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86" w:rsidRDefault="00BC0286">
      <w:pPr>
        <w:pStyle w:val="ConsPlusTitlePage"/>
      </w:pPr>
      <w:r>
        <w:t xml:space="preserve">Документ предоставлен </w:t>
      </w:r>
      <w:hyperlink r:id="rId4">
        <w:r>
          <w:rPr>
            <w:color w:val="0000FF"/>
          </w:rPr>
          <w:t>КонсультантПлюс</w:t>
        </w:r>
      </w:hyperlink>
      <w:r>
        <w:br/>
      </w:r>
    </w:p>
    <w:p w:rsidR="00BC0286" w:rsidRDefault="00BC0286">
      <w:pPr>
        <w:pStyle w:val="ConsPlusNormal"/>
        <w:jc w:val="both"/>
        <w:outlineLvl w:val="0"/>
      </w:pPr>
    </w:p>
    <w:p w:rsidR="00BC0286" w:rsidRDefault="00BC0286">
      <w:pPr>
        <w:pStyle w:val="ConsPlusTitle"/>
        <w:jc w:val="center"/>
        <w:outlineLvl w:val="0"/>
      </w:pPr>
      <w:r>
        <w:t>ТАРИФНОЕ СОГЛАШЕНИЕ</w:t>
      </w:r>
    </w:p>
    <w:p w:rsidR="00BC0286" w:rsidRDefault="00BC0286">
      <w:pPr>
        <w:pStyle w:val="ConsPlusTitle"/>
        <w:jc w:val="center"/>
      </w:pPr>
      <w:r>
        <w:t>В СФЕРЕ ОБЯЗАТЕЛЬНОГО МЕДИЦИНСКОГО СТРАХОВАНИЯ</w:t>
      </w:r>
    </w:p>
    <w:p w:rsidR="00BC0286" w:rsidRDefault="00BC0286">
      <w:pPr>
        <w:pStyle w:val="ConsPlusTitle"/>
        <w:jc w:val="center"/>
      </w:pPr>
      <w:r>
        <w:t>НА ТЕРРИТОРИИ СТАВРОПОЛЬСКОГО КРАЯ</w:t>
      </w:r>
    </w:p>
    <w:p w:rsidR="00BC0286" w:rsidRDefault="00BC0286">
      <w:pPr>
        <w:pStyle w:val="ConsPlusTitle"/>
      </w:pPr>
    </w:p>
    <w:p w:rsidR="00BC0286" w:rsidRDefault="00BC0286">
      <w:pPr>
        <w:pStyle w:val="ConsPlusTitle"/>
        <w:jc w:val="center"/>
      </w:pPr>
      <w:r>
        <w:t>(Ставрополь, 23 января 2023 года)</w:t>
      </w:r>
    </w:p>
    <w:p w:rsidR="00BC0286" w:rsidRDefault="00BC02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C02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286" w:rsidRDefault="00BC02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286" w:rsidRDefault="00BC0286">
            <w:pPr>
              <w:pStyle w:val="ConsPlusNormal"/>
              <w:jc w:val="center"/>
            </w:pPr>
            <w:r>
              <w:rPr>
                <w:color w:val="392C69"/>
              </w:rPr>
              <w:t>Список изменяющих документов</w:t>
            </w:r>
          </w:p>
          <w:p w:rsidR="00BC0286" w:rsidRDefault="00BC0286">
            <w:pPr>
              <w:pStyle w:val="ConsPlusNormal"/>
              <w:jc w:val="center"/>
            </w:pPr>
            <w:r>
              <w:rPr>
                <w:color w:val="392C69"/>
              </w:rPr>
              <w:t>(в ред. изменений</w:t>
            </w:r>
          </w:p>
          <w:p w:rsidR="00BC0286" w:rsidRDefault="00BC0286">
            <w:pPr>
              <w:pStyle w:val="ConsPlusNormal"/>
              <w:jc w:val="center"/>
            </w:pPr>
            <w:r>
              <w:rPr>
                <w:color w:val="392C69"/>
              </w:rPr>
              <w:t xml:space="preserve">от 20.02.2023 </w:t>
            </w:r>
            <w:hyperlink r:id="rId5">
              <w:r>
                <w:rPr>
                  <w:color w:val="0000FF"/>
                </w:rPr>
                <w:t>N 1</w:t>
              </w:r>
            </w:hyperlink>
            <w:r>
              <w:rPr>
                <w:color w:val="392C69"/>
              </w:rPr>
              <w:t xml:space="preserve">, от 29.03.2023 </w:t>
            </w:r>
            <w:hyperlink r:id="rId6">
              <w:r>
                <w:rPr>
                  <w:color w:val="0000FF"/>
                </w:rPr>
                <w:t>N 2</w:t>
              </w:r>
            </w:hyperlink>
            <w:r>
              <w:rPr>
                <w:color w:val="392C69"/>
              </w:rPr>
              <w:t xml:space="preserve">, от 21.04.2023 </w:t>
            </w:r>
            <w:hyperlink r:id="rId7">
              <w:r>
                <w:rPr>
                  <w:color w:val="0000FF"/>
                </w:rPr>
                <w:t>N 3</w:t>
              </w:r>
            </w:hyperlink>
            <w:r>
              <w:rPr>
                <w:color w:val="392C69"/>
              </w:rPr>
              <w:t xml:space="preserve">, от 04.05.2023 </w:t>
            </w:r>
            <w:hyperlink r:id="rId8">
              <w:r>
                <w:rPr>
                  <w:color w:val="0000FF"/>
                </w:rPr>
                <w:t>N 4</w:t>
              </w:r>
            </w:hyperlink>
            <w:r>
              <w:rPr>
                <w:color w:val="392C69"/>
              </w:rPr>
              <w:t>,</w:t>
            </w:r>
          </w:p>
          <w:p w:rsidR="00BC0286" w:rsidRDefault="00BC0286">
            <w:pPr>
              <w:pStyle w:val="ConsPlusNormal"/>
              <w:jc w:val="center"/>
            </w:pPr>
            <w:r>
              <w:rPr>
                <w:color w:val="392C69"/>
              </w:rPr>
              <w:t xml:space="preserve">от 30.05.2023 </w:t>
            </w:r>
            <w:hyperlink r:id="rId9">
              <w:r>
                <w:rPr>
                  <w:color w:val="0000FF"/>
                </w:rPr>
                <w:t>N 5</w:t>
              </w:r>
            </w:hyperlink>
            <w:r>
              <w:rPr>
                <w:color w:val="392C69"/>
              </w:rPr>
              <w:t xml:space="preserve">, от 22.06.2023 </w:t>
            </w:r>
            <w:hyperlink r:id="rId10">
              <w:r>
                <w:rPr>
                  <w:color w:val="0000FF"/>
                </w:rPr>
                <w:t>N 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r>
    </w:tbl>
    <w:p w:rsidR="00BC0286" w:rsidRDefault="00BC0286">
      <w:pPr>
        <w:pStyle w:val="ConsPlusNormal"/>
        <w:jc w:val="both"/>
      </w:pPr>
    </w:p>
    <w:p w:rsidR="00BC0286" w:rsidRDefault="00BC0286">
      <w:pPr>
        <w:pStyle w:val="ConsPlusTitle"/>
        <w:jc w:val="center"/>
        <w:outlineLvl w:val="1"/>
      </w:pPr>
      <w:r>
        <w:t>I. ОБЩИЕ ПОЛОЖЕНИЯ</w:t>
      </w:r>
    </w:p>
    <w:p w:rsidR="00BC0286" w:rsidRDefault="00BC0286">
      <w:pPr>
        <w:pStyle w:val="ConsPlusNormal"/>
        <w:jc w:val="both"/>
      </w:pPr>
    </w:p>
    <w:p w:rsidR="00BC0286" w:rsidRDefault="00BC0286">
      <w:pPr>
        <w:pStyle w:val="ConsPlusTitle"/>
        <w:ind w:firstLine="540"/>
        <w:jc w:val="both"/>
        <w:outlineLvl w:val="2"/>
      </w:pPr>
      <w:r>
        <w:t>1.1. Основания заключения тарифного соглашения</w:t>
      </w:r>
    </w:p>
    <w:p w:rsidR="00BC0286" w:rsidRDefault="00BC0286">
      <w:pPr>
        <w:pStyle w:val="ConsPlusNormal"/>
        <w:jc w:val="both"/>
      </w:pPr>
    </w:p>
    <w:p w:rsidR="00BC0286" w:rsidRDefault="00BC0286">
      <w:pPr>
        <w:pStyle w:val="ConsPlusNormal"/>
        <w:ind w:firstLine="540"/>
        <w:jc w:val="both"/>
      </w:pPr>
      <w:r>
        <w:t xml:space="preserve">Настоящее тарифное соглашение в сфере обязательного медицинского страхования на территории Ставропольского края (далее соответственно - тарифное соглашение, ОМС) заключено в соответствии с Федеральным </w:t>
      </w:r>
      <w:hyperlink r:id="rId11">
        <w:r>
          <w:rPr>
            <w:color w:val="0000FF"/>
          </w:rPr>
          <w:t>законом</w:t>
        </w:r>
      </w:hyperlink>
      <w:r>
        <w:t xml:space="preserve"> от 29.11.2010 N 326-ФЗ "Об обязательном медицинском страховании в Российской Федерации" (далее - Федеральный закон), </w:t>
      </w:r>
      <w:hyperlink r:id="rId12">
        <w:r>
          <w:rPr>
            <w:color w:val="0000FF"/>
          </w:rPr>
          <w:t>приказом</w:t>
        </w:r>
      </w:hyperlink>
      <w:r>
        <w:t xml:space="preserve"> Министерства здравоохранения Российской Федерации "Об утверждении Требований к структуре и содержанию тарифного соглашения", Территориальной </w:t>
      </w:r>
      <w:hyperlink r:id="rId13">
        <w:r>
          <w:rPr>
            <w:color w:val="0000FF"/>
          </w:rPr>
          <w:t>программой</w:t>
        </w:r>
      </w:hyperlink>
      <w:r>
        <w:t xml:space="preserve">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утвержденной постановлением Правительства Ставропольского края от 31.12.2022 N 865-п (далее - Территориальная программа).</w:t>
      </w:r>
    </w:p>
    <w:p w:rsidR="00BC0286" w:rsidRDefault="00BC0286">
      <w:pPr>
        <w:pStyle w:val="ConsPlusNormal"/>
        <w:jc w:val="both"/>
      </w:pPr>
    </w:p>
    <w:p w:rsidR="00BC0286" w:rsidRDefault="00BC0286">
      <w:pPr>
        <w:pStyle w:val="ConsPlusTitle"/>
        <w:ind w:firstLine="540"/>
        <w:jc w:val="both"/>
        <w:outlineLvl w:val="2"/>
      </w:pPr>
      <w:r>
        <w:t>1.2. Предмет тарифного соглашения</w:t>
      </w:r>
    </w:p>
    <w:p w:rsidR="00BC0286" w:rsidRDefault="00BC0286">
      <w:pPr>
        <w:pStyle w:val="ConsPlusNormal"/>
        <w:jc w:val="both"/>
      </w:pPr>
    </w:p>
    <w:p w:rsidR="00BC0286" w:rsidRDefault="00BC0286">
      <w:pPr>
        <w:pStyle w:val="ConsPlusNormal"/>
        <w:ind w:firstLine="540"/>
        <w:jc w:val="both"/>
      </w:pPr>
      <w:r>
        <w:t>1.2.1. Предметом тарифного соглашения является установление тарифов на оплату медицинской помощи, оказываемой за счет средств ОМС (далее - тариф) на территории Ставропольского края.</w:t>
      </w:r>
    </w:p>
    <w:p w:rsidR="00BC0286" w:rsidRDefault="00BC0286">
      <w:pPr>
        <w:pStyle w:val="ConsPlusNormal"/>
        <w:spacing w:before="220"/>
        <w:ind w:firstLine="540"/>
        <w:jc w:val="both"/>
      </w:pPr>
      <w:r>
        <w:t>1.2.2. 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программы ОМС (далее соответственно - 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rsidR="00BC0286" w:rsidRDefault="00BC0286">
      <w:pPr>
        <w:pStyle w:val="ConsPlusNormal"/>
        <w:jc w:val="both"/>
      </w:pPr>
    </w:p>
    <w:p w:rsidR="00BC0286" w:rsidRDefault="00BC0286">
      <w:pPr>
        <w:pStyle w:val="ConsPlusTitle"/>
        <w:ind w:firstLine="540"/>
        <w:jc w:val="both"/>
        <w:outlineLvl w:val="2"/>
      </w:pPr>
      <w:r>
        <w:t>1.3. Стороны тарифного соглашения</w:t>
      </w:r>
    </w:p>
    <w:p w:rsidR="00BC0286" w:rsidRDefault="00BC0286">
      <w:pPr>
        <w:pStyle w:val="ConsPlusNormal"/>
        <w:jc w:val="both"/>
      </w:pPr>
    </w:p>
    <w:p w:rsidR="00BC0286" w:rsidRDefault="00BC0286">
      <w:pPr>
        <w:pStyle w:val="ConsPlusNormal"/>
        <w:ind w:firstLine="540"/>
        <w:jc w:val="both"/>
      </w:pPr>
      <w:r>
        <w:t xml:space="preserve">На основании </w:t>
      </w:r>
      <w:hyperlink r:id="rId14">
        <w:r>
          <w:rPr>
            <w:color w:val="0000FF"/>
          </w:rPr>
          <w:t>статей 30</w:t>
        </w:r>
      </w:hyperlink>
      <w:r>
        <w:t xml:space="preserve"> и </w:t>
      </w:r>
      <w:hyperlink r:id="rId15">
        <w:r>
          <w:rPr>
            <w:color w:val="0000FF"/>
          </w:rPr>
          <w:t>36</w:t>
        </w:r>
      </w:hyperlink>
      <w:r>
        <w:t xml:space="preserve"> Федерального закона, </w:t>
      </w:r>
      <w:hyperlink r:id="rId16">
        <w:r>
          <w:rPr>
            <w:color w:val="0000FF"/>
          </w:rPr>
          <w:t>статьи 79</w:t>
        </w:r>
      </w:hyperlink>
      <w:r>
        <w:t xml:space="preserve"> Федерального закона от 21.11.2011 N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 министерство), Территориальный фонд обязательного медицинского страхования Ставропольского края (далее - фонд), акционерное общество "Страховая компания "СОГАЗ-Мед", общество с ограниченной ответственностью "Страховая компания "Ингосстрах-М", общественная организация "Врачи Ставропольского края", Ставропольская краевая организация профсоюза работников здравоохранения Российской Федерации в лице уполномоченных представителей.</w:t>
      </w:r>
    </w:p>
    <w:p w:rsidR="00BC0286" w:rsidRDefault="00BC0286">
      <w:pPr>
        <w:pStyle w:val="ConsPlusNormal"/>
        <w:jc w:val="both"/>
      </w:pPr>
    </w:p>
    <w:p w:rsidR="00BC0286" w:rsidRDefault="00BC0286">
      <w:pPr>
        <w:pStyle w:val="ConsPlusTitle"/>
        <w:jc w:val="center"/>
        <w:outlineLvl w:val="1"/>
      </w:pPr>
      <w:bookmarkStart w:id="0" w:name="P26"/>
      <w:bookmarkEnd w:id="0"/>
      <w:r>
        <w:t>II. СПОСОБЫ ОПЛАТЫ МЕДИЦИНСКОЙ ПОМОЩИ</w:t>
      </w:r>
    </w:p>
    <w:p w:rsidR="00BC0286" w:rsidRDefault="00BC0286">
      <w:pPr>
        <w:pStyle w:val="ConsPlusNormal"/>
        <w:jc w:val="both"/>
      </w:pPr>
    </w:p>
    <w:p w:rsidR="00BC0286" w:rsidRDefault="00BC0286">
      <w:pPr>
        <w:pStyle w:val="ConsPlusNormal"/>
        <w:ind w:firstLine="540"/>
        <w:jc w:val="both"/>
      </w:pPr>
      <w:r>
        <w:lastRenderedPageBreak/>
        <w:t>При оплате медицинской помощи, оказываемой в рамках реализации территориальной программы обязательного медицинского страхования Ставропольского края применяются следующие способы оплаты:</w:t>
      </w:r>
    </w:p>
    <w:p w:rsidR="00BC0286" w:rsidRDefault="00BC0286">
      <w:pPr>
        <w:pStyle w:val="ConsPlusNormal"/>
        <w:jc w:val="both"/>
      </w:pPr>
    </w:p>
    <w:p w:rsidR="00BC0286" w:rsidRDefault="00BC0286">
      <w:pPr>
        <w:pStyle w:val="ConsPlusTitle"/>
        <w:ind w:firstLine="540"/>
        <w:jc w:val="both"/>
        <w:outlineLvl w:val="2"/>
      </w:pPr>
      <w:r>
        <w:t>2.1. При оплате медицинской помощи, оказанной в амбулаторных условиях:</w:t>
      </w:r>
    </w:p>
    <w:p w:rsidR="00BC0286" w:rsidRDefault="00BC0286">
      <w:pPr>
        <w:pStyle w:val="ConsPlusNormal"/>
        <w:jc w:val="both"/>
      </w:pPr>
    </w:p>
    <w:p w:rsidR="00BC0286" w:rsidRDefault="00BC0286">
      <w:pPr>
        <w:pStyle w:val="ConsPlusNormal"/>
        <w:ind w:firstLine="540"/>
        <w:jc w:val="both"/>
      </w:pPr>
      <w:bookmarkStart w:id="1" w:name="P32"/>
      <w:bookmarkEnd w:id="1"/>
      <w:r>
        <w:t xml:space="preserve">2.1.1.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установленных в </w:t>
      </w:r>
      <w:hyperlink w:anchor="P422">
        <w:r>
          <w:rPr>
            <w:color w:val="0000FF"/>
          </w:rPr>
          <w:t>приложении 1</w:t>
        </w:r>
      </w:hyperlink>
      <w:r>
        <w:t xml:space="preserve"> к настоящему тарифному соглашению,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BC0286" w:rsidRDefault="00BC0286">
      <w:pPr>
        <w:pStyle w:val="ConsPlusNormal"/>
        <w:spacing w:before="220"/>
        <w:ind w:firstLine="540"/>
        <w:jc w:val="both"/>
      </w:pPr>
      <w:hyperlink w:anchor="P422">
        <w:r>
          <w:rPr>
            <w:color w:val="0000FF"/>
          </w:rPr>
          <w:t>Порядок</w:t>
        </w:r>
      </w:hyperlink>
      <w:r>
        <w:t xml:space="preserve"> применения показателей результативности деятельности медицинских организаций на территории Ставропольского края установлен в приложении 1 к настоящему тарифному соглашению.</w:t>
      </w:r>
    </w:p>
    <w:p w:rsidR="00BC0286" w:rsidRDefault="00BC0286">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BC0286" w:rsidRDefault="00BC0286">
      <w:pPr>
        <w:pStyle w:val="ConsPlusNormal"/>
        <w:spacing w:before="220"/>
        <w:ind w:firstLine="540"/>
        <w:jc w:val="both"/>
      </w:pPr>
      <w:r>
        <w:t xml:space="preserve">Медицинские организации, оказывающие медицинскую помощь в амбулаторных условиях (структурные подразделения медицинских организаций), имеющие прикрепившихся лиц, оплата медицинской помощи в которых осуществляется по фактическому дифференцированному подушевому нормативу финансирования (далее - ФДПн), определены в </w:t>
      </w:r>
      <w:hyperlink w:anchor="P1091">
        <w:r>
          <w:rPr>
            <w:color w:val="0000FF"/>
          </w:rPr>
          <w:t>приложении 2</w:t>
        </w:r>
      </w:hyperlink>
      <w:r>
        <w:t xml:space="preserve"> к настоящему тарифному соглашению.</w:t>
      </w:r>
    </w:p>
    <w:p w:rsidR="00BC0286" w:rsidRDefault="00BC0286">
      <w:pPr>
        <w:pStyle w:val="ConsPlusNormal"/>
        <w:spacing w:before="220"/>
        <w:ind w:firstLine="540"/>
        <w:jc w:val="both"/>
      </w:pPr>
      <w:r>
        <w:t>2.1.2. За единицу объема медицинской помощи (медицинскую услугу), посещение, обращение при оплате:</w:t>
      </w:r>
    </w:p>
    <w:p w:rsidR="00BC0286" w:rsidRDefault="00BC0286">
      <w:pPr>
        <w:pStyle w:val="ConsPlusNormal"/>
        <w:spacing w:before="220"/>
        <w:ind w:firstLine="540"/>
        <w:jc w:val="both"/>
      </w:pPr>
      <w:r>
        <w:t>а) медицинской помощи, оказанной в медицинских организациях Ставропольского края лицам, застрахованным за пределами Ставропольского края;</w:t>
      </w:r>
    </w:p>
    <w:p w:rsidR="00BC0286" w:rsidRDefault="00BC0286">
      <w:pPr>
        <w:pStyle w:val="ConsPlusNormal"/>
        <w:spacing w:before="220"/>
        <w:ind w:firstLine="540"/>
        <w:jc w:val="both"/>
      </w:pPr>
      <w:r>
        <w:t>б) медицинской помощи, оказанной в медицинских организациях, не имеющих прикрепившихся лиц;</w:t>
      </w:r>
    </w:p>
    <w:p w:rsidR="00BC0286" w:rsidRDefault="00BC0286">
      <w:pPr>
        <w:pStyle w:val="ConsPlusNormal"/>
        <w:spacing w:before="220"/>
        <w:ind w:firstLine="540"/>
        <w:jc w:val="both"/>
      </w:pPr>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BC0286" w:rsidRDefault="00BC0286">
      <w:pPr>
        <w:pStyle w:val="ConsPlusNormal"/>
        <w:spacing w:before="220"/>
        <w:ind w:firstLine="540"/>
        <w:jc w:val="both"/>
      </w:pPr>
      <w:r>
        <w:t>г)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BC0286" w:rsidRDefault="00BC0286">
      <w:pPr>
        <w:pStyle w:val="ConsPlusNormal"/>
        <w:spacing w:before="220"/>
        <w:ind w:firstLine="540"/>
        <w:jc w:val="both"/>
      </w:pPr>
      <w:r>
        <w:lastRenderedPageBreak/>
        <w:t>д) профилактических медицинских осмотров и диспансеризации, в том числе углубленной диспансеризации;</w:t>
      </w:r>
    </w:p>
    <w:p w:rsidR="00BC0286" w:rsidRDefault="00BC0286">
      <w:pPr>
        <w:pStyle w:val="ConsPlusNormal"/>
        <w:spacing w:before="220"/>
        <w:ind w:firstLine="540"/>
        <w:jc w:val="both"/>
      </w:pPr>
      <w:r>
        <w:t>е) диспансерного наблюдения отдельных категорий граждан из числа взрослого населения;</w:t>
      </w:r>
    </w:p>
    <w:p w:rsidR="00BC0286" w:rsidRDefault="00BC0286">
      <w:pPr>
        <w:pStyle w:val="ConsPlusNormal"/>
        <w:spacing w:before="220"/>
        <w:ind w:firstLine="540"/>
        <w:jc w:val="both"/>
      </w:pPr>
      <w:r>
        <w:t>ж) медицинской помощи по медицинской реабилитации (комплексное посещение).</w:t>
      </w:r>
    </w:p>
    <w:p w:rsidR="00BC0286" w:rsidRDefault="00BC0286">
      <w:pPr>
        <w:pStyle w:val="ConsPlusNormal"/>
        <w:spacing w:before="220"/>
        <w:ind w:firstLine="540"/>
        <w:jc w:val="both"/>
      </w:pPr>
      <w:r>
        <w:t xml:space="preserve">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которых осуществляется за единицу объема медицинской помощи, определены в </w:t>
      </w:r>
      <w:hyperlink w:anchor="P4494">
        <w:r>
          <w:rPr>
            <w:color w:val="0000FF"/>
          </w:rPr>
          <w:t>приложении 4</w:t>
        </w:r>
      </w:hyperlink>
      <w:r>
        <w:t xml:space="preserve"> к настоящему тарифному соглашению.</w:t>
      </w:r>
    </w:p>
    <w:p w:rsidR="00BC0286" w:rsidRDefault="00BC0286">
      <w:pPr>
        <w:pStyle w:val="ConsPlusNormal"/>
        <w:jc w:val="both"/>
      </w:pPr>
    </w:p>
    <w:p w:rsidR="00BC0286" w:rsidRDefault="00BC0286">
      <w:pPr>
        <w:pStyle w:val="ConsPlusTitle"/>
        <w:ind w:firstLine="540"/>
        <w:jc w:val="both"/>
        <w:outlineLvl w:val="2"/>
      </w:pPr>
      <w:r>
        <w:t>2.2.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C0286" w:rsidRDefault="00BC0286">
      <w:pPr>
        <w:pStyle w:val="ConsPlusNormal"/>
        <w:jc w:val="both"/>
      </w:pPr>
    </w:p>
    <w:p w:rsidR="00BC0286" w:rsidRDefault="00BC0286">
      <w:pPr>
        <w:pStyle w:val="ConsPlusNormal"/>
        <w:ind w:firstLine="540"/>
        <w:jc w:val="both"/>
      </w:pPr>
      <w:r>
        <w:t>2.2.1.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(далее - КСГ), группу высокотехнологичной медицинской помощи (далее - ВМП), в том числе в сочетании с оплатой за услугу диализа.</w:t>
      </w:r>
    </w:p>
    <w:p w:rsidR="00BC0286" w:rsidRDefault="00BC0286">
      <w:pPr>
        <w:pStyle w:val="ConsPlusNormal"/>
        <w:spacing w:before="220"/>
        <w:ind w:firstLine="540"/>
        <w:jc w:val="both"/>
      </w:pPr>
      <w:r>
        <w:t xml:space="preserve">2.2.2.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26788">
        <w:r>
          <w:rPr>
            <w:color w:val="0000FF"/>
          </w:rPr>
          <w:t>приложении 25</w:t>
        </w:r>
      </w:hyperlink>
      <w:r>
        <w:t xml:space="preserve"> к настоящему тарифному соглашению, в том числе в сочетании с оплатой за услугу диализа.</w:t>
      </w:r>
    </w:p>
    <w:p w:rsidR="00BC0286" w:rsidRDefault="00BC0286">
      <w:pPr>
        <w:pStyle w:val="ConsPlusNormal"/>
        <w:spacing w:before="220"/>
        <w:ind w:firstLine="540"/>
        <w:jc w:val="both"/>
      </w:pPr>
      <w:hyperlink w:anchor="P4866">
        <w:r>
          <w:rPr>
            <w:color w:val="0000FF"/>
          </w:rPr>
          <w:t>Перечень</w:t>
        </w:r>
      </w:hyperlink>
      <w:r>
        <w:t xml:space="preserve"> медицинских организаций, оказывающих медицинскую помощь в стационарных условиях, определен в приложении 5, к настоящему тарифному соглашению.</w:t>
      </w:r>
    </w:p>
    <w:p w:rsidR="00BC0286" w:rsidRDefault="00BC0286">
      <w:pPr>
        <w:pStyle w:val="ConsPlusNormal"/>
        <w:jc w:val="both"/>
      </w:pPr>
    </w:p>
    <w:p w:rsidR="00BC0286" w:rsidRDefault="00BC0286">
      <w:pPr>
        <w:pStyle w:val="ConsPlusTitle"/>
        <w:ind w:firstLine="540"/>
        <w:jc w:val="both"/>
        <w:outlineLvl w:val="2"/>
      </w:pPr>
      <w:r>
        <w:t>2.3. При оплате медицинской помощи, оказанной в условиях дневного стационара:</w:t>
      </w:r>
    </w:p>
    <w:p w:rsidR="00BC0286" w:rsidRDefault="00BC0286">
      <w:pPr>
        <w:pStyle w:val="ConsPlusNormal"/>
        <w:jc w:val="both"/>
      </w:pPr>
    </w:p>
    <w:p w:rsidR="00BC0286" w:rsidRDefault="00BC0286">
      <w:pPr>
        <w:pStyle w:val="ConsPlusNormal"/>
        <w:ind w:firstLine="540"/>
        <w:jc w:val="both"/>
      </w:pPr>
      <w:r>
        <w:t>2.3.1. 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BC0286" w:rsidRDefault="00BC0286">
      <w:pPr>
        <w:pStyle w:val="ConsPlusNormal"/>
        <w:spacing w:before="220"/>
        <w:ind w:firstLine="540"/>
        <w:jc w:val="both"/>
      </w:pPr>
      <w:r>
        <w:t xml:space="preserve">2.3.2.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w:t>
      </w:r>
      <w:r>
        <w:lastRenderedPageBreak/>
        <w:t xml:space="preserve">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26788">
        <w:r>
          <w:rPr>
            <w:color w:val="0000FF"/>
          </w:rPr>
          <w:t>приложением 25</w:t>
        </w:r>
      </w:hyperlink>
      <w:r>
        <w:t xml:space="preserve"> к настоящему тарифному соглашению,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BC0286" w:rsidRDefault="00BC0286">
      <w:pPr>
        <w:pStyle w:val="ConsPlusNormal"/>
        <w:spacing w:before="220"/>
        <w:ind w:firstLine="540"/>
        <w:jc w:val="both"/>
      </w:pPr>
      <w:hyperlink w:anchor="P5555">
        <w:r>
          <w:rPr>
            <w:color w:val="0000FF"/>
          </w:rPr>
          <w:t>Перечень</w:t>
        </w:r>
      </w:hyperlink>
      <w:r>
        <w:t xml:space="preserve"> медицинских организаций, оказывающих медицинскую помощь в условиях дневного стационара, определен в приложении 6 к настоящему тарифному соглашению.</w:t>
      </w:r>
    </w:p>
    <w:p w:rsidR="00BC0286" w:rsidRDefault="00BC0286">
      <w:pPr>
        <w:pStyle w:val="ConsPlusNormal"/>
        <w:jc w:val="both"/>
      </w:pPr>
    </w:p>
    <w:p w:rsidR="00BC0286" w:rsidRDefault="00BC0286">
      <w:pPr>
        <w:pStyle w:val="ConsPlusTitle"/>
        <w:ind w:firstLine="540"/>
        <w:jc w:val="both"/>
        <w:outlineLvl w:val="2"/>
      </w:pPr>
      <w:r>
        <w:t>2.4. При оплате скорой медицинской помощи, оказанной вне медицинской организации:</w:t>
      </w:r>
    </w:p>
    <w:p w:rsidR="00BC0286" w:rsidRDefault="00BC0286">
      <w:pPr>
        <w:pStyle w:val="ConsPlusNormal"/>
        <w:jc w:val="both"/>
      </w:pPr>
    </w:p>
    <w:p w:rsidR="00BC0286" w:rsidRDefault="00BC0286">
      <w:pPr>
        <w:pStyle w:val="ConsPlusNormal"/>
        <w:ind w:firstLine="540"/>
        <w:jc w:val="both"/>
      </w:pPr>
      <w:r>
        <w:t>2.4.1. По подушевому нормативу финансирования.</w:t>
      </w:r>
    </w:p>
    <w:p w:rsidR="00BC0286" w:rsidRDefault="00BC0286">
      <w:pPr>
        <w:pStyle w:val="ConsPlusNormal"/>
        <w:spacing w:before="220"/>
        <w:ind w:firstLine="540"/>
        <w:jc w:val="both"/>
      </w:pPr>
      <w:r>
        <w:t>2.4.2.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BC0286" w:rsidRDefault="00BC0286">
      <w:pPr>
        <w:pStyle w:val="ConsPlusNormal"/>
        <w:spacing w:before="220"/>
        <w:ind w:firstLine="540"/>
        <w:jc w:val="both"/>
      </w:pPr>
      <w:hyperlink w:anchor="P6122">
        <w:r>
          <w:rPr>
            <w:color w:val="0000FF"/>
          </w:rPr>
          <w:t>Перечень</w:t>
        </w:r>
      </w:hyperlink>
      <w:r>
        <w:t xml:space="preserve"> медицинских организаций, оказывающих скорую медицинскую помощь, определен в приложении 7 к настоящему тарифному соглашению.</w:t>
      </w:r>
    </w:p>
    <w:p w:rsidR="00BC0286" w:rsidRDefault="00BC0286">
      <w:pPr>
        <w:pStyle w:val="ConsPlusNormal"/>
        <w:jc w:val="both"/>
      </w:pPr>
    </w:p>
    <w:p w:rsidR="00BC0286" w:rsidRDefault="00BC0286">
      <w:pPr>
        <w:pStyle w:val="ConsPlusTitle"/>
        <w:ind w:firstLine="540"/>
        <w:jc w:val="both"/>
        <w:outlineLvl w:val="2"/>
      </w:pPr>
      <w:r>
        <w:t>2.5. Особенности применения способов оплаты медицинской помощи</w:t>
      </w:r>
    </w:p>
    <w:p w:rsidR="00BC0286" w:rsidRDefault="00BC0286">
      <w:pPr>
        <w:pStyle w:val="ConsPlusNormal"/>
        <w:jc w:val="both"/>
      </w:pPr>
    </w:p>
    <w:p w:rsidR="00BC0286" w:rsidRDefault="00BC0286">
      <w:pPr>
        <w:pStyle w:val="ConsPlusNormal"/>
        <w:ind w:firstLine="540"/>
        <w:jc w:val="both"/>
      </w:pPr>
      <w:r>
        <w:t xml:space="preserve">2.5.1. </w:t>
      </w:r>
      <w:hyperlink w:anchor="P29024">
        <w:r>
          <w:rPr>
            <w:color w:val="0000FF"/>
          </w:rPr>
          <w:t>Особенности</w:t>
        </w:r>
      </w:hyperlink>
      <w:r>
        <w:t xml:space="preserve"> применения способов оплаты отдельных случаев оказания медицинской помощи установлены приложением 27 к настоящему тарифному соглашению.</w:t>
      </w:r>
    </w:p>
    <w:p w:rsidR="00BC0286" w:rsidRDefault="00BC0286">
      <w:pPr>
        <w:pStyle w:val="ConsPlusNormal"/>
        <w:jc w:val="both"/>
      </w:pPr>
    </w:p>
    <w:p w:rsidR="00BC0286" w:rsidRDefault="00BC0286">
      <w:pPr>
        <w:pStyle w:val="ConsPlusTitle"/>
        <w:jc w:val="center"/>
        <w:outlineLvl w:val="1"/>
      </w:pPr>
      <w:r>
        <w:t>III. ТАРИФЫ НА ОПЛАТУ МЕДИЦИНСКОЙ ПОМОЩИ</w:t>
      </w:r>
    </w:p>
    <w:p w:rsidR="00BC0286" w:rsidRDefault="00BC0286">
      <w:pPr>
        <w:pStyle w:val="ConsPlusNormal"/>
        <w:jc w:val="both"/>
      </w:pPr>
    </w:p>
    <w:p w:rsidR="00BC0286" w:rsidRDefault="00BC0286">
      <w:pPr>
        <w:pStyle w:val="ConsPlusTitle"/>
        <w:ind w:firstLine="540"/>
        <w:jc w:val="both"/>
        <w:outlineLvl w:val="2"/>
      </w:pPr>
      <w:r>
        <w:t>3.1. Размер и структура тарифов на оплату медицинской помощи</w:t>
      </w:r>
    </w:p>
    <w:p w:rsidR="00BC0286" w:rsidRDefault="00BC0286">
      <w:pPr>
        <w:pStyle w:val="ConsPlusNormal"/>
        <w:jc w:val="both"/>
      </w:pPr>
    </w:p>
    <w:p w:rsidR="00BC0286" w:rsidRDefault="00BC0286">
      <w:pPr>
        <w:pStyle w:val="ConsPlusNormal"/>
        <w:ind w:firstLine="540"/>
        <w:jc w:val="both"/>
      </w:pPr>
      <w:r>
        <w:t xml:space="preserve">3.1.1. Размер и структура тарифов на оплату медицинской помощи определены в зависимости от формы, вида, и условий оказания медицинской помощи по способам оплаты медицинской помощи, указанным в </w:t>
      </w:r>
      <w:hyperlink w:anchor="P26">
        <w:r>
          <w:rPr>
            <w:color w:val="0000FF"/>
          </w:rPr>
          <w:t>разделе 2</w:t>
        </w:r>
      </w:hyperlink>
      <w:r>
        <w:t xml:space="preserve"> настоящего тарифного соглашения, в соответствии с </w:t>
      </w:r>
      <w:hyperlink r:id="rId17">
        <w:r>
          <w:rPr>
            <w:color w:val="0000FF"/>
          </w:rPr>
          <w:t>Методическими рекомендациями</w:t>
        </w:r>
      </w:hyperlink>
      <w:r>
        <w:t xml:space="preserve"> по способам оплаты медицинской помощи за счет средств обязательного медицинского страхования, направленные совместным письмом Министерства здравоохранения Российской Федерации и Федерального фонда обязательного медицинского страхования от 26.01.2023 N 31-2/И/2-1075 N 00-10-26-2-06/749 (далее - Методические рекомендации).</w:t>
      </w:r>
    </w:p>
    <w:p w:rsidR="00BC0286" w:rsidRDefault="00BC0286">
      <w:pPr>
        <w:pStyle w:val="ConsPlusNormal"/>
        <w:jc w:val="both"/>
      </w:pPr>
      <w:r>
        <w:t xml:space="preserve">(в ред. </w:t>
      </w:r>
      <w:hyperlink r:id="rId18">
        <w:r>
          <w:rPr>
            <w:color w:val="0000FF"/>
          </w:rPr>
          <w:t>изменений</w:t>
        </w:r>
      </w:hyperlink>
      <w:r>
        <w:t xml:space="preserve"> от 20.02.2023 N 1)</w:t>
      </w:r>
    </w:p>
    <w:p w:rsidR="00BC0286" w:rsidRDefault="00BC0286">
      <w:pPr>
        <w:pStyle w:val="ConsPlusNormal"/>
        <w:spacing w:before="220"/>
        <w:ind w:firstLine="540"/>
        <w:jc w:val="both"/>
      </w:pPr>
      <w:r>
        <w:t xml:space="preserve">3.1.2. Размер тарифа на оплату медицинской помощи определяется дифференцированно с учетом уровня медицинской организации (структурного подразделения). Распределение медицинских организаций (структурных подразделений) по уровням медицинской помощи указано в </w:t>
      </w:r>
      <w:hyperlink w:anchor="P1091">
        <w:r>
          <w:rPr>
            <w:color w:val="0000FF"/>
          </w:rPr>
          <w:t>приложениях 2</w:t>
        </w:r>
      </w:hyperlink>
      <w:r>
        <w:t xml:space="preserve">, </w:t>
      </w:r>
      <w:hyperlink w:anchor="P4494">
        <w:r>
          <w:rPr>
            <w:color w:val="0000FF"/>
          </w:rPr>
          <w:t>4</w:t>
        </w:r>
      </w:hyperlink>
      <w:r>
        <w:t xml:space="preserve"> - </w:t>
      </w:r>
      <w:hyperlink w:anchor="P5555">
        <w:r>
          <w:rPr>
            <w:color w:val="0000FF"/>
          </w:rPr>
          <w:t>6</w:t>
        </w:r>
      </w:hyperlink>
      <w:r>
        <w:t xml:space="preserve"> к настоящему тарифному соглашению.</w:t>
      </w:r>
    </w:p>
    <w:p w:rsidR="00BC0286" w:rsidRDefault="00BC0286">
      <w:pPr>
        <w:pStyle w:val="ConsPlusNormal"/>
        <w:spacing w:before="220"/>
        <w:ind w:firstLine="540"/>
        <w:jc w:val="both"/>
      </w:pPr>
      <w:r>
        <w:t xml:space="preserve">3.1.3. В соответствии с Территориальной программой структура тарифов на оплату медицинской помощи включает в себя расходы в соответствии с </w:t>
      </w:r>
      <w:hyperlink r:id="rId19">
        <w:r>
          <w:rPr>
            <w:color w:val="0000FF"/>
          </w:rPr>
          <w:t>частями 7</w:t>
        </w:r>
      </w:hyperlink>
      <w:r>
        <w:t xml:space="preserve">, </w:t>
      </w:r>
      <w:hyperlink r:id="rId20">
        <w:r>
          <w:rPr>
            <w:color w:val="0000FF"/>
          </w:rPr>
          <w:t>8 статьи 35</w:t>
        </w:r>
      </w:hyperlink>
      <w:r>
        <w:t xml:space="preserve"> Федерального закона:</w:t>
      </w:r>
    </w:p>
    <w:p w:rsidR="00BC0286" w:rsidRDefault="00BC0286">
      <w:pPr>
        <w:pStyle w:val="ConsPlusNormal"/>
        <w:spacing w:before="220"/>
        <w:ind w:firstLine="540"/>
        <w:jc w:val="both"/>
      </w:pPr>
      <w:r>
        <w:t>расходы на заработную плату, начисления на оплату труда, прочие выплаты;</w:t>
      </w:r>
    </w:p>
    <w:p w:rsidR="00BC0286" w:rsidRDefault="00BC0286">
      <w:pPr>
        <w:pStyle w:val="ConsPlusNormal"/>
        <w:spacing w:before="220"/>
        <w:ind w:firstLine="540"/>
        <w:jc w:val="both"/>
      </w:pPr>
      <w:r>
        <w:lastRenderedPageBreak/>
        <w:t>расходы на приобретение лекарственных средств, расходных материалов, медицинского инструментария, реактивов и химикатов;</w:t>
      </w:r>
    </w:p>
    <w:p w:rsidR="00BC0286" w:rsidRDefault="00BC0286">
      <w:pPr>
        <w:pStyle w:val="ConsPlusNormal"/>
        <w:spacing w:before="220"/>
        <w:ind w:firstLine="540"/>
        <w:jc w:val="both"/>
      </w:pPr>
      <w:r>
        <w:t>расходы на приобретение продуктов питания;</w:t>
      </w:r>
    </w:p>
    <w:p w:rsidR="00BC0286" w:rsidRDefault="00BC0286">
      <w:pPr>
        <w:pStyle w:val="ConsPlusNormal"/>
        <w:spacing w:before="220"/>
        <w:ind w:firstLine="540"/>
        <w:jc w:val="both"/>
      </w:pPr>
      <w:r>
        <w:t>расходы на приобретение мягкого инвентаря;</w:t>
      </w:r>
    </w:p>
    <w:p w:rsidR="00BC0286" w:rsidRDefault="00BC0286">
      <w:pPr>
        <w:pStyle w:val="ConsPlusNormal"/>
        <w:spacing w:before="220"/>
        <w:ind w:firstLine="540"/>
        <w:jc w:val="both"/>
      </w:pPr>
      <w:r>
        <w:t>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Ставропольского края не погашенной в течение 3 месяцев кредиторской задолженности за счет средств ОМС.</w:t>
      </w:r>
    </w:p>
    <w:p w:rsidR="00BC0286" w:rsidRDefault="00BC0286">
      <w:pPr>
        <w:pStyle w:val="ConsPlusNormal"/>
        <w:spacing w:before="220"/>
        <w:ind w:firstLine="540"/>
        <w:jc w:val="both"/>
      </w:pPr>
      <w:r>
        <w:t>Средствами обязательного медицинского страхования компенсируются включенные в структуру тарифов и обусловленные оказанием медицинской помощи по обязательному медицинскому страхованию расходы (затраты) медицинских организаций.</w:t>
      </w:r>
    </w:p>
    <w:p w:rsidR="00BC0286" w:rsidRDefault="00BC0286">
      <w:pPr>
        <w:pStyle w:val="ConsPlusNormal"/>
        <w:jc w:val="both"/>
      </w:pPr>
      <w:r>
        <w:t xml:space="preserve">(абзац введен </w:t>
      </w:r>
      <w:hyperlink r:id="rId21">
        <w:r>
          <w:rPr>
            <w:color w:val="0000FF"/>
          </w:rPr>
          <w:t>изменениями</w:t>
        </w:r>
      </w:hyperlink>
      <w:r>
        <w:t xml:space="preserve"> от 30.05.2023 N 5)</w:t>
      </w:r>
    </w:p>
    <w:p w:rsidR="00BC0286" w:rsidRDefault="00BC0286">
      <w:pPr>
        <w:pStyle w:val="ConsPlusNormal"/>
        <w:spacing w:before="220"/>
        <w:ind w:firstLine="540"/>
        <w:jc w:val="both"/>
      </w:pPr>
      <w:r>
        <w:t xml:space="preserve">3.1.4. </w:t>
      </w:r>
      <w:hyperlink w:anchor="P6257">
        <w:r>
          <w:rPr>
            <w:color w:val="0000FF"/>
          </w:rPr>
          <w:t>Порядок</w:t>
        </w:r>
      </w:hyperlink>
      <w:r>
        <w:t xml:space="preserve"> расчета тарифов на оплату медицинской помощи по ОМС на территории Ставропольского края приведен в приложении 8 к настоящему тарифному соглашению.</w:t>
      </w:r>
    </w:p>
    <w:p w:rsidR="00BC0286" w:rsidRDefault="00BC0286">
      <w:pPr>
        <w:pStyle w:val="ConsPlusNormal"/>
        <w:spacing w:before="220"/>
        <w:ind w:firstLine="540"/>
        <w:jc w:val="both"/>
      </w:pPr>
      <w:r>
        <w:t>3.1.5. Значение коэффициента дифференциации установлено в размере 1,003 для всей территории Ставропольского края.</w:t>
      </w:r>
    </w:p>
    <w:p w:rsidR="00BC0286" w:rsidRDefault="00BC0286">
      <w:pPr>
        <w:pStyle w:val="ConsPlusNormal"/>
        <w:jc w:val="both"/>
      </w:pPr>
    </w:p>
    <w:p w:rsidR="00BC0286" w:rsidRDefault="00BC0286">
      <w:pPr>
        <w:pStyle w:val="ConsPlusTitle"/>
        <w:ind w:firstLine="540"/>
        <w:jc w:val="both"/>
        <w:outlineLvl w:val="2"/>
      </w:pPr>
      <w:r>
        <w:t>3.2. Тарифы на оплату медицинской помощи, оказываемой в амбулаторных условиях</w:t>
      </w:r>
    </w:p>
    <w:p w:rsidR="00BC0286" w:rsidRDefault="00BC0286">
      <w:pPr>
        <w:pStyle w:val="ConsPlusNormal"/>
        <w:jc w:val="both"/>
      </w:pPr>
    </w:p>
    <w:p w:rsidR="00BC0286" w:rsidRDefault="00BC0286">
      <w:pPr>
        <w:pStyle w:val="ConsPlusNormal"/>
        <w:ind w:firstLine="540"/>
        <w:jc w:val="both"/>
      </w:pPr>
      <w:bookmarkStart w:id="2" w:name="P88"/>
      <w:bookmarkEnd w:id="2"/>
      <w:r>
        <w:t>3.2.1. По тарифу ФДПн оплачивается оказываемая медицинскими организациями, имеющими прикрепившихся лиц, в амбулаторных условиях первичная медико-санитарная помощь за исключением:</w:t>
      </w:r>
    </w:p>
    <w:p w:rsidR="00BC0286" w:rsidRDefault="00BC0286">
      <w:pPr>
        <w:pStyle w:val="ConsPlusNormal"/>
        <w:spacing w:before="220"/>
        <w:ind w:firstLine="540"/>
        <w:jc w:val="both"/>
      </w:pPr>
      <w:r>
        <w:t>профилактических медицинских осмотров и диспансеризации (включая второй этап), в том числе углубленной диспансеризации (включая второй этап);</w:t>
      </w:r>
    </w:p>
    <w:p w:rsidR="00BC0286" w:rsidRDefault="00BC0286">
      <w:pPr>
        <w:pStyle w:val="ConsPlusNormal"/>
        <w:spacing w:before="220"/>
        <w:ind w:firstLine="540"/>
        <w:jc w:val="both"/>
      </w:pPr>
      <w:r>
        <w:t>диспансерного наблюдения отдельных категорий граждан из числа взрослого населения;</w:t>
      </w:r>
    </w:p>
    <w:p w:rsidR="00BC0286" w:rsidRDefault="00BC0286">
      <w:pPr>
        <w:pStyle w:val="ConsPlusNormal"/>
        <w:spacing w:before="220"/>
        <w:ind w:firstLine="540"/>
        <w:jc w:val="both"/>
      </w:pPr>
      <w:r>
        <w:t>медицинской помощи по медицинской реабилитации (комплексное посещение);</w:t>
      </w:r>
    </w:p>
    <w:p w:rsidR="00BC0286" w:rsidRDefault="00BC0286">
      <w:pPr>
        <w:pStyle w:val="ConsPlusNormal"/>
        <w:spacing w:before="220"/>
        <w:ind w:firstLine="540"/>
        <w:jc w:val="both"/>
      </w:pPr>
      <w:r>
        <w:t>определенных настоящим тарифным соглашением отдельных медицинских услуг, в том числе тестирование на выявление новой коронавирусной инфекции (COVID-19);</w:t>
      </w:r>
    </w:p>
    <w:p w:rsidR="00BC0286" w:rsidRDefault="00BC0286">
      <w:pPr>
        <w:pStyle w:val="ConsPlusNormal"/>
        <w:spacing w:before="220"/>
        <w:ind w:firstLine="540"/>
        <w:jc w:val="both"/>
      </w:pPr>
      <w:r>
        <w:t>услуг диализа;</w:t>
      </w:r>
    </w:p>
    <w:p w:rsidR="00BC0286" w:rsidRDefault="00BC0286">
      <w:pPr>
        <w:pStyle w:val="ConsPlusNormal"/>
        <w:spacing w:before="220"/>
        <w:ind w:firstLine="540"/>
        <w:jc w:val="both"/>
      </w:pPr>
      <w:r>
        <w:t>медицинской помощи, оказанной в медицинских организациях, не имеющих прикрепившихся лиц;</w:t>
      </w:r>
    </w:p>
    <w:p w:rsidR="00BC0286" w:rsidRDefault="00BC0286">
      <w:pPr>
        <w:pStyle w:val="ConsPlusNormal"/>
        <w:spacing w:before="220"/>
        <w:ind w:firstLine="540"/>
        <w:jc w:val="both"/>
      </w:pPr>
      <w:r>
        <w:t xml:space="preserve">медицинской помощи, оказываемой врачом акушером-гинекологом, врачом травматологом-ортопедом травматологического пункта, стоматологической медицинской </w:t>
      </w:r>
      <w:r>
        <w:lastRenderedPageBreak/>
        <w:t>помощи;</w:t>
      </w:r>
    </w:p>
    <w:p w:rsidR="00BC0286" w:rsidRDefault="00BC0286">
      <w:pPr>
        <w:pStyle w:val="ConsPlusNormal"/>
        <w:spacing w:before="220"/>
        <w:ind w:firstLine="540"/>
        <w:jc w:val="both"/>
      </w:pPr>
      <w:r>
        <w:t>посещений школы сахарного диабета;</w:t>
      </w:r>
    </w:p>
    <w:p w:rsidR="00BC0286" w:rsidRDefault="00BC0286">
      <w:pPr>
        <w:pStyle w:val="ConsPlusNormal"/>
        <w:spacing w:before="220"/>
        <w:ind w:firstLine="540"/>
        <w:jc w:val="both"/>
      </w:pPr>
      <w:r>
        <w:t>финансового обеспечения фельдшерских/фельдшерско-акушерских пунктов.</w:t>
      </w:r>
    </w:p>
    <w:p w:rsidR="00BC0286" w:rsidRDefault="00BC0286">
      <w:pPr>
        <w:pStyle w:val="ConsPlusNormal"/>
        <w:spacing w:before="220"/>
        <w:ind w:firstLine="540"/>
        <w:jc w:val="both"/>
      </w:pPr>
      <w:r>
        <w:t>3.2.2. Средний размер финансового обеспечения медицинской помощи определен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и составляет 6000,80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BC0286" w:rsidRDefault="00BC0286">
      <w:pPr>
        <w:pStyle w:val="ConsPlusNormal"/>
        <w:spacing w:before="220"/>
        <w:ind w:firstLine="540"/>
        <w:jc w:val="both"/>
      </w:pPr>
      <w:r>
        <w:t>3.2.3. Базовый подушевой норматив финансирования медицинской помощи в амбулаторных условиях составляет 166,51 рублей в месяц с учетом коэффициента дифференциации 1,003.</w:t>
      </w:r>
    </w:p>
    <w:p w:rsidR="00BC0286" w:rsidRDefault="00BC0286">
      <w:pPr>
        <w:pStyle w:val="ConsPlusNormal"/>
        <w:jc w:val="both"/>
      </w:pPr>
      <w:r>
        <w:t xml:space="preserve">(в ред. </w:t>
      </w:r>
      <w:hyperlink r:id="rId22">
        <w:r>
          <w:rPr>
            <w:color w:val="0000FF"/>
          </w:rPr>
          <w:t>изменений</w:t>
        </w:r>
      </w:hyperlink>
      <w:r>
        <w:t xml:space="preserve"> от 20.02.2023 N 1)</w:t>
      </w:r>
    </w:p>
    <w:p w:rsidR="00BC0286" w:rsidRDefault="00BC0286">
      <w:pPr>
        <w:pStyle w:val="ConsPlusNormal"/>
        <w:spacing w:before="220"/>
        <w:ind w:firstLine="540"/>
        <w:jc w:val="both"/>
      </w:pPr>
      <w:r>
        <w:t xml:space="preserve">3.2.4. Половозрастные коэффициенты дифференциации в разрезе половозрастных групп установлены в </w:t>
      </w:r>
      <w:hyperlink w:anchor="P6906">
        <w:r>
          <w:rPr>
            <w:color w:val="0000FF"/>
          </w:rPr>
          <w:t>приложении 9</w:t>
        </w:r>
      </w:hyperlink>
      <w:r>
        <w:t xml:space="preserve"> к настоящему тарифному соглашению.</w:t>
      </w:r>
    </w:p>
    <w:p w:rsidR="00BC0286" w:rsidRDefault="00BC0286">
      <w:pPr>
        <w:pStyle w:val="ConsPlusNormal"/>
        <w:spacing w:before="220"/>
        <w:ind w:firstLine="540"/>
        <w:jc w:val="both"/>
      </w:pPr>
      <w:hyperlink w:anchor="P6990">
        <w:r>
          <w:rPr>
            <w:color w:val="0000FF"/>
          </w:rPr>
          <w:t>Коэффициенты</w:t>
        </w:r>
      </w:hyperlink>
      <w:r>
        <w:t xml:space="preserve">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(КДот) установлены в приложении 10 к настоящему тарифному соглашению.</w:t>
      </w:r>
    </w:p>
    <w:p w:rsidR="00BC0286" w:rsidRDefault="00BC0286">
      <w:pPr>
        <w:pStyle w:val="ConsPlusNormal"/>
        <w:spacing w:before="220"/>
        <w:ind w:firstLine="540"/>
        <w:jc w:val="both"/>
      </w:pPr>
      <w:r>
        <w:t>3.2.5. Дифференцированные подушевые нормативы финансирования на прикрепившихся лиц рассчитаны исходя из базового подушевого норматива на прикрепившихся лиц, а также:</w:t>
      </w:r>
    </w:p>
    <w:p w:rsidR="00BC0286" w:rsidRDefault="00BC0286">
      <w:pPr>
        <w:pStyle w:val="ConsPlusNormal"/>
        <w:spacing w:before="220"/>
        <w:ind w:firstLine="540"/>
        <w:jc w:val="both"/>
      </w:pPr>
      <w:r>
        <w:t>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p w:rsidR="00BC0286" w:rsidRDefault="00BC0286">
      <w:pPr>
        <w:pStyle w:val="ConsPlusNormal"/>
        <w:spacing w:before="220"/>
        <w:ind w:firstLine="540"/>
        <w:jc w:val="both"/>
      </w:pPr>
      <w:r>
        <w:t>коэффициентов половозрастного состава;</w:t>
      </w:r>
    </w:p>
    <w:p w:rsidR="00BC0286" w:rsidRDefault="00BC0286">
      <w:pPr>
        <w:pStyle w:val="ConsPlusNormal"/>
        <w:spacing w:before="220"/>
        <w:ind w:firstLine="540"/>
        <w:jc w:val="both"/>
      </w:pPr>
      <w:r>
        <w:t>коэффициентов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w:t>
      </w:r>
    </w:p>
    <w:p w:rsidR="00BC0286" w:rsidRDefault="00BC0286">
      <w:pPr>
        <w:pStyle w:val="ConsPlusNormal"/>
        <w:spacing w:before="220"/>
        <w:ind w:firstLine="540"/>
        <w:jc w:val="both"/>
      </w:pPr>
      <w:r>
        <w:t>коэффициентов достижения целевых показателей уровня заработной платы медицинских работников, установленных "дорожными картами" развития здравоохранения в Ставропольском крае;</w:t>
      </w:r>
    </w:p>
    <w:p w:rsidR="00BC0286" w:rsidRDefault="00BC0286">
      <w:pPr>
        <w:pStyle w:val="ConsPlusNormal"/>
        <w:spacing w:before="220"/>
        <w:ind w:firstLine="540"/>
        <w:jc w:val="both"/>
      </w:pPr>
      <w:r>
        <w:t xml:space="preserve">и установлены в </w:t>
      </w:r>
      <w:hyperlink w:anchor="P7498">
        <w:r>
          <w:rPr>
            <w:color w:val="0000FF"/>
          </w:rPr>
          <w:t>приложении 11</w:t>
        </w:r>
      </w:hyperlink>
      <w:r>
        <w:t xml:space="preserve"> к настоящему тарифному соглашению.</w:t>
      </w:r>
    </w:p>
    <w:p w:rsidR="00BC0286" w:rsidRDefault="00BC0286">
      <w:pPr>
        <w:pStyle w:val="ConsPlusNormal"/>
        <w:spacing w:before="220"/>
        <w:ind w:firstLine="540"/>
        <w:jc w:val="both"/>
      </w:pPr>
      <w:r>
        <w:t>3.2.6. Базовые нормативы финансовых затрат, тарифы на оплату единицы объема медицинской помощи (медицинской услуги):</w:t>
      </w:r>
    </w:p>
    <w:p w:rsidR="00BC0286" w:rsidRDefault="00BC0286">
      <w:pPr>
        <w:pStyle w:val="ConsPlusNormal"/>
        <w:spacing w:before="220"/>
        <w:ind w:firstLine="540"/>
        <w:jc w:val="both"/>
      </w:pPr>
      <w:r>
        <w:t xml:space="preserve">профилактических медицинских осмотров и диспансеризации (включая второй этап) определенных групп населения, в том числе углубленной диспансеризации (включая второй этап), в том числе проводимой мобильной медицинской бригадой - установлены в </w:t>
      </w:r>
      <w:hyperlink w:anchor="P7943">
        <w:r>
          <w:rPr>
            <w:color w:val="0000FF"/>
          </w:rPr>
          <w:t>приложении 12</w:t>
        </w:r>
      </w:hyperlink>
      <w:r>
        <w:t xml:space="preserve"> к настоящему тарифному соглашению (тариф комплексного посещения, проводимого мобильной медицинской бригадой, а также комплексного посещения в выходные и праздничные дни, установлен с учетом повышающего коэффициента 1,05);</w:t>
      </w:r>
    </w:p>
    <w:p w:rsidR="00BC0286" w:rsidRDefault="00BC0286">
      <w:pPr>
        <w:pStyle w:val="ConsPlusNormal"/>
        <w:spacing w:before="220"/>
        <w:ind w:firstLine="540"/>
        <w:jc w:val="both"/>
      </w:pPr>
      <w:r>
        <w:lastRenderedPageBreak/>
        <w:t xml:space="preserve">отдельных медицинских услуг, в том числе тестирования на выявление новой коронавирусной инфекции (COVID-19) - установлены в </w:t>
      </w:r>
      <w:hyperlink w:anchor="P9878">
        <w:r>
          <w:rPr>
            <w:color w:val="0000FF"/>
          </w:rPr>
          <w:t>приложении 13</w:t>
        </w:r>
      </w:hyperlink>
      <w:r>
        <w:t xml:space="preserve"> к настоящему тарифному соглашению;</w:t>
      </w:r>
    </w:p>
    <w:p w:rsidR="00BC0286" w:rsidRDefault="00BC0286">
      <w:pPr>
        <w:pStyle w:val="ConsPlusNormal"/>
        <w:spacing w:before="220"/>
        <w:ind w:firstLine="540"/>
        <w:jc w:val="both"/>
      </w:pPr>
      <w:r>
        <w:t xml:space="preserve">посещений, в том числе центров здоровья, обращений (законченный случай), комплексных посещений по диспансерному наблюдению, медицинской реабилитации, дистанционному консультированию с применением телемедицинских технологий, школы сахарного диабета - установлены в </w:t>
      </w:r>
      <w:hyperlink w:anchor="P11482">
        <w:r>
          <w:rPr>
            <w:color w:val="0000FF"/>
          </w:rPr>
          <w:t>приложении 14</w:t>
        </w:r>
      </w:hyperlink>
      <w:r>
        <w:t>;</w:t>
      </w:r>
    </w:p>
    <w:p w:rsidR="00BC0286" w:rsidRDefault="00BC0286">
      <w:pPr>
        <w:pStyle w:val="ConsPlusNormal"/>
        <w:spacing w:before="220"/>
        <w:ind w:firstLine="540"/>
        <w:jc w:val="both"/>
      </w:pPr>
      <w:r>
        <w:t xml:space="preserve">услуг диализа - установлены в </w:t>
      </w:r>
      <w:hyperlink w:anchor="P26490">
        <w:r>
          <w:rPr>
            <w:color w:val="0000FF"/>
          </w:rPr>
          <w:t>приложении 21</w:t>
        </w:r>
      </w:hyperlink>
      <w:r>
        <w:t xml:space="preserve"> к настоящему тарифному соглашению.</w:t>
      </w:r>
    </w:p>
    <w:p w:rsidR="00BC0286" w:rsidRDefault="00BC0286">
      <w:pPr>
        <w:pStyle w:val="ConsPlusNormal"/>
        <w:spacing w:before="220"/>
        <w:ind w:firstLine="540"/>
        <w:jc w:val="both"/>
      </w:pPr>
      <w:r>
        <w:t>Тариф медицинской услуги A26.08.019.23 Молекулярно-биологическое исследование мазков со слизистой оболочки носоглотки на вирус гриппа (Influenza virus) установлен в размере 400,80 рублей, медицинской услуги B03.014.006.001 "Комплекс для выявления возбудителей острых респираторных инфекций человека в клиническом материале методом полимеразной цепной реакции (РНК метапневмовируса, РНК вирусов парагриппа, РНК риновируса, РНК аденовируса, РНК бокавируса) в размере 2008,72 рублей. Оплата включена в тариф посещения, обращения и ФДПн.</w:t>
      </w:r>
    </w:p>
    <w:p w:rsidR="00BC0286" w:rsidRDefault="00BC0286">
      <w:pPr>
        <w:pStyle w:val="ConsPlusNormal"/>
        <w:jc w:val="both"/>
      </w:pPr>
      <w:r>
        <w:t xml:space="preserve">(в ред. </w:t>
      </w:r>
      <w:hyperlink r:id="rId23">
        <w:r>
          <w:rPr>
            <w:color w:val="0000FF"/>
          </w:rPr>
          <w:t>изменений</w:t>
        </w:r>
      </w:hyperlink>
      <w:r>
        <w:t xml:space="preserve"> от 30.05.2023 N 5)</w:t>
      </w:r>
    </w:p>
    <w:p w:rsidR="00BC0286" w:rsidRDefault="00BC0286">
      <w:pPr>
        <w:pStyle w:val="ConsPlusNormal"/>
        <w:spacing w:before="220"/>
        <w:ind w:firstLine="540"/>
        <w:jc w:val="both"/>
      </w:pPr>
      <w:r>
        <w:t xml:space="preserve">По тарифу за единицу объема оплачивается медицинская помощь, оказанная в медицинских организациях, не имеющих прикрепившихся лиц, медицинская помощь, оказанная в медицинских организациях Ставропольского края лицам, застрахованным за пределами Ставропольского края, а также медицинская помощь, не оплачиваемая по подушевому нормативу финансирования на прикрепившихся лиц, указанная в </w:t>
      </w:r>
      <w:hyperlink w:anchor="P88">
        <w:r>
          <w:rPr>
            <w:color w:val="0000FF"/>
          </w:rPr>
          <w:t>пункте 3.2.1</w:t>
        </w:r>
      </w:hyperlink>
      <w:r>
        <w:t>.</w:t>
      </w:r>
    </w:p>
    <w:p w:rsidR="00BC0286" w:rsidRDefault="00BC0286">
      <w:pPr>
        <w:pStyle w:val="ConsPlusNormal"/>
        <w:spacing w:before="220"/>
        <w:ind w:firstLine="540"/>
        <w:jc w:val="both"/>
      </w:pPr>
      <w:r>
        <w:t xml:space="preserve">3.2.7. Перечень показателей результативности деятельности медицинских организаций, имеющих прикрепившихся лиц, и критерии их оценки (включая целевые значения), а также порядок осуществления выплат медицинским организациям за достижение указанных показателей, в том числе размер выплат за достижение показателей результативности деятельности медицинских организаций, установлен в </w:t>
      </w:r>
      <w:hyperlink w:anchor="P422">
        <w:r>
          <w:rPr>
            <w:color w:val="0000FF"/>
          </w:rPr>
          <w:t>приложении 1</w:t>
        </w:r>
      </w:hyperlink>
      <w:r>
        <w:t>.</w:t>
      </w:r>
    </w:p>
    <w:p w:rsidR="00BC0286" w:rsidRDefault="00BC0286">
      <w:pPr>
        <w:pStyle w:val="ConsPlusNormal"/>
        <w:spacing w:before="220"/>
        <w:ind w:firstLine="540"/>
        <w:jc w:val="both"/>
      </w:pPr>
      <w:r>
        <w:t xml:space="preserve">3.2.8. Базовый норматив финансовых затрат на финансовое обеспечение структурных подразделений, </w:t>
      </w:r>
      <w:hyperlink w:anchor="P1337">
        <w:r>
          <w:rPr>
            <w:color w:val="0000FF"/>
          </w:rPr>
          <w:t>перечень</w:t>
        </w:r>
      </w:hyperlink>
      <w:r>
        <w:t xml:space="preserve"> ФП, ФАП, финансовое обеспечение которых осуществляется за счет средств ОМС, значения коэффициентов специфики и поправочных коэффициентов, диапазоны численности обслуживаемого населения, размер финансового обеспечения фельдшерских, фельдшерско-акушерских пунктов при условии их соответствия (несоответствия) требованиям, установленным </w:t>
      </w:r>
      <w:hyperlink r:id="rId24">
        <w:r>
          <w:rPr>
            <w:color w:val="0000FF"/>
          </w:rPr>
          <w:t>положением</w:t>
        </w:r>
      </w:hyperlink>
      <w:r>
        <w:t xml:space="preserve"> об организации оказания первичной медико-санитарной помощи взрослому населению, утвержденным приказом Минздравсоцразвития России от 15.05.2012 N 543н "Об утверждении Положения об организации оказания первичной медико-санитарной помощи взрослому населению" установлены в приложении 3 к настоящему тарифному соглашению.</w:t>
      </w:r>
    </w:p>
    <w:p w:rsidR="00BC0286" w:rsidRDefault="00BC0286">
      <w:pPr>
        <w:pStyle w:val="ConsPlusNormal"/>
        <w:spacing w:before="220"/>
        <w:ind w:firstLine="540"/>
        <w:jc w:val="both"/>
      </w:pPr>
      <w:r>
        <w:t xml:space="preserve">3.2.9. Тарифы на оплату медицинской помощи, оказываемой в амбулаторных условиях, применяются с учетом КУСмо, которые приведены в </w:t>
      </w:r>
      <w:hyperlink w:anchor="P123">
        <w:r>
          <w:rPr>
            <w:color w:val="0000FF"/>
          </w:rPr>
          <w:t>таблице 1</w:t>
        </w:r>
      </w:hyperlink>
      <w:r>
        <w:t xml:space="preserve"> настоящего тарифного соглашения, за исключением тарифов комплексного посещения диспансеризации (включая второй этап), в том числе углубленной диспансеризации граждан (включая второй этап), переболевших новой коронавирусной инфекцией (COVID-19), и профилактического осмотра, тарифов исследований, тарифов на оплату стоматологической помощи.</w:t>
      </w:r>
    </w:p>
    <w:p w:rsidR="00BC0286" w:rsidRDefault="00BC0286">
      <w:pPr>
        <w:pStyle w:val="ConsPlusNormal"/>
        <w:jc w:val="both"/>
      </w:pPr>
    </w:p>
    <w:p w:rsidR="00BC0286" w:rsidRDefault="00BC0286">
      <w:pPr>
        <w:pStyle w:val="ConsPlusNormal"/>
        <w:jc w:val="right"/>
      </w:pPr>
      <w:r>
        <w:t>Таблица 1</w:t>
      </w:r>
    </w:p>
    <w:p w:rsidR="00BC0286" w:rsidRDefault="00BC0286">
      <w:pPr>
        <w:pStyle w:val="ConsPlusNormal"/>
        <w:jc w:val="both"/>
      </w:pPr>
    </w:p>
    <w:p w:rsidR="00BC0286" w:rsidRDefault="00BC0286">
      <w:pPr>
        <w:pStyle w:val="ConsPlusNormal"/>
        <w:jc w:val="center"/>
      </w:pPr>
      <w:bookmarkStart w:id="3" w:name="P123"/>
      <w:bookmarkEnd w:id="3"/>
      <w:r>
        <w:t>Коэффициенты уровня оказания медицинской помощи (КУСмо),</w:t>
      </w:r>
    </w:p>
    <w:p w:rsidR="00BC0286" w:rsidRDefault="00BC0286">
      <w:pPr>
        <w:pStyle w:val="ConsPlusNormal"/>
        <w:jc w:val="center"/>
      </w:pPr>
      <w:r>
        <w:t>применяемые медицинскими организациями, оказывающими</w:t>
      </w:r>
    </w:p>
    <w:p w:rsidR="00BC0286" w:rsidRDefault="00BC0286">
      <w:pPr>
        <w:pStyle w:val="ConsPlusNormal"/>
        <w:jc w:val="center"/>
      </w:pPr>
      <w:r>
        <w:t>медицинскую помощь в амбулаторных условиях</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2"/>
        <w:gridCol w:w="3969"/>
        <w:gridCol w:w="1757"/>
      </w:tblGrid>
      <w:tr w:rsidR="00BC0286">
        <w:tc>
          <w:tcPr>
            <w:tcW w:w="622" w:type="dxa"/>
            <w:vAlign w:val="center"/>
          </w:tcPr>
          <w:p w:rsidR="00BC0286" w:rsidRDefault="00BC0286">
            <w:pPr>
              <w:pStyle w:val="ConsPlusNormal"/>
              <w:jc w:val="center"/>
            </w:pPr>
            <w:r>
              <w:t>N</w:t>
            </w:r>
          </w:p>
          <w:p w:rsidR="00BC0286" w:rsidRDefault="00BC0286">
            <w:pPr>
              <w:pStyle w:val="ConsPlusNormal"/>
              <w:jc w:val="center"/>
            </w:pPr>
            <w:r>
              <w:t>стр.</w:t>
            </w:r>
          </w:p>
        </w:tc>
        <w:tc>
          <w:tcPr>
            <w:tcW w:w="3969" w:type="dxa"/>
            <w:vAlign w:val="center"/>
          </w:tcPr>
          <w:p w:rsidR="00BC0286" w:rsidRDefault="00BC0286">
            <w:pPr>
              <w:pStyle w:val="ConsPlusNormal"/>
              <w:jc w:val="center"/>
            </w:pPr>
            <w:r>
              <w:t>Уровень оказания медицинской помощи</w:t>
            </w:r>
          </w:p>
        </w:tc>
        <w:tc>
          <w:tcPr>
            <w:tcW w:w="1757" w:type="dxa"/>
            <w:vAlign w:val="center"/>
          </w:tcPr>
          <w:p w:rsidR="00BC0286" w:rsidRDefault="00BC0286">
            <w:pPr>
              <w:pStyle w:val="ConsPlusNormal"/>
              <w:jc w:val="center"/>
            </w:pPr>
            <w:r>
              <w:t>КУСмо</w:t>
            </w:r>
          </w:p>
        </w:tc>
      </w:tr>
      <w:tr w:rsidR="00BC0286">
        <w:tc>
          <w:tcPr>
            <w:tcW w:w="622" w:type="dxa"/>
          </w:tcPr>
          <w:p w:rsidR="00BC0286" w:rsidRDefault="00BC0286">
            <w:pPr>
              <w:pStyle w:val="ConsPlusNormal"/>
              <w:jc w:val="center"/>
            </w:pPr>
            <w:r>
              <w:t>1.</w:t>
            </w:r>
          </w:p>
        </w:tc>
        <w:tc>
          <w:tcPr>
            <w:tcW w:w="3969" w:type="dxa"/>
          </w:tcPr>
          <w:p w:rsidR="00BC0286" w:rsidRDefault="00BC0286">
            <w:pPr>
              <w:pStyle w:val="ConsPlusNormal"/>
              <w:jc w:val="center"/>
            </w:pPr>
            <w:r>
              <w:t>1 уровень</w:t>
            </w:r>
          </w:p>
        </w:tc>
        <w:tc>
          <w:tcPr>
            <w:tcW w:w="1757" w:type="dxa"/>
          </w:tcPr>
          <w:p w:rsidR="00BC0286" w:rsidRDefault="00BC0286">
            <w:pPr>
              <w:pStyle w:val="ConsPlusNormal"/>
              <w:jc w:val="center"/>
            </w:pPr>
            <w:r>
              <w:t>0,95</w:t>
            </w:r>
          </w:p>
        </w:tc>
      </w:tr>
      <w:tr w:rsidR="00BC0286">
        <w:tc>
          <w:tcPr>
            <w:tcW w:w="622" w:type="dxa"/>
          </w:tcPr>
          <w:p w:rsidR="00BC0286" w:rsidRDefault="00BC0286">
            <w:pPr>
              <w:pStyle w:val="ConsPlusNormal"/>
              <w:jc w:val="center"/>
            </w:pPr>
            <w:r>
              <w:t>2.</w:t>
            </w:r>
          </w:p>
        </w:tc>
        <w:tc>
          <w:tcPr>
            <w:tcW w:w="3969" w:type="dxa"/>
          </w:tcPr>
          <w:p w:rsidR="00BC0286" w:rsidRDefault="00BC0286">
            <w:pPr>
              <w:pStyle w:val="ConsPlusNormal"/>
              <w:jc w:val="center"/>
            </w:pPr>
            <w:r>
              <w:t>2 уровень</w:t>
            </w:r>
          </w:p>
        </w:tc>
        <w:tc>
          <w:tcPr>
            <w:tcW w:w="1757" w:type="dxa"/>
          </w:tcPr>
          <w:p w:rsidR="00BC0286" w:rsidRDefault="00BC0286">
            <w:pPr>
              <w:pStyle w:val="ConsPlusNormal"/>
              <w:jc w:val="center"/>
            </w:pPr>
            <w:r>
              <w:t>1,40</w:t>
            </w:r>
          </w:p>
        </w:tc>
      </w:tr>
    </w:tbl>
    <w:p w:rsidR="00BC0286" w:rsidRDefault="00BC0286">
      <w:pPr>
        <w:pStyle w:val="ConsPlusNormal"/>
        <w:jc w:val="both"/>
      </w:pPr>
    </w:p>
    <w:p w:rsidR="00BC0286" w:rsidRDefault="00BC0286">
      <w:pPr>
        <w:pStyle w:val="ConsPlusTitle"/>
        <w:ind w:firstLine="540"/>
        <w:jc w:val="both"/>
        <w:outlineLvl w:val="2"/>
      </w:pPr>
      <w:r>
        <w:t>3.3. Тарифы на оплату дистанционного консультирования с использованием телемедицинских технологий</w:t>
      </w:r>
    </w:p>
    <w:p w:rsidR="00BC0286" w:rsidRDefault="00BC0286">
      <w:pPr>
        <w:pStyle w:val="ConsPlusNormal"/>
        <w:jc w:val="both"/>
      </w:pPr>
    </w:p>
    <w:p w:rsidR="00BC0286" w:rsidRDefault="00BC0286">
      <w:pPr>
        <w:pStyle w:val="ConsPlusNormal"/>
        <w:ind w:firstLine="540"/>
        <w:jc w:val="both"/>
      </w:pPr>
      <w:r>
        <w:t xml:space="preserve">3.3.1. 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консультативных центрах по </w:t>
      </w:r>
      <w:hyperlink r:id="rId25">
        <w:r>
          <w:rPr>
            <w:color w:val="0000FF"/>
          </w:rPr>
          <w:t>перечню</w:t>
        </w:r>
      </w:hyperlink>
      <w:r>
        <w:t>, утвержденному приказом министерства здравоохранения Ставропольского края от 30.09.2022 N 01-05/1207 "О некоторых мерах по реализации на территории Ставропольского края приказа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w:t>
      </w:r>
    </w:p>
    <w:p w:rsidR="00BC0286" w:rsidRDefault="00BC0286">
      <w:pPr>
        <w:pStyle w:val="ConsPlusNormal"/>
        <w:spacing w:before="220"/>
        <w:ind w:firstLine="540"/>
        <w:jc w:val="both"/>
      </w:pPr>
      <w:r>
        <w:t>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rsidR="00BC0286" w:rsidRDefault="00BC0286">
      <w:pPr>
        <w:pStyle w:val="ConsPlusNormal"/>
        <w:spacing w:before="220"/>
        <w:ind w:firstLine="540"/>
        <w:jc w:val="both"/>
      </w:pPr>
      <w:r>
        <w:t>дистанционное консультирование в режиме реального времени;</w:t>
      </w:r>
    </w:p>
    <w:p w:rsidR="00BC0286" w:rsidRDefault="00BC0286">
      <w:pPr>
        <w:pStyle w:val="ConsPlusNormal"/>
        <w:spacing w:before="220"/>
        <w:ind w:firstLine="540"/>
        <w:jc w:val="both"/>
      </w:pPr>
      <w:r>
        <w:t>дистанционное консультирование в режиме отсроченной консультации;</w:t>
      </w:r>
    </w:p>
    <w:p w:rsidR="00BC0286" w:rsidRDefault="00BC0286">
      <w:pPr>
        <w:pStyle w:val="ConsPlusNormal"/>
        <w:spacing w:before="220"/>
        <w:ind w:firstLine="540"/>
        <w:jc w:val="both"/>
      </w:pPr>
      <w:r>
        <w:t>дистанционное консультирование с участием нескольких специалистов (консилиум);</w:t>
      </w:r>
    </w:p>
    <w:p w:rsidR="00BC0286" w:rsidRDefault="00BC0286">
      <w:pPr>
        <w:pStyle w:val="ConsPlusNormal"/>
        <w:spacing w:before="220"/>
        <w:ind w:firstLine="540"/>
        <w:jc w:val="both"/>
      </w:pPr>
      <w: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rsidR="00BC0286" w:rsidRDefault="00BC0286">
      <w:pPr>
        <w:pStyle w:val="ConsPlusNormal"/>
        <w:spacing w:before="220"/>
        <w:ind w:firstLine="540"/>
        <w:jc w:val="both"/>
      </w:pPr>
      <w:r>
        <w:t>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компьютерная томография, магнитно-резонансная томография, позитронно-эмиссионная томография, радионуклидная диагностика).</w:t>
      </w:r>
    </w:p>
    <w:p w:rsidR="00BC0286" w:rsidRDefault="00BC0286">
      <w:pPr>
        <w:pStyle w:val="ConsPlusNormal"/>
        <w:spacing w:before="220"/>
        <w:ind w:firstLine="540"/>
        <w:jc w:val="both"/>
      </w:pPr>
      <w:r>
        <w:t>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rsidR="00BC0286" w:rsidRDefault="00BC0286">
      <w:pPr>
        <w:pStyle w:val="ConsPlusNormal"/>
        <w:spacing w:before="220"/>
        <w:ind w:firstLine="540"/>
        <w:jc w:val="both"/>
      </w:pPr>
      <w:r>
        <w:t>Дистанционный консилиум способом применения телемедицинских технологий с привлечением одного специалиста -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rsidR="00BC0286" w:rsidRDefault="00BC0286">
      <w:pPr>
        <w:pStyle w:val="ConsPlusNormal"/>
        <w:spacing w:before="220"/>
        <w:ind w:firstLine="540"/>
        <w:jc w:val="both"/>
      </w:pPr>
      <w:r>
        <w:t>3.3.2. Оказание медицинской помощи с применением телемедицинских технологий в амбулаторных условиях медицинскими организациями, имеющими прикрепленное население, включается в подушевой норматив финансирования амбулаторной медицинской помощи.</w:t>
      </w:r>
    </w:p>
    <w:p w:rsidR="00BC0286" w:rsidRDefault="00BC0286">
      <w:pPr>
        <w:pStyle w:val="ConsPlusNormal"/>
        <w:spacing w:before="220"/>
        <w:ind w:firstLine="540"/>
        <w:jc w:val="both"/>
      </w:pPr>
      <w:r>
        <w:t>Оказание медицинской помощи с применением телемедицинских технологий в амбулаторных условиях медицинским организациями, не имеющими прикрепленного населения, оплачивается по отдельным тарифам на оплату медицинской помощи с применением телемедицинских технологий, применяемых также для межучрежденческих и межтерриториальных расчетов, в том числе для референс-центров.</w:t>
      </w:r>
    </w:p>
    <w:p w:rsidR="00BC0286" w:rsidRDefault="00BC0286">
      <w:pPr>
        <w:pStyle w:val="ConsPlusNormal"/>
        <w:spacing w:before="220"/>
        <w:ind w:firstLine="540"/>
        <w:jc w:val="both"/>
      </w:pPr>
      <w:r>
        <w:lastRenderedPageBreak/>
        <w:t>Затраты на оказание медицинской помощи с применением телемедицинских технологий в стационарных условиях и в условиях дневного стационара учитываются при установлении коэффициента подуровня оказания медицинской помощи.</w:t>
      </w:r>
    </w:p>
    <w:p w:rsidR="00BC0286" w:rsidRDefault="00BC0286">
      <w:pPr>
        <w:pStyle w:val="ConsPlusNormal"/>
        <w:spacing w:before="220"/>
        <w:ind w:firstLine="540"/>
        <w:jc w:val="both"/>
      </w:pPr>
      <w:hyperlink w:anchor="P11482">
        <w:r>
          <w:rPr>
            <w:color w:val="0000FF"/>
          </w:rPr>
          <w:t>Тарифы</w:t>
        </w:r>
      </w:hyperlink>
      <w:r>
        <w:t xml:space="preserve"> на телемедицинские услуги приведены в приложении 14 к настоящему тарифному соглашению.</w:t>
      </w:r>
    </w:p>
    <w:p w:rsidR="00BC0286" w:rsidRDefault="00BC0286">
      <w:pPr>
        <w:pStyle w:val="ConsPlusNormal"/>
        <w:jc w:val="both"/>
      </w:pPr>
    </w:p>
    <w:p w:rsidR="00BC0286" w:rsidRDefault="00BC0286">
      <w:pPr>
        <w:pStyle w:val="ConsPlusTitle"/>
        <w:ind w:firstLine="540"/>
        <w:jc w:val="both"/>
        <w:outlineLvl w:val="2"/>
      </w:pPr>
      <w:r>
        <w:t>3.4. Тарифы на оплату стоматологической помощи</w:t>
      </w:r>
    </w:p>
    <w:p w:rsidR="00BC0286" w:rsidRDefault="00BC0286">
      <w:pPr>
        <w:pStyle w:val="ConsPlusNormal"/>
        <w:jc w:val="both"/>
      </w:pPr>
    </w:p>
    <w:p w:rsidR="00BC0286" w:rsidRDefault="00BC0286">
      <w:pPr>
        <w:pStyle w:val="ConsPlusNormal"/>
        <w:ind w:firstLine="540"/>
        <w:jc w:val="both"/>
      </w:pPr>
      <w:r>
        <w:t>3.4.1. Базовый тариф на оплату стоматологической помощи случая оказания помощи взрослому населению составляет 183,04 рублей, детскому населению - 221,52 рублей.</w:t>
      </w:r>
    </w:p>
    <w:p w:rsidR="00BC0286" w:rsidRDefault="00BC0286">
      <w:pPr>
        <w:pStyle w:val="ConsPlusNormal"/>
        <w:spacing w:before="220"/>
        <w:ind w:firstLine="540"/>
        <w:jc w:val="both"/>
      </w:pPr>
      <w:r>
        <w:t xml:space="preserve">3.4.2. </w:t>
      </w:r>
      <w:hyperlink w:anchor="P15065">
        <w:r>
          <w:rPr>
            <w:color w:val="0000FF"/>
          </w:rPr>
          <w:t>Тарифы</w:t>
        </w:r>
      </w:hyperlink>
      <w:r>
        <w:t xml:space="preserve"> на оплату стоматологической лечебно-диагностической услуги установлены в приложении 15 к настоящему тарифному соглашению.</w:t>
      </w:r>
    </w:p>
    <w:p w:rsidR="00BC0286" w:rsidRDefault="00BC0286">
      <w:pPr>
        <w:pStyle w:val="ConsPlusNormal"/>
        <w:spacing w:before="220"/>
        <w:ind w:firstLine="540"/>
        <w:jc w:val="both"/>
      </w:pPr>
      <w:r>
        <w:t>3.4.3. К тарифам на оплату стоматологической лечебно-диагностической услуги не применяются установленные настоящим тарифным соглашением КУСмо.</w:t>
      </w:r>
    </w:p>
    <w:p w:rsidR="00BC0286" w:rsidRDefault="00BC0286">
      <w:pPr>
        <w:pStyle w:val="ConsPlusNormal"/>
        <w:jc w:val="both"/>
      </w:pPr>
    </w:p>
    <w:p w:rsidR="00BC0286" w:rsidRDefault="00BC0286">
      <w:pPr>
        <w:pStyle w:val="ConsPlusTitle"/>
        <w:ind w:firstLine="540"/>
        <w:jc w:val="both"/>
        <w:outlineLvl w:val="2"/>
      </w:pPr>
      <w:r>
        <w:t>3.5. Тарифы на оплату медицинской помощи, оказываемой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p>
    <w:p w:rsidR="00BC0286" w:rsidRDefault="00BC0286">
      <w:pPr>
        <w:pStyle w:val="ConsPlusNormal"/>
        <w:jc w:val="both"/>
      </w:pPr>
    </w:p>
    <w:p w:rsidR="00BC0286" w:rsidRDefault="00BC0286">
      <w:pPr>
        <w:pStyle w:val="ConsPlusNormal"/>
        <w:ind w:firstLine="540"/>
        <w:jc w:val="both"/>
      </w:pPr>
      <w:r>
        <w:t>3.5.1.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определен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и составляет:</w:t>
      </w:r>
    </w:p>
    <w:p w:rsidR="00BC0286" w:rsidRDefault="00BC0286">
      <w:pPr>
        <w:pStyle w:val="ConsPlusNormal"/>
        <w:spacing w:before="220"/>
        <w:ind w:firstLine="540"/>
        <w:jc w:val="both"/>
      </w:pPr>
      <w:r>
        <w:t>для медицинской помощи в стационарных условиях - 6165,67 рублей;</w:t>
      </w:r>
    </w:p>
    <w:p w:rsidR="00BC0286" w:rsidRDefault="00BC0286">
      <w:pPr>
        <w:pStyle w:val="ConsPlusNormal"/>
        <w:spacing w:before="220"/>
        <w:ind w:firstLine="540"/>
        <w:jc w:val="both"/>
      </w:pPr>
      <w:r>
        <w:t>для медицинской помощи в условиях дневного стационара - 1657,37 рублей.</w:t>
      </w:r>
    </w:p>
    <w:p w:rsidR="00BC0286" w:rsidRDefault="00BC0286">
      <w:pPr>
        <w:pStyle w:val="ConsPlusNormal"/>
        <w:spacing w:before="220"/>
        <w:ind w:firstLine="540"/>
        <w:jc w:val="both"/>
      </w:pPr>
      <w:r>
        <w:t>Установленный размер не включает средства, направляемые на оплату медицинской помощи, оказываемой застрахованным лицам за пределами субъекта Российской Федерации.</w:t>
      </w:r>
    </w:p>
    <w:p w:rsidR="00BC0286" w:rsidRDefault="00BC0286">
      <w:pPr>
        <w:pStyle w:val="ConsPlusNormal"/>
        <w:spacing w:before="220"/>
        <w:ind w:firstLine="540"/>
        <w:jc w:val="both"/>
      </w:pPr>
      <w:r>
        <w:t xml:space="preserve">Перечень КСГ, коэффициенты затратоемкости КСГ, коэффициенты специфики, коэффициенты подуровня оказания медицинской помощи, тарифы КСГ для оплаты медицинской помощи, оказываемой в стационарных условиях и условиях дневного стационара с учетом коэффициентов подуровня установлены в </w:t>
      </w:r>
      <w:hyperlink w:anchor="P16362">
        <w:r>
          <w:rPr>
            <w:color w:val="0000FF"/>
          </w:rPr>
          <w:t>приложениях 16</w:t>
        </w:r>
      </w:hyperlink>
      <w:r>
        <w:t xml:space="preserve"> и </w:t>
      </w:r>
      <w:hyperlink w:anchor="P22998">
        <w:r>
          <w:rPr>
            <w:color w:val="0000FF"/>
          </w:rPr>
          <w:t>17</w:t>
        </w:r>
      </w:hyperlink>
      <w:r>
        <w:t xml:space="preserve"> к настоящему тарифному соглашению.</w:t>
      </w:r>
    </w:p>
    <w:p w:rsidR="00BC0286" w:rsidRDefault="00BC0286">
      <w:pPr>
        <w:pStyle w:val="ConsPlusNormal"/>
        <w:spacing w:before="220"/>
        <w:ind w:firstLine="540"/>
        <w:jc w:val="both"/>
      </w:pPr>
      <w:r>
        <w:t xml:space="preserve">Тарифы КСГ, в составе которых установлена доля заработной платы и прочих расходов (ДЗП), определяются на основании базовой ставки, коэффициента относительной затратоемкости (далее - КЗКСГ), с учетом применения коэффициента дифференциации (далее - КД), коэффициента специфики КСГ (далее - КСКСГ), КУСмо только к доле заработной платы и прочих расходов, и приведены в </w:t>
      </w:r>
      <w:hyperlink w:anchor="P21758">
        <w:r>
          <w:rPr>
            <w:color w:val="0000FF"/>
          </w:rPr>
          <w:t>таблице 2</w:t>
        </w:r>
      </w:hyperlink>
      <w:r>
        <w:t xml:space="preserve"> приложения 16 и </w:t>
      </w:r>
      <w:hyperlink w:anchor="P24518">
        <w:r>
          <w:rPr>
            <w:color w:val="0000FF"/>
          </w:rPr>
          <w:t>таблице 2</w:t>
        </w:r>
      </w:hyperlink>
      <w:r>
        <w:t xml:space="preserve"> приложения 17 к настоящему тарифному соглашению.</w:t>
      </w:r>
    </w:p>
    <w:p w:rsidR="00BC0286" w:rsidRDefault="00BC0286">
      <w:pPr>
        <w:pStyle w:val="ConsPlusNormal"/>
        <w:spacing w:before="220"/>
        <w:ind w:firstLine="540"/>
        <w:jc w:val="both"/>
      </w:pPr>
      <w:r>
        <w:t>3.5.2. В составе следующих КСГ выделены подгруппы с учетом нижеуказанных квалификационных критериев:</w:t>
      </w:r>
    </w:p>
    <w:p w:rsidR="00BC0286" w:rsidRDefault="00BC0286">
      <w:pPr>
        <w:pStyle w:val="ConsPlusNormal"/>
        <w:spacing w:before="220"/>
        <w:ind w:firstLine="540"/>
        <w:jc w:val="both"/>
      </w:pPr>
      <w:r>
        <w:t>КСГ "Лечение новорожденных с тяжелой патологией с применением аппаратных методов поддержки или замещения витальных функций" - в зависимости от средней длительности лечения пациентов.</w:t>
      </w:r>
    </w:p>
    <w:p w:rsidR="00BC0286" w:rsidRDefault="00BC0286">
      <w:pPr>
        <w:pStyle w:val="ConsPlusNormal"/>
        <w:spacing w:before="220"/>
        <w:ind w:firstLine="540"/>
        <w:jc w:val="both"/>
      </w:pPr>
      <w:r>
        <w:t xml:space="preserve">3.5.3. </w:t>
      </w:r>
      <w:hyperlink w:anchor="P25443">
        <w:r>
          <w:rPr>
            <w:color w:val="0000FF"/>
          </w:rPr>
          <w:t>Тарифы</w:t>
        </w:r>
      </w:hyperlink>
      <w:r>
        <w:t xml:space="preserve"> на оплату законченных случаев оказания ВМП, установлены в приложении 18 </w:t>
      </w:r>
      <w:r>
        <w:lastRenderedPageBreak/>
        <w:t>к настоящему тарифному соглашению с учетом применения коэффициента дифференциации к доле заработной платы в составе норматива финансовых затрат на единицу объема медицинской помощи, установленной в программе государственных гарантий бесплатного оказания гражданам медицинской помощи.</w:t>
      </w:r>
    </w:p>
    <w:p w:rsidR="00BC0286" w:rsidRDefault="00BC0286">
      <w:pPr>
        <w:pStyle w:val="ConsPlusNormal"/>
        <w:spacing w:before="220"/>
        <w:ind w:firstLine="540"/>
        <w:jc w:val="both"/>
      </w:pPr>
      <w:r>
        <w:t>К нормативу финансовых затрат на единицу объема предоставления ВМП коэффициенты специфики и подуровня не применяются.</w:t>
      </w:r>
    </w:p>
    <w:p w:rsidR="00BC0286" w:rsidRDefault="00BC0286">
      <w:pPr>
        <w:pStyle w:val="ConsPlusNormal"/>
        <w:spacing w:before="220"/>
        <w:ind w:firstLine="540"/>
        <w:jc w:val="both"/>
      </w:pPr>
      <w:r>
        <w:t xml:space="preserve">3.5.4. </w:t>
      </w:r>
      <w:hyperlink w:anchor="P26490">
        <w:r>
          <w:rPr>
            <w:color w:val="0000FF"/>
          </w:rPr>
          <w:t>Тарифы</w:t>
        </w:r>
      </w:hyperlink>
      <w:r>
        <w:t xml:space="preserve"> на оплату услуг диализа с учетом применения различных методов оказания медицинской помощи рассчитаны исходя из базовой ставки и коэффициента относительной затратоемкости и установлены в приложении 21 к настоящему тарифному соглашению.</w:t>
      </w:r>
    </w:p>
    <w:p w:rsidR="00BC0286" w:rsidRDefault="00BC0286">
      <w:pPr>
        <w:pStyle w:val="ConsPlusNormal"/>
        <w:spacing w:before="220"/>
        <w:ind w:firstLine="540"/>
        <w:jc w:val="both"/>
      </w:pPr>
      <w:r>
        <w:t>К тарифам на оплату услуг диализа с учетом применения различных методов оказания медицинской помощи коэффициенты подуровня не применяются.</w:t>
      </w:r>
    </w:p>
    <w:p w:rsidR="00BC0286" w:rsidRDefault="00BC0286">
      <w:pPr>
        <w:pStyle w:val="ConsPlusNormal"/>
        <w:spacing w:before="220"/>
        <w:ind w:firstLine="540"/>
        <w:jc w:val="both"/>
      </w:pPr>
      <w:r>
        <w:t>3.5.5. Коэффициент сложности лечения пациента (далее - КСЛП) устанавливается к тарифам КСГ исходя из базовой ставки, КД и установленного значения КСЛП и учитывает более высокий уровень затрат на оказание медицинской помощи пациентам в отдельных случаях. Стоимость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определяется без КД.</w:t>
      </w:r>
    </w:p>
    <w:p w:rsidR="00BC0286" w:rsidRDefault="00BC0286">
      <w:pPr>
        <w:pStyle w:val="ConsPlusNormal"/>
        <w:spacing w:before="220"/>
        <w:ind w:firstLine="540"/>
        <w:jc w:val="both"/>
      </w:pPr>
      <w:r>
        <w:t xml:space="preserve">Перечень, значения и основания применения КСЛП приведены в </w:t>
      </w:r>
      <w:hyperlink w:anchor="P27505">
        <w:r>
          <w:rPr>
            <w:color w:val="0000FF"/>
          </w:rPr>
          <w:t>таблицах 1</w:t>
        </w:r>
      </w:hyperlink>
      <w:r>
        <w:t xml:space="preserve"> - </w:t>
      </w:r>
      <w:hyperlink w:anchor="P28977">
        <w:r>
          <w:rPr>
            <w:color w:val="0000FF"/>
          </w:rPr>
          <w:t>15</w:t>
        </w:r>
      </w:hyperlink>
      <w:r>
        <w:t xml:space="preserve"> приложения 26 к настоящему тарифному соглашению.</w:t>
      </w:r>
    </w:p>
    <w:p w:rsidR="00BC0286" w:rsidRDefault="00BC0286">
      <w:pPr>
        <w:pStyle w:val="ConsPlusNormal"/>
        <w:spacing w:before="220"/>
        <w:ind w:firstLine="540"/>
        <w:jc w:val="both"/>
      </w:pPr>
      <w:r>
        <w:t xml:space="preserve">3.5.6. Коэффициенты уровня (подуровня) оказания медицинской помощи в разрезе медицинских организаций и (или) структурных подразделений медицинских организаций, применяемые к тарифам на оплату оказываемой в стационарных условиях и в условиях дневного стационара медицинской помощи, установлены в </w:t>
      </w:r>
      <w:hyperlink w:anchor="P4866">
        <w:r>
          <w:rPr>
            <w:color w:val="0000FF"/>
          </w:rPr>
          <w:t>приложении 5</w:t>
        </w:r>
      </w:hyperlink>
      <w:r>
        <w:t xml:space="preserve"> и </w:t>
      </w:r>
      <w:hyperlink w:anchor="P5555">
        <w:r>
          <w:rPr>
            <w:color w:val="0000FF"/>
          </w:rPr>
          <w:t>6</w:t>
        </w:r>
      </w:hyperlink>
      <w:r>
        <w:t xml:space="preserve"> к настоящему тарифному соглашению.</w:t>
      </w:r>
    </w:p>
    <w:p w:rsidR="00BC0286" w:rsidRDefault="00BC0286">
      <w:pPr>
        <w:pStyle w:val="ConsPlusNormal"/>
        <w:spacing w:before="220"/>
        <w:ind w:firstLine="540"/>
        <w:jc w:val="both"/>
      </w:pPr>
      <w:r>
        <w:t xml:space="preserve">3.5.7. </w:t>
      </w:r>
      <w:hyperlink w:anchor="P30780">
        <w:r>
          <w:rPr>
            <w:color w:val="0000FF"/>
          </w:rPr>
          <w:t>Перечень</w:t>
        </w:r>
      </w:hyperlink>
      <w:r>
        <w:t xml:space="preserve"> КСГ, при оплате которых не применяется коэффициент уровня (подуровня) медицинской организации установлен в приложении 32 к настоящему тарифному соглашению.</w:t>
      </w:r>
    </w:p>
    <w:p w:rsidR="00BC0286" w:rsidRDefault="00BC0286">
      <w:pPr>
        <w:pStyle w:val="ConsPlusNormal"/>
        <w:spacing w:before="220"/>
        <w:ind w:firstLine="540"/>
        <w:jc w:val="both"/>
      </w:pPr>
      <w:r>
        <w:t xml:space="preserve">При оказании медицинской помощи в стационарных условиях коэффициенты подуровня медицинской организации (далее - КПУ)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 КПУ второго уровня согласно </w:t>
      </w:r>
      <w:hyperlink w:anchor="P4866">
        <w:r>
          <w:rPr>
            <w:color w:val="0000FF"/>
          </w:rPr>
          <w:t>приложению 5</w:t>
        </w:r>
      </w:hyperlink>
      <w:r>
        <w:t xml:space="preserve"> к настоящему тарифному соглашению.</w:t>
      </w:r>
    </w:p>
    <w:p w:rsidR="00BC0286" w:rsidRDefault="00BC0286">
      <w:pPr>
        <w:pStyle w:val="ConsPlusNormal"/>
        <w:spacing w:before="220"/>
        <w:ind w:firstLine="540"/>
        <w:jc w:val="both"/>
      </w:pPr>
      <w:r>
        <w:t xml:space="preserve">3.5.8. </w:t>
      </w:r>
      <w:hyperlink w:anchor="P29024">
        <w:r>
          <w:rPr>
            <w:color w:val="0000FF"/>
          </w:rPr>
          <w:t>Особенности</w:t>
        </w:r>
      </w:hyperlink>
      <w:r>
        <w:t xml:space="preserve"> оплаты прерванных случаев оказания медицинской помощи установлены в приложении 27 к настоящему тарифному соглашению.</w:t>
      </w:r>
    </w:p>
    <w:p w:rsidR="00BC0286" w:rsidRDefault="00BC0286">
      <w:pPr>
        <w:pStyle w:val="ConsPlusNormal"/>
        <w:spacing w:before="220"/>
        <w:ind w:firstLine="540"/>
        <w:jc w:val="both"/>
      </w:pPr>
      <w:r>
        <w:t xml:space="preserve">3.5.9. </w:t>
      </w:r>
      <w:hyperlink w:anchor="P26788">
        <w:r>
          <w:rPr>
            <w:color w:val="0000FF"/>
          </w:rPr>
          <w:t>Перечень</w:t>
        </w:r>
      </w:hyperlink>
      <w:r>
        <w:t xml:space="preserve"> КСГ с оптимальной длительностью лечения до 3 дней включительно установлен в приложении 25 к настоящему тарифному соглашению.</w:t>
      </w:r>
    </w:p>
    <w:p w:rsidR="00BC0286" w:rsidRDefault="00BC0286">
      <w:pPr>
        <w:pStyle w:val="ConsPlusNormal"/>
        <w:spacing w:before="220"/>
        <w:ind w:firstLine="540"/>
        <w:jc w:val="both"/>
      </w:pPr>
      <w:hyperlink w:anchor="P29908">
        <w:r>
          <w:rPr>
            <w:color w:val="0000FF"/>
          </w:rPr>
          <w:t>Перечень</w:t>
        </w:r>
      </w:hyperlink>
      <w:r>
        <w:t xml:space="preserve"> КСГ, предполагающих хирургическое вмешательство или тромболитическую терапию установлен в приложении 31 к настоящему тарифному соглашению.</w:t>
      </w:r>
    </w:p>
    <w:p w:rsidR="00BC0286" w:rsidRDefault="00BC0286">
      <w:pPr>
        <w:pStyle w:val="ConsPlusNormal"/>
        <w:jc w:val="both"/>
      </w:pPr>
    </w:p>
    <w:p w:rsidR="00BC0286" w:rsidRDefault="00BC0286">
      <w:pPr>
        <w:pStyle w:val="ConsPlusTitle"/>
        <w:ind w:firstLine="540"/>
        <w:jc w:val="both"/>
        <w:outlineLvl w:val="2"/>
      </w:pPr>
      <w:r>
        <w:t>3.6. Тарифы на оплату скорой медицинской помощи</w:t>
      </w:r>
    </w:p>
    <w:p w:rsidR="00BC0286" w:rsidRDefault="00BC0286">
      <w:pPr>
        <w:pStyle w:val="ConsPlusNormal"/>
        <w:jc w:val="both"/>
      </w:pPr>
    </w:p>
    <w:p w:rsidR="00BC0286" w:rsidRDefault="00BC0286">
      <w:pPr>
        <w:pStyle w:val="ConsPlusNormal"/>
        <w:ind w:firstLine="540"/>
        <w:jc w:val="both"/>
      </w:pPr>
      <w:r>
        <w:t>3.6.1. ФДПн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rsidR="00BC0286" w:rsidRDefault="00BC0286">
      <w:pPr>
        <w:pStyle w:val="ConsPlusNormal"/>
        <w:spacing w:before="220"/>
        <w:ind w:firstLine="540"/>
        <w:jc w:val="both"/>
      </w:pPr>
      <w:r>
        <w:t>вызова скорой медицинской помощи с применением тромболитической терапии;</w:t>
      </w:r>
    </w:p>
    <w:p w:rsidR="00BC0286" w:rsidRDefault="00BC0286">
      <w:pPr>
        <w:pStyle w:val="ConsPlusNormal"/>
        <w:spacing w:before="220"/>
        <w:ind w:firstLine="540"/>
        <w:jc w:val="both"/>
      </w:pPr>
      <w:r>
        <w:lastRenderedPageBreak/>
        <w:t>вызова врачебной специализированной реанимационной бригады, в том числе при медицинской эвакуации.</w:t>
      </w:r>
    </w:p>
    <w:p w:rsidR="00BC0286" w:rsidRDefault="00BC0286">
      <w:pPr>
        <w:pStyle w:val="ConsPlusNormal"/>
        <w:spacing w:before="220"/>
        <w:ind w:firstLine="540"/>
        <w:jc w:val="both"/>
      </w:pPr>
      <w:r>
        <w:t>Средний размер финансового обеспечения медицинской помощи, определен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и составляет 936,85 рублей.</w:t>
      </w:r>
    </w:p>
    <w:p w:rsidR="00BC0286" w:rsidRDefault="00BC0286">
      <w:pPr>
        <w:pStyle w:val="ConsPlusNormal"/>
        <w:spacing w:before="220"/>
        <w:ind w:firstLine="540"/>
        <w:jc w:val="both"/>
      </w:pPr>
      <w:r>
        <w:t>Базовый норматив финансирования скорой медицинской помощи составляет 75,88 рубля в месяц с учетом коэффициента дифференциации 1,003.</w:t>
      </w:r>
    </w:p>
    <w:p w:rsidR="00BC0286" w:rsidRDefault="00BC0286">
      <w:pPr>
        <w:pStyle w:val="ConsPlusNormal"/>
        <w:jc w:val="both"/>
      </w:pPr>
      <w:r>
        <w:t xml:space="preserve">(в ред. </w:t>
      </w:r>
      <w:hyperlink r:id="rId26">
        <w:r>
          <w:rPr>
            <w:color w:val="0000FF"/>
          </w:rPr>
          <w:t>изменений</w:t>
        </w:r>
      </w:hyperlink>
      <w:r>
        <w:t xml:space="preserve"> от 20.02.2023 N 1)</w:t>
      </w:r>
    </w:p>
    <w:p w:rsidR="00BC0286" w:rsidRDefault="00BC0286">
      <w:pPr>
        <w:pStyle w:val="ConsPlusNormal"/>
        <w:spacing w:before="220"/>
        <w:ind w:firstLine="540"/>
        <w:jc w:val="both"/>
      </w:pPr>
      <w:r>
        <w:t>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BC0286" w:rsidRDefault="00BC0286">
      <w:pPr>
        <w:pStyle w:val="ConsPlusNormal"/>
        <w:spacing w:before="220"/>
        <w:ind w:firstLine="540"/>
        <w:jc w:val="both"/>
      </w:pPr>
      <w:r>
        <w:t xml:space="preserve">3.6.2. ФДПн скорой медицинской помощи рассчитан на основе базового подушевого норматива и коэффициентов, учитывающих половозрастной состав и уровень расходов медицинских организаций и установлены в </w:t>
      </w:r>
      <w:hyperlink w:anchor="P26079">
        <w:r>
          <w:rPr>
            <w:color w:val="0000FF"/>
          </w:rPr>
          <w:t>приложении 19</w:t>
        </w:r>
      </w:hyperlink>
      <w:r>
        <w:t xml:space="preserve"> к настоящему тарифному соглашению.</w:t>
      </w:r>
    </w:p>
    <w:p w:rsidR="00BC0286" w:rsidRDefault="00BC0286">
      <w:pPr>
        <w:pStyle w:val="ConsPlusNormal"/>
        <w:spacing w:before="220"/>
        <w:ind w:firstLine="540"/>
        <w:jc w:val="both"/>
      </w:pPr>
      <w:r>
        <w:t>3.6.3. Базовый норматив финансовых затрат на оплату вызова скорой медицинской помощи составляет 8886,88 рублей.</w:t>
      </w:r>
    </w:p>
    <w:p w:rsidR="00BC0286" w:rsidRDefault="00BC0286">
      <w:pPr>
        <w:pStyle w:val="ConsPlusNormal"/>
        <w:spacing w:before="220"/>
        <w:ind w:firstLine="540"/>
        <w:jc w:val="both"/>
      </w:pPr>
      <w:r>
        <w:t xml:space="preserve">3.6.4. Тарифы вызова на оплату скорой медицинской помощи, в том числе в связи с проведением тромболитической терапии пациентов, вызова врачебной специализированной реанимационной бригады, в том числе при медицинской эвакуации, установлены в </w:t>
      </w:r>
      <w:hyperlink w:anchor="P26319">
        <w:r>
          <w:rPr>
            <w:color w:val="0000FF"/>
          </w:rPr>
          <w:t>приложении 20</w:t>
        </w:r>
      </w:hyperlink>
      <w:r>
        <w:t xml:space="preserve"> к настоящему тарифному соглашению.</w:t>
      </w:r>
    </w:p>
    <w:p w:rsidR="00BC0286" w:rsidRDefault="00BC0286">
      <w:pPr>
        <w:pStyle w:val="ConsPlusNormal"/>
        <w:spacing w:before="220"/>
        <w:ind w:firstLine="540"/>
        <w:jc w:val="both"/>
      </w:pPr>
      <w:r>
        <w:t>По тарифу вызова скорой медицинской помощи не оплачивается медицинская помощь, оказанная неидентифицированным (в том числе неопознанным) или не застрахованным по ОМС пациентам, вызовы в связи с заболеваниями не предусмотренными территориальной программой ОМС, дежурства выездных бригад скорой медицинской помощи на массовых мероприятиях и при чрезвычайных ситуациях, безрезультатные (кроме вызовов для констатации смерти в нерабочие часы медицинских организаций, оказывающих медицинскую помощь в амбулаторных условиях) вызовы, а также транспортировка пациентов выездными бригадами скорой медицинской помощи, не являющаяся медицинской эвакуацией.</w:t>
      </w:r>
    </w:p>
    <w:p w:rsidR="00BC0286" w:rsidRDefault="00BC0286">
      <w:pPr>
        <w:pStyle w:val="ConsPlusNormal"/>
        <w:jc w:val="both"/>
      </w:pPr>
    </w:p>
    <w:p w:rsidR="00BC0286" w:rsidRDefault="00BC0286">
      <w:pPr>
        <w:pStyle w:val="ConsPlusTitle"/>
        <w:ind w:firstLine="540"/>
        <w:jc w:val="both"/>
        <w:outlineLvl w:val="2"/>
      </w:pPr>
      <w:r>
        <w:t>3.7. Тарифы на оплату медицинской помощи, предоставляемой согласно сверхбазовой программе ОМС</w:t>
      </w:r>
    </w:p>
    <w:p w:rsidR="00BC0286" w:rsidRDefault="00BC0286">
      <w:pPr>
        <w:pStyle w:val="ConsPlusNormal"/>
        <w:jc w:val="both"/>
      </w:pPr>
    </w:p>
    <w:p w:rsidR="00BC0286" w:rsidRDefault="00BC0286">
      <w:pPr>
        <w:pStyle w:val="ConsPlusNormal"/>
        <w:ind w:firstLine="540"/>
        <w:jc w:val="both"/>
      </w:pPr>
      <w:r>
        <w:t>3.7.1. Обращение, оплачиваемое согласно сверхбазовой программе ОМС - оказание в Центре охраны здоровья семьи и репродукции амбулаторно-поликлинической специализированной медицинской помощи с использованием 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обращение включает не менее двух приемов лечащего врача по поводу одного заболевания.</w:t>
      </w:r>
    </w:p>
    <w:p w:rsidR="00BC0286" w:rsidRDefault="00BC0286">
      <w:pPr>
        <w:pStyle w:val="ConsPlusNormal"/>
        <w:spacing w:before="220"/>
        <w:ind w:firstLine="540"/>
        <w:jc w:val="both"/>
      </w:pPr>
      <w:r>
        <w:t xml:space="preserve">3.7.2. Медицинская помощь, оказанная в амбулаторных условиях, предоставляемая согласно сверхбазовой программе ОМС в Центре охраны здоровья семьи и репродукции включает мероприятия, которые определены приказами Министерства здравоохранения Российской Федерации от 20.10.2020 </w:t>
      </w:r>
      <w:hyperlink r:id="rId27">
        <w:r>
          <w:rPr>
            <w:color w:val="0000FF"/>
          </w:rPr>
          <w:t>N 1130н</w:t>
        </w:r>
      </w:hyperlink>
      <w:r>
        <w:t xml:space="preserve"> "Об утверждении Порядка оказания медицинской помощи по </w:t>
      </w:r>
      <w:r>
        <w:lastRenderedPageBreak/>
        <w:t xml:space="preserve">профилю "акушерство и гинекология", от 15.11.2012 </w:t>
      </w:r>
      <w:hyperlink r:id="rId28">
        <w:r>
          <w:rPr>
            <w:color w:val="0000FF"/>
          </w:rPr>
          <w:t>N 930н</w:t>
        </w:r>
      </w:hyperlink>
      <w:r>
        <w:t xml:space="preserve"> "Об утверждении Порядка оказания медицинской помощи населению по профилю "гематология", в том числе следующие мероприятия:</w:t>
      </w:r>
    </w:p>
    <w:p w:rsidR="00BC0286" w:rsidRDefault="00BC0286">
      <w:pPr>
        <w:pStyle w:val="ConsPlusNormal"/>
        <w:spacing w:before="220"/>
        <w:ind w:firstLine="540"/>
        <w:jc w:val="both"/>
      </w:pPr>
      <w:r>
        <w:t>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невынашивания беременности) с использованием современных профилактических и лечебно-диагностических технологий;</w:t>
      </w:r>
    </w:p>
    <w:p w:rsidR="00BC0286" w:rsidRDefault="00BC0286">
      <w:pPr>
        <w:pStyle w:val="ConsPlusNormal"/>
        <w:spacing w:before="220"/>
        <w:ind w:firstLine="540"/>
        <w:jc w:val="both"/>
      </w:pPr>
      <w:r>
        <w:t>применение современных методов профилактики абортов и подготовки к беременности и родам;</w:t>
      </w:r>
    </w:p>
    <w:p w:rsidR="00BC0286" w:rsidRDefault="00BC0286">
      <w:pPr>
        <w:pStyle w:val="ConsPlusNormal"/>
        <w:spacing w:before="220"/>
        <w:ind w:firstLine="540"/>
        <w:jc w:val="both"/>
      </w:pPr>
      <w:r>
        <w:t>сохранение и восстановление репродуктивной функции с использованием современных медицинских технологий;</w:t>
      </w:r>
    </w:p>
    <w:p w:rsidR="00BC0286" w:rsidRDefault="00BC0286">
      <w:pPr>
        <w:pStyle w:val="ConsPlusNormal"/>
        <w:spacing w:before="220"/>
        <w:ind w:firstLine="540"/>
        <w:jc w:val="both"/>
      </w:pPr>
      <w:r>
        <w:t>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w:t>
      </w:r>
    </w:p>
    <w:p w:rsidR="00BC0286" w:rsidRDefault="00BC0286">
      <w:pPr>
        <w:pStyle w:val="ConsPlusNormal"/>
        <w:spacing w:before="220"/>
        <w:ind w:firstLine="540"/>
        <w:jc w:val="both"/>
      </w:pPr>
      <w:r>
        <w:t>оказание психотерапевтической помощи семье на основе индивидуального подхода с учетом особенностей личности.</w:t>
      </w:r>
    </w:p>
    <w:p w:rsidR="00BC0286" w:rsidRDefault="00BC0286">
      <w:pPr>
        <w:pStyle w:val="ConsPlusNormal"/>
        <w:spacing w:before="220"/>
        <w:ind w:firstLine="540"/>
        <w:jc w:val="both"/>
      </w:pPr>
      <w:hyperlink w:anchor="P26631">
        <w:r>
          <w:rPr>
            <w:color w:val="0000FF"/>
          </w:rPr>
          <w:t>Тарифы</w:t>
        </w:r>
      </w:hyperlink>
      <w:r>
        <w:t xml:space="preserve"> на оплату первичной специализированной медико-санитарной помощи, оказываемой в амбулаторных условиях, в связи со страховым случаем, установленным в дополнение к базовой программе ОМС, приведены в приложении 22 настоящего тарифного соглашения.</w:t>
      </w:r>
    </w:p>
    <w:p w:rsidR="00BC0286" w:rsidRDefault="00BC0286">
      <w:pPr>
        <w:pStyle w:val="ConsPlusNormal"/>
        <w:spacing w:before="220"/>
        <w:ind w:firstLine="540"/>
        <w:jc w:val="both"/>
      </w:pPr>
      <w:r>
        <w:t>К тарифам на оплату медицинской помощи, оказанной в связи со страховым случаем, установленным в дополнение к базовой программе ОМС, коэффициент подуровня не применяется.</w:t>
      </w:r>
    </w:p>
    <w:p w:rsidR="00BC0286" w:rsidRDefault="00BC0286">
      <w:pPr>
        <w:pStyle w:val="ConsPlusNormal"/>
        <w:jc w:val="both"/>
      </w:pPr>
    </w:p>
    <w:p w:rsidR="00BC0286" w:rsidRDefault="00BC0286">
      <w:pPr>
        <w:pStyle w:val="ConsPlusTitle"/>
        <w:jc w:val="center"/>
        <w:outlineLvl w:val="1"/>
      </w:pPr>
      <w:r>
        <w:t>IV. РАЗМЕР НЕОПЛАТЫ ИЛИ НЕПОЛНОЙ ОПЛАТЫ ЗАТРАТ НА ОКАЗАНИЕ</w:t>
      </w:r>
    </w:p>
    <w:p w:rsidR="00BC0286" w:rsidRDefault="00BC0286">
      <w:pPr>
        <w:pStyle w:val="ConsPlusTitle"/>
        <w:jc w:val="center"/>
      </w:pPr>
      <w:r>
        <w:t>МЕДИЦИНСКОЙ ПОМОЩИ, А ТАКЖЕ ШТРАФОВ ЗА НЕОКАЗАНИЕ,</w:t>
      </w:r>
    </w:p>
    <w:p w:rsidR="00BC0286" w:rsidRDefault="00BC0286">
      <w:pPr>
        <w:pStyle w:val="ConsPlusTitle"/>
        <w:jc w:val="center"/>
      </w:pPr>
      <w:r>
        <w:t>НЕСВОЕВРЕМЕННОЕ ОКАЗАНИЕ ЛИБО ОКАЗАНИЕ МЕДИЦИНСКОЙ ПОМОЩИ</w:t>
      </w:r>
    </w:p>
    <w:p w:rsidR="00BC0286" w:rsidRDefault="00BC0286">
      <w:pPr>
        <w:pStyle w:val="ConsPlusTitle"/>
        <w:jc w:val="center"/>
      </w:pPr>
      <w:r>
        <w:t>НЕНАДЛЕЖАЩЕГО КАЧЕСТВА</w:t>
      </w:r>
    </w:p>
    <w:p w:rsidR="00BC0286" w:rsidRDefault="00BC0286">
      <w:pPr>
        <w:pStyle w:val="ConsPlusNormal"/>
        <w:jc w:val="both"/>
      </w:pPr>
    </w:p>
    <w:p w:rsidR="00BC0286" w:rsidRDefault="00BC0286">
      <w:pPr>
        <w:pStyle w:val="ConsPlusTitle"/>
        <w:ind w:firstLine="540"/>
        <w:jc w:val="both"/>
        <w:outlineLvl w:val="2"/>
      </w:pPr>
      <w:r>
        <w:t>4.1. Порядок применения неоплаты или 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rsidR="00BC0286" w:rsidRDefault="00BC0286">
      <w:pPr>
        <w:pStyle w:val="ConsPlusNormal"/>
        <w:jc w:val="both"/>
      </w:pPr>
    </w:p>
    <w:p w:rsidR="00BC0286" w:rsidRDefault="00BC0286">
      <w:pPr>
        <w:pStyle w:val="ConsPlusNormal"/>
        <w:ind w:firstLine="540"/>
        <w:jc w:val="both"/>
      </w:pPr>
      <w:r>
        <w:t>4.1.1. 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Порядку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утвержденному приказом Министерства здравоохранения Российской Федерации (далее - Порядок контроля) и настоящему тарифному соглашению.</w:t>
      </w:r>
    </w:p>
    <w:p w:rsidR="00BC0286" w:rsidRDefault="00BC0286">
      <w:pPr>
        <w:pStyle w:val="ConsPlusNormal"/>
        <w:spacing w:before="220"/>
        <w:ind w:firstLine="540"/>
        <w:jc w:val="both"/>
      </w:pPr>
      <w:r>
        <w:t xml:space="preserve">4.1.2. Экспертиза качества медицинской помощи по ОМС проводится экспертами качества медицинской помощи, включенными в единый реестр экспертов качества медицинской помощи на основе </w:t>
      </w:r>
      <w:hyperlink r:id="rId29">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10.05.2017 N 203н "Об утверждении критериев оценки качества медицинской помощи", соответствующих порядков оказания медицинской помощи, стандартов медицинской помощи и клинических рекомендаций </w:t>
      </w:r>
      <w:r>
        <w:lastRenderedPageBreak/>
        <w:t xml:space="preserve">(протоколов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30">
        <w:r>
          <w:rPr>
            <w:color w:val="0000FF"/>
          </w:rPr>
          <w:t>законом</w:t>
        </w:r>
      </w:hyperlink>
      <w:r>
        <w:t xml:space="preserve"> от 21.11.2011 N 323-ФЗ "Об основах охраны здоровья граждан в Российской Федерации".</w:t>
      </w:r>
    </w:p>
    <w:p w:rsidR="00BC0286" w:rsidRDefault="00BC0286">
      <w:pPr>
        <w:pStyle w:val="ConsPlusNormal"/>
        <w:spacing w:before="220"/>
        <w:ind w:firstLine="540"/>
        <w:jc w:val="both"/>
      </w:pPr>
      <w:r>
        <w:t>4.1.3. 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Порядком контроля.</w:t>
      </w:r>
    </w:p>
    <w:p w:rsidR="00BC0286" w:rsidRDefault="00BC0286">
      <w:pPr>
        <w:pStyle w:val="ConsPlusNormal"/>
        <w:jc w:val="both"/>
      </w:pPr>
    </w:p>
    <w:p w:rsidR="00BC0286" w:rsidRDefault="00BC0286">
      <w:pPr>
        <w:pStyle w:val="ConsPlusTitle"/>
        <w:ind w:firstLine="540"/>
        <w:jc w:val="both"/>
        <w:outlineLvl w:val="2"/>
      </w:pPr>
      <w:r>
        <w:t>4.2. Перечень и размеры санкций, применяемых к медицинской организации за нарушение обязательств при оказании медицинской помощи</w:t>
      </w:r>
    </w:p>
    <w:p w:rsidR="00BC0286" w:rsidRDefault="00BC0286">
      <w:pPr>
        <w:pStyle w:val="ConsPlusNormal"/>
        <w:jc w:val="both"/>
      </w:pPr>
    </w:p>
    <w:p w:rsidR="00BC0286" w:rsidRDefault="00BC0286">
      <w:pPr>
        <w:pStyle w:val="ConsPlusNormal"/>
        <w:ind w:firstLine="540"/>
        <w:jc w:val="both"/>
      </w:pPr>
      <w:r>
        <w:t xml:space="preserve">За нарушение обязательств при оказании медицинской помощи по ОМС 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29333">
        <w:r>
          <w:rPr>
            <w:color w:val="0000FF"/>
          </w:rPr>
          <w:t>приложению 28</w:t>
        </w:r>
      </w:hyperlink>
      <w:r>
        <w:t xml:space="preserve"> к настоящему тарифному соглашению.</w:t>
      </w:r>
    </w:p>
    <w:p w:rsidR="00BC0286" w:rsidRDefault="00BC0286">
      <w:pPr>
        <w:pStyle w:val="ConsPlusNormal"/>
        <w:jc w:val="both"/>
      </w:pPr>
    </w:p>
    <w:p w:rsidR="00BC0286" w:rsidRDefault="00BC0286">
      <w:pPr>
        <w:pStyle w:val="ConsPlusTitle"/>
        <w:jc w:val="center"/>
        <w:outlineLvl w:val="1"/>
      </w:pPr>
      <w:r>
        <w:t>V. ЗАКЛЮЧИТЕЛЬНЫЕ ПОЛОЖЕНИЯ</w:t>
      </w:r>
    </w:p>
    <w:p w:rsidR="00BC0286" w:rsidRDefault="00BC0286">
      <w:pPr>
        <w:pStyle w:val="ConsPlusNormal"/>
        <w:jc w:val="both"/>
      </w:pPr>
    </w:p>
    <w:p w:rsidR="00BC0286" w:rsidRDefault="00BC0286">
      <w:pPr>
        <w:pStyle w:val="ConsPlusTitle"/>
        <w:ind w:firstLine="540"/>
        <w:jc w:val="both"/>
        <w:outlineLvl w:val="2"/>
      </w:pPr>
      <w:r>
        <w:t>5.1. Срок действия и правила разъяснения тарифного соглашения</w:t>
      </w:r>
    </w:p>
    <w:p w:rsidR="00BC0286" w:rsidRDefault="00BC0286">
      <w:pPr>
        <w:pStyle w:val="ConsPlusNormal"/>
        <w:jc w:val="both"/>
      </w:pPr>
    </w:p>
    <w:p w:rsidR="00BC0286" w:rsidRDefault="00BC0286">
      <w:pPr>
        <w:pStyle w:val="ConsPlusNormal"/>
        <w:ind w:firstLine="540"/>
        <w:jc w:val="both"/>
      </w:pPr>
      <w:r>
        <w:t>5.1.1. Тарифное соглашение вступает в силу с даты подписания уполномоченными представителями сторон, но не ранее вступления в силу Территориальной программы и распространяется на отношения в сфере ОМС на территории Ставропольского края с 1 января 2023 года за исключением отдельных положений, в том числе последующих изменений, для которых установлен иной срок вступления в силу.</w:t>
      </w:r>
    </w:p>
    <w:p w:rsidR="00BC0286" w:rsidRDefault="00BC0286">
      <w:pPr>
        <w:pStyle w:val="ConsPlusNormal"/>
        <w:spacing w:before="220"/>
        <w:ind w:firstLine="540"/>
        <w:jc w:val="both"/>
      </w:pPr>
      <w: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rsidR="00BC0286" w:rsidRDefault="00BC0286">
      <w:pPr>
        <w:pStyle w:val="ConsPlusNormal"/>
        <w:spacing w:before="220"/>
        <w:ind w:firstLine="540"/>
        <w:jc w:val="both"/>
      </w:pPr>
      <w:r>
        <w:t>5.1.2. Настоящее тарифное соглашение действует один финансовый год и распространяется на правоотношения, связанные с оплатой медицинской помощи, оказанной на территории Ставропольского края, в течение 2023 года.</w:t>
      </w:r>
    </w:p>
    <w:p w:rsidR="00BC0286" w:rsidRDefault="00BC0286">
      <w:pPr>
        <w:pStyle w:val="ConsPlusNormal"/>
        <w:spacing w:before="220"/>
        <w:ind w:firstLine="540"/>
        <w:jc w:val="both"/>
      </w:pPr>
      <w:r>
        <w:t>5.1.3. В части, не отраженной в настоящем тарифном соглашении, порядок и условия применения тарифов, установленных настоящим тарифным соглашением, разъясняют совместно министерство и фонд.</w:t>
      </w:r>
    </w:p>
    <w:p w:rsidR="00BC0286" w:rsidRDefault="00BC0286">
      <w:pPr>
        <w:pStyle w:val="ConsPlusNormal"/>
        <w:jc w:val="both"/>
      </w:pPr>
    </w:p>
    <w:p w:rsidR="00BC0286" w:rsidRDefault="00BC0286">
      <w:pPr>
        <w:pStyle w:val="ConsPlusTitle"/>
        <w:ind w:firstLine="540"/>
        <w:jc w:val="both"/>
        <w:outlineLvl w:val="2"/>
      </w:pPr>
      <w:r>
        <w:t>5.2. Правила определения состава уполномоченных представителей сторон и ратификации тарифного соглашения</w:t>
      </w:r>
    </w:p>
    <w:p w:rsidR="00BC0286" w:rsidRDefault="00BC0286">
      <w:pPr>
        <w:pStyle w:val="ConsPlusNormal"/>
        <w:jc w:val="both"/>
      </w:pPr>
    </w:p>
    <w:p w:rsidR="00BC0286" w:rsidRDefault="00BC0286">
      <w:pPr>
        <w:pStyle w:val="ConsPlusNormal"/>
        <w:ind w:firstLine="540"/>
        <w:jc w:val="both"/>
      </w:pPr>
      <w:r>
        <w:t>5.2.1. 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rsidR="00BC0286" w:rsidRDefault="00BC0286">
      <w:pPr>
        <w:pStyle w:val="ConsPlusNormal"/>
        <w:spacing w:before="220"/>
        <w:ind w:firstLine="540"/>
        <w:jc w:val="both"/>
      </w:pPr>
      <w: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rsidR="00BC0286" w:rsidRDefault="00BC0286">
      <w:pPr>
        <w:pStyle w:val="ConsPlusNormal"/>
        <w:spacing w:before="220"/>
        <w:ind w:firstLine="540"/>
        <w:jc w:val="both"/>
      </w:pPr>
      <w:r>
        <w:lastRenderedPageBreak/>
        <w:t>5.2.2. В 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rsidR="00BC0286" w:rsidRDefault="00BC0286">
      <w:pPr>
        <w:pStyle w:val="ConsPlusNormal"/>
        <w:jc w:val="both"/>
      </w:pPr>
    </w:p>
    <w:p w:rsidR="00BC0286" w:rsidRDefault="00BC0286">
      <w:pPr>
        <w:pStyle w:val="ConsPlusTitle"/>
        <w:ind w:firstLine="540"/>
        <w:jc w:val="both"/>
        <w:outlineLvl w:val="2"/>
      </w:pPr>
      <w:r>
        <w:t>5.3. Порядок предоставления информации Комиссии и проведения ее заседаний</w:t>
      </w:r>
    </w:p>
    <w:p w:rsidR="00BC0286" w:rsidRDefault="00BC0286">
      <w:pPr>
        <w:pStyle w:val="ConsPlusNormal"/>
        <w:jc w:val="both"/>
      </w:pPr>
    </w:p>
    <w:p w:rsidR="00BC0286" w:rsidRDefault="00BC0286">
      <w:pPr>
        <w:pStyle w:val="ConsPlusNormal"/>
        <w:ind w:firstLine="540"/>
        <w:jc w:val="both"/>
      </w:pPr>
      <w:r>
        <w:t>5.3.1. Порядок предоставления информации членам Комиссии, а также методические указания о предоставлении информации и документов на рассмотрение Комиссии, в том числе правила и сроки обращения медицинских и страховых медицинских организаций, определяются решением Комиссии.</w:t>
      </w:r>
    </w:p>
    <w:p w:rsidR="00BC0286" w:rsidRDefault="00BC0286">
      <w:pPr>
        <w:pStyle w:val="ConsPlusNormal"/>
        <w:spacing w:before="220"/>
        <w:ind w:firstLine="540"/>
        <w:jc w:val="both"/>
      </w:pPr>
      <w:r>
        <w:t>Информационное взаимодействие участников ОМС при формировании и изменении показателей объемов предоставления медицинской помощи осуществляется в едином информационном ресурсе, организованном фондом.</w:t>
      </w:r>
    </w:p>
    <w:p w:rsidR="00BC0286" w:rsidRDefault="00BC0286">
      <w:pPr>
        <w:pStyle w:val="ConsPlusNormal"/>
        <w:spacing w:before="220"/>
        <w:ind w:firstLine="540"/>
        <w:jc w:val="both"/>
      </w:pPr>
      <w:r>
        <w:t>5.3.2. Заседания Комиссии проводятся по мере необходимости, но не реже одного раза в месяц.</w:t>
      </w:r>
    </w:p>
    <w:p w:rsidR="00BC0286" w:rsidRDefault="00BC0286">
      <w:pPr>
        <w:pStyle w:val="ConsPlusNormal"/>
        <w:spacing w:before="220"/>
        <w:ind w:firstLine="540"/>
        <w:jc w:val="both"/>
      </w:pPr>
      <w:r>
        <w:t>На очередном заседании Комиссии подлежат рассмотрению обращения медицинских и страховых медицинских организаций, поступившие секретарю Комиссии не позднее чем за 15 рабочих дней до назначенного председателем Комиссии дня ее заседания.</w:t>
      </w:r>
    </w:p>
    <w:p w:rsidR="00BC0286" w:rsidRDefault="00BC0286">
      <w:pPr>
        <w:pStyle w:val="ConsPlusNormal"/>
        <w:jc w:val="both"/>
      </w:pPr>
    </w:p>
    <w:p w:rsidR="00BC0286" w:rsidRDefault="00BC0286">
      <w:pPr>
        <w:pStyle w:val="ConsPlusTitle"/>
        <w:ind w:firstLine="540"/>
        <w:jc w:val="both"/>
        <w:outlineLvl w:val="2"/>
      </w:pPr>
      <w:r>
        <w:t>5.4. Порядок изменения тарифного соглашения</w:t>
      </w:r>
    </w:p>
    <w:p w:rsidR="00BC0286" w:rsidRDefault="00BC0286">
      <w:pPr>
        <w:pStyle w:val="ConsPlusNormal"/>
        <w:jc w:val="both"/>
      </w:pPr>
    </w:p>
    <w:p w:rsidR="00BC0286" w:rsidRDefault="00BC0286">
      <w:pPr>
        <w:pStyle w:val="ConsPlusNormal"/>
        <w:ind w:firstLine="540"/>
        <w:jc w:val="both"/>
      </w:pPr>
      <w:r>
        <w:t>5.4.1. Настоящее тарифное соглашение может быть пересмотрено по основаниям, определенным Требованиями, полностью или в части по инициативе не менее одной трети членов Комиссии,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p>
    <w:p w:rsidR="00BC0286" w:rsidRDefault="00BC0286">
      <w:pPr>
        <w:pStyle w:val="ConsPlusNormal"/>
        <w:spacing w:before="220"/>
        <w:ind w:firstLine="540"/>
        <w:jc w:val="both"/>
      </w:pPr>
      <w:r>
        <w:t>Инициаторы внесения изменений или дополнений в настоящее тарифное соглашение - члены Комиссии не позднее чем за 15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rsidR="00BC0286" w:rsidRDefault="00BC0286">
      <w:pPr>
        <w:pStyle w:val="ConsPlusNormal"/>
        <w:spacing w:before="220"/>
        <w:ind w:firstLine="540"/>
        <w:jc w:val="both"/>
      </w:pPr>
      <w:r>
        <w:t>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согласно срокам, установленным Федеральным фондом обязательного медицинского страхования.</w:t>
      </w:r>
    </w:p>
    <w:p w:rsidR="00BC0286" w:rsidRDefault="00BC0286">
      <w:pPr>
        <w:pStyle w:val="ConsPlusNormal"/>
        <w:spacing w:before="220"/>
        <w:ind w:firstLine="540"/>
        <w:jc w:val="both"/>
      </w:pPr>
      <w:r>
        <w:t>Рассмотрение предложений о внесении изменений в настоящее тарифное соглашение организует председатель Комиссии.</w:t>
      </w:r>
    </w:p>
    <w:p w:rsidR="00BC0286" w:rsidRDefault="00BC0286">
      <w:pPr>
        <w:pStyle w:val="ConsPlusNormal"/>
        <w:spacing w:before="220"/>
        <w:ind w:firstLine="540"/>
        <w:jc w:val="both"/>
      </w:pPr>
      <w:r>
        <w:t>5.4.2. Изменения в настоящее тарифное соглашение оформляются протоколом Комиссии и подписываются уполномоченными представителями организаций, представленных в составе Комиссии и участвовавших в настоящем тарифном соглашении либо ратифицировавших настоящее тарифное соглашение.</w:t>
      </w:r>
    </w:p>
    <w:p w:rsidR="00BC0286" w:rsidRDefault="00BC0286">
      <w:pPr>
        <w:pStyle w:val="ConsPlusNormal"/>
        <w:spacing w:before="220"/>
        <w:ind w:firstLine="540"/>
        <w:jc w:val="both"/>
      </w:pPr>
      <w:r>
        <w:t>Период вступления в силу изменений, внесенных в тарифное соглашение, определяется в дополнительном соглашении к тарифному соглашению.</w:t>
      </w:r>
    </w:p>
    <w:p w:rsidR="00BC0286" w:rsidRDefault="00BC0286">
      <w:pPr>
        <w:pStyle w:val="ConsPlusNormal"/>
        <w:spacing w:before="220"/>
        <w:ind w:firstLine="540"/>
        <w:jc w:val="both"/>
      </w:pPr>
      <w:r>
        <w:t xml:space="preserve">5.4.3. Изменения в настоящее тарифное соглашение, влекущие дополнительные расходы в </w:t>
      </w:r>
      <w:r>
        <w:lastRenderedPageBreak/>
        <w:t>течение финансового года, возможны при наличии источника финансового обеспечения затрат.</w:t>
      </w:r>
    </w:p>
    <w:p w:rsidR="00BC0286" w:rsidRDefault="00BC0286">
      <w:pPr>
        <w:pStyle w:val="ConsPlusNormal"/>
        <w:jc w:val="both"/>
      </w:pPr>
    </w:p>
    <w:p w:rsidR="00BC0286" w:rsidRDefault="00BC0286">
      <w:pPr>
        <w:pStyle w:val="ConsPlusTitle"/>
        <w:ind w:firstLine="540"/>
        <w:jc w:val="both"/>
        <w:outlineLvl w:val="2"/>
      </w:pPr>
      <w:r>
        <w:t>5.5. Правила индексации тарифов</w:t>
      </w:r>
    </w:p>
    <w:p w:rsidR="00BC0286" w:rsidRDefault="00BC0286">
      <w:pPr>
        <w:pStyle w:val="ConsPlusNormal"/>
        <w:jc w:val="both"/>
      </w:pPr>
    </w:p>
    <w:p w:rsidR="00BC0286" w:rsidRDefault="00BC0286">
      <w:pPr>
        <w:pStyle w:val="ConsPlusNormal"/>
        <w:ind w:firstLine="540"/>
        <w:jc w:val="both"/>
      </w:pPr>
      <w:r>
        <w:t>5.5.1. Базовые тарифы могут индексироваться способом их изменения или введения соответствующих коэффициентов. При изменении базовых ставок тарифа или установлении коэффициентов индексации, базовые тарифы изменяются или применяются с соответствующим коэффициентом с даты их введения.</w:t>
      </w:r>
    </w:p>
    <w:p w:rsidR="00BC0286" w:rsidRDefault="00BC0286">
      <w:pPr>
        <w:pStyle w:val="ConsPlusNormal"/>
        <w:jc w:val="both"/>
      </w:pPr>
    </w:p>
    <w:p w:rsidR="00BC0286" w:rsidRDefault="00BC0286">
      <w:pPr>
        <w:pStyle w:val="ConsPlusTitle"/>
        <w:ind w:firstLine="540"/>
        <w:jc w:val="both"/>
        <w:outlineLvl w:val="2"/>
      </w:pPr>
      <w:r>
        <w:t>5.6. Порядок урегулирования разногласий</w:t>
      </w:r>
    </w:p>
    <w:p w:rsidR="00BC0286" w:rsidRDefault="00BC0286">
      <w:pPr>
        <w:pStyle w:val="ConsPlusNormal"/>
        <w:jc w:val="both"/>
      </w:pPr>
    </w:p>
    <w:p w:rsidR="00BC0286" w:rsidRDefault="00BC0286">
      <w:pPr>
        <w:pStyle w:val="ConsPlusNormal"/>
        <w:ind w:firstLine="540"/>
        <w:jc w:val="both"/>
      </w:pPr>
      <w:r>
        <w:t>5.6.1. 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rsidR="00BC0286" w:rsidRDefault="00BC0286">
      <w:pPr>
        <w:pStyle w:val="ConsPlusNormal"/>
        <w:spacing w:before="220"/>
        <w:ind w:firstLine="540"/>
        <w:jc w:val="both"/>
      </w:pPr>
      <w: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rsidR="00BC0286" w:rsidRDefault="00BC0286">
      <w:pPr>
        <w:pStyle w:val="ConsPlusNormal"/>
        <w:spacing w:before="220"/>
        <w:ind w:firstLine="540"/>
        <w:jc w:val="both"/>
      </w:pPr>
      <w:r>
        <w:t>5.6.2. При не урегулировании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rsidR="00BC0286" w:rsidRDefault="00BC0286">
      <w:pPr>
        <w:pStyle w:val="ConsPlusNormal"/>
        <w:jc w:val="both"/>
      </w:pPr>
    </w:p>
    <w:p w:rsidR="00BC0286" w:rsidRDefault="00BC0286">
      <w:pPr>
        <w:pStyle w:val="ConsPlusTitle"/>
        <w:ind w:firstLine="540"/>
        <w:jc w:val="both"/>
        <w:outlineLvl w:val="2"/>
      </w:pPr>
      <w:r>
        <w:t>5.7. Порядок расчетов при превышении медицинской организацией объемов медицинской помощи</w:t>
      </w:r>
    </w:p>
    <w:p w:rsidR="00BC0286" w:rsidRDefault="00BC0286">
      <w:pPr>
        <w:pStyle w:val="ConsPlusNormal"/>
        <w:jc w:val="both"/>
      </w:pPr>
    </w:p>
    <w:p w:rsidR="00BC0286" w:rsidRDefault="00BC0286">
      <w:pPr>
        <w:pStyle w:val="ConsPlusNormal"/>
        <w:ind w:firstLine="540"/>
        <w:jc w:val="both"/>
      </w:pPr>
      <w:r>
        <w:t>5.7.1. Медицинская помощь, оказываемая за счет средств ОМС, предъявляется к оплате и оплачивается страховыми организациями (фондом, в случае прекращения (расторжения) в установленном порядке договора о финансовом обеспечении ОМС) в соответствии с Федеральным законом, Правилами, заключенными договорами в пределах объемов медицинской помощи по ОМС, установленных Комиссией.</w:t>
      </w:r>
    </w:p>
    <w:p w:rsidR="00BC0286" w:rsidRDefault="00BC0286">
      <w:pPr>
        <w:pStyle w:val="ConsPlusNormal"/>
        <w:spacing w:before="220"/>
        <w:ind w:firstLine="540"/>
        <w:jc w:val="both"/>
      </w:pPr>
      <w:r>
        <w:t>5.7.2. 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Порядком контроля, который приобщается к акту сверки расчетов.</w:t>
      </w:r>
    </w:p>
    <w:p w:rsidR="00BC0286" w:rsidRDefault="00BC0286">
      <w:pPr>
        <w:pStyle w:val="ConsPlusNormal"/>
        <w:spacing w:before="220"/>
        <w:ind w:firstLine="540"/>
        <w:jc w:val="both"/>
      </w:pPr>
      <w:r>
        <w:t>5.7.3. 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 фактически подтвержденной потребности в финансовом обеспечении затрат на оказание медицинской помощи по ОМС, а также резервов объемов медицинской помощи по ОМС согласно определенным территориальной программой ОМС нормативам оказания застрахованным лицам медицинской помощи на территории Ставропольского края, и финансовых средств на ее оказание.</w:t>
      </w:r>
    </w:p>
    <w:p w:rsidR="00BC0286" w:rsidRDefault="00BC0286">
      <w:pPr>
        <w:pStyle w:val="ConsPlusNormal"/>
        <w:jc w:val="both"/>
      </w:pPr>
    </w:p>
    <w:p w:rsidR="00BC0286" w:rsidRDefault="00BC0286">
      <w:pPr>
        <w:pStyle w:val="ConsPlusTitle"/>
        <w:ind w:firstLine="540"/>
        <w:jc w:val="both"/>
        <w:outlineLvl w:val="2"/>
      </w:pPr>
      <w:r>
        <w:t>5.8. Правила оформления, опубликования и хранения тарифного соглашения</w:t>
      </w:r>
    </w:p>
    <w:p w:rsidR="00BC0286" w:rsidRDefault="00BC0286">
      <w:pPr>
        <w:pStyle w:val="ConsPlusNormal"/>
        <w:jc w:val="both"/>
      </w:pPr>
    </w:p>
    <w:p w:rsidR="00BC0286" w:rsidRDefault="00BC0286">
      <w:pPr>
        <w:pStyle w:val="ConsPlusNormal"/>
        <w:ind w:firstLine="540"/>
        <w:jc w:val="both"/>
      </w:pPr>
      <w:r>
        <w:t>5.8.1. Настоящее тарифное соглашение составлено в двух идентичных экземплярах, имеющих равную юридическую силу: один экземпляр тарифного соглашения хранится в министерстве, второй - в фонде.</w:t>
      </w:r>
    </w:p>
    <w:p w:rsidR="00BC0286" w:rsidRDefault="00BC0286">
      <w:pPr>
        <w:pStyle w:val="ConsPlusNormal"/>
        <w:spacing w:before="220"/>
        <w:ind w:firstLine="540"/>
        <w:jc w:val="both"/>
      </w:pPr>
      <w:r>
        <w:t xml:space="preserve">5.8.2. Тарифное соглашение включает приложения, перечисленные в </w:t>
      </w:r>
      <w:hyperlink w:anchor="P279">
        <w:r>
          <w:rPr>
            <w:color w:val="0000FF"/>
          </w:rPr>
          <w:t>таблице 2</w:t>
        </w:r>
      </w:hyperlink>
      <w:r>
        <w:t xml:space="preserve"> настоящего тарифного соглашения.</w:t>
      </w:r>
    </w:p>
    <w:p w:rsidR="00BC0286" w:rsidRDefault="00BC0286">
      <w:pPr>
        <w:pStyle w:val="ConsPlusNormal"/>
        <w:jc w:val="both"/>
      </w:pPr>
    </w:p>
    <w:p w:rsidR="00BC0286" w:rsidRDefault="00BC0286">
      <w:pPr>
        <w:pStyle w:val="ConsPlusNormal"/>
        <w:jc w:val="right"/>
      </w:pPr>
      <w:r>
        <w:t>Таблица 2</w:t>
      </w:r>
    </w:p>
    <w:p w:rsidR="00BC0286" w:rsidRDefault="00BC0286">
      <w:pPr>
        <w:pStyle w:val="ConsPlusNormal"/>
        <w:jc w:val="both"/>
      </w:pPr>
    </w:p>
    <w:p w:rsidR="00BC0286" w:rsidRDefault="00BC0286">
      <w:pPr>
        <w:pStyle w:val="ConsPlusNormal"/>
        <w:jc w:val="center"/>
      </w:pPr>
      <w:bookmarkStart w:id="4" w:name="P279"/>
      <w:bookmarkEnd w:id="4"/>
      <w:r>
        <w:t>Реестр</w:t>
      </w:r>
    </w:p>
    <w:p w:rsidR="00BC0286" w:rsidRDefault="00BC0286">
      <w:pPr>
        <w:pStyle w:val="ConsPlusNormal"/>
        <w:jc w:val="center"/>
      </w:pPr>
      <w:r>
        <w:t>приложений к настоящему тарифному соглашению</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997"/>
        <w:gridCol w:w="7370"/>
      </w:tblGrid>
      <w:tr w:rsidR="00BC0286">
        <w:tc>
          <w:tcPr>
            <w:tcW w:w="680" w:type="dxa"/>
            <w:vMerge w:val="restart"/>
            <w:vAlign w:val="center"/>
          </w:tcPr>
          <w:p w:rsidR="00BC0286" w:rsidRDefault="00BC0286">
            <w:pPr>
              <w:pStyle w:val="ConsPlusNormal"/>
              <w:jc w:val="center"/>
            </w:pPr>
            <w:r>
              <w:t>N</w:t>
            </w:r>
          </w:p>
          <w:p w:rsidR="00BC0286" w:rsidRDefault="00BC0286">
            <w:pPr>
              <w:pStyle w:val="ConsPlusNormal"/>
              <w:jc w:val="center"/>
            </w:pPr>
            <w:r>
              <w:t>стр.</w:t>
            </w:r>
          </w:p>
        </w:tc>
        <w:tc>
          <w:tcPr>
            <w:tcW w:w="997" w:type="dxa"/>
            <w:vAlign w:val="center"/>
          </w:tcPr>
          <w:p w:rsidR="00BC0286" w:rsidRDefault="00BC0286">
            <w:pPr>
              <w:pStyle w:val="ConsPlusNormal"/>
              <w:jc w:val="center"/>
            </w:pPr>
            <w:r>
              <w:t>Номер</w:t>
            </w:r>
          </w:p>
        </w:tc>
        <w:tc>
          <w:tcPr>
            <w:tcW w:w="7370" w:type="dxa"/>
            <w:vAlign w:val="center"/>
          </w:tcPr>
          <w:p w:rsidR="00BC0286" w:rsidRDefault="00BC0286">
            <w:pPr>
              <w:pStyle w:val="ConsPlusNormal"/>
              <w:jc w:val="center"/>
            </w:pPr>
            <w:r>
              <w:t>Наименование приложения</w:t>
            </w:r>
          </w:p>
        </w:tc>
      </w:tr>
      <w:tr w:rsidR="00BC0286">
        <w:tc>
          <w:tcPr>
            <w:tcW w:w="680" w:type="dxa"/>
            <w:vMerge/>
          </w:tcPr>
          <w:p w:rsidR="00BC0286" w:rsidRDefault="00BC0286">
            <w:pPr>
              <w:pStyle w:val="ConsPlusNormal"/>
            </w:pPr>
          </w:p>
        </w:tc>
        <w:tc>
          <w:tcPr>
            <w:tcW w:w="997" w:type="dxa"/>
            <w:vAlign w:val="center"/>
          </w:tcPr>
          <w:p w:rsidR="00BC0286" w:rsidRDefault="00BC0286">
            <w:pPr>
              <w:pStyle w:val="ConsPlusNormal"/>
              <w:jc w:val="center"/>
            </w:pPr>
            <w:r>
              <w:t>1</w:t>
            </w:r>
          </w:p>
        </w:tc>
        <w:tc>
          <w:tcPr>
            <w:tcW w:w="7370" w:type="dxa"/>
            <w:vAlign w:val="center"/>
          </w:tcPr>
          <w:p w:rsidR="00BC0286" w:rsidRDefault="00BC0286">
            <w:pPr>
              <w:pStyle w:val="ConsPlusNormal"/>
              <w:jc w:val="center"/>
            </w:pPr>
            <w:r>
              <w:t>2</w:t>
            </w:r>
          </w:p>
        </w:tc>
      </w:tr>
      <w:tr w:rsidR="00BC0286">
        <w:tc>
          <w:tcPr>
            <w:tcW w:w="680" w:type="dxa"/>
          </w:tcPr>
          <w:p w:rsidR="00BC0286" w:rsidRDefault="00BC0286">
            <w:pPr>
              <w:pStyle w:val="ConsPlusNormal"/>
              <w:jc w:val="center"/>
            </w:pPr>
            <w:r>
              <w:t>1.</w:t>
            </w:r>
          </w:p>
        </w:tc>
        <w:tc>
          <w:tcPr>
            <w:tcW w:w="997" w:type="dxa"/>
          </w:tcPr>
          <w:p w:rsidR="00BC0286" w:rsidRDefault="00BC0286">
            <w:pPr>
              <w:pStyle w:val="ConsPlusNormal"/>
              <w:jc w:val="center"/>
            </w:pPr>
            <w:r>
              <w:t>1</w:t>
            </w:r>
          </w:p>
        </w:tc>
        <w:tc>
          <w:tcPr>
            <w:tcW w:w="7370" w:type="dxa"/>
          </w:tcPr>
          <w:p w:rsidR="00BC0286" w:rsidRDefault="00BC0286">
            <w:pPr>
              <w:pStyle w:val="ConsPlusNormal"/>
            </w:pPr>
            <w:r>
              <w:t>Порядок применения показателей результативности деятельности медицинских организаций на территории Ставропольского края</w:t>
            </w:r>
          </w:p>
        </w:tc>
      </w:tr>
      <w:tr w:rsidR="00BC0286">
        <w:tc>
          <w:tcPr>
            <w:tcW w:w="680" w:type="dxa"/>
          </w:tcPr>
          <w:p w:rsidR="00BC0286" w:rsidRDefault="00BC0286">
            <w:pPr>
              <w:pStyle w:val="ConsPlusNormal"/>
              <w:jc w:val="center"/>
            </w:pPr>
            <w:r>
              <w:t>2.</w:t>
            </w:r>
          </w:p>
        </w:tc>
        <w:tc>
          <w:tcPr>
            <w:tcW w:w="997" w:type="dxa"/>
          </w:tcPr>
          <w:p w:rsidR="00BC0286" w:rsidRDefault="00BC0286">
            <w:pPr>
              <w:pStyle w:val="ConsPlusNormal"/>
              <w:jc w:val="center"/>
            </w:pPr>
            <w:r>
              <w:t>2</w:t>
            </w:r>
          </w:p>
        </w:tc>
        <w:tc>
          <w:tcPr>
            <w:tcW w:w="7370" w:type="dxa"/>
          </w:tcPr>
          <w:p w:rsidR="00BC0286" w:rsidRDefault="00BC0286">
            <w:pPr>
              <w:pStyle w:val="ConsPlusNormal"/>
            </w:pPr>
            <w:r>
              <w:t>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по ФДПНФ на прикрепившихся лиц</w:t>
            </w:r>
          </w:p>
        </w:tc>
      </w:tr>
      <w:tr w:rsidR="00BC0286">
        <w:tc>
          <w:tcPr>
            <w:tcW w:w="680" w:type="dxa"/>
          </w:tcPr>
          <w:p w:rsidR="00BC0286" w:rsidRDefault="00BC0286">
            <w:pPr>
              <w:pStyle w:val="ConsPlusNormal"/>
              <w:jc w:val="center"/>
            </w:pPr>
            <w:r>
              <w:t>3.</w:t>
            </w:r>
          </w:p>
        </w:tc>
        <w:tc>
          <w:tcPr>
            <w:tcW w:w="997" w:type="dxa"/>
          </w:tcPr>
          <w:p w:rsidR="00BC0286" w:rsidRDefault="00BC0286">
            <w:pPr>
              <w:pStyle w:val="ConsPlusNormal"/>
              <w:jc w:val="center"/>
            </w:pPr>
            <w:r>
              <w:t>3</w:t>
            </w:r>
          </w:p>
        </w:tc>
        <w:tc>
          <w:tcPr>
            <w:tcW w:w="7370" w:type="dxa"/>
          </w:tcPr>
          <w:p w:rsidR="00BC0286" w:rsidRDefault="00BC0286">
            <w:pPr>
              <w:pStyle w:val="ConsPlusNormal"/>
            </w:pPr>
            <w:r>
              <w:t>Перечень фельдшерских и фельдшерско-акушерских пунктов медицинских организаций, оказывающих медицинскую помощь в амбулаторных условиях, имеющих прикрепившихся лиц, финансовое обеспечение которых осуществляется по ФРФОфап</w:t>
            </w:r>
          </w:p>
        </w:tc>
      </w:tr>
      <w:tr w:rsidR="00BC0286">
        <w:tc>
          <w:tcPr>
            <w:tcW w:w="680" w:type="dxa"/>
          </w:tcPr>
          <w:p w:rsidR="00BC0286" w:rsidRDefault="00BC0286">
            <w:pPr>
              <w:pStyle w:val="ConsPlusNormal"/>
              <w:jc w:val="center"/>
            </w:pPr>
            <w:r>
              <w:t>4.</w:t>
            </w:r>
          </w:p>
        </w:tc>
        <w:tc>
          <w:tcPr>
            <w:tcW w:w="997" w:type="dxa"/>
          </w:tcPr>
          <w:p w:rsidR="00BC0286" w:rsidRDefault="00BC0286">
            <w:pPr>
              <w:pStyle w:val="ConsPlusNormal"/>
              <w:jc w:val="center"/>
            </w:pPr>
            <w:r>
              <w:t>4</w:t>
            </w:r>
          </w:p>
        </w:tc>
        <w:tc>
          <w:tcPr>
            <w:tcW w:w="7370" w:type="dxa"/>
          </w:tcPr>
          <w:p w:rsidR="00BC0286" w:rsidRDefault="00BC0286">
            <w:pPr>
              <w:pStyle w:val="ConsPlusNormal"/>
            </w:pPr>
            <w:r>
              <w:t>Перечень медицинских организаций, распределенных по уровням, не имеющих прикрепившихся лиц, оплата медицинской помощи в амбулаторных условиях которых осуществляется за единицу объема медицинской помощи</w:t>
            </w:r>
          </w:p>
        </w:tc>
      </w:tr>
      <w:tr w:rsidR="00BC0286">
        <w:tc>
          <w:tcPr>
            <w:tcW w:w="680" w:type="dxa"/>
          </w:tcPr>
          <w:p w:rsidR="00BC0286" w:rsidRDefault="00BC0286">
            <w:pPr>
              <w:pStyle w:val="ConsPlusNormal"/>
              <w:jc w:val="center"/>
            </w:pPr>
            <w:r>
              <w:t>5.</w:t>
            </w:r>
          </w:p>
        </w:tc>
        <w:tc>
          <w:tcPr>
            <w:tcW w:w="997" w:type="dxa"/>
          </w:tcPr>
          <w:p w:rsidR="00BC0286" w:rsidRDefault="00BC0286">
            <w:pPr>
              <w:pStyle w:val="ConsPlusNormal"/>
              <w:jc w:val="center"/>
            </w:pPr>
            <w:r>
              <w:t>5</w:t>
            </w:r>
          </w:p>
        </w:tc>
        <w:tc>
          <w:tcPr>
            <w:tcW w:w="7370" w:type="dxa"/>
          </w:tcPr>
          <w:p w:rsidR="00BC0286" w:rsidRDefault="00BC0286">
            <w:pPr>
              <w:pStyle w:val="ConsPlusNormal"/>
            </w:pPr>
            <w:r>
              <w:t>Перечень медицинских организаций, оказывающих медицинскую помощь в стационарных условиях</w:t>
            </w:r>
          </w:p>
        </w:tc>
      </w:tr>
      <w:tr w:rsidR="00BC0286">
        <w:tc>
          <w:tcPr>
            <w:tcW w:w="680" w:type="dxa"/>
          </w:tcPr>
          <w:p w:rsidR="00BC0286" w:rsidRDefault="00BC0286">
            <w:pPr>
              <w:pStyle w:val="ConsPlusNormal"/>
              <w:jc w:val="center"/>
            </w:pPr>
            <w:r>
              <w:t>6.</w:t>
            </w:r>
          </w:p>
        </w:tc>
        <w:tc>
          <w:tcPr>
            <w:tcW w:w="997" w:type="dxa"/>
          </w:tcPr>
          <w:p w:rsidR="00BC0286" w:rsidRDefault="00BC0286">
            <w:pPr>
              <w:pStyle w:val="ConsPlusNormal"/>
              <w:jc w:val="center"/>
            </w:pPr>
            <w:r>
              <w:t>6</w:t>
            </w:r>
          </w:p>
        </w:tc>
        <w:tc>
          <w:tcPr>
            <w:tcW w:w="7370" w:type="dxa"/>
          </w:tcPr>
          <w:p w:rsidR="00BC0286" w:rsidRDefault="00BC0286">
            <w:pPr>
              <w:pStyle w:val="ConsPlusNormal"/>
            </w:pPr>
            <w:r>
              <w:t>Перечень медицинских организаций, оказывающих медицинскую помощь в условиях дневного стационара</w:t>
            </w:r>
          </w:p>
        </w:tc>
      </w:tr>
      <w:tr w:rsidR="00BC0286">
        <w:tc>
          <w:tcPr>
            <w:tcW w:w="680" w:type="dxa"/>
          </w:tcPr>
          <w:p w:rsidR="00BC0286" w:rsidRDefault="00BC0286">
            <w:pPr>
              <w:pStyle w:val="ConsPlusNormal"/>
              <w:jc w:val="center"/>
            </w:pPr>
            <w:r>
              <w:t>7.</w:t>
            </w:r>
          </w:p>
        </w:tc>
        <w:tc>
          <w:tcPr>
            <w:tcW w:w="997" w:type="dxa"/>
          </w:tcPr>
          <w:p w:rsidR="00BC0286" w:rsidRDefault="00BC0286">
            <w:pPr>
              <w:pStyle w:val="ConsPlusNormal"/>
              <w:jc w:val="center"/>
            </w:pPr>
            <w:r>
              <w:t>7</w:t>
            </w:r>
          </w:p>
        </w:tc>
        <w:tc>
          <w:tcPr>
            <w:tcW w:w="7370" w:type="dxa"/>
          </w:tcPr>
          <w:p w:rsidR="00BC0286" w:rsidRDefault="00BC0286">
            <w:pPr>
              <w:pStyle w:val="ConsPlusNormal"/>
            </w:pPr>
            <w:r>
              <w:t>Перечень медицинских организаций, оказывающих скорую медицинскую помощь</w:t>
            </w:r>
          </w:p>
        </w:tc>
      </w:tr>
      <w:tr w:rsidR="00BC0286">
        <w:tc>
          <w:tcPr>
            <w:tcW w:w="680" w:type="dxa"/>
          </w:tcPr>
          <w:p w:rsidR="00BC0286" w:rsidRDefault="00BC0286">
            <w:pPr>
              <w:pStyle w:val="ConsPlusNormal"/>
              <w:jc w:val="center"/>
            </w:pPr>
            <w:r>
              <w:t>8.</w:t>
            </w:r>
          </w:p>
        </w:tc>
        <w:tc>
          <w:tcPr>
            <w:tcW w:w="997" w:type="dxa"/>
          </w:tcPr>
          <w:p w:rsidR="00BC0286" w:rsidRDefault="00BC0286">
            <w:pPr>
              <w:pStyle w:val="ConsPlusNormal"/>
              <w:jc w:val="center"/>
            </w:pPr>
            <w:r>
              <w:t>8</w:t>
            </w:r>
          </w:p>
        </w:tc>
        <w:tc>
          <w:tcPr>
            <w:tcW w:w="7370" w:type="dxa"/>
          </w:tcPr>
          <w:p w:rsidR="00BC0286" w:rsidRDefault="00BC0286">
            <w:pPr>
              <w:pStyle w:val="ConsPlusNormal"/>
            </w:pPr>
            <w:r>
              <w:t>Порядок расчета тарифов на оплату медицинской помощи по обязательному медицинскому страхованию на территории Ставропольского края</w:t>
            </w:r>
          </w:p>
        </w:tc>
      </w:tr>
      <w:tr w:rsidR="00BC0286">
        <w:tc>
          <w:tcPr>
            <w:tcW w:w="680" w:type="dxa"/>
          </w:tcPr>
          <w:p w:rsidR="00BC0286" w:rsidRDefault="00BC0286">
            <w:pPr>
              <w:pStyle w:val="ConsPlusNormal"/>
              <w:jc w:val="center"/>
            </w:pPr>
            <w:r>
              <w:t>9.</w:t>
            </w:r>
          </w:p>
        </w:tc>
        <w:tc>
          <w:tcPr>
            <w:tcW w:w="997" w:type="dxa"/>
          </w:tcPr>
          <w:p w:rsidR="00BC0286" w:rsidRDefault="00BC0286">
            <w:pPr>
              <w:pStyle w:val="ConsPlusNormal"/>
              <w:jc w:val="center"/>
            </w:pPr>
            <w:r>
              <w:t>9</w:t>
            </w:r>
          </w:p>
        </w:tc>
        <w:tc>
          <w:tcPr>
            <w:tcW w:w="7370" w:type="dxa"/>
          </w:tcPr>
          <w:p w:rsidR="00BC0286" w:rsidRDefault="00BC0286">
            <w:pPr>
              <w:pStyle w:val="ConsPlusNormal"/>
            </w:pPr>
            <w:r>
              <w:t>Значение половозрастных коэффициентов дифференциации</w:t>
            </w:r>
          </w:p>
        </w:tc>
      </w:tr>
      <w:tr w:rsidR="00BC0286">
        <w:tc>
          <w:tcPr>
            <w:tcW w:w="680" w:type="dxa"/>
          </w:tcPr>
          <w:p w:rsidR="00BC0286" w:rsidRDefault="00BC0286">
            <w:pPr>
              <w:pStyle w:val="ConsPlusNormal"/>
              <w:jc w:val="center"/>
            </w:pPr>
            <w:r>
              <w:t>10.</w:t>
            </w:r>
          </w:p>
        </w:tc>
        <w:tc>
          <w:tcPr>
            <w:tcW w:w="997" w:type="dxa"/>
          </w:tcPr>
          <w:p w:rsidR="00BC0286" w:rsidRDefault="00BC0286">
            <w:pPr>
              <w:pStyle w:val="ConsPlusNormal"/>
              <w:jc w:val="center"/>
            </w:pPr>
            <w:r>
              <w:t>10</w:t>
            </w:r>
          </w:p>
        </w:tc>
        <w:tc>
          <w:tcPr>
            <w:tcW w:w="7370" w:type="dxa"/>
          </w:tcPr>
          <w:p w:rsidR="00BC0286" w:rsidRDefault="00BC0286">
            <w:pPr>
              <w:pStyle w:val="ConsPlusNormal"/>
            </w:pPr>
            <w:r>
              <w:t>Коэффициенты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(КДот)</w:t>
            </w:r>
          </w:p>
        </w:tc>
      </w:tr>
      <w:tr w:rsidR="00BC0286">
        <w:tc>
          <w:tcPr>
            <w:tcW w:w="680" w:type="dxa"/>
          </w:tcPr>
          <w:p w:rsidR="00BC0286" w:rsidRDefault="00BC0286">
            <w:pPr>
              <w:pStyle w:val="ConsPlusNormal"/>
              <w:jc w:val="center"/>
            </w:pPr>
            <w:r>
              <w:t>11.</w:t>
            </w:r>
          </w:p>
        </w:tc>
        <w:tc>
          <w:tcPr>
            <w:tcW w:w="997" w:type="dxa"/>
          </w:tcPr>
          <w:p w:rsidR="00BC0286" w:rsidRDefault="00BC0286">
            <w:pPr>
              <w:pStyle w:val="ConsPlusNormal"/>
              <w:jc w:val="center"/>
            </w:pPr>
            <w:r>
              <w:t>11</w:t>
            </w:r>
          </w:p>
        </w:tc>
        <w:tc>
          <w:tcPr>
            <w:tcW w:w="7370" w:type="dxa"/>
          </w:tcPr>
          <w:p w:rsidR="00BC0286" w:rsidRDefault="00BC0286">
            <w:pPr>
              <w:pStyle w:val="ConsPlusNormal"/>
            </w:pPr>
            <w:r>
              <w:t>Дифференцированные подушевые нормативы финансирования амбулаторной медицинской помощи для медицинских организаций, имеющих прикрепленное население</w:t>
            </w:r>
          </w:p>
        </w:tc>
      </w:tr>
      <w:tr w:rsidR="00BC0286">
        <w:tc>
          <w:tcPr>
            <w:tcW w:w="680" w:type="dxa"/>
          </w:tcPr>
          <w:p w:rsidR="00BC0286" w:rsidRDefault="00BC0286">
            <w:pPr>
              <w:pStyle w:val="ConsPlusNormal"/>
              <w:jc w:val="center"/>
            </w:pPr>
            <w:r>
              <w:t>12.</w:t>
            </w:r>
          </w:p>
        </w:tc>
        <w:tc>
          <w:tcPr>
            <w:tcW w:w="997" w:type="dxa"/>
          </w:tcPr>
          <w:p w:rsidR="00BC0286" w:rsidRDefault="00BC0286">
            <w:pPr>
              <w:pStyle w:val="ConsPlusNormal"/>
              <w:jc w:val="center"/>
            </w:pPr>
            <w:r>
              <w:t>12</w:t>
            </w:r>
          </w:p>
        </w:tc>
        <w:tc>
          <w:tcPr>
            <w:tcW w:w="7370" w:type="dxa"/>
          </w:tcPr>
          <w:p w:rsidR="00BC0286" w:rsidRDefault="00BC0286">
            <w:pPr>
              <w:pStyle w:val="ConsPlusNormal"/>
            </w:pPr>
            <w:r>
              <w:t>Тарифы законченных случаев проведения профилактических медицинских осмотров, в том числе в рамках диспансеризации определенных групп населения</w:t>
            </w:r>
          </w:p>
        </w:tc>
      </w:tr>
      <w:tr w:rsidR="00BC0286">
        <w:tc>
          <w:tcPr>
            <w:tcW w:w="680" w:type="dxa"/>
          </w:tcPr>
          <w:p w:rsidR="00BC0286" w:rsidRDefault="00BC0286">
            <w:pPr>
              <w:pStyle w:val="ConsPlusNormal"/>
              <w:jc w:val="center"/>
            </w:pPr>
            <w:r>
              <w:lastRenderedPageBreak/>
              <w:t>13.</w:t>
            </w:r>
          </w:p>
        </w:tc>
        <w:tc>
          <w:tcPr>
            <w:tcW w:w="997" w:type="dxa"/>
          </w:tcPr>
          <w:p w:rsidR="00BC0286" w:rsidRDefault="00BC0286">
            <w:pPr>
              <w:pStyle w:val="ConsPlusNormal"/>
              <w:jc w:val="center"/>
            </w:pPr>
            <w:r>
              <w:t>13</w:t>
            </w:r>
          </w:p>
        </w:tc>
        <w:tc>
          <w:tcPr>
            <w:tcW w:w="7370" w:type="dxa"/>
          </w:tcPr>
          <w:p w:rsidR="00BC0286" w:rsidRDefault="00BC0286">
            <w:pPr>
              <w:pStyle w:val="ConsPlusNormal"/>
            </w:pPr>
            <w:r>
              <w:t>Тарифы медицинских услуг, не включенных в тариф посещения, обращения при оказании амбулаторно-поликлинической помощи</w:t>
            </w:r>
          </w:p>
        </w:tc>
      </w:tr>
      <w:tr w:rsidR="00BC0286">
        <w:tc>
          <w:tcPr>
            <w:tcW w:w="680" w:type="dxa"/>
          </w:tcPr>
          <w:p w:rsidR="00BC0286" w:rsidRDefault="00BC0286">
            <w:pPr>
              <w:pStyle w:val="ConsPlusNormal"/>
              <w:jc w:val="center"/>
            </w:pPr>
            <w:r>
              <w:t>14.</w:t>
            </w:r>
          </w:p>
        </w:tc>
        <w:tc>
          <w:tcPr>
            <w:tcW w:w="997" w:type="dxa"/>
          </w:tcPr>
          <w:p w:rsidR="00BC0286" w:rsidRDefault="00BC0286">
            <w:pPr>
              <w:pStyle w:val="ConsPlusNormal"/>
              <w:jc w:val="center"/>
            </w:pPr>
            <w:r>
              <w:t>14</w:t>
            </w:r>
          </w:p>
        </w:tc>
        <w:tc>
          <w:tcPr>
            <w:tcW w:w="7370" w:type="dxa"/>
          </w:tcPr>
          <w:p w:rsidR="00BC0286" w:rsidRDefault="00BC0286">
            <w:pPr>
              <w:pStyle w:val="ConsPlusNormal"/>
            </w:pPr>
            <w:r>
              <w:t>Тарифы на оплату первичной врачебной и доврачебной медико-санитарной помощи, первичной специализированной медико-санитарной помощи</w:t>
            </w:r>
          </w:p>
        </w:tc>
      </w:tr>
      <w:tr w:rsidR="00BC0286">
        <w:tc>
          <w:tcPr>
            <w:tcW w:w="680" w:type="dxa"/>
          </w:tcPr>
          <w:p w:rsidR="00BC0286" w:rsidRDefault="00BC0286">
            <w:pPr>
              <w:pStyle w:val="ConsPlusNormal"/>
              <w:jc w:val="center"/>
            </w:pPr>
            <w:r>
              <w:t>15.</w:t>
            </w:r>
          </w:p>
        </w:tc>
        <w:tc>
          <w:tcPr>
            <w:tcW w:w="997" w:type="dxa"/>
          </w:tcPr>
          <w:p w:rsidR="00BC0286" w:rsidRDefault="00BC0286">
            <w:pPr>
              <w:pStyle w:val="ConsPlusNormal"/>
              <w:jc w:val="center"/>
            </w:pPr>
            <w:r>
              <w:t>15</w:t>
            </w:r>
          </w:p>
        </w:tc>
        <w:tc>
          <w:tcPr>
            <w:tcW w:w="7370" w:type="dxa"/>
          </w:tcPr>
          <w:p w:rsidR="00BC0286" w:rsidRDefault="00BC0286">
            <w:pPr>
              <w:pStyle w:val="ConsPlusNormal"/>
            </w:pPr>
            <w:r>
              <w:t>Тарифы на оплату стоматологической лечебно-диагностической услуги</w:t>
            </w:r>
          </w:p>
        </w:tc>
      </w:tr>
      <w:tr w:rsidR="00BC0286">
        <w:tc>
          <w:tcPr>
            <w:tcW w:w="680" w:type="dxa"/>
          </w:tcPr>
          <w:p w:rsidR="00BC0286" w:rsidRDefault="00BC0286">
            <w:pPr>
              <w:pStyle w:val="ConsPlusNormal"/>
              <w:jc w:val="center"/>
            </w:pPr>
            <w:r>
              <w:t>16.</w:t>
            </w:r>
          </w:p>
        </w:tc>
        <w:tc>
          <w:tcPr>
            <w:tcW w:w="997" w:type="dxa"/>
          </w:tcPr>
          <w:p w:rsidR="00BC0286" w:rsidRDefault="00BC0286">
            <w:pPr>
              <w:pStyle w:val="ConsPlusNormal"/>
              <w:jc w:val="center"/>
            </w:pPr>
            <w:r>
              <w:t>16</w:t>
            </w:r>
          </w:p>
        </w:tc>
        <w:tc>
          <w:tcPr>
            <w:tcW w:w="7370" w:type="dxa"/>
          </w:tcPr>
          <w:p w:rsidR="00BC0286" w:rsidRDefault="00BC0286">
            <w:pPr>
              <w:pStyle w:val="ConsPlusNormal"/>
            </w:pPr>
            <w:r>
              <w:t>Тарифы на оплату медицинской помощи, оказываемой за счет средств ОМС в стационарных условиях</w:t>
            </w:r>
          </w:p>
        </w:tc>
      </w:tr>
      <w:tr w:rsidR="00BC0286">
        <w:tc>
          <w:tcPr>
            <w:tcW w:w="680" w:type="dxa"/>
          </w:tcPr>
          <w:p w:rsidR="00BC0286" w:rsidRDefault="00BC0286">
            <w:pPr>
              <w:pStyle w:val="ConsPlusNormal"/>
              <w:jc w:val="center"/>
            </w:pPr>
            <w:r>
              <w:t>17.</w:t>
            </w:r>
          </w:p>
        </w:tc>
        <w:tc>
          <w:tcPr>
            <w:tcW w:w="997" w:type="dxa"/>
          </w:tcPr>
          <w:p w:rsidR="00BC0286" w:rsidRDefault="00BC0286">
            <w:pPr>
              <w:pStyle w:val="ConsPlusNormal"/>
              <w:jc w:val="center"/>
            </w:pPr>
            <w:r>
              <w:t>17</w:t>
            </w:r>
          </w:p>
        </w:tc>
        <w:tc>
          <w:tcPr>
            <w:tcW w:w="7370" w:type="dxa"/>
          </w:tcPr>
          <w:p w:rsidR="00BC0286" w:rsidRDefault="00BC0286">
            <w:pPr>
              <w:pStyle w:val="ConsPlusNormal"/>
            </w:pPr>
            <w:r>
              <w:t>Тарифы на оплату медицинской помощи, оказываемой за счет средств ОМС в условиях дневного стационара</w:t>
            </w:r>
          </w:p>
        </w:tc>
      </w:tr>
      <w:tr w:rsidR="00BC0286">
        <w:tc>
          <w:tcPr>
            <w:tcW w:w="680" w:type="dxa"/>
          </w:tcPr>
          <w:p w:rsidR="00BC0286" w:rsidRDefault="00BC0286">
            <w:pPr>
              <w:pStyle w:val="ConsPlusNormal"/>
              <w:jc w:val="center"/>
            </w:pPr>
            <w:r>
              <w:t>18.</w:t>
            </w:r>
          </w:p>
        </w:tc>
        <w:tc>
          <w:tcPr>
            <w:tcW w:w="997" w:type="dxa"/>
          </w:tcPr>
          <w:p w:rsidR="00BC0286" w:rsidRDefault="00BC0286">
            <w:pPr>
              <w:pStyle w:val="ConsPlusNormal"/>
              <w:jc w:val="center"/>
            </w:pPr>
            <w:r>
              <w:t>18</w:t>
            </w:r>
          </w:p>
        </w:tc>
        <w:tc>
          <w:tcPr>
            <w:tcW w:w="7370" w:type="dxa"/>
          </w:tcPr>
          <w:p w:rsidR="00BC0286" w:rsidRDefault="00BC0286">
            <w:pPr>
              <w:pStyle w:val="ConsPlusNormal"/>
            </w:pPr>
            <w:r>
              <w:t>Тарифы на оплату высокотехнологичной медицинской помощи, оказываемой за счет средств ОМС в стационарных условиях</w:t>
            </w:r>
          </w:p>
        </w:tc>
      </w:tr>
      <w:tr w:rsidR="00BC0286">
        <w:tc>
          <w:tcPr>
            <w:tcW w:w="680" w:type="dxa"/>
          </w:tcPr>
          <w:p w:rsidR="00BC0286" w:rsidRDefault="00BC0286">
            <w:pPr>
              <w:pStyle w:val="ConsPlusNormal"/>
              <w:jc w:val="center"/>
            </w:pPr>
            <w:r>
              <w:t>19.</w:t>
            </w:r>
          </w:p>
        </w:tc>
        <w:tc>
          <w:tcPr>
            <w:tcW w:w="997" w:type="dxa"/>
          </w:tcPr>
          <w:p w:rsidR="00BC0286" w:rsidRDefault="00BC0286">
            <w:pPr>
              <w:pStyle w:val="ConsPlusNormal"/>
              <w:jc w:val="center"/>
            </w:pPr>
            <w:r>
              <w:t>19</w:t>
            </w:r>
          </w:p>
        </w:tc>
        <w:tc>
          <w:tcPr>
            <w:tcW w:w="7370" w:type="dxa"/>
          </w:tcPr>
          <w:p w:rsidR="00BC0286" w:rsidRDefault="00BC0286">
            <w:pPr>
              <w:pStyle w:val="ConsPlusNormal"/>
            </w:pPr>
            <w:r>
              <w:t>Дифференцированные подушевые нормативы финансирования скорой медицинской помощи на одно застрахованное лицо</w:t>
            </w:r>
          </w:p>
        </w:tc>
      </w:tr>
      <w:tr w:rsidR="00BC0286">
        <w:tc>
          <w:tcPr>
            <w:tcW w:w="680" w:type="dxa"/>
          </w:tcPr>
          <w:p w:rsidR="00BC0286" w:rsidRDefault="00BC0286">
            <w:pPr>
              <w:pStyle w:val="ConsPlusNormal"/>
              <w:jc w:val="center"/>
            </w:pPr>
            <w:r>
              <w:t>20.</w:t>
            </w:r>
          </w:p>
        </w:tc>
        <w:tc>
          <w:tcPr>
            <w:tcW w:w="997" w:type="dxa"/>
          </w:tcPr>
          <w:p w:rsidR="00BC0286" w:rsidRDefault="00BC0286">
            <w:pPr>
              <w:pStyle w:val="ConsPlusNormal"/>
              <w:jc w:val="center"/>
            </w:pPr>
            <w:r>
              <w:t>20</w:t>
            </w:r>
          </w:p>
        </w:tc>
        <w:tc>
          <w:tcPr>
            <w:tcW w:w="7370" w:type="dxa"/>
          </w:tcPr>
          <w:p w:rsidR="00BC0286" w:rsidRDefault="00BC0286">
            <w:pPr>
              <w:pStyle w:val="ConsPlusNormal"/>
            </w:pPr>
            <w:r>
              <w:t>Тарифы вызова на оплату скорой медицинской помощи</w:t>
            </w:r>
          </w:p>
        </w:tc>
      </w:tr>
      <w:tr w:rsidR="00BC0286">
        <w:tc>
          <w:tcPr>
            <w:tcW w:w="680" w:type="dxa"/>
          </w:tcPr>
          <w:p w:rsidR="00BC0286" w:rsidRDefault="00BC0286">
            <w:pPr>
              <w:pStyle w:val="ConsPlusNormal"/>
              <w:jc w:val="center"/>
            </w:pPr>
            <w:r>
              <w:t>21.</w:t>
            </w:r>
          </w:p>
        </w:tc>
        <w:tc>
          <w:tcPr>
            <w:tcW w:w="997" w:type="dxa"/>
          </w:tcPr>
          <w:p w:rsidR="00BC0286" w:rsidRDefault="00BC0286">
            <w:pPr>
              <w:pStyle w:val="ConsPlusNormal"/>
              <w:jc w:val="center"/>
            </w:pPr>
            <w:r>
              <w:t>21</w:t>
            </w:r>
          </w:p>
        </w:tc>
        <w:tc>
          <w:tcPr>
            <w:tcW w:w="7370" w:type="dxa"/>
          </w:tcPr>
          <w:p w:rsidR="00BC0286" w:rsidRDefault="00BC0286">
            <w:pPr>
              <w:pStyle w:val="ConsPlusNormal"/>
            </w:pPr>
            <w:r>
              <w:t>Тарифы на оплату услуг диализа</w:t>
            </w:r>
          </w:p>
        </w:tc>
      </w:tr>
      <w:tr w:rsidR="00BC0286">
        <w:tc>
          <w:tcPr>
            <w:tcW w:w="680" w:type="dxa"/>
          </w:tcPr>
          <w:p w:rsidR="00BC0286" w:rsidRDefault="00BC0286">
            <w:pPr>
              <w:pStyle w:val="ConsPlusNormal"/>
              <w:jc w:val="center"/>
            </w:pPr>
            <w:r>
              <w:t>22.</w:t>
            </w:r>
          </w:p>
        </w:tc>
        <w:tc>
          <w:tcPr>
            <w:tcW w:w="997" w:type="dxa"/>
          </w:tcPr>
          <w:p w:rsidR="00BC0286" w:rsidRDefault="00BC0286">
            <w:pPr>
              <w:pStyle w:val="ConsPlusNormal"/>
              <w:jc w:val="center"/>
            </w:pPr>
            <w:r>
              <w:t>22</w:t>
            </w:r>
          </w:p>
        </w:tc>
        <w:tc>
          <w:tcPr>
            <w:tcW w:w="7370" w:type="dxa"/>
          </w:tcPr>
          <w:p w:rsidR="00BC0286" w:rsidRDefault="00BC0286">
            <w:pPr>
              <w:pStyle w:val="ConsPlusNormal"/>
            </w:pPr>
            <w:r>
              <w:t>Тарифы на оплату первичной специализированной медико-санитарной помощи, оказываемой в амбулаторных условиях по страховым случаям, установленным в дополнение к базовой программе ОМС</w:t>
            </w:r>
          </w:p>
        </w:tc>
      </w:tr>
      <w:tr w:rsidR="00BC0286">
        <w:tc>
          <w:tcPr>
            <w:tcW w:w="680" w:type="dxa"/>
          </w:tcPr>
          <w:p w:rsidR="00BC0286" w:rsidRDefault="00BC0286">
            <w:pPr>
              <w:pStyle w:val="ConsPlusNormal"/>
              <w:jc w:val="center"/>
            </w:pPr>
            <w:r>
              <w:t>23.</w:t>
            </w:r>
          </w:p>
        </w:tc>
        <w:tc>
          <w:tcPr>
            <w:tcW w:w="997" w:type="dxa"/>
          </w:tcPr>
          <w:p w:rsidR="00BC0286" w:rsidRDefault="00BC0286">
            <w:pPr>
              <w:pStyle w:val="ConsPlusNormal"/>
              <w:jc w:val="center"/>
            </w:pPr>
            <w:r>
              <w:t>23</w:t>
            </w:r>
          </w:p>
        </w:tc>
        <w:tc>
          <w:tcPr>
            <w:tcW w:w="7370" w:type="dxa"/>
          </w:tcPr>
          <w:p w:rsidR="00BC0286" w:rsidRDefault="00BC0286">
            <w:pPr>
              <w:pStyle w:val="ConsPlusNormal"/>
            </w:pPr>
            <w:r>
              <w:t>Перечень медицинских услуг, для предъявления к оплате случаев оказания медицинской помощи по тарифу КСГ "Родоразрешение"</w:t>
            </w:r>
          </w:p>
        </w:tc>
      </w:tr>
      <w:tr w:rsidR="00BC0286">
        <w:tc>
          <w:tcPr>
            <w:tcW w:w="680" w:type="dxa"/>
          </w:tcPr>
          <w:p w:rsidR="00BC0286" w:rsidRDefault="00BC0286">
            <w:pPr>
              <w:pStyle w:val="ConsPlusNormal"/>
              <w:jc w:val="center"/>
            </w:pPr>
            <w:r>
              <w:t>24.</w:t>
            </w:r>
          </w:p>
        </w:tc>
        <w:tc>
          <w:tcPr>
            <w:tcW w:w="997" w:type="dxa"/>
          </w:tcPr>
          <w:p w:rsidR="00BC0286" w:rsidRDefault="00BC0286">
            <w:pPr>
              <w:pStyle w:val="ConsPlusNormal"/>
              <w:jc w:val="center"/>
            </w:pPr>
            <w:r>
              <w:t>24</w:t>
            </w:r>
          </w:p>
        </w:tc>
        <w:tc>
          <w:tcPr>
            <w:tcW w:w="7370" w:type="dxa"/>
          </w:tcPr>
          <w:p w:rsidR="00BC0286" w:rsidRDefault="00BC0286">
            <w:pPr>
              <w:pStyle w:val="ConsPlusNormal"/>
            </w:pPr>
            <w:r>
              <w:t>Перечень МКБ 10, при которых выставление случаев на оплату по двум КСГ возможно в случае пребывания в отделении патологии беременности не менее двух дней</w:t>
            </w:r>
          </w:p>
        </w:tc>
      </w:tr>
      <w:tr w:rsidR="00BC0286">
        <w:tc>
          <w:tcPr>
            <w:tcW w:w="680" w:type="dxa"/>
          </w:tcPr>
          <w:p w:rsidR="00BC0286" w:rsidRDefault="00BC0286">
            <w:pPr>
              <w:pStyle w:val="ConsPlusNormal"/>
              <w:jc w:val="center"/>
            </w:pPr>
            <w:r>
              <w:t>25.</w:t>
            </w:r>
          </w:p>
        </w:tc>
        <w:tc>
          <w:tcPr>
            <w:tcW w:w="997" w:type="dxa"/>
          </w:tcPr>
          <w:p w:rsidR="00BC0286" w:rsidRDefault="00BC0286">
            <w:pPr>
              <w:pStyle w:val="ConsPlusNormal"/>
              <w:jc w:val="center"/>
            </w:pPr>
            <w:r>
              <w:t>25</w:t>
            </w:r>
          </w:p>
        </w:tc>
        <w:tc>
          <w:tcPr>
            <w:tcW w:w="7370" w:type="dxa"/>
          </w:tcPr>
          <w:p w:rsidR="00BC0286" w:rsidRDefault="00BC0286">
            <w:pPr>
              <w:pStyle w:val="ConsPlusNormal"/>
            </w:pPr>
            <w:r>
              <w:t>Перечень КСГ, оплата случаев оказания медицинской помощи относимых к которым осуществляется по тарифу КСГ независимо от фактического пребывания пациента в стационарных условиях и условиях дневного стационара</w:t>
            </w:r>
          </w:p>
        </w:tc>
      </w:tr>
      <w:tr w:rsidR="00BC0286">
        <w:tc>
          <w:tcPr>
            <w:tcW w:w="680" w:type="dxa"/>
          </w:tcPr>
          <w:p w:rsidR="00BC0286" w:rsidRDefault="00BC0286">
            <w:pPr>
              <w:pStyle w:val="ConsPlusNormal"/>
              <w:jc w:val="center"/>
            </w:pPr>
            <w:r>
              <w:t>26.</w:t>
            </w:r>
          </w:p>
        </w:tc>
        <w:tc>
          <w:tcPr>
            <w:tcW w:w="997" w:type="dxa"/>
          </w:tcPr>
          <w:p w:rsidR="00BC0286" w:rsidRDefault="00BC0286">
            <w:pPr>
              <w:pStyle w:val="ConsPlusNormal"/>
              <w:jc w:val="center"/>
            </w:pPr>
            <w:r>
              <w:t>26</w:t>
            </w:r>
          </w:p>
        </w:tc>
        <w:tc>
          <w:tcPr>
            <w:tcW w:w="7370" w:type="dxa"/>
          </w:tcPr>
          <w:p w:rsidR="00BC0286" w:rsidRDefault="00BC0286">
            <w:pPr>
              <w:pStyle w:val="ConsPlusNormal"/>
            </w:pPr>
            <w:r>
              <w:t>Перечень и основания применения КСЛП к тарифам КСГ на оплату медицинской помощи, оказываемой в стационарных условиях</w:t>
            </w:r>
          </w:p>
        </w:tc>
      </w:tr>
      <w:tr w:rsidR="00BC0286">
        <w:tc>
          <w:tcPr>
            <w:tcW w:w="680" w:type="dxa"/>
          </w:tcPr>
          <w:p w:rsidR="00BC0286" w:rsidRDefault="00BC0286">
            <w:pPr>
              <w:pStyle w:val="ConsPlusNormal"/>
              <w:jc w:val="center"/>
            </w:pPr>
            <w:r>
              <w:t>27.</w:t>
            </w:r>
          </w:p>
        </w:tc>
        <w:tc>
          <w:tcPr>
            <w:tcW w:w="997" w:type="dxa"/>
          </w:tcPr>
          <w:p w:rsidR="00BC0286" w:rsidRDefault="00BC0286">
            <w:pPr>
              <w:pStyle w:val="ConsPlusNormal"/>
              <w:jc w:val="center"/>
            </w:pPr>
            <w:r>
              <w:t>27</w:t>
            </w:r>
          </w:p>
        </w:tc>
        <w:tc>
          <w:tcPr>
            <w:tcW w:w="7370" w:type="dxa"/>
          </w:tcPr>
          <w:p w:rsidR="00BC0286" w:rsidRDefault="00BC0286">
            <w:pPr>
              <w:pStyle w:val="ConsPlusNormal"/>
            </w:pPr>
            <w:r>
              <w:t>Особенности применения способов оплаты отдельных случаев оказания медицинской помощи</w:t>
            </w:r>
          </w:p>
        </w:tc>
      </w:tr>
      <w:tr w:rsidR="00BC0286">
        <w:tc>
          <w:tcPr>
            <w:tcW w:w="680" w:type="dxa"/>
          </w:tcPr>
          <w:p w:rsidR="00BC0286" w:rsidRDefault="00BC0286">
            <w:pPr>
              <w:pStyle w:val="ConsPlusNormal"/>
              <w:jc w:val="center"/>
            </w:pPr>
            <w:r>
              <w:t>28.</w:t>
            </w:r>
          </w:p>
        </w:tc>
        <w:tc>
          <w:tcPr>
            <w:tcW w:w="997" w:type="dxa"/>
          </w:tcPr>
          <w:p w:rsidR="00BC0286" w:rsidRDefault="00BC0286">
            <w:pPr>
              <w:pStyle w:val="ConsPlusNormal"/>
              <w:jc w:val="center"/>
            </w:pPr>
            <w:r>
              <w:t>28</w:t>
            </w:r>
          </w:p>
        </w:tc>
        <w:tc>
          <w:tcPr>
            <w:tcW w:w="7370" w:type="dxa"/>
          </w:tcPr>
          <w:p w:rsidR="00BC0286" w:rsidRDefault="00BC0286">
            <w:pPr>
              <w:pStyle w:val="ConsPlusNormal"/>
            </w:pPr>
            <w:r>
              <w:t>Значение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w:t>
            </w:r>
          </w:p>
        </w:tc>
      </w:tr>
      <w:tr w:rsidR="00BC0286">
        <w:tc>
          <w:tcPr>
            <w:tcW w:w="680" w:type="dxa"/>
          </w:tcPr>
          <w:p w:rsidR="00BC0286" w:rsidRDefault="00BC0286">
            <w:pPr>
              <w:pStyle w:val="ConsPlusNormal"/>
              <w:jc w:val="center"/>
            </w:pPr>
            <w:r>
              <w:t>29.</w:t>
            </w:r>
          </w:p>
        </w:tc>
        <w:tc>
          <w:tcPr>
            <w:tcW w:w="997" w:type="dxa"/>
          </w:tcPr>
          <w:p w:rsidR="00BC0286" w:rsidRDefault="00BC0286">
            <w:pPr>
              <w:pStyle w:val="ConsPlusNormal"/>
              <w:jc w:val="center"/>
            </w:pPr>
            <w:r>
              <w:t>29</w:t>
            </w:r>
          </w:p>
        </w:tc>
        <w:tc>
          <w:tcPr>
            <w:tcW w:w="7370" w:type="dxa"/>
          </w:tcPr>
          <w:p w:rsidR="00BC0286" w:rsidRDefault="00BC0286">
            <w:pPr>
              <w:pStyle w:val="ConsPlusNormal"/>
            </w:pPr>
            <w:r>
              <w:t>Перечень КСГ, при которых правило предъявления случая оказания медицинской помощи по тарифу КСГ большей стоимости не применяется</w:t>
            </w:r>
          </w:p>
        </w:tc>
      </w:tr>
      <w:tr w:rsidR="00BC0286">
        <w:tc>
          <w:tcPr>
            <w:tcW w:w="680" w:type="dxa"/>
          </w:tcPr>
          <w:p w:rsidR="00BC0286" w:rsidRDefault="00BC0286">
            <w:pPr>
              <w:pStyle w:val="ConsPlusNormal"/>
              <w:jc w:val="center"/>
            </w:pPr>
            <w:r>
              <w:t>30.</w:t>
            </w:r>
          </w:p>
        </w:tc>
        <w:tc>
          <w:tcPr>
            <w:tcW w:w="997" w:type="dxa"/>
          </w:tcPr>
          <w:p w:rsidR="00BC0286" w:rsidRDefault="00BC0286">
            <w:pPr>
              <w:pStyle w:val="ConsPlusNormal"/>
              <w:jc w:val="center"/>
            </w:pPr>
            <w:r>
              <w:t>30</w:t>
            </w:r>
          </w:p>
        </w:tc>
        <w:tc>
          <w:tcPr>
            <w:tcW w:w="7370" w:type="dxa"/>
          </w:tcPr>
          <w:p w:rsidR="00BC0286" w:rsidRDefault="00BC0286">
            <w:pPr>
              <w:pStyle w:val="ConsPlusNormal"/>
            </w:pPr>
            <w:r>
              <w:t xml:space="preserve">Перечень КСГ, по которым осуществляется оплата случаев лекарственной терапии взрослых со злокачественными новообразованиями лимфоидной и </w:t>
            </w:r>
            <w:r>
              <w:lastRenderedPageBreak/>
              <w:t>кроветворной тканей в стационарных условиях и условиях дневного стационара</w:t>
            </w:r>
          </w:p>
        </w:tc>
      </w:tr>
      <w:tr w:rsidR="00BC0286">
        <w:tc>
          <w:tcPr>
            <w:tcW w:w="680" w:type="dxa"/>
          </w:tcPr>
          <w:p w:rsidR="00BC0286" w:rsidRDefault="00BC0286">
            <w:pPr>
              <w:pStyle w:val="ConsPlusNormal"/>
              <w:jc w:val="center"/>
            </w:pPr>
            <w:r>
              <w:lastRenderedPageBreak/>
              <w:t>31.</w:t>
            </w:r>
          </w:p>
        </w:tc>
        <w:tc>
          <w:tcPr>
            <w:tcW w:w="997" w:type="dxa"/>
          </w:tcPr>
          <w:p w:rsidR="00BC0286" w:rsidRDefault="00BC0286">
            <w:pPr>
              <w:pStyle w:val="ConsPlusNormal"/>
              <w:jc w:val="center"/>
            </w:pPr>
            <w:r>
              <w:t>31</w:t>
            </w:r>
          </w:p>
        </w:tc>
        <w:tc>
          <w:tcPr>
            <w:tcW w:w="7370" w:type="dxa"/>
          </w:tcPr>
          <w:p w:rsidR="00BC0286" w:rsidRDefault="00BC0286">
            <w:pPr>
              <w:pStyle w:val="ConsPlusNormal"/>
            </w:pPr>
            <w:r>
              <w:t>Перечень КСГ, оплата случаев оказания медицинской помощи в стационарных условиях и в условиях дневного стационара предполагают хирургическое вмешательство либо выполнение тромболитической терапии</w:t>
            </w:r>
          </w:p>
        </w:tc>
      </w:tr>
      <w:tr w:rsidR="00BC0286">
        <w:tc>
          <w:tcPr>
            <w:tcW w:w="680" w:type="dxa"/>
          </w:tcPr>
          <w:p w:rsidR="00BC0286" w:rsidRDefault="00BC0286">
            <w:pPr>
              <w:pStyle w:val="ConsPlusNormal"/>
              <w:jc w:val="center"/>
            </w:pPr>
            <w:r>
              <w:t>32.</w:t>
            </w:r>
          </w:p>
        </w:tc>
        <w:tc>
          <w:tcPr>
            <w:tcW w:w="997" w:type="dxa"/>
          </w:tcPr>
          <w:p w:rsidR="00BC0286" w:rsidRDefault="00BC0286">
            <w:pPr>
              <w:pStyle w:val="ConsPlusNormal"/>
              <w:jc w:val="center"/>
            </w:pPr>
            <w:r>
              <w:t>32</w:t>
            </w:r>
          </w:p>
        </w:tc>
        <w:tc>
          <w:tcPr>
            <w:tcW w:w="7370" w:type="dxa"/>
          </w:tcPr>
          <w:p w:rsidR="00BC0286" w:rsidRDefault="00BC0286">
            <w:pPr>
              <w:pStyle w:val="ConsPlusNormal"/>
            </w:pPr>
            <w:r>
              <w:t>Перечень КСГ, при формировании стоимости случая лечения в условиях круглосуточного и дневного стационара, по которым применяется КПУ равный 1</w:t>
            </w:r>
          </w:p>
        </w:tc>
      </w:tr>
    </w:tbl>
    <w:p w:rsidR="00BC0286" w:rsidRDefault="00BC0286">
      <w:pPr>
        <w:pStyle w:val="ConsPlusNormal"/>
        <w:jc w:val="both"/>
      </w:pPr>
    </w:p>
    <w:p w:rsidR="00BC0286" w:rsidRDefault="00BC0286">
      <w:pPr>
        <w:pStyle w:val="ConsPlusNormal"/>
        <w:ind w:firstLine="540"/>
        <w:jc w:val="both"/>
      </w:pPr>
      <w:r>
        <w:t>5.8.3. Изменения к настоящему тарифному соглашению принимаются решением Комиссии, подписываются представителями сторон и составляются в двух идентичных экземплярах, имеющих равную юридическую силу: один экземпляр изменений хранится в министерстве, второй - в фонде.</w:t>
      </w:r>
    </w:p>
    <w:p w:rsidR="00BC0286" w:rsidRDefault="00BC0286">
      <w:pPr>
        <w:pStyle w:val="ConsPlusNormal"/>
        <w:spacing w:before="220"/>
        <w:ind w:firstLine="540"/>
        <w:jc w:val="both"/>
      </w:pPr>
      <w:r>
        <w:t>5.8.4. Настоящее тарифное соглашение и изменения к нему подлежат хранению по правилам организации государственного архивного фонда.</w:t>
      </w:r>
    </w:p>
    <w:p w:rsidR="00BC0286" w:rsidRDefault="00BC0286">
      <w:pPr>
        <w:pStyle w:val="ConsPlusNormal"/>
        <w:spacing w:before="220"/>
        <w:ind w:firstLine="540"/>
        <w:jc w:val="both"/>
      </w:pPr>
      <w:r>
        <w:t>5.8.5. Настоящее тарифное соглашение и изменения к нему подлежат опубликованию на официальных сайтах министерства и Территориального фонда обязательного медицинского страхования Ставропольского края в информационно-телекоммуникационной сети "Интернет" в срок не позднее 14 календарных дней со дня их принятия.</w:t>
      </w:r>
    </w:p>
    <w:p w:rsidR="00BC0286" w:rsidRDefault="00BC0286">
      <w:pPr>
        <w:pStyle w:val="ConsPlusNormal"/>
        <w:jc w:val="both"/>
      </w:pPr>
    </w:p>
    <w:p w:rsidR="00BC0286" w:rsidRDefault="00BC0286">
      <w:pPr>
        <w:pStyle w:val="ConsPlusNormal"/>
        <w:jc w:val="center"/>
      </w:pPr>
      <w:r>
        <w:t>ПОДПИСИ УПОЛНОМОЧЕННЫХ ПРЕДСТАВИТЕЛЕЙ СТОРОН:</w:t>
      </w:r>
    </w:p>
    <w:p w:rsidR="00BC0286" w:rsidRDefault="00BC0286">
      <w:pPr>
        <w:pStyle w:val="ConsPlusNormal"/>
        <w:jc w:val="both"/>
      </w:pPr>
    </w:p>
    <w:p w:rsidR="00BC0286" w:rsidRDefault="00BC0286">
      <w:pPr>
        <w:pStyle w:val="ConsPlusNonformat"/>
        <w:jc w:val="both"/>
      </w:pPr>
      <w:r>
        <w:t>Министр здравоохранения                  Директор Территориального фонда</w:t>
      </w:r>
    </w:p>
    <w:p w:rsidR="00BC0286" w:rsidRDefault="00BC0286">
      <w:pPr>
        <w:pStyle w:val="ConsPlusNonformat"/>
        <w:jc w:val="both"/>
      </w:pPr>
      <w:r>
        <w:t>Ставропольского края                     обязательного медицинского</w:t>
      </w:r>
    </w:p>
    <w:p w:rsidR="00BC0286" w:rsidRDefault="00BC0286">
      <w:pPr>
        <w:pStyle w:val="ConsPlusNonformat"/>
        <w:jc w:val="both"/>
      </w:pPr>
      <w:r>
        <w:t xml:space="preserve">                                         страхования Ставропольского края</w:t>
      </w:r>
    </w:p>
    <w:p w:rsidR="00BC0286" w:rsidRDefault="00BC0286">
      <w:pPr>
        <w:pStyle w:val="ConsPlusNonformat"/>
        <w:jc w:val="both"/>
      </w:pPr>
    </w:p>
    <w:p w:rsidR="00BC0286" w:rsidRDefault="00BC0286">
      <w:pPr>
        <w:pStyle w:val="ConsPlusNonformat"/>
        <w:jc w:val="both"/>
      </w:pPr>
      <w:r>
        <w:t>___________________ В.Н.Колесников       ___________________ С.П.Трошин</w:t>
      </w:r>
    </w:p>
    <w:p w:rsidR="00BC0286" w:rsidRDefault="00BC0286">
      <w:pPr>
        <w:pStyle w:val="ConsPlusNonformat"/>
        <w:jc w:val="both"/>
      </w:pPr>
      <w:r>
        <w:t>"____"_____________ 2023 года            "____"_____________ 2023 года</w:t>
      </w:r>
    </w:p>
    <w:p w:rsidR="00BC0286" w:rsidRDefault="00BC0286">
      <w:pPr>
        <w:pStyle w:val="ConsPlusNonformat"/>
        <w:jc w:val="both"/>
      </w:pPr>
    </w:p>
    <w:p w:rsidR="00BC0286" w:rsidRDefault="00BC0286">
      <w:pPr>
        <w:pStyle w:val="ConsPlusNonformat"/>
        <w:jc w:val="both"/>
      </w:pPr>
      <w:r>
        <w:t>Заместитель директора                    Президент общественной организации</w:t>
      </w:r>
    </w:p>
    <w:p w:rsidR="00BC0286" w:rsidRDefault="00BC0286">
      <w:pPr>
        <w:pStyle w:val="ConsPlusNonformat"/>
        <w:jc w:val="both"/>
      </w:pPr>
      <w:r>
        <w:t>Ставропольского филиала АО               "Врачи Ставропольского края"</w:t>
      </w:r>
    </w:p>
    <w:p w:rsidR="00BC0286" w:rsidRDefault="00BC0286">
      <w:pPr>
        <w:pStyle w:val="ConsPlusNonformat"/>
        <w:jc w:val="both"/>
      </w:pPr>
      <w:r>
        <w:t>"Страховая компания "СОГАЗ-Мед"</w:t>
      </w:r>
    </w:p>
    <w:p w:rsidR="00BC0286" w:rsidRDefault="00BC0286">
      <w:pPr>
        <w:pStyle w:val="ConsPlusNonformat"/>
        <w:jc w:val="both"/>
      </w:pPr>
      <w:r>
        <w:t>___________________ А.О.Макоева          ___________________ М.А.Земцов</w:t>
      </w:r>
    </w:p>
    <w:p w:rsidR="00BC0286" w:rsidRDefault="00BC0286">
      <w:pPr>
        <w:pStyle w:val="ConsPlusNonformat"/>
        <w:jc w:val="both"/>
      </w:pPr>
      <w:r>
        <w:t>"____"_____________ 2023 года            "____"_____________ 2023 года</w:t>
      </w:r>
    </w:p>
    <w:p w:rsidR="00BC0286" w:rsidRDefault="00BC0286">
      <w:pPr>
        <w:pStyle w:val="ConsPlusNonformat"/>
        <w:jc w:val="both"/>
      </w:pPr>
    </w:p>
    <w:p w:rsidR="00BC0286" w:rsidRDefault="00BC0286">
      <w:pPr>
        <w:pStyle w:val="ConsPlusNonformat"/>
        <w:jc w:val="both"/>
      </w:pPr>
      <w:r>
        <w:t>Заместитель директора по                 Председатель Ставропольской</w:t>
      </w:r>
    </w:p>
    <w:p w:rsidR="00BC0286" w:rsidRDefault="00BC0286">
      <w:pPr>
        <w:pStyle w:val="ConsPlusNonformat"/>
        <w:jc w:val="both"/>
      </w:pPr>
      <w:r>
        <w:t>экономическим вопросам филиала ООО       краевой организации профсоюза</w:t>
      </w:r>
    </w:p>
    <w:p w:rsidR="00BC0286" w:rsidRDefault="00BC0286">
      <w:pPr>
        <w:pStyle w:val="ConsPlusNonformat"/>
        <w:jc w:val="both"/>
      </w:pPr>
      <w:r>
        <w:t>"СК "Ингосстрах-М" в г. Ставрополе       работников здравоохранения</w:t>
      </w:r>
    </w:p>
    <w:p w:rsidR="00BC0286" w:rsidRDefault="00BC0286">
      <w:pPr>
        <w:pStyle w:val="ConsPlusNonformat"/>
        <w:jc w:val="both"/>
      </w:pPr>
      <w:r>
        <w:t xml:space="preserve">                                         Российской Федерации</w:t>
      </w:r>
    </w:p>
    <w:p w:rsidR="00BC0286" w:rsidRDefault="00BC0286">
      <w:pPr>
        <w:pStyle w:val="ConsPlusNonformat"/>
        <w:jc w:val="both"/>
      </w:pPr>
      <w:r>
        <w:t>___________________ Ю.А.Терещенко        ___________________ А.И.Кривко</w:t>
      </w:r>
    </w:p>
    <w:p w:rsidR="00BC0286" w:rsidRDefault="00BC0286">
      <w:pPr>
        <w:pStyle w:val="ConsPlusNonformat"/>
        <w:jc w:val="both"/>
      </w:pPr>
      <w:r>
        <w:t>"____"_____________ 2023 года            "____"_____________ 2023 года</w:t>
      </w: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1</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5" w:name="P422"/>
      <w:bookmarkEnd w:id="5"/>
      <w:r>
        <w:lastRenderedPageBreak/>
        <w:t>ПОРЯДОК</w:t>
      </w:r>
    </w:p>
    <w:p w:rsidR="00BC0286" w:rsidRDefault="00BC0286">
      <w:pPr>
        <w:pStyle w:val="ConsPlusTitle"/>
        <w:jc w:val="center"/>
      </w:pPr>
      <w:r>
        <w:t>ПРИМЕНЕНИЯ ПОКАЗАТЕЛЕЙ РЕЗУЛЬТАТИВНОСТИ ДЕЯТЕЛЬНОСТИ</w:t>
      </w:r>
    </w:p>
    <w:p w:rsidR="00BC0286" w:rsidRDefault="00BC0286">
      <w:pPr>
        <w:pStyle w:val="ConsPlusTitle"/>
        <w:jc w:val="center"/>
      </w:pPr>
      <w:r>
        <w:t>МЕДИЦИНСКИХ ОРГАНИЗАЦИЙ НА ТЕРРИТОРИИ СТАВРОПОЛЬСКОГО КРАЯ</w:t>
      </w:r>
    </w:p>
    <w:p w:rsidR="00BC0286" w:rsidRDefault="00BC02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C02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286" w:rsidRDefault="00BC02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286" w:rsidRDefault="00BC0286">
            <w:pPr>
              <w:pStyle w:val="ConsPlusNormal"/>
              <w:jc w:val="center"/>
            </w:pPr>
            <w:r>
              <w:rPr>
                <w:color w:val="392C69"/>
              </w:rPr>
              <w:t>Список изменяющих документов</w:t>
            </w:r>
          </w:p>
          <w:p w:rsidR="00BC0286" w:rsidRDefault="00BC0286">
            <w:pPr>
              <w:pStyle w:val="ConsPlusNormal"/>
              <w:jc w:val="center"/>
            </w:pPr>
            <w:r>
              <w:rPr>
                <w:color w:val="392C69"/>
              </w:rPr>
              <w:t xml:space="preserve">(в ред. </w:t>
            </w:r>
            <w:hyperlink r:id="rId31">
              <w:r>
                <w:rPr>
                  <w:color w:val="0000FF"/>
                </w:rPr>
                <w:t>изменений</w:t>
              </w:r>
            </w:hyperlink>
            <w:r>
              <w:rPr>
                <w:color w:val="392C69"/>
              </w:rPr>
              <w:t xml:space="preserve"> от 30.05.2023 N 5)</w:t>
            </w: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r>
    </w:tbl>
    <w:p w:rsidR="00BC0286" w:rsidRDefault="00BC0286">
      <w:pPr>
        <w:pStyle w:val="ConsPlusNormal"/>
        <w:jc w:val="both"/>
      </w:pPr>
    </w:p>
    <w:p w:rsidR="00BC0286" w:rsidRDefault="00BC0286">
      <w:pPr>
        <w:pStyle w:val="ConsPlusNormal"/>
        <w:ind w:firstLine="540"/>
        <w:jc w:val="both"/>
      </w:pPr>
      <w:r>
        <w:t>Мониторинг достижения значений показателей результативности деятельности по каждой медицинской организации, финансируемой по подушевому нормативу финансирования на прикрепившихся лиц, и ранжирование медицинских организаций Ставропольского края, проводится Комиссией по разработке территориальной программы обязательного медицинского страхования в Ставропольском крае (далее - Комиссией) ежеквартально, начиная с 1 квартала 2023 года.</w:t>
      </w:r>
    </w:p>
    <w:p w:rsidR="00BC0286" w:rsidRDefault="00BC0286">
      <w:pPr>
        <w:pStyle w:val="ConsPlusNormal"/>
        <w:spacing w:before="220"/>
        <w:ind w:firstLine="540"/>
        <w:jc w:val="both"/>
      </w:pPr>
      <w:r>
        <w:t>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производится по итогам года.</w:t>
      </w:r>
    </w:p>
    <w:p w:rsidR="00BC0286" w:rsidRDefault="00BC0286">
      <w:pPr>
        <w:pStyle w:val="ConsPlusNormal"/>
        <w:spacing w:before="220"/>
        <w:ind w:firstLine="540"/>
        <w:jc w:val="both"/>
      </w:pPr>
      <w:r>
        <w:t>Выплаты по итогам года распределяются на основе сведений об оказанной медицинской помощи за период декабрь предыдущего года - ноябрь текущего года (включительно) и выплачиваются в декабре при окончательном расчете за ноябрь.</w:t>
      </w:r>
    </w:p>
    <w:p w:rsidR="00BC0286" w:rsidRDefault="00BC0286">
      <w:pPr>
        <w:pStyle w:val="ConsPlusNormal"/>
        <w:spacing w:before="220"/>
        <w:ind w:firstLine="540"/>
        <w:jc w:val="both"/>
      </w:pPr>
      <w:r>
        <w:t>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rsidR="00BC0286" w:rsidRDefault="00BC0286">
      <w:pPr>
        <w:pStyle w:val="ConsPlusNormal"/>
        <w:spacing w:before="220"/>
        <w:ind w:firstLine="540"/>
        <w:jc w:val="both"/>
      </w:pPr>
      <w:hyperlink w:anchor="P456">
        <w:r>
          <w:rPr>
            <w:color w:val="0000FF"/>
          </w:rPr>
          <w:t>Перечень</w:t>
        </w:r>
      </w:hyperlink>
      <w:r>
        <w:t xml:space="preserve"> показателей результативности деятельности медицинских организаций, финансируемых по подушевому нормативу финансирования на прикрепившихся лиц (далее - показателей результативности деятельности), представлен в таблице 1 к настоящему приложению.</w:t>
      </w:r>
    </w:p>
    <w:p w:rsidR="00BC0286" w:rsidRDefault="00BC0286">
      <w:pPr>
        <w:pStyle w:val="ConsPlusNormal"/>
        <w:spacing w:before="220"/>
        <w:ind w:firstLine="540"/>
        <w:jc w:val="both"/>
      </w:pPr>
      <w:r>
        <w:t>Показатели результативности деятельности разделены на блоки, отражающие результативность оказания медицинской помощи - профилактические мероприятия и диспансерное наблюдение разным категориям населения (взрослому населению, детскому населению, акушерско-гинекологической помощи) в амбулаторных условиях.</w:t>
      </w:r>
    </w:p>
    <w:p w:rsidR="00BC0286" w:rsidRDefault="00BC0286">
      <w:pPr>
        <w:pStyle w:val="ConsPlusNormal"/>
        <w:spacing w:before="220"/>
        <w:ind w:firstLine="540"/>
        <w:jc w:val="both"/>
      </w:pPr>
      <w:r>
        <w:t>В случае, когда группа показателей результативности одного из блоков неприменима для конкретной медицинской организации и (или) отчетного периода, суммарный максимальный балл и итоговый коэффициент для соответствующей медицинской организации рассчитывается без учета этой группы показателей.</w:t>
      </w:r>
    </w:p>
    <w:p w:rsidR="00BC0286" w:rsidRDefault="00BC0286">
      <w:pPr>
        <w:pStyle w:val="ConsPlusNormal"/>
        <w:spacing w:before="220"/>
        <w:ind w:firstLine="540"/>
        <w:jc w:val="both"/>
      </w:pPr>
      <w:r>
        <w:t>Каждый показатель, включенный в блок, оценивается в баллах, которые суммируются. Максимально возможная сумма баллов по каждому блоку составляет:</w:t>
      </w:r>
    </w:p>
    <w:p w:rsidR="00BC0286" w:rsidRDefault="00BC0286">
      <w:pPr>
        <w:pStyle w:val="ConsPlusNormal"/>
        <w:spacing w:before="220"/>
        <w:ind w:firstLine="540"/>
        <w:jc w:val="both"/>
      </w:pPr>
      <w:r>
        <w:t>- 19 баллов для показателей блока 1 (взрослое население);</w:t>
      </w:r>
    </w:p>
    <w:p w:rsidR="00BC0286" w:rsidRDefault="00BC0286">
      <w:pPr>
        <w:pStyle w:val="ConsPlusNormal"/>
        <w:spacing w:before="220"/>
        <w:ind w:firstLine="540"/>
        <w:jc w:val="both"/>
      </w:pPr>
      <w:r>
        <w:t>- 7 баллов для показателей блока 2 (детское население);</w:t>
      </w:r>
    </w:p>
    <w:p w:rsidR="00BC0286" w:rsidRDefault="00BC0286">
      <w:pPr>
        <w:pStyle w:val="ConsPlusNormal"/>
        <w:spacing w:before="220"/>
        <w:ind w:firstLine="540"/>
        <w:jc w:val="both"/>
      </w:pPr>
      <w:r>
        <w:t>- 6 баллов для показателей блока 3 (женское население).</w:t>
      </w:r>
    </w:p>
    <w:p w:rsidR="00BC0286" w:rsidRDefault="00BC0286">
      <w:pPr>
        <w:pStyle w:val="ConsPlusNormal"/>
        <w:spacing w:before="220"/>
        <w:ind w:firstLine="540"/>
        <w:jc w:val="both"/>
      </w:pPr>
      <w:r>
        <w:t>В зависимости от результатов деятельности медицинской организации по каждому показателю определяется балл в диапазоне от 0 до 3 баллов.</w:t>
      </w:r>
    </w:p>
    <w:p w:rsidR="00BC0286" w:rsidRDefault="00BC0286">
      <w:pPr>
        <w:pStyle w:val="ConsPlusNormal"/>
        <w:spacing w:before="220"/>
        <w:ind w:firstLine="540"/>
        <w:jc w:val="both"/>
      </w:pPr>
      <w:r>
        <w:lastRenderedPageBreak/>
        <w:t>С учетом фактического выполнения показателей медицинские организации делятся на три группы: I - выполнившие до 40% показателей, II - выполнившие от 40% (включительно) до 60% показателей, III - выполнившие от 60% (включительно) показателей.</w:t>
      </w:r>
    </w:p>
    <w:p w:rsidR="00BC0286" w:rsidRDefault="00BC0286">
      <w:pPr>
        <w:pStyle w:val="ConsPlusNormal"/>
        <w:spacing w:before="220"/>
        <w:ind w:firstLine="540"/>
        <w:jc w:val="both"/>
      </w:pPr>
      <w:hyperlink w:anchor="P677">
        <w:r>
          <w:rPr>
            <w:color w:val="0000FF"/>
          </w:rPr>
          <w:t>Порядок</w:t>
        </w:r>
      </w:hyperlink>
      <w:r>
        <w:t xml:space="preserve"> расчета значений показателей результативности деятельности медицинских организаций представлен в таблице 2 к настоящему приложению.</w:t>
      </w:r>
    </w:p>
    <w:p w:rsidR="00BC0286" w:rsidRDefault="00BC0286">
      <w:pPr>
        <w:pStyle w:val="ConsPlusNormal"/>
        <w:spacing w:before="220"/>
        <w:ind w:firstLine="540"/>
        <w:jc w:val="both"/>
      </w:pPr>
      <w:r>
        <w:t>Оценка достижения значений показателей результативности деятельности медицинских организаций оформляется решением Комиссии, которое доводится до сведения медицинских организаций не позднее 25 числа месяца, следующего за отчетным периодом.</w:t>
      </w:r>
    </w:p>
    <w:p w:rsidR="00BC0286" w:rsidRDefault="00BC0286">
      <w:pPr>
        <w:pStyle w:val="ConsPlusNormal"/>
        <w:spacing w:before="220"/>
        <w:ind w:firstLine="540"/>
        <w:jc w:val="both"/>
      </w:pPr>
      <w:r>
        <w:t>Размер средств, направляемых на выплаты медицинским организациям за достижение показателей результативности деятельности (далее - размер стимулирующих выплат), составляет 1% от базового подушевого норматива финансирования на прикрепившихся лиц.</w:t>
      </w:r>
    </w:p>
    <w:p w:rsidR="00BC0286" w:rsidRDefault="00BC0286">
      <w:pPr>
        <w:pStyle w:val="ConsPlusNormal"/>
        <w:spacing w:before="220"/>
        <w:ind w:firstLine="540"/>
        <w:jc w:val="both"/>
      </w:pPr>
      <w:r>
        <w:t>Размер стимулирующих выплат по каждой медицинской организации, достигшей целевых значений показателей результативности деятельности, определяется в соответствии с Методическими рекомендациями и утверждается решением Комиссии.</w:t>
      </w:r>
    </w:p>
    <w:p w:rsidR="00BC0286" w:rsidRDefault="00BC0286">
      <w:pPr>
        <w:pStyle w:val="ConsPlusNormal"/>
        <w:spacing w:before="220"/>
        <w:ind w:firstLine="540"/>
        <w:jc w:val="both"/>
      </w:pPr>
      <w:r>
        <w:t>Размер стимулирующих выплат, направляемых в медицинские организации по итогам оценки достижения показателей результативности деятельности, складывается из двух частей:</w:t>
      </w:r>
    </w:p>
    <w:p w:rsidR="00BC0286" w:rsidRDefault="00BC0286">
      <w:pPr>
        <w:pStyle w:val="ConsPlusNormal"/>
        <w:spacing w:before="220"/>
        <w:ind w:firstLine="540"/>
        <w:jc w:val="both"/>
      </w:pPr>
      <w:r>
        <w:t>1 часть - распределение 70% от объема средств с учетом показателей результативности за соответствующий период (указанные средства распределяются среди медицинских организаций II и III групп с учетом численности прикрепленного населения);</w:t>
      </w:r>
    </w:p>
    <w:p w:rsidR="00BC0286" w:rsidRDefault="00BC0286">
      <w:pPr>
        <w:pStyle w:val="ConsPlusNormal"/>
        <w:spacing w:before="220"/>
        <w:ind w:firstLine="540"/>
        <w:jc w:val="both"/>
      </w:pPr>
      <w:r>
        <w:t>2 часть - распределение 30% от объема средств с учетом показателей результативности за соответствующий период (указанные средства распределяются среди медицинских организаций III группы с учетом абсолютного количества набранных соответствующими медицинскими организациями баллов).</w:t>
      </w:r>
    </w:p>
    <w:p w:rsidR="00BC0286" w:rsidRDefault="00BC0286">
      <w:pPr>
        <w:pStyle w:val="ConsPlusNormal"/>
        <w:spacing w:before="220"/>
        <w:ind w:firstLine="540"/>
        <w:jc w:val="both"/>
      </w:pPr>
      <w:r>
        <w:t>Если по итогам года отсутствуют медицинские организации, включенные в III группу, средства, предназначенные для осуществления стимулирующих выплат медицинским организациям III группы, распределяются между медицинскими организациями II группы в соответствии с установленной методикой (с учетом численности прикрепленного населения).</w:t>
      </w:r>
    </w:p>
    <w:p w:rsidR="00BC0286" w:rsidRDefault="00BC0286">
      <w:pPr>
        <w:pStyle w:val="ConsPlusNormal"/>
        <w:spacing w:before="220"/>
        <w:ind w:firstLine="540"/>
        <w:jc w:val="both"/>
      </w:pPr>
      <w:r>
        <w:t>В качестве численности прикрепленного населения к конкретной медицинской организации используется среднемесячная численность за период.</w:t>
      </w:r>
    </w:p>
    <w:p w:rsidR="00BC0286" w:rsidRDefault="00BC0286">
      <w:pPr>
        <w:pStyle w:val="ConsPlusNormal"/>
        <w:spacing w:before="220"/>
        <w:ind w:firstLine="540"/>
        <w:jc w:val="both"/>
      </w:pPr>
      <w:r>
        <w:t>Общий объем средств, направляемых на оплату медицинской помощи с учетом показателей результативности деятельности в медицинскую организацию III группы за соответствующий период определяется путем суммирования 1 и 2 частей, а для медицинских организаций I группы за соответствующий период - равняется нулю.</w:t>
      </w:r>
    </w:p>
    <w:p w:rsidR="00BC0286" w:rsidRDefault="00BC0286">
      <w:pPr>
        <w:pStyle w:val="ConsPlusNormal"/>
        <w:spacing w:before="220"/>
        <w:ind w:firstLine="540"/>
        <w:jc w:val="both"/>
      </w:pPr>
      <w:r>
        <w:t>Осуществление выплат стимулирующего характера медицинской организации, оказывающей медицинскую помощь в амбулаторных условиях, по результатам оценки ее деятельности, производится в полном объеме при условии снижения показателей смертности прикрепленного к ней населения в возрасте от 30 до 69 лет (за исключением смертности от внешних причин) и (или) смертности детей в возрасте от 0 - 17 лет (за исключением смертности от внешних причин) (далее - показатели смертности прикрепленного населения (взрослого и детского), а также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rsidR="00BC0286" w:rsidRDefault="00BC0286">
      <w:pPr>
        <w:pStyle w:val="ConsPlusNormal"/>
        <w:spacing w:before="220"/>
        <w:ind w:firstLine="540"/>
        <w:jc w:val="both"/>
      </w:pPr>
      <w:r>
        <w:t xml:space="preserve">В случае, если не достигнуто снижение вышеуказанных показателей смертности прикрепленного населения (взрослого и детского) и (или) выполнения медицинской </w:t>
      </w:r>
      <w:r>
        <w:lastRenderedPageBreak/>
        <w:t>организацией менее 90 процентов указанного объема медицинской помощи, Комиссия вправе применять понижающие коэффициенты к размеру стимулирующих выплат.</w:t>
      </w:r>
    </w:p>
    <w:p w:rsidR="00BC0286" w:rsidRDefault="00BC0286">
      <w:pPr>
        <w:pStyle w:val="ConsPlusNormal"/>
        <w:jc w:val="both"/>
      </w:pPr>
    </w:p>
    <w:p w:rsidR="00BC0286" w:rsidRDefault="00BC0286">
      <w:pPr>
        <w:pStyle w:val="ConsPlusNormal"/>
        <w:jc w:val="right"/>
        <w:outlineLvl w:val="1"/>
      </w:pPr>
      <w:r>
        <w:t>Таблица 1</w:t>
      </w:r>
    </w:p>
    <w:p w:rsidR="00BC0286" w:rsidRDefault="00BC0286">
      <w:pPr>
        <w:pStyle w:val="ConsPlusNormal"/>
        <w:jc w:val="both"/>
      </w:pPr>
    </w:p>
    <w:p w:rsidR="00BC0286" w:rsidRDefault="00BC0286">
      <w:pPr>
        <w:pStyle w:val="ConsPlusTitle"/>
        <w:jc w:val="center"/>
      </w:pPr>
      <w:bookmarkStart w:id="6" w:name="P456"/>
      <w:bookmarkEnd w:id="6"/>
      <w:r>
        <w:t>ПЕРЕЧЕНЬ</w:t>
      </w:r>
    </w:p>
    <w:p w:rsidR="00BC0286" w:rsidRDefault="00BC0286">
      <w:pPr>
        <w:pStyle w:val="ConsPlusTitle"/>
        <w:jc w:val="center"/>
      </w:pPr>
      <w:r>
        <w:t>ПОКАЗАТЕЛЕЙ РЕЗУЛЬТАТИВНОСТИ ДЕЯТЕЛЬНОСТИ МЕДИЦИНСКИХ</w:t>
      </w:r>
    </w:p>
    <w:p w:rsidR="00BC0286" w:rsidRDefault="00BC0286">
      <w:pPr>
        <w:pStyle w:val="ConsPlusTitle"/>
        <w:jc w:val="center"/>
      </w:pPr>
      <w:r>
        <w:t>ОРГАНИЗАЦИЙ, ФИНАНСИРУЕМЫХ ПО ПОДУШЕВОМУ НОРМАТИВУ</w:t>
      </w:r>
    </w:p>
    <w:p w:rsidR="00BC0286" w:rsidRDefault="00BC0286">
      <w:pPr>
        <w:pStyle w:val="ConsPlusTitle"/>
        <w:jc w:val="center"/>
      </w:pPr>
      <w:r>
        <w:t>ФИНАНСИРОВАНИЯ НА ПРИКРЕПИВШИХСЯ ЛИЦ, ПРИ ВЫПОЛНЕНИИ</w:t>
      </w:r>
    </w:p>
    <w:p w:rsidR="00BC0286" w:rsidRDefault="00BC0286">
      <w:pPr>
        <w:pStyle w:val="ConsPlusTitle"/>
        <w:jc w:val="center"/>
      </w:pPr>
      <w:r>
        <w:t>ТЕРРИТОРИАЛЬНОЙ ПРОГРАММЫ ОБЯЗАТЕЛЬНОГО МЕДИЦИНСКОГО</w:t>
      </w:r>
    </w:p>
    <w:p w:rsidR="00BC0286" w:rsidRDefault="00BC0286">
      <w:pPr>
        <w:pStyle w:val="ConsPlusTitle"/>
        <w:jc w:val="center"/>
      </w:pPr>
      <w:r>
        <w:t>СТРАХОВАНИЯ В ЧАСТИ ПЕРВИЧНОЙ (ПЕРВИЧНОЙ СПЕЦИАЛИЗИРОВАННОЙ)</w:t>
      </w:r>
    </w:p>
    <w:p w:rsidR="00BC0286" w:rsidRDefault="00BC0286">
      <w:pPr>
        <w:pStyle w:val="ConsPlusTitle"/>
        <w:jc w:val="center"/>
      </w:pPr>
      <w:r>
        <w:t>МЕДИКО-САНИТАРНОЙ ПОМОЩИ</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7"/>
        <w:gridCol w:w="3742"/>
        <w:gridCol w:w="1644"/>
        <w:gridCol w:w="2267"/>
        <w:gridCol w:w="850"/>
      </w:tblGrid>
      <w:tr w:rsidR="00BC0286">
        <w:tc>
          <w:tcPr>
            <w:tcW w:w="557" w:type="dxa"/>
            <w:vAlign w:val="center"/>
          </w:tcPr>
          <w:p w:rsidR="00BC0286" w:rsidRDefault="00BC0286">
            <w:pPr>
              <w:pStyle w:val="ConsPlusNormal"/>
              <w:jc w:val="center"/>
            </w:pPr>
            <w:r>
              <w:t>N</w:t>
            </w:r>
          </w:p>
        </w:tc>
        <w:tc>
          <w:tcPr>
            <w:tcW w:w="3742" w:type="dxa"/>
            <w:vAlign w:val="center"/>
          </w:tcPr>
          <w:p w:rsidR="00BC0286" w:rsidRDefault="00BC0286">
            <w:pPr>
              <w:pStyle w:val="ConsPlusNormal"/>
              <w:jc w:val="center"/>
            </w:pPr>
            <w:r>
              <w:t>Наименование показателя</w:t>
            </w:r>
          </w:p>
        </w:tc>
        <w:tc>
          <w:tcPr>
            <w:tcW w:w="1644" w:type="dxa"/>
            <w:vAlign w:val="center"/>
          </w:tcPr>
          <w:p w:rsidR="00BC0286" w:rsidRDefault="00BC0286">
            <w:pPr>
              <w:pStyle w:val="ConsPlusNormal"/>
              <w:jc w:val="center"/>
            </w:pPr>
            <w:r>
              <w:t>Предположительный результат</w:t>
            </w:r>
          </w:p>
        </w:tc>
        <w:tc>
          <w:tcPr>
            <w:tcW w:w="2267" w:type="dxa"/>
            <w:vAlign w:val="center"/>
          </w:tcPr>
          <w:p w:rsidR="00BC0286" w:rsidRDefault="00BC0286">
            <w:pPr>
              <w:pStyle w:val="ConsPlusNormal"/>
              <w:jc w:val="center"/>
            </w:pPr>
            <w:r>
              <w:t xml:space="preserve">Индикаторы выполнения показателя </w:t>
            </w:r>
            <w:hyperlink w:anchor="P672">
              <w:r>
                <w:rPr>
                  <w:color w:val="0000FF"/>
                </w:rPr>
                <w:t>&lt;***&gt;</w:t>
              </w:r>
            </w:hyperlink>
          </w:p>
        </w:tc>
        <w:tc>
          <w:tcPr>
            <w:tcW w:w="850" w:type="dxa"/>
            <w:vAlign w:val="center"/>
          </w:tcPr>
          <w:p w:rsidR="00BC0286" w:rsidRDefault="00BC0286">
            <w:pPr>
              <w:pStyle w:val="ConsPlusNormal"/>
              <w:jc w:val="center"/>
            </w:pPr>
            <w:r>
              <w:t xml:space="preserve">Макс. балл </w:t>
            </w:r>
            <w:hyperlink w:anchor="P671">
              <w:r>
                <w:rPr>
                  <w:color w:val="0000FF"/>
                </w:rPr>
                <w:t>&lt;**&gt;</w:t>
              </w:r>
            </w:hyperlink>
          </w:p>
        </w:tc>
      </w:tr>
      <w:tr w:rsidR="00BC0286">
        <w:tc>
          <w:tcPr>
            <w:tcW w:w="8210" w:type="dxa"/>
            <w:gridSpan w:val="4"/>
          </w:tcPr>
          <w:p w:rsidR="00BC0286" w:rsidRDefault="00BC0286">
            <w:pPr>
              <w:pStyle w:val="ConsPlusNormal"/>
              <w:jc w:val="center"/>
              <w:outlineLvl w:val="2"/>
            </w:pPr>
            <w:r>
              <w:t>Взрослое население (в возрасте 18 лет и старше)</w:t>
            </w:r>
          </w:p>
        </w:tc>
        <w:tc>
          <w:tcPr>
            <w:tcW w:w="850" w:type="dxa"/>
          </w:tcPr>
          <w:p w:rsidR="00BC0286" w:rsidRDefault="00BC0286">
            <w:pPr>
              <w:pStyle w:val="ConsPlusNormal"/>
              <w:jc w:val="center"/>
            </w:pPr>
            <w:r>
              <w:t>19</w:t>
            </w:r>
          </w:p>
        </w:tc>
      </w:tr>
      <w:tr w:rsidR="00BC0286">
        <w:tc>
          <w:tcPr>
            <w:tcW w:w="9060" w:type="dxa"/>
            <w:gridSpan w:val="5"/>
          </w:tcPr>
          <w:p w:rsidR="00BC0286" w:rsidRDefault="00BC0286">
            <w:pPr>
              <w:pStyle w:val="ConsPlusNormal"/>
              <w:jc w:val="center"/>
              <w:outlineLvl w:val="3"/>
            </w:pPr>
            <w:r>
              <w:t>Оценка эффективности профилактических мероприятий</w:t>
            </w:r>
          </w:p>
        </w:tc>
      </w:tr>
      <w:tr w:rsidR="00BC0286">
        <w:tc>
          <w:tcPr>
            <w:tcW w:w="557" w:type="dxa"/>
          </w:tcPr>
          <w:p w:rsidR="00BC0286" w:rsidRDefault="00BC0286">
            <w:pPr>
              <w:pStyle w:val="ConsPlusNormal"/>
              <w:jc w:val="center"/>
            </w:pPr>
            <w:r>
              <w:t>1</w:t>
            </w:r>
          </w:p>
        </w:tc>
        <w:tc>
          <w:tcPr>
            <w:tcW w:w="3742" w:type="dxa"/>
          </w:tcPr>
          <w:p w:rsidR="00BC0286" w:rsidRDefault="00BC0286">
            <w:pPr>
              <w:pStyle w:val="ConsPlusNormal"/>
            </w:pPr>
            <w:r>
              <w:t>Доля врачебных посещений с профилактической целью за период, от общего числа посещений за период (включая посещения на дому)</w:t>
            </w:r>
          </w:p>
        </w:tc>
        <w:tc>
          <w:tcPr>
            <w:tcW w:w="1644" w:type="dxa"/>
          </w:tcPr>
          <w:p w:rsidR="00BC0286" w:rsidRDefault="00BC0286">
            <w:pPr>
              <w:pStyle w:val="ConsPlusNormal"/>
              <w:jc w:val="center"/>
            </w:pPr>
            <w:r>
              <w:t>Прирост показателя за период по отношению к показателю за предыдущий период</w:t>
            </w:r>
          </w:p>
        </w:tc>
        <w:tc>
          <w:tcPr>
            <w:tcW w:w="2267" w:type="dxa"/>
          </w:tcPr>
          <w:p w:rsidR="00BC0286" w:rsidRDefault="00BC0286">
            <w:pPr>
              <w:pStyle w:val="ConsPlusNormal"/>
              <w:jc w:val="center"/>
            </w:pPr>
            <w:r>
              <w:t>Прирост &lt; 3% - 0 баллов;</w:t>
            </w:r>
          </w:p>
          <w:p w:rsidR="00BC0286" w:rsidRDefault="00BC0286">
            <w:pPr>
              <w:pStyle w:val="ConsPlusNormal"/>
              <w:jc w:val="center"/>
            </w:pPr>
            <w:r>
              <w:t>Прирост &gt;= 3% - 0,5 балла;</w:t>
            </w:r>
          </w:p>
          <w:p w:rsidR="00BC0286" w:rsidRDefault="00BC0286">
            <w:pPr>
              <w:pStyle w:val="ConsPlusNormal"/>
              <w:jc w:val="center"/>
            </w:pPr>
            <w:r>
              <w:t>Прирост &gt;= 7% - 1 балл;</w:t>
            </w:r>
          </w:p>
          <w:p w:rsidR="00BC0286" w:rsidRDefault="00BC0286">
            <w:pPr>
              <w:pStyle w:val="ConsPlusNormal"/>
              <w:jc w:val="center"/>
            </w:pPr>
            <w:r>
              <w:t xml:space="preserve">Значение показателя в текущем периоде выше среднего значения по субъекту Российской Федерации </w:t>
            </w:r>
            <w:hyperlink w:anchor="P673">
              <w:r>
                <w:rPr>
                  <w:color w:val="0000FF"/>
                </w:rPr>
                <w:t>&lt;****&gt;</w:t>
              </w:r>
            </w:hyperlink>
            <w:r>
              <w:t xml:space="preserve"> в текущем периоде (далее - выше среднего) - 0,5 балла;</w:t>
            </w:r>
          </w:p>
          <w:p w:rsidR="00BC0286" w:rsidRDefault="00BC0286">
            <w:pPr>
              <w:pStyle w:val="ConsPlusNormal"/>
              <w:jc w:val="center"/>
            </w:pPr>
            <w:r>
              <w:t>В текущем периоде достигнуто максимально возможное значение показателя (далее - максимально возможное значение) - 1 балл</w:t>
            </w:r>
          </w:p>
        </w:tc>
        <w:tc>
          <w:tcPr>
            <w:tcW w:w="850" w:type="dxa"/>
          </w:tcPr>
          <w:p w:rsidR="00BC0286" w:rsidRDefault="00BC0286">
            <w:pPr>
              <w:pStyle w:val="ConsPlusNormal"/>
              <w:jc w:val="center"/>
            </w:pPr>
            <w:r>
              <w:t>1</w:t>
            </w:r>
          </w:p>
        </w:tc>
      </w:tr>
      <w:tr w:rsidR="00BC0286">
        <w:tc>
          <w:tcPr>
            <w:tcW w:w="557" w:type="dxa"/>
          </w:tcPr>
          <w:p w:rsidR="00BC0286" w:rsidRDefault="00BC0286">
            <w:pPr>
              <w:pStyle w:val="ConsPlusNormal"/>
              <w:jc w:val="center"/>
            </w:pPr>
            <w:r>
              <w:t>2</w:t>
            </w:r>
          </w:p>
        </w:tc>
        <w:tc>
          <w:tcPr>
            <w:tcW w:w="3742" w:type="dxa"/>
          </w:tcPr>
          <w:p w:rsidR="00BC0286" w:rsidRDefault="00BC0286">
            <w:pPr>
              <w:pStyle w:val="ConsPlusNormal"/>
            </w:pPr>
            <w:r>
              <w:t>Доля взрослых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tc>
        <w:tc>
          <w:tcPr>
            <w:tcW w:w="1644" w:type="dxa"/>
          </w:tcPr>
          <w:p w:rsidR="00BC0286" w:rsidRDefault="00BC0286">
            <w:pPr>
              <w:pStyle w:val="ConsPlusNormal"/>
              <w:jc w:val="center"/>
            </w:pPr>
            <w:r>
              <w:t>Прирост показателя за период по отношению к показателю за предыдущий период</w:t>
            </w:r>
          </w:p>
        </w:tc>
        <w:tc>
          <w:tcPr>
            <w:tcW w:w="2267" w:type="dxa"/>
          </w:tcPr>
          <w:p w:rsidR="00BC0286" w:rsidRDefault="00BC0286">
            <w:pPr>
              <w:pStyle w:val="ConsPlusNormal"/>
              <w:jc w:val="center"/>
            </w:pPr>
            <w:r>
              <w:t>Прирост &lt; 5% - 0 баллов;</w:t>
            </w:r>
          </w:p>
          <w:p w:rsidR="00BC0286" w:rsidRDefault="00BC0286">
            <w:pPr>
              <w:pStyle w:val="ConsPlusNormal"/>
              <w:jc w:val="center"/>
            </w:pPr>
            <w:r>
              <w:t>Прирост &gt;= 5% - 1 балл;</w:t>
            </w:r>
          </w:p>
          <w:p w:rsidR="00BC0286" w:rsidRDefault="00BC0286">
            <w:pPr>
              <w:pStyle w:val="ConsPlusNormal"/>
              <w:jc w:val="center"/>
            </w:pPr>
            <w:r>
              <w:t>Прирост &gt;= 10% - 2 балла;</w:t>
            </w:r>
          </w:p>
          <w:p w:rsidR="00BC0286" w:rsidRDefault="00BC0286">
            <w:pPr>
              <w:pStyle w:val="ConsPlusNormal"/>
              <w:jc w:val="center"/>
            </w:pPr>
            <w:r>
              <w:t>Выше среднего - 1 балл;</w:t>
            </w:r>
          </w:p>
          <w:p w:rsidR="00BC0286" w:rsidRDefault="00BC0286">
            <w:pPr>
              <w:pStyle w:val="ConsPlusNormal"/>
              <w:jc w:val="center"/>
            </w:pPr>
            <w:r>
              <w:t xml:space="preserve">Максимально </w:t>
            </w:r>
            <w:r>
              <w:lastRenderedPageBreak/>
              <w:t>возможное значение - 2 балла</w:t>
            </w:r>
          </w:p>
        </w:tc>
        <w:tc>
          <w:tcPr>
            <w:tcW w:w="850" w:type="dxa"/>
          </w:tcPr>
          <w:p w:rsidR="00BC0286" w:rsidRDefault="00BC0286">
            <w:pPr>
              <w:pStyle w:val="ConsPlusNormal"/>
              <w:jc w:val="center"/>
            </w:pPr>
            <w:r>
              <w:lastRenderedPageBreak/>
              <w:t>2</w:t>
            </w:r>
          </w:p>
        </w:tc>
      </w:tr>
      <w:tr w:rsidR="00BC0286">
        <w:tc>
          <w:tcPr>
            <w:tcW w:w="557" w:type="dxa"/>
          </w:tcPr>
          <w:p w:rsidR="00BC0286" w:rsidRDefault="00BC0286">
            <w:pPr>
              <w:pStyle w:val="ConsPlusNormal"/>
              <w:jc w:val="center"/>
            </w:pPr>
            <w:r>
              <w:lastRenderedPageBreak/>
              <w:t>3</w:t>
            </w:r>
          </w:p>
        </w:tc>
        <w:tc>
          <w:tcPr>
            <w:tcW w:w="3742" w:type="dxa"/>
          </w:tcPr>
          <w:p w:rsidR="00BC0286" w:rsidRDefault="00BC0286">
            <w:pPr>
              <w:pStyle w:val="ConsPlusNormal"/>
            </w:pPr>
            <w:r>
              <w:t>Доля взрослых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tc>
        <w:tc>
          <w:tcPr>
            <w:tcW w:w="1644" w:type="dxa"/>
          </w:tcPr>
          <w:p w:rsidR="00BC0286" w:rsidRDefault="00BC0286">
            <w:pPr>
              <w:pStyle w:val="ConsPlusNormal"/>
              <w:jc w:val="center"/>
            </w:pPr>
            <w:r>
              <w:t>Прирост показателя за период по отношению к показателю за предыдущий период</w:t>
            </w:r>
          </w:p>
        </w:tc>
        <w:tc>
          <w:tcPr>
            <w:tcW w:w="2267" w:type="dxa"/>
          </w:tcPr>
          <w:p w:rsidR="00BC0286" w:rsidRDefault="00BC0286">
            <w:pPr>
              <w:pStyle w:val="ConsPlusNormal"/>
              <w:jc w:val="center"/>
            </w:pPr>
            <w:r>
              <w:t>Прирост &lt; 5% - 0 баллов;</w:t>
            </w:r>
          </w:p>
          <w:p w:rsidR="00BC0286" w:rsidRDefault="00BC0286">
            <w:pPr>
              <w:pStyle w:val="ConsPlusNormal"/>
              <w:jc w:val="center"/>
            </w:pPr>
            <w:r>
              <w:t>Прирост &gt;= 5% - 0,5 балла;</w:t>
            </w:r>
          </w:p>
          <w:p w:rsidR="00BC0286" w:rsidRDefault="00BC0286">
            <w:pPr>
              <w:pStyle w:val="ConsPlusNormal"/>
              <w:jc w:val="center"/>
            </w:pPr>
            <w:r>
              <w:t>Прирост &gt;= 10% - 1 балл;</w:t>
            </w:r>
          </w:p>
          <w:p w:rsidR="00BC0286" w:rsidRDefault="00BC0286">
            <w:pPr>
              <w:pStyle w:val="ConsPlusNormal"/>
              <w:jc w:val="center"/>
            </w:pPr>
            <w:r>
              <w:t>Выше среднего - 0,5 балла;</w:t>
            </w:r>
          </w:p>
          <w:p w:rsidR="00BC0286" w:rsidRDefault="00BC0286">
            <w:pPr>
              <w:pStyle w:val="ConsPlusNormal"/>
              <w:jc w:val="center"/>
            </w:pPr>
            <w:r>
              <w:t>Максимально возможное значение - 1 балл</w:t>
            </w:r>
          </w:p>
        </w:tc>
        <w:tc>
          <w:tcPr>
            <w:tcW w:w="850" w:type="dxa"/>
          </w:tcPr>
          <w:p w:rsidR="00BC0286" w:rsidRDefault="00BC0286">
            <w:pPr>
              <w:pStyle w:val="ConsPlusNormal"/>
              <w:jc w:val="center"/>
            </w:pPr>
            <w:r>
              <w:t>1</w:t>
            </w:r>
          </w:p>
        </w:tc>
      </w:tr>
      <w:tr w:rsidR="00BC0286">
        <w:tc>
          <w:tcPr>
            <w:tcW w:w="557" w:type="dxa"/>
          </w:tcPr>
          <w:p w:rsidR="00BC0286" w:rsidRDefault="00BC0286">
            <w:pPr>
              <w:pStyle w:val="ConsPlusNormal"/>
              <w:jc w:val="center"/>
            </w:pPr>
            <w:r>
              <w:t>4</w:t>
            </w:r>
          </w:p>
        </w:tc>
        <w:tc>
          <w:tcPr>
            <w:tcW w:w="3742" w:type="dxa"/>
          </w:tcPr>
          <w:p w:rsidR="00BC0286" w:rsidRDefault="00BC0286">
            <w:pPr>
              <w:pStyle w:val="ConsPlusNormal"/>
            </w:pPr>
            <w:r>
              <w:t>Доля взрослых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tc>
        <w:tc>
          <w:tcPr>
            <w:tcW w:w="1644" w:type="dxa"/>
          </w:tcPr>
          <w:p w:rsidR="00BC0286" w:rsidRDefault="00BC0286">
            <w:pPr>
              <w:pStyle w:val="ConsPlusNormal"/>
              <w:jc w:val="center"/>
            </w:pPr>
            <w:r>
              <w:t>Прирост показателя за период по отношению к показателю за предыдущий период</w:t>
            </w:r>
          </w:p>
        </w:tc>
        <w:tc>
          <w:tcPr>
            <w:tcW w:w="2267" w:type="dxa"/>
          </w:tcPr>
          <w:p w:rsidR="00BC0286" w:rsidRDefault="00BC0286">
            <w:pPr>
              <w:pStyle w:val="ConsPlusNormal"/>
              <w:jc w:val="center"/>
            </w:pPr>
            <w:r>
              <w:t>Прирост &lt; 5% - 0 баллов;</w:t>
            </w:r>
          </w:p>
          <w:p w:rsidR="00BC0286" w:rsidRDefault="00BC0286">
            <w:pPr>
              <w:pStyle w:val="ConsPlusNormal"/>
              <w:jc w:val="center"/>
            </w:pPr>
            <w:r>
              <w:t>Прирост &gt;= 5% - 0,5 балла;</w:t>
            </w:r>
          </w:p>
          <w:p w:rsidR="00BC0286" w:rsidRDefault="00BC0286">
            <w:pPr>
              <w:pStyle w:val="ConsPlusNormal"/>
              <w:jc w:val="center"/>
            </w:pPr>
            <w:r>
              <w:t>Прирост &gt;= 10% - 1 балл;</w:t>
            </w:r>
          </w:p>
          <w:p w:rsidR="00BC0286" w:rsidRDefault="00BC0286">
            <w:pPr>
              <w:pStyle w:val="ConsPlusNormal"/>
              <w:jc w:val="center"/>
            </w:pPr>
            <w:r>
              <w:t>Выше среднего - 0,5 балла;</w:t>
            </w:r>
          </w:p>
          <w:p w:rsidR="00BC0286" w:rsidRDefault="00BC0286">
            <w:pPr>
              <w:pStyle w:val="ConsPlusNormal"/>
              <w:jc w:val="center"/>
            </w:pPr>
            <w:r>
              <w:t>Максимально возможное значение - 1 балл</w:t>
            </w:r>
          </w:p>
        </w:tc>
        <w:tc>
          <w:tcPr>
            <w:tcW w:w="850" w:type="dxa"/>
          </w:tcPr>
          <w:p w:rsidR="00BC0286" w:rsidRDefault="00BC0286">
            <w:pPr>
              <w:pStyle w:val="ConsPlusNormal"/>
              <w:jc w:val="center"/>
            </w:pPr>
            <w:r>
              <w:t>1</w:t>
            </w:r>
          </w:p>
        </w:tc>
      </w:tr>
      <w:tr w:rsidR="00BC0286">
        <w:tc>
          <w:tcPr>
            <w:tcW w:w="557" w:type="dxa"/>
          </w:tcPr>
          <w:p w:rsidR="00BC0286" w:rsidRDefault="00BC0286">
            <w:pPr>
              <w:pStyle w:val="ConsPlusNormal"/>
              <w:jc w:val="center"/>
            </w:pPr>
            <w:r>
              <w:t>5</w:t>
            </w:r>
          </w:p>
        </w:tc>
        <w:tc>
          <w:tcPr>
            <w:tcW w:w="3742" w:type="dxa"/>
          </w:tcPr>
          <w:p w:rsidR="00BC0286" w:rsidRDefault="00BC0286">
            <w:pPr>
              <w:pStyle w:val="ConsPlusNormal"/>
            </w:pPr>
            <w:r>
              <w:t>Доля взрослых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tc>
        <w:tc>
          <w:tcPr>
            <w:tcW w:w="1644" w:type="dxa"/>
          </w:tcPr>
          <w:p w:rsidR="00BC0286" w:rsidRDefault="00BC0286">
            <w:pPr>
              <w:pStyle w:val="ConsPlusNormal"/>
              <w:jc w:val="center"/>
            </w:pPr>
            <w:r>
              <w:t>Прирост показателя за период по отношению к показателю за предыдущий период</w:t>
            </w:r>
          </w:p>
        </w:tc>
        <w:tc>
          <w:tcPr>
            <w:tcW w:w="2267" w:type="dxa"/>
          </w:tcPr>
          <w:p w:rsidR="00BC0286" w:rsidRDefault="00BC0286">
            <w:pPr>
              <w:pStyle w:val="ConsPlusNormal"/>
              <w:jc w:val="center"/>
            </w:pPr>
            <w:r>
              <w:t>Прирост &lt; 5% - 0 баллов;</w:t>
            </w:r>
          </w:p>
          <w:p w:rsidR="00BC0286" w:rsidRDefault="00BC0286">
            <w:pPr>
              <w:pStyle w:val="ConsPlusNormal"/>
              <w:jc w:val="center"/>
            </w:pPr>
            <w:r>
              <w:t>Прирост &gt;= 5% - 0,5 балла;</w:t>
            </w:r>
          </w:p>
          <w:p w:rsidR="00BC0286" w:rsidRDefault="00BC0286">
            <w:pPr>
              <w:pStyle w:val="ConsPlusNormal"/>
              <w:jc w:val="center"/>
            </w:pPr>
            <w:r>
              <w:t>Прирост &gt;= 10% - 1 балл;</w:t>
            </w:r>
          </w:p>
          <w:p w:rsidR="00BC0286" w:rsidRDefault="00BC0286">
            <w:pPr>
              <w:pStyle w:val="ConsPlusNormal"/>
              <w:jc w:val="center"/>
            </w:pPr>
            <w:r>
              <w:t>Выше среднего - 0,5 балла;</w:t>
            </w:r>
          </w:p>
          <w:p w:rsidR="00BC0286" w:rsidRDefault="00BC0286">
            <w:pPr>
              <w:pStyle w:val="ConsPlusNormal"/>
              <w:jc w:val="center"/>
            </w:pPr>
            <w:r>
              <w:t>Максимально возможное значение - 1 балл</w:t>
            </w:r>
          </w:p>
        </w:tc>
        <w:tc>
          <w:tcPr>
            <w:tcW w:w="850" w:type="dxa"/>
          </w:tcPr>
          <w:p w:rsidR="00BC0286" w:rsidRDefault="00BC0286">
            <w:pPr>
              <w:pStyle w:val="ConsPlusNormal"/>
              <w:jc w:val="center"/>
            </w:pPr>
            <w:r>
              <w:t>1</w:t>
            </w:r>
          </w:p>
        </w:tc>
      </w:tr>
      <w:tr w:rsidR="00BC0286">
        <w:tc>
          <w:tcPr>
            <w:tcW w:w="557" w:type="dxa"/>
          </w:tcPr>
          <w:p w:rsidR="00BC0286" w:rsidRDefault="00BC0286">
            <w:pPr>
              <w:pStyle w:val="ConsPlusNormal"/>
              <w:jc w:val="center"/>
            </w:pPr>
            <w:r>
              <w:t>6</w:t>
            </w:r>
          </w:p>
        </w:tc>
        <w:tc>
          <w:tcPr>
            <w:tcW w:w="3742" w:type="dxa"/>
          </w:tcPr>
          <w:p w:rsidR="00BC0286" w:rsidRDefault="00BC0286">
            <w:pPr>
              <w:pStyle w:val="ConsPlusNormal"/>
            </w:pPr>
            <w:r>
              <w:t>Выполнение плана вакцинации взрослых граждан по эпидемиологическим показаниям за период (коронавирусная инфекция COVID-19)</w:t>
            </w:r>
          </w:p>
        </w:tc>
        <w:tc>
          <w:tcPr>
            <w:tcW w:w="1644" w:type="dxa"/>
          </w:tcPr>
          <w:p w:rsidR="00BC0286" w:rsidRDefault="00BC0286">
            <w:pPr>
              <w:pStyle w:val="ConsPlusNormal"/>
              <w:jc w:val="center"/>
            </w:pPr>
            <w:r>
              <w:t>Достижение планового показателя</w:t>
            </w:r>
          </w:p>
        </w:tc>
        <w:tc>
          <w:tcPr>
            <w:tcW w:w="2267" w:type="dxa"/>
          </w:tcPr>
          <w:p w:rsidR="00BC0286" w:rsidRDefault="00BC0286">
            <w:pPr>
              <w:pStyle w:val="ConsPlusNormal"/>
              <w:jc w:val="center"/>
            </w:pPr>
            <w:r>
              <w:t>100% плана или более - 2 балла;</w:t>
            </w:r>
          </w:p>
          <w:p w:rsidR="00BC0286" w:rsidRDefault="00BC0286">
            <w:pPr>
              <w:pStyle w:val="ConsPlusNormal"/>
              <w:jc w:val="center"/>
            </w:pPr>
            <w:r>
              <w:t>Выше среднего - 1 балл</w:t>
            </w:r>
          </w:p>
        </w:tc>
        <w:tc>
          <w:tcPr>
            <w:tcW w:w="850" w:type="dxa"/>
          </w:tcPr>
          <w:p w:rsidR="00BC0286" w:rsidRDefault="00BC0286">
            <w:pPr>
              <w:pStyle w:val="ConsPlusNormal"/>
              <w:jc w:val="center"/>
            </w:pPr>
            <w:r>
              <w:t>2</w:t>
            </w:r>
          </w:p>
        </w:tc>
      </w:tr>
      <w:tr w:rsidR="00BC0286">
        <w:tc>
          <w:tcPr>
            <w:tcW w:w="9060" w:type="dxa"/>
            <w:gridSpan w:val="5"/>
          </w:tcPr>
          <w:p w:rsidR="00BC0286" w:rsidRDefault="00BC0286">
            <w:pPr>
              <w:pStyle w:val="ConsPlusNormal"/>
              <w:jc w:val="center"/>
              <w:outlineLvl w:val="3"/>
            </w:pPr>
            <w:r>
              <w:t>Оценка эффективности диспансерного наблюдения</w:t>
            </w:r>
          </w:p>
        </w:tc>
      </w:tr>
      <w:tr w:rsidR="00BC0286">
        <w:tc>
          <w:tcPr>
            <w:tcW w:w="557" w:type="dxa"/>
          </w:tcPr>
          <w:p w:rsidR="00BC0286" w:rsidRDefault="00BC0286">
            <w:pPr>
              <w:pStyle w:val="ConsPlusNormal"/>
              <w:jc w:val="center"/>
            </w:pPr>
            <w:r>
              <w:t>7</w:t>
            </w:r>
          </w:p>
        </w:tc>
        <w:tc>
          <w:tcPr>
            <w:tcW w:w="3742" w:type="dxa"/>
          </w:tcPr>
          <w:p w:rsidR="00BC0286" w:rsidRDefault="00BC0286">
            <w:pPr>
              <w:pStyle w:val="ConsPlusNormal"/>
            </w:pPr>
            <w:r>
              <w:t xml:space="preserve">Доля взрослых с болезнями системы кровообращения </w:t>
            </w:r>
            <w:hyperlink w:anchor="P670">
              <w:r>
                <w:rPr>
                  <w:color w:val="0000FF"/>
                </w:rPr>
                <w:t>&lt;*&gt;</w:t>
              </w:r>
            </w:hyperlink>
            <w:r>
              <w:t xml:space="preserve">,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w:t>
            </w:r>
            <w:hyperlink w:anchor="P670">
              <w:r>
                <w:rPr>
                  <w:color w:val="0000FF"/>
                </w:rPr>
                <w:t>&lt;*&gt;</w:t>
              </w:r>
            </w:hyperlink>
            <w:r>
              <w:t>, имеющих высокий риск преждевременной смерти, за период</w:t>
            </w:r>
          </w:p>
        </w:tc>
        <w:tc>
          <w:tcPr>
            <w:tcW w:w="1644" w:type="dxa"/>
          </w:tcPr>
          <w:p w:rsidR="00BC0286" w:rsidRDefault="00BC0286">
            <w:pPr>
              <w:pStyle w:val="ConsPlusNormal"/>
              <w:jc w:val="center"/>
            </w:pPr>
            <w:r>
              <w:lastRenderedPageBreak/>
              <w:t>Прирост показателя за период по отношению к показателю за предыдущий период</w:t>
            </w:r>
          </w:p>
        </w:tc>
        <w:tc>
          <w:tcPr>
            <w:tcW w:w="2267" w:type="dxa"/>
          </w:tcPr>
          <w:p w:rsidR="00BC0286" w:rsidRDefault="00BC0286">
            <w:pPr>
              <w:pStyle w:val="ConsPlusNormal"/>
              <w:jc w:val="center"/>
            </w:pPr>
            <w:r>
              <w:t>Прирост &lt; 3% - 0 баллов;</w:t>
            </w:r>
          </w:p>
          <w:p w:rsidR="00BC0286" w:rsidRDefault="00BC0286">
            <w:pPr>
              <w:pStyle w:val="ConsPlusNormal"/>
              <w:jc w:val="center"/>
            </w:pPr>
            <w:r>
              <w:t>Прирост &gt;= 3% - 1 балл;</w:t>
            </w:r>
          </w:p>
          <w:p w:rsidR="00BC0286" w:rsidRDefault="00BC0286">
            <w:pPr>
              <w:pStyle w:val="ConsPlusNormal"/>
              <w:jc w:val="center"/>
            </w:pPr>
            <w:r>
              <w:t>Прирост &gt;= 7% - 2 балла;</w:t>
            </w:r>
          </w:p>
          <w:p w:rsidR="00BC0286" w:rsidRDefault="00BC0286">
            <w:pPr>
              <w:pStyle w:val="ConsPlusNormal"/>
              <w:jc w:val="center"/>
            </w:pPr>
            <w:r>
              <w:t xml:space="preserve">Выше среднего - 1 </w:t>
            </w:r>
            <w:r>
              <w:lastRenderedPageBreak/>
              <w:t>балл;</w:t>
            </w:r>
          </w:p>
          <w:p w:rsidR="00BC0286" w:rsidRDefault="00BC0286">
            <w:pPr>
              <w:pStyle w:val="ConsPlusNormal"/>
              <w:jc w:val="center"/>
            </w:pPr>
            <w:r>
              <w:t>Максимально возможное значение - 2 балла</w:t>
            </w:r>
          </w:p>
        </w:tc>
        <w:tc>
          <w:tcPr>
            <w:tcW w:w="850" w:type="dxa"/>
          </w:tcPr>
          <w:p w:rsidR="00BC0286" w:rsidRDefault="00BC0286">
            <w:pPr>
              <w:pStyle w:val="ConsPlusNormal"/>
              <w:jc w:val="center"/>
            </w:pPr>
            <w:r>
              <w:lastRenderedPageBreak/>
              <w:t>2</w:t>
            </w:r>
          </w:p>
        </w:tc>
      </w:tr>
      <w:tr w:rsidR="00BC0286">
        <w:tc>
          <w:tcPr>
            <w:tcW w:w="557" w:type="dxa"/>
          </w:tcPr>
          <w:p w:rsidR="00BC0286" w:rsidRDefault="00BC0286">
            <w:pPr>
              <w:pStyle w:val="ConsPlusNormal"/>
              <w:jc w:val="center"/>
            </w:pPr>
            <w:r>
              <w:lastRenderedPageBreak/>
              <w:t>8</w:t>
            </w:r>
          </w:p>
        </w:tc>
        <w:tc>
          <w:tcPr>
            <w:tcW w:w="3742" w:type="dxa"/>
          </w:tcPr>
          <w:p w:rsidR="00BC0286" w:rsidRDefault="00BC0286">
            <w:pPr>
              <w:pStyle w:val="ConsPlusNormal"/>
            </w:pPr>
            <w:r>
              <w:t xml:space="preserve">Число взрослых с болезнями системы кровообращения </w:t>
            </w:r>
            <w:hyperlink w:anchor="P670">
              <w:r>
                <w:rPr>
                  <w:color w:val="0000FF"/>
                </w:rPr>
                <w:t>&lt;*&gt;</w:t>
              </w:r>
            </w:hyperlink>
            <w:r>
              <w:t xml:space="preserve">, имеющих высокий риск преждевременной смерти, которым за период оказана медицинская помощь в экстренной и неотложной форме, от общего числа взрослых пациентов с болезнями системы кровообращения </w:t>
            </w:r>
            <w:hyperlink w:anchor="P670">
              <w:r>
                <w:rPr>
                  <w:color w:val="0000FF"/>
                </w:rPr>
                <w:t>&lt;*&gt;</w:t>
              </w:r>
            </w:hyperlink>
            <w:r>
              <w:t>, имеющих высокий риск преждевременной смерти, за период</w:t>
            </w:r>
          </w:p>
        </w:tc>
        <w:tc>
          <w:tcPr>
            <w:tcW w:w="1644" w:type="dxa"/>
          </w:tcPr>
          <w:p w:rsidR="00BC0286" w:rsidRDefault="00BC0286">
            <w:pPr>
              <w:pStyle w:val="ConsPlusNormal"/>
              <w:jc w:val="center"/>
            </w:pPr>
            <w:r>
              <w:t>Уменьшение показателя за период по отношению к показателю в предыдущем периоде</w:t>
            </w:r>
          </w:p>
        </w:tc>
        <w:tc>
          <w:tcPr>
            <w:tcW w:w="2267" w:type="dxa"/>
          </w:tcPr>
          <w:p w:rsidR="00BC0286" w:rsidRDefault="00BC0286">
            <w:pPr>
              <w:pStyle w:val="ConsPlusNormal"/>
              <w:jc w:val="center"/>
            </w:pPr>
            <w:r>
              <w:t>Уменьшение &lt; 5% - 0 баллов;</w:t>
            </w:r>
          </w:p>
          <w:p w:rsidR="00BC0286" w:rsidRDefault="00BC0286">
            <w:pPr>
              <w:pStyle w:val="ConsPlusNormal"/>
              <w:jc w:val="center"/>
            </w:pPr>
            <w:r>
              <w:t>Уменьшение &gt;= 5% - 0,5 балла;</w:t>
            </w:r>
          </w:p>
          <w:p w:rsidR="00BC0286" w:rsidRDefault="00BC0286">
            <w:pPr>
              <w:pStyle w:val="ConsPlusNormal"/>
              <w:jc w:val="center"/>
            </w:pPr>
            <w:r>
              <w:t>Уменьшение &gt;= 10% - 1 балл;</w:t>
            </w:r>
          </w:p>
          <w:p w:rsidR="00BC0286" w:rsidRDefault="00BC0286">
            <w:pPr>
              <w:pStyle w:val="ConsPlusNormal"/>
              <w:jc w:val="center"/>
            </w:pPr>
            <w:r>
              <w:t xml:space="preserve">Значение показателя в текущем периоде ниже среднего значения по субъекту Российской Федерации </w:t>
            </w:r>
            <w:hyperlink w:anchor="P673">
              <w:r>
                <w:rPr>
                  <w:color w:val="0000FF"/>
                </w:rPr>
                <w:t>&lt;****&gt;</w:t>
              </w:r>
            </w:hyperlink>
            <w:r>
              <w:t xml:space="preserve"> в текущем периоде (далее - ниже среднего) - 0,5 балла;</w:t>
            </w:r>
          </w:p>
          <w:p w:rsidR="00BC0286" w:rsidRDefault="00BC0286">
            <w:pPr>
              <w:pStyle w:val="ConsPlusNormal"/>
              <w:jc w:val="center"/>
            </w:pPr>
            <w:r>
              <w:t>В текущем периоде достигнуто минимально возможное значение показателя (далее - минимально возможное значение) - 1 балл</w:t>
            </w:r>
          </w:p>
        </w:tc>
        <w:tc>
          <w:tcPr>
            <w:tcW w:w="850" w:type="dxa"/>
          </w:tcPr>
          <w:p w:rsidR="00BC0286" w:rsidRDefault="00BC0286">
            <w:pPr>
              <w:pStyle w:val="ConsPlusNormal"/>
              <w:jc w:val="center"/>
            </w:pPr>
            <w:r>
              <w:t>1</w:t>
            </w:r>
          </w:p>
        </w:tc>
      </w:tr>
      <w:tr w:rsidR="00BC0286">
        <w:tc>
          <w:tcPr>
            <w:tcW w:w="557" w:type="dxa"/>
          </w:tcPr>
          <w:p w:rsidR="00BC0286" w:rsidRDefault="00BC0286">
            <w:pPr>
              <w:pStyle w:val="ConsPlusNormal"/>
              <w:jc w:val="center"/>
            </w:pPr>
            <w:r>
              <w:t>9</w:t>
            </w:r>
          </w:p>
        </w:tc>
        <w:tc>
          <w:tcPr>
            <w:tcW w:w="3742" w:type="dxa"/>
          </w:tcPr>
          <w:p w:rsidR="00BC0286" w:rsidRDefault="00BC0286">
            <w:pPr>
              <w:pStyle w:val="ConsPlusNormal"/>
            </w:pPr>
            <w:r>
              <w:t>Доля взрослых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tc>
        <w:tc>
          <w:tcPr>
            <w:tcW w:w="1644" w:type="dxa"/>
          </w:tcPr>
          <w:p w:rsidR="00BC0286" w:rsidRDefault="00BC0286">
            <w:pPr>
              <w:pStyle w:val="ConsPlusNormal"/>
              <w:jc w:val="center"/>
            </w:pPr>
            <w:r>
              <w:t>Достижение планового показателя</w:t>
            </w:r>
          </w:p>
        </w:tc>
        <w:tc>
          <w:tcPr>
            <w:tcW w:w="2267" w:type="dxa"/>
          </w:tcPr>
          <w:p w:rsidR="00BC0286" w:rsidRDefault="00BC0286">
            <w:pPr>
              <w:pStyle w:val="ConsPlusNormal"/>
              <w:jc w:val="center"/>
            </w:pPr>
            <w:r>
              <w:t>100% плана или более - 1 балл;</w:t>
            </w:r>
          </w:p>
          <w:p w:rsidR="00BC0286" w:rsidRDefault="00BC0286">
            <w:pPr>
              <w:pStyle w:val="ConsPlusNormal"/>
              <w:jc w:val="center"/>
            </w:pPr>
            <w:r>
              <w:t>Выше среднего - 0,5 балла</w:t>
            </w:r>
          </w:p>
        </w:tc>
        <w:tc>
          <w:tcPr>
            <w:tcW w:w="850" w:type="dxa"/>
          </w:tcPr>
          <w:p w:rsidR="00BC0286" w:rsidRDefault="00BC0286">
            <w:pPr>
              <w:pStyle w:val="ConsPlusNormal"/>
              <w:jc w:val="center"/>
            </w:pPr>
            <w:r>
              <w:t>1</w:t>
            </w:r>
          </w:p>
        </w:tc>
      </w:tr>
      <w:tr w:rsidR="00BC0286">
        <w:tc>
          <w:tcPr>
            <w:tcW w:w="557" w:type="dxa"/>
          </w:tcPr>
          <w:p w:rsidR="00BC0286" w:rsidRDefault="00BC0286">
            <w:pPr>
              <w:pStyle w:val="ConsPlusNormal"/>
              <w:jc w:val="center"/>
            </w:pPr>
            <w:r>
              <w:t>10</w:t>
            </w:r>
          </w:p>
        </w:tc>
        <w:tc>
          <w:tcPr>
            <w:tcW w:w="3742" w:type="dxa"/>
          </w:tcPr>
          <w:p w:rsidR="00BC0286" w:rsidRDefault="00BC0286">
            <w:pPr>
              <w:pStyle w:val="ConsPlusNormal"/>
            </w:pPr>
            <w:r>
              <w:t>Доля взрослых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tc>
        <w:tc>
          <w:tcPr>
            <w:tcW w:w="1644" w:type="dxa"/>
          </w:tcPr>
          <w:p w:rsidR="00BC0286" w:rsidRDefault="00BC0286">
            <w:pPr>
              <w:pStyle w:val="ConsPlusNormal"/>
              <w:jc w:val="center"/>
            </w:pPr>
            <w:r>
              <w:t>Достижение планового показателя</w:t>
            </w:r>
          </w:p>
        </w:tc>
        <w:tc>
          <w:tcPr>
            <w:tcW w:w="2267" w:type="dxa"/>
          </w:tcPr>
          <w:p w:rsidR="00BC0286" w:rsidRDefault="00BC0286">
            <w:pPr>
              <w:pStyle w:val="ConsPlusNormal"/>
              <w:jc w:val="center"/>
            </w:pPr>
            <w:r>
              <w:t>100% плана или более - 1 балл;</w:t>
            </w:r>
          </w:p>
          <w:p w:rsidR="00BC0286" w:rsidRDefault="00BC0286">
            <w:pPr>
              <w:pStyle w:val="ConsPlusNormal"/>
              <w:jc w:val="center"/>
            </w:pPr>
            <w:r>
              <w:t>Выше среднего - 0,5 балла</w:t>
            </w:r>
          </w:p>
        </w:tc>
        <w:tc>
          <w:tcPr>
            <w:tcW w:w="850" w:type="dxa"/>
          </w:tcPr>
          <w:p w:rsidR="00BC0286" w:rsidRDefault="00BC0286">
            <w:pPr>
              <w:pStyle w:val="ConsPlusNormal"/>
              <w:jc w:val="center"/>
            </w:pPr>
            <w:r>
              <w:t>1</w:t>
            </w:r>
          </w:p>
        </w:tc>
      </w:tr>
      <w:tr w:rsidR="00BC0286">
        <w:tc>
          <w:tcPr>
            <w:tcW w:w="557" w:type="dxa"/>
          </w:tcPr>
          <w:p w:rsidR="00BC0286" w:rsidRDefault="00BC0286">
            <w:pPr>
              <w:pStyle w:val="ConsPlusNormal"/>
              <w:jc w:val="center"/>
            </w:pPr>
            <w:r>
              <w:t>11</w:t>
            </w:r>
          </w:p>
        </w:tc>
        <w:tc>
          <w:tcPr>
            <w:tcW w:w="3742" w:type="dxa"/>
          </w:tcPr>
          <w:p w:rsidR="00BC0286" w:rsidRDefault="00BC0286">
            <w:pPr>
              <w:pStyle w:val="ConsPlusNormal"/>
            </w:pPr>
            <w:r>
              <w:t xml:space="preserve">Доля взрослых с установленным диагнозом сахарный диабет, в отношении которых установлено диспансерное наблюдение за период, от общего числа взрослых </w:t>
            </w:r>
            <w:r>
              <w:lastRenderedPageBreak/>
              <w:t>пациентов с впервые в жизни установленным диагнозом сахарный диабет за период</w:t>
            </w:r>
          </w:p>
        </w:tc>
        <w:tc>
          <w:tcPr>
            <w:tcW w:w="1644" w:type="dxa"/>
          </w:tcPr>
          <w:p w:rsidR="00BC0286" w:rsidRDefault="00BC0286">
            <w:pPr>
              <w:pStyle w:val="ConsPlusNormal"/>
              <w:jc w:val="center"/>
            </w:pPr>
            <w:r>
              <w:lastRenderedPageBreak/>
              <w:t>Достижение планового показателя</w:t>
            </w:r>
          </w:p>
        </w:tc>
        <w:tc>
          <w:tcPr>
            <w:tcW w:w="2267" w:type="dxa"/>
          </w:tcPr>
          <w:p w:rsidR="00BC0286" w:rsidRDefault="00BC0286">
            <w:pPr>
              <w:pStyle w:val="ConsPlusNormal"/>
              <w:jc w:val="center"/>
            </w:pPr>
            <w:r>
              <w:t>100% плана или более - 2 балла;</w:t>
            </w:r>
          </w:p>
          <w:p w:rsidR="00BC0286" w:rsidRDefault="00BC0286">
            <w:pPr>
              <w:pStyle w:val="ConsPlusNormal"/>
              <w:jc w:val="center"/>
            </w:pPr>
            <w:r>
              <w:t>Выше среднего - 1 балл</w:t>
            </w:r>
          </w:p>
        </w:tc>
        <w:tc>
          <w:tcPr>
            <w:tcW w:w="850" w:type="dxa"/>
          </w:tcPr>
          <w:p w:rsidR="00BC0286" w:rsidRDefault="00BC0286">
            <w:pPr>
              <w:pStyle w:val="ConsPlusNormal"/>
              <w:jc w:val="center"/>
            </w:pPr>
            <w:r>
              <w:t>2</w:t>
            </w:r>
          </w:p>
        </w:tc>
      </w:tr>
      <w:tr w:rsidR="00BC0286">
        <w:tc>
          <w:tcPr>
            <w:tcW w:w="557" w:type="dxa"/>
          </w:tcPr>
          <w:p w:rsidR="00BC0286" w:rsidRDefault="00BC0286">
            <w:pPr>
              <w:pStyle w:val="ConsPlusNormal"/>
              <w:jc w:val="center"/>
            </w:pPr>
            <w:r>
              <w:lastRenderedPageBreak/>
              <w:t>12</w:t>
            </w:r>
          </w:p>
        </w:tc>
        <w:tc>
          <w:tcPr>
            <w:tcW w:w="3742" w:type="dxa"/>
          </w:tcPr>
          <w:p w:rsidR="00BC0286" w:rsidRDefault="00BC0286">
            <w:pPr>
              <w:pStyle w:val="ConsPlusNormal"/>
            </w:pPr>
            <w:r>
              <w:t>Доля взрослых,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tc>
        <w:tc>
          <w:tcPr>
            <w:tcW w:w="1644" w:type="dxa"/>
          </w:tcPr>
          <w:p w:rsidR="00BC0286" w:rsidRDefault="00BC0286">
            <w:pPr>
              <w:pStyle w:val="ConsPlusNormal"/>
              <w:jc w:val="center"/>
            </w:pPr>
            <w:r>
              <w:t>Уменьшение показателя за период по отношению к показателю в предыдущем периоде</w:t>
            </w:r>
          </w:p>
        </w:tc>
        <w:tc>
          <w:tcPr>
            <w:tcW w:w="2267" w:type="dxa"/>
          </w:tcPr>
          <w:p w:rsidR="00BC0286" w:rsidRDefault="00BC0286">
            <w:pPr>
              <w:pStyle w:val="ConsPlusNormal"/>
              <w:jc w:val="center"/>
            </w:pPr>
            <w:r>
              <w:t>Уменьшение &lt; 5% - 0 баллов;</w:t>
            </w:r>
          </w:p>
          <w:p w:rsidR="00BC0286" w:rsidRDefault="00BC0286">
            <w:pPr>
              <w:pStyle w:val="ConsPlusNormal"/>
              <w:jc w:val="center"/>
            </w:pPr>
            <w:r>
              <w:t>Уменьшение &gt;= 5% - 0,5 балла;</w:t>
            </w:r>
          </w:p>
          <w:p w:rsidR="00BC0286" w:rsidRDefault="00BC0286">
            <w:pPr>
              <w:pStyle w:val="ConsPlusNormal"/>
              <w:jc w:val="center"/>
            </w:pPr>
            <w:r>
              <w:t>Уменьшение &gt;= 10% - 1 балл;</w:t>
            </w:r>
          </w:p>
          <w:p w:rsidR="00BC0286" w:rsidRDefault="00BC0286">
            <w:pPr>
              <w:pStyle w:val="ConsPlusNormal"/>
              <w:jc w:val="center"/>
            </w:pPr>
            <w:r>
              <w:t>Ниже среднего - 0,5 балла;</w:t>
            </w:r>
          </w:p>
          <w:p w:rsidR="00BC0286" w:rsidRDefault="00BC0286">
            <w:pPr>
              <w:pStyle w:val="ConsPlusNormal"/>
              <w:jc w:val="center"/>
            </w:pPr>
            <w:r>
              <w:t>Минимально возможное значение - 1 балл</w:t>
            </w:r>
          </w:p>
        </w:tc>
        <w:tc>
          <w:tcPr>
            <w:tcW w:w="850" w:type="dxa"/>
          </w:tcPr>
          <w:p w:rsidR="00BC0286" w:rsidRDefault="00BC0286">
            <w:pPr>
              <w:pStyle w:val="ConsPlusNormal"/>
              <w:jc w:val="center"/>
            </w:pPr>
            <w:r>
              <w:t>1</w:t>
            </w:r>
          </w:p>
        </w:tc>
      </w:tr>
      <w:tr w:rsidR="00BC0286">
        <w:tc>
          <w:tcPr>
            <w:tcW w:w="557" w:type="dxa"/>
          </w:tcPr>
          <w:p w:rsidR="00BC0286" w:rsidRDefault="00BC0286">
            <w:pPr>
              <w:pStyle w:val="ConsPlusNormal"/>
              <w:jc w:val="center"/>
            </w:pPr>
            <w:r>
              <w:t>13</w:t>
            </w:r>
          </w:p>
        </w:tc>
        <w:tc>
          <w:tcPr>
            <w:tcW w:w="3742" w:type="dxa"/>
          </w:tcPr>
          <w:p w:rsidR="00BC0286" w:rsidRDefault="00BC0286">
            <w:pPr>
              <w:pStyle w:val="ConsPlusNormal"/>
            </w:pPr>
            <w:r>
              <w:t>Доля взрослых,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госпитализированных за период по причине заболеваний сердечно-сосудистой системы или их осложнений</w:t>
            </w:r>
          </w:p>
        </w:tc>
        <w:tc>
          <w:tcPr>
            <w:tcW w:w="1644" w:type="dxa"/>
          </w:tcPr>
          <w:p w:rsidR="00BC0286" w:rsidRDefault="00BC0286">
            <w:pPr>
              <w:pStyle w:val="ConsPlusNormal"/>
              <w:jc w:val="center"/>
            </w:pPr>
            <w:r>
              <w:t>Уменьшение показателя за период по отношению к показателю в предыдущем периоде</w:t>
            </w:r>
          </w:p>
        </w:tc>
        <w:tc>
          <w:tcPr>
            <w:tcW w:w="2267" w:type="dxa"/>
          </w:tcPr>
          <w:p w:rsidR="00BC0286" w:rsidRDefault="00BC0286">
            <w:pPr>
              <w:pStyle w:val="ConsPlusNormal"/>
              <w:jc w:val="center"/>
            </w:pPr>
            <w:r>
              <w:t>Уменьшение &lt; 3% - 0 баллов;</w:t>
            </w:r>
          </w:p>
          <w:p w:rsidR="00BC0286" w:rsidRDefault="00BC0286">
            <w:pPr>
              <w:pStyle w:val="ConsPlusNormal"/>
              <w:jc w:val="center"/>
            </w:pPr>
            <w:r>
              <w:t>Уменьшение &gt;= 3% - 1 балл;</w:t>
            </w:r>
          </w:p>
          <w:p w:rsidR="00BC0286" w:rsidRDefault="00BC0286">
            <w:pPr>
              <w:pStyle w:val="ConsPlusNormal"/>
              <w:jc w:val="center"/>
            </w:pPr>
            <w:r>
              <w:t>Уменьшение &gt;= 7% - 2 балла;</w:t>
            </w:r>
          </w:p>
          <w:p w:rsidR="00BC0286" w:rsidRDefault="00BC0286">
            <w:pPr>
              <w:pStyle w:val="ConsPlusNormal"/>
              <w:jc w:val="center"/>
            </w:pPr>
            <w:r>
              <w:t>Ниже среднего - 1 балл;</w:t>
            </w:r>
          </w:p>
          <w:p w:rsidR="00BC0286" w:rsidRDefault="00BC0286">
            <w:pPr>
              <w:pStyle w:val="ConsPlusNormal"/>
              <w:jc w:val="center"/>
            </w:pPr>
            <w:r>
              <w:t>Минимально возможное значение - 2 балла</w:t>
            </w:r>
          </w:p>
        </w:tc>
        <w:tc>
          <w:tcPr>
            <w:tcW w:w="850" w:type="dxa"/>
          </w:tcPr>
          <w:p w:rsidR="00BC0286" w:rsidRDefault="00BC0286">
            <w:pPr>
              <w:pStyle w:val="ConsPlusNormal"/>
              <w:jc w:val="center"/>
            </w:pPr>
            <w:r>
              <w:t>2</w:t>
            </w:r>
          </w:p>
        </w:tc>
      </w:tr>
      <w:tr w:rsidR="00BC0286">
        <w:tc>
          <w:tcPr>
            <w:tcW w:w="557" w:type="dxa"/>
          </w:tcPr>
          <w:p w:rsidR="00BC0286" w:rsidRDefault="00BC0286">
            <w:pPr>
              <w:pStyle w:val="ConsPlusNormal"/>
              <w:jc w:val="center"/>
            </w:pPr>
            <w:r>
              <w:t>14</w:t>
            </w:r>
          </w:p>
        </w:tc>
        <w:tc>
          <w:tcPr>
            <w:tcW w:w="3742" w:type="dxa"/>
          </w:tcPr>
          <w:p w:rsidR="00BC0286" w:rsidRDefault="00BC0286">
            <w:pPr>
              <w:pStyle w:val="ConsPlusNormal"/>
            </w:pPr>
            <w:r>
              <w:t>Доля взрослых,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находящихся под диспансерным наблюдением по поводу сахарного диабета за период</w:t>
            </w:r>
          </w:p>
        </w:tc>
        <w:tc>
          <w:tcPr>
            <w:tcW w:w="1644" w:type="dxa"/>
          </w:tcPr>
          <w:p w:rsidR="00BC0286" w:rsidRDefault="00BC0286">
            <w:pPr>
              <w:pStyle w:val="ConsPlusNormal"/>
              <w:jc w:val="center"/>
            </w:pPr>
            <w:r>
              <w:t>Уменьшение показателя за период по отношению к показателю в предыдущем периоде</w:t>
            </w:r>
          </w:p>
        </w:tc>
        <w:tc>
          <w:tcPr>
            <w:tcW w:w="2267" w:type="dxa"/>
          </w:tcPr>
          <w:p w:rsidR="00BC0286" w:rsidRDefault="00BC0286">
            <w:pPr>
              <w:pStyle w:val="ConsPlusNormal"/>
              <w:jc w:val="center"/>
            </w:pPr>
            <w:r>
              <w:t>Уменьшение &lt; 5% - 0 баллов;</w:t>
            </w:r>
          </w:p>
          <w:p w:rsidR="00BC0286" w:rsidRDefault="00BC0286">
            <w:pPr>
              <w:pStyle w:val="ConsPlusNormal"/>
              <w:jc w:val="center"/>
            </w:pPr>
            <w:r>
              <w:t>Уменьшение &gt;= 5% - 0,5 балла;</w:t>
            </w:r>
          </w:p>
          <w:p w:rsidR="00BC0286" w:rsidRDefault="00BC0286">
            <w:pPr>
              <w:pStyle w:val="ConsPlusNormal"/>
              <w:jc w:val="center"/>
            </w:pPr>
            <w:r>
              <w:t>Уменьшение &gt;= 10% - 1 балл;</w:t>
            </w:r>
          </w:p>
          <w:p w:rsidR="00BC0286" w:rsidRDefault="00BC0286">
            <w:pPr>
              <w:pStyle w:val="ConsPlusNormal"/>
              <w:jc w:val="center"/>
            </w:pPr>
            <w:r>
              <w:t>Ниже среднего - 0,5 балла;</w:t>
            </w:r>
          </w:p>
          <w:p w:rsidR="00BC0286" w:rsidRDefault="00BC0286">
            <w:pPr>
              <w:pStyle w:val="ConsPlusNormal"/>
              <w:jc w:val="center"/>
            </w:pPr>
            <w:r>
              <w:t>Минимально возможное значение - 1 балл</w:t>
            </w:r>
          </w:p>
        </w:tc>
        <w:tc>
          <w:tcPr>
            <w:tcW w:w="850" w:type="dxa"/>
          </w:tcPr>
          <w:p w:rsidR="00BC0286" w:rsidRDefault="00BC0286">
            <w:pPr>
              <w:pStyle w:val="ConsPlusNormal"/>
              <w:jc w:val="center"/>
            </w:pPr>
            <w:r>
              <w:t>1</w:t>
            </w:r>
          </w:p>
        </w:tc>
      </w:tr>
      <w:tr w:rsidR="00BC0286">
        <w:tc>
          <w:tcPr>
            <w:tcW w:w="8210" w:type="dxa"/>
            <w:gridSpan w:val="4"/>
          </w:tcPr>
          <w:p w:rsidR="00BC0286" w:rsidRDefault="00BC0286">
            <w:pPr>
              <w:pStyle w:val="ConsPlusNormal"/>
              <w:jc w:val="center"/>
              <w:outlineLvl w:val="2"/>
            </w:pPr>
            <w:r>
              <w:t>Детское население (от 0 до 17 лет включительно)</w:t>
            </w:r>
          </w:p>
        </w:tc>
        <w:tc>
          <w:tcPr>
            <w:tcW w:w="850" w:type="dxa"/>
          </w:tcPr>
          <w:p w:rsidR="00BC0286" w:rsidRDefault="00BC0286">
            <w:pPr>
              <w:pStyle w:val="ConsPlusNormal"/>
              <w:jc w:val="center"/>
            </w:pPr>
            <w:r>
              <w:t>7</w:t>
            </w:r>
          </w:p>
        </w:tc>
      </w:tr>
      <w:tr w:rsidR="00BC0286">
        <w:tc>
          <w:tcPr>
            <w:tcW w:w="9060" w:type="dxa"/>
            <w:gridSpan w:val="5"/>
          </w:tcPr>
          <w:p w:rsidR="00BC0286" w:rsidRDefault="00BC0286">
            <w:pPr>
              <w:pStyle w:val="ConsPlusNormal"/>
              <w:jc w:val="center"/>
              <w:outlineLvl w:val="3"/>
            </w:pPr>
            <w:r>
              <w:t>Оценка эффективности профилактических мероприятий и диспансерного наблюдения</w:t>
            </w:r>
          </w:p>
        </w:tc>
      </w:tr>
      <w:tr w:rsidR="00BC0286">
        <w:tc>
          <w:tcPr>
            <w:tcW w:w="557" w:type="dxa"/>
          </w:tcPr>
          <w:p w:rsidR="00BC0286" w:rsidRDefault="00BC0286">
            <w:pPr>
              <w:pStyle w:val="ConsPlusNormal"/>
              <w:jc w:val="center"/>
            </w:pPr>
            <w:r>
              <w:t>15</w:t>
            </w:r>
          </w:p>
        </w:tc>
        <w:tc>
          <w:tcPr>
            <w:tcW w:w="3742" w:type="dxa"/>
          </w:tcPr>
          <w:p w:rsidR="00BC0286" w:rsidRDefault="00BC0286">
            <w:pPr>
              <w:pStyle w:val="ConsPlusNormal"/>
            </w:pPr>
            <w:r>
              <w:t>Охват вакцинацией детей в рамках Национального календаря прививок</w:t>
            </w:r>
          </w:p>
        </w:tc>
        <w:tc>
          <w:tcPr>
            <w:tcW w:w="1644" w:type="dxa"/>
          </w:tcPr>
          <w:p w:rsidR="00BC0286" w:rsidRDefault="00BC0286">
            <w:pPr>
              <w:pStyle w:val="ConsPlusNormal"/>
              <w:jc w:val="center"/>
            </w:pPr>
            <w:r>
              <w:t>Достижение планового показателя</w:t>
            </w:r>
          </w:p>
        </w:tc>
        <w:tc>
          <w:tcPr>
            <w:tcW w:w="2267" w:type="dxa"/>
          </w:tcPr>
          <w:p w:rsidR="00BC0286" w:rsidRDefault="00BC0286">
            <w:pPr>
              <w:pStyle w:val="ConsPlusNormal"/>
              <w:jc w:val="center"/>
            </w:pPr>
            <w:r>
              <w:t>100% плана или более - 1 балл;</w:t>
            </w:r>
          </w:p>
          <w:p w:rsidR="00BC0286" w:rsidRDefault="00BC0286">
            <w:pPr>
              <w:pStyle w:val="ConsPlusNormal"/>
              <w:jc w:val="center"/>
            </w:pPr>
            <w:r>
              <w:t>Выше среднего - 0,5 балла</w:t>
            </w:r>
          </w:p>
        </w:tc>
        <w:tc>
          <w:tcPr>
            <w:tcW w:w="850" w:type="dxa"/>
          </w:tcPr>
          <w:p w:rsidR="00BC0286" w:rsidRDefault="00BC0286">
            <w:pPr>
              <w:pStyle w:val="ConsPlusNormal"/>
              <w:jc w:val="center"/>
            </w:pPr>
            <w:r>
              <w:t>1</w:t>
            </w:r>
          </w:p>
        </w:tc>
      </w:tr>
      <w:tr w:rsidR="00BC0286">
        <w:tc>
          <w:tcPr>
            <w:tcW w:w="557" w:type="dxa"/>
          </w:tcPr>
          <w:p w:rsidR="00BC0286" w:rsidRDefault="00BC0286">
            <w:pPr>
              <w:pStyle w:val="ConsPlusNormal"/>
              <w:jc w:val="center"/>
            </w:pPr>
            <w:r>
              <w:t>16</w:t>
            </w:r>
          </w:p>
        </w:tc>
        <w:tc>
          <w:tcPr>
            <w:tcW w:w="3742" w:type="dxa"/>
          </w:tcPr>
          <w:p w:rsidR="00BC0286" w:rsidRDefault="00BC0286">
            <w:pPr>
              <w:pStyle w:val="ConsPlusNormal"/>
            </w:pPr>
            <w:r>
              <w:t xml:space="preserve">Доля детей, в отношении которых установлено диспансерное наблюдение по поводу болезней костно-мышечной системы и соединительной ткани за период, от </w:t>
            </w:r>
            <w:r>
              <w:lastRenderedPageBreak/>
              <w:t>общего числа детей с впервые в жизни установленными диагнозами болезней костно-мышечной системы и соединительной ткани за период</w:t>
            </w:r>
          </w:p>
        </w:tc>
        <w:tc>
          <w:tcPr>
            <w:tcW w:w="1644" w:type="dxa"/>
          </w:tcPr>
          <w:p w:rsidR="00BC0286" w:rsidRDefault="00BC0286">
            <w:pPr>
              <w:pStyle w:val="ConsPlusNormal"/>
              <w:jc w:val="center"/>
            </w:pPr>
            <w:r>
              <w:lastRenderedPageBreak/>
              <w:t>Достижение планового показателя</w:t>
            </w:r>
          </w:p>
        </w:tc>
        <w:tc>
          <w:tcPr>
            <w:tcW w:w="2267" w:type="dxa"/>
          </w:tcPr>
          <w:p w:rsidR="00BC0286" w:rsidRDefault="00BC0286">
            <w:pPr>
              <w:pStyle w:val="ConsPlusNormal"/>
              <w:jc w:val="center"/>
            </w:pPr>
            <w:r>
              <w:t>100% от числа подлежащих диспансерному наблюдению - 1 балл;</w:t>
            </w:r>
          </w:p>
          <w:p w:rsidR="00BC0286" w:rsidRDefault="00BC0286">
            <w:pPr>
              <w:pStyle w:val="ConsPlusNormal"/>
              <w:jc w:val="center"/>
            </w:pPr>
            <w:r>
              <w:t xml:space="preserve">Выше среднего - 0,5 </w:t>
            </w:r>
            <w:r>
              <w:lastRenderedPageBreak/>
              <w:t>балла</w:t>
            </w:r>
          </w:p>
        </w:tc>
        <w:tc>
          <w:tcPr>
            <w:tcW w:w="850" w:type="dxa"/>
          </w:tcPr>
          <w:p w:rsidR="00BC0286" w:rsidRDefault="00BC0286">
            <w:pPr>
              <w:pStyle w:val="ConsPlusNormal"/>
              <w:jc w:val="center"/>
            </w:pPr>
            <w:r>
              <w:lastRenderedPageBreak/>
              <w:t>1</w:t>
            </w:r>
          </w:p>
        </w:tc>
      </w:tr>
      <w:tr w:rsidR="00BC0286">
        <w:tc>
          <w:tcPr>
            <w:tcW w:w="557" w:type="dxa"/>
          </w:tcPr>
          <w:p w:rsidR="00BC0286" w:rsidRDefault="00BC0286">
            <w:pPr>
              <w:pStyle w:val="ConsPlusNormal"/>
              <w:jc w:val="center"/>
            </w:pPr>
            <w:r>
              <w:lastRenderedPageBreak/>
              <w:t>17</w:t>
            </w:r>
          </w:p>
        </w:tc>
        <w:tc>
          <w:tcPr>
            <w:tcW w:w="3742" w:type="dxa"/>
          </w:tcPr>
          <w:p w:rsidR="00BC0286" w:rsidRDefault="00BC0286">
            <w:pPr>
              <w:pStyle w:val="ConsPlusNormal"/>
            </w:pPr>
            <w:r>
              <w:t>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tc>
        <w:tc>
          <w:tcPr>
            <w:tcW w:w="1644" w:type="dxa"/>
          </w:tcPr>
          <w:p w:rsidR="00BC0286" w:rsidRDefault="00BC0286">
            <w:pPr>
              <w:pStyle w:val="ConsPlusNormal"/>
              <w:jc w:val="center"/>
            </w:pPr>
            <w:r>
              <w:t>Достижение планового показателя</w:t>
            </w:r>
          </w:p>
        </w:tc>
        <w:tc>
          <w:tcPr>
            <w:tcW w:w="2267" w:type="dxa"/>
          </w:tcPr>
          <w:p w:rsidR="00BC0286" w:rsidRDefault="00BC0286">
            <w:pPr>
              <w:pStyle w:val="ConsPlusNormal"/>
              <w:jc w:val="center"/>
            </w:pPr>
            <w:r>
              <w:t>100% от числа подлежащих диспансерному наблюдению - 1 балл;</w:t>
            </w:r>
          </w:p>
          <w:p w:rsidR="00BC0286" w:rsidRDefault="00BC0286">
            <w:pPr>
              <w:pStyle w:val="ConsPlusNormal"/>
              <w:jc w:val="center"/>
            </w:pPr>
            <w:r>
              <w:t>Выше среднего - 0,5 балла</w:t>
            </w:r>
          </w:p>
        </w:tc>
        <w:tc>
          <w:tcPr>
            <w:tcW w:w="850" w:type="dxa"/>
          </w:tcPr>
          <w:p w:rsidR="00BC0286" w:rsidRDefault="00BC0286">
            <w:pPr>
              <w:pStyle w:val="ConsPlusNormal"/>
              <w:jc w:val="center"/>
            </w:pPr>
            <w:r>
              <w:t>1</w:t>
            </w:r>
          </w:p>
        </w:tc>
      </w:tr>
      <w:tr w:rsidR="00BC0286">
        <w:tc>
          <w:tcPr>
            <w:tcW w:w="557" w:type="dxa"/>
          </w:tcPr>
          <w:p w:rsidR="00BC0286" w:rsidRDefault="00BC0286">
            <w:pPr>
              <w:pStyle w:val="ConsPlusNormal"/>
              <w:jc w:val="center"/>
            </w:pPr>
            <w:r>
              <w:t>18</w:t>
            </w:r>
          </w:p>
        </w:tc>
        <w:tc>
          <w:tcPr>
            <w:tcW w:w="3742" w:type="dxa"/>
          </w:tcPr>
          <w:p w:rsidR="00BC0286" w:rsidRDefault="00BC0286">
            <w:pPr>
              <w:pStyle w:val="ConsPlusNormal"/>
            </w:pPr>
            <w:r>
              <w:t>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tc>
        <w:tc>
          <w:tcPr>
            <w:tcW w:w="1644" w:type="dxa"/>
          </w:tcPr>
          <w:p w:rsidR="00BC0286" w:rsidRDefault="00BC0286">
            <w:pPr>
              <w:pStyle w:val="ConsPlusNormal"/>
              <w:jc w:val="center"/>
            </w:pPr>
            <w:r>
              <w:t>Достижение планового показателя</w:t>
            </w:r>
          </w:p>
        </w:tc>
        <w:tc>
          <w:tcPr>
            <w:tcW w:w="2267" w:type="dxa"/>
          </w:tcPr>
          <w:p w:rsidR="00BC0286" w:rsidRDefault="00BC0286">
            <w:pPr>
              <w:pStyle w:val="ConsPlusNormal"/>
              <w:jc w:val="center"/>
            </w:pPr>
            <w:r>
              <w:t>100% от числа подлежащих диспансерному наблюдению - 1 балл;</w:t>
            </w:r>
          </w:p>
          <w:p w:rsidR="00BC0286" w:rsidRDefault="00BC0286">
            <w:pPr>
              <w:pStyle w:val="ConsPlusNormal"/>
              <w:jc w:val="center"/>
            </w:pPr>
            <w:r>
              <w:t>Выше среднего - 0,5 балла</w:t>
            </w:r>
          </w:p>
        </w:tc>
        <w:tc>
          <w:tcPr>
            <w:tcW w:w="850" w:type="dxa"/>
          </w:tcPr>
          <w:p w:rsidR="00BC0286" w:rsidRDefault="00BC0286">
            <w:pPr>
              <w:pStyle w:val="ConsPlusNormal"/>
              <w:jc w:val="center"/>
            </w:pPr>
            <w:r>
              <w:t>1</w:t>
            </w:r>
          </w:p>
        </w:tc>
      </w:tr>
      <w:tr w:rsidR="00BC0286">
        <w:tc>
          <w:tcPr>
            <w:tcW w:w="557" w:type="dxa"/>
          </w:tcPr>
          <w:p w:rsidR="00BC0286" w:rsidRDefault="00BC0286">
            <w:pPr>
              <w:pStyle w:val="ConsPlusNormal"/>
              <w:jc w:val="center"/>
            </w:pPr>
            <w:r>
              <w:t>19</w:t>
            </w:r>
          </w:p>
        </w:tc>
        <w:tc>
          <w:tcPr>
            <w:tcW w:w="3742" w:type="dxa"/>
          </w:tcPr>
          <w:p w:rsidR="00BC0286" w:rsidRDefault="00BC0286">
            <w:pPr>
              <w:pStyle w:val="ConsPlusNormal"/>
            </w:pPr>
            <w:r>
              <w:t>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tc>
        <w:tc>
          <w:tcPr>
            <w:tcW w:w="1644" w:type="dxa"/>
          </w:tcPr>
          <w:p w:rsidR="00BC0286" w:rsidRDefault="00BC0286">
            <w:pPr>
              <w:pStyle w:val="ConsPlusNormal"/>
              <w:jc w:val="center"/>
            </w:pPr>
            <w:r>
              <w:t>Достижение планового показателя</w:t>
            </w:r>
          </w:p>
        </w:tc>
        <w:tc>
          <w:tcPr>
            <w:tcW w:w="2267" w:type="dxa"/>
          </w:tcPr>
          <w:p w:rsidR="00BC0286" w:rsidRDefault="00BC0286">
            <w:pPr>
              <w:pStyle w:val="ConsPlusNormal"/>
              <w:jc w:val="center"/>
            </w:pPr>
            <w:r>
              <w:t>100% от числа подлежащих диспансерному наблюдению - 2 балла;</w:t>
            </w:r>
          </w:p>
          <w:p w:rsidR="00BC0286" w:rsidRDefault="00BC0286">
            <w:pPr>
              <w:pStyle w:val="ConsPlusNormal"/>
              <w:jc w:val="center"/>
            </w:pPr>
            <w:r>
              <w:t>Выше среднего - 1 балл</w:t>
            </w:r>
          </w:p>
        </w:tc>
        <w:tc>
          <w:tcPr>
            <w:tcW w:w="850" w:type="dxa"/>
          </w:tcPr>
          <w:p w:rsidR="00BC0286" w:rsidRDefault="00BC0286">
            <w:pPr>
              <w:pStyle w:val="ConsPlusNormal"/>
              <w:jc w:val="center"/>
            </w:pPr>
            <w:r>
              <w:t>2</w:t>
            </w:r>
          </w:p>
        </w:tc>
      </w:tr>
      <w:tr w:rsidR="00BC0286">
        <w:tc>
          <w:tcPr>
            <w:tcW w:w="557" w:type="dxa"/>
          </w:tcPr>
          <w:p w:rsidR="00BC0286" w:rsidRDefault="00BC0286">
            <w:pPr>
              <w:pStyle w:val="ConsPlusNormal"/>
              <w:jc w:val="center"/>
            </w:pPr>
            <w:r>
              <w:t>20</w:t>
            </w:r>
          </w:p>
        </w:tc>
        <w:tc>
          <w:tcPr>
            <w:tcW w:w="3742" w:type="dxa"/>
          </w:tcPr>
          <w:p w:rsidR="00BC0286" w:rsidRDefault="00BC0286">
            <w:pPr>
              <w:pStyle w:val="ConsPlusNormal"/>
            </w:pPr>
            <w:r>
              <w:t>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1644" w:type="dxa"/>
          </w:tcPr>
          <w:p w:rsidR="00BC0286" w:rsidRDefault="00BC0286">
            <w:pPr>
              <w:pStyle w:val="ConsPlusNormal"/>
              <w:jc w:val="center"/>
            </w:pPr>
            <w:r>
              <w:t>Достижение планового показателя</w:t>
            </w:r>
          </w:p>
        </w:tc>
        <w:tc>
          <w:tcPr>
            <w:tcW w:w="2267" w:type="dxa"/>
          </w:tcPr>
          <w:p w:rsidR="00BC0286" w:rsidRDefault="00BC0286">
            <w:pPr>
              <w:pStyle w:val="ConsPlusNormal"/>
              <w:jc w:val="center"/>
            </w:pPr>
            <w:r>
              <w:t>100% от числа подлежащих диспансерному наблюдению - 1 балл;</w:t>
            </w:r>
          </w:p>
          <w:p w:rsidR="00BC0286" w:rsidRDefault="00BC0286">
            <w:pPr>
              <w:pStyle w:val="ConsPlusNormal"/>
              <w:jc w:val="center"/>
            </w:pPr>
            <w:r>
              <w:t>Выше среднего - 0,5 балла</w:t>
            </w:r>
          </w:p>
        </w:tc>
        <w:tc>
          <w:tcPr>
            <w:tcW w:w="850" w:type="dxa"/>
          </w:tcPr>
          <w:p w:rsidR="00BC0286" w:rsidRDefault="00BC0286">
            <w:pPr>
              <w:pStyle w:val="ConsPlusNormal"/>
              <w:jc w:val="center"/>
            </w:pPr>
            <w:r>
              <w:t>1</w:t>
            </w:r>
          </w:p>
        </w:tc>
      </w:tr>
      <w:tr w:rsidR="00BC0286">
        <w:tc>
          <w:tcPr>
            <w:tcW w:w="8210" w:type="dxa"/>
            <w:gridSpan w:val="4"/>
          </w:tcPr>
          <w:p w:rsidR="00BC0286" w:rsidRDefault="00BC0286">
            <w:pPr>
              <w:pStyle w:val="ConsPlusNormal"/>
              <w:jc w:val="center"/>
              <w:outlineLvl w:val="2"/>
            </w:pPr>
            <w:r>
              <w:t>Оказание акушерско-гинекологической помощи</w:t>
            </w:r>
          </w:p>
        </w:tc>
        <w:tc>
          <w:tcPr>
            <w:tcW w:w="850" w:type="dxa"/>
          </w:tcPr>
          <w:p w:rsidR="00BC0286" w:rsidRDefault="00BC0286">
            <w:pPr>
              <w:pStyle w:val="ConsPlusNormal"/>
              <w:jc w:val="center"/>
            </w:pPr>
            <w:r>
              <w:t>6</w:t>
            </w:r>
          </w:p>
        </w:tc>
      </w:tr>
      <w:tr w:rsidR="00BC0286">
        <w:tc>
          <w:tcPr>
            <w:tcW w:w="9060" w:type="dxa"/>
            <w:gridSpan w:val="5"/>
          </w:tcPr>
          <w:p w:rsidR="00BC0286" w:rsidRDefault="00BC0286">
            <w:pPr>
              <w:pStyle w:val="ConsPlusNormal"/>
              <w:jc w:val="center"/>
              <w:outlineLvl w:val="3"/>
            </w:pPr>
            <w:r>
              <w:t>Оценка эффективности профилактических мероприятий</w:t>
            </w:r>
          </w:p>
        </w:tc>
      </w:tr>
      <w:tr w:rsidR="00BC0286">
        <w:tc>
          <w:tcPr>
            <w:tcW w:w="557" w:type="dxa"/>
          </w:tcPr>
          <w:p w:rsidR="00BC0286" w:rsidRDefault="00BC0286">
            <w:pPr>
              <w:pStyle w:val="ConsPlusNormal"/>
              <w:jc w:val="center"/>
            </w:pPr>
            <w:r>
              <w:t>21</w:t>
            </w:r>
          </w:p>
        </w:tc>
        <w:tc>
          <w:tcPr>
            <w:tcW w:w="3742" w:type="dxa"/>
          </w:tcPr>
          <w:p w:rsidR="00BC0286" w:rsidRDefault="00BC0286">
            <w:pPr>
              <w:pStyle w:val="ConsPlusNormal"/>
            </w:pPr>
            <w:r>
              <w:t>Доля женщин, отказавшихся от искусственного прерывания беременности, от числа женщин, прошедших доабортное консультирование за период</w:t>
            </w:r>
          </w:p>
        </w:tc>
        <w:tc>
          <w:tcPr>
            <w:tcW w:w="1644" w:type="dxa"/>
          </w:tcPr>
          <w:p w:rsidR="00BC0286" w:rsidRDefault="00BC0286">
            <w:pPr>
              <w:pStyle w:val="ConsPlusNormal"/>
              <w:jc w:val="center"/>
            </w:pPr>
            <w:r>
              <w:t xml:space="preserve">Прирост показателя за период по отношению к показателю за предыдущий </w:t>
            </w:r>
            <w:r>
              <w:lastRenderedPageBreak/>
              <w:t>период</w:t>
            </w:r>
          </w:p>
        </w:tc>
        <w:tc>
          <w:tcPr>
            <w:tcW w:w="2267" w:type="dxa"/>
          </w:tcPr>
          <w:p w:rsidR="00BC0286" w:rsidRDefault="00BC0286">
            <w:pPr>
              <w:pStyle w:val="ConsPlusNormal"/>
              <w:jc w:val="center"/>
            </w:pPr>
            <w:r>
              <w:lastRenderedPageBreak/>
              <w:t>Прирост &lt; 5% - 0 баллов;</w:t>
            </w:r>
          </w:p>
          <w:p w:rsidR="00BC0286" w:rsidRDefault="00BC0286">
            <w:pPr>
              <w:pStyle w:val="ConsPlusNormal"/>
              <w:jc w:val="center"/>
            </w:pPr>
            <w:r>
              <w:t>Прирост &gt;= 5% - 0,5 балла;</w:t>
            </w:r>
          </w:p>
          <w:p w:rsidR="00BC0286" w:rsidRDefault="00BC0286">
            <w:pPr>
              <w:pStyle w:val="ConsPlusNormal"/>
              <w:jc w:val="center"/>
            </w:pPr>
            <w:r>
              <w:t>Прирост &gt;= 10% - 1 балл;</w:t>
            </w:r>
          </w:p>
          <w:p w:rsidR="00BC0286" w:rsidRDefault="00BC0286">
            <w:pPr>
              <w:pStyle w:val="ConsPlusNormal"/>
              <w:jc w:val="center"/>
            </w:pPr>
            <w:r>
              <w:lastRenderedPageBreak/>
              <w:t>Выше среднего - 0,5 балла;</w:t>
            </w:r>
          </w:p>
          <w:p w:rsidR="00BC0286" w:rsidRDefault="00BC0286">
            <w:pPr>
              <w:pStyle w:val="ConsPlusNormal"/>
              <w:jc w:val="center"/>
            </w:pPr>
            <w:r>
              <w:t>Максимально возможное значение - 1 балл</w:t>
            </w:r>
          </w:p>
        </w:tc>
        <w:tc>
          <w:tcPr>
            <w:tcW w:w="850" w:type="dxa"/>
          </w:tcPr>
          <w:p w:rsidR="00BC0286" w:rsidRDefault="00BC0286">
            <w:pPr>
              <w:pStyle w:val="ConsPlusNormal"/>
              <w:jc w:val="center"/>
            </w:pPr>
            <w:r>
              <w:lastRenderedPageBreak/>
              <w:t>1</w:t>
            </w:r>
          </w:p>
        </w:tc>
      </w:tr>
      <w:tr w:rsidR="00BC0286">
        <w:tc>
          <w:tcPr>
            <w:tcW w:w="557" w:type="dxa"/>
          </w:tcPr>
          <w:p w:rsidR="00BC0286" w:rsidRDefault="00BC0286">
            <w:pPr>
              <w:pStyle w:val="ConsPlusNormal"/>
              <w:jc w:val="center"/>
            </w:pPr>
            <w:r>
              <w:lastRenderedPageBreak/>
              <w:t>22</w:t>
            </w:r>
          </w:p>
        </w:tc>
        <w:tc>
          <w:tcPr>
            <w:tcW w:w="3742" w:type="dxa"/>
          </w:tcPr>
          <w:p w:rsidR="00BC0286" w:rsidRDefault="00BC0286">
            <w:pPr>
              <w:pStyle w:val="ConsPlusNormal"/>
            </w:pPr>
            <w:r>
              <w:t>Доля беременных женщин, вакцинированных от новой коронавирусной инфекции (COVID-19), за период, от числа женщин, состоящих на учете по беременности и родам на начало периода</w:t>
            </w:r>
          </w:p>
        </w:tc>
        <w:tc>
          <w:tcPr>
            <w:tcW w:w="1644" w:type="dxa"/>
          </w:tcPr>
          <w:p w:rsidR="00BC0286" w:rsidRDefault="00BC0286">
            <w:pPr>
              <w:pStyle w:val="ConsPlusNormal"/>
              <w:jc w:val="center"/>
            </w:pPr>
            <w:r>
              <w:t>Достижение планового показателя</w:t>
            </w:r>
          </w:p>
        </w:tc>
        <w:tc>
          <w:tcPr>
            <w:tcW w:w="2267" w:type="dxa"/>
          </w:tcPr>
          <w:p w:rsidR="00BC0286" w:rsidRDefault="00BC0286">
            <w:pPr>
              <w:pStyle w:val="ConsPlusNormal"/>
              <w:jc w:val="center"/>
            </w:pPr>
            <w:r>
              <w:t>100% плана или более - 1 балл;</w:t>
            </w:r>
          </w:p>
          <w:p w:rsidR="00BC0286" w:rsidRDefault="00BC0286">
            <w:pPr>
              <w:pStyle w:val="ConsPlusNormal"/>
              <w:jc w:val="center"/>
            </w:pPr>
            <w:r>
              <w:t>Выше среднего - 0,5 балла</w:t>
            </w:r>
          </w:p>
        </w:tc>
        <w:tc>
          <w:tcPr>
            <w:tcW w:w="850" w:type="dxa"/>
          </w:tcPr>
          <w:p w:rsidR="00BC0286" w:rsidRDefault="00BC0286">
            <w:pPr>
              <w:pStyle w:val="ConsPlusNormal"/>
              <w:jc w:val="center"/>
            </w:pPr>
            <w:r>
              <w:t>1</w:t>
            </w:r>
          </w:p>
        </w:tc>
      </w:tr>
      <w:tr w:rsidR="00BC0286">
        <w:tc>
          <w:tcPr>
            <w:tcW w:w="557" w:type="dxa"/>
          </w:tcPr>
          <w:p w:rsidR="00BC0286" w:rsidRDefault="00BC0286">
            <w:pPr>
              <w:pStyle w:val="ConsPlusNormal"/>
              <w:jc w:val="center"/>
            </w:pPr>
            <w:r>
              <w:t>23</w:t>
            </w:r>
          </w:p>
        </w:tc>
        <w:tc>
          <w:tcPr>
            <w:tcW w:w="3742" w:type="dxa"/>
          </w:tcPr>
          <w:p w:rsidR="00BC0286" w:rsidRDefault="00BC0286">
            <w:pPr>
              <w:pStyle w:val="ConsPlusNormal"/>
            </w:pPr>
            <w:r>
              <w:t>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tc>
        <w:tc>
          <w:tcPr>
            <w:tcW w:w="1644" w:type="dxa"/>
          </w:tcPr>
          <w:p w:rsidR="00BC0286" w:rsidRDefault="00BC0286">
            <w:pPr>
              <w:pStyle w:val="ConsPlusNormal"/>
              <w:jc w:val="center"/>
            </w:pPr>
            <w:r>
              <w:t>Прирост показателя за период по отношению к показателю за предыдущий период</w:t>
            </w:r>
          </w:p>
        </w:tc>
        <w:tc>
          <w:tcPr>
            <w:tcW w:w="2267" w:type="dxa"/>
          </w:tcPr>
          <w:p w:rsidR="00BC0286" w:rsidRDefault="00BC0286">
            <w:pPr>
              <w:pStyle w:val="ConsPlusNormal"/>
              <w:jc w:val="center"/>
            </w:pPr>
            <w:r>
              <w:t>Прирост &lt; 5% - 0 баллов;</w:t>
            </w:r>
          </w:p>
          <w:p w:rsidR="00BC0286" w:rsidRDefault="00BC0286">
            <w:pPr>
              <w:pStyle w:val="ConsPlusNormal"/>
              <w:jc w:val="center"/>
            </w:pPr>
            <w:r>
              <w:t>Прирост &gt;= 5% - 0,5 балла;</w:t>
            </w:r>
          </w:p>
          <w:p w:rsidR="00BC0286" w:rsidRDefault="00BC0286">
            <w:pPr>
              <w:pStyle w:val="ConsPlusNormal"/>
              <w:jc w:val="center"/>
            </w:pPr>
            <w:r>
              <w:t>Прирост &gt;= 10% - 1 балл;</w:t>
            </w:r>
          </w:p>
          <w:p w:rsidR="00BC0286" w:rsidRDefault="00BC0286">
            <w:pPr>
              <w:pStyle w:val="ConsPlusNormal"/>
              <w:jc w:val="center"/>
            </w:pPr>
            <w:r>
              <w:t>Выше среднего - 0,5 балла;</w:t>
            </w:r>
          </w:p>
          <w:p w:rsidR="00BC0286" w:rsidRDefault="00BC0286">
            <w:pPr>
              <w:pStyle w:val="ConsPlusNormal"/>
              <w:jc w:val="center"/>
            </w:pPr>
            <w:r>
              <w:t>Максимально возможное значение - 1 балл</w:t>
            </w:r>
          </w:p>
        </w:tc>
        <w:tc>
          <w:tcPr>
            <w:tcW w:w="850" w:type="dxa"/>
          </w:tcPr>
          <w:p w:rsidR="00BC0286" w:rsidRDefault="00BC0286">
            <w:pPr>
              <w:pStyle w:val="ConsPlusNormal"/>
              <w:jc w:val="center"/>
            </w:pPr>
            <w:r>
              <w:t>1</w:t>
            </w:r>
          </w:p>
        </w:tc>
      </w:tr>
      <w:tr w:rsidR="00BC0286">
        <w:tc>
          <w:tcPr>
            <w:tcW w:w="557" w:type="dxa"/>
          </w:tcPr>
          <w:p w:rsidR="00BC0286" w:rsidRDefault="00BC0286">
            <w:pPr>
              <w:pStyle w:val="ConsPlusNormal"/>
              <w:jc w:val="center"/>
            </w:pPr>
            <w:r>
              <w:t>24</w:t>
            </w:r>
          </w:p>
        </w:tc>
        <w:tc>
          <w:tcPr>
            <w:tcW w:w="3742" w:type="dxa"/>
          </w:tcPr>
          <w:p w:rsidR="00BC0286" w:rsidRDefault="00BC0286">
            <w:pPr>
              <w:pStyle w:val="ConsPlusNormal"/>
            </w:pPr>
            <w:r>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1644" w:type="dxa"/>
          </w:tcPr>
          <w:p w:rsidR="00BC0286" w:rsidRDefault="00BC0286">
            <w:pPr>
              <w:pStyle w:val="ConsPlusNormal"/>
              <w:jc w:val="center"/>
            </w:pPr>
            <w:r>
              <w:t>Прирост показателя за период по отношению к показателю за предыдущий период</w:t>
            </w:r>
          </w:p>
        </w:tc>
        <w:tc>
          <w:tcPr>
            <w:tcW w:w="2267" w:type="dxa"/>
          </w:tcPr>
          <w:p w:rsidR="00BC0286" w:rsidRDefault="00BC0286">
            <w:pPr>
              <w:pStyle w:val="ConsPlusNormal"/>
              <w:jc w:val="center"/>
            </w:pPr>
            <w:r>
              <w:t>Прирост &lt; 5% - 0 баллов;</w:t>
            </w:r>
          </w:p>
          <w:p w:rsidR="00BC0286" w:rsidRDefault="00BC0286">
            <w:pPr>
              <w:pStyle w:val="ConsPlusNormal"/>
              <w:jc w:val="center"/>
            </w:pPr>
            <w:r>
              <w:t>Прирост &gt;= 5% - 0,5 балла;</w:t>
            </w:r>
          </w:p>
          <w:p w:rsidR="00BC0286" w:rsidRDefault="00BC0286">
            <w:pPr>
              <w:pStyle w:val="ConsPlusNormal"/>
              <w:jc w:val="center"/>
            </w:pPr>
            <w:r>
              <w:t>Прирост &gt;= 10% - 1 балл;</w:t>
            </w:r>
          </w:p>
          <w:p w:rsidR="00BC0286" w:rsidRDefault="00BC0286">
            <w:pPr>
              <w:pStyle w:val="ConsPlusNormal"/>
              <w:jc w:val="center"/>
            </w:pPr>
            <w:r>
              <w:t>Выше среднего - 0,5 балла;</w:t>
            </w:r>
          </w:p>
          <w:p w:rsidR="00BC0286" w:rsidRDefault="00BC0286">
            <w:pPr>
              <w:pStyle w:val="ConsPlusNormal"/>
              <w:jc w:val="center"/>
            </w:pPr>
            <w:r>
              <w:t>Максимально возможное значение - 1 балл</w:t>
            </w:r>
          </w:p>
        </w:tc>
        <w:tc>
          <w:tcPr>
            <w:tcW w:w="850" w:type="dxa"/>
          </w:tcPr>
          <w:p w:rsidR="00BC0286" w:rsidRDefault="00BC0286">
            <w:pPr>
              <w:pStyle w:val="ConsPlusNormal"/>
              <w:jc w:val="center"/>
            </w:pPr>
            <w:r>
              <w:t>1</w:t>
            </w:r>
          </w:p>
        </w:tc>
      </w:tr>
      <w:tr w:rsidR="00BC0286">
        <w:tc>
          <w:tcPr>
            <w:tcW w:w="557" w:type="dxa"/>
          </w:tcPr>
          <w:p w:rsidR="00BC0286" w:rsidRDefault="00BC0286">
            <w:pPr>
              <w:pStyle w:val="ConsPlusNormal"/>
              <w:jc w:val="center"/>
            </w:pPr>
            <w:r>
              <w:t>25</w:t>
            </w:r>
          </w:p>
        </w:tc>
        <w:tc>
          <w:tcPr>
            <w:tcW w:w="3742" w:type="dxa"/>
          </w:tcPr>
          <w:p w:rsidR="00BC0286" w:rsidRDefault="00BC0286">
            <w:pPr>
              <w:pStyle w:val="ConsPlusNormal"/>
            </w:pPr>
            <w:r>
              <w:t>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c>
          <w:tcPr>
            <w:tcW w:w="1644" w:type="dxa"/>
          </w:tcPr>
          <w:p w:rsidR="00BC0286" w:rsidRDefault="00BC0286">
            <w:pPr>
              <w:pStyle w:val="ConsPlusNormal"/>
              <w:jc w:val="center"/>
            </w:pPr>
            <w:r>
              <w:t>Достижение планового показателя</w:t>
            </w:r>
          </w:p>
        </w:tc>
        <w:tc>
          <w:tcPr>
            <w:tcW w:w="2267" w:type="dxa"/>
          </w:tcPr>
          <w:p w:rsidR="00BC0286" w:rsidRDefault="00BC0286">
            <w:pPr>
              <w:pStyle w:val="ConsPlusNormal"/>
              <w:jc w:val="center"/>
            </w:pPr>
            <w:r>
              <w:t>100% плана или более - 2 балла;</w:t>
            </w:r>
          </w:p>
          <w:p w:rsidR="00BC0286" w:rsidRDefault="00BC0286">
            <w:pPr>
              <w:pStyle w:val="ConsPlusNormal"/>
              <w:jc w:val="center"/>
            </w:pPr>
            <w:r>
              <w:t>Выше среднего - 1 балл</w:t>
            </w:r>
          </w:p>
        </w:tc>
        <w:tc>
          <w:tcPr>
            <w:tcW w:w="850" w:type="dxa"/>
          </w:tcPr>
          <w:p w:rsidR="00BC0286" w:rsidRDefault="00BC0286">
            <w:pPr>
              <w:pStyle w:val="ConsPlusNormal"/>
              <w:jc w:val="center"/>
            </w:pPr>
            <w:r>
              <w:t>2</w:t>
            </w:r>
          </w:p>
        </w:tc>
      </w:tr>
    </w:tbl>
    <w:p w:rsidR="00BC0286" w:rsidRDefault="00BC0286">
      <w:pPr>
        <w:pStyle w:val="ConsPlusNormal"/>
        <w:jc w:val="both"/>
      </w:pPr>
    </w:p>
    <w:p w:rsidR="00BC0286" w:rsidRDefault="00BC0286">
      <w:pPr>
        <w:pStyle w:val="ConsPlusNormal"/>
        <w:ind w:firstLine="540"/>
        <w:jc w:val="both"/>
      </w:pPr>
      <w:r>
        <w:t>--------------------------------</w:t>
      </w:r>
    </w:p>
    <w:p w:rsidR="00BC0286" w:rsidRDefault="00BC0286">
      <w:pPr>
        <w:pStyle w:val="ConsPlusNormal"/>
        <w:spacing w:before="220"/>
        <w:ind w:firstLine="540"/>
        <w:jc w:val="both"/>
      </w:pPr>
      <w:bookmarkStart w:id="7" w:name="P670"/>
      <w:bookmarkEnd w:id="7"/>
      <w:r>
        <w:t>&lt;*&gt; по набору кодов Международной статистической классификацией болезней и проблем, связанных со здоровьем, десятого пересмотра (МКБ-10).</w:t>
      </w:r>
    </w:p>
    <w:p w:rsidR="00BC0286" w:rsidRDefault="00BC0286">
      <w:pPr>
        <w:pStyle w:val="ConsPlusNormal"/>
        <w:spacing w:before="220"/>
        <w:ind w:firstLine="540"/>
        <w:jc w:val="both"/>
      </w:pPr>
      <w:bookmarkStart w:id="8" w:name="P671"/>
      <w:bookmarkEnd w:id="8"/>
      <w:r>
        <w:t>&lt;**&gt; по решению Комиссии рекомендуемые значения максимальных баллов и их количество могут быть пересмотрены для учреждений, которые оказывают помощь женщинам и детскому населению (отдельные юридические лица).</w:t>
      </w:r>
    </w:p>
    <w:p w:rsidR="00BC0286" w:rsidRDefault="00BC0286">
      <w:pPr>
        <w:pStyle w:val="ConsPlusNormal"/>
        <w:spacing w:before="220"/>
        <w:ind w:firstLine="540"/>
        <w:jc w:val="both"/>
      </w:pPr>
      <w:bookmarkStart w:id="9" w:name="P672"/>
      <w:bookmarkEnd w:id="9"/>
      <w:r>
        <w:t xml:space="preserve">&lt;***&gt; выполненным считается показатель со значением 0,5 и более баллов. В случае, если </w:t>
      </w:r>
      <w:r>
        <w:lastRenderedPageBreak/>
        <w:t xml:space="preserve">медицинская организация удовлетворяет нескольким критериям для начисления баллов - присваивается максимальный из возможных для начисления балл). В случае, если значение, указанное в знаменателе соответствующих формул, приведенных в </w:t>
      </w:r>
      <w:hyperlink w:anchor="P677">
        <w:r>
          <w:rPr>
            <w:color w:val="0000FF"/>
          </w:rPr>
          <w:t>таблице 2</w:t>
        </w:r>
      </w:hyperlink>
      <w:r>
        <w:t xml:space="preserve"> настоящего приложения, равняется нулю, баллы по показателю не начисляются, а указанный показатель (по решению субъекта Российской Федерации) может исключаться из числа применяемых показателей при расчете доли достигнутых показателей результативности для медицинской организации за период.</w:t>
      </w:r>
    </w:p>
    <w:p w:rsidR="00BC0286" w:rsidRDefault="00BC0286">
      <w:pPr>
        <w:pStyle w:val="ConsPlusNormal"/>
        <w:spacing w:before="220"/>
        <w:ind w:firstLine="540"/>
        <w:jc w:val="both"/>
      </w:pPr>
      <w:bookmarkStart w:id="10" w:name="P673"/>
      <w:bookmarkEnd w:id="10"/>
      <w:r>
        <w:t xml:space="preserve">&lt;****&gt; среднее значение по Ставропольскому краю по показателям рекомендуется рассчитывать на основании сведений об оказании медицинской помощи медицинскими организациями, имеющими прикрепленное население, оплата медицинской помощи в которых осуществляется по подушевому нормативу финансирования, путем деления суммы значений, указанных в числителе соответствующих формул, приведенных в </w:t>
      </w:r>
      <w:hyperlink w:anchor="P677">
        <w:r>
          <w:rPr>
            <w:color w:val="0000FF"/>
          </w:rPr>
          <w:t>таблице 2</w:t>
        </w:r>
      </w:hyperlink>
      <w:r>
        <w:t xml:space="preserve"> настоящего приложения, на сумму значений, указанных в знаменателе соответствующих формул, приведенных в </w:t>
      </w:r>
      <w:hyperlink w:anchor="P677">
        <w:r>
          <w:rPr>
            <w:color w:val="0000FF"/>
          </w:rPr>
          <w:t>таблице 2</w:t>
        </w:r>
      </w:hyperlink>
      <w:r>
        <w:t xml:space="preserve"> настоящего приложения. Полученное значение умножается на 100 по аналогии с алгоритмом, описанным в </w:t>
      </w:r>
      <w:hyperlink w:anchor="P677">
        <w:r>
          <w:rPr>
            <w:color w:val="0000FF"/>
          </w:rPr>
          <w:t>таблице 2</w:t>
        </w:r>
      </w:hyperlink>
      <w:r>
        <w:t xml:space="preserve"> настоящего приложения.</w:t>
      </w:r>
    </w:p>
    <w:p w:rsidR="00BC0286" w:rsidRDefault="00BC0286">
      <w:pPr>
        <w:pStyle w:val="ConsPlusNormal"/>
        <w:jc w:val="both"/>
      </w:pPr>
    </w:p>
    <w:p w:rsidR="00BC0286" w:rsidRDefault="00BC0286">
      <w:pPr>
        <w:pStyle w:val="ConsPlusNormal"/>
        <w:jc w:val="right"/>
        <w:outlineLvl w:val="1"/>
      </w:pPr>
      <w:r>
        <w:t>Таблица 2</w:t>
      </w:r>
    </w:p>
    <w:p w:rsidR="00BC0286" w:rsidRDefault="00BC0286">
      <w:pPr>
        <w:pStyle w:val="ConsPlusNormal"/>
        <w:jc w:val="both"/>
      </w:pPr>
    </w:p>
    <w:p w:rsidR="00BC0286" w:rsidRDefault="00BC0286">
      <w:pPr>
        <w:pStyle w:val="ConsPlusTitle"/>
        <w:jc w:val="center"/>
      </w:pPr>
      <w:bookmarkStart w:id="11" w:name="P677"/>
      <w:bookmarkEnd w:id="11"/>
      <w:r>
        <w:t>ПОРЯДОК</w:t>
      </w:r>
    </w:p>
    <w:p w:rsidR="00BC0286" w:rsidRDefault="00BC0286">
      <w:pPr>
        <w:pStyle w:val="ConsPlusTitle"/>
        <w:jc w:val="center"/>
      </w:pPr>
      <w:r>
        <w:t>РАСЧЕТА ЗНАЧЕНИЙ ПОКАЗАТЕЛЕЙ РЕЗУЛЬТАТИВНОСТИ</w:t>
      </w:r>
    </w:p>
    <w:p w:rsidR="00BC0286" w:rsidRDefault="00BC0286">
      <w:pPr>
        <w:pStyle w:val="ConsPlusTitle"/>
        <w:jc w:val="center"/>
      </w:pPr>
      <w:r>
        <w:t>ДЕЯТЕЛЬНОСТИ МЕДИЦИНСКИХ ОРГАНИЗАЦИЙ</w:t>
      </w:r>
    </w:p>
    <w:p w:rsidR="00BC0286" w:rsidRDefault="00BC0286">
      <w:pPr>
        <w:pStyle w:val="ConsPlusNormal"/>
        <w:jc w:val="both"/>
      </w:pPr>
    </w:p>
    <w:p w:rsidR="00BC0286" w:rsidRDefault="00BC0286">
      <w:pPr>
        <w:pStyle w:val="ConsPlusNormal"/>
        <w:sectPr w:rsidR="00BC0286" w:rsidSect="00BB7E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51"/>
        <w:gridCol w:w="3855"/>
        <w:gridCol w:w="1335"/>
        <w:gridCol w:w="2494"/>
      </w:tblGrid>
      <w:tr w:rsidR="00BC0286">
        <w:tc>
          <w:tcPr>
            <w:tcW w:w="567" w:type="dxa"/>
            <w:vAlign w:val="center"/>
          </w:tcPr>
          <w:p w:rsidR="00BC0286" w:rsidRDefault="00BC0286">
            <w:pPr>
              <w:pStyle w:val="ConsPlusNormal"/>
              <w:jc w:val="center"/>
            </w:pPr>
            <w:r>
              <w:lastRenderedPageBreak/>
              <w:t>N</w:t>
            </w:r>
          </w:p>
        </w:tc>
        <w:tc>
          <w:tcPr>
            <w:tcW w:w="2551" w:type="dxa"/>
            <w:vAlign w:val="center"/>
          </w:tcPr>
          <w:p w:rsidR="00BC0286" w:rsidRDefault="00BC0286">
            <w:pPr>
              <w:pStyle w:val="ConsPlusNormal"/>
              <w:jc w:val="center"/>
            </w:pPr>
            <w:r>
              <w:t>Наименование показателя</w:t>
            </w:r>
          </w:p>
        </w:tc>
        <w:tc>
          <w:tcPr>
            <w:tcW w:w="3855" w:type="dxa"/>
            <w:vAlign w:val="center"/>
          </w:tcPr>
          <w:p w:rsidR="00BC0286" w:rsidRDefault="00BC0286">
            <w:pPr>
              <w:pStyle w:val="ConsPlusNormal"/>
              <w:jc w:val="center"/>
            </w:pPr>
            <w:r>
              <w:t>Формула расчета</w:t>
            </w:r>
          </w:p>
        </w:tc>
        <w:tc>
          <w:tcPr>
            <w:tcW w:w="1335" w:type="dxa"/>
            <w:vAlign w:val="center"/>
          </w:tcPr>
          <w:p w:rsidR="00BC0286" w:rsidRDefault="00BC0286">
            <w:pPr>
              <w:pStyle w:val="ConsPlusNormal"/>
              <w:jc w:val="center"/>
            </w:pPr>
            <w:r>
              <w:t>Единицы измерения</w:t>
            </w:r>
          </w:p>
        </w:tc>
        <w:tc>
          <w:tcPr>
            <w:tcW w:w="2494" w:type="dxa"/>
            <w:vAlign w:val="center"/>
          </w:tcPr>
          <w:p w:rsidR="00BC0286" w:rsidRDefault="00BC0286">
            <w:pPr>
              <w:pStyle w:val="ConsPlusNormal"/>
              <w:jc w:val="center"/>
            </w:pPr>
            <w:r>
              <w:t>Источник</w:t>
            </w:r>
          </w:p>
        </w:tc>
      </w:tr>
      <w:tr w:rsidR="00BC0286">
        <w:tc>
          <w:tcPr>
            <w:tcW w:w="10802" w:type="dxa"/>
            <w:gridSpan w:val="5"/>
          </w:tcPr>
          <w:p w:rsidR="00BC0286" w:rsidRDefault="00BC0286">
            <w:pPr>
              <w:pStyle w:val="ConsPlusNormal"/>
              <w:jc w:val="center"/>
              <w:outlineLvl w:val="2"/>
            </w:pPr>
            <w:r>
              <w:t>Взрослое население (в возрасте 18 лет и старше)</w:t>
            </w:r>
          </w:p>
        </w:tc>
      </w:tr>
      <w:tr w:rsidR="00BC0286">
        <w:tc>
          <w:tcPr>
            <w:tcW w:w="10802" w:type="dxa"/>
            <w:gridSpan w:val="5"/>
          </w:tcPr>
          <w:p w:rsidR="00BC0286" w:rsidRDefault="00BC0286">
            <w:pPr>
              <w:pStyle w:val="ConsPlusNormal"/>
              <w:jc w:val="center"/>
              <w:outlineLvl w:val="3"/>
            </w:pPr>
            <w:r>
              <w:t>Оценка эффективности профилактических мероприятий</w:t>
            </w:r>
          </w:p>
        </w:tc>
      </w:tr>
      <w:tr w:rsidR="00BC0286">
        <w:tc>
          <w:tcPr>
            <w:tcW w:w="567" w:type="dxa"/>
          </w:tcPr>
          <w:p w:rsidR="00BC0286" w:rsidRDefault="00BC0286">
            <w:pPr>
              <w:pStyle w:val="ConsPlusNormal"/>
              <w:jc w:val="center"/>
            </w:pPr>
            <w:r>
              <w:t>1.</w:t>
            </w:r>
          </w:p>
        </w:tc>
        <w:tc>
          <w:tcPr>
            <w:tcW w:w="2551" w:type="dxa"/>
          </w:tcPr>
          <w:p w:rsidR="00BC0286" w:rsidRDefault="00BC0286">
            <w:pPr>
              <w:pStyle w:val="ConsPlusNormal"/>
            </w:pPr>
            <w:r>
              <w:t>Доля врачебных посещений с профилактической целью за период, от общего числа посещений за период (включая посещения на дому)</w:t>
            </w:r>
          </w:p>
        </w:tc>
        <w:tc>
          <w:tcPr>
            <w:tcW w:w="3855" w:type="dxa"/>
          </w:tcPr>
          <w:p w:rsidR="00BC0286" w:rsidRDefault="00BC0286">
            <w:pPr>
              <w:pStyle w:val="ConsPlusNormal"/>
              <w:jc w:val="center"/>
            </w:pPr>
            <w:r>
              <w:rPr>
                <w:noProof/>
                <w:position w:val="-25"/>
              </w:rPr>
              <w:drawing>
                <wp:inline distT="0" distB="0" distL="0" distR="0">
                  <wp:extent cx="1938655"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8655" cy="461010"/>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D</w:t>
            </w:r>
            <w:r>
              <w:rPr>
                <w:vertAlign w:val="subscript"/>
              </w:rPr>
              <w:t>prof</w:t>
            </w:r>
            <w:r>
              <w:t xml:space="preserve"> - доля врачебных посещений с профилактической целью за период, от общего числа посещений за период (включая посещения на дому), выраженное в процентах;</w:t>
            </w:r>
          </w:p>
          <w:p w:rsidR="00BC0286" w:rsidRDefault="00BC0286">
            <w:pPr>
              <w:pStyle w:val="ConsPlusNormal"/>
            </w:pPr>
            <w:r>
              <w:t>P</w:t>
            </w:r>
            <w:r>
              <w:rPr>
                <w:vertAlign w:val="subscript"/>
              </w:rPr>
              <w:t>prof</w:t>
            </w:r>
            <w:r>
              <w:t xml:space="preserve"> - число врачебных посещений с профилактической целью за период;</w:t>
            </w:r>
          </w:p>
          <w:p w:rsidR="00BC0286" w:rsidRDefault="00BC0286">
            <w:pPr>
              <w:pStyle w:val="ConsPlusNormal"/>
            </w:pPr>
            <w:r>
              <w:t>P</w:t>
            </w:r>
            <w:r>
              <w:rPr>
                <w:vertAlign w:val="subscript"/>
              </w:rPr>
              <w:t>vs</w:t>
            </w:r>
            <w:r>
              <w:t xml:space="preserve"> - посещений за период (включая посещения на дому);</w:t>
            </w:r>
          </w:p>
          <w:p w:rsidR="00BC0286" w:rsidRDefault="00BC0286">
            <w:pPr>
              <w:pStyle w:val="ConsPlusNormal"/>
            </w:pPr>
            <w:r>
              <w:t>Oz - общее число обращений за отчетный период;</w:t>
            </w:r>
          </w:p>
          <w:p w:rsidR="00BC0286" w:rsidRDefault="00BC0286">
            <w:pPr>
              <w:pStyle w:val="ConsPlusNormal"/>
            </w:pPr>
            <w:r>
              <w:t>k - коэффициент перевода обращений в посещения.</w:t>
            </w:r>
          </w:p>
        </w:tc>
        <w:tc>
          <w:tcPr>
            <w:tcW w:w="1335" w:type="dxa"/>
          </w:tcPr>
          <w:p w:rsidR="00BC0286" w:rsidRDefault="00BC0286">
            <w:pPr>
              <w:pStyle w:val="ConsPlusNormal"/>
            </w:pPr>
            <w:r>
              <w:t>Процент</w:t>
            </w:r>
          </w:p>
        </w:tc>
        <w:tc>
          <w:tcPr>
            <w:tcW w:w="2494" w:type="dxa"/>
          </w:tcPr>
          <w:p w:rsidR="00BC0286" w:rsidRDefault="00BC0286">
            <w:pPr>
              <w:pStyle w:val="ConsPlusNormal"/>
            </w:pPr>
            <w:r>
              <w:t>Источником информации являются реестры, оказанной медицинской помощи застрахованным лицам за исключением посещений стоматологического профиля.</w:t>
            </w:r>
          </w:p>
          <w:p w:rsidR="00BC0286" w:rsidRDefault="00BC0286">
            <w:pPr>
              <w:pStyle w:val="ConsPlusNormal"/>
            </w:pPr>
            <w:r>
              <w:t>Отбор информации для расчета показателей осуществляется по полям реестра:</w:t>
            </w:r>
          </w:p>
          <w:p w:rsidR="00BC0286" w:rsidRDefault="00BC0286">
            <w:pPr>
              <w:pStyle w:val="ConsPlusNormal"/>
            </w:pPr>
            <w:r>
              <w:t>- дата окончания лечения;</w:t>
            </w:r>
          </w:p>
          <w:p w:rsidR="00BC0286" w:rsidRDefault="00BC0286">
            <w:pPr>
              <w:pStyle w:val="ConsPlusNormal"/>
            </w:pPr>
            <w:r>
              <w:t>- цель посещения.</w:t>
            </w:r>
          </w:p>
        </w:tc>
      </w:tr>
      <w:tr w:rsidR="00BC0286">
        <w:tc>
          <w:tcPr>
            <w:tcW w:w="567" w:type="dxa"/>
          </w:tcPr>
          <w:p w:rsidR="00BC0286" w:rsidRDefault="00BC0286">
            <w:pPr>
              <w:pStyle w:val="ConsPlusNormal"/>
              <w:jc w:val="center"/>
            </w:pPr>
            <w:r>
              <w:t>2.</w:t>
            </w:r>
          </w:p>
        </w:tc>
        <w:tc>
          <w:tcPr>
            <w:tcW w:w="2551" w:type="dxa"/>
          </w:tcPr>
          <w:p w:rsidR="00BC0286" w:rsidRDefault="00BC0286">
            <w:pPr>
              <w:pStyle w:val="ConsPlusNormal"/>
            </w:pPr>
            <w:r>
              <w:t xml:space="preserve">Доля взрослых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w:t>
            </w:r>
            <w:r>
              <w:lastRenderedPageBreak/>
              <w:t>болезнями системы кровообращения с впервые в жизни установленным диагнозом за период</w:t>
            </w:r>
          </w:p>
        </w:tc>
        <w:tc>
          <w:tcPr>
            <w:tcW w:w="3855" w:type="dxa"/>
          </w:tcPr>
          <w:p w:rsidR="00BC0286" w:rsidRDefault="00BC0286">
            <w:pPr>
              <w:pStyle w:val="ConsPlusNormal"/>
              <w:jc w:val="center"/>
            </w:pPr>
            <w:r>
              <w:rPr>
                <w:noProof/>
                <w:position w:val="-22"/>
              </w:rPr>
              <w:lastRenderedPageBreak/>
              <w:drawing>
                <wp:inline distT="0" distB="0" distL="0" distR="0">
                  <wp:extent cx="158242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2420" cy="429895"/>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D</w:t>
            </w:r>
            <w:r>
              <w:rPr>
                <w:vertAlign w:val="subscript"/>
              </w:rPr>
              <w:t>бск</w:t>
            </w:r>
            <w:r>
              <w:t xml:space="preserve"> - доля взрослых пациентов с болезнями системы кровообращения, выявленными впервые при профилактических медицинских </w:t>
            </w:r>
            <w:r>
              <w:lastRenderedPageBreak/>
              <w:t>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p w:rsidR="00BC0286" w:rsidRDefault="00BC0286">
            <w:pPr>
              <w:pStyle w:val="ConsPlusNormal"/>
            </w:pPr>
            <w:r>
              <w:t>BSK</w:t>
            </w:r>
            <w:r>
              <w:rPr>
                <w:vertAlign w:val="subscript"/>
              </w:rPr>
              <w:t>дисп</w:t>
            </w:r>
            <w:r>
              <w:t xml:space="preserve"> - число взрослых пациентов с болезнями системы кровообращения, выявленными впервые при профилактических медицинских осмотрах и диспансеризации за период;</w:t>
            </w:r>
          </w:p>
          <w:p w:rsidR="00BC0286" w:rsidRDefault="00BC0286">
            <w:pPr>
              <w:pStyle w:val="ConsPlusNormal"/>
            </w:pPr>
            <w:r>
              <w:t>BSK</w:t>
            </w:r>
            <w:r>
              <w:rPr>
                <w:vertAlign w:val="subscript"/>
              </w:rPr>
              <w:t>вп</w:t>
            </w:r>
            <w:r>
              <w:t xml:space="preserve"> - общее число взрослых пациентов с болезнями системы кровообращения с впервые в жизни установленным диагнозом за период.</w:t>
            </w:r>
          </w:p>
        </w:tc>
        <w:tc>
          <w:tcPr>
            <w:tcW w:w="1335" w:type="dxa"/>
          </w:tcPr>
          <w:p w:rsidR="00BC0286" w:rsidRDefault="00BC0286">
            <w:pPr>
              <w:pStyle w:val="ConsPlusNormal"/>
            </w:pPr>
            <w:r>
              <w:lastRenderedPageBreak/>
              <w:t>Процент</w:t>
            </w:r>
          </w:p>
        </w:tc>
        <w:tc>
          <w:tcPr>
            <w:tcW w:w="2494" w:type="dxa"/>
          </w:tcPr>
          <w:p w:rsidR="00BC0286" w:rsidRDefault="00BC0286">
            <w:pPr>
              <w:pStyle w:val="ConsPlusNormal"/>
            </w:pPr>
            <w:r>
              <w:t>Источником информации являются реестры, оказанной медицинской помощи застрахованным лицам.</w:t>
            </w:r>
          </w:p>
          <w:p w:rsidR="00BC0286" w:rsidRDefault="00BC0286">
            <w:pPr>
              <w:pStyle w:val="ConsPlusNormal"/>
            </w:pPr>
            <w:r>
              <w:t>Отбор информации для расчета показателей осуществляется по полям реестра:</w:t>
            </w:r>
          </w:p>
          <w:p w:rsidR="00BC0286" w:rsidRDefault="00BC0286">
            <w:pPr>
              <w:pStyle w:val="ConsPlusNormal"/>
            </w:pPr>
            <w:r>
              <w:lastRenderedPageBreak/>
              <w:t>- дата окончания лечения;</w:t>
            </w:r>
          </w:p>
          <w:p w:rsidR="00BC0286" w:rsidRDefault="00BC0286">
            <w:pPr>
              <w:pStyle w:val="ConsPlusNormal"/>
            </w:pPr>
            <w:r>
              <w:t>- диагноз основной;</w:t>
            </w:r>
          </w:p>
          <w:p w:rsidR="00BC0286" w:rsidRDefault="00BC0286">
            <w:pPr>
              <w:pStyle w:val="ConsPlusNormal"/>
            </w:pPr>
            <w:r>
              <w:t>- впервые выявлено (основной);</w:t>
            </w:r>
          </w:p>
          <w:p w:rsidR="00BC0286" w:rsidRDefault="00BC0286">
            <w:pPr>
              <w:pStyle w:val="ConsPlusNormal"/>
            </w:pPr>
            <w:r>
              <w:t>- характер заболевания</w:t>
            </w:r>
          </w:p>
          <w:p w:rsidR="00BC0286" w:rsidRDefault="00BC0286">
            <w:pPr>
              <w:pStyle w:val="ConsPlusNormal"/>
            </w:pPr>
            <w:r>
              <w:t>- цель посещения;</w:t>
            </w:r>
          </w:p>
          <w:p w:rsidR="00BC0286" w:rsidRDefault="00BC0286">
            <w:pPr>
              <w:pStyle w:val="ConsPlusNormal"/>
            </w:pPr>
            <w:r>
              <w:t>- дата рождения.</w:t>
            </w:r>
          </w:p>
        </w:tc>
      </w:tr>
      <w:tr w:rsidR="00BC0286">
        <w:tc>
          <w:tcPr>
            <w:tcW w:w="567" w:type="dxa"/>
          </w:tcPr>
          <w:p w:rsidR="00BC0286" w:rsidRDefault="00BC0286">
            <w:pPr>
              <w:pStyle w:val="ConsPlusNormal"/>
              <w:jc w:val="center"/>
            </w:pPr>
            <w:r>
              <w:lastRenderedPageBreak/>
              <w:t>3.</w:t>
            </w:r>
          </w:p>
        </w:tc>
        <w:tc>
          <w:tcPr>
            <w:tcW w:w="2551" w:type="dxa"/>
          </w:tcPr>
          <w:p w:rsidR="00BC0286" w:rsidRDefault="00BC0286">
            <w:pPr>
              <w:pStyle w:val="ConsPlusNormal"/>
            </w:pPr>
            <w:r>
              <w:t>Доля взрослых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tc>
        <w:tc>
          <w:tcPr>
            <w:tcW w:w="3855" w:type="dxa"/>
          </w:tcPr>
          <w:p w:rsidR="00BC0286" w:rsidRDefault="00BC0286">
            <w:pPr>
              <w:pStyle w:val="ConsPlusNormal"/>
              <w:jc w:val="center"/>
            </w:pPr>
            <w:r>
              <w:rPr>
                <w:noProof/>
                <w:position w:val="-22"/>
              </w:rPr>
              <w:drawing>
                <wp:inline distT="0" distB="0" distL="0" distR="0">
                  <wp:extent cx="159258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2580" cy="429895"/>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D</w:t>
            </w:r>
            <w:r>
              <w:rPr>
                <w:vertAlign w:val="subscript"/>
              </w:rPr>
              <w:t>зно</w:t>
            </w:r>
            <w:r>
              <w:t xml:space="preserve"> - 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p w:rsidR="00BC0286" w:rsidRDefault="00BC0286">
            <w:pPr>
              <w:pStyle w:val="ConsPlusNormal"/>
            </w:pPr>
            <w:r>
              <w:t>ZNO</w:t>
            </w:r>
            <w:r>
              <w:rPr>
                <w:vertAlign w:val="subscript"/>
              </w:rPr>
              <w:t>дисп</w:t>
            </w:r>
            <w:r>
              <w:t xml:space="preserve"> - число взрослых пациентов с установленным диагнозом </w:t>
            </w:r>
            <w:r>
              <w:lastRenderedPageBreak/>
              <w:t>злокачественное новообразование, выявленным впервые при профилактических медицинских осмотрах и диспансеризации за период;</w:t>
            </w:r>
          </w:p>
          <w:p w:rsidR="00BC0286" w:rsidRDefault="00BC0286">
            <w:pPr>
              <w:pStyle w:val="ConsPlusNormal"/>
            </w:pPr>
            <w:r>
              <w:t>ZNO</w:t>
            </w:r>
            <w:r>
              <w:rPr>
                <w:vertAlign w:val="subscript"/>
              </w:rPr>
              <w:t>вп</w:t>
            </w:r>
            <w:r>
              <w:t xml:space="preserve"> - общее число взрослых пациентов с впервые в жизни установленным диагнозом злокачественное новообразование за период.</w:t>
            </w:r>
          </w:p>
        </w:tc>
        <w:tc>
          <w:tcPr>
            <w:tcW w:w="1335" w:type="dxa"/>
          </w:tcPr>
          <w:p w:rsidR="00BC0286" w:rsidRDefault="00BC0286">
            <w:pPr>
              <w:pStyle w:val="ConsPlusNormal"/>
            </w:pPr>
            <w:r>
              <w:lastRenderedPageBreak/>
              <w:t>Процент</w:t>
            </w:r>
          </w:p>
        </w:tc>
        <w:tc>
          <w:tcPr>
            <w:tcW w:w="2494" w:type="dxa"/>
          </w:tcPr>
          <w:p w:rsidR="00BC0286" w:rsidRDefault="00BC0286">
            <w:pPr>
              <w:pStyle w:val="ConsPlusNormal"/>
            </w:pPr>
            <w:r>
              <w:t>Расчет показателя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 "признак подозрения на злокачественное новообразование".</w:t>
            </w:r>
          </w:p>
          <w:p w:rsidR="00BC0286" w:rsidRDefault="00BC0286">
            <w:pPr>
              <w:pStyle w:val="ConsPlusNormal"/>
            </w:pPr>
            <w:r>
              <w:t xml:space="preserve">Движение пациента отслеживается по формату реестра Д4 "Файл со сведениями при осуществлении </w:t>
            </w:r>
            <w:r>
              <w:lastRenderedPageBreak/>
              <w:t>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rsidR="00BC0286" w:rsidRDefault="00BC0286">
            <w:pPr>
              <w:pStyle w:val="ConsPlusNormal"/>
            </w:pPr>
            <w:r>
              <w:t>- диагноз основной,</w:t>
            </w:r>
          </w:p>
          <w:p w:rsidR="00BC0286" w:rsidRDefault="00BC0286">
            <w:pPr>
              <w:pStyle w:val="ConsPlusNormal"/>
            </w:pPr>
            <w:r>
              <w:t>- характер основного заболевания.</w:t>
            </w:r>
          </w:p>
        </w:tc>
      </w:tr>
      <w:tr w:rsidR="00BC0286">
        <w:tc>
          <w:tcPr>
            <w:tcW w:w="567" w:type="dxa"/>
          </w:tcPr>
          <w:p w:rsidR="00BC0286" w:rsidRDefault="00BC0286">
            <w:pPr>
              <w:pStyle w:val="ConsPlusNormal"/>
              <w:jc w:val="center"/>
            </w:pPr>
            <w:r>
              <w:lastRenderedPageBreak/>
              <w:t>4.</w:t>
            </w:r>
          </w:p>
        </w:tc>
        <w:tc>
          <w:tcPr>
            <w:tcW w:w="2551" w:type="dxa"/>
          </w:tcPr>
          <w:p w:rsidR="00BC0286" w:rsidRDefault="00BC0286">
            <w:pPr>
              <w:pStyle w:val="ConsPlusNormal"/>
            </w:pPr>
            <w:r>
              <w:t>Доля взрослых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tc>
        <w:tc>
          <w:tcPr>
            <w:tcW w:w="3855" w:type="dxa"/>
          </w:tcPr>
          <w:p w:rsidR="00BC0286" w:rsidRDefault="00BC0286">
            <w:pPr>
              <w:pStyle w:val="ConsPlusNormal"/>
              <w:jc w:val="center"/>
            </w:pPr>
            <w:r>
              <w:rPr>
                <w:noProof/>
                <w:position w:val="-22"/>
              </w:rPr>
              <w:drawing>
                <wp:inline distT="0" distB="0" distL="0" distR="0">
                  <wp:extent cx="146685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429895"/>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D</w:t>
            </w:r>
            <w:r>
              <w:rPr>
                <w:vertAlign w:val="subscript"/>
              </w:rPr>
              <w:t>хобл</w:t>
            </w:r>
            <w:r>
              <w:t xml:space="preserve"> - 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p w:rsidR="00BC0286" w:rsidRDefault="00BC0286">
            <w:pPr>
              <w:pStyle w:val="ConsPlusNormal"/>
            </w:pPr>
            <w:r>
              <w:t>H</w:t>
            </w:r>
            <w:r>
              <w:rPr>
                <w:vertAlign w:val="subscript"/>
              </w:rPr>
              <w:t>дисп</w:t>
            </w:r>
            <w:r>
              <w:t xml:space="preserve"> - число взрослых пациентов с установленным диагнозом хроническая обструктивная болезнь легких, выявленным впервые при профилактических медицинских </w:t>
            </w:r>
            <w:r>
              <w:lastRenderedPageBreak/>
              <w:t>осмотрах и диспансеризации за период;</w:t>
            </w:r>
          </w:p>
          <w:p w:rsidR="00BC0286" w:rsidRDefault="00BC0286">
            <w:pPr>
              <w:pStyle w:val="ConsPlusNormal"/>
            </w:pPr>
            <w:r>
              <w:t>H</w:t>
            </w:r>
            <w:r>
              <w:rPr>
                <w:vertAlign w:val="subscript"/>
              </w:rPr>
              <w:t>вп</w:t>
            </w:r>
            <w:r>
              <w:t xml:space="preserve"> - общее число взрослых пациентов с впервые в жизни установленным диагнозом хроническая обструктивная легочная болезнь за период.</w:t>
            </w:r>
          </w:p>
        </w:tc>
        <w:tc>
          <w:tcPr>
            <w:tcW w:w="1335" w:type="dxa"/>
          </w:tcPr>
          <w:p w:rsidR="00BC0286" w:rsidRDefault="00BC0286">
            <w:pPr>
              <w:pStyle w:val="ConsPlusNormal"/>
            </w:pPr>
            <w:r>
              <w:lastRenderedPageBreak/>
              <w:t>Процент</w:t>
            </w:r>
          </w:p>
        </w:tc>
        <w:tc>
          <w:tcPr>
            <w:tcW w:w="2494" w:type="dxa"/>
          </w:tcPr>
          <w:p w:rsidR="00BC0286" w:rsidRDefault="00BC0286">
            <w:pPr>
              <w:pStyle w:val="ConsPlusNormal"/>
            </w:pPr>
            <w:r>
              <w:t>Источником информации являются реестры, оказанной медицинской помощи застрахованным лицам.</w:t>
            </w:r>
          </w:p>
          <w:p w:rsidR="00BC0286" w:rsidRDefault="00BC0286">
            <w:pPr>
              <w:pStyle w:val="ConsPlusNormal"/>
            </w:pPr>
            <w:r>
              <w:t>Отбор информации для расчета показателей осуществляется по полям реестра:</w:t>
            </w:r>
          </w:p>
          <w:p w:rsidR="00BC0286" w:rsidRDefault="00BC0286">
            <w:pPr>
              <w:pStyle w:val="ConsPlusNormal"/>
            </w:pPr>
            <w:r>
              <w:t>- дата окончания лечения;</w:t>
            </w:r>
          </w:p>
          <w:p w:rsidR="00BC0286" w:rsidRDefault="00BC0286">
            <w:pPr>
              <w:pStyle w:val="ConsPlusNormal"/>
            </w:pPr>
            <w:r>
              <w:t>- диагноз основной;</w:t>
            </w:r>
          </w:p>
          <w:p w:rsidR="00BC0286" w:rsidRDefault="00BC0286">
            <w:pPr>
              <w:pStyle w:val="ConsPlusNormal"/>
            </w:pPr>
            <w:r>
              <w:t>- впервые выявлено (основной);</w:t>
            </w:r>
          </w:p>
          <w:p w:rsidR="00BC0286" w:rsidRDefault="00BC0286">
            <w:pPr>
              <w:pStyle w:val="ConsPlusNormal"/>
            </w:pPr>
            <w:r>
              <w:t>- характер заболевания;</w:t>
            </w:r>
          </w:p>
          <w:p w:rsidR="00BC0286" w:rsidRDefault="00BC0286">
            <w:pPr>
              <w:pStyle w:val="ConsPlusNormal"/>
            </w:pPr>
            <w:r>
              <w:t>- цель посещения;</w:t>
            </w:r>
          </w:p>
          <w:p w:rsidR="00BC0286" w:rsidRDefault="00BC0286">
            <w:pPr>
              <w:pStyle w:val="ConsPlusNormal"/>
            </w:pPr>
            <w:r>
              <w:t>- дата рождения.</w:t>
            </w:r>
          </w:p>
        </w:tc>
      </w:tr>
      <w:tr w:rsidR="00BC0286">
        <w:tc>
          <w:tcPr>
            <w:tcW w:w="567" w:type="dxa"/>
          </w:tcPr>
          <w:p w:rsidR="00BC0286" w:rsidRDefault="00BC0286">
            <w:pPr>
              <w:pStyle w:val="ConsPlusNormal"/>
              <w:jc w:val="center"/>
            </w:pPr>
            <w:r>
              <w:lastRenderedPageBreak/>
              <w:t>5.</w:t>
            </w:r>
          </w:p>
        </w:tc>
        <w:tc>
          <w:tcPr>
            <w:tcW w:w="2551" w:type="dxa"/>
          </w:tcPr>
          <w:p w:rsidR="00BC0286" w:rsidRDefault="00BC0286">
            <w:pPr>
              <w:pStyle w:val="ConsPlusNormal"/>
            </w:pPr>
            <w:r>
              <w:t>Доля взрослых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tc>
        <w:tc>
          <w:tcPr>
            <w:tcW w:w="3855" w:type="dxa"/>
          </w:tcPr>
          <w:p w:rsidR="00BC0286" w:rsidRDefault="00BC0286">
            <w:pPr>
              <w:pStyle w:val="ConsPlusNormal"/>
              <w:jc w:val="center"/>
            </w:pPr>
            <w:r>
              <w:rPr>
                <w:noProof/>
                <w:position w:val="-22"/>
              </w:rPr>
              <w:drawing>
                <wp:inline distT="0" distB="0" distL="0" distR="0">
                  <wp:extent cx="1383030" cy="4298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030" cy="429895"/>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D</w:t>
            </w:r>
            <w:r>
              <w:rPr>
                <w:vertAlign w:val="subscript"/>
              </w:rPr>
              <w:t>сд</w:t>
            </w:r>
            <w:r>
              <w:t xml:space="preserve"> - 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p w:rsidR="00BC0286" w:rsidRDefault="00BC0286">
            <w:pPr>
              <w:pStyle w:val="ConsPlusNormal"/>
            </w:pPr>
            <w:r>
              <w:t>SD</w:t>
            </w:r>
            <w:r>
              <w:rPr>
                <w:vertAlign w:val="subscript"/>
              </w:rPr>
              <w:t>дисп</w:t>
            </w:r>
            <w:r>
              <w:t xml:space="preserve"> - число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w:t>
            </w:r>
          </w:p>
          <w:p w:rsidR="00BC0286" w:rsidRDefault="00BC0286">
            <w:pPr>
              <w:pStyle w:val="ConsPlusNormal"/>
            </w:pPr>
            <w:r>
              <w:t>SD</w:t>
            </w:r>
            <w:r>
              <w:rPr>
                <w:vertAlign w:val="subscript"/>
              </w:rPr>
              <w:t>вп</w:t>
            </w:r>
            <w:r>
              <w:t xml:space="preserve"> - общее число взрослых пациентов с впервые в жизни установленным диагнозом сахарный диабет за период.</w:t>
            </w:r>
          </w:p>
        </w:tc>
        <w:tc>
          <w:tcPr>
            <w:tcW w:w="1335" w:type="dxa"/>
          </w:tcPr>
          <w:p w:rsidR="00BC0286" w:rsidRDefault="00BC0286">
            <w:pPr>
              <w:pStyle w:val="ConsPlusNormal"/>
            </w:pPr>
            <w:r>
              <w:t>Процент</w:t>
            </w:r>
          </w:p>
        </w:tc>
        <w:tc>
          <w:tcPr>
            <w:tcW w:w="2494" w:type="dxa"/>
          </w:tcPr>
          <w:p w:rsidR="00BC0286" w:rsidRDefault="00BC0286">
            <w:pPr>
              <w:pStyle w:val="ConsPlusNormal"/>
            </w:pPr>
            <w:r>
              <w:t>Источником информации являются реестры, оказанной медицинской помощи застрахованным лицам.</w:t>
            </w:r>
          </w:p>
          <w:p w:rsidR="00BC0286" w:rsidRDefault="00BC0286">
            <w:pPr>
              <w:pStyle w:val="ConsPlusNormal"/>
            </w:pPr>
            <w:r>
              <w:t>Отбор информации для расчета показателей осуществляется по полям реестра:</w:t>
            </w:r>
          </w:p>
          <w:p w:rsidR="00BC0286" w:rsidRDefault="00BC0286">
            <w:pPr>
              <w:pStyle w:val="ConsPlusNormal"/>
            </w:pPr>
            <w:r>
              <w:t>- дата окончания лечения;</w:t>
            </w:r>
          </w:p>
          <w:p w:rsidR="00BC0286" w:rsidRDefault="00BC0286">
            <w:pPr>
              <w:pStyle w:val="ConsPlusNormal"/>
            </w:pPr>
            <w:r>
              <w:t>- диагноз основной;</w:t>
            </w:r>
          </w:p>
          <w:p w:rsidR="00BC0286" w:rsidRDefault="00BC0286">
            <w:pPr>
              <w:pStyle w:val="ConsPlusNormal"/>
            </w:pPr>
            <w:r>
              <w:t>- впервые выявлено (основной);</w:t>
            </w:r>
          </w:p>
          <w:p w:rsidR="00BC0286" w:rsidRDefault="00BC0286">
            <w:pPr>
              <w:pStyle w:val="ConsPlusNormal"/>
            </w:pPr>
            <w:r>
              <w:t>- характер заболевания;</w:t>
            </w:r>
          </w:p>
          <w:p w:rsidR="00BC0286" w:rsidRDefault="00BC0286">
            <w:pPr>
              <w:pStyle w:val="ConsPlusNormal"/>
            </w:pPr>
            <w:r>
              <w:t>- цель посещения;</w:t>
            </w:r>
          </w:p>
          <w:p w:rsidR="00BC0286" w:rsidRDefault="00BC0286">
            <w:pPr>
              <w:pStyle w:val="ConsPlusNormal"/>
            </w:pPr>
            <w:r>
              <w:t>- дата рождения.</w:t>
            </w:r>
          </w:p>
        </w:tc>
      </w:tr>
      <w:tr w:rsidR="00BC0286">
        <w:tc>
          <w:tcPr>
            <w:tcW w:w="567" w:type="dxa"/>
          </w:tcPr>
          <w:p w:rsidR="00BC0286" w:rsidRDefault="00BC0286">
            <w:pPr>
              <w:pStyle w:val="ConsPlusNormal"/>
              <w:jc w:val="center"/>
            </w:pPr>
            <w:r>
              <w:t>6.</w:t>
            </w:r>
          </w:p>
        </w:tc>
        <w:tc>
          <w:tcPr>
            <w:tcW w:w="2551" w:type="dxa"/>
          </w:tcPr>
          <w:p w:rsidR="00BC0286" w:rsidRDefault="00BC0286">
            <w:pPr>
              <w:pStyle w:val="ConsPlusNormal"/>
            </w:pPr>
            <w:r>
              <w:t xml:space="preserve">Выполнение плана вакцинации взрослых граждан по </w:t>
            </w:r>
            <w:r>
              <w:lastRenderedPageBreak/>
              <w:t>эпидемиологическим показаниям за период (коронавирусная инфекция COVID-19)</w:t>
            </w:r>
          </w:p>
        </w:tc>
        <w:tc>
          <w:tcPr>
            <w:tcW w:w="3855" w:type="dxa"/>
          </w:tcPr>
          <w:p w:rsidR="00BC0286" w:rsidRDefault="00BC0286">
            <w:pPr>
              <w:pStyle w:val="ConsPlusNormal"/>
              <w:jc w:val="center"/>
            </w:pPr>
            <w:r>
              <w:rPr>
                <w:noProof/>
                <w:position w:val="-24"/>
              </w:rPr>
              <w:lastRenderedPageBreak/>
              <w:drawing>
                <wp:inline distT="0" distB="0" distL="0" distR="0">
                  <wp:extent cx="1603375" cy="4508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3375" cy="450850"/>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lastRenderedPageBreak/>
              <w:t>где:</w:t>
            </w:r>
          </w:p>
          <w:p w:rsidR="00BC0286" w:rsidRDefault="00BC0286">
            <w:pPr>
              <w:pStyle w:val="ConsPlusNormal"/>
            </w:pPr>
            <w:r>
              <w:t>Vv</w:t>
            </w:r>
            <w:r>
              <w:rPr>
                <w:vertAlign w:val="subscript"/>
              </w:rPr>
              <w:t>эпид</w:t>
            </w:r>
            <w:r>
              <w:t xml:space="preserve"> - процент выполнения плана вакцинации взрослых граждан по эпидемиологическим показаниям за период (коронавирусная инфекция COVID-19);</w:t>
            </w:r>
          </w:p>
          <w:p w:rsidR="00BC0286" w:rsidRDefault="00BC0286">
            <w:pPr>
              <w:pStyle w:val="ConsPlusNormal"/>
            </w:pPr>
            <w:r>
              <w:t>Fv</w:t>
            </w:r>
            <w:r>
              <w:rPr>
                <w:vertAlign w:val="subscript"/>
              </w:rPr>
              <w:t>эпид</w:t>
            </w:r>
            <w:r>
              <w:t xml:space="preserve"> - фактическое число взрослых граждан, вакцинированных от коронавирусной инфекции COVID-19 в отчетном периоде;</w:t>
            </w:r>
          </w:p>
          <w:p w:rsidR="00BC0286" w:rsidRDefault="00BC0286">
            <w:pPr>
              <w:pStyle w:val="ConsPlusNormal"/>
            </w:pPr>
            <w:r>
              <w:t>Pv</w:t>
            </w:r>
            <w:r>
              <w:rPr>
                <w:vertAlign w:val="subscript"/>
              </w:rPr>
              <w:t>эпид</w:t>
            </w:r>
            <w:r>
              <w:t xml:space="preserve"> - число граждан, подлежащих вакцинации по эпидемиологическим показаниям за период (коронавирусная инфекция COVID-19)</w:t>
            </w:r>
          </w:p>
        </w:tc>
        <w:tc>
          <w:tcPr>
            <w:tcW w:w="1335" w:type="dxa"/>
          </w:tcPr>
          <w:p w:rsidR="00BC0286" w:rsidRDefault="00BC0286">
            <w:pPr>
              <w:pStyle w:val="ConsPlusNormal"/>
            </w:pPr>
            <w:r>
              <w:lastRenderedPageBreak/>
              <w:t>Процент</w:t>
            </w:r>
          </w:p>
        </w:tc>
        <w:tc>
          <w:tcPr>
            <w:tcW w:w="2494" w:type="dxa"/>
          </w:tcPr>
          <w:p w:rsidR="00BC0286" w:rsidRDefault="00BC0286">
            <w:pPr>
              <w:pStyle w:val="ConsPlusNormal"/>
            </w:pPr>
            <w:r>
              <w:t xml:space="preserve">Источником информации являются сведения органов </w:t>
            </w:r>
            <w:r>
              <w:lastRenderedPageBreak/>
              <w:t>государственной власти субъектов Российской Федерации в сфере охраны здоровья, соотносимые с данными федерального регистра вакцинированных</w:t>
            </w:r>
          </w:p>
        </w:tc>
      </w:tr>
      <w:tr w:rsidR="00BC0286">
        <w:tc>
          <w:tcPr>
            <w:tcW w:w="10802" w:type="dxa"/>
            <w:gridSpan w:val="5"/>
          </w:tcPr>
          <w:p w:rsidR="00BC0286" w:rsidRDefault="00BC0286">
            <w:pPr>
              <w:pStyle w:val="ConsPlusNormal"/>
              <w:jc w:val="center"/>
              <w:outlineLvl w:val="3"/>
            </w:pPr>
            <w:r>
              <w:lastRenderedPageBreak/>
              <w:t>Оценка эффективности диспансерного наблюдения</w:t>
            </w:r>
          </w:p>
        </w:tc>
      </w:tr>
      <w:tr w:rsidR="00BC0286">
        <w:tc>
          <w:tcPr>
            <w:tcW w:w="567" w:type="dxa"/>
          </w:tcPr>
          <w:p w:rsidR="00BC0286" w:rsidRDefault="00BC0286">
            <w:pPr>
              <w:pStyle w:val="ConsPlusNormal"/>
              <w:jc w:val="center"/>
            </w:pPr>
            <w:r>
              <w:t>7.</w:t>
            </w:r>
          </w:p>
        </w:tc>
        <w:tc>
          <w:tcPr>
            <w:tcW w:w="2551" w:type="dxa"/>
          </w:tcPr>
          <w:p w:rsidR="00BC0286" w:rsidRDefault="00BC0286">
            <w:pPr>
              <w:pStyle w:val="ConsPlusNormal"/>
            </w:pPr>
            <w:r>
              <w:t xml:space="preserve">Доля взрослых с болезнями системы кровообращения </w:t>
            </w:r>
            <w:hyperlink w:anchor="P1078">
              <w:r>
                <w:rPr>
                  <w:color w:val="0000FF"/>
                </w:rPr>
                <w:t>&lt;*&gt;</w:t>
              </w:r>
            </w:hyperlink>
            <w:r>
              <w:t xml:space="preserve">,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w:t>
            </w:r>
            <w:hyperlink w:anchor="P1078">
              <w:r>
                <w:rPr>
                  <w:color w:val="0000FF"/>
                </w:rPr>
                <w:t>&lt;*&gt;</w:t>
              </w:r>
            </w:hyperlink>
            <w:r>
              <w:t>, имеющих высокий риск преждевременной смерти, за период</w:t>
            </w:r>
          </w:p>
        </w:tc>
        <w:tc>
          <w:tcPr>
            <w:tcW w:w="3855" w:type="dxa"/>
          </w:tcPr>
          <w:p w:rsidR="00BC0286" w:rsidRDefault="00BC0286">
            <w:pPr>
              <w:pStyle w:val="ConsPlusNormal"/>
              <w:jc w:val="center"/>
            </w:pPr>
            <w:r>
              <w:rPr>
                <w:noProof/>
                <w:position w:val="-22"/>
              </w:rPr>
              <w:drawing>
                <wp:inline distT="0" distB="0" distL="0" distR="0">
                  <wp:extent cx="1414780" cy="4298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4780" cy="429895"/>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DN</w:t>
            </w:r>
            <w:r>
              <w:rPr>
                <w:vertAlign w:val="subscript"/>
              </w:rPr>
              <w:t>риск</w:t>
            </w:r>
            <w:r>
              <w:t xml:space="preserve"> - доля взрослых пациентов с болезнями системы кровообращения </w:t>
            </w:r>
            <w:hyperlink w:anchor="P1078">
              <w:r>
                <w:rPr>
                  <w:color w:val="0000FF"/>
                </w:rPr>
                <w:t>&lt;*&gt;</w:t>
              </w:r>
            </w:hyperlink>
            <w:r>
              <w:t xml:space="preserve">,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w:t>
            </w:r>
            <w:hyperlink w:anchor="P1078">
              <w:r>
                <w:rPr>
                  <w:color w:val="0000FF"/>
                </w:rPr>
                <w:t>&lt;*&gt;</w:t>
              </w:r>
            </w:hyperlink>
            <w:r>
              <w:t>, имеющих высокий риск преждевременной смерти, за период;</w:t>
            </w:r>
          </w:p>
          <w:p w:rsidR="00BC0286" w:rsidRDefault="00BC0286">
            <w:pPr>
              <w:pStyle w:val="ConsPlusNormal"/>
            </w:pPr>
            <w:r>
              <w:t>R</w:t>
            </w:r>
            <w:r>
              <w:rPr>
                <w:vertAlign w:val="subscript"/>
              </w:rPr>
              <w:t>дн</w:t>
            </w:r>
            <w:r>
              <w:t xml:space="preserve"> - число взрослых пациентов с болезнями системы кровообращения </w:t>
            </w:r>
            <w:hyperlink w:anchor="P1078">
              <w:r>
                <w:rPr>
                  <w:color w:val="0000FF"/>
                </w:rPr>
                <w:t>&lt;*&gt;</w:t>
              </w:r>
            </w:hyperlink>
            <w:r>
              <w:t xml:space="preserve">, имеющих высокий риск </w:t>
            </w:r>
            <w:r>
              <w:lastRenderedPageBreak/>
              <w:t>преждевременной смерти, состоящих под диспансерным наблюдением;</w:t>
            </w:r>
          </w:p>
          <w:p w:rsidR="00BC0286" w:rsidRDefault="00BC0286">
            <w:pPr>
              <w:pStyle w:val="ConsPlusNormal"/>
            </w:pPr>
            <w:r>
              <w:t>R</w:t>
            </w:r>
            <w:r>
              <w:rPr>
                <w:vertAlign w:val="subscript"/>
              </w:rPr>
              <w:t>вп</w:t>
            </w:r>
            <w:r>
              <w:t xml:space="preserve"> - общее числа взрослых пациентов с болезнями системы кровообращения </w:t>
            </w:r>
            <w:hyperlink w:anchor="P1078">
              <w:r>
                <w:rPr>
                  <w:color w:val="0000FF"/>
                </w:rPr>
                <w:t>&lt;*&gt;</w:t>
              </w:r>
            </w:hyperlink>
            <w:r>
              <w:t>, имеющих высокий риск преждевременной смерти, обратившихся за медицинской помощью за период.</w:t>
            </w:r>
          </w:p>
        </w:tc>
        <w:tc>
          <w:tcPr>
            <w:tcW w:w="1335" w:type="dxa"/>
          </w:tcPr>
          <w:p w:rsidR="00BC0286" w:rsidRDefault="00BC0286">
            <w:pPr>
              <w:pStyle w:val="ConsPlusNormal"/>
            </w:pPr>
            <w:r>
              <w:lastRenderedPageBreak/>
              <w:t>На 100 пациентов</w:t>
            </w:r>
          </w:p>
        </w:tc>
        <w:tc>
          <w:tcPr>
            <w:tcW w:w="2494" w:type="dxa"/>
          </w:tcPr>
          <w:p w:rsidR="00BC0286" w:rsidRDefault="00BC0286">
            <w:pPr>
              <w:pStyle w:val="ConsPlusNormal"/>
            </w:pPr>
            <w:r>
              <w:t>Расчет показателя осуществляется путем отбора информации по полям реестра в формате Д1 "Файл со сведениями об оказанной медицинской помощи за период, кроме ВМП, диспансеризации, профилактических медицинских осмотров, медицинской помощи при подозрении на ЗНО":</w:t>
            </w:r>
          </w:p>
          <w:p w:rsidR="00BC0286" w:rsidRDefault="00BC0286">
            <w:pPr>
              <w:pStyle w:val="ConsPlusNormal"/>
            </w:pPr>
            <w:r>
              <w:t>- дата окончания лечения;</w:t>
            </w:r>
          </w:p>
          <w:p w:rsidR="00BC0286" w:rsidRDefault="00BC0286">
            <w:pPr>
              <w:pStyle w:val="ConsPlusNormal"/>
            </w:pPr>
            <w:r>
              <w:lastRenderedPageBreak/>
              <w:t>- результат обращения;</w:t>
            </w:r>
          </w:p>
          <w:p w:rsidR="00BC0286" w:rsidRDefault="00BC0286">
            <w:pPr>
              <w:pStyle w:val="ConsPlusNormal"/>
            </w:pPr>
            <w:r>
              <w:t>- диагноз основной;</w:t>
            </w:r>
          </w:p>
          <w:p w:rsidR="00BC0286" w:rsidRDefault="00BC0286">
            <w:pPr>
              <w:pStyle w:val="ConsPlusNormal"/>
            </w:pPr>
            <w:r>
              <w:t>- диагноз сопутствующего заболевания;</w:t>
            </w:r>
          </w:p>
          <w:p w:rsidR="00BC0286" w:rsidRDefault="00BC0286">
            <w:pPr>
              <w:pStyle w:val="ConsPlusNormal"/>
            </w:pPr>
            <w:r>
              <w:t>- диагноз осложнения заболевания;</w:t>
            </w:r>
          </w:p>
          <w:p w:rsidR="00BC0286" w:rsidRDefault="00BC0286">
            <w:pPr>
              <w:pStyle w:val="ConsPlusNormal"/>
            </w:pPr>
            <w:r>
              <w:t>- диспансерное наблюдение.</w:t>
            </w:r>
          </w:p>
        </w:tc>
      </w:tr>
      <w:tr w:rsidR="00BC0286">
        <w:tc>
          <w:tcPr>
            <w:tcW w:w="567" w:type="dxa"/>
          </w:tcPr>
          <w:p w:rsidR="00BC0286" w:rsidRDefault="00BC0286">
            <w:pPr>
              <w:pStyle w:val="ConsPlusNormal"/>
              <w:jc w:val="center"/>
            </w:pPr>
            <w:r>
              <w:lastRenderedPageBreak/>
              <w:t>8.</w:t>
            </w:r>
          </w:p>
        </w:tc>
        <w:tc>
          <w:tcPr>
            <w:tcW w:w="2551" w:type="dxa"/>
          </w:tcPr>
          <w:p w:rsidR="00BC0286" w:rsidRDefault="00BC0286">
            <w:pPr>
              <w:pStyle w:val="ConsPlusNormal"/>
            </w:pPr>
            <w:r>
              <w:t xml:space="preserve">Число взрослых с болезнями системы кровообращения </w:t>
            </w:r>
            <w:hyperlink w:anchor="P1078">
              <w:r>
                <w:rPr>
                  <w:color w:val="0000FF"/>
                </w:rPr>
                <w:t>&lt;*&gt;</w:t>
              </w:r>
            </w:hyperlink>
            <w:r>
              <w:t xml:space="preserve">, имеющих высокий риск преждевременной смерти, которым за период оказана медицинская помощь в экстренной и неотложной форме, от общего числа взрослых пациентов с болезнями системы кровообращения </w:t>
            </w:r>
            <w:hyperlink w:anchor="P1078">
              <w:r>
                <w:rPr>
                  <w:color w:val="0000FF"/>
                </w:rPr>
                <w:t>&lt;*&gt;</w:t>
              </w:r>
            </w:hyperlink>
            <w:r>
              <w:t>, имеющих высокий риск преждевременной смерти, за период</w:t>
            </w:r>
          </w:p>
        </w:tc>
        <w:tc>
          <w:tcPr>
            <w:tcW w:w="3855" w:type="dxa"/>
          </w:tcPr>
          <w:p w:rsidR="00BC0286" w:rsidRDefault="00BC0286">
            <w:pPr>
              <w:pStyle w:val="ConsPlusNormal"/>
              <w:jc w:val="center"/>
            </w:pPr>
            <w:r>
              <w:rPr>
                <w:noProof/>
                <w:position w:val="-25"/>
              </w:rPr>
              <w:drawing>
                <wp:inline distT="0" distB="0" distL="0" distR="0">
                  <wp:extent cx="1424940" cy="4610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4940" cy="461010"/>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 xml:space="preserve">Sриск - число взрослых пациентов с болезнями системы кровообращения </w:t>
            </w:r>
            <w:hyperlink w:anchor="P1078">
              <w:r>
                <w:rPr>
                  <w:color w:val="0000FF"/>
                </w:rPr>
                <w:t>&lt;*&gt;</w:t>
              </w:r>
            </w:hyperlink>
            <w:r>
              <w:t xml:space="preserve">, 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w:t>
            </w:r>
            <w:hyperlink w:anchor="P1078">
              <w:r>
                <w:rPr>
                  <w:color w:val="0000FF"/>
                </w:rPr>
                <w:t>&lt;*&gt;</w:t>
              </w:r>
            </w:hyperlink>
            <w:r>
              <w:t>, имеющих высокий риск преждевременной смерти, за период;</w:t>
            </w:r>
          </w:p>
          <w:p w:rsidR="00BC0286" w:rsidRDefault="00BC0286">
            <w:pPr>
              <w:pStyle w:val="ConsPlusNormal"/>
            </w:pPr>
            <w:r>
              <w:t xml:space="preserve">Vриск - число взрослых пациентов с болезнями системы кровообращения </w:t>
            </w:r>
            <w:hyperlink w:anchor="P1078">
              <w:r>
                <w:rPr>
                  <w:color w:val="0000FF"/>
                </w:rPr>
                <w:t>&lt;*&gt;</w:t>
              </w:r>
            </w:hyperlink>
            <w:r>
              <w:t xml:space="preserve">, имеющих высокий риск преждевременной смерти, которым за период оказана медицинская помощь в неотложной форме и (или) скорая медицинская помощь по поводу болезней системы кровообращения </w:t>
            </w:r>
            <w:hyperlink w:anchor="P1078">
              <w:r>
                <w:rPr>
                  <w:color w:val="0000FF"/>
                </w:rPr>
                <w:t>&lt;*&gt;</w:t>
              </w:r>
            </w:hyperlink>
            <w:r>
              <w:t>, приводящих к высокому риску преждевременной смертности;</w:t>
            </w:r>
          </w:p>
          <w:p w:rsidR="00BC0286" w:rsidRDefault="00BC0286">
            <w:pPr>
              <w:pStyle w:val="ConsPlusNormal"/>
            </w:pPr>
            <w:r>
              <w:t xml:space="preserve">Dриск - общее число взрослых пациентов с болезнями системы кровообращения </w:t>
            </w:r>
            <w:hyperlink w:anchor="P1078">
              <w:r>
                <w:rPr>
                  <w:color w:val="0000FF"/>
                </w:rPr>
                <w:t>&lt;*&gt;</w:t>
              </w:r>
            </w:hyperlink>
            <w:r>
              <w:t>, имеющих высокий риск преждевременной смерти, обратившихся за медицинской помощью за период.</w:t>
            </w:r>
          </w:p>
        </w:tc>
        <w:tc>
          <w:tcPr>
            <w:tcW w:w="1335" w:type="dxa"/>
          </w:tcPr>
          <w:p w:rsidR="00BC0286" w:rsidRDefault="00BC0286">
            <w:pPr>
              <w:pStyle w:val="ConsPlusNormal"/>
            </w:pPr>
            <w:r>
              <w:lastRenderedPageBreak/>
              <w:t>На 100 пациентов</w:t>
            </w:r>
          </w:p>
        </w:tc>
        <w:tc>
          <w:tcPr>
            <w:tcW w:w="2494" w:type="dxa"/>
          </w:tcPr>
          <w:p w:rsidR="00BC0286" w:rsidRDefault="00BC0286">
            <w:pPr>
              <w:pStyle w:val="ConsPlusNormal"/>
            </w:pPr>
            <w:r>
              <w:t>Расчет показателя осуществляется путем отбора информации по полям реестра в формате Д1 "Файл со сведениями об оказанной медицинской помощи, кроме ВМП, диспансеризации, профилактических медицинских осмотров, медицинской помощи при подозрении на ЗНО":</w:t>
            </w:r>
          </w:p>
          <w:p w:rsidR="00BC0286" w:rsidRDefault="00BC0286">
            <w:pPr>
              <w:pStyle w:val="ConsPlusNormal"/>
            </w:pPr>
            <w:r>
              <w:t>- дата окончания лечения;</w:t>
            </w:r>
          </w:p>
          <w:p w:rsidR="00BC0286" w:rsidRDefault="00BC0286">
            <w:pPr>
              <w:pStyle w:val="ConsPlusNormal"/>
            </w:pPr>
            <w:r>
              <w:t>- результат обращения;</w:t>
            </w:r>
          </w:p>
          <w:p w:rsidR="00BC0286" w:rsidRDefault="00BC0286">
            <w:pPr>
              <w:pStyle w:val="ConsPlusNormal"/>
            </w:pPr>
            <w:r>
              <w:t>- диагноз основной;</w:t>
            </w:r>
          </w:p>
          <w:p w:rsidR="00BC0286" w:rsidRDefault="00BC0286">
            <w:pPr>
              <w:pStyle w:val="ConsPlusNormal"/>
            </w:pPr>
            <w:r>
              <w:t>- диагноз сопутствующего заболевания;</w:t>
            </w:r>
          </w:p>
          <w:p w:rsidR="00BC0286" w:rsidRDefault="00BC0286">
            <w:pPr>
              <w:pStyle w:val="ConsPlusNormal"/>
            </w:pPr>
            <w:r>
              <w:t>- диагноз осложнения заболевания;</w:t>
            </w:r>
          </w:p>
          <w:p w:rsidR="00BC0286" w:rsidRDefault="00BC0286">
            <w:pPr>
              <w:pStyle w:val="ConsPlusNormal"/>
            </w:pPr>
            <w:r>
              <w:t xml:space="preserve">- диспансерное </w:t>
            </w:r>
            <w:r>
              <w:lastRenderedPageBreak/>
              <w:t>наблюдение;</w:t>
            </w:r>
          </w:p>
          <w:p w:rsidR="00BC0286" w:rsidRDefault="00BC0286">
            <w:pPr>
              <w:pStyle w:val="ConsPlusNormal"/>
            </w:pPr>
            <w:r>
              <w:t>- условия оказания медицинской помощи;</w:t>
            </w:r>
          </w:p>
          <w:p w:rsidR="00BC0286" w:rsidRDefault="00BC0286">
            <w:pPr>
              <w:pStyle w:val="ConsPlusNormal"/>
            </w:pPr>
            <w:r>
              <w:t>- форма оказания медицинской помощи.</w:t>
            </w:r>
          </w:p>
        </w:tc>
      </w:tr>
      <w:tr w:rsidR="00BC0286">
        <w:tc>
          <w:tcPr>
            <w:tcW w:w="567" w:type="dxa"/>
          </w:tcPr>
          <w:p w:rsidR="00BC0286" w:rsidRDefault="00BC0286">
            <w:pPr>
              <w:pStyle w:val="ConsPlusNormal"/>
              <w:jc w:val="center"/>
            </w:pPr>
            <w:r>
              <w:lastRenderedPageBreak/>
              <w:t>9.</w:t>
            </w:r>
          </w:p>
        </w:tc>
        <w:tc>
          <w:tcPr>
            <w:tcW w:w="2551" w:type="dxa"/>
          </w:tcPr>
          <w:p w:rsidR="00BC0286" w:rsidRDefault="00BC0286">
            <w:pPr>
              <w:pStyle w:val="ConsPlusNormal"/>
            </w:pPr>
            <w:r>
              <w:t>Доля взрослых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tc>
        <w:tc>
          <w:tcPr>
            <w:tcW w:w="3855" w:type="dxa"/>
          </w:tcPr>
          <w:p w:rsidR="00BC0286" w:rsidRDefault="00BC0286">
            <w:pPr>
              <w:pStyle w:val="ConsPlusNormal"/>
              <w:jc w:val="center"/>
            </w:pPr>
            <w:r>
              <w:rPr>
                <w:noProof/>
                <w:position w:val="-22"/>
              </w:rPr>
              <w:drawing>
                <wp:inline distT="0" distB="0" distL="0" distR="0">
                  <wp:extent cx="1540510" cy="42989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0510" cy="429895"/>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DN</w:t>
            </w:r>
            <w:r>
              <w:rPr>
                <w:vertAlign w:val="subscript"/>
              </w:rPr>
              <w:t>бск</w:t>
            </w:r>
            <w:r>
              <w:t xml:space="preserve"> - 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p w:rsidR="00BC0286" w:rsidRDefault="00BC0286">
            <w:pPr>
              <w:pStyle w:val="ConsPlusNormal"/>
            </w:pPr>
            <w:r>
              <w:t>BSK</w:t>
            </w:r>
            <w:r>
              <w:rPr>
                <w:vertAlign w:val="subscript"/>
              </w:rPr>
              <w:t>дн</w:t>
            </w:r>
            <w:r>
              <w:t xml:space="preserve"> - число взрослых пациентов с болезнями системы кровообращения, в отношении которых установлено диспансерное наблюдение за период;</w:t>
            </w:r>
          </w:p>
          <w:p w:rsidR="00BC0286" w:rsidRDefault="00BC0286">
            <w:pPr>
              <w:pStyle w:val="ConsPlusNormal"/>
            </w:pPr>
            <w:r>
              <w:t>BSK</w:t>
            </w:r>
            <w:r>
              <w:rPr>
                <w:vertAlign w:val="subscript"/>
              </w:rPr>
              <w:t>вп</w:t>
            </w:r>
            <w:r>
              <w:t xml:space="preserve"> - общее число взрослых пациентов с впервые в жизни установленным диагнозом болезни системы кровообращения за период.</w:t>
            </w:r>
          </w:p>
        </w:tc>
        <w:tc>
          <w:tcPr>
            <w:tcW w:w="1335" w:type="dxa"/>
          </w:tcPr>
          <w:p w:rsidR="00BC0286" w:rsidRDefault="00BC0286">
            <w:pPr>
              <w:pStyle w:val="ConsPlusNormal"/>
            </w:pPr>
            <w:r>
              <w:t>Процент</w:t>
            </w:r>
          </w:p>
        </w:tc>
        <w:tc>
          <w:tcPr>
            <w:tcW w:w="2494" w:type="dxa"/>
          </w:tcPr>
          <w:p w:rsidR="00BC0286" w:rsidRDefault="00BC0286">
            <w:pPr>
              <w:pStyle w:val="ConsPlusNormal"/>
            </w:pPr>
            <w:r>
              <w:t>Источником информации являются реестры, оказанной медицинской помощи застрахованным лицам.</w:t>
            </w:r>
          </w:p>
          <w:p w:rsidR="00BC0286" w:rsidRDefault="00BC0286">
            <w:pPr>
              <w:pStyle w:val="ConsPlusNormal"/>
            </w:pPr>
            <w:r>
              <w:t>Отбор информации для расчета показателей осуществляется по полям реестра:</w:t>
            </w:r>
          </w:p>
          <w:p w:rsidR="00BC0286" w:rsidRDefault="00BC0286">
            <w:pPr>
              <w:pStyle w:val="ConsPlusNormal"/>
            </w:pPr>
            <w:r>
              <w:t>- дата постановки на диспансерный учет;</w:t>
            </w:r>
          </w:p>
          <w:p w:rsidR="00BC0286" w:rsidRDefault="00BC0286">
            <w:pPr>
              <w:pStyle w:val="ConsPlusNormal"/>
            </w:pPr>
            <w:r>
              <w:t>- диагноз основной;</w:t>
            </w:r>
          </w:p>
          <w:p w:rsidR="00BC0286" w:rsidRDefault="00BC0286">
            <w:pPr>
              <w:pStyle w:val="ConsPlusNormal"/>
            </w:pPr>
            <w:r>
              <w:t>- возраст пациента;</w:t>
            </w:r>
          </w:p>
          <w:p w:rsidR="00BC0286" w:rsidRDefault="00BC0286">
            <w:pPr>
              <w:pStyle w:val="ConsPlusNormal"/>
            </w:pPr>
            <w:r>
              <w:t>- характер заболевания;</w:t>
            </w:r>
          </w:p>
          <w:p w:rsidR="00BC0286" w:rsidRDefault="00BC0286">
            <w:pPr>
              <w:pStyle w:val="ConsPlusNormal"/>
            </w:pPr>
            <w:r>
              <w:t>- впервые выявлено (основной);</w:t>
            </w:r>
          </w:p>
          <w:p w:rsidR="00BC0286" w:rsidRDefault="00BC0286">
            <w:pPr>
              <w:pStyle w:val="ConsPlusNormal"/>
            </w:pPr>
            <w:r>
              <w:t>- дата рождения.</w:t>
            </w:r>
          </w:p>
          <w:p w:rsidR="00BC0286" w:rsidRDefault="00BC0286">
            <w:pPr>
              <w:pStyle w:val="ConsPlusNormal"/>
            </w:pPr>
            <w:r>
              <w:t xml:space="preserve">Источником информации является информационный ресурс территориального фонда в части сведений о лицах, состоящих под диспансерном </w:t>
            </w:r>
            <w:r>
              <w:lastRenderedPageBreak/>
              <w:t>наблюдением (</w:t>
            </w:r>
            <w:hyperlink r:id="rId41">
              <w:r>
                <w:rPr>
                  <w:color w:val="0000FF"/>
                </w:rPr>
                <w:t>гл. 15</w:t>
              </w:r>
            </w:hyperlink>
            <w:r>
              <w:t xml:space="preserve"> Приказ 108н МЗ РФ)</w:t>
            </w:r>
          </w:p>
        </w:tc>
      </w:tr>
      <w:tr w:rsidR="00BC0286">
        <w:tc>
          <w:tcPr>
            <w:tcW w:w="567" w:type="dxa"/>
          </w:tcPr>
          <w:p w:rsidR="00BC0286" w:rsidRDefault="00BC0286">
            <w:pPr>
              <w:pStyle w:val="ConsPlusNormal"/>
              <w:jc w:val="center"/>
            </w:pPr>
            <w:r>
              <w:lastRenderedPageBreak/>
              <w:t>10.</w:t>
            </w:r>
          </w:p>
        </w:tc>
        <w:tc>
          <w:tcPr>
            <w:tcW w:w="2551" w:type="dxa"/>
          </w:tcPr>
          <w:p w:rsidR="00BC0286" w:rsidRDefault="00BC0286">
            <w:pPr>
              <w:pStyle w:val="ConsPlusNormal"/>
            </w:pPr>
            <w:r>
              <w:t>Доля взрослых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tc>
        <w:tc>
          <w:tcPr>
            <w:tcW w:w="3855" w:type="dxa"/>
          </w:tcPr>
          <w:p w:rsidR="00BC0286" w:rsidRDefault="00BC0286">
            <w:pPr>
              <w:pStyle w:val="ConsPlusNormal"/>
              <w:jc w:val="center"/>
            </w:pPr>
            <w:r>
              <w:rPr>
                <w:noProof/>
                <w:position w:val="-22"/>
              </w:rPr>
              <w:drawing>
                <wp:inline distT="0" distB="0" distL="0" distR="0">
                  <wp:extent cx="1424940" cy="4298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4940" cy="429895"/>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DN</w:t>
            </w:r>
            <w:r>
              <w:rPr>
                <w:vertAlign w:val="subscript"/>
              </w:rPr>
              <w:t>хобл</w:t>
            </w:r>
            <w:r>
              <w:t xml:space="preserve"> - 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p w:rsidR="00BC0286" w:rsidRDefault="00BC0286">
            <w:pPr>
              <w:pStyle w:val="ConsPlusNormal"/>
            </w:pPr>
            <w:r>
              <w:t>H</w:t>
            </w:r>
            <w:r>
              <w:rPr>
                <w:vertAlign w:val="subscript"/>
              </w:rPr>
              <w:t>дн</w:t>
            </w:r>
            <w:r>
              <w:t xml:space="preserve"> - число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w:t>
            </w:r>
          </w:p>
          <w:p w:rsidR="00BC0286" w:rsidRDefault="00BC0286">
            <w:pPr>
              <w:pStyle w:val="ConsPlusNormal"/>
            </w:pPr>
            <w:r>
              <w:t>H</w:t>
            </w:r>
            <w:r>
              <w:rPr>
                <w:vertAlign w:val="subscript"/>
              </w:rPr>
              <w:t>вп</w:t>
            </w:r>
            <w:r>
              <w:t xml:space="preserve"> - общее число взрослых пациентов с впервые в жизни установленным диагнозом хроническая обструктивная болезнь легких за период.</w:t>
            </w:r>
          </w:p>
        </w:tc>
        <w:tc>
          <w:tcPr>
            <w:tcW w:w="1335" w:type="dxa"/>
          </w:tcPr>
          <w:p w:rsidR="00BC0286" w:rsidRDefault="00BC0286">
            <w:pPr>
              <w:pStyle w:val="ConsPlusNormal"/>
            </w:pPr>
            <w:r>
              <w:t>Процент</w:t>
            </w:r>
          </w:p>
        </w:tc>
        <w:tc>
          <w:tcPr>
            <w:tcW w:w="2494" w:type="dxa"/>
          </w:tcPr>
          <w:p w:rsidR="00BC0286" w:rsidRDefault="00BC0286">
            <w:pPr>
              <w:pStyle w:val="ConsPlusNormal"/>
            </w:pPr>
            <w:r>
              <w:t>Источником информации являются реестры, оказанной медицинской помощи застрахованным лицам.</w:t>
            </w:r>
          </w:p>
          <w:p w:rsidR="00BC0286" w:rsidRDefault="00BC0286">
            <w:pPr>
              <w:pStyle w:val="ConsPlusNormal"/>
            </w:pPr>
            <w:r>
              <w:t>Отбор информации для расчета показателей осуществляется по полям реестра:</w:t>
            </w:r>
          </w:p>
          <w:p w:rsidR="00BC0286" w:rsidRDefault="00BC0286">
            <w:pPr>
              <w:pStyle w:val="ConsPlusNormal"/>
            </w:pPr>
            <w:r>
              <w:t>- дата постановки на диспансерный учет;</w:t>
            </w:r>
          </w:p>
          <w:p w:rsidR="00BC0286" w:rsidRDefault="00BC0286">
            <w:pPr>
              <w:pStyle w:val="ConsPlusNormal"/>
            </w:pPr>
            <w:r>
              <w:t>- диагноз основной;</w:t>
            </w:r>
          </w:p>
          <w:p w:rsidR="00BC0286" w:rsidRDefault="00BC0286">
            <w:pPr>
              <w:pStyle w:val="ConsPlusNormal"/>
            </w:pPr>
            <w:r>
              <w:t>- возраст пациента;</w:t>
            </w:r>
          </w:p>
          <w:p w:rsidR="00BC0286" w:rsidRDefault="00BC0286">
            <w:pPr>
              <w:pStyle w:val="ConsPlusNormal"/>
            </w:pPr>
            <w:r>
              <w:t>- характер заболевания;</w:t>
            </w:r>
          </w:p>
          <w:p w:rsidR="00BC0286" w:rsidRDefault="00BC0286">
            <w:pPr>
              <w:pStyle w:val="ConsPlusNormal"/>
            </w:pPr>
            <w:r>
              <w:t>- впервые выявлено (основной);</w:t>
            </w:r>
          </w:p>
          <w:p w:rsidR="00BC0286" w:rsidRDefault="00BC0286">
            <w:pPr>
              <w:pStyle w:val="ConsPlusNormal"/>
            </w:pPr>
            <w:r>
              <w:t>- дата рождения.</w:t>
            </w:r>
          </w:p>
          <w:p w:rsidR="00BC0286" w:rsidRDefault="00BC0286">
            <w:pPr>
              <w:pStyle w:val="ConsPlusNormal"/>
            </w:pPr>
            <w:r>
              <w:t>Источником информации является информационный ресурс территориального фонда в части сведений о лицах, состоящих под диспансерном наблюдением (</w:t>
            </w:r>
            <w:hyperlink r:id="rId43">
              <w:r>
                <w:rPr>
                  <w:color w:val="0000FF"/>
                </w:rPr>
                <w:t>гл. 15</w:t>
              </w:r>
            </w:hyperlink>
            <w:r>
              <w:t xml:space="preserve"> Приказ 108н МЗ РФ)</w:t>
            </w:r>
          </w:p>
        </w:tc>
      </w:tr>
      <w:tr w:rsidR="00BC0286">
        <w:tc>
          <w:tcPr>
            <w:tcW w:w="567" w:type="dxa"/>
          </w:tcPr>
          <w:p w:rsidR="00BC0286" w:rsidRDefault="00BC0286">
            <w:pPr>
              <w:pStyle w:val="ConsPlusNormal"/>
              <w:jc w:val="center"/>
            </w:pPr>
            <w:r>
              <w:t>11.</w:t>
            </w:r>
          </w:p>
        </w:tc>
        <w:tc>
          <w:tcPr>
            <w:tcW w:w="2551" w:type="dxa"/>
          </w:tcPr>
          <w:p w:rsidR="00BC0286" w:rsidRDefault="00BC0286">
            <w:pPr>
              <w:pStyle w:val="ConsPlusNormal"/>
            </w:pPr>
            <w:r>
              <w:t xml:space="preserve">Доля взрослых с установленным диагнозом сахарный </w:t>
            </w:r>
            <w:r>
              <w:lastRenderedPageBreak/>
              <w:t>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tc>
        <w:tc>
          <w:tcPr>
            <w:tcW w:w="3855" w:type="dxa"/>
          </w:tcPr>
          <w:p w:rsidR="00BC0286" w:rsidRDefault="00BC0286">
            <w:pPr>
              <w:pStyle w:val="ConsPlusNormal"/>
              <w:jc w:val="center"/>
            </w:pPr>
            <w:r>
              <w:rPr>
                <w:noProof/>
                <w:position w:val="-22"/>
              </w:rPr>
              <w:lastRenderedPageBreak/>
              <w:drawing>
                <wp:inline distT="0" distB="0" distL="0" distR="0">
                  <wp:extent cx="1341120" cy="42989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1120" cy="429895"/>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DN</w:t>
            </w:r>
            <w:r>
              <w:rPr>
                <w:vertAlign w:val="subscript"/>
              </w:rPr>
              <w:t>сд</w:t>
            </w:r>
            <w:r>
              <w:t xml:space="preserve"> - 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p w:rsidR="00BC0286" w:rsidRDefault="00BC0286">
            <w:pPr>
              <w:pStyle w:val="ConsPlusNormal"/>
            </w:pPr>
            <w:r>
              <w:t>SD</w:t>
            </w:r>
            <w:r>
              <w:rPr>
                <w:vertAlign w:val="subscript"/>
              </w:rPr>
              <w:t>дн</w:t>
            </w:r>
            <w:r>
              <w:t xml:space="preserve"> - число взрослых пациентов с установленным диагнозом сахарный диабет, в отношении которых установлено диспансерное наблюдение за период;</w:t>
            </w:r>
          </w:p>
          <w:p w:rsidR="00BC0286" w:rsidRDefault="00BC0286">
            <w:pPr>
              <w:pStyle w:val="ConsPlusNormal"/>
            </w:pPr>
            <w:r>
              <w:t>SD</w:t>
            </w:r>
            <w:r>
              <w:rPr>
                <w:vertAlign w:val="subscript"/>
              </w:rPr>
              <w:t>вп</w:t>
            </w:r>
            <w:r>
              <w:t xml:space="preserve"> - общее число взрослых пациентов с впервые в жизни установленным диагнозом сахарный диабет за период.</w:t>
            </w:r>
          </w:p>
        </w:tc>
        <w:tc>
          <w:tcPr>
            <w:tcW w:w="1335" w:type="dxa"/>
          </w:tcPr>
          <w:p w:rsidR="00BC0286" w:rsidRDefault="00BC0286">
            <w:pPr>
              <w:pStyle w:val="ConsPlusNormal"/>
            </w:pPr>
            <w:r>
              <w:lastRenderedPageBreak/>
              <w:t>Процент</w:t>
            </w:r>
          </w:p>
        </w:tc>
        <w:tc>
          <w:tcPr>
            <w:tcW w:w="2494" w:type="dxa"/>
          </w:tcPr>
          <w:p w:rsidR="00BC0286" w:rsidRDefault="00BC0286">
            <w:pPr>
              <w:pStyle w:val="ConsPlusNormal"/>
            </w:pPr>
            <w:r>
              <w:t xml:space="preserve">Источником информации являются реестры, оказанной </w:t>
            </w:r>
            <w:r>
              <w:lastRenderedPageBreak/>
              <w:t>медицинской помощи застрахованным лицам.</w:t>
            </w:r>
          </w:p>
          <w:p w:rsidR="00BC0286" w:rsidRDefault="00BC0286">
            <w:pPr>
              <w:pStyle w:val="ConsPlusNormal"/>
            </w:pPr>
            <w:r>
              <w:t>Отбор информации для расчета показателей осуществляется по полям реестра:</w:t>
            </w:r>
          </w:p>
          <w:p w:rsidR="00BC0286" w:rsidRDefault="00BC0286">
            <w:pPr>
              <w:pStyle w:val="ConsPlusNormal"/>
            </w:pPr>
            <w:r>
              <w:t>- дата постановки на диспансерный учет;</w:t>
            </w:r>
          </w:p>
          <w:p w:rsidR="00BC0286" w:rsidRDefault="00BC0286">
            <w:pPr>
              <w:pStyle w:val="ConsPlusNormal"/>
            </w:pPr>
            <w:r>
              <w:t>- диагноз основной;</w:t>
            </w:r>
          </w:p>
          <w:p w:rsidR="00BC0286" w:rsidRDefault="00BC0286">
            <w:pPr>
              <w:pStyle w:val="ConsPlusNormal"/>
            </w:pPr>
            <w:r>
              <w:t>- возраст пациента;</w:t>
            </w:r>
          </w:p>
          <w:p w:rsidR="00BC0286" w:rsidRDefault="00BC0286">
            <w:pPr>
              <w:pStyle w:val="ConsPlusNormal"/>
            </w:pPr>
            <w:r>
              <w:t>- характер заболевания;</w:t>
            </w:r>
          </w:p>
          <w:p w:rsidR="00BC0286" w:rsidRDefault="00BC0286">
            <w:pPr>
              <w:pStyle w:val="ConsPlusNormal"/>
            </w:pPr>
            <w:r>
              <w:t>- впервые выявлено (основной);</w:t>
            </w:r>
          </w:p>
          <w:p w:rsidR="00BC0286" w:rsidRDefault="00BC0286">
            <w:pPr>
              <w:pStyle w:val="ConsPlusNormal"/>
            </w:pPr>
            <w:r>
              <w:t>- дата рождения.</w:t>
            </w:r>
          </w:p>
          <w:p w:rsidR="00BC0286" w:rsidRDefault="00BC0286">
            <w:pPr>
              <w:pStyle w:val="ConsPlusNormal"/>
            </w:pPr>
            <w:r>
              <w:t>Источником информации является информационный ресурс территориального фонда в части сведений о лицах, состоящих под диспансерном наблюдением (</w:t>
            </w:r>
            <w:hyperlink r:id="rId45">
              <w:r>
                <w:rPr>
                  <w:color w:val="0000FF"/>
                </w:rPr>
                <w:t>гл. 15</w:t>
              </w:r>
            </w:hyperlink>
            <w:r>
              <w:t xml:space="preserve"> Приказ 108н МЗ РФ)</w:t>
            </w:r>
          </w:p>
        </w:tc>
      </w:tr>
      <w:tr w:rsidR="00BC0286">
        <w:tc>
          <w:tcPr>
            <w:tcW w:w="567" w:type="dxa"/>
          </w:tcPr>
          <w:p w:rsidR="00BC0286" w:rsidRDefault="00BC0286">
            <w:pPr>
              <w:pStyle w:val="ConsPlusNormal"/>
              <w:jc w:val="center"/>
            </w:pPr>
            <w:r>
              <w:lastRenderedPageBreak/>
              <w:t>12.</w:t>
            </w:r>
          </w:p>
        </w:tc>
        <w:tc>
          <w:tcPr>
            <w:tcW w:w="2551" w:type="dxa"/>
          </w:tcPr>
          <w:p w:rsidR="00BC0286" w:rsidRDefault="00BC0286">
            <w:pPr>
              <w:pStyle w:val="ConsPlusNormal"/>
            </w:pPr>
            <w:r>
              <w:t xml:space="preserve">Доля взрослых, госпитализированных за период по экстренным показаниям в связи с обострением (декомпенсацией) состояний, по поводу которых пациент находится под </w:t>
            </w:r>
            <w:r>
              <w:lastRenderedPageBreak/>
              <w:t>диспансерным наблюдением, от общего числа взрослых пациентов, находящихся под диспансерным наблюдением за период</w:t>
            </w:r>
          </w:p>
        </w:tc>
        <w:tc>
          <w:tcPr>
            <w:tcW w:w="3855" w:type="dxa"/>
          </w:tcPr>
          <w:p w:rsidR="00BC0286" w:rsidRDefault="00BC0286">
            <w:pPr>
              <w:pStyle w:val="ConsPlusNormal"/>
              <w:jc w:val="center"/>
            </w:pPr>
            <w:r>
              <w:rPr>
                <w:noProof/>
                <w:position w:val="-22"/>
              </w:rPr>
              <w:lastRenderedPageBreak/>
              <w:drawing>
                <wp:inline distT="0" distB="0" distL="0" distR="0">
                  <wp:extent cx="1634490" cy="42989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4490" cy="429895"/>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H</w:t>
            </w:r>
            <w:r>
              <w:rPr>
                <w:vertAlign w:val="subscript"/>
              </w:rPr>
              <w:t>всего</w:t>
            </w:r>
            <w:r>
              <w:t xml:space="preserve"> - доля взрослых пациентов, госпитализированных за период по экстренным показаниям в связи с обострением (декомпенсацией) </w:t>
            </w:r>
            <w:r>
              <w:lastRenderedPageBreak/>
              <w:t>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p w:rsidR="00BC0286" w:rsidRDefault="00BC0286">
            <w:pPr>
              <w:pStyle w:val="ConsPlusNormal"/>
            </w:pPr>
            <w:r>
              <w:t>O</w:t>
            </w:r>
            <w:r>
              <w:rPr>
                <w:vertAlign w:val="subscript"/>
              </w:rPr>
              <w:t>всего</w:t>
            </w:r>
            <w:r>
              <w:t xml:space="preserve"> - число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w:t>
            </w:r>
          </w:p>
          <w:p w:rsidR="00BC0286" w:rsidRDefault="00BC0286">
            <w:pPr>
              <w:pStyle w:val="ConsPlusNormal"/>
            </w:pPr>
            <w:r>
              <w:t>Dn</w:t>
            </w:r>
            <w:r>
              <w:rPr>
                <w:vertAlign w:val="subscript"/>
              </w:rPr>
              <w:t>всего</w:t>
            </w:r>
            <w:r>
              <w:t xml:space="preserve"> - общее число взрослых пациентов, находящихся под диспансерным наблюдением за период.</w:t>
            </w:r>
          </w:p>
        </w:tc>
        <w:tc>
          <w:tcPr>
            <w:tcW w:w="1335" w:type="dxa"/>
          </w:tcPr>
          <w:p w:rsidR="00BC0286" w:rsidRDefault="00BC0286">
            <w:pPr>
              <w:pStyle w:val="ConsPlusNormal"/>
            </w:pPr>
            <w:r>
              <w:lastRenderedPageBreak/>
              <w:t>Процент</w:t>
            </w:r>
          </w:p>
        </w:tc>
        <w:tc>
          <w:tcPr>
            <w:tcW w:w="2494" w:type="dxa"/>
          </w:tcPr>
          <w:p w:rsidR="00BC0286" w:rsidRDefault="00BC0286">
            <w:pPr>
              <w:pStyle w:val="ConsPlusNormal"/>
            </w:pPr>
            <w:r>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47">
              <w:r>
                <w:rPr>
                  <w:color w:val="0000FF"/>
                </w:rPr>
                <w:t>гл. 15</w:t>
              </w:r>
            </w:hyperlink>
            <w:r>
              <w:t xml:space="preserve"> </w:t>
            </w:r>
            <w:r>
              <w:lastRenderedPageBreak/>
              <w:t>Приказ 108н МЗ РФ)</w:t>
            </w:r>
          </w:p>
          <w:p w:rsidR="00BC0286" w:rsidRDefault="00BC0286">
            <w:pPr>
              <w:pStyle w:val="ConsPlusNormal"/>
            </w:pPr>
            <w:r>
              <w:t>Источником информации являются реестры (стационар), оказанной медицинской помощи застрахованным лицам.</w:t>
            </w:r>
          </w:p>
          <w:p w:rsidR="00BC0286" w:rsidRDefault="00BC0286">
            <w:pPr>
              <w:pStyle w:val="ConsPlusNormal"/>
            </w:pPr>
            <w:r>
              <w:t>Отбор информации для расчета показателей осуществляется по полям реестра:</w:t>
            </w:r>
          </w:p>
          <w:p w:rsidR="00BC0286" w:rsidRDefault="00BC0286">
            <w:pPr>
              <w:pStyle w:val="ConsPlusNormal"/>
            </w:pPr>
            <w:r>
              <w:t>- дата окончания лечения;</w:t>
            </w:r>
          </w:p>
          <w:p w:rsidR="00BC0286" w:rsidRDefault="00BC0286">
            <w:pPr>
              <w:pStyle w:val="ConsPlusNormal"/>
            </w:pPr>
            <w:r>
              <w:t>- диагноз основной;</w:t>
            </w:r>
          </w:p>
          <w:p w:rsidR="00BC0286" w:rsidRDefault="00BC0286">
            <w:pPr>
              <w:pStyle w:val="ConsPlusNormal"/>
            </w:pPr>
            <w:r>
              <w:t>- диагноз сопутствующий;</w:t>
            </w:r>
          </w:p>
          <w:p w:rsidR="00BC0286" w:rsidRDefault="00BC0286">
            <w:pPr>
              <w:pStyle w:val="ConsPlusNormal"/>
            </w:pPr>
            <w:r>
              <w:t>- диагноз осложнений</w:t>
            </w:r>
          </w:p>
          <w:p w:rsidR="00BC0286" w:rsidRDefault="00BC0286">
            <w:pPr>
              <w:pStyle w:val="ConsPlusNormal"/>
            </w:pPr>
            <w:r>
              <w:t>- характер заболевания;</w:t>
            </w:r>
          </w:p>
          <w:p w:rsidR="00BC0286" w:rsidRDefault="00BC0286">
            <w:pPr>
              <w:pStyle w:val="ConsPlusNormal"/>
            </w:pPr>
            <w:r>
              <w:t>- форма оказания медицинской помощи.</w:t>
            </w:r>
          </w:p>
        </w:tc>
      </w:tr>
      <w:tr w:rsidR="00BC0286">
        <w:tc>
          <w:tcPr>
            <w:tcW w:w="567" w:type="dxa"/>
          </w:tcPr>
          <w:p w:rsidR="00BC0286" w:rsidRDefault="00BC0286">
            <w:pPr>
              <w:pStyle w:val="ConsPlusNormal"/>
              <w:jc w:val="center"/>
            </w:pPr>
            <w:r>
              <w:lastRenderedPageBreak/>
              <w:t>13.</w:t>
            </w:r>
          </w:p>
        </w:tc>
        <w:tc>
          <w:tcPr>
            <w:tcW w:w="2551" w:type="dxa"/>
          </w:tcPr>
          <w:p w:rsidR="00BC0286" w:rsidRDefault="00BC0286">
            <w:pPr>
              <w:pStyle w:val="ConsPlusNormal"/>
            </w:pPr>
            <w:r>
              <w:t>Доля взрослых,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госпитализированных за период по причине заболеваний сердечно-</w:t>
            </w:r>
            <w:r>
              <w:lastRenderedPageBreak/>
              <w:t>сосудистой системы или их осложнений</w:t>
            </w:r>
          </w:p>
        </w:tc>
        <w:tc>
          <w:tcPr>
            <w:tcW w:w="3855" w:type="dxa"/>
          </w:tcPr>
          <w:p w:rsidR="00BC0286" w:rsidRDefault="00BC0286">
            <w:pPr>
              <w:pStyle w:val="ConsPlusNormal"/>
              <w:jc w:val="center"/>
            </w:pPr>
            <w:r>
              <w:rPr>
                <w:noProof/>
                <w:position w:val="-22"/>
              </w:rPr>
              <w:lastRenderedPageBreak/>
              <w:drawing>
                <wp:inline distT="0" distB="0" distL="0" distR="0">
                  <wp:extent cx="1351915" cy="42989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1915" cy="429895"/>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P</w:t>
            </w:r>
            <w:r>
              <w:rPr>
                <w:vertAlign w:val="subscript"/>
              </w:rPr>
              <w:t>бск</w:t>
            </w:r>
            <w:r>
              <w:t xml:space="preserve"> - доля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пациентов, госпитализированных за период по </w:t>
            </w:r>
            <w:r>
              <w:lastRenderedPageBreak/>
              <w:t>причине заболеваний сердечно-сосудистой системы или их осложнений;</w:t>
            </w:r>
          </w:p>
          <w:p w:rsidR="00BC0286" w:rsidRDefault="00BC0286">
            <w:pPr>
              <w:pStyle w:val="ConsPlusNormal"/>
            </w:pPr>
            <w:r>
              <w:t>PH</w:t>
            </w:r>
            <w:r>
              <w:rPr>
                <w:vertAlign w:val="subscript"/>
              </w:rPr>
              <w:t>бск</w:t>
            </w:r>
            <w:r>
              <w:t xml:space="preserve"> - число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w:t>
            </w:r>
          </w:p>
          <w:p w:rsidR="00BC0286" w:rsidRDefault="00BC0286">
            <w:pPr>
              <w:pStyle w:val="ConsPlusNormal"/>
            </w:pPr>
            <w:r>
              <w:t>H</w:t>
            </w:r>
            <w:r>
              <w:rPr>
                <w:vertAlign w:val="subscript"/>
              </w:rPr>
              <w:t>бск</w:t>
            </w:r>
            <w:r>
              <w:t xml:space="preserve"> - общее число взрослых пациентов, госпитализированных за период по причине заболеваний сердечно-сосудистой системы или их осложнений.</w:t>
            </w:r>
          </w:p>
        </w:tc>
        <w:tc>
          <w:tcPr>
            <w:tcW w:w="1335" w:type="dxa"/>
          </w:tcPr>
          <w:p w:rsidR="00BC0286" w:rsidRDefault="00BC0286">
            <w:pPr>
              <w:pStyle w:val="ConsPlusNormal"/>
            </w:pPr>
            <w:r>
              <w:lastRenderedPageBreak/>
              <w:t>Процент</w:t>
            </w:r>
          </w:p>
        </w:tc>
        <w:tc>
          <w:tcPr>
            <w:tcW w:w="2494" w:type="dxa"/>
          </w:tcPr>
          <w:p w:rsidR="00BC0286" w:rsidRDefault="00BC0286">
            <w:pPr>
              <w:pStyle w:val="ConsPlusNormal"/>
            </w:pPr>
            <w:r>
              <w:t>Источником информации являются реестры (стационар), оказанной медицинской помощи застрахованным лицам.</w:t>
            </w:r>
          </w:p>
          <w:p w:rsidR="00BC0286" w:rsidRDefault="00BC0286">
            <w:pPr>
              <w:pStyle w:val="ConsPlusNormal"/>
            </w:pPr>
            <w:r>
              <w:t>Отбор информации для расчета показателей осуществляется по полям реестра:</w:t>
            </w:r>
          </w:p>
          <w:p w:rsidR="00BC0286" w:rsidRDefault="00BC0286">
            <w:pPr>
              <w:pStyle w:val="ConsPlusNormal"/>
            </w:pPr>
            <w:r>
              <w:t>- дата начала лечения;</w:t>
            </w:r>
          </w:p>
          <w:p w:rsidR="00BC0286" w:rsidRDefault="00BC0286">
            <w:pPr>
              <w:pStyle w:val="ConsPlusNormal"/>
            </w:pPr>
            <w:r>
              <w:t>- диагноз основной;</w:t>
            </w:r>
          </w:p>
          <w:p w:rsidR="00BC0286" w:rsidRDefault="00BC0286">
            <w:pPr>
              <w:pStyle w:val="ConsPlusNormal"/>
            </w:pPr>
            <w:r>
              <w:t xml:space="preserve">- диагноз </w:t>
            </w:r>
            <w:r>
              <w:lastRenderedPageBreak/>
              <w:t>сопутствующий;</w:t>
            </w:r>
          </w:p>
          <w:p w:rsidR="00BC0286" w:rsidRDefault="00BC0286">
            <w:pPr>
              <w:pStyle w:val="ConsPlusNormal"/>
            </w:pPr>
            <w:r>
              <w:t>- диагноз осложнений</w:t>
            </w:r>
          </w:p>
          <w:p w:rsidR="00BC0286" w:rsidRDefault="00BC0286">
            <w:pPr>
              <w:pStyle w:val="ConsPlusNormal"/>
            </w:pPr>
            <w:r>
              <w:t>- характер заболевания;</w:t>
            </w:r>
          </w:p>
          <w:p w:rsidR="00BC0286" w:rsidRDefault="00BC0286">
            <w:pPr>
              <w:pStyle w:val="ConsPlusNormal"/>
            </w:pPr>
            <w:r>
              <w:t>- форма оказания медицинской помощи.</w:t>
            </w:r>
          </w:p>
        </w:tc>
      </w:tr>
      <w:tr w:rsidR="00BC0286">
        <w:tc>
          <w:tcPr>
            <w:tcW w:w="567" w:type="dxa"/>
          </w:tcPr>
          <w:p w:rsidR="00BC0286" w:rsidRDefault="00BC0286">
            <w:pPr>
              <w:pStyle w:val="ConsPlusNormal"/>
              <w:jc w:val="center"/>
            </w:pPr>
            <w:r>
              <w:lastRenderedPageBreak/>
              <w:t>14.</w:t>
            </w:r>
          </w:p>
        </w:tc>
        <w:tc>
          <w:tcPr>
            <w:tcW w:w="2551" w:type="dxa"/>
          </w:tcPr>
          <w:p w:rsidR="00BC0286" w:rsidRDefault="00BC0286">
            <w:pPr>
              <w:pStyle w:val="ConsPlusNormal"/>
            </w:pPr>
            <w:r>
              <w:t>Доля взрослых,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находящихся под диспансерным наблюдением по поводу сахарного диабета за период</w:t>
            </w:r>
          </w:p>
        </w:tc>
        <w:tc>
          <w:tcPr>
            <w:tcW w:w="3855" w:type="dxa"/>
          </w:tcPr>
          <w:p w:rsidR="00BC0286" w:rsidRDefault="00BC0286">
            <w:pPr>
              <w:pStyle w:val="ConsPlusNormal"/>
              <w:jc w:val="center"/>
            </w:pPr>
            <w:r>
              <w:rPr>
                <w:noProof/>
                <w:position w:val="-22"/>
              </w:rPr>
              <w:drawing>
                <wp:inline distT="0" distB="0" distL="0" distR="0">
                  <wp:extent cx="1047750" cy="42989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0" cy="429895"/>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SD - 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
          <w:p w:rsidR="00BC0286" w:rsidRDefault="00BC0286">
            <w:pPr>
              <w:pStyle w:val="ConsPlusNormal"/>
            </w:pPr>
            <w:r>
              <w:t xml:space="preserve">Osl - число взрослых пациентов, находящихся под диспансерным наблюдением по поводу сахарного диабета, у которых впервые </w:t>
            </w:r>
            <w:r>
              <w:lastRenderedPageBreak/>
              <w:t>зарегистрированы осложнения за период (диабетическая ретинопатия, диабетическая стопа);</w:t>
            </w:r>
          </w:p>
          <w:p w:rsidR="00BC0286" w:rsidRDefault="00BC0286">
            <w:pPr>
              <w:pStyle w:val="ConsPlusNormal"/>
            </w:pPr>
            <w:r>
              <w:t>SD - общее число взрослых пациентов, находящихся под диспансерным наблюдением по поводу сахарного диабета за период.</w:t>
            </w:r>
          </w:p>
        </w:tc>
        <w:tc>
          <w:tcPr>
            <w:tcW w:w="1335" w:type="dxa"/>
          </w:tcPr>
          <w:p w:rsidR="00BC0286" w:rsidRDefault="00BC0286">
            <w:pPr>
              <w:pStyle w:val="ConsPlusNormal"/>
            </w:pPr>
            <w:r>
              <w:lastRenderedPageBreak/>
              <w:t>Процент</w:t>
            </w:r>
          </w:p>
        </w:tc>
        <w:tc>
          <w:tcPr>
            <w:tcW w:w="2494" w:type="dxa"/>
          </w:tcPr>
          <w:p w:rsidR="00BC0286" w:rsidRDefault="00BC0286">
            <w:pPr>
              <w:pStyle w:val="ConsPlusNormal"/>
            </w:pPr>
            <w:r>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50">
              <w:r>
                <w:rPr>
                  <w:color w:val="0000FF"/>
                </w:rPr>
                <w:t>гл. 15</w:t>
              </w:r>
            </w:hyperlink>
            <w:r>
              <w:t xml:space="preserve"> Приказ 108н МЗ РФ)</w:t>
            </w:r>
          </w:p>
          <w:p w:rsidR="00BC0286" w:rsidRDefault="00BC0286">
            <w:pPr>
              <w:pStyle w:val="ConsPlusNormal"/>
            </w:pPr>
            <w:r>
              <w:t>Источником информации являются реестры, оказанной медицинской помощи застрахованным лицам.</w:t>
            </w:r>
          </w:p>
          <w:p w:rsidR="00BC0286" w:rsidRDefault="00BC0286">
            <w:pPr>
              <w:pStyle w:val="ConsPlusNormal"/>
            </w:pPr>
            <w:r>
              <w:t>Отбор информации для расчета показателей осуществляется по полям реестра:</w:t>
            </w:r>
          </w:p>
          <w:p w:rsidR="00BC0286" w:rsidRDefault="00BC0286">
            <w:pPr>
              <w:pStyle w:val="ConsPlusNormal"/>
            </w:pPr>
            <w:r>
              <w:lastRenderedPageBreak/>
              <w:t>- дата окончания лечения;</w:t>
            </w:r>
          </w:p>
          <w:p w:rsidR="00BC0286" w:rsidRDefault="00BC0286">
            <w:pPr>
              <w:pStyle w:val="ConsPlusNormal"/>
            </w:pPr>
            <w:r>
              <w:t>- диагноз основной;</w:t>
            </w:r>
          </w:p>
          <w:p w:rsidR="00BC0286" w:rsidRDefault="00BC0286">
            <w:pPr>
              <w:pStyle w:val="ConsPlusNormal"/>
            </w:pPr>
            <w:r>
              <w:t>- диагноз сопутствующий</w:t>
            </w:r>
          </w:p>
          <w:p w:rsidR="00BC0286" w:rsidRDefault="00BC0286">
            <w:pPr>
              <w:pStyle w:val="ConsPlusNormal"/>
            </w:pPr>
            <w:r>
              <w:t>- впервые выявлено (основной);</w:t>
            </w:r>
          </w:p>
          <w:p w:rsidR="00BC0286" w:rsidRDefault="00BC0286">
            <w:pPr>
              <w:pStyle w:val="ConsPlusNormal"/>
            </w:pPr>
            <w:r>
              <w:t>- характер заболевания;</w:t>
            </w:r>
          </w:p>
          <w:p w:rsidR="00BC0286" w:rsidRDefault="00BC0286">
            <w:pPr>
              <w:pStyle w:val="ConsPlusNormal"/>
            </w:pPr>
            <w:r>
              <w:t>- цель посещения.</w:t>
            </w:r>
          </w:p>
        </w:tc>
      </w:tr>
      <w:tr w:rsidR="00BC0286">
        <w:tc>
          <w:tcPr>
            <w:tcW w:w="10802" w:type="dxa"/>
            <w:gridSpan w:val="5"/>
          </w:tcPr>
          <w:p w:rsidR="00BC0286" w:rsidRDefault="00BC0286">
            <w:pPr>
              <w:pStyle w:val="ConsPlusNormal"/>
              <w:jc w:val="center"/>
              <w:outlineLvl w:val="2"/>
            </w:pPr>
            <w:r>
              <w:lastRenderedPageBreak/>
              <w:t>Детское население (от 0 до 17 лет включительно)</w:t>
            </w:r>
          </w:p>
        </w:tc>
      </w:tr>
      <w:tr w:rsidR="00BC0286">
        <w:tc>
          <w:tcPr>
            <w:tcW w:w="10802" w:type="dxa"/>
            <w:gridSpan w:val="5"/>
          </w:tcPr>
          <w:p w:rsidR="00BC0286" w:rsidRDefault="00BC0286">
            <w:pPr>
              <w:pStyle w:val="ConsPlusNormal"/>
              <w:jc w:val="center"/>
              <w:outlineLvl w:val="3"/>
            </w:pPr>
            <w:r>
              <w:t>Оценка эффективности профилактических мероприятий и диспансерного наблюдения</w:t>
            </w:r>
          </w:p>
        </w:tc>
      </w:tr>
      <w:tr w:rsidR="00BC0286">
        <w:tc>
          <w:tcPr>
            <w:tcW w:w="567" w:type="dxa"/>
          </w:tcPr>
          <w:p w:rsidR="00BC0286" w:rsidRDefault="00BC0286">
            <w:pPr>
              <w:pStyle w:val="ConsPlusNormal"/>
              <w:jc w:val="center"/>
            </w:pPr>
            <w:r>
              <w:t>15.</w:t>
            </w:r>
          </w:p>
        </w:tc>
        <w:tc>
          <w:tcPr>
            <w:tcW w:w="2551" w:type="dxa"/>
          </w:tcPr>
          <w:p w:rsidR="00BC0286" w:rsidRDefault="00BC0286">
            <w:pPr>
              <w:pStyle w:val="ConsPlusNormal"/>
            </w:pPr>
            <w:r>
              <w:t>Охват вакцинацией детей в рамках Национального календаря прививок</w:t>
            </w:r>
          </w:p>
        </w:tc>
        <w:tc>
          <w:tcPr>
            <w:tcW w:w="3855" w:type="dxa"/>
          </w:tcPr>
          <w:p w:rsidR="00BC0286" w:rsidRDefault="00BC0286">
            <w:pPr>
              <w:pStyle w:val="ConsPlusNormal"/>
              <w:jc w:val="center"/>
            </w:pPr>
            <w:r>
              <w:rPr>
                <w:noProof/>
                <w:position w:val="-24"/>
              </w:rPr>
              <w:drawing>
                <wp:inline distT="0" distB="0" distL="0" distR="0">
                  <wp:extent cx="1435735" cy="4508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5735" cy="450850"/>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Vd</w:t>
            </w:r>
            <w:r>
              <w:rPr>
                <w:vertAlign w:val="subscript"/>
              </w:rPr>
              <w:t>нац</w:t>
            </w:r>
            <w:r>
              <w:t xml:space="preserve"> - процент охвата вакцинацией детей в рамках Национального календаря прививок в отчетном периоде;</w:t>
            </w:r>
          </w:p>
          <w:p w:rsidR="00BC0286" w:rsidRDefault="00BC0286">
            <w:pPr>
              <w:pStyle w:val="ConsPlusNormal"/>
            </w:pPr>
            <w:r>
              <w:t>Fd</w:t>
            </w:r>
            <w:r>
              <w:rPr>
                <w:vertAlign w:val="subscript"/>
              </w:rPr>
              <w:t>нац</w:t>
            </w:r>
            <w:r>
              <w:t xml:space="preserve"> - фактическое число вакцинированных детей в рамках Национального календаря прививок в отчетном периоде;</w:t>
            </w:r>
          </w:p>
          <w:p w:rsidR="00BC0286" w:rsidRDefault="00BC0286">
            <w:pPr>
              <w:pStyle w:val="ConsPlusNormal"/>
            </w:pPr>
            <w:r>
              <w:t>Pd</w:t>
            </w:r>
            <w:r>
              <w:rPr>
                <w:vertAlign w:val="subscript"/>
              </w:rPr>
              <w:t>нац</w:t>
            </w:r>
            <w:r>
              <w:t xml:space="preserve"> - число детей соответствующего возраста (согласно Национальному календарю прививок) на начало отчетного периода.</w:t>
            </w:r>
          </w:p>
        </w:tc>
        <w:tc>
          <w:tcPr>
            <w:tcW w:w="1335" w:type="dxa"/>
          </w:tcPr>
          <w:p w:rsidR="00BC0286" w:rsidRDefault="00BC0286">
            <w:pPr>
              <w:pStyle w:val="ConsPlusNormal"/>
            </w:pPr>
            <w:r>
              <w:t>Процент</w:t>
            </w:r>
          </w:p>
        </w:tc>
        <w:tc>
          <w:tcPr>
            <w:tcW w:w="2494" w:type="dxa"/>
          </w:tcPr>
          <w:p w:rsidR="00BC0286" w:rsidRDefault="00BC0286">
            <w:pPr>
              <w:pStyle w:val="ConsPlusNormal"/>
            </w:pPr>
            <w: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r w:rsidR="00BC0286">
        <w:tc>
          <w:tcPr>
            <w:tcW w:w="567" w:type="dxa"/>
          </w:tcPr>
          <w:p w:rsidR="00BC0286" w:rsidRDefault="00BC0286">
            <w:pPr>
              <w:pStyle w:val="ConsPlusNormal"/>
              <w:jc w:val="center"/>
            </w:pPr>
            <w:r>
              <w:t>16.</w:t>
            </w:r>
          </w:p>
        </w:tc>
        <w:tc>
          <w:tcPr>
            <w:tcW w:w="2551" w:type="dxa"/>
          </w:tcPr>
          <w:p w:rsidR="00BC0286" w:rsidRDefault="00BC0286">
            <w:pPr>
              <w:pStyle w:val="ConsPlusNormal"/>
            </w:pPr>
            <w:r>
              <w:t xml:space="preserve">Доля детей, в отношении которых установлено диспансерное наблюдение по поводу </w:t>
            </w:r>
            <w:r>
              <w:lastRenderedPageBreak/>
              <w:t>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tc>
        <w:tc>
          <w:tcPr>
            <w:tcW w:w="3855" w:type="dxa"/>
          </w:tcPr>
          <w:p w:rsidR="00BC0286" w:rsidRDefault="00BC0286">
            <w:pPr>
              <w:pStyle w:val="ConsPlusNormal"/>
              <w:jc w:val="center"/>
            </w:pPr>
            <w:r>
              <w:rPr>
                <w:noProof/>
                <w:position w:val="-25"/>
              </w:rPr>
              <w:lastRenderedPageBreak/>
              <w:drawing>
                <wp:inline distT="0" distB="0" distL="0" distR="0">
                  <wp:extent cx="1561465" cy="4610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1465" cy="461010"/>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lastRenderedPageBreak/>
              <w:t>где:</w:t>
            </w:r>
          </w:p>
          <w:p w:rsidR="00BC0286" w:rsidRDefault="00BC0286">
            <w:pPr>
              <w:pStyle w:val="ConsPlusNormal"/>
            </w:pPr>
            <w:r>
              <w:t>Ddkms - 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p w:rsidR="00BC0286" w:rsidRDefault="00BC0286">
            <w:pPr>
              <w:pStyle w:val="ConsPlusNormal"/>
            </w:pPr>
            <w:r>
              <w:t>Cdkms - число детей, в отношении которых установлено диспансерное наблюдение по поводу болезней костно-мышечной системы и соединительной ткани за период;</w:t>
            </w:r>
          </w:p>
          <w:p w:rsidR="00BC0286" w:rsidRDefault="00BC0286">
            <w:pPr>
              <w:pStyle w:val="ConsPlusNormal"/>
            </w:pPr>
            <w:r>
              <w:t>Cpkms - общее число детей с впервые в жизни установленными диагнозами болезней костно-мышечной системы и соединительной ткани за период.</w:t>
            </w:r>
          </w:p>
        </w:tc>
        <w:tc>
          <w:tcPr>
            <w:tcW w:w="1335" w:type="dxa"/>
          </w:tcPr>
          <w:p w:rsidR="00BC0286" w:rsidRDefault="00BC0286">
            <w:pPr>
              <w:pStyle w:val="ConsPlusNormal"/>
            </w:pPr>
            <w:r>
              <w:lastRenderedPageBreak/>
              <w:t>Процент</w:t>
            </w:r>
          </w:p>
        </w:tc>
        <w:tc>
          <w:tcPr>
            <w:tcW w:w="2494" w:type="dxa"/>
          </w:tcPr>
          <w:p w:rsidR="00BC0286" w:rsidRDefault="00BC0286">
            <w:pPr>
              <w:pStyle w:val="ConsPlusNormal"/>
            </w:pPr>
            <w:r>
              <w:t xml:space="preserve">Источником информации являются реестры, оказанной медицинской помощи </w:t>
            </w:r>
            <w:r>
              <w:lastRenderedPageBreak/>
              <w:t>застрахованным лицам.</w:t>
            </w:r>
          </w:p>
          <w:p w:rsidR="00BC0286" w:rsidRDefault="00BC0286">
            <w:pPr>
              <w:pStyle w:val="ConsPlusNormal"/>
            </w:pPr>
            <w:r>
              <w:t>Отбор информации для расчета показателей осуществляется по полям реестра:</w:t>
            </w:r>
          </w:p>
          <w:p w:rsidR="00BC0286" w:rsidRDefault="00BC0286">
            <w:pPr>
              <w:pStyle w:val="ConsPlusNormal"/>
            </w:pPr>
            <w:r>
              <w:t>- дата рождения;</w:t>
            </w:r>
          </w:p>
          <w:p w:rsidR="00BC0286" w:rsidRDefault="00BC0286">
            <w:pPr>
              <w:pStyle w:val="ConsPlusNormal"/>
            </w:pPr>
            <w:r>
              <w:t>- дата окончания лечения;</w:t>
            </w:r>
          </w:p>
          <w:p w:rsidR="00BC0286" w:rsidRDefault="00BC0286">
            <w:pPr>
              <w:pStyle w:val="ConsPlusNormal"/>
            </w:pPr>
            <w:r>
              <w:t>- диагноз основной;</w:t>
            </w:r>
          </w:p>
          <w:p w:rsidR="00BC0286" w:rsidRDefault="00BC0286">
            <w:pPr>
              <w:pStyle w:val="ConsPlusNormal"/>
            </w:pPr>
            <w:r>
              <w:t>- впервые выявлено (основной);</w:t>
            </w:r>
          </w:p>
          <w:p w:rsidR="00BC0286" w:rsidRDefault="00BC0286">
            <w:pPr>
              <w:pStyle w:val="ConsPlusNormal"/>
            </w:pPr>
            <w:r>
              <w:t>- характер заболевания;</w:t>
            </w:r>
          </w:p>
          <w:p w:rsidR="00BC0286" w:rsidRDefault="00BC0286">
            <w:pPr>
              <w:pStyle w:val="ConsPlusNormal"/>
            </w:pPr>
            <w:r>
              <w:t>- цель посещения.</w:t>
            </w:r>
          </w:p>
        </w:tc>
      </w:tr>
      <w:tr w:rsidR="00BC0286">
        <w:tc>
          <w:tcPr>
            <w:tcW w:w="567" w:type="dxa"/>
          </w:tcPr>
          <w:p w:rsidR="00BC0286" w:rsidRDefault="00BC0286">
            <w:pPr>
              <w:pStyle w:val="ConsPlusNormal"/>
              <w:jc w:val="center"/>
            </w:pPr>
            <w:r>
              <w:lastRenderedPageBreak/>
              <w:t>17.</w:t>
            </w:r>
          </w:p>
        </w:tc>
        <w:tc>
          <w:tcPr>
            <w:tcW w:w="2551" w:type="dxa"/>
          </w:tcPr>
          <w:p w:rsidR="00BC0286" w:rsidRDefault="00BC0286">
            <w:pPr>
              <w:pStyle w:val="ConsPlusNormal"/>
            </w:pPr>
            <w:r>
              <w:t>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tc>
        <w:tc>
          <w:tcPr>
            <w:tcW w:w="3855" w:type="dxa"/>
          </w:tcPr>
          <w:p w:rsidR="00BC0286" w:rsidRDefault="00BC0286">
            <w:pPr>
              <w:pStyle w:val="ConsPlusNormal"/>
              <w:jc w:val="center"/>
            </w:pPr>
            <w:r>
              <w:rPr>
                <w:noProof/>
                <w:position w:val="-25"/>
              </w:rPr>
              <w:drawing>
                <wp:inline distT="0" distB="0" distL="0" distR="0">
                  <wp:extent cx="1268095" cy="46101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8095" cy="461010"/>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Ddgl - 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p w:rsidR="00BC0286" w:rsidRDefault="00BC0286">
            <w:pPr>
              <w:pStyle w:val="ConsPlusNormal"/>
            </w:pPr>
            <w:r>
              <w:t xml:space="preserve">Cdgl - число детей, в отношении </w:t>
            </w:r>
            <w:r>
              <w:lastRenderedPageBreak/>
              <w:t>которых установлено диспансерное наблюдение по поводу болезней глаза и его придаточного аппарата за период;</w:t>
            </w:r>
          </w:p>
          <w:p w:rsidR="00BC0286" w:rsidRDefault="00BC0286">
            <w:pPr>
              <w:pStyle w:val="ConsPlusNormal"/>
            </w:pPr>
            <w:r>
              <w:t>Cpgl - общее число детей с впервые в жизни установленными диагнозами болезней глаза и его придаточного аппарата за период.</w:t>
            </w:r>
          </w:p>
        </w:tc>
        <w:tc>
          <w:tcPr>
            <w:tcW w:w="1335" w:type="dxa"/>
          </w:tcPr>
          <w:p w:rsidR="00BC0286" w:rsidRDefault="00BC0286">
            <w:pPr>
              <w:pStyle w:val="ConsPlusNormal"/>
            </w:pPr>
            <w:r>
              <w:lastRenderedPageBreak/>
              <w:t>Процент</w:t>
            </w:r>
          </w:p>
        </w:tc>
        <w:tc>
          <w:tcPr>
            <w:tcW w:w="2494" w:type="dxa"/>
          </w:tcPr>
          <w:p w:rsidR="00BC0286" w:rsidRDefault="00BC0286">
            <w:pPr>
              <w:pStyle w:val="ConsPlusNormal"/>
            </w:pPr>
            <w:r>
              <w:t>Источником информации являются реестры, оказанной медицинской помощи застрахованным лицам.</w:t>
            </w:r>
          </w:p>
          <w:p w:rsidR="00BC0286" w:rsidRDefault="00BC0286">
            <w:pPr>
              <w:pStyle w:val="ConsPlusNormal"/>
            </w:pPr>
            <w:r>
              <w:t>Отбор информации для расчета показателей осуществляется по полям реестра:</w:t>
            </w:r>
          </w:p>
          <w:p w:rsidR="00BC0286" w:rsidRDefault="00BC0286">
            <w:pPr>
              <w:pStyle w:val="ConsPlusNormal"/>
            </w:pPr>
            <w:r>
              <w:t>- дата рождения;</w:t>
            </w:r>
          </w:p>
          <w:p w:rsidR="00BC0286" w:rsidRDefault="00BC0286">
            <w:pPr>
              <w:pStyle w:val="ConsPlusNormal"/>
            </w:pPr>
            <w:r>
              <w:t>- дата окончания лечения;</w:t>
            </w:r>
          </w:p>
          <w:p w:rsidR="00BC0286" w:rsidRDefault="00BC0286">
            <w:pPr>
              <w:pStyle w:val="ConsPlusNormal"/>
            </w:pPr>
            <w:r>
              <w:t>- диагноз основной;</w:t>
            </w:r>
          </w:p>
          <w:p w:rsidR="00BC0286" w:rsidRDefault="00BC0286">
            <w:pPr>
              <w:pStyle w:val="ConsPlusNormal"/>
            </w:pPr>
            <w:r>
              <w:t xml:space="preserve">- впервые выявлено </w:t>
            </w:r>
            <w:r>
              <w:lastRenderedPageBreak/>
              <w:t>(основной);</w:t>
            </w:r>
          </w:p>
          <w:p w:rsidR="00BC0286" w:rsidRDefault="00BC0286">
            <w:pPr>
              <w:pStyle w:val="ConsPlusNormal"/>
            </w:pPr>
            <w:r>
              <w:t>- характер заболевания;</w:t>
            </w:r>
          </w:p>
          <w:p w:rsidR="00BC0286" w:rsidRDefault="00BC0286">
            <w:pPr>
              <w:pStyle w:val="ConsPlusNormal"/>
            </w:pPr>
            <w:r>
              <w:t>- цель посещения.</w:t>
            </w:r>
          </w:p>
        </w:tc>
      </w:tr>
      <w:tr w:rsidR="00BC0286">
        <w:tc>
          <w:tcPr>
            <w:tcW w:w="567" w:type="dxa"/>
          </w:tcPr>
          <w:p w:rsidR="00BC0286" w:rsidRDefault="00BC0286">
            <w:pPr>
              <w:pStyle w:val="ConsPlusNormal"/>
              <w:jc w:val="center"/>
            </w:pPr>
            <w:r>
              <w:lastRenderedPageBreak/>
              <w:t>18.</w:t>
            </w:r>
          </w:p>
        </w:tc>
        <w:tc>
          <w:tcPr>
            <w:tcW w:w="2551" w:type="dxa"/>
          </w:tcPr>
          <w:p w:rsidR="00BC0286" w:rsidRDefault="00BC0286">
            <w:pPr>
              <w:pStyle w:val="ConsPlusNormal"/>
            </w:pPr>
            <w:r>
              <w:t>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tc>
        <w:tc>
          <w:tcPr>
            <w:tcW w:w="3855" w:type="dxa"/>
          </w:tcPr>
          <w:p w:rsidR="00BC0286" w:rsidRDefault="00BC0286">
            <w:pPr>
              <w:pStyle w:val="ConsPlusNormal"/>
              <w:jc w:val="center"/>
            </w:pPr>
            <w:r>
              <w:rPr>
                <w:noProof/>
                <w:position w:val="-25"/>
              </w:rPr>
              <w:drawing>
                <wp:inline distT="0" distB="0" distL="0" distR="0">
                  <wp:extent cx="1435735" cy="4610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5735" cy="461010"/>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Dbop - 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p w:rsidR="00BC0286" w:rsidRDefault="00BC0286">
            <w:pPr>
              <w:pStyle w:val="ConsPlusNormal"/>
            </w:pPr>
            <w:r>
              <w:t>Cdbop - число детей, в отношении которых установлено диспансерное наблюдение по поводу болезней органов пищеварения за период;</w:t>
            </w:r>
          </w:p>
          <w:p w:rsidR="00BC0286" w:rsidRDefault="00BC0286">
            <w:pPr>
              <w:pStyle w:val="ConsPlusNormal"/>
            </w:pPr>
            <w:r>
              <w:t>Cpbop - общее число детей с впервые в жизни установленными диагнозами болезней органов пищеварения за период.</w:t>
            </w:r>
          </w:p>
        </w:tc>
        <w:tc>
          <w:tcPr>
            <w:tcW w:w="1335" w:type="dxa"/>
          </w:tcPr>
          <w:p w:rsidR="00BC0286" w:rsidRDefault="00BC0286">
            <w:pPr>
              <w:pStyle w:val="ConsPlusNormal"/>
            </w:pPr>
            <w:r>
              <w:t>Процент</w:t>
            </w:r>
          </w:p>
        </w:tc>
        <w:tc>
          <w:tcPr>
            <w:tcW w:w="2494" w:type="dxa"/>
          </w:tcPr>
          <w:p w:rsidR="00BC0286" w:rsidRDefault="00BC0286">
            <w:pPr>
              <w:pStyle w:val="ConsPlusNormal"/>
            </w:pPr>
            <w:r>
              <w:t>Источником информации являются реестры, оказанной медицинской помощи застрахованным лицам.</w:t>
            </w:r>
          </w:p>
          <w:p w:rsidR="00BC0286" w:rsidRDefault="00BC0286">
            <w:pPr>
              <w:pStyle w:val="ConsPlusNormal"/>
            </w:pPr>
            <w:r>
              <w:t>Отбор информации для расчета показателей осуществляется по полям реестра:</w:t>
            </w:r>
          </w:p>
          <w:p w:rsidR="00BC0286" w:rsidRDefault="00BC0286">
            <w:pPr>
              <w:pStyle w:val="ConsPlusNormal"/>
            </w:pPr>
            <w:r>
              <w:t>- дата рождения;</w:t>
            </w:r>
          </w:p>
          <w:p w:rsidR="00BC0286" w:rsidRDefault="00BC0286">
            <w:pPr>
              <w:pStyle w:val="ConsPlusNormal"/>
            </w:pPr>
            <w:r>
              <w:t>- дата окончания лечения;</w:t>
            </w:r>
          </w:p>
          <w:p w:rsidR="00BC0286" w:rsidRDefault="00BC0286">
            <w:pPr>
              <w:pStyle w:val="ConsPlusNormal"/>
            </w:pPr>
            <w:r>
              <w:t>- диагноз основной;</w:t>
            </w:r>
          </w:p>
          <w:p w:rsidR="00BC0286" w:rsidRDefault="00BC0286">
            <w:pPr>
              <w:pStyle w:val="ConsPlusNormal"/>
            </w:pPr>
            <w:r>
              <w:t>- впервые выявлено (основной);</w:t>
            </w:r>
          </w:p>
          <w:p w:rsidR="00BC0286" w:rsidRDefault="00BC0286">
            <w:pPr>
              <w:pStyle w:val="ConsPlusNormal"/>
            </w:pPr>
            <w:r>
              <w:t>- характер заболевания;</w:t>
            </w:r>
          </w:p>
          <w:p w:rsidR="00BC0286" w:rsidRDefault="00BC0286">
            <w:pPr>
              <w:pStyle w:val="ConsPlusNormal"/>
            </w:pPr>
            <w:r>
              <w:t>- цель посещения.</w:t>
            </w:r>
          </w:p>
        </w:tc>
      </w:tr>
      <w:tr w:rsidR="00BC0286">
        <w:tc>
          <w:tcPr>
            <w:tcW w:w="567" w:type="dxa"/>
          </w:tcPr>
          <w:p w:rsidR="00BC0286" w:rsidRDefault="00BC0286">
            <w:pPr>
              <w:pStyle w:val="ConsPlusNormal"/>
              <w:jc w:val="center"/>
            </w:pPr>
            <w:r>
              <w:t>19.</w:t>
            </w:r>
          </w:p>
        </w:tc>
        <w:tc>
          <w:tcPr>
            <w:tcW w:w="2551" w:type="dxa"/>
          </w:tcPr>
          <w:p w:rsidR="00BC0286" w:rsidRDefault="00BC0286">
            <w:pPr>
              <w:pStyle w:val="ConsPlusNormal"/>
            </w:pPr>
            <w:r>
              <w:t xml:space="preserve">Доля детей, в отношении которых установлено диспансерное наблюдение по поводу </w:t>
            </w:r>
            <w:r>
              <w:lastRenderedPageBreak/>
              <w:t>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tc>
        <w:tc>
          <w:tcPr>
            <w:tcW w:w="3855" w:type="dxa"/>
          </w:tcPr>
          <w:p w:rsidR="00BC0286" w:rsidRDefault="00BC0286">
            <w:pPr>
              <w:pStyle w:val="ConsPlusNormal"/>
              <w:jc w:val="center"/>
            </w:pPr>
            <w:r>
              <w:rPr>
                <w:noProof/>
                <w:position w:val="-25"/>
              </w:rPr>
              <w:lastRenderedPageBreak/>
              <w:drawing>
                <wp:inline distT="0" distB="0" distL="0" distR="0">
                  <wp:extent cx="1498600" cy="4610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8600" cy="461010"/>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lastRenderedPageBreak/>
              <w:t>где:</w:t>
            </w:r>
          </w:p>
          <w:p w:rsidR="00BC0286" w:rsidRDefault="00BC0286">
            <w:pPr>
              <w:pStyle w:val="ConsPlusNormal"/>
            </w:pPr>
            <w:r>
              <w:t>Ddbsk - 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p w:rsidR="00BC0286" w:rsidRDefault="00BC0286">
            <w:pPr>
              <w:pStyle w:val="ConsPlusNormal"/>
            </w:pPr>
            <w:r>
              <w:t>Cdbsk - число детей, в отношении которых установлено диспансерное наблюдение по поводу болезней системы кровообращения за период</w:t>
            </w:r>
          </w:p>
          <w:p w:rsidR="00BC0286" w:rsidRDefault="00BC0286">
            <w:pPr>
              <w:pStyle w:val="ConsPlusNormal"/>
            </w:pPr>
            <w:r>
              <w:t>Cpbsk - общее число детей с впервые в жизни установленными диагнозами болезней системы кровообращения за период.</w:t>
            </w:r>
          </w:p>
        </w:tc>
        <w:tc>
          <w:tcPr>
            <w:tcW w:w="1335" w:type="dxa"/>
          </w:tcPr>
          <w:p w:rsidR="00BC0286" w:rsidRDefault="00BC0286">
            <w:pPr>
              <w:pStyle w:val="ConsPlusNormal"/>
            </w:pPr>
            <w:r>
              <w:lastRenderedPageBreak/>
              <w:t>Процент</w:t>
            </w:r>
          </w:p>
        </w:tc>
        <w:tc>
          <w:tcPr>
            <w:tcW w:w="2494" w:type="dxa"/>
          </w:tcPr>
          <w:p w:rsidR="00BC0286" w:rsidRDefault="00BC0286">
            <w:pPr>
              <w:pStyle w:val="ConsPlusNormal"/>
            </w:pPr>
            <w:r>
              <w:t xml:space="preserve">Источником информации являются реестры, оказанной медицинской помощи </w:t>
            </w:r>
            <w:r>
              <w:lastRenderedPageBreak/>
              <w:t>застрахованным лицам.</w:t>
            </w:r>
          </w:p>
          <w:p w:rsidR="00BC0286" w:rsidRDefault="00BC0286">
            <w:pPr>
              <w:pStyle w:val="ConsPlusNormal"/>
            </w:pPr>
            <w:r>
              <w:t>Отбор информации для расчета показателей осуществляется по полям реестра:</w:t>
            </w:r>
          </w:p>
          <w:p w:rsidR="00BC0286" w:rsidRDefault="00BC0286">
            <w:pPr>
              <w:pStyle w:val="ConsPlusNormal"/>
            </w:pPr>
            <w:r>
              <w:t>- дата рождения;</w:t>
            </w:r>
          </w:p>
          <w:p w:rsidR="00BC0286" w:rsidRDefault="00BC0286">
            <w:pPr>
              <w:pStyle w:val="ConsPlusNormal"/>
            </w:pPr>
            <w:r>
              <w:t>- дата окончания лечения;</w:t>
            </w:r>
          </w:p>
          <w:p w:rsidR="00BC0286" w:rsidRDefault="00BC0286">
            <w:pPr>
              <w:pStyle w:val="ConsPlusNormal"/>
            </w:pPr>
            <w:r>
              <w:t>- диагноз основной;</w:t>
            </w:r>
          </w:p>
          <w:p w:rsidR="00BC0286" w:rsidRDefault="00BC0286">
            <w:pPr>
              <w:pStyle w:val="ConsPlusNormal"/>
            </w:pPr>
            <w:r>
              <w:t>- впервые выявлено (основной);</w:t>
            </w:r>
          </w:p>
          <w:p w:rsidR="00BC0286" w:rsidRDefault="00BC0286">
            <w:pPr>
              <w:pStyle w:val="ConsPlusNormal"/>
            </w:pPr>
            <w:r>
              <w:t>- характер заболевания;</w:t>
            </w:r>
          </w:p>
          <w:p w:rsidR="00BC0286" w:rsidRDefault="00BC0286">
            <w:pPr>
              <w:pStyle w:val="ConsPlusNormal"/>
            </w:pPr>
            <w:r>
              <w:t>- цель посещения.</w:t>
            </w:r>
          </w:p>
        </w:tc>
      </w:tr>
      <w:tr w:rsidR="00BC0286">
        <w:tc>
          <w:tcPr>
            <w:tcW w:w="567" w:type="dxa"/>
          </w:tcPr>
          <w:p w:rsidR="00BC0286" w:rsidRDefault="00BC0286">
            <w:pPr>
              <w:pStyle w:val="ConsPlusNormal"/>
              <w:jc w:val="center"/>
            </w:pPr>
            <w:r>
              <w:lastRenderedPageBreak/>
              <w:t>20.</w:t>
            </w:r>
          </w:p>
        </w:tc>
        <w:tc>
          <w:tcPr>
            <w:tcW w:w="2551" w:type="dxa"/>
          </w:tcPr>
          <w:p w:rsidR="00BC0286" w:rsidRDefault="00BC0286">
            <w:pPr>
              <w:pStyle w:val="ConsPlusNormal"/>
            </w:pPr>
            <w:r>
              <w:t>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3855" w:type="dxa"/>
          </w:tcPr>
          <w:p w:rsidR="00BC0286" w:rsidRDefault="00BC0286">
            <w:pPr>
              <w:pStyle w:val="ConsPlusNormal"/>
              <w:jc w:val="center"/>
            </w:pPr>
            <w:r>
              <w:rPr>
                <w:noProof/>
                <w:position w:val="-25"/>
              </w:rPr>
              <w:drawing>
                <wp:inline distT="0" distB="0" distL="0" distR="0">
                  <wp:extent cx="1456690" cy="46101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6690" cy="461010"/>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Ddbes - 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p w:rsidR="00BC0286" w:rsidRDefault="00BC0286">
            <w:pPr>
              <w:pStyle w:val="ConsPlusNormal"/>
            </w:pPr>
            <w:r>
              <w:t xml:space="preserve">Cdbes - число детей, в отношении которых установлено диспансерное </w:t>
            </w:r>
            <w:r>
              <w:lastRenderedPageBreak/>
              <w:t>наблюдение по поводу болезней эндокринной системы, расстройства питания и нарушения обмена веществ за период;</w:t>
            </w:r>
          </w:p>
          <w:p w:rsidR="00BC0286" w:rsidRDefault="00BC0286">
            <w:pPr>
              <w:pStyle w:val="ConsPlusNormal"/>
            </w:pPr>
            <w:r>
              <w:t>Cpbes - общее число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1335" w:type="dxa"/>
          </w:tcPr>
          <w:p w:rsidR="00BC0286" w:rsidRDefault="00BC0286">
            <w:pPr>
              <w:pStyle w:val="ConsPlusNormal"/>
            </w:pPr>
            <w:r>
              <w:lastRenderedPageBreak/>
              <w:t>Процент</w:t>
            </w:r>
          </w:p>
        </w:tc>
        <w:tc>
          <w:tcPr>
            <w:tcW w:w="2494" w:type="dxa"/>
          </w:tcPr>
          <w:p w:rsidR="00BC0286" w:rsidRDefault="00BC0286">
            <w:pPr>
              <w:pStyle w:val="ConsPlusNormal"/>
            </w:pPr>
            <w:r>
              <w:t>Источником информации являются реестры, оказанной медицинской помощи застрахованным лицам.</w:t>
            </w:r>
          </w:p>
          <w:p w:rsidR="00BC0286" w:rsidRDefault="00BC0286">
            <w:pPr>
              <w:pStyle w:val="ConsPlusNormal"/>
            </w:pPr>
            <w:r>
              <w:t>Отбор информации для расчета показателей осуществляется по полям реестра:</w:t>
            </w:r>
          </w:p>
          <w:p w:rsidR="00BC0286" w:rsidRDefault="00BC0286">
            <w:pPr>
              <w:pStyle w:val="ConsPlusNormal"/>
            </w:pPr>
            <w:r>
              <w:t>- дата рождения;</w:t>
            </w:r>
          </w:p>
          <w:p w:rsidR="00BC0286" w:rsidRDefault="00BC0286">
            <w:pPr>
              <w:pStyle w:val="ConsPlusNormal"/>
            </w:pPr>
            <w:r>
              <w:t>- дата окончания лечения;</w:t>
            </w:r>
          </w:p>
          <w:p w:rsidR="00BC0286" w:rsidRDefault="00BC0286">
            <w:pPr>
              <w:pStyle w:val="ConsPlusNormal"/>
            </w:pPr>
            <w:r>
              <w:t>- диагноз основной;</w:t>
            </w:r>
          </w:p>
          <w:p w:rsidR="00BC0286" w:rsidRDefault="00BC0286">
            <w:pPr>
              <w:pStyle w:val="ConsPlusNormal"/>
            </w:pPr>
            <w:r>
              <w:t>- впервые выявлено (основной);</w:t>
            </w:r>
          </w:p>
          <w:p w:rsidR="00BC0286" w:rsidRDefault="00BC0286">
            <w:pPr>
              <w:pStyle w:val="ConsPlusNormal"/>
            </w:pPr>
            <w:r>
              <w:t>- характер заболевания;</w:t>
            </w:r>
          </w:p>
          <w:p w:rsidR="00BC0286" w:rsidRDefault="00BC0286">
            <w:pPr>
              <w:pStyle w:val="ConsPlusNormal"/>
            </w:pPr>
            <w:r>
              <w:t>- цель посещения.</w:t>
            </w:r>
          </w:p>
        </w:tc>
      </w:tr>
      <w:tr w:rsidR="00BC0286">
        <w:tc>
          <w:tcPr>
            <w:tcW w:w="10802" w:type="dxa"/>
            <w:gridSpan w:val="5"/>
          </w:tcPr>
          <w:p w:rsidR="00BC0286" w:rsidRDefault="00BC0286">
            <w:pPr>
              <w:pStyle w:val="ConsPlusNormal"/>
              <w:jc w:val="center"/>
              <w:outlineLvl w:val="2"/>
            </w:pPr>
            <w:r>
              <w:lastRenderedPageBreak/>
              <w:t>Оказание акушерско-гинекологической помощи</w:t>
            </w:r>
          </w:p>
        </w:tc>
      </w:tr>
      <w:tr w:rsidR="00BC0286">
        <w:tc>
          <w:tcPr>
            <w:tcW w:w="10802" w:type="dxa"/>
            <w:gridSpan w:val="5"/>
          </w:tcPr>
          <w:p w:rsidR="00BC0286" w:rsidRDefault="00BC0286">
            <w:pPr>
              <w:pStyle w:val="ConsPlusNormal"/>
              <w:jc w:val="center"/>
              <w:outlineLvl w:val="3"/>
            </w:pPr>
            <w:r>
              <w:t>Оценка эффективности профилактических мероприятий</w:t>
            </w:r>
          </w:p>
        </w:tc>
      </w:tr>
      <w:tr w:rsidR="00BC0286">
        <w:tc>
          <w:tcPr>
            <w:tcW w:w="567" w:type="dxa"/>
          </w:tcPr>
          <w:p w:rsidR="00BC0286" w:rsidRDefault="00BC0286">
            <w:pPr>
              <w:pStyle w:val="ConsPlusNormal"/>
              <w:jc w:val="center"/>
            </w:pPr>
            <w:r>
              <w:t>21.</w:t>
            </w:r>
          </w:p>
        </w:tc>
        <w:tc>
          <w:tcPr>
            <w:tcW w:w="2551" w:type="dxa"/>
          </w:tcPr>
          <w:p w:rsidR="00BC0286" w:rsidRDefault="00BC0286">
            <w:pPr>
              <w:pStyle w:val="ConsPlusNormal"/>
            </w:pPr>
            <w:r>
              <w:t>Доля женщин, отказавшихся от искусственного прерывания беременности, от числа женщин, прошедших доабортное консультирование за период</w:t>
            </w:r>
          </w:p>
        </w:tc>
        <w:tc>
          <w:tcPr>
            <w:tcW w:w="3855" w:type="dxa"/>
          </w:tcPr>
          <w:p w:rsidR="00BC0286" w:rsidRDefault="00BC0286">
            <w:pPr>
              <w:pStyle w:val="ConsPlusNormal"/>
              <w:jc w:val="center"/>
            </w:pPr>
            <w:r>
              <w:rPr>
                <w:noProof/>
                <w:position w:val="-22"/>
              </w:rPr>
              <w:drawing>
                <wp:inline distT="0" distB="0" distL="0" distR="0">
                  <wp:extent cx="1005840" cy="42989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5840" cy="429895"/>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W - доля женщин, отказавшихся от искусственного прерывания беременности, от числа женщин, прошедших доабортное консультирование за период;</w:t>
            </w:r>
          </w:p>
          <w:p w:rsidR="00BC0286" w:rsidRDefault="00BC0286">
            <w:pPr>
              <w:pStyle w:val="ConsPlusNormal"/>
            </w:pPr>
            <w:r>
              <w:t>K</w:t>
            </w:r>
            <w:r>
              <w:rPr>
                <w:vertAlign w:val="subscript"/>
              </w:rPr>
              <w:t>отк</w:t>
            </w:r>
            <w:r>
              <w:t xml:space="preserve"> - число женщин, отказавшихся от искусственного прерывания беременности;</w:t>
            </w:r>
          </w:p>
          <w:p w:rsidR="00BC0286" w:rsidRDefault="00BC0286">
            <w:pPr>
              <w:pStyle w:val="ConsPlusNormal"/>
            </w:pPr>
            <w:r>
              <w:t>K - общее число женщин, прошедших доабортное консультирование за период.</w:t>
            </w:r>
          </w:p>
        </w:tc>
        <w:tc>
          <w:tcPr>
            <w:tcW w:w="1335" w:type="dxa"/>
          </w:tcPr>
          <w:p w:rsidR="00BC0286" w:rsidRDefault="00BC0286">
            <w:pPr>
              <w:pStyle w:val="ConsPlusNormal"/>
            </w:pPr>
            <w:r>
              <w:t>Процент</w:t>
            </w:r>
          </w:p>
        </w:tc>
        <w:tc>
          <w:tcPr>
            <w:tcW w:w="2494" w:type="dxa"/>
          </w:tcPr>
          <w:p w:rsidR="00BC0286" w:rsidRDefault="00BC0286">
            <w:pPr>
              <w:pStyle w:val="ConsPlusNormal"/>
            </w:pPr>
            <w: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r w:rsidR="00BC0286">
        <w:tc>
          <w:tcPr>
            <w:tcW w:w="567" w:type="dxa"/>
          </w:tcPr>
          <w:p w:rsidR="00BC0286" w:rsidRDefault="00BC0286">
            <w:pPr>
              <w:pStyle w:val="ConsPlusNormal"/>
              <w:jc w:val="center"/>
            </w:pPr>
            <w:r>
              <w:t>22.</w:t>
            </w:r>
          </w:p>
        </w:tc>
        <w:tc>
          <w:tcPr>
            <w:tcW w:w="2551" w:type="dxa"/>
          </w:tcPr>
          <w:p w:rsidR="00BC0286" w:rsidRDefault="00BC0286">
            <w:pPr>
              <w:pStyle w:val="ConsPlusNormal"/>
            </w:pPr>
            <w:r>
              <w:t xml:space="preserve">Доля беременных женщин, вакцинированных от коронавирусной </w:t>
            </w:r>
            <w:r>
              <w:lastRenderedPageBreak/>
              <w:t>инфекции COVID-19, за период, от числа женщин, состоящих на учете по беременности и родам на начало периода</w:t>
            </w:r>
          </w:p>
        </w:tc>
        <w:tc>
          <w:tcPr>
            <w:tcW w:w="3855" w:type="dxa"/>
          </w:tcPr>
          <w:p w:rsidR="00BC0286" w:rsidRDefault="00BC0286">
            <w:pPr>
              <w:pStyle w:val="ConsPlusNormal"/>
              <w:jc w:val="center"/>
            </w:pPr>
            <w:r>
              <w:rPr>
                <w:noProof/>
                <w:position w:val="-22"/>
              </w:rPr>
              <w:lastRenderedPageBreak/>
              <w:drawing>
                <wp:inline distT="0" distB="0" distL="0" distR="0">
                  <wp:extent cx="1750060" cy="42989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0060" cy="429895"/>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lastRenderedPageBreak/>
              <w:t>где:</w:t>
            </w:r>
          </w:p>
          <w:p w:rsidR="00BC0286" w:rsidRDefault="00BC0286">
            <w:pPr>
              <w:pStyle w:val="ConsPlusNormal"/>
            </w:pPr>
            <w:r>
              <w:t>Vb</w:t>
            </w:r>
            <w:r>
              <w:rPr>
                <w:vertAlign w:val="subscript"/>
              </w:rPr>
              <w:t>covid</w:t>
            </w:r>
            <w:r>
              <w:t xml:space="preserve"> - 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p w:rsidR="00BC0286" w:rsidRDefault="00BC0286">
            <w:pPr>
              <w:pStyle w:val="ConsPlusNormal"/>
            </w:pPr>
            <w:r>
              <w:t>Fb</w:t>
            </w:r>
            <w:r>
              <w:rPr>
                <w:vertAlign w:val="subscript"/>
              </w:rPr>
              <w:t>covid</w:t>
            </w:r>
            <w:r>
              <w:t xml:space="preserve"> - фактическое число беременных женщин, вакцинированных от коронавирусной инфекции COVID-19, за период;</w:t>
            </w:r>
          </w:p>
          <w:p w:rsidR="00BC0286" w:rsidRDefault="00BC0286">
            <w:pPr>
              <w:pStyle w:val="ConsPlusNormal"/>
            </w:pPr>
            <w:r>
              <w:t>Pb</w:t>
            </w:r>
            <w:r>
              <w:rPr>
                <w:vertAlign w:val="subscript"/>
              </w:rPr>
              <w:t>covid</w:t>
            </w:r>
            <w:r>
              <w:t xml:space="preserve"> - число женщин, состоящих на учете по беременности и родам на начало периода.</w:t>
            </w:r>
          </w:p>
        </w:tc>
        <w:tc>
          <w:tcPr>
            <w:tcW w:w="1335" w:type="dxa"/>
          </w:tcPr>
          <w:p w:rsidR="00BC0286" w:rsidRDefault="00BC0286">
            <w:pPr>
              <w:pStyle w:val="ConsPlusNormal"/>
            </w:pPr>
            <w:r>
              <w:lastRenderedPageBreak/>
              <w:t>Процент</w:t>
            </w:r>
          </w:p>
        </w:tc>
        <w:tc>
          <w:tcPr>
            <w:tcW w:w="2494" w:type="dxa"/>
          </w:tcPr>
          <w:p w:rsidR="00BC0286" w:rsidRDefault="00BC0286">
            <w:pPr>
              <w:pStyle w:val="ConsPlusNormal"/>
            </w:pPr>
            <w:r>
              <w:t xml:space="preserve">Источником информации являются данные органов государственной власти </w:t>
            </w:r>
            <w:r>
              <w:lastRenderedPageBreak/>
              <w:t>субъектов Российской Федерации в сфере охраны здоровья, предоставляемые на бумажных носителях (Pb</w:t>
            </w:r>
            <w:r>
              <w:rPr>
                <w:vertAlign w:val="subscript"/>
              </w:rPr>
              <w:t>covid</w:t>
            </w:r>
            <w:r>
              <w:t>) и данные федерального регистра вакцинированных (Fb</w:t>
            </w:r>
            <w:r>
              <w:rPr>
                <w:vertAlign w:val="subscript"/>
              </w:rPr>
              <w:t>covid</w:t>
            </w:r>
            <w:r>
              <w:t>)</w:t>
            </w:r>
          </w:p>
        </w:tc>
      </w:tr>
      <w:tr w:rsidR="00BC0286">
        <w:tc>
          <w:tcPr>
            <w:tcW w:w="567" w:type="dxa"/>
          </w:tcPr>
          <w:p w:rsidR="00BC0286" w:rsidRDefault="00BC0286">
            <w:pPr>
              <w:pStyle w:val="ConsPlusNormal"/>
              <w:jc w:val="center"/>
            </w:pPr>
            <w:r>
              <w:lastRenderedPageBreak/>
              <w:t>23.</w:t>
            </w:r>
          </w:p>
        </w:tc>
        <w:tc>
          <w:tcPr>
            <w:tcW w:w="2551" w:type="dxa"/>
          </w:tcPr>
          <w:p w:rsidR="00BC0286" w:rsidRDefault="00BC0286">
            <w:pPr>
              <w:pStyle w:val="ConsPlusNormal"/>
            </w:pPr>
            <w:r>
              <w:t>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tc>
        <w:tc>
          <w:tcPr>
            <w:tcW w:w="3855" w:type="dxa"/>
          </w:tcPr>
          <w:p w:rsidR="00BC0286" w:rsidRDefault="00BC0286">
            <w:pPr>
              <w:pStyle w:val="ConsPlusNormal"/>
              <w:jc w:val="center"/>
            </w:pPr>
            <w:r>
              <w:rPr>
                <w:noProof/>
                <w:position w:val="-22"/>
              </w:rPr>
              <w:drawing>
                <wp:inline distT="0" distB="0" distL="0" distR="0">
                  <wp:extent cx="1247140" cy="4298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7140" cy="429895"/>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Z шм - 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p w:rsidR="00BC0286" w:rsidRDefault="00BC0286">
            <w:pPr>
              <w:pStyle w:val="ConsPlusNormal"/>
            </w:pPr>
            <w:r>
              <w:t>A шм - число женщин с установленным диагнозом злокачественное новообразование шейки матки, выявленным впервые при диспансеризации;</w:t>
            </w:r>
          </w:p>
          <w:p w:rsidR="00BC0286" w:rsidRDefault="00BC0286">
            <w:pPr>
              <w:pStyle w:val="ConsPlusNormal"/>
            </w:pPr>
            <w:r>
              <w:t xml:space="preserve">V шм - общее число женщин с </w:t>
            </w:r>
            <w:r>
              <w:lastRenderedPageBreak/>
              <w:t>установленным диагнозом злокачественное новообразование шейки матки за период.</w:t>
            </w:r>
          </w:p>
        </w:tc>
        <w:tc>
          <w:tcPr>
            <w:tcW w:w="1335" w:type="dxa"/>
          </w:tcPr>
          <w:p w:rsidR="00BC0286" w:rsidRDefault="00BC0286">
            <w:pPr>
              <w:pStyle w:val="ConsPlusNormal"/>
            </w:pPr>
            <w:r>
              <w:lastRenderedPageBreak/>
              <w:t>Процент</w:t>
            </w:r>
          </w:p>
        </w:tc>
        <w:tc>
          <w:tcPr>
            <w:tcW w:w="2494" w:type="dxa"/>
          </w:tcPr>
          <w:p w:rsidR="00BC0286" w:rsidRDefault="00BC0286">
            <w:pPr>
              <w:pStyle w:val="ConsPlusNormal"/>
            </w:pPr>
            <w:r>
              <w:t>Расчет показателя производится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rsidR="00BC0286" w:rsidRDefault="00BC0286">
            <w:pPr>
              <w:pStyle w:val="ConsPlusNormal"/>
            </w:pPr>
            <w:r>
              <w:t>- признак подозрения на злокачественное новообразование.</w:t>
            </w:r>
          </w:p>
          <w:p w:rsidR="00BC0286" w:rsidRDefault="00BC0286">
            <w:pPr>
              <w:pStyle w:val="ConsPlusNormal"/>
            </w:pPr>
            <w:r>
              <w:t xml:space="preserve">В дальнейшем движение пациента возможно отследить по формату Д4. Файл со сведениями при осуществлении </w:t>
            </w:r>
            <w:r>
              <w:lastRenderedPageBreak/>
              <w:t>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rsidR="00BC0286" w:rsidRDefault="00BC0286">
            <w:pPr>
              <w:pStyle w:val="ConsPlusNormal"/>
            </w:pPr>
            <w:r>
              <w:t>- диагноз основной;</w:t>
            </w:r>
          </w:p>
          <w:p w:rsidR="00BC0286" w:rsidRDefault="00BC0286">
            <w:pPr>
              <w:pStyle w:val="ConsPlusNormal"/>
            </w:pPr>
            <w:r>
              <w:t>- характер основного заболевания.</w:t>
            </w:r>
          </w:p>
        </w:tc>
      </w:tr>
      <w:tr w:rsidR="00BC0286">
        <w:tc>
          <w:tcPr>
            <w:tcW w:w="567" w:type="dxa"/>
          </w:tcPr>
          <w:p w:rsidR="00BC0286" w:rsidRDefault="00BC0286">
            <w:pPr>
              <w:pStyle w:val="ConsPlusNormal"/>
              <w:jc w:val="center"/>
            </w:pPr>
            <w:r>
              <w:lastRenderedPageBreak/>
              <w:t>24.</w:t>
            </w:r>
          </w:p>
        </w:tc>
        <w:tc>
          <w:tcPr>
            <w:tcW w:w="2551" w:type="dxa"/>
          </w:tcPr>
          <w:p w:rsidR="00BC0286" w:rsidRDefault="00BC0286">
            <w:pPr>
              <w:pStyle w:val="ConsPlusNormal"/>
            </w:pPr>
            <w:r>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3855" w:type="dxa"/>
          </w:tcPr>
          <w:p w:rsidR="00BC0286" w:rsidRDefault="00BC0286">
            <w:pPr>
              <w:pStyle w:val="ConsPlusNormal"/>
              <w:jc w:val="center"/>
            </w:pPr>
            <w:r>
              <w:rPr>
                <w:noProof/>
                <w:position w:val="-22"/>
              </w:rPr>
              <w:drawing>
                <wp:inline distT="0" distB="0" distL="0" distR="0">
                  <wp:extent cx="1226185" cy="42989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6185" cy="429895"/>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Z мж - 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p w:rsidR="00BC0286" w:rsidRDefault="00BC0286">
            <w:pPr>
              <w:pStyle w:val="ConsPlusNormal"/>
            </w:pPr>
            <w:r>
              <w:t>A мж - число женщин с установленным диагнозом злокачественное новообразование молочной железы, выявленным впервые при диспансеризации;</w:t>
            </w:r>
          </w:p>
          <w:p w:rsidR="00BC0286" w:rsidRDefault="00BC0286">
            <w:pPr>
              <w:pStyle w:val="ConsPlusNormal"/>
            </w:pPr>
            <w:r>
              <w:t xml:space="preserve">V мж - общее число женщин с установленным диагнозом злокачественное новообразование </w:t>
            </w:r>
            <w:r>
              <w:lastRenderedPageBreak/>
              <w:t>молочной железы за период.</w:t>
            </w:r>
          </w:p>
        </w:tc>
        <w:tc>
          <w:tcPr>
            <w:tcW w:w="1335" w:type="dxa"/>
          </w:tcPr>
          <w:p w:rsidR="00BC0286" w:rsidRDefault="00BC0286">
            <w:pPr>
              <w:pStyle w:val="ConsPlusNormal"/>
            </w:pPr>
            <w:r>
              <w:lastRenderedPageBreak/>
              <w:t>Процент</w:t>
            </w:r>
          </w:p>
        </w:tc>
        <w:tc>
          <w:tcPr>
            <w:tcW w:w="2494" w:type="dxa"/>
          </w:tcPr>
          <w:p w:rsidR="00BC0286" w:rsidRDefault="00BC0286">
            <w:pPr>
              <w:pStyle w:val="ConsPlusNormal"/>
            </w:pPr>
            <w:r>
              <w:t>Расчет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rsidR="00BC0286" w:rsidRDefault="00BC0286">
            <w:pPr>
              <w:pStyle w:val="ConsPlusNormal"/>
            </w:pPr>
            <w:r>
              <w:t>- признак подозрения на злокачественное новообразование.</w:t>
            </w:r>
          </w:p>
          <w:p w:rsidR="00BC0286" w:rsidRDefault="00BC0286">
            <w:pPr>
              <w:pStyle w:val="ConsPlusNormal"/>
            </w:pPr>
            <w:r>
              <w:t xml:space="preserve">В дальнейшем движение пациента возможно отследить по формату Д4. Файл со сведениями при осуществлении персонифицированного учета оказанной </w:t>
            </w:r>
            <w:r>
              <w:lastRenderedPageBreak/>
              <w:t>медицинской помощи при подозрении на злокачественное новообразование или установленном диагнозе злокачественного новообразования</w:t>
            </w:r>
          </w:p>
          <w:p w:rsidR="00BC0286" w:rsidRDefault="00BC0286">
            <w:pPr>
              <w:pStyle w:val="ConsPlusNormal"/>
            </w:pPr>
            <w:r>
              <w:t>- диагноз основной;</w:t>
            </w:r>
          </w:p>
          <w:p w:rsidR="00BC0286" w:rsidRDefault="00BC0286">
            <w:pPr>
              <w:pStyle w:val="ConsPlusNormal"/>
            </w:pPr>
            <w:r>
              <w:t>- характер основного заболевания.</w:t>
            </w:r>
          </w:p>
        </w:tc>
      </w:tr>
      <w:tr w:rsidR="00BC0286">
        <w:tc>
          <w:tcPr>
            <w:tcW w:w="567" w:type="dxa"/>
          </w:tcPr>
          <w:p w:rsidR="00BC0286" w:rsidRDefault="00BC0286">
            <w:pPr>
              <w:pStyle w:val="ConsPlusNormal"/>
              <w:jc w:val="center"/>
            </w:pPr>
            <w:r>
              <w:lastRenderedPageBreak/>
              <w:t>25.</w:t>
            </w:r>
          </w:p>
        </w:tc>
        <w:tc>
          <w:tcPr>
            <w:tcW w:w="2551" w:type="dxa"/>
          </w:tcPr>
          <w:p w:rsidR="00BC0286" w:rsidRDefault="00BC0286">
            <w:pPr>
              <w:pStyle w:val="ConsPlusNormal"/>
            </w:pPr>
            <w:r>
              <w:t>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c>
          <w:tcPr>
            <w:tcW w:w="3855" w:type="dxa"/>
          </w:tcPr>
          <w:p w:rsidR="00BC0286" w:rsidRDefault="00BC0286">
            <w:pPr>
              <w:pStyle w:val="ConsPlusNormal"/>
              <w:jc w:val="center"/>
            </w:pPr>
            <w:r>
              <w:rPr>
                <w:noProof/>
                <w:position w:val="-22"/>
              </w:rPr>
              <w:drawing>
                <wp:inline distT="0" distB="0" distL="0" distR="0">
                  <wp:extent cx="848995" cy="42989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8995" cy="429895"/>
                          </a:xfrm>
                          <a:prstGeom prst="rect">
                            <a:avLst/>
                          </a:prstGeom>
                          <a:noFill/>
                          <a:ln>
                            <a:noFill/>
                          </a:ln>
                        </pic:spPr>
                      </pic:pic>
                    </a:graphicData>
                  </a:graphic>
                </wp:inline>
              </w:drawing>
            </w:r>
            <w:r>
              <w:t>,</w:t>
            </w:r>
          </w:p>
          <w:p w:rsidR="00BC0286" w:rsidRDefault="00BC0286">
            <w:pPr>
              <w:pStyle w:val="ConsPlusNormal"/>
            </w:pPr>
          </w:p>
          <w:p w:rsidR="00BC0286" w:rsidRDefault="00BC0286">
            <w:pPr>
              <w:pStyle w:val="ConsPlusNormal"/>
            </w:pPr>
            <w:r>
              <w:t>где:</w:t>
            </w:r>
          </w:p>
          <w:p w:rsidR="00BC0286" w:rsidRDefault="00BC0286">
            <w:pPr>
              <w:pStyle w:val="ConsPlusNormal"/>
            </w:pPr>
            <w:r>
              <w:t>B - 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p w:rsidR="00BC0286" w:rsidRDefault="00BC0286">
            <w:pPr>
              <w:pStyle w:val="ConsPlusNormal"/>
            </w:pPr>
            <w:r>
              <w:t>S - число беременных женщин, прошедших скрининг в части оценки антенатального развития плода при сроке беременности 11 - 14 недель (УЗИ и определение материнских сывороточных маркеров) и 19 - 21 неделя (УЗИ), с родоразрешением за период;</w:t>
            </w:r>
          </w:p>
          <w:p w:rsidR="00BC0286" w:rsidRDefault="00BC0286">
            <w:pPr>
              <w:pStyle w:val="ConsPlusNormal"/>
            </w:pPr>
            <w:r>
              <w:t>U - общее число женщин, состоявших на учете по поводу беременности и родов за период, с родоразрешением за период.</w:t>
            </w:r>
          </w:p>
        </w:tc>
        <w:tc>
          <w:tcPr>
            <w:tcW w:w="1335" w:type="dxa"/>
          </w:tcPr>
          <w:p w:rsidR="00BC0286" w:rsidRDefault="00BC0286">
            <w:pPr>
              <w:pStyle w:val="ConsPlusNormal"/>
            </w:pPr>
            <w:r>
              <w:t>Процент</w:t>
            </w:r>
          </w:p>
        </w:tc>
        <w:tc>
          <w:tcPr>
            <w:tcW w:w="2494" w:type="dxa"/>
          </w:tcPr>
          <w:p w:rsidR="00BC0286" w:rsidRDefault="00BC0286">
            <w:pPr>
              <w:pStyle w:val="ConsPlusNormal"/>
            </w:pPr>
            <w: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bl>
    <w:p w:rsidR="00BC0286" w:rsidRDefault="00BC0286">
      <w:pPr>
        <w:pStyle w:val="ConsPlusNormal"/>
        <w:sectPr w:rsidR="00BC0286">
          <w:pgSz w:w="16838" w:h="11905" w:orient="landscape"/>
          <w:pgMar w:top="1701" w:right="1134" w:bottom="850" w:left="1134" w:header="0" w:footer="0" w:gutter="0"/>
          <w:cols w:space="720"/>
          <w:titlePg/>
        </w:sectPr>
      </w:pPr>
    </w:p>
    <w:p w:rsidR="00BC0286" w:rsidRDefault="00BC0286">
      <w:pPr>
        <w:pStyle w:val="ConsPlusNormal"/>
        <w:jc w:val="both"/>
      </w:pPr>
    </w:p>
    <w:p w:rsidR="00BC0286" w:rsidRDefault="00BC0286">
      <w:pPr>
        <w:pStyle w:val="ConsPlusNormal"/>
        <w:ind w:firstLine="540"/>
        <w:jc w:val="both"/>
      </w:pPr>
      <w:r>
        <w:t>--------------------------------</w:t>
      </w:r>
    </w:p>
    <w:p w:rsidR="00BC0286" w:rsidRDefault="00BC0286">
      <w:pPr>
        <w:pStyle w:val="ConsPlusNormal"/>
        <w:spacing w:before="220"/>
        <w:ind w:firstLine="540"/>
        <w:jc w:val="both"/>
      </w:pPr>
      <w:bookmarkStart w:id="12" w:name="P1078"/>
      <w:bookmarkEnd w:id="12"/>
      <w:r>
        <w:t>&lt;*&gt; по набору кодов Международной статистической классификацией болезней и проблем, связанных со здоровьем, десятого пересмотра (МКБ-10).</w:t>
      </w: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2</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13" w:name="P1091"/>
      <w:bookmarkEnd w:id="13"/>
      <w:r>
        <w:t>ПЕРЕЧЕНЬ</w:t>
      </w:r>
    </w:p>
    <w:p w:rsidR="00BC0286" w:rsidRDefault="00BC0286">
      <w:pPr>
        <w:pStyle w:val="ConsPlusTitle"/>
        <w:jc w:val="center"/>
      </w:pPr>
      <w:r>
        <w:t>МЕДИЦИНСКИХ ОРГАНИЗАЦИЙ, ОКАЗЫВАЮЩИХ МЕДИЦИНСКУЮ ПОМОЩЬ</w:t>
      </w:r>
    </w:p>
    <w:p w:rsidR="00BC0286" w:rsidRDefault="00BC0286">
      <w:pPr>
        <w:pStyle w:val="ConsPlusTitle"/>
        <w:jc w:val="center"/>
      </w:pPr>
      <w:r>
        <w:t>В АМБУЛАТОРНЫХ УСЛОВИЯХ, ИМЕЮЩИХ ПРИКРЕПИВШИХСЯ ЛИЦ,</w:t>
      </w:r>
    </w:p>
    <w:p w:rsidR="00BC0286" w:rsidRDefault="00BC0286">
      <w:pPr>
        <w:pStyle w:val="ConsPlusTitle"/>
        <w:jc w:val="center"/>
      </w:pPr>
      <w:r>
        <w:t>ОПЛАТА МЕДИЦИНСКОЙ ПОМОЩИ В КОТОРЫХ ОСУЩЕСТВЛЯЕТСЯ</w:t>
      </w:r>
    </w:p>
    <w:p w:rsidR="00BC0286" w:rsidRDefault="00BC0286">
      <w:pPr>
        <w:pStyle w:val="ConsPlusTitle"/>
        <w:jc w:val="center"/>
      </w:pPr>
      <w:r>
        <w:t>ПО ФПДНФ НА ПРИКРЕПИВШИХСЯ ЛИЦ</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442"/>
        <w:gridCol w:w="5272"/>
        <w:gridCol w:w="1644"/>
      </w:tblGrid>
      <w:tr w:rsidR="00BC0286">
        <w:tc>
          <w:tcPr>
            <w:tcW w:w="680" w:type="dxa"/>
            <w:vAlign w:val="center"/>
          </w:tcPr>
          <w:p w:rsidR="00BC0286" w:rsidRDefault="00BC0286">
            <w:pPr>
              <w:pStyle w:val="ConsPlusNormal"/>
              <w:jc w:val="center"/>
            </w:pPr>
            <w:r>
              <w:t>N</w:t>
            </w:r>
          </w:p>
          <w:p w:rsidR="00BC0286" w:rsidRDefault="00BC0286">
            <w:pPr>
              <w:pStyle w:val="ConsPlusNormal"/>
              <w:jc w:val="center"/>
            </w:pPr>
            <w:r>
              <w:t>стр.</w:t>
            </w:r>
          </w:p>
        </w:tc>
        <w:tc>
          <w:tcPr>
            <w:tcW w:w="1442" w:type="dxa"/>
            <w:vAlign w:val="center"/>
          </w:tcPr>
          <w:p w:rsidR="00BC0286" w:rsidRDefault="00BC0286">
            <w:pPr>
              <w:pStyle w:val="ConsPlusNormal"/>
              <w:jc w:val="center"/>
            </w:pPr>
            <w:r>
              <w:t>Реестровый номер</w:t>
            </w:r>
          </w:p>
        </w:tc>
        <w:tc>
          <w:tcPr>
            <w:tcW w:w="5272" w:type="dxa"/>
            <w:vAlign w:val="center"/>
          </w:tcPr>
          <w:p w:rsidR="00BC0286" w:rsidRDefault="00BC0286">
            <w:pPr>
              <w:pStyle w:val="ConsPlusNormal"/>
              <w:jc w:val="center"/>
            </w:pPr>
            <w:r>
              <w:t>Наименование медицинской организации и ее местонахождение</w:t>
            </w:r>
          </w:p>
        </w:tc>
        <w:tc>
          <w:tcPr>
            <w:tcW w:w="1644" w:type="dxa"/>
            <w:vAlign w:val="center"/>
          </w:tcPr>
          <w:p w:rsidR="00BC0286" w:rsidRDefault="00BC0286">
            <w:pPr>
              <w:pStyle w:val="ConsPlusNormal"/>
              <w:jc w:val="center"/>
            </w:pPr>
            <w:r>
              <w:t>Уровень оказания медицинской помощи</w:t>
            </w:r>
          </w:p>
        </w:tc>
      </w:tr>
      <w:tr w:rsidR="00BC0286">
        <w:tc>
          <w:tcPr>
            <w:tcW w:w="680" w:type="dxa"/>
            <w:vAlign w:val="center"/>
          </w:tcPr>
          <w:p w:rsidR="00BC0286" w:rsidRDefault="00BC0286">
            <w:pPr>
              <w:pStyle w:val="ConsPlusNormal"/>
            </w:pPr>
          </w:p>
        </w:tc>
        <w:tc>
          <w:tcPr>
            <w:tcW w:w="1442" w:type="dxa"/>
            <w:vAlign w:val="center"/>
          </w:tcPr>
          <w:p w:rsidR="00BC0286" w:rsidRDefault="00BC0286">
            <w:pPr>
              <w:pStyle w:val="ConsPlusNormal"/>
              <w:jc w:val="center"/>
            </w:pPr>
            <w:r>
              <w:t>1</w:t>
            </w:r>
          </w:p>
        </w:tc>
        <w:tc>
          <w:tcPr>
            <w:tcW w:w="5272" w:type="dxa"/>
            <w:vAlign w:val="center"/>
          </w:tcPr>
          <w:p w:rsidR="00BC0286" w:rsidRDefault="00BC0286">
            <w:pPr>
              <w:pStyle w:val="ConsPlusNormal"/>
              <w:jc w:val="center"/>
            </w:pPr>
            <w:r>
              <w:t>2</w:t>
            </w:r>
          </w:p>
        </w:tc>
        <w:tc>
          <w:tcPr>
            <w:tcW w:w="1644" w:type="dxa"/>
            <w:vAlign w:val="center"/>
          </w:tcPr>
          <w:p w:rsidR="00BC0286" w:rsidRDefault="00BC0286">
            <w:pPr>
              <w:pStyle w:val="ConsPlusNormal"/>
              <w:jc w:val="center"/>
            </w:pPr>
            <w:r>
              <w:t>3</w:t>
            </w:r>
          </w:p>
        </w:tc>
      </w:tr>
      <w:tr w:rsidR="00BC0286">
        <w:tc>
          <w:tcPr>
            <w:tcW w:w="680" w:type="dxa"/>
          </w:tcPr>
          <w:p w:rsidR="00BC0286" w:rsidRDefault="00BC0286">
            <w:pPr>
              <w:pStyle w:val="ConsPlusNormal"/>
              <w:jc w:val="center"/>
            </w:pPr>
            <w:r>
              <w:t>1.</w:t>
            </w:r>
          </w:p>
        </w:tc>
        <w:tc>
          <w:tcPr>
            <w:tcW w:w="1442" w:type="dxa"/>
          </w:tcPr>
          <w:p w:rsidR="00BC0286" w:rsidRDefault="00BC0286">
            <w:pPr>
              <w:pStyle w:val="ConsPlusNormal"/>
            </w:pPr>
            <w:r>
              <w:t>260001</w:t>
            </w:r>
          </w:p>
        </w:tc>
        <w:tc>
          <w:tcPr>
            <w:tcW w:w="5272" w:type="dxa"/>
          </w:tcPr>
          <w:p w:rsidR="00BC0286" w:rsidRDefault="00BC0286">
            <w:pPr>
              <w:pStyle w:val="ConsPlusNormal"/>
            </w:pPr>
            <w:r>
              <w:t>Государственное бюджетное учреждение здравоохранения Ставропольского края "Александровская районная больница", с. Александровское, Александровский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2.</w:t>
            </w:r>
          </w:p>
        </w:tc>
        <w:tc>
          <w:tcPr>
            <w:tcW w:w="1442" w:type="dxa"/>
          </w:tcPr>
          <w:p w:rsidR="00BC0286" w:rsidRDefault="00BC0286">
            <w:pPr>
              <w:pStyle w:val="ConsPlusNormal"/>
            </w:pPr>
            <w:r>
              <w:t>260003</w:t>
            </w:r>
          </w:p>
        </w:tc>
        <w:tc>
          <w:tcPr>
            <w:tcW w:w="5272" w:type="dxa"/>
          </w:tcPr>
          <w:p w:rsidR="00BC0286" w:rsidRDefault="00BC0286">
            <w:pPr>
              <w:pStyle w:val="ConsPlusNormal"/>
            </w:pPr>
            <w:r>
              <w:t>Государственное бюджетное учреждение здравоохранения Ставропольского края "Апанасенковская районная больница имени Н.И. Пальчикова", с. Дивное, Апанасенковский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3.</w:t>
            </w:r>
          </w:p>
        </w:tc>
        <w:tc>
          <w:tcPr>
            <w:tcW w:w="1442" w:type="dxa"/>
          </w:tcPr>
          <w:p w:rsidR="00BC0286" w:rsidRDefault="00BC0286">
            <w:pPr>
              <w:pStyle w:val="ConsPlusNormal"/>
            </w:pPr>
            <w:r>
              <w:t>260004</w:t>
            </w:r>
          </w:p>
        </w:tc>
        <w:tc>
          <w:tcPr>
            <w:tcW w:w="5272" w:type="dxa"/>
          </w:tcPr>
          <w:p w:rsidR="00BC0286" w:rsidRDefault="00BC0286">
            <w:pPr>
              <w:pStyle w:val="ConsPlusNormal"/>
            </w:pPr>
            <w:r>
              <w:t>Государственное бюджетное учреждение здравоохранения Ставропольского края "Андроповская районная больница", с. Курсавка, Андроповский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4.</w:t>
            </w:r>
          </w:p>
        </w:tc>
        <w:tc>
          <w:tcPr>
            <w:tcW w:w="1442" w:type="dxa"/>
          </w:tcPr>
          <w:p w:rsidR="00BC0286" w:rsidRDefault="00BC0286">
            <w:pPr>
              <w:pStyle w:val="ConsPlusNormal"/>
            </w:pPr>
            <w:r>
              <w:t>260005</w:t>
            </w:r>
          </w:p>
        </w:tc>
        <w:tc>
          <w:tcPr>
            <w:tcW w:w="5272" w:type="dxa"/>
          </w:tcPr>
          <w:p w:rsidR="00BC0286" w:rsidRDefault="00BC0286">
            <w:pPr>
              <w:pStyle w:val="ConsPlusNormal"/>
            </w:pPr>
            <w:r>
              <w:t>Государственное бюджетное учреждение здравоохранения Ставропольского края "Арзгирская районная больница", с. Арзгир, Арзгирский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5.</w:t>
            </w:r>
          </w:p>
        </w:tc>
        <w:tc>
          <w:tcPr>
            <w:tcW w:w="1442" w:type="dxa"/>
          </w:tcPr>
          <w:p w:rsidR="00BC0286" w:rsidRDefault="00BC0286">
            <w:pPr>
              <w:pStyle w:val="ConsPlusNormal"/>
            </w:pPr>
            <w:r>
              <w:t>260006</w:t>
            </w:r>
          </w:p>
        </w:tc>
        <w:tc>
          <w:tcPr>
            <w:tcW w:w="5272" w:type="dxa"/>
          </w:tcPr>
          <w:p w:rsidR="00BC0286" w:rsidRDefault="00BC0286">
            <w:pPr>
              <w:pStyle w:val="ConsPlusNormal"/>
            </w:pPr>
            <w:r>
              <w:t>Государственное бюджетное учреждение здравоохранения Ставропольского края "Благодарненская районная больница", г. Благодарный, Благодарненский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6.</w:t>
            </w:r>
          </w:p>
        </w:tc>
        <w:tc>
          <w:tcPr>
            <w:tcW w:w="1442" w:type="dxa"/>
          </w:tcPr>
          <w:p w:rsidR="00BC0286" w:rsidRDefault="00BC0286">
            <w:pPr>
              <w:pStyle w:val="ConsPlusNormal"/>
            </w:pPr>
            <w:r>
              <w:t>260007</w:t>
            </w:r>
          </w:p>
        </w:tc>
        <w:tc>
          <w:tcPr>
            <w:tcW w:w="5272" w:type="dxa"/>
          </w:tcPr>
          <w:p w:rsidR="00BC0286" w:rsidRDefault="00BC0286">
            <w:pPr>
              <w:pStyle w:val="ConsPlusNormal"/>
            </w:pPr>
            <w:r>
              <w:t xml:space="preserve">Государственное бюджетное учреждение </w:t>
            </w:r>
            <w:r>
              <w:lastRenderedPageBreak/>
              <w:t>здравоохранения Ставропольского края "Грачевская районная больница", с. Грачевка, Грачевский район</w:t>
            </w:r>
          </w:p>
        </w:tc>
        <w:tc>
          <w:tcPr>
            <w:tcW w:w="1644" w:type="dxa"/>
          </w:tcPr>
          <w:p w:rsidR="00BC0286" w:rsidRDefault="00BC0286">
            <w:pPr>
              <w:pStyle w:val="ConsPlusNormal"/>
              <w:jc w:val="center"/>
            </w:pPr>
            <w:r>
              <w:lastRenderedPageBreak/>
              <w:t>1</w:t>
            </w:r>
          </w:p>
        </w:tc>
      </w:tr>
      <w:tr w:rsidR="00BC0286">
        <w:tc>
          <w:tcPr>
            <w:tcW w:w="680" w:type="dxa"/>
          </w:tcPr>
          <w:p w:rsidR="00BC0286" w:rsidRDefault="00BC0286">
            <w:pPr>
              <w:pStyle w:val="ConsPlusNormal"/>
              <w:jc w:val="center"/>
            </w:pPr>
            <w:r>
              <w:lastRenderedPageBreak/>
              <w:t>7.</w:t>
            </w:r>
          </w:p>
        </w:tc>
        <w:tc>
          <w:tcPr>
            <w:tcW w:w="1442" w:type="dxa"/>
          </w:tcPr>
          <w:p w:rsidR="00BC0286" w:rsidRDefault="00BC0286">
            <w:pPr>
              <w:pStyle w:val="ConsPlusNormal"/>
            </w:pPr>
            <w:r>
              <w:t>260008</w:t>
            </w:r>
          </w:p>
        </w:tc>
        <w:tc>
          <w:tcPr>
            <w:tcW w:w="5272" w:type="dxa"/>
          </w:tcPr>
          <w:p w:rsidR="00BC0286" w:rsidRDefault="00BC0286">
            <w:pPr>
              <w:pStyle w:val="ConsPlusNormal"/>
            </w:pPr>
            <w:r>
              <w:t>Государственное бюджетное учреждение здравоохранения Ставропольского края "Изобильненская районная больница", г. Изобильный, Изобильненский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8.</w:t>
            </w:r>
          </w:p>
        </w:tc>
        <w:tc>
          <w:tcPr>
            <w:tcW w:w="1442" w:type="dxa"/>
          </w:tcPr>
          <w:p w:rsidR="00BC0286" w:rsidRDefault="00BC0286">
            <w:pPr>
              <w:pStyle w:val="ConsPlusNormal"/>
            </w:pPr>
            <w:r>
              <w:t>260011</w:t>
            </w:r>
          </w:p>
        </w:tc>
        <w:tc>
          <w:tcPr>
            <w:tcW w:w="5272" w:type="dxa"/>
          </w:tcPr>
          <w:p w:rsidR="00BC0286" w:rsidRDefault="00BC0286">
            <w:pPr>
              <w:pStyle w:val="ConsPlusNormal"/>
            </w:pPr>
            <w:r>
              <w:t>Государственное бюджетное учреждение здравоохранения Ставропольского края "Ипатовская районная больница", г. Ипатово, Ипатовский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9.</w:t>
            </w:r>
          </w:p>
        </w:tc>
        <w:tc>
          <w:tcPr>
            <w:tcW w:w="1442" w:type="dxa"/>
          </w:tcPr>
          <w:p w:rsidR="00BC0286" w:rsidRDefault="00BC0286">
            <w:pPr>
              <w:pStyle w:val="ConsPlusNormal"/>
            </w:pPr>
            <w:r>
              <w:t>260012</w:t>
            </w:r>
          </w:p>
        </w:tc>
        <w:tc>
          <w:tcPr>
            <w:tcW w:w="5272" w:type="dxa"/>
          </w:tcPr>
          <w:p w:rsidR="00BC0286" w:rsidRDefault="00BC0286">
            <w:pPr>
              <w:pStyle w:val="ConsPlusNormal"/>
            </w:pPr>
            <w:r>
              <w:t>Государственное бюджетное учреждение здравоохранения Ставропольского края "Кировская районная больница", г. Новопавловск, Кировский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10.</w:t>
            </w:r>
          </w:p>
        </w:tc>
        <w:tc>
          <w:tcPr>
            <w:tcW w:w="1442" w:type="dxa"/>
          </w:tcPr>
          <w:p w:rsidR="00BC0286" w:rsidRDefault="00BC0286">
            <w:pPr>
              <w:pStyle w:val="ConsPlusNormal"/>
            </w:pPr>
            <w:r>
              <w:t>260013</w:t>
            </w:r>
          </w:p>
        </w:tc>
        <w:tc>
          <w:tcPr>
            <w:tcW w:w="5272" w:type="dxa"/>
          </w:tcPr>
          <w:p w:rsidR="00BC0286" w:rsidRDefault="00BC0286">
            <w:pPr>
              <w:pStyle w:val="ConsPlusNormal"/>
            </w:pPr>
            <w:r>
              <w:t>Государственное бюджетное учреждение здравоохранения Ставропольского края "Кочубеевская районная больница", с. Кочубеевское, Кочубеевский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11.</w:t>
            </w:r>
          </w:p>
        </w:tc>
        <w:tc>
          <w:tcPr>
            <w:tcW w:w="1442" w:type="dxa"/>
          </w:tcPr>
          <w:p w:rsidR="00BC0286" w:rsidRDefault="00BC0286">
            <w:pPr>
              <w:pStyle w:val="ConsPlusNormal"/>
            </w:pPr>
            <w:r>
              <w:t>260014</w:t>
            </w:r>
          </w:p>
        </w:tc>
        <w:tc>
          <w:tcPr>
            <w:tcW w:w="5272" w:type="dxa"/>
          </w:tcPr>
          <w:p w:rsidR="00BC0286" w:rsidRDefault="00BC0286">
            <w:pPr>
              <w:pStyle w:val="ConsPlusNormal"/>
            </w:pPr>
            <w:r>
              <w:t>Государственное бюджетное учреждение здравоохранения Ставропольского края "Красногвардейская районная больница", с. Красногвардейское, Красногвардейский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12.</w:t>
            </w:r>
          </w:p>
        </w:tc>
        <w:tc>
          <w:tcPr>
            <w:tcW w:w="1442" w:type="dxa"/>
          </w:tcPr>
          <w:p w:rsidR="00BC0286" w:rsidRDefault="00BC0286">
            <w:pPr>
              <w:pStyle w:val="ConsPlusNormal"/>
            </w:pPr>
            <w:r>
              <w:t>260015</w:t>
            </w:r>
          </w:p>
        </w:tc>
        <w:tc>
          <w:tcPr>
            <w:tcW w:w="5272" w:type="dxa"/>
          </w:tcPr>
          <w:p w:rsidR="00BC0286" w:rsidRDefault="00BC0286">
            <w:pPr>
              <w:pStyle w:val="ConsPlusNormal"/>
            </w:pPr>
            <w:r>
              <w:t>Государственное бюджетное учреждение здравоохранения Ставропольского края "Курская районная больница", ст. Курская, Курский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13.</w:t>
            </w:r>
          </w:p>
        </w:tc>
        <w:tc>
          <w:tcPr>
            <w:tcW w:w="1442" w:type="dxa"/>
          </w:tcPr>
          <w:p w:rsidR="00BC0286" w:rsidRDefault="00BC0286">
            <w:pPr>
              <w:pStyle w:val="ConsPlusNormal"/>
            </w:pPr>
            <w:r>
              <w:t>260016</w:t>
            </w:r>
          </w:p>
        </w:tc>
        <w:tc>
          <w:tcPr>
            <w:tcW w:w="5272" w:type="dxa"/>
          </w:tcPr>
          <w:p w:rsidR="00BC0286" w:rsidRDefault="00BC0286">
            <w:pPr>
              <w:pStyle w:val="ConsPlusNormal"/>
            </w:pPr>
            <w:r>
              <w:t>Государственное бюджетное учреждение здравоохранения Ставропольского края "Левокумская районная больница", с. Левокумское, Левокумский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14.</w:t>
            </w:r>
          </w:p>
        </w:tc>
        <w:tc>
          <w:tcPr>
            <w:tcW w:w="1442" w:type="dxa"/>
          </w:tcPr>
          <w:p w:rsidR="00BC0286" w:rsidRDefault="00BC0286">
            <w:pPr>
              <w:pStyle w:val="ConsPlusNormal"/>
            </w:pPr>
            <w:r>
              <w:t>260017</w:t>
            </w:r>
          </w:p>
        </w:tc>
        <w:tc>
          <w:tcPr>
            <w:tcW w:w="5272" w:type="dxa"/>
          </w:tcPr>
          <w:p w:rsidR="00BC0286" w:rsidRDefault="00BC0286">
            <w:pPr>
              <w:pStyle w:val="ConsPlusNormal"/>
            </w:pPr>
            <w:r>
              <w:t>Государственное бюджетное учреждение здравоохранения Ставропольского края "Нефтекумская районная больница", г. Нефтекумск, Нефтекумский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15.</w:t>
            </w:r>
          </w:p>
        </w:tc>
        <w:tc>
          <w:tcPr>
            <w:tcW w:w="1442" w:type="dxa"/>
          </w:tcPr>
          <w:p w:rsidR="00BC0286" w:rsidRDefault="00BC0286">
            <w:pPr>
              <w:pStyle w:val="ConsPlusNormal"/>
            </w:pPr>
            <w:r>
              <w:t>260019</w:t>
            </w:r>
          </w:p>
        </w:tc>
        <w:tc>
          <w:tcPr>
            <w:tcW w:w="5272" w:type="dxa"/>
          </w:tcPr>
          <w:p w:rsidR="00BC0286" w:rsidRDefault="00BC0286">
            <w:pPr>
              <w:pStyle w:val="ConsPlusNormal"/>
            </w:pPr>
            <w:r>
              <w:t>Государственное бюджетное учреждение здравоохранения Ставропольского края "Новоалександровская районная больница", г. Новоалександровск, Новоалександровский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16.</w:t>
            </w:r>
          </w:p>
        </w:tc>
        <w:tc>
          <w:tcPr>
            <w:tcW w:w="1442" w:type="dxa"/>
          </w:tcPr>
          <w:p w:rsidR="00BC0286" w:rsidRDefault="00BC0286">
            <w:pPr>
              <w:pStyle w:val="ConsPlusNormal"/>
            </w:pPr>
            <w:r>
              <w:t>260020</w:t>
            </w:r>
          </w:p>
        </w:tc>
        <w:tc>
          <w:tcPr>
            <w:tcW w:w="5272" w:type="dxa"/>
          </w:tcPr>
          <w:p w:rsidR="00BC0286" w:rsidRDefault="00BC0286">
            <w:pPr>
              <w:pStyle w:val="ConsPlusNormal"/>
            </w:pPr>
            <w:r>
              <w:t>Государственное бюджетное учреждение здравоохранения Ставропольского края "Новоселицкая районная больница", с. Новоселицкое, Новоселицкий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17.</w:t>
            </w:r>
          </w:p>
        </w:tc>
        <w:tc>
          <w:tcPr>
            <w:tcW w:w="1442" w:type="dxa"/>
          </w:tcPr>
          <w:p w:rsidR="00BC0286" w:rsidRDefault="00BC0286">
            <w:pPr>
              <w:pStyle w:val="ConsPlusNormal"/>
            </w:pPr>
            <w:r>
              <w:t>260021</w:t>
            </w:r>
          </w:p>
        </w:tc>
        <w:tc>
          <w:tcPr>
            <w:tcW w:w="5272" w:type="dxa"/>
          </w:tcPr>
          <w:p w:rsidR="00BC0286" w:rsidRDefault="00BC0286">
            <w:pPr>
              <w:pStyle w:val="ConsPlusNormal"/>
            </w:pPr>
            <w:r>
              <w:t>Государственное бюджетное учреждение здравоохранения Ставропольского края "Петровская районная больница", г. Светлоград, Петровский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lastRenderedPageBreak/>
              <w:t>18.</w:t>
            </w:r>
          </w:p>
        </w:tc>
        <w:tc>
          <w:tcPr>
            <w:tcW w:w="1442" w:type="dxa"/>
          </w:tcPr>
          <w:p w:rsidR="00BC0286" w:rsidRDefault="00BC0286">
            <w:pPr>
              <w:pStyle w:val="ConsPlusNormal"/>
            </w:pPr>
            <w:r>
              <w:t>260022</w:t>
            </w:r>
          </w:p>
        </w:tc>
        <w:tc>
          <w:tcPr>
            <w:tcW w:w="5272" w:type="dxa"/>
          </w:tcPr>
          <w:p w:rsidR="00BC0286" w:rsidRDefault="00BC0286">
            <w:pPr>
              <w:pStyle w:val="ConsPlusNormal"/>
            </w:pPr>
            <w:r>
              <w:t>Государственное бюджетное учреждение здравоохранения Ставропольского края "Предгорная районная больница", ст. Ессентукская, Предгорный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19.</w:t>
            </w:r>
          </w:p>
        </w:tc>
        <w:tc>
          <w:tcPr>
            <w:tcW w:w="1442" w:type="dxa"/>
          </w:tcPr>
          <w:p w:rsidR="00BC0286" w:rsidRDefault="00BC0286">
            <w:pPr>
              <w:pStyle w:val="ConsPlusNormal"/>
            </w:pPr>
            <w:r>
              <w:t>260024</w:t>
            </w:r>
          </w:p>
        </w:tc>
        <w:tc>
          <w:tcPr>
            <w:tcW w:w="5272" w:type="dxa"/>
          </w:tcPr>
          <w:p w:rsidR="00BC0286" w:rsidRDefault="00BC0286">
            <w:pPr>
              <w:pStyle w:val="ConsPlusNormal"/>
            </w:pPr>
            <w:r>
              <w:t>Государственное бюджетное учреждение здравоохранения Ставропольского края "Советская районная больница", г. Зеленокумск, Советский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20.</w:t>
            </w:r>
          </w:p>
        </w:tc>
        <w:tc>
          <w:tcPr>
            <w:tcW w:w="1442" w:type="dxa"/>
          </w:tcPr>
          <w:p w:rsidR="00BC0286" w:rsidRDefault="00BC0286">
            <w:pPr>
              <w:pStyle w:val="ConsPlusNormal"/>
            </w:pPr>
            <w:r>
              <w:t>260025</w:t>
            </w:r>
          </w:p>
        </w:tc>
        <w:tc>
          <w:tcPr>
            <w:tcW w:w="5272" w:type="dxa"/>
          </w:tcPr>
          <w:p w:rsidR="00BC0286" w:rsidRDefault="00BC0286">
            <w:pPr>
              <w:pStyle w:val="ConsPlusNormal"/>
            </w:pPr>
            <w:r>
              <w:t>Государственное бюджетное учреждение здравоохранения Ставропольского края "Степновская районная больница", с. Степное, Степновский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21.</w:t>
            </w:r>
          </w:p>
        </w:tc>
        <w:tc>
          <w:tcPr>
            <w:tcW w:w="1442" w:type="dxa"/>
          </w:tcPr>
          <w:p w:rsidR="00BC0286" w:rsidRDefault="00BC0286">
            <w:pPr>
              <w:pStyle w:val="ConsPlusNormal"/>
            </w:pPr>
            <w:r>
              <w:t>260026</w:t>
            </w:r>
          </w:p>
        </w:tc>
        <w:tc>
          <w:tcPr>
            <w:tcW w:w="5272" w:type="dxa"/>
          </w:tcPr>
          <w:p w:rsidR="00BC0286" w:rsidRDefault="00BC0286">
            <w:pPr>
              <w:pStyle w:val="ConsPlusNormal"/>
            </w:pPr>
            <w:r>
              <w:t>Государственное бюджетное учреждение здравоохранения Ставропольского края "Труновская районная больница", с. Донское, Труновский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22.</w:t>
            </w:r>
          </w:p>
        </w:tc>
        <w:tc>
          <w:tcPr>
            <w:tcW w:w="1442" w:type="dxa"/>
          </w:tcPr>
          <w:p w:rsidR="00BC0286" w:rsidRDefault="00BC0286">
            <w:pPr>
              <w:pStyle w:val="ConsPlusNormal"/>
            </w:pPr>
            <w:r>
              <w:t>260027</w:t>
            </w:r>
          </w:p>
        </w:tc>
        <w:tc>
          <w:tcPr>
            <w:tcW w:w="5272" w:type="dxa"/>
          </w:tcPr>
          <w:p w:rsidR="00BC0286" w:rsidRDefault="00BC0286">
            <w:pPr>
              <w:pStyle w:val="ConsPlusNormal"/>
            </w:pPr>
            <w:r>
              <w:t>Государственное бюджетное учреждение здравоохранения Ставропольского края "Туркменская районная больница", с. Летняя Ставка, Туркменский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23.</w:t>
            </w:r>
          </w:p>
        </w:tc>
        <w:tc>
          <w:tcPr>
            <w:tcW w:w="1442" w:type="dxa"/>
          </w:tcPr>
          <w:p w:rsidR="00BC0286" w:rsidRDefault="00BC0286">
            <w:pPr>
              <w:pStyle w:val="ConsPlusNormal"/>
            </w:pPr>
            <w:r>
              <w:t>260028</w:t>
            </w:r>
          </w:p>
        </w:tc>
        <w:tc>
          <w:tcPr>
            <w:tcW w:w="5272" w:type="dxa"/>
          </w:tcPr>
          <w:p w:rsidR="00BC0286" w:rsidRDefault="00BC0286">
            <w:pPr>
              <w:pStyle w:val="ConsPlusNormal"/>
            </w:pPr>
            <w:r>
              <w:t>Государственное бюджетное учреждение здравоохранения Ставропольского края "Шпаковская районная больница", г. Михайловск, Шпаковский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24.</w:t>
            </w:r>
          </w:p>
        </w:tc>
        <w:tc>
          <w:tcPr>
            <w:tcW w:w="1442" w:type="dxa"/>
          </w:tcPr>
          <w:p w:rsidR="00BC0286" w:rsidRDefault="00BC0286">
            <w:pPr>
              <w:pStyle w:val="ConsPlusNormal"/>
            </w:pPr>
            <w:r>
              <w:t>260031</w:t>
            </w:r>
          </w:p>
        </w:tc>
        <w:tc>
          <w:tcPr>
            <w:tcW w:w="5272" w:type="dxa"/>
          </w:tcPr>
          <w:p w:rsidR="00BC0286" w:rsidRDefault="00BC0286">
            <w:pPr>
              <w:pStyle w:val="ConsPlusNormal"/>
            </w:pPr>
            <w:r>
              <w:t>Государственное бюджетное учреждение здравоохранения Ставропольского края "Краевой центр специализированных видов медицинской помощи N 1", г. Буденновск, Буденновский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25.</w:t>
            </w:r>
          </w:p>
        </w:tc>
        <w:tc>
          <w:tcPr>
            <w:tcW w:w="1442" w:type="dxa"/>
          </w:tcPr>
          <w:p w:rsidR="00BC0286" w:rsidRDefault="00BC0286">
            <w:pPr>
              <w:pStyle w:val="ConsPlusNormal"/>
            </w:pPr>
            <w:r>
              <w:t>260041</w:t>
            </w:r>
          </w:p>
        </w:tc>
        <w:tc>
          <w:tcPr>
            <w:tcW w:w="5272" w:type="dxa"/>
          </w:tcPr>
          <w:p w:rsidR="00BC0286" w:rsidRDefault="00BC0286">
            <w:pPr>
              <w:pStyle w:val="ConsPlusNormal"/>
            </w:pPr>
            <w:r>
              <w:t>Государственное бюджетное учреждение здравоохранения Ставропольского края "Ессентукская городская детская больница", г. Ессентуки</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26.</w:t>
            </w:r>
          </w:p>
        </w:tc>
        <w:tc>
          <w:tcPr>
            <w:tcW w:w="1442" w:type="dxa"/>
          </w:tcPr>
          <w:p w:rsidR="00BC0286" w:rsidRDefault="00BC0286">
            <w:pPr>
              <w:pStyle w:val="ConsPlusNormal"/>
            </w:pPr>
            <w:r>
              <w:t>260045</w:t>
            </w:r>
          </w:p>
        </w:tc>
        <w:tc>
          <w:tcPr>
            <w:tcW w:w="5272" w:type="dxa"/>
          </w:tcPr>
          <w:p w:rsidR="00BC0286" w:rsidRDefault="00BC0286">
            <w:pPr>
              <w:pStyle w:val="ConsPlusNormal"/>
            </w:pPr>
            <w:r>
              <w:t>Государственное бюджетное учреждение здравоохранения Ставропольского края "Ессентукская городская поликлиника", г. Ессентуки</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27.</w:t>
            </w:r>
          </w:p>
        </w:tc>
        <w:tc>
          <w:tcPr>
            <w:tcW w:w="1442" w:type="dxa"/>
          </w:tcPr>
          <w:p w:rsidR="00BC0286" w:rsidRDefault="00BC0286">
            <w:pPr>
              <w:pStyle w:val="ConsPlusNormal"/>
            </w:pPr>
            <w:r>
              <w:t>260050</w:t>
            </w:r>
          </w:p>
        </w:tc>
        <w:tc>
          <w:tcPr>
            <w:tcW w:w="5272" w:type="dxa"/>
          </w:tcPr>
          <w:p w:rsidR="00BC0286" w:rsidRDefault="00BC0286">
            <w:pPr>
              <w:pStyle w:val="ConsPlusNormal"/>
            </w:pPr>
            <w:r>
              <w:t>Государственное бюджетное учреждение здравоохранения Ставропольского края "Городская поликлиника N 1" города-курорта Кисловодска, г. Кисловодск</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28.</w:t>
            </w:r>
          </w:p>
        </w:tc>
        <w:tc>
          <w:tcPr>
            <w:tcW w:w="1442" w:type="dxa"/>
          </w:tcPr>
          <w:p w:rsidR="00BC0286" w:rsidRDefault="00BC0286">
            <w:pPr>
              <w:pStyle w:val="ConsPlusNormal"/>
            </w:pPr>
            <w:r>
              <w:t>260052</w:t>
            </w:r>
          </w:p>
        </w:tc>
        <w:tc>
          <w:tcPr>
            <w:tcW w:w="5272" w:type="dxa"/>
          </w:tcPr>
          <w:p w:rsidR="00BC0286" w:rsidRDefault="00BC0286">
            <w:pPr>
              <w:pStyle w:val="ConsPlusNormal"/>
            </w:pPr>
            <w:r>
              <w:t>Государственное бюджетное учреждение здравоохранения Ставропольского края "Кисловодская городская больница", г. Кисловодск</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29.</w:t>
            </w:r>
          </w:p>
        </w:tc>
        <w:tc>
          <w:tcPr>
            <w:tcW w:w="1442" w:type="dxa"/>
          </w:tcPr>
          <w:p w:rsidR="00BC0286" w:rsidRDefault="00BC0286">
            <w:pPr>
              <w:pStyle w:val="ConsPlusNormal"/>
            </w:pPr>
            <w:r>
              <w:t>260053</w:t>
            </w:r>
          </w:p>
        </w:tc>
        <w:tc>
          <w:tcPr>
            <w:tcW w:w="5272" w:type="dxa"/>
          </w:tcPr>
          <w:p w:rsidR="00BC0286" w:rsidRDefault="00BC0286">
            <w:pPr>
              <w:pStyle w:val="ConsPlusNormal"/>
            </w:pPr>
            <w:r>
              <w:t>Государственное бюджетное учреждение здравоохранения Ставропольского края "Кисловодская городская детская больница", г. Кисловодск</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30.</w:t>
            </w:r>
          </w:p>
        </w:tc>
        <w:tc>
          <w:tcPr>
            <w:tcW w:w="1442" w:type="dxa"/>
          </w:tcPr>
          <w:p w:rsidR="00BC0286" w:rsidRDefault="00BC0286">
            <w:pPr>
              <w:pStyle w:val="ConsPlusNormal"/>
            </w:pPr>
            <w:r>
              <w:t>260058</w:t>
            </w:r>
          </w:p>
        </w:tc>
        <w:tc>
          <w:tcPr>
            <w:tcW w:w="5272" w:type="dxa"/>
          </w:tcPr>
          <w:p w:rsidR="00BC0286" w:rsidRDefault="00BC0286">
            <w:pPr>
              <w:pStyle w:val="ConsPlusNormal"/>
            </w:pPr>
            <w:r>
              <w:t xml:space="preserve">Государственное бюджетное учреждение </w:t>
            </w:r>
            <w:r>
              <w:lastRenderedPageBreak/>
              <w:t>здравоохранения Ставропольского края "Минераловодская районная больница", г. Минеральные Воды, Минераловодский район</w:t>
            </w:r>
          </w:p>
        </w:tc>
        <w:tc>
          <w:tcPr>
            <w:tcW w:w="1644" w:type="dxa"/>
          </w:tcPr>
          <w:p w:rsidR="00BC0286" w:rsidRDefault="00BC0286">
            <w:pPr>
              <w:pStyle w:val="ConsPlusNormal"/>
              <w:jc w:val="center"/>
            </w:pPr>
            <w:r>
              <w:lastRenderedPageBreak/>
              <w:t>1</w:t>
            </w:r>
          </w:p>
        </w:tc>
      </w:tr>
      <w:tr w:rsidR="00BC0286">
        <w:tc>
          <w:tcPr>
            <w:tcW w:w="680" w:type="dxa"/>
          </w:tcPr>
          <w:p w:rsidR="00BC0286" w:rsidRDefault="00BC0286">
            <w:pPr>
              <w:pStyle w:val="ConsPlusNormal"/>
              <w:jc w:val="center"/>
            </w:pPr>
            <w:r>
              <w:lastRenderedPageBreak/>
              <w:t>31.</w:t>
            </w:r>
          </w:p>
        </w:tc>
        <w:tc>
          <w:tcPr>
            <w:tcW w:w="1442" w:type="dxa"/>
          </w:tcPr>
          <w:p w:rsidR="00BC0286" w:rsidRDefault="00BC0286">
            <w:pPr>
              <w:pStyle w:val="ConsPlusNormal"/>
            </w:pPr>
            <w:r>
              <w:t>260059</w:t>
            </w:r>
          </w:p>
        </w:tc>
        <w:tc>
          <w:tcPr>
            <w:tcW w:w="5272" w:type="dxa"/>
          </w:tcPr>
          <w:p w:rsidR="00BC0286" w:rsidRDefault="00BC0286">
            <w:pPr>
              <w:pStyle w:val="ConsPlusNormal"/>
            </w:pPr>
            <w:r>
              <w:t>Частное учреждение здравоохранения "Клиническая больница "РЖД-Медицина" города Минеральные Воды, г. Минеральные Воды, Минераловодский район</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32.</w:t>
            </w:r>
          </w:p>
        </w:tc>
        <w:tc>
          <w:tcPr>
            <w:tcW w:w="1442" w:type="dxa"/>
          </w:tcPr>
          <w:p w:rsidR="00BC0286" w:rsidRDefault="00BC0286">
            <w:pPr>
              <w:pStyle w:val="ConsPlusNormal"/>
            </w:pPr>
            <w:r>
              <w:t>260061</w:t>
            </w:r>
          </w:p>
        </w:tc>
        <w:tc>
          <w:tcPr>
            <w:tcW w:w="5272" w:type="dxa"/>
          </w:tcPr>
          <w:p w:rsidR="00BC0286" w:rsidRDefault="00BC0286">
            <w:pPr>
              <w:pStyle w:val="ConsPlusNormal"/>
            </w:pPr>
            <w:r>
              <w:t>Государственное бюджетное учреждение здравоохранения Ставропольского края "Городская больница", города Невинномысска, г. Невинномысск</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33.</w:t>
            </w:r>
          </w:p>
        </w:tc>
        <w:tc>
          <w:tcPr>
            <w:tcW w:w="1442" w:type="dxa"/>
          </w:tcPr>
          <w:p w:rsidR="00BC0286" w:rsidRDefault="00BC0286">
            <w:pPr>
              <w:pStyle w:val="ConsPlusNormal"/>
            </w:pPr>
            <w:r>
              <w:t>260069</w:t>
            </w:r>
          </w:p>
        </w:tc>
        <w:tc>
          <w:tcPr>
            <w:tcW w:w="5272" w:type="dxa"/>
          </w:tcPr>
          <w:p w:rsidR="00BC0286" w:rsidRDefault="00BC0286">
            <w:pPr>
              <w:pStyle w:val="ConsPlusNormal"/>
            </w:pPr>
            <w:r>
              <w:t>Государственное бюджетное учреждение здравоохранения Ставропольского края "Пятигорская городская клиническая больница N 2", г. Пятигорск</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34.</w:t>
            </w:r>
          </w:p>
        </w:tc>
        <w:tc>
          <w:tcPr>
            <w:tcW w:w="1442" w:type="dxa"/>
          </w:tcPr>
          <w:p w:rsidR="00BC0286" w:rsidRDefault="00BC0286">
            <w:pPr>
              <w:pStyle w:val="ConsPlusNormal"/>
            </w:pPr>
            <w:r>
              <w:t>260070</w:t>
            </w:r>
          </w:p>
        </w:tc>
        <w:tc>
          <w:tcPr>
            <w:tcW w:w="5272" w:type="dxa"/>
          </w:tcPr>
          <w:p w:rsidR="00BC0286" w:rsidRDefault="00BC0286">
            <w:pPr>
              <w:pStyle w:val="ConsPlusNormal"/>
            </w:pPr>
            <w:r>
              <w:t>Государственное бюджетное учреждение здравоохранения Ставропольского края "Пятигорская городская поликлиника N 1", г. Пятигорск</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35.</w:t>
            </w:r>
          </w:p>
        </w:tc>
        <w:tc>
          <w:tcPr>
            <w:tcW w:w="1442" w:type="dxa"/>
          </w:tcPr>
          <w:p w:rsidR="00BC0286" w:rsidRDefault="00BC0286">
            <w:pPr>
              <w:pStyle w:val="ConsPlusNormal"/>
            </w:pPr>
            <w:r>
              <w:t>260072</w:t>
            </w:r>
          </w:p>
        </w:tc>
        <w:tc>
          <w:tcPr>
            <w:tcW w:w="5272" w:type="dxa"/>
          </w:tcPr>
          <w:p w:rsidR="00BC0286" w:rsidRDefault="00BC0286">
            <w:pPr>
              <w:pStyle w:val="ConsPlusNormal"/>
            </w:pPr>
            <w:r>
              <w:t>Государственное бюджетное учреждение здравоохранения Ставропольского края "Пятигорская городская детская больница", г. Пятигорск</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36.</w:t>
            </w:r>
          </w:p>
        </w:tc>
        <w:tc>
          <w:tcPr>
            <w:tcW w:w="1442" w:type="dxa"/>
          </w:tcPr>
          <w:p w:rsidR="00BC0286" w:rsidRDefault="00BC0286">
            <w:pPr>
              <w:pStyle w:val="ConsPlusNormal"/>
            </w:pPr>
            <w:r>
              <w:t>260074</w:t>
            </w:r>
          </w:p>
        </w:tc>
        <w:tc>
          <w:tcPr>
            <w:tcW w:w="5272" w:type="dxa"/>
          </w:tcPr>
          <w:p w:rsidR="00BC0286" w:rsidRDefault="00BC0286">
            <w:pPr>
              <w:pStyle w:val="ConsPlusNormal"/>
            </w:pPr>
            <w:r>
              <w:t>Государственное бюджетное учреждение здравоохранения Ставропольского края "Пятигорская городская поликлиника N 3", г. Пятигорск</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37.</w:t>
            </w:r>
          </w:p>
        </w:tc>
        <w:tc>
          <w:tcPr>
            <w:tcW w:w="1442" w:type="dxa"/>
          </w:tcPr>
          <w:p w:rsidR="00BC0286" w:rsidRDefault="00BC0286">
            <w:pPr>
              <w:pStyle w:val="ConsPlusNormal"/>
            </w:pPr>
            <w:r>
              <w:t>260089</w:t>
            </w:r>
          </w:p>
        </w:tc>
        <w:tc>
          <w:tcPr>
            <w:tcW w:w="5272" w:type="dxa"/>
          </w:tcPr>
          <w:p w:rsidR="00BC0286" w:rsidRDefault="00BC0286">
            <w:pPr>
              <w:pStyle w:val="ConsPlusNormal"/>
            </w:pPr>
            <w:r>
              <w:t>Государственное бюджетное учреждение здравоохранения Ставропольского края "Городская детская поликлиника N 1" города Ставрополя, г. Ставрополь</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38.</w:t>
            </w:r>
          </w:p>
        </w:tc>
        <w:tc>
          <w:tcPr>
            <w:tcW w:w="1442" w:type="dxa"/>
          </w:tcPr>
          <w:p w:rsidR="00BC0286" w:rsidRDefault="00BC0286">
            <w:pPr>
              <w:pStyle w:val="ConsPlusNormal"/>
            </w:pPr>
            <w:r>
              <w:t>260090</w:t>
            </w:r>
          </w:p>
        </w:tc>
        <w:tc>
          <w:tcPr>
            <w:tcW w:w="5272" w:type="dxa"/>
          </w:tcPr>
          <w:p w:rsidR="00BC0286" w:rsidRDefault="00BC0286">
            <w:pPr>
              <w:pStyle w:val="ConsPlusNormal"/>
            </w:pPr>
            <w:r>
              <w:t>Государственное бюджетное учреждение здравоохранения Ставропольского края "Городская детская клиническая поликлиника N 2" города Ставрополя, г. Ставрополь</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39.</w:t>
            </w:r>
          </w:p>
        </w:tc>
        <w:tc>
          <w:tcPr>
            <w:tcW w:w="1442" w:type="dxa"/>
          </w:tcPr>
          <w:p w:rsidR="00BC0286" w:rsidRDefault="00BC0286">
            <w:pPr>
              <w:pStyle w:val="ConsPlusNormal"/>
            </w:pPr>
            <w:r>
              <w:t>260093</w:t>
            </w:r>
          </w:p>
        </w:tc>
        <w:tc>
          <w:tcPr>
            <w:tcW w:w="5272"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поликлиника N 1" города Ставрополя, г. Ставрополь</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40.</w:t>
            </w:r>
          </w:p>
        </w:tc>
        <w:tc>
          <w:tcPr>
            <w:tcW w:w="1442" w:type="dxa"/>
          </w:tcPr>
          <w:p w:rsidR="00BC0286" w:rsidRDefault="00BC0286">
            <w:pPr>
              <w:pStyle w:val="ConsPlusNormal"/>
            </w:pPr>
            <w:r>
              <w:t>260094</w:t>
            </w:r>
          </w:p>
        </w:tc>
        <w:tc>
          <w:tcPr>
            <w:tcW w:w="5272" w:type="dxa"/>
          </w:tcPr>
          <w:p w:rsidR="00BC0286" w:rsidRDefault="00BC0286">
            <w:pPr>
              <w:pStyle w:val="ConsPlusNormal"/>
            </w:pPr>
            <w:r>
              <w:t>Государственное бюджетное учреждение здравоохранения Ставропольского края "Городская поликлиника N 2" города Ставрополя, г. Ставрополь</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41.</w:t>
            </w:r>
          </w:p>
        </w:tc>
        <w:tc>
          <w:tcPr>
            <w:tcW w:w="1442" w:type="dxa"/>
          </w:tcPr>
          <w:p w:rsidR="00BC0286" w:rsidRDefault="00BC0286">
            <w:pPr>
              <w:pStyle w:val="ConsPlusNormal"/>
            </w:pPr>
            <w:r>
              <w:t>260098</w:t>
            </w:r>
          </w:p>
        </w:tc>
        <w:tc>
          <w:tcPr>
            <w:tcW w:w="5272"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поликлиника N 6" города Ставрополя, г. Ставрополь</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42.</w:t>
            </w:r>
          </w:p>
        </w:tc>
        <w:tc>
          <w:tcPr>
            <w:tcW w:w="1442" w:type="dxa"/>
          </w:tcPr>
          <w:p w:rsidR="00BC0286" w:rsidRDefault="00BC0286">
            <w:pPr>
              <w:pStyle w:val="ConsPlusNormal"/>
            </w:pPr>
            <w:r>
              <w:t>260099</w:t>
            </w:r>
          </w:p>
        </w:tc>
        <w:tc>
          <w:tcPr>
            <w:tcW w:w="5272" w:type="dxa"/>
          </w:tcPr>
          <w:p w:rsidR="00BC0286" w:rsidRDefault="00BC0286">
            <w:pPr>
              <w:pStyle w:val="ConsPlusNormal"/>
            </w:pPr>
            <w:r>
              <w:t xml:space="preserve">Государственное бюджетное учреждение здравоохранения Ставропольского края "Городская </w:t>
            </w:r>
            <w:r>
              <w:lastRenderedPageBreak/>
              <w:t>клиническая консультативно-диагностическая поликлиника" города Ставрополя, г. Ставрополь</w:t>
            </w:r>
          </w:p>
        </w:tc>
        <w:tc>
          <w:tcPr>
            <w:tcW w:w="1644" w:type="dxa"/>
          </w:tcPr>
          <w:p w:rsidR="00BC0286" w:rsidRDefault="00BC0286">
            <w:pPr>
              <w:pStyle w:val="ConsPlusNormal"/>
              <w:jc w:val="center"/>
            </w:pPr>
            <w:r>
              <w:lastRenderedPageBreak/>
              <w:t>1</w:t>
            </w:r>
          </w:p>
        </w:tc>
      </w:tr>
      <w:tr w:rsidR="00BC0286">
        <w:tc>
          <w:tcPr>
            <w:tcW w:w="680" w:type="dxa"/>
          </w:tcPr>
          <w:p w:rsidR="00BC0286" w:rsidRDefault="00BC0286">
            <w:pPr>
              <w:pStyle w:val="ConsPlusNormal"/>
              <w:jc w:val="center"/>
            </w:pPr>
            <w:r>
              <w:lastRenderedPageBreak/>
              <w:t>43.</w:t>
            </w:r>
          </w:p>
        </w:tc>
        <w:tc>
          <w:tcPr>
            <w:tcW w:w="1442" w:type="dxa"/>
          </w:tcPr>
          <w:p w:rsidR="00BC0286" w:rsidRDefault="00BC0286">
            <w:pPr>
              <w:pStyle w:val="ConsPlusNormal"/>
            </w:pPr>
            <w:r>
              <w:t>260106</w:t>
            </w:r>
          </w:p>
        </w:tc>
        <w:tc>
          <w:tcPr>
            <w:tcW w:w="5272" w:type="dxa"/>
          </w:tcPr>
          <w:p w:rsidR="00BC0286" w:rsidRDefault="00BC0286">
            <w:pPr>
              <w:pStyle w:val="ConsPlusNormal"/>
            </w:pPr>
            <w:r>
              <w:t>Государственное автономное учреждение здравоохранения Ставропольского края "Городская поликлиника N 3" города Ставрополя, г. Ставрополь</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44.</w:t>
            </w:r>
          </w:p>
        </w:tc>
        <w:tc>
          <w:tcPr>
            <w:tcW w:w="1442" w:type="dxa"/>
          </w:tcPr>
          <w:p w:rsidR="00BC0286" w:rsidRDefault="00BC0286">
            <w:pPr>
              <w:pStyle w:val="ConsPlusNormal"/>
            </w:pPr>
            <w:r>
              <w:t>260110</w:t>
            </w:r>
          </w:p>
        </w:tc>
        <w:tc>
          <w:tcPr>
            <w:tcW w:w="5272" w:type="dxa"/>
          </w:tcPr>
          <w:p w:rsidR="00BC0286" w:rsidRDefault="00BC0286">
            <w:pPr>
              <w:pStyle w:val="ConsPlusNormal"/>
            </w:pPr>
            <w:r>
              <w:t>Государственное бюджетное учреждение здравоохранения Ставропольского края "Городская детская поликлиника N 3" города Ставрополя, г. Ставрополь</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45.</w:t>
            </w:r>
          </w:p>
        </w:tc>
        <w:tc>
          <w:tcPr>
            <w:tcW w:w="1442" w:type="dxa"/>
          </w:tcPr>
          <w:p w:rsidR="00BC0286" w:rsidRDefault="00BC0286">
            <w:pPr>
              <w:pStyle w:val="ConsPlusNormal"/>
            </w:pPr>
            <w:r>
              <w:t>260114</w:t>
            </w:r>
          </w:p>
        </w:tc>
        <w:tc>
          <w:tcPr>
            <w:tcW w:w="5272"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поликлиника N 5" города Ставрополя, г. Ставрополь</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46.</w:t>
            </w:r>
          </w:p>
        </w:tc>
        <w:tc>
          <w:tcPr>
            <w:tcW w:w="1442" w:type="dxa"/>
          </w:tcPr>
          <w:p w:rsidR="00BC0286" w:rsidRDefault="00BC0286">
            <w:pPr>
              <w:pStyle w:val="ConsPlusNormal"/>
            </w:pPr>
            <w:r>
              <w:t>260136</w:t>
            </w:r>
          </w:p>
        </w:tc>
        <w:tc>
          <w:tcPr>
            <w:tcW w:w="5272" w:type="dxa"/>
          </w:tcPr>
          <w:p w:rsidR="00BC0286" w:rsidRDefault="00BC0286">
            <w:pPr>
              <w:pStyle w:val="ConsPlusNormal"/>
            </w:pPr>
            <w:r>
              <w:t>Общество с ограниченной ответственностью "ИНСТИТУТ УПРАВЛЕНИЯ МЕДИЦИНСКИМИ РИСКАМИ И ОПТИМИЗАЦИИ СТРАХОВАНИЯ", Москва</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47.</w:t>
            </w:r>
          </w:p>
        </w:tc>
        <w:tc>
          <w:tcPr>
            <w:tcW w:w="1442" w:type="dxa"/>
          </w:tcPr>
          <w:p w:rsidR="00BC0286" w:rsidRDefault="00BC0286">
            <w:pPr>
              <w:pStyle w:val="ConsPlusNormal"/>
            </w:pPr>
            <w:r>
              <w:t>260160</w:t>
            </w:r>
          </w:p>
        </w:tc>
        <w:tc>
          <w:tcPr>
            <w:tcW w:w="5272" w:type="dxa"/>
          </w:tcPr>
          <w:p w:rsidR="00BC0286" w:rsidRDefault="00BC0286">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 г. Ессентуки</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48.</w:t>
            </w:r>
          </w:p>
        </w:tc>
        <w:tc>
          <w:tcPr>
            <w:tcW w:w="1442" w:type="dxa"/>
          </w:tcPr>
          <w:p w:rsidR="00BC0286" w:rsidRDefault="00BC0286">
            <w:pPr>
              <w:pStyle w:val="ConsPlusNormal"/>
            </w:pPr>
            <w:r>
              <w:t>260261</w:t>
            </w:r>
          </w:p>
        </w:tc>
        <w:tc>
          <w:tcPr>
            <w:tcW w:w="5272" w:type="dxa"/>
          </w:tcPr>
          <w:p w:rsidR="00BC0286" w:rsidRDefault="00BC0286">
            <w:pPr>
              <w:pStyle w:val="ConsPlusNormal"/>
            </w:pPr>
            <w:r>
              <w:t>Государственное бюджетное учреждение здравоохранения Ставропольского края "Железноводская городская больница", г. Железноводск</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49.</w:t>
            </w:r>
          </w:p>
        </w:tc>
        <w:tc>
          <w:tcPr>
            <w:tcW w:w="1442" w:type="dxa"/>
          </w:tcPr>
          <w:p w:rsidR="00BC0286" w:rsidRDefault="00BC0286">
            <w:pPr>
              <w:pStyle w:val="ConsPlusNormal"/>
            </w:pPr>
            <w:r>
              <w:t>260262</w:t>
            </w:r>
          </w:p>
        </w:tc>
        <w:tc>
          <w:tcPr>
            <w:tcW w:w="5272" w:type="dxa"/>
          </w:tcPr>
          <w:p w:rsidR="00BC0286" w:rsidRDefault="00BC0286">
            <w:pPr>
              <w:pStyle w:val="ConsPlusNormal"/>
            </w:pPr>
            <w:r>
              <w:t>Государственное бюджетное учреждение здравоохранения Ставропольского края "Георгиевская районная больница", г. Георгиевск</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50.</w:t>
            </w:r>
          </w:p>
        </w:tc>
        <w:tc>
          <w:tcPr>
            <w:tcW w:w="1442" w:type="dxa"/>
          </w:tcPr>
          <w:p w:rsidR="00BC0286" w:rsidRDefault="00BC0286">
            <w:pPr>
              <w:pStyle w:val="ConsPlusNormal"/>
            </w:pPr>
            <w:r>
              <w:t>260263</w:t>
            </w:r>
          </w:p>
        </w:tc>
        <w:tc>
          <w:tcPr>
            <w:tcW w:w="5272" w:type="dxa"/>
          </w:tcPr>
          <w:p w:rsidR="00BC0286" w:rsidRDefault="00BC0286">
            <w:pPr>
              <w:pStyle w:val="ConsPlusNormal"/>
            </w:pPr>
            <w:r>
              <w:t>Государственное бюджетное учреждение здравоохранения Ставропольского края "Ставропольский краевой клинический многопрофильный центр", г. Ставрополь</w:t>
            </w:r>
          </w:p>
        </w:tc>
        <w:tc>
          <w:tcPr>
            <w:tcW w:w="1644" w:type="dxa"/>
          </w:tcPr>
          <w:p w:rsidR="00BC0286" w:rsidRDefault="00BC0286">
            <w:pPr>
              <w:pStyle w:val="ConsPlusNormal"/>
              <w:jc w:val="center"/>
            </w:pPr>
            <w:r>
              <w:t>1</w:t>
            </w:r>
          </w:p>
        </w:tc>
      </w:tr>
      <w:tr w:rsidR="00BC0286">
        <w:tc>
          <w:tcPr>
            <w:tcW w:w="680" w:type="dxa"/>
          </w:tcPr>
          <w:p w:rsidR="00BC0286" w:rsidRDefault="00BC0286">
            <w:pPr>
              <w:pStyle w:val="ConsPlusNormal"/>
              <w:jc w:val="center"/>
            </w:pPr>
            <w:r>
              <w:t>51.</w:t>
            </w:r>
          </w:p>
        </w:tc>
        <w:tc>
          <w:tcPr>
            <w:tcW w:w="1442" w:type="dxa"/>
          </w:tcPr>
          <w:p w:rsidR="00BC0286" w:rsidRDefault="00BC0286">
            <w:pPr>
              <w:pStyle w:val="ConsPlusNormal"/>
            </w:pPr>
            <w:r>
              <w:t>260276</w:t>
            </w:r>
          </w:p>
        </w:tc>
        <w:tc>
          <w:tcPr>
            <w:tcW w:w="5272" w:type="dxa"/>
          </w:tcPr>
          <w:p w:rsidR="00BC0286" w:rsidRDefault="00BC0286">
            <w:pPr>
              <w:pStyle w:val="ConsPlusNormal"/>
            </w:pPr>
            <w:r>
              <w:t>Автономная некоммерческая медицинская организация "Поликлиника Краевого Диагностического центра", г. Ставрополь</w:t>
            </w:r>
          </w:p>
        </w:tc>
        <w:tc>
          <w:tcPr>
            <w:tcW w:w="1644" w:type="dxa"/>
          </w:tcPr>
          <w:p w:rsidR="00BC0286" w:rsidRDefault="00BC0286">
            <w:pPr>
              <w:pStyle w:val="ConsPlusNormal"/>
              <w:jc w:val="center"/>
            </w:pPr>
            <w:r>
              <w:t>1</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3</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474"/>
        <w:gridCol w:w="1531"/>
        <w:gridCol w:w="1531"/>
      </w:tblGrid>
      <w:tr w:rsidR="00BC0286">
        <w:tc>
          <w:tcPr>
            <w:tcW w:w="4535" w:type="dxa"/>
          </w:tcPr>
          <w:p w:rsidR="00BC0286" w:rsidRDefault="00BC0286">
            <w:pPr>
              <w:pStyle w:val="ConsPlusNormal"/>
            </w:pPr>
            <w:r>
              <w:lastRenderedPageBreak/>
              <w:t>Численность обслуживаемого населения ФП/ФАП, чел.</w:t>
            </w:r>
          </w:p>
        </w:tc>
        <w:tc>
          <w:tcPr>
            <w:tcW w:w="1474" w:type="dxa"/>
          </w:tcPr>
          <w:p w:rsidR="00BC0286" w:rsidRDefault="00BC0286">
            <w:pPr>
              <w:pStyle w:val="ConsPlusNormal"/>
              <w:jc w:val="center"/>
            </w:pPr>
            <w:r>
              <w:t>от 100 до 900</w:t>
            </w:r>
          </w:p>
        </w:tc>
        <w:tc>
          <w:tcPr>
            <w:tcW w:w="1531" w:type="dxa"/>
          </w:tcPr>
          <w:p w:rsidR="00BC0286" w:rsidRDefault="00BC0286">
            <w:pPr>
              <w:pStyle w:val="ConsPlusNormal"/>
              <w:jc w:val="center"/>
            </w:pPr>
            <w:r>
              <w:t>от 900 до 1500</w:t>
            </w:r>
          </w:p>
        </w:tc>
        <w:tc>
          <w:tcPr>
            <w:tcW w:w="1531" w:type="dxa"/>
          </w:tcPr>
          <w:p w:rsidR="00BC0286" w:rsidRDefault="00BC0286">
            <w:pPr>
              <w:pStyle w:val="ConsPlusNormal"/>
              <w:jc w:val="center"/>
            </w:pPr>
            <w:r>
              <w:t>от 1500 до 2000</w:t>
            </w:r>
          </w:p>
        </w:tc>
      </w:tr>
      <w:tr w:rsidR="00BC0286">
        <w:tc>
          <w:tcPr>
            <w:tcW w:w="4535" w:type="dxa"/>
          </w:tcPr>
          <w:p w:rsidR="00BC0286" w:rsidRDefault="00BC0286">
            <w:pPr>
              <w:pStyle w:val="ConsPlusNormal"/>
            </w:pPr>
            <w:r>
              <w:t>Норматив финансовых затрат по ТП ОМС, тыс. руб.</w:t>
            </w:r>
          </w:p>
        </w:tc>
        <w:tc>
          <w:tcPr>
            <w:tcW w:w="1474" w:type="dxa"/>
          </w:tcPr>
          <w:p w:rsidR="00BC0286" w:rsidRDefault="00BC0286">
            <w:pPr>
              <w:pStyle w:val="ConsPlusNormal"/>
              <w:jc w:val="center"/>
            </w:pPr>
            <w:r>
              <w:t>1174,20</w:t>
            </w:r>
          </w:p>
        </w:tc>
        <w:tc>
          <w:tcPr>
            <w:tcW w:w="1531" w:type="dxa"/>
          </w:tcPr>
          <w:p w:rsidR="00BC0286" w:rsidRDefault="00BC0286">
            <w:pPr>
              <w:pStyle w:val="ConsPlusNormal"/>
              <w:jc w:val="center"/>
            </w:pPr>
            <w:r>
              <w:t>1860,30</w:t>
            </w:r>
          </w:p>
        </w:tc>
        <w:tc>
          <w:tcPr>
            <w:tcW w:w="1531" w:type="dxa"/>
          </w:tcPr>
          <w:p w:rsidR="00BC0286" w:rsidRDefault="00BC0286">
            <w:pPr>
              <w:pStyle w:val="ConsPlusNormal"/>
              <w:jc w:val="center"/>
            </w:pPr>
            <w:r>
              <w:t>2088,90</w:t>
            </w:r>
          </w:p>
        </w:tc>
      </w:tr>
      <w:tr w:rsidR="00BC0286">
        <w:tc>
          <w:tcPr>
            <w:tcW w:w="4535" w:type="dxa"/>
          </w:tcPr>
          <w:p w:rsidR="00BC0286" w:rsidRDefault="00BC0286">
            <w:pPr>
              <w:pStyle w:val="ConsPlusNormal"/>
            </w:pPr>
            <w:r>
              <w:t>Коэффициент дифференциации, КД</w:t>
            </w:r>
          </w:p>
        </w:tc>
        <w:tc>
          <w:tcPr>
            <w:tcW w:w="4536" w:type="dxa"/>
            <w:gridSpan w:val="3"/>
          </w:tcPr>
          <w:p w:rsidR="00BC0286" w:rsidRDefault="00BC0286">
            <w:pPr>
              <w:pStyle w:val="ConsPlusNormal"/>
              <w:jc w:val="center"/>
            </w:pPr>
            <w:r>
              <w:t>1,003</w:t>
            </w:r>
          </w:p>
        </w:tc>
      </w:tr>
      <w:tr w:rsidR="00BC0286">
        <w:tc>
          <w:tcPr>
            <w:tcW w:w="4535" w:type="dxa"/>
          </w:tcPr>
          <w:p w:rsidR="00BC0286" w:rsidRDefault="00BC0286">
            <w:pPr>
              <w:pStyle w:val="ConsPlusNormal"/>
            </w:pPr>
            <w:r>
              <w:t>Базовый норматив финансовых затрат, руб.</w:t>
            </w:r>
          </w:p>
        </w:tc>
        <w:tc>
          <w:tcPr>
            <w:tcW w:w="1474" w:type="dxa"/>
          </w:tcPr>
          <w:p w:rsidR="00BC0286" w:rsidRDefault="00BC0286">
            <w:pPr>
              <w:pStyle w:val="ConsPlusNormal"/>
              <w:jc w:val="center"/>
            </w:pPr>
            <w:r>
              <w:t>1177722,60</w:t>
            </w:r>
          </w:p>
        </w:tc>
        <w:tc>
          <w:tcPr>
            <w:tcW w:w="1531" w:type="dxa"/>
          </w:tcPr>
          <w:p w:rsidR="00BC0286" w:rsidRDefault="00BC0286">
            <w:pPr>
              <w:pStyle w:val="ConsPlusNormal"/>
              <w:jc w:val="center"/>
            </w:pPr>
            <w:r>
              <w:t>1865880,90</w:t>
            </w:r>
          </w:p>
        </w:tc>
        <w:tc>
          <w:tcPr>
            <w:tcW w:w="1531" w:type="dxa"/>
          </w:tcPr>
          <w:p w:rsidR="00BC0286" w:rsidRDefault="00BC0286">
            <w:pPr>
              <w:pStyle w:val="ConsPlusNormal"/>
              <w:jc w:val="center"/>
            </w:pPr>
            <w:r>
              <w:t>2095166,70</w:t>
            </w:r>
          </w:p>
        </w:tc>
      </w:tr>
    </w:tbl>
    <w:p w:rsidR="00BC0286" w:rsidRDefault="00BC0286">
      <w:pPr>
        <w:pStyle w:val="ConsPlusNormal"/>
        <w:jc w:val="both"/>
      </w:pPr>
    </w:p>
    <w:p w:rsidR="00BC0286" w:rsidRDefault="00BC0286">
      <w:pPr>
        <w:pStyle w:val="ConsPlusTitle"/>
        <w:jc w:val="center"/>
      </w:pPr>
      <w:bookmarkStart w:id="14" w:name="P1337"/>
      <w:bookmarkEnd w:id="14"/>
      <w:r>
        <w:t>ПЕРЕЧЕНЬ</w:t>
      </w:r>
    </w:p>
    <w:p w:rsidR="00BC0286" w:rsidRDefault="00BC0286">
      <w:pPr>
        <w:pStyle w:val="ConsPlusTitle"/>
        <w:jc w:val="center"/>
      </w:pPr>
      <w:r>
        <w:t>ФЕЛЬДШЕРСКИХ И ФЕЛЬДШЕРСКО-АКУШЕРСКИХ ПУНКТОВ МЕДИЦИНСКИХ</w:t>
      </w:r>
    </w:p>
    <w:p w:rsidR="00BC0286" w:rsidRDefault="00BC0286">
      <w:pPr>
        <w:pStyle w:val="ConsPlusTitle"/>
        <w:jc w:val="center"/>
      </w:pPr>
      <w:r>
        <w:t>ОРГАНИЗАЦИЙ, ОКАЗЫВАЮЩИХ МЕДИЦИНСКУЮ ПОМОЩЬ В АМБУЛАТОРНЫХ</w:t>
      </w:r>
    </w:p>
    <w:p w:rsidR="00BC0286" w:rsidRDefault="00BC0286">
      <w:pPr>
        <w:pStyle w:val="ConsPlusTitle"/>
        <w:jc w:val="center"/>
      </w:pPr>
      <w:r>
        <w:t>УСЛОВИЯХ, ИМЕЮЩИХ ПРИКРЕПИВШИХСЯ ЛИЦ, ФИНАНСОВОЕ ОБЕСПЕЧЕНИЕ</w:t>
      </w:r>
    </w:p>
    <w:p w:rsidR="00BC0286" w:rsidRDefault="00BC0286">
      <w:pPr>
        <w:pStyle w:val="ConsPlusTitle"/>
        <w:jc w:val="center"/>
      </w:pPr>
      <w:r>
        <w:t>КОТОРЫХ ОСУЩЕСТВЛЯЕТСЯ ПО ФРФОФАП</w:t>
      </w:r>
    </w:p>
    <w:p w:rsidR="00BC0286" w:rsidRDefault="00BC02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C02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286" w:rsidRDefault="00BC02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286" w:rsidRDefault="00BC0286">
            <w:pPr>
              <w:pStyle w:val="ConsPlusNormal"/>
              <w:jc w:val="center"/>
            </w:pPr>
            <w:r>
              <w:rPr>
                <w:color w:val="392C69"/>
              </w:rPr>
              <w:t>Список изменяющих документов</w:t>
            </w:r>
          </w:p>
          <w:p w:rsidR="00BC0286" w:rsidRDefault="00BC0286">
            <w:pPr>
              <w:pStyle w:val="ConsPlusNormal"/>
              <w:jc w:val="center"/>
            </w:pPr>
            <w:r>
              <w:rPr>
                <w:color w:val="392C69"/>
              </w:rPr>
              <w:t>(в ред. изменений</w:t>
            </w:r>
          </w:p>
          <w:p w:rsidR="00BC0286" w:rsidRDefault="00BC0286">
            <w:pPr>
              <w:pStyle w:val="ConsPlusNormal"/>
              <w:jc w:val="center"/>
            </w:pPr>
            <w:r>
              <w:rPr>
                <w:color w:val="392C69"/>
              </w:rPr>
              <w:t xml:space="preserve">от 29.03.2023 </w:t>
            </w:r>
            <w:hyperlink r:id="rId62">
              <w:r>
                <w:rPr>
                  <w:color w:val="0000FF"/>
                </w:rPr>
                <w:t>N 2</w:t>
              </w:r>
            </w:hyperlink>
            <w:r>
              <w:rPr>
                <w:color w:val="392C69"/>
              </w:rPr>
              <w:t xml:space="preserve">, от 21.04.2023 </w:t>
            </w:r>
            <w:hyperlink r:id="rId63">
              <w:r>
                <w:rPr>
                  <w:color w:val="0000FF"/>
                </w:rPr>
                <w:t>N 3</w:t>
              </w:r>
            </w:hyperlink>
            <w:r>
              <w:rPr>
                <w:color w:val="392C69"/>
              </w:rPr>
              <w:t xml:space="preserve">, от 30.05.2023 </w:t>
            </w:r>
            <w:hyperlink r:id="rId64">
              <w:r>
                <w:rPr>
                  <w:color w:val="0000FF"/>
                </w:rPr>
                <w:t>N 5</w:t>
              </w:r>
            </w:hyperlink>
            <w:r>
              <w:rPr>
                <w:color w:val="392C69"/>
              </w:rPr>
              <w:t xml:space="preserve">, от 22.06.2023 </w:t>
            </w:r>
            <w:hyperlink r:id="rId65">
              <w:r>
                <w:rPr>
                  <w:color w:val="0000FF"/>
                </w:rPr>
                <w:t>N 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r>
    </w:tbl>
    <w:p w:rsidR="00BC0286" w:rsidRDefault="00BC0286">
      <w:pPr>
        <w:pStyle w:val="ConsPlusNormal"/>
        <w:jc w:val="both"/>
      </w:pPr>
    </w:p>
    <w:p w:rsidR="00BC0286" w:rsidRDefault="00BC0286">
      <w:pPr>
        <w:pStyle w:val="ConsPlusNormal"/>
        <w:sectPr w:rsidR="00BC02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134"/>
        <w:gridCol w:w="2211"/>
        <w:gridCol w:w="1587"/>
        <w:gridCol w:w="912"/>
        <w:gridCol w:w="1373"/>
        <w:gridCol w:w="1304"/>
        <w:gridCol w:w="1191"/>
        <w:gridCol w:w="1587"/>
        <w:gridCol w:w="1587"/>
        <w:gridCol w:w="1474"/>
      </w:tblGrid>
      <w:tr w:rsidR="00BC0286">
        <w:tc>
          <w:tcPr>
            <w:tcW w:w="850" w:type="dxa"/>
            <w:vAlign w:val="center"/>
          </w:tcPr>
          <w:p w:rsidR="00BC0286" w:rsidRDefault="00BC0286">
            <w:pPr>
              <w:pStyle w:val="ConsPlusNormal"/>
              <w:jc w:val="center"/>
            </w:pPr>
            <w:r>
              <w:lastRenderedPageBreak/>
              <w:t>Номер п/п</w:t>
            </w:r>
          </w:p>
        </w:tc>
        <w:tc>
          <w:tcPr>
            <w:tcW w:w="1134" w:type="dxa"/>
            <w:vAlign w:val="center"/>
          </w:tcPr>
          <w:p w:rsidR="00BC0286" w:rsidRDefault="00BC0286">
            <w:pPr>
              <w:pStyle w:val="ConsPlusNormal"/>
              <w:jc w:val="center"/>
            </w:pPr>
            <w:r>
              <w:t>Реестровый номер</w:t>
            </w:r>
          </w:p>
        </w:tc>
        <w:tc>
          <w:tcPr>
            <w:tcW w:w="2211" w:type="dxa"/>
            <w:vAlign w:val="center"/>
          </w:tcPr>
          <w:p w:rsidR="00BC0286" w:rsidRDefault="00BC0286">
            <w:pPr>
              <w:pStyle w:val="ConsPlusNormal"/>
              <w:jc w:val="center"/>
            </w:pPr>
            <w:r>
              <w:t>Наименование МО</w:t>
            </w:r>
          </w:p>
        </w:tc>
        <w:tc>
          <w:tcPr>
            <w:tcW w:w="1587" w:type="dxa"/>
            <w:vAlign w:val="center"/>
          </w:tcPr>
          <w:p w:rsidR="00BC0286" w:rsidRDefault="00BC0286">
            <w:pPr>
              <w:pStyle w:val="ConsPlusNormal"/>
              <w:jc w:val="center"/>
            </w:pPr>
            <w:r>
              <w:t>Наименование ФП/ФАП</w:t>
            </w:r>
          </w:p>
        </w:tc>
        <w:tc>
          <w:tcPr>
            <w:tcW w:w="912" w:type="dxa"/>
            <w:vAlign w:val="center"/>
          </w:tcPr>
          <w:p w:rsidR="00BC0286" w:rsidRDefault="00BC0286">
            <w:pPr>
              <w:pStyle w:val="ConsPlusNormal"/>
              <w:jc w:val="center"/>
            </w:pPr>
            <w:r>
              <w:t>Диапазон численности обслуживаемого населения, чел.</w:t>
            </w:r>
          </w:p>
        </w:tc>
        <w:tc>
          <w:tcPr>
            <w:tcW w:w="1373" w:type="dxa"/>
            <w:vAlign w:val="center"/>
          </w:tcPr>
          <w:p w:rsidR="00BC0286" w:rsidRDefault="00BC0286">
            <w:pPr>
              <w:pStyle w:val="ConsPlusNormal"/>
              <w:jc w:val="center"/>
            </w:pPr>
            <w:r>
              <w:t>Соответствие/несоответствие требованиям, установленным положением об организации оказания первичной медико-санитарной помощи взрослому населению</w:t>
            </w:r>
          </w:p>
        </w:tc>
        <w:tc>
          <w:tcPr>
            <w:tcW w:w="1304" w:type="dxa"/>
            <w:vAlign w:val="center"/>
          </w:tcPr>
          <w:p w:rsidR="00BC0286" w:rsidRDefault="00BC0286">
            <w:pPr>
              <w:pStyle w:val="ConsPlusNormal"/>
              <w:jc w:val="center"/>
            </w:pPr>
            <w:r>
              <w:t>Коэффициент специфики оказания медицинской помощи</w:t>
            </w:r>
          </w:p>
        </w:tc>
        <w:tc>
          <w:tcPr>
            <w:tcW w:w="1191" w:type="dxa"/>
            <w:vAlign w:val="center"/>
          </w:tcPr>
          <w:p w:rsidR="00BC0286" w:rsidRDefault="00BC0286">
            <w:pPr>
              <w:pStyle w:val="ConsPlusNormal"/>
              <w:jc w:val="center"/>
            </w:pPr>
            <w:r>
              <w:t>Поправочный коэффициент оказания медицинской помощи</w:t>
            </w:r>
          </w:p>
        </w:tc>
        <w:tc>
          <w:tcPr>
            <w:tcW w:w="1587" w:type="dxa"/>
            <w:vAlign w:val="center"/>
          </w:tcPr>
          <w:p w:rsidR="00BC0286" w:rsidRDefault="00BC0286">
            <w:pPr>
              <w:pStyle w:val="ConsPlusNormal"/>
              <w:jc w:val="center"/>
            </w:pPr>
            <w:r>
              <w:t>Размер финансового обеспечения с учетом коэффициента, руб.</w:t>
            </w:r>
          </w:p>
        </w:tc>
        <w:tc>
          <w:tcPr>
            <w:tcW w:w="1587" w:type="dxa"/>
            <w:vAlign w:val="center"/>
          </w:tcPr>
          <w:p w:rsidR="00BC0286" w:rsidRDefault="00BC0286">
            <w:pPr>
              <w:pStyle w:val="ConsPlusNormal"/>
              <w:jc w:val="center"/>
            </w:pPr>
            <w:r>
              <w:t>Размер финансового обеспечения на месяц, руб.</w:t>
            </w:r>
          </w:p>
        </w:tc>
        <w:tc>
          <w:tcPr>
            <w:tcW w:w="1474" w:type="dxa"/>
            <w:vAlign w:val="center"/>
          </w:tcPr>
          <w:p w:rsidR="00BC0286" w:rsidRDefault="00BC0286">
            <w:pPr>
              <w:pStyle w:val="ConsPlusNormal"/>
              <w:jc w:val="center"/>
            </w:pPr>
            <w:r>
              <w:t>Фактический размер финансового обеспечения (ФРФОфап), руб.</w:t>
            </w:r>
          </w:p>
        </w:tc>
      </w:tr>
      <w:tr w:rsidR="00BC0286">
        <w:tc>
          <w:tcPr>
            <w:tcW w:w="850" w:type="dxa"/>
          </w:tcPr>
          <w:p w:rsidR="00BC0286" w:rsidRDefault="00BC0286">
            <w:pPr>
              <w:pStyle w:val="ConsPlusNormal"/>
              <w:jc w:val="center"/>
            </w:pPr>
            <w:r>
              <w:t>1</w:t>
            </w:r>
          </w:p>
        </w:tc>
        <w:tc>
          <w:tcPr>
            <w:tcW w:w="1134" w:type="dxa"/>
          </w:tcPr>
          <w:p w:rsidR="00BC0286" w:rsidRDefault="00BC0286">
            <w:pPr>
              <w:pStyle w:val="ConsPlusNormal"/>
              <w:jc w:val="center"/>
            </w:pPr>
            <w:r>
              <w:t>2</w:t>
            </w:r>
          </w:p>
        </w:tc>
        <w:tc>
          <w:tcPr>
            <w:tcW w:w="2211" w:type="dxa"/>
          </w:tcPr>
          <w:p w:rsidR="00BC0286" w:rsidRDefault="00BC0286">
            <w:pPr>
              <w:pStyle w:val="ConsPlusNormal"/>
              <w:jc w:val="center"/>
            </w:pPr>
            <w:r>
              <w:t>3</w:t>
            </w:r>
          </w:p>
        </w:tc>
        <w:tc>
          <w:tcPr>
            <w:tcW w:w="1587" w:type="dxa"/>
          </w:tcPr>
          <w:p w:rsidR="00BC0286" w:rsidRDefault="00BC0286">
            <w:pPr>
              <w:pStyle w:val="ConsPlusNormal"/>
              <w:jc w:val="center"/>
            </w:pPr>
            <w:r>
              <w:t>4</w:t>
            </w:r>
          </w:p>
        </w:tc>
        <w:tc>
          <w:tcPr>
            <w:tcW w:w="912" w:type="dxa"/>
          </w:tcPr>
          <w:p w:rsidR="00BC0286" w:rsidRDefault="00BC0286">
            <w:pPr>
              <w:pStyle w:val="ConsPlusNormal"/>
              <w:jc w:val="center"/>
            </w:pPr>
            <w:r>
              <w:t>5</w:t>
            </w:r>
          </w:p>
        </w:tc>
        <w:tc>
          <w:tcPr>
            <w:tcW w:w="1373" w:type="dxa"/>
          </w:tcPr>
          <w:p w:rsidR="00BC0286" w:rsidRDefault="00BC0286">
            <w:pPr>
              <w:pStyle w:val="ConsPlusNormal"/>
              <w:jc w:val="center"/>
            </w:pPr>
            <w:r>
              <w:t>6</w:t>
            </w:r>
          </w:p>
        </w:tc>
        <w:tc>
          <w:tcPr>
            <w:tcW w:w="1304" w:type="dxa"/>
          </w:tcPr>
          <w:p w:rsidR="00BC0286" w:rsidRDefault="00BC0286">
            <w:pPr>
              <w:pStyle w:val="ConsPlusNormal"/>
              <w:jc w:val="center"/>
            </w:pPr>
            <w:r>
              <w:t>7</w:t>
            </w:r>
          </w:p>
        </w:tc>
        <w:tc>
          <w:tcPr>
            <w:tcW w:w="1191" w:type="dxa"/>
          </w:tcPr>
          <w:p w:rsidR="00BC0286" w:rsidRDefault="00BC0286">
            <w:pPr>
              <w:pStyle w:val="ConsPlusNormal"/>
              <w:jc w:val="center"/>
            </w:pPr>
            <w:r>
              <w:t>8</w:t>
            </w:r>
          </w:p>
        </w:tc>
        <w:tc>
          <w:tcPr>
            <w:tcW w:w="1587" w:type="dxa"/>
          </w:tcPr>
          <w:p w:rsidR="00BC0286" w:rsidRDefault="00BC0286">
            <w:pPr>
              <w:pStyle w:val="ConsPlusNormal"/>
              <w:jc w:val="center"/>
            </w:pPr>
            <w:r>
              <w:t>9</w:t>
            </w:r>
          </w:p>
        </w:tc>
        <w:tc>
          <w:tcPr>
            <w:tcW w:w="1587" w:type="dxa"/>
          </w:tcPr>
          <w:p w:rsidR="00BC0286" w:rsidRDefault="00BC0286">
            <w:pPr>
              <w:pStyle w:val="ConsPlusNormal"/>
              <w:jc w:val="center"/>
            </w:pPr>
            <w:r>
              <w:t>10 = гр. 9 / 12</w:t>
            </w:r>
          </w:p>
        </w:tc>
        <w:tc>
          <w:tcPr>
            <w:tcW w:w="1474" w:type="dxa"/>
          </w:tcPr>
          <w:p w:rsidR="00BC0286" w:rsidRDefault="00BC0286">
            <w:pPr>
              <w:pStyle w:val="ConsPlusNormal"/>
              <w:jc w:val="center"/>
            </w:pPr>
            <w:r>
              <w:t>11</w:t>
            </w:r>
          </w:p>
        </w:tc>
      </w:tr>
      <w:tr w:rsidR="00BC0286">
        <w:tc>
          <w:tcPr>
            <w:tcW w:w="850" w:type="dxa"/>
          </w:tcPr>
          <w:p w:rsidR="00BC0286" w:rsidRDefault="00BC0286">
            <w:pPr>
              <w:pStyle w:val="ConsPlusNormal"/>
              <w:jc w:val="center"/>
            </w:pPr>
            <w:r>
              <w:t>1</w:t>
            </w:r>
          </w:p>
        </w:tc>
        <w:tc>
          <w:tcPr>
            <w:tcW w:w="1134" w:type="dxa"/>
          </w:tcPr>
          <w:p w:rsidR="00BC0286" w:rsidRDefault="00BC0286">
            <w:pPr>
              <w:pStyle w:val="ConsPlusNormal"/>
            </w:pPr>
            <w:r>
              <w:t>260001</w:t>
            </w:r>
          </w:p>
        </w:tc>
        <w:tc>
          <w:tcPr>
            <w:tcW w:w="2211" w:type="dxa"/>
          </w:tcPr>
          <w:p w:rsidR="00BC0286" w:rsidRDefault="00BC0286">
            <w:pPr>
              <w:pStyle w:val="ConsPlusNormal"/>
            </w:pPr>
            <w:r>
              <w:t>ГБУЗ СК "Александровская районная больница"</w:t>
            </w:r>
          </w:p>
        </w:tc>
        <w:tc>
          <w:tcPr>
            <w:tcW w:w="1587" w:type="dxa"/>
          </w:tcPr>
          <w:p w:rsidR="00BC0286" w:rsidRDefault="00BC0286">
            <w:pPr>
              <w:pStyle w:val="ConsPlusNormal"/>
            </w:pPr>
            <w:r>
              <w:t>ФАП х. Дубовая Роща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0,93330</w:t>
            </w:r>
          </w:p>
        </w:tc>
        <w:tc>
          <w:tcPr>
            <w:tcW w:w="1191" w:type="dxa"/>
          </w:tcPr>
          <w:p w:rsidR="00BC0286" w:rsidRDefault="00BC0286">
            <w:pPr>
              <w:pStyle w:val="ConsPlusNormal"/>
            </w:pPr>
          </w:p>
        </w:tc>
        <w:tc>
          <w:tcPr>
            <w:tcW w:w="1587" w:type="dxa"/>
          </w:tcPr>
          <w:p w:rsidR="00BC0286" w:rsidRDefault="00BC0286">
            <w:pPr>
              <w:pStyle w:val="ConsPlusNormal"/>
              <w:jc w:val="center"/>
            </w:pPr>
            <w:r>
              <w:t>1099168,50</w:t>
            </w:r>
          </w:p>
        </w:tc>
        <w:tc>
          <w:tcPr>
            <w:tcW w:w="1587" w:type="dxa"/>
          </w:tcPr>
          <w:p w:rsidR="00BC0286" w:rsidRDefault="00BC0286">
            <w:pPr>
              <w:pStyle w:val="ConsPlusNormal"/>
              <w:jc w:val="center"/>
            </w:pPr>
            <w:r>
              <w:t>91597,38</w:t>
            </w:r>
          </w:p>
        </w:tc>
        <w:tc>
          <w:tcPr>
            <w:tcW w:w="1474" w:type="dxa"/>
          </w:tcPr>
          <w:p w:rsidR="00BC0286" w:rsidRDefault="00BC0286">
            <w:pPr>
              <w:pStyle w:val="ConsPlusNormal"/>
              <w:jc w:val="center"/>
            </w:pPr>
            <w:r>
              <w:t>1099168,56</w:t>
            </w:r>
          </w:p>
        </w:tc>
      </w:tr>
      <w:tr w:rsidR="00BC0286">
        <w:tc>
          <w:tcPr>
            <w:tcW w:w="850" w:type="dxa"/>
          </w:tcPr>
          <w:p w:rsidR="00BC0286" w:rsidRDefault="00BC0286">
            <w:pPr>
              <w:pStyle w:val="ConsPlusNormal"/>
              <w:jc w:val="center"/>
            </w:pPr>
            <w:r>
              <w:t>2</w:t>
            </w:r>
          </w:p>
        </w:tc>
        <w:tc>
          <w:tcPr>
            <w:tcW w:w="1134" w:type="dxa"/>
          </w:tcPr>
          <w:p w:rsidR="00BC0286" w:rsidRDefault="00BC0286">
            <w:pPr>
              <w:pStyle w:val="ConsPlusNormal"/>
            </w:pPr>
            <w:r>
              <w:t>260001</w:t>
            </w:r>
          </w:p>
        </w:tc>
        <w:tc>
          <w:tcPr>
            <w:tcW w:w="2211" w:type="dxa"/>
          </w:tcPr>
          <w:p w:rsidR="00BC0286" w:rsidRDefault="00BC0286">
            <w:pPr>
              <w:pStyle w:val="ConsPlusNormal"/>
            </w:pPr>
            <w:r>
              <w:t>ГБУЗ СК "Александровская районная больница"</w:t>
            </w:r>
          </w:p>
        </w:tc>
        <w:tc>
          <w:tcPr>
            <w:tcW w:w="1587" w:type="dxa"/>
          </w:tcPr>
          <w:p w:rsidR="00BC0286" w:rsidRDefault="00BC0286">
            <w:pPr>
              <w:pStyle w:val="ConsPlusNormal"/>
            </w:pPr>
            <w:r>
              <w:t>ФАП х. Ледохович</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blPrEx>
          <w:tblBorders>
            <w:insideH w:val="nil"/>
          </w:tblBorders>
        </w:tblPrEx>
        <w:tc>
          <w:tcPr>
            <w:tcW w:w="850" w:type="dxa"/>
            <w:tcBorders>
              <w:bottom w:val="nil"/>
            </w:tcBorders>
          </w:tcPr>
          <w:p w:rsidR="00BC0286" w:rsidRDefault="00BC0286">
            <w:pPr>
              <w:pStyle w:val="ConsPlusNormal"/>
              <w:jc w:val="center"/>
            </w:pPr>
            <w:r>
              <w:t>3</w:t>
            </w:r>
          </w:p>
        </w:tc>
        <w:tc>
          <w:tcPr>
            <w:tcW w:w="1134" w:type="dxa"/>
            <w:tcBorders>
              <w:bottom w:val="nil"/>
            </w:tcBorders>
          </w:tcPr>
          <w:p w:rsidR="00BC0286" w:rsidRDefault="00BC0286">
            <w:pPr>
              <w:pStyle w:val="ConsPlusNormal"/>
              <w:jc w:val="center"/>
            </w:pPr>
            <w:r>
              <w:t>260001</w:t>
            </w:r>
          </w:p>
        </w:tc>
        <w:tc>
          <w:tcPr>
            <w:tcW w:w="2211" w:type="dxa"/>
            <w:tcBorders>
              <w:bottom w:val="nil"/>
            </w:tcBorders>
          </w:tcPr>
          <w:p w:rsidR="00BC0286" w:rsidRDefault="00BC0286">
            <w:pPr>
              <w:pStyle w:val="ConsPlusNormal"/>
            </w:pPr>
            <w:r>
              <w:t>ГБУЗ СК "Александровская районная больница"</w:t>
            </w:r>
          </w:p>
        </w:tc>
        <w:tc>
          <w:tcPr>
            <w:tcW w:w="1587" w:type="dxa"/>
            <w:tcBorders>
              <w:bottom w:val="nil"/>
            </w:tcBorders>
          </w:tcPr>
          <w:p w:rsidR="00BC0286" w:rsidRDefault="00BC0286">
            <w:pPr>
              <w:pStyle w:val="ConsPlusNormal"/>
            </w:pPr>
            <w:r>
              <w:t>ФАП</w:t>
            </w:r>
          </w:p>
          <w:p w:rsidR="00BC0286" w:rsidRDefault="00BC0286">
            <w:pPr>
              <w:pStyle w:val="ConsPlusNormal"/>
            </w:pPr>
            <w:r>
              <w:t>с. Садовое</w:t>
            </w:r>
          </w:p>
        </w:tc>
        <w:tc>
          <w:tcPr>
            <w:tcW w:w="912" w:type="dxa"/>
            <w:tcBorders>
              <w:bottom w:val="nil"/>
            </w:tcBorders>
          </w:tcPr>
          <w:p w:rsidR="00BC0286" w:rsidRDefault="00BC0286">
            <w:pPr>
              <w:pStyle w:val="ConsPlusNormal"/>
            </w:pPr>
            <w:r>
              <w:t>от 900 до 1500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0,75000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1399410,68</w:t>
            </w:r>
          </w:p>
        </w:tc>
        <w:tc>
          <w:tcPr>
            <w:tcW w:w="1587" w:type="dxa"/>
            <w:tcBorders>
              <w:bottom w:val="nil"/>
            </w:tcBorders>
          </w:tcPr>
          <w:p w:rsidR="00BC0286" w:rsidRDefault="00BC0286">
            <w:pPr>
              <w:pStyle w:val="ConsPlusNormal"/>
              <w:jc w:val="center"/>
            </w:pPr>
            <w:r>
              <w:t>116617,56</w:t>
            </w:r>
          </w:p>
        </w:tc>
        <w:tc>
          <w:tcPr>
            <w:tcW w:w="1474" w:type="dxa"/>
            <w:tcBorders>
              <w:bottom w:val="nil"/>
            </w:tcBorders>
          </w:tcPr>
          <w:p w:rsidR="00BC0286" w:rsidRDefault="00BC0286">
            <w:pPr>
              <w:pStyle w:val="ConsPlusNormal"/>
              <w:jc w:val="center"/>
            </w:pPr>
            <w:r>
              <w:t>1205032,56</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3 в ред. </w:t>
            </w:r>
            <w:hyperlink r:id="rId66">
              <w:r>
                <w:rPr>
                  <w:color w:val="0000FF"/>
                </w:rPr>
                <w:t>изменений</w:t>
              </w:r>
            </w:hyperlink>
            <w:r>
              <w:t xml:space="preserve"> от 21.04.2023 N 3)</w:t>
            </w:r>
          </w:p>
        </w:tc>
      </w:tr>
      <w:tr w:rsidR="00BC0286">
        <w:tc>
          <w:tcPr>
            <w:tcW w:w="850" w:type="dxa"/>
          </w:tcPr>
          <w:p w:rsidR="00BC0286" w:rsidRDefault="00BC0286">
            <w:pPr>
              <w:pStyle w:val="ConsPlusNormal"/>
              <w:jc w:val="center"/>
            </w:pPr>
            <w:r>
              <w:t>4</w:t>
            </w:r>
          </w:p>
        </w:tc>
        <w:tc>
          <w:tcPr>
            <w:tcW w:w="1134" w:type="dxa"/>
          </w:tcPr>
          <w:p w:rsidR="00BC0286" w:rsidRDefault="00BC0286">
            <w:pPr>
              <w:pStyle w:val="ConsPlusNormal"/>
            </w:pPr>
            <w:r>
              <w:t>260001</w:t>
            </w:r>
          </w:p>
        </w:tc>
        <w:tc>
          <w:tcPr>
            <w:tcW w:w="2211" w:type="dxa"/>
          </w:tcPr>
          <w:p w:rsidR="00BC0286" w:rsidRDefault="00BC0286">
            <w:pPr>
              <w:pStyle w:val="ConsPlusNormal"/>
            </w:pPr>
            <w:r>
              <w:t xml:space="preserve">ГБУЗ СК </w:t>
            </w:r>
            <w:r>
              <w:lastRenderedPageBreak/>
              <w:t>"Александровская районная больница"</w:t>
            </w:r>
          </w:p>
        </w:tc>
        <w:tc>
          <w:tcPr>
            <w:tcW w:w="1587" w:type="dxa"/>
          </w:tcPr>
          <w:p w:rsidR="00BC0286" w:rsidRDefault="00BC0286">
            <w:pPr>
              <w:pStyle w:val="ConsPlusNormal"/>
            </w:pPr>
            <w:r>
              <w:lastRenderedPageBreak/>
              <w:t>ФАП х. Всадник</w:t>
            </w:r>
          </w:p>
        </w:tc>
        <w:tc>
          <w:tcPr>
            <w:tcW w:w="912" w:type="dxa"/>
          </w:tcPr>
          <w:p w:rsidR="00BC0286" w:rsidRDefault="00BC0286">
            <w:pPr>
              <w:pStyle w:val="ConsPlusNormal"/>
            </w:pPr>
            <w:r>
              <w:t xml:space="preserve">от 100 </w:t>
            </w:r>
            <w:r>
              <w:lastRenderedPageBreak/>
              <w:t>до 900</w:t>
            </w:r>
          </w:p>
        </w:tc>
        <w:tc>
          <w:tcPr>
            <w:tcW w:w="1373" w:type="dxa"/>
          </w:tcPr>
          <w:p w:rsidR="00BC0286" w:rsidRDefault="00BC0286">
            <w:pPr>
              <w:pStyle w:val="ConsPlusNormal"/>
            </w:pPr>
            <w:r>
              <w:lastRenderedPageBreak/>
              <w:t>соответствуе</w:t>
            </w:r>
            <w:r>
              <w:lastRenderedPageBreak/>
              <w:t>т</w:t>
            </w:r>
          </w:p>
        </w:tc>
        <w:tc>
          <w:tcPr>
            <w:tcW w:w="1304" w:type="dxa"/>
          </w:tcPr>
          <w:p w:rsidR="00BC0286" w:rsidRDefault="00BC0286">
            <w:pPr>
              <w:pStyle w:val="ConsPlusNormal"/>
              <w:jc w:val="center"/>
            </w:pPr>
            <w:r>
              <w:lastRenderedPageBreak/>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lastRenderedPageBreak/>
              <w:t>5</w:t>
            </w:r>
          </w:p>
        </w:tc>
        <w:tc>
          <w:tcPr>
            <w:tcW w:w="1134" w:type="dxa"/>
          </w:tcPr>
          <w:p w:rsidR="00BC0286" w:rsidRDefault="00BC0286">
            <w:pPr>
              <w:pStyle w:val="ConsPlusNormal"/>
            </w:pPr>
            <w:r>
              <w:t>260001</w:t>
            </w:r>
          </w:p>
        </w:tc>
        <w:tc>
          <w:tcPr>
            <w:tcW w:w="2211" w:type="dxa"/>
          </w:tcPr>
          <w:p w:rsidR="00BC0286" w:rsidRDefault="00BC0286">
            <w:pPr>
              <w:pStyle w:val="ConsPlusNormal"/>
            </w:pPr>
            <w:r>
              <w:t>ГБУЗ СК "Александровская районная больница"</w:t>
            </w:r>
          </w:p>
        </w:tc>
        <w:tc>
          <w:tcPr>
            <w:tcW w:w="1587" w:type="dxa"/>
          </w:tcPr>
          <w:p w:rsidR="00BC0286" w:rsidRDefault="00BC0286">
            <w:pPr>
              <w:pStyle w:val="ConsPlusNormal"/>
            </w:pPr>
            <w:r>
              <w:t>ФАП (Модульная конструкция х. Харьковский)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6</w:t>
            </w:r>
          </w:p>
        </w:tc>
        <w:tc>
          <w:tcPr>
            <w:tcW w:w="1134" w:type="dxa"/>
          </w:tcPr>
          <w:p w:rsidR="00BC0286" w:rsidRDefault="00BC0286">
            <w:pPr>
              <w:pStyle w:val="ConsPlusNormal"/>
            </w:pPr>
            <w:r>
              <w:t>260001</w:t>
            </w:r>
          </w:p>
        </w:tc>
        <w:tc>
          <w:tcPr>
            <w:tcW w:w="2211" w:type="dxa"/>
          </w:tcPr>
          <w:p w:rsidR="00BC0286" w:rsidRDefault="00BC0286">
            <w:pPr>
              <w:pStyle w:val="ConsPlusNormal"/>
            </w:pPr>
            <w:r>
              <w:t>ГБУЗ СК "Александровская районная больница"</w:t>
            </w:r>
          </w:p>
        </w:tc>
        <w:tc>
          <w:tcPr>
            <w:tcW w:w="1587" w:type="dxa"/>
          </w:tcPr>
          <w:p w:rsidR="00BC0286" w:rsidRDefault="00BC0286">
            <w:pPr>
              <w:pStyle w:val="ConsPlusNormal"/>
            </w:pPr>
            <w:r>
              <w:t>ФАП х. Розлив</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7</w:t>
            </w:r>
          </w:p>
        </w:tc>
        <w:tc>
          <w:tcPr>
            <w:tcW w:w="1134" w:type="dxa"/>
          </w:tcPr>
          <w:p w:rsidR="00BC0286" w:rsidRDefault="00BC0286">
            <w:pPr>
              <w:pStyle w:val="ConsPlusNormal"/>
            </w:pPr>
            <w:r>
              <w:t>260003</w:t>
            </w:r>
          </w:p>
        </w:tc>
        <w:tc>
          <w:tcPr>
            <w:tcW w:w="2211" w:type="dxa"/>
          </w:tcPr>
          <w:p w:rsidR="00BC0286" w:rsidRDefault="00BC0286">
            <w:pPr>
              <w:pStyle w:val="ConsPlusNormal"/>
            </w:pPr>
            <w:r>
              <w:t>ГБУЗ СК "Апанасенковская районная больница имени Н.И. Пальчикова"</w:t>
            </w:r>
          </w:p>
        </w:tc>
        <w:tc>
          <w:tcPr>
            <w:tcW w:w="1587" w:type="dxa"/>
          </w:tcPr>
          <w:p w:rsidR="00BC0286" w:rsidRDefault="00BC0286">
            <w:pPr>
              <w:pStyle w:val="ConsPlusNormal"/>
            </w:pPr>
            <w:r>
              <w:t>ФАП с. Белые Копани</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8</w:t>
            </w:r>
          </w:p>
        </w:tc>
        <w:tc>
          <w:tcPr>
            <w:tcW w:w="1134" w:type="dxa"/>
          </w:tcPr>
          <w:p w:rsidR="00BC0286" w:rsidRDefault="00BC0286">
            <w:pPr>
              <w:pStyle w:val="ConsPlusNormal"/>
            </w:pPr>
            <w:r>
              <w:t>260003</w:t>
            </w:r>
          </w:p>
        </w:tc>
        <w:tc>
          <w:tcPr>
            <w:tcW w:w="2211" w:type="dxa"/>
          </w:tcPr>
          <w:p w:rsidR="00BC0286" w:rsidRDefault="00BC0286">
            <w:pPr>
              <w:pStyle w:val="ConsPlusNormal"/>
            </w:pPr>
            <w:r>
              <w:t>ГБУЗ СК "Апанасенковская районная больница имени Н.И. Пальчикова"</w:t>
            </w:r>
          </w:p>
        </w:tc>
        <w:tc>
          <w:tcPr>
            <w:tcW w:w="1587" w:type="dxa"/>
          </w:tcPr>
          <w:p w:rsidR="00BC0286" w:rsidRDefault="00BC0286">
            <w:pPr>
              <w:pStyle w:val="ConsPlusNormal"/>
            </w:pPr>
            <w:r>
              <w:t>ФАП в п. Айгурский</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0,88330</w:t>
            </w:r>
          </w:p>
        </w:tc>
        <w:tc>
          <w:tcPr>
            <w:tcW w:w="1191" w:type="dxa"/>
          </w:tcPr>
          <w:p w:rsidR="00BC0286" w:rsidRDefault="00BC0286">
            <w:pPr>
              <w:pStyle w:val="ConsPlusNormal"/>
            </w:pPr>
          </w:p>
        </w:tc>
        <w:tc>
          <w:tcPr>
            <w:tcW w:w="1587" w:type="dxa"/>
          </w:tcPr>
          <w:p w:rsidR="00BC0286" w:rsidRDefault="00BC0286">
            <w:pPr>
              <w:pStyle w:val="ConsPlusNormal"/>
              <w:jc w:val="center"/>
            </w:pPr>
            <w:r>
              <w:t>1648132,60</w:t>
            </w:r>
          </w:p>
        </w:tc>
        <w:tc>
          <w:tcPr>
            <w:tcW w:w="1587" w:type="dxa"/>
          </w:tcPr>
          <w:p w:rsidR="00BC0286" w:rsidRDefault="00BC0286">
            <w:pPr>
              <w:pStyle w:val="ConsPlusNormal"/>
              <w:jc w:val="center"/>
            </w:pPr>
            <w:r>
              <w:t>137344,38</w:t>
            </w:r>
          </w:p>
        </w:tc>
        <w:tc>
          <w:tcPr>
            <w:tcW w:w="1474" w:type="dxa"/>
          </w:tcPr>
          <w:p w:rsidR="00BC0286" w:rsidRDefault="00BC0286">
            <w:pPr>
              <w:pStyle w:val="ConsPlusNormal"/>
              <w:jc w:val="center"/>
            </w:pPr>
            <w:r>
              <w:t>1648132,56</w:t>
            </w:r>
          </w:p>
        </w:tc>
      </w:tr>
      <w:tr w:rsidR="00BC0286">
        <w:tc>
          <w:tcPr>
            <w:tcW w:w="850" w:type="dxa"/>
          </w:tcPr>
          <w:p w:rsidR="00BC0286" w:rsidRDefault="00BC0286">
            <w:pPr>
              <w:pStyle w:val="ConsPlusNormal"/>
              <w:jc w:val="center"/>
            </w:pPr>
            <w:r>
              <w:t>9</w:t>
            </w:r>
          </w:p>
        </w:tc>
        <w:tc>
          <w:tcPr>
            <w:tcW w:w="1134" w:type="dxa"/>
          </w:tcPr>
          <w:p w:rsidR="00BC0286" w:rsidRDefault="00BC0286">
            <w:pPr>
              <w:pStyle w:val="ConsPlusNormal"/>
            </w:pPr>
            <w:r>
              <w:t>260003</w:t>
            </w:r>
          </w:p>
        </w:tc>
        <w:tc>
          <w:tcPr>
            <w:tcW w:w="2211" w:type="dxa"/>
          </w:tcPr>
          <w:p w:rsidR="00BC0286" w:rsidRDefault="00BC0286">
            <w:pPr>
              <w:pStyle w:val="ConsPlusNormal"/>
            </w:pPr>
            <w:r>
              <w:t>ГБУЗ СК "Апанасенковская районная больница имени Н.И. Пальчикова"</w:t>
            </w:r>
          </w:p>
        </w:tc>
        <w:tc>
          <w:tcPr>
            <w:tcW w:w="1587" w:type="dxa"/>
          </w:tcPr>
          <w:p w:rsidR="00BC0286" w:rsidRDefault="00BC0286">
            <w:pPr>
              <w:pStyle w:val="ConsPlusNormal"/>
            </w:pPr>
            <w:r>
              <w:t>ФАП в с. Рагули</w:t>
            </w:r>
          </w:p>
        </w:tc>
        <w:tc>
          <w:tcPr>
            <w:tcW w:w="912" w:type="dxa"/>
          </w:tcPr>
          <w:p w:rsidR="00BC0286" w:rsidRDefault="00BC0286">
            <w:pPr>
              <w:pStyle w:val="ConsPlusNormal"/>
            </w:pPr>
            <w:r>
              <w:t>Свыше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pPr>
          </w:p>
        </w:tc>
        <w:tc>
          <w:tcPr>
            <w:tcW w:w="1191" w:type="dxa"/>
          </w:tcPr>
          <w:p w:rsidR="00BC0286" w:rsidRDefault="00BC0286">
            <w:pPr>
              <w:pStyle w:val="ConsPlusNormal"/>
              <w:jc w:val="center"/>
            </w:pPr>
            <w:r>
              <w:t>1,08590</w:t>
            </w:r>
          </w:p>
        </w:tc>
        <w:tc>
          <w:tcPr>
            <w:tcW w:w="1587" w:type="dxa"/>
          </w:tcPr>
          <w:p w:rsidR="00BC0286" w:rsidRDefault="00BC0286">
            <w:pPr>
              <w:pStyle w:val="ConsPlusNormal"/>
              <w:jc w:val="center"/>
            </w:pPr>
            <w:r>
              <w:t>2275141,52</w:t>
            </w:r>
          </w:p>
        </w:tc>
        <w:tc>
          <w:tcPr>
            <w:tcW w:w="1587" w:type="dxa"/>
          </w:tcPr>
          <w:p w:rsidR="00BC0286" w:rsidRDefault="00BC0286">
            <w:pPr>
              <w:pStyle w:val="ConsPlusNormal"/>
              <w:jc w:val="center"/>
            </w:pPr>
            <w:r>
              <w:t>189595,13</w:t>
            </w:r>
          </w:p>
        </w:tc>
        <w:tc>
          <w:tcPr>
            <w:tcW w:w="1474" w:type="dxa"/>
          </w:tcPr>
          <w:p w:rsidR="00BC0286" w:rsidRDefault="00BC0286">
            <w:pPr>
              <w:pStyle w:val="ConsPlusNormal"/>
              <w:jc w:val="center"/>
            </w:pPr>
            <w:r>
              <w:t>2275141,56</w:t>
            </w:r>
          </w:p>
        </w:tc>
      </w:tr>
      <w:tr w:rsidR="00BC0286">
        <w:tc>
          <w:tcPr>
            <w:tcW w:w="850" w:type="dxa"/>
          </w:tcPr>
          <w:p w:rsidR="00BC0286" w:rsidRDefault="00BC0286">
            <w:pPr>
              <w:pStyle w:val="ConsPlusNormal"/>
              <w:jc w:val="center"/>
            </w:pPr>
            <w:r>
              <w:t>10</w:t>
            </w:r>
          </w:p>
        </w:tc>
        <w:tc>
          <w:tcPr>
            <w:tcW w:w="1134" w:type="dxa"/>
          </w:tcPr>
          <w:p w:rsidR="00BC0286" w:rsidRDefault="00BC0286">
            <w:pPr>
              <w:pStyle w:val="ConsPlusNormal"/>
            </w:pPr>
            <w:r>
              <w:t>260003</w:t>
            </w:r>
          </w:p>
        </w:tc>
        <w:tc>
          <w:tcPr>
            <w:tcW w:w="2211" w:type="dxa"/>
          </w:tcPr>
          <w:p w:rsidR="00BC0286" w:rsidRDefault="00BC0286">
            <w:pPr>
              <w:pStyle w:val="ConsPlusNormal"/>
            </w:pPr>
            <w:r>
              <w:t>ГБУЗ СК "Апанасенковская районная больница имени Н.И. Пальчикова"</w:t>
            </w:r>
          </w:p>
        </w:tc>
        <w:tc>
          <w:tcPr>
            <w:tcW w:w="1587" w:type="dxa"/>
          </w:tcPr>
          <w:p w:rsidR="00BC0286" w:rsidRDefault="00BC0286">
            <w:pPr>
              <w:pStyle w:val="ConsPlusNormal"/>
            </w:pPr>
            <w:r>
              <w:t>ФАП в с. Вознесеновское</w:t>
            </w:r>
          </w:p>
        </w:tc>
        <w:tc>
          <w:tcPr>
            <w:tcW w:w="912" w:type="dxa"/>
          </w:tcPr>
          <w:p w:rsidR="00BC0286" w:rsidRDefault="00BC0286">
            <w:pPr>
              <w:pStyle w:val="ConsPlusNormal"/>
            </w:pPr>
            <w:r>
              <w:t>Свыше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pPr>
          </w:p>
        </w:tc>
        <w:tc>
          <w:tcPr>
            <w:tcW w:w="1191" w:type="dxa"/>
          </w:tcPr>
          <w:p w:rsidR="00BC0286" w:rsidRDefault="00BC0286">
            <w:pPr>
              <w:pStyle w:val="ConsPlusNormal"/>
              <w:jc w:val="center"/>
            </w:pPr>
            <w:r>
              <w:t>0,96520</w:t>
            </w:r>
          </w:p>
        </w:tc>
        <w:tc>
          <w:tcPr>
            <w:tcW w:w="1587" w:type="dxa"/>
          </w:tcPr>
          <w:p w:rsidR="00BC0286" w:rsidRDefault="00BC0286">
            <w:pPr>
              <w:pStyle w:val="ConsPlusNormal"/>
              <w:jc w:val="center"/>
            </w:pPr>
            <w:r>
              <w:t>2022254,90</w:t>
            </w:r>
          </w:p>
        </w:tc>
        <w:tc>
          <w:tcPr>
            <w:tcW w:w="1587" w:type="dxa"/>
          </w:tcPr>
          <w:p w:rsidR="00BC0286" w:rsidRDefault="00BC0286">
            <w:pPr>
              <w:pStyle w:val="ConsPlusNormal"/>
              <w:jc w:val="center"/>
            </w:pPr>
            <w:r>
              <w:t>168521,24</w:t>
            </w:r>
          </w:p>
        </w:tc>
        <w:tc>
          <w:tcPr>
            <w:tcW w:w="1474" w:type="dxa"/>
          </w:tcPr>
          <w:p w:rsidR="00BC0286" w:rsidRDefault="00BC0286">
            <w:pPr>
              <w:pStyle w:val="ConsPlusNormal"/>
              <w:jc w:val="center"/>
            </w:pPr>
            <w:r>
              <w:t>2022254,88</w:t>
            </w:r>
          </w:p>
        </w:tc>
      </w:tr>
      <w:tr w:rsidR="00BC0286">
        <w:tc>
          <w:tcPr>
            <w:tcW w:w="850" w:type="dxa"/>
          </w:tcPr>
          <w:p w:rsidR="00BC0286" w:rsidRDefault="00BC0286">
            <w:pPr>
              <w:pStyle w:val="ConsPlusNormal"/>
              <w:jc w:val="center"/>
            </w:pPr>
            <w:r>
              <w:lastRenderedPageBreak/>
              <w:t>11</w:t>
            </w:r>
          </w:p>
        </w:tc>
        <w:tc>
          <w:tcPr>
            <w:tcW w:w="1134" w:type="dxa"/>
          </w:tcPr>
          <w:p w:rsidR="00BC0286" w:rsidRDefault="00BC0286">
            <w:pPr>
              <w:pStyle w:val="ConsPlusNormal"/>
            </w:pPr>
            <w:r>
              <w:t>260003</w:t>
            </w:r>
          </w:p>
        </w:tc>
        <w:tc>
          <w:tcPr>
            <w:tcW w:w="2211" w:type="dxa"/>
          </w:tcPr>
          <w:p w:rsidR="00BC0286" w:rsidRDefault="00BC0286">
            <w:pPr>
              <w:pStyle w:val="ConsPlusNormal"/>
            </w:pPr>
            <w:r>
              <w:t>ГБУЗ СК "Апанасенковская районная больница имени Н.И. Пальчикова"</w:t>
            </w:r>
          </w:p>
        </w:tc>
        <w:tc>
          <w:tcPr>
            <w:tcW w:w="1587" w:type="dxa"/>
          </w:tcPr>
          <w:p w:rsidR="00BC0286" w:rsidRDefault="00BC0286">
            <w:pPr>
              <w:pStyle w:val="ConsPlusNormal"/>
            </w:pPr>
            <w:r>
              <w:t>Фельдшерский здравпункт п. Хлебный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t>12</w:t>
            </w:r>
          </w:p>
        </w:tc>
        <w:tc>
          <w:tcPr>
            <w:tcW w:w="1134" w:type="dxa"/>
          </w:tcPr>
          <w:p w:rsidR="00BC0286" w:rsidRDefault="00BC0286">
            <w:pPr>
              <w:pStyle w:val="ConsPlusNormal"/>
            </w:pPr>
            <w:r>
              <w:t>260004</w:t>
            </w:r>
          </w:p>
        </w:tc>
        <w:tc>
          <w:tcPr>
            <w:tcW w:w="2211" w:type="dxa"/>
          </w:tcPr>
          <w:p w:rsidR="00BC0286" w:rsidRDefault="00BC0286">
            <w:pPr>
              <w:pStyle w:val="ConsPlusNormal"/>
            </w:pPr>
            <w:r>
              <w:t>ГБУЗ СК "Андроповская районная больница"</w:t>
            </w:r>
          </w:p>
        </w:tc>
        <w:tc>
          <w:tcPr>
            <w:tcW w:w="1587" w:type="dxa"/>
          </w:tcPr>
          <w:p w:rsidR="00BC0286" w:rsidRDefault="00BC0286">
            <w:pPr>
              <w:pStyle w:val="ConsPlusNormal"/>
            </w:pPr>
            <w:r>
              <w:t>ФАП с. Султан</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1243982,80</w:t>
            </w:r>
          </w:p>
        </w:tc>
        <w:tc>
          <w:tcPr>
            <w:tcW w:w="1587" w:type="dxa"/>
          </w:tcPr>
          <w:p w:rsidR="00BC0286" w:rsidRDefault="00BC0286">
            <w:pPr>
              <w:pStyle w:val="ConsPlusNormal"/>
              <w:jc w:val="center"/>
            </w:pPr>
            <w:r>
              <w:t>103665,23</w:t>
            </w:r>
          </w:p>
        </w:tc>
        <w:tc>
          <w:tcPr>
            <w:tcW w:w="1474" w:type="dxa"/>
          </w:tcPr>
          <w:p w:rsidR="00BC0286" w:rsidRDefault="00BC0286">
            <w:pPr>
              <w:pStyle w:val="ConsPlusNormal"/>
              <w:jc w:val="center"/>
            </w:pPr>
            <w:r>
              <w:t>1243982,76</w:t>
            </w:r>
          </w:p>
        </w:tc>
      </w:tr>
      <w:tr w:rsidR="00BC0286">
        <w:tc>
          <w:tcPr>
            <w:tcW w:w="850" w:type="dxa"/>
          </w:tcPr>
          <w:p w:rsidR="00BC0286" w:rsidRDefault="00BC0286">
            <w:pPr>
              <w:pStyle w:val="ConsPlusNormal"/>
              <w:jc w:val="center"/>
            </w:pPr>
            <w:r>
              <w:t>13</w:t>
            </w:r>
          </w:p>
        </w:tc>
        <w:tc>
          <w:tcPr>
            <w:tcW w:w="1134" w:type="dxa"/>
          </w:tcPr>
          <w:p w:rsidR="00BC0286" w:rsidRDefault="00BC0286">
            <w:pPr>
              <w:pStyle w:val="ConsPlusNormal"/>
            </w:pPr>
            <w:r>
              <w:t>260004</w:t>
            </w:r>
          </w:p>
        </w:tc>
        <w:tc>
          <w:tcPr>
            <w:tcW w:w="2211" w:type="dxa"/>
          </w:tcPr>
          <w:p w:rsidR="00BC0286" w:rsidRDefault="00BC0286">
            <w:pPr>
              <w:pStyle w:val="ConsPlusNormal"/>
            </w:pPr>
            <w:r>
              <w:t>ГБУЗ СК "Андроповская районная больница"</w:t>
            </w:r>
          </w:p>
        </w:tc>
        <w:tc>
          <w:tcPr>
            <w:tcW w:w="1587" w:type="dxa"/>
          </w:tcPr>
          <w:p w:rsidR="00BC0286" w:rsidRDefault="00BC0286">
            <w:pPr>
              <w:pStyle w:val="ConsPlusNormal"/>
            </w:pPr>
            <w:r>
              <w:t>ФАП с. Подгорное</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0,33330</w:t>
            </w:r>
          </w:p>
        </w:tc>
        <w:tc>
          <w:tcPr>
            <w:tcW w:w="1191" w:type="dxa"/>
          </w:tcPr>
          <w:p w:rsidR="00BC0286" w:rsidRDefault="00BC0286">
            <w:pPr>
              <w:pStyle w:val="ConsPlusNormal"/>
            </w:pPr>
          </w:p>
        </w:tc>
        <w:tc>
          <w:tcPr>
            <w:tcW w:w="1587" w:type="dxa"/>
          </w:tcPr>
          <w:p w:rsidR="00BC0286" w:rsidRDefault="00BC0286">
            <w:pPr>
              <w:pStyle w:val="ConsPlusNormal"/>
              <w:jc w:val="center"/>
            </w:pPr>
            <w:r>
              <w:t>392534,94</w:t>
            </w:r>
          </w:p>
        </w:tc>
        <w:tc>
          <w:tcPr>
            <w:tcW w:w="1587" w:type="dxa"/>
          </w:tcPr>
          <w:p w:rsidR="00BC0286" w:rsidRDefault="00BC0286">
            <w:pPr>
              <w:pStyle w:val="ConsPlusNormal"/>
              <w:jc w:val="center"/>
            </w:pPr>
            <w:r>
              <w:t>32711,25</w:t>
            </w:r>
          </w:p>
        </w:tc>
        <w:tc>
          <w:tcPr>
            <w:tcW w:w="1474" w:type="dxa"/>
          </w:tcPr>
          <w:p w:rsidR="00BC0286" w:rsidRDefault="00BC0286">
            <w:pPr>
              <w:pStyle w:val="ConsPlusNormal"/>
              <w:jc w:val="center"/>
            </w:pPr>
            <w:r>
              <w:t>392535,00</w:t>
            </w:r>
          </w:p>
        </w:tc>
      </w:tr>
      <w:tr w:rsidR="00BC0286">
        <w:tc>
          <w:tcPr>
            <w:tcW w:w="850" w:type="dxa"/>
          </w:tcPr>
          <w:p w:rsidR="00BC0286" w:rsidRDefault="00BC0286">
            <w:pPr>
              <w:pStyle w:val="ConsPlusNormal"/>
              <w:jc w:val="center"/>
            </w:pPr>
            <w:r>
              <w:t>14</w:t>
            </w:r>
          </w:p>
        </w:tc>
        <w:tc>
          <w:tcPr>
            <w:tcW w:w="1134" w:type="dxa"/>
          </w:tcPr>
          <w:p w:rsidR="00BC0286" w:rsidRDefault="00BC0286">
            <w:pPr>
              <w:pStyle w:val="ConsPlusNormal"/>
            </w:pPr>
            <w:r>
              <w:t>260004</w:t>
            </w:r>
          </w:p>
        </w:tc>
        <w:tc>
          <w:tcPr>
            <w:tcW w:w="2211" w:type="dxa"/>
          </w:tcPr>
          <w:p w:rsidR="00BC0286" w:rsidRDefault="00BC0286">
            <w:pPr>
              <w:pStyle w:val="ConsPlusNormal"/>
            </w:pPr>
            <w:r>
              <w:t>ГБУЗ СК "Андроповская районная больница"</w:t>
            </w:r>
          </w:p>
        </w:tc>
        <w:tc>
          <w:tcPr>
            <w:tcW w:w="1587" w:type="dxa"/>
          </w:tcPr>
          <w:p w:rsidR="00BC0286" w:rsidRDefault="00BC0286">
            <w:pPr>
              <w:pStyle w:val="ConsPlusNormal"/>
            </w:pPr>
            <w:r>
              <w:t>ФАП с. Дубовая Балка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15</w:t>
            </w:r>
          </w:p>
        </w:tc>
        <w:tc>
          <w:tcPr>
            <w:tcW w:w="1134" w:type="dxa"/>
          </w:tcPr>
          <w:p w:rsidR="00BC0286" w:rsidRDefault="00BC0286">
            <w:pPr>
              <w:pStyle w:val="ConsPlusNormal"/>
            </w:pPr>
            <w:r>
              <w:t>260004</w:t>
            </w:r>
          </w:p>
        </w:tc>
        <w:tc>
          <w:tcPr>
            <w:tcW w:w="2211" w:type="dxa"/>
          </w:tcPr>
          <w:p w:rsidR="00BC0286" w:rsidRDefault="00BC0286">
            <w:pPr>
              <w:pStyle w:val="ConsPlusNormal"/>
            </w:pPr>
            <w:r>
              <w:t>ГБУЗ СК "Андроповская районная больница"</w:t>
            </w:r>
          </w:p>
        </w:tc>
        <w:tc>
          <w:tcPr>
            <w:tcW w:w="1587" w:type="dxa"/>
          </w:tcPr>
          <w:p w:rsidR="00BC0286" w:rsidRDefault="00BC0286">
            <w:pPr>
              <w:pStyle w:val="ConsPlusNormal"/>
            </w:pPr>
            <w:r>
              <w:t>ФАП п. Каскадный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16</w:t>
            </w:r>
          </w:p>
        </w:tc>
        <w:tc>
          <w:tcPr>
            <w:tcW w:w="1134" w:type="dxa"/>
          </w:tcPr>
          <w:p w:rsidR="00BC0286" w:rsidRDefault="00BC0286">
            <w:pPr>
              <w:pStyle w:val="ConsPlusNormal"/>
            </w:pPr>
            <w:r>
              <w:t>260004</w:t>
            </w:r>
          </w:p>
        </w:tc>
        <w:tc>
          <w:tcPr>
            <w:tcW w:w="2211" w:type="dxa"/>
          </w:tcPr>
          <w:p w:rsidR="00BC0286" w:rsidRDefault="00BC0286">
            <w:pPr>
              <w:pStyle w:val="ConsPlusNormal"/>
            </w:pPr>
            <w:r>
              <w:t>ГБУЗ СК "Андроповская районная больница"</w:t>
            </w:r>
          </w:p>
        </w:tc>
        <w:tc>
          <w:tcPr>
            <w:tcW w:w="1587" w:type="dxa"/>
          </w:tcPr>
          <w:p w:rsidR="00BC0286" w:rsidRDefault="00BC0286">
            <w:pPr>
              <w:pStyle w:val="ConsPlusNormal"/>
            </w:pPr>
            <w:r>
              <w:t>ФАП с. Верхний Янкуль</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17</w:t>
            </w:r>
          </w:p>
        </w:tc>
        <w:tc>
          <w:tcPr>
            <w:tcW w:w="1134" w:type="dxa"/>
          </w:tcPr>
          <w:p w:rsidR="00BC0286" w:rsidRDefault="00BC0286">
            <w:pPr>
              <w:pStyle w:val="ConsPlusNormal"/>
            </w:pPr>
            <w:r>
              <w:t>260004</w:t>
            </w:r>
          </w:p>
        </w:tc>
        <w:tc>
          <w:tcPr>
            <w:tcW w:w="2211" w:type="dxa"/>
          </w:tcPr>
          <w:p w:rsidR="00BC0286" w:rsidRDefault="00BC0286">
            <w:pPr>
              <w:pStyle w:val="ConsPlusNormal"/>
            </w:pPr>
            <w:r>
              <w:t>ГБУЗ СК "Андроповская районная больница"</w:t>
            </w:r>
          </w:p>
        </w:tc>
        <w:tc>
          <w:tcPr>
            <w:tcW w:w="1587" w:type="dxa"/>
          </w:tcPr>
          <w:p w:rsidR="00BC0286" w:rsidRDefault="00BC0286">
            <w:pPr>
              <w:pStyle w:val="ConsPlusNormal"/>
            </w:pPr>
            <w:r>
              <w:t>ФАП х. Овражный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18</w:t>
            </w:r>
          </w:p>
        </w:tc>
        <w:tc>
          <w:tcPr>
            <w:tcW w:w="1134" w:type="dxa"/>
          </w:tcPr>
          <w:p w:rsidR="00BC0286" w:rsidRDefault="00BC0286">
            <w:pPr>
              <w:pStyle w:val="ConsPlusNormal"/>
            </w:pPr>
            <w:r>
              <w:t>260004</w:t>
            </w:r>
          </w:p>
        </w:tc>
        <w:tc>
          <w:tcPr>
            <w:tcW w:w="2211" w:type="dxa"/>
          </w:tcPr>
          <w:p w:rsidR="00BC0286" w:rsidRDefault="00BC0286">
            <w:pPr>
              <w:pStyle w:val="ConsPlusNormal"/>
            </w:pPr>
            <w:r>
              <w:t>ГБУЗ СК "Андроповская районная больница"</w:t>
            </w:r>
          </w:p>
        </w:tc>
        <w:tc>
          <w:tcPr>
            <w:tcW w:w="1587" w:type="dxa"/>
          </w:tcPr>
          <w:p w:rsidR="00BC0286" w:rsidRDefault="00BC0286">
            <w:pPr>
              <w:pStyle w:val="ConsPlusNormal"/>
            </w:pPr>
            <w:r>
              <w:t>ФАП с. Куршава</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1243982,80</w:t>
            </w:r>
          </w:p>
        </w:tc>
        <w:tc>
          <w:tcPr>
            <w:tcW w:w="1587" w:type="dxa"/>
          </w:tcPr>
          <w:p w:rsidR="00BC0286" w:rsidRDefault="00BC0286">
            <w:pPr>
              <w:pStyle w:val="ConsPlusNormal"/>
              <w:jc w:val="center"/>
            </w:pPr>
            <w:r>
              <w:t>103665,23</w:t>
            </w:r>
          </w:p>
        </w:tc>
        <w:tc>
          <w:tcPr>
            <w:tcW w:w="1474" w:type="dxa"/>
          </w:tcPr>
          <w:p w:rsidR="00BC0286" w:rsidRDefault="00BC0286">
            <w:pPr>
              <w:pStyle w:val="ConsPlusNormal"/>
              <w:jc w:val="center"/>
            </w:pPr>
            <w:r>
              <w:t>1243982,76</w:t>
            </w:r>
          </w:p>
        </w:tc>
      </w:tr>
      <w:tr w:rsidR="00BC0286">
        <w:tc>
          <w:tcPr>
            <w:tcW w:w="850" w:type="dxa"/>
          </w:tcPr>
          <w:p w:rsidR="00BC0286" w:rsidRDefault="00BC0286">
            <w:pPr>
              <w:pStyle w:val="ConsPlusNormal"/>
              <w:jc w:val="center"/>
            </w:pPr>
            <w:r>
              <w:t>19</w:t>
            </w:r>
          </w:p>
        </w:tc>
        <w:tc>
          <w:tcPr>
            <w:tcW w:w="1134" w:type="dxa"/>
          </w:tcPr>
          <w:p w:rsidR="00BC0286" w:rsidRDefault="00BC0286">
            <w:pPr>
              <w:pStyle w:val="ConsPlusNormal"/>
            </w:pPr>
            <w:r>
              <w:t>260004</w:t>
            </w:r>
          </w:p>
        </w:tc>
        <w:tc>
          <w:tcPr>
            <w:tcW w:w="2211" w:type="dxa"/>
          </w:tcPr>
          <w:p w:rsidR="00BC0286" w:rsidRDefault="00BC0286">
            <w:pPr>
              <w:pStyle w:val="ConsPlusNormal"/>
            </w:pPr>
            <w:r>
              <w:t xml:space="preserve">ГБУЗ СК </w:t>
            </w:r>
            <w:r>
              <w:lastRenderedPageBreak/>
              <w:t>"Андроповская районная больница"</w:t>
            </w:r>
          </w:p>
        </w:tc>
        <w:tc>
          <w:tcPr>
            <w:tcW w:w="1587" w:type="dxa"/>
          </w:tcPr>
          <w:p w:rsidR="00BC0286" w:rsidRDefault="00BC0286">
            <w:pPr>
              <w:pStyle w:val="ConsPlusNormal"/>
            </w:pPr>
            <w:r>
              <w:lastRenderedPageBreak/>
              <w:t>ФАП с. Кианкиз</w:t>
            </w:r>
          </w:p>
        </w:tc>
        <w:tc>
          <w:tcPr>
            <w:tcW w:w="912" w:type="dxa"/>
          </w:tcPr>
          <w:p w:rsidR="00BC0286" w:rsidRDefault="00BC0286">
            <w:pPr>
              <w:pStyle w:val="ConsPlusNormal"/>
            </w:pPr>
            <w:r>
              <w:t xml:space="preserve">от 100 </w:t>
            </w:r>
            <w:r>
              <w:lastRenderedPageBreak/>
              <w:t>до 900</w:t>
            </w:r>
          </w:p>
        </w:tc>
        <w:tc>
          <w:tcPr>
            <w:tcW w:w="1373" w:type="dxa"/>
          </w:tcPr>
          <w:p w:rsidR="00BC0286" w:rsidRDefault="00BC0286">
            <w:pPr>
              <w:pStyle w:val="ConsPlusNormal"/>
            </w:pPr>
            <w:r>
              <w:lastRenderedPageBreak/>
              <w:t xml:space="preserve">не </w:t>
            </w:r>
            <w:r>
              <w:lastRenderedPageBreak/>
              <w:t>соответствует</w:t>
            </w:r>
          </w:p>
        </w:tc>
        <w:tc>
          <w:tcPr>
            <w:tcW w:w="1304" w:type="dxa"/>
          </w:tcPr>
          <w:p w:rsidR="00BC0286" w:rsidRDefault="00BC0286">
            <w:pPr>
              <w:pStyle w:val="ConsPlusNormal"/>
              <w:jc w:val="center"/>
            </w:pPr>
            <w:r>
              <w:lastRenderedPageBreak/>
              <w:t>0,33330</w:t>
            </w:r>
          </w:p>
        </w:tc>
        <w:tc>
          <w:tcPr>
            <w:tcW w:w="1191" w:type="dxa"/>
          </w:tcPr>
          <w:p w:rsidR="00BC0286" w:rsidRDefault="00BC0286">
            <w:pPr>
              <w:pStyle w:val="ConsPlusNormal"/>
            </w:pPr>
          </w:p>
        </w:tc>
        <w:tc>
          <w:tcPr>
            <w:tcW w:w="1587" w:type="dxa"/>
          </w:tcPr>
          <w:p w:rsidR="00BC0286" w:rsidRDefault="00BC0286">
            <w:pPr>
              <w:pStyle w:val="ConsPlusNormal"/>
              <w:jc w:val="center"/>
            </w:pPr>
            <w:r>
              <w:t>392534,94</w:t>
            </w:r>
          </w:p>
        </w:tc>
        <w:tc>
          <w:tcPr>
            <w:tcW w:w="1587" w:type="dxa"/>
          </w:tcPr>
          <w:p w:rsidR="00BC0286" w:rsidRDefault="00BC0286">
            <w:pPr>
              <w:pStyle w:val="ConsPlusNormal"/>
              <w:jc w:val="center"/>
            </w:pPr>
            <w:r>
              <w:t>32711,25</w:t>
            </w:r>
          </w:p>
        </w:tc>
        <w:tc>
          <w:tcPr>
            <w:tcW w:w="1474" w:type="dxa"/>
          </w:tcPr>
          <w:p w:rsidR="00BC0286" w:rsidRDefault="00BC0286">
            <w:pPr>
              <w:pStyle w:val="ConsPlusNormal"/>
              <w:jc w:val="center"/>
            </w:pPr>
            <w:r>
              <w:t>392535,00</w:t>
            </w:r>
          </w:p>
        </w:tc>
      </w:tr>
      <w:tr w:rsidR="00BC0286">
        <w:tc>
          <w:tcPr>
            <w:tcW w:w="850" w:type="dxa"/>
          </w:tcPr>
          <w:p w:rsidR="00BC0286" w:rsidRDefault="00BC0286">
            <w:pPr>
              <w:pStyle w:val="ConsPlusNormal"/>
              <w:jc w:val="center"/>
            </w:pPr>
            <w:r>
              <w:lastRenderedPageBreak/>
              <w:t>20</w:t>
            </w:r>
          </w:p>
        </w:tc>
        <w:tc>
          <w:tcPr>
            <w:tcW w:w="1134" w:type="dxa"/>
          </w:tcPr>
          <w:p w:rsidR="00BC0286" w:rsidRDefault="00BC0286">
            <w:pPr>
              <w:pStyle w:val="ConsPlusNormal"/>
            </w:pPr>
            <w:r>
              <w:t>260004</w:t>
            </w:r>
          </w:p>
        </w:tc>
        <w:tc>
          <w:tcPr>
            <w:tcW w:w="2211" w:type="dxa"/>
          </w:tcPr>
          <w:p w:rsidR="00BC0286" w:rsidRDefault="00BC0286">
            <w:pPr>
              <w:pStyle w:val="ConsPlusNormal"/>
            </w:pPr>
            <w:r>
              <w:t>ГБУЗ СК "Андроповская районная больница"</w:t>
            </w:r>
          </w:p>
        </w:tc>
        <w:tc>
          <w:tcPr>
            <w:tcW w:w="1587" w:type="dxa"/>
          </w:tcPr>
          <w:p w:rsidR="00BC0286" w:rsidRDefault="00BC0286">
            <w:pPr>
              <w:pStyle w:val="ConsPlusNormal"/>
            </w:pPr>
            <w:r>
              <w:t>Модульная конструкция фельдшерского пункта х. Верхний Калаус</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21</w:t>
            </w:r>
          </w:p>
        </w:tc>
        <w:tc>
          <w:tcPr>
            <w:tcW w:w="1134" w:type="dxa"/>
          </w:tcPr>
          <w:p w:rsidR="00BC0286" w:rsidRDefault="00BC0286">
            <w:pPr>
              <w:pStyle w:val="ConsPlusNormal"/>
            </w:pPr>
            <w:r>
              <w:t>260004</w:t>
            </w:r>
          </w:p>
        </w:tc>
        <w:tc>
          <w:tcPr>
            <w:tcW w:w="2211" w:type="dxa"/>
          </w:tcPr>
          <w:p w:rsidR="00BC0286" w:rsidRDefault="00BC0286">
            <w:pPr>
              <w:pStyle w:val="ConsPlusNormal"/>
            </w:pPr>
            <w:r>
              <w:t>ГБУЗ СК "Андроповская районная больница"</w:t>
            </w:r>
          </w:p>
        </w:tc>
        <w:tc>
          <w:tcPr>
            <w:tcW w:w="1587" w:type="dxa"/>
          </w:tcPr>
          <w:p w:rsidR="00BC0286" w:rsidRDefault="00BC0286">
            <w:pPr>
              <w:pStyle w:val="ConsPlusNormal"/>
            </w:pPr>
            <w:r>
              <w:t>Фельдшерский пункт х. Нижнеколонский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22</w:t>
            </w:r>
          </w:p>
        </w:tc>
        <w:tc>
          <w:tcPr>
            <w:tcW w:w="1134" w:type="dxa"/>
          </w:tcPr>
          <w:p w:rsidR="00BC0286" w:rsidRDefault="00BC0286">
            <w:pPr>
              <w:pStyle w:val="ConsPlusNormal"/>
            </w:pPr>
            <w:r>
              <w:t>260004</w:t>
            </w:r>
          </w:p>
        </w:tc>
        <w:tc>
          <w:tcPr>
            <w:tcW w:w="2211" w:type="dxa"/>
          </w:tcPr>
          <w:p w:rsidR="00BC0286" w:rsidRDefault="00BC0286">
            <w:pPr>
              <w:pStyle w:val="ConsPlusNormal"/>
            </w:pPr>
            <w:r>
              <w:t>ГБУЗ СК "Андроповская районная больница"</w:t>
            </w:r>
          </w:p>
        </w:tc>
        <w:tc>
          <w:tcPr>
            <w:tcW w:w="1587" w:type="dxa"/>
          </w:tcPr>
          <w:p w:rsidR="00BC0286" w:rsidRDefault="00BC0286">
            <w:pPr>
              <w:pStyle w:val="ConsPlusNormal"/>
            </w:pPr>
            <w:r>
              <w:t>Фельдшерский пункт п. Нижний Янкуль</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23</w:t>
            </w:r>
          </w:p>
        </w:tc>
        <w:tc>
          <w:tcPr>
            <w:tcW w:w="1134" w:type="dxa"/>
          </w:tcPr>
          <w:p w:rsidR="00BC0286" w:rsidRDefault="00BC0286">
            <w:pPr>
              <w:pStyle w:val="ConsPlusNormal"/>
            </w:pPr>
            <w:r>
              <w:t>260005</w:t>
            </w:r>
          </w:p>
        </w:tc>
        <w:tc>
          <w:tcPr>
            <w:tcW w:w="2211" w:type="dxa"/>
          </w:tcPr>
          <w:p w:rsidR="00BC0286" w:rsidRDefault="00BC0286">
            <w:pPr>
              <w:pStyle w:val="ConsPlusNormal"/>
            </w:pPr>
            <w:r>
              <w:t>ГБУЗ СК "Арзгирская районная больница"</w:t>
            </w:r>
          </w:p>
        </w:tc>
        <w:tc>
          <w:tcPr>
            <w:tcW w:w="1587" w:type="dxa"/>
          </w:tcPr>
          <w:p w:rsidR="00BC0286" w:rsidRDefault="00BC0286">
            <w:pPr>
              <w:pStyle w:val="ConsPlusNormal"/>
            </w:pPr>
            <w:r>
              <w:t>ФАП с. Каменная Балка</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0,80000</w:t>
            </w:r>
          </w:p>
        </w:tc>
        <w:tc>
          <w:tcPr>
            <w:tcW w:w="1191" w:type="dxa"/>
          </w:tcPr>
          <w:p w:rsidR="00BC0286" w:rsidRDefault="00BC0286">
            <w:pPr>
              <w:pStyle w:val="ConsPlusNormal"/>
            </w:pPr>
          </w:p>
        </w:tc>
        <w:tc>
          <w:tcPr>
            <w:tcW w:w="1587" w:type="dxa"/>
          </w:tcPr>
          <w:p w:rsidR="00BC0286" w:rsidRDefault="00BC0286">
            <w:pPr>
              <w:pStyle w:val="ConsPlusNormal"/>
              <w:jc w:val="center"/>
            </w:pPr>
            <w:r>
              <w:t>1492704,72</w:t>
            </w:r>
          </w:p>
        </w:tc>
        <w:tc>
          <w:tcPr>
            <w:tcW w:w="1587" w:type="dxa"/>
          </w:tcPr>
          <w:p w:rsidR="00BC0286" w:rsidRDefault="00BC0286">
            <w:pPr>
              <w:pStyle w:val="ConsPlusNormal"/>
              <w:jc w:val="center"/>
            </w:pPr>
            <w:r>
              <w:t>124392,06</w:t>
            </w:r>
          </w:p>
        </w:tc>
        <w:tc>
          <w:tcPr>
            <w:tcW w:w="1474" w:type="dxa"/>
          </w:tcPr>
          <w:p w:rsidR="00BC0286" w:rsidRDefault="00BC0286">
            <w:pPr>
              <w:pStyle w:val="ConsPlusNormal"/>
              <w:jc w:val="center"/>
            </w:pPr>
            <w:r>
              <w:t>1492704,72</w:t>
            </w:r>
          </w:p>
        </w:tc>
      </w:tr>
      <w:tr w:rsidR="00BC0286">
        <w:tc>
          <w:tcPr>
            <w:tcW w:w="850" w:type="dxa"/>
          </w:tcPr>
          <w:p w:rsidR="00BC0286" w:rsidRDefault="00BC0286">
            <w:pPr>
              <w:pStyle w:val="ConsPlusNormal"/>
              <w:jc w:val="center"/>
            </w:pPr>
            <w:r>
              <w:t>24</w:t>
            </w:r>
          </w:p>
        </w:tc>
        <w:tc>
          <w:tcPr>
            <w:tcW w:w="1134" w:type="dxa"/>
          </w:tcPr>
          <w:p w:rsidR="00BC0286" w:rsidRDefault="00BC0286">
            <w:pPr>
              <w:pStyle w:val="ConsPlusNormal"/>
            </w:pPr>
            <w:r>
              <w:t>260005</w:t>
            </w:r>
          </w:p>
        </w:tc>
        <w:tc>
          <w:tcPr>
            <w:tcW w:w="2211" w:type="dxa"/>
          </w:tcPr>
          <w:p w:rsidR="00BC0286" w:rsidRDefault="00BC0286">
            <w:pPr>
              <w:pStyle w:val="ConsPlusNormal"/>
            </w:pPr>
            <w:r>
              <w:t>ГБУЗ СК "Арзгирская районная больница"</w:t>
            </w:r>
          </w:p>
        </w:tc>
        <w:tc>
          <w:tcPr>
            <w:tcW w:w="1587" w:type="dxa"/>
          </w:tcPr>
          <w:p w:rsidR="00BC0286" w:rsidRDefault="00BC0286">
            <w:pPr>
              <w:pStyle w:val="ConsPlusNormal"/>
            </w:pPr>
            <w:r>
              <w:t>ФАП а. Башанта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t>25</w:t>
            </w:r>
          </w:p>
        </w:tc>
        <w:tc>
          <w:tcPr>
            <w:tcW w:w="1134" w:type="dxa"/>
          </w:tcPr>
          <w:p w:rsidR="00BC0286" w:rsidRDefault="00BC0286">
            <w:pPr>
              <w:pStyle w:val="ConsPlusNormal"/>
            </w:pPr>
            <w:r>
              <w:t>260005</w:t>
            </w:r>
          </w:p>
        </w:tc>
        <w:tc>
          <w:tcPr>
            <w:tcW w:w="2211" w:type="dxa"/>
          </w:tcPr>
          <w:p w:rsidR="00BC0286" w:rsidRDefault="00BC0286">
            <w:pPr>
              <w:pStyle w:val="ConsPlusNormal"/>
            </w:pPr>
            <w:r>
              <w:t>ГБУЗ СК "Арзгирская районная больница"</w:t>
            </w:r>
          </w:p>
        </w:tc>
        <w:tc>
          <w:tcPr>
            <w:tcW w:w="1587" w:type="dxa"/>
          </w:tcPr>
          <w:p w:rsidR="00BC0286" w:rsidRDefault="00BC0286">
            <w:pPr>
              <w:pStyle w:val="ConsPlusNormal"/>
            </w:pPr>
            <w:r>
              <w:t>ФАП с. Родниковское</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0,80000</w:t>
            </w:r>
          </w:p>
        </w:tc>
        <w:tc>
          <w:tcPr>
            <w:tcW w:w="1191" w:type="dxa"/>
          </w:tcPr>
          <w:p w:rsidR="00BC0286" w:rsidRDefault="00BC0286">
            <w:pPr>
              <w:pStyle w:val="ConsPlusNormal"/>
            </w:pPr>
          </w:p>
        </w:tc>
        <w:tc>
          <w:tcPr>
            <w:tcW w:w="1587" w:type="dxa"/>
          </w:tcPr>
          <w:p w:rsidR="00BC0286" w:rsidRDefault="00BC0286">
            <w:pPr>
              <w:pStyle w:val="ConsPlusNormal"/>
              <w:jc w:val="center"/>
            </w:pPr>
            <w:r>
              <w:t>1492704,72</w:t>
            </w:r>
          </w:p>
        </w:tc>
        <w:tc>
          <w:tcPr>
            <w:tcW w:w="1587" w:type="dxa"/>
          </w:tcPr>
          <w:p w:rsidR="00BC0286" w:rsidRDefault="00BC0286">
            <w:pPr>
              <w:pStyle w:val="ConsPlusNormal"/>
              <w:jc w:val="center"/>
            </w:pPr>
            <w:r>
              <w:t>124392,06</w:t>
            </w:r>
          </w:p>
        </w:tc>
        <w:tc>
          <w:tcPr>
            <w:tcW w:w="1474" w:type="dxa"/>
          </w:tcPr>
          <w:p w:rsidR="00BC0286" w:rsidRDefault="00BC0286">
            <w:pPr>
              <w:pStyle w:val="ConsPlusNormal"/>
              <w:jc w:val="center"/>
            </w:pPr>
            <w:r>
              <w:t>1492704,72</w:t>
            </w:r>
          </w:p>
        </w:tc>
      </w:tr>
      <w:tr w:rsidR="00BC0286">
        <w:tc>
          <w:tcPr>
            <w:tcW w:w="850" w:type="dxa"/>
          </w:tcPr>
          <w:p w:rsidR="00BC0286" w:rsidRDefault="00BC0286">
            <w:pPr>
              <w:pStyle w:val="ConsPlusNormal"/>
              <w:jc w:val="center"/>
            </w:pPr>
            <w:r>
              <w:t>26</w:t>
            </w:r>
          </w:p>
        </w:tc>
        <w:tc>
          <w:tcPr>
            <w:tcW w:w="1134" w:type="dxa"/>
          </w:tcPr>
          <w:p w:rsidR="00BC0286" w:rsidRDefault="00BC0286">
            <w:pPr>
              <w:pStyle w:val="ConsPlusNormal"/>
            </w:pPr>
            <w:r>
              <w:t>260006</w:t>
            </w:r>
          </w:p>
        </w:tc>
        <w:tc>
          <w:tcPr>
            <w:tcW w:w="2211" w:type="dxa"/>
          </w:tcPr>
          <w:p w:rsidR="00BC0286" w:rsidRDefault="00BC0286">
            <w:pPr>
              <w:pStyle w:val="ConsPlusNormal"/>
            </w:pPr>
            <w:r>
              <w:t>ГБУЗ СК "Благодарненская районная больница"</w:t>
            </w:r>
          </w:p>
        </w:tc>
        <w:tc>
          <w:tcPr>
            <w:tcW w:w="1587" w:type="dxa"/>
          </w:tcPr>
          <w:p w:rsidR="00BC0286" w:rsidRDefault="00BC0286">
            <w:pPr>
              <w:pStyle w:val="ConsPlusNormal"/>
            </w:pPr>
            <w:r>
              <w:t>ФАП с. Каменная Балка</w:t>
            </w:r>
          </w:p>
        </w:tc>
        <w:tc>
          <w:tcPr>
            <w:tcW w:w="912" w:type="dxa"/>
          </w:tcPr>
          <w:p w:rsidR="00BC0286" w:rsidRDefault="00BC0286">
            <w:pPr>
              <w:pStyle w:val="ConsPlusNormal"/>
            </w:pPr>
            <w:r>
              <w:t>от 1500 до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0,85710</w:t>
            </w:r>
          </w:p>
        </w:tc>
        <w:tc>
          <w:tcPr>
            <w:tcW w:w="1191" w:type="dxa"/>
          </w:tcPr>
          <w:p w:rsidR="00BC0286" w:rsidRDefault="00BC0286">
            <w:pPr>
              <w:pStyle w:val="ConsPlusNormal"/>
            </w:pPr>
          </w:p>
        </w:tc>
        <w:tc>
          <w:tcPr>
            <w:tcW w:w="1587" w:type="dxa"/>
          </w:tcPr>
          <w:p w:rsidR="00BC0286" w:rsidRDefault="00BC0286">
            <w:pPr>
              <w:pStyle w:val="ConsPlusNormal"/>
              <w:jc w:val="center"/>
            </w:pPr>
            <w:r>
              <w:t>1795767,38</w:t>
            </w:r>
          </w:p>
        </w:tc>
        <w:tc>
          <w:tcPr>
            <w:tcW w:w="1587" w:type="dxa"/>
          </w:tcPr>
          <w:p w:rsidR="00BC0286" w:rsidRDefault="00BC0286">
            <w:pPr>
              <w:pStyle w:val="ConsPlusNormal"/>
              <w:jc w:val="center"/>
            </w:pPr>
            <w:r>
              <w:t>149647,28</w:t>
            </w:r>
          </w:p>
        </w:tc>
        <w:tc>
          <w:tcPr>
            <w:tcW w:w="1474" w:type="dxa"/>
          </w:tcPr>
          <w:p w:rsidR="00BC0286" w:rsidRDefault="00BC0286">
            <w:pPr>
              <w:pStyle w:val="ConsPlusNormal"/>
              <w:jc w:val="center"/>
            </w:pPr>
            <w:r>
              <w:t>1696002,50</w:t>
            </w:r>
          </w:p>
        </w:tc>
      </w:tr>
      <w:tr w:rsidR="00BC0286">
        <w:tc>
          <w:tcPr>
            <w:tcW w:w="850" w:type="dxa"/>
          </w:tcPr>
          <w:p w:rsidR="00BC0286" w:rsidRDefault="00BC0286">
            <w:pPr>
              <w:pStyle w:val="ConsPlusNormal"/>
              <w:jc w:val="center"/>
            </w:pPr>
            <w:r>
              <w:lastRenderedPageBreak/>
              <w:t>27</w:t>
            </w:r>
          </w:p>
        </w:tc>
        <w:tc>
          <w:tcPr>
            <w:tcW w:w="1134" w:type="dxa"/>
          </w:tcPr>
          <w:p w:rsidR="00BC0286" w:rsidRDefault="00BC0286">
            <w:pPr>
              <w:pStyle w:val="ConsPlusNormal"/>
            </w:pPr>
            <w:r>
              <w:t>260006</w:t>
            </w:r>
          </w:p>
        </w:tc>
        <w:tc>
          <w:tcPr>
            <w:tcW w:w="2211" w:type="dxa"/>
          </w:tcPr>
          <w:p w:rsidR="00BC0286" w:rsidRDefault="00BC0286">
            <w:pPr>
              <w:pStyle w:val="ConsPlusNormal"/>
            </w:pPr>
            <w:r>
              <w:t>ГБУЗ СК "Благодарненская районная больница"</w:t>
            </w:r>
          </w:p>
        </w:tc>
        <w:tc>
          <w:tcPr>
            <w:tcW w:w="1587" w:type="dxa"/>
          </w:tcPr>
          <w:p w:rsidR="00BC0286" w:rsidRDefault="00BC0286">
            <w:pPr>
              <w:pStyle w:val="ConsPlusNormal"/>
            </w:pPr>
            <w:r>
              <w:t>ФАП п. Каменка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0,33330</w:t>
            </w:r>
          </w:p>
        </w:tc>
        <w:tc>
          <w:tcPr>
            <w:tcW w:w="1191" w:type="dxa"/>
          </w:tcPr>
          <w:p w:rsidR="00BC0286" w:rsidRDefault="00BC0286">
            <w:pPr>
              <w:pStyle w:val="ConsPlusNormal"/>
            </w:pPr>
          </w:p>
        </w:tc>
        <w:tc>
          <w:tcPr>
            <w:tcW w:w="1587" w:type="dxa"/>
          </w:tcPr>
          <w:p w:rsidR="00BC0286" w:rsidRDefault="00BC0286">
            <w:pPr>
              <w:pStyle w:val="ConsPlusNormal"/>
              <w:jc w:val="center"/>
            </w:pPr>
            <w:r>
              <w:t>392534,94</w:t>
            </w:r>
          </w:p>
        </w:tc>
        <w:tc>
          <w:tcPr>
            <w:tcW w:w="1587" w:type="dxa"/>
          </w:tcPr>
          <w:p w:rsidR="00BC0286" w:rsidRDefault="00BC0286">
            <w:pPr>
              <w:pStyle w:val="ConsPlusNormal"/>
              <w:jc w:val="center"/>
            </w:pPr>
            <w:r>
              <w:t>32711,25</w:t>
            </w:r>
          </w:p>
        </w:tc>
        <w:tc>
          <w:tcPr>
            <w:tcW w:w="1474" w:type="dxa"/>
          </w:tcPr>
          <w:p w:rsidR="00BC0286" w:rsidRDefault="00BC0286">
            <w:pPr>
              <w:pStyle w:val="ConsPlusNormal"/>
              <w:jc w:val="center"/>
            </w:pPr>
            <w:r>
              <w:t>392535,00</w:t>
            </w:r>
          </w:p>
        </w:tc>
      </w:tr>
      <w:tr w:rsidR="00BC0286">
        <w:tc>
          <w:tcPr>
            <w:tcW w:w="850" w:type="dxa"/>
          </w:tcPr>
          <w:p w:rsidR="00BC0286" w:rsidRDefault="00BC0286">
            <w:pPr>
              <w:pStyle w:val="ConsPlusNormal"/>
              <w:jc w:val="center"/>
            </w:pPr>
            <w:r>
              <w:t>28</w:t>
            </w:r>
          </w:p>
        </w:tc>
        <w:tc>
          <w:tcPr>
            <w:tcW w:w="1134" w:type="dxa"/>
          </w:tcPr>
          <w:p w:rsidR="00BC0286" w:rsidRDefault="00BC0286">
            <w:pPr>
              <w:pStyle w:val="ConsPlusNormal"/>
            </w:pPr>
            <w:r>
              <w:t>260006</w:t>
            </w:r>
          </w:p>
        </w:tc>
        <w:tc>
          <w:tcPr>
            <w:tcW w:w="2211" w:type="dxa"/>
          </w:tcPr>
          <w:p w:rsidR="00BC0286" w:rsidRDefault="00BC0286">
            <w:pPr>
              <w:pStyle w:val="ConsPlusNormal"/>
            </w:pPr>
            <w:r>
              <w:t>ГБУЗ СК "Благодарненская районная больница"</w:t>
            </w:r>
          </w:p>
        </w:tc>
        <w:tc>
          <w:tcPr>
            <w:tcW w:w="1587" w:type="dxa"/>
          </w:tcPr>
          <w:p w:rsidR="00BC0286" w:rsidRDefault="00BC0286">
            <w:pPr>
              <w:pStyle w:val="ConsPlusNormal"/>
            </w:pPr>
            <w:r>
              <w:t>ФАП с. Мирное</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1865880,90</w:t>
            </w:r>
          </w:p>
        </w:tc>
        <w:tc>
          <w:tcPr>
            <w:tcW w:w="1587" w:type="dxa"/>
          </w:tcPr>
          <w:p w:rsidR="00BC0286" w:rsidRDefault="00BC0286">
            <w:pPr>
              <w:pStyle w:val="ConsPlusNormal"/>
              <w:jc w:val="center"/>
            </w:pPr>
            <w:r>
              <w:t>155490,08</w:t>
            </w:r>
          </w:p>
        </w:tc>
        <w:tc>
          <w:tcPr>
            <w:tcW w:w="1474" w:type="dxa"/>
          </w:tcPr>
          <w:p w:rsidR="00BC0286" w:rsidRDefault="00BC0286">
            <w:pPr>
              <w:pStyle w:val="ConsPlusNormal"/>
              <w:jc w:val="center"/>
            </w:pPr>
            <w:r>
              <w:t>1865880,96</w:t>
            </w:r>
          </w:p>
        </w:tc>
      </w:tr>
      <w:tr w:rsidR="00BC0286">
        <w:tc>
          <w:tcPr>
            <w:tcW w:w="850" w:type="dxa"/>
          </w:tcPr>
          <w:p w:rsidR="00BC0286" w:rsidRDefault="00BC0286">
            <w:pPr>
              <w:pStyle w:val="ConsPlusNormal"/>
              <w:jc w:val="center"/>
            </w:pPr>
            <w:r>
              <w:t>29</w:t>
            </w:r>
          </w:p>
        </w:tc>
        <w:tc>
          <w:tcPr>
            <w:tcW w:w="1134" w:type="dxa"/>
          </w:tcPr>
          <w:p w:rsidR="00BC0286" w:rsidRDefault="00BC0286">
            <w:pPr>
              <w:pStyle w:val="ConsPlusNormal"/>
            </w:pPr>
            <w:r>
              <w:t>260006</w:t>
            </w:r>
          </w:p>
        </w:tc>
        <w:tc>
          <w:tcPr>
            <w:tcW w:w="2211" w:type="dxa"/>
          </w:tcPr>
          <w:p w:rsidR="00BC0286" w:rsidRDefault="00BC0286">
            <w:pPr>
              <w:pStyle w:val="ConsPlusNormal"/>
            </w:pPr>
            <w:r>
              <w:t>ГБУЗ СК "Благодарненская районная больница"</w:t>
            </w:r>
          </w:p>
        </w:tc>
        <w:tc>
          <w:tcPr>
            <w:tcW w:w="1587" w:type="dxa"/>
          </w:tcPr>
          <w:p w:rsidR="00BC0286" w:rsidRDefault="00BC0286">
            <w:pPr>
              <w:pStyle w:val="ConsPlusNormal"/>
            </w:pPr>
            <w:r>
              <w:t>ФАП х. Алтухов</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1865880,90</w:t>
            </w:r>
          </w:p>
        </w:tc>
        <w:tc>
          <w:tcPr>
            <w:tcW w:w="1587" w:type="dxa"/>
          </w:tcPr>
          <w:p w:rsidR="00BC0286" w:rsidRDefault="00BC0286">
            <w:pPr>
              <w:pStyle w:val="ConsPlusNormal"/>
              <w:jc w:val="center"/>
            </w:pPr>
            <w:r>
              <w:t>155490,08</w:t>
            </w:r>
          </w:p>
        </w:tc>
        <w:tc>
          <w:tcPr>
            <w:tcW w:w="1474" w:type="dxa"/>
          </w:tcPr>
          <w:p w:rsidR="00BC0286" w:rsidRDefault="00BC0286">
            <w:pPr>
              <w:pStyle w:val="ConsPlusNormal"/>
              <w:jc w:val="center"/>
            </w:pPr>
            <w:r>
              <w:t>1865880,96</w:t>
            </w:r>
          </w:p>
        </w:tc>
      </w:tr>
      <w:tr w:rsidR="00BC0286">
        <w:tc>
          <w:tcPr>
            <w:tcW w:w="850" w:type="dxa"/>
          </w:tcPr>
          <w:p w:rsidR="00BC0286" w:rsidRDefault="00BC0286">
            <w:pPr>
              <w:pStyle w:val="ConsPlusNormal"/>
              <w:jc w:val="center"/>
            </w:pPr>
            <w:r>
              <w:t>30</w:t>
            </w:r>
          </w:p>
        </w:tc>
        <w:tc>
          <w:tcPr>
            <w:tcW w:w="1134" w:type="dxa"/>
          </w:tcPr>
          <w:p w:rsidR="00BC0286" w:rsidRDefault="00BC0286">
            <w:pPr>
              <w:pStyle w:val="ConsPlusNormal"/>
            </w:pPr>
            <w:r>
              <w:t>260006</w:t>
            </w:r>
          </w:p>
        </w:tc>
        <w:tc>
          <w:tcPr>
            <w:tcW w:w="2211" w:type="dxa"/>
          </w:tcPr>
          <w:p w:rsidR="00BC0286" w:rsidRDefault="00BC0286">
            <w:pPr>
              <w:pStyle w:val="ConsPlusNormal"/>
            </w:pPr>
            <w:r>
              <w:t>ГБУЗ СК "Благодарненская районная больница"</w:t>
            </w:r>
          </w:p>
        </w:tc>
        <w:tc>
          <w:tcPr>
            <w:tcW w:w="1587" w:type="dxa"/>
          </w:tcPr>
          <w:p w:rsidR="00BC0286" w:rsidRDefault="00BC0286">
            <w:pPr>
              <w:pStyle w:val="ConsPlusNormal"/>
            </w:pPr>
            <w:r>
              <w:t>ФАП с. Шишкино</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0,74330</w:t>
            </w:r>
          </w:p>
        </w:tc>
        <w:tc>
          <w:tcPr>
            <w:tcW w:w="1191" w:type="dxa"/>
          </w:tcPr>
          <w:p w:rsidR="00BC0286" w:rsidRDefault="00BC0286">
            <w:pPr>
              <w:pStyle w:val="ConsPlusNormal"/>
            </w:pPr>
          </w:p>
        </w:tc>
        <w:tc>
          <w:tcPr>
            <w:tcW w:w="1587" w:type="dxa"/>
          </w:tcPr>
          <w:p w:rsidR="00BC0286" w:rsidRDefault="00BC0286">
            <w:pPr>
              <w:pStyle w:val="ConsPlusNormal"/>
              <w:jc w:val="center"/>
            </w:pPr>
            <w:r>
              <w:t>1386909,27</w:t>
            </w:r>
          </w:p>
        </w:tc>
        <w:tc>
          <w:tcPr>
            <w:tcW w:w="1587" w:type="dxa"/>
          </w:tcPr>
          <w:p w:rsidR="00BC0286" w:rsidRDefault="00BC0286">
            <w:pPr>
              <w:pStyle w:val="ConsPlusNormal"/>
              <w:jc w:val="center"/>
            </w:pPr>
            <w:r>
              <w:t>115575,77</w:t>
            </w:r>
          </w:p>
        </w:tc>
        <w:tc>
          <w:tcPr>
            <w:tcW w:w="1474" w:type="dxa"/>
          </w:tcPr>
          <w:p w:rsidR="00BC0286" w:rsidRDefault="00BC0286">
            <w:pPr>
              <w:pStyle w:val="ConsPlusNormal"/>
              <w:jc w:val="center"/>
            </w:pPr>
            <w:r>
              <w:t>1386909,24</w:t>
            </w:r>
          </w:p>
        </w:tc>
      </w:tr>
      <w:tr w:rsidR="00BC0286">
        <w:tc>
          <w:tcPr>
            <w:tcW w:w="850" w:type="dxa"/>
          </w:tcPr>
          <w:p w:rsidR="00BC0286" w:rsidRDefault="00BC0286">
            <w:pPr>
              <w:pStyle w:val="ConsPlusNormal"/>
              <w:jc w:val="center"/>
            </w:pPr>
            <w:r>
              <w:t>31</w:t>
            </w:r>
          </w:p>
        </w:tc>
        <w:tc>
          <w:tcPr>
            <w:tcW w:w="1134" w:type="dxa"/>
          </w:tcPr>
          <w:p w:rsidR="00BC0286" w:rsidRDefault="00BC0286">
            <w:pPr>
              <w:pStyle w:val="ConsPlusNormal"/>
            </w:pPr>
            <w:r>
              <w:t>260006</w:t>
            </w:r>
          </w:p>
        </w:tc>
        <w:tc>
          <w:tcPr>
            <w:tcW w:w="2211" w:type="dxa"/>
          </w:tcPr>
          <w:p w:rsidR="00BC0286" w:rsidRDefault="00BC0286">
            <w:pPr>
              <w:pStyle w:val="ConsPlusNormal"/>
            </w:pPr>
            <w:r>
              <w:t>ГБУЗ СК "Благодарненская районная больница"</w:t>
            </w:r>
          </w:p>
        </w:tc>
        <w:tc>
          <w:tcPr>
            <w:tcW w:w="1587" w:type="dxa"/>
          </w:tcPr>
          <w:p w:rsidR="00BC0286" w:rsidRDefault="00BC0286">
            <w:pPr>
              <w:pStyle w:val="ConsPlusNormal"/>
            </w:pPr>
            <w:r>
              <w:t>ФАП а. Эдельбай</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0,91670</w:t>
            </w:r>
          </w:p>
        </w:tc>
        <w:tc>
          <w:tcPr>
            <w:tcW w:w="1191" w:type="dxa"/>
          </w:tcPr>
          <w:p w:rsidR="00BC0286" w:rsidRDefault="00BC0286">
            <w:pPr>
              <w:pStyle w:val="ConsPlusNormal"/>
            </w:pPr>
          </w:p>
        </w:tc>
        <w:tc>
          <w:tcPr>
            <w:tcW w:w="1587" w:type="dxa"/>
          </w:tcPr>
          <w:p w:rsidR="00BC0286" w:rsidRDefault="00BC0286">
            <w:pPr>
              <w:pStyle w:val="ConsPlusNormal"/>
              <w:jc w:val="center"/>
            </w:pPr>
            <w:r>
              <w:t>1710453,02</w:t>
            </w:r>
          </w:p>
        </w:tc>
        <w:tc>
          <w:tcPr>
            <w:tcW w:w="1587" w:type="dxa"/>
          </w:tcPr>
          <w:p w:rsidR="00BC0286" w:rsidRDefault="00BC0286">
            <w:pPr>
              <w:pStyle w:val="ConsPlusNormal"/>
              <w:jc w:val="center"/>
            </w:pPr>
            <w:r>
              <w:t>142537,75</w:t>
            </w:r>
          </w:p>
        </w:tc>
        <w:tc>
          <w:tcPr>
            <w:tcW w:w="1474" w:type="dxa"/>
          </w:tcPr>
          <w:p w:rsidR="00BC0286" w:rsidRDefault="00BC0286">
            <w:pPr>
              <w:pStyle w:val="ConsPlusNormal"/>
              <w:jc w:val="center"/>
            </w:pPr>
            <w:r>
              <w:t>1710453,00</w:t>
            </w:r>
          </w:p>
        </w:tc>
      </w:tr>
      <w:tr w:rsidR="00BC0286">
        <w:tc>
          <w:tcPr>
            <w:tcW w:w="850" w:type="dxa"/>
          </w:tcPr>
          <w:p w:rsidR="00BC0286" w:rsidRDefault="00BC0286">
            <w:pPr>
              <w:pStyle w:val="ConsPlusNormal"/>
              <w:jc w:val="center"/>
            </w:pPr>
            <w:r>
              <w:t>32</w:t>
            </w:r>
          </w:p>
        </w:tc>
        <w:tc>
          <w:tcPr>
            <w:tcW w:w="1134" w:type="dxa"/>
          </w:tcPr>
          <w:p w:rsidR="00BC0286" w:rsidRDefault="00BC0286">
            <w:pPr>
              <w:pStyle w:val="ConsPlusNormal"/>
            </w:pPr>
            <w:r>
              <w:t>260006</w:t>
            </w:r>
          </w:p>
        </w:tc>
        <w:tc>
          <w:tcPr>
            <w:tcW w:w="2211" w:type="dxa"/>
          </w:tcPr>
          <w:p w:rsidR="00BC0286" w:rsidRDefault="00BC0286">
            <w:pPr>
              <w:pStyle w:val="ConsPlusNormal"/>
            </w:pPr>
            <w:r>
              <w:t>ГБУЗ СК "Благодарненская районная больница"</w:t>
            </w:r>
          </w:p>
        </w:tc>
        <w:tc>
          <w:tcPr>
            <w:tcW w:w="1587" w:type="dxa"/>
          </w:tcPr>
          <w:p w:rsidR="00BC0286" w:rsidRDefault="00BC0286">
            <w:pPr>
              <w:pStyle w:val="ConsPlusNormal"/>
            </w:pPr>
            <w:r>
              <w:t>ФАП х. Большевик</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850610,20</w:t>
            </w:r>
          </w:p>
        </w:tc>
      </w:tr>
      <w:tr w:rsidR="00BC0286">
        <w:tc>
          <w:tcPr>
            <w:tcW w:w="850" w:type="dxa"/>
          </w:tcPr>
          <w:p w:rsidR="00BC0286" w:rsidRDefault="00BC0286">
            <w:pPr>
              <w:pStyle w:val="ConsPlusNormal"/>
              <w:jc w:val="center"/>
            </w:pPr>
            <w:r>
              <w:t>33</w:t>
            </w:r>
          </w:p>
        </w:tc>
        <w:tc>
          <w:tcPr>
            <w:tcW w:w="1134" w:type="dxa"/>
          </w:tcPr>
          <w:p w:rsidR="00BC0286" w:rsidRDefault="00BC0286">
            <w:pPr>
              <w:pStyle w:val="ConsPlusNormal"/>
            </w:pPr>
            <w:r>
              <w:t>260006</w:t>
            </w:r>
          </w:p>
        </w:tc>
        <w:tc>
          <w:tcPr>
            <w:tcW w:w="2211" w:type="dxa"/>
          </w:tcPr>
          <w:p w:rsidR="00BC0286" w:rsidRDefault="00BC0286">
            <w:pPr>
              <w:pStyle w:val="ConsPlusNormal"/>
            </w:pPr>
            <w:r>
              <w:t>ГБУЗ СК "Благодарненская районная больница"</w:t>
            </w:r>
          </w:p>
        </w:tc>
        <w:tc>
          <w:tcPr>
            <w:tcW w:w="1587" w:type="dxa"/>
          </w:tcPr>
          <w:p w:rsidR="00BC0286" w:rsidRDefault="00BC0286">
            <w:pPr>
              <w:pStyle w:val="ConsPlusNormal"/>
            </w:pPr>
            <w:r>
              <w:t>ФАП п. Видный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0,76670</w:t>
            </w:r>
          </w:p>
        </w:tc>
        <w:tc>
          <w:tcPr>
            <w:tcW w:w="1191" w:type="dxa"/>
          </w:tcPr>
          <w:p w:rsidR="00BC0286" w:rsidRDefault="00BC0286">
            <w:pPr>
              <w:pStyle w:val="ConsPlusNormal"/>
            </w:pPr>
          </w:p>
        </w:tc>
        <w:tc>
          <w:tcPr>
            <w:tcW w:w="1587" w:type="dxa"/>
          </w:tcPr>
          <w:p w:rsidR="00BC0286" w:rsidRDefault="00BC0286">
            <w:pPr>
              <w:pStyle w:val="ConsPlusNormal"/>
              <w:jc w:val="center"/>
            </w:pPr>
            <w:r>
              <w:t>902959,92</w:t>
            </w:r>
          </w:p>
        </w:tc>
        <w:tc>
          <w:tcPr>
            <w:tcW w:w="1587" w:type="dxa"/>
          </w:tcPr>
          <w:p w:rsidR="00BC0286" w:rsidRDefault="00BC0286">
            <w:pPr>
              <w:pStyle w:val="ConsPlusNormal"/>
              <w:jc w:val="center"/>
            </w:pPr>
            <w:r>
              <w:t>75246,66</w:t>
            </w:r>
          </w:p>
        </w:tc>
        <w:tc>
          <w:tcPr>
            <w:tcW w:w="1474" w:type="dxa"/>
          </w:tcPr>
          <w:p w:rsidR="00BC0286" w:rsidRDefault="00BC0286">
            <w:pPr>
              <w:pStyle w:val="ConsPlusNormal"/>
              <w:jc w:val="center"/>
            </w:pPr>
            <w:r>
              <w:t>902959,92</w:t>
            </w:r>
          </w:p>
        </w:tc>
      </w:tr>
      <w:tr w:rsidR="00BC0286">
        <w:tc>
          <w:tcPr>
            <w:tcW w:w="850" w:type="dxa"/>
          </w:tcPr>
          <w:p w:rsidR="00BC0286" w:rsidRDefault="00BC0286">
            <w:pPr>
              <w:pStyle w:val="ConsPlusNormal"/>
              <w:jc w:val="center"/>
            </w:pPr>
            <w:r>
              <w:t>34</w:t>
            </w:r>
          </w:p>
        </w:tc>
        <w:tc>
          <w:tcPr>
            <w:tcW w:w="1134" w:type="dxa"/>
          </w:tcPr>
          <w:p w:rsidR="00BC0286" w:rsidRDefault="00BC0286">
            <w:pPr>
              <w:pStyle w:val="ConsPlusNormal"/>
            </w:pPr>
            <w:r>
              <w:t>260007</w:t>
            </w:r>
          </w:p>
        </w:tc>
        <w:tc>
          <w:tcPr>
            <w:tcW w:w="2211" w:type="dxa"/>
          </w:tcPr>
          <w:p w:rsidR="00BC0286" w:rsidRDefault="00BC0286">
            <w:pPr>
              <w:pStyle w:val="ConsPlusNormal"/>
            </w:pPr>
            <w:r>
              <w:t>ГБУЗ СК "Грачевская районная больница"</w:t>
            </w:r>
          </w:p>
        </w:tc>
        <w:tc>
          <w:tcPr>
            <w:tcW w:w="1587" w:type="dxa"/>
          </w:tcPr>
          <w:p w:rsidR="00BC0286" w:rsidRDefault="00BC0286">
            <w:pPr>
              <w:pStyle w:val="ConsPlusNormal"/>
            </w:pPr>
            <w:r>
              <w:t>ФАП с. Красное</w:t>
            </w:r>
          </w:p>
        </w:tc>
        <w:tc>
          <w:tcPr>
            <w:tcW w:w="912" w:type="dxa"/>
          </w:tcPr>
          <w:p w:rsidR="00BC0286" w:rsidRDefault="00BC0286">
            <w:pPr>
              <w:pStyle w:val="ConsPlusNormal"/>
            </w:pPr>
            <w:r>
              <w:t>Свыше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pPr>
          </w:p>
        </w:tc>
        <w:tc>
          <w:tcPr>
            <w:tcW w:w="1191" w:type="dxa"/>
          </w:tcPr>
          <w:p w:rsidR="00BC0286" w:rsidRDefault="00BC0286">
            <w:pPr>
              <w:pStyle w:val="ConsPlusNormal"/>
              <w:jc w:val="center"/>
            </w:pPr>
            <w:r>
              <w:t>0,36200</w:t>
            </w:r>
          </w:p>
        </w:tc>
        <w:tc>
          <w:tcPr>
            <w:tcW w:w="1587" w:type="dxa"/>
          </w:tcPr>
          <w:p w:rsidR="00BC0286" w:rsidRDefault="00BC0286">
            <w:pPr>
              <w:pStyle w:val="ConsPlusNormal"/>
              <w:jc w:val="center"/>
            </w:pPr>
            <w:r>
              <w:t>758450,35</w:t>
            </w:r>
          </w:p>
        </w:tc>
        <w:tc>
          <w:tcPr>
            <w:tcW w:w="1587" w:type="dxa"/>
          </w:tcPr>
          <w:p w:rsidR="00BC0286" w:rsidRDefault="00BC0286">
            <w:pPr>
              <w:pStyle w:val="ConsPlusNormal"/>
              <w:jc w:val="center"/>
            </w:pPr>
            <w:r>
              <w:t>63204,20</w:t>
            </w:r>
          </w:p>
        </w:tc>
        <w:tc>
          <w:tcPr>
            <w:tcW w:w="1474" w:type="dxa"/>
          </w:tcPr>
          <w:p w:rsidR="00BC0286" w:rsidRDefault="00BC0286">
            <w:pPr>
              <w:pStyle w:val="ConsPlusNormal"/>
              <w:jc w:val="center"/>
            </w:pPr>
            <w:r>
              <w:t>758450,40</w:t>
            </w:r>
          </w:p>
        </w:tc>
      </w:tr>
      <w:tr w:rsidR="00BC0286">
        <w:tc>
          <w:tcPr>
            <w:tcW w:w="850" w:type="dxa"/>
          </w:tcPr>
          <w:p w:rsidR="00BC0286" w:rsidRDefault="00BC0286">
            <w:pPr>
              <w:pStyle w:val="ConsPlusNormal"/>
              <w:jc w:val="center"/>
            </w:pPr>
            <w:r>
              <w:t>35</w:t>
            </w:r>
          </w:p>
        </w:tc>
        <w:tc>
          <w:tcPr>
            <w:tcW w:w="1134" w:type="dxa"/>
          </w:tcPr>
          <w:p w:rsidR="00BC0286" w:rsidRDefault="00BC0286">
            <w:pPr>
              <w:pStyle w:val="ConsPlusNormal"/>
            </w:pPr>
            <w:r>
              <w:t>260007</w:t>
            </w:r>
          </w:p>
        </w:tc>
        <w:tc>
          <w:tcPr>
            <w:tcW w:w="2211" w:type="dxa"/>
          </w:tcPr>
          <w:p w:rsidR="00BC0286" w:rsidRDefault="00BC0286">
            <w:pPr>
              <w:pStyle w:val="ConsPlusNormal"/>
            </w:pPr>
            <w:r>
              <w:t>ГБУЗ СК "Грачевская районная больница"</w:t>
            </w:r>
          </w:p>
        </w:tc>
        <w:tc>
          <w:tcPr>
            <w:tcW w:w="1587" w:type="dxa"/>
          </w:tcPr>
          <w:p w:rsidR="00BC0286" w:rsidRDefault="00BC0286">
            <w:pPr>
              <w:pStyle w:val="ConsPlusNormal"/>
            </w:pPr>
            <w:r>
              <w:t>ФАП с. Тугулук</w:t>
            </w:r>
          </w:p>
        </w:tc>
        <w:tc>
          <w:tcPr>
            <w:tcW w:w="912" w:type="dxa"/>
          </w:tcPr>
          <w:p w:rsidR="00BC0286" w:rsidRDefault="00BC0286">
            <w:pPr>
              <w:pStyle w:val="ConsPlusNormal"/>
            </w:pPr>
            <w:r>
              <w:t>Свыше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pPr>
          </w:p>
        </w:tc>
        <w:tc>
          <w:tcPr>
            <w:tcW w:w="1191" w:type="dxa"/>
          </w:tcPr>
          <w:p w:rsidR="00BC0286" w:rsidRDefault="00BC0286">
            <w:pPr>
              <w:pStyle w:val="ConsPlusNormal"/>
              <w:jc w:val="center"/>
            </w:pPr>
            <w:r>
              <w:t>0,96520</w:t>
            </w:r>
          </w:p>
        </w:tc>
        <w:tc>
          <w:tcPr>
            <w:tcW w:w="1587" w:type="dxa"/>
          </w:tcPr>
          <w:p w:rsidR="00BC0286" w:rsidRDefault="00BC0286">
            <w:pPr>
              <w:pStyle w:val="ConsPlusNormal"/>
              <w:jc w:val="center"/>
            </w:pPr>
            <w:r>
              <w:t>2022254,90</w:t>
            </w:r>
          </w:p>
        </w:tc>
        <w:tc>
          <w:tcPr>
            <w:tcW w:w="1587" w:type="dxa"/>
          </w:tcPr>
          <w:p w:rsidR="00BC0286" w:rsidRDefault="00BC0286">
            <w:pPr>
              <w:pStyle w:val="ConsPlusNormal"/>
              <w:jc w:val="center"/>
            </w:pPr>
            <w:r>
              <w:t>168521,24</w:t>
            </w:r>
          </w:p>
        </w:tc>
        <w:tc>
          <w:tcPr>
            <w:tcW w:w="1474" w:type="dxa"/>
          </w:tcPr>
          <w:p w:rsidR="00BC0286" w:rsidRDefault="00BC0286">
            <w:pPr>
              <w:pStyle w:val="ConsPlusNormal"/>
              <w:jc w:val="center"/>
            </w:pPr>
            <w:r>
              <w:t>2022254,88</w:t>
            </w:r>
          </w:p>
        </w:tc>
      </w:tr>
      <w:tr w:rsidR="00BC0286">
        <w:tc>
          <w:tcPr>
            <w:tcW w:w="850" w:type="dxa"/>
          </w:tcPr>
          <w:p w:rsidR="00BC0286" w:rsidRDefault="00BC0286">
            <w:pPr>
              <w:pStyle w:val="ConsPlusNormal"/>
              <w:jc w:val="center"/>
            </w:pPr>
            <w:r>
              <w:lastRenderedPageBreak/>
              <w:t>36</w:t>
            </w:r>
          </w:p>
        </w:tc>
        <w:tc>
          <w:tcPr>
            <w:tcW w:w="1134" w:type="dxa"/>
          </w:tcPr>
          <w:p w:rsidR="00BC0286" w:rsidRDefault="00BC0286">
            <w:pPr>
              <w:pStyle w:val="ConsPlusNormal"/>
            </w:pPr>
            <w:r>
              <w:t>260007</w:t>
            </w:r>
          </w:p>
        </w:tc>
        <w:tc>
          <w:tcPr>
            <w:tcW w:w="2211" w:type="dxa"/>
          </w:tcPr>
          <w:p w:rsidR="00BC0286" w:rsidRDefault="00BC0286">
            <w:pPr>
              <w:pStyle w:val="ConsPlusNormal"/>
            </w:pPr>
            <w:r>
              <w:t>ГБУЗ СК "Грачевская районная больница"</w:t>
            </w:r>
          </w:p>
        </w:tc>
        <w:tc>
          <w:tcPr>
            <w:tcW w:w="1587" w:type="dxa"/>
          </w:tcPr>
          <w:p w:rsidR="00BC0286" w:rsidRDefault="00BC0286">
            <w:pPr>
              <w:pStyle w:val="ConsPlusNormal"/>
            </w:pPr>
            <w:r>
              <w:t>ФАП п. Верхняя Кугульта</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0,50000</w:t>
            </w:r>
          </w:p>
        </w:tc>
        <w:tc>
          <w:tcPr>
            <w:tcW w:w="1191" w:type="dxa"/>
          </w:tcPr>
          <w:p w:rsidR="00BC0286" w:rsidRDefault="00BC0286">
            <w:pPr>
              <w:pStyle w:val="ConsPlusNormal"/>
            </w:pPr>
          </w:p>
        </w:tc>
        <w:tc>
          <w:tcPr>
            <w:tcW w:w="1587" w:type="dxa"/>
          </w:tcPr>
          <w:p w:rsidR="00BC0286" w:rsidRDefault="00BC0286">
            <w:pPr>
              <w:pStyle w:val="ConsPlusNormal"/>
              <w:jc w:val="center"/>
            </w:pPr>
            <w:r>
              <w:t>932940,45</w:t>
            </w:r>
          </w:p>
        </w:tc>
        <w:tc>
          <w:tcPr>
            <w:tcW w:w="1587" w:type="dxa"/>
          </w:tcPr>
          <w:p w:rsidR="00BC0286" w:rsidRDefault="00BC0286">
            <w:pPr>
              <w:pStyle w:val="ConsPlusNormal"/>
              <w:jc w:val="center"/>
            </w:pPr>
            <w:r>
              <w:t>77745,04</w:t>
            </w:r>
          </w:p>
        </w:tc>
        <w:tc>
          <w:tcPr>
            <w:tcW w:w="1474" w:type="dxa"/>
          </w:tcPr>
          <w:p w:rsidR="00BC0286" w:rsidRDefault="00BC0286">
            <w:pPr>
              <w:pStyle w:val="ConsPlusNormal"/>
              <w:jc w:val="center"/>
            </w:pPr>
            <w:r>
              <w:t>932940,48</w:t>
            </w:r>
          </w:p>
        </w:tc>
      </w:tr>
      <w:tr w:rsidR="00BC0286">
        <w:tblPrEx>
          <w:tblBorders>
            <w:insideH w:val="nil"/>
          </w:tblBorders>
        </w:tblPrEx>
        <w:tc>
          <w:tcPr>
            <w:tcW w:w="850" w:type="dxa"/>
            <w:tcBorders>
              <w:bottom w:val="nil"/>
            </w:tcBorders>
          </w:tcPr>
          <w:p w:rsidR="00BC0286" w:rsidRDefault="00BC0286">
            <w:pPr>
              <w:pStyle w:val="ConsPlusNormal"/>
              <w:jc w:val="center"/>
            </w:pPr>
            <w:r>
              <w:t>37</w:t>
            </w:r>
          </w:p>
        </w:tc>
        <w:tc>
          <w:tcPr>
            <w:tcW w:w="1134" w:type="dxa"/>
            <w:tcBorders>
              <w:bottom w:val="nil"/>
            </w:tcBorders>
          </w:tcPr>
          <w:p w:rsidR="00BC0286" w:rsidRDefault="00BC0286">
            <w:pPr>
              <w:pStyle w:val="ConsPlusNormal"/>
              <w:jc w:val="center"/>
            </w:pPr>
            <w:r>
              <w:t>260007</w:t>
            </w:r>
          </w:p>
        </w:tc>
        <w:tc>
          <w:tcPr>
            <w:tcW w:w="2211" w:type="dxa"/>
            <w:tcBorders>
              <w:bottom w:val="nil"/>
            </w:tcBorders>
          </w:tcPr>
          <w:p w:rsidR="00BC0286" w:rsidRDefault="00BC0286">
            <w:pPr>
              <w:pStyle w:val="ConsPlusNormal"/>
            </w:pPr>
            <w:r>
              <w:t>ГБУЗ СК "Грачевская районная больница"</w:t>
            </w:r>
          </w:p>
        </w:tc>
        <w:tc>
          <w:tcPr>
            <w:tcW w:w="1587" w:type="dxa"/>
            <w:tcBorders>
              <w:bottom w:val="nil"/>
            </w:tcBorders>
          </w:tcPr>
          <w:p w:rsidR="00BC0286" w:rsidRDefault="00BC0286">
            <w:pPr>
              <w:pStyle w:val="ConsPlusNormal"/>
            </w:pPr>
            <w:r>
              <w:t>ФАП</w:t>
            </w:r>
          </w:p>
          <w:p w:rsidR="00BC0286" w:rsidRDefault="00BC0286">
            <w:pPr>
              <w:pStyle w:val="ConsPlusNormal"/>
            </w:pPr>
            <w:r>
              <w:t>х. Базовый</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0,00000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0,00</w:t>
            </w:r>
          </w:p>
        </w:tc>
        <w:tc>
          <w:tcPr>
            <w:tcW w:w="1587" w:type="dxa"/>
            <w:tcBorders>
              <w:bottom w:val="nil"/>
            </w:tcBorders>
          </w:tcPr>
          <w:p w:rsidR="00BC0286" w:rsidRDefault="00BC0286">
            <w:pPr>
              <w:pStyle w:val="ConsPlusNormal"/>
              <w:jc w:val="center"/>
            </w:pPr>
            <w:r>
              <w:t>0,00</w:t>
            </w:r>
          </w:p>
        </w:tc>
        <w:tc>
          <w:tcPr>
            <w:tcW w:w="1474" w:type="dxa"/>
            <w:tcBorders>
              <w:bottom w:val="nil"/>
            </w:tcBorders>
          </w:tcPr>
          <w:p w:rsidR="00BC0286" w:rsidRDefault="00BC0286">
            <w:pPr>
              <w:pStyle w:val="ConsPlusNormal"/>
              <w:jc w:val="center"/>
            </w:pPr>
            <w:r>
              <w:t>196296,93</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37 в ред. </w:t>
            </w:r>
            <w:hyperlink r:id="rId67">
              <w:r>
                <w:rPr>
                  <w:color w:val="0000FF"/>
                </w:rPr>
                <w:t>изменений</w:t>
              </w:r>
            </w:hyperlink>
            <w:r>
              <w:t xml:space="preserve"> от 21.04.2023 N 3)</w:t>
            </w:r>
          </w:p>
        </w:tc>
      </w:tr>
      <w:tr w:rsidR="00BC0286">
        <w:tc>
          <w:tcPr>
            <w:tcW w:w="850" w:type="dxa"/>
          </w:tcPr>
          <w:p w:rsidR="00BC0286" w:rsidRDefault="00BC0286">
            <w:pPr>
              <w:pStyle w:val="ConsPlusNormal"/>
              <w:jc w:val="center"/>
            </w:pPr>
            <w:r>
              <w:t>38</w:t>
            </w:r>
          </w:p>
        </w:tc>
        <w:tc>
          <w:tcPr>
            <w:tcW w:w="1134" w:type="dxa"/>
          </w:tcPr>
          <w:p w:rsidR="00BC0286" w:rsidRDefault="00BC0286">
            <w:pPr>
              <w:pStyle w:val="ConsPlusNormal"/>
            </w:pPr>
            <w:r>
              <w:t>260007</w:t>
            </w:r>
          </w:p>
        </w:tc>
        <w:tc>
          <w:tcPr>
            <w:tcW w:w="2211" w:type="dxa"/>
          </w:tcPr>
          <w:p w:rsidR="00BC0286" w:rsidRDefault="00BC0286">
            <w:pPr>
              <w:pStyle w:val="ConsPlusNormal"/>
            </w:pPr>
            <w:r>
              <w:t>ГБУЗ СК "Грачевская районная больница"</w:t>
            </w:r>
          </w:p>
        </w:tc>
        <w:tc>
          <w:tcPr>
            <w:tcW w:w="1587" w:type="dxa"/>
          </w:tcPr>
          <w:p w:rsidR="00BC0286" w:rsidRDefault="00BC0286">
            <w:pPr>
              <w:pStyle w:val="ConsPlusNormal"/>
            </w:pPr>
            <w:r>
              <w:t>ФАП х. Кизилов</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39</w:t>
            </w:r>
          </w:p>
        </w:tc>
        <w:tc>
          <w:tcPr>
            <w:tcW w:w="1134" w:type="dxa"/>
          </w:tcPr>
          <w:p w:rsidR="00BC0286" w:rsidRDefault="00BC0286">
            <w:pPr>
              <w:pStyle w:val="ConsPlusNormal"/>
            </w:pPr>
            <w:r>
              <w:t>260007</w:t>
            </w:r>
          </w:p>
        </w:tc>
        <w:tc>
          <w:tcPr>
            <w:tcW w:w="2211" w:type="dxa"/>
          </w:tcPr>
          <w:p w:rsidR="00BC0286" w:rsidRDefault="00BC0286">
            <w:pPr>
              <w:pStyle w:val="ConsPlusNormal"/>
            </w:pPr>
            <w:r>
              <w:t>ГБУЗ СК "Грачевская районная больница"</w:t>
            </w:r>
          </w:p>
        </w:tc>
        <w:tc>
          <w:tcPr>
            <w:tcW w:w="1587" w:type="dxa"/>
          </w:tcPr>
          <w:p w:rsidR="00BC0286" w:rsidRDefault="00BC0286">
            <w:pPr>
              <w:pStyle w:val="ConsPlusNormal"/>
            </w:pPr>
            <w:r>
              <w:t>ФАП х. Октябрь</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40</w:t>
            </w:r>
          </w:p>
        </w:tc>
        <w:tc>
          <w:tcPr>
            <w:tcW w:w="1134" w:type="dxa"/>
          </w:tcPr>
          <w:p w:rsidR="00BC0286" w:rsidRDefault="00BC0286">
            <w:pPr>
              <w:pStyle w:val="ConsPlusNormal"/>
            </w:pPr>
            <w:r>
              <w:t>260008</w:t>
            </w:r>
          </w:p>
        </w:tc>
        <w:tc>
          <w:tcPr>
            <w:tcW w:w="2211" w:type="dxa"/>
          </w:tcPr>
          <w:p w:rsidR="00BC0286" w:rsidRDefault="00BC0286">
            <w:pPr>
              <w:pStyle w:val="ConsPlusNormal"/>
            </w:pPr>
            <w:r>
              <w:t>ГБУЗ СК "Изобильненская районная больница"</w:t>
            </w:r>
          </w:p>
        </w:tc>
        <w:tc>
          <w:tcPr>
            <w:tcW w:w="1587" w:type="dxa"/>
          </w:tcPr>
          <w:p w:rsidR="00BC0286" w:rsidRDefault="00BC0286">
            <w:pPr>
              <w:pStyle w:val="ConsPlusNormal"/>
            </w:pPr>
            <w:r>
              <w:t>ФАП х. Беляев</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1046858,00</w:t>
            </w:r>
          </w:p>
        </w:tc>
      </w:tr>
      <w:tr w:rsidR="00BC0286">
        <w:tc>
          <w:tcPr>
            <w:tcW w:w="850" w:type="dxa"/>
          </w:tcPr>
          <w:p w:rsidR="00BC0286" w:rsidRDefault="00BC0286">
            <w:pPr>
              <w:pStyle w:val="ConsPlusNormal"/>
              <w:jc w:val="center"/>
            </w:pPr>
            <w:r>
              <w:t>41</w:t>
            </w:r>
          </w:p>
        </w:tc>
        <w:tc>
          <w:tcPr>
            <w:tcW w:w="1134" w:type="dxa"/>
          </w:tcPr>
          <w:p w:rsidR="00BC0286" w:rsidRDefault="00BC0286">
            <w:pPr>
              <w:pStyle w:val="ConsPlusNormal"/>
            </w:pPr>
            <w:r>
              <w:t>260008</w:t>
            </w:r>
          </w:p>
        </w:tc>
        <w:tc>
          <w:tcPr>
            <w:tcW w:w="2211" w:type="dxa"/>
          </w:tcPr>
          <w:p w:rsidR="00BC0286" w:rsidRDefault="00BC0286">
            <w:pPr>
              <w:pStyle w:val="ConsPlusNormal"/>
            </w:pPr>
            <w:r>
              <w:t>ГБУЗ СК "Изобильненская районная больница"</w:t>
            </w:r>
          </w:p>
        </w:tc>
        <w:tc>
          <w:tcPr>
            <w:tcW w:w="1587" w:type="dxa"/>
          </w:tcPr>
          <w:p w:rsidR="00BC0286" w:rsidRDefault="00BC0286">
            <w:pPr>
              <w:pStyle w:val="ConsPlusNormal"/>
            </w:pPr>
            <w:r>
              <w:t>ФАП п. Новоизобильный</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1243982,80</w:t>
            </w:r>
          </w:p>
        </w:tc>
        <w:tc>
          <w:tcPr>
            <w:tcW w:w="1587" w:type="dxa"/>
          </w:tcPr>
          <w:p w:rsidR="00BC0286" w:rsidRDefault="00BC0286">
            <w:pPr>
              <w:pStyle w:val="ConsPlusNormal"/>
              <w:jc w:val="center"/>
            </w:pPr>
            <w:r>
              <w:t>103665,23</w:t>
            </w:r>
          </w:p>
        </w:tc>
        <w:tc>
          <w:tcPr>
            <w:tcW w:w="1474" w:type="dxa"/>
          </w:tcPr>
          <w:p w:rsidR="00BC0286" w:rsidRDefault="00BC0286">
            <w:pPr>
              <w:pStyle w:val="ConsPlusNormal"/>
              <w:jc w:val="center"/>
            </w:pPr>
            <w:r>
              <w:t>1243982,76</w:t>
            </w:r>
          </w:p>
        </w:tc>
      </w:tr>
      <w:tr w:rsidR="00BC0286">
        <w:tc>
          <w:tcPr>
            <w:tcW w:w="850" w:type="dxa"/>
          </w:tcPr>
          <w:p w:rsidR="00BC0286" w:rsidRDefault="00BC0286">
            <w:pPr>
              <w:pStyle w:val="ConsPlusNormal"/>
              <w:jc w:val="center"/>
            </w:pPr>
            <w:r>
              <w:t>42</w:t>
            </w:r>
          </w:p>
        </w:tc>
        <w:tc>
          <w:tcPr>
            <w:tcW w:w="1134" w:type="dxa"/>
          </w:tcPr>
          <w:p w:rsidR="00BC0286" w:rsidRDefault="00BC0286">
            <w:pPr>
              <w:pStyle w:val="ConsPlusNormal"/>
            </w:pPr>
            <w:r>
              <w:t>260008</w:t>
            </w:r>
          </w:p>
        </w:tc>
        <w:tc>
          <w:tcPr>
            <w:tcW w:w="2211" w:type="dxa"/>
          </w:tcPr>
          <w:p w:rsidR="00BC0286" w:rsidRDefault="00BC0286">
            <w:pPr>
              <w:pStyle w:val="ConsPlusNormal"/>
            </w:pPr>
            <w:r>
              <w:t>ГБУЗ СК "Изобильненская районная больница"</w:t>
            </w:r>
          </w:p>
        </w:tc>
        <w:tc>
          <w:tcPr>
            <w:tcW w:w="1587" w:type="dxa"/>
          </w:tcPr>
          <w:p w:rsidR="00BC0286" w:rsidRDefault="00BC0286">
            <w:pPr>
              <w:pStyle w:val="ConsPlusNormal"/>
            </w:pPr>
            <w:r>
              <w:t>ФАП х. Широбоков</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948694,82</w:t>
            </w:r>
          </w:p>
        </w:tc>
      </w:tr>
      <w:tr w:rsidR="00BC0286">
        <w:tblPrEx>
          <w:tblBorders>
            <w:insideH w:val="nil"/>
          </w:tblBorders>
        </w:tblPrEx>
        <w:tc>
          <w:tcPr>
            <w:tcW w:w="850" w:type="dxa"/>
            <w:tcBorders>
              <w:bottom w:val="nil"/>
            </w:tcBorders>
          </w:tcPr>
          <w:p w:rsidR="00BC0286" w:rsidRDefault="00BC0286">
            <w:pPr>
              <w:pStyle w:val="ConsPlusNormal"/>
              <w:jc w:val="center"/>
            </w:pPr>
            <w:r>
              <w:t>43</w:t>
            </w:r>
          </w:p>
        </w:tc>
        <w:tc>
          <w:tcPr>
            <w:tcW w:w="1134" w:type="dxa"/>
            <w:tcBorders>
              <w:bottom w:val="nil"/>
            </w:tcBorders>
          </w:tcPr>
          <w:p w:rsidR="00BC0286" w:rsidRDefault="00BC0286">
            <w:pPr>
              <w:pStyle w:val="ConsPlusNormal"/>
            </w:pPr>
            <w:r>
              <w:t>260008</w:t>
            </w:r>
          </w:p>
        </w:tc>
        <w:tc>
          <w:tcPr>
            <w:tcW w:w="2211" w:type="dxa"/>
            <w:tcBorders>
              <w:bottom w:val="nil"/>
            </w:tcBorders>
          </w:tcPr>
          <w:p w:rsidR="00BC0286" w:rsidRDefault="00BC0286">
            <w:pPr>
              <w:pStyle w:val="ConsPlusNormal"/>
            </w:pPr>
            <w:r>
              <w:t>ГБУЗ СК "Изобильненская районная больница"</w:t>
            </w:r>
          </w:p>
        </w:tc>
        <w:tc>
          <w:tcPr>
            <w:tcW w:w="1587" w:type="dxa"/>
            <w:tcBorders>
              <w:bottom w:val="nil"/>
            </w:tcBorders>
          </w:tcPr>
          <w:p w:rsidR="00BC0286" w:rsidRDefault="00BC0286">
            <w:pPr>
              <w:pStyle w:val="ConsPlusNormal"/>
            </w:pPr>
            <w:r>
              <w:t>ФАП с. Найденовка</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0,66670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785187,66</w:t>
            </w:r>
          </w:p>
        </w:tc>
        <w:tc>
          <w:tcPr>
            <w:tcW w:w="1587" w:type="dxa"/>
            <w:tcBorders>
              <w:bottom w:val="nil"/>
            </w:tcBorders>
          </w:tcPr>
          <w:p w:rsidR="00BC0286" w:rsidRDefault="00BC0286">
            <w:pPr>
              <w:pStyle w:val="ConsPlusNormal"/>
              <w:jc w:val="center"/>
            </w:pPr>
            <w:r>
              <w:t>65432,31</w:t>
            </w:r>
          </w:p>
        </w:tc>
        <w:tc>
          <w:tcPr>
            <w:tcW w:w="1474" w:type="dxa"/>
            <w:tcBorders>
              <w:bottom w:val="nil"/>
            </w:tcBorders>
          </w:tcPr>
          <w:p w:rsidR="00BC0286" w:rsidRDefault="00BC0286">
            <w:pPr>
              <w:pStyle w:val="ConsPlusNormal"/>
              <w:jc w:val="center"/>
            </w:pPr>
            <w:r>
              <w:t>916032,68</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43 в ред. </w:t>
            </w:r>
            <w:hyperlink r:id="rId68">
              <w:r>
                <w:rPr>
                  <w:color w:val="0000FF"/>
                </w:rPr>
                <w:t>изменений</w:t>
              </w:r>
            </w:hyperlink>
            <w:r>
              <w:t xml:space="preserve"> от 30.05.2023 N 5)</w:t>
            </w:r>
          </w:p>
        </w:tc>
      </w:tr>
      <w:tr w:rsidR="00BC0286">
        <w:tc>
          <w:tcPr>
            <w:tcW w:w="850" w:type="dxa"/>
          </w:tcPr>
          <w:p w:rsidR="00BC0286" w:rsidRDefault="00BC0286">
            <w:pPr>
              <w:pStyle w:val="ConsPlusNormal"/>
              <w:jc w:val="center"/>
            </w:pPr>
            <w:r>
              <w:t>44</w:t>
            </w:r>
          </w:p>
        </w:tc>
        <w:tc>
          <w:tcPr>
            <w:tcW w:w="1134" w:type="dxa"/>
          </w:tcPr>
          <w:p w:rsidR="00BC0286" w:rsidRDefault="00BC0286">
            <w:pPr>
              <w:pStyle w:val="ConsPlusNormal"/>
            </w:pPr>
            <w:r>
              <w:t>260008</w:t>
            </w:r>
          </w:p>
        </w:tc>
        <w:tc>
          <w:tcPr>
            <w:tcW w:w="2211" w:type="dxa"/>
          </w:tcPr>
          <w:p w:rsidR="00BC0286" w:rsidRDefault="00BC0286">
            <w:pPr>
              <w:pStyle w:val="ConsPlusNormal"/>
            </w:pPr>
            <w:r>
              <w:t xml:space="preserve">ГБУЗ СК "Изобильненская </w:t>
            </w:r>
            <w:r>
              <w:lastRenderedPageBreak/>
              <w:t>районная больница"</w:t>
            </w:r>
          </w:p>
        </w:tc>
        <w:tc>
          <w:tcPr>
            <w:tcW w:w="1587" w:type="dxa"/>
          </w:tcPr>
          <w:p w:rsidR="00BC0286" w:rsidRDefault="00BC0286">
            <w:pPr>
              <w:pStyle w:val="ConsPlusNormal"/>
            </w:pPr>
            <w:r>
              <w:lastRenderedPageBreak/>
              <w:t>ФАП х. Спорный</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w:t>
            </w:r>
            <w:r>
              <w:lastRenderedPageBreak/>
              <w:t>т</w:t>
            </w:r>
          </w:p>
        </w:tc>
        <w:tc>
          <w:tcPr>
            <w:tcW w:w="1304" w:type="dxa"/>
          </w:tcPr>
          <w:p w:rsidR="00BC0286" w:rsidRDefault="00BC0286">
            <w:pPr>
              <w:pStyle w:val="ConsPlusNormal"/>
              <w:jc w:val="center"/>
            </w:pPr>
            <w:r>
              <w:lastRenderedPageBreak/>
              <w:t>0,66670</w:t>
            </w:r>
          </w:p>
        </w:tc>
        <w:tc>
          <w:tcPr>
            <w:tcW w:w="1191" w:type="dxa"/>
          </w:tcPr>
          <w:p w:rsidR="00BC0286" w:rsidRDefault="00BC0286">
            <w:pPr>
              <w:pStyle w:val="ConsPlusNormal"/>
            </w:pPr>
          </w:p>
        </w:tc>
        <w:tc>
          <w:tcPr>
            <w:tcW w:w="1587" w:type="dxa"/>
          </w:tcPr>
          <w:p w:rsidR="00BC0286" w:rsidRDefault="00BC0286">
            <w:pPr>
              <w:pStyle w:val="ConsPlusNormal"/>
              <w:jc w:val="center"/>
            </w:pPr>
            <w:r>
              <w:t>1243982,80</w:t>
            </w:r>
          </w:p>
        </w:tc>
        <w:tc>
          <w:tcPr>
            <w:tcW w:w="1587" w:type="dxa"/>
          </w:tcPr>
          <w:p w:rsidR="00BC0286" w:rsidRDefault="00BC0286">
            <w:pPr>
              <w:pStyle w:val="ConsPlusNormal"/>
              <w:jc w:val="center"/>
            </w:pPr>
            <w:r>
              <w:t>103665,23</w:t>
            </w:r>
          </w:p>
        </w:tc>
        <w:tc>
          <w:tcPr>
            <w:tcW w:w="1474" w:type="dxa"/>
          </w:tcPr>
          <w:p w:rsidR="00BC0286" w:rsidRDefault="00BC0286">
            <w:pPr>
              <w:pStyle w:val="ConsPlusNormal"/>
              <w:jc w:val="center"/>
            </w:pPr>
            <w:r>
              <w:t>1243982,76</w:t>
            </w:r>
          </w:p>
        </w:tc>
      </w:tr>
      <w:tr w:rsidR="00BC0286">
        <w:tc>
          <w:tcPr>
            <w:tcW w:w="850" w:type="dxa"/>
          </w:tcPr>
          <w:p w:rsidR="00BC0286" w:rsidRDefault="00BC0286">
            <w:pPr>
              <w:pStyle w:val="ConsPlusNormal"/>
              <w:jc w:val="center"/>
            </w:pPr>
            <w:r>
              <w:lastRenderedPageBreak/>
              <w:t>45</w:t>
            </w:r>
          </w:p>
        </w:tc>
        <w:tc>
          <w:tcPr>
            <w:tcW w:w="1134" w:type="dxa"/>
          </w:tcPr>
          <w:p w:rsidR="00BC0286" w:rsidRDefault="00BC0286">
            <w:pPr>
              <w:pStyle w:val="ConsPlusNormal"/>
            </w:pPr>
            <w:r>
              <w:t>260008</w:t>
            </w:r>
          </w:p>
        </w:tc>
        <w:tc>
          <w:tcPr>
            <w:tcW w:w="2211" w:type="dxa"/>
          </w:tcPr>
          <w:p w:rsidR="00BC0286" w:rsidRDefault="00BC0286">
            <w:pPr>
              <w:pStyle w:val="ConsPlusNormal"/>
            </w:pPr>
            <w:r>
              <w:t>ГБУЗ СК "Изобильненская районная больница"</w:t>
            </w:r>
          </w:p>
        </w:tc>
        <w:tc>
          <w:tcPr>
            <w:tcW w:w="1587" w:type="dxa"/>
          </w:tcPr>
          <w:p w:rsidR="00BC0286" w:rsidRDefault="00BC0286">
            <w:pPr>
              <w:pStyle w:val="ConsPlusNormal"/>
            </w:pPr>
            <w:r>
              <w:t>ФАП ст. Филимоновской</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0,16670</w:t>
            </w:r>
          </w:p>
        </w:tc>
        <w:tc>
          <w:tcPr>
            <w:tcW w:w="1191" w:type="dxa"/>
          </w:tcPr>
          <w:p w:rsidR="00BC0286" w:rsidRDefault="00BC0286">
            <w:pPr>
              <w:pStyle w:val="ConsPlusNormal"/>
            </w:pPr>
          </w:p>
        </w:tc>
        <w:tc>
          <w:tcPr>
            <w:tcW w:w="1587" w:type="dxa"/>
          </w:tcPr>
          <w:p w:rsidR="00BC0286" w:rsidRDefault="00BC0286">
            <w:pPr>
              <w:pStyle w:val="ConsPlusNormal"/>
              <w:jc w:val="center"/>
            </w:pPr>
            <w:r>
              <w:t>311042,35</w:t>
            </w:r>
          </w:p>
        </w:tc>
        <w:tc>
          <w:tcPr>
            <w:tcW w:w="1587" w:type="dxa"/>
          </w:tcPr>
          <w:p w:rsidR="00BC0286" w:rsidRDefault="00BC0286">
            <w:pPr>
              <w:pStyle w:val="ConsPlusNormal"/>
              <w:jc w:val="center"/>
            </w:pPr>
            <w:r>
              <w:t>25920,20</w:t>
            </w:r>
          </w:p>
        </w:tc>
        <w:tc>
          <w:tcPr>
            <w:tcW w:w="1474" w:type="dxa"/>
          </w:tcPr>
          <w:p w:rsidR="00BC0286" w:rsidRDefault="00BC0286">
            <w:pPr>
              <w:pStyle w:val="ConsPlusNormal"/>
              <w:jc w:val="center"/>
            </w:pPr>
            <w:r>
              <w:t>311042,40</w:t>
            </w:r>
          </w:p>
        </w:tc>
      </w:tr>
      <w:tr w:rsidR="00BC0286">
        <w:tc>
          <w:tcPr>
            <w:tcW w:w="850" w:type="dxa"/>
          </w:tcPr>
          <w:p w:rsidR="00BC0286" w:rsidRDefault="00BC0286">
            <w:pPr>
              <w:pStyle w:val="ConsPlusNormal"/>
              <w:jc w:val="center"/>
            </w:pPr>
            <w:r>
              <w:t>46</w:t>
            </w:r>
          </w:p>
        </w:tc>
        <w:tc>
          <w:tcPr>
            <w:tcW w:w="1134" w:type="dxa"/>
          </w:tcPr>
          <w:p w:rsidR="00BC0286" w:rsidRDefault="00BC0286">
            <w:pPr>
              <w:pStyle w:val="ConsPlusNormal"/>
            </w:pPr>
            <w:r>
              <w:t>260008</w:t>
            </w:r>
          </w:p>
        </w:tc>
        <w:tc>
          <w:tcPr>
            <w:tcW w:w="2211" w:type="dxa"/>
          </w:tcPr>
          <w:p w:rsidR="00BC0286" w:rsidRDefault="00BC0286">
            <w:pPr>
              <w:pStyle w:val="ConsPlusNormal"/>
            </w:pPr>
            <w:r>
              <w:t>ГБУЗ СК "Изобильненская районная больница"</w:t>
            </w:r>
          </w:p>
        </w:tc>
        <w:tc>
          <w:tcPr>
            <w:tcW w:w="1587" w:type="dxa"/>
          </w:tcPr>
          <w:p w:rsidR="00BC0286" w:rsidRDefault="00BC0286">
            <w:pPr>
              <w:pStyle w:val="ConsPlusNormal"/>
            </w:pPr>
            <w:r>
              <w:t>ФАП ст. Гаевской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47</w:t>
            </w:r>
          </w:p>
        </w:tc>
        <w:tc>
          <w:tcPr>
            <w:tcW w:w="1134" w:type="dxa"/>
          </w:tcPr>
          <w:p w:rsidR="00BC0286" w:rsidRDefault="00BC0286">
            <w:pPr>
              <w:pStyle w:val="ConsPlusNormal"/>
            </w:pPr>
            <w:r>
              <w:t>260011</w:t>
            </w:r>
          </w:p>
        </w:tc>
        <w:tc>
          <w:tcPr>
            <w:tcW w:w="2211" w:type="dxa"/>
          </w:tcPr>
          <w:p w:rsidR="00BC0286" w:rsidRDefault="00BC0286">
            <w:pPr>
              <w:pStyle w:val="ConsPlusNormal"/>
            </w:pPr>
            <w:r>
              <w:t>ГБУЗ СК "Ипатовская районная больница"</w:t>
            </w:r>
          </w:p>
        </w:tc>
        <w:tc>
          <w:tcPr>
            <w:tcW w:w="1587" w:type="dxa"/>
          </w:tcPr>
          <w:p w:rsidR="00BC0286" w:rsidRDefault="00BC0286">
            <w:pPr>
              <w:pStyle w:val="ConsPlusNormal"/>
            </w:pPr>
            <w:r>
              <w:t>ФАП пос. Винодельненский</w:t>
            </w:r>
          </w:p>
        </w:tc>
        <w:tc>
          <w:tcPr>
            <w:tcW w:w="912" w:type="dxa"/>
          </w:tcPr>
          <w:p w:rsidR="00BC0286" w:rsidRDefault="00BC0286">
            <w:pPr>
              <w:pStyle w:val="ConsPlusNormal"/>
            </w:pPr>
            <w:r>
              <w:t>от 1500 до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0,95710</w:t>
            </w:r>
          </w:p>
        </w:tc>
        <w:tc>
          <w:tcPr>
            <w:tcW w:w="1191" w:type="dxa"/>
          </w:tcPr>
          <w:p w:rsidR="00BC0286" w:rsidRDefault="00BC0286">
            <w:pPr>
              <w:pStyle w:val="ConsPlusNormal"/>
            </w:pPr>
          </w:p>
        </w:tc>
        <w:tc>
          <w:tcPr>
            <w:tcW w:w="1587" w:type="dxa"/>
          </w:tcPr>
          <w:p w:rsidR="00BC0286" w:rsidRDefault="00BC0286">
            <w:pPr>
              <w:pStyle w:val="ConsPlusNormal"/>
              <w:jc w:val="center"/>
            </w:pPr>
            <w:r>
              <w:t>2005284,05</w:t>
            </w:r>
          </w:p>
        </w:tc>
        <w:tc>
          <w:tcPr>
            <w:tcW w:w="1587" w:type="dxa"/>
          </w:tcPr>
          <w:p w:rsidR="00BC0286" w:rsidRDefault="00BC0286">
            <w:pPr>
              <w:pStyle w:val="ConsPlusNormal"/>
              <w:jc w:val="center"/>
            </w:pPr>
            <w:r>
              <w:t>167107,00</w:t>
            </w:r>
          </w:p>
        </w:tc>
        <w:tc>
          <w:tcPr>
            <w:tcW w:w="1474" w:type="dxa"/>
          </w:tcPr>
          <w:p w:rsidR="00BC0286" w:rsidRDefault="00BC0286">
            <w:pPr>
              <w:pStyle w:val="ConsPlusNormal"/>
              <w:jc w:val="center"/>
            </w:pPr>
            <w:r>
              <w:t>2005284,00</w:t>
            </w:r>
          </w:p>
        </w:tc>
      </w:tr>
      <w:tr w:rsidR="00BC0286">
        <w:tc>
          <w:tcPr>
            <w:tcW w:w="850" w:type="dxa"/>
          </w:tcPr>
          <w:p w:rsidR="00BC0286" w:rsidRDefault="00BC0286">
            <w:pPr>
              <w:pStyle w:val="ConsPlusNormal"/>
              <w:jc w:val="center"/>
            </w:pPr>
            <w:r>
              <w:t>48</w:t>
            </w:r>
          </w:p>
        </w:tc>
        <w:tc>
          <w:tcPr>
            <w:tcW w:w="1134" w:type="dxa"/>
          </w:tcPr>
          <w:p w:rsidR="00BC0286" w:rsidRDefault="00BC0286">
            <w:pPr>
              <w:pStyle w:val="ConsPlusNormal"/>
            </w:pPr>
            <w:r>
              <w:t>260011</w:t>
            </w:r>
          </w:p>
        </w:tc>
        <w:tc>
          <w:tcPr>
            <w:tcW w:w="2211" w:type="dxa"/>
          </w:tcPr>
          <w:p w:rsidR="00BC0286" w:rsidRDefault="00BC0286">
            <w:pPr>
              <w:pStyle w:val="ConsPlusNormal"/>
            </w:pPr>
            <w:r>
              <w:t>ГБУЗ СК "Ипатовская районная больница"</w:t>
            </w:r>
          </w:p>
        </w:tc>
        <w:tc>
          <w:tcPr>
            <w:tcW w:w="1587" w:type="dxa"/>
          </w:tcPr>
          <w:p w:rsidR="00BC0286" w:rsidRDefault="00BC0286">
            <w:pPr>
              <w:pStyle w:val="ConsPlusNormal"/>
            </w:pPr>
            <w:r>
              <w:t>ФАП пос. Советское Руно</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0,30000</w:t>
            </w:r>
          </w:p>
        </w:tc>
        <w:tc>
          <w:tcPr>
            <w:tcW w:w="1191" w:type="dxa"/>
          </w:tcPr>
          <w:p w:rsidR="00BC0286" w:rsidRDefault="00BC0286">
            <w:pPr>
              <w:pStyle w:val="ConsPlusNormal"/>
            </w:pPr>
          </w:p>
        </w:tc>
        <w:tc>
          <w:tcPr>
            <w:tcW w:w="1587" w:type="dxa"/>
          </w:tcPr>
          <w:p w:rsidR="00BC0286" w:rsidRDefault="00BC0286">
            <w:pPr>
              <w:pStyle w:val="ConsPlusNormal"/>
              <w:jc w:val="center"/>
            </w:pPr>
            <w:r>
              <w:t>353316,78</w:t>
            </w:r>
          </w:p>
        </w:tc>
        <w:tc>
          <w:tcPr>
            <w:tcW w:w="1587" w:type="dxa"/>
          </w:tcPr>
          <w:p w:rsidR="00BC0286" w:rsidRDefault="00BC0286">
            <w:pPr>
              <w:pStyle w:val="ConsPlusNormal"/>
              <w:jc w:val="center"/>
            </w:pPr>
            <w:r>
              <w:t>29443,07</w:t>
            </w:r>
          </w:p>
        </w:tc>
        <w:tc>
          <w:tcPr>
            <w:tcW w:w="1474" w:type="dxa"/>
          </w:tcPr>
          <w:p w:rsidR="00BC0286" w:rsidRDefault="00BC0286">
            <w:pPr>
              <w:pStyle w:val="ConsPlusNormal"/>
              <w:jc w:val="center"/>
            </w:pPr>
            <w:r>
              <w:t>353316,84</w:t>
            </w:r>
          </w:p>
        </w:tc>
      </w:tr>
      <w:tr w:rsidR="00BC0286">
        <w:tc>
          <w:tcPr>
            <w:tcW w:w="850" w:type="dxa"/>
          </w:tcPr>
          <w:p w:rsidR="00BC0286" w:rsidRDefault="00BC0286">
            <w:pPr>
              <w:pStyle w:val="ConsPlusNormal"/>
              <w:jc w:val="center"/>
            </w:pPr>
            <w:r>
              <w:t>49</w:t>
            </w:r>
          </w:p>
        </w:tc>
        <w:tc>
          <w:tcPr>
            <w:tcW w:w="1134" w:type="dxa"/>
          </w:tcPr>
          <w:p w:rsidR="00BC0286" w:rsidRDefault="00BC0286">
            <w:pPr>
              <w:pStyle w:val="ConsPlusNormal"/>
            </w:pPr>
            <w:r>
              <w:t>260011</w:t>
            </w:r>
          </w:p>
        </w:tc>
        <w:tc>
          <w:tcPr>
            <w:tcW w:w="2211" w:type="dxa"/>
          </w:tcPr>
          <w:p w:rsidR="00BC0286" w:rsidRDefault="00BC0286">
            <w:pPr>
              <w:pStyle w:val="ConsPlusNormal"/>
            </w:pPr>
            <w:r>
              <w:t>ГБУЗ СК "Ипатовская районная больница"</w:t>
            </w:r>
          </w:p>
        </w:tc>
        <w:tc>
          <w:tcPr>
            <w:tcW w:w="1587" w:type="dxa"/>
          </w:tcPr>
          <w:p w:rsidR="00BC0286" w:rsidRDefault="00BC0286">
            <w:pPr>
              <w:pStyle w:val="ConsPlusNormal"/>
            </w:pPr>
            <w:r>
              <w:t>ФАП пос. Горлинка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0,76670</w:t>
            </w:r>
          </w:p>
        </w:tc>
        <w:tc>
          <w:tcPr>
            <w:tcW w:w="1191" w:type="dxa"/>
          </w:tcPr>
          <w:p w:rsidR="00BC0286" w:rsidRDefault="00BC0286">
            <w:pPr>
              <w:pStyle w:val="ConsPlusNormal"/>
            </w:pPr>
          </w:p>
        </w:tc>
        <w:tc>
          <w:tcPr>
            <w:tcW w:w="1587" w:type="dxa"/>
          </w:tcPr>
          <w:p w:rsidR="00BC0286" w:rsidRDefault="00BC0286">
            <w:pPr>
              <w:pStyle w:val="ConsPlusNormal"/>
              <w:jc w:val="center"/>
            </w:pPr>
            <w:r>
              <w:t>902959,92</w:t>
            </w:r>
          </w:p>
        </w:tc>
        <w:tc>
          <w:tcPr>
            <w:tcW w:w="1587" w:type="dxa"/>
          </w:tcPr>
          <w:p w:rsidR="00BC0286" w:rsidRDefault="00BC0286">
            <w:pPr>
              <w:pStyle w:val="ConsPlusNormal"/>
              <w:jc w:val="center"/>
            </w:pPr>
            <w:r>
              <w:t>75246,66</w:t>
            </w:r>
          </w:p>
        </w:tc>
        <w:tc>
          <w:tcPr>
            <w:tcW w:w="1474" w:type="dxa"/>
          </w:tcPr>
          <w:p w:rsidR="00BC0286" w:rsidRDefault="00BC0286">
            <w:pPr>
              <w:pStyle w:val="ConsPlusNormal"/>
              <w:jc w:val="center"/>
            </w:pPr>
            <w:r>
              <w:t>902959,92</w:t>
            </w:r>
          </w:p>
        </w:tc>
      </w:tr>
      <w:tr w:rsidR="00BC0286">
        <w:tc>
          <w:tcPr>
            <w:tcW w:w="850" w:type="dxa"/>
          </w:tcPr>
          <w:p w:rsidR="00BC0286" w:rsidRDefault="00BC0286">
            <w:pPr>
              <w:pStyle w:val="ConsPlusNormal"/>
              <w:jc w:val="center"/>
            </w:pPr>
            <w:r>
              <w:t>50</w:t>
            </w:r>
          </w:p>
        </w:tc>
        <w:tc>
          <w:tcPr>
            <w:tcW w:w="1134" w:type="dxa"/>
          </w:tcPr>
          <w:p w:rsidR="00BC0286" w:rsidRDefault="00BC0286">
            <w:pPr>
              <w:pStyle w:val="ConsPlusNormal"/>
            </w:pPr>
            <w:r>
              <w:t>260011</w:t>
            </w:r>
          </w:p>
        </w:tc>
        <w:tc>
          <w:tcPr>
            <w:tcW w:w="2211" w:type="dxa"/>
          </w:tcPr>
          <w:p w:rsidR="00BC0286" w:rsidRDefault="00BC0286">
            <w:pPr>
              <w:pStyle w:val="ConsPlusNormal"/>
            </w:pPr>
            <w:r>
              <w:t>ГБУЗ СК "Ипатовская районная больница"</w:t>
            </w:r>
          </w:p>
        </w:tc>
        <w:tc>
          <w:tcPr>
            <w:tcW w:w="1587" w:type="dxa"/>
          </w:tcPr>
          <w:p w:rsidR="00BC0286" w:rsidRDefault="00BC0286">
            <w:pPr>
              <w:pStyle w:val="ConsPlusNormal"/>
            </w:pPr>
            <w:r>
              <w:t>ФАП пос. Новокрасочный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51</w:t>
            </w:r>
          </w:p>
        </w:tc>
        <w:tc>
          <w:tcPr>
            <w:tcW w:w="1134" w:type="dxa"/>
          </w:tcPr>
          <w:p w:rsidR="00BC0286" w:rsidRDefault="00BC0286">
            <w:pPr>
              <w:pStyle w:val="ConsPlusNormal"/>
            </w:pPr>
            <w:r>
              <w:t>260011</w:t>
            </w:r>
          </w:p>
        </w:tc>
        <w:tc>
          <w:tcPr>
            <w:tcW w:w="2211" w:type="dxa"/>
          </w:tcPr>
          <w:p w:rsidR="00BC0286" w:rsidRDefault="00BC0286">
            <w:pPr>
              <w:pStyle w:val="ConsPlusNormal"/>
            </w:pPr>
            <w:r>
              <w:t>ГБУЗ СК "Ипатовская районная больница"</w:t>
            </w:r>
          </w:p>
        </w:tc>
        <w:tc>
          <w:tcPr>
            <w:tcW w:w="1587" w:type="dxa"/>
          </w:tcPr>
          <w:p w:rsidR="00BC0286" w:rsidRDefault="00BC0286">
            <w:pPr>
              <w:pStyle w:val="ConsPlusNormal"/>
            </w:pPr>
            <w:r>
              <w:t>ФАП с. Красная поляна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52</w:t>
            </w:r>
          </w:p>
        </w:tc>
        <w:tc>
          <w:tcPr>
            <w:tcW w:w="1134" w:type="dxa"/>
          </w:tcPr>
          <w:p w:rsidR="00BC0286" w:rsidRDefault="00BC0286">
            <w:pPr>
              <w:pStyle w:val="ConsPlusNormal"/>
            </w:pPr>
            <w:r>
              <w:t>260011</w:t>
            </w:r>
          </w:p>
        </w:tc>
        <w:tc>
          <w:tcPr>
            <w:tcW w:w="2211" w:type="dxa"/>
          </w:tcPr>
          <w:p w:rsidR="00BC0286" w:rsidRDefault="00BC0286">
            <w:pPr>
              <w:pStyle w:val="ConsPlusNormal"/>
            </w:pPr>
            <w:r>
              <w:t>ГБУЗ СК "Ипатовская районная больница"</w:t>
            </w:r>
          </w:p>
        </w:tc>
        <w:tc>
          <w:tcPr>
            <w:tcW w:w="1587" w:type="dxa"/>
          </w:tcPr>
          <w:p w:rsidR="00BC0286" w:rsidRDefault="00BC0286">
            <w:pPr>
              <w:pStyle w:val="ConsPlusNormal"/>
            </w:pPr>
            <w:r>
              <w:t>ФАП с. Лесная Дача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53</w:t>
            </w:r>
          </w:p>
        </w:tc>
        <w:tc>
          <w:tcPr>
            <w:tcW w:w="1134" w:type="dxa"/>
          </w:tcPr>
          <w:p w:rsidR="00BC0286" w:rsidRDefault="00BC0286">
            <w:pPr>
              <w:pStyle w:val="ConsPlusNormal"/>
            </w:pPr>
            <w:r>
              <w:t>260011</w:t>
            </w:r>
          </w:p>
        </w:tc>
        <w:tc>
          <w:tcPr>
            <w:tcW w:w="2211" w:type="dxa"/>
          </w:tcPr>
          <w:p w:rsidR="00BC0286" w:rsidRDefault="00BC0286">
            <w:pPr>
              <w:pStyle w:val="ConsPlusNormal"/>
            </w:pPr>
            <w:r>
              <w:t>ГБУЗ СК "Ипатовская районная больница"</w:t>
            </w:r>
          </w:p>
        </w:tc>
        <w:tc>
          <w:tcPr>
            <w:tcW w:w="1587" w:type="dxa"/>
          </w:tcPr>
          <w:p w:rsidR="00BC0286" w:rsidRDefault="00BC0286">
            <w:pPr>
              <w:pStyle w:val="ConsPlusNormal"/>
            </w:pPr>
            <w:r>
              <w:t>ФАП х. Веселый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lastRenderedPageBreak/>
              <w:t>54</w:t>
            </w:r>
          </w:p>
        </w:tc>
        <w:tc>
          <w:tcPr>
            <w:tcW w:w="1134" w:type="dxa"/>
          </w:tcPr>
          <w:p w:rsidR="00BC0286" w:rsidRDefault="00BC0286">
            <w:pPr>
              <w:pStyle w:val="ConsPlusNormal"/>
            </w:pPr>
            <w:r>
              <w:t>260011</w:t>
            </w:r>
          </w:p>
        </w:tc>
        <w:tc>
          <w:tcPr>
            <w:tcW w:w="2211" w:type="dxa"/>
          </w:tcPr>
          <w:p w:rsidR="00BC0286" w:rsidRDefault="00BC0286">
            <w:pPr>
              <w:pStyle w:val="ConsPlusNormal"/>
            </w:pPr>
            <w:r>
              <w:t>ГБУЗ СК "Ипатовская районная больница"</w:t>
            </w:r>
          </w:p>
        </w:tc>
        <w:tc>
          <w:tcPr>
            <w:tcW w:w="1587" w:type="dxa"/>
          </w:tcPr>
          <w:p w:rsidR="00BC0286" w:rsidRDefault="00BC0286">
            <w:pPr>
              <w:pStyle w:val="ConsPlusNormal"/>
            </w:pPr>
            <w:r>
              <w:t>ФАП с. Родники</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55</w:t>
            </w:r>
          </w:p>
        </w:tc>
        <w:tc>
          <w:tcPr>
            <w:tcW w:w="1134" w:type="dxa"/>
          </w:tcPr>
          <w:p w:rsidR="00BC0286" w:rsidRDefault="00BC0286">
            <w:pPr>
              <w:pStyle w:val="ConsPlusNormal"/>
            </w:pPr>
            <w:r>
              <w:t>260011</w:t>
            </w:r>
          </w:p>
        </w:tc>
        <w:tc>
          <w:tcPr>
            <w:tcW w:w="2211" w:type="dxa"/>
          </w:tcPr>
          <w:p w:rsidR="00BC0286" w:rsidRDefault="00BC0286">
            <w:pPr>
              <w:pStyle w:val="ConsPlusNormal"/>
            </w:pPr>
            <w:r>
              <w:t>ГБУЗ СК "Ипатовская районная больница"</w:t>
            </w:r>
          </w:p>
        </w:tc>
        <w:tc>
          <w:tcPr>
            <w:tcW w:w="1587" w:type="dxa"/>
          </w:tcPr>
          <w:p w:rsidR="00BC0286" w:rsidRDefault="00BC0286">
            <w:pPr>
              <w:pStyle w:val="ConsPlusNormal"/>
            </w:pPr>
            <w:r>
              <w:t>ФАП пос. Залесный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0,93330</w:t>
            </w:r>
          </w:p>
        </w:tc>
        <w:tc>
          <w:tcPr>
            <w:tcW w:w="1191" w:type="dxa"/>
          </w:tcPr>
          <w:p w:rsidR="00BC0286" w:rsidRDefault="00BC0286">
            <w:pPr>
              <w:pStyle w:val="ConsPlusNormal"/>
            </w:pPr>
          </w:p>
        </w:tc>
        <w:tc>
          <w:tcPr>
            <w:tcW w:w="1587" w:type="dxa"/>
          </w:tcPr>
          <w:p w:rsidR="00BC0286" w:rsidRDefault="00BC0286">
            <w:pPr>
              <w:pStyle w:val="ConsPlusNormal"/>
              <w:jc w:val="center"/>
            </w:pPr>
            <w:r>
              <w:t>1099168,50</w:t>
            </w:r>
          </w:p>
        </w:tc>
        <w:tc>
          <w:tcPr>
            <w:tcW w:w="1587" w:type="dxa"/>
          </w:tcPr>
          <w:p w:rsidR="00BC0286" w:rsidRDefault="00BC0286">
            <w:pPr>
              <w:pStyle w:val="ConsPlusNormal"/>
              <w:jc w:val="center"/>
            </w:pPr>
            <w:r>
              <w:t>91597,38</w:t>
            </w:r>
          </w:p>
        </w:tc>
        <w:tc>
          <w:tcPr>
            <w:tcW w:w="1474" w:type="dxa"/>
          </w:tcPr>
          <w:p w:rsidR="00BC0286" w:rsidRDefault="00BC0286">
            <w:pPr>
              <w:pStyle w:val="ConsPlusNormal"/>
              <w:jc w:val="center"/>
            </w:pPr>
            <w:r>
              <w:t>1099168,56</w:t>
            </w:r>
          </w:p>
        </w:tc>
      </w:tr>
      <w:tr w:rsidR="00BC0286">
        <w:tc>
          <w:tcPr>
            <w:tcW w:w="850" w:type="dxa"/>
          </w:tcPr>
          <w:p w:rsidR="00BC0286" w:rsidRDefault="00BC0286">
            <w:pPr>
              <w:pStyle w:val="ConsPlusNormal"/>
              <w:jc w:val="center"/>
            </w:pPr>
            <w:r>
              <w:t>56</w:t>
            </w:r>
          </w:p>
        </w:tc>
        <w:tc>
          <w:tcPr>
            <w:tcW w:w="1134" w:type="dxa"/>
          </w:tcPr>
          <w:p w:rsidR="00BC0286" w:rsidRDefault="00BC0286">
            <w:pPr>
              <w:pStyle w:val="ConsPlusNormal"/>
            </w:pPr>
            <w:r>
              <w:t>260011</w:t>
            </w:r>
          </w:p>
        </w:tc>
        <w:tc>
          <w:tcPr>
            <w:tcW w:w="2211" w:type="dxa"/>
          </w:tcPr>
          <w:p w:rsidR="00BC0286" w:rsidRDefault="00BC0286">
            <w:pPr>
              <w:pStyle w:val="ConsPlusNormal"/>
            </w:pPr>
            <w:r>
              <w:t>ГБУЗ СК "Ипатовская районная больница"</w:t>
            </w:r>
          </w:p>
        </w:tc>
        <w:tc>
          <w:tcPr>
            <w:tcW w:w="1587" w:type="dxa"/>
          </w:tcPr>
          <w:p w:rsidR="00BC0286" w:rsidRDefault="00BC0286">
            <w:pPr>
              <w:pStyle w:val="ConsPlusNormal"/>
            </w:pPr>
            <w:r>
              <w:t>ФАП п. Правокугультинский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0,50000</w:t>
            </w:r>
          </w:p>
        </w:tc>
        <w:tc>
          <w:tcPr>
            <w:tcW w:w="1191" w:type="dxa"/>
          </w:tcPr>
          <w:p w:rsidR="00BC0286" w:rsidRDefault="00BC0286">
            <w:pPr>
              <w:pStyle w:val="ConsPlusNormal"/>
            </w:pPr>
          </w:p>
        </w:tc>
        <w:tc>
          <w:tcPr>
            <w:tcW w:w="1587" w:type="dxa"/>
          </w:tcPr>
          <w:p w:rsidR="00BC0286" w:rsidRDefault="00BC0286">
            <w:pPr>
              <w:pStyle w:val="ConsPlusNormal"/>
              <w:jc w:val="center"/>
            </w:pPr>
            <w:r>
              <w:t>588861,30</w:t>
            </w:r>
          </w:p>
        </w:tc>
        <w:tc>
          <w:tcPr>
            <w:tcW w:w="1587" w:type="dxa"/>
          </w:tcPr>
          <w:p w:rsidR="00BC0286" w:rsidRDefault="00BC0286">
            <w:pPr>
              <w:pStyle w:val="ConsPlusNormal"/>
              <w:jc w:val="center"/>
            </w:pPr>
            <w:r>
              <w:t>49071,78</w:t>
            </w:r>
          </w:p>
        </w:tc>
        <w:tc>
          <w:tcPr>
            <w:tcW w:w="1474" w:type="dxa"/>
          </w:tcPr>
          <w:p w:rsidR="00BC0286" w:rsidRDefault="00BC0286">
            <w:pPr>
              <w:pStyle w:val="ConsPlusNormal"/>
              <w:jc w:val="center"/>
            </w:pPr>
            <w:r>
              <w:t>588861,36</w:t>
            </w:r>
          </w:p>
        </w:tc>
      </w:tr>
      <w:tr w:rsidR="00BC0286">
        <w:tc>
          <w:tcPr>
            <w:tcW w:w="850" w:type="dxa"/>
          </w:tcPr>
          <w:p w:rsidR="00BC0286" w:rsidRDefault="00BC0286">
            <w:pPr>
              <w:pStyle w:val="ConsPlusNormal"/>
              <w:jc w:val="center"/>
            </w:pPr>
            <w:r>
              <w:t>57</w:t>
            </w:r>
          </w:p>
        </w:tc>
        <w:tc>
          <w:tcPr>
            <w:tcW w:w="1134" w:type="dxa"/>
          </w:tcPr>
          <w:p w:rsidR="00BC0286" w:rsidRDefault="00BC0286">
            <w:pPr>
              <w:pStyle w:val="ConsPlusNormal"/>
            </w:pPr>
            <w:r>
              <w:t>260011</w:t>
            </w:r>
          </w:p>
        </w:tc>
        <w:tc>
          <w:tcPr>
            <w:tcW w:w="2211" w:type="dxa"/>
          </w:tcPr>
          <w:p w:rsidR="00BC0286" w:rsidRDefault="00BC0286">
            <w:pPr>
              <w:pStyle w:val="ConsPlusNormal"/>
            </w:pPr>
            <w:r>
              <w:t>ГБУЗ СК "Ипатовская районная больница"</w:t>
            </w:r>
          </w:p>
        </w:tc>
        <w:tc>
          <w:tcPr>
            <w:tcW w:w="1587" w:type="dxa"/>
          </w:tcPr>
          <w:p w:rsidR="00BC0286" w:rsidRDefault="00BC0286">
            <w:pPr>
              <w:pStyle w:val="ConsPlusNormal"/>
            </w:pPr>
            <w:r>
              <w:t>ФАП х. Мелиорация</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58</w:t>
            </w:r>
          </w:p>
        </w:tc>
        <w:tc>
          <w:tcPr>
            <w:tcW w:w="1134" w:type="dxa"/>
          </w:tcPr>
          <w:p w:rsidR="00BC0286" w:rsidRDefault="00BC0286">
            <w:pPr>
              <w:pStyle w:val="ConsPlusNormal"/>
            </w:pPr>
            <w:r>
              <w:t>260011</w:t>
            </w:r>
          </w:p>
        </w:tc>
        <w:tc>
          <w:tcPr>
            <w:tcW w:w="2211" w:type="dxa"/>
          </w:tcPr>
          <w:p w:rsidR="00BC0286" w:rsidRDefault="00BC0286">
            <w:pPr>
              <w:pStyle w:val="ConsPlusNormal"/>
            </w:pPr>
            <w:r>
              <w:t>ГБУЗ СК "Ипатовская районная больница"</w:t>
            </w:r>
          </w:p>
        </w:tc>
        <w:tc>
          <w:tcPr>
            <w:tcW w:w="1587" w:type="dxa"/>
          </w:tcPr>
          <w:p w:rsidR="00BC0286" w:rsidRDefault="00BC0286">
            <w:pPr>
              <w:pStyle w:val="ConsPlusNormal"/>
            </w:pPr>
            <w:r>
              <w:t>ФАП а. Юсуп-Кулакский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0,93330</w:t>
            </w:r>
          </w:p>
        </w:tc>
        <w:tc>
          <w:tcPr>
            <w:tcW w:w="1191" w:type="dxa"/>
          </w:tcPr>
          <w:p w:rsidR="00BC0286" w:rsidRDefault="00BC0286">
            <w:pPr>
              <w:pStyle w:val="ConsPlusNormal"/>
            </w:pPr>
          </w:p>
        </w:tc>
        <w:tc>
          <w:tcPr>
            <w:tcW w:w="1587" w:type="dxa"/>
          </w:tcPr>
          <w:p w:rsidR="00BC0286" w:rsidRDefault="00BC0286">
            <w:pPr>
              <w:pStyle w:val="ConsPlusNormal"/>
              <w:jc w:val="center"/>
            </w:pPr>
            <w:r>
              <w:t>1099168,50</w:t>
            </w:r>
          </w:p>
        </w:tc>
        <w:tc>
          <w:tcPr>
            <w:tcW w:w="1587" w:type="dxa"/>
          </w:tcPr>
          <w:p w:rsidR="00BC0286" w:rsidRDefault="00BC0286">
            <w:pPr>
              <w:pStyle w:val="ConsPlusNormal"/>
              <w:jc w:val="center"/>
            </w:pPr>
            <w:r>
              <w:t>91597,38</w:t>
            </w:r>
          </w:p>
        </w:tc>
        <w:tc>
          <w:tcPr>
            <w:tcW w:w="1474" w:type="dxa"/>
          </w:tcPr>
          <w:p w:rsidR="00BC0286" w:rsidRDefault="00BC0286">
            <w:pPr>
              <w:pStyle w:val="ConsPlusNormal"/>
              <w:jc w:val="center"/>
            </w:pPr>
            <w:r>
              <w:t>1099168,56</w:t>
            </w:r>
          </w:p>
        </w:tc>
      </w:tr>
      <w:tr w:rsidR="00BC0286">
        <w:tc>
          <w:tcPr>
            <w:tcW w:w="850" w:type="dxa"/>
          </w:tcPr>
          <w:p w:rsidR="00BC0286" w:rsidRDefault="00BC0286">
            <w:pPr>
              <w:pStyle w:val="ConsPlusNormal"/>
              <w:jc w:val="center"/>
            </w:pPr>
            <w:r>
              <w:t>59</w:t>
            </w:r>
          </w:p>
        </w:tc>
        <w:tc>
          <w:tcPr>
            <w:tcW w:w="1134" w:type="dxa"/>
          </w:tcPr>
          <w:p w:rsidR="00BC0286" w:rsidRDefault="00BC0286">
            <w:pPr>
              <w:pStyle w:val="ConsPlusNormal"/>
            </w:pPr>
            <w:r>
              <w:t>260011</w:t>
            </w:r>
          </w:p>
        </w:tc>
        <w:tc>
          <w:tcPr>
            <w:tcW w:w="2211" w:type="dxa"/>
          </w:tcPr>
          <w:p w:rsidR="00BC0286" w:rsidRDefault="00BC0286">
            <w:pPr>
              <w:pStyle w:val="ConsPlusNormal"/>
            </w:pPr>
            <w:r>
              <w:t>ГБУЗ СК "Ипатовская районная больница"</w:t>
            </w:r>
          </w:p>
        </w:tc>
        <w:tc>
          <w:tcPr>
            <w:tcW w:w="1587" w:type="dxa"/>
          </w:tcPr>
          <w:p w:rsidR="00BC0286" w:rsidRDefault="00BC0286">
            <w:pPr>
              <w:pStyle w:val="ConsPlusNormal"/>
            </w:pPr>
            <w:r>
              <w:t>ФАП с. Софиевка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60</w:t>
            </w:r>
          </w:p>
        </w:tc>
        <w:tc>
          <w:tcPr>
            <w:tcW w:w="1134" w:type="dxa"/>
          </w:tcPr>
          <w:p w:rsidR="00BC0286" w:rsidRDefault="00BC0286">
            <w:pPr>
              <w:pStyle w:val="ConsPlusNormal"/>
            </w:pPr>
            <w:r>
              <w:t>260011</w:t>
            </w:r>
          </w:p>
        </w:tc>
        <w:tc>
          <w:tcPr>
            <w:tcW w:w="2211" w:type="dxa"/>
          </w:tcPr>
          <w:p w:rsidR="00BC0286" w:rsidRDefault="00BC0286">
            <w:pPr>
              <w:pStyle w:val="ConsPlusNormal"/>
            </w:pPr>
            <w:r>
              <w:t>ГБУЗ СК "Ипатовская районная больница"</w:t>
            </w:r>
          </w:p>
        </w:tc>
        <w:tc>
          <w:tcPr>
            <w:tcW w:w="1587" w:type="dxa"/>
          </w:tcPr>
          <w:p w:rsidR="00BC0286" w:rsidRDefault="00BC0286">
            <w:pPr>
              <w:pStyle w:val="ConsPlusNormal"/>
            </w:pPr>
            <w:r>
              <w:t>ФАП пос. Софиевский Городок</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61</w:t>
            </w:r>
          </w:p>
        </w:tc>
        <w:tc>
          <w:tcPr>
            <w:tcW w:w="1134" w:type="dxa"/>
          </w:tcPr>
          <w:p w:rsidR="00BC0286" w:rsidRDefault="00BC0286">
            <w:pPr>
              <w:pStyle w:val="ConsPlusNormal"/>
            </w:pPr>
            <w:r>
              <w:t>260011</w:t>
            </w:r>
          </w:p>
        </w:tc>
        <w:tc>
          <w:tcPr>
            <w:tcW w:w="2211" w:type="dxa"/>
          </w:tcPr>
          <w:p w:rsidR="00BC0286" w:rsidRDefault="00BC0286">
            <w:pPr>
              <w:pStyle w:val="ConsPlusNormal"/>
            </w:pPr>
            <w:r>
              <w:t>ГБУЗ СК "Ипатовская районная больница"</w:t>
            </w:r>
          </w:p>
        </w:tc>
        <w:tc>
          <w:tcPr>
            <w:tcW w:w="1587" w:type="dxa"/>
          </w:tcPr>
          <w:p w:rsidR="00BC0286" w:rsidRDefault="00BC0286">
            <w:pPr>
              <w:pStyle w:val="ConsPlusNormal"/>
            </w:pPr>
            <w:r>
              <w:t>ФАП пос. Малоипатовский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62</w:t>
            </w:r>
          </w:p>
        </w:tc>
        <w:tc>
          <w:tcPr>
            <w:tcW w:w="1134" w:type="dxa"/>
          </w:tcPr>
          <w:p w:rsidR="00BC0286" w:rsidRDefault="00BC0286">
            <w:pPr>
              <w:pStyle w:val="ConsPlusNormal"/>
            </w:pPr>
            <w:r>
              <w:t>260011</w:t>
            </w:r>
          </w:p>
        </w:tc>
        <w:tc>
          <w:tcPr>
            <w:tcW w:w="2211" w:type="dxa"/>
          </w:tcPr>
          <w:p w:rsidR="00BC0286" w:rsidRDefault="00BC0286">
            <w:pPr>
              <w:pStyle w:val="ConsPlusNormal"/>
            </w:pPr>
            <w:r>
              <w:t>ГБУЗ СК "Ипатовская районная больница"</w:t>
            </w:r>
          </w:p>
        </w:tc>
        <w:tc>
          <w:tcPr>
            <w:tcW w:w="1587" w:type="dxa"/>
          </w:tcPr>
          <w:p w:rsidR="00BC0286" w:rsidRDefault="00BC0286">
            <w:pPr>
              <w:pStyle w:val="ConsPlusNormal"/>
            </w:pPr>
            <w:r>
              <w:t>ФАП п. Верхнетахтинский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0,93330</w:t>
            </w:r>
          </w:p>
        </w:tc>
        <w:tc>
          <w:tcPr>
            <w:tcW w:w="1191" w:type="dxa"/>
          </w:tcPr>
          <w:p w:rsidR="00BC0286" w:rsidRDefault="00BC0286">
            <w:pPr>
              <w:pStyle w:val="ConsPlusNormal"/>
            </w:pPr>
          </w:p>
        </w:tc>
        <w:tc>
          <w:tcPr>
            <w:tcW w:w="1587" w:type="dxa"/>
          </w:tcPr>
          <w:p w:rsidR="00BC0286" w:rsidRDefault="00BC0286">
            <w:pPr>
              <w:pStyle w:val="ConsPlusNormal"/>
              <w:jc w:val="center"/>
            </w:pPr>
            <w:r>
              <w:t>1099168,50</w:t>
            </w:r>
          </w:p>
        </w:tc>
        <w:tc>
          <w:tcPr>
            <w:tcW w:w="1587" w:type="dxa"/>
          </w:tcPr>
          <w:p w:rsidR="00BC0286" w:rsidRDefault="00BC0286">
            <w:pPr>
              <w:pStyle w:val="ConsPlusNormal"/>
              <w:jc w:val="center"/>
            </w:pPr>
            <w:r>
              <w:t>91597,38</w:t>
            </w:r>
          </w:p>
        </w:tc>
        <w:tc>
          <w:tcPr>
            <w:tcW w:w="1474" w:type="dxa"/>
          </w:tcPr>
          <w:p w:rsidR="00BC0286" w:rsidRDefault="00BC0286">
            <w:pPr>
              <w:pStyle w:val="ConsPlusNormal"/>
              <w:jc w:val="center"/>
            </w:pPr>
            <w:r>
              <w:t>1099168,56</w:t>
            </w:r>
          </w:p>
        </w:tc>
      </w:tr>
      <w:tr w:rsidR="00BC0286">
        <w:tc>
          <w:tcPr>
            <w:tcW w:w="850" w:type="dxa"/>
          </w:tcPr>
          <w:p w:rsidR="00BC0286" w:rsidRDefault="00BC0286">
            <w:pPr>
              <w:pStyle w:val="ConsPlusNormal"/>
              <w:jc w:val="center"/>
            </w:pPr>
            <w:r>
              <w:t>63</w:t>
            </w:r>
          </w:p>
        </w:tc>
        <w:tc>
          <w:tcPr>
            <w:tcW w:w="1134" w:type="dxa"/>
          </w:tcPr>
          <w:p w:rsidR="00BC0286" w:rsidRDefault="00BC0286">
            <w:pPr>
              <w:pStyle w:val="ConsPlusNormal"/>
            </w:pPr>
            <w:r>
              <w:t>260011</w:t>
            </w:r>
          </w:p>
        </w:tc>
        <w:tc>
          <w:tcPr>
            <w:tcW w:w="2211" w:type="dxa"/>
          </w:tcPr>
          <w:p w:rsidR="00BC0286" w:rsidRDefault="00BC0286">
            <w:pPr>
              <w:pStyle w:val="ConsPlusNormal"/>
            </w:pPr>
            <w:r>
              <w:t xml:space="preserve">ГБУЗ СК "Ипатовская </w:t>
            </w:r>
            <w:r>
              <w:lastRenderedPageBreak/>
              <w:t>районная больница"</w:t>
            </w:r>
          </w:p>
        </w:tc>
        <w:tc>
          <w:tcPr>
            <w:tcW w:w="1587" w:type="dxa"/>
          </w:tcPr>
          <w:p w:rsidR="00BC0286" w:rsidRDefault="00BC0286">
            <w:pPr>
              <w:pStyle w:val="ConsPlusNormal"/>
            </w:pPr>
            <w:r>
              <w:lastRenderedPageBreak/>
              <w:t xml:space="preserve">Модульная </w:t>
            </w:r>
            <w:r>
              <w:lastRenderedPageBreak/>
              <w:t>конструкция фельдшерского пункта с. Новоандреевское</w:t>
            </w:r>
          </w:p>
        </w:tc>
        <w:tc>
          <w:tcPr>
            <w:tcW w:w="912" w:type="dxa"/>
          </w:tcPr>
          <w:p w:rsidR="00BC0286" w:rsidRDefault="00BC0286">
            <w:pPr>
              <w:pStyle w:val="ConsPlusNormal"/>
            </w:pPr>
            <w:r>
              <w:lastRenderedPageBreak/>
              <w:t xml:space="preserve">от 100 </w:t>
            </w:r>
            <w:r>
              <w:lastRenderedPageBreak/>
              <w:t>до 900</w:t>
            </w:r>
          </w:p>
        </w:tc>
        <w:tc>
          <w:tcPr>
            <w:tcW w:w="1373" w:type="dxa"/>
          </w:tcPr>
          <w:p w:rsidR="00BC0286" w:rsidRDefault="00BC0286">
            <w:pPr>
              <w:pStyle w:val="ConsPlusNormal"/>
            </w:pPr>
            <w:r>
              <w:lastRenderedPageBreak/>
              <w:t xml:space="preserve">не </w:t>
            </w:r>
            <w:r>
              <w:lastRenderedPageBreak/>
              <w:t>соответствует</w:t>
            </w:r>
          </w:p>
        </w:tc>
        <w:tc>
          <w:tcPr>
            <w:tcW w:w="1304" w:type="dxa"/>
          </w:tcPr>
          <w:p w:rsidR="00BC0286" w:rsidRDefault="00BC0286">
            <w:pPr>
              <w:pStyle w:val="ConsPlusNormal"/>
              <w:jc w:val="center"/>
            </w:pPr>
            <w:r>
              <w:lastRenderedPageBreak/>
              <w:t>0,16670</w:t>
            </w:r>
          </w:p>
        </w:tc>
        <w:tc>
          <w:tcPr>
            <w:tcW w:w="1191" w:type="dxa"/>
          </w:tcPr>
          <w:p w:rsidR="00BC0286" w:rsidRDefault="00BC0286">
            <w:pPr>
              <w:pStyle w:val="ConsPlusNormal"/>
            </w:pPr>
          </w:p>
        </w:tc>
        <w:tc>
          <w:tcPr>
            <w:tcW w:w="1587" w:type="dxa"/>
          </w:tcPr>
          <w:p w:rsidR="00BC0286" w:rsidRDefault="00BC0286">
            <w:pPr>
              <w:pStyle w:val="ConsPlusNormal"/>
              <w:jc w:val="center"/>
            </w:pPr>
            <w:r>
              <w:t>196326,36</w:t>
            </w:r>
          </w:p>
        </w:tc>
        <w:tc>
          <w:tcPr>
            <w:tcW w:w="1587" w:type="dxa"/>
          </w:tcPr>
          <w:p w:rsidR="00BC0286" w:rsidRDefault="00BC0286">
            <w:pPr>
              <w:pStyle w:val="ConsPlusNormal"/>
              <w:jc w:val="center"/>
            </w:pPr>
            <w:r>
              <w:t>16360,53</w:t>
            </w:r>
          </w:p>
        </w:tc>
        <w:tc>
          <w:tcPr>
            <w:tcW w:w="1474" w:type="dxa"/>
          </w:tcPr>
          <w:p w:rsidR="00BC0286" w:rsidRDefault="00BC0286">
            <w:pPr>
              <w:pStyle w:val="ConsPlusNormal"/>
              <w:jc w:val="center"/>
            </w:pPr>
            <w:r>
              <w:t>196326,36</w:t>
            </w:r>
          </w:p>
        </w:tc>
      </w:tr>
      <w:tr w:rsidR="00BC0286">
        <w:tc>
          <w:tcPr>
            <w:tcW w:w="850" w:type="dxa"/>
          </w:tcPr>
          <w:p w:rsidR="00BC0286" w:rsidRDefault="00BC0286">
            <w:pPr>
              <w:pStyle w:val="ConsPlusNormal"/>
              <w:jc w:val="center"/>
            </w:pPr>
            <w:r>
              <w:lastRenderedPageBreak/>
              <w:t>64</w:t>
            </w:r>
          </w:p>
        </w:tc>
        <w:tc>
          <w:tcPr>
            <w:tcW w:w="1134" w:type="dxa"/>
          </w:tcPr>
          <w:p w:rsidR="00BC0286" w:rsidRDefault="00BC0286">
            <w:pPr>
              <w:pStyle w:val="ConsPlusNormal"/>
            </w:pPr>
            <w:r>
              <w:t>260012</w:t>
            </w:r>
          </w:p>
        </w:tc>
        <w:tc>
          <w:tcPr>
            <w:tcW w:w="2211" w:type="dxa"/>
          </w:tcPr>
          <w:p w:rsidR="00BC0286" w:rsidRDefault="00BC0286">
            <w:pPr>
              <w:pStyle w:val="ConsPlusNormal"/>
            </w:pPr>
            <w:r>
              <w:t>ГБУЗ СК "Кировская районная больница"</w:t>
            </w:r>
          </w:p>
        </w:tc>
        <w:tc>
          <w:tcPr>
            <w:tcW w:w="1587" w:type="dxa"/>
          </w:tcPr>
          <w:p w:rsidR="00BC0286" w:rsidRDefault="00BC0286">
            <w:pPr>
              <w:pStyle w:val="ConsPlusNormal"/>
            </w:pPr>
            <w:r>
              <w:t>ФАП п. Прогресс</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0,41670</w:t>
            </w:r>
          </w:p>
        </w:tc>
        <w:tc>
          <w:tcPr>
            <w:tcW w:w="1191" w:type="dxa"/>
          </w:tcPr>
          <w:p w:rsidR="00BC0286" w:rsidRDefault="00BC0286">
            <w:pPr>
              <w:pStyle w:val="ConsPlusNormal"/>
            </w:pPr>
          </w:p>
        </w:tc>
        <w:tc>
          <w:tcPr>
            <w:tcW w:w="1587" w:type="dxa"/>
          </w:tcPr>
          <w:p w:rsidR="00BC0286" w:rsidRDefault="00BC0286">
            <w:pPr>
              <w:pStyle w:val="ConsPlusNormal"/>
              <w:jc w:val="center"/>
            </w:pPr>
            <w:r>
              <w:t>777512,57</w:t>
            </w:r>
          </w:p>
        </w:tc>
        <w:tc>
          <w:tcPr>
            <w:tcW w:w="1587" w:type="dxa"/>
          </w:tcPr>
          <w:p w:rsidR="00BC0286" w:rsidRDefault="00BC0286">
            <w:pPr>
              <w:pStyle w:val="ConsPlusNormal"/>
              <w:jc w:val="center"/>
            </w:pPr>
            <w:r>
              <w:t>64792,71</w:t>
            </w:r>
          </w:p>
        </w:tc>
        <w:tc>
          <w:tcPr>
            <w:tcW w:w="1474" w:type="dxa"/>
          </w:tcPr>
          <w:p w:rsidR="00BC0286" w:rsidRDefault="00BC0286">
            <w:pPr>
              <w:pStyle w:val="ConsPlusNormal"/>
              <w:jc w:val="center"/>
            </w:pPr>
            <w:r>
              <w:t>647927,10</w:t>
            </w:r>
          </w:p>
        </w:tc>
      </w:tr>
      <w:tr w:rsidR="00BC0286">
        <w:tc>
          <w:tcPr>
            <w:tcW w:w="850" w:type="dxa"/>
          </w:tcPr>
          <w:p w:rsidR="00BC0286" w:rsidRDefault="00BC0286">
            <w:pPr>
              <w:pStyle w:val="ConsPlusNormal"/>
              <w:jc w:val="center"/>
            </w:pPr>
            <w:r>
              <w:t>65</w:t>
            </w:r>
          </w:p>
        </w:tc>
        <w:tc>
          <w:tcPr>
            <w:tcW w:w="1134" w:type="dxa"/>
          </w:tcPr>
          <w:p w:rsidR="00BC0286" w:rsidRDefault="00BC0286">
            <w:pPr>
              <w:pStyle w:val="ConsPlusNormal"/>
            </w:pPr>
            <w:r>
              <w:t>260012</w:t>
            </w:r>
          </w:p>
        </w:tc>
        <w:tc>
          <w:tcPr>
            <w:tcW w:w="2211" w:type="dxa"/>
          </w:tcPr>
          <w:p w:rsidR="00BC0286" w:rsidRDefault="00BC0286">
            <w:pPr>
              <w:pStyle w:val="ConsPlusNormal"/>
            </w:pPr>
            <w:r>
              <w:t>ГБУЗ СК "Кировская районная больница"</w:t>
            </w:r>
          </w:p>
        </w:tc>
        <w:tc>
          <w:tcPr>
            <w:tcW w:w="1587" w:type="dxa"/>
          </w:tcPr>
          <w:p w:rsidR="00BC0286" w:rsidRDefault="00BC0286">
            <w:pPr>
              <w:pStyle w:val="ConsPlusNormal"/>
            </w:pPr>
            <w:r>
              <w:t>ФАП Крупско-Ульяновский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1046858,00</w:t>
            </w:r>
          </w:p>
        </w:tc>
      </w:tr>
      <w:tr w:rsidR="00BC0286">
        <w:tc>
          <w:tcPr>
            <w:tcW w:w="850" w:type="dxa"/>
          </w:tcPr>
          <w:p w:rsidR="00BC0286" w:rsidRDefault="00BC0286">
            <w:pPr>
              <w:pStyle w:val="ConsPlusNormal"/>
              <w:jc w:val="center"/>
            </w:pPr>
            <w:r>
              <w:t>66</w:t>
            </w:r>
          </w:p>
        </w:tc>
        <w:tc>
          <w:tcPr>
            <w:tcW w:w="1134" w:type="dxa"/>
          </w:tcPr>
          <w:p w:rsidR="00BC0286" w:rsidRDefault="00BC0286">
            <w:pPr>
              <w:pStyle w:val="ConsPlusNormal"/>
            </w:pPr>
            <w:r>
              <w:t>260012</w:t>
            </w:r>
          </w:p>
        </w:tc>
        <w:tc>
          <w:tcPr>
            <w:tcW w:w="2211" w:type="dxa"/>
          </w:tcPr>
          <w:p w:rsidR="00BC0286" w:rsidRDefault="00BC0286">
            <w:pPr>
              <w:pStyle w:val="ConsPlusNormal"/>
            </w:pPr>
            <w:r>
              <w:t>ГБУЗ СК "Кировская районная больница"</w:t>
            </w:r>
          </w:p>
        </w:tc>
        <w:tc>
          <w:tcPr>
            <w:tcW w:w="1587" w:type="dxa"/>
          </w:tcPr>
          <w:p w:rsidR="00BC0286" w:rsidRDefault="00BC0286">
            <w:pPr>
              <w:pStyle w:val="ConsPlusNormal"/>
            </w:pPr>
            <w:r>
              <w:t>ФАП п. Фазанный</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0,46670</w:t>
            </w:r>
          </w:p>
        </w:tc>
        <w:tc>
          <w:tcPr>
            <w:tcW w:w="1191" w:type="dxa"/>
          </w:tcPr>
          <w:p w:rsidR="00BC0286" w:rsidRDefault="00BC0286">
            <w:pPr>
              <w:pStyle w:val="ConsPlusNormal"/>
            </w:pPr>
          </w:p>
        </w:tc>
        <w:tc>
          <w:tcPr>
            <w:tcW w:w="1587" w:type="dxa"/>
          </w:tcPr>
          <w:p w:rsidR="00BC0286" w:rsidRDefault="00BC0286">
            <w:pPr>
              <w:pStyle w:val="ConsPlusNormal"/>
              <w:jc w:val="center"/>
            </w:pPr>
            <w:r>
              <w:t>870806,62</w:t>
            </w:r>
          </w:p>
        </w:tc>
        <w:tc>
          <w:tcPr>
            <w:tcW w:w="1587" w:type="dxa"/>
          </w:tcPr>
          <w:p w:rsidR="00BC0286" w:rsidRDefault="00BC0286">
            <w:pPr>
              <w:pStyle w:val="ConsPlusNormal"/>
              <w:jc w:val="center"/>
            </w:pPr>
            <w:r>
              <w:t>72567,22</w:t>
            </w:r>
          </w:p>
        </w:tc>
        <w:tc>
          <w:tcPr>
            <w:tcW w:w="1474" w:type="dxa"/>
          </w:tcPr>
          <w:p w:rsidR="00BC0286" w:rsidRDefault="00BC0286">
            <w:pPr>
              <w:pStyle w:val="ConsPlusNormal"/>
              <w:jc w:val="center"/>
            </w:pPr>
            <w:r>
              <w:t>870806,64</w:t>
            </w:r>
          </w:p>
        </w:tc>
      </w:tr>
      <w:tr w:rsidR="00BC0286">
        <w:tblPrEx>
          <w:tblBorders>
            <w:insideH w:val="nil"/>
          </w:tblBorders>
        </w:tblPrEx>
        <w:tc>
          <w:tcPr>
            <w:tcW w:w="850" w:type="dxa"/>
            <w:tcBorders>
              <w:bottom w:val="nil"/>
            </w:tcBorders>
          </w:tcPr>
          <w:p w:rsidR="00BC0286" w:rsidRDefault="00BC0286">
            <w:pPr>
              <w:pStyle w:val="ConsPlusNormal"/>
              <w:jc w:val="center"/>
            </w:pPr>
            <w:r>
              <w:t>67</w:t>
            </w:r>
          </w:p>
        </w:tc>
        <w:tc>
          <w:tcPr>
            <w:tcW w:w="1134" w:type="dxa"/>
            <w:tcBorders>
              <w:bottom w:val="nil"/>
            </w:tcBorders>
          </w:tcPr>
          <w:p w:rsidR="00BC0286" w:rsidRDefault="00BC0286">
            <w:pPr>
              <w:pStyle w:val="ConsPlusNormal"/>
            </w:pPr>
            <w:r>
              <w:t>260012</w:t>
            </w:r>
          </w:p>
        </w:tc>
        <w:tc>
          <w:tcPr>
            <w:tcW w:w="2211" w:type="dxa"/>
            <w:tcBorders>
              <w:bottom w:val="nil"/>
            </w:tcBorders>
          </w:tcPr>
          <w:p w:rsidR="00BC0286" w:rsidRDefault="00BC0286">
            <w:pPr>
              <w:pStyle w:val="ConsPlusNormal"/>
            </w:pPr>
            <w:r>
              <w:t>ГБУЗ СК "Кировская районная больница"</w:t>
            </w:r>
          </w:p>
        </w:tc>
        <w:tc>
          <w:tcPr>
            <w:tcW w:w="1587" w:type="dxa"/>
            <w:tcBorders>
              <w:bottom w:val="nil"/>
            </w:tcBorders>
          </w:tcPr>
          <w:p w:rsidR="00BC0286" w:rsidRDefault="00BC0286">
            <w:pPr>
              <w:pStyle w:val="ConsPlusNormal"/>
            </w:pPr>
            <w:r>
              <w:t>ФАП п. Золка</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0,76670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902959,92</w:t>
            </w:r>
          </w:p>
        </w:tc>
        <w:tc>
          <w:tcPr>
            <w:tcW w:w="1587" w:type="dxa"/>
            <w:tcBorders>
              <w:bottom w:val="nil"/>
            </w:tcBorders>
          </w:tcPr>
          <w:p w:rsidR="00BC0286" w:rsidRDefault="00BC0286">
            <w:pPr>
              <w:pStyle w:val="ConsPlusNormal"/>
              <w:jc w:val="center"/>
            </w:pPr>
            <w:r>
              <w:t>75246,66</w:t>
            </w:r>
          </w:p>
        </w:tc>
        <w:tc>
          <w:tcPr>
            <w:tcW w:w="1474" w:type="dxa"/>
            <w:tcBorders>
              <w:bottom w:val="nil"/>
            </w:tcBorders>
          </w:tcPr>
          <w:p w:rsidR="00BC0286" w:rsidRDefault="00BC0286">
            <w:pPr>
              <w:pStyle w:val="ConsPlusNormal"/>
              <w:jc w:val="center"/>
            </w:pPr>
            <w:r>
              <w:t>755744,62</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67 в ред. </w:t>
            </w:r>
            <w:hyperlink r:id="rId69">
              <w:r>
                <w:rPr>
                  <w:color w:val="0000FF"/>
                </w:rPr>
                <w:t>изменений</w:t>
              </w:r>
            </w:hyperlink>
            <w:r>
              <w:t xml:space="preserve"> от 22.06.2023 N 6)</w:t>
            </w:r>
          </w:p>
        </w:tc>
      </w:tr>
      <w:tr w:rsidR="00BC0286">
        <w:tc>
          <w:tcPr>
            <w:tcW w:w="850" w:type="dxa"/>
          </w:tcPr>
          <w:p w:rsidR="00BC0286" w:rsidRDefault="00BC0286">
            <w:pPr>
              <w:pStyle w:val="ConsPlusNormal"/>
              <w:jc w:val="center"/>
            </w:pPr>
            <w:r>
              <w:t>68</w:t>
            </w:r>
          </w:p>
        </w:tc>
        <w:tc>
          <w:tcPr>
            <w:tcW w:w="1134" w:type="dxa"/>
          </w:tcPr>
          <w:p w:rsidR="00BC0286" w:rsidRDefault="00BC0286">
            <w:pPr>
              <w:pStyle w:val="ConsPlusNormal"/>
            </w:pPr>
            <w:r>
              <w:t>260012</w:t>
            </w:r>
          </w:p>
        </w:tc>
        <w:tc>
          <w:tcPr>
            <w:tcW w:w="2211" w:type="dxa"/>
          </w:tcPr>
          <w:p w:rsidR="00BC0286" w:rsidRDefault="00BC0286">
            <w:pPr>
              <w:pStyle w:val="ConsPlusNormal"/>
            </w:pPr>
            <w:r>
              <w:t>ГБУЗ СК "Кировская районная больница"</w:t>
            </w:r>
          </w:p>
        </w:tc>
        <w:tc>
          <w:tcPr>
            <w:tcW w:w="1587" w:type="dxa"/>
          </w:tcPr>
          <w:p w:rsidR="00BC0286" w:rsidRDefault="00BC0286">
            <w:pPr>
              <w:pStyle w:val="ConsPlusNormal"/>
            </w:pPr>
            <w:r>
              <w:t>ФАП х. Пегушин</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0,76670</w:t>
            </w:r>
          </w:p>
        </w:tc>
        <w:tc>
          <w:tcPr>
            <w:tcW w:w="1191" w:type="dxa"/>
          </w:tcPr>
          <w:p w:rsidR="00BC0286" w:rsidRDefault="00BC0286">
            <w:pPr>
              <w:pStyle w:val="ConsPlusNormal"/>
            </w:pPr>
          </w:p>
        </w:tc>
        <w:tc>
          <w:tcPr>
            <w:tcW w:w="1587" w:type="dxa"/>
          </w:tcPr>
          <w:p w:rsidR="00BC0286" w:rsidRDefault="00BC0286">
            <w:pPr>
              <w:pStyle w:val="ConsPlusNormal"/>
              <w:jc w:val="center"/>
            </w:pPr>
            <w:r>
              <w:t>902959,92</w:t>
            </w:r>
          </w:p>
        </w:tc>
        <w:tc>
          <w:tcPr>
            <w:tcW w:w="1587" w:type="dxa"/>
          </w:tcPr>
          <w:p w:rsidR="00BC0286" w:rsidRDefault="00BC0286">
            <w:pPr>
              <w:pStyle w:val="ConsPlusNormal"/>
              <w:jc w:val="center"/>
            </w:pPr>
            <w:r>
              <w:t>75246,66</w:t>
            </w:r>
          </w:p>
        </w:tc>
        <w:tc>
          <w:tcPr>
            <w:tcW w:w="1474" w:type="dxa"/>
          </w:tcPr>
          <w:p w:rsidR="00BC0286" w:rsidRDefault="00BC0286">
            <w:pPr>
              <w:pStyle w:val="ConsPlusNormal"/>
              <w:jc w:val="center"/>
            </w:pPr>
            <w:r>
              <w:t>902959,92</w:t>
            </w:r>
          </w:p>
        </w:tc>
      </w:tr>
      <w:tr w:rsidR="00BC0286">
        <w:tblPrEx>
          <w:tblBorders>
            <w:insideH w:val="nil"/>
          </w:tblBorders>
        </w:tblPrEx>
        <w:tc>
          <w:tcPr>
            <w:tcW w:w="850" w:type="dxa"/>
            <w:tcBorders>
              <w:bottom w:val="nil"/>
            </w:tcBorders>
          </w:tcPr>
          <w:p w:rsidR="00BC0286" w:rsidRDefault="00BC0286">
            <w:pPr>
              <w:pStyle w:val="ConsPlusNormal"/>
              <w:jc w:val="center"/>
            </w:pPr>
            <w:r>
              <w:t>69</w:t>
            </w:r>
          </w:p>
        </w:tc>
        <w:tc>
          <w:tcPr>
            <w:tcW w:w="1134" w:type="dxa"/>
            <w:tcBorders>
              <w:bottom w:val="nil"/>
            </w:tcBorders>
          </w:tcPr>
          <w:p w:rsidR="00BC0286" w:rsidRDefault="00BC0286">
            <w:pPr>
              <w:pStyle w:val="ConsPlusNormal"/>
            </w:pPr>
            <w:r>
              <w:t>260012</w:t>
            </w:r>
          </w:p>
        </w:tc>
        <w:tc>
          <w:tcPr>
            <w:tcW w:w="2211" w:type="dxa"/>
            <w:tcBorders>
              <w:bottom w:val="nil"/>
            </w:tcBorders>
          </w:tcPr>
          <w:p w:rsidR="00BC0286" w:rsidRDefault="00BC0286">
            <w:pPr>
              <w:pStyle w:val="ConsPlusNormal"/>
            </w:pPr>
            <w:r>
              <w:t>ГБУЗ СК "Кировская районная больница"</w:t>
            </w:r>
          </w:p>
        </w:tc>
        <w:tc>
          <w:tcPr>
            <w:tcW w:w="1587" w:type="dxa"/>
            <w:tcBorders>
              <w:bottom w:val="nil"/>
            </w:tcBorders>
          </w:tcPr>
          <w:p w:rsidR="00BC0286" w:rsidRDefault="00BC0286">
            <w:pPr>
              <w:pStyle w:val="ConsPlusNormal"/>
            </w:pPr>
            <w:r>
              <w:t>ФАП с. Новосредненского</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0,00000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0,00</w:t>
            </w:r>
          </w:p>
        </w:tc>
        <w:tc>
          <w:tcPr>
            <w:tcW w:w="1587" w:type="dxa"/>
            <w:tcBorders>
              <w:bottom w:val="nil"/>
            </w:tcBorders>
          </w:tcPr>
          <w:p w:rsidR="00BC0286" w:rsidRDefault="00BC0286">
            <w:pPr>
              <w:pStyle w:val="ConsPlusNormal"/>
              <w:jc w:val="center"/>
            </w:pPr>
            <w:r>
              <w:t>0,00</w:t>
            </w:r>
          </w:p>
        </w:tc>
        <w:tc>
          <w:tcPr>
            <w:tcW w:w="1474" w:type="dxa"/>
            <w:tcBorders>
              <w:bottom w:val="nil"/>
            </w:tcBorders>
          </w:tcPr>
          <w:p w:rsidR="00BC0286" w:rsidRDefault="00BC0286">
            <w:pPr>
              <w:pStyle w:val="ConsPlusNormal"/>
              <w:jc w:val="center"/>
            </w:pPr>
            <w:r>
              <w:t>376233,30</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69 в ред. </w:t>
            </w:r>
            <w:hyperlink r:id="rId70">
              <w:r>
                <w:rPr>
                  <w:color w:val="0000FF"/>
                </w:rPr>
                <w:t>изменений</w:t>
              </w:r>
            </w:hyperlink>
            <w:r>
              <w:t xml:space="preserve"> от 22.06.2023 N 6)</w:t>
            </w:r>
          </w:p>
        </w:tc>
      </w:tr>
      <w:tr w:rsidR="00BC0286">
        <w:tc>
          <w:tcPr>
            <w:tcW w:w="850" w:type="dxa"/>
          </w:tcPr>
          <w:p w:rsidR="00BC0286" w:rsidRDefault="00BC0286">
            <w:pPr>
              <w:pStyle w:val="ConsPlusNormal"/>
              <w:jc w:val="center"/>
            </w:pPr>
            <w:r>
              <w:t>70</w:t>
            </w:r>
          </w:p>
        </w:tc>
        <w:tc>
          <w:tcPr>
            <w:tcW w:w="1134" w:type="dxa"/>
          </w:tcPr>
          <w:p w:rsidR="00BC0286" w:rsidRDefault="00BC0286">
            <w:pPr>
              <w:pStyle w:val="ConsPlusNormal"/>
            </w:pPr>
            <w:r>
              <w:t>260013</w:t>
            </w:r>
          </w:p>
        </w:tc>
        <w:tc>
          <w:tcPr>
            <w:tcW w:w="2211" w:type="dxa"/>
          </w:tcPr>
          <w:p w:rsidR="00BC0286" w:rsidRDefault="00BC0286">
            <w:pPr>
              <w:pStyle w:val="ConsPlusNormal"/>
            </w:pPr>
            <w:r>
              <w:t xml:space="preserve">ГБУЗ СК "Кочубеевская </w:t>
            </w:r>
            <w:r>
              <w:lastRenderedPageBreak/>
              <w:t>районная больница"</w:t>
            </w:r>
          </w:p>
        </w:tc>
        <w:tc>
          <w:tcPr>
            <w:tcW w:w="1587" w:type="dxa"/>
          </w:tcPr>
          <w:p w:rsidR="00BC0286" w:rsidRDefault="00BC0286">
            <w:pPr>
              <w:pStyle w:val="ConsPlusNormal"/>
            </w:pPr>
            <w:r>
              <w:lastRenderedPageBreak/>
              <w:t>ФАП х. Саратовский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w:t>
            </w:r>
            <w:r>
              <w:lastRenderedPageBreak/>
              <w:t>т</w:t>
            </w:r>
          </w:p>
        </w:tc>
        <w:tc>
          <w:tcPr>
            <w:tcW w:w="1304" w:type="dxa"/>
          </w:tcPr>
          <w:p w:rsidR="00BC0286" w:rsidRDefault="00BC0286">
            <w:pPr>
              <w:pStyle w:val="ConsPlusNormal"/>
              <w:jc w:val="center"/>
            </w:pPr>
            <w:r>
              <w:lastRenderedPageBreak/>
              <w:t>0,33330</w:t>
            </w:r>
          </w:p>
        </w:tc>
        <w:tc>
          <w:tcPr>
            <w:tcW w:w="1191" w:type="dxa"/>
          </w:tcPr>
          <w:p w:rsidR="00BC0286" w:rsidRDefault="00BC0286">
            <w:pPr>
              <w:pStyle w:val="ConsPlusNormal"/>
            </w:pPr>
          </w:p>
        </w:tc>
        <w:tc>
          <w:tcPr>
            <w:tcW w:w="1587" w:type="dxa"/>
          </w:tcPr>
          <w:p w:rsidR="00BC0286" w:rsidRDefault="00BC0286">
            <w:pPr>
              <w:pStyle w:val="ConsPlusNormal"/>
              <w:jc w:val="center"/>
            </w:pPr>
            <w:r>
              <w:t>392534,94</w:t>
            </w:r>
          </w:p>
        </w:tc>
        <w:tc>
          <w:tcPr>
            <w:tcW w:w="1587" w:type="dxa"/>
          </w:tcPr>
          <w:p w:rsidR="00BC0286" w:rsidRDefault="00BC0286">
            <w:pPr>
              <w:pStyle w:val="ConsPlusNormal"/>
              <w:jc w:val="center"/>
            </w:pPr>
            <w:r>
              <w:t>32711,25</w:t>
            </w:r>
          </w:p>
        </w:tc>
        <w:tc>
          <w:tcPr>
            <w:tcW w:w="1474" w:type="dxa"/>
          </w:tcPr>
          <w:p w:rsidR="00BC0286" w:rsidRDefault="00BC0286">
            <w:pPr>
              <w:pStyle w:val="ConsPlusNormal"/>
              <w:jc w:val="center"/>
            </w:pPr>
            <w:r>
              <w:t>392535,00</w:t>
            </w:r>
          </w:p>
        </w:tc>
      </w:tr>
      <w:tr w:rsidR="00BC0286">
        <w:tblPrEx>
          <w:tblBorders>
            <w:insideH w:val="nil"/>
          </w:tblBorders>
        </w:tblPrEx>
        <w:tc>
          <w:tcPr>
            <w:tcW w:w="850" w:type="dxa"/>
            <w:tcBorders>
              <w:bottom w:val="nil"/>
            </w:tcBorders>
          </w:tcPr>
          <w:p w:rsidR="00BC0286" w:rsidRDefault="00BC0286">
            <w:pPr>
              <w:pStyle w:val="ConsPlusNormal"/>
              <w:jc w:val="center"/>
            </w:pPr>
            <w:r>
              <w:lastRenderedPageBreak/>
              <w:t>71</w:t>
            </w:r>
          </w:p>
        </w:tc>
        <w:tc>
          <w:tcPr>
            <w:tcW w:w="1134" w:type="dxa"/>
            <w:tcBorders>
              <w:bottom w:val="nil"/>
            </w:tcBorders>
          </w:tcPr>
          <w:p w:rsidR="00BC0286" w:rsidRDefault="00BC0286">
            <w:pPr>
              <w:pStyle w:val="ConsPlusNormal"/>
            </w:pPr>
            <w:r>
              <w:t>260013</w:t>
            </w:r>
          </w:p>
        </w:tc>
        <w:tc>
          <w:tcPr>
            <w:tcW w:w="2211" w:type="dxa"/>
            <w:tcBorders>
              <w:bottom w:val="nil"/>
            </w:tcBorders>
          </w:tcPr>
          <w:p w:rsidR="00BC0286" w:rsidRDefault="00BC0286">
            <w:pPr>
              <w:pStyle w:val="ConsPlusNormal"/>
            </w:pPr>
            <w:r>
              <w:t>ГБУЗ СК "Кочубеевская районная больница"</w:t>
            </w:r>
          </w:p>
        </w:tc>
        <w:tc>
          <w:tcPr>
            <w:tcW w:w="1587" w:type="dxa"/>
            <w:tcBorders>
              <w:bottom w:val="nil"/>
            </w:tcBorders>
          </w:tcPr>
          <w:p w:rsidR="00BC0286" w:rsidRDefault="00BC0286">
            <w:pPr>
              <w:pStyle w:val="ConsPlusNormal"/>
            </w:pPr>
            <w:r>
              <w:t>ФАП п. Тоннельный</w:t>
            </w:r>
          </w:p>
        </w:tc>
        <w:tc>
          <w:tcPr>
            <w:tcW w:w="912" w:type="dxa"/>
            <w:tcBorders>
              <w:bottom w:val="nil"/>
            </w:tcBorders>
          </w:tcPr>
          <w:p w:rsidR="00BC0286" w:rsidRDefault="00BC0286">
            <w:pPr>
              <w:pStyle w:val="ConsPlusNormal"/>
            </w:pPr>
            <w:r>
              <w:t>от 900 до 1500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0,50000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932940,45</w:t>
            </w:r>
          </w:p>
        </w:tc>
        <w:tc>
          <w:tcPr>
            <w:tcW w:w="1587" w:type="dxa"/>
            <w:tcBorders>
              <w:bottom w:val="nil"/>
            </w:tcBorders>
          </w:tcPr>
          <w:p w:rsidR="00BC0286" w:rsidRDefault="00BC0286">
            <w:pPr>
              <w:pStyle w:val="ConsPlusNormal"/>
              <w:jc w:val="center"/>
            </w:pPr>
            <w:r>
              <w:t>77745,04</w:t>
            </w:r>
          </w:p>
        </w:tc>
        <w:tc>
          <w:tcPr>
            <w:tcW w:w="1474" w:type="dxa"/>
            <w:tcBorders>
              <w:bottom w:val="nil"/>
            </w:tcBorders>
          </w:tcPr>
          <w:p w:rsidR="00BC0286" w:rsidRDefault="00BC0286">
            <w:pPr>
              <w:pStyle w:val="ConsPlusNormal"/>
              <w:jc w:val="center"/>
            </w:pPr>
            <w:r>
              <w:t>868178,83</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71 в ред. </w:t>
            </w:r>
            <w:hyperlink r:id="rId71">
              <w:r>
                <w:rPr>
                  <w:color w:val="0000FF"/>
                </w:rPr>
                <w:t>изменений</w:t>
              </w:r>
            </w:hyperlink>
            <w:r>
              <w:t xml:space="preserve"> от 22.06.2023 N 6)</w:t>
            </w:r>
          </w:p>
        </w:tc>
      </w:tr>
      <w:tr w:rsidR="00BC0286">
        <w:tblPrEx>
          <w:tblBorders>
            <w:insideH w:val="nil"/>
          </w:tblBorders>
        </w:tblPrEx>
        <w:tc>
          <w:tcPr>
            <w:tcW w:w="850" w:type="dxa"/>
            <w:tcBorders>
              <w:bottom w:val="nil"/>
            </w:tcBorders>
          </w:tcPr>
          <w:p w:rsidR="00BC0286" w:rsidRDefault="00BC0286">
            <w:pPr>
              <w:pStyle w:val="ConsPlusNormal"/>
              <w:jc w:val="center"/>
            </w:pPr>
            <w:r>
              <w:t>72</w:t>
            </w:r>
          </w:p>
        </w:tc>
        <w:tc>
          <w:tcPr>
            <w:tcW w:w="1134" w:type="dxa"/>
            <w:tcBorders>
              <w:bottom w:val="nil"/>
            </w:tcBorders>
          </w:tcPr>
          <w:p w:rsidR="00BC0286" w:rsidRDefault="00BC0286">
            <w:pPr>
              <w:pStyle w:val="ConsPlusNormal"/>
            </w:pPr>
            <w:r>
              <w:t>260013</w:t>
            </w:r>
          </w:p>
        </w:tc>
        <w:tc>
          <w:tcPr>
            <w:tcW w:w="2211" w:type="dxa"/>
            <w:tcBorders>
              <w:bottom w:val="nil"/>
            </w:tcBorders>
          </w:tcPr>
          <w:p w:rsidR="00BC0286" w:rsidRDefault="00BC0286">
            <w:pPr>
              <w:pStyle w:val="ConsPlusNormal"/>
            </w:pPr>
            <w:r>
              <w:t>ГБУЗ СК "Кочубеевская районная больница"</w:t>
            </w:r>
          </w:p>
        </w:tc>
        <w:tc>
          <w:tcPr>
            <w:tcW w:w="1587" w:type="dxa"/>
            <w:tcBorders>
              <w:bottom w:val="nil"/>
            </w:tcBorders>
          </w:tcPr>
          <w:p w:rsidR="00BC0286" w:rsidRDefault="00BC0286">
            <w:pPr>
              <w:pStyle w:val="ConsPlusNormal"/>
            </w:pPr>
            <w:r>
              <w:t>ФАП х. Рощинский</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соответствует</w:t>
            </w:r>
          </w:p>
        </w:tc>
        <w:tc>
          <w:tcPr>
            <w:tcW w:w="1304" w:type="dxa"/>
            <w:tcBorders>
              <w:bottom w:val="nil"/>
            </w:tcBorders>
          </w:tcPr>
          <w:p w:rsidR="00BC0286" w:rsidRDefault="00BC0286">
            <w:pPr>
              <w:pStyle w:val="ConsPlusNormal"/>
              <w:jc w:val="center"/>
            </w:pPr>
            <w:r>
              <w:t>1,00000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1177722,60</w:t>
            </w:r>
          </w:p>
        </w:tc>
        <w:tc>
          <w:tcPr>
            <w:tcW w:w="1587" w:type="dxa"/>
            <w:tcBorders>
              <w:bottom w:val="nil"/>
            </w:tcBorders>
          </w:tcPr>
          <w:p w:rsidR="00BC0286" w:rsidRDefault="00BC0286">
            <w:pPr>
              <w:pStyle w:val="ConsPlusNormal"/>
              <w:jc w:val="center"/>
            </w:pPr>
            <w:r>
              <w:t>98143,55</w:t>
            </w:r>
          </w:p>
        </w:tc>
        <w:tc>
          <w:tcPr>
            <w:tcW w:w="1474" w:type="dxa"/>
            <w:tcBorders>
              <w:bottom w:val="nil"/>
            </w:tcBorders>
          </w:tcPr>
          <w:p w:rsidR="00BC0286" w:rsidRDefault="00BC0286">
            <w:pPr>
              <w:pStyle w:val="ConsPlusNormal"/>
              <w:jc w:val="center"/>
            </w:pPr>
            <w:r>
              <w:t>915993,40</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72 в ред. </w:t>
            </w:r>
            <w:hyperlink r:id="rId72">
              <w:r>
                <w:rPr>
                  <w:color w:val="0000FF"/>
                </w:rPr>
                <w:t>изменений</w:t>
              </w:r>
            </w:hyperlink>
            <w:r>
              <w:t xml:space="preserve"> от 30.05.2023 N 5)</w:t>
            </w:r>
          </w:p>
        </w:tc>
      </w:tr>
      <w:tr w:rsidR="00BC0286">
        <w:tc>
          <w:tcPr>
            <w:tcW w:w="850" w:type="dxa"/>
          </w:tcPr>
          <w:p w:rsidR="00BC0286" w:rsidRDefault="00BC0286">
            <w:pPr>
              <w:pStyle w:val="ConsPlusNormal"/>
              <w:jc w:val="center"/>
            </w:pPr>
            <w:r>
              <w:t>73</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х. Андреевский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74</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х. Раздольный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0,33330</w:t>
            </w:r>
          </w:p>
        </w:tc>
        <w:tc>
          <w:tcPr>
            <w:tcW w:w="1191" w:type="dxa"/>
          </w:tcPr>
          <w:p w:rsidR="00BC0286" w:rsidRDefault="00BC0286">
            <w:pPr>
              <w:pStyle w:val="ConsPlusNormal"/>
            </w:pPr>
          </w:p>
        </w:tc>
        <w:tc>
          <w:tcPr>
            <w:tcW w:w="1587" w:type="dxa"/>
          </w:tcPr>
          <w:p w:rsidR="00BC0286" w:rsidRDefault="00BC0286">
            <w:pPr>
              <w:pStyle w:val="ConsPlusNormal"/>
              <w:jc w:val="center"/>
            </w:pPr>
            <w:r>
              <w:t>392534,94</w:t>
            </w:r>
          </w:p>
        </w:tc>
        <w:tc>
          <w:tcPr>
            <w:tcW w:w="1587" w:type="dxa"/>
          </w:tcPr>
          <w:p w:rsidR="00BC0286" w:rsidRDefault="00BC0286">
            <w:pPr>
              <w:pStyle w:val="ConsPlusNormal"/>
              <w:jc w:val="center"/>
            </w:pPr>
            <w:r>
              <w:t>32711,25</w:t>
            </w:r>
          </w:p>
        </w:tc>
        <w:tc>
          <w:tcPr>
            <w:tcW w:w="1474" w:type="dxa"/>
          </w:tcPr>
          <w:p w:rsidR="00BC0286" w:rsidRDefault="00BC0286">
            <w:pPr>
              <w:pStyle w:val="ConsPlusNormal"/>
              <w:jc w:val="center"/>
            </w:pPr>
            <w:r>
              <w:t>392535,00</w:t>
            </w:r>
          </w:p>
        </w:tc>
      </w:tr>
      <w:tr w:rsidR="00BC0286">
        <w:tc>
          <w:tcPr>
            <w:tcW w:w="850" w:type="dxa"/>
          </w:tcPr>
          <w:p w:rsidR="00BC0286" w:rsidRDefault="00BC0286">
            <w:pPr>
              <w:pStyle w:val="ConsPlusNormal"/>
              <w:jc w:val="center"/>
            </w:pPr>
            <w:r>
              <w:t>75</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с. Галицино</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76</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х. Васильевский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0,33330</w:t>
            </w:r>
          </w:p>
        </w:tc>
        <w:tc>
          <w:tcPr>
            <w:tcW w:w="1191" w:type="dxa"/>
          </w:tcPr>
          <w:p w:rsidR="00BC0286" w:rsidRDefault="00BC0286">
            <w:pPr>
              <w:pStyle w:val="ConsPlusNormal"/>
            </w:pPr>
          </w:p>
        </w:tc>
        <w:tc>
          <w:tcPr>
            <w:tcW w:w="1587" w:type="dxa"/>
          </w:tcPr>
          <w:p w:rsidR="00BC0286" w:rsidRDefault="00BC0286">
            <w:pPr>
              <w:pStyle w:val="ConsPlusNormal"/>
              <w:jc w:val="center"/>
            </w:pPr>
            <w:r>
              <w:t>392534,94</w:t>
            </w:r>
          </w:p>
        </w:tc>
        <w:tc>
          <w:tcPr>
            <w:tcW w:w="1587" w:type="dxa"/>
          </w:tcPr>
          <w:p w:rsidR="00BC0286" w:rsidRDefault="00BC0286">
            <w:pPr>
              <w:pStyle w:val="ConsPlusNormal"/>
              <w:jc w:val="center"/>
            </w:pPr>
            <w:r>
              <w:t>32711,25</w:t>
            </w:r>
          </w:p>
        </w:tc>
        <w:tc>
          <w:tcPr>
            <w:tcW w:w="1474" w:type="dxa"/>
          </w:tcPr>
          <w:p w:rsidR="00BC0286" w:rsidRDefault="00BC0286">
            <w:pPr>
              <w:pStyle w:val="ConsPlusNormal"/>
              <w:jc w:val="center"/>
            </w:pPr>
            <w:r>
              <w:t>392535,00</w:t>
            </w:r>
          </w:p>
        </w:tc>
      </w:tr>
      <w:tr w:rsidR="00BC0286">
        <w:tc>
          <w:tcPr>
            <w:tcW w:w="850" w:type="dxa"/>
          </w:tcPr>
          <w:p w:rsidR="00BC0286" w:rsidRDefault="00BC0286">
            <w:pPr>
              <w:pStyle w:val="ConsPlusNormal"/>
              <w:jc w:val="center"/>
            </w:pPr>
            <w:r>
              <w:t>77</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х. Петровский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0,33330</w:t>
            </w:r>
          </w:p>
        </w:tc>
        <w:tc>
          <w:tcPr>
            <w:tcW w:w="1191" w:type="dxa"/>
          </w:tcPr>
          <w:p w:rsidR="00BC0286" w:rsidRDefault="00BC0286">
            <w:pPr>
              <w:pStyle w:val="ConsPlusNormal"/>
            </w:pPr>
          </w:p>
        </w:tc>
        <w:tc>
          <w:tcPr>
            <w:tcW w:w="1587" w:type="dxa"/>
          </w:tcPr>
          <w:p w:rsidR="00BC0286" w:rsidRDefault="00BC0286">
            <w:pPr>
              <w:pStyle w:val="ConsPlusNormal"/>
              <w:jc w:val="center"/>
            </w:pPr>
            <w:r>
              <w:t>392534,94</w:t>
            </w:r>
          </w:p>
        </w:tc>
        <w:tc>
          <w:tcPr>
            <w:tcW w:w="1587" w:type="dxa"/>
          </w:tcPr>
          <w:p w:rsidR="00BC0286" w:rsidRDefault="00BC0286">
            <w:pPr>
              <w:pStyle w:val="ConsPlusNormal"/>
              <w:jc w:val="center"/>
            </w:pPr>
            <w:r>
              <w:t>32711,25</w:t>
            </w:r>
          </w:p>
        </w:tc>
        <w:tc>
          <w:tcPr>
            <w:tcW w:w="1474" w:type="dxa"/>
          </w:tcPr>
          <w:p w:rsidR="00BC0286" w:rsidRDefault="00BC0286">
            <w:pPr>
              <w:pStyle w:val="ConsPlusNormal"/>
              <w:jc w:val="center"/>
            </w:pPr>
            <w:r>
              <w:t>392535,00</w:t>
            </w:r>
          </w:p>
        </w:tc>
      </w:tr>
      <w:tr w:rsidR="00BC0286">
        <w:tc>
          <w:tcPr>
            <w:tcW w:w="850" w:type="dxa"/>
          </w:tcPr>
          <w:p w:rsidR="00BC0286" w:rsidRDefault="00BC0286">
            <w:pPr>
              <w:pStyle w:val="ConsPlusNormal"/>
              <w:jc w:val="center"/>
            </w:pPr>
            <w:r>
              <w:t>78</w:t>
            </w:r>
          </w:p>
        </w:tc>
        <w:tc>
          <w:tcPr>
            <w:tcW w:w="1134" w:type="dxa"/>
          </w:tcPr>
          <w:p w:rsidR="00BC0286" w:rsidRDefault="00BC0286">
            <w:pPr>
              <w:pStyle w:val="ConsPlusNormal"/>
            </w:pPr>
            <w:r>
              <w:t>260013</w:t>
            </w:r>
          </w:p>
        </w:tc>
        <w:tc>
          <w:tcPr>
            <w:tcW w:w="2211" w:type="dxa"/>
          </w:tcPr>
          <w:p w:rsidR="00BC0286" w:rsidRDefault="00BC0286">
            <w:pPr>
              <w:pStyle w:val="ConsPlusNormal"/>
            </w:pPr>
            <w:r>
              <w:t xml:space="preserve">ГБУЗ СК "Кочубеевская </w:t>
            </w:r>
            <w:r>
              <w:lastRenderedPageBreak/>
              <w:t>районная больница"</w:t>
            </w:r>
          </w:p>
        </w:tc>
        <w:tc>
          <w:tcPr>
            <w:tcW w:w="1587" w:type="dxa"/>
          </w:tcPr>
          <w:p w:rsidR="00BC0286" w:rsidRDefault="00BC0286">
            <w:pPr>
              <w:pStyle w:val="ConsPlusNormal"/>
            </w:pPr>
            <w:r>
              <w:lastRenderedPageBreak/>
              <w:t>ФАП х. Новозеленчукс</w:t>
            </w:r>
            <w:r>
              <w:lastRenderedPageBreak/>
              <w:t>кий</w:t>
            </w:r>
          </w:p>
        </w:tc>
        <w:tc>
          <w:tcPr>
            <w:tcW w:w="912" w:type="dxa"/>
          </w:tcPr>
          <w:p w:rsidR="00BC0286" w:rsidRDefault="00BC0286">
            <w:pPr>
              <w:pStyle w:val="ConsPlusNormal"/>
            </w:pPr>
            <w:r>
              <w:lastRenderedPageBreak/>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lastRenderedPageBreak/>
              <w:t>79</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х. Прогресс</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1243982,80</w:t>
            </w:r>
          </w:p>
        </w:tc>
        <w:tc>
          <w:tcPr>
            <w:tcW w:w="1587" w:type="dxa"/>
          </w:tcPr>
          <w:p w:rsidR="00BC0286" w:rsidRDefault="00BC0286">
            <w:pPr>
              <w:pStyle w:val="ConsPlusNormal"/>
              <w:jc w:val="center"/>
            </w:pPr>
            <w:r>
              <w:t>103665,23</w:t>
            </w:r>
          </w:p>
        </w:tc>
        <w:tc>
          <w:tcPr>
            <w:tcW w:w="1474" w:type="dxa"/>
          </w:tcPr>
          <w:p w:rsidR="00BC0286" w:rsidRDefault="00BC0286">
            <w:pPr>
              <w:pStyle w:val="ConsPlusNormal"/>
              <w:jc w:val="center"/>
            </w:pPr>
            <w:r>
              <w:t>1243982,76</w:t>
            </w:r>
          </w:p>
        </w:tc>
      </w:tr>
      <w:tr w:rsidR="00BC0286">
        <w:tc>
          <w:tcPr>
            <w:tcW w:w="850" w:type="dxa"/>
          </w:tcPr>
          <w:p w:rsidR="00BC0286" w:rsidRDefault="00BC0286">
            <w:pPr>
              <w:pStyle w:val="ConsPlusNormal"/>
              <w:jc w:val="center"/>
            </w:pPr>
            <w:r>
              <w:t>80</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с. Веселое</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1865880,90</w:t>
            </w:r>
          </w:p>
        </w:tc>
        <w:tc>
          <w:tcPr>
            <w:tcW w:w="1587" w:type="dxa"/>
          </w:tcPr>
          <w:p w:rsidR="00BC0286" w:rsidRDefault="00BC0286">
            <w:pPr>
              <w:pStyle w:val="ConsPlusNormal"/>
              <w:jc w:val="center"/>
            </w:pPr>
            <w:r>
              <w:t>155490,08</w:t>
            </w:r>
          </w:p>
        </w:tc>
        <w:tc>
          <w:tcPr>
            <w:tcW w:w="1474" w:type="dxa"/>
          </w:tcPr>
          <w:p w:rsidR="00BC0286" w:rsidRDefault="00BC0286">
            <w:pPr>
              <w:pStyle w:val="ConsPlusNormal"/>
              <w:jc w:val="center"/>
            </w:pPr>
            <w:r>
              <w:t>1865880,96</w:t>
            </w:r>
          </w:p>
        </w:tc>
      </w:tr>
      <w:tr w:rsidR="00BC0286">
        <w:tc>
          <w:tcPr>
            <w:tcW w:w="850" w:type="dxa"/>
          </w:tcPr>
          <w:p w:rsidR="00BC0286" w:rsidRDefault="00BC0286">
            <w:pPr>
              <w:pStyle w:val="ConsPlusNormal"/>
              <w:jc w:val="center"/>
            </w:pPr>
            <w:r>
              <w:t>81</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с. Воронежское</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1554838,55</w:t>
            </w:r>
          </w:p>
        </w:tc>
        <w:tc>
          <w:tcPr>
            <w:tcW w:w="1587" w:type="dxa"/>
          </w:tcPr>
          <w:p w:rsidR="00BC0286" w:rsidRDefault="00BC0286">
            <w:pPr>
              <w:pStyle w:val="ConsPlusNormal"/>
              <w:jc w:val="center"/>
            </w:pPr>
            <w:r>
              <w:t>129569,88</w:t>
            </w:r>
          </w:p>
        </w:tc>
        <w:tc>
          <w:tcPr>
            <w:tcW w:w="1474" w:type="dxa"/>
          </w:tcPr>
          <w:p w:rsidR="00BC0286" w:rsidRDefault="00BC0286">
            <w:pPr>
              <w:pStyle w:val="ConsPlusNormal"/>
              <w:jc w:val="center"/>
            </w:pPr>
            <w:r>
              <w:t>1554838,56</w:t>
            </w:r>
          </w:p>
        </w:tc>
      </w:tr>
      <w:tr w:rsidR="00BC0286">
        <w:tblPrEx>
          <w:tblBorders>
            <w:insideH w:val="nil"/>
          </w:tblBorders>
        </w:tblPrEx>
        <w:tc>
          <w:tcPr>
            <w:tcW w:w="850" w:type="dxa"/>
            <w:tcBorders>
              <w:bottom w:val="nil"/>
            </w:tcBorders>
          </w:tcPr>
          <w:p w:rsidR="00BC0286" w:rsidRDefault="00BC0286">
            <w:pPr>
              <w:pStyle w:val="ConsPlusNormal"/>
              <w:jc w:val="center"/>
            </w:pPr>
            <w:r>
              <w:t>82</w:t>
            </w:r>
          </w:p>
        </w:tc>
        <w:tc>
          <w:tcPr>
            <w:tcW w:w="1134" w:type="dxa"/>
            <w:tcBorders>
              <w:bottom w:val="nil"/>
            </w:tcBorders>
          </w:tcPr>
          <w:p w:rsidR="00BC0286" w:rsidRDefault="00BC0286">
            <w:pPr>
              <w:pStyle w:val="ConsPlusNormal"/>
            </w:pPr>
            <w:r>
              <w:t>260013</w:t>
            </w:r>
          </w:p>
        </w:tc>
        <w:tc>
          <w:tcPr>
            <w:tcW w:w="2211" w:type="dxa"/>
            <w:tcBorders>
              <w:bottom w:val="nil"/>
            </w:tcBorders>
          </w:tcPr>
          <w:p w:rsidR="00BC0286" w:rsidRDefault="00BC0286">
            <w:pPr>
              <w:pStyle w:val="ConsPlusNormal"/>
            </w:pPr>
            <w:r>
              <w:t>ГБУЗ СК "Кочубеевская районная больница"</w:t>
            </w:r>
          </w:p>
        </w:tc>
        <w:tc>
          <w:tcPr>
            <w:tcW w:w="1587" w:type="dxa"/>
            <w:tcBorders>
              <w:bottom w:val="nil"/>
            </w:tcBorders>
          </w:tcPr>
          <w:p w:rsidR="00BC0286" w:rsidRDefault="00BC0286">
            <w:pPr>
              <w:pStyle w:val="ConsPlusNormal"/>
            </w:pPr>
            <w:r>
              <w:t>ФАП х. Дегтяревский</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0,50000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588861,30</w:t>
            </w:r>
          </w:p>
        </w:tc>
        <w:tc>
          <w:tcPr>
            <w:tcW w:w="1587" w:type="dxa"/>
            <w:tcBorders>
              <w:bottom w:val="nil"/>
            </w:tcBorders>
          </w:tcPr>
          <w:p w:rsidR="00BC0286" w:rsidRDefault="00BC0286">
            <w:pPr>
              <w:pStyle w:val="ConsPlusNormal"/>
              <w:jc w:val="center"/>
            </w:pPr>
            <w:r>
              <w:t>49071,78</w:t>
            </w:r>
          </w:p>
        </w:tc>
        <w:tc>
          <w:tcPr>
            <w:tcW w:w="1474" w:type="dxa"/>
            <w:tcBorders>
              <w:bottom w:val="nil"/>
            </w:tcBorders>
          </w:tcPr>
          <w:p w:rsidR="00BC0286" w:rsidRDefault="00BC0286">
            <w:pPr>
              <w:pStyle w:val="ConsPlusNormal"/>
              <w:jc w:val="center"/>
            </w:pPr>
            <w:r>
              <w:t>556150,11</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82 в ред. </w:t>
            </w:r>
            <w:hyperlink r:id="rId73">
              <w:r>
                <w:rPr>
                  <w:color w:val="0000FF"/>
                </w:rPr>
                <w:t>изменений</w:t>
              </w:r>
            </w:hyperlink>
            <w:r>
              <w:t xml:space="preserve"> от 30.05.2023 N 5)</w:t>
            </w:r>
          </w:p>
        </w:tc>
      </w:tr>
      <w:tr w:rsidR="00BC0286">
        <w:tc>
          <w:tcPr>
            <w:tcW w:w="850" w:type="dxa"/>
          </w:tcPr>
          <w:p w:rsidR="00BC0286" w:rsidRDefault="00BC0286">
            <w:pPr>
              <w:pStyle w:val="ConsPlusNormal"/>
              <w:jc w:val="center"/>
            </w:pPr>
            <w:r>
              <w:t>83</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ст. Сунженская</w:t>
            </w:r>
          </w:p>
        </w:tc>
        <w:tc>
          <w:tcPr>
            <w:tcW w:w="912" w:type="dxa"/>
          </w:tcPr>
          <w:p w:rsidR="00BC0286" w:rsidRDefault="00BC0286">
            <w:pPr>
              <w:pStyle w:val="ConsPlusNormal"/>
            </w:pPr>
            <w:r>
              <w:t>до 100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pPr>
          </w:p>
        </w:tc>
        <w:tc>
          <w:tcPr>
            <w:tcW w:w="1191" w:type="dxa"/>
          </w:tcPr>
          <w:p w:rsidR="00BC0286" w:rsidRDefault="00BC0286">
            <w:pPr>
              <w:pStyle w:val="ConsPlusNormal"/>
              <w:jc w:val="center"/>
            </w:pPr>
            <w:r>
              <w:t>0,21460</w:t>
            </w:r>
          </w:p>
        </w:tc>
        <w:tc>
          <w:tcPr>
            <w:tcW w:w="1587" w:type="dxa"/>
          </w:tcPr>
          <w:p w:rsidR="00BC0286" w:rsidRDefault="00BC0286">
            <w:pPr>
              <w:pStyle w:val="ConsPlusNormal"/>
              <w:jc w:val="center"/>
            </w:pPr>
            <w:r>
              <w:t>252739,27</w:t>
            </w:r>
          </w:p>
        </w:tc>
        <w:tc>
          <w:tcPr>
            <w:tcW w:w="1587" w:type="dxa"/>
          </w:tcPr>
          <w:p w:rsidR="00BC0286" w:rsidRDefault="00BC0286">
            <w:pPr>
              <w:pStyle w:val="ConsPlusNormal"/>
              <w:jc w:val="center"/>
            </w:pPr>
            <w:r>
              <w:t>21061,61</w:t>
            </w:r>
          </w:p>
        </w:tc>
        <w:tc>
          <w:tcPr>
            <w:tcW w:w="1474" w:type="dxa"/>
          </w:tcPr>
          <w:p w:rsidR="00BC0286" w:rsidRDefault="00BC0286">
            <w:pPr>
              <w:pStyle w:val="ConsPlusNormal"/>
              <w:jc w:val="center"/>
            </w:pPr>
            <w:r>
              <w:t>252739,32</w:t>
            </w:r>
          </w:p>
        </w:tc>
      </w:tr>
      <w:tr w:rsidR="00BC0286">
        <w:tc>
          <w:tcPr>
            <w:tcW w:w="850" w:type="dxa"/>
          </w:tcPr>
          <w:p w:rsidR="00BC0286" w:rsidRDefault="00BC0286">
            <w:pPr>
              <w:pStyle w:val="ConsPlusNormal"/>
              <w:jc w:val="center"/>
            </w:pPr>
            <w:r>
              <w:t>84</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х. Родниковский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85</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х. Усть-Невинский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86</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х. Сотникова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0,33330</w:t>
            </w:r>
          </w:p>
        </w:tc>
        <w:tc>
          <w:tcPr>
            <w:tcW w:w="1191" w:type="dxa"/>
          </w:tcPr>
          <w:p w:rsidR="00BC0286" w:rsidRDefault="00BC0286">
            <w:pPr>
              <w:pStyle w:val="ConsPlusNormal"/>
            </w:pPr>
          </w:p>
        </w:tc>
        <w:tc>
          <w:tcPr>
            <w:tcW w:w="1587" w:type="dxa"/>
          </w:tcPr>
          <w:p w:rsidR="00BC0286" w:rsidRDefault="00BC0286">
            <w:pPr>
              <w:pStyle w:val="ConsPlusNormal"/>
              <w:jc w:val="center"/>
            </w:pPr>
            <w:r>
              <w:t>392534,94</w:t>
            </w:r>
          </w:p>
        </w:tc>
        <w:tc>
          <w:tcPr>
            <w:tcW w:w="1587" w:type="dxa"/>
          </w:tcPr>
          <w:p w:rsidR="00BC0286" w:rsidRDefault="00BC0286">
            <w:pPr>
              <w:pStyle w:val="ConsPlusNormal"/>
              <w:jc w:val="center"/>
            </w:pPr>
            <w:r>
              <w:t>32711,25</w:t>
            </w:r>
          </w:p>
        </w:tc>
        <w:tc>
          <w:tcPr>
            <w:tcW w:w="1474" w:type="dxa"/>
          </w:tcPr>
          <w:p w:rsidR="00BC0286" w:rsidRDefault="00BC0286">
            <w:pPr>
              <w:pStyle w:val="ConsPlusNormal"/>
              <w:jc w:val="center"/>
            </w:pPr>
            <w:r>
              <w:t>392535,00</w:t>
            </w:r>
          </w:p>
        </w:tc>
      </w:tr>
      <w:tr w:rsidR="00BC0286">
        <w:tc>
          <w:tcPr>
            <w:tcW w:w="850" w:type="dxa"/>
          </w:tcPr>
          <w:p w:rsidR="00BC0286" w:rsidRDefault="00BC0286">
            <w:pPr>
              <w:pStyle w:val="ConsPlusNormal"/>
              <w:jc w:val="center"/>
            </w:pPr>
            <w:r>
              <w:lastRenderedPageBreak/>
              <w:t>87</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с. Дворцовское</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0,33330</w:t>
            </w:r>
          </w:p>
        </w:tc>
        <w:tc>
          <w:tcPr>
            <w:tcW w:w="1191" w:type="dxa"/>
          </w:tcPr>
          <w:p w:rsidR="00BC0286" w:rsidRDefault="00BC0286">
            <w:pPr>
              <w:pStyle w:val="ConsPlusNormal"/>
            </w:pPr>
          </w:p>
        </w:tc>
        <w:tc>
          <w:tcPr>
            <w:tcW w:w="1587" w:type="dxa"/>
          </w:tcPr>
          <w:p w:rsidR="00BC0286" w:rsidRDefault="00BC0286">
            <w:pPr>
              <w:pStyle w:val="ConsPlusNormal"/>
              <w:jc w:val="center"/>
            </w:pPr>
            <w:r>
              <w:t>392534,94</w:t>
            </w:r>
          </w:p>
        </w:tc>
        <w:tc>
          <w:tcPr>
            <w:tcW w:w="1587" w:type="dxa"/>
          </w:tcPr>
          <w:p w:rsidR="00BC0286" w:rsidRDefault="00BC0286">
            <w:pPr>
              <w:pStyle w:val="ConsPlusNormal"/>
              <w:jc w:val="center"/>
            </w:pPr>
            <w:r>
              <w:t>32711,25</w:t>
            </w:r>
          </w:p>
        </w:tc>
        <w:tc>
          <w:tcPr>
            <w:tcW w:w="1474" w:type="dxa"/>
          </w:tcPr>
          <w:p w:rsidR="00BC0286" w:rsidRDefault="00BC0286">
            <w:pPr>
              <w:pStyle w:val="ConsPlusNormal"/>
              <w:jc w:val="center"/>
            </w:pPr>
            <w:r>
              <w:t>392535,00</w:t>
            </w:r>
          </w:p>
        </w:tc>
      </w:tr>
      <w:tr w:rsidR="00BC0286">
        <w:tc>
          <w:tcPr>
            <w:tcW w:w="850" w:type="dxa"/>
          </w:tcPr>
          <w:p w:rsidR="00BC0286" w:rsidRDefault="00BC0286">
            <w:pPr>
              <w:pStyle w:val="ConsPlusNormal"/>
              <w:jc w:val="center"/>
            </w:pPr>
            <w:r>
              <w:t>88</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х. Стародворцовский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89</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ст. Новоекатериновская</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90</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х. Степной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0,50000</w:t>
            </w:r>
          </w:p>
        </w:tc>
        <w:tc>
          <w:tcPr>
            <w:tcW w:w="1191" w:type="dxa"/>
          </w:tcPr>
          <w:p w:rsidR="00BC0286" w:rsidRDefault="00BC0286">
            <w:pPr>
              <w:pStyle w:val="ConsPlusNormal"/>
            </w:pPr>
          </w:p>
        </w:tc>
        <w:tc>
          <w:tcPr>
            <w:tcW w:w="1587" w:type="dxa"/>
          </w:tcPr>
          <w:p w:rsidR="00BC0286" w:rsidRDefault="00BC0286">
            <w:pPr>
              <w:pStyle w:val="ConsPlusNormal"/>
              <w:jc w:val="center"/>
            </w:pPr>
            <w:r>
              <w:t>588861,30</w:t>
            </w:r>
          </w:p>
        </w:tc>
        <w:tc>
          <w:tcPr>
            <w:tcW w:w="1587" w:type="dxa"/>
          </w:tcPr>
          <w:p w:rsidR="00BC0286" w:rsidRDefault="00BC0286">
            <w:pPr>
              <w:pStyle w:val="ConsPlusNormal"/>
              <w:jc w:val="center"/>
            </w:pPr>
            <w:r>
              <w:t>49071,78</w:t>
            </w:r>
          </w:p>
        </w:tc>
        <w:tc>
          <w:tcPr>
            <w:tcW w:w="1474" w:type="dxa"/>
          </w:tcPr>
          <w:p w:rsidR="00BC0286" w:rsidRDefault="00BC0286">
            <w:pPr>
              <w:pStyle w:val="ConsPlusNormal"/>
              <w:jc w:val="center"/>
            </w:pPr>
            <w:r>
              <w:t>588861,36</w:t>
            </w:r>
          </w:p>
        </w:tc>
      </w:tr>
      <w:tr w:rsidR="00BC0286">
        <w:tc>
          <w:tcPr>
            <w:tcW w:w="850" w:type="dxa"/>
          </w:tcPr>
          <w:p w:rsidR="00BC0286" w:rsidRDefault="00BC0286">
            <w:pPr>
              <w:pStyle w:val="ConsPlusNormal"/>
              <w:jc w:val="center"/>
            </w:pPr>
            <w:r>
              <w:t>91</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х. Мищенский</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0,50000</w:t>
            </w:r>
          </w:p>
        </w:tc>
        <w:tc>
          <w:tcPr>
            <w:tcW w:w="1191" w:type="dxa"/>
          </w:tcPr>
          <w:p w:rsidR="00BC0286" w:rsidRDefault="00BC0286">
            <w:pPr>
              <w:pStyle w:val="ConsPlusNormal"/>
            </w:pPr>
          </w:p>
        </w:tc>
        <w:tc>
          <w:tcPr>
            <w:tcW w:w="1587" w:type="dxa"/>
          </w:tcPr>
          <w:p w:rsidR="00BC0286" w:rsidRDefault="00BC0286">
            <w:pPr>
              <w:pStyle w:val="ConsPlusNormal"/>
              <w:jc w:val="center"/>
            </w:pPr>
            <w:r>
              <w:t>932940,45</w:t>
            </w:r>
          </w:p>
        </w:tc>
        <w:tc>
          <w:tcPr>
            <w:tcW w:w="1587" w:type="dxa"/>
          </w:tcPr>
          <w:p w:rsidR="00BC0286" w:rsidRDefault="00BC0286">
            <w:pPr>
              <w:pStyle w:val="ConsPlusNormal"/>
              <w:jc w:val="center"/>
            </w:pPr>
            <w:r>
              <w:t>77745,04</w:t>
            </w:r>
          </w:p>
        </w:tc>
        <w:tc>
          <w:tcPr>
            <w:tcW w:w="1474" w:type="dxa"/>
          </w:tcPr>
          <w:p w:rsidR="00BC0286" w:rsidRDefault="00BC0286">
            <w:pPr>
              <w:pStyle w:val="ConsPlusNormal"/>
              <w:jc w:val="center"/>
            </w:pPr>
            <w:r>
              <w:t>932940,48</w:t>
            </w:r>
          </w:p>
        </w:tc>
      </w:tr>
      <w:tr w:rsidR="00BC0286">
        <w:tc>
          <w:tcPr>
            <w:tcW w:w="850" w:type="dxa"/>
          </w:tcPr>
          <w:p w:rsidR="00BC0286" w:rsidRDefault="00BC0286">
            <w:pPr>
              <w:pStyle w:val="ConsPlusNormal"/>
              <w:jc w:val="center"/>
            </w:pPr>
            <w:r>
              <w:t>92</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х. Беловский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93</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х. Харьковский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94</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ГБУЗ СК "Кочубеевская РБ" Передвижной медпункт</w:t>
            </w:r>
          </w:p>
        </w:tc>
        <w:tc>
          <w:tcPr>
            <w:tcW w:w="912" w:type="dxa"/>
          </w:tcPr>
          <w:p w:rsidR="00BC0286" w:rsidRDefault="00BC0286">
            <w:pPr>
              <w:pStyle w:val="ConsPlusNormal"/>
            </w:pPr>
            <w:r>
              <w:t>Свыше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pPr>
          </w:p>
        </w:tc>
        <w:tc>
          <w:tcPr>
            <w:tcW w:w="1191" w:type="dxa"/>
          </w:tcPr>
          <w:p w:rsidR="00BC0286" w:rsidRDefault="00BC0286">
            <w:pPr>
              <w:pStyle w:val="ConsPlusNormal"/>
              <w:jc w:val="center"/>
            </w:pPr>
            <w:r>
              <w:t>0,06030</w:t>
            </w:r>
          </w:p>
        </w:tc>
        <w:tc>
          <w:tcPr>
            <w:tcW w:w="1587" w:type="dxa"/>
          </w:tcPr>
          <w:p w:rsidR="00BC0286" w:rsidRDefault="00BC0286">
            <w:pPr>
              <w:pStyle w:val="ConsPlusNormal"/>
              <w:jc w:val="center"/>
            </w:pPr>
            <w:r>
              <w:t>126338,55</w:t>
            </w:r>
          </w:p>
        </w:tc>
        <w:tc>
          <w:tcPr>
            <w:tcW w:w="1587" w:type="dxa"/>
          </w:tcPr>
          <w:p w:rsidR="00BC0286" w:rsidRDefault="00BC0286">
            <w:pPr>
              <w:pStyle w:val="ConsPlusNormal"/>
              <w:jc w:val="center"/>
            </w:pPr>
            <w:r>
              <w:t>10528,21</w:t>
            </w:r>
          </w:p>
        </w:tc>
        <w:tc>
          <w:tcPr>
            <w:tcW w:w="1474" w:type="dxa"/>
          </w:tcPr>
          <w:p w:rsidR="00BC0286" w:rsidRDefault="00BC0286">
            <w:pPr>
              <w:pStyle w:val="ConsPlusNormal"/>
              <w:jc w:val="center"/>
            </w:pPr>
            <w:r>
              <w:t>126338,52</w:t>
            </w:r>
          </w:p>
        </w:tc>
      </w:tr>
      <w:tr w:rsidR="00BC0286">
        <w:tc>
          <w:tcPr>
            <w:tcW w:w="850" w:type="dxa"/>
          </w:tcPr>
          <w:p w:rsidR="00BC0286" w:rsidRDefault="00BC0286">
            <w:pPr>
              <w:pStyle w:val="ConsPlusNormal"/>
              <w:jc w:val="center"/>
            </w:pPr>
            <w:r>
              <w:t>95</w:t>
            </w:r>
          </w:p>
        </w:tc>
        <w:tc>
          <w:tcPr>
            <w:tcW w:w="1134" w:type="dxa"/>
          </w:tcPr>
          <w:p w:rsidR="00BC0286" w:rsidRDefault="00BC0286">
            <w:pPr>
              <w:pStyle w:val="ConsPlusNormal"/>
            </w:pPr>
            <w:r>
              <w:t>260013</w:t>
            </w:r>
          </w:p>
        </w:tc>
        <w:tc>
          <w:tcPr>
            <w:tcW w:w="2211" w:type="dxa"/>
          </w:tcPr>
          <w:p w:rsidR="00BC0286" w:rsidRDefault="00BC0286">
            <w:pPr>
              <w:pStyle w:val="ConsPlusNormal"/>
            </w:pPr>
            <w:r>
              <w:t xml:space="preserve">ГБУЗ СК </w:t>
            </w:r>
            <w:r>
              <w:lastRenderedPageBreak/>
              <w:t>"Кочубеевская районная больница"</w:t>
            </w:r>
          </w:p>
        </w:tc>
        <w:tc>
          <w:tcPr>
            <w:tcW w:w="1587" w:type="dxa"/>
          </w:tcPr>
          <w:p w:rsidR="00BC0286" w:rsidRDefault="00BC0286">
            <w:pPr>
              <w:pStyle w:val="ConsPlusNormal"/>
            </w:pPr>
            <w:r>
              <w:lastRenderedPageBreak/>
              <w:t xml:space="preserve">Фельдшерский </w:t>
            </w:r>
            <w:r>
              <w:lastRenderedPageBreak/>
              <w:t>пункт х. Барсуковский</w:t>
            </w:r>
          </w:p>
        </w:tc>
        <w:tc>
          <w:tcPr>
            <w:tcW w:w="912" w:type="dxa"/>
          </w:tcPr>
          <w:p w:rsidR="00BC0286" w:rsidRDefault="00BC0286">
            <w:pPr>
              <w:pStyle w:val="ConsPlusNormal"/>
            </w:pPr>
            <w:r>
              <w:lastRenderedPageBreak/>
              <w:t xml:space="preserve">от 100 </w:t>
            </w:r>
            <w:r>
              <w:lastRenderedPageBreak/>
              <w:t>до 900</w:t>
            </w:r>
          </w:p>
        </w:tc>
        <w:tc>
          <w:tcPr>
            <w:tcW w:w="1373" w:type="dxa"/>
          </w:tcPr>
          <w:p w:rsidR="00BC0286" w:rsidRDefault="00BC0286">
            <w:pPr>
              <w:pStyle w:val="ConsPlusNormal"/>
            </w:pPr>
            <w:r>
              <w:lastRenderedPageBreak/>
              <w:t xml:space="preserve">не </w:t>
            </w:r>
            <w:r>
              <w:lastRenderedPageBreak/>
              <w:t>соответствует</w:t>
            </w:r>
          </w:p>
        </w:tc>
        <w:tc>
          <w:tcPr>
            <w:tcW w:w="1304" w:type="dxa"/>
          </w:tcPr>
          <w:p w:rsidR="00BC0286" w:rsidRDefault="00BC0286">
            <w:pPr>
              <w:pStyle w:val="ConsPlusNormal"/>
              <w:jc w:val="center"/>
            </w:pPr>
            <w:r>
              <w:lastRenderedPageBreak/>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lastRenderedPageBreak/>
              <w:t>96</w:t>
            </w:r>
          </w:p>
        </w:tc>
        <w:tc>
          <w:tcPr>
            <w:tcW w:w="1134" w:type="dxa"/>
          </w:tcPr>
          <w:p w:rsidR="00BC0286" w:rsidRDefault="00BC0286">
            <w:pPr>
              <w:pStyle w:val="ConsPlusNormal"/>
            </w:pPr>
            <w:r>
              <w:t>260013</w:t>
            </w:r>
          </w:p>
        </w:tc>
        <w:tc>
          <w:tcPr>
            <w:tcW w:w="2211" w:type="dxa"/>
          </w:tcPr>
          <w:p w:rsidR="00BC0286" w:rsidRDefault="00BC0286">
            <w:pPr>
              <w:pStyle w:val="ConsPlusNormal"/>
            </w:pPr>
            <w:r>
              <w:t>ГБУЗ СК "Кочубеевская районная больница"</w:t>
            </w:r>
          </w:p>
        </w:tc>
        <w:tc>
          <w:tcPr>
            <w:tcW w:w="1587" w:type="dxa"/>
          </w:tcPr>
          <w:p w:rsidR="00BC0286" w:rsidRDefault="00BC0286">
            <w:pPr>
              <w:pStyle w:val="ConsPlusNormal"/>
            </w:pPr>
            <w:r>
              <w:t>ФАП а. Карамурзинский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97</w:t>
            </w:r>
          </w:p>
        </w:tc>
        <w:tc>
          <w:tcPr>
            <w:tcW w:w="1134" w:type="dxa"/>
          </w:tcPr>
          <w:p w:rsidR="00BC0286" w:rsidRDefault="00BC0286">
            <w:pPr>
              <w:pStyle w:val="ConsPlusNormal"/>
            </w:pPr>
            <w:r>
              <w:t>260014</w:t>
            </w:r>
          </w:p>
        </w:tc>
        <w:tc>
          <w:tcPr>
            <w:tcW w:w="2211" w:type="dxa"/>
          </w:tcPr>
          <w:p w:rsidR="00BC0286" w:rsidRDefault="00BC0286">
            <w:pPr>
              <w:pStyle w:val="ConsPlusNormal"/>
            </w:pPr>
            <w:r>
              <w:t>ГБУЗ СК "Красногвардейская районная больница"</w:t>
            </w:r>
          </w:p>
        </w:tc>
        <w:tc>
          <w:tcPr>
            <w:tcW w:w="1587" w:type="dxa"/>
          </w:tcPr>
          <w:p w:rsidR="00BC0286" w:rsidRDefault="00BC0286">
            <w:pPr>
              <w:pStyle w:val="ConsPlusNormal"/>
            </w:pPr>
            <w:r>
              <w:t>Коммунаровский ФАП</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0,80000</w:t>
            </w:r>
          </w:p>
        </w:tc>
        <w:tc>
          <w:tcPr>
            <w:tcW w:w="1191" w:type="dxa"/>
          </w:tcPr>
          <w:p w:rsidR="00BC0286" w:rsidRDefault="00BC0286">
            <w:pPr>
              <w:pStyle w:val="ConsPlusNormal"/>
            </w:pPr>
          </w:p>
        </w:tc>
        <w:tc>
          <w:tcPr>
            <w:tcW w:w="1587" w:type="dxa"/>
          </w:tcPr>
          <w:p w:rsidR="00BC0286" w:rsidRDefault="00BC0286">
            <w:pPr>
              <w:pStyle w:val="ConsPlusNormal"/>
              <w:jc w:val="center"/>
            </w:pPr>
            <w:r>
              <w:t>1492704,72</w:t>
            </w:r>
          </w:p>
        </w:tc>
        <w:tc>
          <w:tcPr>
            <w:tcW w:w="1587" w:type="dxa"/>
          </w:tcPr>
          <w:p w:rsidR="00BC0286" w:rsidRDefault="00BC0286">
            <w:pPr>
              <w:pStyle w:val="ConsPlusNormal"/>
              <w:jc w:val="center"/>
            </w:pPr>
            <w:r>
              <w:t>124392,06</w:t>
            </w:r>
          </w:p>
        </w:tc>
        <w:tc>
          <w:tcPr>
            <w:tcW w:w="1474" w:type="dxa"/>
          </w:tcPr>
          <w:p w:rsidR="00BC0286" w:rsidRDefault="00BC0286">
            <w:pPr>
              <w:pStyle w:val="ConsPlusNormal"/>
              <w:jc w:val="center"/>
            </w:pPr>
            <w:r>
              <w:t>1492704,72</w:t>
            </w:r>
          </w:p>
        </w:tc>
      </w:tr>
      <w:tr w:rsidR="00BC0286">
        <w:tc>
          <w:tcPr>
            <w:tcW w:w="850" w:type="dxa"/>
          </w:tcPr>
          <w:p w:rsidR="00BC0286" w:rsidRDefault="00BC0286">
            <w:pPr>
              <w:pStyle w:val="ConsPlusNormal"/>
              <w:jc w:val="center"/>
            </w:pPr>
            <w:r>
              <w:t>98</w:t>
            </w:r>
          </w:p>
        </w:tc>
        <w:tc>
          <w:tcPr>
            <w:tcW w:w="1134" w:type="dxa"/>
          </w:tcPr>
          <w:p w:rsidR="00BC0286" w:rsidRDefault="00BC0286">
            <w:pPr>
              <w:pStyle w:val="ConsPlusNormal"/>
            </w:pPr>
            <w:r>
              <w:t>260014</w:t>
            </w:r>
          </w:p>
        </w:tc>
        <w:tc>
          <w:tcPr>
            <w:tcW w:w="2211" w:type="dxa"/>
          </w:tcPr>
          <w:p w:rsidR="00BC0286" w:rsidRDefault="00BC0286">
            <w:pPr>
              <w:pStyle w:val="ConsPlusNormal"/>
            </w:pPr>
            <w:r>
              <w:t>ГБУЗ СК "Красногвардейская районная больница"</w:t>
            </w:r>
          </w:p>
        </w:tc>
        <w:tc>
          <w:tcPr>
            <w:tcW w:w="1587" w:type="dxa"/>
          </w:tcPr>
          <w:p w:rsidR="00BC0286" w:rsidRDefault="00BC0286">
            <w:pPr>
              <w:pStyle w:val="ConsPlusNormal"/>
            </w:pPr>
            <w:r>
              <w:t>Штурмовский ФАП</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0,50000</w:t>
            </w:r>
          </w:p>
        </w:tc>
        <w:tc>
          <w:tcPr>
            <w:tcW w:w="1191" w:type="dxa"/>
          </w:tcPr>
          <w:p w:rsidR="00BC0286" w:rsidRDefault="00BC0286">
            <w:pPr>
              <w:pStyle w:val="ConsPlusNormal"/>
            </w:pPr>
          </w:p>
        </w:tc>
        <w:tc>
          <w:tcPr>
            <w:tcW w:w="1587" w:type="dxa"/>
          </w:tcPr>
          <w:p w:rsidR="00BC0286" w:rsidRDefault="00BC0286">
            <w:pPr>
              <w:pStyle w:val="ConsPlusNormal"/>
              <w:jc w:val="center"/>
            </w:pPr>
            <w:r>
              <w:t>932940,45</w:t>
            </w:r>
          </w:p>
        </w:tc>
        <w:tc>
          <w:tcPr>
            <w:tcW w:w="1587" w:type="dxa"/>
          </w:tcPr>
          <w:p w:rsidR="00BC0286" w:rsidRDefault="00BC0286">
            <w:pPr>
              <w:pStyle w:val="ConsPlusNormal"/>
              <w:jc w:val="center"/>
            </w:pPr>
            <w:r>
              <w:t>77745,04</w:t>
            </w:r>
          </w:p>
        </w:tc>
        <w:tc>
          <w:tcPr>
            <w:tcW w:w="1474" w:type="dxa"/>
          </w:tcPr>
          <w:p w:rsidR="00BC0286" w:rsidRDefault="00BC0286">
            <w:pPr>
              <w:pStyle w:val="ConsPlusNormal"/>
              <w:jc w:val="center"/>
            </w:pPr>
            <w:r>
              <w:t>979587,50</w:t>
            </w:r>
          </w:p>
        </w:tc>
      </w:tr>
      <w:tr w:rsidR="00BC0286">
        <w:tc>
          <w:tcPr>
            <w:tcW w:w="850" w:type="dxa"/>
          </w:tcPr>
          <w:p w:rsidR="00BC0286" w:rsidRDefault="00BC0286">
            <w:pPr>
              <w:pStyle w:val="ConsPlusNormal"/>
              <w:jc w:val="center"/>
            </w:pPr>
            <w:r>
              <w:t>99</w:t>
            </w:r>
          </w:p>
        </w:tc>
        <w:tc>
          <w:tcPr>
            <w:tcW w:w="1134" w:type="dxa"/>
          </w:tcPr>
          <w:p w:rsidR="00BC0286" w:rsidRDefault="00BC0286">
            <w:pPr>
              <w:pStyle w:val="ConsPlusNormal"/>
            </w:pPr>
            <w:r>
              <w:t>260014</w:t>
            </w:r>
          </w:p>
        </w:tc>
        <w:tc>
          <w:tcPr>
            <w:tcW w:w="2211" w:type="dxa"/>
          </w:tcPr>
          <w:p w:rsidR="00BC0286" w:rsidRDefault="00BC0286">
            <w:pPr>
              <w:pStyle w:val="ConsPlusNormal"/>
            </w:pPr>
            <w:r>
              <w:t>ГБУЗ СК "Красногвардейская районная больница"</w:t>
            </w:r>
          </w:p>
        </w:tc>
        <w:tc>
          <w:tcPr>
            <w:tcW w:w="1587" w:type="dxa"/>
          </w:tcPr>
          <w:p w:rsidR="00BC0286" w:rsidRDefault="00BC0286">
            <w:pPr>
              <w:pStyle w:val="ConsPlusNormal"/>
            </w:pPr>
            <w:r>
              <w:t>Покровский ФАП</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1554838,55</w:t>
            </w:r>
          </w:p>
        </w:tc>
        <w:tc>
          <w:tcPr>
            <w:tcW w:w="1587" w:type="dxa"/>
          </w:tcPr>
          <w:p w:rsidR="00BC0286" w:rsidRDefault="00BC0286">
            <w:pPr>
              <w:pStyle w:val="ConsPlusNormal"/>
              <w:jc w:val="center"/>
            </w:pPr>
            <w:r>
              <w:t>129569,88</w:t>
            </w:r>
          </w:p>
        </w:tc>
        <w:tc>
          <w:tcPr>
            <w:tcW w:w="1474" w:type="dxa"/>
          </w:tcPr>
          <w:p w:rsidR="00BC0286" w:rsidRDefault="00BC0286">
            <w:pPr>
              <w:pStyle w:val="ConsPlusNormal"/>
              <w:jc w:val="center"/>
            </w:pPr>
            <w:r>
              <w:t>1554838,56</w:t>
            </w:r>
          </w:p>
        </w:tc>
      </w:tr>
      <w:tr w:rsidR="00BC0286">
        <w:tblPrEx>
          <w:tblBorders>
            <w:insideH w:val="nil"/>
          </w:tblBorders>
        </w:tblPrEx>
        <w:tc>
          <w:tcPr>
            <w:tcW w:w="850" w:type="dxa"/>
            <w:tcBorders>
              <w:bottom w:val="nil"/>
            </w:tcBorders>
          </w:tcPr>
          <w:p w:rsidR="00BC0286" w:rsidRDefault="00BC0286">
            <w:pPr>
              <w:pStyle w:val="ConsPlusNormal"/>
              <w:jc w:val="center"/>
            </w:pPr>
            <w:r>
              <w:t>100</w:t>
            </w:r>
          </w:p>
        </w:tc>
        <w:tc>
          <w:tcPr>
            <w:tcW w:w="1134" w:type="dxa"/>
            <w:tcBorders>
              <w:bottom w:val="nil"/>
            </w:tcBorders>
          </w:tcPr>
          <w:p w:rsidR="00BC0286" w:rsidRDefault="00BC0286">
            <w:pPr>
              <w:pStyle w:val="ConsPlusNormal"/>
              <w:jc w:val="center"/>
            </w:pPr>
            <w:r>
              <w:t>260014</w:t>
            </w:r>
          </w:p>
        </w:tc>
        <w:tc>
          <w:tcPr>
            <w:tcW w:w="2211" w:type="dxa"/>
            <w:tcBorders>
              <w:bottom w:val="nil"/>
            </w:tcBorders>
          </w:tcPr>
          <w:p w:rsidR="00BC0286" w:rsidRDefault="00BC0286">
            <w:pPr>
              <w:pStyle w:val="ConsPlusNormal"/>
            </w:pPr>
            <w:r>
              <w:t>ГБУЗ СК "Красногвардейская районная больница"</w:t>
            </w:r>
          </w:p>
        </w:tc>
        <w:tc>
          <w:tcPr>
            <w:tcW w:w="1587" w:type="dxa"/>
            <w:tcBorders>
              <w:bottom w:val="nil"/>
            </w:tcBorders>
          </w:tcPr>
          <w:p w:rsidR="00BC0286" w:rsidRDefault="00BC0286">
            <w:pPr>
              <w:pStyle w:val="ConsPlusNormal"/>
            </w:pPr>
            <w:r>
              <w:t>Медвеженский ФАП</w:t>
            </w:r>
          </w:p>
        </w:tc>
        <w:tc>
          <w:tcPr>
            <w:tcW w:w="912" w:type="dxa"/>
            <w:tcBorders>
              <w:bottom w:val="nil"/>
            </w:tcBorders>
          </w:tcPr>
          <w:p w:rsidR="00BC0286" w:rsidRDefault="00BC0286">
            <w:pPr>
              <w:pStyle w:val="ConsPlusNormal"/>
            </w:pPr>
            <w:r>
              <w:t>от 900 до 1500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0,46670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870806,62</w:t>
            </w:r>
          </w:p>
        </w:tc>
        <w:tc>
          <w:tcPr>
            <w:tcW w:w="1587" w:type="dxa"/>
            <w:tcBorders>
              <w:bottom w:val="nil"/>
            </w:tcBorders>
          </w:tcPr>
          <w:p w:rsidR="00BC0286" w:rsidRDefault="00BC0286">
            <w:pPr>
              <w:pStyle w:val="ConsPlusNormal"/>
              <w:jc w:val="center"/>
            </w:pPr>
            <w:r>
              <w:t>72567,22</w:t>
            </w:r>
          </w:p>
        </w:tc>
        <w:tc>
          <w:tcPr>
            <w:tcW w:w="1474" w:type="dxa"/>
            <w:tcBorders>
              <w:bottom w:val="nil"/>
            </w:tcBorders>
          </w:tcPr>
          <w:p w:rsidR="00BC0286" w:rsidRDefault="00BC0286">
            <w:pPr>
              <w:pStyle w:val="ConsPlusNormal"/>
              <w:jc w:val="center"/>
            </w:pPr>
            <w:r>
              <w:t>1010747,70</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100 в ред. </w:t>
            </w:r>
            <w:hyperlink r:id="rId74">
              <w:r>
                <w:rPr>
                  <w:color w:val="0000FF"/>
                </w:rPr>
                <w:t>изменений</w:t>
              </w:r>
            </w:hyperlink>
            <w:r>
              <w:t xml:space="preserve"> от 21.04.2023 N 3)</w:t>
            </w:r>
          </w:p>
        </w:tc>
      </w:tr>
      <w:tr w:rsidR="00BC0286">
        <w:tc>
          <w:tcPr>
            <w:tcW w:w="850" w:type="dxa"/>
          </w:tcPr>
          <w:p w:rsidR="00BC0286" w:rsidRDefault="00BC0286">
            <w:pPr>
              <w:pStyle w:val="ConsPlusNormal"/>
              <w:jc w:val="center"/>
            </w:pPr>
            <w:r>
              <w:t>101</w:t>
            </w:r>
          </w:p>
        </w:tc>
        <w:tc>
          <w:tcPr>
            <w:tcW w:w="1134" w:type="dxa"/>
          </w:tcPr>
          <w:p w:rsidR="00BC0286" w:rsidRDefault="00BC0286">
            <w:pPr>
              <w:pStyle w:val="ConsPlusNormal"/>
            </w:pPr>
            <w:r>
              <w:t>260014</w:t>
            </w:r>
          </w:p>
        </w:tc>
        <w:tc>
          <w:tcPr>
            <w:tcW w:w="2211" w:type="dxa"/>
          </w:tcPr>
          <w:p w:rsidR="00BC0286" w:rsidRDefault="00BC0286">
            <w:pPr>
              <w:pStyle w:val="ConsPlusNormal"/>
            </w:pPr>
            <w:r>
              <w:t>ГБУЗ СК "Красногвардейская районная больница"</w:t>
            </w:r>
          </w:p>
        </w:tc>
        <w:tc>
          <w:tcPr>
            <w:tcW w:w="1587" w:type="dxa"/>
          </w:tcPr>
          <w:p w:rsidR="00BC0286" w:rsidRDefault="00BC0286">
            <w:pPr>
              <w:pStyle w:val="ConsPlusNormal"/>
            </w:pPr>
            <w:r>
              <w:t>Родыковский ФАП</w:t>
            </w:r>
          </w:p>
        </w:tc>
        <w:tc>
          <w:tcPr>
            <w:tcW w:w="912" w:type="dxa"/>
          </w:tcPr>
          <w:p w:rsidR="00BC0286" w:rsidRDefault="00BC0286">
            <w:pPr>
              <w:pStyle w:val="ConsPlusNormal"/>
            </w:pPr>
            <w:r>
              <w:t>от 1500 до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0,68570</w:t>
            </w:r>
          </w:p>
        </w:tc>
        <w:tc>
          <w:tcPr>
            <w:tcW w:w="1191" w:type="dxa"/>
          </w:tcPr>
          <w:p w:rsidR="00BC0286" w:rsidRDefault="00BC0286">
            <w:pPr>
              <w:pStyle w:val="ConsPlusNormal"/>
            </w:pPr>
          </w:p>
        </w:tc>
        <w:tc>
          <w:tcPr>
            <w:tcW w:w="1587" w:type="dxa"/>
          </w:tcPr>
          <w:p w:rsidR="00BC0286" w:rsidRDefault="00BC0286">
            <w:pPr>
              <w:pStyle w:val="ConsPlusNormal"/>
              <w:jc w:val="center"/>
            </w:pPr>
            <w:r>
              <w:t>1436655,81</w:t>
            </w:r>
          </w:p>
        </w:tc>
        <w:tc>
          <w:tcPr>
            <w:tcW w:w="1587" w:type="dxa"/>
          </w:tcPr>
          <w:p w:rsidR="00BC0286" w:rsidRDefault="00BC0286">
            <w:pPr>
              <w:pStyle w:val="ConsPlusNormal"/>
              <w:jc w:val="center"/>
            </w:pPr>
            <w:r>
              <w:t>119721,32</w:t>
            </w:r>
          </w:p>
        </w:tc>
        <w:tc>
          <w:tcPr>
            <w:tcW w:w="1474" w:type="dxa"/>
          </w:tcPr>
          <w:p w:rsidR="00BC0286" w:rsidRDefault="00BC0286">
            <w:pPr>
              <w:pStyle w:val="ConsPlusNormal"/>
              <w:jc w:val="center"/>
            </w:pPr>
            <w:r>
              <w:t>1481562,24</w:t>
            </w:r>
          </w:p>
        </w:tc>
      </w:tr>
      <w:tr w:rsidR="00BC0286">
        <w:tc>
          <w:tcPr>
            <w:tcW w:w="850" w:type="dxa"/>
          </w:tcPr>
          <w:p w:rsidR="00BC0286" w:rsidRDefault="00BC0286">
            <w:pPr>
              <w:pStyle w:val="ConsPlusNormal"/>
              <w:jc w:val="center"/>
            </w:pPr>
            <w:r>
              <w:t>102</w:t>
            </w:r>
          </w:p>
        </w:tc>
        <w:tc>
          <w:tcPr>
            <w:tcW w:w="1134" w:type="dxa"/>
          </w:tcPr>
          <w:p w:rsidR="00BC0286" w:rsidRDefault="00BC0286">
            <w:pPr>
              <w:pStyle w:val="ConsPlusNormal"/>
            </w:pPr>
            <w:r>
              <w:t>260014</w:t>
            </w:r>
          </w:p>
        </w:tc>
        <w:tc>
          <w:tcPr>
            <w:tcW w:w="2211" w:type="dxa"/>
          </w:tcPr>
          <w:p w:rsidR="00BC0286" w:rsidRDefault="00BC0286">
            <w:pPr>
              <w:pStyle w:val="ConsPlusNormal"/>
            </w:pPr>
            <w:r>
              <w:t>ГБУЗ СК "Красногвардейская районная больница"</w:t>
            </w:r>
          </w:p>
        </w:tc>
        <w:tc>
          <w:tcPr>
            <w:tcW w:w="1587" w:type="dxa"/>
          </w:tcPr>
          <w:p w:rsidR="00BC0286" w:rsidRDefault="00BC0286">
            <w:pPr>
              <w:pStyle w:val="ConsPlusNormal"/>
            </w:pPr>
            <w:r>
              <w:t>Модульная конструкция фельдшерского пункта х. Средний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817889,14</w:t>
            </w:r>
          </w:p>
        </w:tc>
      </w:tr>
      <w:tr w:rsidR="00BC0286">
        <w:tc>
          <w:tcPr>
            <w:tcW w:w="850" w:type="dxa"/>
          </w:tcPr>
          <w:p w:rsidR="00BC0286" w:rsidRDefault="00BC0286">
            <w:pPr>
              <w:pStyle w:val="ConsPlusNormal"/>
              <w:jc w:val="center"/>
            </w:pPr>
            <w:r>
              <w:lastRenderedPageBreak/>
              <w:t>103</w:t>
            </w:r>
          </w:p>
        </w:tc>
        <w:tc>
          <w:tcPr>
            <w:tcW w:w="1134" w:type="dxa"/>
          </w:tcPr>
          <w:p w:rsidR="00BC0286" w:rsidRDefault="00BC0286">
            <w:pPr>
              <w:pStyle w:val="ConsPlusNormal"/>
            </w:pPr>
            <w:r>
              <w:t>260015</w:t>
            </w:r>
          </w:p>
        </w:tc>
        <w:tc>
          <w:tcPr>
            <w:tcW w:w="2211" w:type="dxa"/>
          </w:tcPr>
          <w:p w:rsidR="00BC0286" w:rsidRDefault="00BC0286">
            <w:pPr>
              <w:pStyle w:val="ConsPlusNormal"/>
            </w:pPr>
            <w:r>
              <w:t>ГБУЗ СК "Курская районная больница"</w:t>
            </w:r>
          </w:p>
        </w:tc>
        <w:tc>
          <w:tcPr>
            <w:tcW w:w="1587" w:type="dxa"/>
          </w:tcPr>
          <w:p w:rsidR="00BC0286" w:rsidRDefault="00BC0286">
            <w:pPr>
              <w:pStyle w:val="ConsPlusNormal"/>
            </w:pPr>
            <w:r>
              <w:t>Ага-Батырский ФАП</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0,80000</w:t>
            </w:r>
          </w:p>
        </w:tc>
        <w:tc>
          <w:tcPr>
            <w:tcW w:w="1191" w:type="dxa"/>
          </w:tcPr>
          <w:p w:rsidR="00BC0286" w:rsidRDefault="00BC0286">
            <w:pPr>
              <w:pStyle w:val="ConsPlusNormal"/>
            </w:pPr>
          </w:p>
        </w:tc>
        <w:tc>
          <w:tcPr>
            <w:tcW w:w="1587" w:type="dxa"/>
          </w:tcPr>
          <w:p w:rsidR="00BC0286" w:rsidRDefault="00BC0286">
            <w:pPr>
              <w:pStyle w:val="ConsPlusNormal"/>
              <w:jc w:val="center"/>
            </w:pPr>
            <w:r>
              <w:t>1492704,72</w:t>
            </w:r>
          </w:p>
        </w:tc>
        <w:tc>
          <w:tcPr>
            <w:tcW w:w="1587" w:type="dxa"/>
          </w:tcPr>
          <w:p w:rsidR="00BC0286" w:rsidRDefault="00BC0286">
            <w:pPr>
              <w:pStyle w:val="ConsPlusNormal"/>
              <w:jc w:val="center"/>
            </w:pPr>
            <w:r>
              <w:t>124392,06</w:t>
            </w:r>
          </w:p>
        </w:tc>
        <w:tc>
          <w:tcPr>
            <w:tcW w:w="1474" w:type="dxa"/>
          </w:tcPr>
          <w:p w:rsidR="00BC0286" w:rsidRDefault="00BC0286">
            <w:pPr>
              <w:pStyle w:val="ConsPlusNormal"/>
              <w:jc w:val="center"/>
            </w:pPr>
            <w:r>
              <w:t>1492704,72</w:t>
            </w:r>
          </w:p>
        </w:tc>
      </w:tr>
      <w:tr w:rsidR="00BC0286">
        <w:tc>
          <w:tcPr>
            <w:tcW w:w="850" w:type="dxa"/>
          </w:tcPr>
          <w:p w:rsidR="00BC0286" w:rsidRDefault="00BC0286">
            <w:pPr>
              <w:pStyle w:val="ConsPlusNormal"/>
              <w:jc w:val="center"/>
            </w:pPr>
            <w:r>
              <w:t>104</w:t>
            </w:r>
          </w:p>
        </w:tc>
        <w:tc>
          <w:tcPr>
            <w:tcW w:w="1134" w:type="dxa"/>
          </w:tcPr>
          <w:p w:rsidR="00BC0286" w:rsidRDefault="00BC0286">
            <w:pPr>
              <w:pStyle w:val="ConsPlusNormal"/>
            </w:pPr>
            <w:r>
              <w:t>260015</w:t>
            </w:r>
          </w:p>
        </w:tc>
        <w:tc>
          <w:tcPr>
            <w:tcW w:w="2211" w:type="dxa"/>
          </w:tcPr>
          <w:p w:rsidR="00BC0286" w:rsidRDefault="00BC0286">
            <w:pPr>
              <w:pStyle w:val="ConsPlusNormal"/>
            </w:pPr>
            <w:r>
              <w:t>ГБУЗ СК "Курская районная больница"</w:t>
            </w:r>
          </w:p>
        </w:tc>
        <w:tc>
          <w:tcPr>
            <w:tcW w:w="1587" w:type="dxa"/>
          </w:tcPr>
          <w:p w:rsidR="00BC0286" w:rsidRDefault="00BC0286">
            <w:pPr>
              <w:pStyle w:val="ConsPlusNormal"/>
            </w:pPr>
            <w:r>
              <w:t>Уваровский ФАП</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1554838,55</w:t>
            </w:r>
          </w:p>
        </w:tc>
        <w:tc>
          <w:tcPr>
            <w:tcW w:w="1587" w:type="dxa"/>
          </w:tcPr>
          <w:p w:rsidR="00BC0286" w:rsidRDefault="00BC0286">
            <w:pPr>
              <w:pStyle w:val="ConsPlusNormal"/>
              <w:jc w:val="center"/>
            </w:pPr>
            <w:r>
              <w:t>129569,88</w:t>
            </w:r>
          </w:p>
        </w:tc>
        <w:tc>
          <w:tcPr>
            <w:tcW w:w="1474" w:type="dxa"/>
          </w:tcPr>
          <w:p w:rsidR="00BC0286" w:rsidRDefault="00BC0286">
            <w:pPr>
              <w:pStyle w:val="ConsPlusNormal"/>
              <w:jc w:val="center"/>
            </w:pPr>
            <w:r>
              <w:t>1554838,56</w:t>
            </w:r>
          </w:p>
        </w:tc>
      </w:tr>
      <w:tr w:rsidR="00BC0286">
        <w:tc>
          <w:tcPr>
            <w:tcW w:w="850" w:type="dxa"/>
          </w:tcPr>
          <w:p w:rsidR="00BC0286" w:rsidRDefault="00BC0286">
            <w:pPr>
              <w:pStyle w:val="ConsPlusNormal"/>
              <w:jc w:val="center"/>
            </w:pPr>
            <w:r>
              <w:t>105</w:t>
            </w:r>
          </w:p>
        </w:tc>
        <w:tc>
          <w:tcPr>
            <w:tcW w:w="1134" w:type="dxa"/>
          </w:tcPr>
          <w:p w:rsidR="00BC0286" w:rsidRDefault="00BC0286">
            <w:pPr>
              <w:pStyle w:val="ConsPlusNormal"/>
            </w:pPr>
            <w:r>
              <w:t>260015</w:t>
            </w:r>
          </w:p>
        </w:tc>
        <w:tc>
          <w:tcPr>
            <w:tcW w:w="2211" w:type="dxa"/>
          </w:tcPr>
          <w:p w:rsidR="00BC0286" w:rsidRDefault="00BC0286">
            <w:pPr>
              <w:pStyle w:val="ConsPlusNormal"/>
            </w:pPr>
            <w:r>
              <w:t>ГБУЗ СК "Курская районная больница"</w:t>
            </w:r>
          </w:p>
        </w:tc>
        <w:tc>
          <w:tcPr>
            <w:tcW w:w="1587" w:type="dxa"/>
          </w:tcPr>
          <w:p w:rsidR="00BC0286" w:rsidRDefault="00BC0286">
            <w:pPr>
              <w:pStyle w:val="ConsPlusNormal"/>
            </w:pPr>
            <w:r>
              <w:t>Зайцевский ФП</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0,33330</w:t>
            </w:r>
          </w:p>
        </w:tc>
        <w:tc>
          <w:tcPr>
            <w:tcW w:w="1191" w:type="dxa"/>
          </w:tcPr>
          <w:p w:rsidR="00BC0286" w:rsidRDefault="00BC0286">
            <w:pPr>
              <w:pStyle w:val="ConsPlusNormal"/>
            </w:pPr>
          </w:p>
        </w:tc>
        <w:tc>
          <w:tcPr>
            <w:tcW w:w="1587" w:type="dxa"/>
          </w:tcPr>
          <w:p w:rsidR="00BC0286" w:rsidRDefault="00BC0286">
            <w:pPr>
              <w:pStyle w:val="ConsPlusNormal"/>
              <w:jc w:val="center"/>
            </w:pPr>
            <w:r>
              <w:t>621898,10</w:t>
            </w:r>
          </w:p>
        </w:tc>
        <w:tc>
          <w:tcPr>
            <w:tcW w:w="1587" w:type="dxa"/>
          </w:tcPr>
          <w:p w:rsidR="00BC0286" w:rsidRDefault="00BC0286">
            <w:pPr>
              <w:pStyle w:val="ConsPlusNormal"/>
              <w:jc w:val="center"/>
            </w:pPr>
            <w:r>
              <w:t>51824,84</w:t>
            </w:r>
          </w:p>
        </w:tc>
        <w:tc>
          <w:tcPr>
            <w:tcW w:w="1474" w:type="dxa"/>
          </w:tcPr>
          <w:p w:rsidR="00BC0286" w:rsidRDefault="00BC0286">
            <w:pPr>
              <w:pStyle w:val="ConsPlusNormal"/>
              <w:jc w:val="center"/>
            </w:pPr>
            <w:r>
              <w:t>621898,08</w:t>
            </w:r>
          </w:p>
        </w:tc>
      </w:tr>
      <w:tr w:rsidR="00BC0286">
        <w:tblPrEx>
          <w:tblBorders>
            <w:insideH w:val="nil"/>
          </w:tblBorders>
        </w:tblPrEx>
        <w:tc>
          <w:tcPr>
            <w:tcW w:w="850" w:type="dxa"/>
            <w:tcBorders>
              <w:bottom w:val="nil"/>
            </w:tcBorders>
          </w:tcPr>
          <w:p w:rsidR="00BC0286" w:rsidRDefault="00BC0286">
            <w:pPr>
              <w:pStyle w:val="ConsPlusNormal"/>
              <w:jc w:val="center"/>
            </w:pPr>
            <w:r>
              <w:t>105.1</w:t>
            </w:r>
          </w:p>
        </w:tc>
        <w:tc>
          <w:tcPr>
            <w:tcW w:w="1134" w:type="dxa"/>
            <w:tcBorders>
              <w:bottom w:val="nil"/>
            </w:tcBorders>
          </w:tcPr>
          <w:p w:rsidR="00BC0286" w:rsidRDefault="00BC0286">
            <w:pPr>
              <w:pStyle w:val="ConsPlusNormal"/>
            </w:pPr>
            <w:r>
              <w:t>260015</w:t>
            </w:r>
          </w:p>
        </w:tc>
        <w:tc>
          <w:tcPr>
            <w:tcW w:w="2211" w:type="dxa"/>
            <w:tcBorders>
              <w:bottom w:val="nil"/>
            </w:tcBorders>
          </w:tcPr>
          <w:p w:rsidR="00BC0286" w:rsidRDefault="00BC0286">
            <w:pPr>
              <w:pStyle w:val="ConsPlusNormal"/>
            </w:pPr>
            <w:r>
              <w:t>ГБУЗ СК "Курская районная больница"</w:t>
            </w:r>
          </w:p>
        </w:tc>
        <w:tc>
          <w:tcPr>
            <w:tcW w:w="1587" w:type="dxa"/>
            <w:tcBorders>
              <w:bottom w:val="nil"/>
            </w:tcBorders>
          </w:tcPr>
          <w:p w:rsidR="00BC0286" w:rsidRDefault="00BC0286">
            <w:pPr>
              <w:pStyle w:val="ConsPlusNormal"/>
            </w:pPr>
            <w:r>
              <w:t>Березкинский ФП</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соответствует</w:t>
            </w:r>
          </w:p>
        </w:tc>
        <w:tc>
          <w:tcPr>
            <w:tcW w:w="1304" w:type="dxa"/>
            <w:tcBorders>
              <w:bottom w:val="nil"/>
            </w:tcBorders>
          </w:tcPr>
          <w:p w:rsidR="00BC0286" w:rsidRDefault="00BC0286">
            <w:pPr>
              <w:pStyle w:val="ConsPlusNormal"/>
              <w:jc w:val="center"/>
            </w:pPr>
            <w:r>
              <w:t>1,00000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1177722,60</w:t>
            </w:r>
          </w:p>
        </w:tc>
        <w:tc>
          <w:tcPr>
            <w:tcW w:w="1587" w:type="dxa"/>
            <w:tcBorders>
              <w:bottom w:val="nil"/>
            </w:tcBorders>
          </w:tcPr>
          <w:p w:rsidR="00BC0286" w:rsidRDefault="00BC0286">
            <w:pPr>
              <w:pStyle w:val="ConsPlusNormal"/>
              <w:jc w:val="center"/>
            </w:pPr>
            <w:r>
              <w:t>98143,55</w:t>
            </w:r>
          </w:p>
        </w:tc>
        <w:tc>
          <w:tcPr>
            <w:tcW w:w="1474" w:type="dxa"/>
            <w:tcBorders>
              <w:bottom w:val="nil"/>
            </w:tcBorders>
          </w:tcPr>
          <w:p w:rsidR="00BC0286" w:rsidRDefault="00BC0286">
            <w:pPr>
              <w:pStyle w:val="ConsPlusNormal"/>
              <w:jc w:val="center"/>
            </w:pPr>
            <w:r>
              <w:t>785148,40</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105.1 введен </w:t>
            </w:r>
            <w:hyperlink r:id="rId75">
              <w:r>
                <w:rPr>
                  <w:color w:val="0000FF"/>
                </w:rPr>
                <w:t>изменениями</w:t>
              </w:r>
            </w:hyperlink>
            <w:r>
              <w:t xml:space="preserve"> от 30.05.2023 N 5)</w:t>
            </w:r>
          </w:p>
        </w:tc>
      </w:tr>
      <w:tr w:rsidR="00BC0286">
        <w:tblPrEx>
          <w:tblBorders>
            <w:insideH w:val="nil"/>
          </w:tblBorders>
        </w:tblPrEx>
        <w:tc>
          <w:tcPr>
            <w:tcW w:w="850" w:type="dxa"/>
            <w:tcBorders>
              <w:bottom w:val="nil"/>
            </w:tcBorders>
          </w:tcPr>
          <w:p w:rsidR="00BC0286" w:rsidRDefault="00BC0286">
            <w:pPr>
              <w:pStyle w:val="ConsPlusNormal"/>
              <w:jc w:val="center"/>
            </w:pPr>
            <w:r>
              <w:t>106</w:t>
            </w:r>
          </w:p>
        </w:tc>
        <w:tc>
          <w:tcPr>
            <w:tcW w:w="1134" w:type="dxa"/>
            <w:tcBorders>
              <w:bottom w:val="nil"/>
            </w:tcBorders>
          </w:tcPr>
          <w:p w:rsidR="00BC0286" w:rsidRDefault="00BC0286">
            <w:pPr>
              <w:pStyle w:val="ConsPlusNormal"/>
            </w:pPr>
            <w:r>
              <w:t>260015</w:t>
            </w:r>
          </w:p>
        </w:tc>
        <w:tc>
          <w:tcPr>
            <w:tcW w:w="2211" w:type="dxa"/>
            <w:tcBorders>
              <w:bottom w:val="nil"/>
            </w:tcBorders>
          </w:tcPr>
          <w:p w:rsidR="00BC0286" w:rsidRDefault="00BC0286">
            <w:pPr>
              <w:pStyle w:val="ConsPlusNormal"/>
            </w:pPr>
            <w:r>
              <w:t>ГБУЗ СК "Курская районная больница"</w:t>
            </w:r>
          </w:p>
        </w:tc>
        <w:tc>
          <w:tcPr>
            <w:tcW w:w="1587" w:type="dxa"/>
            <w:tcBorders>
              <w:bottom w:val="nil"/>
            </w:tcBorders>
          </w:tcPr>
          <w:p w:rsidR="00BC0286" w:rsidRDefault="00BC0286">
            <w:pPr>
              <w:pStyle w:val="ConsPlusNormal"/>
            </w:pPr>
            <w:r>
              <w:t>Широкинский ФП</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0,66670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785187,66</w:t>
            </w:r>
          </w:p>
        </w:tc>
        <w:tc>
          <w:tcPr>
            <w:tcW w:w="1587" w:type="dxa"/>
            <w:tcBorders>
              <w:bottom w:val="nil"/>
            </w:tcBorders>
          </w:tcPr>
          <w:p w:rsidR="00BC0286" w:rsidRDefault="00BC0286">
            <w:pPr>
              <w:pStyle w:val="ConsPlusNormal"/>
              <w:jc w:val="center"/>
            </w:pPr>
            <w:r>
              <w:t>65432,31</w:t>
            </w:r>
          </w:p>
        </w:tc>
        <w:tc>
          <w:tcPr>
            <w:tcW w:w="1474" w:type="dxa"/>
            <w:tcBorders>
              <w:bottom w:val="nil"/>
            </w:tcBorders>
          </w:tcPr>
          <w:p w:rsidR="00BC0286" w:rsidRDefault="00BC0286">
            <w:pPr>
              <w:pStyle w:val="ConsPlusNormal"/>
              <w:jc w:val="center"/>
            </w:pPr>
            <w:r>
              <w:t>621582,42</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106 в ред. </w:t>
            </w:r>
            <w:hyperlink r:id="rId76">
              <w:r>
                <w:rPr>
                  <w:color w:val="0000FF"/>
                </w:rPr>
                <w:t>изменений</w:t>
              </w:r>
            </w:hyperlink>
            <w:r>
              <w:t xml:space="preserve"> от 22.06.2023 N 6)</w:t>
            </w:r>
          </w:p>
        </w:tc>
      </w:tr>
      <w:tr w:rsidR="00BC0286">
        <w:tblPrEx>
          <w:tblBorders>
            <w:insideH w:val="nil"/>
          </w:tblBorders>
        </w:tblPrEx>
        <w:tc>
          <w:tcPr>
            <w:tcW w:w="850" w:type="dxa"/>
            <w:tcBorders>
              <w:bottom w:val="nil"/>
            </w:tcBorders>
          </w:tcPr>
          <w:p w:rsidR="00BC0286" w:rsidRDefault="00BC0286">
            <w:pPr>
              <w:pStyle w:val="ConsPlusNormal"/>
              <w:jc w:val="center"/>
            </w:pPr>
            <w:r>
              <w:t>107</w:t>
            </w:r>
          </w:p>
        </w:tc>
        <w:tc>
          <w:tcPr>
            <w:tcW w:w="1134" w:type="dxa"/>
            <w:tcBorders>
              <w:bottom w:val="nil"/>
            </w:tcBorders>
          </w:tcPr>
          <w:p w:rsidR="00BC0286" w:rsidRDefault="00BC0286">
            <w:pPr>
              <w:pStyle w:val="ConsPlusNormal"/>
            </w:pPr>
            <w:r>
              <w:t>260015</w:t>
            </w:r>
          </w:p>
        </w:tc>
        <w:tc>
          <w:tcPr>
            <w:tcW w:w="2211" w:type="dxa"/>
            <w:tcBorders>
              <w:bottom w:val="nil"/>
            </w:tcBorders>
          </w:tcPr>
          <w:p w:rsidR="00BC0286" w:rsidRDefault="00BC0286">
            <w:pPr>
              <w:pStyle w:val="ConsPlusNormal"/>
            </w:pPr>
            <w:r>
              <w:t>ГБУЗ СК "Курская районная больница"</w:t>
            </w:r>
          </w:p>
        </w:tc>
        <w:tc>
          <w:tcPr>
            <w:tcW w:w="1587" w:type="dxa"/>
            <w:tcBorders>
              <w:bottom w:val="nil"/>
            </w:tcBorders>
          </w:tcPr>
          <w:p w:rsidR="00BC0286" w:rsidRDefault="00BC0286">
            <w:pPr>
              <w:pStyle w:val="ConsPlusNormal"/>
            </w:pPr>
            <w:r>
              <w:t>Привольненский ФП</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соответствует</w:t>
            </w:r>
          </w:p>
        </w:tc>
        <w:tc>
          <w:tcPr>
            <w:tcW w:w="1304" w:type="dxa"/>
            <w:tcBorders>
              <w:bottom w:val="nil"/>
            </w:tcBorders>
          </w:tcPr>
          <w:p w:rsidR="00BC0286" w:rsidRDefault="00BC0286">
            <w:pPr>
              <w:pStyle w:val="ConsPlusNormal"/>
              <w:jc w:val="center"/>
            </w:pPr>
            <w:r>
              <w:t>1,00000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1177722,60</w:t>
            </w:r>
          </w:p>
        </w:tc>
        <w:tc>
          <w:tcPr>
            <w:tcW w:w="1587" w:type="dxa"/>
            <w:tcBorders>
              <w:bottom w:val="nil"/>
            </w:tcBorders>
          </w:tcPr>
          <w:p w:rsidR="00BC0286" w:rsidRDefault="00BC0286">
            <w:pPr>
              <w:pStyle w:val="ConsPlusNormal"/>
              <w:jc w:val="center"/>
            </w:pPr>
            <w:r>
              <w:t>98143,55</w:t>
            </w:r>
          </w:p>
        </w:tc>
        <w:tc>
          <w:tcPr>
            <w:tcW w:w="1474" w:type="dxa"/>
            <w:tcBorders>
              <w:bottom w:val="nil"/>
            </w:tcBorders>
          </w:tcPr>
          <w:p w:rsidR="00BC0286" w:rsidRDefault="00BC0286">
            <w:pPr>
              <w:pStyle w:val="ConsPlusNormal"/>
              <w:jc w:val="center"/>
            </w:pPr>
            <w:r>
              <w:t>1112290,30</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107 в ред. </w:t>
            </w:r>
            <w:hyperlink r:id="rId77">
              <w:r>
                <w:rPr>
                  <w:color w:val="0000FF"/>
                </w:rPr>
                <w:t>изменений</w:t>
              </w:r>
            </w:hyperlink>
            <w:r>
              <w:t xml:space="preserve"> от 30.05.2023 N 5)</w:t>
            </w:r>
          </w:p>
        </w:tc>
      </w:tr>
      <w:tr w:rsidR="00BC0286">
        <w:tc>
          <w:tcPr>
            <w:tcW w:w="850" w:type="dxa"/>
          </w:tcPr>
          <w:p w:rsidR="00BC0286" w:rsidRDefault="00BC0286">
            <w:pPr>
              <w:pStyle w:val="ConsPlusNormal"/>
              <w:jc w:val="center"/>
            </w:pPr>
            <w:r>
              <w:t>108</w:t>
            </w:r>
          </w:p>
        </w:tc>
        <w:tc>
          <w:tcPr>
            <w:tcW w:w="1134" w:type="dxa"/>
          </w:tcPr>
          <w:p w:rsidR="00BC0286" w:rsidRDefault="00BC0286">
            <w:pPr>
              <w:pStyle w:val="ConsPlusNormal"/>
            </w:pPr>
            <w:r>
              <w:t>260015</w:t>
            </w:r>
          </w:p>
        </w:tc>
        <w:tc>
          <w:tcPr>
            <w:tcW w:w="2211" w:type="dxa"/>
          </w:tcPr>
          <w:p w:rsidR="00BC0286" w:rsidRDefault="00BC0286">
            <w:pPr>
              <w:pStyle w:val="ConsPlusNormal"/>
            </w:pPr>
            <w:r>
              <w:t>ГБУЗ СК "Курская районная больница"</w:t>
            </w:r>
          </w:p>
        </w:tc>
        <w:tc>
          <w:tcPr>
            <w:tcW w:w="1587" w:type="dxa"/>
          </w:tcPr>
          <w:p w:rsidR="00BC0286" w:rsidRDefault="00BC0286">
            <w:pPr>
              <w:pStyle w:val="ConsPlusNormal"/>
            </w:pPr>
            <w:r>
              <w:t>Дыдымкинский ФП</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0,16670</w:t>
            </w:r>
          </w:p>
        </w:tc>
        <w:tc>
          <w:tcPr>
            <w:tcW w:w="1191" w:type="dxa"/>
          </w:tcPr>
          <w:p w:rsidR="00BC0286" w:rsidRDefault="00BC0286">
            <w:pPr>
              <w:pStyle w:val="ConsPlusNormal"/>
            </w:pPr>
          </w:p>
        </w:tc>
        <w:tc>
          <w:tcPr>
            <w:tcW w:w="1587" w:type="dxa"/>
          </w:tcPr>
          <w:p w:rsidR="00BC0286" w:rsidRDefault="00BC0286">
            <w:pPr>
              <w:pStyle w:val="ConsPlusNormal"/>
              <w:jc w:val="center"/>
            </w:pPr>
            <w:r>
              <w:t>311042,35</w:t>
            </w:r>
          </w:p>
        </w:tc>
        <w:tc>
          <w:tcPr>
            <w:tcW w:w="1587" w:type="dxa"/>
          </w:tcPr>
          <w:p w:rsidR="00BC0286" w:rsidRDefault="00BC0286">
            <w:pPr>
              <w:pStyle w:val="ConsPlusNormal"/>
              <w:jc w:val="center"/>
            </w:pPr>
            <w:r>
              <w:t>25920,20</w:t>
            </w:r>
          </w:p>
        </w:tc>
        <w:tc>
          <w:tcPr>
            <w:tcW w:w="1474" w:type="dxa"/>
          </w:tcPr>
          <w:p w:rsidR="00BC0286" w:rsidRDefault="00BC0286">
            <w:pPr>
              <w:pStyle w:val="ConsPlusNormal"/>
              <w:jc w:val="center"/>
            </w:pPr>
            <w:r>
              <w:t>311042,40</w:t>
            </w:r>
          </w:p>
        </w:tc>
      </w:tr>
      <w:tr w:rsidR="00BC0286">
        <w:tc>
          <w:tcPr>
            <w:tcW w:w="850" w:type="dxa"/>
          </w:tcPr>
          <w:p w:rsidR="00BC0286" w:rsidRDefault="00BC0286">
            <w:pPr>
              <w:pStyle w:val="ConsPlusNormal"/>
              <w:jc w:val="center"/>
            </w:pPr>
            <w:r>
              <w:t>109</w:t>
            </w:r>
          </w:p>
        </w:tc>
        <w:tc>
          <w:tcPr>
            <w:tcW w:w="1134" w:type="dxa"/>
          </w:tcPr>
          <w:p w:rsidR="00BC0286" w:rsidRDefault="00BC0286">
            <w:pPr>
              <w:pStyle w:val="ConsPlusNormal"/>
            </w:pPr>
            <w:r>
              <w:t>260015</w:t>
            </w:r>
          </w:p>
        </w:tc>
        <w:tc>
          <w:tcPr>
            <w:tcW w:w="2211" w:type="dxa"/>
          </w:tcPr>
          <w:p w:rsidR="00BC0286" w:rsidRDefault="00BC0286">
            <w:pPr>
              <w:pStyle w:val="ConsPlusNormal"/>
            </w:pPr>
            <w:r>
              <w:t>ГБУЗ СК "Курская районная больница"</w:t>
            </w:r>
          </w:p>
        </w:tc>
        <w:tc>
          <w:tcPr>
            <w:tcW w:w="1587" w:type="dxa"/>
          </w:tcPr>
          <w:p w:rsidR="00BC0286" w:rsidRDefault="00BC0286">
            <w:pPr>
              <w:pStyle w:val="ConsPlusNormal"/>
            </w:pPr>
            <w:r>
              <w:t>Кировский ФП</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blPrEx>
          <w:tblBorders>
            <w:insideH w:val="nil"/>
          </w:tblBorders>
        </w:tblPrEx>
        <w:tc>
          <w:tcPr>
            <w:tcW w:w="850" w:type="dxa"/>
            <w:tcBorders>
              <w:bottom w:val="nil"/>
            </w:tcBorders>
          </w:tcPr>
          <w:p w:rsidR="00BC0286" w:rsidRDefault="00BC0286">
            <w:pPr>
              <w:pStyle w:val="ConsPlusNormal"/>
              <w:jc w:val="center"/>
            </w:pPr>
            <w:r>
              <w:lastRenderedPageBreak/>
              <w:t>110</w:t>
            </w:r>
          </w:p>
        </w:tc>
        <w:tc>
          <w:tcPr>
            <w:tcW w:w="1134" w:type="dxa"/>
            <w:tcBorders>
              <w:bottom w:val="nil"/>
            </w:tcBorders>
          </w:tcPr>
          <w:p w:rsidR="00BC0286" w:rsidRDefault="00BC0286">
            <w:pPr>
              <w:pStyle w:val="ConsPlusNormal"/>
            </w:pPr>
            <w:r>
              <w:t>260015</w:t>
            </w:r>
          </w:p>
        </w:tc>
        <w:tc>
          <w:tcPr>
            <w:tcW w:w="2211" w:type="dxa"/>
            <w:tcBorders>
              <w:bottom w:val="nil"/>
            </w:tcBorders>
          </w:tcPr>
          <w:p w:rsidR="00BC0286" w:rsidRDefault="00BC0286">
            <w:pPr>
              <w:pStyle w:val="ConsPlusNormal"/>
            </w:pPr>
            <w:r>
              <w:t>ГБУЗ СК "Курская районная больница"</w:t>
            </w:r>
          </w:p>
        </w:tc>
        <w:tc>
          <w:tcPr>
            <w:tcW w:w="1587" w:type="dxa"/>
            <w:tcBorders>
              <w:bottom w:val="nil"/>
            </w:tcBorders>
          </w:tcPr>
          <w:p w:rsidR="00BC0286" w:rsidRDefault="00BC0286">
            <w:pPr>
              <w:pStyle w:val="ConsPlusNormal"/>
            </w:pPr>
            <w:r>
              <w:t>Медведевский ФП</w:t>
            </w:r>
          </w:p>
        </w:tc>
        <w:tc>
          <w:tcPr>
            <w:tcW w:w="912" w:type="dxa"/>
            <w:tcBorders>
              <w:bottom w:val="nil"/>
            </w:tcBorders>
          </w:tcPr>
          <w:p w:rsidR="00BC0286" w:rsidRDefault="00BC0286">
            <w:pPr>
              <w:pStyle w:val="ConsPlusNormal"/>
            </w:pPr>
            <w:r>
              <w:t>от 900 до 1500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0,33330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621898,10</w:t>
            </w:r>
          </w:p>
        </w:tc>
        <w:tc>
          <w:tcPr>
            <w:tcW w:w="1587" w:type="dxa"/>
            <w:tcBorders>
              <w:bottom w:val="nil"/>
            </w:tcBorders>
          </w:tcPr>
          <w:p w:rsidR="00BC0286" w:rsidRDefault="00BC0286">
            <w:pPr>
              <w:pStyle w:val="ConsPlusNormal"/>
              <w:jc w:val="center"/>
            </w:pPr>
            <w:r>
              <w:t>51824,84</w:t>
            </w:r>
          </w:p>
        </w:tc>
        <w:tc>
          <w:tcPr>
            <w:tcW w:w="1474" w:type="dxa"/>
            <w:tcBorders>
              <w:bottom w:val="nil"/>
            </w:tcBorders>
          </w:tcPr>
          <w:p w:rsidR="00BC0286" w:rsidRDefault="00BC0286">
            <w:pPr>
              <w:pStyle w:val="ConsPlusNormal"/>
              <w:jc w:val="center"/>
            </w:pPr>
            <w:r>
              <w:t>492374,88</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110 в ред. </w:t>
            </w:r>
            <w:hyperlink r:id="rId78">
              <w:r>
                <w:rPr>
                  <w:color w:val="0000FF"/>
                </w:rPr>
                <w:t>изменений</w:t>
              </w:r>
            </w:hyperlink>
            <w:r>
              <w:t xml:space="preserve"> от 22.06.2023 N 6)</w:t>
            </w:r>
          </w:p>
        </w:tc>
      </w:tr>
      <w:tr w:rsidR="00BC0286">
        <w:tblPrEx>
          <w:tblBorders>
            <w:insideH w:val="nil"/>
          </w:tblBorders>
        </w:tblPrEx>
        <w:tc>
          <w:tcPr>
            <w:tcW w:w="850" w:type="dxa"/>
            <w:tcBorders>
              <w:bottom w:val="nil"/>
            </w:tcBorders>
          </w:tcPr>
          <w:p w:rsidR="00BC0286" w:rsidRDefault="00BC0286">
            <w:pPr>
              <w:pStyle w:val="ConsPlusNormal"/>
              <w:jc w:val="center"/>
            </w:pPr>
            <w:r>
              <w:t>111</w:t>
            </w:r>
          </w:p>
        </w:tc>
        <w:tc>
          <w:tcPr>
            <w:tcW w:w="1134" w:type="dxa"/>
            <w:tcBorders>
              <w:bottom w:val="nil"/>
            </w:tcBorders>
          </w:tcPr>
          <w:p w:rsidR="00BC0286" w:rsidRDefault="00BC0286">
            <w:pPr>
              <w:pStyle w:val="ConsPlusNormal"/>
            </w:pPr>
            <w:r>
              <w:t>260015</w:t>
            </w:r>
          </w:p>
        </w:tc>
        <w:tc>
          <w:tcPr>
            <w:tcW w:w="2211" w:type="dxa"/>
            <w:tcBorders>
              <w:bottom w:val="nil"/>
            </w:tcBorders>
          </w:tcPr>
          <w:p w:rsidR="00BC0286" w:rsidRDefault="00BC0286">
            <w:pPr>
              <w:pStyle w:val="ConsPlusNormal"/>
            </w:pPr>
            <w:r>
              <w:t>ГБУЗ СК "Курская районная больница"</w:t>
            </w:r>
          </w:p>
        </w:tc>
        <w:tc>
          <w:tcPr>
            <w:tcW w:w="1587" w:type="dxa"/>
            <w:tcBorders>
              <w:bottom w:val="nil"/>
            </w:tcBorders>
          </w:tcPr>
          <w:p w:rsidR="00BC0286" w:rsidRDefault="00BC0286">
            <w:pPr>
              <w:pStyle w:val="ConsPlusNormal"/>
            </w:pPr>
            <w:r>
              <w:t>Графский ФП</w:t>
            </w:r>
          </w:p>
        </w:tc>
        <w:tc>
          <w:tcPr>
            <w:tcW w:w="912" w:type="dxa"/>
            <w:tcBorders>
              <w:bottom w:val="nil"/>
            </w:tcBorders>
          </w:tcPr>
          <w:p w:rsidR="00BC0286" w:rsidRDefault="00BC0286">
            <w:pPr>
              <w:pStyle w:val="ConsPlusNormal"/>
            </w:pPr>
            <w:r>
              <w:t>от 900 до 1500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0,33330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621898,10</w:t>
            </w:r>
          </w:p>
        </w:tc>
        <w:tc>
          <w:tcPr>
            <w:tcW w:w="1587" w:type="dxa"/>
            <w:tcBorders>
              <w:bottom w:val="nil"/>
            </w:tcBorders>
          </w:tcPr>
          <w:p w:rsidR="00BC0286" w:rsidRDefault="00BC0286">
            <w:pPr>
              <w:pStyle w:val="ConsPlusNormal"/>
              <w:jc w:val="center"/>
            </w:pPr>
            <w:r>
              <w:t>51824,84</w:t>
            </w:r>
          </w:p>
        </w:tc>
        <w:tc>
          <w:tcPr>
            <w:tcW w:w="1474" w:type="dxa"/>
            <w:tcBorders>
              <w:bottom w:val="nil"/>
            </w:tcBorders>
          </w:tcPr>
          <w:p w:rsidR="00BC0286" w:rsidRDefault="00BC0286">
            <w:pPr>
              <w:pStyle w:val="ConsPlusNormal"/>
              <w:jc w:val="center"/>
            </w:pPr>
            <w:r>
              <w:t>777388,16</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111 в ред. </w:t>
            </w:r>
            <w:hyperlink r:id="rId79">
              <w:r>
                <w:rPr>
                  <w:color w:val="0000FF"/>
                </w:rPr>
                <w:t>изменений</w:t>
              </w:r>
            </w:hyperlink>
            <w:r>
              <w:t xml:space="preserve"> от 30.05.2023 N 5)</w:t>
            </w:r>
          </w:p>
        </w:tc>
      </w:tr>
      <w:tr w:rsidR="00BC0286">
        <w:tc>
          <w:tcPr>
            <w:tcW w:w="850" w:type="dxa"/>
          </w:tcPr>
          <w:p w:rsidR="00BC0286" w:rsidRDefault="00BC0286">
            <w:pPr>
              <w:pStyle w:val="ConsPlusNormal"/>
              <w:jc w:val="center"/>
            </w:pPr>
            <w:r>
              <w:t>112</w:t>
            </w:r>
          </w:p>
        </w:tc>
        <w:tc>
          <w:tcPr>
            <w:tcW w:w="1134" w:type="dxa"/>
          </w:tcPr>
          <w:p w:rsidR="00BC0286" w:rsidRDefault="00BC0286">
            <w:pPr>
              <w:pStyle w:val="ConsPlusNormal"/>
            </w:pPr>
            <w:r>
              <w:t>260015</w:t>
            </w:r>
          </w:p>
        </w:tc>
        <w:tc>
          <w:tcPr>
            <w:tcW w:w="2211" w:type="dxa"/>
          </w:tcPr>
          <w:p w:rsidR="00BC0286" w:rsidRDefault="00BC0286">
            <w:pPr>
              <w:pStyle w:val="ConsPlusNormal"/>
            </w:pPr>
            <w:r>
              <w:t>ГБУЗ СК "Курская районная больница"</w:t>
            </w:r>
          </w:p>
        </w:tc>
        <w:tc>
          <w:tcPr>
            <w:tcW w:w="1587" w:type="dxa"/>
          </w:tcPr>
          <w:p w:rsidR="00BC0286" w:rsidRDefault="00BC0286">
            <w:pPr>
              <w:pStyle w:val="ConsPlusNormal"/>
            </w:pPr>
            <w:r>
              <w:t>Фельдшерский здравпункт (п. Бурунный)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113</w:t>
            </w:r>
          </w:p>
        </w:tc>
        <w:tc>
          <w:tcPr>
            <w:tcW w:w="1134" w:type="dxa"/>
          </w:tcPr>
          <w:p w:rsidR="00BC0286" w:rsidRDefault="00BC0286">
            <w:pPr>
              <w:pStyle w:val="ConsPlusNormal"/>
            </w:pPr>
            <w:r>
              <w:t>260016</w:t>
            </w:r>
          </w:p>
        </w:tc>
        <w:tc>
          <w:tcPr>
            <w:tcW w:w="2211" w:type="dxa"/>
          </w:tcPr>
          <w:p w:rsidR="00BC0286" w:rsidRDefault="00BC0286">
            <w:pPr>
              <w:pStyle w:val="ConsPlusNormal"/>
            </w:pPr>
            <w:r>
              <w:t>ГБУЗ СК "Левокумская районная больница"</w:t>
            </w:r>
          </w:p>
        </w:tc>
        <w:tc>
          <w:tcPr>
            <w:tcW w:w="1587" w:type="dxa"/>
          </w:tcPr>
          <w:p w:rsidR="00BC0286" w:rsidRDefault="00BC0286">
            <w:pPr>
              <w:pStyle w:val="ConsPlusNormal"/>
            </w:pPr>
            <w:r>
              <w:t>ФАП с. Бургун-Маджары</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0,56670</w:t>
            </w:r>
          </w:p>
        </w:tc>
        <w:tc>
          <w:tcPr>
            <w:tcW w:w="1191" w:type="dxa"/>
          </w:tcPr>
          <w:p w:rsidR="00BC0286" w:rsidRDefault="00BC0286">
            <w:pPr>
              <w:pStyle w:val="ConsPlusNormal"/>
            </w:pPr>
          </w:p>
        </w:tc>
        <w:tc>
          <w:tcPr>
            <w:tcW w:w="1587" w:type="dxa"/>
          </w:tcPr>
          <w:p w:rsidR="00BC0286" w:rsidRDefault="00BC0286">
            <w:pPr>
              <w:pStyle w:val="ConsPlusNormal"/>
              <w:jc w:val="center"/>
            </w:pPr>
            <w:r>
              <w:t>1057394,71</w:t>
            </w:r>
          </w:p>
        </w:tc>
        <w:tc>
          <w:tcPr>
            <w:tcW w:w="1587" w:type="dxa"/>
          </w:tcPr>
          <w:p w:rsidR="00BC0286" w:rsidRDefault="00BC0286">
            <w:pPr>
              <w:pStyle w:val="ConsPlusNormal"/>
              <w:jc w:val="center"/>
            </w:pPr>
            <w:r>
              <w:t>88116,23</w:t>
            </w:r>
          </w:p>
        </w:tc>
        <w:tc>
          <w:tcPr>
            <w:tcW w:w="1474" w:type="dxa"/>
          </w:tcPr>
          <w:p w:rsidR="00BC0286" w:rsidRDefault="00BC0286">
            <w:pPr>
              <w:pStyle w:val="ConsPlusNormal"/>
              <w:jc w:val="center"/>
            </w:pPr>
            <w:r>
              <w:t>1057394,76</w:t>
            </w:r>
          </w:p>
        </w:tc>
      </w:tr>
      <w:tr w:rsidR="00BC0286">
        <w:tc>
          <w:tcPr>
            <w:tcW w:w="850" w:type="dxa"/>
          </w:tcPr>
          <w:p w:rsidR="00BC0286" w:rsidRDefault="00BC0286">
            <w:pPr>
              <w:pStyle w:val="ConsPlusNormal"/>
              <w:jc w:val="center"/>
            </w:pPr>
            <w:r>
              <w:t>114</w:t>
            </w:r>
          </w:p>
        </w:tc>
        <w:tc>
          <w:tcPr>
            <w:tcW w:w="1134" w:type="dxa"/>
          </w:tcPr>
          <w:p w:rsidR="00BC0286" w:rsidRDefault="00BC0286">
            <w:pPr>
              <w:pStyle w:val="ConsPlusNormal"/>
            </w:pPr>
            <w:r>
              <w:t>260016</w:t>
            </w:r>
          </w:p>
        </w:tc>
        <w:tc>
          <w:tcPr>
            <w:tcW w:w="2211" w:type="dxa"/>
          </w:tcPr>
          <w:p w:rsidR="00BC0286" w:rsidRDefault="00BC0286">
            <w:pPr>
              <w:pStyle w:val="ConsPlusNormal"/>
            </w:pPr>
            <w:r>
              <w:t>ГБУЗ СК "Левокумская районная больница"</w:t>
            </w:r>
          </w:p>
        </w:tc>
        <w:tc>
          <w:tcPr>
            <w:tcW w:w="1587" w:type="dxa"/>
          </w:tcPr>
          <w:p w:rsidR="00BC0286" w:rsidRDefault="00BC0286">
            <w:pPr>
              <w:pStyle w:val="ConsPlusNormal"/>
            </w:pPr>
            <w:r>
              <w:t>ФАП х. Первомайский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0,48670</w:t>
            </w:r>
          </w:p>
        </w:tc>
        <w:tc>
          <w:tcPr>
            <w:tcW w:w="1191" w:type="dxa"/>
          </w:tcPr>
          <w:p w:rsidR="00BC0286" w:rsidRDefault="00BC0286">
            <w:pPr>
              <w:pStyle w:val="ConsPlusNormal"/>
            </w:pPr>
          </w:p>
        </w:tc>
        <w:tc>
          <w:tcPr>
            <w:tcW w:w="1587" w:type="dxa"/>
          </w:tcPr>
          <w:p w:rsidR="00BC0286" w:rsidRDefault="00BC0286">
            <w:pPr>
              <w:pStyle w:val="ConsPlusNormal"/>
              <w:jc w:val="center"/>
            </w:pPr>
            <w:r>
              <w:t>573197,59</w:t>
            </w:r>
          </w:p>
        </w:tc>
        <w:tc>
          <w:tcPr>
            <w:tcW w:w="1587" w:type="dxa"/>
          </w:tcPr>
          <w:p w:rsidR="00BC0286" w:rsidRDefault="00BC0286">
            <w:pPr>
              <w:pStyle w:val="ConsPlusNormal"/>
              <w:jc w:val="center"/>
            </w:pPr>
            <w:r>
              <w:t>47766,47</w:t>
            </w:r>
          </w:p>
        </w:tc>
        <w:tc>
          <w:tcPr>
            <w:tcW w:w="1474" w:type="dxa"/>
          </w:tcPr>
          <w:p w:rsidR="00BC0286" w:rsidRDefault="00BC0286">
            <w:pPr>
              <w:pStyle w:val="ConsPlusNormal"/>
              <w:jc w:val="center"/>
            </w:pPr>
            <w:r>
              <w:t>573197,64</w:t>
            </w:r>
          </w:p>
        </w:tc>
      </w:tr>
      <w:tr w:rsidR="00BC0286">
        <w:tc>
          <w:tcPr>
            <w:tcW w:w="850" w:type="dxa"/>
          </w:tcPr>
          <w:p w:rsidR="00BC0286" w:rsidRDefault="00BC0286">
            <w:pPr>
              <w:pStyle w:val="ConsPlusNormal"/>
              <w:jc w:val="center"/>
            </w:pPr>
            <w:r>
              <w:t>115</w:t>
            </w:r>
          </w:p>
        </w:tc>
        <w:tc>
          <w:tcPr>
            <w:tcW w:w="1134" w:type="dxa"/>
          </w:tcPr>
          <w:p w:rsidR="00BC0286" w:rsidRDefault="00BC0286">
            <w:pPr>
              <w:pStyle w:val="ConsPlusNormal"/>
            </w:pPr>
            <w:r>
              <w:t>260016</w:t>
            </w:r>
          </w:p>
        </w:tc>
        <w:tc>
          <w:tcPr>
            <w:tcW w:w="2211" w:type="dxa"/>
          </w:tcPr>
          <w:p w:rsidR="00BC0286" w:rsidRDefault="00BC0286">
            <w:pPr>
              <w:pStyle w:val="ConsPlusNormal"/>
            </w:pPr>
            <w:r>
              <w:t>ГБУЗ СК "Левокумская районная больница"</w:t>
            </w:r>
          </w:p>
        </w:tc>
        <w:tc>
          <w:tcPr>
            <w:tcW w:w="1587" w:type="dxa"/>
          </w:tcPr>
          <w:p w:rsidR="00BC0286" w:rsidRDefault="00BC0286">
            <w:pPr>
              <w:pStyle w:val="ConsPlusNormal"/>
            </w:pPr>
            <w:r>
              <w:t>ФАП п. Малосадовый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t>116</w:t>
            </w:r>
          </w:p>
        </w:tc>
        <w:tc>
          <w:tcPr>
            <w:tcW w:w="1134" w:type="dxa"/>
          </w:tcPr>
          <w:p w:rsidR="00BC0286" w:rsidRDefault="00BC0286">
            <w:pPr>
              <w:pStyle w:val="ConsPlusNormal"/>
            </w:pPr>
            <w:r>
              <w:t>260016</w:t>
            </w:r>
          </w:p>
        </w:tc>
        <w:tc>
          <w:tcPr>
            <w:tcW w:w="2211" w:type="dxa"/>
          </w:tcPr>
          <w:p w:rsidR="00BC0286" w:rsidRDefault="00BC0286">
            <w:pPr>
              <w:pStyle w:val="ConsPlusNormal"/>
            </w:pPr>
            <w:r>
              <w:t>ГБУЗ СК "Левокумская районная больница"</w:t>
            </w:r>
          </w:p>
        </w:tc>
        <w:tc>
          <w:tcPr>
            <w:tcW w:w="1587" w:type="dxa"/>
          </w:tcPr>
          <w:p w:rsidR="00BC0286" w:rsidRDefault="00BC0286">
            <w:pPr>
              <w:pStyle w:val="ConsPlusNormal"/>
            </w:pPr>
            <w:r>
              <w:t>ФАП п. Ленинский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0,48670</w:t>
            </w:r>
          </w:p>
        </w:tc>
        <w:tc>
          <w:tcPr>
            <w:tcW w:w="1191" w:type="dxa"/>
          </w:tcPr>
          <w:p w:rsidR="00BC0286" w:rsidRDefault="00BC0286">
            <w:pPr>
              <w:pStyle w:val="ConsPlusNormal"/>
            </w:pPr>
          </w:p>
        </w:tc>
        <w:tc>
          <w:tcPr>
            <w:tcW w:w="1587" w:type="dxa"/>
          </w:tcPr>
          <w:p w:rsidR="00BC0286" w:rsidRDefault="00BC0286">
            <w:pPr>
              <w:pStyle w:val="ConsPlusNormal"/>
              <w:jc w:val="center"/>
            </w:pPr>
            <w:r>
              <w:t>573197,59</w:t>
            </w:r>
          </w:p>
        </w:tc>
        <w:tc>
          <w:tcPr>
            <w:tcW w:w="1587" w:type="dxa"/>
          </w:tcPr>
          <w:p w:rsidR="00BC0286" w:rsidRDefault="00BC0286">
            <w:pPr>
              <w:pStyle w:val="ConsPlusNormal"/>
              <w:jc w:val="center"/>
            </w:pPr>
            <w:r>
              <w:t>47766,47</w:t>
            </w:r>
          </w:p>
        </w:tc>
        <w:tc>
          <w:tcPr>
            <w:tcW w:w="1474" w:type="dxa"/>
          </w:tcPr>
          <w:p w:rsidR="00BC0286" w:rsidRDefault="00BC0286">
            <w:pPr>
              <w:pStyle w:val="ConsPlusNormal"/>
              <w:jc w:val="center"/>
            </w:pPr>
            <w:r>
              <w:t>573197,64</w:t>
            </w:r>
          </w:p>
        </w:tc>
      </w:tr>
      <w:tr w:rsidR="00BC0286">
        <w:tc>
          <w:tcPr>
            <w:tcW w:w="850" w:type="dxa"/>
          </w:tcPr>
          <w:p w:rsidR="00BC0286" w:rsidRDefault="00BC0286">
            <w:pPr>
              <w:pStyle w:val="ConsPlusNormal"/>
              <w:jc w:val="center"/>
            </w:pPr>
            <w:r>
              <w:t>117</w:t>
            </w:r>
          </w:p>
        </w:tc>
        <w:tc>
          <w:tcPr>
            <w:tcW w:w="1134" w:type="dxa"/>
          </w:tcPr>
          <w:p w:rsidR="00BC0286" w:rsidRDefault="00BC0286">
            <w:pPr>
              <w:pStyle w:val="ConsPlusNormal"/>
            </w:pPr>
            <w:r>
              <w:t>260016</w:t>
            </w:r>
          </w:p>
        </w:tc>
        <w:tc>
          <w:tcPr>
            <w:tcW w:w="2211" w:type="dxa"/>
          </w:tcPr>
          <w:p w:rsidR="00BC0286" w:rsidRDefault="00BC0286">
            <w:pPr>
              <w:pStyle w:val="ConsPlusNormal"/>
            </w:pPr>
            <w:r>
              <w:t>ГБУЗ СК "Левокумская районная больница"</w:t>
            </w:r>
          </w:p>
        </w:tc>
        <w:tc>
          <w:tcPr>
            <w:tcW w:w="1587" w:type="dxa"/>
          </w:tcPr>
          <w:p w:rsidR="00BC0286" w:rsidRDefault="00BC0286">
            <w:pPr>
              <w:pStyle w:val="ConsPlusNormal"/>
            </w:pPr>
            <w:r>
              <w:t>ФАП с. Правокумское</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0,50000</w:t>
            </w:r>
          </w:p>
        </w:tc>
        <w:tc>
          <w:tcPr>
            <w:tcW w:w="1191" w:type="dxa"/>
          </w:tcPr>
          <w:p w:rsidR="00BC0286" w:rsidRDefault="00BC0286">
            <w:pPr>
              <w:pStyle w:val="ConsPlusNormal"/>
            </w:pPr>
          </w:p>
        </w:tc>
        <w:tc>
          <w:tcPr>
            <w:tcW w:w="1587" w:type="dxa"/>
          </w:tcPr>
          <w:p w:rsidR="00BC0286" w:rsidRDefault="00BC0286">
            <w:pPr>
              <w:pStyle w:val="ConsPlusNormal"/>
              <w:jc w:val="center"/>
            </w:pPr>
            <w:r>
              <w:t>932940,45</w:t>
            </w:r>
          </w:p>
        </w:tc>
        <w:tc>
          <w:tcPr>
            <w:tcW w:w="1587" w:type="dxa"/>
          </w:tcPr>
          <w:p w:rsidR="00BC0286" w:rsidRDefault="00BC0286">
            <w:pPr>
              <w:pStyle w:val="ConsPlusNormal"/>
              <w:jc w:val="center"/>
            </w:pPr>
            <w:r>
              <w:t>77745,04</w:t>
            </w:r>
          </w:p>
        </w:tc>
        <w:tc>
          <w:tcPr>
            <w:tcW w:w="1474" w:type="dxa"/>
          </w:tcPr>
          <w:p w:rsidR="00BC0286" w:rsidRDefault="00BC0286">
            <w:pPr>
              <w:pStyle w:val="ConsPlusNormal"/>
              <w:jc w:val="center"/>
            </w:pPr>
            <w:r>
              <w:t>932940,48</w:t>
            </w:r>
          </w:p>
        </w:tc>
      </w:tr>
      <w:tr w:rsidR="00BC0286">
        <w:tc>
          <w:tcPr>
            <w:tcW w:w="850" w:type="dxa"/>
          </w:tcPr>
          <w:p w:rsidR="00BC0286" w:rsidRDefault="00BC0286">
            <w:pPr>
              <w:pStyle w:val="ConsPlusNormal"/>
              <w:jc w:val="center"/>
            </w:pPr>
            <w:r>
              <w:lastRenderedPageBreak/>
              <w:t>118</w:t>
            </w:r>
          </w:p>
        </w:tc>
        <w:tc>
          <w:tcPr>
            <w:tcW w:w="1134" w:type="dxa"/>
          </w:tcPr>
          <w:p w:rsidR="00BC0286" w:rsidRDefault="00BC0286">
            <w:pPr>
              <w:pStyle w:val="ConsPlusNormal"/>
            </w:pPr>
            <w:r>
              <w:t>260016</w:t>
            </w:r>
          </w:p>
        </w:tc>
        <w:tc>
          <w:tcPr>
            <w:tcW w:w="2211" w:type="dxa"/>
          </w:tcPr>
          <w:p w:rsidR="00BC0286" w:rsidRDefault="00BC0286">
            <w:pPr>
              <w:pStyle w:val="ConsPlusNormal"/>
            </w:pPr>
            <w:r>
              <w:t>ГБУЗ СК "Левокумская районная больница"</w:t>
            </w:r>
          </w:p>
        </w:tc>
        <w:tc>
          <w:tcPr>
            <w:tcW w:w="1587" w:type="dxa"/>
          </w:tcPr>
          <w:p w:rsidR="00BC0286" w:rsidRDefault="00BC0286">
            <w:pPr>
              <w:pStyle w:val="ConsPlusNormal"/>
            </w:pPr>
            <w:r>
              <w:t>Модульная конструкция фельдшерского пункта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blPrEx>
          <w:tblBorders>
            <w:insideH w:val="nil"/>
          </w:tblBorders>
        </w:tblPrEx>
        <w:tc>
          <w:tcPr>
            <w:tcW w:w="850" w:type="dxa"/>
            <w:tcBorders>
              <w:bottom w:val="nil"/>
            </w:tcBorders>
          </w:tcPr>
          <w:p w:rsidR="00BC0286" w:rsidRDefault="00BC0286">
            <w:pPr>
              <w:pStyle w:val="ConsPlusNormal"/>
              <w:jc w:val="center"/>
            </w:pPr>
            <w:r>
              <w:t>119</w:t>
            </w:r>
          </w:p>
        </w:tc>
        <w:tc>
          <w:tcPr>
            <w:tcW w:w="1134" w:type="dxa"/>
            <w:tcBorders>
              <w:bottom w:val="nil"/>
            </w:tcBorders>
          </w:tcPr>
          <w:p w:rsidR="00BC0286" w:rsidRDefault="00BC0286">
            <w:pPr>
              <w:pStyle w:val="ConsPlusNormal"/>
              <w:jc w:val="center"/>
            </w:pPr>
            <w:r>
              <w:t>260017</w:t>
            </w:r>
          </w:p>
        </w:tc>
        <w:tc>
          <w:tcPr>
            <w:tcW w:w="2211" w:type="dxa"/>
            <w:tcBorders>
              <w:bottom w:val="nil"/>
            </w:tcBorders>
          </w:tcPr>
          <w:p w:rsidR="00BC0286" w:rsidRDefault="00BC0286">
            <w:pPr>
              <w:pStyle w:val="ConsPlusNormal"/>
            </w:pPr>
            <w:r>
              <w:t>ГБУЗ СК "Нефтекумская районная больница"</w:t>
            </w:r>
          </w:p>
        </w:tc>
        <w:tc>
          <w:tcPr>
            <w:tcW w:w="1587" w:type="dxa"/>
            <w:tcBorders>
              <w:bottom w:val="nil"/>
            </w:tcBorders>
          </w:tcPr>
          <w:p w:rsidR="00BC0286" w:rsidRDefault="00BC0286">
            <w:pPr>
              <w:pStyle w:val="ConsPlusNormal"/>
            </w:pPr>
            <w:r>
              <w:t>Фельдшерский здравпункт п. Зимняя Ставка</w:t>
            </w:r>
          </w:p>
        </w:tc>
        <w:tc>
          <w:tcPr>
            <w:tcW w:w="912" w:type="dxa"/>
            <w:tcBorders>
              <w:bottom w:val="nil"/>
            </w:tcBorders>
          </w:tcPr>
          <w:p w:rsidR="00BC0286" w:rsidRDefault="00BC0286">
            <w:pPr>
              <w:pStyle w:val="ConsPlusNormal"/>
            </w:pPr>
            <w:r>
              <w:t>от 900 до 1500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0,65000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1212822,59</w:t>
            </w:r>
          </w:p>
        </w:tc>
        <w:tc>
          <w:tcPr>
            <w:tcW w:w="1587" w:type="dxa"/>
            <w:tcBorders>
              <w:bottom w:val="nil"/>
            </w:tcBorders>
          </w:tcPr>
          <w:p w:rsidR="00BC0286" w:rsidRDefault="00BC0286">
            <w:pPr>
              <w:pStyle w:val="ConsPlusNormal"/>
              <w:jc w:val="center"/>
            </w:pPr>
            <w:r>
              <w:t>101068,55</w:t>
            </w:r>
          </w:p>
        </w:tc>
        <w:tc>
          <w:tcPr>
            <w:tcW w:w="1474" w:type="dxa"/>
            <w:tcBorders>
              <w:bottom w:val="nil"/>
            </w:tcBorders>
          </w:tcPr>
          <w:p w:rsidR="00BC0286" w:rsidRDefault="00BC0286">
            <w:pPr>
              <w:pStyle w:val="ConsPlusNormal"/>
              <w:jc w:val="center"/>
            </w:pPr>
            <w:r>
              <w:t>1142852,07</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119 в ред. </w:t>
            </w:r>
            <w:hyperlink r:id="rId80">
              <w:r>
                <w:rPr>
                  <w:color w:val="0000FF"/>
                </w:rPr>
                <w:t>изменений</w:t>
              </w:r>
            </w:hyperlink>
            <w:r>
              <w:t xml:space="preserve"> от 21.04.2023 N 3)</w:t>
            </w:r>
          </w:p>
        </w:tc>
      </w:tr>
      <w:tr w:rsidR="00BC0286">
        <w:tc>
          <w:tcPr>
            <w:tcW w:w="850" w:type="dxa"/>
          </w:tcPr>
          <w:p w:rsidR="00BC0286" w:rsidRDefault="00BC0286">
            <w:pPr>
              <w:pStyle w:val="ConsPlusNormal"/>
              <w:jc w:val="center"/>
            </w:pPr>
            <w:r>
              <w:t>120</w:t>
            </w:r>
          </w:p>
        </w:tc>
        <w:tc>
          <w:tcPr>
            <w:tcW w:w="1134" w:type="dxa"/>
          </w:tcPr>
          <w:p w:rsidR="00BC0286" w:rsidRDefault="00BC0286">
            <w:pPr>
              <w:pStyle w:val="ConsPlusNormal"/>
            </w:pPr>
            <w:r>
              <w:t>260017</w:t>
            </w:r>
          </w:p>
        </w:tc>
        <w:tc>
          <w:tcPr>
            <w:tcW w:w="2211" w:type="dxa"/>
          </w:tcPr>
          <w:p w:rsidR="00BC0286" w:rsidRDefault="00BC0286">
            <w:pPr>
              <w:pStyle w:val="ConsPlusNormal"/>
            </w:pPr>
            <w:r>
              <w:t>ГБУЗ СК "Нефтекумская районная больница"</w:t>
            </w:r>
          </w:p>
        </w:tc>
        <w:tc>
          <w:tcPr>
            <w:tcW w:w="1587" w:type="dxa"/>
          </w:tcPr>
          <w:p w:rsidR="00BC0286" w:rsidRDefault="00BC0286">
            <w:pPr>
              <w:pStyle w:val="ConsPlusNormal"/>
            </w:pPr>
            <w:r>
              <w:t>Фельдшерский здравпункт а. Абдул-Газы</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t>121</w:t>
            </w:r>
          </w:p>
        </w:tc>
        <w:tc>
          <w:tcPr>
            <w:tcW w:w="1134" w:type="dxa"/>
          </w:tcPr>
          <w:p w:rsidR="00BC0286" w:rsidRDefault="00BC0286">
            <w:pPr>
              <w:pStyle w:val="ConsPlusNormal"/>
            </w:pPr>
            <w:r>
              <w:t>260017</w:t>
            </w:r>
          </w:p>
        </w:tc>
        <w:tc>
          <w:tcPr>
            <w:tcW w:w="2211" w:type="dxa"/>
          </w:tcPr>
          <w:p w:rsidR="00BC0286" w:rsidRDefault="00BC0286">
            <w:pPr>
              <w:pStyle w:val="ConsPlusNormal"/>
            </w:pPr>
            <w:r>
              <w:t>ГБУЗ СК "Нефтекумская районная больница"</w:t>
            </w:r>
          </w:p>
        </w:tc>
        <w:tc>
          <w:tcPr>
            <w:tcW w:w="1587" w:type="dxa"/>
          </w:tcPr>
          <w:p w:rsidR="00BC0286" w:rsidRDefault="00BC0286">
            <w:pPr>
              <w:pStyle w:val="ConsPlusNormal"/>
            </w:pPr>
            <w:r>
              <w:t>Фельдшерско-акушерский пункт с. Озек-Суат</w:t>
            </w:r>
          </w:p>
        </w:tc>
        <w:tc>
          <w:tcPr>
            <w:tcW w:w="912" w:type="dxa"/>
          </w:tcPr>
          <w:p w:rsidR="00BC0286" w:rsidRDefault="00BC0286">
            <w:pPr>
              <w:pStyle w:val="ConsPlusNormal"/>
            </w:pPr>
            <w:r>
              <w:t>Свыше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pPr>
          </w:p>
        </w:tc>
        <w:tc>
          <w:tcPr>
            <w:tcW w:w="1191" w:type="dxa"/>
          </w:tcPr>
          <w:p w:rsidR="00BC0286" w:rsidRDefault="00BC0286">
            <w:pPr>
              <w:pStyle w:val="ConsPlusNormal"/>
              <w:jc w:val="center"/>
            </w:pPr>
            <w:r>
              <w:t>1,02550</w:t>
            </w:r>
          </w:p>
        </w:tc>
        <w:tc>
          <w:tcPr>
            <w:tcW w:w="1587" w:type="dxa"/>
          </w:tcPr>
          <w:p w:rsidR="00BC0286" w:rsidRDefault="00BC0286">
            <w:pPr>
              <w:pStyle w:val="ConsPlusNormal"/>
              <w:jc w:val="center"/>
            </w:pPr>
            <w:r>
              <w:t>2148593,45</w:t>
            </w:r>
          </w:p>
        </w:tc>
        <w:tc>
          <w:tcPr>
            <w:tcW w:w="1587" w:type="dxa"/>
          </w:tcPr>
          <w:p w:rsidR="00BC0286" w:rsidRDefault="00BC0286">
            <w:pPr>
              <w:pStyle w:val="ConsPlusNormal"/>
              <w:jc w:val="center"/>
            </w:pPr>
            <w:r>
              <w:t>179049,45</w:t>
            </w:r>
          </w:p>
        </w:tc>
        <w:tc>
          <w:tcPr>
            <w:tcW w:w="1474" w:type="dxa"/>
          </w:tcPr>
          <w:p w:rsidR="00BC0286" w:rsidRDefault="00BC0286">
            <w:pPr>
              <w:pStyle w:val="ConsPlusNormal"/>
              <w:jc w:val="center"/>
            </w:pPr>
            <w:r>
              <w:t>2064332,78</w:t>
            </w:r>
          </w:p>
        </w:tc>
      </w:tr>
      <w:tr w:rsidR="00BC0286">
        <w:tc>
          <w:tcPr>
            <w:tcW w:w="850" w:type="dxa"/>
          </w:tcPr>
          <w:p w:rsidR="00BC0286" w:rsidRDefault="00BC0286">
            <w:pPr>
              <w:pStyle w:val="ConsPlusNormal"/>
              <w:jc w:val="center"/>
            </w:pPr>
            <w:r>
              <w:t>122</w:t>
            </w:r>
          </w:p>
        </w:tc>
        <w:tc>
          <w:tcPr>
            <w:tcW w:w="1134" w:type="dxa"/>
          </w:tcPr>
          <w:p w:rsidR="00BC0286" w:rsidRDefault="00BC0286">
            <w:pPr>
              <w:pStyle w:val="ConsPlusNormal"/>
            </w:pPr>
            <w:r>
              <w:t>260017</w:t>
            </w:r>
          </w:p>
        </w:tc>
        <w:tc>
          <w:tcPr>
            <w:tcW w:w="2211" w:type="dxa"/>
          </w:tcPr>
          <w:p w:rsidR="00BC0286" w:rsidRDefault="00BC0286">
            <w:pPr>
              <w:pStyle w:val="ConsPlusNormal"/>
            </w:pPr>
            <w:r>
              <w:t>ГБУЗ СК "Нефтекумская районная больница"</w:t>
            </w:r>
          </w:p>
        </w:tc>
        <w:tc>
          <w:tcPr>
            <w:tcW w:w="1587" w:type="dxa"/>
          </w:tcPr>
          <w:p w:rsidR="00BC0286" w:rsidRDefault="00BC0286">
            <w:pPr>
              <w:pStyle w:val="ConsPlusNormal"/>
            </w:pPr>
            <w:r>
              <w:t>Фельдшерский здравпункт х. Андрей-Курган</w:t>
            </w:r>
          </w:p>
        </w:tc>
        <w:tc>
          <w:tcPr>
            <w:tcW w:w="912" w:type="dxa"/>
          </w:tcPr>
          <w:p w:rsidR="00BC0286" w:rsidRDefault="00BC0286">
            <w:pPr>
              <w:pStyle w:val="ConsPlusNormal"/>
            </w:pPr>
            <w:r>
              <w:t>от 1500 до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0,68570</w:t>
            </w:r>
          </w:p>
        </w:tc>
        <w:tc>
          <w:tcPr>
            <w:tcW w:w="1191" w:type="dxa"/>
          </w:tcPr>
          <w:p w:rsidR="00BC0286" w:rsidRDefault="00BC0286">
            <w:pPr>
              <w:pStyle w:val="ConsPlusNormal"/>
            </w:pPr>
          </w:p>
        </w:tc>
        <w:tc>
          <w:tcPr>
            <w:tcW w:w="1587" w:type="dxa"/>
          </w:tcPr>
          <w:p w:rsidR="00BC0286" w:rsidRDefault="00BC0286">
            <w:pPr>
              <w:pStyle w:val="ConsPlusNormal"/>
              <w:jc w:val="center"/>
            </w:pPr>
            <w:r>
              <w:t>1436655,81</w:t>
            </w:r>
          </w:p>
        </w:tc>
        <w:tc>
          <w:tcPr>
            <w:tcW w:w="1587" w:type="dxa"/>
          </w:tcPr>
          <w:p w:rsidR="00BC0286" w:rsidRDefault="00BC0286">
            <w:pPr>
              <w:pStyle w:val="ConsPlusNormal"/>
              <w:jc w:val="center"/>
            </w:pPr>
            <w:r>
              <w:t>119721,32</w:t>
            </w:r>
          </w:p>
        </w:tc>
        <w:tc>
          <w:tcPr>
            <w:tcW w:w="1474" w:type="dxa"/>
          </w:tcPr>
          <w:p w:rsidR="00BC0286" w:rsidRDefault="00BC0286">
            <w:pPr>
              <w:pStyle w:val="ConsPlusNormal"/>
              <w:jc w:val="center"/>
            </w:pPr>
            <w:r>
              <w:t>1436655,84</w:t>
            </w:r>
          </w:p>
        </w:tc>
      </w:tr>
      <w:tr w:rsidR="00BC0286">
        <w:tc>
          <w:tcPr>
            <w:tcW w:w="850" w:type="dxa"/>
          </w:tcPr>
          <w:p w:rsidR="00BC0286" w:rsidRDefault="00BC0286">
            <w:pPr>
              <w:pStyle w:val="ConsPlusNormal"/>
              <w:jc w:val="center"/>
            </w:pPr>
            <w:r>
              <w:t>123</w:t>
            </w:r>
          </w:p>
        </w:tc>
        <w:tc>
          <w:tcPr>
            <w:tcW w:w="1134" w:type="dxa"/>
          </w:tcPr>
          <w:p w:rsidR="00BC0286" w:rsidRDefault="00BC0286">
            <w:pPr>
              <w:pStyle w:val="ConsPlusNormal"/>
            </w:pPr>
            <w:r>
              <w:t>260017</w:t>
            </w:r>
          </w:p>
        </w:tc>
        <w:tc>
          <w:tcPr>
            <w:tcW w:w="2211" w:type="dxa"/>
          </w:tcPr>
          <w:p w:rsidR="00BC0286" w:rsidRDefault="00BC0286">
            <w:pPr>
              <w:pStyle w:val="ConsPlusNormal"/>
            </w:pPr>
            <w:r>
              <w:t>ГБУЗ СК "Нефтекумская районная больница"</w:t>
            </w:r>
          </w:p>
        </w:tc>
        <w:tc>
          <w:tcPr>
            <w:tcW w:w="1587" w:type="dxa"/>
          </w:tcPr>
          <w:p w:rsidR="00BC0286" w:rsidRDefault="00BC0286">
            <w:pPr>
              <w:pStyle w:val="ConsPlusNormal"/>
            </w:pPr>
            <w:r>
              <w:t>Фельдшерский здравпункт а. Уллуби-Юрт</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124</w:t>
            </w:r>
          </w:p>
        </w:tc>
        <w:tc>
          <w:tcPr>
            <w:tcW w:w="1134" w:type="dxa"/>
          </w:tcPr>
          <w:p w:rsidR="00BC0286" w:rsidRDefault="00BC0286">
            <w:pPr>
              <w:pStyle w:val="ConsPlusNormal"/>
            </w:pPr>
            <w:r>
              <w:t>260017</w:t>
            </w:r>
          </w:p>
        </w:tc>
        <w:tc>
          <w:tcPr>
            <w:tcW w:w="2211" w:type="dxa"/>
          </w:tcPr>
          <w:p w:rsidR="00BC0286" w:rsidRDefault="00BC0286">
            <w:pPr>
              <w:pStyle w:val="ConsPlusNormal"/>
            </w:pPr>
            <w:r>
              <w:t>ГБУЗ СК "Нефтекумская районная больница"</w:t>
            </w:r>
          </w:p>
        </w:tc>
        <w:tc>
          <w:tcPr>
            <w:tcW w:w="1587" w:type="dxa"/>
          </w:tcPr>
          <w:p w:rsidR="00BC0286" w:rsidRDefault="00BC0286">
            <w:pPr>
              <w:pStyle w:val="ConsPlusNormal"/>
            </w:pPr>
            <w:r>
              <w:t>Фельдшерский здравпункт а. Уч-Тюбе</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972249,26</w:t>
            </w:r>
          </w:p>
        </w:tc>
      </w:tr>
      <w:tr w:rsidR="00BC0286">
        <w:tc>
          <w:tcPr>
            <w:tcW w:w="850" w:type="dxa"/>
          </w:tcPr>
          <w:p w:rsidR="00BC0286" w:rsidRDefault="00BC0286">
            <w:pPr>
              <w:pStyle w:val="ConsPlusNormal"/>
              <w:jc w:val="center"/>
            </w:pPr>
            <w:r>
              <w:t>125</w:t>
            </w:r>
          </w:p>
        </w:tc>
        <w:tc>
          <w:tcPr>
            <w:tcW w:w="1134" w:type="dxa"/>
          </w:tcPr>
          <w:p w:rsidR="00BC0286" w:rsidRDefault="00BC0286">
            <w:pPr>
              <w:pStyle w:val="ConsPlusNormal"/>
            </w:pPr>
            <w:r>
              <w:t>260017</w:t>
            </w:r>
          </w:p>
        </w:tc>
        <w:tc>
          <w:tcPr>
            <w:tcW w:w="2211" w:type="dxa"/>
          </w:tcPr>
          <w:p w:rsidR="00BC0286" w:rsidRDefault="00BC0286">
            <w:pPr>
              <w:pStyle w:val="ConsPlusNormal"/>
            </w:pPr>
            <w:r>
              <w:t>ГБУЗ СК "Нефтекумская районная больница"</w:t>
            </w:r>
          </w:p>
        </w:tc>
        <w:tc>
          <w:tcPr>
            <w:tcW w:w="1587" w:type="dxa"/>
          </w:tcPr>
          <w:p w:rsidR="00BC0286" w:rsidRDefault="00BC0286">
            <w:pPr>
              <w:pStyle w:val="ConsPlusNormal"/>
            </w:pPr>
            <w:r>
              <w:t>Фельдшерский здравпункт п. Зункарь</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0,46670</w:t>
            </w:r>
          </w:p>
        </w:tc>
        <w:tc>
          <w:tcPr>
            <w:tcW w:w="1191" w:type="dxa"/>
          </w:tcPr>
          <w:p w:rsidR="00BC0286" w:rsidRDefault="00BC0286">
            <w:pPr>
              <w:pStyle w:val="ConsPlusNormal"/>
            </w:pPr>
          </w:p>
        </w:tc>
        <w:tc>
          <w:tcPr>
            <w:tcW w:w="1587" w:type="dxa"/>
          </w:tcPr>
          <w:p w:rsidR="00BC0286" w:rsidRDefault="00BC0286">
            <w:pPr>
              <w:pStyle w:val="ConsPlusNormal"/>
              <w:jc w:val="center"/>
            </w:pPr>
            <w:r>
              <w:t>870806,62</w:t>
            </w:r>
          </w:p>
        </w:tc>
        <w:tc>
          <w:tcPr>
            <w:tcW w:w="1587" w:type="dxa"/>
          </w:tcPr>
          <w:p w:rsidR="00BC0286" w:rsidRDefault="00BC0286">
            <w:pPr>
              <w:pStyle w:val="ConsPlusNormal"/>
              <w:jc w:val="center"/>
            </w:pPr>
            <w:r>
              <w:t>72567,22</w:t>
            </w:r>
          </w:p>
        </w:tc>
        <w:tc>
          <w:tcPr>
            <w:tcW w:w="1474" w:type="dxa"/>
          </w:tcPr>
          <w:p w:rsidR="00BC0286" w:rsidRDefault="00BC0286">
            <w:pPr>
              <w:pStyle w:val="ConsPlusNormal"/>
              <w:jc w:val="center"/>
            </w:pPr>
            <w:r>
              <w:t>870806,64</w:t>
            </w:r>
          </w:p>
        </w:tc>
      </w:tr>
      <w:tr w:rsidR="00BC0286">
        <w:tc>
          <w:tcPr>
            <w:tcW w:w="850" w:type="dxa"/>
          </w:tcPr>
          <w:p w:rsidR="00BC0286" w:rsidRDefault="00BC0286">
            <w:pPr>
              <w:pStyle w:val="ConsPlusNormal"/>
              <w:jc w:val="center"/>
            </w:pPr>
            <w:r>
              <w:lastRenderedPageBreak/>
              <w:t>126</w:t>
            </w:r>
          </w:p>
        </w:tc>
        <w:tc>
          <w:tcPr>
            <w:tcW w:w="1134" w:type="dxa"/>
          </w:tcPr>
          <w:p w:rsidR="00BC0286" w:rsidRDefault="00BC0286">
            <w:pPr>
              <w:pStyle w:val="ConsPlusNormal"/>
            </w:pPr>
            <w:r>
              <w:t>260017</w:t>
            </w:r>
          </w:p>
        </w:tc>
        <w:tc>
          <w:tcPr>
            <w:tcW w:w="2211" w:type="dxa"/>
          </w:tcPr>
          <w:p w:rsidR="00BC0286" w:rsidRDefault="00BC0286">
            <w:pPr>
              <w:pStyle w:val="ConsPlusNormal"/>
            </w:pPr>
            <w:r>
              <w:t>ГБУЗ СК "Нефтекумская районная больница"</w:t>
            </w:r>
          </w:p>
        </w:tc>
        <w:tc>
          <w:tcPr>
            <w:tcW w:w="1587" w:type="dxa"/>
          </w:tcPr>
          <w:p w:rsidR="00BC0286" w:rsidRDefault="00BC0286">
            <w:pPr>
              <w:pStyle w:val="ConsPlusNormal"/>
            </w:pPr>
            <w:r>
              <w:t>Фельдшерский здравпункт а. Абрам-Тюбе</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0,65000</w:t>
            </w:r>
          </w:p>
        </w:tc>
        <w:tc>
          <w:tcPr>
            <w:tcW w:w="1191" w:type="dxa"/>
          </w:tcPr>
          <w:p w:rsidR="00BC0286" w:rsidRDefault="00BC0286">
            <w:pPr>
              <w:pStyle w:val="ConsPlusNormal"/>
            </w:pPr>
          </w:p>
        </w:tc>
        <w:tc>
          <w:tcPr>
            <w:tcW w:w="1587" w:type="dxa"/>
          </w:tcPr>
          <w:p w:rsidR="00BC0286" w:rsidRDefault="00BC0286">
            <w:pPr>
              <w:pStyle w:val="ConsPlusNormal"/>
              <w:jc w:val="center"/>
            </w:pPr>
            <w:r>
              <w:t>1212822,59</w:t>
            </w:r>
          </w:p>
        </w:tc>
        <w:tc>
          <w:tcPr>
            <w:tcW w:w="1587" w:type="dxa"/>
          </w:tcPr>
          <w:p w:rsidR="00BC0286" w:rsidRDefault="00BC0286">
            <w:pPr>
              <w:pStyle w:val="ConsPlusNormal"/>
              <w:jc w:val="center"/>
            </w:pPr>
            <w:r>
              <w:t>101068,55</w:t>
            </w:r>
          </w:p>
        </w:tc>
        <w:tc>
          <w:tcPr>
            <w:tcW w:w="1474" w:type="dxa"/>
          </w:tcPr>
          <w:p w:rsidR="00BC0286" w:rsidRDefault="00BC0286">
            <w:pPr>
              <w:pStyle w:val="ConsPlusNormal"/>
              <w:jc w:val="center"/>
            </w:pPr>
            <w:r>
              <w:t>1212822,60</w:t>
            </w:r>
          </w:p>
        </w:tc>
      </w:tr>
      <w:tr w:rsidR="00BC0286">
        <w:tc>
          <w:tcPr>
            <w:tcW w:w="850" w:type="dxa"/>
          </w:tcPr>
          <w:p w:rsidR="00BC0286" w:rsidRDefault="00BC0286">
            <w:pPr>
              <w:pStyle w:val="ConsPlusNormal"/>
              <w:jc w:val="center"/>
            </w:pPr>
            <w:r>
              <w:t>127</w:t>
            </w:r>
          </w:p>
        </w:tc>
        <w:tc>
          <w:tcPr>
            <w:tcW w:w="1134" w:type="dxa"/>
          </w:tcPr>
          <w:p w:rsidR="00BC0286" w:rsidRDefault="00BC0286">
            <w:pPr>
              <w:pStyle w:val="ConsPlusNormal"/>
            </w:pPr>
            <w:r>
              <w:t>260017</w:t>
            </w:r>
          </w:p>
        </w:tc>
        <w:tc>
          <w:tcPr>
            <w:tcW w:w="2211" w:type="dxa"/>
          </w:tcPr>
          <w:p w:rsidR="00BC0286" w:rsidRDefault="00BC0286">
            <w:pPr>
              <w:pStyle w:val="ConsPlusNormal"/>
            </w:pPr>
            <w:r>
              <w:t>ГБУЗ СК "Нефтекумская районная больница"</w:t>
            </w:r>
          </w:p>
        </w:tc>
        <w:tc>
          <w:tcPr>
            <w:tcW w:w="1587" w:type="dxa"/>
          </w:tcPr>
          <w:p w:rsidR="00BC0286" w:rsidRDefault="00BC0286">
            <w:pPr>
              <w:pStyle w:val="ConsPlusNormal"/>
            </w:pPr>
            <w:r>
              <w:t>Фельдшерский здравпункт а. Кок-Бас</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0,80000</w:t>
            </w:r>
          </w:p>
        </w:tc>
        <w:tc>
          <w:tcPr>
            <w:tcW w:w="1191" w:type="dxa"/>
          </w:tcPr>
          <w:p w:rsidR="00BC0286" w:rsidRDefault="00BC0286">
            <w:pPr>
              <w:pStyle w:val="ConsPlusNormal"/>
            </w:pPr>
          </w:p>
        </w:tc>
        <w:tc>
          <w:tcPr>
            <w:tcW w:w="1587" w:type="dxa"/>
          </w:tcPr>
          <w:p w:rsidR="00BC0286" w:rsidRDefault="00BC0286">
            <w:pPr>
              <w:pStyle w:val="ConsPlusNormal"/>
              <w:jc w:val="center"/>
            </w:pPr>
            <w:r>
              <w:t>942178,08</w:t>
            </w:r>
          </w:p>
        </w:tc>
        <w:tc>
          <w:tcPr>
            <w:tcW w:w="1587" w:type="dxa"/>
          </w:tcPr>
          <w:p w:rsidR="00BC0286" w:rsidRDefault="00BC0286">
            <w:pPr>
              <w:pStyle w:val="ConsPlusNormal"/>
              <w:jc w:val="center"/>
            </w:pPr>
            <w:r>
              <w:t>78514,84</w:t>
            </w:r>
          </w:p>
        </w:tc>
        <w:tc>
          <w:tcPr>
            <w:tcW w:w="1474" w:type="dxa"/>
          </w:tcPr>
          <w:p w:rsidR="00BC0286" w:rsidRDefault="00BC0286">
            <w:pPr>
              <w:pStyle w:val="ConsPlusNormal"/>
              <w:jc w:val="center"/>
            </w:pPr>
            <w:r>
              <w:t>942178,08</w:t>
            </w:r>
          </w:p>
        </w:tc>
      </w:tr>
      <w:tr w:rsidR="00BC0286">
        <w:tc>
          <w:tcPr>
            <w:tcW w:w="850" w:type="dxa"/>
          </w:tcPr>
          <w:p w:rsidR="00BC0286" w:rsidRDefault="00BC0286">
            <w:pPr>
              <w:pStyle w:val="ConsPlusNormal"/>
              <w:jc w:val="center"/>
            </w:pPr>
            <w:r>
              <w:t>128</w:t>
            </w:r>
          </w:p>
        </w:tc>
        <w:tc>
          <w:tcPr>
            <w:tcW w:w="1134" w:type="dxa"/>
          </w:tcPr>
          <w:p w:rsidR="00BC0286" w:rsidRDefault="00BC0286">
            <w:pPr>
              <w:pStyle w:val="ConsPlusNormal"/>
            </w:pPr>
            <w:r>
              <w:t>260017</w:t>
            </w:r>
          </w:p>
        </w:tc>
        <w:tc>
          <w:tcPr>
            <w:tcW w:w="2211" w:type="dxa"/>
          </w:tcPr>
          <w:p w:rsidR="00BC0286" w:rsidRDefault="00BC0286">
            <w:pPr>
              <w:pStyle w:val="ConsPlusNormal"/>
            </w:pPr>
            <w:r>
              <w:t>ГБУЗ СК "Нефтекумская районная больница"</w:t>
            </w:r>
          </w:p>
        </w:tc>
        <w:tc>
          <w:tcPr>
            <w:tcW w:w="1587" w:type="dxa"/>
          </w:tcPr>
          <w:p w:rsidR="00BC0286" w:rsidRDefault="00BC0286">
            <w:pPr>
              <w:pStyle w:val="ConsPlusNormal"/>
            </w:pPr>
            <w:r>
              <w:t>Фельдшерский здравпункт а. Артезиан-Мангит</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129</w:t>
            </w:r>
          </w:p>
        </w:tc>
        <w:tc>
          <w:tcPr>
            <w:tcW w:w="1134" w:type="dxa"/>
          </w:tcPr>
          <w:p w:rsidR="00BC0286" w:rsidRDefault="00BC0286">
            <w:pPr>
              <w:pStyle w:val="ConsPlusNormal"/>
            </w:pPr>
            <w:r>
              <w:t>260017</w:t>
            </w:r>
          </w:p>
        </w:tc>
        <w:tc>
          <w:tcPr>
            <w:tcW w:w="2211" w:type="dxa"/>
          </w:tcPr>
          <w:p w:rsidR="00BC0286" w:rsidRDefault="00BC0286">
            <w:pPr>
              <w:pStyle w:val="ConsPlusNormal"/>
            </w:pPr>
            <w:r>
              <w:t>ГБУЗ СК "Нефтекумская районная больница"</w:t>
            </w:r>
          </w:p>
        </w:tc>
        <w:tc>
          <w:tcPr>
            <w:tcW w:w="1587" w:type="dxa"/>
          </w:tcPr>
          <w:p w:rsidR="00BC0286" w:rsidRDefault="00BC0286">
            <w:pPr>
              <w:pStyle w:val="ConsPlusNormal"/>
            </w:pPr>
            <w:r>
              <w:t>Фельдшерский здравпункт с. Ачикулак</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130</w:t>
            </w:r>
          </w:p>
        </w:tc>
        <w:tc>
          <w:tcPr>
            <w:tcW w:w="1134" w:type="dxa"/>
          </w:tcPr>
          <w:p w:rsidR="00BC0286" w:rsidRDefault="00BC0286">
            <w:pPr>
              <w:pStyle w:val="ConsPlusNormal"/>
            </w:pPr>
            <w:r>
              <w:t>260017</w:t>
            </w:r>
          </w:p>
        </w:tc>
        <w:tc>
          <w:tcPr>
            <w:tcW w:w="2211" w:type="dxa"/>
          </w:tcPr>
          <w:p w:rsidR="00BC0286" w:rsidRDefault="00BC0286">
            <w:pPr>
              <w:pStyle w:val="ConsPlusNormal"/>
            </w:pPr>
            <w:r>
              <w:t>ГБУЗ СК "Нефтекумская районная больница"</w:t>
            </w:r>
          </w:p>
        </w:tc>
        <w:tc>
          <w:tcPr>
            <w:tcW w:w="1587" w:type="dxa"/>
          </w:tcPr>
          <w:p w:rsidR="00BC0286" w:rsidRDefault="00BC0286">
            <w:pPr>
              <w:pStyle w:val="ConsPlusNormal"/>
            </w:pPr>
            <w:r>
              <w:t>Фельдшерский здравпункт а. Бейсей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131</w:t>
            </w:r>
          </w:p>
        </w:tc>
        <w:tc>
          <w:tcPr>
            <w:tcW w:w="1134" w:type="dxa"/>
          </w:tcPr>
          <w:p w:rsidR="00BC0286" w:rsidRDefault="00BC0286">
            <w:pPr>
              <w:pStyle w:val="ConsPlusNormal"/>
            </w:pPr>
            <w:r>
              <w:t>260017</w:t>
            </w:r>
          </w:p>
        </w:tc>
        <w:tc>
          <w:tcPr>
            <w:tcW w:w="2211" w:type="dxa"/>
          </w:tcPr>
          <w:p w:rsidR="00BC0286" w:rsidRDefault="00BC0286">
            <w:pPr>
              <w:pStyle w:val="ConsPlusNormal"/>
            </w:pPr>
            <w:r>
              <w:t>ГБУЗ СК "Нефтекумская районная больница"</w:t>
            </w:r>
          </w:p>
        </w:tc>
        <w:tc>
          <w:tcPr>
            <w:tcW w:w="1587" w:type="dxa"/>
          </w:tcPr>
          <w:p w:rsidR="00BC0286" w:rsidRDefault="00BC0286">
            <w:pPr>
              <w:pStyle w:val="ConsPlusNormal"/>
            </w:pPr>
            <w:r>
              <w:t>Фельдшерский здравпункт а. Кунай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t>132</w:t>
            </w:r>
          </w:p>
        </w:tc>
        <w:tc>
          <w:tcPr>
            <w:tcW w:w="1134" w:type="dxa"/>
          </w:tcPr>
          <w:p w:rsidR="00BC0286" w:rsidRDefault="00BC0286">
            <w:pPr>
              <w:pStyle w:val="ConsPlusNormal"/>
            </w:pPr>
            <w:r>
              <w:t>260017</w:t>
            </w:r>
          </w:p>
        </w:tc>
        <w:tc>
          <w:tcPr>
            <w:tcW w:w="2211" w:type="dxa"/>
          </w:tcPr>
          <w:p w:rsidR="00BC0286" w:rsidRDefault="00BC0286">
            <w:pPr>
              <w:pStyle w:val="ConsPlusNormal"/>
            </w:pPr>
            <w:r>
              <w:t>ГБУЗ СК "Нефтекумская районная больница"</w:t>
            </w:r>
          </w:p>
        </w:tc>
        <w:tc>
          <w:tcPr>
            <w:tcW w:w="1587" w:type="dxa"/>
          </w:tcPr>
          <w:p w:rsidR="00BC0286" w:rsidRDefault="00BC0286">
            <w:pPr>
              <w:pStyle w:val="ConsPlusNormal"/>
            </w:pPr>
            <w:r>
              <w:t>Фельдшерский здравпункт а. Ямангой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0,96670</w:t>
            </w:r>
          </w:p>
        </w:tc>
        <w:tc>
          <w:tcPr>
            <w:tcW w:w="1191" w:type="dxa"/>
          </w:tcPr>
          <w:p w:rsidR="00BC0286" w:rsidRDefault="00BC0286">
            <w:pPr>
              <w:pStyle w:val="ConsPlusNormal"/>
            </w:pPr>
          </w:p>
        </w:tc>
        <w:tc>
          <w:tcPr>
            <w:tcW w:w="1587" w:type="dxa"/>
          </w:tcPr>
          <w:p w:rsidR="00BC0286" w:rsidRDefault="00BC0286">
            <w:pPr>
              <w:pStyle w:val="ConsPlusNormal"/>
              <w:jc w:val="center"/>
            </w:pPr>
            <w:r>
              <w:t>1138504,44</w:t>
            </w:r>
          </w:p>
        </w:tc>
        <w:tc>
          <w:tcPr>
            <w:tcW w:w="1587" w:type="dxa"/>
          </w:tcPr>
          <w:p w:rsidR="00BC0286" w:rsidRDefault="00BC0286">
            <w:pPr>
              <w:pStyle w:val="ConsPlusNormal"/>
              <w:jc w:val="center"/>
            </w:pPr>
            <w:r>
              <w:t>94875,37</w:t>
            </w:r>
          </w:p>
        </w:tc>
        <w:tc>
          <w:tcPr>
            <w:tcW w:w="1474" w:type="dxa"/>
          </w:tcPr>
          <w:p w:rsidR="00BC0286" w:rsidRDefault="00BC0286">
            <w:pPr>
              <w:pStyle w:val="ConsPlusNormal"/>
              <w:jc w:val="center"/>
            </w:pPr>
            <w:r>
              <w:t>1073062,32</w:t>
            </w:r>
          </w:p>
        </w:tc>
      </w:tr>
      <w:tr w:rsidR="00BC0286">
        <w:tc>
          <w:tcPr>
            <w:tcW w:w="850" w:type="dxa"/>
          </w:tcPr>
          <w:p w:rsidR="00BC0286" w:rsidRDefault="00BC0286">
            <w:pPr>
              <w:pStyle w:val="ConsPlusNormal"/>
              <w:jc w:val="center"/>
            </w:pPr>
            <w:r>
              <w:t>133</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п. Присадовый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0,63330</w:t>
            </w:r>
          </w:p>
        </w:tc>
        <w:tc>
          <w:tcPr>
            <w:tcW w:w="1191" w:type="dxa"/>
          </w:tcPr>
          <w:p w:rsidR="00BC0286" w:rsidRDefault="00BC0286">
            <w:pPr>
              <w:pStyle w:val="ConsPlusNormal"/>
            </w:pPr>
          </w:p>
        </w:tc>
        <w:tc>
          <w:tcPr>
            <w:tcW w:w="1587" w:type="dxa"/>
          </w:tcPr>
          <w:p w:rsidR="00BC0286" w:rsidRDefault="00BC0286">
            <w:pPr>
              <w:pStyle w:val="ConsPlusNormal"/>
              <w:jc w:val="center"/>
            </w:pPr>
            <w:r>
              <w:t>745851,72</w:t>
            </w:r>
          </w:p>
        </w:tc>
        <w:tc>
          <w:tcPr>
            <w:tcW w:w="1587" w:type="dxa"/>
          </w:tcPr>
          <w:p w:rsidR="00BC0286" w:rsidRDefault="00BC0286">
            <w:pPr>
              <w:pStyle w:val="ConsPlusNormal"/>
              <w:jc w:val="center"/>
            </w:pPr>
            <w:r>
              <w:t>62154,31</w:t>
            </w:r>
          </w:p>
        </w:tc>
        <w:tc>
          <w:tcPr>
            <w:tcW w:w="1474" w:type="dxa"/>
          </w:tcPr>
          <w:p w:rsidR="00BC0286" w:rsidRDefault="00BC0286">
            <w:pPr>
              <w:pStyle w:val="ConsPlusNormal"/>
              <w:jc w:val="center"/>
            </w:pPr>
            <w:r>
              <w:t>745851,72</w:t>
            </w:r>
          </w:p>
        </w:tc>
      </w:tr>
      <w:tr w:rsidR="00BC0286">
        <w:tc>
          <w:tcPr>
            <w:tcW w:w="850" w:type="dxa"/>
          </w:tcPr>
          <w:p w:rsidR="00BC0286" w:rsidRDefault="00BC0286">
            <w:pPr>
              <w:pStyle w:val="ConsPlusNormal"/>
              <w:jc w:val="center"/>
            </w:pPr>
            <w:r>
              <w:t>134</w:t>
            </w:r>
          </w:p>
        </w:tc>
        <w:tc>
          <w:tcPr>
            <w:tcW w:w="1134" w:type="dxa"/>
          </w:tcPr>
          <w:p w:rsidR="00BC0286" w:rsidRDefault="00BC0286">
            <w:pPr>
              <w:pStyle w:val="ConsPlusNormal"/>
            </w:pPr>
            <w:r>
              <w:t>260019</w:t>
            </w:r>
          </w:p>
        </w:tc>
        <w:tc>
          <w:tcPr>
            <w:tcW w:w="2211" w:type="dxa"/>
          </w:tcPr>
          <w:p w:rsidR="00BC0286" w:rsidRDefault="00BC0286">
            <w:pPr>
              <w:pStyle w:val="ConsPlusNormal"/>
            </w:pPr>
            <w:r>
              <w:t xml:space="preserve">ГБУЗ СК </w:t>
            </w:r>
            <w:r>
              <w:lastRenderedPageBreak/>
              <w:t>"Новоалександровская районная больница"</w:t>
            </w:r>
          </w:p>
        </w:tc>
        <w:tc>
          <w:tcPr>
            <w:tcW w:w="1587" w:type="dxa"/>
          </w:tcPr>
          <w:p w:rsidR="00BC0286" w:rsidRDefault="00BC0286">
            <w:pPr>
              <w:pStyle w:val="ConsPlusNormal"/>
            </w:pPr>
            <w:r>
              <w:lastRenderedPageBreak/>
              <w:t xml:space="preserve">Фельдшерский </w:t>
            </w:r>
            <w:r>
              <w:lastRenderedPageBreak/>
              <w:t>здравпункт п. Курганный</w:t>
            </w:r>
          </w:p>
        </w:tc>
        <w:tc>
          <w:tcPr>
            <w:tcW w:w="912" w:type="dxa"/>
          </w:tcPr>
          <w:p w:rsidR="00BC0286" w:rsidRDefault="00BC0286">
            <w:pPr>
              <w:pStyle w:val="ConsPlusNormal"/>
            </w:pPr>
            <w:r>
              <w:lastRenderedPageBreak/>
              <w:t xml:space="preserve">от 100 </w:t>
            </w:r>
            <w:r>
              <w:lastRenderedPageBreak/>
              <w:t>до 900</w:t>
            </w:r>
          </w:p>
        </w:tc>
        <w:tc>
          <w:tcPr>
            <w:tcW w:w="1373" w:type="dxa"/>
          </w:tcPr>
          <w:p w:rsidR="00BC0286" w:rsidRDefault="00BC0286">
            <w:pPr>
              <w:pStyle w:val="ConsPlusNormal"/>
            </w:pPr>
            <w:r>
              <w:lastRenderedPageBreak/>
              <w:t>соответствуе</w:t>
            </w:r>
            <w:r>
              <w:lastRenderedPageBreak/>
              <w:t>т</w:t>
            </w:r>
          </w:p>
        </w:tc>
        <w:tc>
          <w:tcPr>
            <w:tcW w:w="1304" w:type="dxa"/>
          </w:tcPr>
          <w:p w:rsidR="00BC0286" w:rsidRDefault="00BC0286">
            <w:pPr>
              <w:pStyle w:val="ConsPlusNormal"/>
              <w:jc w:val="center"/>
            </w:pPr>
            <w:r>
              <w:lastRenderedPageBreak/>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lastRenderedPageBreak/>
              <w:t>135</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п. Славенский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0,76670</w:t>
            </w:r>
          </w:p>
        </w:tc>
        <w:tc>
          <w:tcPr>
            <w:tcW w:w="1191" w:type="dxa"/>
          </w:tcPr>
          <w:p w:rsidR="00BC0286" w:rsidRDefault="00BC0286">
            <w:pPr>
              <w:pStyle w:val="ConsPlusNormal"/>
            </w:pPr>
          </w:p>
        </w:tc>
        <w:tc>
          <w:tcPr>
            <w:tcW w:w="1587" w:type="dxa"/>
          </w:tcPr>
          <w:p w:rsidR="00BC0286" w:rsidRDefault="00BC0286">
            <w:pPr>
              <w:pStyle w:val="ConsPlusNormal"/>
              <w:jc w:val="center"/>
            </w:pPr>
            <w:r>
              <w:t>902959,92</w:t>
            </w:r>
          </w:p>
        </w:tc>
        <w:tc>
          <w:tcPr>
            <w:tcW w:w="1587" w:type="dxa"/>
          </w:tcPr>
          <w:p w:rsidR="00BC0286" w:rsidRDefault="00BC0286">
            <w:pPr>
              <w:pStyle w:val="ConsPlusNormal"/>
              <w:jc w:val="center"/>
            </w:pPr>
            <w:r>
              <w:t>75246,66</w:t>
            </w:r>
          </w:p>
        </w:tc>
        <w:tc>
          <w:tcPr>
            <w:tcW w:w="1474" w:type="dxa"/>
          </w:tcPr>
          <w:p w:rsidR="00BC0286" w:rsidRDefault="00BC0286">
            <w:pPr>
              <w:pStyle w:val="ConsPlusNormal"/>
              <w:jc w:val="center"/>
            </w:pPr>
            <w:r>
              <w:t>902959,92</w:t>
            </w:r>
          </w:p>
        </w:tc>
      </w:tr>
      <w:tr w:rsidR="00BC0286">
        <w:tc>
          <w:tcPr>
            <w:tcW w:w="850" w:type="dxa"/>
          </w:tcPr>
          <w:p w:rsidR="00BC0286" w:rsidRDefault="00BC0286">
            <w:pPr>
              <w:pStyle w:val="ConsPlusNormal"/>
              <w:jc w:val="center"/>
            </w:pPr>
            <w:r>
              <w:t>136</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х. Краснодарский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0,93330</w:t>
            </w:r>
          </w:p>
        </w:tc>
        <w:tc>
          <w:tcPr>
            <w:tcW w:w="1191" w:type="dxa"/>
          </w:tcPr>
          <w:p w:rsidR="00BC0286" w:rsidRDefault="00BC0286">
            <w:pPr>
              <w:pStyle w:val="ConsPlusNormal"/>
            </w:pPr>
          </w:p>
        </w:tc>
        <w:tc>
          <w:tcPr>
            <w:tcW w:w="1587" w:type="dxa"/>
          </w:tcPr>
          <w:p w:rsidR="00BC0286" w:rsidRDefault="00BC0286">
            <w:pPr>
              <w:pStyle w:val="ConsPlusNormal"/>
              <w:jc w:val="center"/>
            </w:pPr>
            <w:r>
              <w:t>1099168,50</w:t>
            </w:r>
          </w:p>
        </w:tc>
        <w:tc>
          <w:tcPr>
            <w:tcW w:w="1587" w:type="dxa"/>
          </w:tcPr>
          <w:p w:rsidR="00BC0286" w:rsidRDefault="00BC0286">
            <w:pPr>
              <w:pStyle w:val="ConsPlusNormal"/>
              <w:jc w:val="center"/>
            </w:pPr>
            <w:r>
              <w:t>91597,38</w:t>
            </w:r>
          </w:p>
        </w:tc>
        <w:tc>
          <w:tcPr>
            <w:tcW w:w="1474" w:type="dxa"/>
          </w:tcPr>
          <w:p w:rsidR="00BC0286" w:rsidRDefault="00BC0286">
            <w:pPr>
              <w:pStyle w:val="ConsPlusNormal"/>
              <w:jc w:val="center"/>
            </w:pPr>
            <w:r>
              <w:t>1099168,56</w:t>
            </w:r>
          </w:p>
        </w:tc>
      </w:tr>
      <w:tr w:rsidR="00BC0286">
        <w:tc>
          <w:tcPr>
            <w:tcW w:w="850" w:type="dxa"/>
          </w:tcPr>
          <w:p w:rsidR="00BC0286" w:rsidRDefault="00BC0286">
            <w:pPr>
              <w:pStyle w:val="ConsPlusNormal"/>
              <w:jc w:val="center"/>
            </w:pPr>
            <w:r>
              <w:t>137</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п. Восточный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0,63330</w:t>
            </w:r>
          </w:p>
        </w:tc>
        <w:tc>
          <w:tcPr>
            <w:tcW w:w="1191" w:type="dxa"/>
          </w:tcPr>
          <w:p w:rsidR="00BC0286" w:rsidRDefault="00BC0286">
            <w:pPr>
              <w:pStyle w:val="ConsPlusNormal"/>
            </w:pPr>
          </w:p>
        </w:tc>
        <w:tc>
          <w:tcPr>
            <w:tcW w:w="1587" w:type="dxa"/>
          </w:tcPr>
          <w:p w:rsidR="00BC0286" w:rsidRDefault="00BC0286">
            <w:pPr>
              <w:pStyle w:val="ConsPlusNormal"/>
              <w:jc w:val="center"/>
            </w:pPr>
            <w:r>
              <w:t>745851,72</w:t>
            </w:r>
          </w:p>
        </w:tc>
        <w:tc>
          <w:tcPr>
            <w:tcW w:w="1587" w:type="dxa"/>
          </w:tcPr>
          <w:p w:rsidR="00BC0286" w:rsidRDefault="00BC0286">
            <w:pPr>
              <w:pStyle w:val="ConsPlusNormal"/>
              <w:jc w:val="center"/>
            </w:pPr>
            <w:r>
              <w:t>62154,31</w:t>
            </w:r>
          </w:p>
        </w:tc>
        <w:tc>
          <w:tcPr>
            <w:tcW w:w="1474" w:type="dxa"/>
          </w:tcPr>
          <w:p w:rsidR="00BC0286" w:rsidRDefault="00BC0286">
            <w:pPr>
              <w:pStyle w:val="ConsPlusNormal"/>
              <w:jc w:val="center"/>
            </w:pPr>
            <w:r>
              <w:t>745851,72</w:t>
            </w:r>
          </w:p>
        </w:tc>
      </w:tr>
      <w:tr w:rsidR="00BC0286">
        <w:tc>
          <w:tcPr>
            <w:tcW w:w="850" w:type="dxa"/>
          </w:tcPr>
          <w:p w:rsidR="00BC0286" w:rsidRDefault="00BC0286">
            <w:pPr>
              <w:pStyle w:val="ConsPlusNormal"/>
              <w:jc w:val="center"/>
            </w:pPr>
            <w:r>
              <w:t>138</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х. Воровский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0,93330</w:t>
            </w:r>
          </w:p>
        </w:tc>
        <w:tc>
          <w:tcPr>
            <w:tcW w:w="1191" w:type="dxa"/>
          </w:tcPr>
          <w:p w:rsidR="00BC0286" w:rsidRDefault="00BC0286">
            <w:pPr>
              <w:pStyle w:val="ConsPlusNormal"/>
            </w:pPr>
          </w:p>
        </w:tc>
        <w:tc>
          <w:tcPr>
            <w:tcW w:w="1587" w:type="dxa"/>
          </w:tcPr>
          <w:p w:rsidR="00BC0286" w:rsidRDefault="00BC0286">
            <w:pPr>
              <w:pStyle w:val="ConsPlusNormal"/>
              <w:jc w:val="center"/>
            </w:pPr>
            <w:r>
              <w:t>1099168,50</w:t>
            </w:r>
          </w:p>
        </w:tc>
        <w:tc>
          <w:tcPr>
            <w:tcW w:w="1587" w:type="dxa"/>
          </w:tcPr>
          <w:p w:rsidR="00BC0286" w:rsidRDefault="00BC0286">
            <w:pPr>
              <w:pStyle w:val="ConsPlusNormal"/>
              <w:jc w:val="center"/>
            </w:pPr>
            <w:r>
              <w:t>91597,38</w:t>
            </w:r>
          </w:p>
        </w:tc>
        <w:tc>
          <w:tcPr>
            <w:tcW w:w="1474" w:type="dxa"/>
          </w:tcPr>
          <w:p w:rsidR="00BC0286" w:rsidRDefault="00BC0286">
            <w:pPr>
              <w:pStyle w:val="ConsPlusNormal"/>
              <w:jc w:val="center"/>
            </w:pPr>
            <w:r>
              <w:t>1099168,56</w:t>
            </w:r>
          </w:p>
        </w:tc>
      </w:tr>
      <w:tr w:rsidR="00BC0286">
        <w:tc>
          <w:tcPr>
            <w:tcW w:w="850" w:type="dxa"/>
          </w:tcPr>
          <w:p w:rsidR="00BC0286" w:rsidRDefault="00BC0286">
            <w:pPr>
              <w:pStyle w:val="ConsPlusNormal"/>
              <w:jc w:val="center"/>
            </w:pPr>
            <w:r>
              <w:t>139</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ст. Воскресенская</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140</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п. Встречный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0,63330</w:t>
            </w:r>
          </w:p>
        </w:tc>
        <w:tc>
          <w:tcPr>
            <w:tcW w:w="1191" w:type="dxa"/>
          </w:tcPr>
          <w:p w:rsidR="00BC0286" w:rsidRDefault="00BC0286">
            <w:pPr>
              <w:pStyle w:val="ConsPlusNormal"/>
            </w:pPr>
          </w:p>
        </w:tc>
        <w:tc>
          <w:tcPr>
            <w:tcW w:w="1587" w:type="dxa"/>
          </w:tcPr>
          <w:p w:rsidR="00BC0286" w:rsidRDefault="00BC0286">
            <w:pPr>
              <w:pStyle w:val="ConsPlusNormal"/>
              <w:jc w:val="center"/>
            </w:pPr>
            <w:r>
              <w:t>745851,72</w:t>
            </w:r>
          </w:p>
        </w:tc>
        <w:tc>
          <w:tcPr>
            <w:tcW w:w="1587" w:type="dxa"/>
          </w:tcPr>
          <w:p w:rsidR="00BC0286" w:rsidRDefault="00BC0286">
            <w:pPr>
              <w:pStyle w:val="ConsPlusNormal"/>
              <w:jc w:val="center"/>
            </w:pPr>
            <w:r>
              <w:t>62154,31</w:t>
            </w:r>
          </w:p>
        </w:tc>
        <w:tc>
          <w:tcPr>
            <w:tcW w:w="1474" w:type="dxa"/>
          </w:tcPr>
          <w:p w:rsidR="00BC0286" w:rsidRDefault="00BC0286">
            <w:pPr>
              <w:pStyle w:val="ConsPlusNormal"/>
              <w:jc w:val="center"/>
            </w:pPr>
            <w:r>
              <w:t>745851,72</w:t>
            </w:r>
          </w:p>
        </w:tc>
      </w:tr>
      <w:tr w:rsidR="00BC0286">
        <w:tc>
          <w:tcPr>
            <w:tcW w:w="850" w:type="dxa"/>
          </w:tcPr>
          <w:p w:rsidR="00BC0286" w:rsidRDefault="00BC0286">
            <w:pPr>
              <w:pStyle w:val="ConsPlusNormal"/>
              <w:jc w:val="center"/>
            </w:pPr>
            <w:r>
              <w:t>141</w:t>
            </w:r>
          </w:p>
        </w:tc>
        <w:tc>
          <w:tcPr>
            <w:tcW w:w="1134" w:type="dxa"/>
          </w:tcPr>
          <w:p w:rsidR="00BC0286" w:rsidRDefault="00BC0286">
            <w:pPr>
              <w:pStyle w:val="ConsPlusNormal"/>
            </w:pPr>
            <w:r>
              <w:t>260019</w:t>
            </w:r>
          </w:p>
        </w:tc>
        <w:tc>
          <w:tcPr>
            <w:tcW w:w="2211" w:type="dxa"/>
          </w:tcPr>
          <w:p w:rsidR="00BC0286" w:rsidRDefault="00BC0286">
            <w:pPr>
              <w:pStyle w:val="ConsPlusNormal"/>
            </w:pPr>
            <w:r>
              <w:t xml:space="preserve">ГБУЗ СК </w:t>
            </w:r>
            <w:r>
              <w:lastRenderedPageBreak/>
              <w:t>"Новоалександровская районная больница"</w:t>
            </w:r>
          </w:p>
        </w:tc>
        <w:tc>
          <w:tcPr>
            <w:tcW w:w="1587" w:type="dxa"/>
          </w:tcPr>
          <w:p w:rsidR="00BC0286" w:rsidRDefault="00BC0286">
            <w:pPr>
              <w:pStyle w:val="ConsPlusNormal"/>
            </w:pPr>
            <w:r>
              <w:lastRenderedPageBreak/>
              <w:t xml:space="preserve">Фельдшерский </w:t>
            </w:r>
            <w:r>
              <w:lastRenderedPageBreak/>
              <w:t>здравпункт х. Красночервонный</w:t>
            </w:r>
          </w:p>
        </w:tc>
        <w:tc>
          <w:tcPr>
            <w:tcW w:w="912" w:type="dxa"/>
          </w:tcPr>
          <w:p w:rsidR="00BC0286" w:rsidRDefault="00BC0286">
            <w:pPr>
              <w:pStyle w:val="ConsPlusNormal"/>
            </w:pPr>
            <w:r>
              <w:lastRenderedPageBreak/>
              <w:t xml:space="preserve">от 100 </w:t>
            </w:r>
            <w:r>
              <w:lastRenderedPageBreak/>
              <w:t>до 900</w:t>
            </w:r>
          </w:p>
        </w:tc>
        <w:tc>
          <w:tcPr>
            <w:tcW w:w="1373" w:type="dxa"/>
          </w:tcPr>
          <w:p w:rsidR="00BC0286" w:rsidRDefault="00BC0286">
            <w:pPr>
              <w:pStyle w:val="ConsPlusNormal"/>
            </w:pPr>
            <w:r>
              <w:lastRenderedPageBreak/>
              <w:t>соответствуе</w:t>
            </w:r>
            <w:r>
              <w:lastRenderedPageBreak/>
              <w:t>т</w:t>
            </w:r>
          </w:p>
        </w:tc>
        <w:tc>
          <w:tcPr>
            <w:tcW w:w="1304" w:type="dxa"/>
          </w:tcPr>
          <w:p w:rsidR="00BC0286" w:rsidRDefault="00BC0286">
            <w:pPr>
              <w:pStyle w:val="ConsPlusNormal"/>
              <w:jc w:val="center"/>
            </w:pPr>
            <w:r>
              <w:lastRenderedPageBreak/>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lastRenderedPageBreak/>
              <w:t>142</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ФАП п. Краснокубанский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0,93330</w:t>
            </w:r>
          </w:p>
        </w:tc>
        <w:tc>
          <w:tcPr>
            <w:tcW w:w="1191" w:type="dxa"/>
          </w:tcPr>
          <w:p w:rsidR="00BC0286" w:rsidRDefault="00BC0286">
            <w:pPr>
              <w:pStyle w:val="ConsPlusNormal"/>
            </w:pPr>
          </w:p>
        </w:tc>
        <w:tc>
          <w:tcPr>
            <w:tcW w:w="1587" w:type="dxa"/>
          </w:tcPr>
          <w:p w:rsidR="00BC0286" w:rsidRDefault="00BC0286">
            <w:pPr>
              <w:pStyle w:val="ConsPlusNormal"/>
              <w:jc w:val="center"/>
            </w:pPr>
            <w:r>
              <w:t>1099168,50</w:t>
            </w:r>
          </w:p>
        </w:tc>
        <w:tc>
          <w:tcPr>
            <w:tcW w:w="1587" w:type="dxa"/>
          </w:tcPr>
          <w:p w:rsidR="00BC0286" w:rsidRDefault="00BC0286">
            <w:pPr>
              <w:pStyle w:val="ConsPlusNormal"/>
              <w:jc w:val="center"/>
            </w:pPr>
            <w:r>
              <w:t>91597,38</w:t>
            </w:r>
          </w:p>
        </w:tc>
        <w:tc>
          <w:tcPr>
            <w:tcW w:w="1474" w:type="dxa"/>
          </w:tcPr>
          <w:p w:rsidR="00BC0286" w:rsidRDefault="00BC0286">
            <w:pPr>
              <w:pStyle w:val="ConsPlusNormal"/>
              <w:jc w:val="center"/>
            </w:pPr>
            <w:r>
              <w:t>1099168,56</w:t>
            </w:r>
          </w:p>
        </w:tc>
      </w:tr>
      <w:tr w:rsidR="00BC0286">
        <w:tc>
          <w:tcPr>
            <w:tcW w:w="850" w:type="dxa"/>
          </w:tcPr>
          <w:p w:rsidR="00BC0286" w:rsidRDefault="00BC0286">
            <w:pPr>
              <w:pStyle w:val="ConsPlusNormal"/>
              <w:jc w:val="center"/>
            </w:pPr>
            <w:r>
              <w:t>143</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п.с.т Озерный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144</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х. Румяная Балка</w:t>
            </w:r>
          </w:p>
        </w:tc>
        <w:tc>
          <w:tcPr>
            <w:tcW w:w="912" w:type="dxa"/>
          </w:tcPr>
          <w:p w:rsidR="00BC0286" w:rsidRDefault="00BC0286">
            <w:pPr>
              <w:pStyle w:val="ConsPlusNormal"/>
            </w:pPr>
            <w:r>
              <w:t>до 100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pPr>
          </w:p>
        </w:tc>
        <w:tc>
          <w:tcPr>
            <w:tcW w:w="1191" w:type="dxa"/>
          </w:tcPr>
          <w:p w:rsidR="00BC0286" w:rsidRDefault="00BC0286">
            <w:pPr>
              <w:pStyle w:val="ConsPlusNormal"/>
              <w:jc w:val="center"/>
            </w:pPr>
            <w:r>
              <w:t>0,21460</w:t>
            </w:r>
          </w:p>
        </w:tc>
        <w:tc>
          <w:tcPr>
            <w:tcW w:w="1587" w:type="dxa"/>
          </w:tcPr>
          <w:p w:rsidR="00BC0286" w:rsidRDefault="00BC0286">
            <w:pPr>
              <w:pStyle w:val="ConsPlusNormal"/>
              <w:jc w:val="center"/>
            </w:pPr>
            <w:r>
              <w:t>252739,27</w:t>
            </w:r>
          </w:p>
        </w:tc>
        <w:tc>
          <w:tcPr>
            <w:tcW w:w="1587" w:type="dxa"/>
          </w:tcPr>
          <w:p w:rsidR="00BC0286" w:rsidRDefault="00BC0286">
            <w:pPr>
              <w:pStyle w:val="ConsPlusNormal"/>
              <w:jc w:val="center"/>
            </w:pPr>
            <w:r>
              <w:t>21061,61</w:t>
            </w:r>
          </w:p>
        </w:tc>
        <w:tc>
          <w:tcPr>
            <w:tcW w:w="1474" w:type="dxa"/>
          </w:tcPr>
          <w:p w:rsidR="00BC0286" w:rsidRDefault="00BC0286">
            <w:pPr>
              <w:pStyle w:val="ConsPlusNormal"/>
              <w:jc w:val="center"/>
            </w:pPr>
            <w:r>
              <w:t>252739,32</w:t>
            </w:r>
          </w:p>
        </w:tc>
      </w:tr>
      <w:tr w:rsidR="00BC0286">
        <w:tc>
          <w:tcPr>
            <w:tcW w:w="850" w:type="dxa"/>
          </w:tcPr>
          <w:p w:rsidR="00BC0286" w:rsidRDefault="00BC0286">
            <w:pPr>
              <w:pStyle w:val="ConsPlusNormal"/>
              <w:jc w:val="center"/>
            </w:pPr>
            <w:r>
              <w:t>145</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п. Равнинный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146</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ФАП п. Светлый</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0,46670</w:t>
            </w:r>
          </w:p>
        </w:tc>
        <w:tc>
          <w:tcPr>
            <w:tcW w:w="1191" w:type="dxa"/>
          </w:tcPr>
          <w:p w:rsidR="00BC0286" w:rsidRDefault="00BC0286">
            <w:pPr>
              <w:pStyle w:val="ConsPlusNormal"/>
            </w:pPr>
          </w:p>
        </w:tc>
        <w:tc>
          <w:tcPr>
            <w:tcW w:w="1587" w:type="dxa"/>
          </w:tcPr>
          <w:p w:rsidR="00BC0286" w:rsidRDefault="00BC0286">
            <w:pPr>
              <w:pStyle w:val="ConsPlusNormal"/>
              <w:jc w:val="center"/>
            </w:pPr>
            <w:r>
              <w:t>870806,62</w:t>
            </w:r>
          </w:p>
        </w:tc>
        <w:tc>
          <w:tcPr>
            <w:tcW w:w="1587" w:type="dxa"/>
          </w:tcPr>
          <w:p w:rsidR="00BC0286" w:rsidRDefault="00BC0286">
            <w:pPr>
              <w:pStyle w:val="ConsPlusNormal"/>
              <w:jc w:val="center"/>
            </w:pPr>
            <w:r>
              <w:t>72567,22</w:t>
            </w:r>
          </w:p>
        </w:tc>
        <w:tc>
          <w:tcPr>
            <w:tcW w:w="1474" w:type="dxa"/>
          </w:tcPr>
          <w:p w:rsidR="00BC0286" w:rsidRDefault="00BC0286">
            <w:pPr>
              <w:pStyle w:val="ConsPlusNormal"/>
              <w:jc w:val="center"/>
            </w:pPr>
            <w:r>
              <w:t>870806,64</w:t>
            </w:r>
          </w:p>
        </w:tc>
      </w:tr>
      <w:tr w:rsidR="00BC0286">
        <w:tc>
          <w:tcPr>
            <w:tcW w:w="850" w:type="dxa"/>
          </w:tcPr>
          <w:p w:rsidR="00BC0286" w:rsidRDefault="00BC0286">
            <w:pPr>
              <w:pStyle w:val="ConsPlusNormal"/>
              <w:jc w:val="center"/>
            </w:pPr>
            <w:r>
              <w:t>147</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ФАП х. Красночервонный</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1554838,55</w:t>
            </w:r>
          </w:p>
        </w:tc>
        <w:tc>
          <w:tcPr>
            <w:tcW w:w="1587" w:type="dxa"/>
          </w:tcPr>
          <w:p w:rsidR="00BC0286" w:rsidRDefault="00BC0286">
            <w:pPr>
              <w:pStyle w:val="ConsPlusNormal"/>
              <w:jc w:val="center"/>
            </w:pPr>
            <w:r>
              <w:t>129569,88</w:t>
            </w:r>
          </w:p>
        </w:tc>
        <w:tc>
          <w:tcPr>
            <w:tcW w:w="1474" w:type="dxa"/>
          </w:tcPr>
          <w:p w:rsidR="00BC0286" w:rsidRDefault="00BC0286">
            <w:pPr>
              <w:pStyle w:val="ConsPlusNormal"/>
              <w:jc w:val="center"/>
            </w:pPr>
            <w:r>
              <w:t>1554838,56</w:t>
            </w:r>
          </w:p>
        </w:tc>
      </w:tr>
      <w:tr w:rsidR="00BC0286">
        <w:tc>
          <w:tcPr>
            <w:tcW w:w="850" w:type="dxa"/>
          </w:tcPr>
          <w:p w:rsidR="00BC0286" w:rsidRDefault="00BC0286">
            <w:pPr>
              <w:pStyle w:val="ConsPlusNormal"/>
              <w:jc w:val="center"/>
            </w:pPr>
            <w:r>
              <w:t>148</w:t>
            </w:r>
          </w:p>
        </w:tc>
        <w:tc>
          <w:tcPr>
            <w:tcW w:w="1134" w:type="dxa"/>
          </w:tcPr>
          <w:p w:rsidR="00BC0286" w:rsidRDefault="00BC0286">
            <w:pPr>
              <w:pStyle w:val="ConsPlusNormal"/>
            </w:pPr>
            <w:r>
              <w:t>260019</w:t>
            </w:r>
          </w:p>
        </w:tc>
        <w:tc>
          <w:tcPr>
            <w:tcW w:w="2211" w:type="dxa"/>
          </w:tcPr>
          <w:p w:rsidR="00BC0286" w:rsidRDefault="00BC0286">
            <w:pPr>
              <w:pStyle w:val="ConsPlusNormal"/>
            </w:pPr>
            <w:r>
              <w:t xml:space="preserve">ГБУЗ СК </w:t>
            </w:r>
            <w:r>
              <w:lastRenderedPageBreak/>
              <w:t>"Новоалександровская районная больница"</w:t>
            </w:r>
          </w:p>
        </w:tc>
        <w:tc>
          <w:tcPr>
            <w:tcW w:w="1587" w:type="dxa"/>
          </w:tcPr>
          <w:p w:rsidR="00BC0286" w:rsidRDefault="00BC0286">
            <w:pPr>
              <w:pStyle w:val="ConsPlusNormal"/>
            </w:pPr>
            <w:r>
              <w:lastRenderedPageBreak/>
              <w:t xml:space="preserve">Фельдшерский </w:t>
            </w:r>
            <w:r>
              <w:lastRenderedPageBreak/>
              <w:t>здравпункт х. Фельдмаршальский</w:t>
            </w:r>
          </w:p>
        </w:tc>
        <w:tc>
          <w:tcPr>
            <w:tcW w:w="912" w:type="dxa"/>
          </w:tcPr>
          <w:p w:rsidR="00BC0286" w:rsidRDefault="00BC0286">
            <w:pPr>
              <w:pStyle w:val="ConsPlusNormal"/>
            </w:pPr>
            <w:r>
              <w:lastRenderedPageBreak/>
              <w:t xml:space="preserve">от 900 </w:t>
            </w:r>
            <w:r>
              <w:lastRenderedPageBreak/>
              <w:t>до 1500</w:t>
            </w:r>
          </w:p>
        </w:tc>
        <w:tc>
          <w:tcPr>
            <w:tcW w:w="1373" w:type="dxa"/>
          </w:tcPr>
          <w:p w:rsidR="00BC0286" w:rsidRDefault="00BC0286">
            <w:pPr>
              <w:pStyle w:val="ConsPlusNormal"/>
            </w:pPr>
            <w:r>
              <w:lastRenderedPageBreak/>
              <w:t xml:space="preserve">не </w:t>
            </w:r>
            <w:r>
              <w:lastRenderedPageBreak/>
              <w:t>соответствует</w:t>
            </w:r>
          </w:p>
        </w:tc>
        <w:tc>
          <w:tcPr>
            <w:tcW w:w="1304" w:type="dxa"/>
          </w:tcPr>
          <w:p w:rsidR="00BC0286" w:rsidRDefault="00BC0286">
            <w:pPr>
              <w:pStyle w:val="ConsPlusNormal"/>
              <w:jc w:val="center"/>
            </w:pPr>
            <w:r>
              <w:lastRenderedPageBreak/>
              <w:t>0,50000</w:t>
            </w:r>
          </w:p>
        </w:tc>
        <w:tc>
          <w:tcPr>
            <w:tcW w:w="1191" w:type="dxa"/>
          </w:tcPr>
          <w:p w:rsidR="00BC0286" w:rsidRDefault="00BC0286">
            <w:pPr>
              <w:pStyle w:val="ConsPlusNormal"/>
            </w:pPr>
          </w:p>
        </w:tc>
        <w:tc>
          <w:tcPr>
            <w:tcW w:w="1587" w:type="dxa"/>
          </w:tcPr>
          <w:p w:rsidR="00BC0286" w:rsidRDefault="00BC0286">
            <w:pPr>
              <w:pStyle w:val="ConsPlusNormal"/>
              <w:jc w:val="center"/>
            </w:pPr>
            <w:r>
              <w:t>932940,45</w:t>
            </w:r>
          </w:p>
        </w:tc>
        <w:tc>
          <w:tcPr>
            <w:tcW w:w="1587" w:type="dxa"/>
          </w:tcPr>
          <w:p w:rsidR="00BC0286" w:rsidRDefault="00BC0286">
            <w:pPr>
              <w:pStyle w:val="ConsPlusNormal"/>
              <w:jc w:val="center"/>
            </w:pPr>
            <w:r>
              <w:t>77745,04</w:t>
            </w:r>
          </w:p>
        </w:tc>
        <w:tc>
          <w:tcPr>
            <w:tcW w:w="1474" w:type="dxa"/>
          </w:tcPr>
          <w:p w:rsidR="00BC0286" w:rsidRDefault="00BC0286">
            <w:pPr>
              <w:pStyle w:val="ConsPlusNormal"/>
              <w:jc w:val="center"/>
            </w:pPr>
            <w:r>
              <w:t>932940,48</w:t>
            </w:r>
          </w:p>
        </w:tc>
      </w:tr>
      <w:tr w:rsidR="00BC0286">
        <w:tc>
          <w:tcPr>
            <w:tcW w:w="850" w:type="dxa"/>
          </w:tcPr>
          <w:p w:rsidR="00BC0286" w:rsidRDefault="00BC0286">
            <w:pPr>
              <w:pStyle w:val="ConsPlusNormal"/>
              <w:jc w:val="center"/>
            </w:pPr>
            <w:r>
              <w:lastRenderedPageBreak/>
              <w:t>149</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х. Чапцев</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0,60000</w:t>
            </w:r>
          </w:p>
        </w:tc>
        <w:tc>
          <w:tcPr>
            <w:tcW w:w="1191" w:type="dxa"/>
          </w:tcPr>
          <w:p w:rsidR="00BC0286" w:rsidRDefault="00BC0286">
            <w:pPr>
              <w:pStyle w:val="ConsPlusNormal"/>
            </w:pPr>
          </w:p>
        </w:tc>
        <w:tc>
          <w:tcPr>
            <w:tcW w:w="1587" w:type="dxa"/>
          </w:tcPr>
          <w:p w:rsidR="00BC0286" w:rsidRDefault="00BC0286">
            <w:pPr>
              <w:pStyle w:val="ConsPlusNormal"/>
              <w:jc w:val="center"/>
            </w:pPr>
            <w:r>
              <w:t>706633,56</w:t>
            </w:r>
          </w:p>
        </w:tc>
        <w:tc>
          <w:tcPr>
            <w:tcW w:w="1587" w:type="dxa"/>
          </w:tcPr>
          <w:p w:rsidR="00BC0286" w:rsidRDefault="00BC0286">
            <w:pPr>
              <w:pStyle w:val="ConsPlusNormal"/>
              <w:jc w:val="center"/>
            </w:pPr>
            <w:r>
              <w:t>58886,13</w:t>
            </w:r>
          </w:p>
        </w:tc>
        <w:tc>
          <w:tcPr>
            <w:tcW w:w="1474" w:type="dxa"/>
          </w:tcPr>
          <w:p w:rsidR="00BC0286" w:rsidRDefault="00BC0286">
            <w:pPr>
              <w:pStyle w:val="ConsPlusNormal"/>
              <w:jc w:val="center"/>
            </w:pPr>
            <w:r>
              <w:t>706633,56</w:t>
            </w:r>
          </w:p>
        </w:tc>
      </w:tr>
      <w:tr w:rsidR="00BC0286">
        <w:tc>
          <w:tcPr>
            <w:tcW w:w="850" w:type="dxa"/>
          </w:tcPr>
          <w:p w:rsidR="00BC0286" w:rsidRDefault="00BC0286">
            <w:pPr>
              <w:pStyle w:val="ConsPlusNormal"/>
              <w:jc w:val="center"/>
            </w:pPr>
            <w:r>
              <w:t>150</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п. Южный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151</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х. Родионов</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0,60000</w:t>
            </w:r>
          </w:p>
        </w:tc>
        <w:tc>
          <w:tcPr>
            <w:tcW w:w="1191" w:type="dxa"/>
          </w:tcPr>
          <w:p w:rsidR="00BC0286" w:rsidRDefault="00BC0286">
            <w:pPr>
              <w:pStyle w:val="ConsPlusNormal"/>
            </w:pPr>
          </w:p>
        </w:tc>
        <w:tc>
          <w:tcPr>
            <w:tcW w:w="1587" w:type="dxa"/>
          </w:tcPr>
          <w:p w:rsidR="00BC0286" w:rsidRDefault="00BC0286">
            <w:pPr>
              <w:pStyle w:val="ConsPlusNormal"/>
              <w:jc w:val="center"/>
            </w:pPr>
            <w:r>
              <w:t>706633,56</w:t>
            </w:r>
          </w:p>
        </w:tc>
        <w:tc>
          <w:tcPr>
            <w:tcW w:w="1587" w:type="dxa"/>
          </w:tcPr>
          <w:p w:rsidR="00BC0286" w:rsidRDefault="00BC0286">
            <w:pPr>
              <w:pStyle w:val="ConsPlusNormal"/>
              <w:jc w:val="center"/>
            </w:pPr>
            <w:r>
              <w:t>58886,13</w:t>
            </w:r>
          </w:p>
        </w:tc>
        <w:tc>
          <w:tcPr>
            <w:tcW w:w="1474" w:type="dxa"/>
          </w:tcPr>
          <w:p w:rsidR="00BC0286" w:rsidRDefault="00BC0286">
            <w:pPr>
              <w:pStyle w:val="ConsPlusNormal"/>
              <w:jc w:val="center"/>
            </w:pPr>
            <w:r>
              <w:t>706633,56</w:t>
            </w:r>
          </w:p>
        </w:tc>
      </w:tr>
      <w:tr w:rsidR="00BC0286">
        <w:tc>
          <w:tcPr>
            <w:tcW w:w="850" w:type="dxa"/>
          </w:tcPr>
          <w:p w:rsidR="00BC0286" w:rsidRDefault="00BC0286">
            <w:pPr>
              <w:pStyle w:val="ConsPlusNormal"/>
              <w:jc w:val="center"/>
            </w:pPr>
            <w:r>
              <w:t>152</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х. Петровский</w:t>
            </w:r>
          </w:p>
        </w:tc>
        <w:tc>
          <w:tcPr>
            <w:tcW w:w="912" w:type="dxa"/>
          </w:tcPr>
          <w:p w:rsidR="00BC0286" w:rsidRDefault="00BC0286">
            <w:pPr>
              <w:pStyle w:val="ConsPlusNormal"/>
            </w:pPr>
            <w:r>
              <w:t>до 100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pPr>
          </w:p>
        </w:tc>
        <w:tc>
          <w:tcPr>
            <w:tcW w:w="1191" w:type="dxa"/>
          </w:tcPr>
          <w:p w:rsidR="00BC0286" w:rsidRDefault="00BC0286">
            <w:pPr>
              <w:pStyle w:val="ConsPlusNormal"/>
              <w:jc w:val="center"/>
            </w:pPr>
            <w:r>
              <w:t>0,21460</w:t>
            </w:r>
          </w:p>
        </w:tc>
        <w:tc>
          <w:tcPr>
            <w:tcW w:w="1587" w:type="dxa"/>
          </w:tcPr>
          <w:p w:rsidR="00BC0286" w:rsidRDefault="00BC0286">
            <w:pPr>
              <w:pStyle w:val="ConsPlusNormal"/>
              <w:jc w:val="center"/>
            </w:pPr>
            <w:r>
              <w:t>252739,27</w:t>
            </w:r>
          </w:p>
        </w:tc>
        <w:tc>
          <w:tcPr>
            <w:tcW w:w="1587" w:type="dxa"/>
          </w:tcPr>
          <w:p w:rsidR="00BC0286" w:rsidRDefault="00BC0286">
            <w:pPr>
              <w:pStyle w:val="ConsPlusNormal"/>
              <w:jc w:val="center"/>
            </w:pPr>
            <w:r>
              <w:t>21061,61</w:t>
            </w:r>
          </w:p>
        </w:tc>
        <w:tc>
          <w:tcPr>
            <w:tcW w:w="1474" w:type="dxa"/>
          </w:tcPr>
          <w:p w:rsidR="00BC0286" w:rsidRDefault="00BC0286">
            <w:pPr>
              <w:pStyle w:val="ConsPlusNormal"/>
              <w:jc w:val="center"/>
            </w:pPr>
            <w:r>
              <w:t>252739,32</w:t>
            </w:r>
          </w:p>
        </w:tc>
      </w:tr>
      <w:tr w:rsidR="00BC0286">
        <w:tc>
          <w:tcPr>
            <w:tcW w:w="850" w:type="dxa"/>
          </w:tcPr>
          <w:p w:rsidR="00BC0286" w:rsidRDefault="00BC0286">
            <w:pPr>
              <w:pStyle w:val="ConsPlusNormal"/>
              <w:jc w:val="center"/>
            </w:pPr>
            <w:r>
              <w:t>153</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х. Мокрая Балка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0,33330</w:t>
            </w:r>
          </w:p>
        </w:tc>
        <w:tc>
          <w:tcPr>
            <w:tcW w:w="1191" w:type="dxa"/>
          </w:tcPr>
          <w:p w:rsidR="00BC0286" w:rsidRDefault="00BC0286">
            <w:pPr>
              <w:pStyle w:val="ConsPlusNormal"/>
            </w:pPr>
          </w:p>
        </w:tc>
        <w:tc>
          <w:tcPr>
            <w:tcW w:w="1587" w:type="dxa"/>
          </w:tcPr>
          <w:p w:rsidR="00BC0286" w:rsidRDefault="00BC0286">
            <w:pPr>
              <w:pStyle w:val="ConsPlusNormal"/>
              <w:jc w:val="center"/>
            </w:pPr>
            <w:r>
              <w:t>392534,94</w:t>
            </w:r>
          </w:p>
        </w:tc>
        <w:tc>
          <w:tcPr>
            <w:tcW w:w="1587" w:type="dxa"/>
          </w:tcPr>
          <w:p w:rsidR="00BC0286" w:rsidRDefault="00BC0286">
            <w:pPr>
              <w:pStyle w:val="ConsPlusNormal"/>
              <w:jc w:val="center"/>
            </w:pPr>
            <w:r>
              <w:t>32711,25</w:t>
            </w:r>
          </w:p>
        </w:tc>
        <w:tc>
          <w:tcPr>
            <w:tcW w:w="1474" w:type="dxa"/>
          </w:tcPr>
          <w:p w:rsidR="00BC0286" w:rsidRDefault="00BC0286">
            <w:pPr>
              <w:pStyle w:val="ConsPlusNormal"/>
              <w:jc w:val="center"/>
            </w:pPr>
            <w:r>
              <w:t>392535,00</w:t>
            </w:r>
          </w:p>
        </w:tc>
      </w:tr>
      <w:tr w:rsidR="00BC0286">
        <w:tc>
          <w:tcPr>
            <w:tcW w:w="850" w:type="dxa"/>
          </w:tcPr>
          <w:p w:rsidR="00BC0286" w:rsidRDefault="00BC0286">
            <w:pPr>
              <w:pStyle w:val="ConsPlusNormal"/>
              <w:jc w:val="center"/>
            </w:pPr>
            <w:r>
              <w:t>154</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п. Дружба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0,76670</w:t>
            </w:r>
          </w:p>
        </w:tc>
        <w:tc>
          <w:tcPr>
            <w:tcW w:w="1191" w:type="dxa"/>
          </w:tcPr>
          <w:p w:rsidR="00BC0286" w:rsidRDefault="00BC0286">
            <w:pPr>
              <w:pStyle w:val="ConsPlusNormal"/>
            </w:pPr>
          </w:p>
        </w:tc>
        <w:tc>
          <w:tcPr>
            <w:tcW w:w="1587" w:type="dxa"/>
          </w:tcPr>
          <w:p w:rsidR="00BC0286" w:rsidRDefault="00BC0286">
            <w:pPr>
              <w:pStyle w:val="ConsPlusNormal"/>
              <w:jc w:val="center"/>
            </w:pPr>
            <w:r>
              <w:t>902959,92</w:t>
            </w:r>
          </w:p>
        </w:tc>
        <w:tc>
          <w:tcPr>
            <w:tcW w:w="1587" w:type="dxa"/>
          </w:tcPr>
          <w:p w:rsidR="00BC0286" w:rsidRDefault="00BC0286">
            <w:pPr>
              <w:pStyle w:val="ConsPlusNormal"/>
              <w:jc w:val="center"/>
            </w:pPr>
            <w:r>
              <w:t>75246,66</w:t>
            </w:r>
          </w:p>
        </w:tc>
        <w:tc>
          <w:tcPr>
            <w:tcW w:w="1474" w:type="dxa"/>
          </w:tcPr>
          <w:p w:rsidR="00BC0286" w:rsidRDefault="00BC0286">
            <w:pPr>
              <w:pStyle w:val="ConsPlusNormal"/>
              <w:jc w:val="center"/>
            </w:pPr>
            <w:r>
              <w:t>902959,92</w:t>
            </w:r>
          </w:p>
        </w:tc>
      </w:tr>
      <w:tr w:rsidR="00BC0286">
        <w:tc>
          <w:tcPr>
            <w:tcW w:w="850" w:type="dxa"/>
          </w:tcPr>
          <w:p w:rsidR="00BC0286" w:rsidRDefault="00BC0286">
            <w:pPr>
              <w:pStyle w:val="ConsPlusNormal"/>
              <w:jc w:val="center"/>
            </w:pPr>
            <w:r>
              <w:t>155</w:t>
            </w:r>
          </w:p>
        </w:tc>
        <w:tc>
          <w:tcPr>
            <w:tcW w:w="1134" w:type="dxa"/>
          </w:tcPr>
          <w:p w:rsidR="00BC0286" w:rsidRDefault="00BC0286">
            <w:pPr>
              <w:pStyle w:val="ConsPlusNormal"/>
            </w:pPr>
            <w:r>
              <w:t>260019</w:t>
            </w:r>
          </w:p>
        </w:tc>
        <w:tc>
          <w:tcPr>
            <w:tcW w:w="2211" w:type="dxa"/>
          </w:tcPr>
          <w:p w:rsidR="00BC0286" w:rsidRDefault="00BC0286">
            <w:pPr>
              <w:pStyle w:val="ConsPlusNormal"/>
            </w:pPr>
            <w:r>
              <w:t xml:space="preserve">ГБУЗ СК </w:t>
            </w:r>
            <w:r>
              <w:lastRenderedPageBreak/>
              <w:t>"Новоалександровская районная больница"</w:t>
            </w:r>
          </w:p>
        </w:tc>
        <w:tc>
          <w:tcPr>
            <w:tcW w:w="1587" w:type="dxa"/>
          </w:tcPr>
          <w:p w:rsidR="00BC0286" w:rsidRDefault="00BC0286">
            <w:pPr>
              <w:pStyle w:val="ConsPlusNormal"/>
            </w:pPr>
            <w:r>
              <w:lastRenderedPageBreak/>
              <w:t xml:space="preserve">Фельдшерский </w:t>
            </w:r>
            <w:r>
              <w:lastRenderedPageBreak/>
              <w:t>здравпункт п. Заречный</w:t>
            </w:r>
          </w:p>
        </w:tc>
        <w:tc>
          <w:tcPr>
            <w:tcW w:w="912" w:type="dxa"/>
          </w:tcPr>
          <w:p w:rsidR="00BC0286" w:rsidRDefault="00BC0286">
            <w:pPr>
              <w:pStyle w:val="ConsPlusNormal"/>
            </w:pPr>
            <w:r>
              <w:lastRenderedPageBreak/>
              <w:t xml:space="preserve">от 100 </w:t>
            </w:r>
            <w:r>
              <w:lastRenderedPageBreak/>
              <w:t>до 900</w:t>
            </w:r>
          </w:p>
        </w:tc>
        <w:tc>
          <w:tcPr>
            <w:tcW w:w="1373" w:type="dxa"/>
          </w:tcPr>
          <w:p w:rsidR="00BC0286" w:rsidRDefault="00BC0286">
            <w:pPr>
              <w:pStyle w:val="ConsPlusNormal"/>
            </w:pPr>
            <w:r>
              <w:lastRenderedPageBreak/>
              <w:t>соответствуе</w:t>
            </w:r>
            <w:r>
              <w:lastRenderedPageBreak/>
              <w:t>т</w:t>
            </w:r>
          </w:p>
        </w:tc>
        <w:tc>
          <w:tcPr>
            <w:tcW w:w="1304" w:type="dxa"/>
          </w:tcPr>
          <w:p w:rsidR="00BC0286" w:rsidRDefault="00BC0286">
            <w:pPr>
              <w:pStyle w:val="ConsPlusNormal"/>
              <w:jc w:val="center"/>
            </w:pPr>
            <w:r>
              <w:lastRenderedPageBreak/>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lastRenderedPageBreak/>
              <w:t>156</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п. Рассвет</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157</w:t>
            </w:r>
          </w:p>
        </w:tc>
        <w:tc>
          <w:tcPr>
            <w:tcW w:w="1134" w:type="dxa"/>
          </w:tcPr>
          <w:p w:rsidR="00BC0286" w:rsidRDefault="00BC0286">
            <w:pPr>
              <w:pStyle w:val="ConsPlusNormal"/>
            </w:pPr>
            <w:r>
              <w:t>260019</w:t>
            </w:r>
          </w:p>
        </w:tc>
        <w:tc>
          <w:tcPr>
            <w:tcW w:w="2211" w:type="dxa"/>
          </w:tcPr>
          <w:p w:rsidR="00BC0286" w:rsidRDefault="00BC0286">
            <w:pPr>
              <w:pStyle w:val="ConsPlusNormal"/>
            </w:pPr>
            <w:r>
              <w:t>ГБУЗ СК "Новоалександровская районная больница"</w:t>
            </w:r>
          </w:p>
        </w:tc>
        <w:tc>
          <w:tcPr>
            <w:tcW w:w="1587" w:type="dxa"/>
          </w:tcPr>
          <w:p w:rsidR="00BC0286" w:rsidRDefault="00BC0286">
            <w:pPr>
              <w:pStyle w:val="ConsPlusNormal"/>
            </w:pPr>
            <w:r>
              <w:t>Фельдшерский здравпункт х. Первомайский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158</w:t>
            </w:r>
          </w:p>
        </w:tc>
        <w:tc>
          <w:tcPr>
            <w:tcW w:w="1134" w:type="dxa"/>
          </w:tcPr>
          <w:p w:rsidR="00BC0286" w:rsidRDefault="00BC0286">
            <w:pPr>
              <w:pStyle w:val="ConsPlusNormal"/>
            </w:pPr>
            <w:r>
              <w:t>260020</w:t>
            </w:r>
          </w:p>
        </w:tc>
        <w:tc>
          <w:tcPr>
            <w:tcW w:w="2211" w:type="dxa"/>
          </w:tcPr>
          <w:p w:rsidR="00BC0286" w:rsidRDefault="00BC0286">
            <w:pPr>
              <w:pStyle w:val="ConsPlusNormal"/>
            </w:pPr>
            <w:r>
              <w:t>ГБУЗ СК "Новоселицкая районная больница"</w:t>
            </w:r>
          </w:p>
        </w:tc>
        <w:tc>
          <w:tcPr>
            <w:tcW w:w="1587" w:type="dxa"/>
          </w:tcPr>
          <w:p w:rsidR="00BC0286" w:rsidRDefault="00BC0286">
            <w:pPr>
              <w:pStyle w:val="ConsPlusNormal"/>
            </w:pPr>
            <w:r>
              <w:t>ФАП с. Долиновка</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0,96670</w:t>
            </w:r>
          </w:p>
        </w:tc>
        <w:tc>
          <w:tcPr>
            <w:tcW w:w="1191" w:type="dxa"/>
          </w:tcPr>
          <w:p w:rsidR="00BC0286" w:rsidRDefault="00BC0286">
            <w:pPr>
              <w:pStyle w:val="ConsPlusNormal"/>
            </w:pPr>
          </w:p>
        </w:tc>
        <w:tc>
          <w:tcPr>
            <w:tcW w:w="1587" w:type="dxa"/>
          </w:tcPr>
          <w:p w:rsidR="00BC0286" w:rsidRDefault="00BC0286">
            <w:pPr>
              <w:pStyle w:val="ConsPlusNormal"/>
              <w:jc w:val="center"/>
            </w:pPr>
            <w:r>
              <w:t>1803747,07</w:t>
            </w:r>
          </w:p>
        </w:tc>
        <w:tc>
          <w:tcPr>
            <w:tcW w:w="1587" w:type="dxa"/>
          </w:tcPr>
          <w:p w:rsidR="00BC0286" w:rsidRDefault="00BC0286">
            <w:pPr>
              <w:pStyle w:val="ConsPlusNormal"/>
              <w:jc w:val="center"/>
            </w:pPr>
            <w:r>
              <w:t>150312,26</w:t>
            </w:r>
          </w:p>
        </w:tc>
        <w:tc>
          <w:tcPr>
            <w:tcW w:w="1474" w:type="dxa"/>
          </w:tcPr>
          <w:p w:rsidR="00BC0286" w:rsidRDefault="00BC0286">
            <w:pPr>
              <w:pStyle w:val="ConsPlusNormal"/>
              <w:jc w:val="center"/>
            </w:pPr>
            <w:r>
              <w:t>1803747,12</w:t>
            </w:r>
          </w:p>
        </w:tc>
      </w:tr>
      <w:tr w:rsidR="00BC0286">
        <w:tc>
          <w:tcPr>
            <w:tcW w:w="850" w:type="dxa"/>
          </w:tcPr>
          <w:p w:rsidR="00BC0286" w:rsidRDefault="00BC0286">
            <w:pPr>
              <w:pStyle w:val="ConsPlusNormal"/>
              <w:jc w:val="center"/>
            </w:pPr>
            <w:r>
              <w:t>159</w:t>
            </w:r>
          </w:p>
        </w:tc>
        <w:tc>
          <w:tcPr>
            <w:tcW w:w="1134" w:type="dxa"/>
          </w:tcPr>
          <w:p w:rsidR="00BC0286" w:rsidRDefault="00BC0286">
            <w:pPr>
              <w:pStyle w:val="ConsPlusNormal"/>
            </w:pPr>
            <w:r>
              <w:t>260020</w:t>
            </w:r>
          </w:p>
        </w:tc>
        <w:tc>
          <w:tcPr>
            <w:tcW w:w="2211" w:type="dxa"/>
          </w:tcPr>
          <w:p w:rsidR="00BC0286" w:rsidRDefault="00BC0286">
            <w:pPr>
              <w:pStyle w:val="ConsPlusNormal"/>
            </w:pPr>
            <w:r>
              <w:t>ГБУЗ СК "Новоселицкая районная больница"</w:t>
            </w:r>
          </w:p>
        </w:tc>
        <w:tc>
          <w:tcPr>
            <w:tcW w:w="1587" w:type="dxa"/>
          </w:tcPr>
          <w:p w:rsidR="00BC0286" w:rsidRDefault="00BC0286">
            <w:pPr>
              <w:pStyle w:val="ConsPlusNormal"/>
            </w:pPr>
            <w:r>
              <w:t>ФАП пос. Щелкан</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160</w:t>
            </w:r>
          </w:p>
        </w:tc>
        <w:tc>
          <w:tcPr>
            <w:tcW w:w="1134" w:type="dxa"/>
          </w:tcPr>
          <w:p w:rsidR="00BC0286" w:rsidRDefault="00BC0286">
            <w:pPr>
              <w:pStyle w:val="ConsPlusNormal"/>
            </w:pPr>
            <w:r>
              <w:t>260020</w:t>
            </w:r>
          </w:p>
        </w:tc>
        <w:tc>
          <w:tcPr>
            <w:tcW w:w="2211" w:type="dxa"/>
          </w:tcPr>
          <w:p w:rsidR="00BC0286" w:rsidRDefault="00BC0286">
            <w:pPr>
              <w:pStyle w:val="ConsPlusNormal"/>
            </w:pPr>
            <w:r>
              <w:t>ГБУЗ СК "Новоселицкая районная больница"</w:t>
            </w:r>
          </w:p>
        </w:tc>
        <w:tc>
          <w:tcPr>
            <w:tcW w:w="1587" w:type="dxa"/>
          </w:tcPr>
          <w:p w:rsidR="00BC0286" w:rsidRDefault="00BC0286">
            <w:pPr>
              <w:pStyle w:val="ConsPlusNormal"/>
            </w:pPr>
            <w:r>
              <w:t>ФАП пос. Новый Маяк</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161</w:t>
            </w:r>
          </w:p>
        </w:tc>
        <w:tc>
          <w:tcPr>
            <w:tcW w:w="1134" w:type="dxa"/>
          </w:tcPr>
          <w:p w:rsidR="00BC0286" w:rsidRDefault="00BC0286">
            <w:pPr>
              <w:pStyle w:val="ConsPlusNormal"/>
            </w:pPr>
            <w:r>
              <w:t>260020</w:t>
            </w:r>
          </w:p>
        </w:tc>
        <w:tc>
          <w:tcPr>
            <w:tcW w:w="2211" w:type="dxa"/>
          </w:tcPr>
          <w:p w:rsidR="00BC0286" w:rsidRDefault="00BC0286">
            <w:pPr>
              <w:pStyle w:val="ConsPlusNormal"/>
            </w:pPr>
            <w:r>
              <w:t>ГБУЗ СК "Новоселицкая районная больница"</w:t>
            </w:r>
          </w:p>
        </w:tc>
        <w:tc>
          <w:tcPr>
            <w:tcW w:w="1587" w:type="dxa"/>
          </w:tcPr>
          <w:p w:rsidR="00BC0286" w:rsidRDefault="00BC0286">
            <w:pPr>
              <w:pStyle w:val="ConsPlusNormal"/>
            </w:pPr>
            <w:r>
              <w:t>ФАП с. Падинского</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1865880,90</w:t>
            </w:r>
          </w:p>
        </w:tc>
        <w:tc>
          <w:tcPr>
            <w:tcW w:w="1587" w:type="dxa"/>
          </w:tcPr>
          <w:p w:rsidR="00BC0286" w:rsidRDefault="00BC0286">
            <w:pPr>
              <w:pStyle w:val="ConsPlusNormal"/>
              <w:jc w:val="center"/>
            </w:pPr>
            <w:r>
              <w:t>155490,08</w:t>
            </w:r>
          </w:p>
        </w:tc>
        <w:tc>
          <w:tcPr>
            <w:tcW w:w="1474" w:type="dxa"/>
          </w:tcPr>
          <w:p w:rsidR="00BC0286" w:rsidRDefault="00BC0286">
            <w:pPr>
              <w:pStyle w:val="ConsPlusNormal"/>
              <w:jc w:val="center"/>
            </w:pPr>
            <w:r>
              <w:t>1865880,96</w:t>
            </w:r>
          </w:p>
        </w:tc>
      </w:tr>
      <w:tr w:rsidR="00BC0286">
        <w:tc>
          <w:tcPr>
            <w:tcW w:w="850" w:type="dxa"/>
          </w:tcPr>
          <w:p w:rsidR="00BC0286" w:rsidRDefault="00BC0286">
            <w:pPr>
              <w:pStyle w:val="ConsPlusNormal"/>
              <w:jc w:val="center"/>
            </w:pPr>
            <w:r>
              <w:t>162</w:t>
            </w:r>
          </w:p>
        </w:tc>
        <w:tc>
          <w:tcPr>
            <w:tcW w:w="1134" w:type="dxa"/>
          </w:tcPr>
          <w:p w:rsidR="00BC0286" w:rsidRDefault="00BC0286">
            <w:pPr>
              <w:pStyle w:val="ConsPlusNormal"/>
            </w:pPr>
            <w:r>
              <w:t>260020</w:t>
            </w:r>
          </w:p>
        </w:tc>
        <w:tc>
          <w:tcPr>
            <w:tcW w:w="2211" w:type="dxa"/>
          </w:tcPr>
          <w:p w:rsidR="00BC0286" w:rsidRDefault="00BC0286">
            <w:pPr>
              <w:pStyle w:val="ConsPlusNormal"/>
            </w:pPr>
            <w:r>
              <w:t>ГБУЗ СК "Новоселицкая районная больница"</w:t>
            </w:r>
          </w:p>
        </w:tc>
        <w:tc>
          <w:tcPr>
            <w:tcW w:w="1587" w:type="dxa"/>
          </w:tcPr>
          <w:p w:rsidR="00BC0286" w:rsidRDefault="00BC0286">
            <w:pPr>
              <w:pStyle w:val="ConsPlusNormal"/>
            </w:pPr>
            <w:r>
              <w:t>ФАП х. Жуковский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163</w:t>
            </w:r>
          </w:p>
        </w:tc>
        <w:tc>
          <w:tcPr>
            <w:tcW w:w="1134" w:type="dxa"/>
          </w:tcPr>
          <w:p w:rsidR="00BC0286" w:rsidRDefault="00BC0286">
            <w:pPr>
              <w:pStyle w:val="ConsPlusNormal"/>
            </w:pPr>
            <w:r>
              <w:t>260020</w:t>
            </w:r>
          </w:p>
        </w:tc>
        <w:tc>
          <w:tcPr>
            <w:tcW w:w="2211" w:type="dxa"/>
          </w:tcPr>
          <w:p w:rsidR="00BC0286" w:rsidRDefault="00BC0286">
            <w:pPr>
              <w:pStyle w:val="ConsPlusNormal"/>
            </w:pPr>
            <w:r>
              <w:t xml:space="preserve">ГБУЗ СК </w:t>
            </w:r>
            <w:r>
              <w:lastRenderedPageBreak/>
              <w:t>"Новоселицкая районная больница"</w:t>
            </w:r>
          </w:p>
        </w:tc>
        <w:tc>
          <w:tcPr>
            <w:tcW w:w="1587" w:type="dxa"/>
          </w:tcPr>
          <w:p w:rsidR="00BC0286" w:rsidRDefault="00BC0286">
            <w:pPr>
              <w:pStyle w:val="ConsPlusNormal"/>
            </w:pPr>
            <w:r>
              <w:lastRenderedPageBreak/>
              <w:t xml:space="preserve">ФАП пос. </w:t>
            </w:r>
            <w:r>
              <w:lastRenderedPageBreak/>
              <w:t>Артезианский</w:t>
            </w:r>
          </w:p>
        </w:tc>
        <w:tc>
          <w:tcPr>
            <w:tcW w:w="912" w:type="dxa"/>
          </w:tcPr>
          <w:p w:rsidR="00BC0286" w:rsidRDefault="00BC0286">
            <w:pPr>
              <w:pStyle w:val="ConsPlusNormal"/>
            </w:pPr>
            <w:r>
              <w:lastRenderedPageBreak/>
              <w:t xml:space="preserve">от 100 </w:t>
            </w:r>
            <w:r>
              <w:lastRenderedPageBreak/>
              <w:t>до 900</w:t>
            </w:r>
          </w:p>
        </w:tc>
        <w:tc>
          <w:tcPr>
            <w:tcW w:w="1373" w:type="dxa"/>
          </w:tcPr>
          <w:p w:rsidR="00BC0286" w:rsidRDefault="00BC0286">
            <w:pPr>
              <w:pStyle w:val="ConsPlusNormal"/>
            </w:pPr>
            <w:r>
              <w:lastRenderedPageBreak/>
              <w:t xml:space="preserve">не </w:t>
            </w:r>
            <w:r>
              <w:lastRenderedPageBreak/>
              <w:t>соответствует</w:t>
            </w:r>
          </w:p>
        </w:tc>
        <w:tc>
          <w:tcPr>
            <w:tcW w:w="1304" w:type="dxa"/>
          </w:tcPr>
          <w:p w:rsidR="00BC0286" w:rsidRDefault="00BC0286">
            <w:pPr>
              <w:pStyle w:val="ConsPlusNormal"/>
              <w:jc w:val="center"/>
            </w:pPr>
            <w:r>
              <w:lastRenderedPageBreak/>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lastRenderedPageBreak/>
              <w:t>164</w:t>
            </w:r>
          </w:p>
        </w:tc>
        <w:tc>
          <w:tcPr>
            <w:tcW w:w="1134" w:type="dxa"/>
          </w:tcPr>
          <w:p w:rsidR="00BC0286" w:rsidRDefault="00BC0286">
            <w:pPr>
              <w:pStyle w:val="ConsPlusNormal"/>
            </w:pPr>
            <w:r>
              <w:t>260021</w:t>
            </w:r>
          </w:p>
        </w:tc>
        <w:tc>
          <w:tcPr>
            <w:tcW w:w="2211" w:type="dxa"/>
          </w:tcPr>
          <w:p w:rsidR="00BC0286" w:rsidRDefault="00BC0286">
            <w:pPr>
              <w:pStyle w:val="ConsPlusNormal"/>
            </w:pPr>
            <w:r>
              <w:t>ГБУЗ СК "Петровская районная больница"</w:t>
            </w:r>
          </w:p>
        </w:tc>
        <w:tc>
          <w:tcPr>
            <w:tcW w:w="1587" w:type="dxa"/>
          </w:tcPr>
          <w:p w:rsidR="00BC0286" w:rsidRDefault="00BC0286">
            <w:pPr>
              <w:pStyle w:val="ConsPlusNormal"/>
            </w:pPr>
            <w:r>
              <w:t>ФАП с. Ореховка</w:t>
            </w:r>
          </w:p>
        </w:tc>
        <w:tc>
          <w:tcPr>
            <w:tcW w:w="912" w:type="dxa"/>
          </w:tcPr>
          <w:p w:rsidR="00BC0286" w:rsidRDefault="00BC0286">
            <w:pPr>
              <w:pStyle w:val="ConsPlusNormal"/>
            </w:pPr>
            <w:r>
              <w:t>от 1500 до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0,54290</w:t>
            </w:r>
          </w:p>
        </w:tc>
        <w:tc>
          <w:tcPr>
            <w:tcW w:w="1191" w:type="dxa"/>
          </w:tcPr>
          <w:p w:rsidR="00BC0286" w:rsidRDefault="00BC0286">
            <w:pPr>
              <w:pStyle w:val="ConsPlusNormal"/>
            </w:pPr>
          </w:p>
        </w:tc>
        <w:tc>
          <w:tcPr>
            <w:tcW w:w="1587" w:type="dxa"/>
          </w:tcPr>
          <w:p w:rsidR="00BC0286" w:rsidRDefault="00BC0286">
            <w:pPr>
              <w:pStyle w:val="ConsPlusNormal"/>
              <w:jc w:val="center"/>
            </w:pPr>
            <w:r>
              <w:t>1137466,00</w:t>
            </w:r>
          </w:p>
        </w:tc>
        <w:tc>
          <w:tcPr>
            <w:tcW w:w="1587" w:type="dxa"/>
          </w:tcPr>
          <w:p w:rsidR="00BC0286" w:rsidRDefault="00BC0286">
            <w:pPr>
              <w:pStyle w:val="ConsPlusNormal"/>
              <w:jc w:val="center"/>
            </w:pPr>
            <w:r>
              <w:t>94788,83</w:t>
            </w:r>
          </w:p>
        </w:tc>
        <w:tc>
          <w:tcPr>
            <w:tcW w:w="1474" w:type="dxa"/>
          </w:tcPr>
          <w:p w:rsidR="00BC0286" w:rsidRDefault="00BC0286">
            <w:pPr>
              <w:pStyle w:val="ConsPlusNormal"/>
              <w:jc w:val="center"/>
            </w:pPr>
            <w:r>
              <w:t>1137465,96</w:t>
            </w:r>
          </w:p>
        </w:tc>
      </w:tr>
      <w:tr w:rsidR="00BC0286">
        <w:tc>
          <w:tcPr>
            <w:tcW w:w="850" w:type="dxa"/>
          </w:tcPr>
          <w:p w:rsidR="00BC0286" w:rsidRDefault="00BC0286">
            <w:pPr>
              <w:pStyle w:val="ConsPlusNormal"/>
              <w:jc w:val="center"/>
            </w:pPr>
            <w:r>
              <w:t>165</w:t>
            </w:r>
          </w:p>
        </w:tc>
        <w:tc>
          <w:tcPr>
            <w:tcW w:w="1134" w:type="dxa"/>
          </w:tcPr>
          <w:p w:rsidR="00BC0286" w:rsidRDefault="00BC0286">
            <w:pPr>
              <w:pStyle w:val="ConsPlusNormal"/>
            </w:pPr>
            <w:r>
              <w:t>260021</w:t>
            </w:r>
          </w:p>
        </w:tc>
        <w:tc>
          <w:tcPr>
            <w:tcW w:w="2211" w:type="dxa"/>
          </w:tcPr>
          <w:p w:rsidR="00BC0286" w:rsidRDefault="00BC0286">
            <w:pPr>
              <w:pStyle w:val="ConsPlusNormal"/>
            </w:pPr>
            <w:r>
              <w:t>ГБУЗ СК "Петровская районная больница"</w:t>
            </w:r>
          </w:p>
        </w:tc>
        <w:tc>
          <w:tcPr>
            <w:tcW w:w="1587" w:type="dxa"/>
          </w:tcPr>
          <w:p w:rsidR="00BC0286" w:rsidRDefault="00BC0286">
            <w:pPr>
              <w:pStyle w:val="ConsPlusNormal"/>
            </w:pPr>
            <w:r>
              <w:t>ФАП с. Шведино</w:t>
            </w:r>
          </w:p>
        </w:tc>
        <w:tc>
          <w:tcPr>
            <w:tcW w:w="912" w:type="dxa"/>
          </w:tcPr>
          <w:p w:rsidR="00BC0286" w:rsidRDefault="00BC0286">
            <w:pPr>
              <w:pStyle w:val="ConsPlusNormal"/>
            </w:pPr>
            <w:r>
              <w:t>от 1500 до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0,98570</w:t>
            </w:r>
          </w:p>
        </w:tc>
        <w:tc>
          <w:tcPr>
            <w:tcW w:w="1191" w:type="dxa"/>
          </w:tcPr>
          <w:p w:rsidR="00BC0286" w:rsidRDefault="00BC0286">
            <w:pPr>
              <w:pStyle w:val="ConsPlusNormal"/>
            </w:pPr>
          </w:p>
        </w:tc>
        <w:tc>
          <w:tcPr>
            <w:tcW w:w="1587" w:type="dxa"/>
          </w:tcPr>
          <w:p w:rsidR="00BC0286" w:rsidRDefault="00BC0286">
            <w:pPr>
              <w:pStyle w:val="ConsPlusNormal"/>
              <w:jc w:val="center"/>
            </w:pPr>
            <w:r>
              <w:t>2065205,82</w:t>
            </w:r>
          </w:p>
        </w:tc>
        <w:tc>
          <w:tcPr>
            <w:tcW w:w="1587" w:type="dxa"/>
          </w:tcPr>
          <w:p w:rsidR="00BC0286" w:rsidRDefault="00BC0286">
            <w:pPr>
              <w:pStyle w:val="ConsPlusNormal"/>
              <w:jc w:val="center"/>
            </w:pPr>
            <w:r>
              <w:t>172100,49</w:t>
            </w:r>
          </w:p>
        </w:tc>
        <w:tc>
          <w:tcPr>
            <w:tcW w:w="1474" w:type="dxa"/>
          </w:tcPr>
          <w:p w:rsidR="00BC0286" w:rsidRDefault="00BC0286">
            <w:pPr>
              <w:pStyle w:val="ConsPlusNormal"/>
              <w:jc w:val="center"/>
            </w:pPr>
            <w:r>
              <w:t>2065205,88</w:t>
            </w:r>
          </w:p>
        </w:tc>
      </w:tr>
      <w:tr w:rsidR="00BC0286">
        <w:tc>
          <w:tcPr>
            <w:tcW w:w="850" w:type="dxa"/>
          </w:tcPr>
          <w:p w:rsidR="00BC0286" w:rsidRDefault="00BC0286">
            <w:pPr>
              <w:pStyle w:val="ConsPlusNormal"/>
              <w:jc w:val="center"/>
            </w:pPr>
            <w:r>
              <w:t>166</w:t>
            </w:r>
          </w:p>
        </w:tc>
        <w:tc>
          <w:tcPr>
            <w:tcW w:w="1134" w:type="dxa"/>
          </w:tcPr>
          <w:p w:rsidR="00BC0286" w:rsidRDefault="00BC0286">
            <w:pPr>
              <w:pStyle w:val="ConsPlusNormal"/>
            </w:pPr>
            <w:r>
              <w:t>260021</w:t>
            </w:r>
          </w:p>
        </w:tc>
        <w:tc>
          <w:tcPr>
            <w:tcW w:w="2211" w:type="dxa"/>
          </w:tcPr>
          <w:p w:rsidR="00BC0286" w:rsidRDefault="00BC0286">
            <w:pPr>
              <w:pStyle w:val="ConsPlusNormal"/>
            </w:pPr>
            <w:r>
              <w:t>ГБУЗ СК "Петровская районная больница"</w:t>
            </w:r>
          </w:p>
        </w:tc>
        <w:tc>
          <w:tcPr>
            <w:tcW w:w="1587" w:type="dxa"/>
          </w:tcPr>
          <w:p w:rsidR="00BC0286" w:rsidRDefault="00BC0286">
            <w:pPr>
              <w:pStyle w:val="ConsPlusNormal"/>
            </w:pPr>
            <w:r>
              <w:t>ФП с. Кугуты</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t>167</w:t>
            </w:r>
          </w:p>
        </w:tc>
        <w:tc>
          <w:tcPr>
            <w:tcW w:w="1134" w:type="dxa"/>
          </w:tcPr>
          <w:p w:rsidR="00BC0286" w:rsidRDefault="00BC0286">
            <w:pPr>
              <w:pStyle w:val="ConsPlusNormal"/>
            </w:pPr>
            <w:r>
              <w:t>260021</w:t>
            </w:r>
          </w:p>
        </w:tc>
        <w:tc>
          <w:tcPr>
            <w:tcW w:w="2211" w:type="dxa"/>
          </w:tcPr>
          <w:p w:rsidR="00BC0286" w:rsidRDefault="00BC0286">
            <w:pPr>
              <w:pStyle w:val="ConsPlusNormal"/>
            </w:pPr>
            <w:r>
              <w:t>ГБУЗ СК "Петровская районная больница"</w:t>
            </w:r>
          </w:p>
        </w:tc>
        <w:tc>
          <w:tcPr>
            <w:tcW w:w="1587" w:type="dxa"/>
          </w:tcPr>
          <w:p w:rsidR="00BC0286" w:rsidRDefault="00BC0286">
            <w:pPr>
              <w:pStyle w:val="ConsPlusNormal"/>
            </w:pPr>
            <w:r>
              <w:t>ФП х. Соленое Озеро</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t>168</w:t>
            </w:r>
          </w:p>
        </w:tc>
        <w:tc>
          <w:tcPr>
            <w:tcW w:w="1134" w:type="dxa"/>
          </w:tcPr>
          <w:p w:rsidR="00BC0286" w:rsidRDefault="00BC0286">
            <w:pPr>
              <w:pStyle w:val="ConsPlusNormal"/>
            </w:pPr>
            <w:r>
              <w:t>260021</w:t>
            </w:r>
          </w:p>
        </w:tc>
        <w:tc>
          <w:tcPr>
            <w:tcW w:w="2211" w:type="dxa"/>
          </w:tcPr>
          <w:p w:rsidR="00BC0286" w:rsidRDefault="00BC0286">
            <w:pPr>
              <w:pStyle w:val="ConsPlusNormal"/>
            </w:pPr>
            <w:r>
              <w:t>ГБУЗ СК "Петровская районная больница"</w:t>
            </w:r>
          </w:p>
        </w:tc>
        <w:tc>
          <w:tcPr>
            <w:tcW w:w="1587" w:type="dxa"/>
          </w:tcPr>
          <w:p w:rsidR="00BC0286" w:rsidRDefault="00BC0286">
            <w:pPr>
              <w:pStyle w:val="ConsPlusNormal"/>
            </w:pPr>
            <w:r>
              <w:t>ФП п. Пшеничный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0,16670</w:t>
            </w:r>
          </w:p>
        </w:tc>
        <w:tc>
          <w:tcPr>
            <w:tcW w:w="1191" w:type="dxa"/>
          </w:tcPr>
          <w:p w:rsidR="00BC0286" w:rsidRDefault="00BC0286">
            <w:pPr>
              <w:pStyle w:val="ConsPlusNormal"/>
            </w:pPr>
          </w:p>
        </w:tc>
        <w:tc>
          <w:tcPr>
            <w:tcW w:w="1587" w:type="dxa"/>
          </w:tcPr>
          <w:p w:rsidR="00BC0286" w:rsidRDefault="00BC0286">
            <w:pPr>
              <w:pStyle w:val="ConsPlusNormal"/>
              <w:jc w:val="center"/>
            </w:pPr>
            <w:r>
              <w:t>196326,36</w:t>
            </w:r>
          </w:p>
        </w:tc>
        <w:tc>
          <w:tcPr>
            <w:tcW w:w="1587" w:type="dxa"/>
          </w:tcPr>
          <w:p w:rsidR="00BC0286" w:rsidRDefault="00BC0286">
            <w:pPr>
              <w:pStyle w:val="ConsPlusNormal"/>
              <w:jc w:val="center"/>
            </w:pPr>
            <w:r>
              <w:t>16360,53</w:t>
            </w:r>
          </w:p>
        </w:tc>
        <w:tc>
          <w:tcPr>
            <w:tcW w:w="1474" w:type="dxa"/>
          </w:tcPr>
          <w:p w:rsidR="00BC0286" w:rsidRDefault="00BC0286">
            <w:pPr>
              <w:pStyle w:val="ConsPlusNormal"/>
              <w:jc w:val="center"/>
            </w:pPr>
            <w:r>
              <w:t>196326,36</w:t>
            </w:r>
          </w:p>
        </w:tc>
      </w:tr>
      <w:tr w:rsidR="00BC0286">
        <w:tc>
          <w:tcPr>
            <w:tcW w:w="850" w:type="dxa"/>
          </w:tcPr>
          <w:p w:rsidR="00BC0286" w:rsidRDefault="00BC0286">
            <w:pPr>
              <w:pStyle w:val="ConsPlusNormal"/>
              <w:jc w:val="center"/>
            </w:pPr>
            <w:r>
              <w:t>169</w:t>
            </w:r>
          </w:p>
        </w:tc>
        <w:tc>
          <w:tcPr>
            <w:tcW w:w="1134" w:type="dxa"/>
          </w:tcPr>
          <w:p w:rsidR="00BC0286" w:rsidRDefault="00BC0286">
            <w:pPr>
              <w:pStyle w:val="ConsPlusNormal"/>
            </w:pPr>
            <w:r>
              <w:t>260021</w:t>
            </w:r>
          </w:p>
        </w:tc>
        <w:tc>
          <w:tcPr>
            <w:tcW w:w="2211" w:type="dxa"/>
          </w:tcPr>
          <w:p w:rsidR="00BC0286" w:rsidRDefault="00BC0286">
            <w:pPr>
              <w:pStyle w:val="ConsPlusNormal"/>
            </w:pPr>
            <w:r>
              <w:t>ГБУЗ СК "Петровская районная больница"</w:t>
            </w:r>
          </w:p>
        </w:tc>
        <w:tc>
          <w:tcPr>
            <w:tcW w:w="1587" w:type="dxa"/>
          </w:tcPr>
          <w:p w:rsidR="00BC0286" w:rsidRDefault="00BC0286">
            <w:pPr>
              <w:pStyle w:val="ConsPlusNormal"/>
            </w:pPr>
            <w:r>
              <w:t>ФП п. Горный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0,16670</w:t>
            </w:r>
          </w:p>
        </w:tc>
        <w:tc>
          <w:tcPr>
            <w:tcW w:w="1191" w:type="dxa"/>
          </w:tcPr>
          <w:p w:rsidR="00BC0286" w:rsidRDefault="00BC0286">
            <w:pPr>
              <w:pStyle w:val="ConsPlusNormal"/>
            </w:pPr>
          </w:p>
        </w:tc>
        <w:tc>
          <w:tcPr>
            <w:tcW w:w="1587" w:type="dxa"/>
          </w:tcPr>
          <w:p w:rsidR="00BC0286" w:rsidRDefault="00BC0286">
            <w:pPr>
              <w:pStyle w:val="ConsPlusNormal"/>
              <w:jc w:val="center"/>
            </w:pPr>
            <w:r>
              <w:t>196326,36</w:t>
            </w:r>
          </w:p>
        </w:tc>
        <w:tc>
          <w:tcPr>
            <w:tcW w:w="1587" w:type="dxa"/>
          </w:tcPr>
          <w:p w:rsidR="00BC0286" w:rsidRDefault="00BC0286">
            <w:pPr>
              <w:pStyle w:val="ConsPlusNormal"/>
              <w:jc w:val="center"/>
            </w:pPr>
            <w:r>
              <w:t>16360,53</w:t>
            </w:r>
          </w:p>
        </w:tc>
        <w:tc>
          <w:tcPr>
            <w:tcW w:w="1474" w:type="dxa"/>
          </w:tcPr>
          <w:p w:rsidR="00BC0286" w:rsidRDefault="00BC0286">
            <w:pPr>
              <w:pStyle w:val="ConsPlusNormal"/>
              <w:jc w:val="center"/>
            </w:pPr>
            <w:r>
              <w:t>196326,36</w:t>
            </w:r>
          </w:p>
        </w:tc>
      </w:tr>
      <w:tr w:rsidR="00BC0286">
        <w:tc>
          <w:tcPr>
            <w:tcW w:w="850" w:type="dxa"/>
          </w:tcPr>
          <w:p w:rsidR="00BC0286" w:rsidRDefault="00BC0286">
            <w:pPr>
              <w:pStyle w:val="ConsPlusNormal"/>
              <w:jc w:val="center"/>
            </w:pPr>
            <w:r>
              <w:t>170</w:t>
            </w:r>
          </w:p>
        </w:tc>
        <w:tc>
          <w:tcPr>
            <w:tcW w:w="1134" w:type="dxa"/>
          </w:tcPr>
          <w:p w:rsidR="00BC0286" w:rsidRDefault="00BC0286">
            <w:pPr>
              <w:pStyle w:val="ConsPlusNormal"/>
            </w:pPr>
            <w:r>
              <w:t>260021</w:t>
            </w:r>
          </w:p>
        </w:tc>
        <w:tc>
          <w:tcPr>
            <w:tcW w:w="2211" w:type="dxa"/>
          </w:tcPr>
          <w:p w:rsidR="00BC0286" w:rsidRDefault="00BC0286">
            <w:pPr>
              <w:pStyle w:val="ConsPlusNormal"/>
            </w:pPr>
            <w:r>
              <w:t>ГБУЗ СК "Петровская районная больница"</w:t>
            </w:r>
          </w:p>
        </w:tc>
        <w:tc>
          <w:tcPr>
            <w:tcW w:w="1587" w:type="dxa"/>
          </w:tcPr>
          <w:p w:rsidR="00BC0286" w:rsidRDefault="00BC0286">
            <w:pPr>
              <w:pStyle w:val="ConsPlusNormal"/>
            </w:pPr>
            <w:r>
              <w:t>ФП п. Полевой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t>171</w:t>
            </w:r>
          </w:p>
        </w:tc>
        <w:tc>
          <w:tcPr>
            <w:tcW w:w="1134" w:type="dxa"/>
          </w:tcPr>
          <w:p w:rsidR="00BC0286" w:rsidRDefault="00BC0286">
            <w:pPr>
              <w:pStyle w:val="ConsPlusNormal"/>
            </w:pPr>
            <w:r>
              <w:t>260021</w:t>
            </w:r>
          </w:p>
        </w:tc>
        <w:tc>
          <w:tcPr>
            <w:tcW w:w="2211" w:type="dxa"/>
          </w:tcPr>
          <w:p w:rsidR="00BC0286" w:rsidRDefault="00BC0286">
            <w:pPr>
              <w:pStyle w:val="ConsPlusNormal"/>
            </w:pPr>
            <w:r>
              <w:t>ГБУЗ СК "Петровская районная больница"</w:t>
            </w:r>
          </w:p>
        </w:tc>
        <w:tc>
          <w:tcPr>
            <w:tcW w:w="1587" w:type="dxa"/>
          </w:tcPr>
          <w:p w:rsidR="00BC0286" w:rsidRDefault="00BC0286">
            <w:pPr>
              <w:pStyle w:val="ConsPlusNormal"/>
            </w:pPr>
            <w:r>
              <w:t>ФП п. Маяк</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0,16670</w:t>
            </w:r>
          </w:p>
        </w:tc>
        <w:tc>
          <w:tcPr>
            <w:tcW w:w="1191" w:type="dxa"/>
          </w:tcPr>
          <w:p w:rsidR="00BC0286" w:rsidRDefault="00BC0286">
            <w:pPr>
              <w:pStyle w:val="ConsPlusNormal"/>
            </w:pPr>
          </w:p>
        </w:tc>
        <w:tc>
          <w:tcPr>
            <w:tcW w:w="1587" w:type="dxa"/>
          </w:tcPr>
          <w:p w:rsidR="00BC0286" w:rsidRDefault="00BC0286">
            <w:pPr>
              <w:pStyle w:val="ConsPlusNormal"/>
              <w:jc w:val="center"/>
            </w:pPr>
            <w:r>
              <w:t>196326,36</w:t>
            </w:r>
          </w:p>
        </w:tc>
        <w:tc>
          <w:tcPr>
            <w:tcW w:w="1587" w:type="dxa"/>
          </w:tcPr>
          <w:p w:rsidR="00BC0286" w:rsidRDefault="00BC0286">
            <w:pPr>
              <w:pStyle w:val="ConsPlusNormal"/>
              <w:jc w:val="center"/>
            </w:pPr>
            <w:r>
              <w:t>16360,53</w:t>
            </w:r>
          </w:p>
        </w:tc>
        <w:tc>
          <w:tcPr>
            <w:tcW w:w="1474" w:type="dxa"/>
          </w:tcPr>
          <w:p w:rsidR="00BC0286" w:rsidRDefault="00BC0286">
            <w:pPr>
              <w:pStyle w:val="ConsPlusNormal"/>
              <w:jc w:val="center"/>
            </w:pPr>
            <w:r>
              <w:t>196326,36</w:t>
            </w:r>
          </w:p>
        </w:tc>
      </w:tr>
      <w:tr w:rsidR="00BC0286">
        <w:tblPrEx>
          <w:tblBorders>
            <w:insideH w:val="nil"/>
          </w:tblBorders>
        </w:tblPrEx>
        <w:tc>
          <w:tcPr>
            <w:tcW w:w="850" w:type="dxa"/>
            <w:tcBorders>
              <w:bottom w:val="nil"/>
            </w:tcBorders>
          </w:tcPr>
          <w:p w:rsidR="00BC0286" w:rsidRDefault="00BC0286">
            <w:pPr>
              <w:pStyle w:val="ConsPlusNormal"/>
              <w:jc w:val="center"/>
            </w:pPr>
            <w:r>
              <w:lastRenderedPageBreak/>
              <w:t>172</w:t>
            </w:r>
          </w:p>
        </w:tc>
        <w:tc>
          <w:tcPr>
            <w:tcW w:w="1134" w:type="dxa"/>
            <w:tcBorders>
              <w:bottom w:val="nil"/>
            </w:tcBorders>
          </w:tcPr>
          <w:p w:rsidR="00BC0286" w:rsidRDefault="00BC0286">
            <w:pPr>
              <w:pStyle w:val="ConsPlusNormal"/>
            </w:pPr>
            <w:r>
              <w:t>260021</w:t>
            </w:r>
          </w:p>
        </w:tc>
        <w:tc>
          <w:tcPr>
            <w:tcW w:w="2211" w:type="dxa"/>
            <w:tcBorders>
              <w:bottom w:val="nil"/>
            </w:tcBorders>
          </w:tcPr>
          <w:p w:rsidR="00BC0286" w:rsidRDefault="00BC0286">
            <w:pPr>
              <w:pStyle w:val="ConsPlusNormal"/>
            </w:pPr>
            <w:r>
              <w:t>ГБУЗ СК "Петровская районная больница"</w:t>
            </w:r>
          </w:p>
        </w:tc>
        <w:tc>
          <w:tcPr>
            <w:tcW w:w="1587" w:type="dxa"/>
            <w:tcBorders>
              <w:bottom w:val="nil"/>
            </w:tcBorders>
          </w:tcPr>
          <w:p w:rsidR="00BC0286" w:rsidRDefault="00BC0286">
            <w:pPr>
              <w:pStyle w:val="ConsPlusNormal"/>
            </w:pPr>
            <w:r>
              <w:t>ФП п. Цветочный</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0,16670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196326,36</w:t>
            </w:r>
          </w:p>
        </w:tc>
        <w:tc>
          <w:tcPr>
            <w:tcW w:w="1587" w:type="dxa"/>
            <w:tcBorders>
              <w:bottom w:val="nil"/>
            </w:tcBorders>
          </w:tcPr>
          <w:p w:rsidR="00BC0286" w:rsidRDefault="00BC0286">
            <w:pPr>
              <w:pStyle w:val="ConsPlusNormal"/>
              <w:jc w:val="center"/>
            </w:pPr>
            <w:r>
              <w:t>16360,53</w:t>
            </w:r>
          </w:p>
        </w:tc>
        <w:tc>
          <w:tcPr>
            <w:tcW w:w="1474" w:type="dxa"/>
            <w:tcBorders>
              <w:bottom w:val="nil"/>
            </w:tcBorders>
          </w:tcPr>
          <w:p w:rsidR="00BC0286" w:rsidRDefault="00BC0286">
            <w:pPr>
              <w:pStyle w:val="ConsPlusNormal"/>
              <w:jc w:val="center"/>
            </w:pPr>
            <w:r>
              <w:t>523438,81</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172 в ред. </w:t>
            </w:r>
            <w:hyperlink r:id="rId81">
              <w:r>
                <w:rPr>
                  <w:color w:val="0000FF"/>
                </w:rPr>
                <w:t>изменений</w:t>
              </w:r>
            </w:hyperlink>
            <w:r>
              <w:t xml:space="preserve"> от 22.06.2023 N 6)</w:t>
            </w:r>
          </w:p>
        </w:tc>
      </w:tr>
      <w:tr w:rsidR="00BC0286">
        <w:tblPrEx>
          <w:tblBorders>
            <w:insideH w:val="nil"/>
          </w:tblBorders>
        </w:tblPrEx>
        <w:tc>
          <w:tcPr>
            <w:tcW w:w="850" w:type="dxa"/>
            <w:tcBorders>
              <w:bottom w:val="nil"/>
            </w:tcBorders>
          </w:tcPr>
          <w:p w:rsidR="00BC0286" w:rsidRDefault="00BC0286">
            <w:pPr>
              <w:pStyle w:val="ConsPlusNormal"/>
              <w:jc w:val="center"/>
            </w:pPr>
            <w:r>
              <w:t>172.1</w:t>
            </w:r>
          </w:p>
        </w:tc>
        <w:tc>
          <w:tcPr>
            <w:tcW w:w="1134" w:type="dxa"/>
            <w:tcBorders>
              <w:bottom w:val="nil"/>
            </w:tcBorders>
          </w:tcPr>
          <w:p w:rsidR="00BC0286" w:rsidRDefault="00BC0286">
            <w:pPr>
              <w:pStyle w:val="ConsPlusNormal"/>
            </w:pPr>
            <w:r>
              <w:t>260021</w:t>
            </w:r>
          </w:p>
        </w:tc>
        <w:tc>
          <w:tcPr>
            <w:tcW w:w="2211" w:type="dxa"/>
            <w:tcBorders>
              <w:bottom w:val="nil"/>
            </w:tcBorders>
          </w:tcPr>
          <w:p w:rsidR="00BC0286" w:rsidRDefault="00BC0286">
            <w:pPr>
              <w:pStyle w:val="ConsPlusNormal"/>
            </w:pPr>
            <w:r>
              <w:t>ГБУЗ СК "Петровская районная больница"</w:t>
            </w:r>
          </w:p>
        </w:tc>
        <w:tc>
          <w:tcPr>
            <w:tcW w:w="1587" w:type="dxa"/>
            <w:tcBorders>
              <w:bottom w:val="nil"/>
            </w:tcBorders>
          </w:tcPr>
          <w:p w:rsidR="00BC0286" w:rsidRDefault="00BC0286">
            <w:pPr>
              <w:pStyle w:val="ConsPlusNormal"/>
            </w:pPr>
            <w:r>
              <w:t>ФП х. Носачев</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0,60000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706633,56</w:t>
            </w:r>
          </w:p>
        </w:tc>
        <w:tc>
          <w:tcPr>
            <w:tcW w:w="1587" w:type="dxa"/>
            <w:tcBorders>
              <w:bottom w:val="nil"/>
            </w:tcBorders>
          </w:tcPr>
          <w:p w:rsidR="00BC0286" w:rsidRDefault="00BC0286">
            <w:pPr>
              <w:pStyle w:val="ConsPlusNormal"/>
              <w:jc w:val="center"/>
            </w:pPr>
            <w:r>
              <w:t>58886,13</w:t>
            </w:r>
          </w:p>
        </w:tc>
        <w:tc>
          <w:tcPr>
            <w:tcW w:w="1474" w:type="dxa"/>
            <w:tcBorders>
              <w:bottom w:val="nil"/>
            </w:tcBorders>
          </w:tcPr>
          <w:p w:rsidR="00BC0286" w:rsidRDefault="00BC0286">
            <w:pPr>
              <w:pStyle w:val="ConsPlusNormal"/>
              <w:jc w:val="center"/>
            </w:pPr>
            <w:r>
              <w:t>412202,91</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172.1 введен </w:t>
            </w:r>
            <w:hyperlink r:id="rId82">
              <w:r>
                <w:rPr>
                  <w:color w:val="0000FF"/>
                </w:rPr>
                <w:t>изменениями</w:t>
              </w:r>
            </w:hyperlink>
            <w:r>
              <w:t xml:space="preserve"> от 22.06.2023 N 6)</w:t>
            </w:r>
          </w:p>
        </w:tc>
      </w:tr>
      <w:tr w:rsidR="00BC0286">
        <w:tc>
          <w:tcPr>
            <w:tcW w:w="850" w:type="dxa"/>
          </w:tcPr>
          <w:p w:rsidR="00BC0286" w:rsidRDefault="00BC0286">
            <w:pPr>
              <w:pStyle w:val="ConsPlusNormal"/>
              <w:jc w:val="center"/>
            </w:pPr>
            <w:r>
              <w:t>173</w:t>
            </w:r>
          </w:p>
        </w:tc>
        <w:tc>
          <w:tcPr>
            <w:tcW w:w="1134" w:type="dxa"/>
          </w:tcPr>
          <w:p w:rsidR="00BC0286" w:rsidRDefault="00BC0286">
            <w:pPr>
              <w:pStyle w:val="ConsPlusNormal"/>
            </w:pPr>
            <w:r>
              <w:t>260022</w:t>
            </w:r>
          </w:p>
        </w:tc>
        <w:tc>
          <w:tcPr>
            <w:tcW w:w="2211" w:type="dxa"/>
          </w:tcPr>
          <w:p w:rsidR="00BC0286" w:rsidRDefault="00BC0286">
            <w:pPr>
              <w:pStyle w:val="ConsPlusNormal"/>
            </w:pPr>
            <w:r>
              <w:t>ГБУЗ СК "Предгорная районная больница"</w:t>
            </w:r>
          </w:p>
        </w:tc>
        <w:tc>
          <w:tcPr>
            <w:tcW w:w="1587" w:type="dxa"/>
          </w:tcPr>
          <w:p w:rsidR="00BC0286" w:rsidRDefault="00BC0286">
            <w:pPr>
              <w:pStyle w:val="ConsPlusNormal"/>
            </w:pPr>
            <w:r>
              <w:t>ФАП п. Горный</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0,46670</w:t>
            </w:r>
          </w:p>
        </w:tc>
        <w:tc>
          <w:tcPr>
            <w:tcW w:w="1191" w:type="dxa"/>
          </w:tcPr>
          <w:p w:rsidR="00BC0286" w:rsidRDefault="00BC0286">
            <w:pPr>
              <w:pStyle w:val="ConsPlusNormal"/>
            </w:pPr>
          </w:p>
        </w:tc>
        <w:tc>
          <w:tcPr>
            <w:tcW w:w="1587" w:type="dxa"/>
          </w:tcPr>
          <w:p w:rsidR="00BC0286" w:rsidRDefault="00BC0286">
            <w:pPr>
              <w:pStyle w:val="ConsPlusNormal"/>
              <w:jc w:val="center"/>
            </w:pPr>
            <w:r>
              <w:t>870806,62</w:t>
            </w:r>
          </w:p>
        </w:tc>
        <w:tc>
          <w:tcPr>
            <w:tcW w:w="1587" w:type="dxa"/>
          </w:tcPr>
          <w:p w:rsidR="00BC0286" w:rsidRDefault="00BC0286">
            <w:pPr>
              <w:pStyle w:val="ConsPlusNormal"/>
              <w:jc w:val="center"/>
            </w:pPr>
            <w:r>
              <w:t>72567,22</w:t>
            </w:r>
          </w:p>
        </w:tc>
        <w:tc>
          <w:tcPr>
            <w:tcW w:w="1474" w:type="dxa"/>
          </w:tcPr>
          <w:p w:rsidR="00BC0286" w:rsidRDefault="00BC0286">
            <w:pPr>
              <w:pStyle w:val="ConsPlusNormal"/>
              <w:jc w:val="center"/>
            </w:pPr>
            <w:r>
              <w:t>870806,64</w:t>
            </w:r>
          </w:p>
        </w:tc>
      </w:tr>
      <w:tr w:rsidR="00BC0286">
        <w:tc>
          <w:tcPr>
            <w:tcW w:w="850" w:type="dxa"/>
          </w:tcPr>
          <w:p w:rsidR="00BC0286" w:rsidRDefault="00BC0286">
            <w:pPr>
              <w:pStyle w:val="ConsPlusNormal"/>
              <w:jc w:val="center"/>
            </w:pPr>
            <w:r>
              <w:t>174</w:t>
            </w:r>
          </w:p>
        </w:tc>
        <w:tc>
          <w:tcPr>
            <w:tcW w:w="1134" w:type="dxa"/>
          </w:tcPr>
          <w:p w:rsidR="00BC0286" w:rsidRDefault="00BC0286">
            <w:pPr>
              <w:pStyle w:val="ConsPlusNormal"/>
            </w:pPr>
            <w:r>
              <w:t>260022</w:t>
            </w:r>
          </w:p>
        </w:tc>
        <w:tc>
          <w:tcPr>
            <w:tcW w:w="2211" w:type="dxa"/>
          </w:tcPr>
          <w:p w:rsidR="00BC0286" w:rsidRDefault="00BC0286">
            <w:pPr>
              <w:pStyle w:val="ConsPlusNormal"/>
            </w:pPr>
            <w:r>
              <w:t>ГБУЗ СК "Предгорная районная больница"</w:t>
            </w:r>
          </w:p>
        </w:tc>
        <w:tc>
          <w:tcPr>
            <w:tcW w:w="1587" w:type="dxa"/>
          </w:tcPr>
          <w:p w:rsidR="00BC0286" w:rsidRDefault="00BC0286">
            <w:pPr>
              <w:pStyle w:val="ConsPlusNormal"/>
            </w:pPr>
            <w:r>
              <w:t>ФАП п. Санамер</w:t>
            </w:r>
          </w:p>
        </w:tc>
        <w:tc>
          <w:tcPr>
            <w:tcW w:w="912" w:type="dxa"/>
          </w:tcPr>
          <w:p w:rsidR="00BC0286" w:rsidRDefault="00BC0286">
            <w:pPr>
              <w:pStyle w:val="ConsPlusNormal"/>
            </w:pPr>
            <w:r>
              <w:t>Свыше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pPr>
          </w:p>
        </w:tc>
        <w:tc>
          <w:tcPr>
            <w:tcW w:w="1191" w:type="dxa"/>
          </w:tcPr>
          <w:p w:rsidR="00BC0286" w:rsidRDefault="00BC0286">
            <w:pPr>
              <w:pStyle w:val="ConsPlusNormal"/>
              <w:jc w:val="center"/>
            </w:pPr>
            <w:r>
              <w:t>0,72390</w:t>
            </w:r>
          </w:p>
        </w:tc>
        <w:tc>
          <w:tcPr>
            <w:tcW w:w="1587" w:type="dxa"/>
          </w:tcPr>
          <w:p w:rsidR="00BC0286" w:rsidRDefault="00BC0286">
            <w:pPr>
              <w:pStyle w:val="ConsPlusNormal"/>
              <w:jc w:val="center"/>
            </w:pPr>
            <w:r>
              <w:t>1516691,17</w:t>
            </w:r>
          </w:p>
        </w:tc>
        <w:tc>
          <w:tcPr>
            <w:tcW w:w="1587" w:type="dxa"/>
          </w:tcPr>
          <w:p w:rsidR="00BC0286" w:rsidRDefault="00BC0286">
            <w:pPr>
              <w:pStyle w:val="ConsPlusNormal"/>
              <w:jc w:val="center"/>
            </w:pPr>
            <w:r>
              <w:t>126390,93</w:t>
            </w:r>
          </w:p>
        </w:tc>
        <w:tc>
          <w:tcPr>
            <w:tcW w:w="1474" w:type="dxa"/>
          </w:tcPr>
          <w:p w:rsidR="00BC0286" w:rsidRDefault="00BC0286">
            <w:pPr>
              <w:pStyle w:val="ConsPlusNormal"/>
              <w:jc w:val="center"/>
            </w:pPr>
            <w:r>
              <w:t>1516691,16</w:t>
            </w:r>
          </w:p>
        </w:tc>
      </w:tr>
      <w:tr w:rsidR="00BC0286">
        <w:tc>
          <w:tcPr>
            <w:tcW w:w="850" w:type="dxa"/>
          </w:tcPr>
          <w:p w:rsidR="00BC0286" w:rsidRDefault="00BC0286">
            <w:pPr>
              <w:pStyle w:val="ConsPlusNormal"/>
              <w:jc w:val="center"/>
            </w:pPr>
            <w:r>
              <w:t>175</w:t>
            </w:r>
          </w:p>
        </w:tc>
        <w:tc>
          <w:tcPr>
            <w:tcW w:w="1134" w:type="dxa"/>
          </w:tcPr>
          <w:p w:rsidR="00BC0286" w:rsidRDefault="00BC0286">
            <w:pPr>
              <w:pStyle w:val="ConsPlusNormal"/>
            </w:pPr>
            <w:r>
              <w:t>260022</w:t>
            </w:r>
          </w:p>
        </w:tc>
        <w:tc>
          <w:tcPr>
            <w:tcW w:w="2211" w:type="dxa"/>
          </w:tcPr>
          <w:p w:rsidR="00BC0286" w:rsidRDefault="00BC0286">
            <w:pPr>
              <w:pStyle w:val="ConsPlusNormal"/>
            </w:pPr>
            <w:r>
              <w:t>ГБУЗ СК "Предгорная районная больница"</w:t>
            </w:r>
          </w:p>
        </w:tc>
        <w:tc>
          <w:tcPr>
            <w:tcW w:w="1587" w:type="dxa"/>
          </w:tcPr>
          <w:p w:rsidR="00BC0286" w:rsidRDefault="00BC0286">
            <w:pPr>
              <w:pStyle w:val="ConsPlusNormal"/>
            </w:pPr>
            <w:r>
              <w:t>ФАП п. Железноводский</w:t>
            </w:r>
          </w:p>
        </w:tc>
        <w:tc>
          <w:tcPr>
            <w:tcW w:w="912" w:type="dxa"/>
          </w:tcPr>
          <w:p w:rsidR="00BC0286" w:rsidRDefault="00BC0286">
            <w:pPr>
              <w:pStyle w:val="ConsPlusNormal"/>
            </w:pPr>
            <w:r>
              <w:t>Свыше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pPr>
          </w:p>
        </w:tc>
        <w:tc>
          <w:tcPr>
            <w:tcW w:w="1191" w:type="dxa"/>
          </w:tcPr>
          <w:p w:rsidR="00BC0286" w:rsidRDefault="00BC0286">
            <w:pPr>
              <w:pStyle w:val="ConsPlusNormal"/>
              <w:jc w:val="center"/>
            </w:pPr>
            <w:r>
              <w:t>0,42230</w:t>
            </w:r>
          </w:p>
        </w:tc>
        <w:tc>
          <w:tcPr>
            <w:tcW w:w="1587" w:type="dxa"/>
          </w:tcPr>
          <w:p w:rsidR="00BC0286" w:rsidRDefault="00BC0286">
            <w:pPr>
              <w:pStyle w:val="ConsPlusNormal"/>
              <w:jc w:val="center"/>
            </w:pPr>
            <w:r>
              <w:t>884788,90</w:t>
            </w:r>
          </w:p>
        </w:tc>
        <w:tc>
          <w:tcPr>
            <w:tcW w:w="1587" w:type="dxa"/>
          </w:tcPr>
          <w:p w:rsidR="00BC0286" w:rsidRDefault="00BC0286">
            <w:pPr>
              <w:pStyle w:val="ConsPlusNormal"/>
              <w:jc w:val="center"/>
            </w:pPr>
            <w:r>
              <w:t>73732,41</w:t>
            </w:r>
          </w:p>
        </w:tc>
        <w:tc>
          <w:tcPr>
            <w:tcW w:w="1474" w:type="dxa"/>
          </w:tcPr>
          <w:p w:rsidR="00BC0286" w:rsidRDefault="00BC0286">
            <w:pPr>
              <w:pStyle w:val="ConsPlusNormal"/>
              <w:jc w:val="center"/>
            </w:pPr>
            <w:r>
              <w:t>884788,92</w:t>
            </w:r>
          </w:p>
        </w:tc>
      </w:tr>
      <w:tr w:rsidR="00BC0286">
        <w:tc>
          <w:tcPr>
            <w:tcW w:w="850" w:type="dxa"/>
          </w:tcPr>
          <w:p w:rsidR="00BC0286" w:rsidRDefault="00BC0286">
            <w:pPr>
              <w:pStyle w:val="ConsPlusNormal"/>
              <w:jc w:val="center"/>
            </w:pPr>
            <w:r>
              <w:t>176</w:t>
            </w:r>
          </w:p>
        </w:tc>
        <w:tc>
          <w:tcPr>
            <w:tcW w:w="1134" w:type="dxa"/>
          </w:tcPr>
          <w:p w:rsidR="00BC0286" w:rsidRDefault="00BC0286">
            <w:pPr>
              <w:pStyle w:val="ConsPlusNormal"/>
            </w:pPr>
            <w:r>
              <w:t>260022</w:t>
            </w:r>
          </w:p>
        </w:tc>
        <w:tc>
          <w:tcPr>
            <w:tcW w:w="2211" w:type="dxa"/>
          </w:tcPr>
          <w:p w:rsidR="00BC0286" w:rsidRDefault="00BC0286">
            <w:pPr>
              <w:pStyle w:val="ConsPlusNormal"/>
            </w:pPr>
            <w:r>
              <w:t>ГБУЗ СК "Предгорная районная больница"</w:t>
            </w:r>
          </w:p>
        </w:tc>
        <w:tc>
          <w:tcPr>
            <w:tcW w:w="1587" w:type="dxa"/>
          </w:tcPr>
          <w:p w:rsidR="00BC0286" w:rsidRDefault="00BC0286">
            <w:pPr>
              <w:pStyle w:val="ConsPlusNormal"/>
            </w:pPr>
            <w:r>
              <w:t>ФАП х. Быкогорка</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0,41670</w:t>
            </w:r>
          </w:p>
        </w:tc>
        <w:tc>
          <w:tcPr>
            <w:tcW w:w="1191" w:type="dxa"/>
          </w:tcPr>
          <w:p w:rsidR="00BC0286" w:rsidRDefault="00BC0286">
            <w:pPr>
              <w:pStyle w:val="ConsPlusNormal"/>
            </w:pPr>
          </w:p>
        </w:tc>
        <w:tc>
          <w:tcPr>
            <w:tcW w:w="1587" w:type="dxa"/>
          </w:tcPr>
          <w:p w:rsidR="00BC0286" w:rsidRDefault="00BC0286">
            <w:pPr>
              <w:pStyle w:val="ConsPlusNormal"/>
              <w:jc w:val="center"/>
            </w:pPr>
            <w:r>
              <w:t>777512,57</w:t>
            </w:r>
          </w:p>
        </w:tc>
        <w:tc>
          <w:tcPr>
            <w:tcW w:w="1587" w:type="dxa"/>
          </w:tcPr>
          <w:p w:rsidR="00BC0286" w:rsidRDefault="00BC0286">
            <w:pPr>
              <w:pStyle w:val="ConsPlusNormal"/>
              <w:jc w:val="center"/>
            </w:pPr>
            <w:r>
              <w:t>64792,71</w:t>
            </w:r>
          </w:p>
        </w:tc>
        <w:tc>
          <w:tcPr>
            <w:tcW w:w="1474" w:type="dxa"/>
          </w:tcPr>
          <w:p w:rsidR="00BC0286" w:rsidRDefault="00BC0286">
            <w:pPr>
              <w:pStyle w:val="ConsPlusNormal"/>
              <w:jc w:val="center"/>
            </w:pPr>
            <w:r>
              <w:t>777512,52</w:t>
            </w:r>
          </w:p>
        </w:tc>
      </w:tr>
      <w:tr w:rsidR="00BC0286">
        <w:tc>
          <w:tcPr>
            <w:tcW w:w="850" w:type="dxa"/>
          </w:tcPr>
          <w:p w:rsidR="00BC0286" w:rsidRDefault="00BC0286">
            <w:pPr>
              <w:pStyle w:val="ConsPlusNormal"/>
              <w:jc w:val="center"/>
            </w:pPr>
            <w:r>
              <w:t>177</w:t>
            </w:r>
          </w:p>
        </w:tc>
        <w:tc>
          <w:tcPr>
            <w:tcW w:w="1134" w:type="dxa"/>
          </w:tcPr>
          <w:p w:rsidR="00BC0286" w:rsidRDefault="00BC0286">
            <w:pPr>
              <w:pStyle w:val="ConsPlusNormal"/>
            </w:pPr>
            <w:r>
              <w:t>260022</w:t>
            </w:r>
          </w:p>
        </w:tc>
        <w:tc>
          <w:tcPr>
            <w:tcW w:w="2211" w:type="dxa"/>
          </w:tcPr>
          <w:p w:rsidR="00BC0286" w:rsidRDefault="00BC0286">
            <w:pPr>
              <w:pStyle w:val="ConsPlusNormal"/>
            </w:pPr>
            <w:r>
              <w:t>ГБУЗ СК "Предгорная районная больница"</w:t>
            </w:r>
          </w:p>
        </w:tc>
        <w:tc>
          <w:tcPr>
            <w:tcW w:w="1587" w:type="dxa"/>
          </w:tcPr>
          <w:p w:rsidR="00BC0286" w:rsidRDefault="00BC0286">
            <w:pPr>
              <w:pStyle w:val="ConsPlusNormal"/>
            </w:pPr>
            <w:r>
              <w:t>ФАП п. Урожайный</w:t>
            </w:r>
          </w:p>
        </w:tc>
        <w:tc>
          <w:tcPr>
            <w:tcW w:w="912" w:type="dxa"/>
          </w:tcPr>
          <w:p w:rsidR="00BC0286" w:rsidRDefault="00BC0286">
            <w:pPr>
              <w:pStyle w:val="ConsPlusNormal"/>
            </w:pPr>
            <w:r>
              <w:t>от 1500 до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0,57140</w:t>
            </w:r>
          </w:p>
        </w:tc>
        <w:tc>
          <w:tcPr>
            <w:tcW w:w="1191" w:type="dxa"/>
          </w:tcPr>
          <w:p w:rsidR="00BC0286" w:rsidRDefault="00BC0286">
            <w:pPr>
              <w:pStyle w:val="ConsPlusNormal"/>
            </w:pPr>
          </w:p>
        </w:tc>
        <w:tc>
          <w:tcPr>
            <w:tcW w:w="1587" w:type="dxa"/>
          </w:tcPr>
          <w:p w:rsidR="00BC0286" w:rsidRDefault="00BC0286">
            <w:pPr>
              <w:pStyle w:val="ConsPlusNormal"/>
              <w:jc w:val="center"/>
            </w:pPr>
            <w:r>
              <w:t>1197178,25</w:t>
            </w:r>
          </w:p>
        </w:tc>
        <w:tc>
          <w:tcPr>
            <w:tcW w:w="1587" w:type="dxa"/>
          </w:tcPr>
          <w:p w:rsidR="00BC0286" w:rsidRDefault="00BC0286">
            <w:pPr>
              <w:pStyle w:val="ConsPlusNormal"/>
              <w:jc w:val="center"/>
            </w:pPr>
            <w:r>
              <w:t>99764,85</w:t>
            </w:r>
          </w:p>
        </w:tc>
        <w:tc>
          <w:tcPr>
            <w:tcW w:w="1474" w:type="dxa"/>
          </w:tcPr>
          <w:p w:rsidR="00BC0286" w:rsidRDefault="00BC0286">
            <w:pPr>
              <w:pStyle w:val="ConsPlusNormal"/>
              <w:jc w:val="center"/>
            </w:pPr>
            <w:r>
              <w:t>1197178,20</w:t>
            </w:r>
          </w:p>
        </w:tc>
      </w:tr>
      <w:tr w:rsidR="00BC0286">
        <w:tc>
          <w:tcPr>
            <w:tcW w:w="850" w:type="dxa"/>
          </w:tcPr>
          <w:p w:rsidR="00BC0286" w:rsidRDefault="00BC0286">
            <w:pPr>
              <w:pStyle w:val="ConsPlusNormal"/>
              <w:jc w:val="center"/>
            </w:pPr>
            <w:r>
              <w:t>178</w:t>
            </w:r>
          </w:p>
        </w:tc>
        <w:tc>
          <w:tcPr>
            <w:tcW w:w="1134" w:type="dxa"/>
          </w:tcPr>
          <w:p w:rsidR="00BC0286" w:rsidRDefault="00BC0286">
            <w:pPr>
              <w:pStyle w:val="ConsPlusNormal"/>
            </w:pPr>
            <w:r>
              <w:t>260022</w:t>
            </w:r>
          </w:p>
        </w:tc>
        <w:tc>
          <w:tcPr>
            <w:tcW w:w="2211" w:type="dxa"/>
          </w:tcPr>
          <w:p w:rsidR="00BC0286" w:rsidRDefault="00BC0286">
            <w:pPr>
              <w:pStyle w:val="ConsPlusNormal"/>
            </w:pPr>
            <w:r>
              <w:t>ГБУЗ СК "Предгорная районная больница"</w:t>
            </w:r>
          </w:p>
        </w:tc>
        <w:tc>
          <w:tcPr>
            <w:tcW w:w="1587" w:type="dxa"/>
          </w:tcPr>
          <w:p w:rsidR="00BC0286" w:rsidRDefault="00BC0286">
            <w:pPr>
              <w:pStyle w:val="ConsPlusNormal"/>
            </w:pPr>
            <w:r>
              <w:t>ФАП п. Верхнетамбуканский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0,00000</w:t>
            </w:r>
          </w:p>
        </w:tc>
        <w:tc>
          <w:tcPr>
            <w:tcW w:w="1191" w:type="dxa"/>
          </w:tcPr>
          <w:p w:rsidR="00BC0286" w:rsidRDefault="00BC0286">
            <w:pPr>
              <w:pStyle w:val="ConsPlusNormal"/>
            </w:pPr>
          </w:p>
        </w:tc>
        <w:tc>
          <w:tcPr>
            <w:tcW w:w="1587" w:type="dxa"/>
          </w:tcPr>
          <w:p w:rsidR="00BC0286" w:rsidRDefault="00BC0286">
            <w:pPr>
              <w:pStyle w:val="ConsPlusNormal"/>
              <w:jc w:val="center"/>
            </w:pPr>
            <w:r>
              <w:t>0,00</w:t>
            </w:r>
          </w:p>
        </w:tc>
        <w:tc>
          <w:tcPr>
            <w:tcW w:w="1587" w:type="dxa"/>
          </w:tcPr>
          <w:p w:rsidR="00BC0286" w:rsidRDefault="00BC0286">
            <w:pPr>
              <w:pStyle w:val="ConsPlusNormal"/>
              <w:jc w:val="center"/>
            </w:pPr>
            <w:r>
              <w:t>0,00</w:t>
            </w:r>
          </w:p>
        </w:tc>
        <w:tc>
          <w:tcPr>
            <w:tcW w:w="1474" w:type="dxa"/>
          </w:tcPr>
          <w:p w:rsidR="00BC0286" w:rsidRDefault="00BC0286">
            <w:pPr>
              <w:pStyle w:val="ConsPlusNormal"/>
              <w:jc w:val="center"/>
            </w:pPr>
            <w:r>
              <w:t>65422,50</w:t>
            </w:r>
          </w:p>
        </w:tc>
      </w:tr>
      <w:tr w:rsidR="00BC0286">
        <w:tblPrEx>
          <w:tblBorders>
            <w:insideH w:val="nil"/>
          </w:tblBorders>
        </w:tblPrEx>
        <w:tc>
          <w:tcPr>
            <w:tcW w:w="850" w:type="dxa"/>
            <w:tcBorders>
              <w:bottom w:val="nil"/>
            </w:tcBorders>
          </w:tcPr>
          <w:p w:rsidR="00BC0286" w:rsidRDefault="00BC0286">
            <w:pPr>
              <w:pStyle w:val="ConsPlusNormal"/>
              <w:jc w:val="center"/>
            </w:pPr>
            <w:r>
              <w:lastRenderedPageBreak/>
              <w:t>179</w:t>
            </w:r>
          </w:p>
        </w:tc>
        <w:tc>
          <w:tcPr>
            <w:tcW w:w="1134" w:type="dxa"/>
            <w:tcBorders>
              <w:bottom w:val="nil"/>
            </w:tcBorders>
          </w:tcPr>
          <w:p w:rsidR="00BC0286" w:rsidRDefault="00BC0286">
            <w:pPr>
              <w:pStyle w:val="ConsPlusNormal"/>
            </w:pPr>
            <w:r>
              <w:t>260022</w:t>
            </w:r>
          </w:p>
        </w:tc>
        <w:tc>
          <w:tcPr>
            <w:tcW w:w="2211" w:type="dxa"/>
            <w:tcBorders>
              <w:bottom w:val="nil"/>
            </w:tcBorders>
          </w:tcPr>
          <w:p w:rsidR="00BC0286" w:rsidRDefault="00BC0286">
            <w:pPr>
              <w:pStyle w:val="ConsPlusNormal"/>
            </w:pPr>
            <w:r>
              <w:t>ГБУЗ СК "Предгорная районная больница"</w:t>
            </w:r>
          </w:p>
        </w:tc>
        <w:tc>
          <w:tcPr>
            <w:tcW w:w="1587" w:type="dxa"/>
            <w:tcBorders>
              <w:bottom w:val="nil"/>
            </w:tcBorders>
          </w:tcPr>
          <w:p w:rsidR="00BC0286" w:rsidRDefault="00BC0286">
            <w:pPr>
              <w:pStyle w:val="ConsPlusNormal"/>
            </w:pPr>
            <w:r>
              <w:t>ФАП п. Родниковый</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соответствует</w:t>
            </w:r>
          </w:p>
        </w:tc>
        <w:tc>
          <w:tcPr>
            <w:tcW w:w="1304" w:type="dxa"/>
            <w:tcBorders>
              <w:bottom w:val="nil"/>
            </w:tcBorders>
          </w:tcPr>
          <w:p w:rsidR="00BC0286" w:rsidRDefault="00BC0286">
            <w:pPr>
              <w:pStyle w:val="ConsPlusNormal"/>
              <w:jc w:val="center"/>
            </w:pPr>
            <w:r>
              <w:t>1,00000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1177722,60</w:t>
            </w:r>
          </w:p>
        </w:tc>
        <w:tc>
          <w:tcPr>
            <w:tcW w:w="1587" w:type="dxa"/>
            <w:tcBorders>
              <w:bottom w:val="nil"/>
            </w:tcBorders>
          </w:tcPr>
          <w:p w:rsidR="00BC0286" w:rsidRDefault="00BC0286">
            <w:pPr>
              <w:pStyle w:val="ConsPlusNormal"/>
              <w:jc w:val="center"/>
            </w:pPr>
            <w:r>
              <w:t>98143,55</w:t>
            </w:r>
          </w:p>
        </w:tc>
        <w:tc>
          <w:tcPr>
            <w:tcW w:w="1474" w:type="dxa"/>
            <w:tcBorders>
              <w:bottom w:val="nil"/>
            </w:tcBorders>
          </w:tcPr>
          <w:p w:rsidR="00BC0286" w:rsidRDefault="00BC0286">
            <w:pPr>
              <w:pStyle w:val="ConsPlusNormal"/>
              <w:jc w:val="center"/>
            </w:pPr>
            <w:r>
              <w:t>1112280,48</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179 в ред. </w:t>
            </w:r>
            <w:hyperlink r:id="rId83">
              <w:r>
                <w:rPr>
                  <w:color w:val="0000FF"/>
                </w:rPr>
                <w:t>изменений</w:t>
              </w:r>
            </w:hyperlink>
            <w:r>
              <w:t xml:space="preserve"> от 30.05.2023 N 5)</w:t>
            </w:r>
          </w:p>
        </w:tc>
      </w:tr>
      <w:tr w:rsidR="00BC0286">
        <w:tblPrEx>
          <w:tblBorders>
            <w:insideH w:val="nil"/>
          </w:tblBorders>
        </w:tblPrEx>
        <w:tc>
          <w:tcPr>
            <w:tcW w:w="850" w:type="dxa"/>
            <w:tcBorders>
              <w:bottom w:val="nil"/>
            </w:tcBorders>
          </w:tcPr>
          <w:p w:rsidR="00BC0286" w:rsidRDefault="00BC0286">
            <w:pPr>
              <w:pStyle w:val="ConsPlusNormal"/>
              <w:jc w:val="center"/>
            </w:pPr>
            <w:r>
              <w:t>180</w:t>
            </w:r>
          </w:p>
        </w:tc>
        <w:tc>
          <w:tcPr>
            <w:tcW w:w="1134" w:type="dxa"/>
            <w:tcBorders>
              <w:bottom w:val="nil"/>
            </w:tcBorders>
          </w:tcPr>
          <w:p w:rsidR="00BC0286" w:rsidRDefault="00BC0286">
            <w:pPr>
              <w:pStyle w:val="ConsPlusNormal"/>
            </w:pPr>
            <w:r>
              <w:t>260022</w:t>
            </w:r>
          </w:p>
        </w:tc>
        <w:tc>
          <w:tcPr>
            <w:tcW w:w="2211" w:type="dxa"/>
            <w:tcBorders>
              <w:bottom w:val="nil"/>
            </w:tcBorders>
          </w:tcPr>
          <w:p w:rsidR="00BC0286" w:rsidRDefault="00BC0286">
            <w:pPr>
              <w:pStyle w:val="ConsPlusNormal"/>
            </w:pPr>
            <w:r>
              <w:t>ГБУЗ СК "Предгорная районная больница"</w:t>
            </w:r>
          </w:p>
        </w:tc>
        <w:tc>
          <w:tcPr>
            <w:tcW w:w="1587" w:type="dxa"/>
            <w:tcBorders>
              <w:bottom w:val="nil"/>
            </w:tcBorders>
          </w:tcPr>
          <w:p w:rsidR="00BC0286" w:rsidRDefault="00BC0286">
            <w:pPr>
              <w:pStyle w:val="ConsPlusNormal"/>
            </w:pPr>
            <w:r>
              <w:t>ФАП с. Свобода</w:t>
            </w:r>
          </w:p>
        </w:tc>
        <w:tc>
          <w:tcPr>
            <w:tcW w:w="912" w:type="dxa"/>
            <w:tcBorders>
              <w:bottom w:val="nil"/>
            </w:tcBorders>
          </w:tcPr>
          <w:p w:rsidR="00BC0286" w:rsidRDefault="00BC0286">
            <w:pPr>
              <w:pStyle w:val="ConsPlusNormal"/>
            </w:pPr>
            <w:r>
              <w:t>от 900 до 1500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0,66670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1243982,80</w:t>
            </w:r>
          </w:p>
        </w:tc>
        <w:tc>
          <w:tcPr>
            <w:tcW w:w="1587" w:type="dxa"/>
            <w:tcBorders>
              <w:bottom w:val="nil"/>
            </w:tcBorders>
          </w:tcPr>
          <w:p w:rsidR="00BC0286" w:rsidRDefault="00BC0286">
            <w:pPr>
              <w:pStyle w:val="ConsPlusNormal"/>
              <w:jc w:val="center"/>
            </w:pPr>
            <w:r>
              <w:t>103665,23</w:t>
            </w:r>
          </w:p>
        </w:tc>
        <w:tc>
          <w:tcPr>
            <w:tcW w:w="1474" w:type="dxa"/>
            <w:tcBorders>
              <w:bottom w:val="nil"/>
            </w:tcBorders>
          </w:tcPr>
          <w:p w:rsidR="00BC0286" w:rsidRDefault="00BC0286">
            <w:pPr>
              <w:pStyle w:val="ConsPlusNormal"/>
              <w:jc w:val="center"/>
            </w:pPr>
            <w:r>
              <w:t>1140302,00</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180 в ред. </w:t>
            </w:r>
            <w:hyperlink r:id="rId84">
              <w:r>
                <w:rPr>
                  <w:color w:val="0000FF"/>
                </w:rPr>
                <w:t>изменений</w:t>
              </w:r>
            </w:hyperlink>
            <w:r>
              <w:t xml:space="preserve"> от 30.05.2023 N 5)</w:t>
            </w:r>
          </w:p>
        </w:tc>
      </w:tr>
      <w:tr w:rsidR="00BC0286">
        <w:tc>
          <w:tcPr>
            <w:tcW w:w="850" w:type="dxa"/>
          </w:tcPr>
          <w:p w:rsidR="00BC0286" w:rsidRDefault="00BC0286">
            <w:pPr>
              <w:pStyle w:val="ConsPlusNormal"/>
              <w:jc w:val="center"/>
            </w:pPr>
            <w:r>
              <w:t>181</w:t>
            </w:r>
          </w:p>
        </w:tc>
        <w:tc>
          <w:tcPr>
            <w:tcW w:w="1134" w:type="dxa"/>
          </w:tcPr>
          <w:p w:rsidR="00BC0286" w:rsidRDefault="00BC0286">
            <w:pPr>
              <w:pStyle w:val="ConsPlusNormal"/>
            </w:pPr>
            <w:r>
              <w:t>260022</w:t>
            </w:r>
          </w:p>
        </w:tc>
        <w:tc>
          <w:tcPr>
            <w:tcW w:w="2211" w:type="dxa"/>
          </w:tcPr>
          <w:p w:rsidR="00BC0286" w:rsidRDefault="00BC0286">
            <w:pPr>
              <w:pStyle w:val="ConsPlusNormal"/>
            </w:pPr>
            <w:r>
              <w:t>ГБУЗ СК "Предгорная районная больница"</w:t>
            </w:r>
          </w:p>
        </w:tc>
        <w:tc>
          <w:tcPr>
            <w:tcW w:w="1587" w:type="dxa"/>
          </w:tcPr>
          <w:p w:rsidR="00BC0286" w:rsidRDefault="00BC0286">
            <w:pPr>
              <w:pStyle w:val="ConsPlusNormal"/>
            </w:pPr>
            <w:r>
              <w:t>ФАП с. Садовое</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0,41670</w:t>
            </w:r>
          </w:p>
        </w:tc>
        <w:tc>
          <w:tcPr>
            <w:tcW w:w="1191" w:type="dxa"/>
          </w:tcPr>
          <w:p w:rsidR="00BC0286" w:rsidRDefault="00BC0286">
            <w:pPr>
              <w:pStyle w:val="ConsPlusNormal"/>
            </w:pPr>
          </w:p>
        </w:tc>
        <w:tc>
          <w:tcPr>
            <w:tcW w:w="1587" w:type="dxa"/>
          </w:tcPr>
          <w:p w:rsidR="00BC0286" w:rsidRDefault="00BC0286">
            <w:pPr>
              <w:pStyle w:val="ConsPlusNormal"/>
              <w:jc w:val="center"/>
            </w:pPr>
            <w:r>
              <w:t>777512,57</w:t>
            </w:r>
          </w:p>
        </w:tc>
        <w:tc>
          <w:tcPr>
            <w:tcW w:w="1587" w:type="dxa"/>
          </w:tcPr>
          <w:p w:rsidR="00BC0286" w:rsidRDefault="00BC0286">
            <w:pPr>
              <w:pStyle w:val="ConsPlusNormal"/>
              <w:jc w:val="center"/>
            </w:pPr>
            <w:r>
              <w:t>64792,71</w:t>
            </w:r>
          </w:p>
        </w:tc>
        <w:tc>
          <w:tcPr>
            <w:tcW w:w="1474" w:type="dxa"/>
          </w:tcPr>
          <w:p w:rsidR="00BC0286" w:rsidRDefault="00BC0286">
            <w:pPr>
              <w:pStyle w:val="ConsPlusNormal"/>
              <w:jc w:val="center"/>
            </w:pPr>
            <w:r>
              <w:t>777512,52</w:t>
            </w:r>
          </w:p>
        </w:tc>
      </w:tr>
      <w:tr w:rsidR="00BC0286">
        <w:tblPrEx>
          <w:tblBorders>
            <w:insideH w:val="nil"/>
          </w:tblBorders>
        </w:tblPrEx>
        <w:tc>
          <w:tcPr>
            <w:tcW w:w="850" w:type="dxa"/>
            <w:tcBorders>
              <w:bottom w:val="nil"/>
            </w:tcBorders>
          </w:tcPr>
          <w:p w:rsidR="00BC0286" w:rsidRDefault="00BC0286">
            <w:pPr>
              <w:pStyle w:val="ConsPlusNormal"/>
              <w:jc w:val="center"/>
            </w:pPr>
            <w:r>
              <w:t>182</w:t>
            </w:r>
          </w:p>
        </w:tc>
        <w:tc>
          <w:tcPr>
            <w:tcW w:w="1134" w:type="dxa"/>
            <w:tcBorders>
              <w:bottom w:val="nil"/>
            </w:tcBorders>
          </w:tcPr>
          <w:p w:rsidR="00BC0286" w:rsidRDefault="00BC0286">
            <w:pPr>
              <w:pStyle w:val="ConsPlusNormal"/>
            </w:pPr>
            <w:r>
              <w:t>260022</w:t>
            </w:r>
          </w:p>
        </w:tc>
        <w:tc>
          <w:tcPr>
            <w:tcW w:w="2211" w:type="dxa"/>
            <w:tcBorders>
              <w:bottom w:val="nil"/>
            </w:tcBorders>
          </w:tcPr>
          <w:p w:rsidR="00BC0286" w:rsidRDefault="00BC0286">
            <w:pPr>
              <w:pStyle w:val="ConsPlusNormal"/>
            </w:pPr>
            <w:r>
              <w:t>ГБУЗ СК "Предгорная районная больница"</w:t>
            </w:r>
          </w:p>
        </w:tc>
        <w:tc>
          <w:tcPr>
            <w:tcW w:w="1587" w:type="dxa"/>
            <w:tcBorders>
              <w:bottom w:val="nil"/>
            </w:tcBorders>
          </w:tcPr>
          <w:p w:rsidR="00BC0286" w:rsidRDefault="00BC0286">
            <w:pPr>
              <w:pStyle w:val="ConsPlusNormal"/>
            </w:pPr>
            <w:r>
              <w:t>ФАП х. Тамбукан</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0,95330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1122722,95</w:t>
            </w:r>
          </w:p>
        </w:tc>
        <w:tc>
          <w:tcPr>
            <w:tcW w:w="1587" w:type="dxa"/>
            <w:tcBorders>
              <w:bottom w:val="nil"/>
            </w:tcBorders>
          </w:tcPr>
          <w:p w:rsidR="00BC0286" w:rsidRDefault="00BC0286">
            <w:pPr>
              <w:pStyle w:val="ConsPlusNormal"/>
              <w:jc w:val="center"/>
            </w:pPr>
            <w:r>
              <w:t>93560,25</w:t>
            </w:r>
          </w:p>
        </w:tc>
        <w:tc>
          <w:tcPr>
            <w:tcW w:w="1474" w:type="dxa"/>
            <w:tcBorders>
              <w:bottom w:val="nil"/>
            </w:tcBorders>
          </w:tcPr>
          <w:p w:rsidR="00BC0286" w:rsidRDefault="00BC0286">
            <w:pPr>
              <w:pStyle w:val="ConsPlusNormal"/>
              <w:jc w:val="center"/>
            </w:pPr>
            <w:r>
              <w:t>1057320,12</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182 в ред. </w:t>
            </w:r>
            <w:hyperlink r:id="rId85">
              <w:r>
                <w:rPr>
                  <w:color w:val="0000FF"/>
                </w:rPr>
                <w:t>изменений</w:t>
              </w:r>
            </w:hyperlink>
            <w:r>
              <w:t xml:space="preserve"> от 30.05.2023 N 5)</w:t>
            </w:r>
          </w:p>
        </w:tc>
      </w:tr>
      <w:tr w:rsidR="00BC0286">
        <w:tc>
          <w:tcPr>
            <w:tcW w:w="850" w:type="dxa"/>
          </w:tcPr>
          <w:p w:rsidR="00BC0286" w:rsidRDefault="00BC0286">
            <w:pPr>
              <w:pStyle w:val="ConsPlusNormal"/>
              <w:jc w:val="center"/>
            </w:pPr>
            <w:r>
              <w:t>183</w:t>
            </w:r>
          </w:p>
        </w:tc>
        <w:tc>
          <w:tcPr>
            <w:tcW w:w="1134" w:type="dxa"/>
          </w:tcPr>
          <w:p w:rsidR="00BC0286" w:rsidRDefault="00BC0286">
            <w:pPr>
              <w:pStyle w:val="ConsPlusNormal"/>
            </w:pPr>
            <w:r>
              <w:t>260022</w:t>
            </w:r>
          </w:p>
        </w:tc>
        <w:tc>
          <w:tcPr>
            <w:tcW w:w="2211" w:type="dxa"/>
          </w:tcPr>
          <w:p w:rsidR="00BC0286" w:rsidRDefault="00BC0286">
            <w:pPr>
              <w:pStyle w:val="ConsPlusNormal"/>
            </w:pPr>
            <w:r>
              <w:t>ГБУЗ СК "Предгорная районная больница"</w:t>
            </w:r>
          </w:p>
        </w:tc>
        <w:tc>
          <w:tcPr>
            <w:tcW w:w="1587" w:type="dxa"/>
          </w:tcPr>
          <w:p w:rsidR="00BC0286" w:rsidRDefault="00BC0286">
            <w:pPr>
              <w:pStyle w:val="ConsPlusNormal"/>
            </w:pPr>
            <w:r>
              <w:t>ФАП х. Калаборка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blPrEx>
          <w:tblBorders>
            <w:insideH w:val="nil"/>
          </w:tblBorders>
        </w:tblPrEx>
        <w:tc>
          <w:tcPr>
            <w:tcW w:w="850" w:type="dxa"/>
            <w:tcBorders>
              <w:bottom w:val="nil"/>
            </w:tcBorders>
          </w:tcPr>
          <w:p w:rsidR="00BC0286" w:rsidRDefault="00BC0286">
            <w:pPr>
              <w:pStyle w:val="ConsPlusNormal"/>
              <w:jc w:val="center"/>
            </w:pPr>
            <w:r>
              <w:t>184</w:t>
            </w:r>
          </w:p>
        </w:tc>
        <w:tc>
          <w:tcPr>
            <w:tcW w:w="1134" w:type="dxa"/>
            <w:tcBorders>
              <w:bottom w:val="nil"/>
            </w:tcBorders>
          </w:tcPr>
          <w:p w:rsidR="00BC0286" w:rsidRDefault="00BC0286">
            <w:pPr>
              <w:pStyle w:val="ConsPlusNormal"/>
            </w:pPr>
            <w:r>
              <w:t>260022</w:t>
            </w:r>
          </w:p>
        </w:tc>
        <w:tc>
          <w:tcPr>
            <w:tcW w:w="2211" w:type="dxa"/>
            <w:tcBorders>
              <w:bottom w:val="nil"/>
            </w:tcBorders>
          </w:tcPr>
          <w:p w:rsidR="00BC0286" w:rsidRDefault="00BC0286">
            <w:pPr>
              <w:pStyle w:val="ConsPlusNormal"/>
            </w:pPr>
            <w:r>
              <w:t>ГБУЗ СК "Предгорная районная больница"</w:t>
            </w:r>
          </w:p>
        </w:tc>
        <w:tc>
          <w:tcPr>
            <w:tcW w:w="1587" w:type="dxa"/>
            <w:tcBorders>
              <w:bottom w:val="nil"/>
            </w:tcBorders>
          </w:tcPr>
          <w:p w:rsidR="00BC0286" w:rsidRDefault="00BC0286">
            <w:pPr>
              <w:pStyle w:val="ConsPlusNormal"/>
            </w:pPr>
            <w:r>
              <w:t>ФАП п. Мирный</w:t>
            </w:r>
          </w:p>
        </w:tc>
        <w:tc>
          <w:tcPr>
            <w:tcW w:w="912" w:type="dxa"/>
            <w:tcBorders>
              <w:bottom w:val="nil"/>
            </w:tcBorders>
          </w:tcPr>
          <w:p w:rsidR="00BC0286" w:rsidRDefault="00BC0286">
            <w:pPr>
              <w:pStyle w:val="ConsPlusNormal"/>
            </w:pPr>
            <w:r>
              <w:t>от 1500 до 2000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0,71430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1496577,57</w:t>
            </w:r>
          </w:p>
        </w:tc>
        <w:tc>
          <w:tcPr>
            <w:tcW w:w="1587" w:type="dxa"/>
            <w:tcBorders>
              <w:bottom w:val="nil"/>
            </w:tcBorders>
          </w:tcPr>
          <w:p w:rsidR="00BC0286" w:rsidRDefault="00BC0286">
            <w:pPr>
              <w:pStyle w:val="ConsPlusNormal"/>
              <w:jc w:val="center"/>
            </w:pPr>
            <w:r>
              <w:t>124714,80</w:t>
            </w:r>
          </w:p>
        </w:tc>
        <w:tc>
          <w:tcPr>
            <w:tcW w:w="1474" w:type="dxa"/>
            <w:tcBorders>
              <w:bottom w:val="nil"/>
            </w:tcBorders>
          </w:tcPr>
          <w:p w:rsidR="00BC0286" w:rsidRDefault="00BC0286">
            <w:pPr>
              <w:pStyle w:val="ConsPlusNormal"/>
              <w:jc w:val="center"/>
            </w:pPr>
            <w:r>
              <w:t>1596307,52</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184 в ред. </w:t>
            </w:r>
            <w:hyperlink r:id="rId86">
              <w:r>
                <w:rPr>
                  <w:color w:val="0000FF"/>
                </w:rPr>
                <w:t>изменений</w:t>
              </w:r>
            </w:hyperlink>
            <w:r>
              <w:t xml:space="preserve"> от 30.05.2023 N 5)</w:t>
            </w:r>
          </w:p>
        </w:tc>
      </w:tr>
      <w:tr w:rsidR="00BC0286">
        <w:tc>
          <w:tcPr>
            <w:tcW w:w="850" w:type="dxa"/>
          </w:tcPr>
          <w:p w:rsidR="00BC0286" w:rsidRDefault="00BC0286">
            <w:pPr>
              <w:pStyle w:val="ConsPlusNormal"/>
              <w:jc w:val="center"/>
            </w:pPr>
            <w:r>
              <w:t>185</w:t>
            </w:r>
          </w:p>
        </w:tc>
        <w:tc>
          <w:tcPr>
            <w:tcW w:w="1134" w:type="dxa"/>
          </w:tcPr>
          <w:p w:rsidR="00BC0286" w:rsidRDefault="00BC0286">
            <w:pPr>
              <w:pStyle w:val="ConsPlusNormal"/>
            </w:pPr>
            <w:r>
              <w:t>260022</w:t>
            </w:r>
          </w:p>
        </w:tc>
        <w:tc>
          <w:tcPr>
            <w:tcW w:w="2211" w:type="dxa"/>
          </w:tcPr>
          <w:p w:rsidR="00BC0286" w:rsidRDefault="00BC0286">
            <w:pPr>
              <w:pStyle w:val="ConsPlusNormal"/>
            </w:pPr>
            <w:r>
              <w:t>ГБУЗ СК "Предгорная районная больница"</w:t>
            </w:r>
          </w:p>
        </w:tc>
        <w:tc>
          <w:tcPr>
            <w:tcW w:w="1587" w:type="dxa"/>
          </w:tcPr>
          <w:p w:rsidR="00BC0286" w:rsidRDefault="00BC0286">
            <w:pPr>
              <w:pStyle w:val="ConsPlusNormal"/>
            </w:pPr>
            <w:r>
              <w:t>ФАП п. Левоберезовский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blPrEx>
          <w:tblBorders>
            <w:insideH w:val="nil"/>
          </w:tblBorders>
        </w:tblPrEx>
        <w:tc>
          <w:tcPr>
            <w:tcW w:w="850" w:type="dxa"/>
            <w:tcBorders>
              <w:bottom w:val="nil"/>
            </w:tcBorders>
          </w:tcPr>
          <w:p w:rsidR="00BC0286" w:rsidRDefault="00BC0286">
            <w:pPr>
              <w:pStyle w:val="ConsPlusNormal"/>
              <w:jc w:val="center"/>
            </w:pPr>
            <w:r>
              <w:t>186</w:t>
            </w:r>
          </w:p>
        </w:tc>
        <w:tc>
          <w:tcPr>
            <w:tcW w:w="1134" w:type="dxa"/>
            <w:tcBorders>
              <w:bottom w:val="nil"/>
            </w:tcBorders>
          </w:tcPr>
          <w:p w:rsidR="00BC0286" w:rsidRDefault="00BC0286">
            <w:pPr>
              <w:pStyle w:val="ConsPlusNormal"/>
            </w:pPr>
            <w:r>
              <w:t>260022</w:t>
            </w:r>
          </w:p>
        </w:tc>
        <w:tc>
          <w:tcPr>
            <w:tcW w:w="2211" w:type="dxa"/>
            <w:tcBorders>
              <w:bottom w:val="nil"/>
            </w:tcBorders>
          </w:tcPr>
          <w:p w:rsidR="00BC0286" w:rsidRDefault="00BC0286">
            <w:pPr>
              <w:pStyle w:val="ConsPlusNormal"/>
            </w:pPr>
            <w:r>
              <w:t>ГБУЗ СК "Предгорная районная больница"</w:t>
            </w:r>
          </w:p>
        </w:tc>
        <w:tc>
          <w:tcPr>
            <w:tcW w:w="1587" w:type="dxa"/>
            <w:tcBorders>
              <w:bottom w:val="nil"/>
            </w:tcBorders>
          </w:tcPr>
          <w:p w:rsidR="00BC0286" w:rsidRDefault="00BC0286">
            <w:pPr>
              <w:pStyle w:val="ConsPlusNormal"/>
            </w:pPr>
            <w:r>
              <w:t>ФАП п. Верхнеподкум</w:t>
            </w:r>
            <w:r>
              <w:lastRenderedPageBreak/>
              <w:t>ский</w:t>
            </w:r>
          </w:p>
        </w:tc>
        <w:tc>
          <w:tcPr>
            <w:tcW w:w="912" w:type="dxa"/>
            <w:tcBorders>
              <w:bottom w:val="nil"/>
            </w:tcBorders>
          </w:tcPr>
          <w:p w:rsidR="00BC0286" w:rsidRDefault="00BC0286">
            <w:pPr>
              <w:pStyle w:val="ConsPlusNormal"/>
            </w:pPr>
            <w:r>
              <w:lastRenderedPageBreak/>
              <w:t>от 100 до 900</w:t>
            </w:r>
          </w:p>
        </w:tc>
        <w:tc>
          <w:tcPr>
            <w:tcW w:w="1373" w:type="dxa"/>
            <w:tcBorders>
              <w:bottom w:val="nil"/>
            </w:tcBorders>
          </w:tcPr>
          <w:p w:rsidR="00BC0286" w:rsidRDefault="00BC0286">
            <w:pPr>
              <w:pStyle w:val="ConsPlusNormal"/>
            </w:pPr>
            <w:r>
              <w:t>соответствует</w:t>
            </w:r>
          </w:p>
        </w:tc>
        <w:tc>
          <w:tcPr>
            <w:tcW w:w="1304" w:type="dxa"/>
            <w:tcBorders>
              <w:bottom w:val="nil"/>
            </w:tcBorders>
          </w:tcPr>
          <w:p w:rsidR="00BC0286" w:rsidRDefault="00BC0286">
            <w:pPr>
              <w:pStyle w:val="ConsPlusNormal"/>
              <w:jc w:val="center"/>
            </w:pPr>
            <w:r>
              <w:t>1,00000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1177722,60</w:t>
            </w:r>
          </w:p>
        </w:tc>
        <w:tc>
          <w:tcPr>
            <w:tcW w:w="1587" w:type="dxa"/>
            <w:tcBorders>
              <w:bottom w:val="nil"/>
            </w:tcBorders>
          </w:tcPr>
          <w:p w:rsidR="00BC0286" w:rsidRDefault="00BC0286">
            <w:pPr>
              <w:pStyle w:val="ConsPlusNormal"/>
              <w:jc w:val="center"/>
            </w:pPr>
            <w:r>
              <w:t>98143,55</w:t>
            </w:r>
          </w:p>
        </w:tc>
        <w:tc>
          <w:tcPr>
            <w:tcW w:w="1474" w:type="dxa"/>
            <w:tcBorders>
              <w:bottom w:val="nil"/>
            </w:tcBorders>
          </w:tcPr>
          <w:p w:rsidR="00BC0286" w:rsidRDefault="00BC0286">
            <w:pPr>
              <w:pStyle w:val="ConsPlusNormal"/>
              <w:jc w:val="center"/>
            </w:pPr>
            <w:r>
              <w:t>1112280,48</w:t>
            </w:r>
          </w:p>
        </w:tc>
      </w:tr>
      <w:tr w:rsidR="00BC0286">
        <w:tblPrEx>
          <w:tblBorders>
            <w:insideH w:val="nil"/>
          </w:tblBorders>
        </w:tblPrEx>
        <w:tc>
          <w:tcPr>
            <w:tcW w:w="15210" w:type="dxa"/>
            <w:gridSpan w:val="11"/>
            <w:tcBorders>
              <w:top w:val="nil"/>
            </w:tcBorders>
          </w:tcPr>
          <w:p w:rsidR="00BC0286" w:rsidRDefault="00BC0286">
            <w:pPr>
              <w:pStyle w:val="ConsPlusNormal"/>
              <w:jc w:val="both"/>
            </w:pPr>
            <w:r>
              <w:lastRenderedPageBreak/>
              <w:t xml:space="preserve">(п. 186 в ред. </w:t>
            </w:r>
            <w:hyperlink r:id="rId87">
              <w:r>
                <w:rPr>
                  <w:color w:val="0000FF"/>
                </w:rPr>
                <w:t>изменений</w:t>
              </w:r>
            </w:hyperlink>
            <w:r>
              <w:t xml:space="preserve"> от 30.05.2023 N 5)</w:t>
            </w:r>
          </w:p>
        </w:tc>
      </w:tr>
      <w:tr w:rsidR="00BC0286">
        <w:tc>
          <w:tcPr>
            <w:tcW w:w="850" w:type="dxa"/>
          </w:tcPr>
          <w:p w:rsidR="00BC0286" w:rsidRDefault="00BC0286">
            <w:pPr>
              <w:pStyle w:val="ConsPlusNormal"/>
              <w:jc w:val="center"/>
            </w:pPr>
            <w:r>
              <w:t>187</w:t>
            </w:r>
          </w:p>
        </w:tc>
        <w:tc>
          <w:tcPr>
            <w:tcW w:w="1134" w:type="dxa"/>
          </w:tcPr>
          <w:p w:rsidR="00BC0286" w:rsidRDefault="00BC0286">
            <w:pPr>
              <w:pStyle w:val="ConsPlusNormal"/>
            </w:pPr>
            <w:r>
              <w:t>260022</w:t>
            </w:r>
          </w:p>
        </w:tc>
        <w:tc>
          <w:tcPr>
            <w:tcW w:w="2211" w:type="dxa"/>
          </w:tcPr>
          <w:p w:rsidR="00BC0286" w:rsidRDefault="00BC0286">
            <w:pPr>
              <w:pStyle w:val="ConsPlusNormal"/>
            </w:pPr>
            <w:r>
              <w:t>ГБУЗ СК "Предгорная районная больница"</w:t>
            </w:r>
          </w:p>
        </w:tc>
        <w:tc>
          <w:tcPr>
            <w:tcW w:w="1587" w:type="dxa"/>
          </w:tcPr>
          <w:p w:rsidR="00BC0286" w:rsidRDefault="00BC0286">
            <w:pPr>
              <w:pStyle w:val="ConsPlusNormal"/>
            </w:pPr>
            <w:r>
              <w:t>ФП х. Новоборгустанский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blPrEx>
          <w:tblBorders>
            <w:insideH w:val="nil"/>
          </w:tblBorders>
        </w:tblPrEx>
        <w:tc>
          <w:tcPr>
            <w:tcW w:w="850" w:type="dxa"/>
            <w:tcBorders>
              <w:bottom w:val="nil"/>
            </w:tcBorders>
          </w:tcPr>
          <w:p w:rsidR="00BC0286" w:rsidRDefault="00BC0286">
            <w:pPr>
              <w:pStyle w:val="ConsPlusNormal"/>
              <w:jc w:val="center"/>
            </w:pPr>
            <w:r>
              <w:t>187.1</w:t>
            </w:r>
          </w:p>
        </w:tc>
        <w:tc>
          <w:tcPr>
            <w:tcW w:w="1134" w:type="dxa"/>
            <w:tcBorders>
              <w:bottom w:val="nil"/>
            </w:tcBorders>
          </w:tcPr>
          <w:p w:rsidR="00BC0286" w:rsidRDefault="00BC0286">
            <w:pPr>
              <w:pStyle w:val="ConsPlusNormal"/>
            </w:pPr>
            <w:r>
              <w:t>260022</w:t>
            </w:r>
          </w:p>
        </w:tc>
        <w:tc>
          <w:tcPr>
            <w:tcW w:w="2211" w:type="dxa"/>
            <w:tcBorders>
              <w:bottom w:val="nil"/>
            </w:tcBorders>
          </w:tcPr>
          <w:p w:rsidR="00BC0286" w:rsidRDefault="00BC0286">
            <w:pPr>
              <w:pStyle w:val="ConsPlusNormal"/>
            </w:pPr>
            <w:r>
              <w:t>ГБУЗ СК "Предгорная районная больница"</w:t>
            </w:r>
          </w:p>
        </w:tc>
        <w:tc>
          <w:tcPr>
            <w:tcW w:w="1587" w:type="dxa"/>
            <w:tcBorders>
              <w:bottom w:val="nil"/>
            </w:tcBorders>
          </w:tcPr>
          <w:p w:rsidR="00BC0286" w:rsidRDefault="00BC0286">
            <w:pPr>
              <w:pStyle w:val="ConsPlusNormal"/>
            </w:pPr>
            <w:r>
              <w:t>ФАП с. Сунжа-Ворошиловка</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0,83330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981396,24</w:t>
            </w:r>
          </w:p>
        </w:tc>
        <w:tc>
          <w:tcPr>
            <w:tcW w:w="1587" w:type="dxa"/>
            <w:tcBorders>
              <w:bottom w:val="nil"/>
            </w:tcBorders>
          </w:tcPr>
          <w:p w:rsidR="00BC0286" w:rsidRDefault="00BC0286">
            <w:pPr>
              <w:pStyle w:val="ConsPlusNormal"/>
              <w:jc w:val="center"/>
            </w:pPr>
            <w:r>
              <w:t>81783,02</w:t>
            </w:r>
          </w:p>
        </w:tc>
        <w:tc>
          <w:tcPr>
            <w:tcW w:w="1474" w:type="dxa"/>
            <w:tcBorders>
              <w:bottom w:val="nil"/>
            </w:tcBorders>
          </w:tcPr>
          <w:p w:rsidR="00BC0286" w:rsidRDefault="00BC0286">
            <w:pPr>
              <w:pStyle w:val="ConsPlusNormal"/>
              <w:jc w:val="center"/>
            </w:pPr>
            <w:r>
              <w:t>654264,16</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187.1 введен </w:t>
            </w:r>
            <w:hyperlink r:id="rId88">
              <w:r>
                <w:rPr>
                  <w:color w:val="0000FF"/>
                </w:rPr>
                <w:t>изменениями</w:t>
              </w:r>
            </w:hyperlink>
            <w:r>
              <w:t xml:space="preserve"> от 30.05.2023 N 5)</w:t>
            </w:r>
          </w:p>
        </w:tc>
      </w:tr>
      <w:tr w:rsidR="00BC0286">
        <w:tc>
          <w:tcPr>
            <w:tcW w:w="850" w:type="dxa"/>
          </w:tcPr>
          <w:p w:rsidR="00BC0286" w:rsidRDefault="00BC0286">
            <w:pPr>
              <w:pStyle w:val="ConsPlusNormal"/>
              <w:jc w:val="center"/>
            </w:pPr>
            <w:r>
              <w:t>188</w:t>
            </w:r>
          </w:p>
        </w:tc>
        <w:tc>
          <w:tcPr>
            <w:tcW w:w="1134" w:type="dxa"/>
          </w:tcPr>
          <w:p w:rsidR="00BC0286" w:rsidRDefault="00BC0286">
            <w:pPr>
              <w:pStyle w:val="ConsPlusNormal"/>
            </w:pPr>
            <w:r>
              <w:t>260024</w:t>
            </w:r>
          </w:p>
        </w:tc>
        <w:tc>
          <w:tcPr>
            <w:tcW w:w="2211" w:type="dxa"/>
          </w:tcPr>
          <w:p w:rsidR="00BC0286" w:rsidRDefault="00BC0286">
            <w:pPr>
              <w:pStyle w:val="ConsPlusNormal"/>
            </w:pPr>
            <w:r>
              <w:t>ГБУЗ СК "Советская районная больница"</w:t>
            </w:r>
          </w:p>
        </w:tc>
        <w:tc>
          <w:tcPr>
            <w:tcW w:w="1587" w:type="dxa"/>
          </w:tcPr>
          <w:p w:rsidR="00BC0286" w:rsidRDefault="00BC0286">
            <w:pPr>
              <w:pStyle w:val="ConsPlusNormal"/>
            </w:pPr>
            <w:r>
              <w:t>ФАП х. Рог</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blPrEx>
          <w:tblBorders>
            <w:insideH w:val="nil"/>
          </w:tblBorders>
        </w:tblPrEx>
        <w:tc>
          <w:tcPr>
            <w:tcW w:w="850" w:type="dxa"/>
            <w:tcBorders>
              <w:bottom w:val="nil"/>
            </w:tcBorders>
          </w:tcPr>
          <w:p w:rsidR="00BC0286" w:rsidRDefault="00BC0286">
            <w:pPr>
              <w:pStyle w:val="ConsPlusNormal"/>
              <w:jc w:val="center"/>
            </w:pPr>
            <w:r>
              <w:t>189</w:t>
            </w:r>
          </w:p>
        </w:tc>
        <w:tc>
          <w:tcPr>
            <w:tcW w:w="1134" w:type="dxa"/>
            <w:tcBorders>
              <w:bottom w:val="nil"/>
            </w:tcBorders>
          </w:tcPr>
          <w:p w:rsidR="00BC0286" w:rsidRDefault="00BC0286">
            <w:pPr>
              <w:pStyle w:val="ConsPlusNormal"/>
            </w:pPr>
            <w:r>
              <w:t>260024</w:t>
            </w:r>
          </w:p>
        </w:tc>
        <w:tc>
          <w:tcPr>
            <w:tcW w:w="2211" w:type="dxa"/>
            <w:tcBorders>
              <w:bottom w:val="nil"/>
            </w:tcBorders>
          </w:tcPr>
          <w:p w:rsidR="00BC0286" w:rsidRDefault="00BC0286">
            <w:pPr>
              <w:pStyle w:val="ConsPlusNormal"/>
            </w:pPr>
            <w:r>
              <w:t>ГБУЗ СК "Советская районная больница"</w:t>
            </w:r>
          </w:p>
        </w:tc>
        <w:tc>
          <w:tcPr>
            <w:tcW w:w="1587" w:type="dxa"/>
            <w:tcBorders>
              <w:bottom w:val="nil"/>
            </w:tcBorders>
          </w:tcPr>
          <w:p w:rsidR="00BC0286" w:rsidRDefault="00BC0286">
            <w:pPr>
              <w:pStyle w:val="ConsPlusNormal"/>
            </w:pPr>
            <w:r>
              <w:t>ФАП х. Тихомировка</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0,00000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0,00</w:t>
            </w:r>
          </w:p>
        </w:tc>
        <w:tc>
          <w:tcPr>
            <w:tcW w:w="1587" w:type="dxa"/>
            <w:tcBorders>
              <w:bottom w:val="nil"/>
            </w:tcBorders>
          </w:tcPr>
          <w:p w:rsidR="00BC0286" w:rsidRDefault="00BC0286">
            <w:pPr>
              <w:pStyle w:val="ConsPlusNormal"/>
              <w:jc w:val="center"/>
            </w:pPr>
            <w:r>
              <w:t>0,00</w:t>
            </w:r>
          </w:p>
        </w:tc>
        <w:tc>
          <w:tcPr>
            <w:tcW w:w="1474" w:type="dxa"/>
            <w:tcBorders>
              <w:bottom w:val="nil"/>
            </w:tcBorders>
          </w:tcPr>
          <w:p w:rsidR="00BC0286" w:rsidRDefault="00BC0286">
            <w:pPr>
              <w:pStyle w:val="ConsPlusNormal"/>
              <w:jc w:val="center"/>
            </w:pPr>
            <w:r>
              <w:t>327161,55</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189 в ред. </w:t>
            </w:r>
            <w:hyperlink r:id="rId89">
              <w:r>
                <w:rPr>
                  <w:color w:val="0000FF"/>
                </w:rPr>
                <w:t>изменений</w:t>
              </w:r>
            </w:hyperlink>
            <w:r>
              <w:t xml:space="preserve"> от 22.06.2023 N 6)</w:t>
            </w:r>
          </w:p>
        </w:tc>
      </w:tr>
      <w:tr w:rsidR="00BC0286">
        <w:tc>
          <w:tcPr>
            <w:tcW w:w="850" w:type="dxa"/>
          </w:tcPr>
          <w:p w:rsidR="00BC0286" w:rsidRDefault="00BC0286">
            <w:pPr>
              <w:pStyle w:val="ConsPlusNormal"/>
              <w:jc w:val="center"/>
            </w:pPr>
            <w:r>
              <w:t>190</w:t>
            </w:r>
          </w:p>
        </w:tc>
        <w:tc>
          <w:tcPr>
            <w:tcW w:w="1134" w:type="dxa"/>
          </w:tcPr>
          <w:p w:rsidR="00BC0286" w:rsidRDefault="00BC0286">
            <w:pPr>
              <w:pStyle w:val="ConsPlusNormal"/>
            </w:pPr>
            <w:r>
              <w:t>260024</w:t>
            </w:r>
          </w:p>
        </w:tc>
        <w:tc>
          <w:tcPr>
            <w:tcW w:w="2211" w:type="dxa"/>
          </w:tcPr>
          <w:p w:rsidR="00BC0286" w:rsidRDefault="00BC0286">
            <w:pPr>
              <w:pStyle w:val="ConsPlusNormal"/>
            </w:pPr>
            <w:r>
              <w:t>ГБУЗ СК "Советская районная больница"</w:t>
            </w:r>
          </w:p>
        </w:tc>
        <w:tc>
          <w:tcPr>
            <w:tcW w:w="1587" w:type="dxa"/>
          </w:tcPr>
          <w:p w:rsidR="00BC0286" w:rsidRDefault="00BC0286">
            <w:pPr>
              <w:pStyle w:val="ConsPlusNormal"/>
            </w:pPr>
            <w:r>
              <w:t>ФАП х. Средний Лес</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t>191</w:t>
            </w:r>
          </w:p>
        </w:tc>
        <w:tc>
          <w:tcPr>
            <w:tcW w:w="1134" w:type="dxa"/>
          </w:tcPr>
          <w:p w:rsidR="00BC0286" w:rsidRDefault="00BC0286">
            <w:pPr>
              <w:pStyle w:val="ConsPlusNormal"/>
            </w:pPr>
            <w:r>
              <w:t>260024</w:t>
            </w:r>
          </w:p>
        </w:tc>
        <w:tc>
          <w:tcPr>
            <w:tcW w:w="2211" w:type="dxa"/>
          </w:tcPr>
          <w:p w:rsidR="00BC0286" w:rsidRDefault="00BC0286">
            <w:pPr>
              <w:pStyle w:val="ConsPlusNormal"/>
            </w:pPr>
            <w:r>
              <w:t>ГБУЗ СК "Советская районная больница"</w:t>
            </w:r>
          </w:p>
        </w:tc>
        <w:tc>
          <w:tcPr>
            <w:tcW w:w="1587" w:type="dxa"/>
          </w:tcPr>
          <w:p w:rsidR="00BC0286" w:rsidRDefault="00BC0286">
            <w:pPr>
              <w:pStyle w:val="ConsPlusNormal"/>
            </w:pPr>
            <w:r>
              <w:t>ФАП х. Колесников</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t>192</w:t>
            </w:r>
          </w:p>
        </w:tc>
        <w:tc>
          <w:tcPr>
            <w:tcW w:w="1134" w:type="dxa"/>
          </w:tcPr>
          <w:p w:rsidR="00BC0286" w:rsidRDefault="00BC0286">
            <w:pPr>
              <w:pStyle w:val="ConsPlusNormal"/>
            </w:pPr>
            <w:r>
              <w:t>260024</w:t>
            </w:r>
          </w:p>
        </w:tc>
        <w:tc>
          <w:tcPr>
            <w:tcW w:w="2211" w:type="dxa"/>
          </w:tcPr>
          <w:p w:rsidR="00BC0286" w:rsidRDefault="00BC0286">
            <w:pPr>
              <w:pStyle w:val="ConsPlusNormal"/>
            </w:pPr>
            <w:r>
              <w:t>ГБУЗ СК "Советская районная больница"</w:t>
            </w:r>
          </w:p>
        </w:tc>
        <w:tc>
          <w:tcPr>
            <w:tcW w:w="1587" w:type="dxa"/>
          </w:tcPr>
          <w:p w:rsidR="00BC0286" w:rsidRDefault="00BC0286">
            <w:pPr>
              <w:pStyle w:val="ConsPlusNormal"/>
            </w:pPr>
            <w:r>
              <w:t>ФАП п. Михайловка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0,50000</w:t>
            </w:r>
          </w:p>
        </w:tc>
        <w:tc>
          <w:tcPr>
            <w:tcW w:w="1191" w:type="dxa"/>
          </w:tcPr>
          <w:p w:rsidR="00BC0286" w:rsidRDefault="00BC0286">
            <w:pPr>
              <w:pStyle w:val="ConsPlusNormal"/>
            </w:pPr>
          </w:p>
        </w:tc>
        <w:tc>
          <w:tcPr>
            <w:tcW w:w="1587" w:type="dxa"/>
          </w:tcPr>
          <w:p w:rsidR="00BC0286" w:rsidRDefault="00BC0286">
            <w:pPr>
              <w:pStyle w:val="ConsPlusNormal"/>
              <w:jc w:val="center"/>
            </w:pPr>
            <w:r>
              <w:t>588861,30</w:t>
            </w:r>
          </w:p>
        </w:tc>
        <w:tc>
          <w:tcPr>
            <w:tcW w:w="1587" w:type="dxa"/>
          </w:tcPr>
          <w:p w:rsidR="00BC0286" w:rsidRDefault="00BC0286">
            <w:pPr>
              <w:pStyle w:val="ConsPlusNormal"/>
              <w:jc w:val="center"/>
            </w:pPr>
            <w:r>
              <w:t>49071,78</w:t>
            </w:r>
          </w:p>
        </w:tc>
        <w:tc>
          <w:tcPr>
            <w:tcW w:w="1474" w:type="dxa"/>
          </w:tcPr>
          <w:p w:rsidR="00BC0286" w:rsidRDefault="00BC0286">
            <w:pPr>
              <w:pStyle w:val="ConsPlusNormal"/>
              <w:jc w:val="center"/>
            </w:pPr>
            <w:r>
              <w:t>588861,36</w:t>
            </w:r>
          </w:p>
        </w:tc>
      </w:tr>
      <w:tr w:rsidR="00BC0286">
        <w:tc>
          <w:tcPr>
            <w:tcW w:w="850" w:type="dxa"/>
          </w:tcPr>
          <w:p w:rsidR="00BC0286" w:rsidRDefault="00BC0286">
            <w:pPr>
              <w:pStyle w:val="ConsPlusNormal"/>
              <w:jc w:val="center"/>
            </w:pPr>
            <w:r>
              <w:lastRenderedPageBreak/>
              <w:t>193</w:t>
            </w:r>
          </w:p>
        </w:tc>
        <w:tc>
          <w:tcPr>
            <w:tcW w:w="1134" w:type="dxa"/>
          </w:tcPr>
          <w:p w:rsidR="00BC0286" w:rsidRDefault="00BC0286">
            <w:pPr>
              <w:pStyle w:val="ConsPlusNormal"/>
            </w:pPr>
            <w:r>
              <w:t>260024</w:t>
            </w:r>
          </w:p>
        </w:tc>
        <w:tc>
          <w:tcPr>
            <w:tcW w:w="2211" w:type="dxa"/>
          </w:tcPr>
          <w:p w:rsidR="00BC0286" w:rsidRDefault="00BC0286">
            <w:pPr>
              <w:pStyle w:val="ConsPlusNormal"/>
            </w:pPr>
            <w:r>
              <w:t>ГБУЗ СК "Советская районная больница"</w:t>
            </w:r>
          </w:p>
        </w:tc>
        <w:tc>
          <w:tcPr>
            <w:tcW w:w="1587" w:type="dxa"/>
          </w:tcPr>
          <w:p w:rsidR="00BC0286" w:rsidRDefault="00BC0286">
            <w:pPr>
              <w:pStyle w:val="ConsPlusNormal"/>
            </w:pPr>
            <w:r>
              <w:t>ФАП п. Селивановка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t>194</w:t>
            </w:r>
          </w:p>
        </w:tc>
        <w:tc>
          <w:tcPr>
            <w:tcW w:w="1134" w:type="dxa"/>
          </w:tcPr>
          <w:p w:rsidR="00BC0286" w:rsidRDefault="00BC0286">
            <w:pPr>
              <w:pStyle w:val="ConsPlusNormal"/>
            </w:pPr>
            <w:r>
              <w:t>260024</w:t>
            </w:r>
          </w:p>
        </w:tc>
        <w:tc>
          <w:tcPr>
            <w:tcW w:w="2211" w:type="dxa"/>
          </w:tcPr>
          <w:p w:rsidR="00BC0286" w:rsidRDefault="00BC0286">
            <w:pPr>
              <w:pStyle w:val="ConsPlusNormal"/>
            </w:pPr>
            <w:r>
              <w:t>ГБУЗ СК "Советская районная больница"</w:t>
            </w:r>
          </w:p>
        </w:tc>
        <w:tc>
          <w:tcPr>
            <w:tcW w:w="1587" w:type="dxa"/>
          </w:tcPr>
          <w:p w:rsidR="00BC0286" w:rsidRDefault="00BC0286">
            <w:pPr>
              <w:pStyle w:val="ConsPlusNormal"/>
            </w:pPr>
            <w:r>
              <w:t>ФАП х. Кононов</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t>195</w:t>
            </w:r>
          </w:p>
        </w:tc>
        <w:tc>
          <w:tcPr>
            <w:tcW w:w="1134" w:type="dxa"/>
          </w:tcPr>
          <w:p w:rsidR="00BC0286" w:rsidRDefault="00BC0286">
            <w:pPr>
              <w:pStyle w:val="ConsPlusNormal"/>
            </w:pPr>
            <w:r>
              <w:t>260024</w:t>
            </w:r>
          </w:p>
        </w:tc>
        <w:tc>
          <w:tcPr>
            <w:tcW w:w="2211" w:type="dxa"/>
          </w:tcPr>
          <w:p w:rsidR="00BC0286" w:rsidRDefault="00BC0286">
            <w:pPr>
              <w:pStyle w:val="ConsPlusNormal"/>
            </w:pPr>
            <w:r>
              <w:t>ГБУЗ СК "Советская районная больница"</w:t>
            </w:r>
          </w:p>
        </w:tc>
        <w:tc>
          <w:tcPr>
            <w:tcW w:w="1587" w:type="dxa"/>
          </w:tcPr>
          <w:p w:rsidR="00BC0286" w:rsidRDefault="00BC0286">
            <w:pPr>
              <w:pStyle w:val="ConsPlusNormal"/>
            </w:pPr>
            <w:r>
              <w:t>ФАП х. Примерный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t>196</w:t>
            </w:r>
          </w:p>
        </w:tc>
        <w:tc>
          <w:tcPr>
            <w:tcW w:w="1134" w:type="dxa"/>
          </w:tcPr>
          <w:p w:rsidR="00BC0286" w:rsidRDefault="00BC0286">
            <w:pPr>
              <w:pStyle w:val="ConsPlusNormal"/>
            </w:pPr>
            <w:r>
              <w:t>260025</w:t>
            </w:r>
          </w:p>
        </w:tc>
        <w:tc>
          <w:tcPr>
            <w:tcW w:w="2211" w:type="dxa"/>
          </w:tcPr>
          <w:p w:rsidR="00BC0286" w:rsidRDefault="00BC0286">
            <w:pPr>
              <w:pStyle w:val="ConsPlusNormal"/>
            </w:pPr>
            <w:r>
              <w:t>ГБУЗ СК "Степновская районная больница"</w:t>
            </w:r>
          </w:p>
        </w:tc>
        <w:tc>
          <w:tcPr>
            <w:tcW w:w="1587" w:type="dxa"/>
          </w:tcPr>
          <w:p w:rsidR="00BC0286" w:rsidRDefault="00BC0286">
            <w:pPr>
              <w:pStyle w:val="ConsPlusNormal"/>
            </w:pPr>
            <w:r>
              <w:t>ФАП (п. Новоиргаклинский)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197</w:t>
            </w:r>
          </w:p>
        </w:tc>
        <w:tc>
          <w:tcPr>
            <w:tcW w:w="1134" w:type="dxa"/>
          </w:tcPr>
          <w:p w:rsidR="00BC0286" w:rsidRDefault="00BC0286">
            <w:pPr>
              <w:pStyle w:val="ConsPlusNormal"/>
            </w:pPr>
            <w:r>
              <w:t>260025</w:t>
            </w:r>
          </w:p>
        </w:tc>
        <w:tc>
          <w:tcPr>
            <w:tcW w:w="2211" w:type="dxa"/>
          </w:tcPr>
          <w:p w:rsidR="00BC0286" w:rsidRDefault="00BC0286">
            <w:pPr>
              <w:pStyle w:val="ConsPlusNormal"/>
            </w:pPr>
            <w:r>
              <w:t>ГБУЗ СК "Степновская районная больница"</w:t>
            </w:r>
          </w:p>
        </w:tc>
        <w:tc>
          <w:tcPr>
            <w:tcW w:w="1587" w:type="dxa"/>
          </w:tcPr>
          <w:p w:rsidR="00BC0286" w:rsidRDefault="00BC0286">
            <w:pPr>
              <w:pStyle w:val="ConsPlusNormal"/>
            </w:pPr>
            <w:r>
              <w:t>ФАП (х. Левопадинский)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198</w:t>
            </w:r>
          </w:p>
        </w:tc>
        <w:tc>
          <w:tcPr>
            <w:tcW w:w="1134" w:type="dxa"/>
          </w:tcPr>
          <w:p w:rsidR="00BC0286" w:rsidRDefault="00BC0286">
            <w:pPr>
              <w:pStyle w:val="ConsPlusNormal"/>
            </w:pPr>
            <w:r>
              <w:t>260025</w:t>
            </w:r>
          </w:p>
        </w:tc>
        <w:tc>
          <w:tcPr>
            <w:tcW w:w="2211" w:type="dxa"/>
          </w:tcPr>
          <w:p w:rsidR="00BC0286" w:rsidRDefault="00BC0286">
            <w:pPr>
              <w:pStyle w:val="ConsPlusNormal"/>
            </w:pPr>
            <w:r>
              <w:t>ГБУЗ СК "Степновская районная больница"</w:t>
            </w:r>
          </w:p>
        </w:tc>
        <w:tc>
          <w:tcPr>
            <w:tcW w:w="1587" w:type="dxa"/>
          </w:tcPr>
          <w:p w:rsidR="00BC0286" w:rsidRDefault="00BC0286">
            <w:pPr>
              <w:pStyle w:val="ConsPlusNormal"/>
            </w:pPr>
            <w:r>
              <w:t>ФАП (х. Сунженский)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199</w:t>
            </w:r>
          </w:p>
        </w:tc>
        <w:tc>
          <w:tcPr>
            <w:tcW w:w="1134" w:type="dxa"/>
          </w:tcPr>
          <w:p w:rsidR="00BC0286" w:rsidRDefault="00BC0286">
            <w:pPr>
              <w:pStyle w:val="ConsPlusNormal"/>
            </w:pPr>
            <w:r>
              <w:t>260025</w:t>
            </w:r>
          </w:p>
        </w:tc>
        <w:tc>
          <w:tcPr>
            <w:tcW w:w="2211" w:type="dxa"/>
          </w:tcPr>
          <w:p w:rsidR="00BC0286" w:rsidRDefault="00BC0286">
            <w:pPr>
              <w:pStyle w:val="ConsPlusNormal"/>
            </w:pPr>
            <w:r>
              <w:t>ГБУЗ СК "Степновская районная больница"</w:t>
            </w:r>
          </w:p>
        </w:tc>
        <w:tc>
          <w:tcPr>
            <w:tcW w:w="1587" w:type="dxa"/>
          </w:tcPr>
          <w:p w:rsidR="00BC0286" w:rsidRDefault="00BC0286">
            <w:pPr>
              <w:pStyle w:val="ConsPlusNormal"/>
            </w:pPr>
            <w:r>
              <w:t>ФАП (с. Зеленая Роща)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200</w:t>
            </w:r>
          </w:p>
        </w:tc>
        <w:tc>
          <w:tcPr>
            <w:tcW w:w="1134" w:type="dxa"/>
          </w:tcPr>
          <w:p w:rsidR="00BC0286" w:rsidRDefault="00BC0286">
            <w:pPr>
              <w:pStyle w:val="ConsPlusNormal"/>
            </w:pPr>
            <w:r>
              <w:t>260025</w:t>
            </w:r>
          </w:p>
        </w:tc>
        <w:tc>
          <w:tcPr>
            <w:tcW w:w="2211" w:type="dxa"/>
          </w:tcPr>
          <w:p w:rsidR="00BC0286" w:rsidRDefault="00BC0286">
            <w:pPr>
              <w:pStyle w:val="ConsPlusNormal"/>
            </w:pPr>
            <w:r>
              <w:t>ГБУЗ СК "Степновская районная больница"</w:t>
            </w:r>
          </w:p>
        </w:tc>
        <w:tc>
          <w:tcPr>
            <w:tcW w:w="1587" w:type="dxa"/>
          </w:tcPr>
          <w:p w:rsidR="00BC0286" w:rsidRDefault="00BC0286">
            <w:pPr>
              <w:pStyle w:val="ConsPlusNormal"/>
            </w:pPr>
            <w:r>
              <w:t>ФАП (х. Восточный)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0,33330</w:t>
            </w:r>
          </w:p>
        </w:tc>
        <w:tc>
          <w:tcPr>
            <w:tcW w:w="1191" w:type="dxa"/>
          </w:tcPr>
          <w:p w:rsidR="00BC0286" w:rsidRDefault="00BC0286">
            <w:pPr>
              <w:pStyle w:val="ConsPlusNormal"/>
            </w:pPr>
          </w:p>
        </w:tc>
        <w:tc>
          <w:tcPr>
            <w:tcW w:w="1587" w:type="dxa"/>
          </w:tcPr>
          <w:p w:rsidR="00BC0286" w:rsidRDefault="00BC0286">
            <w:pPr>
              <w:pStyle w:val="ConsPlusNormal"/>
              <w:jc w:val="center"/>
            </w:pPr>
            <w:r>
              <w:t>392534,94</w:t>
            </w:r>
          </w:p>
        </w:tc>
        <w:tc>
          <w:tcPr>
            <w:tcW w:w="1587" w:type="dxa"/>
          </w:tcPr>
          <w:p w:rsidR="00BC0286" w:rsidRDefault="00BC0286">
            <w:pPr>
              <w:pStyle w:val="ConsPlusNormal"/>
              <w:jc w:val="center"/>
            </w:pPr>
            <w:r>
              <w:t>32711,25</w:t>
            </w:r>
          </w:p>
        </w:tc>
        <w:tc>
          <w:tcPr>
            <w:tcW w:w="1474" w:type="dxa"/>
          </w:tcPr>
          <w:p w:rsidR="00BC0286" w:rsidRDefault="00BC0286">
            <w:pPr>
              <w:pStyle w:val="ConsPlusNormal"/>
              <w:jc w:val="center"/>
            </w:pPr>
            <w:r>
              <w:t>392535,00</w:t>
            </w:r>
          </w:p>
        </w:tc>
      </w:tr>
      <w:tr w:rsidR="00BC0286">
        <w:tc>
          <w:tcPr>
            <w:tcW w:w="850" w:type="dxa"/>
          </w:tcPr>
          <w:p w:rsidR="00BC0286" w:rsidRDefault="00BC0286">
            <w:pPr>
              <w:pStyle w:val="ConsPlusNormal"/>
              <w:jc w:val="center"/>
            </w:pPr>
            <w:r>
              <w:t>201</w:t>
            </w:r>
          </w:p>
        </w:tc>
        <w:tc>
          <w:tcPr>
            <w:tcW w:w="1134" w:type="dxa"/>
          </w:tcPr>
          <w:p w:rsidR="00BC0286" w:rsidRDefault="00BC0286">
            <w:pPr>
              <w:pStyle w:val="ConsPlusNormal"/>
            </w:pPr>
            <w:r>
              <w:t>260025</w:t>
            </w:r>
          </w:p>
        </w:tc>
        <w:tc>
          <w:tcPr>
            <w:tcW w:w="2211" w:type="dxa"/>
          </w:tcPr>
          <w:p w:rsidR="00BC0286" w:rsidRDefault="00BC0286">
            <w:pPr>
              <w:pStyle w:val="ConsPlusNormal"/>
            </w:pPr>
            <w:r>
              <w:t>ГБУЗ СК "Степновская районная больница"</w:t>
            </w:r>
          </w:p>
        </w:tc>
        <w:tc>
          <w:tcPr>
            <w:tcW w:w="1587" w:type="dxa"/>
          </w:tcPr>
          <w:p w:rsidR="00BC0286" w:rsidRDefault="00BC0286">
            <w:pPr>
              <w:pStyle w:val="ConsPlusNormal"/>
            </w:pPr>
            <w:r>
              <w:t>ФАП (с. Новоникольское)</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981435,50</w:t>
            </w:r>
          </w:p>
        </w:tc>
      </w:tr>
      <w:tr w:rsidR="00BC0286">
        <w:tc>
          <w:tcPr>
            <w:tcW w:w="850" w:type="dxa"/>
          </w:tcPr>
          <w:p w:rsidR="00BC0286" w:rsidRDefault="00BC0286">
            <w:pPr>
              <w:pStyle w:val="ConsPlusNormal"/>
              <w:jc w:val="center"/>
            </w:pPr>
            <w:r>
              <w:lastRenderedPageBreak/>
              <w:t>202</w:t>
            </w:r>
          </w:p>
        </w:tc>
        <w:tc>
          <w:tcPr>
            <w:tcW w:w="1134" w:type="dxa"/>
          </w:tcPr>
          <w:p w:rsidR="00BC0286" w:rsidRDefault="00BC0286">
            <w:pPr>
              <w:pStyle w:val="ConsPlusNormal"/>
            </w:pPr>
            <w:r>
              <w:t>260025</w:t>
            </w:r>
          </w:p>
        </w:tc>
        <w:tc>
          <w:tcPr>
            <w:tcW w:w="2211" w:type="dxa"/>
          </w:tcPr>
          <w:p w:rsidR="00BC0286" w:rsidRDefault="00BC0286">
            <w:pPr>
              <w:pStyle w:val="ConsPlusNormal"/>
            </w:pPr>
            <w:r>
              <w:t>ГБУЗ СК "Степновская районная больница"</w:t>
            </w:r>
          </w:p>
        </w:tc>
        <w:tc>
          <w:tcPr>
            <w:tcW w:w="1587" w:type="dxa"/>
          </w:tcPr>
          <w:p w:rsidR="00BC0286" w:rsidRDefault="00BC0286">
            <w:pPr>
              <w:pStyle w:val="ConsPlusNormal"/>
            </w:pPr>
            <w:r>
              <w:t>ФАП (х. Ровный)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203</w:t>
            </w:r>
          </w:p>
        </w:tc>
        <w:tc>
          <w:tcPr>
            <w:tcW w:w="1134" w:type="dxa"/>
          </w:tcPr>
          <w:p w:rsidR="00BC0286" w:rsidRDefault="00BC0286">
            <w:pPr>
              <w:pStyle w:val="ConsPlusNormal"/>
            </w:pPr>
            <w:r>
              <w:t>260025</w:t>
            </w:r>
          </w:p>
        </w:tc>
        <w:tc>
          <w:tcPr>
            <w:tcW w:w="2211" w:type="dxa"/>
          </w:tcPr>
          <w:p w:rsidR="00BC0286" w:rsidRDefault="00BC0286">
            <w:pPr>
              <w:pStyle w:val="ConsPlusNormal"/>
            </w:pPr>
            <w:r>
              <w:t>ГБУЗ СК "Степновская районная больница"</w:t>
            </w:r>
          </w:p>
        </w:tc>
        <w:tc>
          <w:tcPr>
            <w:tcW w:w="1587" w:type="dxa"/>
          </w:tcPr>
          <w:p w:rsidR="00BC0286" w:rsidRDefault="00BC0286">
            <w:pPr>
              <w:pStyle w:val="ConsPlusNormal"/>
            </w:pPr>
            <w:r>
              <w:t>ФАП (х. Северный)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204</w:t>
            </w:r>
          </w:p>
        </w:tc>
        <w:tc>
          <w:tcPr>
            <w:tcW w:w="1134" w:type="dxa"/>
          </w:tcPr>
          <w:p w:rsidR="00BC0286" w:rsidRDefault="00BC0286">
            <w:pPr>
              <w:pStyle w:val="ConsPlusNormal"/>
            </w:pPr>
            <w:r>
              <w:t>260025</w:t>
            </w:r>
          </w:p>
        </w:tc>
        <w:tc>
          <w:tcPr>
            <w:tcW w:w="2211" w:type="dxa"/>
          </w:tcPr>
          <w:p w:rsidR="00BC0286" w:rsidRDefault="00BC0286">
            <w:pPr>
              <w:pStyle w:val="ConsPlusNormal"/>
            </w:pPr>
            <w:r>
              <w:t>ГБУЗ СК "Степновская районная больница"</w:t>
            </w:r>
          </w:p>
        </w:tc>
        <w:tc>
          <w:tcPr>
            <w:tcW w:w="1587" w:type="dxa"/>
          </w:tcPr>
          <w:p w:rsidR="00BC0286" w:rsidRDefault="00BC0286">
            <w:pPr>
              <w:pStyle w:val="ConsPlusNormal"/>
            </w:pPr>
            <w:r>
              <w:t>ФАП (с. Озерное)</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205</w:t>
            </w:r>
          </w:p>
        </w:tc>
        <w:tc>
          <w:tcPr>
            <w:tcW w:w="1134" w:type="dxa"/>
          </w:tcPr>
          <w:p w:rsidR="00BC0286" w:rsidRDefault="00BC0286">
            <w:pPr>
              <w:pStyle w:val="ConsPlusNormal"/>
            </w:pPr>
            <w:r>
              <w:t>260025</w:t>
            </w:r>
          </w:p>
        </w:tc>
        <w:tc>
          <w:tcPr>
            <w:tcW w:w="2211" w:type="dxa"/>
          </w:tcPr>
          <w:p w:rsidR="00BC0286" w:rsidRDefault="00BC0286">
            <w:pPr>
              <w:pStyle w:val="ConsPlusNormal"/>
            </w:pPr>
            <w:r>
              <w:t>ГБУЗ СК "Степновская районная больница"</w:t>
            </w:r>
          </w:p>
        </w:tc>
        <w:tc>
          <w:tcPr>
            <w:tcW w:w="1587" w:type="dxa"/>
          </w:tcPr>
          <w:p w:rsidR="00BC0286" w:rsidRDefault="00BC0286">
            <w:pPr>
              <w:pStyle w:val="ConsPlusNormal"/>
            </w:pPr>
            <w:r>
              <w:t>ФАП (с. Никольское)</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1046858,00</w:t>
            </w:r>
          </w:p>
        </w:tc>
      </w:tr>
      <w:tr w:rsidR="00BC0286">
        <w:tc>
          <w:tcPr>
            <w:tcW w:w="850" w:type="dxa"/>
          </w:tcPr>
          <w:p w:rsidR="00BC0286" w:rsidRDefault="00BC0286">
            <w:pPr>
              <w:pStyle w:val="ConsPlusNormal"/>
              <w:jc w:val="center"/>
            </w:pPr>
            <w:r>
              <w:t>206</w:t>
            </w:r>
          </w:p>
        </w:tc>
        <w:tc>
          <w:tcPr>
            <w:tcW w:w="1134" w:type="dxa"/>
          </w:tcPr>
          <w:p w:rsidR="00BC0286" w:rsidRDefault="00BC0286">
            <w:pPr>
              <w:pStyle w:val="ConsPlusNormal"/>
            </w:pPr>
            <w:r>
              <w:t>260026</w:t>
            </w:r>
          </w:p>
        </w:tc>
        <w:tc>
          <w:tcPr>
            <w:tcW w:w="2211" w:type="dxa"/>
          </w:tcPr>
          <w:p w:rsidR="00BC0286" w:rsidRDefault="00BC0286">
            <w:pPr>
              <w:pStyle w:val="ConsPlusNormal"/>
            </w:pPr>
            <w:r>
              <w:t>ГБУЗ СК "Труновская районная больница"</w:t>
            </w:r>
          </w:p>
        </w:tc>
        <w:tc>
          <w:tcPr>
            <w:tcW w:w="1587" w:type="dxa"/>
          </w:tcPr>
          <w:p w:rsidR="00BC0286" w:rsidRDefault="00BC0286">
            <w:pPr>
              <w:pStyle w:val="ConsPlusNormal"/>
            </w:pPr>
            <w:r>
              <w:t>ФАП с. Ключевское</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t>207</w:t>
            </w:r>
          </w:p>
        </w:tc>
        <w:tc>
          <w:tcPr>
            <w:tcW w:w="1134" w:type="dxa"/>
          </w:tcPr>
          <w:p w:rsidR="00BC0286" w:rsidRDefault="00BC0286">
            <w:pPr>
              <w:pStyle w:val="ConsPlusNormal"/>
            </w:pPr>
            <w:r>
              <w:t>260026</w:t>
            </w:r>
          </w:p>
        </w:tc>
        <w:tc>
          <w:tcPr>
            <w:tcW w:w="2211" w:type="dxa"/>
          </w:tcPr>
          <w:p w:rsidR="00BC0286" w:rsidRDefault="00BC0286">
            <w:pPr>
              <w:pStyle w:val="ConsPlusNormal"/>
            </w:pPr>
            <w:r>
              <w:t>ГБУЗ СК "Труновская районная больница"</w:t>
            </w:r>
          </w:p>
        </w:tc>
        <w:tc>
          <w:tcPr>
            <w:tcW w:w="1587" w:type="dxa"/>
          </w:tcPr>
          <w:p w:rsidR="00BC0286" w:rsidRDefault="00BC0286">
            <w:pPr>
              <w:pStyle w:val="ConsPlusNormal"/>
            </w:pPr>
            <w:r>
              <w:t>ФАП с. Труновское</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0,38330</w:t>
            </w:r>
          </w:p>
        </w:tc>
        <w:tc>
          <w:tcPr>
            <w:tcW w:w="1191" w:type="dxa"/>
          </w:tcPr>
          <w:p w:rsidR="00BC0286" w:rsidRDefault="00BC0286">
            <w:pPr>
              <w:pStyle w:val="ConsPlusNormal"/>
            </w:pPr>
          </w:p>
        </w:tc>
        <w:tc>
          <w:tcPr>
            <w:tcW w:w="1587" w:type="dxa"/>
          </w:tcPr>
          <w:p w:rsidR="00BC0286" w:rsidRDefault="00BC0286">
            <w:pPr>
              <w:pStyle w:val="ConsPlusNormal"/>
              <w:jc w:val="center"/>
            </w:pPr>
            <w:r>
              <w:t>715192,15</w:t>
            </w:r>
          </w:p>
        </w:tc>
        <w:tc>
          <w:tcPr>
            <w:tcW w:w="1587" w:type="dxa"/>
          </w:tcPr>
          <w:p w:rsidR="00BC0286" w:rsidRDefault="00BC0286">
            <w:pPr>
              <w:pStyle w:val="ConsPlusNormal"/>
              <w:jc w:val="center"/>
            </w:pPr>
            <w:r>
              <w:t>59599,35</w:t>
            </w:r>
          </w:p>
        </w:tc>
        <w:tc>
          <w:tcPr>
            <w:tcW w:w="1474" w:type="dxa"/>
          </w:tcPr>
          <w:p w:rsidR="00BC0286" w:rsidRDefault="00BC0286">
            <w:pPr>
              <w:pStyle w:val="ConsPlusNormal"/>
              <w:jc w:val="center"/>
            </w:pPr>
            <w:r>
              <w:t>715192,20</w:t>
            </w:r>
          </w:p>
        </w:tc>
      </w:tr>
      <w:tr w:rsidR="00BC0286">
        <w:tc>
          <w:tcPr>
            <w:tcW w:w="850" w:type="dxa"/>
          </w:tcPr>
          <w:p w:rsidR="00BC0286" w:rsidRDefault="00BC0286">
            <w:pPr>
              <w:pStyle w:val="ConsPlusNormal"/>
              <w:jc w:val="center"/>
            </w:pPr>
            <w:r>
              <w:t>208</w:t>
            </w:r>
          </w:p>
        </w:tc>
        <w:tc>
          <w:tcPr>
            <w:tcW w:w="1134" w:type="dxa"/>
          </w:tcPr>
          <w:p w:rsidR="00BC0286" w:rsidRDefault="00BC0286">
            <w:pPr>
              <w:pStyle w:val="ConsPlusNormal"/>
            </w:pPr>
            <w:r>
              <w:t>260026</w:t>
            </w:r>
          </w:p>
        </w:tc>
        <w:tc>
          <w:tcPr>
            <w:tcW w:w="2211" w:type="dxa"/>
          </w:tcPr>
          <w:p w:rsidR="00BC0286" w:rsidRDefault="00BC0286">
            <w:pPr>
              <w:pStyle w:val="ConsPlusNormal"/>
            </w:pPr>
            <w:r>
              <w:t>ГБУЗ СК "Труновская районная больница"</w:t>
            </w:r>
          </w:p>
        </w:tc>
        <w:tc>
          <w:tcPr>
            <w:tcW w:w="1587" w:type="dxa"/>
          </w:tcPr>
          <w:p w:rsidR="00BC0286" w:rsidRDefault="00BC0286">
            <w:pPr>
              <w:pStyle w:val="ConsPlusNormal"/>
            </w:pPr>
            <w:r>
              <w:t>ФАП п. Сухой Лог</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0,76670</w:t>
            </w:r>
          </w:p>
        </w:tc>
        <w:tc>
          <w:tcPr>
            <w:tcW w:w="1191" w:type="dxa"/>
          </w:tcPr>
          <w:p w:rsidR="00BC0286" w:rsidRDefault="00BC0286">
            <w:pPr>
              <w:pStyle w:val="ConsPlusNormal"/>
            </w:pPr>
          </w:p>
        </w:tc>
        <w:tc>
          <w:tcPr>
            <w:tcW w:w="1587" w:type="dxa"/>
          </w:tcPr>
          <w:p w:rsidR="00BC0286" w:rsidRDefault="00BC0286">
            <w:pPr>
              <w:pStyle w:val="ConsPlusNormal"/>
              <w:jc w:val="center"/>
            </w:pPr>
            <w:r>
              <w:t>902959,92</w:t>
            </w:r>
          </w:p>
        </w:tc>
        <w:tc>
          <w:tcPr>
            <w:tcW w:w="1587" w:type="dxa"/>
          </w:tcPr>
          <w:p w:rsidR="00BC0286" w:rsidRDefault="00BC0286">
            <w:pPr>
              <w:pStyle w:val="ConsPlusNormal"/>
              <w:jc w:val="center"/>
            </w:pPr>
            <w:r>
              <w:t>75246,66</w:t>
            </w:r>
          </w:p>
        </w:tc>
        <w:tc>
          <w:tcPr>
            <w:tcW w:w="1474" w:type="dxa"/>
          </w:tcPr>
          <w:p w:rsidR="00BC0286" w:rsidRDefault="00BC0286">
            <w:pPr>
              <w:pStyle w:val="ConsPlusNormal"/>
              <w:jc w:val="center"/>
            </w:pPr>
            <w:r>
              <w:t>902959,92</w:t>
            </w:r>
          </w:p>
        </w:tc>
      </w:tr>
      <w:tr w:rsidR="00BC0286">
        <w:tc>
          <w:tcPr>
            <w:tcW w:w="850" w:type="dxa"/>
          </w:tcPr>
          <w:p w:rsidR="00BC0286" w:rsidRDefault="00BC0286">
            <w:pPr>
              <w:pStyle w:val="ConsPlusNormal"/>
              <w:jc w:val="center"/>
            </w:pPr>
            <w:r>
              <w:t>209</w:t>
            </w:r>
          </w:p>
        </w:tc>
        <w:tc>
          <w:tcPr>
            <w:tcW w:w="1134" w:type="dxa"/>
          </w:tcPr>
          <w:p w:rsidR="00BC0286" w:rsidRDefault="00BC0286">
            <w:pPr>
              <w:pStyle w:val="ConsPlusNormal"/>
            </w:pPr>
            <w:r>
              <w:t>260026</w:t>
            </w:r>
          </w:p>
        </w:tc>
        <w:tc>
          <w:tcPr>
            <w:tcW w:w="2211" w:type="dxa"/>
          </w:tcPr>
          <w:p w:rsidR="00BC0286" w:rsidRDefault="00BC0286">
            <w:pPr>
              <w:pStyle w:val="ConsPlusNormal"/>
            </w:pPr>
            <w:r>
              <w:t>ГБУЗ СК "Труновская районная больница"</w:t>
            </w:r>
          </w:p>
        </w:tc>
        <w:tc>
          <w:tcPr>
            <w:tcW w:w="1587" w:type="dxa"/>
          </w:tcPr>
          <w:p w:rsidR="00BC0286" w:rsidRDefault="00BC0286">
            <w:pPr>
              <w:pStyle w:val="ConsPlusNormal"/>
            </w:pPr>
            <w:r>
              <w:t>ФАП п. Нижняя Терновка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0,76670</w:t>
            </w:r>
          </w:p>
        </w:tc>
        <w:tc>
          <w:tcPr>
            <w:tcW w:w="1191" w:type="dxa"/>
          </w:tcPr>
          <w:p w:rsidR="00BC0286" w:rsidRDefault="00BC0286">
            <w:pPr>
              <w:pStyle w:val="ConsPlusNormal"/>
            </w:pPr>
          </w:p>
        </w:tc>
        <w:tc>
          <w:tcPr>
            <w:tcW w:w="1587" w:type="dxa"/>
          </w:tcPr>
          <w:p w:rsidR="00BC0286" w:rsidRDefault="00BC0286">
            <w:pPr>
              <w:pStyle w:val="ConsPlusNormal"/>
              <w:jc w:val="center"/>
            </w:pPr>
            <w:r>
              <w:t>902959,92</w:t>
            </w:r>
          </w:p>
        </w:tc>
        <w:tc>
          <w:tcPr>
            <w:tcW w:w="1587" w:type="dxa"/>
          </w:tcPr>
          <w:p w:rsidR="00BC0286" w:rsidRDefault="00BC0286">
            <w:pPr>
              <w:pStyle w:val="ConsPlusNormal"/>
              <w:jc w:val="center"/>
            </w:pPr>
            <w:r>
              <w:t>75246,66</w:t>
            </w:r>
          </w:p>
        </w:tc>
        <w:tc>
          <w:tcPr>
            <w:tcW w:w="1474" w:type="dxa"/>
          </w:tcPr>
          <w:p w:rsidR="00BC0286" w:rsidRDefault="00BC0286">
            <w:pPr>
              <w:pStyle w:val="ConsPlusNormal"/>
              <w:jc w:val="center"/>
            </w:pPr>
            <w:r>
              <w:t>902959,92</w:t>
            </w:r>
          </w:p>
        </w:tc>
      </w:tr>
      <w:tr w:rsidR="00BC0286">
        <w:tc>
          <w:tcPr>
            <w:tcW w:w="850" w:type="dxa"/>
          </w:tcPr>
          <w:p w:rsidR="00BC0286" w:rsidRDefault="00BC0286">
            <w:pPr>
              <w:pStyle w:val="ConsPlusNormal"/>
              <w:jc w:val="center"/>
            </w:pPr>
            <w:r>
              <w:t>210</w:t>
            </w:r>
          </w:p>
        </w:tc>
        <w:tc>
          <w:tcPr>
            <w:tcW w:w="1134" w:type="dxa"/>
          </w:tcPr>
          <w:p w:rsidR="00BC0286" w:rsidRDefault="00BC0286">
            <w:pPr>
              <w:pStyle w:val="ConsPlusNormal"/>
            </w:pPr>
            <w:r>
              <w:t>260026</w:t>
            </w:r>
          </w:p>
        </w:tc>
        <w:tc>
          <w:tcPr>
            <w:tcW w:w="2211" w:type="dxa"/>
          </w:tcPr>
          <w:p w:rsidR="00BC0286" w:rsidRDefault="00BC0286">
            <w:pPr>
              <w:pStyle w:val="ConsPlusNormal"/>
            </w:pPr>
            <w:r>
              <w:t>ГБУЗ СК "Труновская районная больница"</w:t>
            </w:r>
          </w:p>
        </w:tc>
        <w:tc>
          <w:tcPr>
            <w:tcW w:w="1587" w:type="dxa"/>
          </w:tcPr>
          <w:p w:rsidR="00BC0286" w:rsidRDefault="00BC0286">
            <w:pPr>
              <w:pStyle w:val="ConsPlusNormal"/>
            </w:pPr>
            <w:r>
              <w:t>ФАП п. Новотерновский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t>211</w:t>
            </w:r>
          </w:p>
        </w:tc>
        <w:tc>
          <w:tcPr>
            <w:tcW w:w="1134" w:type="dxa"/>
          </w:tcPr>
          <w:p w:rsidR="00BC0286" w:rsidRDefault="00BC0286">
            <w:pPr>
              <w:pStyle w:val="ConsPlusNormal"/>
            </w:pPr>
            <w:r>
              <w:t>260026</w:t>
            </w:r>
          </w:p>
        </w:tc>
        <w:tc>
          <w:tcPr>
            <w:tcW w:w="2211" w:type="dxa"/>
          </w:tcPr>
          <w:p w:rsidR="00BC0286" w:rsidRDefault="00BC0286">
            <w:pPr>
              <w:pStyle w:val="ConsPlusNormal"/>
            </w:pPr>
            <w:r>
              <w:t xml:space="preserve">ГБУЗ СК "Труновская </w:t>
            </w:r>
            <w:r>
              <w:lastRenderedPageBreak/>
              <w:t>районная больница"</w:t>
            </w:r>
          </w:p>
        </w:tc>
        <w:tc>
          <w:tcPr>
            <w:tcW w:w="1587" w:type="dxa"/>
          </w:tcPr>
          <w:p w:rsidR="00BC0286" w:rsidRDefault="00BC0286">
            <w:pPr>
              <w:pStyle w:val="ConsPlusNormal"/>
            </w:pPr>
            <w:r>
              <w:lastRenderedPageBreak/>
              <w:t xml:space="preserve">ФАП п. </w:t>
            </w:r>
            <w:r>
              <w:lastRenderedPageBreak/>
              <w:t>Правоегорлыкский</w:t>
            </w:r>
          </w:p>
        </w:tc>
        <w:tc>
          <w:tcPr>
            <w:tcW w:w="912" w:type="dxa"/>
          </w:tcPr>
          <w:p w:rsidR="00BC0286" w:rsidRDefault="00BC0286">
            <w:pPr>
              <w:pStyle w:val="ConsPlusNormal"/>
            </w:pPr>
            <w:r>
              <w:lastRenderedPageBreak/>
              <w:t xml:space="preserve">от 100 </w:t>
            </w:r>
            <w:r>
              <w:lastRenderedPageBreak/>
              <w:t>до 900</w:t>
            </w:r>
          </w:p>
        </w:tc>
        <w:tc>
          <w:tcPr>
            <w:tcW w:w="1373" w:type="dxa"/>
          </w:tcPr>
          <w:p w:rsidR="00BC0286" w:rsidRDefault="00BC0286">
            <w:pPr>
              <w:pStyle w:val="ConsPlusNormal"/>
            </w:pPr>
            <w:r>
              <w:lastRenderedPageBreak/>
              <w:t xml:space="preserve">не </w:t>
            </w:r>
            <w:r>
              <w:lastRenderedPageBreak/>
              <w:t>соответствует</w:t>
            </w:r>
          </w:p>
        </w:tc>
        <w:tc>
          <w:tcPr>
            <w:tcW w:w="1304" w:type="dxa"/>
          </w:tcPr>
          <w:p w:rsidR="00BC0286" w:rsidRDefault="00BC0286">
            <w:pPr>
              <w:pStyle w:val="ConsPlusNormal"/>
              <w:jc w:val="center"/>
            </w:pPr>
            <w:r>
              <w:lastRenderedPageBreak/>
              <w:t>0,76670</w:t>
            </w:r>
          </w:p>
        </w:tc>
        <w:tc>
          <w:tcPr>
            <w:tcW w:w="1191" w:type="dxa"/>
          </w:tcPr>
          <w:p w:rsidR="00BC0286" w:rsidRDefault="00BC0286">
            <w:pPr>
              <w:pStyle w:val="ConsPlusNormal"/>
            </w:pPr>
          </w:p>
        </w:tc>
        <w:tc>
          <w:tcPr>
            <w:tcW w:w="1587" w:type="dxa"/>
          </w:tcPr>
          <w:p w:rsidR="00BC0286" w:rsidRDefault="00BC0286">
            <w:pPr>
              <w:pStyle w:val="ConsPlusNormal"/>
              <w:jc w:val="center"/>
            </w:pPr>
            <w:r>
              <w:t>902959,92</w:t>
            </w:r>
          </w:p>
        </w:tc>
        <w:tc>
          <w:tcPr>
            <w:tcW w:w="1587" w:type="dxa"/>
          </w:tcPr>
          <w:p w:rsidR="00BC0286" w:rsidRDefault="00BC0286">
            <w:pPr>
              <w:pStyle w:val="ConsPlusNormal"/>
              <w:jc w:val="center"/>
            </w:pPr>
            <w:r>
              <w:t>75246,66</w:t>
            </w:r>
          </w:p>
        </w:tc>
        <w:tc>
          <w:tcPr>
            <w:tcW w:w="1474" w:type="dxa"/>
          </w:tcPr>
          <w:p w:rsidR="00BC0286" w:rsidRDefault="00BC0286">
            <w:pPr>
              <w:pStyle w:val="ConsPlusNormal"/>
              <w:jc w:val="center"/>
            </w:pPr>
            <w:r>
              <w:t>902959,92</w:t>
            </w:r>
          </w:p>
        </w:tc>
      </w:tr>
      <w:tr w:rsidR="00BC0286">
        <w:tc>
          <w:tcPr>
            <w:tcW w:w="850" w:type="dxa"/>
          </w:tcPr>
          <w:p w:rsidR="00BC0286" w:rsidRDefault="00BC0286">
            <w:pPr>
              <w:pStyle w:val="ConsPlusNormal"/>
              <w:jc w:val="center"/>
            </w:pPr>
            <w:r>
              <w:lastRenderedPageBreak/>
              <w:t>212</w:t>
            </w:r>
          </w:p>
        </w:tc>
        <w:tc>
          <w:tcPr>
            <w:tcW w:w="1134" w:type="dxa"/>
          </w:tcPr>
          <w:p w:rsidR="00BC0286" w:rsidRDefault="00BC0286">
            <w:pPr>
              <w:pStyle w:val="ConsPlusNormal"/>
            </w:pPr>
            <w:r>
              <w:t>260026</w:t>
            </w:r>
          </w:p>
        </w:tc>
        <w:tc>
          <w:tcPr>
            <w:tcW w:w="2211" w:type="dxa"/>
          </w:tcPr>
          <w:p w:rsidR="00BC0286" w:rsidRDefault="00BC0286">
            <w:pPr>
              <w:pStyle w:val="ConsPlusNormal"/>
            </w:pPr>
            <w:r>
              <w:t>ГБУЗ СК "Труновская районная больница"</w:t>
            </w:r>
          </w:p>
        </w:tc>
        <w:tc>
          <w:tcPr>
            <w:tcW w:w="1587" w:type="dxa"/>
          </w:tcPr>
          <w:p w:rsidR="00BC0286" w:rsidRDefault="00BC0286">
            <w:pPr>
              <w:pStyle w:val="ConsPlusNormal"/>
            </w:pPr>
            <w:r>
              <w:t>ФАП с. Новая Кугульта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0,50000</w:t>
            </w:r>
          </w:p>
        </w:tc>
        <w:tc>
          <w:tcPr>
            <w:tcW w:w="1191" w:type="dxa"/>
          </w:tcPr>
          <w:p w:rsidR="00BC0286" w:rsidRDefault="00BC0286">
            <w:pPr>
              <w:pStyle w:val="ConsPlusNormal"/>
            </w:pPr>
          </w:p>
        </w:tc>
        <w:tc>
          <w:tcPr>
            <w:tcW w:w="1587" w:type="dxa"/>
          </w:tcPr>
          <w:p w:rsidR="00BC0286" w:rsidRDefault="00BC0286">
            <w:pPr>
              <w:pStyle w:val="ConsPlusNormal"/>
              <w:jc w:val="center"/>
            </w:pPr>
            <w:r>
              <w:t>588861,30</w:t>
            </w:r>
          </w:p>
        </w:tc>
        <w:tc>
          <w:tcPr>
            <w:tcW w:w="1587" w:type="dxa"/>
          </w:tcPr>
          <w:p w:rsidR="00BC0286" w:rsidRDefault="00BC0286">
            <w:pPr>
              <w:pStyle w:val="ConsPlusNormal"/>
              <w:jc w:val="center"/>
            </w:pPr>
            <w:r>
              <w:t>49071,78</w:t>
            </w:r>
          </w:p>
        </w:tc>
        <w:tc>
          <w:tcPr>
            <w:tcW w:w="1474" w:type="dxa"/>
          </w:tcPr>
          <w:p w:rsidR="00BC0286" w:rsidRDefault="00BC0286">
            <w:pPr>
              <w:pStyle w:val="ConsPlusNormal"/>
              <w:jc w:val="center"/>
            </w:pPr>
            <w:r>
              <w:t>588861,36</w:t>
            </w:r>
          </w:p>
        </w:tc>
      </w:tr>
      <w:tr w:rsidR="00BC0286">
        <w:tc>
          <w:tcPr>
            <w:tcW w:w="850" w:type="dxa"/>
          </w:tcPr>
          <w:p w:rsidR="00BC0286" w:rsidRDefault="00BC0286">
            <w:pPr>
              <w:pStyle w:val="ConsPlusNormal"/>
              <w:jc w:val="center"/>
            </w:pPr>
            <w:r>
              <w:t>213</w:t>
            </w:r>
          </w:p>
        </w:tc>
        <w:tc>
          <w:tcPr>
            <w:tcW w:w="1134" w:type="dxa"/>
          </w:tcPr>
          <w:p w:rsidR="00BC0286" w:rsidRDefault="00BC0286">
            <w:pPr>
              <w:pStyle w:val="ConsPlusNormal"/>
            </w:pPr>
            <w:r>
              <w:t>260027</w:t>
            </w:r>
          </w:p>
        </w:tc>
        <w:tc>
          <w:tcPr>
            <w:tcW w:w="2211" w:type="dxa"/>
          </w:tcPr>
          <w:p w:rsidR="00BC0286" w:rsidRDefault="00BC0286">
            <w:pPr>
              <w:pStyle w:val="ConsPlusNormal"/>
            </w:pPr>
            <w:r>
              <w:t>ГБУЗ СК "Туркменская районная больница"</w:t>
            </w:r>
          </w:p>
        </w:tc>
        <w:tc>
          <w:tcPr>
            <w:tcW w:w="1587" w:type="dxa"/>
          </w:tcPr>
          <w:p w:rsidR="00BC0286" w:rsidRDefault="00BC0286">
            <w:pPr>
              <w:pStyle w:val="ConsPlusNormal"/>
            </w:pPr>
            <w:r>
              <w:t>ФАП п. Березовский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214</w:t>
            </w:r>
          </w:p>
        </w:tc>
        <w:tc>
          <w:tcPr>
            <w:tcW w:w="1134" w:type="dxa"/>
          </w:tcPr>
          <w:p w:rsidR="00BC0286" w:rsidRDefault="00BC0286">
            <w:pPr>
              <w:pStyle w:val="ConsPlusNormal"/>
            </w:pPr>
            <w:r>
              <w:t>260027</w:t>
            </w:r>
          </w:p>
        </w:tc>
        <w:tc>
          <w:tcPr>
            <w:tcW w:w="2211" w:type="dxa"/>
          </w:tcPr>
          <w:p w:rsidR="00BC0286" w:rsidRDefault="00BC0286">
            <w:pPr>
              <w:pStyle w:val="ConsPlusNormal"/>
            </w:pPr>
            <w:r>
              <w:t>ГБУЗ СК "Туркменская районная больница"</w:t>
            </w:r>
          </w:p>
        </w:tc>
        <w:tc>
          <w:tcPr>
            <w:tcW w:w="1587" w:type="dxa"/>
          </w:tcPr>
          <w:p w:rsidR="00BC0286" w:rsidRDefault="00BC0286">
            <w:pPr>
              <w:pStyle w:val="ConsPlusNormal"/>
            </w:pPr>
            <w:r>
              <w:t>ФАП с. Владимировка</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0,65000</w:t>
            </w:r>
          </w:p>
        </w:tc>
        <w:tc>
          <w:tcPr>
            <w:tcW w:w="1191" w:type="dxa"/>
          </w:tcPr>
          <w:p w:rsidR="00BC0286" w:rsidRDefault="00BC0286">
            <w:pPr>
              <w:pStyle w:val="ConsPlusNormal"/>
            </w:pPr>
          </w:p>
        </w:tc>
        <w:tc>
          <w:tcPr>
            <w:tcW w:w="1587" w:type="dxa"/>
          </w:tcPr>
          <w:p w:rsidR="00BC0286" w:rsidRDefault="00BC0286">
            <w:pPr>
              <w:pStyle w:val="ConsPlusNormal"/>
              <w:jc w:val="center"/>
            </w:pPr>
            <w:r>
              <w:t>1212822,59</w:t>
            </w:r>
          </w:p>
        </w:tc>
        <w:tc>
          <w:tcPr>
            <w:tcW w:w="1587" w:type="dxa"/>
          </w:tcPr>
          <w:p w:rsidR="00BC0286" w:rsidRDefault="00BC0286">
            <w:pPr>
              <w:pStyle w:val="ConsPlusNormal"/>
              <w:jc w:val="center"/>
            </w:pPr>
            <w:r>
              <w:t>101068,55</w:t>
            </w:r>
          </w:p>
        </w:tc>
        <w:tc>
          <w:tcPr>
            <w:tcW w:w="1474" w:type="dxa"/>
          </w:tcPr>
          <w:p w:rsidR="00BC0286" w:rsidRDefault="00BC0286">
            <w:pPr>
              <w:pStyle w:val="ConsPlusNormal"/>
              <w:jc w:val="center"/>
            </w:pPr>
            <w:r>
              <w:t>1212822,60</w:t>
            </w:r>
          </w:p>
        </w:tc>
      </w:tr>
      <w:tr w:rsidR="00BC0286">
        <w:tc>
          <w:tcPr>
            <w:tcW w:w="850" w:type="dxa"/>
          </w:tcPr>
          <w:p w:rsidR="00BC0286" w:rsidRDefault="00BC0286">
            <w:pPr>
              <w:pStyle w:val="ConsPlusNormal"/>
              <w:jc w:val="center"/>
            </w:pPr>
            <w:r>
              <w:t>215</w:t>
            </w:r>
          </w:p>
        </w:tc>
        <w:tc>
          <w:tcPr>
            <w:tcW w:w="1134" w:type="dxa"/>
          </w:tcPr>
          <w:p w:rsidR="00BC0286" w:rsidRDefault="00BC0286">
            <w:pPr>
              <w:pStyle w:val="ConsPlusNormal"/>
            </w:pPr>
            <w:r>
              <w:t>260027</w:t>
            </w:r>
          </w:p>
        </w:tc>
        <w:tc>
          <w:tcPr>
            <w:tcW w:w="2211" w:type="dxa"/>
          </w:tcPr>
          <w:p w:rsidR="00BC0286" w:rsidRDefault="00BC0286">
            <w:pPr>
              <w:pStyle w:val="ConsPlusNormal"/>
            </w:pPr>
            <w:r>
              <w:t>ГБУЗ СК "Туркменская районная больница"</w:t>
            </w:r>
          </w:p>
        </w:tc>
        <w:tc>
          <w:tcPr>
            <w:tcW w:w="1587" w:type="dxa"/>
          </w:tcPr>
          <w:p w:rsidR="00BC0286" w:rsidRDefault="00BC0286">
            <w:pPr>
              <w:pStyle w:val="ConsPlusNormal"/>
            </w:pPr>
            <w:r>
              <w:t>ФАП п. Красная Поляна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216</w:t>
            </w:r>
          </w:p>
        </w:tc>
        <w:tc>
          <w:tcPr>
            <w:tcW w:w="1134" w:type="dxa"/>
          </w:tcPr>
          <w:p w:rsidR="00BC0286" w:rsidRDefault="00BC0286">
            <w:pPr>
              <w:pStyle w:val="ConsPlusNormal"/>
            </w:pPr>
            <w:r>
              <w:t>260027</w:t>
            </w:r>
          </w:p>
        </w:tc>
        <w:tc>
          <w:tcPr>
            <w:tcW w:w="2211" w:type="dxa"/>
          </w:tcPr>
          <w:p w:rsidR="00BC0286" w:rsidRDefault="00BC0286">
            <w:pPr>
              <w:pStyle w:val="ConsPlusNormal"/>
            </w:pPr>
            <w:r>
              <w:t>ГБУЗ СК "Туркменская районная больница"</w:t>
            </w:r>
          </w:p>
        </w:tc>
        <w:tc>
          <w:tcPr>
            <w:tcW w:w="1587" w:type="dxa"/>
          </w:tcPr>
          <w:p w:rsidR="00BC0286" w:rsidRDefault="00BC0286">
            <w:pPr>
              <w:pStyle w:val="ConsPlusNormal"/>
            </w:pPr>
            <w:r>
              <w:t>ФАП а. Куликовы Копани</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0,50000</w:t>
            </w:r>
          </w:p>
        </w:tc>
        <w:tc>
          <w:tcPr>
            <w:tcW w:w="1191" w:type="dxa"/>
          </w:tcPr>
          <w:p w:rsidR="00BC0286" w:rsidRDefault="00BC0286">
            <w:pPr>
              <w:pStyle w:val="ConsPlusNormal"/>
            </w:pPr>
          </w:p>
        </w:tc>
        <w:tc>
          <w:tcPr>
            <w:tcW w:w="1587" w:type="dxa"/>
          </w:tcPr>
          <w:p w:rsidR="00BC0286" w:rsidRDefault="00BC0286">
            <w:pPr>
              <w:pStyle w:val="ConsPlusNormal"/>
              <w:jc w:val="center"/>
            </w:pPr>
            <w:r>
              <w:t>932940,45</w:t>
            </w:r>
          </w:p>
        </w:tc>
        <w:tc>
          <w:tcPr>
            <w:tcW w:w="1587" w:type="dxa"/>
          </w:tcPr>
          <w:p w:rsidR="00BC0286" w:rsidRDefault="00BC0286">
            <w:pPr>
              <w:pStyle w:val="ConsPlusNormal"/>
              <w:jc w:val="center"/>
            </w:pPr>
            <w:r>
              <w:t>77745,04</w:t>
            </w:r>
          </w:p>
        </w:tc>
        <w:tc>
          <w:tcPr>
            <w:tcW w:w="1474" w:type="dxa"/>
          </w:tcPr>
          <w:p w:rsidR="00BC0286" w:rsidRDefault="00BC0286">
            <w:pPr>
              <w:pStyle w:val="ConsPlusNormal"/>
              <w:jc w:val="center"/>
            </w:pPr>
            <w:r>
              <w:t>932940,48</w:t>
            </w:r>
          </w:p>
        </w:tc>
      </w:tr>
      <w:tr w:rsidR="00BC0286">
        <w:tc>
          <w:tcPr>
            <w:tcW w:w="850" w:type="dxa"/>
          </w:tcPr>
          <w:p w:rsidR="00BC0286" w:rsidRDefault="00BC0286">
            <w:pPr>
              <w:pStyle w:val="ConsPlusNormal"/>
              <w:jc w:val="center"/>
            </w:pPr>
            <w:r>
              <w:t>217</w:t>
            </w:r>
          </w:p>
        </w:tc>
        <w:tc>
          <w:tcPr>
            <w:tcW w:w="1134" w:type="dxa"/>
          </w:tcPr>
          <w:p w:rsidR="00BC0286" w:rsidRDefault="00BC0286">
            <w:pPr>
              <w:pStyle w:val="ConsPlusNormal"/>
            </w:pPr>
            <w:r>
              <w:t>260027</w:t>
            </w:r>
          </w:p>
        </w:tc>
        <w:tc>
          <w:tcPr>
            <w:tcW w:w="2211" w:type="dxa"/>
          </w:tcPr>
          <w:p w:rsidR="00BC0286" w:rsidRDefault="00BC0286">
            <w:pPr>
              <w:pStyle w:val="ConsPlusNormal"/>
            </w:pPr>
            <w:r>
              <w:t>ГБУЗ СК "Туркменская районная больница"</w:t>
            </w:r>
          </w:p>
        </w:tc>
        <w:tc>
          <w:tcPr>
            <w:tcW w:w="1587" w:type="dxa"/>
          </w:tcPr>
          <w:p w:rsidR="00BC0286" w:rsidRDefault="00BC0286">
            <w:pPr>
              <w:pStyle w:val="ConsPlusNormal"/>
            </w:pPr>
            <w:r>
              <w:t>ФАП п. Новорагулинский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218</w:t>
            </w:r>
          </w:p>
        </w:tc>
        <w:tc>
          <w:tcPr>
            <w:tcW w:w="1134" w:type="dxa"/>
          </w:tcPr>
          <w:p w:rsidR="00BC0286" w:rsidRDefault="00BC0286">
            <w:pPr>
              <w:pStyle w:val="ConsPlusNormal"/>
            </w:pPr>
            <w:r>
              <w:t>260027</w:t>
            </w:r>
          </w:p>
        </w:tc>
        <w:tc>
          <w:tcPr>
            <w:tcW w:w="2211" w:type="dxa"/>
          </w:tcPr>
          <w:p w:rsidR="00BC0286" w:rsidRDefault="00BC0286">
            <w:pPr>
              <w:pStyle w:val="ConsPlusNormal"/>
            </w:pPr>
            <w:r>
              <w:t>ГБУЗ СК "Туркменская районная больница"</w:t>
            </w:r>
          </w:p>
        </w:tc>
        <w:tc>
          <w:tcPr>
            <w:tcW w:w="1587" w:type="dxa"/>
          </w:tcPr>
          <w:p w:rsidR="00BC0286" w:rsidRDefault="00BC0286">
            <w:pPr>
              <w:pStyle w:val="ConsPlusNormal"/>
            </w:pPr>
            <w:r>
              <w:t>ФАП п. Поперечный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219</w:t>
            </w:r>
          </w:p>
        </w:tc>
        <w:tc>
          <w:tcPr>
            <w:tcW w:w="1134" w:type="dxa"/>
          </w:tcPr>
          <w:p w:rsidR="00BC0286" w:rsidRDefault="00BC0286">
            <w:pPr>
              <w:pStyle w:val="ConsPlusNormal"/>
            </w:pPr>
            <w:r>
              <w:t>260027</w:t>
            </w:r>
          </w:p>
        </w:tc>
        <w:tc>
          <w:tcPr>
            <w:tcW w:w="2211" w:type="dxa"/>
          </w:tcPr>
          <w:p w:rsidR="00BC0286" w:rsidRDefault="00BC0286">
            <w:pPr>
              <w:pStyle w:val="ConsPlusNormal"/>
            </w:pPr>
            <w:r>
              <w:t>ГБУЗ СК "Туркменская районная больница"</w:t>
            </w:r>
          </w:p>
        </w:tc>
        <w:tc>
          <w:tcPr>
            <w:tcW w:w="1587" w:type="dxa"/>
          </w:tcPr>
          <w:p w:rsidR="00BC0286" w:rsidRDefault="00BC0286">
            <w:pPr>
              <w:pStyle w:val="ConsPlusNormal"/>
            </w:pPr>
            <w:r>
              <w:t>ФАП а. Сабан-Антуста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220</w:t>
            </w:r>
          </w:p>
        </w:tc>
        <w:tc>
          <w:tcPr>
            <w:tcW w:w="1134" w:type="dxa"/>
          </w:tcPr>
          <w:p w:rsidR="00BC0286" w:rsidRDefault="00BC0286">
            <w:pPr>
              <w:pStyle w:val="ConsPlusNormal"/>
            </w:pPr>
            <w:r>
              <w:t>260027</w:t>
            </w:r>
          </w:p>
        </w:tc>
        <w:tc>
          <w:tcPr>
            <w:tcW w:w="2211" w:type="dxa"/>
          </w:tcPr>
          <w:p w:rsidR="00BC0286" w:rsidRDefault="00BC0286">
            <w:pPr>
              <w:pStyle w:val="ConsPlusNormal"/>
            </w:pPr>
            <w:r>
              <w:t xml:space="preserve">ГБУЗ СК "Туркменская </w:t>
            </w:r>
            <w:r>
              <w:lastRenderedPageBreak/>
              <w:t>районная больница"</w:t>
            </w:r>
          </w:p>
        </w:tc>
        <w:tc>
          <w:tcPr>
            <w:tcW w:w="1587" w:type="dxa"/>
          </w:tcPr>
          <w:p w:rsidR="00BC0286" w:rsidRDefault="00BC0286">
            <w:pPr>
              <w:pStyle w:val="ConsPlusNormal"/>
            </w:pPr>
            <w:r>
              <w:lastRenderedPageBreak/>
              <w:t xml:space="preserve">ФАП п. </w:t>
            </w:r>
            <w:r>
              <w:lastRenderedPageBreak/>
              <w:t>Таврический</w:t>
            </w:r>
          </w:p>
        </w:tc>
        <w:tc>
          <w:tcPr>
            <w:tcW w:w="912" w:type="dxa"/>
          </w:tcPr>
          <w:p w:rsidR="00BC0286" w:rsidRDefault="00BC0286">
            <w:pPr>
              <w:pStyle w:val="ConsPlusNormal"/>
            </w:pPr>
            <w:r>
              <w:lastRenderedPageBreak/>
              <w:t xml:space="preserve">от 100 </w:t>
            </w:r>
            <w:r>
              <w:lastRenderedPageBreak/>
              <w:t>до 900</w:t>
            </w:r>
          </w:p>
        </w:tc>
        <w:tc>
          <w:tcPr>
            <w:tcW w:w="1373" w:type="dxa"/>
          </w:tcPr>
          <w:p w:rsidR="00BC0286" w:rsidRDefault="00BC0286">
            <w:pPr>
              <w:pStyle w:val="ConsPlusNormal"/>
            </w:pPr>
            <w:r>
              <w:lastRenderedPageBreak/>
              <w:t xml:space="preserve">не </w:t>
            </w:r>
            <w:r>
              <w:lastRenderedPageBreak/>
              <w:t>соответствует</w:t>
            </w:r>
          </w:p>
        </w:tc>
        <w:tc>
          <w:tcPr>
            <w:tcW w:w="1304" w:type="dxa"/>
          </w:tcPr>
          <w:p w:rsidR="00BC0286" w:rsidRDefault="00BC0286">
            <w:pPr>
              <w:pStyle w:val="ConsPlusNormal"/>
              <w:jc w:val="center"/>
            </w:pPr>
            <w:r>
              <w:lastRenderedPageBreak/>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lastRenderedPageBreak/>
              <w:t>221</w:t>
            </w:r>
          </w:p>
        </w:tc>
        <w:tc>
          <w:tcPr>
            <w:tcW w:w="1134" w:type="dxa"/>
          </w:tcPr>
          <w:p w:rsidR="00BC0286" w:rsidRDefault="00BC0286">
            <w:pPr>
              <w:pStyle w:val="ConsPlusNormal"/>
            </w:pPr>
            <w:r>
              <w:t>260027</w:t>
            </w:r>
          </w:p>
        </w:tc>
        <w:tc>
          <w:tcPr>
            <w:tcW w:w="2211" w:type="dxa"/>
          </w:tcPr>
          <w:p w:rsidR="00BC0286" w:rsidRDefault="00BC0286">
            <w:pPr>
              <w:pStyle w:val="ConsPlusNormal"/>
            </w:pPr>
            <w:r>
              <w:t>ГБУЗ СК "Туркменская районная больница"</w:t>
            </w:r>
          </w:p>
        </w:tc>
        <w:tc>
          <w:tcPr>
            <w:tcW w:w="1587" w:type="dxa"/>
          </w:tcPr>
          <w:p w:rsidR="00BC0286" w:rsidRDefault="00BC0286">
            <w:pPr>
              <w:pStyle w:val="ConsPlusNormal"/>
            </w:pPr>
            <w:r>
              <w:t>ФАП п. Троицкий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222</w:t>
            </w:r>
          </w:p>
        </w:tc>
        <w:tc>
          <w:tcPr>
            <w:tcW w:w="1134" w:type="dxa"/>
          </w:tcPr>
          <w:p w:rsidR="00BC0286" w:rsidRDefault="00BC0286">
            <w:pPr>
              <w:pStyle w:val="ConsPlusNormal"/>
            </w:pPr>
            <w:r>
              <w:t>260027</w:t>
            </w:r>
          </w:p>
        </w:tc>
        <w:tc>
          <w:tcPr>
            <w:tcW w:w="2211" w:type="dxa"/>
          </w:tcPr>
          <w:p w:rsidR="00BC0286" w:rsidRDefault="00BC0286">
            <w:pPr>
              <w:pStyle w:val="ConsPlusNormal"/>
            </w:pPr>
            <w:r>
              <w:t>ГБУЗ СК "Туркменская районная больница"</w:t>
            </w:r>
          </w:p>
        </w:tc>
        <w:tc>
          <w:tcPr>
            <w:tcW w:w="1587" w:type="dxa"/>
          </w:tcPr>
          <w:p w:rsidR="00BC0286" w:rsidRDefault="00BC0286">
            <w:pPr>
              <w:pStyle w:val="ConsPlusNormal"/>
            </w:pPr>
            <w:r>
              <w:t>ФАП а. Шарахалсун</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0,80000</w:t>
            </w:r>
          </w:p>
        </w:tc>
        <w:tc>
          <w:tcPr>
            <w:tcW w:w="1191" w:type="dxa"/>
          </w:tcPr>
          <w:p w:rsidR="00BC0286" w:rsidRDefault="00BC0286">
            <w:pPr>
              <w:pStyle w:val="ConsPlusNormal"/>
            </w:pPr>
          </w:p>
        </w:tc>
        <w:tc>
          <w:tcPr>
            <w:tcW w:w="1587" w:type="dxa"/>
          </w:tcPr>
          <w:p w:rsidR="00BC0286" w:rsidRDefault="00BC0286">
            <w:pPr>
              <w:pStyle w:val="ConsPlusNormal"/>
              <w:jc w:val="center"/>
            </w:pPr>
            <w:r>
              <w:t>1492704,72</w:t>
            </w:r>
          </w:p>
        </w:tc>
        <w:tc>
          <w:tcPr>
            <w:tcW w:w="1587" w:type="dxa"/>
          </w:tcPr>
          <w:p w:rsidR="00BC0286" w:rsidRDefault="00BC0286">
            <w:pPr>
              <w:pStyle w:val="ConsPlusNormal"/>
              <w:jc w:val="center"/>
            </w:pPr>
            <w:r>
              <w:t>124392,06</w:t>
            </w:r>
          </w:p>
        </w:tc>
        <w:tc>
          <w:tcPr>
            <w:tcW w:w="1474" w:type="dxa"/>
          </w:tcPr>
          <w:p w:rsidR="00BC0286" w:rsidRDefault="00BC0286">
            <w:pPr>
              <w:pStyle w:val="ConsPlusNormal"/>
              <w:jc w:val="center"/>
            </w:pPr>
            <w:r>
              <w:t>1492704,72</w:t>
            </w:r>
          </w:p>
        </w:tc>
      </w:tr>
      <w:tr w:rsidR="00BC0286">
        <w:tc>
          <w:tcPr>
            <w:tcW w:w="850" w:type="dxa"/>
          </w:tcPr>
          <w:p w:rsidR="00BC0286" w:rsidRDefault="00BC0286">
            <w:pPr>
              <w:pStyle w:val="ConsPlusNormal"/>
              <w:jc w:val="center"/>
            </w:pPr>
            <w:r>
              <w:t>223</w:t>
            </w:r>
          </w:p>
        </w:tc>
        <w:tc>
          <w:tcPr>
            <w:tcW w:w="1134" w:type="dxa"/>
          </w:tcPr>
          <w:p w:rsidR="00BC0286" w:rsidRDefault="00BC0286">
            <w:pPr>
              <w:pStyle w:val="ConsPlusNormal"/>
            </w:pPr>
            <w:r>
              <w:t>260027</w:t>
            </w:r>
          </w:p>
        </w:tc>
        <w:tc>
          <w:tcPr>
            <w:tcW w:w="2211" w:type="dxa"/>
          </w:tcPr>
          <w:p w:rsidR="00BC0286" w:rsidRDefault="00BC0286">
            <w:pPr>
              <w:pStyle w:val="ConsPlusNormal"/>
            </w:pPr>
            <w:r>
              <w:t>ГБУЗ СК "Туркменская районная больница"</w:t>
            </w:r>
          </w:p>
        </w:tc>
        <w:tc>
          <w:tcPr>
            <w:tcW w:w="1587" w:type="dxa"/>
          </w:tcPr>
          <w:p w:rsidR="00BC0286" w:rsidRDefault="00BC0286">
            <w:pPr>
              <w:pStyle w:val="ConsPlusNormal"/>
            </w:pPr>
            <w:r>
              <w:t>ФАП п. Ясный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0,93330</w:t>
            </w:r>
          </w:p>
        </w:tc>
        <w:tc>
          <w:tcPr>
            <w:tcW w:w="1191" w:type="dxa"/>
          </w:tcPr>
          <w:p w:rsidR="00BC0286" w:rsidRDefault="00BC0286">
            <w:pPr>
              <w:pStyle w:val="ConsPlusNormal"/>
            </w:pPr>
          </w:p>
        </w:tc>
        <w:tc>
          <w:tcPr>
            <w:tcW w:w="1587" w:type="dxa"/>
          </w:tcPr>
          <w:p w:rsidR="00BC0286" w:rsidRDefault="00BC0286">
            <w:pPr>
              <w:pStyle w:val="ConsPlusNormal"/>
              <w:jc w:val="center"/>
            </w:pPr>
            <w:r>
              <w:t>1099168,50</w:t>
            </w:r>
          </w:p>
        </w:tc>
        <w:tc>
          <w:tcPr>
            <w:tcW w:w="1587" w:type="dxa"/>
          </w:tcPr>
          <w:p w:rsidR="00BC0286" w:rsidRDefault="00BC0286">
            <w:pPr>
              <w:pStyle w:val="ConsPlusNormal"/>
              <w:jc w:val="center"/>
            </w:pPr>
            <w:r>
              <w:t>91597,38</w:t>
            </w:r>
          </w:p>
        </w:tc>
        <w:tc>
          <w:tcPr>
            <w:tcW w:w="1474" w:type="dxa"/>
          </w:tcPr>
          <w:p w:rsidR="00BC0286" w:rsidRDefault="00BC0286">
            <w:pPr>
              <w:pStyle w:val="ConsPlusNormal"/>
              <w:jc w:val="center"/>
            </w:pPr>
            <w:r>
              <w:t>1099168,56</w:t>
            </w:r>
          </w:p>
        </w:tc>
      </w:tr>
      <w:tr w:rsidR="00BC0286">
        <w:tc>
          <w:tcPr>
            <w:tcW w:w="850" w:type="dxa"/>
          </w:tcPr>
          <w:p w:rsidR="00BC0286" w:rsidRDefault="00BC0286">
            <w:pPr>
              <w:pStyle w:val="ConsPlusNormal"/>
              <w:jc w:val="center"/>
            </w:pPr>
            <w:r>
              <w:t>224</w:t>
            </w:r>
          </w:p>
        </w:tc>
        <w:tc>
          <w:tcPr>
            <w:tcW w:w="1134" w:type="dxa"/>
          </w:tcPr>
          <w:p w:rsidR="00BC0286" w:rsidRDefault="00BC0286">
            <w:pPr>
              <w:pStyle w:val="ConsPlusNormal"/>
            </w:pPr>
            <w:r>
              <w:t>260028</w:t>
            </w:r>
          </w:p>
        </w:tc>
        <w:tc>
          <w:tcPr>
            <w:tcW w:w="2211" w:type="dxa"/>
          </w:tcPr>
          <w:p w:rsidR="00BC0286" w:rsidRDefault="00BC0286">
            <w:pPr>
              <w:pStyle w:val="ConsPlusNormal"/>
            </w:pPr>
            <w:r>
              <w:t>ГБУЗ СК "Шпаковская районная больница"</w:t>
            </w:r>
          </w:p>
        </w:tc>
        <w:tc>
          <w:tcPr>
            <w:tcW w:w="1587" w:type="dxa"/>
          </w:tcPr>
          <w:p w:rsidR="00BC0286" w:rsidRDefault="00BC0286">
            <w:pPr>
              <w:pStyle w:val="ConsPlusNormal"/>
            </w:pPr>
            <w:r>
              <w:t>ФАП х. Кожевников</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blPrEx>
          <w:tblBorders>
            <w:insideH w:val="nil"/>
          </w:tblBorders>
        </w:tblPrEx>
        <w:tc>
          <w:tcPr>
            <w:tcW w:w="850" w:type="dxa"/>
            <w:tcBorders>
              <w:bottom w:val="nil"/>
            </w:tcBorders>
          </w:tcPr>
          <w:p w:rsidR="00BC0286" w:rsidRDefault="00BC0286">
            <w:pPr>
              <w:pStyle w:val="ConsPlusNormal"/>
              <w:jc w:val="center"/>
            </w:pPr>
            <w:r>
              <w:t>225</w:t>
            </w:r>
          </w:p>
        </w:tc>
        <w:tc>
          <w:tcPr>
            <w:tcW w:w="1134" w:type="dxa"/>
            <w:tcBorders>
              <w:bottom w:val="nil"/>
            </w:tcBorders>
          </w:tcPr>
          <w:p w:rsidR="00BC0286" w:rsidRDefault="00BC0286">
            <w:pPr>
              <w:pStyle w:val="ConsPlusNormal"/>
              <w:jc w:val="center"/>
            </w:pPr>
            <w:r>
              <w:t>260028</w:t>
            </w:r>
          </w:p>
        </w:tc>
        <w:tc>
          <w:tcPr>
            <w:tcW w:w="2211" w:type="dxa"/>
            <w:tcBorders>
              <w:bottom w:val="nil"/>
            </w:tcBorders>
          </w:tcPr>
          <w:p w:rsidR="00BC0286" w:rsidRDefault="00BC0286">
            <w:pPr>
              <w:pStyle w:val="ConsPlusNormal"/>
            </w:pPr>
            <w:r>
              <w:t>ГБУЗ СК "Шпаковская районная больница"</w:t>
            </w:r>
          </w:p>
        </w:tc>
        <w:tc>
          <w:tcPr>
            <w:tcW w:w="1587" w:type="dxa"/>
            <w:tcBorders>
              <w:bottom w:val="nil"/>
            </w:tcBorders>
          </w:tcPr>
          <w:p w:rsidR="00BC0286" w:rsidRDefault="00BC0286">
            <w:pPr>
              <w:pStyle w:val="ConsPlusNormal"/>
            </w:pPr>
            <w:r>
              <w:t>ФАП</w:t>
            </w:r>
          </w:p>
          <w:p w:rsidR="00BC0286" w:rsidRDefault="00BC0286">
            <w:pPr>
              <w:pStyle w:val="ConsPlusNormal"/>
            </w:pPr>
            <w:r>
              <w:t>х. Нижнерусский</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0,78670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926514,37</w:t>
            </w:r>
          </w:p>
        </w:tc>
        <w:tc>
          <w:tcPr>
            <w:tcW w:w="1587" w:type="dxa"/>
            <w:tcBorders>
              <w:bottom w:val="nil"/>
            </w:tcBorders>
          </w:tcPr>
          <w:p w:rsidR="00BC0286" w:rsidRDefault="00BC0286">
            <w:pPr>
              <w:pStyle w:val="ConsPlusNormal"/>
              <w:jc w:val="center"/>
            </w:pPr>
            <w:r>
              <w:t>77209,53</w:t>
            </w:r>
          </w:p>
        </w:tc>
        <w:tc>
          <w:tcPr>
            <w:tcW w:w="1474" w:type="dxa"/>
            <w:tcBorders>
              <w:bottom w:val="nil"/>
            </w:tcBorders>
          </w:tcPr>
          <w:p w:rsidR="00BC0286" w:rsidRDefault="00BC0286">
            <w:pPr>
              <w:pStyle w:val="ConsPlusNormal"/>
              <w:jc w:val="center"/>
            </w:pPr>
            <w:r>
              <w:t>936966,66</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225 в ред. </w:t>
            </w:r>
            <w:hyperlink r:id="rId90">
              <w:r>
                <w:rPr>
                  <w:color w:val="0000FF"/>
                </w:rPr>
                <w:t>изменений</w:t>
              </w:r>
            </w:hyperlink>
            <w:r>
              <w:t xml:space="preserve"> от 21.04.2023 N 3)</w:t>
            </w:r>
          </w:p>
        </w:tc>
      </w:tr>
      <w:tr w:rsidR="00BC0286">
        <w:tc>
          <w:tcPr>
            <w:tcW w:w="850" w:type="dxa"/>
          </w:tcPr>
          <w:p w:rsidR="00BC0286" w:rsidRDefault="00BC0286">
            <w:pPr>
              <w:pStyle w:val="ConsPlusNormal"/>
              <w:jc w:val="center"/>
            </w:pPr>
            <w:r>
              <w:t>226</w:t>
            </w:r>
          </w:p>
        </w:tc>
        <w:tc>
          <w:tcPr>
            <w:tcW w:w="1134" w:type="dxa"/>
          </w:tcPr>
          <w:p w:rsidR="00BC0286" w:rsidRDefault="00BC0286">
            <w:pPr>
              <w:pStyle w:val="ConsPlusNormal"/>
            </w:pPr>
            <w:r>
              <w:t>260028</w:t>
            </w:r>
          </w:p>
        </w:tc>
        <w:tc>
          <w:tcPr>
            <w:tcW w:w="2211" w:type="dxa"/>
          </w:tcPr>
          <w:p w:rsidR="00BC0286" w:rsidRDefault="00BC0286">
            <w:pPr>
              <w:pStyle w:val="ConsPlusNormal"/>
            </w:pPr>
            <w:r>
              <w:t>ГБУЗ СК "Шпаковская районная больница"</w:t>
            </w:r>
          </w:p>
        </w:tc>
        <w:tc>
          <w:tcPr>
            <w:tcW w:w="1587" w:type="dxa"/>
          </w:tcPr>
          <w:p w:rsidR="00BC0286" w:rsidRDefault="00BC0286">
            <w:pPr>
              <w:pStyle w:val="ConsPlusNormal"/>
            </w:pPr>
            <w:r>
              <w:t>ФАП п. Верхнедубовский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0,33330</w:t>
            </w:r>
          </w:p>
        </w:tc>
        <w:tc>
          <w:tcPr>
            <w:tcW w:w="1191" w:type="dxa"/>
          </w:tcPr>
          <w:p w:rsidR="00BC0286" w:rsidRDefault="00BC0286">
            <w:pPr>
              <w:pStyle w:val="ConsPlusNormal"/>
            </w:pPr>
          </w:p>
        </w:tc>
        <w:tc>
          <w:tcPr>
            <w:tcW w:w="1587" w:type="dxa"/>
          </w:tcPr>
          <w:p w:rsidR="00BC0286" w:rsidRDefault="00BC0286">
            <w:pPr>
              <w:pStyle w:val="ConsPlusNormal"/>
              <w:jc w:val="center"/>
            </w:pPr>
            <w:r>
              <w:t>392534,94</w:t>
            </w:r>
          </w:p>
        </w:tc>
        <w:tc>
          <w:tcPr>
            <w:tcW w:w="1587" w:type="dxa"/>
          </w:tcPr>
          <w:p w:rsidR="00BC0286" w:rsidRDefault="00BC0286">
            <w:pPr>
              <w:pStyle w:val="ConsPlusNormal"/>
              <w:jc w:val="center"/>
            </w:pPr>
            <w:r>
              <w:t>32711,25</w:t>
            </w:r>
          </w:p>
        </w:tc>
        <w:tc>
          <w:tcPr>
            <w:tcW w:w="1474" w:type="dxa"/>
          </w:tcPr>
          <w:p w:rsidR="00BC0286" w:rsidRDefault="00BC0286">
            <w:pPr>
              <w:pStyle w:val="ConsPlusNormal"/>
              <w:jc w:val="center"/>
            </w:pPr>
            <w:r>
              <w:t>392535,00</w:t>
            </w:r>
          </w:p>
        </w:tc>
      </w:tr>
      <w:tr w:rsidR="00BC0286">
        <w:tc>
          <w:tcPr>
            <w:tcW w:w="850" w:type="dxa"/>
          </w:tcPr>
          <w:p w:rsidR="00BC0286" w:rsidRDefault="00BC0286">
            <w:pPr>
              <w:pStyle w:val="ConsPlusNormal"/>
              <w:jc w:val="center"/>
            </w:pPr>
            <w:r>
              <w:t>227</w:t>
            </w:r>
          </w:p>
        </w:tc>
        <w:tc>
          <w:tcPr>
            <w:tcW w:w="1134" w:type="dxa"/>
          </w:tcPr>
          <w:p w:rsidR="00BC0286" w:rsidRDefault="00BC0286">
            <w:pPr>
              <w:pStyle w:val="ConsPlusNormal"/>
            </w:pPr>
            <w:r>
              <w:t>260028</w:t>
            </w:r>
          </w:p>
        </w:tc>
        <w:tc>
          <w:tcPr>
            <w:tcW w:w="2211" w:type="dxa"/>
          </w:tcPr>
          <w:p w:rsidR="00BC0286" w:rsidRDefault="00BC0286">
            <w:pPr>
              <w:pStyle w:val="ConsPlusNormal"/>
            </w:pPr>
            <w:r>
              <w:t>ГБУЗ СК "Шпаковская районная больница"</w:t>
            </w:r>
          </w:p>
        </w:tc>
        <w:tc>
          <w:tcPr>
            <w:tcW w:w="1587" w:type="dxa"/>
          </w:tcPr>
          <w:p w:rsidR="00BC0286" w:rsidRDefault="00BC0286">
            <w:pPr>
              <w:pStyle w:val="ConsPlusNormal"/>
            </w:pPr>
            <w:r>
              <w:t>ФАП х. Калиновка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228</w:t>
            </w:r>
          </w:p>
        </w:tc>
        <w:tc>
          <w:tcPr>
            <w:tcW w:w="1134" w:type="dxa"/>
          </w:tcPr>
          <w:p w:rsidR="00BC0286" w:rsidRDefault="00BC0286">
            <w:pPr>
              <w:pStyle w:val="ConsPlusNormal"/>
            </w:pPr>
            <w:r>
              <w:t>260028</w:t>
            </w:r>
          </w:p>
        </w:tc>
        <w:tc>
          <w:tcPr>
            <w:tcW w:w="2211" w:type="dxa"/>
          </w:tcPr>
          <w:p w:rsidR="00BC0286" w:rsidRDefault="00BC0286">
            <w:pPr>
              <w:pStyle w:val="ConsPlusNormal"/>
            </w:pPr>
            <w:r>
              <w:t>ГБУЗ СК "Шпаковская районная больница"</w:t>
            </w:r>
          </w:p>
        </w:tc>
        <w:tc>
          <w:tcPr>
            <w:tcW w:w="1587" w:type="dxa"/>
          </w:tcPr>
          <w:p w:rsidR="00BC0286" w:rsidRDefault="00BC0286">
            <w:pPr>
              <w:pStyle w:val="ConsPlusNormal"/>
            </w:pPr>
            <w:r>
              <w:t>ФАП х. Польский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0,93330</w:t>
            </w:r>
          </w:p>
        </w:tc>
        <w:tc>
          <w:tcPr>
            <w:tcW w:w="1191" w:type="dxa"/>
          </w:tcPr>
          <w:p w:rsidR="00BC0286" w:rsidRDefault="00BC0286">
            <w:pPr>
              <w:pStyle w:val="ConsPlusNormal"/>
            </w:pPr>
          </w:p>
        </w:tc>
        <w:tc>
          <w:tcPr>
            <w:tcW w:w="1587" w:type="dxa"/>
          </w:tcPr>
          <w:p w:rsidR="00BC0286" w:rsidRDefault="00BC0286">
            <w:pPr>
              <w:pStyle w:val="ConsPlusNormal"/>
              <w:jc w:val="center"/>
            </w:pPr>
            <w:r>
              <w:t>1099168,50</w:t>
            </w:r>
          </w:p>
        </w:tc>
        <w:tc>
          <w:tcPr>
            <w:tcW w:w="1587" w:type="dxa"/>
          </w:tcPr>
          <w:p w:rsidR="00BC0286" w:rsidRDefault="00BC0286">
            <w:pPr>
              <w:pStyle w:val="ConsPlusNormal"/>
              <w:jc w:val="center"/>
            </w:pPr>
            <w:r>
              <w:t>91597,38</w:t>
            </w:r>
          </w:p>
        </w:tc>
        <w:tc>
          <w:tcPr>
            <w:tcW w:w="1474" w:type="dxa"/>
          </w:tcPr>
          <w:p w:rsidR="00BC0286" w:rsidRDefault="00BC0286">
            <w:pPr>
              <w:pStyle w:val="ConsPlusNormal"/>
              <w:jc w:val="center"/>
            </w:pPr>
            <w:r>
              <w:t>1099168,56</w:t>
            </w:r>
          </w:p>
        </w:tc>
      </w:tr>
      <w:tr w:rsidR="00BC0286">
        <w:tc>
          <w:tcPr>
            <w:tcW w:w="850" w:type="dxa"/>
          </w:tcPr>
          <w:p w:rsidR="00BC0286" w:rsidRDefault="00BC0286">
            <w:pPr>
              <w:pStyle w:val="ConsPlusNormal"/>
              <w:jc w:val="center"/>
            </w:pPr>
            <w:r>
              <w:lastRenderedPageBreak/>
              <w:t>229</w:t>
            </w:r>
          </w:p>
        </w:tc>
        <w:tc>
          <w:tcPr>
            <w:tcW w:w="1134" w:type="dxa"/>
          </w:tcPr>
          <w:p w:rsidR="00BC0286" w:rsidRDefault="00BC0286">
            <w:pPr>
              <w:pStyle w:val="ConsPlusNormal"/>
            </w:pPr>
            <w:r>
              <w:t>260028</w:t>
            </w:r>
          </w:p>
        </w:tc>
        <w:tc>
          <w:tcPr>
            <w:tcW w:w="2211" w:type="dxa"/>
          </w:tcPr>
          <w:p w:rsidR="00BC0286" w:rsidRDefault="00BC0286">
            <w:pPr>
              <w:pStyle w:val="ConsPlusNormal"/>
            </w:pPr>
            <w:r>
              <w:t>ГБУЗ СК "Шпаковская районная больница"</w:t>
            </w:r>
          </w:p>
        </w:tc>
        <w:tc>
          <w:tcPr>
            <w:tcW w:w="1587" w:type="dxa"/>
          </w:tcPr>
          <w:p w:rsidR="00BC0286" w:rsidRDefault="00BC0286">
            <w:pPr>
              <w:pStyle w:val="ConsPlusNormal"/>
            </w:pPr>
            <w:r>
              <w:t>ФАП п. Приозерный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0,33330</w:t>
            </w:r>
          </w:p>
        </w:tc>
        <w:tc>
          <w:tcPr>
            <w:tcW w:w="1191" w:type="dxa"/>
          </w:tcPr>
          <w:p w:rsidR="00BC0286" w:rsidRDefault="00BC0286">
            <w:pPr>
              <w:pStyle w:val="ConsPlusNormal"/>
            </w:pPr>
          </w:p>
        </w:tc>
        <w:tc>
          <w:tcPr>
            <w:tcW w:w="1587" w:type="dxa"/>
          </w:tcPr>
          <w:p w:rsidR="00BC0286" w:rsidRDefault="00BC0286">
            <w:pPr>
              <w:pStyle w:val="ConsPlusNormal"/>
              <w:jc w:val="center"/>
            </w:pPr>
            <w:r>
              <w:t>392534,94</w:t>
            </w:r>
          </w:p>
        </w:tc>
        <w:tc>
          <w:tcPr>
            <w:tcW w:w="1587" w:type="dxa"/>
          </w:tcPr>
          <w:p w:rsidR="00BC0286" w:rsidRDefault="00BC0286">
            <w:pPr>
              <w:pStyle w:val="ConsPlusNormal"/>
              <w:jc w:val="center"/>
            </w:pPr>
            <w:r>
              <w:t>32711,25</w:t>
            </w:r>
          </w:p>
        </w:tc>
        <w:tc>
          <w:tcPr>
            <w:tcW w:w="1474" w:type="dxa"/>
          </w:tcPr>
          <w:p w:rsidR="00BC0286" w:rsidRDefault="00BC0286">
            <w:pPr>
              <w:pStyle w:val="ConsPlusNormal"/>
              <w:jc w:val="center"/>
            </w:pPr>
            <w:r>
              <w:t>392535,00</w:t>
            </w:r>
          </w:p>
        </w:tc>
      </w:tr>
      <w:tr w:rsidR="00BC0286">
        <w:tc>
          <w:tcPr>
            <w:tcW w:w="850" w:type="dxa"/>
          </w:tcPr>
          <w:p w:rsidR="00BC0286" w:rsidRDefault="00BC0286">
            <w:pPr>
              <w:pStyle w:val="ConsPlusNormal"/>
              <w:jc w:val="center"/>
            </w:pPr>
            <w:r>
              <w:t>230</w:t>
            </w:r>
          </w:p>
        </w:tc>
        <w:tc>
          <w:tcPr>
            <w:tcW w:w="1134" w:type="dxa"/>
          </w:tcPr>
          <w:p w:rsidR="00BC0286" w:rsidRDefault="00BC0286">
            <w:pPr>
              <w:pStyle w:val="ConsPlusNormal"/>
            </w:pPr>
            <w:r>
              <w:t>260028</w:t>
            </w:r>
          </w:p>
        </w:tc>
        <w:tc>
          <w:tcPr>
            <w:tcW w:w="2211" w:type="dxa"/>
          </w:tcPr>
          <w:p w:rsidR="00BC0286" w:rsidRDefault="00BC0286">
            <w:pPr>
              <w:pStyle w:val="ConsPlusNormal"/>
            </w:pPr>
            <w:r>
              <w:t>ГБУЗ СК "Шпаковская районная больница"</w:t>
            </w:r>
          </w:p>
        </w:tc>
        <w:tc>
          <w:tcPr>
            <w:tcW w:w="1587" w:type="dxa"/>
          </w:tcPr>
          <w:p w:rsidR="00BC0286" w:rsidRDefault="00BC0286">
            <w:pPr>
              <w:pStyle w:val="ConsPlusNormal"/>
            </w:pPr>
            <w:r>
              <w:t>ФАП х. Липовчанский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231</w:t>
            </w:r>
          </w:p>
        </w:tc>
        <w:tc>
          <w:tcPr>
            <w:tcW w:w="1134" w:type="dxa"/>
          </w:tcPr>
          <w:p w:rsidR="00BC0286" w:rsidRDefault="00BC0286">
            <w:pPr>
              <w:pStyle w:val="ConsPlusNormal"/>
            </w:pPr>
            <w:r>
              <w:t>260028</w:t>
            </w:r>
          </w:p>
        </w:tc>
        <w:tc>
          <w:tcPr>
            <w:tcW w:w="2211" w:type="dxa"/>
          </w:tcPr>
          <w:p w:rsidR="00BC0286" w:rsidRDefault="00BC0286">
            <w:pPr>
              <w:pStyle w:val="ConsPlusNormal"/>
            </w:pPr>
            <w:r>
              <w:t>ГБУЗ СК "Шпаковская районная больница"</w:t>
            </w:r>
          </w:p>
        </w:tc>
        <w:tc>
          <w:tcPr>
            <w:tcW w:w="1587" w:type="dxa"/>
          </w:tcPr>
          <w:p w:rsidR="00BC0286" w:rsidRDefault="00BC0286">
            <w:pPr>
              <w:pStyle w:val="ConsPlusNormal"/>
            </w:pPr>
            <w:r>
              <w:t>ФАП с. Пелагиада</w:t>
            </w:r>
          </w:p>
        </w:tc>
        <w:tc>
          <w:tcPr>
            <w:tcW w:w="912" w:type="dxa"/>
          </w:tcPr>
          <w:p w:rsidR="00BC0286" w:rsidRDefault="00BC0286">
            <w:pPr>
              <w:pStyle w:val="ConsPlusNormal"/>
            </w:pPr>
            <w:r>
              <w:t>от 1500 до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0,42860</w:t>
            </w:r>
          </w:p>
        </w:tc>
        <w:tc>
          <w:tcPr>
            <w:tcW w:w="1191" w:type="dxa"/>
          </w:tcPr>
          <w:p w:rsidR="00BC0286" w:rsidRDefault="00BC0286">
            <w:pPr>
              <w:pStyle w:val="ConsPlusNormal"/>
            </w:pPr>
          </w:p>
        </w:tc>
        <w:tc>
          <w:tcPr>
            <w:tcW w:w="1587" w:type="dxa"/>
          </w:tcPr>
          <w:p w:rsidR="00BC0286" w:rsidRDefault="00BC0286">
            <w:pPr>
              <w:pStyle w:val="ConsPlusNormal"/>
              <w:jc w:val="center"/>
            </w:pPr>
            <w:r>
              <w:t>897988,45</w:t>
            </w:r>
          </w:p>
        </w:tc>
        <w:tc>
          <w:tcPr>
            <w:tcW w:w="1587" w:type="dxa"/>
          </w:tcPr>
          <w:p w:rsidR="00BC0286" w:rsidRDefault="00BC0286">
            <w:pPr>
              <w:pStyle w:val="ConsPlusNormal"/>
              <w:jc w:val="center"/>
            </w:pPr>
            <w:r>
              <w:t>74832,37</w:t>
            </w:r>
          </w:p>
        </w:tc>
        <w:tc>
          <w:tcPr>
            <w:tcW w:w="1474" w:type="dxa"/>
          </w:tcPr>
          <w:p w:rsidR="00BC0286" w:rsidRDefault="00BC0286">
            <w:pPr>
              <w:pStyle w:val="ConsPlusNormal"/>
              <w:jc w:val="center"/>
            </w:pPr>
            <w:r>
              <w:t>897988,44</w:t>
            </w:r>
          </w:p>
        </w:tc>
      </w:tr>
      <w:tr w:rsidR="00BC0286">
        <w:tc>
          <w:tcPr>
            <w:tcW w:w="850" w:type="dxa"/>
          </w:tcPr>
          <w:p w:rsidR="00BC0286" w:rsidRDefault="00BC0286">
            <w:pPr>
              <w:pStyle w:val="ConsPlusNormal"/>
              <w:jc w:val="center"/>
            </w:pPr>
            <w:r>
              <w:t>232</w:t>
            </w:r>
          </w:p>
        </w:tc>
        <w:tc>
          <w:tcPr>
            <w:tcW w:w="1134" w:type="dxa"/>
          </w:tcPr>
          <w:p w:rsidR="00BC0286" w:rsidRDefault="00BC0286">
            <w:pPr>
              <w:pStyle w:val="ConsPlusNormal"/>
            </w:pPr>
            <w:r>
              <w:t>260028</w:t>
            </w:r>
          </w:p>
        </w:tc>
        <w:tc>
          <w:tcPr>
            <w:tcW w:w="2211" w:type="dxa"/>
          </w:tcPr>
          <w:p w:rsidR="00BC0286" w:rsidRDefault="00BC0286">
            <w:pPr>
              <w:pStyle w:val="ConsPlusNormal"/>
            </w:pPr>
            <w:r>
              <w:t>ГБУЗ СК "Шпаковская районная больница"</w:t>
            </w:r>
          </w:p>
        </w:tc>
        <w:tc>
          <w:tcPr>
            <w:tcW w:w="1587" w:type="dxa"/>
          </w:tcPr>
          <w:p w:rsidR="00BC0286" w:rsidRDefault="00BC0286">
            <w:pPr>
              <w:pStyle w:val="ConsPlusNormal"/>
            </w:pPr>
            <w:r>
              <w:t>ФАП х. Холодногорский</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0,50000</w:t>
            </w:r>
          </w:p>
        </w:tc>
        <w:tc>
          <w:tcPr>
            <w:tcW w:w="1191" w:type="dxa"/>
          </w:tcPr>
          <w:p w:rsidR="00BC0286" w:rsidRDefault="00BC0286">
            <w:pPr>
              <w:pStyle w:val="ConsPlusNormal"/>
            </w:pPr>
          </w:p>
        </w:tc>
        <w:tc>
          <w:tcPr>
            <w:tcW w:w="1587" w:type="dxa"/>
          </w:tcPr>
          <w:p w:rsidR="00BC0286" w:rsidRDefault="00BC0286">
            <w:pPr>
              <w:pStyle w:val="ConsPlusNormal"/>
              <w:jc w:val="center"/>
            </w:pPr>
            <w:r>
              <w:t>932940,45</w:t>
            </w:r>
          </w:p>
        </w:tc>
        <w:tc>
          <w:tcPr>
            <w:tcW w:w="1587" w:type="dxa"/>
          </w:tcPr>
          <w:p w:rsidR="00BC0286" w:rsidRDefault="00BC0286">
            <w:pPr>
              <w:pStyle w:val="ConsPlusNormal"/>
              <w:jc w:val="center"/>
            </w:pPr>
            <w:r>
              <w:t>77745,04</w:t>
            </w:r>
          </w:p>
        </w:tc>
        <w:tc>
          <w:tcPr>
            <w:tcW w:w="1474" w:type="dxa"/>
          </w:tcPr>
          <w:p w:rsidR="00BC0286" w:rsidRDefault="00BC0286">
            <w:pPr>
              <w:pStyle w:val="ConsPlusNormal"/>
              <w:jc w:val="center"/>
            </w:pPr>
            <w:r>
              <w:t>932940,48</w:t>
            </w:r>
          </w:p>
        </w:tc>
      </w:tr>
      <w:tr w:rsidR="00BC0286">
        <w:tc>
          <w:tcPr>
            <w:tcW w:w="850" w:type="dxa"/>
          </w:tcPr>
          <w:p w:rsidR="00BC0286" w:rsidRDefault="00BC0286">
            <w:pPr>
              <w:pStyle w:val="ConsPlusNormal"/>
              <w:jc w:val="center"/>
            </w:pPr>
            <w:r>
              <w:t>233</w:t>
            </w:r>
          </w:p>
        </w:tc>
        <w:tc>
          <w:tcPr>
            <w:tcW w:w="1134" w:type="dxa"/>
          </w:tcPr>
          <w:p w:rsidR="00BC0286" w:rsidRDefault="00BC0286">
            <w:pPr>
              <w:pStyle w:val="ConsPlusNormal"/>
            </w:pPr>
            <w:r>
              <w:t>260028</w:t>
            </w:r>
          </w:p>
        </w:tc>
        <w:tc>
          <w:tcPr>
            <w:tcW w:w="2211" w:type="dxa"/>
          </w:tcPr>
          <w:p w:rsidR="00BC0286" w:rsidRDefault="00BC0286">
            <w:pPr>
              <w:pStyle w:val="ConsPlusNormal"/>
            </w:pPr>
            <w:r>
              <w:t>ГБУЗ СК "Шпаковская районная больница"</w:t>
            </w:r>
          </w:p>
        </w:tc>
        <w:tc>
          <w:tcPr>
            <w:tcW w:w="1587" w:type="dxa"/>
          </w:tcPr>
          <w:p w:rsidR="00BC0286" w:rsidRDefault="00BC0286">
            <w:pPr>
              <w:pStyle w:val="ConsPlusNormal"/>
            </w:pPr>
            <w:r>
              <w:t>ФАП х. Ташла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0,93330</w:t>
            </w:r>
          </w:p>
        </w:tc>
        <w:tc>
          <w:tcPr>
            <w:tcW w:w="1191" w:type="dxa"/>
          </w:tcPr>
          <w:p w:rsidR="00BC0286" w:rsidRDefault="00BC0286">
            <w:pPr>
              <w:pStyle w:val="ConsPlusNormal"/>
            </w:pPr>
          </w:p>
        </w:tc>
        <w:tc>
          <w:tcPr>
            <w:tcW w:w="1587" w:type="dxa"/>
          </w:tcPr>
          <w:p w:rsidR="00BC0286" w:rsidRDefault="00BC0286">
            <w:pPr>
              <w:pStyle w:val="ConsPlusNormal"/>
              <w:jc w:val="center"/>
            </w:pPr>
            <w:r>
              <w:t>1099168,50</w:t>
            </w:r>
          </w:p>
        </w:tc>
        <w:tc>
          <w:tcPr>
            <w:tcW w:w="1587" w:type="dxa"/>
          </w:tcPr>
          <w:p w:rsidR="00BC0286" w:rsidRDefault="00BC0286">
            <w:pPr>
              <w:pStyle w:val="ConsPlusNormal"/>
              <w:jc w:val="center"/>
            </w:pPr>
            <w:r>
              <w:t>91597,38</w:t>
            </w:r>
          </w:p>
        </w:tc>
        <w:tc>
          <w:tcPr>
            <w:tcW w:w="1474" w:type="dxa"/>
          </w:tcPr>
          <w:p w:rsidR="00BC0286" w:rsidRDefault="00BC0286">
            <w:pPr>
              <w:pStyle w:val="ConsPlusNormal"/>
              <w:jc w:val="center"/>
            </w:pPr>
            <w:r>
              <w:t>1099168,56</w:t>
            </w:r>
          </w:p>
        </w:tc>
      </w:tr>
      <w:tr w:rsidR="00BC0286">
        <w:tc>
          <w:tcPr>
            <w:tcW w:w="850" w:type="dxa"/>
          </w:tcPr>
          <w:p w:rsidR="00BC0286" w:rsidRDefault="00BC0286">
            <w:pPr>
              <w:pStyle w:val="ConsPlusNormal"/>
              <w:jc w:val="center"/>
            </w:pPr>
            <w:r>
              <w:t>234</w:t>
            </w:r>
          </w:p>
        </w:tc>
        <w:tc>
          <w:tcPr>
            <w:tcW w:w="1134" w:type="dxa"/>
          </w:tcPr>
          <w:p w:rsidR="00BC0286" w:rsidRDefault="00BC0286">
            <w:pPr>
              <w:pStyle w:val="ConsPlusNormal"/>
            </w:pPr>
            <w:r>
              <w:t>260028</w:t>
            </w:r>
          </w:p>
        </w:tc>
        <w:tc>
          <w:tcPr>
            <w:tcW w:w="2211" w:type="dxa"/>
          </w:tcPr>
          <w:p w:rsidR="00BC0286" w:rsidRDefault="00BC0286">
            <w:pPr>
              <w:pStyle w:val="ConsPlusNormal"/>
            </w:pPr>
            <w:r>
              <w:t>ГБУЗ СК "Шпаковская районная больница"</w:t>
            </w:r>
          </w:p>
        </w:tc>
        <w:tc>
          <w:tcPr>
            <w:tcW w:w="1587" w:type="dxa"/>
          </w:tcPr>
          <w:p w:rsidR="00BC0286" w:rsidRDefault="00BC0286">
            <w:pPr>
              <w:pStyle w:val="ConsPlusNormal"/>
            </w:pPr>
            <w:r>
              <w:t>ФАП с. Надежда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981396,24</w:t>
            </w:r>
          </w:p>
        </w:tc>
        <w:tc>
          <w:tcPr>
            <w:tcW w:w="1587" w:type="dxa"/>
          </w:tcPr>
          <w:p w:rsidR="00BC0286" w:rsidRDefault="00BC0286">
            <w:pPr>
              <w:pStyle w:val="ConsPlusNormal"/>
              <w:jc w:val="center"/>
            </w:pPr>
            <w:r>
              <w:t>81783,02</w:t>
            </w:r>
          </w:p>
        </w:tc>
        <w:tc>
          <w:tcPr>
            <w:tcW w:w="1474" w:type="dxa"/>
          </w:tcPr>
          <w:p w:rsidR="00BC0286" w:rsidRDefault="00BC0286">
            <w:pPr>
              <w:pStyle w:val="ConsPlusNormal"/>
              <w:jc w:val="center"/>
            </w:pPr>
            <w:r>
              <w:t>981396,24</w:t>
            </w:r>
          </w:p>
        </w:tc>
      </w:tr>
      <w:tr w:rsidR="00BC0286">
        <w:tc>
          <w:tcPr>
            <w:tcW w:w="850" w:type="dxa"/>
          </w:tcPr>
          <w:p w:rsidR="00BC0286" w:rsidRDefault="00BC0286">
            <w:pPr>
              <w:pStyle w:val="ConsPlusNormal"/>
              <w:jc w:val="center"/>
            </w:pPr>
            <w:r>
              <w:t>235</w:t>
            </w:r>
          </w:p>
        </w:tc>
        <w:tc>
          <w:tcPr>
            <w:tcW w:w="1134" w:type="dxa"/>
          </w:tcPr>
          <w:p w:rsidR="00BC0286" w:rsidRDefault="00BC0286">
            <w:pPr>
              <w:pStyle w:val="ConsPlusNormal"/>
            </w:pPr>
            <w:r>
              <w:t>260028</w:t>
            </w:r>
          </w:p>
        </w:tc>
        <w:tc>
          <w:tcPr>
            <w:tcW w:w="2211" w:type="dxa"/>
          </w:tcPr>
          <w:p w:rsidR="00BC0286" w:rsidRDefault="00BC0286">
            <w:pPr>
              <w:pStyle w:val="ConsPlusNormal"/>
            </w:pPr>
            <w:r>
              <w:t>ГБУЗ СК "Шпаковская районная больница"</w:t>
            </w:r>
          </w:p>
        </w:tc>
        <w:tc>
          <w:tcPr>
            <w:tcW w:w="1587" w:type="dxa"/>
          </w:tcPr>
          <w:p w:rsidR="00BC0286" w:rsidRDefault="00BC0286">
            <w:pPr>
              <w:pStyle w:val="ConsPlusNormal"/>
            </w:pPr>
            <w:r>
              <w:t>ФАП с. Петропавловка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0,16670</w:t>
            </w:r>
          </w:p>
        </w:tc>
        <w:tc>
          <w:tcPr>
            <w:tcW w:w="1191" w:type="dxa"/>
          </w:tcPr>
          <w:p w:rsidR="00BC0286" w:rsidRDefault="00BC0286">
            <w:pPr>
              <w:pStyle w:val="ConsPlusNormal"/>
            </w:pPr>
          </w:p>
        </w:tc>
        <w:tc>
          <w:tcPr>
            <w:tcW w:w="1587" w:type="dxa"/>
          </w:tcPr>
          <w:p w:rsidR="00BC0286" w:rsidRDefault="00BC0286">
            <w:pPr>
              <w:pStyle w:val="ConsPlusNormal"/>
              <w:jc w:val="center"/>
            </w:pPr>
            <w:r>
              <w:t>196326,36</w:t>
            </w:r>
          </w:p>
        </w:tc>
        <w:tc>
          <w:tcPr>
            <w:tcW w:w="1587" w:type="dxa"/>
          </w:tcPr>
          <w:p w:rsidR="00BC0286" w:rsidRDefault="00BC0286">
            <w:pPr>
              <w:pStyle w:val="ConsPlusNormal"/>
              <w:jc w:val="center"/>
            </w:pPr>
            <w:r>
              <w:t>16360,53</w:t>
            </w:r>
          </w:p>
        </w:tc>
        <w:tc>
          <w:tcPr>
            <w:tcW w:w="1474" w:type="dxa"/>
          </w:tcPr>
          <w:p w:rsidR="00BC0286" w:rsidRDefault="00BC0286">
            <w:pPr>
              <w:pStyle w:val="ConsPlusNormal"/>
              <w:jc w:val="center"/>
            </w:pPr>
            <w:r>
              <w:t>196326,36</w:t>
            </w:r>
          </w:p>
        </w:tc>
      </w:tr>
      <w:tr w:rsidR="00BC0286">
        <w:tc>
          <w:tcPr>
            <w:tcW w:w="850" w:type="dxa"/>
          </w:tcPr>
          <w:p w:rsidR="00BC0286" w:rsidRDefault="00BC0286">
            <w:pPr>
              <w:pStyle w:val="ConsPlusNormal"/>
              <w:jc w:val="center"/>
            </w:pPr>
            <w:r>
              <w:t>236</w:t>
            </w:r>
          </w:p>
        </w:tc>
        <w:tc>
          <w:tcPr>
            <w:tcW w:w="1134" w:type="dxa"/>
          </w:tcPr>
          <w:p w:rsidR="00BC0286" w:rsidRDefault="00BC0286">
            <w:pPr>
              <w:pStyle w:val="ConsPlusNormal"/>
            </w:pPr>
            <w:r>
              <w:t>260028</w:t>
            </w:r>
          </w:p>
        </w:tc>
        <w:tc>
          <w:tcPr>
            <w:tcW w:w="2211" w:type="dxa"/>
          </w:tcPr>
          <w:p w:rsidR="00BC0286" w:rsidRDefault="00BC0286">
            <w:pPr>
              <w:pStyle w:val="ConsPlusNormal"/>
            </w:pPr>
            <w:r>
              <w:t>ГБУЗ СК "Шпаковская районная больница"</w:t>
            </w:r>
          </w:p>
        </w:tc>
        <w:tc>
          <w:tcPr>
            <w:tcW w:w="1587" w:type="dxa"/>
          </w:tcPr>
          <w:p w:rsidR="00BC0286" w:rsidRDefault="00BC0286">
            <w:pPr>
              <w:pStyle w:val="ConsPlusNormal"/>
            </w:pPr>
            <w:r>
              <w:t>ФАП х. Верхнеегорлыкский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blPrEx>
          <w:tblBorders>
            <w:insideH w:val="nil"/>
          </w:tblBorders>
        </w:tblPrEx>
        <w:tc>
          <w:tcPr>
            <w:tcW w:w="850" w:type="dxa"/>
            <w:tcBorders>
              <w:bottom w:val="nil"/>
            </w:tcBorders>
          </w:tcPr>
          <w:p w:rsidR="00BC0286" w:rsidRDefault="00BC0286">
            <w:pPr>
              <w:pStyle w:val="ConsPlusNormal"/>
              <w:jc w:val="center"/>
            </w:pPr>
            <w:r>
              <w:t>237</w:t>
            </w:r>
          </w:p>
        </w:tc>
        <w:tc>
          <w:tcPr>
            <w:tcW w:w="1134" w:type="dxa"/>
            <w:tcBorders>
              <w:bottom w:val="nil"/>
            </w:tcBorders>
          </w:tcPr>
          <w:p w:rsidR="00BC0286" w:rsidRDefault="00BC0286">
            <w:pPr>
              <w:pStyle w:val="ConsPlusNormal"/>
            </w:pPr>
            <w:r>
              <w:t>260028</w:t>
            </w:r>
          </w:p>
        </w:tc>
        <w:tc>
          <w:tcPr>
            <w:tcW w:w="2211" w:type="dxa"/>
            <w:tcBorders>
              <w:bottom w:val="nil"/>
            </w:tcBorders>
          </w:tcPr>
          <w:p w:rsidR="00BC0286" w:rsidRDefault="00BC0286">
            <w:pPr>
              <w:pStyle w:val="ConsPlusNormal"/>
            </w:pPr>
            <w:r>
              <w:t>ГБУЗ СК "Шпаковская районная больница"</w:t>
            </w:r>
          </w:p>
        </w:tc>
        <w:tc>
          <w:tcPr>
            <w:tcW w:w="1587" w:type="dxa"/>
            <w:tcBorders>
              <w:bottom w:val="nil"/>
            </w:tcBorders>
          </w:tcPr>
          <w:p w:rsidR="00BC0286" w:rsidRDefault="00BC0286">
            <w:pPr>
              <w:pStyle w:val="ConsPlusNormal"/>
            </w:pPr>
            <w:r>
              <w:t>ФАП п. Новый Бешпагир</w:t>
            </w:r>
          </w:p>
        </w:tc>
        <w:tc>
          <w:tcPr>
            <w:tcW w:w="912" w:type="dxa"/>
            <w:tcBorders>
              <w:bottom w:val="nil"/>
            </w:tcBorders>
          </w:tcPr>
          <w:p w:rsidR="00BC0286" w:rsidRDefault="00BC0286">
            <w:pPr>
              <w:pStyle w:val="ConsPlusNormal"/>
            </w:pPr>
            <w:r>
              <w:t>от 100 до 900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0,00000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0,00</w:t>
            </w:r>
          </w:p>
        </w:tc>
        <w:tc>
          <w:tcPr>
            <w:tcW w:w="1587" w:type="dxa"/>
            <w:tcBorders>
              <w:bottom w:val="nil"/>
            </w:tcBorders>
          </w:tcPr>
          <w:p w:rsidR="00BC0286" w:rsidRDefault="00BC0286">
            <w:pPr>
              <w:pStyle w:val="ConsPlusNormal"/>
              <w:jc w:val="center"/>
            </w:pPr>
            <w:r>
              <w:t>0,00</w:t>
            </w:r>
          </w:p>
        </w:tc>
        <w:tc>
          <w:tcPr>
            <w:tcW w:w="1474" w:type="dxa"/>
            <w:tcBorders>
              <w:bottom w:val="nil"/>
            </w:tcBorders>
          </w:tcPr>
          <w:p w:rsidR="00BC0286" w:rsidRDefault="00BC0286">
            <w:pPr>
              <w:pStyle w:val="ConsPlusNormal"/>
              <w:jc w:val="center"/>
            </w:pPr>
            <w:r>
              <w:t>130845,00</w:t>
            </w:r>
          </w:p>
        </w:tc>
      </w:tr>
      <w:tr w:rsidR="00BC0286">
        <w:tblPrEx>
          <w:tblBorders>
            <w:insideH w:val="nil"/>
          </w:tblBorders>
        </w:tblPrEx>
        <w:tc>
          <w:tcPr>
            <w:tcW w:w="15210" w:type="dxa"/>
            <w:gridSpan w:val="11"/>
            <w:tcBorders>
              <w:top w:val="nil"/>
            </w:tcBorders>
          </w:tcPr>
          <w:p w:rsidR="00BC0286" w:rsidRDefault="00BC0286">
            <w:pPr>
              <w:pStyle w:val="ConsPlusNormal"/>
              <w:jc w:val="both"/>
            </w:pPr>
            <w:r>
              <w:lastRenderedPageBreak/>
              <w:t xml:space="preserve">(п. 237 в ред. </w:t>
            </w:r>
            <w:hyperlink r:id="rId91">
              <w:r>
                <w:rPr>
                  <w:color w:val="0000FF"/>
                </w:rPr>
                <w:t>изменений</w:t>
              </w:r>
            </w:hyperlink>
            <w:r>
              <w:t xml:space="preserve"> от 30.05.2023 N 5)</w:t>
            </w:r>
          </w:p>
        </w:tc>
      </w:tr>
      <w:tr w:rsidR="00BC0286">
        <w:tc>
          <w:tcPr>
            <w:tcW w:w="850" w:type="dxa"/>
          </w:tcPr>
          <w:p w:rsidR="00BC0286" w:rsidRDefault="00BC0286">
            <w:pPr>
              <w:pStyle w:val="ConsPlusNormal"/>
              <w:jc w:val="center"/>
            </w:pPr>
            <w:r>
              <w:t>238</w:t>
            </w:r>
          </w:p>
        </w:tc>
        <w:tc>
          <w:tcPr>
            <w:tcW w:w="1134" w:type="dxa"/>
          </w:tcPr>
          <w:p w:rsidR="00BC0286" w:rsidRDefault="00BC0286">
            <w:pPr>
              <w:pStyle w:val="ConsPlusNormal"/>
            </w:pPr>
            <w:r>
              <w:t>260028</w:t>
            </w:r>
          </w:p>
        </w:tc>
        <w:tc>
          <w:tcPr>
            <w:tcW w:w="2211" w:type="dxa"/>
          </w:tcPr>
          <w:p w:rsidR="00BC0286" w:rsidRDefault="00BC0286">
            <w:pPr>
              <w:pStyle w:val="ConsPlusNormal"/>
            </w:pPr>
            <w:r>
              <w:t>ГБУЗ СК "Шпаковская районная больница"</w:t>
            </w:r>
          </w:p>
        </w:tc>
        <w:tc>
          <w:tcPr>
            <w:tcW w:w="1587" w:type="dxa"/>
          </w:tcPr>
          <w:p w:rsidR="00BC0286" w:rsidRDefault="00BC0286">
            <w:pPr>
              <w:pStyle w:val="ConsPlusNormal"/>
            </w:pPr>
            <w:r>
              <w:t>Модульная конструкция фельдшерского пункта п. Ясный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0,50000</w:t>
            </w:r>
          </w:p>
        </w:tc>
        <w:tc>
          <w:tcPr>
            <w:tcW w:w="1191" w:type="dxa"/>
          </w:tcPr>
          <w:p w:rsidR="00BC0286" w:rsidRDefault="00BC0286">
            <w:pPr>
              <w:pStyle w:val="ConsPlusNormal"/>
            </w:pPr>
          </w:p>
        </w:tc>
        <w:tc>
          <w:tcPr>
            <w:tcW w:w="1587" w:type="dxa"/>
          </w:tcPr>
          <w:p w:rsidR="00BC0286" w:rsidRDefault="00BC0286">
            <w:pPr>
              <w:pStyle w:val="ConsPlusNormal"/>
              <w:jc w:val="center"/>
            </w:pPr>
            <w:r>
              <w:t>588861,30</w:t>
            </w:r>
          </w:p>
        </w:tc>
        <w:tc>
          <w:tcPr>
            <w:tcW w:w="1587" w:type="dxa"/>
          </w:tcPr>
          <w:p w:rsidR="00BC0286" w:rsidRDefault="00BC0286">
            <w:pPr>
              <w:pStyle w:val="ConsPlusNormal"/>
              <w:jc w:val="center"/>
            </w:pPr>
            <w:r>
              <w:t>49071,78</w:t>
            </w:r>
          </w:p>
        </w:tc>
        <w:tc>
          <w:tcPr>
            <w:tcW w:w="1474" w:type="dxa"/>
          </w:tcPr>
          <w:p w:rsidR="00BC0286" w:rsidRDefault="00BC0286">
            <w:pPr>
              <w:pStyle w:val="ConsPlusNormal"/>
              <w:jc w:val="center"/>
            </w:pPr>
            <w:r>
              <w:t>588861,36</w:t>
            </w:r>
          </w:p>
        </w:tc>
      </w:tr>
      <w:tr w:rsidR="00BC0286">
        <w:tc>
          <w:tcPr>
            <w:tcW w:w="850" w:type="dxa"/>
          </w:tcPr>
          <w:p w:rsidR="00BC0286" w:rsidRDefault="00BC0286">
            <w:pPr>
              <w:pStyle w:val="ConsPlusNormal"/>
              <w:jc w:val="center"/>
            </w:pPr>
            <w:r>
              <w:t>239</w:t>
            </w:r>
          </w:p>
        </w:tc>
        <w:tc>
          <w:tcPr>
            <w:tcW w:w="1134" w:type="dxa"/>
          </w:tcPr>
          <w:p w:rsidR="00BC0286" w:rsidRDefault="00BC0286">
            <w:pPr>
              <w:pStyle w:val="ConsPlusNormal"/>
            </w:pPr>
            <w:r>
              <w:t>260031</w:t>
            </w:r>
          </w:p>
        </w:tc>
        <w:tc>
          <w:tcPr>
            <w:tcW w:w="2211" w:type="dxa"/>
          </w:tcPr>
          <w:p w:rsidR="00BC0286" w:rsidRDefault="00BC0286">
            <w:pPr>
              <w:pStyle w:val="ConsPlusNormal"/>
            </w:pPr>
            <w:r>
              <w:t>ГБУЗ СК "Краевой центр специализированных видов медицинской помощи N 1"</w:t>
            </w:r>
          </w:p>
        </w:tc>
        <w:tc>
          <w:tcPr>
            <w:tcW w:w="1587" w:type="dxa"/>
          </w:tcPr>
          <w:p w:rsidR="00BC0286" w:rsidRDefault="00BC0286">
            <w:pPr>
              <w:pStyle w:val="ConsPlusNormal"/>
            </w:pPr>
            <w:r>
              <w:t>ФАП с. Толстово-Васюковское</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1865880,90</w:t>
            </w:r>
          </w:p>
        </w:tc>
        <w:tc>
          <w:tcPr>
            <w:tcW w:w="1587" w:type="dxa"/>
          </w:tcPr>
          <w:p w:rsidR="00BC0286" w:rsidRDefault="00BC0286">
            <w:pPr>
              <w:pStyle w:val="ConsPlusNormal"/>
              <w:jc w:val="center"/>
            </w:pPr>
            <w:r>
              <w:t>155490,08</w:t>
            </w:r>
          </w:p>
        </w:tc>
        <w:tc>
          <w:tcPr>
            <w:tcW w:w="1474" w:type="dxa"/>
          </w:tcPr>
          <w:p w:rsidR="00BC0286" w:rsidRDefault="00BC0286">
            <w:pPr>
              <w:pStyle w:val="ConsPlusNormal"/>
              <w:jc w:val="center"/>
            </w:pPr>
            <w:r>
              <w:t>1865880,96</w:t>
            </w:r>
          </w:p>
        </w:tc>
      </w:tr>
      <w:tr w:rsidR="00BC0286">
        <w:tc>
          <w:tcPr>
            <w:tcW w:w="850" w:type="dxa"/>
          </w:tcPr>
          <w:p w:rsidR="00BC0286" w:rsidRDefault="00BC0286">
            <w:pPr>
              <w:pStyle w:val="ConsPlusNormal"/>
              <w:jc w:val="center"/>
            </w:pPr>
            <w:r>
              <w:t>240</w:t>
            </w:r>
          </w:p>
        </w:tc>
        <w:tc>
          <w:tcPr>
            <w:tcW w:w="1134" w:type="dxa"/>
          </w:tcPr>
          <w:p w:rsidR="00BC0286" w:rsidRDefault="00BC0286">
            <w:pPr>
              <w:pStyle w:val="ConsPlusNormal"/>
            </w:pPr>
            <w:r>
              <w:t>260031</w:t>
            </w:r>
          </w:p>
        </w:tc>
        <w:tc>
          <w:tcPr>
            <w:tcW w:w="2211" w:type="dxa"/>
          </w:tcPr>
          <w:p w:rsidR="00BC0286" w:rsidRDefault="00BC0286">
            <w:pPr>
              <w:pStyle w:val="ConsPlusNormal"/>
            </w:pPr>
            <w:r>
              <w:t>ГБУЗ СК "Краевой центр специализированных видов медицинской помощи N 1"</w:t>
            </w:r>
          </w:p>
        </w:tc>
        <w:tc>
          <w:tcPr>
            <w:tcW w:w="1587" w:type="dxa"/>
          </w:tcPr>
          <w:p w:rsidR="00BC0286" w:rsidRDefault="00BC0286">
            <w:pPr>
              <w:pStyle w:val="ConsPlusNormal"/>
            </w:pPr>
            <w:r>
              <w:t>ФАП п. Чкаловский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241</w:t>
            </w:r>
          </w:p>
        </w:tc>
        <w:tc>
          <w:tcPr>
            <w:tcW w:w="1134" w:type="dxa"/>
          </w:tcPr>
          <w:p w:rsidR="00BC0286" w:rsidRDefault="00BC0286">
            <w:pPr>
              <w:pStyle w:val="ConsPlusNormal"/>
            </w:pPr>
            <w:r>
              <w:t>260031</w:t>
            </w:r>
          </w:p>
        </w:tc>
        <w:tc>
          <w:tcPr>
            <w:tcW w:w="2211" w:type="dxa"/>
          </w:tcPr>
          <w:p w:rsidR="00BC0286" w:rsidRDefault="00BC0286">
            <w:pPr>
              <w:pStyle w:val="ConsPlusNormal"/>
            </w:pPr>
            <w:r>
              <w:t>ГБУЗ СК "Краевой центр специализированных видов медицинской помощи N 1"</w:t>
            </w:r>
          </w:p>
        </w:tc>
        <w:tc>
          <w:tcPr>
            <w:tcW w:w="1587" w:type="dxa"/>
          </w:tcPr>
          <w:p w:rsidR="00BC0286" w:rsidRDefault="00BC0286">
            <w:pPr>
              <w:pStyle w:val="ConsPlusNormal"/>
            </w:pPr>
            <w:r>
              <w:t>ФАП п. Виноградный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242</w:t>
            </w:r>
          </w:p>
        </w:tc>
        <w:tc>
          <w:tcPr>
            <w:tcW w:w="1134" w:type="dxa"/>
          </w:tcPr>
          <w:p w:rsidR="00BC0286" w:rsidRDefault="00BC0286">
            <w:pPr>
              <w:pStyle w:val="ConsPlusNormal"/>
            </w:pPr>
            <w:r>
              <w:t>260031</w:t>
            </w:r>
          </w:p>
        </w:tc>
        <w:tc>
          <w:tcPr>
            <w:tcW w:w="2211" w:type="dxa"/>
          </w:tcPr>
          <w:p w:rsidR="00BC0286" w:rsidRDefault="00BC0286">
            <w:pPr>
              <w:pStyle w:val="ConsPlusNormal"/>
            </w:pPr>
            <w:r>
              <w:t>ГБУЗ СК "Краевой центр специализированных видов медицинской помощи N 1"</w:t>
            </w:r>
          </w:p>
        </w:tc>
        <w:tc>
          <w:tcPr>
            <w:tcW w:w="1587" w:type="dxa"/>
          </w:tcPr>
          <w:p w:rsidR="00BC0286" w:rsidRDefault="00BC0286">
            <w:pPr>
              <w:pStyle w:val="ConsPlusNormal"/>
            </w:pPr>
            <w:r>
              <w:t>ФАП п. Плаксейка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243</w:t>
            </w:r>
          </w:p>
        </w:tc>
        <w:tc>
          <w:tcPr>
            <w:tcW w:w="1134" w:type="dxa"/>
          </w:tcPr>
          <w:p w:rsidR="00BC0286" w:rsidRDefault="00BC0286">
            <w:pPr>
              <w:pStyle w:val="ConsPlusNormal"/>
            </w:pPr>
            <w:r>
              <w:t>260031</w:t>
            </w:r>
          </w:p>
        </w:tc>
        <w:tc>
          <w:tcPr>
            <w:tcW w:w="2211" w:type="dxa"/>
          </w:tcPr>
          <w:p w:rsidR="00BC0286" w:rsidRDefault="00BC0286">
            <w:pPr>
              <w:pStyle w:val="ConsPlusNormal"/>
            </w:pPr>
            <w:r>
              <w:t xml:space="preserve">ГБУЗ СК "Краевой центр специализированных </w:t>
            </w:r>
            <w:r>
              <w:lastRenderedPageBreak/>
              <w:t>видов медицинской помощи N 1"</w:t>
            </w:r>
          </w:p>
        </w:tc>
        <w:tc>
          <w:tcPr>
            <w:tcW w:w="1587" w:type="dxa"/>
          </w:tcPr>
          <w:p w:rsidR="00BC0286" w:rsidRDefault="00BC0286">
            <w:pPr>
              <w:pStyle w:val="ConsPlusNormal"/>
            </w:pPr>
            <w:r>
              <w:lastRenderedPageBreak/>
              <w:t>ФАП с. Добровольное</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lastRenderedPageBreak/>
              <w:t>244</w:t>
            </w:r>
          </w:p>
        </w:tc>
        <w:tc>
          <w:tcPr>
            <w:tcW w:w="1134" w:type="dxa"/>
          </w:tcPr>
          <w:p w:rsidR="00BC0286" w:rsidRDefault="00BC0286">
            <w:pPr>
              <w:pStyle w:val="ConsPlusNormal"/>
            </w:pPr>
            <w:r>
              <w:t>260031</w:t>
            </w:r>
          </w:p>
        </w:tc>
        <w:tc>
          <w:tcPr>
            <w:tcW w:w="2211" w:type="dxa"/>
          </w:tcPr>
          <w:p w:rsidR="00BC0286" w:rsidRDefault="00BC0286">
            <w:pPr>
              <w:pStyle w:val="ConsPlusNormal"/>
            </w:pPr>
            <w:r>
              <w:t>ГБУЗ СК "Краевой центр специализированных видов медицинской помощи N 1"</w:t>
            </w:r>
          </w:p>
        </w:tc>
        <w:tc>
          <w:tcPr>
            <w:tcW w:w="1587" w:type="dxa"/>
          </w:tcPr>
          <w:p w:rsidR="00BC0286" w:rsidRDefault="00BC0286">
            <w:pPr>
              <w:pStyle w:val="ConsPlusNormal"/>
            </w:pPr>
            <w:r>
              <w:t>ФАП с. Архиповское</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245</w:t>
            </w:r>
          </w:p>
        </w:tc>
        <w:tc>
          <w:tcPr>
            <w:tcW w:w="1134" w:type="dxa"/>
          </w:tcPr>
          <w:p w:rsidR="00BC0286" w:rsidRDefault="00BC0286">
            <w:pPr>
              <w:pStyle w:val="ConsPlusNormal"/>
            </w:pPr>
            <w:r>
              <w:t>260031</w:t>
            </w:r>
          </w:p>
        </w:tc>
        <w:tc>
          <w:tcPr>
            <w:tcW w:w="2211" w:type="dxa"/>
          </w:tcPr>
          <w:p w:rsidR="00BC0286" w:rsidRDefault="00BC0286">
            <w:pPr>
              <w:pStyle w:val="ConsPlusNormal"/>
            </w:pPr>
            <w:r>
              <w:t>ГБУЗ СК "Краевой центр специализированных видов медицинской помощи N 1"</w:t>
            </w:r>
          </w:p>
        </w:tc>
        <w:tc>
          <w:tcPr>
            <w:tcW w:w="1587" w:type="dxa"/>
          </w:tcPr>
          <w:p w:rsidR="00BC0286" w:rsidRDefault="00BC0286">
            <w:pPr>
              <w:pStyle w:val="ConsPlusNormal"/>
            </w:pPr>
            <w:r>
              <w:t>ФАП п. Херсонский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246</w:t>
            </w:r>
          </w:p>
        </w:tc>
        <w:tc>
          <w:tcPr>
            <w:tcW w:w="1134" w:type="dxa"/>
          </w:tcPr>
          <w:p w:rsidR="00BC0286" w:rsidRDefault="00BC0286">
            <w:pPr>
              <w:pStyle w:val="ConsPlusNormal"/>
            </w:pPr>
            <w:r>
              <w:t>260031</w:t>
            </w:r>
          </w:p>
        </w:tc>
        <w:tc>
          <w:tcPr>
            <w:tcW w:w="2211" w:type="dxa"/>
          </w:tcPr>
          <w:p w:rsidR="00BC0286" w:rsidRDefault="00BC0286">
            <w:pPr>
              <w:pStyle w:val="ConsPlusNormal"/>
            </w:pPr>
            <w:r>
              <w:t>ГБУЗ СК "Краевой центр специализированных видов медицинской помощи N 1"</w:t>
            </w:r>
          </w:p>
        </w:tc>
        <w:tc>
          <w:tcPr>
            <w:tcW w:w="1587" w:type="dxa"/>
          </w:tcPr>
          <w:p w:rsidR="00BC0286" w:rsidRDefault="00BC0286">
            <w:pPr>
              <w:pStyle w:val="ConsPlusNormal"/>
            </w:pPr>
            <w:r>
              <w:t>ФАП п. Доброжеланный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247</w:t>
            </w:r>
          </w:p>
        </w:tc>
        <w:tc>
          <w:tcPr>
            <w:tcW w:w="1134" w:type="dxa"/>
          </w:tcPr>
          <w:p w:rsidR="00BC0286" w:rsidRDefault="00BC0286">
            <w:pPr>
              <w:pStyle w:val="ConsPlusNormal"/>
            </w:pPr>
            <w:r>
              <w:t>260031</w:t>
            </w:r>
          </w:p>
        </w:tc>
        <w:tc>
          <w:tcPr>
            <w:tcW w:w="2211" w:type="dxa"/>
          </w:tcPr>
          <w:p w:rsidR="00BC0286" w:rsidRDefault="00BC0286">
            <w:pPr>
              <w:pStyle w:val="ConsPlusNormal"/>
            </w:pPr>
            <w:r>
              <w:t>ГБУЗ СК "Краевой центр специализированных видов медицинской помощи N 1"</w:t>
            </w:r>
          </w:p>
        </w:tc>
        <w:tc>
          <w:tcPr>
            <w:tcW w:w="1587" w:type="dxa"/>
          </w:tcPr>
          <w:p w:rsidR="00BC0286" w:rsidRDefault="00BC0286">
            <w:pPr>
              <w:pStyle w:val="ConsPlusNormal"/>
            </w:pPr>
            <w:r>
              <w:t>ФАП п. Полыновского</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248</w:t>
            </w:r>
          </w:p>
        </w:tc>
        <w:tc>
          <w:tcPr>
            <w:tcW w:w="1134" w:type="dxa"/>
          </w:tcPr>
          <w:p w:rsidR="00BC0286" w:rsidRDefault="00BC0286">
            <w:pPr>
              <w:pStyle w:val="ConsPlusNormal"/>
            </w:pPr>
            <w:r>
              <w:t>260031</w:t>
            </w:r>
          </w:p>
        </w:tc>
        <w:tc>
          <w:tcPr>
            <w:tcW w:w="2211" w:type="dxa"/>
          </w:tcPr>
          <w:p w:rsidR="00BC0286" w:rsidRDefault="00BC0286">
            <w:pPr>
              <w:pStyle w:val="ConsPlusNormal"/>
            </w:pPr>
            <w:r>
              <w:t>ГБУЗ СК "Краевой центр специализированных видов медицинской помощи N 1"</w:t>
            </w:r>
          </w:p>
        </w:tc>
        <w:tc>
          <w:tcPr>
            <w:tcW w:w="1587" w:type="dxa"/>
          </w:tcPr>
          <w:p w:rsidR="00BC0286" w:rsidRDefault="00BC0286">
            <w:pPr>
              <w:pStyle w:val="ConsPlusNormal"/>
            </w:pPr>
            <w:r>
              <w:t>ФАП п. Катасон</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249</w:t>
            </w:r>
          </w:p>
        </w:tc>
        <w:tc>
          <w:tcPr>
            <w:tcW w:w="1134" w:type="dxa"/>
          </w:tcPr>
          <w:p w:rsidR="00BC0286" w:rsidRDefault="00BC0286">
            <w:pPr>
              <w:pStyle w:val="ConsPlusNormal"/>
            </w:pPr>
            <w:r>
              <w:t>260058</w:t>
            </w:r>
          </w:p>
        </w:tc>
        <w:tc>
          <w:tcPr>
            <w:tcW w:w="2211" w:type="dxa"/>
          </w:tcPr>
          <w:p w:rsidR="00BC0286" w:rsidRDefault="00BC0286">
            <w:pPr>
              <w:pStyle w:val="ConsPlusNormal"/>
            </w:pPr>
            <w:r>
              <w:t xml:space="preserve">ГБУЗ СК "Минераловодская </w:t>
            </w:r>
            <w:r>
              <w:lastRenderedPageBreak/>
              <w:t>районная больница"</w:t>
            </w:r>
          </w:p>
        </w:tc>
        <w:tc>
          <w:tcPr>
            <w:tcW w:w="1587" w:type="dxa"/>
          </w:tcPr>
          <w:p w:rsidR="00BC0286" w:rsidRDefault="00BC0286">
            <w:pPr>
              <w:pStyle w:val="ConsPlusNormal"/>
            </w:pPr>
            <w:r>
              <w:lastRenderedPageBreak/>
              <w:t>ФАП с. Нижняя Александровка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lastRenderedPageBreak/>
              <w:t>250</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х. Сухая Падина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251</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х. Старотарский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0,96670</w:t>
            </w:r>
          </w:p>
        </w:tc>
        <w:tc>
          <w:tcPr>
            <w:tcW w:w="1191" w:type="dxa"/>
          </w:tcPr>
          <w:p w:rsidR="00BC0286" w:rsidRDefault="00BC0286">
            <w:pPr>
              <w:pStyle w:val="ConsPlusNormal"/>
            </w:pPr>
          </w:p>
        </w:tc>
        <w:tc>
          <w:tcPr>
            <w:tcW w:w="1587" w:type="dxa"/>
          </w:tcPr>
          <w:p w:rsidR="00BC0286" w:rsidRDefault="00BC0286">
            <w:pPr>
              <w:pStyle w:val="ConsPlusNormal"/>
              <w:jc w:val="center"/>
            </w:pPr>
            <w:r>
              <w:t>1138504,44</w:t>
            </w:r>
          </w:p>
        </w:tc>
        <w:tc>
          <w:tcPr>
            <w:tcW w:w="1587" w:type="dxa"/>
          </w:tcPr>
          <w:p w:rsidR="00BC0286" w:rsidRDefault="00BC0286">
            <w:pPr>
              <w:pStyle w:val="ConsPlusNormal"/>
              <w:jc w:val="center"/>
            </w:pPr>
            <w:r>
              <w:t>94875,37</w:t>
            </w:r>
          </w:p>
        </w:tc>
        <w:tc>
          <w:tcPr>
            <w:tcW w:w="1474" w:type="dxa"/>
          </w:tcPr>
          <w:p w:rsidR="00BC0286" w:rsidRDefault="00BC0286">
            <w:pPr>
              <w:pStyle w:val="ConsPlusNormal"/>
              <w:jc w:val="center"/>
            </w:pPr>
            <w:r>
              <w:t>1138504,44</w:t>
            </w:r>
          </w:p>
        </w:tc>
      </w:tr>
      <w:tr w:rsidR="00BC0286">
        <w:tc>
          <w:tcPr>
            <w:tcW w:w="850" w:type="dxa"/>
          </w:tcPr>
          <w:p w:rsidR="00BC0286" w:rsidRDefault="00BC0286">
            <w:pPr>
              <w:pStyle w:val="ConsPlusNormal"/>
              <w:jc w:val="center"/>
            </w:pPr>
            <w:r>
              <w:t>252</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с. Успеновка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253</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с. Долина</w:t>
            </w:r>
          </w:p>
        </w:tc>
        <w:tc>
          <w:tcPr>
            <w:tcW w:w="912" w:type="dxa"/>
          </w:tcPr>
          <w:p w:rsidR="00BC0286" w:rsidRDefault="00BC0286">
            <w:pPr>
              <w:pStyle w:val="ConsPlusNormal"/>
            </w:pPr>
            <w:r>
              <w:t>от 1500 до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0,98570</w:t>
            </w:r>
          </w:p>
        </w:tc>
        <w:tc>
          <w:tcPr>
            <w:tcW w:w="1191" w:type="dxa"/>
          </w:tcPr>
          <w:p w:rsidR="00BC0286" w:rsidRDefault="00BC0286">
            <w:pPr>
              <w:pStyle w:val="ConsPlusNormal"/>
            </w:pPr>
          </w:p>
        </w:tc>
        <w:tc>
          <w:tcPr>
            <w:tcW w:w="1587" w:type="dxa"/>
          </w:tcPr>
          <w:p w:rsidR="00BC0286" w:rsidRDefault="00BC0286">
            <w:pPr>
              <w:pStyle w:val="ConsPlusNormal"/>
              <w:jc w:val="center"/>
            </w:pPr>
            <w:r>
              <w:t>2065205,82</w:t>
            </w:r>
          </w:p>
        </w:tc>
        <w:tc>
          <w:tcPr>
            <w:tcW w:w="1587" w:type="dxa"/>
          </w:tcPr>
          <w:p w:rsidR="00BC0286" w:rsidRDefault="00BC0286">
            <w:pPr>
              <w:pStyle w:val="ConsPlusNormal"/>
              <w:jc w:val="center"/>
            </w:pPr>
            <w:r>
              <w:t>172100,49</w:t>
            </w:r>
          </w:p>
        </w:tc>
        <w:tc>
          <w:tcPr>
            <w:tcW w:w="1474" w:type="dxa"/>
          </w:tcPr>
          <w:p w:rsidR="00BC0286" w:rsidRDefault="00BC0286">
            <w:pPr>
              <w:pStyle w:val="ConsPlusNormal"/>
              <w:jc w:val="center"/>
            </w:pPr>
            <w:r>
              <w:t>2065205,88</w:t>
            </w:r>
          </w:p>
        </w:tc>
      </w:tr>
      <w:tr w:rsidR="00BC0286">
        <w:tc>
          <w:tcPr>
            <w:tcW w:w="850" w:type="dxa"/>
          </w:tcPr>
          <w:p w:rsidR="00BC0286" w:rsidRDefault="00BC0286">
            <w:pPr>
              <w:pStyle w:val="ConsPlusNormal"/>
              <w:jc w:val="center"/>
            </w:pPr>
            <w:r>
              <w:t>254</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п. Мирный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255</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с. Сунжа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256</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п. Нижне-Балковский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0,66670</w:t>
            </w:r>
          </w:p>
        </w:tc>
        <w:tc>
          <w:tcPr>
            <w:tcW w:w="1191" w:type="dxa"/>
          </w:tcPr>
          <w:p w:rsidR="00BC0286" w:rsidRDefault="00BC0286">
            <w:pPr>
              <w:pStyle w:val="ConsPlusNormal"/>
            </w:pPr>
          </w:p>
        </w:tc>
        <w:tc>
          <w:tcPr>
            <w:tcW w:w="1587" w:type="dxa"/>
          </w:tcPr>
          <w:p w:rsidR="00BC0286" w:rsidRDefault="00BC0286">
            <w:pPr>
              <w:pStyle w:val="ConsPlusNormal"/>
              <w:jc w:val="center"/>
            </w:pPr>
            <w:r>
              <w:t>785187,66</w:t>
            </w:r>
          </w:p>
        </w:tc>
        <w:tc>
          <w:tcPr>
            <w:tcW w:w="1587" w:type="dxa"/>
          </w:tcPr>
          <w:p w:rsidR="00BC0286" w:rsidRDefault="00BC0286">
            <w:pPr>
              <w:pStyle w:val="ConsPlusNormal"/>
              <w:jc w:val="center"/>
            </w:pPr>
            <w:r>
              <w:t>65432,31</w:t>
            </w:r>
          </w:p>
        </w:tc>
        <w:tc>
          <w:tcPr>
            <w:tcW w:w="1474" w:type="dxa"/>
          </w:tcPr>
          <w:p w:rsidR="00BC0286" w:rsidRDefault="00BC0286">
            <w:pPr>
              <w:pStyle w:val="ConsPlusNormal"/>
              <w:jc w:val="center"/>
            </w:pPr>
            <w:r>
              <w:t>785187,72</w:t>
            </w:r>
          </w:p>
        </w:tc>
      </w:tr>
      <w:tr w:rsidR="00BC0286">
        <w:tc>
          <w:tcPr>
            <w:tcW w:w="850" w:type="dxa"/>
          </w:tcPr>
          <w:p w:rsidR="00BC0286" w:rsidRDefault="00BC0286">
            <w:pPr>
              <w:pStyle w:val="ConsPlusNormal"/>
              <w:jc w:val="center"/>
            </w:pPr>
            <w:r>
              <w:t>257</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х. Садовый</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0,81670</w:t>
            </w:r>
          </w:p>
        </w:tc>
        <w:tc>
          <w:tcPr>
            <w:tcW w:w="1191" w:type="dxa"/>
          </w:tcPr>
          <w:p w:rsidR="00BC0286" w:rsidRDefault="00BC0286">
            <w:pPr>
              <w:pStyle w:val="ConsPlusNormal"/>
            </w:pPr>
          </w:p>
        </w:tc>
        <w:tc>
          <w:tcPr>
            <w:tcW w:w="1587" w:type="dxa"/>
          </w:tcPr>
          <w:p w:rsidR="00BC0286" w:rsidRDefault="00BC0286">
            <w:pPr>
              <w:pStyle w:val="ConsPlusNormal"/>
              <w:jc w:val="center"/>
            </w:pPr>
            <w:r>
              <w:t>1523864,93</w:t>
            </w:r>
          </w:p>
        </w:tc>
        <w:tc>
          <w:tcPr>
            <w:tcW w:w="1587" w:type="dxa"/>
          </w:tcPr>
          <w:p w:rsidR="00BC0286" w:rsidRDefault="00BC0286">
            <w:pPr>
              <w:pStyle w:val="ConsPlusNormal"/>
              <w:jc w:val="center"/>
            </w:pPr>
            <w:r>
              <w:t>126988,74</w:t>
            </w:r>
          </w:p>
        </w:tc>
        <w:tc>
          <w:tcPr>
            <w:tcW w:w="1474" w:type="dxa"/>
          </w:tcPr>
          <w:p w:rsidR="00BC0286" w:rsidRDefault="00BC0286">
            <w:pPr>
              <w:pStyle w:val="ConsPlusNormal"/>
              <w:jc w:val="center"/>
            </w:pPr>
            <w:r>
              <w:t>1523864,88</w:t>
            </w:r>
          </w:p>
        </w:tc>
      </w:tr>
      <w:tr w:rsidR="00BC0286">
        <w:tc>
          <w:tcPr>
            <w:tcW w:w="850" w:type="dxa"/>
          </w:tcPr>
          <w:p w:rsidR="00BC0286" w:rsidRDefault="00BC0286">
            <w:pPr>
              <w:pStyle w:val="ConsPlusNormal"/>
              <w:jc w:val="center"/>
            </w:pPr>
            <w:r>
              <w:t>258</w:t>
            </w:r>
          </w:p>
        </w:tc>
        <w:tc>
          <w:tcPr>
            <w:tcW w:w="1134" w:type="dxa"/>
          </w:tcPr>
          <w:p w:rsidR="00BC0286" w:rsidRDefault="00BC0286">
            <w:pPr>
              <w:pStyle w:val="ConsPlusNormal"/>
            </w:pPr>
            <w:r>
              <w:t>260058</w:t>
            </w:r>
          </w:p>
        </w:tc>
        <w:tc>
          <w:tcPr>
            <w:tcW w:w="2211" w:type="dxa"/>
          </w:tcPr>
          <w:p w:rsidR="00BC0286" w:rsidRDefault="00BC0286">
            <w:pPr>
              <w:pStyle w:val="ConsPlusNormal"/>
            </w:pPr>
            <w:r>
              <w:t xml:space="preserve">ГБУЗ СК </w:t>
            </w:r>
            <w:r>
              <w:lastRenderedPageBreak/>
              <w:t>"Минераловодская районная больница"</w:t>
            </w:r>
          </w:p>
        </w:tc>
        <w:tc>
          <w:tcPr>
            <w:tcW w:w="1587" w:type="dxa"/>
          </w:tcPr>
          <w:p w:rsidR="00BC0286" w:rsidRDefault="00BC0286">
            <w:pPr>
              <w:pStyle w:val="ConsPlusNormal"/>
            </w:pPr>
            <w:r>
              <w:lastRenderedPageBreak/>
              <w:t xml:space="preserve">ФАП х. </w:t>
            </w:r>
            <w:r>
              <w:lastRenderedPageBreak/>
              <w:t>Славянский</w:t>
            </w:r>
          </w:p>
        </w:tc>
        <w:tc>
          <w:tcPr>
            <w:tcW w:w="912" w:type="dxa"/>
          </w:tcPr>
          <w:p w:rsidR="00BC0286" w:rsidRDefault="00BC0286">
            <w:pPr>
              <w:pStyle w:val="ConsPlusNormal"/>
            </w:pPr>
            <w:r>
              <w:lastRenderedPageBreak/>
              <w:t xml:space="preserve">от 900 </w:t>
            </w:r>
            <w:r>
              <w:lastRenderedPageBreak/>
              <w:t>до 1500</w:t>
            </w:r>
          </w:p>
        </w:tc>
        <w:tc>
          <w:tcPr>
            <w:tcW w:w="1373" w:type="dxa"/>
          </w:tcPr>
          <w:p w:rsidR="00BC0286" w:rsidRDefault="00BC0286">
            <w:pPr>
              <w:pStyle w:val="ConsPlusNormal"/>
            </w:pPr>
            <w:r>
              <w:lastRenderedPageBreak/>
              <w:t xml:space="preserve">не </w:t>
            </w:r>
            <w:r>
              <w:lastRenderedPageBreak/>
              <w:t>соответствует</w:t>
            </w:r>
          </w:p>
        </w:tc>
        <w:tc>
          <w:tcPr>
            <w:tcW w:w="1304" w:type="dxa"/>
          </w:tcPr>
          <w:p w:rsidR="00BC0286" w:rsidRDefault="00BC0286">
            <w:pPr>
              <w:pStyle w:val="ConsPlusNormal"/>
              <w:jc w:val="center"/>
            </w:pPr>
            <w:r>
              <w:lastRenderedPageBreak/>
              <w:t>0,83330</w:t>
            </w:r>
          </w:p>
        </w:tc>
        <w:tc>
          <w:tcPr>
            <w:tcW w:w="1191" w:type="dxa"/>
          </w:tcPr>
          <w:p w:rsidR="00BC0286" w:rsidRDefault="00BC0286">
            <w:pPr>
              <w:pStyle w:val="ConsPlusNormal"/>
            </w:pPr>
          </w:p>
        </w:tc>
        <w:tc>
          <w:tcPr>
            <w:tcW w:w="1587" w:type="dxa"/>
          </w:tcPr>
          <w:p w:rsidR="00BC0286" w:rsidRDefault="00BC0286">
            <w:pPr>
              <w:pStyle w:val="ConsPlusNormal"/>
              <w:jc w:val="center"/>
            </w:pPr>
            <w:r>
              <w:t>1554838,55</w:t>
            </w:r>
          </w:p>
        </w:tc>
        <w:tc>
          <w:tcPr>
            <w:tcW w:w="1587" w:type="dxa"/>
          </w:tcPr>
          <w:p w:rsidR="00BC0286" w:rsidRDefault="00BC0286">
            <w:pPr>
              <w:pStyle w:val="ConsPlusNormal"/>
              <w:jc w:val="center"/>
            </w:pPr>
            <w:r>
              <w:t>129569,88</w:t>
            </w:r>
          </w:p>
        </w:tc>
        <w:tc>
          <w:tcPr>
            <w:tcW w:w="1474" w:type="dxa"/>
          </w:tcPr>
          <w:p w:rsidR="00BC0286" w:rsidRDefault="00BC0286">
            <w:pPr>
              <w:pStyle w:val="ConsPlusNormal"/>
              <w:jc w:val="center"/>
            </w:pPr>
            <w:r>
              <w:t>1554838,56</w:t>
            </w:r>
          </w:p>
        </w:tc>
      </w:tr>
      <w:tr w:rsidR="00BC0286">
        <w:tc>
          <w:tcPr>
            <w:tcW w:w="850" w:type="dxa"/>
          </w:tcPr>
          <w:p w:rsidR="00BC0286" w:rsidRDefault="00BC0286">
            <w:pPr>
              <w:pStyle w:val="ConsPlusNormal"/>
              <w:jc w:val="center"/>
            </w:pPr>
            <w:r>
              <w:lastRenderedPageBreak/>
              <w:t>259</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п. Загорский</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0,83330</w:t>
            </w:r>
          </w:p>
        </w:tc>
        <w:tc>
          <w:tcPr>
            <w:tcW w:w="1191" w:type="dxa"/>
          </w:tcPr>
          <w:p w:rsidR="00BC0286" w:rsidRDefault="00BC0286">
            <w:pPr>
              <w:pStyle w:val="ConsPlusNormal"/>
            </w:pPr>
          </w:p>
        </w:tc>
        <w:tc>
          <w:tcPr>
            <w:tcW w:w="1587" w:type="dxa"/>
          </w:tcPr>
          <w:p w:rsidR="00BC0286" w:rsidRDefault="00BC0286">
            <w:pPr>
              <w:pStyle w:val="ConsPlusNormal"/>
              <w:jc w:val="center"/>
            </w:pPr>
            <w:r>
              <w:t>1554838,55</w:t>
            </w:r>
          </w:p>
        </w:tc>
        <w:tc>
          <w:tcPr>
            <w:tcW w:w="1587" w:type="dxa"/>
          </w:tcPr>
          <w:p w:rsidR="00BC0286" w:rsidRDefault="00BC0286">
            <w:pPr>
              <w:pStyle w:val="ConsPlusNormal"/>
              <w:jc w:val="center"/>
            </w:pPr>
            <w:r>
              <w:t>129569,88</w:t>
            </w:r>
          </w:p>
        </w:tc>
        <w:tc>
          <w:tcPr>
            <w:tcW w:w="1474" w:type="dxa"/>
          </w:tcPr>
          <w:p w:rsidR="00BC0286" w:rsidRDefault="00BC0286">
            <w:pPr>
              <w:pStyle w:val="ConsPlusNormal"/>
              <w:jc w:val="center"/>
            </w:pPr>
            <w:r>
              <w:t>1554838,56</w:t>
            </w:r>
          </w:p>
        </w:tc>
      </w:tr>
      <w:tr w:rsidR="00BC0286">
        <w:tc>
          <w:tcPr>
            <w:tcW w:w="850" w:type="dxa"/>
          </w:tcPr>
          <w:p w:rsidR="00BC0286" w:rsidRDefault="00BC0286">
            <w:pPr>
              <w:pStyle w:val="ConsPlusNormal"/>
              <w:jc w:val="center"/>
            </w:pPr>
            <w:r>
              <w:t>260</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п. Кумской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261</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п. Ленинский</w:t>
            </w:r>
          </w:p>
        </w:tc>
        <w:tc>
          <w:tcPr>
            <w:tcW w:w="912" w:type="dxa"/>
          </w:tcPr>
          <w:p w:rsidR="00BC0286" w:rsidRDefault="00BC0286">
            <w:pPr>
              <w:pStyle w:val="ConsPlusNormal"/>
            </w:pPr>
            <w:r>
              <w:t>от 1500 до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0,82860</w:t>
            </w:r>
          </w:p>
        </w:tc>
        <w:tc>
          <w:tcPr>
            <w:tcW w:w="1191" w:type="dxa"/>
          </w:tcPr>
          <w:p w:rsidR="00BC0286" w:rsidRDefault="00BC0286">
            <w:pPr>
              <w:pStyle w:val="ConsPlusNormal"/>
            </w:pPr>
          </w:p>
        </w:tc>
        <w:tc>
          <w:tcPr>
            <w:tcW w:w="1587" w:type="dxa"/>
          </w:tcPr>
          <w:p w:rsidR="00BC0286" w:rsidRDefault="00BC0286">
            <w:pPr>
              <w:pStyle w:val="ConsPlusNormal"/>
              <w:jc w:val="center"/>
            </w:pPr>
            <w:r>
              <w:t>1736055,13</w:t>
            </w:r>
          </w:p>
        </w:tc>
        <w:tc>
          <w:tcPr>
            <w:tcW w:w="1587" w:type="dxa"/>
          </w:tcPr>
          <w:p w:rsidR="00BC0286" w:rsidRDefault="00BC0286">
            <w:pPr>
              <w:pStyle w:val="ConsPlusNormal"/>
              <w:jc w:val="center"/>
            </w:pPr>
            <w:r>
              <w:t>144671,26</w:t>
            </w:r>
          </w:p>
        </w:tc>
        <w:tc>
          <w:tcPr>
            <w:tcW w:w="1474" w:type="dxa"/>
          </w:tcPr>
          <w:p w:rsidR="00BC0286" w:rsidRDefault="00BC0286">
            <w:pPr>
              <w:pStyle w:val="ConsPlusNormal"/>
              <w:jc w:val="center"/>
            </w:pPr>
            <w:r>
              <w:t>1736055,12</w:t>
            </w:r>
          </w:p>
        </w:tc>
      </w:tr>
      <w:tr w:rsidR="00BC0286">
        <w:tc>
          <w:tcPr>
            <w:tcW w:w="850" w:type="dxa"/>
          </w:tcPr>
          <w:p w:rsidR="00BC0286" w:rsidRDefault="00BC0286">
            <w:pPr>
              <w:pStyle w:val="ConsPlusNormal"/>
              <w:jc w:val="center"/>
            </w:pPr>
            <w:r>
              <w:t>262</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п. Бородыновка</w:t>
            </w:r>
          </w:p>
        </w:tc>
        <w:tc>
          <w:tcPr>
            <w:tcW w:w="912" w:type="dxa"/>
          </w:tcPr>
          <w:p w:rsidR="00BC0286" w:rsidRDefault="00BC0286">
            <w:pPr>
              <w:pStyle w:val="ConsPlusNormal"/>
            </w:pPr>
            <w:r>
              <w:t>Свыше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pPr>
          </w:p>
        </w:tc>
        <w:tc>
          <w:tcPr>
            <w:tcW w:w="1191" w:type="dxa"/>
          </w:tcPr>
          <w:p w:rsidR="00BC0286" w:rsidRDefault="00BC0286">
            <w:pPr>
              <w:pStyle w:val="ConsPlusNormal"/>
              <w:jc w:val="center"/>
            </w:pPr>
            <w:r>
              <w:t>0,72390</w:t>
            </w:r>
          </w:p>
        </w:tc>
        <w:tc>
          <w:tcPr>
            <w:tcW w:w="1587" w:type="dxa"/>
          </w:tcPr>
          <w:p w:rsidR="00BC0286" w:rsidRDefault="00BC0286">
            <w:pPr>
              <w:pStyle w:val="ConsPlusNormal"/>
              <w:jc w:val="center"/>
            </w:pPr>
            <w:r>
              <w:t>1516691,17</w:t>
            </w:r>
          </w:p>
        </w:tc>
        <w:tc>
          <w:tcPr>
            <w:tcW w:w="1587" w:type="dxa"/>
          </w:tcPr>
          <w:p w:rsidR="00BC0286" w:rsidRDefault="00BC0286">
            <w:pPr>
              <w:pStyle w:val="ConsPlusNormal"/>
              <w:jc w:val="center"/>
            </w:pPr>
            <w:r>
              <w:t>126390,93</w:t>
            </w:r>
          </w:p>
        </w:tc>
        <w:tc>
          <w:tcPr>
            <w:tcW w:w="1474" w:type="dxa"/>
          </w:tcPr>
          <w:p w:rsidR="00BC0286" w:rsidRDefault="00BC0286">
            <w:pPr>
              <w:pStyle w:val="ConsPlusNormal"/>
              <w:jc w:val="center"/>
            </w:pPr>
            <w:r>
              <w:t>1516691,16</w:t>
            </w:r>
          </w:p>
        </w:tc>
      </w:tr>
      <w:tr w:rsidR="00BC0286">
        <w:tc>
          <w:tcPr>
            <w:tcW w:w="850" w:type="dxa"/>
          </w:tcPr>
          <w:p w:rsidR="00BC0286" w:rsidRDefault="00BC0286">
            <w:pPr>
              <w:pStyle w:val="ConsPlusNormal"/>
              <w:jc w:val="center"/>
            </w:pPr>
            <w:r>
              <w:t>263</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с. Гражданское</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264</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с. Ульяновка</w:t>
            </w:r>
          </w:p>
        </w:tc>
        <w:tc>
          <w:tcPr>
            <w:tcW w:w="912" w:type="dxa"/>
          </w:tcPr>
          <w:p w:rsidR="00BC0286" w:rsidRDefault="00BC0286">
            <w:pPr>
              <w:pStyle w:val="ConsPlusNormal"/>
            </w:pPr>
            <w:r>
              <w:t>от 1500 до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0,97140</w:t>
            </w:r>
          </w:p>
        </w:tc>
        <w:tc>
          <w:tcPr>
            <w:tcW w:w="1191" w:type="dxa"/>
          </w:tcPr>
          <w:p w:rsidR="00BC0286" w:rsidRDefault="00BC0286">
            <w:pPr>
              <w:pStyle w:val="ConsPlusNormal"/>
            </w:pPr>
          </w:p>
        </w:tc>
        <w:tc>
          <w:tcPr>
            <w:tcW w:w="1587" w:type="dxa"/>
          </w:tcPr>
          <w:p w:rsidR="00BC0286" w:rsidRDefault="00BC0286">
            <w:pPr>
              <w:pStyle w:val="ConsPlusNormal"/>
              <w:jc w:val="center"/>
            </w:pPr>
            <w:r>
              <w:t>2035244,93</w:t>
            </w:r>
          </w:p>
        </w:tc>
        <w:tc>
          <w:tcPr>
            <w:tcW w:w="1587" w:type="dxa"/>
          </w:tcPr>
          <w:p w:rsidR="00BC0286" w:rsidRDefault="00BC0286">
            <w:pPr>
              <w:pStyle w:val="ConsPlusNormal"/>
              <w:jc w:val="center"/>
            </w:pPr>
            <w:r>
              <w:t>169603,74</w:t>
            </w:r>
          </w:p>
        </w:tc>
        <w:tc>
          <w:tcPr>
            <w:tcW w:w="1474" w:type="dxa"/>
          </w:tcPr>
          <w:p w:rsidR="00BC0286" w:rsidRDefault="00BC0286">
            <w:pPr>
              <w:pStyle w:val="ConsPlusNormal"/>
              <w:jc w:val="center"/>
            </w:pPr>
            <w:r>
              <w:t>2035244,88</w:t>
            </w:r>
          </w:p>
        </w:tc>
      </w:tr>
      <w:tr w:rsidR="00BC0286">
        <w:tc>
          <w:tcPr>
            <w:tcW w:w="850" w:type="dxa"/>
          </w:tcPr>
          <w:p w:rsidR="00BC0286" w:rsidRDefault="00BC0286">
            <w:pPr>
              <w:pStyle w:val="ConsPlusNormal"/>
              <w:jc w:val="center"/>
            </w:pPr>
            <w:r>
              <w:t>265</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х. Перевальный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266</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с. Греческое</w:t>
            </w:r>
          </w:p>
        </w:tc>
        <w:tc>
          <w:tcPr>
            <w:tcW w:w="912" w:type="dxa"/>
          </w:tcPr>
          <w:p w:rsidR="00BC0286" w:rsidRDefault="00BC0286">
            <w:pPr>
              <w:pStyle w:val="ConsPlusNormal"/>
            </w:pPr>
            <w:r>
              <w:t>от 900 до 1500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0,65000</w:t>
            </w:r>
          </w:p>
        </w:tc>
        <w:tc>
          <w:tcPr>
            <w:tcW w:w="1191" w:type="dxa"/>
          </w:tcPr>
          <w:p w:rsidR="00BC0286" w:rsidRDefault="00BC0286">
            <w:pPr>
              <w:pStyle w:val="ConsPlusNormal"/>
            </w:pPr>
          </w:p>
        </w:tc>
        <w:tc>
          <w:tcPr>
            <w:tcW w:w="1587" w:type="dxa"/>
          </w:tcPr>
          <w:p w:rsidR="00BC0286" w:rsidRDefault="00BC0286">
            <w:pPr>
              <w:pStyle w:val="ConsPlusNormal"/>
              <w:jc w:val="center"/>
            </w:pPr>
            <w:r>
              <w:t>1212822,59</w:t>
            </w:r>
          </w:p>
        </w:tc>
        <w:tc>
          <w:tcPr>
            <w:tcW w:w="1587" w:type="dxa"/>
          </w:tcPr>
          <w:p w:rsidR="00BC0286" w:rsidRDefault="00BC0286">
            <w:pPr>
              <w:pStyle w:val="ConsPlusNormal"/>
              <w:jc w:val="center"/>
            </w:pPr>
            <w:r>
              <w:t>101068,55</w:t>
            </w:r>
          </w:p>
        </w:tc>
        <w:tc>
          <w:tcPr>
            <w:tcW w:w="1474" w:type="dxa"/>
          </w:tcPr>
          <w:p w:rsidR="00BC0286" w:rsidRDefault="00BC0286">
            <w:pPr>
              <w:pStyle w:val="ConsPlusNormal"/>
              <w:jc w:val="center"/>
            </w:pPr>
            <w:r>
              <w:t>1212822,60</w:t>
            </w:r>
          </w:p>
        </w:tc>
      </w:tr>
      <w:tr w:rsidR="00BC0286">
        <w:tc>
          <w:tcPr>
            <w:tcW w:w="850" w:type="dxa"/>
          </w:tcPr>
          <w:p w:rsidR="00BC0286" w:rsidRDefault="00BC0286">
            <w:pPr>
              <w:pStyle w:val="ConsPlusNormal"/>
              <w:jc w:val="center"/>
            </w:pPr>
            <w:r>
              <w:lastRenderedPageBreak/>
              <w:t>267</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п. Привольный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268</w:t>
            </w:r>
          </w:p>
        </w:tc>
        <w:tc>
          <w:tcPr>
            <w:tcW w:w="1134" w:type="dxa"/>
          </w:tcPr>
          <w:p w:rsidR="00BC0286" w:rsidRDefault="00BC0286">
            <w:pPr>
              <w:pStyle w:val="ConsPlusNormal"/>
            </w:pPr>
            <w:r>
              <w:t>260058</w:t>
            </w:r>
          </w:p>
        </w:tc>
        <w:tc>
          <w:tcPr>
            <w:tcW w:w="2211" w:type="dxa"/>
          </w:tcPr>
          <w:p w:rsidR="00BC0286" w:rsidRDefault="00BC0286">
            <w:pPr>
              <w:pStyle w:val="ConsPlusNormal"/>
            </w:pPr>
            <w:r>
              <w:t>ГБУЗ СК "Минераловодская районная больница"</w:t>
            </w:r>
          </w:p>
        </w:tc>
        <w:tc>
          <w:tcPr>
            <w:tcW w:w="1587" w:type="dxa"/>
          </w:tcPr>
          <w:p w:rsidR="00BC0286" w:rsidRDefault="00BC0286">
            <w:pPr>
              <w:pStyle w:val="ConsPlusNormal"/>
            </w:pPr>
            <w:r>
              <w:t>ФАП х. Лысогорский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blPrEx>
          <w:tblBorders>
            <w:insideH w:val="nil"/>
          </w:tblBorders>
        </w:tblPrEx>
        <w:tc>
          <w:tcPr>
            <w:tcW w:w="850" w:type="dxa"/>
            <w:tcBorders>
              <w:bottom w:val="nil"/>
            </w:tcBorders>
          </w:tcPr>
          <w:p w:rsidR="00BC0286" w:rsidRDefault="00BC0286">
            <w:pPr>
              <w:pStyle w:val="ConsPlusNormal"/>
              <w:jc w:val="center"/>
            </w:pPr>
            <w:r>
              <w:t>268.1</w:t>
            </w:r>
          </w:p>
        </w:tc>
        <w:tc>
          <w:tcPr>
            <w:tcW w:w="1134" w:type="dxa"/>
            <w:tcBorders>
              <w:bottom w:val="nil"/>
            </w:tcBorders>
          </w:tcPr>
          <w:p w:rsidR="00BC0286" w:rsidRDefault="00BC0286">
            <w:pPr>
              <w:pStyle w:val="ConsPlusNormal"/>
            </w:pPr>
            <w:r>
              <w:t>260058</w:t>
            </w:r>
          </w:p>
        </w:tc>
        <w:tc>
          <w:tcPr>
            <w:tcW w:w="2211" w:type="dxa"/>
            <w:tcBorders>
              <w:bottom w:val="nil"/>
            </w:tcBorders>
          </w:tcPr>
          <w:p w:rsidR="00BC0286" w:rsidRDefault="00BC0286">
            <w:pPr>
              <w:pStyle w:val="ConsPlusNormal"/>
            </w:pPr>
            <w:r>
              <w:t>ГБУЗ СК "Минераловодская районная больница"</w:t>
            </w:r>
          </w:p>
        </w:tc>
        <w:tc>
          <w:tcPr>
            <w:tcW w:w="1587" w:type="dxa"/>
            <w:tcBorders>
              <w:bottom w:val="nil"/>
            </w:tcBorders>
          </w:tcPr>
          <w:p w:rsidR="00BC0286" w:rsidRDefault="00BC0286">
            <w:pPr>
              <w:pStyle w:val="ConsPlusNormal"/>
            </w:pPr>
            <w:r>
              <w:t>ФАП с. Орбельяновка</w:t>
            </w:r>
          </w:p>
        </w:tc>
        <w:tc>
          <w:tcPr>
            <w:tcW w:w="912" w:type="dxa"/>
            <w:tcBorders>
              <w:bottom w:val="nil"/>
            </w:tcBorders>
          </w:tcPr>
          <w:p w:rsidR="00BC0286" w:rsidRDefault="00BC0286">
            <w:pPr>
              <w:pStyle w:val="ConsPlusNormal"/>
            </w:pPr>
            <w:r>
              <w:t>от 900 до 1500</w:t>
            </w:r>
          </w:p>
        </w:tc>
        <w:tc>
          <w:tcPr>
            <w:tcW w:w="1373" w:type="dxa"/>
            <w:tcBorders>
              <w:bottom w:val="nil"/>
            </w:tcBorders>
          </w:tcPr>
          <w:p w:rsidR="00BC0286" w:rsidRDefault="00BC0286">
            <w:pPr>
              <w:pStyle w:val="ConsPlusNormal"/>
            </w:pPr>
            <w:r>
              <w:t>не соответствует</w:t>
            </w:r>
          </w:p>
        </w:tc>
        <w:tc>
          <w:tcPr>
            <w:tcW w:w="1304" w:type="dxa"/>
            <w:tcBorders>
              <w:bottom w:val="nil"/>
            </w:tcBorders>
          </w:tcPr>
          <w:p w:rsidR="00BC0286" w:rsidRDefault="00BC0286">
            <w:pPr>
              <w:pStyle w:val="ConsPlusNormal"/>
              <w:jc w:val="center"/>
            </w:pPr>
            <w:r>
              <w:t>0,50000</w:t>
            </w:r>
          </w:p>
        </w:tc>
        <w:tc>
          <w:tcPr>
            <w:tcW w:w="1191" w:type="dxa"/>
            <w:tcBorders>
              <w:bottom w:val="nil"/>
            </w:tcBorders>
          </w:tcPr>
          <w:p w:rsidR="00BC0286" w:rsidRDefault="00BC0286">
            <w:pPr>
              <w:pStyle w:val="ConsPlusNormal"/>
            </w:pPr>
          </w:p>
        </w:tc>
        <w:tc>
          <w:tcPr>
            <w:tcW w:w="1587" w:type="dxa"/>
            <w:tcBorders>
              <w:bottom w:val="nil"/>
            </w:tcBorders>
          </w:tcPr>
          <w:p w:rsidR="00BC0286" w:rsidRDefault="00BC0286">
            <w:pPr>
              <w:pStyle w:val="ConsPlusNormal"/>
              <w:jc w:val="center"/>
            </w:pPr>
            <w:r>
              <w:t>932940,45</w:t>
            </w:r>
          </w:p>
        </w:tc>
        <w:tc>
          <w:tcPr>
            <w:tcW w:w="1587" w:type="dxa"/>
            <w:tcBorders>
              <w:bottom w:val="nil"/>
            </w:tcBorders>
          </w:tcPr>
          <w:p w:rsidR="00BC0286" w:rsidRDefault="00BC0286">
            <w:pPr>
              <w:pStyle w:val="ConsPlusNormal"/>
              <w:jc w:val="center"/>
            </w:pPr>
            <w:r>
              <w:t>77745,04</w:t>
            </w:r>
          </w:p>
        </w:tc>
        <w:tc>
          <w:tcPr>
            <w:tcW w:w="1474" w:type="dxa"/>
            <w:tcBorders>
              <w:bottom w:val="nil"/>
            </w:tcBorders>
          </w:tcPr>
          <w:p w:rsidR="00BC0286" w:rsidRDefault="00BC0286">
            <w:pPr>
              <w:pStyle w:val="ConsPlusNormal"/>
              <w:jc w:val="center"/>
            </w:pPr>
            <w:r>
              <w:t>621960,32</w:t>
            </w:r>
          </w:p>
        </w:tc>
      </w:tr>
      <w:tr w:rsidR="00BC0286">
        <w:tblPrEx>
          <w:tblBorders>
            <w:insideH w:val="nil"/>
          </w:tblBorders>
        </w:tblPrEx>
        <w:tc>
          <w:tcPr>
            <w:tcW w:w="15210" w:type="dxa"/>
            <w:gridSpan w:val="11"/>
            <w:tcBorders>
              <w:top w:val="nil"/>
            </w:tcBorders>
          </w:tcPr>
          <w:p w:rsidR="00BC0286" w:rsidRDefault="00BC0286">
            <w:pPr>
              <w:pStyle w:val="ConsPlusNormal"/>
              <w:jc w:val="both"/>
            </w:pPr>
            <w:r>
              <w:t xml:space="preserve">(п. 268.1 введен </w:t>
            </w:r>
            <w:hyperlink r:id="rId92">
              <w:r>
                <w:rPr>
                  <w:color w:val="0000FF"/>
                </w:rPr>
                <w:t>изменениями</w:t>
              </w:r>
            </w:hyperlink>
            <w:r>
              <w:t xml:space="preserve"> от 30.05.2023 N 5)</w:t>
            </w:r>
          </w:p>
        </w:tc>
      </w:tr>
      <w:tr w:rsidR="00BC0286">
        <w:tc>
          <w:tcPr>
            <w:tcW w:w="850" w:type="dxa"/>
          </w:tcPr>
          <w:p w:rsidR="00BC0286" w:rsidRDefault="00BC0286">
            <w:pPr>
              <w:pStyle w:val="ConsPlusNormal"/>
              <w:jc w:val="center"/>
            </w:pPr>
            <w:r>
              <w:t>269</w:t>
            </w:r>
          </w:p>
        </w:tc>
        <w:tc>
          <w:tcPr>
            <w:tcW w:w="1134" w:type="dxa"/>
          </w:tcPr>
          <w:p w:rsidR="00BC0286" w:rsidRDefault="00BC0286">
            <w:pPr>
              <w:pStyle w:val="ConsPlusNormal"/>
            </w:pPr>
            <w:r>
              <w:t>260074</w:t>
            </w:r>
          </w:p>
        </w:tc>
        <w:tc>
          <w:tcPr>
            <w:tcW w:w="2211" w:type="dxa"/>
          </w:tcPr>
          <w:p w:rsidR="00BC0286" w:rsidRDefault="00BC0286">
            <w:pPr>
              <w:pStyle w:val="ConsPlusNormal"/>
            </w:pPr>
            <w:r>
              <w:t>ГБУЗ СК "Пятигорская городская поликлиника N 3"</w:t>
            </w:r>
          </w:p>
        </w:tc>
        <w:tc>
          <w:tcPr>
            <w:tcW w:w="1587" w:type="dxa"/>
          </w:tcPr>
          <w:p w:rsidR="00BC0286" w:rsidRDefault="00BC0286">
            <w:pPr>
              <w:pStyle w:val="ConsPlusNormal"/>
            </w:pPr>
            <w:r>
              <w:t>ФАП п. Нижнеподкумский</w:t>
            </w:r>
          </w:p>
        </w:tc>
        <w:tc>
          <w:tcPr>
            <w:tcW w:w="912" w:type="dxa"/>
          </w:tcPr>
          <w:p w:rsidR="00BC0286" w:rsidRDefault="00BC0286">
            <w:pPr>
              <w:pStyle w:val="ConsPlusNormal"/>
            </w:pPr>
            <w:r>
              <w:t>от 1500 до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0,25710</w:t>
            </w:r>
          </w:p>
        </w:tc>
        <w:tc>
          <w:tcPr>
            <w:tcW w:w="1191" w:type="dxa"/>
          </w:tcPr>
          <w:p w:rsidR="00BC0286" w:rsidRDefault="00BC0286">
            <w:pPr>
              <w:pStyle w:val="ConsPlusNormal"/>
            </w:pPr>
          </w:p>
        </w:tc>
        <w:tc>
          <w:tcPr>
            <w:tcW w:w="1587" w:type="dxa"/>
          </w:tcPr>
          <w:p w:rsidR="00BC0286" w:rsidRDefault="00BC0286">
            <w:pPr>
              <w:pStyle w:val="ConsPlusNormal"/>
              <w:jc w:val="center"/>
            </w:pPr>
            <w:r>
              <w:t>538667,36</w:t>
            </w:r>
          </w:p>
        </w:tc>
        <w:tc>
          <w:tcPr>
            <w:tcW w:w="1587" w:type="dxa"/>
          </w:tcPr>
          <w:p w:rsidR="00BC0286" w:rsidRDefault="00BC0286">
            <w:pPr>
              <w:pStyle w:val="ConsPlusNormal"/>
              <w:jc w:val="center"/>
            </w:pPr>
            <w:r>
              <w:t>44888,95</w:t>
            </w:r>
          </w:p>
        </w:tc>
        <w:tc>
          <w:tcPr>
            <w:tcW w:w="1474" w:type="dxa"/>
          </w:tcPr>
          <w:p w:rsidR="00BC0286" w:rsidRDefault="00BC0286">
            <w:pPr>
              <w:pStyle w:val="ConsPlusNormal"/>
              <w:jc w:val="center"/>
            </w:pPr>
            <w:r>
              <w:t>538667,40</w:t>
            </w:r>
          </w:p>
        </w:tc>
      </w:tr>
      <w:tr w:rsidR="00BC0286">
        <w:tc>
          <w:tcPr>
            <w:tcW w:w="850" w:type="dxa"/>
          </w:tcPr>
          <w:p w:rsidR="00BC0286" w:rsidRDefault="00BC0286">
            <w:pPr>
              <w:pStyle w:val="ConsPlusNormal"/>
              <w:jc w:val="center"/>
            </w:pPr>
            <w:r>
              <w:t>270</w:t>
            </w:r>
          </w:p>
        </w:tc>
        <w:tc>
          <w:tcPr>
            <w:tcW w:w="1134" w:type="dxa"/>
          </w:tcPr>
          <w:p w:rsidR="00BC0286" w:rsidRDefault="00BC0286">
            <w:pPr>
              <w:pStyle w:val="ConsPlusNormal"/>
            </w:pPr>
            <w:r>
              <w:t>260098</w:t>
            </w:r>
          </w:p>
        </w:tc>
        <w:tc>
          <w:tcPr>
            <w:tcW w:w="2211" w:type="dxa"/>
          </w:tcPr>
          <w:p w:rsidR="00BC0286" w:rsidRDefault="00BC0286">
            <w:pPr>
              <w:pStyle w:val="ConsPlusNormal"/>
            </w:pPr>
            <w:r>
              <w:t>ГБУЗ СК "Городская клиническая поликлиника N 6" города Ставрополя</w:t>
            </w:r>
          </w:p>
        </w:tc>
        <w:tc>
          <w:tcPr>
            <w:tcW w:w="1587" w:type="dxa"/>
          </w:tcPr>
          <w:p w:rsidR="00BC0286" w:rsidRDefault="00BC0286">
            <w:pPr>
              <w:pStyle w:val="ConsPlusNormal"/>
            </w:pPr>
            <w:r>
              <w:t>Фельдшерский здравпункт</w:t>
            </w:r>
          </w:p>
        </w:tc>
        <w:tc>
          <w:tcPr>
            <w:tcW w:w="912" w:type="dxa"/>
          </w:tcPr>
          <w:p w:rsidR="00BC0286" w:rsidRDefault="00BC0286">
            <w:pPr>
              <w:pStyle w:val="ConsPlusNormal"/>
            </w:pPr>
            <w:r>
              <w:t>от 1500 до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jc w:val="center"/>
            </w:pPr>
            <w:r>
              <w:t>0,85710</w:t>
            </w:r>
          </w:p>
        </w:tc>
        <w:tc>
          <w:tcPr>
            <w:tcW w:w="1191" w:type="dxa"/>
          </w:tcPr>
          <w:p w:rsidR="00BC0286" w:rsidRDefault="00BC0286">
            <w:pPr>
              <w:pStyle w:val="ConsPlusNormal"/>
            </w:pPr>
          </w:p>
        </w:tc>
        <w:tc>
          <w:tcPr>
            <w:tcW w:w="1587" w:type="dxa"/>
          </w:tcPr>
          <w:p w:rsidR="00BC0286" w:rsidRDefault="00BC0286">
            <w:pPr>
              <w:pStyle w:val="ConsPlusNormal"/>
              <w:jc w:val="center"/>
            </w:pPr>
            <w:r>
              <w:t>1795767,38</w:t>
            </w:r>
          </w:p>
        </w:tc>
        <w:tc>
          <w:tcPr>
            <w:tcW w:w="1587" w:type="dxa"/>
          </w:tcPr>
          <w:p w:rsidR="00BC0286" w:rsidRDefault="00BC0286">
            <w:pPr>
              <w:pStyle w:val="ConsPlusNormal"/>
              <w:jc w:val="center"/>
            </w:pPr>
            <w:r>
              <w:t>149647,28</w:t>
            </w:r>
          </w:p>
        </w:tc>
        <w:tc>
          <w:tcPr>
            <w:tcW w:w="1474" w:type="dxa"/>
          </w:tcPr>
          <w:p w:rsidR="00BC0286" w:rsidRDefault="00BC0286">
            <w:pPr>
              <w:pStyle w:val="ConsPlusNormal"/>
              <w:jc w:val="center"/>
            </w:pPr>
            <w:r>
              <w:t>1795767,36</w:t>
            </w:r>
          </w:p>
        </w:tc>
      </w:tr>
      <w:tr w:rsidR="00BC0286">
        <w:tc>
          <w:tcPr>
            <w:tcW w:w="850" w:type="dxa"/>
          </w:tcPr>
          <w:p w:rsidR="00BC0286" w:rsidRDefault="00BC0286">
            <w:pPr>
              <w:pStyle w:val="ConsPlusNormal"/>
              <w:jc w:val="center"/>
            </w:pPr>
            <w:r>
              <w:t>271</w:t>
            </w:r>
          </w:p>
        </w:tc>
        <w:tc>
          <w:tcPr>
            <w:tcW w:w="1134" w:type="dxa"/>
          </w:tcPr>
          <w:p w:rsidR="00BC0286" w:rsidRDefault="00BC0286">
            <w:pPr>
              <w:pStyle w:val="ConsPlusNormal"/>
            </w:pPr>
            <w:r>
              <w:t>260261</w:t>
            </w:r>
          </w:p>
        </w:tc>
        <w:tc>
          <w:tcPr>
            <w:tcW w:w="2211" w:type="dxa"/>
          </w:tcPr>
          <w:p w:rsidR="00BC0286" w:rsidRDefault="00BC0286">
            <w:pPr>
              <w:pStyle w:val="ConsPlusNormal"/>
            </w:pPr>
            <w:r>
              <w:t>ГБУЗ СК "Железноводская городская больница"</w:t>
            </w:r>
          </w:p>
        </w:tc>
        <w:tc>
          <w:tcPr>
            <w:tcW w:w="1587" w:type="dxa"/>
          </w:tcPr>
          <w:p w:rsidR="00BC0286" w:rsidRDefault="00BC0286">
            <w:pPr>
              <w:pStyle w:val="ConsPlusNormal"/>
            </w:pPr>
            <w:r>
              <w:t>ФАП п. Капельница</w:t>
            </w:r>
          </w:p>
        </w:tc>
        <w:tc>
          <w:tcPr>
            <w:tcW w:w="912" w:type="dxa"/>
          </w:tcPr>
          <w:p w:rsidR="00BC0286" w:rsidRDefault="00BC0286">
            <w:pPr>
              <w:pStyle w:val="ConsPlusNormal"/>
            </w:pPr>
            <w:r>
              <w:t>Свыше 2000</w:t>
            </w:r>
          </w:p>
        </w:tc>
        <w:tc>
          <w:tcPr>
            <w:tcW w:w="1373" w:type="dxa"/>
          </w:tcPr>
          <w:p w:rsidR="00BC0286" w:rsidRDefault="00BC0286">
            <w:pPr>
              <w:pStyle w:val="ConsPlusNormal"/>
            </w:pPr>
            <w:r>
              <w:t>не соответствует</w:t>
            </w:r>
          </w:p>
        </w:tc>
        <w:tc>
          <w:tcPr>
            <w:tcW w:w="1304" w:type="dxa"/>
          </w:tcPr>
          <w:p w:rsidR="00BC0286" w:rsidRDefault="00BC0286">
            <w:pPr>
              <w:pStyle w:val="ConsPlusNormal"/>
            </w:pPr>
          </w:p>
        </w:tc>
        <w:tc>
          <w:tcPr>
            <w:tcW w:w="1191" w:type="dxa"/>
          </w:tcPr>
          <w:p w:rsidR="00BC0286" w:rsidRDefault="00BC0286">
            <w:pPr>
              <w:pStyle w:val="ConsPlusNormal"/>
              <w:jc w:val="center"/>
            </w:pPr>
            <w:r>
              <w:t>0,48260</w:t>
            </w:r>
          </w:p>
        </w:tc>
        <w:tc>
          <w:tcPr>
            <w:tcW w:w="1587" w:type="dxa"/>
          </w:tcPr>
          <w:p w:rsidR="00BC0286" w:rsidRDefault="00BC0286">
            <w:pPr>
              <w:pStyle w:val="ConsPlusNormal"/>
              <w:jc w:val="center"/>
            </w:pPr>
            <w:r>
              <w:t>1011127,45</w:t>
            </w:r>
          </w:p>
        </w:tc>
        <w:tc>
          <w:tcPr>
            <w:tcW w:w="1587" w:type="dxa"/>
          </w:tcPr>
          <w:p w:rsidR="00BC0286" w:rsidRDefault="00BC0286">
            <w:pPr>
              <w:pStyle w:val="ConsPlusNormal"/>
              <w:jc w:val="center"/>
            </w:pPr>
            <w:r>
              <w:t>84260,62</w:t>
            </w:r>
          </w:p>
        </w:tc>
        <w:tc>
          <w:tcPr>
            <w:tcW w:w="1474" w:type="dxa"/>
          </w:tcPr>
          <w:p w:rsidR="00BC0286" w:rsidRDefault="00BC0286">
            <w:pPr>
              <w:pStyle w:val="ConsPlusNormal"/>
              <w:jc w:val="center"/>
            </w:pPr>
            <w:r>
              <w:t>1179648,68</w:t>
            </w:r>
          </w:p>
        </w:tc>
      </w:tr>
      <w:tr w:rsidR="00BC0286">
        <w:tc>
          <w:tcPr>
            <w:tcW w:w="850" w:type="dxa"/>
          </w:tcPr>
          <w:p w:rsidR="00BC0286" w:rsidRDefault="00BC0286">
            <w:pPr>
              <w:pStyle w:val="ConsPlusNormal"/>
              <w:jc w:val="center"/>
            </w:pPr>
            <w:r>
              <w:t>272</w:t>
            </w:r>
          </w:p>
        </w:tc>
        <w:tc>
          <w:tcPr>
            <w:tcW w:w="1134" w:type="dxa"/>
          </w:tcPr>
          <w:p w:rsidR="00BC0286" w:rsidRDefault="00BC0286">
            <w:pPr>
              <w:pStyle w:val="ConsPlusNormal"/>
            </w:pPr>
            <w:r>
              <w:t>260262</w:t>
            </w:r>
          </w:p>
        </w:tc>
        <w:tc>
          <w:tcPr>
            <w:tcW w:w="2211" w:type="dxa"/>
          </w:tcPr>
          <w:p w:rsidR="00BC0286" w:rsidRDefault="00BC0286">
            <w:pPr>
              <w:pStyle w:val="ConsPlusNormal"/>
            </w:pPr>
            <w:r>
              <w:t>ГБУЗ СК "Георгиевская районная больница"</w:t>
            </w:r>
          </w:p>
        </w:tc>
        <w:tc>
          <w:tcPr>
            <w:tcW w:w="1587" w:type="dxa"/>
          </w:tcPr>
          <w:p w:rsidR="00BC0286" w:rsidRDefault="00BC0286">
            <w:pPr>
              <w:pStyle w:val="ConsPlusNormal"/>
            </w:pPr>
            <w:r>
              <w:t>ФАП п. Нижнезольский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273</w:t>
            </w:r>
          </w:p>
        </w:tc>
        <w:tc>
          <w:tcPr>
            <w:tcW w:w="1134" w:type="dxa"/>
          </w:tcPr>
          <w:p w:rsidR="00BC0286" w:rsidRDefault="00BC0286">
            <w:pPr>
              <w:pStyle w:val="ConsPlusNormal"/>
            </w:pPr>
            <w:r>
              <w:t>260262</w:t>
            </w:r>
          </w:p>
        </w:tc>
        <w:tc>
          <w:tcPr>
            <w:tcW w:w="2211" w:type="dxa"/>
          </w:tcPr>
          <w:p w:rsidR="00BC0286" w:rsidRDefault="00BC0286">
            <w:pPr>
              <w:pStyle w:val="ConsPlusNormal"/>
            </w:pPr>
            <w:r>
              <w:t>ГБУЗ СК "Георгиевская районная больница"</w:t>
            </w:r>
          </w:p>
        </w:tc>
        <w:tc>
          <w:tcPr>
            <w:tcW w:w="1587" w:type="dxa"/>
          </w:tcPr>
          <w:p w:rsidR="00BC0286" w:rsidRDefault="00BC0286">
            <w:pPr>
              <w:pStyle w:val="ConsPlusNormal"/>
            </w:pPr>
            <w:r>
              <w:t>ФАП п. Падинский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lastRenderedPageBreak/>
              <w:t>274</w:t>
            </w:r>
          </w:p>
        </w:tc>
        <w:tc>
          <w:tcPr>
            <w:tcW w:w="1134" w:type="dxa"/>
          </w:tcPr>
          <w:p w:rsidR="00BC0286" w:rsidRDefault="00BC0286">
            <w:pPr>
              <w:pStyle w:val="ConsPlusNormal"/>
            </w:pPr>
            <w:r>
              <w:t>260262</w:t>
            </w:r>
          </w:p>
        </w:tc>
        <w:tc>
          <w:tcPr>
            <w:tcW w:w="2211" w:type="dxa"/>
          </w:tcPr>
          <w:p w:rsidR="00BC0286" w:rsidRDefault="00BC0286">
            <w:pPr>
              <w:pStyle w:val="ConsPlusNormal"/>
            </w:pPr>
            <w:r>
              <w:t>ГБУЗ СК "Георгиевская районная больница"</w:t>
            </w:r>
          </w:p>
        </w:tc>
        <w:tc>
          <w:tcPr>
            <w:tcW w:w="1587" w:type="dxa"/>
          </w:tcPr>
          <w:p w:rsidR="00BC0286" w:rsidRDefault="00BC0286">
            <w:pPr>
              <w:pStyle w:val="ConsPlusNormal"/>
            </w:pPr>
            <w:r>
              <w:t>Фельдшерский здравпункт (п. Приэтокский)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275</w:t>
            </w:r>
          </w:p>
        </w:tc>
        <w:tc>
          <w:tcPr>
            <w:tcW w:w="1134" w:type="dxa"/>
          </w:tcPr>
          <w:p w:rsidR="00BC0286" w:rsidRDefault="00BC0286">
            <w:pPr>
              <w:pStyle w:val="ConsPlusNormal"/>
            </w:pPr>
            <w:r>
              <w:t>260262</w:t>
            </w:r>
          </w:p>
        </w:tc>
        <w:tc>
          <w:tcPr>
            <w:tcW w:w="2211" w:type="dxa"/>
          </w:tcPr>
          <w:p w:rsidR="00BC0286" w:rsidRDefault="00BC0286">
            <w:pPr>
              <w:pStyle w:val="ConsPlusNormal"/>
            </w:pPr>
            <w:r>
              <w:t>ГБУЗ СК "Георгиевская районная больница"</w:t>
            </w:r>
          </w:p>
        </w:tc>
        <w:tc>
          <w:tcPr>
            <w:tcW w:w="1587" w:type="dxa"/>
          </w:tcPr>
          <w:p w:rsidR="00BC0286" w:rsidRDefault="00BC0286">
            <w:pPr>
              <w:pStyle w:val="ConsPlusNormal"/>
            </w:pPr>
            <w:r>
              <w:t>Фельдшерский здравпункт (п. Семеновка)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276</w:t>
            </w:r>
          </w:p>
        </w:tc>
        <w:tc>
          <w:tcPr>
            <w:tcW w:w="1134" w:type="dxa"/>
          </w:tcPr>
          <w:p w:rsidR="00BC0286" w:rsidRDefault="00BC0286">
            <w:pPr>
              <w:pStyle w:val="ConsPlusNormal"/>
            </w:pPr>
            <w:r>
              <w:t>260262</w:t>
            </w:r>
          </w:p>
        </w:tc>
        <w:tc>
          <w:tcPr>
            <w:tcW w:w="2211" w:type="dxa"/>
          </w:tcPr>
          <w:p w:rsidR="00BC0286" w:rsidRDefault="00BC0286">
            <w:pPr>
              <w:pStyle w:val="ConsPlusNormal"/>
            </w:pPr>
            <w:r>
              <w:t>ГБУЗ СК "Георгиевская районная больница"</w:t>
            </w:r>
          </w:p>
        </w:tc>
        <w:tc>
          <w:tcPr>
            <w:tcW w:w="1587" w:type="dxa"/>
          </w:tcPr>
          <w:p w:rsidR="00BC0286" w:rsidRDefault="00BC0286">
            <w:pPr>
              <w:pStyle w:val="ConsPlusNormal"/>
            </w:pPr>
            <w:r>
              <w:t>Фельдшерский здравпункт (с. Ульяновка)</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r w:rsidR="00BC0286">
        <w:tc>
          <w:tcPr>
            <w:tcW w:w="850" w:type="dxa"/>
          </w:tcPr>
          <w:p w:rsidR="00BC0286" w:rsidRDefault="00BC0286">
            <w:pPr>
              <w:pStyle w:val="ConsPlusNormal"/>
              <w:jc w:val="center"/>
            </w:pPr>
            <w:r>
              <w:t>277</w:t>
            </w:r>
          </w:p>
        </w:tc>
        <w:tc>
          <w:tcPr>
            <w:tcW w:w="1134" w:type="dxa"/>
          </w:tcPr>
          <w:p w:rsidR="00BC0286" w:rsidRDefault="00BC0286">
            <w:pPr>
              <w:pStyle w:val="ConsPlusNormal"/>
            </w:pPr>
            <w:r>
              <w:t>260262</w:t>
            </w:r>
          </w:p>
        </w:tc>
        <w:tc>
          <w:tcPr>
            <w:tcW w:w="2211" w:type="dxa"/>
          </w:tcPr>
          <w:p w:rsidR="00BC0286" w:rsidRDefault="00BC0286">
            <w:pPr>
              <w:pStyle w:val="ConsPlusNormal"/>
            </w:pPr>
            <w:r>
              <w:t>ГБУЗ СК "Георгиевская районная больница"</w:t>
            </w:r>
          </w:p>
        </w:tc>
        <w:tc>
          <w:tcPr>
            <w:tcW w:w="1587" w:type="dxa"/>
          </w:tcPr>
          <w:p w:rsidR="00BC0286" w:rsidRDefault="00BC0286">
            <w:pPr>
              <w:pStyle w:val="ConsPlusNormal"/>
            </w:pPr>
            <w:r>
              <w:t>Фельдшерский здравпункт (п. Крутоярский)</w:t>
            </w:r>
          </w:p>
        </w:tc>
        <w:tc>
          <w:tcPr>
            <w:tcW w:w="912" w:type="dxa"/>
          </w:tcPr>
          <w:p w:rsidR="00BC0286" w:rsidRDefault="00BC0286">
            <w:pPr>
              <w:pStyle w:val="ConsPlusNormal"/>
            </w:pPr>
            <w:r>
              <w:t>от 100 до 900</w:t>
            </w:r>
          </w:p>
        </w:tc>
        <w:tc>
          <w:tcPr>
            <w:tcW w:w="1373" w:type="dxa"/>
          </w:tcPr>
          <w:p w:rsidR="00BC0286" w:rsidRDefault="00BC0286">
            <w:pPr>
              <w:pStyle w:val="ConsPlusNormal"/>
            </w:pPr>
            <w:r>
              <w:t>соответствует</w:t>
            </w:r>
          </w:p>
        </w:tc>
        <w:tc>
          <w:tcPr>
            <w:tcW w:w="1304" w:type="dxa"/>
          </w:tcPr>
          <w:p w:rsidR="00BC0286" w:rsidRDefault="00BC0286">
            <w:pPr>
              <w:pStyle w:val="ConsPlusNormal"/>
              <w:jc w:val="center"/>
            </w:pPr>
            <w:r>
              <w:t>1,00000</w:t>
            </w:r>
          </w:p>
        </w:tc>
        <w:tc>
          <w:tcPr>
            <w:tcW w:w="1191" w:type="dxa"/>
          </w:tcPr>
          <w:p w:rsidR="00BC0286" w:rsidRDefault="00BC0286">
            <w:pPr>
              <w:pStyle w:val="ConsPlusNormal"/>
            </w:pPr>
          </w:p>
        </w:tc>
        <w:tc>
          <w:tcPr>
            <w:tcW w:w="1587" w:type="dxa"/>
          </w:tcPr>
          <w:p w:rsidR="00BC0286" w:rsidRDefault="00BC0286">
            <w:pPr>
              <w:pStyle w:val="ConsPlusNormal"/>
              <w:jc w:val="center"/>
            </w:pPr>
            <w:r>
              <w:t>1177722,60</w:t>
            </w:r>
          </w:p>
        </w:tc>
        <w:tc>
          <w:tcPr>
            <w:tcW w:w="1587" w:type="dxa"/>
          </w:tcPr>
          <w:p w:rsidR="00BC0286" w:rsidRDefault="00BC0286">
            <w:pPr>
              <w:pStyle w:val="ConsPlusNormal"/>
              <w:jc w:val="center"/>
            </w:pPr>
            <w:r>
              <w:t>98143,55</w:t>
            </w:r>
          </w:p>
        </w:tc>
        <w:tc>
          <w:tcPr>
            <w:tcW w:w="1474" w:type="dxa"/>
          </w:tcPr>
          <w:p w:rsidR="00BC0286" w:rsidRDefault="00BC0286">
            <w:pPr>
              <w:pStyle w:val="ConsPlusNormal"/>
              <w:jc w:val="center"/>
            </w:pPr>
            <w:r>
              <w:t>1177722,60</w:t>
            </w:r>
          </w:p>
        </w:tc>
      </w:tr>
    </w:tbl>
    <w:p w:rsidR="00BC0286" w:rsidRDefault="00BC0286">
      <w:pPr>
        <w:pStyle w:val="ConsPlusNormal"/>
        <w:sectPr w:rsidR="00BC0286">
          <w:pgSz w:w="16838" w:h="11905" w:orient="landscape"/>
          <w:pgMar w:top="1701" w:right="1134" w:bottom="850" w:left="1134" w:header="0" w:footer="0" w:gutter="0"/>
          <w:cols w:space="720"/>
          <w:titlePg/>
        </w:sectPr>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bookmarkStart w:id="15" w:name="P4494"/>
      <w:bookmarkEnd w:id="15"/>
      <w:r>
        <w:t>Приложение 4</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Normal"/>
        <w:jc w:val="right"/>
        <w:outlineLvl w:val="1"/>
      </w:pPr>
      <w:r>
        <w:t>Таблица 1</w:t>
      </w:r>
    </w:p>
    <w:p w:rsidR="00BC0286" w:rsidRDefault="00BC0286">
      <w:pPr>
        <w:pStyle w:val="ConsPlusNormal"/>
        <w:jc w:val="both"/>
      </w:pPr>
    </w:p>
    <w:p w:rsidR="00BC0286" w:rsidRDefault="00BC0286">
      <w:pPr>
        <w:pStyle w:val="ConsPlusTitle"/>
        <w:jc w:val="center"/>
      </w:pPr>
      <w:r>
        <w:t>ПЕРЕЧЕНЬ МЕДИЦИНСКИХ ОРГАНИЗАЦИЙ,</w:t>
      </w:r>
    </w:p>
    <w:p w:rsidR="00BC0286" w:rsidRDefault="00BC0286">
      <w:pPr>
        <w:pStyle w:val="ConsPlusTitle"/>
        <w:jc w:val="center"/>
      </w:pPr>
      <w:r>
        <w:t>распределенных по уровням, не имеющих прикрепившихся лиц,</w:t>
      </w:r>
    </w:p>
    <w:p w:rsidR="00BC0286" w:rsidRDefault="00BC0286">
      <w:pPr>
        <w:pStyle w:val="ConsPlusTitle"/>
        <w:jc w:val="center"/>
      </w:pPr>
      <w:r>
        <w:t>оплата медицинской помощи в амбулаторных условиях которых</w:t>
      </w:r>
    </w:p>
    <w:p w:rsidR="00BC0286" w:rsidRDefault="00BC0286">
      <w:pPr>
        <w:pStyle w:val="ConsPlusTitle"/>
        <w:jc w:val="center"/>
      </w:pPr>
      <w:r>
        <w:t>осуществляется за единицу объема медицинской помощи</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442"/>
        <w:gridCol w:w="5272"/>
        <w:gridCol w:w="1644"/>
      </w:tblGrid>
      <w:tr w:rsidR="00BC0286">
        <w:tc>
          <w:tcPr>
            <w:tcW w:w="680" w:type="dxa"/>
            <w:vMerge w:val="restart"/>
            <w:vAlign w:val="center"/>
          </w:tcPr>
          <w:p w:rsidR="00BC0286" w:rsidRDefault="00BC0286">
            <w:pPr>
              <w:pStyle w:val="ConsPlusNormal"/>
              <w:jc w:val="center"/>
            </w:pPr>
            <w:r>
              <w:t>N</w:t>
            </w:r>
          </w:p>
          <w:p w:rsidR="00BC0286" w:rsidRDefault="00BC0286">
            <w:pPr>
              <w:pStyle w:val="ConsPlusNormal"/>
              <w:jc w:val="center"/>
            </w:pPr>
            <w:r>
              <w:t>стр.</w:t>
            </w:r>
          </w:p>
        </w:tc>
        <w:tc>
          <w:tcPr>
            <w:tcW w:w="1442" w:type="dxa"/>
            <w:vAlign w:val="center"/>
          </w:tcPr>
          <w:p w:rsidR="00BC0286" w:rsidRDefault="00BC0286">
            <w:pPr>
              <w:pStyle w:val="ConsPlusNormal"/>
              <w:jc w:val="center"/>
            </w:pPr>
            <w:r>
              <w:t>Реестровый номер</w:t>
            </w:r>
          </w:p>
        </w:tc>
        <w:tc>
          <w:tcPr>
            <w:tcW w:w="5272" w:type="dxa"/>
            <w:vAlign w:val="center"/>
          </w:tcPr>
          <w:p w:rsidR="00BC0286" w:rsidRDefault="00BC0286">
            <w:pPr>
              <w:pStyle w:val="ConsPlusNormal"/>
              <w:jc w:val="center"/>
            </w:pPr>
            <w:r>
              <w:t>Наименование медицинской организации и ее местонахождение</w:t>
            </w:r>
          </w:p>
        </w:tc>
        <w:tc>
          <w:tcPr>
            <w:tcW w:w="1644" w:type="dxa"/>
            <w:vAlign w:val="center"/>
          </w:tcPr>
          <w:p w:rsidR="00BC0286" w:rsidRDefault="00BC0286">
            <w:pPr>
              <w:pStyle w:val="ConsPlusNormal"/>
              <w:jc w:val="center"/>
            </w:pPr>
            <w:r>
              <w:t>Уровень оказания медицинской помощи</w:t>
            </w:r>
          </w:p>
        </w:tc>
      </w:tr>
      <w:tr w:rsidR="00BC0286">
        <w:tc>
          <w:tcPr>
            <w:tcW w:w="680" w:type="dxa"/>
            <w:vMerge/>
          </w:tcPr>
          <w:p w:rsidR="00BC0286" w:rsidRDefault="00BC0286">
            <w:pPr>
              <w:pStyle w:val="ConsPlusNormal"/>
            </w:pPr>
          </w:p>
        </w:tc>
        <w:tc>
          <w:tcPr>
            <w:tcW w:w="1442" w:type="dxa"/>
            <w:vAlign w:val="center"/>
          </w:tcPr>
          <w:p w:rsidR="00BC0286" w:rsidRDefault="00BC0286">
            <w:pPr>
              <w:pStyle w:val="ConsPlusNormal"/>
              <w:jc w:val="center"/>
            </w:pPr>
            <w:r>
              <w:t>1</w:t>
            </w:r>
          </w:p>
        </w:tc>
        <w:tc>
          <w:tcPr>
            <w:tcW w:w="5272" w:type="dxa"/>
            <w:vAlign w:val="center"/>
          </w:tcPr>
          <w:p w:rsidR="00BC0286" w:rsidRDefault="00BC0286">
            <w:pPr>
              <w:pStyle w:val="ConsPlusNormal"/>
              <w:jc w:val="center"/>
            </w:pPr>
            <w:r>
              <w:t>2</w:t>
            </w:r>
          </w:p>
        </w:tc>
        <w:tc>
          <w:tcPr>
            <w:tcW w:w="1644" w:type="dxa"/>
            <w:vAlign w:val="center"/>
          </w:tcPr>
          <w:p w:rsidR="00BC0286" w:rsidRDefault="00BC0286">
            <w:pPr>
              <w:pStyle w:val="ConsPlusNormal"/>
              <w:jc w:val="center"/>
            </w:pPr>
            <w:r>
              <w:t>3</w:t>
            </w:r>
          </w:p>
        </w:tc>
      </w:tr>
      <w:tr w:rsidR="00BC0286">
        <w:tc>
          <w:tcPr>
            <w:tcW w:w="680" w:type="dxa"/>
            <w:vAlign w:val="center"/>
          </w:tcPr>
          <w:p w:rsidR="00BC0286" w:rsidRDefault="00BC0286">
            <w:pPr>
              <w:pStyle w:val="ConsPlusNormal"/>
              <w:jc w:val="center"/>
            </w:pPr>
            <w:r>
              <w:t>1.</w:t>
            </w:r>
          </w:p>
        </w:tc>
        <w:tc>
          <w:tcPr>
            <w:tcW w:w="1442" w:type="dxa"/>
            <w:vAlign w:val="center"/>
          </w:tcPr>
          <w:p w:rsidR="00BC0286" w:rsidRDefault="00BC0286">
            <w:pPr>
              <w:pStyle w:val="ConsPlusNormal"/>
              <w:jc w:val="center"/>
            </w:pPr>
            <w:r>
              <w:t>260002</w:t>
            </w:r>
          </w:p>
        </w:tc>
        <w:tc>
          <w:tcPr>
            <w:tcW w:w="5272" w:type="dxa"/>
          </w:tcPr>
          <w:p w:rsidR="00BC0286" w:rsidRDefault="00BC0286">
            <w:pPr>
              <w:pStyle w:val="ConsPlusNormal"/>
            </w:pPr>
            <w:r>
              <w:t>Государственное бюджетное учреждение здравоохранения Ставропольского края "Александровская районная стоматологическая поликлиника", с. Александровское, Александровский район</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2.</w:t>
            </w:r>
          </w:p>
        </w:tc>
        <w:tc>
          <w:tcPr>
            <w:tcW w:w="1442" w:type="dxa"/>
            <w:vAlign w:val="center"/>
          </w:tcPr>
          <w:p w:rsidR="00BC0286" w:rsidRDefault="00BC0286">
            <w:pPr>
              <w:pStyle w:val="ConsPlusNormal"/>
              <w:jc w:val="center"/>
            </w:pPr>
            <w:r>
              <w:t>260009</w:t>
            </w:r>
          </w:p>
        </w:tc>
        <w:tc>
          <w:tcPr>
            <w:tcW w:w="5272" w:type="dxa"/>
          </w:tcPr>
          <w:p w:rsidR="00BC0286" w:rsidRDefault="00BC0286">
            <w:pPr>
              <w:pStyle w:val="ConsPlusNormal"/>
            </w:pPr>
            <w:r>
              <w:t>Государственное бюджетное учреждение здравоохранения Ставропольского края "Изобильненская районная стоматологическая поликлиника", г. Изобильный, Изобильненский район</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3.</w:t>
            </w:r>
          </w:p>
        </w:tc>
        <w:tc>
          <w:tcPr>
            <w:tcW w:w="1442" w:type="dxa"/>
            <w:vAlign w:val="center"/>
          </w:tcPr>
          <w:p w:rsidR="00BC0286" w:rsidRDefault="00BC0286">
            <w:pPr>
              <w:pStyle w:val="ConsPlusNormal"/>
              <w:jc w:val="center"/>
            </w:pPr>
            <w:r>
              <w:t>260018</w:t>
            </w:r>
          </w:p>
        </w:tc>
        <w:tc>
          <w:tcPr>
            <w:tcW w:w="5272" w:type="dxa"/>
          </w:tcPr>
          <w:p w:rsidR="00BC0286" w:rsidRDefault="00BC0286">
            <w:pPr>
              <w:pStyle w:val="ConsPlusNormal"/>
            </w:pPr>
            <w:r>
              <w:t>Государственное автономное учреждение здравоохранения Ставропольского края "Стоматологическая поликлиника" г. Нефтекумск, Нефтекумский район</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4.</w:t>
            </w:r>
          </w:p>
        </w:tc>
        <w:tc>
          <w:tcPr>
            <w:tcW w:w="1442" w:type="dxa"/>
            <w:vAlign w:val="center"/>
          </w:tcPr>
          <w:p w:rsidR="00BC0286" w:rsidRDefault="00BC0286">
            <w:pPr>
              <w:pStyle w:val="ConsPlusNormal"/>
              <w:jc w:val="center"/>
            </w:pPr>
            <w:r>
              <w:t>260023</w:t>
            </w:r>
          </w:p>
        </w:tc>
        <w:tc>
          <w:tcPr>
            <w:tcW w:w="5272" w:type="dxa"/>
          </w:tcPr>
          <w:p w:rsidR="00BC0286" w:rsidRDefault="00BC0286">
            <w:pPr>
              <w:pStyle w:val="ConsPlusNormal"/>
            </w:pPr>
            <w:r>
              <w:t>Государственное бюджетное учреждение здравоохранения Ставропольского края "Предгорная районная стоматологическая поликлиника", ст. Ессентукская, Предгорный район</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5.</w:t>
            </w:r>
          </w:p>
        </w:tc>
        <w:tc>
          <w:tcPr>
            <w:tcW w:w="1442" w:type="dxa"/>
            <w:vAlign w:val="center"/>
          </w:tcPr>
          <w:p w:rsidR="00BC0286" w:rsidRDefault="00BC0286">
            <w:pPr>
              <w:pStyle w:val="ConsPlusNormal"/>
              <w:jc w:val="center"/>
            </w:pPr>
            <w:r>
              <w:t>260029</w:t>
            </w:r>
          </w:p>
        </w:tc>
        <w:tc>
          <w:tcPr>
            <w:tcW w:w="5272" w:type="dxa"/>
          </w:tcPr>
          <w:p w:rsidR="00BC0286" w:rsidRDefault="00BC0286">
            <w:pPr>
              <w:pStyle w:val="ConsPlusNormal"/>
            </w:pPr>
            <w:r>
              <w:t>Государственное бюджетное учреждение здравоохранения Ставропольского края "Шпаковская районная стоматологическая поликлиника", г. Михайловск, Шпаковский район</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6.</w:t>
            </w:r>
          </w:p>
        </w:tc>
        <w:tc>
          <w:tcPr>
            <w:tcW w:w="1442" w:type="dxa"/>
            <w:vAlign w:val="center"/>
          </w:tcPr>
          <w:p w:rsidR="00BC0286" w:rsidRDefault="00BC0286">
            <w:pPr>
              <w:pStyle w:val="ConsPlusNormal"/>
              <w:jc w:val="center"/>
            </w:pPr>
            <w:r>
              <w:t>260037</w:t>
            </w:r>
          </w:p>
        </w:tc>
        <w:tc>
          <w:tcPr>
            <w:tcW w:w="5272" w:type="dxa"/>
          </w:tcPr>
          <w:p w:rsidR="00BC0286" w:rsidRDefault="00BC0286">
            <w:pPr>
              <w:pStyle w:val="ConsPlusNormal"/>
            </w:pPr>
            <w:r>
              <w:t xml:space="preserve">Государственное автономное учреждение здравоохранения Ставропольского края </w:t>
            </w:r>
            <w:r>
              <w:lastRenderedPageBreak/>
              <w:t>"Георгиевская стоматологическая поликлиника", г. Георгиевск</w:t>
            </w:r>
          </w:p>
        </w:tc>
        <w:tc>
          <w:tcPr>
            <w:tcW w:w="1644" w:type="dxa"/>
            <w:vAlign w:val="center"/>
          </w:tcPr>
          <w:p w:rsidR="00BC0286" w:rsidRDefault="00BC0286">
            <w:pPr>
              <w:pStyle w:val="ConsPlusNormal"/>
              <w:jc w:val="center"/>
            </w:pPr>
            <w:r>
              <w:lastRenderedPageBreak/>
              <w:t>1</w:t>
            </w:r>
          </w:p>
        </w:tc>
      </w:tr>
      <w:tr w:rsidR="00BC0286">
        <w:tc>
          <w:tcPr>
            <w:tcW w:w="680" w:type="dxa"/>
            <w:vAlign w:val="center"/>
          </w:tcPr>
          <w:p w:rsidR="00BC0286" w:rsidRDefault="00BC0286">
            <w:pPr>
              <w:pStyle w:val="ConsPlusNormal"/>
              <w:jc w:val="center"/>
            </w:pPr>
            <w:r>
              <w:lastRenderedPageBreak/>
              <w:t>7.</w:t>
            </w:r>
          </w:p>
        </w:tc>
        <w:tc>
          <w:tcPr>
            <w:tcW w:w="1442" w:type="dxa"/>
            <w:vAlign w:val="center"/>
          </w:tcPr>
          <w:p w:rsidR="00BC0286" w:rsidRDefault="00BC0286">
            <w:pPr>
              <w:pStyle w:val="ConsPlusNormal"/>
              <w:jc w:val="center"/>
            </w:pPr>
            <w:r>
              <w:t>260043</w:t>
            </w:r>
          </w:p>
        </w:tc>
        <w:tc>
          <w:tcPr>
            <w:tcW w:w="5272" w:type="dxa"/>
          </w:tcPr>
          <w:p w:rsidR="00BC0286" w:rsidRDefault="00BC0286">
            <w:pPr>
              <w:pStyle w:val="ConsPlusNormal"/>
            </w:pPr>
            <w:r>
              <w:t>Государственное бюджетное учреждение здравоохранения Ставропольского края "Ессентукский межрайонный родильный дом", г. Ессентуки</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8.</w:t>
            </w:r>
          </w:p>
        </w:tc>
        <w:tc>
          <w:tcPr>
            <w:tcW w:w="1442" w:type="dxa"/>
            <w:vAlign w:val="center"/>
          </w:tcPr>
          <w:p w:rsidR="00BC0286" w:rsidRDefault="00BC0286">
            <w:pPr>
              <w:pStyle w:val="ConsPlusNormal"/>
              <w:jc w:val="center"/>
            </w:pPr>
            <w:r>
              <w:t>260044</w:t>
            </w:r>
          </w:p>
        </w:tc>
        <w:tc>
          <w:tcPr>
            <w:tcW w:w="5272" w:type="dxa"/>
          </w:tcPr>
          <w:p w:rsidR="00BC0286" w:rsidRDefault="00BC0286">
            <w:pPr>
              <w:pStyle w:val="ConsPlusNormal"/>
            </w:pPr>
            <w:r>
              <w:t>Государственное автономное учреждение здравоохранения Ставропольского края "Ессентукская городская стоматологическая поликлиника", г. Ессентуки</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9.</w:t>
            </w:r>
          </w:p>
        </w:tc>
        <w:tc>
          <w:tcPr>
            <w:tcW w:w="1442" w:type="dxa"/>
            <w:vAlign w:val="center"/>
          </w:tcPr>
          <w:p w:rsidR="00BC0286" w:rsidRDefault="00BC0286">
            <w:pPr>
              <w:pStyle w:val="ConsPlusNormal"/>
              <w:jc w:val="center"/>
            </w:pPr>
            <w:r>
              <w:t>260049</w:t>
            </w:r>
          </w:p>
        </w:tc>
        <w:tc>
          <w:tcPr>
            <w:tcW w:w="5272" w:type="dxa"/>
          </w:tcPr>
          <w:p w:rsidR="00BC0286" w:rsidRDefault="00BC0286">
            <w:pPr>
              <w:pStyle w:val="ConsPlusNormal"/>
            </w:pPr>
            <w:r>
              <w:t>Государственное автономное учреждение здравоохранения Ставропольского края "Стоматологическая поликлиника" города-курорта Железноводска, г. Железноводск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10.</w:t>
            </w:r>
          </w:p>
        </w:tc>
        <w:tc>
          <w:tcPr>
            <w:tcW w:w="1442" w:type="dxa"/>
            <w:vAlign w:val="center"/>
          </w:tcPr>
          <w:p w:rsidR="00BC0286" w:rsidRDefault="00BC0286">
            <w:pPr>
              <w:pStyle w:val="ConsPlusNormal"/>
              <w:jc w:val="center"/>
            </w:pPr>
            <w:r>
              <w:t>260051</w:t>
            </w:r>
          </w:p>
        </w:tc>
        <w:tc>
          <w:tcPr>
            <w:tcW w:w="5272" w:type="dxa"/>
          </w:tcPr>
          <w:p w:rsidR="00BC0286" w:rsidRDefault="00BC0286">
            <w:pPr>
              <w:pStyle w:val="ConsPlusNormal"/>
            </w:pPr>
            <w:r>
              <w:t>Государственное бюджетное учреждение здравоохранения Ставропольского края "Кисловодский межрайонный родильный дом", г. Кисловодск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11.</w:t>
            </w:r>
          </w:p>
        </w:tc>
        <w:tc>
          <w:tcPr>
            <w:tcW w:w="1442" w:type="dxa"/>
            <w:vAlign w:val="center"/>
          </w:tcPr>
          <w:p w:rsidR="00BC0286" w:rsidRDefault="00BC0286">
            <w:pPr>
              <w:pStyle w:val="ConsPlusNormal"/>
              <w:jc w:val="center"/>
            </w:pPr>
            <w:r>
              <w:t>260054</w:t>
            </w:r>
          </w:p>
        </w:tc>
        <w:tc>
          <w:tcPr>
            <w:tcW w:w="5272" w:type="dxa"/>
          </w:tcPr>
          <w:p w:rsidR="00BC0286" w:rsidRDefault="00BC0286">
            <w:pPr>
              <w:pStyle w:val="ConsPlusNormal"/>
            </w:pPr>
            <w:r>
              <w:t>Государственное бюджетное учреждение здравоохранения Ставропольского края "Кисловодская городская стоматологическая поликлиника", г. Кисловодск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12.</w:t>
            </w:r>
          </w:p>
        </w:tc>
        <w:tc>
          <w:tcPr>
            <w:tcW w:w="1442" w:type="dxa"/>
            <w:vAlign w:val="center"/>
          </w:tcPr>
          <w:p w:rsidR="00BC0286" w:rsidRDefault="00BC0286">
            <w:pPr>
              <w:pStyle w:val="ConsPlusNormal"/>
              <w:jc w:val="center"/>
            </w:pPr>
            <w:r>
              <w:t>260057</w:t>
            </w:r>
          </w:p>
        </w:tc>
        <w:tc>
          <w:tcPr>
            <w:tcW w:w="5272" w:type="dxa"/>
          </w:tcPr>
          <w:p w:rsidR="00BC0286" w:rsidRDefault="00BC0286">
            <w:pPr>
              <w:pStyle w:val="ConsPlusNormal"/>
            </w:pPr>
            <w:r>
              <w:t>Государственное бюджетное учреждение здравоохранения Ставропольского края "Минераловодский межрайонный родильный дом", г. Минеральные Воды, Минераловодский район</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13.</w:t>
            </w:r>
          </w:p>
        </w:tc>
        <w:tc>
          <w:tcPr>
            <w:tcW w:w="1442" w:type="dxa"/>
            <w:vAlign w:val="center"/>
          </w:tcPr>
          <w:p w:rsidR="00BC0286" w:rsidRDefault="00BC0286">
            <w:pPr>
              <w:pStyle w:val="ConsPlusNormal"/>
              <w:jc w:val="center"/>
            </w:pPr>
            <w:r>
              <w:t>260067</w:t>
            </w:r>
          </w:p>
        </w:tc>
        <w:tc>
          <w:tcPr>
            <w:tcW w:w="5272" w:type="dxa"/>
          </w:tcPr>
          <w:p w:rsidR="00BC0286" w:rsidRDefault="00BC0286">
            <w:pPr>
              <w:pStyle w:val="ConsPlusNormal"/>
            </w:pPr>
            <w:r>
              <w:t>Государственное бюджетное учреждение здравоохранения Ставропольского края "Городская стоматологическая поликлиника" города Невинномысска, г. Невинномысск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14.</w:t>
            </w:r>
          </w:p>
        </w:tc>
        <w:tc>
          <w:tcPr>
            <w:tcW w:w="1442" w:type="dxa"/>
            <w:vAlign w:val="center"/>
          </w:tcPr>
          <w:p w:rsidR="00BC0286" w:rsidRDefault="00BC0286">
            <w:pPr>
              <w:pStyle w:val="ConsPlusNormal"/>
              <w:jc w:val="center"/>
            </w:pPr>
            <w:r>
              <w:t>260071</w:t>
            </w:r>
          </w:p>
        </w:tc>
        <w:tc>
          <w:tcPr>
            <w:tcW w:w="5272" w:type="dxa"/>
          </w:tcPr>
          <w:p w:rsidR="00BC0286" w:rsidRDefault="00BC0286">
            <w:pPr>
              <w:pStyle w:val="ConsPlusNormal"/>
            </w:pPr>
            <w:r>
              <w:t>Государственное бюджетное учреждение здравоохранения Ставропольского края "Пятигорский межрайонный родильный дом", г. Пятигорск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15.</w:t>
            </w:r>
          </w:p>
        </w:tc>
        <w:tc>
          <w:tcPr>
            <w:tcW w:w="1442" w:type="dxa"/>
            <w:vAlign w:val="center"/>
          </w:tcPr>
          <w:p w:rsidR="00BC0286" w:rsidRDefault="00BC0286">
            <w:pPr>
              <w:pStyle w:val="ConsPlusNormal"/>
              <w:jc w:val="center"/>
            </w:pPr>
            <w:r>
              <w:t>260076</w:t>
            </w:r>
          </w:p>
        </w:tc>
        <w:tc>
          <w:tcPr>
            <w:tcW w:w="5272" w:type="dxa"/>
          </w:tcPr>
          <w:p w:rsidR="00BC0286" w:rsidRDefault="00BC0286">
            <w:pPr>
              <w:pStyle w:val="ConsPlusNormal"/>
            </w:pPr>
            <w:r>
              <w:t>Государственное автономное учреждение здравоохранения Ставропольского края "Городская стоматологическая поликлиника" города Пятигорска, г. Пятигорск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16.</w:t>
            </w:r>
          </w:p>
        </w:tc>
        <w:tc>
          <w:tcPr>
            <w:tcW w:w="1442" w:type="dxa"/>
            <w:vAlign w:val="center"/>
          </w:tcPr>
          <w:p w:rsidR="00BC0286" w:rsidRDefault="00BC0286">
            <w:pPr>
              <w:pStyle w:val="ConsPlusNormal"/>
              <w:jc w:val="center"/>
            </w:pPr>
            <w:r>
              <w:t>260091</w:t>
            </w:r>
          </w:p>
        </w:tc>
        <w:tc>
          <w:tcPr>
            <w:tcW w:w="5272"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больница N 3" города Ставрополя,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17.</w:t>
            </w:r>
          </w:p>
        </w:tc>
        <w:tc>
          <w:tcPr>
            <w:tcW w:w="1442" w:type="dxa"/>
            <w:vAlign w:val="center"/>
          </w:tcPr>
          <w:p w:rsidR="00BC0286" w:rsidRDefault="00BC0286">
            <w:pPr>
              <w:pStyle w:val="ConsPlusNormal"/>
              <w:jc w:val="center"/>
            </w:pPr>
            <w:r>
              <w:t>260095</w:t>
            </w:r>
          </w:p>
        </w:tc>
        <w:tc>
          <w:tcPr>
            <w:tcW w:w="5272" w:type="dxa"/>
          </w:tcPr>
          <w:p w:rsidR="00BC0286" w:rsidRDefault="00BC0286">
            <w:pPr>
              <w:pStyle w:val="ConsPlusNormal"/>
            </w:pPr>
            <w:r>
              <w:t xml:space="preserve">Государственное автономное учреждение здравоохранения Ставропольского края "Городская стоматологическая поликлиника N 1" города </w:t>
            </w:r>
            <w:r>
              <w:lastRenderedPageBreak/>
              <w:t>Ставрополя, г. Ставрополь</w:t>
            </w:r>
          </w:p>
        </w:tc>
        <w:tc>
          <w:tcPr>
            <w:tcW w:w="1644" w:type="dxa"/>
            <w:vAlign w:val="center"/>
          </w:tcPr>
          <w:p w:rsidR="00BC0286" w:rsidRDefault="00BC0286">
            <w:pPr>
              <w:pStyle w:val="ConsPlusNormal"/>
              <w:jc w:val="center"/>
            </w:pPr>
            <w:r>
              <w:lastRenderedPageBreak/>
              <w:t>1</w:t>
            </w:r>
          </w:p>
        </w:tc>
      </w:tr>
      <w:tr w:rsidR="00BC0286">
        <w:tc>
          <w:tcPr>
            <w:tcW w:w="680" w:type="dxa"/>
            <w:vAlign w:val="center"/>
          </w:tcPr>
          <w:p w:rsidR="00BC0286" w:rsidRDefault="00BC0286">
            <w:pPr>
              <w:pStyle w:val="ConsPlusNormal"/>
              <w:jc w:val="center"/>
            </w:pPr>
            <w:r>
              <w:lastRenderedPageBreak/>
              <w:t>18.</w:t>
            </w:r>
          </w:p>
        </w:tc>
        <w:tc>
          <w:tcPr>
            <w:tcW w:w="1442" w:type="dxa"/>
            <w:vAlign w:val="center"/>
          </w:tcPr>
          <w:p w:rsidR="00BC0286" w:rsidRDefault="00BC0286">
            <w:pPr>
              <w:pStyle w:val="ConsPlusNormal"/>
              <w:jc w:val="center"/>
            </w:pPr>
            <w:r>
              <w:t>260096</w:t>
            </w:r>
          </w:p>
        </w:tc>
        <w:tc>
          <w:tcPr>
            <w:tcW w:w="5272" w:type="dxa"/>
          </w:tcPr>
          <w:p w:rsidR="00BC0286" w:rsidRDefault="00BC0286">
            <w:pPr>
              <w:pStyle w:val="ConsPlusNormal"/>
            </w:pPr>
            <w:r>
              <w:t>Государственное автономное учреждение здравоохранения Ставропольского края "Городская стоматологическая поликлиника N 2" города Ставрополя</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19.</w:t>
            </w:r>
          </w:p>
        </w:tc>
        <w:tc>
          <w:tcPr>
            <w:tcW w:w="1442" w:type="dxa"/>
            <w:vAlign w:val="center"/>
          </w:tcPr>
          <w:p w:rsidR="00BC0286" w:rsidRDefault="00BC0286">
            <w:pPr>
              <w:pStyle w:val="ConsPlusNormal"/>
              <w:jc w:val="center"/>
            </w:pPr>
            <w:r>
              <w:t>260102</w:t>
            </w:r>
          </w:p>
        </w:tc>
        <w:tc>
          <w:tcPr>
            <w:tcW w:w="5272" w:type="dxa"/>
          </w:tcPr>
          <w:p w:rsidR="00BC0286" w:rsidRDefault="00BC0286">
            <w:pPr>
              <w:pStyle w:val="ConsPlusNormal"/>
            </w:pPr>
            <w:r>
              <w:t>Общество с ограниченной ответственностью "ВИЗИТ-Медцентр",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20.</w:t>
            </w:r>
          </w:p>
        </w:tc>
        <w:tc>
          <w:tcPr>
            <w:tcW w:w="1442" w:type="dxa"/>
            <w:vAlign w:val="center"/>
          </w:tcPr>
          <w:p w:rsidR="00BC0286" w:rsidRDefault="00BC0286">
            <w:pPr>
              <w:pStyle w:val="ConsPlusNormal"/>
              <w:jc w:val="center"/>
            </w:pPr>
            <w:r>
              <w:t>260103</w:t>
            </w:r>
          </w:p>
        </w:tc>
        <w:tc>
          <w:tcPr>
            <w:tcW w:w="5272" w:type="dxa"/>
          </w:tcPr>
          <w:p w:rsidR="00BC0286" w:rsidRDefault="00BC0286">
            <w:pPr>
              <w:pStyle w:val="ConsPlusNormal"/>
            </w:pPr>
            <w:r>
              <w:t>Общество с ограниченной ответственностью "КВИНТЭСС - краевая клиническая стоматологическая поликлиника",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21.</w:t>
            </w:r>
          </w:p>
        </w:tc>
        <w:tc>
          <w:tcPr>
            <w:tcW w:w="1442" w:type="dxa"/>
            <w:vAlign w:val="center"/>
          </w:tcPr>
          <w:p w:rsidR="00BC0286" w:rsidRDefault="00BC0286">
            <w:pPr>
              <w:pStyle w:val="ConsPlusNormal"/>
              <w:jc w:val="center"/>
            </w:pPr>
            <w:r>
              <w:t>260109</w:t>
            </w:r>
          </w:p>
        </w:tc>
        <w:tc>
          <w:tcPr>
            <w:tcW w:w="5272"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детская стоматологическая поликлиника" города Ставрополя,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22.</w:t>
            </w:r>
          </w:p>
        </w:tc>
        <w:tc>
          <w:tcPr>
            <w:tcW w:w="1442" w:type="dxa"/>
            <w:vAlign w:val="center"/>
          </w:tcPr>
          <w:p w:rsidR="00BC0286" w:rsidRDefault="00BC0286">
            <w:pPr>
              <w:pStyle w:val="ConsPlusNormal"/>
              <w:jc w:val="center"/>
            </w:pPr>
            <w:r>
              <w:t>260111</w:t>
            </w:r>
          </w:p>
        </w:tc>
        <w:tc>
          <w:tcPr>
            <w:tcW w:w="5272" w:type="dxa"/>
          </w:tcPr>
          <w:p w:rsidR="00BC0286" w:rsidRDefault="00BC0286">
            <w:pPr>
              <w:pStyle w:val="ConsPlusNormal"/>
            </w:pPr>
            <w:r>
              <w:t>Общество с ограниченной ответственностью "СтавроДент",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23.</w:t>
            </w:r>
          </w:p>
        </w:tc>
        <w:tc>
          <w:tcPr>
            <w:tcW w:w="1442" w:type="dxa"/>
            <w:vAlign w:val="center"/>
          </w:tcPr>
          <w:p w:rsidR="00BC0286" w:rsidRDefault="00BC0286">
            <w:pPr>
              <w:pStyle w:val="ConsPlusNormal"/>
              <w:jc w:val="center"/>
            </w:pPr>
            <w:r>
              <w:t>260129</w:t>
            </w:r>
          </w:p>
        </w:tc>
        <w:tc>
          <w:tcPr>
            <w:tcW w:w="5272" w:type="dxa"/>
          </w:tcPr>
          <w:p w:rsidR="00BC0286" w:rsidRDefault="00BC0286">
            <w:pPr>
              <w:pStyle w:val="ConsPlusNormal"/>
            </w:pPr>
            <w:r>
              <w:t>Общество с ограниченной ответственностью "Развитие ДНК",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24.</w:t>
            </w:r>
          </w:p>
        </w:tc>
        <w:tc>
          <w:tcPr>
            <w:tcW w:w="1442" w:type="dxa"/>
            <w:vAlign w:val="center"/>
          </w:tcPr>
          <w:p w:rsidR="00BC0286" w:rsidRDefault="00BC0286">
            <w:pPr>
              <w:pStyle w:val="ConsPlusNormal"/>
              <w:jc w:val="center"/>
            </w:pPr>
            <w:r>
              <w:t>260141</w:t>
            </w:r>
          </w:p>
        </w:tc>
        <w:tc>
          <w:tcPr>
            <w:tcW w:w="5272" w:type="dxa"/>
          </w:tcPr>
          <w:p w:rsidR="00BC0286" w:rsidRDefault="00BC0286">
            <w:pPr>
              <w:pStyle w:val="ConsPlusNormal"/>
            </w:pPr>
            <w:r>
              <w:t>Государственное бюджетное учреждение здравоохранения Ставропольского края "Ставропольская краевая клиническая станция скорой медицинской помощи" города Ставрополя,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25.</w:t>
            </w:r>
          </w:p>
        </w:tc>
        <w:tc>
          <w:tcPr>
            <w:tcW w:w="1442" w:type="dxa"/>
            <w:vAlign w:val="center"/>
          </w:tcPr>
          <w:p w:rsidR="00BC0286" w:rsidRDefault="00BC0286">
            <w:pPr>
              <w:pStyle w:val="ConsPlusNormal"/>
              <w:jc w:val="center"/>
            </w:pPr>
            <w:r>
              <w:t>260145</w:t>
            </w:r>
          </w:p>
        </w:tc>
        <w:tc>
          <w:tcPr>
            <w:tcW w:w="5272" w:type="dxa"/>
          </w:tcPr>
          <w:p w:rsidR="00BC0286" w:rsidRDefault="00BC0286">
            <w:pPr>
              <w:pStyle w:val="ConsPlusNormal"/>
            </w:pPr>
            <w:r>
              <w:t>Закрытое акционерное общество "Краевой клинический диагностический центр",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26.</w:t>
            </w:r>
          </w:p>
        </w:tc>
        <w:tc>
          <w:tcPr>
            <w:tcW w:w="1442" w:type="dxa"/>
            <w:vAlign w:val="center"/>
          </w:tcPr>
          <w:p w:rsidR="00BC0286" w:rsidRDefault="00BC0286">
            <w:pPr>
              <w:pStyle w:val="ConsPlusNormal"/>
              <w:jc w:val="center"/>
            </w:pPr>
            <w:r>
              <w:t>260194</w:t>
            </w:r>
          </w:p>
        </w:tc>
        <w:tc>
          <w:tcPr>
            <w:tcW w:w="5272" w:type="dxa"/>
          </w:tcPr>
          <w:p w:rsidR="00BC0286" w:rsidRDefault="00BC0286">
            <w:pPr>
              <w:pStyle w:val="ConsPlusNormal"/>
            </w:pPr>
            <w:r>
              <w:t>Общество с ограниченной ответственностью "Лечебно-диагностический центр Международного института биологических систем - Ставрополь",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27.</w:t>
            </w:r>
          </w:p>
        </w:tc>
        <w:tc>
          <w:tcPr>
            <w:tcW w:w="1442" w:type="dxa"/>
            <w:vAlign w:val="center"/>
          </w:tcPr>
          <w:p w:rsidR="00BC0286" w:rsidRDefault="00BC0286">
            <w:pPr>
              <w:pStyle w:val="ConsPlusNormal"/>
              <w:jc w:val="center"/>
            </w:pPr>
            <w:r>
              <w:t>260201</w:t>
            </w:r>
          </w:p>
        </w:tc>
        <w:tc>
          <w:tcPr>
            <w:tcW w:w="5272" w:type="dxa"/>
          </w:tcPr>
          <w:p w:rsidR="00BC0286" w:rsidRDefault="00BC0286">
            <w:pPr>
              <w:pStyle w:val="ConsPlusNormal"/>
            </w:pPr>
            <w:r>
              <w:t>Общество с ограниченной ответственностью "Мегастом", ст. Лысогорская, Георгиевский район</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28.</w:t>
            </w:r>
          </w:p>
        </w:tc>
        <w:tc>
          <w:tcPr>
            <w:tcW w:w="1442" w:type="dxa"/>
            <w:vAlign w:val="center"/>
          </w:tcPr>
          <w:p w:rsidR="00BC0286" w:rsidRDefault="00BC0286">
            <w:pPr>
              <w:pStyle w:val="ConsPlusNormal"/>
              <w:jc w:val="center"/>
            </w:pPr>
            <w:r>
              <w:t>260202</w:t>
            </w:r>
          </w:p>
        </w:tc>
        <w:tc>
          <w:tcPr>
            <w:tcW w:w="5272" w:type="dxa"/>
          </w:tcPr>
          <w:p w:rsidR="00BC0286" w:rsidRDefault="00BC0286">
            <w:pPr>
              <w:pStyle w:val="ConsPlusNormal"/>
            </w:pPr>
            <w:r>
              <w:t>Общество с ограниченной ответственностью "Вита-К", г. Пятигорск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29.</w:t>
            </w:r>
          </w:p>
        </w:tc>
        <w:tc>
          <w:tcPr>
            <w:tcW w:w="1442" w:type="dxa"/>
            <w:vAlign w:val="center"/>
          </w:tcPr>
          <w:p w:rsidR="00BC0286" w:rsidRDefault="00BC0286">
            <w:pPr>
              <w:pStyle w:val="ConsPlusNormal"/>
              <w:jc w:val="center"/>
            </w:pPr>
            <w:r>
              <w:t>260203</w:t>
            </w:r>
          </w:p>
        </w:tc>
        <w:tc>
          <w:tcPr>
            <w:tcW w:w="5272" w:type="dxa"/>
          </w:tcPr>
          <w:p w:rsidR="00BC0286" w:rsidRDefault="00BC0286">
            <w:pPr>
              <w:pStyle w:val="ConsPlusNormal"/>
            </w:pPr>
            <w:r>
              <w:t>Общество с ограниченной ответственностью "Таис", г. Георгиевск Георгиевский район</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30.</w:t>
            </w:r>
          </w:p>
        </w:tc>
        <w:tc>
          <w:tcPr>
            <w:tcW w:w="1442" w:type="dxa"/>
            <w:vAlign w:val="center"/>
          </w:tcPr>
          <w:p w:rsidR="00BC0286" w:rsidRDefault="00BC0286">
            <w:pPr>
              <w:pStyle w:val="ConsPlusNormal"/>
              <w:jc w:val="center"/>
            </w:pPr>
            <w:r>
              <w:t>260218</w:t>
            </w:r>
          </w:p>
        </w:tc>
        <w:tc>
          <w:tcPr>
            <w:tcW w:w="5272" w:type="dxa"/>
          </w:tcPr>
          <w:p w:rsidR="00BC0286" w:rsidRDefault="00BC0286">
            <w:pPr>
              <w:pStyle w:val="ConsPlusNormal"/>
            </w:pPr>
            <w:r>
              <w:t>Общество с ограниченной ответственностью "ВитаДент",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31.</w:t>
            </w:r>
          </w:p>
        </w:tc>
        <w:tc>
          <w:tcPr>
            <w:tcW w:w="1442" w:type="dxa"/>
            <w:vAlign w:val="center"/>
          </w:tcPr>
          <w:p w:rsidR="00BC0286" w:rsidRDefault="00BC0286">
            <w:pPr>
              <w:pStyle w:val="ConsPlusNormal"/>
              <w:jc w:val="center"/>
            </w:pPr>
            <w:r>
              <w:t>260227</w:t>
            </w:r>
          </w:p>
        </w:tc>
        <w:tc>
          <w:tcPr>
            <w:tcW w:w="5272" w:type="dxa"/>
          </w:tcPr>
          <w:p w:rsidR="00BC0286" w:rsidRDefault="00BC0286">
            <w:pPr>
              <w:pStyle w:val="ConsPlusNormal"/>
            </w:pPr>
            <w:r>
              <w:t>Общество с ограниченной ответственностью "ЛадаДент", г. Невинномысск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32.</w:t>
            </w:r>
          </w:p>
        </w:tc>
        <w:tc>
          <w:tcPr>
            <w:tcW w:w="1442" w:type="dxa"/>
            <w:vAlign w:val="center"/>
          </w:tcPr>
          <w:p w:rsidR="00BC0286" w:rsidRDefault="00BC0286">
            <w:pPr>
              <w:pStyle w:val="ConsPlusNormal"/>
              <w:jc w:val="center"/>
            </w:pPr>
            <w:r>
              <w:t>260229</w:t>
            </w:r>
          </w:p>
        </w:tc>
        <w:tc>
          <w:tcPr>
            <w:tcW w:w="5272" w:type="dxa"/>
          </w:tcPr>
          <w:p w:rsidR="00BC0286" w:rsidRDefault="00BC0286">
            <w:pPr>
              <w:pStyle w:val="ConsPlusNormal"/>
            </w:pPr>
            <w:r>
              <w:t xml:space="preserve">Общество с ограниченной ответственностью "Ставропольский центр специализированной </w:t>
            </w:r>
            <w:r>
              <w:lastRenderedPageBreak/>
              <w:t>медицинской помощи", г. Ставрополь</w:t>
            </w:r>
          </w:p>
        </w:tc>
        <w:tc>
          <w:tcPr>
            <w:tcW w:w="1644" w:type="dxa"/>
            <w:vAlign w:val="center"/>
          </w:tcPr>
          <w:p w:rsidR="00BC0286" w:rsidRDefault="00BC0286">
            <w:pPr>
              <w:pStyle w:val="ConsPlusNormal"/>
              <w:jc w:val="center"/>
            </w:pPr>
            <w:r>
              <w:lastRenderedPageBreak/>
              <w:t>1</w:t>
            </w:r>
          </w:p>
        </w:tc>
      </w:tr>
      <w:tr w:rsidR="00BC0286">
        <w:tc>
          <w:tcPr>
            <w:tcW w:w="680" w:type="dxa"/>
            <w:vAlign w:val="center"/>
          </w:tcPr>
          <w:p w:rsidR="00BC0286" w:rsidRDefault="00BC0286">
            <w:pPr>
              <w:pStyle w:val="ConsPlusNormal"/>
              <w:jc w:val="center"/>
            </w:pPr>
            <w:r>
              <w:lastRenderedPageBreak/>
              <w:t>33.</w:t>
            </w:r>
          </w:p>
        </w:tc>
        <w:tc>
          <w:tcPr>
            <w:tcW w:w="1442" w:type="dxa"/>
            <w:vAlign w:val="center"/>
          </w:tcPr>
          <w:p w:rsidR="00BC0286" w:rsidRDefault="00BC0286">
            <w:pPr>
              <w:pStyle w:val="ConsPlusNormal"/>
              <w:jc w:val="center"/>
            </w:pPr>
            <w:r>
              <w:t>260247</w:t>
            </w:r>
          </w:p>
        </w:tc>
        <w:tc>
          <w:tcPr>
            <w:tcW w:w="5272" w:type="dxa"/>
          </w:tcPr>
          <w:p w:rsidR="00BC0286" w:rsidRDefault="00BC0286">
            <w:pPr>
              <w:pStyle w:val="ConsPlusNormal"/>
            </w:pPr>
            <w:r>
              <w:t>Общество с ограниченной ответственностью Стоматологическая клиника имени профессора Александрова,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34.</w:t>
            </w:r>
          </w:p>
        </w:tc>
        <w:tc>
          <w:tcPr>
            <w:tcW w:w="1442" w:type="dxa"/>
            <w:vAlign w:val="center"/>
          </w:tcPr>
          <w:p w:rsidR="00BC0286" w:rsidRDefault="00BC0286">
            <w:pPr>
              <w:pStyle w:val="ConsPlusNormal"/>
              <w:jc w:val="center"/>
            </w:pPr>
            <w:r>
              <w:t>260251</w:t>
            </w:r>
          </w:p>
        </w:tc>
        <w:tc>
          <w:tcPr>
            <w:tcW w:w="5272" w:type="dxa"/>
          </w:tcPr>
          <w:p w:rsidR="00BC0286" w:rsidRDefault="00BC0286">
            <w:pPr>
              <w:pStyle w:val="ConsPlusNormal"/>
            </w:pPr>
            <w:r>
              <w:t>Общество с ограниченной ответственностью "МРТ-Эксперт Майкоп", г. Майкоп</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35.</w:t>
            </w:r>
          </w:p>
        </w:tc>
        <w:tc>
          <w:tcPr>
            <w:tcW w:w="1442" w:type="dxa"/>
            <w:vAlign w:val="center"/>
          </w:tcPr>
          <w:p w:rsidR="00BC0286" w:rsidRDefault="00BC0286">
            <w:pPr>
              <w:pStyle w:val="ConsPlusNormal"/>
              <w:jc w:val="center"/>
            </w:pPr>
            <w:r>
              <w:t>260270</w:t>
            </w:r>
          </w:p>
        </w:tc>
        <w:tc>
          <w:tcPr>
            <w:tcW w:w="5272" w:type="dxa"/>
          </w:tcPr>
          <w:p w:rsidR="00BC0286" w:rsidRDefault="00BC0286">
            <w:pPr>
              <w:pStyle w:val="ConsPlusNormal"/>
            </w:pPr>
            <w:r>
              <w:t>Общество с ограниченной ответственностью "МИБС - Кисловодск", г. Кисловодск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36.</w:t>
            </w:r>
          </w:p>
        </w:tc>
        <w:tc>
          <w:tcPr>
            <w:tcW w:w="1442" w:type="dxa"/>
            <w:vAlign w:val="center"/>
          </w:tcPr>
          <w:p w:rsidR="00BC0286" w:rsidRDefault="00BC0286">
            <w:pPr>
              <w:pStyle w:val="ConsPlusNormal"/>
              <w:jc w:val="center"/>
            </w:pPr>
            <w:r>
              <w:t>260279</w:t>
            </w:r>
          </w:p>
        </w:tc>
        <w:tc>
          <w:tcPr>
            <w:tcW w:w="5272" w:type="dxa"/>
          </w:tcPr>
          <w:p w:rsidR="00BC0286" w:rsidRDefault="00BC0286">
            <w:pPr>
              <w:pStyle w:val="ConsPlusNormal"/>
            </w:pPr>
            <w:r>
              <w:t>Общество с ограниченной ответственностью "Центр Здоровья", с. Александровское, Александровский район</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37.</w:t>
            </w:r>
          </w:p>
        </w:tc>
        <w:tc>
          <w:tcPr>
            <w:tcW w:w="1442" w:type="dxa"/>
            <w:vAlign w:val="center"/>
          </w:tcPr>
          <w:p w:rsidR="00BC0286" w:rsidRDefault="00BC0286">
            <w:pPr>
              <w:pStyle w:val="ConsPlusNormal"/>
              <w:jc w:val="center"/>
            </w:pPr>
            <w:r>
              <w:t>260281</w:t>
            </w:r>
          </w:p>
        </w:tc>
        <w:tc>
          <w:tcPr>
            <w:tcW w:w="5272" w:type="dxa"/>
          </w:tcPr>
          <w:p w:rsidR="00BC0286" w:rsidRDefault="00BC0286">
            <w:pPr>
              <w:pStyle w:val="ConsPlusNormal"/>
            </w:pPr>
            <w:r>
              <w:t>Общество с ограниченной ответственностью "ПЭТ-Технолоджи Диагностика",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38.</w:t>
            </w:r>
          </w:p>
        </w:tc>
        <w:tc>
          <w:tcPr>
            <w:tcW w:w="1442" w:type="dxa"/>
            <w:vAlign w:val="center"/>
          </w:tcPr>
          <w:p w:rsidR="00BC0286" w:rsidRDefault="00BC0286">
            <w:pPr>
              <w:pStyle w:val="ConsPlusNormal"/>
              <w:jc w:val="center"/>
            </w:pPr>
            <w:r>
              <w:t>260286</w:t>
            </w:r>
          </w:p>
        </w:tc>
        <w:tc>
          <w:tcPr>
            <w:tcW w:w="5272" w:type="dxa"/>
          </w:tcPr>
          <w:p w:rsidR="00BC0286" w:rsidRDefault="00BC0286">
            <w:pPr>
              <w:pStyle w:val="ConsPlusNormal"/>
            </w:pPr>
            <w:r>
              <w:t>Общество с ограниченной ответственностью "Консультационное Клиническое Патологоанатомическое Бюро",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39.</w:t>
            </w:r>
          </w:p>
        </w:tc>
        <w:tc>
          <w:tcPr>
            <w:tcW w:w="1442" w:type="dxa"/>
            <w:vAlign w:val="center"/>
          </w:tcPr>
          <w:p w:rsidR="00BC0286" w:rsidRDefault="00BC0286">
            <w:pPr>
              <w:pStyle w:val="ConsPlusNormal"/>
              <w:jc w:val="center"/>
            </w:pPr>
            <w:r>
              <w:t>260287</w:t>
            </w:r>
          </w:p>
        </w:tc>
        <w:tc>
          <w:tcPr>
            <w:tcW w:w="5272" w:type="dxa"/>
          </w:tcPr>
          <w:p w:rsidR="00BC0286" w:rsidRDefault="00BC0286">
            <w:pPr>
              <w:pStyle w:val="ConsPlusNormal"/>
            </w:pPr>
            <w:r>
              <w:t>Общество с ограниченной ответственностью "Валентина", г. Ессентуки</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40.</w:t>
            </w:r>
          </w:p>
        </w:tc>
        <w:tc>
          <w:tcPr>
            <w:tcW w:w="1442" w:type="dxa"/>
            <w:vAlign w:val="center"/>
          </w:tcPr>
          <w:p w:rsidR="00BC0286" w:rsidRDefault="00BC0286">
            <w:pPr>
              <w:pStyle w:val="ConsPlusNormal"/>
              <w:jc w:val="center"/>
            </w:pPr>
            <w:r>
              <w:t>260298</w:t>
            </w:r>
          </w:p>
        </w:tc>
        <w:tc>
          <w:tcPr>
            <w:tcW w:w="5272" w:type="dxa"/>
          </w:tcPr>
          <w:p w:rsidR="00BC0286" w:rsidRDefault="00BC0286">
            <w:pPr>
              <w:pStyle w:val="ConsPlusNormal"/>
            </w:pPr>
            <w:r>
              <w:t>Общество с ограниченной ответственностью "Дентолайф",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41.</w:t>
            </w:r>
          </w:p>
        </w:tc>
        <w:tc>
          <w:tcPr>
            <w:tcW w:w="1442" w:type="dxa"/>
            <w:vAlign w:val="center"/>
          </w:tcPr>
          <w:p w:rsidR="00BC0286" w:rsidRDefault="00BC0286">
            <w:pPr>
              <w:pStyle w:val="ConsPlusNormal"/>
              <w:jc w:val="center"/>
            </w:pPr>
            <w:r>
              <w:t>260289</w:t>
            </w:r>
          </w:p>
        </w:tc>
        <w:tc>
          <w:tcPr>
            <w:tcW w:w="5272" w:type="dxa"/>
          </w:tcPr>
          <w:p w:rsidR="00BC0286" w:rsidRDefault="00BC0286">
            <w:pPr>
              <w:pStyle w:val="ConsPlusNormal"/>
            </w:pPr>
            <w:r>
              <w:t>Общество с ограниченной ответственностью "Клиника УЗИ 4Д", г. Пятигорск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42.</w:t>
            </w:r>
          </w:p>
        </w:tc>
        <w:tc>
          <w:tcPr>
            <w:tcW w:w="1442" w:type="dxa"/>
            <w:vAlign w:val="center"/>
          </w:tcPr>
          <w:p w:rsidR="00BC0286" w:rsidRDefault="00BC0286">
            <w:pPr>
              <w:pStyle w:val="ConsPlusNormal"/>
              <w:jc w:val="center"/>
            </w:pPr>
            <w:r>
              <w:t>260302</w:t>
            </w:r>
          </w:p>
        </w:tc>
        <w:tc>
          <w:tcPr>
            <w:tcW w:w="5272" w:type="dxa"/>
          </w:tcPr>
          <w:p w:rsidR="00BC0286" w:rsidRDefault="00BC0286">
            <w:pPr>
              <w:pStyle w:val="ConsPlusNormal"/>
            </w:pPr>
            <w:r>
              <w:t>Общество с ограниченной ответственностью "Альтаир", г. Минеральные Воды, Минераловодский район</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43.</w:t>
            </w:r>
          </w:p>
        </w:tc>
        <w:tc>
          <w:tcPr>
            <w:tcW w:w="1442" w:type="dxa"/>
            <w:vAlign w:val="center"/>
          </w:tcPr>
          <w:p w:rsidR="00BC0286" w:rsidRDefault="00BC0286">
            <w:pPr>
              <w:pStyle w:val="ConsPlusNormal"/>
              <w:jc w:val="center"/>
            </w:pPr>
            <w:r>
              <w:t>260306</w:t>
            </w:r>
          </w:p>
        </w:tc>
        <w:tc>
          <w:tcPr>
            <w:tcW w:w="5272" w:type="dxa"/>
          </w:tcPr>
          <w:p w:rsidR="00BC0286" w:rsidRDefault="00BC0286">
            <w:pPr>
              <w:pStyle w:val="ConsPlusNormal"/>
            </w:pPr>
            <w:r>
              <w:t>Общество с ограниченной ответственностью "Независимая клинико-диагностическая лаборатория",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44.</w:t>
            </w:r>
          </w:p>
        </w:tc>
        <w:tc>
          <w:tcPr>
            <w:tcW w:w="1442" w:type="dxa"/>
            <w:vAlign w:val="center"/>
          </w:tcPr>
          <w:p w:rsidR="00BC0286" w:rsidRDefault="00BC0286">
            <w:pPr>
              <w:pStyle w:val="ConsPlusNormal"/>
              <w:jc w:val="center"/>
            </w:pPr>
            <w:r>
              <w:t>260303</w:t>
            </w:r>
          </w:p>
        </w:tc>
        <w:tc>
          <w:tcPr>
            <w:tcW w:w="5272" w:type="dxa"/>
          </w:tcPr>
          <w:p w:rsidR="00BC0286" w:rsidRDefault="00BC0286">
            <w:pPr>
              <w:pStyle w:val="ConsPlusNormal"/>
            </w:pPr>
            <w:r>
              <w:t>Общество с ограниченной ответственностью "Центр современной стоматологии", г. Михайловск, Шпаковский район</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45.</w:t>
            </w:r>
          </w:p>
        </w:tc>
        <w:tc>
          <w:tcPr>
            <w:tcW w:w="1442" w:type="dxa"/>
            <w:vAlign w:val="center"/>
          </w:tcPr>
          <w:p w:rsidR="00BC0286" w:rsidRDefault="00BC0286">
            <w:pPr>
              <w:pStyle w:val="ConsPlusNormal"/>
              <w:jc w:val="center"/>
            </w:pPr>
            <w:r>
              <w:t>260307</w:t>
            </w:r>
          </w:p>
        </w:tc>
        <w:tc>
          <w:tcPr>
            <w:tcW w:w="5272" w:type="dxa"/>
          </w:tcPr>
          <w:p w:rsidR="00BC0286" w:rsidRDefault="00BC0286">
            <w:pPr>
              <w:pStyle w:val="ConsPlusNormal"/>
            </w:pPr>
            <w:r>
              <w:t>Федеральное государственное бюджетное учреждение "Северо-Кавказский специализированный санаторно-реабилитационный центр МЧС России", г. Кисловодск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46.</w:t>
            </w:r>
          </w:p>
        </w:tc>
        <w:tc>
          <w:tcPr>
            <w:tcW w:w="1442" w:type="dxa"/>
            <w:vAlign w:val="center"/>
          </w:tcPr>
          <w:p w:rsidR="00BC0286" w:rsidRDefault="00BC0286">
            <w:pPr>
              <w:pStyle w:val="ConsPlusNormal"/>
              <w:jc w:val="center"/>
            </w:pPr>
            <w:r>
              <w:t>260309</w:t>
            </w:r>
          </w:p>
        </w:tc>
        <w:tc>
          <w:tcPr>
            <w:tcW w:w="5272" w:type="dxa"/>
          </w:tcPr>
          <w:p w:rsidR="00BC0286" w:rsidRDefault="00BC0286">
            <w:pPr>
              <w:pStyle w:val="ConsPlusNormal"/>
            </w:pPr>
            <w:r>
              <w:t>Общество с ограниченной ответственностью "ЭСКИМОС", г. Пятигорск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47.</w:t>
            </w:r>
          </w:p>
        </w:tc>
        <w:tc>
          <w:tcPr>
            <w:tcW w:w="1442" w:type="dxa"/>
            <w:vAlign w:val="center"/>
          </w:tcPr>
          <w:p w:rsidR="00BC0286" w:rsidRDefault="00BC0286">
            <w:pPr>
              <w:pStyle w:val="ConsPlusNormal"/>
              <w:jc w:val="center"/>
            </w:pPr>
            <w:r>
              <w:t>260331</w:t>
            </w:r>
          </w:p>
        </w:tc>
        <w:tc>
          <w:tcPr>
            <w:tcW w:w="5272" w:type="dxa"/>
          </w:tcPr>
          <w:p w:rsidR="00BC0286" w:rsidRDefault="00BC0286">
            <w:pPr>
              <w:pStyle w:val="ConsPlusNormal"/>
            </w:pPr>
            <w:r>
              <w:t>Общество с ограниченной ответственностью "Центр врачебной практики и реабилитации", г. Буденновск, Буденновский район</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lastRenderedPageBreak/>
              <w:t>48.</w:t>
            </w:r>
          </w:p>
        </w:tc>
        <w:tc>
          <w:tcPr>
            <w:tcW w:w="1442" w:type="dxa"/>
            <w:vAlign w:val="center"/>
          </w:tcPr>
          <w:p w:rsidR="00BC0286" w:rsidRDefault="00BC0286">
            <w:pPr>
              <w:pStyle w:val="ConsPlusNormal"/>
              <w:jc w:val="center"/>
            </w:pPr>
            <w:r>
              <w:t>260336</w:t>
            </w:r>
          </w:p>
        </w:tc>
        <w:tc>
          <w:tcPr>
            <w:tcW w:w="5272" w:type="dxa"/>
          </w:tcPr>
          <w:p w:rsidR="00BC0286" w:rsidRDefault="00BC0286">
            <w:pPr>
              <w:pStyle w:val="ConsPlusNormal"/>
            </w:pPr>
            <w:r>
              <w:t>Общество с ограниченной ответственностью "Медицина без границ", г. Кисловодск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49.</w:t>
            </w:r>
          </w:p>
        </w:tc>
        <w:tc>
          <w:tcPr>
            <w:tcW w:w="1442" w:type="dxa"/>
            <w:vAlign w:val="center"/>
          </w:tcPr>
          <w:p w:rsidR="00BC0286" w:rsidRDefault="00BC0286">
            <w:pPr>
              <w:pStyle w:val="ConsPlusNormal"/>
              <w:jc w:val="center"/>
            </w:pPr>
            <w:r>
              <w:t>260338</w:t>
            </w:r>
          </w:p>
        </w:tc>
        <w:tc>
          <w:tcPr>
            <w:tcW w:w="5272" w:type="dxa"/>
          </w:tcPr>
          <w:p w:rsidR="00BC0286" w:rsidRDefault="00BC0286">
            <w:pPr>
              <w:pStyle w:val="ConsPlusNormal"/>
            </w:pPr>
            <w:r>
              <w:t>Общество с ограниченной ответственностью "ЗАБОТА", г. Светлоград, Петровский район</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50.</w:t>
            </w:r>
          </w:p>
        </w:tc>
        <w:tc>
          <w:tcPr>
            <w:tcW w:w="1442" w:type="dxa"/>
            <w:vAlign w:val="center"/>
          </w:tcPr>
          <w:p w:rsidR="00BC0286" w:rsidRDefault="00BC0286">
            <w:pPr>
              <w:pStyle w:val="ConsPlusNormal"/>
              <w:jc w:val="center"/>
            </w:pPr>
            <w:r>
              <w:t>260105</w:t>
            </w:r>
          </w:p>
        </w:tc>
        <w:tc>
          <w:tcPr>
            <w:tcW w:w="5272" w:type="dxa"/>
          </w:tcPr>
          <w:p w:rsidR="00BC0286" w:rsidRDefault="00BC0286">
            <w:pPr>
              <w:pStyle w:val="ConsPlusNormal"/>
            </w:pPr>
            <w:r>
              <w:t>Государственное бюджетное учреждение здравоохранения Ставропольского края "Ставропольский краевой медицинский центр амбулаторного диализа", г. Ставрополь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51.</w:t>
            </w:r>
          </w:p>
        </w:tc>
        <w:tc>
          <w:tcPr>
            <w:tcW w:w="1442" w:type="dxa"/>
            <w:vAlign w:val="center"/>
          </w:tcPr>
          <w:p w:rsidR="00BC0286" w:rsidRDefault="00BC0286">
            <w:pPr>
              <w:pStyle w:val="ConsPlusNormal"/>
              <w:jc w:val="center"/>
            </w:pPr>
            <w:r>
              <w:t>260132</w:t>
            </w:r>
          </w:p>
        </w:tc>
        <w:tc>
          <w:tcPr>
            <w:tcW w:w="5272" w:type="dxa"/>
          </w:tcPr>
          <w:p w:rsidR="00BC0286" w:rsidRDefault="00BC0286">
            <w:pPr>
              <w:pStyle w:val="ConsPlusNormal"/>
            </w:pPr>
            <w:r>
              <w:t>Общество с ограниченной ответственностью "ЭМСИПИ-Медикейр", г. Санкт-Петербург</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52.</w:t>
            </w:r>
          </w:p>
        </w:tc>
        <w:tc>
          <w:tcPr>
            <w:tcW w:w="1442" w:type="dxa"/>
            <w:vAlign w:val="center"/>
          </w:tcPr>
          <w:p w:rsidR="00BC0286" w:rsidRDefault="00BC0286">
            <w:pPr>
              <w:pStyle w:val="ConsPlusNormal"/>
              <w:jc w:val="center"/>
            </w:pPr>
            <w:r>
              <w:t>260166</w:t>
            </w:r>
          </w:p>
        </w:tc>
        <w:tc>
          <w:tcPr>
            <w:tcW w:w="5272" w:type="dxa"/>
          </w:tcPr>
          <w:p w:rsidR="00BC0286" w:rsidRDefault="00BC0286">
            <w:pPr>
              <w:pStyle w:val="ConsPlusNormal"/>
            </w:pPr>
            <w:r>
              <w:t>Общество с ограниченной ответственностью "Клиника Доктор Кит", г. Ставрополь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53.</w:t>
            </w:r>
          </w:p>
        </w:tc>
        <w:tc>
          <w:tcPr>
            <w:tcW w:w="1442" w:type="dxa"/>
            <w:vAlign w:val="center"/>
          </w:tcPr>
          <w:p w:rsidR="00BC0286" w:rsidRDefault="00BC0286">
            <w:pPr>
              <w:pStyle w:val="ConsPlusNormal"/>
              <w:jc w:val="center"/>
            </w:pPr>
            <w:r>
              <w:t>260190</w:t>
            </w:r>
          </w:p>
        </w:tc>
        <w:tc>
          <w:tcPr>
            <w:tcW w:w="5272" w:type="dxa"/>
          </w:tcPr>
          <w:p w:rsidR="00BC0286" w:rsidRDefault="00BC0286">
            <w:pPr>
              <w:pStyle w:val="ConsPlusNormal"/>
            </w:pPr>
            <w:r>
              <w:t>Общество с ограниченной ответственностью "Северо-Кавказский Нефрологический Центр", г. Ростов-на-Дону, Ростовская область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54.</w:t>
            </w:r>
          </w:p>
        </w:tc>
        <w:tc>
          <w:tcPr>
            <w:tcW w:w="1442" w:type="dxa"/>
            <w:vAlign w:val="center"/>
          </w:tcPr>
          <w:p w:rsidR="00BC0286" w:rsidRDefault="00BC0286">
            <w:pPr>
              <w:pStyle w:val="ConsPlusNormal"/>
              <w:jc w:val="center"/>
            </w:pPr>
            <w:r>
              <w:t>260239</w:t>
            </w:r>
          </w:p>
        </w:tc>
        <w:tc>
          <w:tcPr>
            <w:tcW w:w="5272" w:type="dxa"/>
          </w:tcPr>
          <w:p w:rsidR="00BC0286" w:rsidRDefault="00BC0286">
            <w:pPr>
              <w:pStyle w:val="ConsPlusNormal"/>
            </w:pPr>
            <w:r>
              <w:t>Общество с ограниченной ответственностью "Лицет", г. Ставрополь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55.</w:t>
            </w:r>
          </w:p>
        </w:tc>
        <w:tc>
          <w:tcPr>
            <w:tcW w:w="1442" w:type="dxa"/>
            <w:vAlign w:val="center"/>
          </w:tcPr>
          <w:p w:rsidR="00BC0286" w:rsidRDefault="00BC0286">
            <w:pPr>
              <w:pStyle w:val="ConsPlusNormal"/>
              <w:jc w:val="center"/>
            </w:pPr>
            <w:r>
              <w:t>260285</w:t>
            </w:r>
          </w:p>
        </w:tc>
        <w:tc>
          <w:tcPr>
            <w:tcW w:w="5272" w:type="dxa"/>
          </w:tcPr>
          <w:p w:rsidR="00BC0286" w:rsidRDefault="00BC0286">
            <w:pPr>
              <w:pStyle w:val="ConsPlusNormal"/>
            </w:pPr>
            <w:r>
              <w:t>Автономная некоммерческая медицинская организация "Гемодиализный центр Нефрос-СК", г. Минеральные Воды, Минераловодский район</w:t>
            </w:r>
          </w:p>
        </w:tc>
        <w:tc>
          <w:tcPr>
            <w:tcW w:w="1644" w:type="dxa"/>
            <w:vAlign w:val="center"/>
          </w:tcPr>
          <w:p w:rsidR="00BC0286" w:rsidRDefault="00BC0286">
            <w:pPr>
              <w:pStyle w:val="ConsPlusNormal"/>
              <w:jc w:val="center"/>
            </w:pPr>
            <w:r>
              <w:t>2</w:t>
            </w:r>
          </w:p>
        </w:tc>
      </w:tr>
    </w:tbl>
    <w:p w:rsidR="00BC0286" w:rsidRDefault="00BC0286">
      <w:pPr>
        <w:pStyle w:val="ConsPlusNormal"/>
        <w:jc w:val="both"/>
      </w:pPr>
    </w:p>
    <w:p w:rsidR="00BC0286" w:rsidRDefault="00BC0286">
      <w:pPr>
        <w:pStyle w:val="ConsPlusNormal"/>
        <w:jc w:val="right"/>
        <w:outlineLvl w:val="1"/>
      </w:pPr>
      <w:r>
        <w:t>Таблица 2</w:t>
      </w:r>
    </w:p>
    <w:p w:rsidR="00BC0286" w:rsidRDefault="00BC0286">
      <w:pPr>
        <w:pStyle w:val="ConsPlusNormal"/>
        <w:jc w:val="both"/>
      </w:pPr>
    </w:p>
    <w:p w:rsidR="00BC0286" w:rsidRDefault="00BC0286">
      <w:pPr>
        <w:pStyle w:val="ConsPlusTitle"/>
        <w:jc w:val="center"/>
      </w:pPr>
      <w:r>
        <w:t>ПЕРЕЧЕНЬ МЕДИЦИНСКИХ ОРГАНИЗАЦИЙ,</w:t>
      </w:r>
    </w:p>
    <w:p w:rsidR="00BC0286" w:rsidRDefault="00BC0286">
      <w:pPr>
        <w:pStyle w:val="ConsPlusTitle"/>
        <w:jc w:val="center"/>
      </w:pPr>
      <w:r>
        <w:t>оказывающих медицинскую помощь в амбулаторных условиях</w:t>
      </w:r>
    </w:p>
    <w:p w:rsidR="00BC0286" w:rsidRDefault="00BC0286">
      <w:pPr>
        <w:pStyle w:val="ConsPlusTitle"/>
        <w:jc w:val="center"/>
      </w:pPr>
      <w:r>
        <w:t>и не имеющих прикрепившихся лиц, экспертного этапа</w:t>
      </w:r>
    </w:p>
    <w:p w:rsidR="00BC0286" w:rsidRDefault="00BC0286">
      <w:pPr>
        <w:pStyle w:val="ConsPlusTitle"/>
        <w:jc w:val="center"/>
      </w:pPr>
      <w:r>
        <w:t>или оказывающие первичную специализированную</w:t>
      </w:r>
    </w:p>
    <w:p w:rsidR="00BC0286" w:rsidRDefault="00BC0286">
      <w:pPr>
        <w:pStyle w:val="ConsPlusTitle"/>
        <w:jc w:val="center"/>
      </w:pPr>
      <w:r>
        <w:t>медико-санитарную помощь по профилю "медицинская</w:t>
      </w:r>
    </w:p>
    <w:p w:rsidR="00BC0286" w:rsidRDefault="00BC0286">
      <w:pPr>
        <w:pStyle w:val="ConsPlusTitle"/>
        <w:jc w:val="center"/>
      </w:pPr>
      <w:r>
        <w:t>реабилитация", оплата медицинской помощи в которых</w:t>
      </w:r>
    </w:p>
    <w:p w:rsidR="00BC0286" w:rsidRDefault="00BC0286">
      <w:pPr>
        <w:pStyle w:val="ConsPlusTitle"/>
        <w:jc w:val="center"/>
      </w:pPr>
      <w:r>
        <w:t>осуществляется за единицу объема медицинской помощи</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442"/>
        <w:gridCol w:w="5272"/>
        <w:gridCol w:w="1644"/>
      </w:tblGrid>
      <w:tr w:rsidR="00BC0286">
        <w:tc>
          <w:tcPr>
            <w:tcW w:w="680" w:type="dxa"/>
            <w:vMerge w:val="restart"/>
            <w:vAlign w:val="center"/>
          </w:tcPr>
          <w:p w:rsidR="00BC0286" w:rsidRDefault="00BC0286">
            <w:pPr>
              <w:pStyle w:val="ConsPlusNormal"/>
              <w:jc w:val="center"/>
            </w:pPr>
            <w:r>
              <w:t>N стр.</w:t>
            </w:r>
          </w:p>
        </w:tc>
        <w:tc>
          <w:tcPr>
            <w:tcW w:w="1442" w:type="dxa"/>
            <w:vAlign w:val="center"/>
          </w:tcPr>
          <w:p w:rsidR="00BC0286" w:rsidRDefault="00BC0286">
            <w:pPr>
              <w:pStyle w:val="ConsPlusNormal"/>
              <w:jc w:val="center"/>
            </w:pPr>
            <w:r>
              <w:t>Реестровый номер</w:t>
            </w:r>
          </w:p>
        </w:tc>
        <w:tc>
          <w:tcPr>
            <w:tcW w:w="5272" w:type="dxa"/>
            <w:vAlign w:val="center"/>
          </w:tcPr>
          <w:p w:rsidR="00BC0286" w:rsidRDefault="00BC0286">
            <w:pPr>
              <w:pStyle w:val="ConsPlusNormal"/>
              <w:jc w:val="center"/>
            </w:pPr>
            <w:r>
              <w:t>Наименование медицинской организации и ее местонахождение</w:t>
            </w:r>
          </w:p>
        </w:tc>
        <w:tc>
          <w:tcPr>
            <w:tcW w:w="1644" w:type="dxa"/>
            <w:vAlign w:val="center"/>
          </w:tcPr>
          <w:p w:rsidR="00BC0286" w:rsidRDefault="00BC0286">
            <w:pPr>
              <w:pStyle w:val="ConsPlusNormal"/>
              <w:jc w:val="center"/>
            </w:pPr>
            <w:r>
              <w:t>Уровень оказания медицинской помощи</w:t>
            </w:r>
          </w:p>
        </w:tc>
      </w:tr>
      <w:tr w:rsidR="00BC0286">
        <w:tc>
          <w:tcPr>
            <w:tcW w:w="680" w:type="dxa"/>
            <w:vMerge/>
          </w:tcPr>
          <w:p w:rsidR="00BC0286" w:rsidRDefault="00BC0286">
            <w:pPr>
              <w:pStyle w:val="ConsPlusNormal"/>
            </w:pPr>
          </w:p>
        </w:tc>
        <w:tc>
          <w:tcPr>
            <w:tcW w:w="1442" w:type="dxa"/>
            <w:vAlign w:val="center"/>
          </w:tcPr>
          <w:p w:rsidR="00BC0286" w:rsidRDefault="00BC0286">
            <w:pPr>
              <w:pStyle w:val="ConsPlusNormal"/>
              <w:jc w:val="center"/>
            </w:pPr>
            <w:r>
              <w:t>1</w:t>
            </w:r>
          </w:p>
        </w:tc>
        <w:tc>
          <w:tcPr>
            <w:tcW w:w="5272" w:type="dxa"/>
            <w:vAlign w:val="center"/>
          </w:tcPr>
          <w:p w:rsidR="00BC0286" w:rsidRDefault="00BC0286">
            <w:pPr>
              <w:pStyle w:val="ConsPlusNormal"/>
              <w:jc w:val="center"/>
            </w:pPr>
            <w:r>
              <w:t>2</w:t>
            </w:r>
          </w:p>
        </w:tc>
        <w:tc>
          <w:tcPr>
            <w:tcW w:w="1644" w:type="dxa"/>
            <w:vAlign w:val="center"/>
          </w:tcPr>
          <w:p w:rsidR="00BC0286" w:rsidRDefault="00BC0286">
            <w:pPr>
              <w:pStyle w:val="ConsPlusNormal"/>
              <w:jc w:val="center"/>
            </w:pPr>
            <w:r>
              <w:t>3</w:t>
            </w:r>
          </w:p>
        </w:tc>
      </w:tr>
      <w:tr w:rsidR="00BC0286">
        <w:tc>
          <w:tcPr>
            <w:tcW w:w="680" w:type="dxa"/>
            <w:vAlign w:val="center"/>
          </w:tcPr>
          <w:p w:rsidR="00BC0286" w:rsidRDefault="00BC0286">
            <w:pPr>
              <w:pStyle w:val="ConsPlusNormal"/>
              <w:jc w:val="center"/>
            </w:pPr>
            <w:r>
              <w:t>1.</w:t>
            </w:r>
          </w:p>
        </w:tc>
        <w:tc>
          <w:tcPr>
            <w:tcW w:w="1442" w:type="dxa"/>
            <w:vAlign w:val="center"/>
          </w:tcPr>
          <w:p w:rsidR="00BC0286" w:rsidRDefault="00BC0286">
            <w:pPr>
              <w:pStyle w:val="ConsPlusNormal"/>
              <w:jc w:val="center"/>
            </w:pPr>
            <w:r>
              <w:t>260042</w:t>
            </w:r>
          </w:p>
        </w:tc>
        <w:tc>
          <w:tcPr>
            <w:tcW w:w="5272" w:type="dxa"/>
          </w:tcPr>
          <w:p w:rsidR="00BC0286" w:rsidRDefault="00BC0286">
            <w:pPr>
              <w:pStyle w:val="ConsPlusNormal"/>
            </w:pPr>
            <w:r>
              <w:t>Государственное бюджетное учреждение здравоохранения Ставропольского края "Ессентукская городская клиническая больница", г. Ессентуки</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2.</w:t>
            </w:r>
          </w:p>
        </w:tc>
        <w:tc>
          <w:tcPr>
            <w:tcW w:w="1442" w:type="dxa"/>
            <w:vAlign w:val="center"/>
          </w:tcPr>
          <w:p w:rsidR="00BC0286" w:rsidRDefault="00BC0286">
            <w:pPr>
              <w:pStyle w:val="ConsPlusNormal"/>
              <w:jc w:val="center"/>
            </w:pPr>
            <w:r>
              <w:t>260055</w:t>
            </w:r>
          </w:p>
        </w:tc>
        <w:tc>
          <w:tcPr>
            <w:tcW w:w="5272" w:type="dxa"/>
          </w:tcPr>
          <w:p w:rsidR="00BC0286" w:rsidRDefault="00BC0286">
            <w:pPr>
              <w:pStyle w:val="ConsPlusNormal"/>
            </w:pPr>
            <w:r>
              <w:t>Государственное бюджетное учреждение здравоохранения Ставропольского края "Кисловодская городская специализированная инфекционная больница", г. Кисловодск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lastRenderedPageBreak/>
              <w:t>3.</w:t>
            </w:r>
          </w:p>
        </w:tc>
        <w:tc>
          <w:tcPr>
            <w:tcW w:w="1442" w:type="dxa"/>
            <w:vAlign w:val="center"/>
          </w:tcPr>
          <w:p w:rsidR="00BC0286" w:rsidRDefault="00BC0286">
            <w:pPr>
              <w:pStyle w:val="ConsPlusNormal"/>
              <w:jc w:val="center"/>
            </w:pPr>
            <w:r>
              <w:t>260077</w:t>
            </w:r>
          </w:p>
        </w:tc>
        <w:tc>
          <w:tcPr>
            <w:tcW w:w="5272"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больница" города Пятигорска, г. Пятигорск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4.</w:t>
            </w:r>
          </w:p>
        </w:tc>
        <w:tc>
          <w:tcPr>
            <w:tcW w:w="1442" w:type="dxa"/>
            <w:vAlign w:val="center"/>
          </w:tcPr>
          <w:p w:rsidR="00BC0286" w:rsidRDefault="00BC0286">
            <w:pPr>
              <w:pStyle w:val="ConsPlusNormal"/>
              <w:jc w:val="center"/>
            </w:pPr>
            <w:r>
              <w:t>260088</w:t>
            </w:r>
          </w:p>
        </w:tc>
        <w:tc>
          <w:tcPr>
            <w:tcW w:w="5272"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больница N 2", города Ставрополя,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5.</w:t>
            </w:r>
          </w:p>
        </w:tc>
        <w:tc>
          <w:tcPr>
            <w:tcW w:w="1442" w:type="dxa"/>
            <w:vAlign w:val="center"/>
          </w:tcPr>
          <w:p w:rsidR="00BC0286" w:rsidRDefault="00BC0286">
            <w:pPr>
              <w:pStyle w:val="ConsPlusNormal"/>
              <w:jc w:val="center"/>
            </w:pPr>
            <w:r>
              <w:t>260104</w:t>
            </w:r>
          </w:p>
        </w:tc>
        <w:tc>
          <w:tcPr>
            <w:tcW w:w="5272" w:type="dxa"/>
          </w:tcPr>
          <w:p w:rsidR="00BC0286" w:rsidRDefault="00BC0286">
            <w:pPr>
              <w:pStyle w:val="ConsPlusNormal"/>
            </w:pPr>
            <w:r>
              <w:t>Общество с ограниченной ответственностью "Центр клинической фармакологии и фармакотерапии",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6.</w:t>
            </w:r>
          </w:p>
        </w:tc>
        <w:tc>
          <w:tcPr>
            <w:tcW w:w="1442" w:type="dxa"/>
            <w:vAlign w:val="center"/>
          </w:tcPr>
          <w:p w:rsidR="00BC0286" w:rsidRDefault="00BC0286">
            <w:pPr>
              <w:pStyle w:val="ConsPlusNormal"/>
              <w:jc w:val="center"/>
            </w:pPr>
            <w:r>
              <w:t>260118</w:t>
            </w:r>
          </w:p>
        </w:tc>
        <w:tc>
          <w:tcPr>
            <w:tcW w:w="5272" w:type="dxa"/>
          </w:tcPr>
          <w:p w:rsidR="00BC0286" w:rsidRDefault="00BC0286">
            <w:pPr>
              <w:pStyle w:val="ConsPlusNormal"/>
            </w:pPr>
            <w:r>
              <w:t>Федеральное государственное бюджетное образовательное учреждение высшего образования "Ставропольский государственный медицинский университет" Министерства здравоохранения Российской Федерации,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7.</w:t>
            </w:r>
          </w:p>
        </w:tc>
        <w:tc>
          <w:tcPr>
            <w:tcW w:w="1442" w:type="dxa"/>
            <w:vAlign w:val="center"/>
          </w:tcPr>
          <w:p w:rsidR="00BC0286" w:rsidRDefault="00BC0286">
            <w:pPr>
              <w:pStyle w:val="ConsPlusNormal"/>
              <w:jc w:val="center"/>
            </w:pPr>
            <w:r>
              <w:t>260165</w:t>
            </w:r>
          </w:p>
        </w:tc>
        <w:tc>
          <w:tcPr>
            <w:tcW w:w="5272" w:type="dxa"/>
          </w:tcPr>
          <w:p w:rsidR="00BC0286" w:rsidRDefault="00BC0286">
            <w:pPr>
              <w:pStyle w:val="ConsPlusNormal"/>
            </w:pPr>
            <w:r>
              <w:t>Общество с ограниченной ответственностью Медико-реабилитационный центр "ЮГ", г. Пятигорск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8.</w:t>
            </w:r>
          </w:p>
        </w:tc>
        <w:tc>
          <w:tcPr>
            <w:tcW w:w="1442" w:type="dxa"/>
            <w:vAlign w:val="center"/>
          </w:tcPr>
          <w:p w:rsidR="00BC0286" w:rsidRDefault="00BC0286">
            <w:pPr>
              <w:pStyle w:val="ConsPlusNormal"/>
              <w:jc w:val="center"/>
            </w:pPr>
            <w:r>
              <w:t>260187</w:t>
            </w:r>
          </w:p>
        </w:tc>
        <w:tc>
          <w:tcPr>
            <w:tcW w:w="5272" w:type="dxa"/>
          </w:tcPr>
          <w:p w:rsidR="00BC0286" w:rsidRDefault="00BC0286">
            <w:pPr>
              <w:pStyle w:val="ConsPlusNormal"/>
            </w:pPr>
            <w:r>
              <w:t>Общество с ограниченной ответственностью "Медфармсервис", г. Ставрополь</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9.</w:t>
            </w:r>
          </w:p>
        </w:tc>
        <w:tc>
          <w:tcPr>
            <w:tcW w:w="1442" w:type="dxa"/>
            <w:vAlign w:val="center"/>
          </w:tcPr>
          <w:p w:rsidR="00BC0286" w:rsidRDefault="00BC0286">
            <w:pPr>
              <w:pStyle w:val="ConsPlusNormal"/>
              <w:jc w:val="center"/>
            </w:pPr>
            <w:r>
              <w:t>260237</w:t>
            </w:r>
          </w:p>
        </w:tc>
        <w:tc>
          <w:tcPr>
            <w:tcW w:w="5272" w:type="dxa"/>
          </w:tcPr>
          <w:p w:rsidR="00BC0286" w:rsidRDefault="00BC0286">
            <w:pPr>
              <w:pStyle w:val="ConsPlusNormal"/>
            </w:pPr>
            <w:r>
              <w:t>Общество с ограниченной ответственностью "Центр медицины и реабилитации "ГалаМед", г. Пятигорск</w:t>
            </w:r>
          </w:p>
        </w:tc>
        <w:tc>
          <w:tcPr>
            <w:tcW w:w="1644" w:type="dxa"/>
            <w:vAlign w:val="center"/>
          </w:tcPr>
          <w:p w:rsidR="00BC0286" w:rsidRDefault="00BC0286">
            <w:pPr>
              <w:pStyle w:val="ConsPlusNormal"/>
              <w:jc w:val="center"/>
            </w:pPr>
            <w:r>
              <w:t>1</w:t>
            </w:r>
          </w:p>
        </w:tc>
      </w:tr>
      <w:tr w:rsidR="00BC0286">
        <w:tc>
          <w:tcPr>
            <w:tcW w:w="680" w:type="dxa"/>
            <w:vAlign w:val="center"/>
          </w:tcPr>
          <w:p w:rsidR="00BC0286" w:rsidRDefault="00BC0286">
            <w:pPr>
              <w:pStyle w:val="ConsPlusNormal"/>
              <w:jc w:val="center"/>
            </w:pPr>
            <w:r>
              <w:t>10.</w:t>
            </w:r>
          </w:p>
        </w:tc>
        <w:tc>
          <w:tcPr>
            <w:tcW w:w="1442" w:type="dxa"/>
            <w:vAlign w:val="center"/>
          </w:tcPr>
          <w:p w:rsidR="00BC0286" w:rsidRDefault="00BC0286">
            <w:pPr>
              <w:pStyle w:val="ConsPlusNormal"/>
              <w:jc w:val="center"/>
            </w:pPr>
            <w:r>
              <w:t>260075</w:t>
            </w:r>
          </w:p>
        </w:tc>
        <w:tc>
          <w:tcPr>
            <w:tcW w:w="5272" w:type="dxa"/>
          </w:tcPr>
          <w:p w:rsidR="00BC0286" w:rsidRDefault="00BC0286">
            <w:pPr>
              <w:pStyle w:val="ConsPlusNormal"/>
            </w:pPr>
            <w:r>
              <w:t>Государственное бюджетное учреждение здравоохранения Ставропольского края "Пятигорский межрайонный онкологический диспансер", г. Пятигорск</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11.</w:t>
            </w:r>
          </w:p>
        </w:tc>
        <w:tc>
          <w:tcPr>
            <w:tcW w:w="1442" w:type="dxa"/>
            <w:vAlign w:val="center"/>
          </w:tcPr>
          <w:p w:rsidR="00BC0286" w:rsidRDefault="00BC0286">
            <w:pPr>
              <w:pStyle w:val="ConsPlusNormal"/>
              <w:jc w:val="center"/>
            </w:pPr>
            <w:r>
              <w:t>260079</w:t>
            </w:r>
          </w:p>
        </w:tc>
        <w:tc>
          <w:tcPr>
            <w:tcW w:w="5272" w:type="dxa"/>
          </w:tcPr>
          <w:p w:rsidR="00BC0286" w:rsidRDefault="00BC0286">
            <w:pPr>
              <w:pStyle w:val="ConsPlusNormal"/>
            </w:pPr>
            <w:r>
              <w:t>Автономная некоммерческая медицинская организация "Ставропольский краевой клинический консультативно-диагностический центр", г. Ставрополь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12.</w:t>
            </w:r>
          </w:p>
        </w:tc>
        <w:tc>
          <w:tcPr>
            <w:tcW w:w="1442" w:type="dxa"/>
            <w:vAlign w:val="center"/>
          </w:tcPr>
          <w:p w:rsidR="00BC0286" w:rsidRDefault="00BC0286">
            <w:pPr>
              <w:pStyle w:val="ConsPlusNormal"/>
              <w:jc w:val="center"/>
            </w:pPr>
            <w:r>
              <w:t>260080</w:t>
            </w:r>
          </w:p>
        </w:tc>
        <w:tc>
          <w:tcPr>
            <w:tcW w:w="5272" w:type="dxa"/>
          </w:tcPr>
          <w:p w:rsidR="00BC0286" w:rsidRDefault="00BC0286">
            <w:pPr>
              <w:pStyle w:val="ConsPlusNormal"/>
            </w:pPr>
            <w:r>
              <w:t>Государственное бюджетное учреждение здравоохранения Ставропольского края "Краевая специализированная клиническая инфекционная больница", г. Ставрополь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13.</w:t>
            </w:r>
          </w:p>
        </w:tc>
        <w:tc>
          <w:tcPr>
            <w:tcW w:w="1442" w:type="dxa"/>
            <w:vAlign w:val="center"/>
          </w:tcPr>
          <w:p w:rsidR="00BC0286" w:rsidRDefault="00BC0286">
            <w:pPr>
              <w:pStyle w:val="ConsPlusNormal"/>
              <w:jc w:val="center"/>
            </w:pPr>
            <w:r>
              <w:t>260081</w:t>
            </w:r>
          </w:p>
        </w:tc>
        <w:tc>
          <w:tcPr>
            <w:tcW w:w="5272" w:type="dxa"/>
          </w:tcPr>
          <w:p w:rsidR="00BC0286" w:rsidRDefault="00BC0286">
            <w:pPr>
              <w:pStyle w:val="ConsPlusNormal"/>
            </w:pPr>
            <w:r>
              <w:t>Государственное бюджетное учреждение здравоохранения Ставропольского края "Краевой клинический кардиологический диспансер", г. Ставрополь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14.</w:t>
            </w:r>
          </w:p>
        </w:tc>
        <w:tc>
          <w:tcPr>
            <w:tcW w:w="1442" w:type="dxa"/>
            <w:vAlign w:val="center"/>
          </w:tcPr>
          <w:p w:rsidR="00BC0286" w:rsidRDefault="00BC0286">
            <w:pPr>
              <w:pStyle w:val="ConsPlusNormal"/>
              <w:jc w:val="center"/>
            </w:pPr>
            <w:r>
              <w:t>260082</w:t>
            </w:r>
          </w:p>
        </w:tc>
        <w:tc>
          <w:tcPr>
            <w:tcW w:w="5272" w:type="dxa"/>
          </w:tcPr>
          <w:p w:rsidR="00BC0286" w:rsidRDefault="00BC0286">
            <w:pPr>
              <w:pStyle w:val="ConsPlusNormal"/>
            </w:pPr>
            <w:r>
              <w:t>Государственное бюджетное учреждение здравоохранения Ставропольского края "Краевой клинический кожно-венерологический диспансер", г. Ставрополь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15.</w:t>
            </w:r>
          </w:p>
        </w:tc>
        <w:tc>
          <w:tcPr>
            <w:tcW w:w="1442" w:type="dxa"/>
            <w:vAlign w:val="center"/>
          </w:tcPr>
          <w:p w:rsidR="00BC0286" w:rsidRDefault="00BC0286">
            <w:pPr>
              <w:pStyle w:val="ConsPlusNormal"/>
              <w:jc w:val="center"/>
            </w:pPr>
            <w:r>
              <w:t>260083</w:t>
            </w:r>
          </w:p>
        </w:tc>
        <w:tc>
          <w:tcPr>
            <w:tcW w:w="5272" w:type="dxa"/>
          </w:tcPr>
          <w:p w:rsidR="00BC0286" w:rsidRDefault="00BC0286">
            <w:pPr>
              <w:pStyle w:val="ConsPlusNormal"/>
            </w:pPr>
            <w:r>
              <w:t xml:space="preserve">Государственное бюджетное учреждение </w:t>
            </w:r>
            <w:r>
              <w:lastRenderedPageBreak/>
              <w:t>здравоохранения Ставропольского края "Краевая детская клиническая больница", г. Ставрополь</w:t>
            </w:r>
          </w:p>
        </w:tc>
        <w:tc>
          <w:tcPr>
            <w:tcW w:w="1644" w:type="dxa"/>
            <w:vAlign w:val="center"/>
          </w:tcPr>
          <w:p w:rsidR="00BC0286" w:rsidRDefault="00BC0286">
            <w:pPr>
              <w:pStyle w:val="ConsPlusNormal"/>
              <w:jc w:val="center"/>
            </w:pPr>
            <w:r>
              <w:lastRenderedPageBreak/>
              <w:t>2</w:t>
            </w:r>
          </w:p>
        </w:tc>
      </w:tr>
      <w:tr w:rsidR="00BC0286">
        <w:tc>
          <w:tcPr>
            <w:tcW w:w="680" w:type="dxa"/>
            <w:vAlign w:val="center"/>
          </w:tcPr>
          <w:p w:rsidR="00BC0286" w:rsidRDefault="00BC0286">
            <w:pPr>
              <w:pStyle w:val="ConsPlusNormal"/>
              <w:jc w:val="center"/>
            </w:pPr>
            <w:r>
              <w:lastRenderedPageBreak/>
              <w:t>16.</w:t>
            </w:r>
          </w:p>
        </w:tc>
        <w:tc>
          <w:tcPr>
            <w:tcW w:w="1442" w:type="dxa"/>
            <w:vAlign w:val="center"/>
          </w:tcPr>
          <w:p w:rsidR="00BC0286" w:rsidRDefault="00BC0286">
            <w:pPr>
              <w:pStyle w:val="ConsPlusNormal"/>
              <w:jc w:val="center"/>
            </w:pPr>
            <w:r>
              <w:t>260084</w:t>
            </w:r>
          </w:p>
        </w:tc>
        <w:tc>
          <w:tcPr>
            <w:tcW w:w="5272" w:type="dxa"/>
          </w:tcPr>
          <w:p w:rsidR="00BC0286" w:rsidRDefault="00BC0286">
            <w:pPr>
              <w:pStyle w:val="ConsPlusNormal"/>
            </w:pPr>
            <w:r>
              <w:t>Государственное бюджетное учреждение здравоохранения Ставропольского края "Краевой эндокринологический диспансер", г. Ставрополь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17.</w:t>
            </w:r>
          </w:p>
        </w:tc>
        <w:tc>
          <w:tcPr>
            <w:tcW w:w="1442" w:type="dxa"/>
            <w:vAlign w:val="center"/>
          </w:tcPr>
          <w:p w:rsidR="00BC0286" w:rsidRDefault="00BC0286">
            <w:pPr>
              <w:pStyle w:val="ConsPlusNormal"/>
              <w:jc w:val="center"/>
            </w:pPr>
            <w:r>
              <w:t>260085</w:t>
            </w:r>
          </w:p>
        </w:tc>
        <w:tc>
          <w:tcPr>
            <w:tcW w:w="5272" w:type="dxa"/>
          </w:tcPr>
          <w:p w:rsidR="00BC0286" w:rsidRDefault="00BC0286">
            <w:pPr>
              <w:pStyle w:val="ConsPlusNormal"/>
            </w:pPr>
            <w:r>
              <w:t>Государственное бюджетное учреждение здравоохранения Ставропольского края "Ставропольский краевой клинический онкологический диспансер", г. Ставрополь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18.</w:t>
            </w:r>
          </w:p>
        </w:tc>
        <w:tc>
          <w:tcPr>
            <w:tcW w:w="1442" w:type="dxa"/>
            <w:vAlign w:val="center"/>
          </w:tcPr>
          <w:p w:rsidR="00BC0286" w:rsidRDefault="00BC0286">
            <w:pPr>
              <w:pStyle w:val="ConsPlusNormal"/>
              <w:jc w:val="center"/>
            </w:pPr>
            <w:r>
              <w:t>260086</w:t>
            </w:r>
          </w:p>
        </w:tc>
        <w:tc>
          <w:tcPr>
            <w:tcW w:w="5272" w:type="dxa"/>
          </w:tcPr>
          <w:p w:rsidR="00BC0286" w:rsidRDefault="00BC0286">
            <w:pPr>
              <w:pStyle w:val="ConsPlusNormal"/>
            </w:pPr>
            <w:r>
              <w:t>Государственное бюджетное учреждение здравоохранения Ставропольского края "Ставропольский краевой клинический перинатальный центр", г. Ставрополь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19.</w:t>
            </w:r>
          </w:p>
        </w:tc>
        <w:tc>
          <w:tcPr>
            <w:tcW w:w="1442" w:type="dxa"/>
            <w:vAlign w:val="center"/>
          </w:tcPr>
          <w:p w:rsidR="00BC0286" w:rsidRDefault="00BC0286">
            <w:pPr>
              <w:pStyle w:val="ConsPlusNormal"/>
              <w:jc w:val="center"/>
            </w:pPr>
            <w:r>
              <w:t>260087</w:t>
            </w:r>
          </w:p>
        </w:tc>
        <w:tc>
          <w:tcPr>
            <w:tcW w:w="5272" w:type="dxa"/>
          </w:tcPr>
          <w:p w:rsidR="00BC0286" w:rsidRDefault="00BC0286">
            <w:pPr>
              <w:pStyle w:val="ConsPlusNormal"/>
            </w:pPr>
            <w:r>
              <w:t>Государственное бюджетное учреждение здравоохранения Ставропольского края "Ставропольская краевая клиническая больница", г. Ставрополь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20.</w:t>
            </w:r>
          </w:p>
        </w:tc>
        <w:tc>
          <w:tcPr>
            <w:tcW w:w="1442" w:type="dxa"/>
            <w:vAlign w:val="center"/>
          </w:tcPr>
          <w:p w:rsidR="00BC0286" w:rsidRDefault="00BC0286">
            <w:pPr>
              <w:pStyle w:val="ConsPlusNormal"/>
              <w:jc w:val="center"/>
            </w:pPr>
            <w:r>
              <w:t>260092</w:t>
            </w:r>
          </w:p>
        </w:tc>
        <w:tc>
          <w:tcPr>
            <w:tcW w:w="5272"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 г. Ставрополь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21.</w:t>
            </w:r>
          </w:p>
        </w:tc>
        <w:tc>
          <w:tcPr>
            <w:tcW w:w="1442" w:type="dxa"/>
            <w:vAlign w:val="center"/>
          </w:tcPr>
          <w:p w:rsidR="00BC0286" w:rsidRDefault="00BC0286">
            <w:pPr>
              <w:pStyle w:val="ConsPlusNormal"/>
              <w:jc w:val="center"/>
            </w:pPr>
            <w:r>
              <w:t>260097</w:t>
            </w:r>
          </w:p>
        </w:tc>
        <w:tc>
          <w:tcPr>
            <w:tcW w:w="5272" w:type="dxa"/>
          </w:tcPr>
          <w:p w:rsidR="00BC0286" w:rsidRDefault="00BC0286">
            <w:pPr>
              <w:pStyle w:val="ConsPlusNormal"/>
            </w:pPr>
            <w:r>
              <w:t>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 г. Ставрополь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22.</w:t>
            </w:r>
          </w:p>
        </w:tc>
        <w:tc>
          <w:tcPr>
            <w:tcW w:w="1442" w:type="dxa"/>
            <w:vAlign w:val="center"/>
          </w:tcPr>
          <w:p w:rsidR="00BC0286" w:rsidRDefault="00BC0286">
            <w:pPr>
              <w:pStyle w:val="ConsPlusNormal"/>
              <w:jc w:val="center"/>
            </w:pPr>
            <w:r>
              <w:t>260108</w:t>
            </w:r>
          </w:p>
        </w:tc>
        <w:tc>
          <w:tcPr>
            <w:tcW w:w="5272" w:type="dxa"/>
          </w:tcPr>
          <w:p w:rsidR="00BC0286" w:rsidRDefault="00BC0286">
            <w:pPr>
              <w:pStyle w:val="ConsPlusNormal"/>
            </w:pPr>
            <w:r>
              <w:t>Государственное автономное учреждение здравоохранения Ставропольского края "Краевой лечебно-реабилитационный центр", г. Ставрополь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23.</w:t>
            </w:r>
          </w:p>
        </w:tc>
        <w:tc>
          <w:tcPr>
            <w:tcW w:w="1442" w:type="dxa"/>
            <w:vAlign w:val="center"/>
          </w:tcPr>
          <w:p w:rsidR="00BC0286" w:rsidRDefault="00BC0286">
            <w:pPr>
              <w:pStyle w:val="ConsPlusNormal"/>
              <w:jc w:val="center"/>
            </w:pPr>
            <w:r>
              <w:t>260112</w:t>
            </w:r>
          </w:p>
        </w:tc>
        <w:tc>
          <w:tcPr>
            <w:tcW w:w="5272" w:type="dxa"/>
          </w:tcPr>
          <w:p w:rsidR="00BC0286" w:rsidRDefault="00BC0286">
            <w:pPr>
              <w:pStyle w:val="ConsPlusNormal"/>
            </w:pPr>
            <w:r>
              <w:t>Государственное автономное учреждение здравоохранения Ставропольского края "Краевой клинический специализированный уроандрологический центр", г. Ставрополь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24.</w:t>
            </w:r>
          </w:p>
        </w:tc>
        <w:tc>
          <w:tcPr>
            <w:tcW w:w="1442" w:type="dxa"/>
            <w:vAlign w:val="center"/>
          </w:tcPr>
          <w:p w:rsidR="00BC0286" w:rsidRDefault="00BC0286">
            <w:pPr>
              <w:pStyle w:val="ConsPlusNormal"/>
              <w:jc w:val="center"/>
            </w:pPr>
            <w:r>
              <w:t>260176</w:t>
            </w:r>
          </w:p>
        </w:tc>
        <w:tc>
          <w:tcPr>
            <w:tcW w:w="5272" w:type="dxa"/>
          </w:tcPr>
          <w:p w:rsidR="00BC0286" w:rsidRDefault="00BC0286">
            <w:pPr>
              <w:pStyle w:val="ConsPlusNormal"/>
            </w:pPr>
            <w:r>
              <w:t>Автономная некоммерческая медицинская организация "Нефрологический центр", г. Ставрополь</w:t>
            </w:r>
          </w:p>
        </w:tc>
        <w:tc>
          <w:tcPr>
            <w:tcW w:w="1644" w:type="dxa"/>
            <w:vAlign w:val="center"/>
          </w:tcPr>
          <w:p w:rsidR="00BC0286" w:rsidRDefault="00BC0286">
            <w:pPr>
              <w:pStyle w:val="ConsPlusNormal"/>
              <w:jc w:val="center"/>
            </w:pPr>
            <w:r>
              <w:t>2</w:t>
            </w:r>
          </w:p>
        </w:tc>
      </w:tr>
      <w:tr w:rsidR="00BC0286">
        <w:tc>
          <w:tcPr>
            <w:tcW w:w="680" w:type="dxa"/>
            <w:vAlign w:val="center"/>
          </w:tcPr>
          <w:p w:rsidR="00BC0286" w:rsidRDefault="00BC0286">
            <w:pPr>
              <w:pStyle w:val="ConsPlusNormal"/>
              <w:jc w:val="center"/>
            </w:pPr>
            <w:r>
              <w:t>25.</w:t>
            </w:r>
          </w:p>
        </w:tc>
        <w:tc>
          <w:tcPr>
            <w:tcW w:w="1442" w:type="dxa"/>
            <w:vAlign w:val="center"/>
          </w:tcPr>
          <w:p w:rsidR="00BC0286" w:rsidRDefault="00BC0286">
            <w:pPr>
              <w:pStyle w:val="ConsPlusNormal"/>
              <w:jc w:val="center"/>
            </w:pPr>
            <w:r>
              <w:t>260248</w:t>
            </w:r>
          </w:p>
        </w:tc>
        <w:tc>
          <w:tcPr>
            <w:tcW w:w="5272" w:type="dxa"/>
          </w:tcPr>
          <w:p w:rsidR="00BC0286" w:rsidRDefault="00BC0286">
            <w:pPr>
              <w:pStyle w:val="ConsPlusNormal"/>
            </w:pPr>
            <w:r>
              <w:t>Государственное бюджетное учреждение здравоохранения Ставропольского края "Ставропольский краевой клинический перинатальный центр N 1", г. Ставрополь</w:t>
            </w:r>
          </w:p>
        </w:tc>
        <w:tc>
          <w:tcPr>
            <w:tcW w:w="1644" w:type="dxa"/>
            <w:vAlign w:val="center"/>
          </w:tcPr>
          <w:p w:rsidR="00BC0286" w:rsidRDefault="00BC0286">
            <w:pPr>
              <w:pStyle w:val="ConsPlusNormal"/>
              <w:jc w:val="center"/>
            </w:pPr>
            <w:r>
              <w:t>2</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5</w:t>
      </w:r>
    </w:p>
    <w:p w:rsidR="00BC0286" w:rsidRDefault="00BC0286">
      <w:pPr>
        <w:pStyle w:val="ConsPlusNormal"/>
        <w:jc w:val="right"/>
      </w:pPr>
      <w:r>
        <w:t>к тарифному соглашению</w:t>
      </w:r>
    </w:p>
    <w:p w:rsidR="00BC0286" w:rsidRDefault="00BC0286">
      <w:pPr>
        <w:pStyle w:val="ConsPlusNormal"/>
        <w:jc w:val="right"/>
      </w:pPr>
      <w:r>
        <w:lastRenderedPageBreak/>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16" w:name="P4866"/>
      <w:bookmarkEnd w:id="16"/>
      <w:r>
        <w:t>ПЕРЕЧЕНЬ</w:t>
      </w:r>
    </w:p>
    <w:p w:rsidR="00BC0286" w:rsidRDefault="00BC0286">
      <w:pPr>
        <w:pStyle w:val="ConsPlusTitle"/>
        <w:jc w:val="center"/>
      </w:pPr>
      <w:r>
        <w:t>МЕДИЦИНСКИХ ОРГАНИЗАЦИЙ, ОКАЗЫВАЮЩИХ МЕДИЦИНСКУЮ ПОМОЩЬ</w:t>
      </w:r>
    </w:p>
    <w:p w:rsidR="00BC0286" w:rsidRDefault="00BC0286">
      <w:pPr>
        <w:pStyle w:val="ConsPlusTitle"/>
        <w:jc w:val="center"/>
      </w:pPr>
      <w:r>
        <w:t>В СТАЦИОНАРНЫХ УСЛОВИЯХ</w:t>
      </w:r>
    </w:p>
    <w:p w:rsidR="00BC0286" w:rsidRDefault="00BC02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C02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286" w:rsidRDefault="00BC02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286" w:rsidRDefault="00BC0286">
            <w:pPr>
              <w:pStyle w:val="ConsPlusNormal"/>
              <w:jc w:val="center"/>
            </w:pPr>
            <w:r>
              <w:rPr>
                <w:color w:val="392C69"/>
              </w:rPr>
              <w:t>Список изменяющих документов</w:t>
            </w:r>
          </w:p>
          <w:p w:rsidR="00BC0286" w:rsidRDefault="00BC0286">
            <w:pPr>
              <w:pStyle w:val="ConsPlusNormal"/>
              <w:jc w:val="center"/>
            </w:pPr>
            <w:r>
              <w:rPr>
                <w:color w:val="392C69"/>
              </w:rPr>
              <w:t>(в ред. изменений</w:t>
            </w:r>
          </w:p>
          <w:p w:rsidR="00BC0286" w:rsidRDefault="00BC0286">
            <w:pPr>
              <w:pStyle w:val="ConsPlusNormal"/>
              <w:jc w:val="center"/>
            </w:pPr>
            <w:r>
              <w:rPr>
                <w:color w:val="392C69"/>
              </w:rPr>
              <w:t xml:space="preserve">от 20.02.2023 </w:t>
            </w:r>
            <w:hyperlink r:id="rId93">
              <w:r>
                <w:rPr>
                  <w:color w:val="0000FF"/>
                </w:rPr>
                <w:t>N 1</w:t>
              </w:r>
            </w:hyperlink>
            <w:r>
              <w:rPr>
                <w:color w:val="392C69"/>
              </w:rPr>
              <w:t xml:space="preserve">, от 29.03.2023 </w:t>
            </w:r>
            <w:hyperlink r:id="rId94">
              <w:r>
                <w:rPr>
                  <w:color w:val="0000FF"/>
                </w:rPr>
                <w:t>N 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r>
    </w:tbl>
    <w:p w:rsidR="00BC0286" w:rsidRDefault="00BC0286">
      <w:pPr>
        <w:pStyle w:val="ConsPlusNormal"/>
        <w:jc w:val="both"/>
      </w:pPr>
    </w:p>
    <w:p w:rsidR="00BC0286" w:rsidRDefault="00BC0286">
      <w:pPr>
        <w:pStyle w:val="ConsPlusNormal"/>
        <w:sectPr w:rsidR="00BC02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
        <w:gridCol w:w="957"/>
        <w:gridCol w:w="2891"/>
        <w:gridCol w:w="1077"/>
        <w:gridCol w:w="737"/>
        <w:gridCol w:w="851"/>
        <w:gridCol w:w="1134"/>
        <w:gridCol w:w="737"/>
        <w:gridCol w:w="794"/>
      </w:tblGrid>
      <w:tr w:rsidR="00BC0286">
        <w:tc>
          <w:tcPr>
            <w:tcW w:w="708" w:type="dxa"/>
            <w:vMerge w:val="restart"/>
            <w:vAlign w:val="center"/>
          </w:tcPr>
          <w:p w:rsidR="00BC0286" w:rsidRDefault="00BC0286">
            <w:pPr>
              <w:pStyle w:val="ConsPlusNormal"/>
              <w:jc w:val="center"/>
            </w:pPr>
            <w:r>
              <w:lastRenderedPageBreak/>
              <w:t>N</w:t>
            </w:r>
          </w:p>
          <w:p w:rsidR="00BC0286" w:rsidRDefault="00BC0286">
            <w:pPr>
              <w:pStyle w:val="ConsPlusNormal"/>
              <w:jc w:val="center"/>
            </w:pPr>
            <w:r>
              <w:t>стр.</w:t>
            </w:r>
          </w:p>
        </w:tc>
        <w:tc>
          <w:tcPr>
            <w:tcW w:w="957" w:type="dxa"/>
            <w:vMerge w:val="restart"/>
            <w:vAlign w:val="center"/>
          </w:tcPr>
          <w:p w:rsidR="00BC0286" w:rsidRDefault="00BC0286">
            <w:pPr>
              <w:pStyle w:val="ConsPlusNormal"/>
              <w:jc w:val="center"/>
            </w:pPr>
            <w:r>
              <w:t>Реестровый номер</w:t>
            </w:r>
          </w:p>
        </w:tc>
        <w:tc>
          <w:tcPr>
            <w:tcW w:w="2891" w:type="dxa"/>
            <w:vMerge w:val="restart"/>
            <w:vAlign w:val="center"/>
          </w:tcPr>
          <w:p w:rsidR="00BC0286" w:rsidRDefault="00BC0286">
            <w:pPr>
              <w:pStyle w:val="ConsPlusNormal"/>
              <w:jc w:val="center"/>
            </w:pPr>
            <w:r>
              <w:t>Наименование медицинской организации и ее местонахождение</w:t>
            </w:r>
          </w:p>
        </w:tc>
        <w:tc>
          <w:tcPr>
            <w:tcW w:w="1077" w:type="dxa"/>
            <w:vMerge w:val="restart"/>
            <w:vAlign w:val="center"/>
          </w:tcPr>
          <w:p w:rsidR="00BC0286" w:rsidRDefault="00BC0286">
            <w:pPr>
              <w:pStyle w:val="ConsPlusNormal"/>
              <w:jc w:val="center"/>
            </w:pPr>
            <w:r>
              <w:t>Уровень оказания медицинской помощи по профилям коек без выполнения ВМП</w:t>
            </w:r>
          </w:p>
        </w:tc>
        <w:tc>
          <w:tcPr>
            <w:tcW w:w="737" w:type="dxa"/>
            <w:vMerge w:val="restart"/>
            <w:vAlign w:val="center"/>
          </w:tcPr>
          <w:p w:rsidR="00BC0286" w:rsidRDefault="00BC0286">
            <w:pPr>
              <w:pStyle w:val="ConsPlusNormal"/>
              <w:jc w:val="center"/>
            </w:pPr>
            <w:r>
              <w:t>Подуровень оказания медицинской помощи</w:t>
            </w:r>
          </w:p>
        </w:tc>
        <w:tc>
          <w:tcPr>
            <w:tcW w:w="851" w:type="dxa"/>
            <w:vMerge w:val="restart"/>
            <w:vAlign w:val="center"/>
          </w:tcPr>
          <w:p w:rsidR="00BC0286" w:rsidRDefault="00BC0286">
            <w:pPr>
              <w:pStyle w:val="ConsPlusNormal"/>
              <w:jc w:val="center"/>
            </w:pPr>
            <w:r>
              <w:t>КПУ</w:t>
            </w:r>
          </w:p>
        </w:tc>
        <w:tc>
          <w:tcPr>
            <w:tcW w:w="2665" w:type="dxa"/>
            <w:gridSpan w:val="3"/>
            <w:vAlign w:val="center"/>
          </w:tcPr>
          <w:p w:rsidR="00BC0286" w:rsidRDefault="00BC0286">
            <w:pPr>
              <w:pStyle w:val="ConsPlusNormal"/>
              <w:jc w:val="center"/>
            </w:pPr>
            <w:r>
              <w:t>КПУ применяемый к тарифу КСГ, соответствующих профилю ВМП</w:t>
            </w:r>
          </w:p>
        </w:tc>
      </w:tr>
      <w:tr w:rsidR="00BC0286">
        <w:tc>
          <w:tcPr>
            <w:tcW w:w="708" w:type="dxa"/>
            <w:vMerge/>
          </w:tcPr>
          <w:p w:rsidR="00BC0286" w:rsidRDefault="00BC0286">
            <w:pPr>
              <w:pStyle w:val="ConsPlusNormal"/>
            </w:pPr>
          </w:p>
        </w:tc>
        <w:tc>
          <w:tcPr>
            <w:tcW w:w="957" w:type="dxa"/>
            <w:vMerge/>
          </w:tcPr>
          <w:p w:rsidR="00BC0286" w:rsidRDefault="00BC0286">
            <w:pPr>
              <w:pStyle w:val="ConsPlusNormal"/>
            </w:pPr>
          </w:p>
        </w:tc>
        <w:tc>
          <w:tcPr>
            <w:tcW w:w="2891" w:type="dxa"/>
            <w:vMerge/>
          </w:tcPr>
          <w:p w:rsidR="00BC0286" w:rsidRDefault="00BC0286">
            <w:pPr>
              <w:pStyle w:val="ConsPlusNormal"/>
            </w:pPr>
          </w:p>
        </w:tc>
        <w:tc>
          <w:tcPr>
            <w:tcW w:w="1077" w:type="dxa"/>
            <w:vMerge/>
          </w:tcPr>
          <w:p w:rsidR="00BC0286" w:rsidRDefault="00BC0286">
            <w:pPr>
              <w:pStyle w:val="ConsPlusNormal"/>
            </w:pPr>
          </w:p>
        </w:tc>
        <w:tc>
          <w:tcPr>
            <w:tcW w:w="737" w:type="dxa"/>
            <w:vMerge/>
          </w:tcPr>
          <w:p w:rsidR="00BC0286" w:rsidRDefault="00BC0286">
            <w:pPr>
              <w:pStyle w:val="ConsPlusNormal"/>
            </w:pPr>
          </w:p>
        </w:tc>
        <w:tc>
          <w:tcPr>
            <w:tcW w:w="851" w:type="dxa"/>
            <w:vMerge/>
          </w:tcPr>
          <w:p w:rsidR="00BC0286" w:rsidRDefault="00BC0286">
            <w:pPr>
              <w:pStyle w:val="ConsPlusNormal"/>
            </w:pPr>
          </w:p>
        </w:tc>
        <w:tc>
          <w:tcPr>
            <w:tcW w:w="1134" w:type="dxa"/>
            <w:vAlign w:val="center"/>
          </w:tcPr>
          <w:p w:rsidR="00BC0286" w:rsidRDefault="00BC0286">
            <w:pPr>
              <w:pStyle w:val="ConsPlusNormal"/>
              <w:jc w:val="center"/>
            </w:pPr>
            <w:r>
              <w:t>Уровень оказания медицинской помощи по профилю коек, на которых выполняется ВМП</w:t>
            </w:r>
          </w:p>
        </w:tc>
        <w:tc>
          <w:tcPr>
            <w:tcW w:w="737" w:type="dxa"/>
            <w:vAlign w:val="center"/>
          </w:tcPr>
          <w:p w:rsidR="00BC0286" w:rsidRDefault="00BC0286">
            <w:pPr>
              <w:pStyle w:val="ConsPlusNormal"/>
              <w:jc w:val="center"/>
            </w:pPr>
            <w:r>
              <w:t>Подуровень оказания медицинской помощи</w:t>
            </w:r>
          </w:p>
        </w:tc>
        <w:tc>
          <w:tcPr>
            <w:tcW w:w="794" w:type="dxa"/>
            <w:vAlign w:val="center"/>
          </w:tcPr>
          <w:p w:rsidR="00BC0286" w:rsidRDefault="00BC0286">
            <w:pPr>
              <w:pStyle w:val="ConsPlusNormal"/>
              <w:jc w:val="center"/>
            </w:pPr>
            <w:r>
              <w:t>КПУ</w:t>
            </w:r>
          </w:p>
        </w:tc>
      </w:tr>
      <w:tr w:rsidR="00BC0286">
        <w:tc>
          <w:tcPr>
            <w:tcW w:w="708" w:type="dxa"/>
            <w:vMerge/>
          </w:tcPr>
          <w:p w:rsidR="00BC0286" w:rsidRDefault="00BC0286">
            <w:pPr>
              <w:pStyle w:val="ConsPlusNormal"/>
            </w:pPr>
          </w:p>
        </w:tc>
        <w:tc>
          <w:tcPr>
            <w:tcW w:w="957" w:type="dxa"/>
            <w:vAlign w:val="center"/>
          </w:tcPr>
          <w:p w:rsidR="00BC0286" w:rsidRDefault="00BC0286">
            <w:pPr>
              <w:pStyle w:val="ConsPlusNormal"/>
              <w:jc w:val="center"/>
            </w:pPr>
            <w:r>
              <w:t>1</w:t>
            </w:r>
          </w:p>
        </w:tc>
        <w:tc>
          <w:tcPr>
            <w:tcW w:w="2891" w:type="dxa"/>
            <w:vAlign w:val="center"/>
          </w:tcPr>
          <w:p w:rsidR="00BC0286" w:rsidRDefault="00BC0286">
            <w:pPr>
              <w:pStyle w:val="ConsPlusNormal"/>
              <w:jc w:val="center"/>
            </w:pPr>
            <w:r>
              <w:t>2</w:t>
            </w:r>
          </w:p>
        </w:tc>
        <w:tc>
          <w:tcPr>
            <w:tcW w:w="1077"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4</w:t>
            </w:r>
          </w:p>
        </w:tc>
        <w:tc>
          <w:tcPr>
            <w:tcW w:w="851" w:type="dxa"/>
            <w:vAlign w:val="center"/>
          </w:tcPr>
          <w:p w:rsidR="00BC0286" w:rsidRDefault="00BC0286">
            <w:pPr>
              <w:pStyle w:val="ConsPlusNormal"/>
              <w:jc w:val="center"/>
            </w:pPr>
            <w:r>
              <w:t>5</w:t>
            </w:r>
          </w:p>
        </w:tc>
        <w:tc>
          <w:tcPr>
            <w:tcW w:w="1134" w:type="dxa"/>
            <w:vAlign w:val="center"/>
          </w:tcPr>
          <w:p w:rsidR="00BC0286" w:rsidRDefault="00BC0286">
            <w:pPr>
              <w:pStyle w:val="ConsPlusNormal"/>
              <w:jc w:val="center"/>
            </w:pPr>
            <w:r>
              <w:t>6</w:t>
            </w:r>
          </w:p>
        </w:tc>
        <w:tc>
          <w:tcPr>
            <w:tcW w:w="737" w:type="dxa"/>
            <w:vAlign w:val="center"/>
          </w:tcPr>
          <w:p w:rsidR="00BC0286" w:rsidRDefault="00BC0286">
            <w:pPr>
              <w:pStyle w:val="ConsPlusNormal"/>
              <w:jc w:val="center"/>
            </w:pPr>
            <w:r>
              <w:t>7</w:t>
            </w:r>
          </w:p>
        </w:tc>
        <w:tc>
          <w:tcPr>
            <w:tcW w:w="794" w:type="dxa"/>
            <w:vAlign w:val="center"/>
          </w:tcPr>
          <w:p w:rsidR="00BC0286" w:rsidRDefault="00BC0286">
            <w:pPr>
              <w:pStyle w:val="ConsPlusNormal"/>
              <w:jc w:val="center"/>
            </w:pPr>
            <w:r>
              <w:t>8</w:t>
            </w:r>
          </w:p>
        </w:tc>
      </w:tr>
      <w:tr w:rsidR="00BC0286">
        <w:tc>
          <w:tcPr>
            <w:tcW w:w="708" w:type="dxa"/>
            <w:vAlign w:val="center"/>
          </w:tcPr>
          <w:p w:rsidR="00BC0286" w:rsidRDefault="00BC0286">
            <w:pPr>
              <w:pStyle w:val="ConsPlusNormal"/>
              <w:jc w:val="center"/>
            </w:pPr>
            <w:r>
              <w:t>1</w:t>
            </w:r>
          </w:p>
        </w:tc>
        <w:tc>
          <w:tcPr>
            <w:tcW w:w="957" w:type="dxa"/>
            <w:vAlign w:val="center"/>
          </w:tcPr>
          <w:p w:rsidR="00BC0286" w:rsidRDefault="00BC0286">
            <w:pPr>
              <w:pStyle w:val="ConsPlusNormal"/>
              <w:jc w:val="center"/>
            </w:pPr>
            <w:r>
              <w:t>260001</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"Александровская районная больница", с. Александровское, Александровский район</w:t>
            </w:r>
          </w:p>
        </w:tc>
        <w:tc>
          <w:tcPr>
            <w:tcW w:w="1077" w:type="dxa"/>
            <w:vAlign w:val="center"/>
          </w:tcPr>
          <w:p w:rsidR="00BC0286" w:rsidRDefault="00BC0286">
            <w:pPr>
              <w:pStyle w:val="ConsPlusNormal"/>
              <w:jc w:val="center"/>
            </w:pPr>
            <w:r>
              <w:t>1</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0,8</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blPrEx>
          <w:tblBorders>
            <w:insideH w:val="nil"/>
          </w:tblBorders>
        </w:tblPrEx>
        <w:tc>
          <w:tcPr>
            <w:tcW w:w="708" w:type="dxa"/>
            <w:tcBorders>
              <w:bottom w:val="nil"/>
            </w:tcBorders>
            <w:vAlign w:val="center"/>
          </w:tcPr>
          <w:p w:rsidR="00BC0286" w:rsidRDefault="00BC0286">
            <w:pPr>
              <w:pStyle w:val="ConsPlusNormal"/>
              <w:jc w:val="center"/>
            </w:pPr>
            <w:r>
              <w:t>2</w:t>
            </w:r>
          </w:p>
        </w:tc>
        <w:tc>
          <w:tcPr>
            <w:tcW w:w="9178" w:type="dxa"/>
            <w:gridSpan w:val="8"/>
            <w:tcBorders>
              <w:bottom w:val="nil"/>
            </w:tcBorders>
          </w:tcPr>
          <w:p w:rsidR="00BC0286" w:rsidRDefault="00BC0286">
            <w:pPr>
              <w:pStyle w:val="ConsPlusNormal"/>
              <w:jc w:val="both"/>
            </w:pPr>
            <w:r>
              <w:t xml:space="preserve">Исключен с 29.03.2023. - </w:t>
            </w:r>
            <w:hyperlink r:id="rId95">
              <w:r>
                <w:rPr>
                  <w:color w:val="0000FF"/>
                </w:rPr>
                <w:t>Изменения</w:t>
              </w:r>
            </w:hyperlink>
            <w:r>
              <w:t xml:space="preserve"> от 29.03.2023 N 2</w:t>
            </w:r>
          </w:p>
        </w:tc>
      </w:tr>
      <w:tr w:rsidR="00BC0286">
        <w:tc>
          <w:tcPr>
            <w:tcW w:w="708" w:type="dxa"/>
            <w:vAlign w:val="center"/>
          </w:tcPr>
          <w:p w:rsidR="00BC0286" w:rsidRDefault="00BC0286">
            <w:pPr>
              <w:pStyle w:val="ConsPlusNormal"/>
              <w:jc w:val="center"/>
            </w:pPr>
            <w:r>
              <w:t>3</w:t>
            </w:r>
          </w:p>
        </w:tc>
        <w:tc>
          <w:tcPr>
            <w:tcW w:w="957" w:type="dxa"/>
            <w:vAlign w:val="center"/>
          </w:tcPr>
          <w:p w:rsidR="00BC0286" w:rsidRDefault="00BC0286">
            <w:pPr>
              <w:pStyle w:val="ConsPlusNormal"/>
              <w:jc w:val="center"/>
            </w:pPr>
            <w:r>
              <w:t>260004</w:t>
            </w:r>
          </w:p>
        </w:tc>
        <w:tc>
          <w:tcPr>
            <w:tcW w:w="2891" w:type="dxa"/>
            <w:vAlign w:val="center"/>
          </w:tcPr>
          <w:p w:rsidR="00BC0286" w:rsidRDefault="00BC0286">
            <w:pPr>
              <w:pStyle w:val="ConsPlusNormal"/>
            </w:pPr>
            <w:r>
              <w:t xml:space="preserve">Государственное бюджетное учреждение здравоохранения Ставропольского края "Андроповская районная </w:t>
            </w:r>
            <w:r>
              <w:lastRenderedPageBreak/>
              <w:t>больница", с. Курсавка, Андроповский район</w:t>
            </w:r>
          </w:p>
        </w:tc>
        <w:tc>
          <w:tcPr>
            <w:tcW w:w="1077" w:type="dxa"/>
            <w:vAlign w:val="center"/>
          </w:tcPr>
          <w:p w:rsidR="00BC0286" w:rsidRDefault="00BC0286">
            <w:pPr>
              <w:pStyle w:val="ConsPlusNormal"/>
              <w:jc w:val="center"/>
            </w:pPr>
            <w:r>
              <w:lastRenderedPageBreak/>
              <w:t>1</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0,8</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blPrEx>
          <w:tblBorders>
            <w:insideH w:val="nil"/>
          </w:tblBorders>
        </w:tblPrEx>
        <w:tc>
          <w:tcPr>
            <w:tcW w:w="708" w:type="dxa"/>
            <w:tcBorders>
              <w:bottom w:val="nil"/>
            </w:tcBorders>
            <w:vAlign w:val="center"/>
          </w:tcPr>
          <w:p w:rsidR="00BC0286" w:rsidRDefault="00BC0286">
            <w:pPr>
              <w:pStyle w:val="ConsPlusNormal"/>
              <w:jc w:val="center"/>
            </w:pPr>
            <w:r>
              <w:lastRenderedPageBreak/>
              <w:t>4</w:t>
            </w:r>
          </w:p>
        </w:tc>
        <w:tc>
          <w:tcPr>
            <w:tcW w:w="9178" w:type="dxa"/>
            <w:gridSpan w:val="8"/>
            <w:tcBorders>
              <w:bottom w:val="nil"/>
            </w:tcBorders>
          </w:tcPr>
          <w:p w:rsidR="00BC0286" w:rsidRDefault="00BC0286">
            <w:pPr>
              <w:pStyle w:val="ConsPlusNormal"/>
              <w:jc w:val="both"/>
            </w:pPr>
            <w:r>
              <w:t xml:space="preserve">Исключен с 29.03.2023. - </w:t>
            </w:r>
            <w:hyperlink r:id="rId96">
              <w:r>
                <w:rPr>
                  <w:color w:val="0000FF"/>
                </w:rPr>
                <w:t>Изменения</w:t>
              </w:r>
            </w:hyperlink>
            <w:r>
              <w:t xml:space="preserve"> от 29.03.2023 N 2</w:t>
            </w:r>
          </w:p>
        </w:tc>
      </w:tr>
      <w:tr w:rsidR="00BC0286">
        <w:tc>
          <w:tcPr>
            <w:tcW w:w="708" w:type="dxa"/>
            <w:vAlign w:val="center"/>
          </w:tcPr>
          <w:p w:rsidR="00BC0286" w:rsidRDefault="00BC0286">
            <w:pPr>
              <w:pStyle w:val="ConsPlusNormal"/>
              <w:jc w:val="center"/>
            </w:pPr>
            <w:r>
              <w:t>5</w:t>
            </w:r>
          </w:p>
        </w:tc>
        <w:tc>
          <w:tcPr>
            <w:tcW w:w="957" w:type="dxa"/>
            <w:vAlign w:val="center"/>
          </w:tcPr>
          <w:p w:rsidR="00BC0286" w:rsidRDefault="00BC0286">
            <w:pPr>
              <w:pStyle w:val="ConsPlusNormal"/>
              <w:jc w:val="center"/>
            </w:pPr>
            <w:r>
              <w:t>260006</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"Благодарненская районная больница", г. Благодарный, Благодарненский район</w:t>
            </w:r>
          </w:p>
        </w:tc>
        <w:tc>
          <w:tcPr>
            <w:tcW w:w="1077" w:type="dxa"/>
            <w:vAlign w:val="center"/>
          </w:tcPr>
          <w:p w:rsidR="00BC0286" w:rsidRDefault="00BC0286">
            <w:pPr>
              <w:pStyle w:val="ConsPlusNormal"/>
              <w:jc w:val="center"/>
            </w:pPr>
            <w:r>
              <w:t>1</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0,8</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blPrEx>
          <w:tblBorders>
            <w:insideH w:val="nil"/>
          </w:tblBorders>
        </w:tblPrEx>
        <w:tc>
          <w:tcPr>
            <w:tcW w:w="708" w:type="dxa"/>
            <w:tcBorders>
              <w:bottom w:val="nil"/>
            </w:tcBorders>
            <w:vAlign w:val="center"/>
          </w:tcPr>
          <w:p w:rsidR="00BC0286" w:rsidRDefault="00BC0286">
            <w:pPr>
              <w:pStyle w:val="ConsPlusNormal"/>
              <w:jc w:val="center"/>
            </w:pPr>
            <w:r>
              <w:t>6</w:t>
            </w:r>
          </w:p>
        </w:tc>
        <w:tc>
          <w:tcPr>
            <w:tcW w:w="9178" w:type="dxa"/>
            <w:gridSpan w:val="8"/>
            <w:tcBorders>
              <w:bottom w:val="nil"/>
            </w:tcBorders>
          </w:tcPr>
          <w:p w:rsidR="00BC0286" w:rsidRDefault="00BC0286">
            <w:pPr>
              <w:pStyle w:val="ConsPlusNormal"/>
              <w:jc w:val="both"/>
            </w:pPr>
            <w:r>
              <w:t xml:space="preserve">Исключен с 29.03.2023. - </w:t>
            </w:r>
            <w:hyperlink r:id="rId97">
              <w:r>
                <w:rPr>
                  <w:color w:val="0000FF"/>
                </w:rPr>
                <w:t>Изменения</w:t>
              </w:r>
            </w:hyperlink>
            <w:r>
              <w:t xml:space="preserve"> от 29.03.2023 N 2</w:t>
            </w:r>
          </w:p>
        </w:tc>
      </w:tr>
      <w:tr w:rsidR="00BC0286">
        <w:tc>
          <w:tcPr>
            <w:tcW w:w="708" w:type="dxa"/>
            <w:vAlign w:val="center"/>
          </w:tcPr>
          <w:p w:rsidR="00BC0286" w:rsidRDefault="00BC0286">
            <w:pPr>
              <w:pStyle w:val="ConsPlusNormal"/>
              <w:jc w:val="center"/>
            </w:pPr>
            <w:r>
              <w:t>7</w:t>
            </w:r>
          </w:p>
        </w:tc>
        <w:tc>
          <w:tcPr>
            <w:tcW w:w="957" w:type="dxa"/>
            <w:vAlign w:val="center"/>
          </w:tcPr>
          <w:p w:rsidR="00BC0286" w:rsidRDefault="00BC0286">
            <w:pPr>
              <w:pStyle w:val="ConsPlusNormal"/>
              <w:jc w:val="center"/>
            </w:pPr>
            <w:r>
              <w:t>260011</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"Ипатовская районная больница", г. Ипатово, Ипатовский район</w:t>
            </w:r>
          </w:p>
        </w:tc>
        <w:tc>
          <w:tcPr>
            <w:tcW w:w="1077" w:type="dxa"/>
            <w:vAlign w:val="center"/>
          </w:tcPr>
          <w:p w:rsidR="00BC0286" w:rsidRDefault="00BC0286">
            <w:pPr>
              <w:pStyle w:val="ConsPlusNormal"/>
              <w:jc w:val="center"/>
            </w:pPr>
            <w:r>
              <w:t>1</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0,8</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8</w:t>
            </w:r>
          </w:p>
        </w:tc>
        <w:tc>
          <w:tcPr>
            <w:tcW w:w="957" w:type="dxa"/>
            <w:vAlign w:val="center"/>
          </w:tcPr>
          <w:p w:rsidR="00BC0286" w:rsidRDefault="00BC0286">
            <w:pPr>
              <w:pStyle w:val="ConsPlusNormal"/>
              <w:jc w:val="center"/>
            </w:pPr>
            <w:r>
              <w:t>260012</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"Кировская районная больница", г. Новопавловск, Кировский район</w:t>
            </w:r>
          </w:p>
        </w:tc>
        <w:tc>
          <w:tcPr>
            <w:tcW w:w="1077" w:type="dxa"/>
            <w:vAlign w:val="center"/>
          </w:tcPr>
          <w:p w:rsidR="00BC0286" w:rsidRDefault="00BC0286">
            <w:pPr>
              <w:pStyle w:val="ConsPlusNormal"/>
              <w:jc w:val="center"/>
            </w:pPr>
            <w:r>
              <w:t>1</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0,8</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9</w:t>
            </w:r>
          </w:p>
        </w:tc>
        <w:tc>
          <w:tcPr>
            <w:tcW w:w="957" w:type="dxa"/>
            <w:vAlign w:val="center"/>
          </w:tcPr>
          <w:p w:rsidR="00BC0286" w:rsidRDefault="00BC0286">
            <w:pPr>
              <w:pStyle w:val="ConsPlusNormal"/>
              <w:jc w:val="center"/>
            </w:pPr>
            <w:r>
              <w:t>260013</w:t>
            </w:r>
          </w:p>
        </w:tc>
        <w:tc>
          <w:tcPr>
            <w:tcW w:w="2891" w:type="dxa"/>
            <w:vAlign w:val="center"/>
          </w:tcPr>
          <w:p w:rsidR="00BC0286" w:rsidRDefault="00BC0286">
            <w:pPr>
              <w:pStyle w:val="ConsPlusNormal"/>
            </w:pPr>
            <w:r>
              <w:t xml:space="preserve">Государственное бюджетное учреждение здравоохранения Ставропольского края </w:t>
            </w:r>
            <w:r>
              <w:lastRenderedPageBreak/>
              <w:t>"Кочубеевская районная больница", с. Кочубеевское, Кочубеевский район</w:t>
            </w:r>
          </w:p>
        </w:tc>
        <w:tc>
          <w:tcPr>
            <w:tcW w:w="1077" w:type="dxa"/>
            <w:vAlign w:val="center"/>
          </w:tcPr>
          <w:p w:rsidR="00BC0286" w:rsidRDefault="00BC0286">
            <w:pPr>
              <w:pStyle w:val="ConsPlusNormal"/>
              <w:jc w:val="center"/>
            </w:pPr>
            <w:r>
              <w:lastRenderedPageBreak/>
              <w:t>1</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0,8</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lastRenderedPageBreak/>
              <w:t>10</w:t>
            </w:r>
          </w:p>
        </w:tc>
        <w:tc>
          <w:tcPr>
            <w:tcW w:w="957" w:type="dxa"/>
            <w:vAlign w:val="center"/>
          </w:tcPr>
          <w:p w:rsidR="00BC0286" w:rsidRDefault="00BC0286">
            <w:pPr>
              <w:pStyle w:val="ConsPlusNormal"/>
              <w:jc w:val="center"/>
            </w:pPr>
            <w:r>
              <w:t>260014</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"Красногвардейская районная больница", с. Красногвардейское, Красногвардейский район</w:t>
            </w:r>
          </w:p>
        </w:tc>
        <w:tc>
          <w:tcPr>
            <w:tcW w:w="1077" w:type="dxa"/>
            <w:vAlign w:val="center"/>
          </w:tcPr>
          <w:p w:rsidR="00BC0286" w:rsidRDefault="00BC0286">
            <w:pPr>
              <w:pStyle w:val="ConsPlusNormal"/>
              <w:jc w:val="center"/>
            </w:pPr>
            <w:r>
              <w:t>1</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0,8</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11</w:t>
            </w:r>
          </w:p>
        </w:tc>
        <w:tc>
          <w:tcPr>
            <w:tcW w:w="957" w:type="dxa"/>
            <w:vAlign w:val="center"/>
          </w:tcPr>
          <w:p w:rsidR="00BC0286" w:rsidRDefault="00BC0286">
            <w:pPr>
              <w:pStyle w:val="ConsPlusNormal"/>
              <w:jc w:val="center"/>
            </w:pPr>
            <w:r>
              <w:t>260015</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"Курская районная больница", ст. Курская, Курский район</w:t>
            </w:r>
          </w:p>
        </w:tc>
        <w:tc>
          <w:tcPr>
            <w:tcW w:w="1077" w:type="dxa"/>
            <w:vAlign w:val="center"/>
          </w:tcPr>
          <w:p w:rsidR="00BC0286" w:rsidRDefault="00BC0286">
            <w:pPr>
              <w:pStyle w:val="ConsPlusNormal"/>
              <w:jc w:val="center"/>
            </w:pPr>
            <w:r>
              <w:t>1</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0,8</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12</w:t>
            </w:r>
          </w:p>
        </w:tc>
        <w:tc>
          <w:tcPr>
            <w:tcW w:w="957" w:type="dxa"/>
            <w:vAlign w:val="center"/>
          </w:tcPr>
          <w:p w:rsidR="00BC0286" w:rsidRDefault="00BC0286">
            <w:pPr>
              <w:pStyle w:val="ConsPlusNormal"/>
              <w:jc w:val="center"/>
            </w:pPr>
            <w:r>
              <w:t>260016</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"Левокумская районная больница", с. Левокумское, Левокумский район</w:t>
            </w:r>
          </w:p>
        </w:tc>
        <w:tc>
          <w:tcPr>
            <w:tcW w:w="1077" w:type="dxa"/>
            <w:vAlign w:val="center"/>
          </w:tcPr>
          <w:p w:rsidR="00BC0286" w:rsidRDefault="00BC0286">
            <w:pPr>
              <w:pStyle w:val="ConsPlusNormal"/>
              <w:jc w:val="center"/>
            </w:pPr>
            <w:r>
              <w:t>1</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0,8</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13</w:t>
            </w:r>
          </w:p>
        </w:tc>
        <w:tc>
          <w:tcPr>
            <w:tcW w:w="957" w:type="dxa"/>
            <w:vAlign w:val="center"/>
          </w:tcPr>
          <w:p w:rsidR="00BC0286" w:rsidRDefault="00BC0286">
            <w:pPr>
              <w:pStyle w:val="ConsPlusNormal"/>
              <w:jc w:val="center"/>
            </w:pPr>
            <w:r>
              <w:t>260017</w:t>
            </w:r>
          </w:p>
        </w:tc>
        <w:tc>
          <w:tcPr>
            <w:tcW w:w="2891" w:type="dxa"/>
            <w:vAlign w:val="center"/>
          </w:tcPr>
          <w:p w:rsidR="00BC0286" w:rsidRDefault="00BC0286">
            <w:pPr>
              <w:pStyle w:val="ConsPlusNormal"/>
            </w:pPr>
            <w:r>
              <w:t xml:space="preserve">Государственное бюджетное учреждение здравоохранения Ставропольского края "Нефтекумская районная </w:t>
            </w:r>
            <w:r>
              <w:lastRenderedPageBreak/>
              <w:t>больница", г. Нефтекумск, Нефтекумский район</w:t>
            </w:r>
          </w:p>
        </w:tc>
        <w:tc>
          <w:tcPr>
            <w:tcW w:w="1077" w:type="dxa"/>
            <w:vAlign w:val="center"/>
          </w:tcPr>
          <w:p w:rsidR="00BC0286" w:rsidRDefault="00BC0286">
            <w:pPr>
              <w:pStyle w:val="ConsPlusNormal"/>
              <w:jc w:val="center"/>
            </w:pPr>
            <w:r>
              <w:lastRenderedPageBreak/>
              <w:t>1</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0,8</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blPrEx>
          <w:tblBorders>
            <w:insideH w:val="nil"/>
          </w:tblBorders>
        </w:tblPrEx>
        <w:tc>
          <w:tcPr>
            <w:tcW w:w="708" w:type="dxa"/>
            <w:tcBorders>
              <w:bottom w:val="nil"/>
            </w:tcBorders>
            <w:vAlign w:val="center"/>
          </w:tcPr>
          <w:p w:rsidR="00BC0286" w:rsidRDefault="00BC0286">
            <w:pPr>
              <w:pStyle w:val="ConsPlusNormal"/>
              <w:jc w:val="center"/>
            </w:pPr>
            <w:r>
              <w:lastRenderedPageBreak/>
              <w:t>14</w:t>
            </w:r>
          </w:p>
        </w:tc>
        <w:tc>
          <w:tcPr>
            <w:tcW w:w="9178" w:type="dxa"/>
            <w:gridSpan w:val="8"/>
            <w:tcBorders>
              <w:bottom w:val="nil"/>
            </w:tcBorders>
          </w:tcPr>
          <w:p w:rsidR="00BC0286" w:rsidRDefault="00BC0286">
            <w:pPr>
              <w:pStyle w:val="ConsPlusNormal"/>
              <w:jc w:val="both"/>
            </w:pPr>
            <w:r>
              <w:t xml:space="preserve">Исключен с 29.03.2023. - </w:t>
            </w:r>
            <w:hyperlink r:id="rId98">
              <w:r>
                <w:rPr>
                  <w:color w:val="0000FF"/>
                </w:rPr>
                <w:t>Изменения</w:t>
              </w:r>
            </w:hyperlink>
            <w:r>
              <w:t xml:space="preserve"> от 29.03.2023 N 2.</w:t>
            </w:r>
          </w:p>
        </w:tc>
      </w:tr>
      <w:tr w:rsidR="00BC0286">
        <w:tc>
          <w:tcPr>
            <w:tcW w:w="708" w:type="dxa"/>
            <w:vAlign w:val="center"/>
          </w:tcPr>
          <w:p w:rsidR="00BC0286" w:rsidRDefault="00BC0286">
            <w:pPr>
              <w:pStyle w:val="ConsPlusNormal"/>
              <w:jc w:val="center"/>
            </w:pPr>
            <w:r>
              <w:t>15</w:t>
            </w:r>
          </w:p>
        </w:tc>
        <w:tc>
          <w:tcPr>
            <w:tcW w:w="957" w:type="dxa"/>
            <w:vAlign w:val="center"/>
          </w:tcPr>
          <w:p w:rsidR="00BC0286" w:rsidRDefault="00BC0286">
            <w:pPr>
              <w:pStyle w:val="ConsPlusNormal"/>
              <w:jc w:val="center"/>
            </w:pPr>
            <w:r>
              <w:t>260022</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"Предгорная районная больница", ст. Ессентукская, Предгорный район</w:t>
            </w:r>
          </w:p>
        </w:tc>
        <w:tc>
          <w:tcPr>
            <w:tcW w:w="1077" w:type="dxa"/>
            <w:vAlign w:val="center"/>
          </w:tcPr>
          <w:p w:rsidR="00BC0286" w:rsidRDefault="00BC0286">
            <w:pPr>
              <w:pStyle w:val="ConsPlusNormal"/>
              <w:jc w:val="center"/>
            </w:pPr>
            <w:r>
              <w:t>1</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0,8</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16</w:t>
            </w:r>
          </w:p>
        </w:tc>
        <w:tc>
          <w:tcPr>
            <w:tcW w:w="957" w:type="dxa"/>
            <w:vAlign w:val="center"/>
          </w:tcPr>
          <w:p w:rsidR="00BC0286" w:rsidRDefault="00BC0286">
            <w:pPr>
              <w:pStyle w:val="ConsPlusNormal"/>
              <w:jc w:val="center"/>
            </w:pPr>
            <w:r>
              <w:t>260024</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"Советская районная больница", г. Зеленокумск, Советский район</w:t>
            </w:r>
          </w:p>
        </w:tc>
        <w:tc>
          <w:tcPr>
            <w:tcW w:w="1077" w:type="dxa"/>
            <w:vAlign w:val="center"/>
          </w:tcPr>
          <w:p w:rsidR="00BC0286" w:rsidRDefault="00BC0286">
            <w:pPr>
              <w:pStyle w:val="ConsPlusNormal"/>
              <w:jc w:val="center"/>
            </w:pPr>
            <w:r>
              <w:t>1</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0,8</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blPrEx>
          <w:tblBorders>
            <w:insideH w:val="nil"/>
          </w:tblBorders>
        </w:tblPrEx>
        <w:tc>
          <w:tcPr>
            <w:tcW w:w="708" w:type="dxa"/>
            <w:tcBorders>
              <w:bottom w:val="nil"/>
            </w:tcBorders>
            <w:vAlign w:val="center"/>
          </w:tcPr>
          <w:p w:rsidR="00BC0286" w:rsidRDefault="00BC0286">
            <w:pPr>
              <w:pStyle w:val="ConsPlusNormal"/>
              <w:jc w:val="center"/>
            </w:pPr>
            <w:r>
              <w:t>17</w:t>
            </w:r>
          </w:p>
        </w:tc>
        <w:tc>
          <w:tcPr>
            <w:tcW w:w="9178" w:type="dxa"/>
            <w:gridSpan w:val="8"/>
            <w:tcBorders>
              <w:bottom w:val="nil"/>
            </w:tcBorders>
          </w:tcPr>
          <w:p w:rsidR="00BC0286" w:rsidRDefault="00BC0286">
            <w:pPr>
              <w:pStyle w:val="ConsPlusNormal"/>
              <w:jc w:val="both"/>
            </w:pPr>
            <w:r>
              <w:t xml:space="preserve">Исключен с 29.03.2023. - </w:t>
            </w:r>
            <w:hyperlink r:id="rId99">
              <w:r>
                <w:rPr>
                  <w:color w:val="0000FF"/>
                </w:rPr>
                <w:t>Изменения</w:t>
              </w:r>
            </w:hyperlink>
            <w:r>
              <w:t xml:space="preserve"> от 29.03.2023 N 2</w:t>
            </w:r>
          </w:p>
        </w:tc>
      </w:tr>
      <w:tr w:rsidR="00BC0286">
        <w:tc>
          <w:tcPr>
            <w:tcW w:w="708" w:type="dxa"/>
            <w:vAlign w:val="center"/>
          </w:tcPr>
          <w:p w:rsidR="00BC0286" w:rsidRDefault="00BC0286">
            <w:pPr>
              <w:pStyle w:val="ConsPlusNormal"/>
              <w:jc w:val="center"/>
            </w:pPr>
            <w:r>
              <w:t>18</w:t>
            </w:r>
          </w:p>
        </w:tc>
        <w:tc>
          <w:tcPr>
            <w:tcW w:w="957" w:type="dxa"/>
            <w:vAlign w:val="center"/>
          </w:tcPr>
          <w:p w:rsidR="00BC0286" w:rsidRDefault="00BC0286">
            <w:pPr>
              <w:pStyle w:val="ConsPlusNormal"/>
              <w:jc w:val="center"/>
            </w:pPr>
            <w:r>
              <w:t>260026</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"Труновская районная больница", с. Донское, Труновский район</w:t>
            </w:r>
          </w:p>
        </w:tc>
        <w:tc>
          <w:tcPr>
            <w:tcW w:w="1077" w:type="dxa"/>
            <w:vAlign w:val="center"/>
          </w:tcPr>
          <w:p w:rsidR="00BC0286" w:rsidRDefault="00BC0286">
            <w:pPr>
              <w:pStyle w:val="ConsPlusNormal"/>
              <w:jc w:val="center"/>
            </w:pPr>
            <w:r>
              <w:t>1</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0,8</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blPrEx>
          <w:tblBorders>
            <w:insideH w:val="nil"/>
          </w:tblBorders>
        </w:tblPrEx>
        <w:tc>
          <w:tcPr>
            <w:tcW w:w="708" w:type="dxa"/>
            <w:tcBorders>
              <w:bottom w:val="nil"/>
            </w:tcBorders>
            <w:vAlign w:val="center"/>
          </w:tcPr>
          <w:p w:rsidR="00BC0286" w:rsidRDefault="00BC0286">
            <w:pPr>
              <w:pStyle w:val="ConsPlusNormal"/>
              <w:jc w:val="center"/>
            </w:pPr>
            <w:r>
              <w:t>19</w:t>
            </w:r>
          </w:p>
        </w:tc>
        <w:tc>
          <w:tcPr>
            <w:tcW w:w="9178" w:type="dxa"/>
            <w:gridSpan w:val="8"/>
            <w:tcBorders>
              <w:bottom w:val="nil"/>
            </w:tcBorders>
          </w:tcPr>
          <w:p w:rsidR="00BC0286" w:rsidRDefault="00BC0286">
            <w:pPr>
              <w:pStyle w:val="ConsPlusNormal"/>
              <w:jc w:val="both"/>
            </w:pPr>
            <w:r>
              <w:t xml:space="preserve">Исключен с 29.03.2023. - </w:t>
            </w:r>
            <w:hyperlink r:id="rId100">
              <w:r>
                <w:rPr>
                  <w:color w:val="0000FF"/>
                </w:rPr>
                <w:t>Изменения</w:t>
              </w:r>
            </w:hyperlink>
            <w:r>
              <w:t xml:space="preserve"> от 29.03.2023 N 2</w:t>
            </w:r>
          </w:p>
        </w:tc>
      </w:tr>
      <w:tr w:rsidR="00BC0286">
        <w:tc>
          <w:tcPr>
            <w:tcW w:w="708" w:type="dxa"/>
            <w:vAlign w:val="center"/>
          </w:tcPr>
          <w:p w:rsidR="00BC0286" w:rsidRDefault="00BC0286">
            <w:pPr>
              <w:pStyle w:val="ConsPlusNormal"/>
              <w:jc w:val="center"/>
            </w:pPr>
            <w:r>
              <w:t>20</w:t>
            </w:r>
          </w:p>
        </w:tc>
        <w:tc>
          <w:tcPr>
            <w:tcW w:w="957" w:type="dxa"/>
            <w:vAlign w:val="center"/>
          </w:tcPr>
          <w:p w:rsidR="00BC0286" w:rsidRDefault="00BC0286">
            <w:pPr>
              <w:pStyle w:val="ConsPlusNormal"/>
              <w:jc w:val="center"/>
            </w:pPr>
            <w:r>
              <w:t>260125</w:t>
            </w:r>
          </w:p>
        </w:tc>
        <w:tc>
          <w:tcPr>
            <w:tcW w:w="2891" w:type="dxa"/>
            <w:vAlign w:val="center"/>
          </w:tcPr>
          <w:p w:rsidR="00BC0286" w:rsidRDefault="00BC0286">
            <w:pPr>
              <w:pStyle w:val="ConsPlusNormal"/>
            </w:pPr>
            <w:r>
              <w:t xml:space="preserve">Общество с ограниченной ответственностью Глазная </w:t>
            </w:r>
            <w:r>
              <w:lastRenderedPageBreak/>
              <w:t>клиника "ЛЕНАР" им. академика С.Н. Федорова, г. Нальчик, Кабардино-Балкарская республика</w:t>
            </w:r>
          </w:p>
        </w:tc>
        <w:tc>
          <w:tcPr>
            <w:tcW w:w="1077" w:type="dxa"/>
            <w:vAlign w:val="center"/>
          </w:tcPr>
          <w:p w:rsidR="00BC0286" w:rsidRDefault="00BC0286">
            <w:pPr>
              <w:pStyle w:val="ConsPlusNormal"/>
              <w:jc w:val="center"/>
            </w:pPr>
            <w:r>
              <w:lastRenderedPageBreak/>
              <w:t>1</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0,8</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lastRenderedPageBreak/>
              <w:t>21</w:t>
            </w:r>
          </w:p>
        </w:tc>
        <w:tc>
          <w:tcPr>
            <w:tcW w:w="957" w:type="dxa"/>
            <w:vAlign w:val="center"/>
          </w:tcPr>
          <w:p w:rsidR="00BC0286" w:rsidRDefault="00BC0286">
            <w:pPr>
              <w:pStyle w:val="ConsPlusNormal"/>
              <w:jc w:val="center"/>
            </w:pPr>
            <w:r>
              <w:t>260161</w:t>
            </w:r>
          </w:p>
        </w:tc>
        <w:tc>
          <w:tcPr>
            <w:tcW w:w="2891" w:type="dxa"/>
            <w:vAlign w:val="center"/>
          </w:tcPr>
          <w:p w:rsidR="00BC0286" w:rsidRDefault="00BC0286">
            <w:pPr>
              <w:pStyle w:val="ConsPlusNormal"/>
            </w:pPr>
            <w:r>
              <w:t>Санаторно-курортное учреждение "Санаторий имени Георгия Димитрова", г. Кисловодск</w:t>
            </w:r>
          </w:p>
        </w:tc>
        <w:tc>
          <w:tcPr>
            <w:tcW w:w="1077" w:type="dxa"/>
            <w:vAlign w:val="center"/>
          </w:tcPr>
          <w:p w:rsidR="00BC0286" w:rsidRDefault="00BC0286">
            <w:pPr>
              <w:pStyle w:val="ConsPlusNormal"/>
              <w:jc w:val="center"/>
            </w:pPr>
            <w:r>
              <w:t>1</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0,8</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22</w:t>
            </w:r>
          </w:p>
        </w:tc>
        <w:tc>
          <w:tcPr>
            <w:tcW w:w="957" w:type="dxa"/>
            <w:vAlign w:val="center"/>
          </w:tcPr>
          <w:p w:rsidR="00BC0286" w:rsidRDefault="00BC0286">
            <w:pPr>
              <w:pStyle w:val="ConsPlusNormal"/>
              <w:jc w:val="center"/>
            </w:pPr>
            <w:r>
              <w:t>260299</w:t>
            </w:r>
          </w:p>
        </w:tc>
        <w:tc>
          <w:tcPr>
            <w:tcW w:w="2891" w:type="dxa"/>
            <w:vAlign w:val="center"/>
          </w:tcPr>
          <w:p w:rsidR="00BC0286" w:rsidRDefault="00BC0286">
            <w:pPr>
              <w:pStyle w:val="ConsPlusNormal"/>
            </w:pPr>
            <w:r>
              <w:t>Лечебно-профилактическое учреждение профсоюзов "Центр восстановительной медицины - Санаторий "Лесная поляна", г. Пятигорск</w:t>
            </w:r>
          </w:p>
        </w:tc>
        <w:tc>
          <w:tcPr>
            <w:tcW w:w="1077" w:type="dxa"/>
            <w:vAlign w:val="center"/>
          </w:tcPr>
          <w:p w:rsidR="00BC0286" w:rsidRDefault="00BC0286">
            <w:pPr>
              <w:pStyle w:val="ConsPlusNormal"/>
              <w:jc w:val="center"/>
            </w:pPr>
            <w:r>
              <w:t>1</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0,8</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blPrEx>
          <w:tblBorders>
            <w:insideH w:val="nil"/>
          </w:tblBorders>
        </w:tblPrEx>
        <w:tc>
          <w:tcPr>
            <w:tcW w:w="708" w:type="dxa"/>
            <w:tcBorders>
              <w:bottom w:val="nil"/>
            </w:tcBorders>
          </w:tcPr>
          <w:p w:rsidR="00BC0286" w:rsidRDefault="00BC0286">
            <w:pPr>
              <w:pStyle w:val="ConsPlusNormal"/>
              <w:jc w:val="center"/>
            </w:pPr>
            <w:r>
              <w:t>22.1</w:t>
            </w:r>
          </w:p>
        </w:tc>
        <w:tc>
          <w:tcPr>
            <w:tcW w:w="957" w:type="dxa"/>
            <w:tcBorders>
              <w:bottom w:val="nil"/>
            </w:tcBorders>
          </w:tcPr>
          <w:p w:rsidR="00BC0286" w:rsidRDefault="00BC0286">
            <w:pPr>
              <w:pStyle w:val="ConsPlusNormal"/>
            </w:pPr>
            <w:r>
              <w:t>260003</w:t>
            </w:r>
          </w:p>
        </w:tc>
        <w:tc>
          <w:tcPr>
            <w:tcW w:w="2891" w:type="dxa"/>
            <w:tcBorders>
              <w:bottom w:val="nil"/>
            </w:tcBorders>
          </w:tcPr>
          <w:p w:rsidR="00BC0286" w:rsidRDefault="00BC0286">
            <w:pPr>
              <w:pStyle w:val="ConsPlusNormal"/>
            </w:pPr>
            <w:r>
              <w:t>Государственное бюджетное учреждение здравоохранения Ставропольского края "Апанасенковская районная больница имени Н.И. Пальчикова", с. Дивное, Апанасенковский район</w:t>
            </w:r>
          </w:p>
        </w:tc>
        <w:tc>
          <w:tcPr>
            <w:tcW w:w="1077" w:type="dxa"/>
            <w:tcBorders>
              <w:bottom w:val="nil"/>
            </w:tcBorders>
          </w:tcPr>
          <w:p w:rsidR="00BC0286" w:rsidRDefault="00BC0286">
            <w:pPr>
              <w:pStyle w:val="ConsPlusNormal"/>
              <w:jc w:val="center"/>
            </w:pPr>
            <w:r>
              <w:t>1</w:t>
            </w:r>
          </w:p>
        </w:tc>
        <w:tc>
          <w:tcPr>
            <w:tcW w:w="737" w:type="dxa"/>
            <w:tcBorders>
              <w:bottom w:val="nil"/>
            </w:tcBorders>
          </w:tcPr>
          <w:p w:rsidR="00BC0286" w:rsidRDefault="00BC0286">
            <w:pPr>
              <w:pStyle w:val="ConsPlusNormal"/>
              <w:jc w:val="center"/>
            </w:pPr>
            <w:r>
              <w:t>Б</w:t>
            </w:r>
          </w:p>
        </w:tc>
        <w:tc>
          <w:tcPr>
            <w:tcW w:w="851" w:type="dxa"/>
            <w:tcBorders>
              <w:bottom w:val="nil"/>
            </w:tcBorders>
          </w:tcPr>
          <w:p w:rsidR="00BC0286" w:rsidRDefault="00BC0286">
            <w:pPr>
              <w:pStyle w:val="ConsPlusNormal"/>
              <w:jc w:val="center"/>
            </w:pPr>
            <w:r>
              <w:t>0,81</w:t>
            </w:r>
          </w:p>
        </w:tc>
        <w:tc>
          <w:tcPr>
            <w:tcW w:w="1134" w:type="dxa"/>
            <w:tcBorders>
              <w:bottom w:val="nil"/>
            </w:tcBorders>
          </w:tcPr>
          <w:p w:rsidR="00BC0286" w:rsidRDefault="00BC0286">
            <w:pPr>
              <w:pStyle w:val="ConsPlusNormal"/>
            </w:pPr>
          </w:p>
        </w:tc>
        <w:tc>
          <w:tcPr>
            <w:tcW w:w="737" w:type="dxa"/>
            <w:tcBorders>
              <w:bottom w:val="nil"/>
            </w:tcBorders>
          </w:tcPr>
          <w:p w:rsidR="00BC0286" w:rsidRDefault="00BC0286">
            <w:pPr>
              <w:pStyle w:val="ConsPlusNormal"/>
            </w:pPr>
          </w:p>
        </w:tc>
        <w:tc>
          <w:tcPr>
            <w:tcW w:w="794" w:type="dxa"/>
            <w:tcBorders>
              <w:bottom w:val="nil"/>
            </w:tcBorders>
          </w:tcPr>
          <w:p w:rsidR="00BC0286" w:rsidRDefault="00BC0286">
            <w:pPr>
              <w:pStyle w:val="ConsPlusNormal"/>
            </w:pPr>
          </w:p>
        </w:tc>
      </w:tr>
      <w:tr w:rsidR="00BC0286">
        <w:tblPrEx>
          <w:tblBorders>
            <w:insideH w:val="nil"/>
          </w:tblBorders>
        </w:tblPrEx>
        <w:tc>
          <w:tcPr>
            <w:tcW w:w="9886" w:type="dxa"/>
            <w:gridSpan w:val="9"/>
            <w:tcBorders>
              <w:top w:val="nil"/>
            </w:tcBorders>
          </w:tcPr>
          <w:p w:rsidR="00BC0286" w:rsidRDefault="00BC0286">
            <w:pPr>
              <w:pStyle w:val="ConsPlusNormal"/>
              <w:jc w:val="both"/>
            </w:pPr>
            <w:r>
              <w:t xml:space="preserve">(п. 22.1 введен </w:t>
            </w:r>
            <w:hyperlink r:id="rId101">
              <w:r>
                <w:rPr>
                  <w:color w:val="0000FF"/>
                </w:rPr>
                <w:t>изменениями</w:t>
              </w:r>
            </w:hyperlink>
            <w:r>
              <w:t xml:space="preserve"> от 29.03.2023 N 2)</w:t>
            </w:r>
          </w:p>
        </w:tc>
      </w:tr>
      <w:tr w:rsidR="00BC0286">
        <w:tblPrEx>
          <w:tblBorders>
            <w:insideH w:val="nil"/>
          </w:tblBorders>
        </w:tblPrEx>
        <w:tc>
          <w:tcPr>
            <w:tcW w:w="708" w:type="dxa"/>
            <w:tcBorders>
              <w:bottom w:val="nil"/>
            </w:tcBorders>
          </w:tcPr>
          <w:p w:rsidR="00BC0286" w:rsidRDefault="00BC0286">
            <w:pPr>
              <w:pStyle w:val="ConsPlusNormal"/>
              <w:jc w:val="center"/>
            </w:pPr>
            <w:r>
              <w:t>22.2</w:t>
            </w:r>
          </w:p>
        </w:tc>
        <w:tc>
          <w:tcPr>
            <w:tcW w:w="957" w:type="dxa"/>
            <w:tcBorders>
              <w:bottom w:val="nil"/>
            </w:tcBorders>
          </w:tcPr>
          <w:p w:rsidR="00BC0286" w:rsidRDefault="00BC0286">
            <w:pPr>
              <w:pStyle w:val="ConsPlusNormal"/>
            </w:pPr>
            <w:r>
              <w:t>260005</w:t>
            </w:r>
          </w:p>
        </w:tc>
        <w:tc>
          <w:tcPr>
            <w:tcW w:w="2891" w:type="dxa"/>
            <w:tcBorders>
              <w:bottom w:val="nil"/>
            </w:tcBorders>
          </w:tcPr>
          <w:p w:rsidR="00BC0286" w:rsidRDefault="00BC0286">
            <w:pPr>
              <w:pStyle w:val="ConsPlusNormal"/>
            </w:pPr>
            <w:r>
              <w:t>Государственное бюджетное учреждение здравоохранения Ставропольского края "Арзгирская районная больница", с. Арзгир, Арзгирский район</w:t>
            </w:r>
          </w:p>
        </w:tc>
        <w:tc>
          <w:tcPr>
            <w:tcW w:w="1077" w:type="dxa"/>
            <w:tcBorders>
              <w:bottom w:val="nil"/>
            </w:tcBorders>
          </w:tcPr>
          <w:p w:rsidR="00BC0286" w:rsidRDefault="00BC0286">
            <w:pPr>
              <w:pStyle w:val="ConsPlusNormal"/>
              <w:jc w:val="center"/>
            </w:pPr>
            <w:r>
              <w:t>1</w:t>
            </w:r>
          </w:p>
        </w:tc>
        <w:tc>
          <w:tcPr>
            <w:tcW w:w="737" w:type="dxa"/>
            <w:tcBorders>
              <w:bottom w:val="nil"/>
            </w:tcBorders>
          </w:tcPr>
          <w:p w:rsidR="00BC0286" w:rsidRDefault="00BC0286">
            <w:pPr>
              <w:pStyle w:val="ConsPlusNormal"/>
              <w:jc w:val="center"/>
            </w:pPr>
            <w:r>
              <w:t>Б</w:t>
            </w:r>
          </w:p>
        </w:tc>
        <w:tc>
          <w:tcPr>
            <w:tcW w:w="851" w:type="dxa"/>
            <w:tcBorders>
              <w:bottom w:val="nil"/>
            </w:tcBorders>
          </w:tcPr>
          <w:p w:rsidR="00BC0286" w:rsidRDefault="00BC0286">
            <w:pPr>
              <w:pStyle w:val="ConsPlusNormal"/>
              <w:jc w:val="center"/>
            </w:pPr>
            <w:r>
              <w:t>0,81</w:t>
            </w:r>
          </w:p>
        </w:tc>
        <w:tc>
          <w:tcPr>
            <w:tcW w:w="1134" w:type="dxa"/>
            <w:tcBorders>
              <w:bottom w:val="nil"/>
            </w:tcBorders>
          </w:tcPr>
          <w:p w:rsidR="00BC0286" w:rsidRDefault="00BC0286">
            <w:pPr>
              <w:pStyle w:val="ConsPlusNormal"/>
            </w:pPr>
          </w:p>
        </w:tc>
        <w:tc>
          <w:tcPr>
            <w:tcW w:w="737" w:type="dxa"/>
            <w:tcBorders>
              <w:bottom w:val="nil"/>
            </w:tcBorders>
          </w:tcPr>
          <w:p w:rsidR="00BC0286" w:rsidRDefault="00BC0286">
            <w:pPr>
              <w:pStyle w:val="ConsPlusNormal"/>
            </w:pPr>
          </w:p>
        </w:tc>
        <w:tc>
          <w:tcPr>
            <w:tcW w:w="794" w:type="dxa"/>
            <w:tcBorders>
              <w:bottom w:val="nil"/>
            </w:tcBorders>
          </w:tcPr>
          <w:p w:rsidR="00BC0286" w:rsidRDefault="00BC0286">
            <w:pPr>
              <w:pStyle w:val="ConsPlusNormal"/>
            </w:pPr>
          </w:p>
        </w:tc>
      </w:tr>
      <w:tr w:rsidR="00BC0286">
        <w:tblPrEx>
          <w:tblBorders>
            <w:insideH w:val="nil"/>
          </w:tblBorders>
        </w:tblPrEx>
        <w:tc>
          <w:tcPr>
            <w:tcW w:w="9886" w:type="dxa"/>
            <w:gridSpan w:val="9"/>
            <w:tcBorders>
              <w:top w:val="nil"/>
            </w:tcBorders>
          </w:tcPr>
          <w:p w:rsidR="00BC0286" w:rsidRDefault="00BC0286">
            <w:pPr>
              <w:pStyle w:val="ConsPlusNormal"/>
              <w:jc w:val="both"/>
            </w:pPr>
            <w:r>
              <w:lastRenderedPageBreak/>
              <w:t xml:space="preserve">(п. 22.2 введен </w:t>
            </w:r>
            <w:hyperlink r:id="rId102">
              <w:r>
                <w:rPr>
                  <w:color w:val="0000FF"/>
                </w:rPr>
                <w:t>изменениями</w:t>
              </w:r>
            </w:hyperlink>
            <w:r>
              <w:t xml:space="preserve"> от 29.03.2023 N 2)</w:t>
            </w:r>
          </w:p>
        </w:tc>
      </w:tr>
      <w:tr w:rsidR="00BC0286">
        <w:tblPrEx>
          <w:tblBorders>
            <w:insideH w:val="nil"/>
          </w:tblBorders>
        </w:tblPrEx>
        <w:tc>
          <w:tcPr>
            <w:tcW w:w="708" w:type="dxa"/>
            <w:tcBorders>
              <w:bottom w:val="nil"/>
            </w:tcBorders>
          </w:tcPr>
          <w:p w:rsidR="00BC0286" w:rsidRDefault="00BC0286">
            <w:pPr>
              <w:pStyle w:val="ConsPlusNormal"/>
              <w:jc w:val="center"/>
            </w:pPr>
            <w:r>
              <w:t>22.3</w:t>
            </w:r>
          </w:p>
        </w:tc>
        <w:tc>
          <w:tcPr>
            <w:tcW w:w="957" w:type="dxa"/>
            <w:tcBorders>
              <w:bottom w:val="nil"/>
            </w:tcBorders>
          </w:tcPr>
          <w:p w:rsidR="00BC0286" w:rsidRDefault="00BC0286">
            <w:pPr>
              <w:pStyle w:val="ConsPlusNormal"/>
            </w:pPr>
            <w:r>
              <w:t>260007</w:t>
            </w:r>
          </w:p>
        </w:tc>
        <w:tc>
          <w:tcPr>
            <w:tcW w:w="2891" w:type="dxa"/>
            <w:tcBorders>
              <w:bottom w:val="nil"/>
            </w:tcBorders>
          </w:tcPr>
          <w:p w:rsidR="00BC0286" w:rsidRDefault="00BC0286">
            <w:pPr>
              <w:pStyle w:val="ConsPlusNormal"/>
            </w:pPr>
            <w:r>
              <w:t>Государственное бюджетное учреждение здравоохранения Ставропольского края "Грачевская районная больница", с. Грачевка, Грачевский район</w:t>
            </w:r>
          </w:p>
        </w:tc>
        <w:tc>
          <w:tcPr>
            <w:tcW w:w="1077" w:type="dxa"/>
            <w:tcBorders>
              <w:bottom w:val="nil"/>
            </w:tcBorders>
          </w:tcPr>
          <w:p w:rsidR="00BC0286" w:rsidRDefault="00BC0286">
            <w:pPr>
              <w:pStyle w:val="ConsPlusNormal"/>
              <w:jc w:val="center"/>
            </w:pPr>
            <w:r>
              <w:t>1</w:t>
            </w:r>
          </w:p>
        </w:tc>
        <w:tc>
          <w:tcPr>
            <w:tcW w:w="737" w:type="dxa"/>
            <w:tcBorders>
              <w:bottom w:val="nil"/>
            </w:tcBorders>
          </w:tcPr>
          <w:p w:rsidR="00BC0286" w:rsidRDefault="00BC0286">
            <w:pPr>
              <w:pStyle w:val="ConsPlusNormal"/>
              <w:jc w:val="center"/>
            </w:pPr>
            <w:r>
              <w:t>Б</w:t>
            </w:r>
          </w:p>
        </w:tc>
        <w:tc>
          <w:tcPr>
            <w:tcW w:w="851" w:type="dxa"/>
            <w:tcBorders>
              <w:bottom w:val="nil"/>
            </w:tcBorders>
          </w:tcPr>
          <w:p w:rsidR="00BC0286" w:rsidRDefault="00BC0286">
            <w:pPr>
              <w:pStyle w:val="ConsPlusNormal"/>
              <w:jc w:val="center"/>
            </w:pPr>
            <w:r>
              <w:t>0,81</w:t>
            </w:r>
          </w:p>
        </w:tc>
        <w:tc>
          <w:tcPr>
            <w:tcW w:w="1134" w:type="dxa"/>
            <w:tcBorders>
              <w:bottom w:val="nil"/>
            </w:tcBorders>
          </w:tcPr>
          <w:p w:rsidR="00BC0286" w:rsidRDefault="00BC0286">
            <w:pPr>
              <w:pStyle w:val="ConsPlusNormal"/>
            </w:pPr>
          </w:p>
        </w:tc>
        <w:tc>
          <w:tcPr>
            <w:tcW w:w="737" w:type="dxa"/>
            <w:tcBorders>
              <w:bottom w:val="nil"/>
            </w:tcBorders>
          </w:tcPr>
          <w:p w:rsidR="00BC0286" w:rsidRDefault="00BC0286">
            <w:pPr>
              <w:pStyle w:val="ConsPlusNormal"/>
            </w:pPr>
          </w:p>
        </w:tc>
        <w:tc>
          <w:tcPr>
            <w:tcW w:w="794" w:type="dxa"/>
            <w:tcBorders>
              <w:bottom w:val="nil"/>
            </w:tcBorders>
          </w:tcPr>
          <w:p w:rsidR="00BC0286" w:rsidRDefault="00BC0286">
            <w:pPr>
              <w:pStyle w:val="ConsPlusNormal"/>
            </w:pPr>
          </w:p>
        </w:tc>
      </w:tr>
      <w:tr w:rsidR="00BC0286">
        <w:tblPrEx>
          <w:tblBorders>
            <w:insideH w:val="nil"/>
          </w:tblBorders>
        </w:tblPrEx>
        <w:tc>
          <w:tcPr>
            <w:tcW w:w="9886" w:type="dxa"/>
            <w:gridSpan w:val="9"/>
            <w:tcBorders>
              <w:top w:val="nil"/>
            </w:tcBorders>
          </w:tcPr>
          <w:p w:rsidR="00BC0286" w:rsidRDefault="00BC0286">
            <w:pPr>
              <w:pStyle w:val="ConsPlusNormal"/>
              <w:jc w:val="both"/>
            </w:pPr>
            <w:r>
              <w:t xml:space="preserve">(п. 22.3 введен </w:t>
            </w:r>
            <w:hyperlink r:id="rId103">
              <w:r>
                <w:rPr>
                  <w:color w:val="0000FF"/>
                </w:rPr>
                <w:t>изменениями</w:t>
              </w:r>
            </w:hyperlink>
            <w:r>
              <w:t xml:space="preserve"> от 29.03.2023 N 2)</w:t>
            </w:r>
          </w:p>
        </w:tc>
      </w:tr>
      <w:tr w:rsidR="00BC0286">
        <w:tblPrEx>
          <w:tblBorders>
            <w:insideH w:val="nil"/>
          </w:tblBorders>
        </w:tblPrEx>
        <w:tc>
          <w:tcPr>
            <w:tcW w:w="708" w:type="dxa"/>
            <w:tcBorders>
              <w:bottom w:val="nil"/>
            </w:tcBorders>
          </w:tcPr>
          <w:p w:rsidR="00BC0286" w:rsidRDefault="00BC0286">
            <w:pPr>
              <w:pStyle w:val="ConsPlusNormal"/>
              <w:jc w:val="center"/>
            </w:pPr>
            <w:r>
              <w:t>22.4</w:t>
            </w:r>
          </w:p>
        </w:tc>
        <w:tc>
          <w:tcPr>
            <w:tcW w:w="957" w:type="dxa"/>
            <w:tcBorders>
              <w:bottom w:val="nil"/>
            </w:tcBorders>
          </w:tcPr>
          <w:p w:rsidR="00BC0286" w:rsidRDefault="00BC0286">
            <w:pPr>
              <w:pStyle w:val="ConsPlusNormal"/>
            </w:pPr>
            <w:r>
              <w:t>260020</w:t>
            </w:r>
          </w:p>
        </w:tc>
        <w:tc>
          <w:tcPr>
            <w:tcW w:w="2891" w:type="dxa"/>
            <w:tcBorders>
              <w:bottom w:val="nil"/>
            </w:tcBorders>
          </w:tcPr>
          <w:p w:rsidR="00BC0286" w:rsidRDefault="00BC0286">
            <w:pPr>
              <w:pStyle w:val="ConsPlusNormal"/>
            </w:pPr>
            <w:r>
              <w:t>Государственное бюджетное учреждение здравоохранения Ставропольского края "Новоселицкая районная больница", с. Новоселицкое, Новоселицкий район</w:t>
            </w:r>
          </w:p>
        </w:tc>
        <w:tc>
          <w:tcPr>
            <w:tcW w:w="1077" w:type="dxa"/>
            <w:tcBorders>
              <w:bottom w:val="nil"/>
            </w:tcBorders>
          </w:tcPr>
          <w:p w:rsidR="00BC0286" w:rsidRDefault="00BC0286">
            <w:pPr>
              <w:pStyle w:val="ConsPlusNormal"/>
              <w:jc w:val="center"/>
            </w:pPr>
            <w:r>
              <w:t>1</w:t>
            </w:r>
          </w:p>
        </w:tc>
        <w:tc>
          <w:tcPr>
            <w:tcW w:w="737" w:type="dxa"/>
            <w:tcBorders>
              <w:bottom w:val="nil"/>
            </w:tcBorders>
          </w:tcPr>
          <w:p w:rsidR="00BC0286" w:rsidRDefault="00BC0286">
            <w:pPr>
              <w:pStyle w:val="ConsPlusNormal"/>
              <w:jc w:val="center"/>
            </w:pPr>
            <w:r>
              <w:t>Б</w:t>
            </w:r>
          </w:p>
        </w:tc>
        <w:tc>
          <w:tcPr>
            <w:tcW w:w="851" w:type="dxa"/>
            <w:tcBorders>
              <w:bottom w:val="nil"/>
            </w:tcBorders>
          </w:tcPr>
          <w:p w:rsidR="00BC0286" w:rsidRDefault="00BC0286">
            <w:pPr>
              <w:pStyle w:val="ConsPlusNormal"/>
              <w:jc w:val="center"/>
            </w:pPr>
            <w:r>
              <w:t>0,81</w:t>
            </w:r>
          </w:p>
        </w:tc>
        <w:tc>
          <w:tcPr>
            <w:tcW w:w="1134" w:type="dxa"/>
            <w:tcBorders>
              <w:bottom w:val="nil"/>
            </w:tcBorders>
          </w:tcPr>
          <w:p w:rsidR="00BC0286" w:rsidRDefault="00BC0286">
            <w:pPr>
              <w:pStyle w:val="ConsPlusNormal"/>
            </w:pPr>
          </w:p>
        </w:tc>
        <w:tc>
          <w:tcPr>
            <w:tcW w:w="737" w:type="dxa"/>
            <w:tcBorders>
              <w:bottom w:val="nil"/>
            </w:tcBorders>
          </w:tcPr>
          <w:p w:rsidR="00BC0286" w:rsidRDefault="00BC0286">
            <w:pPr>
              <w:pStyle w:val="ConsPlusNormal"/>
            </w:pPr>
          </w:p>
        </w:tc>
        <w:tc>
          <w:tcPr>
            <w:tcW w:w="794" w:type="dxa"/>
            <w:tcBorders>
              <w:bottom w:val="nil"/>
            </w:tcBorders>
          </w:tcPr>
          <w:p w:rsidR="00BC0286" w:rsidRDefault="00BC0286">
            <w:pPr>
              <w:pStyle w:val="ConsPlusNormal"/>
            </w:pPr>
          </w:p>
        </w:tc>
      </w:tr>
      <w:tr w:rsidR="00BC0286">
        <w:tblPrEx>
          <w:tblBorders>
            <w:insideH w:val="nil"/>
          </w:tblBorders>
        </w:tblPrEx>
        <w:tc>
          <w:tcPr>
            <w:tcW w:w="9886" w:type="dxa"/>
            <w:gridSpan w:val="9"/>
            <w:tcBorders>
              <w:top w:val="nil"/>
            </w:tcBorders>
          </w:tcPr>
          <w:p w:rsidR="00BC0286" w:rsidRDefault="00BC0286">
            <w:pPr>
              <w:pStyle w:val="ConsPlusNormal"/>
              <w:jc w:val="both"/>
            </w:pPr>
            <w:r>
              <w:t xml:space="preserve">(п. 22.4 введен </w:t>
            </w:r>
            <w:hyperlink r:id="rId104">
              <w:r>
                <w:rPr>
                  <w:color w:val="0000FF"/>
                </w:rPr>
                <w:t>изменениями</w:t>
              </w:r>
            </w:hyperlink>
            <w:r>
              <w:t xml:space="preserve"> от 29.03.2023 N 2)</w:t>
            </w:r>
          </w:p>
        </w:tc>
      </w:tr>
      <w:tr w:rsidR="00BC0286">
        <w:tblPrEx>
          <w:tblBorders>
            <w:insideH w:val="nil"/>
          </w:tblBorders>
        </w:tblPrEx>
        <w:tc>
          <w:tcPr>
            <w:tcW w:w="708" w:type="dxa"/>
            <w:tcBorders>
              <w:bottom w:val="nil"/>
            </w:tcBorders>
          </w:tcPr>
          <w:p w:rsidR="00BC0286" w:rsidRDefault="00BC0286">
            <w:pPr>
              <w:pStyle w:val="ConsPlusNormal"/>
              <w:jc w:val="center"/>
            </w:pPr>
            <w:r>
              <w:t>22.5</w:t>
            </w:r>
          </w:p>
        </w:tc>
        <w:tc>
          <w:tcPr>
            <w:tcW w:w="957" w:type="dxa"/>
            <w:tcBorders>
              <w:bottom w:val="nil"/>
            </w:tcBorders>
          </w:tcPr>
          <w:p w:rsidR="00BC0286" w:rsidRDefault="00BC0286">
            <w:pPr>
              <w:pStyle w:val="ConsPlusNormal"/>
            </w:pPr>
            <w:r>
              <w:t>260025</w:t>
            </w:r>
          </w:p>
        </w:tc>
        <w:tc>
          <w:tcPr>
            <w:tcW w:w="2891" w:type="dxa"/>
            <w:tcBorders>
              <w:bottom w:val="nil"/>
            </w:tcBorders>
          </w:tcPr>
          <w:p w:rsidR="00BC0286" w:rsidRDefault="00BC0286">
            <w:pPr>
              <w:pStyle w:val="ConsPlusNormal"/>
            </w:pPr>
            <w:r>
              <w:t>Государственное бюджетное учреждение здравоохранения Ставропольского края "Степновская районная больница", с. Степное, Степновский район</w:t>
            </w:r>
          </w:p>
        </w:tc>
        <w:tc>
          <w:tcPr>
            <w:tcW w:w="1077" w:type="dxa"/>
            <w:tcBorders>
              <w:bottom w:val="nil"/>
            </w:tcBorders>
          </w:tcPr>
          <w:p w:rsidR="00BC0286" w:rsidRDefault="00BC0286">
            <w:pPr>
              <w:pStyle w:val="ConsPlusNormal"/>
              <w:jc w:val="center"/>
            </w:pPr>
            <w:r>
              <w:t>1</w:t>
            </w:r>
          </w:p>
        </w:tc>
        <w:tc>
          <w:tcPr>
            <w:tcW w:w="737" w:type="dxa"/>
            <w:tcBorders>
              <w:bottom w:val="nil"/>
            </w:tcBorders>
          </w:tcPr>
          <w:p w:rsidR="00BC0286" w:rsidRDefault="00BC0286">
            <w:pPr>
              <w:pStyle w:val="ConsPlusNormal"/>
              <w:jc w:val="center"/>
            </w:pPr>
            <w:r>
              <w:t>Б</w:t>
            </w:r>
          </w:p>
        </w:tc>
        <w:tc>
          <w:tcPr>
            <w:tcW w:w="851" w:type="dxa"/>
            <w:tcBorders>
              <w:bottom w:val="nil"/>
            </w:tcBorders>
          </w:tcPr>
          <w:p w:rsidR="00BC0286" w:rsidRDefault="00BC0286">
            <w:pPr>
              <w:pStyle w:val="ConsPlusNormal"/>
              <w:jc w:val="center"/>
            </w:pPr>
            <w:r>
              <w:t>0,81</w:t>
            </w:r>
          </w:p>
        </w:tc>
        <w:tc>
          <w:tcPr>
            <w:tcW w:w="1134" w:type="dxa"/>
            <w:tcBorders>
              <w:bottom w:val="nil"/>
            </w:tcBorders>
          </w:tcPr>
          <w:p w:rsidR="00BC0286" w:rsidRDefault="00BC0286">
            <w:pPr>
              <w:pStyle w:val="ConsPlusNormal"/>
            </w:pPr>
          </w:p>
        </w:tc>
        <w:tc>
          <w:tcPr>
            <w:tcW w:w="737" w:type="dxa"/>
            <w:tcBorders>
              <w:bottom w:val="nil"/>
            </w:tcBorders>
          </w:tcPr>
          <w:p w:rsidR="00BC0286" w:rsidRDefault="00BC0286">
            <w:pPr>
              <w:pStyle w:val="ConsPlusNormal"/>
            </w:pPr>
          </w:p>
        </w:tc>
        <w:tc>
          <w:tcPr>
            <w:tcW w:w="794" w:type="dxa"/>
            <w:tcBorders>
              <w:bottom w:val="nil"/>
            </w:tcBorders>
          </w:tcPr>
          <w:p w:rsidR="00BC0286" w:rsidRDefault="00BC0286">
            <w:pPr>
              <w:pStyle w:val="ConsPlusNormal"/>
            </w:pPr>
          </w:p>
        </w:tc>
      </w:tr>
      <w:tr w:rsidR="00BC0286">
        <w:tblPrEx>
          <w:tblBorders>
            <w:insideH w:val="nil"/>
          </w:tblBorders>
        </w:tblPrEx>
        <w:tc>
          <w:tcPr>
            <w:tcW w:w="9886" w:type="dxa"/>
            <w:gridSpan w:val="9"/>
            <w:tcBorders>
              <w:top w:val="nil"/>
            </w:tcBorders>
          </w:tcPr>
          <w:p w:rsidR="00BC0286" w:rsidRDefault="00BC0286">
            <w:pPr>
              <w:pStyle w:val="ConsPlusNormal"/>
              <w:jc w:val="both"/>
            </w:pPr>
            <w:r>
              <w:t xml:space="preserve">(п. 22.5 введен </w:t>
            </w:r>
            <w:hyperlink r:id="rId105">
              <w:r>
                <w:rPr>
                  <w:color w:val="0000FF"/>
                </w:rPr>
                <w:t>изменениями</w:t>
              </w:r>
            </w:hyperlink>
            <w:r>
              <w:t xml:space="preserve"> от 29.03.2023 N 2)</w:t>
            </w:r>
          </w:p>
        </w:tc>
      </w:tr>
      <w:tr w:rsidR="00BC0286">
        <w:tblPrEx>
          <w:tblBorders>
            <w:insideH w:val="nil"/>
          </w:tblBorders>
        </w:tblPrEx>
        <w:tc>
          <w:tcPr>
            <w:tcW w:w="708" w:type="dxa"/>
            <w:tcBorders>
              <w:bottom w:val="nil"/>
            </w:tcBorders>
          </w:tcPr>
          <w:p w:rsidR="00BC0286" w:rsidRDefault="00BC0286">
            <w:pPr>
              <w:pStyle w:val="ConsPlusNormal"/>
              <w:jc w:val="center"/>
            </w:pPr>
            <w:r>
              <w:t>22.6</w:t>
            </w:r>
          </w:p>
        </w:tc>
        <w:tc>
          <w:tcPr>
            <w:tcW w:w="957" w:type="dxa"/>
            <w:tcBorders>
              <w:bottom w:val="nil"/>
            </w:tcBorders>
          </w:tcPr>
          <w:p w:rsidR="00BC0286" w:rsidRDefault="00BC0286">
            <w:pPr>
              <w:pStyle w:val="ConsPlusNormal"/>
            </w:pPr>
            <w:r>
              <w:t>260027</w:t>
            </w:r>
          </w:p>
        </w:tc>
        <w:tc>
          <w:tcPr>
            <w:tcW w:w="2891" w:type="dxa"/>
            <w:tcBorders>
              <w:bottom w:val="nil"/>
            </w:tcBorders>
          </w:tcPr>
          <w:p w:rsidR="00BC0286" w:rsidRDefault="00BC0286">
            <w:pPr>
              <w:pStyle w:val="ConsPlusNormal"/>
            </w:pPr>
            <w:r>
              <w:t xml:space="preserve">Государственное бюджетное учреждение здравоохранения </w:t>
            </w:r>
            <w:r>
              <w:lastRenderedPageBreak/>
              <w:t>Ставропольского края "Туркменская районная больница", с. Летняя Ставка, Туркменский район</w:t>
            </w:r>
          </w:p>
        </w:tc>
        <w:tc>
          <w:tcPr>
            <w:tcW w:w="1077" w:type="dxa"/>
            <w:tcBorders>
              <w:bottom w:val="nil"/>
            </w:tcBorders>
          </w:tcPr>
          <w:p w:rsidR="00BC0286" w:rsidRDefault="00BC0286">
            <w:pPr>
              <w:pStyle w:val="ConsPlusNormal"/>
              <w:jc w:val="center"/>
            </w:pPr>
            <w:r>
              <w:lastRenderedPageBreak/>
              <w:t>1</w:t>
            </w:r>
          </w:p>
        </w:tc>
        <w:tc>
          <w:tcPr>
            <w:tcW w:w="737" w:type="dxa"/>
            <w:tcBorders>
              <w:bottom w:val="nil"/>
            </w:tcBorders>
          </w:tcPr>
          <w:p w:rsidR="00BC0286" w:rsidRDefault="00BC0286">
            <w:pPr>
              <w:pStyle w:val="ConsPlusNormal"/>
              <w:jc w:val="center"/>
            </w:pPr>
            <w:r>
              <w:t>Б</w:t>
            </w:r>
          </w:p>
        </w:tc>
        <w:tc>
          <w:tcPr>
            <w:tcW w:w="851" w:type="dxa"/>
            <w:tcBorders>
              <w:bottom w:val="nil"/>
            </w:tcBorders>
          </w:tcPr>
          <w:p w:rsidR="00BC0286" w:rsidRDefault="00BC0286">
            <w:pPr>
              <w:pStyle w:val="ConsPlusNormal"/>
              <w:jc w:val="center"/>
            </w:pPr>
            <w:r>
              <w:t>0,81</w:t>
            </w:r>
          </w:p>
        </w:tc>
        <w:tc>
          <w:tcPr>
            <w:tcW w:w="1134" w:type="dxa"/>
            <w:tcBorders>
              <w:bottom w:val="nil"/>
            </w:tcBorders>
          </w:tcPr>
          <w:p w:rsidR="00BC0286" w:rsidRDefault="00BC0286">
            <w:pPr>
              <w:pStyle w:val="ConsPlusNormal"/>
            </w:pPr>
          </w:p>
        </w:tc>
        <w:tc>
          <w:tcPr>
            <w:tcW w:w="737" w:type="dxa"/>
            <w:tcBorders>
              <w:bottom w:val="nil"/>
            </w:tcBorders>
          </w:tcPr>
          <w:p w:rsidR="00BC0286" w:rsidRDefault="00BC0286">
            <w:pPr>
              <w:pStyle w:val="ConsPlusNormal"/>
            </w:pPr>
          </w:p>
        </w:tc>
        <w:tc>
          <w:tcPr>
            <w:tcW w:w="794" w:type="dxa"/>
            <w:tcBorders>
              <w:bottom w:val="nil"/>
            </w:tcBorders>
          </w:tcPr>
          <w:p w:rsidR="00BC0286" w:rsidRDefault="00BC0286">
            <w:pPr>
              <w:pStyle w:val="ConsPlusNormal"/>
            </w:pPr>
          </w:p>
        </w:tc>
      </w:tr>
      <w:tr w:rsidR="00BC0286">
        <w:tblPrEx>
          <w:tblBorders>
            <w:insideH w:val="nil"/>
          </w:tblBorders>
        </w:tblPrEx>
        <w:tc>
          <w:tcPr>
            <w:tcW w:w="9886" w:type="dxa"/>
            <w:gridSpan w:val="9"/>
            <w:tcBorders>
              <w:top w:val="nil"/>
            </w:tcBorders>
          </w:tcPr>
          <w:p w:rsidR="00BC0286" w:rsidRDefault="00BC0286">
            <w:pPr>
              <w:pStyle w:val="ConsPlusNormal"/>
              <w:jc w:val="both"/>
            </w:pPr>
            <w:r>
              <w:lastRenderedPageBreak/>
              <w:t xml:space="preserve">(п. 22.6 введен </w:t>
            </w:r>
            <w:hyperlink r:id="rId106">
              <w:r>
                <w:rPr>
                  <w:color w:val="0000FF"/>
                </w:rPr>
                <w:t>изменениями</w:t>
              </w:r>
            </w:hyperlink>
            <w:r>
              <w:t xml:space="preserve"> от 29.03.2023 N 2)</w:t>
            </w:r>
          </w:p>
        </w:tc>
      </w:tr>
      <w:tr w:rsidR="00BC0286">
        <w:tc>
          <w:tcPr>
            <w:tcW w:w="708" w:type="dxa"/>
            <w:vAlign w:val="center"/>
          </w:tcPr>
          <w:p w:rsidR="00BC0286" w:rsidRDefault="00BC0286">
            <w:pPr>
              <w:pStyle w:val="ConsPlusNormal"/>
              <w:jc w:val="center"/>
            </w:pPr>
            <w:r>
              <w:t>23</w:t>
            </w:r>
          </w:p>
        </w:tc>
        <w:tc>
          <w:tcPr>
            <w:tcW w:w="957" w:type="dxa"/>
            <w:vAlign w:val="center"/>
          </w:tcPr>
          <w:p w:rsidR="00BC0286" w:rsidRDefault="00BC0286">
            <w:pPr>
              <w:pStyle w:val="ConsPlusNormal"/>
              <w:jc w:val="center"/>
            </w:pPr>
            <w:r>
              <w:t>260008</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"Изобильненская районная больница", г. Изобильный, Изобильненский район</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24</w:t>
            </w:r>
          </w:p>
        </w:tc>
        <w:tc>
          <w:tcPr>
            <w:tcW w:w="957" w:type="dxa"/>
            <w:vAlign w:val="center"/>
          </w:tcPr>
          <w:p w:rsidR="00BC0286" w:rsidRDefault="00BC0286">
            <w:pPr>
              <w:pStyle w:val="ConsPlusNormal"/>
              <w:jc w:val="center"/>
            </w:pPr>
            <w:r>
              <w:t>260019</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"Новоалександровская районная больница", г. Новоалександровск, Новоалександровский район</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25</w:t>
            </w:r>
          </w:p>
        </w:tc>
        <w:tc>
          <w:tcPr>
            <w:tcW w:w="957" w:type="dxa"/>
            <w:vAlign w:val="center"/>
          </w:tcPr>
          <w:p w:rsidR="00BC0286" w:rsidRDefault="00BC0286">
            <w:pPr>
              <w:pStyle w:val="ConsPlusNormal"/>
              <w:jc w:val="center"/>
            </w:pPr>
            <w:r>
              <w:t>260021</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"Петровская районная больница", г. Светлоград, Петровский район</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26</w:t>
            </w:r>
          </w:p>
        </w:tc>
        <w:tc>
          <w:tcPr>
            <w:tcW w:w="957" w:type="dxa"/>
            <w:vAlign w:val="center"/>
          </w:tcPr>
          <w:p w:rsidR="00BC0286" w:rsidRDefault="00BC0286">
            <w:pPr>
              <w:pStyle w:val="ConsPlusNormal"/>
              <w:jc w:val="center"/>
            </w:pPr>
            <w:r>
              <w:t>260028</w:t>
            </w:r>
          </w:p>
        </w:tc>
        <w:tc>
          <w:tcPr>
            <w:tcW w:w="2891" w:type="dxa"/>
            <w:vAlign w:val="center"/>
          </w:tcPr>
          <w:p w:rsidR="00BC0286" w:rsidRDefault="00BC0286">
            <w:pPr>
              <w:pStyle w:val="ConsPlusNormal"/>
            </w:pPr>
            <w:r>
              <w:t xml:space="preserve">Государственное бюджетное учреждение здравоохранения </w:t>
            </w:r>
            <w:r>
              <w:lastRenderedPageBreak/>
              <w:t>Ставропольского края "Шпаковская районная больница", г. Михайловск, Шпаковский район</w:t>
            </w:r>
          </w:p>
        </w:tc>
        <w:tc>
          <w:tcPr>
            <w:tcW w:w="1077" w:type="dxa"/>
            <w:vAlign w:val="center"/>
          </w:tcPr>
          <w:p w:rsidR="00BC0286" w:rsidRDefault="00BC0286">
            <w:pPr>
              <w:pStyle w:val="ConsPlusNormal"/>
              <w:jc w:val="center"/>
            </w:pPr>
            <w:r>
              <w:lastRenderedPageBreak/>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lastRenderedPageBreak/>
              <w:t>27</w:t>
            </w:r>
          </w:p>
        </w:tc>
        <w:tc>
          <w:tcPr>
            <w:tcW w:w="957" w:type="dxa"/>
            <w:vAlign w:val="center"/>
          </w:tcPr>
          <w:p w:rsidR="00BC0286" w:rsidRDefault="00BC0286">
            <w:pPr>
              <w:pStyle w:val="ConsPlusNormal"/>
              <w:jc w:val="center"/>
            </w:pPr>
            <w:r>
              <w:t>260041</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"Ессентукская городская детская больница", г. Ессентуки</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28</w:t>
            </w:r>
          </w:p>
        </w:tc>
        <w:tc>
          <w:tcPr>
            <w:tcW w:w="957" w:type="dxa"/>
            <w:vAlign w:val="center"/>
          </w:tcPr>
          <w:p w:rsidR="00BC0286" w:rsidRDefault="00BC0286">
            <w:pPr>
              <w:pStyle w:val="ConsPlusNormal"/>
              <w:jc w:val="center"/>
            </w:pPr>
            <w:r>
              <w:t>260053</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"Кисловодская городская детская больница", г. Кисловодск</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29</w:t>
            </w:r>
          </w:p>
        </w:tc>
        <w:tc>
          <w:tcPr>
            <w:tcW w:w="957" w:type="dxa"/>
            <w:vAlign w:val="center"/>
          </w:tcPr>
          <w:p w:rsidR="00BC0286" w:rsidRDefault="00BC0286">
            <w:pPr>
              <w:pStyle w:val="ConsPlusNormal"/>
              <w:jc w:val="center"/>
            </w:pPr>
            <w:r>
              <w:t>260057</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"Минераловодский межрайонный родильный дом", г. Минеральные Воды</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А</w:t>
            </w:r>
          </w:p>
        </w:tc>
        <w:tc>
          <w:tcPr>
            <w:tcW w:w="794" w:type="dxa"/>
            <w:vAlign w:val="center"/>
          </w:tcPr>
          <w:p w:rsidR="00BC0286" w:rsidRDefault="00BC0286">
            <w:pPr>
              <w:pStyle w:val="ConsPlusNormal"/>
              <w:jc w:val="center"/>
            </w:pPr>
            <w:r>
              <w:t>1,1</w:t>
            </w:r>
          </w:p>
        </w:tc>
      </w:tr>
      <w:tr w:rsidR="00BC0286">
        <w:tc>
          <w:tcPr>
            <w:tcW w:w="708" w:type="dxa"/>
            <w:vAlign w:val="center"/>
          </w:tcPr>
          <w:p w:rsidR="00BC0286" w:rsidRDefault="00BC0286">
            <w:pPr>
              <w:pStyle w:val="ConsPlusNormal"/>
              <w:jc w:val="center"/>
            </w:pPr>
            <w:r>
              <w:t>30</w:t>
            </w:r>
          </w:p>
        </w:tc>
        <w:tc>
          <w:tcPr>
            <w:tcW w:w="957" w:type="dxa"/>
            <w:vAlign w:val="center"/>
          </w:tcPr>
          <w:p w:rsidR="00BC0286" w:rsidRDefault="00BC0286">
            <w:pPr>
              <w:pStyle w:val="ConsPlusNormal"/>
              <w:jc w:val="center"/>
            </w:pPr>
            <w:r>
              <w:t>260058</w:t>
            </w:r>
          </w:p>
        </w:tc>
        <w:tc>
          <w:tcPr>
            <w:tcW w:w="2891" w:type="dxa"/>
            <w:vAlign w:val="center"/>
          </w:tcPr>
          <w:p w:rsidR="00BC0286" w:rsidRDefault="00BC0286">
            <w:pPr>
              <w:pStyle w:val="ConsPlusNormal"/>
            </w:pPr>
            <w:r>
              <w:t xml:space="preserve">Государственное бюджетное учреждение здравоохранения Ставропольского края "Минераловодская </w:t>
            </w:r>
            <w:r>
              <w:lastRenderedPageBreak/>
              <w:t>районная больница", г. Минеральные Воды</w:t>
            </w:r>
          </w:p>
        </w:tc>
        <w:tc>
          <w:tcPr>
            <w:tcW w:w="1077" w:type="dxa"/>
            <w:vAlign w:val="center"/>
          </w:tcPr>
          <w:p w:rsidR="00BC0286" w:rsidRDefault="00BC0286">
            <w:pPr>
              <w:pStyle w:val="ConsPlusNormal"/>
              <w:jc w:val="center"/>
            </w:pPr>
            <w:r>
              <w:lastRenderedPageBreak/>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lastRenderedPageBreak/>
              <w:t>31</w:t>
            </w:r>
          </w:p>
        </w:tc>
        <w:tc>
          <w:tcPr>
            <w:tcW w:w="957" w:type="dxa"/>
            <w:vAlign w:val="center"/>
          </w:tcPr>
          <w:p w:rsidR="00BC0286" w:rsidRDefault="00BC0286">
            <w:pPr>
              <w:pStyle w:val="ConsPlusNormal"/>
              <w:jc w:val="center"/>
            </w:pPr>
            <w:r>
              <w:t>260059</w:t>
            </w:r>
          </w:p>
        </w:tc>
        <w:tc>
          <w:tcPr>
            <w:tcW w:w="2891" w:type="dxa"/>
            <w:vAlign w:val="center"/>
          </w:tcPr>
          <w:p w:rsidR="00BC0286" w:rsidRDefault="00BC0286">
            <w:pPr>
              <w:pStyle w:val="ConsPlusNormal"/>
            </w:pPr>
            <w:r>
              <w:t>Частное учреждение здравоохранения "Клиническая больница "РЖД-Медицина" города Минеральные Воды, г. Минеральные Воды</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А</w:t>
            </w:r>
          </w:p>
        </w:tc>
        <w:tc>
          <w:tcPr>
            <w:tcW w:w="794" w:type="dxa"/>
            <w:vAlign w:val="center"/>
          </w:tcPr>
          <w:p w:rsidR="00BC0286" w:rsidRDefault="00BC0286">
            <w:pPr>
              <w:pStyle w:val="ConsPlusNormal"/>
              <w:jc w:val="center"/>
            </w:pPr>
            <w:r>
              <w:t>1,1</w:t>
            </w:r>
          </w:p>
        </w:tc>
      </w:tr>
      <w:tr w:rsidR="00BC0286">
        <w:tblPrEx>
          <w:tblBorders>
            <w:insideH w:val="nil"/>
          </w:tblBorders>
        </w:tblPrEx>
        <w:tc>
          <w:tcPr>
            <w:tcW w:w="708" w:type="dxa"/>
            <w:tcBorders>
              <w:bottom w:val="nil"/>
            </w:tcBorders>
            <w:vAlign w:val="center"/>
          </w:tcPr>
          <w:p w:rsidR="00BC0286" w:rsidRDefault="00BC0286">
            <w:pPr>
              <w:pStyle w:val="ConsPlusNormal"/>
              <w:jc w:val="center"/>
            </w:pPr>
            <w:r>
              <w:t>32</w:t>
            </w:r>
          </w:p>
        </w:tc>
        <w:tc>
          <w:tcPr>
            <w:tcW w:w="9178" w:type="dxa"/>
            <w:gridSpan w:val="8"/>
            <w:tcBorders>
              <w:bottom w:val="nil"/>
            </w:tcBorders>
          </w:tcPr>
          <w:p w:rsidR="00BC0286" w:rsidRDefault="00BC0286">
            <w:pPr>
              <w:pStyle w:val="ConsPlusNormal"/>
              <w:jc w:val="both"/>
            </w:pPr>
            <w:r>
              <w:t xml:space="preserve">Исключен с 20.02.2023. - </w:t>
            </w:r>
            <w:hyperlink r:id="rId107">
              <w:r>
                <w:rPr>
                  <w:color w:val="0000FF"/>
                </w:rPr>
                <w:t>Изменения</w:t>
              </w:r>
            </w:hyperlink>
            <w:r>
              <w:t xml:space="preserve"> от 20.02.2023 N 1</w:t>
            </w:r>
          </w:p>
        </w:tc>
      </w:tr>
      <w:tr w:rsidR="00BC0286">
        <w:tc>
          <w:tcPr>
            <w:tcW w:w="708" w:type="dxa"/>
            <w:vAlign w:val="center"/>
          </w:tcPr>
          <w:p w:rsidR="00BC0286" w:rsidRDefault="00BC0286">
            <w:pPr>
              <w:pStyle w:val="ConsPlusNormal"/>
              <w:jc w:val="center"/>
            </w:pPr>
            <w:r>
              <w:t>33</w:t>
            </w:r>
          </w:p>
        </w:tc>
        <w:tc>
          <w:tcPr>
            <w:tcW w:w="957" w:type="dxa"/>
            <w:vAlign w:val="center"/>
          </w:tcPr>
          <w:p w:rsidR="00BC0286" w:rsidRDefault="00BC0286">
            <w:pPr>
              <w:pStyle w:val="ConsPlusNormal"/>
              <w:jc w:val="center"/>
            </w:pPr>
            <w:r>
              <w:t>260072</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"Пятигорская городская детская больница", г. Пятигорск</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34</w:t>
            </w:r>
          </w:p>
        </w:tc>
        <w:tc>
          <w:tcPr>
            <w:tcW w:w="957" w:type="dxa"/>
            <w:vAlign w:val="center"/>
          </w:tcPr>
          <w:p w:rsidR="00BC0286" w:rsidRDefault="00BC0286">
            <w:pPr>
              <w:pStyle w:val="ConsPlusNormal"/>
              <w:jc w:val="center"/>
            </w:pPr>
            <w:r>
              <w:t>260080</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"Краевая специализированная клиническая инфекционная больница", г. Ставрополь</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35</w:t>
            </w:r>
          </w:p>
        </w:tc>
        <w:tc>
          <w:tcPr>
            <w:tcW w:w="957" w:type="dxa"/>
            <w:vAlign w:val="center"/>
          </w:tcPr>
          <w:p w:rsidR="00BC0286" w:rsidRDefault="00BC0286">
            <w:pPr>
              <w:pStyle w:val="ConsPlusNormal"/>
              <w:jc w:val="center"/>
            </w:pPr>
            <w:r>
              <w:t>260082</w:t>
            </w:r>
          </w:p>
        </w:tc>
        <w:tc>
          <w:tcPr>
            <w:tcW w:w="2891" w:type="dxa"/>
            <w:vAlign w:val="center"/>
          </w:tcPr>
          <w:p w:rsidR="00BC0286" w:rsidRDefault="00BC0286">
            <w:pPr>
              <w:pStyle w:val="ConsPlusNormal"/>
            </w:pPr>
            <w:r>
              <w:t xml:space="preserve">Государственное бюджетное учреждение здравоохранения Ставропольского края "Краевой клинический кожно-венерологический </w:t>
            </w:r>
            <w:r>
              <w:lastRenderedPageBreak/>
              <w:t>диспансер", г. Ставрополь</w:t>
            </w:r>
          </w:p>
        </w:tc>
        <w:tc>
          <w:tcPr>
            <w:tcW w:w="1077" w:type="dxa"/>
            <w:vAlign w:val="center"/>
          </w:tcPr>
          <w:p w:rsidR="00BC0286" w:rsidRDefault="00BC0286">
            <w:pPr>
              <w:pStyle w:val="ConsPlusNormal"/>
              <w:jc w:val="center"/>
            </w:pPr>
            <w:r>
              <w:lastRenderedPageBreak/>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А</w:t>
            </w:r>
          </w:p>
        </w:tc>
        <w:tc>
          <w:tcPr>
            <w:tcW w:w="794" w:type="dxa"/>
            <w:vAlign w:val="center"/>
          </w:tcPr>
          <w:p w:rsidR="00BC0286" w:rsidRDefault="00BC0286">
            <w:pPr>
              <w:pStyle w:val="ConsPlusNormal"/>
              <w:jc w:val="center"/>
            </w:pPr>
            <w:r>
              <w:t>1,1</w:t>
            </w:r>
          </w:p>
        </w:tc>
      </w:tr>
      <w:tr w:rsidR="00BC0286">
        <w:tc>
          <w:tcPr>
            <w:tcW w:w="708" w:type="dxa"/>
            <w:vAlign w:val="center"/>
          </w:tcPr>
          <w:p w:rsidR="00BC0286" w:rsidRDefault="00BC0286">
            <w:pPr>
              <w:pStyle w:val="ConsPlusNormal"/>
              <w:jc w:val="center"/>
            </w:pPr>
            <w:r>
              <w:lastRenderedPageBreak/>
              <w:t>36</w:t>
            </w:r>
          </w:p>
        </w:tc>
        <w:tc>
          <w:tcPr>
            <w:tcW w:w="957" w:type="dxa"/>
            <w:vAlign w:val="center"/>
          </w:tcPr>
          <w:p w:rsidR="00BC0286" w:rsidRDefault="00BC0286">
            <w:pPr>
              <w:pStyle w:val="ConsPlusNormal"/>
              <w:jc w:val="center"/>
            </w:pPr>
            <w:r>
              <w:t>260097</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 г. Ставрополь</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А</w:t>
            </w:r>
          </w:p>
        </w:tc>
        <w:tc>
          <w:tcPr>
            <w:tcW w:w="794" w:type="dxa"/>
            <w:vAlign w:val="center"/>
          </w:tcPr>
          <w:p w:rsidR="00BC0286" w:rsidRDefault="00BC0286">
            <w:pPr>
              <w:pStyle w:val="ConsPlusNormal"/>
              <w:jc w:val="center"/>
            </w:pPr>
            <w:r>
              <w:t>1,1</w:t>
            </w:r>
          </w:p>
        </w:tc>
      </w:tr>
      <w:tr w:rsidR="00BC0286">
        <w:tc>
          <w:tcPr>
            <w:tcW w:w="708" w:type="dxa"/>
            <w:vAlign w:val="center"/>
          </w:tcPr>
          <w:p w:rsidR="00BC0286" w:rsidRDefault="00BC0286">
            <w:pPr>
              <w:pStyle w:val="ConsPlusNormal"/>
              <w:jc w:val="center"/>
            </w:pPr>
            <w:r>
              <w:t>37</w:t>
            </w:r>
          </w:p>
        </w:tc>
        <w:tc>
          <w:tcPr>
            <w:tcW w:w="957" w:type="dxa"/>
            <w:vAlign w:val="center"/>
          </w:tcPr>
          <w:p w:rsidR="00BC0286" w:rsidRDefault="00BC0286">
            <w:pPr>
              <w:pStyle w:val="ConsPlusNormal"/>
              <w:jc w:val="center"/>
            </w:pPr>
            <w:r>
              <w:t>260108</w:t>
            </w:r>
          </w:p>
        </w:tc>
        <w:tc>
          <w:tcPr>
            <w:tcW w:w="2891" w:type="dxa"/>
            <w:vAlign w:val="center"/>
          </w:tcPr>
          <w:p w:rsidR="00BC0286" w:rsidRDefault="00BC0286">
            <w:pPr>
              <w:pStyle w:val="ConsPlusNormal"/>
            </w:pPr>
            <w:r>
              <w:t>Государственное автономное учреждение здравоохранения Ставропольского края "Краевой лечебно-реабилитационный центр", г. Ставрополь</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38</w:t>
            </w:r>
          </w:p>
        </w:tc>
        <w:tc>
          <w:tcPr>
            <w:tcW w:w="957" w:type="dxa"/>
            <w:vAlign w:val="center"/>
          </w:tcPr>
          <w:p w:rsidR="00BC0286" w:rsidRDefault="00BC0286">
            <w:pPr>
              <w:pStyle w:val="ConsPlusNormal"/>
              <w:jc w:val="center"/>
            </w:pPr>
            <w:r>
              <w:t>260112</w:t>
            </w:r>
          </w:p>
        </w:tc>
        <w:tc>
          <w:tcPr>
            <w:tcW w:w="2891" w:type="dxa"/>
            <w:vAlign w:val="center"/>
          </w:tcPr>
          <w:p w:rsidR="00BC0286" w:rsidRDefault="00BC0286">
            <w:pPr>
              <w:pStyle w:val="ConsPlusNormal"/>
            </w:pPr>
            <w:r>
              <w:t>Государственное автономное учреждение здравоохранения Ставропольского края "Краевой клинический специализированный уроандрологический центр", г. Ставрополь</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А</w:t>
            </w:r>
          </w:p>
        </w:tc>
        <w:tc>
          <w:tcPr>
            <w:tcW w:w="794" w:type="dxa"/>
            <w:vAlign w:val="center"/>
          </w:tcPr>
          <w:p w:rsidR="00BC0286" w:rsidRDefault="00BC0286">
            <w:pPr>
              <w:pStyle w:val="ConsPlusNormal"/>
              <w:jc w:val="center"/>
            </w:pPr>
            <w:r>
              <w:t>1,1</w:t>
            </w:r>
          </w:p>
        </w:tc>
      </w:tr>
      <w:tr w:rsidR="00BC0286">
        <w:tc>
          <w:tcPr>
            <w:tcW w:w="708" w:type="dxa"/>
            <w:vAlign w:val="center"/>
          </w:tcPr>
          <w:p w:rsidR="00BC0286" w:rsidRDefault="00BC0286">
            <w:pPr>
              <w:pStyle w:val="ConsPlusNormal"/>
              <w:jc w:val="center"/>
            </w:pPr>
            <w:r>
              <w:t>39</w:t>
            </w:r>
          </w:p>
        </w:tc>
        <w:tc>
          <w:tcPr>
            <w:tcW w:w="957" w:type="dxa"/>
            <w:vAlign w:val="center"/>
          </w:tcPr>
          <w:p w:rsidR="00BC0286" w:rsidRDefault="00BC0286">
            <w:pPr>
              <w:pStyle w:val="ConsPlusNormal"/>
              <w:jc w:val="center"/>
            </w:pPr>
            <w:r>
              <w:t>260160</w:t>
            </w:r>
          </w:p>
        </w:tc>
        <w:tc>
          <w:tcPr>
            <w:tcW w:w="2891" w:type="dxa"/>
            <w:vAlign w:val="center"/>
          </w:tcPr>
          <w:p w:rsidR="00BC0286" w:rsidRDefault="00BC0286">
            <w:pPr>
              <w:pStyle w:val="ConsPlusNormal"/>
            </w:pPr>
            <w:r>
              <w:t xml:space="preserve">Федеральное государственное бюджетное учреждение "Северо-Кавказский федеральный научно-клинический центр" </w:t>
            </w:r>
            <w:r>
              <w:lastRenderedPageBreak/>
              <w:t>Федерального медико-биологического агентства", г. Ессентуки</w:t>
            </w:r>
          </w:p>
        </w:tc>
        <w:tc>
          <w:tcPr>
            <w:tcW w:w="1077" w:type="dxa"/>
            <w:vAlign w:val="center"/>
          </w:tcPr>
          <w:p w:rsidR="00BC0286" w:rsidRDefault="00BC0286">
            <w:pPr>
              <w:pStyle w:val="ConsPlusNormal"/>
              <w:jc w:val="center"/>
            </w:pPr>
            <w:r>
              <w:lastRenderedPageBreak/>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lastRenderedPageBreak/>
              <w:t>40</w:t>
            </w:r>
          </w:p>
        </w:tc>
        <w:tc>
          <w:tcPr>
            <w:tcW w:w="957" w:type="dxa"/>
            <w:vAlign w:val="center"/>
          </w:tcPr>
          <w:p w:rsidR="00BC0286" w:rsidRDefault="00BC0286">
            <w:pPr>
              <w:pStyle w:val="ConsPlusNormal"/>
              <w:jc w:val="center"/>
            </w:pPr>
            <w:r>
              <w:t>260166</w:t>
            </w:r>
          </w:p>
        </w:tc>
        <w:tc>
          <w:tcPr>
            <w:tcW w:w="2891" w:type="dxa"/>
            <w:vAlign w:val="center"/>
          </w:tcPr>
          <w:p w:rsidR="00BC0286" w:rsidRDefault="00BC0286">
            <w:pPr>
              <w:pStyle w:val="ConsPlusNormal"/>
            </w:pPr>
            <w:r>
              <w:t>Общество с ограниченной ответственностью "Клиника Доктор Кит", г. Ставрополь</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41</w:t>
            </w:r>
          </w:p>
        </w:tc>
        <w:tc>
          <w:tcPr>
            <w:tcW w:w="957" w:type="dxa"/>
            <w:vAlign w:val="center"/>
          </w:tcPr>
          <w:p w:rsidR="00BC0286" w:rsidRDefault="00BC0286">
            <w:pPr>
              <w:pStyle w:val="ConsPlusNormal"/>
              <w:jc w:val="center"/>
            </w:pPr>
            <w:r>
              <w:t>260176</w:t>
            </w:r>
          </w:p>
        </w:tc>
        <w:tc>
          <w:tcPr>
            <w:tcW w:w="2891" w:type="dxa"/>
            <w:vAlign w:val="center"/>
          </w:tcPr>
          <w:p w:rsidR="00BC0286" w:rsidRDefault="00BC0286">
            <w:pPr>
              <w:pStyle w:val="ConsPlusNormal"/>
            </w:pPr>
            <w:r>
              <w:t>Автономная некоммерческая медицинская организация "Нефрологический центр", г. Ставрополь</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42</w:t>
            </w:r>
          </w:p>
        </w:tc>
        <w:tc>
          <w:tcPr>
            <w:tcW w:w="957" w:type="dxa"/>
            <w:vAlign w:val="center"/>
          </w:tcPr>
          <w:p w:rsidR="00BC0286" w:rsidRDefault="00BC0286">
            <w:pPr>
              <w:pStyle w:val="ConsPlusNormal"/>
              <w:jc w:val="center"/>
            </w:pPr>
            <w:r>
              <w:t>260187</w:t>
            </w:r>
          </w:p>
        </w:tc>
        <w:tc>
          <w:tcPr>
            <w:tcW w:w="2891" w:type="dxa"/>
            <w:vAlign w:val="center"/>
          </w:tcPr>
          <w:p w:rsidR="00BC0286" w:rsidRDefault="00BC0286">
            <w:pPr>
              <w:pStyle w:val="ConsPlusNormal"/>
            </w:pPr>
            <w:r>
              <w:t>Общество с ограниченной ответственностью "Медфармсервис", г. Ставрополь</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А</w:t>
            </w:r>
          </w:p>
        </w:tc>
        <w:tc>
          <w:tcPr>
            <w:tcW w:w="794" w:type="dxa"/>
            <w:vAlign w:val="center"/>
          </w:tcPr>
          <w:p w:rsidR="00BC0286" w:rsidRDefault="00BC0286">
            <w:pPr>
              <w:pStyle w:val="ConsPlusNormal"/>
              <w:jc w:val="center"/>
            </w:pPr>
            <w:r>
              <w:t>1,1</w:t>
            </w:r>
          </w:p>
        </w:tc>
      </w:tr>
      <w:tr w:rsidR="00BC0286">
        <w:tc>
          <w:tcPr>
            <w:tcW w:w="708" w:type="dxa"/>
            <w:vAlign w:val="center"/>
          </w:tcPr>
          <w:p w:rsidR="00BC0286" w:rsidRDefault="00BC0286">
            <w:pPr>
              <w:pStyle w:val="ConsPlusNormal"/>
              <w:jc w:val="center"/>
            </w:pPr>
            <w:r>
              <w:t>43</w:t>
            </w:r>
          </w:p>
        </w:tc>
        <w:tc>
          <w:tcPr>
            <w:tcW w:w="957" w:type="dxa"/>
            <w:vAlign w:val="center"/>
          </w:tcPr>
          <w:p w:rsidR="00BC0286" w:rsidRDefault="00BC0286">
            <w:pPr>
              <w:pStyle w:val="ConsPlusNormal"/>
              <w:jc w:val="center"/>
            </w:pPr>
            <w:r>
              <w:t>260254</w:t>
            </w:r>
          </w:p>
        </w:tc>
        <w:tc>
          <w:tcPr>
            <w:tcW w:w="2891" w:type="dxa"/>
            <w:vAlign w:val="center"/>
          </w:tcPr>
          <w:p w:rsidR="00BC0286" w:rsidRDefault="00BC0286">
            <w:pPr>
              <w:pStyle w:val="ConsPlusNormal"/>
            </w:pPr>
            <w:r>
              <w:t>Общество с ограниченной ответственностью клиника "Элорма", г. Кисловодск</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44</w:t>
            </w:r>
          </w:p>
        </w:tc>
        <w:tc>
          <w:tcPr>
            <w:tcW w:w="957" w:type="dxa"/>
            <w:vAlign w:val="center"/>
          </w:tcPr>
          <w:p w:rsidR="00BC0286" w:rsidRDefault="00BC0286">
            <w:pPr>
              <w:pStyle w:val="ConsPlusNormal"/>
              <w:jc w:val="center"/>
            </w:pPr>
            <w:r>
              <w:t>260261</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"Железноводская городская больница", город Железноводск</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А</w:t>
            </w:r>
          </w:p>
        </w:tc>
        <w:tc>
          <w:tcPr>
            <w:tcW w:w="794" w:type="dxa"/>
            <w:vAlign w:val="center"/>
          </w:tcPr>
          <w:p w:rsidR="00BC0286" w:rsidRDefault="00BC0286">
            <w:pPr>
              <w:pStyle w:val="ConsPlusNormal"/>
              <w:jc w:val="center"/>
            </w:pPr>
            <w:r>
              <w:t>1,1</w:t>
            </w:r>
          </w:p>
        </w:tc>
      </w:tr>
      <w:tr w:rsidR="00BC0286">
        <w:tc>
          <w:tcPr>
            <w:tcW w:w="708" w:type="dxa"/>
            <w:vAlign w:val="center"/>
          </w:tcPr>
          <w:p w:rsidR="00BC0286" w:rsidRDefault="00BC0286">
            <w:pPr>
              <w:pStyle w:val="ConsPlusNormal"/>
              <w:jc w:val="center"/>
            </w:pPr>
            <w:r>
              <w:t>45</w:t>
            </w:r>
          </w:p>
        </w:tc>
        <w:tc>
          <w:tcPr>
            <w:tcW w:w="957" w:type="dxa"/>
            <w:vAlign w:val="center"/>
          </w:tcPr>
          <w:p w:rsidR="00BC0286" w:rsidRDefault="00BC0286">
            <w:pPr>
              <w:pStyle w:val="ConsPlusNormal"/>
              <w:jc w:val="center"/>
            </w:pPr>
            <w:r>
              <w:t>260262</w:t>
            </w:r>
          </w:p>
        </w:tc>
        <w:tc>
          <w:tcPr>
            <w:tcW w:w="2891" w:type="dxa"/>
            <w:vAlign w:val="center"/>
          </w:tcPr>
          <w:p w:rsidR="00BC0286" w:rsidRDefault="00BC0286">
            <w:pPr>
              <w:pStyle w:val="ConsPlusNormal"/>
            </w:pPr>
            <w:r>
              <w:t xml:space="preserve">Государственное бюджетное учреждение здравоохранения Ставропольского края </w:t>
            </w:r>
            <w:r>
              <w:lastRenderedPageBreak/>
              <w:t>"Георгиевская районная больница", г. Георгиевск</w:t>
            </w:r>
          </w:p>
        </w:tc>
        <w:tc>
          <w:tcPr>
            <w:tcW w:w="1077" w:type="dxa"/>
            <w:vAlign w:val="center"/>
          </w:tcPr>
          <w:p w:rsidR="00BC0286" w:rsidRDefault="00BC0286">
            <w:pPr>
              <w:pStyle w:val="ConsPlusNormal"/>
              <w:jc w:val="center"/>
            </w:pPr>
            <w:r>
              <w:lastRenderedPageBreak/>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lastRenderedPageBreak/>
              <w:t>46</w:t>
            </w:r>
          </w:p>
        </w:tc>
        <w:tc>
          <w:tcPr>
            <w:tcW w:w="957" w:type="dxa"/>
            <w:vAlign w:val="center"/>
          </w:tcPr>
          <w:p w:rsidR="00BC0286" w:rsidRDefault="00BC0286">
            <w:pPr>
              <w:pStyle w:val="ConsPlusNormal"/>
              <w:jc w:val="center"/>
            </w:pPr>
            <w:r>
              <w:t>260263</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"Ставропольский краевой клинический многопрофильный центр", г. Ставрополь</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А</w:t>
            </w:r>
          </w:p>
        </w:tc>
        <w:tc>
          <w:tcPr>
            <w:tcW w:w="794" w:type="dxa"/>
            <w:vAlign w:val="center"/>
          </w:tcPr>
          <w:p w:rsidR="00BC0286" w:rsidRDefault="00BC0286">
            <w:pPr>
              <w:pStyle w:val="ConsPlusNormal"/>
              <w:jc w:val="center"/>
            </w:pPr>
            <w:r>
              <w:t>1,1</w:t>
            </w:r>
          </w:p>
        </w:tc>
      </w:tr>
      <w:tr w:rsidR="00BC0286">
        <w:tc>
          <w:tcPr>
            <w:tcW w:w="708" w:type="dxa"/>
            <w:vAlign w:val="center"/>
          </w:tcPr>
          <w:p w:rsidR="00BC0286" w:rsidRDefault="00BC0286">
            <w:pPr>
              <w:pStyle w:val="ConsPlusNormal"/>
              <w:jc w:val="center"/>
            </w:pPr>
            <w:r>
              <w:t>47</w:t>
            </w:r>
          </w:p>
        </w:tc>
        <w:tc>
          <w:tcPr>
            <w:tcW w:w="957" w:type="dxa"/>
            <w:vAlign w:val="center"/>
          </w:tcPr>
          <w:p w:rsidR="00BC0286" w:rsidRDefault="00BC0286">
            <w:pPr>
              <w:pStyle w:val="ConsPlusNormal"/>
              <w:jc w:val="center"/>
            </w:pPr>
            <w:r>
              <w:t>260280</w:t>
            </w:r>
          </w:p>
        </w:tc>
        <w:tc>
          <w:tcPr>
            <w:tcW w:w="2891" w:type="dxa"/>
            <w:vAlign w:val="center"/>
          </w:tcPr>
          <w:p w:rsidR="00BC0286" w:rsidRDefault="00BC0286">
            <w:pPr>
              <w:pStyle w:val="ConsPlusNormal"/>
            </w:pPr>
            <w:r>
              <w:t>Общество с ограниченной ответственностью "Три-З", г. Ессентуки</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А</w:t>
            </w:r>
          </w:p>
        </w:tc>
        <w:tc>
          <w:tcPr>
            <w:tcW w:w="794" w:type="dxa"/>
            <w:vAlign w:val="center"/>
          </w:tcPr>
          <w:p w:rsidR="00BC0286" w:rsidRDefault="00BC0286">
            <w:pPr>
              <w:pStyle w:val="ConsPlusNormal"/>
              <w:jc w:val="center"/>
            </w:pPr>
            <w:r>
              <w:t>1,1</w:t>
            </w:r>
          </w:p>
        </w:tc>
      </w:tr>
      <w:tr w:rsidR="00BC0286">
        <w:tc>
          <w:tcPr>
            <w:tcW w:w="708" w:type="dxa"/>
            <w:vAlign w:val="center"/>
          </w:tcPr>
          <w:p w:rsidR="00BC0286" w:rsidRDefault="00BC0286">
            <w:pPr>
              <w:pStyle w:val="ConsPlusNormal"/>
              <w:jc w:val="center"/>
            </w:pPr>
            <w:r>
              <w:t>48</w:t>
            </w:r>
          </w:p>
        </w:tc>
        <w:tc>
          <w:tcPr>
            <w:tcW w:w="957" w:type="dxa"/>
            <w:vAlign w:val="center"/>
          </w:tcPr>
          <w:p w:rsidR="00BC0286" w:rsidRDefault="00BC0286">
            <w:pPr>
              <w:pStyle w:val="ConsPlusNormal"/>
              <w:jc w:val="center"/>
            </w:pPr>
            <w:r>
              <w:t>260322</w:t>
            </w:r>
          </w:p>
        </w:tc>
        <w:tc>
          <w:tcPr>
            <w:tcW w:w="2891" w:type="dxa"/>
            <w:vAlign w:val="center"/>
          </w:tcPr>
          <w:p w:rsidR="00BC0286" w:rsidRDefault="00BC0286">
            <w:pPr>
              <w:pStyle w:val="ConsPlusNormal"/>
            </w:pPr>
            <w:r>
              <w:t>Общество с ограниченной ответственностью "Краевой центр флебологии и малоинвазивной хирургии", г. Ставрополь</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А</w:t>
            </w:r>
          </w:p>
        </w:tc>
        <w:tc>
          <w:tcPr>
            <w:tcW w:w="794" w:type="dxa"/>
            <w:vAlign w:val="center"/>
          </w:tcPr>
          <w:p w:rsidR="00BC0286" w:rsidRDefault="00BC0286">
            <w:pPr>
              <w:pStyle w:val="ConsPlusNormal"/>
              <w:jc w:val="center"/>
            </w:pPr>
            <w:r>
              <w:t>1,1</w:t>
            </w:r>
          </w:p>
        </w:tc>
      </w:tr>
      <w:tr w:rsidR="00BC0286">
        <w:tc>
          <w:tcPr>
            <w:tcW w:w="708" w:type="dxa"/>
            <w:vAlign w:val="center"/>
          </w:tcPr>
          <w:p w:rsidR="00BC0286" w:rsidRDefault="00BC0286">
            <w:pPr>
              <w:pStyle w:val="ConsPlusNormal"/>
              <w:jc w:val="center"/>
            </w:pPr>
            <w:r>
              <w:t>49</w:t>
            </w:r>
          </w:p>
        </w:tc>
        <w:tc>
          <w:tcPr>
            <w:tcW w:w="957" w:type="dxa"/>
            <w:vAlign w:val="center"/>
          </w:tcPr>
          <w:p w:rsidR="00BC0286" w:rsidRDefault="00BC0286">
            <w:pPr>
              <w:pStyle w:val="ConsPlusNormal"/>
              <w:jc w:val="center"/>
            </w:pPr>
            <w:r>
              <w:t>260344</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"Пятигорский межрайонный медицинский фтизиопульмонологический центр"</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А</w:t>
            </w:r>
          </w:p>
        </w:tc>
        <w:tc>
          <w:tcPr>
            <w:tcW w:w="794" w:type="dxa"/>
            <w:vAlign w:val="center"/>
          </w:tcPr>
          <w:p w:rsidR="00BC0286" w:rsidRDefault="00BC0286">
            <w:pPr>
              <w:pStyle w:val="ConsPlusNormal"/>
              <w:jc w:val="center"/>
            </w:pPr>
            <w:r>
              <w:t>1,1</w:t>
            </w:r>
          </w:p>
        </w:tc>
      </w:tr>
      <w:tr w:rsidR="00BC0286">
        <w:tc>
          <w:tcPr>
            <w:tcW w:w="708" w:type="dxa"/>
            <w:vAlign w:val="center"/>
          </w:tcPr>
          <w:p w:rsidR="00BC0286" w:rsidRDefault="00BC0286">
            <w:pPr>
              <w:pStyle w:val="ConsPlusNormal"/>
              <w:jc w:val="center"/>
            </w:pPr>
            <w:r>
              <w:t>50</w:t>
            </w:r>
          </w:p>
        </w:tc>
        <w:tc>
          <w:tcPr>
            <w:tcW w:w="957" w:type="dxa"/>
            <w:vAlign w:val="center"/>
          </w:tcPr>
          <w:p w:rsidR="00BC0286" w:rsidRDefault="00BC0286">
            <w:pPr>
              <w:pStyle w:val="ConsPlusNormal"/>
              <w:jc w:val="center"/>
            </w:pPr>
            <w:r>
              <w:t>260351</w:t>
            </w:r>
          </w:p>
        </w:tc>
        <w:tc>
          <w:tcPr>
            <w:tcW w:w="2891" w:type="dxa"/>
            <w:vAlign w:val="center"/>
          </w:tcPr>
          <w:p w:rsidR="00BC0286" w:rsidRDefault="00BC0286">
            <w:pPr>
              <w:pStyle w:val="ConsPlusNormal"/>
            </w:pPr>
            <w:r>
              <w:t xml:space="preserve">Общество с ограниченной ответственностью "Региональный реабилитационный центр", г. </w:t>
            </w:r>
            <w:r>
              <w:lastRenderedPageBreak/>
              <w:t>Ставрополь</w:t>
            </w:r>
          </w:p>
        </w:tc>
        <w:tc>
          <w:tcPr>
            <w:tcW w:w="1077" w:type="dxa"/>
            <w:vAlign w:val="center"/>
          </w:tcPr>
          <w:p w:rsidR="00BC0286" w:rsidRDefault="00BC0286">
            <w:pPr>
              <w:pStyle w:val="ConsPlusNormal"/>
              <w:jc w:val="center"/>
            </w:pPr>
            <w:r>
              <w:lastRenderedPageBreak/>
              <w:t>2</w:t>
            </w:r>
          </w:p>
        </w:tc>
        <w:tc>
          <w:tcPr>
            <w:tcW w:w="737" w:type="dxa"/>
            <w:vAlign w:val="center"/>
          </w:tcPr>
          <w:p w:rsidR="00BC0286" w:rsidRDefault="00BC0286">
            <w:pPr>
              <w:pStyle w:val="ConsPlusNormal"/>
              <w:jc w:val="center"/>
            </w:pPr>
            <w:r>
              <w:t>А</w:t>
            </w:r>
          </w:p>
        </w:tc>
        <w:tc>
          <w:tcPr>
            <w:tcW w:w="851" w:type="dxa"/>
            <w:vAlign w:val="center"/>
          </w:tcPr>
          <w:p w:rsidR="00BC0286" w:rsidRDefault="00BC0286">
            <w:pPr>
              <w:pStyle w:val="ConsPlusNormal"/>
              <w:jc w:val="center"/>
            </w:pPr>
            <w:r>
              <w:t>0,9</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lastRenderedPageBreak/>
              <w:t>51</w:t>
            </w:r>
          </w:p>
        </w:tc>
        <w:tc>
          <w:tcPr>
            <w:tcW w:w="957" w:type="dxa"/>
            <w:vAlign w:val="center"/>
          </w:tcPr>
          <w:p w:rsidR="00BC0286" w:rsidRDefault="00BC0286">
            <w:pPr>
              <w:pStyle w:val="ConsPlusNormal"/>
              <w:jc w:val="center"/>
            </w:pPr>
            <w:r>
              <w:t>260031</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"Краевой центр специализированных видов медицинской помощи N 1", г. Буденновск</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Б</w:t>
            </w:r>
          </w:p>
        </w:tc>
        <w:tc>
          <w:tcPr>
            <w:tcW w:w="851" w:type="dxa"/>
            <w:vAlign w:val="center"/>
          </w:tcPr>
          <w:p w:rsidR="00BC0286" w:rsidRDefault="00BC0286">
            <w:pPr>
              <w:pStyle w:val="ConsPlusNormal"/>
              <w:jc w:val="center"/>
            </w:pPr>
            <w:r>
              <w:t>1</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52</w:t>
            </w:r>
          </w:p>
        </w:tc>
        <w:tc>
          <w:tcPr>
            <w:tcW w:w="957" w:type="dxa"/>
            <w:vAlign w:val="center"/>
          </w:tcPr>
          <w:p w:rsidR="00BC0286" w:rsidRDefault="00BC0286">
            <w:pPr>
              <w:pStyle w:val="ConsPlusNormal"/>
              <w:jc w:val="center"/>
            </w:pPr>
            <w:r>
              <w:t>260061</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"Городская больница" города Невинномысска, г. Невинномысск</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Б</w:t>
            </w:r>
          </w:p>
        </w:tc>
        <w:tc>
          <w:tcPr>
            <w:tcW w:w="851" w:type="dxa"/>
            <w:vAlign w:val="center"/>
          </w:tcPr>
          <w:p w:rsidR="00BC0286" w:rsidRDefault="00BC0286">
            <w:pPr>
              <w:pStyle w:val="ConsPlusNormal"/>
              <w:jc w:val="center"/>
            </w:pPr>
            <w:r>
              <w:t>1</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А</w:t>
            </w:r>
          </w:p>
        </w:tc>
        <w:tc>
          <w:tcPr>
            <w:tcW w:w="794" w:type="dxa"/>
            <w:vAlign w:val="center"/>
          </w:tcPr>
          <w:p w:rsidR="00BC0286" w:rsidRDefault="00BC0286">
            <w:pPr>
              <w:pStyle w:val="ConsPlusNormal"/>
              <w:jc w:val="center"/>
            </w:pPr>
            <w:r>
              <w:t>1,1</w:t>
            </w:r>
          </w:p>
        </w:tc>
      </w:tr>
      <w:tr w:rsidR="00BC0286">
        <w:tc>
          <w:tcPr>
            <w:tcW w:w="708" w:type="dxa"/>
            <w:vAlign w:val="center"/>
          </w:tcPr>
          <w:p w:rsidR="00BC0286" w:rsidRDefault="00BC0286">
            <w:pPr>
              <w:pStyle w:val="ConsPlusNormal"/>
              <w:jc w:val="center"/>
            </w:pPr>
            <w:r>
              <w:t>53</w:t>
            </w:r>
          </w:p>
        </w:tc>
        <w:tc>
          <w:tcPr>
            <w:tcW w:w="957" w:type="dxa"/>
            <w:vAlign w:val="center"/>
          </w:tcPr>
          <w:p w:rsidR="00BC0286" w:rsidRDefault="00BC0286">
            <w:pPr>
              <w:pStyle w:val="ConsPlusNormal"/>
              <w:jc w:val="center"/>
            </w:pPr>
            <w:r>
              <w:t>260077</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"Городская клиническая больница" города Пятигорска, г. Пятигорск</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Б</w:t>
            </w:r>
          </w:p>
        </w:tc>
        <w:tc>
          <w:tcPr>
            <w:tcW w:w="851" w:type="dxa"/>
            <w:vAlign w:val="center"/>
          </w:tcPr>
          <w:p w:rsidR="00BC0286" w:rsidRDefault="00BC0286">
            <w:pPr>
              <w:pStyle w:val="ConsPlusNormal"/>
              <w:jc w:val="center"/>
            </w:pPr>
            <w:r>
              <w:t>1</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А</w:t>
            </w:r>
          </w:p>
        </w:tc>
        <w:tc>
          <w:tcPr>
            <w:tcW w:w="794" w:type="dxa"/>
            <w:vAlign w:val="center"/>
          </w:tcPr>
          <w:p w:rsidR="00BC0286" w:rsidRDefault="00BC0286">
            <w:pPr>
              <w:pStyle w:val="ConsPlusNormal"/>
              <w:jc w:val="center"/>
            </w:pPr>
            <w:r>
              <w:t>1,1</w:t>
            </w:r>
          </w:p>
        </w:tc>
      </w:tr>
      <w:tr w:rsidR="00BC0286">
        <w:tc>
          <w:tcPr>
            <w:tcW w:w="708" w:type="dxa"/>
            <w:vAlign w:val="center"/>
          </w:tcPr>
          <w:p w:rsidR="00BC0286" w:rsidRDefault="00BC0286">
            <w:pPr>
              <w:pStyle w:val="ConsPlusNormal"/>
              <w:jc w:val="center"/>
            </w:pPr>
            <w:r>
              <w:t>54</w:t>
            </w:r>
          </w:p>
        </w:tc>
        <w:tc>
          <w:tcPr>
            <w:tcW w:w="957" w:type="dxa"/>
            <w:vAlign w:val="center"/>
          </w:tcPr>
          <w:p w:rsidR="00BC0286" w:rsidRDefault="00BC0286">
            <w:pPr>
              <w:pStyle w:val="ConsPlusNormal"/>
              <w:jc w:val="center"/>
            </w:pPr>
            <w:r>
              <w:t>260079</w:t>
            </w:r>
          </w:p>
        </w:tc>
        <w:tc>
          <w:tcPr>
            <w:tcW w:w="2891" w:type="dxa"/>
            <w:vAlign w:val="center"/>
          </w:tcPr>
          <w:p w:rsidR="00BC0286" w:rsidRDefault="00BC0286">
            <w:pPr>
              <w:pStyle w:val="ConsPlusNormal"/>
            </w:pPr>
            <w:r>
              <w:t xml:space="preserve">Автономная некоммерческая медицинская организация "Ставропольский краевой клинический консультативно-диагностический центр", г. </w:t>
            </w:r>
            <w:r>
              <w:lastRenderedPageBreak/>
              <w:t>Ставрополь</w:t>
            </w:r>
          </w:p>
        </w:tc>
        <w:tc>
          <w:tcPr>
            <w:tcW w:w="1077" w:type="dxa"/>
            <w:vAlign w:val="center"/>
          </w:tcPr>
          <w:p w:rsidR="00BC0286" w:rsidRDefault="00BC0286">
            <w:pPr>
              <w:pStyle w:val="ConsPlusNormal"/>
              <w:jc w:val="center"/>
            </w:pPr>
            <w:r>
              <w:lastRenderedPageBreak/>
              <w:t>2</w:t>
            </w:r>
          </w:p>
        </w:tc>
        <w:tc>
          <w:tcPr>
            <w:tcW w:w="737" w:type="dxa"/>
            <w:vAlign w:val="center"/>
          </w:tcPr>
          <w:p w:rsidR="00BC0286" w:rsidRDefault="00BC0286">
            <w:pPr>
              <w:pStyle w:val="ConsPlusNormal"/>
              <w:jc w:val="center"/>
            </w:pPr>
            <w:r>
              <w:t>Б</w:t>
            </w:r>
          </w:p>
        </w:tc>
        <w:tc>
          <w:tcPr>
            <w:tcW w:w="851" w:type="dxa"/>
            <w:vAlign w:val="center"/>
          </w:tcPr>
          <w:p w:rsidR="00BC0286" w:rsidRDefault="00BC0286">
            <w:pPr>
              <w:pStyle w:val="ConsPlusNormal"/>
              <w:jc w:val="center"/>
            </w:pPr>
            <w:r>
              <w:t>1</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А</w:t>
            </w:r>
          </w:p>
        </w:tc>
        <w:tc>
          <w:tcPr>
            <w:tcW w:w="794" w:type="dxa"/>
            <w:vAlign w:val="center"/>
          </w:tcPr>
          <w:p w:rsidR="00BC0286" w:rsidRDefault="00BC0286">
            <w:pPr>
              <w:pStyle w:val="ConsPlusNormal"/>
              <w:jc w:val="center"/>
            </w:pPr>
            <w:r>
              <w:t>1,1</w:t>
            </w:r>
          </w:p>
        </w:tc>
      </w:tr>
      <w:tr w:rsidR="00BC0286">
        <w:tc>
          <w:tcPr>
            <w:tcW w:w="708" w:type="dxa"/>
            <w:vAlign w:val="center"/>
          </w:tcPr>
          <w:p w:rsidR="00BC0286" w:rsidRDefault="00BC0286">
            <w:pPr>
              <w:pStyle w:val="ConsPlusNormal"/>
              <w:jc w:val="center"/>
            </w:pPr>
            <w:r>
              <w:lastRenderedPageBreak/>
              <w:t>55</w:t>
            </w:r>
          </w:p>
        </w:tc>
        <w:tc>
          <w:tcPr>
            <w:tcW w:w="957" w:type="dxa"/>
            <w:vAlign w:val="center"/>
          </w:tcPr>
          <w:p w:rsidR="00BC0286" w:rsidRDefault="00BC0286">
            <w:pPr>
              <w:pStyle w:val="ConsPlusNormal"/>
              <w:jc w:val="center"/>
            </w:pPr>
            <w:r>
              <w:t>260055</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"Кисловодская городская специализированная инфекционная больница", г. Кисловодск</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В</w:t>
            </w:r>
          </w:p>
        </w:tc>
        <w:tc>
          <w:tcPr>
            <w:tcW w:w="851" w:type="dxa"/>
            <w:vAlign w:val="center"/>
          </w:tcPr>
          <w:p w:rsidR="00BC0286" w:rsidRDefault="00BC0286">
            <w:pPr>
              <w:pStyle w:val="ConsPlusNormal"/>
              <w:jc w:val="center"/>
            </w:pPr>
            <w:r>
              <w:t>1,1</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56</w:t>
            </w:r>
          </w:p>
        </w:tc>
        <w:tc>
          <w:tcPr>
            <w:tcW w:w="957" w:type="dxa"/>
            <w:vAlign w:val="center"/>
          </w:tcPr>
          <w:p w:rsidR="00BC0286" w:rsidRDefault="00BC0286">
            <w:pPr>
              <w:pStyle w:val="ConsPlusNormal"/>
              <w:jc w:val="center"/>
            </w:pPr>
            <w:r>
              <w:t>260075</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"Пятигорский межрайонный онкологический диспансер", г. Пятигорск</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В</w:t>
            </w:r>
          </w:p>
        </w:tc>
        <w:tc>
          <w:tcPr>
            <w:tcW w:w="851" w:type="dxa"/>
            <w:vAlign w:val="center"/>
          </w:tcPr>
          <w:p w:rsidR="00BC0286" w:rsidRDefault="00BC0286">
            <w:pPr>
              <w:pStyle w:val="ConsPlusNormal"/>
              <w:jc w:val="center"/>
            </w:pPr>
            <w:r>
              <w:t>1,1</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t>57</w:t>
            </w:r>
          </w:p>
        </w:tc>
        <w:tc>
          <w:tcPr>
            <w:tcW w:w="957" w:type="dxa"/>
            <w:vAlign w:val="center"/>
          </w:tcPr>
          <w:p w:rsidR="00BC0286" w:rsidRDefault="00BC0286">
            <w:pPr>
              <w:pStyle w:val="ConsPlusNormal"/>
              <w:jc w:val="center"/>
            </w:pPr>
            <w:r>
              <w:t>260083</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"Краевая детская клиническая больница", г. Ставрополь</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В</w:t>
            </w:r>
          </w:p>
        </w:tc>
        <w:tc>
          <w:tcPr>
            <w:tcW w:w="851" w:type="dxa"/>
            <w:vAlign w:val="center"/>
          </w:tcPr>
          <w:p w:rsidR="00BC0286" w:rsidRDefault="00BC0286">
            <w:pPr>
              <w:pStyle w:val="ConsPlusNormal"/>
              <w:jc w:val="center"/>
            </w:pPr>
            <w:r>
              <w:t>1,1</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Б</w:t>
            </w:r>
          </w:p>
        </w:tc>
        <w:tc>
          <w:tcPr>
            <w:tcW w:w="794" w:type="dxa"/>
            <w:vAlign w:val="center"/>
          </w:tcPr>
          <w:p w:rsidR="00BC0286" w:rsidRDefault="00BC0286">
            <w:pPr>
              <w:pStyle w:val="ConsPlusNormal"/>
              <w:jc w:val="center"/>
            </w:pPr>
            <w:r>
              <w:t>1,25</w:t>
            </w:r>
          </w:p>
        </w:tc>
      </w:tr>
      <w:tr w:rsidR="00BC0286">
        <w:tc>
          <w:tcPr>
            <w:tcW w:w="708" w:type="dxa"/>
            <w:vAlign w:val="center"/>
          </w:tcPr>
          <w:p w:rsidR="00BC0286" w:rsidRDefault="00BC0286">
            <w:pPr>
              <w:pStyle w:val="ConsPlusNormal"/>
              <w:jc w:val="center"/>
            </w:pPr>
            <w:r>
              <w:t>58</w:t>
            </w:r>
          </w:p>
        </w:tc>
        <w:tc>
          <w:tcPr>
            <w:tcW w:w="957" w:type="dxa"/>
            <w:vAlign w:val="center"/>
          </w:tcPr>
          <w:p w:rsidR="00BC0286" w:rsidRDefault="00BC0286">
            <w:pPr>
              <w:pStyle w:val="ConsPlusNormal"/>
              <w:jc w:val="center"/>
            </w:pPr>
            <w:r>
              <w:t>260085</w:t>
            </w:r>
          </w:p>
        </w:tc>
        <w:tc>
          <w:tcPr>
            <w:tcW w:w="2891" w:type="dxa"/>
            <w:vAlign w:val="center"/>
          </w:tcPr>
          <w:p w:rsidR="00BC0286" w:rsidRDefault="00BC0286">
            <w:pPr>
              <w:pStyle w:val="ConsPlusNormal"/>
            </w:pPr>
            <w:r>
              <w:t xml:space="preserve">Государственное бюджетное учреждение здравоохранения Ставропольского края "Ставропольский краевой клинический онкологический диспансер", </w:t>
            </w:r>
            <w:r>
              <w:lastRenderedPageBreak/>
              <w:t>г. Ставрополь</w:t>
            </w:r>
          </w:p>
        </w:tc>
        <w:tc>
          <w:tcPr>
            <w:tcW w:w="1077" w:type="dxa"/>
            <w:vAlign w:val="center"/>
          </w:tcPr>
          <w:p w:rsidR="00BC0286" w:rsidRDefault="00BC0286">
            <w:pPr>
              <w:pStyle w:val="ConsPlusNormal"/>
              <w:jc w:val="center"/>
            </w:pPr>
            <w:r>
              <w:lastRenderedPageBreak/>
              <w:t>2</w:t>
            </w:r>
          </w:p>
        </w:tc>
        <w:tc>
          <w:tcPr>
            <w:tcW w:w="737" w:type="dxa"/>
            <w:vAlign w:val="center"/>
          </w:tcPr>
          <w:p w:rsidR="00BC0286" w:rsidRDefault="00BC0286">
            <w:pPr>
              <w:pStyle w:val="ConsPlusNormal"/>
              <w:jc w:val="center"/>
            </w:pPr>
            <w:r>
              <w:t>В</w:t>
            </w:r>
          </w:p>
        </w:tc>
        <w:tc>
          <w:tcPr>
            <w:tcW w:w="851" w:type="dxa"/>
            <w:vAlign w:val="center"/>
          </w:tcPr>
          <w:p w:rsidR="00BC0286" w:rsidRDefault="00BC0286">
            <w:pPr>
              <w:pStyle w:val="ConsPlusNormal"/>
              <w:jc w:val="center"/>
            </w:pPr>
            <w:r>
              <w:t>1,1</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Б</w:t>
            </w:r>
          </w:p>
        </w:tc>
        <w:tc>
          <w:tcPr>
            <w:tcW w:w="794" w:type="dxa"/>
            <w:vAlign w:val="center"/>
          </w:tcPr>
          <w:p w:rsidR="00BC0286" w:rsidRDefault="00BC0286">
            <w:pPr>
              <w:pStyle w:val="ConsPlusNormal"/>
              <w:jc w:val="center"/>
            </w:pPr>
            <w:r>
              <w:t>1,25</w:t>
            </w:r>
          </w:p>
        </w:tc>
      </w:tr>
      <w:tr w:rsidR="00BC0286">
        <w:tc>
          <w:tcPr>
            <w:tcW w:w="708" w:type="dxa"/>
            <w:vAlign w:val="center"/>
          </w:tcPr>
          <w:p w:rsidR="00BC0286" w:rsidRDefault="00BC0286">
            <w:pPr>
              <w:pStyle w:val="ConsPlusNormal"/>
              <w:jc w:val="center"/>
            </w:pPr>
            <w:r>
              <w:lastRenderedPageBreak/>
              <w:t>59</w:t>
            </w:r>
          </w:p>
        </w:tc>
        <w:tc>
          <w:tcPr>
            <w:tcW w:w="957" w:type="dxa"/>
            <w:vAlign w:val="center"/>
          </w:tcPr>
          <w:p w:rsidR="00BC0286" w:rsidRDefault="00BC0286">
            <w:pPr>
              <w:pStyle w:val="ConsPlusNormal"/>
              <w:jc w:val="center"/>
            </w:pPr>
            <w:r>
              <w:t>260086</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"Ставропольский краевой клинический перинатальный центр", г. Ставрополь</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В</w:t>
            </w:r>
          </w:p>
        </w:tc>
        <w:tc>
          <w:tcPr>
            <w:tcW w:w="851" w:type="dxa"/>
            <w:vAlign w:val="center"/>
          </w:tcPr>
          <w:p w:rsidR="00BC0286" w:rsidRDefault="00BC0286">
            <w:pPr>
              <w:pStyle w:val="ConsPlusNormal"/>
              <w:jc w:val="center"/>
            </w:pPr>
            <w:r>
              <w:t>1,1</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Б</w:t>
            </w:r>
          </w:p>
        </w:tc>
        <w:tc>
          <w:tcPr>
            <w:tcW w:w="794" w:type="dxa"/>
            <w:vAlign w:val="center"/>
          </w:tcPr>
          <w:p w:rsidR="00BC0286" w:rsidRDefault="00BC0286">
            <w:pPr>
              <w:pStyle w:val="ConsPlusNormal"/>
              <w:jc w:val="center"/>
            </w:pPr>
            <w:r>
              <w:t>1,25</w:t>
            </w:r>
          </w:p>
        </w:tc>
      </w:tr>
      <w:tr w:rsidR="00BC0286">
        <w:tc>
          <w:tcPr>
            <w:tcW w:w="708" w:type="dxa"/>
            <w:vAlign w:val="center"/>
          </w:tcPr>
          <w:p w:rsidR="00BC0286" w:rsidRDefault="00BC0286">
            <w:pPr>
              <w:pStyle w:val="ConsPlusNormal"/>
              <w:jc w:val="center"/>
            </w:pPr>
            <w:r>
              <w:t>60</w:t>
            </w:r>
          </w:p>
        </w:tc>
        <w:tc>
          <w:tcPr>
            <w:tcW w:w="957" w:type="dxa"/>
            <w:vAlign w:val="center"/>
          </w:tcPr>
          <w:p w:rsidR="00BC0286" w:rsidRDefault="00BC0286">
            <w:pPr>
              <w:pStyle w:val="ConsPlusNormal"/>
              <w:jc w:val="center"/>
            </w:pPr>
            <w:r>
              <w:t>260091</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"Городская клиническая больница N 3" города Ставрополя, г. Ставрополь</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В</w:t>
            </w:r>
          </w:p>
        </w:tc>
        <w:tc>
          <w:tcPr>
            <w:tcW w:w="851" w:type="dxa"/>
            <w:vAlign w:val="center"/>
          </w:tcPr>
          <w:p w:rsidR="00BC0286" w:rsidRDefault="00BC0286">
            <w:pPr>
              <w:pStyle w:val="ConsPlusNormal"/>
              <w:jc w:val="center"/>
            </w:pPr>
            <w:r>
              <w:t>1,1</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В</w:t>
            </w:r>
          </w:p>
        </w:tc>
        <w:tc>
          <w:tcPr>
            <w:tcW w:w="794" w:type="dxa"/>
            <w:vAlign w:val="center"/>
          </w:tcPr>
          <w:p w:rsidR="00BC0286" w:rsidRDefault="00BC0286">
            <w:pPr>
              <w:pStyle w:val="ConsPlusNormal"/>
              <w:jc w:val="center"/>
            </w:pPr>
            <w:r>
              <w:t>1,4</w:t>
            </w:r>
          </w:p>
        </w:tc>
      </w:tr>
      <w:tr w:rsidR="00BC0286">
        <w:tc>
          <w:tcPr>
            <w:tcW w:w="708" w:type="dxa"/>
            <w:vAlign w:val="center"/>
          </w:tcPr>
          <w:p w:rsidR="00BC0286" w:rsidRDefault="00BC0286">
            <w:pPr>
              <w:pStyle w:val="ConsPlusNormal"/>
              <w:jc w:val="center"/>
            </w:pPr>
            <w:r>
              <w:t>61</w:t>
            </w:r>
          </w:p>
        </w:tc>
        <w:tc>
          <w:tcPr>
            <w:tcW w:w="957" w:type="dxa"/>
            <w:vAlign w:val="center"/>
          </w:tcPr>
          <w:p w:rsidR="00BC0286" w:rsidRDefault="00BC0286">
            <w:pPr>
              <w:pStyle w:val="ConsPlusNormal"/>
              <w:jc w:val="center"/>
            </w:pPr>
            <w:r>
              <w:t>260042</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"Ессентукская городская клиническая больница", г. Ессентуки</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Г</w:t>
            </w:r>
          </w:p>
        </w:tc>
        <w:tc>
          <w:tcPr>
            <w:tcW w:w="851" w:type="dxa"/>
            <w:vAlign w:val="center"/>
          </w:tcPr>
          <w:p w:rsidR="00BC0286" w:rsidRDefault="00BC0286">
            <w:pPr>
              <w:pStyle w:val="ConsPlusNormal"/>
              <w:jc w:val="center"/>
            </w:pPr>
            <w:r>
              <w:t>1,2</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В</w:t>
            </w:r>
          </w:p>
        </w:tc>
        <w:tc>
          <w:tcPr>
            <w:tcW w:w="794" w:type="dxa"/>
            <w:vAlign w:val="center"/>
          </w:tcPr>
          <w:p w:rsidR="00BC0286" w:rsidRDefault="00BC0286">
            <w:pPr>
              <w:pStyle w:val="ConsPlusNormal"/>
              <w:jc w:val="center"/>
            </w:pPr>
            <w:r>
              <w:t>1,4</w:t>
            </w:r>
          </w:p>
        </w:tc>
      </w:tr>
      <w:tr w:rsidR="00BC0286">
        <w:tc>
          <w:tcPr>
            <w:tcW w:w="708" w:type="dxa"/>
            <w:vAlign w:val="center"/>
          </w:tcPr>
          <w:p w:rsidR="00BC0286" w:rsidRDefault="00BC0286">
            <w:pPr>
              <w:pStyle w:val="ConsPlusNormal"/>
              <w:jc w:val="center"/>
            </w:pPr>
            <w:r>
              <w:t>62</w:t>
            </w:r>
          </w:p>
        </w:tc>
        <w:tc>
          <w:tcPr>
            <w:tcW w:w="957" w:type="dxa"/>
            <w:vAlign w:val="center"/>
          </w:tcPr>
          <w:p w:rsidR="00BC0286" w:rsidRDefault="00BC0286">
            <w:pPr>
              <w:pStyle w:val="ConsPlusNormal"/>
              <w:jc w:val="center"/>
            </w:pPr>
            <w:r>
              <w:t>260043</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"Ессентукский межрайонный родильный дом", г. Ессентуки</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Г</w:t>
            </w:r>
          </w:p>
        </w:tc>
        <w:tc>
          <w:tcPr>
            <w:tcW w:w="851" w:type="dxa"/>
            <w:vAlign w:val="center"/>
          </w:tcPr>
          <w:p w:rsidR="00BC0286" w:rsidRDefault="00BC0286">
            <w:pPr>
              <w:pStyle w:val="ConsPlusNormal"/>
              <w:jc w:val="center"/>
            </w:pPr>
            <w:r>
              <w:t>1,2</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В</w:t>
            </w:r>
          </w:p>
        </w:tc>
        <w:tc>
          <w:tcPr>
            <w:tcW w:w="794" w:type="dxa"/>
            <w:vAlign w:val="center"/>
          </w:tcPr>
          <w:p w:rsidR="00BC0286" w:rsidRDefault="00BC0286">
            <w:pPr>
              <w:pStyle w:val="ConsPlusNormal"/>
              <w:jc w:val="center"/>
            </w:pPr>
            <w:r>
              <w:t>1,4</w:t>
            </w:r>
          </w:p>
        </w:tc>
      </w:tr>
      <w:tr w:rsidR="00BC0286">
        <w:tc>
          <w:tcPr>
            <w:tcW w:w="708" w:type="dxa"/>
            <w:vAlign w:val="center"/>
          </w:tcPr>
          <w:p w:rsidR="00BC0286" w:rsidRDefault="00BC0286">
            <w:pPr>
              <w:pStyle w:val="ConsPlusNormal"/>
              <w:jc w:val="center"/>
            </w:pPr>
            <w:r>
              <w:t>63</w:t>
            </w:r>
          </w:p>
        </w:tc>
        <w:tc>
          <w:tcPr>
            <w:tcW w:w="957" w:type="dxa"/>
            <w:vAlign w:val="center"/>
          </w:tcPr>
          <w:p w:rsidR="00BC0286" w:rsidRDefault="00BC0286">
            <w:pPr>
              <w:pStyle w:val="ConsPlusNormal"/>
              <w:jc w:val="center"/>
            </w:pPr>
            <w:r>
              <w:t>260051</w:t>
            </w:r>
          </w:p>
        </w:tc>
        <w:tc>
          <w:tcPr>
            <w:tcW w:w="2891" w:type="dxa"/>
            <w:vAlign w:val="center"/>
          </w:tcPr>
          <w:p w:rsidR="00BC0286" w:rsidRDefault="00BC0286">
            <w:pPr>
              <w:pStyle w:val="ConsPlusNormal"/>
            </w:pPr>
            <w:r>
              <w:t xml:space="preserve">Государственное бюджетное </w:t>
            </w:r>
            <w:r>
              <w:lastRenderedPageBreak/>
              <w:t>учреждение здравоохранения Ставропольского края "Кисловодский межрайонный родильный дом", г. Кисловодск</w:t>
            </w:r>
          </w:p>
        </w:tc>
        <w:tc>
          <w:tcPr>
            <w:tcW w:w="1077" w:type="dxa"/>
            <w:vAlign w:val="center"/>
          </w:tcPr>
          <w:p w:rsidR="00BC0286" w:rsidRDefault="00BC0286">
            <w:pPr>
              <w:pStyle w:val="ConsPlusNormal"/>
              <w:jc w:val="center"/>
            </w:pPr>
            <w:r>
              <w:lastRenderedPageBreak/>
              <w:t>2</w:t>
            </w:r>
          </w:p>
        </w:tc>
        <w:tc>
          <w:tcPr>
            <w:tcW w:w="737" w:type="dxa"/>
            <w:vAlign w:val="center"/>
          </w:tcPr>
          <w:p w:rsidR="00BC0286" w:rsidRDefault="00BC0286">
            <w:pPr>
              <w:pStyle w:val="ConsPlusNormal"/>
              <w:jc w:val="center"/>
            </w:pPr>
            <w:r>
              <w:t>Г</w:t>
            </w:r>
          </w:p>
        </w:tc>
        <w:tc>
          <w:tcPr>
            <w:tcW w:w="851" w:type="dxa"/>
            <w:vAlign w:val="center"/>
          </w:tcPr>
          <w:p w:rsidR="00BC0286" w:rsidRDefault="00BC0286">
            <w:pPr>
              <w:pStyle w:val="ConsPlusNormal"/>
              <w:jc w:val="center"/>
            </w:pPr>
            <w:r>
              <w:t>1,2</w:t>
            </w:r>
          </w:p>
        </w:tc>
        <w:tc>
          <w:tcPr>
            <w:tcW w:w="1134" w:type="dxa"/>
            <w:vAlign w:val="center"/>
          </w:tcPr>
          <w:p w:rsidR="00BC0286" w:rsidRDefault="00BC0286">
            <w:pPr>
              <w:pStyle w:val="ConsPlusNormal"/>
            </w:pPr>
          </w:p>
        </w:tc>
        <w:tc>
          <w:tcPr>
            <w:tcW w:w="737" w:type="dxa"/>
            <w:vAlign w:val="center"/>
          </w:tcPr>
          <w:p w:rsidR="00BC0286" w:rsidRDefault="00BC0286">
            <w:pPr>
              <w:pStyle w:val="ConsPlusNormal"/>
            </w:pPr>
          </w:p>
        </w:tc>
        <w:tc>
          <w:tcPr>
            <w:tcW w:w="794" w:type="dxa"/>
            <w:vAlign w:val="center"/>
          </w:tcPr>
          <w:p w:rsidR="00BC0286" w:rsidRDefault="00BC0286">
            <w:pPr>
              <w:pStyle w:val="ConsPlusNormal"/>
            </w:pPr>
          </w:p>
        </w:tc>
      </w:tr>
      <w:tr w:rsidR="00BC0286">
        <w:tc>
          <w:tcPr>
            <w:tcW w:w="708" w:type="dxa"/>
            <w:vAlign w:val="center"/>
          </w:tcPr>
          <w:p w:rsidR="00BC0286" w:rsidRDefault="00BC0286">
            <w:pPr>
              <w:pStyle w:val="ConsPlusNormal"/>
              <w:jc w:val="center"/>
            </w:pPr>
            <w:r>
              <w:lastRenderedPageBreak/>
              <w:t>64</w:t>
            </w:r>
          </w:p>
        </w:tc>
        <w:tc>
          <w:tcPr>
            <w:tcW w:w="957" w:type="dxa"/>
            <w:vAlign w:val="center"/>
          </w:tcPr>
          <w:p w:rsidR="00BC0286" w:rsidRDefault="00BC0286">
            <w:pPr>
              <w:pStyle w:val="ConsPlusNormal"/>
              <w:jc w:val="center"/>
            </w:pPr>
            <w:r>
              <w:t>260052</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"Кисловодская городская больница", г. Кисловодск</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Г</w:t>
            </w:r>
          </w:p>
        </w:tc>
        <w:tc>
          <w:tcPr>
            <w:tcW w:w="851" w:type="dxa"/>
            <w:vAlign w:val="center"/>
          </w:tcPr>
          <w:p w:rsidR="00BC0286" w:rsidRDefault="00BC0286">
            <w:pPr>
              <w:pStyle w:val="ConsPlusNormal"/>
              <w:jc w:val="center"/>
            </w:pPr>
            <w:r>
              <w:t>1,2</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В</w:t>
            </w:r>
          </w:p>
        </w:tc>
        <w:tc>
          <w:tcPr>
            <w:tcW w:w="794" w:type="dxa"/>
            <w:vAlign w:val="center"/>
          </w:tcPr>
          <w:p w:rsidR="00BC0286" w:rsidRDefault="00BC0286">
            <w:pPr>
              <w:pStyle w:val="ConsPlusNormal"/>
              <w:jc w:val="center"/>
            </w:pPr>
            <w:r>
              <w:t>1,4</w:t>
            </w:r>
          </w:p>
        </w:tc>
      </w:tr>
      <w:tr w:rsidR="00BC0286">
        <w:tblPrEx>
          <w:tblBorders>
            <w:insideH w:val="nil"/>
          </w:tblBorders>
        </w:tblPrEx>
        <w:tc>
          <w:tcPr>
            <w:tcW w:w="708" w:type="dxa"/>
            <w:tcBorders>
              <w:bottom w:val="nil"/>
            </w:tcBorders>
            <w:vAlign w:val="center"/>
          </w:tcPr>
          <w:p w:rsidR="00BC0286" w:rsidRDefault="00BC0286">
            <w:pPr>
              <w:pStyle w:val="ConsPlusNormal"/>
              <w:jc w:val="center"/>
            </w:pPr>
            <w:r>
              <w:t>64.1</w:t>
            </w:r>
          </w:p>
        </w:tc>
        <w:tc>
          <w:tcPr>
            <w:tcW w:w="957" w:type="dxa"/>
            <w:tcBorders>
              <w:bottom w:val="nil"/>
            </w:tcBorders>
            <w:vAlign w:val="center"/>
          </w:tcPr>
          <w:p w:rsidR="00BC0286" w:rsidRDefault="00BC0286">
            <w:pPr>
              <w:pStyle w:val="ConsPlusNormal"/>
              <w:jc w:val="center"/>
            </w:pPr>
            <w:r>
              <w:t>260069</w:t>
            </w:r>
          </w:p>
        </w:tc>
        <w:tc>
          <w:tcPr>
            <w:tcW w:w="2891" w:type="dxa"/>
            <w:tcBorders>
              <w:bottom w:val="nil"/>
            </w:tcBorders>
          </w:tcPr>
          <w:p w:rsidR="00BC0286" w:rsidRDefault="00BC0286">
            <w:pPr>
              <w:pStyle w:val="ConsPlusNormal"/>
            </w:pPr>
            <w:r>
              <w:t>Государственное бюджетное учреждение здравоохранения Ставропольского края "Пятигорская городская клиническая больница N 2", г. Пятигорск</w:t>
            </w:r>
          </w:p>
        </w:tc>
        <w:tc>
          <w:tcPr>
            <w:tcW w:w="1077" w:type="dxa"/>
            <w:tcBorders>
              <w:bottom w:val="nil"/>
            </w:tcBorders>
            <w:vAlign w:val="center"/>
          </w:tcPr>
          <w:p w:rsidR="00BC0286" w:rsidRDefault="00BC0286">
            <w:pPr>
              <w:pStyle w:val="ConsPlusNormal"/>
              <w:jc w:val="center"/>
            </w:pPr>
            <w:r>
              <w:t>2</w:t>
            </w:r>
          </w:p>
        </w:tc>
        <w:tc>
          <w:tcPr>
            <w:tcW w:w="737" w:type="dxa"/>
            <w:tcBorders>
              <w:bottom w:val="nil"/>
            </w:tcBorders>
            <w:vAlign w:val="center"/>
          </w:tcPr>
          <w:p w:rsidR="00BC0286" w:rsidRDefault="00BC0286">
            <w:pPr>
              <w:pStyle w:val="ConsPlusNormal"/>
              <w:jc w:val="center"/>
            </w:pPr>
            <w:r>
              <w:t>Г</w:t>
            </w:r>
          </w:p>
        </w:tc>
        <w:tc>
          <w:tcPr>
            <w:tcW w:w="851" w:type="dxa"/>
            <w:tcBorders>
              <w:bottom w:val="nil"/>
            </w:tcBorders>
            <w:vAlign w:val="center"/>
          </w:tcPr>
          <w:p w:rsidR="00BC0286" w:rsidRDefault="00BC0286">
            <w:pPr>
              <w:pStyle w:val="ConsPlusNormal"/>
              <w:jc w:val="center"/>
            </w:pPr>
            <w:r>
              <w:t>1,2</w:t>
            </w:r>
          </w:p>
        </w:tc>
        <w:tc>
          <w:tcPr>
            <w:tcW w:w="1134" w:type="dxa"/>
            <w:tcBorders>
              <w:bottom w:val="nil"/>
            </w:tcBorders>
            <w:vAlign w:val="center"/>
          </w:tcPr>
          <w:p w:rsidR="00BC0286" w:rsidRDefault="00BC0286">
            <w:pPr>
              <w:pStyle w:val="ConsPlusNormal"/>
              <w:jc w:val="center"/>
            </w:pPr>
            <w:r>
              <w:t>3</w:t>
            </w:r>
          </w:p>
        </w:tc>
        <w:tc>
          <w:tcPr>
            <w:tcW w:w="737" w:type="dxa"/>
            <w:tcBorders>
              <w:bottom w:val="nil"/>
            </w:tcBorders>
            <w:vAlign w:val="center"/>
          </w:tcPr>
          <w:p w:rsidR="00BC0286" w:rsidRDefault="00BC0286">
            <w:pPr>
              <w:pStyle w:val="ConsPlusNormal"/>
              <w:jc w:val="center"/>
            </w:pPr>
            <w:r>
              <w:t>В</w:t>
            </w:r>
          </w:p>
        </w:tc>
        <w:tc>
          <w:tcPr>
            <w:tcW w:w="794" w:type="dxa"/>
            <w:tcBorders>
              <w:bottom w:val="nil"/>
            </w:tcBorders>
            <w:vAlign w:val="center"/>
          </w:tcPr>
          <w:p w:rsidR="00BC0286" w:rsidRDefault="00BC0286">
            <w:pPr>
              <w:pStyle w:val="ConsPlusNormal"/>
              <w:jc w:val="center"/>
            </w:pPr>
            <w:r>
              <w:t>1,4</w:t>
            </w:r>
          </w:p>
        </w:tc>
      </w:tr>
      <w:tr w:rsidR="00BC0286">
        <w:tblPrEx>
          <w:tblBorders>
            <w:insideH w:val="nil"/>
          </w:tblBorders>
        </w:tblPrEx>
        <w:tc>
          <w:tcPr>
            <w:tcW w:w="9886" w:type="dxa"/>
            <w:gridSpan w:val="9"/>
            <w:tcBorders>
              <w:top w:val="nil"/>
            </w:tcBorders>
          </w:tcPr>
          <w:p w:rsidR="00BC0286" w:rsidRDefault="00BC0286">
            <w:pPr>
              <w:pStyle w:val="ConsPlusNormal"/>
              <w:jc w:val="both"/>
            </w:pPr>
            <w:r>
              <w:t xml:space="preserve">(п. 64.1 введен </w:t>
            </w:r>
            <w:hyperlink r:id="rId108">
              <w:r>
                <w:rPr>
                  <w:color w:val="0000FF"/>
                </w:rPr>
                <w:t>изменениями</w:t>
              </w:r>
            </w:hyperlink>
            <w:r>
              <w:t xml:space="preserve"> от 20.02.2023 N 1)</w:t>
            </w:r>
          </w:p>
        </w:tc>
      </w:tr>
      <w:tr w:rsidR="00BC0286">
        <w:tc>
          <w:tcPr>
            <w:tcW w:w="708" w:type="dxa"/>
            <w:vAlign w:val="center"/>
          </w:tcPr>
          <w:p w:rsidR="00BC0286" w:rsidRDefault="00BC0286">
            <w:pPr>
              <w:pStyle w:val="ConsPlusNormal"/>
              <w:jc w:val="center"/>
            </w:pPr>
            <w:r>
              <w:t>65</w:t>
            </w:r>
          </w:p>
        </w:tc>
        <w:tc>
          <w:tcPr>
            <w:tcW w:w="957" w:type="dxa"/>
            <w:vAlign w:val="center"/>
          </w:tcPr>
          <w:p w:rsidR="00BC0286" w:rsidRDefault="00BC0286">
            <w:pPr>
              <w:pStyle w:val="ConsPlusNormal"/>
              <w:jc w:val="center"/>
            </w:pPr>
            <w:r>
              <w:t>260071</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"Пятигорский межрайонный родильный дом", г. Пятигорск</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Г</w:t>
            </w:r>
          </w:p>
        </w:tc>
        <w:tc>
          <w:tcPr>
            <w:tcW w:w="851" w:type="dxa"/>
            <w:vAlign w:val="center"/>
          </w:tcPr>
          <w:p w:rsidR="00BC0286" w:rsidRDefault="00BC0286">
            <w:pPr>
              <w:pStyle w:val="ConsPlusNormal"/>
              <w:jc w:val="center"/>
            </w:pPr>
            <w:r>
              <w:t>1,2</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В</w:t>
            </w:r>
          </w:p>
        </w:tc>
        <w:tc>
          <w:tcPr>
            <w:tcW w:w="794" w:type="dxa"/>
            <w:vAlign w:val="center"/>
          </w:tcPr>
          <w:p w:rsidR="00BC0286" w:rsidRDefault="00BC0286">
            <w:pPr>
              <w:pStyle w:val="ConsPlusNormal"/>
              <w:jc w:val="center"/>
            </w:pPr>
            <w:r>
              <w:t>1,4</w:t>
            </w:r>
          </w:p>
        </w:tc>
      </w:tr>
      <w:tr w:rsidR="00BC0286">
        <w:tc>
          <w:tcPr>
            <w:tcW w:w="708" w:type="dxa"/>
            <w:vAlign w:val="center"/>
          </w:tcPr>
          <w:p w:rsidR="00BC0286" w:rsidRDefault="00BC0286">
            <w:pPr>
              <w:pStyle w:val="ConsPlusNormal"/>
              <w:jc w:val="center"/>
            </w:pPr>
            <w:r>
              <w:t>66</w:t>
            </w:r>
          </w:p>
        </w:tc>
        <w:tc>
          <w:tcPr>
            <w:tcW w:w="957" w:type="dxa"/>
            <w:vAlign w:val="center"/>
          </w:tcPr>
          <w:p w:rsidR="00BC0286" w:rsidRDefault="00BC0286">
            <w:pPr>
              <w:pStyle w:val="ConsPlusNormal"/>
              <w:jc w:val="center"/>
            </w:pPr>
            <w:r>
              <w:t>260081</w:t>
            </w:r>
          </w:p>
        </w:tc>
        <w:tc>
          <w:tcPr>
            <w:tcW w:w="2891" w:type="dxa"/>
            <w:vAlign w:val="center"/>
          </w:tcPr>
          <w:p w:rsidR="00BC0286" w:rsidRDefault="00BC0286">
            <w:pPr>
              <w:pStyle w:val="ConsPlusNormal"/>
            </w:pPr>
            <w:r>
              <w:t xml:space="preserve">Государственное бюджетное учреждение здравоохранения </w:t>
            </w:r>
            <w:r>
              <w:lastRenderedPageBreak/>
              <w:t>Ставропольского края "Краевой клинический кардиологический диспансер", г. Ставрополь</w:t>
            </w:r>
          </w:p>
        </w:tc>
        <w:tc>
          <w:tcPr>
            <w:tcW w:w="1077" w:type="dxa"/>
            <w:vAlign w:val="center"/>
          </w:tcPr>
          <w:p w:rsidR="00BC0286" w:rsidRDefault="00BC0286">
            <w:pPr>
              <w:pStyle w:val="ConsPlusNormal"/>
              <w:jc w:val="center"/>
            </w:pPr>
            <w:r>
              <w:lastRenderedPageBreak/>
              <w:t>2</w:t>
            </w:r>
          </w:p>
        </w:tc>
        <w:tc>
          <w:tcPr>
            <w:tcW w:w="737" w:type="dxa"/>
            <w:vAlign w:val="center"/>
          </w:tcPr>
          <w:p w:rsidR="00BC0286" w:rsidRDefault="00BC0286">
            <w:pPr>
              <w:pStyle w:val="ConsPlusNormal"/>
              <w:jc w:val="center"/>
            </w:pPr>
            <w:r>
              <w:t>Г</w:t>
            </w:r>
          </w:p>
        </w:tc>
        <w:tc>
          <w:tcPr>
            <w:tcW w:w="851" w:type="dxa"/>
            <w:vAlign w:val="center"/>
          </w:tcPr>
          <w:p w:rsidR="00BC0286" w:rsidRDefault="00BC0286">
            <w:pPr>
              <w:pStyle w:val="ConsPlusNormal"/>
              <w:jc w:val="center"/>
            </w:pPr>
            <w:r>
              <w:t>1,2</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В</w:t>
            </w:r>
          </w:p>
        </w:tc>
        <w:tc>
          <w:tcPr>
            <w:tcW w:w="794" w:type="dxa"/>
            <w:vAlign w:val="center"/>
          </w:tcPr>
          <w:p w:rsidR="00BC0286" w:rsidRDefault="00BC0286">
            <w:pPr>
              <w:pStyle w:val="ConsPlusNormal"/>
              <w:jc w:val="center"/>
            </w:pPr>
            <w:r>
              <w:t>1,4</w:t>
            </w:r>
          </w:p>
        </w:tc>
      </w:tr>
      <w:tr w:rsidR="00BC0286">
        <w:tc>
          <w:tcPr>
            <w:tcW w:w="708" w:type="dxa"/>
            <w:vAlign w:val="center"/>
          </w:tcPr>
          <w:p w:rsidR="00BC0286" w:rsidRDefault="00BC0286">
            <w:pPr>
              <w:pStyle w:val="ConsPlusNormal"/>
              <w:jc w:val="center"/>
            </w:pPr>
            <w:r>
              <w:lastRenderedPageBreak/>
              <w:t>67</w:t>
            </w:r>
          </w:p>
        </w:tc>
        <w:tc>
          <w:tcPr>
            <w:tcW w:w="957" w:type="dxa"/>
            <w:vAlign w:val="center"/>
          </w:tcPr>
          <w:p w:rsidR="00BC0286" w:rsidRDefault="00BC0286">
            <w:pPr>
              <w:pStyle w:val="ConsPlusNormal"/>
              <w:jc w:val="center"/>
            </w:pPr>
            <w:r>
              <w:t>260087</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"Ставропольская краевая клиническая больница", г. Ставрополь</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Г</w:t>
            </w:r>
          </w:p>
        </w:tc>
        <w:tc>
          <w:tcPr>
            <w:tcW w:w="851" w:type="dxa"/>
            <w:vAlign w:val="center"/>
          </w:tcPr>
          <w:p w:rsidR="00BC0286" w:rsidRDefault="00BC0286">
            <w:pPr>
              <w:pStyle w:val="ConsPlusNormal"/>
              <w:jc w:val="center"/>
            </w:pPr>
            <w:r>
              <w:t>1,2</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В</w:t>
            </w:r>
          </w:p>
        </w:tc>
        <w:tc>
          <w:tcPr>
            <w:tcW w:w="794" w:type="dxa"/>
            <w:vAlign w:val="center"/>
          </w:tcPr>
          <w:p w:rsidR="00BC0286" w:rsidRDefault="00BC0286">
            <w:pPr>
              <w:pStyle w:val="ConsPlusNormal"/>
              <w:jc w:val="center"/>
            </w:pPr>
            <w:r>
              <w:t>1,4</w:t>
            </w:r>
          </w:p>
        </w:tc>
      </w:tr>
      <w:tr w:rsidR="00BC0286">
        <w:tc>
          <w:tcPr>
            <w:tcW w:w="708" w:type="dxa"/>
            <w:vAlign w:val="center"/>
          </w:tcPr>
          <w:p w:rsidR="00BC0286" w:rsidRDefault="00BC0286">
            <w:pPr>
              <w:pStyle w:val="ConsPlusNormal"/>
              <w:jc w:val="center"/>
            </w:pPr>
            <w:r>
              <w:t>68</w:t>
            </w:r>
          </w:p>
        </w:tc>
        <w:tc>
          <w:tcPr>
            <w:tcW w:w="957" w:type="dxa"/>
            <w:vAlign w:val="center"/>
          </w:tcPr>
          <w:p w:rsidR="00BC0286" w:rsidRDefault="00BC0286">
            <w:pPr>
              <w:pStyle w:val="ConsPlusNormal"/>
              <w:jc w:val="center"/>
            </w:pPr>
            <w:r>
              <w:t>260088</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"Городская клиническая больница N 2" города Ставрополя, г. Ставрополь</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Г</w:t>
            </w:r>
          </w:p>
        </w:tc>
        <w:tc>
          <w:tcPr>
            <w:tcW w:w="851" w:type="dxa"/>
            <w:vAlign w:val="center"/>
          </w:tcPr>
          <w:p w:rsidR="00BC0286" w:rsidRDefault="00BC0286">
            <w:pPr>
              <w:pStyle w:val="ConsPlusNormal"/>
              <w:jc w:val="center"/>
            </w:pPr>
            <w:r>
              <w:t>1,2</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В</w:t>
            </w:r>
          </w:p>
        </w:tc>
        <w:tc>
          <w:tcPr>
            <w:tcW w:w="794" w:type="dxa"/>
            <w:vAlign w:val="center"/>
          </w:tcPr>
          <w:p w:rsidR="00BC0286" w:rsidRDefault="00BC0286">
            <w:pPr>
              <w:pStyle w:val="ConsPlusNormal"/>
              <w:jc w:val="center"/>
            </w:pPr>
            <w:r>
              <w:t>1,4</w:t>
            </w:r>
          </w:p>
        </w:tc>
      </w:tr>
      <w:tr w:rsidR="00BC0286">
        <w:tc>
          <w:tcPr>
            <w:tcW w:w="708" w:type="dxa"/>
            <w:vAlign w:val="center"/>
          </w:tcPr>
          <w:p w:rsidR="00BC0286" w:rsidRDefault="00BC0286">
            <w:pPr>
              <w:pStyle w:val="ConsPlusNormal"/>
              <w:jc w:val="center"/>
            </w:pPr>
            <w:r>
              <w:t>69</w:t>
            </w:r>
          </w:p>
        </w:tc>
        <w:tc>
          <w:tcPr>
            <w:tcW w:w="957" w:type="dxa"/>
            <w:vAlign w:val="center"/>
          </w:tcPr>
          <w:p w:rsidR="00BC0286" w:rsidRDefault="00BC0286">
            <w:pPr>
              <w:pStyle w:val="ConsPlusNormal"/>
              <w:jc w:val="center"/>
            </w:pPr>
            <w:r>
              <w:t>260092</w:t>
            </w:r>
          </w:p>
        </w:tc>
        <w:tc>
          <w:tcPr>
            <w:tcW w:w="2891" w:type="dxa"/>
            <w:vAlign w:val="center"/>
          </w:tcPr>
          <w:p w:rsidR="00BC0286" w:rsidRDefault="00BC0286">
            <w:pPr>
              <w:pStyle w:val="ConsPlusNormal"/>
            </w:pPr>
            <w:r>
              <w:t>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 г. Ставрополь</w:t>
            </w:r>
          </w:p>
        </w:tc>
        <w:tc>
          <w:tcPr>
            <w:tcW w:w="1077" w:type="dxa"/>
            <w:vAlign w:val="center"/>
          </w:tcPr>
          <w:p w:rsidR="00BC0286" w:rsidRDefault="00BC0286">
            <w:pPr>
              <w:pStyle w:val="ConsPlusNormal"/>
              <w:jc w:val="center"/>
            </w:pPr>
            <w:r>
              <w:t>2</w:t>
            </w:r>
          </w:p>
        </w:tc>
        <w:tc>
          <w:tcPr>
            <w:tcW w:w="737" w:type="dxa"/>
            <w:vAlign w:val="center"/>
          </w:tcPr>
          <w:p w:rsidR="00BC0286" w:rsidRDefault="00BC0286">
            <w:pPr>
              <w:pStyle w:val="ConsPlusNormal"/>
              <w:jc w:val="center"/>
            </w:pPr>
            <w:r>
              <w:t>Г</w:t>
            </w:r>
          </w:p>
        </w:tc>
        <w:tc>
          <w:tcPr>
            <w:tcW w:w="851" w:type="dxa"/>
            <w:vAlign w:val="center"/>
          </w:tcPr>
          <w:p w:rsidR="00BC0286" w:rsidRDefault="00BC0286">
            <w:pPr>
              <w:pStyle w:val="ConsPlusNormal"/>
              <w:jc w:val="center"/>
            </w:pPr>
            <w:r>
              <w:t>1,2</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В</w:t>
            </w:r>
          </w:p>
        </w:tc>
        <w:tc>
          <w:tcPr>
            <w:tcW w:w="794" w:type="dxa"/>
            <w:vAlign w:val="center"/>
          </w:tcPr>
          <w:p w:rsidR="00BC0286" w:rsidRDefault="00BC0286">
            <w:pPr>
              <w:pStyle w:val="ConsPlusNormal"/>
              <w:jc w:val="center"/>
            </w:pPr>
            <w:r>
              <w:t>1,4</w:t>
            </w:r>
          </w:p>
        </w:tc>
      </w:tr>
      <w:tr w:rsidR="00BC0286">
        <w:tc>
          <w:tcPr>
            <w:tcW w:w="708" w:type="dxa"/>
            <w:vAlign w:val="center"/>
          </w:tcPr>
          <w:p w:rsidR="00BC0286" w:rsidRDefault="00BC0286">
            <w:pPr>
              <w:pStyle w:val="ConsPlusNormal"/>
              <w:jc w:val="center"/>
            </w:pPr>
            <w:r>
              <w:t>70</w:t>
            </w:r>
          </w:p>
        </w:tc>
        <w:tc>
          <w:tcPr>
            <w:tcW w:w="957" w:type="dxa"/>
            <w:vAlign w:val="center"/>
          </w:tcPr>
          <w:p w:rsidR="00BC0286" w:rsidRDefault="00BC0286">
            <w:pPr>
              <w:pStyle w:val="ConsPlusNormal"/>
              <w:jc w:val="center"/>
            </w:pPr>
            <w:r>
              <w:t>260248</w:t>
            </w:r>
          </w:p>
        </w:tc>
        <w:tc>
          <w:tcPr>
            <w:tcW w:w="2891" w:type="dxa"/>
            <w:vAlign w:val="center"/>
          </w:tcPr>
          <w:p w:rsidR="00BC0286" w:rsidRDefault="00BC0286">
            <w:pPr>
              <w:pStyle w:val="ConsPlusNormal"/>
            </w:pPr>
            <w:r>
              <w:t xml:space="preserve">Государственное бюджетное учреждение здравоохранения </w:t>
            </w:r>
            <w:r>
              <w:lastRenderedPageBreak/>
              <w:t>"Ставропольский краевой клинический перинатальный центр N 1", г. Ставрополь</w:t>
            </w:r>
          </w:p>
        </w:tc>
        <w:tc>
          <w:tcPr>
            <w:tcW w:w="1077" w:type="dxa"/>
            <w:vAlign w:val="center"/>
          </w:tcPr>
          <w:p w:rsidR="00BC0286" w:rsidRDefault="00BC0286">
            <w:pPr>
              <w:pStyle w:val="ConsPlusNormal"/>
              <w:jc w:val="center"/>
            </w:pPr>
            <w:r>
              <w:lastRenderedPageBreak/>
              <w:t>2</w:t>
            </w:r>
          </w:p>
        </w:tc>
        <w:tc>
          <w:tcPr>
            <w:tcW w:w="737" w:type="dxa"/>
            <w:vAlign w:val="center"/>
          </w:tcPr>
          <w:p w:rsidR="00BC0286" w:rsidRDefault="00BC0286">
            <w:pPr>
              <w:pStyle w:val="ConsPlusNormal"/>
              <w:jc w:val="center"/>
            </w:pPr>
            <w:r>
              <w:t>Г</w:t>
            </w:r>
          </w:p>
        </w:tc>
        <w:tc>
          <w:tcPr>
            <w:tcW w:w="851" w:type="dxa"/>
            <w:vAlign w:val="center"/>
          </w:tcPr>
          <w:p w:rsidR="00BC0286" w:rsidRDefault="00BC0286">
            <w:pPr>
              <w:pStyle w:val="ConsPlusNormal"/>
              <w:jc w:val="center"/>
            </w:pPr>
            <w:r>
              <w:t>1,2</w:t>
            </w:r>
          </w:p>
        </w:tc>
        <w:tc>
          <w:tcPr>
            <w:tcW w:w="1134" w:type="dxa"/>
            <w:vAlign w:val="center"/>
          </w:tcPr>
          <w:p w:rsidR="00BC0286" w:rsidRDefault="00BC0286">
            <w:pPr>
              <w:pStyle w:val="ConsPlusNormal"/>
              <w:jc w:val="center"/>
            </w:pPr>
            <w:r>
              <w:t>3</w:t>
            </w:r>
          </w:p>
        </w:tc>
        <w:tc>
          <w:tcPr>
            <w:tcW w:w="737" w:type="dxa"/>
            <w:vAlign w:val="center"/>
          </w:tcPr>
          <w:p w:rsidR="00BC0286" w:rsidRDefault="00BC0286">
            <w:pPr>
              <w:pStyle w:val="ConsPlusNormal"/>
              <w:jc w:val="center"/>
            </w:pPr>
            <w:r>
              <w:t>В</w:t>
            </w:r>
          </w:p>
        </w:tc>
        <w:tc>
          <w:tcPr>
            <w:tcW w:w="794" w:type="dxa"/>
            <w:vAlign w:val="center"/>
          </w:tcPr>
          <w:p w:rsidR="00BC0286" w:rsidRDefault="00BC0286">
            <w:pPr>
              <w:pStyle w:val="ConsPlusNormal"/>
              <w:jc w:val="center"/>
            </w:pPr>
            <w:r>
              <w:t>1,4</w:t>
            </w:r>
          </w:p>
        </w:tc>
      </w:tr>
    </w:tbl>
    <w:p w:rsidR="00BC0286" w:rsidRDefault="00BC0286">
      <w:pPr>
        <w:pStyle w:val="ConsPlusNormal"/>
        <w:sectPr w:rsidR="00BC0286">
          <w:pgSz w:w="16838" w:h="11905" w:orient="landscape"/>
          <w:pgMar w:top="1701" w:right="1134" w:bottom="850" w:left="1134" w:header="0" w:footer="0" w:gutter="0"/>
          <w:cols w:space="720"/>
          <w:titlePg/>
        </w:sectPr>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6</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17" w:name="P5555"/>
      <w:bookmarkEnd w:id="17"/>
      <w:r>
        <w:t>ПЕРЕЧЕНЬ</w:t>
      </w:r>
    </w:p>
    <w:p w:rsidR="00BC0286" w:rsidRDefault="00BC0286">
      <w:pPr>
        <w:pStyle w:val="ConsPlusTitle"/>
        <w:jc w:val="center"/>
      </w:pPr>
      <w:r>
        <w:t>МЕДИЦИНСКИХ ОРГАНИЗАЦИЙ, ОКАЗЫВАЮЩИХ МЕДИЦИНСКУЮ ПОМОЩЬ</w:t>
      </w:r>
    </w:p>
    <w:p w:rsidR="00BC0286" w:rsidRDefault="00BC0286">
      <w:pPr>
        <w:pStyle w:val="ConsPlusTitle"/>
        <w:jc w:val="center"/>
      </w:pPr>
      <w:r>
        <w:t>В УСЛОВИЯХ ДНЕВНОГО СТАЦИОНАРА</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17"/>
        <w:gridCol w:w="3969"/>
        <w:gridCol w:w="1077"/>
        <w:gridCol w:w="1085"/>
        <w:gridCol w:w="907"/>
      </w:tblGrid>
      <w:tr w:rsidR="00BC0286">
        <w:tc>
          <w:tcPr>
            <w:tcW w:w="567" w:type="dxa"/>
            <w:vMerge w:val="restart"/>
            <w:vAlign w:val="center"/>
          </w:tcPr>
          <w:p w:rsidR="00BC0286" w:rsidRDefault="00BC0286">
            <w:pPr>
              <w:pStyle w:val="ConsPlusNormal"/>
              <w:jc w:val="center"/>
            </w:pPr>
            <w:r>
              <w:t>N стр.</w:t>
            </w:r>
          </w:p>
        </w:tc>
        <w:tc>
          <w:tcPr>
            <w:tcW w:w="1417" w:type="dxa"/>
            <w:vAlign w:val="center"/>
          </w:tcPr>
          <w:p w:rsidR="00BC0286" w:rsidRDefault="00BC0286">
            <w:pPr>
              <w:pStyle w:val="ConsPlusNormal"/>
              <w:jc w:val="center"/>
            </w:pPr>
            <w:r>
              <w:t>Реестровый номер</w:t>
            </w:r>
          </w:p>
        </w:tc>
        <w:tc>
          <w:tcPr>
            <w:tcW w:w="3969" w:type="dxa"/>
            <w:vAlign w:val="center"/>
          </w:tcPr>
          <w:p w:rsidR="00BC0286" w:rsidRDefault="00BC0286">
            <w:pPr>
              <w:pStyle w:val="ConsPlusNormal"/>
              <w:jc w:val="center"/>
            </w:pPr>
            <w:r>
              <w:t>Наименование медицинской организации и ее местонахождение</w:t>
            </w:r>
          </w:p>
        </w:tc>
        <w:tc>
          <w:tcPr>
            <w:tcW w:w="1077" w:type="dxa"/>
            <w:vAlign w:val="center"/>
          </w:tcPr>
          <w:p w:rsidR="00BC0286" w:rsidRDefault="00BC0286">
            <w:pPr>
              <w:pStyle w:val="ConsPlusNormal"/>
              <w:jc w:val="center"/>
            </w:pPr>
            <w:r>
              <w:t>Уровень оказания медицинской помощи</w:t>
            </w:r>
          </w:p>
        </w:tc>
        <w:tc>
          <w:tcPr>
            <w:tcW w:w="1085" w:type="dxa"/>
            <w:vAlign w:val="center"/>
          </w:tcPr>
          <w:p w:rsidR="00BC0286" w:rsidRDefault="00BC0286">
            <w:pPr>
              <w:pStyle w:val="ConsPlusNormal"/>
              <w:jc w:val="center"/>
            </w:pPr>
            <w:r>
              <w:t>Подуровень оказания медицинской помощи</w:t>
            </w:r>
          </w:p>
        </w:tc>
        <w:tc>
          <w:tcPr>
            <w:tcW w:w="907" w:type="dxa"/>
            <w:vAlign w:val="center"/>
          </w:tcPr>
          <w:p w:rsidR="00BC0286" w:rsidRDefault="00BC0286">
            <w:pPr>
              <w:pStyle w:val="ConsPlusNormal"/>
              <w:jc w:val="center"/>
            </w:pPr>
            <w:r>
              <w:t>КПУ</w:t>
            </w:r>
          </w:p>
        </w:tc>
      </w:tr>
      <w:tr w:rsidR="00BC0286">
        <w:tc>
          <w:tcPr>
            <w:tcW w:w="567" w:type="dxa"/>
            <w:vMerge/>
          </w:tcPr>
          <w:p w:rsidR="00BC0286" w:rsidRDefault="00BC0286">
            <w:pPr>
              <w:pStyle w:val="ConsPlusNormal"/>
            </w:pPr>
          </w:p>
        </w:tc>
        <w:tc>
          <w:tcPr>
            <w:tcW w:w="1417" w:type="dxa"/>
            <w:vAlign w:val="center"/>
          </w:tcPr>
          <w:p w:rsidR="00BC0286" w:rsidRDefault="00BC0286">
            <w:pPr>
              <w:pStyle w:val="ConsPlusNormal"/>
              <w:jc w:val="center"/>
            </w:pPr>
            <w:r>
              <w:t>1</w:t>
            </w:r>
          </w:p>
        </w:tc>
        <w:tc>
          <w:tcPr>
            <w:tcW w:w="3969" w:type="dxa"/>
            <w:vAlign w:val="center"/>
          </w:tcPr>
          <w:p w:rsidR="00BC0286" w:rsidRDefault="00BC0286">
            <w:pPr>
              <w:pStyle w:val="ConsPlusNormal"/>
              <w:jc w:val="center"/>
            </w:pPr>
            <w:r>
              <w:t>2</w:t>
            </w:r>
          </w:p>
        </w:tc>
        <w:tc>
          <w:tcPr>
            <w:tcW w:w="1077" w:type="dxa"/>
            <w:vAlign w:val="center"/>
          </w:tcPr>
          <w:p w:rsidR="00BC0286" w:rsidRDefault="00BC0286">
            <w:pPr>
              <w:pStyle w:val="ConsPlusNormal"/>
              <w:jc w:val="center"/>
            </w:pPr>
            <w:r>
              <w:t>3</w:t>
            </w:r>
          </w:p>
        </w:tc>
        <w:tc>
          <w:tcPr>
            <w:tcW w:w="1085" w:type="dxa"/>
            <w:vAlign w:val="center"/>
          </w:tcPr>
          <w:p w:rsidR="00BC0286" w:rsidRDefault="00BC0286">
            <w:pPr>
              <w:pStyle w:val="ConsPlusNormal"/>
              <w:jc w:val="center"/>
            </w:pPr>
            <w:r>
              <w:t>4</w:t>
            </w:r>
          </w:p>
        </w:tc>
        <w:tc>
          <w:tcPr>
            <w:tcW w:w="907" w:type="dxa"/>
            <w:vAlign w:val="center"/>
          </w:tcPr>
          <w:p w:rsidR="00BC0286" w:rsidRDefault="00BC0286">
            <w:pPr>
              <w:pStyle w:val="ConsPlusNormal"/>
              <w:jc w:val="center"/>
            </w:pPr>
            <w:r>
              <w:t>5</w:t>
            </w:r>
          </w:p>
        </w:tc>
      </w:tr>
      <w:tr w:rsidR="00BC0286">
        <w:tc>
          <w:tcPr>
            <w:tcW w:w="567" w:type="dxa"/>
            <w:vAlign w:val="center"/>
          </w:tcPr>
          <w:p w:rsidR="00BC0286" w:rsidRDefault="00BC0286">
            <w:pPr>
              <w:pStyle w:val="ConsPlusNormal"/>
              <w:jc w:val="center"/>
            </w:pPr>
            <w:r>
              <w:t>1.</w:t>
            </w:r>
          </w:p>
        </w:tc>
        <w:tc>
          <w:tcPr>
            <w:tcW w:w="1417" w:type="dxa"/>
            <w:vAlign w:val="center"/>
          </w:tcPr>
          <w:p w:rsidR="00BC0286" w:rsidRDefault="00BC0286">
            <w:pPr>
              <w:pStyle w:val="ConsPlusNormal"/>
              <w:jc w:val="center"/>
            </w:pPr>
            <w:r>
              <w:t>260001</w:t>
            </w:r>
          </w:p>
        </w:tc>
        <w:tc>
          <w:tcPr>
            <w:tcW w:w="3969" w:type="dxa"/>
          </w:tcPr>
          <w:p w:rsidR="00BC0286" w:rsidRDefault="00BC0286">
            <w:pPr>
              <w:pStyle w:val="ConsPlusNormal"/>
            </w:pPr>
            <w:r>
              <w:t>Государственное бюджетное учреждение здравоохранения Ставропольского края "Александровская районная больница", с. Александровское, Александровский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2.</w:t>
            </w:r>
          </w:p>
        </w:tc>
        <w:tc>
          <w:tcPr>
            <w:tcW w:w="1417" w:type="dxa"/>
            <w:vAlign w:val="center"/>
          </w:tcPr>
          <w:p w:rsidR="00BC0286" w:rsidRDefault="00BC0286">
            <w:pPr>
              <w:pStyle w:val="ConsPlusNormal"/>
              <w:jc w:val="center"/>
            </w:pPr>
            <w:r>
              <w:t>260003</w:t>
            </w:r>
          </w:p>
        </w:tc>
        <w:tc>
          <w:tcPr>
            <w:tcW w:w="3969" w:type="dxa"/>
          </w:tcPr>
          <w:p w:rsidR="00BC0286" w:rsidRDefault="00BC0286">
            <w:pPr>
              <w:pStyle w:val="ConsPlusNormal"/>
            </w:pPr>
            <w:r>
              <w:t>Государственное бюджетное учреждение здравоохранения Ставропольского края "Апанасенковская районная больница имени Н.И. Пальчикова", с. Дивное, Апанасенковский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3.</w:t>
            </w:r>
          </w:p>
        </w:tc>
        <w:tc>
          <w:tcPr>
            <w:tcW w:w="1417" w:type="dxa"/>
            <w:vAlign w:val="center"/>
          </w:tcPr>
          <w:p w:rsidR="00BC0286" w:rsidRDefault="00BC0286">
            <w:pPr>
              <w:pStyle w:val="ConsPlusNormal"/>
              <w:jc w:val="center"/>
            </w:pPr>
            <w:r>
              <w:t>260004</w:t>
            </w:r>
          </w:p>
        </w:tc>
        <w:tc>
          <w:tcPr>
            <w:tcW w:w="3969" w:type="dxa"/>
          </w:tcPr>
          <w:p w:rsidR="00BC0286" w:rsidRDefault="00BC0286">
            <w:pPr>
              <w:pStyle w:val="ConsPlusNormal"/>
            </w:pPr>
            <w:r>
              <w:t>Государственное бюджетное учреждение здравоохранения Ставропольского края "Андроповская районная больница", с. Курсавка, Андроповский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4.</w:t>
            </w:r>
          </w:p>
        </w:tc>
        <w:tc>
          <w:tcPr>
            <w:tcW w:w="1417" w:type="dxa"/>
            <w:vAlign w:val="center"/>
          </w:tcPr>
          <w:p w:rsidR="00BC0286" w:rsidRDefault="00BC0286">
            <w:pPr>
              <w:pStyle w:val="ConsPlusNormal"/>
              <w:jc w:val="center"/>
            </w:pPr>
            <w:r>
              <w:t>260005</w:t>
            </w:r>
          </w:p>
        </w:tc>
        <w:tc>
          <w:tcPr>
            <w:tcW w:w="3969" w:type="dxa"/>
          </w:tcPr>
          <w:p w:rsidR="00BC0286" w:rsidRDefault="00BC0286">
            <w:pPr>
              <w:pStyle w:val="ConsPlusNormal"/>
            </w:pPr>
            <w:r>
              <w:t>Государственное бюджетное учреждение здравоохранения Ставропольского края "Арзгирская районная больница", с. Арзгир, Арзгирский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5.</w:t>
            </w:r>
          </w:p>
        </w:tc>
        <w:tc>
          <w:tcPr>
            <w:tcW w:w="1417" w:type="dxa"/>
            <w:vAlign w:val="center"/>
          </w:tcPr>
          <w:p w:rsidR="00BC0286" w:rsidRDefault="00BC0286">
            <w:pPr>
              <w:pStyle w:val="ConsPlusNormal"/>
              <w:jc w:val="center"/>
            </w:pPr>
            <w:r>
              <w:t>260006</w:t>
            </w:r>
          </w:p>
        </w:tc>
        <w:tc>
          <w:tcPr>
            <w:tcW w:w="3969" w:type="dxa"/>
          </w:tcPr>
          <w:p w:rsidR="00BC0286" w:rsidRDefault="00BC0286">
            <w:pPr>
              <w:pStyle w:val="ConsPlusNormal"/>
            </w:pPr>
            <w:r>
              <w:t xml:space="preserve">Государственное бюджетное учреждение здравоохранения Ставропольского края "Благодарненская </w:t>
            </w:r>
            <w:r>
              <w:lastRenderedPageBreak/>
              <w:t>районная больница", г. Благодарный, Благодарненский район</w:t>
            </w:r>
          </w:p>
        </w:tc>
        <w:tc>
          <w:tcPr>
            <w:tcW w:w="1077" w:type="dxa"/>
            <w:vAlign w:val="center"/>
          </w:tcPr>
          <w:p w:rsidR="00BC0286" w:rsidRDefault="00BC0286">
            <w:pPr>
              <w:pStyle w:val="ConsPlusNormal"/>
              <w:jc w:val="center"/>
            </w:pPr>
            <w:r>
              <w:lastRenderedPageBreak/>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lastRenderedPageBreak/>
              <w:t>6.</w:t>
            </w:r>
          </w:p>
        </w:tc>
        <w:tc>
          <w:tcPr>
            <w:tcW w:w="1417" w:type="dxa"/>
            <w:vAlign w:val="center"/>
          </w:tcPr>
          <w:p w:rsidR="00BC0286" w:rsidRDefault="00BC0286">
            <w:pPr>
              <w:pStyle w:val="ConsPlusNormal"/>
              <w:jc w:val="center"/>
            </w:pPr>
            <w:r>
              <w:t>260007</w:t>
            </w:r>
          </w:p>
        </w:tc>
        <w:tc>
          <w:tcPr>
            <w:tcW w:w="3969" w:type="dxa"/>
          </w:tcPr>
          <w:p w:rsidR="00BC0286" w:rsidRDefault="00BC0286">
            <w:pPr>
              <w:pStyle w:val="ConsPlusNormal"/>
            </w:pPr>
            <w:r>
              <w:t>Государственное бюджетное учреждение здравоохранения Ставропольского края "Грачевская районная больница", с. Грачевка, Грачевский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7.</w:t>
            </w:r>
          </w:p>
        </w:tc>
        <w:tc>
          <w:tcPr>
            <w:tcW w:w="1417" w:type="dxa"/>
            <w:vAlign w:val="center"/>
          </w:tcPr>
          <w:p w:rsidR="00BC0286" w:rsidRDefault="00BC0286">
            <w:pPr>
              <w:pStyle w:val="ConsPlusNormal"/>
              <w:jc w:val="center"/>
            </w:pPr>
            <w:r>
              <w:t>260011</w:t>
            </w:r>
          </w:p>
        </w:tc>
        <w:tc>
          <w:tcPr>
            <w:tcW w:w="3969" w:type="dxa"/>
          </w:tcPr>
          <w:p w:rsidR="00BC0286" w:rsidRDefault="00BC0286">
            <w:pPr>
              <w:pStyle w:val="ConsPlusNormal"/>
            </w:pPr>
            <w:r>
              <w:t>Государственное бюджетное учреждение здравоохранения Ставропольского края "Ипатовская районная больница", г. Ипатово, Ипатовский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8.</w:t>
            </w:r>
          </w:p>
        </w:tc>
        <w:tc>
          <w:tcPr>
            <w:tcW w:w="1417" w:type="dxa"/>
            <w:vAlign w:val="center"/>
          </w:tcPr>
          <w:p w:rsidR="00BC0286" w:rsidRDefault="00BC0286">
            <w:pPr>
              <w:pStyle w:val="ConsPlusNormal"/>
              <w:jc w:val="center"/>
            </w:pPr>
            <w:r>
              <w:t>260012</w:t>
            </w:r>
          </w:p>
        </w:tc>
        <w:tc>
          <w:tcPr>
            <w:tcW w:w="3969" w:type="dxa"/>
          </w:tcPr>
          <w:p w:rsidR="00BC0286" w:rsidRDefault="00BC0286">
            <w:pPr>
              <w:pStyle w:val="ConsPlusNormal"/>
            </w:pPr>
            <w:r>
              <w:t>Государственное бюджетное учреждение здравоохранения Ставропольского края "Кировская районная больница", г. Новопавловск, Кировский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9.</w:t>
            </w:r>
          </w:p>
        </w:tc>
        <w:tc>
          <w:tcPr>
            <w:tcW w:w="1417" w:type="dxa"/>
            <w:vAlign w:val="center"/>
          </w:tcPr>
          <w:p w:rsidR="00BC0286" w:rsidRDefault="00BC0286">
            <w:pPr>
              <w:pStyle w:val="ConsPlusNormal"/>
              <w:jc w:val="center"/>
            </w:pPr>
            <w:r>
              <w:t>260013</w:t>
            </w:r>
          </w:p>
        </w:tc>
        <w:tc>
          <w:tcPr>
            <w:tcW w:w="3969" w:type="dxa"/>
          </w:tcPr>
          <w:p w:rsidR="00BC0286" w:rsidRDefault="00BC0286">
            <w:pPr>
              <w:pStyle w:val="ConsPlusNormal"/>
            </w:pPr>
            <w:r>
              <w:t>Государственное бюджетное учреждение здравоохранения Ставропольского края "Кочубеевская районная больница", с. Кочубеевское, Кочубеевский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10.</w:t>
            </w:r>
          </w:p>
        </w:tc>
        <w:tc>
          <w:tcPr>
            <w:tcW w:w="1417" w:type="dxa"/>
            <w:vAlign w:val="center"/>
          </w:tcPr>
          <w:p w:rsidR="00BC0286" w:rsidRDefault="00BC0286">
            <w:pPr>
              <w:pStyle w:val="ConsPlusNormal"/>
              <w:jc w:val="center"/>
            </w:pPr>
            <w:r>
              <w:t>260014</w:t>
            </w:r>
          </w:p>
        </w:tc>
        <w:tc>
          <w:tcPr>
            <w:tcW w:w="3969" w:type="dxa"/>
          </w:tcPr>
          <w:p w:rsidR="00BC0286" w:rsidRDefault="00BC0286">
            <w:pPr>
              <w:pStyle w:val="ConsPlusNormal"/>
            </w:pPr>
            <w:r>
              <w:t>Государственное бюджетное учреждение здравоохранения Ставропольского края "Красногвардейская районная больница", с. Красногвардейское, Красногвардейский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11.</w:t>
            </w:r>
          </w:p>
        </w:tc>
        <w:tc>
          <w:tcPr>
            <w:tcW w:w="1417" w:type="dxa"/>
            <w:vAlign w:val="center"/>
          </w:tcPr>
          <w:p w:rsidR="00BC0286" w:rsidRDefault="00BC0286">
            <w:pPr>
              <w:pStyle w:val="ConsPlusNormal"/>
              <w:jc w:val="center"/>
            </w:pPr>
            <w:r>
              <w:t>260015</w:t>
            </w:r>
          </w:p>
        </w:tc>
        <w:tc>
          <w:tcPr>
            <w:tcW w:w="3969" w:type="dxa"/>
          </w:tcPr>
          <w:p w:rsidR="00BC0286" w:rsidRDefault="00BC0286">
            <w:pPr>
              <w:pStyle w:val="ConsPlusNormal"/>
            </w:pPr>
            <w:r>
              <w:t>Государственное бюджетное учреждение здравоохранения Ставропольского края "Курская районная больница", ст. Курская, Курский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12.</w:t>
            </w:r>
          </w:p>
        </w:tc>
        <w:tc>
          <w:tcPr>
            <w:tcW w:w="1417" w:type="dxa"/>
            <w:vAlign w:val="center"/>
          </w:tcPr>
          <w:p w:rsidR="00BC0286" w:rsidRDefault="00BC0286">
            <w:pPr>
              <w:pStyle w:val="ConsPlusNormal"/>
              <w:jc w:val="center"/>
            </w:pPr>
            <w:r>
              <w:t>260016</w:t>
            </w:r>
          </w:p>
        </w:tc>
        <w:tc>
          <w:tcPr>
            <w:tcW w:w="3969" w:type="dxa"/>
          </w:tcPr>
          <w:p w:rsidR="00BC0286" w:rsidRDefault="00BC0286">
            <w:pPr>
              <w:pStyle w:val="ConsPlusNormal"/>
            </w:pPr>
            <w:r>
              <w:t>Государственное бюджетное учреждение здравоохранения Ставропольского края "Левокумская районная больница", с. Левокумское, Левокумский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13.</w:t>
            </w:r>
          </w:p>
        </w:tc>
        <w:tc>
          <w:tcPr>
            <w:tcW w:w="1417" w:type="dxa"/>
            <w:vAlign w:val="center"/>
          </w:tcPr>
          <w:p w:rsidR="00BC0286" w:rsidRDefault="00BC0286">
            <w:pPr>
              <w:pStyle w:val="ConsPlusNormal"/>
              <w:jc w:val="center"/>
            </w:pPr>
            <w:r>
              <w:t>260017</w:t>
            </w:r>
          </w:p>
        </w:tc>
        <w:tc>
          <w:tcPr>
            <w:tcW w:w="3969" w:type="dxa"/>
          </w:tcPr>
          <w:p w:rsidR="00BC0286" w:rsidRDefault="00BC0286">
            <w:pPr>
              <w:pStyle w:val="ConsPlusNormal"/>
            </w:pPr>
            <w:r>
              <w:t>Государственное бюджетное учреждение здравоохранения Ставропольского края "Нефтекумская районная больница", г. Нефтекумск, Нефтекумский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14.</w:t>
            </w:r>
          </w:p>
        </w:tc>
        <w:tc>
          <w:tcPr>
            <w:tcW w:w="1417" w:type="dxa"/>
            <w:vAlign w:val="center"/>
          </w:tcPr>
          <w:p w:rsidR="00BC0286" w:rsidRDefault="00BC0286">
            <w:pPr>
              <w:pStyle w:val="ConsPlusNormal"/>
              <w:jc w:val="center"/>
            </w:pPr>
            <w:r>
              <w:t>260020</w:t>
            </w:r>
          </w:p>
        </w:tc>
        <w:tc>
          <w:tcPr>
            <w:tcW w:w="3969" w:type="dxa"/>
          </w:tcPr>
          <w:p w:rsidR="00BC0286" w:rsidRDefault="00BC0286">
            <w:pPr>
              <w:pStyle w:val="ConsPlusNormal"/>
            </w:pPr>
            <w:r>
              <w:t xml:space="preserve">Государственное бюджетное учреждение здравоохранения Ставропольского края "Новоселицкая </w:t>
            </w:r>
            <w:r>
              <w:lastRenderedPageBreak/>
              <w:t>районная больница", с. Новоселицкое, Новоселицкий район</w:t>
            </w:r>
          </w:p>
        </w:tc>
        <w:tc>
          <w:tcPr>
            <w:tcW w:w="1077" w:type="dxa"/>
            <w:vAlign w:val="center"/>
          </w:tcPr>
          <w:p w:rsidR="00BC0286" w:rsidRDefault="00BC0286">
            <w:pPr>
              <w:pStyle w:val="ConsPlusNormal"/>
              <w:jc w:val="center"/>
            </w:pPr>
            <w:r>
              <w:lastRenderedPageBreak/>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lastRenderedPageBreak/>
              <w:t>15.</w:t>
            </w:r>
          </w:p>
        </w:tc>
        <w:tc>
          <w:tcPr>
            <w:tcW w:w="1417" w:type="dxa"/>
            <w:vAlign w:val="center"/>
          </w:tcPr>
          <w:p w:rsidR="00BC0286" w:rsidRDefault="00BC0286">
            <w:pPr>
              <w:pStyle w:val="ConsPlusNormal"/>
              <w:jc w:val="center"/>
            </w:pPr>
            <w:r>
              <w:t>260022</w:t>
            </w:r>
          </w:p>
        </w:tc>
        <w:tc>
          <w:tcPr>
            <w:tcW w:w="3969" w:type="dxa"/>
          </w:tcPr>
          <w:p w:rsidR="00BC0286" w:rsidRDefault="00BC0286">
            <w:pPr>
              <w:pStyle w:val="ConsPlusNormal"/>
            </w:pPr>
            <w:r>
              <w:t>Государственное бюджетное учреждение здравоохранения Ставропольского края "Предгорная районная больница", ст. Ессентукская, Предгорный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16.</w:t>
            </w:r>
          </w:p>
        </w:tc>
        <w:tc>
          <w:tcPr>
            <w:tcW w:w="1417" w:type="dxa"/>
            <w:vAlign w:val="center"/>
          </w:tcPr>
          <w:p w:rsidR="00BC0286" w:rsidRDefault="00BC0286">
            <w:pPr>
              <w:pStyle w:val="ConsPlusNormal"/>
              <w:jc w:val="center"/>
            </w:pPr>
            <w:r>
              <w:t>260024</w:t>
            </w:r>
          </w:p>
        </w:tc>
        <w:tc>
          <w:tcPr>
            <w:tcW w:w="3969" w:type="dxa"/>
          </w:tcPr>
          <w:p w:rsidR="00BC0286" w:rsidRDefault="00BC0286">
            <w:pPr>
              <w:pStyle w:val="ConsPlusNormal"/>
            </w:pPr>
            <w:r>
              <w:t>Государственное бюджетное учреждение здравоохранения Ставропольского края "Советская районная больница", г. Зеленокумск, Советский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17.</w:t>
            </w:r>
          </w:p>
        </w:tc>
        <w:tc>
          <w:tcPr>
            <w:tcW w:w="1417" w:type="dxa"/>
            <w:vAlign w:val="center"/>
          </w:tcPr>
          <w:p w:rsidR="00BC0286" w:rsidRDefault="00BC0286">
            <w:pPr>
              <w:pStyle w:val="ConsPlusNormal"/>
              <w:jc w:val="center"/>
            </w:pPr>
            <w:r>
              <w:t>260025</w:t>
            </w:r>
          </w:p>
        </w:tc>
        <w:tc>
          <w:tcPr>
            <w:tcW w:w="3969" w:type="dxa"/>
          </w:tcPr>
          <w:p w:rsidR="00BC0286" w:rsidRDefault="00BC0286">
            <w:pPr>
              <w:pStyle w:val="ConsPlusNormal"/>
            </w:pPr>
            <w:r>
              <w:t>Государственное бюджетное учреждение здравоохранения Ставропольского края "Степновская районная больница", с. Степное, Степновский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18.</w:t>
            </w:r>
          </w:p>
        </w:tc>
        <w:tc>
          <w:tcPr>
            <w:tcW w:w="1417" w:type="dxa"/>
            <w:vAlign w:val="center"/>
          </w:tcPr>
          <w:p w:rsidR="00BC0286" w:rsidRDefault="00BC0286">
            <w:pPr>
              <w:pStyle w:val="ConsPlusNormal"/>
              <w:jc w:val="center"/>
            </w:pPr>
            <w:r>
              <w:t>260026</w:t>
            </w:r>
          </w:p>
        </w:tc>
        <w:tc>
          <w:tcPr>
            <w:tcW w:w="3969" w:type="dxa"/>
          </w:tcPr>
          <w:p w:rsidR="00BC0286" w:rsidRDefault="00BC0286">
            <w:pPr>
              <w:pStyle w:val="ConsPlusNormal"/>
            </w:pPr>
            <w:r>
              <w:t>Государственное бюджетное учреждение здравоохранения Ставропольского края "Труновская районная больница", с. Донское, Труновский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19.</w:t>
            </w:r>
          </w:p>
        </w:tc>
        <w:tc>
          <w:tcPr>
            <w:tcW w:w="1417" w:type="dxa"/>
            <w:vAlign w:val="center"/>
          </w:tcPr>
          <w:p w:rsidR="00BC0286" w:rsidRDefault="00BC0286">
            <w:pPr>
              <w:pStyle w:val="ConsPlusNormal"/>
              <w:jc w:val="center"/>
            </w:pPr>
            <w:r>
              <w:t>260027</w:t>
            </w:r>
          </w:p>
        </w:tc>
        <w:tc>
          <w:tcPr>
            <w:tcW w:w="3969" w:type="dxa"/>
          </w:tcPr>
          <w:p w:rsidR="00BC0286" w:rsidRDefault="00BC0286">
            <w:pPr>
              <w:pStyle w:val="ConsPlusNormal"/>
            </w:pPr>
            <w:r>
              <w:t>Государственное бюджетное учреждение здравоохранения Ставропольского края "Туркменская районная больница", с. Летняя Ставка, Туркменский район</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20.</w:t>
            </w:r>
          </w:p>
        </w:tc>
        <w:tc>
          <w:tcPr>
            <w:tcW w:w="1417" w:type="dxa"/>
            <w:vAlign w:val="center"/>
          </w:tcPr>
          <w:p w:rsidR="00BC0286" w:rsidRDefault="00BC0286">
            <w:pPr>
              <w:pStyle w:val="ConsPlusNormal"/>
              <w:jc w:val="center"/>
            </w:pPr>
            <w:r>
              <w:t>260045</w:t>
            </w:r>
          </w:p>
        </w:tc>
        <w:tc>
          <w:tcPr>
            <w:tcW w:w="3969" w:type="dxa"/>
          </w:tcPr>
          <w:p w:rsidR="00BC0286" w:rsidRDefault="00BC0286">
            <w:pPr>
              <w:pStyle w:val="ConsPlusNormal"/>
            </w:pPr>
            <w:r>
              <w:t>Государственное бюджетное учреждение здравоохранения Ставропольского края "Ессентукская городская поликлиника", г. Ессентуки</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21.</w:t>
            </w:r>
          </w:p>
        </w:tc>
        <w:tc>
          <w:tcPr>
            <w:tcW w:w="1417" w:type="dxa"/>
            <w:vAlign w:val="center"/>
          </w:tcPr>
          <w:p w:rsidR="00BC0286" w:rsidRDefault="00BC0286">
            <w:pPr>
              <w:pStyle w:val="ConsPlusNormal"/>
              <w:jc w:val="center"/>
            </w:pPr>
            <w:r>
              <w:t>260050</w:t>
            </w:r>
          </w:p>
        </w:tc>
        <w:tc>
          <w:tcPr>
            <w:tcW w:w="3969" w:type="dxa"/>
          </w:tcPr>
          <w:p w:rsidR="00BC0286" w:rsidRDefault="00BC0286">
            <w:pPr>
              <w:pStyle w:val="ConsPlusNormal"/>
            </w:pPr>
            <w:r>
              <w:t>Государственное бюджетное учреждение здравоохранения Ставропольского края "Городская поликлиника N 1" города-курорта Кисловодска, г. Кисловодск</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22.</w:t>
            </w:r>
          </w:p>
        </w:tc>
        <w:tc>
          <w:tcPr>
            <w:tcW w:w="1417" w:type="dxa"/>
            <w:vAlign w:val="center"/>
          </w:tcPr>
          <w:p w:rsidR="00BC0286" w:rsidRDefault="00BC0286">
            <w:pPr>
              <w:pStyle w:val="ConsPlusNormal"/>
              <w:jc w:val="center"/>
            </w:pPr>
            <w:r>
              <w:t>260070</w:t>
            </w:r>
          </w:p>
        </w:tc>
        <w:tc>
          <w:tcPr>
            <w:tcW w:w="3969" w:type="dxa"/>
          </w:tcPr>
          <w:p w:rsidR="00BC0286" w:rsidRDefault="00BC0286">
            <w:pPr>
              <w:pStyle w:val="ConsPlusNormal"/>
            </w:pPr>
            <w:r>
              <w:t>Государственное бюджетное учреждение здравоохранения Ставропольского края "Пятигорская городская поликлиника N 1", г. Пятигорск</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23.</w:t>
            </w:r>
          </w:p>
        </w:tc>
        <w:tc>
          <w:tcPr>
            <w:tcW w:w="1417" w:type="dxa"/>
            <w:vAlign w:val="center"/>
          </w:tcPr>
          <w:p w:rsidR="00BC0286" w:rsidRDefault="00BC0286">
            <w:pPr>
              <w:pStyle w:val="ConsPlusNormal"/>
              <w:jc w:val="center"/>
            </w:pPr>
            <w:r>
              <w:t>260074</w:t>
            </w:r>
          </w:p>
        </w:tc>
        <w:tc>
          <w:tcPr>
            <w:tcW w:w="3969" w:type="dxa"/>
          </w:tcPr>
          <w:p w:rsidR="00BC0286" w:rsidRDefault="00BC0286">
            <w:pPr>
              <w:pStyle w:val="ConsPlusNormal"/>
            </w:pPr>
            <w:r>
              <w:t>Государственное бюджетное учреждение здравоохранения Ставропольского края "Пятигорская городская поликлиника N 3", г. Пятигорск</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lastRenderedPageBreak/>
              <w:t>24.</w:t>
            </w:r>
          </w:p>
        </w:tc>
        <w:tc>
          <w:tcPr>
            <w:tcW w:w="1417" w:type="dxa"/>
            <w:vAlign w:val="center"/>
          </w:tcPr>
          <w:p w:rsidR="00BC0286" w:rsidRDefault="00BC0286">
            <w:pPr>
              <w:pStyle w:val="ConsPlusNormal"/>
              <w:jc w:val="center"/>
            </w:pPr>
            <w:r>
              <w:t>260090</w:t>
            </w:r>
          </w:p>
        </w:tc>
        <w:tc>
          <w:tcPr>
            <w:tcW w:w="3969" w:type="dxa"/>
          </w:tcPr>
          <w:p w:rsidR="00BC0286" w:rsidRDefault="00BC0286">
            <w:pPr>
              <w:pStyle w:val="ConsPlusNormal"/>
            </w:pPr>
            <w:r>
              <w:t>Государственное бюджетное учреждение здравоохранения Ставропольского края "Городская детская клиническая поликлиника N 2" города Ставрополя, г. Ставрополь</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25.</w:t>
            </w:r>
          </w:p>
        </w:tc>
        <w:tc>
          <w:tcPr>
            <w:tcW w:w="1417" w:type="dxa"/>
            <w:vAlign w:val="center"/>
          </w:tcPr>
          <w:p w:rsidR="00BC0286" w:rsidRDefault="00BC0286">
            <w:pPr>
              <w:pStyle w:val="ConsPlusNormal"/>
              <w:jc w:val="center"/>
            </w:pPr>
            <w:r>
              <w:t>260093</w:t>
            </w:r>
          </w:p>
        </w:tc>
        <w:tc>
          <w:tcPr>
            <w:tcW w:w="3969"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поликлиника N 1" города Ставрополя, г. Ставрополь</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26.</w:t>
            </w:r>
          </w:p>
        </w:tc>
        <w:tc>
          <w:tcPr>
            <w:tcW w:w="1417" w:type="dxa"/>
            <w:vAlign w:val="center"/>
          </w:tcPr>
          <w:p w:rsidR="00BC0286" w:rsidRDefault="00BC0286">
            <w:pPr>
              <w:pStyle w:val="ConsPlusNormal"/>
              <w:jc w:val="center"/>
            </w:pPr>
            <w:r>
              <w:t>260094</w:t>
            </w:r>
          </w:p>
        </w:tc>
        <w:tc>
          <w:tcPr>
            <w:tcW w:w="3969" w:type="dxa"/>
          </w:tcPr>
          <w:p w:rsidR="00BC0286" w:rsidRDefault="00BC0286">
            <w:pPr>
              <w:pStyle w:val="ConsPlusNormal"/>
            </w:pPr>
            <w:r>
              <w:t>Государственное бюджетное учреждение здравоохранения Ставропольского края "Городская поликлиника N 2" города Ставрополя, г. Ставрополь</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27.</w:t>
            </w:r>
          </w:p>
        </w:tc>
        <w:tc>
          <w:tcPr>
            <w:tcW w:w="1417" w:type="dxa"/>
            <w:vAlign w:val="center"/>
          </w:tcPr>
          <w:p w:rsidR="00BC0286" w:rsidRDefault="00BC0286">
            <w:pPr>
              <w:pStyle w:val="ConsPlusNormal"/>
              <w:jc w:val="center"/>
            </w:pPr>
            <w:r>
              <w:t>260098</w:t>
            </w:r>
          </w:p>
        </w:tc>
        <w:tc>
          <w:tcPr>
            <w:tcW w:w="3969"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поликлиника N 6" города Ставрополя, г. Ставрополь</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28.</w:t>
            </w:r>
          </w:p>
        </w:tc>
        <w:tc>
          <w:tcPr>
            <w:tcW w:w="1417" w:type="dxa"/>
            <w:vAlign w:val="center"/>
          </w:tcPr>
          <w:p w:rsidR="00BC0286" w:rsidRDefault="00BC0286">
            <w:pPr>
              <w:pStyle w:val="ConsPlusNormal"/>
              <w:jc w:val="center"/>
            </w:pPr>
            <w:r>
              <w:t>260106</w:t>
            </w:r>
          </w:p>
        </w:tc>
        <w:tc>
          <w:tcPr>
            <w:tcW w:w="3969" w:type="dxa"/>
          </w:tcPr>
          <w:p w:rsidR="00BC0286" w:rsidRDefault="00BC0286">
            <w:pPr>
              <w:pStyle w:val="ConsPlusNormal"/>
            </w:pPr>
            <w:r>
              <w:t>Государственное автономное учреждение здравоохранения Ставропольского края "Городская поликлиника N 3" города Ставрополя, г. Ставрополь</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29.</w:t>
            </w:r>
          </w:p>
        </w:tc>
        <w:tc>
          <w:tcPr>
            <w:tcW w:w="1417" w:type="dxa"/>
            <w:vAlign w:val="center"/>
          </w:tcPr>
          <w:p w:rsidR="00BC0286" w:rsidRDefault="00BC0286">
            <w:pPr>
              <w:pStyle w:val="ConsPlusNormal"/>
              <w:jc w:val="center"/>
            </w:pPr>
            <w:r>
              <w:t>260110</w:t>
            </w:r>
          </w:p>
        </w:tc>
        <w:tc>
          <w:tcPr>
            <w:tcW w:w="3969" w:type="dxa"/>
          </w:tcPr>
          <w:p w:rsidR="00BC0286" w:rsidRDefault="00BC0286">
            <w:pPr>
              <w:pStyle w:val="ConsPlusNormal"/>
            </w:pPr>
            <w:r>
              <w:t>Государственное бюджетное учреждение здравоохранения Ставропольского края "Городская детская поликлиника N 3" города Ставрополя, г. Ставрополь</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30.</w:t>
            </w:r>
          </w:p>
        </w:tc>
        <w:tc>
          <w:tcPr>
            <w:tcW w:w="1417" w:type="dxa"/>
            <w:vAlign w:val="center"/>
          </w:tcPr>
          <w:p w:rsidR="00BC0286" w:rsidRDefault="00BC0286">
            <w:pPr>
              <w:pStyle w:val="ConsPlusNormal"/>
              <w:jc w:val="center"/>
            </w:pPr>
            <w:r>
              <w:t>260113</w:t>
            </w:r>
          </w:p>
        </w:tc>
        <w:tc>
          <w:tcPr>
            <w:tcW w:w="3969" w:type="dxa"/>
          </w:tcPr>
          <w:p w:rsidR="00BC0286" w:rsidRDefault="00BC0286">
            <w:pPr>
              <w:pStyle w:val="ConsPlusNormal"/>
            </w:pPr>
            <w:r>
              <w:t>Лечебно-профилактическое учреждение профсоюзов "Курортная поликлиника им. Н.И. Пирогова с пансионатом с лечением "Искра", г. Пятигорск</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31.</w:t>
            </w:r>
          </w:p>
        </w:tc>
        <w:tc>
          <w:tcPr>
            <w:tcW w:w="1417" w:type="dxa"/>
            <w:vAlign w:val="center"/>
          </w:tcPr>
          <w:p w:rsidR="00BC0286" w:rsidRDefault="00BC0286">
            <w:pPr>
              <w:pStyle w:val="ConsPlusNormal"/>
              <w:jc w:val="center"/>
            </w:pPr>
            <w:r>
              <w:t>260114</w:t>
            </w:r>
          </w:p>
        </w:tc>
        <w:tc>
          <w:tcPr>
            <w:tcW w:w="3969"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поликлиника N 5" города Ставрополя, г. Ставрополь</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32.</w:t>
            </w:r>
          </w:p>
        </w:tc>
        <w:tc>
          <w:tcPr>
            <w:tcW w:w="1417" w:type="dxa"/>
            <w:vAlign w:val="center"/>
          </w:tcPr>
          <w:p w:rsidR="00BC0286" w:rsidRDefault="00BC0286">
            <w:pPr>
              <w:pStyle w:val="ConsPlusNormal"/>
              <w:jc w:val="center"/>
            </w:pPr>
            <w:r>
              <w:t>260136</w:t>
            </w:r>
          </w:p>
        </w:tc>
        <w:tc>
          <w:tcPr>
            <w:tcW w:w="3969" w:type="dxa"/>
          </w:tcPr>
          <w:p w:rsidR="00BC0286" w:rsidRDefault="00BC0286">
            <w:pPr>
              <w:pStyle w:val="ConsPlusNormal"/>
            </w:pPr>
            <w:r>
              <w:t>Общество с ограниченной ответственностью "ИНСТИТУТ УПРАВЛЕНИЯ МЕДИЦИНСКИМИ РИСКАМИ И ОПТИМИЗАЦИИ СТРАХОВАНИЯ", г. Москва</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33.</w:t>
            </w:r>
          </w:p>
        </w:tc>
        <w:tc>
          <w:tcPr>
            <w:tcW w:w="1417" w:type="dxa"/>
            <w:vAlign w:val="center"/>
          </w:tcPr>
          <w:p w:rsidR="00BC0286" w:rsidRDefault="00BC0286">
            <w:pPr>
              <w:pStyle w:val="ConsPlusNormal"/>
              <w:jc w:val="center"/>
            </w:pPr>
            <w:r>
              <w:t>260165</w:t>
            </w:r>
          </w:p>
        </w:tc>
        <w:tc>
          <w:tcPr>
            <w:tcW w:w="3969" w:type="dxa"/>
          </w:tcPr>
          <w:p w:rsidR="00BC0286" w:rsidRDefault="00BC0286">
            <w:pPr>
              <w:pStyle w:val="ConsPlusNormal"/>
            </w:pPr>
            <w:r>
              <w:t>Общество с ограниченной ответственностью Медико-</w:t>
            </w:r>
            <w:r>
              <w:lastRenderedPageBreak/>
              <w:t>реабилитационный центр "ЮГ", г. Пятигорск</w:t>
            </w:r>
          </w:p>
        </w:tc>
        <w:tc>
          <w:tcPr>
            <w:tcW w:w="1077" w:type="dxa"/>
            <w:vAlign w:val="center"/>
          </w:tcPr>
          <w:p w:rsidR="00BC0286" w:rsidRDefault="00BC0286">
            <w:pPr>
              <w:pStyle w:val="ConsPlusNormal"/>
              <w:jc w:val="center"/>
            </w:pPr>
            <w:r>
              <w:lastRenderedPageBreak/>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lastRenderedPageBreak/>
              <w:t>34.</w:t>
            </w:r>
          </w:p>
        </w:tc>
        <w:tc>
          <w:tcPr>
            <w:tcW w:w="1417" w:type="dxa"/>
            <w:vAlign w:val="center"/>
          </w:tcPr>
          <w:p w:rsidR="00BC0286" w:rsidRDefault="00BC0286">
            <w:pPr>
              <w:pStyle w:val="ConsPlusNormal"/>
              <w:jc w:val="center"/>
            </w:pPr>
            <w:r>
              <w:t>260229</w:t>
            </w:r>
          </w:p>
        </w:tc>
        <w:tc>
          <w:tcPr>
            <w:tcW w:w="3969" w:type="dxa"/>
          </w:tcPr>
          <w:p w:rsidR="00BC0286" w:rsidRDefault="00BC0286">
            <w:pPr>
              <w:pStyle w:val="ConsPlusNormal"/>
            </w:pPr>
            <w:r>
              <w:t>Общество с ограниченной ответственностью "Ставропольский центр специализированной медицинской помощи", г. Ставрополь</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35.</w:t>
            </w:r>
          </w:p>
        </w:tc>
        <w:tc>
          <w:tcPr>
            <w:tcW w:w="1417" w:type="dxa"/>
            <w:vAlign w:val="center"/>
          </w:tcPr>
          <w:p w:rsidR="00BC0286" w:rsidRDefault="00BC0286">
            <w:pPr>
              <w:pStyle w:val="ConsPlusNormal"/>
              <w:jc w:val="center"/>
            </w:pPr>
            <w:r>
              <w:t>260269</w:t>
            </w:r>
          </w:p>
        </w:tc>
        <w:tc>
          <w:tcPr>
            <w:tcW w:w="3969" w:type="dxa"/>
          </w:tcPr>
          <w:p w:rsidR="00BC0286" w:rsidRDefault="00BC0286">
            <w:pPr>
              <w:pStyle w:val="ConsPlusNormal"/>
            </w:pPr>
            <w:r>
              <w:t>Общество с ограниченной ответственностью "МастерСлух", г. Таганрог, Ростовская область</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36.</w:t>
            </w:r>
          </w:p>
        </w:tc>
        <w:tc>
          <w:tcPr>
            <w:tcW w:w="1417" w:type="dxa"/>
            <w:vAlign w:val="center"/>
          </w:tcPr>
          <w:p w:rsidR="00BC0286" w:rsidRDefault="00BC0286">
            <w:pPr>
              <w:pStyle w:val="ConsPlusNormal"/>
              <w:jc w:val="center"/>
            </w:pPr>
            <w:r>
              <w:t>260276</w:t>
            </w:r>
          </w:p>
        </w:tc>
        <w:tc>
          <w:tcPr>
            <w:tcW w:w="3969" w:type="dxa"/>
          </w:tcPr>
          <w:p w:rsidR="00BC0286" w:rsidRDefault="00BC0286">
            <w:pPr>
              <w:pStyle w:val="ConsPlusNormal"/>
            </w:pPr>
            <w:r>
              <w:t>Автономная некоммерческая медицинская организация "Поликлиника Краевого Диагностического центра", г. Ставрополь</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37.</w:t>
            </w:r>
          </w:p>
        </w:tc>
        <w:tc>
          <w:tcPr>
            <w:tcW w:w="1417" w:type="dxa"/>
            <w:vAlign w:val="center"/>
          </w:tcPr>
          <w:p w:rsidR="00BC0286" w:rsidRDefault="00BC0286">
            <w:pPr>
              <w:pStyle w:val="ConsPlusNormal"/>
              <w:jc w:val="center"/>
            </w:pPr>
            <w:r>
              <w:t>260331</w:t>
            </w:r>
          </w:p>
        </w:tc>
        <w:tc>
          <w:tcPr>
            <w:tcW w:w="3969" w:type="dxa"/>
          </w:tcPr>
          <w:p w:rsidR="00BC0286" w:rsidRDefault="00BC0286">
            <w:pPr>
              <w:pStyle w:val="ConsPlusNormal"/>
            </w:pPr>
            <w:r>
              <w:t>Общество с ограниченной ответственностью "Центр врачебной практики и реабилитации", г. Буденновск</w:t>
            </w:r>
          </w:p>
        </w:tc>
        <w:tc>
          <w:tcPr>
            <w:tcW w:w="1077" w:type="dxa"/>
            <w:vAlign w:val="center"/>
          </w:tcPr>
          <w:p w:rsidR="00BC0286" w:rsidRDefault="00BC0286">
            <w:pPr>
              <w:pStyle w:val="ConsPlusNormal"/>
              <w:jc w:val="center"/>
            </w:pPr>
            <w:r>
              <w:t>1</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0,8</w:t>
            </w:r>
          </w:p>
        </w:tc>
      </w:tr>
      <w:tr w:rsidR="00BC0286">
        <w:tc>
          <w:tcPr>
            <w:tcW w:w="567" w:type="dxa"/>
            <w:vAlign w:val="center"/>
          </w:tcPr>
          <w:p w:rsidR="00BC0286" w:rsidRDefault="00BC0286">
            <w:pPr>
              <w:pStyle w:val="ConsPlusNormal"/>
              <w:jc w:val="center"/>
            </w:pPr>
            <w:r>
              <w:t>38.</w:t>
            </w:r>
          </w:p>
        </w:tc>
        <w:tc>
          <w:tcPr>
            <w:tcW w:w="1417" w:type="dxa"/>
            <w:vAlign w:val="center"/>
          </w:tcPr>
          <w:p w:rsidR="00BC0286" w:rsidRDefault="00BC0286">
            <w:pPr>
              <w:pStyle w:val="ConsPlusNormal"/>
              <w:jc w:val="center"/>
            </w:pPr>
            <w:r>
              <w:t>260008</w:t>
            </w:r>
          </w:p>
        </w:tc>
        <w:tc>
          <w:tcPr>
            <w:tcW w:w="3969" w:type="dxa"/>
          </w:tcPr>
          <w:p w:rsidR="00BC0286" w:rsidRDefault="00BC0286">
            <w:pPr>
              <w:pStyle w:val="ConsPlusNormal"/>
            </w:pPr>
            <w:r>
              <w:t>Государственное бюджетное учреждение здравоохранения Ставропольского края "Изобильненская районная больница", г. Изобильный, Изобильненский район</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39.</w:t>
            </w:r>
          </w:p>
        </w:tc>
        <w:tc>
          <w:tcPr>
            <w:tcW w:w="1417" w:type="dxa"/>
            <w:vAlign w:val="center"/>
          </w:tcPr>
          <w:p w:rsidR="00BC0286" w:rsidRDefault="00BC0286">
            <w:pPr>
              <w:pStyle w:val="ConsPlusNormal"/>
              <w:jc w:val="center"/>
            </w:pPr>
            <w:r>
              <w:t>260019</w:t>
            </w:r>
          </w:p>
        </w:tc>
        <w:tc>
          <w:tcPr>
            <w:tcW w:w="3969" w:type="dxa"/>
          </w:tcPr>
          <w:p w:rsidR="00BC0286" w:rsidRDefault="00BC0286">
            <w:pPr>
              <w:pStyle w:val="ConsPlusNormal"/>
            </w:pPr>
            <w:r>
              <w:t>Государственное бюджетное учреждение здравоохранения Ставропольского края "Новоалександровская районная больница", г. Новоалександровск, Новоалександровский район</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40.</w:t>
            </w:r>
          </w:p>
        </w:tc>
        <w:tc>
          <w:tcPr>
            <w:tcW w:w="1417" w:type="dxa"/>
            <w:vAlign w:val="center"/>
          </w:tcPr>
          <w:p w:rsidR="00BC0286" w:rsidRDefault="00BC0286">
            <w:pPr>
              <w:pStyle w:val="ConsPlusNormal"/>
              <w:jc w:val="center"/>
            </w:pPr>
            <w:r>
              <w:t>260021</w:t>
            </w:r>
          </w:p>
        </w:tc>
        <w:tc>
          <w:tcPr>
            <w:tcW w:w="3969" w:type="dxa"/>
          </w:tcPr>
          <w:p w:rsidR="00BC0286" w:rsidRDefault="00BC0286">
            <w:pPr>
              <w:pStyle w:val="ConsPlusNormal"/>
            </w:pPr>
            <w:r>
              <w:t>Государственное бюджетное учреждение здравоохранения Ставропольского края "Петровская районная больница", г. Светлоград, Петровский район</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41.</w:t>
            </w:r>
          </w:p>
        </w:tc>
        <w:tc>
          <w:tcPr>
            <w:tcW w:w="1417" w:type="dxa"/>
            <w:vAlign w:val="center"/>
          </w:tcPr>
          <w:p w:rsidR="00BC0286" w:rsidRDefault="00BC0286">
            <w:pPr>
              <w:pStyle w:val="ConsPlusNormal"/>
              <w:jc w:val="center"/>
            </w:pPr>
            <w:r>
              <w:t>260028</w:t>
            </w:r>
          </w:p>
        </w:tc>
        <w:tc>
          <w:tcPr>
            <w:tcW w:w="3969" w:type="dxa"/>
          </w:tcPr>
          <w:p w:rsidR="00BC0286" w:rsidRDefault="00BC0286">
            <w:pPr>
              <w:pStyle w:val="ConsPlusNormal"/>
            </w:pPr>
            <w:r>
              <w:t>Государственное бюджетное учреждение здравоохранения Ставропольского края "Шпаковская районная больница", г. Михайловск, Шпаковский район</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42.</w:t>
            </w:r>
          </w:p>
        </w:tc>
        <w:tc>
          <w:tcPr>
            <w:tcW w:w="1417" w:type="dxa"/>
            <w:vAlign w:val="center"/>
          </w:tcPr>
          <w:p w:rsidR="00BC0286" w:rsidRDefault="00BC0286">
            <w:pPr>
              <w:pStyle w:val="ConsPlusNormal"/>
              <w:jc w:val="center"/>
            </w:pPr>
            <w:r>
              <w:t>260041</w:t>
            </w:r>
          </w:p>
        </w:tc>
        <w:tc>
          <w:tcPr>
            <w:tcW w:w="3969" w:type="dxa"/>
          </w:tcPr>
          <w:p w:rsidR="00BC0286" w:rsidRDefault="00BC0286">
            <w:pPr>
              <w:pStyle w:val="ConsPlusNormal"/>
            </w:pPr>
            <w:r>
              <w:t>Государственное бюджетное учреждение здравоохранения Ставропольского края "Ессентукская городская детская больница", г. Ессентуки</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43.</w:t>
            </w:r>
          </w:p>
        </w:tc>
        <w:tc>
          <w:tcPr>
            <w:tcW w:w="1417" w:type="dxa"/>
            <w:vAlign w:val="center"/>
          </w:tcPr>
          <w:p w:rsidR="00BC0286" w:rsidRDefault="00BC0286">
            <w:pPr>
              <w:pStyle w:val="ConsPlusNormal"/>
              <w:jc w:val="center"/>
            </w:pPr>
            <w:r>
              <w:t>260043</w:t>
            </w:r>
          </w:p>
        </w:tc>
        <w:tc>
          <w:tcPr>
            <w:tcW w:w="3969" w:type="dxa"/>
          </w:tcPr>
          <w:p w:rsidR="00BC0286" w:rsidRDefault="00BC0286">
            <w:pPr>
              <w:pStyle w:val="ConsPlusNormal"/>
            </w:pPr>
            <w:r>
              <w:t xml:space="preserve">Государственное бюджетное </w:t>
            </w:r>
            <w:r>
              <w:lastRenderedPageBreak/>
              <w:t>учреждение здравоохранения Ставропольского края "Ессентукский межрайонный родильный дом", г. Ессентуки</w:t>
            </w:r>
          </w:p>
        </w:tc>
        <w:tc>
          <w:tcPr>
            <w:tcW w:w="1077" w:type="dxa"/>
            <w:vAlign w:val="center"/>
          </w:tcPr>
          <w:p w:rsidR="00BC0286" w:rsidRDefault="00BC0286">
            <w:pPr>
              <w:pStyle w:val="ConsPlusNormal"/>
              <w:jc w:val="center"/>
            </w:pPr>
            <w:r>
              <w:lastRenderedPageBreak/>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lastRenderedPageBreak/>
              <w:t>44.</w:t>
            </w:r>
          </w:p>
        </w:tc>
        <w:tc>
          <w:tcPr>
            <w:tcW w:w="1417" w:type="dxa"/>
            <w:vAlign w:val="center"/>
          </w:tcPr>
          <w:p w:rsidR="00BC0286" w:rsidRDefault="00BC0286">
            <w:pPr>
              <w:pStyle w:val="ConsPlusNormal"/>
              <w:jc w:val="center"/>
            </w:pPr>
            <w:r>
              <w:t>260051</w:t>
            </w:r>
          </w:p>
        </w:tc>
        <w:tc>
          <w:tcPr>
            <w:tcW w:w="3969" w:type="dxa"/>
          </w:tcPr>
          <w:p w:rsidR="00BC0286" w:rsidRDefault="00BC0286">
            <w:pPr>
              <w:pStyle w:val="ConsPlusNormal"/>
            </w:pPr>
            <w:r>
              <w:t>Государственное бюджетное учреждение здравоохранения Ставропольского края "Кисловодский межрайонный родильный дом", г. Кисловодск</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45.</w:t>
            </w:r>
          </w:p>
        </w:tc>
        <w:tc>
          <w:tcPr>
            <w:tcW w:w="1417" w:type="dxa"/>
            <w:vAlign w:val="center"/>
          </w:tcPr>
          <w:p w:rsidR="00BC0286" w:rsidRDefault="00BC0286">
            <w:pPr>
              <w:pStyle w:val="ConsPlusNormal"/>
              <w:jc w:val="center"/>
            </w:pPr>
            <w:r>
              <w:t>260055</w:t>
            </w:r>
          </w:p>
        </w:tc>
        <w:tc>
          <w:tcPr>
            <w:tcW w:w="3969" w:type="dxa"/>
          </w:tcPr>
          <w:p w:rsidR="00BC0286" w:rsidRDefault="00BC0286">
            <w:pPr>
              <w:pStyle w:val="ConsPlusNormal"/>
            </w:pPr>
            <w:r>
              <w:t>Государственное бюджетное учреждение здравоохранения Ставропольского края "Кисловодская городская специализированная инфекционная больница", г. Кисловодск</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46.</w:t>
            </w:r>
          </w:p>
        </w:tc>
        <w:tc>
          <w:tcPr>
            <w:tcW w:w="1417" w:type="dxa"/>
            <w:vAlign w:val="center"/>
          </w:tcPr>
          <w:p w:rsidR="00BC0286" w:rsidRDefault="00BC0286">
            <w:pPr>
              <w:pStyle w:val="ConsPlusNormal"/>
              <w:jc w:val="center"/>
            </w:pPr>
            <w:r>
              <w:t>260057</w:t>
            </w:r>
          </w:p>
        </w:tc>
        <w:tc>
          <w:tcPr>
            <w:tcW w:w="3969" w:type="dxa"/>
          </w:tcPr>
          <w:p w:rsidR="00BC0286" w:rsidRDefault="00BC0286">
            <w:pPr>
              <w:pStyle w:val="ConsPlusNormal"/>
            </w:pPr>
            <w:r>
              <w:t>Государственное бюджетное учреждение здравоохранения Ставропольского края "Минераловодский межрайонный родильный дом", г. Минеральные Воды</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47.</w:t>
            </w:r>
          </w:p>
        </w:tc>
        <w:tc>
          <w:tcPr>
            <w:tcW w:w="1417" w:type="dxa"/>
            <w:vAlign w:val="center"/>
          </w:tcPr>
          <w:p w:rsidR="00BC0286" w:rsidRDefault="00BC0286">
            <w:pPr>
              <w:pStyle w:val="ConsPlusNormal"/>
              <w:jc w:val="center"/>
            </w:pPr>
            <w:r>
              <w:t>260058</w:t>
            </w:r>
          </w:p>
        </w:tc>
        <w:tc>
          <w:tcPr>
            <w:tcW w:w="3969" w:type="dxa"/>
          </w:tcPr>
          <w:p w:rsidR="00BC0286" w:rsidRDefault="00BC0286">
            <w:pPr>
              <w:pStyle w:val="ConsPlusNormal"/>
            </w:pPr>
            <w:r>
              <w:t>Государственное бюджетное учреждение здравоохранения Ставропольского края "Минераловодская районная больница", г. Минеральные Воды</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48.</w:t>
            </w:r>
          </w:p>
        </w:tc>
        <w:tc>
          <w:tcPr>
            <w:tcW w:w="1417" w:type="dxa"/>
            <w:vAlign w:val="center"/>
          </w:tcPr>
          <w:p w:rsidR="00BC0286" w:rsidRDefault="00BC0286">
            <w:pPr>
              <w:pStyle w:val="ConsPlusNormal"/>
              <w:jc w:val="center"/>
            </w:pPr>
            <w:r>
              <w:t>260059</w:t>
            </w:r>
          </w:p>
        </w:tc>
        <w:tc>
          <w:tcPr>
            <w:tcW w:w="3969" w:type="dxa"/>
          </w:tcPr>
          <w:p w:rsidR="00BC0286" w:rsidRDefault="00BC0286">
            <w:pPr>
              <w:pStyle w:val="ConsPlusNormal"/>
            </w:pPr>
            <w:r>
              <w:t>Частное учреждение здравоохранения "Клиническая больница "РЖД-Медицина" города Минеральные Воды, г. Минеральные Воды</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49.</w:t>
            </w:r>
          </w:p>
        </w:tc>
        <w:tc>
          <w:tcPr>
            <w:tcW w:w="1417" w:type="dxa"/>
            <w:vAlign w:val="center"/>
          </w:tcPr>
          <w:p w:rsidR="00BC0286" w:rsidRDefault="00BC0286">
            <w:pPr>
              <w:pStyle w:val="ConsPlusNormal"/>
              <w:jc w:val="center"/>
            </w:pPr>
            <w:r>
              <w:t>260069</w:t>
            </w:r>
          </w:p>
        </w:tc>
        <w:tc>
          <w:tcPr>
            <w:tcW w:w="3969" w:type="dxa"/>
          </w:tcPr>
          <w:p w:rsidR="00BC0286" w:rsidRDefault="00BC0286">
            <w:pPr>
              <w:pStyle w:val="ConsPlusNormal"/>
            </w:pPr>
            <w:r>
              <w:t>Государственное бюджетное учреждение здравоохранения Ставропольского края "Пятигорская городская клиническая больница N 2", г. Пятигорск</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50.</w:t>
            </w:r>
          </w:p>
        </w:tc>
        <w:tc>
          <w:tcPr>
            <w:tcW w:w="1417" w:type="dxa"/>
            <w:vAlign w:val="center"/>
          </w:tcPr>
          <w:p w:rsidR="00BC0286" w:rsidRDefault="00BC0286">
            <w:pPr>
              <w:pStyle w:val="ConsPlusNormal"/>
              <w:jc w:val="center"/>
            </w:pPr>
            <w:r>
              <w:t>260071</w:t>
            </w:r>
          </w:p>
        </w:tc>
        <w:tc>
          <w:tcPr>
            <w:tcW w:w="3969" w:type="dxa"/>
          </w:tcPr>
          <w:p w:rsidR="00BC0286" w:rsidRDefault="00BC0286">
            <w:pPr>
              <w:pStyle w:val="ConsPlusNormal"/>
            </w:pPr>
            <w:r>
              <w:t>Государственное бюджетное учреждение здравоохранения Ставропольского края "Пятигорский межрайонный родильный дом", г. Пятигорск</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51.</w:t>
            </w:r>
          </w:p>
        </w:tc>
        <w:tc>
          <w:tcPr>
            <w:tcW w:w="1417" w:type="dxa"/>
            <w:vAlign w:val="center"/>
          </w:tcPr>
          <w:p w:rsidR="00BC0286" w:rsidRDefault="00BC0286">
            <w:pPr>
              <w:pStyle w:val="ConsPlusNormal"/>
              <w:jc w:val="center"/>
            </w:pPr>
            <w:r>
              <w:t>260072</w:t>
            </w:r>
          </w:p>
        </w:tc>
        <w:tc>
          <w:tcPr>
            <w:tcW w:w="3969" w:type="dxa"/>
          </w:tcPr>
          <w:p w:rsidR="00BC0286" w:rsidRDefault="00BC0286">
            <w:pPr>
              <w:pStyle w:val="ConsPlusNormal"/>
            </w:pPr>
            <w:r>
              <w:t>Государственное бюджетное учреждение здравоохранения Ставропольского края "Пятигорская городская детская больница", г. Пятигорск</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52.</w:t>
            </w:r>
          </w:p>
        </w:tc>
        <w:tc>
          <w:tcPr>
            <w:tcW w:w="1417" w:type="dxa"/>
            <w:vAlign w:val="center"/>
          </w:tcPr>
          <w:p w:rsidR="00BC0286" w:rsidRDefault="00BC0286">
            <w:pPr>
              <w:pStyle w:val="ConsPlusNormal"/>
              <w:jc w:val="center"/>
            </w:pPr>
            <w:r>
              <w:t>260077</w:t>
            </w:r>
          </w:p>
        </w:tc>
        <w:tc>
          <w:tcPr>
            <w:tcW w:w="3969" w:type="dxa"/>
          </w:tcPr>
          <w:p w:rsidR="00BC0286" w:rsidRDefault="00BC0286">
            <w:pPr>
              <w:pStyle w:val="ConsPlusNormal"/>
            </w:pPr>
            <w:r>
              <w:t xml:space="preserve">Государственное бюджетное учреждение здравоохранения Ставропольского края "Городская </w:t>
            </w:r>
            <w:r>
              <w:lastRenderedPageBreak/>
              <w:t>клиническая больница" города Пятигорска, г. Пятигорск</w:t>
            </w:r>
          </w:p>
        </w:tc>
        <w:tc>
          <w:tcPr>
            <w:tcW w:w="1077" w:type="dxa"/>
            <w:vAlign w:val="center"/>
          </w:tcPr>
          <w:p w:rsidR="00BC0286" w:rsidRDefault="00BC0286">
            <w:pPr>
              <w:pStyle w:val="ConsPlusNormal"/>
              <w:jc w:val="center"/>
            </w:pPr>
            <w:r>
              <w:lastRenderedPageBreak/>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lastRenderedPageBreak/>
              <w:t>53.</w:t>
            </w:r>
          </w:p>
        </w:tc>
        <w:tc>
          <w:tcPr>
            <w:tcW w:w="1417" w:type="dxa"/>
            <w:vAlign w:val="center"/>
          </w:tcPr>
          <w:p w:rsidR="00BC0286" w:rsidRDefault="00BC0286">
            <w:pPr>
              <w:pStyle w:val="ConsPlusNormal"/>
              <w:jc w:val="center"/>
            </w:pPr>
            <w:r>
              <w:t>260079</w:t>
            </w:r>
          </w:p>
        </w:tc>
        <w:tc>
          <w:tcPr>
            <w:tcW w:w="3969" w:type="dxa"/>
          </w:tcPr>
          <w:p w:rsidR="00BC0286" w:rsidRDefault="00BC0286">
            <w:pPr>
              <w:pStyle w:val="ConsPlusNormal"/>
            </w:pPr>
            <w:r>
              <w:t>Автономная некоммерческая медицинская организация "Ставропольский краевой клинический консультативно-диагностический центр",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54.</w:t>
            </w:r>
          </w:p>
        </w:tc>
        <w:tc>
          <w:tcPr>
            <w:tcW w:w="1417" w:type="dxa"/>
            <w:vAlign w:val="center"/>
          </w:tcPr>
          <w:p w:rsidR="00BC0286" w:rsidRDefault="00BC0286">
            <w:pPr>
              <w:pStyle w:val="ConsPlusNormal"/>
              <w:jc w:val="center"/>
            </w:pPr>
            <w:r>
              <w:t>260080</w:t>
            </w:r>
          </w:p>
        </w:tc>
        <w:tc>
          <w:tcPr>
            <w:tcW w:w="3969" w:type="dxa"/>
          </w:tcPr>
          <w:p w:rsidR="00BC0286" w:rsidRDefault="00BC0286">
            <w:pPr>
              <w:pStyle w:val="ConsPlusNormal"/>
            </w:pPr>
            <w:r>
              <w:t>Государственное бюджетное учреждение здравоохранения Ставропольского края "Краевая специализированная клиническая инфекционная больница",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55.</w:t>
            </w:r>
          </w:p>
        </w:tc>
        <w:tc>
          <w:tcPr>
            <w:tcW w:w="1417" w:type="dxa"/>
            <w:vAlign w:val="center"/>
          </w:tcPr>
          <w:p w:rsidR="00BC0286" w:rsidRDefault="00BC0286">
            <w:pPr>
              <w:pStyle w:val="ConsPlusNormal"/>
              <w:jc w:val="center"/>
            </w:pPr>
            <w:r>
              <w:t>260081</w:t>
            </w:r>
          </w:p>
        </w:tc>
        <w:tc>
          <w:tcPr>
            <w:tcW w:w="3969" w:type="dxa"/>
          </w:tcPr>
          <w:p w:rsidR="00BC0286" w:rsidRDefault="00BC0286">
            <w:pPr>
              <w:pStyle w:val="ConsPlusNormal"/>
            </w:pPr>
            <w:r>
              <w:t>Государственное бюджетное учреждение здравоохранения Ставропольского края "Краевой клинический кардиологический диспансер",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56.</w:t>
            </w:r>
          </w:p>
        </w:tc>
        <w:tc>
          <w:tcPr>
            <w:tcW w:w="1417" w:type="dxa"/>
            <w:vAlign w:val="center"/>
          </w:tcPr>
          <w:p w:rsidR="00BC0286" w:rsidRDefault="00BC0286">
            <w:pPr>
              <w:pStyle w:val="ConsPlusNormal"/>
              <w:jc w:val="center"/>
            </w:pPr>
            <w:r>
              <w:t>260082</w:t>
            </w:r>
          </w:p>
        </w:tc>
        <w:tc>
          <w:tcPr>
            <w:tcW w:w="3969" w:type="dxa"/>
          </w:tcPr>
          <w:p w:rsidR="00BC0286" w:rsidRDefault="00BC0286">
            <w:pPr>
              <w:pStyle w:val="ConsPlusNormal"/>
            </w:pPr>
            <w:r>
              <w:t>Государственное бюджетное учреждение здравоохранения Ставропольского края "Краевой клинический кожно-венерологический диспансер",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57.</w:t>
            </w:r>
          </w:p>
        </w:tc>
        <w:tc>
          <w:tcPr>
            <w:tcW w:w="1417" w:type="dxa"/>
            <w:vAlign w:val="center"/>
          </w:tcPr>
          <w:p w:rsidR="00BC0286" w:rsidRDefault="00BC0286">
            <w:pPr>
              <w:pStyle w:val="ConsPlusNormal"/>
              <w:jc w:val="center"/>
            </w:pPr>
            <w:r>
              <w:t>260084</w:t>
            </w:r>
          </w:p>
        </w:tc>
        <w:tc>
          <w:tcPr>
            <w:tcW w:w="3969" w:type="dxa"/>
          </w:tcPr>
          <w:p w:rsidR="00BC0286" w:rsidRDefault="00BC0286">
            <w:pPr>
              <w:pStyle w:val="ConsPlusNormal"/>
            </w:pPr>
            <w:r>
              <w:t>Государственное бюджетное учреждение здравоохранения Ставропольского края "Краевой эндокринологический диспансер",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58.</w:t>
            </w:r>
          </w:p>
        </w:tc>
        <w:tc>
          <w:tcPr>
            <w:tcW w:w="1417" w:type="dxa"/>
            <w:vAlign w:val="center"/>
          </w:tcPr>
          <w:p w:rsidR="00BC0286" w:rsidRDefault="00BC0286">
            <w:pPr>
              <w:pStyle w:val="ConsPlusNormal"/>
              <w:jc w:val="center"/>
            </w:pPr>
            <w:r>
              <w:t>260086</w:t>
            </w:r>
          </w:p>
        </w:tc>
        <w:tc>
          <w:tcPr>
            <w:tcW w:w="3969" w:type="dxa"/>
          </w:tcPr>
          <w:p w:rsidR="00BC0286" w:rsidRDefault="00BC0286">
            <w:pPr>
              <w:pStyle w:val="ConsPlusNormal"/>
            </w:pPr>
            <w:r>
              <w:t>Государственное бюджетное учреждение здравоохранения Ставропольского края "Ставропольский краевой клинический перинатальный центр",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59.</w:t>
            </w:r>
          </w:p>
        </w:tc>
        <w:tc>
          <w:tcPr>
            <w:tcW w:w="1417" w:type="dxa"/>
            <w:vAlign w:val="center"/>
          </w:tcPr>
          <w:p w:rsidR="00BC0286" w:rsidRDefault="00BC0286">
            <w:pPr>
              <w:pStyle w:val="ConsPlusNormal"/>
              <w:jc w:val="center"/>
            </w:pPr>
            <w:r>
              <w:t>260087</w:t>
            </w:r>
          </w:p>
        </w:tc>
        <w:tc>
          <w:tcPr>
            <w:tcW w:w="3969" w:type="dxa"/>
          </w:tcPr>
          <w:p w:rsidR="00BC0286" w:rsidRDefault="00BC0286">
            <w:pPr>
              <w:pStyle w:val="ConsPlusNormal"/>
            </w:pPr>
            <w:r>
              <w:t>Государственное бюджетное учреждение здравоохранения Ставропольского края "Ставропольская краевая клиническая больница",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60.</w:t>
            </w:r>
          </w:p>
        </w:tc>
        <w:tc>
          <w:tcPr>
            <w:tcW w:w="1417" w:type="dxa"/>
            <w:vAlign w:val="center"/>
          </w:tcPr>
          <w:p w:rsidR="00BC0286" w:rsidRDefault="00BC0286">
            <w:pPr>
              <w:pStyle w:val="ConsPlusNormal"/>
              <w:jc w:val="center"/>
            </w:pPr>
            <w:r>
              <w:t>260091</w:t>
            </w:r>
          </w:p>
        </w:tc>
        <w:tc>
          <w:tcPr>
            <w:tcW w:w="3969"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больница N 3" города Ставрополя,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61.</w:t>
            </w:r>
          </w:p>
        </w:tc>
        <w:tc>
          <w:tcPr>
            <w:tcW w:w="1417" w:type="dxa"/>
            <w:vAlign w:val="center"/>
          </w:tcPr>
          <w:p w:rsidR="00BC0286" w:rsidRDefault="00BC0286">
            <w:pPr>
              <w:pStyle w:val="ConsPlusNormal"/>
              <w:jc w:val="center"/>
            </w:pPr>
            <w:r>
              <w:t>260092</w:t>
            </w:r>
          </w:p>
        </w:tc>
        <w:tc>
          <w:tcPr>
            <w:tcW w:w="3969" w:type="dxa"/>
          </w:tcPr>
          <w:p w:rsidR="00BC0286" w:rsidRDefault="00BC0286">
            <w:pPr>
              <w:pStyle w:val="ConsPlusNormal"/>
            </w:pPr>
            <w:r>
              <w:t xml:space="preserve">Государственное бюджетное учреждение здравоохранения Ставропольского края "Городская клиническая больница скорой </w:t>
            </w:r>
            <w:r>
              <w:lastRenderedPageBreak/>
              <w:t>медицинской помощи" города Ставрополя, г. Ставрополь</w:t>
            </w:r>
          </w:p>
        </w:tc>
        <w:tc>
          <w:tcPr>
            <w:tcW w:w="1077" w:type="dxa"/>
            <w:vAlign w:val="center"/>
          </w:tcPr>
          <w:p w:rsidR="00BC0286" w:rsidRDefault="00BC0286">
            <w:pPr>
              <w:pStyle w:val="ConsPlusNormal"/>
              <w:jc w:val="center"/>
            </w:pPr>
            <w:r>
              <w:lastRenderedPageBreak/>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lastRenderedPageBreak/>
              <w:t>62.</w:t>
            </w:r>
          </w:p>
        </w:tc>
        <w:tc>
          <w:tcPr>
            <w:tcW w:w="1417" w:type="dxa"/>
            <w:vAlign w:val="center"/>
          </w:tcPr>
          <w:p w:rsidR="00BC0286" w:rsidRDefault="00BC0286">
            <w:pPr>
              <w:pStyle w:val="ConsPlusNormal"/>
              <w:jc w:val="center"/>
            </w:pPr>
            <w:r>
              <w:t>260099</w:t>
            </w:r>
          </w:p>
        </w:tc>
        <w:tc>
          <w:tcPr>
            <w:tcW w:w="3969"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63.</w:t>
            </w:r>
          </w:p>
        </w:tc>
        <w:tc>
          <w:tcPr>
            <w:tcW w:w="1417" w:type="dxa"/>
            <w:vAlign w:val="center"/>
          </w:tcPr>
          <w:p w:rsidR="00BC0286" w:rsidRDefault="00BC0286">
            <w:pPr>
              <w:pStyle w:val="ConsPlusNormal"/>
              <w:jc w:val="center"/>
            </w:pPr>
            <w:r>
              <w:t>260105</w:t>
            </w:r>
          </w:p>
        </w:tc>
        <w:tc>
          <w:tcPr>
            <w:tcW w:w="3969" w:type="dxa"/>
          </w:tcPr>
          <w:p w:rsidR="00BC0286" w:rsidRDefault="00BC0286">
            <w:pPr>
              <w:pStyle w:val="ConsPlusNormal"/>
            </w:pPr>
            <w:r>
              <w:t>Государственное бюджетное учреждение здравоохранения Ставропольского края "Ставропольский краевой медицинский центр амбулаторного диализа",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64.</w:t>
            </w:r>
          </w:p>
        </w:tc>
        <w:tc>
          <w:tcPr>
            <w:tcW w:w="1417" w:type="dxa"/>
            <w:vAlign w:val="center"/>
          </w:tcPr>
          <w:p w:rsidR="00BC0286" w:rsidRDefault="00BC0286">
            <w:pPr>
              <w:pStyle w:val="ConsPlusNormal"/>
              <w:jc w:val="center"/>
            </w:pPr>
            <w:r>
              <w:t>260108</w:t>
            </w:r>
          </w:p>
        </w:tc>
        <w:tc>
          <w:tcPr>
            <w:tcW w:w="3969" w:type="dxa"/>
          </w:tcPr>
          <w:p w:rsidR="00BC0286" w:rsidRDefault="00BC0286">
            <w:pPr>
              <w:pStyle w:val="ConsPlusNormal"/>
            </w:pPr>
            <w:r>
              <w:t>Государственное автономное учреждение здравоохранения Ставропольского края "Краевой лечебно-реабилитационный центр",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65.</w:t>
            </w:r>
          </w:p>
        </w:tc>
        <w:tc>
          <w:tcPr>
            <w:tcW w:w="1417" w:type="dxa"/>
            <w:vAlign w:val="center"/>
          </w:tcPr>
          <w:p w:rsidR="00BC0286" w:rsidRDefault="00BC0286">
            <w:pPr>
              <w:pStyle w:val="ConsPlusNormal"/>
              <w:jc w:val="center"/>
            </w:pPr>
            <w:r>
              <w:t>260112</w:t>
            </w:r>
          </w:p>
        </w:tc>
        <w:tc>
          <w:tcPr>
            <w:tcW w:w="3969" w:type="dxa"/>
          </w:tcPr>
          <w:p w:rsidR="00BC0286" w:rsidRDefault="00BC0286">
            <w:pPr>
              <w:pStyle w:val="ConsPlusNormal"/>
            </w:pPr>
            <w:r>
              <w:t>Государственное автономное учреждение здравоохранения Ставропольского края "Краевой клинический специализированный уроандрологический центр",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66.</w:t>
            </w:r>
          </w:p>
        </w:tc>
        <w:tc>
          <w:tcPr>
            <w:tcW w:w="1417" w:type="dxa"/>
            <w:vAlign w:val="center"/>
          </w:tcPr>
          <w:p w:rsidR="00BC0286" w:rsidRDefault="00BC0286">
            <w:pPr>
              <w:pStyle w:val="ConsPlusNormal"/>
              <w:jc w:val="center"/>
            </w:pPr>
            <w:r>
              <w:t>260132</w:t>
            </w:r>
          </w:p>
        </w:tc>
        <w:tc>
          <w:tcPr>
            <w:tcW w:w="3969" w:type="dxa"/>
          </w:tcPr>
          <w:p w:rsidR="00BC0286" w:rsidRDefault="00BC0286">
            <w:pPr>
              <w:pStyle w:val="ConsPlusNormal"/>
            </w:pPr>
            <w:r>
              <w:t>Общество с ограниченной ответственностью "ЭМСИПИ-Медикейр", г. Санкт-Петербург</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67.</w:t>
            </w:r>
          </w:p>
        </w:tc>
        <w:tc>
          <w:tcPr>
            <w:tcW w:w="1417" w:type="dxa"/>
            <w:vAlign w:val="center"/>
          </w:tcPr>
          <w:p w:rsidR="00BC0286" w:rsidRDefault="00BC0286">
            <w:pPr>
              <w:pStyle w:val="ConsPlusNormal"/>
              <w:jc w:val="center"/>
            </w:pPr>
            <w:r>
              <w:t>260166</w:t>
            </w:r>
          </w:p>
        </w:tc>
        <w:tc>
          <w:tcPr>
            <w:tcW w:w="3969" w:type="dxa"/>
          </w:tcPr>
          <w:p w:rsidR="00BC0286" w:rsidRDefault="00BC0286">
            <w:pPr>
              <w:pStyle w:val="ConsPlusNormal"/>
            </w:pPr>
            <w:r>
              <w:t>Общество с ограниченной ответственностью "Клиника Доктор Кит",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68.</w:t>
            </w:r>
          </w:p>
        </w:tc>
        <w:tc>
          <w:tcPr>
            <w:tcW w:w="1417" w:type="dxa"/>
            <w:vAlign w:val="center"/>
          </w:tcPr>
          <w:p w:rsidR="00BC0286" w:rsidRDefault="00BC0286">
            <w:pPr>
              <w:pStyle w:val="ConsPlusNormal"/>
              <w:jc w:val="center"/>
            </w:pPr>
            <w:r>
              <w:t>260176</w:t>
            </w:r>
          </w:p>
        </w:tc>
        <w:tc>
          <w:tcPr>
            <w:tcW w:w="3969" w:type="dxa"/>
          </w:tcPr>
          <w:p w:rsidR="00BC0286" w:rsidRDefault="00BC0286">
            <w:pPr>
              <w:pStyle w:val="ConsPlusNormal"/>
            </w:pPr>
            <w:r>
              <w:t>Автономная некоммерческая медицинская организация "Нефрологический центр",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69.</w:t>
            </w:r>
          </w:p>
        </w:tc>
        <w:tc>
          <w:tcPr>
            <w:tcW w:w="1417" w:type="dxa"/>
            <w:vAlign w:val="center"/>
          </w:tcPr>
          <w:p w:rsidR="00BC0286" w:rsidRDefault="00BC0286">
            <w:pPr>
              <w:pStyle w:val="ConsPlusNormal"/>
              <w:jc w:val="center"/>
            </w:pPr>
            <w:r>
              <w:t>260187</w:t>
            </w:r>
          </w:p>
        </w:tc>
        <w:tc>
          <w:tcPr>
            <w:tcW w:w="3969" w:type="dxa"/>
          </w:tcPr>
          <w:p w:rsidR="00BC0286" w:rsidRDefault="00BC0286">
            <w:pPr>
              <w:pStyle w:val="ConsPlusNormal"/>
            </w:pPr>
            <w:r>
              <w:t>Общество с ограниченной ответственностью "Медфармсервис",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70.</w:t>
            </w:r>
          </w:p>
        </w:tc>
        <w:tc>
          <w:tcPr>
            <w:tcW w:w="1417" w:type="dxa"/>
            <w:vAlign w:val="center"/>
          </w:tcPr>
          <w:p w:rsidR="00BC0286" w:rsidRDefault="00BC0286">
            <w:pPr>
              <w:pStyle w:val="ConsPlusNormal"/>
              <w:jc w:val="center"/>
            </w:pPr>
            <w:r>
              <w:t>260190</w:t>
            </w:r>
          </w:p>
        </w:tc>
        <w:tc>
          <w:tcPr>
            <w:tcW w:w="3969" w:type="dxa"/>
          </w:tcPr>
          <w:p w:rsidR="00BC0286" w:rsidRDefault="00BC0286">
            <w:pPr>
              <w:pStyle w:val="ConsPlusNormal"/>
            </w:pPr>
            <w:r>
              <w:t>Общество с ограниченной ответственностью "Северо-Кавказский Нефрологический Центр", г. Ростов-на-Дону</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71.</w:t>
            </w:r>
          </w:p>
        </w:tc>
        <w:tc>
          <w:tcPr>
            <w:tcW w:w="1417" w:type="dxa"/>
            <w:vAlign w:val="center"/>
          </w:tcPr>
          <w:p w:rsidR="00BC0286" w:rsidRDefault="00BC0286">
            <w:pPr>
              <w:pStyle w:val="ConsPlusNormal"/>
              <w:jc w:val="center"/>
            </w:pPr>
            <w:r>
              <w:t>260237</w:t>
            </w:r>
          </w:p>
        </w:tc>
        <w:tc>
          <w:tcPr>
            <w:tcW w:w="3969" w:type="dxa"/>
          </w:tcPr>
          <w:p w:rsidR="00BC0286" w:rsidRDefault="00BC0286">
            <w:pPr>
              <w:pStyle w:val="ConsPlusNormal"/>
            </w:pPr>
            <w:r>
              <w:t>Общество с ограниченной ответственностью "Центр медицины и реабилитации "ГалаМед", г. Пятигорск</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72.</w:t>
            </w:r>
          </w:p>
        </w:tc>
        <w:tc>
          <w:tcPr>
            <w:tcW w:w="1417" w:type="dxa"/>
            <w:vAlign w:val="center"/>
          </w:tcPr>
          <w:p w:rsidR="00BC0286" w:rsidRDefault="00BC0286">
            <w:pPr>
              <w:pStyle w:val="ConsPlusNormal"/>
              <w:jc w:val="center"/>
            </w:pPr>
            <w:r>
              <w:t>260239</w:t>
            </w:r>
          </w:p>
        </w:tc>
        <w:tc>
          <w:tcPr>
            <w:tcW w:w="3969" w:type="dxa"/>
          </w:tcPr>
          <w:p w:rsidR="00BC0286" w:rsidRDefault="00BC0286">
            <w:pPr>
              <w:pStyle w:val="ConsPlusNormal"/>
            </w:pPr>
            <w:r>
              <w:t xml:space="preserve">Общество с ограниченной </w:t>
            </w:r>
            <w:r>
              <w:lastRenderedPageBreak/>
              <w:t>ответственностью "Лицет", г. Ставрополь</w:t>
            </w:r>
          </w:p>
        </w:tc>
        <w:tc>
          <w:tcPr>
            <w:tcW w:w="1077" w:type="dxa"/>
            <w:vAlign w:val="center"/>
          </w:tcPr>
          <w:p w:rsidR="00BC0286" w:rsidRDefault="00BC0286">
            <w:pPr>
              <w:pStyle w:val="ConsPlusNormal"/>
              <w:jc w:val="center"/>
            </w:pPr>
            <w:r>
              <w:lastRenderedPageBreak/>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lastRenderedPageBreak/>
              <w:t>73.</w:t>
            </w:r>
          </w:p>
        </w:tc>
        <w:tc>
          <w:tcPr>
            <w:tcW w:w="1417" w:type="dxa"/>
            <w:vAlign w:val="center"/>
          </w:tcPr>
          <w:p w:rsidR="00BC0286" w:rsidRDefault="00BC0286">
            <w:pPr>
              <w:pStyle w:val="ConsPlusNormal"/>
              <w:jc w:val="center"/>
            </w:pPr>
            <w:r>
              <w:t>260254</w:t>
            </w:r>
          </w:p>
        </w:tc>
        <w:tc>
          <w:tcPr>
            <w:tcW w:w="3969" w:type="dxa"/>
          </w:tcPr>
          <w:p w:rsidR="00BC0286" w:rsidRDefault="00BC0286">
            <w:pPr>
              <w:pStyle w:val="ConsPlusNormal"/>
            </w:pPr>
            <w:r>
              <w:t>Общество с ограниченной ответственностью клиника "Элорма", г. Кисловодск</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74.</w:t>
            </w:r>
          </w:p>
        </w:tc>
        <w:tc>
          <w:tcPr>
            <w:tcW w:w="1417" w:type="dxa"/>
            <w:vAlign w:val="center"/>
          </w:tcPr>
          <w:p w:rsidR="00BC0286" w:rsidRDefault="00BC0286">
            <w:pPr>
              <w:pStyle w:val="ConsPlusNormal"/>
              <w:jc w:val="center"/>
            </w:pPr>
            <w:r>
              <w:t>260257</w:t>
            </w:r>
          </w:p>
        </w:tc>
        <w:tc>
          <w:tcPr>
            <w:tcW w:w="3969" w:type="dxa"/>
          </w:tcPr>
          <w:p w:rsidR="00BC0286" w:rsidRDefault="00BC0286">
            <w:pPr>
              <w:pStyle w:val="ConsPlusNormal"/>
            </w:pPr>
            <w:r>
              <w:t>Общество с ограниченной ответственностью "ЦЕНТР ЭКО",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75.</w:t>
            </w:r>
          </w:p>
        </w:tc>
        <w:tc>
          <w:tcPr>
            <w:tcW w:w="1417" w:type="dxa"/>
            <w:vAlign w:val="center"/>
          </w:tcPr>
          <w:p w:rsidR="00BC0286" w:rsidRDefault="00BC0286">
            <w:pPr>
              <w:pStyle w:val="ConsPlusNormal"/>
              <w:jc w:val="center"/>
            </w:pPr>
            <w:r>
              <w:t>260261</w:t>
            </w:r>
          </w:p>
        </w:tc>
        <w:tc>
          <w:tcPr>
            <w:tcW w:w="3969" w:type="dxa"/>
          </w:tcPr>
          <w:p w:rsidR="00BC0286" w:rsidRDefault="00BC0286">
            <w:pPr>
              <w:pStyle w:val="ConsPlusNormal"/>
            </w:pPr>
            <w:r>
              <w:t>Государственное бюджетное учреждение здравоохранения Ставропольского края "Железноводская городская больница", г. Железноводск</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76.</w:t>
            </w:r>
          </w:p>
        </w:tc>
        <w:tc>
          <w:tcPr>
            <w:tcW w:w="1417" w:type="dxa"/>
            <w:vAlign w:val="center"/>
          </w:tcPr>
          <w:p w:rsidR="00BC0286" w:rsidRDefault="00BC0286">
            <w:pPr>
              <w:pStyle w:val="ConsPlusNormal"/>
              <w:jc w:val="center"/>
            </w:pPr>
            <w:r>
              <w:t>260262</w:t>
            </w:r>
          </w:p>
        </w:tc>
        <w:tc>
          <w:tcPr>
            <w:tcW w:w="3969" w:type="dxa"/>
          </w:tcPr>
          <w:p w:rsidR="00BC0286" w:rsidRDefault="00BC0286">
            <w:pPr>
              <w:pStyle w:val="ConsPlusNormal"/>
            </w:pPr>
            <w:r>
              <w:t>Государственное бюджетное учреждение здравоохранения Ставропольского края "Георгиевская районная больница", г. Георгиевск</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77.</w:t>
            </w:r>
          </w:p>
        </w:tc>
        <w:tc>
          <w:tcPr>
            <w:tcW w:w="1417" w:type="dxa"/>
            <w:vAlign w:val="center"/>
          </w:tcPr>
          <w:p w:rsidR="00BC0286" w:rsidRDefault="00BC0286">
            <w:pPr>
              <w:pStyle w:val="ConsPlusNormal"/>
              <w:jc w:val="center"/>
            </w:pPr>
            <w:r>
              <w:t>260280</w:t>
            </w:r>
          </w:p>
        </w:tc>
        <w:tc>
          <w:tcPr>
            <w:tcW w:w="3969" w:type="dxa"/>
          </w:tcPr>
          <w:p w:rsidR="00BC0286" w:rsidRDefault="00BC0286">
            <w:pPr>
              <w:pStyle w:val="ConsPlusNormal"/>
            </w:pPr>
            <w:r>
              <w:t>Общество с ограниченной ответственностью "Три-З", г. Ессентуки</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78.</w:t>
            </w:r>
          </w:p>
        </w:tc>
        <w:tc>
          <w:tcPr>
            <w:tcW w:w="1417" w:type="dxa"/>
            <w:vAlign w:val="center"/>
          </w:tcPr>
          <w:p w:rsidR="00BC0286" w:rsidRDefault="00BC0286">
            <w:pPr>
              <w:pStyle w:val="ConsPlusNormal"/>
              <w:jc w:val="center"/>
            </w:pPr>
            <w:r>
              <w:t>260285</w:t>
            </w:r>
          </w:p>
        </w:tc>
        <w:tc>
          <w:tcPr>
            <w:tcW w:w="3969" w:type="dxa"/>
          </w:tcPr>
          <w:p w:rsidR="00BC0286" w:rsidRDefault="00BC0286">
            <w:pPr>
              <w:pStyle w:val="ConsPlusNormal"/>
            </w:pPr>
            <w:r>
              <w:t>Автономная некоммерческая медицинская организация "Гемодиализный центр Нефрос-СК", г. Минеральные Воды</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79.</w:t>
            </w:r>
          </w:p>
        </w:tc>
        <w:tc>
          <w:tcPr>
            <w:tcW w:w="1417" w:type="dxa"/>
            <w:vAlign w:val="center"/>
          </w:tcPr>
          <w:p w:rsidR="00BC0286" w:rsidRDefault="00BC0286">
            <w:pPr>
              <w:pStyle w:val="ConsPlusNormal"/>
              <w:jc w:val="center"/>
            </w:pPr>
            <w:r>
              <w:t>260301</w:t>
            </w:r>
          </w:p>
        </w:tc>
        <w:tc>
          <w:tcPr>
            <w:tcW w:w="3969" w:type="dxa"/>
          </w:tcPr>
          <w:p w:rsidR="00BC0286" w:rsidRDefault="00BC0286">
            <w:pPr>
              <w:pStyle w:val="ConsPlusNormal"/>
            </w:pPr>
            <w:r>
              <w:t>Общество с ограниченной ответственностью "Эко Лайф", г. Минеральные Воды</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80.</w:t>
            </w:r>
          </w:p>
        </w:tc>
        <w:tc>
          <w:tcPr>
            <w:tcW w:w="1417" w:type="dxa"/>
            <w:vAlign w:val="center"/>
          </w:tcPr>
          <w:p w:rsidR="00BC0286" w:rsidRDefault="00BC0286">
            <w:pPr>
              <w:pStyle w:val="ConsPlusNormal"/>
              <w:jc w:val="center"/>
            </w:pPr>
            <w:r>
              <w:t>260322</w:t>
            </w:r>
          </w:p>
        </w:tc>
        <w:tc>
          <w:tcPr>
            <w:tcW w:w="3969" w:type="dxa"/>
          </w:tcPr>
          <w:p w:rsidR="00BC0286" w:rsidRDefault="00BC0286">
            <w:pPr>
              <w:pStyle w:val="ConsPlusNormal"/>
            </w:pPr>
            <w:r>
              <w:t>Общество с ограниченной ответственностью "Краевой центр флебологии и малоинвазивной хирургии",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81.</w:t>
            </w:r>
          </w:p>
        </w:tc>
        <w:tc>
          <w:tcPr>
            <w:tcW w:w="1417" w:type="dxa"/>
            <w:vAlign w:val="center"/>
          </w:tcPr>
          <w:p w:rsidR="00BC0286" w:rsidRDefault="00BC0286">
            <w:pPr>
              <w:pStyle w:val="ConsPlusNormal"/>
              <w:jc w:val="center"/>
            </w:pPr>
            <w:r>
              <w:t>260351</w:t>
            </w:r>
          </w:p>
        </w:tc>
        <w:tc>
          <w:tcPr>
            <w:tcW w:w="3969" w:type="dxa"/>
          </w:tcPr>
          <w:p w:rsidR="00BC0286" w:rsidRDefault="00BC0286">
            <w:pPr>
              <w:pStyle w:val="ConsPlusNormal"/>
            </w:pPr>
            <w:r>
              <w:t>Общество с ограниченной ответственностью "Региональный реабилитационный центр",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А</w:t>
            </w:r>
          </w:p>
        </w:tc>
        <w:tc>
          <w:tcPr>
            <w:tcW w:w="907" w:type="dxa"/>
            <w:vAlign w:val="center"/>
          </w:tcPr>
          <w:p w:rsidR="00BC0286" w:rsidRDefault="00BC0286">
            <w:pPr>
              <w:pStyle w:val="ConsPlusNormal"/>
              <w:jc w:val="center"/>
            </w:pPr>
            <w:r>
              <w:t>0,9</w:t>
            </w:r>
          </w:p>
        </w:tc>
      </w:tr>
      <w:tr w:rsidR="00BC0286">
        <w:tc>
          <w:tcPr>
            <w:tcW w:w="567" w:type="dxa"/>
            <w:vAlign w:val="center"/>
          </w:tcPr>
          <w:p w:rsidR="00BC0286" w:rsidRDefault="00BC0286">
            <w:pPr>
              <w:pStyle w:val="ConsPlusNormal"/>
              <w:jc w:val="center"/>
            </w:pPr>
            <w:r>
              <w:t>82.</w:t>
            </w:r>
          </w:p>
        </w:tc>
        <w:tc>
          <w:tcPr>
            <w:tcW w:w="1417" w:type="dxa"/>
            <w:vAlign w:val="center"/>
          </w:tcPr>
          <w:p w:rsidR="00BC0286" w:rsidRDefault="00BC0286">
            <w:pPr>
              <w:pStyle w:val="ConsPlusNormal"/>
              <w:jc w:val="center"/>
            </w:pPr>
            <w:r>
              <w:t>260031</w:t>
            </w:r>
          </w:p>
        </w:tc>
        <w:tc>
          <w:tcPr>
            <w:tcW w:w="3969" w:type="dxa"/>
          </w:tcPr>
          <w:p w:rsidR="00BC0286" w:rsidRDefault="00BC0286">
            <w:pPr>
              <w:pStyle w:val="ConsPlusNormal"/>
            </w:pPr>
            <w:r>
              <w:t>Государственное бюджетное учреждение здравоохранения Ставропольского края "Краевой центр специализированных видов медицинской помощи N 1", г. Буденновск</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Б</w:t>
            </w:r>
          </w:p>
        </w:tc>
        <w:tc>
          <w:tcPr>
            <w:tcW w:w="907" w:type="dxa"/>
            <w:vAlign w:val="center"/>
          </w:tcPr>
          <w:p w:rsidR="00BC0286" w:rsidRDefault="00BC0286">
            <w:pPr>
              <w:pStyle w:val="ConsPlusNormal"/>
              <w:jc w:val="center"/>
            </w:pPr>
            <w:r>
              <w:t>1,0</w:t>
            </w:r>
          </w:p>
        </w:tc>
      </w:tr>
      <w:tr w:rsidR="00BC0286">
        <w:tc>
          <w:tcPr>
            <w:tcW w:w="567" w:type="dxa"/>
            <w:vAlign w:val="center"/>
          </w:tcPr>
          <w:p w:rsidR="00BC0286" w:rsidRDefault="00BC0286">
            <w:pPr>
              <w:pStyle w:val="ConsPlusNormal"/>
              <w:jc w:val="center"/>
            </w:pPr>
            <w:r>
              <w:t>83.</w:t>
            </w:r>
          </w:p>
        </w:tc>
        <w:tc>
          <w:tcPr>
            <w:tcW w:w="1417" w:type="dxa"/>
            <w:vAlign w:val="center"/>
          </w:tcPr>
          <w:p w:rsidR="00BC0286" w:rsidRDefault="00BC0286">
            <w:pPr>
              <w:pStyle w:val="ConsPlusNormal"/>
              <w:jc w:val="center"/>
            </w:pPr>
            <w:r>
              <w:t>260042</w:t>
            </w:r>
          </w:p>
        </w:tc>
        <w:tc>
          <w:tcPr>
            <w:tcW w:w="3969" w:type="dxa"/>
          </w:tcPr>
          <w:p w:rsidR="00BC0286" w:rsidRDefault="00BC0286">
            <w:pPr>
              <w:pStyle w:val="ConsPlusNormal"/>
            </w:pPr>
            <w:r>
              <w:t>Государственное бюджетное учреждение здравоохранения Ставропольского края "Ессентукская городская клиническая больница", г. Ессентуки</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Б</w:t>
            </w:r>
          </w:p>
        </w:tc>
        <w:tc>
          <w:tcPr>
            <w:tcW w:w="907" w:type="dxa"/>
            <w:vAlign w:val="center"/>
          </w:tcPr>
          <w:p w:rsidR="00BC0286" w:rsidRDefault="00BC0286">
            <w:pPr>
              <w:pStyle w:val="ConsPlusNormal"/>
              <w:jc w:val="center"/>
            </w:pPr>
            <w:r>
              <w:t>1,0</w:t>
            </w:r>
          </w:p>
        </w:tc>
      </w:tr>
      <w:tr w:rsidR="00BC0286">
        <w:tc>
          <w:tcPr>
            <w:tcW w:w="567" w:type="dxa"/>
            <w:vAlign w:val="center"/>
          </w:tcPr>
          <w:p w:rsidR="00BC0286" w:rsidRDefault="00BC0286">
            <w:pPr>
              <w:pStyle w:val="ConsPlusNormal"/>
              <w:jc w:val="center"/>
            </w:pPr>
            <w:r>
              <w:lastRenderedPageBreak/>
              <w:t>84.</w:t>
            </w:r>
          </w:p>
        </w:tc>
        <w:tc>
          <w:tcPr>
            <w:tcW w:w="1417" w:type="dxa"/>
            <w:vAlign w:val="center"/>
          </w:tcPr>
          <w:p w:rsidR="00BC0286" w:rsidRDefault="00BC0286">
            <w:pPr>
              <w:pStyle w:val="ConsPlusNormal"/>
              <w:jc w:val="center"/>
            </w:pPr>
            <w:r>
              <w:t>260052</w:t>
            </w:r>
          </w:p>
        </w:tc>
        <w:tc>
          <w:tcPr>
            <w:tcW w:w="3969" w:type="dxa"/>
          </w:tcPr>
          <w:p w:rsidR="00BC0286" w:rsidRDefault="00BC0286">
            <w:pPr>
              <w:pStyle w:val="ConsPlusNormal"/>
            </w:pPr>
            <w:r>
              <w:t>Государственное бюджетное учреждение здравоохранения Ставропольского края "Кисловодская городская больница", г. Кисловодск</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Б</w:t>
            </w:r>
          </w:p>
        </w:tc>
        <w:tc>
          <w:tcPr>
            <w:tcW w:w="907" w:type="dxa"/>
            <w:vAlign w:val="center"/>
          </w:tcPr>
          <w:p w:rsidR="00BC0286" w:rsidRDefault="00BC0286">
            <w:pPr>
              <w:pStyle w:val="ConsPlusNormal"/>
              <w:jc w:val="center"/>
            </w:pPr>
            <w:r>
              <w:t>1,0</w:t>
            </w:r>
          </w:p>
        </w:tc>
      </w:tr>
      <w:tr w:rsidR="00BC0286">
        <w:tc>
          <w:tcPr>
            <w:tcW w:w="567" w:type="dxa"/>
            <w:vAlign w:val="center"/>
          </w:tcPr>
          <w:p w:rsidR="00BC0286" w:rsidRDefault="00BC0286">
            <w:pPr>
              <w:pStyle w:val="ConsPlusNormal"/>
              <w:jc w:val="center"/>
            </w:pPr>
            <w:r>
              <w:t>85.</w:t>
            </w:r>
          </w:p>
        </w:tc>
        <w:tc>
          <w:tcPr>
            <w:tcW w:w="1417" w:type="dxa"/>
            <w:vAlign w:val="center"/>
          </w:tcPr>
          <w:p w:rsidR="00BC0286" w:rsidRDefault="00BC0286">
            <w:pPr>
              <w:pStyle w:val="ConsPlusNormal"/>
              <w:jc w:val="center"/>
            </w:pPr>
            <w:r>
              <w:t>260061</w:t>
            </w:r>
          </w:p>
        </w:tc>
        <w:tc>
          <w:tcPr>
            <w:tcW w:w="3969" w:type="dxa"/>
          </w:tcPr>
          <w:p w:rsidR="00BC0286" w:rsidRDefault="00BC0286">
            <w:pPr>
              <w:pStyle w:val="ConsPlusNormal"/>
            </w:pPr>
            <w:r>
              <w:t>Государственное бюджетное учреждение здравоохранения Ставропольского края "Городская больница" города Невинномысска, г. Невинномысск</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Б</w:t>
            </w:r>
          </w:p>
        </w:tc>
        <w:tc>
          <w:tcPr>
            <w:tcW w:w="907" w:type="dxa"/>
            <w:vAlign w:val="center"/>
          </w:tcPr>
          <w:p w:rsidR="00BC0286" w:rsidRDefault="00BC0286">
            <w:pPr>
              <w:pStyle w:val="ConsPlusNormal"/>
              <w:jc w:val="center"/>
            </w:pPr>
            <w:r>
              <w:t>1,0</w:t>
            </w:r>
          </w:p>
        </w:tc>
      </w:tr>
      <w:tr w:rsidR="00BC0286">
        <w:tc>
          <w:tcPr>
            <w:tcW w:w="567" w:type="dxa"/>
            <w:vAlign w:val="center"/>
          </w:tcPr>
          <w:p w:rsidR="00BC0286" w:rsidRDefault="00BC0286">
            <w:pPr>
              <w:pStyle w:val="ConsPlusNormal"/>
              <w:jc w:val="center"/>
            </w:pPr>
            <w:r>
              <w:t>86.</w:t>
            </w:r>
          </w:p>
        </w:tc>
        <w:tc>
          <w:tcPr>
            <w:tcW w:w="1417" w:type="dxa"/>
            <w:vAlign w:val="center"/>
          </w:tcPr>
          <w:p w:rsidR="00BC0286" w:rsidRDefault="00BC0286">
            <w:pPr>
              <w:pStyle w:val="ConsPlusNormal"/>
              <w:jc w:val="center"/>
            </w:pPr>
            <w:r>
              <w:t>260075</w:t>
            </w:r>
          </w:p>
        </w:tc>
        <w:tc>
          <w:tcPr>
            <w:tcW w:w="3969" w:type="dxa"/>
          </w:tcPr>
          <w:p w:rsidR="00BC0286" w:rsidRDefault="00BC0286">
            <w:pPr>
              <w:pStyle w:val="ConsPlusNormal"/>
            </w:pPr>
            <w:r>
              <w:t>Государственное бюджетное учреждение здравоохранения Ставропольского края "Пятигорский межрайонный онкологический диспансер", г. Пятигорск</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Б</w:t>
            </w:r>
          </w:p>
        </w:tc>
        <w:tc>
          <w:tcPr>
            <w:tcW w:w="907" w:type="dxa"/>
            <w:vAlign w:val="center"/>
          </w:tcPr>
          <w:p w:rsidR="00BC0286" w:rsidRDefault="00BC0286">
            <w:pPr>
              <w:pStyle w:val="ConsPlusNormal"/>
              <w:jc w:val="center"/>
            </w:pPr>
            <w:r>
              <w:t>1,0</w:t>
            </w:r>
          </w:p>
        </w:tc>
      </w:tr>
      <w:tr w:rsidR="00BC0286">
        <w:tc>
          <w:tcPr>
            <w:tcW w:w="567" w:type="dxa"/>
            <w:vAlign w:val="center"/>
          </w:tcPr>
          <w:p w:rsidR="00BC0286" w:rsidRDefault="00BC0286">
            <w:pPr>
              <w:pStyle w:val="ConsPlusNormal"/>
              <w:jc w:val="center"/>
            </w:pPr>
            <w:r>
              <w:t>87.</w:t>
            </w:r>
          </w:p>
        </w:tc>
        <w:tc>
          <w:tcPr>
            <w:tcW w:w="1417" w:type="dxa"/>
            <w:vAlign w:val="center"/>
          </w:tcPr>
          <w:p w:rsidR="00BC0286" w:rsidRDefault="00BC0286">
            <w:pPr>
              <w:pStyle w:val="ConsPlusNormal"/>
              <w:jc w:val="center"/>
            </w:pPr>
            <w:r>
              <w:t>260083</w:t>
            </w:r>
          </w:p>
        </w:tc>
        <w:tc>
          <w:tcPr>
            <w:tcW w:w="3969" w:type="dxa"/>
          </w:tcPr>
          <w:p w:rsidR="00BC0286" w:rsidRDefault="00BC0286">
            <w:pPr>
              <w:pStyle w:val="ConsPlusNormal"/>
            </w:pPr>
            <w:r>
              <w:t>Государственное бюджетное учреждение здравоохранения Ставропольского края "Краевая детская клиническая больница",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Б</w:t>
            </w:r>
          </w:p>
        </w:tc>
        <w:tc>
          <w:tcPr>
            <w:tcW w:w="907" w:type="dxa"/>
            <w:vAlign w:val="center"/>
          </w:tcPr>
          <w:p w:rsidR="00BC0286" w:rsidRDefault="00BC0286">
            <w:pPr>
              <w:pStyle w:val="ConsPlusNormal"/>
              <w:jc w:val="center"/>
            </w:pPr>
            <w:r>
              <w:t>1,0</w:t>
            </w:r>
          </w:p>
        </w:tc>
      </w:tr>
      <w:tr w:rsidR="00BC0286">
        <w:tc>
          <w:tcPr>
            <w:tcW w:w="567" w:type="dxa"/>
            <w:vAlign w:val="center"/>
          </w:tcPr>
          <w:p w:rsidR="00BC0286" w:rsidRDefault="00BC0286">
            <w:pPr>
              <w:pStyle w:val="ConsPlusNormal"/>
              <w:jc w:val="center"/>
            </w:pPr>
            <w:r>
              <w:t>88.</w:t>
            </w:r>
          </w:p>
        </w:tc>
        <w:tc>
          <w:tcPr>
            <w:tcW w:w="1417" w:type="dxa"/>
            <w:vAlign w:val="center"/>
          </w:tcPr>
          <w:p w:rsidR="00BC0286" w:rsidRDefault="00BC0286">
            <w:pPr>
              <w:pStyle w:val="ConsPlusNormal"/>
              <w:jc w:val="center"/>
            </w:pPr>
            <w:r>
              <w:t>260085</w:t>
            </w:r>
          </w:p>
        </w:tc>
        <w:tc>
          <w:tcPr>
            <w:tcW w:w="3969" w:type="dxa"/>
          </w:tcPr>
          <w:p w:rsidR="00BC0286" w:rsidRDefault="00BC0286">
            <w:pPr>
              <w:pStyle w:val="ConsPlusNormal"/>
            </w:pPr>
            <w:r>
              <w:t>Государственное бюджетное учреждение здравоохранения Ставропольского края "Ставропольский краевой клинический онкологический диспансер",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Б</w:t>
            </w:r>
          </w:p>
        </w:tc>
        <w:tc>
          <w:tcPr>
            <w:tcW w:w="907" w:type="dxa"/>
            <w:vAlign w:val="center"/>
          </w:tcPr>
          <w:p w:rsidR="00BC0286" w:rsidRDefault="00BC0286">
            <w:pPr>
              <w:pStyle w:val="ConsPlusNormal"/>
              <w:jc w:val="center"/>
            </w:pPr>
            <w:r>
              <w:t>1,0</w:t>
            </w:r>
          </w:p>
        </w:tc>
      </w:tr>
      <w:tr w:rsidR="00BC0286">
        <w:tc>
          <w:tcPr>
            <w:tcW w:w="567" w:type="dxa"/>
            <w:vAlign w:val="center"/>
          </w:tcPr>
          <w:p w:rsidR="00BC0286" w:rsidRDefault="00BC0286">
            <w:pPr>
              <w:pStyle w:val="ConsPlusNormal"/>
              <w:jc w:val="center"/>
            </w:pPr>
            <w:r>
              <w:t>89.</w:t>
            </w:r>
          </w:p>
        </w:tc>
        <w:tc>
          <w:tcPr>
            <w:tcW w:w="1417" w:type="dxa"/>
            <w:vAlign w:val="center"/>
          </w:tcPr>
          <w:p w:rsidR="00BC0286" w:rsidRDefault="00BC0286">
            <w:pPr>
              <w:pStyle w:val="ConsPlusNormal"/>
              <w:jc w:val="center"/>
            </w:pPr>
            <w:r>
              <w:t>260248</w:t>
            </w:r>
          </w:p>
        </w:tc>
        <w:tc>
          <w:tcPr>
            <w:tcW w:w="3969" w:type="dxa"/>
          </w:tcPr>
          <w:p w:rsidR="00BC0286" w:rsidRDefault="00BC0286">
            <w:pPr>
              <w:pStyle w:val="ConsPlusNormal"/>
            </w:pPr>
            <w:r>
              <w:t>Государственное бюджетное учреждение здравоохранения Ставропольского края "Ставропольский клинический перинатальный центр N 1",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Б</w:t>
            </w:r>
          </w:p>
        </w:tc>
        <w:tc>
          <w:tcPr>
            <w:tcW w:w="907" w:type="dxa"/>
            <w:vAlign w:val="center"/>
          </w:tcPr>
          <w:p w:rsidR="00BC0286" w:rsidRDefault="00BC0286">
            <w:pPr>
              <w:pStyle w:val="ConsPlusNormal"/>
              <w:jc w:val="center"/>
            </w:pPr>
            <w:r>
              <w:t>1,0</w:t>
            </w:r>
          </w:p>
        </w:tc>
      </w:tr>
      <w:tr w:rsidR="00BC0286">
        <w:tc>
          <w:tcPr>
            <w:tcW w:w="567" w:type="dxa"/>
            <w:vAlign w:val="center"/>
          </w:tcPr>
          <w:p w:rsidR="00BC0286" w:rsidRDefault="00BC0286">
            <w:pPr>
              <w:pStyle w:val="ConsPlusNormal"/>
              <w:jc w:val="center"/>
            </w:pPr>
            <w:r>
              <w:t>90.</w:t>
            </w:r>
          </w:p>
        </w:tc>
        <w:tc>
          <w:tcPr>
            <w:tcW w:w="1417" w:type="dxa"/>
            <w:vAlign w:val="center"/>
          </w:tcPr>
          <w:p w:rsidR="00BC0286" w:rsidRDefault="00BC0286">
            <w:pPr>
              <w:pStyle w:val="ConsPlusNormal"/>
              <w:jc w:val="center"/>
            </w:pPr>
            <w:r>
              <w:t>260263</w:t>
            </w:r>
          </w:p>
        </w:tc>
        <w:tc>
          <w:tcPr>
            <w:tcW w:w="3969" w:type="dxa"/>
          </w:tcPr>
          <w:p w:rsidR="00BC0286" w:rsidRDefault="00BC0286">
            <w:pPr>
              <w:pStyle w:val="ConsPlusNormal"/>
            </w:pPr>
            <w:r>
              <w:t>Государственное бюджетное учреждение здравоохранения Ставропольского края "Ставропольский краевой клинический многопрофильный центр", г. Ставрополь</w:t>
            </w:r>
          </w:p>
        </w:tc>
        <w:tc>
          <w:tcPr>
            <w:tcW w:w="1077" w:type="dxa"/>
            <w:vAlign w:val="center"/>
          </w:tcPr>
          <w:p w:rsidR="00BC0286" w:rsidRDefault="00BC0286">
            <w:pPr>
              <w:pStyle w:val="ConsPlusNormal"/>
              <w:jc w:val="center"/>
            </w:pPr>
            <w:r>
              <w:t>2</w:t>
            </w:r>
          </w:p>
        </w:tc>
        <w:tc>
          <w:tcPr>
            <w:tcW w:w="1085" w:type="dxa"/>
            <w:vAlign w:val="center"/>
          </w:tcPr>
          <w:p w:rsidR="00BC0286" w:rsidRDefault="00BC0286">
            <w:pPr>
              <w:pStyle w:val="ConsPlusNormal"/>
              <w:jc w:val="center"/>
            </w:pPr>
            <w:r>
              <w:t>Б</w:t>
            </w:r>
          </w:p>
        </w:tc>
        <w:tc>
          <w:tcPr>
            <w:tcW w:w="907" w:type="dxa"/>
            <w:vAlign w:val="center"/>
          </w:tcPr>
          <w:p w:rsidR="00BC0286" w:rsidRDefault="00BC0286">
            <w:pPr>
              <w:pStyle w:val="ConsPlusNormal"/>
              <w:jc w:val="center"/>
            </w:pPr>
            <w:r>
              <w:t>1,0</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7</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18" w:name="P6122"/>
      <w:bookmarkEnd w:id="18"/>
      <w:r>
        <w:t>ПЕРЕЧЕНЬ</w:t>
      </w:r>
    </w:p>
    <w:p w:rsidR="00BC0286" w:rsidRDefault="00BC0286">
      <w:pPr>
        <w:pStyle w:val="ConsPlusTitle"/>
        <w:jc w:val="center"/>
      </w:pPr>
      <w:r>
        <w:t>МЕДИЦИНСКИХ ОРГАНИЗАЦИЙ, ОКАЗЫВАЮЩИХ СКОРУЮ</w:t>
      </w:r>
    </w:p>
    <w:p w:rsidR="00BC0286" w:rsidRDefault="00BC0286">
      <w:pPr>
        <w:pStyle w:val="ConsPlusTitle"/>
        <w:jc w:val="center"/>
      </w:pPr>
      <w:r>
        <w:t>МЕДИЦИНСКУЮ ПОМОЩЬ</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531"/>
        <w:gridCol w:w="6917"/>
      </w:tblGrid>
      <w:tr w:rsidR="00BC0286">
        <w:tc>
          <w:tcPr>
            <w:tcW w:w="567" w:type="dxa"/>
            <w:vAlign w:val="center"/>
          </w:tcPr>
          <w:p w:rsidR="00BC0286" w:rsidRDefault="00BC0286">
            <w:pPr>
              <w:pStyle w:val="ConsPlusNormal"/>
              <w:jc w:val="center"/>
            </w:pPr>
            <w:r>
              <w:t>N стр.</w:t>
            </w:r>
          </w:p>
        </w:tc>
        <w:tc>
          <w:tcPr>
            <w:tcW w:w="1531" w:type="dxa"/>
            <w:vAlign w:val="center"/>
          </w:tcPr>
          <w:p w:rsidR="00BC0286" w:rsidRDefault="00BC0286">
            <w:pPr>
              <w:pStyle w:val="ConsPlusNormal"/>
              <w:jc w:val="center"/>
            </w:pPr>
            <w:r>
              <w:t>Реестровый номер</w:t>
            </w:r>
          </w:p>
        </w:tc>
        <w:tc>
          <w:tcPr>
            <w:tcW w:w="6917" w:type="dxa"/>
            <w:vAlign w:val="center"/>
          </w:tcPr>
          <w:p w:rsidR="00BC0286" w:rsidRDefault="00BC0286">
            <w:pPr>
              <w:pStyle w:val="ConsPlusNormal"/>
              <w:jc w:val="center"/>
            </w:pPr>
            <w:r>
              <w:t>Наименование медицинской организации и ее местонахождение</w:t>
            </w:r>
          </w:p>
        </w:tc>
      </w:tr>
      <w:tr w:rsidR="00BC0286">
        <w:tc>
          <w:tcPr>
            <w:tcW w:w="567" w:type="dxa"/>
            <w:vAlign w:val="center"/>
          </w:tcPr>
          <w:p w:rsidR="00BC0286" w:rsidRDefault="00BC0286">
            <w:pPr>
              <w:pStyle w:val="ConsPlusNormal"/>
            </w:pPr>
          </w:p>
        </w:tc>
        <w:tc>
          <w:tcPr>
            <w:tcW w:w="1531" w:type="dxa"/>
            <w:vAlign w:val="center"/>
          </w:tcPr>
          <w:p w:rsidR="00BC0286" w:rsidRDefault="00BC0286">
            <w:pPr>
              <w:pStyle w:val="ConsPlusNormal"/>
              <w:jc w:val="center"/>
            </w:pPr>
            <w:r>
              <w:t>1</w:t>
            </w:r>
          </w:p>
        </w:tc>
        <w:tc>
          <w:tcPr>
            <w:tcW w:w="6917" w:type="dxa"/>
            <w:vAlign w:val="center"/>
          </w:tcPr>
          <w:p w:rsidR="00BC0286" w:rsidRDefault="00BC0286">
            <w:pPr>
              <w:pStyle w:val="ConsPlusNormal"/>
              <w:jc w:val="center"/>
            </w:pPr>
            <w:r>
              <w:t>2</w:t>
            </w:r>
          </w:p>
        </w:tc>
      </w:tr>
      <w:tr w:rsidR="00BC0286">
        <w:tc>
          <w:tcPr>
            <w:tcW w:w="9015" w:type="dxa"/>
            <w:gridSpan w:val="3"/>
          </w:tcPr>
          <w:p w:rsidR="00BC0286" w:rsidRDefault="00BC0286">
            <w:pPr>
              <w:pStyle w:val="ConsPlusNormal"/>
              <w:jc w:val="center"/>
              <w:outlineLvl w:val="1"/>
            </w:pPr>
            <w:r>
              <w:t>Медицинские организации, оказывающие скорую медицинскую помощь, финансовое обеспечение которых осуществляется по ФДПн</w:t>
            </w:r>
          </w:p>
        </w:tc>
      </w:tr>
      <w:tr w:rsidR="00BC0286">
        <w:tc>
          <w:tcPr>
            <w:tcW w:w="567" w:type="dxa"/>
          </w:tcPr>
          <w:p w:rsidR="00BC0286" w:rsidRDefault="00BC0286">
            <w:pPr>
              <w:pStyle w:val="ConsPlusNormal"/>
              <w:jc w:val="center"/>
            </w:pPr>
            <w:r>
              <w:t>1.</w:t>
            </w:r>
          </w:p>
        </w:tc>
        <w:tc>
          <w:tcPr>
            <w:tcW w:w="1531" w:type="dxa"/>
          </w:tcPr>
          <w:p w:rsidR="00BC0286" w:rsidRDefault="00BC0286">
            <w:pPr>
              <w:pStyle w:val="ConsPlusNormal"/>
              <w:jc w:val="center"/>
            </w:pPr>
            <w:r>
              <w:t>260001</w:t>
            </w:r>
          </w:p>
        </w:tc>
        <w:tc>
          <w:tcPr>
            <w:tcW w:w="6917" w:type="dxa"/>
          </w:tcPr>
          <w:p w:rsidR="00BC0286" w:rsidRDefault="00BC0286">
            <w:pPr>
              <w:pStyle w:val="ConsPlusNormal"/>
            </w:pPr>
            <w:r>
              <w:t>Государственное бюджетное учреждение здравоохранения Ставропольского края "Александровская районная больница", с. Александровское, Александровский район</w:t>
            </w:r>
          </w:p>
        </w:tc>
      </w:tr>
      <w:tr w:rsidR="00BC0286">
        <w:tc>
          <w:tcPr>
            <w:tcW w:w="567" w:type="dxa"/>
          </w:tcPr>
          <w:p w:rsidR="00BC0286" w:rsidRDefault="00BC0286">
            <w:pPr>
              <w:pStyle w:val="ConsPlusNormal"/>
              <w:jc w:val="center"/>
            </w:pPr>
            <w:r>
              <w:t>2.</w:t>
            </w:r>
          </w:p>
        </w:tc>
        <w:tc>
          <w:tcPr>
            <w:tcW w:w="1531" w:type="dxa"/>
          </w:tcPr>
          <w:p w:rsidR="00BC0286" w:rsidRDefault="00BC0286">
            <w:pPr>
              <w:pStyle w:val="ConsPlusNormal"/>
              <w:jc w:val="center"/>
            </w:pPr>
            <w:r>
              <w:t>260003</w:t>
            </w:r>
          </w:p>
        </w:tc>
        <w:tc>
          <w:tcPr>
            <w:tcW w:w="6917" w:type="dxa"/>
          </w:tcPr>
          <w:p w:rsidR="00BC0286" w:rsidRDefault="00BC0286">
            <w:pPr>
              <w:pStyle w:val="ConsPlusNormal"/>
            </w:pPr>
            <w:r>
              <w:t>Государственное бюджетное учреждение здравоохранения Ставропольского края "Апанасенковская районная больница имени Н.И. Пальчикова", с. Дивное, Апанасенковский район</w:t>
            </w:r>
          </w:p>
        </w:tc>
      </w:tr>
      <w:tr w:rsidR="00BC0286">
        <w:tc>
          <w:tcPr>
            <w:tcW w:w="567" w:type="dxa"/>
          </w:tcPr>
          <w:p w:rsidR="00BC0286" w:rsidRDefault="00BC0286">
            <w:pPr>
              <w:pStyle w:val="ConsPlusNormal"/>
              <w:jc w:val="center"/>
            </w:pPr>
            <w:r>
              <w:t>3.</w:t>
            </w:r>
          </w:p>
        </w:tc>
        <w:tc>
          <w:tcPr>
            <w:tcW w:w="1531" w:type="dxa"/>
          </w:tcPr>
          <w:p w:rsidR="00BC0286" w:rsidRDefault="00BC0286">
            <w:pPr>
              <w:pStyle w:val="ConsPlusNormal"/>
              <w:jc w:val="center"/>
            </w:pPr>
            <w:r>
              <w:t>260004</w:t>
            </w:r>
          </w:p>
        </w:tc>
        <w:tc>
          <w:tcPr>
            <w:tcW w:w="6917" w:type="dxa"/>
          </w:tcPr>
          <w:p w:rsidR="00BC0286" w:rsidRDefault="00BC0286">
            <w:pPr>
              <w:pStyle w:val="ConsPlusNormal"/>
            </w:pPr>
            <w:r>
              <w:t>Государственное бюджетное учреждение здравоохранения Ставропольского края "Андроповская районная больница", с. Курсавка, Андроповский район</w:t>
            </w:r>
          </w:p>
        </w:tc>
      </w:tr>
      <w:tr w:rsidR="00BC0286">
        <w:tc>
          <w:tcPr>
            <w:tcW w:w="567" w:type="dxa"/>
          </w:tcPr>
          <w:p w:rsidR="00BC0286" w:rsidRDefault="00BC0286">
            <w:pPr>
              <w:pStyle w:val="ConsPlusNormal"/>
              <w:jc w:val="center"/>
            </w:pPr>
            <w:r>
              <w:t>4.</w:t>
            </w:r>
          </w:p>
        </w:tc>
        <w:tc>
          <w:tcPr>
            <w:tcW w:w="1531" w:type="dxa"/>
          </w:tcPr>
          <w:p w:rsidR="00BC0286" w:rsidRDefault="00BC0286">
            <w:pPr>
              <w:pStyle w:val="ConsPlusNormal"/>
              <w:jc w:val="center"/>
            </w:pPr>
            <w:r>
              <w:t>260005</w:t>
            </w:r>
          </w:p>
        </w:tc>
        <w:tc>
          <w:tcPr>
            <w:tcW w:w="6917" w:type="dxa"/>
          </w:tcPr>
          <w:p w:rsidR="00BC0286" w:rsidRDefault="00BC0286">
            <w:pPr>
              <w:pStyle w:val="ConsPlusNormal"/>
            </w:pPr>
            <w:r>
              <w:t>Государственное бюджетное учреждение здравоохранения Ставропольского края "Арзгирская районная больница", с. Арзгир, Арзгирский район</w:t>
            </w:r>
          </w:p>
        </w:tc>
      </w:tr>
      <w:tr w:rsidR="00BC0286">
        <w:tc>
          <w:tcPr>
            <w:tcW w:w="567" w:type="dxa"/>
          </w:tcPr>
          <w:p w:rsidR="00BC0286" w:rsidRDefault="00BC0286">
            <w:pPr>
              <w:pStyle w:val="ConsPlusNormal"/>
              <w:jc w:val="center"/>
            </w:pPr>
            <w:r>
              <w:t>5.</w:t>
            </w:r>
          </w:p>
        </w:tc>
        <w:tc>
          <w:tcPr>
            <w:tcW w:w="1531" w:type="dxa"/>
          </w:tcPr>
          <w:p w:rsidR="00BC0286" w:rsidRDefault="00BC0286">
            <w:pPr>
              <w:pStyle w:val="ConsPlusNormal"/>
              <w:jc w:val="center"/>
            </w:pPr>
            <w:r>
              <w:t>260006</w:t>
            </w:r>
          </w:p>
        </w:tc>
        <w:tc>
          <w:tcPr>
            <w:tcW w:w="6917" w:type="dxa"/>
          </w:tcPr>
          <w:p w:rsidR="00BC0286" w:rsidRDefault="00BC0286">
            <w:pPr>
              <w:pStyle w:val="ConsPlusNormal"/>
            </w:pPr>
            <w:r>
              <w:t>Государственное бюджетное учреждение здравоохранения Ставропольского края "Благодарненская районная больница", г. Благодарный, Благодарненский район</w:t>
            </w:r>
          </w:p>
        </w:tc>
      </w:tr>
      <w:tr w:rsidR="00BC0286">
        <w:tc>
          <w:tcPr>
            <w:tcW w:w="567" w:type="dxa"/>
          </w:tcPr>
          <w:p w:rsidR="00BC0286" w:rsidRDefault="00BC0286">
            <w:pPr>
              <w:pStyle w:val="ConsPlusNormal"/>
              <w:jc w:val="center"/>
            </w:pPr>
            <w:r>
              <w:t>6.</w:t>
            </w:r>
          </w:p>
        </w:tc>
        <w:tc>
          <w:tcPr>
            <w:tcW w:w="1531" w:type="dxa"/>
          </w:tcPr>
          <w:p w:rsidR="00BC0286" w:rsidRDefault="00BC0286">
            <w:pPr>
              <w:pStyle w:val="ConsPlusNormal"/>
              <w:jc w:val="center"/>
            </w:pPr>
            <w:r>
              <w:t>260007</w:t>
            </w:r>
          </w:p>
        </w:tc>
        <w:tc>
          <w:tcPr>
            <w:tcW w:w="6917" w:type="dxa"/>
          </w:tcPr>
          <w:p w:rsidR="00BC0286" w:rsidRDefault="00BC0286">
            <w:pPr>
              <w:pStyle w:val="ConsPlusNormal"/>
            </w:pPr>
            <w:r>
              <w:t>Государственное бюджетное учреждение здравоохранения Ставропольского края "Грачевская районная больница", с. Грачевка, Грачевский район</w:t>
            </w:r>
          </w:p>
        </w:tc>
      </w:tr>
      <w:tr w:rsidR="00BC0286">
        <w:tc>
          <w:tcPr>
            <w:tcW w:w="567" w:type="dxa"/>
          </w:tcPr>
          <w:p w:rsidR="00BC0286" w:rsidRDefault="00BC0286">
            <w:pPr>
              <w:pStyle w:val="ConsPlusNormal"/>
              <w:jc w:val="center"/>
            </w:pPr>
            <w:r>
              <w:t>7.</w:t>
            </w:r>
          </w:p>
        </w:tc>
        <w:tc>
          <w:tcPr>
            <w:tcW w:w="1531" w:type="dxa"/>
          </w:tcPr>
          <w:p w:rsidR="00BC0286" w:rsidRDefault="00BC0286">
            <w:pPr>
              <w:pStyle w:val="ConsPlusNormal"/>
              <w:jc w:val="center"/>
            </w:pPr>
            <w:r>
              <w:t>260008</w:t>
            </w:r>
          </w:p>
        </w:tc>
        <w:tc>
          <w:tcPr>
            <w:tcW w:w="6917" w:type="dxa"/>
          </w:tcPr>
          <w:p w:rsidR="00BC0286" w:rsidRDefault="00BC0286">
            <w:pPr>
              <w:pStyle w:val="ConsPlusNormal"/>
            </w:pPr>
            <w:r>
              <w:t>Государственное бюджетное учреждение здравоохранения Ставропольского края "Изобильненская районная больница", г. Изобильный, Изобильненский район</w:t>
            </w:r>
          </w:p>
        </w:tc>
      </w:tr>
      <w:tr w:rsidR="00BC0286">
        <w:tc>
          <w:tcPr>
            <w:tcW w:w="567" w:type="dxa"/>
          </w:tcPr>
          <w:p w:rsidR="00BC0286" w:rsidRDefault="00BC0286">
            <w:pPr>
              <w:pStyle w:val="ConsPlusNormal"/>
              <w:jc w:val="center"/>
            </w:pPr>
            <w:r>
              <w:t>8.</w:t>
            </w:r>
          </w:p>
        </w:tc>
        <w:tc>
          <w:tcPr>
            <w:tcW w:w="1531" w:type="dxa"/>
          </w:tcPr>
          <w:p w:rsidR="00BC0286" w:rsidRDefault="00BC0286">
            <w:pPr>
              <w:pStyle w:val="ConsPlusNormal"/>
              <w:jc w:val="center"/>
            </w:pPr>
            <w:r>
              <w:t>260011</w:t>
            </w:r>
          </w:p>
        </w:tc>
        <w:tc>
          <w:tcPr>
            <w:tcW w:w="6917" w:type="dxa"/>
          </w:tcPr>
          <w:p w:rsidR="00BC0286" w:rsidRDefault="00BC0286">
            <w:pPr>
              <w:pStyle w:val="ConsPlusNormal"/>
            </w:pPr>
            <w:r>
              <w:t>Государственное бюджетное учреждение здравоохранения Ставропольского края "Ипатовская районная больница", г. Ипатово, Ипатовский район</w:t>
            </w:r>
          </w:p>
        </w:tc>
      </w:tr>
      <w:tr w:rsidR="00BC0286">
        <w:tc>
          <w:tcPr>
            <w:tcW w:w="567" w:type="dxa"/>
          </w:tcPr>
          <w:p w:rsidR="00BC0286" w:rsidRDefault="00BC0286">
            <w:pPr>
              <w:pStyle w:val="ConsPlusNormal"/>
              <w:jc w:val="center"/>
            </w:pPr>
            <w:r>
              <w:t>9.</w:t>
            </w:r>
          </w:p>
        </w:tc>
        <w:tc>
          <w:tcPr>
            <w:tcW w:w="1531" w:type="dxa"/>
          </w:tcPr>
          <w:p w:rsidR="00BC0286" w:rsidRDefault="00BC0286">
            <w:pPr>
              <w:pStyle w:val="ConsPlusNormal"/>
              <w:jc w:val="center"/>
            </w:pPr>
            <w:r>
              <w:t>260012</w:t>
            </w:r>
          </w:p>
        </w:tc>
        <w:tc>
          <w:tcPr>
            <w:tcW w:w="6917" w:type="dxa"/>
          </w:tcPr>
          <w:p w:rsidR="00BC0286" w:rsidRDefault="00BC0286">
            <w:pPr>
              <w:pStyle w:val="ConsPlusNormal"/>
            </w:pPr>
            <w:r>
              <w:t>Государственное бюджетное учреждение здравоохранения Ставропольского края "Кировская районная больница", г. Новопавловск, Кировский район</w:t>
            </w:r>
          </w:p>
        </w:tc>
      </w:tr>
      <w:tr w:rsidR="00BC0286">
        <w:tc>
          <w:tcPr>
            <w:tcW w:w="567" w:type="dxa"/>
          </w:tcPr>
          <w:p w:rsidR="00BC0286" w:rsidRDefault="00BC0286">
            <w:pPr>
              <w:pStyle w:val="ConsPlusNormal"/>
              <w:jc w:val="center"/>
            </w:pPr>
            <w:r>
              <w:t>10.</w:t>
            </w:r>
          </w:p>
        </w:tc>
        <w:tc>
          <w:tcPr>
            <w:tcW w:w="1531" w:type="dxa"/>
          </w:tcPr>
          <w:p w:rsidR="00BC0286" w:rsidRDefault="00BC0286">
            <w:pPr>
              <w:pStyle w:val="ConsPlusNormal"/>
              <w:jc w:val="center"/>
            </w:pPr>
            <w:r>
              <w:t>260013</w:t>
            </w:r>
          </w:p>
        </w:tc>
        <w:tc>
          <w:tcPr>
            <w:tcW w:w="6917" w:type="dxa"/>
          </w:tcPr>
          <w:p w:rsidR="00BC0286" w:rsidRDefault="00BC0286">
            <w:pPr>
              <w:pStyle w:val="ConsPlusNormal"/>
            </w:pPr>
            <w:r>
              <w:t>Государственное бюджетное учреждение здравоохранения Ставропольского края "Кочубеевская районная больница", с. Кочубеевское, Кочубеевский район</w:t>
            </w:r>
          </w:p>
        </w:tc>
      </w:tr>
      <w:tr w:rsidR="00BC0286">
        <w:tc>
          <w:tcPr>
            <w:tcW w:w="567" w:type="dxa"/>
          </w:tcPr>
          <w:p w:rsidR="00BC0286" w:rsidRDefault="00BC0286">
            <w:pPr>
              <w:pStyle w:val="ConsPlusNormal"/>
              <w:jc w:val="center"/>
            </w:pPr>
            <w:r>
              <w:t>11.</w:t>
            </w:r>
          </w:p>
        </w:tc>
        <w:tc>
          <w:tcPr>
            <w:tcW w:w="1531" w:type="dxa"/>
          </w:tcPr>
          <w:p w:rsidR="00BC0286" w:rsidRDefault="00BC0286">
            <w:pPr>
              <w:pStyle w:val="ConsPlusNormal"/>
              <w:jc w:val="center"/>
            </w:pPr>
            <w:r>
              <w:t>260014</w:t>
            </w:r>
          </w:p>
        </w:tc>
        <w:tc>
          <w:tcPr>
            <w:tcW w:w="6917" w:type="dxa"/>
          </w:tcPr>
          <w:p w:rsidR="00BC0286" w:rsidRDefault="00BC0286">
            <w:pPr>
              <w:pStyle w:val="ConsPlusNormal"/>
            </w:pPr>
            <w:r>
              <w:t>Государственное бюджетное учреждение здравоохранения Ставропольского края "Красногвардейская районная больница", с. Красногвардейское, Красногвардейский район</w:t>
            </w:r>
          </w:p>
        </w:tc>
      </w:tr>
      <w:tr w:rsidR="00BC0286">
        <w:tc>
          <w:tcPr>
            <w:tcW w:w="567" w:type="dxa"/>
          </w:tcPr>
          <w:p w:rsidR="00BC0286" w:rsidRDefault="00BC0286">
            <w:pPr>
              <w:pStyle w:val="ConsPlusNormal"/>
              <w:jc w:val="center"/>
            </w:pPr>
            <w:r>
              <w:t>12.</w:t>
            </w:r>
          </w:p>
        </w:tc>
        <w:tc>
          <w:tcPr>
            <w:tcW w:w="1531" w:type="dxa"/>
          </w:tcPr>
          <w:p w:rsidR="00BC0286" w:rsidRDefault="00BC0286">
            <w:pPr>
              <w:pStyle w:val="ConsPlusNormal"/>
              <w:jc w:val="center"/>
            </w:pPr>
            <w:r>
              <w:t>260015</w:t>
            </w:r>
          </w:p>
        </w:tc>
        <w:tc>
          <w:tcPr>
            <w:tcW w:w="6917" w:type="dxa"/>
          </w:tcPr>
          <w:p w:rsidR="00BC0286" w:rsidRDefault="00BC0286">
            <w:pPr>
              <w:pStyle w:val="ConsPlusNormal"/>
            </w:pPr>
            <w:r>
              <w:t>Государственное бюджетное учреждение здравоохранения Ставропольского края "Курская районная больница", ст. Курская, Курский район</w:t>
            </w:r>
          </w:p>
        </w:tc>
      </w:tr>
      <w:tr w:rsidR="00BC0286">
        <w:tc>
          <w:tcPr>
            <w:tcW w:w="567" w:type="dxa"/>
          </w:tcPr>
          <w:p w:rsidR="00BC0286" w:rsidRDefault="00BC0286">
            <w:pPr>
              <w:pStyle w:val="ConsPlusNormal"/>
              <w:jc w:val="center"/>
            </w:pPr>
            <w:r>
              <w:lastRenderedPageBreak/>
              <w:t>13.</w:t>
            </w:r>
          </w:p>
        </w:tc>
        <w:tc>
          <w:tcPr>
            <w:tcW w:w="1531" w:type="dxa"/>
          </w:tcPr>
          <w:p w:rsidR="00BC0286" w:rsidRDefault="00BC0286">
            <w:pPr>
              <w:pStyle w:val="ConsPlusNormal"/>
              <w:jc w:val="center"/>
            </w:pPr>
            <w:r>
              <w:t>260016</w:t>
            </w:r>
          </w:p>
        </w:tc>
        <w:tc>
          <w:tcPr>
            <w:tcW w:w="6917" w:type="dxa"/>
          </w:tcPr>
          <w:p w:rsidR="00BC0286" w:rsidRDefault="00BC0286">
            <w:pPr>
              <w:pStyle w:val="ConsPlusNormal"/>
            </w:pPr>
            <w:r>
              <w:t>Государственное бюджетное учреждение здравоохранения Ставропольского края "Левокумская районная больница", с. Левокумское, Левокумский район</w:t>
            </w:r>
          </w:p>
        </w:tc>
      </w:tr>
      <w:tr w:rsidR="00BC0286">
        <w:tc>
          <w:tcPr>
            <w:tcW w:w="567" w:type="dxa"/>
          </w:tcPr>
          <w:p w:rsidR="00BC0286" w:rsidRDefault="00BC0286">
            <w:pPr>
              <w:pStyle w:val="ConsPlusNormal"/>
              <w:jc w:val="center"/>
            </w:pPr>
            <w:r>
              <w:t>14.</w:t>
            </w:r>
          </w:p>
        </w:tc>
        <w:tc>
          <w:tcPr>
            <w:tcW w:w="1531" w:type="dxa"/>
          </w:tcPr>
          <w:p w:rsidR="00BC0286" w:rsidRDefault="00BC0286">
            <w:pPr>
              <w:pStyle w:val="ConsPlusNormal"/>
              <w:jc w:val="center"/>
            </w:pPr>
            <w:r>
              <w:t>260017</w:t>
            </w:r>
          </w:p>
        </w:tc>
        <w:tc>
          <w:tcPr>
            <w:tcW w:w="6917" w:type="dxa"/>
          </w:tcPr>
          <w:p w:rsidR="00BC0286" w:rsidRDefault="00BC0286">
            <w:pPr>
              <w:pStyle w:val="ConsPlusNormal"/>
            </w:pPr>
            <w:r>
              <w:t>Государственное бюджетное учреждение здравоохранения Ставропольского края "Нефтекумская районная больница", г. Нефтекумск, Нефтекумский район</w:t>
            </w:r>
          </w:p>
        </w:tc>
      </w:tr>
      <w:tr w:rsidR="00BC0286">
        <w:tc>
          <w:tcPr>
            <w:tcW w:w="567" w:type="dxa"/>
          </w:tcPr>
          <w:p w:rsidR="00BC0286" w:rsidRDefault="00BC0286">
            <w:pPr>
              <w:pStyle w:val="ConsPlusNormal"/>
              <w:jc w:val="center"/>
            </w:pPr>
            <w:r>
              <w:t>15.</w:t>
            </w:r>
          </w:p>
        </w:tc>
        <w:tc>
          <w:tcPr>
            <w:tcW w:w="1531" w:type="dxa"/>
          </w:tcPr>
          <w:p w:rsidR="00BC0286" w:rsidRDefault="00BC0286">
            <w:pPr>
              <w:pStyle w:val="ConsPlusNormal"/>
              <w:jc w:val="center"/>
            </w:pPr>
            <w:r>
              <w:t>260019</w:t>
            </w:r>
          </w:p>
        </w:tc>
        <w:tc>
          <w:tcPr>
            <w:tcW w:w="6917" w:type="dxa"/>
          </w:tcPr>
          <w:p w:rsidR="00BC0286" w:rsidRDefault="00BC0286">
            <w:pPr>
              <w:pStyle w:val="ConsPlusNormal"/>
            </w:pPr>
            <w:r>
              <w:t>Государственное бюджетное учреждение здравоохранения Ставропольского края "Новоалександровская районная больница", г. Новоалександровск, Новоалександровский район</w:t>
            </w:r>
          </w:p>
        </w:tc>
      </w:tr>
      <w:tr w:rsidR="00BC0286">
        <w:tc>
          <w:tcPr>
            <w:tcW w:w="567" w:type="dxa"/>
          </w:tcPr>
          <w:p w:rsidR="00BC0286" w:rsidRDefault="00BC0286">
            <w:pPr>
              <w:pStyle w:val="ConsPlusNormal"/>
              <w:jc w:val="center"/>
            </w:pPr>
            <w:r>
              <w:t>16.</w:t>
            </w:r>
          </w:p>
        </w:tc>
        <w:tc>
          <w:tcPr>
            <w:tcW w:w="1531" w:type="dxa"/>
          </w:tcPr>
          <w:p w:rsidR="00BC0286" w:rsidRDefault="00BC0286">
            <w:pPr>
              <w:pStyle w:val="ConsPlusNormal"/>
              <w:jc w:val="center"/>
            </w:pPr>
            <w:r>
              <w:t>260020</w:t>
            </w:r>
          </w:p>
        </w:tc>
        <w:tc>
          <w:tcPr>
            <w:tcW w:w="6917" w:type="dxa"/>
          </w:tcPr>
          <w:p w:rsidR="00BC0286" w:rsidRDefault="00BC0286">
            <w:pPr>
              <w:pStyle w:val="ConsPlusNormal"/>
            </w:pPr>
            <w:r>
              <w:t>Государственное бюджетное учреждение здравоохранения Ставропольского края "Новоселицкая районная больница", с. Новоселицкое, Новоселицкий район</w:t>
            </w:r>
          </w:p>
        </w:tc>
      </w:tr>
      <w:tr w:rsidR="00BC0286">
        <w:tc>
          <w:tcPr>
            <w:tcW w:w="567" w:type="dxa"/>
          </w:tcPr>
          <w:p w:rsidR="00BC0286" w:rsidRDefault="00BC0286">
            <w:pPr>
              <w:pStyle w:val="ConsPlusNormal"/>
              <w:jc w:val="center"/>
            </w:pPr>
            <w:r>
              <w:t>17.</w:t>
            </w:r>
          </w:p>
        </w:tc>
        <w:tc>
          <w:tcPr>
            <w:tcW w:w="1531" w:type="dxa"/>
          </w:tcPr>
          <w:p w:rsidR="00BC0286" w:rsidRDefault="00BC0286">
            <w:pPr>
              <w:pStyle w:val="ConsPlusNormal"/>
              <w:jc w:val="center"/>
            </w:pPr>
            <w:r>
              <w:t>260021</w:t>
            </w:r>
          </w:p>
        </w:tc>
        <w:tc>
          <w:tcPr>
            <w:tcW w:w="6917" w:type="dxa"/>
          </w:tcPr>
          <w:p w:rsidR="00BC0286" w:rsidRDefault="00BC0286">
            <w:pPr>
              <w:pStyle w:val="ConsPlusNormal"/>
            </w:pPr>
            <w:r>
              <w:t>Государственное бюджетное учреждение здравоохранения Ставропольского края "Петровская районная больница", г. Светлоград, Петровский район</w:t>
            </w:r>
          </w:p>
        </w:tc>
      </w:tr>
      <w:tr w:rsidR="00BC0286">
        <w:tc>
          <w:tcPr>
            <w:tcW w:w="567" w:type="dxa"/>
          </w:tcPr>
          <w:p w:rsidR="00BC0286" w:rsidRDefault="00BC0286">
            <w:pPr>
              <w:pStyle w:val="ConsPlusNormal"/>
              <w:jc w:val="center"/>
            </w:pPr>
            <w:r>
              <w:t>18.</w:t>
            </w:r>
          </w:p>
        </w:tc>
        <w:tc>
          <w:tcPr>
            <w:tcW w:w="1531" w:type="dxa"/>
          </w:tcPr>
          <w:p w:rsidR="00BC0286" w:rsidRDefault="00BC0286">
            <w:pPr>
              <w:pStyle w:val="ConsPlusNormal"/>
              <w:jc w:val="center"/>
            </w:pPr>
            <w:r>
              <w:t>260022</w:t>
            </w:r>
          </w:p>
        </w:tc>
        <w:tc>
          <w:tcPr>
            <w:tcW w:w="6917" w:type="dxa"/>
          </w:tcPr>
          <w:p w:rsidR="00BC0286" w:rsidRDefault="00BC0286">
            <w:pPr>
              <w:pStyle w:val="ConsPlusNormal"/>
            </w:pPr>
            <w:r>
              <w:t>Государственное бюджетное учреждение здравоохранения Ставропольского края "Предгорная районная больница", ст. Ессентукская, Предгорный район</w:t>
            </w:r>
          </w:p>
        </w:tc>
      </w:tr>
      <w:tr w:rsidR="00BC0286">
        <w:tc>
          <w:tcPr>
            <w:tcW w:w="567" w:type="dxa"/>
          </w:tcPr>
          <w:p w:rsidR="00BC0286" w:rsidRDefault="00BC0286">
            <w:pPr>
              <w:pStyle w:val="ConsPlusNormal"/>
              <w:jc w:val="center"/>
            </w:pPr>
            <w:r>
              <w:t>19.</w:t>
            </w:r>
          </w:p>
        </w:tc>
        <w:tc>
          <w:tcPr>
            <w:tcW w:w="1531" w:type="dxa"/>
          </w:tcPr>
          <w:p w:rsidR="00BC0286" w:rsidRDefault="00BC0286">
            <w:pPr>
              <w:pStyle w:val="ConsPlusNormal"/>
              <w:jc w:val="center"/>
            </w:pPr>
            <w:r>
              <w:t>260024</w:t>
            </w:r>
          </w:p>
        </w:tc>
        <w:tc>
          <w:tcPr>
            <w:tcW w:w="6917" w:type="dxa"/>
          </w:tcPr>
          <w:p w:rsidR="00BC0286" w:rsidRDefault="00BC0286">
            <w:pPr>
              <w:pStyle w:val="ConsPlusNormal"/>
            </w:pPr>
            <w:r>
              <w:t>Государственное бюджетное учреждение здравоохранения Ставропольского края "Советская районная больница", г. Зеленокумск, Советский район</w:t>
            </w:r>
          </w:p>
        </w:tc>
      </w:tr>
      <w:tr w:rsidR="00BC0286">
        <w:tc>
          <w:tcPr>
            <w:tcW w:w="567" w:type="dxa"/>
          </w:tcPr>
          <w:p w:rsidR="00BC0286" w:rsidRDefault="00BC0286">
            <w:pPr>
              <w:pStyle w:val="ConsPlusNormal"/>
              <w:jc w:val="center"/>
            </w:pPr>
            <w:r>
              <w:t>20.</w:t>
            </w:r>
          </w:p>
        </w:tc>
        <w:tc>
          <w:tcPr>
            <w:tcW w:w="1531" w:type="dxa"/>
          </w:tcPr>
          <w:p w:rsidR="00BC0286" w:rsidRDefault="00BC0286">
            <w:pPr>
              <w:pStyle w:val="ConsPlusNormal"/>
              <w:jc w:val="center"/>
            </w:pPr>
            <w:r>
              <w:t>260025</w:t>
            </w:r>
          </w:p>
        </w:tc>
        <w:tc>
          <w:tcPr>
            <w:tcW w:w="6917" w:type="dxa"/>
          </w:tcPr>
          <w:p w:rsidR="00BC0286" w:rsidRDefault="00BC0286">
            <w:pPr>
              <w:pStyle w:val="ConsPlusNormal"/>
            </w:pPr>
            <w:r>
              <w:t>Государственное бюджетное учреждение здравоохранения Ставропольского края "Степновская районная больница", с. Степное, Степновский район</w:t>
            </w:r>
          </w:p>
        </w:tc>
      </w:tr>
      <w:tr w:rsidR="00BC0286">
        <w:tc>
          <w:tcPr>
            <w:tcW w:w="567" w:type="dxa"/>
          </w:tcPr>
          <w:p w:rsidR="00BC0286" w:rsidRDefault="00BC0286">
            <w:pPr>
              <w:pStyle w:val="ConsPlusNormal"/>
              <w:jc w:val="center"/>
            </w:pPr>
            <w:r>
              <w:t>21.</w:t>
            </w:r>
          </w:p>
        </w:tc>
        <w:tc>
          <w:tcPr>
            <w:tcW w:w="1531" w:type="dxa"/>
          </w:tcPr>
          <w:p w:rsidR="00BC0286" w:rsidRDefault="00BC0286">
            <w:pPr>
              <w:pStyle w:val="ConsPlusNormal"/>
              <w:jc w:val="center"/>
            </w:pPr>
            <w:r>
              <w:t>260026</w:t>
            </w:r>
          </w:p>
        </w:tc>
        <w:tc>
          <w:tcPr>
            <w:tcW w:w="6917" w:type="dxa"/>
          </w:tcPr>
          <w:p w:rsidR="00BC0286" w:rsidRDefault="00BC0286">
            <w:pPr>
              <w:pStyle w:val="ConsPlusNormal"/>
            </w:pPr>
            <w:r>
              <w:t>Государственное бюджетное учреждение здравоохранения Ставропольского края "Труновская районная больница", с. Донское, Труновский район</w:t>
            </w:r>
          </w:p>
        </w:tc>
      </w:tr>
      <w:tr w:rsidR="00BC0286">
        <w:tc>
          <w:tcPr>
            <w:tcW w:w="567" w:type="dxa"/>
          </w:tcPr>
          <w:p w:rsidR="00BC0286" w:rsidRDefault="00BC0286">
            <w:pPr>
              <w:pStyle w:val="ConsPlusNormal"/>
              <w:jc w:val="center"/>
            </w:pPr>
            <w:r>
              <w:t>22.</w:t>
            </w:r>
          </w:p>
        </w:tc>
        <w:tc>
          <w:tcPr>
            <w:tcW w:w="1531" w:type="dxa"/>
          </w:tcPr>
          <w:p w:rsidR="00BC0286" w:rsidRDefault="00BC0286">
            <w:pPr>
              <w:pStyle w:val="ConsPlusNormal"/>
              <w:jc w:val="center"/>
            </w:pPr>
            <w:r>
              <w:t>260027</w:t>
            </w:r>
          </w:p>
        </w:tc>
        <w:tc>
          <w:tcPr>
            <w:tcW w:w="6917" w:type="dxa"/>
          </w:tcPr>
          <w:p w:rsidR="00BC0286" w:rsidRDefault="00BC0286">
            <w:pPr>
              <w:pStyle w:val="ConsPlusNormal"/>
            </w:pPr>
            <w:r>
              <w:t>Государственное бюджетное учреждение здравоохранения Ставропольского края "Туркменская районная больница", с. Летняя Ставка, Туркменский район</w:t>
            </w:r>
          </w:p>
        </w:tc>
      </w:tr>
      <w:tr w:rsidR="00BC0286">
        <w:tc>
          <w:tcPr>
            <w:tcW w:w="567" w:type="dxa"/>
          </w:tcPr>
          <w:p w:rsidR="00BC0286" w:rsidRDefault="00BC0286">
            <w:pPr>
              <w:pStyle w:val="ConsPlusNormal"/>
              <w:jc w:val="center"/>
            </w:pPr>
            <w:r>
              <w:t>23.</w:t>
            </w:r>
          </w:p>
        </w:tc>
        <w:tc>
          <w:tcPr>
            <w:tcW w:w="1531" w:type="dxa"/>
          </w:tcPr>
          <w:p w:rsidR="00BC0286" w:rsidRDefault="00BC0286">
            <w:pPr>
              <w:pStyle w:val="ConsPlusNormal"/>
              <w:jc w:val="center"/>
            </w:pPr>
            <w:r>
              <w:t>260028</w:t>
            </w:r>
          </w:p>
        </w:tc>
        <w:tc>
          <w:tcPr>
            <w:tcW w:w="6917" w:type="dxa"/>
          </w:tcPr>
          <w:p w:rsidR="00BC0286" w:rsidRDefault="00BC0286">
            <w:pPr>
              <w:pStyle w:val="ConsPlusNormal"/>
            </w:pPr>
            <w:r>
              <w:t>Государственное бюджетное учреждение здравоохранения Ставропольского края "Шпаковская районная больница", г. Михайловск, Шпаковский район</w:t>
            </w:r>
          </w:p>
        </w:tc>
      </w:tr>
      <w:tr w:rsidR="00BC0286">
        <w:tc>
          <w:tcPr>
            <w:tcW w:w="567" w:type="dxa"/>
          </w:tcPr>
          <w:p w:rsidR="00BC0286" w:rsidRDefault="00BC0286">
            <w:pPr>
              <w:pStyle w:val="ConsPlusNormal"/>
              <w:jc w:val="center"/>
            </w:pPr>
            <w:r>
              <w:t>24.</w:t>
            </w:r>
          </w:p>
        </w:tc>
        <w:tc>
          <w:tcPr>
            <w:tcW w:w="1531" w:type="dxa"/>
          </w:tcPr>
          <w:p w:rsidR="00BC0286" w:rsidRDefault="00BC0286">
            <w:pPr>
              <w:pStyle w:val="ConsPlusNormal"/>
              <w:jc w:val="center"/>
            </w:pPr>
            <w:r>
              <w:t>260031</w:t>
            </w:r>
          </w:p>
        </w:tc>
        <w:tc>
          <w:tcPr>
            <w:tcW w:w="6917" w:type="dxa"/>
          </w:tcPr>
          <w:p w:rsidR="00BC0286" w:rsidRDefault="00BC0286">
            <w:pPr>
              <w:pStyle w:val="ConsPlusNormal"/>
            </w:pPr>
            <w:r>
              <w:t>Государственное бюджетное учреждение здравоохранения Ставропольского края "Краевой центр специализированных видов медицинской помощи N 1", г. Буденновск</w:t>
            </w:r>
          </w:p>
        </w:tc>
      </w:tr>
      <w:tr w:rsidR="00BC0286">
        <w:tc>
          <w:tcPr>
            <w:tcW w:w="567" w:type="dxa"/>
          </w:tcPr>
          <w:p w:rsidR="00BC0286" w:rsidRDefault="00BC0286">
            <w:pPr>
              <w:pStyle w:val="ConsPlusNormal"/>
              <w:jc w:val="center"/>
            </w:pPr>
            <w:r>
              <w:t>25.</w:t>
            </w:r>
          </w:p>
        </w:tc>
        <w:tc>
          <w:tcPr>
            <w:tcW w:w="1531" w:type="dxa"/>
          </w:tcPr>
          <w:p w:rsidR="00BC0286" w:rsidRDefault="00BC0286">
            <w:pPr>
              <w:pStyle w:val="ConsPlusNormal"/>
              <w:jc w:val="center"/>
            </w:pPr>
            <w:r>
              <w:t>260058</w:t>
            </w:r>
          </w:p>
        </w:tc>
        <w:tc>
          <w:tcPr>
            <w:tcW w:w="6917" w:type="dxa"/>
          </w:tcPr>
          <w:p w:rsidR="00BC0286" w:rsidRDefault="00BC0286">
            <w:pPr>
              <w:pStyle w:val="ConsPlusNormal"/>
            </w:pPr>
            <w:r>
              <w:t>Государственное бюджетное учреждение здравоохранения Ставропольского края "Минераловодская районная больница", г. Минеральные Воды</w:t>
            </w:r>
          </w:p>
        </w:tc>
      </w:tr>
      <w:tr w:rsidR="00BC0286">
        <w:tc>
          <w:tcPr>
            <w:tcW w:w="567" w:type="dxa"/>
          </w:tcPr>
          <w:p w:rsidR="00BC0286" w:rsidRDefault="00BC0286">
            <w:pPr>
              <w:pStyle w:val="ConsPlusNormal"/>
              <w:jc w:val="center"/>
            </w:pPr>
            <w:r>
              <w:t>26.</w:t>
            </w:r>
          </w:p>
        </w:tc>
        <w:tc>
          <w:tcPr>
            <w:tcW w:w="1531" w:type="dxa"/>
          </w:tcPr>
          <w:p w:rsidR="00BC0286" w:rsidRDefault="00BC0286">
            <w:pPr>
              <w:pStyle w:val="ConsPlusNormal"/>
              <w:jc w:val="center"/>
            </w:pPr>
            <w:r>
              <w:t>260061</w:t>
            </w:r>
          </w:p>
        </w:tc>
        <w:tc>
          <w:tcPr>
            <w:tcW w:w="6917" w:type="dxa"/>
          </w:tcPr>
          <w:p w:rsidR="00BC0286" w:rsidRDefault="00BC0286">
            <w:pPr>
              <w:pStyle w:val="ConsPlusNormal"/>
            </w:pPr>
            <w:r>
              <w:t>Государственное бюджетное учреждение здравоохранения Ставропольского края "Городская больница", города Невинномысска, г. Невинномысск</w:t>
            </w:r>
          </w:p>
        </w:tc>
      </w:tr>
      <w:tr w:rsidR="00BC0286">
        <w:tc>
          <w:tcPr>
            <w:tcW w:w="567" w:type="dxa"/>
          </w:tcPr>
          <w:p w:rsidR="00BC0286" w:rsidRDefault="00BC0286">
            <w:pPr>
              <w:pStyle w:val="ConsPlusNormal"/>
              <w:jc w:val="center"/>
            </w:pPr>
            <w:r>
              <w:lastRenderedPageBreak/>
              <w:t>27.</w:t>
            </w:r>
          </w:p>
        </w:tc>
        <w:tc>
          <w:tcPr>
            <w:tcW w:w="1531" w:type="dxa"/>
          </w:tcPr>
          <w:p w:rsidR="00BC0286" w:rsidRDefault="00BC0286">
            <w:pPr>
              <w:pStyle w:val="ConsPlusNormal"/>
              <w:jc w:val="center"/>
            </w:pPr>
            <w:r>
              <w:t>260141</w:t>
            </w:r>
          </w:p>
        </w:tc>
        <w:tc>
          <w:tcPr>
            <w:tcW w:w="6917" w:type="dxa"/>
          </w:tcPr>
          <w:p w:rsidR="00BC0286" w:rsidRDefault="00BC0286">
            <w:pPr>
              <w:pStyle w:val="ConsPlusNormal"/>
            </w:pPr>
            <w:r>
              <w:t>Государственное бюджетное учреждение здравоохранения Ставропольского края "Ставропольская краевая клиническая станция скорой медицинской помощи, г. Ставрополь</w:t>
            </w:r>
          </w:p>
        </w:tc>
      </w:tr>
      <w:tr w:rsidR="00BC0286">
        <w:tc>
          <w:tcPr>
            <w:tcW w:w="567" w:type="dxa"/>
          </w:tcPr>
          <w:p w:rsidR="00BC0286" w:rsidRDefault="00BC0286">
            <w:pPr>
              <w:pStyle w:val="ConsPlusNormal"/>
              <w:jc w:val="center"/>
            </w:pPr>
            <w:r>
              <w:t>28.</w:t>
            </w:r>
          </w:p>
        </w:tc>
        <w:tc>
          <w:tcPr>
            <w:tcW w:w="1531" w:type="dxa"/>
          </w:tcPr>
          <w:p w:rsidR="00BC0286" w:rsidRDefault="00BC0286">
            <w:pPr>
              <w:pStyle w:val="ConsPlusNormal"/>
              <w:jc w:val="center"/>
            </w:pPr>
            <w:r>
              <w:t>260160</w:t>
            </w:r>
          </w:p>
        </w:tc>
        <w:tc>
          <w:tcPr>
            <w:tcW w:w="6917" w:type="dxa"/>
          </w:tcPr>
          <w:p w:rsidR="00BC0286" w:rsidRDefault="00BC0286">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 г. Ессентуки</w:t>
            </w:r>
          </w:p>
        </w:tc>
      </w:tr>
      <w:tr w:rsidR="00BC0286">
        <w:tc>
          <w:tcPr>
            <w:tcW w:w="567" w:type="dxa"/>
          </w:tcPr>
          <w:p w:rsidR="00BC0286" w:rsidRDefault="00BC0286">
            <w:pPr>
              <w:pStyle w:val="ConsPlusNormal"/>
              <w:jc w:val="center"/>
            </w:pPr>
            <w:r>
              <w:t>29.</w:t>
            </w:r>
          </w:p>
        </w:tc>
        <w:tc>
          <w:tcPr>
            <w:tcW w:w="1531" w:type="dxa"/>
          </w:tcPr>
          <w:p w:rsidR="00BC0286" w:rsidRDefault="00BC0286">
            <w:pPr>
              <w:pStyle w:val="ConsPlusNormal"/>
              <w:jc w:val="center"/>
            </w:pPr>
            <w:r>
              <w:t>260261</w:t>
            </w:r>
          </w:p>
        </w:tc>
        <w:tc>
          <w:tcPr>
            <w:tcW w:w="6917" w:type="dxa"/>
          </w:tcPr>
          <w:p w:rsidR="00BC0286" w:rsidRDefault="00BC0286">
            <w:pPr>
              <w:pStyle w:val="ConsPlusNormal"/>
            </w:pPr>
            <w:r>
              <w:t>Государственное бюджетное учреждение здравоохранения Ставропольского края "Железноводская городская больница", г. Железноводск</w:t>
            </w:r>
          </w:p>
        </w:tc>
      </w:tr>
      <w:tr w:rsidR="00BC0286">
        <w:tc>
          <w:tcPr>
            <w:tcW w:w="567" w:type="dxa"/>
          </w:tcPr>
          <w:p w:rsidR="00BC0286" w:rsidRDefault="00BC0286">
            <w:pPr>
              <w:pStyle w:val="ConsPlusNormal"/>
              <w:jc w:val="center"/>
            </w:pPr>
            <w:r>
              <w:t>30.</w:t>
            </w:r>
          </w:p>
        </w:tc>
        <w:tc>
          <w:tcPr>
            <w:tcW w:w="1531" w:type="dxa"/>
          </w:tcPr>
          <w:p w:rsidR="00BC0286" w:rsidRDefault="00BC0286">
            <w:pPr>
              <w:pStyle w:val="ConsPlusNormal"/>
              <w:jc w:val="center"/>
            </w:pPr>
            <w:r>
              <w:t>260262</w:t>
            </w:r>
          </w:p>
        </w:tc>
        <w:tc>
          <w:tcPr>
            <w:tcW w:w="6917" w:type="dxa"/>
          </w:tcPr>
          <w:p w:rsidR="00BC0286" w:rsidRDefault="00BC0286">
            <w:pPr>
              <w:pStyle w:val="ConsPlusNormal"/>
            </w:pPr>
            <w:r>
              <w:t>Государственное бюджетное учреждение здравоохранения Ставропольского края "Георгиевская районная больница", г. Георгиевск</w:t>
            </w:r>
          </w:p>
        </w:tc>
      </w:tr>
      <w:tr w:rsidR="00BC0286">
        <w:tc>
          <w:tcPr>
            <w:tcW w:w="567" w:type="dxa"/>
          </w:tcPr>
          <w:p w:rsidR="00BC0286" w:rsidRDefault="00BC0286">
            <w:pPr>
              <w:pStyle w:val="ConsPlusNormal"/>
              <w:jc w:val="center"/>
            </w:pPr>
            <w:r>
              <w:t>31.</w:t>
            </w:r>
          </w:p>
        </w:tc>
        <w:tc>
          <w:tcPr>
            <w:tcW w:w="1531" w:type="dxa"/>
          </w:tcPr>
          <w:p w:rsidR="00BC0286" w:rsidRDefault="00BC0286">
            <w:pPr>
              <w:pStyle w:val="ConsPlusNormal"/>
              <w:jc w:val="center"/>
            </w:pPr>
            <w:r>
              <w:t>260325</w:t>
            </w:r>
          </w:p>
        </w:tc>
        <w:tc>
          <w:tcPr>
            <w:tcW w:w="6917" w:type="dxa"/>
          </w:tcPr>
          <w:p w:rsidR="00BC0286" w:rsidRDefault="00BC0286">
            <w:pPr>
              <w:pStyle w:val="ConsPlusNormal"/>
            </w:pPr>
            <w:r>
              <w:t>Государственное бюджетное учреждение здравоохранения Ставропольского края "Пятигорская межрайонная станция скорой медицинской помощи", г. Пятигорск</w:t>
            </w:r>
          </w:p>
        </w:tc>
      </w:tr>
      <w:tr w:rsidR="00BC0286">
        <w:tc>
          <w:tcPr>
            <w:tcW w:w="9015" w:type="dxa"/>
            <w:gridSpan w:val="3"/>
          </w:tcPr>
          <w:p w:rsidR="00BC0286" w:rsidRDefault="00BC0286">
            <w:pPr>
              <w:pStyle w:val="ConsPlusNormal"/>
              <w:jc w:val="center"/>
              <w:outlineLvl w:val="1"/>
            </w:pPr>
            <w:r>
              <w:t>Медицинские организации, оказывающие скорую медицинскую помощь, финансовое обеспечение которых осуществляется за единицу объема</w:t>
            </w:r>
          </w:p>
        </w:tc>
      </w:tr>
      <w:tr w:rsidR="00BC0286">
        <w:tc>
          <w:tcPr>
            <w:tcW w:w="567" w:type="dxa"/>
          </w:tcPr>
          <w:p w:rsidR="00BC0286" w:rsidRDefault="00BC0286">
            <w:pPr>
              <w:pStyle w:val="ConsPlusNormal"/>
              <w:jc w:val="center"/>
            </w:pPr>
            <w:r>
              <w:t>1.</w:t>
            </w:r>
          </w:p>
        </w:tc>
        <w:tc>
          <w:tcPr>
            <w:tcW w:w="1531" w:type="dxa"/>
          </w:tcPr>
          <w:p w:rsidR="00BC0286" w:rsidRDefault="00BC0286">
            <w:pPr>
              <w:pStyle w:val="ConsPlusNormal"/>
              <w:jc w:val="center"/>
            </w:pPr>
            <w:r>
              <w:t>260042</w:t>
            </w:r>
          </w:p>
        </w:tc>
        <w:tc>
          <w:tcPr>
            <w:tcW w:w="6917" w:type="dxa"/>
          </w:tcPr>
          <w:p w:rsidR="00BC0286" w:rsidRDefault="00BC0286">
            <w:pPr>
              <w:pStyle w:val="ConsPlusNormal"/>
            </w:pPr>
            <w:r>
              <w:t>Государственное бюджетное учреждение здравоохранения Ставропольского края "Ессентукская городская клиническая больница", г. Ессентуки</w:t>
            </w:r>
          </w:p>
        </w:tc>
      </w:tr>
      <w:tr w:rsidR="00BC0286">
        <w:tc>
          <w:tcPr>
            <w:tcW w:w="567" w:type="dxa"/>
          </w:tcPr>
          <w:p w:rsidR="00BC0286" w:rsidRDefault="00BC0286">
            <w:pPr>
              <w:pStyle w:val="ConsPlusNormal"/>
              <w:jc w:val="center"/>
            </w:pPr>
            <w:r>
              <w:t>2.</w:t>
            </w:r>
          </w:p>
        </w:tc>
        <w:tc>
          <w:tcPr>
            <w:tcW w:w="1531" w:type="dxa"/>
          </w:tcPr>
          <w:p w:rsidR="00BC0286" w:rsidRDefault="00BC0286">
            <w:pPr>
              <w:pStyle w:val="ConsPlusNormal"/>
              <w:jc w:val="center"/>
            </w:pPr>
            <w:r>
              <w:t>260077</w:t>
            </w:r>
          </w:p>
        </w:tc>
        <w:tc>
          <w:tcPr>
            <w:tcW w:w="6917"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больница" города Пятигорска, г. Пятигорск</w:t>
            </w:r>
          </w:p>
        </w:tc>
      </w:tr>
      <w:tr w:rsidR="00BC0286">
        <w:tc>
          <w:tcPr>
            <w:tcW w:w="567" w:type="dxa"/>
          </w:tcPr>
          <w:p w:rsidR="00BC0286" w:rsidRDefault="00BC0286">
            <w:pPr>
              <w:pStyle w:val="ConsPlusNormal"/>
              <w:jc w:val="center"/>
            </w:pPr>
            <w:r>
              <w:t>3.</w:t>
            </w:r>
          </w:p>
        </w:tc>
        <w:tc>
          <w:tcPr>
            <w:tcW w:w="1531" w:type="dxa"/>
          </w:tcPr>
          <w:p w:rsidR="00BC0286" w:rsidRDefault="00BC0286">
            <w:pPr>
              <w:pStyle w:val="ConsPlusNormal"/>
              <w:jc w:val="center"/>
            </w:pPr>
            <w:r>
              <w:t>260083</w:t>
            </w:r>
          </w:p>
        </w:tc>
        <w:tc>
          <w:tcPr>
            <w:tcW w:w="6917" w:type="dxa"/>
          </w:tcPr>
          <w:p w:rsidR="00BC0286" w:rsidRDefault="00BC0286">
            <w:pPr>
              <w:pStyle w:val="ConsPlusNormal"/>
            </w:pPr>
            <w:r>
              <w:t>Государственное бюджетное учреждение здравоохранения Ставропольского края "Краевая детская клиническая больница", г. Ставрополь</w:t>
            </w:r>
          </w:p>
        </w:tc>
      </w:tr>
      <w:tr w:rsidR="00BC0286">
        <w:tc>
          <w:tcPr>
            <w:tcW w:w="567" w:type="dxa"/>
          </w:tcPr>
          <w:p w:rsidR="00BC0286" w:rsidRDefault="00BC0286">
            <w:pPr>
              <w:pStyle w:val="ConsPlusNormal"/>
              <w:jc w:val="center"/>
            </w:pPr>
            <w:r>
              <w:t>4.</w:t>
            </w:r>
          </w:p>
        </w:tc>
        <w:tc>
          <w:tcPr>
            <w:tcW w:w="1531" w:type="dxa"/>
          </w:tcPr>
          <w:p w:rsidR="00BC0286" w:rsidRDefault="00BC0286">
            <w:pPr>
              <w:pStyle w:val="ConsPlusNormal"/>
              <w:jc w:val="center"/>
            </w:pPr>
            <w:r>
              <w:t>260087</w:t>
            </w:r>
          </w:p>
        </w:tc>
        <w:tc>
          <w:tcPr>
            <w:tcW w:w="6917" w:type="dxa"/>
          </w:tcPr>
          <w:p w:rsidR="00BC0286" w:rsidRDefault="00BC0286">
            <w:pPr>
              <w:pStyle w:val="ConsPlusNormal"/>
            </w:pPr>
            <w:r>
              <w:t>Государственное бюджетное учреждение здравоохранения Ставропольского края "Ставропольская краевая клиническая больница", г. Ставрополь</w:t>
            </w:r>
          </w:p>
        </w:tc>
      </w:tr>
      <w:tr w:rsidR="00BC0286">
        <w:tc>
          <w:tcPr>
            <w:tcW w:w="567" w:type="dxa"/>
          </w:tcPr>
          <w:p w:rsidR="00BC0286" w:rsidRDefault="00BC0286">
            <w:pPr>
              <w:pStyle w:val="ConsPlusNormal"/>
              <w:jc w:val="center"/>
            </w:pPr>
            <w:r>
              <w:t>5.</w:t>
            </w:r>
          </w:p>
        </w:tc>
        <w:tc>
          <w:tcPr>
            <w:tcW w:w="1531" w:type="dxa"/>
          </w:tcPr>
          <w:p w:rsidR="00BC0286" w:rsidRDefault="00BC0286">
            <w:pPr>
              <w:pStyle w:val="ConsPlusNormal"/>
              <w:jc w:val="center"/>
            </w:pPr>
            <w:r>
              <w:t>260092</w:t>
            </w:r>
          </w:p>
        </w:tc>
        <w:tc>
          <w:tcPr>
            <w:tcW w:w="6917"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 г. Ставрополь</w:t>
            </w:r>
          </w:p>
        </w:tc>
      </w:tr>
      <w:tr w:rsidR="00BC0286">
        <w:tc>
          <w:tcPr>
            <w:tcW w:w="567" w:type="dxa"/>
          </w:tcPr>
          <w:p w:rsidR="00BC0286" w:rsidRDefault="00BC0286">
            <w:pPr>
              <w:pStyle w:val="ConsPlusNormal"/>
              <w:jc w:val="center"/>
            </w:pPr>
            <w:r>
              <w:t>6.</w:t>
            </w:r>
          </w:p>
        </w:tc>
        <w:tc>
          <w:tcPr>
            <w:tcW w:w="1531" w:type="dxa"/>
          </w:tcPr>
          <w:p w:rsidR="00BC0286" w:rsidRDefault="00BC0286">
            <w:pPr>
              <w:pStyle w:val="ConsPlusNormal"/>
              <w:jc w:val="center"/>
            </w:pPr>
            <w:r>
              <w:t>260248</w:t>
            </w:r>
          </w:p>
        </w:tc>
        <w:tc>
          <w:tcPr>
            <w:tcW w:w="6917" w:type="dxa"/>
          </w:tcPr>
          <w:p w:rsidR="00BC0286" w:rsidRDefault="00BC0286">
            <w:pPr>
              <w:pStyle w:val="ConsPlusNormal"/>
            </w:pPr>
            <w:r>
              <w:t>Государственное бюджетное учреждение здравоохранения "Ставропольский краевой клинический перинатальный центр N 1", г. Ставрополь</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8</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lastRenderedPageBreak/>
        <w:t>от 23 января 2023 года</w:t>
      </w:r>
    </w:p>
    <w:p w:rsidR="00BC0286" w:rsidRDefault="00BC0286">
      <w:pPr>
        <w:pStyle w:val="ConsPlusNormal"/>
        <w:jc w:val="both"/>
      </w:pPr>
    </w:p>
    <w:p w:rsidR="00BC0286" w:rsidRDefault="00BC0286">
      <w:pPr>
        <w:pStyle w:val="ConsPlusTitle"/>
        <w:jc w:val="center"/>
      </w:pPr>
      <w:bookmarkStart w:id="19" w:name="P6257"/>
      <w:bookmarkEnd w:id="19"/>
      <w:r>
        <w:t>ПОРЯДОК</w:t>
      </w:r>
    </w:p>
    <w:p w:rsidR="00BC0286" w:rsidRDefault="00BC0286">
      <w:pPr>
        <w:pStyle w:val="ConsPlusTitle"/>
        <w:jc w:val="center"/>
      </w:pPr>
      <w:r>
        <w:t>РАСЧЕТА ТАРИФОВ НА ОПЛАТУ МЕДИЦИНСКОЙ ПОМОЩИ</w:t>
      </w:r>
    </w:p>
    <w:p w:rsidR="00BC0286" w:rsidRDefault="00BC0286">
      <w:pPr>
        <w:pStyle w:val="ConsPlusTitle"/>
        <w:jc w:val="center"/>
      </w:pPr>
      <w:r>
        <w:t>ПО ОБЯЗАТЕЛЬНОМУ МЕДИЦИНСКОМУ СТРАХОВАНИЮ НА ТЕРРИТОРИИ</w:t>
      </w:r>
    </w:p>
    <w:p w:rsidR="00BC0286" w:rsidRDefault="00BC0286">
      <w:pPr>
        <w:pStyle w:val="ConsPlusTitle"/>
        <w:jc w:val="center"/>
      </w:pPr>
      <w:r>
        <w:t>СТАВРОПОЛЬСКОГО КРАЯ</w:t>
      </w:r>
    </w:p>
    <w:p w:rsidR="00BC0286" w:rsidRDefault="00BC0286">
      <w:pPr>
        <w:pStyle w:val="ConsPlusNormal"/>
        <w:jc w:val="both"/>
      </w:pPr>
    </w:p>
    <w:p w:rsidR="00BC0286" w:rsidRDefault="00BC0286">
      <w:pPr>
        <w:pStyle w:val="ConsPlusTitle"/>
        <w:jc w:val="center"/>
        <w:outlineLvl w:val="1"/>
      </w:pPr>
      <w:r>
        <w:t>I. НА ОПЛАТУ МЕДИЦИНСКОЙ ПОМОЩИ, ПРЕДОСТАВЛЯЕМОЙ</w:t>
      </w:r>
    </w:p>
    <w:p w:rsidR="00BC0286" w:rsidRDefault="00BC0286">
      <w:pPr>
        <w:pStyle w:val="ConsPlusTitle"/>
        <w:jc w:val="center"/>
      </w:pPr>
      <w:r>
        <w:t>В АМБУЛАТОРНЫХ УСЛОВИЯХ ПО ПОДУШЕВОМУ НОРМАТИВУ</w:t>
      </w:r>
    </w:p>
    <w:p w:rsidR="00BC0286" w:rsidRDefault="00BC0286">
      <w:pPr>
        <w:pStyle w:val="ConsPlusTitle"/>
        <w:jc w:val="center"/>
      </w:pPr>
      <w:r>
        <w:t>ФИНАНСИРОВАНИЯ НА ПРИКРЕПИВШИХСЯ ЛИЦ</w:t>
      </w:r>
    </w:p>
    <w:p w:rsidR="00BC0286" w:rsidRDefault="00BC0286">
      <w:pPr>
        <w:pStyle w:val="ConsPlusNormal"/>
        <w:jc w:val="both"/>
      </w:pPr>
    </w:p>
    <w:p w:rsidR="00BC0286" w:rsidRDefault="00BC0286">
      <w:pPr>
        <w:pStyle w:val="ConsPlusTitle"/>
        <w:ind w:firstLine="540"/>
        <w:jc w:val="both"/>
        <w:outlineLvl w:val="2"/>
      </w:pPr>
      <w:bookmarkStart w:id="20" w:name="P6266"/>
      <w:bookmarkEnd w:id="20"/>
      <w:r>
        <w:t>1.1. Расчет базового подушевого норматива финансирования на прикрепившихся лиц</w:t>
      </w:r>
    </w:p>
    <w:p w:rsidR="00BC0286" w:rsidRDefault="00BC0286">
      <w:pPr>
        <w:pStyle w:val="ConsPlusNormal"/>
        <w:jc w:val="both"/>
      </w:pPr>
    </w:p>
    <w:p w:rsidR="00BC0286" w:rsidRDefault="00BC0286">
      <w:pPr>
        <w:pStyle w:val="ConsPlusNormal"/>
        <w:ind w:firstLine="540"/>
        <w:jc w:val="both"/>
      </w:pPr>
      <w:r>
        <w:t>Значение базового подушевого норматива финансирования на прикрепившихся лиц определяется по следующей формуле:</w:t>
      </w:r>
    </w:p>
    <w:p w:rsidR="00BC0286" w:rsidRDefault="00BC0286">
      <w:pPr>
        <w:pStyle w:val="ConsPlusNormal"/>
        <w:jc w:val="both"/>
      </w:pPr>
    </w:p>
    <w:p w:rsidR="00BC0286" w:rsidRDefault="00BC0286">
      <w:pPr>
        <w:pStyle w:val="ConsPlusNormal"/>
        <w:jc w:val="center"/>
      </w:pPr>
      <w:r>
        <w:rPr>
          <w:noProof/>
          <w:position w:val="-31"/>
        </w:rPr>
        <w:drawing>
          <wp:inline distT="0" distB="0" distL="0" distR="0">
            <wp:extent cx="2179320" cy="53467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9320" cy="534670"/>
                    </a:xfrm>
                    <a:prstGeom prst="rect">
                      <a:avLst/>
                    </a:prstGeom>
                    <a:noFill/>
                    <a:ln>
                      <a:noFill/>
                    </a:ln>
                  </pic:spPr>
                </pic:pic>
              </a:graphicData>
            </a:graphic>
          </wp:inline>
        </w:drawing>
      </w:r>
      <w:r>
        <w:t>,</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vAlign w:val="center"/>
          </w:tcPr>
          <w:p w:rsidR="00BC0286" w:rsidRDefault="00BC0286">
            <w:pPr>
              <w:pStyle w:val="ConsPlusNormal"/>
              <w:jc w:val="center"/>
            </w:pPr>
            <w:r>
              <w:t>ПН</w:t>
            </w:r>
            <w:r>
              <w:rPr>
                <w:vertAlign w:val="subscript"/>
              </w:rPr>
              <w:t>БАЗ</w:t>
            </w:r>
          </w:p>
        </w:tc>
        <w:tc>
          <w:tcPr>
            <w:tcW w:w="7483" w:type="dxa"/>
            <w:tcBorders>
              <w:top w:val="nil"/>
              <w:left w:val="nil"/>
              <w:bottom w:val="nil"/>
              <w:right w:val="nil"/>
            </w:tcBorders>
          </w:tcPr>
          <w:p w:rsidR="00BC0286" w:rsidRDefault="00BC0286">
            <w:pPr>
              <w:pStyle w:val="ConsPlusNormal"/>
            </w:pPr>
            <w:r>
              <w:t>базовый подушевой норматив финансирования на прикрепившихся лиц, рублей;</w:t>
            </w:r>
          </w:p>
        </w:tc>
      </w:tr>
      <w:tr w:rsidR="00BC0286">
        <w:tc>
          <w:tcPr>
            <w:tcW w:w="1587" w:type="dxa"/>
            <w:tcBorders>
              <w:top w:val="nil"/>
              <w:left w:val="nil"/>
              <w:bottom w:val="nil"/>
              <w:right w:val="nil"/>
            </w:tcBorders>
            <w:vAlign w:val="center"/>
          </w:tcPr>
          <w:p w:rsidR="00BC0286" w:rsidRDefault="00BC0286">
            <w:pPr>
              <w:pStyle w:val="ConsPlusNormal"/>
              <w:jc w:val="center"/>
            </w:pPr>
            <w:r>
              <w:t>ОС</w:t>
            </w:r>
            <w:r>
              <w:rPr>
                <w:vertAlign w:val="subscript"/>
              </w:rPr>
              <w:t>ПНФ</w:t>
            </w:r>
          </w:p>
        </w:tc>
        <w:tc>
          <w:tcPr>
            <w:tcW w:w="7483" w:type="dxa"/>
            <w:tcBorders>
              <w:top w:val="nil"/>
              <w:left w:val="nil"/>
              <w:bottom w:val="nil"/>
              <w:right w:val="nil"/>
            </w:tcBorders>
          </w:tcPr>
          <w:p w:rsidR="00BC0286" w:rsidRDefault="00BC0286">
            <w:pPr>
              <w:pStyle w:val="ConsPlusNormal"/>
            </w:pPr>
            <w:r>
              <w:t>объем средств на оплату медицинской помощи по подушевому нормативу финансирования, рублей;</w:t>
            </w:r>
          </w:p>
        </w:tc>
      </w:tr>
      <w:tr w:rsidR="00BC0286">
        <w:tc>
          <w:tcPr>
            <w:tcW w:w="1587" w:type="dxa"/>
            <w:tcBorders>
              <w:top w:val="nil"/>
              <w:left w:val="nil"/>
              <w:bottom w:val="nil"/>
              <w:right w:val="nil"/>
            </w:tcBorders>
            <w:vAlign w:val="center"/>
          </w:tcPr>
          <w:p w:rsidR="00BC0286" w:rsidRDefault="00BC0286">
            <w:pPr>
              <w:pStyle w:val="ConsPlusNormal"/>
              <w:jc w:val="center"/>
            </w:pPr>
            <w:r>
              <w:t>Рез</w:t>
            </w:r>
          </w:p>
        </w:tc>
        <w:tc>
          <w:tcPr>
            <w:tcW w:w="7483" w:type="dxa"/>
            <w:tcBorders>
              <w:top w:val="nil"/>
              <w:left w:val="nil"/>
              <w:bottom w:val="nil"/>
              <w:right w:val="nil"/>
            </w:tcBorders>
          </w:tcPr>
          <w:p w:rsidR="00BC0286" w:rsidRDefault="00BC0286">
            <w:pPr>
              <w:pStyle w:val="ConsPlusNormal"/>
            </w:pPr>
            <w:r>
              <w:t>доля средств, направляемая на выплаты медицинским организациям за достижение показателей результативности деятельности;</w:t>
            </w:r>
          </w:p>
        </w:tc>
      </w:tr>
      <w:tr w:rsidR="00BC0286">
        <w:tc>
          <w:tcPr>
            <w:tcW w:w="1587" w:type="dxa"/>
            <w:tcBorders>
              <w:top w:val="nil"/>
              <w:left w:val="nil"/>
              <w:bottom w:val="nil"/>
              <w:right w:val="nil"/>
            </w:tcBorders>
            <w:vAlign w:val="center"/>
          </w:tcPr>
          <w:p w:rsidR="00BC0286" w:rsidRDefault="00BC0286">
            <w:pPr>
              <w:pStyle w:val="ConsPlusNormal"/>
              <w:jc w:val="center"/>
            </w:pPr>
            <w:r>
              <w:t>КД</w:t>
            </w:r>
          </w:p>
        </w:tc>
        <w:tc>
          <w:tcPr>
            <w:tcW w:w="7483" w:type="dxa"/>
            <w:tcBorders>
              <w:top w:val="nil"/>
              <w:left w:val="nil"/>
              <w:bottom w:val="nil"/>
              <w:right w:val="nil"/>
            </w:tcBorders>
          </w:tcPr>
          <w:p w:rsidR="00BC0286" w:rsidRDefault="00BC0286">
            <w:pPr>
              <w:pStyle w:val="ConsPlusNormal"/>
            </w:pPr>
            <w:r>
              <w:t xml:space="preserve">единый коэффициент дифференциации по Ставропольскому краю, рассчитанный в соответствии с </w:t>
            </w:r>
            <w:hyperlink r:id="rId110">
              <w:r>
                <w:rPr>
                  <w:color w:val="0000FF"/>
                </w:rPr>
                <w:t>Постановлением</w:t>
              </w:r>
            </w:hyperlink>
            <w:r>
              <w:t xml:space="preserve"> N 462.</w:t>
            </w:r>
          </w:p>
        </w:tc>
      </w:tr>
    </w:tbl>
    <w:p w:rsidR="00BC0286" w:rsidRDefault="00BC0286">
      <w:pPr>
        <w:pStyle w:val="ConsPlusNormal"/>
        <w:jc w:val="both"/>
      </w:pPr>
    </w:p>
    <w:p w:rsidR="00BC0286" w:rsidRDefault="00BC0286">
      <w:pPr>
        <w:pStyle w:val="ConsPlusNormal"/>
        <w:ind w:firstLine="540"/>
        <w:jc w:val="both"/>
      </w:pPr>
      <w:r>
        <w:t>Объем средств на оплату медицинской помощи в амбулаторных условиях по подушевому нормативу финансирования, оказываемой медицинскими организациями, участвующими в реализации территориальной программы обязательного медицинского страхования Ставропольского края (ОС</w:t>
      </w:r>
      <w:r>
        <w:rPr>
          <w:vertAlign w:val="subscript"/>
        </w:rPr>
        <w:t>ПНФ</w:t>
      </w:r>
      <w:r>
        <w:t>), рассчитывается без учета средств на финансовое обеспечение медицинской помощи, оплачиваемой за единицу объема, и средств на финансовое обеспечение фельдшерских, фельдшерско-акушерских пунктов, определяется по следующей формуле:</w:t>
      </w:r>
    </w:p>
    <w:p w:rsidR="00BC0286" w:rsidRDefault="00BC0286">
      <w:pPr>
        <w:pStyle w:val="ConsPlusNormal"/>
        <w:jc w:val="both"/>
      </w:pPr>
    </w:p>
    <w:p w:rsidR="00BC0286" w:rsidRDefault="00BC0286">
      <w:pPr>
        <w:pStyle w:val="ConsPlusNormal"/>
        <w:jc w:val="center"/>
      </w:pPr>
      <w:r>
        <w:t>ОС</w:t>
      </w:r>
      <w:r>
        <w:rPr>
          <w:vertAlign w:val="subscript"/>
        </w:rPr>
        <w:t>ПНФ</w:t>
      </w:r>
      <w:r>
        <w:t xml:space="preserve"> = ОС</w:t>
      </w:r>
      <w:r>
        <w:rPr>
          <w:vertAlign w:val="subscript"/>
        </w:rPr>
        <w:t>АМБ</w:t>
      </w:r>
      <w:r>
        <w:t xml:space="preserve"> - ОС</w:t>
      </w:r>
      <w:r>
        <w:rPr>
          <w:vertAlign w:val="subscript"/>
        </w:rPr>
        <w:t>ФАП</w:t>
      </w:r>
      <w:r>
        <w:t xml:space="preserve"> - ОС</w:t>
      </w:r>
      <w:r>
        <w:rPr>
          <w:vertAlign w:val="subscript"/>
        </w:rPr>
        <w:t>ИССЛЕД</w:t>
      </w:r>
      <w:r>
        <w:t xml:space="preserve"> - ОС</w:t>
      </w:r>
      <w:r>
        <w:rPr>
          <w:vertAlign w:val="subscript"/>
        </w:rPr>
        <w:t>ЕО</w:t>
      </w:r>
      <w:r>
        <w:t xml:space="preserve"> - ОС</w:t>
      </w:r>
      <w:r>
        <w:rPr>
          <w:vertAlign w:val="subscript"/>
        </w:rPr>
        <w:t>ПО</w:t>
      </w:r>
      <w:r>
        <w:t xml:space="preserve"> - ОС</w:t>
      </w:r>
      <w:r>
        <w:rPr>
          <w:vertAlign w:val="subscript"/>
        </w:rPr>
        <w:t>ДИСП</w:t>
      </w:r>
      <w:r>
        <w:t>,</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t>ОС</w:t>
            </w:r>
            <w:r>
              <w:rPr>
                <w:vertAlign w:val="subscript"/>
              </w:rPr>
              <w:t>ФАП</w:t>
            </w:r>
          </w:p>
        </w:tc>
        <w:tc>
          <w:tcPr>
            <w:tcW w:w="7483" w:type="dxa"/>
            <w:tcBorders>
              <w:top w:val="nil"/>
              <w:left w:val="nil"/>
              <w:bottom w:val="nil"/>
              <w:right w:val="nil"/>
            </w:tcBorders>
          </w:tcPr>
          <w:p w:rsidR="00BC0286" w:rsidRDefault="00BC0286">
            <w:pPr>
              <w:pStyle w:val="ConsPlusNormal"/>
            </w:pPr>
            <w:r>
              <w:t>объем средств, направляемых на финансовое обеспечение фельдшерских, фельдшерско-акушерских пунктов в соответствии с установленными Территориальной программой государственных гарантий размерами финансового обеспечения фельдшерских, фельдшерско-акушерских пунктов (при необходимости - за исключением медицинской помощи в неотложной форме), рублей;</w:t>
            </w:r>
          </w:p>
        </w:tc>
      </w:tr>
      <w:tr w:rsidR="00BC0286">
        <w:tc>
          <w:tcPr>
            <w:tcW w:w="1587" w:type="dxa"/>
            <w:tcBorders>
              <w:top w:val="nil"/>
              <w:left w:val="nil"/>
              <w:bottom w:val="nil"/>
              <w:right w:val="nil"/>
            </w:tcBorders>
          </w:tcPr>
          <w:p w:rsidR="00BC0286" w:rsidRDefault="00BC0286">
            <w:pPr>
              <w:pStyle w:val="ConsPlusNormal"/>
              <w:jc w:val="center"/>
            </w:pPr>
            <w:r>
              <w:t>ОС</w:t>
            </w:r>
            <w:r>
              <w:rPr>
                <w:vertAlign w:val="subscript"/>
              </w:rPr>
              <w:t>ИССЛЕД</w:t>
            </w:r>
          </w:p>
        </w:tc>
        <w:tc>
          <w:tcPr>
            <w:tcW w:w="7483" w:type="dxa"/>
            <w:tcBorders>
              <w:top w:val="nil"/>
              <w:left w:val="nil"/>
              <w:bottom w:val="nil"/>
              <w:right w:val="nil"/>
            </w:tcBorders>
          </w:tcPr>
          <w:p w:rsidR="00BC0286" w:rsidRDefault="00BC0286">
            <w:pPr>
              <w:pStyle w:val="ConsPlusNormal"/>
            </w:pPr>
            <w:r>
              <w:t xml:space="preserve">объем средств, направляемых на оплату проведения отдельных </w:t>
            </w:r>
            <w:r>
              <w:lastRenderedPageBreak/>
              <w:t>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в соответствии с нормативами, установленными Территориальной программой государственных гарантий в части базовой программы, рублей;</w:t>
            </w:r>
          </w:p>
        </w:tc>
      </w:tr>
      <w:tr w:rsidR="00BC0286">
        <w:tc>
          <w:tcPr>
            <w:tcW w:w="1587" w:type="dxa"/>
            <w:tcBorders>
              <w:top w:val="nil"/>
              <w:left w:val="nil"/>
              <w:bottom w:val="nil"/>
              <w:right w:val="nil"/>
            </w:tcBorders>
          </w:tcPr>
          <w:p w:rsidR="00BC0286" w:rsidRDefault="00BC0286">
            <w:pPr>
              <w:pStyle w:val="ConsPlusNormal"/>
              <w:jc w:val="center"/>
            </w:pPr>
            <w:r>
              <w:lastRenderedPageBreak/>
              <w:t>ОС</w:t>
            </w:r>
            <w:r>
              <w:rPr>
                <w:vertAlign w:val="subscript"/>
              </w:rPr>
              <w:t>ЕО</w:t>
            </w:r>
          </w:p>
        </w:tc>
        <w:tc>
          <w:tcPr>
            <w:tcW w:w="7483" w:type="dxa"/>
            <w:tcBorders>
              <w:top w:val="nil"/>
              <w:left w:val="nil"/>
              <w:bottom w:val="nil"/>
              <w:right w:val="nil"/>
            </w:tcBorders>
          </w:tcPr>
          <w:p w:rsidR="00BC0286" w:rsidRDefault="00BC0286">
            <w:pPr>
              <w:pStyle w:val="ConsPlusNormal"/>
            </w:pPr>
            <w:r>
              <w:t>объем средств, направляемых на оплату медицинской помощи, оказываемой в амбулаторных условиях за единицу объема медицинской помощи застрахованным в Ставропольском крае лицам (в том числе комплексных посещений по профилю "Медицинская реабилитация", а также диспансерного наблюдения), рублей;</w:t>
            </w:r>
          </w:p>
        </w:tc>
      </w:tr>
      <w:tr w:rsidR="00BC0286">
        <w:tc>
          <w:tcPr>
            <w:tcW w:w="1587" w:type="dxa"/>
            <w:tcBorders>
              <w:top w:val="nil"/>
              <w:left w:val="nil"/>
              <w:bottom w:val="nil"/>
              <w:right w:val="nil"/>
            </w:tcBorders>
          </w:tcPr>
          <w:p w:rsidR="00BC0286" w:rsidRDefault="00BC0286">
            <w:pPr>
              <w:pStyle w:val="ConsPlusNormal"/>
              <w:jc w:val="center"/>
            </w:pPr>
            <w:r>
              <w:t>ОС</w:t>
            </w:r>
            <w:r>
              <w:rPr>
                <w:vertAlign w:val="subscript"/>
              </w:rPr>
              <w:t>ПО</w:t>
            </w:r>
          </w:p>
        </w:tc>
        <w:tc>
          <w:tcPr>
            <w:tcW w:w="7483" w:type="dxa"/>
            <w:tcBorders>
              <w:top w:val="nil"/>
              <w:left w:val="nil"/>
              <w:bottom w:val="nil"/>
              <w:right w:val="nil"/>
            </w:tcBorders>
          </w:tcPr>
          <w:p w:rsidR="00BC0286" w:rsidRDefault="00BC0286">
            <w:pPr>
              <w:pStyle w:val="ConsPlusNormal"/>
            </w:pPr>
            <w:r>
              <w:t>объем средств, направляемых на оплату проведения профилактических медицинских осмотров в соответствии с нормативами, установленными Территориальной программой государственных гарантий в части базовой программы, рублей</w:t>
            </w:r>
          </w:p>
        </w:tc>
      </w:tr>
      <w:tr w:rsidR="00BC0286">
        <w:tc>
          <w:tcPr>
            <w:tcW w:w="1587" w:type="dxa"/>
            <w:tcBorders>
              <w:top w:val="nil"/>
              <w:left w:val="nil"/>
              <w:bottom w:val="nil"/>
              <w:right w:val="nil"/>
            </w:tcBorders>
          </w:tcPr>
          <w:p w:rsidR="00BC0286" w:rsidRDefault="00BC0286">
            <w:pPr>
              <w:pStyle w:val="ConsPlusNormal"/>
              <w:jc w:val="center"/>
            </w:pPr>
            <w:r>
              <w:t>ОС</w:t>
            </w:r>
            <w:r>
              <w:rPr>
                <w:vertAlign w:val="subscript"/>
              </w:rPr>
              <w:t>ДИСП</w:t>
            </w:r>
          </w:p>
        </w:tc>
        <w:tc>
          <w:tcPr>
            <w:tcW w:w="7483" w:type="dxa"/>
            <w:tcBorders>
              <w:top w:val="nil"/>
              <w:left w:val="nil"/>
              <w:bottom w:val="nil"/>
              <w:right w:val="nil"/>
            </w:tcBorders>
          </w:tcPr>
          <w:p w:rsidR="00BC0286" w:rsidRDefault="00BC0286">
            <w:pPr>
              <w:pStyle w:val="ConsPlusNormal"/>
            </w:pPr>
            <w:r>
              <w:t>объем средств, направляемых на оплату проведения диспансеризации, включающей профилактический медицинский осмотр и дополнительные методы обследований (в том числе второго этапа диспансеризации и углубленной диспансеризации), рублей</w:t>
            </w:r>
          </w:p>
        </w:tc>
      </w:tr>
    </w:tbl>
    <w:p w:rsidR="00BC0286" w:rsidRDefault="00BC0286">
      <w:pPr>
        <w:pStyle w:val="ConsPlusNormal"/>
        <w:jc w:val="both"/>
      </w:pPr>
    </w:p>
    <w:p w:rsidR="00BC0286" w:rsidRDefault="00BC0286">
      <w:pPr>
        <w:pStyle w:val="ConsPlusNormal"/>
        <w:ind w:firstLine="540"/>
        <w:jc w:val="both"/>
      </w:pPr>
      <w:r>
        <w:t>Объем средств на оплату медицинской помощи в амбулаторных условиях по подушевому нормативу финансирования не включает в себя средства, направляемые на оплату медицинской помощи, оказываемой в амбулаторных условиях застрахованным лицам за пределами субъекта Российской Федерации, на территории которого выдан полис обязательного медицинского страхования, и оплачиваемой за единицу объема медицинской помощи.</w:t>
      </w:r>
    </w:p>
    <w:p w:rsidR="00BC0286" w:rsidRDefault="00BC0286">
      <w:pPr>
        <w:pStyle w:val="ConsPlusNormal"/>
        <w:jc w:val="both"/>
      </w:pPr>
    </w:p>
    <w:p w:rsidR="00BC0286" w:rsidRDefault="00BC0286">
      <w:pPr>
        <w:pStyle w:val="ConsPlusTitle"/>
        <w:ind w:firstLine="540"/>
        <w:jc w:val="both"/>
        <w:outlineLvl w:val="2"/>
      </w:pPr>
      <w:r>
        <w:t>1.2. Правила применения коэффициентов специфики оказания медицинской помощи</w:t>
      </w:r>
    </w:p>
    <w:p w:rsidR="00BC0286" w:rsidRDefault="00BC0286">
      <w:pPr>
        <w:pStyle w:val="ConsPlusNormal"/>
        <w:jc w:val="both"/>
      </w:pPr>
    </w:p>
    <w:p w:rsidR="00BC0286" w:rsidRDefault="00BC0286">
      <w:pPr>
        <w:pStyle w:val="ConsPlusNormal"/>
        <w:ind w:firstLine="540"/>
        <w:jc w:val="both"/>
      </w:pPr>
      <w:r>
        <w:t>Дифференцированные подушевые нормативы финансирования медицинской организации устанавливаются с учетом коэффициентов специфики оказания медицинской помощи, учитывающих:</w:t>
      </w:r>
    </w:p>
    <w:p w:rsidR="00BC0286" w:rsidRDefault="00BC0286">
      <w:pPr>
        <w:pStyle w:val="ConsPlusNormal"/>
        <w:spacing w:before="220"/>
        <w:ind w:firstLine="540"/>
        <w:jc w:val="both"/>
      </w:pPr>
      <w:r>
        <w:t>1) коэффициенты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(далее - КД</w:t>
      </w:r>
      <w:r>
        <w:rPr>
          <w:vertAlign w:val="subscript"/>
        </w:rPr>
        <w:t>ОТ</w:t>
      </w:r>
      <w:r>
        <w:t>);</w:t>
      </w:r>
    </w:p>
    <w:p w:rsidR="00BC0286" w:rsidRDefault="00BC0286">
      <w:pPr>
        <w:pStyle w:val="ConsPlusNormal"/>
        <w:spacing w:before="220"/>
        <w:ind w:firstLine="540"/>
        <w:jc w:val="both"/>
      </w:pPr>
      <w:r>
        <w:t>2) коэффициенты половозрастного состава (далее - КД</w:t>
      </w:r>
      <w:r>
        <w:rPr>
          <w:vertAlign w:val="subscript"/>
        </w:rPr>
        <w:t>ПВ</w:t>
      </w:r>
      <w:r>
        <w:t>);</w:t>
      </w:r>
    </w:p>
    <w:p w:rsidR="00BC0286" w:rsidRDefault="00BC0286">
      <w:pPr>
        <w:pStyle w:val="ConsPlusNormal"/>
        <w:spacing w:before="220"/>
        <w:ind w:firstLine="540"/>
        <w:jc w:val="both"/>
      </w:pPr>
      <w:r>
        <w:t>3) коэффициенты уровня расходов медицинских организаций (далее - КД</w:t>
      </w:r>
      <w:r>
        <w:rPr>
          <w:vertAlign w:val="subscript"/>
        </w:rPr>
        <w:t>УР</w:t>
      </w:r>
      <w:r>
        <w:t>);</w:t>
      </w:r>
    </w:p>
    <w:p w:rsidR="00BC0286" w:rsidRDefault="00BC0286">
      <w:pPr>
        <w:pStyle w:val="ConsPlusNormal"/>
        <w:spacing w:before="220"/>
        <w:ind w:firstLine="540"/>
        <w:jc w:val="both"/>
      </w:pPr>
      <w:r>
        <w:t>4) коэффициенты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(далее - КД</w:t>
      </w:r>
      <w:r>
        <w:rPr>
          <w:vertAlign w:val="subscript"/>
        </w:rPr>
        <w:t>ЗП</w:t>
      </w:r>
      <w:r>
        <w:t>) (при необходимости).</w:t>
      </w:r>
    </w:p>
    <w:p w:rsidR="00BC0286" w:rsidRDefault="00BC0286">
      <w:pPr>
        <w:pStyle w:val="ConsPlusNormal"/>
        <w:jc w:val="both"/>
      </w:pPr>
    </w:p>
    <w:p w:rsidR="00BC0286" w:rsidRDefault="00BC0286">
      <w:pPr>
        <w:pStyle w:val="ConsPlusTitle"/>
        <w:ind w:firstLine="540"/>
        <w:jc w:val="both"/>
        <w:outlineLvl w:val="2"/>
      </w:pPr>
      <w:r>
        <w:t>1.3. Расчет половозрастных коэффициентов дифференциации</w:t>
      </w:r>
    </w:p>
    <w:p w:rsidR="00BC0286" w:rsidRDefault="00BC0286">
      <w:pPr>
        <w:pStyle w:val="ConsPlusNormal"/>
        <w:jc w:val="both"/>
      </w:pPr>
    </w:p>
    <w:p w:rsidR="00BC0286" w:rsidRDefault="00BC0286">
      <w:pPr>
        <w:pStyle w:val="ConsPlusNormal"/>
        <w:ind w:firstLine="540"/>
        <w:jc w:val="both"/>
      </w:pPr>
      <w:r>
        <w:t xml:space="preserve">С целью учета различий в потреблении медицинской помощи в Ставропольском крае при расчете значений коэффициента специфики оказания медицинской помощи учитываются </w:t>
      </w:r>
      <w:r>
        <w:lastRenderedPageBreak/>
        <w:t>половозрастные коэффициенты дифференциации. Половозрастные коэффициенты 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за данный период, и устанавливаются в тарифном соглашении.</w:t>
      </w:r>
    </w:p>
    <w:p w:rsidR="00BC0286" w:rsidRDefault="00BC0286">
      <w:pPr>
        <w:pStyle w:val="ConsPlusNormal"/>
        <w:spacing w:before="220"/>
        <w:ind w:firstLine="540"/>
        <w:jc w:val="both"/>
      </w:pPr>
      <w:r>
        <w:t>Для расчета половозрастных коэффициентов дифференциации подушевого норматива выполняется следующий алгоритм:</w:t>
      </w:r>
    </w:p>
    <w:p w:rsidR="00BC0286" w:rsidRDefault="00BC0286">
      <w:pPr>
        <w:pStyle w:val="ConsPlusNormal"/>
        <w:spacing w:before="220"/>
        <w:ind w:firstLine="540"/>
        <w:jc w:val="both"/>
      </w:pPr>
      <w:r>
        <w:t>Численность застрахованных лиц распределяется на следующие половозрастные группы:</w:t>
      </w:r>
    </w:p>
    <w:p w:rsidR="00BC0286" w:rsidRDefault="00BC0286">
      <w:pPr>
        <w:pStyle w:val="ConsPlusNormal"/>
        <w:spacing w:before="220"/>
        <w:ind w:firstLine="540"/>
        <w:jc w:val="both"/>
      </w:pPr>
      <w:r>
        <w:t>1) до года мужчины/женщины;</w:t>
      </w:r>
    </w:p>
    <w:p w:rsidR="00BC0286" w:rsidRDefault="00BC0286">
      <w:pPr>
        <w:pStyle w:val="ConsPlusNormal"/>
        <w:spacing w:before="220"/>
        <w:ind w:firstLine="540"/>
        <w:jc w:val="both"/>
      </w:pPr>
      <w:r>
        <w:t>2) год - четыре года мужчины/женщины;</w:t>
      </w:r>
    </w:p>
    <w:p w:rsidR="00BC0286" w:rsidRDefault="00BC0286">
      <w:pPr>
        <w:pStyle w:val="ConsPlusNormal"/>
        <w:spacing w:before="220"/>
        <w:ind w:firstLine="540"/>
        <w:jc w:val="both"/>
      </w:pPr>
      <w:r>
        <w:t>3) пять - семнадцать лет мужчины/женщины;</w:t>
      </w:r>
    </w:p>
    <w:p w:rsidR="00BC0286" w:rsidRDefault="00BC0286">
      <w:pPr>
        <w:pStyle w:val="ConsPlusNormal"/>
        <w:spacing w:before="220"/>
        <w:ind w:firstLine="540"/>
        <w:jc w:val="both"/>
      </w:pPr>
      <w:r>
        <w:t>4) восемнадцать - шестьдесят четыре года мужчины/женщины;</w:t>
      </w:r>
    </w:p>
    <w:p w:rsidR="00BC0286" w:rsidRDefault="00BC0286">
      <w:pPr>
        <w:pStyle w:val="ConsPlusNormal"/>
        <w:spacing w:before="220"/>
        <w:ind w:firstLine="540"/>
        <w:jc w:val="both"/>
      </w:pPr>
      <w:r>
        <w:t>5) шестьдесят пять лет и старше мужчины/женщины.</w:t>
      </w:r>
    </w:p>
    <w:p w:rsidR="00BC0286" w:rsidRDefault="00BC0286">
      <w:pPr>
        <w:pStyle w:val="ConsPlusNormal"/>
        <w:spacing w:before="220"/>
        <w:ind w:firstLine="540"/>
        <w:jc w:val="both"/>
      </w:pPr>
      <w:r>
        <w:t>Все лица, застрахованные в Ставропольском крае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Ставропольского края,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BC0286" w:rsidRDefault="00BC0286">
      <w:pPr>
        <w:pStyle w:val="ConsPlusNormal"/>
        <w:spacing w:before="220"/>
        <w:ind w:firstLine="540"/>
        <w:jc w:val="both"/>
      </w:pPr>
      <w:r>
        <w:t>Определяются затраты на оплату медицинской помощи, оказанной застрахованным лицам,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Ставропольского края.</w:t>
      </w:r>
    </w:p>
    <w:p w:rsidR="00BC0286" w:rsidRDefault="00BC0286">
      <w:pPr>
        <w:pStyle w:val="ConsPlusNormal"/>
        <w:spacing w:before="220"/>
        <w:ind w:firstLine="540"/>
        <w:jc w:val="both"/>
      </w:pPr>
      <w:r>
        <w:t>Определяется размер затрат на одно застрахованное лицо (P) в Ставропольском крае (без учета возраста и пола) по формуле:</w:t>
      </w:r>
    </w:p>
    <w:p w:rsidR="00BC0286" w:rsidRDefault="00BC0286">
      <w:pPr>
        <w:pStyle w:val="ConsPlusNormal"/>
        <w:jc w:val="both"/>
      </w:pPr>
    </w:p>
    <w:p w:rsidR="00BC0286" w:rsidRDefault="00BC0286">
      <w:pPr>
        <w:pStyle w:val="ConsPlusNormal"/>
        <w:jc w:val="center"/>
      </w:pPr>
      <w:r>
        <w:t>Р = З / М / Ч,</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t>З</w:t>
            </w:r>
          </w:p>
        </w:tc>
        <w:tc>
          <w:tcPr>
            <w:tcW w:w="7483" w:type="dxa"/>
            <w:tcBorders>
              <w:top w:val="nil"/>
              <w:left w:val="nil"/>
              <w:bottom w:val="nil"/>
              <w:right w:val="nil"/>
            </w:tcBorders>
          </w:tcPr>
          <w:p w:rsidR="00BC0286" w:rsidRDefault="00BC0286">
            <w:pPr>
              <w:pStyle w:val="ConsPlusNormal"/>
            </w:pPr>
            <w:r>
              <w:t>затраты на оплату медицинской помощи всем застрахованным лицам за расчетный период;</w:t>
            </w:r>
          </w:p>
        </w:tc>
      </w:tr>
      <w:tr w:rsidR="00BC0286">
        <w:tc>
          <w:tcPr>
            <w:tcW w:w="1587" w:type="dxa"/>
            <w:tcBorders>
              <w:top w:val="nil"/>
              <w:left w:val="nil"/>
              <w:bottom w:val="nil"/>
              <w:right w:val="nil"/>
            </w:tcBorders>
          </w:tcPr>
          <w:p w:rsidR="00BC0286" w:rsidRDefault="00BC0286">
            <w:pPr>
              <w:pStyle w:val="ConsPlusNormal"/>
              <w:jc w:val="center"/>
            </w:pPr>
            <w:r>
              <w:t>М</w:t>
            </w:r>
          </w:p>
        </w:tc>
        <w:tc>
          <w:tcPr>
            <w:tcW w:w="7483" w:type="dxa"/>
            <w:tcBorders>
              <w:top w:val="nil"/>
              <w:left w:val="nil"/>
              <w:bottom w:val="nil"/>
              <w:right w:val="nil"/>
            </w:tcBorders>
          </w:tcPr>
          <w:p w:rsidR="00BC0286" w:rsidRDefault="00BC0286">
            <w:pPr>
              <w:pStyle w:val="ConsPlusNormal"/>
            </w:pPr>
            <w:r>
              <w:t>количество месяцев в расчетном периоде;</w:t>
            </w:r>
          </w:p>
        </w:tc>
      </w:tr>
      <w:tr w:rsidR="00BC0286">
        <w:tc>
          <w:tcPr>
            <w:tcW w:w="1587" w:type="dxa"/>
            <w:tcBorders>
              <w:top w:val="nil"/>
              <w:left w:val="nil"/>
              <w:bottom w:val="nil"/>
              <w:right w:val="nil"/>
            </w:tcBorders>
          </w:tcPr>
          <w:p w:rsidR="00BC0286" w:rsidRDefault="00BC0286">
            <w:pPr>
              <w:pStyle w:val="ConsPlusNormal"/>
              <w:jc w:val="center"/>
            </w:pPr>
            <w:r>
              <w:t>Ч</w:t>
            </w:r>
          </w:p>
        </w:tc>
        <w:tc>
          <w:tcPr>
            <w:tcW w:w="7483" w:type="dxa"/>
            <w:tcBorders>
              <w:top w:val="nil"/>
              <w:left w:val="nil"/>
              <w:bottom w:val="nil"/>
              <w:right w:val="nil"/>
            </w:tcBorders>
          </w:tcPr>
          <w:p w:rsidR="00BC0286" w:rsidRDefault="00BC0286">
            <w:pPr>
              <w:pStyle w:val="ConsPlusNormal"/>
            </w:pPr>
            <w:r>
              <w:t>численность застрахованных лиц на территории Ставропольского края.</w:t>
            </w:r>
          </w:p>
        </w:tc>
      </w:tr>
    </w:tbl>
    <w:p w:rsidR="00BC0286" w:rsidRDefault="00BC0286">
      <w:pPr>
        <w:pStyle w:val="ConsPlusNormal"/>
        <w:jc w:val="both"/>
      </w:pPr>
    </w:p>
    <w:p w:rsidR="00BC0286" w:rsidRDefault="00BC0286">
      <w:pPr>
        <w:pStyle w:val="ConsPlusNormal"/>
        <w:ind w:firstLine="540"/>
        <w:jc w:val="both"/>
      </w:pPr>
      <w:r>
        <w:t>Определяются размеры затрат на одно застрахованное лицо, попадающее в j-тый половозрастной интервал (Pj), по формуле:</w:t>
      </w:r>
    </w:p>
    <w:p w:rsidR="00BC0286" w:rsidRDefault="00BC0286">
      <w:pPr>
        <w:pStyle w:val="ConsPlusNormal"/>
        <w:jc w:val="both"/>
      </w:pPr>
    </w:p>
    <w:p w:rsidR="00BC0286" w:rsidRDefault="00BC0286">
      <w:pPr>
        <w:pStyle w:val="ConsPlusNormal"/>
        <w:jc w:val="center"/>
      </w:pPr>
      <w:r>
        <w:t>P</w:t>
      </w:r>
      <w:r>
        <w:rPr>
          <w:vertAlign w:val="subscript"/>
        </w:rPr>
        <w:t>j</w:t>
      </w:r>
      <w:r>
        <w:t xml:space="preserve"> = З</w:t>
      </w:r>
      <w:r>
        <w:rPr>
          <w:vertAlign w:val="subscript"/>
        </w:rPr>
        <w:t>j</w:t>
      </w:r>
      <w:r>
        <w:t xml:space="preserve"> / М / Ч</w:t>
      </w:r>
      <w:r>
        <w:rPr>
          <w:vertAlign w:val="subscript"/>
        </w:rPr>
        <w:t>j</w:t>
      </w:r>
      <w:r>
        <w:t>,</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t>Зj</w:t>
            </w:r>
          </w:p>
        </w:tc>
        <w:tc>
          <w:tcPr>
            <w:tcW w:w="7483" w:type="dxa"/>
            <w:tcBorders>
              <w:top w:val="nil"/>
              <w:left w:val="nil"/>
              <w:bottom w:val="nil"/>
              <w:right w:val="nil"/>
            </w:tcBorders>
          </w:tcPr>
          <w:p w:rsidR="00BC0286" w:rsidRDefault="00BC0286">
            <w:pPr>
              <w:pStyle w:val="ConsPlusNormal"/>
            </w:pPr>
            <w:r>
              <w:t>затраты на оплату медицинской помощи всем застрахованным лицам, попадающим в j-тый половозрастной интервал за расчетный период;</w:t>
            </w:r>
          </w:p>
        </w:tc>
      </w:tr>
      <w:tr w:rsidR="00BC0286">
        <w:tc>
          <w:tcPr>
            <w:tcW w:w="1587" w:type="dxa"/>
            <w:tcBorders>
              <w:top w:val="nil"/>
              <w:left w:val="nil"/>
              <w:bottom w:val="nil"/>
              <w:right w:val="nil"/>
            </w:tcBorders>
          </w:tcPr>
          <w:p w:rsidR="00BC0286" w:rsidRDefault="00BC0286">
            <w:pPr>
              <w:pStyle w:val="ConsPlusNormal"/>
              <w:jc w:val="center"/>
            </w:pPr>
            <w:r>
              <w:lastRenderedPageBreak/>
              <w:t>Чj</w:t>
            </w:r>
          </w:p>
        </w:tc>
        <w:tc>
          <w:tcPr>
            <w:tcW w:w="7483" w:type="dxa"/>
            <w:tcBorders>
              <w:top w:val="nil"/>
              <w:left w:val="nil"/>
              <w:bottom w:val="nil"/>
              <w:right w:val="nil"/>
            </w:tcBorders>
          </w:tcPr>
          <w:p w:rsidR="00BC0286" w:rsidRDefault="00BC0286">
            <w:pPr>
              <w:pStyle w:val="ConsPlusNormal"/>
            </w:pPr>
            <w:r>
              <w:t>численность застрахованных лиц субъекта Российской Федерации, попадающего в j-тый половозрастной интервал.</w:t>
            </w:r>
          </w:p>
        </w:tc>
      </w:tr>
    </w:tbl>
    <w:p w:rsidR="00BC0286" w:rsidRDefault="00BC0286">
      <w:pPr>
        <w:pStyle w:val="ConsPlusNormal"/>
        <w:jc w:val="both"/>
      </w:pPr>
    </w:p>
    <w:p w:rsidR="00BC0286" w:rsidRDefault="00BC0286">
      <w:pPr>
        <w:pStyle w:val="ConsPlusNormal"/>
        <w:ind w:firstLine="540"/>
        <w:jc w:val="both"/>
      </w:pPr>
      <w:r>
        <w:t>Рассчитываются коэффициенты дифференциации КДj для каждой половозрастной группы по формуле:</w:t>
      </w:r>
    </w:p>
    <w:p w:rsidR="00BC0286" w:rsidRDefault="00BC0286">
      <w:pPr>
        <w:pStyle w:val="ConsPlusNormal"/>
        <w:jc w:val="both"/>
      </w:pPr>
    </w:p>
    <w:p w:rsidR="00BC0286" w:rsidRDefault="00BC0286">
      <w:pPr>
        <w:pStyle w:val="ConsPlusNormal"/>
        <w:jc w:val="center"/>
      </w:pPr>
      <w:r>
        <w:t>КД</w:t>
      </w:r>
      <w:r>
        <w:rPr>
          <w:vertAlign w:val="subscript"/>
        </w:rPr>
        <w:t>j</w:t>
      </w:r>
      <w:r>
        <w:t xml:space="preserve"> = Р</w:t>
      </w:r>
      <w:r>
        <w:rPr>
          <w:vertAlign w:val="subscript"/>
        </w:rPr>
        <w:t>j</w:t>
      </w:r>
      <w:r>
        <w:t xml:space="preserve"> / Р.</w:t>
      </w:r>
    </w:p>
    <w:p w:rsidR="00BC0286" w:rsidRDefault="00BC0286">
      <w:pPr>
        <w:pStyle w:val="ConsPlusNormal"/>
        <w:jc w:val="both"/>
      </w:pPr>
    </w:p>
    <w:p w:rsidR="00BC0286" w:rsidRDefault="00BC0286">
      <w:pPr>
        <w:pStyle w:val="ConsPlusNormal"/>
        <w:ind w:firstLine="540"/>
        <w:jc w:val="both"/>
      </w:pPr>
      <w:r>
        <w:t>При этом для групп мужчин и женщин в возрасте 65 лет и старше устанавливается 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rsidR="00BC0286" w:rsidRDefault="00BC0286">
      <w:pPr>
        <w:pStyle w:val="ConsPlusNormal"/>
        <w:spacing w:before="220"/>
        <w:ind w:firstLine="540"/>
        <w:jc w:val="both"/>
      </w:pPr>
      <w:r>
        <w:t>В случае, если медицинская организация имеет структуру прикрепленного к ней населения равную структуре населения в целом по Ставропольскому краю, она имеет значение половозрастного коэффициента дифференциации равное 1.</w:t>
      </w:r>
    </w:p>
    <w:p w:rsidR="00BC0286" w:rsidRDefault="00BC0286">
      <w:pPr>
        <w:pStyle w:val="ConsPlusNormal"/>
        <w:spacing w:before="220"/>
        <w:ind w:firstLine="540"/>
        <w:jc w:val="both"/>
      </w:pPr>
      <w:r>
        <w:t>В случае, если структура прикрепленного к медицинской организации населения отличается от структуры населения в целом по Ставропольскому краю, то значения половозрастных коэффициентов дифференциации для медицинских организаций рассчитываются по следующей формуле:</w:t>
      </w:r>
    </w:p>
    <w:p w:rsidR="00BC0286" w:rsidRDefault="00BC0286">
      <w:pPr>
        <w:pStyle w:val="ConsPlusNormal"/>
        <w:jc w:val="both"/>
      </w:pPr>
    </w:p>
    <w:p w:rsidR="00BC0286" w:rsidRDefault="00BC0286">
      <w:pPr>
        <w:pStyle w:val="ConsPlusNormal"/>
        <w:jc w:val="center"/>
      </w:pPr>
      <w:r>
        <w:rPr>
          <w:noProof/>
          <w:position w:val="-16"/>
        </w:rPr>
        <w:drawing>
          <wp:inline distT="0" distB="0" distL="0" distR="0">
            <wp:extent cx="2179320" cy="3460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9320" cy="346075"/>
                    </a:xfrm>
                    <a:prstGeom prst="rect">
                      <a:avLst/>
                    </a:prstGeom>
                    <a:noFill/>
                    <a:ln>
                      <a:noFill/>
                    </a:ln>
                  </pic:spPr>
                </pic:pic>
              </a:graphicData>
            </a:graphic>
          </wp:inline>
        </w:drawing>
      </w:r>
      <w:r>
        <w:t>,</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rPr>
                <w:noProof/>
                <w:position w:val="-16"/>
              </w:rPr>
              <w:drawing>
                <wp:inline distT="0" distB="0" distL="0" distR="0">
                  <wp:extent cx="534670" cy="3460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34607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половозрастной коэффициент дифференциации, определенный для i-й медицинской организаций;</w:t>
            </w:r>
          </w:p>
        </w:tc>
      </w:tr>
      <w:tr w:rsidR="00BC0286">
        <w:tc>
          <w:tcPr>
            <w:tcW w:w="1587" w:type="dxa"/>
            <w:tcBorders>
              <w:top w:val="nil"/>
              <w:left w:val="nil"/>
              <w:bottom w:val="nil"/>
              <w:right w:val="nil"/>
            </w:tcBorders>
          </w:tcPr>
          <w:p w:rsidR="00BC0286" w:rsidRDefault="00BC0286">
            <w:pPr>
              <w:pStyle w:val="ConsPlusNormal"/>
              <w:jc w:val="center"/>
            </w:pPr>
            <w:r>
              <w:rPr>
                <w:noProof/>
                <w:position w:val="-16"/>
              </w:rPr>
              <w:drawing>
                <wp:inline distT="0" distB="0" distL="0" distR="0">
                  <wp:extent cx="534670" cy="3460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34607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половозрастной коэффициент дифференциации, определенный для j-й половозрастной группы (подгруппы);</w:t>
            </w:r>
          </w:p>
        </w:tc>
      </w:tr>
      <w:tr w:rsidR="00BC0286">
        <w:tc>
          <w:tcPr>
            <w:tcW w:w="1587" w:type="dxa"/>
            <w:tcBorders>
              <w:top w:val="nil"/>
              <w:left w:val="nil"/>
              <w:bottom w:val="nil"/>
              <w:right w:val="nil"/>
            </w:tcBorders>
          </w:tcPr>
          <w:p w:rsidR="00BC0286" w:rsidRDefault="00BC0286">
            <w:pPr>
              <w:pStyle w:val="ConsPlusNormal"/>
              <w:jc w:val="center"/>
            </w:pPr>
            <w:r>
              <w:rPr>
                <w:noProof/>
                <w:position w:val="-12"/>
              </w:rPr>
              <w:drawing>
                <wp:inline distT="0" distB="0" distL="0" distR="0">
                  <wp:extent cx="283210" cy="30416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210" cy="30416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численность застрахованных лиц, прикрепленных к i-й медицинской организации, в j-й половозрастной группе (подгруппе), человек;</w:t>
            </w:r>
          </w:p>
        </w:tc>
      </w:tr>
      <w:tr w:rsidR="00BC0286">
        <w:tc>
          <w:tcPr>
            <w:tcW w:w="1587" w:type="dxa"/>
            <w:tcBorders>
              <w:top w:val="nil"/>
              <w:left w:val="nil"/>
              <w:bottom w:val="nil"/>
              <w:right w:val="nil"/>
            </w:tcBorders>
          </w:tcPr>
          <w:p w:rsidR="00BC0286" w:rsidRDefault="00BC0286">
            <w:pPr>
              <w:pStyle w:val="ConsPlusNormal"/>
              <w:jc w:val="center"/>
            </w:pPr>
            <w:r>
              <w:rPr>
                <w:noProof/>
                <w:position w:val="-12"/>
              </w:rPr>
              <w:drawing>
                <wp:inline distT="0" distB="0" distL="0" distR="0">
                  <wp:extent cx="283210" cy="30416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210" cy="30416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численность застрахованных лиц, прикрепленных к i-й медицинской организации, человек.</w:t>
            </w:r>
          </w:p>
        </w:tc>
      </w:tr>
    </w:tbl>
    <w:p w:rsidR="00BC0286" w:rsidRDefault="00BC0286">
      <w:pPr>
        <w:pStyle w:val="ConsPlusNormal"/>
        <w:jc w:val="both"/>
      </w:pPr>
    </w:p>
    <w:p w:rsidR="00BC0286" w:rsidRDefault="00BC0286">
      <w:pPr>
        <w:pStyle w:val="ConsPlusTitle"/>
        <w:ind w:firstLine="540"/>
        <w:jc w:val="both"/>
        <w:outlineLvl w:val="2"/>
      </w:pPr>
      <w:r>
        <w:t>1.4. Расчет значений КД</w:t>
      </w:r>
      <w:r>
        <w:rPr>
          <w:vertAlign w:val="subscript"/>
        </w:rPr>
        <w:t>от</w:t>
      </w:r>
    </w:p>
    <w:p w:rsidR="00BC0286" w:rsidRDefault="00BC0286">
      <w:pPr>
        <w:pStyle w:val="ConsPlusNormal"/>
        <w:jc w:val="both"/>
      </w:pPr>
    </w:p>
    <w:p w:rsidR="00BC0286" w:rsidRDefault="00BC0286">
      <w:pPr>
        <w:pStyle w:val="ConsPlusNormal"/>
        <w:ind w:firstLine="540"/>
        <w:jc w:val="both"/>
      </w:pPr>
      <w:r>
        <w:t>КД</w:t>
      </w:r>
      <w:r>
        <w:rPr>
          <w:vertAlign w:val="subscript"/>
        </w:rPr>
        <w:t>от</w:t>
      </w:r>
      <w: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BC0286" w:rsidRDefault="00BC0286">
      <w:pPr>
        <w:pStyle w:val="ConsPlusNormal"/>
        <w:spacing w:before="220"/>
        <w:ind w:firstLine="540"/>
        <w:jc w:val="both"/>
      </w:pPr>
      <w:r>
        <w:t>К подушевому нормативу финансирования на прикрепившихся лиц такой медицинской организации, с учетом расходов на ее содержание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rsidR="00BC0286" w:rsidRDefault="00BC0286">
      <w:pPr>
        <w:pStyle w:val="ConsPlusNormal"/>
        <w:spacing w:before="220"/>
        <w:ind w:firstLine="540"/>
        <w:jc w:val="both"/>
      </w:pPr>
      <w:r>
        <w:t>для медицинских организаций и их подразделений, обслуживающих до 20 тысяч человек, - не менее 1,113;</w:t>
      </w:r>
    </w:p>
    <w:p w:rsidR="00BC0286" w:rsidRDefault="00BC0286">
      <w:pPr>
        <w:pStyle w:val="ConsPlusNormal"/>
        <w:spacing w:before="220"/>
        <w:ind w:firstLine="540"/>
        <w:jc w:val="both"/>
      </w:pPr>
      <w:r>
        <w:lastRenderedPageBreak/>
        <w:t>для медицинских организаций и их подразделений, обслуживающих свыше 20 тысяч человек, - не менее 1,04.</w:t>
      </w:r>
    </w:p>
    <w:p w:rsidR="00BC0286" w:rsidRDefault="00BC0286">
      <w:pPr>
        <w:pStyle w:val="ConsPlusNormal"/>
        <w:spacing w:before="220"/>
        <w:ind w:firstLine="540"/>
        <w:jc w:val="both"/>
      </w:pPr>
      <w:r>
        <w:t>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 радиуса обслуживания, плотности расселения обслуживаемого населения, транспортной доступности, иных климатических и географических особенностей территории обслуживания населения и др.</w:t>
      </w:r>
    </w:p>
    <w:p w:rsidR="00BC0286" w:rsidRDefault="00BC0286">
      <w:pPr>
        <w:pStyle w:val="ConsPlusNormal"/>
        <w:spacing w:before="220"/>
        <w:ind w:firstLine="540"/>
        <w:jc w:val="both"/>
      </w:pPr>
      <w: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Pr>
          <w:vertAlign w:val="subscript"/>
        </w:rPr>
        <w:t>ОТ</w:t>
      </w:r>
      <w:r>
        <w:t>, объем направляемых финансовых средств рассчитывается исходя из доли обслуживаемого данными подразделениями населения:</w:t>
      </w:r>
    </w:p>
    <w:p w:rsidR="00BC0286" w:rsidRDefault="00BC0286">
      <w:pPr>
        <w:pStyle w:val="ConsPlusNormal"/>
        <w:jc w:val="both"/>
      </w:pPr>
    </w:p>
    <w:p w:rsidR="00BC0286" w:rsidRDefault="00BC0286">
      <w:pPr>
        <w:pStyle w:val="ConsPlusNormal"/>
        <w:jc w:val="center"/>
      </w:pPr>
      <w:r>
        <w:rPr>
          <w:noProof/>
          <w:position w:val="-17"/>
        </w:rPr>
        <w:drawing>
          <wp:inline distT="0" distB="0" distL="0" distR="0">
            <wp:extent cx="2986405" cy="3670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6405" cy="367030"/>
                    </a:xfrm>
                    <a:prstGeom prst="rect">
                      <a:avLst/>
                    </a:prstGeom>
                    <a:noFill/>
                    <a:ln>
                      <a:noFill/>
                    </a:ln>
                  </pic:spPr>
                </pic:pic>
              </a:graphicData>
            </a:graphic>
          </wp:inline>
        </w:drawing>
      </w:r>
      <w:r>
        <w:t>,</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rPr>
                <w:noProof/>
                <w:position w:val="-16"/>
              </w:rPr>
              <w:drawing>
                <wp:inline distT="0" distB="0" distL="0" distR="0">
                  <wp:extent cx="534670" cy="3460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34607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i-й медицинской организаций (при наличии);</w:t>
            </w:r>
          </w:p>
        </w:tc>
      </w:tr>
      <w:tr w:rsidR="00BC0286">
        <w:tc>
          <w:tcPr>
            <w:tcW w:w="1587" w:type="dxa"/>
            <w:tcBorders>
              <w:top w:val="nil"/>
              <w:left w:val="nil"/>
              <w:bottom w:val="nil"/>
              <w:right w:val="nil"/>
            </w:tcBorders>
          </w:tcPr>
          <w:p w:rsidR="00BC0286" w:rsidRDefault="00BC0286">
            <w:pPr>
              <w:pStyle w:val="ConsPlusNormal"/>
              <w:jc w:val="center"/>
            </w:pPr>
            <w:r>
              <w:t>Д</w:t>
            </w:r>
            <w:r>
              <w:rPr>
                <w:vertAlign w:val="subscript"/>
              </w:rPr>
              <w:t>ОТj</w:t>
            </w:r>
          </w:p>
        </w:tc>
        <w:tc>
          <w:tcPr>
            <w:tcW w:w="7483" w:type="dxa"/>
            <w:tcBorders>
              <w:top w:val="nil"/>
              <w:left w:val="nil"/>
              <w:bottom w:val="nil"/>
              <w:right w:val="nil"/>
            </w:tcBorders>
          </w:tcPr>
          <w:p w:rsidR="00BC0286" w:rsidRDefault="00BC0286">
            <w:pPr>
              <w:pStyle w:val="ConsPlusNormal"/>
            </w:pPr>
            <w:r>
              <w:t>доля населения, обслуживаемая j-ым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BC0286">
        <w:tc>
          <w:tcPr>
            <w:tcW w:w="1587" w:type="dxa"/>
            <w:tcBorders>
              <w:top w:val="nil"/>
              <w:left w:val="nil"/>
              <w:bottom w:val="nil"/>
              <w:right w:val="nil"/>
            </w:tcBorders>
          </w:tcPr>
          <w:p w:rsidR="00BC0286" w:rsidRDefault="00BC0286">
            <w:pPr>
              <w:pStyle w:val="ConsPlusNormal"/>
              <w:jc w:val="center"/>
            </w:pPr>
            <w:r>
              <w:t>КД</w:t>
            </w:r>
            <w:r>
              <w:rPr>
                <w:vertAlign w:val="subscript"/>
              </w:rPr>
              <w:t>ОТj</w:t>
            </w:r>
          </w:p>
        </w:tc>
        <w:tc>
          <w:tcPr>
            <w:tcW w:w="7483" w:type="dxa"/>
            <w:tcBorders>
              <w:top w:val="nil"/>
              <w:left w:val="nil"/>
              <w:bottom w:val="nil"/>
              <w:right w:val="nil"/>
            </w:tcBorders>
          </w:tcPr>
          <w:p w:rsidR="00BC0286" w:rsidRDefault="00BC0286">
            <w:pPr>
              <w:pStyle w:val="ConsPlusNormal"/>
            </w:pPr>
            <w:r>
              <w:t>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BC0286" w:rsidRDefault="00BC0286">
      <w:pPr>
        <w:pStyle w:val="ConsPlusNormal"/>
        <w:jc w:val="both"/>
      </w:pPr>
    </w:p>
    <w:p w:rsidR="00BC0286" w:rsidRDefault="00BC0286">
      <w:pPr>
        <w:pStyle w:val="ConsPlusTitle"/>
        <w:ind w:firstLine="540"/>
        <w:jc w:val="both"/>
        <w:outlineLvl w:val="2"/>
      </w:pPr>
      <w:r>
        <w:t>1.5. Расчет дифференцированных подушевых нормативов финансирования</w:t>
      </w:r>
    </w:p>
    <w:p w:rsidR="00BC0286" w:rsidRDefault="00BC0286">
      <w:pPr>
        <w:pStyle w:val="ConsPlusNormal"/>
        <w:jc w:val="both"/>
      </w:pPr>
    </w:p>
    <w:p w:rsidR="00BC0286" w:rsidRDefault="00BC0286">
      <w:pPr>
        <w:pStyle w:val="ConsPlusNormal"/>
        <w:ind w:firstLine="540"/>
        <w:jc w:val="both"/>
      </w:pPr>
      <w:r>
        <w:t>Дифференцированные подушевые нормативы финансирования для медицинских организаций, участвующих в реализации территориальной программы обязательного медицинского страхования Ставропольского края (</w:t>
      </w:r>
      <w:r>
        <w:rPr>
          <w:noProof/>
          <w:position w:val="-16"/>
        </w:rPr>
        <w:drawing>
          <wp:inline distT="0" distB="0" distL="0" distR="0">
            <wp:extent cx="492760" cy="3460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760" cy="346075"/>
                    </a:xfrm>
                    <a:prstGeom prst="rect">
                      <a:avLst/>
                    </a:prstGeom>
                    <a:noFill/>
                    <a:ln>
                      <a:noFill/>
                    </a:ln>
                  </pic:spPr>
                </pic:pic>
              </a:graphicData>
            </a:graphic>
          </wp:inline>
        </w:drawing>
      </w:r>
      <w:r>
        <w:t>), рассчитываются на основе базового подушевого норматива финансирования медицинской помощи, оказываемой в амбулаторных условиях по следующей формуле:</w:t>
      </w:r>
    </w:p>
    <w:p w:rsidR="00BC0286" w:rsidRDefault="00BC0286">
      <w:pPr>
        <w:pStyle w:val="ConsPlusNormal"/>
        <w:jc w:val="both"/>
      </w:pPr>
    </w:p>
    <w:p w:rsidR="00BC0286" w:rsidRDefault="00BC0286">
      <w:pPr>
        <w:pStyle w:val="ConsPlusNormal"/>
        <w:jc w:val="center"/>
      </w:pPr>
      <w:r>
        <w:rPr>
          <w:noProof/>
          <w:position w:val="-17"/>
        </w:rPr>
        <w:drawing>
          <wp:inline distT="0" distB="0" distL="0" distR="0">
            <wp:extent cx="4107180" cy="36703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07180" cy="367030"/>
                    </a:xfrm>
                    <a:prstGeom prst="rect">
                      <a:avLst/>
                    </a:prstGeom>
                    <a:noFill/>
                    <a:ln>
                      <a:noFill/>
                    </a:ln>
                  </pic:spPr>
                </pic:pic>
              </a:graphicData>
            </a:graphic>
          </wp:inline>
        </w:drawing>
      </w:r>
      <w:r>
        <w:t>,</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rPr>
                <w:noProof/>
                <w:position w:val="-16"/>
              </w:rPr>
              <w:drawing>
                <wp:inline distT="0" distB="0" distL="0" distR="0">
                  <wp:extent cx="492760" cy="346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760" cy="34607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дифференцированный подушевой норматив для i-й медицинской организации, рублей;</w:t>
            </w:r>
          </w:p>
        </w:tc>
      </w:tr>
      <w:tr w:rsidR="00BC0286">
        <w:tc>
          <w:tcPr>
            <w:tcW w:w="1587" w:type="dxa"/>
            <w:tcBorders>
              <w:top w:val="nil"/>
              <w:left w:val="nil"/>
              <w:bottom w:val="nil"/>
              <w:right w:val="nil"/>
            </w:tcBorders>
          </w:tcPr>
          <w:p w:rsidR="00BC0286" w:rsidRDefault="00BC0286">
            <w:pPr>
              <w:pStyle w:val="ConsPlusNormal"/>
              <w:jc w:val="center"/>
            </w:pPr>
            <w:r>
              <w:rPr>
                <w:noProof/>
                <w:position w:val="-16"/>
              </w:rPr>
              <w:lastRenderedPageBreak/>
              <w:drawing>
                <wp:inline distT="0" distB="0" distL="0" distR="0">
                  <wp:extent cx="534670" cy="3460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34607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коэффициент половозрастного состава, для i-й медицинской организации;</w:t>
            </w:r>
          </w:p>
        </w:tc>
      </w:tr>
      <w:tr w:rsidR="00BC0286">
        <w:tc>
          <w:tcPr>
            <w:tcW w:w="1587" w:type="dxa"/>
            <w:tcBorders>
              <w:top w:val="nil"/>
              <w:left w:val="nil"/>
              <w:bottom w:val="nil"/>
              <w:right w:val="nil"/>
            </w:tcBorders>
          </w:tcPr>
          <w:p w:rsidR="00BC0286" w:rsidRDefault="00BC0286">
            <w:pPr>
              <w:pStyle w:val="ConsPlusNormal"/>
              <w:jc w:val="center"/>
            </w:pPr>
            <w:r>
              <w:rPr>
                <w:noProof/>
                <w:position w:val="-17"/>
              </w:rPr>
              <w:drawing>
                <wp:inline distT="0" distB="0" distL="0" distR="0">
                  <wp:extent cx="502920" cy="36703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367030"/>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коэффициент уровня расходов медицинских организаций, для i-й медицинской организации;</w:t>
            </w:r>
          </w:p>
        </w:tc>
      </w:tr>
      <w:tr w:rsidR="00BC0286">
        <w:tc>
          <w:tcPr>
            <w:tcW w:w="1587" w:type="dxa"/>
            <w:tcBorders>
              <w:top w:val="nil"/>
              <w:left w:val="nil"/>
              <w:bottom w:val="nil"/>
              <w:right w:val="nil"/>
            </w:tcBorders>
          </w:tcPr>
          <w:p w:rsidR="00BC0286" w:rsidRDefault="00BC0286">
            <w:pPr>
              <w:pStyle w:val="ConsPlusNormal"/>
              <w:jc w:val="center"/>
            </w:pPr>
            <w:r>
              <w:rPr>
                <w:noProof/>
                <w:position w:val="-16"/>
              </w:rPr>
              <w:drawing>
                <wp:inline distT="0" distB="0" distL="0" distR="0">
                  <wp:extent cx="513715" cy="34607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3715" cy="34607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Ставропольском крае, для i-й медицинской организации;</w:t>
            </w:r>
          </w:p>
        </w:tc>
      </w:tr>
      <w:tr w:rsidR="00BC0286">
        <w:tc>
          <w:tcPr>
            <w:tcW w:w="1587" w:type="dxa"/>
            <w:tcBorders>
              <w:top w:val="nil"/>
              <w:left w:val="nil"/>
              <w:bottom w:val="nil"/>
              <w:right w:val="nil"/>
            </w:tcBorders>
          </w:tcPr>
          <w:p w:rsidR="00BC0286" w:rsidRDefault="00BC0286">
            <w:pPr>
              <w:pStyle w:val="ConsPlusNormal"/>
              <w:jc w:val="center"/>
            </w:pPr>
            <w:r>
              <w:rPr>
                <w:noProof/>
                <w:position w:val="-16"/>
              </w:rPr>
              <w:drawing>
                <wp:inline distT="0" distB="0" distL="0" distR="0">
                  <wp:extent cx="534670" cy="34607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34607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коэффициент специфики оказания медицинской помощи, учитывающий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для i-й медицинской организации;</w:t>
            </w:r>
          </w:p>
        </w:tc>
      </w:tr>
      <w:tr w:rsidR="00BC0286">
        <w:tc>
          <w:tcPr>
            <w:tcW w:w="1587" w:type="dxa"/>
            <w:tcBorders>
              <w:top w:val="nil"/>
              <w:left w:val="nil"/>
              <w:bottom w:val="nil"/>
              <w:right w:val="nil"/>
            </w:tcBorders>
          </w:tcPr>
          <w:p w:rsidR="00BC0286" w:rsidRDefault="00BC0286">
            <w:pPr>
              <w:pStyle w:val="ConsPlusNormal"/>
              <w:jc w:val="center"/>
            </w:pPr>
            <w:r>
              <w:rPr>
                <w:noProof/>
                <w:position w:val="-15"/>
              </w:rPr>
              <w:drawing>
                <wp:inline distT="0" distB="0" distL="0" distR="0">
                  <wp:extent cx="429895" cy="33528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335280"/>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коэффициент дифференциации для i-й медицинской организации.</w:t>
            </w:r>
          </w:p>
        </w:tc>
      </w:tr>
    </w:tbl>
    <w:p w:rsidR="00BC0286" w:rsidRDefault="00BC0286">
      <w:pPr>
        <w:pStyle w:val="ConsPlusNormal"/>
        <w:jc w:val="both"/>
      </w:pPr>
    </w:p>
    <w:p w:rsidR="00BC0286" w:rsidRDefault="00BC0286">
      <w:pPr>
        <w:pStyle w:val="ConsPlusNormal"/>
        <w:ind w:firstLine="540"/>
        <w:jc w:val="both"/>
      </w:pPr>
      <w:r>
        <w:t>В целях приведения в соответствие объема средств, рассчитанного по дифференцированным подушевым нормативам финансирования медицинской помощи в амбулаторных условиях, к ОС</w:t>
      </w:r>
      <w:r>
        <w:rPr>
          <w:vertAlign w:val="subscript"/>
        </w:rPr>
        <w:t>ПНФ</w:t>
      </w:r>
      <w:r>
        <w:t xml:space="preserve"> (за исключением средств на выплаты по итогам оценки результативности деятельности медицинских организаций), рассчитанному в соответствии с </w:t>
      </w:r>
      <w:hyperlink w:anchor="P6266">
        <w:r>
          <w:rPr>
            <w:color w:val="0000FF"/>
          </w:rPr>
          <w:t>пунктом 1.1</w:t>
        </w:r>
      </w:hyperlink>
      <w:r>
        <w:t xml:space="preserve"> настоящего Раздела рассчитывается поправочный коэффициент (ПК) по формуле:</w:t>
      </w:r>
    </w:p>
    <w:p w:rsidR="00BC0286" w:rsidRDefault="00BC0286">
      <w:pPr>
        <w:pStyle w:val="ConsPlusNormal"/>
        <w:jc w:val="both"/>
      </w:pPr>
    </w:p>
    <w:p w:rsidR="00BC0286" w:rsidRDefault="00BC0286">
      <w:pPr>
        <w:pStyle w:val="ConsPlusNormal"/>
        <w:jc w:val="center"/>
      </w:pPr>
      <w:r>
        <w:rPr>
          <w:noProof/>
          <w:position w:val="-36"/>
        </w:rPr>
        <w:drawing>
          <wp:inline distT="0" distB="0" distL="0" distR="0">
            <wp:extent cx="1750060" cy="59753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0060" cy="597535"/>
                    </a:xfrm>
                    <a:prstGeom prst="rect">
                      <a:avLst/>
                    </a:prstGeom>
                    <a:noFill/>
                    <a:ln>
                      <a:noFill/>
                    </a:ln>
                  </pic:spPr>
                </pic:pic>
              </a:graphicData>
            </a:graphic>
          </wp:inline>
        </w:drawing>
      </w:r>
    </w:p>
    <w:p w:rsidR="00BC0286" w:rsidRDefault="00BC0286">
      <w:pPr>
        <w:pStyle w:val="ConsPlusNormal"/>
        <w:jc w:val="both"/>
      </w:pPr>
    </w:p>
    <w:p w:rsidR="00BC0286" w:rsidRDefault="00BC0286">
      <w:pPr>
        <w:pStyle w:val="ConsPlusNormal"/>
        <w:ind w:firstLine="540"/>
        <w:jc w:val="both"/>
      </w:pPr>
      <w:r>
        <w:t>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rsidR="00BC0286" w:rsidRDefault="00BC0286">
      <w:pPr>
        <w:pStyle w:val="ConsPlusNormal"/>
        <w:spacing w:before="220"/>
        <w:ind w:firstLine="540"/>
        <w:jc w:val="both"/>
      </w:pPr>
      <w:r>
        <w:t>Фактический дифференцированный подушевой норматив финансирования амбулаторной медицинской помощи (ФДПн) рассчитывается по формуле:</w:t>
      </w:r>
    </w:p>
    <w:p w:rsidR="00BC0286" w:rsidRDefault="00BC0286">
      <w:pPr>
        <w:pStyle w:val="ConsPlusNormal"/>
        <w:jc w:val="both"/>
      </w:pPr>
    </w:p>
    <w:p w:rsidR="00BC0286" w:rsidRDefault="00BC0286">
      <w:pPr>
        <w:pStyle w:val="ConsPlusNormal"/>
        <w:jc w:val="center"/>
      </w:pPr>
      <w:r>
        <w:t>ФДПн</w:t>
      </w:r>
      <w:r>
        <w:rPr>
          <w:vertAlign w:val="superscript"/>
        </w:rPr>
        <w:t>i</w:t>
      </w:r>
      <w:r>
        <w:t xml:space="preserve"> = ДПн</w:t>
      </w:r>
      <w:r>
        <w:rPr>
          <w:vertAlign w:val="superscript"/>
        </w:rPr>
        <w:t>i</w:t>
      </w:r>
      <w:r>
        <w:t xml:space="preserve"> x ПК,</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t>ФДПн</w:t>
            </w:r>
            <w:r>
              <w:rPr>
                <w:vertAlign w:val="superscript"/>
              </w:rPr>
              <w:t>i</w:t>
            </w:r>
          </w:p>
        </w:tc>
        <w:tc>
          <w:tcPr>
            <w:tcW w:w="7483" w:type="dxa"/>
            <w:tcBorders>
              <w:top w:val="nil"/>
              <w:left w:val="nil"/>
              <w:bottom w:val="nil"/>
              <w:right w:val="nil"/>
            </w:tcBorders>
          </w:tcPr>
          <w:p w:rsidR="00BC0286" w:rsidRDefault="00BC0286">
            <w:pPr>
              <w:pStyle w:val="ConsPlusNormal"/>
            </w:pPr>
            <w:r>
              <w:t>фактический дифференцированный подушевой норматив финансирования амбулаторной медицинской помощи для i-й медицинской организации, рублей.</w:t>
            </w:r>
          </w:p>
        </w:tc>
      </w:tr>
    </w:tbl>
    <w:p w:rsidR="00BC0286" w:rsidRDefault="00BC0286">
      <w:pPr>
        <w:pStyle w:val="ConsPlusNormal"/>
        <w:jc w:val="both"/>
      </w:pPr>
    </w:p>
    <w:p w:rsidR="00BC0286" w:rsidRDefault="00BC0286">
      <w:pPr>
        <w:pStyle w:val="ConsPlusTitle"/>
        <w:jc w:val="center"/>
        <w:outlineLvl w:val="1"/>
      </w:pPr>
      <w:r>
        <w:t>II. ОПРЕДЕЛЕНИЕ РАЗМЕРА ФИНАНСОВОГО ОБЕСПЕЧЕНИЯ</w:t>
      </w:r>
    </w:p>
    <w:p w:rsidR="00BC0286" w:rsidRDefault="00BC0286">
      <w:pPr>
        <w:pStyle w:val="ConsPlusTitle"/>
        <w:jc w:val="center"/>
      </w:pPr>
      <w:r>
        <w:t>ФЕЛЬДШЕРСКИХ, ФЕЛЬДШЕРСКО-АКУШЕРСКИХ ПУНКТОВ</w:t>
      </w:r>
    </w:p>
    <w:p w:rsidR="00BC0286" w:rsidRDefault="00BC0286">
      <w:pPr>
        <w:pStyle w:val="ConsPlusNormal"/>
        <w:jc w:val="both"/>
      </w:pPr>
    </w:p>
    <w:p w:rsidR="00BC0286" w:rsidRDefault="00BC0286">
      <w:pPr>
        <w:pStyle w:val="ConsPlusNormal"/>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127">
        <w:r>
          <w:rPr>
            <w:color w:val="0000FF"/>
          </w:rPr>
          <w:t>приказом</w:t>
        </w:r>
      </w:hyperlink>
      <w:r>
        <w:t xml:space="preserve"> Министерства здравоохранения и социального развития России от 15 мая 2012 г. N 543н "Об утверждении Положения об организации оказания первичной медико-санитарной помощи взрослому населению" (зарегистрировано в Минюсте России 27 июня 2012 г. N 24726) (далее - Приказ N 543н) составляет в среднем на 2023 год:</w:t>
      </w:r>
    </w:p>
    <w:p w:rsidR="00BC0286" w:rsidRDefault="00BC0286">
      <w:pPr>
        <w:pStyle w:val="ConsPlusNormal"/>
        <w:spacing w:before="220"/>
        <w:ind w:firstLine="540"/>
        <w:jc w:val="both"/>
      </w:pPr>
      <w:r>
        <w:lastRenderedPageBreak/>
        <w:t>фельдшерский, фельдшерско-акушерский пункт, обслуживающий от 100 до 900 жителей, - 1174,2 тыс. рублей;</w:t>
      </w:r>
    </w:p>
    <w:p w:rsidR="00BC0286" w:rsidRDefault="00BC0286">
      <w:pPr>
        <w:pStyle w:val="ConsPlusNormal"/>
        <w:spacing w:before="220"/>
        <w:ind w:firstLine="540"/>
        <w:jc w:val="both"/>
      </w:pPr>
      <w:r>
        <w:t>фельдшерский, фельдшерско-акушерский пункт, обслуживающий от 900 до 1500 жителей, - 1860,3 тыс. рублей;</w:t>
      </w:r>
    </w:p>
    <w:p w:rsidR="00BC0286" w:rsidRDefault="00BC0286">
      <w:pPr>
        <w:pStyle w:val="ConsPlusNormal"/>
        <w:spacing w:before="220"/>
        <w:ind w:firstLine="540"/>
        <w:jc w:val="both"/>
      </w:pPr>
      <w:r>
        <w:t>фельдшерский, фельдшерско-акушерский пункт, обслуживающий от 1500 до 2000 жителей, - 2088,9 тыс. рублей.</w:t>
      </w:r>
    </w:p>
    <w:p w:rsidR="00BC0286" w:rsidRDefault="00BC0286">
      <w:pPr>
        <w:pStyle w:val="ConsPlusNormal"/>
        <w:spacing w:before="220"/>
        <w:ind w:firstLine="540"/>
        <w:jc w:val="both"/>
      </w:pPr>
      <w:r>
        <w:t>В случае несоответствия числа занятых штатных единиц требованиям, установленным положением об организации оказания первичной медико-санитарной помощи взрослому населению, размер финансового обеспечения определяется пропорционально занятым штатным должностям с применением понижающих поправочных коэффициентов (коэффициентов специфики) к размеру финансового обеспечения ФП/ФАП.</w:t>
      </w:r>
    </w:p>
    <w:p w:rsidR="00BC0286" w:rsidRDefault="00BC0286">
      <w:pPr>
        <w:pStyle w:val="ConsPlusNormal"/>
        <w:spacing w:before="220"/>
        <w:ind w:firstLine="540"/>
        <w:jc w:val="both"/>
      </w:pPr>
      <w:r>
        <w:t xml:space="preserve">В случае обслуживания ФП/ФАП менее 100 или более 2000 жителей размер финансового обеспечения определяется исходя из числа занятых штатных должностей, размера средств на оплату труда персонала с учетом выполнения </w:t>
      </w:r>
      <w:hyperlink r:id="rId128">
        <w:r>
          <w:rPr>
            <w:color w:val="0000FF"/>
          </w:rPr>
          <w:t>Указа</w:t>
        </w:r>
      </w:hyperlink>
      <w:r>
        <w:t xml:space="preserve"> Президента РФ от 07.05.2012 N 597 "О мероприятиях по реализации государственной социальной политики", затрат на хозяйственные нужды, за исключением расходов на оплату транспортных услуг, с применением поправочных коэффициентов (коэффициентов специфики) к размеру финансового обеспечения ФП/ФАП обслуживающего от 100 до 900 жителей и от 1500 до 2000 жителей соответственно.</w:t>
      </w:r>
    </w:p>
    <w:p w:rsidR="00BC0286" w:rsidRDefault="00BC0286">
      <w:pPr>
        <w:pStyle w:val="ConsPlusNormal"/>
        <w:spacing w:before="220"/>
        <w:ind w:firstLine="540"/>
        <w:jc w:val="both"/>
      </w:pPr>
      <w:r>
        <w:t>Объем средств, направляемых на финансовое обеспечение фельдшерских, фельдшерско-акушерских пунктов в i-й медицинской организации, рассчитывается следующим образом:</w:t>
      </w:r>
    </w:p>
    <w:p w:rsidR="00BC0286" w:rsidRDefault="00BC0286">
      <w:pPr>
        <w:pStyle w:val="ConsPlusNormal"/>
        <w:jc w:val="both"/>
      </w:pPr>
    </w:p>
    <w:p w:rsidR="00BC0286" w:rsidRDefault="00BC0286">
      <w:pPr>
        <w:pStyle w:val="ConsPlusNormal"/>
        <w:jc w:val="center"/>
      </w:pPr>
      <w:r>
        <w:rPr>
          <w:noProof/>
          <w:position w:val="-14"/>
        </w:rPr>
        <w:drawing>
          <wp:inline distT="0" distB="0" distL="0" distR="0">
            <wp:extent cx="3101340" cy="32512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01340" cy="325120"/>
                    </a:xfrm>
                    <a:prstGeom prst="rect">
                      <a:avLst/>
                    </a:prstGeom>
                    <a:noFill/>
                    <a:ln>
                      <a:noFill/>
                    </a:ln>
                  </pic:spPr>
                </pic:pic>
              </a:graphicData>
            </a:graphic>
          </wp:inline>
        </w:drawing>
      </w:r>
      <w:r>
        <w:t>,</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rPr>
                <w:noProof/>
                <w:position w:val="-12"/>
              </w:rPr>
              <w:drawing>
                <wp:inline distT="0" distB="0" distL="0" distR="0">
                  <wp:extent cx="618490" cy="30416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490" cy="30416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объем средств, направляемых на финансовое обеспечение фельдшерских, фельдшерско-акушерских пунктов в i-й медицинской организации;</w:t>
            </w:r>
          </w:p>
        </w:tc>
      </w:tr>
      <w:tr w:rsidR="00BC0286">
        <w:tc>
          <w:tcPr>
            <w:tcW w:w="1587" w:type="dxa"/>
            <w:tcBorders>
              <w:top w:val="nil"/>
              <w:left w:val="nil"/>
              <w:bottom w:val="nil"/>
              <w:right w:val="nil"/>
            </w:tcBorders>
          </w:tcPr>
          <w:p w:rsidR="00BC0286" w:rsidRDefault="00BC0286">
            <w:pPr>
              <w:pStyle w:val="ConsPlusNormal"/>
              <w:jc w:val="center"/>
            </w:pPr>
            <w:r>
              <w:rPr>
                <w:noProof/>
                <w:position w:val="-12"/>
              </w:rPr>
              <w:drawing>
                <wp:inline distT="0" distB="0" distL="0" distR="0">
                  <wp:extent cx="450850" cy="30416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30416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число фельдшерских, фельдшерско-акушерских пунктов 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rsidR="00BC0286">
        <w:tc>
          <w:tcPr>
            <w:tcW w:w="1587" w:type="dxa"/>
            <w:tcBorders>
              <w:top w:val="nil"/>
              <w:left w:val="nil"/>
              <w:bottom w:val="nil"/>
              <w:right w:val="nil"/>
            </w:tcBorders>
          </w:tcPr>
          <w:p w:rsidR="00BC0286" w:rsidRDefault="00BC0286">
            <w:pPr>
              <w:pStyle w:val="ConsPlusNormal"/>
              <w:jc w:val="center"/>
            </w:pPr>
            <w:r>
              <w:rPr>
                <w:noProof/>
                <w:position w:val="-12"/>
              </w:rPr>
              <w:drawing>
                <wp:inline distT="0" distB="0" distL="0" distR="0">
                  <wp:extent cx="796290" cy="30416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6290" cy="30416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n-го типа;</w:t>
            </w:r>
          </w:p>
        </w:tc>
      </w:tr>
      <w:tr w:rsidR="00BC0286">
        <w:tc>
          <w:tcPr>
            <w:tcW w:w="1587" w:type="dxa"/>
            <w:tcBorders>
              <w:top w:val="nil"/>
              <w:left w:val="nil"/>
              <w:bottom w:val="nil"/>
              <w:right w:val="nil"/>
            </w:tcBorders>
          </w:tcPr>
          <w:p w:rsidR="00BC0286" w:rsidRDefault="00BC0286">
            <w:pPr>
              <w:pStyle w:val="ConsPlusNormal"/>
              <w:jc w:val="center"/>
            </w:pPr>
            <w:r>
              <w:rPr>
                <w:noProof/>
                <w:position w:val="-12"/>
              </w:rPr>
              <w:drawing>
                <wp:inline distT="0" distB="0" distL="0" distR="0">
                  <wp:extent cx="597535" cy="30416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535" cy="30416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 xml:space="preserve">коэффициент специфики оказания медицинской помощи, применяемый к базовому нормативу финансовых затрат на финансовое обеспечение структурных подразделений медицинской организации, учитывающий критерий соответствия их требованиям, установленным </w:t>
            </w:r>
            <w:hyperlink r:id="rId134">
              <w:r>
                <w:rPr>
                  <w:color w:val="0000FF"/>
                </w:rPr>
                <w:t>Приказом</w:t>
              </w:r>
            </w:hyperlink>
            <w:r>
              <w:t xml:space="preserve"> N 543н (для типов фельдшерских, фельдшерско-акушерских пунктов, для которых размер финансового обеспечения определен Разделом VI Программы, устанавливается значение коэффициента равное 1).</w:t>
            </w:r>
          </w:p>
        </w:tc>
      </w:tr>
    </w:tbl>
    <w:p w:rsidR="00BC0286" w:rsidRDefault="00BC0286">
      <w:pPr>
        <w:pStyle w:val="ConsPlusNormal"/>
        <w:jc w:val="both"/>
      </w:pPr>
    </w:p>
    <w:p w:rsidR="00BC0286" w:rsidRDefault="00BC0286">
      <w:pPr>
        <w:pStyle w:val="ConsPlusNormal"/>
        <w:ind w:firstLine="540"/>
        <w:jc w:val="both"/>
      </w:pPr>
      <w:r>
        <w:t xml:space="preserve">В случае, если у фельдшерских, фельдшерско-акушерских пунктов в течение года меняется численность обслуживаемого населения, а также факт соответствия требованиям, установленными </w:t>
      </w:r>
      <w:hyperlink r:id="rId135">
        <w:r>
          <w:rPr>
            <w:color w:val="0000FF"/>
          </w:rPr>
          <w:t>Приказом</w:t>
        </w:r>
      </w:hyperlink>
      <w:r>
        <w:t xml:space="preserve"> N 543н или коэффициент специфики, годовой размер финансового обеспечения фельдшерских, фельдшерско-акушерских пунктов изменяется с учетом объема </w:t>
      </w:r>
      <w:r>
        <w:lastRenderedPageBreak/>
        <w:t>средств, направленных на финансовое обеспечение фельдшерских, фельдшерско-акушерских пунктов за предыдущие периоды с начала года, и рассчитывается следующим образом:</w:t>
      </w:r>
    </w:p>
    <w:p w:rsidR="00BC0286" w:rsidRDefault="00BC0286">
      <w:pPr>
        <w:pStyle w:val="ConsPlusNormal"/>
        <w:jc w:val="both"/>
      </w:pPr>
    </w:p>
    <w:p w:rsidR="00BC0286" w:rsidRDefault="00BC0286">
      <w:pPr>
        <w:pStyle w:val="ConsPlusNormal"/>
        <w:jc w:val="center"/>
      </w:pPr>
      <w:r>
        <w:rPr>
          <w:noProof/>
          <w:position w:val="-28"/>
        </w:rPr>
        <w:drawing>
          <wp:inline distT="0" distB="0" distL="0" distR="0">
            <wp:extent cx="3782695" cy="50292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2695" cy="502920"/>
                    </a:xfrm>
                    <a:prstGeom prst="rect">
                      <a:avLst/>
                    </a:prstGeom>
                    <a:noFill/>
                    <a:ln>
                      <a:noFill/>
                    </a:ln>
                  </pic:spPr>
                </pic:pic>
              </a:graphicData>
            </a:graphic>
          </wp:inline>
        </w:drawing>
      </w:r>
      <w:r>
        <w:t>,</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rPr>
                <w:noProof/>
                <w:position w:val="-12"/>
              </w:rPr>
              <w:drawing>
                <wp:inline distT="0" distB="0" distL="0" distR="0">
                  <wp:extent cx="618490" cy="30416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490" cy="30416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фактический размер финансового обеспечения фельдшерского, фельдшерско-акушерского пункта;</w:t>
            </w:r>
          </w:p>
        </w:tc>
      </w:tr>
      <w:tr w:rsidR="00BC0286">
        <w:tc>
          <w:tcPr>
            <w:tcW w:w="1587" w:type="dxa"/>
            <w:tcBorders>
              <w:top w:val="nil"/>
              <w:left w:val="nil"/>
              <w:bottom w:val="nil"/>
              <w:right w:val="nil"/>
            </w:tcBorders>
          </w:tcPr>
          <w:p w:rsidR="00BC0286" w:rsidRDefault="00BC0286">
            <w:pPr>
              <w:pStyle w:val="ConsPlusNormal"/>
              <w:jc w:val="center"/>
            </w:pPr>
            <w:r>
              <w:rPr>
                <w:noProof/>
                <w:position w:val="-16"/>
              </w:rPr>
              <w:drawing>
                <wp:inline distT="0" distB="0" distL="0" distR="0">
                  <wp:extent cx="869950" cy="34607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9950" cy="34607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объем средств, направленный на финансовое обеспечение фельдшерского, фельдшерско-акушерского пункта с начала года;</w:t>
            </w:r>
          </w:p>
        </w:tc>
      </w:tr>
      <w:tr w:rsidR="00BC0286">
        <w:tc>
          <w:tcPr>
            <w:tcW w:w="1587" w:type="dxa"/>
            <w:tcBorders>
              <w:top w:val="nil"/>
              <w:left w:val="nil"/>
              <w:bottom w:val="nil"/>
              <w:right w:val="nil"/>
            </w:tcBorders>
          </w:tcPr>
          <w:p w:rsidR="00BC0286" w:rsidRDefault="00BC0286">
            <w:pPr>
              <w:pStyle w:val="ConsPlusNormal"/>
              <w:jc w:val="center"/>
            </w:pPr>
            <w:r>
              <w:rPr>
                <w:noProof/>
                <w:position w:val="-9"/>
              </w:rPr>
              <w:drawing>
                <wp:inline distT="0" distB="0" distL="0" distR="0">
                  <wp:extent cx="408940"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8940" cy="26225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количество месяцев, оставшихся до конца календарного года.</w:t>
            </w:r>
          </w:p>
        </w:tc>
      </w:tr>
    </w:tbl>
    <w:p w:rsidR="00BC0286" w:rsidRDefault="00BC0286">
      <w:pPr>
        <w:pStyle w:val="ConsPlusNormal"/>
        <w:jc w:val="both"/>
      </w:pPr>
    </w:p>
    <w:p w:rsidR="00BC0286" w:rsidRDefault="00BC0286">
      <w:pPr>
        <w:pStyle w:val="ConsPlusNormal"/>
        <w:ind w:firstLine="540"/>
        <w:jc w:val="both"/>
      </w:pPr>
      <w:r>
        <w:t>Расходы на оплату транспортных услуг не входят в размеры финансового обеспечения фельдшерских, фельдшерско-акушерских пунктов.</w:t>
      </w:r>
    </w:p>
    <w:p w:rsidR="00BC0286" w:rsidRDefault="00BC0286">
      <w:pPr>
        <w:pStyle w:val="ConsPlusNormal"/>
        <w:jc w:val="both"/>
      </w:pPr>
    </w:p>
    <w:p w:rsidR="00BC0286" w:rsidRDefault="00BC0286">
      <w:pPr>
        <w:pStyle w:val="ConsPlusTitle"/>
        <w:jc w:val="center"/>
        <w:outlineLvl w:val="1"/>
      </w:pPr>
      <w:r>
        <w:t>III. НА ОПЛАТУ МЕДИЦИНСКОЙ ПОМОЩИ, ОКАЗЫВАЕМОЙ</w:t>
      </w:r>
    </w:p>
    <w:p w:rsidR="00BC0286" w:rsidRDefault="00BC0286">
      <w:pPr>
        <w:pStyle w:val="ConsPlusTitle"/>
        <w:jc w:val="center"/>
      </w:pPr>
      <w:r>
        <w:t>В АМБУЛАТОРНЫХ УСЛОВИЯХ, ЗА ЕДИНИЦУ ОБЪЕМА МЕДИЦИНСКОЙ</w:t>
      </w:r>
    </w:p>
    <w:p w:rsidR="00BC0286" w:rsidRDefault="00BC0286">
      <w:pPr>
        <w:pStyle w:val="ConsPlusTitle"/>
        <w:jc w:val="center"/>
      </w:pPr>
      <w:r>
        <w:t>ПОМОЩИ - ЗА ПОСЕЩЕНИЕ, ЗА ОБРАЩЕНИЕ (ЗАКОНЧЕННЫЙ СЛУЧАЙ),</w:t>
      </w:r>
    </w:p>
    <w:p w:rsidR="00BC0286" w:rsidRDefault="00BC0286">
      <w:pPr>
        <w:pStyle w:val="ConsPlusTitle"/>
        <w:jc w:val="center"/>
      </w:pPr>
      <w:r>
        <w:t>ЗА МЕДИЦИНСКУЮ УСЛУГУ</w:t>
      </w:r>
    </w:p>
    <w:p w:rsidR="00BC0286" w:rsidRDefault="00BC0286">
      <w:pPr>
        <w:pStyle w:val="ConsPlusNormal"/>
        <w:jc w:val="both"/>
      </w:pPr>
    </w:p>
    <w:p w:rsidR="00BC0286" w:rsidRDefault="00BC0286">
      <w:pPr>
        <w:pStyle w:val="ConsPlusNormal"/>
        <w:ind w:firstLine="540"/>
        <w:jc w:val="both"/>
      </w:pPr>
      <w:r>
        <w:t>3.1. Определение базового норматива финансовых затрат (БНФЗ</w:t>
      </w:r>
      <w:r>
        <w:rPr>
          <w:vertAlign w:val="subscript"/>
        </w:rPr>
        <w:t>АП</w:t>
      </w:r>
      <w:r>
        <w:t>) на оплату медицинской помощи, оплачиваемой за единицу объема ее оказания, определяется по формуле:</w:t>
      </w:r>
    </w:p>
    <w:p w:rsidR="00BC0286" w:rsidRDefault="00BC0286">
      <w:pPr>
        <w:pStyle w:val="ConsPlusNormal"/>
        <w:jc w:val="both"/>
      </w:pPr>
    </w:p>
    <w:p w:rsidR="00BC0286" w:rsidRDefault="00BC0286">
      <w:pPr>
        <w:pStyle w:val="ConsPlusNormal"/>
        <w:jc w:val="center"/>
      </w:pPr>
      <w:r>
        <w:rPr>
          <w:noProof/>
          <w:position w:val="-12"/>
        </w:rPr>
        <w:drawing>
          <wp:inline distT="0" distB="0" distL="0" distR="0">
            <wp:extent cx="5238750" cy="30416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0" cy="304165"/>
                    </a:xfrm>
                    <a:prstGeom prst="rect">
                      <a:avLst/>
                    </a:prstGeom>
                    <a:noFill/>
                    <a:ln>
                      <a:noFill/>
                    </a:ln>
                  </pic:spPr>
                </pic:pic>
              </a:graphicData>
            </a:graphic>
          </wp:inline>
        </w:drawing>
      </w:r>
      <w:r>
        <w:t>, 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t>ОФ</w:t>
            </w:r>
            <w:r>
              <w:rPr>
                <w:vertAlign w:val="subscript"/>
              </w:rPr>
              <w:t>АПтпомс</w:t>
            </w:r>
          </w:p>
        </w:tc>
        <w:tc>
          <w:tcPr>
            <w:tcW w:w="7483" w:type="dxa"/>
            <w:tcBorders>
              <w:top w:val="nil"/>
              <w:left w:val="nil"/>
              <w:bottom w:val="nil"/>
              <w:right w:val="nil"/>
            </w:tcBorders>
          </w:tcPr>
          <w:p w:rsidR="00BC0286" w:rsidRDefault="00BC0286">
            <w:pPr>
              <w:pStyle w:val="ConsPlusNormal"/>
            </w:pPr>
            <w:r>
              <w:t>объем финансового обеспечения медицинской помощи, оказываемой в амбулаторных условиях, рассчитанный исходя из параметров территориальной программы ОМС (с учетом коэффициента дифференциации 1,003), за исключением средств, предназначенных для возмещения другим территориальным фондам затрат по оплате медицинской помощи, оказанной застрахованным в Ставропольском крае лицам за пределами территории, и средств, направляемых на формирование нормированного страхового запаса ТФОМС СК;</w:t>
            </w:r>
          </w:p>
        </w:tc>
      </w:tr>
      <w:tr w:rsidR="00BC0286">
        <w:tc>
          <w:tcPr>
            <w:tcW w:w="1587" w:type="dxa"/>
            <w:tcBorders>
              <w:top w:val="nil"/>
              <w:left w:val="nil"/>
              <w:bottom w:val="nil"/>
              <w:right w:val="nil"/>
            </w:tcBorders>
          </w:tcPr>
          <w:p w:rsidR="00BC0286" w:rsidRDefault="00BC0286">
            <w:pPr>
              <w:pStyle w:val="ConsPlusNormal"/>
              <w:jc w:val="center"/>
            </w:pPr>
            <w:r>
              <w:t>СТ</w:t>
            </w:r>
            <w:r>
              <w:rPr>
                <w:vertAlign w:val="subscript"/>
              </w:rPr>
              <w:t>СТ</w:t>
            </w:r>
          </w:p>
        </w:tc>
        <w:tc>
          <w:tcPr>
            <w:tcW w:w="7483" w:type="dxa"/>
            <w:tcBorders>
              <w:top w:val="nil"/>
              <w:left w:val="nil"/>
              <w:bottom w:val="nil"/>
              <w:right w:val="nil"/>
            </w:tcBorders>
          </w:tcPr>
          <w:p w:rsidR="00BC0286" w:rsidRDefault="00BC0286">
            <w:pPr>
              <w:pStyle w:val="ConsPlusNormal"/>
            </w:pPr>
            <w:r>
              <w:t>общая стоимость стоматологических лечебно-диагностических услуг, определяется исходя из размера тарифов и запланированного объема медицинской помощи;</w:t>
            </w:r>
          </w:p>
        </w:tc>
      </w:tr>
      <w:tr w:rsidR="00BC0286">
        <w:tc>
          <w:tcPr>
            <w:tcW w:w="1587" w:type="dxa"/>
            <w:tcBorders>
              <w:top w:val="nil"/>
              <w:left w:val="nil"/>
              <w:bottom w:val="nil"/>
              <w:right w:val="nil"/>
            </w:tcBorders>
          </w:tcPr>
          <w:p w:rsidR="00BC0286" w:rsidRDefault="00BC0286">
            <w:pPr>
              <w:pStyle w:val="ConsPlusNormal"/>
              <w:jc w:val="center"/>
            </w:pPr>
            <w:r>
              <w:t>СТ</w:t>
            </w:r>
            <w:r>
              <w:rPr>
                <w:vertAlign w:val="subscript"/>
              </w:rPr>
              <w:t>ЦЗ</w:t>
            </w:r>
          </w:p>
        </w:tc>
        <w:tc>
          <w:tcPr>
            <w:tcW w:w="7483" w:type="dxa"/>
            <w:tcBorders>
              <w:top w:val="nil"/>
              <w:left w:val="nil"/>
              <w:bottom w:val="nil"/>
              <w:right w:val="nil"/>
            </w:tcBorders>
          </w:tcPr>
          <w:p w:rsidR="00BC0286" w:rsidRDefault="00BC0286">
            <w:pPr>
              <w:pStyle w:val="ConsPlusNormal"/>
            </w:pPr>
            <w:r>
              <w:t>общая стоимость медицинской помощи, оказываемой в центрах здоровья, определяется из установленного тарифа и объема медицинской помощи;</w:t>
            </w:r>
          </w:p>
        </w:tc>
      </w:tr>
      <w:tr w:rsidR="00BC0286">
        <w:tc>
          <w:tcPr>
            <w:tcW w:w="1587" w:type="dxa"/>
            <w:tcBorders>
              <w:top w:val="nil"/>
              <w:left w:val="nil"/>
              <w:bottom w:val="nil"/>
              <w:right w:val="nil"/>
            </w:tcBorders>
          </w:tcPr>
          <w:p w:rsidR="00BC0286" w:rsidRDefault="00BC0286">
            <w:pPr>
              <w:pStyle w:val="ConsPlusNormal"/>
              <w:jc w:val="center"/>
            </w:pPr>
            <w:r>
              <w:t>СТ</w:t>
            </w:r>
            <w:r>
              <w:rPr>
                <w:vertAlign w:val="subscript"/>
              </w:rPr>
              <w:t>Д</w:t>
            </w:r>
          </w:p>
        </w:tc>
        <w:tc>
          <w:tcPr>
            <w:tcW w:w="7483" w:type="dxa"/>
            <w:tcBorders>
              <w:top w:val="nil"/>
              <w:left w:val="nil"/>
              <w:bottom w:val="nil"/>
              <w:right w:val="nil"/>
            </w:tcBorders>
          </w:tcPr>
          <w:p w:rsidR="00BC0286" w:rsidRDefault="00BC0286">
            <w:pPr>
              <w:pStyle w:val="ConsPlusNormal"/>
            </w:pPr>
            <w:r>
              <w:t>общая стоимость диспансеризации и профилактических медицинских осмотров отдельных категорий граждан, определяемая в соответствии с параметрами территориальной программы ОМС;</w:t>
            </w:r>
          </w:p>
        </w:tc>
      </w:tr>
      <w:tr w:rsidR="00BC0286">
        <w:tc>
          <w:tcPr>
            <w:tcW w:w="1587" w:type="dxa"/>
            <w:tcBorders>
              <w:top w:val="nil"/>
              <w:left w:val="nil"/>
              <w:bottom w:val="nil"/>
              <w:right w:val="nil"/>
            </w:tcBorders>
          </w:tcPr>
          <w:p w:rsidR="00BC0286" w:rsidRDefault="00BC0286">
            <w:pPr>
              <w:pStyle w:val="ConsPlusNormal"/>
              <w:jc w:val="center"/>
            </w:pPr>
            <w:r>
              <w:t>СТ</w:t>
            </w:r>
            <w:r>
              <w:rPr>
                <w:vertAlign w:val="subscript"/>
              </w:rPr>
              <w:t>ДУ</w:t>
            </w:r>
          </w:p>
        </w:tc>
        <w:tc>
          <w:tcPr>
            <w:tcW w:w="7483" w:type="dxa"/>
            <w:tcBorders>
              <w:top w:val="nil"/>
              <w:left w:val="nil"/>
              <w:bottom w:val="nil"/>
              <w:right w:val="nil"/>
            </w:tcBorders>
          </w:tcPr>
          <w:p w:rsidR="00BC0286" w:rsidRDefault="00BC0286">
            <w:pPr>
              <w:pStyle w:val="ConsPlusNormal"/>
            </w:pPr>
            <w:r>
              <w:t xml:space="preserve">общая стоимость исследований и услуг диализа в амбулаторных условиях, определяемая в соответствии с нормативами территориальной программы </w:t>
            </w:r>
            <w:r>
              <w:lastRenderedPageBreak/>
              <w:t>ОМС и исходя из тарифа и объема запланированных услуг, не включенных в норматив территориальной программы ОМС;</w:t>
            </w:r>
          </w:p>
        </w:tc>
      </w:tr>
      <w:tr w:rsidR="00BC0286">
        <w:tc>
          <w:tcPr>
            <w:tcW w:w="1587" w:type="dxa"/>
            <w:tcBorders>
              <w:top w:val="nil"/>
              <w:left w:val="nil"/>
              <w:bottom w:val="nil"/>
              <w:right w:val="nil"/>
            </w:tcBorders>
          </w:tcPr>
          <w:p w:rsidR="00BC0286" w:rsidRDefault="00BC0286">
            <w:pPr>
              <w:pStyle w:val="ConsPlusNormal"/>
              <w:jc w:val="center"/>
            </w:pPr>
            <w:r>
              <w:lastRenderedPageBreak/>
              <w:t>СТр</w:t>
            </w:r>
          </w:p>
        </w:tc>
        <w:tc>
          <w:tcPr>
            <w:tcW w:w="7483" w:type="dxa"/>
            <w:tcBorders>
              <w:top w:val="nil"/>
              <w:left w:val="nil"/>
              <w:bottom w:val="nil"/>
              <w:right w:val="nil"/>
            </w:tcBorders>
          </w:tcPr>
          <w:p w:rsidR="00BC0286" w:rsidRDefault="00BC0286">
            <w:pPr>
              <w:pStyle w:val="ConsPlusNormal"/>
            </w:pPr>
            <w:r>
              <w:t>Стоимость обращений по заболеванию при оказании медицинской помощи по профилю "Медицинская реабилитация";</w:t>
            </w:r>
          </w:p>
        </w:tc>
      </w:tr>
      <w:tr w:rsidR="00BC0286">
        <w:tc>
          <w:tcPr>
            <w:tcW w:w="1587" w:type="dxa"/>
            <w:tcBorders>
              <w:top w:val="nil"/>
              <w:left w:val="nil"/>
              <w:bottom w:val="nil"/>
              <w:right w:val="nil"/>
            </w:tcBorders>
          </w:tcPr>
          <w:p w:rsidR="00BC0286" w:rsidRDefault="00BC0286">
            <w:pPr>
              <w:pStyle w:val="ConsPlusNormal"/>
              <w:jc w:val="center"/>
            </w:pPr>
            <w:r>
              <w:t>П</w:t>
            </w:r>
            <w:r>
              <w:rPr>
                <w:vertAlign w:val="subscript"/>
              </w:rPr>
              <w:t>i</w:t>
            </w:r>
          </w:p>
        </w:tc>
        <w:tc>
          <w:tcPr>
            <w:tcW w:w="7483" w:type="dxa"/>
            <w:tcBorders>
              <w:top w:val="nil"/>
              <w:left w:val="nil"/>
              <w:bottom w:val="nil"/>
              <w:right w:val="nil"/>
            </w:tcBorders>
          </w:tcPr>
          <w:p w:rsidR="00BC0286" w:rsidRDefault="00BC0286">
            <w:pPr>
              <w:pStyle w:val="ConsPlusNormal"/>
            </w:pPr>
            <w:r>
              <w:t>общее количество посещений к i-му специалисту, оказывающему амбулаторную поликлиническую помощь, за исключением посещений, связанных с проведением диспансеризации и профилактических медицинских осмотров отдельных категорий граждан, оказанием стоматологических лечебно-диагностических услуг, посещений в центры здоровья.</w:t>
            </w:r>
          </w:p>
        </w:tc>
      </w:tr>
    </w:tbl>
    <w:p w:rsidR="00BC0286" w:rsidRDefault="00BC0286">
      <w:pPr>
        <w:pStyle w:val="ConsPlusNormal"/>
        <w:jc w:val="both"/>
      </w:pPr>
    </w:p>
    <w:p w:rsidR="00BC0286" w:rsidRDefault="00BC0286">
      <w:pPr>
        <w:pStyle w:val="ConsPlusNormal"/>
        <w:ind w:firstLine="540"/>
        <w:jc w:val="both"/>
      </w:pPr>
      <w:r>
        <w:t>3.2. Для расчета базового тарифа посещения, обращения в связи с заболеванием, к базовому нормативу финансовых затрат применяются следующие коэффициенты: среднего числа посещений по поводу заболеваний в одном обращении, поправочный коэффициент стоимости обращения, относительный коэффициент стоимости посещения с учетом специальности, коэффициент относительной затратоемкости оказания медицинской помощи по цели обращения за медицинской помощью, устанавливаемые на основании данных медицинской статистики или персонифицированного учета сведений об оказанной по ОМС медицинской помощи, с учетом рекомендаций Министерства здравоохранения Российской Федерации.</w:t>
      </w:r>
    </w:p>
    <w:p w:rsidR="00BC0286" w:rsidRDefault="00BC0286">
      <w:pPr>
        <w:pStyle w:val="ConsPlusNormal"/>
        <w:spacing w:before="220"/>
        <w:ind w:firstLine="540"/>
        <w:jc w:val="both"/>
      </w:pPr>
      <w:r>
        <w:t>3.3. Расчет тарифа комплексного посещения в связи с проведением профилактических медицинских осмотров отдельных категорий граждан и диспансеризации определенных групп населения производится согласно определенному Министерством здравоохранения Российской Федерации перечню осмотров и исследований, выполняемых при их проведении (стандарту законченного случая диспансеризации или осмотра) и в соответствии с методикой расчета тарифов на оплату медицинской помощи, утвержденной Правилами (далее - методика расчета тарифов).</w:t>
      </w:r>
    </w:p>
    <w:p w:rsidR="00BC0286" w:rsidRDefault="00BC0286">
      <w:pPr>
        <w:pStyle w:val="ConsPlusNormal"/>
        <w:spacing w:before="220"/>
        <w:ind w:firstLine="540"/>
        <w:jc w:val="both"/>
      </w:pPr>
      <w:r>
        <w:t>3.4. Для расчета тарифа на оказание медицинской помощи мобильной медицинской бригадой, включая тариф на оплату профилактических медицинских осмотров, в том числе в рамках диспансеризации определенных групп населения, к установленным тарифам применяется коэффициент 1,05.</w:t>
      </w:r>
    </w:p>
    <w:p w:rsidR="00BC0286" w:rsidRDefault="00BC0286">
      <w:pPr>
        <w:pStyle w:val="ConsPlusNormal"/>
        <w:spacing w:before="220"/>
        <w:ind w:firstLine="540"/>
        <w:jc w:val="both"/>
      </w:pPr>
      <w:r>
        <w:t>3.5. Расчет тарифа на оказание медицинской помощи с применением телемедицинских технологий выполняется в соответствии с Методическими рекомендациями и методикой расчета тарифов.</w:t>
      </w:r>
    </w:p>
    <w:p w:rsidR="00BC0286" w:rsidRDefault="00BC0286">
      <w:pPr>
        <w:pStyle w:val="ConsPlusNormal"/>
        <w:spacing w:before="220"/>
        <w:ind w:firstLine="540"/>
        <w:jc w:val="both"/>
      </w:pPr>
      <w:r>
        <w:t>3.6. В целях дифференциации тарифов посещений, обращений к базовым тарифам на оплату медицинской помощи, оказываемой в амбулаторных условиях, применяются КУР, за исключением тарифов законченного случая проведения диспансеризации и профилактического осмотра для отдельных категорий граждан, медицинских услуг, не включенной в тариф посещения, обращения, стоматологических услуг.</w:t>
      </w:r>
    </w:p>
    <w:p w:rsidR="00BC0286" w:rsidRDefault="00BC0286">
      <w:pPr>
        <w:pStyle w:val="ConsPlusNormal"/>
        <w:spacing w:before="220"/>
        <w:ind w:firstLine="540"/>
        <w:jc w:val="both"/>
      </w:pPr>
      <w:r>
        <w:t>3.7. Для определения тарифов на стоматологические лечебно-диагностические услуги определяется стоимость условной единицы трудозатрат (базовая стоимость стоматологических услуг), которая рассчитывается в соответствии с Методикой расчета тарифов.</w:t>
      </w:r>
    </w:p>
    <w:p w:rsidR="00BC0286" w:rsidRDefault="00BC0286">
      <w:pPr>
        <w:pStyle w:val="ConsPlusNormal"/>
        <w:spacing w:before="220"/>
        <w:ind w:firstLine="540"/>
        <w:jc w:val="both"/>
      </w:pPr>
      <w:r>
        <w:t>Расчет тарифов стоматологических лечебно-диагностических услуг (Тi) производится по следующей формуле:</w:t>
      </w:r>
    </w:p>
    <w:p w:rsidR="00BC0286" w:rsidRDefault="00BC0286">
      <w:pPr>
        <w:pStyle w:val="ConsPlusNormal"/>
        <w:jc w:val="both"/>
      </w:pPr>
    </w:p>
    <w:p w:rsidR="00BC0286" w:rsidRDefault="00BC0286">
      <w:pPr>
        <w:pStyle w:val="ConsPlusNormal"/>
        <w:jc w:val="center"/>
      </w:pPr>
      <w:r>
        <w:t>Тi = БСс x Куетi, 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lastRenderedPageBreak/>
              <w:t>Куетi</w:t>
            </w:r>
          </w:p>
        </w:tc>
        <w:tc>
          <w:tcPr>
            <w:tcW w:w="7483" w:type="dxa"/>
            <w:tcBorders>
              <w:top w:val="nil"/>
              <w:left w:val="nil"/>
              <w:bottom w:val="nil"/>
              <w:right w:val="nil"/>
            </w:tcBorders>
          </w:tcPr>
          <w:p w:rsidR="00BC0286" w:rsidRDefault="00BC0286">
            <w:pPr>
              <w:pStyle w:val="ConsPlusNormal"/>
            </w:pPr>
            <w:r>
              <w:t>количество УЕТ в одной медицинской услуге, применяемое для обоснования объема стоимости посещений при оказании первичной медико-санитарной специализированной стоматологической помощи в амбулаторных условиях, установленные в соответствии с Методическими рекомендациями.</w:t>
            </w:r>
          </w:p>
        </w:tc>
      </w:tr>
    </w:tbl>
    <w:p w:rsidR="00BC0286" w:rsidRDefault="00BC0286">
      <w:pPr>
        <w:pStyle w:val="ConsPlusNormal"/>
        <w:jc w:val="both"/>
      </w:pPr>
    </w:p>
    <w:p w:rsidR="00BC0286" w:rsidRDefault="00BC0286">
      <w:pPr>
        <w:pStyle w:val="ConsPlusNormal"/>
        <w:ind w:firstLine="540"/>
        <w:jc w:val="both"/>
      </w:pPr>
      <w:r>
        <w:t>3.8. Тарифы на отдельные диагностические исследования определяются в соответствии с методикой расчета тарифов на основе нормативов финансовых затрат, установленных в территориальной программе по группам исследований.</w:t>
      </w:r>
    </w:p>
    <w:p w:rsidR="00BC0286" w:rsidRDefault="00BC0286">
      <w:pPr>
        <w:pStyle w:val="ConsPlusNormal"/>
        <w:spacing w:before="220"/>
        <w:ind w:firstLine="540"/>
        <w:jc w:val="both"/>
      </w:pPr>
      <w:r>
        <w:t>3.9. Тарифы на оплату диспансерного наблюдения отдельных категорий граждан из числа взрослого населения устанавливаются в зависимости от профиля врача, проводящего диспансерное наблюдение, а также нормативов финансовых затрат, установленных в территориальной программе.</w:t>
      </w:r>
    </w:p>
    <w:p w:rsidR="00BC0286" w:rsidRDefault="00BC0286">
      <w:pPr>
        <w:pStyle w:val="ConsPlusNormal"/>
        <w:spacing w:before="220"/>
        <w:ind w:firstLine="540"/>
        <w:jc w:val="both"/>
      </w:pPr>
      <w:r>
        <w:t>3.10. Тарифы на оплату медицинской помощи по медицинской реабилитации (комплексное посещение) устанавливаются исходя из нормативов финансовых затрат, установленных в территориальной программе.</w:t>
      </w:r>
    </w:p>
    <w:p w:rsidR="00BC0286" w:rsidRDefault="00BC0286">
      <w:pPr>
        <w:pStyle w:val="ConsPlusNormal"/>
        <w:spacing w:before="220"/>
        <w:ind w:firstLine="540"/>
        <w:jc w:val="both"/>
      </w:pPr>
      <w:r>
        <w:t>3.11. Тарифы на оплату медицинской помощи в рамках школ сахарного диабета устанавливаются в расчете на 1 пациента и на 1 занятие исходя из рекомендуемой стоимости комплексного посещения в расчете на 1 пациента и КД.</w:t>
      </w:r>
    </w:p>
    <w:p w:rsidR="00BC0286" w:rsidRDefault="00BC0286">
      <w:pPr>
        <w:pStyle w:val="ConsPlusNormal"/>
        <w:jc w:val="both"/>
      </w:pPr>
    </w:p>
    <w:p w:rsidR="00BC0286" w:rsidRDefault="00BC0286">
      <w:pPr>
        <w:pStyle w:val="ConsPlusTitle"/>
        <w:jc w:val="center"/>
        <w:outlineLvl w:val="1"/>
      </w:pPr>
      <w:r>
        <w:t>IV. НА ОПЛАТУ МЕДИЦИНСКОЙ ПОМОЩИ, ОКАЗАННОЙ В СТАЦИОНАРНЫХ</w:t>
      </w:r>
    </w:p>
    <w:p w:rsidR="00BC0286" w:rsidRDefault="00BC0286">
      <w:pPr>
        <w:pStyle w:val="ConsPlusTitle"/>
        <w:jc w:val="center"/>
      </w:pPr>
      <w:r>
        <w:t>УСЛОВИЯХ И В УСЛОВИЯХ ДНЕВНОГО СТАЦИОНАРА</w:t>
      </w:r>
    </w:p>
    <w:p w:rsidR="00BC0286" w:rsidRDefault="00BC0286">
      <w:pPr>
        <w:pStyle w:val="ConsPlusNormal"/>
        <w:jc w:val="both"/>
      </w:pPr>
    </w:p>
    <w:p w:rsidR="00BC0286" w:rsidRDefault="00BC0286">
      <w:pPr>
        <w:pStyle w:val="ConsPlusTitle"/>
        <w:ind w:firstLine="540"/>
        <w:jc w:val="both"/>
        <w:outlineLvl w:val="2"/>
      </w:pPr>
      <w:r>
        <w:t>4.1. Основные параметры оплаты медицинской помощи по КСГ, определяющие стоимость законченного случая лечения</w:t>
      </w:r>
    </w:p>
    <w:p w:rsidR="00BC0286" w:rsidRDefault="00BC0286">
      <w:pPr>
        <w:pStyle w:val="ConsPlusNormal"/>
        <w:jc w:val="both"/>
      </w:pPr>
    </w:p>
    <w:p w:rsidR="00BC0286" w:rsidRDefault="00BC0286">
      <w:pPr>
        <w:pStyle w:val="ConsPlusNormal"/>
        <w:ind w:firstLine="540"/>
        <w:jc w:val="both"/>
      </w:pPr>
      <w:r>
        <w:t>Расчет стоимости законченного случая лечения по КСГ осуществляется на основе следующих экономических параметров:</w:t>
      </w:r>
    </w:p>
    <w:p w:rsidR="00BC0286" w:rsidRDefault="00BC0286">
      <w:pPr>
        <w:pStyle w:val="ConsPlusNormal"/>
        <w:spacing w:before="220"/>
        <w:ind w:firstLine="540"/>
        <w:jc w:val="both"/>
      </w:pPr>
      <w:r>
        <w:t>1. Размер базовой ставки без учета коэффициента дифференциации;</w:t>
      </w:r>
    </w:p>
    <w:p w:rsidR="00BC0286" w:rsidRDefault="00BC0286">
      <w:pPr>
        <w:pStyle w:val="ConsPlusNormal"/>
        <w:spacing w:before="220"/>
        <w:ind w:firstLine="540"/>
        <w:jc w:val="both"/>
      </w:pPr>
      <w:r>
        <w:t>2. Коэффициент относительной затратоемкости;</w:t>
      </w:r>
    </w:p>
    <w:p w:rsidR="00BC0286" w:rsidRDefault="00BC0286">
      <w:pPr>
        <w:pStyle w:val="ConsPlusNormal"/>
        <w:spacing w:before="220"/>
        <w:ind w:firstLine="540"/>
        <w:jc w:val="both"/>
      </w:pPr>
      <w:r>
        <w:t>3. Коэффициент дифференциации (при наличии);</w:t>
      </w:r>
    </w:p>
    <w:p w:rsidR="00BC0286" w:rsidRDefault="00BC0286">
      <w:pPr>
        <w:pStyle w:val="ConsPlusNormal"/>
        <w:spacing w:before="220"/>
        <w:ind w:firstLine="540"/>
        <w:jc w:val="both"/>
      </w:pPr>
      <w:r>
        <w:t>4. Коэффициент специфики оказания медицинской помощи;</w:t>
      </w:r>
    </w:p>
    <w:p w:rsidR="00BC0286" w:rsidRDefault="00BC0286">
      <w:pPr>
        <w:pStyle w:val="ConsPlusNormal"/>
        <w:spacing w:before="220"/>
        <w:ind w:firstLine="540"/>
        <w:jc w:val="both"/>
      </w:pPr>
      <w:r>
        <w:t>5. Коэффициент уровня (подуровня) медицинской организации;</w:t>
      </w:r>
    </w:p>
    <w:p w:rsidR="00BC0286" w:rsidRDefault="00BC0286">
      <w:pPr>
        <w:pStyle w:val="ConsPlusNormal"/>
        <w:spacing w:before="220"/>
        <w:ind w:firstLine="540"/>
        <w:jc w:val="both"/>
      </w:pPr>
      <w:r>
        <w:t>6. Коэффициент сложности лечения пациента.</w:t>
      </w:r>
    </w:p>
    <w:p w:rsidR="00BC0286" w:rsidRDefault="00BC0286">
      <w:pPr>
        <w:pStyle w:val="ConsPlusNormal"/>
        <w:spacing w:before="220"/>
        <w:ind w:firstLine="540"/>
        <w:jc w:val="both"/>
      </w:pPr>
      <w:r>
        <w:t>Стоимость одного случая госпитализации в стационаре (ССксг) по КСГ (за исключением КСГ, в составе которых Программой установлены доли заработной платы и прочих расходов) определяется по следующей формуле:</w:t>
      </w:r>
    </w:p>
    <w:p w:rsidR="00BC0286" w:rsidRDefault="00BC0286">
      <w:pPr>
        <w:pStyle w:val="ConsPlusNormal"/>
        <w:jc w:val="both"/>
      </w:pPr>
    </w:p>
    <w:p w:rsidR="00BC0286" w:rsidRDefault="00BC0286">
      <w:pPr>
        <w:pStyle w:val="ConsPlusNormal"/>
        <w:jc w:val="center"/>
      </w:pPr>
      <w:r>
        <w:t>СС</w:t>
      </w:r>
      <w:r>
        <w:rPr>
          <w:vertAlign w:val="subscript"/>
        </w:rPr>
        <w:t>КСГ</w:t>
      </w:r>
      <w:r>
        <w:t xml:space="preserve"> = БС x КД x КЗ</w:t>
      </w:r>
      <w:r>
        <w:rPr>
          <w:vertAlign w:val="subscript"/>
        </w:rPr>
        <w:t>КСГ</w:t>
      </w:r>
      <w:r>
        <w:t xml:space="preserve"> x КС</w:t>
      </w:r>
      <w:r>
        <w:rPr>
          <w:vertAlign w:val="subscript"/>
        </w:rPr>
        <w:t>КСГ</w:t>
      </w:r>
      <w:r>
        <w:t xml:space="preserve"> x КУС</w:t>
      </w:r>
      <w:r>
        <w:rPr>
          <w:vertAlign w:val="subscript"/>
        </w:rPr>
        <w:t>МО</w:t>
      </w:r>
      <w:r>
        <w:t xml:space="preserve"> + БС x КД</w:t>
      </w:r>
      <w:r>
        <w:rPr>
          <w:vertAlign w:val="superscript"/>
        </w:rPr>
        <w:t>*</w:t>
      </w:r>
      <w:r>
        <w:t xml:space="preserve"> x КСЛП,</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t>БС</w:t>
            </w:r>
          </w:p>
        </w:tc>
        <w:tc>
          <w:tcPr>
            <w:tcW w:w="7483" w:type="dxa"/>
            <w:tcBorders>
              <w:top w:val="nil"/>
              <w:left w:val="nil"/>
              <w:bottom w:val="nil"/>
              <w:right w:val="nil"/>
            </w:tcBorders>
          </w:tcPr>
          <w:p w:rsidR="00BC0286" w:rsidRDefault="00BC0286">
            <w:pPr>
              <w:pStyle w:val="ConsPlusNormal"/>
            </w:pPr>
            <w:r>
              <w:t>базовая ставка, рублей;</w:t>
            </w:r>
          </w:p>
        </w:tc>
      </w:tr>
      <w:tr w:rsidR="00BC0286">
        <w:tc>
          <w:tcPr>
            <w:tcW w:w="1587" w:type="dxa"/>
            <w:tcBorders>
              <w:top w:val="nil"/>
              <w:left w:val="nil"/>
              <w:bottom w:val="nil"/>
              <w:right w:val="nil"/>
            </w:tcBorders>
          </w:tcPr>
          <w:p w:rsidR="00BC0286" w:rsidRDefault="00BC0286">
            <w:pPr>
              <w:pStyle w:val="ConsPlusNormal"/>
              <w:jc w:val="center"/>
            </w:pPr>
            <w:r>
              <w:t>КЗ</w:t>
            </w:r>
            <w:r>
              <w:rPr>
                <w:vertAlign w:val="subscript"/>
              </w:rPr>
              <w:t>КСГ</w:t>
            </w:r>
          </w:p>
        </w:tc>
        <w:tc>
          <w:tcPr>
            <w:tcW w:w="7483" w:type="dxa"/>
            <w:tcBorders>
              <w:top w:val="nil"/>
              <w:left w:val="nil"/>
              <w:bottom w:val="nil"/>
              <w:right w:val="nil"/>
            </w:tcBorders>
          </w:tcPr>
          <w:p w:rsidR="00BC0286" w:rsidRDefault="00BC0286">
            <w:pPr>
              <w:pStyle w:val="ConsPlusNormal"/>
            </w:pPr>
            <w:r>
              <w:t xml:space="preserve">коэффициент относительной затратоемкости КСГ (подгруппы в составе КСГ), к </w:t>
            </w:r>
            <w:r>
              <w:lastRenderedPageBreak/>
              <w:t>которой отнесен данный случай госпитализации;</w:t>
            </w:r>
          </w:p>
        </w:tc>
      </w:tr>
      <w:tr w:rsidR="00BC0286">
        <w:tc>
          <w:tcPr>
            <w:tcW w:w="1587" w:type="dxa"/>
            <w:tcBorders>
              <w:top w:val="nil"/>
              <w:left w:val="nil"/>
              <w:bottom w:val="nil"/>
              <w:right w:val="nil"/>
            </w:tcBorders>
          </w:tcPr>
          <w:p w:rsidR="00BC0286" w:rsidRDefault="00BC0286">
            <w:pPr>
              <w:pStyle w:val="ConsPlusNormal"/>
              <w:jc w:val="center"/>
            </w:pPr>
            <w:r>
              <w:lastRenderedPageBreak/>
              <w:t>КС</w:t>
            </w:r>
            <w:r>
              <w:rPr>
                <w:vertAlign w:val="subscript"/>
              </w:rPr>
              <w:t>КСГ</w:t>
            </w:r>
          </w:p>
        </w:tc>
        <w:tc>
          <w:tcPr>
            <w:tcW w:w="7483" w:type="dxa"/>
            <w:tcBorders>
              <w:top w:val="nil"/>
              <w:left w:val="nil"/>
              <w:bottom w:val="nil"/>
              <w:right w:val="nil"/>
            </w:tcBorders>
          </w:tcPr>
          <w:p w:rsidR="00BC0286" w:rsidRDefault="00BC0286">
            <w:pPr>
              <w:pStyle w:val="ConsPlusNormal"/>
            </w:pPr>
            <w:r>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rsidR="00BC0286">
        <w:tc>
          <w:tcPr>
            <w:tcW w:w="1587" w:type="dxa"/>
            <w:tcBorders>
              <w:top w:val="nil"/>
              <w:left w:val="nil"/>
              <w:bottom w:val="nil"/>
              <w:right w:val="nil"/>
            </w:tcBorders>
          </w:tcPr>
          <w:p w:rsidR="00BC0286" w:rsidRDefault="00BC0286">
            <w:pPr>
              <w:pStyle w:val="ConsPlusNormal"/>
              <w:jc w:val="center"/>
            </w:pPr>
            <w:r>
              <w:t>КУС</w:t>
            </w:r>
            <w:r>
              <w:rPr>
                <w:vertAlign w:val="subscript"/>
              </w:rPr>
              <w:t>МО</w:t>
            </w:r>
          </w:p>
        </w:tc>
        <w:tc>
          <w:tcPr>
            <w:tcW w:w="7483" w:type="dxa"/>
            <w:tcBorders>
              <w:top w:val="nil"/>
              <w:left w:val="nil"/>
              <w:bottom w:val="nil"/>
              <w:right w:val="nil"/>
            </w:tcBorders>
          </w:tcPr>
          <w:p w:rsidR="00BC0286" w:rsidRDefault="00BC0286">
            <w:pPr>
              <w:pStyle w:val="ConsPlusNormal"/>
            </w:pPr>
            <w:r>
              <w:t>коэффициент уровня медицинской организации, в которой был пролечен пациент;</w:t>
            </w:r>
          </w:p>
        </w:tc>
      </w:tr>
      <w:tr w:rsidR="00BC0286">
        <w:tc>
          <w:tcPr>
            <w:tcW w:w="1587" w:type="dxa"/>
            <w:tcBorders>
              <w:top w:val="nil"/>
              <w:left w:val="nil"/>
              <w:bottom w:val="nil"/>
              <w:right w:val="nil"/>
            </w:tcBorders>
          </w:tcPr>
          <w:p w:rsidR="00BC0286" w:rsidRDefault="00BC0286">
            <w:pPr>
              <w:pStyle w:val="ConsPlusNormal"/>
              <w:jc w:val="center"/>
            </w:pPr>
            <w:r>
              <w:t>КД</w:t>
            </w:r>
          </w:p>
        </w:tc>
        <w:tc>
          <w:tcPr>
            <w:tcW w:w="7483" w:type="dxa"/>
            <w:tcBorders>
              <w:top w:val="nil"/>
              <w:left w:val="nil"/>
              <w:bottom w:val="nil"/>
              <w:right w:val="nil"/>
            </w:tcBorders>
          </w:tcPr>
          <w:p w:rsidR="00BC0286" w:rsidRDefault="00BC0286">
            <w:pPr>
              <w:pStyle w:val="ConsPlusNormal"/>
            </w:pPr>
            <w:r>
              <w:t xml:space="preserve">коэффициент дифференциации, рассчитанный в соответствии с </w:t>
            </w:r>
            <w:hyperlink r:id="rId14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N 462).</w:t>
            </w:r>
          </w:p>
          <w:p w:rsidR="00BC0286" w:rsidRDefault="00BC0286">
            <w:pPr>
              <w:pStyle w:val="ConsPlusNormal"/>
            </w:pPr>
            <w:r>
              <w:t>Данный коэффициент используется в расчетах, в том числе 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территории закрытых административно-территориальных образований (далее - ЗАТО);</w:t>
            </w:r>
          </w:p>
        </w:tc>
      </w:tr>
      <w:tr w:rsidR="00BC0286">
        <w:tc>
          <w:tcPr>
            <w:tcW w:w="1587" w:type="dxa"/>
            <w:tcBorders>
              <w:top w:val="nil"/>
              <w:left w:val="nil"/>
              <w:bottom w:val="nil"/>
              <w:right w:val="nil"/>
            </w:tcBorders>
          </w:tcPr>
          <w:p w:rsidR="00BC0286" w:rsidRDefault="00BC0286">
            <w:pPr>
              <w:pStyle w:val="ConsPlusNormal"/>
              <w:jc w:val="center"/>
            </w:pPr>
            <w:r>
              <w:t>КСЛП</w:t>
            </w:r>
          </w:p>
        </w:tc>
        <w:tc>
          <w:tcPr>
            <w:tcW w:w="7483" w:type="dxa"/>
            <w:tcBorders>
              <w:top w:val="nil"/>
              <w:left w:val="nil"/>
              <w:bottom w:val="nil"/>
              <w:right w:val="nil"/>
            </w:tcBorders>
          </w:tcPr>
          <w:p w:rsidR="00BC0286" w:rsidRDefault="00BC0286">
            <w:pPr>
              <w:pStyle w:val="ConsPlusNormal"/>
            </w:pPr>
            <w:r>
              <w:t>коэффициент сложности лечения пациента (при необходимости - сумма применяемых КСЛП)</w:t>
            </w:r>
          </w:p>
          <w:p w:rsidR="00BC0286" w:rsidRDefault="00BC0286">
            <w:pPr>
              <w:pStyle w:val="ConsPlusNormal"/>
            </w:pPr>
            <w:r>
              <w: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tc>
      </w:tr>
    </w:tbl>
    <w:p w:rsidR="00BC0286" w:rsidRDefault="00BC0286">
      <w:pPr>
        <w:pStyle w:val="ConsPlusNormal"/>
        <w:jc w:val="both"/>
      </w:pPr>
    </w:p>
    <w:p w:rsidR="00BC0286" w:rsidRDefault="00BC0286">
      <w:pPr>
        <w:pStyle w:val="ConsPlusTitle"/>
        <w:ind w:firstLine="540"/>
        <w:jc w:val="both"/>
        <w:outlineLvl w:val="2"/>
      </w:pPr>
      <w:r>
        <w:t>4.2. Размер базовой ставки (размер средней стоимости законченного случая лечения, включенного в КСГ)</w:t>
      </w:r>
    </w:p>
    <w:p w:rsidR="00BC0286" w:rsidRDefault="00BC0286">
      <w:pPr>
        <w:pStyle w:val="ConsPlusNormal"/>
        <w:jc w:val="both"/>
      </w:pPr>
    </w:p>
    <w:p w:rsidR="00BC0286" w:rsidRDefault="00BC0286">
      <w:pPr>
        <w:pStyle w:val="ConsPlusNormal"/>
        <w:ind w:firstLine="540"/>
        <w:jc w:val="both"/>
      </w:pPr>
      <w:r>
        <w:t>Размер базовой ставки определяется исходя из следующих параметров:</w:t>
      </w:r>
    </w:p>
    <w:p w:rsidR="00BC0286" w:rsidRDefault="00BC0286">
      <w:pPr>
        <w:pStyle w:val="ConsPlusNormal"/>
        <w:spacing w:before="220"/>
        <w:ind w:firstLine="540"/>
        <w:jc w:val="both"/>
      </w:pPr>
      <w:r>
        <w:t>- 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(ОС);</w:t>
      </w:r>
    </w:p>
    <w:p w:rsidR="00BC0286" w:rsidRDefault="00BC0286">
      <w:pPr>
        <w:pStyle w:val="ConsPlusNormal"/>
        <w:spacing w:before="220"/>
        <w:ind w:firstLine="540"/>
        <w:jc w:val="both"/>
      </w:pPr>
      <w:r>
        <w:t>- общего планового количества случаев лечения, подлежащих оплате по КСГ (Чсл);</w:t>
      </w:r>
    </w:p>
    <w:p w:rsidR="00BC0286" w:rsidRDefault="00BC0286">
      <w:pPr>
        <w:pStyle w:val="ConsPlusNormal"/>
        <w:spacing w:before="220"/>
        <w:ind w:firstLine="540"/>
        <w:jc w:val="both"/>
      </w:pPr>
      <w:r>
        <w:t>- среднего поправочного коэффициента оплаты по КСГ (СПК).</w:t>
      </w:r>
    </w:p>
    <w:p w:rsidR="00BC0286" w:rsidRDefault="00BC0286">
      <w:pPr>
        <w:pStyle w:val="ConsPlusNormal"/>
        <w:spacing w:before="220"/>
        <w:ind w:firstLine="540"/>
        <w:jc w:val="both"/>
      </w:pPr>
      <w:r>
        <w:t>Размер базовой ставки рассчитывается по формуле:</w:t>
      </w:r>
    </w:p>
    <w:p w:rsidR="00BC0286" w:rsidRDefault="00BC0286">
      <w:pPr>
        <w:pStyle w:val="ConsPlusNormal"/>
        <w:jc w:val="both"/>
      </w:pPr>
    </w:p>
    <w:p w:rsidR="00BC0286" w:rsidRDefault="00BC0286">
      <w:pPr>
        <w:pStyle w:val="ConsPlusNormal"/>
        <w:jc w:val="center"/>
      </w:pPr>
      <w:r>
        <w:rPr>
          <w:noProof/>
          <w:position w:val="-31"/>
        </w:rPr>
        <w:drawing>
          <wp:inline distT="0" distB="0" distL="0" distR="0">
            <wp:extent cx="1603375" cy="53467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3375" cy="534670"/>
                    </a:xfrm>
                    <a:prstGeom prst="rect">
                      <a:avLst/>
                    </a:prstGeom>
                    <a:noFill/>
                    <a:ln>
                      <a:noFill/>
                    </a:ln>
                  </pic:spPr>
                </pic:pic>
              </a:graphicData>
            </a:graphic>
          </wp:inline>
        </w:drawing>
      </w:r>
    </w:p>
    <w:p w:rsidR="00BC0286" w:rsidRDefault="00BC0286">
      <w:pPr>
        <w:pStyle w:val="ConsPlusNormal"/>
        <w:jc w:val="both"/>
      </w:pPr>
    </w:p>
    <w:p w:rsidR="00BC0286" w:rsidRDefault="00BC0286">
      <w:pPr>
        <w:pStyle w:val="ConsPlusNormal"/>
        <w:ind w:firstLine="540"/>
        <w:jc w:val="both"/>
      </w:pPr>
      <w:r>
        <w:t>СПК рассчитывается по формуле:</w:t>
      </w:r>
    </w:p>
    <w:p w:rsidR="00BC0286" w:rsidRDefault="00BC0286">
      <w:pPr>
        <w:pStyle w:val="ConsPlusNormal"/>
        <w:jc w:val="both"/>
      </w:pPr>
    </w:p>
    <w:p w:rsidR="00BC0286" w:rsidRDefault="00BC0286">
      <w:pPr>
        <w:pStyle w:val="ConsPlusNormal"/>
        <w:jc w:val="center"/>
      </w:pPr>
      <w:r>
        <w:rPr>
          <w:noProof/>
          <w:position w:val="-35"/>
        </w:rPr>
        <w:drawing>
          <wp:inline distT="0" distB="0" distL="0" distR="0">
            <wp:extent cx="3573145" cy="58674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73145" cy="586740"/>
                    </a:xfrm>
                    <a:prstGeom prst="rect">
                      <a:avLst/>
                    </a:prstGeom>
                    <a:noFill/>
                    <a:ln>
                      <a:noFill/>
                    </a:ln>
                  </pic:spPr>
                </pic:pic>
              </a:graphicData>
            </a:graphic>
          </wp:inline>
        </w:drawing>
      </w:r>
      <w:r>
        <w:t>.</w:t>
      </w:r>
    </w:p>
    <w:p w:rsidR="00BC0286" w:rsidRDefault="00BC0286">
      <w:pPr>
        <w:pStyle w:val="ConsPlusNormal"/>
        <w:jc w:val="both"/>
      </w:pPr>
    </w:p>
    <w:p w:rsidR="00BC0286" w:rsidRDefault="00BC0286">
      <w:pPr>
        <w:pStyle w:val="ConsPlusNormal"/>
        <w:ind w:firstLine="540"/>
        <w:jc w:val="both"/>
      </w:pPr>
      <w:r>
        <w:t>При расчете базовой ставки в качестве параметра О</w:t>
      </w:r>
      <w:r>
        <w:rPr>
          <w:vertAlign w:val="subscript"/>
        </w:rPr>
        <w:t>СЛП</w:t>
      </w:r>
      <w:r>
        <w:t xml:space="preserve"> используется сумма, рассчитываемая по следующей формуле:</w:t>
      </w:r>
    </w:p>
    <w:p w:rsidR="00BC0286" w:rsidRDefault="00BC0286">
      <w:pPr>
        <w:pStyle w:val="ConsPlusNormal"/>
        <w:jc w:val="both"/>
      </w:pPr>
    </w:p>
    <w:p w:rsidR="00BC0286" w:rsidRDefault="00BC0286">
      <w:pPr>
        <w:pStyle w:val="ConsPlusNormal"/>
        <w:jc w:val="center"/>
      </w:pPr>
      <w:r>
        <w:rPr>
          <w:noProof/>
          <w:position w:val="-15"/>
        </w:rPr>
        <w:drawing>
          <wp:inline distT="0" distB="0" distL="0" distR="0">
            <wp:extent cx="2483485" cy="33528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3485" cy="335280"/>
                    </a:xfrm>
                    <a:prstGeom prst="rect">
                      <a:avLst/>
                    </a:prstGeom>
                    <a:noFill/>
                    <a:ln>
                      <a:noFill/>
                    </a:ln>
                  </pic:spPr>
                </pic:pic>
              </a:graphicData>
            </a:graphic>
          </wp:inline>
        </w:drawing>
      </w:r>
      <w:r>
        <w:t>,</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p w:rsidR="00BC0286" w:rsidRDefault="00BC0286">
      <w:pPr>
        <w:pStyle w:val="ConsPlusNormal"/>
        <w:ind w:firstLine="540"/>
        <w:jc w:val="both"/>
      </w:pPr>
      <w:r>
        <w:t>КСЛП</w:t>
      </w:r>
      <w:r>
        <w:rPr>
          <w:vertAlign w:val="subscript"/>
        </w:rPr>
        <w:t>i</w:t>
      </w:r>
      <w:r>
        <w:t xml:space="preserve"> - размер КСЛП, применяемый при оплате i-го случая оказания медицинской помощи в 2023 году.</w:t>
      </w:r>
    </w:p>
    <w:p w:rsidR="00BC0286" w:rsidRDefault="00BC0286">
      <w:pPr>
        <w:pStyle w:val="ConsPlusNormal"/>
        <w:spacing w:before="220"/>
        <w:ind w:firstLine="540"/>
        <w:jc w:val="both"/>
      </w:pPr>
      <w:r>
        <w: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p w:rsidR="00BC0286" w:rsidRDefault="00BC0286">
      <w:pPr>
        <w:pStyle w:val="ConsPlusNormal"/>
        <w:spacing w:before="220"/>
        <w:ind w:firstLine="540"/>
        <w:jc w:val="both"/>
      </w:pPr>
      <w:r>
        <w:t>При этом недопустимо установление базовой ставки без учета коэффициента дифференциации таким образом, чтобы размер базовой ставки с учетом единого коэффициента дифференциации Ставропольского края в стационарных условиях составлял ниже 65% от норматива финансовых затрат на 1 случай госпитализации, а в условиях дневного стационара ниже 60% от норматива финансовых затрат на 1 случай лечения, установленных установленного для специализированной, в том числе высокотехнологичной, медицинской помощи в соответствующих условиях оказания медицинской помощи (за исключением медицинской реабилитации) в рамках территориальной программой обязательного медицинского страхования Ставропольского края в части базовой программы.</w:t>
      </w:r>
    </w:p>
    <w:p w:rsidR="00BC0286" w:rsidRDefault="00BC0286">
      <w:pPr>
        <w:pStyle w:val="ConsPlusNormal"/>
        <w:spacing w:before="220"/>
        <w:ind w:firstLine="540"/>
        <w:jc w:val="both"/>
      </w:pPr>
      <w:r>
        <w:t>В случае отсутствия возможности расчета СПК из-за недостаточного количества статистической информации его значение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rsidR="00BC0286" w:rsidRDefault="00BC0286">
      <w:pPr>
        <w:pStyle w:val="ConsPlusNormal"/>
        <w:jc w:val="both"/>
      </w:pPr>
    </w:p>
    <w:p w:rsidR="00BC0286" w:rsidRDefault="00BC0286">
      <w:pPr>
        <w:pStyle w:val="ConsPlusNormal"/>
        <w:ind w:firstLine="540"/>
        <w:jc w:val="both"/>
        <w:outlineLvl w:val="2"/>
      </w:pPr>
      <w:r>
        <w:t>4.3. Коэффициенты относительной затратоемкости (КЗ</w:t>
      </w:r>
      <w:r>
        <w:rPr>
          <w:vertAlign w:val="subscript"/>
        </w:rPr>
        <w:t>КСГ</w:t>
      </w:r>
      <w:r>
        <w:t>) установлены в соответствии с Методические рекомендации.</w:t>
      </w:r>
    </w:p>
    <w:p w:rsidR="00BC0286" w:rsidRDefault="00BC0286">
      <w:pPr>
        <w:pStyle w:val="ConsPlusNormal"/>
        <w:jc w:val="both"/>
      </w:pPr>
    </w:p>
    <w:p w:rsidR="00BC0286" w:rsidRDefault="00BC0286">
      <w:pPr>
        <w:pStyle w:val="ConsPlusTitle"/>
        <w:ind w:firstLine="540"/>
        <w:jc w:val="both"/>
        <w:outlineLvl w:val="2"/>
      </w:pPr>
      <w:r>
        <w:t>4.4. Коэффициент специфики оказания медицинской помощи</w:t>
      </w:r>
    </w:p>
    <w:p w:rsidR="00BC0286" w:rsidRDefault="00BC0286">
      <w:pPr>
        <w:pStyle w:val="ConsPlusNormal"/>
        <w:jc w:val="both"/>
      </w:pPr>
    </w:p>
    <w:p w:rsidR="00BC0286" w:rsidRDefault="00BC0286">
      <w:pPr>
        <w:pStyle w:val="ConsPlusNormal"/>
        <w:ind w:firstLine="540"/>
        <w:jc w:val="both"/>
      </w:pPr>
      <w:r>
        <w:t>Коэффициент специфики оказания медицинской помощи (далее - коэффициент специфики) устанавливается тарифным соглашением для конкретной КСГ.</w:t>
      </w:r>
    </w:p>
    <w:p w:rsidR="00BC0286" w:rsidRDefault="00BC0286">
      <w:pPr>
        <w:pStyle w:val="ConsPlusNormal"/>
        <w:spacing w:before="220"/>
        <w:ind w:firstLine="540"/>
        <w:jc w:val="both"/>
      </w:pPr>
      <w:r>
        <w:t>Цель установления коэффициента специфики состоит в мотивации медицинских организаций к регулированию уровня госпитализации при заболеваниях и состояниях, входящих в определенную КСГ, или стимулировании к внедрению конкретных современных методов лечения. Кроме этого, коэффициент специфики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w:t>
      </w:r>
    </w:p>
    <w:p w:rsidR="00BC0286" w:rsidRDefault="00BC0286">
      <w:pPr>
        <w:pStyle w:val="ConsPlusNormal"/>
        <w:spacing w:before="220"/>
        <w:ind w:firstLine="540"/>
        <w:jc w:val="both"/>
      </w:pPr>
      <w:r>
        <w:t>Коэффициент специфики применяется к КСГ в целом и является единым для всех уровней (подуровней) медицинских организаций.</w:t>
      </w:r>
    </w:p>
    <w:p w:rsidR="00BC0286" w:rsidRDefault="00BC0286">
      <w:pPr>
        <w:pStyle w:val="ConsPlusNormal"/>
        <w:spacing w:before="220"/>
        <w:ind w:firstLine="540"/>
        <w:jc w:val="both"/>
      </w:pPr>
      <w:r>
        <w:t>При выделении подгрупп в составе базовой КСГ коэффициент специфики учитывается при расчете коэффициентов относительной затратоемкости выделенных подгрупп. К подгруппам в составе КСГ коэффициент специфики не применяется (устанавливается в значении 1).</w:t>
      </w:r>
    </w:p>
    <w:p w:rsidR="00BC0286" w:rsidRDefault="00BC0286">
      <w:pPr>
        <w:pStyle w:val="ConsPlusNormal"/>
        <w:spacing w:before="220"/>
        <w:ind w:firstLine="540"/>
        <w:jc w:val="both"/>
      </w:pPr>
      <w:r>
        <w:lastRenderedPageBreak/>
        <w:t>Значение коэффициента специфики - от 0,8 до 1,4.</w:t>
      </w:r>
    </w:p>
    <w:p w:rsidR="00BC0286" w:rsidRDefault="00BC0286">
      <w:pPr>
        <w:pStyle w:val="ConsPlusNormal"/>
        <w:spacing w:before="220"/>
        <w:ind w:firstLine="540"/>
        <w:jc w:val="both"/>
      </w:pPr>
      <w:r>
        <w:t>К КСГ, начинающихся с символов st19 и ds19 (профиль "Онкология"), а также st08 и ds08 (профиль "Детская онкология") коэффициент специфики не применяется (устанавливается в значении 1).</w:t>
      </w:r>
    </w:p>
    <w:p w:rsidR="00BC0286" w:rsidRDefault="00BC0286">
      <w:pPr>
        <w:pStyle w:val="ConsPlusNormal"/>
        <w:spacing w:before="220"/>
        <w:ind w:firstLine="540"/>
        <w:jc w:val="both"/>
      </w:pPr>
      <w: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rsidR="00BC0286" w:rsidRDefault="00BC0286">
      <w:pPr>
        <w:pStyle w:val="ConsPlusNormal"/>
        <w:jc w:val="both"/>
      </w:pPr>
    </w:p>
    <w:p w:rsidR="00BC0286" w:rsidRDefault="00BC0286">
      <w:pPr>
        <w:pStyle w:val="ConsPlusNormal"/>
        <w:jc w:val="right"/>
      </w:pPr>
      <w:r>
        <w:t>Таблица 1</w:t>
      </w:r>
    </w:p>
    <w:p w:rsidR="00BC0286" w:rsidRDefault="00BC0286">
      <w:pPr>
        <w:pStyle w:val="ConsPlusNormal"/>
        <w:jc w:val="both"/>
      </w:pPr>
    </w:p>
    <w:p w:rsidR="00BC0286" w:rsidRDefault="00BC0286">
      <w:pPr>
        <w:pStyle w:val="ConsPlusNormal"/>
        <w:jc w:val="center"/>
      </w:pPr>
      <w:r>
        <w:t>КСГ, к которым не применяются понижающие</w:t>
      </w:r>
    </w:p>
    <w:p w:rsidR="00BC0286" w:rsidRDefault="00BC0286">
      <w:pPr>
        <w:pStyle w:val="ConsPlusNormal"/>
        <w:jc w:val="center"/>
      </w:pPr>
      <w:r>
        <w:t>коэффициенты специфики</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9"/>
        <w:gridCol w:w="7597"/>
      </w:tblGrid>
      <w:tr w:rsidR="00BC0286">
        <w:tc>
          <w:tcPr>
            <w:tcW w:w="1359" w:type="dxa"/>
            <w:vAlign w:val="center"/>
          </w:tcPr>
          <w:p w:rsidR="00BC0286" w:rsidRDefault="00BC0286">
            <w:pPr>
              <w:pStyle w:val="ConsPlusNormal"/>
              <w:jc w:val="center"/>
            </w:pPr>
            <w:r>
              <w:t>N КСГ</w:t>
            </w:r>
          </w:p>
        </w:tc>
        <w:tc>
          <w:tcPr>
            <w:tcW w:w="7597" w:type="dxa"/>
            <w:vAlign w:val="center"/>
          </w:tcPr>
          <w:p w:rsidR="00BC0286" w:rsidRDefault="00BC0286">
            <w:pPr>
              <w:pStyle w:val="ConsPlusNormal"/>
              <w:jc w:val="center"/>
            </w:pPr>
            <w:r>
              <w:t>Наименование КСГ</w:t>
            </w:r>
          </w:p>
        </w:tc>
      </w:tr>
      <w:tr w:rsidR="00BC0286">
        <w:tc>
          <w:tcPr>
            <w:tcW w:w="1359" w:type="dxa"/>
            <w:vAlign w:val="center"/>
          </w:tcPr>
          <w:p w:rsidR="00BC0286" w:rsidRDefault="00BC0286">
            <w:pPr>
              <w:pStyle w:val="ConsPlusNormal"/>
              <w:jc w:val="center"/>
            </w:pPr>
            <w:r>
              <w:t>st13.002</w:t>
            </w:r>
          </w:p>
        </w:tc>
        <w:tc>
          <w:tcPr>
            <w:tcW w:w="7597" w:type="dxa"/>
            <w:vAlign w:val="center"/>
          </w:tcPr>
          <w:p w:rsidR="00BC0286" w:rsidRDefault="00BC0286">
            <w:pPr>
              <w:pStyle w:val="ConsPlusNormal"/>
            </w:pPr>
            <w:r>
              <w:t>Нестабильная стенокардия, инфаркт миокарда, легочная эмболия (уровень 2)</w:t>
            </w:r>
          </w:p>
        </w:tc>
      </w:tr>
      <w:tr w:rsidR="00BC0286">
        <w:tc>
          <w:tcPr>
            <w:tcW w:w="1359" w:type="dxa"/>
            <w:vAlign w:val="center"/>
          </w:tcPr>
          <w:p w:rsidR="00BC0286" w:rsidRDefault="00BC0286">
            <w:pPr>
              <w:pStyle w:val="ConsPlusNormal"/>
              <w:jc w:val="center"/>
            </w:pPr>
            <w:r>
              <w:t>st13.005</w:t>
            </w:r>
          </w:p>
        </w:tc>
        <w:tc>
          <w:tcPr>
            <w:tcW w:w="7597" w:type="dxa"/>
            <w:vAlign w:val="center"/>
          </w:tcPr>
          <w:p w:rsidR="00BC0286" w:rsidRDefault="00BC0286">
            <w:pPr>
              <w:pStyle w:val="ConsPlusNormal"/>
            </w:pPr>
            <w:r>
              <w:t>Нарушения ритма и проводимости (уровень 2)</w:t>
            </w:r>
          </w:p>
        </w:tc>
      </w:tr>
      <w:tr w:rsidR="00BC0286">
        <w:tc>
          <w:tcPr>
            <w:tcW w:w="1359" w:type="dxa"/>
            <w:vAlign w:val="center"/>
          </w:tcPr>
          <w:p w:rsidR="00BC0286" w:rsidRDefault="00BC0286">
            <w:pPr>
              <w:pStyle w:val="ConsPlusNormal"/>
              <w:jc w:val="center"/>
            </w:pPr>
            <w:r>
              <w:t>st13.007</w:t>
            </w:r>
          </w:p>
        </w:tc>
        <w:tc>
          <w:tcPr>
            <w:tcW w:w="7597" w:type="dxa"/>
            <w:vAlign w:val="center"/>
          </w:tcPr>
          <w:p w:rsidR="00BC0286" w:rsidRDefault="00BC0286">
            <w:pPr>
              <w:pStyle w:val="ConsPlusNormal"/>
            </w:pPr>
            <w:r>
              <w:t>Эндокардит, миокардит, перикардит, кардиомиопатии (уровень 2)</w:t>
            </w:r>
          </w:p>
        </w:tc>
      </w:tr>
      <w:tr w:rsidR="00BC0286">
        <w:tc>
          <w:tcPr>
            <w:tcW w:w="1359" w:type="dxa"/>
            <w:vAlign w:val="center"/>
          </w:tcPr>
          <w:p w:rsidR="00BC0286" w:rsidRDefault="00BC0286">
            <w:pPr>
              <w:pStyle w:val="ConsPlusNormal"/>
              <w:jc w:val="center"/>
            </w:pPr>
            <w:r>
              <w:t>st15.015</w:t>
            </w:r>
          </w:p>
        </w:tc>
        <w:tc>
          <w:tcPr>
            <w:tcW w:w="7597" w:type="dxa"/>
            <w:vAlign w:val="center"/>
          </w:tcPr>
          <w:p w:rsidR="00BC0286" w:rsidRDefault="00BC0286">
            <w:pPr>
              <w:pStyle w:val="ConsPlusNormal"/>
            </w:pPr>
            <w:r>
              <w:t>Инфаркт мозга (уровень 2)</w:t>
            </w:r>
          </w:p>
        </w:tc>
      </w:tr>
      <w:tr w:rsidR="00BC0286">
        <w:tc>
          <w:tcPr>
            <w:tcW w:w="1359" w:type="dxa"/>
            <w:vAlign w:val="center"/>
          </w:tcPr>
          <w:p w:rsidR="00BC0286" w:rsidRDefault="00BC0286">
            <w:pPr>
              <w:pStyle w:val="ConsPlusNormal"/>
              <w:jc w:val="center"/>
            </w:pPr>
            <w:r>
              <w:t>st15.016</w:t>
            </w:r>
          </w:p>
        </w:tc>
        <w:tc>
          <w:tcPr>
            <w:tcW w:w="7597" w:type="dxa"/>
            <w:vAlign w:val="center"/>
          </w:tcPr>
          <w:p w:rsidR="00BC0286" w:rsidRDefault="00BC0286">
            <w:pPr>
              <w:pStyle w:val="ConsPlusNormal"/>
            </w:pPr>
            <w:r>
              <w:t>Инфаркт мозга (уровень 3)</w:t>
            </w:r>
          </w:p>
        </w:tc>
      </w:tr>
      <w:tr w:rsidR="00BC0286">
        <w:tc>
          <w:tcPr>
            <w:tcW w:w="1359" w:type="dxa"/>
            <w:vAlign w:val="center"/>
          </w:tcPr>
          <w:p w:rsidR="00BC0286" w:rsidRDefault="00BC0286">
            <w:pPr>
              <w:pStyle w:val="ConsPlusNormal"/>
              <w:jc w:val="center"/>
            </w:pPr>
            <w:r>
              <w:t>st17.001</w:t>
            </w:r>
          </w:p>
        </w:tc>
        <w:tc>
          <w:tcPr>
            <w:tcW w:w="7597" w:type="dxa"/>
            <w:vAlign w:val="center"/>
          </w:tcPr>
          <w:p w:rsidR="00BC0286" w:rsidRDefault="00BC0286">
            <w:pPr>
              <w:pStyle w:val="ConsPlusNormal"/>
            </w:pPr>
            <w:r>
              <w:t>Малая масса тела при рождении, недоношенность</w:t>
            </w:r>
          </w:p>
        </w:tc>
      </w:tr>
      <w:tr w:rsidR="00BC0286">
        <w:tc>
          <w:tcPr>
            <w:tcW w:w="1359" w:type="dxa"/>
            <w:vAlign w:val="center"/>
          </w:tcPr>
          <w:p w:rsidR="00BC0286" w:rsidRDefault="00BC0286">
            <w:pPr>
              <w:pStyle w:val="ConsPlusNormal"/>
              <w:jc w:val="center"/>
            </w:pPr>
            <w:r>
              <w:t>st17.002</w:t>
            </w:r>
          </w:p>
        </w:tc>
        <w:tc>
          <w:tcPr>
            <w:tcW w:w="7597" w:type="dxa"/>
            <w:vAlign w:val="center"/>
          </w:tcPr>
          <w:p w:rsidR="00BC0286" w:rsidRDefault="00BC0286">
            <w:pPr>
              <w:pStyle w:val="ConsPlusNormal"/>
            </w:pPr>
            <w:r>
              <w:t>Крайне малая масса тела при рождении, крайняя незрелость</w:t>
            </w:r>
          </w:p>
        </w:tc>
      </w:tr>
      <w:tr w:rsidR="00BC0286">
        <w:tc>
          <w:tcPr>
            <w:tcW w:w="1359" w:type="dxa"/>
            <w:vAlign w:val="center"/>
          </w:tcPr>
          <w:p w:rsidR="00BC0286" w:rsidRDefault="00BC0286">
            <w:pPr>
              <w:pStyle w:val="ConsPlusNormal"/>
              <w:jc w:val="center"/>
            </w:pPr>
            <w:r>
              <w:t>st17.003</w:t>
            </w:r>
          </w:p>
        </w:tc>
        <w:tc>
          <w:tcPr>
            <w:tcW w:w="7597" w:type="dxa"/>
            <w:vAlign w:val="center"/>
          </w:tcPr>
          <w:p w:rsidR="00BC0286" w:rsidRDefault="00BC0286">
            <w:pPr>
              <w:pStyle w:val="ConsPlusNormal"/>
            </w:pPr>
            <w:r>
              <w:t>Лечение новорожденных с тяжелой патологией с применением аппаратных методов поддержки или замещения витальных функций</w:t>
            </w:r>
          </w:p>
        </w:tc>
      </w:tr>
      <w:tr w:rsidR="00BC0286">
        <w:tc>
          <w:tcPr>
            <w:tcW w:w="1359" w:type="dxa"/>
            <w:vAlign w:val="center"/>
          </w:tcPr>
          <w:p w:rsidR="00BC0286" w:rsidRDefault="00BC0286">
            <w:pPr>
              <w:pStyle w:val="ConsPlusNormal"/>
              <w:jc w:val="center"/>
            </w:pPr>
            <w:r>
              <w:t>st21.005</w:t>
            </w:r>
          </w:p>
        </w:tc>
        <w:tc>
          <w:tcPr>
            <w:tcW w:w="7597" w:type="dxa"/>
            <w:vAlign w:val="center"/>
          </w:tcPr>
          <w:p w:rsidR="00BC0286" w:rsidRDefault="00BC0286">
            <w:pPr>
              <w:pStyle w:val="ConsPlusNormal"/>
            </w:pPr>
            <w:r>
              <w:t>Операции на органе зрения (уровень 5)</w:t>
            </w:r>
          </w:p>
        </w:tc>
      </w:tr>
    </w:tbl>
    <w:p w:rsidR="00BC0286" w:rsidRDefault="00BC0286">
      <w:pPr>
        <w:pStyle w:val="ConsPlusNormal"/>
        <w:jc w:val="both"/>
      </w:pPr>
    </w:p>
    <w:p w:rsidR="00BC0286" w:rsidRDefault="00BC0286">
      <w:pPr>
        <w:pStyle w:val="ConsPlusNormal"/>
        <w:ind w:firstLine="540"/>
        <w:jc w:val="both"/>
      </w:pPr>
      <w: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p>
    <w:p w:rsidR="00BC0286" w:rsidRDefault="00BC0286">
      <w:pPr>
        <w:pStyle w:val="ConsPlusNormal"/>
        <w:jc w:val="both"/>
      </w:pPr>
    </w:p>
    <w:p w:rsidR="00BC0286" w:rsidRDefault="00BC0286">
      <w:pPr>
        <w:pStyle w:val="ConsPlusNormal"/>
        <w:jc w:val="right"/>
      </w:pPr>
      <w:r>
        <w:t>Таблица 2</w:t>
      </w:r>
    </w:p>
    <w:p w:rsidR="00BC0286" w:rsidRDefault="00BC0286">
      <w:pPr>
        <w:pStyle w:val="ConsPlusNormal"/>
        <w:jc w:val="both"/>
      </w:pPr>
    </w:p>
    <w:p w:rsidR="00BC0286" w:rsidRDefault="00BC0286">
      <w:pPr>
        <w:pStyle w:val="ConsPlusNormal"/>
        <w:jc w:val="center"/>
      </w:pPr>
      <w:r>
        <w:t>КСГ, к которым не применяются повышающие</w:t>
      </w:r>
    </w:p>
    <w:p w:rsidR="00BC0286" w:rsidRDefault="00BC0286">
      <w:pPr>
        <w:pStyle w:val="ConsPlusNormal"/>
        <w:jc w:val="center"/>
      </w:pPr>
      <w:r>
        <w:t>коэффициенты специфики</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9"/>
        <w:gridCol w:w="7597"/>
      </w:tblGrid>
      <w:tr w:rsidR="00BC0286">
        <w:tc>
          <w:tcPr>
            <w:tcW w:w="1359" w:type="dxa"/>
            <w:vAlign w:val="center"/>
          </w:tcPr>
          <w:p w:rsidR="00BC0286" w:rsidRDefault="00BC0286">
            <w:pPr>
              <w:pStyle w:val="ConsPlusNormal"/>
              <w:jc w:val="center"/>
            </w:pPr>
            <w:r>
              <w:t>N КСГ</w:t>
            </w:r>
          </w:p>
        </w:tc>
        <w:tc>
          <w:tcPr>
            <w:tcW w:w="7597" w:type="dxa"/>
            <w:vAlign w:val="center"/>
          </w:tcPr>
          <w:p w:rsidR="00BC0286" w:rsidRDefault="00BC0286">
            <w:pPr>
              <w:pStyle w:val="ConsPlusNormal"/>
              <w:jc w:val="center"/>
            </w:pPr>
            <w:r>
              <w:t>Наименование КСГ</w:t>
            </w:r>
          </w:p>
        </w:tc>
      </w:tr>
      <w:tr w:rsidR="00BC0286">
        <w:tc>
          <w:tcPr>
            <w:tcW w:w="1359" w:type="dxa"/>
            <w:vAlign w:val="center"/>
          </w:tcPr>
          <w:p w:rsidR="00BC0286" w:rsidRDefault="00BC0286">
            <w:pPr>
              <w:pStyle w:val="ConsPlusNormal"/>
              <w:jc w:val="center"/>
            </w:pPr>
            <w:r>
              <w:t>st04.001</w:t>
            </w:r>
          </w:p>
        </w:tc>
        <w:tc>
          <w:tcPr>
            <w:tcW w:w="7597" w:type="dxa"/>
            <w:vAlign w:val="center"/>
          </w:tcPr>
          <w:p w:rsidR="00BC0286" w:rsidRDefault="00BC0286">
            <w:pPr>
              <w:pStyle w:val="ConsPlusNormal"/>
            </w:pPr>
            <w:r>
              <w:t>Язва желудка и двенадцатиперстной кишки</w:t>
            </w:r>
          </w:p>
        </w:tc>
      </w:tr>
      <w:tr w:rsidR="00BC0286">
        <w:tc>
          <w:tcPr>
            <w:tcW w:w="1359" w:type="dxa"/>
            <w:vAlign w:val="center"/>
          </w:tcPr>
          <w:p w:rsidR="00BC0286" w:rsidRDefault="00BC0286">
            <w:pPr>
              <w:pStyle w:val="ConsPlusNormal"/>
              <w:jc w:val="center"/>
            </w:pPr>
            <w:r>
              <w:t>st12.001</w:t>
            </w:r>
          </w:p>
        </w:tc>
        <w:tc>
          <w:tcPr>
            <w:tcW w:w="7597" w:type="dxa"/>
            <w:vAlign w:val="center"/>
          </w:tcPr>
          <w:p w:rsidR="00BC0286" w:rsidRDefault="00BC0286">
            <w:pPr>
              <w:pStyle w:val="ConsPlusNormal"/>
            </w:pPr>
            <w:r>
              <w:t>Кишечные инфекции, взрослые</w:t>
            </w:r>
          </w:p>
        </w:tc>
      </w:tr>
      <w:tr w:rsidR="00BC0286">
        <w:tc>
          <w:tcPr>
            <w:tcW w:w="1359" w:type="dxa"/>
            <w:vAlign w:val="center"/>
          </w:tcPr>
          <w:p w:rsidR="00BC0286" w:rsidRDefault="00BC0286">
            <w:pPr>
              <w:pStyle w:val="ConsPlusNormal"/>
              <w:jc w:val="center"/>
            </w:pPr>
            <w:r>
              <w:t>st16.003</w:t>
            </w:r>
          </w:p>
        </w:tc>
        <w:tc>
          <w:tcPr>
            <w:tcW w:w="7597" w:type="dxa"/>
            <w:vAlign w:val="center"/>
          </w:tcPr>
          <w:p w:rsidR="00BC0286" w:rsidRDefault="00BC0286">
            <w:pPr>
              <w:pStyle w:val="ConsPlusNormal"/>
            </w:pPr>
            <w:r>
              <w:t>Дорсопатии, спондилопатии, остеопатии</w:t>
            </w:r>
          </w:p>
        </w:tc>
      </w:tr>
      <w:tr w:rsidR="00BC0286">
        <w:tc>
          <w:tcPr>
            <w:tcW w:w="1359" w:type="dxa"/>
            <w:vAlign w:val="center"/>
          </w:tcPr>
          <w:p w:rsidR="00BC0286" w:rsidRDefault="00BC0286">
            <w:pPr>
              <w:pStyle w:val="ConsPlusNormal"/>
              <w:jc w:val="center"/>
            </w:pPr>
            <w:r>
              <w:t>st27.001</w:t>
            </w:r>
          </w:p>
        </w:tc>
        <w:tc>
          <w:tcPr>
            <w:tcW w:w="7597" w:type="dxa"/>
            <w:vAlign w:val="center"/>
          </w:tcPr>
          <w:p w:rsidR="00BC0286" w:rsidRDefault="00BC0286">
            <w:pPr>
              <w:pStyle w:val="ConsPlusNormal"/>
            </w:pPr>
            <w:r>
              <w:t xml:space="preserve">Болезни пищевода, гастрит, дуоденит, другие болезни желудка и </w:t>
            </w:r>
            <w:r>
              <w:lastRenderedPageBreak/>
              <w:t>двенадцатиперстной кишки</w:t>
            </w:r>
          </w:p>
        </w:tc>
      </w:tr>
      <w:tr w:rsidR="00BC0286">
        <w:tc>
          <w:tcPr>
            <w:tcW w:w="1359" w:type="dxa"/>
            <w:vAlign w:val="center"/>
          </w:tcPr>
          <w:p w:rsidR="00BC0286" w:rsidRDefault="00BC0286">
            <w:pPr>
              <w:pStyle w:val="ConsPlusNormal"/>
              <w:jc w:val="center"/>
            </w:pPr>
            <w:r>
              <w:lastRenderedPageBreak/>
              <w:t>st27.003</w:t>
            </w:r>
          </w:p>
        </w:tc>
        <w:tc>
          <w:tcPr>
            <w:tcW w:w="7597" w:type="dxa"/>
            <w:vAlign w:val="center"/>
          </w:tcPr>
          <w:p w:rsidR="00BC0286" w:rsidRDefault="00BC0286">
            <w:pPr>
              <w:pStyle w:val="ConsPlusNormal"/>
            </w:pPr>
            <w:r>
              <w:t>Болезни желчного пузыря</w:t>
            </w:r>
          </w:p>
        </w:tc>
      </w:tr>
      <w:tr w:rsidR="00BC0286">
        <w:tc>
          <w:tcPr>
            <w:tcW w:w="1359" w:type="dxa"/>
            <w:vAlign w:val="center"/>
          </w:tcPr>
          <w:p w:rsidR="00BC0286" w:rsidRDefault="00BC0286">
            <w:pPr>
              <w:pStyle w:val="ConsPlusNormal"/>
              <w:jc w:val="center"/>
            </w:pPr>
            <w:r>
              <w:t>st27.005</w:t>
            </w:r>
          </w:p>
        </w:tc>
        <w:tc>
          <w:tcPr>
            <w:tcW w:w="7597" w:type="dxa"/>
            <w:vAlign w:val="center"/>
          </w:tcPr>
          <w:p w:rsidR="00BC0286" w:rsidRDefault="00BC0286">
            <w:pPr>
              <w:pStyle w:val="ConsPlusNormal"/>
            </w:pPr>
            <w:r>
              <w:t>Гипертоническая болезнь в стадии обострения</w:t>
            </w:r>
          </w:p>
        </w:tc>
      </w:tr>
      <w:tr w:rsidR="00BC0286">
        <w:tc>
          <w:tcPr>
            <w:tcW w:w="1359" w:type="dxa"/>
            <w:vAlign w:val="center"/>
          </w:tcPr>
          <w:p w:rsidR="00BC0286" w:rsidRDefault="00BC0286">
            <w:pPr>
              <w:pStyle w:val="ConsPlusNormal"/>
              <w:jc w:val="center"/>
            </w:pPr>
            <w:r>
              <w:t>st27.006</w:t>
            </w:r>
          </w:p>
        </w:tc>
        <w:tc>
          <w:tcPr>
            <w:tcW w:w="7597" w:type="dxa"/>
            <w:vAlign w:val="center"/>
          </w:tcPr>
          <w:p w:rsidR="00BC0286" w:rsidRDefault="00BC0286">
            <w:pPr>
              <w:pStyle w:val="ConsPlusNormal"/>
            </w:pPr>
            <w:r>
              <w:t>Стенокардия (кроме нестабильной), хроническая ишемическая болезнь сердца (уровень 1)</w:t>
            </w:r>
          </w:p>
        </w:tc>
      </w:tr>
      <w:tr w:rsidR="00BC0286">
        <w:tc>
          <w:tcPr>
            <w:tcW w:w="1359" w:type="dxa"/>
            <w:vAlign w:val="center"/>
          </w:tcPr>
          <w:p w:rsidR="00BC0286" w:rsidRDefault="00BC0286">
            <w:pPr>
              <w:pStyle w:val="ConsPlusNormal"/>
              <w:jc w:val="center"/>
            </w:pPr>
            <w:r>
              <w:t>st27.010</w:t>
            </w:r>
          </w:p>
        </w:tc>
        <w:tc>
          <w:tcPr>
            <w:tcW w:w="7597" w:type="dxa"/>
            <w:vAlign w:val="center"/>
          </w:tcPr>
          <w:p w:rsidR="00BC0286" w:rsidRDefault="00BC0286">
            <w:pPr>
              <w:pStyle w:val="ConsPlusNormal"/>
            </w:pPr>
            <w:r>
              <w:t>Бронхит необструктивный, симптомы и признаки, относящиеся к органам дыхания</w:t>
            </w:r>
          </w:p>
        </w:tc>
      </w:tr>
      <w:tr w:rsidR="00BC0286">
        <w:tc>
          <w:tcPr>
            <w:tcW w:w="1359" w:type="dxa"/>
            <w:vAlign w:val="center"/>
          </w:tcPr>
          <w:p w:rsidR="00BC0286" w:rsidRDefault="00BC0286">
            <w:pPr>
              <w:pStyle w:val="ConsPlusNormal"/>
              <w:jc w:val="center"/>
            </w:pPr>
            <w:r>
              <w:t>st30.004</w:t>
            </w:r>
          </w:p>
        </w:tc>
        <w:tc>
          <w:tcPr>
            <w:tcW w:w="7597" w:type="dxa"/>
            <w:vAlign w:val="center"/>
          </w:tcPr>
          <w:p w:rsidR="00BC0286" w:rsidRDefault="00BC0286">
            <w:pPr>
              <w:pStyle w:val="ConsPlusNormal"/>
            </w:pPr>
            <w:r>
              <w:t>Болезни предстательной железы</w:t>
            </w:r>
          </w:p>
        </w:tc>
      </w:tr>
      <w:tr w:rsidR="00BC0286">
        <w:tc>
          <w:tcPr>
            <w:tcW w:w="1359" w:type="dxa"/>
            <w:vAlign w:val="center"/>
          </w:tcPr>
          <w:p w:rsidR="00BC0286" w:rsidRDefault="00BC0286">
            <w:pPr>
              <w:pStyle w:val="ConsPlusNormal"/>
              <w:jc w:val="center"/>
            </w:pPr>
            <w:r>
              <w:t>st31.002</w:t>
            </w:r>
          </w:p>
        </w:tc>
        <w:tc>
          <w:tcPr>
            <w:tcW w:w="7597" w:type="dxa"/>
            <w:vAlign w:val="center"/>
          </w:tcPr>
          <w:p w:rsidR="00BC0286" w:rsidRDefault="00BC0286">
            <w:pPr>
              <w:pStyle w:val="ConsPlusNormal"/>
            </w:pPr>
            <w:r>
              <w:t>Операции на коже, подкожной клетчатке, придатках кожи (уровень 1)</w:t>
            </w:r>
          </w:p>
        </w:tc>
      </w:tr>
      <w:tr w:rsidR="00BC0286">
        <w:tc>
          <w:tcPr>
            <w:tcW w:w="1359" w:type="dxa"/>
            <w:vAlign w:val="center"/>
          </w:tcPr>
          <w:p w:rsidR="00BC0286" w:rsidRDefault="00BC0286">
            <w:pPr>
              <w:pStyle w:val="ConsPlusNormal"/>
              <w:jc w:val="center"/>
            </w:pPr>
            <w:r>
              <w:t>st31.012</w:t>
            </w:r>
          </w:p>
        </w:tc>
        <w:tc>
          <w:tcPr>
            <w:tcW w:w="7597" w:type="dxa"/>
            <w:vAlign w:val="center"/>
          </w:tcPr>
          <w:p w:rsidR="00BC0286" w:rsidRDefault="00BC0286">
            <w:pPr>
              <w:pStyle w:val="ConsPlusNormal"/>
            </w:pPr>
            <w:r>
              <w:t>Артрозы, другие поражения суставов, болезни мягких тканей</w:t>
            </w:r>
          </w:p>
        </w:tc>
      </w:tr>
      <w:tr w:rsidR="00BC0286">
        <w:tc>
          <w:tcPr>
            <w:tcW w:w="1359" w:type="dxa"/>
            <w:vAlign w:val="center"/>
          </w:tcPr>
          <w:p w:rsidR="00BC0286" w:rsidRDefault="00BC0286">
            <w:pPr>
              <w:pStyle w:val="ConsPlusNormal"/>
              <w:jc w:val="center"/>
            </w:pPr>
            <w:r>
              <w:t>st31.018</w:t>
            </w:r>
          </w:p>
        </w:tc>
        <w:tc>
          <w:tcPr>
            <w:tcW w:w="7597" w:type="dxa"/>
            <w:vAlign w:val="center"/>
          </w:tcPr>
          <w:p w:rsidR="00BC0286" w:rsidRDefault="00BC0286">
            <w:pPr>
              <w:pStyle w:val="ConsPlusNormal"/>
            </w:pPr>
            <w:r>
              <w:t>Открытые раны, поверхностные, другие и неуточненные травмы</w:t>
            </w:r>
          </w:p>
        </w:tc>
      </w:tr>
    </w:tbl>
    <w:p w:rsidR="00BC0286" w:rsidRDefault="00BC0286">
      <w:pPr>
        <w:pStyle w:val="ConsPlusNormal"/>
        <w:jc w:val="both"/>
      </w:pPr>
    </w:p>
    <w:p w:rsidR="00BC0286" w:rsidRDefault="00BC0286">
      <w:pPr>
        <w:pStyle w:val="ConsPlusTitle"/>
        <w:ind w:firstLine="540"/>
        <w:jc w:val="both"/>
        <w:outlineLvl w:val="2"/>
      </w:pPr>
      <w:r>
        <w:t>4.5. Коэффициент уровня медицинской организации</w:t>
      </w:r>
    </w:p>
    <w:p w:rsidR="00BC0286" w:rsidRDefault="00BC0286">
      <w:pPr>
        <w:pStyle w:val="ConsPlusNormal"/>
        <w:jc w:val="both"/>
      </w:pPr>
    </w:p>
    <w:p w:rsidR="00BC0286" w:rsidRDefault="00BC0286">
      <w:pPr>
        <w:pStyle w:val="ConsPlusNormal"/>
        <w:ind w:firstLine="540"/>
        <w:jc w:val="both"/>
      </w:pPr>
      <w:r>
        <w:t>При оплате медицинской помощи учитываются уровни медицинских организаций. Коэффициент уровня медицинской организации устанавливается тарифным соглашением в разрезе трех уровней медицинских организаций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медицинской организации.</w:t>
      </w:r>
    </w:p>
    <w:p w:rsidR="00BC0286" w:rsidRDefault="00BC0286">
      <w:pPr>
        <w:pStyle w:val="ConsPlusNormal"/>
        <w:spacing w:before="220"/>
        <w:ind w:firstLine="540"/>
        <w:jc w:val="both"/>
      </w:pPr>
      <w:r>
        <w:t>Установление индивидуального коэффициента уровня (подуровня) медицинской организации в стационарных условиях и в условиях дневного стационара не допускается.</w:t>
      </w:r>
    </w:p>
    <w:p w:rsidR="00BC0286" w:rsidRDefault="00BC0286">
      <w:pPr>
        <w:pStyle w:val="ConsPlusNormal"/>
        <w:spacing w:before="220"/>
        <w:ind w:firstLine="540"/>
        <w:jc w:val="both"/>
      </w:pPr>
      <w:r>
        <w:t>Коэффициент уровня медицинской организации отражает разницу в затратах медицинских организаций на оказание медицинской помощи с учетом тяжести состояния пациента, наличия у него осложнений, проведения углубленных исследований в медицинских организациях разного уровня, а также оказания медицинских услуг с применением телемедицинских технологий.</w:t>
      </w:r>
    </w:p>
    <w:p w:rsidR="00BC0286" w:rsidRDefault="00BC0286">
      <w:pPr>
        <w:pStyle w:val="ConsPlusNormal"/>
        <w:spacing w:before="220"/>
        <w:ind w:firstLine="540"/>
        <w:jc w:val="both"/>
      </w:pPr>
      <w:r>
        <w:t>Среднее значение коэффициента уровня медицинской организации (в том числе для структурных подразделений медицинской организации) составляет:</w:t>
      </w:r>
    </w:p>
    <w:p w:rsidR="00BC0286" w:rsidRDefault="00BC0286">
      <w:pPr>
        <w:pStyle w:val="ConsPlusNormal"/>
        <w:spacing w:before="220"/>
        <w:ind w:firstLine="540"/>
        <w:jc w:val="both"/>
      </w:pPr>
      <w:r>
        <w:t>1) для медицинских организаций 1-го уровня - 0,9;</w:t>
      </w:r>
    </w:p>
    <w:p w:rsidR="00BC0286" w:rsidRDefault="00BC0286">
      <w:pPr>
        <w:pStyle w:val="ConsPlusNormal"/>
        <w:spacing w:before="220"/>
        <w:ind w:firstLine="540"/>
        <w:jc w:val="both"/>
      </w:pPr>
      <w:r>
        <w:t>2) для медицинских организаций 2-го уровня - 1,05;</w:t>
      </w:r>
    </w:p>
    <w:p w:rsidR="00BC0286" w:rsidRDefault="00BC0286">
      <w:pPr>
        <w:pStyle w:val="ConsPlusNormal"/>
        <w:spacing w:before="220"/>
        <w:ind w:firstLine="540"/>
        <w:jc w:val="both"/>
      </w:pPr>
      <w:r>
        <w:t>3) для медицинских организаций 3-го уровня - 1,25.</w:t>
      </w:r>
    </w:p>
    <w:p w:rsidR="00BC0286" w:rsidRDefault="00BC0286">
      <w:pPr>
        <w:pStyle w:val="ConsPlusNormal"/>
        <w:spacing w:before="220"/>
        <w:ind w:firstLine="540"/>
        <w:jc w:val="both"/>
      </w:pPr>
      <w:r>
        <w:t>С учетом объективных критериев (разница в используемых энергоносителях, плотность населения обслуживаемой территории, монопрофильная медицинская организация, например, инфекционная больница, и т.д.), по каждому уровню могут выделяться не более 5 подуровней медицинской организации с установлением коэффициентов по каждому подуровню.</w:t>
      </w:r>
    </w:p>
    <w:p w:rsidR="00BC0286" w:rsidRDefault="00BC0286">
      <w:pPr>
        <w:pStyle w:val="ConsPlusNormal"/>
        <w:spacing w:before="220"/>
        <w:ind w:firstLine="540"/>
        <w:jc w:val="both"/>
      </w:pPr>
      <w:r>
        <w:t>Границы значений коэффициента подуровня медицинской организации:</w:t>
      </w:r>
    </w:p>
    <w:p w:rsidR="00BC0286" w:rsidRDefault="00BC0286">
      <w:pPr>
        <w:pStyle w:val="ConsPlusNormal"/>
        <w:spacing w:before="220"/>
        <w:ind w:firstLine="540"/>
        <w:jc w:val="both"/>
      </w:pPr>
      <w:r>
        <w:t>для медицинских организаций (структурных подразделений) 1-го уровня - от 0,8 до 1,0;</w:t>
      </w:r>
    </w:p>
    <w:p w:rsidR="00BC0286" w:rsidRDefault="00BC0286">
      <w:pPr>
        <w:pStyle w:val="ConsPlusNormal"/>
        <w:spacing w:before="220"/>
        <w:ind w:firstLine="540"/>
        <w:jc w:val="both"/>
      </w:pPr>
      <w:r>
        <w:lastRenderedPageBreak/>
        <w:t>для медицинских организаций (структурных подразделений) 2-го уровня - от 0,9 до 1,2;</w:t>
      </w:r>
    </w:p>
    <w:p w:rsidR="00BC0286" w:rsidRDefault="00BC0286">
      <w:pPr>
        <w:pStyle w:val="ConsPlusNormal"/>
        <w:spacing w:before="220"/>
        <w:ind w:firstLine="540"/>
        <w:jc w:val="both"/>
      </w:pPr>
      <w:r>
        <w:t>для медицинских организаций (структурных подразделений) 3-го уровня - от 1,1 до 1,4.</w:t>
      </w:r>
    </w:p>
    <w:p w:rsidR="00BC0286" w:rsidRDefault="00BC0286">
      <w:pPr>
        <w:pStyle w:val="ConsPlusNormal"/>
        <w:spacing w:before="220"/>
        <w:ind w:firstLine="540"/>
        <w:jc w:val="both"/>
      </w:pPr>
      <w:r>
        <w:t>Средневзвешенный коэффициент уровня медицинской организации (СКУС</w:t>
      </w:r>
      <w:r>
        <w:rPr>
          <w:vertAlign w:val="subscript"/>
        </w:rPr>
        <w:t>i</w:t>
      </w:r>
      <w:r>
        <w:t>) каждого уровня медицинской организации не может превышать средние значения. СКУС</w:t>
      </w:r>
      <w:r>
        <w:rPr>
          <w:vertAlign w:val="subscript"/>
        </w:rPr>
        <w:t>i</w:t>
      </w:r>
      <w:r>
        <w:t xml:space="preserve"> рассчитывается по формуле:</w:t>
      </w:r>
    </w:p>
    <w:p w:rsidR="00BC0286" w:rsidRDefault="00BC0286">
      <w:pPr>
        <w:pStyle w:val="ConsPlusNormal"/>
        <w:jc w:val="both"/>
      </w:pPr>
    </w:p>
    <w:p w:rsidR="00BC0286" w:rsidRDefault="00BC0286">
      <w:pPr>
        <w:pStyle w:val="ConsPlusNormal"/>
        <w:jc w:val="center"/>
      </w:pPr>
      <w:r>
        <w:rPr>
          <w:noProof/>
          <w:position w:val="-41"/>
        </w:rPr>
        <w:drawing>
          <wp:inline distT="0" distB="0" distL="0" distR="0">
            <wp:extent cx="2630170" cy="6604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0170" cy="660400"/>
                    </a:xfrm>
                    <a:prstGeom prst="rect">
                      <a:avLst/>
                    </a:prstGeom>
                    <a:noFill/>
                    <a:ln>
                      <a:noFill/>
                    </a:ln>
                  </pic:spPr>
                </pic:pic>
              </a:graphicData>
            </a:graphic>
          </wp:inline>
        </w:drawing>
      </w:r>
      <w:r>
        <w:t>,</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t>СКУС</w:t>
            </w:r>
            <w:r>
              <w:rPr>
                <w:vertAlign w:val="subscript"/>
              </w:rPr>
              <w:t>i</w:t>
            </w:r>
          </w:p>
        </w:tc>
        <w:tc>
          <w:tcPr>
            <w:tcW w:w="7483" w:type="dxa"/>
            <w:tcBorders>
              <w:top w:val="nil"/>
              <w:left w:val="nil"/>
              <w:bottom w:val="nil"/>
              <w:right w:val="nil"/>
            </w:tcBorders>
          </w:tcPr>
          <w:p w:rsidR="00BC0286" w:rsidRDefault="00BC0286">
            <w:pPr>
              <w:pStyle w:val="ConsPlusNormal"/>
            </w:pPr>
            <w:r>
              <w:t>средневзвешенный коэффициент уровня медицинской организации i;</w:t>
            </w:r>
          </w:p>
        </w:tc>
      </w:tr>
      <w:tr w:rsidR="00BC0286">
        <w:tc>
          <w:tcPr>
            <w:tcW w:w="1587" w:type="dxa"/>
            <w:tcBorders>
              <w:top w:val="nil"/>
              <w:left w:val="nil"/>
              <w:bottom w:val="nil"/>
              <w:right w:val="nil"/>
            </w:tcBorders>
          </w:tcPr>
          <w:p w:rsidR="00BC0286" w:rsidRDefault="00BC0286">
            <w:pPr>
              <w:pStyle w:val="ConsPlusNormal"/>
              <w:jc w:val="center"/>
            </w:pPr>
            <w:r>
              <w:rPr>
                <w:noProof/>
                <w:position w:val="-16"/>
              </w:rPr>
              <w:drawing>
                <wp:inline distT="0" distB="0" distL="0" distR="0">
                  <wp:extent cx="848995" cy="3460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8995" cy="34607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коэффициент подуровня медицинской организации j;</w:t>
            </w:r>
          </w:p>
        </w:tc>
      </w:tr>
      <w:tr w:rsidR="00BC0286">
        <w:tc>
          <w:tcPr>
            <w:tcW w:w="1587" w:type="dxa"/>
            <w:tcBorders>
              <w:top w:val="nil"/>
              <w:left w:val="nil"/>
              <w:bottom w:val="nil"/>
              <w:right w:val="nil"/>
            </w:tcBorders>
          </w:tcPr>
          <w:p w:rsidR="00BC0286" w:rsidRDefault="00BC0286">
            <w:pPr>
              <w:pStyle w:val="ConsPlusNormal"/>
              <w:jc w:val="center"/>
            </w:pPr>
            <w:r>
              <w:rPr>
                <w:noProof/>
                <w:position w:val="-15"/>
              </w:rPr>
              <w:drawing>
                <wp:inline distT="0" distB="0" distL="0" distR="0">
                  <wp:extent cx="471805" cy="33528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805" cy="335280"/>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число случаев, пролеченных в стационарах с подуровнем j;</w:t>
            </w:r>
          </w:p>
        </w:tc>
      </w:tr>
      <w:tr w:rsidR="00BC0286">
        <w:tc>
          <w:tcPr>
            <w:tcW w:w="1587" w:type="dxa"/>
            <w:tcBorders>
              <w:top w:val="nil"/>
              <w:left w:val="nil"/>
              <w:bottom w:val="nil"/>
              <w:right w:val="nil"/>
            </w:tcBorders>
          </w:tcPr>
          <w:p w:rsidR="00BC0286" w:rsidRDefault="00BC0286">
            <w:pPr>
              <w:pStyle w:val="ConsPlusNormal"/>
              <w:jc w:val="center"/>
            </w:pPr>
            <w:r>
              <w:rPr>
                <w:noProof/>
                <w:position w:val="-12"/>
              </w:rPr>
              <w:drawing>
                <wp:inline distT="0" distB="0" distL="0" distR="0">
                  <wp:extent cx="461010" cy="30416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30416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число случаев в целом по уровню.</w:t>
            </w:r>
          </w:p>
        </w:tc>
      </w:tr>
    </w:tbl>
    <w:p w:rsidR="00BC0286" w:rsidRDefault="00BC0286">
      <w:pPr>
        <w:pStyle w:val="ConsPlusNormal"/>
        <w:jc w:val="both"/>
      </w:pPr>
    </w:p>
    <w:p w:rsidR="00BC0286" w:rsidRDefault="00BC0286">
      <w:pPr>
        <w:pStyle w:val="ConsPlusNormal"/>
        <w:ind w:firstLine="540"/>
        <w:jc w:val="both"/>
      </w:pPr>
      <w:r>
        <w:t>При этом субъект Российской Федерации вправе корректировать средние значения коэффициента уровня медицинской организации (с учетом установленных коэффициентов подуровней медицинской организации).</w:t>
      </w:r>
    </w:p>
    <w:p w:rsidR="00BC0286" w:rsidRDefault="00BC0286">
      <w:pPr>
        <w:pStyle w:val="ConsPlusNormal"/>
        <w:spacing w:before="220"/>
        <w:ind w:firstLine="540"/>
        <w:jc w:val="both"/>
      </w:pPr>
      <w:r>
        <w:t>Средние значения коэффициента уровня медицинской организации для каждого последующего уровня в обязательном порядке должны превышать значения, установленные для предыдущих уровней.</w:t>
      </w:r>
    </w:p>
    <w:p w:rsidR="00BC0286" w:rsidRDefault="00BC0286">
      <w:pPr>
        <w:pStyle w:val="ConsPlusNormal"/>
        <w:spacing w:before="220"/>
        <w:ind w:firstLine="540"/>
        <w:jc w:val="both"/>
      </w:pPr>
      <w:r>
        <w:t>В случае выделения подуровней медицинской организации соответствующие коэффициенты используются в расчетах вместо средних значений коэффициентов уровня медицинской организации (КУС</w:t>
      </w:r>
      <w:r>
        <w:rPr>
          <w:vertAlign w:val="subscript"/>
        </w:rPr>
        <w:t>МО</w:t>
      </w:r>
      <w:r>
        <w:t>).</w:t>
      </w:r>
    </w:p>
    <w:p w:rsidR="00BC0286" w:rsidRDefault="00BC0286">
      <w:pPr>
        <w:pStyle w:val="ConsPlusNormal"/>
        <w:spacing w:before="220"/>
        <w:ind w:firstLine="540"/>
        <w:jc w:val="both"/>
      </w:pPr>
      <w:r>
        <w:t>В целях более эффективного распределения средств обязательного медицинского страхования коэффициент уровня (подуровня) может устанавливаться не только для медицинских организаций в целом, но и для структурных подразделений медицинских организаций. С учетом объективных критериев для структурных подразделений медицинских организаций могут быть установлены разные коэффициенты уровня (подуровня) медицинской организации.</w:t>
      </w:r>
    </w:p>
    <w:p w:rsidR="00BC0286" w:rsidRDefault="00BC0286">
      <w:pPr>
        <w:pStyle w:val="ConsPlusNormal"/>
        <w:spacing w:before="220"/>
        <w:ind w:firstLine="540"/>
        <w:jc w:val="both"/>
      </w:pPr>
      <w:r>
        <w:t>Для структурных подразделений медицинских организаций 2-го уровня, осуществляющих оказание медицинской помощи по профилям "Детская онкология" и "Онкология", в том числе для центров амбулаторной онкологической помощи, коэффициент уровня (подуровня) не может быть установлен в размере менее 1.</w:t>
      </w:r>
    </w:p>
    <w:p w:rsidR="00BC0286" w:rsidRDefault="00BC0286">
      <w:pPr>
        <w:pStyle w:val="ConsPlusNormal"/>
        <w:spacing w:before="220"/>
        <w:ind w:firstLine="540"/>
        <w:jc w:val="both"/>
      </w:pPr>
      <w:r>
        <w:t xml:space="preserve">К отдельным КСГ, медицинская помощь по которым оказывается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помощи, коэффициент уровня (подуровня) при оплате не применяется (принимается равным 1). </w:t>
      </w:r>
      <w:hyperlink w:anchor="P30780">
        <w:r>
          <w:rPr>
            <w:color w:val="0000FF"/>
          </w:rPr>
          <w:t>Перечень</w:t>
        </w:r>
      </w:hyperlink>
      <w:r>
        <w:t xml:space="preserve"> таких КСГ установлен Приложением 32 к настоящему тарифному соглашению.</w:t>
      </w:r>
    </w:p>
    <w:p w:rsidR="00BC0286" w:rsidRDefault="00BC0286">
      <w:pPr>
        <w:pStyle w:val="ConsPlusNormal"/>
        <w:jc w:val="both"/>
      </w:pPr>
    </w:p>
    <w:p w:rsidR="00BC0286" w:rsidRDefault="00BC0286">
      <w:pPr>
        <w:pStyle w:val="ConsPlusTitle"/>
        <w:ind w:firstLine="540"/>
        <w:jc w:val="both"/>
        <w:outlineLvl w:val="2"/>
      </w:pPr>
      <w:r>
        <w:t>4.6. Коэффициент сложности лечения пациента</w:t>
      </w:r>
    </w:p>
    <w:p w:rsidR="00BC0286" w:rsidRDefault="00BC0286">
      <w:pPr>
        <w:pStyle w:val="ConsPlusNormal"/>
        <w:jc w:val="both"/>
      </w:pPr>
    </w:p>
    <w:p w:rsidR="00BC0286" w:rsidRDefault="00BC0286">
      <w:pPr>
        <w:pStyle w:val="ConsPlusNormal"/>
        <w:ind w:firstLine="540"/>
        <w:jc w:val="both"/>
      </w:pPr>
      <w:r>
        <w:t>Коэффициент сложности лечения пациента (КСЛП) устанавливается к отдельным случаям оказания медицинской помощи в соответствии с Требованиями и Методическими рекомендациями.</w:t>
      </w:r>
    </w:p>
    <w:p w:rsidR="00BC0286" w:rsidRDefault="00BC0286">
      <w:pPr>
        <w:pStyle w:val="ConsPlusNormal"/>
        <w:spacing w:before="220"/>
        <w:ind w:firstLine="540"/>
        <w:jc w:val="both"/>
      </w:pPr>
      <w:r>
        <w:t>КСЛП учитывает более высокий уровень затрат на оказание медицинской помощи пациентам в отдельных случаях.</w:t>
      </w:r>
    </w:p>
    <w:p w:rsidR="00BC0286" w:rsidRDefault="00BC0286">
      <w:pPr>
        <w:pStyle w:val="ConsPlusNormal"/>
        <w:spacing w:before="220"/>
        <w:ind w:firstLine="540"/>
        <w:jc w:val="both"/>
      </w:pPr>
      <w:r>
        <w:t>КСЛП устанавливается на основании объективных критериев, перечень которых приводится в тарифном соглашении и в обязательном порядке отражается в реестрах счетов.</w:t>
      </w:r>
    </w:p>
    <w:p w:rsidR="00BC0286" w:rsidRDefault="00BC0286">
      <w:pPr>
        <w:pStyle w:val="ConsPlusNormal"/>
        <w:spacing w:before="220"/>
        <w:ind w:firstLine="540"/>
        <w:jc w:val="both"/>
      </w:pPr>
      <w:r>
        <w:t>В случае, если в рамках одной госпитализации возможно применение нескольких КСЛП, итоговое значение КСЛП рассчитывается путем суммирования соответствующих КСЛП.</w:t>
      </w:r>
    </w:p>
    <w:p w:rsidR="00BC0286" w:rsidRDefault="00BC0286">
      <w:pPr>
        <w:pStyle w:val="ConsPlusNormal"/>
        <w:spacing w:before="220"/>
        <w:ind w:firstLine="540"/>
        <w:jc w:val="both"/>
      </w:pPr>
      <w:r>
        <w:t xml:space="preserve">При отсутствии оснований применения КСЛП, предусмотренных Методическими рекомендациями и установленными в </w:t>
      </w:r>
      <w:hyperlink w:anchor="P27499">
        <w:r>
          <w:rPr>
            <w:color w:val="0000FF"/>
          </w:rPr>
          <w:t>приложении 26</w:t>
        </w:r>
      </w:hyperlink>
      <w:r>
        <w:t xml:space="preserve"> к настоящему тарифному соглашению, значение параметра КСЛП при расчете стоимости законченного случая лечения принимается равным 0.</w:t>
      </w:r>
    </w:p>
    <w:p w:rsidR="00BC0286" w:rsidRDefault="00BC0286">
      <w:pPr>
        <w:pStyle w:val="ConsPlusNormal"/>
        <w:jc w:val="both"/>
      </w:pPr>
    </w:p>
    <w:p w:rsidR="00BC0286" w:rsidRDefault="00BC0286">
      <w:pPr>
        <w:pStyle w:val="ConsPlusTitle"/>
        <w:ind w:firstLine="540"/>
        <w:jc w:val="both"/>
        <w:outlineLvl w:val="2"/>
      </w:pPr>
      <w:r>
        <w:t>4.7. Особенности оплаты случаев лечения по КСГ, в составе которых Программой установлена доля заработной платы и прочих расходов</w:t>
      </w:r>
    </w:p>
    <w:p w:rsidR="00BC0286" w:rsidRDefault="00BC0286">
      <w:pPr>
        <w:pStyle w:val="ConsPlusNormal"/>
        <w:jc w:val="both"/>
      </w:pPr>
    </w:p>
    <w:p w:rsidR="00BC0286" w:rsidRDefault="00BC0286">
      <w:pPr>
        <w:pStyle w:val="ConsPlusNormal"/>
        <w:ind w:firstLine="540"/>
        <w:jc w:val="both"/>
      </w:pPr>
      <w:r>
        <w:t>Стоимость одного случая госпитализации по КСГ, в составе которых Программой установлена доля заработной платы и прочих расходов, определяется по следующей формуле:</w:t>
      </w:r>
    </w:p>
    <w:p w:rsidR="00BC0286" w:rsidRDefault="00BC0286">
      <w:pPr>
        <w:pStyle w:val="ConsPlusNormal"/>
        <w:jc w:val="both"/>
      </w:pPr>
    </w:p>
    <w:p w:rsidR="00BC0286" w:rsidRDefault="00BC0286">
      <w:pPr>
        <w:pStyle w:val="ConsPlusNormal"/>
        <w:jc w:val="center"/>
      </w:pPr>
      <w:r>
        <w:t>СС</w:t>
      </w:r>
      <w:r>
        <w:rPr>
          <w:vertAlign w:val="subscript"/>
        </w:rPr>
        <w:t>КСГ</w:t>
      </w:r>
      <w:r>
        <w:t xml:space="preserve"> = БС x КЗ</w:t>
      </w:r>
      <w:r>
        <w:rPr>
          <w:vertAlign w:val="subscript"/>
        </w:rPr>
        <w:t>КСГ</w:t>
      </w:r>
      <w:r>
        <w:t xml:space="preserve"> x ((1 - Д</w:t>
      </w:r>
      <w:r>
        <w:rPr>
          <w:vertAlign w:val="subscript"/>
        </w:rPr>
        <w:t>зп</w:t>
      </w:r>
      <w:r>
        <w:t>) + Д</w:t>
      </w:r>
      <w:r>
        <w:rPr>
          <w:vertAlign w:val="subscript"/>
        </w:rPr>
        <w:t>зп</w:t>
      </w:r>
      <w:r>
        <w:t xml:space="preserve"> x КС</w:t>
      </w:r>
      <w:r>
        <w:rPr>
          <w:vertAlign w:val="subscript"/>
        </w:rPr>
        <w:t>КСГ</w:t>
      </w:r>
      <w:r>
        <w:t xml:space="preserve"> x КУС</w:t>
      </w:r>
      <w:r>
        <w:rPr>
          <w:vertAlign w:val="subscript"/>
        </w:rPr>
        <w:t>МО</w:t>
      </w:r>
      <w:r>
        <w:t xml:space="preserve"> x</w:t>
      </w:r>
    </w:p>
    <w:p w:rsidR="00BC0286" w:rsidRDefault="00BC0286">
      <w:pPr>
        <w:pStyle w:val="ConsPlusNormal"/>
        <w:jc w:val="center"/>
      </w:pPr>
      <w:r>
        <w:t>x КД) + БС x КД</w:t>
      </w:r>
      <w:r>
        <w:rPr>
          <w:vertAlign w:val="superscript"/>
        </w:rPr>
        <w:t>*</w:t>
      </w:r>
      <w:r>
        <w:t xml:space="preserve"> x КСЛП,</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t>БС</w:t>
            </w:r>
          </w:p>
        </w:tc>
        <w:tc>
          <w:tcPr>
            <w:tcW w:w="7483" w:type="dxa"/>
            <w:tcBorders>
              <w:top w:val="nil"/>
              <w:left w:val="nil"/>
              <w:bottom w:val="nil"/>
              <w:right w:val="nil"/>
            </w:tcBorders>
          </w:tcPr>
          <w:p w:rsidR="00BC0286" w:rsidRDefault="00BC0286">
            <w:pPr>
              <w:pStyle w:val="ConsPlusNormal"/>
            </w:pPr>
            <w:r>
              <w:t>размер базовой ставки без учета коэффициента дифференциации, рублей;</w:t>
            </w:r>
          </w:p>
        </w:tc>
      </w:tr>
      <w:tr w:rsidR="00BC0286">
        <w:tc>
          <w:tcPr>
            <w:tcW w:w="1587" w:type="dxa"/>
            <w:tcBorders>
              <w:top w:val="nil"/>
              <w:left w:val="nil"/>
              <w:bottom w:val="nil"/>
              <w:right w:val="nil"/>
            </w:tcBorders>
          </w:tcPr>
          <w:p w:rsidR="00BC0286" w:rsidRDefault="00BC0286">
            <w:pPr>
              <w:pStyle w:val="ConsPlusNormal"/>
              <w:jc w:val="center"/>
            </w:pPr>
            <w:r>
              <w:t>КЗ</w:t>
            </w:r>
            <w:r>
              <w:rPr>
                <w:vertAlign w:val="subscript"/>
              </w:rPr>
              <w:t>КСГ</w:t>
            </w:r>
          </w:p>
        </w:tc>
        <w:tc>
          <w:tcPr>
            <w:tcW w:w="7483" w:type="dxa"/>
            <w:tcBorders>
              <w:top w:val="nil"/>
              <w:left w:val="nil"/>
              <w:bottom w:val="nil"/>
              <w:right w:val="nil"/>
            </w:tcBorders>
          </w:tcPr>
          <w:p w:rsidR="00BC0286" w:rsidRDefault="00BC0286">
            <w:pPr>
              <w:pStyle w:val="ConsPlusNormal"/>
            </w:pPr>
            <w:r>
              <w:t>коэффициент относительной затратоемкости по КСГ, к которой отнесен данный случай госпитализации;</w:t>
            </w:r>
          </w:p>
        </w:tc>
      </w:tr>
      <w:tr w:rsidR="00BC0286">
        <w:tc>
          <w:tcPr>
            <w:tcW w:w="1587" w:type="dxa"/>
            <w:tcBorders>
              <w:top w:val="nil"/>
              <w:left w:val="nil"/>
              <w:bottom w:val="nil"/>
              <w:right w:val="nil"/>
            </w:tcBorders>
          </w:tcPr>
          <w:p w:rsidR="00BC0286" w:rsidRDefault="00BC0286">
            <w:pPr>
              <w:pStyle w:val="ConsPlusNormal"/>
              <w:jc w:val="center"/>
            </w:pPr>
            <w:r>
              <w:t>Д</w:t>
            </w:r>
            <w:r>
              <w:rPr>
                <w:vertAlign w:val="subscript"/>
              </w:rPr>
              <w:t>ЗП</w:t>
            </w:r>
          </w:p>
        </w:tc>
        <w:tc>
          <w:tcPr>
            <w:tcW w:w="7483" w:type="dxa"/>
            <w:tcBorders>
              <w:top w:val="nil"/>
              <w:left w:val="nil"/>
              <w:bottom w:val="nil"/>
              <w:right w:val="nil"/>
            </w:tcBorders>
          </w:tcPr>
          <w:p w:rsidR="00BC0286" w:rsidRDefault="00BC0286">
            <w:pPr>
              <w:pStyle w:val="ConsPlusNormal"/>
            </w:pPr>
            <w:r>
              <w:t>доля заработной платы и прочих расходов в структуре стоимости КСГ (установленное Приложением N 4 к Программе значение, к которому применяется КД, КС и КУС);</w:t>
            </w:r>
          </w:p>
        </w:tc>
      </w:tr>
      <w:tr w:rsidR="00BC0286">
        <w:tc>
          <w:tcPr>
            <w:tcW w:w="1587" w:type="dxa"/>
            <w:tcBorders>
              <w:top w:val="nil"/>
              <w:left w:val="nil"/>
              <w:bottom w:val="nil"/>
              <w:right w:val="nil"/>
            </w:tcBorders>
          </w:tcPr>
          <w:p w:rsidR="00BC0286" w:rsidRDefault="00BC0286">
            <w:pPr>
              <w:pStyle w:val="ConsPlusNormal"/>
              <w:jc w:val="center"/>
            </w:pPr>
            <w:r>
              <w:t>КС</w:t>
            </w:r>
            <w:r>
              <w:rPr>
                <w:vertAlign w:val="subscript"/>
              </w:rPr>
              <w:t>КСГ</w:t>
            </w:r>
          </w:p>
        </w:tc>
        <w:tc>
          <w:tcPr>
            <w:tcW w:w="7483" w:type="dxa"/>
            <w:tcBorders>
              <w:top w:val="nil"/>
              <w:left w:val="nil"/>
              <w:bottom w:val="nil"/>
              <w:right w:val="nil"/>
            </w:tcBorders>
          </w:tcPr>
          <w:p w:rsidR="00BC0286" w:rsidRDefault="00BC0286">
            <w:pPr>
              <w:pStyle w:val="ConsPlusNormal"/>
            </w:pPr>
            <w:r>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rsidR="00BC0286">
        <w:tc>
          <w:tcPr>
            <w:tcW w:w="1587" w:type="dxa"/>
            <w:tcBorders>
              <w:top w:val="nil"/>
              <w:left w:val="nil"/>
              <w:bottom w:val="nil"/>
              <w:right w:val="nil"/>
            </w:tcBorders>
          </w:tcPr>
          <w:p w:rsidR="00BC0286" w:rsidRDefault="00BC0286">
            <w:pPr>
              <w:pStyle w:val="ConsPlusNormal"/>
              <w:jc w:val="center"/>
            </w:pPr>
            <w:r>
              <w:t>КУС</w:t>
            </w:r>
            <w:r>
              <w:rPr>
                <w:vertAlign w:val="subscript"/>
              </w:rPr>
              <w:t>МО</w:t>
            </w:r>
          </w:p>
        </w:tc>
        <w:tc>
          <w:tcPr>
            <w:tcW w:w="7483" w:type="dxa"/>
            <w:tcBorders>
              <w:top w:val="nil"/>
              <w:left w:val="nil"/>
              <w:bottom w:val="nil"/>
              <w:right w:val="nil"/>
            </w:tcBorders>
          </w:tcPr>
          <w:p w:rsidR="00BC0286" w:rsidRDefault="00BC0286">
            <w:pPr>
              <w:pStyle w:val="ConsPlusNormal"/>
            </w:pPr>
            <w:r>
              <w:t>коэффициент уровня медицинской организации, в которой был пролечен пациент;</w:t>
            </w:r>
          </w:p>
        </w:tc>
      </w:tr>
      <w:tr w:rsidR="00BC0286">
        <w:tc>
          <w:tcPr>
            <w:tcW w:w="1587" w:type="dxa"/>
            <w:tcBorders>
              <w:top w:val="nil"/>
              <w:left w:val="nil"/>
              <w:bottom w:val="nil"/>
              <w:right w:val="nil"/>
            </w:tcBorders>
          </w:tcPr>
          <w:p w:rsidR="00BC0286" w:rsidRDefault="00BC0286">
            <w:pPr>
              <w:pStyle w:val="ConsPlusNormal"/>
              <w:jc w:val="center"/>
            </w:pPr>
            <w:r>
              <w:t>КД</w:t>
            </w:r>
          </w:p>
        </w:tc>
        <w:tc>
          <w:tcPr>
            <w:tcW w:w="7483" w:type="dxa"/>
            <w:tcBorders>
              <w:top w:val="nil"/>
              <w:left w:val="nil"/>
              <w:bottom w:val="nil"/>
              <w:right w:val="nil"/>
            </w:tcBorders>
          </w:tcPr>
          <w:p w:rsidR="00BC0286" w:rsidRDefault="00BC0286">
            <w:pPr>
              <w:pStyle w:val="ConsPlusNormal"/>
            </w:pPr>
            <w:r>
              <w:t xml:space="preserve">коэффициент дифференциации, рассчитанный в соответствии с </w:t>
            </w:r>
            <w:hyperlink r:id="rId149">
              <w:r>
                <w:rPr>
                  <w:color w:val="0000FF"/>
                </w:rPr>
                <w:t>Постановлением</w:t>
              </w:r>
            </w:hyperlink>
            <w:r>
              <w:t xml:space="preserve"> N 462;</w:t>
            </w:r>
          </w:p>
        </w:tc>
      </w:tr>
      <w:tr w:rsidR="00BC0286">
        <w:tc>
          <w:tcPr>
            <w:tcW w:w="1587" w:type="dxa"/>
            <w:tcBorders>
              <w:top w:val="nil"/>
              <w:left w:val="nil"/>
              <w:bottom w:val="nil"/>
              <w:right w:val="nil"/>
            </w:tcBorders>
          </w:tcPr>
          <w:p w:rsidR="00BC0286" w:rsidRDefault="00BC0286">
            <w:pPr>
              <w:pStyle w:val="ConsPlusNormal"/>
              <w:jc w:val="center"/>
            </w:pPr>
            <w:r>
              <w:t>КСЛП</w:t>
            </w:r>
          </w:p>
        </w:tc>
        <w:tc>
          <w:tcPr>
            <w:tcW w:w="7483" w:type="dxa"/>
            <w:tcBorders>
              <w:top w:val="nil"/>
              <w:left w:val="nil"/>
              <w:bottom w:val="nil"/>
              <w:right w:val="nil"/>
            </w:tcBorders>
          </w:tcPr>
          <w:p w:rsidR="00BC0286" w:rsidRDefault="00BC0286">
            <w:pPr>
              <w:pStyle w:val="ConsPlusNormal"/>
            </w:pPr>
            <w:r>
              <w:t>коэффициент сложности лечения пациента (при необходимости, сумма применяемых КСЛП).</w:t>
            </w:r>
          </w:p>
          <w:p w:rsidR="00BC0286" w:rsidRDefault="00BC0286">
            <w:pPr>
              <w:pStyle w:val="ConsPlusNormal"/>
            </w:pPr>
            <w:r>
              <w:t xml:space="preserve">* - КД не применяется для КСЛП "проведение сопроводительной лекарственной терапии при злокачественных новообразованиях у взрослых в </w:t>
            </w:r>
            <w:r>
              <w:lastRenderedPageBreak/>
              <w:t>соответствии с клиническими рекомендациями" (равно единице)</w:t>
            </w:r>
          </w:p>
        </w:tc>
      </w:tr>
    </w:tbl>
    <w:p w:rsidR="00BC0286" w:rsidRDefault="00BC0286">
      <w:pPr>
        <w:pStyle w:val="ConsPlusNormal"/>
        <w:jc w:val="both"/>
      </w:pPr>
    </w:p>
    <w:p w:rsidR="00BC0286" w:rsidRDefault="00BC0286">
      <w:pPr>
        <w:pStyle w:val="ConsPlusTitle"/>
        <w:jc w:val="center"/>
        <w:outlineLvl w:val="1"/>
      </w:pPr>
      <w:r>
        <w:t>V. НА ОПЛАТУ СКОРОЙ МЕДИЦИНСКОЙ ПОМОЩИ</w:t>
      </w:r>
    </w:p>
    <w:p w:rsidR="00BC0286" w:rsidRDefault="00BC0286">
      <w:pPr>
        <w:pStyle w:val="ConsPlusNormal"/>
        <w:jc w:val="both"/>
      </w:pPr>
    </w:p>
    <w:p w:rsidR="00BC0286" w:rsidRDefault="00BC0286">
      <w:pPr>
        <w:pStyle w:val="ConsPlusTitle"/>
        <w:ind w:firstLine="540"/>
        <w:jc w:val="both"/>
        <w:outlineLvl w:val="2"/>
      </w:pPr>
      <w:r>
        <w:t>5.1. Расчет среднего подушевого норматива финансирования</w:t>
      </w:r>
    </w:p>
    <w:p w:rsidR="00BC0286" w:rsidRDefault="00BC0286">
      <w:pPr>
        <w:pStyle w:val="ConsPlusNormal"/>
        <w:jc w:val="both"/>
      </w:pPr>
    </w:p>
    <w:p w:rsidR="00BC0286" w:rsidRDefault="00BC0286">
      <w:pPr>
        <w:pStyle w:val="ConsPlusNormal"/>
        <w:ind w:firstLine="540"/>
        <w:jc w:val="both"/>
      </w:pPr>
      <w:r>
        <w:t>Размер среднего подушевого норматива финансирования медицинской помощи, оказанной вне медицинской организации, рассчитывается по следующей формуле:</w:t>
      </w:r>
    </w:p>
    <w:p w:rsidR="00BC0286" w:rsidRDefault="00BC0286">
      <w:pPr>
        <w:pStyle w:val="ConsPlusNormal"/>
        <w:jc w:val="both"/>
      </w:pPr>
    </w:p>
    <w:p w:rsidR="00BC0286" w:rsidRDefault="00BC0286">
      <w:pPr>
        <w:pStyle w:val="ConsPlusNormal"/>
        <w:jc w:val="center"/>
      </w:pPr>
      <w:r>
        <w:rPr>
          <w:noProof/>
          <w:position w:val="-31"/>
        </w:rPr>
        <w:drawing>
          <wp:inline distT="0" distB="0" distL="0" distR="0">
            <wp:extent cx="1424940" cy="53467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4940" cy="534670"/>
                    </a:xfrm>
                    <a:prstGeom prst="rect">
                      <a:avLst/>
                    </a:prstGeom>
                    <a:noFill/>
                    <a:ln>
                      <a:noFill/>
                    </a:ln>
                  </pic:spPr>
                </pic:pic>
              </a:graphicData>
            </a:graphic>
          </wp:inline>
        </w:drawing>
      </w:r>
      <w:r>
        <w:t>,</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t>ОС</w:t>
            </w:r>
            <w:r>
              <w:rPr>
                <w:vertAlign w:val="subscript"/>
              </w:rPr>
              <w:t>СМП</w:t>
            </w:r>
          </w:p>
        </w:tc>
        <w:tc>
          <w:tcPr>
            <w:tcW w:w="7483" w:type="dxa"/>
            <w:tcBorders>
              <w:top w:val="nil"/>
              <w:left w:val="nil"/>
              <w:bottom w:val="nil"/>
              <w:right w:val="nil"/>
            </w:tcBorders>
          </w:tcPr>
          <w:p w:rsidR="00BC0286" w:rsidRDefault="00BC0286">
            <w:pPr>
              <w:pStyle w:val="ConsPlusNormal"/>
            </w:pPr>
            <w:r>
              <w:t>объем средств на оплату скорой медицинской помощи, оказываемой вне медицинской организации, медицинскими организациями, участвующих в реализации территориальной программы обязательного медицинского страхования данного субъекта Российской Федерации, рублей;</w:t>
            </w:r>
          </w:p>
        </w:tc>
      </w:tr>
      <w:tr w:rsidR="00BC0286">
        <w:tc>
          <w:tcPr>
            <w:tcW w:w="1587" w:type="dxa"/>
            <w:tcBorders>
              <w:top w:val="nil"/>
              <w:left w:val="nil"/>
              <w:bottom w:val="nil"/>
              <w:right w:val="nil"/>
            </w:tcBorders>
          </w:tcPr>
          <w:p w:rsidR="00BC0286" w:rsidRDefault="00BC0286">
            <w:pPr>
              <w:pStyle w:val="ConsPlusNormal"/>
              <w:jc w:val="center"/>
            </w:pPr>
            <w:r>
              <w:t>Ч</w:t>
            </w:r>
            <w:r>
              <w:rPr>
                <w:vertAlign w:val="subscript"/>
              </w:rPr>
              <w:t>З</w:t>
            </w:r>
          </w:p>
        </w:tc>
        <w:tc>
          <w:tcPr>
            <w:tcW w:w="7483" w:type="dxa"/>
            <w:tcBorders>
              <w:top w:val="nil"/>
              <w:left w:val="nil"/>
              <w:bottom w:val="nil"/>
              <w:right w:val="nil"/>
            </w:tcBorders>
          </w:tcPr>
          <w:p w:rsidR="00BC0286" w:rsidRDefault="00BC0286">
            <w:pPr>
              <w:pStyle w:val="ConsPlusNormal"/>
            </w:pPr>
            <w:r>
              <w:t>численность застрахованного населения субъекта Российской Федерации, человек.</w:t>
            </w:r>
          </w:p>
        </w:tc>
      </w:tr>
    </w:tbl>
    <w:p w:rsidR="00BC0286" w:rsidRDefault="00BC0286">
      <w:pPr>
        <w:pStyle w:val="ConsPlusNormal"/>
        <w:jc w:val="both"/>
      </w:pPr>
    </w:p>
    <w:p w:rsidR="00BC0286" w:rsidRDefault="00BC0286">
      <w:pPr>
        <w:pStyle w:val="ConsPlusNormal"/>
        <w:ind w:firstLine="540"/>
        <w:jc w:val="both"/>
      </w:pPr>
      <w:r>
        <w:t>Общий объем средств на оплату скорой медицинской помощи по подушевому нормативу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Ставропольского края, по следующей формуле:</w:t>
      </w:r>
    </w:p>
    <w:p w:rsidR="00BC0286" w:rsidRDefault="00BC0286">
      <w:pPr>
        <w:pStyle w:val="ConsPlusNormal"/>
        <w:jc w:val="both"/>
      </w:pPr>
    </w:p>
    <w:p w:rsidR="00BC0286" w:rsidRDefault="00BC0286">
      <w:pPr>
        <w:pStyle w:val="ConsPlusNormal"/>
        <w:jc w:val="center"/>
      </w:pPr>
      <w:r>
        <w:t>ОС</w:t>
      </w:r>
      <w:r>
        <w:rPr>
          <w:vertAlign w:val="subscript"/>
        </w:rPr>
        <w:t>СМП</w:t>
      </w:r>
      <w:r>
        <w:t xml:space="preserve"> = (Но</w:t>
      </w:r>
      <w:r>
        <w:rPr>
          <w:vertAlign w:val="subscript"/>
        </w:rPr>
        <w:t>СМП</w:t>
      </w:r>
      <w:r>
        <w:t xml:space="preserve"> x Нфз</w:t>
      </w:r>
      <w:r>
        <w:rPr>
          <w:vertAlign w:val="subscript"/>
        </w:rPr>
        <w:t>СМП</w:t>
      </w:r>
      <w:r>
        <w:t>) x Ч</w:t>
      </w:r>
      <w:r>
        <w:rPr>
          <w:vertAlign w:val="subscript"/>
        </w:rPr>
        <w:t>З</w:t>
      </w:r>
      <w:r>
        <w:t xml:space="preserve"> - ОС</w:t>
      </w:r>
      <w:r>
        <w:rPr>
          <w:vertAlign w:val="subscript"/>
        </w:rPr>
        <w:t>МТР</w:t>
      </w:r>
      <w:r>
        <w:t>,</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t>Но</w:t>
            </w:r>
            <w:r>
              <w:rPr>
                <w:vertAlign w:val="subscript"/>
              </w:rPr>
              <w:t>СМП</w:t>
            </w:r>
          </w:p>
        </w:tc>
        <w:tc>
          <w:tcPr>
            <w:tcW w:w="7483" w:type="dxa"/>
            <w:tcBorders>
              <w:top w:val="nil"/>
              <w:left w:val="nil"/>
              <w:bottom w:val="nil"/>
              <w:right w:val="nil"/>
            </w:tcBorders>
          </w:tcPr>
          <w:p w:rsidR="00BC0286" w:rsidRDefault="00BC0286">
            <w:pPr>
              <w:pStyle w:val="ConsPlusNormal"/>
            </w:pPr>
            <w:r>
              <w:t>средний норматив объема скорой медицинской помощи вне медицинской организации, установленный Территориальной программой государственных гарантий в части базовой программы, вызовов;</w:t>
            </w:r>
          </w:p>
        </w:tc>
      </w:tr>
      <w:tr w:rsidR="00BC0286">
        <w:tc>
          <w:tcPr>
            <w:tcW w:w="1587" w:type="dxa"/>
            <w:tcBorders>
              <w:top w:val="nil"/>
              <w:left w:val="nil"/>
              <w:bottom w:val="nil"/>
              <w:right w:val="nil"/>
            </w:tcBorders>
          </w:tcPr>
          <w:p w:rsidR="00BC0286" w:rsidRDefault="00BC0286">
            <w:pPr>
              <w:pStyle w:val="ConsPlusNormal"/>
              <w:jc w:val="center"/>
            </w:pPr>
            <w:r>
              <w:t>Нфз</w:t>
            </w:r>
            <w:r>
              <w:rPr>
                <w:vertAlign w:val="subscript"/>
              </w:rPr>
              <w:t>СМП</w:t>
            </w:r>
          </w:p>
        </w:tc>
        <w:tc>
          <w:tcPr>
            <w:tcW w:w="7483" w:type="dxa"/>
            <w:tcBorders>
              <w:top w:val="nil"/>
              <w:left w:val="nil"/>
              <w:bottom w:val="nil"/>
              <w:right w:val="nil"/>
            </w:tcBorders>
          </w:tcPr>
          <w:p w:rsidR="00BC0286" w:rsidRDefault="00BC0286">
            <w:pPr>
              <w:pStyle w:val="ConsPlusNormal"/>
            </w:pPr>
            <w:r>
              <w:t>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государственных гарантий в части базовой программы, рублей;</w:t>
            </w:r>
          </w:p>
        </w:tc>
      </w:tr>
      <w:tr w:rsidR="00BC0286">
        <w:tc>
          <w:tcPr>
            <w:tcW w:w="1587" w:type="dxa"/>
            <w:tcBorders>
              <w:top w:val="nil"/>
              <w:left w:val="nil"/>
              <w:bottom w:val="nil"/>
              <w:right w:val="nil"/>
            </w:tcBorders>
          </w:tcPr>
          <w:p w:rsidR="00BC0286" w:rsidRDefault="00BC0286">
            <w:pPr>
              <w:pStyle w:val="ConsPlusNormal"/>
              <w:jc w:val="center"/>
            </w:pPr>
            <w:r>
              <w:t>ОС</w:t>
            </w:r>
            <w:r>
              <w:rPr>
                <w:vertAlign w:val="subscript"/>
              </w:rPr>
              <w:t>МТР</w:t>
            </w:r>
          </w:p>
        </w:tc>
        <w:tc>
          <w:tcPr>
            <w:tcW w:w="7483" w:type="dxa"/>
            <w:tcBorders>
              <w:top w:val="nil"/>
              <w:left w:val="nil"/>
              <w:bottom w:val="nil"/>
              <w:right w:val="nil"/>
            </w:tcBorders>
          </w:tcPr>
          <w:p w:rsidR="00BC0286" w:rsidRDefault="00BC0286">
            <w:pPr>
              <w:pStyle w:val="ConsPlusNormal"/>
            </w:pPr>
            <w:r>
              <w:t>объем средств, направляемых на оплату скорой медицинской помощи вне медицинской организации, оказываемой застрахованным лицам за пределами Ставропольского края, на территории которого выдан полис обязательного медицинского страхования за вызов, рублей;</w:t>
            </w:r>
          </w:p>
        </w:tc>
      </w:tr>
      <w:tr w:rsidR="00BC0286">
        <w:tc>
          <w:tcPr>
            <w:tcW w:w="1587" w:type="dxa"/>
            <w:tcBorders>
              <w:top w:val="nil"/>
              <w:left w:val="nil"/>
              <w:bottom w:val="nil"/>
              <w:right w:val="nil"/>
            </w:tcBorders>
          </w:tcPr>
          <w:p w:rsidR="00BC0286" w:rsidRDefault="00BC0286">
            <w:pPr>
              <w:pStyle w:val="ConsPlusNormal"/>
              <w:jc w:val="center"/>
            </w:pPr>
            <w:r>
              <w:t>Ч</w:t>
            </w:r>
            <w:r>
              <w:rPr>
                <w:vertAlign w:val="subscript"/>
              </w:rPr>
              <w:t>З</w:t>
            </w:r>
          </w:p>
        </w:tc>
        <w:tc>
          <w:tcPr>
            <w:tcW w:w="7483" w:type="dxa"/>
            <w:tcBorders>
              <w:top w:val="nil"/>
              <w:left w:val="nil"/>
              <w:bottom w:val="nil"/>
              <w:right w:val="nil"/>
            </w:tcBorders>
          </w:tcPr>
          <w:p w:rsidR="00BC0286" w:rsidRDefault="00BC0286">
            <w:pPr>
              <w:pStyle w:val="ConsPlusNormal"/>
            </w:pPr>
            <w:r>
              <w:t>численность застрахованного населения Ставропольского края, человек.</w:t>
            </w:r>
          </w:p>
        </w:tc>
      </w:tr>
    </w:tbl>
    <w:p w:rsidR="00BC0286" w:rsidRDefault="00BC0286">
      <w:pPr>
        <w:pStyle w:val="ConsPlusNormal"/>
        <w:jc w:val="both"/>
      </w:pPr>
    </w:p>
    <w:p w:rsidR="00BC0286" w:rsidRDefault="00BC0286">
      <w:pPr>
        <w:pStyle w:val="ConsPlusTitle"/>
        <w:ind w:firstLine="540"/>
        <w:jc w:val="both"/>
        <w:outlineLvl w:val="2"/>
      </w:pPr>
      <w:r>
        <w:t>5.2. Определение базового подушевого норматива финансирования скорой медицинской помощи</w:t>
      </w:r>
    </w:p>
    <w:p w:rsidR="00BC0286" w:rsidRDefault="00BC0286">
      <w:pPr>
        <w:pStyle w:val="ConsPlusNormal"/>
        <w:jc w:val="both"/>
      </w:pPr>
    </w:p>
    <w:p w:rsidR="00BC0286" w:rsidRDefault="00BC0286">
      <w:pPr>
        <w:pStyle w:val="ConsPlusNormal"/>
        <w:ind w:firstLine="540"/>
        <w:jc w:val="both"/>
      </w:pPr>
      <w:r>
        <w:t xml:space="preserve">Базовый подушевой норматив финансирования скорой медицинской помощи, оказываемой </w:t>
      </w:r>
      <w:r>
        <w:lastRenderedPageBreak/>
        <w:t>вне медицинской организации, рассчитывается исходя из объема средств на оплату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по следующей формуле:</w:t>
      </w:r>
    </w:p>
    <w:p w:rsidR="00BC0286" w:rsidRDefault="00BC0286">
      <w:pPr>
        <w:pStyle w:val="ConsPlusNormal"/>
        <w:jc w:val="both"/>
      </w:pPr>
    </w:p>
    <w:p w:rsidR="00BC0286" w:rsidRDefault="00BC0286">
      <w:pPr>
        <w:pStyle w:val="ConsPlusNormal"/>
        <w:jc w:val="center"/>
      </w:pPr>
      <w:r>
        <w:rPr>
          <w:noProof/>
          <w:position w:val="-31"/>
        </w:rPr>
        <w:drawing>
          <wp:inline distT="0" distB="0" distL="0" distR="0">
            <wp:extent cx="1854835" cy="53467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4835" cy="534670"/>
                    </a:xfrm>
                    <a:prstGeom prst="rect">
                      <a:avLst/>
                    </a:prstGeom>
                    <a:noFill/>
                    <a:ln>
                      <a:noFill/>
                    </a:ln>
                  </pic:spPr>
                </pic:pic>
              </a:graphicData>
            </a:graphic>
          </wp:inline>
        </w:drawing>
      </w:r>
      <w:r>
        <w:t>, 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t>Пн</w:t>
            </w:r>
            <w:r>
              <w:rPr>
                <w:vertAlign w:val="subscript"/>
              </w:rPr>
              <w:t>БАЗ</w:t>
            </w:r>
          </w:p>
        </w:tc>
        <w:tc>
          <w:tcPr>
            <w:tcW w:w="7483" w:type="dxa"/>
            <w:tcBorders>
              <w:top w:val="nil"/>
              <w:left w:val="nil"/>
              <w:bottom w:val="nil"/>
              <w:right w:val="nil"/>
            </w:tcBorders>
          </w:tcPr>
          <w:p w:rsidR="00BC0286" w:rsidRDefault="00BC0286">
            <w:pPr>
              <w:pStyle w:val="ConsPlusNormal"/>
            </w:pPr>
            <w:r>
              <w:t>базовый подушевой норматив финансирования скорой медицинской помощи вне медицинской организации, рублей;</w:t>
            </w:r>
          </w:p>
        </w:tc>
      </w:tr>
      <w:tr w:rsidR="00BC0286">
        <w:tc>
          <w:tcPr>
            <w:tcW w:w="1587" w:type="dxa"/>
            <w:tcBorders>
              <w:top w:val="nil"/>
              <w:left w:val="nil"/>
              <w:bottom w:val="nil"/>
              <w:right w:val="nil"/>
            </w:tcBorders>
          </w:tcPr>
          <w:p w:rsidR="00BC0286" w:rsidRDefault="00BC0286">
            <w:pPr>
              <w:pStyle w:val="ConsPlusNormal"/>
              <w:jc w:val="center"/>
            </w:pPr>
            <w:r>
              <w:t>ОС</w:t>
            </w:r>
            <w:r>
              <w:rPr>
                <w:vertAlign w:val="subscript"/>
              </w:rPr>
              <w:t>В</w:t>
            </w:r>
          </w:p>
        </w:tc>
        <w:tc>
          <w:tcPr>
            <w:tcW w:w="7483" w:type="dxa"/>
            <w:tcBorders>
              <w:top w:val="nil"/>
              <w:left w:val="nil"/>
              <w:bottom w:val="nil"/>
              <w:right w:val="nil"/>
            </w:tcBorders>
          </w:tcPr>
          <w:p w:rsidR="00BC0286" w:rsidRDefault="00BC0286">
            <w:pPr>
              <w:pStyle w:val="ConsPlusNormal"/>
            </w:pPr>
            <w:r>
              <w:t>объем средств, направляемых на оплату скорой медицинской помощи вне медицинской организации застрахованным в Ставропольском крае лицам за вызов, рублей;</w:t>
            </w:r>
          </w:p>
        </w:tc>
      </w:tr>
      <w:tr w:rsidR="00BC0286">
        <w:tc>
          <w:tcPr>
            <w:tcW w:w="1587" w:type="dxa"/>
            <w:tcBorders>
              <w:top w:val="nil"/>
              <w:left w:val="nil"/>
              <w:bottom w:val="nil"/>
              <w:right w:val="nil"/>
            </w:tcBorders>
          </w:tcPr>
          <w:p w:rsidR="00BC0286" w:rsidRDefault="00BC0286">
            <w:pPr>
              <w:pStyle w:val="ConsPlusNormal"/>
              <w:jc w:val="center"/>
            </w:pPr>
            <w:r>
              <w:t>КД</w:t>
            </w:r>
          </w:p>
        </w:tc>
        <w:tc>
          <w:tcPr>
            <w:tcW w:w="7483" w:type="dxa"/>
            <w:tcBorders>
              <w:top w:val="nil"/>
              <w:left w:val="nil"/>
              <w:bottom w:val="nil"/>
              <w:right w:val="nil"/>
            </w:tcBorders>
          </w:tcPr>
          <w:p w:rsidR="00BC0286" w:rsidRDefault="00BC0286">
            <w:pPr>
              <w:pStyle w:val="ConsPlusNormal"/>
            </w:pPr>
            <w:r>
              <w:t xml:space="preserve">единый коэффициент дифференциации по Ставропольскому краю, рассчитанный в соответствии с </w:t>
            </w:r>
            <w:hyperlink r:id="rId152">
              <w:r>
                <w:rPr>
                  <w:color w:val="0000FF"/>
                </w:rPr>
                <w:t>Постановлением</w:t>
              </w:r>
            </w:hyperlink>
            <w:r>
              <w:t xml:space="preserve"> N 462.</w:t>
            </w:r>
          </w:p>
        </w:tc>
      </w:tr>
    </w:tbl>
    <w:p w:rsidR="00BC0286" w:rsidRDefault="00BC0286">
      <w:pPr>
        <w:pStyle w:val="ConsPlusNormal"/>
        <w:jc w:val="both"/>
      </w:pPr>
    </w:p>
    <w:p w:rsidR="00BC0286" w:rsidRDefault="00BC0286">
      <w:pPr>
        <w:pStyle w:val="ConsPlusTitle"/>
        <w:ind w:firstLine="540"/>
        <w:jc w:val="both"/>
        <w:outlineLvl w:val="2"/>
      </w:pPr>
      <w:r>
        <w:t>5.3. Определение дифференцированного подушевого норматива финансирования скорой медицинской помощи</w:t>
      </w:r>
    </w:p>
    <w:p w:rsidR="00BC0286" w:rsidRDefault="00BC0286">
      <w:pPr>
        <w:pStyle w:val="ConsPlusNormal"/>
        <w:jc w:val="both"/>
      </w:pPr>
    </w:p>
    <w:p w:rsidR="00BC0286" w:rsidRDefault="00BC0286">
      <w:pPr>
        <w:pStyle w:val="ConsPlusNormal"/>
        <w:ind w:firstLine="540"/>
        <w:jc w:val="both"/>
      </w:pPr>
      <w:r>
        <w:t>На основе базового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Ставропольском крае, рассчитывается дифференцированный подушевой норматив финансирования скорой медицинской помощи для медицинских организаций по следующей формуле:</w:t>
      </w:r>
    </w:p>
    <w:p w:rsidR="00BC0286" w:rsidRDefault="00BC0286">
      <w:pPr>
        <w:pStyle w:val="ConsPlusNormal"/>
        <w:jc w:val="both"/>
      </w:pPr>
    </w:p>
    <w:p w:rsidR="00BC0286" w:rsidRDefault="00BC0286">
      <w:pPr>
        <w:pStyle w:val="ConsPlusNormal"/>
        <w:jc w:val="center"/>
      </w:pPr>
      <w:r>
        <w:rPr>
          <w:noProof/>
          <w:position w:val="-16"/>
        </w:rPr>
        <w:drawing>
          <wp:inline distT="0" distB="0" distL="0" distR="0">
            <wp:extent cx="3562350" cy="34607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2350" cy="346075"/>
                    </a:xfrm>
                    <a:prstGeom prst="rect">
                      <a:avLst/>
                    </a:prstGeom>
                    <a:noFill/>
                    <a:ln>
                      <a:noFill/>
                    </a:ln>
                  </pic:spPr>
                </pic:pic>
              </a:graphicData>
            </a:graphic>
          </wp:inline>
        </w:drawing>
      </w:r>
      <w:r>
        <w:t>,</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t>ДПн</w:t>
            </w:r>
            <w:r>
              <w:rPr>
                <w:vertAlign w:val="superscript"/>
              </w:rPr>
              <w:t>i</w:t>
            </w:r>
          </w:p>
        </w:tc>
        <w:tc>
          <w:tcPr>
            <w:tcW w:w="7483" w:type="dxa"/>
            <w:tcBorders>
              <w:top w:val="nil"/>
              <w:left w:val="nil"/>
              <w:bottom w:val="nil"/>
              <w:right w:val="nil"/>
            </w:tcBorders>
          </w:tcPr>
          <w:p w:rsidR="00BC0286" w:rsidRDefault="00BC0286">
            <w:pPr>
              <w:pStyle w:val="ConsPlusNormal"/>
            </w:pPr>
            <w:r>
              <w:t>дифференцированный подушевой норматив финансирования скорой медицинской помощи для i-й медицинской организации, рублей;</w:t>
            </w:r>
          </w:p>
        </w:tc>
      </w:tr>
      <w:tr w:rsidR="00BC0286">
        <w:tc>
          <w:tcPr>
            <w:tcW w:w="1587" w:type="dxa"/>
            <w:tcBorders>
              <w:top w:val="nil"/>
              <w:left w:val="nil"/>
              <w:bottom w:val="nil"/>
              <w:right w:val="nil"/>
            </w:tcBorders>
          </w:tcPr>
          <w:p w:rsidR="00BC0286" w:rsidRDefault="00BC0286">
            <w:pPr>
              <w:pStyle w:val="ConsPlusNormal"/>
              <w:jc w:val="center"/>
            </w:pPr>
            <w:r>
              <w:rPr>
                <w:noProof/>
                <w:position w:val="-16"/>
              </w:rPr>
              <w:drawing>
                <wp:inline distT="0" distB="0" distL="0" distR="0">
                  <wp:extent cx="534670" cy="34607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34607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коэффициент половозрастного состава;</w:t>
            </w:r>
          </w:p>
        </w:tc>
      </w:tr>
      <w:tr w:rsidR="00BC0286">
        <w:tc>
          <w:tcPr>
            <w:tcW w:w="1587" w:type="dxa"/>
            <w:tcBorders>
              <w:top w:val="nil"/>
              <w:left w:val="nil"/>
              <w:bottom w:val="nil"/>
              <w:right w:val="nil"/>
            </w:tcBorders>
          </w:tcPr>
          <w:p w:rsidR="00BC0286" w:rsidRDefault="00BC0286">
            <w:pPr>
              <w:pStyle w:val="ConsPlusNormal"/>
              <w:jc w:val="center"/>
            </w:pPr>
            <w:r>
              <w:rPr>
                <w:noProof/>
                <w:position w:val="-16"/>
              </w:rPr>
              <w:drawing>
                <wp:inline distT="0" distB="0" distL="0" distR="0">
                  <wp:extent cx="534670" cy="34607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34607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коэффициент уровня расходов медицинских организаций (особенности плотности населения, транспортной доступности, климатических и географических особенностей, размер медицинской организации) для i-й медицинской организации (при необходимости);</w:t>
            </w:r>
          </w:p>
        </w:tc>
      </w:tr>
      <w:tr w:rsidR="00BC0286">
        <w:tc>
          <w:tcPr>
            <w:tcW w:w="1587" w:type="dxa"/>
            <w:tcBorders>
              <w:top w:val="nil"/>
              <w:left w:val="nil"/>
              <w:bottom w:val="nil"/>
              <w:right w:val="nil"/>
            </w:tcBorders>
          </w:tcPr>
          <w:p w:rsidR="00BC0286" w:rsidRDefault="00BC0286">
            <w:pPr>
              <w:pStyle w:val="ConsPlusNormal"/>
              <w:jc w:val="center"/>
            </w:pPr>
            <w:r>
              <w:rPr>
                <w:noProof/>
                <w:position w:val="-16"/>
              </w:rPr>
              <w:drawing>
                <wp:inline distT="0" distB="0" distL="0" distR="0">
                  <wp:extent cx="513715" cy="34607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3715" cy="34607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Ставропольском крае, для i-й медицинской организации (при необходимости);</w:t>
            </w:r>
          </w:p>
        </w:tc>
      </w:tr>
      <w:tr w:rsidR="00BC0286">
        <w:tc>
          <w:tcPr>
            <w:tcW w:w="1587" w:type="dxa"/>
            <w:tcBorders>
              <w:top w:val="nil"/>
              <w:left w:val="nil"/>
              <w:bottom w:val="nil"/>
              <w:right w:val="nil"/>
            </w:tcBorders>
          </w:tcPr>
          <w:p w:rsidR="00BC0286" w:rsidRDefault="00BC0286">
            <w:pPr>
              <w:pStyle w:val="ConsPlusNormal"/>
              <w:jc w:val="center"/>
            </w:pPr>
            <w:r>
              <w:t>КД</w:t>
            </w:r>
            <w:r>
              <w:rPr>
                <w:vertAlign w:val="superscript"/>
              </w:rPr>
              <w:t>i</w:t>
            </w:r>
          </w:p>
        </w:tc>
        <w:tc>
          <w:tcPr>
            <w:tcW w:w="7483" w:type="dxa"/>
            <w:tcBorders>
              <w:top w:val="nil"/>
              <w:left w:val="nil"/>
              <w:bottom w:val="nil"/>
              <w:right w:val="nil"/>
            </w:tcBorders>
          </w:tcPr>
          <w:p w:rsidR="00BC0286" w:rsidRDefault="00BC0286">
            <w:pPr>
              <w:pStyle w:val="ConsPlusNormal"/>
            </w:pPr>
            <w:r>
              <w:t>коэффициент дифференциации i-й медицинской организации.</w:t>
            </w:r>
          </w:p>
        </w:tc>
      </w:tr>
    </w:tbl>
    <w:p w:rsidR="00BC0286" w:rsidRDefault="00BC0286">
      <w:pPr>
        <w:pStyle w:val="ConsPlusNormal"/>
        <w:jc w:val="both"/>
      </w:pPr>
    </w:p>
    <w:p w:rsidR="00BC0286" w:rsidRDefault="00BC0286">
      <w:pPr>
        <w:pStyle w:val="ConsPlusNormal"/>
        <w:ind w:firstLine="540"/>
        <w:jc w:val="both"/>
      </w:pPr>
      <w:r>
        <w:t xml:space="preserve">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распределяется </w:t>
      </w:r>
      <w:r>
        <w:lastRenderedPageBreak/>
        <w:t>на половозрастные группы (подгруппы). При этом для каждой половозрастной группы (подгруппы) рассчитываются единые значения коэффициента дифференциации в пределах Ставропольского края.</w:t>
      </w:r>
    </w:p>
    <w:p w:rsidR="00BC0286" w:rsidRDefault="00BC0286">
      <w:pPr>
        <w:pStyle w:val="ConsPlusNormal"/>
        <w:spacing w:before="220"/>
        <w:ind w:firstLine="540"/>
        <w:jc w:val="both"/>
      </w:pPr>
      <w: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BC0286" w:rsidRDefault="00BC0286">
      <w:pPr>
        <w:pStyle w:val="ConsPlusNormal"/>
        <w:jc w:val="both"/>
      </w:pPr>
    </w:p>
    <w:p w:rsidR="00BC0286" w:rsidRDefault="00BC0286">
      <w:pPr>
        <w:pStyle w:val="ConsPlusNormal"/>
        <w:jc w:val="center"/>
      </w:pPr>
      <w:r>
        <w:rPr>
          <w:noProof/>
          <w:position w:val="-35"/>
        </w:rPr>
        <w:drawing>
          <wp:inline distT="0" distB="0" distL="0" distR="0">
            <wp:extent cx="1687195" cy="58674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7195" cy="586740"/>
                    </a:xfrm>
                    <a:prstGeom prst="rect">
                      <a:avLst/>
                    </a:prstGeom>
                    <a:noFill/>
                    <a:ln>
                      <a:noFill/>
                    </a:ln>
                  </pic:spPr>
                </pic:pic>
              </a:graphicData>
            </a:graphic>
          </wp:inline>
        </w:drawing>
      </w:r>
      <w:r>
        <w:t>,</w:t>
      </w:r>
    </w:p>
    <w:p w:rsidR="00BC0286" w:rsidRDefault="00BC0286">
      <w:pPr>
        <w:pStyle w:val="ConsPlusNormal"/>
        <w:jc w:val="both"/>
      </w:pPr>
    </w:p>
    <w:p w:rsidR="00BC0286" w:rsidRDefault="00BC0286">
      <w:pPr>
        <w:pStyle w:val="ConsPlusNormal"/>
        <w:ind w:firstLine="540"/>
        <w:jc w:val="both"/>
      </w:pPr>
      <w:r>
        <w:t>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rPr>
                <w:noProof/>
                <w:position w:val="-12"/>
              </w:rPr>
              <w:drawing>
                <wp:inline distT="0" distB="0" distL="0" distR="0">
                  <wp:extent cx="283210" cy="30416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210" cy="304165"/>
                          </a:xfrm>
                          <a:prstGeom prst="rect">
                            <a:avLst/>
                          </a:prstGeom>
                          <a:noFill/>
                          <a:ln>
                            <a:noFill/>
                          </a:ln>
                        </pic:spPr>
                      </pic:pic>
                    </a:graphicData>
                  </a:graphic>
                </wp:inline>
              </w:drawing>
            </w:r>
          </w:p>
        </w:tc>
        <w:tc>
          <w:tcPr>
            <w:tcW w:w="7483" w:type="dxa"/>
            <w:tcBorders>
              <w:top w:val="nil"/>
              <w:left w:val="nil"/>
              <w:bottom w:val="nil"/>
              <w:right w:val="nil"/>
            </w:tcBorders>
          </w:tcPr>
          <w:p w:rsidR="00BC0286" w:rsidRDefault="00BC0286">
            <w:pPr>
              <w:pStyle w:val="ConsPlusNormal"/>
            </w:pPr>
            <w:r>
              <w:t>численность застрахованных лиц, обслуживаемых i-й медицинской организации, человек.</w:t>
            </w:r>
          </w:p>
        </w:tc>
      </w:tr>
    </w:tbl>
    <w:p w:rsidR="00BC0286" w:rsidRDefault="00BC0286">
      <w:pPr>
        <w:pStyle w:val="ConsPlusNormal"/>
        <w:jc w:val="both"/>
      </w:pPr>
    </w:p>
    <w:p w:rsidR="00BC0286" w:rsidRDefault="00BC0286">
      <w:pPr>
        <w:pStyle w:val="ConsPlusNormal"/>
        <w:ind w:firstLine="540"/>
        <w:jc w:val="both"/>
      </w:pPr>
      <w:r>
        <w:t>Фактический дифференцированный подушевой норматив финансирования скорой медицинской помощи вне медицинской организации (ФДПн) рассчитывается по формуле:</w:t>
      </w:r>
    </w:p>
    <w:p w:rsidR="00BC0286" w:rsidRDefault="00BC0286">
      <w:pPr>
        <w:pStyle w:val="ConsPlusNormal"/>
        <w:jc w:val="both"/>
      </w:pPr>
    </w:p>
    <w:p w:rsidR="00BC0286" w:rsidRDefault="00BC0286">
      <w:pPr>
        <w:pStyle w:val="ConsPlusNormal"/>
        <w:jc w:val="center"/>
      </w:pPr>
      <w:r>
        <w:t>ФДПн</w:t>
      </w:r>
      <w:r>
        <w:rPr>
          <w:vertAlign w:val="superscript"/>
        </w:rPr>
        <w:t>i</w:t>
      </w:r>
      <w:r>
        <w:t xml:space="preserve"> = ДПн</w:t>
      </w:r>
      <w:r>
        <w:rPr>
          <w:vertAlign w:val="superscript"/>
        </w:rPr>
        <w:t>i</w:t>
      </w:r>
      <w:r>
        <w:t xml:space="preserve"> x ПК, где:</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1587"/>
        <w:gridCol w:w="7483"/>
      </w:tblGrid>
      <w:tr w:rsidR="00BC0286">
        <w:tc>
          <w:tcPr>
            <w:tcW w:w="1587" w:type="dxa"/>
            <w:tcBorders>
              <w:top w:val="nil"/>
              <w:left w:val="nil"/>
              <w:bottom w:val="nil"/>
              <w:right w:val="nil"/>
            </w:tcBorders>
          </w:tcPr>
          <w:p w:rsidR="00BC0286" w:rsidRDefault="00BC0286">
            <w:pPr>
              <w:pStyle w:val="ConsPlusNormal"/>
              <w:jc w:val="center"/>
            </w:pPr>
            <w:r>
              <w:t>ФДПн</w:t>
            </w:r>
            <w:r>
              <w:rPr>
                <w:vertAlign w:val="superscript"/>
              </w:rPr>
              <w:t>i</w:t>
            </w:r>
          </w:p>
        </w:tc>
        <w:tc>
          <w:tcPr>
            <w:tcW w:w="7483" w:type="dxa"/>
            <w:tcBorders>
              <w:top w:val="nil"/>
              <w:left w:val="nil"/>
              <w:bottom w:val="nil"/>
              <w:right w:val="nil"/>
            </w:tcBorders>
          </w:tcPr>
          <w:p w:rsidR="00BC0286" w:rsidRDefault="00BC0286">
            <w:pPr>
              <w:pStyle w:val="ConsPlusNormal"/>
            </w:pPr>
            <w:r>
              <w:t>фактический дифференцированный подушевой норматив финансирования скорой медицинской помощи для i-й медицинской организации, рублей.</w:t>
            </w:r>
          </w:p>
        </w:tc>
      </w:tr>
    </w:tbl>
    <w:p w:rsidR="00BC0286" w:rsidRDefault="00BC0286">
      <w:pPr>
        <w:pStyle w:val="ConsPlusNormal"/>
        <w:jc w:val="both"/>
      </w:pPr>
    </w:p>
    <w:p w:rsidR="00BC0286" w:rsidRDefault="00BC0286">
      <w:pPr>
        <w:pStyle w:val="ConsPlusTitle"/>
        <w:jc w:val="center"/>
        <w:outlineLvl w:val="1"/>
      </w:pPr>
      <w:r>
        <w:t>VI. НА ОПЛАТУ ДИАЛИЗА</w:t>
      </w:r>
    </w:p>
    <w:p w:rsidR="00BC0286" w:rsidRDefault="00BC0286">
      <w:pPr>
        <w:pStyle w:val="ConsPlusNormal"/>
        <w:jc w:val="both"/>
      </w:pPr>
    </w:p>
    <w:p w:rsidR="00BC0286" w:rsidRDefault="00BC0286">
      <w:pPr>
        <w:pStyle w:val="ConsPlusNormal"/>
        <w:ind w:firstLine="540"/>
        <w:jc w:val="both"/>
      </w:pPr>
      <w: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или со случаем оказания высокотехнологичной медицинской помощи, в условиях круглосуточного стационара - за услугу диализа только в сочетании с основной КСГ, являющейся поводом для госпитализации, или со случаем оказания высокотехнологичной медицинской помощи.</w:t>
      </w:r>
    </w:p>
    <w:p w:rsidR="00BC0286" w:rsidRDefault="00BC0286">
      <w:pPr>
        <w:pStyle w:val="ConsPlusNormal"/>
        <w:spacing w:before="220"/>
        <w:ind w:firstLine="540"/>
        <w:jc w:val="both"/>
      </w:pPr>
      <w:r>
        <w:t xml:space="preserve">Тарифным соглашением устанавливаются базовые тарифы на оплату гемодиализа (код услуги А18.05.002 "Гемодиализ") и перитонеального диализа (код услуги А18.30.001 "Перитонеальный диализ"), рассчитанные в соответствии с Методикой расчета тарифов и включающие в себя расходы, определенные </w:t>
      </w:r>
      <w:hyperlink r:id="rId159">
        <w:r>
          <w:rPr>
            <w:color w:val="0000FF"/>
          </w:rPr>
          <w:t>частью 7 статьи 35</w:t>
        </w:r>
      </w:hyperlink>
      <w:r>
        <w:t xml:space="preserve"> Федерального закона N 326-ФЗ. Для последующего расчета остальных услуг диализа, к базовому тарифу применяются коэффициенты относительной затратоемкости в соответствии с методическими рекомендациями.</w:t>
      </w:r>
    </w:p>
    <w:p w:rsidR="00BC0286" w:rsidRDefault="00BC0286">
      <w:pPr>
        <w:pStyle w:val="ConsPlusNormal"/>
        <w:jc w:val="both"/>
      </w:pPr>
    </w:p>
    <w:p w:rsidR="00BC0286" w:rsidRDefault="00BC0286">
      <w:pPr>
        <w:pStyle w:val="ConsPlusTitle"/>
        <w:jc w:val="center"/>
        <w:outlineLvl w:val="2"/>
      </w:pPr>
      <w:r>
        <w:t>КОЭФФИЦИЕНТЫ ОТНОСИТЕЛЬНОЙ ЗАТРАТОЕМКОСТИ К БАЗОВЫМ</w:t>
      </w:r>
    </w:p>
    <w:p w:rsidR="00BC0286" w:rsidRDefault="00BC0286">
      <w:pPr>
        <w:pStyle w:val="ConsPlusTitle"/>
        <w:jc w:val="center"/>
      </w:pPr>
      <w:r>
        <w:t>СТОИМОСТЯМ УСЛУГ ДИАЛИЗА (БЕЗ УЧЕТА</w:t>
      </w:r>
    </w:p>
    <w:p w:rsidR="00BC0286" w:rsidRDefault="00BC0286">
      <w:pPr>
        <w:pStyle w:val="ConsPlusTitle"/>
        <w:jc w:val="center"/>
      </w:pPr>
      <w:r>
        <w:t>КОЭФФИЦИЕНТА ДИФФЕРЕНЦИАЦИИ)</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2"/>
        <w:gridCol w:w="1757"/>
        <w:gridCol w:w="2444"/>
        <w:gridCol w:w="1984"/>
        <w:gridCol w:w="1191"/>
        <w:gridCol w:w="1134"/>
      </w:tblGrid>
      <w:tr w:rsidR="00BC0286">
        <w:tc>
          <w:tcPr>
            <w:tcW w:w="552" w:type="dxa"/>
            <w:vAlign w:val="center"/>
          </w:tcPr>
          <w:p w:rsidR="00BC0286" w:rsidRDefault="00BC0286">
            <w:pPr>
              <w:pStyle w:val="ConsPlusNormal"/>
              <w:jc w:val="center"/>
            </w:pPr>
            <w:r>
              <w:t>N</w:t>
            </w:r>
          </w:p>
        </w:tc>
        <w:tc>
          <w:tcPr>
            <w:tcW w:w="1757" w:type="dxa"/>
            <w:vAlign w:val="center"/>
          </w:tcPr>
          <w:p w:rsidR="00BC0286" w:rsidRDefault="00BC0286">
            <w:pPr>
              <w:pStyle w:val="ConsPlusNormal"/>
              <w:jc w:val="center"/>
            </w:pPr>
            <w:r>
              <w:t>Код услуги</w:t>
            </w:r>
          </w:p>
        </w:tc>
        <w:tc>
          <w:tcPr>
            <w:tcW w:w="2444" w:type="dxa"/>
            <w:vAlign w:val="center"/>
          </w:tcPr>
          <w:p w:rsidR="00BC0286" w:rsidRDefault="00BC0286">
            <w:pPr>
              <w:pStyle w:val="ConsPlusNormal"/>
              <w:jc w:val="center"/>
            </w:pPr>
            <w:r>
              <w:t>Наименование услуги</w:t>
            </w:r>
          </w:p>
        </w:tc>
        <w:tc>
          <w:tcPr>
            <w:tcW w:w="1984" w:type="dxa"/>
            <w:vAlign w:val="center"/>
          </w:tcPr>
          <w:p w:rsidR="00BC0286" w:rsidRDefault="00BC0286">
            <w:pPr>
              <w:pStyle w:val="ConsPlusNormal"/>
              <w:jc w:val="center"/>
            </w:pPr>
            <w:r>
              <w:t>Условия оказания</w:t>
            </w:r>
          </w:p>
        </w:tc>
        <w:tc>
          <w:tcPr>
            <w:tcW w:w="1191" w:type="dxa"/>
            <w:vAlign w:val="center"/>
          </w:tcPr>
          <w:p w:rsidR="00BC0286" w:rsidRDefault="00BC0286">
            <w:pPr>
              <w:pStyle w:val="ConsPlusNormal"/>
              <w:jc w:val="center"/>
            </w:pPr>
            <w:r>
              <w:t>Единица оплаты</w:t>
            </w:r>
          </w:p>
        </w:tc>
        <w:tc>
          <w:tcPr>
            <w:tcW w:w="1134" w:type="dxa"/>
            <w:vAlign w:val="center"/>
          </w:tcPr>
          <w:p w:rsidR="00BC0286" w:rsidRDefault="00BC0286">
            <w:pPr>
              <w:pStyle w:val="ConsPlusNormal"/>
              <w:jc w:val="center"/>
            </w:pPr>
            <w:r>
              <w:t xml:space="preserve">Коэффициент относительной </w:t>
            </w:r>
            <w:r>
              <w:lastRenderedPageBreak/>
              <w:t>затратоемкости</w:t>
            </w:r>
          </w:p>
        </w:tc>
      </w:tr>
      <w:tr w:rsidR="00BC0286">
        <w:tc>
          <w:tcPr>
            <w:tcW w:w="9062" w:type="dxa"/>
            <w:gridSpan w:val="6"/>
          </w:tcPr>
          <w:p w:rsidR="00BC0286" w:rsidRDefault="00BC0286">
            <w:pPr>
              <w:pStyle w:val="ConsPlusNormal"/>
              <w:jc w:val="center"/>
              <w:outlineLvl w:val="3"/>
            </w:pPr>
            <w:r>
              <w:lastRenderedPageBreak/>
              <w:t>Услуги гемодиализа</w:t>
            </w:r>
          </w:p>
        </w:tc>
      </w:tr>
      <w:tr w:rsidR="00BC0286">
        <w:tc>
          <w:tcPr>
            <w:tcW w:w="552" w:type="dxa"/>
          </w:tcPr>
          <w:p w:rsidR="00BC0286" w:rsidRDefault="00BC0286">
            <w:pPr>
              <w:pStyle w:val="ConsPlusNormal"/>
              <w:jc w:val="center"/>
            </w:pPr>
            <w:r>
              <w:t>1</w:t>
            </w:r>
          </w:p>
        </w:tc>
        <w:tc>
          <w:tcPr>
            <w:tcW w:w="1757" w:type="dxa"/>
          </w:tcPr>
          <w:p w:rsidR="00BC0286" w:rsidRDefault="00BC0286">
            <w:pPr>
              <w:pStyle w:val="ConsPlusNormal"/>
            </w:pPr>
            <w:r>
              <w:t>А18.05.002</w:t>
            </w:r>
          </w:p>
        </w:tc>
        <w:tc>
          <w:tcPr>
            <w:tcW w:w="2444" w:type="dxa"/>
          </w:tcPr>
          <w:p w:rsidR="00BC0286" w:rsidRDefault="00BC0286">
            <w:pPr>
              <w:pStyle w:val="ConsPlusNormal"/>
            </w:pPr>
            <w:r>
              <w:t>Гемодиализ</w:t>
            </w:r>
          </w:p>
        </w:tc>
        <w:tc>
          <w:tcPr>
            <w:tcW w:w="1984" w:type="dxa"/>
          </w:tcPr>
          <w:p w:rsidR="00BC0286" w:rsidRDefault="00BC0286">
            <w:pPr>
              <w:pStyle w:val="ConsPlusNormal"/>
              <w:jc w:val="center"/>
            </w:pPr>
            <w:r>
              <w:t>стационарно, дневной стационар, амбулаторно</w:t>
            </w:r>
          </w:p>
        </w:tc>
        <w:tc>
          <w:tcPr>
            <w:tcW w:w="1191" w:type="dxa"/>
          </w:tcPr>
          <w:p w:rsidR="00BC0286" w:rsidRDefault="00BC0286">
            <w:pPr>
              <w:pStyle w:val="ConsPlusNormal"/>
              <w:jc w:val="center"/>
            </w:pPr>
            <w:r>
              <w:t>услуга</w:t>
            </w:r>
          </w:p>
        </w:tc>
        <w:tc>
          <w:tcPr>
            <w:tcW w:w="1134" w:type="dxa"/>
          </w:tcPr>
          <w:p w:rsidR="00BC0286" w:rsidRDefault="00BC0286">
            <w:pPr>
              <w:pStyle w:val="ConsPlusNormal"/>
              <w:jc w:val="center"/>
            </w:pPr>
            <w:r>
              <w:t>1,00</w:t>
            </w:r>
          </w:p>
        </w:tc>
      </w:tr>
      <w:tr w:rsidR="00BC0286">
        <w:tc>
          <w:tcPr>
            <w:tcW w:w="552" w:type="dxa"/>
          </w:tcPr>
          <w:p w:rsidR="00BC0286" w:rsidRDefault="00BC0286">
            <w:pPr>
              <w:pStyle w:val="ConsPlusNormal"/>
              <w:jc w:val="center"/>
            </w:pPr>
            <w:r>
              <w:t>2</w:t>
            </w:r>
          </w:p>
        </w:tc>
        <w:tc>
          <w:tcPr>
            <w:tcW w:w="1757" w:type="dxa"/>
          </w:tcPr>
          <w:p w:rsidR="00BC0286" w:rsidRDefault="00BC0286">
            <w:pPr>
              <w:pStyle w:val="ConsPlusNormal"/>
            </w:pPr>
            <w:r>
              <w:t>А18.05.002.002</w:t>
            </w:r>
          </w:p>
        </w:tc>
        <w:tc>
          <w:tcPr>
            <w:tcW w:w="2444" w:type="dxa"/>
          </w:tcPr>
          <w:p w:rsidR="00BC0286" w:rsidRDefault="00BC0286">
            <w:pPr>
              <w:pStyle w:val="ConsPlusNormal"/>
            </w:pPr>
            <w:r>
              <w:t>Гемодиализ интермиттирующий низкопоточный</w:t>
            </w:r>
          </w:p>
        </w:tc>
        <w:tc>
          <w:tcPr>
            <w:tcW w:w="1984" w:type="dxa"/>
          </w:tcPr>
          <w:p w:rsidR="00BC0286" w:rsidRDefault="00BC0286">
            <w:pPr>
              <w:pStyle w:val="ConsPlusNormal"/>
              <w:jc w:val="center"/>
            </w:pPr>
            <w:r>
              <w:t>стационарно, дневной стационар, амбулаторно</w:t>
            </w:r>
          </w:p>
        </w:tc>
        <w:tc>
          <w:tcPr>
            <w:tcW w:w="1191" w:type="dxa"/>
          </w:tcPr>
          <w:p w:rsidR="00BC0286" w:rsidRDefault="00BC0286">
            <w:pPr>
              <w:pStyle w:val="ConsPlusNormal"/>
              <w:jc w:val="center"/>
            </w:pPr>
            <w:r>
              <w:t>услуга</w:t>
            </w:r>
          </w:p>
        </w:tc>
        <w:tc>
          <w:tcPr>
            <w:tcW w:w="1134" w:type="dxa"/>
          </w:tcPr>
          <w:p w:rsidR="00BC0286" w:rsidRDefault="00BC0286">
            <w:pPr>
              <w:pStyle w:val="ConsPlusNormal"/>
              <w:jc w:val="center"/>
            </w:pPr>
            <w:r>
              <w:t>1,00</w:t>
            </w:r>
          </w:p>
        </w:tc>
      </w:tr>
      <w:tr w:rsidR="00BC0286">
        <w:tc>
          <w:tcPr>
            <w:tcW w:w="552" w:type="dxa"/>
          </w:tcPr>
          <w:p w:rsidR="00BC0286" w:rsidRDefault="00BC0286">
            <w:pPr>
              <w:pStyle w:val="ConsPlusNormal"/>
              <w:jc w:val="center"/>
            </w:pPr>
            <w:r>
              <w:t>3</w:t>
            </w:r>
          </w:p>
        </w:tc>
        <w:tc>
          <w:tcPr>
            <w:tcW w:w="1757" w:type="dxa"/>
          </w:tcPr>
          <w:p w:rsidR="00BC0286" w:rsidRDefault="00BC0286">
            <w:pPr>
              <w:pStyle w:val="ConsPlusNormal"/>
            </w:pPr>
            <w:r>
              <w:t>А18.05.002.001</w:t>
            </w:r>
          </w:p>
        </w:tc>
        <w:tc>
          <w:tcPr>
            <w:tcW w:w="2444" w:type="dxa"/>
          </w:tcPr>
          <w:p w:rsidR="00BC0286" w:rsidRDefault="00BC0286">
            <w:pPr>
              <w:pStyle w:val="ConsPlusNormal"/>
            </w:pPr>
            <w:r>
              <w:t>Гемодиализ интермиттирующий высокопоточный</w:t>
            </w:r>
          </w:p>
        </w:tc>
        <w:tc>
          <w:tcPr>
            <w:tcW w:w="1984" w:type="dxa"/>
          </w:tcPr>
          <w:p w:rsidR="00BC0286" w:rsidRDefault="00BC0286">
            <w:pPr>
              <w:pStyle w:val="ConsPlusNormal"/>
              <w:jc w:val="center"/>
            </w:pPr>
            <w:r>
              <w:t>стационарно, дневной стационар, амбулаторно</w:t>
            </w:r>
          </w:p>
        </w:tc>
        <w:tc>
          <w:tcPr>
            <w:tcW w:w="1191" w:type="dxa"/>
          </w:tcPr>
          <w:p w:rsidR="00BC0286" w:rsidRDefault="00BC0286">
            <w:pPr>
              <w:pStyle w:val="ConsPlusNormal"/>
              <w:jc w:val="center"/>
            </w:pPr>
            <w:r>
              <w:t>услуга</w:t>
            </w:r>
          </w:p>
        </w:tc>
        <w:tc>
          <w:tcPr>
            <w:tcW w:w="1134" w:type="dxa"/>
          </w:tcPr>
          <w:p w:rsidR="00BC0286" w:rsidRDefault="00BC0286">
            <w:pPr>
              <w:pStyle w:val="ConsPlusNormal"/>
              <w:jc w:val="center"/>
            </w:pPr>
            <w:r>
              <w:t>1,05</w:t>
            </w:r>
          </w:p>
        </w:tc>
      </w:tr>
      <w:tr w:rsidR="00BC0286">
        <w:tc>
          <w:tcPr>
            <w:tcW w:w="552" w:type="dxa"/>
          </w:tcPr>
          <w:p w:rsidR="00BC0286" w:rsidRDefault="00BC0286">
            <w:pPr>
              <w:pStyle w:val="ConsPlusNormal"/>
              <w:jc w:val="center"/>
            </w:pPr>
            <w:r>
              <w:t>4</w:t>
            </w:r>
          </w:p>
        </w:tc>
        <w:tc>
          <w:tcPr>
            <w:tcW w:w="1757" w:type="dxa"/>
          </w:tcPr>
          <w:p w:rsidR="00BC0286" w:rsidRDefault="00BC0286">
            <w:pPr>
              <w:pStyle w:val="ConsPlusNormal"/>
            </w:pPr>
            <w:r>
              <w:t>А18.05.011</w:t>
            </w:r>
          </w:p>
        </w:tc>
        <w:tc>
          <w:tcPr>
            <w:tcW w:w="2444" w:type="dxa"/>
          </w:tcPr>
          <w:p w:rsidR="00BC0286" w:rsidRDefault="00BC0286">
            <w:pPr>
              <w:pStyle w:val="ConsPlusNormal"/>
            </w:pPr>
            <w:r>
              <w:t>Гемодиафильтрация</w:t>
            </w:r>
          </w:p>
        </w:tc>
        <w:tc>
          <w:tcPr>
            <w:tcW w:w="1984" w:type="dxa"/>
          </w:tcPr>
          <w:p w:rsidR="00BC0286" w:rsidRDefault="00BC0286">
            <w:pPr>
              <w:pStyle w:val="ConsPlusNormal"/>
              <w:jc w:val="center"/>
            </w:pPr>
            <w:r>
              <w:t>стационарно, дневной стационар, амбулаторно</w:t>
            </w:r>
          </w:p>
        </w:tc>
        <w:tc>
          <w:tcPr>
            <w:tcW w:w="1191" w:type="dxa"/>
          </w:tcPr>
          <w:p w:rsidR="00BC0286" w:rsidRDefault="00BC0286">
            <w:pPr>
              <w:pStyle w:val="ConsPlusNormal"/>
              <w:jc w:val="center"/>
            </w:pPr>
            <w:r>
              <w:t>услуга</w:t>
            </w:r>
          </w:p>
        </w:tc>
        <w:tc>
          <w:tcPr>
            <w:tcW w:w="1134" w:type="dxa"/>
          </w:tcPr>
          <w:p w:rsidR="00BC0286" w:rsidRDefault="00BC0286">
            <w:pPr>
              <w:pStyle w:val="ConsPlusNormal"/>
              <w:jc w:val="center"/>
            </w:pPr>
            <w:r>
              <w:t>1,08</w:t>
            </w:r>
          </w:p>
        </w:tc>
      </w:tr>
      <w:tr w:rsidR="00BC0286">
        <w:tc>
          <w:tcPr>
            <w:tcW w:w="552" w:type="dxa"/>
          </w:tcPr>
          <w:p w:rsidR="00BC0286" w:rsidRDefault="00BC0286">
            <w:pPr>
              <w:pStyle w:val="ConsPlusNormal"/>
              <w:jc w:val="center"/>
            </w:pPr>
            <w:r>
              <w:t>5</w:t>
            </w:r>
          </w:p>
        </w:tc>
        <w:tc>
          <w:tcPr>
            <w:tcW w:w="1757" w:type="dxa"/>
          </w:tcPr>
          <w:p w:rsidR="00BC0286" w:rsidRDefault="00BC0286">
            <w:pPr>
              <w:pStyle w:val="ConsPlusNormal"/>
            </w:pPr>
            <w:r>
              <w:t>А18.05.004</w:t>
            </w:r>
          </w:p>
        </w:tc>
        <w:tc>
          <w:tcPr>
            <w:tcW w:w="2444" w:type="dxa"/>
          </w:tcPr>
          <w:p w:rsidR="00BC0286" w:rsidRDefault="00BC0286">
            <w:pPr>
              <w:pStyle w:val="ConsPlusNormal"/>
            </w:pPr>
            <w:r>
              <w:t>Ультрафильтрация крови</w:t>
            </w:r>
          </w:p>
        </w:tc>
        <w:tc>
          <w:tcPr>
            <w:tcW w:w="1984" w:type="dxa"/>
          </w:tcPr>
          <w:p w:rsidR="00BC0286" w:rsidRDefault="00BC0286">
            <w:pPr>
              <w:pStyle w:val="ConsPlusNormal"/>
              <w:jc w:val="center"/>
            </w:pPr>
            <w:r>
              <w:t>стационарно</w:t>
            </w:r>
          </w:p>
        </w:tc>
        <w:tc>
          <w:tcPr>
            <w:tcW w:w="1191" w:type="dxa"/>
          </w:tcPr>
          <w:p w:rsidR="00BC0286" w:rsidRDefault="00BC0286">
            <w:pPr>
              <w:pStyle w:val="ConsPlusNormal"/>
              <w:jc w:val="center"/>
            </w:pPr>
            <w:r>
              <w:t>услуга</w:t>
            </w:r>
          </w:p>
        </w:tc>
        <w:tc>
          <w:tcPr>
            <w:tcW w:w="1134" w:type="dxa"/>
          </w:tcPr>
          <w:p w:rsidR="00BC0286" w:rsidRDefault="00BC0286">
            <w:pPr>
              <w:pStyle w:val="ConsPlusNormal"/>
              <w:jc w:val="center"/>
            </w:pPr>
            <w:r>
              <w:t>0,92</w:t>
            </w:r>
          </w:p>
        </w:tc>
      </w:tr>
      <w:tr w:rsidR="00BC0286">
        <w:tc>
          <w:tcPr>
            <w:tcW w:w="552" w:type="dxa"/>
          </w:tcPr>
          <w:p w:rsidR="00BC0286" w:rsidRDefault="00BC0286">
            <w:pPr>
              <w:pStyle w:val="ConsPlusNormal"/>
              <w:jc w:val="center"/>
            </w:pPr>
            <w:r>
              <w:t>6</w:t>
            </w:r>
          </w:p>
        </w:tc>
        <w:tc>
          <w:tcPr>
            <w:tcW w:w="1757" w:type="dxa"/>
          </w:tcPr>
          <w:p w:rsidR="00BC0286" w:rsidRDefault="00BC0286">
            <w:pPr>
              <w:pStyle w:val="ConsPlusNormal"/>
            </w:pPr>
            <w:r>
              <w:t>А18.05.002.003</w:t>
            </w:r>
          </w:p>
        </w:tc>
        <w:tc>
          <w:tcPr>
            <w:tcW w:w="2444" w:type="dxa"/>
          </w:tcPr>
          <w:p w:rsidR="00BC0286" w:rsidRDefault="00BC0286">
            <w:pPr>
              <w:pStyle w:val="ConsPlusNormal"/>
            </w:pPr>
            <w:r>
              <w:t>Гемодиализ интермиттирующий продленный</w:t>
            </w:r>
          </w:p>
        </w:tc>
        <w:tc>
          <w:tcPr>
            <w:tcW w:w="1984" w:type="dxa"/>
          </w:tcPr>
          <w:p w:rsidR="00BC0286" w:rsidRDefault="00BC0286">
            <w:pPr>
              <w:pStyle w:val="ConsPlusNormal"/>
              <w:jc w:val="center"/>
            </w:pPr>
            <w:r>
              <w:t>стационарно</w:t>
            </w:r>
          </w:p>
        </w:tc>
        <w:tc>
          <w:tcPr>
            <w:tcW w:w="1191" w:type="dxa"/>
          </w:tcPr>
          <w:p w:rsidR="00BC0286" w:rsidRDefault="00BC0286">
            <w:pPr>
              <w:pStyle w:val="ConsPlusNormal"/>
              <w:jc w:val="center"/>
            </w:pPr>
            <w:r>
              <w:t>услуга</w:t>
            </w:r>
          </w:p>
        </w:tc>
        <w:tc>
          <w:tcPr>
            <w:tcW w:w="1134" w:type="dxa"/>
          </w:tcPr>
          <w:p w:rsidR="00BC0286" w:rsidRDefault="00BC0286">
            <w:pPr>
              <w:pStyle w:val="ConsPlusNormal"/>
              <w:jc w:val="center"/>
            </w:pPr>
            <w:r>
              <w:t>2,76</w:t>
            </w:r>
          </w:p>
        </w:tc>
      </w:tr>
      <w:tr w:rsidR="00BC0286">
        <w:tc>
          <w:tcPr>
            <w:tcW w:w="552" w:type="dxa"/>
          </w:tcPr>
          <w:p w:rsidR="00BC0286" w:rsidRDefault="00BC0286">
            <w:pPr>
              <w:pStyle w:val="ConsPlusNormal"/>
              <w:jc w:val="center"/>
            </w:pPr>
            <w:r>
              <w:t>7</w:t>
            </w:r>
          </w:p>
        </w:tc>
        <w:tc>
          <w:tcPr>
            <w:tcW w:w="1757" w:type="dxa"/>
          </w:tcPr>
          <w:p w:rsidR="00BC0286" w:rsidRDefault="00BC0286">
            <w:pPr>
              <w:pStyle w:val="ConsPlusNormal"/>
            </w:pPr>
            <w:r>
              <w:t>А18.05.003</w:t>
            </w:r>
          </w:p>
        </w:tc>
        <w:tc>
          <w:tcPr>
            <w:tcW w:w="2444" w:type="dxa"/>
          </w:tcPr>
          <w:p w:rsidR="00BC0286" w:rsidRDefault="00BC0286">
            <w:pPr>
              <w:pStyle w:val="ConsPlusNormal"/>
            </w:pPr>
            <w:r>
              <w:t>Гемофильтрация крови</w:t>
            </w:r>
          </w:p>
        </w:tc>
        <w:tc>
          <w:tcPr>
            <w:tcW w:w="1984" w:type="dxa"/>
          </w:tcPr>
          <w:p w:rsidR="00BC0286" w:rsidRDefault="00BC0286">
            <w:pPr>
              <w:pStyle w:val="ConsPlusNormal"/>
              <w:jc w:val="center"/>
            </w:pPr>
            <w:r>
              <w:t>стационарно</w:t>
            </w:r>
          </w:p>
        </w:tc>
        <w:tc>
          <w:tcPr>
            <w:tcW w:w="1191" w:type="dxa"/>
          </w:tcPr>
          <w:p w:rsidR="00BC0286" w:rsidRDefault="00BC0286">
            <w:pPr>
              <w:pStyle w:val="ConsPlusNormal"/>
              <w:jc w:val="center"/>
            </w:pPr>
            <w:r>
              <w:t>услуга</w:t>
            </w:r>
          </w:p>
        </w:tc>
        <w:tc>
          <w:tcPr>
            <w:tcW w:w="1134" w:type="dxa"/>
          </w:tcPr>
          <w:p w:rsidR="00BC0286" w:rsidRDefault="00BC0286">
            <w:pPr>
              <w:pStyle w:val="ConsPlusNormal"/>
              <w:jc w:val="center"/>
            </w:pPr>
            <w:r>
              <w:t>2,88</w:t>
            </w:r>
          </w:p>
        </w:tc>
      </w:tr>
      <w:tr w:rsidR="00BC0286">
        <w:tc>
          <w:tcPr>
            <w:tcW w:w="552" w:type="dxa"/>
          </w:tcPr>
          <w:p w:rsidR="00BC0286" w:rsidRDefault="00BC0286">
            <w:pPr>
              <w:pStyle w:val="ConsPlusNormal"/>
              <w:jc w:val="center"/>
            </w:pPr>
            <w:r>
              <w:t>8</w:t>
            </w:r>
          </w:p>
        </w:tc>
        <w:tc>
          <w:tcPr>
            <w:tcW w:w="1757" w:type="dxa"/>
          </w:tcPr>
          <w:p w:rsidR="00BC0286" w:rsidRDefault="00BC0286">
            <w:pPr>
              <w:pStyle w:val="ConsPlusNormal"/>
            </w:pPr>
            <w:r>
              <w:t>А18.05.004.001</w:t>
            </w:r>
          </w:p>
        </w:tc>
        <w:tc>
          <w:tcPr>
            <w:tcW w:w="2444" w:type="dxa"/>
          </w:tcPr>
          <w:p w:rsidR="00BC0286" w:rsidRDefault="00BC0286">
            <w:pPr>
              <w:pStyle w:val="ConsPlusNormal"/>
            </w:pPr>
            <w:r>
              <w:t>Ультрафильтрация продленная</w:t>
            </w:r>
          </w:p>
        </w:tc>
        <w:tc>
          <w:tcPr>
            <w:tcW w:w="1984" w:type="dxa"/>
          </w:tcPr>
          <w:p w:rsidR="00BC0286" w:rsidRDefault="00BC0286">
            <w:pPr>
              <w:pStyle w:val="ConsPlusNormal"/>
              <w:jc w:val="center"/>
            </w:pPr>
            <w:r>
              <w:t>стационарно</w:t>
            </w:r>
          </w:p>
        </w:tc>
        <w:tc>
          <w:tcPr>
            <w:tcW w:w="1191" w:type="dxa"/>
          </w:tcPr>
          <w:p w:rsidR="00BC0286" w:rsidRDefault="00BC0286">
            <w:pPr>
              <w:pStyle w:val="ConsPlusNormal"/>
              <w:jc w:val="center"/>
            </w:pPr>
            <w:r>
              <w:t>услуга</w:t>
            </w:r>
          </w:p>
        </w:tc>
        <w:tc>
          <w:tcPr>
            <w:tcW w:w="1134" w:type="dxa"/>
          </w:tcPr>
          <w:p w:rsidR="00BC0286" w:rsidRDefault="00BC0286">
            <w:pPr>
              <w:pStyle w:val="ConsPlusNormal"/>
              <w:jc w:val="center"/>
            </w:pPr>
            <w:r>
              <w:t>2,51</w:t>
            </w:r>
          </w:p>
        </w:tc>
      </w:tr>
      <w:tr w:rsidR="00BC0286">
        <w:tc>
          <w:tcPr>
            <w:tcW w:w="552" w:type="dxa"/>
          </w:tcPr>
          <w:p w:rsidR="00BC0286" w:rsidRDefault="00BC0286">
            <w:pPr>
              <w:pStyle w:val="ConsPlusNormal"/>
              <w:jc w:val="center"/>
            </w:pPr>
            <w:r>
              <w:t>9</w:t>
            </w:r>
          </w:p>
        </w:tc>
        <w:tc>
          <w:tcPr>
            <w:tcW w:w="1757" w:type="dxa"/>
          </w:tcPr>
          <w:p w:rsidR="00BC0286" w:rsidRDefault="00BC0286">
            <w:pPr>
              <w:pStyle w:val="ConsPlusNormal"/>
            </w:pPr>
            <w:r>
              <w:t>А18.05.011.001</w:t>
            </w:r>
          </w:p>
        </w:tc>
        <w:tc>
          <w:tcPr>
            <w:tcW w:w="2444" w:type="dxa"/>
          </w:tcPr>
          <w:p w:rsidR="00BC0286" w:rsidRDefault="00BC0286">
            <w:pPr>
              <w:pStyle w:val="ConsPlusNormal"/>
            </w:pPr>
            <w:r>
              <w:t>Гемодиафильтрация продленная</w:t>
            </w:r>
          </w:p>
        </w:tc>
        <w:tc>
          <w:tcPr>
            <w:tcW w:w="1984" w:type="dxa"/>
          </w:tcPr>
          <w:p w:rsidR="00BC0286" w:rsidRDefault="00BC0286">
            <w:pPr>
              <w:pStyle w:val="ConsPlusNormal"/>
              <w:jc w:val="center"/>
            </w:pPr>
            <w:r>
              <w:t>стационарно</w:t>
            </w:r>
          </w:p>
        </w:tc>
        <w:tc>
          <w:tcPr>
            <w:tcW w:w="1191" w:type="dxa"/>
          </w:tcPr>
          <w:p w:rsidR="00BC0286" w:rsidRDefault="00BC0286">
            <w:pPr>
              <w:pStyle w:val="ConsPlusNormal"/>
              <w:jc w:val="center"/>
            </w:pPr>
            <w:r>
              <w:t>услуга</w:t>
            </w:r>
          </w:p>
        </w:tc>
        <w:tc>
          <w:tcPr>
            <w:tcW w:w="1134" w:type="dxa"/>
          </w:tcPr>
          <w:p w:rsidR="00BC0286" w:rsidRDefault="00BC0286">
            <w:pPr>
              <w:pStyle w:val="ConsPlusNormal"/>
              <w:jc w:val="center"/>
            </w:pPr>
            <w:r>
              <w:t>3,01</w:t>
            </w:r>
          </w:p>
        </w:tc>
      </w:tr>
      <w:tr w:rsidR="00BC0286">
        <w:tc>
          <w:tcPr>
            <w:tcW w:w="552" w:type="dxa"/>
          </w:tcPr>
          <w:p w:rsidR="00BC0286" w:rsidRDefault="00BC0286">
            <w:pPr>
              <w:pStyle w:val="ConsPlusNormal"/>
              <w:jc w:val="center"/>
            </w:pPr>
            <w:r>
              <w:t>10</w:t>
            </w:r>
          </w:p>
        </w:tc>
        <w:tc>
          <w:tcPr>
            <w:tcW w:w="1757" w:type="dxa"/>
          </w:tcPr>
          <w:p w:rsidR="00BC0286" w:rsidRDefault="00BC0286">
            <w:pPr>
              <w:pStyle w:val="ConsPlusNormal"/>
            </w:pPr>
            <w:r>
              <w:t>А18.05.002.005</w:t>
            </w:r>
          </w:p>
        </w:tc>
        <w:tc>
          <w:tcPr>
            <w:tcW w:w="2444" w:type="dxa"/>
          </w:tcPr>
          <w:p w:rsidR="00BC0286" w:rsidRDefault="00BC0286">
            <w:pPr>
              <w:pStyle w:val="ConsPlusNormal"/>
            </w:pPr>
            <w:r>
              <w:t>Гемодиализ продолжительный</w:t>
            </w:r>
          </w:p>
        </w:tc>
        <w:tc>
          <w:tcPr>
            <w:tcW w:w="1984" w:type="dxa"/>
          </w:tcPr>
          <w:p w:rsidR="00BC0286" w:rsidRDefault="00BC0286">
            <w:pPr>
              <w:pStyle w:val="ConsPlusNormal"/>
              <w:jc w:val="center"/>
            </w:pPr>
            <w:r>
              <w:t>стационарно</w:t>
            </w:r>
          </w:p>
        </w:tc>
        <w:tc>
          <w:tcPr>
            <w:tcW w:w="1191" w:type="dxa"/>
          </w:tcPr>
          <w:p w:rsidR="00BC0286" w:rsidRDefault="00BC0286">
            <w:pPr>
              <w:pStyle w:val="ConsPlusNormal"/>
              <w:jc w:val="center"/>
            </w:pPr>
            <w:r>
              <w:t>сутки</w:t>
            </w:r>
          </w:p>
        </w:tc>
        <w:tc>
          <w:tcPr>
            <w:tcW w:w="1134" w:type="dxa"/>
          </w:tcPr>
          <w:p w:rsidR="00BC0286" w:rsidRDefault="00BC0286">
            <w:pPr>
              <w:pStyle w:val="ConsPlusNormal"/>
              <w:jc w:val="center"/>
            </w:pPr>
            <w:r>
              <w:t>5,23</w:t>
            </w:r>
          </w:p>
        </w:tc>
      </w:tr>
      <w:tr w:rsidR="00BC0286">
        <w:tc>
          <w:tcPr>
            <w:tcW w:w="552" w:type="dxa"/>
          </w:tcPr>
          <w:p w:rsidR="00BC0286" w:rsidRDefault="00BC0286">
            <w:pPr>
              <w:pStyle w:val="ConsPlusNormal"/>
              <w:jc w:val="center"/>
            </w:pPr>
            <w:r>
              <w:t>11</w:t>
            </w:r>
          </w:p>
        </w:tc>
        <w:tc>
          <w:tcPr>
            <w:tcW w:w="1757" w:type="dxa"/>
          </w:tcPr>
          <w:p w:rsidR="00BC0286" w:rsidRDefault="00BC0286">
            <w:pPr>
              <w:pStyle w:val="ConsPlusNormal"/>
            </w:pPr>
            <w:r>
              <w:t>А18.05.003.002</w:t>
            </w:r>
          </w:p>
        </w:tc>
        <w:tc>
          <w:tcPr>
            <w:tcW w:w="2444" w:type="dxa"/>
          </w:tcPr>
          <w:p w:rsidR="00BC0286" w:rsidRDefault="00BC0286">
            <w:pPr>
              <w:pStyle w:val="ConsPlusNormal"/>
            </w:pPr>
            <w:r>
              <w:t>Гемофильтрация крови продолжительная</w:t>
            </w:r>
          </w:p>
        </w:tc>
        <w:tc>
          <w:tcPr>
            <w:tcW w:w="1984" w:type="dxa"/>
          </w:tcPr>
          <w:p w:rsidR="00BC0286" w:rsidRDefault="00BC0286">
            <w:pPr>
              <w:pStyle w:val="ConsPlusNormal"/>
              <w:jc w:val="center"/>
            </w:pPr>
            <w:r>
              <w:t>стационарно</w:t>
            </w:r>
          </w:p>
        </w:tc>
        <w:tc>
          <w:tcPr>
            <w:tcW w:w="1191" w:type="dxa"/>
          </w:tcPr>
          <w:p w:rsidR="00BC0286" w:rsidRDefault="00BC0286">
            <w:pPr>
              <w:pStyle w:val="ConsPlusNormal"/>
              <w:jc w:val="center"/>
            </w:pPr>
            <w:r>
              <w:t>сутки</w:t>
            </w:r>
          </w:p>
        </w:tc>
        <w:tc>
          <w:tcPr>
            <w:tcW w:w="1134" w:type="dxa"/>
          </w:tcPr>
          <w:p w:rsidR="00BC0286" w:rsidRDefault="00BC0286">
            <w:pPr>
              <w:pStyle w:val="ConsPlusNormal"/>
              <w:jc w:val="center"/>
            </w:pPr>
            <w:r>
              <w:t>5,48</w:t>
            </w:r>
          </w:p>
        </w:tc>
      </w:tr>
      <w:tr w:rsidR="00BC0286">
        <w:tc>
          <w:tcPr>
            <w:tcW w:w="552" w:type="dxa"/>
          </w:tcPr>
          <w:p w:rsidR="00BC0286" w:rsidRDefault="00BC0286">
            <w:pPr>
              <w:pStyle w:val="ConsPlusNormal"/>
              <w:jc w:val="center"/>
            </w:pPr>
            <w:r>
              <w:t>12</w:t>
            </w:r>
          </w:p>
        </w:tc>
        <w:tc>
          <w:tcPr>
            <w:tcW w:w="1757" w:type="dxa"/>
          </w:tcPr>
          <w:p w:rsidR="00BC0286" w:rsidRDefault="00BC0286">
            <w:pPr>
              <w:pStyle w:val="ConsPlusNormal"/>
            </w:pPr>
            <w:r>
              <w:t>А18.05.011.002</w:t>
            </w:r>
          </w:p>
        </w:tc>
        <w:tc>
          <w:tcPr>
            <w:tcW w:w="2444" w:type="dxa"/>
          </w:tcPr>
          <w:p w:rsidR="00BC0286" w:rsidRDefault="00BC0286">
            <w:pPr>
              <w:pStyle w:val="ConsPlusNormal"/>
            </w:pPr>
            <w:r>
              <w:t>Гемодиафильтрация продолжительная</w:t>
            </w:r>
          </w:p>
        </w:tc>
        <w:tc>
          <w:tcPr>
            <w:tcW w:w="1984" w:type="dxa"/>
          </w:tcPr>
          <w:p w:rsidR="00BC0286" w:rsidRDefault="00BC0286">
            <w:pPr>
              <w:pStyle w:val="ConsPlusNormal"/>
              <w:jc w:val="center"/>
            </w:pPr>
            <w:r>
              <w:t>стационарно</w:t>
            </w:r>
          </w:p>
        </w:tc>
        <w:tc>
          <w:tcPr>
            <w:tcW w:w="1191" w:type="dxa"/>
          </w:tcPr>
          <w:p w:rsidR="00BC0286" w:rsidRDefault="00BC0286">
            <w:pPr>
              <w:pStyle w:val="ConsPlusNormal"/>
              <w:jc w:val="center"/>
            </w:pPr>
            <w:r>
              <w:t>сутки</w:t>
            </w:r>
          </w:p>
        </w:tc>
        <w:tc>
          <w:tcPr>
            <w:tcW w:w="1134" w:type="dxa"/>
          </w:tcPr>
          <w:p w:rsidR="00BC0286" w:rsidRDefault="00BC0286">
            <w:pPr>
              <w:pStyle w:val="ConsPlusNormal"/>
              <w:jc w:val="center"/>
            </w:pPr>
            <w:r>
              <w:t>5,73</w:t>
            </w:r>
          </w:p>
        </w:tc>
      </w:tr>
      <w:tr w:rsidR="00BC0286">
        <w:tc>
          <w:tcPr>
            <w:tcW w:w="9062" w:type="dxa"/>
            <w:gridSpan w:val="6"/>
          </w:tcPr>
          <w:p w:rsidR="00BC0286" w:rsidRDefault="00BC0286">
            <w:pPr>
              <w:pStyle w:val="ConsPlusNormal"/>
              <w:jc w:val="center"/>
              <w:outlineLvl w:val="3"/>
            </w:pPr>
            <w:r>
              <w:t>Услуги перитонеального диализа</w:t>
            </w:r>
          </w:p>
        </w:tc>
      </w:tr>
      <w:tr w:rsidR="00BC0286">
        <w:tc>
          <w:tcPr>
            <w:tcW w:w="552" w:type="dxa"/>
          </w:tcPr>
          <w:p w:rsidR="00BC0286" w:rsidRDefault="00BC0286">
            <w:pPr>
              <w:pStyle w:val="ConsPlusNormal"/>
              <w:jc w:val="center"/>
            </w:pPr>
            <w:r>
              <w:t>13</w:t>
            </w:r>
          </w:p>
        </w:tc>
        <w:tc>
          <w:tcPr>
            <w:tcW w:w="1757" w:type="dxa"/>
          </w:tcPr>
          <w:p w:rsidR="00BC0286" w:rsidRDefault="00BC0286">
            <w:pPr>
              <w:pStyle w:val="ConsPlusNormal"/>
            </w:pPr>
            <w:r>
              <w:t>А18.30.001</w:t>
            </w:r>
          </w:p>
        </w:tc>
        <w:tc>
          <w:tcPr>
            <w:tcW w:w="2444" w:type="dxa"/>
          </w:tcPr>
          <w:p w:rsidR="00BC0286" w:rsidRDefault="00BC0286">
            <w:pPr>
              <w:pStyle w:val="ConsPlusNormal"/>
            </w:pPr>
            <w:r>
              <w:t>Перитонеальный диализ</w:t>
            </w:r>
          </w:p>
        </w:tc>
        <w:tc>
          <w:tcPr>
            <w:tcW w:w="1984" w:type="dxa"/>
          </w:tcPr>
          <w:p w:rsidR="00BC0286" w:rsidRDefault="00BC0286">
            <w:pPr>
              <w:pStyle w:val="ConsPlusNormal"/>
              <w:jc w:val="center"/>
            </w:pPr>
            <w:r>
              <w:t>стационарно, дневной стационар, амбулаторно</w:t>
            </w:r>
          </w:p>
        </w:tc>
        <w:tc>
          <w:tcPr>
            <w:tcW w:w="1191" w:type="dxa"/>
          </w:tcPr>
          <w:p w:rsidR="00BC0286" w:rsidRDefault="00BC0286">
            <w:pPr>
              <w:pStyle w:val="ConsPlusNormal"/>
              <w:jc w:val="center"/>
            </w:pPr>
            <w:r>
              <w:t>день обмена</w:t>
            </w:r>
          </w:p>
        </w:tc>
        <w:tc>
          <w:tcPr>
            <w:tcW w:w="1134" w:type="dxa"/>
          </w:tcPr>
          <w:p w:rsidR="00BC0286" w:rsidRDefault="00BC0286">
            <w:pPr>
              <w:pStyle w:val="ConsPlusNormal"/>
              <w:jc w:val="center"/>
            </w:pPr>
            <w:r>
              <w:t>1,00</w:t>
            </w:r>
          </w:p>
        </w:tc>
      </w:tr>
      <w:tr w:rsidR="00BC0286">
        <w:tc>
          <w:tcPr>
            <w:tcW w:w="552" w:type="dxa"/>
          </w:tcPr>
          <w:p w:rsidR="00BC0286" w:rsidRDefault="00BC0286">
            <w:pPr>
              <w:pStyle w:val="ConsPlusNormal"/>
              <w:jc w:val="center"/>
            </w:pPr>
            <w:r>
              <w:lastRenderedPageBreak/>
              <w:t>14</w:t>
            </w:r>
          </w:p>
        </w:tc>
        <w:tc>
          <w:tcPr>
            <w:tcW w:w="1757" w:type="dxa"/>
          </w:tcPr>
          <w:p w:rsidR="00BC0286" w:rsidRDefault="00BC0286">
            <w:pPr>
              <w:pStyle w:val="ConsPlusNormal"/>
            </w:pPr>
            <w:r>
              <w:t>А18.30.001.001</w:t>
            </w:r>
          </w:p>
        </w:tc>
        <w:tc>
          <w:tcPr>
            <w:tcW w:w="2444" w:type="dxa"/>
          </w:tcPr>
          <w:p w:rsidR="00BC0286" w:rsidRDefault="00BC0286">
            <w:pPr>
              <w:pStyle w:val="ConsPlusNormal"/>
            </w:pPr>
            <w:r>
              <w:t>Перитонеальный диализ проточный</w:t>
            </w:r>
          </w:p>
        </w:tc>
        <w:tc>
          <w:tcPr>
            <w:tcW w:w="1984" w:type="dxa"/>
          </w:tcPr>
          <w:p w:rsidR="00BC0286" w:rsidRDefault="00BC0286">
            <w:pPr>
              <w:pStyle w:val="ConsPlusNormal"/>
              <w:jc w:val="center"/>
            </w:pPr>
            <w:r>
              <w:t>стационарно</w:t>
            </w:r>
          </w:p>
        </w:tc>
        <w:tc>
          <w:tcPr>
            <w:tcW w:w="1191" w:type="dxa"/>
          </w:tcPr>
          <w:p w:rsidR="00BC0286" w:rsidRDefault="00BC0286">
            <w:pPr>
              <w:pStyle w:val="ConsPlusNormal"/>
              <w:jc w:val="center"/>
            </w:pPr>
            <w:r>
              <w:t>день обмена</w:t>
            </w:r>
          </w:p>
        </w:tc>
        <w:tc>
          <w:tcPr>
            <w:tcW w:w="1134" w:type="dxa"/>
          </w:tcPr>
          <w:p w:rsidR="00BC0286" w:rsidRDefault="00BC0286">
            <w:pPr>
              <w:pStyle w:val="ConsPlusNormal"/>
              <w:jc w:val="center"/>
            </w:pPr>
            <w:r>
              <w:t>4,92</w:t>
            </w:r>
          </w:p>
        </w:tc>
      </w:tr>
      <w:tr w:rsidR="00BC0286">
        <w:tc>
          <w:tcPr>
            <w:tcW w:w="552" w:type="dxa"/>
          </w:tcPr>
          <w:p w:rsidR="00BC0286" w:rsidRDefault="00BC0286">
            <w:pPr>
              <w:pStyle w:val="ConsPlusNormal"/>
              <w:jc w:val="center"/>
            </w:pPr>
            <w:r>
              <w:t>15</w:t>
            </w:r>
          </w:p>
        </w:tc>
        <w:tc>
          <w:tcPr>
            <w:tcW w:w="1757" w:type="dxa"/>
          </w:tcPr>
          <w:p w:rsidR="00BC0286" w:rsidRDefault="00BC0286">
            <w:pPr>
              <w:pStyle w:val="ConsPlusNormal"/>
            </w:pPr>
            <w:r>
              <w:t>А18.30.001.002</w:t>
            </w:r>
          </w:p>
        </w:tc>
        <w:tc>
          <w:tcPr>
            <w:tcW w:w="2444" w:type="dxa"/>
          </w:tcPr>
          <w:p w:rsidR="00BC0286" w:rsidRDefault="00BC0286">
            <w:pPr>
              <w:pStyle w:val="ConsPlusNormal"/>
            </w:pPr>
            <w:r>
              <w:t>Перитонеальный диализ с использованием автоматизированных технологий</w:t>
            </w:r>
          </w:p>
        </w:tc>
        <w:tc>
          <w:tcPr>
            <w:tcW w:w="1984" w:type="dxa"/>
          </w:tcPr>
          <w:p w:rsidR="00BC0286" w:rsidRDefault="00BC0286">
            <w:pPr>
              <w:pStyle w:val="ConsPlusNormal"/>
              <w:jc w:val="center"/>
            </w:pPr>
            <w:r>
              <w:t>стационарно, дневной стационар, амбулаторно</w:t>
            </w:r>
          </w:p>
        </w:tc>
        <w:tc>
          <w:tcPr>
            <w:tcW w:w="1191" w:type="dxa"/>
          </w:tcPr>
          <w:p w:rsidR="00BC0286" w:rsidRDefault="00BC0286">
            <w:pPr>
              <w:pStyle w:val="ConsPlusNormal"/>
              <w:jc w:val="center"/>
            </w:pPr>
            <w:r>
              <w:t>день обмена</w:t>
            </w:r>
          </w:p>
        </w:tc>
        <w:tc>
          <w:tcPr>
            <w:tcW w:w="1134" w:type="dxa"/>
          </w:tcPr>
          <w:p w:rsidR="00BC0286" w:rsidRDefault="00BC0286">
            <w:pPr>
              <w:pStyle w:val="ConsPlusNormal"/>
              <w:jc w:val="center"/>
            </w:pPr>
            <w:r>
              <w:t>1,24</w:t>
            </w:r>
          </w:p>
        </w:tc>
      </w:tr>
      <w:tr w:rsidR="00BC0286">
        <w:tc>
          <w:tcPr>
            <w:tcW w:w="552" w:type="dxa"/>
          </w:tcPr>
          <w:p w:rsidR="00BC0286" w:rsidRDefault="00BC0286">
            <w:pPr>
              <w:pStyle w:val="ConsPlusNormal"/>
              <w:jc w:val="center"/>
            </w:pPr>
            <w:r>
              <w:t>16</w:t>
            </w:r>
          </w:p>
        </w:tc>
        <w:tc>
          <w:tcPr>
            <w:tcW w:w="1757" w:type="dxa"/>
          </w:tcPr>
          <w:p w:rsidR="00BC0286" w:rsidRDefault="00BC0286">
            <w:pPr>
              <w:pStyle w:val="ConsPlusNormal"/>
            </w:pPr>
            <w:r>
              <w:t>А18.30.001.003</w:t>
            </w:r>
          </w:p>
        </w:tc>
        <w:tc>
          <w:tcPr>
            <w:tcW w:w="2444" w:type="dxa"/>
          </w:tcPr>
          <w:p w:rsidR="00BC0286" w:rsidRDefault="00BC0286">
            <w:pPr>
              <w:pStyle w:val="ConsPlusNormal"/>
            </w:pPr>
            <w:r>
              <w:t>Перитонеальный диализ при нарушении ультрафильтрации</w:t>
            </w:r>
          </w:p>
        </w:tc>
        <w:tc>
          <w:tcPr>
            <w:tcW w:w="1984" w:type="dxa"/>
          </w:tcPr>
          <w:p w:rsidR="00BC0286" w:rsidRDefault="00BC0286">
            <w:pPr>
              <w:pStyle w:val="ConsPlusNormal"/>
              <w:jc w:val="center"/>
            </w:pPr>
            <w:r>
              <w:t>стационарно, дневной стационар, амбулаторно</w:t>
            </w:r>
          </w:p>
        </w:tc>
        <w:tc>
          <w:tcPr>
            <w:tcW w:w="1191" w:type="dxa"/>
          </w:tcPr>
          <w:p w:rsidR="00BC0286" w:rsidRDefault="00BC0286">
            <w:pPr>
              <w:pStyle w:val="ConsPlusNormal"/>
              <w:jc w:val="center"/>
            </w:pPr>
            <w:r>
              <w:t>день обмена</w:t>
            </w:r>
          </w:p>
        </w:tc>
        <w:tc>
          <w:tcPr>
            <w:tcW w:w="1134" w:type="dxa"/>
          </w:tcPr>
          <w:p w:rsidR="00BC0286" w:rsidRDefault="00BC0286">
            <w:pPr>
              <w:pStyle w:val="ConsPlusNormal"/>
              <w:jc w:val="center"/>
            </w:pPr>
            <w:r>
              <w:t>1,09</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9</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21" w:name="P6906"/>
      <w:bookmarkEnd w:id="21"/>
      <w:r>
        <w:t>ЗНАЧЕНИЯ</w:t>
      </w:r>
    </w:p>
    <w:p w:rsidR="00BC0286" w:rsidRDefault="00BC0286">
      <w:pPr>
        <w:pStyle w:val="ConsPlusTitle"/>
        <w:jc w:val="center"/>
      </w:pPr>
      <w:r>
        <w:t>ПОЛОВОЗРАСТНЫХ КОЭФФИЦИЕНТОВ ДИФФЕРЕНЦИАЦИИ</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247"/>
        <w:gridCol w:w="3742"/>
      </w:tblGrid>
      <w:tr w:rsidR="00BC0286">
        <w:tc>
          <w:tcPr>
            <w:tcW w:w="2098" w:type="dxa"/>
            <w:vAlign w:val="center"/>
          </w:tcPr>
          <w:p w:rsidR="00BC0286" w:rsidRDefault="00BC0286">
            <w:pPr>
              <w:pStyle w:val="ConsPlusNormal"/>
              <w:jc w:val="center"/>
            </w:pPr>
            <w:r>
              <w:t>Возраст</w:t>
            </w:r>
          </w:p>
        </w:tc>
        <w:tc>
          <w:tcPr>
            <w:tcW w:w="1247" w:type="dxa"/>
            <w:vAlign w:val="center"/>
          </w:tcPr>
          <w:p w:rsidR="00BC0286" w:rsidRDefault="00BC0286">
            <w:pPr>
              <w:pStyle w:val="ConsPlusNormal"/>
              <w:jc w:val="center"/>
            </w:pPr>
            <w:r>
              <w:t>Пол</w:t>
            </w:r>
          </w:p>
        </w:tc>
        <w:tc>
          <w:tcPr>
            <w:tcW w:w="3742" w:type="dxa"/>
            <w:vAlign w:val="center"/>
          </w:tcPr>
          <w:p w:rsidR="00BC0286" w:rsidRDefault="00BC0286">
            <w:pPr>
              <w:pStyle w:val="ConsPlusNormal"/>
              <w:jc w:val="center"/>
            </w:pPr>
            <w:r>
              <w:t>Половозрастные коэффициенты дифференциации</w:t>
            </w:r>
          </w:p>
        </w:tc>
      </w:tr>
      <w:tr w:rsidR="00BC0286">
        <w:tc>
          <w:tcPr>
            <w:tcW w:w="2098" w:type="dxa"/>
          </w:tcPr>
          <w:p w:rsidR="00BC0286" w:rsidRDefault="00BC0286">
            <w:pPr>
              <w:pStyle w:val="ConsPlusNormal"/>
            </w:pPr>
          </w:p>
        </w:tc>
        <w:tc>
          <w:tcPr>
            <w:tcW w:w="1247" w:type="dxa"/>
          </w:tcPr>
          <w:p w:rsidR="00BC0286" w:rsidRDefault="00BC0286">
            <w:pPr>
              <w:pStyle w:val="ConsPlusNormal"/>
            </w:pPr>
          </w:p>
        </w:tc>
        <w:tc>
          <w:tcPr>
            <w:tcW w:w="3742" w:type="dxa"/>
          </w:tcPr>
          <w:p w:rsidR="00BC0286" w:rsidRDefault="00BC0286">
            <w:pPr>
              <w:pStyle w:val="ConsPlusNormal"/>
              <w:jc w:val="center"/>
            </w:pPr>
            <w:r>
              <w:t>Амбулаторная помощь</w:t>
            </w:r>
          </w:p>
        </w:tc>
      </w:tr>
      <w:tr w:rsidR="00BC0286">
        <w:tc>
          <w:tcPr>
            <w:tcW w:w="2098" w:type="dxa"/>
          </w:tcPr>
          <w:p w:rsidR="00BC0286" w:rsidRDefault="00BC0286">
            <w:pPr>
              <w:pStyle w:val="ConsPlusNormal"/>
              <w:jc w:val="center"/>
            </w:pPr>
            <w:r>
              <w:t>до 1 года</w:t>
            </w:r>
          </w:p>
        </w:tc>
        <w:tc>
          <w:tcPr>
            <w:tcW w:w="1247" w:type="dxa"/>
          </w:tcPr>
          <w:p w:rsidR="00BC0286" w:rsidRDefault="00BC0286">
            <w:pPr>
              <w:pStyle w:val="ConsPlusNormal"/>
              <w:jc w:val="center"/>
            </w:pPr>
            <w:r>
              <w:t>М</w:t>
            </w:r>
          </w:p>
        </w:tc>
        <w:tc>
          <w:tcPr>
            <w:tcW w:w="3742" w:type="dxa"/>
          </w:tcPr>
          <w:p w:rsidR="00BC0286" w:rsidRDefault="00BC0286">
            <w:pPr>
              <w:pStyle w:val="ConsPlusNormal"/>
              <w:jc w:val="center"/>
            </w:pPr>
            <w:r>
              <w:t>3,92</w:t>
            </w:r>
          </w:p>
        </w:tc>
      </w:tr>
      <w:tr w:rsidR="00BC0286">
        <w:tc>
          <w:tcPr>
            <w:tcW w:w="2098" w:type="dxa"/>
          </w:tcPr>
          <w:p w:rsidR="00BC0286" w:rsidRDefault="00BC0286">
            <w:pPr>
              <w:pStyle w:val="ConsPlusNormal"/>
            </w:pPr>
          </w:p>
        </w:tc>
        <w:tc>
          <w:tcPr>
            <w:tcW w:w="1247" w:type="dxa"/>
          </w:tcPr>
          <w:p w:rsidR="00BC0286" w:rsidRDefault="00BC0286">
            <w:pPr>
              <w:pStyle w:val="ConsPlusNormal"/>
              <w:jc w:val="center"/>
            </w:pPr>
            <w:r>
              <w:t>Ж</w:t>
            </w:r>
          </w:p>
        </w:tc>
        <w:tc>
          <w:tcPr>
            <w:tcW w:w="3742" w:type="dxa"/>
          </w:tcPr>
          <w:p w:rsidR="00BC0286" w:rsidRDefault="00BC0286">
            <w:pPr>
              <w:pStyle w:val="ConsPlusNormal"/>
              <w:jc w:val="center"/>
            </w:pPr>
            <w:r>
              <w:t>3,94</w:t>
            </w:r>
          </w:p>
        </w:tc>
      </w:tr>
      <w:tr w:rsidR="00BC0286">
        <w:tc>
          <w:tcPr>
            <w:tcW w:w="2098" w:type="dxa"/>
          </w:tcPr>
          <w:p w:rsidR="00BC0286" w:rsidRDefault="00BC0286">
            <w:pPr>
              <w:pStyle w:val="ConsPlusNormal"/>
              <w:jc w:val="center"/>
            </w:pPr>
            <w:r>
              <w:t>1 - 4 года</w:t>
            </w:r>
          </w:p>
        </w:tc>
        <w:tc>
          <w:tcPr>
            <w:tcW w:w="1247" w:type="dxa"/>
          </w:tcPr>
          <w:p w:rsidR="00BC0286" w:rsidRDefault="00BC0286">
            <w:pPr>
              <w:pStyle w:val="ConsPlusNormal"/>
              <w:jc w:val="center"/>
            </w:pPr>
            <w:r>
              <w:t>М</w:t>
            </w:r>
          </w:p>
        </w:tc>
        <w:tc>
          <w:tcPr>
            <w:tcW w:w="3742" w:type="dxa"/>
          </w:tcPr>
          <w:p w:rsidR="00BC0286" w:rsidRDefault="00BC0286">
            <w:pPr>
              <w:pStyle w:val="ConsPlusNormal"/>
              <w:jc w:val="center"/>
            </w:pPr>
            <w:r>
              <w:t>1,16</w:t>
            </w:r>
          </w:p>
        </w:tc>
      </w:tr>
      <w:tr w:rsidR="00BC0286">
        <w:tc>
          <w:tcPr>
            <w:tcW w:w="2098" w:type="dxa"/>
          </w:tcPr>
          <w:p w:rsidR="00BC0286" w:rsidRDefault="00BC0286">
            <w:pPr>
              <w:pStyle w:val="ConsPlusNormal"/>
            </w:pPr>
          </w:p>
        </w:tc>
        <w:tc>
          <w:tcPr>
            <w:tcW w:w="1247" w:type="dxa"/>
          </w:tcPr>
          <w:p w:rsidR="00BC0286" w:rsidRDefault="00BC0286">
            <w:pPr>
              <w:pStyle w:val="ConsPlusNormal"/>
              <w:jc w:val="center"/>
            </w:pPr>
            <w:r>
              <w:t>Ж</w:t>
            </w:r>
          </w:p>
        </w:tc>
        <w:tc>
          <w:tcPr>
            <w:tcW w:w="3742" w:type="dxa"/>
          </w:tcPr>
          <w:p w:rsidR="00BC0286" w:rsidRDefault="00BC0286">
            <w:pPr>
              <w:pStyle w:val="ConsPlusNormal"/>
              <w:jc w:val="center"/>
            </w:pPr>
            <w:r>
              <w:t>1,13</w:t>
            </w:r>
          </w:p>
        </w:tc>
      </w:tr>
      <w:tr w:rsidR="00BC0286">
        <w:tc>
          <w:tcPr>
            <w:tcW w:w="2098" w:type="dxa"/>
          </w:tcPr>
          <w:p w:rsidR="00BC0286" w:rsidRDefault="00BC0286">
            <w:pPr>
              <w:pStyle w:val="ConsPlusNormal"/>
              <w:jc w:val="center"/>
            </w:pPr>
            <w:r>
              <w:t>5 - 17 лет</w:t>
            </w:r>
          </w:p>
        </w:tc>
        <w:tc>
          <w:tcPr>
            <w:tcW w:w="1247" w:type="dxa"/>
          </w:tcPr>
          <w:p w:rsidR="00BC0286" w:rsidRDefault="00BC0286">
            <w:pPr>
              <w:pStyle w:val="ConsPlusNormal"/>
              <w:jc w:val="center"/>
            </w:pPr>
            <w:r>
              <w:t>М</w:t>
            </w:r>
          </w:p>
        </w:tc>
        <w:tc>
          <w:tcPr>
            <w:tcW w:w="3742" w:type="dxa"/>
          </w:tcPr>
          <w:p w:rsidR="00BC0286" w:rsidRDefault="00BC0286">
            <w:pPr>
              <w:pStyle w:val="ConsPlusNormal"/>
              <w:jc w:val="center"/>
            </w:pPr>
            <w:r>
              <w:t>1,29</w:t>
            </w:r>
          </w:p>
        </w:tc>
      </w:tr>
      <w:tr w:rsidR="00BC0286">
        <w:tc>
          <w:tcPr>
            <w:tcW w:w="2098" w:type="dxa"/>
          </w:tcPr>
          <w:p w:rsidR="00BC0286" w:rsidRDefault="00BC0286">
            <w:pPr>
              <w:pStyle w:val="ConsPlusNormal"/>
            </w:pPr>
          </w:p>
        </w:tc>
        <w:tc>
          <w:tcPr>
            <w:tcW w:w="1247" w:type="dxa"/>
          </w:tcPr>
          <w:p w:rsidR="00BC0286" w:rsidRDefault="00BC0286">
            <w:pPr>
              <w:pStyle w:val="ConsPlusNormal"/>
              <w:jc w:val="center"/>
            </w:pPr>
            <w:r>
              <w:t>Ж</w:t>
            </w:r>
          </w:p>
        </w:tc>
        <w:tc>
          <w:tcPr>
            <w:tcW w:w="3742" w:type="dxa"/>
          </w:tcPr>
          <w:p w:rsidR="00BC0286" w:rsidRDefault="00BC0286">
            <w:pPr>
              <w:pStyle w:val="ConsPlusNormal"/>
              <w:jc w:val="center"/>
            </w:pPr>
            <w:r>
              <w:t>1,31</w:t>
            </w:r>
          </w:p>
        </w:tc>
      </w:tr>
      <w:tr w:rsidR="00BC0286">
        <w:tc>
          <w:tcPr>
            <w:tcW w:w="2098" w:type="dxa"/>
          </w:tcPr>
          <w:p w:rsidR="00BC0286" w:rsidRDefault="00BC0286">
            <w:pPr>
              <w:pStyle w:val="ConsPlusNormal"/>
              <w:jc w:val="center"/>
            </w:pPr>
            <w:r>
              <w:t>18 - 64 лет</w:t>
            </w:r>
          </w:p>
        </w:tc>
        <w:tc>
          <w:tcPr>
            <w:tcW w:w="1247" w:type="dxa"/>
          </w:tcPr>
          <w:p w:rsidR="00BC0286" w:rsidRDefault="00BC0286">
            <w:pPr>
              <w:pStyle w:val="ConsPlusNormal"/>
              <w:jc w:val="center"/>
            </w:pPr>
            <w:r>
              <w:t>М</w:t>
            </w:r>
          </w:p>
        </w:tc>
        <w:tc>
          <w:tcPr>
            <w:tcW w:w="3742" w:type="dxa"/>
          </w:tcPr>
          <w:p w:rsidR="00BC0286" w:rsidRDefault="00BC0286">
            <w:pPr>
              <w:pStyle w:val="ConsPlusNormal"/>
              <w:jc w:val="center"/>
            </w:pPr>
            <w:r>
              <w:t>0,58</w:t>
            </w:r>
          </w:p>
        </w:tc>
      </w:tr>
      <w:tr w:rsidR="00BC0286">
        <w:tc>
          <w:tcPr>
            <w:tcW w:w="2098" w:type="dxa"/>
          </w:tcPr>
          <w:p w:rsidR="00BC0286" w:rsidRDefault="00BC0286">
            <w:pPr>
              <w:pStyle w:val="ConsPlusNormal"/>
            </w:pPr>
          </w:p>
        </w:tc>
        <w:tc>
          <w:tcPr>
            <w:tcW w:w="1247" w:type="dxa"/>
          </w:tcPr>
          <w:p w:rsidR="00BC0286" w:rsidRDefault="00BC0286">
            <w:pPr>
              <w:pStyle w:val="ConsPlusNormal"/>
              <w:jc w:val="center"/>
            </w:pPr>
            <w:r>
              <w:t>Ж</w:t>
            </w:r>
          </w:p>
        </w:tc>
        <w:tc>
          <w:tcPr>
            <w:tcW w:w="3742" w:type="dxa"/>
          </w:tcPr>
          <w:p w:rsidR="00BC0286" w:rsidRDefault="00BC0286">
            <w:pPr>
              <w:pStyle w:val="ConsPlusNormal"/>
              <w:jc w:val="center"/>
            </w:pPr>
            <w:r>
              <w:t>1,06</w:t>
            </w:r>
          </w:p>
        </w:tc>
      </w:tr>
      <w:tr w:rsidR="00BC0286">
        <w:tc>
          <w:tcPr>
            <w:tcW w:w="2098" w:type="dxa"/>
          </w:tcPr>
          <w:p w:rsidR="00BC0286" w:rsidRDefault="00BC0286">
            <w:pPr>
              <w:pStyle w:val="ConsPlusNormal"/>
              <w:jc w:val="center"/>
            </w:pPr>
            <w:r>
              <w:t>65 лет и старше</w:t>
            </w:r>
          </w:p>
        </w:tc>
        <w:tc>
          <w:tcPr>
            <w:tcW w:w="1247" w:type="dxa"/>
          </w:tcPr>
          <w:p w:rsidR="00BC0286" w:rsidRDefault="00BC0286">
            <w:pPr>
              <w:pStyle w:val="ConsPlusNormal"/>
              <w:jc w:val="center"/>
            </w:pPr>
            <w:r>
              <w:t>М</w:t>
            </w:r>
          </w:p>
        </w:tc>
        <w:tc>
          <w:tcPr>
            <w:tcW w:w="3742" w:type="dxa"/>
          </w:tcPr>
          <w:p w:rsidR="00BC0286" w:rsidRDefault="00BC0286">
            <w:pPr>
              <w:pStyle w:val="ConsPlusNormal"/>
              <w:jc w:val="center"/>
            </w:pPr>
            <w:r>
              <w:t>1,60</w:t>
            </w:r>
          </w:p>
        </w:tc>
      </w:tr>
      <w:tr w:rsidR="00BC0286">
        <w:tc>
          <w:tcPr>
            <w:tcW w:w="2098" w:type="dxa"/>
          </w:tcPr>
          <w:p w:rsidR="00BC0286" w:rsidRDefault="00BC0286">
            <w:pPr>
              <w:pStyle w:val="ConsPlusNormal"/>
            </w:pPr>
          </w:p>
        </w:tc>
        <w:tc>
          <w:tcPr>
            <w:tcW w:w="1247" w:type="dxa"/>
          </w:tcPr>
          <w:p w:rsidR="00BC0286" w:rsidRDefault="00BC0286">
            <w:pPr>
              <w:pStyle w:val="ConsPlusNormal"/>
              <w:jc w:val="center"/>
            </w:pPr>
            <w:r>
              <w:t>Ж</w:t>
            </w:r>
          </w:p>
        </w:tc>
        <w:tc>
          <w:tcPr>
            <w:tcW w:w="3742" w:type="dxa"/>
          </w:tcPr>
          <w:p w:rsidR="00BC0286" w:rsidRDefault="00BC0286">
            <w:pPr>
              <w:pStyle w:val="ConsPlusNormal"/>
              <w:jc w:val="center"/>
            </w:pPr>
            <w:r>
              <w:t>1,60</w:t>
            </w:r>
          </w:p>
        </w:tc>
      </w:tr>
      <w:tr w:rsidR="00BC0286">
        <w:tc>
          <w:tcPr>
            <w:tcW w:w="2098" w:type="dxa"/>
          </w:tcPr>
          <w:p w:rsidR="00BC0286" w:rsidRDefault="00BC0286">
            <w:pPr>
              <w:pStyle w:val="ConsPlusNormal"/>
            </w:pPr>
          </w:p>
        </w:tc>
        <w:tc>
          <w:tcPr>
            <w:tcW w:w="1247" w:type="dxa"/>
          </w:tcPr>
          <w:p w:rsidR="00BC0286" w:rsidRDefault="00BC0286">
            <w:pPr>
              <w:pStyle w:val="ConsPlusNormal"/>
            </w:pPr>
          </w:p>
        </w:tc>
        <w:tc>
          <w:tcPr>
            <w:tcW w:w="3742" w:type="dxa"/>
          </w:tcPr>
          <w:p w:rsidR="00BC0286" w:rsidRDefault="00BC0286">
            <w:pPr>
              <w:pStyle w:val="ConsPlusNormal"/>
              <w:jc w:val="center"/>
            </w:pPr>
            <w:r>
              <w:t>Скорая помощь</w:t>
            </w:r>
          </w:p>
        </w:tc>
      </w:tr>
      <w:tr w:rsidR="00BC0286">
        <w:tc>
          <w:tcPr>
            <w:tcW w:w="2098" w:type="dxa"/>
          </w:tcPr>
          <w:p w:rsidR="00BC0286" w:rsidRDefault="00BC0286">
            <w:pPr>
              <w:pStyle w:val="ConsPlusNormal"/>
              <w:jc w:val="center"/>
            </w:pPr>
            <w:r>
              <w:lastRenderedPageBreak/>
              <w:t>до 1 года</w:t>
            </w:r>
          </w:p>
        </w:tc>
        <w:tc>
          <w:tcPr>
            <w:tcW w:w="1247" w:type="dxa"/>
          </w:tcPr>
          <w:p w:rsidR="00BC0286" w:rsidRDefault="00BC0286">
            <w:pPr>
              <w:pStyle w:val="ConsPlusNormal"/>
              <w:jc w:val="center"/>
            </w:pPr>
            <w:r>
              <w:t>М</w:t>
            </w:r>
          </w:p>
        </w:tc>
        <w:tc>
          <w:tcPr>
            <w:tcW w:w="3742" w:type="dxa"/>
          </w:tcPr>
          <w:p w:rsidR="00BC0286" w:rsidRDefault="00BC0286">
            <w:pPr>
              <w:pStyle w:val="ConsPlusNormal"/>
              <w:jc w:val="center"/>
            </w:pPr>
            <w:r>
              <w:t>5,31</w:t>
            </w:r>
          </w:p>
        </w:tc>
      </w:tr>
      <w:tr w:rsidR="00BC0286">
        <w:tc>
          <w:tcPr>
            <w:tcW w:w="2098" w:type="dxa"/>
          </w:tcPr>
          <w:p w:rsidR="00BC0286" w:rsidRDefault="00BC0286">
            <w:pPr>
              <w:pStyle w:val="ConsPlusNormal"/>
            </w:pPr>
          </w:p>
        </w:tc>
        <w:tc>
          <w:tcPr>
            <w:tcW w:w="1247" w:type="dxa"/>
          </w:tcPr>
          <w:p w:rsidR="00BC0286" w:rsidRDefault="00BC0286">
            <w:pPr>
              <w:pStyle w:val="ConsPlusNormal"/>
              <w:jc w:val="center"/>
            </w:pPr>
            <w:r>
              <w:t>Ж</w:t>
            </w:r>
          </w:p>
        </w:tc>
        <w:tc>
          <w:tcPr>
            <w:tcW w:w="3742" w:type="dxa"/>
          </w:tcPr>
          <w:p w:rsidR="00BC0286" w:rsidRDefault="00BC0286">
            <w:pPr>
              <w:pStyle w:val="ConsPlusNormal"/>
              <w:jc w:val="center"/>
            </w:pPr>
            <w:r>
              <w:t>4,62</w:t>
            </w:r>
          </w:p>
        </w:tc>
      </w:tr>
      <w:tr w:rsidR="00BC0286">
        <w:tc>
          <w:tcPr>
            <w:tcW w:w="2098" w:type="dxa"/>
          </w:tcPr>
          <w:p w:rsidR="00BC0286" w:rsidRDefault="00BC0286">
            <w:pPr>
              <w:pStyle w:val="ConsPlusNormal"/>
              <w:jc w:val="center"/>
            </w:pPr>
            <w:r>
              <w:t>1 - 4 года</w:t>
            </w:r>
          </w:p>
        </w:tc>
        <w:tc>
          <w:tcPr>
            <w:tcW w:w="1247" w:type="dxa"/>
          </w:tcPr>
          <w:p w:rsidR="00BC0286" w:rsidRDefault="00BC0286">
            <w:pPr>
              <w:pStyle w:val="ConsPlusNormal"/>
              <w:jc w:val="center"/>
            </w:pPr>
            <w:r>
              <w:t>М</w:t>
            </w:r>
          </w:p>
        </w:tc>
        <w:tc>
          <w:tcPr>
            <w:tcW w:w="3742" w:type="dxa"/>
          </w:tcPr>
          <w:p w:rsidR="00BC0286" w:rsidRDefault="00BC0286">
            <w:pPr>
              <w:pStyle w:val="ConsPlusNormal"/>
              <w:jc w:val="center"/>
            </w:pPr>
            <w:r>
              <w:t>1,07</w:t>
            </w:r>
          </w:p>
        </w:tc>
      </w:tr>
      <w:tr w:rsidR="00BC0286">
        <w:tc>
          <w:tcPr>
            <w:tcW w:w="2098" w:type="dxa"/>
          </w:tcPr>
          <w:p w:rsidR="00BC0286" w:rsidRDefault="00BC0286">
            <w:pPr>
              <w:pStyle w:val="ConsPlusNormal"/>
            </w:pPr>
          </w:p>
        </w:tc>
        <w:tc>
          <w:tcPr>
            <w:tcW w:w="1247" w:type="dxa"/>
          </w:tcPr>
          <w:p w:rsidR="00BC0286" w:rsidRDefault="00BC0286">
            <w:pPr>
              <w:pStyle w:val="ConsPlusNormal"/>
              <w:jc w:val="center"/>
            </w:pPr>
            <w:r>
              <w:t>Ж</w:t>
            </w:r>
          </w:p>
        </w:tc>
        <w:tc>
          <w:tcPr>
            <w:tcW w:w="3742" w:type="dxa"/>
          </w:tcPr>
          <w:p w:rsidR="00BC0286" w:rsidRDefault="00BC0286">
            <w:pPr>
              <w:pStyle w:val="ConsPlusNormal"/>
              <w:jc w:val="center"/>
            </w:pPr>
            <w:r>
              <w:t>0,96</w:t>
            </w:r>
          </w:p>
        </w:tc>
      </w:tr>
      <w:tr w:rsidR="00BC0286">
        <w:tc>
          <w:tcPr>
            <w:tcW w:w="2098" w:type="dxa"/>
          </w:tcPr>
          <w:p w:rsidR="00BC0286" w:rsidRDefault="00BC0286">
            <w:pPr>
              <w:pStyle w:val="ConsPlusNormal"/>
              <w:jc w:val="center"/>
            </w:pPr>
            <w:r>
              <w:t>5 - 17 лет</w:t>
            </w:r>
          </w:p>
        </w:tc>
        <w:tc>
          <w:tcPr>
            <w:tcW w:w="1247" w:type="dxa"/>
          </w:tcPr>
          <w:p w:rsidR="00BC0286" w:rsidRDefault="00BC0286">
            <w:pPr>
              <w:pStyle w:val="ConsPlusNormal"/>
              <w:jc w:val="center"/>
            </w:pPr>
            <w:r>
              <w:t>М</w:t>
            </w:r>
          </w:p>
        </w:tc>
        <w:tc>
          <w:tcPr>
            <w:tcW w:w="3742" w:type="dxa"/>
          </w:tcPr>
          <w:p w:rsidR="00BC0286" w:rsidRDefault="00BC0286">
            <w:pPr>
              <w:pStyle w:val="ConsPlusNormal"/>
              <w:jc w:val="center"/>
            </w:pPr>
            <w:r>
              <w:t>0,50</w:t>
            </w:r>
          </w:p>
        </w:tc>
      </w:tr>
      <w:tr w:rsidR="00BC0286">
        <w:tc>
          <w:tcPr>
            <w:tcW w:w="2098" w:type="dxa"/>
          </w:tcPr>
          <w:p w:rsidR="00BC0286" w:rsidRDefault="00BC0286">
            <w:pPr>
              <w:pStyle w:val="ConsPlusNormal"/>
            </w:pPr>
          </w:p>
        </w:tc>
        <w:tc>
          <w:tcPr>
            <w:tcW w:w="1247" w:type="dxa"/>
          </w:tcPr>
          <w:p w:rsidR="00BC0286" w:rsidRDefault="00BC0286">
            <w:pPr>
              <w:pStyle w:val="ConsPlusNormal"/>
              <w:jc w:val="center"/>
            </w:pPr>
            <w:r>
              <w:t>Ж</w:t>
            </w:r>
          </w:p>
        </w:tc>
        <w:tc>
          <w:tcPr>
            <w:tcW w:w="3742" w:type="dxa"/>
          </w:tcPr>
          <w:p w:rsidR="00BC0286" w:rsidRDefault="00BC0286">
            <w:pPr>
              <w:pStyle w:val="ConsPlusNormal"/>
              <w:jc w:val="center"/>
            </w:pPr>
            <w:r>
              <w:t>0,48</w:t>
            </w:r>
          </w:p>
        </w:tc>
      </w:tr>
      <w:tr w:rsidR="00BC0286">
        <w:tc>
          <w:tcPr>
            <w:tcW w:w="2098" w:type="dxa"/>
          </w:tcPr>
          <w:p w:rsidR="00BC0286" w:rsidRDefault="00BC0286">
            <w:pPr>
              <w:pStyle w:val="ConsPlusNormal"/>
              <w:jc w:val="center"/>
            </w:pPr>
            <w:r>
              <w:t>18 - 64 лет</w:t>
            </w:r>
          </w:p>
        </w:tc>
        <w:tc>
          <w:tcPr>
            <w:tcW w:w="1247" w:type="dxa"/>
          </w:tcPr>
          <w:p w:rsidR="00BC0286" w:rsidRDefault="00BC0286">
            <w:pPr>
              <w:pStyle w:val="ConsPlusNormal"/>
              <w:jc w:val="center"/>
            </w:pPr>
            <w:r>
              <w:t>М</w:t>
            </w:r>
          </w:p>
        </w:tc>
        <w:tc>
          <w:tcPr>
            <w:tcW w:w="3742" w:type="dxa"/>
          </w:tcPr>
          <w:p w:rsidR="00BC0286" w:rsidRDefault="00BC0286">
            <w:pPr>
              <w:pStyle w:val="ConsPlusNormal"/>
              <w:jc w:val="center"/>
            </w:pPr>
            <w:r>
              <w:t>0,61</w:t>
            </w:r>
          </w:p>
        </w:tc>
      </w:tr>
      <w:tr w:rsidR="00BC0286">
        <w:tc>
          <w:tcPr>
            <w:tcW w:w="2098" w:type="dxa"/>
          </w:tcPr>
          <w:p w:rsidR="00BC0286" w:rsidRDefault="00BC0286">
            <w:pPr>
              <w:pStyle w:val="ConsPlusNormal"/>
            </w:pPr>
          </w:p>
        </w:tc>
        <w:tc>
          <w:tcPr>
            <w:tcW w:w="1247" w:type="dxa"/>
          </w:tcPr>
          <w:p w:rsidR="00BC0286" w:rsidRDefault="00BC0286">
            <w:pPr>
              <w:pStyle w:val="ConsPlusNormal"/>
              <w:jc w:val="center"/>
            </w:pPr>
            <w:r>
              <w:t>Ж</w:t>
            </w:r>
          </w:p>
        </w:tc>
        <w:tc>
          <w:tcPr>
            <w:tcW w:w="3742" w:type="dxa"/>
          </w:tcPr>
          <w:p w:rsidR="00BC0286" w:rsidRDefault="00BC0286">
            <w:pPr>
              <w:pStyle w:val="ConsPlusNormal"/>
              <w:jc w:val="center"/>
            </w:pPr>
            <w:r>
              <w:t>0,78</w:t>
            </w:r>
          </w:p>
        </w:tc>
      </w:tr>
      <w:tr w:rsidR="00BC0286">
        <w:tc>
          <w:tcPr>
            <w:tcW w:w="2098" w:type="dxa"/>
          </w:tcPr>
          <w:p w:rsidR="00BC0286" w:rsidRDefault="00BC0286">
            <w:pPr>
              <w:pStyle w:val="ConsPlusNormal"/>
              <w:jc w:val="center"/>
            </w:pPr>
            <w:r>
              <w:t>65 лет и старше</w:t>
            </w:r>
          </w:p>
        </w:tc>
        <w:tc>
          <w:tcPr>
            <w:tcW w:w="1247" w:type="dxa"/>
          </w:tcPr>
          <w:p w:rsidR="00BC0286" w:rsidRDefault="00BC0286">
            <w:pPr>
              <w:pStyle w:val="ConsPlusNormal"/>
              <w:jc w:val="center"/>
            </w:pPr>
            <w:r>
              <w:t>М</w:t>
            </w:r>
          </w:p>
        </w:tc>
        <w:tc>
          <w:tcPr>
            <w:tcW w:w="3742" w:type="dxa"/>
          </w:tcPr>
          <w:p w:rsidR="00BC0286" w:rsidRDefault="00BC0286">
            <w:pPr>
              <w:pStyle w:val="ConsPlusNormal"/>
              <w:jc w:val="center"/>
            </w:pPr>
            <w:r>
              <w:t>1,87</w:t>
            </w:r>
          </w:p>
        </w:tc>
      </w:tr>
      <w:tr w:rsidR="00BC0286">
        <w:tc>
          <w:tcPr>
            <w:tcW w:w="2098" w:type="dxa"/>
          </w:tcPr>
          <w:p w:rsidR="00BC0286" w:rsidRDefault="00BC0286">
            <w:pPr>
              <w:pStyle w:val="ConsPlusNormal"/>
            </w:pPr>
          </w:p>
        </w:tc>
        <w:tc>
          <w:tcPr>
            <w:tcW w:w="1247" w:type="dxa"/>
          </w:tcPr>
          <w:p w:rsidR="00BC0286" w:rsidRDefault="00BC0286">
            <w:pPr>
              <w:pStyle w:val="ConsPlusNormal"/>
              <w:jc w:val="center"/>
            </w:pPr>
            <w:r>
              <w:t>Ж</w:t>
            </w:r>
          </w:p>
        </w:tc>
        <w:tc>
          <w:tcPr>
            <w:tcW w:w="3742" w:type="dxa"/>
          </w:tcPr>
          <w:p w:rsidR="00BC0286" w:rsidRDefault="00BC0286">
            <w:pPr>
              <w:pStyle w:val="ConsPlusNormal"/>
              <w:jc w:val="center"/>
            </w:pPr>
            <w:r>
              <w:t>2,62</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10</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22" w:name="P6990"/>
      <w:bookmarkEnd w:id="22"/>
      <w:r>
        <w:t>КОЭФФИЦИЕНТ</w:t>
      </w:r>
    </w:p>
    <w:p w:rsidR="00BC0286" w:rsidRDefault="00BC0286">
      <w:pPr>
        <w:pStyle w:val="ConsPlusTitle"/>
        <w:jc w:val="center"/>
      </w:pPr>
      <w:r>
        <w:t>ДИФФЕРЕНЦИАЦИИ НА ПРИКРЕПИВШИХСЯ К МЕДИЦИНСКОЙ ОРГАНИЗАЦИИ</w:t>
      </w:r>
    </w:p>
    <w:p w:rsidR="00BC0286" w:rsidRDefault="00BC0286">
      <w:pPr>
        <w:pStyle w:val="ConsPlusTitle"/>
        <w:jc w:val="center"/>
      </w:pPr>
      <w:r>
        <w:t>ЛИЦ С УЧЕТОМ НАЛИЧИЯ ПОДРАЗДЕЛЕНИЙ, РАСПОЛОЖЕННЫХ В СЕЛЬСКОЙ</w:t>
      </w:r>
    </w:p>
    <w:p w:rsidR="00BC0286" w:rsidRDefault="00BC0286">
      <w:pPr>
        <w:pStyle w:val="ConsPlusTitle"/>
        <w:jc w:val="center"/>
      </w:pPr>
      <w:r>
        <w:t>МЕСТНОСТИ, ОТДАЛЕННЫХ ТЕРРИТОРИЯХ, ПОСЕЛКАХ ГОРОДСКОГО ТИПА</w:t>
      </w:r>
    </w:p>
    <w:p w:rsidR="00BC0286" w:rsidRDefault="00BC0286">
      <w:pPr>
        <w:pStyle w:val="ConsPlusTitle"/>
        <w:jc w:val="center"/>
      </w:pPr>
      <w:r>
        <w:t>И МАЛЫХ ГОРОДАХ С ЧИСЛЕННОСТЬЮ НАСЕЛЕНИЯ ДО 50 ТЫСЯЧ ЧЕЛОВЕК</w:t>
      </w:r>
    </w:p>
    <w:p w:rsidR="00BC0286" w:rsidRDefault="00BC0286">
      <w:pPr>
        <w:pStyle w:val="ConsPlusTitle"/>
        <w:jc w:val="center"/>
      </w:pPr>
      <w:r>
        <w:t>И РАСХОДОВ НА ИХ СОДЕРЖАНИЕ И ОПЛАТУ ТРУДА ПЕРСОНАЛА</w:t>
      </w:r>
    </w:p>
    <w:p w:rsidR="00BC0286" w:rsidRDefault="00BC0286">
      <w:pPr>
        <w:pStyle w:val="ConsPlusTitle"/>
        <w:jc w:val="center"/>
      </w:pPr>
      <w:r>
        <w:t>(КДОТ) НА 2023 ГОД</w:t>
      </w:r>
    </w:p>
    <w:p w:rsidR="00BC0286" w:rsidRDefault="00BC02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C02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286" w:rsidRDefault="00BC02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286" w:rsidRDefault="00BC0286">
            <w:pPr>
              <w:pStyle w:val="ConsPlusNormal"/>
              <w:jc w:val="center"/>
            </w:pPr>
            <w:r>
              <w:rPr>
                <w:color w:val="392C69"/>
              </w:rPr>
              <w:t>Список изменяющих документов</w:t>
            </w:r>
          </w:p>
          <w:p w:rsidR="00BC0286" w:rsidRDefault="00BC0286">
            <w:pPr>
              <w:pStyle w:val="ConsPlusNormal"/>
              <w:jc w:val="center"/>
            </w:pPr>
            <w:r>
              <w:rPr>
                <w:color w:val="392C69"/>
              </w:rPr>
              <w:t xml:space="preserve">(в ред. </w:t>
            </w:r>
            <w:hyperlink r:id="rId160">
              <w:r>
                <w:rPr>
                  <w:color w:val="0000FF"/>
                </w:rPr>
                <w:t>изменений</w:t>
              </w:r>
            </w:hyperlink>
            <w:r>
              <w:rPr>
                <w:color w:val="392C69"/>
              </w:rPr>
              <w:t xml:space="preserve"> от 22.06.2023 N 6)</w:t>
            </w: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r>
    </w:tbl>
    <w:p w:rsidR="00BC0286" w:rsidRDefault="00BC0286">
      <w:pPr>
        <w:pStyle w:val="ConsPlusNormal"/>
        <w:jc w:val="both"/>
      </w:pPr>
    </w:p>
    <w:p w:rsidR="00BC0286" w:rsidRDefault="00BC0286">
      <w:pPr>
        <w:pStyle w:val="ConsPlusNormal"/>
        <w:sectPr w:rsidR="00BC02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2381"/>
        <w:gridCol w:w="1417"/>
        <w:gridCol w:w="1134"/>
        <w:gridCol w:w="1304"/>
        <w:gridCol w:w="1077"/>
        <w:gridCol w:w="1275"/>
        <w:gridCol w:w="1417"/>
        <w:gridCol w:w="1020"/>
      </w:tblGrid>
      <w:tr w:rsidR="00BC0286">
        <w:tc>
          <w:tcPr>
            <w:tcW w:w="710" w:type="dxa"/>
            <w:vMerge w:val="restart"/>
            <w:vAlign w:val="center"/>
          </w:tcPr>
          <w:p w:rsidR="00BC0286" w:rsidRDefault="00BC0286">
            <w:pPr>
              <w:pStyle w:val="ConsPlusNormal"/>
              <w:jc w:val="center"/>
            </w:pPr>
            <w:r>
              <w:lastRenderedPageBreak/>
              <w:t>N стр.</w:t>
            </w:r>
          </w:p>
        </w:tc>
        <w:tc>
          <w:tcPr>
            <w:tcW w:w="2381" w:type="dxa"/>
            <w:vMerge w:val="restart"/>
            <w:vAlign w:val="center"/>
          </w:tcPr>
          <w:p w:rsidR="00BC0286" w:rsidRDefault="00BC0286">
            <w:pPr>
              <w:pStyle w:val="ConsPlusNormal"/>
              <w:jc w:val="center"/>
            </w:pPr>
            <w:r>
              <w:t>Наименование медицинской организации</w:t>
            </w:r>
          </w:p>
        </w:tc>
        <w:tc>
          <w:tcPr>
            <w:tcW w:w="1417" w:type="dxa"/>
            <w:vMerge w:val="restart"/>
            <w:vAlign w:val="center"/>
          </w:tcPr>
          <w:p w:rsidR="00BC0286" w:rsidRDefault="00BC0286">
            <w:pPr>
              <w:pStyle w:val="ConsPlusNormal"/>
              <w:jc w:val="center"/>
            </w:pPr>
            <w:r>
              <w:t>Реестровый номер</w:t>
            </w:r>
          </w:p>
        </w:tc>
        <w:tc>
          <w:tcPr>
            <w:tcW w:w="1134" w:type="dxa"/>
            <w:vMerge w:val="restart"/>
            <w:vAlign w:val="center"/>
          </w:tcPr>
          <w:p w:rsidR="00BC0286" w:rsidRDefault="00BC0286">
            <w:pPr>
              <w:pStyle w:val="ConsPlusNormal"/>
              <w:jc w:val="center"/>
            </w:pPr>
            <w:r>
              <w:t>Численность прикрепленного населения</w:t>
            </w:r>
          </w:p>
        </w:tc>
        <w:tc>
          <w:tcPr>
            <w:tcW w:w="3656" w:type="dxa"/>
            <w:gridSpan w:val="3"/>
            <w:vAlign w:val="center"/>
          </w:tcPr>
          <w:p w:rsidR="00BC0286" w:rsidRDefault="00BC0286">
            <w:pPr>
              <w:pStyle w:val="ConsPlusNormal"/>
              <w:jc w:val="center"/>
            </w:pPr>
            <w:r>
              <w:t>в том числе</w:t>
            </w:r>
          </w:p>
        </w:tc>
        <w:tc>
          <w:tcPr>
            <w:tcW w:w="1417" w:type="dxa"/>
            <w:vMerge w:val="restart"/>
            <w:vAlign w:val="center"/>
          </w:tcPr>
          <w:p w:rsidR="00BC0286" w:rsidRDefault="00BC0286">
            <w:pPr>
              <w:pStyle w:val="ConsPlusNormal"/>
              <w:jc w:val="center"/>
            </w:pPr>
            <w:r>
              <w:t>Доля населения, обслуживаемая медицинской организацией в сельской местности (Дотj)</w:t>
            </w:r>
          </w:p>
        </w:tc>
        <w:tc>
          <w:tcPr>
            <w:tcW w:w="1020" w:type="dxa"/>
            <w:vMerge w:val="restart"/>
            <w:vAlign w:val="center"/>
          </w:tcPr>
          <w:p w:rsidR="00BC0286" w:rsidRDefault="00BC0286">
            <w:pPr>
              <w:pStyle w:val="ConsPlusNormal"/>
              <w:jc w:val="center"/>
            </w:pPr>
            <w:r>
              <w:t>КДот</w:t>
            </w:r>
          </w:p>
        </w:tc>
      </w:tr>
      <w:tr w:rsidR="00BC0286">
        <w:tc>
          <w:tcPr>
            <w:tcW w:w="710" w:type="dxa"/>
            <w:vMerge/>
          </w:tcPr>
          <w:p w:rsidR="00BC0286" w:rsidRDefault="00BC0286">
            <w:pPr>
              <w:pStyle w:val="ConsPlusNormal"/>
            </w:pPr>
          </w:p>
        </w:tc>
        <w:tc>
          <w:tcPr>
            <w:tcW w:w="2381" w:type="dxa"/>
            <w:vMerge/>
          </w:tcPr>
          <w:p w:rsidR="00BC0286" w:rsidRDefault="00BC0286">
            <w:pPr>
              <w:pStyle w:val="ConsPlusNormal"/>
            </w:pPr>
          </w:p>
        </w:tc>
        <w:tc>
          <w:tcPr>
            <w:tcW w:w="1417" w:type="dxa"/>
            <w:vMerge/>
          </w:tcPr>
          <w:p w:rsidR="00BC0286" w:rsidRDefault="00BC0286">
            <w:pPr>
              <w:pStyle w:val="ConsPlusNormal"/>
            </w:pPr>
          </w:p>
        </w:tc>
        <w:tc>
          <w:tcPr>
            <w:tcW w:w="1134" w:type="dxa"/>
            <w:vMerge/>
          </w:tcPr>
          <w:p w:rsidR="00BC0286" w:rsidRDefault="00BC0286">
            <w:pPr>
              <w:pStyle w:val="ConsPlusNormal"/>
            </w:pPr>
          </w:p>
        </w:tc>
        <w:tc>
          <w:tcPr>
            <w:tcW w:w="1304" w:type="dxa"/>
            <w:vAlign w:val="center"/>
          </w:tcPr>
          <w:p w:rsidR="00BC0286" w:rsidRDefault="00BC0286">
            <w:pPr>
              <w:pStyle w:val="ConsPlusNormal"/>
              <w:jc w:val="center"/>
            </w:pPr>
            <w:r>
              <w:t>в городах с численностью населения до 50 тысяч человек</w:t>
            </w:r>
          </w:p>
        </w:tc>
        <w:tc>
          <w:tcPr>
            <w:tcW w:w="1077" w:type="dxa"/>
            <w:vAlign w:val="center"/>
          </w:tcPr>
          <w:p w:rsidR="00BC0286" w:rsidRDefault="00BC0286">
            <w:pPr>
              <w:pStyle w:val="ConsPlusNormal"/>
              <w:jc w:val="center"/>
            </w:pPr>
            <w:r>
              <w:t>в городах с численностью населения свыше 50 тысяч человек</w:t>
            </w:r>
          </w:p>
        </w:tc>
        <w:tc>
          <w:tcPr>
            <w:tcW w:w="1275" w:type="dxa"/>
            <w:vAlign w:val="center"/>
          </w:tcPr>
          <w:p w:rsidR="00BC0286" w:rsidRDefault="00BC0286">
            <w:pPr>
              <w:pStyle w:val="ConsPlusNormal"/>
              <w:jc w:val="center"/>
            </w:pPr>
            <w:r>
              <w:t>в сельской местности</w:t>
            </w:r>
          </w:p>
        </w:tc>
        <w:tc>
          <w:tcPr>
            <w:tcW w:w="1417" w:type="dxa"/>
            <w:vMerge/>
          </w:tcPr>
          <w:p w:rsidR="00BC0286" w:rsidRDefault="00BC0286">
            <w:pPr>
              <w:pStyle w:val="ConsPlusNormal"/>
            </w:pPr>
          </w:p>
        </w:tc>
        <w:tc>
          <w:tcPr>
            <w:tcW w:w="1020" w:type="dxa"/>
            <w:vMerge/>
          </w:tcPr>
          <w:p w:rsidR="00BC0286" w:rsidRDefault="00BC0286">
            <w:pPr>
              <w:pStyle w:val="ConsPlusNormal"/>
            </w:pPr>
          </w:p>
        </w:tc>
      </w:tr>
      <w:tr w:rsidR="00BC0286">
        <w:tc>
          <w:tcPr>
            <w:tcW w:w="710" w:type="dxa"/>
          </w:tcPr>
          <w:p w:rsidR="00BC0286" w:rsidRDefault="00BC0286">
            <w:pPr>
              <w:pStyle w:val="ConsPlusNormal"/>
              <w:jc w:val="center"/>
            </w:pPr>
            <w:r>
              <w:t>1</w:t>
            </w:r>
          </w:p>
        </w:tc>
        <w:tc>
          <w:tcPr>
            <w:tcW w:w="2381" w:type="dxa"/>
          </w:tcPr>
          <w:p w:rsidR="00BC0286" w:rsidRDefault="00BC0286">
            <w:pPr>
              <w:pStyle w:val="ConsPlusNormal"/>
              <w:jc w:val="center"/>
            </w:pPr>
            <w:r>
              <w:t>2</w:t>
            </w:r>
          </w:p>
        </w:tc>
        <w:tc>
          <w:tcPr>
            <w:tcW w:w="1417" w:type="dxa"/>
          </w:tcPr>
          <w:p w:rsidR="00BC0286" w:rsidRDefault="00BC0286">
            <w:pPr>
              <w:pStyle w:val="ConsPlusNormal"/>
              <w:jc w:val="center"/>
            </w:pPr>
            <w:r>
              <w:t>3</w:t>
            </w:r>
          </w:p>
        </w:tc>
        <w:tc>
          <w:tcPr>
            <w:tcW w:w="1134" w:type="dxa"/>
          </w:tcPr>
          <w:p w:rsidR="00BC0286" w:rsidRDefault="00BC0286">
            <w:pPr>
              <w:pStyle w:val="ConsPlusNormal"/>
              <w:jc w:val="center"/>
            </w:pPr>
            <w:r>
              <w:t>4</w:t>
            </w:r>
          </w:p>
        </w:tc>
        <w:tc>
          <w:tcPr>
            <w:tcW w:w="1304" w:type="dxa"/>
          </w:tcPr>
          <w:p w:rsidR="00BC0286" w:rsidRDefault="00BC0286">
            <w:pPr>
              <w:pStyle w:val="ConsPlusNormal"/>
              <w:jc w:val="center"/>
            </w:pPr>
            <w:r>
              <w:t>5</w:t>
            </w:r>
          </w:p>
        </w:tc>
        <w:tc>
          <w:tcPr>
            <w:tcW w:w="1077" w:type="dxa"/>
          </w:tcPr>
          <w:p w:rsidR="00BC0286" w:rsidRDefault="00BC0286">
            <w:pPr>
              <w:pStyle w:val="ConsPlusNormal"/>
            </w:pPr>
          </w:p>
        </w:tc>
        <w:tc>
          <w:tcPr>
            <w:tcW w:w="1275" w:type="dxa"/>
          </w:tcPr>
          <w:p w:rsidR="00BC0286" w:rsidRDefault="00BC0286">
            <w:pPr>
              <w:pStyle w:val="ConsPlusNormal"/>
              <w:jc w:val="center"/>
            </w:pPr>
            <w:r>
              <w:t>7</w:t>
            </w:r>
          </w:p>
        </w:tc>
        <w:tc>
          <w:tcPr>
            <w:tcW w:w="1417" w:type="dxa"/>
          </w:tcPr>
          <w:p w:rsidR="00BC0286" w:rsidRDefault="00BC0286">
            <w:pPr>
              <w:pStyle w:val="ConsPlusNormal"/>
              <w:jc w:val="center"/>
            </w:pPr>
            <w:r>
              <w:t>8</w:t>
            </w:r>
          </w:p>
        </w:tc>
        <w:tc>
          <w:tcPr>
            <w:tcW w:w="1020" w:type="dxa"/>
          </w:tcPr>
          <w:p w:rsidR="00BC0286" w:rsidRDefault="00BC0286">
            <w:pPr>
              <w:pStyle w:val="ConsPlusNormal"/>
              <w:jc w:val="center"/>
            </w:pPr>
            <w:r>
              <w:t>9</w:t>
            </w:r>
          </w:p>
        </w:tc>
      </w:tr>
      <w:tr w:rsidR="00BC0286">
        <w:tc>
          <w:tcPr>
            <w:tcW w:w="710" w:type="dxa"/>
          </w:tcPr>
          <w:p w:rsidR="00BC0286" w:rsidRDefault="00BC0286">
            <w:pPr>
              <w:pStyle w:val="ConsPlusNormal"/>
            </w:pPr>
          </w:p>
        </w:tc>
        <w:tc>
          <w:tcPr>
            <w:tcW w:w="11025" w:type="dxa"/>
            <w:gridSpan w:val="8"/>
          </w:tcPr>
          <w:p w:rsidR="00BC0286" w:rsidRDefault="00BC0286">
            <w:pPr>
              <w:pStyle w:val="ConsPlusNormal"/>
              <w:jc w:val="center"/>
            </w:pPr>
            <w:r>
              <w:t>Для медицинских организаций, обслуживающих до 20 тысяч человек</w:t>
            </w:r>
          </w:p>
        </w:tc>
      </w:tr>
      <w:tr w:rsidR="00BC0286">
        <w:tc>
          <w:tcPr>
            <w:tcW w:w="710" w:type="dxa"/>
          </w:tcPr>
          <w:p w:rsidR="00BC0286" w:rsidRDefault="00BC0286">
            <w:pPr>
              <w:pStyle w:val="ConsPlusNormal"/>
              <w:jc w:val="center"/>
            </w:pPr>
            <w:r>
              <w:t>1.</w:t>
            </w:r>
          </w:p>
        </w:tc>
        <w:tc>
          <w:tcPr>
            <w:tcW w:w="2381" w:type="dxa"/>
          </w:tcPr>
          <w:p w:rsidR="00BC0286" w:rsidRDefault="00BC0286">
            <w:pPr>
              <w:pStyle w:val="ConsPlusNormal"/>
            </w:pPr>
            <w:r>
              <w:t>ГБУЗ СК "Степновская районная больница"</w:t>
            </w:r>
          </w:p>
        </w:tc>
        <w:tc>
          <w:tcPr>
            <w:tcW w:w="1417" w:type="dxa"/>
          </w:tcPr>
          <w:p w:rsidR="00BC0286" w:rsidRDefault="00BC0286">
            <w:pPr>
              <w:pStyle w:val="ConsPlusNormal"/>
              <w:jc w:val="center"/>
            </w:pPr>
            <w:r>
              <w:t>260025</w:t>
            </w:r>
          </w:p>
        </w:tc>
        <w:tc>
          <w:tcPr>
            <w:tcW w:w="1134" w:type="dxa"/>
          </w:tcPr>
          <w:p w:rsidR="00BC0286" w:rsidRDefault="00BC0286">
            <w:pPr>
              <w:pStyle w:val="ConsPlusNormal"/>
              <w:jc w:val="right"/>
            </w:pPr>
            <w:r>
              <w:t>17790</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jc w:val="right"/>
            </w:pPr>
            <w:r>
              <w:t>17790</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1,113</w:t>
            </w:r>
          </w:p>
        </w:tc>
      </w:tr>
      <w:tr w:rsidR="00BC0286">
        <w:tc>
          <w:tcPr>
            <w:tcW w:w="710" w:type="dxa"/>
          </w:tcPr>
          <w:p w:rsidR="00BC0286" w:rsidRDefault="00BC0286">
            <w:pPr>
              <w:pStyle w:val="ConsPlusNormal"/>
            </w:pPr>
          </w:p>
        </w:tc>
        <w:tc>
          <w:tcPr>
            <w:tcW w:w="11025" w:type="dxa"/>
            <w:gridSpan w:val="8"/>
          </w:tcPr>
          <w:p w:rsidR="00BC0286" w:rsidRDefault="00BC0286">
            <w:pPr>
              <w:pStyle w:val="ConsPlusNormal"/>
              <w:jc w:val="center"/>
            </w:pPr>
            <w:r>
              <w:t>Для медицинских организаций, обслуживающих свыше 20 тысяч человек</w:t>
            </w:r>
          </w:p>
        </w:tc>
      </w:tr>
      <w:tr w:rsidR="00BC0286">
        <w:tc>
          <w:tcPr>
            <w:tcW w:w="710" w:type="dxa"/>
          </w:tcPr>
          <w:p w:rsidR="00BC0286" w:rsidRDefault="00BC0286">
            <w:pPr>
              <w:pStyle w:val="ConsPlusNormal"/>
              <w:jc w:val="center"/>
            </w:pPr>
            <w:r>
              <w:t>2.</w:t>
            </w:r>
          </w:p>
        </w:tc>
        <w:tc>
          <w:tcPr>
            <w:tcW w:w="2381" w:type="dxa"/>
          </w:tcPr>
          <w:p w:rsidR="00BC0286" w:rsidRDefault="00BC0286">
            <w:pPr>
              <w:pStyle w:val="ConsPlusNormal"/>
            </w:pPr>
            <w:r>
              <w:t>ГБУЗ СК "Александровская районная больница"</w:t>
            </w:r>
          </w:p>
        </w:tc>
        <w:tc>
          <w:tcPr>
            <w:tcW w:w="1417" w:type="dxa"/>
          </w:tcPr>
          <w:p w:rsidR="00BC0286" w:rsidRDefault="00BC0286">
            <w:pPr>
              <w:pStyle w:val="ConsPlusNormal"/>
              <w:jc w:val="center"/>
            </w:pPr>
            <w:r>
              <w:t>260001</w:t>
            </w:r>
          </w:p>
        </w:tc>
        <w:tc>
          <w:tcPr>
            <w:tcW w:w="1134" w:type="dxa"/>
          </w:tcPr>
          <w:p w:rsidR="00BC0286" w:rsidRDefault="00BC0286">
            <w:pPr>
              <w:pStyle w:val="ConsPlusNormal"/>
              <w:jc w:val="right"/>
            </w:pPr>
            <w:r>
              <w:t>39736</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jc w:val="right"/>
            </w:pPr>
            <w:r>
              <w:t>39736</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3.</w:t>
            </w:r>
          </w:p>
        </w:tc>
        <w:tc>
          <w:tcPr>
            <w:tcW w:w="2381" w:type="dxa"/>
          </w:tcPr>
          <w:p w:rsidR="00BC0286" w:rsidRDefault="00BC0286">
            <w:pPr>
              <w:pStyle w:val="ConsPlusNormal"/>
            </w:pPr>
            <w:r>
              <w:t>ГБУЗ СК "Апанасенковская районная больница"</w:t>
            </w:r>
          </w:p>
        </w:tc>
        <w:tc>
          <w:tcPr>
            <w:tcW w:w="1417" w:type="dxa"/>
          </w:tcPr>
          <w:p w:rsidR="00BC0286" w:rsidRDefault="00BC0286">
            <w:pPr>
              <w:pStyle w:val="ConsPlusNormal"/>
              <w:jc w:val="center"/>
            </w:pPr>
            <w:r>
              <w:t>260003</w:t>
            </w:r>
          </w:p>
        </w:tc>
        <w:tc>
          <w:tcPr>
            <w:tcW w:w="1134" w:type="dxa"/>
          </w:tcPr>
          <w:p w:rsidR="00BC0286" w:rsidRDefault="00BC0286">
            <w:pPr>
              <w:pStyle w:val="ConsPlusNormal"/>
              <w:jc w:val="right"/>
            </w:pPr>
            <w:r>
              <w:t>27523</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jc w:val="right"/>
            </w:pPr>
            <w:r>
              <w:t>27523</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4.</w:t>
            </w:r>
          </w:p>
        </w:tc>
        <w:tc>
          <w:tcPr>
            <w:tcW w:w="2381" w:type="dxa"/>
          </w:tcPr>
          <w:p w:rsidR="00BC0286" w:rsidRDefault="00BC0286">
            <w:pPr>
              <w:pStyle w:val="ConsPlusNormal"/>
            </w:pPr>
            <w:r>
              <w:t>ГБУЗ СК "Андроповская районная больница"</w:t>
            </w:r>
          </w:p>
        </w:tc>
        <w:tc>
          <w:tcPr>
            <w:tcW w:w="1417" w:type="dxa"/>
          </w:tcPr>
          <w:p w:rsidR="00BC0286" w:rsidRDefault="00BC0286">
            <w:pPr>
              <w:pStyle w:val="ConsPlusNormal"/>
              <w:jc w:val="center"/>
            </w:pPr>
            <w:r>
              <w:t>260004</w:t>
            </w:r>
          </w:p>
        </w:tc>
        <w:tc>
          <w:tcPr>
            <w:tcW w:w="1134" w:type="dxa"/>
          </w:tcPr>
          <w:p w:rsidR="00BC0286" w:rsidRDefault="00BC0286">
            <w:pPr>
              <w:pStyle w:val="ConsPlusNormal"/>
              <w:jc w:val="right"/>
            </w:pPr>
            <w:r>
              <w:t>30577</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jc w:val="right"/>
            </w:pPr>
            <w:r>
              <w:t>30577</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5.</w:t>
            </w:r>
          </w:p>
        </w:tc>
        <w:tc>
          <w:tcPr>
            <w:tcW w:w="2381" w:type="dxa"/>
          </w:tcPr>
          <w:p w:rsidR="00BC0286" w:rsidRDefault="00BC0286">
            <w:pPr>
              <w:pStyle w:val="ConsPlusNormal"/>
            </w:pPr>
            <w:r>
              <w:t>ГБУЗ СК "Арзгирская районная больница"</w:t>
            </w:r>
          </w:p>
        </w:tc>
        <w:tc>
          <w:tcPr>
            <w:tcW w:w="1417" w:type="dxa"/>
          </w:tcPr>
          <w:p w:rsidR="00BC0286" w:rsidRDefault="00BC0286">
            <w:pPr>
              <w:pStyle w:val="ConsPlusNormal"/>
              <w:jc w:val="center"/>
            </w:pPr>
            <w:r>
              <w:t>260005</w:t>
            </w:r>
          </w:p>
        </w:tc>
        <w:tc>
          <w:tcPr>
            <w:tcW w:w="1134" w:type="dxa"/>
          </w:tcPr>
          <w:p w:rsidR="00BC0286" w:rsidRDefault="00BC0286">
            <w:pPr>
              <w:pStyle w:val="ConsPlusNormal"/>
              <w:jc w:val="right"/>
            </w:pPr>
            <w:r>
              <w:t>22070</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jc w:val="right"/>
            </w:pPr>
            <w:r>
              <w:t>22070</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6.</w:t>
            </w:r>
          </w:p>
        </w:tc>
        <w:tc>
          <w:tcPr>
            <w:tcW w:w="2381" w:type="dxa"/>
          </w:tcPr>
          <w:p w:rsidR="00BC0286" w:rsidRDefault="00BC0286">
            <w:pPr>
              <w:pStyle w:val="ConsPlusNormal"/>
            </w:pPr>
            <w:r>
              <w:t xml:space="preserve">ГБУЗ СК "Благодарненская </w:t>
            </w:r>
            <w:r>
              <w:lastRenderedPageBreak/>
              <w:t>районная больница"</w:t>
            </w:r>
          </w:p>
        </w:tc>
        <w:tc>
          <w:tcPr>
            <w:tcW w:w="1417" w:type="dxa"/>
          </w:tcPr>
          <w:p w:rsidR="00BC0286" w:rsidRDefault="00BC0286">
            <w:pPr>
              <w:pStyle w:val="ConsPlusNormal"/>
              <w:jc w:val="center"/>
            </w:pPr>
            <w:r>
              <w:lastRenderedPageBreak/>
              <w:t>260006</w:t>
            </w:r>
          </w:p>
        </w:tc>
        <w:tc>
          <w:tcPr>
            <w:tcW w:w="1134" w:type="dxa"/>
          </w:tcPr>
          <w:p w:rsidR="00BC0286" w:rsidRDefault="00BC0286">
            <w:pPr>
              <w:pStyle w:val="ConsPlusNormal"/>
              <w:jc w:val="right"/>
            </w:pPr>
            <w:r>
              <w:t>52571</w:t>
            </w:r>
          </w:p>
        </w:tc>
        <w:tc>
          <w:tcPr>
            <w:tcW w:w="1304" w:type="dxa"/>
          </w:tcPr>
          <w:p w:rsidR="00BC0286" w:rsidRDefault="00BC0286">
            <w:pPr>
              <w:pStyle w:val="ConsPlusNormal"/>
              <w:jc w:val="right"/>
            </w:pPr>
            <w:r>
              <w:t>32339</w:t>
            </w:r>
          </w:p>
        </w:tc>
        <w:tc>
          <w:tcPr>
            <w:tcW w:w="1077" w:type="dxa"/>
          </w:tcPr>
          <w:p w:rsidR="00BC0286" w:rsidRDefault="00BC0286">
            <w:pPr>
              <w:pStyle w:val="ConsPlusNormal"/>
            </w:pPr>
          </w:p>
        </w:tc>
        <w:tc>
          <w:tcPr>
            <w:tcW w:w="1275" w:type="dxa"/>
          </w:tcPr>
          <w:p w:rsidR="00BC0286" w:rsidRDefault="00BC0286">
            <w:pPr>
              <w:pStyle w:val="ConsPlusNormal"/>
              <w:jc w:val="right"/>
            </w:pPr>
            <w:r>
              <w:t>20232</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lastRenderedPageBreak/>
              <w:t>7.</w:t>
            </w:r>
          </w:p>
        </w:tc>
        <w:tc>
          <w:tcPr>
            <w:tcW w:w="2381" w:type="dxa"/>
          </w:tcPr>
          <w:p w:rsidR="00BC0286" w:rsidRDefault="00BC0286">
            <w:pPr>
              <w:pStyle w:val="ConsPlusNormal"/>
            </w:pPr>
            <w:r>
              <w:t>ГБУЗ СК "Грачевская районная больница"</w:t>
            </w:r>
          </w:p>
        </w:tc>
        <w:tc>
          <w:tcPr>
            <w:tcW w:w="1417" w:type="dxa"/>
          </w:tcPr>
          <w:p w:rsidR="00BC0286" w:rsidRDefault="00BC0286">
            <w:pPr>
              <w:pStyle w:val="ConsPlusNormal"/>
              <w:jc w:val="center"/>
            </w:pPr>
            <w:r>
              <w:t>260007</w:t>
            </w:r>
          </w:p>
        </w:tc>
        <w:tc>
          <w:tcPr>
            <w:tcW w:w="1134" w:type="dxa"/>
          </w:tcPr>
          <w:p w:rsidR="00BC0286" w:rsidRDefault="00BC0286">
            <w:pPr>
              <w:pStyle w:val="ConsPlusNormal"/>
              <w:jc w:val="right"/>
            </w:pPr>
            <w:r>
              <w:t>32288</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jc w:val="right"/>
            </w:pPr>
            <w:r>
              <w:t>32288</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8.</w:t>
            </w:r>
          </w:p>
        </w:tc>
        <w:tc>
          <w:tcPr>
            <w:tcW w:w="2381" w:type="dxa"/>
          </w:tcPr>
          <w:p w:rsidR="00BC0286" w:rsidRDefault="00BC0286">
            <w:pPr>
              <w:pStyle w:val="ConsPlusNormal"/>
            </w:pPr>
            <w:r>
              <w:t>ГБУЗ СК "Изобильненская районная больница"</w:t>
            </w:r>
          </w:p>
        </w:tc>
        <w:tc>
          <w:tcPr>
            <w:tcW w:w="1417" w:type="dxa"/>
          </w:tcPr>
          <w:p w:rsidR="00BC0286" w:rsidRDefault="00BC0286">
            <w:pPr>
              <w:pStyle w:val="ConsPlusNormal"/>
              <w:jc w:val="center"/>
            </w:pPr>
            <w:r>
              <w:t>260008</w:t>
            </w:r>
          </w:p>
        </w:tc>
        <w:tc>
          <w:tcPr>
            <w:tcW w:w="1134" w:type="dxa"/>
          </w:tcPr>
          <w:p w:rsidR="00BC0286" w:rsidRDefault="00BC0286">
            <w:pPr>
              <w:pStyle w:val="ConsPlusNormal"/>
              <w:jc w:val="right"/>
            </w:pPr>
            <w:r>
              <w:t>83094</w:t>
            </w:r>
          </w:p>
        </w:tc>
        <w:tc>
          <w:tcPr>
            <w:tcW w:w="1304" w:type="dxa"/>
          </w:tcPr>
          <w:p w:rsidR="00BC0286" w:rsidRDefault="00BC0286">
            <w:pPr>
              <w:pStyle w:val="ConsPlusNormal"/>
              <w:jc w:val="right"/>
            </w:pPr>
            <w:r>
              <w:t>35086</w:t>
            </w:r>
          </w:p>
        </w:tc>
        <w:tc>
          <w:tcPr>
            <w:tcW w:w="1077" w:type="dxa"/>
          </w:tcPr>
          <w:p w:rsidR="00BC0286" w:rsidRDefault="00BC0286">
            <w:pPr>
              <w:pStyle w:val="ConsPlusNormal"/>
            </w:pPr>
          </w:p>
        </w:tc>
        <w:tc>
          <w:tcPr>
            <w:tcW w:w="1275" w:type="dxa"/>
          </w:tcPr>
          <w:p w:rsidR="00BC0286" w:rsidRDefault="00BC0286">
            <w:pPr>
              <w:pStyle w:val="ConsPlusNormal"/>
              <w:jc w:val="right"/>
            </w:pPr>
            <w:r>
              <w:t>48008</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9.</w:t>
            </w:r>
          </w:p>
        </w:tc>
        <w:tc>
          <w:tcPr>
            <w:tcW w:w="2381" w:type="dxa"/>
          </w:tcPr>
          <w:p w:rsidR="00BC0286" w:rsidRDefault="00BC0286">
            <w:pPr>
              <w:pStyle w:val="ConsPlusNormal"/>
            </w:pPr>
            <w:r>
              <w:t>ГБУЗ СК "Ипатовская районная больница"</w:t>
            </w:r>
          </w:p>
        </w:tc>
        <w:tc>
          <w:tcPr>
            <w:tcW w:w="1417" w:type="dxa"/>
          </w:tcPr>
          <w:p w:rsidR="00BC0286" w:rsidRDefault="00BC0286">
            <w:pPr>
              <w:pStyle w:val="ConsPlusNormal"/>
              <w:jc w:val="center"/>
            </w:pPr>
            <w:r>
              <w:t>260011</w:t>
            </w:r>
          </w:p>
        </w:tc>
        <w:tc>
          <w:tcPr>
            <w:tcW w:w="1134" w:type="dxa"/>
          </w:tcPr>
          <w:p w:rsidR="00BC0286" w:rsidRDefault="00BC0286">
            <w:pPr>
              <w:pStyle w:val="ConsPlusNormal"/>
              <w:jc w:val="right"/>
            </w:pPr>
            <w:r>
              <w:t>50363</w:t>
            </w:r>
          </w:p>
        </w:tc>
        <w:tc>
          <w:tcPr>
            <w:tcW w:w="1304" w:type="dxa"/>
          </w:tcPr>
          <w:p w:rsidR="00BC0286" w:rsidRDefault="00BC0286">
            <w:pPr>
              <w:pStyle w:val="ConsPlusNormal"/>
              <w:jc w:val="right"/>
            </w:pPr>
            <w:r>
              <w:t>24436</w:t>
            </w:r>
          </w:p>
        </w:tc>
        <w:tc>
          <w:tcPr>
            <w:tcW w:w="1077" w:type="dxa"/>
          </w:tcPr>
          <w:p w:rsidR="00BC0286" w:rsidRDefault="00BC0286">
            <w:pPr>
              <w:pStyle w:val="ConsPlusNormal"/>
            </w:pPr>
          </w:p>
        </w:tc>
        <w:tc>
          <w:tcPr>
            <w:tcW w:w="1275" w:type="dxa"/>
          </w:tcPr>
          <w:p w:rsidR="00BC0286" w:rsidRDefault="00BC0286">
            <w:pPr>
              <w:pStyle w:val="ConsPlusNormal"/>
              <w:jc w:val="right"/>
            </w:pPr>
            <w:r>
              <w:t>25927</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10.</w:t>
            </w:r>
          </w:p>
        </w:tc>
        <w:tc>
          <w:tcPr>
            <w:tcW w:w="2381" w:type="dxa"/>
          </w:tcPr>
          <w:p w:rsidR="00BC0286" w:rsidRDefault="00BC0286">
            <w:pPr>
              <w:pStyle w:val="ConsPlusNormal"/>
            </w:pPr>
            <w:r>
              <w:t>ГБУЗ СК "Кировская районная больница"</w:t>
            </w:r>
          </w:p>
        </w:tc>
        <w:tc>
          <w:tcPr>
            <w:tcW w:w="1417" w:type="dxa"/>
          </w:tcPr>
          <w:p w:rsidR="00BC0286" w:rsidRDefault="00BC0286">
            <w:pPr>
              <w:pStyle w:val="ConsPlusNormal"/>
              <w:jc w:val="center"/>
            </w:pPr>
            <w:r>
              <w:t>260012</w:t>
            </w:r>
          </w:p>
        </w:tc>
        <w:tc>
          <w:tcPr>
            <w:tcW w:w="1134" w:type="dxa"/>
          </w:tcPr>
          <w:p w:rsidR="00BC0286" w:rsidRDefault="00BC0286">
            <w:pPr>
              <w:pStyle w:val="ConsPlusNormal"/>
              <w:jc w:val="right"/>
            </w:pPr>
            <w:r>
              <w:t>61500</w:t>
            </w:r>
          </w:p>
        </w:tc>
        <w:tc>
          <w:tcPr>
            <w:tcW w:w="1304" w:type="dxa"/>
          </w:tcPr>
          <w:p w:rsidR="00BC0286" w:rsidRDefault="00BC0286">
            <w:pPr>
              <w:pStyle w:val="ConsPlusNormal"/>
              <w:jc w:val="right"/>
            </w:pPr>
            <w:r>
              <w:t>22534</w:t>
            </w:r>
          </w:p>
        </w:tc>
        <w:tc>
          <w:tcPr>
            <w:tcW w:w="1077" w:type="dxa"/>
          </w:tcPr>
          <w:p w:rsidR="00BC0286" w:rsidRDefault="00BC0286">
            <w:pPr>
              <w:pStyle w:val="ConsPlusNormal"/>
            </w:pPr>
          </w:p>
        </w:tc>
        <w:tc>
          <w:tcPr>
            <w:tcW w:w="1275" w:type="dxa"/>
          </w:tcPr>
          <w:p w:rsidR="00BC0286" w:rsidRDefault="00BC0286">
            <w:pPr>
              <w:pStyle w:val="ConsPlusNormal"/>
              <w:jc w:val="right"/>
            </w:pPr>
            <w:r>
              <w:t>38966</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11.</w:t>
            </w:r>
          </w:p>
        </w:tc>
        <w:tc>
          <w:tcPr>
            <w:tcW w:w="2381" w:type="dxa"/>
          </w:tcPr>
          <w:p w:rsidR="00BC0286" w:rsidRDefault="00BC0286">
            <w:pPr>
              <w:pStyle w:val="ConsPlusNormal"/>
            </w:pPr>
            <w:r>
              <w:t>ГБУЗ СК "Кочубеевская районная больница"</w:t>
            </w:r>
          </w:p>
        </w:tc>
        <w:tc>
          <w:tcPr>
            <w:tcW w:w="1417" w:type="dxa"/>
          </w:tcPr>
          <w:p w:rsidR="00BC0286" w:rsidRDefault="00BC0286">
            <w:pPr>
              <w:pStyle w:val="ConsPlusNormal"/>
              <w:jc w:val="center"/>
            </w:pPr>
            <w:r>
              <w:t>260013</w:t>
            </w:r>
          </w:p>
        </w:tc>
        <w:tc>
          <w:tcPr>
            <w:tcW w:w="1134" w:type="dxa"/>
          </w:tcPr>
          <w:p w:rsidR="00BC0286" w:rsidRDefault="00BC0286">
            <w:pPr>
              <w:pStyle w:val="ConsPlusNormal"/>
              <w:jc w:val="right"/>
            </w:pPr>
            <w:r>
              <w:t>72292</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jc w:val="right"/>
            </w:pPr>
            <w:r>
              <w:t>72292</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12.</w:t>
            </w:r>
          </w:p>
        </w:tc>
        <w:tc>
          <w:tcPr>
            <w:tcW w:w="2381" w:type="dxa"/>
          </w:tcPr>
          <w:p w:rsidR="00BC0286" w:rsidRDefault="00BC0286">
            <w:pPr>
              <w:pStyle w:val="ConsPlusNormal"/>
            </w:pPr>
            <w:r>
              <w:t>ГБУЗ СК "Красногвардейская районная больница"</w:t>
            </w:r>
          </w:p>
        </w:tc>
        <w:tc>
          <w:tcPr>
            <w:tcW w:w="1417" w:type="dxa"/>
          </w:tcPr>
          <w:p w:rsidR="00BC0286" w:rsidRDefault="00BC0286">
            <w:pPr>
              <w:pStyle w:val="ConsPlusNormal"/>
              <w:jc w:val="center"/>
            </w:pPr>
            <w:r>
              <w:t>260014</w:t>
            </w:r>
          </w:p>
        </w:tc>
        <w:tc>
          <w:tcPr>
            <w:tcW w:w="1134" w:type="dxa"/>
          </w:tcPr>
          <w:p w:rsidR="00BC0286" w:rsidRDefault="00BC0286">
            <w:pPr>
              <w:pStyle w:val="ConsPlusNormal"/>
              <w:jc w:val="right"/>
            </w:pPr>
            <w:r>
              <w:t>31700</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jc w:val="right"/>
            </w:pPr>
            <w:r>
              <w:t>31700</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13.</w:t>
            </w:r>
          </w:p>
        </w:tc>
        <w:tc>
          <w:tcPr>
            <w:tcW w:w="2381" w:type="dxa"/>
          </w:tcPr>
          <w:p w:rsidR="00BC0286" w:rsidRDefault="00BC0286">
            <w:pPr>
              <w:pStyle w:val="ConsPlusNormal"/>
            </w:pPr>
            <w:r>
              <w:t>ГБУЗ СК "Курская районная больница"</w:t>
            </w:r>
          </w:p>
        </w:tc>
        <w:tc>
          <w:tcPr>
            <w:tcW w:w="1417" w:type="dxa"/>
          </w:tcPr>
          <w:p w:rsidR="00BC0286" w:rsidRDefault="00BC0286">
            <w:pPr>
              <w:pStyle w:val="ConsPlusNormal"/>
              <w:jc w:val="center"/>
            </w:pPr>
            <w:r>
              <w:t>260015</w:t>
            </w:r>
          </w:p>
        </w:tc>
        <w:tc>
          <w:tcPr>
            <w:tcW w:w="1134" w:type="dxa"/>
          </w:tcPr>
          <w:p w:rsidR="00BC0286" w:rsidRDefault="00BC0286">
            <w:pPr>
              <w:pStyle w:val="ConsPlusNormal"/>
              <w:jc w:val="right"/>
            </w:pPr>
            <w:r>
              <w:t>48553</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jc w:val="right"/>
            </w:pPr>
            <w:r>
              <w:t>48553</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14.</w:t>
            </w:r>
          </w:p>
        </w:tc>
        <w:tc>
          <w:tcPr>
            <w:tcW w:w="2381" w:type="dxa"/>
          </w:tcPr>
          <w:p w:rsidR="00BC0286" w:rsidRDefault="00BC0286">
            <w:pPr>
              <w:pStyle w:val="ConsPlusNormal"/>
            </w:pPr>
            <w:r>
              <w:t>ГБУЗ СК "Левокумская районная больница"</w:t>
            </w:r>
          </w:p>
        </w:tc>
        <w:tc>
          <w:tcPr>
            <w:tcW w:w="1417" w:type="dxa"/>
          </w:tcPr>
          <w:p w:rsidR="00BC0286" w:rsidRDefault="00BC0286">
            <w:pPr>
              <w:pStyle w:val="ConsPlusNormal"/>
              <w:jc w:val="center"/>
            </w:pPr>
            <w:r>
              <w:t>260016</w:t>
            </w:r>
          </w:p>
        </w:tc>
        <w:tc>
          <w:tcPr>
            <w:tcW w:w="1134" w:type="dxa"/>
          </w:tcPr>
          <w:p w:rsidR="00BC0286" w:rsidRDefault="00BC0286">
            <w:pPr>
              <w:pStyle w:val="ConsPlusNormal"/>
              <w:jc w:val="right"/>
            </w:pPr>
            <w:r>
              <w:t>37710</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jc w:val="right"/>
            </w:pPr>
            <w:r>
              <w:t>37710</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15.</w:t>
            </w:r>
          </w:p>
        </w:tc>
        <w:tc>
          <w:tcPr>
            <w:tcW w:w="2381" w:type="dxa"/>
          </w:tcPr>
          <w:p w:rsidR="00BC0286" w:rsidRDefault="00BC0286">
            <w:pPr>
              <w:pStyle w:val="ConsPlusNormal"/>
            </w:pPr>
            <w:r>
              <w:t>ГБУЗ СК "Нефтекумская районная больница"</w:t>
            </w:r>
          </w:p>
        </w:tc>
        <w:tc>
          <w:tcPr>
            <w:tcW w:w="1417" w:type="dxa"/>
          </w:tcPr>
          <w:p w:rsidR="00BC0286" w:rsidRDefault="00BC0286">
            <w:pPr>
              <w:pStyle w:val="ConsPlusNormal"/>
              <w:jc w:val="center"/>
            </w:pPr>
            <w:r>
              <w:t>260017</w:t>
            </w:r>
          </w:p>
        </w:tc>
        <w:tc>
          <w:tcPr>
            <w:tcW w:w="1134" w:type="dxa"/>
          </w:tcPr>
          <w:p w:rsidR="00BC0286" w:rsidRDefault="00BC0286">
            <w:pPr>
              <w:pStyle w:val="ConsPlusNormal"/>
              <w:jc w:val="right"/>
            </w:pPr>
            <w:r>
              <w:t>55499</w:t>
            </w:r>
          </w:p>
        </w:tc>
        <w:tc>
          <w:tcPr>
            <w:tcW w:w="1304" w:type="dxa"/>
          </w:tcPr>
          <w:p w:rsidR="00BC0286" w:rsidRDefault="00BC0286">
            <w:pPr>
              <w:pStyle w:val="ConsPlusNormal"/>
              <w:jc w:val="right"/>
            </w:pPr>
            <w:r>
              <w:t>22257</w:t>
            </w:r>
          </w:p>
        </w:tc>
        <w:tc>
          <w:tcPr>
            <w:tcW w:w="1077" w:type="dxa"/>
          </w:tcPr>
          <w:p w:rsidR="00BC0286" w:rsidRDefault="00BC0286">
            <w:pPr>
              <w:pStyle w:val="ConsPlusNormal"/>
            </w:pPr>
          </w:p>
        </w:tc>
        <w:tc>
          <w:tcPr>
            <w:tcW w:w="1275" w:type="dxa"/>
          </w:tcPr>
          <w:p w:rsidR="00BC0286" w:rsidRDefault="00BC0286">
            <w:pPr>
              <w:pStyle w:val="ConsPlusNormal"/>
              <w:jc w:val="right"/>
            </w:pPr>
            <w:r>
              <w:t>33242</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16.</w:t>
            </w:r>
          </w:p>
        </w:tc>
        <w:tc>
          <w:tcPr>
            <w:tcW w:w="2381" w:type="dxa"/>
          </w:tcPr>
          <w:p w:rsidR="00BC0286" w:rsidRDefault="00BC0286">
            <w:pPr>
              <w:pStyle w:val="ConsPlusNormal"/>
            </w:pPr>
            <w:r>
              <w:t>ГБУЗ СК "Новоалександровская районная больница"</w:t>
            </w:r>
          </w:p>
        </w:tc>
        <w:tc>
          <w:tcPr>
            <w:tcW w:w="1417" w:type="dxa"/>
          </w:tcPr>
          <w:p w:rsidR="00BC0286" w:rsidRDefault="00BC0286">
            <w:pPr>
              <w:pStyle w:val="ConsPlusNormal"/>
              <w:jc w:val="center"/>
            </w:pPr>
            <w:r>
              <w:t>260019</w:t>
            </w:r>
          </w:p>
        </w:tc>
        <w:tc>
          <w:tcPr>
            <w:tcW w:w="1134" w:type="dxa"/>
          </w:tcPr>
          <w:p w:rsidR="00BC0286" w:rsidRDefault="00BC0286">
            <w:pPr>
              <w:pStyle w:val="ConsPlusNormal"/>
              <w:jc w:val="right"/>
            </w:pPr>
            <w:r>
              <w:t>56833</w:t>
            </w:r>
          </w:p>
        </w:tc>
        <w:tc>
          <w:tcPr>
            <w:tcW w:w="1304" w:type="dxa"/>
          </w:tcPr>
          <w:p w:rsidR="00BC0286" w:rsidRDefault="00BC0286">
            <w:pPr>
              <w:pStyle w:val="ConsPlusNormal"/>
              <w:jc w:val="right"/>
            </w:pPr>
            <w:r>
              <w:t>27093</w:t>
            </w:r>
          </w:p>
        </w:tc>
        <w:tc>
          <w:tcPr>
            <w:tcW w:w="1077" w:type="dxa"/>
          </w:tcPr>
          <w:p w:rsidR="00BC0286" w:rsidRDefault="00BC0286">
            <w:pPr>
              <w:pStyle w:val="ConsPlusNormal"/>
            </w:pPr>
          </w:p>
        </w:tc>
        <w:tc>
          <w:tcPr>
            <w:tcW w:w="1275" w:type="dxa"/>
          </w:tcPr>
          <w:p w:rsidR="00BC0286" w:rsidRDefault="00BC0286">
            <w:pPr>
              <w:pStyle w:val="ConsPlusNormal"/>
              <w:jc w:val="right"/>
            </w:pPr>
            <w:r>
              <w:t>29740</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17.</w:t>
            </w:r>
          </w:p>
        </w:tc>
        <w:tc>
          <w:tcPr>
            <w:tcW w:w="2381" w:type="dxa"/>
          </w:tcPr>
          <w:p w:rsidR="00BC0286" w:rsidRDefault="00BC0286">
            <w:pPr>
              <w:pStyle w:val="ConsPlusNormal"/>
            </w:pPr>
            <w:r>
              <w:t xml:space="preserve">ГБУЗ СК "Новоселицкая </w:t>
            </w:r>
            <w:r>
              <w:lastRenderedPageBreak/>
              <w:t>районная больница"</w:t>
            </w:r>
          </w:p>
        </w:tc>
        <w:tc>
          <w:tcPr>
            <w:tcW w:w="1417" w:type="dxa"/>
          </w:tcPr>
          <w:p w:rsidR="00BC0286" w:rsidRDefault="00BC0286">
            <w:pPr>
              <w:pStyle w:val="ConsPlusNormal"/>
              <w:jc w:val="center"/>
            </w:pPr>
            <w:r>
              <w:lastRenderedPageBreak/>
              <w:t>260020</w:t>
            </w:r>
          </w:p>
        </w:tc>
        <w:tc>
          <w:tcPr>
            <w:tcW w:w="1134" w:type="dxa"/>
          </w:tcPr>
          <w:p w:rsidR="00BC0286" w:rsidRDefault="00BC0286">
            <w:pPr>
              <w:pStyle w:val="ConsPlusNormal"/>
              <w:jc w:val="right"/>
            </w:pPr>
            <w:r>
              <w:t>21041</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jc w:val="right"/>
            </w:pPr>
            <w:r>
              <w:t>21041</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lastRenderedPageBreak/>
              <w:t>18.</w:t>
            </w:r>
          </w:p>
        </w:tc>
        <w:tc>
          <w:tcPr>
            <w:tcW w:w="2381" w:type="dxa"/>
          </w:tcPr>
          <w:p w:rsidR="00BC0286" w:rsidRDefault="00BC0286">
            <w:pPr>
              <w:pStyle w:val="ConsPlusNormal"/>
            </w:pPr>
            <w:r>
              <w:t>ГБУЗ СК "Петровская районная больница"</w:t>
            </w:r>
          </w:p>
        </w:tc>
        <w:tc>
          <w:tcPr>
            <w:tcW w:w="1417" w:type="dxa"/>
          </w:tcPr>
          <w:p w:rsidR="00BC0286" w:rsidRDefault="00BC0286">
            <w:pPr>
              <w:pStyle w:val="ConsPlusNormal"/>
              <w:jc w:val="center"/>
            </w:pPr>
            <w:r>
              <w:t>260021</w:t>
            </w:r>
          </w:p>
        </w:tc>
        <w:tc>
          <w:tcPr>
            <w:tcW w:w="1134" w:type="dxa"/>
          </w:tcPr>
          <w:p w:rsidR="00BC0286" w:rsidRDefault="00BC0286">
            <w:pPr>
              <w:pStyle w:val="ConsPlusNormal"/>
              <w:jc w:val="right"/>
            </w:pPr>
            <w:r>
              <w:t>62456</w:t>
            </w:r>
          </w:p>
        </w:tc>
        <w:tc>
          <w:tcPr>
            <w:tcW w:w="1304" w:type="dxa"/>
          </w:tcPr>
          <w:p w:rsidR="00BC0286" w:rsidRDefault="00BC0286">
            <w:pPr>
              <w:pStyle w:val="ConsPlusNormal"/>
              <w:jc w:val="right"/>
            </w:pPr>
            <w:r>
              <w:t>34961</w:t>
            </w:r>
          </w:p>
        </w:tc>
        <w:tc>
          <w:tcPr>
            <w:tcW w:w="1077" w:type="dxa"/>
          </w:tcPr>
          <w:p w:rsidR="00BC0286" w:rsidRDefault="00BC0286">
            <w:pPr>
              <w:pStyle w:val="ConsPlusNormal"/>
            </w:pPr>
          </w:p>
        </w:tc>
        <w:tc>
          <w:tcPr>
            <w:tcW w:w="1275" w:type="dxa"/>
          </w:tcPr>
          <w:p w:rsidR="00BC0286" w:rsidRDefault="00BC0286">
            <w:pPr>
              <w:pStyle w:val="ConsPlusNormal"/>
              <w:jc w:val="right"/>
            </w:pPr>
            <w:r>
              <w:t>27495</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19.</w:t>
            </w:r>
          </w:p>
        </w:tc>
        <w:tc>
          <w:tcPr>
            <w:tcW w:w="2381" w:type="dxa"/>
          </w:tcPr>
          <w:p w:rsidR="00BC0286" w:rsidRDefault="00BC0286">
            <w:pPr>
              <w:pStyle w:val="ConsPlusNormal"/>
            </w:pPr>
            <w:r>
              <w:t>ГБУЗ СК "Предгорная районная больница"</w:t>
            </w:r>
          </w:p>
        </w:tc>
        <w:tc>
          <w:tcPr>
            <w:tcW w:w="1417" w:type="dxa"/>
          </w:tcPr>
          <w:p w:rsidR="00BC0286" w:rsidRDefault="00BC0286">
            <w:pPr>
              <w:pStyle w:val="ConsPlusNormal"/>
              <w:jc w:val="center"/>
            </w:pPr>
            <w:r>
              <w:t>260022</w:t>
            </w:r>
          </w:p>
        </w:tc>
        <w:tc>
          <w:tcPr>
            <w:tcW w:w="1134" w:type="dxa"/>
          </w:tcPr>
          <w:p w:rsidR="00BC0286" w:rsidRDefault="00BC0286">
            <w:pPr>
              <w:pStyle w:val="ConsPlusNormal"/>
              <w:jc w:val="right"/>
            </w:pPr>
            <w:r>
              <w:t>108173</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jc w:val="right"/>
            </w:pPr>
            <w:r>
              <w:t>108173</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20.</w:t>
            </w:r>
          </w:p>
        </w:tc>
        <w:tc>
          <w:tcPr>
            <w:tcW w:w="2381" w:type="dxa"/>
          </w:tcPr>
          <w:p w:rsidR="00BC0286" w:rsidRDefault="00BC0286">
            <w:pPr>
              <w:pStyle w:val="ConsPlusNormal"/>
            </w:pPr>
            <w:r>
              <w:t>ГБУЗ СК "Советская районная больница"</w:t>
            </w:r>
          </w:p>
        </w:tc>
        <w:tc>
          <w:tcPr>
            <w:tcW w:w="1417" w:type="dxa"/>
          </w:tcPr>
          <w:p w:rsidR="00BC0286" w:rsidRDefault="00BC0286">
            <w:pPr>
              <w:pStyle w:val="ConsPlusNormal"/>
              <w:jc w:val="center"/>
            </w:pPr>
            <w:r>
              <w:t>260024</w:t>
            </w:r>
          </w:p>
        </w:tc>
        <w:tc>
          <w:tcPr>
            <w:tcW w:w="1134" w:type="dxa"/>
          </w:tcPr>
          <w:p w:rsidR="00BC0286" w:rsidRDefault="00BC0286">
            <w:pPr>
              <w:pStyle w:val="ConsPlusNormal"/>
              <w:jc w:val="right"/>
            </w:pPr>
            <w:r>
              <w:t>60881</w:t>
            </w:r>
          </w:p>
        </w:tc>
        <w:tc>
          <w:tcPr>
            <w:tcW w:w="1304" w:type="dxa"/>
          </w:tcPr>
          <w:p w:rsidR="00BC0286" w:rsidRDefault="00BC0286">
            <w:pPr>
              <w:pStyle w:val="ConsPlusNormal"/>
              <w:jc w:val="right"/>
            </w:pPr>
            <w:r>
              <w:t>37550</w:t>
            </w:r>
          </w:p>
        </w:tc>
        <w:tc>
          <w:tcPr>
            <w:tcW w:w="1077" w:type="dxa"/>
          </w:tcPr>
          <w:p w:rsidR="00BC0286" w:rsidRDefault="00BC0286">
            <w:pPr>
              <w:pStyle w:val="ConsPlusNormal"/>
            </w:pPr>
          </w:p>
        </w:tc>
        <w:tc>
          <w:tcPr>
            <w:tcW w:w="1275" w:type="dxa"/>
          </w:tcPr>
          <w:p w:rsidR="00BC0286" w:rsidRDefault="00BC0286">
            <w:pPr>
              <w:pStyle w:val="ConsPlusNormal"/>
              <w:jc w:val="right"/>
            </w:pPr>
            <w:r>
              <w:t>23331</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21.</w:t>
            </w:r>
          </w:p>
        </w:tc>
        <w:tc>
          <w:tcPr>
            <w:tcW w:w="2381" w:type="dxa"/>
          </w:tcPr>
          <w:p w:rsidR="00BC0286" w:rsidRDefault="00BC0286">
            <w:pPr>
              <w:pStyle w:val="ConsPlusNormal"/>
            </w:pPr>
            <w:r>
              <w:t>ГБУЗ СК "Труновская районная больница"</w:t>
            </w:r>
          </w:p>
        </w:tc>
        <w:tc>
          <w:tcPr>
            <w:tcW w:w="1417" w:type="dxa"/>
          </w:tcPr>
          <w:p w:rsidR="00BC0286" w:rsidRDefault="00BC0286">
            <w:pPr>
              <w:pStyle w:val="ConsPlusNormal"/>
              <w:jc w:val="center"/>
            </w:pPr>
            <w:r>
              <w:t>260026</w:t>
            </w:r>
          </w:p>
        </w:tc>
        <w:tc>
          <w:tcPr>
            <w:tcW w:w="1134" w:type="dxa"/>
          </w:tcPr>
          <w:p w:rsidR="00BC0286" w:rsidRDefault="00BC0286">
            <w:pPr>
              <w:pStyle w:val="ConsPlusNormal"/>
              <w:jc w:val="right"/>
            </w:pPr>
            <w:r>
              <w:t>30308</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jc w:val="right"/>
            </w:pPr>
            <w:r>
              <w:t>30308</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22.</w:t>
            </w:r>
          </w:p>
        </w:tc>
        <w:tc>
          <w:tcPr>
            <w:tcW w:w="2381" w:type="dxa"/>
          </w:tcPr>
          <w:p w:rsidR="00BC0286" w:rsidRDefault="00BC0286">
            <w:pPr>
              <w:pStyle w:val="ConsPlusNormal"/>
            </w:pPr>
            <w:r>
              <w:t>ГБУЗ СК "Туркменская районная больница"</w:t>
            </w:r>
          </w:p>
        </w:tc>
        <w:tc>
          <w:tcPr>
            <w:tcW w:w="1417" w:type="dxa"/>
          </w:tcPr>
          <w:p w:rsidR="00BC0286" w:rsidRDefault="00BC0286">
            <w:pPr>
              <w:pStyle w:val="ConsPlusNormal"/>
              <w:jc w:val="center"/>
            </w:pPr>
            <w:r>
              <w:t>260027</w:t>
            </w:r>
          </w:p>
        </w:tc>
        <w:tc>
          <w:tcPr>
            <w:tcW w:w="1134" w:type="dxa"/>
          </w:tcPr>
          <w:p w:rsidR="00BC0286" w:rsidRDefault="00BC0286">
            <w:pPr>
              <w:pStyle w:val="ConsPlusNormal"/>
              <w:jc w:val="right"/>
            </w:pPr>
            <w:r>
              <w:t>22697</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jc w:val="right"/>
            </w:pPr>
            <w:r>
              <w:t>22697</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23.</w:t>
            </w:r>
          </w:p>
        </w:tc>
        <w:tc>
          <w:tcPr>
            <w:tcW w:w="2381" w:type="dxa"/>
          </w:tcPr>
          <w:p w:rsidR="00BC0286" w:rsidRDefault="00BC0286">
            <w:pPr>
              <w:pStyle w:val="ConsPlusNormal"/>
            </w:pPr>
            <w:r>
              <w:t>ГБУЗ СК "Краевой центр специализированных видов медицинской помощи N 1"</w:t>
            </w:r>
          </w:p>
        </w:tc>
        <w:tc>
          <w:tcPr>
            <w:tcW w:w="1417" w:type="dxa"/>
          </w:tcPr>
          <w:p w:rsidR="00BC0286" w:rsidRDefault="00BC0286">
            <w:pPr>
              <w:pStyle w:val="ConsPlusNormal"/>
              <w:jc w:val="center"/>
            </w:pPr>
            <w:r>
              <w:t>260031</w:t>
            </w:r>
          </w:p>
        </w:tc>
        <w:tc>
          <w:tcPr>
            <w:tcW w:w="1134" w:type="dxa"/>
          </w:tcPr>
          <w:p w:rsidR="00BC0286" w:rsidRDefault="00BC0286">
            <w:pPr>
              <w:pStyle w:val="ConsPlusNormal"/>
              <w:jc w:val="right"/>
            </w:pPr>
            <w:r>
              <w:t>103890</w:t>
            </w:r>
          </w:p>
        </w:tc>
        <w:tc>
          <w:tcPr>
            <w:tcW w:w="1304" w:type="dxa"/>
          </w:tcPr>
          <w:p w:rsidR="00BC0286" w:rsidRDefault="00BC0286">
            <w:pPr>
              <w:pStyle w:val="ConsPlusNormal"/>
              <w:jc w:val="right"/>
            </w:pPr>
            <w:r>
              <w:t>43914</w:t>
            </w:r>
          </w:p>
        </w:tc>
        <w:tc>
          <w:tcPr>
            <w:tcW w:w="1077" w:type="dxa"/>
          </w:tcPr>
          <w:p w:rsidR="00BC0286" w:rsidRDefault="00BC0286">
            <w:pPr>
              <w:pStyle w:val="ConsPlusNormal"/>
            </w:pPr>
          </w:p>
        </w:tc>
        <w:tc>
          <w:tcPr>
            <w:tcW w:w="1275" w:type="dxa"/>
          </w:tcPr>
          <w:p w:rsidR="00BC0286" w:rsidRDefault="00BC0286">
            <w:pPr>
              <w:pStyle w:val="ConsPlusNormal"/>
              <w:jc w:val="right"/>
            </w:pPr>
            <w:r>
              <w:t>59976</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jc w:val="center"/>
            </w:pPr>
            <w:r>
              <w:t>24.</w:t>
            </w:r>
          </w:p>
        </w:tc>
        <w:tc>
          <w:tcPr>
            <w:tcW w:w="2381" w:type="dxa"/>
          </w:tcPr>
          <w:p w:rsidR="00BC0286" w:rsidRDefault="00BC0286">
            <w:pPr>
              <w:pStyle w:val="ConsPlusNormal"/>
            </w:pPr>
            <w:r>
              <w:t>ГБУЗ СК "Железноводская городская больница"</w:t>
            </w:r>
          </w:p>
        </w:tc>
        <w:tc>
          <w:tcPr>
            <w:tcW w:w="1417" w:type="dxa"/>
          </w:tcPr>
          <w:p w:rsidR="00BC0286" w:rsidRDefault="00BC0286">
            <w:pPr>
              <w:pStyle w:val="ConsPlusNormal"/>
              <w:jc w:val="center"/>
            </w:pPr>
            <w:r>
              <w:t>260261</w:t>
            </w:r>
          </w:p>
        </w:tc>
        <w:tc>
          <w:tcPr>
            <w:tcW w:w="1134" w:type="dxa"/>
          </w:tcPr>
          <w:p w:rsidR="00BC0286" w:rsidRDefault="00BC0286">
            <w:pPr>
              <w:pStyle w:val="ConsPlusNormal"/>
              <w:jc w:val="right"/>
            </w:pPr>
            <w:r>
              <w:t>51898</w:t>
            </w:r>
          </w:p>
        </w:tc>
        <w:tc>
          <w:tcPr>
            <w:tcW w:w="1304" w:type="dxa"/>
          </w:tcPr>
          <w:p w:rsidR="00BC0286" w:rsidRDefault="00BC0286">
            <w:pPr>
              <w:pStyle w:val="ConsPlusNormal"/>
              <w:jc w:val="right"/>
            </w:pPr>
            <w:r>
              <w:t>23794</w:t>
            </w:r>
          </w:p>
        </w:tc>
        <w:tc>
          <w:tcPr>
            <w:tcW w:w="1077" w:type="dxa"/>
          </w:tcPr>
          <w:p w:rsidR="00BC0286" w:rsidRDefault="00BC0286">
            <w:pPr>
              <w:pStyle w:val="ConsPlusNormal"/>
            </w:pPr>
          </w:p>
        </w:tc>
        <w:tc>
          <w:tcPr>
            <w:tcW w:w="1275" w:type="dxa"/>
          </w:tcPr>
          <w:p w:rsidR="00BC0286" w:rsidRDefault="00BC0286">
            <w:pPr>
              <w:pStyle w:val="ConsPlusNormal"/>
              <w:jc w:val="right"/>
            </w:pPr>
            <w:r>
              <w:t>28104</w:t>
            </w:r>
          </w:p>
        </w:tc>
        <w:tc>
          <w:tcPr>
            <w:tcW w:w="1417" w:type="dxa"/>
          </w:tcPr>
          <w:p w:rsidR="00BC0286" w:rsidRDefault="00BC0286">
            <w:pPr>
              <w:pStyle w:val="ConsPlusNormal"/>
              <w:jc w:val="right"/>
            </w:pPr>
            <w:r>
              <w:t>1</w:t>
            </w:r>
          </w:p>
        </w:tc>
        <w:tc>
          <w:tcPr>
            <w:tcW w:w="1020" w:type="dxa"/>
          </w:tcPr>
          <w:p w:rsidR="00BC0286" w:rsidRDefault="00BC0286">
            <w:pPr>
              <w:pStyle w:val="ConsPlusNormal"/>
              <w:jc w:val="right"/>
            </w:pPr>
            <w:r>
              <w:t>1,04</w:t>
            </w:r>
          </w:p>
        </w:tc>
      </w:tr>
      <w:tr w:rsidR="00BC0286">
        <w:tc>
          <w:tcPr>
            <w:tcW w:w="710" w:type="dxa"/>
          </w:tcPr>
          <w:p w:rsidR="00BC0286" w:rsidRDefault="00BC0286">
            <w:pPr>
              <w:pStyle w:val="ConsPlusNormal"/>
            </w:pPr>
          </w:p>
        </w:tc>
        <w:tc>
          <w:tcPr>
            <w:tcW w:w="11025" w:type="dxa"/>
            <w:gridSpan w:val="8"/>
          </w:tcPr>
          <w:p w:rsidR="00BC0286" w:rsidRDefault="00BC0286">
            <w:pPr>
              <w:pStyle w:val="ConsPlusNormal"/>
              <w:jc w:val="center"/>
            </w:pPr>
            <w:r>
              <w:t>Для медицинских организаций, имеющих структурные подразделения, расположенные в сельской местности</w:t>
            </w:r>
          </w:p>
        </w:tc>
      </w:tr>
      <w:tr w:rsidR="00BC0286">
        <w:tc>
          <w:tcPr>
            <w:tcW w:w="710" w:type="dxa"/>
          </w:tcPr>
          <w:p w:rsidR="00BC0286" w:rsidRDefault="00BC0286">
            <w:pPr>
              <w:pStyle w:val="ConsPlusNormal"/>
              <w:jc w:val="center"/>
            </w:pPr>
            <w:r>
              <w:t>25.</w:t>
            </w:r>
          </w:p>
        </w:tc>
        <w:tc>
          <w:tcPr>
            <w:tcW w:w="2381" w:type="dxa"/>
          </w:tcPr>
          <w:p w:rsidR="00BC0286" w:rsidRDefault="00BC0286">
            <w:pPr>
              <w:pStyle w:val="ConsPlusNormal"/>
            </w:pPr>
            <w:r>
              <w:t>ГБУЗ СК "Шпаковская районная больница"</w:t>
            </w:r>
          </w:p>
        </w:tc>
        <w:tc>
          <w:tcPr>
            <w:tcW w:w="1417" w:type="dxa"/>
          </w:tcPr>
          <w:p w:rsidR="00BC0286" w:rsidRDefault="00BC0286">
            <w:pPr>
              <w:pStyle w:val="ConsPlusNormal"/>
              <w:jc w:val="center"/>
            </w:pPr>
            <w:r>
              <w:t>260028</w:t>
            </w:r>
          </w:p>
        </w:tc>
        <w:tc>
          <w:tcPr>
            <w:tcW w:w="1134" w:type="dxa"/>
          </w:tcPr>
          <w:p w:rsidR="00BC0286" w:rsidRDefault="00BC0286">
            <w:pPr>
              <w:pStyle w:val="ConsPlusNormal"/>
              <w:jc w:val="right"/>
            </w:pPr>
            <w:r>
              <w:t>123059</w:t>
            </w:r>
          </w:p>
        </w:tc>
        <w:tc>
          <w:tcPr>
            <w:tcW w:w="1304" w:type="dxa"/>
          </w:tcPr>
          <w:p w:rsidR="00BC0286" w:rsidRDefault="00BC0286">
            <w:pPr>
              <w:pStyle w:val="ConsPlusNormal"/>
            </w:pPr>
          </w:p>
        </w:tc>
        <w:tc>
          <w:tcPr>
            <w:tcW w:w="1077" w:type="dxa"/>
          </w:tcPr>
          <w:p w:rsidR="00BC0286" w:rsidRDefault="00BC0286">
            <w:pPr>
              <w:pStyle w:val="ConsPlusNormal"/>
              <w:jc w:val="right"/>
            </w:pPr>
            <w:r>
              <w:t>81585</w:t>
            </w:r>
          </w:p>
        </w:tc>
        <w:tc>
          <w:tcPr>
            <w:tcW w:w="1275" w:type="dxa"/>
          </w:tcPr>
          <w:p w:rsidR="00BC0286" w:rsidRDefault="00BC0286">
            <w:pPr>
              <w:pStyle w:val="ConsPlusNormal"/>
              <w:jc w:val="right"/>
            </w:pPr>
            <w:r>
              <w:t>41474</w:t>
            </w:r>
          </w:p>
        </w:tc>
        <w:tc>
          <w:tcPr>
            <w:tcW w:w="1417" w:type="dxa"/>
          </w:tcPr>
          <w:p w:rsidR="00BC0286" w:rsidRDefault="00BC0286">
            <w:pPr>
              <w:pStyle w:val="ConsPlusNormal"/>
              <w:jc w:val="right"/>
            </w:pPr>
            <w:r>
              <w:t>0,3370</w:t>
            </w:r>
          </w:p>
        </w:tc>
        <w:tc>
          <w:tcPr>
            <w:tcW w:w="1020" w:type="dxa"/>
          </w:tcPr>
          <w:p w:rsidR="00BC0286" w:rsidRDefault="00BC0286">
            <w:pPr>
              <w:pStyle w:val="ConsPlusNormal"/>
              <w:jc w:val="right"/>
            </w:pPr>
            <w:r>
              <w:t>1,0135</w:t>
            </w:r>
          </w:p>
        </w:tc>
      </w:tr>
      <w:tr w:rsidR="00BC0286">
        <w:tc>
          <w:tcPr>
            <w:tcW w:w="710" w:type="dxa"/>
          </w:tcPr>
          <w:p w:rsidR="00BC0286" w:rsidRDefault="00BC0286">
            <w:pPr>
              <w:pStyle w:val="ConsPlusNormal"/>
              <w:jc w:val="center"/>
            </w:pPr>
            <w:r>
              <w:t>26.</w:t>
            </w:r>
          </w:p>
        </w:tc>
        <w:tc>
          <w:tcPr>
            <w:tcW w:w="2381" w:type="dxa"/>
          </w:tcPr>
          <w:p w:rsidR="00BC0286" w:rsidRDefault="00BC0286">
            <w:pPr>
              <w:pStyle w:val="ConsPlusNormal"/>
            </w:pPr>
            <w:r>
              <w:t>ГБУЗ СК "Минераловодская районная больница"</w:t>
            </w:r>
          </w:p>
        </w:tc>
        <w:tc>
          <w:tcPr>
            <w:tcW w:w="1417" w:type="dxa"/>
          </w:tcPr>
          <w:p w:rsidR="00BC0286" w:rsidRDefault="00BC0286">
            <w:pPr>
              <w:pStyle w:val="ConsPlusNormal"/>
              <w:jc w:val="center"/>
            </w:pPr>
            <w:r>
              <w:t>260058</w:t>
            </w:r>
          </w:p>
        </w:tc>
        <w:tc>
          <w:tcPr>
            <w:tcW w:w="1134" w:type="dxa"/>
          </w:tcPr>
          <w:p w:rsidR="00BC0286" w:rsidRDefault="00BC0286">
            <w:pPr>
              <w:pStyle w:val="ConsPlusNormal"/>
              <w:jc w:val="right"/>
            </w:pPr>
            <w:r>
              <w:t>116957</w:t>
            </w:r>
          </w:p>
        </w:tc>
        <w:tc>
          <w:tcPr>
            <w:tcW w:w="1304" w:type="dxa"/>
          </w:tcPr>
          <w:p w:rsidR="00BC0286" w:rsidRDefault="00BC0286">
            <w:pPr>
              <w:pStyle w:val="ConsPlusNormal"/>
            </w:pPr>
          </w:p>
        </w:tc>
        <w:tc>
          <w:tcPr>
            <w:tcW w:w="1077" w:type="dxa"/>
          </w:tcPr>
          <w:p w:rsidR="00BC0286" w:rsidRDefault="00BC0286">
            <w:pPr>
              <w:pStyle w:val="ConsPlusNormal"/>
              <w:jc w:val="right"/>
            </w:pPr>
            <w:r>
              <w:t>70326</w:t>
            </w:r>
          </w:p>
        </w:tc>
        <w:tc>
          <w:tcPr>
            <w:tcW w:w="1275" w:type="dxa"/>
          </w:tcPr>
          <w:p w:rsidR="00BC0286" w:rsidRDefault="00BC0286">
            <w:pPr>
              <w:pStyle w:val="ConsPlusNormal"/>
              <w:jc w:val="right"/>
            </w:pPr>
            <w:r>
              <w:t>46631</w:t>
            </w:r>
          </w:p>
        </w:tc>
        <w:tc>
          <w:tcPr>
            <w:tcW w:w="1417" w:type="dxa"/>
          </w:tcPr>
          <w:p w:rsidR="00BC0286" w:rsidRDefault="00BC0286">
            <w:pPr>
              <w:pStyle w:val="ConsPlusNormal"/>
              <w:jc w:val="right"/>
            </w:pPr>
            <w:r>
              <w:t>0,3987</w:t>
            </w:r>
          </w:p>
        </w:tc>
        <w:tc>
          <w:tcPr>
            <w:tcW w:w="1020" w:type="dxa"/>
          </w:tcPr>
          <w:p w:rsidR="00BC0286" w:rsidRDefault="00BC0286">
            <w:pPr>
              <w:pStyle w:val="ConsPlusNormal"/>
              <w:jc w:val="right"/>
            </w:pPr>
            <w:r>
              <w:t>1,0159</w:t>
            </w:r>
          </w:p>
        </w:tc>
      </w:tr>
      <w:tr w:rsidR="00BC0286">
        <w:tc>
          <w:tcPr>
            <w:tcW w:w="710" w:type="dxa"/>
          </w:tcPr>
          <w:p w:rsidR="00BC0286" w:rsidRDefault="00BC0286">
            <w:pPr>
              <w:pStyle w:val="ConsPlusNormal"/>
              <w:jc w:val="center"/>
            </w:pPr>
            <w:r>
              <w:t>27.</w:t>
            </w:r>
          </w:p>
        </w:tc>
        <w:tc>
          <w:tcPr>
            <w:tcW w:w="2381" w:type="dxa"/>
          </w:tcPr>
          <w:p w:rsidR="00BC0286" w:rsidRDefault="00BC0286">
            <w:pPr>
              <w:pStyle w:val="ConsPlusNormal"/>
            </w:pPr>
            <w:r>
              <w:t xml:space="preserve">ГБУЗ СК "Пятигорская </w:t>
            </w:r>
            <w:r>
              <w:lastRenderedPageBreak/>
              <w:t>городская поликлиника N 3"</w:t>
            </w:r>
          </w:p>
        </w:tc>
        <w:tc>
          <w:tcPr>
            <w:tcW w:w="1417" w:type="dxa"/>
          </w:tcPr>
          <w:p w:rsidR="00BC0286" w:rsidRDefault="00BC0286">
            <w:pPr>
              <w:pStyle w:val="ConsPlusNormal"/>
              <w:jc w:val="center"/>
            </w:pPr>
            <w:r>
              <w:lastRenderedPageBreak/>
              <w:t>260074</w:t>
            </w:r>
          </w:p>
        </w:tc>
        <w:tc>
          <w:tcPr>
            <w:tcW w:w="1134" w:type="dxa"/>
          </w:tcPr>
          <w:p w:rsidR="00BC0286" w:rsidRDefault="00BC0286">
            <w:pPr>
              <w:pStyle w:val="ConsPlusNormal"/>
              <w:jc w:val="right"/>
            </w:pPr>
            <w:r>
              <w:t>33623</w:t>
            </w:r>
          </w:p>
        </w:tc>
        <w:tc>
          <w:tcPr>
            <w:tcW w:w="1304" w:type="dxa"/>
          </w:tcPr>
          <w:p w:rsidR="00BC0286" w:rsidRDefault="00BC0286">
            <w:pPr>
              <w:pStyle w:val="ConsPlusNormal"/>
            </w:pPr>
          </w:p>
        </w:tc>
        <w:tc>
          <w:tcPr>
            <w:tcW w:w="1077" w:type="dxa"/>
          </w:tcPr>
          <w:p w:rsidR="00BC0286" w:rsidRDefault="00BC0286">
            <w:pPr>
              <w:pStyle w:val="ConsPlusNormal"/>
              <w:jc w:val="right"/>
            </w:pPr>
            <w:r>
              <w:t>31991</w:t>
            </w:r>
          </w:p>
        </w:tc>
        <w:tc>
          <w:tcPr>
            <w:tcW w:w="1275" w:type="dxa"/>
          </w:tcPr>
          <w:p w:rsidR="00BC0286" w:rsidRDefault="00BC0286">
            <w:pPr>
              <w:pStyle w:val="ConsPlusNormal"/>
              <w:jc w:val="right"/>
            </w:pPr>
            <w:r>
              <w:t>1632</w:t>
            </w:r>
          </w:p>
        </w:tc>
        <w:tc>
          <w:tcPr>
            <w:tcW w:w="1417" w:type="dxa"/>
          </w:tcPr>
          <w:p w:rsidR="00BC0286" w:rsidRDefault="00BC0286">
            <w:pPr>
              <w:pStyle w:val="ConsPlusNormal"/>
              <w:jc w:val="right"/>
            </w:pPr>
            <w:r>
              <w:t>0,0485</w:t>
            </w:r>
          </w:p>
        </w:tc>
        <w:tc>
          <w:tcPr>
            <w:tcW w:w="1020" w:type="dxa"/>
          </w:tcPr>
          <w:p w:rsidR="00BC0286" w:rsidRDefault="00BC0286">
            <w:pPr>
              <w:pStyle w:val="ConsPlusNormal"/>
              <w:jc w:val="right"/>
            </w:pPr>
            <w:r>
              <w:t>1,0055</w:t>
            </w:r>
          </w:p>
        </w:tc>
      </w:tr>
      <w:tr w:rsidR="00BC0286">
        <w:tc>
          <w:tcPr>
            <w:tcW w:w="710" w:type="dxa"/>
          </w:tcPr>
          <w:p w:rsidR="00BC0286" w:rsidRDefault="00BC0286">
            <w:pPr>
              <w:pStyle w:val="ConsPlusNormal"/>
              <w:jc w:val="center"/>
            </w:pPr>
            <w:r>
              <w:lastRenderedPageBreak/>
              <w:t>28.</w:t>
            </w:r>
          </w:p>
        </w:tc>
        <w:tc>
          <w:tcPr>
            <w:tcW w:w="2381" w:type="dxa"/>
          </w:tcPr>
          <w:p w:rsidR="00BC0286" w:rsidRDefault="00BC0286">
            <w:pPr>
              <w:pStyle w:val="ConsPlusNormal"/>
            </w:pPr>
            <w:r>
              <w:t>ГБУЗ СК "Городская клиническая поликлиника N 6" г. Ставрополя</w:t>
            </w:r>
          </w:p>
        </w:tc>
        <w:tc>
          <w:tcPr>
            <w:tcW w:w="1417" w:type="dxa"/>
          </w:tcPr>
          <w:p w:rsidR="00BC0286" w:rsidRDefault="00BC0286">
            <w:pPr>
              <w:pStyle w:val="ConsPlusNormal"/>
              <w:jc w:val="center"/>
            </w:pPr>
            <w:r>
              <w:t>260098</w:t>
            </w:r>
          </w:p>
        </w:tc>
        <w:tc>
          <w:tcPr>
            <w:tcW w:w="1134" w:type="dxa"/>
          </w:tcPr>
          <w:p w:rsidR="00BC0286" w:rsidRDefault="00BC0286">
            <w:pPr>
              <w:pStyle w:val="ConsPlusNormal"/>
              <w:jc w:val="right"/>
            </w:pPr>
            <w:r>
              <w:t>93708</w:t>
            </w:r>
          </w:p>
        </w:tc>
        <w:tc>
          <w:tcPr>
            <w:tcW w:w="1304" w:type="dxa"/>
          </w:tcPr>
          <w:p w:rsidR="00BC0286" w:rsidRDefault="00BC0286">
            <w:pPr>
              <w:pStyle w:val="ConsPlusNormal"/>
            </w:pPr>
          </w:p>
        </w:tc>
        <w:tc>
          <w:tcPr>
            <w:tcW w:w="1077" w:type="dxa"/>
          </w:tcPr>
          <w:p w:rsidR="00BC0286" w:rsidRDefault="00BC0286">
            <w:pPr>
              <w:pStyle w:val="ConsPlusNormal"/>
              <w:jc w:val="right"/>
            </w:pPr>
            <w:r>
              <w:t>92350</w:t>
            </w:r>
          </w:p>
        </w:tc>
        <w:tc>
          <w:tcPr>
            <w:tcW w:w="1275" w:type="dxa"/>
          </w:tcPr>
          <w:p w:rsidR="00BC0286" w:rsidRDefault="00BC0286">
            <w:pPr>
              <w:pStyle w:val="ConsPlusNormal"/>
              <w:jc w:val="right"/>
            </w:pPr>
            <w:r>
              <w:t>1358</w:t>
            </w:r>
          </w:p>
        </w:tc>
        <w:tc>
          <w:tcPr>
            <w:tcW w:w="1417" w:type="dxa"/>
          </w:tcPr>
          <w:p w:rsidR="00BC0286" w:rsidRDefault="00BC0286">
            <w:pPr>
              <w:pStyle w:val="ConsPlusNormal"/>
              <w:jc w:val="right"/>
            </w:pPr>
            <w:r>
              <w:t>0,0145</w:t>
            </w:r>
          </w:p>
        </w:tc>
        <w:tc>
          <w:tcPr>
            <w:tcW w:w="1020" w:type="dxa"/>
          </w:tcPr>
          <w:p w:rsidR="00BC0286" w:rsidRDefault="00BC0286">
            <w:pPr>
              <w:pStyle w:val="ConsPlusNormal"/>
              <w:jc w:val="right"/>
            </w:pPr>
            <w:r>
              <w:t>1,0016</w:t>
            </w:r>
          </w:p>
        </w:tc>
      </w:tr>
      <w:tr w:rsidR="00BC0286">
        <w:tc>
          <w:tcPr>
            <w:tcW w:w="710" w:type="dxa"/>
          </w:tcPr>
          <w:p w:rsidR="00BC0286" w:rsidRDefault="00BC0286">
            <w:pPr>
              <w:pStyle w:val="ConsPlusNormal"/>
              <w:jc w:val="center"/>
            </w:pPr>
            <w:r>
              <w:t>29.</w:t>
            </w:r>
          </w:p>
        </w:tc>
        <w:tc>
          <w:tcPr>
            <w:tcW w:w="2381" w:type="dxa"/>
          </w:tcPr>
          <w:p w:rsidR="00BC0286" w:rsidRDefault="00BC0286">
            <w:pPr>
              <w:pStyle w:val="ConsPlusNormal"/>
            </w:pPr>
            <w:r>
              <w:t>ГБУЗ СК "Георгиевская районная больница"</w:t>
            </w:r>
          </w:p>
        </w:tc>
        <w:tc>
          <w:tcPr>
            <w:tcW w:w="1417" w:type="dxa"/>
          </w:tcPr>
          <w:p w:rsidR="00BC0286" w:rsidRDefault="00BC0286">
            <w:pPr>
              <w:pStyle w:val="ConsPlusNormal"/>
              <w:jc w:val="center"/>
            </w:pPr>
            <w:r>
              <w:t>260262</w:t>
            </w:r>
          </w:p>
        </w:tc>
        <w:tc>
          <w:tcPr>
            <w:tcW w:w="1134" w:type="dxa"/>
          </w:tcPr>
          <w:p w:rsidR="00BC0286" w:rsidRDefault="00BC0286">
            <w:pPr>
              <w:pStyle w:val="ConsPlusNormal"/>
              <w:jc w:val="right"/>
            </w:pPr>
            <w:r>
              <w:t>150054</w:t>
            </w:r>
          </w:p>
        </w:tc>
        <w:tc>
          <w:tcPr>
            <w:tcW w:w="1304" w:type="dxa"/>
          </w:tcPr>
          <w:p w:rsidR="00BC0286" w:rsidRDefault="00BC0286">
            <w:pPr>
              <w:pStyle w:val="ConsPlusNormal"/>
            </w:pPr>
          </w:p>
        </w:tc>
        <w:tc>
          <w:tcPr>
            <w:tcW w:w="1077" w:type="dxa"/>
          </w:tcPr>
          <w:p w:rsidR="00BC0286" w:rsidRDefault="00BC0286">
            <w:pPr>
              <w:pStyle w:val="ConsPlusNormal"/>
              <w:jc w:val="right"/>
            </w:pPr>
            <w:r>
              <w:t>64682</w:t>
            </w:r>
          </w:p>
        </w:tc>
        <w:tc>
          <w:tcPr>
            <w:tcW w:w="1275" w:type="dxa"/>
          </w:tcPr>
          <w:p w:rsidR="00BC0286" w:rsidRDefault="00BC0286">
            <w:pPr>
              <w:pStyle w:val="ConsPlusNormal"/>
              <w:jc w:val="right"/>
            </w:pPr>
            <w:r>
              <w:t>85372</w:t>
            </w:r>
          </w:p>
        </w:tc>
        <w:tc>
          <w:tcPr>
            <w:tcW w:w="1417" w:type="dxa"/>
          </w:tcPr>
          <w:p w:rsidR="00BC0286" w:rsidRDefault="00BC0286">
            <w:pPr>
              <w:pStyle w:val="ConsPlusNormal"/>
              <w:jc w:val="right"/>
            </w:pPr>
            <w:r>
              <w:t>0,5689</w:t>
            </w:r>
          </w:p>
        </w:tc>
        <w:tc>
          <w:tcPr>
            <w:tcW w:w="1020" w:type="dxa"/>
          </w:tcPr>
          <w:p w:rsidR="00BC0286" w:rsidRDefault="00BC0286">
            <w:pPr>
              <w:pStyle w:val="ConsPlusNormal"/>
              <w:jc w:val="right"/>
            </w:pPr>
            <w:r>
              <w:t>1,0228</w:t>
            </w:r>
          </w:p>
        </w:tc>
      </w:tr>
      <w:tr w:rsidR="00BC0286">
        <w:tc>
          <w:tcPr>
            <w:tcW w:w="710" w:type="dxa"/>
          </w:tcPr>
          <w:p w:rsidR="00BC0286" w:rsidRDefault="00BC0286">
            <w:pPr>
              <w:pStyle w:val="ConsPlusNormal"/>
            </w:pPr>
          </w:p>
        </w:tc>
        <w:tc>
          <w:tcPr>
            <w:tcW w:w="11025" w:type="dxa"/>
            <w:gridSpan w:val="8"/>
          </w:tcPr>
          <w:p w:rsidR="00BC0286" w:rsidRDefault="00BC0286">
            <w:pPr>
              <w:pStyle w:val="ConsPlusNormal"/>
              <w:jc w:val="center"/>
            </w:pPr>
            <w:r>
              <w:t>Для медицинских организаций, не имеющих структурные подразделения, расположенные в сельской местности</w:t>
            </w:r>
          </w:p>
        </w:tc>
      </w:tr>
      <w:tr w:rsidR="00BC0286">
        <w:tc>
          <w:tcPr>
            <w:tcW w:w="710" w:type="dxa"/>
          </w:tcPr>
          <w:p w:rsidR="00BC0286" w:rsidRDefault="00BC0286">
            <w:pPr>
              <w:pStyle w:val="ConsPlusNormal"/>
              <w:jc w:val="center"/>
            </w:pPr>
            <w:r>
              <w:t>30.</w:t>
            </w:r>
          </w:p>
        </w:tc>
        <w:tc>
          <w:tcPr>
            <w:tcW w:w="2381" w:type="dxa"/>
          </w:tcPr>
          <w:p w:rsidR="00BC0286" w:rsidRDefault="00BC0286">
            <w:pPr>
              <w:pStyle w:val="ConsPlusNormal"/>
            </w:pPr>
            <w:r>
              <w:t>ГБУЗ СК "Ессентукская городская детская больница"</w:t>
            </w:r>
          </w:p>
        </w:tc>
        <w:tc>
          <w:tcPr>
            <w:tcW w:w="1417" w:type="dxa"/>
          </w:tcPr>
          <w:p w:rsidR="00BC0286" w:rsidRDefault="00BC0286">
            <w:pPr>
              <w:pStyle w:val="ConsPlusNormal"/>
              <w:jc w:val="center"/>
            </w:pPr>
            <w:r>
              <w:t>260041</w:t>
            </w:r>
          </w:p>
        </w:tc>
        <w:tc>
          <w:tcPr>
            <w:tcW w:w="1134" w:type="dxa"/>
          </w:tcPr>
          <w:p w:rsidR="00BC0286" w:rsidRDefault="00BC0286">
            <w:pPr>
              <w:pStyle w:val="ConsPlusNormal"/>
              <w:jc w:val="right"/>
            </w:pPr>
            <w:r>
              <w:t>21539</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31.</w:t>
            </w:r>
          </w:p>
        </w:tc>
        <w:tc>
          <w:tcPr>
            <w:tcW w:w="2381" w:type="dxa"/>
          </w:tcPr>
          <w:p w:rsidR="00BC0286" w:rsidRDefault="00BC0286">
            <w:pPr>
              <w:pStyle w:val="ConsPlusNormal"/>
            </w:pPr>
            <w:r>
              <w:t>ГБУЗ СК "Ессентукская городская поликлиника"</w:t>
            </w:r>
          </w:p>
        </w:tc>
        <w:tc>
          <w:tcPr>
            <w:tcW w:w="1417" w:type="dxa"/>
          </w:tcPr>
          <w:p w:rsidR="00BC0286" w:rsidRDefault="00BC0286">
            <w:pPr>
              <w:pStyle w:val="ConsPlusNormal"/>
              <w:jc w:val="center"/>
            </w:pPr>
            <w:r>
              <w:t>260045</w:t>
            </w:r>
          </w:p>
        </w:tc>
        <w:tc>
          <w:tcPr>
            <w:tcW w:w="1134" w:type="dxa"/>
          </w:tcPr>
          <w:p w:rsidR="00BC0286" w:rsidRDefault="00BC0286">
            <w:pPr>
              <w:pStyle w:val="ConsPlusNormal"/>
              <w:jc w:val="right"/>
            </w:pPr>
            <w:r>
              <w:t>76414</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32.</w:t>
            </w:r>
          </w:p>
        </w:tc>
        <w:tc>
          <w:tcPr>
            <w:tcW w:w="2381" w:type="dxa"/>
          </w:tcPr>
          <w:p w:rsidR="00BC0286" w:rsidRDefault="00BC0286">
            <w:pPr>
              <w:pStyle w:val="ConsPlusNormal"/>
            </w:pPr>
            <w:r>
              <w:t>ГБУЗ СК "Городская поликлиника N 1" г. Кисловодска</w:t>
            </w:r>
          </w:p>
        </w:tc>
        <w:tc>
          <w:tcPr>
            <w:tcW w:w="1417" w:type="dxa"/>
          </w:tcPr>
          <w:p w:rsidR="00BC0286" w:rsidRDefault="00BC0286">
            <w:pPr>
              <w:pStyle w:val="ConsPlusNormal"/>
              <w:jc w:val="center"/>
            </w:pPr>
            <w:r>
              <w:t>260050</w:t>
            </w:r>
          </w:p>
        </w:tc>
        <w:tc>
          <w:tcPr>
            <w:tcW w:w="1134" w:type="dxa"/>
          </w:tcPr>
          <w:p w:rsidR="00BC0286" w:rsidRDefault="00BC0286">
            <w:pPr>
              <w:pStyle w:val="ConsPlusNormal"/>
              <w:jc w:val="right"/>
            </w:pPr>
            <w:r>
              <w:t>52515</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33.</w:t>
            </w:r>
          </w:p>
        </w:tc>
        <w:tc>
          <w:tcPr>
            <w:tcW w:w="2381" w:type="dxa"/>
          </w:tcPr>
          <w:p w:rsidR="00BC0286" w:rsidRDefault="00BC0286">
            <w:pPr>
              <w:pStyle w:val="ConsPlusNormal"/>
            </w:pPr>
            <w:r>
              <w:t>ГБУЗ СК "Кисловодская городская больница"</w:t>
            </w:r>
          </w:p>
        </w:tc>
        <w:tc>
          <w:tcPr>
            <w:tcW w:w="1417" w:type="dxa"/>
          </w:tcPr>
          <w:p w:rsidR="00BC0286" w:rsidRDefault="00BC0286">
            <w:pPr>
              <w:pStyle w:val="ConsPlusNormal"/>
              <w:jc w:val="center"/>
            </w:pPr>
            <w:r>
              <w:t>260052</w:t>
            </w:r>
          </w:p>
        </w:tc>
        <w:tc>
          <w:tcPr>
            <w:tcW w:w="1134" w:type="dxa"/>
          </w:tcPr>
          <w:p w:rsidR="00BC0286" w:rsidRDefault="00BC0286">
            <w:pPr>
              <w:pStyle w:val="ConsPlusNormal"/>
              <w:jc w:val="right"/>
            </w:pPr>
            <w:r>
              <w:t>27036</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34.</w:t>
            </w:r>
          </w:p>
        </w:tc>
        <w:tc>
          <w:tcPr>
            <w:tcW w:w="2381" w:type="dxa"/>
          </w:tcPr>
          <w:p w:rsidR="00BC0286" w:rsidRDefault="00BC0286">
            <w:pPr>
              <w:pStyle w:val="ConsPlusNormal"/>
            </w:pPr>
            <w:r>
              <w:t>ГБУЗ СК "Кисловодская городская детская больница"</w:t>
            </w:r>
          </w:p>
        </w:tc>
        <w:tc>
          <w:tcPr>
            <w:tcW w:w="1417" w:type="dxa"/>
          </w:tcPr>
          <w:p w:rsidR="00BC0286" w:rsidRDefault="00BC0286">
            <w:pPr>
              <w:pStyle w:val="ConsPlusNormal"/>
              <w:jc w:val="center"/>
            </w:pPr>
            <w:r>
              <w:t>260053</w:t>
            </w:r>
          </w:p>
        </w:tc>
        <w:tc>
          <w:tcPr>
            <w:tcW w:w="1134" w:type="dxa"/>
          </w:tcPr>
          <w:p w:rsidR="00BC0286" w:rsidRDefault="00BC0286">
            <w:pPr>
              <w:pStyle w:val="ConsPlusNormal"/>
              <w:jc w:val="right"/>
            </w:pPr>
            <w:r>
              <w:t>18847</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35.</w:t>
            </w:r>
          </w:p>
        </w:tc>
        <w:tc>
          <w:tcPr>
            <w:tcW w:w="2381" w:type="dxa"/>
          </w:tcPr>
          <w:p w:rsidR="00BC0286" w:rsidRDefault="00BC0286">
            <w:pPr>
              <w:pStyle w:val="ConsPlusNormal"/>
            </w:pPr>
            <w:r>
              <w:t xml:space="preserve">ЧУЗ "Клиническая больница "РЖД-Медицина" города </w:t>
            </w:r>
            <w:r>
              <w:lastRenderedPageBreak/>
              <w:t>Минеральные Воды</w:t>
            </w:r>
          </w:p>
        </w:tc>
        <w:tc>
          <w:tcPr>
            <w:tcW w:w="1417" w:type="dxa"/>
          </w:tcPr>
          <w:p w:rsidR="00BC0286" w:rsidRDefault="00BC0286">
            <w:pPr>
              <w:pStyle w:val="ConsPlusNormal"/>
              <w:jc w:val="center"/>
            </w:pPr>
            <w:r>
              <w:lastRenderedPageBreak/>
              <w:t>260059</w:t>
            </w:r>
          </w:p>
        </w:tc>
        <w:tc>
          <w:tcPr>
            <w:tcW w:w="1134" w:type="dxa"/>
          </w:tcPr>
          <w:p w:rsidR="00BC0286" w:rsidRDefault="00BC0286">
            <w:pPr>
              <w:pStyle w:val="ConsPlusNormal"/>
              <w:jc w:val="right"/>
            </w:pPr>
            <w:r>
              <w:t>27195</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lastRenderedPageBreak/>
              <w:t>36.</w:t>
            </w:r>
          </w:p>
        </w:tc>
        <w:tc>
          <w:tcPr>
            <w:tcW w:w="2381" w:type="dxa"/>
          </w:tcPr>
          <w:p w:rsidR="00BC0286" w:rsidRDefault="00BC0286">
            <w:pPr>
              <w:pStyle w:val="ConsPlusNormal"/>
            </w:pPr>
            <w:r>
              <w:t>ГБУЗ СК "Городская больница" г. Невинномысска</w:t>
            </w:r>
          </w:p>
        </w:tc>
        <w:tc>
          <w:tcPr>
            <w:tcW w:w="1417" w:type="dxa"/>
          </w:tcPr>
          <w:p w:rsidR="00BC0286" w:rsidRDefault="00BC0286">
            <w:pPr>
              <w:pStyle w:val="ConsPlusNormal"/>
              <w:jc w:val="center"/>
            </w:pPr>
            <w:r>
              <w:t>260061</w:t>
            </w:r>
          </w:p>
        </w:tc>
        <w:tc>
          <w:tcPr>
            <w:tcW w:w="1134" w:type="dxa"/>
          </w:tcPr>
          <w:p w:rsidR="00BC0286" w:rsidRDefault="00BC0286">
            <w:pPr>
              <w:pStyle w:val="ConsPlusNormal"/>
              <w:jc w:val="right"/>
            </w:pPr>
            <w:r>
              <w:t>92797</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37.</w:t>
            </w:r>
          </w:p>
        </w:tc>
        <w:tc>
          <w:tcPr>
            <w:tcW w:w="2381" w:type="dxa"/>
          </w:tcPr>
          <w:p w:rsidR="00BC0286" w:rsidRDefault="00BC0286">
            <w:pPr>
              <w:pStyle w:val="ConsPlusNormal"/>
            </w:pPr>
            <w:r>
              <w:t>ГБУЗ СК "Пятигорская городская клиническая больница N 2"</w:t>
            </w:r>
          </w:p>
        </w:tc>
        <w:tc>
          <w:tcPr>
            <w:tcW w:w="1417" w:type="dxa"/>
          </w:tcPr>
          <w:p w:rsidR="00BC0286" w:rsidRDefault="00BC0286">
            <w:pPr>
              <w:pStyle w:val="ConsPlusNormal"/>
              <w:jc w:val="center"/>
            </w:pPr>
            <w:r>
              <w:t>260069</w:t>
            </w:r>
          </w:p>
        </w:tc>
        <w:tc>
          <w:tcPr>
            <w:tcW w:w="1134" w:type="dxa"/>
          </w:tcPr>
          <w:p w:rsidR="00BC0286" w:rsidRDefault="00BC0286">
            <w:pPr>
              <w:pStyle w:val="ConsPlusNormal"/>
              <w:jc w:val="right"/>
            </w:pPr>
            <w:r>
              <w:t>35267</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38.</w:t>
            </w:r>
          </w:p>
        </w:tc>
        <w:tc>
          <w:tcPr>
            <w:tcW w:w="2381" w:type="dxa"/>
          </w:tcPr>
          <w:p w:rsidR="00BC0286" w:rsidRDefault="00BC0286">
            <w:pPr>
              <w:pStyle w:val="ConsPlusNormal"/>
            </w:pPr>
            <w:r>
              <w:t>ГБУЗ СК "Пятигорская городская поликлиника N 1"</w:t>
            </w:r>
          </w:p>
        </w:tc>
        <w:tc>
          <w:tcPr>
            <w:tcW w:w="1417" w:type="dxa"/>
          </w:tcPr>
          <w:p w:rsidR="00BC0286" w:rsidRDefault="00BC0286">
            <w:pPr>
              <w:pStyle w:val="ConsPlusNormal"/>
              <w:jc w:val="center"/>
            </w:pPr>
            <w:r>
              <w:t>260070</w:t>
            </w:r>
          </w:p>
        </w:tc>
        <w:tc>
          <w:tcPr>
            <w:tcW w:w="1134" w:type="dxa"/>
          </w:tcPr>
          <w:p w:rsidR="00BC0286" w:rsidRDefault="00BC0286">
            <w:pPr>
              <w:pStyle w:val="ConsPlusNormal"/>
              <w:jc w:val="right"/>
            </w:pPr>
            <w:r>
              <w:t>78633</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39.</w:t>
            </w:r>
          </w:p>
        </w:tc>
        <w:tc>
          <w:tcPr>
            <w:tcW w:w="2381" w:type="dxa"/>
          </w:tcPr>
          <w:p w:rsidR="00BC0286" w:rsidRDefault="00BC0286">
            <w:pPr>
              <w:pStyle w:val="ConsPlusNormal"/>
            </w:pPr>
            <w:r>
              <w:t>ГБУЗ СК "Пятигорская городская детская больница"</w:t>
            </w:r>
          </w:p>
        </w:tc>
        <w:tc>
          <w:tcPr>
            <w:tcW w:w="1417" w:type="dxa"/>
          </w:tcPr>
          <w:p w:rsidR="00BC0286" w:rsidRDefault="00BC0286">
            <w:pPr>
              <w:pStyle w:val="ConsPlusNormal"/>
              <w:jc w:val="center"/>
            </w:pPr>
            <w:r>
              <w:t>260072</w:t>
            </w:r>
          </w:p>
        </w:tc>
        <w:tc>
          <w:tcPr>
            <w:tcW w:w="1134" w:type="dxa"/>
          </w:tcPr>
          <w:p w:rsidR="00BC0286" w:rsidRDefault="00BC0286">
            <w:pPr>
              <w:pStyle w:val="ConsPlusNormal"/>
              <w:jc w:val="right"/>
            </w:pPr>
            <w:r>
              <w:t>38412</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40.</w:t>
            </w:r>
          </w:p>
        </w:tc>
        <w:tc>
          <w:tcPr>
            <w:tcW w:w="2381" w:type="dxa"/>
          </w:tcPr>
          <w:p w:rsidR="00BC0286" w:rsidRDefault="00BC0286">
            <w:pPr>
              <w:pStyle w:val="ConsPlusNormal"/>
            </w:pPr>
            <w:r>
              <w:t>ГБУЗ СК "Городская детская поликлиника N 1" г. Ставрополя</w:t>
            </w:r>
          </w:p>
        </w:tc>
        <w:tc>
          <w:tcPr>
            <w:tcW w:w="1417" w:type="dxa"/>
          </w:tcPr>
          <w:p w:rsidR="00BC0286" w:rsidRDefault="00BC0286">
            <w:pPr>
              <w:pStyle w:val="ConsPlusNormal"/>
              <w:jc w:val="center"/>
            </w:pPr>
            <w:r>
              <w:t>260089</w:t>
            </w:r>
          </w:p>
        </w:tc>
        <w:tc>
          <w:tcPr>
            <w:tcW w:w="1134" w:type="dxa"/>
          </w:tcPr>
          <w:p w:rsidR="00BC0286" w:rsidRDefault="00BC0286">
            <w:pPr>
              <w:pStyle w:val="ConsPlusNormal"/>
              <w:jc w:val="right"/>
            </w:pPr>
            <w:r>
              <w:t>13501</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41.</w:t>
            </w:r>
          </w:p>
        </w:tc>
        <w:tc>
          <w:tcPr>
            <w:tcW w:w="2381" w:type="dxa"/>
          </w:tcPr>
          <w:p w:rsidR="00BC0286" w:rsidRDefault="00BC0286">
            <w:pPr>
              <w:pStyle w:val="ConsPlusNormal"/>
            </w:pPr>
            <w:r>
              <w:t>ГБУЗ СК "Городская детская клиническая поликлиника N 2" г. Ставрополя</w:t>
            </w:r>
          </w:p>
        </w:tc>
        <w:tc>
          <w:tcPr>
            <w:tcW w:w="1417" w:type="dxa"/>
          </w:tcPr>
          <w:p w:rsidR="00BC0286" w:rsidRDefault="00BC0286">
            <w:pPr>
              <w:pStyle w:val="ConsPlusNormal"/>
              <w:jc w:val="center"/>
            </w:pPr>
            <w:r>
              <w:t>260090</w:t>
            </w:r>
          </w:p>
        </w:tc>
        <w:tc>
          <w:tcPr>
            <w:tcW w:w="1134" w:type="dxa"/>
          </w:tcPr>
          <w:p w:rsidR="00BC0286" w:rsidRDefault="00BC0286">
            <w:pPr>
              <w:pStyle w:val="ConsPlusNormal"/>
              <w:jc w:val="right"/>
            </w:pPr>
            <w:r>
              <w:t>29552</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42.</w:t>
            </w:r>
          </w:p>
        </w:tc>
        <w:tc>
          <w:tcPr>
            <w:tcW w:w="2381" w:type="dxa"/>
          </w:tcPr>
          <w:p w:rsidR="00BC0286" w:rsidRDefault="00BC0286">
            <w:pPr>
              <w:pStyle w:val="ConsPlusNormal"/>
            </w:pPr>
            <w:r>
              <w:t>ГБУЗ СК "Городская клиническая поликлиника N 1" г. Ставрополя</w:t>
            </w:r>
          </w:p>
        </w:tc>
        <w:tc>
          <w:tcPr>
            <w:tcW w:w="1417" w:type="dxa"/>
          </w:tcPr>
          <w:p w:rsidR="00BC0286" w:rsidRDefault="00BC0286">
            <w:pPr>
              <w:pStyle w:val="ConsPlusNormal"/>
              <w:jc w:val="center"/>
            </w:pPr>
            <w:r>
              <w:t>260093</w:t>
            </w:r>
          </w:p>
        </w:tc>
        <w:tc>
          <w:tcPr>
            <w:tcW w:w="1134" w:type="dxa"/>
          </w:tcPr>
          <w:p w:rsidR="00BC0286" w:rsidRDefault="00BC0286">
            <w:pPr>
              <w:pStyle w:val="ConsPlusNormal"/>
              <w:jc w:val="right"/>
            </w:pPr>
            <w:r>
              <w:t>87625</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43.</w:t>
            </w:r>
          </w:p>
        </w:tc>
        <w:tc>
          <w:tcPr>
            <w:tcW w:w="2381" w:type="dxa"/>
          </w:tcPr>
          <w:p w:rsidR="00BC0286" w:rsidRDefault="00BC0286">
            <w:pPr>
              <w:pStyle w:val="ConsPlusNormal"/>
            </w:pPr>
            <w:r>
              <w:t>ГБУЗ СК "Городская поликлиника N 2" г. Ставрополя</w:t>
            </w:r>
          </w:p>
        </w:tc>
        <w:tc>
          <w:tcPr>
            <w:tcW w:w="1417" w:type="dxa"/>
          </w:tcPr>
          <w:p w:rsidR="00BC0286" w:rsidRDefault="00BC0286">
            <w:pPr>
              <w:pStyle w:val="ConsPlusNormal"/>
              <w:jc w:val="center"/>
            </w:pPr>
            <w:r>
              <w:t>260094</w:t>
            </w:r>
          </w:p>
        </w:tc>
        <w:tc>
          <w:tcPr>
            <w:tcW w:w="1134" w:type="dxa"/>
          </w:tcPr>
          <w:p w:rsidR="00BC0286" w:rsidRDefault="00BC0286">
            <w:pPr>
              <w:pStyle w:val="ConsPlusNormal"/>
              <w:jc w:val="right"/>
            </w:pPr>
            <w:r>
              <w:t>62840</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lastRenderedPageBreak/>
              <w:t>44.</w:t>
            </w:r>
          </w:p>
        </w:tc>
        <w:tc>
          <w:tcPr>
            <w:tcW w:w="2381" w:type="dxa"/>
          </w:tcPr>
          <w:p w:rsidR="00BC0286" w:rsidRDefault="00BC0286">
            <w:pPr>
              <w:pStyle w:val="ConsPlusNormal"/>
            </w:pPr>
            <w:r>
              <w:t>ГБУЗ СК "Городская клиническая консультативно-диагностическая поликлиника" г. Ставрополя</w:t>
            </w:r>
          </w:p>
        </w:tc>
        <w:tc>
          <w:tcPr>
            <w:tcW w:w="1417" w:type="dxa"/>
          </w:tcPr>
          <w:p w:rsidR="00BC0286" w:rsidRDefault="00BC0286">
            <w:pPr>
              <w:pStyle w:val="ConsPlusNormal"/>
              <w:jc w:val="center"/>
            </w:pPr>
            <w:r>
              <w:t>260099</w:t>
            </w:r>
          </w:p>
        </w:tc>
        <w:tc>
          <w:tcPr>
            <w:tcW w:w="1134" w:type="dxa"/>
          </w:tcPr>
          <w:p w:rsidR="00BC0286" w:rsidRDefault="00BC0286">
            <w:pPr>
              <w:pStyle w:val="ConsPlusNormal"/>
              <w:jc w:val="right"/>
            </w:pPr>
            <w:r>
              <w:t>37963</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45.</w:t>
            </w:r>
          </w:p>
        </w:tc>
        <w:tc>
          <w:tcPr>
            <w:tcW w:w="2381" w:type="dxa"/>
          </w:tcPr>
          <w:p w:rsidR="00BC0286" w:rsidRDefault="00BC0286">
            <w:pPr>
              <w:pStyle w:val="ConsPlusNormal"/>
            </w:pPr>
            <w:r>
              <w:t>ГАУЗ СК "Городская поликлиника N 3" г. Ставрополя</w:t>
            </w:r>
          </w:p>
        </w:tc>
        <w:tc>
          <w:tcPr>
            <w:tcW w:w="1417" w:type="dxa"/>
          </w:tcPr>
          <w:p w:rsidR="00BC0286" w:rsidRDefault="00BC0286">
            <w:pPr>
              <w:pStyle w:val="ConsPlusNormal"/>
              <w:jc w:val="center"/>
            </w:pPr>
            <w:r>
              <w:t>260106</w:t>
            </w:r>
          </w:p>
        </w:tc>
        <w:tc>
          <w:tcPr>
            <w:tcW w:w="1134" w:type="dxa"/>
          </w:tcPr>
          <w:p w:rsidR="00BC0286" w:rsidRDefault="00BC0286">
            <w:pPr>
              <w:pStyle w:val="ConsPlusNormal"/>
              <w:jc w:val="right"/>
            </w:pPr>
            <w:r>
              <w:t>64682</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46.</w:t>
            </w:r>
          </w:p>
        </w:tc>
        <w:tc>
          <w:tcPr>
            <w:tcW w:w="2381" w:type="dxa"/>
          </w:tcPr>
          <w:p w:rsidR="00BC0286" w:rsidRDefault="00BC0286">
            <w:pPr>
              <w:pStyle w:val="ConsPlusNormal"/>
            </w:pPr>
            <w:r>
              <w:t>ГБУЗ СК "Городская детская поликлиника N 3" г. Ставрополя</w:t>
            </w:r>
          </w:p>
        </w:tc>
        <w:tc>
          <w:tcPr>
            <w:tcW w:w="1417" w:type="dxa"/>
          </w:tcPr>
          <w:p w:rsidR="00BC0286" w:rsidRDefault="00BC0286">
            <w:pPr>
              <w:pStyle w:val="ConsPlusNormal"/>
              <w:jc w:val="center"/>
            </w:pPr>
            <w:r>
              <w:t>260110</w:t>
            </w:r>
          </w:p>
        </w:tc>
        <w:tc>
          <w:tcPr>
            <w:tcW w:w="1134" w:type="dxa"/>
          </w:tcPr>
          <w:p w:rsidR="00BC0286" w:rsidRDefault="00BC0286">
            <w:pPr>
              <w:pStyle w:val="ConsPlusNormal"/>
              <w:jc w:val="right"/>
            </w:pPr>
            <w:r>
              <w:t>29424</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47.</w:t>
            </w:r>
          </w:p>
        </w:tc>
        <w:tc>
          <w:tcPr>
            <w:tcW w:w="2381" w:type="dxa"/>
          </w:tcPr>
          <w:p w:rsidR="00BC0286" w:rsidRDefault="00BC0286">
            <w:pPr>
              <w:pStyle w:val="ConsPlusNormal"/>
            </w:pPr>
            <w:r>
              <w:t>ГБУЗ СК "Городская клиническая поликлиника N 5" г. Ставрополя</w:t>
            </w:r>
          </w:p>
        </w:tc>
        <w:tc>
          <w:tcPr>
            <w:tcW w:w="1417" w:type="dxa"/>
          </w:tcPr>
          <w:p w:rsidR="00BC0286" w:rsidRDefault="00BC0286">
            <w:pPr>
              <w:pStyle w:val="ConsPlusNormal"/>
              <w:jc w:val="center"/>
            </w:pPr>
            <w:r>
              <w:t>260114</w:t>
            </w:r>
          </w:p>
        </w:tc>
        <w:tc>
          <w:tcPr>
            <w:tcW w:w="1134" w:type="dxa"/>
          </w:tcPr>
          <w:p w:rsidR="00BC0286" w:rsidRDefault="00BC0286">
            <w:pPr>
              <w:pStyle w:val="ConsPlusNormal"/>
              <w:jc w:val="right"/>
            </w:pPr>
            <w:r>
              <w:t>29832</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48.</w:t>
            </w:r>
          </w:p>
        </w:tc>
        <w:tc>
          <w:tcPr>
            <w:tcW w:w="2381" w:type="dxa"/>
          </w:tcPr>
          <w:p w:rsidR="00BC0286" w:rsidRDefault="00BC0286">
            <w:pPr>
              <w:pStyle w:val="ConsPlusNormal"/>
            </w:pPr>
            <w:r>
              <w:t>ООО "Медис" г. Москва</w:t>
            </w:r>
          </w:p>
        </w:tc>
        <w:tc>
          <w:tcPr>
            <w:tcW w:w="1417" w:type="dxa"/>
          </w:tcPr>
          <w:p w:rsidR="00BC0286" w:rsidRDefault="00BC0286">
            <w:pPr>
              <w:pStyle w:val="ConsPlusNormal"/>
              <w:jc w:val="center"/>
            </w:pPr>
            <w:r>
              <w:t>260136</w:t>
            </w:r>
          </w:p>
        </w:tc>
        <w:tc>
          <w:tcPr>
            <w:tcW w:w="1134" w:type="dxa"/>
          </w:tcPr>
          <w:p w:rsidR="00BC0286" w:rsidRDefault="00BC0286">
            <w:pPr>
              <w:pStyle w:val="ConsPlusNormal"/>
              <w:jc w:val="right"/>
            </w:pPr>
            <w:r>
              <w:t>2930</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49.</w:t>
            </w:r>
          </w:p>
        </w:tc>
        <w:tc>
          <w:tcPr>
            <w:tcW w:w="2381" w:type="dxa"/>
          </w:tcPr>
          <w:p w:rsidR="00BC0286" w:rsidRDefault="00BC0286">
            <w:pPr>
              <w:pStyle w:val="ConsPlusNormal"/>
            </w:pPr>
            <w:r>
              <w:t>ФГБУ "Северо-Кавказский федеральный научно-клинический центр федерального медико-биологического агентства", г. Ессентуки</w:t>
            </w:r>
          </w:p>
        </w:tc>
        <w:tc>
          <w:tcPr>
            <w:tcW w:w="1417" w:type="dxa"/>
          </w:tcPr>
          <w:p w:rsidR="00BC0286" w:rsidRDefault="00BC0286">
            <w:pPr>
              <w:pStyle w:val="ConsPlusNormal"/>
              <w:jc w:val="center"/>
            </w:pPr>
            <w:r>
              <w:t>260160</w:t>
            </w:r>
          </w:p>
        </w:tc>
        <w:tc>
          <w:tcPr>
            <w:tcW w:w="1134" w:type="dxa"/>
          </w:tcPr>
          <w:p w:rsidR="00BC0286" w:rsidRDefault="00BC0286">
            <w:pPr>
              <w:pStyle w:val="ConsPlusNormal"/>
              <w:jc w:val="right"/>
            </w:pPr>
            <w:r>
              <w:t>23725</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t>50.</w:t>
            </w:r>
          </w:p>
        </w:tc>
        <w:tc>
          <w:tcPr>
            <w:tcW w:w="2381" w:type="dxa"/>
          </w:tcPr>
          <w:p w:rsidR="00BC0286" w:rsidRDefault="00BC0286">
            <w:pPr>
              <w:pStyle w:val="ConsPlusNormal"/>
            </w:pPr>
            <w:r>
              <w:t>ГБУЗ СК "Ставропольский краевой клинический многопрофильный центр"</w:t>
            </w:r>
          </w:p>
        </w:tc>
        <w:tc>
          <w:tcPr>
            <w:tcW w:w="1417" w:type="dxa"/>
          </w:tcPr>
          <w:p w:rsidR="00BC0286" w:rsidRDefault="00BC0286">
            <w:pPr>
              <w:pStyle w:val="ConsPlusNormal"/>
              <w:jc w:val="center"/>
            </w:pPr>
            <w:r>
              <w:t>260263</w:t>
            </w:r>
          </w:p>
        </w:tc>
        <w:tc>
          <w:tcPr>
            <w:tcW w:w="1134" w:type="dxa"/>
          </w:tcPr>
          <w:p w:rsidR="00BC0286" w:rsidRDefault="00BC0286">
            <w:pPr>
              <w:pStyle w:val="ConsPlusNormal"/>
              <w:jc w:val="right"/>
            </w:pPr>
            <w:r>
              <w:t>70244</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r w:rsidR="00BC0286">
        <w:tc>
          <w:tcPr>
            <w:tcW w:w="710" w:type="dxa"/>
          </w:tcPr>
          <w:p w:rsidR="00BC0286" w:rsidRDefault="00BC0286">
            <w:pPr>
              <w:pStyle w:val="ConsPlusNormal"/>
              <w:jc w:val="center"/>
            </w:pPr>
            <w:r>
              <w:lastRenderedPageBreak/>
              <w:t>51.</w:t>
            </w:r>
          </w:p>
        </w:tc>
        <w:tc>
          <w:tcPr>
            <w:tcW w:w="2381" w:type="dxa"/>
          </w:tcPr>
          <w:p w:rsidR="00BC0286" w:rsidRDefault="00BC0286">
            <w:pPr>
              <w:pStyle w:val="ConsPlusNormal"/>
            </w:pPr>
            <w:r>
              <w:t>АНМО "Поликлиника краевого диагностического центра"</w:t>
            </w:r>
          </w:p>
        </w:tc>
        <w:tc>
          <w:tcPr>
            <w:tcW w:w="1417" w:type="dxa"/>
          </w:tcPr>
          <w:p w:rsidR="00BC0286" w:rsidRDefault="00BC0286">
            <w:pPr>
              <w:pStyle w:val="ConsPlusNormal"/>
              <w:jc w:val="center"/>
            </w:pPr>
            <w:r>
              <w:t>260276</w:t>
            </w:r>
          </w:p>
        </w:tc>
        <w:tc>
          <w:tcPr>
            <w:tcW w:w="1134" w:type="dxa"/>
          </w:tcPr>
          <w:p w:rsidR="00BC0286" w:rsidRDefault="00BC0286">
            <w:pPr>
              <w:pStyle w:val="ConsPlusNormal"/>
              <w:jc w:val="right"/>
            </w:pPr>
            <w:r>
              <w:t>14416</w:t>
            </w:r>
          </w:p>
        </w:tc>
        <w:tc>
          <w:tcPr>
            <w:tcW w:w="1304" w:type="dxa"/>
          </w:tcPr>
          <w:p w:rsidR="00BC0286" w:rsidRDefault="00BC0286">
            <w:pPr>
              <w:pStyle w:val="ConsPlusNormal"/>
            </w:pPr>
          </w:p>
        </w:tc>
        <w:tc>
          <w:tcPr>
            <w:tcW w:w="1077" w:type="dxa"/>
          </w:tcPr>
          <w:p w:rsidR="00BC0286" w:rsidRDefault="00BC0286">
            <w:pPr>
              <w:pStyle w:val="ConsPlusNormal"/>
            </w:pPr>
          </w:p>
        </w:tc>
        <w:tc>
          <w:tcPr>
            <w:tcW w:w="1275" w:type="dxa"/>
          </w:tcPr>
          <w:p w:rsidR="00BC0286" w:rsidRDefault="00BC0286">
            <w:pPr>
              <w:pStyle w:val="ConsPlusNormal"/>
            </w:pPr>
          </w:p>
        </w:tc>
        <w:tc>
          <w:tcPr>
            <w:tcW w:w="1417" w:type="dxa"/>
          </w:tcPr>
          <w:p w:rsidR="00BC0286" w:rsidRDefault="00BC0286">
            <w:pPr>
              <w:pStyle w:val="ConsPlusNormal"/>
            </w:pPr>
          </w:p>
        </w:tc>
        <w:tc>
          <w:tcPr>
            <w:tcW w:w="1020" w:type="dxa"/>
          </w:tcPr>
          <w:p w:rsidR="00BC0286" w:rsidRDefault="00BC0286">
            <w:pPr>
              <w:pStyle w:val="ConsPlusNormal"/>
              <w:jc w:val="right"/>
            </w:pPr>
            <w:r>
              <w:t>1</w:t>
            </w:r>
          </w:p>
        </w:tc>
      </w:tr>
    </w:tbl>
    <w:p w:rsidR="00BC0286" w:rsidRDefault="00BC0286">
      <w:pPr>
        <w:pStyle w:val="ConsPlusNormal"/>
        <w:sectPr w:rsidR="00BC0286">
          <w:pgSz w:w="16838" w:h="11905" w:orient="landscape"/>
          <w:pgMar w:top="1701" w:right="1134" w:bottom="850" w:left="1134" w:header="0" w:footer="0" w:gutter="0"/>
          <w:cols w:space="720"/>
          <w:titlePg/>
        </w:sectPr>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11</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23" w:name="P7498"/>
      <w:bookmarkEnd w:id="23"/>
      <w:r>
        <w:t>ДИФФЕРЕНЦИРОВАННЫЕ ПОДУШЕВЫЕ НОРМАТИВЫ</w:t>
      </w:r>
    </w:p>
    <w:p w:rsidR="00BC0286" w:rsidRDefault="00BC0286">
      <w:pPr>
        <w:pStyle w:val="ConsPlusTitle"/>
        <w:jc w:val="center"/>
      </w:pPr>
      <w:r>
        <w:t>ФИНАНСИРОВАНИЯ АМБУЛАТОРНОЙ МЕДИЦИНСКОЙ ПОМОЩИ</w:t>
      </w:r>
    </w:p>
    <w:p w:rsidR="00BC0286" w:rsidRDefault="00BC0286">
      <w:pPr>
        <w:pStyle w:val="ConsPlusTitle"/>
        <w:jc w:val="center"/>
      </w:pPr>
      <w:r>
        <w:t>ДЛЯ МЕДИЦИНСКИХ ОРГАНИЗАЦИЙ, ИМЕЮЩИХ ПРИКРЕПЛЕННОЕ НАСЕЛЕНИЕ</w:t>
      </w:r>
    </w:p>
    <w:p w:rsidR="00BC0286" w:rsidRDefault="00BC02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BC02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286" w:rsidRDefault="00BC02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286" w:rsidRDefault="00BC0286">
            <w:pPr>
              <w:pStyle w:val="ConsPlusNormal"/>
              <w:jc w:val="center"/>
            </w:pPr>
            <w:r>
              <w:rPr>
                <w:color w:val="392C69"/>
              </w:rPr>
              <w:t>Список изменяющих документов</w:t>
            </w:r>
          </w:p>
          <w:p w:rsidR="00BC0286" w:rsidRDefault="00BC0286">
            <w:pPr>
              <w:pStyle w:val="ConsPlusNormal"/>
              <w:jc w:val="center"/>
            </w:pPr>
            <w:r>
              <w:rPr>
                <w:color w:val="392C69"/>
              </w:rPr>
              <w:t xml:space="preserve">(в ред. </w:t>
            </w:r>
            <w:hyperlink r:id="rId161">
              <w:r>
                <w:rPr>
                  <w:color w:val="0000FF"/>
                </w:rPr>
                <w:t>изменений</w:t>
              </w:r>
            </w:hyperlink>
            <w:r>
              <w:rPr>
                <w:color w:val="392C69"/>
              </w:rPr>
              <w:t xml:space="preserve"> от 22.06.2023 N 6)</w:t>
            </w: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r>
    </w:tbl>
    <w:p w:rsidR="00BC0286" w:rsidRDefault="00BC0286">
      <w:pPr>
        <w:pStyle w:val="ConsPlusNormal"/>
        <w:jc w:val="both"/>
      </w:pPr>
    </w:p>
    <w:p w:rsidR="00BC0286" w:rsidRDefault="00BC0286">
      <w:pPr>
        <w:pStyle w:val="ConsPlusNormal"/>
        <w:ind w:firstLine="540"/>
        <w:jc w:val="both"/>
      </w:pPr>
      <w:r>
        <w:t>Базовый подушевой норматив финансирования медицинской помощи в амбулаторных условиях 166,51 рублей</w:t>
      </w:r>
    </w:p>
    <w:p w:rsidR="00BC0286" w:rsidRDefault="00BC0286">
      <w:pPr>
        <w:pStyle w:val="ConsPlusNormal"/>
        <w:spacing w:before="220"/>
        <w:ind w:firstLine="540"/>
        <w:jc w:val="both"/>
      </w:pPr>
      <w:r>
        <w:t>Поправочный коэффициент 1,066</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418"/>
        <w:gridCol w:w="2778"/>
        <w:gridCol w:w="1531"/>
        <w:gridCol w:w="1928"/>
        <w:gridCol w:w="1558"/>
        <w:gridCol w:w="1020"/>
        <w:gridCol w:w="1418"/>
      </w:tblGrid>
      <w:tr w:rsidR="00BC0286">
        <w:tc>
          <w:tcPr>
            <w:tcW w:w="680" w:type="dxa"/>
            <w:vAlign w:val="center"/>
          </w:tcPr>
          <w:p w:rsidR="00BC0286" w:rsidRDefault="00BC0286">
            <w:pPr>
              <w:pStyle w:val="ConsPlusNormal"/>
              <w:jc w:val="center"/>
            </w:pPr>
            <w:r>
              <w:t>N стр.</w:t>
            </w:r>
          </w:p>
        </w:tc>
        <w:tc>
          <w:tcPr>
            <w:tcW w:w="1418" w:type="dxa"/>
            <w:vAlign w:val="center"/>
          </w:tcPr>
          <w:p w:rsidR="00BC0286" w:rsidRDefault="00BC0286">
            <w:pPr>
              <w:pStyle w:val="ConsPlusNormal"/>
              <w:jc w:val="center"/>
            </w:pPr>
            <w:r>
              <w:t>Реестровый номер</w:t>
            </w:r>
          </w:p>
        </w:tc>
        <w:tc>
          <w:tcPr>
            <w:tcW w:w="2778" w:type="dxa"/>
            <w:vAlign w:val="center"/>
          </w:tcPr>
          <w:p w:rsidR="00BC0286" w:rsidRDefault="00BC0286">
            <w:pPr>
              <w:pStyle w:val="ConsPlusNormal"/>
              <w:jc w:val="center"/>
            </w:pPr>
            <w:r>
              <w:t>Наименование медицинской организации и ее местонахождение</w:t>
            </w:r>
          </w:p>
        </w:tc>
        <w:tc>
          <w:tcPr>
            <w:tcW w:w="1531" w:type="dxa"/>
            <w:vAlign w:val="center"/>
          </w:tcPr>
          <w:p w:rsidR="00BC0286" w:rsidRDefault="00BC0286">
            <w:pPr>
              <w:pStyle w:val="ConsPlusNormal"/>
              <w:jc w:val="center"/>
            </w:pPr>
            <w:r>
              <w:t xml:space="preserve">Коэффициент дифференциации на прикрепившихся к медицинской организации лиц, с учетом подразделений, </w:t>
            </w:r>
            <w:r>
              <w:lastRenderedPageBreak/>
              <w:t>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tc>
        <w:tc>
          <w:tcPr>
            <w:tcW w:w="1928" w:type="dxa"/>
            <w:vAlign w:val="center"/>
          </w:tcPr>
          <w:p w:rsidR="00BC0286" w:rsidRDefault="00BC0286">
            <w:pPr>
              <w:pStyle w:val="ConsPlusNormal"/>
              <w:jc w:val="center"/>
            </w:pPr>
            <w:r>
              <w:lastRenderedPageBreak/>
              <w:t>Коэффициент половозрастного состава</w:t>
            </w:r>
          </w:p>
        </w:tc>
        <w:tc>
          <w:tcPr>
            <w:tcW w:w="1558" w:type="dxa"/>
            <w:vAlign w:val="center"/>
          </w:tcPr>
          <w:p w:rsidR="00BC0286" w:rsidRDefault="00BC0286">
            <w:pPr>
              <w:pStyle w:val="ConsPlusNormal"/>
              <w:jc w:val="center"/>
            </w:pPr>
            <w:r>
              <w:t>Коэффициент уровня расходов медицинской организации</w:t>
            </w:r>
          </w:p>
        </w:tc>
        <w:tc>
          <w:tcPr>
            <w:tcW w:w="1020" w:type="dxa"/>
            <w:vAlign w:val="center"/>
          </w:tcPr>
          <w:p w:rsidR="00BC0286" w:rsidRDefault="00BC0286">
            <w:pPr>
              <w:pStyle w:val="ConsPlusNormal"/>
              <w:jc w:val="center"/>
            </w:pPr>
            <w:r>
              <w:t xml:space="preserve">Коэффициент достижения целевых показателей уровня заработной платы </w:t>
            </w:r>
            <w:r>
              <w:lastRenderedPageBreak/>
              <w:t>медицинских работников, предусмотренного "дорожными картами" развития здравоохранения в субъекте Российской Федерации</w:t>
            </w:r>
          </w:p>
        </w:tc>
        <w:tc>
          <w:tcPr>
            <w:tcW w:w="1418" w:type="dxa"/>
            <w:vAlign w:val="center"/>
          </w:tcPr>
          <w:p w:rsidR="00BC0286" w:rsidRDefault="00BC0286">
            <w:pPr>
              <w:pStyle w:val="ConsPlusNormal"/>
              <w:jc w:val="center"/>
            </w:pPr>
            <w:r>
              <w:lastRenderedPageBreak/>
              <w:t>Дифференцированный подушевой норматив финансирования</w:t>
            </w:r>
          </w:p>
        </w:tc>
      </w:tr>
      <w:tr w:rsidR="00BC0286">
        <w:tc>
          <w:tcPr>
            <w:tcW w:w="680" w:type="dxa"/>
            <w:vAlign w:val="center"/>
          </w:tcPr>
          <w:p w:rsidR="00BC0286" w:rsidRDefault="00BC0286">
            <w:pPr>
              <w:pStyle w:val="ConsPlusNormal"/>
            </w:pPr>
          </w:p>
        </w:tc>
        <w:tc>
          <w:tcPr>
            <w:tcW w:w="1418" w:type="dxa"/>
            <w:vAlign w:val="center"/>
          </w:tcPr>
          <w:p w:rsidR="00BC0286" w:rsidRDefault="00BC0286">
            <w:pPr>
              <w:pStyle w:val="ConsPlusNormal"/>
              <w:jc w:val="center"/>
            </w:pPr>
            <w:r>
              <w:t>1</w:t>
            </w:r>
          </w:p>
        </w:tc>
        <w:tc>
          <w:tcPr>
            <w:tcW w:w="2778" w:type="dxa"/>
          </w:tcPr>
          <w:p w:rsidR="00BC0286" w:rsidRDefault="00BC0286">
            <w:pPr>
              <w:pStyle w:val="ConsPlusNormal"/>
              <w:jc w:val="center"/>
            </w:pPr>
            <w:r>
              <w:t>2</w:t>
            </w:r>
          </w:p>
        </w:tc>
        <w:tc>
          <w:tcPr>
            <w:tcW w:w="1531" w:type="dxa"/>
            <w:vAlign w:val="center"/>
          </w:tcPr>
          <w:p w:rsidR="00BC0286" w:rsidRDefault="00BC0286">
            <w:pPr>
              <w:pStyle w:val="ConsPlusNormal"/>
              <w:jc w:val="center"/>
            </w:pPr>
            <w:r>
              <w:t>3</w:t>
            </w:r>
          </w:p>
        </w:tc>
        <w:tc>
          <w:tcPr>
            <w:tcW w:w="1928" w:type="dxa"/>
            <w:vAlign w:val="center"/>
          </w:tcPr>
          <w:p w:rsidR="00BC0286" w:rsidRDefault="00BC0286">
            <w:pPr>
              <w:pStyle w:val="ConsPlusNormal"/>
              <w:jc w:val="center"/>
            </w:pPr>
            <w:r>
              <w:t>4</w:t>
            </w:r>
          </w:p>
        </w:tc>
        <w:tc>
          <w:tcPr>
            <w:tcW w:w="1558" w:type="dxa"/>
            <w:vAlign w:val="center"/>
          </w:tcPr>
          <w:p w:rsidR="00BC0286" w:rsidRDefault="00BC0286">
            <w:pPr>
              <w:pStyle w:val="ConsPlusNormal"/>
              <w:jc w:val="center"/>
            </w:pPr>
            <w:r>
              <w:t>5</w:t>
            </w:r>
          </w:p>
        </w:tc>
        <w:tc>
          <w:tcPr>
            <w:tcW w:w="1020" w:type="dxa"/>
            <w:vAlign w:val="center"/>
          </w:tcPr>
          <w:p w:rsidR="00BC0286" w:rsidRDefault="00BC0286">
            <w:pPr>
              <w:pStyle w:val="ConsPlusNormal"/>
              <w:jc w:val="center"/>
            </w:pPr>
            <w:r>
              <w:t>6</w:t>
            </w:r>
          </w:p>
        </w:tc>
        <w:tc>
          <w:tcPr>
            <w:tcW w:w="1418" w:type="dxa"/>
            <w:vAlign w:val="center"/>
          </w:tcPr>
          <w:p w:rsidR="00BC0286" w:rsidRDefault="00BC0286">
            <w:pPr>
              <w:pStyle w:val="ConsPlusNormal"/>
              <w:jc w:val="center"/>
            </w:pPr>
            <w:r>
              <w:t>7</w:t>
            </w:r>
          </w:p>
        </w:tc>
      </w:tr>
      <w:tr w:rsidR="00BC0286">
        <w:tc>
          <w:tcPr>
            <w:tcW w:w="68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260001</w:t>
            </w:r>
          </w:p>
        </w:tc>
        <w:tc>
          <w:tcPr>
            <w:tcW w:w="2778" w:type="dxa"/>
          </w:tcPr>
          <w:p w:rsidR="00BC0286" w:rsidRDefault="00BC0286">
            <w:pPr>
              <w:pStyle w:val="ConsPlusNormal"/>
            </w:pPr>
            <w:r>
              <w:t>Государственное бюджетное учреждение здравоохранения Ставропольского края "Александровская районная больница", с. Александровское, Александровский район</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1,0946668</w:t>
            </w:r>
          </w:p>
        </w:tc>
        <w:tc>
          <w:tcPr>
            <w:tcW w:w="1558" w:type="dxa"/>
            <w:vAlign w:val="center"/>
          </w:tcPr>
          <w:p w:rsidR="00BC0286" w:rsidRDefault="00BC0286">
            <w:pPr>
              <w:pStyle w:val="ConsPlusNormal"/>
              <w:jc w:val="center"/>
            </w:pPr>
            <w:r>
              <w:t>1,27448</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257,54</w:t>
            </w:r>
          </w:p>
        </w:tc>
      </w:tr>
      <w:tr w:rsidR="00BC0286">
        <w:tc>
          <w:tcPr>
            <w:tcW w:w="680" w:type="dxa"/>
            <w:vAlign w:val="center"/>
          </w:tcPr>
          <w:p w:rsidR="00BC0286" w:rsidRDefault="00BC0286">
            <w:pPr>
              <w:pStyle w:val="ConsPlusNormal"/>
              <w:jc w:val="center"/>
            </w:pPr>
            <w:r>
              <w:t>2.</w:t>
            </w:r>
          </w:p>
        </w:tc>
        <w:tc>
          <w:tcPr>
            <w:tcW w:w="1418" w:type="dxa"/>
            <w:vAlign w:val="center"/>
          </w:tcPr>
          <w:p w:rsidR="00BC0286" w:rsidRDefault="00BC0286">
            <w:pPr>
              <w:pStyle w:val="ConsPlusNormal"/>
              <w:jc w:val="center"/>
            </w:pPr>
            <w:r>
              <w:t>260003</w:t>
            </w:r>
          </w:p>
        </w:tc>
        <w:tc>
          <w:tcPr>
            <w:tcW w:w="2778" w:type="dxa"/>
          </w:tcPr>
          <w:p w:rsidR="00BC0286" w:rsidRDefault="00BC0286">
            <w:pPr>
              <w:pStyle w:val="ConsPlusNormal"/>
            </w:pPr>
            <w:r>
              <w:t xml:space="preserve">Государственное бюджетное учреждение здравоохранения </w:t>
            </w:r>
            <w:r>
              <w:lastRenderedPageBreak/>
              <w:t>Ставропольского края "Апанасенковская районная больница имени Н.И. Пальчикова", с. Дивное, Апанасенковский район</w:t>
            </w:r>
          </w:p>
        </w:tc>
        <w:tc>
          <w:tcPr>
            <w:tcW w:w="1531" w:type="dxa"/>
            <w:vAlign w:val="center"/>
          </w:tcPr>
          <w:p w:rsidR="00BC0286" w:rsidRDefault="00BC0286">
            <w:pPr>
              <w:pStyle w:val="ConsPlusNormal"/>
              <w:jc w:val="center"/>
            </w:pPr>
            <w:r>
              <w:lastRenderedPageBreak/>
              <w:t>1,04</w:t>
            </w:r>
          </w:p>
        </w:tc>
        <w:tc>
          <w:tcPr>
            <w:tcW w:w="1928" w:type="dxa"/>
            <w:vAlign w:val="center"/>
          </w:tcPr>
          <w:p w:rsidR="00BC0286" w:rsidRDefault="00BC0286">
            <w:pPr>
              <w:pStyle w:val="ConsPlusNormal"/>
              <w:jc w:val="center"/>
            </w:pPr>
            <w:r>
              <w:t>1,0690245</w:t>
            </w:r>
          </w:p>
        </w:tc>
        <w:tc>
          <w:tcPr>
            <w:tcW w:w="1558" w:type="dxa"/>
            <w:vAlign w:val="center"/>
          </w:tcPr>
          <w:p w:rsidR="00BC0286" w:rsidRDefault="00BC0286">
            <w:pPr>
              <w:pStyle w:val="ConsPlusNormal"/>
              <w:jc w:val="center"/>
            </w:pPr>
            <w:r>
              <w:t>1,50066</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296,14</w:t>
            </w:r>
          </w:p>
        </w:tc>
      </w:tr>
      <w:tr w:rsidR="00BC0286">
        <w:tc>
          <w:tcPr>
            <w:tcW w:w="680" w:type="dxa"/>
            <w:vAlign w:val="center"/>
          </w:tcPr>
          <w:p w:rsidR="00BC0286" w:rsidRDefault="00BC0286">
            <w:pPr>
              <w:pStyle w:val="ConsPlusNormal"/>
              <w:jc w:val="center"/>
            </w:pPr>
            <w:r>
              <w:lastRenderedPageBreak/>
              <w:t>3.</w:t>
            </w:r>
          </w:p>
        </w:tc>
        <w:tc>
          <w:tcPr>
            <w:tcW w:w="1418" w:type="dxa"/>
            <w:vAlign w:val="center"/>
          </w:tcPr>
          <w:p w:rsidR="00BC0286" w:rsidRDefault="00BC0286">
            <w:pPr>
              <w:pStyle w:val="ConsPlusNormal"/>
              <w:jc w:val="center"/>
            </w:pPr>
            <w:r>
              <w:t>260004</w:t>
            </w:r>
          </w:p>
        </w:tc>
        <w:tc>
          <w:tcPr>
            <w:tcW w:w="2778" w:type="dxa"/>
          </w:tcPr>
          <w:p w:rsidR="00BC0286" w:rsidRDefault="00BC0286">
            <w:pPr>
              <w:pStyle w:val="ConsPlusNormal"/>
            </w:pPr>
            <w:r>
              <w:t>Государственное бюджетное учреждение здравоохранения Ставропольского края "Андроповская районная больница", с. Курсавка, Андроповский район</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1,0670277</w:t>
            </w:r>
          </w:p>
        </w:tc>
        <w:tc>
          <w:tcPr>
            <w:tcW w:w="1558" w:type="dxa"/>
            <w:vAlign w:val="center"/>
          </w:tcPr>
          <w:p w:rsidR="00BC0286" w:rsidRDefault="00BC0286">
            <w:pPr>
              <w:pStyle w:val="ConsPlusNormal"/>
              <w:jc w:val="center"/>
            </w:pPr>
            <w:r>
              <w:t>0,73386</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144,55</w:t>
            </w:r>
          </w:p>
        </w:tc>
      </w:tr>
      <w:tr w:rsidR="00BC0286">
        <w:tc>
          <w:tcPr>
            <w:tcW w:w="680" w:type="dxa"/>
            <w:vAlign w:val="center"/>
          </w:tcPr>
          <w:p w:rsidR="00BC0286" w:rsidRDefault="00BC0286">
            <w:pPr>
              <w:pStyle w:val="ConsPlusNormal"/>
              <w:jc w:val="center"/>
            </w:pPr>
            <w:r>
              <w:t>4.</w:t>
            </w:r>
          </w:p>
        </w:tc>
        <w:tc>
          <w:tcPr>
            <w:tcW w:w="1418" w:type="dxa"/>
            <w:vAlign w:val="center"/>
          </w:tcPr>
          <w:p w:rsidR="00BC0286" w:rsidRDefault="00BC0286">
            <w:pPr>
              <w:pStyle w:val="ConsPlusNormal"/>
              <w:jc w:val="center"/>
            </w:pPr>
            <w:r>
              <w:t>260005</w:t>
            </w:r>
          </w:p>
        </w:tc>
        <w:tc>
          <w:tcPr>
            <w:tcW w:w="2778" w:type="dxa"/>
          </w:tcPr>
          <w:p w:rsidR="00BC0286" w:rsidRDefault="00BC0286">
            <w:pPr>
              <w:pStyle w:val="ConsPlusNormal"/>
            </w:pPr>
            <w:r>
              <w:t>Государственное бюджетное учреждение здравоохранения Ставропольского края "Арзгирская районная больница", с. Арзгир, Арзгирский район</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1,0671781</w:t>
            </w:r>
          </w:p>
        </w:tc>
        <w:tc>
          <w:tcPr>
            <w:tcW w:w="1558" w:type="dxa"/>
            <w:vAlign w:val="center"/>
          </w:tcPr>
          <w:p w:rsidR="00BC0286" w:rsidRDefault="00BC0286">
            <w:pPr>
              <w:pStyle w:val="ConsPlusNormal"/>
              <w:jc w:val="center"/>
            </w:pPr>
            <w:r>
              <w:t>0,64240</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126,55</w:t>
            </w:r>
          </w:p>
        </w:tc>
      </w:tr>
      <w:tr w:rsidR="00BC0286">
        <w:tc>
          <w:tcPr>
            <w:tcW w:w="680" w:type="dxa"/>
            <w:vAlign w:val="center"/>
          </w:tcPr>
          <w:p w:rsidR="00BC0286" w:rsidRDefault="00BC0286">
            <w:pPr>
              <w:pStyle w:val="ConsPlusNormal"/>
              <w:jc w:val="center"/>
            </w:pPr>
            <w:r>
              <w:t>5.</w:t>
            </w:r>
          </w:p>
        </w:tc>
        <w:tc>
          <w:tcPr>
            <w:tcW w:w="1418" w:type="dxa"/>
            <w:vAlign w:val="center"/>
          </w:tcPr>
          <w:p w:rsidR="00BC0286" w:rsidRDefault="00BC0286">
            <w:pPr>
              <w:pStyle w:val="ConsPlusNormal"/>
              <w:jc w:val="center"/>
            </w:pPr>
            <w:r>
              <w:t>260006</w:t>
            </w:r>
          </w:p>
        </w:tc>
        <w:tc>
          <w:tcPr>
            <w:tcW w:w="2778" w:type="dxa"/>
          </w:tcPr>
          <w:p w:rsidR="00BC0286" w:rsidRDefault="00BC0286">
            <w:pPr>
              <w:pStyle w:val="ConsPlusNormal"/>
            </w:pPr>
            <w:r>
              <w:t>Государственное бюджетное учреждение здравоохранения Ставропольского края "Благодарненская районная больница", г. Благодарный, Благодарненский район</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1,0837685</w:t>
            </w:r>
          </w:p>
        </w:tc>
        <w:tc>
          <w:tcPr>
            <w:tcW w:w="1558" w:type="dxa"/>
            <w:vAlign w:val="center"/>
          </w:tcPr>
          <w:p w:rsidR="00BC0286" w:rsidRDefault="00BC0286">
            <w:pPr>
              <w:pStyle w:val="ConsPlusNormal"/>
              <w:jc w:val="center"/>
            </w:pPr>
            <w:r>
              <w:t>0,35460</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70,94</w:t>
            </w:r>
          </w:p>
        </w:tc>
      </w:tr>
      <w:tr w:rsidR="00BC0286">
        <w:tc>
          <w:tcPr>
            <w:tcW w:w="680" w:type="dxa"/>
            <w:vAlign w:val="center"/>
          </w:tcPr>
          <w:p w:rsidR="00BC0286" w:rsidRDefault="00BC0286">
            <w:pPr>
              <w:pStyle w:val="ConsPlusNormal"/>
              <w:jc w:val="center"/>
            </w:pPr>
            <w:r>
              <w:t>6.</w:t>
            </w:r>
          </w:p>
        </w:tc>
        <w:tc>
          <w:tcPr>
            <w:tcW w:w="1418" w:type="dxa"/>
            <w:vAlign w:val="center"/>
          </w:tcPr>
          <w:p w:rsidR="00BC0286" w:rsidRDefault="00BC0286">
            <w:pPr>
              <w:pStyle w:val="ConsPlusNormal"/>
              <w:jc w:val="center"/>
            </w:pPr>
            <w:r>
              <w:t>260007</w:t>
            </w:r>
          </w:p>
        </w:tc>
        <w:tc>
          <w:tcPr>
            <w:tcW w:w="2778" w:type="dxa"/>
          </w:tcPr>
          <w:p w:rsidR="00BC0286" w:rsidRDefault="00BC0286">
            <w:pPr>
              <w:pStyle w:val="ConsPlusNormal"/>
            </w:pPr>
            <w:r>
              <w:t xml:space="preserve">Государственное бюджетное учреждение </w:t>
            </w:r>
            <w:r>
              <w:lastRenderedPageBreak/>
              <w:t>здравоохранения Ставропольского края "Грачевская районная больница", с. Грачевка, Грачевский район</w:t>
            </w:r>
          </w:p>
        </w:tc>
        <w:tc>
          <w:tcPr>
            <w:tcW w:w="1531" w:type="dxa"/>
            <w:vAlign w:val="center"/>
          </w:tcPr>
          <w:p w:rsidR="00BC0286" w:rsidRDefault="00BC0286">
            <w:pPr>
              <w:pStyle w:val="ConsPlusNormal"/>
              <w:jc w:val="center"/>
            </w:pPr>
            <w:r>
              <w:lastRenderedPageBreak/>
              <w:t>1,04</w:t>
            </w:r>
          </w:p>
        </w:tc>
        <w:tc>
          <w:tcPr>
            <w:tcW w:w="1928" w:type="dxa"/>
            <w:vAlign w:val="center"/>
          </w:tcPr>
          <w:p w:rsidR="00BC0286" w:rsidRDefault="00BC0286">
            <w:pPr>
              <w:pStyle w:val="ConsPlusNormal"/>
              <w:jc w:val="center"/>
            </w:pPr>
            <w:r>
              <w:t>1,0906522</w:t>
            </w:r>
          </w:p>
        </w:tc>
        <w:tc>
          <w:tcPr>
            <w:tcW w:w="1558" w:type="dxa"/>
            <w:vAlign w:val="center"/>
          </w:tcPr>
          <w:p w:rsidR="00BC0286" w:rsidRDefault="00BC0286">
            <w:pPr>
              <w:pStyle w:val="ConsPlusNormal"/>
              <w:jc w:val="center"/>
            </w:pPr>
            <w:r>
              <w:t>0,96051</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193,38</w:t>
            </w:r>
          </w:p>
        </w:tc>
      </w:tr>
      <w:tr w:rsidR="00BC0286">
        <w:tc>
          <w:tcPr>
            <w:tcW w:w="680" w:type="dxa"/>
            <w:vAlign w:val="center"/>
          </w:tcPr>
          <w:p w:rsidR="00BC0286" w:rsidRDefault="00BC0286">
            <w:pPr>
              <w:pStyle w:val="ConsPlusNormal"/>
              <w:jc w:val="center"/>
            </w:pPr>
            <w:r>
              <w:lastRenderedPageBreak/>
              <w:t>7.</w:t>
            </w:r>
          </w:p>
        </w:tc>
        <w:tc>
          <w:tcPr>
            <w:tcW w:w="1418" w:type="dxa"/>
            <w:vAlign w:val="center"/>
          </w:tcPr>
          <w:p w:rsidR="00BC0286" w:rsidRDefault="00BC0286">
            <w:pPr>
              <w:pStyle w:val="ConsPlusNormal"/>
              <w:jc w:val="center"/>
            </w:pPr>
            <w:r>
              <w:t>260008</w:t>
            </w:r>
          </w:p>
        </w:tc>
        <w:tc>
          <w:tcPr>
            <w:tcW w:w="2778" w:type="dxa"/>
          </w:tcPr>
          <w:p w:rsidR="00BC0286" w:rsidRDefault="00BC0286">
            <w:pPr>
              <w:pStyle w:val="ConsPlusNormal"/>
            </w:pPr>
            <w:r>
              <w:t>Государственное бюджетное учреждение здравоохранения Ставропольского края "Изобильненская районная больница", г. Изобильный, Изобильненский район</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1,089062</w:t>
            </w:r>
          </w:p>
        </w:tc>
        <w:tc>
          <w:tcPr>
            <w:tcW w:w="1558" w:type="dxa"/>
            <w:vAlign w:val="center"/>
          </w:tcPr>
          <w:p w:rsidR="00BC0286" w:rsidRDefault="00BC0286">
            <w:pPr>
              <w:pStyle w:val="ConsPlusNormal"/>
              <w:jc w:val="center"/>
            </w:pPr>
            <w:r>
              <w:t>0,12486</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25,10</w:t>
            </w:r>
          </w:p>
        </w:tc>
      </w:tr>
      <w:tr w:rsidR="00BC0286">
        <w:tc>
          <w:tcPr>
            <w:tcW w:w="680" w:type="dxa"/>
            <w:vAlign w:val="center"/>
          </w:tcPr>
          <w:p w:rsidR="00BC0286" w:rsidRDefault="00BC0286">
            <w:pPr>
              <w:pStyle w:val="ConsPlusNormal"/>
              <w:jc w:val="center"/>
            </w:pPr>
            <w:r>
              <w:t>8.</w:t>
            </w:r>
          </w:p>
        </w:tc>
        <w:tc>
          <w:tcPr>
            <w:tcW w:w="1418" w:type="dxa"/>
            <w:vAlign w:val="center"/>
          </w:tcPr>
          <w:p w:rsidR="00BC0286" w:rsidRDefault="00BC0286">
            <w:pPr>
              <w:pStyle w:val="ConsPlusNormal"/>
              <w:jc w:val="center"/>
            </w:pPr>
            <w:r>
              <w:t>260011</w:t>
            </w:r>
          </w:p>
        </w:tc>
        <w:tc>
          <w:tcPr>
            <w:tcW w:w="2778" w:type="dxa"/>
          </w:tcPr>
          <w:p w:rsidR="00BC0286" w:rsidRDefault="00BC0286">
            <w:pPr>
              <w:pStyle w:val="ConsPlusNormal"/>
            </w:pPr>
            <w:r>
              <w:t>Государственное бюджетное учреждение здравоохранения Ставропольского края "Ипатовская районная больница", г. Ипатово, Ипатовский район</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1,0848311</w:t>
            </w:r>
          </w:p>
        </w:tc>
        <w:tc>
          <w:tcPr>
            <w:tcW w:w="1558" w:type="dxa"/>
            <w:vAlign w:val="center"/>
          </w:tcPr>
          <w:p w:rsidR="00BC0286" w:rsidRDefault="00BC0286">
            <w:pPr>
              <w:pStyle w:val="ConsPlusNormal"/>
              <w:jc w:val="center"/>
            </w:pPr>
            <w:r>
              <w:t>0,96051</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192,35</w:t>
            </w:r>
          </w:p>
        </w:tc>
      </w:tr>
      <w:tr w:rsidR="00BC0286">
        <w:tc>
          <w:tcPr>
            <w:tcW w:w="680" w:type="dxa"/>
            <w:vAlign w:val="center"/>
          </w:tcPr>
          <w:p w:rsidR="00BC0286" w:rsidRDefault="00BC0286">
            <w:pPr>
              <w:pStyle w:val="ConsPlusNormal"/>
              <w:jc w:val="center"/>
            </w:pPr>
            <w:r>
              <w:t>9.</w:t>
            </w:r>
          </w:p>
        </w:tc>
        <w:tc>
          <w:tcPr>
            <w:tcW w:w="1418" w:type="dxa"/>
            <w:vAlign w:val="center"/>
          </w:tcPr>
          <w:p w:rsidR="00BC0286" w:rsidRDefault="00BC0286">
            <w:pPr>
              <w:pStyle w:val="ConsPlusNormal"/>
              <w:jc w:val="center"/>
            </w:pPr>
            <w:r>
              <w:t>260012</w:t>
            </w:r>
          </w:p>
        </w:tc>
        <w:tc>
          <w:tcPr>
            <w:tcW w:w="2778" w:type="dxa"/>
          </w:tcPr>
          <w:p w:rsidR="00BC0286" w:rsidRDefault="00BC0286">
            <w:pPr>
              <w:pStyle w:val="ConsPlusNormal"/>
            </w:pPr>
            <w:r>
              <w:t>Государственное бюджетное учреждение здравоохранения Ставропольского края "Кировская районная больница", г. Новопавловск, Кировский район</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1,0951833</w:t>
            </w:r>
          </w:p>
        </w:tc>
        <w:tc>
          <w:tcPr>
            <w:tcW w:w="1558" w:type="dxa"/>
            <w:vAlign w:val="center"/>
          </w:tcPr>
          <w:p w:rsidR="00BC0286" w:rsidRDefault="00BC0286">
            <w:pPr>
              <w:pStyle w:val="ConsPlusNormal"/>
              <w:jc w:val="center"/>
            </w:pPr>
            <w:r>
              <w:t>0,35460</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71,69</w:t>
            </w:r>
          </w:p>
        </w:tc>
      </w:tr>
      <w:tr w:rsidR="00BC0286">
        <w:tc>
          <w:tcPr>
            <w:tcW w:w="680" w:type="dxa"/>
            <w:vAlign w:val="center"/>
          </w:tcPr>
          <w:p w:rsidR="00BC0286" w:rsidRDefault="00BC0286">
            <w:pPr>
              <w:pStyle w:val="ConsPlusNormal"/>
              <w:jc w:val="center"/>
            </w:pPr>
            <w:r>
              <w:t>10.</w:t>
            </w:r>
          </w:p>
        </w:tc>
        <w:tc>
          <w:tcPr>
            <w:tcW w:w="1418" w:type="dxa"/>
            <w:vAlign w:val="center"/>
          </w:tcPr>
          <w:p w:rsidR="00BC0286" w:rsidRDefault="00BC0286">
            <w:pPr>
              <w:pStyle w:val="ConsPlusNormal"/>
              <w:jc w:val="center"/>
            </w:pPr>
            <w:r>
              <w:t>260013</w:t>
            </w:r>
          </w:p>
        </w:tc>
        <w:tc>
          <w:tcPr>
            <w:tcW w:w="2778" w:type="dxa"/>
          </w:tcPr>
          <w:p w:rsidR="00BC0286" w:rsidRDefault="00BC0286">
            <w:pPr>
              <w:pStyle w:val="ConsPlusNormal"/>
            </w:pPr>
            <w:r>
              <w:t xml:space="preserve">Государственное бюджетное учреждение здравоохранения </w:t>
            </w:r>
            <w:r>
              <w:lastRenderedPageBreak/>
              <w:t>Ставропольского края "Кочубеевская районная больница", с. Кочубеевское, Кочубеевский район</w:t>
            </w:r>
          </w:p>
        </w:tc>
        <w:tc>
          <w:tcPr>
            <w:tcW w:w="1531" w:type="dxa"/>
            <w:vAlign w:val="center"/>
          </w:tcPr>
          <w:p w:rsidR="00BC0286" w:rsidRDefault="00BC0286">
            <w:pPr>
              <w:pStyle w:val="ConsPlusNormal"/>
              <w:jc w:val="center"/>
            </w:pPr>
            <w:r>
              <w:lastRenderedPageBreak/>
              <w:t>1,04</w:t>
            </w:r>
          </w:p>
        </w:tc>
        <w:tc>
          <w:tcPr>
            <w:tcW w:w="1928" w:type="dxa"/>
            <w:vAlign w:val="center"/>
          </w:tcPr>
          <w:p w:rsidR="00BC0286" w:rsidRDefault="00BC0286">
            <w:pPr>
              <w:pStyle w:val="ConsPlusNormal"/>
              <w:jc w:val="center"/>
            </w:pPr>
            <w:r>
              <w:t>1,0409756</w:t>
            </w:r>
          </w:p>
        </w:tc>
        <w:tc>
          <w:tcPr>
            <w:tcW w:w="1558" w:type="dxa"/>
            <w:vAlign w:val="center"/>
          </w:tcPr>
          <w:p w:rsidR="00BC0286" w:rsidRDefault="00BC0286">
            <w:pPr>
              <w:pStyle w:val="ConsPlusNormal"/>
              <w:jc w:val="center"/>
            </w:pPr>
            <w:r>
              <w:t>0,64240</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123,45</w:t>
            </w:r>
          </w:p>
        </w:tc>
      </w:tr>
      <w:tr w:rsidR="00BC0286">
        <w:tc>
          <w:tcPr>
            <w:tcW w:w="680" w:type="dxa"/>
            <w:vAlign w:val="center"/>
          </w:tcPr>
          <w:p w:rsidR="00BC0286" w:rsidRDefault="00BC0286">
            <w:pPr>
              <w:pStyle w:val="ConsPlusNormal"/>
              <w:jc w:val="center"/>
            </w:pPr>
            <w:r>
              <w:lastRenderedPageBreak/>
              <w:t>11.</w:t>
            </w:r>
          </w:p>
        </w:tc>
        <w:tc>
          <w:tcPr>
            <w:tcW w:w="1418" w:type="dxa"/>
            <w:vAlign w:val="center"/>
          </w:tcPr>
          <w:p w:rsidR="00BC0286" w:rsidRDefault="00BC0286">
            <w:pPr>
              <w:pStyle w:val="ConsPlusNormal"/>
              <w:jc w:val="center"/>
            </w:pPr>
            <w:r>
              <w:t>260014</w:t>
            </w:r>
          </w:p>
        </w:tc>
        <w:tc>
          <w:tcPr>
            <w:tcW w:w="2778" w:type="dxa"/>
          </w:tcPr>
          <w:p w:rsidR="00BC0286" w:rsidRDefault="00BC0286">
            <w:pPr>
              <w:pStyle w:val="ConsPlusNormal"/>
            </w:pPr>
            <w:r>
              <w:t>Государственное бюджетное учреждение здравоохранения Ставропольского края "Красногвардейская районная больница", с. Красногвардейское, Красногвардейский район</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1,0804745</w:t>
            </w:r>
          </w:p>
        </w:tc>
        <w:tc>
          <w:tcPr>
            <w:tcW w:w="1558" w:type="dxa"/>
            <w:vAlign w:val="center"/>
          </w:tcPr>
          <w:p w:rsidR="00BC0286" w:rsidRDefault="00BC0286">
            <w:pPr>
              <w:pStyle w:val="ConsPlusNormal"/>
              <w:jc w:val="center"/>
            </w:pPr>
            <w:r>
              <w:t>0,90882</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181,27</w:t>
            </w:r>
          </w:p>
        </w:tc>
      </w:tr>
      <w:tr w:rsidR="00BC0286">
        <w:tc>
          <w:tcPr>
            <w:tcW w:w="680" w:type="dxa"/>
            <w:vAlign w:val="center"/>
          </w:tcPr>
          <w:p w:rsidR="00BC0286" w:rsidRDefault="00BC0286">
            <w:pPr>
              <w:pStyle w:val="ConsPlusNormal"/>
              <w:jc w:val="center"/>
            </w:pPr>
            <w:r>
              <w:t>12.</w:t>
            </w:r>
          </w:p>
        </w:tc>
        <w:tc>
          <w:tcPr>
            <w:tcW w:w="1418" w:type="dxa"/>
            <w:vAlign w:val="center"/>
          </w:tcPr>
          <w:p w:rsidR="00BC0286" w:rsidRDefault="00BC0286">
            <w:pPr>
              <w:pStyle w:val="ConsPlusNormal"/>
              <w:jc w:val="center"/>
            </w:pPr>
            <w:r>
              <w:t>260015</w:t>
            </w:r>
          </w:p>
        </w:tc>
        <w:tc>
          <w:tcPr>
            <w:tcW w:w="2778" w:type="dxa"/>
          </w:tcPr>
          <w:p w:rsidR="00BC0286" w:rsidRDefault="00BC0286">
            <w:pPr>
              <w:pStyle w:val="ConsPlusNormal"/>
            </w:pPr>
            <w:r>
              <w:t>Государственное бюджетное учреждение здравоохранения Ставропольского края "Курская районная больница", ст. Курская, Курский район</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1,0541934</w:t>
            </w:r>
          </w:p>
        </w:tc>
        <w:tc>
          <w:tcPr>
            <w:tcW w:w="1558" w:type="dxa"/>
            <w:vAlign w:val="center"/>
          </w:tcPr>
          <w:p w:rsidR="00BC0286" w:rsidRDefault="00BC0286">
            <w:pPr>
              <w:pStyle w:val="ConsPlusNormal"/>
              <w:jc w:val="center"/>
            </w:pPr>
            <w:r>
              <w:t>0,56614</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110,17</w:t>
            </w:r>
          </w:p>
        </w:tc>
      </w:tr>
      <w:tr w:rsidR="00BC0286">
        <w:tc>
          <w:tcPr>
            <w:tcW w:w="680" w:type="dxa"/>
            <w:vAlign w:val="center"/>
          </w:tcPr>
          <w:p w:rsidR="00BC0286" w:rsidRDefault="00BC0286">
            <w:pPr>
              <w:pStyle w:val="ConsPlusNormal"/>
              <w:jc w:val="center"/>
            </w:pPr>
            <w:r>
              <w:t>13.</w:t>
            </w:r>
          </w:p>
        </w:tc>
        <w:tc>
          <w:tcPr>
            <w:tcW w:w="1418" w:type="dxa"/>
            <w:vAlign w:val="center"/>
          </w:tcPr>
          <w:p w:rsidR="00BC0286" w:rsidRDefault="00BC0286">
            <w:pPr>
              <w:pStyle w:val="ConsPlusNormal"/>
              <w:jc w:val="center"/>
            </w:pPr>
            <w:r>
              <w:t>260016</w:t>
            </w:r>
          </w:p>
        </w:tc>
        <w:tc>
          <w:tcPr>
            <w:tcW w:w="2778" w:type="dxa"/>
          </w:tcPr>
          <w:p w:rsidR="00BC0286" w:rsidRDefault="00BC0286">
            <w:pPr>
              <w:pStyle w:val="ConsPlusNormal"/>
            </w:pPr>
            <w:r>
              <w:t>Государственное бюджетное учреждение здравоохранения Ставропольского края "Левокумская районная больница", с. Левокумское, Левокумский район</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1,0577959</w:t>
            </w:r>
          </w:p>
        </w:tc>
        <w:tc>
          <w:tcPr>
            <w:tcW w:w="1558" w:type="dxa"/>
            <w:vAlign w:val="center"/>
          </w:tcPr>
          <w:p w:rsidR="00BC0286" w:rsidRDefault="00BC0286">
            <w:pPr>
              <w:pStyle w:val="ConsPlusNormal"/>
              <w:jc w:val="center"/>
            </w:pPr>
            <w:r>
              <w:t>0,54747</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106,90</w:t>
            </w:r>
          </w:p>
        </w:tc>
      </w:tr>
      <w:tr w:rsidR="00BC0286">
        <w:tc>
          <w:tcPr>
            <w:tcW w:w="680" w:type="dxa"/>
            <w:vAlign w:val="center"/>
          </w:tcPr>
          <w:p w:rsidR="00BC0286" w:rsidRDefault="00BC0286">
            <w:pPr>
              <w:pStyle w:val="ConsPlusNormal"/>
              <w:jc w:val="center"/>
            </w:pPr>
            <w:r>
              <w:t>14.</w:t>
            </w:r>
          </w:p>
        </w:tc>
        <w:tc>
          <w:tcPr>
            <w:tcW w:w="1418" w:type="dxa"/>
            <w:vAlign w:val="center"/>
          </w:tcPr>
          <w:p w:rsidR="00BC0286" w:rsidRDefault="00BC0286">
            <w:pPr>
              <w:pStyle w:val="ConsPlusNormal"/>
              <w:jc w:val="center"/>
            </w:pPr>
            <w:r>
              <w:t>260017</w:t>
            </w:r>
          </w:p>
        </w:tc>
        <w:tc>
          <w:tcPr>
            <w:tcW w:w="2778" w:type="dxa"/>
          </w:tcPr>
          <w:p w:rsidR="00BC0286" w:rsidRDefault="00BC0286">
            <w:pPr>
              <w:pStyle w:val="ConsPlusNormal"/>
            </w:pPr>
            <w:r>
              <w:t xml:space="preserve">Государственное бюджетное учреждение здравоохранения </w:t>
            </w:r>
            <w:r>
              <w:lastRenderedPageBreak/>
              <w:t>Ставропольского края "Нефтекумская районная больница", г. Нефтекумск, Нефтекумский район</w:t>
            </w:r>
          </w:p>
        </w:tc>
        <w:tc>
          <w:tcPr>
            <w:tcW w:w="1531" w:type="dxa"/>
            <w:vAlign w:val="center"/>
          </w:tcPr>
          <w:p w:rsidR="00BC0286" w:rsidRDefault="00BC0286">
            <w:pPr>
              <w:pStyle w:val="ConsPlusNormal"/>
              <w:jc w:val="center"/>
            </w:pPr>
            <w:r>
              <w:lastRenderedPageBreak/>
              <w:t>1,04</w:t>
            </w:r>
          </w:p>
        </w:tc>
        <w:tc>
          <w:tcPr>
            <w:tcW w:w="1928" w:type="dxa"/>
            <w:vAlign w:val="center"/>
          </w:tcPr>
          <w:p w:rsidR="00BC0286" w:rsidRDefault="00BC0286">
            <w:pPr>
              <w:pStyle w:val="ConsPlusNormal"/>
              <w:jc w:val="center"/>
            </w:pPr>
            <w:r>
              <w:t>1,0744631</w:t>
            </w:r>
          </w:p>
        </w:tc>
        <w:tc>
          <w:tcPr>
            <w:tcW w:w="1558" w:type="dxa"/>
            <w:vAlign w:val="center"/>
          </w:tcPr>
          <w:p w:rsidR="00BC0286" w:rsidRDefault="00BC0286">
            <w:pPr>
              <w:pStyle w:val="ConsPlusNormal"/>
              <w:jc w:val="center"/>
            </w:pPr>
            <w:r>
              <w:t>1,50066</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297,65</w:t>
            </w:r>
          </w:p>
        </w:tc>
      </w:tr>
      <w:tr w:rsidR="00BC0286">
        <w:tc>
          <w:tcPr>
            <w:tcW w:w="680" w:type="dxa"/>
            <w:vAlign w:val="center"/>
          </w:tcPr>
          <w:p w:rsidR="00BC0286" w:rsidRDefault="00BC0286">
            <w:pPr>
              <w:pStyle w:val="ConsPlusNormal"/>
              <w:jc w:val="center"/>
            </w:pPr>
            <w:r>
              <w:lastRenderedPageBreak/>
              <w:t>15.</w:t>
            </w:r>
          </w:p>
        </w:tc>
        <w:tc>
          <w:tcPr>
            <w:tcW w:w="1418" w:type="dxa"/>
            <w:vAlign w:val="center"/>
          </w:tcPr>
          <w:p w:rsidR="00BC0286" w:rsidRDefault="00BC0286">
            <w:pPr>
              <w:pStyle w:val="ConsPlusNormal"/>
              <w:jc w:val="center"/>
            </w:pPr>
            <w:r>
              <w:t>260019</w:t>
            </w:r>
          </w:p>
        </w:tc>
        <w:tc>
          <w:tcPr>
            <w:tcW w:w="2778" w:type="dxa"/>
          </w:tcPr>
          <w:p w:rsidR="00BC0286" w:rsidRDefault="00BC0286">
            <w:pPr>
              <w:pStyle w:val="ConsPlusNormal"/>
            </w:pPr>
            <w:r>
              <w:t>Государственное бюджетное учреждение здравоохранения Ставропольского края "Новоалександровская районная больница", г. Новоалександровск, Новоалександровский район</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1,0806133</w:t>
            </w:r>
          </w:p>
        </w:tc>
        <w:tc>
          <w:tcPr>
            <w:tcW w:w="1558" w:type="dxa"/>
            <w:vAlign w:val="center"/>
          </w:tcPr>
          <w:p w:rsidR="00BC0286" w:rsidRDefault="00BC0286">
            <w:pPr>
              <w:pStyle w:val="ConsPlusNormal"/>
              <w:jc w:val="center"/>
            </w:pPr>
            <w:r>
              <w:t>0,59906</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119,50</w:t>
            </w:r>
          </w:p>
        </w:tc>
      </w:tr>
      <w:tr w:rsidR="00BC0286">
        <w:tc>
          <w:tcPr>
            <w:tcW w:w="680" w:type="dxa"/>
            <w:vAlign w:val="center"/>
          </w:tcPr>
          <w:p w:rsidR="00BC0286" w:rsidRDefault="00BC0286">
            <w:pPr>
              <w:pStyle w:val="ConsPlusNormal"/>
              <w:jc w:val="center"/>
            </w:pPr>
            <w:r>
              <w:t>16.</w:t>
            </w:r>
          </w:p>
        </w:tc>
        <w:tc>
          <w:tcPr>
            <w:tcW w:w="1418" w:type="dxa"/>
            <w:vAlign w:val="center"/>
          </w:tcPr>
          <w:p w:rsidR="00BC0286" w:rsidRDefault="00BC0286">
            <w:pPr>
              <w:pStyle w:val="ConsPlusNormal"/>
              <w:jc w:val="center"/>
            </w:pPr>
            <w:r>
              <w:t>260020</w:t>
            </w:r>
          </w:p>
        </w:tc>
        <w:tc>
          <w:tcPr>
            <w:tcW w:w="2778" w:type="dxa"/>
          </w:tcPr>
          <w:p w:rsidR="00BC0286" w:rsidRDefault="00BC0286">
            <w:pPr>
              <w:pStyle w:val="ConsPlusNormal"/>
            </w:pPr>
            <w:r>
              <w:t>Государственное бюджетное учреждение здравоохранения Ставропольского края "Новоселицкая районная больница", с. Новоселицкое, Новоселицкий район</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1,0661381</w:t>
            </w:r>
          </w:p>
        </w:tc>
        <w:tc>
          <w:tcPr>
            <w:tcW w:w="1558" w:type="dxa"/>
            <w:vAlign w:val="center"/>
          </w:tcPr>
          <w:p w:rsidR="00BC0286" w:rsidRDefault="00BC0286">
            <w:pPr>
              <w:pStyle w:val="ConsPlusNormal"/>
              <w:jc w:val="center"/>
            </w:pPr>
            <w:r>
              <w:t>1,58161</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311,27</w:t>
            </w:r>
          </w:p>
        </w:tc>
      </w:tr>
      <w:tr w:rsidR="00BC0286">
        <w:tc>
          <w:tcPr>
            <w:tcW w:w="680" w:type="dxa"/>
            <w:vAlign w:val="center"/>
          </w:tcPr>
          <w:p w:rsidR="00BC0286" w:rsidRDefault="00BC0286">
            <w:pPr>
              <w:pStyle w:val="ConsPlusNormal"/>
              <w:jc w:val="center"/>
            </w:pPr>
            <w:r>
              <w:t>17.</w:t>
            </w:r>
          </w:p>
        </w:tc>
        <w:tc>
          <w:tcPr>
            <w:tcW w:w="1418" w:type="dxa"/>
            <w:vAlign w:val="center"/>
          </w:tcPr>
          <w:p w:rsidR="00BC0286" w:rsidRDefault="00BC0286">
            <w:pPr>
              <w:pStyle w:val="ConsPlusNormal"/>
              <w:jc w:val="center"/>
            </w:pPr>
            <w:r>
              <w:t>260021</w:t>
            </w:r>
          </w:p>
        </w:tc>
        <w:tc>
          <w:tcPr>
            <w:tcW w:w="2778" w:type="dxa"/>
          </w:tcPr>
          <w:p w:rsidR="00BC0286" w:rsidRDefault="00BC0286">
            <w:pPr>
              <w:pStyle w:val="ConsPlusNormal"/>
            </w:pPr>
            <w:r>
              <w:t>Государственное бюджетное учреждение здравоохранения Ставропольского края "Петровская районная больница", г. Светлоград, Петровский район</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1,0837988</w:t>
            </w:r>
          </w:p>
        </w:tc>
        <w:tc>
          <w:tcPr>
            <w:tcW w:w="1558" w:type="dxa"/>
            <w:vAlign w:val="center"/>
          </w:tcPr>
          <w:p w:rsidR="00BC0286" w:rsidRDefault="00BC0286">
            <w:pPr>
              <w:pStyle w:val="ConsPlusNormal"/>
              <w:jc w:val="center"/>
            </w:pPr>
            <w:r>
              <w:t>0,90882</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181,83</w:t>
            </w:r>
          </w:p>
        </w:tc>
      </w:tr>
      <w:tr w:rsidR="00BC0286">
        <w:tc>
          <w:tcPr>
            <w:tcW w:w="680" w:type="dxa"/>
            <w:vAlign w:val="center"/>
          </w:tcPr>
          <w:p w:rsidR="00BC0286" w:rsidRDefault="00BC0286">
            <w:pPr>
              <w:pStyle w:val="ConsPlusNormal"/>
              <w:jc w:val="center"/>
            </w:pPr>
            <w:r>
              <w:t>18.</w:t>
            </w:r>
          </w:p>
        </w:tc>
        <w:tc>
          <w:tcPr>
            <w:tcW w:w="1418" w:type="dxa"/>
            <w:vAlign w:val="center"/>
          </w:tcPr>
          <w:p w:rsidR="00BC0286" w:rsidRDefault="00BC0286">
            <w:pPr>
              <w:pStyle w:val="ConsPlusNormal"/>
              <w:jc w:val="center"/>
            </w:pPr>
            <w:r>
              <w:t>260022</w:t>
            </w:r>
          </w:p>
        </w:tc>
        <w:tc>
          <w:tcPr>
            <w:tcW w:w="2778" w:type="dxa"/>
          </w:tcPr>
          <w:p w:rsidR="00BC0286" w:rsidRDefault="00BC0286">
            <w:pPr>
              <w:pStyle w:val="ConsPlusNormal"/>
            </w:pPr>
            <w:r>
              <w:t xml:space="preserve">Государственное бюджетное учреждение </w:t>
            </w:r>
            <w:r>
              <w:lastRenderedPageBreak/>
              <w:t>здравоохранения Ставропольского края "Предгорная районная больница", ст. Ессентукская, Предгорный район</w:t>
            </w:r>
          </w:p>
        </w:tc>
        <w:tc>
          <w:tcPr>
            <w:tcW w:w="1531" w:type="dxa"/>
            <w:vAlign w:val="center"/>
          </w:tcPr>
          <w:p w:rsidR="00BC0286" w:rsidRDefault="00BC0286">
            <w:pPr>
              <w:pStyle w:val="ConsPlusNormal"/>
              <w:jc w:val="center"/>
            </w:pPr>
            <w:r>
              <w:lastRenderedPageBreak/>
              <w:t>1,04</w:t>
            </w:r>
          </w:p>
        </w:tc>
        <w:tc>
          <w:tcPr>
            <w:tcW w:w="1928" w:type="dxa"/>
            <w:vAlign w:val="center"/>
          </w:tcPr>
          <w:p w:rsidR="00BC0286" w:rsidRDefault="00BC0286">
            <w:pPr>
              <w:pStyle w:val="ConsPlusNormal"/>
              <w:jc w:val="center"/>
            </w:pPr>
            <w:r>
              <w:t>1,0763002</w:t>
            </w:r>
          </w:p>
        </w:tc>
        <w:tc>
          <w:tcPr>
            <w:tcW w:w="1558" w:type="dxa"/>
            <w:vAlign w:val="center"/>
          </w:tcPr>
          <w:p w:rsidR="00BC0286" w:rsidRDefault="00BC0286">
            <w:pPr>
              <w:pStyle w:val="ConsPlusNormal"/>
              <w:jc w:val="center"/>
            </w:pPr>
            <w:r>
              <w:t>0,13311</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26,45</w:t>
            </w:r>
          </w:p>
        </w:tc>
      </w:tr>
      <w:tr w:rsidR="00BC0286">
        <w:tc>
          <w:tcPr>
            <w:tcW w:w="680" w:type="dxa"/>
            <w:vAlign w:val="center"/>
          </w:tcPr>
          <w:p w:rsidR="00BC0286" w:rsidRDefault="00BC0286">
            <w:pPr>
              <w:pStyle w:val="ConsPlusNormal"/>
              <w:jc w:val="center"/>
            </w:pPr>
            <w:r>
              <w:lastRenderedPageBreak/>
              <w:t>19.</w:t>
            </w:r>
          </w:p>
        </w:tc>
        <w:tc>
          <w:tcPr>
            <w:tcW w:w="1418" w:type="dxa"/>
            <w:vAlign w:val="center"/>
          </w:tcPr>
          <w:p w:rsidR="00BC0286" w:rsidRDefault="00BC0286">
            <w:pPr>
              <w:pStyle w:val="ConsPlusNormal"/>
              <w:jc w:val="center"/>
            </w:pPr>
            <w:r>
              <w:t>260024</w:t>
            </w:r>
          </w:p>
        </w:tc>
        <w:tc>
          <w:tcPr>
            <w:tcW w:w="2778" w:type="dxa"/>
          </w:tcPr>
          <w:p w:rsidR="00BC0286" w:rsidRDefault="00BC0286">
            <w:pPr>
              <w:pStyle w:val="ConsPlusNormal"/>
            </w:pPr>
            <w:r>
              <w:t>Государственное бюджетное учреждение здравоохранения Ставропольского края "Советская районная больница", г. Зеленокумск, Советский район</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1,0920893</w:t>
            </w:r>
          </w:p>
        </w:tc>
        <w:tc>
          <w:tcPr>
            <w:tcW w:w="1558" w:type="dxa"/>
            <w:vAlign w:val="center"/>
          </w:tcPr>
          <w:p w:rsidR="00BC0286" w:rsidRDefault="00BC0286">
            <w:pPr>
              <w:pStyle w:val="ConsPlusNormal"/>
              <w:jc w:val="center"/>
            </w:pPr>
            <w:r>
              <w:t>0,73386</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147,95</w:t>
            </w:r>
          </w:p>
        </w:tc>
      </w:tr>
      <w:tr w:rsidR="00BC0286">
        <w:tc>
          <w:tcPr>
            <w:tcW w:w="680" w:type="dxa"/>
            <w:vAlign w:val="center"/>
          </w:tcPr>
          <w:p w:rsidR="00BC0286" w:rsidRDefault="00BC0286">
            <w:pPr>
              <w:pStyle w:val="ConsPlusNormal"/>
              <w:jc w:val="center"/>
            </w:pPr>
            <w:r>
              <w:t>20.</w:t>
            </w:r>
          </w:p>
        </w:tc>
        <w:tc>
          <w:tcPr>
            <w:tcW w:w="1418" w:type="dxa"/>
            <w:vAlign w:val="center"/>
          </w:tcPr>
          <w:p w:rsidR="00BC0286" w:rsidRDefault="00BC0286">
            <w:pPr>
              <w:pStyle w:val="ConsPlusNormal"/>
              <w:jc w:val="center"/>
            </w:pPr>
            <w:r>
              <w:t>260025</w:t>
            </w:r>
          </w:p>
        </w:tc>
        <w:tc>
          <w:tcPr>
            <w:tcW w:w="2778" w:type="dxa"/>
          </w:tcPr>
          <w:p w:rsidR="00BC0286" w:rsidRDefault="00BC0286">
            <w:pPr>
              <w:pStyle w:val="ConsPlusNormal"/>
            </w:pPr>
            <w:r>
              <w:t>Государственное бюджетное учреждение здравоохранения Ставропольского края "Степновская районная больница", с. Степное, Степновский район</w:t>
            </w:r>
          </w:p>
        </w:tc>
        <w:tc>
          <w:tcPr>
            <w:tcW w:w="1531" w:type="dxa"/>
            <w:vAlign w:val="center"/>
          </w:tcPr>
          <w:p w:rsidR="00BC0286" w:rsidRDefault="00BC0286">
            <w:pPr>
              <w:pStyle w:val="ConsPlusNormal"/>
              <w:jc w:val="center"/>
            </w:pPr>
            <w:r>
              <w:t>1,113</w:t>
            </w:r>
          </w:p>
        </w:tc>
        <w:tc>
          <w:tcPr>
            <w:tcW w:w="1928" w:type="dxa"/>
            <w:vAlign w:val="center"/>
          </w:tcPr>
          <w:p w:rsidR="00BC0286" w:rsidRDefault="00BC0286">
            <w:pPr>
              <w:pStyle w:val="ConsPlusNormal"/>
              <w:jc w:val="center"/>
            </w:pPr>
            <w:r>
              <w:t>1,0581456</w:t>
            </w:r>
          </w:p>
        </w:tc>
        <w:tc>
          <w:tcPr>
            <w:tcW w:w="1558" w:type="dxa"/>
            <w:vAlign w:val="center"/>
          </w:tcPr>
          <w:p w:rsidR="00BC0286" w:rsidRDefault="00BC0286">
            <w:pPr>
              <w:pStyle w:val="ConsPlusNormal"/>
              <w:jc w:val="center"/>
            </w:pPr>
            <w:r>
              <w:t>1,58161</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330,63</w:t>
            </w:r>
          </w:p>
        </w:tc>
      </w:tr>
      <w:tr w:rsidR="00BC0286">
        <w:tc>
          <w:tcPr>
            <w:tcW w:w="680" w:type="dxa"/>
            <w:vAlign w:val="center"/>
          </w:tcPr>
          <w:p w:rsidR="00BC0286" w:rsidRDefault="00BC0286">
            <w:pPr>
              <w:pStyle w:val="ConsPlusNormal"/>
              <w:jc w:val="center"/>
            </w:pPr>
            <w:r>
              <w:t>21.</w:t>
            </w:r>
          </w:p>
        </w:tc>
        <w:tc>
          <w:tcPr>
            <w:tcW w:w="1418" w:type="dxa"/>
            <w:vAlign w:val="center"/>
          </w:tcPr>
          <w:p w:rsidR="00BC0286" w:rsidRDefault="00BC0286">
            <w:pPr>
              <w:pStyle w:val="ConsPlusNormal"/>
              <w:jc w:val="center"/>
            </w:pPr>
            <w:r>
              <w:t>260026</w:t>
            </w:r>
          </w:p>
        </w:tc>
        <w:tc>
          <w:tcPr>
            <w:tcW w:w="2778" w:type="dxa"/>
          </w:tcPr>
          <w:p w:rsidR="00BC0286" w:rsidRDefault="00BC0286">
            <w:pPr>
              <w:pStyle w:val="ConsPlusNormal"/>
            </w:pPr>
            <w:r>
              <w:t>Государственное бюджетное учреждение здравоохранения Ставропольского края "Труновская районная больница", с. Донское, Труновский район</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1,075221</w:t>
            </w:r>
          </w:p>
        </w:tc>
        <w:tc>
          <w:tcPr>
            <w:tcW w:w="1558" w:type="dxa"/>
            <w:vAlign w:val="center"/>
          </w:tcPr>
          <w:p w:rsidR="00BC0286" w:rsidRDefault="00BC0286">
            <w:pPr>
              <w:pStyle w:val="ConsPlusNormal"/>
              <w:jc w:val="center"/>
            </w:pPr>
            <w:r>
              <w:t>0,85563</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169,83</w:t>
            </w:r>
          </w:p>
        </w:tc>
      </w:tr>
      <w:tr w:rsidR="00BC0286">
        <w:tc>
          <w:tcPr>
            <w:tcW w:w="680" w:type="dxa"/>
            <w:vAlign w:val="center"/>
          </w:tcPr>
          <w:p w:rsidR="00BC0286" w:rsidRDefault="00BC0286">
            <w:pPr>
              <w:pStyle w:val="ConsPlusNormal"/>
              <w:jc w:val="center"/>
            </w:pPr>
            <w:r>
              <w:t>22.</w:t>
            </w:r>
          </w:p>
        </w:tc>
        <w:tc>
          <w:tcPr>
            <w:tcW w:w="1418" w:type="dxa"/>
            <w:vAlign w:val="center"/>
          </w:tcPr>
          <w:p w:rsidR="00BC0286" w:rsidRDefault="00BC0286">
            <w:pPr>
              <w:pStyle w:val="ConsPlusNormal"/>
              <w:jc w:val="center"/>
            </w:pPr>
            <w:r>
              <w:t>260027</w:t>
            </w:r>
          </w:p>
        </w:tc>
        <w:tc>
          <w:tcPr>
            <w:tcW w:w="2778" w:type="dxa"/>
          </w:tcPr>
          <w:p w:rsidR="00BC0286" w:rsidRDefault="00BC0286">
            <w:pPr>
              <w:pStyle w:val="ConsPlusNormal"/>
            </w:pPr>
            <w:r>
              <w:t xml:space="preserve">Государственное бюджетное учреждение здравоохранения Ставропольского края </w:t>
            </w:r>
            <w:r>
              <w:lastRenderedPageBreak/>
              <w:t>"Туркменская районная больница", с. Летняя Ставка, Туркменский район</w:t>
            </w:r>
          </w:p>
        </w:tc>
        <w:tc>
          <w:tcPr>
            <w:tcW w:w="1531" w:type="dxa"/>
            <w:vAlign w:val="center"/>
          </w:tcPr>
          <w:p w:rsidR="00BC0286" w:rsidRDefault="00BC0286">
            <w:pPr>
              <w:pStyle w:val="ConsPlusNormal"/>
              <w:jc w:val="center"/>
            </w:pPr>
            <w:r>
              <w:lastRenderedPageBreak/>
              <w:t>1,04</w:t>
            </w:r>
          </w:p>
        </w:tc>
        <w:tc>
          <w:tcPr>
            <w:tcW w:w="1928" w:type="dxa"/>
            <w:vAlign w:val="center"/>
          </w:tcPr>
          <w:p w:rsidR="00BC0286" w:rsidRDefault="00BC0286">
            <w:pPr>
              <w:pStyle w:val="ConsPlusNormal"/>
              <w:jc w:val="center"/>
            </w:pPr>
            <w:r>
              <w:t>1,052956</w:t>
            </w:r>
          </w:p>
        </w:tc>
        <w:tc>
          <w:tcPr>
            <w:tcW w:w="1558" w:type="dxa"/>
            <w:vAlign w:val="center"/>
          </w:tcPr>
          <w:p w:rsidR="00BC0286" w:rsidRDefault="00BC0286">
            <w:pPr>
              <w:pStyle w:val="ConsPlusNormal"/>
              <w:jc w:val="center"/>
            </w:pPr>
            <w:r>
              <w:t>1,39447</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271,05</w:t>
            </w:r>
          </w:p>
        </w:tc>
      </w:tr>
      <w:tr w:rsidR="00BC0286">
        <w:tc>
          <w:tcPr>
            <w:tcW w:w="680" w:type="dxa"/>
            <w:vAlign w:val="center"/>
          </w:tcPr>
          <w:p w:rsidR="00BC0286" w:rsidRDefault="00BC0286">
            <w:pPr>
              <w:pStyle w:val="ConsPlusNormal"/>
              <w:jc w:val="center"/>
            </w:pPr>
            <w:r>
              <w:lastRenderedPageBreak/>
              <w:t>23.</w:t>
            </w:r>
          </w:p>
        </w:tc>
        <w:tc>
          <w:tcPr>
            <w:tcW w:w="1418" w:type="dxa"/>
            <w:vAlign w:val="center"/>
          </w:tcPr>
          <w:p w:rsidR="00BC0286" w:rsidRDefault="00BC0286">
            <w:pPr>
              <w:pStyle w:val="ConsPlusNormal"/>
              <w:jc w:val="center"/>
            </w:pPr>
            <w:r>
              <w:t>260028</w:t>
            </w:r>
          </w:p>
        </w:tc>
        <w:tc>
          <w:tcPr>
            <w:tcW w:w="2778" w:type="dxa"/>
          </w:tcPr>
          <w:p w:rsidR="00BC0286" w:rsidRDefault="00BC0286">
            <w:pPr>
              <w:pStyle w:val="ConsPlusNormal"/>
            </w:pPr>
            <w:r>
              <w:t>Государственное бюджетное учреждение здравоохранения Ставропольского края "Шпаковская районная больница", г. Михайловск, Шпаковский район</w:t>
            </w:r>
          </w:p>
        </w:tc>
        <w:tc>
          <w:tcPr>
            <w:tcW w:w="1531" w:type="dxa"/>
            <w:vAlign w:val="center"/>
          </w:tcPr>
          <w:p w:rsidR="00BC0286" w:rsidRDefault="00BC0286">
            <w:pPr>
              <w:pStyle w:val="ConsPlusNormal"/>
              <w:jc w:val="center"/>
            </w:pPr>
            <w:r>
              <w:t>1,0135</w:t>
            </w:r>
          </w:p>
        </w:tc>
        <w:tc>
          <w:tcPr>
            <w:tcW w:w="1928" w:type="dxa"/>
            <w:vAlign w:val="center"/>
          </w:tcPr>
          <w:p w:rsidR="00BC0286" w:rsidRDefault="00BC0286">
            <w:pPr>
              <w:pStyle w:val="ConsPlusNormal"/>
              <w:jc w:val="center"/>
            </w:pPr>
            <w:r>
              <w:t>1,0872121</w:t>
            </w:r>
          </w:p>
        </w:tc>
        <w:tc>
          <w:tcPr>
            <w:tcW w:w="1558" w:type="dxa"/>
            <w:vAlign w:val="center"/>
          </w:tcPr>
          <w:p w:rsidR="00BC0286" w:rsidRDefault="00BC0286">
            <w:pPr>
              <w:pStyle w:val="ConsPlusNormal"/>
              <w:jc w:val="center"/>
            </w:pPr>
            <w:r>
              <w:t>0,48490</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94,84</w:t>
            </w:r>
          </w:p>
        </w:tc>
      </w:tr>
      <w:tr w:rsidR="00BC0286">
        <w:tc>
          <w:tcPr>
            <w:tcW w:w="680" w:type="dxa"/>
            <w:vAlign w:val="center"/>
          </w:tcPr>
          <w:p w:rsidR="00BC0286" w:rsidRDefault="00BC0286">
            <w:pPr>
              <w:pStyle w:val="ConsPlusNormal"/>
              <w:jc w:val="center"/>
            </w:pPr>
            <w:r>
              <w:t>24.</w:t>
            </w:r>
          </w:p>
        </w:tc>
        <w:tc>
          <w:tcPr>
            <w:tcW w:w="1418" w:type="dxa"/>
            <w:vAlign w:val="center"/>
          </w:tcPr>
          <w:p w:rsidR="00BC0286" w:rsidRDefault="00BC0286">
            <w:pPr>
              <w:pStyle w:val="ConsPlusNormal"/>
              <w:jc w:val="center"/>
            </w:pPr>
            <w:r>
              <w:t>260031</w:t>
            </w:r>
          </w:p>
        </w:tc>
        <w:tc>
          <w:tcPr>
            <w:tcW w:w="2778" w:type="dxa"/>
          </w:tcPr>
          <w:p w:rsidR="00BC0286" w:rsidRDefault="00BC0286">
            <w:pPr>
              <w:pStyle w:val="ConsPlusNormal"/>
            </w:pPr>
            <w:r>
              <w:t>Государственное бюджетное учреждение здравоохранения Ставропольского края "Краевой центр специализированных видов медицинской помощи N 1", г. Буденновск, Буденновский район</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1,0761878</w:t>
            </w:r>
          </w:p>
        </w:tc>
        <w:tc>
          <w:tcPr>
            <w:tcW w:w="1558" w:type="dxa"/>
            <w:vAlign w:val="center"/>
          </w:tcPr>
          <w:p w:rsidR="00BC0286" w:rsidRDefault="00BC0286">
            <w:pPr>
              <w:pStyle w:val="ConsPlusNormal"/>
              <w:jc w:val="center"/>
            </w:pPr>
            <w:r>
              <w:t>1,07270</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213,11</w:t>
            </w:r>
          </w:p>
        </w:tc>
      </w:tr>
      <w:tr w:rsidR="00BC0286">
        <w:tc>
          <w:tcPr>
            <w:tcW w:w="680" w:type="dxa"/>
            <w:vAlign w:val="center"/>
          </w:tcPr>
          <w:p w:rsidR="00BC0286" w:rsidRDefault="00BC0286">
            <w:pPr>
              <w:pStyle w:val="ConsPlusNormal"/>
              <w:jc w:val="center"/>
            </w:pPr>
            <w:r>
              <w:t>25.</w:t>
            </w:r>
          </w:p>
        </w:tc>
        <w:tc>
          <w:tcPr>
            <w:tcW w:w="1418" w:type="dxa"/>
            <w:vAlign w:val="center"/>
          </w:tcPr>
          <w:p w:rsidR="00BC0286" w:rsidRDefault="00BC0286">
            <w:pPr>
              <w:pStyle w:val="ConsPlusNormal"/>
              <w:jc w:val="center"/>
            </w:pPr>
            <w:r>
              <w:t>260041</w:t>
            </w:r>
          </w:p>
        </w:tc>
        <w:tc>
          <w:tcPr>
            <w:tcW w:w="2778" w:type="dxa"/>
          </w:tcPr>
          <w:p w:rsidR="00BC0286" w:rsidRDefault="00BC0286">
            <w:pPr>
              <w:pStyle w:val="ConsPlusNormal"/>
            </w:pPr>
            <w:r>
              <w:t>Государственное бюджетное учреждение здравоохранения Ставропольского края "Ессентукская городская детская больница", г. Ессентуки</w:t>
            </w:r>
          </w:p>
        </w:tc>
        <w:tc>
          <w:tcPr>
            <w:tcW w:w="1531" w:type="dxa"/>
            <w:vAlign w:val="center"/>
          </w:tcPr>
          <w:p w:rsidR="00BC0286" w:rsidRDefault="00BC0286">
            <w:pPr>
              <w:pStyle w:val="ConsPlusNormal"/>
              <w:jc w:val="center"/>
            </w:pPr>
            <w:r>
              <w:t>1</w:t>
            </w:r>
          </w:p>
        </w:tc>
        <w:tc>
          <w:tcPr>
            <w:tcW w:w="1928" w:type="dxa"/>
            <w:vAlign w:val="center"/>
          </w:tcPr>
          <w:p w:rsidR="00BC0286" w:rsidRDefault="00BC0286">
            <w:pPr>
              <w:pStyle w:val="ConsPlusNormal"/>
              <w:jc w:val="center"/>
            </w:pPr>
            <w:r>
              <w:t>1,3659194</w:t>
            </w:r>
          </w:p>
        </w:tc>
        <w:tc>
          <w:tcPr>
            <w:tcW w:w="1558" w:type="dxa"/>
            <w:vAlign w:val="center"/>
          </w:tcPr>
          <w:p w:rsidR="00BC0286" w:rsidRDefault="00BC0286">
            <w:pPr>
              <w:pStyle w:val="ConsPlusNormal"/>
              <w:jc w:val="center"/>
            </w:pPr>
            <w:r>
              <w:t>1,71163</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414,99</w:t>
            </w:r>
          </w:p>
        </w:tc>
      </w:tr>
      <w:tr w:rsidR="00BC0286">
        <w:tc>
          <w:tcPr>
            <w:tcW w:w="680" w:type="dxa"/>
            <w:vAlign w:val="center"/>
          </w:tcPr>
          <w:p w:rsidR="00BC0286" w:rsidRDefault="00BC0286">
            <w:pPr>
              <w:pStyle w:val="ConsPlusNormal"/>
              <w:jc w:val="center"/>
            </w:pPr>
            <w:r>
              <w:t>26.</w:t>
            </w:r>
          </w:p>
        </w:tc>
        <w:tc>
          <w:tcPr>
            <w:tcW w:w="1418" w:type="dxa"/>
            <w:vAlign w:val="center"/>
          </w:tcPr>
          <w:p w:rsidR="00BC0286" w:rsidRDefault="00BC0286">
            <w:pPr>
              <w:pStyle w:val="ConsPlusNormal"/>
              <w:jc w:val="center"/>
            </w:pPr>
            <w:r>
              <w:t>260045</w:t>
            </w:r>
          </w:p>
        </w:tc>
        <w:tc>
          <w:tcPr>
            <w:tcW w:w="2778" w:type="dxa"/>
          </w:tcPr>
          <w:p w:rsidR="00BC0286" w:rsidRDefault="00BC0286">
            <w:pPr>
              <w:pStyle w:val="ConsPlusNormal"/>
            </w:pPr>
            <w:r>
              <w:t xml:space="preserve">Государственное бюджетное учреждение здравоохранения Ставропольского края </w:t>
            </w:r>
            <w:r>
              <w:lastRenderedPageBreak/>
              <w:t>"Ессентукская городская поликлиника", г. Ессентуки</w:t>
            </w:r>
          </w:p>
        </w:tc>
        <w:tc>
          <w:tcPr>
            <w:tcW w:w="1531" w:type="dxa"/>
            <w:vAlign w:val="center"/>
          </w:tcPr>
          <w:p w:rsidR="00BC0286" w:rsidRDefault="00BC0286">
            <w:pPr>
              <w:pStyle w:val="ConsPlusNormal"/>
              <w:jc w:val="center"/>
            </w:pPr>
            <w:r>
              <w:lastRenderedPageBreak/>
              <w:t>1</w:t>
            </w:r>
          </w:p>
        </w:tc>
        <w:tc>
          <w:tcPr>
            <w:tcW w:w="1928" w:type="dxa"/>
            <w:vAlign w:val="center"/>
          </w:tcPr>
          <w:p w:rsidR="00BC0286" w:rsidRDefault="00BC0286">
            <w:pPr>
              <w:pStyle w:val="ConsPlusNormal"/>
              <w:jc w:val="center"/>
            </w:pPr>
            <w:r>
              <w:t>1,0221647</w:t>
            </w:r>
          </w:p>
        </w:tc>
        <w:tc>
          <w:tcPr>
            <w:tcW w:w="1558" w:type="dxa"/>
            <w:vAlign w:val="center"/>
          </w:tcPr>
          <w:p w:rsidR="00BC0286" w:rsidRDefault="00BC0286">
            <w:pPr>
              <w:pStyle w:val="ConsPlusNormal"/>
              <w:jc w:val="center"/>
            </w:pPr>
            <w:r>
              <w:t>0,31529</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57,20</w:t>
            </w:r>
          </w:p>
        </w:tc>
      </w:tr>
      <w:tr w:rsidR="00BC0286">
        <w:tc>
          <w:tcPr>
            <w:tcW w:w="680" w:type="dxa"/>
            <w:vAlign w:val="center"/>
          </w:tcPr>
          <w:p w:rsidR="00BC0286" w:rsidRDefault="00BC0286">
            <w:pPr>
              <w:pStyle w:val="ConsPlusNormal"/>
              <w:jc w:val="center"/>
            </w:pPr>
            <w:r>
              <w:lastRenderedPageBreak/>
              <w:t>27.</w:t>
            </w:r>
          </w:p>
        </w:tc>
        <w:tc>
          <w:tcPr>
            <w:tcW w:w="1418" w:type="dxa"/>
            <w:vAlign w:val="center"/>
          </w:tcPr>
          <w:p w:rsidR="00BC0286" w:rsidRDefault="00BC0286">
            <w:pPr>
              <w:pStyle w:val="ConsPlusNormal"/>
              <w:jc w:val="center"/>
            </w:pPr>
            <w:r>
              <w:t>260050</w:t>
            </w:r>
          </w:p>
        </w:tc>
        <w:tc>
          <w:tcPr>
            <w:tcW w:w="2778" w:type="dxa"/>
          </w:tcPr>
          <w:p w:rsidR="00BC0286" w:rsidRDefault="00BC0286">
            <w:pPr>
              <w:pStyle w:val="ConsPlusNormal"/>
            </w:pPr>
            <w:r>
              <w:t>Государственное бюджетное учреждение здравоохранения Ставропольского края "Городская поликлиника N 1" города-курорта Кисловодска, г. Кисловодск</w:t>
            </w:r>
          </w:p>
        </w:tc>
        <w:tc>
          <w:tcPr>
            <w:tcW w:w="1531" w:type="dxa"/>
            <w:vAlign w:val="center"/>
          </w:tcPr>
          <w:p w:rsidR="00BC0286" w:rsidRDefault="00BC0286">
            <w:pPr>
              <w:pStyle w:val="ConsPlusNormal"/>
              <w:jc w:val="center"/>
            </w:pPr>
            <w:r>
              <w:t>1</w:t>
            </w:r>
          </w:p>
        </w:tc>
        <w:tc>
          <w:tcPr>
            <w:tcW w:w="1928" w:type="dxa"/>
            <w:vAlign w:val="center"/>
          </w:tcPr>
          <w:p w:rsidR="00BC0286" w:rsidRDefault="00BC0286">
            <w:pPr>
              <w:pStyle w:val="ConsPlusNormal"/>
              <w:jc w:val="center"/>
            </w:pPr>
            <w:r>
              <w:t>1,0534392</w:t>
            </w:r>
          </w:p>
        </w:tc>
        <w:tc>
          <w:tcPr>
            <w:tcW w:w="1558" w:type="dxa"/>
            <w:vAlign w:val="center"/>
          </w:tcPr>
          <w:p w:rsidR="00BC0286" w:rsidRDefault="00BC0286">
            <w:pPr>
              <w:pStyle w:val="ConsPlusNormal"/>
              <w:jc w:val="center"/>
            </w:pPr>
            <w:r>
              <w:t>0,59906</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112,02</w:t>
            </w:r>
          </w:p>
        </w:tc>
      </w:tr>
      <w:tr w:rsidR="00BC0286">
        <w:tc>
          <w:tcPr>
            <w:tcW w:w="680" w:type="dxa"/>
            <w:vAlign w:val="center"/>
          </w:tcPr>
          <w:p w:rsidR="00BC0286" w:rsidRDefault="00BC0286">
            <w:pPr>
              <w:pStyle w:val="ConsPlusNormal"/>
              <w:jc w:val="center"/>
            </w:pPr>
            <w:r>
              <w:t>28.</w:t>
            </w:r>
          </w:p>
        </w:tc>
        <w:tc>
          <w:tcPr>
            <w:tcW w:w="1418" w:type="dxa"/>
            <w:vAlign w:val="center"/>
          </w:tcPr>
          <w:p w:rsidR="00BC0286" w:rsidRDefault="00BC0286">
            <w:pPr>
              <w:pStyle w:val="ConsPlusNormal"/>
              <w:jc w:val="center"/>
            </w:pPr>
            <w:r>
              <w:t>260052</w:t>
            </w:r>
          </w:p>
        </w:tc>
        <w:tc>
          <w:tcPr>
            <w:tcW w:w="2778" w:type="dxa"/>
          </w:tcPr>
          <w:p w:rsidR="00BC0286" w:rsidRDefault="00BC0286">
            <w:pPr>
              <w:pStyle w:val="ConsPlusNormal"/>
            </w:pPr>
            <w:r>
              <w:t>Государственное бюджетное учреждение здравоохранения Ставропольского края "Кисловодская городская больница", г. Кисловодск</w:t>
            </w:r>
          </w:p>
        </w:tc>
        <w:tc>
          <w:tcPr>
            <w:tcW w:w="1531" w:type="dxa"/>
            <w:vAlign w:val="center"/>
          </w:tcPr>
          <w:p w:rsidR="00BC0286" w:rsidRDefault="00BC0286">
            <w:pPr>
              <w:pStyle w:val="ConsPlusNormal"/>
              <w:jc w:val="center"/>
            </w:pPr>
            <w:r>
              <w:t>1</w:t>
            </w:r>
          </w:p>
        </w:tc>
        <w:tc>
          <w:tcPr>
            <w:tcW w:w="1928" w:type="dxa"/>
            <w:vAlign w:val="center"/>
          </w:tcPr>
          <w:p w:rsidR="00BC0286" w:rsidRDefault="00BC0286">
            <w:pPr>
              <w:pStyle w:val="ConsPlusNormal"/>
              <w:jc w:val="center"/>
            </w:pPr>
            <w:r>
              <w:t>1,0393432</w:t>
            </w:r>
          </w:p>
        </w:tc>
        <w:tc>
          <w:tcPr>
            <w:tcW w:w="1558" w:type="dxa"/>
            <w:vAlign w:val="center"/>
          </w:tcPr>
          <w:p w:rsidR="00BC0286" w:rsidRDefault="00BC0286">
            <w:pPr>
              <w:pStyle w:val="ConsPlusNormal"/>
              <w:jc w:val="center"/>
            </w:pPr>
            <w:r>
              <w:t>2,52777</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466,33</w:t>
            </w:r>
          </w:p>
        </w:tc>
      </w:tr>
      <w:tr w:rsidR="00BC0286">
        <w:tc>
          <w:tcPr>
            <w:tcW w:w="680" w:type="dxa"/>
            <w:vAlign w:val="center"/>
          </w:tcPr>
          <w:p w:rsidR="00BC0286" w:rsidRDefault="00BC0286">
            <w:pPr>
              <w:pStyle w:val="ConsPlusNormal"/>
              <w:jc w:val="center"/>
            </w:pPr>
            <w:r>
              <w:t>29.</w:t>
            </w:r>
          </w:p>
        </w:tc>
        <w:tc>
          <w:tcPr>
            <w:tcW w:w="1418" w:type="dxa"/>
            <w:vAlign w:val="center"/>
          </w:tcPr>
          <w:p w:rsidR="00BC0286" w:rsidRDefault="00BC0286">
            <w:pPr>
              <w:pStyle w:val="ConsPlusNormal"/>
              <w:jc w:val="center"/>
            </w:pPr>
            <w:r>
              <w:t>260053</w:t>
            </w:r>
          </w:p>
        </w:tc>
        <w:tc>
          <w:tcPr>
            <w:tcW w:w="2778" w:type="dxa"/>
          </w:tcPr>
          <w:p w:rsidR="00BC0286" w:rsidRDefault="00BC0286">
            <w:pPr>
              <w:pStyle w:val="ConsPlusNormal"/>
            </w:pPr>
            <w:r>
              <w:t>Государственное бюджетное учреждение здравоохранения Ставропольского края "Кисловодская городская детская больница", г. Кисловодск</w:t>
            </w:r>
          </w:p>
        </w:tc>
        <w:tc>
          <w:tcPr>
            <w:tcW w:w="1531" w:type="dxa"/>
            <w:vAlign w:val="center"/>
          </w:tcPr>
          <w:p w:rsidR="00BC0286" w:rsidRDefault="00BC0286">
            <w:pPr>
              <w:pStyle w:val="ConsPlusNormal"/>
              <w:jc w:val="center"/>
            </w:pPr>
            <w:r>
              <w:t>1</w:t>
            </w:r>
          </w:p>
        </w:tc>
        <w:tc>
          <w:tcPr>
            <w:tcW w:w="1928" w:type="dxa"/>
            <w:vAlign w:val="center"/>
          </w:tcPr>
          <w:p w:rsidR="00BC0286" w:rsidRDefault="00BC0286">
            <w:pPr>
              <w:pStyle w:val="ConsPlusNormal"/>
              <w:jc w:val="center"/>
            </w:pPr>
            <w:r>
              <w:t>1,3697074</w:t>
            </w:r>
          </w:p>
        </w:tc>
        <w:tc>
          <w:tcPr>
            <w:tcW w:w="1558" w:type="dxa"/>
            <w:vAlign w:val="center"/>
          </w:tcPr>
          <w:p w:rsidR="00BC0286" w:rsidRDefault="00BC0286">
            <w:pPr>
              <w:pStyle w:val="ConsPlusNormal"/>
              <w:jc w:val="center"/>
            </w:pPr>
            <w:r>
              <w:t>1,39447</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339,03</w:t>
            </w:r>
          </w:p>
        </w:tc>
      </w:tr>
      <w:tr w:rsidR="00BC0286">
        <w:tc>
          <w:tcPr>
            <w:tcW w:w="680" w:type="dxa"/>
            <w:vAlign w:val="center"/>
          </w:tcPr>
          <w:p w:rsidR="00BC0286" w:rsidRDefault="00BC0286">
            <w:pPr>
              <w:pStyle w:val="ConsPlusNormal"/>
              <w:jc w:val="center"/>
            </w:pPr>
            <w:r>
              <w:t>30.</w:t>
            </w:r>
          </w:p>
        </w:tc>
        <w:tc>
          <w:tcPr>
            <w:tcW w:w="1418" w:type="dxa"/>
            <w:vAlign w:val="center"/>
          </w:tcPr>
          <w:p w:rsidR="00BC0286" w:rsidRDefault="00BC0286">
            <w:pPr>
              <w:pStyle w:val="ConsPlusNormal"/>
              <w:jc w:val="center"/>
            </w:pPr>
            <w:r>
              <w:t>260058</w:t>
            </w:r>
          </w:p>
        </w:tc>
        <w:tc>
          <w:tcPr>
            <w:tcW w:w="2778" w:type="dxa"/>
          </w:tcPr>
          <w:p w:rsidR="00BC0286" w:rsidRDefault="00BC0286">
            <w:pPr>
              <w:pStyle w:val="ConsPlusNormal"/>
            </w:pPr>
            <w:r>
              <w:t>Государственное бюджетное учреждение здравоохранения Ставропольского края "Минераловодская районная больница", г. Минеральные Воды, Минераловодский район</w:t>
            </w:r>
          </w:p>
        </w:tc>
        <w:tc>
          <w:tcPr>
            <w:tcW w:w="1531" w:type="dxa"/>
            <w:vAlign w:val="center"/>
          </w:tcPr>
          <w:p w:rsidR="00BC0286" w:rsidRDefault="00BC0286">
            <w:pPr>
              <w:pStyle w:val="ConsPlusNormal"/>
              <w:jc w:val="center"/>
            </w:pPr>
            <w:r>
              <w:t>1,0159</w:t>
            </w:r>
          </w:p>
        </w:tc>
        <w:tc>
          <w:tcPr>
            <w:tcW w:w="1928" w:type="dxa"/>
            <w:vAlign w:val="center"/>
          </w:tcPr>
          <w:p w:rsidR="00BC0286" w:rsidRDefault="00BC0286">
            <w:pPr>
              <w:pStyle w:val="ConsPlusNormal"/>
              <w:jc w:val="center"/>
            </w:pPr>
            <w:r>
              <w:t>1,0961858</w:t>
            </w:r>
          </w:p>
        </w:tc>
        <w:tc>
          <w:tcPr>
            <w:tcW w:w="1558" w:type="dxa"/>
            <w:vAlign w:val="center"/>
          </w:tcPr>
          <w:p w:rsidR="00BC0286" w:rsidRDefault="00BC0286">
            <w:pPr>
              <w:pStyle w:val="ConsPlusNormal"/>
              <w:jc w:val="center"/>
            </w:pPr>
            <w:r>
              <w:t>0,57486</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113,63</w:t>
            </w:r>
          </w:p>
        </w:tc>
      </w:tr>
      <w:tr w:rsidR="00BC0286">
        <w:tc>
          <w:tcPr>
            <w:tcW w:w="680" w:type="dxa"/>
            <w:vAlign w:val="center"/>
          </w:tcPr>
          <w:p w:rsidR="00BC0286" w:rsidRDefault="00BC0286">
            <w:pPr>
              <w:pStyle w:val="ConsPlusNormal"/>
              <w:jc w:val="center"/>
            </w:pPr>
            <w:r>
              <w:lastRenderedPageBreak/>
              <w:t>31.</w:t>
            </w:r>
          </w:p>
        </w:tc>
        <w:tc>
          <w:tcPr>
            <w:tcW w:w="1418" w:type="dxa"/>
            <w:vAlign w:val="center"/>
          </w:tcPr>
          <w:p w:rsidR="00BC0286" w:rsidRDefault="00BC0286">
            <w:pPr>
              <w:pStyle w:val="ConsPlusNormal"/>
              <w:jc w:val="center"/>
            </w:pPr>
            <w:r>
              <w:t>260059</w:t>
            </w:r>
          </w:p>
        </w:tc>
        <w:tc>
          <w:tcPr>
            <w:tcW w:w="2778" w:type="dxa"/>
          </w:tcPr>
          <w:p w:rsidR="00BC0286" w:rsidRDefault="00BC0286">
            <w:pPr>
              <w:pStyle w:val="ConsPlusNormal"/>
            </w:pPr>
            <w:r>
              <w:t>Частное учреждение здравоохранения "Клиническая больница "РЖД-Медицина" города Минеральные Воды, г. Минеральные Воды, Минераловодский район</w:t>
            </w:r>
          </w:p>
        </w:tc>
        <w:tc>
          <w:tcPr>
            <w:tcW w:w="1531" w:type="dxa"/>
            <w:vAlign w:val="center"/>
          </w:tcPr>
          <w:p w:rsidR="00BC0286" w:rsidRDefault="00BC0286">
            <w:pPr>
              <w:pStyle w:val="ConsPlusNormal"/>
              <w:jc w:val="center"/>
            </w:pPr>
            <w:r>
              <w:t>1</w:t>
            </w:r>
          </w:p>
        </w:tc>
        <w:tc>
          <w:tcPr>
            <w:tcW w:w="1928" w:type="dxa"/>
            <w:vAlign w:val="center"/>
          </w:tcPr>
          <w:p w:rsidR="00BC0286" w:rsidRDefault="00BC0286">
            <w:pPr>
              <w:pStyle w:val="ConsPlusNormal"/>
              <w:jc w:val="center"/>
            </w:pPr>
            <w:r>
              <w:t>1,0078212</w:t>
            </w:r>
          </w:p>
        </w:tc>
        <w:tc>
          <w:tcPr>
            <w:tcW w:w="1558" w:type="dxa"/>
            <w:vAlign w:val="center"/>
          </w:tcPr>
          <w:p w:rsidR="00BC0286" w:rsidRDefault="00BC0286">
            <w:pPr>
              <w:pStyle w:val="ConsPlusNormal"/>
              <w:jc w:val="center"/>
            </w:pPr>
            <w:r>
              <w:t>0,12486</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22,34</w:t>
            </w:r>
          </w:p>
        </w:tc>
      </w:tr>
      <w:tr w:rsidR="00BC0286">
        <w:tc>
          <w:tcPr>
            <w:tcW w:w="680" w:type="dxa"/>
            <w:vAlign w:val="center"/>
          </w:tcPr>
          <w:p w:rsidR="00BC0286" w:rsidRDefault="00BC0286">
            <w:pPr>
              <w:pStyle w:val="ConsPlusNormal"/>
              <w:jc w:val="center"/>
            </w:pPr>
            <w:r>
              <w:t>32.</w:t>
            </w:r>
          </w:p>
        </w:tc>
        <w:tc>
          <w:tcPr>
            <w:tcW w:w="1418" w:type="dxa"/>
            <w:vAlign w:val="center"/>
          </w:tcPr>
          <w:p w:rsidR="00BC0286" w:rsidRDefault="00BC0286">
            <w:pPr>
              <w:pStyle w:val="ConsPlusNormal"/>
              <w:jc w:val="center"/>
            </w:pPr>
            <w:r>
              <w:t>260061</w:t>
            </w:r>
          </w:p>
        </w:tc>
        <w:tc>
          <w:tcPr>
            <w:tcW w:w="2778" w:type="dxa"/>
          </w:tcPr>
          <w:p w:rsidR="00BC0286" w:rsidRDefault="00BC0286">
            <w:pPr>
              <w:pStyle w:val="ConsPlusNormal"/>
            </w:pPr>
            <w:r>
              <w:t>Государственное бюджетное учреждение здравоохранения Ставропольского края "Городская больница", города Невинномысска, г. Невинномысск</w:t>
            </w:r>
          </w:p>
        </w:tc>
        <w:tc>
          <w:tcPr>
            <w:tcW w:w="1531" w:type="dxa"/>
            <w:vAlign w:val="center"/>
          </w:tcPr>
          <w:p w:rsidR="00BC0286" w:rsidRDefault="00BC0286">
            <w:pPr>
              <w:pStyle w:val="ConsPlusNormal"/>
              <w:jc w:val="center"/>
            </w:pPr>
            <w:r>
              <w:t>1</w:t>
            </w:r>
          </w:p>
        </w:tc>
        <w:tc>
          <w:tcPr>
            <w:tcW w:w="1928" w:type="dxa"/>
            <w:vAlign w:val="center"/>
          </w:tcPr>
          <w:p w:rsidR="00BC0286" w:rsidRDefault="00BC0286">
            <w:pPr>
              <w:pStyle w:val="ConsPlusNormal"/>
              <w:jc w:val="center"/>
            </w:pPr>
            <w:r>
              <w:t>1,1022464</w:t>
            </w:r>
          </w:p>
        </w:tc>
        <w:tc>
          <w:tcPr>
            <w:tcW w:w="1558" w:type="dxa"/>
            <w:vAlign w:val="center"/>
          </w:tcPr>
          <w:p w:rsidR="00BC0286" w:rsidRDefault="00BC0286">
            <w:pPr>
              <w:pStyle w:val="ConsPlusNormal"/>
              <w:jc w:val="center"/>
            </w:pPr>
            <w:r>
              <w:t>1,07270</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209,87</w:t>
            </w:r>
          </w:p>
        </w:tc>
      </w:tr>
      <w:tr w:rsidR="00BC0286">
        <w:tc>
          <w:tcPr>
            <w:tcW w:w="680" w:type="dxa"/>
            <w:vAlign w:val="center"/>
          </w:tcPr>
          <w:p w:rsidR="00BC0286" w:rsidRDefault="00BC0286">
            <w:pPr>
              <w:pStyle w:val="ConsPlusNormal"/>
              <w:jc w:val="center"/>
            </w:pPr>
            <w:r>
              <w:t>33.</w:t>
            </w:r>
          </w:p>
        </w:tc>
        <w:tc>
          <w:tcPr>
            <w:tcW w:w="1418" w:type="dxa"/>
            <w:vAlign w:val="center"/>
          </w:tcPr>
          <w:p w:rsidR="00BC0286" w:rsidRDefault="00BC0286">
            <w:pPr>
              <w:pStyle w:val="ConsPlusNormal"/>
              <w:jc w:val="center"/>
            </w:pPr>
            <w:r>
              <w:t>260069</w:t>
            </w:r>
          </w:p>
        </w:tc>
        <w:tc>
          <w:tcPr>
            <w:tcW w:w="2778" w:type="dxa"/>
          </w:tcPr>
          <w:p w:rsidR="00BC0286" w:rsidRDefault="00BC0286">
            <w:pPr>
              <w:pStyle w:val="ConsPlusNormal"/>
            </w:pPr>
            <w:r>
              <w:t>Государственное бюджетное учреждение здравоохранения Ставропольского края "Пятигорская городская клиническая больница N 2", г. Пятигорск</w:t>
            </w:r>
          </w:p>
        </w:tc>
        <w:tc>
          <w:tcPr>
            <w:tcW w:w="1531" w:type="dxa"/>
            <w:vAlign w:val="center"/>
          </w:tcPr>
          <w:p w:rsidR="00BC0286" w:rsidRDefault="00BC0286">
            <w:pPr>
              <w:pStyle w:val="ConsPlusNormal"/>
              <w:jc w:val="center"/>
            </w:pPr>
            <w:r>
              <w:t>1</w:t>
            </w:r>
          </w:p>
        </w:tc>
        <w:tc>
          <w:tcPr>
            <w:tcW w:w="1928" w:type="dxa"/>
            <w:vAlign w:val="center"/>
          </w:tcPr>
          <w:p w:rsidR="00BC0286" w:rsidRDefault="00BC0286">
            <w:pPr>
              <w:pStyle w:val="ConsPlusNormal"/>
              <w:jc w:val="center"/>
            </w:pPr>
            <w:r>
              <w:t>1,0211018</w:t>
            </w:r>
          </w:p>
        </w:tc>
        <w:tc>
          <w:tcPr>
            <w:tcW w:w="1558" w:type="dxa"/>
            <w:vAlign w:val="center"/>
          </w:tcPr>
          <w:p w:rsidR="00BC0286" w:rsidRDefault="00BC0286">
            <w:pPr>
              <w:pStyle w:val="ConsPlusNormal"/>
              <w:jc w:val="center"/>
            </w:pPr>
            <w:r>
              <w:t>2,52777</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458,15</w:t>
            </w:r>
          </w:p>
        </w:tc>
      </w:tr>
      <w:tr w:rsidR="00BC0286">
        <w:tc>
          <w:tcPr>
            <w:tcW w:w="680" w:type="dxa"/>
            <w:vAlign w:val="center"/>
          </w:tcPr>
          <w:p w:rsidR="00BC0286" w:rsidRDefault="00BC0286">
            <w:pPr>
              <w:pStyle w:val="ConsPlusNormal"/>
              <w:jc w:val="center"/>
            </w:pPr>
            <w:r>
              <w:t>34.</w:t>
            </w:r>
          </w:p>
        </w:tc>
        <w:tc>
          <w:tcPr>
            <w:tcW w:w="1418" w:type="dxa"/>
            <w:vAlign w:val="center"/>
          </w:tcPr>
          <w:p w:rsidR="00BC0286" w:rsidRDefault="00BC0286">
            <w:pPr>
              <w:pStyle w:val="ConsPlusNormal"/>
              <w:jc w:val="center"/>
            </w:pPr>
            <w:r>
              <w:t>260070</w:t>
            </w:r>
          </w:p>
        </w:tc>
        <w:tc>
          <w:tcPr>
            <w:tcW w:w="2778" w:type="dxa"/>
          </w:tcPr>
          <w:p w:rsidR="00BC0286" w:rsidRDefault="00BC0286">
            <w:pPr>
              <w:pStyle w:val="ConsPlusNormal"/>
            </w:pPr>
            <w:r>
              <w:t>Государственное бюджетное учреждение здравоохранения Ставропольского края "Пятигорская городская поликлиника N 1", г. Пятигорск</w:t>
            </w:r>
          </w:p>
        </w:tc>
        <w:tc>
          <w:tcPr>
            <w:tcW w:w="1531" w:type="dxa"/>
            <w:vAlign w:val="center"/>
          </w:tcPr>
          <w:p w:rsidR="00BC0286" w:rsidRDefault="00BC0286">
            <w:pPr>
              <w:pStyle w:val="ConsPlusNormal"/>
              <w:jc w:val="center"/>
            </w:pPr>
            <w:r>
              <w:t>1</w:t>
            </w:r>
          </w:p>
        </w:tc>
        <w:tc>
          <w:tcPr>
            <w:tcW w:w="1928" w:type="dxa"/>
            <w:vAlign w:val="center"/>
          </w:tcPr>
          <w:p w:rsidR="00BC0286" w:rsidRDefault="00BC0286">
            <w:pPr>
              <w:pStyle w:val="ConsPlusNormal"/>
              <w:jc w:val="center"/>
            </w:pPr>
            <w:r>
              <w:t>1,021958</w:t>
            </w:r>
          </w:p>
        </w:tc>
        <w:tc>
          <w:tcPr>
            <w:tcW w:w="1558" w:type="dxa"/>
            <w:vAlign w:val="center"/>
          </w:tcPr>
          <w:p w:rsidR="00BC0286" w:rsidRDefault="00BC0286">
            <w:pPr>
              <w:pStyle w:val="ConsPlusNormal"/>
              <w:jc w:val="center"/>
            </w:pPr>
            <w:r>
              <w:t>0,60713</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110,13</w:t>
            </w:r>
          </w:p>
        </w:tc>
      </w:tr>
      <w:tr w:rsidR="00BC0286">
        <w:tc>
          <w:tcPr>
            <w:tcW w:w="680" w:type="dxa"/>
            <w:vAlign w:val="center"/>
          </w:tcPr>
          <w:p w:rsidR="00BC0286" w:rsidRDefault="00BC0286">
            <w:pPr>
              <w:pStyle w:val="ConsPlusNormal"/>
              <w:jc w:val="center"/>
            </w:pPr>
            <w:r>
              <w:t>35.</w:t>
            </w:r>
          </w:p>
        </w:tc>
        <w:tc>
          <w:tcPr>
            <w:tcW w:w="1418" w:type="dxa"/>
            <w:vAlign w:val="center"/>
          </w:tcPr>
          <w:p w:rsidR="00BC0286" w:rsidRDefault="00BC0286">
            <w:pPr>
              <w:pStyle w:val="ConsPlusNormal"/>
              <w:jc w:val="center"/>
            </w:pPr>
            <w:r>
              <w:t>260072</w:t>
            </w:r>
          </w:p>
        </w:tc>
        <w:tc>
          <w:tcPr>
            <w:tcW w:w="2778" w:type="dxa"/>
          </w:tcPr>
          <w:p w:rsidR="00BC0286" w:rsidRDefault="00BC0286">
            <w:pPr>
              <w:pStyle w:val="ConsPlusNormal"/>
            </w:pPr>
            <w:r>
              <w:t xml:space="preserve">Государственное бюджетное учреждение </w:t>
            </w:r>
            <w:r>
              <w:lastRenderedPageBreak/>
              <w:t>здравоохранения Ставропольского края "Пятигорская городская детская больница", г. Пятигорск</w:t>
            </w:r>
          </w:p>
        </w:tc>
        <w:tc>
          <w:tcPr>
            <w:tcW w:w="1531" w:type="dxa"/>
            <w:vAlign w:val="center"/>
          </w:tcPr>
          <w:p w:rsidR="00BC0286" w:rsidRDefault="00BC0286">
            <w:pPr>
              <w:pStyle w:val="ConsPlusNormal"/>
              <w:jc w:val="center"/>
            </w:pPr>
            <w:r>
              <w:lastRenderedPageBreak/>
              <w:t>1</w:t>
            </w:r>
          </w:p>
        </w:tc>
        <w:tc>
          <w:tcPr>
            <w:tcW w:w="1928" w:type="dxa"/>
            <w:vAlign w:val="center"/>
          </w:tcPr>
          <w:p w:rsidR="00BC0286" w:rsidRDefault="00BC0286">
            <w:pPr>
              <w:pStyle w:val="ConsPlusNormal"/>
              <w:jc w:val="center"/>
            </w:pPr>
            <w:r>
              <w:t>1,3694548</w:t>
            </w:r>
          </w:p>
        </w:tc>
        <w:tc>
          <w:tcPr>
            <w:tcW w:w="1558" w:type="dxa"/>
            <w:vAlign w:val="center"/>
          </w:tcPr>
          <w:p w:rsidR="00BC0286" w:rsidRDefault="00BC0286">
            <w:pPr>
              <w:pStyle w:val="ConsPlusNormal"/>
              <w:jc w:val="center"/>
            </w:pPr>
            <w:r>
              <w:t>1,39447</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338,96</w:t>
            </w:r>
          </w:p>
        </w:tc>
      </w:tr>
      <w:tr w:rsidR="00BC0286">
        <w:tc>
          <w:tcPr>
            <w:tcW w:w="680" w:type="dxa"/>
            <w:vAlign w:val="center"/>
          </w:tcPr>
          <w:p w:rsidR="00BC0286" w:rsidRDefault="00BC0286">
            <w:pPr>
              <w:pStyle w:val="ConsPlusNormal"/>
              <w:jc w:val="center"/>
            </w:pPr>
            <w:r>
              <w:lastRenderedPageBreak/>
              <w:t>36.</w:t>
            </w:r>
          </w:p>
        </w:tc>
        <w:tc>
          <w:tcPr>
            <w:tcW w:w="1418" w:type="dxa"/>
            <w:vAlign w:val="center"/>
          </w:tcPr>
          <w:p w:rsidR="00BC0286" w:rsidRDefault="00BC0286">
            <w:pPr>
              <w:pStyle w:val="ConsPlusNormal"/>
              <w:jc w:val="center"/>
            </w:pPr>
            <w:r>
              <w:t>260074</w:t>
            </w:r>
          </w:p>
        </w:tc>
        <w:tc>
          <w:tcPr>
            <w:tcW w:w="2778" w:type="dxa"/>
          </w:tcPr>
          <w:p w:rsidR="00BC0286" w:rsidRDefault="00BC0286">
            <w:pPr>
              <w:pStyle w:val="ConsPlusNormal"/>
            </w:pPr>
            <w:r>
              <w:t>Государственное бюджетное учреждение здравоохранения Ставропольского края "Пятигорская городская поликлиника N 3", г. Пятигорск</w:t>
            </w:r>
          </w:p>
        </w:tc>
        <w:tc>
          <w:tcPr>
            <w:tcW w:w="1531" w:type="dxa"/>
            <w:vAlign w:val="center"/>
          </w:tcPr>
          <w:p w:rsidR="00BC0286" w:rsidRDefault="00BC0286">
            <w:pPr>
              <w:pStyle w:val="ConsPlusNormal"/>
              <w:jc w:val="center"/>
            </w:pPr>
            <w:r>
              <w:t>1,0055</w:t>
            </w:r>
          </w:p>
        </w:tc>
        <w:tc>
          <w:tcPr>
            <w:tcW w:w="1928" w:type="dxa"/>
            <w:vAlign w:val="center"/>
          </w:tcPr>
          <w:p w:rsidR="00BC0286" w:rsidRDefault="00BC0286">
            <w:pPr>
              <w:pStyle w:val="ConsPlusNormal"/>
              <w:jc w:val="center"/>
            </w:pPr>
            <w:r>
              <w:t>1,0217144</w:t>
            </w:r>
          </w:p>
        </w:tc>
        <w:tc>
          <w:tcPr>
            <w:tcW w:w="1558" w:type="dxa"/>
            <w:vAlign w:val="center"/>
          </w:tcPr>
          <w:p w:rsidR="00BC0286" w:rsidRDefault="00BC0286">
            <w:pPr>
              <w:pStyle w:val="ConsPlusNormal"/>
              <w:jc w:val="center"/>
            </w:pPr>
            <w:r>
              <w:t>0,54747</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99,83</w:t>
            </w:r>
          </w:p>
        </w:tc>
      </w:tr>
      <w:tr w:rsidR="00BC0286">
        <w:tc>
          <w:tcPr>
            <w:tcW w:w="680" w:type="dxa"/>
            <w:vAlign w:val="center"/>
          </w:tcPr>
          <w:p w:rsidR="00BC0286" w:rsidRDefault="00BC0286">
            <w:pPr>
              <w:pStyle w:val="ConsPlusNormal"/>
              <w:jc w:val="center"/>
            </w:pPr>
            <w:r>
              <w:t>37.</w:t>
            </w:r>
          </w:p>
        </w:tc>
        <w:tc>
          <w:tcPr>
            <w:tcW w:w="1418" w:type="dxa"/>
            <w:vAlign w:val="center"/>
          </w:tcPr>
          <w:p w:rsidR="00BC0286" w:rsidRDefault="00BC0286">
            <w:pPr>
              <w:pStyle w:val="ConsPlusNormal"/>
              <w:jc w:val="center"/>
            </w:pPr>
            <w:r>
              <w:t>260089</w:t>
            </w:r>
          </w:p>
        </w:tc>
        <w:tc>
          <w:tcPr>
            <w:tcW w:w="2778" w:type="dxa"/>
          </w:tcPr>
          <w:p w:rsidR="00BC0286" w:rsidRDefault="00BC0286">
            <w:pPr>
              <w:pStyle w:val="ConsPlusNormal"/>
            </w:pPr>
            <w:r>
              <w:t>Государственное бюджетное учреждение здравоохранения Ставропольского края "Городская детская поликлиника N 1" города Ставрополя, г. Ставрополь</w:t>
            </w:r>
          </w:p>
        </w:tc>
        <w:tc>
          <w:tcPr>
            <w:tcW w:w="1531" w:type="dxa"/>
            <w:vAlign w:val="center"/>
          </w:tcPr>
          <w:p w:rsidR="00BC0286" w:rsidRDefault="00BC0286">
            <w:pPr>
              <w:pStyle w:val="ConsPlusNormal"/>
              <w:jc w:val="center"/>
            </w:pPr>
            <w:r>
              <w:t>1</w:t>
            </w:r>
          </w:p>
        </w:tc>
        <w:tc>
          <w:tcPr>
            <w:tcW w:w="1928" w:type="dxa"/>
            <w:vAlign w:val="center"/>
          </w:tcPr>
          <w:p w:rsidR="00BC0286" w:rsidRDefault="00BC0286">
            <w:pPr>
              <w:pStyle w:val="ConsPlusNormal"/>
              <w:jc w:val="center"/>
            </w:pPr>
            <w:r>
              <w:t>1,3645847</w:t>
            </w:r>
          </w:p>
        </w:tc>
        <w:tc>
          <w:tcPr>
            <w:tcW w:w="1558" w:type="dxa"/>
            <w:vAlign w:val="center"/>
          </w:tcPr>
          <w:p w:rsidR="00BC0286" w:rsidRDefault="00BC0286">
            <w:pPr>
              <w:pStyle w:val="ConsPlusNormal"/>
              <w:jc w:val="center"/>
            </w:pPr>
            <w:r>
              <w:t>1,71163</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414,58</w:t>
            </w:r>
          </w:p>
        </w:tc>
      </w:tr>
      <w:tr w:rsidR="00BC0286">
        <w:tc>
          <w:tcPr>
            <w:tcW w:w="680" w:type="dxa"/>
            <w:vAlign w:val="center"/>
          </w:tcPr>
          <w:p w:rsidR="00BC0286" w:rsidRDefault="00BC0286">
            <w:pPr>
              <w:pStyle w:val="ConsPlusNormal"/>
              <w:jc w:val="center"/>
            </w:pPr>
            <w:r>
              <w:t>38.</w:t>
            </w:r>
          </w:p>
        </w:tc>
        <w:tc>
          <w:tcPr>
            <w:tcW w:w="1418" w:type="dxa"/>
            <w:vAlign w:val="center"/>
          </w:tcPr>
          <w:p w:rsidR="00BC0286" w:rsidRDefault="00BC0286">
            <w:pPr>
              <w:pStyle w:val="ConsPlusNormal"/>
              <w:jc w:val="center"/>
            </w:pPr>
            <w:r>
              <w:t>260090</w:t>
            </w:r>
          </w:p>
        </w:tc>
        <w:tc>
          <w:tcPr>
            <w:tcW w:w="2778" w:type="dxa"/>
          </w:tcPr>
          <w:p w:rsidR="00BC0286" w:rsidRDefault="00BC0286">
            <w:pPr>
              <w:pStyle w:val="ConsPlusNormal"/>
            </w:pPr>
            <w:r>
              <w:t>Государственное бюджетное учреждение здравоохранения Ставропольского края "Городская детская клиническая поликлиника N 2" города Ставрополя, г. Ставрополь</w:t>
            </w:r>
          </w:p>
        </w:tc>
        <w:tc>
          <w:tcPr>
            <w:tcW w:w="1531" w:type="dxa"/>
            <w:vAlign w:val="center"/>
          </w:tcPr>
          <w:p w:rsidR="00BC0286" w:rsidRDefault="00BC0286">
            <w:pPr>
              <w:pStyle w:val="ConsPlusNormal"/>
              <w:jc w:val="center"/>
            </w:pPr>
            <w:r>
              <w:t>1</w:t>
            </w:r>
          </w:p>
        </w:tc>
        <w:tc>
          <w:tcPr>
            <w:tcW w:w="1928" w:type="dxa"/>
            <w:vAlign w:val="center"/>
          </w:tcPr>
          <w:p w:rsidR="00BC0286" w:rsidRDefault="00BC0286">
            <w:pPr>
              <w:pStyle w:val="ConsPlusNormal"/>
              <w:jc w:val="center"/>
            </w:pPr>
            <w:r>
              <w:t>1,3640825</w:t>
            </w:r>
          </w:p>
        </w:tc>
        <w:tc>
          <w:tcPr>
            <w:tcW w:w="1558" w:type="dxa"/>
            <w:vAlign w:val="center"/>
          </w:tcPr>
          <w:p w:rsidR="00BC0286" w:rsidRDefault="00BC0286">
            <w:pPr>
              <w:pStyle w:val="ConsPlusNormal"/>
              <w:jc w:val="center"/>
            </w:pPr>
            <w:r>
              <w:t>1,07270</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259,73</w:t>
            </w:r>
          </w:p>
        </w:tc>
      </w:tr>
      <w:tr w:rsidR="00BC0286">
        <w:tc>
          <w:tcPr>
            <w:tcW w:w="680" w:type="dxa"/>
            <w:vAlign w:val="center"/>
          </w:tcPr>
          <w:p w:rsidR="00BC0286" w:rsidRDefault="00BC0286">
            <w:pPr>
              <w:pStyle w:val="ConsPlusNormal"/>
              <w:jc w:val="center"/>
            </w:pPr>
            <w:r>
              <w:t>39.</w:t>
            </w:r>
          </w:p>
        </w:tc>
        <w:tc>
          <w:tcPr>
            <w:tcW w:w="1418" w:type="dxa"/>
            <w:vAlign w:val="center"/>
          </w:tcPr>
          <w:p w:rsidR="00BC0286" w:rsidRDefault="00BC0286">
            <w:pPr>
              <w:pStyle w:val="ConsPlusNormal"/>
              <w:jc w:val="center"/>
            </w:pPr>
            <w:r>
              <w:t>260093</w:t>
            </w:r>
          </w:p>
        </w:tc>
        <w:tc>
          <w:tcPr>
            <w:tcW w:w="2778" w:type="dxa"/>
          </w:tcPr>
          <w:p w:rsidR="00BC0286" w:rsidRDefault="00BC0286">
            <w:pPr>
              <w:pStyle w:val="ConsPlusNormal"/>
            </w:pPr>
            <w:r>
              <w:t xml:space="preserve">Государственное бюджетное учреждение здравоохранения </w:t>
            </w:r>
            <w:r>
              <w:lastRenderedPageBreak/>
              <w:t>Ставропольского края "Городская клиническая поликлиника N 1" города Ставрополя, г. Ставрополь</w:t>
            </w:r>
          </w:p>
        </w:tc>
        <w:tc>
          <w:tcPr>
            <w:tcW w:w="1531" w:type="dxa"/>
            <w:vAlign w:val="center"/>
          </w:tcPr>
          <w:p w:rsidR="00BC0286" w:rsidRDefault="00BC0286">
            <w:pPr>
              <w:pStyle w:val="ConsPlusNormal"/>
              <w:jc w:val="center"/>
            </w:pPr>
            <w:r>
              <w:lastRenderedPageBreak/>
              <w:t>1</w:t>
            </w:r>
          </w:p>
        </w:tc>
        <w:tc>
          <w:tcPr>
            <w:tcW w:w="1928" w:type="dxa"/>
            <w:vAlign w:val="center"/>
          </w:tcPr>
          <w:p w:rsidR="00BC0286" w:rsidRDefault="00BC0286">
            <w:pPr>
              <w:pStyle w:val="ConsPlusNormal"/>
              <w:jc w:val="center"/>
            </w:pPr>
            <w:r>
              <w:t>0,9984328</w:t>
            </w:r>
          </w:p>
        </w:tc>
        <w:tc>
          <w:tcPr>
            <w:tcW w:w="1558" w:type="dxa"/>
            <w:vAlign w:val="center"/>
          </w:tcPr>
          <w:p w:rsidR="00BC0286" w:rsidRDefault="00BC0286">
            <w:pPr>
              <w:pStyle w:val="ConsPlusNormal"/>
              <w:jc w:val="center"/>
            </w:pPr>
            <w:r>
              <w:t>0,13311</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23,59</w:t>
            </w:r>
          </w:p>
        </w:tc>
      </w:tr>
      <w:tr w:rsidR="00BC0286">
        <w:tc>
          <w:tcPr>
            <w:tcW w:w="680" w:type="dxa"/>
            <w:vAlign w:val="center"/>
          </w:tcPr>
          <w:p w:rsidR="00BC0286" w:rsidRDefault="00BC0286">
            <w:pPr>
              <w:pStyle w:val="ConsPlusNormal"/>
              <w:jc w:val="center"/>
            </w:pPr>
            <w:r>
              <w:lastRenderedPageBreak/>
              <w:t>40.</w:t>
            </w:r>
          </w:p>
        </w:tc>
        <w:tc>
          <w:tcPr>
            <w:tcW w:w="1418" w:type="dxa"/>
            <w:vAlign w:val="center"/>
          </w:tcPr>
          <w:p w:rsidR="00BC0286" w:rsidRDefault="00BC0286">
            <w:pPr>
              <w:pStyle w:val="ConsPlusNormal"/>
              <w:jc w:val="center"/>
            </w:pPr>
            <w:r>
              <w:t>260094</w:t>
            </w:r>
          </w:p>
        </w:tc>
        <w:tc>
          <w:tcPr>
            <w:tcW w:w="2778" w:type="dxa"/>
          </w:tcPr>
          <w:p w:rsidR="00BC0286" w:rsidRDefault="00BC0286">
            <w:pPr>
              <w:pStyle w:val="ConsPlusNormal"/>
            </w:pPr>
            <w:r>
              <w:t>Государственное бюджетное учреждение здравоохранения Ставропольского края "Городская поликлиника N 2" города Ставрополя, г. Ставрополь</w:t>
            </w:r>
          </w:p>
        </w:tc>
        <w:tc>
          <w:tcPr>
            <w:tcW w:w="1531" w:type="dxa"/>
            <w:vAlign w:val="center"/>
          </w:tcPr>
          <w:p w:rsidR="00BC0286" w:rsidRDefault="00BC0286">
            <w:pPr>
              <w:pStyle w:val="ConsPlusNormal"/>
              <w:jc w:val="center"/>
            </w:pPr>
            <w:r>
              <w:t>1</w:t>
            </w:r>
          </w:p>
        </w:tc>
        <w:tc>
          <w:tcPr>
            <w:tcW w:w="1928" w:type="dxa"/>
            <w:vAlign w:val="center"/>
          </w:tcPr>
          <w:p w:rsidR="00BC0286" w:rsidRDefault="00BC0286">
            <w:pPr>
              <w:pStyle w:val="ConsPlusNormal"/>
              <w:jc w:val="center"/>
            </w:pPr>
            <w:r>
              <w:t>0,9940739</w:t>
            </w:r>
          </w:p>
        </w:tc>
        <w:tc>
          <w:tcPr>
            <w:tcW w:w="1558" w:type="dxa"/>
            <w:vAlign w:val="center"/>
          </w:tcPr>
          <w:p w:rsidR="00BC0286" w:rsidRDefault="00BC0286">
            <w:pPr>
              <w:pStyle w:val="ConsPlusNormal"/>
              <w:jc w:val="center"/>
            </w:pPr>
            <w:r>
              <w:t>0,31529</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55,63</w:t>
            </w:r>
          </w:p>
        </w:tc>
      </w:tr>
      <w:tr w:rsidR="00BC0286">
        <w:tc>
          <w:tcPr>
            <w:tcW w:w="680" w:type="dxa"/>
            <w:vAlign w:val="center"/>
          </w:tcPr>
          <w:p w:rsidR="00BC0286" w:rsidRDefault="00BC0286">
            <w:pPr>
              <w:pStyle w:val="ConsPlusNormal"/>
              <w:jc w:val="center"/>
            </w:pPr>
            <w:r>
              <w:t>41.</w:t>
            </w:r>
          </w:p>
        </w:tc>
        <w:tc>
          <w:tcPr>
            <w:tcW w:w="1418" w:type="dxa"/>
            <w:vAlign w:val="center"/>
          </w:tcPr>
          <w:p w:rsidR="00BC0286" w:rsidRDefault="00BC0286">
            <w:pPr>
              <w:pStyle w:val="ConsPlusNormal"/>
              <w:jc w:val="center"/>
            </w:pPr>
            <w:r>
              <w:t>260098</w:t>
            </w:r>
          </w:p>
        </w:tc>
        <w:tc>
          <w:tcPr>
            <w:tcW w:w="2778"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поликлиника N 6" города Ставрополя, г. Ставрополь</w:t>
            </w:r>
          </w:p>
        </w:tc>
        <w:tc>
          <w:tcPr>
            <w:tcW w:w="1531" w:type="dxa"/>
            <w:vAlign w:val="center"/>
          </w:tcPr>
          <w:p w:rsidR="00BC0286" w:rsidRDefault="00BC0286">
            <w:pPr>
              <w:pStyle w:val="ConsPlusNormal"/>
              <w:jc w:val="center"/>
            </w:pPr>
            <w:r>
              <w:t>1,0016</w:t>
            </w:r>
          </w:p>
        </w:tc>
        <w:tc>
          <w:tcPr>
            <w:tcW w:w="1928" w:type="dxa"/>
            <w:vAlign w:val="center"/>
          </w:tcPr>
          <w:p w:rsidR="00BC0286" w:rsidRDefault="00BC0286">
            <w:pPr>
              <w:pStyle w:val="ConsPlusNormal"/>
              <w:jc w:val="center"/>
            </w:pPr>
            <w:r>
              <w:t>0,9949397</w:t>
            </w:r>
          </w:p>
        </w:tc>
        <w:tc>
          <w:tcPr>
            <w:tcW w:w="1558" w:type="dxa"/>
            <w:vAlign w:val="center"/>
          </w:tcPr>
          <w:p w:rsidR="00BC0286" w:rsidRDefault="00BC0286">
            <w:pPr>
              <w:pStyle w:val="ConsPlusNormal"/>
              <w:jc w:val="center"/>
            </w:pPr>
            <w:r>
              <w:t>0,73386</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129,81</w:t>
            </w:r>
          </w:p>
        </w:tc>
      </w:tr>
      <w:tr w:rsidR="00BC0286">
        <w:tc>
          <w:tcPr>
            <w:tcW w:w="680" w:type="dxa"/>
            <w:vAlign w:val="center"/>
          </w:tcPr>
          <w:p w:rsidR="00BC0286" w:rsidRDefault="00BC0286">
            <w:pPr>
              <w:pStyle w:val="ConsPlusNormal"/>
              <w:jc w:val="center"/>
            </w:pPr>
            <w:r>
              <w:t>42.</w:t>
            </w:r>
          </w:p>
        </w:tc>
        <w:tc>
          <w:tcPr>
            <w:tcW w:w="1418" w:type="dxa"/>
            <w:vAlign w:val="center"/>
          </w:tcPr>
          <w:p w:rsidR="00BC0286" w:rsidRDefault="00BC0286">
            <w:pPr>
              <w:pStyle w:val="ConsPlusNormal"/>
              <w:jc w:val="center"/>
            </w:pPr>
            <w:r>
              <w:t>260099</w:t>
            </w:r>
          </w:p>
        </w:tc>
        <w:tc>
          <w:tcPr>
            <w:tcW w:w="2778"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 г. Ставрополь</w:t>
            </w:r>
          </w:p>
        </w:tc>
        <w:tc>
          <w:tcPr>
            <w:tcW w:w="1531" w:type="dxa"/>
            <w:vAlign w:val="center"/>
          </w:tcPr>
          <w:p w:rsidR="00BC0286" w:rsidRDefault="00BC0286">
            <w:pPr>
              <w:pStyle w:val="ConsPlusNormal"/>
              <w:jc w:val="center"/>
            </w:pPr>
            <w:r>
              <w:t>1</w:t>
            </w:r>
          </w:p>
        </w:tc>
        <w:tc>
          <w:tcPr>
            <w:tcW w:w="1928" w:type="dxa"/>
            <w:vAlign w:val="center"/>
          </w:tcPr>
          <w:p w:rsidR="00BC0286" w:rsidRDefault="00BC0286">
            <w:pPr>
              <w:pStyle w:val="ConsPlusNormal"/>
              <w:jc w:val="center"/>
            </w:pPr>
            <w:r>
              <w:t>0,9936316</w:t>
            </w:r>
          </w:p>
        </w:tc>
        <w:tc>
          <w:tcPr>
            <w:tcW w:w="1558" w:type="dxa"/>
            <w:vAlign w:val="center"/>
          </w:tcPr>
          <w:p w:rsidR="00BC0286" w:rsidRDefault="00BC0286">
            <w:pPr>
              <w:pStyle w:val="ConsPlusNormal"/>
              <w:jc w:val="center"/>
            </w:pPr>
            <w:r>
              <w:t>0,90882</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160,29</w:t>
            </w:r>
          </w:p>
        </w:tc>
      </w:tr>
      <w:tr w:rsidR="00BC0286">
        <w:tc>
          <w:tcPr>
            <w:tcW w:w="680" w:type="dxa"/>
            <w:vAlign w:val="center"/>
          </w:tcPr>
          <w:p w:rsidR="00BC0286" w:rsidRDefault="00BC0286">
            <w:pPr>
              <w:pStyle w:val="ConsPlusNormal"/>
              <w:jc w:val="center"/>
            </w:pPr>
            <w:r>
              <w:t>43.</w:t>
            </w:r>
          </w:p>
        </w:tc>
        <w:tc>
          <w:tcPr>
            <w:tcW w:w="1418" w:type="dxa"/>
            <w:vAlign w:val="center"/>
          </w:tcPr>
          <w:p w:rsidR="00BC0286" w:rsidRDefault="00BC0286">
            <w:pPr>
              <w:pStyle w:val="ConsPlusNormal"/>
              <w:jc w:val="center"/>
            </w:pPr>
            <w:r>
              <w:t>260106</w:t>
            </w:r>
          </w:p>
        </w:tc>
        <w:tc>
          <w:tcPr>
            <w:tcW w:w="2778" w:type="dxa"/>
          </w:tcPr>
          <w:p w:rsidR="00BC0286" w:rsidRDefault="00BC0286">
            <w:pPr>
              <w:pStyle w:val="ConsPlusNormal"/>
            </w:pPr>
            <w:r>
              <w:t xml:space="preserve">Государственное автономное учреждение здравоохранения </w:t>
            </w:r>
            <w:r>
              <w:lastRenderedPageBreak/>
              <w:t>Ставропольского края "Городская поликлиника N 3" города Ставрополя, г. Ставрополь</w:t>
            </w:r>
          </w:p>
        </w:tc>
        <w:tc>
          <w:tcPr>
            <w:tcW w:w="1531" w:type="dxa"/>
            <w:vAlign w:val="center"/>
          </w:tcPr>
          <w:p w:rsidR="00BC0286" w:rsidRDefault="00BC0286">
            <w:pPr>
              <w:pStyle w:val="ConsPlusNormal"/>
              <w:jc w:val="center"/>
            </w:pPr>
            <w:r>
              <w:lastRenderedPageBreak/>
              <w:t>1</w:t>
            </w:r>
          </w:p>
        </w:tc>
        <w:tc>
          <w:tcPr>
            <w:tcW w:w="1928" w:type="dxa"/>
            <w:vAlign w:val="center"/>
          </w:tcPr>
          <w:p w:rsidR="00BC0286" w:rsidRDefault="00BC0286">
            <w:pPr>
              <w:pStyle w:val="ConsPlusNormal"/>
              <w:jc w:val="center"/>
            </w:pPr>
            <w:r>
              <w:t>1,0731544</w:t>
            </w:r>
          </w:p>
        </w:tc>
        <w:tc>
          <w:tcPr>
            <w:tcW w:w="1558" w:type="dxa"/>
            <w:vAlign w:val="center"/>
          </w:tcPr>
          <w:p w:rsidR="00BC0286" w:rsidRDefault="00BC0286">
            <w:pPr>
              <w:pStyle w:val="ConsPlusNormal"/>
              <w:jc w:val="center"/>
            </w:pPr>
            <w:r>
              <w:t>0,57486</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109,50</w:t>
            </w:r>
          </w:p>
        </w:tc>
      </w:tr>
      <w:tr w:rsidR="00BC0286">
        <w:tc>
          <w:tcPr>
            <w:tcW w:w="680" w:type="dxa"/>
            <w:vAlign w:val="center"/>
          </w:tcPr>
          <w:p w:rsidR="00BC0286" w:rsidRDefault="00BC0286">
            <w:pPr>
              <w:pStyle w:val="ConsPlusNormal"/>
              <w:jc w:val="center"/>
            </w:pPr>
            <w:r>
              <w:lastRenderedPageBreak/>
              <w:t>44.</w:t>
            </w:r>
          </w:p>
        </w:tc>
        <w:tc>
          <w:tcPr>
            <w:tcW w:w="1418" w:type="dxa"/>
            <w:vAlign w:val="center"/>
          </w:tcPr>
          <w:p w:rsidR="00BC0286" w:rsidRDefault="00BC0286">
            <w:pPr>
              <w:pStyle w:val="ConsPlusNormal"/>
              <w:jc w:val="center"/>
            </w:pPr>
            <w:r>
              <w:t>260110</w:t>
            </w:r>
          </w:p>
        </w:tc>
        <w:tc>
          <w:tcPr>
            <w:tcW w:w="2778" w:type="dxa"/>
          </w:tcPr>
          <w:p w:rsidR="00BC0286" w:rsidRDefault="00BC0286">
            <w:pPr>
              <w:pStyle w:val="ConsPlusNormal"/>
            </w:pPr>
            <w:r>
              <w:t>Государственное бюджетное учреждение здравоохранения Ставропольского края "Городская детская поликлиника N 3" города Ставрополя, г. Ставрополь</w:t>
            </w:r>
          </w:p>
        </w:tc>
        <w:tc>
          <w:tcPr>
            <w:tcW w:w="1531" w:type="dxa"/>
            <w:vAlign w:val="center"/>
          </w:tcPr>
          <w:p w:rsidR="00BC0286" w:rsidRDefault="00BC0286">
            <w:pPr>
              <w:pStyle w:val="ConsPlusNormal"/>
              <w:jc w:val="center"/>
            </w:pPr>
            <w:r>
              <w:t>1</w:t>
            </w:r>
          </w:p>
        </w:tc>
        <w:tc>
          <w:tcPr>
            <w:tcW w:w="1928" w:type="dxa"/>
            <w:vAlign w:val="center"/>
          </w:tcPr>
          <w:p w:rsidR="00BC0286" w:rsidRDefault="00BC0286">
            <w:pPr>
              <w:pStyle w:val="ConsPlusNormal"/>
              <w:jc w:val="center"/>
            </w:pPr>
            <w:r>
              <w:t>1,3945677</w:t>
            </w:r>
          </w:p>
        </w:tc>
        <w:tc>
          <w:tcPr>
            <w:tcW w:w="1558" w:type="dxa"/>
            <w:vAlign w:val="center"/>
          </w:tcPr>
          <w:p w:rsidR="00BC0286" w:rsidRDefault="00BC0286">
            <w:pPr>
              <w:pStyle w:val="ConsPlusNormal"/>
              <w:jc w:val="center"/>
            </w:pPr>
            <w:r>
              <w:t>1,27448</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315,48</w:t>
            </w:r>
          </w:p>
        </w:tc>
      </w:tr>
      <w:tr w:rsidR="00BC0286">
        <w:tc>
          <w:tcPr>
            <w:tcW w:w="680" w:type="dxa"/>
            <w:vAlign w:val="center"/>
          </w:tcPr>
          <w:p w:rsidR="00BC0286" w:rsidRDefault="00BC0286">
            <w:pPr>
              <w:pStyle w:val="ConsPlusNormal"/>
              <w:jc w:val="center"/>
            </w:pPr>
            <w:r>
              <w:t>45.</w:t>
            </w:r>
          </w:p>
        </w:tc>
        <w:tc>
          <w:tcPr>
            <w:tcW w:w="1418" w:type="dxa"/>
            <w:vAlign w:val="center"/>
          </w:tcPr>
          <w:p w:rsidR="00BC0286" w:rsidRDefault="00BC0286">
            <w:pPr>
              <w:pStyle w:val="ConsPlusNormal"/>
              <w:jc w:val="center"/>
            </w:pPr>
            <w:r>
              <w:t>260114</w:t>
            </w:r>
          </w:p>
        </w:tc>
        <w:tc>
          <w:tcPr>
            <w:tcW w:w="2778" w:type="dxa"/>
          </w:tcPr>
          <w:p w:rsidR="00BC0286" w:rsidRDefault="00BC0286">
            <w:pPr>
              <w:pStyle w:val="ConsPlusNormal"/>
            </w:pPr>
            <w:r>
              <w:t>Государственное бюджетное учреждение здравоохранения Ставропольского края "Городская клиническая поликлиника N 5" города Ставрополя, г. Ставрополь</w:t>
            </w:r>
          </w:p>
        </w:tc>
        <w:tc>
          <w:tcPr>
            <w:tcW w:w="1531" w:type="dxa"/>
            <w:vAlign w:val="center"/>
          </w:tcPr>
          <w:p w:rsidR="00BC0286" w:rsidRDefault="00BC0286">
            <w:pPr>
              <w:pStyle w:val="ConsPlusNormal"/>
              <w:jc w:val="center"/>
            </w:pPr>
            <w:r>
              <w:t>1</w:t>
            </w:r>
          </w:p>
        </w:tc>
        <w:tc>
          <w:tcPr>
            <w:tcW w:w="1928" w:type="dxa"/>
            <w:vAlign w:val="center"/>
          </w:tcPr>
          <w:p w:rsidR="00BC0286" w:rsidRDefault="00BC0286">
            <w:pPr>
              <w:pStyle w:val="ConsPlusNormal"/>
              <w:jc w:val="center"/>
            </w:pPr>
            <w:r>
              <w:t>1,0723088</w:t>
            </w:r>
          </w:p>
        </w:tc>
        <w:tc>
          <w:tcPr>
            <w:tcW w:w="1558" w:type="dxa"/>
            <w:vAlign w:val="center"/>
          </w:tcPr>
          <w:p w:rsidR="00BC0286" w:rsidRDefault="00BC0286">
            <w:pPr>
              <w:pStyle w:val="ConsPlusNormal"/>
              <w:jc w:val="center"/>
            </w:pPr>
            <w:r>
              <w:t>0,85563</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162,86</w:t>
            </w:r>
          </w:p>
        </w:tc>
      </w:tr>
      <w:tr w:rsidR="00BC0286">
        <w:tc>
          <w:tcPr>
            <w:tcW w:w="680" w:type="dxa"/>
            <w:vAlign w:val="center"/>
          </w:tcPr>
          <w:p w:rsidR="00BC0286" w:rsidRDefault="00BC0286">
            <w:pPr>
              <w:pStyle w:val="ConsPlusNormal"/>
              <w:jc w:val="center"/>
            </w:pPr>
            <w:r>
              <w:t>46.</w:t>
            </w:r>
          </w:p>
        </w:tc>
        <w:tc>
          <w:tcPr>
            <w:tcW w:w="1418" w:type="dxa"/>
            <w:vAlign w:val="center"/>
          </w:tcPr>
          <w:p w:rsidR="00BC0286" w:rsidRDefault="00BC0286">
            <w:pPr>
              <w:pStyle w:val="ConsPlusNormal"/>
              <w:jc w:val="center"/>
            </w:pPr>
            <w:r>
              <w:t>260136</w:t>
            </w:r>
          </w:p>
        </w:tc>
        <w:tc>
          <w:tcPr>
            <w:tcW w:w="2778" w:type="dxa"/>
          </w:tcPr>
          <w:p w:rsidR="00BC0286" w:rsidRDefault="00BC0286">
            <w:pPr>
              <w:pStyle w:val="ConsPlusNormal"/>
            </w:pPr>
            <w:r>
              <w:t>Общество с ограниченной ответственностью "ИНСТИТУТ УПРАВЛЕНИЯ МЕДИЦИНСКИМИ РИСКАМИ И ОПТИМИЗАЦИИ СТРАХОВАНИЯ", Москва</w:t>
            </w:r>
          </w:p>
        </w:tc>
        <w:tc>
          <w:tcPr>
            <w:tcW w:w="1531" w:type="dxa"/>
            <w:vAlign w:val="center"/>
          </w:tcPr>
          <w:p w:rsidR="00BC0286" w:rsidRDefault="00BC0286">
            <w:pPr>
              <w:pStyle w:val="ConsPlusNormal"/>
              <w:jc w:val="center"/>
            </w:pPr>
            <w:r>
              <w:t>1</w:t>
            </w:r>
          </w:p>
        </w:tc>
        <w:tc>
          <w:tcPr>
            <w:tcW w:w="1928" w:type="dxa"/>
            <w:vAlign w:val="center"/>
          </w:tcPr>
          <w:p w:rsidR="00BC0286" w:rsidRDefault="00BC0286">
            <w:pPr>
              <w:pStyle w:val="ConsPlusNormal"/>
              <w:jc w:val="center"/>
            </w:pPr>
            <w:r>
              <w:t>0,9477086</w:t>
            </w:r>
          </w:p>
        </w:tc>
        <w:tc>
          <w:tcPr>
            <w:tcW w:w="1558" w:type="dxa"/>
            <w:vAlign w:val="center"/>
          </w:tcPr>
          <w:p w:rsidR="00BC0286" w:rsidRDefault="00BC0286">
            <w:pPr>
              <w:pStyle w:val="ConsPlusNormal"/>
              <w:jc w:val="center"/>
            </w:pPr>
            <w:r>
              <w:t>0,49053</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82,52</w:t>
            </w:r>
          </w:p>
        </w:tc>
      </w:tr>
      <w:tr w:rsidR="00BC0286">
        <w:tc>
          <w:tcPr>
            <w:tcW w:w="680" w:type="dxa"/>
            <w:vAlign w:val="center"/>
          </w:tcPr>
          <w:p w:rsidR="00BC0286" w:rsidRDefault="00BC0286">
            <w:pPr>
              <w:pStyle w:val="ConsPlusNormal"/>
              <w:jc w:val="center"/>
            </w:pPr>
            <w:r>
              <w:t>47.</w:t>
            </w:r>
          </w:p>
        </w:tc>
        <w:tc>
          <w:tcPr>
            <w:tcW w:w="1418" w:type="dxa"/>
            <w:vAlign w:val="center"/>
          </w:tcPr>
          <w:p w:rsidR="00BC0286" w:rsidRDefault="00BC0286">
            <w:pPr>
              <w:pStyle w:val="ConsPlusNormal"/>
              <w:jc w:val="center"/>
            </w:pPr>
            <w:r>
              <w:t>260160</w:t>
            </w:r>
          </w:p>
        </w:tc>
        <w:tc>
          <w:tcPr>
            <w:tcW w:w="2778" w:type="dxa"/>
          </w:tcPr>
          <w:p w:rsidR="00BC0286" w:rsidRDefault="00BC0286">
            <w:pPr>
              <w:pStyle w:val="ConsPlusNormal"/>
            </w:pPr>
            <w:r>
              <w:t>Федеральное государственное бюджетное учреждение "Северо-Кавказский федеральный научно-</w:t>
            </w:r>
            <w:r>
              <w:lastRenderedPageBreak/>
              <w:t>клинический центр" Федерального медико-биологического агентства", г. Ессентуки</w:t>
            </w:r>
          </w:p>
        </w:tc>
        <w:tc>
          <w:tcPr>
            <w:tcW w:w="1531" w:type="dxa"/>
            <w:vAlign w:val="center"/>
          </w:tcPr>
          <w:p w:rsidR="00BC0286" w:rsidRDefault="00BC0286">
            <w:pPr>
              <w:pStyle w:val="ConsPlusNormal"/>
              <w:jc w:val="center"/>
            </w:pPr>
            <w:r>
              <w:lastRenderedPageBreak/>
              <w:t>1</w:t>
            </w:r>
          </w:p>
        </w:tc>
        <w:tc>
          <w:tcPr>
            <w:tcW w:w="1928" w:type="dxa"/>
            <w:vAlign w:val="center"/>
          </w:tcPr>
          <w:p w:rsidR="00BC0286" w:rsidRDefault="00BC0286">
            <w:pPr>
              <w:pStyle w:val="ConsPlusNormal"/>
              <w:jc w:val="center"/>
            </w:pPr>
            <w:r>
              <w:t>1,1038253</w:t>
            </w:r>
          </w:p>
        </w:tc>
        <w:tc>
          <w:tcPr>
            <w:tcW w:w="1558" w:type="dxa"/>
            <w:vAlign w:val="center"/>
          </w:tcPr>
          <w:p w:rsidR="00BC0286" w:rsidRDefault="00BC0286">
            <w:pPr>
              <w:pStyle w:val="ConsPlusNormal"/>
              <w:jc w:val="center"/>
            </w:pPr>
            <w:r>
              <w:t>0,49053</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96,11</w:t>
            </w:r>
          </w:p>
        </w:tc>
      </w:tr>
      <w:tr w:rsidR="00BC0286">
        <w:tc>
          <w:tcPr>
            <w:tcW w:w="680" w:type="dxa"/>
            <w:vAlign w:val="center"/>
          </w:tcPr>
          <w:p w:rsidR="00BC0286" w:rsidRDefault="00BC0286">
            <w:pPr>
              <w:pStyle w:val="ConsPlusNormal"/>
              <w:jc w:val="center"/>
            </w:pPr>
            <w:r>
              <w:lastRenderedPageBreak/>
              <w:t>48.</w:t>
            </w:r>
          </w:p>
        </w:tc>
        <w:tc>
          <w:tcPr>
            <w:tcW w:w="1418" w:type="dxa"/>
            <w:vAlign w:val="center"/>
          </w:tcPr>
          <w:p w:rsidR="00BC0286" w:rsidRDefault="00BC0286">
            <w:pPr>
              <w:pStyle w:val="ConsPlusNormal"/>
              <w:jc w:val="center"/>
            </w:pPr>
            <w:r>
              <w:t>260261</w:t>
            </w:r>
          </w:p>
        </w:tc>
        <w:tc>
          <w:tcPr>
            <w:tcW w:w="2778" w:type="dxa"/>
          </w:tcPr>
          <w:p w:rsidR="00BC0286" w:rsidRDefault="00BC0286">
            <w:pPr>
              <w:pStyle w:val="ConsPlusNormal"/>
            </w:pPr>
            <w:r>
              <w:t>Государственное бюджетное учреждение здравоохранения Ставропольского края "Железноводская городская больница", г. Железноводск</w:t>
            </w:r>
          </w:p>
        </w:tc>
        <w:tc>
          <w:tcPr>
            <w:tcW w:w="1531" w:type="dxa"/>
            <w:vAlign w:val="center"/>
          </w:tcPr>
          <w:p w:rsidR="00BC0286" w:rsidRDefault="00BC0286">
            <w:pPr>
              <w:pStyle w:val="ConsPlusNormal"/>
              <w:jc w:val="center"/>
            </w:pPr>
            <w:r>
              <w:t>1,04</w:t>
            </w:r>
          </w:p>
        </w:tc>
        <w:tc>
          <w:tcPr>
            <w:tcW w:w="1928" w:type="dxa"/>
            <w:vAlign w:val="center"/>
          </w:tcPr>
          <w:p w:rsidR="00BC0286" w:rsidRDefault="00BC0286">
            <w:pPr>
              <w:pStyle w:val="ConsPlusNormal"/>
              <w:jc w:val="center"/>
            </w:pPr>
            <w:r>
              <w:t>1,1007956</w:t>
            </w:r>
          </w:p>
        </w:tc>
        <w:tc>
          <w:tcPr>
            <w:tcW w:w="1558" w:type="dxa"/>
            <w:vAlign w:val="center"/>
          </w:tcPr>
          <w:p w:rsidR="00BC0286" w:rsidRDefault="00BC0286">
            <w:pPr>
              <w:pStyle w:val="ConsPlusNormal"/>
              <w:jc w:val="center"/>
            </w:pPr>
            <w:r>
              <w:t>0,48490</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98,53</w:t>
            </w:r>
          </w:p>
        </w:tc>
      </w:tr>
      <w:tr w:rsidR="00BC0286">
        <w:tc>
          <w:tcPr>
            <w:tcW w:w="680" w:type="dxa"/>
            <w:vAlign w:val="center"/>
          </w:tcPr>
          <w:p w:rsidR="00BC0286" w:rsidRDefault="00BC0286">
            <w:pPr>
              <w:pStyle w:val="ConsPlusNormal"/>
              <w:jc w:val="center"/>
            </w:pPr>
            <w:r>
              <w:t>49.</w:t>
            </w:r>
          </w:p>
        </w:tc>
        <w:tc>
          <w:tcPr>
            <w:tcW w:w="1418" w:type="dxa"/>
            <w:vAlign w:val="center"/>
          </w:tcPr>
          <w:p w:rsidR="00BC0286" w:rsidRDefault="00BC0286">
            <w:pPr>
              <w:pStyle w:val="ConsPlusNormal"/>
              <w:jc w:val="center"/>
            </w:pPr>
            <w:r>
              <w:t>260262</w:t>
            </w:r>
          </w:p>
        </w:tc>
        <w:tc>
          <w:tcPr>
            <w:tcW w:w="2778" w:type="dxa"/>
          </w:tcPr>
          <w:p w:rsidR="00BC0286" w:rsidRDefault="00BC0286">
            <w:pPr>
              <w:pStyle w:val="ConsPlusNormal"/>
            </w:pPr>
            <w:r>
              <w:t>Государственное бюджетное учреждение здравоохранения Ставропольского края "Георгиевская районная больница", г. Георгиевск</w:t>
            </w:r>
          </w:p>
        </w:tc>
        <w:tc>
          <w:tcPr>
            <w:tcW w:w="1531" w:type="dxa"/>
            <w:vAlign w:val="center"/>
          </w:tcPr>
          <w:p w:rsidR="00BC0286" w:rsidRDefault="00BC0286">
            <w:pPr>
              <w:pStyle w:val="ConsPlusNormal"/>
              <w:jc w:val="center"/>
            </w:pPr>
            <w:r>
              <w:t>1,0228</w:t>
            </w:r>
          </w:p>
        </w:tc>
        <w:tc>
          <w:tcPr>
            <w:tcW w:w="1928" w:type="dxa"/>
            <w:vAlign w:val="center"/>
          </w:tcPr>
          <w:p w:rsidR="00BC0286" w:rsidRDefault="00BC0286">
            <w:pPr>
              <w:pStyle w:val="ConsPlusNormal"/>
              <w:jc w:val="center"/>
            </w:pPr>
            <w:r>
              <w:t>1,0867269</w:t>
            </w:r>
          </w:p>
        </w:tc>
        <w:tc>
          <w:tcPr>
            <w:tcW w:w="1558" w:type="dxa"/>
            <w:vAlign w:val="center"/>
          </w:tcPr>
          <w:p w:rsidR="00BC0286" w:rsidRDefault="00BC0286">
            <w:pPr>
              <w:pStyle w:val="ConsPlusNormal"/>
              <w:jc w:val="center"/>
            </w:pPr>
            <w:r>
              <w:t>0,60713</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119,78</w:t>
            </w:r>
          </w:p>
        </w:tc>
      </w:tr>
      <w:tr w:rsidR="00BC0286">
        <w:tc>
          <w:tcPr>
            <w:tcW w:w="680" w:type="dxa"/>
            <w:vAlign w:val="center"/>
          </w:tcPr>
          <w:p w:rsidR="00BC0286" w:rsidRDefault="00BC0286">
            <w:pPr>
              <w:pStyle w:val="ConsPlusNormal"/>
              <w:jc w:val="center"/>
            </w:pPr>
            <w:r>
              <w:t>50.</w:t>
            </w:r>
          </w:p>
        </w:tc>
        <w:tc>
          <w:tcPr>
            <w:tcW w:w="1418" w:type="dxa"/>
            <w:vAlign w:val="center"/>
          </w:tcPr>
          <w:p w:rsidR="00BC0286" w:rsidRDefault="00BC0286">
            <w:pPr>
              <w:pStyle w:val="ConsPlusNormal"/>
              <w:jc w:val="center"/>
            </w:pPr>
            <w:r>
              <w:t>260263</w:t>
            </w:r>
          </w:p>
        </w:tc>
        <w:tc>
          <w:tcPr>
            <w:tcW w:w="2778" w:type="dxa"/>
          </w:tcPr>
          <w:p w:rsidR="00BC0286" w:rsidRDefault="00BC0286">
            <w:pPr>
              <w:pStyle w:val="ConsPlusNormal"/>
            </w:pPr>
            <w:r>
              <w:t>Государственное бюджетное учреждение здравоохранения Ставропольского края "Ставропольский краевой клинический многопрофильный центр", г. Ставрополь</w:t>
            </w:r>
          </w:p>
        </w:tc>
        <w:tc>
          <w:tcPr>
            <w:tcW w:w="1531" w:type="dxa"/>
            <w:vAlign w:val="center"/>
          </w:tcPr>
          <w:p w:rsidR="00BC0286" w:rsidRDefault="00BC0286">
            <w:pPr>
              <w:pStyle w:val="ConsPlusNormal"/>
              <w:jc w:val="center"/>
            </w:pPr>
            <w:r>
              <w:t>1</w:t>
            </w:r>
          </w:p>
        </w:tc>
        <w:tc>
          <w:tcPr>
            <w:tcW w:w="1928" w:type="dxa"/>
            <w:vAlign w:val="center"/>
          </w:tcPr>
          <w:p w:rsidR="00BC0286" w:rsidRDefault="00BC0286">
            <w:pPr>
              <w:pStyle w:val="ConsPlusNormal"/>
              <w:jc w:val="center"/>
            </w:pPr>
            <w:r>
              <w:t>1,0843904</w:t>
            </w:r>
          </w:p>
        </w:tc>
        <w:tc>
          <w:tcPr>
            <w:tcW w:w="1558" w:type="dxa"/>
            <w:vAlign w:val="center"/>
          </w:tcPr>
          <w:p w:rsidR="00BC0286" w:rsidRDefault="00BC0286">
            <w:pPr>
              <w:pStyle w:val="ConsPlusNormal"/>
              <w:jc w:val="center"/>
            </w:pPr>
            <w:r>
              <w:t>0,56614</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108,97</w:t>
            </w:r>
          </w:p>
        </w:tc>
      </w:tr>
      <w:tr w:rsidR="00BC0286">
        <w:tc>
          <w:tcPr>
            <w:tcW w:w="680" w:type="dxa"/>
            <w:vAlign w:val="center"/>
          </w:tcPr>
          <w:p w:rsidR="00BC0286" w:rsidRDefault="00BC0286">
            <w:pPr>
              <w:pStyle w:val="ConsPlusNormal"/>
              <w:jc w:val="center"/>
            </w:pPr>
            <w:r>
              <w:t>51.</w:t>
            </w:r>
          </w:p>
        </w:tc>
        <w:tc>
          <w:tcPr>
            <w:tcW w:w="1418" w:type="dxa"/>
            <w:vAlign w:val="center"/>
          </w:tcPr>
          <w:p w:rsidR="00BC0286" w:rsidRDefault="00BC0286">
            <w:pPr>
              <w:pStyle w:val="ConsPlusNormal"/>
              <w:jc w:val="center"/>
            </w:pPr>
            <w:r>
              <w:t>260276</w:t>
            </w:r>
          </w:p>
        </w:tc>
        <w:tc>
          <w:tcPr>
            <w:tcW w:w="2778" w:type="dxa"/>
          </w:tcPr>
          <w:p w:rsidR="00BC0286" w:rsidRDefault="00BC0286">
            <w:pPr>
              <w:pStyle w:val="ConsPlusNormal"/>
            </w:pPr>
            <w:r>
              <w:t xml:space="preserve">Автономная некоммерческая медицинская организация "Поликлиника Краевого Диагностического центра", </w:t>
            </w:r>
            <w:r>
              <w:lastRenderedPageBreak/>
              <w:t>г. Ставрополь</w:t>
            </w:r>
          </w:p>
        </w:tc>
        <w:tc>
          <w:tcPr>
            <w:tcW w:w="1531" w:type="dxa"/>
            <w:vAlign w:val="center"/>
          </w:tcPr>
          <w:p w:rsidR="00BC0286" w:rsidRDefault="00BC0286">
            <w:pPr>
              <w:pStyle w:val="ConsPlusNormal"/>
              <w:jc w:val="center"/>
            </w:pPr>
            <w:r>
              <w:lastRenderedPageBreak/>
              <w:t>1</w:t>
            </w:r>
          </w:p>
        </w:tc>
        <w:tc>
          <w:tcPr>
            <w:tcW w:w="1928" w:type="dxa"/>
            <w:vAlign w:val="center"/>
          </w:tcPr>
          <w:p w:rsidR="00BC0286" w:rsidRDefault="00BC0286">
            <w:pPr>
              <w:pStyle w:val="ConsPlusNormal"/>
              <w:jc w:val="center"/>
            </w:pPr>
            <w:r>
              <w:t>1,0199387</w:t>
            </w:r>
          </w:p>
        </w:tc>
        <w:tc>
          <w:tcPr>
            <w:tcW w:w="1558" w:type="dxa"/>
            <w:vAlign w:val="center"/>
          </w:tcPr>
          <w:p w:rsidR="00BC0286" w:rsidRDefault="00BC0286">
            <w:pPr>
              <w:pStyle w:val="ConsPlusNormal"/>
              <w:jc w:val="center"/>
            </w:pPr>
            <w:r>
              <w:t>0,96051</w:t>
            </w:r>
          </w:p>
        </w:tc>
        <w:tc>
          <w:tcPr>
            <w:tcW w:w="1020" w:type="dxa"/>
            <w:vAlign w:val="center"/>
          </w:tcPr>
          <w:p w:rsidR="00BC0286" w:rsidRDefault="00BC0286">
            <w:pPr>
              <w:pStyle w:val="ConsPlusNormal"/>
              <w:jc w:val="center"/>
            </w:pPr>
            <w:r>
              <w:t>1</w:t>
            </w:r>
          </w:p>
        </w:tc>
        <w:tc>
          <w:tcPr>
            <w:tcW w:w="1418" w:type="dxa"/>
            <w:vAlign w:val="center"/>
          </w:tcPr>
          <w:p w:rsidR="00BC0286" w:rsidRDefault="00BC0286">
            <w:pPr>
              <w:pStyle w:val="ConsPlusNormal"/>
              <w:jc w:val="center"/>
            </w:pPr>
            <w:r>
              <w:t>173,89</w:t>
            </w:r>
          </w:p>
        </w:tc>
      </w:tr>
    </w:tbl>
    <w:p w:rsidR="00BC0286" w:rsidRDefault="00BC0286">
      <w:pPr>
        <w:pStyle w:val="ConsPlusNormal"/>
        <w:sectPr w:rsidR="00BC0286">
          <w:pgSz w:w="16838" w:h="11905" w:orient="landscape"/>
          <w:pgMar w:top="1701" w:right="1134" w:bottom="850" w:left="1134" w:header="0" w:footer="0" w:gutter="0"/>
          <w:cols w:space="720"/>
          <w:titlePg/>
        </w:sectPr>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12</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24" w:name="P7943"/>
      <w:bookmarkEnd w:id="24"/>
      <w:r>
        <w:t>ТАРИФЫ</w:t>
      </w:r>
    </w:p>
    <w:p w:rsidR="00BC0286" w:rsidRDefault="00BC0286">
      <w:pPr>
        <w:pStyle w:val="ConsPlusTitle"/>
        <w:jc w:val="center"/>
      </w:pPr>
      <w:r>
        <w:t>ЗАКОНЧЕННЫХ СЛУЧАЕВ ПРОВЕДЕНИЯ ПРОФИЛАКТИЧЕСКИХ МЕДИЦИНСКИХ</w:t>
      </w:r>
    </w:p>
    <w:p w:rsidR="00BC0286" w:rsidRDefault="00BC0286">
      <w:pPr>
        <w:pStyle w:val="ConsPlusTitle"/>
        <w:jc w:val="center"/>
      </w:pPr>
      <w:r>
        <w:t>ОСМОТРОВ, В ТОМ ЧИСЛЕ В РАМКАХ ДИСПАНСЕРИЗАЦИИ ОПРЕДЕЛЕННЫХ</w:t>
      </w:r>
    </w:p>
    <w:p w:rsidR="00BC0286" w:rsidRDefault="00BC0286">
      <w:pPr>
        <w:pStyle w:val="ConsPlusTitle"/>
        <w:jc w:val="center"/>
      </w:pPr>
      <w:r>
        <w:t>ГРУПП НАСЕЛЕНИЯ</w:t>
      </w:r>
    </w:p>
    <w:p w:rsidR="00BC0286" w:rsidRDefault="00BC02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C02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286" w:rsidRDefault="00BC02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286" w:rsidRDefault="00BC0286">
            <w:pPr>
              <w:pStyle w:val="ConsPlusNormal"/>
              <w:jc w:val="center"/>
            </w:pPr>
            <w:r>
              <w:rPr>
                <w:color w:val="392C69"/>
              </w:rPr>
              <w:t>Список изменяющих документов</w:t>
            </w:r>
          </w:p>
          <w:p w:rsidR="00BC0286" w:rsidRDefault="00BC0286">
            <w:pPr>
              <w:pStyle w:val="ConsPlusNormal"/>
              <w:jc w:val="center"/>
            </w:pPr>
            <w:r>
              <w:rPr>
                <w:color w:val="392C69"/>
              </w:rPr>
              <w:t xml:space="preserve">(в ред. </w:t>
            </w:r>
            <w:hyperlink r:id="rId162">
              <w:r>
                <w:rPr>
                  <w:color w:val="0000FF"/>
                </w:rPr>
                <w:t>изменений</w:t>
              </w:r>
            </w:hyperlink>
            <w:r>
              <w:rPr>
                <w:color w:val="392C69"/>
              </w:rPr>
              <w:t xml:space="preserve"> от 20.02.2023 N 1)</w:t>
            </w: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r>
    </w:tbl>
    <w:p w:rsidR="00BC0286" w:rsidRDefault="00BC0286">
      <w:pPr>
        <w:pStyle w:val="ConsPlusNormal"/>
        <w:jc w:val="both"/>
      </w:pPr>
    </w:p>
    <w:p w:rsidR="00BC0286" w:rsidRDefault="00BC0286">
      <w:pPr>
        <w:pStyle w:val="ConsPlusNormal"/>
        <w:jc w:val="right"/>
        <w:outlineLvl w:val="1"/>
      </w:pPr>
      <w:r>
        <w:t>Таблица 1</w:t>
      </w:r>
    </w:p>
    <w:p w:rsidR="00BC0286" w:rsidRDefault="00BC0286">
      <w:pPr>
        <w:pStyle w:val="ConsPlusNormal"/>
        <w:jc w:val="both"/>
      </w:pPr>
    </w:p>
    <w:p w:rsidR="00BC0286" w:rsidRDefault="00BC0286">
      <w:pPr>
        <w:pStyle w:val="ConsPlusTitle"/>
        <w:jc w:val="center"/>
      </w:pPr>
      <w:r>
        <w:t>Тарифы комплексного посещения</w:t>
      </w:r>
    </w:p>
    <w:p w:rsidR="00BC0286" w:rsidRDefault="00BC0286">
      <w:pPr>
        <w:pStyle w:val="ConsPlusTitle"/>
        <w:jc w:val="center"/>
      </w:pPr>
      <w:r>
        <w:t>в связи с проведением первого этапа диспансеризации</w:t>
      </w:r>
    </w:p>
    <w:p w:rsidR="00BC0286" w:rsidRDefault="00BC0286">
      <w:pPr>
        <w:pStyle w:val="ConsPlusTitle"/>
        <w:jc w:val="center"/>
      </w:pPr>
      <w:r>
        <w:t>определенных групп взрослого населения</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5"/>
        <w:gridCol w:w="4762"/>
        <w:gridCol w:w="2438"/>
        <w:gridCol w:w="1134"/>
      </w:tblGrid>
      <w:tr w:rsidR="00BC0286">
        <w:tc>
          <w:tcPr>
            <w:tcW w:w="695" w:type="dxa"/>
            <w:vMerge w:val="restart"/>
            <w:vAlign w:val="center"/>
          </w:tcPr>
          <w:p w:rsidR="00BC0286" w:rsidRDefault="00BC0286">
            <w:pPr>
              <w:pStyle w:val="ConsPlusNormal"/>
              <w:jc w:val="center"/>
            </w:pPr>
            <w:r>
              <w:t>N</w:t>
            </w:r>
          </w:p>
          <w:p w:rsidR="00BC0286" w:rsidRDefault="00BC0286">
            <w:pPr>
              <w:pStyle w:val="ConsPlusNormal"/>
              <w:jc w:val="center"/>
            </w:pPr>
            <w:r>
              <w:t>стр.</w:t>
            </w:r>
          </w:p>
        </w:tc>
        <w:tc>
          <w:tcPr>
            <w:tcW w:w="4762" w:type="dxa"/>
            <w:vAlign w:val="center"/>
          </w:tcPr>
          <w:p w:rsidR="00BC0286" w:rsidRDefault="00BC0286">
            <w:pPr>
              <w:pStyle w:val="ConsPlusNormal"/>
              <w:jc w:val="center"/>
            </w:pPr>
            <w:r>
              <w:t>Вид тарифа</w:t>
            </w:r>
          </w:p>
        </w:tc>
        <w:tc>
          <w:tcPr>
            <w:tcW w:w="2438" w:type="dxa"/>
            <w:vAlign w:val="center"/>
          </w:tcPr>
          <w:p w:rsidR="00BC0286" w:rsidRDefault="00BC0286">
            <w:pPr>
              <w:pStyle w:val="ConsPlusNormal"/>
              <w:jc w:val="center"/>
            </w:pPr>
            <w:r>
              <w:t>Код обращения в системе ОМС</w:t>
            </w:r>
          </w:p>
        </w:tc>
        <w:tc>
          <w:tcPr>
            <w:tcW w:w="1134" w:type="dxa"/>
            <w:vAlign w:val="center"/>
          </w:tcPr>
          <w:p w:rsidR="00BC0286" w:rsidRDefault="00BC0286">
            <w:pPr>
              <w:pStyle w:val="ConsPlusNormal"/>
              <w:jc w:val="center"/>
            </w:pPr>
            <w:r>
              <w:t>Тариф, руб.</w:t>
            </w:r>
          </w:p>
        </w:tc>
      </w:tr>
      <w:tr w:rsidR="00BC0286">
        <w:tc>
          <w:tcPr>
            <w:tcW w:w="695" w:type="dxa"/>
            <w:vMerge/>
          </w:tcPr>
          <w:p w:rsidR="00BC0286" w:rsidRDefault="00BC0286">
            <w:pPr>
              <w:pStyle w:val="ConsPlusNormal"/>
            </w:pPr>
          </w:p>
        </w:tc>
        <w:tc>
          <w:tcPr>
            <w:tcW w:w="4762" w:type="dxa"/>
            <w:vAlign w:val="center"/>
          </w:tcPr>
          <w:p w:rsidR="00BC0286" w:rsidRDefault="00BC0286">
            <w:pPr>
              <w:pStyle w:val="ConsPlusNormal"/>
              <w:jc w:val="center"/>
            </w:pPr>
            <w:r>
              <w:t>1</w:t>
            </w:r>
          </w:p>
        </w:tc>
        <w:tc>
          <w:tcPr>
            <w:tcW w:w="2438" w:type="dxa"/>
            <w:vAlign w:val="center"/>
          </w:tcPr>
          <w:p w:rsidR="00BC0286" w:rsidRDefault="00BC0286">
            <w:pPr>
              <w:pStyle w:val="ConsPlusNormal"/>
              <w:jc w:val="center"/>
            </w:pPr>
            <w:r>
              <w:t>2</w:t>
            </w:r>
          </w:p>
        </w:tc>
        <w:tc>
          <w:tcPr>
            <w:tcW w:w="1134" w:type="dxa"/>
            <w:vAlign w:val="center"/>
          </w:tcPr>
          <w:p w:rsidR="00BC0286" w:rsidRDefault="00BC0286">
            <w:pPr>
              <w:pStyle w:val="ConsPlusNormal"/>
              <w:jc w:val="center"/>
            </w:pPr>
            <w:r>
              <w:t>3</w:t>
            </w:r>
          </w:p>
        </w:tc>
      </w:tr>
      <w:tr w:rsidR="00BC0286">
        <w:tc>
          <w:tcPr>
            <w:tcW w:w="695" w:type="dxa"/>
          </w:tcPr>
          <w:p w:rsidR="00BC0286" w:rsidRDefault="00BC0286">
            <w:pPr>
              <w:pStyle w:val="ConsPlusNormal"/>
            </w:pPr>
          </w:p>
        </w:tc>
        <w:tc>
          <w:tcPr>
            <w:tcW w:w="4762" w:type="dxa"/>
          </w:tcPr>
          <w:p w:rsidR="00BC0286" w:rsidRDefault="00BC0286">
            <w:pPr>
              <w:pStyle w:val="ConsPlusNormal"/>
            </w:pPr>
            <w:r>
              <w:t>Норматив финансовых затрат на единицу объема предоставления медицинской помощи, руб.</w:t>
            </w:r>
          </w:p>
        </w:tc>
        <w:tc>
          <w:tcPr>
            <w:tcW w:w="2438" w:type="dxa"/>
          </w:tcPr>
          <w:p w:rsidR="00BC0286" w:rsidRDefault="00BC0286">
            <w:pPr>
              <w:pStyle w:val="ConsPlusNormal"/>
            </w:pPr>
          </w:p>
        </w:tc>
        <w:tc>
          <w:tcPr>
            <w:tcW w:w="1134" w:type="dxa"/>
          </w:tcPr>
          <w:p w:rsidR="00BC0286" w:rsidRDefault="00BC0286">
            <w:pPr>
              <w:pStyle w:val="ConsPlusNormal"/>
              <w:jc w:val="center"/>
            </w:pPr>
            <w:r>
              <w:t>2514,72</w:t>
            </w:r>
          </w:p>
        </w:tc>
      </w:tr>
      <w:tr w:rsidR="00BC0286">
        <w:tc>
          <w:tcPr>
            <w:tcW w:w="695" w:type="dxa"/>
          </w:tcPr>
          <w:p w:rsidR="00BC0286" w:rsidRDefault="00BC0286">
            <w:pPr>
              <w:pStyle w:val="ConsPlusNormal"/>
              <w:jc w:val="center"/>
            </w:pPr>
            <w:r>
              <w:t>1.</w:t>
            </w:r>
          </w:p>
        </w:tc>
        <w:tc>
          <w:tcPr>
            <w:tcW w:w="4762" w:type="dxa"/>
          </w:tcPr>
          <w:p w:rsidR="00BC0286" w:rsidRDefault="00BC0286">
            <w:pPr>
              <w:pStyle w:val="ConsPlusNormal"/>
            </w:pPr>
            <w:r>
              <w:t>Комплексное посещение в связи с проведением первого этапа диспансеризации определенных групп взрослого населения в следующие возрастные периоды (мужчины):</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1.1.</w:t>
            </w:r>
          </w:p>
        </w:tc>
        <w:tc>
          <w:tcPr>
            <w:tcW w:w="4762" w:type="dxa"/>
          </w:tcPr>
          <w:p w:rsidR="00BC0286" w:rsidRDefault="00BC0286">
            <w:pPr>
              <w:pStyle w:val="ConsPlusNormal"/>
            </w:pPr>
            <w:r>
              <w:t>18, 24, 30 (лет)</w:t>
            </w:r>
          </w:p>
        </w:tc>
        <w:tc>
          <w:tcPr>
            <w:tcW w:w="2438" w:type="dxa"/>
          </w:tcPr>
          <w:p w:rsidR="00BC0286" w:rsidRDefault="00BC0286">
            <w:pPr>
              <w:pStyle w:val="ConsPlusNormal"/>
              <w:jc w:val="center"/>
            </w:pPr>
            <w:r>
              <w:t>B11.047.004.001.600</w:t>
            </w:r>
          </w:p>
        </w:tc>
        <w:tc>
          <w:tcPr>
            <w:tcW w:w="1134" w:type="dxa"/>
          </w:tcPr>
          <w:p w:rsidR="00BC0286" w:rsidRDefault="00BC0286">
            <w:pPr>
              <w:pStyle w:val="ConsPlusNormal"/>
              <w:jc w:val="center"/>
            </w:pPr>
            <w:r>
              <w:t>1575,54</w:t>
            </w:r>
          </w:p>
        </w:tc>
      </w:tr>
      <w:tr w:rsidR="00BC0286">
        <w:tc>
          <w:tcPr>
            <w:tcW w:w="695" w:type="dxa"/>
          </w:tcPr>
          <w:p w:rsidR="00BC0286" w:rsidRDefault="00BC0286">
            <w:pPr>
              <w:pStyle w:val="ConsPlusNormal"/>
              <w:jc w:val="center"/>
            </w:pPr>
            <w:r>
              <w:t>1.2.</w:t>
            </w:r>
          </w:p>
        </w:tc>
        <w:tc>
          <w:tcPr>
            <w:tcW w:w="4762" w:type="dxa"/>
          </w:tcPr>
          <w:p w:rsidR="00BC0286" w:rsidRDefault="00BC0286">
            <w:pPr>
              <w:pStyle w:val="ConsPlusNormal"/>
            </w:pPr>
            <w:r>
              <w:t>21, 27, 33 (лет)</w:t>
            </w:r>
          </w:p>
        </w:tc>
        <w:tc>
          <w:tcPr>
            <w:tcW w:w="2438" w:type="dxa"/>
          </w:tcPr>
          <w:p w:rsidR="00BC0286" w:rsidRDefault="00BC0286">
            <w:pPr>
              <w:pStyle w:val="ConsPlusNormal"/>
              <w:jc w:val="center"/>
            </w:pPr>
            <w:r>
              <w:t>B11.047.004.001.601</w:t>
            </w:r>
          </w:p>
        </w:tc>
        <w:tc>
          <w:tcPr>
            <w:tcW w:w="1134" w:type="dxa"/>
          </w:tcPr>
          <w:p w:rsidR="00BC0286" w:rsidRDefault="00BC0286">
            <w:pPr>
              <w:pStyle w:val="ConsPlusNormal"/>
              <w:jc w:val="center"/>
            </w:pPr>
            <w:r>
              <w:t>1425,07</w:t>
            </w:r>
          </w:p>
        </w:tc>
      </w:tr>
      <w:tr w:rsidR="00BC0286">
        <w:tc>
          <w:tcPr>
            <w:tcW w:w="695" w:type="dxa"/>
          </w:tcPr>
          <w:p w:rsidR="00BC0286" w:rsidRDefault="00BC0286">
            <w:pPr>
              <w:pStyle w:val="ConsPlusNormal"/>
              <w:jc w:val="center"/>
            </w:pPr>
            <w:r>
              <w:t>1.3.</w:t>
            </w:r>
          </w:p>
        </w:tc>
        <w:tc>
          <w:tcPr>
            <w:tcW w:w="4762" w:type="dxa"/>
          </w:tcPr>
          <w:p w:rsidR="00BC0286" w:rsidRDefault="00BC0286">
            <w:pPr>
              <w:pStyle w:val="ConsPlusNormal"/>
            </w:pPr>
            <w:r>
              <w:t>36 (лет)</w:t>
            </w:r>
          </w:p>
        </w:tc>
        <w:tc>
          <w:tcPr>
            <w:tcW w:w="2438" w:type="dxa"/>
          </w:tcPr>
          <w:p w:rsidR="00BC0286" w:rsidRDefault="00BC0286">
            <w:pPr>
              <w:pStyle w:val="ConsPlusNormal"/>
              <w:jc w:val="center"/>
            </w:pPr>
            <w:r>
              <w:t>B11.047.004.001.602</w:t>
            </w:r>
          </w:p>
        </w:tc>
        <w:tc>
          <w:tcPr>
            <w:tcW w:w="1134" w:type="dxa"/>
          </w:tcPr>
          <w:p w:rsidR="00BC0286" w:rsidRDefault="00BC0286">
            <w:pPr>
              <w:pStyle w:val="ConsPlusNormal"/>
              <w:jc w:val="center"/>
            </w:pPr>
            <w:r>
              <w:t>2044,53</w:t>
            </w:r>
          </w:p>
        </w:tc>
      </w:tr>
      <w:tr w:rsidR="00BC0286">
        <w:tc>
          <w:tcPr>
            <w:tcW w:w="695" w:type="dxa"/>
          </w:tcPr>
          <w:p w:rsidR="00BC0286" w:rsidRDefault="00BC0286">
            <w:pPr>
              <w:pStyle w:val="ConsPlusNormal"/>
              <w:jc w:val="center"/>
            </w:pPr>
            <w:r>
              <w:t>1.4.</w:t>
            </w:r>
          </w:p>
        </w:tc>
        <w:tc>
          <w:tcPr>
            <w:tcW w:w="4762" w:type="dxa"/>
          </w:tcPr>
          <w:p w:rsidR="00BC0286" w:rsidRDefault="00BC0286">
            <w:pPr>
              <w:pStyle w:val="ConsPlusNormal"/>
            </w:pPr>
            <w:r>
              <w:t>39 (лет)</w:t>
            </w:r>
          </w:p>
        </w:tc>
        <w:tc>
          <w:tcPr>
            <w:tcW w:w="2438" w:type="dxa"/>
          </w:tcPr>
          <w:p w:rsidR="00BC0286" w:rsidRDefault="00BC0286">
            <w:pPr>
              <w:pStyle w:val="ConsPlusNormal"/>
              <w:jc w:val="center"/>
            </w:pPr>
            <w:r>
              <w:t>B11.047.004.001.603</w:t>
            </w:r>
          </w:p>
        </w:tc>
        <w:tc>
          <w:tcPr>
            <w:tcW w:w="1134" w:type="dxa"/>
          </w:tcPr>
          <w:p w:rsidR="00BC0286" w:rsidRDefault="00BC0286">
            <w:pPr>
              <w:pStyle w:val="ConsPlusNormal"/>
              <w:jc w:val="center"/>
            </w:pPr>
            <w:r>
              <w:t>1894,07</w:t>
            </w:r>
          </w:p>
        </w:tc>
      </w:tr>
      <w:tr w:rsidR="00BC0286">
        <w:tc>
          <w:tcPr>
            <w:tcW w:w="695" w:type="dxa"/>
          </w:tcPr>
          <w:p w:rsidR="00BC0286" w:rsidRDefault="00BC0286">
            <w:pPr>
              <w:pStyle w:val="ConsPlusNormal"/>
              <w:jc w:val="center"/>
            </w:pPr>
            <w:r>
              <w:t>1.5.</w:t>
            </w:r>
          </w:p>
        </w:tc>
        <w:tc>
          <w:tcPr>
            <w:tcW w:w="4762" w:type="dxa"/>
          </w:tcPr>
          <w:p w:rsidR="00BC0286" w:rsidRDefault="00BC0286">
            <w:pPr>
              <w:pStyle w:val="ConsPlusNormal"/>
            </w:pPr>
            <w:r>
              <w:t>41, 43, 47, 49, 53, 59, 61 (лет)</w:t>
            </w:r>
          </w:p>
        </w:tc>
        <w:tc>
          <w:tcPr>
            <w:tcW w:w="2438" w:type="dxa"/>
          </w:tcPr>
          <w:p w:rsidR="00BC0286" w:rsidRDefault="00BC0286">
            <w:pPr>
              <w:pStyle w:val="ConsPlusNormal"/>
              <w:jc w:val="center"/>
            </w:pPr>
            <w:r>
              <w:t>B11.047.004.001.604</w:t>
            </w:r>
          </w:p>
        </w:tc>
        <w:tc>
          <w:tcPr>
            <w:tcW w:w="1134" w:type="dxa"/>
          </w:tcPr>
          <w:p w:rsidR="00BC0286" w:rsidRDefault="00BC0286">
            <w:pPr>
              <w:pStyle w:val="ConsPlusNormal"/>
              <w:jc w:val="center"/>
            </w:pPr>
            <w:r>
              <w:t>2931,33</w:t>
            </w:r>
          </w:p>
        </w:tc>
      </w:tr>
      <w:tr w:rsidR="00BC0286">
        <w:tc>
          <w:tcPr>
            <w:tcW w:w="695" w:type="dxa"/>
          </w:tcPr>
          <w:p w:rsidR="00BC0286" w:rsidRDefault="00BC0286">
            <w:pPr>
              <w:pStyle w:val="ConsPlusNormal"/>
              <w:jc w:val="center"/>
            </w:pPr>
            <w:r>
              <w:t>1.6.</w:t>
            </w:r>
          </w:p>
        </w:tc>
        <w:tc>
          <w:tcPr>
            <w:tcW w:w="4762" w:type="dxa"/>
          </w:tcPr>
          <w:p w:rsidR="00BC0286" w:rsidRDefault="00BC0286">
            <w:pPr>
              <w:pStyle w:val="ConsPlusNormal"/>
            </w:pPr>
            <w:r>
              <w:t>51, 57, 63 (лет)</w:t>
            </w:r>
          </w:p>
        </w:tc>
        <w:tc>
          <w:tcPr>
            <w:tcW w:w="2438" w:type="dxa"/>
          </w:tcPr>
          <w:p w:rsidR="00BC0286" w:rsidRDefault="00BC0286">
            <w:pPr>
              <w:pStyle w:val="ConsPlusNormal"/>
              <w:jc w:val="center"/>
            </w:pPr>
            <w:r>
              <w:t>B11.047.004.001.605</w:t>
            </w:r>
          </w:p>
        </w:tc>
        <w:tc>
          <w:tcPr>
            <w:tcW w:w="1134" w:type="dxa"/>
          </w:tcPr>
          <w:p w:rsidR="00BC0286" w:rsidRDefault="00BC0286">
            <w:pPr>
              <w:pStyle w:val="ConsPlusNormal"/>
              <w:jc w:val="center"/>
            </w:pPr>
            <w:r>
              <w:t>3002,67</w:t>
            </w:r>
          </w:p>
        </w:tc>
      </w:tr>
      <w:tr w:rsidR="00BC0286">
        <w:tc>
          <w:tcPr>
            <w:tcW w:w="695" w:type="dxa"/>
          </w:tcPr>
          <w:p w:rsidR="00BC0286" w:rsidRDefault="00BC0286">
            <w:pPr>
              <w:pStyle w:val="ConsPlusNormal"/>
              <w:jc w:val="center"/>
            </w:pPr>
            <w:r>
              <w:t>1.7.</w:t>
            </w:r>
          </w:p>
        </w:tc>
        <w:tc>
          <w:tcPr>
            <w:tcW w:w="4762" w:type="dxa"/>
          </w:tcPr>
          <w:p w:rsidR="00BC0286" w:rsidRDefault="00BC0286">
            <w:pPr>
              <w:pStyle w:val="ConsPlusNormal"/>
            </w:pPr>
            <w:r>
              <w:t>40, 44, 46, 52, 56, 58, 62 (лет)</w:t>
            </w:r>
          </w:p>
        </w:tc>
        <w:tc>
          <w:tcPr>
            <w:tcW w:w="2438" w:type="dxa"/>
          </w:tcPr>
          <w:p w:rsidR="00BC0286" w:rsidRDefault="00BC0286">
            <w:pPr>
              <w:pStyle w:val="ConsPlusNormal"/>
              <w:jc w:val="center"/>
            </w:pPr>
            <w:r>
              <w:t>B11.047.004.001.606</w:t>
            </w:r>
          </w:p>
        </w:tc>
        <w:tc>
          <w:tcPr>
            <w:tcW w:w="1134" w:type="dxa"/>
          </w:tcPr>
          <w:p w:rsidR="00BC0286" w:rsidRDefault="00BC0286">
            <w:pPr>
              <w:pStyle w:val="ConsPlusNormal"/>
              <w:jc w:val="center"/>
            </w:pPr>
            <w:r>
              <w:t>3301,36</w:t>
            </w:r>
          </w:p>
        </w:tc>
      </w:tr>
      <w:tr w:rsidR="00BC0286">
        <w:tc>
          <w:tcPr>
            <w:tcW w:w="695" w:type="dxa"/>
          </w:tcPr>
          <w:p w:rsidR="00BC0286" w:rsidRDefault="00BC0286">
            <w:pPr>
              <w:pStyle w:val="ConsPlusNormal"/>
              <w:jc w:val="center"/>
            </w:pPr>
            <w:r>
              <w:lastRenderedPageBreak/>
              <w:t>1.8.</w:t>
            </w:r>
          </w:p>
        </w:tc>
        <w:tc>
          <w:tcPr>
            <w:tcW w:w="4762" w:type="dxa"/>
          </w:tcPr>
          <w:p w:rsidR="00BC0286" w:rsidRDefault="00BC0286">
            <w:pPr>
              <w:pStyle w:val="ConsPlusNormal"/>
            </w:pPr>
            <w:r>
              <w:t>45 (лет)</w:t>
            </w:r>
          </w:p>
        </w:tc>
        <w:tc>
          <w:tcPr>
            <w:tcW w:w="2438" w:type="dxa"/>
          </w:tcPr>
          <w:p w:rsidR="00BC0286" w:rsidRDefault="00BC0286">
            <w:pPr>
              <w:pStyle w:val="ConsPlusNormal"/>
              <w:jc w:val="center"/>
            </w:pPr>
            <w:r>
              <w:t>B11.047.004.001.607</w:t>
            </w:r>
          </w:p>
        </w:tc>
        <w:tc>
          <w:tcPr>
            <w:tcW w:w="1134" w:type="dxa"/>
          </w:tcPr>
          <w:p w:rsidR="00BC0286" w:rsidRDefault="00BC0286">
            <w:pPr>
              <w:pStyle w:val="ConsPlusNormal"/>
              <w:jc w:val="center"/>
            </w:pPr>
            <w:r>
              <w:t>4276,06</w:t>
            </w:r>
          </w:p>
        </w:tc>
      </w:tr>
      <w:tr w:rsidR="00BC0286">
        <w:tc>
          <w:tcPr>
            <w:tcW w:w="695" w:type="dxa"/>
          </w:tcPr>
          <w:p w:rsidR="00BC0286" w:rsidRDefault="00BC0286">
            <w:pPr>
              <w:pStyle w:val="ConsPlusNormal"/>
              <w:jc w:val="center"/>
            </w:pPr>
            <w:r>
              <w:t>1.9.</w:t>
            </w:r>
          </w:p>
        </w:tc>
        <w:tc>
          <w:tcPr>
            <w:tcW w:w="4762" w:type="dxa"/>
          </w:tcPr>
          <w:p w:rsidR="00BC0286" w:rsidRDefault="00BC0286">
            <w:pPr>
              <w:pStyle w:val="ConsPlusNormal"/>
            </w:pPr>
            <w:r>
              <w:t>42, 48, 54 (лет)</w:t>
            </w:r>
          </w:p>
        </w:tc>
        <w:tc>
          <w:tcPr>
            <w:tcW w:w="2438" w:type="dxa"/>
          </w:tcPr>
          <w:p w:rsidR="00BC0286" w:rsidRDefault="00BC0286">
            <w:pPr>
              <w:pStyle w:val="ConsPlusNormal"/>
              <w:jc w:val="center"/>
            </w:pPr>
            <w:r>
              <w:t>B11.047.004.001.608</w:t>
            </w:r>
          </w:p>
        </w:tc>
        <w:tc>
          <w:tcPr>
            <w:tcW w:w="1134" w:type="dxa"/>
          </w:tcPr>
          <w:p w:rsidR="00BC0286" w:rsidRDefault="00BC0286">
            <w:pPr>
              <w:pStyle w:val="ConsPlusNormal"/>
              <w:jc w:val="center"/>
            </w:pPr>
            <w:r>
              <w:t>3372,71</w:t>
            </w:r>
          </w:p>
        </w:tc>
      </w:tr>
      <w:tr w:rsidR="00BC0286">
        <w:tc>
          <w:tcPr>
            <w:tcW w:w="695" w:type="dxa"/>
          </w:tcPr>
          <w:p w:rsidR="00BC0286" w:rsidRDefault="00BC0286">
            <w:pPr>
              <w:pStyle w:val="ConsPlusNormal"/>
              <w:jc w:val="center"/>
            </w:pPr>
            <w:r>
              <w:t>1.10.</w:t>
            </w:r>
          </w:p>
        </w:tc>
        <w:tc>
          <w:tcPr>
            <w:tcW w:w="4762" w:type="dxa"/>
          </w:tcPr>
          <w:p w:rsidR="00BC0286" w:rsidRDefault="00BC0286">
            <w:pPr>
              <w:pStyle w:val="ConsPlusNormal"/>
            </w:pPr>
            <w:r>
              <w:t>50, 64 (лет)</w:t>
            </w:r>
          </w:p>
        </w:tc>
        <w:tc>
          <w:tcPr>
            <w:tcW w:w="2438" w:type="dxa"/>
          </w:tcPr>
          <w:p w:rsidR="00BC0286" w:rsidRDefault="00BC0286">
            <w:pPr>
              <w:pStyle w:val="ConsPlusNormal"/>
              <w:jc w:val="center"/>
            </w:pPr>
            <w:r>
              <w:t>B11.047.004.001.609</w:t>
            </w:r>
          </w:p>
        </w:tc>
        <w:tc>
          <w:tcPr>
            <w:tcW w:w="1134" w:type="dxa"/>
          </w:tcPr>
          <w:p w:rsidR="00BC0286" w:rsidRDefault="00BC0286">
            <w:pPr>
              <w:pStyle w:val="ConsPlusNormal"/>
              <w:jc w:val="center"/>
            </w:pPr>
            <w:r>
              <w:t>3747,21</w:t>
            </w:r>
          </w:p>
        </w:tc>
      </w:tr>
      <w:tr w:rsidR="00BC0286">
        <w:tc>
          <w:tcPr>
            <w:tcW w:w="695" w:type="dxa"/>
          </w:tcPr>
          <w:p w:rsidR="00BC0286" w:rsidRDefault="00BC0286">
            <w:pPr>
              <w:pStyle w:val="ConsPlusNormal"/>
              <w:jc w:val="center"/>
            </w:pPr>
            <w:r>
              <w:t>1.11.</w:t>
            </w:r>
          </w:p>
        </w:tc>
        <w:tc>
          <w:tcPr>
            <w:tcW w:w="4762" w:type="dxa"/>
          </w:tcPr>
          <w:p w:rsidR="00BC0286" w:rsidRDefault="00BC0286">
            <w:pPr>
              <w:pStyle w:val="ConsPlusNormal"/>
            </w:pPr>
            <w:r>
              <w:t>55 (лет)</w:t>
            </w:r>
          </w:p>
        </w:tc>
        <w:tc>
          <w:tcPr>
            <w:tcW w:w="2438" w:type="dxa"/>
          </w:tcPr>
          <w:p w:rsidR="00BC0286" w:rsidRDefault="00BC0286">
            <w:pPr>
              <w:pStyle w:val="ConsPlusNormal"/>
              <w:jc w:val="center"/>
            </w:pPr>
            <w:r>
              <w:t>B11.047.004.001.610</w:t>
            </w:r>
          </w:p>
        </w:tc>
        <w:tc>
          <w:tcPr>
            <w:tcW w:w="1134" w:type="dxa"/>
          </w:tcPr>
          <w:p w:rsidR="00BC0286" w:rsidRDefault="00BC0286">
            <w:pPr>
              <w:pStyle w:val="ConsPlusNormal"/>
              <w:jc w:val="center"/>
            </w:pPr>
            <w:r>
              <w:t>3377,17</w:t>
            </w:r>
          </w:p>
        </w:tc>
      </w:tr>
      <w:tr w:rsidR="00BC0286">
        <w:tc>
          <w:tcPr>
            <w:tcW w:w="695" w:type="dxa"/>
          </w:tcPr>
          <w:p w:rsidR="00BC0286" w:rsidRDefault="00BC0286">
            <w:pPr>
              <w:pStyle w:val="ConsPlusNormal"/>
              <w:jc w:val="center"/>
            </w:pPr>
            <w:r>
              <w:t>1.12.</w:t>
            </w:r>
          </w:p>
        </w:tc>
        <w:tc>
          <w:tcPr>
            <w:tcW w:w="4762" w:type="dxa"/>
          </w:tcPr>
          <w:p w:rsidR="00BC0286" w:rsidRDefault="00BC0286">
            <w:pPr>
              <w:pStyle w:val="ConsPlusNormal"/>
            </w:pPr>
            <w:r>
              <w:t>60 (лет)</w:t>
            </w:r>
          </w:p>
        </w:tc>
        <w:tc>
          <w:tcPr>
            <w:tcW w:w="2438" w:type="dxa"/>
          </w:tcPr>
          <w:p w:rsidR="00BC0286" w:rsidRDefault="00BC0286">
            <w:pPr>
              <w:pStyle w:val="ConsPlusNormal"/>
              <w:jc w:val="center"/>
            </w:pPr>
            <w:r>
              <w:t>B11.047.004.001.611</w:t>
            </w:r>
          </w:p>
        </w:tc>
        <w:tc>
          <w:tcPr>
            <w:tcW w:w="1134" w:type="dxa"/>
          </w:tcPr>
          <w:p w:rsidR="00BC0286" w:rsidRDefault="00BC0286">
            <w:pPr>
              <w:pStyle w:val="ConsPlusNormal"/>
              <w:jc w:val="center"/>
            </w:pPr>
            <w:r>
              <w:t>3818,55</w:t>
            </w:r>
          </w:p>
        </w:tc>
      </w:tr>
      <w:tr w:rsidR="00BC0286">
        <w:tc>
          <w:tcPr>
            <w:tcW w:w="695" w:type="dxa"/>
          </w:tcPr>
          <w:p w:rsidR="00BC0286" w:rsidRDefault="00BC0286">
            <w:pPr>
              <w:pStyle w:val="ConsPlusNormal"/>
              <w:jc w:val="center"/>
            </w:pPr>
            <w:r>
              <w:t>1.13.</w:t>
            </w:r>
          </w:p>
        </w:tc>
        <w:tc>
          <w:tcPr>
            <w:tcW w:w="4762" w:type="dxa"/>
          </w:tcPr>
          <w:p w:rsidR="00BC0286" w:rsidRDefault="00BC0286">
            <w:pPr>
              <w:pStyle w:val="ConsPlusNormal"/>
            </w:pPr>
            <w:r>
              <w:t>65 (лет)</w:t>
            </w:r>
          </w:p>
        </w:tc>
        <w:tc>
          <w:tcPr>
            <w:tcW w:w="2438" w:type="dxa"/>
          </w:tcPr>
          <w:p w:rsidR="00BC0286" w:rsidRDefault="00BC0286">
            <w:pPr>
              <w:pStyle w:val="ConsPlusNormal"/>
              <w:jc w:val="center"/>
            </w:pPr>
            <w:r>
              <w:t>B11.047.004.001.612</w:t>
            </w:r>
          </w:p>
        </w:tc>
        <w:tc>
          <w:tcPr>
            <w:tcW w:w="1134" w:type="dxa"/>
          </w:tcPr>
          <w:p w:rsidR="00BC0286" w:rsidRDefault="00BC0286">
            <w:pPr>
              <w:pStyle w:val="ConsPlusNormal"/>
              <w:jc w:val="center"/>
            </w:pPr>
            <w:r>
              <w:t>2590,94</w:t>
            </w:r>
          </w:p>
        </w:tc>
      </w:tr>
      <w:tr w:rsidR="00BC0286">
        <w:tc>
          <w:tcPr>
            <w:tcW w:w="695" w:type="dxa"/>
          </w:tcPr>
          <w:p w:rsidR="00BC0286" w:rsidRDefault="00BC0286">
            <w:pPr>
              <w:pStyle w:val="ConsPlusNormal"/>
              <w:jc w:val="center"/>
            </w:pPr>
            <w:r>
              <w:t>1.14.</w:t>
            </w:r>
          </w:p>
        </w:tc>
        <w:tc>
          <w:tcPr>
            <w:tcW w:w="4762" w:type="dxa"/>
          </w:tcPr>
          <w:p w:rsidR="00BC0286" w:rsidRDefault="00BC0286">
            <w:pPr>
              <w:pStyle w:val="ConsPlusNormal"/>
            </w:pPr>
            <w:r>
              <w:t>66, 70, 72 (лет)</w:t>
            </w:r>
          </w:p>
        </w:tc>
        <w:tc>
          <w:tcPr>
            <w:tcW w:w="2438" w:type="dxa"/>
          </w:tcPr>
          <w:p w:rsidR="00BC0286" w:rsidRDefault="00BC0286">
            <w:pPr>
              <w:pStyle w:val="ConsPlusNormal"/>
              <w:jc w:val="center"/>
            </w:pPr>
            <w:r>
              <w:t>B11.047.004.001.613</w:t>
            </w:r>
          </w:p>
        </w:tc>
        <w:tc>
          <w:tcPr>
            <w:tcW w:w="1134" w:type="dxa"/>
          </w:tcPr>
          <w:p w:rsidR="00BC0286" w:rsidRDefault="00BC0286">
            <w:pPr>
              <w:pStyle w:val="ConsPlusNormal"/>
              <w:jc w:val="center"/>
            </w:pPr>
            <w:r>
              <w:t>2670,06</w:t>
            </w:r>
          </w:p>
        </w:tc>
      </w:tr>
      <w:tr w:rsidR="00BC0286">
        <w:tc>
          <w:tcPr>
            <w:tcW w:w="695" w:type="dxa"/>
          </w:tcPr>
          <w:p w:rsidR="00BC0286" w:rsidRDefault="00BC0286">
            <w:pPr>
              <w:pStyle w:val="ConsPlusNormal"/>
              <w:jc w:val="center"/>
            </w:pPr>
            <w:r>
              <w:t>1.15.</w:t>
            </w:r>
          </w:p>
        </w:tc>
        <w:tc>
          <w:tcPr>
            <w:tcW w:w="4762" w:type="dxa"/>
          </w:tcPr>
          <w:p w:rsidR="00BC0286" w:rsidRDefault="00BC0286">
            <w:pPr>
              <w:pStyle w:val="ConsPlusNormal"/>
            </w:pPr>
            <w:r>
              <w:t>67, 69, 73, 75 (лет)</w:t>
            </w:r>
          </w:p>
        </w:tc>
        <w:tc>
          <w:tcPr>
            <w:tcW w:w="2438" w:type="dxa"/>
          </w:tcPr>
          <w:p w:rsidR="00BC0286" w:rsidRDefault="00BC0286">
            <w:pPr>
              <w:pStyle w:val="ConsPlusNormal"/>
              <w:jc w:val="center"/>
            </w:pPr>
            <w:r>
              <w:t>B11.047.004.001.614</w:t>
            </w:r>
          </w:p>
        </w:tc>
        <w:tc>
          <w:tcPr>
            <w:tcW w:w="1134" w:type="dxa"/>
          </w:tcPr>
          <w:p w:rsidR="00BC0286" w:rsidRDefault="00BC0286">
            <w:pPr>
              <w:pStyle w:val="ConsPlusNormal"/>
              <w:jc w:val="center"/>
            </w:pPr>
            <w:r>
              <w:t>2519,59</w:t>
            </w:r>
          </w:p>
        </w:tc>
      </w:tr>
      <w:tr w:rsidR="00BC0286">
        <w:tc>
          <w:tcPr>
            <w:tcW w:w="695" w:type="dxa"/>
          </w:tcPr>
          <w:p w:rsidR="00BC0286" w:rsidRDefault="00BC0286">
            <w:pPr>
              <w:pStyle w:val="ConsPlusNormal"/>
              <w:jc w:val="center"/>
            </w:pPr>
            <w:r>
              <w:t>1.16.</w:t>
            </w:r>
          </w:p>
        </w:tc>
        <w:tc>
          <w:tcPr>
            <w:tcW w:w="4762" w:type="dxa"/>
          </w:tcPr>
          <w:p w:rsidR="00BC0286" w:rsidRDefault="00BC0286">
            <w:pPr>
              <w:pStyle w:val="ConsPlusNormal"/>
            </w:pPr>
            <w:r>
              <w:t>68, 74 (лет)</w:t>
            </w:r>
          </w:p>
        </w:tc>
        <w:tc>
          <w:tcPr>
            <w:tcW w:w="2438" w:type="dxa"/>
          </w:tcPr>
          <w:p w:rsidR="00BC0286" w:rsidRDefault="00BC0286">
            <w:pPr>
              <w:pStyle w:val="ConsPlusNormal"/>
              <w:jc w:val="center"/>
            </w:pPr>
            <w:r>
              <w:t>B11.047.004.001.615</w:t>
            </w:r>
          </w:p>
        </w:tc>
        <w:tc>
          <w:tcPr>
            <w:tcW w:w="1134" w:type="dxa"/>
          </w:tcPr>
          <w:p w:rsidR="00BC0286" w:rsidRDefault="00BC0286">
            <w:pPr>
              <w:pStyle w:val="ConsPlusNormal"/>
              <w:jc w:val="center"/>
            </w:pPr>
            <w:r>
              <w:t>2741,40</w:t>
            </w:r>
          </w:p>
        </w:tc>
      </w:tr>
      <w:tr w:rsidR="00BC0286">
        <w:tc>
          <w:tcPr>
            <w:tcW w:w="695" w:type="dxa"/>
          </w:tcPr>
          <w:p w:rsidR="00BC0286" w:rsidRDefault="00BC0286">
            <w:pPr>
              <w:pStyle w:val="ConsPlusNormal"/>
              <w:jc w:val="center"/>
            </w:pPr>
            <w:r>
              <w:t>1.17.</w:t>
            </w:r>
          </w:p>
        </w:tc>
        <w:tc>
          <w:tcPr>
            <w:tcW w:w="4762" w:type="dxa"/>
          </w:tcPr>
          <w:p w:rsidR="00BC0286" w:rsidRDefault="00BC0286">
            <w:pPr>
              <w:pStyle w:val="ConsPlusNormal"/>
            </w:pPr>
            <w:r>
              <w:t>71 (год)</w:t>
            </w:r>
          </w:p>
        </w:tc>
        <w:tc>
          <w:tcPr>
            <w:tcW w:w="2438" w:type="dxa"/>
          </w:tcPr>
          <w:p w:rsidR="00BC0286" w:rsidRDefault="00BC0286">
            <w:pPr>
              <w:pStyle w:val="ConsPlusNormal"/>
              <w:jc w:val="center"/>
            </w:pPr>
            <w:r>
              <w:t>B11.047.004.001.616</w:t>
            </w:r>
          </w:p>
        </w:tc>
        <w:tc>
          <w:tcPr>
            <w:tcW w:w="1134" w:type="dxa"/>
          </w:tcPr>
          <w:p w:rsidR="00BC0286" w:rsidRDefault="00BC0286">
            <w:pPr>
              <w:pStyle w:val="ConsPlusNormal"/>
              <w:jc w:val="center"/>
            </w:pPr>
            <w:r>
              <w:t>2590,94</w:t>
            </w:r>
          </w:p>
        </w:tc>
      </w:tr>
      <w:tr w:rsidR="00BC0286">
        <w:tc>
          <w:tcPr>
            <w:tcW w:w="695" w:type="dxa"/>
          </w:tcPr>
          <w:p w:rsidR="00BC0286" w:rsidRDefault="00BC0286">
            <w:pPr>
              <w:pStyle w:val="ConsPlusNormal"/>
              <w:jc w:val="center"/>
            </w:pPr>
            <w:r>
              <w:t>1.18.</w:t>
            </w:r>
          </w:p>
        </w:tc>
        <w:tc>
          <w:tcPr>
            <w:tcW w:w="4762" w:type="dxa"/>
          </w:tcPr>
          <w:p w:rsidR="00BC0286" w:rsidRDefault="00BC0286">
            <w:pPr>
              <w:pStyle w:val="ConsPlusNormal"/>
            </w:pPr>
            <w:r>
              <w:t>76, 78, 82, 84, 88, 90, 94, 96 (лет)</w:t>
            </w:r>
          </w:p>
        </w:tc>
        <w:tc>
          <w:tcPr>
            <w:tcW w:w="2438" w:type="dxa"/>
          </w:tcPr>
          <w:p w:rsidR="00BC0286" w:rsidRDefault="00BC0286">
            <w:pPr>
              <w:pStyle w:val="ConsPlusNormal"/>
              <w:jc w:val="center"/>
            </w:pPr>
            <w:r>
              <w:t>B11.047.004.001.617</w:t>
            </w:r>
          </w:p>
        </w:tc>
        <w:tc>
          <w:tcPr>
            <w:tcW w:w="1134" w:type="dxa"/>
          </w:tcPr>
          <w:p w:rsidR="00BC0286" w:rsidRDefault="00BC0286">
            <w:pPr>
              <w:pStyle w:val="ConsPlusNormal"/>
              <w:jc w:val="center"/>
            </w:pPr>
            <w:r>
              <w:t>2450,49</w:t>
            </w:r>
          </w:p>
        </w:tc>
      </w:tr>
      <w:tr w:rsidR="00BC0286">
        <w:tc>
          <w:tcPr>
            <w:tcW w:w="695" w:type="dxa"/>
          </w:tcPr>
          <w:p w:rsidR="00BC0286" w:rsidRDefault="00BC0286">
            <w:pPr>
              <w:pStyle w:val="ConsPlusNormal"/>
              <w:jc w:val="center"/>
            </w:pPr>
            <w:r>
              <w:t>1.19.</w:t>
            </w:r>
          </w:p>
        </w:tc>
        <w:tc>
          <w:tcPr>
            <w:tcW w:w="4762" w:type="dxa"/>
          </w:tcPr>
          <w:p w:rsidR="00BC0286" w:rsidRDefault="00BC0286">
            <w:pPr>
              <w:pStyle w:val="ConsPlusNormal"/>
            </w:pPr>
            <w:r>
              <w:t>77, 83, 89, 95 (лет)</w:t>
            </w:r>
          </w:p>
        </w:tc>
        <w:tc>
          <w:tcPr>
            <w:tcW w:w="2438" w:type="dxa"/>
          </w:tcPr>
          <w:p w:rsidR="00BC0286" w:rsidRDefault="00BC0286">
            <w:pPr>
              <w:pStyle w:val="ConsPlusNormal"/>
              <w:jc w:val="center"/>
            </w:pPr>
            <w:r>
              <w:t>B11.047.004.001.618</w:t>
            </w:r>
          </w:p>
        </w:tc>
        <w:tc>
          <w:tcPr>
            <w:tcW w:w="1134" w:type="dxa"/>
          </w:tcPr>
          <w:p w:rsidR="00BC0286" w:rsidRDefault="00BC0286">
            <w:pPr>
              <w:pStyle w:val="ConsPlusNormal"/>
              <w:jc w:val="center"/>
            </w:pPr>
            <w:r>
              <w:t>2371,37</w:t>
            </w:r>
          </w:p>
        </w:tc>
      </w:tr>
      <w:tr w:rsidR="00BC0286">
        <w:tc>
          <w:tcPr>
            <w:tcW w:w="695" w:type="dxa"/>
          </w:tcPr>
          <w:p w:rsidR="00BC0286" w:rsidRDefault="00BC0286">
            <w:pPr>
              <w:pStyle w:val="ConsPlusNormal"/>
              <w:jc w:val="center"/>
            </w:pPr>
            <w:r>
              <w:t>1.20.</w:t>
            </w:r>
          </w:p>
        </w:tc>
        <w:tc>
          <w:tcPr>
            <w:tcW w:w="4762" w:type="dxa"/>
          </w:tcPr>
          <w:p w:rsidR="00BC0286" w:rsidRDefault="00BC0286">
            <w:pPr>
              <w:pStyle w:val="ConsPlusNormal"/>
            </w:pPr>
            <w:r>
              <w:t>80, 86, 92, 98 (лет)</w:t>
            </w:r>
          </w:p>
        </w:tc>
        <w:tc>
          <w:tcPr>
            <w:tcW w:w="2438" w:type="dxa"/>
          </w:tcPr>
          <w:p w:rsidR="00BC0286" w:rsidRDefault="00BC0286">
            <w:pPr>
              <w:pStyle w:val="ConsPlusNormal"/>
              <w:jc w:val="center"/>
            </w:pPr>
            <w:r>
              <w:t>B11.047.004.001.619</w:t>
            </w:r>
          </w:p>
        </w:tc>
        <w:tc>
          <w:tcPr>
            <w:tcW w:w="1134" w:type="dxa"/>
          </w:tcPr>
          <w:p w:rsidR="00BC0286" w:rsidRDefault="00BC0286">
            <w:pPr>
              <w:pStyle w:val="ConsPlusNormal"/>
              <w:jc w:val="center"/>
            </w:pPr>
            <w:r>
              <w:t>2521,83</w:t>
            </w:r>
          </w:p>
        </w:tc>
      </w:tr>
      <w:tr w:rsidR="00BC0286">
        <w:tc>
          <w:tcPr>
            <w:tcW w:w="695" w:type="dxa"/>
          </w:tcPr>
          <w:p w:rsidR="00BC0286" w:rsidRDefault="00BC0286">
            <w:pPr>
              <w:pStyle w:val="ConsPlusNormal"/>
              <w:jc w:val="center"/>
            </w:pPr>
            <w:r>
              <w:t>1.21.</w:t>
            </w:r>
          </w:p>
        </w:tc>
        <w:tc>
          <w:tcPr>
            <w:tcW w:w="4762" w:type="dxa"/>
          </w:tcPr>
          <w:p w:rsidR="00BC0286" w:rsidRDefault="00BC0286">
            <w:pPr>
              <w:pStyle w:val="ConsPlusNormal"/>
            </w:pPr>
            <w:r>
              <w:t>79, 81, 85, 87, 91, 93, 97, 99 и старше (лет)</w:t>
            </w:r>
          </w:p>
        </w:tc>
        <w:tc>
          <w:tcPr>
            <w:tcW w:w="2438" w:type="dxa"/>
          </w:tcPr>
          <w:p w:rsidR="00BC0286" w:rsidRDefault="00BC0286">
            <w:pPr>
              <w:pStyle w:val="ConsPlusNormal"/>
              <w:jc w:val="center"/>
            </w:pPr>
            <w:r>
              <w:t>B11.047.004.001.620</w:t>
            </w:r>
          </w:p>
        </w:tc>
        <w:tc>
          <w:tcPr>
            <w:tcW w:w="1134" w:type="dxa"/>
          </w:tcPr>
          <w:p w:rsidR="00BC0286" w:rsidRDefault="00BC0286">
            <w:pPr>
              <w:pStyle w:val="ConsPlusNormal"/>
              <w:jc w:val="center"/>
            </w:pPr>
            <w:r>
              <w:t>2300,02</w:t>
            </w:r>
          </w:p>
        </w:tc>
      </w:tr>
      <w:tr w:rsidR="00BC0286">
        <w:tc>
          <w:tcPr>
            <w:tcW w:w="695" w:type="dxa"/>
          </w:tcPr>
          <w:p w:rsidR="00BC0286" w:rsidRDefault="00BC0286">
            <w:pPr>
              <w:pStyle w:val="ConsPlusNormal"/>
              <w:jc w:val="center"/>
            </w:pPr>
            <w:r>
              <w:t>2.</w:t>
            </w:r>
          </w:p>
        </w:tc>
        <w:tc>
          <w:tcPr>
            <w:tcW w:w="4762" w:type="dxa"/>
          </w:tcPr>
          <w:p w:rsidR="00BC0286" w:rsidRDefault="00BC0286">
            <w:pPr>
              <w:pStyle w:val="ConsPlusNormal"/>
            </w:pPr>
            <w:r>
              <w:t>Комплексное посещение в связи с проведением первого этапа диспансеризации определенных групп взрослого населения в следующие возрастные периоды (женщины):</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2.1.</w:t>
            </w:r>
          </w:p>
        </w:tc>
        <w:tc>
          <w:tcPr>
            <w:tcW w:w="4762" w:type="dxa"/>
          </w:tcPr>
          <w:p w:rsidR="00BC0286" w:rsidRDefault="00BC0286">
            <w:pPr>
              <w:pStyle w:val="ConsPlusNormal"/>
            </w:pPr>
            <w:r>
              <w:t>18, 24, 30 (лет)</w:t>
            </w:r>
          </w:p>
        </w:tc>
        <w:tc>
          <w:tcPr>
            <w:tcW w:w="2438" w:type="dxa"/>
          </w:tcPr>
          <w:p w:rsidR="00BC0286" w:rsidRDefault="00BC0286">
            <w:pPr>
              <w:pStyle w:val="ConsPlusNormal"/>
              <w:jc w:val="center"/>
            </w:pPr>
            <w:r>
              <w:t>B11.047.004.001.700</w:t>
            </w:r>
          </w:p>
        </w:tc>
        <w:tc>
          <w:tcPr>
            <w:tcW w:w="1134" w:type="dxa"/>
          </w:tcPr>
          <w:p w:rsidR="00BC0286" w:rsidRDefault="00BC0286">
            <w:pPr>
              <w:pStyle w:val="ConsPlusNormal"/>
              <w:jc w:val="center"/>
            </w:pPr>
            <w:r>
              <w:t>2771,56</w:t>
            </w:r>
          </w:p>
        </w:tc>
      </w:tr>
      <w:tr w:rsidR="00BC0286">
        <w:tc>
          <w:tcPr>
            <w:tcW w:w="695" w:type="dxa"/>
          </w:tcPr>
          <w:p w:rsidR="00BC0286" w:rsidRDefault="00BC0286">
            <w:pPr>
              <w:pStyle w:val="ConsPlusNormal"/>
              <w:jc w:val="center"/>
            </w:pPr>
            <w:r>
              <w:t>2.2.</w:t>
            </w:r>
          </w:p>
        </w:tc>
        <w:tc>
          <w:tcPr>
            <w:tcW w:w="4762" w:type="dxa"/>
          </w:tcPr>
          <w:p w:rsidR="00BC0286" w:rsidRDefault="00BC0286">
            <w:pPr>
              <w:pStyle w:val="ConsPlusNormal"/>
            </w:pPr>
            <w:r>
              <w:t>21, 27, 33 (лет)</w:t>
            </w:r>
          </w:p>
        </w:tc>
        <w:tc>
          <w:tcPr>
            <w:tcW w:w="2438" w:type="dxa"/>
          </w:tcPr>
          <w:p w:rsidR="00BC0286" w:rsidRDefault="00BC0286">
            <w:pPr>
              <w:pStyle w:val="ConsPlusNormal"/>
              <w:jc w:val="center"/>
            </w:pPr>
            <w:r>
              <w:t>B11.047.004.001.701</w:t>
            </w:r>
          </w:p>
        </w:tc>
        <w:tc>
          <w:tcPr>
            <w:tcW w:w="1134" w:type="dxa"/>
          </w:tcPr>
          <w:p w:rsidR="00BC0286" w:rsidRDefault="00BC0286">
            <w:pPr>
              <w:pStyle w:val="ConsPlusNormal"/>
              <w:jc w:val="center"/>
            </w:pPr>
            <w:r>
              <w:t>2621,09</w:t>
            </w:r>
          </w:p>
        </w:tc>
      </w:tr>
      <w:tr w:rsidR="00BC0286">
        <w:tc>
          <w:tcPr>
            <w:tcW w:w="695" w:type="dxa"/>
          </w:tcPr>
          <w:p w:rsidR="00BC0286" w:rsidRDefault="00BC0286">
            <w:pPr>
              <w:pStyle w:val="ConsPlusNormal"/>
              <w:jc w:val="center"/>
            </w:pPr>
            <w:r>
              <w:t>2.3.</w:t>
            </w:r>
          </w:p>
        </w:tc>
        <w:tc>
          <w:tcPr>
            <w:tcW w:w="4762" w:type="dxa"/>
          </w:tcPr>
          <w:p w:rsidR="00BC0286" w:rsidRDefault="00BC0286">
            <w:pPr>
              <w:pStyle w:val="ConsPlusNormal"/>
            </w:pPr>
            <w:r>
              <w:t>36 (лет)</w:t>
            </w:r>
          </w:p>
        </w:tc>
        <w:tc>
          <w:tcPr>
            <w:tcW w:w="2438" w:type="dxa"/>
          </w:tcPr>
          <w:p w:rsidR="00BC0286" w:rsidRDefault="00BC0286">
            <w:pPr>
              <w:pStyle w:val="ConsPlusNormal"/>
              <w:jc w:val="center"/>
            </w:pPr>
            <w:r>
              <w:t>B11.047.004.001.702</w:t>
            </w:r>
          </w:p>
        </w:tc>
        <w:tc>
          <w:tcPr>
            <w:tcW w:w="1134" w:type="dxa"/>
          </w:tcPr>
          <w:p w:rsidR="00BC0286" w:rsidRDefault="00BC0286">
            <w:pPr>
              <w:pStyle w:val="ConsPlusNormal"/>
              <w:jc w:val="center"/>
            </w:pPr>
            <w:r>
              <w:t>3240,55</w:t>
            </w:r>
          </w:p>
        </w:tc>
      </w:tr>
      <w:tr w:rsidR="00BC0286">
        <w:tc>
          <w:tcPr>
            <w:tcW w:w="695" w:type="dxa"/>
          </w:tcPr>
          <w:p w:rsidR="00BC0286" w:rsidRDefault="00BC0286">
            <w:pPr>
              <w:pStyle w:val="ConsPlusNormal"/>
              <w:jc w:val="center"/>
            </w:pPr>
            <w:r>
              <w:t>2.4.</w:t>
            </w:r>
          </w:p>
        </w:tc>
        <w:tc>
          <w:tcPr>
            <w:tcW w:w="4762" w:type="dxa"/>
          </w:tcPr>
          <w:p w:rsidR="00BC0286" w:rsidRDefault="00BC0286">
            <w:pPr>
              <w:pStyle w:val="ConsPlusNormal"/>
            </w:pPr>
            <w:r>
              <w:t>39 (лет)</w:t>
            </w:r>
          </w:p>
        </w:tc>
        <w:tc>
          <w:tcPr>
            <w:tcW w:w="2438" w:type="dxa"/>
          </w:tcPr>
          <w:p w:rsidR="00BC0286" w:rsidRDefault="00BC0286">
            <w:pPr>
              <w:pStyle w:val="ConsPlusNormal"/>
              <w:jc w:val="center"/>
            </w:pPr>
            <w:r>
              <w:t>B11.047.004.001.703</w:t>
            </w:r>
          </w:p>
        </w:tc>
        <w:tc>
          <w:tcPr>
            <w:tcW w:w="1134" w:type="dxa"/>
          </w:tcPr>
          <w:p w:rsidR="00BC0286" w:rsidRDefault="00BC0286">
            <w:pPr>
              <w:pStyle w:val="ConsPlusNormal"/>
              <w:jc w:val="center"/>
            </w:pPr>
            <w:r>
              <w:t>3090,09</w:t>
            </w:r>
          </w:p>
        </w:tc>
      </w:tr>
      <w:tr w:rsidR="00BC0286">
        <w:tc>
          <w:tcPr>
            <w:tcW w:w="695" w:type="dxa"/>
          </w:tcPr>
          <w:p w:rsidR="00BC0286" w:rsidRDefault="00BC0286">
            <w:pPr>
              <w:pStyle w:val="ConsPlusNormal"/>
              <w:jc w:val="center"/>
            </w:pPr>
            <w:r>
              <w:t>2.5.</w:t>
            </w:r>
          </w:p>
        </w:tc>
        <w:tc>
          <w:tcPr>
            <w:tcW w:w="4762" w:type="dxa"/>
          </w:tcPr>
          <w:p w:rsidR="00BC0286" w:rsidRDefault="00BC0286">
            <w:pPr>
              <w:pStyle w:val="ConsPlusNormal"/>
            </w:pPr>
            <w:r>
              <w:t>41, 43, 47, 49, 53, 55, 59, 61 (лет)</w:t>
            </w:r>
          </w:p>
        </w:tc>
        <w:tc>
          <w:tcPr>
            <w:tcW w:w="2438" w:type="dxa"/>
          </w:tcPr>
          <w:p w:rsidR="00BC0286" w:rsidRDefault="00BC0286">
            <w:pPr>
              <w:pStyle w:val="ConsPlusNormal"/>
              <w:jc w:val="center"/>
            </w:pPr>
            <w:r>
              <w:t>B11.047.004.001.704</w:t>
            </w:r>
          </w:p>
        </w:tc>
        <w:tc>
          <w:tcPr>
            <w:tcW w:w="1134" w:type="dxa"/>
          </w:tcPr>
          <w:p w:rsidR="00BC0286" w:rsidRDefault="00BC0286">
            <w:pPr>
              <w:pStyle w:val="ConsPlusNormal"/>
              <w:jc w:val="center"/>
            </w:pPr>
            <w:r>
              <w:t>2872,22</w:t>
            </w:r>
          </w:p>
        </w:tc>
      </w:tr>
      <w:tr w:rsidR="00BC0286">
        <w:tc>
          <w:tcPr>
            <w:tcW w:w="695" w:type="dxa"/>
          </w:tcPr>
          <w:p w:rsidR="00BC0286" w:rsidRDefault="00BC0286">
            <w:pPr>
              <w:pStyle w:val="ConsPlusNormal"/>
              <w:jc w:val="center"/>
            </w:pPr>
            <w:r>
              <w:t>2.6.</w:t>
            </w:r>
          </w:p>
        </w:tc>
        <w:tc>
          <w:tcPr>
            <w:tcW w:w="4762" w:type="dxa"/>
          </w:tcPr>
          <w:p w:rsidR="00BC0286" w:rsidRDefault="00BC0286">
            <w:pPr>
              <w:pStyle w:val="ConsPlusNormal"/>
            </w:pPr>
            <w:r>
              <w:t>51, 57, 63 (лет)</w:t>
            </w:r>
          </w:p>
        </w:tc>
        <w:tc>
          <w:tcPr>
            <w:tcW w:w="2438" w:type="dxa"/>
          </w:tcPr>
          <w:p w:rsidR="00BC0286" w:rsidRDefault="00BC0286">
            <w:pPr>
              <w:pStyle w:val="ConsPlusNormal"/>
              <w:jc w:val="center"/>
            </w:pPr>
            <w:r>
              <w:t>B11.047.004.001.705</w:t>
            </w:r>
          </w:p>
        </w:tc>
        <w:tc>
          <w:tcPr>
            <w:tcW w:w="1134" w:type="dxa"/>
          </w:tcPr>
          <w:p w:rsidR="00BC0286" w:rsidRDefault="00BC0286">
            <w:pPr>
              <w:pStyle w:val="ConsPlusNormal"/>
              <w:jc w:val="center"/>
            </w:pPr>
            <w:r>
              <w:t>3624,32</w:t>
            </w:r>
          </w:p>
        </w:tc>
      </w:tr>
      <w:tr w:rsidR="00BC0286">
        <w:tc>
          <w:tcPr>
            <w:tcW w:w="695" w:type="dxa"/>
          </w:tcPr>
          <w:p w:rsidR="00BC0286" w:rsidRDefault="00BC0286">
            <w:pPr>
              <w:pStyle w:val="ConsPlusNormal"/>
              <w:jc w:val="center"/>
            </w:pPr>
            <w:r>
              <w:t>2.7.</w:t>
            </w:r>
          </w:p>
        </w:tc>
        <w:tc>
          <w:tcPr>
            <w:tcW w:w="4762" w:type="dxa"/>
          </w:tcPr>
          <w:p w:rsidR="00BC0286" w:rsidRDefault="00BC0286">
            <w:pPr>
              <w:pStyle w:val="ConsPlusNormal"/>
            </w:pPr>
            <w:r>
              <w:t>40, 44, 46, 50, 52, 56, 58, 62, 64 (лет)</w:t>
            </w:r>
          </w:p>
        </w:tc>
        <w:tc>
          <w:tcPr>
            <w:tcW w:w="2438" w:type="dxa"/>
          </w:tcPr>
          <w:p w:rsidR="00BC0286" w:rsidRDefault="00BC0286">
            <w:pPr>
              <w:pStyle w:val="ConsPlusNormal"/>
              <w:jc w:val="center"/>
            </w:pPr>
            <w:r>
              <w:t>B11.047.004.001.706</w:t>
            </w:r>
          </w:p>
        </w:tc>
        <w:tc>
          <w:tcPr>
            <w:tcW w:w="1134" w:type="dxa"/>
          </w:tcPr>
          <w:p w:rsidR="00BC0286" w:rsidRDefault="00BC0286">
            <w:pPr>
              <w:pStyle w:val="ConsPlusNormal"/>
              <w:jc w:val="center"/>
            </w:pPr>
            <w:r>
              <w:t>3617,60</w:t>
            </w:r>
          </w:p>
        </w:tc>
      </w:tr>
      <w:tr w:rsidR="00BC0286">
        <w:tc>
          <w:tcPr>
            <w:tcW w:w="695" w:type="dxa"/>
          </w:tcPr>
          <w:p w:rsidR="00BC0286" w:rsidRDefault="00BC0286">
            <w:pPr>
              <w:pStyle w:val="ConsPlusNormal"/>
              <w:jc w:val="center"/>
            </w:pPr>
            <w:r>
              <w:t>2.8.</w:t>
            </w:r>
          </w:p>
        </w:tc>
        <w:tc>
          <w:tcPr>
            <w:tcW w:w="4762" w:type="dxa"/>
          </w:tcPr>
          <w:p w:rsidR="00BC0286" w:rsidRDefault="00BC0286">
            <w:pPr>
              <w:pStyle w:val="ConsPlusNormal"/>
            </w:pPr>
            <w:r>
              <w:t>45 (лет)</w:t>
            </w:r>
          </w:p>
        </w:tc>
        <w:tc>
          <w:tcPr>
            <w:tcW w:w="2438" w:type="dxa"/>
          </w:tcPr>
          <w:p w:rsidR="00BC0286" w:rsidRDefault="00BC0286">
            <w:pPr>
              <w:pStyle w:val="ConsPlusNormal"/>
              <w:jc w:val="center"/>
            </w:pPr>
            <w:r>
              <w:t>B11.047.004.001.707</w:t>
            </w:r>
          </w:p>
        </w:tc>
        <w:tc>
          <w:tcPr>
            <w:tcW w:w="1134" w:type="dxa"/>
          </w:tcPr>
          <w:p w:rsidR="00BC0286" w:rsidRDefault="00BC0286">
            <w:pPr>
              <w:pStyle w:val="ConsPlusNormal"/>
              <w:jc w:val="center"/>
            </w:pPr>
            <w:r>
              <w:t>4451,87</w:t>
            </w:r>
          </w:p>
        </w:tc>
      </w:tr>
      <w:tr w:rsidR="00BC0286">
        <w:tc>
          <w:tcPr>
            <w:tcW w:w="695" w:type="dxa"/>
          </w:tcPr>
          <w:p w:rsidR="00BC0286" w:rsidRDefault="00BC0286">
            <w:pPr>
              <w:pStyle w:val="ConsPlusNormal"/>
              <w:jc w:val="center"/>
            </w:pPr>
            <w:r>
              <w:t>2.9.</w:t>
            </w:r>
          </w:p>
        </w:tc>
        <w:tc>
          <w:tcPr>
            <w:tcW w:w="4762" w:type="dxa"/>
          </w:tcPr>
          <w:p w:rsidR="00BC0286" w:rsidRDefault="00BC0286">
            <w:pPr>
              <w:pStyle w:val="ConsPlusNormal"/>
            </w:pPr>
            <w:r>
              <w:t>42, 48, 54, 60 (лет)</w:t>
            </w:r>
          </w:p>
        </w:tc>
        <w:tc>
          <w:tcPr>
            <w:tcW w:w="2438" w:type="dxa"/>
          </w:tcPr>
          <w:p w:rsidR="00BC0286" w:rsidRDefault="00BC0286">
            <w:pPr>
              <w:pStyle w:val="ConsPlusNormal"/>
              <w:jc w:val="center"/>
            </w:pPr>
            <w:r>
              <w:t>B11.047.004.001.708</w:t>
            </w:r>
          </w:p>
        </w:tc>
        <w:tc>
          <w:tcPr>
            <w:tcW w:w="1134" w:type="dxa"/>
          </w:tcPr>
          <w:p w:rsidR="00BC0286" w:rsidRDefault="00BC0286">
            <w:pPr>
              <w:pStyle w:val="ConsPlusNormal"/>
              <w:jc w:val="center"/>
            </w:pPr>
            <w:r>
              <w:t>4369,70</w:t>
            </w:r>
          </w:p>
        </w:tc>
      </w:tr>
      <w:tr w:rsidR="00BC0286">
        <w:tc>
          <w:tcPr>
            <w:tcW w:w="695" w:type="dxa"/>
          </w:tcPr>
          <w:p w:rsidR="00BC0286" w:rsidRDefault="00BC0286">
            <w:pPr>
              <w:pStyle w:val="ConsPlusNormal"/>
              <w:jc w:val="center"/>
            </w:pPr>
            <w:r>
              <w:t>2.10.</w:t>
            </w:r>
          </w:p>
        </w:tc>
        <w:tc>
          <w:tcPr>
            <w:tcW w:w="4762" w:type="dxa"/>
          </w:tcPr>
          <w:p w:rsidR="00BC0286" w:rsidRDefault="00BC0286">
            <w:pPr>
              <w:pStyle w:val="ConsPlusNormal"/>
            </w:pPr>
            <w:r>
              <w:t>65 (лет)</w:t>
            </w:r>
          </w:p>
        </w:tc>
        <w:tc>
          <w:tcPr>
            <w:tcW w:w="2438" w:type="dxa"/>
          </w:tcPr>
          <w:p w:rsidR="00BC0286" w:rsidRDefault="00BC0286">
            <w:pPr>
              <w:pStyle w:val="ConsPlusNormal"/>
              <w:jc w:val="center"/>
            </w:pPr>
            <w:r>
              <w:t>B11.047.004.001.709</w:t>
            </w:r>
          </w:p>
        </w:tc>
        <w:tc>
          <w:tcPr>
            <w:tcW w:w="1134" w:type="dxa"/>
          </w:tcPr>
          <w:p w:rsidR="00BC0286" w:rsidRDefault="00BC0286">
            <w:pPr>
              <w:pStyle w:val="ConsPlusNormal"/>
              <w:jc w:val="center"/>
            </w:pPr>
            <w:r>
              <w:t>3106,21</w:t>
            </w:r>
          </w:p>
        </w:tc>
      </w:tr>
      <w:tr w:rsidR="00BC0286">
        <w:tc>
          <w:tcPr>
            <w:tcW w:w="695" w:type="dxa"/>
          </w:tcPr>
          <w:p w:rsidR="00BC0286" w:rsidRDefault="00BC0286">
            <w:pPr>
              <w:pStyle w:val="ConsPlusNormal"/>
              <w:jc w:val="center"/>
            </w:pPr>
            <w:r>
              <w:t>2.11.</w:t>
            </w:r>
          </w:p>
        </w:tc>
        <w:tc>
          <w:tcPr>
            <w:tcW w:w="4762" w:type="dxa"/>
          </w:tcPr>
          <w:p w:rsidR="00BC0286" w:rsidRDefault="00BC0286">
            <w:pPr>
              <w:pStyle w:val="ConsPlusNormal"/>
            </w:pPr>
            <w:r>
              <w:t>66, 70, 72 (лет)</w:t>
            </w:r>
          </w:p>
        </w:tc>
        <w:tc>
          <w:tcPr>
            <w:tcW w:w="2438" w:type="dxa"/>
          </w:tcPr>
          <w:p w:rsidR="00BC0286" w:rsidRDefault="00BC0286">
            <w:pPr>
              <w:pStyle w:val="ConsPlusNormal"/>
              <w:jc w:val="center"/>
            </w:pPr>
            <w:r>
              <w:t>B11.047.004.001.710</w:t>
            </w:r>
          </w:p>
        </w:tc>
        <w:tc>
          <w:tcPr>
            <w:tcW w:w="1134" w:type="dxa"/>
          </w:tcPr>
          <w:p w:rsidR="00BC0286" w:rsidRDefault="00BC0286">
            <w:pPr>
              <w:pStyle w:val="ConsPlusNormal"/>
              <w:jc w:val="center"/>
            </w:pPr>
            <w:r>
              <w:t>3341,10</w:t>
            </w:r>
          </w:p>
        </w:tc>
      </w:tr>
      <w:tr w:rsidR="00BC0286">
        <w:tc>
          <w:tcPr>
            <w:tcW w:w="695" w:type="dxa"/>
          </w:tcPr>
          <w:p w:rsidR="00BC0286" w:rsidRDefault="00BC0286">
            <w:pPr>
              <w:pStyle w:val="ConsPlusNormal"/>
              <w:jc w:val="center"/>
            </w:pPr>
            <w:r>
              <w:t>2.12.</w:t>
            </w:r>
          </w:p>
        </w:tc>
        <w:tc>
          <w:tcPr>
            <w:tcW w:w="4762" w:type="dxa"/>
          </w:tcPr>
          <w:p w:rsidR="00BC0286" w:rsidRDefault="00BC0286">
            <w:pPr>
              <w:pStyle w:val="ConsPlusNormal"/>
            </w:pPr>
            <w:r>
              <w:t>67, 69, 73, 75 (лет)</w:t>
            </w:r>
          </w:p>
        </w:tc>
        <w:tc>
          <w:tcPr>
            <w:tcW w:w="2438" w:type="dxa"/>
          </w:tcPr>
          <w:p w:rsidR="00BC0286" w:rsidRDefault="00BC0286">
            <w:pPr>
              <w:pStyle w:val="ConsPlusNormal"/>
              <w:jc w:val="center"/>
            </w:pPr>
            <w:r>
              <w:t>B11.047.004.001.711</w:t>
            </w:r>
          </w:p>
        </w:tc>
        <w:tc>
          <w:tcPr>
            <w:tcW w:w="1134" w:type="dxa"/>
          </w:tcPr>
          <w:p w:rsidR="00BC0286" w:rsidRDefault="00BC0286">
            <w:pPr>
              <w:pStyle w:val="ConsPlusNormal"/>
              <w:jc w:val="center"/>
            </w:pPr>
            <w:r>
              <w:t>2965,76</w:t>
            </w:r>
          </w:p>
        </w:tc>
      </w:tr>
      <w:tr w:rsidR="00BC0286">
        <w:tc>
          <w:tcPr>
            <w:tcW w:w="695" w:type="dxa"/>
          </w:tcPr>
          <w:p w:rsidR="00BC0286" w:rsidRDefault="00BC0286">
            <w:pPr>
              <w:pStyle w:val="ConsPlusNormal"/>
              <w:jc w:val="center"/>
            </w:pPr>
            <w:r>
              <w:t>2.13.</w:t>
            </w:r>
          </w:p>
        </w:tc>
        <w:tc>
          <w:tcPr>
            <w:tcW w:w="4762" w:type="dxa"/>
          </w:tcPr>
          <w:p w:rsidR="00BC0286" w:rsidRDefault="00BC0286">
            <w:pPr>
              <w:pStyle w:val="ConsPlusNormal"/>
            </w:pPr>
            <w:r>
              <w:t>68, 74 (лет)</w:t>
            </w:r>
          </w:p>
        </w:tc>
        <w:tc>
          <w:tcPr>
            <w:tcW w:w="2438" w:type="dxa"/>
          </w:tcPr>
          <w:p w:rsidR="00BC0286" w:rsidRDefault="00BC0286">
            <w:pPr>
              <w:pStyle w:val="ConsPlusNormal"/>
              <w:jc w:val="center"/>
            </w:pPr>
            <w:r>
              <w:t>B11.047.004.001.712</w:t>
            </w:r>
          </w:p>
        </w:tc>
        <w:tc>
          <w:tcPr>
            <w:tcW w:w="1134" w:type="dxa"/>
          </w:tcPr>
          <w:p w:rsidR="00BC0286" w:rsidRDefault="00BC0286">
            <w:pPr>
              <w:pStyle w:val="ConsPlusNormal"/>
              <w:jc w:val="center"/>
            </w:pPr>
            <w:r>
              <w:t>3632,02</w:t>
            </w:r>
          </w:p>
        </w:tc>
      </w:tr>
      <w:tr w:rsidR="00BC0286">
        <w:tc>
          <w:tcPr>
            <w:tcW w:w="695" w:type="dxa"/>
          </w:tcPr>
          <w:p w:rsidR="00BC0286" w:rsidRDefault="00BC0286">
            <w:pPr>
              <w:pStyle w:val="ConsPlusNormal"/>
              <w:jc w:val="center"/>
            </w:pPr>
            <w:r>
              <w:lastRenderedPageBreak/>
              <w:t>2.14.</w:t>
            </w:r>
          </w:p>
        </w:tc>
        <w:tc>
          <w:tcPr>
            <w:tcW w:w="4762" w:type="dxa"/>
          </w:tcPr>
          <w:p w:rsidR="00BC0286" w:rsidRDefault="00BC0286">
            <w:pPr>
              <w:pStyle w:val="ConsPlusNormal"/>
            </w:pPr>
            <w:r>
              <w:t>71 (год)</w:t>
            </w:r>
          </w:p>
        </w:tc>
        <w:tc>
          <w:tcPr>
            <w:tcW w:w="2438" w:type="dxa"/>
          </w:tcPr>
          <w:p w:rsidR="00BC0286" w:rsidRDefault="00BC0286">
            <w:pPr>
              <w:pStyle w:val="ConsPlusNormal"/>
              <w:jc w:val="center"/>
            </w:pPr>
            <w:r>
              <w:t>B11.047.004.001.713</w:t>
            </w:r>
          </w:p>
        </w:tc>
        <w:tc>
          <w:tcPr>
            <w:tcW w:w="1134" w:type="dxa"/>
          </w:tcPr>
          <w:p w:rsidR="00BC0286" w:rsidRDefault="00BC0286">
            <w:pPr>
              <w:pStyle w:val="ConsPlusNormal"/>
              <w:jc w:val="center"/>
            </w:pPr>
            <w:r>
              <w:t>3106,21</w:t>
            </w:r>
          </w:p>
        </w:tc>
      </w:tr>
      <w:tr w:rsidR="00BC0286">
        <w:tc>
          <w:tcPr>
            <w:tcW w:w="695" w:type="dxa"/>
          </w:tcPr>
          <w:p w:rsidR="00BC0286" w:rsidRDefault="00BC0286">
            <w:pPr>
              <w:pStyle w:val="ConsPlusNormal"/>
              <w:jc w:val="center"/>
            </w:pPr>
            <w:r>
              <w:t>2.15.</w:t>
            </w:r>
          </w:p>
        </w:tc>
        <w:tc>
          <w:tcPr>
            <w:tcW w:w="4762" w:type="dxa"/>
          </w:tcPr>
          <w:p w:rsidR="00BC0286" w:rsidRDefault="00BC0286">
            <w:pPr>
              <w:pStyle w:val="ConsPlusNormal"/>
            </w:pPr>
            <w:r>
              <w:t>76, 78, 82, 84, 88, 90, 94, 96 (лет)</w:t>
            </w:r>
          </w:p>
        </w:tc>
        <w:tc>
          <w:tcPr>
            <w:tcW w:w="2438" w:type="dxa"/>
          </w:tcPr>
          <w:p w:rsidR="00BC0286" w:rsidRDefault="00BC0286">
            <w:pPr>
              <w:pStyle w:val="ConsPlusNormal"/>
              <w:jc w:val="center"/>
            </w:pPr>
            <w:r>
              <w:t>B11.047.004.001.714</w:t>
            </w:r>
          </w:p>
        </w:tc>
        <w:tc>
          <w:tcPr>
            <w:tcW w:w="1134" w:type="dxa"/>
          </w:tcPr>
          <w:p w:rsidR="00BC0286" w:rsidRDefault="00BC0286">
            <w:pPr>
              <w:pStyle w:val="ConsPlusNormal"/>
              <w:jc w:val="center"/>
            </w:pPr>
            <w:r>
              <w:t>3034,86</w:t>
            </w:r>
          </w:p>
        </w:tc>
      </w:tr>
      <w:tr w:rsidR="00BC0286">
        <w:tc>
          <w:tcPr>
            <w:tcW w:w="695" w:type="dxa"/>
          </w:tcPr>
          <w:p w:rsidR="00BC0286" w:rsidRDefault="00BC0286">
            <w:pPr>
              <w:pStyle w:val="ConsPlusNormal"/>
              <w:jc w:val="center"/>
            </w:pPr>
            <w:r>
              <w:t>2.16.</w:t>
            </w:r>
          </w:p>
        </w:tc>
        <w:tc>
          <w:tcPr>
            <w:tcW w:w="4762" w:type="dxa"/>
          </w:tcPr>
          <w:p w:rsidR="00BC0286" w:rsidRDefault="00BC0286">
            <w:pPr>
              <w:pStyle w:val="ConsPlusNormal"/>
            </w:pPr>
            <w:r>
              <w:t>77, 83, 89, 95 (лет)</w:t>
            </w:r>
          </w:p>
        </w:tc>
        <w:tc>
          <w:tcPr>
            <w:tcW w:w="2438" w:type="dxa"/>
          </w:tcPr>
          <w:p w:rsidR="00BC0286" w:rsidRDefault="00BC0286">
            <w:pPr>
              <w:pStyle w:val="ConsPlusNormal"/>
              <w:jc w:val="center"/>
            </w:pPr>
            <w:r>
              <w:t>B11.047.004.001.715</w:t>
            </w:r>
          </w:p>
        </w:tc>
        <w:tc>
          <w:tcPr>
            <w:tcW w:w="1134" w:type="dxa"/>
          </w:tcPr>
          <w:p w:rsidR="00BC0286" w:rsidRDefault="00BC0286">
            <w:pPr>
              <w:pStyle w:val="ConsPlusNormal"/>
              <w:jc w:val="center"/>
            </w:pPr>
            <w:r>
              <w:t>2886,64</w:t>
            </w:r>
          </w:p>
        </w:tc>
      </w:tr>
      <w:tr w:rsidR="00BC0286">
        <w:tc>
          <w:tcPr>
            <w:tcW w:w="695" w:type="dxa"/>
          </w:tcPr>
          <w:p w:rsidR="00BC0286" w:rsidRDefault="00BC0286">
            <w:pPr>
              <w:pStyle w:val="ConsPlusNormal"/>
              <w:jc w:val="center"/>
            </w:pPr>
            <w:r>
              <w:t>2.17.</w:t>
            </w:r>
          </w:p>
        </w:tc>
        <w:tc>
          <w:tcPr>
            <w:tcW w:w="4762" w:type="dxa"/>
          </w:tcPr>
          <w:p w:rsidR="00BC0286" w:rsidRDefault="00BC0286">
            <w:pPr>
              <w:pStyle w:val="ConsPlusNormal"/>
            </w:pPr>
            <w:r>
              <w:t>80, 86, 92, 98 (лет)</w:t>
            </w:r>
          </w:p>
        </w:tc>
        <w:tc>
          <w:tcPr>
            <w:tcW w:w="2438" w:type="dxa"/>
          </w:tcPr>
          <w:p w:rsidR="00BC0286" w:rsidRDefault="00BC0286">
            <w:pPr>
              <w:pStyle w:val="ConsPlusNormal"/>
              <w:jc w:val="center"/>
            </w:pPr>
            <w:r>
              <w:t>B11.047.004.001.716</w:t>
            </w:r>
          </w:p>
        </w:tc>
        <w:tc>
          <w:tcPr>
            <w:tcW w:w="1134" w:type="dxa"/>
          </w:tcPr>
          <w:p w:rsidR="00BC0286" w:rsidRDefault="00BC0286">
            <w:pPr>
              <w:pStyle w:val="ConsPlusNormal"/>
              <w:jc w:val="center"/>
            </w:pPr>
            <w:r>
              <w:t>2965,76</w:t>
            </w:r>
          </w:p>
        </w:tc>
      </w:tr>
      <w:tr w:rsidR="00BC0286">
        <w:tc>
          <w:tcPr>
            <w:tcW w:w="695" w:type="dxa"/>
          </w:tcPr>
          <w:p w:rsidR="00BC0286" w:rsidRDefault="00BC0286">
            <w:pPr>
              <w:pStyle w:val="ConsPlusNormal"/>
              <w:jc w:val="center"/>
            </w:pPr>
            <w:r>
              <w:t>2.18.</w:t>
            </w:r>
          </w:p>
        </w:tc>
        <w:tc>
          <w:tcPr>
            <w:tcW w:w="4762" w:type="dxa"/>
          </w:tcPr>
          <w:p w:rsidR="00BC0286" w:rsidRDefault="00BC0286">
            <w:pPr>
              <w:pStyle w:val="ConsPlusNormal"/>
            </w:pPr>
            <w:r>
              <w:t>79, 81, 85, 87, 91, 93, 97, 99 и старше (лет)</w:t>
            </w:r>
          </w:p>
        </w:tc>
        <w:tc>
          <w:tcPr>
            <w:tcW w:w="2438" w:type="dxa"/>
          </w:tcPr>
          <w:p w:rsidR="00BC0286" w:rsidRDefault="00BC0286">
            <w:pPr>
              <w:pStyle w:val="ConsPlusNormal"/>
              <w:jc w:val="center"/>
            </w:pPr>
            <w:r>
              <w:t>B11.047.004.001.717</w:t>
            </w:r>
          </w:p>
        </w:tc>
        <w:tc>
          <w:tcPr>
            <w:tcW w:w="1134" w:type="dxa"/>
          </w:tcPr>
          <w:p w:rsidR="00BC0286" w:rsidRDefault="00BC0286">
            <w:pPr>
              <w:pStyle w:val="ConsPlusNormal"/>
              <w:jc w:val="center"/>
            </w:pPr>
            <w:r>
              <w:t>2815,29</w:t>
            </w:r>
          </w:p>
        </w:tc>
      </w:tr>
      <w:tr w:rsidR="00BC0286">
        <w:tc>
          <w:tcPr>
            <w:tcW w:w="695" w:type="dxa"/>
          </w:tcPr>
          <w:p w:rsidR="00BC0286" w:rsidRDefault="00BC0286">
            <w:pPr>
              <w:pStyle w:val="ConsPlusNormal"/>
              <w:jc w:val="center"/>
            </w:pPr>
            <w:r>
              <w:t>3.</w:t>
            </w:r>
          </w:p>
        </w:tc>
        <w:tc>
          <w:tcPr>
            <w:tcW w:w="4762" w:type="dxa"/>
          </w:tcPr>
          <w:p w:rsidR="00BC0286" w:rsidRDefault="00BC0286">
            <w:pPr>
              <w:pStyle w:val="ConsPlusNormal"/>
            </w:pPr>
            <w:r>
              <w:t>Комплексное посещение в связи с проведением первого этапа диспансеризации определенных групп взрослого населения мобильной медицинской бригадой в следующие возрастные периоды (мужчины):</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3.1.</w:t>
            </w:r>
          </w:p>
        </w:tc>
        <w:tc>
          <w:tcPr>
            <w:tcW w:w="4762" w:type="dxa"/>
          </w:tcPr>
          <w:p w:rsidR="00BC0286" w:rsidRDefault="00BC0286">
            <w:pPr>
              <w:pStyle w:val="ConsPlusNormal"/>
            </w:pPr>
            <w:r>
              <w:t>18, 24, 30 (лет)</w:t>
            </w:r>
          </w:p>
        </w:tc>
        <w:tc>
          <w:tcPr>
            <w:tcW w:w="2438" w:type="dxa"/>
          </w:tcPr>
          <w:p w:rsidR="00BC0286" w:rsidRDefault="00BC0286">
            <w:pPr>
              <w:pStyle w:val="ConsPlusNormal"/>
              <w:jc w:val="center"/>
            </w:pPr>
            <w:r>
              <w:t>B11.047.004.001.800</w:t>
            </w:r>
          </w:p>
        </w:tc>
        <w:tc>
          <w:tcPr>
            <w:tcW w:w="1134" w:type="dxa"/>
          </w:tcPr>
          <w:p w:rsidR="00BC0286" w:rsidRDefault="00BC0286">
            <w:pPr>
              <w:pStyle w:val="ConsPlusNormal"/>
              <w:jc w:val="center"/>
            </w:pPr>
            <w:r>
              <w:t>1654,31</w:t>
            </w:r>
          </w:p>
        </w:tc>
      </w:tr>
      <w:tr w:rsidR="00BC0286">
        <w:tc>
          <w:tcPr>
            <w:tcW w:w="695" w:type="dxa"/>
          </w:tcPr>
          <w:p w:rsidR="00BC0286" w:rsidRDefault="00BC0286">
            <w:pPr>
              <w:pStyle w:val="ConsPlusNormal"/>
              <w:jc w:val="center"/>
            </w:pPr>
            <w:r>
              <w:t>3.2.</w:t>
            </w:r>
          </w:p>
        </w:tc>
        <w:tc>
          <w:tcPr>
            <w:tcW w:w="4762" w:type="dxa"/>
          </w:tcPr>
          <w:p w:rsidR="00BC0286" w:rsidRDefault="00BC0286">
            <w:pPr>
              <w:pStyle w:val="ConsPlusNormal"/>
            </w:pPr>
            <w:r>
              <w:t>21, 27, 33 (лет)</w:t>
            </w:r>
          </w:p>
        </w:tc>
        <w:tc>
          <w:tcPr>
            <w:tcW w:w="2438" w:type="dxa"/>
          </w:tcPr>
          <w:p w:rsidR="00BC0286" w:rsidRDefault="00BC0286">
            <w:pPr>
              <w:pStyle w:val="ConsPlusNormal"/>
              <w:jc w:val="center"/>
            </w:pPr>
            <w:r>
              <w:t>B11.047.004.001.801</w:t>
            </w:r>
          </w:p>
        </w:tc>
        <w:tc>
          <w:tcPr>
            <w:tcW w:w="1134" w:type="dxa"/>
          </w:tcPr>
          <w:p w:rsidR="00BC0286" w:rsidRDefault="00BC0286">
            <w:pPr>
              <w:pStyle w:val="ConsPlusNormal"/>
              <w:jc w:val="center"/>
            </w:pPr>
            <w:r>
              <w:t>1496,33</w:t>
            </w:r>
          </w:p>
        </w:tc>
      </w:tr>
      <w:tr w:rsidR="00BC0286">
        <w:tc>
          <w:tcPr>
            <w:tcW w:w="695" w:type="dxa"/>
          </w:tcPr>
          <w:p w:rsidR="00BC0286" w:rsidRDefault="00BC0286">
            <w:pPr>
              <w:pStyle w:val="ConsPlusNormal"/>
              <w:jc w:val="center"/>
            </w:pPr>
            <w:r>
              <w:t>3.3.</w:t>
            </w:r>
          </w:p>
        </w:tc>
        <w:tc>
          <w:tcPr>
            <w:tcW w:w="4762" w:type="dxa"/>
          </w:tcPr>
          <w:p w:rsidR="00BC0286" w:rsidRDefault="00BC0286">
            <w:pPr>
              <w:pStyle w:val="ConsPlusNormal"/>
            </w:pPr>
            <w:r>
              <w:t>36 (лет)</w:t>
            </w:r>
          </w:p>
        </w:tc>
        <w:tc>
          <w:tcPr>
            <w:tcW w:w="2438" w:type="dxa"/>
          </w:tcPr>
          <w:p w:rsidR="00BC0286" w:rsidRDefault="00BC0286">
            <w:pPr>
              <w:pStyle w:val="ConsPlusNormal"/>
              <w:jc w:val="center"/>
            </w:pPr>
            <w:r>
              <w:t>B11.047.004.001.802</w:t>
            </w:r>
          </w:p>
        </w:tc>
        <w:tc>
          <w:tcPr>
            <w:tcW w:w="1134" w:type="dxa"/>
          </w:tcPr>
          <w:p w:rsidR="00BC0286" w:rsidRDefault="00BC0286">
            <w:pPr>
              <w:pStyle w:val="ConsPlusNormal"/>
              <w:jc w:val="center"/>
            </w:pPr>
            <w:r>
              <w:t>2146,76</w:t>
            </w:r>
          </w:p>
        </w:tc>
      </w:tr>
      <w:tr w:rsidR="00BC0286">
        <w:tc>
          <w:tcPr>
            <w:tcW w:w="695" w:type="dxa"/>
          </w:tcPr>
          <w:p w:rsidR="00BC0286" w:rsidRDefault="00BC0286">
            <w:pPr>
              <w:pStyle w:val="ConsPlusNormal"/>
              <w:jc w:val="center"/>
            </w:pPr>
            <w:r>
              <w:t>3.4.</w:t>
            </w:r>
          </w:p>
        </w:tc>
        <w:tc>
          <w:tcPr>
            <w:tcW w:w="4762" w:type="dxa"/>
          </w:tcPr>
          <w:p w:rsidR="00BC0286" w:rsidRDefault="00BC0286">
            <w:pPr>
              <w:pStyle w:val="ConsPlusNormal"/>
            </w:pPr>
            <w:r>
              <w:t>39 (лет)</w:t>
            </w:r>
          </w:p>
        </w:tc>
        <w:tc>
          <w:tcPr>
            <w:tcW w:w="2438" w:type="dxa"/>
          </w:tcPr>
          <w:p w:rsidR="00BC0286" w:rsidRDefault="00BC0286">
            <w:pPr>
              <w:pStyle w:val="ConsPlusNormal"/>
              <w:jc w:val="center"/>
            </w:pPr>
            <w:r>
              <w:t>B11.047.004.001.803</w:t>
            </w:r>
          </w:p>
        </w:tc>
        <w:tc>
          <w:tcPr>
            <w:tcW w:w="1134" w:type="dxa"/>
          </w:tcPr>
          <w:p w:rsidR="00BC0286" w:rsidRDefault="00BC0286">
            <w:pPr>
              <w:pStyle w:val="ConsPlusNormal"/>
              <w:jc w:val="center"/>
            </w:pPr>
            <w:r>
              <w:t>1988,77</w:t>
            </w:r>
          </w:p>
        </w:tc>
      </w:tr>
      <w:tr w:rsidR="00BC0286">
        <w:tc>
          <w:tcPr>
            <w:tcW w:w="695" w:type="dxa"/>
          </w:tcPr>
          <w:p w:rsidR="00BC0286" w:rsidRDefault="00BC0286">
            <w:pPr>
              <w:pStyle w:val="ConsPlusNormal"/>
              <w:jc w:val="center"/>
            </w:pPr>
            <w:r>
              <w:t>3.5.</w:t>
            </w:r>
          </w:p>
        </w:tc>
        <w:tc>
          <w:tcPr>
            <w:tcW w:w="4762" w:type="dxa"/>
          </w:tcPr>
          <w:p w:rsidR="00BC0286" w:rsidRDefault="00BC0286">
            <w:pPr>
              <w:pStyle w:val="ConsPlusNormal"/>
            </w:pPr>
            <w:r>
              <w:t>41, 43, 47, 49, 53, 59, 61 (лет)</w:t>
            </w:r>
          </w:p>
        </w:tc>
        <w:tc>
          <w:tcPr>
            <w:tcW w:w="2438" w:type="dxa"/>
          </w:tcPr>
          <w:p w:rsidR="00BC0286" w:rsidRDefault="00BC0286">
            <w:pPr>
              <w:pStyle w:val="ConsPlusNormal"/>
              <w:jc w:val="center"/>
            </w:pPr>
            <w:r>
              <w:t>B11.047.004.001.804</w:t>
            </w:r>
          </w:p>
        </w:tc>
        <w:tc>
          <w:tcPr>
            <w:tcW w:w="1134" w:type="dxa"/>
          </w:tcPr>
          <w:p w:rsidR="00BC0286" w:rsidRDefault="00BC0286">
            <w:pPr>
              <w:pStyle w:val="ConsPlusNormal"/>
              <w:jc w:val="center"/>
            </w:pPr>
            <w:r>
              <w:t>3077,89</w:t>
            </w:r>
          </w:p>
        </w:tc>
      </w:tr>
      <w:tr w:rsidR="00BC0286">
        <w:tc>
          <w:tcPr>
            <w:tcW w:w="695" w:type="dxa"/>
          </w:tcPr>
          <w:p w:rsidR="00BC0286" w:rsidRDefault="00BC0286">
            <w:pPr>
              <w:pStyle w:val="ConsPlusNormal"/>
              <w:jc w:val="center"/>
            </w:pPr>
            <w:r>
              <w:t>3.6.</w:t>
            </w:r>
          </w:p>
        </w:tc>
        <w:tc>
          <w:tcPr>
            <w:tcW w:w="4762" w:type="dxa"/>
          </w:tcPr>
          <w:p w:rsidR="00BC0286" w:rsidRDefault="00BC0286">
            <w:pPr>
              <w:pStyle w:val="ConsPlusNormal"/>
            </w:pPr>
            <w:r>
              <w:t>51, 57, 63 (лет)</w:t>
            </w:r>
          </w:p>
        </w:tc>
        <w:tc>
          <w:tcPr>
            <w:tcW w:w="2438" w:type="dxa"/>
          </w:tcPr>
          <w:p w:rsidR="00BC0286" w:rsidRDefault="00BC0286">
            <w:pPr>
              <w:pStyle w:val="ConsPlusNormal"/>
              <w:jc w:val="center"/>
            </w:pPr>
            <w:r>
              <w:t>B11.047.004.001.805</w:t>
            </w:r>
          </w:p>
        </w:tc>
        <w:tc>
          <w:tcPr>
            <w:tcW w:w="1134" w:type="dxa"/>
          </w:tcPr>
          <w:p w:rsidR="00BC0286" w:rsidRDefault="00BC0286">
            <w:pPr>
              <w:pStyle w:val="ConsPlusNormal"/>
              <w:jc w:val="center"/>
            </w:pPr>
            <w:r>
              <w:t>3152,81</w:t>
            </w:r>
          </w:p>
        </w:tc>
      </w:tr>
      <w:tr w:rsidR="00BC0286">
        <w:tc>
          <w:tcPr>
            <w:tcW w:w="695" w:type="dxa"/>
          </w:tcPr>
          <w:p w:rsidR="00BC0286" w:rsidRDefault="00BC0286">
            <w:pPr>
              <w:pStyle w:val="ConsPlusNormal"/>
              <w:jc w:val="center"/>
            </w:pPr>
            <w:r>
              <w:t>3.7.</w:t>
            </w:r>
          </w:p>
        </w:tc>
        <w:tc>
          <w:tcPr>
            <w:tcW w:w="4762" w:type="dxa"/>
          </w:tcPr>
          <w:p w:rsidR="00BC0286" w:rsidRDefault="00BC0286">
            <w:pPr>
              <w:pStyle w:val="ConsPlusNormal"/>
            </w:pPr>
            <w:r>
              <w:t>40, 44, 46, 52, 56, 58, 62 (лет)</w:t>
            </w:r>
          </w:p>
        </w:tc>
        <w:tc>
          <w:tcPr>
            <w:tcW w:w="2438" w:type="dxa"/>
          </w:tcPr>
          <w:p w:rsidR="00BC0286" w:rsidRDefault="00BC0286">
            <w:pPr>
              <w:pStyle w:val="ConsPlusNormal"/>
              <w:jc w:val="center"/>
            </w:pPr>
            <w:r>
              <w:t>B11.047.004.001.806</w:t>
            </w:r>
          </w:p>
        </w:tc>
        <w:tc>
          <w:tcPr>
            <w:tcW w:w="1134" w:type="dxa"/>
          </w:tcPr>
          <w:p w:rsidR="00BC0286" w:rsidRDefault="00BC0286">
            <w:pPr>
              <w:pStyle w:val="ConsPlusNormal"/>
              <w:jc w:val="center"/>
            </w:pPr>
            <w:r>
              <w:t>3466,43</w:t>
            </w:r>
          </w:p>
        </w:tc>
      </w:tr>
      <w:tr w:rsidR="00BC0286">
        <w:tc>
          <w:tcPr>
            <w:tcW w:w="695" w:type="dxa"/>
          </w:tcPr>
          <w:p w:rsidR="00BC0286" w:rsidRDefault="00BC0286">
            <w:pPr>
              <w:pStyle w:val="ConsPlusNormal"/>
              <w:jc w:val="center"/>
            </w:pPr>
            <w:r>
              <w:t>3.8.</w:t>
            </w:r>
          </w:p>
        </w:tc>
        <w:tc>
          <w:tcPr>
            <w:tcW w:w="4762" w:type="dxa"/>
          </w:tcPr>
          <w:p w:rsidR="00BC0286" w:rsidRDefault="00BC0286">
            <w:pPr>
              <w:pStyle w:val="ConsPlusNormal"/>
            </w:pPr>
            <w:r>
              <w:t>45 (лет)</w:t>
            </w:r>
          </w:p>
        </w:tc>
        <w:tc>
          <w:tcPr>
            <w:tcW w:w="2438" w:type="dxa"/>
          </w:tcPr>
          <w:p w:rsidR="00BC0286" w:rsidRDefault="00BC0286">
            <w:pPr>
              <w:pStyle w:val="ConsPlusNormal"/>
              <w:jc w:val="center"/>
            </w:pPr>
            <w:r>
              <w:t>B11.047.004.001.807</w:t>
            </w:r>
          </w:p>
        </w:tc>
        <w:tc>
          <w:tcPr>
            <w:tcW w:w="1134" w:type="dxa"/>
          </w:tcPr>
          <w:p w:rsidR="00BC0286" w:rsidRDefault="00BC0286">
            <w:pPr>
              <w:pStyle w:val="ConsPlusNormal"/>
              <w:jc w:val="center"/>
            </w:pPr>
            <w:r>
              <w:t>4489,87</w:t>
            </w:r>
          </w:p>
        </w:tc>
      </w:tr>
      <w:tr w:rsidR="00BC0286">
        <w:tc>
          <w:tcPr>
            <w:tcW w:w="695" w:type="dxa"/>
          </w:tcPr>
          <w:p w:rsidR="00BC0286" w:rsidRDefault="00BC0286">
            <w:pPr>
              <w:pStyle w:val="ConsPlusNormal"/>
              <w:jc w:val="center"/>
            </w:pPr>
            <w:r>
              <w:t>3.9.</w:t>
            </w:r>
          </w:p>
        </w:tc>
        <w:tc>
          <w:tcPr>
            <w:tcW w:w="4762" w:type="dxa"/>
          </w:tcPr>
          <w:p w:rsidR="00BC0286" w:rsidRDefault="00BC0286">
            <w:pPr>
              <w:pStyle w:val="ConsPlusNormal"/>
            </w:pPr>
            <w:r>
              <w:t>42, 48, 54 (лет)</w:t>
            </w:r>
          </w:p>
        </w:tc>
        <w:tc>
          <w:tcPr>
            <w:tcW w:w="2438" w:type="dxa"/>
          </w:tcPr>
          <w:p w:rsidR="00BC0286" w:rsidRDefault="00BC0286">
            <w:pPr>
              <w:pStyle w:val="ConsPlusNormal"/>
              <w:jc w:val="center"/>
            </w:pPr>
            <w:r>
              <w:t>B11.047.004.001.808</w:t>
            </w:r>
          </w:p>
        </w:tc>
        <w:tc>
          <w:tcPr>
            <w:tcW w:w="1134" w:type="dxa"/>
          </w:tcPr>
          <w:p w:rsidR="00BC0286" w:rsidRDefault="00BC0286">
            <w:pPr>
              <w:pStyle w:val="ConsPlusNormal"/>
              <w:jc w:val="center"/>
            </w:pPr>
            <w:r>
              <w:t>3541,34</w:t>
            </w:r>
          </w:p>
        </w:tc>
      </w:tr>
      <w:tr w:rsidR="00BC0286">
        <w:tc>
          <w:tcPr>
            <w:tcW w:w="695" w:type="dxa"/>
          </w:tcPr>
          <w:p w:rsidR="00BC0286" w:rsidRDefault="00BC0286">
            <w:pPr>
              <w:pStyle w:val="ConsPlusNormal"/>
              <w:jc w:val="center"/>
            </w:pPr>
            <w:r>
              <w:t>3.10.</w:t>
            </w:r>
          </w:p>
        </w:tc>
        <w:tc>
          <w:tcPr>
            <w:tcW w:w="4762" w:type="dxa"/>
          </w:tcPr>
          <w:p w:rsidR="00BC0286" w:rsidRDefault="00BC0286">
            <w:pPr>
              <w:pStyle w:val="ConsPlusNormal"/>
            </w:pPr>
            <w:r>
              <w:t>50, 64 (лет)</w:t>
            </w:r>
          </w:p>
        </w:tc>
        <w:tc>
          <w:tcPr>
            <w:tcW w:w="2438" w:type="dxa"/>
          </w:tcPr>
          <w:p w:rsidR="00BC0286" w:rsidRDefault="00BC0286">
            <w:pPr>
              <w:pStyle w:val="ConsPlusNormal"/>
              <w:jc w:val="center"/>
            </w:pPr>
            <w:r>
              <w:t>B11.047.004.001.809</w:t>
            </w:r>
          </w:p>
        </w:tc>
        <w:tc>
          <w:tcPr>
            <w:tcW w:w="1134" w:type="dxa"/>
          </w:tcPr>
          <w:p w:rsidR="00BC0286" w:rsidRDefault="00BC0286">
            <w:pPr>
              <w:pStyle w:val="ConsPlusNormal"/>
              <w:jc w:val="center"/>
            </w:pPr>
            <w:r>
              <w:t>3934,57</w:t>
            </w:r>
          </w:p>
        </w:tc>
      </w:tr>
      <w:tr w:rsidR="00BC0286">
        <w:tc>
          <w:tcPr>
            <w:tcW w:w="695" w:type="dxa"/>
          </w:tcPr>
          <w:p w:rsidR="00BC0286" w:rsidRDefault="00BC0286">
            <w:pPr>
              <w:pStyle w:val="ConsPlusNormal"/>
              <w:jc w:val="center"/>
            </w:pPr>
            <w:r>
              <w:t>3.11.</w:t>
            </w:r>
          </w:p>
        </w:tc>
        <w:tc>
          <w:tcPr>
            <w:tcW w:w="4762" w:type="dxa"/>
          </w:tcPr>
          <w:p w:rsidR="00BC0286" w:rsidRDefault="00BC0286">
            <w:pPr>
              <w:pStyle w:val="ConsPlusNormal"/>
            </w:pPr>
            <w:r>
              <w:t>55 (лет)</w:t>
            </w:r>
          </w:p>
        </w:tc>
        <w:tc>
          <w:tcPr>
            <w:tcW w:w="2438" w:type="dxa"/>
          </w:tcPr>
          <w:p w:rsidR="00BC0286" w:rsidRDefault="00BC0286">
            <w:pPr>
              <w:pStyle w:val="ConsPlusNormal"/>
              <w:jc w:val="center"/>
            </w:pPr>
            <w:r>
              <w:t>B11.047.004.001.810</w:t>
            </w:r>
          </w:p>
        </w:tc>
        <w:tc>
          <w:tcPr>
            <w:tcW w:w="1134" w:type="dxa"/>
          </w:tcPr>
          <w:p w:rsidR="00BC0286" w:rsidRDefault="00BC0286">
            <w:pPr>
              <w:pStyle w:val="ConsPlusNormal"/>
              <w:jc w:val="center"/>
            </w:pPr>
            <w:r>
              <w:t>3546,03</w:t>
            </w:r>
          </w:p>
        </w:tc>
      </w:tr>
      <w:tr w:rsidR="00BC0286">
        <w:tc>
          <w:tcPr>
            <w:tcW w:w="695" w:type="dxa"/>
          </w:tcPr>
          <w:p w:rsidR="00BC0286" w:rsidRDefault="00BC0286">
            <w:pPr>
              <w:pStyle w:val="ConsPlusNormal"/>
              <w:jc w:val="center"/>
            </w:pPr>
            <w:r>
              <w:t>3.12.</w:t>
            </w:r>
          </w:p>
        </w:tc>
        <w:tc>
          <w:tcPr>
            <w:tcW w:w="4762" w:type="dxa"/>
          </w:tcPr>
          <w:p w:rsidR="00BC0286" w:rsidRDefault="00BC0286">
            <w:pPr>
              <w:pStyle w:val="ConsPlusNormal"/>
            </w:pPr>
            <w:r>
              <w:t>60 (лет)</w:t>
            </w:r>
          </w:p>
        </w:tc>
        <w:tc>
          <w:tcPr>
            <w:tcW w:w="2438" w:type="dxa"/>
          </w:tcPr>
          <w:p w:rsidR="00BC0286" w:rsidRDefault="00BC0286">
            <w:pPr>
              <w:pStyle w:val="ConsPlusNormal"/>
              <w:jc w:val="center"/>
            </w:pPr>
            <w:r>
              <w:t>B11.047.004.001.811</w:t>
            </w:r>
          </w:p>
        </w:tc>
        <w:tc>
          <w:tcPr>
            <w:tcW w:w="1134" w:type="dxa"/>
          </w:tcPr>
          <w:p w:rsidR="00BC0286" w:rsidRDefault="00BC0286">
            <w:pPr>
              <w:pStyle w:val="ConsPlusNormal"/>
              <w:jc w:val="center"/>
            </w:pPr>
            <w:r>
              <w:t>4009,48</w:t>
            </w:r>
          </w:p>
        </w:tc>
      </w:tr>
      <w:tr w:rsidR="00BC0286">
        <w:tc>
          <w:tcPr>
            <w:tcW w:w="695" w:type="dxa"/>
          </w:tcPr>
          <w:p w:rsidR="00BC0286" w:rsidRDefault="00BC0286">
            <w:pPr>
              <w:pStyle w:val="ConsPlusNormal"/>
              <w:jc w:val="center"/>
            </w:pPr>
            <w:r>
              <w:t>3.13.</w:t>
            </w:r>
          </w:p>
        </w:tc>
        <w:tc>
          <w:tcPr>
            <w:tcW w:w="4762" w:type="dxa"/>
          </w:tcPr>
          <w:p w:rsidR="00BC0286" w:rsidRDefault="00BC0286">
            <w:pPr>
              <w:pStyle w:val="ConsPlusNormal"/>
            </w:pPr>
            <w:r>
              <w:t>65 (лет)</w:t>
            </w:r>
          </w:p>
        </w:tc>
        <w:tc>
          <w:tcPr>
            <w:tcW w:w="2438" w:type="dxa"/>
          </w:tcPr>
          <w:p w:rsidR="00BC0286" w:rsidRDefault="00BC0286">
            <w:pPr>
              <w:pStyle w:val="ConsPlusNormal"/>
              <w:jc w:val="center"/>
            </w:pPr>
            <w:r>
              <w:t>B11.047.004.001.812</w:t>
            </w:r>
          </w:p>
        </w:tc>
        <w:tc>
          <w:tcPr>
            <w:tcW w:w="1134" w:type="dxa"/>
          </w:tcPr>
          <w:p w:rsidR="00BC0286" w:rsidRDefault="00BC0286">
            <w:pPr>
              <w:pStyle w:val="ConsPlusNormal"/>
              <w:jc w:val="center"/>
            </w:pPr>
            <w:r>
              <w:t>2720,49</w:t>
            </w:r>
          </w:p>
        </w:tc>
      </w:tr>
      <w:tr w:rsidR="00BC0286">
        <w:tc>
          <w:tcPr>
            <w:tcW w:w="695" w:type="dxa"/>
          </w:tcPr>
          <w:p w:rsidR="00BC0286" w:rsidRDefault="00BC0286">
            <w:pPr>
              <w:pStyle w:val="ConsPlusNormal"/>
              <w:jc w:val="center"/>
            </w:pPr>
            <w:r>
              <w:t>3.14.</w:t>
            </w:r>
          </w:p>
        </w:tc>
        <w:tc>
          <w:tcPr>
            <w:tcW w:w="4762" w:type="dxa"/>
          </w:tcPr>
          <w:p w:rsidR="00BC0286" w:rsidRDefault="00BC0286">
            <w:pPr>
              <w:pStyle w:val="ConsPlusNormal"/>
            </w:pPr>
            <w:r>
              <w:t>66, 70, 72 (лет)</w:t>
            </w:r>
          </w:p>
        </w:tc>
        <w:tc>
          <w:tcPr>
            <w:tcW w:w="2438" w:type="dxa"/>
          </w:tcPr>
          <w:p w:rsidR="00BC0286" w:rsidRDefault="00BC0286">
            <w:pPr>
              <w:pStyle w:val="ConsPlusNormal"/>
              <w:jc w:val="center"/>
            </w:pPr>
            <w:r>
              <w:t>B11.047.004.001.813</w:t>
            </w:r>
          </w:p>
        </w:tc>
        <w:tc>
          <w:tcPr>
            <w:tcW w:w="1134" w:type="dxa"/>
          </w:tcPr>
          <w:p w:rsidR="00BC0286" w:rsidRDefault="00BC0286">
            <w:pPr>
              <w:pStyle w:val="ConsPlusNormal"/>
              <w:jc w:val="center"/>
            </w:pPr>
            <w:r>
              <w:t>2803,56</w:t>
            </w:r>
          </w:p>
        </w:tc>
      </w:tr>
      <w:tr w:rsidR="00BC0286">
        <w:tc>
          <w:tcPr>
            <w:tcW w:w="695" w:type="dxa"/>
          </w:tcPr>
          <w:p w:rsidR="00BC0286" w:rsidRDefault="00BC0286">
            <w:pPr>
              <w:pStyle w:val="ConsPlusNormal"/>
              <w:jc w:val="center"/>
            </w:pPr>
            <w:r>
              <w:t>3.15.</w:t>
            </w:r>
          </w:p>
        </w:tc>
        <w:tc>
          <w:tcPr>
            <w:tcW w:w="4762" w:type="dxa"/>
          </w:tcPr>
          <w:p w:rsidR="00BC0286" w:rsidRDefault="00BC0286">
            <w:pPr>
              <w:pStyle w:val="ConsPlusNormal"/>
            </w:pPr>
            <w:r>
              <w:t>67, 69, 73, 75 (лет)</w:t>
            </w:r>
          </w:p>
        </w:tc>
        <w:tc>
          <w:tcPr>
            <w:tcW w:w="2438" w:type="dxa"/>
          </w:tcPr>
          <w:p w:rsidR="00BC0286" w:rsidRDefault="00BC0286">
            <w:pPr>
              <w:pStyle w:val="ConsPlusNormal"/>
              <w:jc w:val="center"/>
            </w:pPr>
            <w:r>
              <w:t>B11.047.004.001.814</w:t>
            </w:r>
          </w:p>
        </w:tc>
        <w:tc>
          <w:tcPr>
            <w:tcW w:w="1134" w:type="dxa"/>
          </w:tcPr>
          <w:p w:rsidR="00BC0286" w:rsidRDefault="00BC0286">
            <w:pPr>
              <w:pStyle w:val="ConsPlusNormal"/>
              <w:jc w:val="center"/>
            </w:pPr>
            <w:r>
              <w:t>2645,57</w:t>
            </w:r>
          </w:p>
        </w:tc>
      </w:tr>
      <w:tr w:rsidR="00BC0286">
        <w:tc>
          <w:tcPr>
            <w:tcW w:w="695" w:type="dxa"/>
          </w:tcPr>
          <w:p w:rsidR="00BC0286" w:rsidRDefault="00BC0286">
            <w:pPr>
              <w:pStyle w:val="ConsPlusNormal"/>
              <w:jc w:val="center"/>
            </w:pPr>
            <w:r>
              <w:t>3.16.</w:t>
            </w:r>
          </w:p>
        </w:tc>
        <w:tc>
          <w:tcPr>
            <w:tcW w:w="4762" w:type="dxa"/>
          </w:tcPr>
          <w:p w:rsidR="00BC0286" w:rsidRDefault="00BC0286">
            <w:pPr>
              <w:pStyle w:val="ConsPlusNormal"/>
            </w:pPr>
            <w:r>
              <w:t>68, 74 (лет)</w:t>
            </w:r>
          </w:p>
        </w:tc>
        <w:tc>
          <w:tcPr>
            <w:tcW w:w="2438" w:type="dxa"/>
          </w:tcPr>
          <w:p w:rsidR="00BC0286" w:rsidRDefault="00BC0286">
            <w:pPr>
              <w:pStyle w:val="ConsPlusNormal"/>
              <w:jc w:val="center"/>
            </w:pPr>
            <w:r>
              <w:t>B11.047.004.001.815</w:t>
            </w:r>
          </w:p>
        </w:tc>
        <w:tc>
          <w:tcPr>
            <w:tcW w:w="1134" w:type="dxa"/>
          </w:tcPr>
          <w:p w:rsidR="00BC0286" w:rsidRDefault="00BC0286">
            <w:pPr>
              <w:pStyle w:val="ConsPlusNormal"/>
              <w:jc w:val="center"/>
            </w:pPr>
            <w:r>
              <w:t>2878,47</w:t>
            </w:r>
          </w:p>
        </w:tc>
      </w:tr>
      <w:tr w:rsidR="00BC0286">
        <w:tc>
          <w:tcPr>
            <w:tcW w:w="695" w:type="dxa"/>
          </w:tcPr>
          <w:p w:rsidR="00BC0286" w:rsidRDefault="00BC0286">
            <w:pPr>
              <w:pStyle w:val="ConsPlusNormal"/>
              <w:jc w:val="center"/>
            </w:pPr>
            <w:r>
              <w:t>3.17.</w:t>
            </w:r>
          </w:p>
        </w:tc>
        <w:tc>
          <w:tcPr>
            <w:tcW w:w="4762" w:type="dxa"/>
          </w:tcPr>
          <w:p w:rsidR="00BC0286" w:rsidRDefault="00BC0286">
            <w:pPr>
              <w:pStyle w:val="ConsPlusNormal"/>
            </w:pPr>
            <w:r>
              <w:t>71 (год)</w:t>
            </w:r>
          </w:p>
        </w:tc>
        <w:tc>
          <w:tcPr>
            <w:tcW w:w="2438" w:type="dxa"/>
          </w:tcPr>
          <w:p w:rsidR="00BC0286" w:rsidRDefault="00BC0286">
            <w:pPr>
              <w:pStyle w:val="ConsPlusNormal"/>
              <w:jc w:val="center"/>
            </w:pPr>
            <w:r>
              <w:t>B11.047.004.001.816</w:t>
            </w:r>
          </w:p>
        </w:tc>
        <w:tc>
          <w:tcPr>
            <w:tcW w:w="1134" w:type="dxa"/>
          </w:tcPr>
          <w:p w:rsidR="00BC0286" w:rsidRDefault="00BC0286">
            <w:pPr>
              <w:pStyle w:val="ConsPlusNormal"/>
              <w:jc w:val="center"/>
            </w:pPr>
            <w:r>
              <w:t>2720,49</w:t>
            </w:r>
          </w:p>
        </w:tc>
      </w:tr>
      <w:tr w:rsidR="00BC0286">
        <w:tc>
          <w:tcPr>
            <w:tcW w:w="695" w:type="dxa"/>
          </w:tcPr>
          <w:p w:rsidR="00BC0286" w:rsidRDefault="00BC0286">
            <w:pPr>
              <w:pStyle w:val="ConsPlusNormal"/>
              <w:jc w:val="center"/>
            </w:pPr>
            <w:r>
              <w:t>3.18.</w:t>
            </w:r>
          </w:p>
        </w:tc>
        <w:tc>
          <w:tcPr>
            <w:tcW w:w="4762" w:type="dxa"/>
          </w:tcPr>
          <w:p w:rsidR="00BC0286" w:rsidRDefault="00BC0286">
            <w:pPr>
              <w:pStyle w:val="ConsPlusNormal"/>
            </w:pPr>
            <w:r>
              <w:t>76, 78, 82, 84, 88, 90, 94, 96 (лет)</w:t>
            </w:r>
          </w:p>
        </w:tc>
        <w:tc>
          <w:tcPr>
            <w:tcW w:w="2438" w:type="dxa"/>
          </w:tcPr>
          <w:p w:rsidR="00BC0286" w:rsidRDefault="00BC0286">
            <w:pPr>
              <w:pStyle w:val="ConsPlusNormal"/>
              <w:jc w:val="center"/>
            </w:pPr>
            <w:r>
              <w:t>B11.047.004.001.817</w:t>
            </w:r>
          </w:p>
        </w:tc>
        <w:tc>
          <w:tcPr>
            <w:tcW w:w="1134" w:type="dxa"/>
          </w:tcPr>
          <w:p w:rsidR="00BC0286" w:rsidRDefault="00BC0286">
            <w:pPr>
              <w:pStyle w:val="ConsPlusNormal"/>
              <w:jc w:val="center"/>
            </w:pPr>
            <w:r>
              <w:t>2573,01</w:t>
            </w:r>
          </w:p>
        </w:tc>
      </w:tr>
      <w:tr w:rsidR="00BC0286">
        <w:tc>
          <w:tcPr>
            <w:tcW w:w="695" w:type="dxa"/>
          </w:tcPr>
          <w:p w:rsidR="00BC0286" w:rsidRDefault="00BC0286">
            <w:pPr>
              <w:pStyle w:val="ConsPlusNormal"/>
              <w:jc w:val="center"/>
            </w:pPr>
            <w:r>
              <w:t>3.19</w:t>
            </w:r>
          </w:p>
        </w:tc>
        <w:tc>
          <w:tcPr>
            <w:tcW w:w="4762" w:type="dxa"/>
          </w:tcPr>
          <w:p w:rsidR="00BC0286" w:rsidRDefault="00BC0286">
            <w:pPr>
              <w:pStyle w:val="ConsPlusNormal"/>
            </w:pPr>
            <w:r>
              <w:t>77, 83, 89, 95 (лет)</w:t>
            </w:r>
          </w:p>
        </w:tc>
        <w:tc>
          <w:tcPr>
            <w:tcW w:w="2438" w:type="dxa"/>
          </w:tcPr>
          <w:p w:rsidR="00BC0286" w:rsidRDefault="00BC0286">
            <w:pPr>
              <w:pStyle w:val="ConsPlusNormal"/>
              <w:jc w:val="center"/>
            </w:pPr>
            <w:r>
              <w:t>B11.047.004.001.818</w:t>
            </w:r>
          </w:p>
        </w:tc>
        <w:tc>
          <w:tcPr>
            <w:tcW w:w="1134" w:type="dxa"/>
          </w:tcPr>
          <w:p w:rsidR="00BC0286" w:rsidRDefault="00BC0286">
            <w:pPr>
              <w:pStyle w:val="ConsPlusNormal"/>
              <w:jc w:val="center"/>
            </w:pPr>
            <w:r>
              <w:t>2489,94</w:t>
            </w:r>
          </w:p>
        </w:tc>
      </w:tr>
      <w:tr w:rsidR="00BC0286">
        <w:tc>
          <w:tcPr>
            <w:tcW w:w="695" w:type="dxa"/>
          </w:tcPr>
          <w:p w:rsidR="00BC0286" w:rsidRDefault="00BC0286">
            <w:pPr>
              <w:pStyle w:val="ConsPlusNormal"/>
              <w:jc w:val="center"/>
            </w:pPr>
            <w:r>
              <w:t>3.20.</w:t>
            </w:r>
          </w:p>
        </w:tc>
        <w:tc>
          <w:tcPr>
            <w:tcW w:w="4762" w:type="dxa"/>
          </w:tcPr>
          <w:p w:rsidR="00BC0286" w:rsidRDefault="00BC0286">
            <w:pPr>
              <w:pStyle w:val="ConsPlusNormal"/>
            </w:pPr>
            <w:r>
              <w:t>80, 86, 92, 98 (лет)</w:t>
            </w:r>
          </w:p>
        </w:tc>
        <w:tc>
          <w:tcPr>
            <w:tcW w:w="2438" w:type="dxa"/>
          </w:tcPr>
          <w:p w:rsidR="00BC0286" w:rsidRDefault="00BC0286">
            <w:pPr>
              <w:pStyle w:val="ConsPlusNormal"/>
              <w:jc w:val="center"/>
            </w:pPr>
            <w:r>
              <w:t>B11.047.004.001.819</w:t>
            </w:r>
          </w:p>
        </w:tc>
        <w:tc>
          <w:tcPr>
            <w:tcW w:w="1134" w:type="dxa"/>
          </w:tcPr>
          <w:p w:rsidR="00BC0286" w:rsidRDefault="00BC0286">
            <w:pPr>
              <w:pStyle w:val="ConsPlusNormal"/>
              <w:jc w:val="center"/>
            </w:pPr>
            <w:r>
              <w:t>2647,92</w:t>
            </w:r>
          </w:p>
        </w:tc>
      </w:tr>
      <w:tr w:rsidR="00BC0286">
        <w:tc>
          <w:tcPr>
            <w:tcW w:w="695" w:type="dxa"/>
          </w:tcPr>
          <w:p w:rsidR="00BC0286" w:rsidRDefault="00BC0286">
            <w:pPr>
              <w:pStyle w:val="ConsPlusNormal"/>
              <w:jc w:val="center"/>
            </w:pPr>
            <w:r>
              <w:t>3.21</w:t>
            </w:r>
          </w:p>
        </w:tc>
        <w:tc>
          <w:tcPr>
            <w:tcW w:w="4762" w:type="dxa"/>
          </w:tcPr>
          <w:p w:rsidR="00BC0286" w:rsidRDefault="00BC0286">
            <w:pPr>
              <w:pStyle w:val="ConsPlusNormal"/>
            </w:pPr>
            <w:r>
              <w:t>79, 81, 85, 87, 91, 93, 97, 99 и старше (лет)</w:t>
            </w:r>
          </w:p>
        </w:tc>
        <w:tc>
          <w:tcPr>
            <w:tcW w:w="2438" w:type="dxa"/>
          </w:tcPr>
          <w:p w:rsidR="00BC0286" w:rsidRDefault="00BC0286">
            <w:pPr>
              <w:pStyle w:val="ConsPlusNormal"/>
              <w:jc w:val="center"/>
            </w:pPr>
            <w:r>
              <w:t>B11.047.004.001.820</w:t>
            </w:r>
          </w:p>
        </w:tc>
        <w:tc>
          <w:tcPr>
            <w:tcW w:w="1134" w:type="dxa"/>
          </w:tcPr>
          <w:p w:rsidR="00BC0286" w:rsidRDefault="00BC0286">
            <w:pPr>
              <w:pStyle w:val="ConsPlusNormal"/>
              <w:jc w:val="center"/>
            </w:pPr>
            <w:r>
              <w:t>2415,02</w:t>
            </w:r>
          </w:p>
        </w:tc>
      </w:tr>
      <w:tr w:rsidR="00BC0286">
        <w:tc>
          <w:tcPr>
            <w:tcW w:w="695" w:type="dxa"/>
          </w:tcPr>
          <w:p w:rsidR="00BC0286" w:rsidRDefault="00BC0286">
            <w:pPr>
              <w:pStyle w:val="ConsPlusNormal"/>
              <w:jc w:val="center"/>
            </w:pPr>
            <w:r>
              <w:lastRenderedPageBreak/>
              <w:t>4.</w:t>
            </w:r>
          </w:p>
        </w:tc>
        <w:tc>
          <w:tcPr>
            <w:tcW w:w="4762" w:type="dxa"/>
          </w:tcPr>
          <w:p w:rsidR="00BC0286" w:rsidRDefault="00BC0286">
            <w:pPr>
              <w:pStyle w:val="ConsPlusNormal"/>
            </w:pPr>
            <w:r>
              <w:t>Комплексное посещение в связи с проведением первого этапа диспансеризации определенных групп взрослого населения мобильной медицинской бригадой в следующие возрастные периоды (женщины):</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4.1.</w:t>
            </w:r>
          </w:p>
        </w:tc>
        <w:tc>
          <w:tcPr>
            <w:tcW w:w="4762" w:type="dxa"/>
          </w:tcPr>
          <w:p w:rsidR="00BC0286" w:rsidRDefault="00BC0286">
            <w:pPr>
              <w:pStyle w:val="ConsPlusNormal"/>
            </w:pPr>
            <w:r>
              <w:t>18, 24, 30 (лет)</w:t>
            </w:r>
          </w:p>
        </w:tc>
        <w:tc>
          <w:tcPr>
            <w:tcW w:w="2438" w:type="dxa"/>
          </w:tcPr>
          <w:p w:rsidR="00BC0286" w:rsidRDefault="00BC0286">
            <w:pPr>
              <w:pStyle w:val="ConsPlusNormal"/>
              <w:jc w:val="center"/>
            </w:pPr>
            <w:r>
              <w:t>B11.047.004.001.900</w:t>
            </w:r>
          </w:p>
        </w:tc>
        <w:tc>
          <w:tcPr>
            <w:tcW w:w="1134" w:type="dxa"/>
          </w:tcPr>
          <w:p w:rsidR="00BC0286" w:rsidRDefault="00BC0286">
            <w:pPr>
              <w:pStyle w:val="ConsPlusNormal"/>
              <w:jc w:val="center"/>
            </w:pPr>
            <w:r>
              <w:t>2910,13</w:t>
            </w:r>
          </w:p>
        </w:tc>
      </w:tr>
      <w:tr w:rsidR="00BC0286">
        <w:tc>
          <w:tcPr>
            <w:tcW w:w="695" w:type="dxa"/>
          </w:tcPr>
          <w:p w:rsidR="00BC0286" w:rsidRDefault="00BC0286">
            <w:pPr>
              <w:pStyle w:val="ConsPlusNormal"/>
              <w:jc w:val="center"/>
            </w:pPr>
            <w:r>
              <w:t>4.2.</w:t>
            </w:r>
          </w:p>
        </w:tc>
        <w:tc>
          <w:tcPr>
            <w:tcW w:w="4762" w:type="dxa"/>
          </w:tcPr>
          <w:p w:rsidR="00BC0286" w:rsidRDefault="00BC0286">
            <w:pPr>
              <w:pStyle w:val="ConsPlusNormal"/>
            </w:pPr>
            <w:r>
              <w:t>21, 27, 33 (лет)</w:t>
            </w:r>
          </w:p>
        </w:tc>
        <w:tc>
          <w:tcPr>
            <w:tcW w:w="2438" w:type="dxa"/>
          </w:tcPr>
          <w:p w:rsidR="00BC0286" w:rsidRDefault="00BC0286">
            <w:pPr>
              <w:pStyle w:val="ConsPlusNormal"/>
              <w:jc w:val="center"/>
            </w:pPr>
            <w:r>
              <w:t>B11.047.004.001.901</w:t>
            </w:r>
          </w:p>
        </w:tc>
        <w:tc>
          <w:tcPr>
            <w:tcW w:w="1134" w:type="dxa"/>
          </w:tcPr>
          <w:p w:rsidR="00BC0286" w:rsidRDefault="00BC0286">
            <w:pPr>
              <w:pStyle w:val="ConsPlusNormal"/>
              <w:jc w:val="center"/>
            </w:pPr>
            <w:r>
              <w:t>2752,15</w:t>
            </w:r>
          </w:p>
        </w:tc>
      </w:tr>
      <w:tr w:rsidR="00BC0286">
        <w:tc>
          <w:tcPr>
            <w:tcW w:w="695" w:type="dxa"/>
          </w:tcPr>
          <w:p w:rsidR="00BC0286" w:rsidRDefault="00BC0286">
            <w:pPr>
              <w:pStyle w:val="ConsPlusNormal"/>
              <w:jc w:val="center"/>
            </w:pPr>
            <w:r>
              <w:t>4.3.</w:t>
            </w:r>
          </w:p>
        </w:tc>
        <w:tc>
          <w:tcPr>
            <w:tcW w:w="4762" w:type="dxa"/>
          </w:tcPr>
          <w:p w:rsidR="00BC0286" w:rsidRDefault="00BC0286">
            <w:pPr>
              <w:pStyle w:val="ConsPlusNormal"/>
            </w:pPr>
            <w:r>
              <w:t>36 (лет)</w:t>
            </w:r>
          </w:p>
        </w:tc>
        <w:tc>
          <w:tcPr>
            <w:tcW w:w="2438" w:type="dxa"/>
          </w:tcPr>
          <w:p w:rsidR="00BC0286" w:rsidRDefault="00BC0286">
            <w:pPr>
              <w:pStyle w:val="ConsPlusNormal"/>
              <w:jc w:val="center"/>
            </w:pPr>
            <w:r>
              <w:t>B11.047.004.001.902</w:t>
            </w:r>
          </w:p>
        </w:tc>
        <w:tc>
          <w:tcPr>
            <w:tcW w:w="1134" w:type="dxa"/>
          </w:tcPr>
          <w:p w:rsidR="00BC0286" w:rsidRDefault="00BC0286">
            <w:pPr>
              <w:pStyle w:val="ConsPlusNormal"/>
              <w:jc w:val="center"/>
            </w:pPr>
            <w:r>
              <w:t>3402,58</w:t>
            </w:r>
          </w:p>
        </w:tc>
      </w:tr>
      <w:tr w:rsidR="00BC0286">
        <w:tc>
          <w:tcPr>
            <w:tcW w:w="695" w:type="dxa"/>
          </w:tcPr>
          <w:p w:rsidR="00BC0286" w:rsidRDefault="00BC0286">
            <w:pPr>
              <w:pStyle w:val="ConsPlusNormal"/>
              <w:jc w:val="center"/>
            </w:pPr>
            <w:r>
              <w:t>4.4.</w:t>
            </w:r>
          </w:p>
        </w:tc>
        <w:tc>
          <w:tcPr>
            <w:tcW w:w="4762" w:type="dxa"/>
          </w:tcPr>
          <w:p w:rsidR="00BC0286" w:rsidRDefault="00BC0286">
            <w:pPr>
              <w:pStyle w:val="ConsPlusNormal"/>
            </w:pPr>
            <w:r>
              <w:t>39 (лет)</w:t>
            </w:r>
          </w:p>
        </w:tc>
        <w:tc>
          <w:tcPr>
            <w:tcW w:w="2438" w:type="dxa"/>
          </w:tcPr>
          <w:p w:rsidR="00BC0286" w:rsidRDefault="00BC0286">
            <w:pPr>
              <w:pStyle w:val="ConsPlusNormal"/>
              <w:jc w:val="center"/>
            </w:pPr>
            <w:r>
              <w:t>B11.047.004.001.903</w:t>
            </w:r>
          </w:p>
        </w:tc>
        <w:tc>
          <w:tcPr>
            <w:tcW w:w="1134" w:type="dxa"/>
          </w:tcPr>
          <w:p w:rsidR="00BC0286" w:rsidRDefault="00BC0286">
            <w:pPr>
              <w:pStyle w:val="ConsPlusNormal"/>
              <w:jc w:val="center"/>
            </w:pPr>
            <w:r>
              <w:t>3244,59</w:t>
            </w:r>
          </w:p>
        </w:tc>
      </w:tr>
      <w:tr w:rsidR="00BC0286">
        <w:tc>
          <w:tcPr>
            <w:tcW w:w="695" w:type="dxa"/>
          </w:tcPr>
          <w:p w:rsidR="00BC0286" w:rsidRDefault="00BC0286">
            <w:pPr>
              <w:pStyle w:val="ConsPlusNormal"/>
              <w:jc w:val="center"/>
            </w:pPr>
            <w:r>
              <w:t>4.5.</w:t>
            </w:r>
          </w:p>
        </w:tc>
        <w:tc>
          <w:tcPr>
            <w:tcW w:w="4762" w:type="dxa"/>
          </w:tcPr>
          <w:p w:rsidR="00BC0286" w:rsidRDefault="00BC0286">
            <w:pPr>
              <w:pStyle w:val="ConsPlusNormal"/>
            </w:pPr>
            <w:r>
              <w:t>41, 43, 47, 49, 53, 55, 59, 61 (лет)</w:t>
            </w:r>
          </w:p>
        </w:tc>
        <w:tc>
          <w:tcPr>
            <w:tcW w:w="2438" w:type="dxa"/>
          </w:tcPr>
          <w:p w:rsidR="00BC0286" w:rsidRDefault="00BC0286">
            <w:pPr>
              <w:pStyle w:val="ConsPlusNormal"/>
              <w:jc w:val="center"/>
            </w:pPr>
            <w:r>
              <w:t>B11.047.004.001.904</w:t>
            </w:r>
          </w:p>
        </w:tc>
        <w:tc>
          <w:tcPr>
            <w:tcW w:w="1134" w:type="dxa"/>
          </w:tcPr>
          <w:p w:rsidR="00BC0286" w:rsidRDefault="00BC0286">
            <w:pPr>
              <w:pStyle w:val="ConsPlusNormal"/>
              <w:jc w:val="center"/>
            </w:pPr>
            <w:r>
              <w:t>3015,83</w:t>
            </w:r>
          </w:p>
        </w:tc>
      </w:tr>
      <w:tr w:rsidR="00BC0286">
        <w:tc>
          <w:tcPr>
            <w:tcW w:w="695" w:type="dxa"/>
          </w:tcPr>
          <w:p w:rsidR="00BC0286" w:rsidRDefault="00BC0286">
            <w:pPr>
              <w:pStyle w:val="ConsPlusNormal"/>
              <w:jc w:val="center"/>
            </w:pPr>
            <w:r>
              <w:t>4.6.</w:t>
            </w:r>
          </w:p>
        </w:tc>
        <w:tc>
          <w:tcPr>
            <w:tcW w:w="4762" w:type="dxa"/>
          </w:tcPr>
          <w:p w:rsidR="00BC0286" w:rsidRDefault="00BC0286">
            <w:pPr>
              <w:pStyle w:val="ConsPlusNormal"/>
            </w:pPr>
            <w:r>
              <w:t>51, 57, 63 (лет)</w:t>
            </w:r>
          </w:p>
        </w:tc>
        <w:tc>
          <w:tcPr>
            <w:tcW w:w="2438" w:type="dxa"/>
          </w:tcPr>
          <w:p w:rsidR="00BC0286" w:rsidRDefault="00BC0286">
            <w:pPr>
              <w:pStyle w:val="ConsPlusNormal"/>
              <w:jc w:val="center"/>
            </w:pPr>
            <w:r>
              <w:t>B11.047.004.001.905</w:t>
            </w:r>
          </w:p>
        </w:tc>
        <w:tc>
          <w:tcPr>
            <w:tcW w:w="1134" w:type="dxa"/>
          </w:tcPr>
          <w:p w:rsidR="00BC0286" w:rsidRDefault="00BC0286">
            <w:pPr>
              <w:pStyle w:val="ConsPlusNormal"/>
              <w:jc w:val="center"/>
            </w:pPr>
            <w:r>
              <w:t>3805,53</w:t>
            </w:r>
          </w:p>
        </w:tc>
      </w:tr>
      <w:tr w:rsidR="00BC0286">
        <w:tc>
          <w:tcPr>
            <w:tcW w:w="695" w:type="dxa"/>
          </w:tcPr>
          <w:p w:rsidR="00BC0286" w:rsidRDefault="00BC0286">
            <w:pPr>
              <w:pStyle w:val="ConsPlusNormal"/>
              <w:jc w:val="center"/>
            </w:pPr>
            <w:r>
              <w:t>4.7.</w:t>
            </w:r>
          </w:p>
        </w:tc>
        <w:tc>
          <w:tcPr>
            <w:tcW w:w="4762" w:type="dxa"/>
          </w:tcPr>
          <w:p w:rsidR="00BC0286" w:rsidRDefault="00BC0286">
            <w:pPr>
              <w:pStyle w:val="ConsPlusNormal"/>
            </w:pPr>
            <w:r>
              <w:t>40, 44, 46, 50, 52, 56, 58, 62, 64 (лет)</w:t>
            </w:r>
          </w:p>
        </w:tc>
        <w:tc>
          <w:tcPr>
            <w:tcW w:w="2438" w:type="dxa"/>
          </w:tcPr>
          <w:p w:rsidR="00BC0286" w:rsidRDefault="00BC0286">
            <w:pPr>
              <w:pStyle w:val="ConsPlusNormal"/>
              <w:jc w:val="center"/>
            </w:pPr>
            <w:r>
              <w:t>B11.047.004.001.906</w:t>
            </w:r>
          </w:p>
        </w:tc>
        <w:tc>
          <w:tcPr>
            <w:tcW w:w="1134" w:type="dxa"/>
          </w:tcPr>
          <w:p w:rsidR="00BC0286" w:rsidRDefault="00BC0286">
            <w:pPr>
              <w:pStyle w:val="ConsPlusNormal"/>
              <w:jc w:val="center"/>
            </w:pPr>
            <w:r>
              <w:t>3798,48</w:t>
            </w:r>
          </w:p>
        </w:tc>
      </w:tr>
      <w:tr w:rsidR="00BC0286">
        <w:tc>
          <w:tcPr>
            <w:tcW w:w="695" w:type="dxa"/>
          </w:tcPr>
          <w:p w:rsidR="00BC0286" w:rsidRDefault="00BC0286">
            <w:pPr>
              <w:pStyle w:val="ConsPlusNormal"/>
              <w:jc w:val="center"/>
            </w:pPr>
            <w:r>
              <w:t>4.8.</w:t>
            </w:r>
          </w:p>
        </w:tc>
        <w:tc>
          <w:tcPr>
            <w:tcW w:w="4762" w:type="dxa"/>
          </w:tcPr>
          <w:p w:rsidR="00BC0286" w:rsidRDefault="00BC0286">
            <w:pPr>
              <w:pStyle w:val="ConsPlusNormal"/>
            </w:pPr>
            <w:r>
              <w:t>45 (лет)</w:t>
            </w:r>
          </w:p>
        </w:tc>
        <w:tc>
          <w:tcPr>
            <w:tcW w:w="2438" w:type="dxa"/>
          </w:tcPr>
          <w:p w:rsidR="00BC0286" w:rsidRDefault="00BC0286">
            <w:pPr>
              <w:pStyle w:val="ConsPlusNormal"/>
              <w:jc w:val="center"/>
            </w:pPr>
            <w:r>
              <w:t>B11.047.004.001.907</w:t>
            </w:r>
          </w:p>
        </w:tc>
        <w:tc>
          <w:tcPr>
            <w:tcW w:w="1134" w:type="dxa"/>
          </w:tcPr>
          <w:p w:rsidR="00BC0286" w:rsidRDefault="00BC0286">
            <w:pPr>
              <w:pStyle w:val="ConsPlusNormal"/>
              <w:jc w:val="center"/>
            </w:pPr>
            <w:r>
              <w:t>4674,46</w:t>
            </w:r>
          </w:p>
        </w:tc>
      </w:tr>
      <w:tr w:rsidR="00BC0286">
        <w:tc>
          <w:tcPr>
            <w:tcW w:w="695" w:type="dxa"/>
          </w:tcPr>
          <w:p w:rsidR="00BC0286" w:rsidRDefault="00BC0286">
            <w:pPr>
              <w:pStyle w:val="ConsPlusNormal"/>
              <w:jc w:val="center"/>
            </w:pPr>
            <w:r>
              <w:t>4.9.</w:t>
            </w:r>
          </w:p>
        </w:tc>
        <w:tc>
          <w:tcPr>
            <w:tcW w:w="4762" w:type="dxa"/>
          </w:tcPr>
          <w:p w:rsidR="00BC0286" w:rsidRDefault="00BC0286">
            <w:pPr>
              <w:pStyle w:val="ConsPlusNormal"/>
            </w:pPr>
            <w:r>
              <w:t>42, 48, 54, 60 (лет)</w:t>
            </w:r>
          </w:p>
        </w:tc>
        <w:tc>
          <w:tcPr>
            <w:tcW w:w="2438" w:type="dxa"/>
          </w:tcPr>
          <w:p w:rsidR="00BC0286" w:rsidRDefault="00BC0286">
            <w:pPr>
              <w:pStyle w:val="ConsPlusNormal"/>
              <w:jc w:val="center"/>
            </w:pPr>
            <w:r>
              <w:t>B11.047.004.001.908</w:t>
            </w:r>
          </w:p>
        </w:tc>
        <w:tc>
          <w:tcPr>
            <w:tcW w:w="1134" w:type="dxa"/>
          </w:tcPr>
          <w:p w:rsidR="00BC0286" w:rsidRDefault="00BC0286">
            <w:pPr>
              <w:pStyle w:val="ConsPlusNormal"/>
              <w:jc w:val="center"/>
            </w:pPr>
            <w:r>
              <w:t>4588,18</w:t>
            </w:r>
          </w:p>
        </w:tc>
      </w:tr>
      <w:tr w:rsidR="00BC0286">
        <w:tc>
          <w:tcPr>
            <w:tcW w:w="695" w:type="dxa"/>
          </w:tcPr>
          <w:p w:rsidR="00BC0286" w:rsidRDefault="00BC0286">
            <w:pPr>
              <w:pStyle w:val="ConsPlusNormal"/>
              <w:jc w:val="center"/>
            </w:pPr>
            <w:r>
              <w:t>4.10.</w:t>
            </w:r>
          </w:p>
        </w:tc>
        <w:tc>
          <w:tcPr>
            <w:tcW w:w="4762" w:type="dxa"/>
          </w:tcPr>
          <w:p w:rsidR="00BC0286" w:rsidRDefault="00BC0286">
            <w:pPr>
              <w:pStyle w:val="ConsPlusNormal"/>
            </w:pPr>
            <w:r>
              <w:t>65 (лет)</w:t>
            </w:r>
          </w:p>
        </w:tc>
        <w:tc>
          <w:tcPr>
            <w:tcW w:w="2438" w:type="dxa"/>
          </w:tcPr>
          <w:p w:rsidR="00BC0286" w:rsidRDefault="00BC0286">
            <w:pPr>
              <w:pStyle w:val="ConsPlusNormal"/>
              <w:jc w:val="center"/>
            </w:pPr>
            <w:r>
              <w:t>B11.047.004.001.909</w:t>
            </w:r>
          </w:p>
        </w:tc>
        <w:tc>
          <w:tcPr>
            <w:tcW w:w="1134" w:type="dxa"/>
          </w:tcPr>
          <w:p w:rsidR="00BC0286" w:rsidRDefault="00BC0286">
            <w:pPr>
              <w:pStyle w:val="ConsPlusNormal"/>
              <w:jc w:val="center"/>
            </w:pPr>
            <w:r>
              <w:t>3261,52</w:t>
            </w:r>
          </w:p>
        </w:tc>
      </w:tr>
      <w:tr w:rsidR="00BC0286">
        <w:tc>
          <w:tcPr>
            <w:tcW w:w="695" w:type="dxa"/>
          </w:tcPr>
          <w:p w:rsidR="00BC0286" w:rsidRDefault="00BC0286">
            <w:pPr>
              <w:pStyle w:val="ConsPlusNormal"/>
              <w:jc w:val="center"/>
            </w:pPr>
            <w:r>
              <w:t>4.11.</w:t>
            </w:r>
          </w:p>
        </w:tc>
        <w:tc>
          <w:tcPr>
            <w:tcW w:w="4762" w:type="dxa"/>
          </w:tcPr>
          <w:p w:rsidR="00BC0286" w:rsidRDefault="00BC0286">
            <w:pPr>
              <w:pStyle w:val="ConsPlusNormal"/>
            </w:pPr>
            <w:r>
              <w:t>66, 70, 72 (лет)</w:t>
            </w:r>
          </w:p>
        </w:tc>
        <w:tc>
          <w:tcPr>
            <w:tcW w:w="2438" w:type="dxa"/>
          </w:tcPr>
          <w:p w:rsidR="00BC0286" w:rsidRDefault="00BC0286">
            <w:pPr>
              <w:pStyle w:val="ConsPlusNormal"/>
              <w:jc w:val="center"/>
            </w:pPr>
            <w:r>
              <w:t>B11.047.004.001.910</w:t>
            </w:r>
          </w:p>
        </w:tc>
        <w:tc>
          <w:tcPr>
            <w:tcW w:w="1134" w:type="dxa"/>
          </w:tcPr>
          <w:p w:rsidR="00BC0286" w:rsidRDefault="00BC0286">
            <w:pPr>
              <w:pStyle w:val="ConsPlusNormal"/>
              <w:jc w:val="center"/>
            </w:pPr>
            <w:r>
              <w:t>3508,16</w:t>
            </w:r>
          </w:p>
        </w:tc>
      </w:tr>
      <w:tr w:rsidR="00BC0286">
        <w:tc>
          <w:tcPr>
            <w:tcW w:w="695" w:type="dxa"/>
          </w:tcPr>
          <w:p w:rsidR="00BC0286" w:rsidRDefault="00BC0286">
            <w:pPr>
              <w:pStyle w:val="ConsPlusNormal"/>
              <w:jc w:val="center"/>
            </w:pPr>
            <w:r>
              <w:t>4.12.</w:t>
            </w:r>
          </w:p>
        </w:tc>
        <w:tc>
          <w:tcPr>
            <w:tcW w:w="4762" w:type="dxa"/>
          </w:tcPr>
          <w:p w:rsidR="00BC0286" w:rsidRDefault="00BC0286">
            <w:pPr>
              <w:pStyle w:val="ConsPlusNormal"/>
            </w:pPr>
            <w:r>
              <w:t>67, 69, 73, 75 (лет)</w:t>
            </w:r>
          </w:p>
        </w:tc>
        <w:tc>
          <w:tcPr>
            <w:tcW w:w="2438" w:type="dxa"/>
          </w:tcPr>
          <w:p w:rsidR="00BC0286" w:rsidRDefault="00BC0286">
            <w:pPr>
              <w:pStyle w:val="ConsPlusNormal"/>
              <w:jc w:val="center"/>
            </w:pPr>
            <w:r>
              <w:t>B11.047.004.001.911</w:t>
            </w:r>
          </w:p>
        </w:tc>
        <w:tc>
          <w:tcPr>
            <w:tcW w:w="1134" w:type="dxa"/>
          </w:tcPr>
          <w:p w:rsidR="00BC0286" w:rsidRDefault="00BC0286">
            <w:pPr>
              <w:pStyle w:val="ConsPlusNormal"/>
              <w:jc w:val="center"/>
            </w:pPr>
            <w:r>
              <w:t>3114,05</w:t>
            </w:r>
          </w:p>
        </w:tc>
      </w:tr>
      <w:tr w:rsidR="00BC0286">
        <w:tc>
          <w:tcPr>
            <w:tcW w:w="695" w:type="dxa"/>
          </w:tcPr>
          <w:p w:rsidR="00BC0286" w:rsidRDefault="00BC0286">
            <w:pPr>
              <w:pStyle w:val="ConsPlusNormal"/>
              <w:jc w:val="center"/>
            </w:pPr>
            <w:r>
              <w:t>4.13.</w:t>
            </w:r>
          </w:p>
        </w:tc>
        <w:tc>
          <w:tcPr>
            <w:tcW w:w="4762" w:type="dxa"/>
          </w:tcPr>
          <w:p w:rsidR="00BC0286" w:rsidRDefault="00BC0286">
            <w:pPr>
              <w:pStyle w:val="ConsPlusNormal"/>
            </w:pPr>
            <w:r>
              <w:t>68, 74 (лет)</w:t>
            </w:r>
          </w:p>
        </w:tc>
        <w:tc>
          <w:tcPr>
            <w:tcW w:w="2438" w:type="dxa"/>
          </w:tcPr>
          <w:p w:rsidR="00BC0286" w:rsidRDefault="00BC0286">
            <w:pPr>
              <w:pStyle w:val="ConsPlusNormal"/>
              <w:jc w:val="center"/>
            </w:pPr>
            <w:r>
              <w:t>B11.047.004.001.912</w:t>
            </w:r>
          </w:p>
        </w:tc>
        <w:tc>
          <w:tcPr>
            <w:tcW w:w="1134" w:type="dxa"/>
          </w:tcPr>
          <w:p w:rsidR="00BC0286" w:rsidRDefault="00BC0286">
            <w:pPr>
              <w:pStyle w:val="ConsPlusNormal"/>
              <w:jc w:val="center"/>
            </w:pPr>
            <w:r>
              <w:t>3813,62</w:t>
            </w:r>
          </w:p>
        </w:tc>
      </w:tr>
      <w:tr w:rsidR="00BC0286">
        <w:tc>
          <w:tcPr>
            <w:tcW w:w="695" w:type="dxa"/>
          </w:tcPr>
          <w:p w:rsidR="00BC0286" w:rsidRDefault="00BC0286">
            <w:pPr>
              <w:pStyle w:val="ConsPlusNormal"/>
              <w:jc w:val="center"/>
            </w:pPr>
            <w:r>
              <w:t>4.14.</w:t>
            </w:r>
          </w:p>
        </w:tc>
        <w:tc>
          <w:tcPr>
            <w:tcW w:w="4762" w:type="dxa"/>
          </w:tcPr>
          <w:p w:rsidR="00BC0286" w:rsidRDefault="00BC0286">
            <w:pPr>
              <w:pStyle w:val="ConsPlusNormal"/>
            </w:pPr>
            <w:r>
              <w:t>71 (год)</w:t>
            </w:r>
          </w:p>
        </w:tc>
        <w:tc>
          <w:tcPr>
            <w:tcW w:w="2438" w:type="dxa"/>
          </w:tcPr>
          <w:p w:rsidR="00BC0286" w:rsidRDefault="00BC0286">
            <w:pPr>
              <w:pStyle w:val="ConsPlusNormal"/>
              <w:jc w:val="center"/>
            </w:pPr>
            <w:r>
              <w:t>B11.047.004.001.913</w:t>
            </w:r>
          </w:p>
        </w:tc>
        <w:tc>
          <w:tcPr>
            <w:tcW w:w="1134" w:type="dxa"/>
          </w:tcPr>
          <w:p w:rsidR="00BC0286" w:rsidRDefault="00BC0286">
            <w:pPr>
              <w:pStyle w:val="ConsPlusNormal"/>
              <w:jc w:val="center"/>
            </w:pPr>
            <w:r>
              <w:t>3261,52</w:t>
            </w:r>
          </w:p>
        </w:tc>
      </w:tr>
      <w:tr w:rsidR="00BC0286">
        <w:tc>
          <w:tcPr>
            <w:tcW w:w="695" w:type="dxa"/>
          </w:tcPr>
          <w:p w:rsidR="00BC0286" w:rsidRDefault="00BC0286">
            <w:pPr>
              <w:pStyle w:val="ConsPlusNormal"/>
              <w:jc w:val="center"/>
            </w:pPr>
            <w:r>
              <w:t>4.15.</w:t>
            </w:r>
          </w:p>
        </w:tc>
        <w:tc>
          <w:tcPr>
            <w:tcW w:w="4762" w:type="dxa"/>
          </w:tcPr>
          <w:p w:rsidR="00BC0286" w:rsidRDefault="00BC0286">
            <w:pPr>
              <w:pStyle w:val="ConsPlusNormal"/>
            </w:pPr>
            <w:r>
              <w:t>76, 78, 82, 84, 88, 90, 94, 96 (лет)</w:t>
            </w:r>
          </w:p>
        </w:tc>
        <w:tc>
          <w:tcPr>
            <w:tcW w:w="2438" w:type="dxa"/>
          </w:tcPr>
          <w:p w:rsidR="00BC0286" w:rsidRDefault="00BC0286">
            <w:pPr>
              <w:pStyle w:val="ConsPlusNormal"/>
              <w:jc w:val="center"/>
            </w:pPr>
            <w:r>
              <w:t>B11.047.004.001.914</w:t>
            </w:r>
          </w:p>
        </w:tc>
        <w:tc>
          <w:tcPr>
            <w:tcW w:w="1134" w:type="dxa"/>
          </w:tcPr>
          <w:p w:rsidR="00BC0286" w:rsidRDefault="00BC0286">
            <w:pPr>
              <w:pStyle w:val="ConsPlusNormal"/>
              <w:jc w:val="center"/>
            </w:pPr>
            <w:r>
              <w:t>3186,61</w:t>
            </w:r>
          </w:p>
        </w:tc>
      </w:tr>
      <w:tr w:rsidR="00BC0286">
        <w:tc>
          <w:tcPr>
            <w:tcW w:w="695" w:type="dxa"/>
          </w:tcPr>
          <w:p w:rsidR="00BC0286" w:rsidRDefault="00BC0286">
            <w:pPr>
              <w:pStyle w:val="ConsPlusNormal"/>
              <w:jc w:val="center"/>
            </w:pPr>
            <w:r>
              <w:t>4.16.</w:t>
            </w:r>
          </w:p>
        </w:tc>
        <w:tc>
          <w:tcPr>
            <w:tcW w:w="4762" w:type="dxa"/>
          </w:tcPr>
          <w:p w:rsidR="00BC0286" w:rsidRDefault="00BC0286">
            <w:pPr>
              <w:pStyle w:val="ConsPlusNormal"/>
            </w:pPr>
            <w:r>
              <w:t>77, 83, 89, 95 (лет)</w:t>
            </w:r>
          </w:p>
        </w:tc>
        <w:tc>
          <w:tcPr>
            <w:tcW w:w="2438" w:type="dxa"/>
          </w:tcPr>
          <w:p w:rsidR="00BC0286" w:rsidRDefault="00BC0286">
            <w:pPr>
              <w:pStyle w:val="ConsPlusNormal"/>
              <w:jc w:val="center"/>
            </w:pPr>
            <w:r>
              <w:t>B11.047.004.001.915</w:t>
            </w:r>
          </w:p>
        </w:tc>
        <w:tc>
          <w:tcPr>
            <w:tcW w:w="1134" w:type="dxa"/>
          </w:tcPr>
          <w:p w:rsidR="00BC0286" w:rsidRDefault="00BC0286">
            <w:pPr>
              <w:pStyle w:val="ConsPlusNormal"/>
              <w:jc w:val="center"/>
            </w:pPr>
            <w:r>
              <w:t>3030,97</w:t>
            </w:r>
          </w:p>
        </w:tc>
      </w:tr>
      <w:tr w:rsidR="00BC0286">
        <w:tc>
          <w:tcPr>
            <w:tcW w:w="695" w:type="dxa"/>
          </w:tcPr>
          <w:p w:rsidR="00BC0286" w:rsidRDefault="00BC0286">
            <w:pPr>
              <w:pStyle w:val="ConsPlusNormal"/>
              <w:jc w:val="center"/>
            </w:pPr>
            <w:r>
              <w:t>4.17.</w:t>
            </w:r>
          </w:p>
        </w:tc>
        <w:tc>
          <w:tcPr>
            <w:tcW w:w="4762" w:type="dxa"/>
          </w:tcPr>
          <w:p w:rsidR="00BC0286" w:rsidRDefault="00BC0286">
            <w:pPr>
              <w:pStyle w:val="ConsPlusNormal"/>
            </w:pPr>
            <w:r>
              <w:t>80, 86, 92, 98 (лет)</w:t>
            </w:r>
          </w:p>
        </w:tc>
        <w:tc>
          <w:tcPr>
            <w:tcW w:w="2438" w:type="dxa"/>
          </w:tcPr>
          <w:p w:rsidR="00BC0286" w:rsidRDefault="00BC0286">
            <w:pPr>
              <w:pStyle w:val="ConsPlusNormal"/>
              <w:jc w:val="center"/>
            </w:pPr>
            <w:r>
              <w:t>B11.047.004.001.916</w:t>
            </w:r>
          </w:p>
        </w:tc>
        <w:tc>
          <w:tcPr>
            <w:tcW w:w="1134" w:type="dxa"/>
          </w:tcPr>
          <w:p w:rsidR="00BC0286" w:rsidRDefault="00BC0286">
            <w:pPr>
              <w:pStyle w:val="ConsPlusNormal"/>
              <w:jc w:val="center"/>
            </w:pPr>
            <w:r>
              <w:t>3114,05</w:t>
            </w:r>
          </w:p>
        </w:tc>
      </w:tr>
      <w:tr w:rsidR="00BC0286">
        <w:tc>
          <w:tcPr>
            <w:tcW w:w="695" w:type="dxa"/>
          </w:tcPr>
          <w:p w:rsidR="00BC0286" w:rsidRDefault="00BC0286">
            <w:pPr>
              <w:pStyle w:val="ConsPlusNormal"/>
              <w:jc w:val="center"/>
            </w:pPr>
            <w:r>
              <w:t>4.18.</w:t>
            </w:r>
          </w:p>
        </w:tc>
        <w:tc>
          <w:tcPr>
            <w:tcW w:w="4762" w:type="dxa"/>
          </w:tcPr>
          <w:p w:rsidR="00BC0286" w:rsidRDefault="00BC0286">
            <w:pPr>
              <w:pStyle w:val="ConsPlusNormal"/>
            </w:pPr>
            <w:r>
              <w:t>79, 81, 85, 87, 91, 93, 97, 99 и старше (лет)</w:t>
            </w:r>
          </w:p>
        </w:tc>
        <w:tc>
          <w:tcPr>
            <w:tcW w:w="2438" w:type="dxa"/>
          </w:tcPr>
          <w:p w:rsidR="00BC0286" w:rsidRDefault="00BC0286">
            <w:pPr>
              <w:pStyle w:val="ConsPlusNormal"/>
              <w:jc w:val="center"/>
            </w:pPr>
            <w:r>
              <w:t>B11.047.004.001.917</w:t>
            </w:r>
          </w:p>
        </w:tc>
        <w:tc>
          <w:tcPr>
            <w:tcW w:w="1134" w:type="dxa"/>
          </w:tcPr>
          <w:p w:rsidR="00BC0286" w:rsidRDefault="00BC0286">
            <w:pPr>
              <w:pStyle w:val="ConsPlusNormal"/>
              <w:jc w:val="center"/>
            </w:pPr>
            <w:r>
              <w:t>2956,06</w:t>
            </w:r>
          </w:p>
        </w:tc>
      </w:tr>
      <w:tr w:rsidR="00BC0286">
        <w:tc>
          <w:tcPr>
            <w:tcW w:w="695" w:type="dxa"/>
          </w:tcPr>
          <w:p w:rsidR="00BC0286" w:rsidRDefault="00BC0286">
            <w:pPr>
              <w:pStyle w:val="ConsPlusNormal"/>
              <w:jc w:val="center"/>
            </w:pPr>
            <w:r>
              <w:t>5.</w:t>
            </w:r>
          </w:p>
        </w:tc>
        <w:tc>
          <w:tcPr>
            <w:tcW w:w="4762" w:type="dxa"/>
          </w:tcPr>
          <w:p w:rsidR="00BC0286" w:rsidRDefault="00BC0286">
            <w:pPr>
              <w:pStyle w:val="ConsPlusNormal"/>
            </w:pPr>
            <w:r>
              <w:t>Комплексное посещение в связи с проведением первого этапа диспансеризации определенных групп взрослого населения в выходные и праздничные дни в следующие возрастные периоды (мужчины):</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5.1.</w:t>
            </w:r>
          </w:p>
        </w:tc>
        <w:tc>
          <w:tcPr>
            <w:tcW w:w="4762" w:type="dxa"/>
          </w:tcPr>
          <w:p w:rsidR="00BC0286" w:rsidRDefault="00BC0286">
            <w:pPr>
              <w:pStyle w:val="ConsPlusNormal"/>
            </w:pPr>
            <w:r>
              <w:t>18, 24, 30 (лет)</w:t>
            </w:r>
          </w:p>
        </w:tc>
        <w:tc>
          <w:tcPr>
            <w:tcW w:w="2438" w:type="dxa"/>
          </w:tcPr>
          <w:p w:rsidR="00BC0286" w:rsidRDefault="00BC0286">
            <w:pPr>
              <w:pStyle w:val="ConsPlusNormal"/>
              <w:jc w:val="center"/>
            </w:pPr>
            <w:r>
              <w:t>B11.047.004.002.600</w:t>
            </w:r>
          </w:p>
        </w:tc>
        <w:tc>
          <w:tcPr>
            <w:tcW w:w="1134" w:type="dxa"/>
          </w:tcPr>
          <w:p w:rsidR="00BC0286" w:rsidRDefault="00BC0286">
            <w:pPr>
              <w:pStyle w:val="ConsPlusNormal"/>
              <w:jc w:val="center"/>
            </w:pPr>
            <w:r>
              <w:t>1654,31</w:t>
            </w:r>
          </w:p>
        </w:tc>
      </w:tr>
      <w:tr w:rsidR="00BC0286">
        <w:tc>
          <w:tcPr>
            <w:tcW w:w="695" w:type="dxa"/>
          </w:tcPr>
          <w:p w:rsidR="00BC0286" w:rsidRDefault="00BC0286">
            <w:pPr>
              <w:pStyle w:val="ConsPlusNormal"/>
              <w:jc w:val="center"/>
            </w:pPr>
            <w:r>
              <w:t>5.2.</w:t>
            </w:r>
          </w:p>
        </w:tc>
        <w:tc>
          <w:tcPr>
            <w:tcW w:w="4762" w:type="dxa"/>
          </w:tcPr>
          <w:p w:rsidR="00BC0286" w:rsidRDefault="00BC0286">
            <w:pPr>
              <w:pStyle w:val="ConsPlusNormal"/>
            </w:pPr>
            <w:r>
              <w:t>21, 27, 33 (лет)</w:t>
            </w:r>
          </w:p>
        </w:tc>
        <w:tc>
          <w:tcPr>
            <w:tcW w:w="2438" w:type="dxa"/>
          </w:tcPr>
          <w:p w:rsidR="00BC0286" w:rsidRDefault="00BC0286">
            <w:pPr>
              <w:pStyle w:val="ConsPlusNormal"/>
              <w:jc w:val="center"/>
            </w:pPr>
            <w:r>
              <w:t>B11.047.004.002.601</w:t>
            </w:r>
          </w:p>
        </w:tc>
        <w:tc>
          <w:tcPr>
            <w:tcW w:w="1134" w:type="dxa"/>
          </w:tcPr>
          <w:p w:rsidR="00BC0286" w:rsidRDefault="00BC0286">
            <w:pPr>
              <w:pStyle w:val="ConsPlusNormal"/>
              <w:jc w:val="center"/>
            </w:pPr>
            <w:r>
              <w:t>1496,33</w:t>
            </w:r>
          </w:p>
        </w:tc>
      </w:tr>
      <w:tr w:rsidR="00BC0286">
        <w:tc>
          <w:tcPr>
            <w:tcW w:w="695" w:type="dxa"/>
          </w:tcPr>
          <w:p w:rsidR="00BC0286" w:rsidRDefault="00BC0286">
            <w:pPr>
              <w:pStyle w:val="ConsPlusNormal"/>
              <w:jc w:val="center"/>
            </w:pPr>
            <w:r>
              <w:t>5.3.</w:t>
            </w:r>
          </w:p>
        </w:tc>
        <w:tc>
          <w:tcPr>
            <w:tcW w:w="4762" w:type="dxa"/>
          </w:tcPr>
          <w:p w:rsidR="00BC0286" w:rsidRDefault="00BC0286">
            <w:pPr>
              <w:pStyle w:val="ConsPlusNormal"/>
            </w:pPr>
            <w:r>
              <w:t>36 (лет)</w:t>
            </w:r>
          </w:p>
        </w:tc>
        <w:tc>
          <w:tcPr>
            <w:tcW w:w="2438" w:type="dxa"/>
          </w:tcPr>
          <w:p w:rsidR="00BC0286" w:rsidRDefault="00BC0286">
            <w:pPr>
              <w:pStyle w:val="ConsPlusNormal"/>
              <w:jc w:val="center"/>
            </w:pPr>
            <w:r>
              <w:t>B11.047.004.002.602</w:t>
            </w:r>
          </w:p>
        </w:tc>
        <w:tc>
          <w:tcPr>
            <w:tcW w:w="1134" w:type="dxa"/>
          </w:tcPr>
          <w:p w:rsidR="00BC0286" w:rsidRDefault="00BC0286">
            <w:pPr>
              <w:pStyle w:val="ConsPlusNormal"/>
              <w:jc w:val="center"/>
            </w:pPr>
            <w:r>
              <w:t>2146,76</w:t>
            </w:r>
          </w:p>
        </w:tc>
      </w:tr>
      <w:tr w:rsidR="00BC0286">
        <w:tc>
          <w:tcPr>
            <w:tcW w:w="695" w:type="dxa"/>
          </w:tcPr>
          <w:p w:rsidR="00BC0286" w:rsidRDefault="00BC0286">
            <w:pPr>
              <w:pStyle w:val="ConsPlusNormal"/>
              <w:jc w:val="center"/>
            </w:pPr>
            <w:r>
              <w:t>5.4.</w:t>
            </w:r>
          </w:p>
        </w:tc>
        <w:tc>
          <w:tcPr>
            <w:tcW w:w="4762" w:type="dxa"/>
          </w:tcPr>
          <w:p w:rsidR="00BC0286" w:rsidRDefault="00BC0286">
            <w:pPr>
              <w:pStyle w:val="ConsPlusNormal"/>
            </w:pPr>
            <w:r>
              <w:t>39 (лет)</w:t>
            </w:r>
          </w:p>
        </w:tc>
        <w:tc>
          <w:tcPr>
            <w:tcW w:w="2438" w:type="dxa"/>
          </w:tcPr>
          <w:p w:rsidR="00BC0286" w:rsidRDefault="00BC0286">
            <w:pPr>
              <w:pStyle w:val="ConsPlusNormal"/>
              <w:jc w:val="center"/>
            </w:pPr>
            <w:r>
              <w:t>B11.047.004.002.603</w:t>
            </w:r>
          </w:p>
        </w:tc>
        <w:tc>
          <w:tcPr>
            <w:tcW w:w="1134" w:type="dxa"/>
          </w:tcPr>
          <w:p w:rsidR="00BC0286" w:rsidRDefault="00BC0286">
            <w:pPr>
              <w:pStyle w:val="ConsPlusNormal"/>
              <w:jc w:val="center"/>
            </w:pPr>
            <w:r>
              <w:t>1988,77</w:t>
            </w:r>
          </w:p>
        </w:tc>
      </w:tr>
      <w:tr w:rsidR="00BC0286">
        <w:tc>
          <w:tcPr>
            <w:tcW w:w="695" w:type="dxa"/>
          </w:tcPr>
          <w:p w:rsidR="00BC0286" w:rsidRDefault="00BC0286">
            <w:pPr>
              <w:pStyle w:val="ConsPlusNormal"/>
              <w:jc w:val="center"/>
            </w:pPr>
            <w:r>
              <w:t>5.5.</w:t>
            </w:r>
          </w:p>
        </w:tc>
        <w:tc>
          <w:tcPr>
            <w:tcW w:w="4762" w:type="dxa"/>
          </w:tcPr>
          <w:p w:rsidR="00BC0286" w:rsidRDefault="00BC0286">
            <w:pPr>
              <w:pStyle w:val="ConsPlusNormal"/>
            </w:pPr>
            <w:r>
              <w:t>41, 43, 47, 49, 53, 59, 61 (лет)</w:t>
            </w:r>
          </w:p>
        </w:tc>
        <w:tc>
          <w:tcPr>
            <w:tcW w:w="2438" w:type="dxa"/>
          </w:tcPr>
          <w:p w:rsidR="00BC0286" w:rsidRDefault="00BC0286">
            <w:pPr>
              <w:pStyle w:val="ConsPlusNormal"/>
              <w:jc w:val="center"/>
            </w:pPr>
            <w:r>
              <w:t>B11.047.004.002.604</w:t>
            </w:r>
          </w:p>
        </w:tc>
        <w:tc>
          <w:tcPr>
            <w:tcW w:w="1134" w:type="dxa"/>
          </w:tcPr>
          <w:p w:rsidR="00BC0286" w:rsidRDefault="00BC0286">
            <w:pPr>
              <w:pStyle w:val="ConsPlusNormal"/>
              <w:jc w:val="center"/>
            </w:pPr>
            <w:r>
              <w:t>3077,89</w:t>
            </w:r>
          </w:p>
        </w:tc>
      </w:tr>
      <w:tr w:rsidR="00BC0286">
        <w:tc>
          <w:tcPr>
            <w:tcW w:w="695" w:type="dxa"/>
          </w:tcPr>
          <w:p w:rsidR="00BC0286" w:rsidRDefault="00BC0286">
            <w:pPr>
              <w:pStyle w:val="ConsPlusNormal"/>
              <w:jc w:val="center"/>
            </w:pPr>
            <w:r>
              <w:lastRenderedPageBreak/>
              <w:t>5.6.</w:t>
            </w:r>
          </w:p>
        </w:tc>
        <w:tc>
          <w:tcPr>
            <w:tcW w:w="4762" w:type="dxa"/>
          </w:tcPr>
          <w:p w:rsidR="00BC0286" w:rsidRDefault="00BC0286">
            <w:pPr>
              <w:pStyle w:val="ConsPlusNormal"/>
            </w:pPr>
            <w:r>
              <w:t>51, 57, 63 (лет)</w:t>
            </w:r>
          </w:p>
        </w:tc>
        <w:tc>
          <w:tcPr>
            <w:tcW w:w="2438" w:type="dxa"/>
          </w:tcPr>
          <w:p w:rsidR="00BC0286" w:rsidRDefault="00BC0286">
            <w:pPr>
              <w:pStyle w:val="ConsPlusNormal"/>
              <w:jc w:val="center"/>
            </w:pPr>
            <w:r>
              <w:t>B11.047.004.002.605</w:t>
            </w:r>
          </w:p>
        </w:tc>
        <w:tc>
          <w:tcPr>
            <w:tcW w:w="1134" w:type="dxa"/>
          </w:tcPr>
          <w:p w:rsidR="00BC0286" w:rsidRDefault="00BC0286">
            <w:pPr>
              <w:pStyle w:val="ConsPlusNormal"/>
              <w:jc w:val="center"/>
            </w:pPr>
            <w:r>
              <w:t>3152,81</w:t>
            </w:r>
          </w:p>
        </w:tc>
      </w:tr>
      <w:tr w:rsidR="00BC0286">
        <w:tc>
          <w:tcPr>
            <w:tcW w:w="695" w:type="dxa"/>
          </w:tcPr>
          <w:p w:rsidR="00BC0286" w:rsidRDefault="00BC0286">
            <w:pPr>
              <w:pStyle w:val="ConsPlusNormal"/>
              <w:jc w:val="center"/>
            </w:pPr>
            <w:r>
              <w:t>5.7.</w:t>
            </w:r>
          </w:p>
        </w:tc>
        <w:tc>
          <w:tcPr>
            <w:tcW w:w="4762" w:type="dxa"/>
          </w:tcPr>
          <w:p w:rsidR="00BC0286" w:rsidRDefault="00BC0286">
            <w:pPr>
              <w:pStyle w:val="ConsPlusNormal"/>
            </w:pPr>
            <w:r>
              <w:t>40, 44, 46, 52, 56, 58, 62 (лет)</w:t>
            </w:r>
          </w:p>
        </w:tc>
        <w:tc>
          <w:tcPr>
            <w:tcW w:w="2438" w:type="dxa"/>
          </w:tcPr>
          <w:p w:rsidR="00BC0286" w:rsidRDefault="00BC0286">
            <w:pPr>
              <w:pStyle w:val="ConsPlusNormal"/>
              <w:jc w:val="center"/>
            </w:pPr>
            <w:r>
              <w:t>B11.047.004.002.606</w:t>
            </w:r>
          </w:p>
        </w:tc>
        <w:tc>
          <w:tcPr>
            <w:tcW w:w="1134" w:type="dxa"/>
          </w:tcPr>
          <w:p w:rsidR="00BC0286" w:rsidRDefault="00BC0286">
            <w:pPr>
              <w:pStyle w:val="ConsPlusNormal"/>
              <w:jc w:val="center"/>
            </w:pPr>
            <w:r>
              <w:t>3466,43</w:t>
            </w:r>
          </w:p>
        </w:tc>
      </w:tr>
      <w:tr w:rsidR="00BC0286">
        <w:tc>
          <w:tcPr>
            <w:tcW w:w="695" w:type="dxa"/>
          </w:tcPr>
          <w:p w:rsidR="00BC0286" w:rsidRDefault="00BC0286">
            <w:pPr>
              <w:pStyle w:val="ConsPlusNormal"/>
              <w:jc w:val="center"/>
            </w:pPr>
            <w:r>
              <w:t>5.8.</w:t>
            </w:r>
          </w:p>
        </w:tc>
        <w:tc>
          <w:tcPr>
            <w:tcW w:w="4762" w:type="dxa"/>
          </w:tcPr>
          <w:p w:rsidR="00BC0286" w:rsidRDefault="00BC0286">
            <w:pPr>
              <w:pStyle w:val="ConsPlusNormal"/>
            </w:pPr>
            <w:r>
              <w:t>45 (лет)</w:t>
            </w:r>
          </w:p>
        </w:tc>
        <w:tc>
          <w:tcPr>
            <w:tcW w:w="2438" w:type="dxa"/>
          </w:tcPr>
          <w:p w:rsidR="00BC0286" w:rsidRDefault="00BC0286">
            <w:pPr>
              <w:pStyle w:val="ConsPlusNormal"/>
              <w:jc w:val="center"/>
            </w:pPr>
            <w:r>
              <w:t>B11.047.004.002.607</w:t>
            </w:r>
          </w:p>
        </w:tc>
        <w:tc>
          <w:tcPr>
            <w:tcW w:w="1134" w:type="dxa"/>
          </w:tcPr>
          <w:p w:rsidR="00BC0286" w:rsidRDefault="00BC0286">
            <w:pPr>
              <w:pStyle w:val="ConsPlusNormal"/>
              <w:jc w:val="center"/>
            </w:pPr>
            <w:r>
              <w:t>4489,87</w:t>
            </w:r>
          </w:p>
        </w:tc>
      </w:tr>
      <w:tr w:rsidR="00BC0286">
        <w:tc>
          <w:tcPr>
            <w:tcW w:w="695" w:type="dxa"/>
          </w:tcPr>
          <w:p w:rsidR="00BC0286" w:rsidRDefault="00BC0286">
            <w:pPr>
              <w:pStyle w:val="ConsPlusNormal"/>
              <w:jc w:val="center"/>
            </w:pPr>
            <w:r>
              <w:t>5.9.</w:t>
            </w:r>
          </w:p>
        </w:tc>
        <w:tc>
          <w:tcPr>
            <w:tcW w:w="4762" w:type="dxa"/>
          </w:tcPr>
          <w:p w:rsidR="00BC0286" w:rsidRDefault="00BC0286">
            <w:pPr>
              <w:pStyle w:val="ConsPlusNormal"/>
            </w:pPr>
            <w:r>
              <w:t>42, 48, 54 (лет)</w:t>
            </w:r>
          </w:p>
        </w:tc>
        <w:tc>
          <w:tcPr>
            <w:tcW w:w="2438" w:type="dxa"/>
          </w:tcPr>
          <w:p w:rsidR="00BC0286" w:rsidRDefault="00BC0286">
            <w:pPr>
              <w:pStyle w:val="ConsPlusNormal"/>
              <w:jc w:val="center"/>
            </w:pPr>
            <w:r>
              <w:t>B11.047.004.002.608</w:t>
            </w:r>
          </w:p>
        </w:tc>
        <w:tc>
          <w:tcPr>
            <w:tcW w:w="1134" w:type="dxa"/>
          </w:tcPr>
          <w:p w:rsidR="00BC0286" w:rsidRDefault="00BC0286">
            <w:pPr>
              <w:pStyle w:val="ConsPlusNormal"/>
              <w:jc w:val="center"/>
            </w:pPr>
            <w:r>
              <w:t>3541,34</w:t>
            </w:r>
          </w:p>
        </w:tc>
      </w:tr>
      <w:tr w:rsidR="00BC0286">
        <w:tc>
          <w:tcPr>
            <w:tcW w:w="695" w:type="dxa"/>
          </w:tcPr>
          <w:p w:rsidR="00BC0286" w:rsidRDefault="00BC0286">
            <w:pPr>
              <w:pStyle w:val="ConsPlusNormal"/>
              <w:jc w:val="center"/>
            </w:pPr>
            <w:r>
              <w:t>5.10.</w:t>
            </w:r>
          </w:p>
        </w:tc>
        <w:tc>
          <w:tcPr>
            <w:tcW w:w="4762" w:type="dxa"/>
          </w:tcPr>
          <w:p w:rsidR="00BC0286" w:rsidRDefault="00BC0286">
            <w:pPr>
              <w:pStyle w:val="ConsPlusNormal"/>
            </w:pPr>
            <w:r>
              <w:t>50, 64 (лет)</w:t>
            </w:r>
          </w:p>
        </w:tc>
        <w:tc>
          <w:tcPr>
            <w:tcW w:w="2438" w:type="dxa"/>
          </w:tcPr>
          <w:p w:rsidR="00BC0286" w:rsidRDefault="00BC0286">
            <w:pPr>
              <w:pStyle w:val="ConsPlusNormal"/>
              <w:jc w:val="center"/>
            </w:pPr>
            <w:r>
              <w:t>B11.047.004.002.609</w:t>
            </w:r>
          </w:p>
        </w:tc>
        <w:tc>
          <w:tcPr>
            <w:tcW w:w="1134" w:type="dxa"/>
          </w:tcPr>
          <w:p w:rsidR="00BC0286" w:rsidRDefault="00BC0286">
            <w:pPr>
              <w:pStyle w:val="ConsPlusNormal"/>
              <w:jc w:val="center"/>
            </w:pPr>
            <w:r>
              <w:t>3934,57</w:t>
            </w:r>
          </w:p>
        </w:tc>
      </w:tr>
      <w:tr w:rsidR="00BC0286">
        <w:tc>
          <w:tcPr>
            <w:tcW w:w="695" w:type="dxa"/>
          </w:tcPr>
          <w:p w:rsidR="00BC0286" w:rsidRDefault="00BC0286">
            <w:pPr>
              <w:pStyle w:val="ConsPlusNormal"/>
              <w:jc w:val="center"/>
            </w:pPr>
            <w:r>
              <w:t>5.11.</w:t>
            </w:r>
          </w:p>
        </w:tc>
        <w:tc>
          <w:tcPr>
            <w:tcW w:w="4762" w:type="dxa"/>
          </w:tcPr>
          <w:p w:rsidR="00BC0286" w:rsidRDefault="00BC0286">
            <w:pPr>
              <w:pStyle w:val="ConsPlusNormal"/>
            </w:pPr>
            <w:r>
              <w:t>55 (лет)</w:t>
            </w:r>
          </w:p>
        </w:tc>
        <w:tc>
          <w:tcPr>
            <w:tcW w:w="2438" w:type="dxa"/>
          </w:tcPr>
          <w:p w:rsidR="00BC0286" w:rsidRDefault="00BC0286">
            <w:pPr>
              <w:pStyle w:val="ConsPlusNormal"/>
              <w:jc w:val="center"/>
            </w:pPr>
            <w:r>
              <w:t>B11.047.004.002.610</w:t>
            </w:r>
          </w:p>
        </w:tc>
        <w:tc>
          <w:tcPr>
            <w:tcW w:w="1134" w:type="dxa"/>
          </w:tcPr>
          <w:p w:rsidR="00BC0286" w:rsidRDefault="00BC0286">
            <w:pPr>
              <w:pStyle w:val="ConsPlusNormal"/>
              <w:jc w:val="center"/>
            </w:pPr>
            <w:r>
              <w:t>3546,03</w:t>
            </w:r>
          </w:p>
        </w:tc>
      </w:tr>
      <w:tr w:rsidR="00BC0286">
        <w:tc>
          <w:tcPr>
            <w:tcW w:w="695" w:type="dxa"/>
          </w:tcPr>
          <w:p w:rsidR="00BC0286" w:rsidRDefault="00BC0286">
            <w:pPr>
              <w:pStyle w:val="ConsPlusNormal"/>
              <w:jc w:val="center"/>
            </w:pPr>
            <w:r>
              <w:t>5.12.</w:t>
            </w:r>
          </w:p>
        </w:tc>
        <w:tc>
          <w:tcPr>
            <w:tcW w:w="4762" w:type="dxa"/>
          </w:tcPr>
          <w:p w:rsidR="00BC0286" w:rsidRDefault="00BC0286">
            <w:pPr>
              <w:pStyle w:val="ConsPlusNormal"/>
            </w:pPr>
            <w:r>
              <w:t>60 (лет)</w:t>
            </w:r>
          </w:p>
        </w:tc>
        <w:tc>
          <w:tcPr>
            <w:tcW w:w="2438" w:type="dxa"/>
          </w:tcPr>
          <w:p w:rsidR="00BC0286" w:rsidRDefault="00BC0286">
            <w:pPr>
              <w:pStyle w:val="ConsPlusNormal"/>
              <w:jc w:val="center"/>
            </w:pPr>
            <w:r>
              <w:t>B11.047.004.002.611</w:t>
            </w:r>
          </w:p>
        </w:tc>
        <w:tc>
          <w:tcPr>
            <w:tcW w:w="1134" w:type="dxa"/>
          </w:tcPr>
          <w:p w:rsidR="00BC0286" w:rsidRDefault="00BC0286">
            <w:pPr>
              <w:pStyle w:val="ConsPlusNormal"/>
              <w:jc w:val="center"/>
            </w:pPr>
            <w:r>
              <w:t>4009,48</w:t>
            </w:r>
          </w:p>
        </w:tc>
      </w:tr>
      <w:tr w:rsidR="00BC0286">
        <w:tc>
          <w:tcPr>
            <w:tcW w:w="695" w:type="dxa"/>
          </w:tcPr>
          <w:p w:rsidR="00BC0286" w:rsidRDefault="00BC0286">
            <w:pPr>
              <w:pStyle w:val="ConsPlusNormal"/>
              <w:jc w:val="center"/>
            </w:pPr>
            <w:r>
              <w:t>5.13.</w:t>
            </w:r>
          </w:p>
        </w:tc>
        <w:tc>
          <w:tcPr>
            <w:tcW w:w="4762" w:type="dxa"/>
          </w:tcPr>
          <w:p w:rsidR="00BC0286" w:rsidRDefault="00BC0286">
            <w:pPr>
              <w:pStyle w:val="ConsPlusNormal"/>
            </w:pPr>
            <w:r>
              <w:t>65 (лет)</w:t>
            </w:r>
          </w:p>
        </w:tc>
        <w:tc>
          <w:tcPr>
            <w:tcW w:w="2438" w:type="dxa"/>
          </w:tcPr>
          <w:p w:rsidR="00BC0286" w:rsidRDefault="00BC0286">
            <w:pPr>
              <w:pStyle w:val="ConsPlusNormal"/>
              <w:jc w:val="center"/>
            </w:pPr>
            <w:r>
              <w:t>B11.047.004.002.612</w:t>
            </w:r>
          </w:p>
        </w:tc>
        <w:tc>
          <w:tcPr>
            <w:tcW w:w="1134" w:type="dxa"/>
          </w:tcPr>
          <w:p w:rsidR="00BC0286" w:rsidRDefault="00BC0286">
            <w:pPr>
              <w:pStyle w:val="ConsPlusNormal"/>
              <w:jc w:val="center"/>
            </w:pPr>
            <w:r>
              <w:t>2720,49</w:t>
            </w:r>
          </w:p>
        </w:tc>
      </w:tr>
      <w:tr w:rsidR="00BC0286">
        <w:tc>
          <w:tcPr>
            <w:tcW w:w="695" w:type="dxa"/>
          </w:tcPr>
          <w:p w:rsidR="00BC0286" w:rsidRDefault="00BC0286">
            <w:pPr>
              <w:pStyle w:val="ConsPlusNormal"/>
              <w:jc w:val="center"/>
            </w:pPr>
            <w:r>
              <w:t>5.14.</w:t>
            </w:r>
          </w:p>
        </w:tc>
        <w:tc>
          <w:tcPr>
            <w:tcW w:w="4762" w:type="dxa"/>
          </w:tcPr>
          <w:p w:rsidR="00BC0286" w:rsidRDefault="00BC0286">
            <w:pPr>
              <w:pStyle w:val="ConsPlusNormal"/>
            </w:pPr>
            <w:r>
              <w:t>66, 70, 72 (лет)</w:t>
            </w:r>
          </w:p>
        </w:tc>
        <w:tc>
          <w:tcPr>
            <w:tcW w:w="2438" w:type="dxa"/>
          </w:tcPr>
          <w:p w:rsidR="00BC0286" w:rsidRDefault="00BC0286">
            <w:pPr>
              <w:pStyle w:val="ConsPlusNormal"/>
              <w:jc w:val="center"/>
            </w:pPr>
            <w:r>
              <w:t>B11.047.004.002.613</w:t>
            </w:r>
          </w:p>
        </w:tc>
        <w:tc>
          <w:tcPr>
            <w:tcW w:w="1134" w:type="dxa"/>
          </w:tcPr>
          <w:p w:rsidR="00BC0286" w:rsidRDefault="00BC0286">
            <w:pPr>
              <w:pStyle w:val="ConsPlusNormal"/>
              <w:jc w:val="center"/>
            </w:pPr>
            <w:r>
              <w:t>2803,56</w:t>
            </w:r>
          </w:p>
        </w:tc>
      </w:tr>
      <w:tr w:rsidR="00BC0286">
        <w:tc>
          <w:tcPr>
            <w:tcW w:w="695" w:type="dxa"/>
          </w:tcPr>
          <w:p w:rsidR="00BC0286" w:rsidRDefault="00BC0286">
            <w:pPr>
              <w:pStyle w:val="ConsPlusNormal"/>
              <w:jc w:val="center"/>
            </w:pPr>
            <w:r>
              <w:t>5.15.</w:t>
            </w:r>
          </w:p>
        </w:tc>
        <w:tc>
          <w:tcPr>
            <w:tcW w:w="4762" w:type="dxa"/>
          </w:tcPr>
          <w:p w:rsidR="00BC0286" w:rsidRDefault="00BC0286">
            <w:pPr>
              <w:pStyle w:val="ConsPlusNormal"/>
            </w:pPr>
            <w:r>
              <w:t>67, 69, 73, 75 (лет)</w:t>
            </w:r>
          </w:p>
        </w:tc>
        <w:tc>
          <w:tcPr>
            <w:tcW w:w="2438" w:type="dxa"/>
          </w:tcPr>
          <w:p w:rsidR="00BC0286" w:rsidRDefault="00BC0286">
            <w:pPr>
              <w:pStyle w:val="ConsPlusNormal"/>
              <w:jc w:val="center"/>
            </w:pPr>
            <w:r>
              <w:t>B11.047.004.002.614</w:t>
            </w:r>
          </w:p>
        </w:tc>
        <w:tc>
          <w:tcPr>
            <w:tcW w:w="1134" w:type="dxa"/>
          </w:tcPr>
          <w:p w:rsidR="00BC0286" w:rsidRDefault="00BC0286">
            <w:pPr>
              <w:pStyle w:val="ConsPlusNormal"/>
              <w:jc w:val="center"/>
            </w:pPr>
            <w:r>
              <w:t>2645,57</w:t>
            </w:r>
          </w:p>
        </w:tc>
      </w:tr>
      <w:tr w:rsidR="00BC0286">
        <w:tc>
          <w:tcPr>
            <w:tcW w:w="695" w:type="dxa"/>
          </w:tcPr>
          <w:p w:rsidR="00BC0286" w:rsidRDefault="00BC0286">
            <w:pPr>
              <w:pStyle w:val="ConsPlusNormal"/>
              <w:jc w:val="center"/>
            </w:pPr>
            <w:r>
              <w:t>5.16.</w:t>
            </w:r>
          </w:p>
        </w:tc>
        <w:tc>
          <w:tcPr>
            <w:tcW w:w="4762" w:type="dxa"/>
          </w:tcPr>
          <w:p w:rsidR="00BC0286" w:rsidRDefault="00BC0286">
            <w:pPr>
              <w:pStyle w:val="ConsPlusNormal"/>
            </w:pPr>
            <w:r>
              <w:t>68, 74 (лет)</w:t>
            </w:r>
          </w:p>
        </w:tc>
        <w:tc>
          <w:tcPr>
            <w:tcW w:w="2438" w:type="dxa"/>
          </w:tcPr>
          <w:p w:rsidR="00BC0286" w:rsidRDefault="00BC0286">
            <w:pPr>
              <w:pStyle w:val="ConsPlusNormal"/>
              <w:jc w:val="center"/>
            </w:pPr>
            <w:r>
              <w:t>B11.047.004.002.615</w:t>
            </w:r>
          </w:p>
        </w:tc>
        <w:tc>
          <w:tcPr>
            <w:tcW w:w="1134" w:type="dxa"/>
          </w:tcPr>
          <w:p w:rsidR="00BC0286" w:rsidRDefault="00BC0286">
            <w:pPr>
              <w:pStyle w:val="ConsPlusNormal"/>
              <w:jc w:val="center"/>
            </w:pPr>
            <w:r>
              <w:t>2878,47</w:t>
            </w:r>
          </w:p>
        </w:tc>
      </w:tr>
      <w:tr w:rsidR="00BC0286">
        <w:tc>
          <w:tcPr>
            <w:tcW w:w="695" w:type="dxa"/>
          </w:tcPr>
          <w:p w:rsidR="00BC0286" w:rsidRDefault="00BC0286">
            <w:pPr>
              <w:pStyle w:val="ConsPlusNormal"/>
              <w:jc w:val="center"/>
            </w:pPr>
            <w:r>
              <w:t>5.17.</w:t>
            </w:r>
          </w:p>
        </w:tc>
        <w:tc>
          <w:tcPr>
            <w:tcW w:w="4762" w:type="dxa"/>
          </w:tcPr>
          <w:p w:rsidR="00BC0286" w:rsidRDefault="00BC0286">
            <w:pPr>
              <w:pStyle w:val="ConsPlusNormal"/>
            </w:pPr>
            <w:r>
              <w:t>71 (год)</w:t>
            </w:r>
          </w:p>
        </w:tc>
        <w:tc>
          <w:tcPr>
            <w:tcW w:w="2438" w:type="dxa"/>
          </w:tcPr>
          <w:p w:rsidR="00BC0286" w:rsidRDefault="00BC0286">
            <w:pPr>
              <w:pStyle w:val="ConsPlusNormal"/>
              <w:jc w:val="center"/>
            </w:pPr>
            <w:r>
              <w:t>B11.047.004.002.616</w:t>
            </w:r>
          </w:p>
        </w:tc>
        <w:tc>
          <w:tcPr>
            <w:tcW w:w="1134" w:type="dxa"/>
          </w:tcPr>
          <w:p w:rsidR="00BC0286" w:rsidRDefault="00BC0286">
            <w:pPr>
              <w:pStyle w:val="ConsPlusNormal"/>
              <w:jc w:val="center"/>
            </w:pPr>
            <w:r>
              <w:t>2720,49</w:t>
            </w:r>
          </w:p>
        </w:tc>
      </w:tr>
      <w:tr w:rsidR="00BC0286">
        <w:tc>
          <w:tcPr>
            <w:tcW w:w="695" w:type="dxa"/>
          </w:tcPr>
          <w:p w:rsidR="00BC0286" w:rsidRDefault="00BC0286">
            <w:pPr>
              <w:pStyle w:val="ConsPlusNormal"/>
              <w:jc w:val="center"/>
            </w:pPr>
            <w:r>
              <w:t>5.18.</w:t>
            </w:r>
          </w:p>
        </w:tc>
        <w:tc>
          <w:tcPr>
            <w:tcW w:w="4762" w:type="dxa"/>
          </w:tcPr>
          <w:p w:rsidR="00BC0286" w:rsidRDefault="00BC0286">
            <w:pPr>
              <w:pStyle w:val="ConsPlusNormal"/>
            </w:pPr>
            <w:r>
              <w:t>76, 78, 82, 84, 88, 90, 94, 96 (лет)</w:t>
            </w:r>
          </w:p>
        </w:tc>
        <w:tc>
          <w:tcPr>
            <w:tcW w:w="2438" w:type="dxa"/>
          </w:tcPr>
          <w:p w:rsidR="00BC0286" w:rsidRDefault="00BC0286">
            <w:pPr>
              <w:pStyle w:val="ConsPlusNormal"/>
              <w:jc w:val="center"/>
            </w:pPr>
            <w:r>
              <w:t>B11.047.004.002.617</w:t>
            </w:r>
          </w:p>
        </w:tc>
        <w:tc>
          <w:tcPr>
            <w:tcW w:w="1134" w:type="dxa"/>
          </w:tcPr>
          <w:p w:rsidR="00BC0286" w:rsidRDefault="00BC0286">
            <w:pPr>
              <w:pStyle w:val="ConsPlusNormal"/>
              <w:jc w:val="center"/>
            </w:pPr>
            <w:r>
              <w:t>2573,01</w:t>
            </w:r>
          </w:p>
        </w:tc>
      </w:tr>
      <w:tr w:rsidR="00BC0286">
        <w:tc>
          <w:tcPr>
            <w:tcW w:w="695" w:type="dxa"/>
          </w:tcPr>
          <w:p w:rsidR="00BC0286" w:rsidRDefault="00BC0286">
            <w:pPr>
              <w:pStyle w:val="ConsPlusNormal"/>
              <w:jc w:val="center"/>
            </w:pPr>
            <w:r>
              <w:t>5.19.</w:t>
            </w:r>
          </w:p>
        </w:tc>
        <w:tc>
          <w:tcPr>
            <w:tcW w:w="4762" w:type="dxa"/>
          </w:tcPr>
          <w:p w:rsidR="00BC0286" w:rsidRDefault="00BC0286">
            <w:pPr>
              <w:pStyle w:val="ConsPlusNormal"/>
            </w:pPr>
            <w:r>
              <w:t>77, 83, 89, 95 (лет)</w:t>
            </w:r>
          </w:p>
        </w:tc>
        <w:tc>
          <w:tcPr>
            <w:tcW w:w="2438" w:type="dxa"/>
          </w:tcPr>
          <w:p w:rsidR="00BC0286" w:rsidRDefault="00BC0286">
            <w:pPr>
              <w:pStyle w:val="ConsPlusNormal"/>
              <w:jc w:val="center"/>
            </w:pPr>
            <w:r>
              <w:t>B11.047.004.002.618</w:t>
            </w:r>
          </w:p>
        </w:tc>
        <w:tc>
          <w:tcPr>
            <w:tcW w:w="1134" w:type="dxa"/>
          </w:tcPr>
          <w:p w:rsidR="00BC0286" w:rsidRDefault="00BC0286">
            <w:pPr>
              <w:pStyle w:val="ConsPlusNormal"/>
              <w:jc w:val="center"/>
            </w:pPr>
            <w:r>
              <w:t>2489,94</w:t>
            </w:r>
          </w:p>
        </w:tc>
      </w:tr>
      <w:tr w:rsidR="00BC0286">
        <w:tc>
          <w:tcPr>
            <w:tcW w:w="695" w:type="dxa"/>
          </w:tcPr>
          <w:p w:rsidR="00BC0286" w:rsidRDefault="00BC0286">
            <w:pPr>
              <w:pStyle w:val="ConsPlusNormal"/>
              <w:jc w:val="center"/>
            </w:pPr>
            <w:r>
              <w:t>5.20.</w:t>
            </w:r>
          </w:p>
        </w:tc>
        <w:tc>
          <w:tcPr>
            <w:tcW w:w="4762" w:type="dxa"/>
          </w:tcPr>
          <w:p w:rsidR="00BC0286" w:rsidRDefault="00BC0286">
            <w:pPr>
              <w:pStyle w:val="ConsPlusNormal"/>
            </w:pPr>
            <w:r>
              <w:t>80, 86, 92, 98 (лет)</w:t>
            </w:r>
          </w:p>
        </w:tc>
        <w:tc>
          <w:tcPr>
            <w:tcW w:w="2438" w:type="dxa"/>
          </w:tcPr>
          <w:p w:rsidR="00BC0286" w:rsidRDefault="00BC0286">
            <w:pPr>
              <w:pStyle w:val="ConsPlusNormal"/>
              <w:jc w:val="center"/>
            </w:pPr>
            <w:r>
              <w:t>B11.047.004.002.619</w:t>
            </w:r>
          </w:p>
        </w:tc>
        <w:tc>
          <w:tcPr>
            <w:tcW w:w="1134" w:type="dxa"/>
          </w:tcPr>
          <w:p w:rsidR="00BC0286" w:rsidRDefault="00BC0286">
            <w:pPr>
              <w:pStyle w:val="ConsPlusNormal"/>
              <w:jc w:val="center"/>
            </w:pPr>
            <w:r>
              <w:t>2647,92</w:t>
            </w:r>
          </w:p>
        </w:tc>
      </w:tr>
      <w:tr w:rsidR="00BC0286">
        <w:tc>
          <w:tcPr>
            <w:tcW w:w="695" w:type="dxa"/>
          </w:tcPr>
          <w:p w:rsidR="00BC0286" w:rsidRDefault="00BC0286">
            <w:pPr>
              <w:pStyle w:val="ConsPlusNormal"/>
              <w:jc w:val="center"/>
            </w:pPr>
            <w:r>
              <w:t>5.21.</w:t>
            </w:r>
          </w:p>
        </w:tc>
        <w:tc>
          <w:tcPr>
            <w:tcW w:w="4762" w:type="dxa"/>
          </w:tcPr>
          <w:p w:rsidR="00BC0286" w:rsidRDefault="00BC0286">
            <w:pPr>
              <w:pStyle w:val="ConsPlusNormal"/>
            </w:pPr>
            <w:r>
              <w:t>79, 81, 85, 87, 91, 93, 97, 99 и старше (лет)</w:t>
            </w:r>
          </w:p>
        </w:tc>
        <w:tc>
          <w:tcPr>
            <w:tcW w:w="2438" w:type="dxa"/>
          </w:tcPr>
          <w:p w:rsidR="00BC0286" w:rsidRDefault="00BC0286">
            <w:pPr>
              <w:pStyle w:val="ConsPlusNormal"/>
              <w:jc w:val="center"/>
            </w:pPr>
            <w:r>
              <w:t>B11.047.004.002.620</w:t>
            </w:r>
          </w:p>
        </w:tc>
        <w:tc>
          <w:tcPr>
            <w:tcW w:w="1134" w:type="dxa"/>
          </w:tcPr>
          <w:p w:rsidR="00BC0286" w:rsidRDefault="00BC0286">
            <w:pPr>
              <w:pStyle w:val="ConsPlusNormal"/>
              <w:jc w:val="center"/>
            </w:pPr>
            <w:r>
              <w:t>2415,02</w:t>
            </w:r>
          </w:p>
        </w:tc>
      </w:tr>
      <w:tr w:rsidR="00BC0286">
        <w:tc>
          <w:tcPr>
            <w:tcW w:w="695" w:type="dxa"/>
          </w:tcPr>
          <w:p w:rsidR="00BC0286" w:rsidRDefault="00BC0286">
            <w:pPr>
              <w:pStyle w:val="ConsPlusNormal"/>
              <w:jc w:val="center"/>
            </w:pPr>
            <w:r>
              <w:t>6.</w:t>
            </w:r>
          </w:p>
        </w:tc>
        <w:tc>
          <w:tcPr>
            <w:tcW w:w="4762" w:type="dxa"/>
          </w:tcPr>
          <w:p w:rsidR="00BC0286" w:rsidRDefault="00BC0286">
            <w:pPr>
              <w:pStyle w:val="ConsPlusNormal"/>
            </w:pPr>
            <w:r>
              <w:t>Комплексное посещение в связи с проведением первого этапа диспансеризации определенных групп взрослого населения в выходные и праздничные дни в следующие возрастные периоды (женщины):</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6.1.</w:t>
            </w:r>
          </w:p>
        </w:tc>
        <w:tc>
          <w:tcPr>
            <w:tcW w:w="4762" w:type="dxa"/>
          </w:tcPr>
          <w:p w:rsidR="00BC0286" w:rsidRDefault="00BC0286">
            <w:pPr>
              <w:pStyle w:val="ConsPlusNormal"/>
            </w:pPr>
            <w:r>
              <w:t>18, 24, 30 (лет)</w:t>
            </w:r>
          </w:p>
        </w:tc>
        <w:tc>
          <w:tcPr>
            <w:tcW w:w="2438" w:type="dxa"/>
          </w:tcPr>
          <w:p w:rsidR="00BC0286" w:rsidRDefault="00BC0286">
            <w:pPr>
              <w:pStyle w:val="ConsPlusNormal"/>
              <w:jc w:val="center"/>
            </w:pPr>
            <w:r>
              <w:t>B11.047.004.002.700</w:t>
            </w:r>
          </w:p>
        </w:tc>
        <w:tc>
          <w:tcPr>
            <w:tcW w:w="1134" w:type="dxa"/>
          </w:tcPr>
          <w:p w:rsidR="00BC0286" w:rsidRDefault="00BC0286">
            <w:pPr>
              <w:pStyle w:val="ConsPlusNormal"/>
              <w:jc w:val="center"/>
            </w:pPr>
            <w:r>
              <w:t>2910,13</w:t>
            </w:r>
          </w:p>
        </w:tc>
      </w:tr>
      <w:tr w:rsidR="00BC0286">
        <w:tc>
          <w:tcPr>
            <w:tcW w:w="695" w:type="dxa"/>
          </w:tcPr>
          <w:p w:rsidR="00BC0286" w:rsidRDefault="00BC0286">
            <w:pPr>
              <w:pStyle w:val="ConsPlusNormal"/>
              <w:jc w:val="center"/>
            </w:pPr>
            <w:r>
              <w:t>6.2.</w:t>
            </w:r>
          </w:p>
        </w:tc>
        <w:tc>
          <w:tcPr>
            <w:tcW w:w="4762" w:type="dxa"/>
          </w:tcPr>
          <w:p w:rsidR="00BC0286" w:rsidRDefault="00BC0286">
            <w:pPr>
              <w:pStyle w:val="ConsPlusNormal"/>
            </w:pPr>
            <w:r>
              <w:t>21, 27, 33 (лет)</w:t>
            </w:r>
          </w:p>
        </w:tc>
        <w:tc>
          <w:tcPr>
            <w:tcW w:w="2438" w:type="dxa"/>
          </w:tcPr>
          <w:p w:rsidR="00BC0286" w:rsidRDefault="00BC0286">
            <w:pPr>
              <w:pStyle w:val="ConsPlusNormal"/>
              <w:jc w:val="center"/>
            </w:pPr>
            <w:r>
              <w:t>B11.047.004.002.701</w:t>
            </w:r>
          </w:p>
        </w:tc>
        <w:tc>
          <w:tcPr>
            <w:tcW w:w="1134" w:type="dxa"/>
          </w:tcPr>
          <w:p w:rsidR="00BC0286" w:rsidRDefault="00BC0286">
            <w:pPr>
              <w:pStyle w:val="ConsPlusNormal"/>
              <w:jc w:val="center"/>
            </w:pPr>
            <w:r>
              <w:t>2752,15</w:t>
            </w:r>
          </w:p>
        </w:tc>
      </w:tr>
      <w:tr w:rsidR="00BC0286">
        <w:tc>
          <w:tcPr>
            <w:tcW w:w="695" w:type="dxa"/>
          </w:tcPr>
          <w:p w:rsidR="00BC0286" w:rsidRDefault="00BC0286">
            <w:pPr>
              <w:pStyle w:val="ConsPlusNormal"/>
              <w:jc w:val="center"/>
            </w:pPr>
            <w:r>
              <w:t>6.3.</w:t>
            </w:r>
          </w:p>
        </w:tc>
        <w:tc>
          <w:tcPr>
            <w:tcW w:w="4762" w:type="dxa"/>
          </w:tcPr>
          <w:p w:rsidR="00BC0286" w:rsidRDefault="00BC0286">
            <w:pPr>
              <w:pStyle w:val="ConsPlusNormal"/>
            </w:pPr>
            <w:r>
              <w:t>36 (лет)</w:t>
            </w:r>
          </w:p>
        </w:tc>
        <w:tc>
          <w:tcPr>
            <w:tcW w:w="2438" w:type="dxa"/>
          </w:tcPr>
          <w:p w:rsidR="00BC0286" w:rsidRDefault="00BC0286">
            <w:pPr>
              <w:pStyle w:val="ConsPlusNormal"/>
              <w:jc w:val="center"/>
            </w:pPr>
            <w:r>
              <w:t>B11.047.004.002.702</w:t>
            </w:r>
          </w:p>
        </w:tc>
        <w:tc>
          <w:tcPr>
            <w:tcW w:w="1134" w:type="dxa"/>
          </w:tcPr>
          <w:p w:rsidR="00BC0286" w:rsidRDefault="00BC0286">
            <w:pPr>
              <w:pStyle w:val="ConsPlusNormal"/>
              <w:jc w:val="center"/>
            </w:pPr>
            <w:r>
              <w:t>3402,58</w:t>
            </w:r>
          </w:p>
        </w:tc>
      </w:tr>
      <w:tr w:rsidR="00BC0286">
        <w:tc>
          <w:tcPr>
            <w:tcW w:w="695" w:type="dxa"/>
          </w:tcPr>
          <w:p w:rsidR="00BC0286" w:rsidRDefault="00BC0286">
            <w:pPr>
              <w:pStyle w:val="ConsPlusNormal"/>
              <w:jc w:val="center"/>
            </w:pPr>
            <w:r>
              <w:t>6.4.</w:t>
            </w:r>
          </w:p>
        </w:tc>
        <w:tc>
          <w:tcPr>
            <w:tcW w:w="4762" w:type="dxa"/>
          </w:tcPr>
          <w:p w:rsidR="00BC0286" w:rsidRDefault="00BC0286">
            <w:pPr>
              <w:pStyle w:val="ConsPlusNormal"/>
            </w:pPr>
            <w:r>
              <w:t>39 (лет)</w:t>
            </w:r>
          </w:p>
        </w:tc>
        <w:tc>
          <w:tcPr>
            <w:tcW w:w="2438" w:type="dxa"/>
          </w:tcPr>
          <w:p w:rsidR="00BC0286" w:rsidRDefault="00BC0286">
            <w:pPr>
              <w:pStyle w:val="ConsPlusNormal"/>
              <w:jc w:val="center"/>
            </w:pPr>
            <w:r>
              <w:t>B11.047.004.002.703</w:t>
            </w:r>
          </w:p>
        </w:tc>
        <w:tc>
          <w:tcPr>
            <w:tcW w:w="1134" w:type="dxa"/>
          </w:tcPr>
          <w:p w:rsidR="00BC0286" w:rsidRDefault="00BC0286">
            <w:pPr>
              <w:pStyle w:val="ConsPlusNormal"/>
              <w:jc w:val="center"/>
            </w:pPr>
            <w:r>
              <w:t>3244,59</w:t>
            </w:r>
          </w:p>
        </w:tc>
      </w:tr>
      <w:tr w:rsidR="00BC0286">
        <w:tc>
          <w:tcPr>
            <w:tcW w:w="695" w:type="dxa"/>
          </w:tcPr>
          <w:p w:rsidR="00BC0286" w:rsidRDefault="00BC0286">
            <w:pPr>
              <w:pStyle w:val="ConsPlusNormal"/>
              <w:jc w:val="center"/>
            </w:pPr>
            <w:r>
              <w:t>6.5.</w:t>
            </w:r>
          </w:p>
        </w:tc>
        <w:tc>
          <w:tcPr>
            <w:tcW w:w="4762" w:type="dxa"/>
          </w:tcPr>
          <w:p w:rsidR="00BC0286" w:rsidRDefault="00BC0286">
            <w:pPr>
              <w:pStyle w:val="ConsPlusNormal"/>
            </w:pPr>
            <w:r>
              <w:t>41, 43, 47, 49, 53, 55, 59, 61 (лет)</w:t>
            </w:r>
          </w:p>
        </w:tc>
        <w:tc>
          <w:tcPr>
            <w:tcW w:w="2438" w:type="dxa"/>
          </w:tcPr>
          <w:p w:rsidR="00BC0286" w:rsidRDefault="00BC0286">
            <w:pPr>
              <w:pStyle w:val="ConsPlusNormal"/>
              <w:jc w:val="center"/>
            </w:pPr>
            <w:r>
              <w:t>B11.047.004.002.704</w:t>
            </w:r>
          </w:p>
        </w:tc>
        <w:tc>
          <w:tcPr>
            <w:tcW w:w="1134" w:type="dxa"/>
          </w:tcPr>
          <w:p w:rsidR="00BC0286" w:rsidRDefault="00BC0286">
            <w:pPr>
              <w:pStyle w:val="ConsPlusNormal"/>
              <w:jc w:val="center"/>
            </w:pPr>
            <w:r>
              <w:t>3015,83</w:t>
            </w:r>
          </w:p>
        </w:tc>
      </w:tr>
      <w:tr w:rsidR="00BC0286">
        <w:tc>
          <w:tcPr>
            <w:tcW w:w="695" w:type="dxa"/>
          </w:tcPr>
          <w:p w:rsidR="00BC0286" w:rsidRDefault="00BC0286">
            <w:pPr>
              <w:pStyle w:val="ConsPlusNormal"/>
              <w:jc w:val="center"/>
            </w:pPr>
            <w:r>
              <w:t>6.6.</w:t>
            </w:r>
          </w:p>
        </w:tc>
        <w:tc>
          <w:tcPr>
            <w:tcW w:w="4762" w:type="dxa"/>
          </w:tcPr>
          <w:p w:rsidR="00BC0286" w:rsidRDefault="00BC0286">
            <w:pPr>
              <w:pStyle w:val="ConsPlusNormal"/>
            </w:pPr>
            <w:r>
              <w:t>51, 57, 63 (лет)</w:t>
            </w:r>
          </w:p>
        </w:tc>
        <w:tc>
          <w:tcPr>
            <w:tcW w:w="2438" w:type="dxa"/>
          </w:tcPr>
          <w:p w:rsidR="00BC0286" w:rsidRDefault="00BC0286">
            <w:pPr>
              <w:pStyle w:val="ConsPlusNormal"/>
              <w:jc w:val="center"/>
            </w:pPr>
            <w:r>
              <w:t>B11.047.004.002.705</w:t>
            </w:r>
          </w:p>
        </w:tc>
        <w:tc>
          <w:tcPr>
            <w:tcW w:w="1134" w:type="dxa"/>
          </w:tcPr>
          <w:p w:rsidR="00BC0286" w:rsidRDefault="00BC0286">
            <w:pPr>
              <w:pStyle w:val="ConsPlusNormal"/>
              <w:jc w:val="center"/>
            </w:pPr>
            <w:r>
              <w:t>3805,53</w:t>
            </w:r>
          </w:p>
        </w:tc>
      </w:tr>
      <w:tr w:rsidR="00BC0286">
        <w:tc>
          <w:tcPr>
            <w:tcW w:w="695" w:type="dxa"/>
          </w:tcPr>
          <w:p w:rsidR="00BC0286" w:rsidRDefault="00BC0286">
            <w:pPr>
              <w:pStyle w:val="ConsPlusNormal"/>
              <w:jc w:val="center"/>
            </w:pPr>
            <w:r>
              <w:t>6.7.</w:t>
            </w:r>
          </w:p>
        </w:tc>
        <w:tc>
          <w:tcPr>
            <w:tcW w:w="4762" w:type="dxa"/>
          </w:tcPr>
          <w:p w:rsidR="00BC0286" w:rsidRDefault="00BC0286">
            <w:pPr>
              <w:pStyle w:val="ConsPlusNormal"/>
            </w:pPr>
            <w:r>
              <w:t>40, 44, 46, 50, 52, 56, 58, 62, 64 (лет)</w:t>
            </w:r>
          </w:p>
        </w:tc>
        <w:tc>
          <w:tcPr>
            <w:tcW w:w="2438" w:type="dxa"/>
          </w:tcPr>
          <w:p w:rsidR="00BC0286" w:rsidRDefault="00BC0286">
            <w:pPr>
              <w:pStyle w:val="ConsPlusNormal"/>
              <w:jc w:val="center"/>
            </w:pPr>
            <w:r>
              <w:t>B11.047.004.002.706</w:t>
            </w:r>
          </w:p>
        </w:tc>
        <w:tc>
          <w:tcPr>
            <w:tcW w:w="1134" w:type="dxa"/>
          </w:tcPr>
          <w:p w:rsidR="00BC0286" w:rsidRDefault="00BC0286">
            <w:pPr>
              <w:pStyle w:val="ConsPlusNormal"/>
              <w:jc w:val="center"/>
            </w:pPr>
            <w:r>
              <w:t>3798,48</w:t>
            </w:r>
          </w:p>
        </w:tc>
      </w:tr>
      <w:tr w:rsidR="00BC0286">
        <w:tc>
          <w:tcPr>
            <w:tcW w:w="695" w:type="dxa"/>
          </w:tcPr>
          <w:p w:rsidR="00BC0286" w:rsidRDefault="00BC0286">
            <w:pPr>
              <w:pStyle w:val="ConsPlusNormal"/>
              <w:jc w:val="center"/>
            </w:pPr>
            <w:r>
              <w:t>6.8.</w:t>
            </w:r>
          </w:p>
        </w:tc>
        <w:tc>
          <w:tcPr>
            <w:tcW w:w="4762" w:type="dxa"/>
          </w:tcPr>
          <w:p w:rsidR="00BC0286" w:rsidRDefault="00BC0286">
            <w:pPr>
              <w:pStyle w:val="ConsPlusNormal"/>
            </w:pPr>
            <w:r>
              <w:t>45 (лет)</w:t>
            </w:r>
          </w:p>
        </w:tc>
        <w:tc>
          <w:tcPr>
            <w:tcW w:w="2438" w:type="dxa"/>
          </w:tcPr>
          <w:p w:rsidR="00BC0286" w:rsidRDefault="00BC0286">
            <w:pPr>
              <w:pStyle w:val="ConsPlusNormal"/>
              <w:jc w:val="center"/>
            </w:pPr>
            <w:r>
              <w:t>B11.047.004.002.707</w:t>
            </w:r>
          </w:p>
        </w:tc>
        <w:tc>
          <w:tcPr>
            <w:tcW w:w="1134" w:type="dxa"/>
          </w:tcPr>
          <w:p w:rsidR="00BC0286" w:rsidRDefault="00BC0286">
            <w:pPr>
              <w:pStyle w:val="ConsPlusNormal"/>
              <w:jc w:val="center"/>
            </w:pPr>
            <w:r>
              <w:t>4674,46</w:t>
            </w:r>
          </w:p>
        </w:tc>
      </w:tr>
      <w:tr w:rsidR="00BC0286">
        <w:tc>
          <w:tcPr>
            <w:tcW w:w="695" w:type="dxa"/>
          </w:tcPr>
          <w:p w:rsidR="00BC0286" w:rsidRDefault="00BC0286">
            <w:pPr>
              <w:pStyle w:val="ConsPlusNormal"/>
              <w:jc w:val="center"/>
            </w:pPr>
            <w:r>
              <w:t>6.9.</w:t>
            </w:r>
          </w:p>
        </w:tc>
        <w:tc>
          <w:tcPr>
            <w:tcW w:w="4762" w:type="dxa"/>
          </w:tcPr>
          <w:p w:rsidR="00BC0286" w:rsidRDefault="00BC0286">
            <w:pPr>
              <w:pStyle w:val="ConsPlusNormal"/>
            </w:pPr>
            <w:r>
              <w:t>42, 48, 54, 60 (лет)</w:t>
            </w:r>
          </w:p>
        </w:tc>
        <w:tc>
          <w:tcPr>
            <w:tcW w:w="2438" w:type="dxa"/>
          </w:tcPr>
          <w:p w:rsidR="00BC0286" w:rsidRDefault="00BC0286">
            <w:pPr>
              <w:pStyle w:val="ConsPlusNormal"/>
              <w:jc w:val="center"/>
            </w:pPr>
            <w:r>
              <w:t>B11.047.004.002.708</w:t>
            </w:r>
          </w:p>
        </w:tc>
        <w:tc>
          <w:tcPr>
            <w:tcW w:w="1134" w:type="dxa"/>
          </w:tcPr>
          <w:p w:rsidR="00BC0286" w:rsidRDefault="00BC0286">
            <w:pPr>
              <w:pStyle w:val="ConsPlusNormal"/>
              <w:jc w:val="center"/>
            </w:pPr>
            <w:r>
              <w:t>4588,18</w:t>
            </w:r>
          </w:p>
        </w:tc>
      </w:tr>
      <w:tr w:rsidR="00BC0286">
        <w:tc>
          <w:tcPr>
            <w:tcW w:w="695" w:type="dxa"/>
          </w:tcPr>
          <w:p w:rsidR="00BC0286" w:rsidRDefault="00BC0286">
            <w:pPr>
              <w:pStyle w:val="ConsPlusNormal"/>
              <w:jc w:val="center"/>
            </w:pPr>
            <w:r>
              <w:t>6.10.</w:t>
            </w:r>
          </w:p>
        </w:tc>
        <w:tc>
          <w:tcPr>
            <w:tcW w:w="4762" w:type="dxa"/>
          </w:tcPr>
          <w:p w:rsidR="00BC0286" w:rsidRDefault="00BC0286">
            <w:pPr>
              <w:pStyle w:val="ConsPlusNormal"/>
            </w:pPr>
            <w:r>
              <w:t>65 (лет)</w:t>
            </w:r>
          </w:p>
        </w:tc>
        <w:tc>
          <w:tcPr>
            <w:tcW w:w="2438" w:type="dxa"/>
          </w:tcPr>
          <w:p w:rsidR="00BC0286" w:rsidRDefault="00BC0286">
            <w:pPr>
              <w:pStyle w:val="ConsPlusNormal"/>
              <w:jc w:val="center"/>
            </w:pPr>
            <w:r>
              <w:t>B11.047.004.002.709</w:t>
            </w:r>
          </w:p>
        </w:tc>
        <w:tc>
          <w:tcPr>
            <w:tcW w:w="1134" w:type="dxa"/>
          </w:tcPr>
          <w:p w:rsidR="00BC0286" w:rsidRDefault="00BC0286">
            <w:pPr>
              <w:pStyle w:val="ConsPlusNormal"/>
              <w:jc w:val="center"/>
            </w:pPr>
            <w:r>
              <w:t>3261,52</w:t>
            </w:r>
          </w:p>
        </w:tc>
      </w:tr>
      <w:tr w:rsidR="00BC0286">
        <w:tc>
          <w:tcPr>
            <w:tcW w:w="695" w:type="dxa"/>
          </w:tcPr>
          <w:p w:rsidR="00BC0286" w:rsidRDefault="00BC0286">
            <w:pPr>
              <w:pStyle w:val="ConsPlusNormal"/>
              <w:jc w:val="center"/>
            </w:pPr>
            <w:r>
              <w:lastRenderedPageBreak/>
              <w:t>6.11.</w:t>
            </w:r>
          </w:p>
        </w:tc>
        <w:tc>
          <w:tcPr>
            <w:tcW w:w="4762" w:type="dxa"/>
          </w:tcPr>
          <w:p w:rsidR="00BC0286" w:rsidRDefault="00BC0286">
            <w:pPr>
              <w:pStyle w:val="ConsPlusNormal"/>
            </w:pPr>
            <w:r>
              <w:t>66, 70, 72 (лет)</w:t>
            </w:r>
          </w:p>
        </w:tc>
        <w:tc>
          <w:tcPr>
            <w:tcW w:w="2438" w:type="dxa"/>
          </w:tcPr>
          <w:p w:rsidR="00BC0286" w:rsidRDefault="00BC0286">
            <w:pPr>
              <w:pStyle w:val="ConsPlusNormal"/>
              <w:jc w:val="center"/>
            </w:pPr>
            <w:r>
              <w:t>B11.047.004.002.710</w:t>
            </w:r>
          </w:p>
        </w:tc>
        <w:tc>
          <w:tcPr>
            <w:tcW w:w="1134" w:type="dxa"/>
          </w:tcPr>
          <w:p w:rsidR="00BC0286" w:rsidRDefault="00BC0286">
            <w:pPr>
              <w:pStyle w:val="ConsPlusNormal"/>
              <w:jc w:val="center"/>
            </w:pPr>
            <w:r>
              <w:t>3508,16</w:t>
            </w:r>
          </w:p>
        </w:tc>
      </w:tr>
      <w:tr w:rsidR="00BC0286">
        <w:tc>
          <w:tcPr>
            <w:tcW w:w="695" w:type="dxa"/>
          </w:tcPr>
          <w:p w:rsidR="00BC0286" w:rsidRDefault="00BC0286">
            <w:pPr>
              <w:pStyle w:val="ConsPlusNormal"/>
              <w:jc w:val="center"/>
            </w:pPr>
            <w:r>
              <w:t>6.12.</w:t>
            </w:r>
          </w:p>
        </w:tc>
        <w:tc>
          <w:tcPr>
            <w:tcW w:w="4762" w:type="dxa"/>
          </w:tcPr>
          <w:p w:rsidR="00BC0286" w:rsidRDefault="00BC0286">
            <w:pPr>
              <w:pStyle w:val="ConsPlusNormal"/>
            </w:pPr>
            <w:r>
              <w:t>67, 69, 73, 75 (лет)</w:t>
            </w:r>
          </w:p>
        </w:tc>
        <w:tc>
          <w:tcPr>
            <w:tcW w:w="2438" w:type="dxa"/>
          </w:tcPr>
          <w:p w:rsidR="00BC0286" w:rsidRDefault="00BC0286">
            <w:pPr>
              <w:pStyle w:val="ConsPlusNormal"/>
              <w:jc w:val="center"/>
            </w:pPr>
            <w:r>
              <w:t>B11.047.004.002.711</w:t>
            </w:r>
          </w:p>
        </w:tc>
        <w:tc>
          <w:tcPr>
            <w:tcW w:w="1134" w:type="dxa"/>
          </w:tcPr>
          <w:p w:rsidR="00BC0286" w:rsidRDefault="00BC0286">
            <w:pPr>
              <w:pStyle w:val="ConsPlusNormal"/>
              <w:jc w:val="center"/>
            </w:pPr>
            <w:r>
              <w:t>3114,05</w:t>
            </w:r>
          </w:p>
        </w:tc>
      </w:tr>
      <w:tr w:rsidR="00BC0286">
        <w:tc>
          <w:tcPr>
            <w:tcW w:w="695" w:type="dxa"/>
          </w:tcPr>
          <w:p w:rsidR="00BC0286" w:rsidRDefault="00BC0286">
            <w:pPr>
              <w:pStyle w:val="ConsPlusNormal"/>
              <w:jc w:val="center"/>
            </w:pPr>
            <w:r>
              <w:t>6.13.</w:t>
            </w:r>
          </w:p>
        </w:tc>
        <w:tc>
          <w:tcPr>
            <w:tcW w:w="4762" w:type="dxa"/>
          </w:tcPr>
          <w:p w:rsidR="00BC0286" w:rsidRDefault="00BC0286">
            <w:pPr>
              <w:pStyle w:val="ConsPlusNormal"/>
            </w:pPr>
            <w:r>
              <w:t>68, 74 (лет)</w:t>
            </w:r>
          </w:p>
        </w:tc>
        <w:tc>
          <w:tcPr>
            <w:tcW w:w="2438" w:type="dxa"/>
          </w:tcPr>
          <w:p w:rsidR="00BC0286" w:rsidRDefault="00BC0286">
            <w:pPr>
              <w:pStyle w:val="ConsPlusNormal"/>
              <w:jc w:val="center"/>
            </w:pPr>
            <w:r>
              <w:t>B11.047.004.002.712</w:t>
            </w:r>
          </w:p>
        </w:tc>
        <w:tc>
          <w:tcPr>
            <w:tcW w:w="1134" w:type="dxa"/>
          </w:tcPr>
          <w:p w:rsidR="00BC0286" w:rsidRDefault="00BC0286">
            <w:pPr>
              <w:pStyle w:val="ConsPlusNormal"/>
              <w:jc w:val="center"/>
            </w:pPr>
            <w:r>
              <w:t>3813,62</w:t>
            </w:r>
          </w:p>
        </w:tc>
      </w:tr>
      <w:tr w:rsidR="00BC0286">
        <w:tc>
          <w:tcPr>
            <w:tcW w:w="695" w:type="dxa"/>
          </w:tcPr>
          <w:p w:rsidR="00BC0286" w:rsidRDefault="00BC0286">
            <w:pPr>
              <w:pStyle w:val="ConsPlusNormal"/>
              <w:jc w:val="center"/>
            </w:pPr>
            <w:r>
              <w:t>6.14.</w:t>
            </w:r>
          </w:p>
        </w:tc>
        <w:tc>
          <w:tcPr>
            <w:tcW w:w="4762" w:type="dxa"/>
          </w:tcPr>
          <w:p w:rsidR="00BC0286" w:rsidRDefault="00BC0286">
            <w:pPr>
              <w:pStyle w:val="ConsPlusNormal"/>
            </w:pPr>
            <w:r>
              <w:t>71 (год)</w:t>
            </w:r>
          </w:p>
        </w:tc>
        <w:tc>
          <w:tcPr>
            <w:tcW w:w="2438" w:type="dxa"/>
          </w:tcPr>
          <w:p w:rsidR="00BC0286" w:rsidRDefault="00BC0286">
            <w:pPr>
              <w:pStyle w:val="ConsPlusNormal"/>
              <w:jc w:val="center"/>
            </w:pPr>
            <w:r>
              <w:t>B11.047.004.002.713</w:t>
            </w:r>
          </w:p>
        </w:tc>
        <w:tc>
          <w:tcPr>
            <w:tcW w:w="1134" w:type="dxa"/>
          </w:tcPr>
          <w:p w:rsidR="00BC0286" w:rsidRDefault="00BC0286">
            <w:pPr>
              <w:pStyle w:val="ConsPlusNormal"/>
              <w:jc w:val="center"/>
            </w:pPr>
            <w:r>
              <w:t>3261,52</w:t>
            </w:r>
          </w:p>
        </w:tc>
      </w:tr>
      <w:tr w:rsidR="00BC0286">
        <w:tc>
          <w:tcPr>
            <w:tcW w:w="695" w:type="dxa"/>
          </w:tcPr>
          <w:p w:rsidR="00BC0286" w:rsidRDefault="00BC0286">
            <w:pPr>
              <w:pStyle w:val="ConsPlusNormal"/>
              <w:jc w:val="center"/>
            </w:pPr>
            <w:r>
              <w:t>6.15.</w:t>
            </w:r>
          </w:p>
        </w:tc>
        <w:tc>
          <w:tcPr>
            <w:tcW w:w="4762" w:type="dxa"/>
          </w:tcPr>
          <w:p w:rsidR="00BC0286" w:rsidRDefault="00BC0286">
            <w:pPr>
              <w:pStyle w:val="ConsPlusNormal"/>
            </w:pPr>
            <w:r>
              <w:t>76, 78, 82, 84, 88, 90, 94, 96 (лет)</w:t>
            </w:r>
          </w:p>
        </w:tc>
        <w:tc>
          <w:tcPr>
            <w:tcW w:w="2438" w:type="dxa"/>
          </w:tcPr>
          <w:p w:rsidR="00BC0286" w:rsidRDefault="00BC0286">
            <w:pPr>
              <w:pStyle w:val="ConsPlusNormal"/>
              <w:jc w:val="center"/>
            </w:pPr>
            <w:r>
              <w:t>B11.047.004.002.714</w:t>
            </w:r>
          </w:p>
        </w:tc>
        <w:tc>
          <w:tcPr>
            <w:tcW w:w="1134" w:type="dxa"/>
          </w:tcPr>
          <w:p w:rsidR="00BC0286" w:rsidRDefault="00BC0286">
            <w:pPr>
              <w:pStyle w:val="ConsPlusNormal"/>
              <w:jc w:val="center"/>
            </w:pPr>
            <w:r>
              <w:t>3186,61</w:t>
            </w:r>
          </w:p>
        </w:tc>
      </w:tr>
      <w:tr w:rsidR="00BC0286">
        <w:tc>
          <w:tcPr>
            <w:tcW w:w="695" w:type="dxa"/>
          </w:tcPr>
          <w:p w:rsidR="00BC0286" w:rsidRDefault="00BC0286">
            <w:pPr>
              <w:pStyle w:val="ConsPlusNormal"/>
              <w:jc w:val="center"/>
            </w:pPr>
            <w:r>
              <w:t>6.16.</w:t>
            </w:r>
          </w:p>
        </w:tc>
        <w:tc>
          <w:tcPr>
            <w:tcW w:w="4762" w:type="dxa"/>
          </w:tcPr>
          <w:p w:rsidR="00BC0286" w:rsidRDefault="00BC0286">
            <w:pPr>
              <w:pStyle w:val="ConsPlusNormal"/>
            </w:pPr>
            <w:r>
              <w:t>77, 83, 89, 95 (лет)</w:t>
            </w:r>
          </w:p>
        </w:tc>
        <w:tc>
          <w:tcPr>
            <w:tcW w:w="2438" w:type="dxa"/>
          </w:tcPr>
          <w:p w:rsidR="00BC0286" w:rsidRDefault="00BC0286">
            <w:pPr>
              <w:pStyle w:val="ConsPlusNormal"/>
              <w:jc w:val="center"/>
            </w:pPr>
            <w:r>
              <w:t>B11.047.004.002.715</w:t>
            </w:r>
          </w:p>
        </w:tc>
        <w:tc>
          <w:tcPr>
            <w:tcW w:w="1134" w:type="dxa"/>
          </w:tcPr>
          <w:p w:rsidR="00BC0286" w:rsidRDefault="00BC0286">
            <w:pPr>
              <w:pStyle w:val="ConsPlusNormal"/>
              <w:jc w:val="center"/>
            </w:pPr>
            <w:r>
              <w:t>3030,97</w:t>
            </w:r>
          </w:p>
        </w:tc>
      </w:tr>
      <w:tr w:rsidR="00BC0286">
        <w:tc>
          <w:tcPr>
            <w:tcW w:w="695" w:type="dxa"/>
          </w:tcPr>
          <w:p w:rsidR="00BC0286" w:rsidRDefault="00BC0286">
            <w:pPr>
              <w:pStyle w:val="ConsPlusNormal"/>
              <w:jc w:val="center"/>
            </w:pPr>
            <w:r>
              <w:t>6.17.</w:t>
            </w:r>
          </w:p>
        </w:tc>
        <w:tc>
          <w:tcPr>
            <w:tcW w:w="4762" w:type="dxa"/>
          </w:tcPr>
          <w:p w:rsidR="00BC0286" w:rsidRDefault="00BC0286">
            <w:pPr>
              <w:pStyle w:val="ConsPlusNormal"/>
            </w:pPr>
            <w:r>
              <w:t>80, 86, 92, 98 (лет)</w:t>
            </w:r>
          </w:p>
        </w:tc>
        <w:tc>
          <w:tcPr>
            <w:tcW w:w="2438" w:type="dxa"/>
          </w:tcPr>
          <w:p w:rsidR="00BC0286" w:rsidRDefault="00BC0286">
            <w:pPr>
              <w:pStyle w:val="ConsPlusNormal"/>
              <w:jc w:val="center"/>
            </w:pPr>
            <w:r>
              <w:t>B11.047.004.002.716</w:t>
            </w:r>
          </w:p>
        </w:tc>
        <w:tc>
          <w:tcPr>
            <w:tcW w:w="1134" w:type="dxa"/>
          </w:tcPr>
          <w:p w:rsidR="00BC0286" w:rsidRDefault="00BC0286">
            <w:pPr>
              <w:pStyle w:val="ConsPlusNormal"/>
              <w:jc w:val="center"/>
            </w:pPr>
            <w:r>
              <w:t>3114,05</w:t>
            </w:r>
          </w:p>
        </w:tc>
      </w:tr>
      <w:tr w:rsidR="00BC0286">
        <w:tc>
          <w:tcPr>
            <w:tcW w:w="695" w:type="dxa"/>
          </w:tcPr>
          <w:p w:rsidR="00BC0286" w:rsidRDefault="00BC0286">
            <w:pPr>
              <w:pStyle w:val="ConsPlusNormal"/>
              <w:jc w:val="center"/>
            </w:pPr>
            <w:r>
              <w:t>6.18.</w:t>
            </w:r>
          </w:p>
        </w:tc>
        <w:tc>
          <w:tcPr>
            <w:tcW w:w="4762" w:type="dxa"/>
          </w:tcPr>
          <w:p w:rsidR="00BC0286" w:rsidRDefault="00BC0286">
            <w:pPr>
              <w:pStyle w:val="ConsPlusNormal"/>
            </w:pPr>
            <w:r>
              <w:t>79, 81, 85, 87, 91, 93, 97, 99 и старше (лет)</w:t>
            </w:r>
          </w:p>
        </w:tc>
        <w:tc>
          <w:tcPr>
            <w:tcW w:w="2438" w:type="dxa"/>
          </w:tcPr>
          <w:p w:rsidR="00BC0286" w:rsidRDefault="00BC0286">
            <w:pPr>
              <w:pStyle w:val="ConsPlusNormal"/>
              <w:jc w:val="center"/>
            </w:pPr>
            <w:r>
              <w:t>B11.047.004.002.717</w:t>
            </w:r>
          </w:p>
        </w:tc>
        <w:tc>
          <w:tcPr>
            <w:tcW w:w="1134" w:type="dxa"/>
          </w:tcPr>
          <w:p w:rsidR="00BC0286" w:rsidRDefault="00BC0286">
            <w:pPr>
              <w:pStyle w:val="ConsPlusNormal"/>
              <w:jc w:val="center"/>
            </w:pPr>
            <w:r>
              <w:t>2956,06</w:t>
            </w:r>
          </w:p>
        </w:tc>
      </w:tr>
      <w:tr w:rsidR="00BC0286">
        <w:tc>
          <w:tcPr>
            <w:tcW w:w="695" w:type="dxa"/>
          </w:tcPr>
          <w:p w:rsidR="00BC0286" w:rsidRDefault="00BC0286">
            <w:pPr>
              <w:pStyle w:val="ConsPlusNormal"/>
              <w:jc w:val="center"/>
            </w:pPr>
            <w:r>
              <w:t>7.</w:t>
            </w:r>
          </w:p>
        </w:tc>
        <w:tc>
          <w:tcPr>
            <w:tcW w:w="4762" w:type="dxa"/>
          </w:tcPr>
          <w:p w:rsidR="00BC0286" w:rsidRDefault="00BC0286">
            <w:pPr>
              <w:pStyle w:val="ConsPlusNormal"/>
            </w:pPr>
            <w:r>
              <w:t>Комплексное посещение в связи с проведением первого этапа диспансеризации определенных групп взрослого населения мобильной медицинской бригадой в выходные и праздничные дни в следующие возрастные периоды (мужчины):</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7.1.</w:t>
            </w:r>
          </w:p>
        </w:tc>
        <w:tc>
          <w:tcPr>
            <w:tcW w:w="4762" w:type="dxa"/>
          </w:tcPr>
          <w:p w:rsidR="00BC0286" w:rsidRDefault="00BC0286">
            <w:pPr>
              <w:pStyle w:val="ConsPlusNormal"/>
            </w:pPr>
            <w:r>
              <w:t>18, 24, 30 (лет)</w:t>
            </w:r>
          </w:p>
        </w:tc>
        <w:tc>
          <w:tcPr>
            <w:tcW w:w="2438" w:type="dxa"/>
          </w:tcPr>
          <w:p w:rsidR="00BC0286" w:rsidRDefault="00BC0286">
            <w:pPr>
              <w:pStyle w:val="ConsPlusNormal"/>
              <w:jc w:val="center"/>
            </w:pPr>
            <w:r>
              <w:t>B11.047.004.002.800</w:t>
            </w:r>
          </w:p>
        </w:tc>
        <w:tc>
          <w:tcPr>
            <w:tcW w:w="1134" w:type="dxa"/>
          </w:tcPr>
          <w:p w:rsidR="00BC0286" w:rsidRDefault="00BC0286">
            <w:pPr>
              <w:pStyle w:val="ConsPlusNormal"/>
              <w:jc w:val="center"/>
            </w:pPr>
            <w:r>
              <w:t>1737,03</w:t>
            </w:r>
          </w:p>
        </w:tc>
      </w:tr>
      <w:tr w:rsidR="00BC0286">
        <w:tc>
          <w:tcPr>
            <w:tcW w:w="695" w:type="dxa"/>
          </w:tcPr>
          <w:p w:rsidR="00BC0286" w:rsidRDefault="00BC0286">
            <w:pPr>
              <w:pStyle w:val="ConsPlusNormal"/>
              <w:jc w:val="center"/>
            </w:pPr>
            <w:r>
              <w:t>7.2.</w:t>
            </w:r>
          </w:p>
        </w:tc>
        <w:tc>
          <w:tcPr>
            <w:tcW w:w="4762" w:type="dxa"/>
          </w:tcPr>
          <w:p w:rsidR="00BC0286" w:rsidRDefault="00BC0286">
            <w:pPr>
              <w:pStyle w:val="ConsPlusNormal"/>
            </w:pPr>
            <w:r>
              <w:t>21, 27, 33 (лет)</w:t>
            </w:r>
          </w:p>
        </w:tc>
        <w:tc>
          <w:tcPr>
            <w:tcW w:w="2438" w:type="dxa"/>
          </w:tcPr>
          <w:p w:rsidR="00BC0286" w:rsidRDefault="00BC0286">
            <w:pPr>
              <w:pStyle w:val="ConsPlusNormal"/>
              <w:jc w:val="center"/>
            </w:pPr>
            <w:r>
              <w:t>B11.047.004.002.801</w:t>
            </w:r>
          </w:p>
        </w:tc>
        <w:tc>
          <w:tcPr>
            <w:tcW w:w="1134" w:type="dxa"/>
          </w:tcPr>
          <w:p w:rsidR="00BC0286" w:rsidRDefault="00BC0286">
            <w:pPr>
              <w:pStyle w:val="ConsPlusNormal"/>
              <w:jc w:val="center"/>
            </w:pPr>
            <w:r>
              <w:t>1571,15</w:t>
            </w:r>
          </w:p>
        </w:tc>
      </w:tr>
      <w:tr w:rsidR="00BC0286">
        <w:tc>
          <w:tcPr>
            <w:tcW w:w="695" w:type="dxa"/>
          </w:tcPr>
          <w:p w:rsidR="00BC0286" w:rsidRDefault="00BC0286">
            <w:pPr>
              <w:pStyle w:val="ConsPlusNormal"/>
              <w:jc w:val="center"/>
            </w:pPr>
            <w:r>
              <w:t>7.3.</w:t>
            </w:r>
          </w:p>
        </w:tc>
        <w:tc>
          <w:tcPr>
            <w:tcW w:w="4762" w:type="dxa"/>
          </w:tcPr>
          <w:p w:rsidR="00BC0286" w:rsidRDefault="00BC0286">
            <w:pPr>
              <w:pStyle w:val="ConsPlusNormal"/>
            </w:pPr>
            <w:r>
              <w:t>36 (лет)</w:t>
            </w:r>
          </w:p>
        </w:tc>
        <w:tc>
          <w:tcPr>
            <w:tcW w:w="2438" w:type="dxa"/>
          </w:tcPr>
          <w:p w:rsidR="00BC0286" w:rsidRDefault="00BC0286">
            <w:pPr>
              <w:pStyle w:val="ConsPlusNormal"/>
              <w:jc w:val="center"/>
            </w:pPr>
            <w:r>
              <w:t>B11.047.004.002.802</w:t>
            </w:r>
          </w:p>
        </w:tc>
        <w:tc>
          <w:tcPr>
            <w:tcW w:w="1134" w:type="dxa"/>
          </w:tcPr>
          <w:p w:rsidR="00BC0286" w:rsidRDefault="00BC0286">
            <w:pPr>
              <w:pStyle w:val="ConsPlusNormal"/>
              <w:jc w:val="center"/>
            </w:pPr>
            <w:r>
              <w:t>2254,10</w:t>
            </w:r>
          </w:p>
        </w:tc>
      </w:tr>
      <w:tr w:rsidR="00BC0286">
        <w:tc>
          <w:tcPr>
            <w:tcW w:w="695" w:type="dxa"/>
          </w:tcPr>
          <w:p w:rsidR="00BC0286" w:rsidRDefault="00BC0286">
            <w:pPr>
              <w:pStyle w:val="ConsPlusNormal"/>
              <w:jc w:val="center"/>
            </w:pPr>
            <w:r>
              <w:t>7.4.</w:t>
            </w:r>
          </w:p>
        </w:tc>
        <w:tc>
          <w:tcPr>
            <w:tcW w:w="4762" w:type="dxa"/>
          </w:tcPr>
          <w:p w:rsidR="00BC0286" w:rsidRDefault="00BC0286">
            <w:pPr>
              <w:pStyle w:val="ConsPlusNormal"/>
            </w:pPr>
            <w:r>
              <w:t>39 (лет)</w:t>
            </w:r>
          </w:p>
        </w:tc>
        <w:tc>
          <w:tcPr>
            <w:tcW w:w="2438" w:type="dxa"/>
          </w:tcPr>
          <w:p w:rsidR="00BC0286" w:rsidRDefault="00BC0286">
            <w:pPr>
              <w:pStyle w:val="ConsPlusNormal"/>
              <w:jc w:val="center"/>
            </w:pPr>
            <w:r>
              <w:t>B11.047.004.002.803</w:t>
            </w:r>
          </w:p>
        </w:tc>
        <w:tc>
          <w:tcPr>
            <w:tcW w:w="1134" w:type="dxa"/>
          </w:tcPr>
          <w:p w:rsidR="00BC0286" w:rsidRDefault="00BC0286">
            <w:pPr>
              <w:pStyle w:val="ConsPlusNormal"/>
              <w:jc w:val="center"/>
            </w:pPr>
            <w:r>
              <w:t>2088,21</w:t>
            </w:r>
          </w:p>
        </w:tc>
      </w:tr>
      <w:tr w:rsidR="00BC0286">
        <w:tc>
          <w:tcPr>
            <w:tcW w:w="695" w:type="dxa"/>
          </w:tcPr>
          <w:p w:rsidR="00BC0286" w:rsidRDefault="00BC0286">
            <w:pPr>
              <w:pStyle w:val="ConsPlusNormal"/>
              <w:jc w:val="center"/>
            </w:pPr>
            <w:r>
              <w:t>7.5.</w:t>
            </w:r>
          </w:p>
        </w:tc>
        <w:tc>
          <w:tcPr>
            <w:tcW w:w="4762" w:type="dxa"/>
          </w:tcPr>
          <w:p w:rsidR="00BC0286" w:rsidRDefault="00BC0286">
            <w:pPr>
              <w:pStyle w:val="ConsPlusNormal"/>
            </w:pPr>
            <w:r>
              <w:t>41, 43, 47, 49, 53, 59, 61 (лет)</w:t>
            </w:r>
          </w:p>
        </w:tc>
        <w:tc>
          <w:tcPr>
            <w:tcW w:w="2438" w:type="dxa"/>
          </w:tcPr>
          <w:p w:rsidR="00BC0286" w:rsidRDefault="00BC0286">
            <w:pPr>
              <w:pStyle w:val="ConsPlusNormal"/>
              <w:jc w:val="center"/>
            </w:pPr>
            <w:r>
              <w:t>B11.047.004.002.804</w:t>
            </w:r>
          </w:p>
        </w:tc>
        <w:tc>
          <w:tcPr>
            <w:tcW w:w="1134" w:type="dxa"/>
          </w:tcPr>
          <w:p w:rsidR="00BC0286" w:rsidRDefault="00BC0286">
            <w:pPr>
              <w:pStyle w:val="ConsPlusNormal"/>
              <w:jc w:val="center"/>
            </w:pPr>
            <w:r>
              <w:t>3231,78</w:t>
            </w:r>
          </w:p>
        </w:tc>
      </w:tr>
      <w:tr w:rsidR="00BC0286">
        <w:tc>
          <w:tcPr>
            <w:tcW w:w="695" w:type="dxa"/>
          </w:tcPr>
          <w:p w:rsidR="00BC0286" w:rsidRDefault="00BC0286">
            <w:pPr>
              <w:pStyle w:val="ConsPlusNormal"/>
              <w:jc w:val="center"/>
            </w:pPr>
            <w:r>
              <w:t>7.6.</w:t>
            </w:r>
          </w:p>
        </w:tc>
        <w:tc>
          <w:tcPr>
            <w:tcW w:w="4762" w:type="dxa"/>
          </w:tcPr>
          <w:p w:rsidR="00BC0286" w:rsidRDefault="00BC0286">
            <w:pPr>
              <w:pStyle w:val="ConsPlusNormal"/>
            </w:pPr>
            <w:r>
              <w:t>51, 57, 63 (лет)</w:t>
            </w:r>
          </w:p>
        </w:tc>
        <w:tc>
          <w:tcPr>
            <w:tcW w:w="2438" w:type="dxa"/>
          </w:tcPr>
          <w:p w:rsidR="00BC0286" w:rsidRDefault="00BC0286">
            <w:pPr>
              <w:pStyle w:val="ConsPlusNormal"/>
              <w:jc w:val="center"/>
            </w:pPr>
            <w:r>
              <w:t>B11.047.004.002.805</w:t>
            </w:r>
          </w:p>
        </w:tc>
        <w:tc>
          <w:tcPr>
            <w:tcW w:w="1134" w:type="dxa"/>
          </w:tcPr>
          <w:p w:rsidR="00BC0286" w:rsidRDefault="00BC0286">
            <w:pPr>
              <w:pStyle w:val="ConsPlusNormal"/>
              <w:jc w:val="center"/>
            </w:pPr>
            <w:r>
              <w:t>3310,45</w:t>
            </w:r>
          </w:p>
        </w:tc>
      </w:tr>
      <w:tr w:rsidR="00BC0286">
        <w:tc>
          <w:tcPr>
            <w:tcW w:w="695" w:type="dxa"/>
          </w:tcPr>
          <w:p w:rsidR="00BC0286" w:rsidRDefault="00BC0286">
            <w:pPr>
              <w:pStyle w:val="ConsPlusNormal"/>
              <w:jc w:val="center"/>
            </w:pPr>
            <w:r>
              <w:t>7.7.</w:t>
            </w:r>
          </w:p>
        </w:tc>
        <w:tc>
          <w:tcPr>
            <w:tcW w:w="4762" w:type="dxa"/>
          </w:tcPr>
          <w:p w:rsidR="00BC0286" w:rsidRDefault="00BC0286">
            <w:pPr>
              <w:pStyle w:val="ConsPlusNormal"/>
            </w:pPr>
            <w:r>
              <w:t>40, 44, 46, 52, 56, 58, 62 (лет)</w:t>
            </w:r>
          </w:p>
        </w:tc>
        <w:tc>
          <w:tcPr>
            <w:tcW w:w="2438" w:type="dxa"/>
          </w:tcPr>
          <w:p w:rsidR="00BC0286" w:rsidRDefault="00BC0286">
            <w:pPr>
              <w:pStyle w:val="ConsPlusNormal"/>
              <w:jc w:val="center"/>
            </w:pPr>
            <w:r>
              <w:t>B11.047.004.002.806</w:t>
            </w:r>
          </w:p>
        </w:tc>
        <w:tc>
          <w:tcPr>
            <w:tcW w:w="1134" w:type="dxa"/>
          </w:tcPr>
          <w:p w:rsidR="00BC0286" w:rsidRDefault="00BC0286">
            <w:pPr>
              <w:pStyle w:val="ConsPlusNormal"/>
              <w:jc w:val="center"/>
            </w:pPr>
            <w:r>
              <w:t>3639,75</w:t>
            </w:r>
          </w:p>
        </w:tc>
      </w:tr>
      <w:tr w:rsidR="00BC0286">
        <w:tc>
          <w:tcPr>
            <w:tcW w:w="695" w:type="dxa"/>
          </w:tcPr>
          <w:p w:rsidR="00BC0286" w:rsidRDefault="00BC0286">
            <w:pPr>
              <w:pStyle w:val="ConsPlusNormal"/>
              <w:jc w:val="center"/>
            </w:pPr>
            <w:r>
              <w:t>7.8.</w:t>
            </w:r>
          </w:p>
        </w:tc>
        <w:tc>
          <w:tcPr>
            <w:tcW w:w="4762" w:type="dxa"/>
          </w:tcPr>
          <w:p w:rsidR="00BC0286" w:rsidRDefault="00BC0286">
            <w:pPr>
              <w:pStyle w:val="ConsPlusNormal"/>
            </w:pPr>
            <w:r>
              <w:t>45 (лет)</w:t>
            </w:r>
          </w:p>
        </w:tc>
        <w:tc>
          <w:tcPr>
            <w:tcW w:w="2438" w:type="dxa"/>
          </w:tcPr>
          <w:p w:rsidR="00BC0286" w:rsidRDefault="00BC0286">
            <w:pPr>
              <w:pStyle w:val="ConsPlusNormal"/>
              <w:jc w:val="center"/>
            </w:pPr>
            <w:r>
              <w:t>B11.047.004.002.807</w:t>
            </w:r>
          </w:p>
        </w:tc>
        <w:tc>
          <w:tcPr>
            <w:tcW w:w="1134" w:type="dxa"/>
          </w:tcPr>
          <w:p w:rsidR="00BC0286" w:rsidRDefault="00BC0286">
            <w:pPr>
              <w:pStyle w:val="ConsPlusNormal"/>
              <w:jc w:val="center"/>
            </w:pPr>
            <w:r>
              <w:t>4714,36</w:t>
            </w:r>
          </w:p>
        </w:tc>
      </w:tr>
      <w:tr w:rsidR="00BC0286">
        <w:tc>
          <w:tcPr>
            <w:tcW w:w="695" w:type="dxa"/>
          </w:tcPr>
          <w:p w:rsidR="00BC0286" w:rsidRDefault="00BC0286">
            <w:pPr>
              <w:pStyle w:val="ConsPlusNormal"/>
              <w:jc w:val="center"/>
            </w:pPr>
            <w:r>
              <w:t>7.9.</w:t>
            </w:r>
          </w:p>
        </w:tc>
        <w:tc>
          <w:tcPr>
            <w:tcW w:w="4762" w:type="dxa"/>
          </w:tcPr>
          <w:p w:rsidR="00BC0286" w:rsidRDefault="00BC0286">
            <w:pPr>
              <w:pStyle w:val="ConsPlusNormal"/>
            </w:pPr>
            <w:r>
              <w:t>42, 48, 54 (лет)</w:t>
            </w:r>
          </w:p>
        </w:tc>
        <w:tc>
          <w:tcPr>
            <w:tcW w:w="2438" w:type="dxa"/>
          </w:tcPr>
          <w:p w:rsidR="00BC0286" w:rsidRDefault="00BC0286">
            <w:pPr>
              <w:pStyle w:val="ConsPlusNormal"/>
              <w:jc w:val="center"/>
            </w:pPr>
            <w:r>
              <w:t>B11.047.004.002.808</w:t>
            </w:r>
          </w:p>
        </w:tc>
        <w:tc>
          <w:tcPr>
            <w:tcW w:w="1134" w:type="dxa"/>
          </w:tcPr>
          <w:p w:rsidR="00BC0286" w:rsidRDefault="00BC0286">
            <w:pPr>
              <w:pStyle w:val="ConsPlusNormal"/>
              <w:jc w:val="center"/>
            </w:pPr>
            <w:r>
              <w:t>3718,41</w:t>
            </w:r>
          </w:p>
        </w:tc>
      </w:tr>
      <w:tr w:rsidR="00BC0286">
        <w:tc>
          <w:tcPr>
            <w:tcW w:w="695" w:type="dxa"/>
          </w:tcPr>
          <w:p w:rsidR="00BC0286" w:rsidRDefault="00BC0286">
            <w:pPr>
              <w:pStyle w:val="ConsPlusNormal"/>
              <w:jc w:val="center"/>
            </w:pPr>
            <w:r>
              <w:t>7.10.</w:t>
            </w:r>
          </w:p>
        </w:tc>
        <w:tc>
          <w:tcPr>
            <w:tcW w:w="4762" w:type="dxa"/>
          </w:tcPr>
          <w:p w:rsidR="00BC0286" w:rsidRDefault="00BC0286">
            <w:pPr>
              <w:pStyle w:val="ConsPlusNormal"/>
            </w:pPr>
            <w:r>
              <w:t>50, 64 (лет)</w:t>
            </w:r>
          </w:p>
        </w:tc>
        <w:tc>
          <w:tcPr>
            <w:tcW w:w="2438" w:type="dxa"/>
          </w:tcPr>
          <w:p w:rsidR="00BC0286" w:rsidRDefault="00BC0286">
            <w:pPr>
              <w:pStyle w:val="ConsPlusNormal"/>
              <w:jc w:val="center"/>
            </w:pPr>
            <w:r>
              <w:t>B11.047.004.002.809</w:t>
            </w:r>
          </w:p>
        </w:tc>
        <w:tc>
          <w:tcPr>
            <w:tcW w:w="1134" w:type="dxa"/>
          </w:tcPr>
          <w:p w:rsidR="00BC0286" w:rsidRDefault="00BC0286">
            <w:pPr>
              <w:pStyle w:val="ConsPlusNormal"/>
              <w:jc w:val="center"/>
            </w:pPr>
            <w:r>
              <w:t>4131,30</w:t>
            </w:r>
          </w:p>
        </w:tc>
      </w:tr>
      <w:tr w:rsidR="00BC0286">
        <w:tc>
          <w:tcPr>
            <w:tcW w:w="695" w:type="dxa"/>
          </w:tcPr>
          <w:p w:rsidR="00BC0286" w:rsidRDefault="00BC0286">
            <w:pPr>
              <w:pStyle w:val="ConsPlusNormal"/>
              <w:jc w:val="center"/>
            </w:pPr>
            <w:r>
              <w:t>7.11.</w:t>
            </w:r>
          </w:p>
        </w:tc>
        <w:tc>
          <w:tcPr>
            <w:tcW w:w="4762" w:type="dxa"/>
          </w:tcPr>
          <w:p w:rsidR="00BC0286" w:rsidRDefault="00BC0286">
            <w:pPr>
              <w:pStyle w:val="ConsPlusNormal"/>
            </w:pPr>
            <w:r>
              <w:t>55 (лет)</w:t>
            </w:r>
          </w:p>
        </w:tc>
        <w:tc>
          <w:tcPr>
            <w:tcW w:w="2438" w:type="dxa"/>
          </w:tcPr>
          <w:p w:rsidR="00BC0286" w:rsidRDefault="00BC0286">
            <w:pPr>
              <w:pStyle w:val="ConsPlusNormal"/>
              <w:jc w:val="center"/>
            </w:pPr>
            <w:r>
              <w:t>B11.047.004.002.810</w:t>
            </w:r>
          </w:p>
        </w:tc>
        <w:tc>
          <w:tcPr>
            <w:tcW w:w="1134" w:type="dxa"/>
          </w:tcPr>
          <w:p w:rsidR="00BC0286" w:rsidRDefault="00BC0286">
            <w:pPr>
              <w:pStyle w:val="ConsPlusNormal"/>
              <w:jc w:val="center"/>
            </w:pPr>
            <w:r>
              <w:t>3723,33</w:t>
            </w:r>
          </w:p>
        </w:tc>
      </w:tr>
      <w:tr w:rsidR="00BC0286">
        <w:tc>
          <w:tcPr>
            <w:tcW w:w="695" w:type="dxa"/>
          </w:tcPr>
          <w:p w:rsidR="00BC0286" w:rsidRDefault="00BC0286">
            <w:pPr>
              <w:pStyle w:val="ConsPlusNormal"/>
              <w:jc w:val="center"/>
            </w:pPr>
            <w:r>
              <w:t>7.12.</w:t>
            </w:r>
          </w:p>
        </w:tc>
        <w:tc>
          <w:tcPr>
            <w:tcW w:w="4762" w:type="dxa"/>
          </w:tcPr>
          <w:p w:rsidR="00BC0286" w:rsidRDefault="00BC0286">
            <w:pPr>
              <w:pStyle w:val="ConsPlusNormal"/>
            </w:pPr>
            <w:r>
              <w:t>60 (лет)</w:t>
            </w:r>
          </w:p>
        </w:tc>
        <w:tc>
          <w:tcPr>
            <w:tcW w:w="2438" w:type="dxa"/>
          </w:tcPr>
          <w:p w:rsidR="00BC0286" w:rsidRDefault="00BC0286">
            <w:pPr>
              <w:pStyle w:val="ConsPlusNormal"/>
              <w:jc w:val="center"/>
            </w:pPr>
            <w:r>
              <w:t>B11.047.004.002.811</w:t>
            </w:r>
          </w:p>
        </w:tc>
        <w:tc>
          <w:tcPr>
            <w:tcW w:w="1134" w:type="dxa"/>
          </w:tcPr>
          <w:p w:rsidR="00BC0286" w:rsidRDefault="00BC0286">
            <w:pPr>
              <w:pStyle w:val="ConsPlusNormal"/>
              <w:jc w:val="center"/>
            </w:pPr>
            <w:r>
              <w:t>4209,95</w:t>
            </w:r>
          </w:p>
        </w:tc>
      </w:tr>
      <w:tr w:rsidR="00BC0286">
        <w:tc>
          <w:tcPr>
            <w:tcW w:w="695" w:type="dxa"/>
          </w:tcPr>
          <w:p w:rsidR="00BC0286" w:rsidRDefault="00BC0286">
            <w:pPr>
              <w:pStyle w:val="ConsPlusNormal"/>
              <w:jc w:val="center"/>
            </w:pPr>
            <w:r>
              <w:t>7.13.</w:t>
            </w:r>
          </w:p>
        </w:tc>
        <w:tc>
          <w:tcPr>
            <w:tcW w:w="4762" w:type="dxa"/>
          </w:tcPr>
          <w:p w:rsidR="00BC0286" w:rsidRDefault="00BC0286">
            <w:pPr>
              <w:pStyle w:val="ConsPlusNormal"/>
            </w:pPr>
            <w:r>
              <w:t>65 (лет)</w:t>
            </w:r>
          </w:p>
        </w:tc>
        <w:tc>
          <w:tcPr>
            <w:tcW w:w="2438" w:type="dxa"/>
          </w:tcPr>
          <w:p w:rsidR="00BC0286" w:rsidRDefault="00BC0286">
            <w:pPr>
              <w:pStyle w:val="ConsPlusNormal"/>
              <w:jc w:val="center"/>
            </w:pPr>
            <w:r>
              <w:t>B11.047.004.002.812</w:t>
            </w:r>
          </w:p>
        </w:tc>
        <w:tc>
          <w:tcPr>
            <w:tcW w:w="1134" w:type="dxa"/>
          </w:tcPr>
          <w:p w:rsidR="00BC0286" w:rsidRDefault="00BC0286">
            <w:pPr>
              <w:pStyle w:val="ConsPlusNormal"/>
              <w:jc w:val="center"/>
            </w:pPr>
            <w:r>
              <w:t>2856,51</w:t>
            </w:r>
          </w:p>
        </w:tc>
      </w:tr>
      <w:tr w:rsidR="00BC0286">
        <w:tc>
          <w:tcPr>
            <w:tcW w:w="695" w:type="dxa"/>
          </w:tcPr>
          <w:p w:rsidR="00BC0286" w:rsidRDefault="00BC0286">
            <w:pPr>
              <w:pStyle w:val="ConsPlusNormal"/>
              <w:jc w:val="center"/>
            </w:pPr>
            <w:r>
              <w:t>7.14.</w:t>
            </w:r>
          </w:p>
        </w:tc>
        <w:tc>
          <w:tcPr>
            <w:tcW w:w="4762" w:type="dxa"/>
          </w:tcPr>
          <w:p w:rsidR="00BC0286" w:rsidRDefault="00BC0286">
            <w:pPr>
              <w:pStyle w:val="ConsPlusNormal"/>
            </w:pPr>
            <w:r>
              <w:t>66, 70, 72 (лет)</w:t>
            </w:r>
          </w:p>
        </w:tc>
        <w:tc>
          <w:tcPr>
            <w:tcW w:w="2438" w:type="dxa"/>
          </w:tcPr>
          <w:p w:rsidR="00BC0286" w:rsidRDefault="00BC0286">
            <w:pPr>
              <w:pStyle w:val="ConsPlusNormal"/>
              <w:jc w:val="center"/>
            </w:pPr>
            <w:r>
              <w:t>B11.047.004.002.813</w:t>
            </w:r>
          </w:p>
        </w:tc>
        <w:tc>
          <w:tcPr>
            <w:tcW w:w="1134" w:type="dxa"/>
          </w:tcPr>
          <w:p w:rsidR="00BC0286" w:rsidRDefault="00BC0286">
            <w:pPr>
              <w:pStyle w:val="ConsPlusNormal"/>
              <w:jc w:val="center"/>
            </w:pPr>
            <w:r>
              <w:t>2943,74</w:t>
            </w:r>
          </w:p>
        </w:tc>
      </w:tr>
      <w:tr w:rsidR="00BC0286">
        <w:tc>
          <w:tcPr>
            <w:tcW w:w="695" w:type="dxa"/>
          </w:tcPr>
          <w:p w:rsidR="00BC0286" w:rsidRDefault="00BC0286">
            <w:pPr>
              <w:pStyle w:val="ConsPlusNormal"/>
              <w:jc w:val="center"/>
            </w:pPr>
            <w:r>
              <w:t>7.15.</w:t>
            </w:r>
          </w:p>
        </w:tc>
        <w:tc>
          <w:tcPr>
            <w:tcW w:w="4762" w:type="dxa"/>
          </w:tcPr>
          <w:p w:rsidR="00BC0286" w:rsidRDefault="00BC0286">
            <w:pPr>
              <w:pStyle w:val="ConsPlusNormal"/>
            </w:pPr>
            <w:r>
              <w:t>67, 69, 73, 75 (лет)</w:t>
            </w:r>
          </w:p>
        </w:tc>
        <w:tc>
          <w:tcPr>
            <w:tcW w:w="2438" w:type="dxa"/>
          </w:tcPr>
          <w:p w:rsidR="00BC0286" w:rsidRDefault="00BC0286">
            <w:pPr>
              <w:pStyle w:val="ConsPlusNormal"/>
              <w:jc w:val="center"/>
            </w:pPr>
            <w:r>
              <w:t>B11.047.004.002.814</w:t>
            </w:r>
          </w:p>
        </w:tc>
        <w:tc>
          <w:tcPr>
            <w:tcW w:w="1134" w:type="dxa"/>
          </w:tcPr>
          <w:p w:rsidR="00BC0286" w:rsidRDefault="00BC0286">
            <w:pPr>
              <w:pStyle w:val="ConsPlusNormal"/>
              <w:jc w:val="center"/>
            </w:pPr>
            <w:r>
              <w:t>2777,85</w:t>
            </w:r>
          </w:p>
        </w:tc>
      </w:tr>
      <w:tr w:rsidR="00BC0286">
        <w:tc>
          <w:tcPr>
            <w:tcW w:w="695" w:type="dxa"/>
          </w:tcPr>
          <w:p w:rsidR="00BC0286" w:rsidRDefault="00BC0286">
            <w:pPr>
              <w:pStyle w:val="ConsPlusNormal"/>
              <w:jc w:val="center"/>
            </w:pPr>
            <w:r>
              <w:t>7.16.</w:t>
            </w:r>
          </w:p>
        </w:tc>
        <w:tc>
          <w:tcPr>
            <w:tcW w:w="4762" w:type="dxa"/>
          </w:tcPr>
          <w:p w:rsidR="00BC0286" w:rsidRDefault="00BC0286">
            <w:pPr>
              <w:pStyle w:val="ConsPlusNormal"/>
            </w:pPr>
            <w:r>
              <w:t>68, 74 (лет)</w:t>
            </w:r>
          </w:p>
        </w:tc>
        <w:tc>
          <w:tcPr>
            <w:tcW w:w="2438" w:type="dxa"/>
          </w:tcPr>
          <w:p w:rsidR="00BC0286" w:rsidRDefault="00BC0286">
            <w:pPr>
              <w:pStyle w:val="ConsPlusNormal"/>
              <w:jc w:val="center"/>
            </w:pPr>
            <w:r>
              <w:t>B11.047.004.002.815</w:t>
            </w:r>
          </w:p>
        </w:tc>
        <w:tc>
          <w:tcPr>
            <w:tcW w:w="1134" w:type="dxa"/>
          </w:tcPr>
          <w:p w:rsidR="00BC0286" w:rsidRDefault="00BC0286">
            <w:pPr>
              <w:pStyle w:val="ConsPlusNormal"/>
              <w:jc w:val="center"/>
            </w:pPr>
            <w:r>
              <w:t>3022,39</w:t>
            </w:r>
          </w:p>
        </w:tc>
      </w:tr>
      <w:tr w:rsidR="00BC0286">
        <w:tc>
          <w:tcPr>
            <w:tcW w:w="695" w:type="dxa"/>
          </w:tcPr>
          <w:p w:rsidR="00BC0286" w:rsidRDefault="00BC0286">
            <w:pPr>
              <w:pStyle w:val="ConsPlusNormal"/>
              <w:jc w:val="center"/>
            </w:pPr>
            <w:r>
              <w:t>7.17.</w:t>
            </w:r>
          </w:p>
        </w:tc>
        <w:tc>
          <w:tcPr>
            <w:tcW w:w="4762" w:type="dxa"/>
          </w:tcPr>
          <w:p w:rsidR="00BC0286" w:rsidRDefault="00BC0286">
            <w:pPr>
              <w:pStyle w:val="ConsPlusNormal"/>
            </w:pPr>
            <w:r>
              <w:t>71 (год)</w:t>
            </w:r>
          </w:p>
        </w:tc>
        <w:tc>
          <w:tcPr>
            <w:tcW w:w="2438" w:type="dxa"/>
          </w:tcPr>
          <w:p w:rsidR="00BC0286" w:rsidRDefault="00BC0286">
            <w:pPr>
              <w:pStyle w:val="ConsPlusNormal"/>
              <w:jc w:val="center"/>
            </w:pPr>
            <w:r>
              <w:t>B11.047.004.002.816</w:t>
            </w:r>
          </w:p>
        </w:tc>
        <w:tc>
          <w:tcPr>
            <w:tcW w:w="1134" w:type="dxa"/>
          </w:tcPr>
          <w:p w:rsidR="00BC0286" w:rsidRDefault="00BC0286">
            <w:pPr>
              <w:pStyle w:val="ConsPlusNormal"/>
              <w:jc w:val="center"/>
            </w:pPr>
            <w:r>
              <w:t>2856,51</w:t>
            </w:r>
          </w:p>
        </w:tc>
      </w:tr>
      <w:tr w:rsidR="00BC0286">
        <w:tc>
          <w:tcPr>
            <w:tcW w:w="695" w:type="dxa"/>
          </w:tcPr>
          <w:p w:rsidR="00BC0286" w:rsidRDefault="00BC0286">
            <w:pPr>
              <w:pStyle w:val="ConsPlusNormal"/>
              <w:jc w:val="center"/>
            </w:pPr>
            <w:r>
              <w:t>7.18.</w:t>
            </w:r>
          </w:p>
        </w:tc>
        <w:tc>
          <w:tcPr>
            <w:tcW w:w="4762" w:type="dxa"/>
          </w:tcPr>
          <w:p w:rsidR="00BC0286" w:rsidRDefault="00BC0286">
            <w:pPr>
              <w:pStyle w:val="ConsPlusNormal"/>
            </w:pPr>
            <w:r>
              <w:t>76, 78, 82, 84, 88, 90, 94, 96 (лет)</w:t>
            </w:r>
          </w:p>
        </w:tc>
        <w:tc>
          <w:tcPr>
            <w:tcW w:w="2438" w:type="dxa"/>
          </w:tcPr>
          <w:p w:rsidR="00BC0286" w:rsidRDefault="00BC0286">
            <w:pPr>
              <w:pStyle w:val="ConsPlusNormal"/>
              <w:jc w:val="center"/>
            </w:pPr>
            <w:r>
              <w:t>B11.047.004.002.817</w:t>
            </w:r>
          </w:p>
        </w:tc>
        <w:tc>
          <w:tcPr>
            <w:tcW w:w="1134" w:type="dxa"/>
          </w:tcPr>
          <w:p w:rsidR="00BC0286" w:rsidRDefault="00BC0286">
            <w:pPr>
              <w:pStyle w:val="ConsPlusNormal"/>
              <w:jc w:val="center"/>
            </w:pPr>
            <w:r>
              <w:t>2701,66</w:t>
            </w:r>
          </w:p>
        </w:tc>
      </w:tr>
      <w:tr w:rsidR="00BC0286">
        <w:tc>
          <w:tcPr>
            <w:tcW w:w="695" w:type="dxa"/>
          </w:tcPr>
          <w:p w:rsidR="00BC0286" w:rsidRDefault="00BC0286">
            <w:pPr>
              <w:pStyle w:val="ConsPlusNormal"/>
              <w:jc w:val="center"/>
            </w:pPr>
            <w:r>
              <w:lastRenderedPageBreak/>
              <w:t>7.19.</w:t>
            </w:r>
          </w:p>
        </w:tc>
        <w:tc>
          <w:tcPr>
            <w:tcW w:w="4762" w:type="dxa"/>
          </w:tcPr>
          <w:p w:rsidR="00BC0286" w:rsidRDefault="00BC0286">
            <w:pPr>
              <w:pStyle w:val="ConsPlusNormal"/>
            </w:pPr>
            <w:r>
              <w:t>77, 83, 89, 95 (лет)</w:t>
            </w:r>
          </w:p>
        </w:tc>
        <w:tc>
          <w:tcPr>
            <w:tcW w:w="2438" w:type="dxa"/>
          </w:tcPr>
          <w:p w:rsidR="00BC0286" w:rsidRDefault="00BC0286">
            <w:pPr>
              <w:pStyle w:val="ConsPlusNormal"/>
              <w:jc w:val="center"/>
            </w:pPr>
            <w:r>
              <w:t>B11.047.004.002.818</w:t>
            </w:r>
          </w:p>
        </w:tc>
        <w:tc>
          <w:tcPr>
            <w:tcW w:w="1134" w:type="dxa"/>
          </w:tcPr>
          <w:p w:rsidR="00BC0286" w:rsidRDefault="00BC0286">
            <w:pPr>
              <w:pStyle w:val="ConsPlusNormal"/>
              <w:jc w:val="center"/>
            </w:pPr>
            <w:r>
              <w:t>2614,44</w:t>
            </w:r>
          </w:p>
        </w:tc>
      </w:tr>
      <w:tr w:rsidR="00BC0286">
        <w:tc>
          <w:tcPr>
            <w:tcW w:w="695" w:type="dxa"/>
          </w:tcPr>
          <w:p w:rsidR="00BC0286" w:rsidRDefault="00BC0286">
            <w:pPr>
              <w:pStyle w:val="ConsPlusNormal"/>
              <w:jc w:val="center"/>
            </w:pPr>
            <w:r>
              <w:t>7.20.</w:t>
            </w:r>
          </w:p>
        </w:tc>
        <w:tc>
          <w:tcPr>
            <w:tcW w:w="4762" w:type="dxa"/>
          </w:tcPr>
          <w:p w:rsidR="00BC0286" w:rsidRDefault="00BC0286">
            <w:pPr>
              <w:pStyle w:val="ConsPlusNormal"/>
            </w:pPr>
            <w:r>
              <w:t>80, 86, 92, 98 (лет)</w:t>
            </w:r>
          </w:p>
        </w:tc>
        <w:tc>
          <w:tcPr>
            <w:tcW w:w="2438" w:type="dxa"/>
          </w:tcPr>
          <w:p w:rsidR="00BC0286" w:rsidRDefault="00BC0286">
            <w:pPr>
              <w:pStyle w:val="ConsPlusNormal"/>
              <w:jc w:val="center"/>
            </w:pPr>
            <w:r>
              <w:t>B11.047.004.002.819</w:t>
            </w:r>
          </w:p>
        </w:tc>
        <w:tc>
          <w:tcPr>
            <w:tcW w:w="1134" w:type="dxa"/>
          </w:tcPr>
          <w:p w:rsidR="00BC0286" w:rsidRDefault="00BC0286">
            <w:pPr>
              <w:pStyle w:val="ConsPlusNormal"/>
              <w:jc w:val="center"/>
            </w:pPr>
            <w:r>
              <w:t>2780,32</w:t>
            </w:r>
          </w:p>
        </w:tc>
      </w:tr>
      <w:tr w:rsidR="00BC0286">
        <w:tc>
          <w:tcPr>
            <w:tcW w:w="695" w:type="dxa"/>
          </w:tcPr>
          <w:p w:rsidR="00BC0286" w:rsidRDefault="00BC0286">
            <w:pPr>
              <w:pStyle w:val="ConsPlusNormal"/>
              <w:jc w:val="center"/>
            </w:pPr>
            <w:r>
              <w:t>7.21.</w:t>
            </w:r>
          </w:p>
        </w:tc>
        <w:tc>
          <w:tcPr>
            <w:tcW w:w="4762" w:type="dxa"/>
          </w:tcPr>
          <w:p w:rsidR="00BC0286" w:rsidRDefault="00BC0286">
            <w:pPr>
              <w:pStyle w:val="ConsPlusNormal"/>
            </w:pPr>
            <w:r>
              <w:t>79, 81, 85, 87, 91, 93, 97, 99 и старше (лет)</w:t>
            </w:r>
          </w:p>
        </w:tc>
        <w:tc>
          <w:tcPr>
            <w:tcW w:w="2438" w:type="dxa"/>
          </w:tcPr>
          <w:p w:rsidR="00BC0286" w:rsidRDefault="00BC0286">
            <w:pPr>
              <w:pStyle w:val="ConsPlusNormal"/>
              <w:jc w:val="center"/>
            </w:pPr>
            <w:r>
              <w:t>B11.047.004.002.820</w:t>
            </w:r>
          </w:p>
        </w:tc>
        <w:tc>
          <w:tcPr>
            <w:tcW w:w="1134" w:type="dxa"/>
          </w:tcPr>
          <w:p w:rsidR="00BC0286" w:rsidRDefault="00BC0286">
            <w:pPr>
              <w:pStyle w:val="ConsPlusNormal"/>
              <w:jc w:val="center"/>
            </w:pPr>
            <w:r>
              <w:t>2535,77</w:t>
            </w:r>
          </w:p>
        </w:tc>
      </w:tr>
      <w:tr w:rsidR="00BC0286">
        <w:tc>
          <w:tcPr>
            <w:tcW w:w="695" w:type="dxa"/>
          </w:tcPr>
          <w:p w:rsidR="00BC0286" w:rsidRDefault="00BC0286">
            <w:pPr>
              <w:pStyle w:val="ConsPlusNormal"/>
              <w:jc w:val="center"/>
            </w:pPr>
            <w:r>
              <w:t>8.</w:t>
            </w:r>
          </w:p>
        </w:tc>
        <w:tc>
          <w:tcPr>
            <w:tcW w:w="4762" w:type="dxa"/>
          </w:tcPr>
          <w:p w:rsidR="00BC0286" w:rsidRDefault="00BC0286">
            <w:pPr>
              <w:pStyle w:val="ConsPlusNormal"/>
            </w:pPr>
            <w:r>
              <w:t>Комплексное посещение в связи с проведением первого этапа диспансеризации определенных групп взрослого населения мобильной медицинской бригадой в выходные и праздничные дни в следующие возрастные периоды (женщины):</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8.1.</w:t>
            </w:r>
          </w:p>
        </w:tc>
        <w:tc>
          <w:tcPr>
            <w:tcW w:w="4762" w:type="dxa"/>
          </w:tcPr>
          <w:p w:rsidR="00BC0286" w:rsidRDefault="00BC0286">
            <w:pPr>
              <w:pStyle w:val="ConsPlusNormal"/>
            </w:pPr>
            <w:r>
              <w:t>18, 24, 30 (лет)</w:t>
            </w:r>
          </w:p>
        </w:tc>
        <w:tc>
          <w:tcPr>
            <w:tcW w:w="2438" w:type="dxa"/>
          </w:tcPr>
          <w:p w:rsidR="00BC0286" w:rsidRDefault="00BC0286">
            <w:pPr>
              <w:pStyle w:val="ConsPlusNormal"/>
              <w:jc w:val="center"/>
            </w:pPr>
            <w:r>
              <w:t>B11.047.004.002.900</w:t>
            </w:r>
          </w:p>
        </w:tc>
        <w:tc>
          <w:tcPr>
            <w:tcW w:w="1134" w:type="dxa"/>
          </w:tcPr>
          <w:p w:rsidR="00BC0286" w:rsidRDefault="00BC0286">
            <w:pPr>
              <w:pStyle w:val="ConsPlusNormal"/>
              <w:jc w:val="center"/>
            </w:pPr>
            <w:r>
              <w:t>3055,64</w:t>
            </w:r>
          </w:p>
        </w:tc>
      </w:tr>
      <w:tr w:rsidR="00BC0286">
        <w:tc>
          <w:tcPr>
            <w:tcW w:w="695" w:type="dxa"/>
          </w:tcPr>
          <w:p w:rsidR="00BC0286" w:rsidRDefault="00BC0286">
            <w:pPr>
              <w:pStyle w:val="ConsPlusNormal"/>
              <w:jc w:val="center"/>
            </w:pPr>
            <w:r>
              <w:t>8.2.</w:t>
            </w:r>
          </w:p>
        </w:tc>
        <w:tc>
          <w:tcPr>
            <w:tcW w:w="4762" w:type="dxa"/>
          </w:tcPr>
          <w:p w:rsidR="00BC0286" w:rsidRDefault="00BC0286">
            <w:pPr>
              <w:pStyle w:val="ConsPlusNormal"/>
            </w:pPr>
            <w:r>
              <w:t>21, 27, 33 (лет)</w:t>
            </w:r>
          </w:p>
        </w:tc>
        <w:tc>
          <w:tcPr>
            <w:tcW w:w="2438" w:type="dxa"/>
          </w:tcPr>
          <w:p w:rsidR="00BC0286" w:rsidRDefault="00BC0286">
            <w:pPr>
              <w:pStyle w:val="ConsPlusNormal"/>
              <w:jc w:val="center"/>
            </w:pPr>
            <w:r>
              <w:t>B11.047.004.002.901</w:t>
            </w:r>
          </w:p>
        </w:tc>
        <w:tc>
          <w:tcPr>
            <w:tcW w:w="1134" w:type="dxa"/>
          </w:tcPr>
          <w:p w:rsidR="00BC0286" w:rsidRDefault="00BC0286">
            <w:pPr>
              <w:pStyle w:val="ConsPlusNormal"/>
              <w:jc w:val="center"/>
            </w:pPr>
            <w:r>
              <w:t>2889,76</w:t>
            </w:r>
          </w:p>
        </w:tc>
      </w:tr>
      <w:tr w:rsidR="00BC0286">
        <w:tc>
          <w:tcPr>
            <w:tcW w:w="695" w:type="dxa"/>
          </w:tcPr>
          <w:p w:rsidR="00BC0286" w:rsidRDefault="00BC0286">
            <w:pPr>
              <w:pStyle w:val="ConsPlusNormal"/>
              <w:jc w:val="center"/>
            </w:pPr>
            <w:r>
              <w:t>8.3.</w:t>
            </w:r>
          </w:p>
        </w:tc>
        <w:tc>
          <w:tcPr>
            <w:tcW w:w="4762" w:type="dxa"/>
          </w:tcPr>
          <w:p w:rsidR="00BC0286" w:rsidRDefault="00BC0286">
            <w:pPr>
              <w:pStyle w:val="ConsPlusNormal"/>
            </w:pPr>
            <w:r>
              <w:t>36 (лет)</w:t>
            </w:r>
          </w:p>
        </w:tc>
        <w:tc>
          <w:tcPr>
            <w:tcW w:w="2438" w:type="dxa"/>
          </w:tcPr>
          <w:p w:rsidR="00BC0286" w:rsidRDefault="00BC0286">
            <w:pPr>
              <w:pStyle w:val="ConsPlusNormal"/>
              <w:jc w:val="center"/>
            </w:pPr>
            <w:r>
              <w:t>B11.047.004.002.902</w:t>
            </w:r>
          </w:p>
        </w:tc>
        <w:tc>
          <w:tcPr>
            <w:tcW w:w="1134" w:type="dxa"/>
          </w:tcPr>
          <w:p w:rsidR="00BC0286" w:rsidRDefault="00BC0286">
            <w:pPr>
              <w:pStyle w:val="ConsPlusNormal"/>
              <w:jc w:val="center"/>
            </w:pPr>
            <w:r>
              <w:t>3572,71</w:t>
            </w:r>
          </w:p>
        </w:tc>
      </w:tr>
      <w:tr w:rsidR="00BC0286">
        <w:tc>
          <w:tcPr>
            <w:tcW w:w="695" w:type="dxa"/>
          </w:tcPr>
          <w:p w:rsidR="00BC0286" w:rsidRDefault="00BC0286">
            <w:pPr>
              <w:pStyle w:val="ConsPlusNormal"/>
              <w:jc w:val="center"/>
            </w:pPr>
            <w:r>
              <w:t>8.4.</w:t>
            </w:r>
          </w:p>
        </w:tc>
        <w:tc>
          <w:tcPr>
            <w:tcW w:w="4762" w:type="dxa"/>
          </w:tcPr>
          <w:p w:rsidR="00BC0286" w:rsidRDefault="00BC0286">
            <w:pPr>
              <w:pStyle w:val="ConsPlusNormal"/>
            </w:pPr>
            <w:r>
              <w:t>39 (лет)</w:t>
            </w:r>
          </w:p>
        </w:tc>
        <w:tc>
          <w:tcPr>
            <w:tcW w:w="2438" w:type="dxa"/>
          </w:tcPr>
          <w:p w:rsidR="00BC0286" w:rsidRDefault="00BC0286">
            <w:pPr>
              <w:pStyle w:val="ConsPlusNormal"/>
              <w:jc w:val="center"/>
            </w:pPr>
            <w:r>
              <w:t>B11.047.004.002.903</w:t>
            </w:r>
          </w:p>
        </w:tc>
        <w:tc>
          <w:tcPr>
            <w:tcW w:w="1134" w:type="dxa"/>
          </w:tcPr>
          <w:p w:rsidR="00BC0286" w:rsidRDefault="00BC0286">
            <w:pPr>
              <w:pStyle w:val="ConsPlusNormal"/>
              <w:jc w:val="center"/>
            </w:pPr>
            <w:r>
              <w:t>3406,82</w:t>
            </w:r>
          </w:p>
        </w:tc>
      </w:tr>
      <w:tr w:rsidR="00BC0286">
        <w:tc>
          <w:tcPr>
            <w:tcW w:w="695" w:type="dxa"/>
          </w:tcPr>
          <w:p w:rsidR="00BC0286" w:rsidRDefault="00BC0286">
            <w:pPr>
              <w:pStyle w:val="ConsPlusNormal"/>
              <w:jc w:val="center"/>
            </w:pPr>
            <w:r>
              <w:t>8.5.</w:t>
            </w:r>
          </w:p>
        </w:tc>
        <w:tc>
          <w:tcPr>
            <w:tcW w:w="4762" w:type="dxa"/>
          </w:tcPr>
          <w:p w:rsidR="00BC0286" w:rsidRDefault="00BC0286">
            <w:pPr>
              <w:pStyle w:val="ConsPlusNormal"/>
            </w:pPr>
            <w:r>
              <w:t>41, 43, 47, 49, 53, 55, 59, 61 (лет)</w:t>
            </w:r>
          </w:p>
        </w:tc>
        <w:tc>
          <w:tcPr>
            <w:tcW w:w="2438" w:type="dxa"/>
          </w:tcPr>
          <w:p w:rsidR="00BC0286" w:rsidRDefault="00BC0286">
            <w:pPr>
              <w:pStyle w:val="ConsPlusNormal"/>
              <w:jc w:val="center"/>
            </w:pPr>
            <w:r>
              <w:t>B11.047.004.002.904</w:t>
            </w:r>
          </w:p>
        </w:tc>
        <w:tc>
          <w:tcPr>
            <w:tcW w:w="1134" w:type="dxa"/>
          </w:tcPr>
          <w:p w:rsidR="00BC0286" w:rsidRDefault="00BC0286">
            <w:pPr>
              <w:pStyle w:val="ConsPlusNormal"/>
              <w:jc w:val="center"/>
            </w:pPr>
            <w:r>
              <w:t>3166,62</w:t>
            </w:r>
          </w:p>
        </w:tc>
      </w:tr>
      <w:tr w:rsidR="00BC0286">
        <w:tc>
          <w:tcPr>
            <w:tcW w:w="695" w:type="dxa"/>
          </w:tcPr>
          <w:p w:rsidR="00BC0286" w:rsidRDefault="00BC0286">
            <w:pPr>
              <w:pStyle w:val="ConsPlusNormal"/>
              <w:jc w:val="center"/>
            </w:pPr>
            <w:r>
              <w:t>8.6.</w:t>
            </w:r>
          </w:p>
        </w:tc>
        <w:tc>
          <w:tcPr>
            <w:tcW w:w="4762" w:type="dxa"/>
          </w:tcPr>
          <w:p w:rsidR="00BC0286" w:rsidRDefault="00BC0286">
            <w:pPr>
              <w:pStyle w:val="ConsPlusNormal"/>
            </w:pPr>
            <w:r>
              <w:t>51, 57, 63 (лет)</w:t>
            </w:r>
          </w:p>
        </w:tc>
        <w:tc>
          <w:tcPr>
            <w:tcW w:w="2438" w:type="dxa"/>
          </w:tcPr>
          <w:p w:rsidR="00BC0286" w:rsidRDefault="00BC0286">
            <w:pPr>
              <w:pStyle w:val="ConsPlusNormal"/>
              <w:jc w:val="center"/>
            </w:pPr>
            <w:r>
              <w:t>B11.047.004.002.905</w:t>
            </w:r>
          </w:p>
        </w:tc>
        <w:tc>
          <w:tcPr>
            <w:tcW w:w="1134" w:type="dxa"/>
          </w:tcPr>
          <w:p w:rsidR="00BC0286" w:rsidRDefault="00BC0286">
            <w:pPr>
              <w:pStyle w:val="ConsPlusNormal"/>
              <w:jc w:val="center"/>
            </w:pPr>
            <w:r>
              <w:t>3995,81</w:t>
            </w:r>
          </w:p>
        </w:tc>
      </w:tr>
      <w:tr w:rsidR="00BC0286">
        <w:tc>
          <w:tcPr>
            <w:tcW w:w="695" w:type="dxa"/>
          </w:tcPr>
          <w:p w:rsidR="00BC0286" w:rsidRDefault="00BC0286">
            <w:pPr>
              <w:pStyle w:val="ConsPlusNormal"/>
              <w:jc w:val="center"/>
            </w:pPr>
            <w:r>
              <w:t>8.7.</w:t>
            </w:r>
          </w:p>
        </w:tc>
        <w:tc>
          <w:tcPr>
            <w:tcW w:w="4762" w:type="dxa"/>
          </w:tcPr>
          <w:p w:rsidR="00BC0286" w:rsidRDefault="00BC0286">
            <w:pPr>
              <w:pStyle w:val="ConsPlusNormal"/>
            </w:pPr>
            <w:r>
              <w:t>40, 44, 46, 50, 52, 56, 58, 62, 64 (лет)</w:t>
            </w:r>
          </w:p>
        </w:tc>
        <w:tc>
          <w:tcPr>
            <w:tcW w:w="2438" w:type="dxa"/>
          </w:tcPr>
          <w:p w:rsidR="00BC0286" w:rsidRDefault="00BC0286">
            <w:pPr>
              <w:pStyle w:val="ConsPlusNormal"/>
              <w:jc w:val="center"/>
            </w:pPr>
            <w:r>
              <w:t>B11.047.004.002.906</w:t>
            </w:r>
          </w:p>
        </w:tc>
        <w:tc>
          <w:tcPr>
            <w:tcW w:w="1134" w:type="dxa"/>
          </w:tcPr>
          <w:p w:rsidR="00BC0286" w:rsidRDefault="00BC0286">
            <w:pPr>
              <w:pStyle w:val="ConsPlusNormal"/>
              <w:jc w:val="center"/>
            </w:pPr>
            <w:r>
              <w:t>3988,40</w:t>
            </w:r>
          </w:p>
        </w:tc>
      </w:tr>
      <w:tr w:rsidR="00BC0286">
        <w:tc>
          <w:tcPr>
            <w:tcW w:w="695" w:type="dxa"/>
          </w:tcPr>
          <w:p w:rsidR="00BC0286" w:rsidRDefault="00BC0286">
            <w:pPr>
              <w:pStyle w:val="ConsPlusNormal"/>
              <w:jc w:val="center"/>
            </w:pPr>
            <w:r>
              <w:t>8.8.</w:t>
            </w:r>
          </w:p>
        </w:tc>
        <w:tc>
          <w:tcPr>
            <w:tcW w:w="4762" w:type="dxa"/>
          </w:tcPr>
          <w:p w:rsidR="00BC0286" w:rsidRDefault="00BC0286">
            <w:pPr>
              <w:pStyle w:val="ConsPlusNormal"/>
            </w:pPr>
            <w:r>
              <w:t>45 (лет)</w:t>
            </w:r>
          </w:p>
        </w:tc>
        <w:tc>
          <w:tcPr>
            <w:tcW w:w="2438" w:type="dxa"/>
          </w:tcPr>
          <w:p w:rsidR="00BC0286" w:rsidRDefault="00BC0286">
            <w:pPr>
              <w:pStyle w:val="ConsPlusNormal"/>
              <w:jc w:val="center"/>
            </w:pPr>
            <w:r>
              <w:t>B11.047.004.002.907</w:t>
            </w:r>
          </w:p>
        </w:tc>
        <w:tc>
          <w:tcPr>
            <w:tcW w:w="1134" w:type="dxa"/>
          </w:tcPr>
          <w:p w:rsidR="00BC0286" w:rsidRDefault="00BC0286">
            <w:pPr>
              <w:pStyle w:val="ConsPlusNormal"/>
              <w:jc w:val="center"/>
            </w:pPr>
            <w:r>
              <w:t>4908,18</w:t>
            </w:r>
          </w:p>
        </w:tc>
      </w:tr>
      <w:tr w:rsidR="00BC0286">
        <w:tc>
          <w:tcPr>
            <w:tcW w:w="695" w:type="dxa"/>
          </w:tcPr>
          <w:p w:rsidR="00BC0286" w:rsidRDefault="00BC0286">
            <w:pPr>
              <w:pStyle w:val="ConsPlusNormal"/>
              <w:jc w:val="center"/>
            </w:pPr>
            <w:r>
              <w:t>8.9.</w:t>
            </w:r>
          </w:p>
        </w:tc>
        <w:tc>
          <w:tcPr>
            <w:tcW w:w="4762" w:type="dxa"/>
          </w:tcPr>
          <w:p w:rsidR="00BC0286" w:rsidRDefault="00BC0286">
            <w:pPr>
              <w:pStyle w:val="ConsPlusNormal"/>
            </w:pPr>
            <w:r>
              <w:t>42, 48, 54, 60 (лет)</w:t>
            </w:r>
          </w:p>
        </w:tc>
        <w:tc>
          <w:tcPr>
            <w:tcW w:w="2438" w:type="dxa"/>
          </w:tcPr>
          <w:p w:rsidR="00BC0286" w:rsidRDefault="00BC0286">
            <w:pPr>
              <w:pStyle w:val="ConsPlusNormal"/>
              <w:jc w:val="center"/>
            </w:pPr>
            <w:r>
              <w:t>B11.047.004.002.908</w:t>
            </w:r>
          </w:p>
        </w:tc>
        <w:tc>
          <w:tcPr>
            <w:tcW w:w="1134" w:type="dxa"/>
          </w:tcPr>
          <w:p w:rsidR="00BC0286" w:rsidRDefault="00BC0286">
            <w:pPr>
              <w:pStyle w:val="ConsPlusNormal"/>
              <w:jc w:val="center"/>
            </w:pPr>
            <w:r>
              <w:t>4817,59</w:t>
            </w:r>
          </w:p>
        </w:tc>
      </w:tr>
      <w:tr w:rsidR="00BC0286">
        <w:tc>
          <w:tcPr>
            <w:tcW w:w="695" w:type="dxa"/>
          </w:tcPr>
          <w:p w:rsidR="00BC0286" w:rsidRDefault="00BC0286">
            <w:pPr>
              <w:pStyle w:val="ConsPlusNormal"/>
              <w:jc w:val="center"/>
            </w:pPr>
            <w:r>
              <w:t>8.10.</w:t>
            </w:r>
          </w:p>
        </w:tc>
        <w:tc>
          <w:tcPr>
            <w:tcW w:w="4762" w:type="dxa"/>
          </w:tcPr>
          <w:p w:rsidR="00BC0286" w:rsidRDefault="00BC0286">
            <w:pPr>
              <w:pStyle w:val="ConsPlusNormal"/>
            </w:pPr>
            <w:r>
              <w:t>65 (лет)</w:t>
            </w:r>
          </w:p>
        </w:tc>
        <w:tc>
          <w:tcPr>
            <w:tcW w:w="2438" w:type="dxa"/>
          </w:tcPr>
          <w:p w:rsidR="00BC0286" w:rsidRDefault="00BC0286">
            <w:pPr>
              <w:pStyle w:val="ConsPlusNormal"/>
              <w:jc w:val="center"/>
            </w:pPr>
            <w:r>
              <w:t>B11.047.004.002.909</w:t>
            </w:r>
          </w:p>
        </w:tc>
        <w:tc>
          <w:tcPr>
            <w:tcW w:w="1134" w:type="dxa"/>
          </w:tcPr>
          <w:p w:rsidR="00BC0286" w:rsidRDefault="00BC0286">
            <w:pPr>
              <w:pStyle w:val="ConsPlusNormal"/>
              <w:jc w:val="center"/>
            </w:pPr>
            <w:r>
              <w:t>3424,60</w:t>
            </w:r>
          </w:p>
        </w:tc>
      </w:tr>
      <w:tr w:rsidR="00BC0286">
        <w:tc>
          <w:tcPr>
            <w:tcW w:w="695" w:type="dxa"/>
          </w:tcPr>
          <w:p w:rsidR="00BC0286" w:rsidRDefault="00BC0286">
            <w:pPr>
              <w:pStyle w:val="ConsPlusNormal"/>
              <w:jc w:val="center"/>
            </w:pPr>
            <w:r>
              <w:t>8.11.</w:t>
            </w:r>
          </w:p>
        </w:tc>
        <w:tc>
          <w:tcPr>
            <w:tcW w:w="4762" w:type="dxa"/>
          </w:tcPr>
          <w:p w:rsidR="00BC0286" w:rsidRDefault="00BC0286">
            <w:pPr>
              <w:pStyle w:val="ConsPlusNormal"/>
            </w:pPr>
            <w:r>
              <w:t>66, 70, 72 (лет)</w:t>
            </w:r>
          </w:p>
        </w:tc>
        <w:tc>
          <w:tcPr>
            <w:tcW w:w="2438" w:type="dxa"/>
          </w:tcPr>
          <w:p w:rsidR="00BC0286" w:rsidRDefault="00BC0286">
            <w:pPr>
              <w:pStyle w:val="ConsPlusNormal"/>
              <w:jc w:val="center"/>
            </w:pPr>
            <w:r>
              <w:t>B11.047.004.002.910</w:t>
            </w:r>
          </w:p>
        </w:tc>
        <w:tc>
          <w:tcPr>
            <w:tcW w:w="1134" w:type="dxa"/>
          </w:tcPr>
          <w:p w:rsidR="00BC0286" w:rsidRDefault="00BC0286">
            <w:pPr>
              <w:pStyle w:val="ConsPlusNormal"/>
              <w:jc w:val="center"/>
            </w:pPr>
            <w:r>
              <w:t>3683,57</w:t>
            </w:r>
          </w:p>
        </w:tc>
      </w:tr>
      <w:tr w:rsidR="00BC0286">
        <w:tc>
          <w:tcPr>
            <w:tcW w:w="695" w:type="dxa"/>
          </w:tcPr>
          <w:p w:rsidR="00BC0286" w:rsidRDefault="00BC0286">
            <w:pPr>
              <w:pStyle w:val="ConsPlusNormal"/>
              <w:jc w:val="center"/>
            </w:pPr>
            <w:r>
              <w:t>8.12.</w:t>
            </w:r>
          </w:p>
        </w:tc>
        <w:tc>
          <w:tcPr>
            <w:tcW w:w="4762" w:type="dxa"/>
          </w:tcPr>
          <w:p w:rsidR="00BC0286" w:rsidRDefault="00BC0286">
            <w:pPr>
              <w:pStyle w:val="ConsPlusNormal"/>
            </w:pPr>
            <w:r>
              <w:t>67, 69, 73, 75 (лет)</w:t>
            </w:r>
          </w:p>
        </w:tc>
        <w:tc>
          <w:tcPr>
            <w:tcW w:w="2438" w:type="dxa"/>
          </w:tcPr>
          <w:p w:rsidR="00BC0286" w:rsidRDefault="00BC0286">
            <w:pPr>
              <w:pStyle w:val="ConsPlusNormal"/>
              <w:jc w:val="center"/>
            </w:pPr>
            <w:r>
              <w:t>B11.047.004.002.911</w:t>
            </w:r>
          </w:p>
        </w:tc>
        <w:tc>
          <w:tcPr>
            <w:tcW w:w="1134" w:type="dxa"/>
          </w:tcPr>
          <w:p w:rsidR="00BC0286" w:rsidRDefault="00BC0286">
            <w:pPr>
              <w:pStyle w:val="ConsPlusNormal"/>
              <w:jc w:val="center"/>
            </w:pPr>
            <w:r>
              <w:t>3269,75</w:t>
            </w:r>
          </w:p>
        </w:tc>
      </w:tr>
      <w:tr w:rsidR="00BC0286">
        <w:tc>
          <w:tcPr>
            <w:tcW w:w="695" w:type="dxa"/>
          </w:tcPr>
          <w:p w:rsidR="00BC0286" w:rsidRDefault="00BC0286">
            <w:pPr>
              <w:pStyle w:val="ConsPlusNormal"/>
              <w:jc w:val="center"/>
            </w:pPr>
            <w:r>
              <w:t>8.13.</w:t>
            </w:r>
          </w:p>
        </w:tc>
        <w:tc>
          <w:tcPr>
            <w:tcW w:w="4762" w:type="dxa"/>
          </w:tcPr>
          <w:p w:rsidR="00BC0286" w:rsidRDefault="00BC0286">
            <w:pPr>
              <w:pStyle w:val="ConsPlusNormal"/>
            </w:pPr>
            <w:r>
              <w:t>68, 74 (лет)</w:t>
            </w:r>
          </w:p>
        </w:tc>
        <w:tc>
          <w:tcPr>
            <w:tcW w:w="2438" w:type="dxa"/>
          </w:tcPr>
          <w:p w:rsidR="00BC0286" w:rsidRDefault="00BC0286">
            <w:pPr>
              <w:pStyle w:val="ConsPlusNormal"/>
              <w:jc w:val="center"/>
            </w:pPr>
            <w:r>
              <w:t>B11.047.004.002.912</w:t>
            </w:r>
          </w:p>
        </w:tc>
        <w:tc>
          <w:tcPr>
            <w:tcW w:w="1134" w:type="dxa"/>
          </w:tcPr>
          <w:p w:rsidR="00BC0286" w:rsidRDefault="00BC0286">
            <w:pPr>
              <w:pStyle w:val="ConsPlusNormal"/>
              <w:jc w:val="center"/>
            </w:pPr>
            <w:r>
              <w:t>4004,30</w:t>
            </w:r>
          </w:p>
        </w:tc>
      </w:tr>
      <w:tr w:rsidR="00BC0286">
        <w:tc>
          <w:tcPr>
            <w:tcW w:w="695" w:type="dxa"/>
          </w:tcPr>
          <w:p w:rsidR="00BC0286" w:rsidRDefault="00BC0286">
            <w:pPr>
              <w:pStyle w:val="ConsPlusNormal"/>
              <w:jc w:val="center"/>
            </w:pPr>
            <w:r>
              <w:t>8.14.</w:t>
            </w:r>
          </w:p>
        </w:tc>
        <w:tc>
          <w:tcPr>
            <w:tcW w:w="4762" w:type="dxa"/>
          </w:tcPr>
          <w:p w:rsidR="00BC0286" w:rsidRDefault="00BC0286">
            <w:pPr>
              <w:pStyle w:val="ConsPlusNormal"/>
            </w:pPr>
            <w:r>
              <w:t>71 (год)</w:t>
            </w:r>
          </w:p>
        </w:tc>
        <w:tc>
          <w:tcPr>
            <w:tcW w:w="2438" w:type="dxa"/>
          </w:tcPr>
          <w:p w:rsidR="00BC0286" w:rsidRDefault="00BC0286">
            <w:pPr>
              <w:pStyle w:val="ConsPlusNormal"/>
              <w:jc w:val="center"/>
            </w:pPr>
            <w:r>
              <w:t>B11.047.004.002.913</w:t>
            </w:r>
          </w:p>
        </w:tc>
        <w:tc>
          <w:tcPr>
            <w:tcW w:w="1134" w:type="dxa"/>
          </w:tcPr>
          <w:p w:rsidR="00BC0286" w:rsidRDefault="00BC0286">
            <w:pPr>
              <w:pStyle w:val="ConsPlusNormal"/>
              <w:jc w:val="center"/>
            </w:pPr>
            <w:r>
              <w:t>3424,60</w:t>
            </w:r>
          </w:p>
        </w:tc>
      </w:tr>
      <w:tr w:rsidR="00BC0286">
        <w:tc>
          <w:tcPr>
            <w:tcW w:w="695" w:type="dxa"/>
          </w:tcPr>
          <w:p w:rsidR="00BC0286" w:rsidRDefault="00BC0286">
            <w:pPr>
              <w:pStyle w:val="ConsPlusNormal"/>
              <w:jc w:val="center"/>
            </w:pPr>
            <w:r>
              <w:t>8.15.</w:t>
            </w:r>
          </w:p>
        </w:tc>
        <w:tc>
          <w:tcPr>
            <w:tcW w:w="4762" w:type="dxa"/>
          </w:tcPr>
          <w:p w:rsidR="00BC0286" w:rsidRDefault="00BC0286">
            <w:pPr>
              <w:pStyle w:val="ConsPlusNormal"/>
            </w:pPr>
            <w:r>
              <w:t>76, 78, 82, 84, 88, 90, 94, 96 (лет)</w:t>
            </w:r>
          </w:p>
        </w:tc>
        <w:tc>
          <w:tcPr>
            <w:tcW w:w="2438" w:type="dxa"/>
          </w:tcPr>
          <w:p w:rsidR="00BC0286" w:rsidRDefault="00BC0286">
            <w:pPr>
              <w:pStyle w:val="ConsPlusNormal"/>
              <w:jc w:val="center"/>
            </w:pPr>
            <w:r>
              <w:t>B11.047.004.002.914</w:t>
            </w:r>
          </w:p>
        </w:tc>
        <w:tc>
          <w:tcPr>
            <w:tcW w:w="1134" w:type="dxa"/>
          </w:tcPr>
          <w:p w:rsidR="00BC0286" w:rsidRDefault="00BC0286">
            <w:pPr>
              <w:pStyle w:val="ConsPlusNormal"/>
              <w:jc w:val="center"/>
            </w:pPr>
            <w:r>
              <w:t>3345,94</w:t>
            </w:r>
          </w:p>
        </w:tc>
      </w:tr>
      <w:tr w:rsidR="00BC0286">
        <w:tc>
          <w:tcPr>
            <w:tcW w:w="695" w:type="dxa"/>
          </w:tcPr>
          <w:p w:rsidR="00BC0286" w:rsidRDefault="00BC0286">
            <w:pPr>
              <w:pStyle w:val="ConsPlusNormal"/>
              <w:jc w:val="center"/>
            </w:pPr>
            <w:r>
              <w:t>8.16.</w:t>
            </w:r>
          </w:p>
        </w:tc>
        <w:tc>
          <w:tcPr>
            <w:tcW w:w="4762" w:type="dxa"/>
          </w:tcPr>
          <w:p w:rsidR="00BC0286" w:rsidRDefault="00BC0286">
            <w:pPr>
              <w:pStyle w:val="ConsPlusNormal"/>
            </w:pPr>
            <w:r>
              <w:t>77, 83, 89, 95 (лет)</w:t>
            </w:r>
          </w:p>
        </w:tc>
        <w:tc>
          <w:tcPr>
            <w:tcW w:w="2438" w:type="dxa"/>
          </w:tcPr>
          <w:p w:rsidR="00BC0286" w:rsidRDefault="00BC0286">
            <w:pPr>
              <w:pStyle w:val="ConsPlusNormal"/>
              <w:jc w:val="center"/>
            </w:pPr>
            <w:r>
              <w:t>B11.047.004.002.915</w:t>
            </w:r>
          </w:p>
        </w:tc>
        <w:tc>
          <w:tcPr>
            <w:tcW w:w="1134" w:type="dxa"/>
          </w:tcPr>
          <w:p w:rsidR="00BC0286" w:rsidRDefault="00BC0286">
            <w:pPr>
              <w:pStyle w:val="ConsPlusNormal"/>
              <w:jc w:val="center"/>
            </w:pPr>
            <w:r>
              <w:t>3182,52</w:t>
            </w:r>
          </w:p>
        </w:tc>
      </w:tr>
      <w:tr w:rsidR="00BC0286">
        <w:tc>
          <w:tcPr>
            <w:tcW w:w="695" w:type="dxa"/>
          </w:tcPr>
          <w:p w:rsidR="00BC0286" w:rsidRDefault="00BC0286">
            <w:pPr>
              <w:pStyle w:val="ConsPlusNormal"/>
              <w:jc w:val="center"/>
            </w:pPr>
            <w:r>
              <w:t>8.17.</w:t>
            </w:r>
          </w:p>
        </w:tc>
        <w:tc>
          <w:tcPr>
            <w:tcW w:w="4762" w:type="dxa"/>
          </w:tcPr>
          <w:p w:rsidR="00BC0286" w:rsidRDefault="00BC0286">
            <w:pPr>
              <w:pStyle w:val="ConsPlusNormal"/>
            </w:pPr>
            <w:r>
              <w:t>80, 86, 92, 98 (лет)</w:t>
            </w:r>
          </w:p>
        </w:tc>
        <w:tc>
          <w:tcPr>
            <w:tcW w:w="2438" w:type="dxa"/>
          </w:tcPr>
          <w:p w:rsidR="00BC0286" w:rsidRDefault="00BC0286">
            <w:pPr>
              <w:pStyle w:val="ConsPlusNormal"/>
              <w:jc w:val="center"/>
            </w:pPr>
            <w:r>
              <w:t>B11.047.004.002.916</w:t>
            </w:r>
          </w:p>
        </w:tc>
        <w:tc>
          <w:tcPr>
            <w:tcW w:w="1134" w:type="dxa"/>
          </w:tcPr>
          <w:p w:rsidR="00BC0286" w:rsidRDefault="00BC0286">
            <w:pPr>
              <w:pStyle w:val="ConsPlusNormal"/>
              <w:jc w:val="center"/>
            </w:pPr>
            <w:r>
              <w:t>3269,75</w:t>
            </w:r>
          </w:p>
        </w:tc>
      </w:tr>
      <w:tr w:rsidR="00BC0286">
        <w:tc>
          <w:tcPr>
            <w:tcW w:w="695" w:type="dxa"/>
          </w:tcPr>
          <w:p w:rsidR="00BC0286" w:rsidRDefault="00BC0286">
            <w:pPr>
              <w:pStyle w:val="ConsPlusNormal"/>
              <w:jc w:val="center"/>
            </w:pPr>
            <w:r>
              <w:t>8.18.</w:t>
            </w:r>
          </w:p>
        </w:tc>
        <w:tc>
          <w:tcPr>
            <w:tcW w:w="4762" w:type="dxa"/>
          </w:tcPr>
          <w:p w:rsidR="00BC0286" w:rsidRDefault="00BC0286">
            <w:pPr>
              <w:pStyle w:val="ConsPlusNormal"/>
            </w:pPr>
            <w:r>
              <w:t>79, 81, 85, 87, 91, 93, 97, 99 и старше (лет)</w:t>
            </w:r>
          </w:p>
        </w:tc>
        <w:tc>
          <w:tcPr>
            <w:tcW w:w="2438" w:type="dxa"/>
          </w:tcPr>
          <w:p w:rsidR="00BC0286" w:rsidRDefault="00BC0286">
            <w:pPr>
              <w:pStyle w:val="ConsPlusNormal"/>
              <w:jc w:val="center"/>
            </w:pPr>
            <w:r>
              <w:t>B11.047.004.002.917</w:t>
            </w:r>
          </w:p>
        </w:tc>
        <w:tc>
          <w:tcPr>
            <w:tcW w:w="1134" w:type="dxa"/>
          </w:tcPr>
          <w:p w:rsidR="00BC0286" w:rsidRDefault="00BC0286">
            <w:pPr>
              <w:pStyle w:val="ConsPlusNormal"/>
              <w:jc w:val="center"/>
            </w:pPr>
            <w:r>
              <w:t>3103,86</w:t>
            </w:r>
          </w:p>
        </w:tc>
      </w:tr>
    </w:tbl>
    <w:p w:rsidR="00BC0286" w:rsidRDefault="00BC0286">
      <w:pPr>
        <w:pStyle w:val="ConsPlusNormal"/>
        <w:jc w:val="both"/>
      </w:pPr>
    </w:p>
    <w:p w:rsidR="00BC0286" w:rsidRDefault="00BC0286">
      <w:pPr>
        <w:pStyle w:val="ConsPlusNormal"/>
        <w:jc w:val="right"/>
        <w:outlineLvl w:val="1"/>
      </w:pPr>
      <w:r>
        <w:t>Таблица 2</w:t>
      </w:r>
    </w:p>
    <w:p w:rsidR="00BC0286" w:rsidRDefault="00BC0286">
      <w:pPr>
        <w:pStyle w:val="ConsPlusNormal"/>
        <w:jc w:val="both"/>
      </w:pPr>
    </w:p>
    <w:p w:rsidR="00BC0286" w:rsidRDefault="00BC0286">
      <w:pPr>
        <w:pStyle w:val="ConsPlusTitle"/>
        <w:jc w:val="center"/>
      </w:pPr>
      <w:r>
        <w:t>Тарифы обращения</w:t>
      </w:r>
    </w:p>
    <w:p w:rsidR="00BC0286" w:rsidRDefault="00BC0286">
      <w:pPr>
        <w:pStyle w:val="ConsPlusTitle"/>
        <w:jc w:val="center"/>
      </w:pPr>
      <w:r>
        <w:t>в связи с проведением второго этапа диспансеризации</w:t>
      </w:r>
    </w:p>
    <w:p w:rsidR="00BC0286" w:rsidRDefault="00BC0286">
      <w:pPr>
        <w:pStyle w:val="ConsPlusTitle"/>
        <w:jc w:val="center"/>
      </w:pPr>
      <w:r>
        <w:t>определенных групп взрослого населения</w:t>
      </w:r>
    </w:p>
    <w:p w:rsidR="00BC0286" w:rsidRDefault="00BC0286">
      <w:pPr>
        <w:pStyle w:val="ConsPlusNormal"/>
        <w:jc w:val="both"/>
      </w:pPr>
    </w:p>
    <w:p w:rsidR="00BC0286" w:rsidRDefault="00BC0286">
      <w:pPr>
        <w:pStyle w:val="ConsPlusNormal"/>
        <w:jc w:val="right"/>
      </w:pPr>
      <w:r>
        <w:t>(рублей)</w:t>
      </w:r>
    </w:p>
    <w:p w:rsidR="00BC0286" w:rsidRDefault="00BC028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5"/>
        <w:gridCol w:w="4762"/>
        <w:gridCol w:w="2438"/>
        <w:gridCol w:w="1134"/>
      </w:tblGrid>
      <w:tr w:rsidR="00BC0286">
        <w:tc>
          <w:tcPr>
            <w:tcW w:w="695" w:type="dxa"/>
            <w:vMerge w:val="restart"/>
            <w:vAlign w:val="center"/>
          </w:tcPr>
          <w:p w:rsidR="00BC0286" w:rsidRDefault="00BC0286">
            <w:pPr>
              <w:pStyle w:val="ConsPlusNormal"/>
              <w:jc w:val="center"/>
            </w:pPr>
            <w:r>
              <w:lastRenderedPageBreak/>
              <w:t>N стр.</w:t>
            </w:r>
          </w:p>
        </w:tc>
        <w:tc>
          <w:tcPr>
            <w:tcW w:w="4762" w:type="dxa"/>
            <w:vAlign w:val="center"/>
          </w:tcPr>
          <w:p w:rsidR="00BC0286" w:rsidRDefault="00BC0286">
            <w:pPr>
              <w:pStyle w:val="ConsPlusNormal"/>
              <w:jc w:val="center"/>
            </w:pPr>
            <w:r>
              <w:t>Вид тарифа</w:t>
            </w:r>
          </w:p>
        </w:tc>
        <w:tc>
          <w:tcPr>
            <w:tcW w:w="2438" w:type="dxa"/>
            <w:vAlign w:val="center"/>
          </w:tcPr>
          <w:p w:rsidR="00BC0286" w:rsidRDefault="00BC0286">
            <w:pPr>
              <w:pStyle w:val="ConsPlusNormal"/>
              <w:jc w:val="center"/>
            </w:pPr>
            <w:r>
              <w:t>Код обращения в системе ОМС</w:t>
            </w:r>
          </w:p>
        </w:tc>
        <w:tc>
          <w:tcPr>
            <w:tcW w:w="1134" w:type="dxa"/>
            <w:vAlign w:val="center"/>
          </w:tcPr>
          <w:p w:rsidR="00BC0286" w:rsidRDefault="00BC0286">
            <w:pPr>
              <w:pStyle w:val="ConsPlusNormal"/>
              <w:jc w:val="center"/>
            </w:pPr>
            <w:r>
              <w:t>Тариф</w:t>
            </w:r>
          </w:p>
        </w:tc>
      </w:tr>
      <w:tr w:rsidR="00BC0286">
        <w:tc>
          <w:tcPr>
            <w:tcW w:w="695" w:type="dxa"/>
            <w:vMerge/>
          </w:tcPr>
          <w:p w:rsidR="00BC0286" w:rsidRDefault="00BC0286">
            <w:pPr>
              <w:pStyle w:val="ConsPlusNormal"/>
            </w:pPr>
          </w:p>
        </w:tc>
        <w:tc>
          <w:tcPr>
            <w:tcW w:w="4762" w:type="dxa"/>
            <w:vAlign w:val="center"/>
          </w:tcPr>
          <w:p w:rsidR="00BC0286" w:rsidRDefault="00BC0286">
            <w:pPr>
              <w:pStyle w:val="ConsPlusNormal"/>
              <w:jc w:val="center"/>
            </w:pPr>
            <w:r>
              <w:t>1</w:t>
            </w:r>
          </w:p>
        </w:tc>
        <w:tc>
          <w:tcPr>
            <w:tcW w:w="2438" w:type="dxa"/>
            <w:vAlign w:val="center"/>
          </w:tcPr>
          <w:p w:rsidR="00BC0286" w:rsidRDefault="00BC0286">
            <w:pPr>
              <w:pStyle w:val="ConsPlusNormal"/>
              <w:jc w:val="center"/>
            </w:pPr>
            <w:r>
              <w:t>2</w:t>
            </w:r>
          </w:p>
        </w:tc>
        <w:tc>
          <w:tcPr>
            <w:tcW w:w="1134" w:type="dxa"/>
            <w:vAlign w:val="center"/>
          </w:tcPr>
          <w:p w:rsidR="00BC0286" w:rsidRDefault="00BC0286">
            <w:pPr>
              <w:pStyle w:val="ConsPlusNormal"/>
              <w:jc w:val="center"/>
            </w:pPr>
            <w:r>
              <w:t>3</w:t>
            </w:r>
          </w:p>
        </w:tc>
      </w:tr>
      <w:tr w:rsidR="00BC0286">
        <w:tc>
          <w:tcPr>
            <w:tcW w:w="695" w:type="dxa"/>
          </w:tcPr>
          <w:p w:rsidR="00BC0286" w:rsidRDefault="00BC0286">
            <w:pPr>
              <w:pStyle w:val="ConsPlusNormal"/>
              <w:jc w:val="center"/>
            </w:pPr>
            <w:r>
              <w:t>1.</w:t>
            </w:r>
          </w:p>
        </w:tc>
        <w:tc>
          <w:tcPr>
            <w:tcW w:w="4762" w:type="dxa"/>
          </w:tcPr>
          <w:p w:rsidR="00BC0286" w:rsidRDefault="00BC0286">
            <w:pPr>
              <w:pStyle w:val="ConsPlusNormal"/>
            </w:pPr>
            <w:r>
              <w:t>Посещение в связи с осмотром (консультацией) врача-невролога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tc>
        <w:tc>
          <w:tcPr>
            <w:tcW w:w="2438" w:type="dxa"/>
          </w:tcPr>
          <w:p w:rsidR="00BC0286" w:rsidRDefault="00BC0286">
            <w:pPr>
              <w:pStyle w:val="ConsPlusNormal"/>
              <w:jc w:val="center"/>
            </w:pPr>
            <w:r>
              <w:t>B11.047.004.003.001</w:t>
            </w:r>
          </w:p>
        </w:tc>
        <w:tc>
          <w:tcPr>
            <w:tcW w:w="1134" w:type="dxa"/>
          </w:tcPr>
          <w:p w:rsidR="00BC0286" w:rsidRDefault="00BC0286">
            <w:pPr>
              <w:pStyle w:val="ConsPlusNormal"/>
              <w:jc w:val="center"/>
            </w:pPr>
            <w:r>
              <w:t>467,92</w:t>
            </w:r>
          </w:p>
        </w:tc>
      </w:tr>
      <w:tr w:rsidR="00BC0286">
        <w:tc>
          <w:tcPr>
            <w:tcW w:w="695" w:type="dxa"/>
          </w:tcPr>
          <w:p w:rsidR="00BC0286" w:rsidRDefault="00BC0286">
            <w:pPr>
              <w:pStyle w:val="ConsPlusNormal"/>
              <w:jc w:val="center"/>
            </w:pPr>
            <w:r>
              <w:t>2.</w:t>
            </w:r>
          </w:p>
        </w:tc>
        <w:tc>
          <w:tcPr>
            <w:tcW w:w="4762" w:type="dxa"/>
          </w:tcPr>
          <w:p w:rsidR="00BC0286" w:rsidRDefault="00BC0286">
            <w:pPr>
              <w:pStyle w:val="ConsPlusNormal"/>
            </w:pPr>
            <w:r>
              <w:t>Посещение в связи с осмотром (консультацией) врача-хирурга,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 - акушера-гинеколога в случаях выявления симптомов злокачественных новообразований толстого кишечника и прямой кишки)</w:t>
            </w:r>
          </w:p>
        </w:tc>
        <w:tc>
          <w:tcPr>
            <w:tcW w:w="2438" w:type="dxa"/>
          </w:tcPr>
          <w:p w:rsidR="00BC0286" w:rsidRDefault="00BC0286">
            <w:pPr>
              <w:pStyle w:val="ConsPlusNormal"/>
              <w:jc w:val="center"/>
            </w:pPr>
            <w:r>
              <w:t>B11.047.004.003.002</w:t>
            </w:r>
          </w:p>
        </w:tc>
        <w:tc>
          <w:tcPr>
            <w:tcW w:w="1134" w:type="dxa"/>
          </w:tcPr>
          <w:p w:rsidR="00BC0286" w:rsidRDefault="00BC0286">
            <w:pPr>
              <w:pStyle w:val="ConsPlusNormal"/>
              <w:jc w:val="center"/>
            </w:pPr>
            <w:r>
              <w:t>2031,11</w:t>
            </w:r>
          </w:p>
        </w:tc>
      </w:tr>
      <w:tr w:rsidR="00BC0286">
        <w:tc>
          <w:tcPr>
            <w:tcW w:w="695" w:type="dxa"/>
          </w:tcPr>
          <w:p w:rsidR="00BC0286" w:rsidRDefault="00BC0286">
            <w:pPr>
              <w:pStyle w:val="ConsPlusNormal"/>
              <w:jc w:val="center"/>
            </w:pPr>
            <w:r>
              <w:t>3.</w:t>
            </w:r>
          </w:p>
        </w:tc>
        <w:tc>
          <w:tcPr>
            <w:tcW w:w="4762" w:type="dxa"/>
          </w:tcPr>
          <w:p w:rsidR="00BC0286" w:rsidRDefault="00BC0286">
            <w:pPr>
              <w:pStyle w:val="ConsPlusNormal"/>
            </w:pPr>
            <w:r>
              <w:t>Посещение в связи с осмотром (консультацией) врача-колопроктолога, включая проведение ректороманоскопии (при положительном анализе кала на скрытую кровь,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 - акушера-гинеколога в случаях выявления симптомов злокачественных новообразований толстого кишечника и прямой кишки)</w:t>
            </w:r>
          </w:p>
        </w:tc>
        <w:tc>
          <w:tcPr>
            <w:tcW w:w="2438" w:type="dxa"/>
          </w:tcPr>
          <w:p w:rsidR="00BC0286" w:rsidRDefault="00BC0286">
            <w:pPr>
              <w:pStyle w:val="ConsPlusNormal"/>
              <w:jc w:val="center"/>
            </w:pPr>
            <w:r>
              <w:t>B11.047.004.003.003</w:t>
            </w:r>
          </w:p>
        </w:tc>
        <w:tc>
          <w:tcPr>
            <w:tcW w:w="1134" w:type="dxa"/>
          </w:tcPr>
          <w:p w:rsidR="00BC0286" w:rsidRDefault="00BC0286">
            <w:pPr>
              <w:pStyle w:val="ConsPlusNormal"/>
              <w:jc w:val="center"/>
            </w:pPr>
            <w:r>
              <w:t>2031,11</w:t>
            </w:r>
          </w:p>
        </w:tc>
      </w:tr>
      <w:tr w:rsidR="00BC0286">
        <w:tc>
          <w:tcPr>
            <w:tcW w:w="695" w:type="dxa"/>
          </w:tcPr>
          <w:p w:rsidR="00BC0286" w:rsidRDefault="00BC0286">
            <w:pPr>
              <w:pStyle w:val="ConsPlusNormal"/>
              <w:jc w:val="center"/>
            </w:pPr>
            <w:r>
              <w:lastRenderedPageBreak/>
              <w:t>4.</w:t>
            </w:r>
          </w:p>
        </w:tc>
        <w:tc>
          <w:tcPr>
            <w:tcW w:w="4762" w:type="dxa"/>
          </w:tcPr>
          <w:p w:rsidR="00BC0286" w:rsidRDefault="00BC0286">
            <w:pPr>
              <w:pStyle w:val="ConsPlusNormal"/>
            </w:pPr>
            <w:r>
              <w:t>Посещение в связи с осмотром (консультацией) врача-офтальмолога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tc>
        <w:tc>
          <w:tcPr>
            <w:tcW w:w="2438" w:type="dxa"/>
          </w:tcPr>
          <w:p w:rsidR="00BC0286" w:rsidRDefault="00BC0286">
            <w:pPr>
              <w:pStyle w:val="ConsPlusNormal"/>
              <w:jc w:val="center"/>
            </w:pPr>
            <w:r>
              <w:t>B11.047.004.003.004</w:t>
            </w:r>
          </w:p>
        </w:tc>
        <w:tc>
          <w:tcPr>
            <w:tcW w:w="1134" w:type="dxa"/>
          </w:tcPr>
          <w:p w:rsidR="00BC0286" w:rsidRDefault="00BC0286">
            <w:pPr>
              <w:pStyle w:val="ConsPlusNormal"/>
              <w:jc w:val="center"/>
            </w:pPr>
            <w:r>
              <w:t>280,71</w:t>
            </w:r>
          </w:p>
        </w:tc>
      </w:tr>
      <w:tr w:rsidR="00BC0286">
        <w:tc>
          <w:tcPr>
            <w:tcW w:w="695" w:type="dxa"/>
          </w:tcPr>
          <w:p w:rsidR="00BC0286" w:rsidRDefault="00BC0286">
            <w:pPr>
              <w:pStyle w:val="ConsPlusNormal"/>
              <w:jc w:val="center"/>
            </w:pPr>
            <w:r>
              <w:t>5.</w:t>
            </w:r>
          </w:p>
        </w:tc>
        <w:tc>
          <w:tcPr>
            <w:tcW w:w="4762" w:type="dxa"/>
          </w:tcPr>
          <w:p w:rsidR="00BC0286" w:rsidRDefault="00BC0286">
            <w:pPr>
              <w:pStyle w:val="ConsPlusNormal"/>
            </w:pPr>
            <w:r>
              <w:t>Посещение в связи с осмотром (консультацией) врача-хирурга (для мужчин в возрасте 45, 50, 55, 60 и 64 лет при повышении уровня простат-специфического антигена в крови более 4 нг/мл)</w:t>
            </w:r>
          </w:p>
        </w:tc>
        <w:tc>
          <w:tcPr>
            <w:tcW w:w="2438" w:type="dxa"/>
          </w:tcPr>
          <w:p w:rsidR="00BC0286" w:rsidRDefault="00BC0286">
            <w:pPr>
              <w:pStyle w:val="ConsPlusNormal"/>
              <w:jc w:val="center"/>
            </w:pPr>
            <w:r>
              <w:t>B11.047.004.003.005</w:t>
            </w:r>
          </w:p>
        </w:tc>
        <w:tc>
          <w:tcPr>
            <w:tcW w:w="1134" w:type="dxa"/>
          </w:tcPr>
          <w:p w:rsidR="00BC0286" w:rsidRDefault="00BC0286">
            <w:pPr>
              <w:pStyle w:val="ConsPlusNormal"/>
              <w:jc w:val="center"/>
            </w:pPr>
            <w:r>
              <w:t>420,20</w:t>
            </w:r>
          </w:p>
        </w:tc>
      </w:tr>
      <w:tr w:rsidR="00BC0286">
        <w:tc>
          <w:tcPr>
            <w:tcW w:w="695" w:type="dxa"/>
          </w:tcPr>
          <w:p w:rsidR="00BC0286" w:rsidRDefault="00BC0286">
            <w:pPr>
              <w:pStyle w:val="ConsPlusNormal"/>
              <w:jc w:val="center"/>
            </w:pPr>
            <w:r>
              <w:t>6.</w:t>
            </w:r>
          </w:p>
        </w:tc>
        <w:tc>
          <w:tcPr>
            <w:tcW w:w="4762" w:type="dxa"/>
          </w:tcPr>
          <w:p w:rsidR="00BC0286" w:rsidRDefault="00BC0286">
            <w:pPr>
              <w:pStyle w:val="ConsPlusNormal"/>
            </w:pPr>
            <w:r>
              <w:t>Посещение в связи с осмотром (консультацией) врача-уролога (для мужчин в возрасте 45, 50, 55, 60 и 64 лет при повышении уровня простат-специфического антигена в крови более 4 нг/мл)</w:t>
            </w:r>
          </w:p>
        </w:tc>
        <w:tc>
          <w:tcPr>
            <w:tcW w:w="2438" w:type="dxa"/>
          </w:tcPr>
          <w:p w:rsidR="00BC0286" w:rsidRDefault="00BC0286">
            <w:pPr>
              <w:pStyle w:val="ConsPlusNormal"/>
              <w:jc w:val="center"/>
            </w:pPr>
            <w:r>
              <w:t>B11.047.004.003.006</w:t>
            </w:r>
          </w:p>
        </w:tc>
        <w:tc>
          <w:tcPr>
            <w:tcW w:w="1134" w:type="dxa"/>
          </w:tcPr>
          <w:p w:rsidR="00BC0286" w:rsidRDefault="00BC0286">
            <w:pPr>
              <w:pStyle w:val="ConsPlusNormal"/>
              <w:jc w:val="center"/>
            </w:pPr>
            <w:r>
              <w:t>340,03</w:t>
            </w:r>
          </w:p>
        </w:tc>
      </w:tr>
      <w:tr w:rsidR="00BC0286">
        <w:tc>
          <w:tcPr>
            <w:tcW w:w="695" w:type="dxa"/>
          </w:tcPr>
          <w:p w:rsidR="00BC0286" w:rsidRDefault="00BC0286">
            <w:pPr>
              <w:pStyle w:val="ConsPlusNormal"/>
              <w:jc w:val="center"/>
            </w:pPr>
            <w:r>
              <w:t>7.</w:t>
            </w:r>
          </w:p>
        </w:tc>
        <w:tc>
          <w:tcPr>
            <w:tcW w:w="4762" w:type="dxa"/>
          </w:tcPr>
          <w:p w:rsidR="00BC0286" w:rsidRDefault="00BC0286">
            <w:pPr>
              <w:pStyle w:val="ConsPlusNormal"/>
            </w:pPr>
            <w:r>
              <w:t>Посещение в связи с осмотром (консультацией) врача акушера-гинеколога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tc>
        <w:tc>
          <w:tcPr>
            <w:tcW w:w="2438" w:type="dxa"/>
          </w:tcPr>
          <w:p w:rsidR="00BC0286" w:rsidRDefault="00BC0286">
            <w:pPr>
              <w:pStyle w:val="ConsPlusNormal"/>
              <w:jc w:val="center"/>
            </w:pPr>
            <w:r>
              <w:t>B11.047.004.003.007</w:t>
            </w:r>
          </w:p>
        </w:tc>
        <w:tc>
          <w:tcPr>
            <w:tcW w:w="1134" w:type="dxa"/>
          </w:tcPr>
          <w:p w:rsidR="00BC0286" w:rsidRDefault="00BC0286">
            <w:pPr>
              <w:pStyle w:val="ConsPlusNormal"/>
              <w:jc w:val="center"/>
            </w:pPr>
            <w:r>
              <w:t>550,60</w:t>
            </w:r>
          </w:p>
        </w:tc>
      </w:tr>
      <w:tr w:rsidR="00BC0286">
        <w:tc>
          <w:tcPr>
            <w:tcW w:w="695" w:type="dxa"/>
          </w:tcPr>
          <w:p w:rsidR="00BC0286" w:rsidRDefault="00BC0286">
            <w:pPr>
              <w:pStyle w:val="ConsPlusNormal"/>
              <w:jc w:val="center"/>
            </w:pPr>
            <w:r>
              <w:t>8.</w:t>
            </w:r>
          </w:p>
        </w:tc>
        <w:tc>
          <w:tcPr>
            <w:tcW w:w="4762" w:type="dxa"/>
          </w:tcPr>
          <w:p w:rsidR="00BC0286" w:rsidRDefault="00BC0286">
            <w:pPr>
              <w:pStyle w:val="ConsPlusNormal"/>
            </w:pPr>
            <w:r>
              <w:t>Посещение в связи с осмотром врача-терапевта, по завершении исследований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а также направление граждан при наличии медицинских показаний на дополнительное обследование, не входящее в объем диспансеризации, для получения специализированной, в том числе высокотехнологичной, медицинской помощи, на санаторно-курортное лечение</w:t>
            </w:r>
          </w:p>
        </w:tc>
        <w:tc>
          <w:tcPr>
            <w:tcW w:w="2438" w:type="dxa"/>
          </w:tcPr>
          <w:p w:rsidR="00BC0286" w:rsidRDefault="00BC0286">
            <w:pPr>
              <w:pStyle w:val="ConsPlusNormal"/>
              <w:jc w:val="center"/>
            </w:pPr>
            <w:r>
              <w:t>B11.047.004.002.008</w:t>
            </w:r>
          </w:p>
        </w:tc>
        <w:tc>
          <w:tcPr>
            <w:tcW w:w="1134" w:type="dxa"/>
          </w:tcPr>
          <w:p w:rsidR="00BC0286" w:rsidRDefault="00BC0286">
            <w:pPr>
              <w:pStyle w:val="ConsPlusNormal"/>
              <w:jc w:val="center"/>
            </w:pPr>
            <w:r>
              <w:t>394,43</w:t>
            </w:r>
          </w:p>
        </w:tc>
      </w:tr>
      <w:tr w:rsidR="00BC0286">
        <w:tc>
          <w:tcPr>
            <w:tcW w:w="695" w:type="dxa"/>
          </w:tcPr>
          <w:p w:rsidR="00BC0286" w:rsidRDefault="00BC0286">
            <w:pPr>
              <w:pStyle w:val="ConsPlusNormal"/>
              <w:jc w:val="center"/>
            </w:pPr>
            <w:r>
              <w:t>9.</w:t>
            </w:r>
          </w:p>
        </w:tc>
        <w:tc>
          <w:tcPr>
            <w:tcW w:w="4762" w:type="dxa"/>
          </w:tcPr>
          <w:p w:rsidR="00BC0286" w:rsidRDefault="00BC0286">
            <w:pPr>
              <w:pStyle w:val="ConsPlusNormal"/>
            </w:pPr>
            <w:r>
              <w:t xml:space="preserve">Посещение в связи с осмотром врача общей практики (семейного врача), по завершении исследований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а также направление граждан при наличии медицинских показаний на </w:t>
            </w:r>
            <w:r>
              <w:lastRenderedPageBreak/>
              <w:t>дополнительное обследование, не входящее в объем диспансеризации, для получения специализированной, в том числе высокотехнологичной, медицинской помощи, на санаторно-курортное лечение</w:t>
            </w:r>
          </w:p>
        </w:tc>
        <w:tc>
          <w:tcPr>
            <w:tcW w:w="2438" w:type="dxa"/>
          </w:tcPr>
          <w:p w:rsidR="00BC0286" w:rsidRDefault="00BC0286">
            <w:pPr>
              <w:pStyle w:val="ConsPlusNormal"/>
              <w:jc w:val="center"/>
            </w:pPr>
            <w:r>
              <w:lastRenderedPageBreak/>
              <w:t>B11.047.004.002.009</w:t>
            </w:r>
          </w:p>
        </w:tc>
        <w:tc>
          <w:tcPr>
            <w:tcW w:w="1134" w:type="dxa"/>
          </w:tcPr>
          <w:p w:rsidR="00BC0286" w:rsidRDefault="00BC0286">
            <w:pPr>
              <w:pStyle w:val="ConsPlusNormal"/>
              <w:jc w:val="center"/>
            </w:pPr>
            <w:r>
              <w:t>394,43</w:t>
            </w:r>
          </w:p>
        </w:tc>
      </w:tr>
      <w:tr w:rsidR="00BC0286">
        <w:tc>
          <w:tcPr>
            <w:tcW w:w="695" w:type="dxa"/>
          </w:tcPr>
          <w:p w:rsidR="00BC0286" w:rsidRDefault="00BC0286">
            <w:pPr>
              <w:pStyle w:val="ConsPlusNormal"/>
              <w:jc w:val="center"/>
            </w:pPr>
            <w:r>
              <w:lastRenderedPageBreak/>
              <w:t>10.</w:t>
            </w:r>
          </w:p>
        </w:tc>
        <w:tc>
          <w:tcPr>
            <w:tcW w:w="4762" w:type="dxa"/>
          </w:tcPr>
          <w:p w:rsidR="00BC0286" w:rsidRDefault="00BC0286">
            <w:pPr>
              <w:pStyle w:val="ConsPlusNormal"/>
            </w:pPr>
            <w:r>
              <w:t>Посещение в связи с проведением индивидуального профилактического консультирования в отделении (кабинете) медицинской профилактики (центре здоровья, фельдшерском здравпункте или фельдшерско-акушерском пункте) для граждан с выявленными факторами риска</w:t>
            </w:r>
          </w:p>
        </w:tc>
        <w:tc>
          <w:tcPr>
            <w:tcW w:w="2438" w:type="dxa"/>
          </w:tcPr>
          <w:p w:rsidR="00BC0286" w:rsidRDefault="00BC0286">
            <w:pPr>
              <w:pStyle w:val="ConsPlusNormal"/>
              <w:jc w:val="center"/>
            </w:pPr>
            <w:r>
              <w:t>B11.047.004.002.010</w:t>
            </w:r>
          </w:p>
        </w:tc>
        <w:tc>
          <w:tcPr>
            <w:tcW w:w="1134" w:type="dxa"/>
          </w:tcPr>
          <w:p w:rsidR="00BC0286" w:rsidRDefault="00BC0286">
            <w:pPr>
              <w:pStyle w:val="ConsPlusNormal"/>
              <w:jc w:val="center"/>
            </w:pPr>
            <w:r>
              <w:t>246,60</w:t>
            </w:r>
          </w:p>
        </w:tc>
      </w:tr>
      <w:tr w:rsidR="00BC0286">
        <w:tc>
          <w:tcPr>
            <w:tcW w:w="695" w:type="dxa"/>
          </w:tcPr>
          <w:p w:rsidR="00BC0286" w:rsidRDefault="00BC0286">
            <w:pPr>
              <w:pStyle w:val="ConsPlusNormal"/>
              <w:jc w:val="center"/>
            </w:pPr>
            <w:r>
              <w:t>11.</w:t>
            </w:r>
          </w:p>
        </w:tc>
        <w:tc>
          <w:tcPr>
            <w:tcW w:w="4762" w:type="dxa"/>
          </w:tcPr>
          <w:p w:rsidR="00BC0286" w:rsidRDefault="00BC0286">
            <w:pPr>
              <w:pStyle w:val="ConsPlusNormal"/>
            </w:pPr>
            <w:r>
              <w:t>Посещение в связи с проведением группового (школы для пациентов) углубленного профилактического консультирования в отделении (кабинете) медицинской профилактики (центре здоровья, фельдшерском здравпункте или фельдшерско-акушерском пункте) для граждан с выявленными факторами риска</w:t>
            </w:r>
          </w:p>
        </w:tc>
        <w:tc>
          <w:tcPr>
            <w:tcW w:w="2438" w:type="dxa"/>
          </w:tcPr>
          <w:p w:rsidR="00BC0286" w:rsidRDefault="00BC0286">
            <w:pPr>
              <w:pStyle w:val="ConsPlusNormal"/>
              <w:jc w:val="center"/>
            </w:pPr>
            <w:r>
              <w:t>B11.047.004.002.011</w:t>
            </w:r>
          </w:p>
        </w:tc>
        <w:tc>
          <w:tcPr>
            <w:tcW w:w="1134" w:type="dxa"/>
          </w:tcPr>
          <w:p w:rsidR="00BC0286" w:rsidRDefault="00BC0286">
            <w:pPr>
              <w:pStyle w:val="ConsPlusNormal"/>
              <w:jc w:val="center"/>
            </w:pPr>
            <w:r>
              <w:t>185,70</w:t>
            </w:r>
          </w:p>
        </w:tc>
      </w:tr>
      <w:tr w:rsidR="00BC0286">
        <w:tc>
          <w:tcPr>
            <w:tcW w:w="695" w:type="dxa"/>
          </w:tcPr>
          <w:p w:rsidR="00BC0286" w:rsidRDefault="00BC0286">
            <w:pPr>
              <w:pStyle w:val="ConsPlusNormal"/>
              <w:jc w:val="center"/>
            </w:pPr>
            <w:r>
              <w:t>12.</w:t>
            </w:r>
          </w:p>
        </w:tc>
        <w:tc>
          <w:tcPr>
            <w:tcW w:w="4762" w:type="dxa"/>
          </w:tcPr>
          <w:p w:rsidR="00BC0286" w:rsidRDefault="00BC0286">
            <w:pPr>
              <w:pStyle w:val="ConsPlusNormal"/>
            </w:pPr>
            <w:r>
              <w:t>Медицинская услуга: рентгенография легких (для граждан в случае подозрения на злокачественные новообразования легкого по назначению врача-терапевта)</w:t>
            </w:r>
          </w:p>
        </w:tc>
        <w:tc>
          <w:tcPr>
            <w:tcW w:w="2438" w:type="dxa"/>
          </w:tcPr>
          <w:p w:rsidR="00BC0286" w:rsidRDefault="00BC0286">
            <w:pPr>
              <w:pStyle w:val="ConsPlusNormal"/>
              <w:jc w:val="center"/>
            </w:pPr>
            <w:r>
              <w:t>B11.047.004.002.012</w:t>
            </w:r>
          </w:p>
        </w:tc>
        <w:tc>
          <w:tcPr>
            <w:tcW w:w="1134" w:type="dxa"/>
          </w:tcPr>
          <w:p w:rsidR="00BC0286" w:rsidRDefault="00BC0286">
            <w:pPr>
              <w:pStyle w:val="ConsPlusNormal"/>
              <w:jc w:val="center"/>
            </w:pPr>
            <w:r>
              <w:t>673,43</w:t>
            </w:r>
          </w:p>
        </w:tc>
      </w:tr>
      <w:tr w:rsidR="00BC0286">
        <w:tc>
          <w:tcPr>
            <w:tcW w:w="695" w:type="dxa"/>
          </w:tcPr>
          <w:p w:rsidR="00BC0286" w:rsidRDefault="00BC0286">
            <w:pPr>
              <w:pStyle w:val="ConsPlusNormal"/>
              <w:jc w:val="center"/>
            </w:pPr>
            <w:r>
              <w:t>13.</w:t>
            </w:r>
          </w:p>
        </w:tc>
        <w:tc>
          <w:tcPr>
            <w:tcW w:w="4762" w:type="dxa"/>
          </w:tcPr>
          <w:p w:rsidR="00BC0286" w:rsidRDefault="00BC0286">
            <w:pPr>
              <w:pStyle w:val="ConsPlusNormal"/>
            </w:pPr>
            <w:r>
              <w:t>Медицинская услуга: компьютерную томографию легких (для граждан в случае подозрения на злокачественные новообразования легкого по назначению врача-терапевта)</w:t>
            </w:r>
          </w:p>
        </w:tc>
        <w:tc>
          <w:tcPr>
            <w:tcW w:w="2438" w:type="dxa"/>
          </w:tcPr>
          <w:p w:rsidR="00BC0286" w:rsidRDefault="00BC0286">
            <w:pPr>
              <w:pStyle w:val="ConsPlusNormal"/>
              <w:jc w:val="center"/>
            </w:pPr>
            <w:r>
              <w:t>B11.047.004.002.013</w:t>
            </w:r>
          </w:p>
        </w:tc>
        <w:tc>
          <w:tcPr>
            <w:tcW w:w="1134" w:type="dxa"/>
          </w:tcPr>
          <w:p w:rsidR="00BC0286" w:rsidRDefault="00BC0286">
            <w:pPr>
              <w:pStyle w:val="ConsPlusNormal"/>
              <w:jc w:val="center"/>
            </w:pPr>
            <w:r>
              <w:t>1569,04</w:t>
            </w:r>
          </w:p>
        </w:tc>
      </w:tr>
      <w:tr w:rsidR="00BC0286">
        <w:tc>
          <w:tcPr>
            <w:tcW w:w="695" w:type="dxa"/>
          </w:tcPr>
          <w:p w:rsidR="00BC0286" w:rsidRDefault="00BC0286">
            <w:pPr>
              <w:pStyle w:val="ConsPlusNormal"/>
              <w:jc w:val="center"/>
            </w:pPr>
            <w:r>
              <w:t>14.</w:t>
            </w:r>
          </w:p>
        </w:tc>
        <w:tc>
          <w:tcPr>
            <w:tcW w:w="4762" w:type="dxa"/>
          </w:tcPr>
          <w:p w:rsidR="00BC0286" w:rsidRDefault="00BC0286">
            <w:pPr>
              <w:pStyle w:val="ConsPlusNormal"/>
            </w:pPr>
            <w:r>
              <w:t>Медицинская услуга: дуплексное сканирование брахиоцефальных артерий (для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врачом-неврологом при впервые выявленном указании или подозрении на ранее перенесенное острое нарушение мозгового кровообращения для граждан в возрасте 65 - 90 лет, не находящихся по этому поводу под диспансерным наблюдением)</w:t>
            </w:r>
          </w:p>
        </w:tc>
        <w:tc>
          <w:tcPr>
            <w:tcW w:w="2438" w:type="dxa"/>
          </w:tcPr>
          <w:p w:rsidR="00BC0286" w:rsidRDefault="00BC0286">
            <w:pPr>
              <w:pStyle w:val="ConsPlusNormal"/>
              <w:jc w:val="center"/>
            </w:pPr>
            <w:r>
              <w:t>B11.047.004.003.014</w:t>
            </w:r>
          </w:p>
        </w:tc>
        <w:tc>
          <w:tcPr>
            <w:tcW w:w="1134" w:type="dxa"/>
          </w:tcPr>
          <w:p w:rsidR="00BC0286" w:rsidRDefault="00BC0286">
            <w:pPr>
              <w:pStyle w:val="ConsPlusNormal"/>
              <w:jc w:val="center"/>
            </w:pPr>
            <w:r>
              <w:t>1176,16</w:t>
            </w:r>
          </w:p>
        </w:tc>
      </w:tr>
      <w:tr w:rsidR="00BC0286">
        <w:tc>
          <w:tcPr>
            <w:tcW w:w="695" w:type="dxa"/>
          </w:tcPr>
          <w:p w:rsidR="00BC0286" w:rsidRDefault="00BC0286">
            <w:pPr>
              <w:pStyle w:val="ConsPlusNormal"/>
              <w:jc w:val="center"/>
            </w:pPr>
            <w:r>
              <w:t>15.</w:t>
            </w:r>
          </w:p>
        </w:tc>
        <w:tc>
          <w:tcPr>
            <w:tcW w:w="4762" w:type="dxa"/>
          </w:tcPr>
          <w:p w:rsidR="00BC0286" w:rsidRDefault="00BC0286">
            <w:pPr>
              <w:pStyle w:val="ConsPlusNormal"/>
            </w:pPr>
            <w:r>
              <w:t xml:space="preserve">Медицинская услуга: эзофагогастродуоденоскопия (для граждан в случае подозрения на злокачественные новообразования пищевода, желудка и </w:t>
            </w:r>
            <w:r>
              <w:lastRenderedPageBreak/>
              <w:t>двенадцатиперстной кишки по назначению врача-терапевта)</w:t>
            </w:r>
          </w:p>
        </w:tc>
        <w:tc>
          <w:tcPr>
            <w:tcW w:w="2438" w:type="dxa"/>
          </w:tcPr>
          <w:p w:rsidR="00BC0286" w:rsidRDefault="00BC0286">
            <w:pPr>
              <w:pStyle w:val="ConsPlusNormal"/>
              <w:jc w:val="center"/>
            </w:pPr>
            <w:r>
              <w:lastRenderedPageBreak/>
              <w:t>B11.047.004.002.015</w:t>
            </w:r>
          </w:p>
        </w:tc>
        <w:tc>
          <w:tcPr>
            <w:tcW w:w="1134" w:type="dxa"/>
          </w:tcPr>
          <w:p w:rsidR="00BC0286" w:rsidRDefault="00BC0286">
            <w:pPr>
              <w:pStyle w:val="ConsPlusNormal"/>
              <w:jc w:val="center"/>
            </w:pPr>
            <w:r>
              <w:t>1083,64</w:t>
            </w:r>
          </w:p>
        </w:tc>
      </w:tr>
      <w:tr w:rsidR="00BC0286">
        <w:tc>
          <w:tcPr>
            <w:tcW w:w="695" w:type="dxa"/>
          </w:tcPr>
          <w:p w:rsidR="00BC0286" w:rsidRDefault="00BC0286">
            <w:pPr>
              <w:pStyle w:val="ConsPlusNormal"/>
              <w:jc w:val="center"/>
            </w:pPr>
            <w:r>
              <w:lastRenderedPageBreak/>
              <w:t>16.</w:t>
            </w:r>
          </w:p>
        </w:tc>
        <w:tc>
          <w:tcPr>
            <w:tcW w:w="4762" w:type="dxa"/>
          </w:tcPr>
          <w:p w:rsidR="00BC0286" w:rsidRDefault="00BC0286">
            <w:pPr>
              <w:pStyle w:val="ConsPlusNormal"/>
            </w:pPr>
            <w:r>
              <w:t>Медицинская услуга: колоноскопия (для граждан в случае подозрения на онкологическое заболевание толстой кишки по назначению врача-хирурга или врача-колопроктолога)</w:t>
            </w:r>
          </w:p>
        </w:tc>
        <w:tc>
          <w:tcPr>
            <w:tcW w:w="2438" w:type="dxa"/>
          </w:tcPr>
          <w:p w:rsidR="00BC0286" w:rsidRDefault="00BC0286">
            <w:pPr>
              <w:pStyle w:val="ConsPlusNormal"/>
              <w:jc w:val="center"/>
            </w:pPr>
            <w:r>
              <w:t>B11.047.004.002.016</w:t>
            </w:r>
          </w:p>
        </w:tc>
        <w:tc>
          <w:tcPr>
            <w:tcW w:w="1134" w:type="dxa"/>
          </w:tcPr>
          <w:p w:rsidR="00BC0286" w:rsidRDefault="00BC0286">
            <w:pPr>
              <w:pStyle w:val="ConsPlusNormal"/>
              <w:jc w:val="center"/>
            </w:pPr>
            <w:r>
              <w:t>1473,38</w:t>
            </w:r>
          </w:p>
        </w:tc>
      </w:tr>
      <w:tr w:rsidR="00BC0286">
        <w:tc>
          <w:tcPr>
            <w:tcW w:w="695" w:type="dxa"/>
          </w:tcPr>
          <w:p w:rsidR="00BC0286" w:rsidRDefault="00BC0286">
            <w:pPr>
              <w:pStyle w:val="ConsPlusNormal"/>
              <w:jc w:val="center"/>
            </w:pPr>
            <w:r>
              <w:t>17.</w:t>
            </w:r>
          </w:p>
        </w:tc>
        <w:tc>
          <w:tcPr>
            <w:tcW w:w="4762" w:type="dxa"/>
          </w:tcPr>
          <w:p w:rsidR="00BC0286" w:rsidRDefault="00BC0286">
            <w:pPr>
              <w:pStyle w:val="ConsPlusNormal"/>
            </w:pPr>
            <w:r>
              <w:t>Медицинская услуга: спирометрия (для граждан с подозрением на хроническое бронхолегочное заболевание по результатам анкетирования, курящих и по направлению врача-терапевта)</w:t>
            </w:r>
          </w:p>
        </w:tc>
        <w:tc>
          <w:tcPr>
            <w:tcW w:w="2438" w:type="dxa"/>
          </w:tcPr>
          <w:p w:rsidR="00BC0286" w:rsidRDefault="00BC0286">
            <w:pPr>
              <w:pStyle w:val="ConsPlusNormal"/>
              <w:jc w:val="center"/>
            </w:pPr>
            <w:r>
              <w:t>B11.047.004.001.018</w:t>
            </w:r>
          </w:p>
        </w:tc>
        <w:tc>
          <w:tcPr>
            <w:tcW w:w="1134" w:type="dxa"/>
          </w:tcPr>
          <w:p w:rsidR="00BC0286" w:rsidRDefault="00BC0286">
            <w:pPr>
              <w:pStyle w:val="ConsPlusNormal"/>
              <w:jc w:val="center"/>
            </w:pPr>
            <w:r>
              <w:t>440,09</w:t>
            </w:r>
          </w:p>
        </w:tc>
      </w:tr>
      <w:tr w:rsidR="00BC0286">
        <w:tc>
          <w:tcPr>
            <w:tcW w:w="695" w:type="dxa"/>
          </w:tcPr>
          <w:p w:rsidR="00BC0286" w:rsidRDefault="00BC0286">
            <w:pPr>
              <w:pStyle w:val="ConsPlusNormal"/>
              <w:jc w:val="center"/>
            </w:pPr>
            <w:r>
              <w:t>18.</w:t>
            </w:r>
          </w:p>
        </w:tc>
        <w:tc>
          <w:tcPr>
            <w:tcW w:w="4762" w:type="dxa"/>
          </w:tcPr>
          <w:p w:rsidR="00BC0286" w:rsidRDefault="00BC0286">
            <w:pPr>
              <w:pStyle w:val="ConsPlusNormal"/>
            </w:pPr>
            <w:r>
              <w:t>Посещение в связи с осмотром (консультацией) врача-оториноларинголога (для граждан в возрасте 65 лет и старше при наличии медицинских показаний по результатам анкетирования или осмотра врача-терапевта)</w:t>
            </w:r>
          </w:p>
        </w:tc>
        <w:tc>
          <w:tcPr>
            <w:tcW w:w="2438" w:type="dxa"/>
          </w:tcPr>
          <w:p w:rsidR="00BC0286" w:rsidRDefault="00BC0286">
            <w:pPr>
              <w:pStyle w:val="ConsPlusNormal"/>
              <w:jc w:val="center"/>
            </w:pPr>
            <w:r>
              <w:t>B11.047.004.002.019</w:t>
            </w:r>
          </w:p>
        </w:tc>
        <w:tc>
          <w:tcPr>
            <w:tcW w:w="1134" w:type="dxa"/>
          </w:tcPr>
          <w:p w:rsidR="00BC0286" w:rsidRDefault="00BC0286">
            <w:pPr>
              <w:pStyle w:val="ConsPlusNormal"/>
              <w:jc w:val="center"/>
            </w:pPr>
            <w:r>
              <w:t>171,93</w:t>
            </w:r>
          </w:p>
        </w:tc>
      </w:tr>
      <w:tr w:rsidR="00BC0286">
        <w:tc>
          <w:tcPr>
            <w:tcW w:w="695" w:type="dxa"/>
          </w:tcPr>
          <w:p w:rsidR="00BC0286" w:rsidRDefault="00BC0286">
            <w:pPr>
              <w:pStyle w:val="ConsPlusNormal"/>
              <w:jc w:val="center"/>
            </w:pPr>
            <w:r>
              <w:t>19.</w:t>
            </w:r>
          </w:p>
        </w:tc>
        <w:tc>
          <w:tcPr>
            <w:tcW w:w="4762" w:type="dxa"/>
          </w:tcPr>
          <w:p w:rsidR="00BC0286" w:rsidRDefault="00BC0286">
            <w:pPr>
              <w:pStyle w:val="ConsPlusNormal"/>
            </w:pPr>
            <w:r>
              <w:t>Медицинская услуга: определение уровня гликированного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tc>
        <w:tc>
          <w:tcPr>
            <w:tcW w:w="2438" w:type="dxa"/>
          </w:tcPr>
          <w:p w:rsidR="00BC0286" w:rsidRDefault="00BC0286">
            <w:pPr>
              <w:pStyle w:val="ConsPlusNormal"/>
              <w:jc w:val="center"/>
            </w:pPr>
            <w:r>
              <w:t>B11.047.004.002.017</w:t>
            </w:r>
          </w:p>
        </w:tc>
        <w:tc>
          <w:tcPr>
            <w:tcW w:w="1134" w:type="dxa"/>
          </w:tcPr>
          <w:p w:rsidR="00BC0286" w:rsidRDefault="00BC0286">
            <w:pPr>
              <w:pStyle w:val="ConsPlusNormal"/>
              <w:jc w:val="center"/>
            </w:pPr>
            <w:r>
              <w:t>832,77</w:t>
            </w:r>
          </w:p>
        </w:tc>
      </w:tr>
      <w:tr w:rsidR="00BC0286">
        <w:tc>
          <w:tcPr>
            <w:tcW w:w="695" w:type="dxa"/>
          </w:tcPr>
          <w:p w:rsidR="00BC0286" w:rsidRDefault="00BC0286">
            <w:pPr>
              <w:pStyle w:val="ConsPlusNormal"/>
              <w:jc w:val="center"/>
            </w:pPr>
            <w:r>
              <w:t>20.</w:t>
            </w:r>
          </w:p>
        </w:tc>
        <w:tc>
          <w:tcPr>
            <w:tcW w:w="4762" w:type="dxa"/>
          </w:tcPr>
          <w:p w:rsidR="00BC0286" w:rsidRDefault="00BC0286">
            <w:pPr>
              <w:pStyle w:val="ConsPlusNormal"/>
            </w:pPr>
            <w:r>
              <w:t>Посещение в связи с осмотром (консультацией) врача-дерматовенеролога, включая проведение дерматоскопии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tc>
        <w:tc>
          <w:tcPr>
            <w:tcW w:w="2438" w:type="dxa"/>
          </w:tcPr>
          <w:p w:rsidR="00BC0286" w:rsidRDefault="00BC0286">
            <w:pPr>
              <w:pStyle w:val="ConsPlusNormal"/>
              <w:jc w:val="center"/>
            </w:pPr>
            <w:r>
              <w:t>B11.047.004.002.018</w:t>
            </w:r>
          </w:p>
        </w:tc>
        <w:tc>
          <w:tcPr>
            <w:tcW w:w="1134" w:type="dxa"/>
          </w:tcPr>
          <w:p w:rsidR="00BC0286" w:rsidRDefault="00BC0286">
            <w:pPr>
              <w:pStyle w:val="ConsPlusNormal"/>
              <w:jc w:val="center"/>
            </w:pPr>
            <w:r>
              <w:t>335,11</w:t>
            </w:r>
          </w:p>
        </w:tc>
      </w:tr>
    </w:tbl>
    <w:p w:rsidR="00BC0286" w:rsidRDefault="00BC0286">
      <w:pPr>
        <w:pStyle w:val="ConsPlusNormal"/>
        <w:jc w:val="both"/>
      </w:pPr>
    </w:p>
    <w:p w:rsidR="00BC0286" w:rsidRDefault="00BC0286">
      <w:pPr>
        <w:pStyle w:val="ConsPlusNormal"/>
        <w:jc w:val="right"/>
        <w:outlineLvl w:val="1"/>
      </w:pPr>
      <w:r>
        <w:t>Таблица 3</w:t>
      </w:r>
    </w:p>
    <w:p w:rsidR="00BC0286" w:rsidRDefault="00BC0286">
      <w:pPr>
        <w:pStyle w:val="ConsPlusNormal"/>
        <w:jc w:val="both"/>
      </w:pPr>
    </w:p>
    <w:p w:rsidR="00BC0286" w:rsidRDefault="00BC0286">
      <w:pPr>
        <w:pStyle w:val="ConsPlusTitle"/>
        <w:jc w:val="center"/>
      </w:pPr>
      <w:r>
        <w:t>Тарифы комплексного посещения</w:t>
      </w:r>
    </w:p>
    <w:p w:rsidR="00BC0286" w:rsidRDefault="00BC0286">
      <w:pPr>
        <w:pStyle w:val="ConsPlusTitle"/>
        <w:jc w:val="center"/>
      </w:pPr>
      <w:r>
        <w:t>в связи с проведением первого этапа диспансеризации</w:t>
      </w:r>
    </w:p>
    <w:p w:rsidR="00BC0286" w:rsidRDefault="00BC0286">
      <w:pPr>
        <w:pStyle w:val="ConsPlusTitle"/>
        <w:jc w:val="center"/>
      </w:pPr>
      <w:r>
        <w:t>отдельных категорий детского населения</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5"/>
        <w:gridCol w:w="4762"/>
        <w:gridCol w:w="2438"/>
        <w:gridCol w:w="1134"/>
      </w:tblGrid>
      <w:tr w:rsidR="00BC0286">
        <w:tc>
          <w:tcPr>
            <w:tcW w:w="695" w:type="dxa"/>
            <w:vMerge w:val="restart"/>
            <w:vAlign w:val="center"/>
          </w:tcPr>
          <w:p w:rsidR="00BC0286" w:rsidRDefault="00BC0286">
            <w:pPr>
              <w:pStyle w:val="ConsPlusNormal"/>
              <w:jc w:val="center"/>
            </w:pPr>
            <w:r>
              <w:t>N стр.</w:t>
            </w:r>
          </w:p>
        </w:tc>
        <w:tc>
          <w:tcPr>
            <w:tcW w:w="4762" w:type="dxa"/>
            <w:vAlign w:val="center"/>
          </w:tcPr>
          <w:p w:rsidR="00BC0286" w:rsidRDefault="00BC0286">
            <w:pPr>
              <w:pStyle w:val="ConsPlusNormal"/>
              <w:jc w:val="center"/>
            </w:pPr>
            <w:r>
              <w:t>Вид тарифа</w:t>
            </w:r>
          </w:p>
        </w:tc>
        <w:tc>
          <w:tcPr>
            <w:tcW w:w="2438" w:type="dxa"/>
            <w:vAlign w:val="center"/>
          </w:tcPr>
          <w:p w:rsidR="00BC0286" w:rsidRDefault="00BC0286">
            <w:pPr>
              <w:pStyle w:val="ConsPlusNormal"/>
              <w:jc w:val="center"/>
            </w:pPr>
            <w:r>
              <w:t>Код обращения в системе ОМС</w:t>
            </w:r>
          </w:p>
        </w:tc>
        <w:tc>
          <w:tcPr>
            <w:tcW w:w="1134" w:type="dxa"/>
            <w:vAlign w:val="center"/>
          </w:tcPr>
          <w:p w:rsidR="00BC0286" w:rsidRDefault="00BC0286">
            <w:pPr>
              <w:pStyle w:val="ConsPlusNormal"/>
              <w:jc w:val="center"/>
            </w:pPr>
            <w:r>
              <w:t>Тариф, руб.</w:t>
            </w:r>
          </w:p>
        </w:tc>
      </w:tr>
      <w:tr w:rsidR="00BC0286">
        <w:tc>
          <w:tcPr>
            <w:tcW w:w="695" w:type="dxa"/>
            <w:vMerge/>
          </w:tcPr>
          <w:p w:rsidR="00BC0286" w:rsidRDefault="00BC0286">
            <w:pPr>
              <w:pStyle w:val="ConsPlusNormal"/>
            </w:pPr>
          </w:p>
        </w:tc>
        <w:tc>
          <w:tcPr>
            <w:tcW w:w="4762" w:type="dxa"/>
            <w:vAlign w:val="center"/>
          </w:tcPr>
          <w:p w:rsidR="00BC0286" w:rsidRDefault="00BC0286">
            <w:pPr>
              <w:pStyle w:val="ConsPlusNormal"/>
              <w:jc w:val="center"/>
            </w:pPr>
            <w:r>
              <w:t>1</w:t>
            </w:r>
          </w:p>
        </w:tc>
        <w:tc>
          <w:tcPr>
            <w:tcW w:w="2438" w:type="dxa"/>
            <w:vAlign w:val="center"/>
          </w:tcPr>
          <w:p w:rsidR="00BC0286" w:rsidRDefault="00BC0286">
            <w:pPr>
              <w:pStyle w:val="ConsPlusNormal"/>
              <w:jc w:val="center"/>
            </w:pPr>
            <w:r>
              <w:t>2</w:t>
            </w:r>
          </w:p>
        </w:tc>
        <w:tc>
          <w:tcPr>
            <w:tcW w:w="1134" w:type="dxa"/>
            <w:vAlign w:val="center"/>
          </w:tcPr>
          <w:p w:rsidR="00BC0286" w:rsidRDefault="00BC0286">
            <w:pPr>
              <w:pStyle w:val="ConsPlusNormal"/>
              <w:jc w:val="center"/>
            </w:pPr>
            <w:r>
              <w:t>3</w:t>
            </w:r>
          </w:p>
        </w:tc>
      </w:tr>
      <w:tr w:rsidR="00BC0286">
        <w:tc>
          <w:tcPr>
            <w:tcW w:w="695" w:type="dxa"/>
          </w:tcPr>
          <w:p w:rsidR="00BC0286" w:rsidRDefault="00BC0286">
            <w:pPr>
              <w:pStyle w:val="ConsPlusNormal"/>
            </w:pPr>
          </w:p>
        </w:tc>
        <w:tc>
          <w:tcPr>
            <w:tcW w:w="4762" w:type="dxa"/>
          </w:tcPr>
          <w:p w:rsidR="00BC0286" w:rsidRDefault="00BC0286">
            <w:pPr>
              <w:pStyle w:val="ConsPlusNormal"/>
            </w:pPr>
            <w:r>
              <w:t>Норматив финансовых затрат на единицу объема предоставления медицинской помощи, руб.</w:t>
            </w:r>
          </w:p>
        </w:tc>
        <w:tc>
          <w:tcPr>
            <w:tcW w:w="2438" w:type="dxa"/>
          </w:tcPr>
          <w:p w:rsidR="00BC0286" w:rsidRDefault="00BC0286">
            <w:pPr>
              <w:pStyle w:val="ConsPlusNormal"/>
            </w:pPr>
          </w:p>
        </w:tc>
        <w:tc>
          <w:tcPr>
            <w:tcW w:w="1134" w:type="dxa"/>
          </w:tcPr>
          <w:p w:rsidR="00BC0286" w:rsidRDefault="00BC0286">
            <w:pPr>
              <w:pStyle w:val="ConsPlusNormal"/>
              <w:jc w:val="center"/>
            </w:pPr>
            <w:r>
              <w:t>2514,72</w:t>
            </w:r>
          </w:p>
        </w:tc>
      </w:tr>
      <w:tr w:rsidR="00BC0286">
        <w:tc>
          <w:tcPr>
            <w:tcW w:w="695" w:type="dxa"/>
          </w:tcPr>
          <w:p w:rsidR="00BC0286" w:rsidRDefault="00BC0286">
            <w:pPr>
              <w:pStyle w:val="ConsPlusNormal"/>
              <w:jc w:val="center"/>
            </w:pPr>
            <w:r>
              <w:t>1.</w:t>
            </w:r>
          </w:p>
        </w:tc>
        <w:tc>
          <w:tcPr>
            <w:tcW w:w="4762" w:type="dxa"/>
          </w:tcPr>
          <w:p w:rsidR="00BC0286" w:rsidRDefault="00BC0286">
            <w:pPr>
              <w:pStyle w:val="ConsPlusNormal"/>
            </w:pPr>
            <w:r>
              <w:t xml:space="preserve">Комплексное посещение в связи с проведением </w:t>
            </w:r>
            <w:r>
              <w:lastRenderedPageBreak/>
              <w:t>первого этапа диспансеризации пребывающих в стационарных учреждениях детей-сирот и детей, находящихся в трудной жизненной ситуации, в следующие возрастные периоды с дифференциацией по полу пациента:</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lastRenderedPageBreak/>
              <w:t>2.</w:t>
            </w:r>
          </w:p>
        </w:tc>
        <w:tc>
          <w:tcPr>
            <w:tcW w:w="4762" w:type="dxa"/>
          </w:tcPr>
          <w:p w:rsidR="00BC0286" w:rsidRDefault="00BC0286">
            <w:pPr>
              <w:pStyle w:val="ConsPlusNormal"/>
            </w:pPr>
            <w:r>
              <w:t>от 0 до 2 лет включительно</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3.</w:t>
            </w:r>
          </w:p>
        </w:tc>
        <w:tc>
          <w:tcPr>
            <w:tcW w:w="4762" w:type="dxa"/>
          </w:tcPr>
          <w:p w:rsidR="00BC0286" w:rsidRDefault="00BC0286">
            <w:pPr>
              <w:pStyle w:val="ConsPlusNormal"/>
            </w:pPr>
            <w:r>
              <w:t>мальчики</w:t>
            </w:r>
          </w:p>
        </w:tc>
        <w:tc>
          <w:tcPr>
            <w:tcW w:w="2438" w:type="dxa"/>
          </w:tcPr>
          <w:p w:rsidR="00BC0286" w:rsidRDefault="00BC0286">
            <w:pPr>
              <w:pStyle w:val="ConsPlusNormal"/>
              <w:jc w:val="center"/>
            </w:pPr>
            <w:r>
              <w:t>B11.031.001.002.011</w:t>
            </w:r>
          </w:p>
        </w:tc>
        <w:tc>
          <w:tcPr>
            <w:tcW w:w="1134" w:type="dxa"/>
          </w:tcPr>
          <w:p w:rsidR="00BC0286" w:rsidRDefault="00BC0286">
            <w:pPr>
              <w:pStyle w:val="ConsPlusNormal"/>
              <w:jc w:val="center"/>
            </w:pPr>
            <w:r>
              <w:t>6196,51</w:t>
            </w:r>
          </w:p>
        </w:tc>
      </w:tr>
      <w:tr w:rsidR="00BC0286">
        <w:tc>
          <w:tcPr>
            <w:tcW w:w="695" w:type="dxa"/>
          </w:tcPr>
          <w:p w:rsidR="00BC0286" w:rsidRDefault="00BC0286">
            <w:pPr>
              <w:pStyle w:val="ConsPlusNormal"/>
              <w:jc w:val="center"/>
            </w:pPr>
            <w:r>
              <w:t>4.</w:t>
            </w:r>
          </w:p>
        </w:tc>
        <w:tc>
          <w:tcPr>
            <w:tcW w:w="4762" w:type="dxa"/>
          </w:tcPr>
          <w:p w:rsidR="00BC0286" w:rsidRDefault="00BC0286">
            <w:pPr>
              <w:pStyle w:val="ConsPlusNormal"/>
            </w:pPr>
            <w:r>
              <w:t>девочки</w:t>
            </w:r>
          </w:p>
        </w:tc>
        <w:tc>
          <w:tcPr>
            <w:tcW w:w="2438" w:type="dxa"/>
          </w:tcPr>
          <w:p w:rsidR="00BC0286" w:rsidRDefault="00BC0286">
            <w:pPr>
              <w:pStyle w:val="ConsPlusNormal"/>
              <w:jc w:val="center"/>
            </w:pPr>
            <w:r>
              <w:t>B11.031.001.002.021</w:t>
            </w:r>
          </w:p>
        </w:tc>
        <w:tc>
          <w:tcPr>
            <w:tcW w:w="1134" w:type="dxa"/>
          </w:tcPr>
          <w:p w:rsidR="00BC0286" w:rsidRDefault="00BC0286">
            <w:pPr>
              <w:pStyle w:val="ConsPlusNormal"/>
              <w:jc w:val="center"/>
            </w:pPr>
            <w:r>
              <w:t>6650,21</w:t>
            </w:r>
          </w:p>
        </w:tc>
      </w:tr>
      <w:tr w:rsidR="00BC0286">
        <w:tc>
          <w:tcPr>
            <w:tcW w:w="695" w:type="dxa"/>
          </w:tcPr>
          <w:p w:rsidR="00BC0286" w:rsidRDefault="00BC0286">
            <w:pPr>
              <w:pStyle w:val="ConsPlusNormal"/>
              <w:jc w:val="center"/>
            </w:pPr>
            <w:r>
              <w:t>5.</w:t>
            </w:r>
          </w:p>
        </w:tc>
        <w:tc>
          <w:tcPr>
            <w:tcW w:w="4762" w:type="dxa"/>
          </w:tcPr>
          <w:p w:rsidR="00BC0286" w:rsidRDefault="00BC0286">
            <w:pPr>
              <w:pStyle w:val="ConsPlusNormal"/>
            </w:pPr>
            <w:r>
              <w:t>от 3 до 4 лет включительно</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6.</w:t>
            </w:r>
          </w:p>
        </w:tc>
        <w:tc>
          <w:tcPr>
            <w:tcW w:w="4762" w:type="dxa"/>
          </w:tcPr>
          <w:p w:rsidR="00BC0286" w:rsidRDefault="00BC0286">
            <w:pPr>
              <w:pStyle w:val="ConsPlusNormal"/>
            </w:pPr>
            <w:r>
              <w:t>мальчики</w:t>
            </w:r>
          </w:p>
        </w:tc>
        <w:tc>
          <w:tcPr>
            <w:tcW w:w="2438" w:type="dxa"/>
          </w:tcPr>
          <w:p w:rsidR="00BC0286" w:rsidRDefault="00BC0286">
            <w:pPr>
              <w:pStyle w:val="ConsPlusNormal"/>
              <w:jc w:val="center"/>
            </w:pPr>
            <w:r>
              <w:t>B11.031.001.002.012</w:t>
            </w:r>
          </w:p>
        </w:tc>
        <w:tc>
          <w:tcPr>
            <w:tcW w:w="1134" w:type="dxa"/>
          </w:tcPr>
          <w:p w:rsidR="00BC0286" w:rsidRDefault="00BC0286">
            <w:pPr>
              <w:pStyle w:val="ConsPlusNormal"/>
              <w:jc w:val="center"/>
            </w:pPr>
            <w:r>
              <w:t>5471,56</w:t>
            </w:r>
          </w:p>
        </w:tc>
      </w:tr>
      <w:tr w:rsidR="00BC0286">
        <w:tc>
          <w:tcPr>
            <w:tcW w:w="695" w:type="dxa"/>
          </w:tcPr>
          <w:p w:rsidR="00BC0286" w:rsidRDefault="00BC0286">
            <w:pPr>
              <w:pStyle w:val="ConsPlusNormal"/>
              <w:jc w:val="center"/>
            </w:pPr>
            <w:r>
              <w:t>7.</w:t>
            </w:r>
          </w:p>
        </w:tc>
        <w:tc>
          <w:tcPr>
            <w:tcW w:w="4762" w:type="dxa"/>
          </w:tcPr>
          <w:p w:rsidR="00BC0286" w:rsidRDefault="00BC0286">
            <w:pPr>
              <w:pStyle w:val="ConsPlusNormal"/>
            </w:pPr>
            <w:r>
              <w:t>девочки</w:t>
            </w:r>
          </w:p>
        </w:tc>
        <w:tc>
          <w:tcPr>
            <w:tcW w:w="2438" w:type="dxa"/>
          </w:tcPr>
          <w:p w:rsidR="00BC0286" w:rsidRDefault="00BC0286">
            <w:pPr>
              <w:pStyle w:val="ConsPlusNormal"/>
              <w:jc w:val="center"/>
            </w:pPr>
            <w:r>
              <w:t>B11.031.001.002.022</w:t>
            </w:r>
          </w:p>
        </w:tc>
        <w:tc>
          <w:tcPr>
            <w:tcW w:w="1134" w:type="dxa"/>
          </w:tcPr>
          <w:p w:rsidR="00BC0286" w:rsidRDefault="00BC0286">
            <w:pPr>
              <w:pStyle w:val="ConsPlusNormal"/>
              <w:jc w:val="center"/>
            </w:pPr>
            <w:r>
              <w:t>5645,09</w:t>
            </w:r>
          </w:p>
        </w:tc>
      </w:tr>
      <w:tr w:rsidR="00BC0286">
        <w:tc>
          <w:tcPr>
            <w:tcW w:w="695" w:type="dxa"/>
          </w:tcPr>
          <w:p w:rsidR="00BC0286" w:rsidRDefault="00BC0286">
            <w:pPr>
              <w:pStyle w:val="ConsPlusNormal"/>
              <w:jc w:val="center"/>
            </w:pPr>
            <w:r>
              <w:t>8.</w:t>
            </w:r>
          </w:p>
        </w:tc>
        <w:tc>
          <w:tcPr>
            <w:tcW w:w="4762" w:type="dxa"/>
          </w:tcPr>
          <w:p w:rsidR="00BC0286" w:rsidRDefault="00BC0286">
            <w:pPr>
              <w:pStyle w:val="ConsPlusNormal"/>
            </w:pPr>
            <w:r>
              <w:t>от 5 до 6 лет включительно</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9.</w:t>
            </w:r>
          </w:p>
        </w:tc>
        <w:tc>
          <w:tcPr>
            <w:tcW w:w="4762" w:type="dxa"/>
          </w:tcPr>
          <w:p w:rsidR="00BC0286" w:rsidRDefault="00BC0286">
            <w:pPr>
              <w:pStyle w:val="ConsPlusNormal"/>
            </w:pPr>
            <w:r>
              <w:t>мальчики</w:t>
            </w:r>
          </w:p>
        </w:tc>
        <w:tc>
          <w:tcPr>
            <w:tcW w:w="2438" w:type="dxa"/>
          </w:tcPr>
          <w:p w:rsidR="00BC0286" w:rsidRDefault="00BC0286">
            <w:pPr>
              <w:pStyle w:val="ConsPlusNormal"/>
              <w:jc w:val="center"/>
            </w:pPr>
            <w:r>
              <w:t>B11.031.001.002.013</w:t>
            </w:r>
          </w:p>
        </w:tc>
        <w:tc>
          <w:tcPr>
            <w:tcW w:w="1134" w:type="dxa"/>
          </w:tcPr>
          <w:p w:rsidR="00BC0286" w:rsidRDefault="00BC0286">
            <w:pPr>
              <w:pStyle w:val="ConsPlusNormal"/>
              <w:jc w:val="center"/>
            </w:pPr>
            <w:r>
              <w:t>6140,19</w:t>
            </w:r>
          </w:p>
        </w:tc>
      </w:tr>
      <w:tr w:rsidR="00BC0286">
        <w:tc>
          <w:tcPr>
            <w:tcW w:w="695" w:type="dxa"/>
          </w:tcPr>
          <w:p w:rsidR="00BC0286" w:rsidRDefault="00BC0286">
            <w:pPr>
              <w:pStyle w:val="ConsPlusNormal"/>
              <w:jc w:val="center"/>
            </w:pPr>
            <w:r>
              <w:t>10.</w:t>
            </w:r>
          </w:p>
        </w:tc>
        <w:tc>
          <w:tcPr>
            <w:tcW w:w="4762" w:type="dxa"/>
          </w:tcPr>
          <w:p w:rsidR="00BC0286" w:rsidRDefault="00BC0286">
            <w:pPr>
              <w:pStyle w:val="ConsPlusNormal"/>
            </w:pPr>
            <w:r>
              <w:t>девочки</w:t>
            </w:r>
          </w:p>
        </w:tc>
        <w:tc>
          <w:tcPr>
            <w:tcW w:w="2438" w:type="dxa"/>
          </w:tcPr>
          <w:p w:rsidR="00BC0286" w:rsidRDefault="00BC0286">
            <w:pPr>
              <w:pStyle w:val="ConsPlusNormal"/>
              <w:jc w:val="center"/>
            </w:pPr>
            <w:r>
              <w:t>B11.031.001.002.023</w:t>
            </w:r>
          </w:p>
        </w:tc>
        <w:tc>
          <w:tcPr>
            <w:tcW w:w="1134" w:type="dxa"/>
          </w:tcPr>
          <w:p w:rsidR="00BC0286" w:rsidRDefault="00BC0286">
            <w:pPr>
              <w:pStyle w:val="ConsPlusNormal"/>
              <w:jc w:val="center"/>
            </w:pPr>
            <w:r>
              <w:t>6313,72</w:t>
            </w:r>
          </w:p>
        </w:tc>
      </w:tr>
      <w:tr w:rsidR="00BC0286">
        <w:tc>
          <w:tcPr>
            <w:tcW w:w="695" w:type="dxa"/>
          </w:tcPr>
          <w:p w:rsidR="00BC0286" w:rsidRDefault="00BC0286">
            <w:pPr>
              <w:pStyle w:val="ConsPlusNormal"/>
              <w:jc w:val="center"/>
            </w:pPr>
            <w:r>
              <w:t>11.</w:t>
            </w:r>
          </w:p>
        </w:tc>
        <w:tc>
          <w:tcPr>
            <w:tcW w:w="4762" w:type="dxa"/>
          </w:tcPr>
          <w:p w:rsidR="00BC0286" w:rsidRDefault="00BC0286">
            <w:pPr>
              <w:pStyle w:val="ConsPlusNormal"/>
            </w:pPr>
            <w:r>
              <w:t>от 7 до 13 лет включительно</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12.</w:t>
            </w:r>
          </w:p>
        </w:tc>
        <w:tc>
          <w:tcPr>
            <w:tcW w:w="4762" w:type="dxa"/>
          </w:tcPr>
          <w:p w:rsidR="00BC0286" w:rsidRDefault="00BC0286">
            <w:pPr>
              <w:pStyle w:val="ConsPlusNormal"/>
            </w:pPr>
            <w:r>
              <w:t>мальчики</w:t>
            </w:r>
          </w:p>
        </w:tc>
        <w:tc>
          <w:tcPr>
            <w:tcW w:w="2438" w:type="dxa"/>
          </w:tcPr>
          <w:p w:rsidR="00BC0286" w:rsidRDefault="00BC0286">
            <w:pPr>
              <w:pStyle w:val="ConsPlusNormal"/>
              <w:jc w:val="center"/>
            </w:pPr>
            <w:r>
              <w:t>B11.031.001.002.014</w:t>
            </w:r>
          </w:p>
        </w:tc>
        <w:tc>
          <w:tcPr>
            <w:tcW w:w="1134" w:type="dxa"/>
          </w:tcPr>
          <w:p w:rsidR="00BC0286" w:rsidRDefault="00BC0286">
            <w:pPr>
              <w:pStyle w:val="ConsPlusNormal"/>
              <w:jc w:val="center"/>
            </w:pPr>
            <w:r>
              <w:t>7229,52</w:t>
            </w:r>
          </w:p>
        </w:tc>
      </w:tr>
      <w:tr w:rsidR="00BC0286">
        <w:tc>
          <w:tcPr>
            <w:tcW w:w="695" w:type="dxa"/>
          </w:tcPr>
          <w:p w:rsidR="00BC0286" w:rsidRDefault="00BC0286">
            <w:pPr>
              <w:pStyle w:val="ConsPlusNormal"/>
              <w:jc w:val="center"/>
            </w:pPr>
            <w:r>
              <w:t>13.</w:t>
            </w:r>
          </w:p>
        </w:tc>
        <w:tc>
          <w:tcPr>
            <w:tcW w:w="4762" w:type="dxa"/>
          </w:tcPr>
          <w:p w:rsidR="00BC0286" w:rsidRDefault="00BC0286">
            <w:pPr>
              <w:pStyle w:val="ConsPlusNormal"/>
            </w:pPr>
            <w:r>
              <w:t>девочки</w:t>
            </w:r>
          </w:p>
        </w:tc>
        <w:tc>
          <w:tcPr>
            <w:tcW w:w="2438" w:type="dxa"/>
          </w:tcPr>
          <w:p w:rsidR="00BC0286" w:rsidRDefault="00BC0286">
            <w:pPr>
              <w:pStyle w:val="ConsPlusNormal"/>
              <w:jc w:val="center"/>
            </w:pPr>
            <w:r>
              <w:t>B11.031.001.002.024</w:t>
            </w:r>
          </w:p>
        </w:tc>
        <w:tc>
          <w:tcPr>
            <w:tcW w:w="1134" w:type="dxa"/>
          </w:tcPr>
          <w:p w:rsidR="00BC0286" w:rsidRDefault="00BC0286">
            <w:pPr>
              <w:pStyle w:val="ConsPlusNormal"/>
              <w:jc w:val="center"/>
            </w:pPr>
            <w:r>
              <w:t>6818,14</w:t>
            </w:r>
          </w:p>
        </w:tc>
      </w:tr>
      <w:tr w:rsidR="00BC0286">
        <w:tc>
          <w:tcPr>
            <w:tcW w:w="695" w:type="dxa"/>
          </w:tcPr>
          <w:p w:rsidR="00BC0286" w:rsidRDefault="00BC0286">
            <w:pPr>
              <w:pStyle w:val="ConsPlusNormal"/>
              <w:jc w:val="center"/>
            </w:pPr>
            <w:r>
              <w:t>14.</w:t>
            </w:r>
          </w:p>
        </w:tc>
        <w:tc>
          <w:tcPr>
            <w:tcW w:w="4762" w:type="dxa"/>
          </w:tcPr>
          <w:p w:rsidR="00BC0286" w:rsidRDefault="00BC0286">
            <w:pPr>
              <w:pStyle w:val="ConsPlusNormal"/>
            </w:pPr>
            <w:r>
              <w:t>14 лет</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15.</w:t>
            </w:r>
          </w:p>
        </w:tc>
        <w:tc>
          <w:tcPr>
            <w:tcW w:w="4762" w:type="dxa"/>
          </w:tcPr>
          <w:p w:rsidR="00BC0286" w:rsidRDefault="00BC0286">
            <w:pPr>
              <w:pStyle w:val="ConsPlusNormal"/>
            </w:pPr>
            <w:r>
              <w:t>мальчики</w:t>
            </w:r>
          </w:p>
        </w:tc>
        <w:tc>
          <w:tcPr>
            <w:tcW w:w="2438" w:type="dxa"/>
          </w:tcPr>
          <w:p w:rsidR="00BC0286" w:rsidRDefault="00BC0286">
            <w:pPr>
              <w:pStyle w:val="ConsPlusNormal"/>
              <w:jc w:val="center"/>
            </w:pPr>
            <w:r>
              <w:t>B11.031.001.002.015</w:t>
            </w:r>
          </w:p>
        </w:tc>
        <w:tc>
          <w:tcPr>
            <w:tcW w:w="1134" w:type="dxa"/>
          </w:tcPr>
          <w:p w:rsidR="00BC0286" w:rsidRDefault="00BC0286">
            <w:pPr>
              <w:pStyle w:val="ConsPlusNormal"/>
              <w:jc w:val="center"/>
            </w:pPr>
            <w:r>
              <w:t>6644,61</w:t>
            </w:r>
          </w:p>
        </w:tc>
      </w:tr>
      <w:tr w:rsidR="00BC0286">
        <w:tc>
          <w:tcPr>
            <w:tcW w:w="695" w:type="dxa"/>
          </w:tcPr>
          <w:p w:rsidR="00BC0286" w:rsidRDefault="00BC0286">
            <w:pPr>
              <w:pStyle w:val="ConsPlusNormal"/>
              <w:jc w:val="center"/>
            </w:pPr>
            <w:r>
              <w:t>16.</w:t>
            </w:r>
          </w:p>
        </w:tc>
        <w:tc>
          <w:tcPr>
            <w:tcW w:w="4762" w:type="dxa"/>
          </w:tcPr>
          <w:p w:rsidR="00BC0286" w:rsidRDefault="00BC0286">
            <w:pPr>
              <w:pStyle w:val="ConsPlusNormal"/>
            </w:pPr>
            <w:r>
              <w:t>девочки</w:t>
            </w:r>
          </w:p>
        </w:tc>
        <w:tc>
          <w:tcPr>
            <w:tcW w:w="2438" w:type="dxa"/>
          </w:tcPr>
          <w:p w:rsidR="00BC0286" w:rsidRDefault="00BC0286">
            <w:pPr>
              <w:pStyle w:val="ConsPlusNormal"/>
              <w:jc w:val="center"/>
            </w:pPr>
            <w:r>
              <w:t>B11.031.001.002.025</w:t>
            </w:r>
          </w:p>
        </w:tc>
        <w:tc>
          <w:tcPr>
            <w:tcW w:w="1134" w:type="dxa"/>
          </w:tcPr>
          <w:p w:rsidR="00BC0286" w:rsidRDefault="00BC0286">
            <w:pPr>
              <w:pStyle w:val="ConsPlusNormal"/>
              <w:jc w:val="center"/>
            </w:pPr>
            <w:r>
              <w:t>6818,14</w:t>
            </w:r>
          </w:p>
        </w:tc>
      </w:tr>
      <w:tr w:rsidR="00BC0286">
        <w:tc>
          <w:tcPr>
            <w:tcW w:w="695" w:type="dxa"/>
          </w:tcPr>
          <w:p w:rsidR="00BC0286" w:rsidRDefault="00BC0286">
            <w:pPr>
              <w:pStyle w:val="ConsPlusNormal"/>
              <w:jc w:val="center"/>
            </w:pPr>
            <w:r>
              <w:t>17.</w:t>
            </w:r>
          </w:p>
        </w:tc>
        <w:tc>
          <w:tcPr>
            <w:tcW w:w="4762" w:type="dxa"/>
          </w:tcPr>
          <w:p w:rsidR="00BC0286" w:rsidRDefault="00BC0286">
            <w:pPr>
              <w:pStyle w:val="ConsPlusNormal"/>
            </w:pPr>
            <w:r>
              <w:t>от 15 до 17 лет включительно</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18.</w:t>
            </w:r>
          </w:p>
        </w:tc>
        <w:tc>
          <w:tcPr>
            <w:tcW w:w="4762" w:type="dxa"/>
          </w:tcPr>
          <w:p w:rsidR="00BC0286" w:rsidRDefault="00BC0286">
            <w:pPr>
              <w:pStyle w:val="ConsPlusNormal"/>
            </w:pPr>
            <w:r>
              <w:t>мальчики</w:t>
            </w:r>
          </w:p>
        </w:tc>
        <w:tc>
          <w:tcPr>
            <w:tcW w:w="2438" w:type="dxa"/>
          </w:tcPr>
          <w:p w:rsidR="00BC0286" w:rsidRDefault="00BC0286">
            <w:pPr>
              <w:pStyle w:val="ConsPlusNormal"/>
              <w:jc w:val="center"/>
            </w:pPr>
            <w:r>
              <w:t>B11.031.001.002.016</w:t>
            </w:r>
          </w:p>
        </w:tc>
        <w:tc>
          <w:tcPr>
            <w:tcW w:w="1134" w:type="dxa"/>
          </w:tcPr>
          <w:p w:rsidR="00BC0286" w:rsidRDefault="00BC0286">
            <w:pPr>
              <w:pStyle w:val="ConsPlusNormal"/>
              <w:jc w:val="center"/>
            </w:pPr>
            <w:r>
              <w:t>6794,99</w:t>
            </w:r>
          </w:p>
        </w:tc>
      </w:tr>
      <w:tr w:rsidR="00BC0286">
        <w:tc>
          <w:tcPr>
            <w:tcW w:w="695" w:type="dxa"/>
          </w:tcPr>
          <w:p w:rsidR="00BC0286" w:rsidRDefault="00BC0286">
            <w:pPr>
              <w:pStyle w:val="ConsPlusNormal"/>
              <w:jc w:val="center"/>
            </w:pPr>
            <w:r>
              <w:t>19.</w:t>
            </w:r>
          </w:p>
        </w:tc>
        <w:tc>
          <w:tcPr>
            <w:tcW w:w="4762" w:type="dxa"/>
          </w:tcPr>
          <w:p w:rsidR="00BC0286" w:rsidRDefault="00BC0286">
            <w:pPr>
              <w:pStyle w:val="ConsPlusNormal"/>
            </w:pPr>
            <w:r>
              <w:t>девочки</w:t>
            </w:r>
          </w:p>
        </w:tc>
        <w:tc>
          <w:tcPr>
            <w:tcW w:w="2438" w:type="dxa"/>
          </w:tcPr>
          <w:p w:rsidR="00BC0286" w:rsidRDefault="00BC0286">
            <w:pPr>
              <w:pStyle w:val="ConsPlusNormal"/>
              <w:jc w:val="center"/>
            </w:pPr>
            <w:r>
              <w:t>B11.031.001.002.026</w:t>
            </w:r>
          </w:p>
        </w:tc>
        <w:tc>
          <w:tcPr>
            <w:tcW w:w="1134" w:type="dxa"/>
          </w:tcPr>
          <w:p w:rsidR="00BC0286" w:rsidRDefault="00BC0286">
            <w:pPr>
              <w:pStyle w:val="ConsPlusNormal"/>
              <w:jc w:val="center"/>
            </w:pPr>
            <w:r>
              <w:t>6928,13</w:t>
            </w:r>
          </w:p>
        </w:tc>
      </w:tr>
      <w:tr w:rsidR="00BC0286">
        <w:tc>
          <w:tcPr>
            <w:tcW w:w="695" w:type="dxa"/>
          </w:tcPr>
          <w:p w:rsidR="00BC0286" w:rsidRDefault="00BC0286">
            <w:pPr>
              <w:pStyle w:val="ConsPlusNormal"/>
              <w:jc w:val="center"/>
            </w:pPr>
            <w:r>
              <w:t>20.</w:t>
            </w:r>
          </w:p>
        </w:tc>
        <w:tc>
          <w:tcPr>
            <w:tcW w:w="4762" w:type="dxa"/>
          </w:tcPr>
          <w:p w:rsidR="00BC0286" w:rsidRDefault="00BC0286">
            <w:pPr>
              <w:pStyle w:val="ConsPlusNormal"/>
            </w:pPr>
            <w:r>
              <w:t>Комплексное посещение в связи с проведением первого этапа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следующие возрастные периоды с дифференциацией по полу пациента:</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21.</w:t>
            </w:r>
          </w:p>
        </w:tc>
        <w:tc>
          <w:tcPr>
            <w:tcW w:w="4762" w:type="dxa"/>
          </w:tcPr>
          <w:p w:rsidR="00BC0286" w:rsidRDefault="00BC0286">
            <w:pPr>
              <w:pStyle w:val="ConsPlusNormal"/>
            </w:pPr>
            <w:r>
              <w:t>от 0 до 2 лет включительно</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22.</w:t>
            </w:r>
          </w:p>
        </w:tc>
        <w:tc>
          <w:tcPr>
            <w:tcW w:w="4762" w:type="dxa"/>
          </w:tcPr>
          <w:p w:rsidR="00BC0286" w:rsidRDefault="00BC0286">
            <w:pPr>
              <w:pStyle w:val="ConsPlusNormal"/>
            </w:pPr>
            <w:r>
              <w:t>мальчики</w:t>
            </w:r>
          </w:p>
        </w:tc>
        <w:tc>
          <w:tcPr>
            <w:tcW w:w="2438" w:type="dxa"/>
          </w:tcPr>
          <w:p w:rsidR="00BC0286" w:rsidRDefault="00BC0286">
            <w:pPr>
              <w:pStyle w:val="ConsPlusNormal"/>
              <w:jc w:val="center"/>
            </w:pPr>
            <w:r>
              <w:t>B11.031.004.002.011</w:t>
            </w:r>
          </w:p>
        </w:tc>
        <w:tc>
          <w:tcPr>
            <w:tcW w:w="1134" w:type="dxa"/>
          </w:tcPr>
          <w:p w:rsidR="00BC0286" w:rsidRDefault="00BC0286">
            <w:pPr>
              <w:pStyle w:val="ConsPlusNormal"/>
              <w:jc w:val="center"/>
            </w:pPr>
            <w:r>
              <w:t>6196,51</w:t>
            </w:r>
          </w:p>
        </w:tc>
      </w:tr>
      <w:tr w:rsidR="00BC0286">
        <w:tc>
          <w:tcPr>
            <w:tcW w:w="695" w:type="dxa"/>
          </w:tcPr>
          <w:p w:rsidR="00BC0286" w:rsidRDefault="00BC0286">
            <w:pPr>
              <w:pStyle w:val="ConsPlusNormal"/>
              <w:jc w:val="center"/>
            </w:pPr>
            <w:r>
              <w:t>23.</w:t>
            </w:r>
          </w:p>
        </w:tc>
        <w:tc>
          <w:tcPr>
            <w:tcW w:w="4762" w:type="dxa"/>
          </w:tcPr>
          <w:p w:rsidR="00BC0286" w:rsidRDefault="00BC0286">
            <w:pPr>
              <w:pStyle w:val="ConsPlusNormal"/>
            </w:pPr>
            <w:r>
              <w:t>девочки</w:t>
            </w:r>
          </w:p>
        </w:tc>
        <w:tc>
          <w:tcPr>
            <w:tcW w:w="2438" w:type="dxa"/>
          </w:tcPr>
          <w:p w:rsidR="00BC0286" w:rsidRDefault="00BC0286">
            <w:pPr>
              <w:pStyle w:val="ConsPlusNormal"/>
              <w:jc w:val="center"/>
            </w:pPr>
            <w:r>
              <w:t>B11.031.004.002.021</w:t>
            </w:r>
          </w:p>
        </w:tc>
        <w:tc>
          <w:tcPr>
            <w:tcW w:w="1134" w:type="dxa"/>
          </w:tcPr>
          <w:p w:rsidR="00BC0286" w:rsidRDefault="00BC0286">
            <w:pPr>
              <w:pStyle w:val="ConsPlusNormal"/>
              <w:jc w:val="center"/>
            </w:pPr>
            <w:r>
              <w:t>6650,21</w:t>
            </w:r>
          </w:p>
        </w:tc>
      </w:tr>
      <w:tr w:rsidR="00BC0286">
        <w:tc>
          <w:tcPr>
            <w:tcW w:w="695" w:type="dxa"/>
          </w:tcPr>
          <w:p w:rsidR="00BC0286" w:rsidRDefault="00BC0286">
            <w:pPr>
              <w:pStyle w:val="ConsPlusNormal"/>
              <w:jc w:val="center"/>
            </w:pPr>
            <w:r>
              <w:t>24.</w:t>
            </w:r>
          </w:p>
        </w:tc>
        <w:tc>
          <w:tcPr>
            <w:tcW w:w="4762" w:type="dxa"/>
          </w:tcPr>
          <w:p w:rsidR="00BC0286" w:rsidRDefault="00BC0286">
            <w:pPr>
              <w:pStyle w:val="ConsPlusNormal"/>
            </w:pPr>
            <w:r>
              <w:t>от 3 до 4 лет включительно</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lastRenderedPageBreak/>
              <w:t>25.</w:t>
            </w:r>
          </w:p>
        </w:tc>
        <w:tc>
          <w:tcPr>
            <w:tcW w:w="4762" w:type="dxa"/>
          </w:tcPr>
          <w:p w:rsidR="00BC0286" w:rsidRDefault="00BC0286">
            <w:pPr>
              <w:pStyle w:val="ConsPlusNormal"/>
            </w:pPr>
            <w:r>
              <w:t>мальчики</w:t>
            </w:r>
          </w:p>
        </w:tc>
        <w:tc>
          <w:tcPr>
            <w:tcW w:w="2438" w:type="dxa"/>
          </w:tcPr>
          <w:p w:rsidR="00BC0286" w:rsidRDefault="00BC0286">
            <w:pPr>
              <w:pStyle w:val="ConsPlusNormal"/>
              <w:jc w:val="center"/>
            </w:pPr>
            <w:r>
              <w:t>B11.031.004.002.012</w:t>
            </w:r>
          </w:p>
        </w:tc>
        <w:tc>
          <w:tcPr>
            <w:tcW w:w="1134" w:type="dxa"/>
          </w:tcPr>
          <w:p w:rsidR="00BC0286" w:rsidRDefault="00BC0286">
            <w:pPr>
              <w:pStyle w:val="ConsPlusNormal"/>
              <w:jc w:val="center"/>
            </w:pPr>
            <w:r>
              <w:t>5471,56</w:t>
            </w:r>
          </w:p>
        </w:tc>
      </w:tr>
      <w:tr w:rsidR="00BC0286">
        <w:tc>
          <w:tcPr>
            <w:tcW w:w="695" w:type="dxa"/>
          </w:tcPr>
          <w:p w:rsidR="00BC0286" w:rsidRDefault="00BC0286">
            <w:pPr>
              <w:pStyle w:val="ConsPlusNormal"/>
              <w:jc w:val="center"/>
            </w:pPr>
            <w:r>
              <w:t>26.</w:t>
            </w:r>
          </w:p>
        </w:tc>
        <w:tc>
          <w:tcPr>
            <w:tcW w:w="4762" w:type="dxa"/>
          </w:tcPr>
          <w:p w:rsidR="00BC0286" w:rsidRDefault="00BC0286">
            <w:pPr>
              <w:pStyle w:val="ConsPlusNormal"/>
            </w:pPr>
            <w:r>
              <w:t>девочки</w:t>
            </w:r>
          </w:p>
        </w:tc>
        <w:tc>
          <w:tcPr>
            <w:tcW w:w="2438" w:type="dxa"/>
          </w:tcPr>
          <w:p w:rsidR="00BC0286" w:rsidRDefault="00BC0286">
            <w:pPr>
              <w:pStyle w:val="ConsPlusNormal"/>
              <w:jc w:val="center"/>
            </w:pPr>
            <w:r>
              <w:t>B11.031.004.002.022</w:t>
            </w:r>
          </w:p>
        </w:tc>
        <w:tc>
          <w:tcPr>
            <w:tcW w:w="1134" w:type="dxa"/>
          </w:tcPr>
          <w:p w:rsidR="00BC0286" w:rsidRDefault="00BC0286">
            <w:pPr>
              <w:pStyle w:val="ConsPlusNormal"/>
              <w:jc w:val="center"/>
            </w:pPr>
            <w:r>
              <w:t>5645,09</w:t>
            </w:r>
          </w:p>
        </w:tc>
      </w:tr>
      <w:tr w:rsidR="00BC0286">
        <w:tc>
          <w:tcPr>
            <w:tcW w:w="695" w:type="dxa"/>
          </w:tcPr>
          <w:p w:rsidR="00BC0286" w:rsidRDefault="00BC0286">
            <w:pPr>
              <w:pStyle w:val="ConsPlusNormal"/>
              <w:jc w:val="center"/>
            </w:pPr>
            <w:r>
              <w:t>27.</w:t>
            </w:r>
          </w:p>
        </w:tc>
        <w:tc>
          <w:tcPr>
            <w:tcW w:w="4762" w:type="dxa"/>
          </w:tcPr>
          <w:p w:rsidR="00BC0286" w:rsidRDefault="00BC0286">
            <w:pPr>
              <w:pStyle w:val="ConsPlusNormal"/>
            </w:pPr>
            <w:r>
              <w:t>от 5 до 6 лет включительно</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28.</w:t>
            </w:r>
          </w:p>
        </w:tc>
        <w:tc>
          <w:tcPr>
            <w:tcW w:w="4762" w:type="dxa"/>
          </w:tcPr>
          <w:p w:rsidR="00BC0286" w:rsidRDefault="00BC0286">
            <w:pPr>
              <w:pStyle w:val="ConsPlusNormal"/>
            </w:pPr>
            <w:r>
              <w:t>мальчики</w:t>
            </w:r>
          </w:p>
        </w:tc>
        <w:tc>
          <w:tcPr>
            <w:tcW w:w="2438" w:type="dxa"/>
          </w:tcPr>
          <w:p w:rsidR="00BC0286" w:rsidRDefault="00BC0286">
            <w:pPr>
              <w:pStyle w:val="ConsPlusNormal"/>
              <w:jc w:val="center"/>
            </w:pPr>
            <w:r>
              <w:t>B11.031.004.002.013</w:t>
            </w:r>
          </w:p>
        </w:tc>
        <w:tc>
          <w:tcPr>
            <w:tcW w:w="1134" w:type="dxa"/>
          </w:tcPr>
          <w:p w:rsidR="00BC0286" w:rsidRDefault="00BC0286">
            <w:pPr>
              <w:pStyle w:val="ConsPlusNormal"/>
              <w:jc w:val="center"/>
            </w:pPr>
            <w:r>
              <w:t>6140,19</w:t>
            </w:r>
          </w:p>
        </w:tc>
      </w:tr>
      <w:tr w:rsidR="00BC0286">
        <w:tc>
          <w:tcPr>
            <w:tcW w:w="695" w:type="dxa"/>
          </w:tcPr>
          <w:p w:rsidR="00BC0286" w:rsidRDefault="00BC0286">
            <w:pPr>
              <w:pStyle w:val="ConsPlusNormal"/>
              <w:jc w:val="center"/>
            </w:pPr>
            <w:r>
              <w:t>29.</w:t>
            </w:r>
          </w:p>
        </w:tc>
        <w:tc>
          <w:tcPr>
            <w:tcW w:w="4762" w:type="dxa"/>
          </w:tcPr>
          <w:p w:rsidR="00BC0286" w:rsidRDefault="00BC0286">
            <w:pPr>
              <w:pStyle w:val="ConsPlusNormal"/>
            </w:pPr>
            <w:r>
              <w:t>девочки</w:t>
            </w:r>
          </w:p>
        </w:tc>
        <w:tc>
          <w:tcPr>
            <w:tcW w:w="2438" w:type="dxa"/>
          </w:tcPr>
          <w:p w:rsidR="00BC0286" w:rsidRDefault="00BC0286">
            <w:pPr>
              <w:pStyle w:val="ConsPlusNormal"/>
              <w:jc w:val="center"/>
            </w:pPr>
            <w:r>
              <w:t>B11.031.004.002.023</w:t>
            </w:r>
          </w:p>
        </w:tc>
        <w:tc>
          <w:tcPr>
            <w:tcW w:w="1134" w:type="dxa"/>
          </w:tcPr>
          <w:p w:rsidR="00BC0286" w:rsidRDefault="00BC0286">
            <w:pPr>
              <w:pStyle w:val="ConsPlusNormal"/>
              <w:jc w:val="center"/>
            </w:pPr>
            <w:r>
              <w:t>6313,72</w:t>
            </w:r>
          </w:p>
        </w:tc>
      </w:tr>
      <w:tr w:rsidR="00BC0286">
        <w:tc>
          <w:tcPr>
            <w:tcW w:w="695" w:type="dxa"/>
          </w:tcPr>
          <w:p w:rsidR="00BC0286" w:rsidRDefault="00BC0286">
            <w:pPr>
              <w:pStyle w:val="ConsPlusNormal"/>
              <w:jc w:val="center"/>
            </w:pPr>
            <w:r>
              <w:t>30.</w:t>
            </w:r>
          </w:p>
        </w:tc>
        <w:tc>
          <w:tcPr>
            <w:tcW w:w="4762" w:type="dxa"/>
          </w:tcPr>
          <w:p w:rsidR="00BC0286" w:rsidRDefault="00BC0286">
            <w:pPr>
              <w:pStyle w:val="ConsPlusNormal"/>
            </w:pPr>
            <w:r>
              <w:t>от 7 до 13 лет включительно</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31.</w:t>
            </w:r>
          </w:p>
        </w:tc>
        <w:tc>
          <w:tcPr>
            <w:tcW w:w="4762" w:type="dxa"/>
          </w:tcPr>
          <w:p w:rsidR="00BC0286" w:rsidRDefault="00BC0286">
            <w:pPr>
              <w:pStyle w:val="ConsPlusNormal"/>
            </w:pPr>
            <w:r>
              <w:t>мальчики</w:t>
            </w:r>
          </w:p>
        </w:tc>
        <w:tc>
          <w:tcPr>
            <w:tcW w:w="2438" w:type="dxa"/>
          </w:tcPr>
          <w:p w:rsidR="00BC0286" w:rsidRDefault="00BC0286">
            <w:pPr>
              <w:pStyle w:val="ConsPlusNormal"/>
              <w:jc w:val="center"/>
            </w:pPr>
            <w:r>
              <w:t>B11.031.004.002.014</w:t>
            </w:r>
          </w:p>
        </w:tc>
        <w:tc>
          <w:tcPr>
            <w:tcW w:w="1134" w:type="dxa"/>
          </w:tcPr>
          <w:p w:rsidR="00BC0286" w:rsidRDefault="00BC0286">
            <w:pPr>
              <w:pStyle w:val="ConsPlusNormal"/>
              <w:jc w:val="center"/>
            </w:pPr>
            <w:r>
              <w:t>7229,52</w:t>
            </w:r>
          </w:p>
        </w:tc>
      </w:tr>
      <w:tr w:rsidR="00BC0286">
        <w:tc>
          <w:tcPr>
            <w:tcW w:w="695" w:type="dxa"/>
          </w:tcPr>
          <w:p w:rsidR="00BC0286" w:rsidRDefault="00BC0286">
            <w:pPr>
              <w:pStyle w:val="ConsPlusNormal"/>
              <w:jc w:val="center"/>
            </w:pPr>
            <w:r>
              <w:t>32.</w:t>
            </w:r>
          </w:p>
        </w:tc>
        <w:tc>
          <w:tcPr>
            <w:tcW w:w="4762" w:type="dxa"/>
          </w:tcPr>
          <w:p w:rsidR="00BC0286" w:rsidRDefault="00BC0286">
            <w:pPr>
              <w:pStyle w:val="ConsPlusNormal"/>
            </w:pPr>
            <w:r>
              <w:t>девочки</w:t>
            </w:r>
          </w:p>
        </w:tc>
        <w:tc>
          <w:tcPr>
            <w:tcW w:w="2438" w:type="dxa"/>
          </w:tcPr>
          <w:p w:rsidR="00BC0286" w:rsidRDefault="00BC0286">
            <w:pPr>
              <w:pStyle w:val="ConsPlusNormal"/>
              <w:jc w:val="center"/>
            </w:pPr>
            <w:r>
              <w:t>B11.031.004.002.024</w:t>
            </w:r>
          </w:p>
        </w:tc>
        <w:tc>
          <w:tcPr>
            <w:tcW w:w="1134" w:type="dxa"/>
          </w:tcPr>
          <w:p w:rsidR="00BC0286" w:rsidRDefault="00BC0286">
            <w:pPr>
              <w:pStyle w:val="ConsPlusNormal"/>
              <w:jc w:val="center"/>
            </w:pPr>
            <w:r>
              <w:t>6818,14</w:t>
            </w:r>
          </w:p>
        </w:tc>
      </w:tr>
      <w:tr w:rsidR="00BC0286">
        <w:tc>
          <w:tcPr>
            <w:tcW w:w="695" w:type="dxa"/>
          </w:tcPr>
          <w:p w:rsidR="00BC0286" w:rsidRDefault="00BC0286">
            <w:pPr>
              <w:pStyle w:val="ConsPlusNormal"/>
              <w:jc w:val="center"/>
            </w:pPr>
            <w:r>
              <w:t>33.</w:t>
            </w:r>
          </w:p>
        </w:tc>
        <w:tc>
          <w:tcPr>
            <w:tcW w:w="4762" w:type="dxa"/>
          </w:tcPr>
          <w:p w:rsidR="00BC0286" w:rsidRDefault="00BC0286">
            <w:pPr>
              <w:pStyle w:val="ConsPlusNormal"/>
            </w:pPr>
            <w:r>
              <w:t>14 лет</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34.</w:t>
            </w:r>
          </w:p>
        </w:tc>
        <w:tc>
          <w:tcPr>
            <w:tcW w:w="4762" w:type="dxa"/>
          </w:tcPr>
          <w:p w:rsidR="00BC0286" w:rsidRDefault="00BC0286">
            <w:pPr>
              <w:pStyle w:val="ConsPlusNormal"/>
            </w:pPr>
            <w:r>
              <w:t>мальчики</w:t>
            </w:r>
          </w:p>
        </w:tc>
        <w:tc>
          <w:tcPr>
            <w:tcW w:w="2438" w:type="dxa"/>
          </w:tcPr>
          <w:p w:rsidR="00BC0286" w:rsidRDefault="00BC0286">
            <w:pPr>
              <w:pStyle w:val="ConsPlusNormal"/>
              <w:jc w:val="center"/>
            </w:pPr>
            <w:r>
              <w:t>B11.031.004.002.015</w:t>
            </w:r>
          </w:p>
        </w:tc>
        <w:tc>
          <w:tcPr>
            <w:tcW w:w="1134" w:type="dxa"/>
          </w:tcPr>
          <w:p w:rsidR="00BC0286" w:rsidRDefault="00BC0286">
            <w:pPr>
              <w:pStyle w:val="ConsPlusNormal"/>
              <w:jc w:val="center"/>
            </w:pPr>
            <w:r>
              <w:t>6644,61</w:t>
            </w:r>
          </w:p>
        </w:tc>
      </w:tr>
      <w:tr w:rsidR="00BC0286">
        <w:tc>
          <w:tcPr>
            <w:tcW w:w="695" w:type="dxa"/>
          </w:tcPr>
          <w:p w:rsidR="00BC0286" w:rsidRDefault="00BC0286">
            <w:pPr>
              <w:pStyle w:val="ConsPlusNormal"/>
              <w:jc w:val="center"/>
            </w:pPr>
            <w:r>
              <w:t>35.</w:t>
            </w:r>
          </w:p>
        </w:tc>
        <w:tc>
          <w:tcPr>
            <w:tcW w:w="4762" w:type="dxa"/>
          </w:tcPr>
          <w:p w:rsidR="00BC0286" w:rsidRDefault="00BC0286">
            <w:pPr>
              <w:pStyle w:val="ConsPlusNormal"/>
            </w:pPr>
            <w:r>
              <w:t>девочки</w:t>
            </w:r>
          </w:p>
        </w:tc>
        <w:tc>
          <w:tcPr>
            <w:tcW w:w="2438" w:type="dxa"/>
          </w:tcPr>
          <w:p w:rsidR="00BC0286" w:rsidRDefault="00BC0286">
            <w:pPr>
              <w:pStyle w:val="ConsPlusNormal"/>
              <w:jc w:val="center"/>
            </w:pPr>
            <w:r>
              <w:t>B11.031.004.002.025</w:t>
            </w:r>
          </w:p>
        </w:tc>
        <w:tc>
          <w:tcPr>
            <w:tcW w:w="1134" w:type="dxa"/>
          </w:tcPr>
          <w:p w:rsidR="00BC0286" w:rsidRDefault="00BC0286">
            <w:pPr>
              <w:pStyle w:val="ConsPlusNormal"/>
              <w:jc w:val="center"/>
            </w:pPr>
            <w:r>
              <w:t>6818,14</w:t>
            </w:r>
          </w:p>
        </w:tc>
      </w:tr>
      <w:tr w:rsidR="00BC0286">
        <w:tc>
          <w:tcPr>
            <w:tcW w:w="695" w:type="dxa"/>
          </w:tcPr>
          <w:p w:rsidR="00BC0286" w:rsidRDefault="00BC0286">
            <w:pPr>
              <w:pStyle w:val="ConsPlusNormal"/>
              <w:jc w:val="center"/>
            </w:pPr>
            <w:r>
              <w:t>36.</w:t>
            </w:r>
          </w:p>
        </w:tc>
        <w:tc>
          <w:tcPr>
            <w:tcW w:w="4762" w:type="dxa"/>
          </w:tcPr>
          <w:p w:rsidR="00BC0286" w:rsidRDefault="00BC0286">
            <w:pPr>
              <w:pStyle w:val="ConsPlusNormal"/>
            </w:pPr>
            <w:r>
              <w:t>от 15 до 17 лет включительно</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37.</w:t>
            </w:r>
          </w:p>
        </w:tc>
        <w:tc>
          <w:tcPr>
            <w:tcW w:w="4762" w:type="dxa"/>
          </w:tcPr>
          <w:p w:rsidR="00BC0286" w:rsidRDefault="00BC0286">
            <w:pPr>
              <w:pStyle w:val="ConsPlusNormal"/>
            </w:pPr>
            <w:r>
              <w:t>мальчики</w:t>
            </w:r>
          </w:p>
        </w:tc>
        <w:tc>
          <w:tcPr>
            <w:tcW w:w="2438" w:type="dxa"/>
          </w:tcPr>
          <w:p w:rsidR="00BC0286" w:rsidRDefault="00BC0286">
            <w:pPr>
              <w:pStyle w:val="ConsPlusNormal"/>
              <w:jc w:val="center"/>
            </w:pPr>
            <w:r>
              <w:t>B11.031.004.002.016</w:t>
            </w:r>
          </w:p>
        </w:tc>
        <w:tc>
          <w:tcPr>
            <w:tcW w:w="1134" w:type="dxa"/>
          </w:tcPr>
          <w:p w:rsidR="00BC0286" w:rsidRDefault="00BC0286">
            <w:pPr>
              <w:pStyle w:val="ConsPlusNormal"/>
              <w:jc w:val="center"/>
            </w:pPr>
            <w:r>
              <w:t>6794,99</w:t>
            </w:r>
          </w:p>
        </w:tc>
      </w:tr>
      <w:tr w:rsidR="00BC0286">
        <w:tc>
          <w:tcPr>
            <w:tcW w:w="695" w:type="dxa"/>
          </w:tcPr>
          <w:p w:rsidR="00BC0286" w:rsidRDefault="00BC0286">
            <w:pPr>
              <w:pStyle w:val="ConsPlusNormal"/>
              <w:jc w:val="center"/>
            </w:pPr>
            <w:r>
              <w:t>38.</w:t>
            </w:r>
          </w:p>
        </w:tc>
        <w:tc>
          <w:tcPr>
            <w:tcW w:w="4762" w:type="dxa"/>
          </w:tcPr>
          <w:p w:rsidR="00BC0286" w:rsidRDefault="00BC0286">
            <w:pPr>
              <w:pStyle w:val="ConsPlusNormal"/>
            </w:pPr>
            <w:r>
              <w:t>девочки</w:t>
            </w:r>
          </w:p>
        </w:tc>
        <w:tc>
          <w:tcPr>
            <w:tcW w:w="2438" w:type="dxa"/>
          </w:tcPr>
          <w:p w:rsidR="00BC0286" w:rsidRDefault="00BC0286">
            <w:pPr>
              <w:pStyle w:val="ConsPlusNormal"/>
              <w:jc w:val="center"/>
            </w:pPr>
            <w:r>
              <w:t>B11.031.004.002.026</w:t>
            </w:r>
          </w:p>
        </w:tc>
        <w:tc>
          <w:tcPr>
            <w:tcW w:w="1134" w:type="dxa"/>
          </w:tcPr>
          <w:p w:rsidR="00BC0286" w:rsidRDefault="00BC0286">
            <w:pPr>
              <w:pStyle w:val="ConsPlusNormal"/>
              <w:jc w:val="center"/>
            </w:pPr>
            <w:r>
              <w:t>6928,13</w:t>
            </w:r>
          </w:p>
        </w:tc>
      </w:tr>
    </w:tbl>
    <w:p w:rsidR="00BC0286" w:rsidRDefault="00BC0286">
      <w:pPr>
        <w:pStyle w:val="ConsPlusNormal"/>
        <w:jc w:val="both"/>
      </w:pPr>
    </w:p>
    <w:p w:rsidR="00BC0286" w:rsidRDefault="00BC0286">
      <w:pPr>
        <w:pStyle w:val="ConsPlusNormal"/>
        <w:jc w:val="right"/>
        <w:outlineLvl w:val="1"/>
      </w:pPr>
      <w:r>
        <w:t>Таблица 4</w:t>
      </w:r>
    </w:p>
    <w:p w:rsidR="00BC0286" w:rsidRDefault="00BC0286">
      <w:pPr>
        <w:pStyle w:val="ConsPlusNormal"/>
        <w:jc w:val="both"/>
      </w:pPr>
    </w:p>
    <w:p w:rsidR="00BC0286" w:rsidRDefault="00BC0286">
      <w:pPr>
        <w:pStyle w:val="ConsPlusTitle"/>
        <w:jc w:val="center"/>
      </w:pPr>
      <w:r>
        <w:t>Тарифы комплексного посещения</w:t>
      </w:r>
    </w:p>
    <w:p w:rsidR="00BC0286" w:rsidRDefault="00BC0286">
      <w:pPr>
        <w:pStyle w:val="ConsPlusTitle"/>
        <w:jc w:val="center"/>
      </w:pPr>
      <w:r>
        <w:t>в связи с проведением профилактических медицинских</w:t>
      </w:r>
    </w:p>
    <w:p w:rsidR="00BC0286" w:rsidRDefault="00BC0286">
      <w:pPr>
        <w:pStyle w:val="ConsPlusTitle"/>
        <w:jc w:val="center"/>
      </w:pPr>
      <w:r>
        <w:t>осмотров взрослого населения</w:t>
      </w:r>
    </w:p>
    <w:p w:rsidR="00BC0286" w:rsidRDefault="00BC0286">
      <w:pPr>
        <w:pStyle w:val="ConsPlusNormal"/>
        <w:jc w:val="center"/>
      </w:pPr>
      <w:r>
        <w:t xml:space="preserve">(в ред. </w:t>
      </w:r>
      <w:hyperlink r:id="rId163">
        <w:r>
          <w:rPr>
            <w:color w:val="0000FF"/>
          </w:rPr>
          <w:t>изменений</w:t>
        </w:r>
      </w:hyperlink>
      <w:r>
        <w:t xml:space="preserve"> от 20.02.2023 N 1)</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0"/>
        <w:gridCol w:w="4706"/>
        <w:gridCol w:w="2494"/>
        <w:gridCol w:w="1134"/>
      </w:tblGrid>
      <w:tr w:rsidR="00BC0286">
        <w:tc>
          <w:tcPr>
            <w:tcW w:w="690" w:type="dxa"/>
            <w:vMerge w:val="restart"/>
          </w:tcPr>
          <w:p w:rsidR="00BC0286" w:rsidRDefault="00BC0286">
            <w:pPr>
              <w:pStyle w:val="ConsPlusNormal"/>
              <w:jc w:val="center"/>
            </w:pPr>
            <w:r>
              <w:t>N</w:t>
            </w:r>
          </w:p>
          <w:p w:rsidR="00BC0286" w:rsidRDefault="00BC0286">
            <w:pPr>
              <w:pStyle w:val="ConsPlusNormal"/>
              <w:jc w:val="center"/>
            </w:pPr>
            <w:r>
              <w:t>стр.</w:t>
            </w:r>
          </w:p>
        </w:tc>
        <w:tc>
          <w:tcPr>
            <w:tcW w:w="4706" w:type="dxa"/>
          </w:tcPr>
          <w:p w:rsidR="00BC0286" w:rsidRDefault="00BC0286">
            <w:pPr>
              <w:pStyle w:val="ConsPlusNormal"/>
              <w:jc w:val="center"/>
            </w:pPr>
            <w:r>
              <w:t>Вид тарифа</w:t>
            </w:r>
          </w:p>
        </w:tc>
        <w:tc>
          <w:tcPr>
            <w:tcW w:w="2494" w:type="dxa"/>
          </w:tcPr>
          <w:p w:rsidR="00BC0286" w:rsidRDefault="00BC0286">
            <w:pPr>
              <w:pStyle w:val="ConsPlusNormal"/>
              <w:jc w:val="center"/>
            </w:pPr>
            <w:r>
              <w:t>Код обращения в системе ОМС</w:t>
            </w:r>
          </w:p>
        </w:tc>
        <w:tc>
          <w:tcPr>
            <w:tcW w:w="1134" w:type="dxa"/>
          </w:tcPr>
          <w:p w:rsidR="00BC0286" w:rsidRDefault="00BC0286">
            <w:pPr>
              <w:pStyle w:val="ConsPlusNormal"/>
              <w:jc w:val="center"/>
            </w:pPr>
            <w:r>
              <w:t>Тариф, руб.</w:t>
            </w:r>
          </w:p>
        </w:tc>
      </w:tr>
      <w:tr w:rsidR="00BC0286">
        <w:tc>
          <w:tcPr>
            <w:tcW w:w="690" w:type="dxa"/>
            <w:vMerge/>
          </w:tcPr>
          <w:p w:rsidR="00BC0286" w:rsidRDefault="00BC0286">
            <w:pPr>
              <w:pStyle w:val="ConsPlusNormal"/>
            </w:pPr>
          </w:p>
        </w:tc>
        <w:tc>
          <w:tcPr>
            <w:tcW w:w="4706" w:type="dxa"/>
          </w:tcPr>
          <w:p w:rsidR="00BC0286" w:rsidRDefault="00BC0286">
            <w:pPr>
              <w:pStyle w:val="ConsPlusNormal"/>
              <w:jc w:val="center"/>
            </w:pPr>
            <w:r>
              <w:t>1</w:t>
            </w:r>
          </w:p>
        </w:tc>
        <w:tc>
          <w:tcPr>
            <w:tcW w:w="2494" w:type="dxa"/>
          </w:tcPr>
          <w:p w:rsidR="00BC0286" w:rsidRDefault="00BC0286">
            <w:pPr>
              <w:pStyle w:val="ConsPlusNormal"/>
              <w:jc w:val="center"/>
            </w:pPr>
            <w:r>
              <w:t>2</w:t>
            </w:r>
          </w:p>
        </w:tc>
        <w:tc>
          <w:tcPr>
            <w:tcW w:w="1134" w:type="dxa"/>
          </w:tcPr>
          <w:p w:rsidR="00BC0286" w:rsidRDefault="00BC0286">
            <w:pPr>
              <w:pStyle w:val="ConsPlusNormal"/>
              <w:jc w:val="center"/>
            </w:pPr>
            <w:r>
              <w:t>3</w:t>
            </w:r>
          </w:p>
        </w:tc>
      </w:tr>
      <w:tr w:rsidR="00BC0286">
        <w:tc>
          <w:tcPr>
            <w:tcW w:w="690" w:type="dxa"/>
          </w:tcPr>
          <w:p w:rsidR="00BC0286" w:rsidRDefault="00BC0286">
            <w:pPr>
              <w:pStyle w:val="ConsPlusNormal"/>
            </w:pPr>
          </w:p>
        </w:tc>
        <w:tc>
          <w:tcPr>
            <w:tcW w:w="4706" w:type="dxa"/>
          </w:tcPr>
          <w:p w:rsidR="00BC0286" w:rsidRDefault="00BC0286">
            <w:pPr>
              <w:pStyle w:val="ConsPlusNormal"/>
            </w:pPr>
            <w:r>
              <w:t>Норматив финансовых затрат на единицу объема предоставления медицинской помощи, руб.</w:t>
            </w:r>
          </w:p>
        </w:tc>
        <w:tc>
          <w:tcPr>
            <w:tcW w:w="2494" w:type="dxa"/>
          </w:tcPr>
          <w:p w:rsidR="00BC0286" w:rsidRDefault="00BC0286">
            <w:pPr>
              <w:pStyle w:val="ConsPlusNormal"/>
            </w:pPr>
          </w:p>
        </w:tc>
        <w:tc>
          <w:tcPr>
            <w:tcW w:w="1134" w:type="dxa"/>
          </w:tcPr>
          <w:p w:rsidR="00BC0286" w:rsidRDefault="00BC0286">
            <w:pPr>
              <w:pStyle w:val="ConsPlusNormal"/>
              <w:jc w:val="center"/>
            </w:pPr>
            <w:r>
              <w:t>2057,65</w:t>
            </w:r>
          </w:p>
        </w:tc>
      </w:tr>
      <w:tr w:rsidR="00BC0286">
        <w:tc>
          <w:tcPr>
            <w:tcW w:w="690" w:type="dxa"/>
          </w:tcPr>
          <w:p w:rsidR="00BC0286" w:rsidRDefault="00BC0286">
            <w:pPr>
              <w:pStyle w:val="ConsPlusNormal"/>
              <w:jc w:val="center"/>
            </w:pPr>
            <w:r>
              <w:t>1.</w:t>
            </w:r>
          </w:p>
        </w:tc>
        <w:tc>
          <w:tcPr>
            <w:tcW w:w="4706" w:type="dxa"/>
          </w:tcPr>
          <w:p w:rsidR="00BC0286" w:rsidRDefault="00BC0286">
            <w:pPr>
              <w:pStyle w:val="ConsPlusNormal"/>
            </w:pPr>
            <w:r>
              <w:t>Комплексное посещение в связи с проведением профилактического медицинского осмотра взрослого населения в следующие возрастные периоды (мужчины):</w:t>
            </w:r>
          </w:p>
        </w:tc>
        <w:tc>
          <w:tcPr>
            <w:tcW w:w="2494" w:type="dxa"/>
          </w:tcPr>
          <w:p w:rsidR="00BC0286" w:rsidRDefault="00BC0286">
            <w:pPr>
              <w:pStyle w:val="ConsPlusNormal"/>
            </w:pPr>
          </w:p>
        </w:tc>
        <w:tc>
          <w:tcPr>
            <w:tcW w:w="1134" w:type="dxa"/>
          </w:tcPr>
          <w:p w:rsidR="00BC0286" w:rsidRDefault="00BC0286">
            <w:pPr>
              <w:pStyle w:val="ConsPlusNormal"/>
            </w:pPr>
          </w:p>
        </w:tc>
      </w:tr>
      <w:tr w:rsidR="00BC0286">
        <w:tc>
          <w:tcPr>
            <w:tcW w:w="690" w:type="dxa"/>
          </w:tcPr>
          <w:p w:rsidR="00BC0286" w:rsidRDefault="00BC0286">
            <w:pPr>
              <w:pStyle w:val="ConsPlusNormal"/>
              <w:jc w:val="center"/>
            </w:pPr>
            <w:r>
              <w:t>1.1.</w:t>
            </w:r>
          </w:p>
        </w:tc>
        <w:tc>
          <w:tcPr>
            <w:tcW w:w="4706" w:type="dxa"/>
          </w:tcPr>
          <w:p w:rsidR="00BC0286" w:rsidRDefault="00BC0286">
            <w:pPr>
              <w:pStyle w:val="ConsPlusNormal"/>
            </w:pPr>
            <w:r>
              <w:t>18, 20, 22, 24, 26, 28, 30, 32, 34 (лет)</w:t>
            </w:r>
          </w:p>
        </w:tc>
        <w:tc>
          <w:tcPr>
            <w:tcW w:w="2494" w:type="dxa"/>
          </w:tcPr>
          <w:p w:rsidR="00BC0286" w:rsidRDefault="00BC0286">
            <w:pPr>
              <w:pStyle w:val="ConsPlusNormal"/>
              <w:jc w:val="center"/>
            </w:pPr>
            <w:r>
              <w:t>B11.047.008.005.001</w:t>
            </w:r>
          </w:p>
        </w:tc>
        <w:tc>
          <w:tcPr>
            <w:tcW w:w="1134" w:type="dxa"/>
          </w:tcPr>
          <w:p w:rsidR="00BC0286" w:rsidRDefault="00BC0286">
            <w:pPr>
              <w:pStyle w:val="ConsPlusNormal"/>
              <w:jc w:val="center"/>
            </w:pPr>
            <w:r>
              <w:t>1134,57</w:t>
            </w:r>
          </w:p>
        </w:tc>
      </w:tr>
      <w:tr w:rsidR="00BC0286">
        <w:tc>
          <w:tcPr>
            <w:tcW w:w="690" w:type="dxa"/>
          </w:tcPr>
          <w:p w:rsidR="00BC0286" w:rsidRDefault="00BC0286">
            <w:pPr>
              <w:pStyle w:val="ConsPlusNormal"/>
              <w:jc w:val="center"/>
            </w:pPr>
            <w:r>
              <w:t>1.2.</w:t>
            </w:r>
          </w:p>
        </w:tc>
        <w:tc>
          <w:tcPr>
            <w:tcW w:w="4706" w:type="dxa"/>
          </w:tcPr>
          <w:p w:rsidR="00BC0286" w:rsidRDefault="00BC0286">
            <w:pPr>
              <w:pStyle w:val="ConsPlusNormal"/>
            </w:pPr>
            <w:r>
              <w:t>19, 21, 23, 25, 27, 29, 31, 33 (лет)</w:t>
            </w:r>
          </w:p>
        </w:tc>
        <w:tc>
          <w:tcPr>
            <w:tcW w:w="2494" w:type="dxa"/>
          </w:tcPr>
          <w:p w:rsidR="00BC0286" w:rsidRDefault="00BC0286">
            <w:pPr>
              <w:pStyle w:val="ConsPlusNormal"/>
              <w:jc w:val="center"/>
            </w:pPr>
            <w:r>
              <w:t>B11.047.008.005.002</w:t>
            </w:r>
          </w:p>
        </w:tc>
        <w:tc>
          <w:tcPr>
            <w:tcW w:w="1134" w:type="dxa"/>
          </w:tcPr>
          <w:p w:rsidR="00BC0286" w:rsidRDefault="00BC0286">
            <w:pPr>
              <w:pStyle w:val="ConsPlusNormal"/>
              <w:jc w:val="center"/>
            </w:pPr>
            <w:r>
              <w:t>984,11</w:t>
            </w:r>
          </w:p>
        </w:tc>
      </w:tr>
      <w:tr w:rsidR="00BC0286">
        <w:tc>
          <w:tcPr>
            <w:tcW w:w="690" w:type="dxa"/>
          </w:tcPr>
          <w:p w:rsidR="00BC0286" w:rsidRDefault="00BC0286">
            <w:pPr>
              <w:pStyle w:val="ConsPlusNormal"/>
              <w:jc w:val="center"/>
            </w:pPr>
            <w:r>
              <w:t>1.3.</w:t>
            </w:r>
          </w:p>
        </w:tc>
        <w:tc>
          <w:tcPr>
            <w:tcW w:w="4706" w:type="dxa"/>
          </w:tcPr>
          <w:p w:rsidR="00BC0286" w:rsidRDefault="00BC0286">
            <w:pPr>
              <w:pStyle w:val="ConsPlusNormal"/>
            </w:pPr>
            <w:r>
              <w:t>35, 37, 39 (лет)</w:t>
            </w:r>
          </w:p>
        </w:tc>
        <w:tc>
          <w:tcPr>
            <w:tcW w:w="2494" w:type="dxa"/>
          </w:tcPr>
          <w:p w:rsidR="00BC0286" w:rsidRDefault="00BC0286">
            <w:pPr>
              <w:pStyle w:val="ConsPlusNormal"/>
              <w:jc w:val="center"/>
            </w:pPr>
            <w:r>
              <w:t>B11.047.008.005.003</w:t>
            </w:r>
          </w:p>
        </w:tc>
        <w:tc>
          <w:tcPr>
            <w:tcW w:w="1134" w:type="dxa"/>
          </w:tcPr>
          <w:p w:rsidR="00BC0286" w:rsidRDefault="00BC0286">
            <w:pPr>
              <w:pStyle w:val="ConsPlusNormal"/>
              <w:jc w:val="center"/>
            </w:pPr>
            <w:r>
              <w:t>1453,10</w:t>
            </w:r>
          </w:p>
        </w:tc>
      </w:tr>
      <w:tr w:rsidR="00BC0286">
        <w:tc>
          <w:tcPr>
            <w:tcW w:w="690" w:type="dxa"/>
          </w:tcPr>
          <w:p w:rsidR="00BC0286" w:rsidRDefault="00BC0286">
            <w:pPr>
              <w:pStyle w:val="ConsPlusNormal"/>
              <w:jc w:val="center"/>
            </w:pPr>
            <w:r>
              <w:t>1.4.</w:t>
            </w:r>
          </w:p>
        </w:tc>
        <w:tc>
          <w:tcPr>
            <w:tcW w:w="4706" w:type="dxa"/>
          </w:tcPr>
          <w:p w:rsidR="00BC0286" w:rsidRDefault="00BC0286">
            <w:pPr>
              <w:pStyle w:val="ConsPlusNormal"/>
            </w:pPr>
            <w:r>
              <w:t>36, 38 (лет)</w:t>
            </w:r>
          </w:p>
        </w:tc>
        <w:tc>
          <w:tcPr>
            <w:tcW w:w="2494" w:type="dxa"/>
          </w:tcPr>
          <w:p w:rsidR="00BC0286" w:rsidRDefault="00BC0286">
            <w:pPr>
              <w:pStyle w:val="ConsPlusNormal"/>
              <w:jc w:val="center"/>
            </w:pPr>
            <w:r>
              <w:t>B11.047.008.005.004</w:t>
            </w:r>
          </w:p>
        </w:tc>
        <w:tc>
          <w:tcPr>
            <w:tcW w:w="1134" w:type="dxa"/>
          </w:tcPr>
          <w:p w:rsidR="00BC0286" w:rsidRDefault="00BC0286">
            <w:pPr>
              <w:pStyle w:val="ConsPlusNormal"/>
              <w:jc w:val="center"/>
            </w:pPr>
            <w:r>
              <w:t>1603,57</w:t>
            </w:r>
          </w:p>
        </w:tc>
      </w:tr>
      <w:tr w:rsidR="00BC0286">
        <w:tc>
          <w:tcPr>
            <w:tcW w:w="690" w:type="dxa"/>
          </w:tcPr>
          <w:p w:rsidR="00BC0286" w:rsidRDefault="00BC0286">
            <w:pPr>
              <w:pStyle w:val="ConsPlusNormal"/>
              <w:jc w:val="center"/>
            </w:pPr>
            <w:r>
              <w:lastRenderedPageBreak/>
              <w:t>1.5.</w:t>
            </w:r>
          </w:p>
        </w:tc>
        <w:tc>
          <w:tcPr>
            <w:tcW w:w="4706" w:type="dxa"/>
          </w:tcPr>
          <w:p w:rsidR="00BC0286" w:rsidRDefault="00BC0286">
            <w:pPr>
              <w:pStyle w:val="ConsPlusNormal"/>
            </w:pPr>
            <w:r>
              <w:t>40, 42, 44, 46, 48, 50, 52, 54, 56, 58, 60, 62, 64 (лет)</w:t>
            </w:r>
          </w:p>
        </w:tc>
        <w:tc>
          <w:tcPr>
            <w:tcW w:w="2494" w:type="dxa"/>
          </w:tcPr>
          <w:p w:rsidR="00BC0286" w:rsidRDefault="00BC0286">
            <w:pPr>
              <w:pStyle w:val="ConsPlusNormal"/>
              <w:jc w:val="center"/>
            </w:pPr>
            <w:r>
              <w:t>B11.047.008.005.005</w:t>
            </w:r>
          </w:p>
        </w:tc>
        <w:tc>
          <w:tcPr>
            <w:tcW w:w="1134" w:type="dxa"/>
          </w:tcPr>
          <w:p w:rsidR="00BC0286" w:rsidRDefault="00BC0286">
            <w:pPr>
              <w:pStyle w:val="ConsPlusNormal"/>
              <w:jc w:val="center"/>
            </w:pPr>
            <w:r>
              <w:t>1868,18</w:t>
            </w:r>
          </w:p>
        </w:tc>
      </w:tr>
      <w:tr w:rsidR="00BC0286">
        <w:tc>
          <w:tcPr>
            <w:tcW w:w="690" w:type="dxa"/>
          </w:tcPr>
          <w:p w:rsidR="00BC0286" w:rsidRDefault="00BC0286">
            <w:pPr>
              <w:pStyle w:val="ConsPlusNormal"/>
              <w:jc w:val="center"/>
            </w:pPr>
            <w:r>
              <w:t>1.6.</w:t>
            </w:r>
          </w:p>
        </w:tc>
        <w:tc>
          <w:tcPr>
            <w:tcW w:w="4706" w:type="dxa"/>
          </w:tcPr>
          <w:p w:rsidR="00BC0286" w:rsidRDefault="00BC0286">
            <w:pPr>
              <w:pStyle w:val="ConsPlusNormal"/>
            </w:pPr>
            <w:r>
              <w:t>41, 43, 45, 47, 49, 51, 53, 55, 57, 59, 61, 63 (лет)</w:t>
            </w:r>
          </w:p>
        </w:tc>
        <w:tc>
          <w:tcPr>
            <w:tcW w:w="2494" w:type="dxa"/>
          </w:tcPr>
          <w:p w:rsidR="00BC0286" w:rsidRDefault="00BC0286">
            <w:pPr>
              <w:pStyle w:val="ConsPlusNormal"/>
              <w:jc w:val="center"/>
            </w:pPr>
            <w:r>
              <w:t>B11.047.008.005.006</w:t>
            </w:r>
          </w:p>
        </w:tc>
        <w:tc>
          <w:tcPr>
            <w:tcW w:w="1134" w:type="dxa"/>
          </w:tcPr>
          <w:p w:rsidR="00BC0286" w:rsidRDefault="00BC0286">
            <w:pPr>
              <w:pStyle w:val="ConsPlusNormal"/>
              <w:jc w:val="center"/>
            </w:pPr>
            <w:r>
              <w:t>1717,71</w:t>
            </w:r>
          </w:p>
        </w:tc>
      </w:tr>
      <w:tr w:rsidR="00BC0286">
        <w:tc>
          <w:tcPr>
            <w:tcW w:w="690" w:type="dxa"/>
          </w:tcPr>
          <w:p w:rsidR="00BC0286" w:rsidRDefault="00BC0286">
            <w:pPr>
              <w:pStyle w:val="ConsPlusNormal"/>
              <w:jc w:val="center"/>
            </w:pPr>
            <w:r>
              <w:t>1.7.</w:t>
            </w:r>
          </w:p>
        </w:tc>
        <w:tc>
          <w:tcPr>
            <w:tcW w:w="4706" w:type="dxa"/>
          </w:tcPr>
          <w:p w:rsidR="00BC0286" w:rsidRDefault="00BC0286">
            <w:pPr>
              <w:pStyle w:val="ConsPlusNormal"/>
            </w:pPr>
            <w:r>
              <w:t>65 (лет)</w:t>
            </w:r>
          </w:p>
        </w:tc>
        <w:tc>
          <w:tcPr>
            <w:tcW w:w="2494" w:type="dxa"/>
          </w:tcPr>
          <w:p w:rsidR="00BC0286" w:rsidRDefault="00BC0286">
            <w:pPr>
              <w:pStyle w:val="ConsPlusNormal"/>
              <w:jc w:val="center"/>
            </w:pPr>
            <w:r>
              <w:t>B11.047.008.005.007</w:t>
            </w:r>
          </w:p>
        </w:tc>
        <w:tc>
          <w:tcPr>
            <w:tcW w:w="1134" w:type="dxa"/>
          </w:tcPr>
          <w:p w:rsidR="00BC0286" w:rsidRDefault="00BC0286">
            <w:pPr>
              <w:pStyle w:val="ConsPlusNormal"/>
              <w:jc w:val="center"/>
            </w:pPr>
            <w:r>
              <w:t>1696,63</w:t>
            </w:r>
          </w:p>
        </w:tc>
      </w:tr>
      <w:tr w:rsidR="00BC0286">
        <w:tc>
          <w:tcPr>
            <w:tcW w:w="690" w:type="dxa"/>
          </w:tcPr>
          <w:p w:rsidR="00BC0286" w:rsidRDefault="00BC0286">
            <w:pPr>
              <w:pStyle w:val="ConsPlusNormal"/>
              <w:jc w:val="center"/>
            </w:pPr>
            <w:r>
              <w:t>1.8.</w:t>
            </w:r>
          </w:p>
        </w:tc>
        <w:tc>
          <w:tcPr>
            <w:tcW w:w="4706" w:type="dxa"/>
          </w:tcPr>
          <w:p w:rsidR="00BC0286" w:rsidRDefault="00BC0286">
            <w:pPr>
              <w:pStyle w:val="ConsPlusNormal"/>
            </w:pPr>
            <w:r>
              <w:t>66, 68, 70, 72, 74, 76, 78, 80, 82, 84, 86, 88, 90, 92, 94, 96, 98 (лет)</w:t>
            </w:r>
          </w:p>
        </w:tc>
        <w:tc>
          <w:tcPr>
            <w:tcW w:w="2494" w:type="dxa"/>
          </w:tcPr>
          <w:p w:rsidR="00BC0286" w:rsidRDefault="00BC0286">
            <w:pPr>
              <w:pStyle w:val="ConsPlusNormal"/>
              <w:jc w:val="center"/>
            </w:pPr>
            <w:r>
              <w:t>B11.047.008.005.008</w:t>
            </w:r>
          </w:p>
        </w:tc>
        <w:tc>
          <w:tcPr>
            <w:tcW w:w="1134" w:type="dxa"/>
          </w:tcPr>
          <w:p w:rsidR="00BC0286" w:rsidRDefault="00BC0286">
            <w:pPr>
              <w:pStyle w:val="ConsPlusNormal"/>
              <w:jc w:val="center"/>
            </w:pPr>
            <w:r>
              <w:t>1847,09</w:t>
            </w:r>
          </w:p>
        </w:tc>
      </w:tr>
      <w:tr w:rsidR="00BC0286">
        <w:tc>
          <w:tcPr>
            <w:tcW w:w="690" w:type="dxa"/>
          </w:tcPr>
          <w:p w:rsidR="00BC0286" w:rsidRDefault="00BC0286">
            <w:pPr>
              <w:pStyle w:val="ConsPlusNormal"/>
              <w:jc w:val="center"/>
            </w:pPr>
            <w:r>
              <w:t>1.9.</w:t>
            </w:r>
          </w:p>
        </w:tc>
        <w:tc>
          <w:tcPr>
            <w:tcW w:w="4706" w:type="dxa"/>
          </w:tcPr>
          <w:p w:rsidR="00BC0286" w:rsidRDefault="00BC0286">
            <w:pPr>
              <w:pStyle w:val="ConsPlusNormal"/>
            </w:pPr>
            <w:r>
              <w:t>67, 69, 71, 73, 75, 77, 79, 81, 83, 85, 87, 89, 91, 93, 95, 97, 99 и старше (лет)</w:t>
            </w:r>
          </w:p>
        </w:tc>
        <w:tc>
          <w:tcPr>
            <w:tcW w:w="2494" w:type="dxa"/>
          </w:tcPr>
          <w:p w:rsidR="00BC0286" w:rsidRDefault="00BC0286">
            <w:pPr>
              <w:pStyle w:val="ConsPlusNormal"/>
              <w:jc w:val="center"/>
            </w:pPr>
            <w:r>
              <w:t>B11.047.008.005.009</w:t>
            </w:r>
          </w:p>
        </w:tc>
        <w:tc>
          <w:tcPr>
            <w:tcW w:w="1134" w:type="dxa"/>
          </w:tcPr>
          <w:p w:rsidR="00BC0286" w:rsidRDefault="00BC0286">
            <w:pPr>
              <w:pStyle w:val="ConsPlusNormal"/>
              <w:jc w:val="center"/>
            </w:pPr>
            <w:r>
              <w:t>1696,63</w:t>
            </w:r>
          </w:p>
        </w:tc>
      </w:tr>
      <w:tr w:rsidR="00BC0286">
        <w:tc>
          <w:tcPr>
            <w:tcW w:w="690" w:type="dxa"/>
          </w:tcPr>
          <w:p w:rsidR="00BC0286" w:rsidRDefault="00BC0286">
            <w:pPr>
              <w:pStyle w:val="ConsPlusNormal"/>
              <w:jc w:val="center"/>
            </w:pPr>
            <w:r>
              <w:t>2.</w:t>
            </w:r>
          </w:p>
        </w:tc>
        <w:tc>
          <w:tcPr>
            <w:tcW w:w="4706" w:type="dxa"/>
          </w:tcPr>
          <w:p w:rsidR="00BC0286" w:rsidRDefault="00BC0286">
            <w:pPr>
              <w:pStyle w:val="ConsPlusNormal"/>
            </w:pPr>
            <w:r>
              <w:t>Комплексное посещение в связи с проведением профилактического медицинского осмотра взрослого населения в следующие возрастные периоды (женщины):</w:t>
            </w:r>
          </w:p>
        </w:tc>
        <w:tc>
          <w:tcPr>
            <w:tcW w:w="2494" w:type="dxa"/>
          </w:tcPr>
          <w:p w:rsidR="00BC0286" w:rsidRDefault="00BC0286">
            <w:pPr>
              <w:pStyle w:val="ConsPlusNormal"/>
            </w:pPr>
          </w:p>
        </w:tc>
        <w:tc>
          <w:tcPr>
            <w:tcW w:w="1134" w:type="dxa"/>
          </w:tcPr>
          <w:p w:rsidR="00BC0286" w:rsidRDefault="00BC0286">
            <w:pPr>
              <w:pStyle w:val="ConsPlusNormal"/>
            </w:pPr>
          </w:p>
        </w:tc>
      </w:tr>
      <w:tr w:rsidR="00BC0286">
        <w:tc>
          <w:tcPr>
            <w:tcW w:w="690" w:type="dxa"/>
          </w:tcPr>
          <w:p w:rsidR="00BC0286" w:rsidRDefault="00BC0286">
            <w:pPr>
              <w:pStyle w:val="ConsPlusNormal"/>
              <w:jc w:val="center"/>
            </w:pPr>
            <w:r>
              <w:t>2.1.</w:t>
            </w:r>
          </w:p>
        </w:tc>
        <w:tc>
          <w:tcPr>
            <w:tcW w:w="4706" w:type="dxa"/>
          </w:tcPr>
          <w:p w:rsidR="00BC0286" w:rsidRDefault="00BC0286">
            <w:pPr>
              <w:pStyle w:val="ConsPlusNormal"/>
            </w:pPr>
            <w:r>
              <w:t>18, 20, 22, 24, 26, 28, 30, 32, 34 (лет)</w:t>
            </w:r>
          </w:p>
        </w:tc>
        <w:tc>
          <w:tcPr>
            <w:tcW w:w="2494" w:type="dxa"/>
          </w:tcPr>
          <w:p w:rsidR="00BC0286" w:rsidRDefault="00BC0286">
            <w:pPr>
              <w:pStyle w:val="ConsPlusNormal"/>
              <w:jc w:val="center"/>
            </w:pPr>
            <w:r>
              <w:t>B11.047.008.006.001</w:t>
            </w:r>
          </w:p>
        </w:tc>
        <w:tc>
          <w:tcPr>
            <w:tcW w:w="1134" w:type="dxa"/>
          </w:tcPr>
          <w:p w:rsidR="00BC0286" w:rsidRDefault="00BC0286">
            <w:pPr>
              <w:pStyle w:val="ConsPlusNormal"/>
              <w:jc w:val="center"/>
            </w:pPr>
            <w:r>
              <w:t>1650,14</w:t>
            </w:r>
          </w:p>
        </w:tc>
      </w:tr>
      <w:tr w:rsidR="00BC0286">
        <w:tc>
          <w:tcPr>
            <w:tcW w:w="690" w:type="dxa"/>
          </w:tcPr>
          <w:p w:rsidR="00BC0286" w:rsidRDefault="00BC0286">
            <w:pPr>
              <w:pStyle w:val="ConsPlusNormal"/>
              <w:jc w:val="center"/>
            </w:pPr>
            <w:r>
              <w:t>2.2.</w:t>
            </w:r>
          </w:p>
        </w:tc>
        <w:tc>
          <w:tcPr>
            <w:tcW w:w="4706" w:type="dxa"/>
          </w:tcPr>
          <w:p w:rsidR="00BC0286" w:rsidRDefault="00BC0286">
            <w:pPr>
              <w:pStyle w:val="ConsPlusNormal"/>
            </w:pPr>
            <w:r>
              <w:t>19, 21, 23, 25, 27, 29, 31, 33 (лет)</w:t>
            </w:r>
          </w:p>
        </w:tc>
        <w:tc>
          <w:tcPr>
            <w:tcW w:w="2494" w:type="dxa"/>
          </w:tcPr>
          <w:p w:rsidR="00BC0286" w:rsidRDefault="00BC0286">
            <w:pPr>
              <w:pStyle w:val="ConsPlusNormal"/>
              <w:jc w:val="center"/>
            </w:pPr>
            <w:r>
              <w:t>B11.047.008.006.002</w:t>
            </w:r>
          </w:p>
        </w:tc>
        <w:tc>
          <w:tcPr>
            <w:tcW w:w="1134" w:type="dxa"/>
          </w:tcPr>
          <w:p w:rsidR="00BC0286" w:rsidRDefault="00BC0286">
            <w:pPr>
              <w:pStyle w:val="ConsPlusNormal"/>
              <w:jc w:val="center"/>
            </w:pPr>
            <w:r>
              <w:t>1499,68</w:t>
            </w:r>
          </w:p>
        </w:tc>
      </w:tr>
      <w:tr w:rsidR="00BC0286">
        <w:tc>
          <w:tcPr>
            <w:tcW w:w="690" w:type="dxa"/>
          </w:tcPr>
          <w:p w:rsidR="00BC0286" w:rsidRDefault="00BC0286">
            <w:pPr>
              <w:pStyle w:val="ConsPlusNormal"/>
              <w:jc w:val="center"/>
            </w:pPr>
            <w:r>
              <w:t>2.3.</w:t>
            </w:r>
          </w:p>
        </w:tc>
        <w:tc>
          <w:tcPr>
            <w:tcW w:w="4706" w:type="dxa"/>
          </w:tcPr>
          <w:p w:rsidR="00BC0286" w:rsidRDefault="00BC0286">
            <w:pPr>
              <w:pStyle w:val="ConsPlusNormal"/>
            </w:pPr>
            <w:r>
              <w:t>35, 37, 39 (лет)</w:t>
            </w:r>
          </w:p>
        </w:tc>
        <w:tc>
          <w:tcPr>
            <w:tcW w:w="2494" w:type="dxa"/>
          </w:tcPr>
          <w:p w:rsidR="00BC0286" w:rsidRDefault="00BC0286">
            <w:pPr>
              <w:pStyle w:val="ConsPlusNormal"/>
              <w:jc w:val="center"/>
            </w:pPr>
            <w:r>
              <w:t>B11.047.008.006.003</w:t>
            </w:r>
          </w:p>
        </w:tc>
        <w:tc>
          <w:tcPr>
            <w:tcW w:w="1134" w:type="dxa"/>
          </w:tcPr>
          <w:p w:rsidR="00BC0286" w:rsidRDefault="00BC0286">
            <w:pPr>
              <w:pStyle w:val="ConsPlusNormal"/>
              <w:jc w:val="center"/>
            </w:pPr>
            <w:r>
              <w:t>1968,67</w:t>
            </w:r>
          </w:p>
        </w:tc>
      </w:tr>
      <w:tr w:rsidR="00BC0286">
        <w:tc>
          <w:tcPr>
            <w:tcW w:w="690" w:type="dxa"/>
          </w:tcPr>
          <w:p w:rsidR="00BC0286" w:rsidRDefault="00BC0286">
            <w:pPr>
              <w:pStyle w:val="ConsPlusNormal"/>
              <w:jc w:val="center"/>
            </w:pPr>
            <w:r>
              <w:t>2.4.</w:t>
            </w:r>
          </w:p>
        </w:tc>
        <w:tc>
          <w:tcPr>
            <w:tcW w:w="4706" w:type="dxa"/>
          </w:tcPr>
          <w:p w:rsidR="00BC0286" w:rsidRDefault="00BC0286">
            <w:pPr>
              <w:pStyle w:val="ConsPlusNormal"/>
            </w:pPr>
            <w:r>
              <w:t>36, 38 (лет)</w:t>
            </w:r>
          </w:p>
        </w:tc>
        <w:tc>
          <w:tcPr>
            <w:tcW w:w="2494" w:type="dxa"/>
          </w:tcPr>
          <w:p w:rsidR="00BC0286" w:rsidRDefault="00BC0286">
            <w:pPr>
              <w:pStyle w:val="ConsPlusNormal"/>
              <w:jc w:val="center"/>
            </w:pPr>
            <w:r>
              <w:t>B11.047.008.006.004</w:t>
            </w:r>
          </w:p>
        </w:tc>
        <w:tc>
          <w:tcPr>
            <w:tcW w:w="1134" w:type="dxa"/>
          </w:tcPr>
          <w:p w:rsidR="00BC0286" w:rsidRDefault="00BC0286">
            <w:pPr>
              <w:pStyle w:val="ConsPlusNormal"/>
              <w:jc w:val="center"/>
            </w:pPr>
            <w:r>
              <w:t>2119,14</w:t>
            </w:r>
          </w:p>
        </w:tc>
      </w:tr>
      <w:tr w:rsidR="00BC0286">
        <w:tc>
          <w:tcPr>
            <w:tcW w:w="690" w:type="dxa"/>
          </w:tcPr>
          <w:p w:rsidR="00BC0286" w:rsidRDefault="00BC0286">
            <w:pPr>
              <w:pStyle w:val="ConsPlusNormal"/>
              <w:jc w:val="center"/>
            </w:pPr>
            <w:r>
              <w:t>2.5.</w:t>
            </w:r>
          </w:p>
        </w:tc>
        <w:tc>
          <w:tcPr>
            <w:tcW w:w="4706" w:type="dxa"/>
          </w:tcPr>
          <w:p w:rsidR="00BC0286" w:rsidRDefault="00BC0286">
            <w:pPr>
              <w:pStyle w:val="ConsPlusNormal"/>
            </w:pPr>
            <w:r>
              <w:t>40, 42, 44, 46, 48, 50, 52, 54, 56, 58, 60, 62, 64 (лет)</w:t>
            </w:r>
          </w:p>
        </w:tc>
        <w:tc>
          <w:tcPr>
            <w:tcW w:w="2494" w:type="dxa"/>
          </w:tcPr>
          <w:p w:rsidR="00BC0286" w:rsidRDefault="00BC0286">
            <w:pPr>
              <w:pStyle w:val="ConsPlusNormal"/>
              <w:jc w:val="center"/>
            </w:pPr>
            <w:r>
              <w:t>B11.047.008.006.005</w:t>
            </w:r>
          </w:p>
        </w:tc>
        <w:tc>
          <w:tcPr>
            <w:tcW w:w="1134" w:type="dxa"/>
          </w:tcPr>
          <w:p w:rsidR="00BC0286" w:rsidRDefault="00BC0286">
            <w:pPr>
              <w:pStyle w:val="ConsPlusNormal"/>
              <w:jc w:val="center"/>
            </w:pPr>
            <w:r>
              <w:t>1868,18</w:t>
            </w:r>
          </w:p>
        </w:tc>
      </w:tr>
      <w:tr w:rsidR="00BC0286">
        <w:tc>
          <w:tcPr>
            <w:tcW w:w="690" w:type="dxa"/>
          </w:tcPr>
          <w:p w:rsidR="00BC0286" w:rsidRDefault="00BC0286">
            <w:pPr>
              <w:pStyle w:val="ConsPlusNormal"/>
              <w:jc w:val="center"/>
            </w:pPr>
            <w:r>
              <w:t>2.6.</w:t>
            </w:r>
          </w:p>
        </w:tc>
        <w:tc>
          <w:tcPr>
            <w:tcW w:w="4706" w:type="dxa"/>
          </w:tcPr>
          <w:p w:rsidR="00BC0286" w:rsidRDefault="00BC0286">
            <w:pPr>
              <w:pStyle w:val="ConsPlusNormal"/>
            </w:pPr>
            <w:r>
              <w:t>41, 43, 45, 47, 49, 51, 53, 55, 57, 59, 61, 63 (лет)</w:t>
            </w:r>
          </w:p>
        </w:tc>
        <w:tc>
          <w:tcPr>
            <w:tcW w:w="2494" w:type="dxa"/>
          </w:tcPr>
          <w:p w:rsidR="00BC0286" w:rsidRDefault="00BC0286">
            <w:pPr>
              <w:pStyle w:val="ConsPlusNormal"/>
              <w:jc w:val="center"/>
            </w:pPr>
            <w:r>
              <w:t>B11.047.008.006.006</w:t>
            </w:r>
          </w:p>
        </w:tc>
        <w:tc>
          <w:tcPr>
            <w:tcW w:w="1134" w:type="dxa"/>
          </w:tcPr>
          <w:p w:rsidR="00BC0286" w:rsidRDefault="00BC0286">
            <w:pPr>
              <w:pStyle w:val="ConsPlusNormal"/>
              <w:jc w:val="center"/>
            </w:pPr>
            <w:r>
              <w:t>1717,71</w:t>
            </w:r>
          </w:p>
        </w:tc>
      </w:tr>
      <w:tr w:rsidR="00BC0286">
        <w:tc>
          <w:tcPr>
            <w:tcW w:w="690" w:type="dxa"/>
          </w:tcPr>
          <w:p w:rsidR="00BC0286" w:rsidRDefault="00BC0286">
            <w:pPr>
              <w:pStyle w:val="ConsPlusNormal"/>
              <w:jc w:val="center"/>
            </w:pPr>
            <w:r>
              <w:t>2.7.</w:t>
            </w:r>
          </w:p>
        </w:tc>
        <w:tc>
          <w:tcPr>
            <w:tcW w:w="4706" w:type="dxa"/>
          </w:tcPr>
          <w:p w:rsidR="00BC0286" w:rsidRDefault="00BC0286">
            <w:pPr>
              <w:pStyle w:val="ConsPlusNormal"/>
            </w:pPr>
            <w:r>
              <w:t>65 (лет)</w:t>
            </w:r>
          </w:p>
        </w:tc>
        <w:tc>
          <w:tcPr>
            <w:tcW w:w="2494" w:type="dxa"/>
          </w:tcPr>
          <w:p w:rsidR="00BC0286" w:rsidRDefault="00BC0286">
            <w:pPr>
              <w:pStyle w:val="ConsPlusNormal"/>
              <w:jc w:val="center"/>
            </w:pPr>
            <w:r>
              <w:t>B11.047.008.006.007</w:t>
            </w:r>
          </w:p>
        </w:tc>
        <w:tc>
          <w:tcPr>
            <w:tcW w:w="1134" w:type="dxa"/>
          </w:tcPr>
          <w:p w:rsidR="00BC0286" w:rsidRDefault="00BC0286">
            <w:pPr>
              <w:pStyle w:val="ConsPlusNormal"/>
              <w:jc w:val="center"/>
            </w:pPr>
            <w:r>
              <w:t>1696,63</w:t>
            </w:r>
          </w:p>
        </w:tc>
      </w:tr>
      <w:tr w:rsidR="00BC0286">
        <w:tc>
          <w:tcPr>
            <w:tcW w:w="690" w:type="dxa"/>
          </w:tcPr>
          <w:p w:rsidR="00BC0286" w:rsidRDefault="00BC0286">
            <w:pPr>
              <w:pStyle w:val="ConsPlusNormal"/>
              <w:jc w:val="center"/>
            </w:pPr>
            <w:r>
              <w:t>2.8.</w:t>
            </w:r>
          </w:p>
        </w:tc>
        <w:tc>
          <w:tcPr>
            <w:tcW w:w="4706" w:type="dxa"/>
          </w:tcPr>
          <w:p w:rsidR="00BC0286" w:rsidRDefault="00BC0286">
            <w:pPr>
              <w:pStyle w:val="ConsPlusNormal"/>
            </w:pPr>
            <w:r>
              <w:t>66, 68, 70, 72, 74, 76, 78, 80, 82, 84, 86, 88, 90, 92, 94, 96, 98 (лет)</w:t>
            </w:r>
          </w:p>
        </w:tc>
        <w:tc>
          <w:tcPr>
            <w:tcW w:w="2494" w:type="dxa"/>
          </w:tcPr>
          <w:p w:rsidR="00BC0286" w:rsidRDefault="00BC0286">
            <w:pPr>
              <w:pStyle w:val="ConsPlusNormal"/>
              <w:jc w:val="center"/>
            </w:pPr>
            <w:r>
              <w:t>B11.047.008.006.008</w:t>
            </w:r>
          </w:p>
        </w:tc>
        <w:tc>
          <w:tcPr>
            <w:tcW w:w="1134" w:type="dxa"/>
          </w:tcPr>
          <w:p w:rsidR="00BC0286" w:rsidRDefault="00BC0286">
            <w:pPr>
              <w:pStyle w:val="ConsPlusNormal"/>
              <w:jc w:val="center"/>
            </w:pPr>
            <w:r>
              <w:t>1847,09</w:t>
            </w:r>
          </w:p>
        </w:tc>
      </w:tr>
      <w:tr w:rsidR="00BC0286">
        <w:tc>
          <w:tcPr>
            <w:tcW w:w="690" w:type="dxa"/>
          </w:tcPr>
          <w:p w:rsidR="00BC0286" w:rsidRDefault="00BC0286">
            <w:pPr>
              <w:pStyle w:val="ConsPlusNormal"/>
              <w:jc w:val="center"/>
            </w:pPr>
            <w:r>
              <w:t>2.9.</w:t>
            </w:r>
          </w:p>
        </w:tc>
        <w:tc>
          <w:tcPr>
            <w:tcW w:w="4706" w:type="dxa"/>
          </w:tcPr>
          <w:p w:rsidR="00BC0286" w:rsidRDefault="00BC0286">
            <w:pPr>
              <w:pStyle w:val="ConsPlusNormal"/>
            </w:pPr>
            <w:r>
              <w:t>67, 69, 71, 73, 75, 77, 79, 81, 83, 85, 87, 89, 91, 93, 95, 97, 99 и старше (лет)</w:t>
            </w:r>
          </w:p>
        </w:tc>
        <w:tc>
          <w:tcPr>
            <w:tcW w:w="2494" w:type="dxa"/>
          </w:tcPr>
          <w:p w:rsidR="00BC0286" w:rsidRDefault="00BC0286">
            <w:pPr>
              <w:pStyle w:val="ConsPlusNormal"/>
              <w:jc w:val="center"/>
            </w:pPr>
            <w:r>
              <w:t>B11.047.008.006.009</w:t>
            </w:r>
          </w:p>
        </w:tc>
        <w:tc>
          <w:tcPr>
            <w:tcW w:w="1134" w:type="dxa"/>
          </w:tcPr>
          <w:p w:rsidR="00BC0286" w:rsidRDefault="00BC0286">
            <w:pPr>
              <w:pStyle w:val="ConsPlusNormal"/>
              <w:jc w:val="center"/>
            </w:pPr>
            <w:r>
              <w:t>1696,63</w:t>
            </w:r>
          </w:p>
        </w:tc>
      </w:tr>
      <w:tr w:rsidR="00BC0286">
        <w:tc>
          <w:tcPr>
            <w:tcW w:w="690" w:type="dxa"/>
          </w:tcPr>
          <w:p w:rsidR="00BC0286" w:rsidRDefault="00BC0286">
            <w:pPr>
              <w:pStyle w:val="ConsPlusNormal"/>
              <w:jc w:val="center"/>
            </w:pPr>
            <w:r>
              <w:t>3.</w:t>
            </w:r>
          </w:p>
        </w:tc>
        <w:tc>
          <w:tcPr>
            <w:tcW w:w="4706" w:type="dxa"/>
          </w:tcPr>
          <w:p w:rsidR="00BC0286" w:rsidRDefault="00BC0286">
            <w:pPr>
              <w:pStyle w:val="ConsPlusNormal"/>
            </w:pPr>
            <w:r>
              <w:t>Комплексное посещение в связи с проведением профилактического медицинского осмотра взрослого населения мобильной медицинской бригадой в следующие возрастные периоды (мужчины):</w:t>
            </w:r>
          </w:p>
        </w:tc>
        <w:tc>
          <w:tcPr>
            <w:tcW w:w="2494" w:type="dxa"/>
          </w:tcPr>
          <w:p w:rsidR="00BC0286" w:rsidRDefault="00BC0286">
            <w:pPr>
              <w:pStyle w:val="ConsPlusNormal"/>
            </w:pPr>
          </w:p>
        </w:tc>
        <w:tc>
          <w:tcPr>
            <w:tcW w:w="1134" w:type="dxa"/>
          </w:tcPr>
          <w:p w:rsidR="00BC0286" w:rsidRDefault="00BC0286">
            <w:pPr>
              <w:pStyle w:val="ConsPlusNormal"/>
            </w:pPr>
          </w:p>
        </w:tc>
      </w:tr>
      <w:tr w:rsidR="00BC0286">
        <w:tc>
          <w:tcPr>
            <w:tcW w:w="690" w:type="dxa"/>
          </w:tcPr>
          <w:p w:rsidR="00BC0286" w:rsidRDefault="00BC0286">
            <w:pPr>
              <w:pStyle w:val="ConsPlusNormal"/>
              <w:jc w:val="center"/>
            </w:pPr>
            <w:r>
              <w:t>3.1.</w:t>
            </w:r>
          </w:p>
        </w:tc>
        <w:tc>
          <w:tcPr>
            <w:tcW w:w="4706" w:type="dxa"/>
          </w:tcPr>
          <w:p w:rsidR="00BC0286" w:rsidRDefault="00BC0286">
            <w:pPr>
              <w:pStyle w:val="ConsPlusNormal"/>
            </w:pPr>
            <w:r>
              <w:t>18, 20, 22, 24, 26, 28, 30, 32, 34 (лет)</w:t>
            </w:r>
          </w:p>
        </w:tc>
        <w:tc>
          <w:tcPr>
            <w:tcW w:w="2494" w:type="dxa"/>
          </w:tcPr>
          <w:p w:rsidR="00BC0286" w:rsidRDefault="00BC0286">
            <w:pPr>
              <w:pStyle w:val="ConsPlusNormal"/>
              <w:jc w:val="center"/>
            </w:pPr>
            <w:r>
              <w:t>B11.047.008.007.001</w:t>
            </w:r>
          </w:p>
        </w:tc>
        <w:tc>
          <w:tcPr>
            <w:tcW w:w="1134" w:type="dxa"/>
          </w:tcPr>
          <w:p w:rsidR="00BC0286" w:rsidRDefault="00BC0286">
            <w:pPr>
              <w:pStyle w:val="ConsPlusNormal"/>
              <w:jc w:val="center"/>
            </w:pPr>
            <w:r>
              <w:t>1191,30</w:t>
            </w:r>
          </w:p>
        </w:tc>
      </w:tr>
      <w:tr w:rsidR="00BC0286">
        <w:tc>
          <w:tcPr>
            <w:tcW w:w="690" w:type="dxa"/>
          </w:tcPr>
          <w:p w:rsidR="00BC0286" w:rsidRDefault="00BC0286">
            <w:pPr>
              <w:pStyle w:val="ConsPlusNormal"/>
              <w:jc w:val="center"/>
            </w:pPr>
            <w:r>
              <w:t>3.2.</w:t>
            </w:r>
          </w:p>
        </w:tc>
        <w:tc>
          <w:tcPr>
            <w:tcW w:w="4706" w:type="dxa"/>
          </w:tcPr>
          <w:p w:rsidR="00BC0286" w:rsidRDefault="00BC0286">
            <w:pPr>
              <w:pStyle w:val="ConsPlusNormal"/>
            </w:pPr>
            <w:r>
              <w:t>19, 21, 23, 25, 27, 29, 31, 33 (лет)</w:t>
            </w:r>
          </w:p>
        </w:tc>
        <w:tc>
          <w:tcPr>
            <w:tcW w:w="2494" w:type="dxa"/>
          </w:tcPr>
          <w:p w:rsidR="00BC0286" w:rsidRDefault="00BC0286">
            <w:pPr>
              <w:pStyle w:val="ConsPlusNormal"/>
              <w:jc w:val="center"/>
            </w:pPr>
            <w:r>
              <w:t>B11.047.008.007.002</w:t>
            </w:r>
          </w:p>
        </w:tc>
        <w:tc>
          <w:tcPr>
            <w:tcW w:w="1134" w:type="dxa"/>
          </w:tcPr>
          <w:p w:rsidR="00BC0286" w:rsidRDefault="00BC0286">
            <w:pPr>
              <w:pStyle w:val="ConsPlusNormal"/>
              <w:jc w:val="center"/>
            </w:pPr>
            <w:r>
              <w:t>1033,31</w:t>
            </w:r>
          </w:p>
        </w:tc>
      </w:tr>
      <w:tr w:rsidR="00BC0286">
        <w:tc>
          <w:tcPr>
            <w:tcW w:w="690" w:type="dxa"/>
          </w:tcPr>
          <w:p w:rsidR="00BC0286" w:rsidRDefault="00BC0286">
            <w:pPr>
              <w:pStyle w:val="ConsPlusNormal"/>
              <w:jc w:val="center"/>
            </w:pPr>
            <w:r>
              <w:t>3.3.</w:t>
            </w:r>
          </w:p>
        </w:tc>
        <w:tc>
          <w:tcPr>
            <w:tcW w:w="4706" w:type="dxa"/>
          </w:tcPr>
          <w:p w:rsidR="00BC0286" w:rsidRDefault="00BC0286">
            <w:pPr>
              <w:pStyle w:val="ConsPlusNormal"/>
            </w:pPr>
            <w:r>
              <w:t>35, 37, 39 (лет)</w:t>
            </w:r>
          </w:p>
        </w:tc>
        <w:tc>
          <w:tcPr>
            <w:tcW w:w="2494" w:type="dxa"/>
          </w:tcPr>
          <w:p w:rsidR="00BC0286" w:rsidRDefault="00BC0286">
            <w:pPr>
              <w:pStyle w:val="ConsPlusNormal"/>
              <w:jc w:val="center"/>
            </w:pPr>
            <w:r>
              <w:t>B11.047.008.007.003</w:t>
            </w:r>
          </w:p>
        </w:tc>
        <w:tc>
          <w:tcPr>
            <w:tcW w:w="1134" w:type="dxa"/>
          </w:tcPr>
          <w:p w:rsidR="00BC0286" w:rsidRDefault="00BC0286">
            <w:pPr>
              <w:pStyle w:val="ConsPlusNormal"/>
              <w:jc w:val="center"/>
            </w:pPr>
            <w:r>
              <w:t>1525,76</w:t>
            </w:r>
          </w:p>
        </w:tc>
      </w:tr>
      <w:tr w:rsidR="00BC0286">
        <w:tc>
          <w:tcPr>
            <w:tcW w:w="690" w:type="dxa"/>
          </w:tcPr>
          <w:p w:rsidR="00BC0286" w:rsidRDefault="00BC0286">
            <w:pPr>
              <w:pStyle w:val="ConsPlusNormal"/>
              <w:jc w:val="center"/>
            </w:pPr>
            <w:r>
              <w:t>3.4.</w:t>
            </w:r>
          </w:p>
        </w:tc>
        <w:tc>
          <w:tcPr>
            <w:tcW w:w="4706" w:type="dxa"/>
          </w:tcPr>
          <w:p w:rsidR="00BC0286" w:rsidRDefault="00BC0286">
            <w:pPr>
              <w:pStyle w:val="ConsPlusNormal"/>
            </w:pPr>
            <w:r>
              <w:t>36, 38 (лет)</w:t>
            </w:r>
          </w:p>
        </w:tc>
        <w:tc>
          <w:tcPr>
            <w:tcW w:w="2494" w:type="dxa"/>
          </w:tcPr>
          <w:p w:rsidR="00BC0286" w:rsidRDefault="00BC0286">
            <w:pPr>
              <w:pStyle w:val="ConsPlusNormal"/>
              <w:jc w:val="center"/>
            </w:pPr>
            <w:r>
              <w:t>B11.047.008.007.004</w:t>
            </w:r>
          </w:p>
        </w:tc>
        <w:tc>
          <w:tcPr>
            <w:tcW w:w="1134" w:type="dxa"/>
          </w:tcPr>
          <w:p w:rsidR="00BC0286" w:rsidRDefault="00BC0286">
            <w:pPr>
              <w:pStyle w:val="ConsPlusNormal"/>
              <w:jc w:val="center"/>
            </w:pPr>
            <w:r>
              <w:t>1683,75</w:t>
            </w:r>
          </w:p>
        </w:tc>
      </w:tr>
      <w:tr w:rsidR="00BC0286">
        <w:tc>
          <w:tcPr>
            <w:tcW w:w="690" w:type="dxa"/>
          </w:tcPr>
          <w:p w:rsidR="00BC0286" w:rsidRDefault="00BC0286">
            <w:pPr>
              <w:pStyle w:val="ConsPlusNormal"/>
              <w:jc w:val="center"/>
            </w:pPr>
            <w:r>
              <w:t>3.5.</w:t>
            </w:r>
          </w:p>
        </w:tc>
        <w:tc>
          <w:tcPr>
            <w:tcW w:w="4706" w:type="dxa"/>
          </w:tcPr>
          <w:p w:rsidR="00BC0286" w:rsidRDefault="00BC0286">
            <w:pPr>
              <w:pStyle w:val="ConsPlusNormal"/>
            </w:pPr>
            <w:r>
              <w:t>40, 42, 44, 46, 48, 50, 52, 54, 56, 58, 60, 62, 64 (лет)</w:t>
            </w:r>
          </w:p>
        </w:tc>
        <w:tc>
          <w:tcPr>
            <w:tcW w:w="2494" w:type="dxa"/>
          </w:tcPr>
          <w:p w:rsidR="00BC0286" w:rsidRDefault="00BC0286">
            <w:pPr>
              <w:pStyle w:val="ConsPlusNormal"/>
              <w:jc w:val="center"/>
            </w:pPr>
            <w:r>
              <w:t>B11.047.008.007.005</w:t>
            </w:r>
          </w:p>
        </w:tc>
        <w:tc>
          <w:tcPr>
            <w:tcW w:w="1134" w:type="dxa"/>
          </w:tcPr>
          <w:p w:rsidR="00BC0286" w:rsidRDefault="00BC0286">
            <w:pPr>
              <w:pStyle w:val="ConsPlusNormal"/>
              <w:jc w:val="center"/>
            </w:pPr>
            <w:r>
              <w:t>1961,58</w:t>
            </w:r>
          </w:p>
        </w:tc>
      </w:tr>
      <w:tr w:rsidR="00BC0286">
        <w:tc>
          <w:tcPr>
            <w:tcW w:w="690" w:type="dxa"/>
          </w:tcPr>
          <w:p w:rsidR="00BC0286" w:rsidRDefault="00BC0286">
            <w:pPr>
              <w:pStyle w:val="ConsPlusNormal"/>
              <w:jc w:val="center"/>
            </w:pPr>
            <w:r>
              <w:t>3.6.</w:t>
            </w:r>
          </w:p>
        </w:tc>
        <w:tc>
          <w:tcPr>
            <w:tcW w:w="4706" w:type="dxa"/>
          </w:tcPr>
          <w:p w:rsidR="00BC0286" w:rsidRDefault="00BC0286">
            <w:pPr>
              <w:pStyle w:val="ConsPlusNormal"/>
            </w:pPr>
            <w:r>
              <w:t>41, 43, 45, 47, 49, 51, 53, 55, 57, 59, 61, 63 (лет)</w:t>
            </w:r>
          </w:p>
        </w:tc>
        <w:tc>
          <w:tcPr>
            <w:tcW w:w="2494" w:type="dxa"/>
          </w:tcPr>
          <w:p w:rsidR="00BC0286" w:rsidRDefault="00BC0286">
            <w:pPr>
              <w:pStyle w:val="ConsPlusNormal"/>
              <w:jc w:val="center"/>
            </w:pPr>
            <w:r>
              <w:t>B11.047.008.007.006</w:t>
            </w:r>
          </w:p>
        </w:tc>
        <w:tc>
          <w:tcPr>
            <w:tcW w:w="1134" w:type="dxa"/>
          </w:tcPr>
          <w:p w:rsidR="00BC0286" w:rsidRDefault="00BC0286">
            <w:pPr>
              <w:pStyle w:val="ConsPlusNormal"/>
              <w:jc w:val="center"/>
            </w:pPr>
            <w:r>
              <w:t>1803,60</w:t>
            </w:r>
          </w:p>
        </w:tc>
      </w:tr>
      <w:tr w:rsidR="00BC0286">
        <w:tc>
          <w:tcPr>
            <w:tcW w:w="690" w:type="dxa"/>
          </w:tcPr>
          <w:p w:rsidR="00BC0286" w:rsidRDefault="00BC0286">
            <w:pPr>
              <w:pStyle w:val="ConsPlusNormal"/>
              <w:jc w:val="center"/>
            </w:pPr>
            <w:r>
              <w:lastRenderedPageBreak/>
              <w:t>3.7.</w:t>
            </w:r>
          </w:p>
        </w:tc>
        <w:tc>
          <w:tcPr>
            <w:tcW w:w="4706" w:type="dxa"/>
          </w:tcPr>
          <w:p w:rsidR="00BC0286" w:rsidRDefault="00BC0286">
            <w:pPr>
              <w:pStyle w:val="ConsPlusNormal"/>
            </w:pPr>
            <w:r>
              <w:t>65 (лет)</w:t>
            </w:r>
          </w:p>
        </w:tc>
        <w:tc>
          <w:tcPr>
            <w:tcW w:w="2494" w:type="dxa"/>
          </w:tcPr>
          <w:p w:rsidR="00BC0286" w:rsidRDefault="00BC0286">
            <w:pPr>
              <w:pStyle w:val="ConsPlusNormal"/>
              <w:jc w:val="center"/>
            </w:pPr>
            <w:r>
              <w:t>B11.047.008.007.007</w:t>
            </w:r>
          </w:p>
        </w:tc>
        <w:tc>
          <w:tcPr>
            <w:tcW w:w="1134" w:type="dxa"/>
          </w:tcPr>
          <w:p w:rsidR="00BC0286" w:rsidRDefault="00BC0286">
            <w:pPr>
              <w:pStyle w:val="ConsPlusNormal"/>
              <w:jc w:val="center"/>
            </w:pPr>
            <w:r>
              <w:t>1781,46</w:t>
            </w:r>
          </w:p>
        </w:tc>
      </w:tr>
      <w:tr w:rsidR="00BC0286">
        <w:tc>
          <w:tcPr>
            <w:tcW w:w="690" w:type="dxa"/>
          </w:tcPr>
          <w:p w:rsidR="00BC0286" w:rsidRDefault="00BC0286">
            <w:pPr>
              <w:pStyle w:val="ConsPlusNormal"/>
              <w:jc w:val="center"/>
            </w:pPr>
            <w:r>
              <w:t>3.8.</w:t>
            </w:r>
          </w:p>
        </w:tc>
        <w:tc>
          <w:tcPr>
            <w:tcW w:w="4706" w:type="dxa"/>
          </w:tcPr>
          <w:p w:rsidR="00BC0286" w:rsidRDefault="00BC0286">
            <w:pPr>
              <w:pStyle w:val="ConsPlusNormal"/>
            </w:pPr>
            <w:r>
              <w:t>66, 68, 70, 72, 74, 76, 78, 80, 82, 84, 86, 88, 90, 92, 94, 96, 98 (лет)</w:t>
            </w:r>
          </w:p>
        </w:tc>
        <w:tc>
          <w:tcPr>
            <w:tcW w:w="2494" w:type="dxa"/>
          </w:tcPr>
          <w:p w:rsidR="00BC0286" w:rsidRDefault="00BC0286">
            <w:pPr>
              <w:pStyle w:val="ConsPlusNormal"/>
              <w:jc w:val="center"/>
            </w:pPr>
            <w:r>
              <w:t>B11.047.008.007.008</w:t>
            </w:r>
          </w:p>
        </w:tc>
        <w:tc>
          <w:tcPr>
            <w:tcW w:w="1134" w:type="dxa"/>
          </w:tcPr>
          <w:p w:rsidR="00BC0286" w:rsidRDefault="00BC0286">
            <w:pPr>
              <w:pStyle w:val="ConsPlusNormal"/>
              <w:jc w:val="center"/>
            </w:pPr>
            <w:r>
              <w:t>1939,45</w:t>
            </w:r>
          </w:p>
        </w:tc>
      </w:tr>
      <w:tr w:rsidR="00BC0286">
        <w:tc>
          <w:tcPr>
            <w:tcW w:w="690" w:type="dxa"/>
          </w:tcPr>
          <w:p w:rsidR="00BC0286" w:rsidRDefault="00BC0286">
            <w:pPr>
              <w:pStyle w:val="ConsPlusNormal"/>
              <w:jc w:val="center"/>
            </w:pPr>
            <w:r>
              <w:t>3.9.</w:t>
            </w:r>
          </w:p>
        </w:tc>
        <w:tc>
          <w:tcPr>
            <w:tcW w:w="4706" w:type="dxa"/>
          </w:tcPr>
          <w:p w:rsidR="00BC0286" w:rsidRDefault="00BC0286">
            <w:pPr>
              <w:pStyle w:val="ConsPlusNormal"/>
            </w:pPr>
            <w:r>
              <w:t>67, 69, 71, 73, 75, 77, 79, 81, 83, 85, 87, 89, 91, 93, 95, 97, 99 и старше (лет)</w:t>
            </w:r>
          </w:p>
        </w:tc>
        <w:tc>
          <w:tcPr>
            <w:tcW w:w="2494" w:type="dxa"/>
          </w:tcPr>
          <w:p w:rsidR="00BC0286" w:rsidRDefault="00BC0286">
            <w:pPr>
              <w:pStyle w:val="ConsPlusNormal"/>
              <w:jc w:val="center"/>
            </w:pPr>
            <w:r>
              <w:t>B11.047.008.007.009</w:t>
            </w:r>
          </w:p>
        </w:tc>
        <w:tc>
          <w:tcPr>
            <w:tcW w:w="1134" w:type="dxa"/>
          </w:tcPr>
          <w:p w:rsidR="00BC0286" w:rsidRDefault="00BC0286">
            <w:pPr>
              <w:pStyle w:val="ConsPlusNormal"/>
              <w:jc w:val="center"/>
            </w:pPr>
            <w:r>
              <w:t>1781,46</w:t>
            </w:r>
          </w:p>
        </w:tc>
      </w:tr>
      <w:tr w:rsidR="00BC0286">
        <w:tc>
          <w:tcPr>
            <w:tcW w:w="690" w:type="dxa"/>
          </w:tcPr>
          <w:p w:rsidR="00BC0286" w:rsidRDefault="00BC0286">
            <w:pPr>
              <w:pStyle w:val="ConsPlusNormal"/>
              <w:jc w:val="center"/>
            </w:pPr>
            <w:r>
              <w:t>4.</w:t>
            </w:r>
          </w:p>
        </w:tc>
        <w:tc>
          <w:tcPr>
            <w:tcW w:w="4706" w:type="dxa"/>
          </w:tcPr>
          <w:p w:rsidR="00BC0286" w:rsidRDefault="00BC0286">
            <w:pPr>
              <w:pStyle w:val="ConsPlusNormal"/>
            </w:pPr>
            <w:r>
              <w:t>Комплексное посещение в связи с проведением профилактического медицинского осмотра взрослого населения мобильной медицинской бригадой в следующие возрастные периоды (женщины):</w:t>
            </w:r>
          </w:p>
        </w:tc>
        <w:tc>
          <w:tcPr>
            <w:tcW w:w="2494" w:type="dxa"/>
          </w:tcPr>
          <w:p w:rsidR="00BC0286" w:rsidRDefault="00BC0286">
            <w:pPr>
              <w:pStyle w:val="ConsPlusNormal"/>
            </w:pPr>
          </w:p>
        </w:tc>
        <w:tc>
          <w:tcPr>
            <w:tcW w:w="1134" w:type="dxa"/>
          </w:tcPr>
          <w:p w:rsidR="00BC0286" w:rsidRDefault="00BC0286">
            <w:pPr>
              <w:pStyle w:val="ConsPlusNormal"/>
            </w:pPr>
          </w:p>
        </w:tc>
      </w:tr>
      <w:tr w:rsidR="00BC0286">
        <w:tc>
          <w:tcPr>
            <w:tcW w:w="690" w:type="dxa"/>
          </w:tcPr>
          <w:p w:rsidR="00BC0286" w:rsidRDefault="00BC0286">
            <w:pPr>
              <w:pStyle w:val="ConsPlusNormal"/>
              <w:jc w:val="center"/>
            </w:pPr>
            <w:r>
              <w:t>4.1.</w:t>
            </w:r>
          </w:p>
        </w:tc>
        <w:tc>
          <w:tcPr>
            <w:tcW w:w="4706" w:type="dxa"/>
          </w:tcPr>
          <w:p w:rsidR="00BC0286" w:rsidRDefault="00BC0286">
            <w:pPr>
              <w:pStyle w:val="ConsPlusNormal"/>
            </w:pPr>
            <w:r>
              <w:t>18, 20, 22, 24, 26, 28, 30, 32, 34 (лет)</w:t>
            </w:r>
          </w:p>
        </w:tc>
        <w:tc>
          <w:tcPr>
            <w:tcW w:w="2494" w:type="dxa"/>
          </w:tcPr>
          <w:p w:rsidR="00BC0286" w:rsidRDefault="00BC0286">
            <w:pPr>
              <w:pStyle w:val="ConsPlusNormal"/>
              <w:jc w:val="center"/>
            </w:pPr>
            <w:r>
              <w:t>B11.047.008.008.001</w:t>
            </w:r>
          </w:p>
        </w:tc>
        <w:tc>
          <w:tcPr>
            <w:tcW w:w="1134" w:type="dxa"/>
          </w:tcPr>
          <w:p w:rsidR="00BC0286" w:rsidRDefault="00BC0286">
            <w:pPr>
              <w:pStyle w:val="ConsPlusNormal"/>
              <w:jc w:val="center"/>
            </w:pPr>
            <w:r>
              <w:t>1732,65</w:t>
            </w:r>
          </w:p>
        </w:tc>
      </w:tr>
      <w:tr w:rsidR="00BC0286">
        <w:tc>
          <w:tcPr>
            <w:tcW w:w="690" w:type="dxa"/>
          </w:tcPr>
          <w:p w:rsidR="00BC0286" w:rsidRDefault="00BC0286">
            <w:pPr>
              <w:pStyle w:val="ConsPlusNormal"/>
              <w:jc w:val="center"/>
            </w:pPr>
            <w:r>
              <w:t>4.2.</w:t>
            </w:r>
          </w:p>
        </w:tc>
        <w:tc>
          <w:tcPr>
            <w:tcW w:w="4706" w:type="dxa"/>
          </w:tcPr>
          <w:p w:rsidR="00BC0286" w:rsidRDefault="00BC0286">
            <w:pPr>
              <w:pStyle w:val="ConsPlusNormal"/>
            </w:pPr>
            <w:r>
              <w:t>19, 21, 23, 25, 27, 29, 31, 33 (лет)</w:t>
            </w:r>
          </w:p>
        </w:tc>
        <w:tc>
          <w:tcPr>
            <w:tcW w:w="2494" w:type="dxa"/>
          </w:tcPr>
          <w:p w:rsidR="00BC0286" w:rsidRDefault="00BC0286">
            <w:pPr>
              <w:pStyle w:val="ConsPlusNormal"/>
              <w:jc w:val="center"/>
            </w:pPr>
            <w:r>
              <w:t>B11.047.008.008.002</w:t>
            </w:r>
          </w:p>
        </w:tc>
        <w:tc>
          <w:tcPr>
            <w:tcW w:w="1134" w:type="dxa"/>
          </w:tcPr>
          <w:p w:rsidR="00BC0286" w:rsidRDefault="00BC0286">
            <w:pPr>
              <w:pStyle w:val="ConsPlusNormal"/>
              <w:jc w:val="center"/>
            </w:pPr>
            <w:r>
              <w:t>1574,66</w:t>
            </w:r>
          </w:p>
        </w:tc>
      </w:tr>
      <w:tr w:rsidR="00BC0286">
        <w:tc>
          <w:tcPr>
            <w:tcW w:w="690" w:type="dxa"/>
          </w:tcPr>
          <w:p w:rsidR="00BC0286" w:rsidRDefault="00BC0286">
            <w:pPr>
              <w:pStyle w:val="ConsPlusNormal"/>
              <w:jc w:val="center"/>
            </w:pPr>
            <w:r>
              <w:t>4.3.</w:t>
            </w:r>
          </w:p>
        </w:tc>
        <w:tc>
          <w:tcPr>
            <w:tcW w:w="4706" w:type="dxa"/>
          </w:tcPr>
          <w:p w:rsidR="00BC0286" w:rsidRDefault="00BC0286">
            <w:pPr>
              <w:pStyle w:val="ConsPlusNormal"/>
            </w:pPr>
            <w:r>
              <w:t>35, 37, 39 (лет)</w:t>
            </w:r>
          </w:p>
        </w:tc>
        <w:tc>
          <w:tcPr>
            <w:tcW w:w="2494" w:type="dxa"/>
          </w:tcPr>
          <w:p w:rsidR="00BC0286" w:rsidRDefault="00BC0286">
            <w:pPr>
              <w:pStyle w:val="ConsPlusNormal"/>
              <w:jc w:val="center"/>
            </w:pPr>
            <w:r>
              <w:t>B11.047.008.008.003</w:t>
            </w:r>
          </w:p>
        </w:tc>
        <w:tc>
          <w:tcPr>
            <w:tcW w:w="1134" w:type="dxa"/>
          </w:tcPr>
          <w:p w:rsidR="00BC0286" w:rsidRDefault="00BC0286">
            <w:pPr>
              <w:pStyle w:val="ConsPlusNormal"/>
              <w:jc w:val="center"/>
            </w:pPr>
            <w:r>
              <w:t>2067,11</w:t>
            </w:r>
          </w:p>
        </w:tc>
      </w:tr>
      <w:tr w:rsidR="00BC0286">
        <w:tc>
          <w:tcPr>
            <w:tcW w:w="690" w:type="dxa"/>
          </w:tcPr>
          <w:p w:rsidR="00BC0286" w:rsidRDefault="00BC0286">
            <w:pPr>
              <w:pStyle w:val="ConsPlusNormal"/>
              <w:jc w:val="center"/>
            </w:pPr>
            <w:r>
              <w:t>4.4.</w:t>
            </w:r>
          </w:p>
        </w:tc>
        <w:tc>
          <w:tcPr>
            <w:tcW w:w="4706" w:type="dxa"/>
          </w:tcPr>
          <w:p w:rsidR="00BC0286" w:rsidRDefault="00BC0286">
            <w:pPr>
              <w:pStyle w:val="ConsPlusNormal"/>
            </w:pPr>
            <w:r>
              <w:t>36, 38 (лет)</w:t>
            </w:r>
          </w:p>
        </w:tc>
        <w:tc>
          <w:tcPr>
            <w:tcW w:w="2494" w:type="dxa"/>
          </w:tcPr>
          <w:p w:rsidR="00BC0286" w:rsidRDefault="00BC0286">
            <w:pPr>
              <w:pStyle w:val="ConsPlusNormal"/>
              <w:jc w:val="center"/>
            </w:pPr>
            <w:r>
              <w:t>B11.047.008.008.004</w:t>
            </w:r>
          </w:p>
        </w:tc>
        <w:tc>
          <w:tcPr>
            <w:tcW w:w="1134" w:type="dxa"/>
          </w:tcPr>
          <w:p w:rsidR="00BC0286" w:rsidRDefault="00BC0286">
            <w:pPr>
              <w:pStyle w:val="ConsPlusNormal"/>
              <w:jc w:val="center"/>
            </w:pPr>
            <w:r>
              <w:t>2225,10</w:t>
            </w:r>
          </w:p>
        </w:tc>
      </w:tr>
      <w:tr w:rsidR="00BC0286">
        <w:tc>
          <w:tcPr>
            <w:tcW w:w="690" w:type="dxa"/>
          </w:tcPr>
          <w:p w:rsidR="00BC0286" w:rsidRDefault="00BC0286">
            <w:pPr>
              <w:pStyle w:val="ConsPlusNormal"/>
              <w:jc w:val="center"/>
            </w:pPr>
            <w:r>
              <w:t>4.5.</w:t>
            </w:r>
          </w:p>
        </w:tc>
        <w:tc>
          <w:tcPr>
            <w:tcW w:w="4706" w:type="dxa"/>
          </w:tcPr>
          <w:p w:rsidR="00BC0286" w:rsidRDefault="00BC0286">
            <w:pPr>
              <w:pStyle w:val="ConsPlusNormal"/>
            </w:pPr>
            <w:r>
              <w:t>40, 42, 44, 46, 48, 50, 52, 54, 56, 58, 60, 62, 64 (лет)</w:t>
            </w:r>
          </w:p>
        </w:tc>
        <w:tc>
          <w:tcPr>
            <w:tcW w:w="2494" w:type="dxa"/>
          </w:tcPr>
          <w:p w:rsidR="00BC0286" w:rsidRDefault="00BC0286">
            <w:pPr>
              <w:pStyle w:val="ConsPlusNormal"/>
              <w:jc w:val="center"/>
            </w:pPr>
            <w:r>
              <w:t>B11.047.008.008.005</w:t>
            </w:r>
          </w:p>
        </w:tc>
        <w:tc>
          <w:tcPr>
            <w:tcW w:w="1134" w:type="dxa"/>
          </w:tcPr>
          <w:p w:rsidR="00BC0286" w:rsidRDefault="00BC0286">
            <w:pPr>
              <w:pStyle w:val="ConsPlusNormal"/>
              <w:jc w:val="center"/>
            </w:pPr>
            <w:r>
              <w:t>1961,58</w:t>
            </w:r>
          </w:p>
        </w:tc>
      </w:tr>
      <w:tr w:rsidR="00BC0286">
        <w:tc>
          <w:tcPr>
            <w:tcW w:w="690" w:type="dxa"/>
          </w:tcPr>
          <w:p w:rsidR="00BC0286" w:rsidRDefault="00BC0286">
            <w:pPr>
              <w:pStyle w:val="ConsPlusNormal"/>
              <w:jc w:val="center"/>
            </w:pPr>
            <w:r>
              <w:t>4.6.</w:t>
            </w:r>
          </w:p>
        </w:tc>
        <w:tc>
          <w:tcPr>
            <w:tcW w:w="4706" w:type="dxa"/>
          </w:tcPr>
          <w:p w:rsidR="00BC0286" w:rsidRDefault="00BC0286">
            <w:pPr>
              <w:pStyle w:val="ConsPlusNormal"/>
            </w:pPr>
            <w:r>
              <w:t>41, 43, 45, 47, 49, 51, 53, 55, 57, 59, 61, 63 (лет)</w:t>
            </w:r>
          </w:p>
        </w:tc>
        <w:tc>
          <w:tcPr>
            <w:tcW w:w="2494" w:type="dxa"/>
          </w:tcPr>
          <w:p w:rsidR="00BC0286" w:rsidRDefault="00BC0286">
            <w:pPr>
              <w:pStyle w:val="ConsPlusNormal"/>
              <w:jc w:val="center"/>
            </w:pPr>
            <w:r>
              <w:t>B11.047.008.008.006</w:t>
            </w:r>
          </w:p>
        </w:tc>
        <w:tc>
          <w:tcPr>
            <w:tcW w:w="1134" w:type="dxa"/>
          </w:tcPr>
          <w:p w:rsidR="00BC0286" w:rsidRDefault="00BC0286">
            <w:pPr>
              <w:pStyle w:val="ConsPlusNormal"/>
              <w:jc w:val="center"/>
            </w:pPr>
            <w:r>
              <w:t>1803,60</w:t>
            </w:r>
          </w:p>
        </w:tc>
      </w:tr>
      <w:tr w:rsidR="00BC0286">
        <w:tc>
          <w:tcPr>
            <w:tcW w:w="690" w:type="dxa"/>
          </w:tcPr>
          <w:p w:rsidR="00BC0286" w:rsidRDefault="00BC0286">
            <w:pPr>
              <w:pStyle w:val="ConsPlusNormal"/>
              <w:jc w:val="center"/>
            </w:pPr>
            <w:r>
              <w:t>4.7.</w:t>
            </w:r>
          </w:p>
        </w:tc>
        <w:tc>
          <w:tcPr>
            <w:tcW w:w="4706" w:type="dxa"/>
          </w:tcPr>
          <w:p w:rsidR="00BC0286" w:rsidRDefault="00BC0286">
            <w:pPr>
              <w:pStyle w:val="ConsPlusNormal"/>
            </w:pPr>
            <w:r>
              <w:t>65 (лет)</w:t>
            </w:r>
          </w:p>
        </w:tc>
        <w:tc>
          <w:tcPr>
            <w:tcW w:w="2494" w:type="dxa"/>
          </w:tcPr>
          <w:p w:rsidR="00BC0286" w:rsidRDefault="00BC0286">
            <w:pPr>
              <w:pStyle w:val="ConsPlusNormal"/>
              <w:jc w:val="center"/>
            </w:pPr>
            <w:r>
              <w:t>B11.047.008.008.007</w:t>
            </w:r>
          </w:p>
        </w:tc>
        <w:tc>
          <w:tcPr>
            <w:tcW w:w="1134" w:type="dxa"/>
          </w:tcPr>
          <w:p w:rsidR="00BC0286" w:rsidRDefault="00BC0286">
            <w:pPr>
              <w:pStyle w:val="ConsPlusNormal"/>
              <w:jc w:val="center"/>
            </w:pPr>
            <w:r>
              <w:t>1781,46</w:t>
            </w:r>
          </w:p>
        </w:tc>
      </w:tr>
      <w:tr w:rsidR="00BC0286">
        <w:tc>
          <w:tcPr>
            <w:tcW w:w="690" w:type="dxa"/>
          </w:tcPr>
          <w:p w:rsidR="00BC0286" w:rsidRDefault="00BC0286">
            <w:pPr>
              <w:pStyle w:val="ConsPlusNormal"/>
              <w:jc w:val="center"/>
            </w:pPr>
            <w:r>
              <w:t>4.8.</w:t>
            </w:r>
          </w:p>
        </w:tc>
        <w:tc>
          <w:tcPr>
            <w:tcW w:w="4706" w:type="dxa"/>
          </w:tcPr>
          <w:p w:rsidR="00BC0286" w:rsidRDefault="00BC0286">
            <w:pPr>
              <w:pStyle w:val="ConsPlusNormal"/>
            </w:pPr>
            <w:r>
              <w:t>66, 68, 70, 72, 74, 76, 78, 80, 82, 84, 86, 88, 90, 92, 94, 96, 98 (лет)</w:t>
            </w:r>
          </w:p>
        </w:tc>
        <w:tc>
          <w:tcPr>
            <w:tcW w:w="2494" w:type="dxa"/>
          </w:tcPr>
          <w:p w:rsidR="00BC0286" w:rsidRDefault="00BC0286">
            <w:pPr>
              <w:pStyle w:val="ConsPlusNormal"/>
              <w:jc w:val="center"/>
            </w:pPr>
            <w:r>
              <w:t>B11.047.008.008.008</w:t>
            </w:r>
          </w:p>
        </w:tc>
        <w:tc>
          <w:tcPr>
            <w:tcW w:w="1134" w:type="dxa"/>
          </w:tcPr>
          <w:p w:rsidR="00BC0286" w:rsidRDefault="00BC0286">
            <w:pPr>
              <w:pStyle w:val="ConsPlusNormal"/>
              <w:jc w:val="center"/>
            </w:pPr>
            <w:r>
              <w:t>1939,45</w:t>
            </w:r>
          </w:p>
        </w:tc>
      </w:tr>
      <w:tr w:rsidR="00BC0286">
        <w:tc>
          <w:tcPr>
            <w:tcW w:w="690" w:type="dxa"/>
          </w:tcPr>
          <w:p w:rsidR="00BC0286" w:rsidRDefault="00BC0286">
            <w:pPr>
              <w:pStyle w:val="ConsPlusNormal"/>
              <w:jc w:val="center"/>
            </w:pPr>
            <w:r>
              <w:t>4.9.</w:t>
            </w:r>
          </w:p>
        </w:tc>
        <w:tc>
          <w:tcPr>
            <w:tcW w:w="4706" w:type="dxa"/>
          </w:tcPr>
          <w:p w:rsidR="00BC0286" w:rsidRDefault="00BC0286">
            <w:pPr>
              <w:pStyle w:val="ConsPlusNormal"/>
            </w:pPr>
            <w:r>
              <w:t>67, 69, 71, 73, 75, 77, 79, 81, 83, 85, 87, 89, 91, 93, 95, 97, 99 и старше (лет)</w:t>
            </w:r>
          </w:p>
        </w:tc>
        <w:tc>
          <w:tcPr>
            <w:tcW w:w="2494" w:type="dxa"/>
          </w:tcPr>
          <w:p w:rsidR="00BC0286" w:rsidRDefault="00BC0286">
            <w:pPr>
              <w:pStyle w:val="ConsPlusNormal"/>
              <w:jc w:val="center"/>
            </w:pPr>
            <w:r>
              <w:t>B11.047.008.008.009</w:t>
            </w:r>
          </w:p>
        </w:tc>
        <w:tc>
          <w:tcPr>
            <w:tcW w:w="1134" w:type="dxa"/>
          </w:tcPr>
          <w:p w:rsidR="00BC0286" w:rsidRDefault="00BC0286">
            <w:pPr>
              <w:pStyle w:val="ConsPlusNormal"/>
              <w:jc w:val="center"/>
            </w:pPr>
            <w:r>
              <w:t>1781,46</w:t>
            </w:r>
          </w:p>
        </w:tc>
      </w:tr>
      <w:tr w:rsidR="00BC0286">
        <w:tc>
          <w:tcPr>
            <w:tcW w:w="690" w:type="dxa"/>
          </w:tcPr>
          <w:p w:rsidR="00BC0286" w:rsidRDefault="00BC0286">
            <w:pPr>
              <w:pStyle w:val="ConsPlusNormal"/>
              <w:jc w:val="center"/>
            </w:pPr>
            <w:r>
              <w:t>5.</w:t>
            </w:r>
          </w:p>
        </w:tc>
        <w:tc>
          <w:tcPr>
            <w:tcW w:w="4706" w:type="dxa"/>
          </w:tcPr>
          <w:p w:rsidR="00BC0286" w:rsidRDefault="00BC0286">
            <w:pPr>
              <w:pStyle w:val="ConsPlusNormal"/>
            </w:pPr>
            <w:r>
              <w:t>Комплексное посещение в связи с проведением профилактического медицинского осмотра взрослого населения в выходные и праздничные дни в следующие возрастные периоды (мужчины):</w:t>
            </w:r>
          </w:p>
        </w:tc>
        <w:tc>
          <w:tcPr>
            <w:tcW w:w="2494" w:type="dxa"/>
          </w:tcPr>
          <w:p w:rsidR="00BC0286" w:rsidRDefault="00BC0286">
            <w:pPr>
              <w:pStyle w:val="ConsPlusNormal"/>
            </w:pPr>
          </w:p>
        </w:tc>
        <w:tc>
          <w:tcPr>
            <w:tcW w:w="1134" w:type="dxa"/>
          </w:tcPr>
          <w:p w:rsidR="00BC0286" w:rsidRDefault="00BC0286">
            <w:pPr>
              <w:pStyle w:val="ConsPlusNormal"/>
            </w:pPr>
          </w:p>
        </w:tc>
      </w:tr>
      <w:tr w:rsidR="00BC0286">
        <w:tc>
          <w:tcPr>
            <w:tcW w:w="690" w:type="dxa"/>
          </w:tcPr>
          <w:p w:rsidR="00BC0286" w:rsidRDefault="00BC0286">
            <w:pPr>
              <w:pStyle w:val="ConsPlusNormal"/>
              <w:jc w:val="center"/>
            </w:pPr>
            <w:r>
              <w:t>5.1.</w:t>
            </w:r>
          </w:p>
        </w:tc>
        <w:tc>
          <w:tcPr>
            <w:tcW w:w="4706" w:type="dxa"/>
          </w:tcPr>
          <w:p w:rsidR="00BC0286" w:rsidRDefault="00BC0286">
            <w:pPr>
              <w:pStyle w:val="ConsPlusNormal"/>
            </w:pPr>
            <w:r>
              <w:t>18, 20, 22, 24, 26, 28, 30, 32, 34 (лет)</w:t>
            </w:r>
          </w:p>
        </w:tc>
        <w:tc>
          <w:tcPr>
            <w:tcW w:w="2494" w:type="dxa"/>
          </w:tcPr>
          <w:p w:rsidR="00BC0286" w:rsidRDefault="00BC0286">
            <w:pPr>
              <w:pStyle w:val="ConsPlusNormal"/>
              <w:jc w:val="center"/>
            </w:pPr>
            <w:r>
              <w:t>B11.047.008.009.001</w:t>
            </w:r>
          </w:p>
        </w:tc>
        <w:tc>
          <w:tcPr>
            <w:tcW w:w="1134" w:type="dxa"/>
          </w:tcPr>
          <w:p w:rsidR="00BC0286" w:rsidRDefault="00BC0286">
            <w:pPr>
              <w:pStyle w:val="ConsPlusNormal"/>
              <w:jc w:val="center"/>
            </w:pPr>
            <w:r>
              <w:t>1191,30</w:t>
            </w:r>
          </w:p>
        </w:tc>
      </w:tr>
      <w:tr w:rsidR="00BC0286">
        <w:tc>
          <w:tcPr>
            <w:tcW w:w="690" w:type="dxa"/>
          </w:tcPr>
          <w:p w:rsidR="00BC0286" w:rsidRDefault="00BC0286">
            <w:pPr>
              <w:pStyle w:val="ConsPlusNormal"/>
              <w:jc w:val="center"/>
            </w:pPr>
            <w:r>
              <w:t>5.2.</w:t>
            </w:r>
          </w:p>
        </w:tc>
        <w:tc>
          <w:tcPr>
            <w:tcW w:w="4706" w:type="dxa"/>
          </w:tcPr>
          <w:p w:rsidR="00BC0286" w:rsidRDefault="00BC0286">
            <w:pPr>
              <w:pStyle w:val="ConsPlusNormal"/>
            </w:pPr>
            <w:r>
              <w:t>19, 21, 23, 25, 27, 29, 31, 33 (лет)</w:t>
            </w:r>
          </w:p>
        </w:tc>
        <w:tc>
          <w:tcPr>
            <w:tcW w:w="2494" w:type="dxa"/>
          </w:tcPr>
          <w:p w:rsidR="00BC0286" w:rsidRDefault="00BC0286">
            <w:pPr>
              <w:pStyle w:val="ConsPlusNormal"/>
              <w:jc w:val="center"/>
            </w:pPr>
            <w:r>
              <w:t>B11.047.008.009.002</w:t>
            </w:r>
          </w:p>
        </w:tc>
        <w:tc>
          <w:tcPr>
            <w:tcW w:w="1134" w:type="dxa"/>
          </w:tcPr>
          <w:p w:rsidR="00BC0286" w:rsidRDefault="00BC0286">
            <w:pPr>
              <w:pStyle w:val="ConsPlusNormal"/>
              <w:jc w:val="center"/>
            </w:pPr>
            <w:r>
              <w:t>1033,31</w:t>
            </w:r>
          </w:p>
        </w:tc>
      </w:tr>
      <w:tr w:rsidR="00BC0286">
        <w:tc>
          <w:tcPr>
            <w:tcW w:w="690" w:type="dxa"/>
          </w:tcPr>
          <w:p w:rsidR="00BC0286" w:rsidRDefault="00BC0286">
            <w:pPr>
              <w:pStyle w:val="ConsPlusNormal"/>
              <w:jc w:val="center"/>
            </w:pPr>
            <w:r>
              <w:t>5.3.</w:t>
            </w:r>
          </w:p>
        </w:tc>
        <w:tc>
          <w:tcPr>
            <w:tcW w:w="4706" w:type="dxa"/>
          </w:tcPr>
          <w:p w:rsidR="00BC0286" w:rsidRDefault="00BC0286">
            <w:pPr>
              <w:pStyle w:val="ConsPlusNormal"/>
            </w:pPr>
            <w:r>
              <w:t>35, 37, 39 (лет)</w:t>
            </w:r>
          </w:p>
        </w:tc>
        <w:tc>
          <w:tcPr>
            <w:tcW w:w="2494" w:type="dxa"/>
          </w:tcPr>
          <w:p w:rsidR="00BC0286" w:rsidRDefault="00BC0286">
            <w:pPr>
              <w:pStyle w:val="ConsPlusNormal"/>
              <w:jc w:val="center"/>
            </w:pPr>
            <w:r>
              <w:t>B11.047.008.009.003</w:t>
            </w:r>
          </w:p>
        </w:tc>
        <w:tc>
          <w:tcPr>
            <w:tcW w:w="1134" w:type="dxa"/>
          </w:tcPr>
          <w:p w:rsidR="00BC0286" w:rsidRDefault="00BC0286">
            <w:pPr>
              <w:pStyle w:val="ConsPlusNormal"/>
              <w:jc w:val="center"/>
            </w:pPr>
            <w:r>
              <w:t>1525,76</w:t>
            </w:r>
          </w:p>
        </w:tc>
      </w:tr>
      <w:tr w:rsidR="00BC0286">
        <w:tc>
          <w:tcPr>
            <w:tcW w:w="690" w:type="dxa"/>
          </w:tcPr>
          <w:p w:rsidR="00BC0286" w:rsidRDefault="00BC0286">
            <w:pPr>
              <w:pStyle w:val="ConsPlusNormal"/>
              <w:jc w:val="center"/>
            </w:pPr>
            <w:r>
              <w:t>5.4.</w:t>
            </w:r>
          </w:p>
        </w:tc>
        <w:tc>
          <w:tcPr>
            <w:tcW w:w="4706" w:type="dxa"/>
          </w:tcPr>
          <w:p w:rsidR="00BC0286" w:rsidRDefault="00BC0286">
            <w:pPr>
              <w:pStyle w:val="ConsPlusNormal"/>
            </w:pPr>
            <w:r>
              <w:t>36, 38 (лет)</w:t>
            </w:r>
          </w:p>
        </w:tc>
        <w:tc>
          <w:tcPr>
            <w:tcW w:w="2494" w:type="dxa"/>
          </w:tcPr>
          <w:p w:rsidR="00BC0286" w:rsidRDefault="00BC0286">
            <w:pPr>
              <w:pStyle w:val="ConsPlusNormal"/>
              <w:jc w:val="center"/>
            </w:pPr>
            <w:r>
              <w:t>B11.047.008.009.004</w:t>
            </w:r>
          </w:p>
        </w:tc>
        <w:tc>
          <w:tcPr>
            <w:tcW w:w="1134" w:type="dxa"/>
          </w:tcPr>
          <w:p w:rsidR="00BC0286" w:rsidRDefault="00BC0286">
            <w:pPr>
              <w:pStyle w:val="ConsPlusNormal"/>
              <w:jc w:val="center"/>
            </w:pPr>
            <w:r>
              <w:t>1683,75</w:t>
            </w:r>
          </w:p>
        </w:tc>
      </w:tr>
      <w:tr w:rsidR="00BC0286">
        <w:tc>
          <w:tcPr>
            <w:tcW w:w="690" w:type="dxa"/>
          </w:tcPr>
          <w:p w:rsidR="00BC0286" w:rsidRDefault="00BC0286">
            <w:pPr>
              <w:pStyle w:val="ConsPlusNormal"/>
              <w:jc w:val="center"/>
            </w:pPr>
            <w:r>
              <w:t>5.5.</w:t>
            </w:r>
          </w:p>
        </w:tc>
        <w:tc>
          <w:tcPr>
            <w:tcW w:w="4706" w:type="dxa"/>
          </w:tcPr>
          <w:p w:rsidR="00BC0286" w:rsidRDefault="00BC0286">
            <w:pPr>
              <w:pStyle w:val="ConsPlusNormal"/>
            </w:pPr>
            <w:r>
              <w:t>40, 42, 44, 46, 48, 50, 52, 54, 56, 58, 60, 62, 64 (лет)</w:t>
            </w:r>
          </w:p>
        </w:tc>
        <w:tc>
          <w:tcPr>
            <w:tcW w:w="2494" w:type="dxa"/>
          </w:tcPr>
          <w:p w:rsidR="00BC0286" w:rsidRDefault="00BC0286">
            <w:pPr>
              <w:pStyle w:val="ConsPlusNormal"/>
              <w:jc w:val="center"/>
            </w:pPr>
            <w:r>
              <w:t>B11.047.008.009.005</w:t>
            </w:r>
          </w:p>
        </w:tc>
        <w:tc>
          <w:tcPr>
            <w:tcW w:w="1134" w:type="dxa"/>
          </w:tcPr>
          <w:p w:rsidR="00BC0286" w:rsidRDefault="00BC0286">
            <w:pPr>
              <w:pStyle w:val="ConsPlusNormal"/>
              <w:jc w:val="center"/>
            </w:pPr>
            <w:r>
              <w:t>1961,58</w:t>
            </w:r>
          </w:p>
        </w:tc>
      </w:tr>
      <w:tr w:rsidR="00BC0286">
        <w:tc>
          <w:tcPr>
            <w:tcW w:w="690" w:type="dxa"/>
          </w:tcPr>
          <w:p w:rsidR="00BC0286" w:rsidRDefault="00BC0286">
            <w:pPr>
              <w:pStyle w:val="ConsPlusNormal"/>
              <w:jc w:val="center"/>
            </w:pPr>
            <w:r>
              <w:t>5.6.</w:t>
            </w:r>
          </w:p>
        </w:tc>
        <w:tc>
          <w:tcPr>
            <w:tcW w:w="4706" w:type="dxa"/>
          </w:tcPr>
          <w:p w:rsidR="00BC0286" w:rsidRDefault="00BC0286">
            <w:pPr>
              <w:pStyle w:val="ConsPlusNormal"/>
            </w:pPr>
            <w:r>
              <w:t>41, 43, 45, 47, 49, 51, 53, 55, 57, 59, 61, 63 (лет)</w:t>
            </w:r>
          </w:p>
        </w:tc>
        <w:tc>
          <w:tcPr>
            <w:tcW w:w="2494" w:type="dxa"/>
          </w:tcPr>
          <w:p w:rsidR="00BC0286" w:rsidRDefault="00BC0286">
            <w:pPr>
              <w:pStyle w:val="ConsPlusNormal"/>
              <w:jc w:val="center"/>
            </w:pPr>
            <w:r>
              <w:t>B11.047.008.009.006</w:t>
            </w:r>
          </w:p>
        </w:tc>
        <w:tc>
          <w:tcPr>
            <w:tcW w:w="1134" w:type="dxa"/>
          </w:tcPr>
          <w:p w:rsidR="00BC0286" w:rsidRDefault="00BC0286">
            <w:pPr>
              <w:pStyle w:val="ConsPlusNormal"/>
              <w:jc w:val="center"/>
            </w:pPr>
            <w:r>
              <w:t>1803,60</w:t>
            </w:r>
          </w:p>
        </w:tc>
      </w:tr>
      <w:tr w:rsidR="00BC0286">
        <w:tc>
          <w:tcPr>
            <w:tcW w:w="690" w:type="dxa"/>
          </w:tcPr>
          <w:p w:rsidR="00BC0286" w:rsidRDefault="00BC0286">
            <w:pPr>
              <w:pStyle w:val="ConsPlusNormal"/>
              <w:jc w:val="center"/>
            </w:pPr>
            <w:r>
              <w:t>5.7.</w:t>
            </w:r>
          </w:p>
        </w:tc>
        <w:tc>
          <w:tcPr>
            <w:tcW w:w="4706" w:type="dxa"/>
          </w:tcPr>
          <w:p w:rsidR="00BC0286" w:rsidRDefault="00BC0286">
            <w:pPr>
              <w:pStyle w:val="ConsPlusNormal"/>
            </w:pPr>
            <w:r>
              <w:t>65 (лет)</w:t>
            </w:r>
          </w:p>
        </w:tc>
        <w:tc>
          <w:tcPr>
            <w:tcW w:w="2494" w:type="dxa"/>
          </w:tcPr>
          <w:p w:rsidR="00BC0286" w:rsidRDefault="00BC0286">
            <w:pPr>
              <w:pStyle w:val="ConsPlusNormal"/>
              <w:jc w:val="center"/>
            </w:pPr>
            <w:r>
              <w:t>B11.047.008.009.007</w:t>
            </w:r>
          </w:p>
        </w:tc>
        <w:tc>
          <w:tcPr>
            <w:tcW w:w="1134" w:type="dxa"/>
          </w:tcPr>
          <w:p w:rsidR="00BC0286" w:rsidRDefault="00BC0286">
            <w:pPr>
              <w:pStyle w:val="ConsPlusNormal"/>
              <w:jc w:val="center"/>
            </w:pPr>
            <w:r>
              <w:t>1781,46</w:t>
            </w:r>
          </w:p>
        </w:tc>
      </w:tr>
      <w:tr w:rsidR="00BC0286">
        <w:tc>
          <w:tcPr>
            <w:tcW w:w="690" w:type="dxa"/>
          </w:tcPr>
          <w:p w:rsidR="00BC0286" w:rsidRDefault="00BC0286">
            <w:pPr>
              <w:pStyle w:val="ConsPlusNormal"/>
              <w:jc w:val="center"/>
            </w:pPr>
            <w:r>
              <w:t>5.8.</w:t>
            </w:r>
          </w:p>
        </w:tc>
        <w:tc>
          <w:tcPr>
            <w:tcW w:w="4706" w:type="dxa"/>
          </w:tcPr>
          <w:p w:rsidR="00BC0286" w:rsidRDefault="00BC0286">
            <w:pPr>
              <w:pStyle w:val="ConsPlusNormal"/>
            </w:pPr>
            <w:r>
              <w:t xml:space="preserve">66, 68, 70, 72, 74, 76, 78, 80, 82, 84, 86, 88, 90, 92, </w:t>
            </w:r>
            <w:r>
              <w:lastRenderedPageBreak/>
              <w:t>94, 96, 98 (лет)</w:t>
            </w:r>
          </w:p>
        </w:tc>
        <w:tc>
          <w:tcPr>
            <w:tcW w:w="2494" w:type="dxa"/>
          </w:tcPr>
          <w:p w:rsidR="00BC0286" w:rsidRDefault="00BC0286">
            <w:pPr>
              <w:pStyle w:val="ConsPlusNormal"/>
              <w:jc w:val="center"/>
            </w:pPr>
            <w:r>
              <w:lastRenderedPageBreak/>
              <w:t>B11.047.008.009.008</w:t>
            </w:r>
          </w:p>
        </w:tc>
        <w:tc>
          <w:tcPr>
            <w:tcW w:w="1134" w:type="dxa"/>
          </w:tcPr>
          <w:p w:rsidR="00BC0286" w:rsidRDefault="00BC0286">
            <w:pPr>
              <w:pStyle w:val="ConsPlusNormal"/>
              <w:jc w:val="center"/>
            </w:pPr>
            <w:r>
              <w:t>1939,45</w:t>
            </w:r>
          </w:p>
        </w:tc>
      </w:tr>
      <w:tr w:rsidR="00BC0286">
        <w:tc>
          <w:tcPr>
            <w:tcW w:w="690" w:type="dxa"/>
          </w:tcPr>
          <w:p w:rsidR="00BC0286" w:rsidRDefault="00BC0286">
            <w:pPr>
              <w:pStyle w:val="ConsPlusNormal"/>
              <w:jc w:val="center"/>
            </w:pPr>
            <w:r>
              <w:lastRenderedPageBreak/>
              <w:t>5.9.</w:t>
            </w:r>
          </w:p>
        </w:tc>
        <w:tc>
          <w:tcPr>
            <w:tcW w:w="4706" w:type="dxa"/>
          </w:tcPr>
          <w:p w:rsidR="00BC0286" w:rsidRDefault="00BC0286">
            <w:pPr>
              <w:pStyle w:val="ConsPlusNormal"/>
            </w:pPr>
            <w:r>
              <w:t>67, 69, 71, 73, 75, 77, 79, 81, 83, 85, 87, 89, 91, 93, 95, 97, 99 и старше (лет)</w:t>
            </w:r>
          </w:p>
        </w:tc>
        <w:tc>
          <w:tcPr>
            <w:tcW w:w="2494" w:type="dxa"/>
          </w:tcPr>
          <w:p w:rsidR="00BC0286" w:rsidRDefault="00BC0286">
            <w:pPr>
              <w:pStyle w:val="ConsPlusNormal"/>
              <w:jc w:val="center"/>
            </w:pPr>
            <w:r>
              <w:t>B11.047.008.009.009</w:t>
            </w:r>
          </w:p>
        </w:tc>
        <w:tc>
          <w:tcPr>
            <w:tcW w:w="1134" w:type="dxa"/>
          </w:tcPr>
          <w:p w:rsidR="00BC0286" w:rsidRDefault="00BC0286">
            <w:pPr>
              <w:pStyle w:val="ConsPlusNormal"/>
              <w:jc w:val="center"/>
            </w:pPr>
            <w:r>
              <w:t>1781,46</w:t>
            </w:r>
          </w:p>
        </w:tc>
      </w:tr>
      <w:tr w:rsidR="00BC0286">
        <w:tc>
          <w:tcPr>
            <w:tcW w:w="690" w:type="dxa"/>
          </w:tcPr>
          <w:p w:rsidR="00BC0286" w:rsidRDefault="00BC0286">
            <w:pPr>
              <w:pStyle w:val="ConsPlusNormal"/>
              <w:jc w:val="center"/>
            </w:pPr>
            <w:r>
              <w:t>6.</w:t>
            </w:r>
          </w:p>
        </w:tc>
        <w:tc>
          <w:tcPr>
            <w:tcW w:w="4706" w:type="dxa"/>
          </w:tcPr>
          <w:p w:rsidR="00BC0286" w:rsidRDefault="00BC0286">
            <w:pPr>
              <w:pStyle w:val="ConsPlusNormal"/>
            </w:pPr>
            <w:r>
              <w:t>Комплексное посещение в связи с проведением профилактического медицинского осмотра взрослого населения в выходные и праздничные дни в следующие возрастные периоды (женщины):</w:t>
            </w:r>
          </w:p>
        </w:tc>
        <w:tc>
          <w:tcPr>
            <w:tcW w:w="2494" w:type="dxa"/>
          </w:tcPr>
          <w:p w:rsidR="00BC0286" w:rsidRDefault="00BC0286">
            <w:pPr>
              <w:pStyle w:val="ConsPlusNormal"/>
            </w:pPr>
          </w:p>
        </w:tc>
        <w:tc>
          <w:tcPr>
            <w:tcW w:w="1134" w:type="dxa"/>
          </w:tcPr>
          <w:p w:rsidR="00BC0286" w:rsidRDefault="00BC0286">
            <w:pPr>
              <w:pStyle w:val="ConsPlusNormal"/>
            </w:pPr>
          </w:p>
        </w:tc>
      </w:tr>
      <w:tr w:rsidR="00BC0286">
        <w:tc>
          <w:tcPr>
            <w:tcW w:w="690" w:type="dxa"/>
          </w:tcPr>
          <w:p w:rsidR="00BC0286" w:rsidRDefault="00BC0286">
            <w:pPr>
              <w:pStyle w:val="ConsPlusNormal"/>
              <w:jc w:val="center"/>
            </w:pPr>
            <w:r>
              <w:t>6.1.</w:t>
            </w:r>
          </w:p>
        </w:tc>
        <w:tc>
          <w:tcPr>
            <w:tcW w:w="4706" w:type="dxa"/>
          </w:tcPr>
          <w:p w:rsidR="00BC0286" w:rsidRDefault="00BC0286">
            <w:pPr>
              <w:pStyle w:val="ConsPlusNormal"/>
            </w:pPr>
            <w:r>
              <w:t>18, 20, 22, 24, 26, 28, 30, 32, 34 (лет)</w:t>
            </w:r>
          </w:p>
        </w:tc>
        <w:tc>
          <w:tcPr>
            <w:tcW w:w="2494" w:type="dxa"/>
          </w:tcPr>
          <w:p w:rsidR="00BC0286" w:rsidRDefault="00BC0286">
            <w:pPr>
              <w:pStyle w:val="ConsPlusNormal"/>
              <w:jc w:val="center"/>
            </w:pPr>
            <w:r>
              <w:t>B11.047.008.010.001</w:t>
            </w:r>
          </w:p>
        </w:tc>
        <w:tc>
          <w:tcPr>
            <w:tcW w:w="1134" w:type="dxa"/>
          </w:tcPr>
          <w:p w:rsidR="00BC0286" w:rsidRDefault="00BC0286">
            <w:pPr>
              <w:pStyle w:val="ConsPlusNormal"/>
              <w:jc w:val="center"/>
            </w:pPr>
            <w:r>
              <w:t>1732,65</w:t>
            </w:r>
          </w:p>
        </w:tc>
      </w:tr>
      <w:tr w:rsidR="00BC0286">
        <w:tc>
          <w:tcPr>
            <w:tcW w:w="690" w:type="dxa"/>
          </w:tcPr>
          <w:p w:rsidR="00BC0286" w:rsidRDefault="00BC0286">
            <w:pPr>
              <w:pStyle w:val="ConsPlusNormal"/>
              <w:jc w:val="center"/>
            </w:pPr>
            <w:r>
              <w:t>6.2.</w:t>
            </w:r>
          </w:p>
        </w:tc>
        <w:tc>
          <w:tcPr>
            <w:tcW w:w="4706" w:type="dxa"/>
          </w:tcPr>
          <w:p w:rsidR="00BC0286" w:rsidRDefault="00BC0286">
            <w:pPr>
              <w:pStyle w:val="ConsPlusNormal"/>
            </w:pPr>
            <w:r>
              <w:t>19, 21, 23, 25, 27, 29, 31, 33 (лет)</w:t>
            </w:r>
          </w:p>
        </w:tc>
        <w:tc>
          <w:tcPr>
            <w:tcW w:w="2494" w:type="dxa"/>
          </w:tcPr>
          <w:p w:rsidR="00BC0286" w:rsidRDefault="00BC0286">
            <w:pPr>
              <w:pStyle w:val="ConsPlusNormal"/>
              <w:jc w:val="center"/>
            </w:pPr>
            <w:r>
              <w:t>B11.047.008.010.002</w:t>
            </w:r>
          </w:p>
        </w:tc>
        <w:tc>
          <w:tcPr>
            <w:tcW w:w="1134" w:type="dxa"/>
          </w:tcPr>
          <w:p w:rsidR="00BC0286" w:rsidRDefault="00BC0286">
            <w:pPr>
              <w:pStyle w:val="ConsPlusNormal"/>
              <w:jc w:val="center"/>
            </w:pPr>
            <w:r>
              <w:t>1574,66</w:t>
            </w:r>
          </w:p>
        </w:tc>
      </w:tr>
      <w:tr w:rsidR="00BC0286">
        <w:tc>
          <w:tcPr>
            <w:tcW w:w="690" w:type="dxa"/>
          </w:tcPr>
          <w:p w:rsidR="00BC0286" w:rsidRDefault="00BC0286">
            <w:pPr>
              <w:pStyle w:val="ConsPlusNormal"/>
              <w:jc w:val="center"/>
            </w:pPr>
            <w:r>
              <w:t>6.3.</w:t>
            </w:r>
          </w:p>
        </w:tc>
        <w:tc>
          <w:tcPr>
            <w:tcW w:w="4706" w:type="dxa"/>
          </w:tcPr>
          <w:p w:rsidR="00BC0286" w:rsidRDefault="00BC0286">
            <w:pPr>
              <w:pStyle w:val="ConsPlusNormal"/>
            </w:pPr>
            <w:r>
              <w:t>35, 37, 39 (лет)</w:t>
            </w:r>
          </w:p>
        </w:tc>
        <w:tc>
          <w:tcPr>
            <w:tcW w:w="2494" w:type="dxa"/>
          </w:tcPr>
          <w:p w:rsidR="00BC0286" w:rsidRDefault="00BC0286">
            <w:pPr>
              <w:pStyle w:val="ConsPlusNormal"/>
              <w:jc w:val="center"/>
            </w:pPr>
            <w:r>
              <w:t>B11.047.008.010.003</w:t>
            </w:r>
          </w:p>
        </w:tc>
        <w:tc>
          <w:tcPr>
            <w:tcW w:w="1134" w:type="dxa"/>
          </w:tcPr>
          <w:p w:rsidR="00BC0286" w:rsidRDefault="00BC0286">
            <w:pPr>
              <w:pStyle w:val="ConsPlusNormal"/>
              <w:jc w:val="center"/>
            </w:pPr>
            <w:r>
              <w:t>2067,11</w:t>
            </w:r>
          </w:p>
        </w:tc>
      </w:tr>
      <w:tr w:rsidR="00BC0286">
        <w:tc>
          <w:tcPr>
            <w:tcW w:w="690" w:type="dxa"/>
          </w:tcPr>
          <w:p w:rsidR="00BC0286" w:rsidRDefault="00BC0286">
            <w:pPr>
              <w:pStyle w:val="ConsPlusNormal"/>
              <w:jc w:val="center"/>
            </w:pPr>
            <w:r>
              <w:t>6.4.</w:t>
            </w:r>
          </w:p>
        </w:tc>
        <w:tc>
          <w:tcPr>
            <w:tcW w:w="4706" w:type="dxa"/>
          </w:tcPr>
          <w:p w:rsidR="00BC0286" w:rsidRDefault="00BC0286">
            <w:pPr>
              <w:pStyle w:val="ConsPlusNormal"/>
            </w:pPr>
            <w:r>
              <w:t>36, 38 (лет)</w:t>
            </w:r>
          </w:p>
        </w:tc>
        <w:tc>
          <w:tcPr>
            <w:tcW w:w="2494" w:type="dxa"/>
          </w:tcPr>
          <w:p w:rsidR="00BC0286" w:rsidRDefault="00BC0286">
            <w:pPr>
              <w:pStyle w:val="ConsPlusNormal"/>
              <w:jc w:val="center"/>
            </w:pPr>
            <w:r>
              <w:t>B11.047.008.010.004</w:t>
            </w:r>
          </w:p>
        </w:tc>
        <w:tc>
          <w:tcPr>
            <w:tcW w:w="1134" w:type="dxa"/>
          </w:tcPr>
          <w:p w:rsidR="00BC0286" w:rsidRDefault="00BC0286">
            <w:pPr>
              <w:pStyle w:val="ConsPlusNormal"/>
              <w:jc w:val="center"/>
            </w:pPr>
            <w:r>
              <w:t>2225,10</w:t>
            </w:r>
          </w:p>
        </w:tc>
      </w:tr>
      <w:tr w:rsidR="00BC0286">
        <w:tc>
          <w:tcPr>
            <w:tcW w:w="690" w:type="dxa"/>
          </w:tcPr>
          <w:p w:rsidR="00BC0286" w:rsidRDefault="00BC0286">
            <w:pPr>
              <w:pStyle w:val="ConsPlusNormal"/>
              <w:jc w:val="center"/>
            </w:pPr>
            <w:r>
              <w:t>6.5.</w:t>
            </w:r>
          </w:p>
        </w:tc>
        <w:tc>
          <w:tcPr>
            <w:tcW w:w="4706" w:type="dxa"/>
          </w:tcPr>
          <w:p w:rsidR="00BC0286" w:rsidRDefault="00BC0286">
            <w:pPr>
              <w:pStyle w:val="ConsPlusNormal"/>
            </w:pPr>
            <w:r>
              <w:t>40, 42, 44, 46, 48, 50, 52, 54, 56, 58, 60, 62, 64 (лет)</w:t>
            </w:r>
          </w:p>
        </w:tc>
        <w:tc>
          <w:tcPr>
            <w:tcW w:w="2494" w:type="dxa"/>
          </w:tcPr>
          <w:p w:rsidR="00BC0286" w:rsidRDefault="00BC0286">
            <w:pPr>
              <w:pStyle w:val="ConsPlusNormal"/>
              <w:jc w:val="center"/>
            </w:pPr>
            <w:r>
              <w:t>B11.047.008.010.005</w:t>
            </w:r>
          </w:p>
        </w:tc>
        <w:tc>
          <w:tcPr>
            <w:tcW w:w="1134" w:type="dxa"/>
          </w:tcPr>
          <w:p w:rsidR="00BC0286" w:rsidRDefault="00BC0286">
            <w:pPr>
              <w:pStyle w:val="ConsPlusNormal"/>
              <w:jc w:val="center"/>
            </w:pPr>
            <w:r>
              <w:t>1961,58</w:t>
            </w:r>
          </w:p>
        </w:tc>
      </w:tr>
      <w:tr w:rsidR="00BC0286">
        <w:tc>
          <w:tcPr>
            <w:tcW w:w="690" w:type="dxa"/>
          </w:tcPr>
          <w:p w:rsidR="00BC0286" w:rsidRDefault="00BC0286">
            <w:pPr>
              <w:pStyle w:val="ConsPlusNormal"/>
              <w:jc w:val="center"/>
            </w:pPr>
            <w:r>
              <w:t>6.6.</w:t>
            </w:r>
          </w:p>
        </w:tc>
        <w:tc>
          <w:tcPr>
            <w:tcW w:w="4706" w:type="dxa"/>
          </w:tcPr>
          <w:p w:rsidR="00BC0286" w:rsidRDefault="00BC0286">
            <w:pPr>
              <w:pStyle w:val="ConsPlusNormal"/>
            </w:pPr>
            <w:r>
              <w:t>41, 43, 45, 47, 49, 51, 53, 55, 57, 59, 61, 63 (лет)</w:t>
            </w:r>
          </w:p>
        </w:tc>
        <w:tc>
          <w:tcPr>
            <w:tcW w:w="2494" w:type="dxa"/>
          </w:tcPr>
          <w:p w:rsidR="00BC0286" w:rsidRDefault="00BC0286">
            <w:pPr>
              <w:pStyle w:val="ConsPlusNormal"/>
              <w:jc w:val="center"/>
            </w:pPr>
            <w:r>
              <w:t>B11.047.008.010.006</w:t>
            </w:r>
          </w:p>
        </w:tc>
        <w:tc>
          <w:tcPr>
            <w:tcW w:w="1134" w:type="dxa"/>
          </w:tcPr>
          <w:p w:rsidR="00BC0286" w:rsidRDefault="00BC0286">
            <w:pPr>
              <w:pStyle w:val="ConsPlusNormal"/>
              <w:jc w:val="center"/>
            </w:pPr>
            <w:r>
              <w:t>1803,60</w:t>
            </w:r>
          </w:p>
        </w:tc>
      </w:tr>
      <w:tr w:rsidR="00BC0286">
        <w:tc>
          <w:tcPr>
            <w:tcW w:w="690" w:type="dxa"/>
          </w:tcPr>
          <w:p w:rsidR="00BC0286" w:rsidRDefault="00BC0286">
            <w:pPr>
              <w:pStyle w:val="ConsPlusNormal"/>
              <w:jc w:val="center"/>
            </w:pPr>
            <w:r>
              <w:t>6.7.</w:t>
            </w:r>
          </w:p>
        </w:tc>
        <w:tc>
          <w:tcPr>
            <w:tcW w:w="4706" w:type="dxa"/>
          </w:tcPr>
          <w:p w:rsidR="00BC0286" w:rsidRDefault="00BC0286">
            <w:pPr>
              <w:pStyle w:val="ConsPlusNormal"/>
            </w:pPr>
            <w:r>
              <w:t>65 (лет)</w:t>
            </w:r>
          </w:p>
        </w:tc>
        <w:tc>
          <w:tcPr>
            <w:tcW w:w="2494" w:type="dxa"/>
          </w:tcPr>
          <w:p w:rsidR="00BC0286" w:rsidRDefault="00BC0286">
            <w:pPr>
              <w:pStyle w:val="ConsPlusNormal"/>
              <w:jc w:val="center"/>
            </w:pPr>
            <w:r>
              <w:t>B11.047.008.010.007</w:t>
            </w:r>
          </w:p>
        </w:tc>
        <w:tc>
          <w:tcPr>
            <w:tcW w:w="1134" w:type="dxa"/>
          </w:tcPr>
          <w:p w:rsidR="00BC0286" w:rsidRDefault="00BC0286">
            <w:pPr>
              <w:pStyle w:val="ConsPlusNormal"/>
              <w:jc w:val="center"/>
            </w:pPr>
            <w:r>
              <w:t>1781,46</w:t>
            </w:r>
          </w:p>
        </w:tc>
      </w:tr>
      <w:tr w:rsidR="00BC0286">
        <w:tc>
          <w:tcPr>
            <w:tcW w:w="690" w:type="dxa"/>
          </w:tcPr>
          <w:p w:rsidR="00BC0286" w:rsidRDefault="00BC0286">
            <w:pPr>
              <w:pStyle w:val="ConsPlusNormal"/>
              <w:jc w:val="center"/>
            </w:pPr>
            <w:r>
              <w:t>6.8.</w:t>
            </w:r>
          </w:p>
        </w:tc>
        <w:tc>
          <w:tcPr>
            <w:tcW w:w="4706" w:type="dxa"/>
          </w:tcPr>
          <w:p w:rsidR="00BC0286" w:rsidRDefault="00BC0286">
            <w:pPr>
              <w:pStyle w:val="ConsPlusNormal"/>
            </w:pPr>
            <w:r>
              <w:t>66, 68, 70, 72, 74, 76, 78, 80, 82, 84, 86, 88, 90, 92, 94, 96, 98 (лет)</w:t>
            </w:r>
          </w:p>
        </w:tc>
        <w:tc>
          <w:tcPr>
            <w:tcW w:w="2494" w:type="dxa"/>
          </w:tcPr>
          <w:p w:rsidR="00BC0286" w:rsidRDefault="00BC0286">
            <w:pPr>
              <w:pStyle w:val="ConsPlusNormal"/>
              <w:jc w:val="center"/>
            </w:pPr>
            <w:r>
              <w:t>B11.047.008.010.008</w:t>
            </w:r>
          </w:p>
        </w:tc>
        <w:tc>
          <w:tcPr>
            <w:tcW w:w="1134" w:type="dxa"/>
          </w:tcPr>
          <w:p w:rsidR="00BC0286" w:rsidRDefault="00BC0286">
            <w:pPr>
              <w:pStyle w:val="ConsPlusNormal"/>
              <w:jc w:val="center"/>
            </w:pPr>
            <w:r>
              <w:t>1939,45</w:t>
            </w:r>
          </w:p>
        </w:tc>
      </w:tr>
      <w:tr w:rsidR="00BC0286">
        <w:tc>
          <w:tcPr>
            <w:tcW w:w="690" w:type="dxa"/>
          </w:tcPr>
          <w:p w:rsidR="00BC0286" w:rsidRDefault="00BC0286">
            <w:pPr>
              <w:pStyle w:val="ConsPlusNormal"/>
              <w:jc w:val="center"/>
            </w:pPr>
            <w:r>
              <w:t>6.9.</w:t>
            </w:r>
          </w:p>
        </w:tc>
        <w:tc>
          <w:tcPr>
            <w:tcW w:w="4706" w:type="dxa"/>
          </w:tcPr>
          <w:p w:rsidR="00BC0286" w:rsidRDefault="00BC0286">
            <w:pPr>
              <w:pStyle w:val="ConsPlusNormal"/>
            </w:pPr>
            <w:r>
              <w:t>67, 69, 71, 73, 75, 77, 79, 81, 83, 85, 87, 89, 91, 93, 95, 97, 99 и старше (лет)</w:t>
            </w:r>
          </w:p>
        </w:tc>
        <w:tc>
          <w:tcPr>
            <w:tcW w:w="2494" w:type="dxa"/>
          </w:tcPr>
          <w:p w:rsidR="00BC0286" w:rsidRDefault="00BC0286">
            <w:pPr>
              <w:pStyle w:val="ConsPlusNormal"/>
              <w:jc w:val="center"/>
            </w:pPr>
            <w:r>
              <w:t>B11.047.008.010.009</w:t>
            </w:r>
          </w:p>
        </w:tc>
        <w:tc>
          <w:tcPr>
            <w:tcW w:w="1134" w:type="dxa"/>
          </w:tcPr>
          <w:p w:rsidR="00BC0286" w:rsidRDefault="00BC0286">
            <w:pPr>
              <w:pStyle w:val="ConsPlusNormal"/>
              <w:jc w:val="center"/>
            </w:pPr>
            <w:r>
              <w:t>1781,46</w:t>
            </w:r>
          </w:p>
        </w:tc>
      </w:tr>
      <w:tr w:rsidR="00BC0286">
        <w:tc>
          <w:tcPr>
            <w:tcW w:w="690" w:type="dxa"/>
          </w:tcPr>
          <w:p w:rsidR="00BC0286" w:rsidRDefault="00BC0286">
            <w:pPr>
              <w:pStyle w:val="ConsPlusNormal"/>
              <w:jc w:val="center"/>
            </w:pPr>
            <w:r>
              <w:t>7.</w:t>
            </w:r>
          </w:p>
        </w:tc>
        <w:tc>
          <w:tcPr>
            <w:tcW w:w="4706" w:type="dxa"/>
          </w:tcPr>
          <w:p w:rsidR="00BC0286" w:rsidRDefault="00BC0286">
            <w:pPr>
              <w:pStyle w:val="ConsPlusNormal"/>
            </w:pPr>
            <w:r>
              <w:t>Комплексное посещение в связи с проведением профилактического медицинского осмотра населения мобильной медицинской бригадой в выходные и праздничные дни в следующие возрастные периоды (мужчины):</w:t>
            </w:r>
          </w:p>
        </w:tc>
        <w:tc>
          <w:tcPr>
            <w:tcW w:w="2494" w:type="dxa"/>
          </w:tcPr>
          <w:p w:rsidR="00BC0286" w:rsidRDefault="00BC0286">
            <w:pPr>
              <w:pStyle w:val="ConsPlusNormal"/>
            </w:pPr>
          </w:p>
        </w:tc>
        <w:tc>
          <w:tcPr>
            <w:tcW w:w="1134" w:type="dxa"/>
          </w:tcPr>
          <w:p w:rsidR="00BC0286" w:rsidRDefault="00BC0286">
            <w:pPr>
              <w:pStyle w:val="ConsPlusNormal"/>
            </w:pPr>
          </w:p>
        </w:tc>
      </w:tr>
      <w:tr w:rsidR="00BC0286">
        <w:tc>
          <w:tcPr>
            <w:tcW w:w="690" w:type="dxa"/>
          </w:tcPr>
          <w:p w:rsidR="00BC0286" w:rsidRDefault="00BC0286">
            <w:pPr>
              <w:pStyle w:val="ConsPlusNormal"/>
              <w:jc w:val="center"/>
            </w:pPr>
            <w:r>
              <w:t>7.1.</w:t>
            </w:r>
          </w:p>
        </w:tc>
        <w:tc>
          <w:tcPr>
            <w:tcW w:w="4706" w:type="dxa"/>
          </w:tcPr>
          <w:p w:rsidR="00BC0286" w:rsidRDefault="00BC0286">
            <w:pPr>
              <w:pStyle w:val="ConsPlusNormal"/>
            </w:pPr>
            <w:r>
              <w:t>18, 20, 22, 24, 26, 28, 30, 32, 34 (лет)</w:t>
            </w:r>
          </w:p>
        </w:tc>
        <w:tc>
          <w:tcPr>
            <w:tcW w:w="2494" w:type="dxa"/>
          </w:tcPr>
          <w:p w:rsidR="00BC0286" w:rsidRDefault="00BC0286">
            <w:pPr>
              <w:pStyle w:val="ConsPlusNormal"/>
              <w:jc w:val="center"/>
            </w:pPr>
            <w:r>
              <w:t>B11.047.008.011.001</w:t>
            </w:r>
          </w:p>
        </w:tc>
        <w:tc>
          <w:tcPr>
            <w:tcW w:w="1134" w:type="dxa"/>
          </w:tcPr>
          <w:p w:rsidR="00BC0286" w:rsidRDefault="00BC0286">
            <w:pPr>
              <w:pStyle w:val="ConsPlusNormal"/>
              <w:jc w:val="center"/>
            </w:pPr>
            <w:r>
              <w:t>1250,87</w:t>
            </w:r>
          </w:p>
        </w:tc>
      </w:tr>
      <w:tr w:rsidR="00BC0286">
        <w:tc>
          <w:tcPr>
            <w:tcW w:w="690" w:type="dxa"/>
          </w:tcPr>
          <w:p w:rsidR="00BC0286" w:rsidRDefault="00BC0286">
            <w:pPr>
              <w:pStyle w:val="ConsPlusNormal"/>
              <w:jc w:val="center"/>
            </w:pPr>
            <w:r>
              <w:t>7.2.</w:t>
            </w:r>
          </w:p>
        </w:tc>
        <w:tc>
          <w:tcPr>
            <w:tcW w:w="4706" w:type="dxa"/>
          </w:tcPr>
          <w:p w:rsidR="00BC0286" w:rsidRDefault="00BC0286">
            <w:pPr>
              <w:pStyle w:val="ConsPlusNormal"/>
            </w:pPr>
            <w:r>
              <w:t>19, 21, 23, 25, 27, 29, 31, 33 (лет)</w:t>
            </w:r>
          </w:p>
        </w:tc>
        <w:tc>
          <w:tcPr>
            <w:tcW w:w="2494" w:type="dxa"/>
          </w:tcPr>
          <w:p w:rsidR="00BC0286" w:rsidRDefault="00BC0286">
            <w:pPr>
              <w:pStyle w:val="ConsPlusNormal"/>
              <w:jc w:val="center"/>
            </w:pPr>
            <w:r>
              <w:t>B11.047.008.011.002</w:t>
            </w:r>
          </w:p>
        </w:tc>
        <w:tc>
          <w:tcPr>
            <w:tcW w:w="1134" w:type="dxa"/>
          </w:tcPr>
          <w:p w:rsidR="00BC0286" w:rsidRDefault="00BC0286">
            <w:pPr>
              <w:pStyle w:val="ConsPlusNormal"/>
              <w:jc w:val="center"/>
            </w:pPr>
            <w:r>
              <w:t>1084,98</w:t>
            </w:r>
          </w:p>
        </w:tc>
      </w:tr>
      <w:tr w:rsidR="00BC0286">
        <w:tc>
          <w:tcPr>
            <w:tcW w:w="690" w:type="dxa"/>
          </w:tcPr>
          <w:p w:rsidR="00BC0286" w:rsidRDefault="00BC0286">
            <w:pPr>
              <w:pStyle w:val="ConsPlusNormal"/>
              <w:jc w:val="center"/>
            </w:pPr>
            <w:r>
              <w:t>7.3.</w:t>
            </w:r>
          </w:p>
        </w:tc>
        <w:tc>
          <w:tcPr>
            <w:tcW w:w="4706" w:type="dxa"/>
          </w:tcPr>
          <w:p w:rsidR="00BC0286" w:rsidRDefault="00BC0286">
            <w:pPr>
              <w:pStyle w:val="ConsPlusNormal"/>
            </w:pPr>
            <w:r>
              <w:t>35, 37, 39 (лет)</w:t>
            </w:r>
          </w:p>
        </w:tc>
        <w:tc>
          <w:tcPr>
            <w:tcW w:w="2494" w:type="dxa"/>
          </w:tcPr>
          <w:p w:rsidR="00BC0286" w:rsidRDefault="00BC0286">
            <w:pPr>
              <w:pStyle w:val="ConsPlusNormal"/>
              <w:jc w:val="center"/>
            </w:pPr>
            <w:r>
              <w:t>B11.047.008.011.003</w:t>
            </w:r>
          </w:p>
        </w:tc>
        <w:tc>
          <w:tcPr>
            <w:tcW w:w="1134" w:type="dxa"/>
          </w:tcPr>
          <w:p w:rsidR="00BC0286" w:rsidRDefault="00BC0286">
            <w:pPr>
              <w:pStyle w:val="ConsPlusNormal"/>
              <w:jc w:val="center"/>
            </w:pPr>
            <w:r>
              <w:t>1602,05</w:t>
            </w:r>
          </w:p>
        </w:tc>
      </w:tr>
      <w:tr w:rsidR="00BC0286">
        <w:tc>
          <w:tcPr>
            <w:tcW w:w="690" w:type="dxa"/>
          </w:tcPr>
          <w:p w:rsidR="00BC0286" w:rsidRDefault="00BC0286">
            <w:pPr>
              <w:pStyle w:val="ConsPlusNormal"/>
              <w:jc w:val="center"/>
            </w:pPr>
            <w:r>
              <w:t>7.4.</w:t>
            </w:r>
          </w:p>
        </w:tc>
        <w:tc>
          <w:tcPr>
            <w:tcW w:w="4706" w:type="dxa"/>
          </w:tcPr>
          <w:p w:rsidR="00BC0286" w:rsidRDefault="00BC0286">
            <w:pPr>
              <w:pStyle w:val="ConsPlusNormal"/>
            </w:pPr>
            <w:r>
              <w:t>36, 38 (лет)</w:t>
            </w:r>
          </w:p>
        </w:tc>
        <w:tc>
          <w:tcPr>
            <w:tcW w:w="2494" w:type="dxa"/>
          </w:tcPr>
          <w:p w:rsidR="00BC0286" w:rsidRDefault="00BC0286">
            <w:pPr>
              <w:pStyle w:val="ConsPlusNormal"/>
              <w:jc w:val="center"/>
            </w:pPr>
            <w:r>
              <w:t>B11.047.008.011.004</w:t>
            </w:r>
          </w:p>
        </w:tc>
        <w:tc>
          <w:tcPr>
            <w:tcW w:w="1134" w:type="dxa"/>
          </w:tcPr>
          <w:p w:rsidR="00BC0286" w:rsidRDefault="00BC0286">
            <w:pPr>
              <w:pStyle w:val="ConsPlusNormal"/>
              <w:jc w:val="center"/>
            </w:pPr>
            <w:r>
              <w:t>1767,94</w:t>
            </w:r>
          </w:p>
        </w:tc>
      </w:tr>
      <w:tr w:rsidR="00BC0286">
        <w:tc>
          <w:tcPr>
            <w:tcW w:w="690" w:type="dxa"/>
          </w:tcPr>
          <w:p w:rsidR="00BC0286" w:rsidRDefault="00BC0286">
            <w:pPr>
              <w:pStyle w:val="ConsPlusNormal"/>
              <w:jc w:val="center"/>
            </w:pPr>
            <w:r>
              <w:t>7.5.</w:t>
            </w:r>
          </w:p>
        </w:tc>
        <w:tc>
          <w:tcPr>
            <w:tcW w:w="4706" w:type="dxa"/>
          </w:tcPr>
          <w:p w:rsidR="00BC0286" w:rsidRDefault="00BC0286">
            <w:pPr>
              <w:pStyle w:val="ConsPlusNormal"/>
            </w:pPr>
            <w:r>
              <w:t>40, 42, 44, 46, 48, 50, 52, 54, 56, 58, 60, 62, 64 (лет)</w:t>
            </w:r>
          </w:p>
        </w:tc>
        <w:tc>
          <w:tcPr>
            <w:tcW w:w="2494" w:type="dxa"/>
          </w:tcPr>
          <w:p w:rsidR="00BC0286" w:rsidRDefault="00BC0286">
            <w:pPr>
              <w:pStyle w:val="ConsPlusNormal"/>
              <w:jc w:val="center"/>
            </w:pPr>
            <w:r>
              <w:t>B11.047.008.011.005</w:t>
            </w:r>
          </w:p>
        </w:tc>
        <w:tc>
          <w:tcPr>
            <w:tcW w:w="1134" w:type="dxa"/>
          </w:tcPr>
          <w:p w:rsidR="00BC0286" w:rsidRDefault="00BC0286">
            <w:pPr>
              <w:pStyle w:val="ConsPlusNormal"/>
              <w:jc w:val="center"/>
            </w:pPr>
            <w:r>
              <w:t>2059,66</w:t>
            </w:r>
          </w:p>
        </w:tc>
      </w:tr>
      <w:tr w:rsidR="00BC0286">
        <w:tc>
          <w:tcPr>
            <w:tcW w:w="690" w:type="dxa"/>
          </w:tcPr>
          <w:p w:rsidR="00BC0286" w:rsidRDefault="00BC0286">
            <w:pPr>
              <w:pStyle w:val="ConsPlusNormal"/>
              <w:jc w:val="center"/>
            </w:pPr>
            <w:r>
              <w:t>7.6.</w:t>
            </w:r>
          </w:p>
        </w:tc>
        <w:tc>
          <w:tcPr>
            <w:tcW w:w="4706" w:type="dxa"/>
          </w:tcPr>
          <w:p w:rsidR="00BC0286" w:rsidRDefault="00BC0286">
            <w:pPr>
              <w:pStyle w:val="ConsPlusNormal"/>
            </w:pPr>
            <w:r>
              <w:t>41, 43, 45, 47, 49, 51, 53, 55, 57, 59, 61, 63 (лет)</w:t>
            </w:r>
          </w:p>
        </w:tc>
        <w:tc>
          <w:tcPr>
            <w:tcW w:w="2494" w:type="dxa"/>
          </w:tcPr>
          <w:p w:rsidR="00BC0286" w:rsidRDefault="00BC0286">
            <w:pPr>
              <w:pStyle w:val="ConsPlusNormal"/>
              <w:jc w:val="center"/>
            </w:pPr>
            <w:r>
              <w:t>B11.047.008.011.006</w:t>
            </w:r>
          </w:p>
        </w:tc>
        <w:tc>
          <w:tcPr>
            <w:tcW w:w="1134" w:type="dxa"/>
          </w:tcPr>
          <w:p w:rsidR="00BC0286" w:rsidRDefault="00BC0286">
            <w:pPr>
              <w:pStyle w:val="ConsPlusNormal"/>
              <w:jc w:val="center"/>
            </w:pPr>
            <w:r>
              <w:t>1893,78</w:t>
            </w:r>
          </w:p>
        </w:tc>
      </w:tr>
      <w:tr w:rsidR="00BC0286">
        <w:tc>
          <w:tcPr>
            <w:tcW w:w="690" w:type="dxa"/>
          </w:tcPr>
          <w:p w:rsidR="00BC0286" w:rsidRDefault="00BC0286">
            <w:pPr>
              <w:pStyle w:val="ConsPlusNormal"/>
              <w:jc w:val="center"/>
            </w:pPr>
            <w:r>
              <w:t>7.7.</w:t>
            </w:r>
          </w:p>
        </w:tc>
        <w:tc>
          <w:tcPr>
            <w:tcW w:w="4706" w:type="dxa"/>
          </w:tcPr>
          <w:p w:rsidR="00BC0286" w:rsidRDefault="00BC0286">
            <w:pPr>
              <w:pStyle w:val="ConsPlusNormal"/>
            </w:pPr>
            <w:r>
              <w:t>65 (лет)</w:t>
            </w:r>
          </w:p>
        </w:tc>
        <w:tc>
          <w:tcPr>
            <w:tcW w:w="2494" w:type="dxa"/>
          </w:tcPr>
          <w:p w:rsidR="00BC0286" w:rsidRDefault="00BC0286">
            <w:pPr>
              <w:pStyle w:val="ConsPlusNormal"/>
              <w:jc w:val="center"/>
            </w:pPr>
            <w:r>
              <w:t>B11.047.008.011.007</w:t>
            </w:r>
          </w:p>
        </w:tc>
        <w:tc>
          <w:tcPr>
            <w:tcW w:w="1134" w:type="dxa"/>
          </w:tcPr>
          <w:p w:rsidR="00BC0286" w:rsidRDefault="00BC0286">
            <w:pPr>
              <w:pStyle w:val="ConsPlusNormal"/>
              <w:jc w:val="center"/>
            </w:pPr>
            <w:r>
              <w:t>1870,53</w:t>
            </w:r>
          </w:p>
        </w:tc>
      </w:tr>
      <w:tr w:rsidR="00BC0286">
        <w:tc>
          <w:tcPr>
            <w:tcW w:w="690" w:type="dxa"/>
          </w:tcPr>
          <w:p w:rsidR="00BC0286" w:rsidRDefault="00BC0286">
            <w:pPr>
              <w:pStyle w:val="ConsPlusNormal"/>
              <w:jc w:val="center"/>
            </w:pPr>
            <w:r>
              <w:t>7.8.</w:t>
            </w:r>
          </w:p>
        </w:tc>
        <w:tc>
          <w:tcPr>
            <w:tcW w:w="4706" w:type="dxa"/>
          </w:tcPr>
          <w:p w:rsidR="00BC0286" w:rsidRDefault="00BC0286">
            <w:pPr>
              <w:pStyle w:val="ConsPlusNormal"/>
            </w:pPr>
            <w:r>
              <w:t>66, 68, 70, 72, 74, 76, 78, 80, 82, 84, 86, 88, 90, 92, 94, 96, 98 (лет)</w:t>
            </w:r>
          </w:p>
        </w:tc>
        <w:tc>
          <w:tcPr>
            <w:tcW w:w="2494" w:type="dxa"/>
          </w:tcPr>
          <w:p w:rsidR="00BC0286" w:rsidRDefault="00BC0286">
            <w:pPr>
              <w:pStyle w:val="ConsPlusNormal"/>
              <w:jc w:val="center"/>
            </w:pPr>
            <w:r>
              <w:t>B11.047.008.011.008</w:t>
            </w:r>
          </w:p>
        </w:tc>
        <w:tc>
          <w:tcPr>
            <w:tcW w:w="1134" w:type="dxa"/>
          </w:tcPr>
          <w:p w:rsidR="00BC0286" w:rsidRDefault="00BC0286">
            <w:pPr>
              <w:pStyle w:val="ConsPlusNormal"/>
              <w:jc w:val="center"/>
            </w:pPr>
            <w:r>
              <w:t>2036,42</w:t>
            </w:r>
          </w:p>
        </w:tc>
      </w:tr>
      <w:tr w:rsidR="00BC0286">
        <w:tc>
          <w:tcPr>
            <w:tcW w:w="690" w:type="dxa"/>
          </w:tcPr>
          <w:p w:rsidR="00BC0286" w:rsidRDefault="00BC0286">
            <w:pPr>
              <w:pStyle w:val="ConsPlusNormal"/>
              <w:jc w:val="center"/>
            </w:pPr>
            <w:r>
              <w:t>7.9.</w:t>
            </w:r>
          </w:p>
        </w:tc>
        <w:tc>
          <w:tcPr>
            <w:tcW w:w="4706" w:type="dxa"/>
          </w:tcPr>
          <w:p w:rsidR="00BC0286" w:rsidRDefault="00BC0286">
            <w:pPr>
              <w:pStyle w:val="ConsPlusNormal"/>
            </w:pPr>
            <w:r>
              <w:t xml:space="preserve">67, 69, 71, 73, 75, 77, 79, 81, 83, 85, 87, 89, 91, 93, </w:t>
            </w:r>
            <w:r>
              <w:lastRenderedPageBreak/>
              <w:t>95, 97, 99 и старше (лет)</w:t>
            </w:r>
          </w:p>
        </w:tc>
        <w:tc>
          <w:tcPr>
            <w:tcW w:w="2494" w:type="dxa"/>
          </w:tcPr>
          <w:p w:rsidR="00BC0286" w:rsidRDefault="00BC0286">
            <w:pPr>
              <w:pStyle w:val="ConsPlusNormal"/>
              <w:jc w:val="center"/>
            </w:pPr>
            <w:r>
              <w:lastRenderedPageBreak/>
              <w:t>B11.047.008.011.009</w:t>
            </w:r>
          </w:p>
        </w:tc>
        <w:tc>
          <w:tcPr>
            <w:tcW w:w="1134" w:type="dxa"/>
          </w:tcPr>
          <w:p w:rsidR="00BC0286" w:rsidRDefault="00BC0286">
            <w:pPr>
              <w:pStyle w:val="ConsPlusNormal"/>
              <w:jc w:val="center"/>
            </w:pPr>
            <w:r>
              <w:t>1870,53</w:t>
            </w:r>
          </w:p>
        </w:tc>
      </w:tr>
      <w:tr w:rsidR="00BC0286">
        <w:tc>
          <w:tcPr>
            <w:tcW w:w="690" w:type="dxa"/>
          </w:tcPr>
          <w:p w:rsidR="00BC0286" w:rsidRDefault="00BC0286">
            <w:pPr>
              <w:pStyle w:val="ConsPlusNormal"/>
              <w:jc w:val="center"/>
            </w:pPr>
            <w:r>
              <w:lastRenderedPageBreak/>
              <w:t>8.</w:t>
            </w:r>
          </w:p>
        </w:tc>
        <w:tc>
          <w:tcPr>
            <w:tcW w:w="4706" w:type="dxa"/>
          </w:tcPr>
          <w:p w:rsidR="00BC0286" w:rsidRDefault="00BC0286">
            <w:pPr>
              <w:pStyle w:val="ConsPlusNormal"/>
            </w:pPr>
            <w:r>
              <w:t>Комплексное посещение в связи с проведением профилактического медицинского осмотра населения мобильной медицинской бригадой в выходные и праздничные дни в следующие возрастные периоды (женщины):</w:t>
            </w:r>
          </w:p>
        </w:tc>
        <w:tc>
          <w:tcPr>
            <w:tcW w:w="2494" w:type="dxa"/>
          </w:tcPr>
          <w:p w:rsidR="00BC0286" w:rsidRDefault="00BC0286">
            <w:pPr>
              <w:pStyle w:val="ConsPlusNormal"/>
            </w:pPr>
          </w:p>
        </w:tc>
        <w:tc>
          <w:tcPr>
            <w:tcW w:w="1134" w:type="dxa"/>
          </w:tcPr>
          <w:p w:rsidR="00BC0286" w:rsidRDefault="00BC0286">
            <w:pPr>
              <w:pStyle w:val="ConsPlusNormal"/>
            </w:pPr>
          </w:p>
        </w:tc>
      </w:tr>
      <w:tr w:rsidR="00BC0286">
        <w:tc>
          <w:tcPr>
            <w:tcW w:w="690" w:type="dxa"/>
          </w:tcPr>
          <w:p w:rsidR="00BC0286" w:rsidRDefault="00BC0286">
            <w:pPr>
              <w:pStyle w:val="ConsPlusNormal"/>
              <w:jc w:val="center"/>
            </w:pPr>
            <w:r>
              <w:t>8.1.</w:t>
            </w:r>
          </w:p>
        </w:tc>
        <w:tc>
          <w:tcPr>
            <w:tcW w:w="4706" w:type="dxa"/>
          </w:tcPr>
          <w:p w:rsidR="00BC0286" w:rsidRDefault="00BC0286">
            <w:pPr>
              <w:pStyle w:val="ConsPlusNormal"/>
            </w:pPr>
            <w:r>
              <w:t>18, 20, 22, 24, 26, 28, 30, 32, 34 (лет)</w:t>
            </w:r>
          </w:p>
        </w:tc>
        <w:tc>
          <w:tcPr>
            <w:tcW w:w="2494" w:type="dxa"/>
          </w:tcPr>
          <w:p w:rsidR="00BC0286" w:rsidRDefault="00BC0286">
            <w:pPr>
              <w:pStyle w:val="ConsPlusNormal"/>
              <w:jc w:val="center"/>
            </w:pPr>
            <w:r>
              <w:t>B11.047.008.012.001</w:t>
            </w:r>
          </w:p>
        </w:tc>
        <w:tc>
          <w:tcPr>
            <w:tcW w:w="1134" w:type="dxa"/>
          </w:tcPr>
          <w:p w:rsidR="00BC0286" w:rsidRDefault="00BC0286">
            <w:pPr>
              <w:pStyle w:val="ConsPlusNormal"/>
              <w:jc w:val="center"/>
            </w:pPr>
            <w:r>
              <w:t>1819,28</w:t>
            </w:r>
          </w:p>
        </w:tc>
      </w:tr>
      <w:tr w:rsidR="00BC0286">
        <w:tc>
          <w:tcPr>
            <w:tcW w:w="690" w:type="dxa"/>
          </w:tcPr>
          <w:p w:rsidR="00BC0286" w:rsidRDefault="00BC0286">
            <w:pPr>
              <w:pStyle w:val="ConsPlusNormal"/>
              <w:jc w:val="center"/>
            </w:pPr>
            <w:r>
              <w:t>8.2.</w:t>
            </w:r>
          </w:p>
        </w:tc>
        <w:tc>
          <w:tcPr>
            <w:tcW w:w="4706" w:type="dxa"/>
          </w:tcPr>
          <w:p w:rsidR="00BC0286" w:rsidRDefault="00BC0286">
            <w:pPr>
              <w:pStyle w:val="ConsPlusNormal"/>
            </w:pPr>
            <w:r>
              <w:t>19, 21, 23, 25, 27, 29, 31, 33 (лет)</w:t>
            </w:r>
          </w:p>
        </w:tc>
        <w:tc>
          <w:tcPr>
            <w:tcW w:w="2494" w:type="dxa"/>
          </w:tcPr>
          <w:p w:rsidR="00BC0286" w:rsidRDefault="00BC0286">
            <w:pPr>
              <w:pStyle w:val="ConsPlusNormal"/>
              <w:jc w:val="center"/>
            </w:pPr>
            <w:r>
              <w:t>B11.047.008.012.002</w:t>
            </w:r>
          </w:p>
        </w:tc>
        <w:tc>
          <w:tcPr>
            <w:tcW w:w="1134" w:type="dxa"/>
          </w:tcPr>
          <w:p w:rsidR="00BC0286" w:rsidRDefault="00BC0286">
            <w:pPr>
              <w:pStyle w:val="ConsPlusNormal"/>
              <w:jc w:val="center"/>
            </w:pPr>
            <w:r>
              <w:t>1653,39</w:t>
            </w:r>
          </w:p>
        </w:tc>
      </w:tr>
      <w:tr w:rsidR="00BC0286">
        <w:tc>
          <w:tcPr>
            <w:tcW w:w="690" w:type="dxa"/>
          </w:tcPr>
          <w:p w:rsidR="00BC0286" w:rsidRDefault="00BC0286">
            <w:pPr>
              <w:pStyle w:val="ConsPlusNormal"/>
              <w:jc w:val="center"/>
            </w:pPr>
            <w:r>
              <w:t>8.3.</w:t>
            </w:r>
          </w:p>
        </w:tc>
        <w:tc>
          <w:tcPr>
            <w:tcW w:w="4706" w:type="dxa"/>
          </w:tcPr>
          <w:p w:rsidR="00BC0286" w:rsidRDefault="00BC0286">
            <w:pPr>
              <w:pStyle w:val="ConsPlusNormal"/>
            </w:pPr>
            <w:r>
              <w:t>35, 37, 39 (лет)</w:t>
            </w:r>
          </w:p>
        </w:tc>
        <w:tc>
          <w:tcPr>
            <w:tcW w:w="2494" w:type="dxa"/>
          </w:tcPr>
          <w:p w:rsidR="00BC0286" w:rsidRDefault="00BC0286">
            <w:pPr>
              <w:pStyle w:val="ConsPlusNormal"/>
              <w:jc w:val="center"/>
            </w:pPr>
            <w:r>
              <w:t>B11.047.008.012.003</w:t>
            </w:r>
          </w:p>
        </w:tc>
        <w:tc>
          <w:tcPr>
            <w:tcW w:w="1134" w:type="dxa"/>
          </w:tcPr>
          <w:p w:rsidR="00BC0286" w:rsidRDefault="00BC0286">
            <w:pPr>
              <w:pStyle w:val="ConsPlusNormal"/>
              <w:jc w:val="center"/>
            </w:pPr>
            <w:r>
              <w:t>2170,47</w:t>
            </w:r>
          </w:p>
        </w:tc>
      </w:tr>
      <w:tr w:rsidR="00BC0286">
        <w:tc>
          <w:tcPr>
            <w:tcW w:w="690" w:type="dxa"/>
          </w:tcPr>
          <w:p w:rsidR="00BC0286" w:rsidRDefault="00BC0286">
            <w:pPr>
              <w:pStyle w:val="ConsPlusNormal"/>
              <w:jc w:val="center"/>
            </w:pPr>
            <w:r>
              <w:t>8.4.</w:t>
            </w:r>
          </w:p>
        </w:tc>
        <w:tc>
          <w:tcPr>
            <w:tcW w:w="4706" w:type="dxa"/>
          </w:tcPr>
          <w:p w:rsidR="00BC0286" w:rsidRDefault="00BC0286">
            <w:pPr>
              <w:pStyle w:val="ConsPlusNormal"/>
            </w:pPr>
            <w:r>
              <w:t>36, 38 (лет)</w:t>
            </w:r>
          </w:p>
        </w:tc>
        <w:tc>
          <w:tcPr>
            <w:tcW w:w="2494" w:type="dxa"/>
          </w:tcPr>
          <w:p w:rsidR="00BC0286" w:rsidRDefault="00BC0286">
            <w:pPr>
              <w:pStyle w:val="ConsPlusNormal"/>
              <w:jc w:val="center"/>
            </w:pPr>
            <w:r>
              <w:t>B11.047.008.012.004</w:t>
            </w:r>
          </w:p>
        </w:tc>
        <w:tc>
          <w:tcPr>
            <w:tcW w:w="1134" w:type="dxa"/>
          </w:tcPr>
          <w:p w:rsidR="00BC0286" w:rsidRDefault="00BC0286">
            <w:pPr>
              <w:pStyle w:val="ConsPlusNormal"/>
              <w:jc w:val="center"/>
            </w:pPr>
            <w:r>
              <w:t>2336,36</w:t>
            </w:r>
          </w:p>
        </w:tc>
      </w:tr>
      <w:tr w:rsidR="00BC0286">
        <w:tc>
          <w:tcPr>
            <w:tcW w:w="690" w:type="dxa"/>
          </w:tcPr>
          <w:p w:rsidR="00BC0286" w:rsidRDefault="00BC0286">
            <w:pPr>
              <w:pStyle w:val="ConsPlusNormal"/>
              <w:jc w:val="center"/>
            </w:pPr>
            <w:r>
              <w:t>8.5.</w:t>
            </w:r>
          </w:p>
        </w:tc>
        <w:tc>
          <w:tcPr>
            <w:tcW w:w="4706" w:type="dxa"/>
          </w:tcPr>
          <w:p w:rsidR="00BC0286" w:rsidRDefault="00BC0286">
            <w:pPr>
              <w:pStyle w:val="ConsPlusNormal"/>
            </w:pPr>
            <w:r>
              <w:t>40, 42, 44, 46, 48, 50, 52, 54, 56, 58, 60, 62, 64 (лет)</w:t>
            </w:r>
          </w:p>
        </w:tc>
        <w:tc>
          <w:tcPr>
            <w:tcW w:w="2494" w:type="dxa"/>
          </w:tcPr>
          <w:p w:rsidR="00BC0286" w:rsidRDefault="00BC0286">
            <w:pPr>
              <w:pStyle w:val="ConsPlusNormal"/>
              <w:jc w:val="center"/>
            </w:pPr>
            <w:r>
              <w:t>B11.047.008.012.005</w:t>
            </w:r>
          </w:p>
        </w:tc>
        <w:tc>
          <w:tcPr>
            <w:tcW w:w="1134" w:type="dxa"/>
          </w:tcPr>
          <w:p w:rsidR="00BC0286" w:rsidRDefault="00BC0286">
            <w:pPr>
              <w:pStyle w:val="ConsPlusNormal"/>
              <w:jc w:val="center"/>
            </w:pPr>
            <w:r>
              <w:t>2059,66</w:t>
            </w:r>
          </w:p>
        </w:tc>
      </w:tr>
      <w:tr w:rsidR="00BC0286">
        <w:tc>
          <w:tcPr>
            <w:tcW w:w="690" w:type="dxa"/>
          </w:tcPr>
          <w:p w:rsidR="00BC0286" w:rsidRDefault="00BC0286">
            <w:pPr>
              <w:pStyle w:val="ConsPlusNormal"/>
              <w:jc w:val="center"/>
            </w:pPr>
            <w:r>
              <w:t>8.6.</w:t>
            </w:r>
          </w:p>
        </w:tc>
        <w:tc>
          <w:tcPr>
            <w:tcW w:w="4706" w:type="dxa"/>
          </w:tcPr>
          <w:p w:rsidR="00BC0286" w:rsidRDefault="00BC0286">
            <w:pPr>
              <w:pStyle w:val="ConsPlusNormal"/>
            </w:pPr>
            <w:r>
              <w:t>41, 43, 45, 47, 49, 51, 53, 55, 57, 59, 61, 63 (лет)</w:t>
            </w:r>
          </w:p>
        </w:tc>
        <w:tc>
          <w:tcPr>
            <w:tcW w:w="2494" w:type="dxa"/>
          </w:tcPr>
          <w:p w:rsidR="00BC0286" w:rsidRDefault="00BC0286">
            <w:pPr>
              <w:pStyle w:val="ConsPlusNormal"/>
              <w:jc w:val="center"/>
            </w:pPr>
            <w:r>
              <w:t>B11.047.008.012.006</w:t>
            </w:r>
          </w:p>
        </w:tc>
        <w:tc>
          <w:tcPr>
            <w:tcW w:w="1134" w:type="dxa"/>
          </w:tcPr>
          <w:p w:rsidR="00BC0286" w:rsidRDefault="00BC0286">
            <w:pPr>
              <w:pStyle w:val="ConsPlusNormal"/>
              <w:jc w:val="center"/>
            </w:pPr>
            <w:r>
              <w:t>1893,78</w:t>
            </w:r>
          </w:p>
        </w:tc>
      </w:tr>
      <w:tr w:rsidR="00BC0286">
        <w:tc>
          <w:tcPr>
            <w:tcW w:w="690" w:type="dxa"/>
          </w:tcPr>
          <w:p w:rsidR="00BC0286" w:rsidRDefault="00BC0286">
            <w:pPr>
              <w:pStyle w:val="ConsPlusNormal"/>
              <w:jc w:val="center"/>
            </w:pPr>
            <w:r>
              <w:t>8.7.</w:t>
            </w:r>
          </w:p>
        </w:tc>
        <w:tc>
          <w:tcPr>
            <w:tcW w:w="4706" w:type="dxa"/>
          </w:tcPr>
          <w:p w:rsidR="00BC0286" w:rsidRDefault="00BC0286">
            <w:pPr>
              <w:pStyle w:val="ConsPlusNormal"/>
            </w:pPr>
            <w:r>
              <w:t>65 (лет)</w:t>
            </w:r>
          </w:p>
        </w:tc>
        <w:tc>
          <w:tcPr>
            <w:tcW w:w="2494" w:type="dxa"/>
          </w:tcPr>
          <w:p w:rsidR="00BC0286" w:rsidRDefault="00BC0286">
            <w:pPr>
              <w:pStyle w:val="ConsPlusNormal"/>
              <w:jc w:val="center"/>
            </w:pPr>
            <w:r>
              <w:t>B11.047.008.012.007</w:t>
            </w:r>
          </w:p>
        </w:tc>
        <w:tc>
          <w:tcPr>
            <w:tcW w:w="1134" w:type="dxa"/>
          </w:tcPr>
          <w:p w:rsidR="00BC0286" w:rsidRDefault="00BC0286">
            <w:pPr>
              <w:pStyle w:val="ConsPlusNormal"/>
              <w:jc w:val="center"/>
            </w:pPr>
            <w:r>
              <w:t>1870,53</w:t>
            </w:r>
          </w:p>
        </w:tc>
      </w:tr>
      <w:tr w:rsidR="00BC0286">
        <w:tc>
          <w:tcPr>
            <w:tcW w:w="690" w:type="dxa"/>
          </w:tcPr>
          <w:p w:rsidR="00BC0286" w:rsidRDefault="00BC0286">
            <w:pPr>
              <w:pStyle w:val="ConsPlusNormal"/>
              <w:jc w:val="center"/>
            </w:pPr>
            <w:r>
              <w:t>8.8.</w:t>
            </w:r>
          </w:p>
        </w:tc>
        <w:tc>
          <w:tcPr>
            <w:tcW w:w="4706" w:type="dxa"/>
          </w:tcPr>
          <w:p w:rsidR="00BC0286" w:rsidRDefault="00BC0286">
            <w:pPr>
              <w:pStyle w:val="ConsPlusNormal"/>
            </w:pPr>
            <w:r>
              <w:t>66, 68, 70, 72, 74, 76, 78, 80, 82, 84, 86, 88, 90, 92, 94, 96, 98 (лет)</w:t>
            </w:r>
          </w:p>
        </w:tc>
        <w:tc>
          <w:tcPr>
            <w:tcW w:w="2494" w:type="dxa"/>
          </w:tcPr>
          <w:p w:rsidR="00BC0286" w:rsidRDefault="00BC0286">
            <w:pPr>
              <w:pStyle w:val="ConsPlusNormal"/>
              <w:jc w:val="center"/>
            </w:pPr>
            <w:r>
              <w:t>B11.047.008.012.008</w:t>
            </w:r>
          </w:p>
        </w:tc>
        <w:tc>
          <w:tcPr>
            <w:tcW w:w="1134" w:type="dxa"/>
          </w:tcPr>
          <w:p w:rsidR="00BC0286" w:rsidRDefault="00BC0286">
            <w:pPr>
              <w:pStyle w:val="ConsPlusNormal"/>
              <w:jc w:val="center"/>
            </w:pPr>
            <w:r>
              <w:t>2036,42</w:t>
            </w:r>
          </w:p>
        </w:tc>
      </w:tr>
      <w:tr w:rsidR="00BC0286">
        <w:tc>
          <w:tcPr>
            <w:tcW w:w="690" w:type="dxa"/>
          </w:tcPr>
          <w:p w:rsidR="00BC0286" w:rsidRDefault="00BC0286">
            <w:pPr>
              <w:pStyle w:val="ConsPlusNormal"/>
              <w:jc w:val="center"/>
            </w:pPr>
            <w:r>
              <w:t>8.9.</w:t>
            </w:r>
          </w:p>
        </w:tc>
        <w:tc>
          <w:tcPr>
            <w:tcW w:w="4706" w:type="dxa"/>
          </w:tcPr>
          <w:p w:rsidR="00BC0286" w:rsidRDefault="00BC0286">
            <w:pPr>
              <w:pStyle w:val="ConsPlusNormal"/>
            </w:pPr>
            <w:r>
              <w:t>67, 69, 71, 73, 75, 77, 79, 81, 83, 85, 87, 89, 91, 93, 95, 97, 99 и старше (лет)</w:t>
            </w:r>
          </w:p>
        </w:tc>
        <w:tc>
          <w:tcPr>
            <w:tcW w:w="2494" w:type="dxa"/>
          </w:tcPr>
          <w:p w:rsidR="00BC0286" w:rsidRDefault="00BC0286">
            <w:pPr>
              <w:pStyle w:val="ConsPlusNormal"/>
              <w:jc w:val="center"/>
            </w:pPr>
            <w:r>
              <w:t>B11.047.008.012.009</w:t>
            </w:r>
          </w:p>
        </w:tc>
        <w:tc>
          <w:tcPr>
            <w:tcW w:w="1134" w:type="dxa"/>
          </w:tcPr>
          <w:p w:rsidR="00BC0286" w:rsidRDefault="00BC0286">
            <w:pPr>
              <w:pStyle w:val="ConsPlusNormal"/>
              <w:jc w:val="center"/>
            </w:pPr>
            <w:r>
              <w:t>1870,53</w:t>
            </w:r>
          </w:p>
        </w:tc>
      </w:tr>
      <w:tr w:rsidR="00BC0286">
        <w:tc>
          <w:tcPr>
            <w:tcW w:w="690" w:type="dxa"/>
          </w:tcPr>
          <w:p w:rsidR="00BC0286" w:rsidRDefault="00BC0286">
            <w:pPr>
              <w:pStyle w:val="ConsPlusNormal"/>
              <w:jc w:val="center"/>
            </w:pPr>
            <w:r>
              <w:t>9.</w:t>
            </w:r>
          </w:p>
        </w:tc>
        <w:tc>
          <w:tcPr>
            <w:tcW w:w="4706" w:type="dxa"/>
          </w:tcPr>
          <w:p w:rsidR="00BC0286" w:rsidRDefault="00BC0286">
            <w:pPr>
              <w:pStyle w:val="ConsPlusNormal"/>
            </w:pPr>
            <w:r>
              <w:t>Комплексное посещение в связи с проведением профилактического медицинского осмотра взрослого населения (включающее первое посещение в году для проведения диспансерного наблюдения) в следующие возрастные периоды (мужчины):</w:t>
            </w:r>
          </w:p>
        </w:tc>
        <w:tc>
          <w:tcPr>
            <w:tcW w:w="2494" w:type="dxa"/>
          </w:tcPr>
          <w:p w:rsidR="00BC0286" w:rsidRDefault="00BC0286">
            <w:pPr>
              <w:pStyle w:val="ConsPlusNormal"/>
            </w:pPr>
          </w:p>
        </w:tc>
        <w:tc>
          <w:tcPr>
            <w:tcW w:w="1134" w:type="dxa"/>
          </w:tcPr>
          <w:p w:rsidR="00BC0286" w:rsidRDefault="00BC0286">
            <w:pPr>
              <w:pStyle w:val="ConsPlusNormal"/>
            </w:pPr>
          </w:p>
        </w:tc>
      </w:tr>
      <w:tr w:rsidR="00BC0286">
        <w:tc>
          <w:tcPr>
            <w:tcW w:w="690" w:type="dxa"/>
          </w:tcPr>
          <w:p w:rsidR="00BC0286" w:rsidRDefault="00BC0286">
            <w:pPr>
              <w:pStyle w:val="ConsPlusNormal"/>
              <w:jc w:val="center"/>
            </w:pPr>
            <w:r>
              <w:t>9.1.</w:t>
            </w:r>
          </w:p>
        </w:tc>
        <w:tc>
          <w:tcPr>
            <w:tcW w:w="4706" w:type="dxa"/>
          </w:tcPr>
          <w:p w:rsidR="00BC0286" w:rsidRDefault="00BC0286">
            <w:pPr>
              <w:pStyle w:val="ConsPlusNormal"/>
            </w:pPr>
            <w:r>
              <w:t>18, 20, 22, 24, 26, 28, 30, 32, 34 (лет)</w:t>
            </w:r>
          </w:p>
        </w:tc>
        <w:tc>
          <w:tcPr>
            <w:tcW w:w="2494" w:type="dxa"/>
          </w:tcPr>
          <w:p w:rsidR="00BC0286" w:rsidRDefault="00BC0286">
            <w:pPr>
              <w:pStyle w:val="ConsPlusNormal"/>
              <w:jc w:val="center"/>
            </w:pPr>
            <w:r>
              <w:t>B11.047.008.005.101</w:t>
            </w:r>
          </w:p>
        </w:tc>
        <w:tc>
          <w:tcPr>
            <w:tcW w:w="1134" w:type="dxa"/>
          </w:tcPr>
          <w:p w:rsidR="00BC0286" w:rsidRDefault="00BC0286">
            <w:pPr>
              <w:pStyle w:val="ConsPlusNormal"/>
              <w:jc w:val="center"/>
            </w:pPr>
            <w:r>
              <w:t>1134,57</w:t>
            </w:r>
          </w:p>
        </w:tc>
      </w:tr>
      <w:tr w:rsidR="00BC0286">
        <w:tc>
          <w:tcPr>
            <w:tcW w:w="690" w:type="dxa"/>
          </w:tcPr>
          <w:p w:rsidR="00BC0286" w:rsidRDefault="00BC0286">
            <w:pPr>
              <w:pStyle w:val="ConsPlusNormal"/>
              <w:jc w:val="center"/>
            </w:pPr>
            <w:r>
              <w:t>9.2.</w:t>
            </w:r>
          </w:p>
        </w:tc>
        <w:tc>
          <w:tcPr>
            <w:tcW w:w="4706" w:type="dxa"/>
          </w:tcPr>
          <w:p w:rsidR="00BC0286" w:rsidRDefault="00BC0286">
            <w:pPr>
              <w:pStyle w:val="ConsPlusNormal"/>
            </w:pPr>
            <w:r>
              <w:t>19, 21, 23, 25, 27, 29, 31, 33 (лет)</w:t>
            </w:r>
          </w:p>
        </w:tc>
        <w:tc>
          <w:tcPr>
            <w:tcW w:w="2494" w:type="dxa"/>
          </w:tcPr>
          <w:p w:rsidR="00BC0286" w:rsidRDefault="00BC0286">
            <w:pPr>
              <w:pStyle w:val="ConsPlusNormal"/>
              <w:jc w:val="center"/>
            </w:pPr>
            <w:r>
              <w:t>B11.047.008.005.102</w:t>
            </w:r>
          </w:p>
        </w:tc>
        <w:tc>
          <w:tcPr>
            <w:tcW w:w="1134" w:type="dxa"/>
          </w:tcPr>
          <w:p w:rsidR="00BC0286" w:rsidRDefault="00BC0286">
            <w:pPr>
              <w:pStyle w:val="ConsPlusNormal"/>
              <w:jc w:val="center"/>
            </w:pPr>
            <w:r>
              <w:t>984,11</w:t>
            </w:r>
          </w:p>
        </w:tc>
      </w:tr>
      <w:tr w:rsidR="00BC0286">
        <w:tc>
          <w:tcPr>
            <w:tcW w:w="690" w:type="dxa"/>
          </w:tcPr>
          <w:p w:rsidR="00BC0286" w:rsidRDefault="00BC0286">
            <w:pPr>
              <w:pStyle w:val="ConsPlusNormal"/>
              <w:jc w:val="center"/>
            </w:pPr>
            <w:r>
              <w:t>9.3.</w:t>
            </w:r>
          </w:p>
        </w:tc>
        <w:tc>
          <w:tcPr>
            <w:tcW w:w="4706" w:type="dxa"/>
          </w:tcPr>
          <w:p w:rsidR="00BC0286" w:rsidRDefault="00BC0286">
            <w:pPr>
              <w:pStyle w:val="ConsPlusNormal"/>
            </w:pPr>
            <w:r>
              <w:t>35, 37, 39 (лет)</w:t>
            </w:r>
          </w:p>
        </w:tc>
        <w:tc>
          <w:tcPr>
            <w:tcW w:w="2494" w:type="dxa"/>
          </w:tcPr>
          <w:p w:rsidR="00BC0286" w:rsidRDefault="00BC0286">
            <w:pPr>
              <w:pStyle w:val="ConsPlusNormal"/>
              <w:jc w:val="center"/>
            </w:pPr>
            <w:r>
              <w:t>B11.047.008.005.103</w:t>
            </w:r>
          </w:p>
        </w:tc>
        <w:tc>
          <w:tcPr>
            <w:tcW w:w="1134" w:type="dxa"/>
          </w:tcPr>
          <w:p w:rsidR="00BC0286" w:rsidRDefault="00BC0286">
            <w:pPr>
              <w:pStyle w:val="ConsPlusNormal"/>
              <w:jc w:val="center"/>
            </w:pPr>
            <w:r>
              <w:t>1453,10</w:t>
            </w:r>
          </w:p>
        </w:tc>
      </w:tr>
      <w:tr w:rsidR="00BC0286">
        <w:tc>
          <w:tcPr>
            <w:tcW w:w="690" w:type="dxa"/>
          </w:tcPr>
          <w:p w:rsidR="00BC0286" w:rsidRDefault="00BC0286">
            <w:pPr>
              <w:pStyle w:val="ConsPlusNormal"/>
              <w:jc w:val="center"/>
            </w:pPr>
            <w:r>
              <w:t>9.4.</w:t>
            </w:r>
          </w:p>
        </w:tc>
        <w:tc>
          <w:tcPr>
            <w:tcW w:w="4706" w:type="dxa"/>
          </w:tcPr>
          <w:p w:rsidR="00BC0286" w:rsidRDefault="00BC0286">
            <w:pPr>
              <w:pStyle w:val="ConsPlusNormal"/>
            </w:pPr>
            <w:r>
              <w:t>36, 38 (лет)</w:t>
            </w:r>
          </w:p>
        </w:tc>
        <w:tc>
          <w:tcPr>
            <w:tcW w:w="2494" w:type="dxa"/>
          </w:tcPr>
          <w:p w:rsidR="00BC0286" w:rsidRDefault="00BC0286">
            <w:pPr>
              <w:pStyle w:val="ConsPlusNormal"/>
              <w:jc w:val="center"/>
            </w:pPr>
            <w:r>
              <w:t>B11.047.008.005.104</w:t>
            </w:r>
          </w:p>
        </w:tc>
        <w:tc>
          <w:tcPr>
            <w:tcW w:w="1134" w:type="dxa"/>
          </w:tcPr>
          <w:p w:rsidR="00BC0286" w:rsidRDefault="00BC0286">
            <w:pPr>
              <w:pStyle w:val="ConsPlusNormal"/>
              <w:jc w:val="center"/>
            </w:pPr>
            <w:r>
              <w:t>1603,57</w:t>
            </w:r>
          </w:p>
        </w:tc>
      </w:tr>
      <w:tr w:rsidR="00BC0286">
        <w:tc>
          <w:tcPr>
            <w:tcW w:w="690" w:type="dxa"/>
          </w:tcPr>
          <w:p w:rsidR="00BC0286" w:rsidRDefault="00BC0286">
            <w:pPr>
              <w:pStyle w:val="ConsPlusNormal"/>
              <w:jc w:val="center"/>
            </w:pPr>
            <w:r>
              <w:t>9.5.</w:t>
            </w:r>
          </w:p>
        </w:tc>
        <w:tc>
          <w:tcPr>
            <w:tcW w:w="4706" w:type="dxa"/>
          </w:tcPr>
          <w:p w:rsidR="00BC0286" w:rsidRDefault="00BC0286">
            <w:pPr>
              <w:pStyle w:val="ConsPlusNormal"/>
            </w:pPr>
            <w:r>
              <w:t>40, 42, 44, 46, 48, 50, 52, 54, 56, 58, 60, 62, 64 (лет)</w:t>
            </w:r>
          </w:p>
        </w:tc>
        <w:tc>
          <w:tcPr>
            <w:tcW w:w="2494" w:type="dxa"/>
          </w:tcPr>
          <w:p w:rsidR="00BC0286" w:rsidRDefault="00BC0286">
            <w:pPr>
              <w:pStyle w:val="ConsPlusNormal"/>
              <w:jc w:val="center"/>
            </w:pPr>
            <w:r>
              <w:t>B11.047.008.005.105</w:t>
            </w:r>
          </w:p>
        </w:tc>
        <w:tc>
          <w:tcPr>
            <w:tcW w:w="1134" w:type="dxa"/>
          </w:tcPr>
          <w:p w:rsidR="00BC0286" w:rsidRDefault="00BC0286">
            <w:pPr>
              <w:pStyle w:val="ConsPlusNormal"/>
              <w:jc w:val="center"/>
            </w:pPr>
            <w:r>
              <w:t>1868,18</w:t>
            </w:r>
          </w:p>
        </w:tc>
      </w:tr>
      <w:tr w:rsidR="00BC0286">
        <w:tc>
          <w:tcPr>
            <w:tcW w:w="690" w:type="dxa"/>
          </w:tcPr>
          <w:p w:rsidR="00BC0286" w:rsidRDefault="00BC0286">
            <w:pPr>
              <w:pStyle w:val="ConsPlusNormal"/>
              <w:jc w:val="center"/>
            </w:pPr>
            <w:r>
              <w:t>9.6.</w:t>
            </w:r>
          </w:p>
        </w:tc>
        <w:tc>
          <w:tcPr>
            <w:tcW w:w="4706" w:type="dxa"/>
          </w:tcPr>
          <w:p w:rsidR="00BC0286" w:rsidRDefault="00BC0286">
            <w:pPr>
              <w:pStyle w:val="ConsPlusNormal"/>
            </w:pPr>
            <w:r>
              <w:t>41, 43, 45, 47, 49, 51, 53, 55, 57, 59, 61, 63 (лет)</w:t>
            </w:r>
          </w:p>
        </w:tc>
        <w:tc>
          <w:tcPr>
            <w:tcW w:w="2494" w:type="dxa"/>
          </w:tcPr>
          <w:p w:rsidR="00BC0286" w:rsidRDefault="00BC0286">
            <w:pPr>
              <w:pStyle w:val="ConsPlusNormal"/>
              <w:jc w:val="center"/>
            </w:pPr>
            <w:r>
              <w:t>B11.047.008.005.106</w:t>
            </w:r>
          </w:p>
        </w:tc>
        <w:tc>
          <w:tcPr>
            <w:tcW w:w="1134" w:type="dxa"/>
          </w:tcPr>
          <w:p w:rsidR="00BC0286" w:rsidRDefault="00BC0286">
            <w:pPr>
              <w:pStyle w:val="ConsPlusNormal"/>
              <w:jc w:val="center"/>
            </w:pPr>
            <w:r>
              <w:t>1717,71</w:t>
            </w:r>
          </w:p>
        </w:tc>
      </w:tr>
      <w:tr w:rsidR="00BC0286">
        <w:tc>
          <w:tcPr>
            <w:tcW w:w="690" w:type="dxa"/>
          </w:tcPr>
          <w:p w:rsidR="00BC0286" w:rsidRDefault="00BC0286">
            <w:pPr>
              <w:pStyle w:val="ConsPlusNormal"/>
              <w:jc w:val="center"/>
            </w:pPr>
            <w:r>
              <w:t>9.7.</w:t>
            </w:r>
          </w:p>
        </w:tc>
        <w:tc>
          <w:tcPr>
            <w:tcW w:w="4706" w:type="dxa"/>
          </w:tcPr>
          <w:p w:rsidR="00BC0286" w:rsidRDefault="00BC0286">
            <w:pPr>
              <w:pStyle w:val="ConsPlusNormal"/>
            </w:pPr>
            <w:r>
              <w:t>65 (лет)</w:t>
            </w:r>
          </w:p>
        </w:tc>
        <w:tc>
          <w:tcPr>
            <w:tcW w:w="2494" w:type="dxa"/>
          </w:tcPr>
          <w:p w:rsidR="00BC0286" w:rsidRDefault="00BC0286">
            <w:pPr>
              <w:pStyle w:val="ConsPlusNormal"/>
              <w:jc w:val="center"/>
            </w:pPr>
            <w:r>
              <w:t>B11.047.008.005.107</w:t>
            </w:r>
          </w:p>
        </w:tc>
        <w:tc>
          <w:tcPr>
            <w:tcW w:w="1134" w:type="dxa"/>
          </w:tcPr>
          <w:p w:rsidR="00BC0286" w:rsidRDefault="00BC0286">
            <w:pPr>
              <w:pStyle w:val="ConsPlusNormal"/>
              <w:jc w:val="center"/>
            </w:pPr>
            <w:r>
              <w:t>1696,63</w:t>
            </w:r>
          </w:p>
        </w:tc>
      </w:tr>
      <w:tr w:rsidR="00BC0286">
        <w:tc>
          <w:tcPr>
            <w:tcW w:w="690" w:type="dxa"/>
          </w:tcPr>
          <w:p w:rsidR="00BC0286" w:rsidRDefault="00BC0286">
            <w:pPr>
              <w:pStyle w:val="ConsPlusNormal"/>
              <w:jc w:val="center"/>
            </w:pPr>
            <w:r>
              <w:t>9.8.</w:t>
            </w:r>
          </w:p>
        </w:tc>
        <w:tc>
          <w:tcPr>
            <w:tcW w:w="4706" w:type="dxa"/>
          </w:tcPr>
          <w:p w:rsidR="00BC0286" w:rsidRDefault="00BC0286">
            <w:pPr>
              <w:pStyle w:val="ConsPlusNormal"/>
            </w:pPr>
            <w:r>
              <w:t>66, 68, 70, 72, 74, 76, 78, 80, 82, 84, 86, 88, 90, 92, 94, 96, 98 (лет)</w:t>
            </w:r>
          </w:p>
        </w:tc>
        <w:tc>
          <w:tcPr>
            <w:tcW w:w="2494" w:type="dxa"/>
          </w:tcPr>
          <w:p w:rsidR="00BC0286" w:rsidRDefault="00BC0286">
            <w:pPr>
              <w:pStyle w:val="ConsPlusNormal"/>
              <w:jc w:val="center"/>
            </w:pPr>
            <w:r>
              <w:t>B11.047.008.005.108</w:t>
            </w:r>
          </w:p>
        </w:tc>
        <w:tc>
          <w:tcPr>
            <w:tcW w:w="1134" w:type="dxa"/>
          </w:tcPr>
          <w:p w:rsidR="00BC0286" w:rsidRDefault="00BC0286">
            <w:pPr>
              <w:pStyle w:val="ConsPlusNormal"/>
              <w:jc w:val="center"/>
            </w:pPr>
            <w:r>
              <w:t>1847,09</w:t>
            </w:r>
          </w:p>
        </w:tc>
      </w:tr>
      <w:tr w:rsidR="00BC0286">
        <w:tc>
          <w:tcPr>
            <w:tcW w:w="690" w:type="dxa"/>
          </w:tcPr>
          <w:p w:rsidR="00BC0286" w:rsidRDefault="00BC0286">
            <w:pPr>
              <w:pStyle w:val="ConsPlusNormal"/>
              <w:jc w:val="center"/>
            </w:pPr>
            <w:r>
              <w:t>9.9.</w:t>
            </w:r>
          </w:p>
        </w:tc>
        <w:tc>
          <w:tcPr>
            <w:tcW w:w="4706" w:type="dxa"/>
          </w:tcPr>
          <w:p w:rsidR="00BC0286" w:rsidRDefault="00BC0286">
            <w:pPr>
              <w:pStyle w:val="ConsPlusNormal"/>
            </w:pPr>
            <w:r>
              <w:t>67, 69, 71, 73, 75, 77, 79, 81, 83, 85, 87, 89, 91, 93, 95, 97, 99 и старше (лет)</w:t>
            </w:r>
          </w:p>
        </w:tc>
        <w:tc>
          <w:tcPr>
            <w:tcW w:w="2494" w:type="dxa"/>
          </w:tcPr>
          <w:p w:rsidR="00BC0286" w:rsidRDefault="00BC0286">
            <w:pPr>
              <w:pStyle w:val="ConsPlusNormal"/>
              <w:jc w:val="center"/>
            </w:pPr>
            <w:r>
              <w:t>B11.047.008.005.109</w:t>
            </w:r>
          </w:p>
        </w:tc>
        <w:tc>
          <w:tcPr>
            <w:tcW w:w="1134" w:type="dxa"/>
          </w:tcPr>
          <w:p w:rsidR="00BC0286" w:rsidRDefault="00BC0286">
            <w:pPr>
              <w:pStyle w:val="ConsPlusNormal"/>
              <w:jc w:val="center"/>
            </w:pPr>
            <w:r>
              <w:t>1696,63</w:t>
            </w:r>
          </w:p>
        </w:tc>
      </w:tr>
      <w:tr w:rsidR="00BC0286">
        <w:tc>
          <w:tcPr>
            <w:tcW w:w="690" w:type="dxa"/>
          </w:tcPr>
          <w:p w:rsidR="00BC0286" w:rsidRDefault="00BC0286">
            <w:pPr>
              <w:pStyle w:val="ConsPlusNormal"/>
              <w:jc w:val="center"/>
            </w:pPr>
            <w:r>
              <w:lastRenderedPageBreak/>
              <w:t>10.</w:t>
            </w:r>
          </w:p>
        </w:tc>
        <w:tc>
          <w:tcPr>
            <w:tcW w:w="4706" w:type="dxa"/>
          </w:tcPr>
          <w:p w:rsidR="00BC0286" w:rsidRDefault="00BC0286">
            <w:pPr>
              <w:pStyle w:val="ConsPlusNormal"/>
            </w:pPr>
            <w:r>
              <w:t>Комплексное посещение в связи с проведением профилактического медицинского осмотра взрослого населения (включающее первое посещение в году для проведения диспансерного наблюдения) в следующие возрастные периоды (женщины):</w:t>
            </w:r>
          </w:p>
        </w:tc>
        <w:tc>
          <w:tcPr>
            <w:tcW w:w="2494" w:type="dxa"/>
          </w:tcPr>
          <w:p w:rsidR="00BC0286" w:rsidRDefault="00BC0286">
            <w:pPr>
              <w:pStyle w:val="ConsPlusNormal"/>
            </w:pPr>
          </w:p>
        </w:tc>
        <w:tc>
          <w:tcPr>
            <w:tcW w:w="1134" w:type="dxa"/>
          </w:tcPr>
          <w:p w:rsidR="00BC0286" w:rsidRDefault="00BC0286">
            <w:pPr>
              <w:pStyle w:val="ConsPlusNormal"/>
            </w:pPr>
          </w:p>
        </w:tc>
      </w:tr>
      <w:tr w:rsidR="00BC0286">
        <w:tc>
          <w:tcPr>
            <w:tcW w:w="690" w:type="dxa"/>
          </w:tcPr>
          <w:p w:rsidR="00BC0286" w:rsidRDefault="00BC0286">
            <w:pPr>
              <w:pStyle w:val="ConsPlusNormal"/>
              <w:jc w:val="center"/>
            </w:pPr>
            <w:r>
              <w:t>10.1.</w:t>
            </w:r>
          </w:p>
        </w:tc>
        <w:tc>
          <w:tcPr>
            <w:tcW w:w="4706" w:type="dxa"/>
          </w:tcPr>
          <w:p w:rsidR="00BC0286" w:rsidRDefault="00BC0286">
            <w:pPr>
              <w:pStyle w:val="ConsPlusNormal"/>
            </w:pPr>
            <w:r>
              <w:t>18, 20, 22, 24, 26, 28, 30, 32, 34 (лет)</w:t>
            </w:r>
          </w:p>
        </w:tc>
        <w:tc>
          <w:tcPr>
            <w:tcW w:w="2494" w:type="dxa"/>
          </w:tcPr>
          <w:p w:rsidR="00BC0286" w:rsidRDefault="00BC0286">
            <w:pPr>
              <w:pStyle w:val="ConsPlusNormal"/>
              <w:jc w:val="center"/>
            </w:pPr>
            <w:r>
              <w:t>B11.047.008.006.101</w:t>
            </w:r>
          </w:p>
        </w:tc>
        <w:tc>
          <w:tcPr>
            <w:tcW w:w="1134" w:type="dxa"/>
          </w:tcPr>
          <w:p w:rsidR="00BC0286" w:rsidRDefault="00BC0286">
            <w:pPr>
              <w:pStyle w:val="ConsPlusNormal"/>
              <w:jc w:val="center"/>
            </w:pPr>
            <w:r>
              <w:t>1650,14</w:t>
            </w:r>
          </w:p>
        </w:tc>
      </w:tr>
      <w:tr w:rsidR="00BC0286">
        <w:tc>
          <w:tcPr>
            <w:tcW w:w="690" w:type="dxa"/>
          </w:tcPr>
          <w:p w:rsidR="00BC0286" w:rsidRDefault="00BC0286">
            <w:pPr>
              <w:pStyle w:val="ConsPlusNormal"/>
              <w:jc w:val="center"/>
            </w:pPr>
            <w:r>
              <w:t>10.2.</w:t>
            </w:r>
          </w:p>
        </w:tc>
        <w:tc>
          <w:tcPr>
            <w:tcW w:w="4706" w:type="dxa"/>
          </w:tcPr>
          <w:p w:rsidR="00BC0286" w:rsidRDefault="00BC0286">
            <w:pPr>
              <w:pStyle w:val="ConsPlusNormal"/>
            </w:pPr>
            <w:r>
              <w:t>19, 21, 23, 25, 27, 29, 31, 33 (лет)</w:t>
            </w:r>
          </w:p>
        </w:tc>
        <w:tc>
          <w:tcPr>
            <w:tcW w:w="2494" w:type="dxa"/>
          </w:tcPr>
          <w:p w:rsidR="00BC0286" w:rsidRDefault="00BC0286">
            <w:pPr>
              <w:pStyle w:val="ConsPlusNormal"/>
              <w:jc w:val="center"/>
            </w:pPr>
            <w:r>
              <w:t>B11.047.008.006.102</w:t>
            </w:r>
          </w:p>
        </w:tc>
        <w:tc>
          <w:tcPr>
            <w:tcW w:w="1134" w:type="dxa"/>
          </w:tcPr>
          <w:p w:rsidR="00BC0286" w:rsidRDefault="00BC0286">
            <w:pPr>
              <w:pStyle w:val="ConsPlusNormal"/>
              <w:jc w:val="center"/>
            </w:pPr>
            <w:r>
              <w:t>1499,68</w:t>
            </w:r>
          </w:p>
        </w:tc>
      </w:tr>
      <w:tr w:rsidR="00BC0286">
        <w:tc>
          <w:tcPr>
            <w:tcW w:w="690" w:type="dxa"/>
          </w:tcPr>
          <w:p w:rsidR="00BC0286" w:rsidRDefault="00BC0286">
            <w:pPr>
              <w:pStyle w:val="ConsPlusNormal"/>
              <w:jc w:val="center"/>
            </w:pPr>
            <w:r>
              <w:t>10.3.</w:t>
            </w:r>
          </w:p>
        </w:tc>
        <w:tc>
          <w:tcPr>
            <w:tcW w:w="4706" w:type="dxa"/>
          </w:tcPr>
          <w:p w:rsidR="00BC0286" w:rsidRDefault="00BC0286">
            <w:pPr>
              <w:pStyle w:val="ConsPlusNormal"/>
            </w:pPr>
            <w:r>
              <w:t>35, 37, 39 (лет)</w:t>
            </w:r>
          </w:p>
        </w:tc>
        <w:tc>
          <w:tcPr>
            <w:tcW w:w="2494" w:type="dxa"/>
          </w:tcPr>
          <w:p w:rsidR="00BC0286" w:rsidRDefault="00BC0286">
            <w:pPr>
              <w:pStyle w:val="ConsPlusNormal"/>
              <w:jc w:val="center"/>
            </w:pPr>
            <w:r>
              <w:t>B11.047.008.006.103</w:t>
            </w:r>
          </w:p>
        </w:tc>
        <w:tc>
          <w:tcPr>
            <w:tcW w:w="1134" w:type="dxa"/>
          </w:tcPr>
          <w:p w:rsidR="00BC0286" w:rsidRDefault="00BC0286">
            <w:pPr>
              <w:pStyle w:val="ConsPlusNormal"/>
              <w:jc w:val="center"/>
            </w:pPr>
            <w:r>
              <w:t>1968,67</w:t>
            </w:r>
          </w:p>
        </w:tc>
      </w:tr>
      <w:tr w:rsidR="00BC0286">
        <w:tc>
          <w:tcPr>
            <w:tcW w:w="690" w:type="dxa"/>
          </w:tcPr>
          <w:p w:rsidR="00BC0286" w:rsidRDefault="00BC0286">
            <w:pPr>
              <w:pStyle w:val="ConsPlusNormal"/>
              <w:jc w:val="center"/>
            </w:pPr>
            <w:r>
              <w:t>10.4.</w:t>
            </w:r>
          </w:p>
        </w:tc>
        <w:tc>
          <w:tcPr>
            <w:tcW w:w="4706" w:type="dxa"/>
          </w:tcPr>
          <w:p w:rsidR="00BC0286" w:rsidRDefault="00BC0286">
            <w:pPr>
              <w:pStyle w:val="ConsPlusNormal"/>
            </w:pPr>
            <w:r>
              <w:t>36, 38 (лет)</w:t>
            </w:r>
          </w:p>
        </w:tc>
        <w:tc>
          <w:tcPr>
            <w:tcW w:w="2494" w:type="dxa"/>
          </w:tcPr>
          <w:p w:rsidR="00BC0286" w:rsidRDefault="00BC0286">
            <w:pPr>
              <w:pStyle w:val="ConsPlusNormal"/>
              <w:jc w:val="center"/>
            </w:pPr>
            <w:r>
              <w:t>B11.047.008.006.104</w:t>
            </w:r>
          </w:p>
        </w:tc>
        <w:tc>
          <w:tcPr>
            <w:tcW w:w="1134" w:type="dxa"/>
          </w:tcPr>
          <w:p w:rsidR="00BC0286" w:rsidRDefault="00BC0286">
            <w:pPr>
              <w:pStyle w:val="ConsPlusNormal"/>
              <w:jc w:val="center"/>
            </w:pPr>
            <w:r>
              <w:t>2119,14</w:t>
            </w:r>
          </w:p>
        </w:tc>
      </w:tr>
      <w:tr w:rsidR="00BC0286">
        <w:tc>
          <w:tcPr>
            <w:tcW w:w="690" w:type="dxa"/>
          </w:tcPr>
          <w:p w:rsidR="00BC0286" w:rsidRDefault="00BC0286">
            <w:pPr>
              <w:pStyle w:val="ConsPlusNormal"/>
              <w:jc w:val="center"/>
            </w:pPr>
            <w:r>
              <w:t>10.5.</w:t>
            </w:r>
          </w:p>
        </w:tc>
        <w:tc>
          <w:tcPr>
            <w:tcW w:w="4706" w:type="dxa"/>
          </w:tcPr>
          <w:p w:rsidR="00BC0286" w:rsidRDefault="00BC0286">
            <w:pPr>
              <w:pStyle w:val="ConsPlusNormal"/>
            </w:pPr>
            <w:r>
              <w:t>40, 42, 44, 46, 48, 50, 52, 54, 56, 58, 60, 62, 64 (лет)</w:t>
            </w:r>
          </w:p>
        </w:tc>
        <w:tc>
          <w:tcPr>
            <w:tcW w:w="2494" w:type="dxa"/>
          </w:tcPr>
          <w:p w:rsidR="00BC0286" w:rsidRDefault="00BC0286">
            <w:pPr>
              <w:pStyle w:val="ConsPlusNormal"/>
              <w:jc w:val="center"/>
            </w:pPr>
            <w:r>
              <w:t>B11.047.008.006.105</w:t>
            </w:r>
          </w:p>
        </w:tc>
        <w:tc>
          <w:tcPr>
            <w:tcW w:w="1134" w:type="dxa"/>
          </w:tcPr>
          <w:p w:rsidR="00BC0286" w:rsidRDefault="00BC0286">
            <w:pPr>
              <w:pStyle w:val="ConsPlusNormal"/>
              <w:jc w:val="center"/>
            </w:pPr>
            <w:r>
              <w:t>1868,18</w:t>
            </w:r>
          </w:p>
        </w:tc>
      </w:tr>
      <w:tr w:rsidR="00BC0286">
        <w:tc>
          <w:tcPr>
            <w:tcW w:w="690" w:type="dxa"/>
          </w:tcPr>
          <w:p w:rsidR="00BC0286" w:rsidRDefault="00BC0286">
            <w:pPr>
              <w:pStyle w:val="ConsPlusNormal"/>
              <w:jc w:val="center"/>
            </w:pPr>
            <w:r>
              <w:t>10.6.</w:t>
            </w:r>
          </w:p>
        </w:tc>
        <w:tc>
          <w:tcPr>
            <w:tcW w:w="4706" w:type="dxa"/>
          </w:tcPr>
          <w:p w:rsidR="00BC0286" w:rsidRDefault="00BC0286">
            <w:pPr>
              <w:pStyle w:val="ConsPlusNormal"/>
            </w:pPr>
            <w:r>
              <w:t>41, 43, 45, 47, 49, 51, 53, 55, 57, 59, 61, 63 (лет)</w:t>
            </w:r>
          </w:p>
        </w:tc>
        <w:tc>
          <w:tcPr>
            <w:tcW w:w="2494" w:type="dxa"/>
          </w:tcPr>
          <w:p w:rsidR="00BC0286" w:rsidRDefault="00BC0286">
            <w:pPr>
              <w:pStyle w:val="ConsPlusNormal"/>
              <w:jc w:val="center"/>
            </w:pPr>
            <w:r>
              <w:t>B11.047.008.006.106</w:t>
            </w:r>
          </w:p>
        </w:tc>
        <w:tc>
          <w:tcPr>
            <w:tcW w:w="1134" w:type="dxa"/>
          </w:tcPr>
          <w:p w:rsidR="00BC0286" w:rsidRDefault="00BC0286">
            <w:pPr>
              <w:pStyle w:val="ConsPlusNormal"/>
              <w:jc w:val="center"/>
            </w:pPr>
            <w:r>
              <w:t>1717,71</w:t>
            </w:r>
          </w:p>
        </w:tc>
      </w:tr>
      <w:tr w:rsidR="00BC0286">
        <w:tc>
          <w:tcPr>
            <w:tcW w:w="690" w:type="dxa"/>
          </w:tcPr>
          <w:p w:rsidR="00BC0286" w:rsidRDefault="00BC0286">
            <w:pPr>
              <w:pStyle w:val="ConsPlusNormal"/>
              <w:jc w:val="center"/>
            </w:pPr>
            <w:r>
              <w:t>10.7.</w:t>
            </w:r>
          </w:p>
        </w:tc>
        <w:tc>
          <w:tcPr>
            <w:tcW w:w="4706" w:type="dxa"/>
          </w:tcPr>
          <w:p w:rsidR="00BC0286" w:rsidRDefault="00BC0286">
            <w:pPr>
              <w:pStyle w:val="ConsPlusNormal"/>
            </w:pPr>
            <w:r>
              <w:t>65 (лет)</w:t>
            </w:r>
          </w:p>
        </w:tc>
        <w:tc>
          <w:tcPr>
            <w:tcW w:w="2494" w:type="dxa"/>
          </w:tcPr>
          <w:p w:rsidR="00BC0286" w:rsidRDefault="00BC0286">
            <w:pPr>
              <w:pStyle w:val="ConsPlusNormal"/>
              <w:jc w:val="center"/>
            </w:pPr>
            <w:r>
              <w:t>B11.047.008.006.107</w:t>
            </w:r>
          </w:p>
        </w:tc>
        <w:tc>
          <w:tcPr>
            <w:tcW w:w="1134" w:type="dxa"/>
          </w:tcPr>
          <w:p w:rsidR="00BC0286" w:rsidRDefault="00BC0286">
            <w:pPr>
              <w:pStyle w:val="ConsPlusNormal"/>
              <w:jc w:val="center"/>
            </w:pPr>
            <w:r>
              <w:t>1696,63</w:t>
            </w:r>
          </w:p>
        </w:tc>
      </w:tr>
      <w:tr w:rsidR="00BC0286">
        <w:tc>
          <w:tcPr>
            <w:tcW w:w="690" w:type="dxa"/>
          </w:tcPr>
          <w:p w:rsidR="00BC0286" w:rsidRDefault="00BC0286">
            <w:pPr>
              <w:pStyle w:val="ConsPlusNormal"/>
              <w:jc w:val="center"/>
            </w:pPr>
            <w:r>
              <w:t>10.8.</w:t>
            </w:r>
          </w:p>
        </w:tc>
        <w:tc>
          <w:tcPr>
            <w:tcW w:w="4706" w:type="dxa"/>
          </w:tcPr>
          <w:p w:rsidR="00BC0286" w:rsidRDefault="00BC0286">
            <w:pPr>
              <w:pStyle w:val="ConsPlusNormal"/>
            </w:pPr>
            <w:r>
              <w:t>66, 68, 70, 72, 74, 76, 78, 80, 82, 84, 86, 88, 90, 92, 94, 96, 98 (лет)</w:t>
            </w:r>
          </w:p>
        </w:tc>
        <w:tc>
          <w:tcPr>
            <w:tcW w:w="2494" w:type="dxa"/>
          </w:tcPr>
          <w:p w:rsidR="00BC0286" w:rsidRDefault="00BC0286">
            <w:pPr>
              <w:pStyle w:val="ConsPlusNormal"/>
              <w:jc w:val="center"/>
            </w:pPr>
            <w:r>
              <w:t>B11.047.008.006.108</w:t>
            </w:r>
          </w:p>
        </w:tc>
        <w:tc>
          <w:tcPr>
            <w:tcW w:w="1134" w:type="dxa"/>
          </w:tcPr>
          <w:p w:rsidR="00BC0286" w:rsidRDefault="00BC0286">
            <w:pPr>
              <w:pStyle w:val="ConsPlusNormal"/>
              <w:jc w:val="center"/>
            </w:pPr>
            <w:r>
              <w:t>1847,09</w:t>
            </w:r>
          </w:p>
        </w:tc>
      </w:tr>
      <w:tr w:rsidR="00BC0286">
        <w:tc>
          <w:tcPr>
            <w:tcW w:w="690" w:type="dxa"/>
          </w:tcPr>
          <w:p w:rsidR="00BC0286" w:rsidRDefault="00BC0286">
            <w:pPr>
              <w:pStyle w:val="ConsPlusNormal"/>
              <w:jc w:val="center"/>
            </w:pPr>
            <w:r>
              <w:t>10.9.</w:t>
            </w:r>
          </w:p>
        </w:tc>
        <w:tc>
          <w:tcPr>
            <w:tcW w:w="4706" w:type="dxa"/>
          </w:tcPr>
          <w:p w:rsidR="00BC0286" w:rsidRDefault="00BC0286">
            <w:pPr>
              <w:pStyle w:val="ConsPlusNormal"/>
            </w:pPr>
            <w:r>
              <w:t>67, 69, 71, 73, 75, 77, 79, 81, 83, 85, 87, 89, 91, 93, 95, 97, 99 и старше (лет)</w:t>
            </w:r>
          </w:p>
        </w:tc>
        <w:tc>
          <w:tcPr>
            <w:tcW w:w="2494" w:type="dxa"/>
          </w:tcPr>
          <w:p w:rsidR="00BC0286" w:rsidRDefault="00BC0286">
            <w:pPr>
              <w:pStyle w:val="ConsPlusNormal"/>
              <w:jc w:val="center"/>
            </w:pPr>
            <w:r>
              <w:t>B11.047.008.006.109</w:t>
            </w:r>
          </w:p>
        </w:tc>
        <w:tc>
          <w:tcPr>
            <w:tcW w:w="1134" w:type="dxa"/>
          </w:tcPr>
          <w:p w:rsidR="00BC0286" w:rsidRDefault="00BC0286">
            <w:pPr>
              <w:pStyle w:val="ConsPlusNormal"/>
              <w:jc w:val="center"/>
            </w:pPr>
            <w:r>
              <w:t>1696,63</w:t>
            </w:r>
          </w:p>
        </w:tc>
      </w:tr>
      <w:tr w:rsidR="00BC0286">
        <w:tc>
          <w:tcPr>
            <w:tcW w:w="690" w:type="dxa"/>
          </w:tcPr>
          <w:p w:rsidR="00BC0286" w:rsidRDefault="00BC0286">
            <w:pPr>
              <w:pStyle w:val="ConsPlusNormal"/>
              <w:jc w:val="center"/>
            </w:pPr>
            <w:r>
              <w:t>11.</w:t>
            </w:r>
          </w:p>
        </w:tc>
        <w:tc>
          <w:tcPr>
            <w:tcW w:w="4706" w:type="dxa"/>
          </w:tcPr>
          <w:p w:rsidR="00BC0286" w:rsidRDefault="00BC0286">
            <w:pPr>
              <w:pStyle w:val="ConsPlusNormal"/>
            </w:pPr>
            <w:r>
              <w:t>Комплексное посещение в связи с проведением профилактического медицинского осмотра взрослого населения мобильной медицинской бригадой (включающее первое посещение в году для проведения диспансерного наблюдения) в следующие возрастные периоды (мужчины):</w:t>
            </w:r>
          </w:p>
        </w:tc>
        <w:tc>
          <w:tcPr>
            <w:tcW w:w="2494" w:type="dxa"/>
          </w:tcPr>
          <w:p w:rsidR="00BC0286" w:rsidRDefault="00BC0286">
            <w:pPr>
              <w:pStyle w:val="ConsPlusNormal"/>
            </w:pPr>
          </w:p>
        </w:tc>
        <w:tc>
          <w:tcPr>
            <w:tcW w:w="1134" w:type="dxa"/>
          </w:tcPr>
          <w:p w:rsidR="00BC0286" w:rsidRDefault="00BC0286">
            <w:pPr>
              <w:pStyle w:val="ConsPlusNormal"/>
            </w:pPr>
          </w:p>
        </w:tc>
      </w:tr>
      <w:tr w:rsidR="00BC0286">
        <w:tc>
          <w:tcPr>
            <w:tcW w:w="690" w:type="dxa"/>
          </w:tcPr>
          <w:p w:rsidR="00BC0286" w:rsidRDefault="00BC0286">
            <w:pPr>
              <w:pStyle w:val="ConsPlusNormal"/>
              <w:jc w:val="center"/>
            </w:pPr>
            <w:r>
              <w:t>11.1.</w:t>
            </w:r>
          </w:p>
        </w:tc>
        <w:tc>
          <w:tcPr>
            <w:tcW w:w="4706" w:type="dxa"/>
          </w:tcPr>
          <w:p w:rsidR="00BC0286" w:rsidRDefault="00BC0286">
            <w:pPr>
              <w:pStyle w:val="ConsPlusNormal"/>
            </w:pPr>
            <w:r>
              <w:t>18, 20, 22, 24, 26, 28, 30, 32, 34 (лет)</w:t>
            </w:r>
          </w:p>
        </w:tc>
        <w:tc>
          <w:tcPr>
            <w:tcW w:w="2494" w:type="dxa"/>
          </w:tcPr>
          <w:p w:rsidR="00BC0286" w:rsidRDefault="00BC0286">
            <w:pPr>
              <w:pStyle w:val="ConsPlusNormal"/>
              <w:jc w:val="center"/>
            </w:pPr>
            <w:r>
              <w:t>B11.047.008.007.101</w:t>
            </w:r>
          </w:p>
        </w:tc>
        <w:tc>
          <w:tcPr>
            <w:tcW w:w="1134" w:type="dxa"/>
          </w:tcPr>
          <w:p w:rsidR="00BC0286" w:rsidRDefault="00BC0286">
            <w:pPr>
              <w:pStyle w:val="ConsPlusNormal"/>
              <w:jc w:val="center"/>
            </w:pPr>
            <w:r>
              <w:t>1191,30</w:t>
            </w:r>
          </w:p>
        </w:tc>
      </w:tr>
      <w:tr w:rsidR="00BC0286">
        <w:tc>
          <w:tcPr>
            <w:tcW w:w="690" w:type="dxa"/>
          </w:tcPr>
          <w:p w:rsidR="00BC0286" w:rsidRDefault="00BC0286">
            <w:pPr>
              <w:pStyle w:val="ConsPlusNormal"/>
              <w:jc w:val="center"/>
            </w:pPr>
            <w:r>
              <w:t>11.2.</w:t>
            </w:r>
          </w:p>
        </w:tc>
        <w:tc>
          <w:tcPr>
            <w:tcW w:w="4706" w:type="dxa"/>
          </w:tcPr>
          <w:p w:rsidR="00BC0286" w:rsidRDefault="00BC0286">
            <w:pPr>
              <w:pStyle w:val="ConsPlusNormal"/>
            </w:pPr>
            <w:r>
              <w:t>19, 21, 23, 25, 27, 29, 31, 33 (лет)</w:t>
            </w:r>
          </w:p>
        </w:tc>
        <w:tc>
          <w:tcPr>
            <w:tcW w:w="2494" w:type="dxa"/>
          </w:tcPr>
          <w:p w:rsidR="00BC0286" w:rsidRDefault="00BC0286">
            <w:pPr>
              <w:pStyle w:val="ConsPlusNormal"/>
              <w:jc w:val="center"/>
            </w:pPr>
            <w:r>
              <w:t>B11.047.008.007.102</w:t>
            </w:r>
          </w:p>
        </w:tc>
        <w:tc>
          <w:tcPr>
            <w:tcW w:w="1134" w:type="dxa"/>
          </w:tcPr>
          <w:p w:rsidR="00BC0286" w:rsidRDefault="00BC0286">
            <w:pPr>
              <w:pStyle w:val="ConsPlusNormal"/>
              <w:jc w:val="center"/>
            </w:pPr>
            <w:r>
              <w:t>1033,31</w:t>
            </w:r>
          </w:p>
        </w:tc>
      </w:tr>
      <w:tr w:rsidR="00BC0286">
        <w:tc>
          <w:tcPr>
            <w:tcW w:w="690" w:type="dxa"/>
          </w:tcPr>
          <w:p w:rsidR="00BC0286" w:rsidRDefault="00BC0286">
            <w:pPr>
              <w:pStyle w:val="ConsPlusNormal"/>
              <w:jc w:val="center"/>
            </w:pPr>
            <w:r>
              <w:t>11.3.</w:t>
            </w:r>
          </w:p>
        </w:tc>
        <w:tc>
          <w:tcPr>
            <w:tcW w:w="4706" w:type="dxa"/>
          </w:tcPr>
          <w:p w:rsidR="00BC0286" w:rsidRDefault="00BC0286">
            <w:pPr>
              <w:pStyle w:val="ConsPlusNormal"/>
            </w:pPr>
            <w:r>
              <w:t>35, 37, 39 (лет)</w:t>
            </w:r>
          </w:p>
        </w:tc>
        <w:tc>
          <w:tcPr>
            <w:tcW w:w="2494" w:type="dxa"/>
          </w:tcPr>
          <w:p w:rsidR="00BC0286" w:rsidRDefault="00BC0286">
            <w:pPr>
              <w:pStyle w:val="ConsPlusNormal"/>
              <w:jc w:val="center"/>
            </w:pPr>
            <w:r>
              <w:t>B11.047.008.007.103</w:t>
            </w:r>
          </w:p>
        </w:tc>
        <w:tc>
          <w:tcPr>
            <w:tcW w:w="1134" w:type="dxa"/>
          </w:tcPr>
          <w:p w:rsidR="00BC0286" w:rsidRDefault="00BC0286">
            <w:pPr>
              <w:pStyle w:val="ConsPlusNormal"/>
              <w:jc w:val="center"/>
            </w:pPr>
            <w:r>
              <w:t>1525,76</w:t>
            </w:r>
          </w:p>
        </w:tc>
      </w:tr>
      <w:tr w:rsidR="00BC0286">
        <w:tc>
          <w:tcPr>
            <w:tcW w:w="690" w:type="dxa"/>
          </w:tcPr>
          <w:p w:rsidR="00BC0286" w:rsidRDefault="00BC0286">
            <w:pPr>
              <w:pStyle w:val="ConsPlusNormal"/>
              <w:jc w:val="center"/>
            </w:pPr>
            <w:r>
              <w:t>11.4.</w:t>
            </w:r>
          </w:p>
        </w:tc>
        <w:tc>
          <w:tcPr>
            <w:tcW w:w="4706" w:type="dxa"/>
          </w:tcPr>
          <w:p w:rsidR="00BC0286" w:rsidRDefault="00BC0286">
            <w:pPr>
              <w:pStyle w:val="ConsPlusNormal"/>
            </w:pPr>
            <w:r>
              <w:t>36, 38 (лет)</w:t>
            </w:r>
          </w:p>
        </w:tc>
        <w:tc>
          <w:tcPr>
            <w:tcW w:w="2494" w:type="dxa"/>
          </w:tcPr>
          <w:p w:rsidR="00BC0286" w:rsidRDefault="00BC0286">
            <w:pPr>
              <w:pStyle w:val="ConsPlusNormal"/>
              <w:jc w:val="center"/>
            </w:pPr>
            <w:r>
              <w:t>B11.047.008.007.104</w:t>
            </w:r>
          </w:p>
        </w:tc>
        <w:tc>
          <w:tcPr>
            <w:tcW w:w="1134" w:type="dxa"/>
          </w:tcPr>
          <w:p w:rsidR="00BC0286" w:rsidRDefault="00BC0286">
            <w:pPr>
              <w:pStyle w:val="ConsPlusNormal"/>
              <w:jc w:val="center"/>
            </w:pPr>
            <w:r>
              <w:t>1683,75</w:t>
            </w:r>
          </w:p>
        </w:tc>
      </w:tr>
      <w:tr w:rsidR="00BC0286">
        <w:tc>
          <w:tcPr>
            <w:tcW w:w="690" w:type="dxa"/>
          </w:tcPr>
          <w:p w:rsidR="00BC0286" w:rsidRDefault="00BC0286">
            <w:pPr>
              <w:pStyle w:val="ConsPlusNormal"/>
              <w:jc w:val="center"/>
            </w:pPr>
            <w:r>
              <w:t>11.5.</w:t>
            </w:r>
          </w:p>
        </w:tc>
        <w:tc>
          <w:tcPr>
            <w:tcW w:w="4706" w:type="dxa"/>
          </w:tcPr>
          <w:p w:rsidR="00BC0286" w:rsidRDefault="00BC0286">
            <w:pPr>
              <w:pStyle w:val="ConsPlusNormal"/>
            </w:pPr>
            <w:r>
              <w:t>40, 42, 44, 46, 48, 50, 52, 54, 56, 58, 60, 62, 64 (лет)</w:t>
            </w:r>
          </w:p>
        </w:tc>
        <w:tc>
          <w:tcPr>
            <w:tcW w:w="2494" w:type="dxa"/>
          </w:tcPr>
          <w:p w:rsidR="00BC0286" w:rsidRDefault="00BC0286">
            <w:pPr>
              <w:pStyle w:val="ConsPlusNormal"/>
              <w:jc w:val="center"/>
            </w:pPr>
            <w:r>
              <w:t>B11.047.008.007.105</w:t>
            </w:r>
          </w:p>
        </w:tc>
        <w:tc>
          <w:tcPr>
            <w:tcW w:w="1134" w:type="dxa"/>
          </w:tcPr>
          <w:p w:rsidR="00BC0286" w:rsidRDefault="00BC0286">
            <w:pPr>
              <w:pStyle w:val="ConsPlusNormal"/>
              <w:jc w:val="center"/>
            </w:pPr>
            <w:r>
              <w:t>1961,58</w:t>
            </w:r>
          </w:p>
        </w:tc>
      </w:tr>
      <w:tr w:rsidR="00BC0286">
        <w:tc>
          <w:tcPr>
            <w:tcW w:w="690" w:type="dxa"/>
          </w:tcPr>
          <w:p w:rsidR="00BC0286" w:rsidRDefault="00BC0286">
            <w:pPr>
              <w:pStyle w:val="ConsPlusNormal"/>
              <w:jc w:val="center"/>
            </w:pPr>
            <w:r>
              <w:t>11.6.</w:t>
            </w:r>
          </w:p>
        </w:tc>
        <w:tc>
          <w:tcPr>
            <w:tcW w:w="4706" w:type="dxa"/>
          </w:tcPr>
          <w:p w:rsidR="00BC0286" w:rsidRDefault="00BC0286">
            <w:pPr>
              <w:pStyle w:val="ConsPlusNormal"/>
            </w:pPr>
            <w:r>
              <w:t>41, 43, 45, 47, 49, 51, 53, 55, 57, 59, 61, 63 (лет)</w:t>
            </w:r>
          </w:p>
        </w:tc>
        <w:tc>
          <w:tcPr>
            <w:tcW w:w="2494" w:type="dxa"/>
          </w:tcPr>
          <w:p w:rsidR="00BC0286" w:rsidRDefault="00BC0286">
            <w:pPr>
              <w:pStyle w:val="ConsPlusNormal"/>
              <w:jc w:val="center"/>
            </w:pPr>
            <w:r>
              <w:t>B11.047.008.007.106</w:t>
            </w:r>
          </w:p>
        </w:tc>
        <w:tc>
          <w:tcPr>
            <w:tcW w:w="1134" w:type="dxa"/>
          </w:tcPr>
          <w:p w:rsidR="00BC0286" w:rsidRDefault="00BC0286">
            <w:pPr>
              <w:pStyle w:val="ConsPlusNormal"/>
              <w:jc w:val="center"/>
            </w:pPr>
            <w:r>
              <w:t>1803,60</w:t>
            </w:r>
          </w:p>
        </w:tc>
      </w:tr>
      <w:tr w:rsidR="00BC0286">
        <w:tc>
          <w:tcPr>
            <w:tcW w:w="690" w:type="dxa"/>
          </w:tcPr>
          <w:p w:rsidR="00BC0286" w:rsidRDefault="00BC0286">
            <w:pPr>
              <w:pStyle w:val="ConsPlusNormal"/>
              <w:jc w:val="center"/>
            </w:pPr>
            <w:r>
              <w:t>11.7.</w:t>
            </w:r>
          </w:p>
        </w:tc>
        <w:tc>
          <w:tcPr>
            <w:tcW w:w="4706" w:type="dxa"/>
          </w:tcPr>
          <w:p w:rsidR="00BC0286" w:rsidRDefault="00BC0286">
            <w:pPr>
              <w:pStyle w:val="ConsPlusNormal"/>
            </w:pPr>
            <w:r>
              <w:t>65 (лет)</w:t>
            </w:r>
          </w:p>
        </w:tc>
        <w:tc>
          <w:tcPr>
            <w:tcW w:w="2494" w:type="dxa"/>
          </w:tcPr>
          <w:p w:rsidR="00BC0286" w:rsidRDefault="00BC0286">
            <w:pPr>
              <w:pStyle w:val="ConsPlusNormal"/>
              <w:jc w:val="center"/>
            </w:pPr>
            <w:r>
              <w:t>B11.047.008.007.107</w:t>
            </w:r>
          </w:p>
        </w:tc>
        <w:tc>
          <w:tcPr>
            <w:tcW w:w="1134" w:type="dxa"/>
          </w:tcPr>
          <w:p w:rsidR="00BC0286" w:rsidRDefault="00BC0286">
            <w:pPr>
              <w:pStyle w:val="ConsPlusNormal"/>
              <w:jc w:val="center"/>
            </w:pPr>
            <w:r>
              <w:t>1781,46</w:t>
            </w:r>
          </w:p>
        </w:tc>
      </w:tr>
      <w:tr w:rsidR="00BC0286">
        <w:tc>
          <w:tcPr>
            <w:tcW w:w="690" w:type="dxa"/>
          </w:tcPr>
          <w:p w:rsidR="00BC0286" w:rsidRDefault="00BC0286">
            <w:pPr>
              <w:pStyle w:val="ConsPlusNormal"/>
              <w:jc w:val="center"/>
            </w:pPr>
            <w:r>
              <w:t>11.8.</w:t>
            </w:r>
          </w:p>
        </w:tc>
        <w:tc>
          <w:tcPr>
            <w:tcW w:w="4706" w:type="dxa"/>
          </w:tcPr>
          <w:p w:rsidR="00BC0286" w:rsidRDefault="00BC0286">
            <w:pPr>
              <w:pStyle w:val="ConsPlusNormal"/>
            </w:pPr>
            <w:r>
              <w:t>66, 68, 70, 72, 74, 76, 78, 80, 82, 84, 86, 88, 90, 92, 94, 96, 98 (лет)</w:t>
            </w:r>
          </w:p>
        </w:tc>
        <w:tc>
          <w:tcPr>
            <w:tcW w:w="2494" w:type="dxa"/>
          </w:tcPr>
          <w:p w:rsidR="00BC0286" w:rsidRDefault="00BC0286">
            <w:pPr>
              <w:pStyle w:val="ConsPlusNormal"/>
              <w:jc w:val="center"/>
            </w:pPr>
            <w:r>
              <w:t>B11.047.008.007.108</w:t>
            </w:r>
          </w:p>
        </w:tc>
        <w:tc>
          <w:tcPr>
            <w:tcW w:w="1134" w:type="dxa"/>
          </w:tcPr>
          <w:p w:rsidR="00BC0286" w:rsidRDefault="00BC0286">
            <w:pPr>
              <w:pStyle w:val="ConsPlusNormal"/>
              <w:jc w:val="center"/>
            </w:pPr>
            <w:r>
              <w:t>1939,45</w:t>
            </w:r>
          </w:p>
        </w:tc>
      </w:tr>
      <w:tr w:rsidR="00BC0286">
        <w:tc>
          <w:tcPr>
            <w:tcW w:w="690" w:type="dxa"/>
          </w:tcPr>
          <w:p w:rsidR="00BC0286" w:rsidRDefault="00BC0286">
            <w:pPr>
              <w:pStyle w:val="ConsPlusNormal"/>
              <w:jc w:val="center"/>
            </w:pPr>
            <w:r>
              <w:t>11.9.</w:t>
            </w:r>
          </w:p>
        </w:tc>
        <w:tc>
          <w:tcPr>
            <w:tcW w:w="4706" w:type="dxa"/>
          </w:tcPr>
          <w:p w:rsidR="00BC0286" w:rsidRDefault="00BC0286">
            <w:pPr>
              <w:pStyle w:val="ConsPlusNormal"/>
            </w:pPr>
            <w:r>
              <w:t>67, 69, 71, 73, 75, 77, 79, 81, 83, 85, 87, 89, 91, 93, 95, 97, 99 и старше (лет)</w:t>
            </w:r>
          </w:p>
        </w:tc>
        <w:tc>
          <w:tcPr>
            <w:tcW w:w="2494" w:type="dxa"/>
          </w:tcPr>
          <w:p w:rsidR="00BC0286" w:rsidRDefault="00BC0286">
            <w:pPr>
              <w:pStyle w:val="ConsPlusNormal"/>
              <w:jc w:val="center"/>
            </w:pPr>
            <w:r>
              <w:t>B11.047.008.007.109</w:t>
            </w:r>
          </w:p>
        </w:tc>
        <w:tc>
          <w:tcPr>
            <w:tcW w:w="1134" w:type="dxa"/>
          </w:tcPr>
          <w:p w:rsidR="00BC0286" w:rsidRDefault="00BC0286">
            <w:pPr>
              <w:pStyle w:val="ConsPlusNormal"/>
              <w:jc w:val="center"/>
            </w:pPr>
            <w:r>
              <w:t>1781,46</w:t>
            </w:r>
          </w:p>
        </w:tc>
      </w:tr>
      <w:tr w:rsidR="00BC0286">
        <w:tc>
          <w:tcPr>
            <w:tcW w:w="690" w:type="dxa"/>
          </w:tcPr>
          <w:p w:rsidR="00BC0286" w:rsidRDefault="00BC0286">
            <w:pPr>
              <w:pStyle w:val="ConsPlusNormal"/>
              <w:jc w:val="center"/>
            </w:pPr>
            <w:r>
              <w:lastRenderedPageBreak/>
              <w:t>12.</w:t>
            </w:r>
          </w:p>
        </w:tc>
        <w:tc>
          <w:tcPr>
            <w:tcW w:w="4706" w:type="dxa"/>
          </w:tcPr>
          <w:p w:rsidR="00BC0286" w:rsidRDefault="00BC0286">
            <w:pPr>
              <w:pStyle w:val="ConsPlusNormal"/>
            </w:pPr>
            <w:r>
              <w:t>Комплексное посещение в связи с проведением профилактического медицинского осмотра взрослого населения мобильной медицинской бригадой (включающее первое посещение в году для проведения диспансерного наблюдения) в следующие возрастные периоды (женщины):</w:t>
            </w:r>
          </w:p>
        </w:tc>
        <w:tc>
          <w:tcPr>
            <w:tcW w:w="2494" w:type="dxa"/>
          </w:tcPr>
          <w:p w:rsidR="00BC0286" w:rsidRDefault="00BC0286">
            <w:pPr>
              <w:pStyle w:val="ConsPlusNormal"/>
            </w:pPr>
          </w:p>
        </w:tc>
        <w:tc>
          <w:tcPr>
            <w:tcW w:w="1134" w:type="dxa"/>
          </w:tcPr>
          <w:p w:rsidR="00BC0286" w:rsidRDefault="00BC0286">
            <w:pPr>
              <w:pStyle w:val="ConsPlusNormal"/>
            </w:pPr>
          </w:p>
        </w:tc>
      </w:tr>
      <w:tr w:rsidR="00BC0286">
        <w:tc>
          <w:tcPr>
            <w:tcW w:w="690" w:type="dxa"/>
          </w:tcPr>
          <w:p w:rsidR="00BC0286" w:rsidRDefault="00BC0286">
            <w:pPr>
              <w:pStyle w:val="ConsPlusNormal"/>
              <w:jc w:val="center"/>
            </w:pPr>
            <w:r>
              <w:t>12.1.</w:t>
            </w:r>
          </w:p>
        </w:tc>
        <w:tc>
          <w:tcPr>
            <w:tcW w:w="4706" w:type="dxa"/>
          </w:tcPr>
          <w:p w:rsidR="00BC0286" w:rsidRDefault="00BC0286">
            <w:pPr>
              <w:pStyle w:val="ConsPlusNormal"/>
            </w:pPr>
            <w:r>
              <w:t>18, 20, 22, 24, 26, 28, 30, 32, 34 (лет)</w:t>
            </w:r>
          </w:p>
        </w:tc>
        <w:tc>
          <w:tcPr>
            <w:tcW w:w="2494" w:type="dxa"/>
          </w:tcPr>
          <w:p w:rsidR="00BC0286" w:rsidRDefault="00BC0286">
            <w:pPr>
              <w:pStyle w:val="ConsPlusNormal"/>
              <w:jc w:val="center"/>
            </w:pPr>
            <w:r>
              <w:t>B11.047.008.008.101</w:t>
            </w:r>
          </w:p>
        </w:tc>
        <w:tc>
          <w:tcPr>
            <w:tcW w:w="1134" w:type="dxa"/>
          </w:tcPr>
          <w:p w:rsidR="00BC0286" w:rsidRDefault="00BC0286">
            <w:pPr>
              <w:pStyle w:val="ConsPlusNormal"/>
              <w:jc w:val="center"/>
            </w:pPr>
            <w:r>
              <w:t>1732,65</w:t>
            </w:r>
          </w:p>
        </w:tc>
      </w:tr>
      <w:tr w:rsidR="00BC0286">
        <w:tc>
          <w:tcPr>
            <w:tcW w:w="690" w:type="dxa"/>
          </w:tcPr>
          <w:p w:rsidR="00BC0286" w:rsidRDefault="00BC0286">
            <w:pPr>
              <w:pStyle w:val="ConsPlusNormal"/>
              <w:jc w:val="center"/>
            </w:pPr>
            <w:r>
              <w:t>12.2.</w:t>
            </w:r>
          </w:p>
        </w:tc>
        <w:tc>
          <w:tcPr>
            <w:tcW w:w="4706" w:type="dxa"/>
          </w:tcPr>
          <w:p w:rsidR="00BC0286" w:rsidRDefault="00BC0286">
            <w:pPr>
              <w:pStyle w:val="ConsPlusNormal"/>
            </w:pPr>
            <w:r>
              <w:t>19, 21, 23, 25, 27, 29, 31, 33 (лет)</w:t>
            </w:r>
          </w:p>
        </w:tc>
        <w:tc>
          <w:tcPr>
            <w:tcW w:w="2494" w:type="dxa"/>
          </w:tcPr>
          <w:p w:rsidR="00BC0286" w:rsidRDefault="00BC0286">
            <w:pPr>
              <w:pStyle w:val="ConsPlusNormal"/>
              <w:jc w:val="center"/>
            </w:pPr>
            <w:r>
              <w:t>B11.047.008.008.102</w:t>
            </w:r>
          </w:p>
        </w:tc>
        <w:tc>
          <w:tcPr>
            <w:tcW w:w="1134" w:type="dxa"/>
          </w:tcPr>
          <w:p w:rsidR="00BC0286" w:rsidRDefault="00BC0286">
            <w:pPr>
              <w:pStyle w:val="ConsPlusNormal"/>
              <w:jc w:val="center"/>
            </w:pPr>
            <w:r>
              <w:t>1574,66</w:t>
            </w:r>
          </w:p>
        </w:tc>
      </w:tr>
      <w:tr w:rsidR="00BC0286">
        <w:tc>
          <w:tcPr>
            <w:tcW w:w="690" w:type="dxa"/>
          </w:tcPr>
          <w:p w:rsidR="00BC0286" w:rsidRDefault="00BC0286">
            <w:pPr>
              <w:pStyle w:val="ConsPlusNormal"/>
              <w:jc w:val="center"/>
            </w:pPr>
            <w:r>
              <w:t>12.3.</w:t>
            </w:r>
          </w:p>
        </w:tc>
        <w:tc>
          <w:tcPr>
            <w:tcW w:w="4706" w:type="dxa"/>
          </w:tcPr>
          <w:p w:rsidR="00BC0286" w:rsidRDefault="00BC0286">
            <w:pPr>
              <w:pStyle w:val="ConsPlusNormal"/>
            </w:pPr>
            <w:r>
              <w:t>35, 37, 39 (лет)</w:t>
            </w:r>
          </w:p>
        </w:tc>
        <w:tc>
          <w:tcPr>
            <w:tcW w:w="2494" w:type="dxa"/>
          </w:tcPr>
          <w:p w:rsidR="00BC0286" w:rsidRDefault="00BC0286">
            <w:pPr>
              <w:pStyle w:val="ConsPlusNormal"/>
              <w:jc w:val="center"/>
            </w:pPr>
            <w:r>
              <w:t>B11.047.008.008.103</w:t>
            </w:r>
          </w:p>
        </w:tc>
        <w:tc>
          <w:tcPr>
            <w:tcW w:w="1134" w:type="dxa"/>
          </w:tcPr>
          <w:p w:rsidR="00BC0286" w:rsidRDefault="00BC0286">
            <w:pPr>
              <w:pStyle w:val="ConsPlusNormal"/>
              <w:jc w:val="center"/>
            </w:pPr>
            <w:r>
              <w:t>2067,11</w:t>
            </w:r>
          </w:p>
        </w:tc>
      </w:tr>
      <w:tr w:rsidR="00BC0286">
        <w:tc>
          <w:tcPr>
            <w:tcW w:w="690" w:type="dxa"/>
          </w:tcPr>
          <w:p w:rsidR="00BC0286" w:rsidRDefault="00BC0286">
            <w:pPr>
              <w:pStyle w:val="ConsPlusNormal"/>
              <w:jc w:val="center"/>
            </w:pPr>
            <w:r>
              <w:t>12.4.</w:t>
            </w:r>
          </w:p>
        </w:tc>
        <w:tc>
          <w:tcPr>
            <w:tcW w:w="4706" w:type="dxa"/>
          </w:tcPr>
          <w:p w:rsidR="00BC0286" w:rsidRDefault="00BC0286">
            <w:pPr>
              <w:pStyle w:val="ConsPlusNormal"/>
            </w:pPr>
            <w:r>
              <w:t>36, 38 (лет)</w:t>
            </w:r>
          </w:p>
        </w:tc>
        <w:tc>
          <w:tcPr>
            <w:tcW w:w="2494" w:type="dxa"/>
          </w:tcPr>
          <w:p w:rsidR="00BC0286" w:rsidRDefault="00BC0286">
            <w:pPr>
              <w:pStyle w:val="ConsPlusNormal"/>
              <w:jc w:val="center"/>
            </w:pPr>
            <w:r>
              <w:t>B11.047.008.008.104</w:t>
            </w:r>
          </w:p>
        </w:tc>
        <w:tc>
          <w:tcPr>
            <w:tcW w:w="1134" w:type="dxa"/>
          </w:tcPr>
          <w:p w:rsidR="00BC0286" w:rsidRDefault="00BC0286">
            <w:pPr>
              <w:pStyle w:val="ConsPlusNormal"/>
              <w:jc w:val="center"/>
            </w:pPr>
            <w:r>
              <w:t>2225,10</w:t>
            </w:r>
          </w:p>
        </w:tc>
      </w:tr>
      <w:tr w:rsidR="00BC0286">
        <w:tc>
          <w:tcPr>
            <w:tcW w:w="690" w:type="dxa"/>
          </w:tcPr>
          <w:p w:rsidR="00BC0286" w:rsidRDefault="00BC0286">
            <w:pPr>
              <w:pStyle w:val="ConsPlusNormal"/>
              <w:jc w:val="center"/>
            </w:pPr>
            <w:r>
              <w:t>12.5.</w:t>
            </w:r>
          </w:p>
        </w:tc>
        <w:tc>
          <w:tcPr>
            <w:tcW w:w="4706" w:type="dxa"/>
          </w:tcPr>
          <w:p w:rsidR="00BC0286" w:rsidRDefault="00BC0286">
            <w:pPr>
              <w:pStyle w:val="ConsPlusNormal"/>
            </w:pPr>
            <w:r>
              <w:t>40, 42, 44, 46, 48, 50, 52, 54, 56, 58, 60, 62, 64 (лет)</w:t>
            </w:r>
          </w:p>
        </w:tc>
        <w:tc>
          <w:tcPr>
            <w:tcW w:w="2494" w:type="dxa"/>
          </w:tcPr>
          <w:p w:rsidR="00BC0286" w:rsidRDefault="00BC0286">
            <w:pPr>
              <w:pStyle w:val="ConsPlusNormal"/>
              <w:jc w:val="center"/>
            </w:pPr>
            <w:r>
              <w:t>B11.047.008.008.105</w:t>
            </w:r>
          </w:p>
        </w:tc>
        <w:tc>
          <w:tcPr>
            <w:tcW w:w="1134" w:type="dxa"/>
          </w:tcPr>
          <w:p w:rsidR="00BC0286" w:rsidRDefault="00BC0286">
            <w:pPr>
              <w:pStyle w:val="ConsPlusNormal"/>
              <w:jc w:val="center"/>
            </w:pPr>
            <w:r>
              <w:t>1961,58</w:t>
            </w:r>
          </w:p>
        </w:tc>
      </w:tr>
      <w:tr w:rsidR="00BC0286">
        <w:tc>
          <w:tcPr>
            <w:tcW w:w="690" w:type="dxa"/>
          </w:tcPr>
          <w:p w:rsidR="00BC0286" w:rsidRDefault="00BC0286">
            <w:pPr>
              <w:pStyle w:val="ConsPlusNormal"/>
              <w:jc w:val="center"/>
            </w:pPr>
            <w:r>
              <w:t>12.6.</w:t>
            </w:r>
          </w:p>
        </w:tc>
        <w:tc>
          <w:tcPr>
            <w:tcW w:w="4706" w:type="dxa"/>
          </w:tcPr>
          <w:p w:rsidR="00BC0286" w:rsidRDefault="00BC0286">
            <w:pPr>
              <w:pStyle w:val="ConsPlusNormal"/>
            </w:pPr>
            <w:r>
              <w:t>41, 43, 45, 47, 49, 51, 53, 55, 57, 59, 61, 63 (лет)</w:t>
            </w:r>
          </w:p>
        </w:tc>
        <w:tc>
          <w:tcPr>
            <w:tcW w:w="2494" w:type="dxa"/>
          </w:tcPr>
          <w:p w:rsidR="00BC0286" w:rsidRDefault="00BC0286">
            <w:pPr>
              <w:pStyle w:val="ConsPlusNormal"/>
              <w:jc w:val="center"/>
            </w:pPr>
            <w:r>
              <w:t>B11.047.008.008.106</w:t>
            </w:r>
          </w:p>
        </w:tc>
        <w:tc>
          <w:tcPr>
            <w:tcW w:w="1134" w:type="dxa"/>
          </w:tcPr>
          <w:p w:rsidR="00BC0286" w:rsidRDefault="00BC0286">
            <w:pPr>
              <w:pStyle w:val="ConsPlusNormal"/>
              <w:jc w:val="center"/>
            </w:pPr>
            <w:r>
              <w:t>1803,60</w:t>
            </w:r>
          </w:p>
        </w:tc>
      </w:tr>
      <w:tr w:rsidR="00BC0286">
        <w:tc>
          <w:tcPr>
            <w:tcW w:w="690" w:type="dxa"/>
          </w:tcPr>
          <w:p w:rsidR="00BC0286" w:rsidRDefault="00BC0286">
            <w:pPr>
              <w:pStyle w:val="ConsPlusNormal"/>
              <w:jc w:val="center"/>
            </w:pPr>
            <w:r>
              <w:t>12.7.</w:t>
            </w:r>
          </w:p>
        </w:tc>
        <w:tc>
          <w:tcPr>
            <w:tcW w:w="4706" w:type="dxa"/>
          </w:tcPr>
          <w:p w:rsidR="00BC0286" w:rsidRDefault="00BC0286">
            <w:pPr>
              <w:pStyle w:val="ConsPlusNormal"/>
            </w:pPr>
            <w:r>
              <w:t>65 (лет)</w:t>
            </w:r>
          </w:p>
        </w:tc>
        <w:tc>
          <w:tcPr>
            <w:tcW w:w="2494" w:type="dxa"/>
          </w:tcPr>
          <w:p w:rsidR="00BC0286" w:rsidRDefault="00BC0286">
            <w:pPr>
              <w:pStyle w:val="ConsPlusNormal"/>
              <w:jc w:val="center"/>
            </w:pPr>
            <w:r>
              <w:t>B11.047.008.008.107</w:t>
            </w:r>
          </w:p>
        </w:tc>
        <w:tc>
          <w:tcPr>
            <w:tcW w:w="1134" w:type="dxa"/>
          </w:tcPr>
          <w:p w:rsidR="00BC0286" w:rsidRDefault="00BC0286">
            <w:pPr>
              <w:pStyle w:val="ConsPlusNormal"/>
              <w:jc w:val="center"/>
            </w:pPr>
            <w:r>
              <w:t>1781,46</w:t>
            </w:r>
          </w:p>
        </w:tc>
      </w:tr>
      <w:tr w:rsidR="00BC0286">
        <w:tc>
          <w:tcPr>
            <w:tcW w:w="690" w:type="dxa"/>
          </w:tcPr>
          <w:p w:rsidR="00BC0286" w:rsidRDefault="00BC0286">
            <w:pPr>
              <w:pStyle w:val="ConsPlusNormal"/>
              <w:jc w:val="center"/>
            </w:pPr>
            <w:r>
              <w:t>12.8.</w:t>
            </w:r>
          </w:p>
        </w:tc>
        <w:tc>
          <w:tcPr>
            <w:tcW w:w="4706" w:type="dxa"/>
          </w:tcPr>
          <w:p w:rsidR="00BC0286" w:rsidRDefault="00BC0286">
            <w:pPr>
              <w:pStyle w:val="ConsPlusNormal"/>
            </w:pPr>
            <w:r>
              <w:t>66, 68, 70, 72, 74, 76, 78, 80, 82, 84, 86, 88, 90, 92, 94, 96, 98 (лет)</w:t>
            </w:r>
          </w:p>
        </w:tc>
        <w:tc>
          <w:tcPr>
            <w:tcW w:w="2494" w:type="dxa"/>
          </w:tcPr>
          <w:p w:rsidR="00BC0286" w:rsidRDefault="00BC0286">
            <w:pPr>
              <w:pStyle w:val="ConsPlusNormal"/>
              <w:jc w:val="center"/>
            </w:pPr>
            <w:r>
              <w:t>B11.047.008.008.108</w:t>
            </w:r>
          </w:p>
        </w:tc>
        <w:tc>
          <w:tcPr>
            <w:tcW w:w="1134" w:type="dxa"/>
          </w:tcPr>
          <w:p w:rsidR="00BC0286" w:rsidRDefault="00BC0286">
            <w:pPr>
              <w:pStyle w:val="ConsPlusNormal"/>
              <w:jc w:val="center"/>
            </w:pPr>
            <w:r>
              <w:t>1939,45</w:t>
            </w:r>
          </w:p>
        </w:tc>
      </w:tr>
      <w:tr w:rsidR="00BC0286">
        <w:tc>
          <w:tcPr>
            <w:tcW w:w="690" w:type="dxa"/>
          </w:tcPr>
          <w:p w:rsidR="00BC0286" w:rsidRDefault="00BC0286">
            <w:pPr>
              <w:pStyle w:val="ConsPlusNormal"/>
              <w:jc w:val="center"/>
            </w:pPr>
            <w:r>
              <w:t>12.9.</w:t>
            </w:r>
          </w:p>
        </w:tc>
        <w:tc>
          <w:tcPr>
            <w:tcW w:w="4706" w:type="dxa"/>
          </w:tcPr>
          <w:p w:rsidR="00BC0286" w:rsidRDefault="00BC0286">
            <w:pPr>
              <w:pStyle w:val="ConsPlusNormal"/>
            </w:pPr>
            <w:r>
              <w:t>67, 69, 71, 73, 75, 77, 79, 81, 83, 85, 87, 89, 91, 93, 95, 97, 99 и старше (лет)</w:t>
            </w:r>
          </w:p>
        </w:tc>
        <w:tc>
          <w:tcPr>
            <w:tcW w:w="2494" w:type="dxa"/>
          </w:tcPr>
          <w:p w:rsidR="00BC0286" w:rsidRDefault="00BC0286">
            <w:pPr>
              <w:pStyle w:val="ConsPlusNormal"/>
              <w:jc w:val="center"/>
            </w:pPr>
            <w:r>
              <w:t>B11.047.008.008.109</w:t>
            </w:r>
          </w:p>
        </w:tc>
        <w:tc>
          <w:tcPr>
            <w:tcW w:w="1134" w:type="dxa"/>
          </w:tcPr>
          <w:p w:rsidR="00BC0286" w:rsidRDefault="00BC0286">
            <w:pPr>
              <w:pStyle w:val="ConsPlusNormal"/>
              <w:jc w:val="center"/>
            </w:pPr>
            <w:r>
              <w:t>1781,46</w:t>
            </w:r>
          </w:p>
        </w:tc>
      </w:tr>
      <w:tr w:rsidR="00BC0286">
        <w:tc>
          <w:tcPr>
            <w:tcW w:w="690" w:type="dxa"/>
          </w:tcPr>
          <w:p w:rsidR="00BC0286" w:rsidRDefault="00BC0286">
            <w:pPr>
              <w:pStyle w:val="ConsPlusNormal"/>
              <w:jc w:val="center"/>
            </w:pPr>
            <w:r>
              <w:t>13.</w:t>
            </w:r>
          </w:p>
        </w:tc>
        <w:tc>
          <w:tcPr>
            <w:tcW w:w="4706" w:type="dxa"/>
          </w:tcPr>
          <w:p w:rsidR="00BC0286" w:rsidRDefault="00BC0286">
            <w:pPr>
              <w:pStyle w:val="ConsPlusNormal"/>
            </w:pPr>
            <w:r>
              <w:t>Комплексное посещение в связи с проведением профилактического медицинского осмотра взрослого населения в выходные и праздничные дни (включающее первое посещение в году для проведения диспансерного наблюдения) в следующие возрастные периоды (мужчины):</w:t>
            </w:r>
          </w:p>
        </w:tc>
        <w:tc>
          <w:tcPr>
            <w:tcW w:w="2494" w:type="dxa"/>
          </w:tcPr>
          <w:p w:rsidR="00BC0286" w:rsidRDefault="00BC0286">
            <w:pPr>
              <w:pStyle w:val="ConsPlusNormal"/>
            </w:pPr>
          </w:p>
        </w:tc>
        <w:tc>
          <w:tcPr>
            <w:tcW w:w="1134" w:type="dxa"/>
          </w:tcPr>
          <w:p w:rsidR="00BC0286" w:rsidRDefault="00BC0286">
            <w:pPr>
              <w:pStyle w:val="ConsPlusNormal"/>
            </w:pPr>
          </w:p>
        </w:tc>
      </w:tr>
      <w:tr w:rsidR="00BC0286">
        <w:tc>
          <w:tcPr>
            <w:tcW w:w="690" w:type="dxa"/>
          </w:tcPr>
          <w:p w:rsidR="00BC0286" w:rsidRDefault="00BC0286">
            <w:pPr>
              <w:pStyle w:val="ConsPlusNormal"/>
              <w:jc w:val="center"/>
            </w:pPr>
            <w:r>
              <w:t>13.1.</w:t>
            </w:r>
          </w:p>
        </w:tc>
        <w:tc>
          <w:tcPr>
            <w:tcW w:w="4706" w:type="dxa"/>
          </w:tcPr>
          <w:p w:rsidR="00BC0286" w:rsidRDefault="00BC0286">
            <w:pPr>
              <w:pStyle w:val="ConsPlusNormal"/>
            </w:pPr>
            <w:r>
              <w:t>18, 20, 22, 24, 26, 28, 30, 32, 34 (лет)</w:t>
            </w:r>
          </w:p>
        </w:tc>
        <w:tc>
          <w:tcPr>
            <w:tcW w:w="2494" w:type="dxa"/>
          </w:tcPr>
          <w:p w:rsidR="00BC0286" w:rsidRDefault="00BC0286">
            <w:pPr>
              <w:pStyle w:val="ConsPlusNormal"/>
              <w:jc w:val="center"/>
            </w:pPr>
            <w:r>
              <w:t>B11.047.008.009.101</w:t>
            </w:r>
          </w:p>
        </w:tc>
        <w:tc>
          <w:tcPr>
            <w:tcW w:w="1134" w:type="dxa"/>
          </w:tcPr>
          <w:p w:rsidR="00BC0286" w:rsidRDefault="00BC0286">
            <w:pPr>
              <w:pStyle w:val="ConsPlusNormal"/>
              <w:jc w:val="center"/>
            </w:pPr>
            <w:r>
              <w:t>1191,30</w:t>
            </w:r>
          </w:p>
        </w:tc>
      </w:tr>
      <w:tr w:rsidR="00BC0286">
        <w:tc>
          <w:tcPr>
            <w:tcW w:w="690" w:type="dxa"/>
          </w:tcPr>
          <w:p w:rsidR="00BC0286" w:rsidRDefault="00BC0286">
            <w:pPr>
              <w:pStyle w:val="ConsPlusNormal"/>
              <w:jc w:val="center"/>
            </w:pPr>
            <w:r>
              <w:t>13.2.</w:t>
            </w:r>
          </w:p>
        </w:tc>
        <w:tc>
          <w:tcPr>
            <w:tcW w:w="4706" w:type="dxa"/>
          </w:tcPr>
          <w:p w:rsidR="00BC0286" w:rsidRDefault="00BC0286">
            <w:pPr>
              <w:pStyle w:val="ConsPlusNormal"/>
            </w:pPr>
            <w:r>
              <w:t>19, 21, 23, 25, 27, 29, 31, 33 (лет)</w:t>
            </w:r>
          </w:p>
        </w:tc>
        <w:tc>
          <w:tcPr>
            <w:tcW w:w="2494" w:type="dxa"/>
          </w:tcPr>
          <w:p w:rsidR="00BC0286" w:rsidRDefault="00BC0286">
            <w:pPr>
              <w:pStyle w:val="ConsPlusNormal"/>
              <w:jc w:val="center"/>
            </w:pPr>
            <w:r>
              <w:t>B11.047.008.009.102</w:t>
            </w:r>
          </w:p>
        </w:tc>
        <w:tc>
          <w:tcPr>
            <w:tcW w:w="1134" w:type="dxa"/>
          </w:tcPr>
          <w:p w:rsidR="00BC0286" w:rsidRDefault="00BC0286">
            <w:pPr>
              <w:pStyle w:val="ConsPlusNormal"/>
              <w:jc w:val="center"/>
            </w:pPr>
            <w:r>
              <w:t>1033,31</w:t>
            </w:r>
          </w:p>
        </w:tc>
      </w:tr>
      <w:tr w:rsidR="00BC0286">
        <w:tc>
          <w:tcPr>
            <w:tcW w:w="690" w:type="dxa"/>
          </w:tcPr>
          <w:p w:rsidR="00BC0286" w:rsidRDefault="00BC0286">
            <w:pPr>
              <w:pStyle w:val="ConsPlusNormal"/>
              <w:jc w:val="center"/>
            </w:pPr>
            <w:r>
              <w:t>13.3.</w:t>
            </w:r>
          </w:p>
        </w:tc>
        <w:tc>
          <w:tcPr>
            <w:tcW w:w="4706" w:type="dxa"/>
          </w:tcPr>
          <w:p w:rsidR="00BC0286" w:rsidRDefault="00BC0286">
            <w:pPr>
              <w:pStyle w:val="ConsPlusNormal"/>
            </w:pPr>
            <w:r>
              <w:t>35, 37, 39 (лет)</w:t>
            </w:r>
          </w:p>
        </w:tc>
        <w:tc>
          <w:tcPr>
            <w:tcW w:w="2494" w:type="dxa"/>
          </w:tcPr>
          <w:p w:rsidR="00BC0286" w:rsidRDefault="00BC0286">
            <w:pPr>
              <w:pStyle w:val="ConsPlusNormal"/>
              <w:jc w:val="center"/>
            </w:pPr>
            <w:r>
              <w:t>B11.047.008.009.103</w:t>
            </w:r>
          </w:p>
        </w:tc>
        <w:tc>
          <w:tcPr>
            <w:tcW w:w="1134" w:type="dxa"/>
          </w:tcPr>
          <w:p w:rsidR="00BC0286" w:rsidRDefault="00BC0286">
            <w:pPr>
              <w:pStyle w:val="ConsPlusNormal"/>
              <w:jc w:val="center"/>
            </w:pPr>
            <w:r>
              <w:t>1525,76</w:t>
            </w:r>
          </w:p>
        </w:tc>
      </w:tr>
      <w:tr w:rsidR="00BC0286">
        <w:tc>
          <w:tcPr>
            <w:tcW w:w="690" w:type="dxa"/>
          </w:tcPr>
          <w:p w:rsidR="00BC0286" w:rsidRDefault="00BC0286">
            <w:pPr>
              <w:pStyle w:val="ConsPlusNormal"/>
              <w:jc w:val="center"/>
            </w:pPr>
            <w:r>
              <w:t>13.4.</w:t>
            </w:r>
          </w:p>
        </w:tc>
        <w:tc>
          <w:tcPr>
            <w:tcW w:w="4706" w:type="dxa"/>
          </w:tcPr>
          <w:p w:rsidR="00BC0286" w:rsidRDefault="00BC0286">
            <w:pPr>
              <w:pStyle w:val="ConsPlusNormal"/>
            </w:pPr>
            <w:r>
              <w:t>36, 38 (лет)</w:t>
            </w:r>
          </w:p>
        </w:tc>
        <w:tc>
          <w:tcPr>
            <w:tcW w:w="2494" w:type="dxa"/>
          </w:tcPr>
          <w:p w:rsidR="00BC0286" w:rsidRDefault="00BC0286">
            <w:pPr>
              <w:pStyle w:val="ConsPlusNormal"/>
              <w:jc w:val="center"/>
            </w:pPr>
            <w:r>
              <w:t>B11.047.008.009.104</w:t>
            </w:r>
          </w:p>
        </w:tc>
        <w:tc>
          <w:tcPr>
            <w:tcW w:w="1134" w:type="dxa"/>
          </w:tcPr>
          <w:p w:rsidR="00BC0286" w:rsidRDefault="00BC0286">
            <w:pPr>
              <w:pStyle w:val="ConsPlusNormal"/>
              <w:jc w:val="center"/>
            </w:pPr>
            <w:r>
              <w:t>1683,75</w:t>
            </w:r>
          </w:p>
        </w:tc>
      </w:tr>
      <w:tr w:rsidR="00BC0286">
        <w:tc>
          <w:tcPr>
            <w:tcW w:w="690" w:type="dxa"/>
          </w:tcPr>
          <w:p w:rsidR="00BC0286" w:rsidRDefault="00BC0286">
            <w:pPr>
              <w:pStyle w:val="ConsPlusNormal"/>
              <w:jc w:val="center"/>
            </w:pPr>
            <w:r>
              <w:t>13.5.</w:t>
            </w:r>
          </w:p>
        </w:tc>
        <w:tc>
          <w:tcPr>
            <w:tcW w:w="4706" w:type="dxa"/>
          </w:tcPr>
          <w:p w:rsidR="00BC0286" w:rsidRDefault="00BC0286">
            <w:pPr>
              <w:pStyle w:val="ConsPlusNormal"/>
            </w:pPr>
            <w:r>
              <w:t>40, 42, 44, 46, 48, 50, 52, 54, 56, 58, 60, 62, 64 (лет)</w:t>
            </w:r>
          </w:p>
        </w:tc>
        <w:tc>
          <w:tcPr>
            <w:tcW w:w="2494" w:type="dxa"/>
          </w:tcPr>
          <w:p w:rsidR="00BC0286" w:rsidRDefault="00BC0286">
            <w:pPr>
              <w:pStyle w:val="ConsPlusNormal"/>
              <w:jc w:val="center"/>
            </w:pPr>
            <w:r>
              <w:t>B11.047.008.009.105</w:t>
            </w:r>
          </w:p>
        </w:tc>
        <w:tc>
          <w:tcPr>
            <w:tcW w:w="1134" w:type="dxa"/>
          </w:tcPr>
          <w:p w:rsidR="00BC0286" w:rsidRDefault="00BC0286">
            <w:pPr>
              <w:pStyle w:val="ConsPlusNormal"/>
              <w:jc w:val="center"/>
            </w:pPr>
            <w:r>
              <w:t>1961,58</w:t>
            </w:r>
          </w:p>
        </w:tc>
      </w:tr>
      <w:tr w:rsidR="00BC0286">
        <w:tc>
          <w:tcPr>
            <w:tcW w:w="690" w:type="dxa"/>
          </w:tcPr>
          <w:p w:rsidR="00BC0286" w:rsidRDefault="00BC0286">
            <w:pPr>
              <w:pStyle w:val="ConsPlusNormal"/>
              <w:jc w:val="center"/>
            </w:pPr>
            <w:r>
              <w:t>13.6.</w:t>
            </w:r>
          </w:p>
        </w:tc>
        <w:tc>
          <w:tcPr>
            <w:tcW w:w="4706" w:type="dxa"/>
          </w:tcPr>
          <w:p w:rsidR="00BC0286" w:rsidRDefault="00BC0286">
            <w:pPr>
              <w:pStyle w:val="ConsPlusNormal"/>
            </w:pPr>
            <w:r>
              <w:t>41, 43, 45, 47, 49, 51, 53, 55, 57, 59, 61, 63 (лет)</w:t>
            </w:r>
          </w:p>
        </w:tc>
        <w:tc>
          <w:tcPr>
            <w:tcW w:w="2494" w:type="dxa"/>
          </w:tcPr>
          <w:p w:rsidR="00BC0286" w:rsidRDefault="00BC0286">
            <w:pPr>
              <w:pStyle w:val="ConsPlusNormal"/>
              <w:jc w:val="center"/>
            </w:pPr>
            <w:r>
              <w:t>B11.047.008.009.106</w:t>
            </w:r>
          </w:p>
        </w:tc>
        <w:tc>
          <w:tcPr>
            <w:tcW w:w="1134" w:type="dxa"/>
          </w:tcPr>
          <w:p w:rsidR="00BC0286" w:rsidRDefault="00BC0286">
            <w:pPr>
              <w:pStyle w:val="ConsPlusNormal"/>
              <w:jc w:val="center"/>
            </w:pPr>
            <w:r>
              <w:t>1803,60</w:t>
            </w:r>
          </w:p>
        </w:tc>
      </w:tr>
      <w:tr w:rsidR="00BC0286">
        <w:tc>
          <w:tcPr>
            <w:tcW w:w="690" w:type="dxa"/>
          </w:tcPr>
          <w:p w:rsidR="00BC0286" w:rsidRDefault="00BC0286">
            <w:pPr>
              <w:pStyle w:val="ConsPlusNormal"/>
              <w:jc w:val="center"/>
            </w:pPr>
            <w:r>
              <w:t>13.7.</w:t>
            </w:r>
          </w:p>
        </w:tc>
        <w:tc>
          <w:tcPr>
            <w:tcW w:w="4706" w:type="dxa"/>
          </w:tcPr>
          <w:p w:rsidR="00BC0286" w:rsidRDefault="00BC0286">
            <w:pPr>
              <w:pStyle w:val="ConsPlusNormal"/>
            </w:pPr>
            <w:r>
              <w:t>65 (лет)</w:t>
            </w:r>
          </w:p>
        </w:tc>
        <w:tc>
          <w:tcPr>
            <w:tcW w:w="2494" w:type="dxa"/>
          </w:tcPr>
          <w:p w:rsidR="00BC0286" w:rsidRDefault="00BC0286">
            <w:pPr>
              <w:pStyle w:val="ConsPlusNormal"/>
              <w:jc w:val="center"/>
            </w:pPr>
            <w:r>
              <w:t>B11.047.008.009.107</w:t>
            </w:r>
          </w:p>
        </w:tc>
        <w:tc>
          <w:tcPr>
            <w:tcW w:w="1134" w:type="dxa"/>
          </w:tcPr>
          <w:p w:rsidR="00BC0286" w:rsidRDefault="00BC0286">
            <w:pPr>
              <w:pStyle w:val="ConsPlusNormal"/>
              <w:jc w:val="center"/>
            </w:pPr>
            <w:r>
              <w:t>1781,46</w:t>
            </w:r>
          </w:p>
        </w:tc>
      </w:tr>
      <w:tr w:rsidR="00BC0286">
        <w:tc>
          <w:tcPr>
            <w:tcW w:w="690" w:type="dxa"/>
          </w:tcPr>
          <w:p w:rsidR="00BC0286" w:rsidRDefault="00BC0286">
            <w:pPr>
              <w:pStyle w:val="ConsPlusNormal"/>
              <w:jc w:val="center"/>
            </w:pPr>
            <w:r>
              <w:t>13.8.</w:t>
            </w:r>
          </w:p>
        </w:tc>
        <w:tc>
          <w:tcPr>
            <w:tcW w:w="4706" w:type="dxa"/>
          </w:tcPr>
          <w:p w:rsidR="00BC0286" w:rsidRDefault="00BC0286">
            <w:pPr>
              <w:pStyle w:val="ConsPlusNormal"/>
            </w:pPr>
            <w:r>
              <w:t>66, 68, 70, 72, 74, 76, 78, 80, 82, 84, 86, 88, 90, 92, 94, 96, 98 (лет)</w:t>
            </w:r>
          </w:p>
        </w:tc>
        <w:tc>
          <w:tcPr>
            <w:tcW w:w="2494" w:type="dxa"/>
          </w:tcPr>
          <w:p w:rsidR="00BC0286" w:rsidRDefault="00BC0286">
            <w:pPr>
              <w:pStyle w:val="ConsPlusNormal"/>
              <w:jc w:val="center"/>
            </w:pPr>
            <w:r>
              <w:t>B11.047.008.009.108</w:t>
            </w:r>
          </w:p>
        </w:tc>
        <w:tc>
          <w:tcPr>
            <w:tcW w:w="1134" w:type="dxa"/>
          </w:tcPr>
          <w:p w:rsidR="00BC0286" w:rsidRDefault="00BC0286">
            <w:pPr>
              <w:pStyle w:val="ConsPlusNormal"/>
              <w:jc w:val="center"/>
            </w:pPr>
            <w:r>
              <w:t>1939,45</w:t>
            </w:r>
          </w:p>
        </w:tc>
      </w:tr>
      <w:tr w:rsidR="00BC0286">
        <w:tc>
          <w:tcPr>
            <w:tcW w:w="690" w:type="dxa"/>
          </w:tcPr>
          <w:p w:rsidR="00BC0286" w:rsidRDefault="00BC0286">
            <w:pPr>
              <w:pStyle w:val="ConsPlusNormal"/>
              <w:jc w:val="center"/>
            </w:pPr>
            <w:r>
              <w:t>13.9.</w:t>
            </w:r>
          </w:p>
        </w:tc>
        <w:tc>
          <w:tcPr>
            <w:tcW w:w="4706" w:type="dxa"/>
          </w:tcPr>
          <w:p w:rsidR="00BC0286" w:rsidRDefault="00BC0286">
            <w:pPr>
              <w:pStyle w:val="ConsPlusNormal"/>
            </w:pPr>
            <w:r>
              <w:t>67, 69, 71, 73, 75, 77, 79, 81, 83, 85, 87, 89, 91, 93, 95, 97, 99 и старше (лет)</w:t>
            </w:r>
          </w:p>
        </w:tc>
        <w:tc>
          <w:tcPr>
            <w:tcW w:w="2494" w:type="dxa"/>
          </w:tcPr>
          <w:p w:rsidR="00BC0286" w:rsidRDefault="00BC0286">
            <w:pPr>
              <w:pStyle w:val="ConsPlusNormal"/>
              <w:jc w:val="center"/>
            </w:pPr>
            <w:r>
              <w:t>B11.047.008.009.109</w:t>
            </w:r>
          </w:p>
        </w:tc>
        <w:tc>
          <w:tcPr>
            <w:tcW w:w="1134" w:type="dxa"/>
          </w:tcPr>
          <w:p w:rsidR="00BC0286" w:rsidRDefault="00BC0286">
            <w:pPr>
              <w:pStyle w:val="ConsPlusNormal"/>
              <w:jc w:val="center"/>
            </w:pPr>
            <w:r>
              <w:t>1781,46</w:t>
            </w:r>
          </w:p>
        </w:tc>
      </w:tr>
      <w:tr w:rsidR="00BC0286">
        <w:tc>
          <w:tcPr>
            <w:tcW w:w="690" w:type="dxa"/>
          </w:tcPr>
          <w:p w:rsidR="00BC0286" w:rsidRDefault="00BC0286">
            <w:pPr>
              <w:pStyle w:val="ConsPlusNormal"/>
              <w:jc w:val="center"/>
            </w:pPr>
            <w:r>
              <w:lastRenderedPageBreak/>
              <w:t>14.</w:t>
            </w:r>
          </w:p>
        </w:tc>
        <w:tc>
          <w:tcPr>
            <w:tcW w:w="4706" w:type="dxa"/>
          </w:tcPr>
          <w:p w:rsidR="00BC0286" w:rsidRDefault="00BC0286">
            <w:pPr>
              <w:pStyle w:val="ConsPlusNormal"/>
            </w:pPr>
            <w:r>
              <w:t>Комплексное посещение в связи с проведением профилактического медицинского осмотра взрослого населения в выходные и праздничные дни (включающее первое посещение в году для проведения диспансерного наблюдения) в следующие возрастные периоды (женщины):</w:t>
            </w:r>
          </w:p>
        </w:tc>
        <w:tc>
          <w:tcPr>
            <w:tcW w:w="2494" w:type="dxa"/>
          </w:tcPr>
          <w:p w:rsidR="00BC0286" w:rsidRDefault="00BC0286">
            <w:pPr>
              <w:pStyle w:val="ConsPlusNormal"/>
            </w:pPr>
          </w:p>
        </w:tc>
        <w:tc>
          <w:tcPr>
            <w:tcW w:w="1134" w:type="dxa"/>
          </w:tcPr>
          <w:p w:rsidR="00BC0286" w:rsidRDefault="00BC0286">
            <w:pPr>
              <w:pStyle w:val="ConsPlusNormal"/>
            </w:pPr>
          </w:p>
        </w:tc>
      </w:tr>
      <w:tr w:rsidR="00BC0286">
        <w:tc>
          <w:tcPr>
            <w:tcW w:w="690" w:type="dxa"/>
          </w:tcPr>
          <w:p w:rsidR="00BC0286" w:rsidRDefault="00BC0286">
            <w:pPr>
              <w:pStyle w:val="ConsPlusNormal"/>
              <w:jc w:val="center"/>
            </w:pPr>
            <w:r>
              <w:t>14.1.</w:t>
            </w:r>
          </w:p>
        </w:tc>
        <w:tc>
          <w:tcPr>
            <w:tcW w:w="4706" w:type="dxa"/>
          </w:tcPr>
          <w:p w:rsidR="00BC0286" w:rsidRDefault="00BC0286">
            <w:pPr>
              <w:pStyle w:val="ConsPlusNormal"/>
            </w:pPr>
            <w:r>
              <w:t>18, 20, 22, 24, 26, 28, 30, 32, 34 (лет)</w:t>
            </w:r>
          </w:p>
        </w:tc>
        <w:tc>
          <w:tcPr>
            <w:tcW w:w="2494" w:type="dxa"/>
          </w:tcPr>
          <w:p w:rsidR="00BC0286" w:rsidRDefault="00BC0286">
            <w:pPr>
              <w:pStyle w:val="ConsPlusNormal"/>
              <w:jc w:val="center"/>
            </w:pPr>
            <w:r>
              <w:t>B11.047.008.010.101</w:t>
            </w:r>
          </w:p>
        </w:tc>
        <w:tc>
          <w:tcPr>
            <w:tcW w:w="1134" w:type="dxa"/>
          </w:tcPr>
          <w:p w:rsidR="00BC0286" w:rsidRDefault="00BC0286">
            <w:pPr>
              <w:pStyle w:val="ConsPlusNormal"/>
              <w:jc w:val="center"/>
            </w:pPr>
            <w:r>
              <w:t>1732,65</w:t>
            </w:r>
          </w:p>
        </w:tc>
      </w:tr>
      <w:tr w:rsidR="00BC0286">
        <w:tc>
          <w:tcPr>
            <w:tcW w:w="690" w:type="dxa"/>
          </w:tcPr>
          <w:p w:rsidR="00BC0286" w:rsidRDefault="00BC0286">
            <w:pPr>
              <w:pStyle w:val="ConsPlusNormal"/>
              <w:jc w:val="center"/>
            </w:pPr>
            <w:r>
              <w:t>14.2.</w:t>
            </w:r>
          </w:p>
        </w:tc>
        <w:tc>
          <w:tcPr>
            <w:tcW w:w="4706" w:type="dxa"/>
          </w:tcPr>
          <w:p w:rsidR="00BC0286" w:rsidRDefault="00BC0286">
            <w:pPr>
              <w:pStyle w:val="ConsPlusNormal"/>
            </w:pPr>
            <w:r>
              <w:t>19, 21, 23, 25, 27, 29, 31, 33 (лет)</w:t>
            </w:r>
          </w:p>
        </w:tc>
        <w:tc>
          <w:tcPr>
            <w:tcW w:w="2494" w:type="dxa"/>
          </w:tcPr>
          <w:p w:rsidR="00BC0286" w:rsidRDefault="00BC0286">
            <w:pPr>
              <w:pStyle w:val="ConsPlusNormal"/>
              <w:jc w:val="center"/>
            </w:pPr>
            <w:r>
              <w:t>B11.047.008.010.102</w:t>
            </w:r>
          </w:p>
        </w:tc>
        <w:tc>
          <w:tcPr>
            <w:tcW w:w="1134" w:type="dxa"/>
          </w:tcPr>
          <w:p w:rsidR="00BC0286" w:rsidRDefault="00BC0286">
            <w:pPr>
              <w:pStyle w:val="ConsPlusNormal"/>
              <w:jc w:val="center"/>
            </w:pPr>
            <w:r>
              <w:t>1574,66</w:t>
            </w:r>
          </w:p>
        </w:tc>
      </w:tr>
      <w:tr w:rsidR="00BC0286">
        <w:tc>
          <w:tcPr>
            <w:tcW w:w="690" w:type="dxa"/>
          </w:tcPr>
          <w:p w:rsidR="00BC0286" w:rsidRDefault="00BC0286">
            <w:pPr>
              <w:pStyle w:val="ConsPlusNormal"/>
              <w:jc w:val="center"/>
            </w:pPr>
            <w:r>
              <w:t>14.3.</w:t>
            </w:r>
          </w:p>
        </w:tc>
        <w:tc>
          <w:tcPr>
            <w:tcW w:w="4706" w:type="dxa"/>
          </w:tcPr>
          <w:p w:rsidR="00BC0286" w:rsidRDefault="00BC0286">
            <w:pPr>
              <w:pStyle w:val="ConsPlusNormal"/>
            </w:pPr>
            <w:r>
              <w:t>35, 37, 39 (лет)</w:t>
            </w:r>
          </w:p>
        </w:tc>
        <w:tc>
          <w:tcPr>
            <w:tcW w:w="2494" w:type="dxa"/>
          </w:tcPr>
          <w:p w:rsidR="00BC0286" w:rsidRDefault="00BC0286">
            <w:pPr>
              <w:pStyle w:val="ConsPlusNormal"/>
              <w:jc w:val="center"/>
            </w:pPr>
            <w:r>
              <w:t>B11.047.008.010.103</w:t>
            </w:r>
          </w:p>
        </w:tc>
        <w:tc>
          <w:tcPr>
            <w:tcW w:w="1134" w:type="dxa"/>
          </w:tcPr>
          <w:p w:rsidR="00BC0286" w:rsidRDefault="00BC0286">
            <w:pPr>
              <w:pStyle w:val="ConsPlusNormal"/>
              <w:jc w:val="center"/>
            </w:pPr>
            <w:r>
              <w:t>2067,11</w:t>
            </w:r>
          </w:p>
        </w:tc>
      </w:tr>
      <w:tr w:rsidR="00BC0286">
        <w:tc>
          <w:tcPr>
            <w:tcW w:w="690" w:type="dxa"/>
          </w:tcPr>
          <w:p w:rsidR="00BC0286" w:rsidRDefault="00BC0286">
            <w:pPr>
              <w:pStyle w:val="ConsPlusNormal"/>
              <w:jc w:val="center"/>
            </w:pPr>
            <w:r>
              <w:t>14.4.</w:t>
            </w:r>
          </w:p>
        </w:tc>
        <w:tc>
          <w:tcPr>
            <w:tcW w:w="4706" w:type="dxa"/>
          </w:tcPr>
          <w:p w:rsidR="00BC0286" w:rsidRDefault="00BC0286">
            <w:pPr>
              <w:pStyle w:val="ConsPlusNormal"/>
            </w:pPr>
            <w:r>
              <w:t>36, 38 (лет)</w:t>
            </w:r>
          </w:p>
        </w:tc>
        <w:tc>
          <w:tcPr>
            <w:tcW w:w="2494" w:type="dxa"/>
          </w:tcPr>
          <w:p w:rsidR="00BC0286" w:rsidRDefault="00BC0286">
            <w:pPr>
              <w:pStyle w:val="ConsPlusNormal"/>
              <w:jc w:val="center"/>
            </w:pPr>
            <w:r>
              <w:t>B11.047.008.010.104</w:t>
            </w:r>
          </w:p>
        </w:tc>
        <w:tc>
          <w:tcPr>
            <w:tcW w:w="1134" w:type="dxa"/>
          </w:tcPr>
          <w:p w:rsidR="00BC0286" w:rsidRDefault="00BC0286">
            <w:pPr>
              <w:pStyle w:val="ConsPlusNormal"/>
              <w:jc w:val="center"/>
            </w:pPr>
            <w:r>
              <w:t>2225,10</w:t>
            </w:r>
          </w:p>
        </w:tc>
      </w:tr>
      <w:tr w:rsidR="00BC0286">
        <w:tc>
          <w:tcPr>
            <w:tcW w:w="690" w:type="dxa"/>
          </w:tcPr>
          <w:p w:rsidR="00BC0286" w:rsidRDefault="00BC0286">
            <w:pPr>
              <w:pStyle w:val="ConsPlusNormal"/>
              <w:jc w:val="center"/>
            </w:pPr>
            <w:r>
              <w:t>14.5.</w:t>
            </w:r>
          </w:p>
        </w:tc>
        <w:tc>
          <w:tcPr>
            <w:tcW w:w="4706" w:type="dxa"/>
          </w:tcPr>
          <w:p w:rsidR="00BC0286" w:rsidRDefault="00BC0286">
            <w:pPr>
              <w:pStyle w:val="ConsPlusNormal"/>
            </w:pPr>
            <w:r>
              <w:t>40, 42, 44, 46, 48, 50, 52, 54, 56, 58, 60, 62, 64 (лет)</w:t>
            </w:r>
          </w:p>
        </w:tc>
        <w:tc>
          <w:tcPr>
            <w:tcW w:w="2494" w:type="dxa"/>
          </w:tcPr>
          <w:p w:rsidR="00BC0286" w:rsidRDefault="00BC0286">
            <w:pPr>
              <w:pStyle w:val="ConsPlusNormal"/>
              <w:jc w:val="center"/>
            </w:pPr>
            <w:r>
              <w:t>B11.047.008.010.105</w:t>
            </w:r>
          </w:p>
        </w:tc>
        <w:tc>
          <w:tcPr>
            <w:tcW w:w="1134" w:type="dxa"/>
          </w:tcPr>
          <w:p w:rsidR="00BC0286" w:rsidRDefault="00BC0286">
            <w:pPr>
              <w:pStyle w:val="ConsPlusNormal"/>
              <w:jc w:val="center"/>
            </w:pPr>
            <w:r>
              <w:t>1961,58</w:t>
            </w:r>
          </w:p>
        </w:tc>
      </w:tr>
      <w:tr w:rsidR="00BC0286">
        <w:tc>
          <w:tcPr>
            <w:tcW w:w="690" w:type="dxa"/>
          </w:tcPr>
          <w:p w:rsidR="00BC0286" w:rsidRDefault="00BC0286">
            <w:pPr>
              <w:pStyle w:val="ConsPlusNormal"/>
              <w:jc w:val="center"/>
            </w:pPr>
            <w:r>
              <w:t>14.6.</w:t>
            </w:r>
          </w:p>
        </w:tc>
        <w:tc>
          <w:tcPr>
            <w:tcW w:w="4706" w:type="dxa"/>
          </w:tcPr>
          <w:p w:rsidR="00BC0286" w:rsidRDefault="00BC0286">
            <w:pPr>
              <w:pStyle w:val="ConsPlusNormal"/>
            </w:pPr>
            <w:r>
              <w:t>41, 43, 45, 47, 49, 51, 53, 55, 57, 59, 61, 63 (лет)</w:t>
            </w:r>
          </w:p>
        </w:tc>
        <w:tc>
          <w:tcPr>
            <w:tcW w:w="2494" w:type="dxa"/>
          </w:tcPr>
          <w:p w:rsidR="00BC0286" w:rsidRDefault="00BC0286">
            <w:pPr>
              <w:pStyle w:val="ConsPlusNormal"/>
              <w:jc w:val="center"/>
            </w:pPr>
            <w:r>
              <w:t>B11.047.008.010.106</w:t>
            </w:r>
          </w:p>
        </w:tc>
        <w:tc>
          <w:tcPr>
            <w:tcW w:w="1134" w:type="dxa"/>
          </w:tcPr>
          <w:p w:rsidR="00BC0286" w:rsidRDefault="00BC0286">
            <w:pPr>
              <w:pStyle w:val="ConsPlusNormal"/>
              <w:jc w:val="center"/>
            </w:pPr>
            <w:r>
              <w:t>1803,60</w:t>
            </w:r>
          </w:p>
        </w:tc>
      </w:tr>
      <w:tr w:rsidR="00BC0286">
        <w:tc>
          <w:tcPr>
            <w:tcW w:w="690" w:type="dxa"/>
          </w:tcPr>
          <w:p w:rsidR="00BC0286" w:rsidRDefault="00BC0286">
            <w:pPr>
              <w:pStyle w:val="ConsPlusNormal"/>
              <w:jc w:val="center"/>
            </w:pPr>
            <w:r>
              <w:t>14.7.</w:t>
            </w:r>
          </w:p>
        </w:tc>
        <w:tc>
          <w:tcPr>
            <w:tcW w:w="4706" w:type="dxa"/>
          </w:tcPr>
          <w:p w:rsidR="00BC0286" w:rsidRDefault="00BC0286">
            <w:pPr>
              <w:pStyle w:val="ConsPlusNormal"/>
            </w:pPr>
            <w:r>
              <w:t>65 (лет)</w:t>
            </w:r>
          </w:p>
        </w:tc>
        <w:tc>
          <w:tcPr>
            <w:tcW w:w="2494" w:type="dxa"/>
          </w:tcPr>
          <w:p w:rsidR="00BC0286" w:rsidRDefault="00BC0286">
            <w:pPr>
              <w:pStyle w:val="ConsPlusNormal"/>
              <w:jc w:val="center"/>
            </w:pPr>
            <w:r>
              <w:t>B11.047.008.010.107</w:t>
            </w:r>
          </w:p>
        </w:tc>
        <w:tc>
          <w:tcPr>
            <w:tcW w:w="1134" w:type="dxa"/>
          </w:tcPr>
          <w:p w:rsidR="00BC0286" w:rsidRDefault="00BC0286">
            <w:pPr>
              <w:pStyle w:val="ConsPlusNormal"/>
              <w:jc w:val="center"/>
            </w:pPr>
            <w:r>
              <w:t>1781,46</w:t>
            </w:r>
          </w:p>
        </w:tc>
      </w:tr>
      <w:tr w:rsidR="00BC0286">
        <w:tc>
          <w:tcPr>
            <w:tcW w:w="690" w:type="dxa"/>
          </w:tcPr>
          <w:p w:rsidR="00BC0286" w:rsidRDefault="00BC0286">
            <w:pPr>
              <w:pStyle w:val="ConsPlusNormal"/>
              <w:jc w:val="center"/>
            </w:pPr>
            <w:r>
              <w:t>14.8.</w:t>
            </w:r>
          </w:p>
        </w:tc>
        <w:tc>
          <w:tcPr>
            <w:tcW w:w="4706" w:type="dxa"/>
          </w:tcPr>
          <w:p w:rsidR="00BC0286" w:rsidRDefault="00BC0286">
            <w:pPr>
              <w:pStyle w:val="ConsPlusNormal"/>
            </w:pPr>
            <w:r>
              <w:t>66, 68, 70, 72, 74, 76, 78, 80, 82, 84, 86, 88, 90, 92, 94, 96, 98 (лет)</w:t>
            </w:r>
          </w:p>
        </w:tc>
        <w:tc>
          <w:tcPr>
            <w:tcW w:w="2494" w:type="dxa"/>
          </w:tcPr>
          <w:p w:rsidR="00BC0286" w:rsidRDefault="00BC0286">
            <w:pPr>
              <w:pStyle w:val="ConsPlusNormal"/>
              <w:jc w:val="center"/>
            </w:pPr>
            <w:r>
              <w:t>B11.047.008.010.108</w:t>
            </w:r>
          </w:p>
        </w:tc>
        <w:tc>
          <w:tcPr>
            <w:tcW w:w="1134" w:type="dxa"/>
          </w:tcPr>
          <w:p w:rsidR="00BC0286" w:rsidRDefault="00BC0286">
            <w:pPr>
              <w:pStyle w:val="ConsPlusNormal"/>
              <w:jc w:val="center"/>
            </w:pPr>
            <w:r>
              <w:t>1939,45</w:t>
            </w:r>
          </w:p>
        </w:tc>
      </w:tr>
      <w:tr w:rsidR="00BC0286">
        <w:tc>
          <w:tcPr>
            <w:tcW w:w="690" w:type="dxa"/>
          </w:tcPr>
          <w:p w:rsidR="00BC0286" w:rsidRDefault="00BC0286">
            <w:pPr>
              <w:pStyle w:val="ConsPlusNormal"/>
              <w:jc w:val="center"/>
            </w:pPr>
            <w:r>
              <w:t>14.9.</w:t>
            </w:r>
          </w:p>
        </w:tc>
        <w:tc>
          <w:tcPr>
            <w:tcW w:w="4706" w:type="dxa"/>
          </w:tcPr>
          <w:p w:rsidR="00BC0286" w:rsidRDefault="00BC0286">
            <w:pPr>
              <w:pStyle w:val="ConsPlusNormal"/>
            </w:pPr>
            <w:r>
              <w:t>67, 69, 71, 73, 75, 77, 79, 81, 83, 85, 87, 89, 91, 93, 95, 97, 99 и старше (лет)</w:t>
            </w:r>
          </w:p>
        </w:tc>
        <w:tc>
          <w:tcPr>
            <w:tcW w:w="2494" w:type="dxa"/>
          </w:tcPr>
          <w:p w:rsidR="00BC0286" w:rsidRDefault="00BC0286">
            <w:pPr>
              <w:pStyle w:val="ConsPlusNormal"/>
              <w:jc w:val="center"/>
            </w:pPr>
            <w:r>
              <w:t>B11.047.008.010.109</w:t>
            </w:r>
          </w:p>
        </w:tc>
        <w:tc>
          <w:tcPr>
            <w:tcW w:w="1134" w:type="dxa"/>
          </w:tcPr>
          <w:p w:rsidR="00BC0286" w:rsidRDefault="00BC0286">
            <w:pPr>
              <w:pStyle w:val="ConsPlusNormal"/>
              <w:jc w:val="center"/>
            </w:pPr>
            <w:r>
              <w:t>1781,46</w:t>
            </w:r>
          </w:p>
        </w:tc>
      </w:tr>
      <w:tr w:rsidR="00BC0286">
        <w:tc>
          <w:tcPr>
            <w:tcW w:w="690" w:type="dxa"/>
          </w:tcPr>
          <w:p w:rsidR="00BC0286" w:rsidRDefault="00BC0286">
            <w:pPr>
              <w:pStyle w:val="ConsPlusNormal"/>
              <w:jc w:val="center"/>
            </w:pPr>
            <w:r>
              <w:t>15.</w:t>
            </w:r>
          </w:p>
        </w:tc>
        <w:tc>
          <w:tcPr>
            <w:tcW w:w="4706" w:type="dxa"/>
          </w:tcPr>
          <w:p w:rsidR="00BC0286" w:rsidRDefault="00BC0286">
            <w:pPr>
              <w:pStyle w:val="ConsPlusNormal"/>
            </w:pPr>
            <w:r>
              <w:t>Комплексное посещение в связи с проведением профилактического медицинского осмотра населения мобильной медицинской бригадой в выходные и праздничные дни (включающее первое посещение в году для проведения диспансерного наблюдения) в следующие возрастные периоды (мужчины):</w:t>
            </w:r>
          </w:p>
        </w:tc>
        <w:tc>
          <w:tcPr>
            <w:tcW w:w="2494" w:type="dxa"/>
          </w:tcPr>
          <w:p w:rsidR="00BC0286" w:rsidRDefault="00BC0286">
            <w:pPr>
              <w:pStyle w:val="ConsPlusNormal"/>
            </w:pPr>
          </w:p>
        </w:tc>
        <w:tc>
          <w:tcPr>
            <w:tcW w:w="1134" w:type="dxa"/>
          </w:tcPr>
          <w:p w:rsidR="00BC0286" w:rsidRDefault="00BC0286">
            <w:pPr>
              <w:pStyle w:val="ConsPlusNormal"/>
            </w:pPr>
          </w:p>
        </w:tc>
      </w:tr>
      <w:tr w:rsidR="00BC0286">
        <w:tc>
          <w:tcPr>
            <w:tcW w:w="690" w:type="dxa"/>
          </w:tcPr>
          <w:p w:rsidR="00BC0286" w:rsidRDefault="00BC0286">
            <w:pPr>
              <w:pStyle w:val="ConsPlusNormal"/>
              <w:jc w:val="center"/>
            </w:pPr>
            <w:r>
              <w:t>15.1.</w:t>
            </w:r>
          </w:p>
        </w:tc>
        <w:tc>
          <w:tcPr>
            <w:tcW w:w="4706" w:type="dxa"/>
          </w:tcPr>
          <w:p w:rsidR="00BC0286" w:rsidRDefault="00BC0286">
            <w:pPr>
              <w:pStyle w:val="ConsPlusNormal"/>
            </w:pPr>
            <w:r>
              <w:t>18, 20, 22, 24, 26, 28, 30, 32, 34 (лет)</w:t>
            </w:r>
          </w:p>
        </w:tc>
        <w:tc>
          <w:tcPr>
            <w:tcW w:w="2494" w:type="dxa"/>
          </w:tcPr>
          <w:p w:rsidR="00BC0286" w:rsidRDefault="00BC0286">
            <w:pPr>
              <w:pStyle w:val="ConsPlusNormal"/>
              <w:jc w:val="center"/>
            </w:pPr>
            <w:r>
              <w:t>B11.047.008.011.101</w:t>
            </w:r>
          </w:p>
        </w:tc>
        <w:tc>
          <w:tcPr>
            <w:tcW w:w="1134" w:type="dxa"/>
          </w:tcPr>
          <w:p w:rsidR="00BC0286" w:rsidRDefault="00BC0286">
            <w:pPr>
              <w:pStyle w:val="ConsPlusNormal"/>
              <w:jc w:val="center"/>
            </w:pPr>
            <w:r>
              <w:t>1250,87</w:t>
            </w:r>
          </w:p>
        </w:tc>
      </w:tr>
      <w:tr w:rsidR="00BC0286">
        <w:tc>
          <w:tcPr>
            <w:tcW w:w="690" w:type="dxa"/>
          </w:tcPr>
          <w:p w:rsidR="00BC0286" w:rsidRDefault="00BC0286">
            <w:pPr>
              <w:pStyle w:val="ConsPlusNormal"/>
              <w:jc w:val="center"/>
            </w:pPr>
            <w:r>
              <w:t>15.2.</w:t>
            </w:r>
          </w:p>
        </w:tc>
        <w:tc>
          <w:tcPr>
            <w:tcW w:w="4706" w:type="dxa"/>
          </w:tcPr>
          <w:p w:rsidR="00BC0286" w:rsidRDefault="00BC0286">
            <w:pPr>
              <w:pStyle w:val="ConsPlusNormal"/>
            </w:pPr>
            <w:r>
              <w:t>19, 21, 23, 25, 27, 29, 31, 33 (лет)</w:t>
            </w:r>
          </w:p>
        </w:tc>
        <w:tc>
          <w:tcPr>
            <w:tcW w:w="2494" w:type="dxa"/>
          </w:tcPr>
          <w:p w:rsidR="00BC0286" w:rsidRDefault="00BC0286">
            <w:pPr>
              <w:pStyle w:val="ConsPlusNormal"/>
              <w:jc w:val="center"/>
            </w:pPr>
            <w:r>
              <w:t>B11.047.008.011.102</w:t>
            </w:r>
          </w:p>
        </w:tc>
        <w:tc>
          <w:tcPr>
            <w:tcW w:w="1134" w:type="dxa"/>
          </w:tcPr>
          <w:p w:rsidR="00BC0286" w:rsidRDefault="00BC0286">
            <w:pPr>
              <w:pStyle w:val="ConsPlusNormal"/>
              <w:jc w:val="center"/>
            </w:pPr>
            <w:r>
              <w:t>1084,98</w:t>
            </w:r>
          </w:p>
        </w:tc>
      </w:tr>
      <w:tr w:rsidR="00BC0286">
        <w:tc>
          <w:tcPr>
            <w:tcW w:w="690" w:type="dxa"/>
          </w:tcPr>
          <w:p w:rsidR="00BC0286" w:rsidRDefault="00BC0286">
            <w:pPr>
              <w:pStyle w:val="ConsPlusNormal"/>
              <w:jc w:val="center"/>
            </w:pPr>
            <w:r>
              <w:t>15.3.</w:t>
            </w:r>
          </w:p>
        </w:tc>
        <w:tc>
          <w:tcPr>
            <w:tcW w:w="4706" w:type="dxa"/>
          </w:tcPr>
          <w:p w:rsidR="00BC0286" w:rsidRDefault="00BC0286">
            <w:pPr>
              <w:pStyle w:val="ConsPlusNormal"/>
            </w:pPr>
            <w:r>
              <w:t>35, 37, 39 (лет)</w:t>
            </w:r>
          </w:p>
        </w:tc>
        <w:tc>
          <w:tcPr>
            <w:tcW w:w="2494" w:type="dxa"/>
          </w:tcPr>
          <w:p w:rsidR="00BC0286" w:rsidRDefault="00BC0286">
            <w:pPr>
              <w:pStyle w:val="ConsPlusNormal"/>
              <w:jc w:val="center"/>
            </w:pPr>
            <w:r>
              <w:t>B11.047.008.011.103</w:t>
            </w:r>
          </w:p>
        </w:tc>
        <w:tc>
          <w:tcPr>
            <w:tcW w:w="1134" w:type="dxa"/>
          </w:tcPr>
          <w:p w:rsidR="00BC0286" w:rsidRDefault="00BC0286">
            <w:pPr>
              <w:pStyle w:val="ConsPlusNormal"/>
              <w:jc w:val="center"/>
            </w:pPr>
            <w:r>
              <w:t>1602,05</w:t>
            </w:r>
          </w:p>
        </w:tc>
      </w:tr>
      <w:tr w:rsidR="00BC0286">
        <w:tc>
          <w:tcPr>
            <w:tcW w:w="690" w:type="dxa"/>
          </w:tcPr>
          <w:p w:rsidR="00BC0286" w:rsidRDefault="00BC0286">
            <w:pPr>
              <w:pStyle w:val="ConsPlusNormal"/>
              <w:jc w:val="center"/>
            </w:pPr>
            <w:r>
              <w:t>15.4.</w:t>
            </w:r>
          </w:p>
        </w:tc>
        <w:tc>
          <w:tcPr>
            <w:tcW w:w="4706" w:type="dxa"/>
          </w:tcPr>
          <w:p w:rsidR="00BC0286" w:rsidRDefault="00BC0286">
            <w:pPr>
              <w:pStyle w:val="ConsPlusNormal"/>
            </w:pPr>
            <w:r>
              <w:t>36, 38 (лет)</w:t>
            </w:r>
          </w:p>
        </w:tc>
        <w:tc>
          <w:tcPr>
            <w:tcW w:w="2494" w:type="dxa"/>
          </w:tcPr>
          <w:p w:rsidR="00BC0286" w:rsidRDefault="00BC0286">
            <w:pPr>
              <w:pStyle w:val="ConsPlusNormal"/>
              <w:jc w:val="center"/>
            </w:pPr>
            <w:r>
              <w:t>B11.047.008.011.104</w:t>
            </w:r>
          </w:p>
        </w:tc>
        <w:tc>
          <w:tcPr>
            <w:tcW w:w="1134" w:type="dxa"/>
          </w:tcPr>
          <w:p w:rsidR="00BC0286" w:rsidRDefault="00BC0286">
            <w:pPr>
              <w:pStyle w:val="ConsPlusNormal"/>
              <w:jc w:val="center"/>
            </w:pPr>
            <w:r>
              <w:t>1767,94</w:t>
            </w:r>
          </w:p>
        </w:tc>
      </w:tr>
      <w:tr w:rsidR="00BC0286">
        <w:tc>
          <w:tcPr>
            <w:tcW w:w="690" w:type="dxa"/>
          </w:tcPr>
          <w:p w:rsidR="00BC0286" w:rsidRDefault="00BC0286">
            <w:pPr>
              <w:pStyle w:val="ConsPlusNormal"/>
              <w:jc w:val="center"/>
            </w:pPr>
            <w:r>
              <w:t>15.5.</w:t>
            </w:r>
          </w:p>
        </w:tc>
        <w:tc>
          <w:tcPr>
            <w:tcW w:w="4706" w:type="dxa"/>
          </w:tcPr>
          <w:p w:rsidR="00BC0286" w:rsidRDefault="00BC0286">
            <w:pPr>
              <w:pStyle w:val="ConsPlusNormal"/>
            </w:pPr>
            <w:r>
              <w:t>40, 42, 44, 46, 48, 50, 52, 54, 56, 58, 60, 62, 64 (лет)</w:t>
            </w:r>
          </w:p>
        </w:tc>
        <w:tc>
          <w:tcPr>
            <w:tcW w:w="2494" w:type="dxa"/>
          </w:tcPr>
          <w:p w:rsidR="00BC0286" w:rsidRDefault="00BC0286">
            <w:pPr>
              <w:pStyle w:val="ConsPlusNormal"/>
              <w:jc w:val="center"/>
            </w:pPr>
            <w:r>
              <w:t>B11.047.008.011.105</w:t>
            </w:r>
          </w:p>
        </w:tc>
        <w:tc>
          <w:tcPr>
            <w:tcW w:w="1134" w:type="dxa"/>
          </w:tcPr>
          <w:p w:rsidR="00BC0286" w:rsidRDefault="00BC0286">
            <w:pPr>
              <w:pStyle w:val="ConsPlusNormal"/>
              <w:jc w:val="center"/>
            </w:pPr>
            <w:r>
              <w:t>2059,66</w:t>
            </w:r>
          </w:p>
        </w:tc>
      </w:tr>
      <w:tr w:rsidR="00BC0286">
        <w:tc>
          <w:tcPr>
            <w:tcW w:w="690" w:type="dxa"/>
          </w:tcPr>
          <w:p w:rsidR="00BC0286" w:rsidRDefault="00BC0286">
            <w:pPr>
              <w:pStyle w:val="ConsPlusNormal"/>
              <w:jc w:val="center"/>
            </w:pPr>
            <w:r>
              <w:t>15.6.</w:t>
            </w:r>
          </w:p>
        </w:tc>
        <w:tc>
          <w:tcPr>
            <w:tcW w:w="4706" w:type="dxa"/>
          </w:tcPr>
          <w:p w:rsidR="00BC0286" w:rsidRDefault="00BC0286">
            <w:pPr>
              <w:pStyle w:val="ConsPlusNormal"/>
            </w:pPr>
            <w:r>
              <w:t>41, 43, 45, 47, 49, 51, 53, 55, 57, 59, 61, 63 (лет)</w:t>
            </w:r>
          </w:p>
        </w:tc>
        <w:tc>
          <w:tcPr>
            <w:tcW w:w="2494" w:type="dxa"/>
          </w:tcPr>
          <w:p w:rsidR="00BC0286" w:rsidRDefault="00BC0286">
            <w:pPr>
              <w:pStyle w:val="ConsPlusNormal"/>
              <w:jc w:val="center"/>
            </w:pPr>
            <w:r>
              <w:t>B11.047.008.011.106</w:t>
            </w:r>
          </w:p>
        </w:tc>
        <w:tc>
          <w:tcPr>
            <w:tcW w:w="1134" w:type="dxa"/>
          </w:tcPr>
          <w:p w:rsidR="00BC0286" w:rsidRDefault="00BC0286">
            <w:pPr>
              <w:pStyle w:val="ConsPlusNormal"/>
              <w:jc w:val="center"/>
            </w:pPr>
            <w:r>
              <w:t>1893,78</w:t>
            </w:r>
          </w:p>
        </w:tc>
      </w:tr>
      <w:tr w:rsidR="00BC0286">
        <w:tc>
          <w:tcPr>
            <w:tcW w:w="690" w:type="dxa"/>
          </w:tcPr>
          <w:p w:rsidR="00BC0286" w:rsidRDefault="00BC0286">
            <w:pPr>
              <w:pStyle w:val="ConsPlusNormal"/>
              <w:jc w:val="center"/>
            </w:pPr>
            <w:r>
              <w:t>15.7.</w:t>
            </w:r>
          </w:p>
        </w:tc>
        <w:tc>
          <w:tcPr>
            <w:tcW w:w="4706" w:type="dxa"/>
          </w:tcPr>
          <w:p w:rsidR="00BC0286" w:rsidRDefault="00BC0286">
            <w:pPr>
              <w:pStyle w:val="ConsPlusNormal"/>
            </w:pPr>
            <w:r>
              <w:t>65 (лет)</w:t>
            </w:r>
          </w:p>
        </w:tc>
        <w:tc>
          <w:tcPr>
            <w:tcW w:w="2494" w:type="dxa"/>
          </w:tcPr>
          <w:p w:rsidR="00BC0286" w:rsidRDefault="00BC0286">
            <w:pPr>
              <w:pStyle w:val="ConsPlusNormal"/>
              <w:jc w:val="center"/>
            </w:pPr>
            <w:r>
              <w:t>B11.047.008.011.107</w:t>
            </w:r>
          </w:p>
        </w:tc>
        <w:tc>
          <w:tcPr>
            <w:tcW w:w="1134" w:type="dxa"/>
          </w:tcPr>
          <w:p w:rsidR="00BC0286" w:rsidRDefault="00BC0286">
            <w:pPr>
              <w:pStyle w:val="ConsPlusNormal"/>
              <w:jc w:val="center"/>
            </w:pPr>
            <w:r>
              <w:t>1870,53</w:t>
            </w:r>
          </w:p>
        </w:tc>
      </w:tr>
      <w:tr w:rsidR="00BC0286">
        <w:tc>
          <w:tcPr>
            <w:tcW w:w="690" w:type="dxa"/>
          </w:tcPr>
          <w:p w:rsidR="00BC0286" w:rsidRDefault="00BC0286">
            <w:pPr>
              <w:pStyle w:val="ConsPlusNormal"/>
              <w:jc w:val="center"/>
            </w:pPr>
            <w:r>
              <w:t>15.8.</w:t>
            </w:r>
          </w:p>
        </w:tc>
        <w:tc>
          <w:tcPr>
            <w:tcW w:w="4706" w:type="dxa"/>
          </w:tcPr>
          <w:p w:rsidR="00BC0286" w:rsidRDefault="00BC0286">
            <w:pPr>
              <w:pStyle w:val="ConsPlusNormal"/>
            </w:pPr>
            <w:r>
              <w:t>66, 68, 70, 72, 74, 76, 78, 80, 82, 84, 86, 88, 90, 92, 94, 96, 98 (лет)</w:t>
            </w:r>
          </w:p>
        </w:tc>
        <w:tc>
          <w:tcPr>
            <w:tcW w:w="2494" w:type="dxa"/>
          </w:tcPr>
          <w:p w:rsidR="00BC0286" w:rsidRDefault="00BC0286">
            <w:pPr>
              <w:pStyle w:val="ConsPlusNormal"/>
              <w:jc w:val="center"/>
            </w:pPr>
            <w:r>
              <w:t>B11.047.008.011.108</w:t>
            </w:r>
          </w:p>
        </w:tc>
        <w:tc>
          <w:tcPr>
            <w:tcW w:w="1134" w:type="dxa"/>
          </w:tcPr>
          <w:p w:rsidR="00BC0286" w:rsidRDefault="00BC0286">
            <w:pPr>
              <w:pStyle w:val="ConsPlusNormal"/>
              <w:jc w:val="center"/>
            </w:pPr>
            <w:r>
              <w:t>2036,42</w:t>
            </w:r>
          </w:p>
        </w:tc>
      </w:tr>
      <w:tr w:rsidR="00BC0286">
        <w:tc>
          <w:tcPr>
            <w:tcW w:w="690" w:type="dxa"/>
          </w:tcPr>
          <w:p w:rsidR="00BC0286" w:rsidRDefault="00BC0286">
            <w:pPr>
              <w:pStyle w:val="ConsPlusNormal"/>
              <w:jc w:val="center"/>
            </w:pPr>
            <w:r>
              <w:t>15.9.</w:t>
            </w:r>
          </w:p>
        </w:tc>
        <w:tc>
          <w:tcPr>
            <w:tcW w:w="4706" w:type="dxa"/>
          </w:tcPr>
          <w:p w:rsidR="00BC0286" w:rsidRDefault="00BC0286">
            <w:pPr>
              <w:pStyle w:val="ConsPlusNormal"/>
            </w:pPr>
            <w:r>
              <w:t>67, 69, 71, 73, 75, 77, 79, 81, 83, 85, 87, 89, 91, 93, 95, 97, 99 и старше (лет)</w:t>
            </w:r>
          </w:p>
        </w:tc>
        <w:tc>
          <w:tcPr>
            <w:tcW w:w="2494" w:type="dxa"/>
          </w:tcPr>
          <w:p w:rsidR="00BC0286" w:rsidRDefault="00BC0286">
            <w:pPr>
              <w:pStyle w:val="ConsPlusNormal"/>
              <w:jc w:val="center"/>
            </w:pPr>
            <w:r>
              <w:t>B11.047.008.011.109</w:t>
            </w:r>
          </w:p>
        </w:tc>
        <w:tc>
          <w:tcPr>
            <w:tcW w:w="1134" w:type="dxa"/>
          </w:tcPr>
          <w:p w:rsidR="00BC0286" w:rsidRDefault="00BC0286">
            <w:pPr>
              <w:pStyle w:val="ConsPlusNormal"/>
              <w:jc w:val="center"/>
            </w:pPr>
            <w:r>
              <w:t>1870,53</w:t>
            </w:r>
          </w:p>
        </w:tc>
      </w:tr>
      <w:tr w:rsidR="00BC0286">
        <w:tc>
          <w:tcPr>
            <w:tcW w:w="690" w:type="dxa"/>
          </w:tcPr>
          <w:p w:rsidR="00BC0286" w:rsidRDefault="00BC0286">
            <w:pPr>
              <w:pStyle w:val="ConsPlusNormal"/>
              <w:jc w:val="center"/>
            </w:pPr>
            <w:r>
              <w:lastRenderedPageBreak/>
              <w:t>16.</w:t>
            </w:r>
          </w:p>
        </w:tc>
        <w:tc>
          <w:tcPr>
            <w:tcW w:w="4706" w:type="dxa"/>
          </w:tcPr>
          <w:p w:rsidR="00BC0286" w:rsidRDefault="00BC0286">
            <w:pPr>
              <w:pStyle w:val="ConsPlusNormal"/>
            </w:pPr>
            <w:r>
              <w:t>Комплексное посещение в связи с проведением профилактического медицинского осмотра населения мобильной медицинской бригадой в выходные и праздничные дни (включающее первое посещение в году для проведения диспансерного наблюдения) в следующие возрастные периоды (женщины):</w:t>
            </w:r>
          </w:p>
        </w:tc>
        <w:tc>
          <w:tcPr>
            <w:tcW w:w="2494" w:type="dxa"/>
          </w:tcPr>
          <w:p w:rsidR="00BC0286" w:rsidRDefault="00BC0286">
            <w:pPr>
              <w:pStyle w:val="ConsPlusNormal"/>
            </w:pPr>
          </w:p>
        </w:tc>
        <w:tc>
          <w:tcPr>
            <w:tcW w:w="1134" w:type="dxa"/>
          </w:tcPr>
          <w:p w:rsidR="00BC0286" w:rsidRDefault="00BC0286">
            <w:pPr>
              <w:pStyle w:val="ConsPlusNormal"/>
            </w:pPr>
          </w:p>
        </w:tc>
      </w:tr>
      <w:tr w:rsidR="00BC0286">
        <w:tc>
          <w:tcPr>
            <w:tcW w:w="690" w:type="dxa"/>
          </w:tcPr>
          <w:p w:rsidR="00BC0286" w:rsidRDefault="00BC0286">
            <w:pPr>
              <w:pStyle w:val="ConsPlusNormal"/>
              <w:jc w:val="center"/>
            </w:pPr>
            <w:r>
              <w:t>16.1.</w:t>
            </w:r>
          </w:p>
        </w:tc>
        <w:tc>
          <w:tcPr>
            <w:tcW w:w="4706" w:type="dxa"/>
          </w:tcPr>
          <w:p w:rsidR="00BC0286" w:rsidRDefault="00BC0286">
            <w:pPr>
              <w:pStyle w:val="ConsPlusNormal"/>
            </w:pPr>
            <w:r>
              <w:t>18, 20, 22, 24, 26, 28, 30, 32, 34 (лет)</w:t>
            </w:r>
          </w:p>
        </w:tc>
        <w:tc>
          <w:tcPr>
            <w:tcW w:w="2494" w:type="dxa"/>
          </w:tcPr>
          <w:p w:rsidR="00BC0286" w:rsidRDefault="00BC0286">
            <w:pPr>
              <w:pStyle w:val="ConsPlusNormal"/>
              <w:jc w:val="center"/>
            </w:pPr>
            <w:r>
              <w:t>B11.047.008.012.101</w:t>
            </w:r>
          </w:p>
        </w:tc>
        <w:tc>
          <w:tcPr>
            <w:tcW w:w="1134" w:type="dxa"/>
          </w:tcPr>
          <w:p w:rsidR="00BC0286" w:rsidRDefault="00BC0286">
            <w:pPr>
              <w:pStyle w:val="ConsPlusNormal"/>
              <w:jc w:val="center"/>
            </w:pPr>
            <w:r>
              <w:t>1819,28</w:t>
            </w:r>
          </w:p>
        </w:tc>
      </w:tr>
      <w:tr w:rsidR="00BC0286">
        <w:tc>
          <w:tcPr>
            <w:tcW w:w="690" w:type="dxa"/>
          </w:tcPr>
          <w:p w:rsidR="00BC0286" w:rsidRDefault="00BC0286">
            <w:pPr>
              <w:pStyle w:val="ConsPlusNormal"/>
              <w:jc w:val="center"/>
            </w:pPr>
            <w:r>
              <w:t>16.2.</w:t>
            </w:r>
          </w:p>
        </w:tc>
        <w:tc>
          <w:tcPr>
            <w:tcW w:w="4706" w:type="dxa"/>
          </w:tcPr>
          <w:p w:rsidR="00BC0286" w:rsidRDefault="00BC0286">
            <w:pPr>
              <w:pStyle w:val="ConsPlusNormal"/>
            </w:pPr>
            <w:r>
              <w:t>19, 21, 23, 25, 27, 29, 31, 33 (лет)</w:t>
            </w:r>
          </w:p>
        </w:tc>
        <w:tc>
          <w:tcPr>
            <w:tcW w:w="2494" w:type="dxa"/>
          </w:tcPr>
          <w:p w:rsidR="00BC0286" w:rsidRDefault="00BC0286">
            <w:pPr>
              <w:pStyle w:val="ConsPlusNormal"/>
              <w:jc w:val="center"/>
            </w:pPr>
            <w:r>
              <w:t>B11.047.008.012.102</w:t>
            </w:r>
          </w:p>
        </w:tc>
        <w:tc>
          <w:tcPr>
            <w:tcW w:w="1134" w:type="dxa"/>
          </w:tcPr>
          <w:p w:rsidR="00BC0286" w:rsidRDefault="00BC0286">
            <w:pPr>
              <w:pStyle w:val="ConsPlusNormal"/>
              <w:jc w:val="center"/>
            </w:pPr>
            <w:r>
              <w:t>1653,39</w:t>
            </w:r>
          </w:p>
        </w:tc>
      </w:tr>
      <w:tr w:rsidR="00BC0286">
        <w:tc>
          <w:tcPr>
            <w:tcW w:w="690" w:type="dxa"/>
          </w:tcPr>
          <w:p w:rsidR="00BC0286" w:rsidRDefault="00BC0286">
            <w:pPr>
              <w:pStyle w:val="ConsPlusNormal"/>
              <w:jc w:val="center"/>
            </w:pPr>
            <w:r>
              <w:t>16.3.</w:t>
            </w:r>
          </w:p>
        </w:tc>
        <w:tc>
          <w:tcPr>
            <w:tcW w:w="4706" w:type="dxa"/>
          </w:tcPr>
          <w:p w:rsidR="00BC0286" w:rsidRDefault="00BC0286">
            <w:pPr>
              <w:pStyle w:val="ConsPlusNormal"/>
            </w:pPr>
            <w:r>
              <w:t>35, 37, 39 (лет)</w:t>
            </w:r>
          </w:p>
        </w:tc>
        <w:tc>
          <w:tcPr>
            <w:tcW w:w="2494" w:type="dxa"/>
          </w:tcPr>
          <w:p w:rsidR="00BC0286" w:rsidRDefault="00BC0286">
            <w:pPr>
              <w:pStyle w:val="ConsPlusNormal"/>
              <w:jc w:val="center"/>
            </w:pPr>
            <w:r>
              <w:t>B11.047.008.012.103</w:t>
            </w:r>
          </w:p>
        </w:tc>
        <w:tc>
          <w:tcPr>
            <w:tcW w:w="1134" w:type="dxa"/>
          </w:tcPr>
          <w:p w:rsidR="00BC0286" w:rsidRDefault="00BC0286">
            <w:pPr>
              <w:pStyle w:val="ConsPlusNormal"/>
              <w:jc w:val="center"/>
            </w:pPr>
            <w:r>
              <w:t>2170,47</w:t>
            </w:r>
          </w:p>
        </w:tc>
      </w:tr>
      <w:tr w:rsidR="00BC0286">
        <w:tc>
          <w:tcPr>
            <w:tcW w:w="690" w:type="dxa"/>
          </w:tcPr>
          <w:p w:rsidR="00BC0286" w:rsidRDefault="00BC0286">
            <w:pPr>
              <w:pStyle w:val="ConsPlusNormal"/>
              <w:jc w:val="center"/>
            </w:pPr>
            <w:r>
              <w:t>16.4.</w:t>
            </w:r>
          </w:p>
        </w:tc>
        <w:tc>
          <w:tcPr>
            <w:tcW w:w="4706" w:type="dxa"/>
          </w:tcPr>
          <w:p w:rsidR="00BC0286" w:rsidRDefault="00BC0286">
            <w:pPr>
              <w:pStyle w:val="ConsPlusNormal"/>
            </w:pPr>
            <w:r>
              <w:t>36, 38 (лет)</w:t>
            </w:r>
          </w:p>
        </w:tc>
        <w:tc>
          <w:tcPr>
            <w:tcW w:w="2494" w:type="dxa"/>
          </w:tcPr>
          <w:p w:rsidR="00BC0286" w:rsidRDefault="00BC0286">
            <w:pPr>
              <w:pStyle w:val="ConsPlusNormal"/>
              <w:jc w:val="center"/>
            </w:pPr>
            <w:r>
              <w:t>B11.047.008.012.104</w:t>
            </w:r>
          </w:p>
        </w:tc>
        <w:tc>
          <w:tcPr>
            <w:tcW w:w="1134" w:type="dxa"/>
          </w:tcPr>
          <w:p w:rsidR="00BC0286" w:rsidRDefault="00BC0286">
            <w:pPr>
              <w:pStyle w:val="ConsPlusNormal"/>
              <w:jc w:val="center"/>
            </w:pPr>
            <w:r>
              <w:t>2336,36</w:t>
            </w:r>
          </w:p>
        </w:tc>
      </w:tr>
      <w:tr w:rsidR="00BC0286">
        <w:tc>
          <w:tcPr>
            <w:tcW w:w="690" w:type="dxa"/>
          </w:tcPr>
          <w:p w:rsidR="00BC0286" w:rsidRDefault="00BC0286">
            <w:pPr>
              <w:pStyle w:val="ConsPlusNormal"/>
              <w:jc w:val="center"/>
            </w:pPr>
            <w:r>
              <w:t>16.5.</w:t>
            </w:r>
          </w:p>
        </w:tc>
        <w:tc>
          <w:tcPr>
            <w:tcW w:w="4706" w:type="dxa"/>
          </w:tcPr>
          <w:p w:rsidR="00BC0286" w:rsidRDefault="00BC0286">
            <w:pPr>
              <w:pStyle w:val="ConsPlusNormal"/>
            </w:pPr>
            <w:r>
              <w:t>40, 42, 44, 46, 48, 50, 52, 54, 56, 58, 60, 62, 64 (лет)</w:t>
            </w:r>
          </w:p>
        </w:tc>
        <w:tc>
          <w:tcPr>
            <w:tcW w:w="2494" w:type="dxa"/>
          </w:tcPr>
          <w:p w:rsidR="00BC0286" w:rsidRDefault="00BC0286">
            <w:pPr>
              <w:pStyle w:val="ConsPlusNormal"/>
              <w:jc w:val="center"/>
            </w:pPr>
            <w:r>
              <w:t>B11.047.008.012.105</w:t>
            </w:r>
          </w:p>
        </w:tc>
        <w:tc>
          <w:tcPr>
            <w:tcW w:w="1134" w:type="dxa"/>
          </w:tcPr>
          <w:p w:rsidR="00BC0286" w:rsidRDefault="00BC0286">
            <w:pPr>
              <w:pStyle w:val="ConsPlusNormal"/>
              <w:jc w:val="center"/>
            </w:pPr>
            <w:r>
              <w:t>2059,66</w:t>
            </w:r>
          </w:p>
        </w:tc>
      </w:tr>
      <w:tr w:rsidR="00BC0286">
        <w:tc>
          <w:tcPr>
            <w:tcW w:w="690" w:type="dxa"/>
          </w:tcPr>
          <w:p w:rsidR="00BC0286" w:rsidRDefault="00BC0286">
            <w:pPr>
              <w:pStyle w:val="ConsPlusNormal"/>
              <w:jc w:val="center"/>
            </w:pPr>
            <w:r>
              <w:t>16.6.</w:t>
            </w:r>
          </w:p>
        </w:tc>
        <w:tc>
          <w:tcPr>
            <w:tcW w:w="4706" w:type="dxa"/>
          </w:tcPr>
          <w:p w:rsidR="00BC0286" w:rsidRDefault="00BC0286">
            <w:pPr>
              <w:pStyle w:val="ConsPlusNormal"/>
            </w:pPr>
            <w:r>
              <w:t>41, 43, 45, 47, 49, 51, 53, 55, 57, 59, 61, 63 (лет)</w:t>
            </w:r>
          </w:p>
        </w:tc>
        <w:tc>
          <w:tcPr>
            <w:tcW w:w="2494" w:type="dxa"/>
          </w:tcPr>
          <w:p w:rsidR="00BC0286" w:rsidRDefault="00BC0286">
            <w:pPr>
              <w:pStyle w:val="ConsPlusNormal"/>
              <w:jc w:val="center"/>
            </w:pPr>
            <w:r>
              <w:t>B11.047.008.012.106</w:t>
            </w:r>
          </w:p>
        </w:tc>
        <w:tc>
          <w:tcPr>
            <w:tcW w:w="1134" w:type="dxa"/>
          </w:tcPr>
          <w:p w:rsidR="00BC0286" w:rsidRDefault="00BC0286">
            <w:pPr>
              <w:pStyle w:val="ConsPlusNormal"/>
              <w:jc w:val="center"/>
            </w:pPr>
            <w:r>
              <w:t>1893,78</w:t>
            </w:r>
          </w:p>
        </w:tc>
      </w:tr>
      <w:tr w:rsidR="00BC0286">
        <w:tc>
          <w:tcPr>
            <w:tcW w:w="690" w:type="dxa"/>
          </w:tcPr>
          <w:p w:rsidR="00BC0286" w:rsidRDefault="00BC0286">
            <w:pPr>
              <w:pStyle w:val="ConsPlusNormal"/>
              <w:jc w:val="center"/>
            </w:pPr>
            <w:r>
              <w:t>16.7.</w:t>
            </w:r>
          </w:p>
        </w:tc>
        <w:tc>
          <w:tcPr>
            <w:tcW w:w="4706" w:type="dxa"/>
          </w:tcPr>
          <w:p w:rsidR="00BC0286" w:rsidRDefault="00BC0286">
            <w:pPr>
              <w:pStyle w:val="ConsPlusNormal"/>
            </w:pPr>
            <w:r>
              <w:t>65 (лет)</w:t>
            </w:r>
          </w:p>
        </w:tc>
        <w:tc>
          <w:tcPr>
            <w:tcW w:w="2494" w:type="dxa"/>
          </w:tcPr>
          <w:p w:rsidR="00BC0286" w:rsidRDefault="00BC0286">
            <w:pPr>
              <w:pStyle w:val="ConsPlusNormal"/>
              <w:jc w:val="center"/>
            </w:pPr>
            <w:r>
              <w:t>B11.047.008.012.107</w:t>
            </w:r>
          </w:p>
        </w:tc>
        <w:tc>
          <w:tcPr>
            <w:tcW w:w="1134" w:type="dxa"/>
          </w:tcPr>
          <w:p w:rsidR="00BC0286" w:rsidRDefault="00BC0286">
            <w:pPr>
              <w:pStyle w:val="ConsPlusNormal"/>
              <w:jc w:val="center"/>
            </w:pPr>
            <w:r>
              <w:t>1870,53</w:t>
            </w:r>
          </w:p>
        </w:tc>
      </w:tr>
      <w:tr w:rsidR="00BC0286">
        <w:tc>
          <w:tcPr>
            <w:tcW w:w="690" w:type="dxa"/>
          </w:tcPr>
          <w:p w:rsidR="00BC0286" w:rsidRDefault="00BC0286">
            <w:pPr>
              <w:pStyle w:val="ConsPlusNormal"/>
              <w:jc w:val="center"/>
            </w:pPr>
            <w:r>
              <w:t>16.8.</w:t>
            </w:r>
          </w:p>
        </w:tc>
        <w:tc>
          <w:tcPr>
            <w:tcW w:w="4706" w:type="dxa"/>
          </w:tcPr>
          <w:p w:rsidR="00BC0286" w:rsidRDefault="00BC0286">
            <w:pPr>
              <w:pStyle w:val="ConsPlusNormal"/>
            </w:pPr>
            <w:r>
              <w:t>66, 68, 70, 72, 74, 76, 78, 80, 82, 84, 86, 88, 90, 92, 94, 96, 98 (лет)</w:t>
            </w:r>
          </w:p>
        </w:tc>
        <w:tc>
          <w:tcPr>
            <w:tcW w:w="2494" w:type="dxa"/>
          </w:tcPr>
          <w:p w:rsidR="00BC0286" w:rsidRDefault="00BC0286">
            <w:pPr>
              <w:pStyle w:val="ConsPlusNormal"/>
              <w:jc w:val="center"/>
            </w:pPr>
            <w:r>
              <w:t>B11.047.008.012.108</w:t>
            </w:r>
          </w:p>
        </w:tc>
        <w:tc>
          <w:tcPr>
            <w:tcW w:w="1134" w:type="dxa"/>
          </w:tcPr>
          <w:p w:rsidR="00BC0286" w:rsidRDefault="00BC0286">
            <w:pPr>
              <w:pStyle w:val="ConsPlusNormal"/>
              <w:jc w:val="center"/>
            </w:pPr>
            <w:r>
              <w:t>2036,42</w:t>
            </w:r>
          </w:p>
        </w:tc>
      </w:tr>
      <w:tr w:rsidR="00BC0286">
        <w:tc>
          <w:tcPr>
            <w:tcW w:w="690" w:type="dxa"/>
          </w:tcPr>
          <w:p w:rsidR="00BC0286" w:rsidRDefault="00BC0286">
            <w:pPr>
              <w:pStyle w:val="ConsPlusNormal"/>
              <w:jc w:val="center"/>
            </w:pPr>
            <w:r>
              <w:t>16.9.</w:t>
            </w:r>
          </w:p>
        </w:tc>
        <w:tc>
          <w:tcPr>
            <w:tcW w:w="4706" w:type="dxa"/>
          </w:tcPr>
          <w:p w:rsidR="00BC0286" w:rsidRDefault="00BC0286">
            <w:pPr>
              <w:pStyle w:val="ConsPlusNormal"/>
            </w:pPr>
            <w:r>
              <w:t>67, 69, 71, 73, 75, 77, 79, 81, 83, 85, 87, 89, 91, 93, 95, 97, 99 и старше (лет)</w:t>
            </w:r>
          </w:p>
        </w:tc>
        <w:tc>
          <w:tcPr>
            <w:tcW w:w="2494" w:type="dxa"/>
          </w:tcPr>
          <w:p w:rsidR="00BC0286" w:rsidRDefault="00BC0286">
            <w:pPr>
              <w:pStyle w:val="ConsPlusNormal"/>
              <w:jc w:val="center"/>
            </w:pPr>
            <w:r>
              <w:t>B11.047.008.012.109</w:t>
            </w:r>
          </w:p>
        </w:tc>
        <w:tc>
          <w:tcPr>
            <w:tcW w:w="1134" w:type="dxa"/>
          </w:tcPr>
          <w:p w:rsidR="00BC0286" w:rsidRDefault="00BC0286">
            <w:pPr>
              <w:pStyle w:val="ConsPlusNormal"/>
              <w:jc w:val="center"/>
            </w:pPr>
            <w:r>
              <w:t>1870,53</w:t>
            </w:r>
          </w:p>
        </w:tc>
      </w:tr>
    </w:tbl>
    <w:p w:rsidR="00BC0286" w:rsidRDefault="00BC0286">
      <w:pPr>
        <w:pStyle w:val="ConsPlusNormal"/>
        <w:jc w:val="both"/>
      </w:pPr>
    </w:p>
    <w:p w:rsidR="00BC0286" w:rsidRDefault="00BC0286">
      <w:pPr>
        <w:pStyle w:val="ConsPlusNormal"/>
        <w:jc w:val="right"/>
        <w:outlineLvl w:val="1"/>
      </w:pPr>
      <w:r>
        <w:t>Таблица 5</w:t>
      </w:r>
    </w:p>
    <w:p w:rsidR="00BC0286" w:rsidRDefault="00BC0286">
      <w:pPr>
        <w:pStyle w:val="ConsPlusNormal"/>
        <w:jc w:val="both"/>
      </w:pPr>
    </w:p>
    <w:p w:rsidR="00BC0286" w:rsidRDefault="00BC0286">
      <w:pPr>
        <w:pStyle w:val="ConsPlusTitle"/>
        <w:jc w:val="center"/>
      </w:pPr>
      <w:r>
        <w:t>Тарифы комплексного посещения</w:t>
      </w:r>
    </w:p>
    <w:p w:rsidR="00BC0286" w:rsidRDefault="00BC0286">
      <w:pPr>
        <w:pStyle w:val="ConsPlusTitle"/>
        <w:jc w:val="center"/>
      </w:pPr>
      <w:r>
        <w:t>в связи с проведением профилактических медицинских</w:t>
      </w:r>
    </w:p>
    <w:p w:rsidR="00BC0286" w:rsidRDefault="00BC0286">
      <w:pPr>
        <w:pStyle w:val="ConsPlusTitle"/>
        <w:jc w:val="center"/>
      </w:pPr>
      <w:r>
        <w:t>осмотров несовершеннолетних</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5"/>
        <w:gridCol w:w="4762"/>
        <w:gridCol w:w="2438"/>
        <w:gridCol w:w="1134"/>
      </w:tblGrid>
      <w:tr w:rsidR="00BC0286">
        <w:tc>
          <w:tcPr>
            <w:tcW w:w="695" w:type="dxa"/>
            <w:vMerge w:val="restart"/>
            <w:vAlign w:val="center"/>
          </w:tcPr>
          <w:p w:rsidR="00BC0286" w:rsidRDefault="00BC0286">
            <w:pPr>
              <w:pStyle w:val="ConsPlusNormal"/>
              <w:jc w:val="center"/>
            </w:pPr>
            <w:r>
              <w:t>N стр.</w:t>
            </w:r>
          </w:p>
        </w:tc>
        <w:tc>
          <w:tcPr>
            <w:tcW w:w="4762" w:type="dxa"/>
            <w:vAlign w:val="center"/>
          </w:tcPr>
          <w:p w:rsidR="00BC0286" w:rsidRDefault="00BC0286">
            <w:pPr>
              <w:pStyle w:val="ConsPlusNormal"/>
              <w:jc w:val="center"/>
            </w:pPr>
            <w:r>
              <w:t>Вид тарифа</w:t>
            </w:r>
          </w:p>
        </w:tc>
        <w:tc>
          <w:tcPr>
            <w:tcW w:w="2438" w:type="dxa"/>
            <w:vAlign w:val="center"/>
          </w:tcPr>
          <w:p w:rsidR="00BC0286" w:rsidRDefault="00BC0286">
            <w:pPr>
              <w:pStyle w:val="ConsPlusNormal"/>
              <w:jc w:val="center"/>
            </w:pPr>
            <w:r>
              <w:t>Код обращения в системе ОМС</w:t>
            </w:r>
          </w:p>
        </w:tc>
        <w:tc>
          <w:tcPr>
            <w:tcW w:w="1134" w:type="dxa"/>
            <w:vAlign w:val="center"/>
          </w:tcPr>
          <w:p w:rsidR="00BC0286" w:rsidRDefault="00BC0286">
            <w:pPr>
              <w:pStyle w:val="ConsPlusNormal"/>
              <w:jc w:val="center"/>
            </w:pPr>
            <w:r>
              <w:t>Тариф, руб.</w:t>
            </w:r>
          </w:p>
        </w:tc>
      </w:tr>
      <w:tr w:rsidR="00BC0286">
        <w:tc>
          <w:tcPr>
            <w:tcW w:w="695" w:type="dxa"/>
            <w:vMerge/>
          </w:tcPr>
          <w:p w:rsidR="00BC0286" w:rsidRDefault="00BC0286">
            <w:pPr>
              <w:pStyle w:val="ConsPlusNormal"/>
            </w:pPr>
          </w:p>
        </w:tc>
        <w:tc>
          <w:tcPr>
            <w:tcW w:w="4762" w:type="dxa"/>
            <w:vAlign w:val="center"/>
          </w:tcPr>
          <w:p w:rsidR="00BC0286" w:rsidRDefault="00BC0286">
            <w:pPr>
              <w:pStyle w:val="ConsPlusNormal"/>
              <w:jc w:val="center"/>
            </w:pPr>
            <w:r>
              <w:t>1</w:t>
            </w:r>
          </w:p>
        </w:tc>
        <w:tc>
          <w:tcPr>
            <w:tcW w:w="2438" w:type="dxa"/>
            <w:vAlign w:val="center"/>
          </w:tcPr>
          <w:p w:rsidR="00BC0286" w:rsidRDefault="00BC0286">
            <w:pPr>
              <w:pStyle w:val="ConsPlusNormal"/>
              <w:jc w:val="center"/>
            </w:pPr>
            <w:r>
              <w:t>2</w:t>
            </w:r>
          </w:p>
        </w:tc>
        <w:tc>
          <w:tcPr>
            <w:tcW w:w="1134" w:type="dxa"/>
            <w:vAlign w:val="center"/>
          </w:tcPr>
          <w:p w:rsidR="00BC0286" w:rsidRDefault="00BC0286">
            <w:pPr>
              <w:pStyle w:val="ConsPlusNormal"/>
              <w:jc w:val="center"/>
            </w:pPr>
            <w:r>
              <w:t>3</w:t>
            </w:r>
          </w:p>
        </w:tc>
      </w:tr>
      <w:tr w:rsidR="00BC0286">
        <w:tc>
          <w:tcPr>
            <w:tcW w:w="695" w:type="dxa"/>
          </w:tcPr>
          <w:p w:rsidR="00BC0286" w:rsidRDefault="00BC0286">
            <w:pPr>
              <w:pStyle w:val="ConsPlusNormal"/>
            </w:pPr>
          </w:p>
        </w:tc>
        <w:tc>
          <w:tcPr>
            <w:tcW w:w="4762" w:type="dxa"/>
          </w:tcPr>
          <w:p w:rsidR="00BC0286" w:rsidRDefault="00BC0286">
            <w:pPr>
              <w:pStyle w:val="ConsPlusNormal"/>
            </w:pPr>
            <w:r>
              <w:t>Норматив финансовых затрат на единицу объема предоставления медицинской помощи, руб.</w:t>
            </w:r>
          </w:p>
        </w:tc>
        <w:tc>
          <w:tcPr>
            <w:tcW w:w="2438" w:type="dxa"/>
          </w:tcPr>
          <w:p w:rsidR="00BC0286" w:rsidRDefault="00BC0286">
            <w:pPr>
              <w:pStyle w:val="ConsPlusNormal"/>
            </w:pPr>
          </w:p>
        </w:tc>
        <w:tc>
          <w:tcPr>
            <w:tcW w:w="1134" w:type="dxa"/>
          </w:tcPr>
          <w:p w:rsidR="00BC0286" w:rsidRDefault="00BC0286">
            <w:pPr>
              <w:pStyle w:val="ConsPlusNormal"/>
              <w:jc w:val="center"/>
            </w:pPr>
            <w:r>
              <w:t>2057,65</w:t>
            </w:r>
          </w:p>
        </w:tc>
      </w:tr>
      <w:tr w:rsidR="00BC0286">
        <w:tc>
          <w:tcPr>
            <w:tcW w:w="695" w:type="dxa"/>
          </w:tcPr>
          <w:p w:rsidR="00BC0286" w:rsidRDefault="00BC0286">
            <w:pPr>
              <w:pStyle w:val="ConsPlusNormal"/>
              <w:jc w:val="center"/>
            </w:pPr>
            <w:r>
              <w:t>1.</w:t>
            </w:r>
          </w:p>
        </w:tc>
        <w:tc>
          <w:tcPr>
            <w:tcW w:w="4762" w:type="dxa"/>
          </w:tcPr>
          <w:p w:rsidR="00BC0286" w:rsidRDefault="00BC0286">
            <w:pPr>
              <w:pStyle w:val="ConsPlusNormal"/>
            </w:pPr>
            <w:r>
              <w:t>0 месяцев, 2 месяца, 4 месяца, 5 месяцев, 6 месяцев, 7 месяцев, 8 месяцев, 9 месяцев, 10 месяцев, 11 месяцев, 1 год 3 месяца, 1 год 6 месяцев</w:t>
            </w:r>
          </w:p>
        </w:tc>
        <w:tc>
          <w:tcPr>
            <w:tcW w:w="2438" w:type="dxa"/>
          </w:tcPr>
          <w:p w:rsidR="00BC0286" w:rsidRDefault="00BC0286">
            <w:pPr>
              <w:pStyle w:val="ConsPlusNormal"/>
              <w:jc w:val="center"/>
            </w:pPr>
            <w:r>
              <w:t>B04.001.011.034</w:t>
            </w:r>
          </w:p>
        </w:tc>
        <w:tc>
          <w:tcPr>
            <w:tcW w:w="1134" w:type="dxa"/>
          </w:tcPr>
          <w:p w:rsidR="00BC0286" w:rsidRDefault="00BC0286">
            <w:pPr>
              <w:pStyle w:val="ConsPlusNormal"/>
              <w:jc w:val="center"/>
            </w:pPr>
            <w:r>
              <w:t>529,01</w:t>
            </w:r>
          </w:p>
        </w:tc>
      </w:tr>
      <w:tr w:rsidR="00BC0286">
        <w:tc>
          <w:tcPr>
            <w:tcW w:w="695" w:type="dxa"/>
          </w:tcPr>
          <w:p w:rsidR="00BC0286" w:rsidRDefault="00BC0286">
            <w:pPr>
              <w:pStyle w:val="ConsPlusNormal"/>
              <w:jc w:val="center"/>
            </w:pPr>
            <w:r>
              <w:t>2.</w:t>
            </w:r>
          </w:p>
        </w:tc>
        <w:tc>
          <w:tcPr>
            <w:tcW w:w="4762" w:type="dxa"/>
          </w:tcPr>
          <w:p w:rsidR="00BC0286" w:rsidRDefault="00BC0286">
            <w:pPr>
              <w:pStyle w:val="ConsPlusNormal"/>
            </w:pPr>
            <w:r>
              <w:t>1 месяц</w:t>
            </w:r>
          </w:p>
        </w:tc>
        <w:tc>
          <w:tcPr>
            <w:tcW w:w="2438" w:type="dxa"/>
          </w:tcPr>
          <w:p w:rsidR="00BC0286" w:rsidRDefault="00BC0286">
            <w:pPr>
              <w:pStyle w:val="ConsPlusNormal"/>
              <w:jc w:val="center"/>
            </w:pPr>
            <w:r>
              <w:t>B04.001.011.035</w:t>
            </w:r>
          </w:p>
        </w:tc>
        <w:tc>
          <w:tcPr>
            <w:tcW w:w="1134" w:type="dxa"/>
          </w:tcPr>
          <w:p w:rsidR="00BC0286" w:rsidRDefault="00BC0286">
            <w:pPr>
              <w:pStyle w:val="ConsPlusNormal"/>
              <w:jc w:val="center"/>
            </w:pPr>
            <w:r>
              <w:t>4981,93</w:t>
            </w:r>
          </w:p>
        </w:tc>
      </w:tr>
      <w:tr w:rsidR="00BC0286">
        <w:tc>
          <w:tcPr>
            <w:tcW w:w="695" w:type="dxa"/>
          </w:tcPr>
          <w:p w:rsidR="00BC0286" w:rsidRDefault="00BC0286">
            <w:pPr>
              <w:pStyle w:val="ConsPlusNormal"/>
              <w:jc w:val="center"/>
            </w:pPr>
            <w:r>
              <w:t>3.</w:t>
            </w:r>
          </w:p>
        </w:tc>
        <w:tc>
          <w:tcPr>
            <w:tcW w:w="4762" w:type="dxa"/>
          </w:tcPr>
          <w:p w:rsidR="00BC0286" w:rsidRDefault="00BC0286">
            <w:pPr>
              <w:pStyle w:val="ConsPlusNormal"/>
            </w:pPr>
            <w:r>
              <w:t>3 месяца</w:t>
            </w:r>
          </w:p>
        </w:tc>
        <w:tc>
          <w:tcPr>
            <w:tcW w:w="2438" w:type="dxa"/>
          </w:tcPr>
          <w:p w:rsidR="00BC0286" w:rsidRDefault="00BC0286">
            <w:pPr>
              <w:pStyle w:val="ConsPlusNormal"/>
              <w:jc w:val="center"/>
            </w:pPr>
            <w:r>
              <w:t>B04.001.011.036</w:t>
            </w:r>
          </w:p>
        </w:tc>
        <w:tc>
          <w:tcPr>
            <w:tcW w:w="1134" w:type="dxa"/>
          </w:tcPr>
          <w:p w:rsidR="00BC0286" w:rsidRDefault="00BC0286">
            <w:pPr>
              <w:pStyle w:val="ConsPlusNormal"/>
              <w:jc w:val="center"/>
            </w:pPr>
            <w:r>
              <w:t>1223,32</w:t>
            </w:r>
          </w:p>
        </w:tc>
      </w:tr>
      <w:tr w:rsidR="00BC0286">
        <w:tc>
          <w:tcPr>
            <w:tcW w:w="695" w:type="dxa"/>
          </w:tcPr>
          <w:p w:rsidR="00BC0286" w:rsidRDefault="00BC0286">
            <w:pPr>
              <w:pStyle w:val="ConsPlusNormal"/>
              <w:jc w:val="center"/>
            </w:pPr>
            <w:r>
              <w:t>4.</w:t>
            </w:r>
          </w:p>
        </w:tc>
        <w:tc>
          <w:tcPr>
            <w:tcW w:w="4762" w:type="dxa"/>
          </w:tcPr>
          <w:p w:rsidR="00BC0286" w:rsidRDefault="00BC0286">
            <w:pPr>
              <w:pStyle w:val="ConsPlusNormal"/>
            </w:pPr>
            <w:r>
              <w:t>12 месяцев</w:t>
            </w:r>
          </w:p>
        </w:tc>
        <w:tc>
          <w:tcPr>
            <w:tcW w:w="2438" w:type="dxa"/>
          </w:tcPr>
          <w:p w:rsidR="00BC0286" w:rsidRDefault="00BC0286">
            <w:pPr>
              <w:pStyle w:val="ConsPlusNormal"/>
              <w:jc w:val="center"/>
            </w:pPr>
            <w:r>
              <w:t>B04.001.011.037</w:t>
            </w:r>
          </w:p>
        </w:tc>
        <w:tc>
          <w:tcPr>
            <w:tcW w:w="1134" w:type="dxa"/>
          </w:tcPr>
          <w:p w:rsidR="00BC0286" w:rsidRDefault="00BC0286">
            <w:pPr>
              <w:pStyle w:val="ConsPlusNormal"/>
              <w:jc w:val="center"/>
            </w:pPr>
            <w:r>
              <w:t>3449,50</w:t>
            </w:r>
          </w:p>
        </w:tc>
      </w:tr>
      <w:tr w:rsidR="00BC0286">
        <w:tc>
          <w:tcPr>
            <w:tcW w:w="695" w:type="dxa"/>
          </w:tcPr>
          <w:p w:rsidR="00BC0286" w:rsidRDefault="00BC0286">
            <w:pPr>
              <w:pStyle w:val="ConsPlusNormal"/>
              <w:jc w:val="center"/>
            </w:pPr>
            <w:r>
              <w:lastRenderedPageBreak/>
              <w:t>5.</w:t>
            </w:r>
          </w:p>
        </w:tc>
        <w:tc>
          <w:tcPr>
            <w:tcW w:w="4762" w:type="dxa"/>
          </w:tcPr>
          <w:p w:rsidR="00BC0286" w:rsidRDefault="00BC0286">
            <w:pPr>
              <w:pStyle w:val="ConsPlusNormal"/>
            </w:pPr>
            <w:r>
              <w:t>2 года</w:t>
            </w:r>
          </w:p>
        </w:tc>
        <w:tc>
          <w:tcPr>
            <w:tcW w:w="2438" w:type="dxa"/>
          </w:tcPr>
          <w:p w:rsidR="00BC0286" w:rsidRDefault="00BC0286">
            <w:pPr>
              <w:pStyle w:val="ConsPlusNormal"/>
              <w:jc w:val="center"/>
            </w:pPr>
            <w:r>
              <w:t>B04.001.011.038</w:t>
            </w:r>
          </w:p>
        </w:tc>
        <w:tc>
          <w:tcPr>
            <w:tcW w:w="1134" w:type="dxa"/>
          </w:tcPr>
          <w:p w:rsidR="00BC0286" w:rsidRDefault="00BC0286">
            <w:pPr>
              <w:pStyle w:val="ConsPlusNormal"/>
              <w:jc w:val="center"/>
            </w:pPr>
            <w:r>
              <w:t>876,80</w:t>
            </w:r>
          </w:p>
        </w:tc>
      </w:tr>
      <w:tr w:rsidR="00BC0286">
        <w:tc>
          <w:tcPr>
            <w:tcW w:w="695" w:type="dxa"/>
          </w:tcPr>
          <w:p w:rsidR="00BC0286" w:rsidRDefault="00BC0286">
            <w:pPr>
              <w:pStyle w:val="ConsPlusNormal"/>
              <w:jc w:val="center"/>
            </w:pPr>
            <w:r>
              <w:t>6.</w:t>
            </w:r>
          </w:p>
        </w:tc>
        <w:tc>
          <w:tcPr>
            <w:tcW w:w="4762" w:type="dxa"/>
          </w:tcPr>
          <w:p w:rsidR="00BC0286" w:rsidRDefault="00BC0286">
            <w:pPr>
              <w:pStyle w:val="ConsPlusNormal"/>
            </w:pPr>
            <w:r>
              <w:t>3 года</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6.1.</w:t>
            </w:r>
          </w:p>
        </w:tc>
        <w:tc>
          <w:tcPr>
            <w:tcW w:w="4762" w:type="dxa"/>
          </w:tcPr>
          <w:p w:rsidR="00BC0286" w:rsidRDefault="00BC0286">
            <w:pPr>
              <w:pStyle w:val="ConsPlusNormal"/>
            </w:pPr>
            <w:r>
              <w:t>мальчики</w:t>
            </w:r>
          </w:p>
        </w:tc>
        <w:tc>
          <w:tcPr>
            <w:tcW w:w="2438" w:type="dxa"/>
          </w:tcPr>
          <w:p w:rsidR="00BC0286" w:rsidRDefault="00BC0286">
            <w:pPr>
              <w:pStyle w:val="ConsPlusNormal"/>
              <w:jc w:val="center"/>
            </w:pPr>
            <w:r>
              <w:t>B04.001.011.039</w:t>
            </w:r>
          </w:p>
        </w:tc>
        <w:tc>
          <w:tcPr>
            <w:tcW w:w="1134" w:type="dxa"/>
          </w:tcPr>
          <w:p w:rsidR="00BC0286" w:rsidRDefault="00BC0286">
            <w:pPr>
              <w:pStyle w:val="ConsPlusNormal"/>
              <w:jc w:val="center"/>
            </w:pPr>
            <w:r>
              <w:t>3157,84</w:t>
            </w:r>
          </w:p>
        </w:tc>
      </w:tr>
      <w:tr w:rsidR="00BC0286">
        <w:tc>
          <w:tcPr>
            <w:tcW w:w="695" w:type="dxa"/>
          </w:tcPr>
          <w:p w:rsidR="00BC0286" w:rsidRDefault="00BC0286">
            <w:pPr>
              <w:pStyle w:val="ConsPlusNormal"/>
              <w:jc w:val="center"/>
            </w:pPr>
            <w:r>
              <w:t>6.2.</w:t>
            </w:r>
          </w:p>
        </w:tc>
        <w:tc>
          <w:tcPr>
            <w:tcW w:w="4762" w:type="dxa"/>
          </w:tcPr>
          <w:p w:rsidR="00BC0286" w:rsidRDefault="00BC0286">
            <w:pPr>
              <w:pStyle w:val="ConsPlusNormal"/>
            </w:pPr>
            <w:r>
              <w:t>девочки</w:t>
            </w:r>
          </w:p>
        </w:tc>
        <w:tc>
          <w:tcPr>
            <w:tcW w:w="2438" w:type="dxa"/>
          </w:tcPr>
          <w:p w:rsidR="00BC0286" w:rsidRDefault="00BC0286">
            <w:pPr>
              <w:pStyle w:val="ConsPlusNormal"/>
              <w:jc w:val="center"/>
            </w:pPr>
            <w:r>
              <w:t>B04.001.011.040</w:t>
            </w:r>
          </w:p>
        </w:tc>
        <w:tc>
          <w:tcPr>
            <w:tcW w:w="1134" w:type="dxa"/>
          </w:tcPr>
          <w:p w:rsidR="00BC0286" w:rsidRDefault="00BC0286">
            <w:pPr>
              <w:pStyle w:val="ConsPlusNormal"/>
              <w:jc w:val="center"/>
            </w:pPr>
            <w:r>
              <w:t>3331,37</w:t>
            </w:r>
          </w:p>
        </w:tc>
      </w:tr>
      <w:tr w:rsidR="00BC0286">
        <w:tc>
          <w:tcPr>
            <w:tcW w:w="695" w:type="dxa"/>
          </w:tcPr>
          <w:p w:rsidR="00BC0286" w:rsidRDefault="00BC0286">
            <w:pPr>
              <w:pStyle w:val="ConsPlusNormal"/>
              <w:jc w:val="center"/>
            </w:pPr>
            <w:r>
              <w:t>7.</w:t>
            </w:r>
          </w:p>
        </w:tc>
        <w:tc>
          <w:tcPr>
            <w:tcW w:w="4762" w:type="dxa"/>
          </w:tcPr>
          <w:p w:rsidR="00BC0286" w:rsidRDefault="00BC0286">
            <w:pPr>
              <w:pStyle w:val="ConsPlusNormal"/>
            </w:pPr>
            <w:r>
              <w:t>4 года, 5 лет, 8 лет, 9 лет, 11 лет, 12 лет</w:t>
            </w:r>
          </w:p>
        </w:tc>
        <w:tc>
          <w:tcPr>
            <w:tcW w:w="2438" w:type="dxa"/>
          </w:tcPr>
          <w:p w:rsidR="00BC0286" w:rsidRDefault="00BC0286">
            <w:pPr>
              <w:pStyle w:val="ConsPlusNormal"/>
              <w:jc w:val="center"/>
            </w:pPr>
            <w:r>
              <w:t>B04.001.011.041</w:t>
            </w:r>
          </w:p>
        </w:tc>
        <w:tc>
          <w:tcPr>
            <w:tcW w:w="1134" w:type="dxa"/>
          </w:tcPr>
          <w:p w:rsidR="00BC0286" w:rsidRDefault="00BC0286">
            <w:pPr>
              <w:pStyle w:val="ConsPlusNormal"/>
              <w:jc w:val="center"/>
            </w:pPr>
            <w:r>
              <w:t>876,80</w:t>
            </w:r>
          </w:p>
        </w:tc>
      </w:tr>
      <w:tr w:rsidR="00BC0286">
        <w:tc>
          <w:tcPr>
            <w:tcW w:w="695" w:type="dxa"/>
          </w:tcPr>
          <w:p w:rsidR="00BC0286" w:rsidRDefault="00BC0286">
            <w:pPr>
              <w:pStyle w:val="ConsPlusNormal"/>
              <w:jc w:val="center"/>
            </w:pPr>
            <w:r>
              <w:t>8.</w:t>
            </w:r>
          </w:p>
        </w:tc>
        <w:tc>
          <w:tcPr>
            <w:tcW w:w="4762" w:type="dxa"/>
          </w:tcPr>
          <w:p w:rsidR="00BC0286" w:rsidRDefault="00BC0286">
            <w:pPr>
              <w:pStyle w:val="ConsPlusNormal"/>
            </w:pPr>
            <w:r>
              <w:t>6 лет</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8.1.</w:t>
            </w:r>
          </w:p>
        </w:tc>
        <w:tc>
          <w:tcPr>
            <w:tcW w:w="4762" w:type="dxa"/>
          </w:tcPr>
          <w:p w:rsidR="00BC0286" w:rsidRDefault="00BC0286">
            <w:pPr>
              <w:pStyle w:val="ConsPlusNormal"/>
            </w:pPr>
            <w:r>
              <w:t>девочки</w:t>
            </w:r>
          </w:p>
        </w:tc>
        <w:tc>
          <w:tcPr>
            <w:tcW w:w="2438" w:type="dxa"/>
          </w:tcPr>
          <w:p w:rsidR="00BC0286" w:rsidRDefault="00BC0286">
            <w:pPr>
              <w:pStyle w:val="ConsPlusNormal"/>
              <w:jc w:val="center"/>
            </w:pPr>
            <w:r>
              <w:t>B04.001.011.042</w:t>
            </w:r>
          </w:p>
        </w:tc>
        <w:tc>
          <w:tcPr>
            <w:tcW w:w="1134" w:type="dxa"/>
          </w:tcPr>
          <w:p w:rsidR="00BC0286" w:rsidRDefault="00BC0286">
            <w:pPr>
              <w:pStyle w:val="ConsPlusNormal"/>
              <w:jc w:val="center"/>
            </w:pPr>
            <w:r>
              <w:t>6617,45</w:t>
            </w:r>
          </w:p>
        </w:tc>
      </w:tr>
      <w:tr w:rsidR="00BC0286">
        <w:tc>
          <w:tcPr>
            <w:tcW w:w="695" w:type="dxa"/>
          </w:tcPr>
          <w:p w:rsidR="00BC0286" w:rsidRDefault="00BC0286">
            <w:pPr>
              <w:pStyle w:val="ConsPlusNormal"/>
              <w:jc w:val="center"/>
            </w:pPr>
            <w:r>
              <w:t>8.2.</w:t>
            </w:r>
          </w:p>
        </w:tc>
        <w:tc>
          <w:tcPr>
            <w:tcW w:w="4762" w:type="dxa"/>
          </w:tcPr>
          <w:p w:rsidR="00BC0286" w:rsidRDefault="00BC0286">
            <w:pPr>
              <w:pStyle w:val="ConsPlusNormal"/>
            </w:pPr>
            <w:r>
              <w:t>мальчики</w:t>
            </w:r>
          </w:p>
        </w:tc>
        <w:tc>
          <w:tcPr>
            <w:tcW w:w="2438" w:type="dxa"/>
          </w:tcPr>
          <w:p w:rsidR="00BC0286" w:rsidRDefault="00BC0286">
            <w:pPr>
              <w:pStyle w:val="ConsPlusNormal"/>
              <w:jc w:val="center"/>
            </w:pPr>
            <w:r>
              <w:t>B04.001.011.043</w:t>
            </w:r>
          </w:p>
        </w:tc>
        <w:tc>
          <w:tcPr>
            <w:tcW w:w="1134" w:type="dxa"/>
          </w:tcPr>
          <w:p w:rsidR="00BC0286" w:rsidRDefault="00BC0286">
            <w:pPr>
              <w:pStyle w:val="ConsPlusNormal"/>
              <w:jc w:val="center"/>
            </w:pPr>
            <w:r>
              <w:t>6443,92</w:t>
            </w:r>
          </w:p>
        </w:tc>
      </w:tr>
      <w:tr w:rsidR="00BC0286">
        <w:tc>
          <w:tcPr>
            <w:tcW w:w="695" w:type="dxa"/>
          </w:tcPr>
          <w:p w:rsidR="00BC0286" w:rsidRDefault="00BC0286">
            <w:pPr>
              <w:pStyle w:val="ConsPlusNormal"/>
              <w:jc w:val="center"/>
            </w:pPr>
            <w:r>
              <w:t>9.</w:t>
            </w:r>
          </w:p>
        </w:tc>
        <w:tc>
          <w:tcPr>
            <w:tcW w:w="4762" w:type="dxa"/>
          </w:tcPr>
          <w:p w:rsidR="00BC0286" w:rsidRDefault="00BC0286">
            <w:pPr>
              <w:pStyle w:val="ConsPlusNormal"/>
            </w:pPr>
            <w:r>
              <w:t>7 лет</w:t>
            </w:r>
          </w:p>
        </w:tc>
        <w:tc>
          <w:tcPr>
            <w:tcW w:w="2438" w:type="dxa"/>
          </w:tcPr>
          <w:p w:rsidR="00BC0286" w:rsidRDefault="00BC0286">
            <w:pPr>
              <w:pStyle w:val="ConsPlusNormal"/>
              <w:jc w:val="center"/>
            </w:pPr>
            <w:r>
              <w:t>B04.001.011.044</w:t>
            </w:r>
          </w:p>
        </w:tc>
        <w:tc>
          <w:tcPr>
            <w:tcW w:w="1134" w:type="dxa"/>
          </w:tcPr>
          <w:p w:rsidR="00BC0286" w:rsidRDefault="00BC0286">
            <w:pPr>
              <w:pStyle w:val="ConsPlusNormal"/>
              <w:jc w:val="center"/>
            </w:pPr>
            <w:r>
              <w:t>2531,42</w:t>
            </w:r>
          </w:p>
        </w:tc>
      </w:tr>
      <w:tr w:rsidR="00BC0286">
        <w:tc>
          <w:tcPr>
            <w:tcW w:w="695" w:type="dxa"/>
          </w:tcPr>
          <w:p w:rsidR="00BC0286" w:rsidRDefault="00BC0286">
            <w:pPr>
              <w:pStyle w:val="ConsPlusNormal"/>
              <w:jc w:val="center"/>
            </w:pPr>
            <w:r>
              <w:t>10.</w:t>
            </w:r>
          </w:p>
        </w:tc>
        <w:tc>
          <w:tcPr>
            <w:tcW w:w="4762" w:type="dxa"/>
          </w:tcPr>
          <w:p w:rsidR="00BC0286" w:rsidRDefault="00BC0286">
            <w:pPr>
              <w:pStyle w:val="ConsPlusNormal"/>
            </w:pPr>
            <w:r>
              <w:t>10 лет</w:t>
            </w:r>
          </w:p>
        </w:tc>
        <w:tc>
          <w:tcPr>
            <w:tcW w:w="2438" w:type="dxa"/>
          </w:tcPr>
          <w:p w:rsidR="00BC0286" w:rsidRDefault="00BC0286">
            <w:pPr>
              <w:pStyle w:val="ConsPlusNormal"/>
              <w:jc w:val="center"/>
            </w:pPr>
            <w:r>
              <w:t>B04.001.011.045</w:t>
            </w:r>
          </w:p>
        </w:tc>
        <w:tc>
          <w:tcPr>
            <w:tcW w:w="1134" w:type="dxa"/>
          </w:tcPr>
          <w:p w:rsidR="00BC0286" w:rsidRDefault="00BC0286">
            <w:pPr>
              <w:pStyle w:val="ConsPlusNormal"/>
              <w:jc w:val="center"/>
            </w:pPr>
            <w:r>
              <w:t>3323,33</w:t>
            </w:r>
          </w:p>
        </w:tc>
      </w:tr>
      <w:tr w:rsidR="00BC0286">
        <w:tc>
          <w:tcPr>
            <w:tcW w:w="695" w:type="dxa"/>
          </w:tcPr>
          <w:p w:rsidR="00BC0286" w:rsidRDefault="00BC0286">
            <w:pPr>
              <w:pStyle w:val="ConsPlusNormal"/>
              <w:jc w:val="center"/>
            </w:pPr>
            <w:r>
              <w:t>11.</w:t>
            </w:r>
          </w:p>
        </w:tc>
        <w:tc>
          <w:tcPr>
            <w:tcW w:w="4762" w:type="dxa"/>
          </w:tcPr>
          <w:p w:rsidR="00BC0286" w:rsidRDefault="00BC0286">
            <w:pPr>
              <w:pStyle w:val="ConsPlusNormal"/>
            </w:pPr>
            <w:r>
              <w:t>14 лет</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11.1.</w:t>
            </w:r>
          </w:p>
        </w:tc>
        <w:tc>
          <w:tcPr>
            <w:tcW w:w="4762" w:type="dxa"/>
          </w:tcPr>
          <w:p w:rsidR="00BC0286" w:rsidRDefault="00BC0286">
            <w:pPr>
              <w:pStyle w:val="ConsPlusNormal"/>
            </w:pPr>
            <w:r>
              <w:t>мальчики</w:t>
            </w:r>
          </w:p>
        </w:tc>
        <w:tc>
          <w:tcPr>
            <w:tcW w:w="2438" w:type="dxa"/>
          </w:tcPr>
          <w:p w:rsidR="00BC0286" w:rsidRDefault="00BC0286">
            <w:pPr>
              <w:pStyle w:val="ConsPlusNormal"/>
              <w:jc w:val="center"/>
            </w:pPr>
            <w:r>
              <w:t>B04.001.011.046</w:t>
            </w:r>
          </w:p>
        </w:tc>
        <w:tc>
          <w:tcPr>
            <w:tcW w:w="1134" w:type="dxa"/>
          </w:tcPr>
          <w:p w:rsidR="00BC0286" w:rsidRDefault="00BC0286">
            <w:pPr>
              <w:pStyle w:val="ConsPlusNormal"/>
              <w:jc w:val="center"/>
            </w:pPr>
            <w:r>
              <w:t>1156,97</w:t>
            </w:r>
          </w:p>
        </w:tc>
      </w:tr>
      <w:tr w:rsidR="00BC0286">
        <w:tc>
          <w:tcPr>
            <w:tcW w:w="695" w:type="dxa"/>
          </w:tcPr>
          <w:p w:rsidR="00BC0286" w:rsidRDefault="00BC0286">
            <w:pPr>
              <w:pStyle w:val="ConsPlusNormal"/>
              <w:jc w:val="center"/>
            </w:pPr>
            <w:r>
              <w:t>11.2.</w:t>
            </w:r>
          </w:p>
        </w:tc>
        <w:tc>
          <w:tcPr>
            <w:tcW w:w="4762" w:type="dxa"/>
          </w:tcPr>
          <w:p w:rsidR="00BC0286" w:rsidRDefault="00BC0286">
            <w:pPr>
              <w:pStyle w:val="ConsPlusNormal"/>
            </w:pPr>
            <w:r>
              <w:t>девочки</w:t>
            </w:r>
          </w:p>
        </w:tc>
        <w:tc>
          <w:tcPr>
            <w:tcW w:w="2438" w:type="dxa"/>
          </w:tcPr>
          <w:p w:rsidR="00BC0286" w:rsidRDefault="00BC0286">
            <w:pPr>
              <w:pStyle w:val="ConsPlusNormal"/>
              <w:jc w:val="center"/>
            </w:pPr>
            <w:r>
              <w:t>B04.001.011.047</w:t>
            </w:r>
          </w:p>
        </w:tc>
        <w:tc>
          <w:tcPr>
            <w:tcW w:w="1134" w:type="dxa"/>
          </w:tcPr>
          <w:p w:rsidR="00BC0286" w:rsidRDefault="00BC0286">
            <w:pPr>
              <w:pStyle w:val="ConsPlusNormal"/>
              <w:jc w:val="center"/>
            </w:pPr>
            <w:r>
              <w:t>1330,50</w:t>
            </w:r>
          </w:p>
        </w:tc>
      </w:tr>
      <w:tr w:rsidR="00BC0286">
        <w:tc>
          <w:tcPr>
            <w:tcW w:w="695" w:type="dxa"/>
          </w:tcPr>
          <w:p w:rsidR="00BC0286" w:rsidRDefault="00BC0286">
            <w:pPr>
              <w:pStyle w:val="ConsPlusNormal"/>
              <w:jc w:val="center"/>
            </w:pPr>
            <w:r>
              <w:t>12.</w:t>
            </w:r>
          </w:p>
        </w:tc>
        <w:tc>
          <w:tcPr>
            <w:tcW w:w="4762" w:type="dxa"/>
          </w:tcPr>
          <w:p w:rsidR="00BC0286" w:rsidRDefault="00BC0286">
            <w:pPr>
              <w:pStyle w:val="ConsPlusNormal"/>
            </w:pPr>
            <w:r>
              <w:t>13 лет</w:t>
            </w:r>
          </w:p>
        </w:tc>
        <w:tc>
          <w:tcPr>
            <w:tcW w:w="2438" w:type="dxa"/>
          </w:tcPr>
          <w:p w:rsidR="00BC0286" w:rsidRDefault="00BC0286">
            <w:pPr>
              <w:pStyle w:val="ConsPlusNormal"/>
              <w:jc w:val="center"/>
            </w:pPr>
            <w:r>
              <w:t>B04.001.011.048</w:t>
            </w:r>
          </w:p>
        </w:tc>
        <w:tc>
          <w:tcPr>
            <w:tcW w:w="1134" w:type="dxa"/>
          </w:tcPr>
          <w:p w:rsidR="00BC0286" w:rsidRDefault="00BC0286">
            <w:pPr>
              <w:pStyle w:val="ConsPlusNormal"/>
              <w:jc w:val="center"/>
            </w:pPr>
            <w:r>
              <w:t>1108,11</w:t>
            </w:r>
          </w:p>
        </w:tc>
      </w:tr>
      <w:tr w:rsidR="00BC0286">
        <w:tc>
          <w:tcPr>
            <w:tcW w:w="695" w:type="dxa"/>
          </w:tcPr>
          <w:p w:rsidR="00BC0286" w:rsidRDefault="00BC0286">
            <w:pPr>
              <w:pStyle w:val="ConsPlusNormal"/>
              <w:jc w:val="center"/>
            </w:pPr>
            <w:r>
              <w:t>13.</w:t>
            </w:r>
          </w:p>
        </w:tc>
        <w:tc>
          <w:tcPr>
            <w:tcW w:w="4762" w:type="dxa"/>
          </w:tcPr>
          <w:p w:rsidR="00BC0286" w:rsidRDefault="00BC0286">
            <w:pPr>
              <w:pStyle w:val="ConsPlusNormal"/>
            </w:pPr>
            <w:r>
              <w:t>15 лет, 16 лет, 17 лет</w:t>
            </w:r>
          </w:p>
        </w:tc>
        <w:tc>
          <w:tcPr>
            <w:tcW w:w="2438" w:type="dxa"/>
          </w:tcPr>
          <w:p w:rsidR="00BC0286" w:rsidRDefault="00BC0286">
            <w:pPr>
              <w:pStyle w:val="ConsPlusNormal"/>
            </w:pPr>
          </w:p>
        </w:tc>
        <w:tc>
          <w:tcPr>
            <w:tcW w:w="1134" w:type="dxa"/>
          </w:tcPr>
          <w:p w:rsidR="00BC0286" w:rsidRDefault="00BC0286">
            <w:pPr>
              <w:pStyle w:val="ConsPlusNormal"/>
            </w:pPr>
          </w:p>
        </w:tc>
      </w:tr>
      <w:tr w:rsidR="00BC0286">
        <w:tc>
          <w:tcPr>
            <w:tcW w:w="695" w:type="dxa"/>
          </w:tcPr>
          <w:p w:rsidR="00BC0286" w:rsidRDefault="00BC0286">
            <w:pPr>
              <w:pStyle w:val="ConsPlusNormal"/>
              <w:jc w:val="center"/>
            </w:pPr>
            <w:r>
              <w:t>13.1.</w:t>
            </w:r>
          </w:p>
        </w:tc>
        <w:tc>
          <w:tcPr>
            <w:tcW w:w="4762" w:type="dxa"/>
          </w:tcPr>
          <w:p w:rsidR="00BC0286" w:rsidRDefault="00BC0286">
            <w:pPr>
              <w:pStyle w:val="ConsPlusNormal"/>
            </w:pPr>
            <w:r>
              <w:t>девочки</w:t>
            </w:r>
          </w:p>
        </w:tc>
        <w:tc>
          <w:tcPr>
            <w:tcW w:w="2438" w:type="dxa"/>
          </w:tcPr>
          <w:p w:rsidR="00BC0286" w:rsidRDefault="00BC0286">
            <w:pPr>
              <w:pStyle w:val="ConsPlusNormal"/>
              <w:jc w:val="center"/>
            </w:pPr>
            <w:r>
              <w:t>B04.001.011.015</w:t>
            </w:r>
          </w:p>
        </w:tc>
        <w:tc>
          <w:tcPr>
            <w:tcW w:w="1134" w:type="dxa"/>
          </w:tcPr>
          <w:p w:rsidR="00BC0286" w:rsidRDefault="00BC0286">
            <w:pPr>
              <w:pStyle w:val="ConsPlusNormal"/>
              <w:jc w:val="center"/>
            </w:pPr>
            <w:r>
              <w:t>5186,83</w:t>
            </w:r>
          </w:p>
        </w:tc>
      </w:tr>
      <w:tr w:rsidR="00BC0286">
        <w:tc>
          <w:tcPr>
            <w:tcW w:w="695" w:type="dxa"/>
          </w:tcPr>
          <w:p w:rsidR="00BC0286" w:rsidRDefault="00BC0286">
            <w:pPr>
              <w:pStyle w:val="ConsPlusNormal"/>
              <w:jc w:val="center"/>
            </w:pPr>
            <w:r>
              <w:t>13.2.</w:t>
            </w:r>
          </w:p>
        </w:tc>
        <w:tc>
          <w:tcPr>
            <w:tcW w:w="4762" w:type="dxa"/>
          </w:tcPr>
          <w:p w:rsidR="00BC0286" w:rsidRDefault="00BC0286">
            <w:pPr>
              <w:pStyle w:val="ConsPlusNormal"/>
            </w:pPr>
            <w:r>
              <w:t>мальчики</w:t>
            </w:r>
          </w:p>
        </w:tc>
        <w:tc>
          <w:tcPr>
            <w:tcW w:w="2438" w:type="dxa"/>
          </w:tcPr>
          <w:p w:rsidR="00BC0286" w:rsidRDefault="00BC0286">
            <w:pPr>
              <w:pStyle w:val="ConsPlusNormal"/>
              <w:jc w:val="center"/>
            </w:pPr>
            <w:r>
              <w:t>B04.001.011.020</w:t>
            </w:r>
          </w:p>
        </w:tc>
        <w:tc>
          <w:tcPr>
            <w:tcW w:w="1134" w:type="dxa"/>
          </w:tcPr>
          <w:p w:rsidR="00BC0286" w:rsidRDefault="00BC0286">
            <w:pPr>
              <w:pStyle w:val="ConsPlusNormal"/>
              <w:jc w:val="center"/>
            </w:pPr>
            <w:r>
              <w:t>6027,35</w:t>
            </w:r>
          </w:p>
        </w:tc>
      </w:tr>
    </w:tbl>
    <w:p w:rsidR="00BC0286" w:rsidRDefault="00BC0286">
      <w:pPr>
        <w:pStyle w:val="ConsPlusNormal"/>
        <w:jc w:val="both"/>
      </w:pPr>
    </w:p>
    <w:p w:rsidR="00BC0286" w:rsidRDefault="00BC0286">
      <w:pPr>
        <w:pStyle w:val="ConsPlusNormal"/>
        <w:jc w:val="right"/>
        <w:outlineLvl w:val="1"/>
      </w:pPr>
      <w:r>
        <w:t>Таблица 6</w:t>
      </w:r>
    </w:p>
    <w:p w:rsidR="00BC0286" w:rsidRDefault="00BC0286">
      <w:pPr>
        <w:pStyle w:val="ConsPlusNormal"/>
        <w:jc w:val="both"/>
      </w:pPr>
    </w:p>
    <w:p w:rsidR="00BC0286" w:rsidRDefault="00BC0286">
      <w:pPr>
        <w:pStyle w:val="ConsPlusTitle"/>
        <w:jc w:val="center"/>
      </w:pPr>
      <w:r>
        <w:t>Тарифы посещения</w:t>
      </w:r>
    </w:p>
    <w:p w:rsidR="00BC0286" w:rsidRDefault="00BC0286">
      <w:pPr>
        <w:pStyle w:val="ConsPlusTitle"/>
        <w:jc w:val="center"/>
      </w:pPr>
      <w:r>
        <w:t>в связи с проведением второго этапа диспансеризации</w:t>
      </w:r>
    </w:p>
    <w:p w:rsidR="00BC0286" w:rsidRDefault="00BC0286">
      <w:pPr>
        <w:pStyle w:val="ConsPlusTitle"/>
        <w:jc w:val="center"/>
      </w:pPr>
      <w:r>
        <w:t>отдельных категорий детского населения</w:t>
      </w:r>
    </w:p>
    <w:p w:rsidR="00BC0286" w:rsidRDefault="00BC0286">
      <w:pPr>
        <w:pStyle w:val="ConsPlusNormal"/>
        <w:jc w:val="both"/>
      </w:pPr>
    </w:p>
    <w:p w:rsidR="00BC0286" w:rsidRDefault="00BC0286">
      <w:pPr>
        <w:pStyle w:val="ConsPlusNormal"/>
        <w:jc w:val="right"/>
      </w:pPr>
      <w:r>
        <w:t>(рублей)</w:t>
      </w:r>
    </w:p>
    <w:p w:rsidR="00BC0286" w:rsidRDefault="00BC028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5"/>
        <w:gridCol w:w="4762"/>
        <w:gridCol w:w="2438"/>
        <w:gridCol w:w="1134"/>
      </w:tblGrid>
      <w:tr w:rsidR="00BC0286">
        <w:tc>
          <w:tcPr>
            <w:tcW w:w="695" w:type="dxa"/>
            <w:vMerge w:val="restart"/>
            <w:vAlign w:val="center"/>
          </w:tcPr>
          <w:p w:rsidR="00BC0286" w:rsidRDefault="00BC0286">
            <w:pPr>
              <w:pStyle w:val="ConsPlusNormal"/>
              <w:jc w:val="center"/>
            </w:pPr>
            <w:r>
              <w:t>N стр.</w:t>
            </w:r>
          </w:p>
        </w:tc>
        <w:tc>
          <w:tcPr>
            <w:tcW w:w="4762" w:type="dxa"/>
            <w:vAlign w:val="center"/>
          </w:tcPr>
          <w:p w:rsidR="00BC0286" w:rsidRDefault="00BC0286">
            <w:pPr>
              <w:pStyle w:val="ConsPlusNormal"/>
              <w:jc w:val="center"/>
            </w:pPr>
            <w:r>
              <w:t>Вид тарифа</w:t>
            </w:r>
          </w:p>
        </w:tc>
        <w:tc>
          <w:tcPr>
            <w:tcW w:w="2438" w:type="dxa"/>
            <w:vAlign w:val="center"/>
          </w:tcPr>
          <w:p w:rsidR="00BC0286" w:rsidRDefault="00BC0286">
            <w:pPr>
              <w:pStyle w:val="ConsPlusNormal"/>
              <w:jc w:val="center"/>
            </w:pPr>
            <w:r>
              <w:t>Код обращения в системе ОМС</w:t>
            </w:r>
          </w:p>
        </w:tc>
        <w:tc>
          <w:tcPr>
            <w:tcW w:w="1134" w:type="dxa"/>
            <w:vAlign w:val="center"/>
          </w:tcPr>
          <w:p w:rsidR="00BC0286" w:rsidRDefault="00BC0286">
            <w:pPr>
              <w:pStyle w:val="ConsPlusNormal"/>
              <w:jc w:val="center"/>
            </w:pPr>
            <w:r>
              <w:t>Тариф</w:t>
            </w:r>
          </w:p>
        </w:tc>
      </w:tr>
      <w:tr w:rsidR="00BC0286">
        <w:tc>
          <w:tcPr>
            <w:tcW w:w="695" w:type="dxa"/>
            <w:vMerge/>
          </w:tcPr>
          <w:p w:rsidR="00BC0286" w:rsidRDefault="00BC0286">
            <w:pPr>
              <w:pStyle w:val="ConsPlusNormal"/>
            </w:pPr>
          </w:p>
        </w:tc>
        <w:tc>
          <w:tcPr>
            <w:tcW w:w="4762" w:type="dxa"/>
            <w:vAlign w:val="center"/>
          </w:tcPr>
          <w:p w:rsidR="00BC0286" w:rsidRDefault="00BC0286">
            <w:pPr>
              <w:pStyle w:val="ConsPlusNormal"/>
              <w:jc w:val="center"/>
            </w:pPr>
            <w:r>
              <w:t>1</w:t>
            </w:r>
          </w:p>
        </w:tc>
        <w:tc>
          <w:tcPr>
            <w:tcW w:w="2438" w:type="dxa"/>
            <w:vAlign w:val="center"/>
          </w:tcPr>
          <w:p w:rsidR="00BC0286" w:rsidRDefault="00BC0286">
            <w:pPr>
              <w:pStyle w:val="ConsPlusNormal"/>
              <w:jc w:val="center"/>
            </w:pPr>
            <w:r>
              <w:t>2</w:t>
            </w:r>
          </w:p>
        </w:tc>
        <w:tc>
          <w:tcPr>
            <w:tcW w:w="1134" w:type="dxa"/>
            <w:vAlign w:val="center"/>
          </w:tcPr>
          <w:p w:rsidR="00BC0286" w:rsidRDefault="00BC0286">
            <w:pPr>
              <w:pStyle w:val="ConsPlusNormal"/>
              <w:jc w:val="center"/>
            </w:pPr>
            <w:r>
              <w:t>3</w:t>
            </w:r>
          </w:p>
        </w:tc>
      </w:tr>
      <w:tr w:rsidR="00BC0286">
        <w:tc>
          <w:tcPr>
            <w:tcW w:w="695" w:type="dxa"/>
          </w:tcPr>
          <w:p w:rsidR="00BC0286" w:rsidRDefault="00BC0286">
            <w:pPr>
              <w:pStyle w:val="ConsPlusNormal"/>
              <w:jc w:val="center"/>
            </w:pPr>
            <w:r>
              <w:t>1.</w:t>
            </w:r>
          </w:p>
        </w:tc>
        <w:tc>
          <w:tcPr>
            <w:tcW w:w="4762" w:type="dxa"/>
          </w:tcPr>
          <w:p w:rsidR="00BC0286" w:rsidRDefault="00BC0286">
            <w:pPr>
              <w:pStyle w:val="ConsPlusNormal"/>
            </w:pPr>
            <w:r>
              <w:t>Диспансерное посещение (осмотр, консультация) врача - акушера-гинеколога в связи с проведением II этапа диспансеризации</w:t>
            </w:r>
          </w:p>
        </w:tc>
        <w:tc>
          <w:tcPr>
            <w:tcW w:w="2438" w:type="dxa"/>
          </w:tcPr>
          <w:p w:rsidR="00BC0286" w:rsidRDefault="00BC0286">
            <w:pPr>
              <w:pStyle w:val="ConsPlusNormal"/>
              <w:jc w:val="center"/>
            </w:pPr>
            <w:r>
              <w:t>B11.001.001.002</w:t>
            </w:r>
          </w:p>
        </w:tc>
        <w:tc>
          <w:tcPr>
            <w:tcW w:w="1134" w:type="dxa"/>
          </w:tcPr>
          <w:p w:rsidR="00BC0286" w:rsidRDefault="00BC0286">
            <w:pPr>
              <w:pStyle w:val="ConsPlusNormal"/>
              <w:jc w:val="center"/>
            </w:pPr>
            <w:r>
              <w:t>550,60</w:t>
            </w:r>
          </w:p>
        </w:tc>
      </w:tr>
      <w:tr w:rsidR="00BC0286">
        <w:tc>
          <w:tcPr>
            <w:tcW w:w="695" w:type="dxa"/>
          </w:tcPr>
          <w:p w:rsidR="00BC0286" w:rsidRDefault="00BC0286">
            <w:pPr>
              <w:pStyle w:val="ConsPlusNormal"/>
              <w:jc w:val="center"/>
            </w:pPr>
            <w:r>
              <w:t>2.</w:t>
            </w:r>
          </w:p>
        </w:tc>
        <w:tc>
          <w:tcPr>
            <w:tcW w:w="4762" w:type="dxa"/>
          </w:tcPr>
          <w:p w:rsidR="00BC0286" w:rsidRDefault="00BC0286">
            <w:pPr>
              <w:pStyle w:val="ConsPlusNormal"/>
            </w:pPr>
            <w:r>
              <w:t>Диспансерное посещение (осмотр, консультация) врача - аллерголога-иммунолога в связи с проведением II этапа диспансеризации</w:t>
            </w:r>
          </w:p>
        </w:tc>
        <w:tc>
          <w:tcPr>
            <w:tcW w:w="2438" w:type="dxa"/>
          </w:tcPr>
          <w:p w:rsidR="00BC0286" w:rsidRDefault="00BC0286">
            <w:pPr>
              <w:pStyle w:val="ConsPlusNormal"/>
              <w:jc w:val="center"/>
            </w:pPr>
            <w:r>
              <w:t>B11.002.001.002</w:t>
            </w:r>
          </w:p>
        </w:tc>
        <w:tc>
          <w:tcPr>
            <w:tcW w:w="1134" w:type="dxa"/>
          </w:tcPr>
          <w:p w:rsidR="00BC0286" w:rsidRDefault="00BC0286">
            <w:pPr>
              <w:pStyle w:val="ConsPlusNormal"/>
              <w:jc w:val="center"/>
            </w:pPr>
            <w:r>
              <w:t>747,26</w:t>
            </w:r>
          </w:p>
        </w:tc>
      </w:tr>
      <w:tr w:rsidR="00BC0286">
        <w:tc>
          <w:tcPr>
            <w:tcW w:w="695" w:type="dxa"/>
          </w:tcPr>
          <w:p w:rsidR="00BC0286" w:rsidRDefault="00BC0286">
            <w:pPr>
              <w:pStyle w:val="ConsPlusNormal"/>
              <w:jc w:val="center"/>
            </w:pPr>
            <w:r>
              <w:t>3.</w:t>
            </w:r>
          </w:p>
        </w:tc>
        <w:tc>
          <w:tcPr>
            <w:tcW w:w="4762" w:type="dxa"/>
          </w:tcPr>
          <w:p w:rsidR="00BC0286" w:rsidRDefault="00BC0286">
            <w:pPr>
              <w:pStyle w:val="ConsPlusNormal"/>
            </w:pPr>
            <w:r>
              <w:t xml:space="preserve">Диспансерное посещение (осмотр, </w:t>
            </w:r>
            <w:r>
              <w:lastRenderedPageBreak/>
              <w:t>консультация) врача-гастроэнтеролога в связи с проведением II этапа диспансеризации</w:t>
            </w:r>
          </w:p>
        </w:tc>
        <w:tc>
          <w:tcPr>
            <w:tcW w:w="2438" w:type="dxa"/>
          </w:tcPr>
          <w:p w:rsidR="00BC0286" w:rsidRDefault="00BC0286">
            <w:pPr>
              <w:pStyle w:val="ConsPlusNormal"/>
              <w:jc w:val="center"/>
            </w:pPr>
            <w:r>
              <w:lastRenderedPageBreak/>
              <w:t>B11.004.001.002</w:t>
            </w:r>
          </w:p>
        </w:tc>
        <w:tc>
          <w:tcPr>
            <w:tcW w:w="1134" w:type="dxa"/>
          </w:tcPr>
          <w:p w:rsidR="00BC0286" w:rsidRDefault="00BC0286">
            <w:pPr>
              <w:pStyle w:val="ConsPlusNormal"/>
              <w:jc w:val="center"/>
            </w:pPr>
            <w:r>
              <w:t>594,82</w:t>
            </w:r>
          </w:p>
        </w:tc>
      </w:tr>
      <w:tr w:rsidR="00BC0286">
        <w:tc>
          <w:tcPr>
            <w:tcW w:w="695" w:type="dxa"/>
          </w:tcPr>
          <w:p w:rsidR="00BC0286" w:rsidRDefault="00BC0286">
            <w:pPr>
              <w:pStyle w:val="ConsPlusNormal"/>
              <w:jc w:val="center"/>
            </w:pPr>
            <w:r>
              <w:lastRenderedPageBreak/>
              <w:t>4.</w:t>
            </w:r>
          </w:p>
        </w:tc>
        <w:tc>
          <w:tcPr>
            <w:tcW w:w="4762" w:type="dxa"/>
          </w:tcPr>
          <w:p w:rsidR="00BC0286" w:rsidRDefault="00BC0286">
            <w:pPr>
              <w:pStyle w:val="ConsPlusNormal"/>
            </w:pPr>
            <w:r>
              <w:t>Диспансерное посещение (осмотр, консультация) врача-гематолога в связи с проведением II этапа диспансеризации</w:t>
            </w:r>
          </w:p>
        </w:tc>
        <w:tc>
          <w:tcPr>
            <w:tcW w:w="2438" w:type="dxa"/>
          </w:tcPr>
          <w:p w:rsidR="00BC0286" w:rsidRDefault="00BC0286">
            <w:pPr>
              <w:pStyle w:val="ConsPlusNormal"/>
              <w:jc w:val="center"/>
            </w:pPr>
            <w:r>
              <w:t>B11.005.001.002</w:t>
            </w:r>
          </w:p>
        </w:tc>
        <w:tc>
          <w:tcPr>
            <w:tcW w:w="1134" w:type="dxa"/>
          </w:tcPr>
          <w:p w:rsidR="00BC0286" w:rsidRDefault="00BC0286">
            <w:pPr>
              <w:pStyle w:val="ConsPlusNormal"/>
              <w:jc w:val="center"/>
            </w:pPr>
            <w:r>
              <w:t>594,82</w:t>
            </w:r>
          </w:p>
        </w:tc>
      </w:tr>
      <w:tr w:rsidR="00BC0286">
        <w:tc>
          <w:tcPr>
            <w:tcW w:w="695" w:type="dxa"/>
          </w:tcPr>
          <w:p w:rsidR="00BC0286" w:rsidRDefault="00BC0286">
            <w:pPr>
              <w:pStyle w:val="ConsPlusNormal"/>
              <w:jc w:val="center"/>
            </w:pPr>
            <w:r>
              <w:t>5.</w:t>
            </w:r>
          </w:p>
        </w:tc>
        <w:tc>
          <w:tcPr>
            <w:tcW w:w="4762" w:type="dxa"/>
          </w:tcPr>
          <w:p w:rsidR="00BC0286" w:rsidRDefault="00BC0286">
            <w:pPr>
              <w:pStyle w:val="ConsPlusNormal"/>
            </w:pPr>
            <w:r>
              <w:t>Диспансерное посещение (осмотр, консультация) врача-дерматовенеролога в связи с проведением II этапа диспансеризации</w:t>
            </w:r>
          </w:p>
        </w:tc>
        <w:tc>
          <w:tcPr>
            <w:tcW w:w="2438" w:type="dxa"/>
          </w:tcPr>
          <w:p w:rsidR="00BC0286" w:rsidRDefault="00BC0286">
            <w:pPr>
              <w:pStyle w:val="ConsPlusNormal"/>
              <w:jc w:val="center"/>
            </w:pPr>
            <w:r>
              <w:t>B11.008.001.002</w:t>
            </w:r>
          </w:p>
        </w:tc>
        <w:tc>
          <w:tcPr>
            <w:tcW w:w="1134" w:type="dxa"/>
          </w:tcPr>
          <w:p w:rsidR="00BC0286" w:rsidRDefault="00BC0286">
            <w:pPr>
              <w:pStyle w:val="ConsPlusNormal"/>
              <w:jc w:val="center"/>
            </w:pPr>
            <w:r>
              <w:t>338,80</w:t>
            </w:r>
          </w:p>
        </w:tc>
      </w:tr>
      <w:tr w:rsidR="00BC0286">
        <w:tc>
          <w:tcPr>
            <w:tcW w:w="695" w:type="dxa"/>
          </w:tcPr>
          <w:p w:rsidR="00BC0286" w:rsidRDefault="00BC0286">
            <w:pPr>
              <w:pStyle w:val="ConsPlusNormal"/>
              <w:jc w:val="center"/>
            </w:pPr>
            <w:r>
              <w:t>6.</w:t>
            </w:r>
          </w:p>
        </w:tc>
        <w:tc>
          <w:tcPr>
            <w:tcW w:w="4762" w:type="dxa"/>
          </w:tcPr>
          <w:p w:rsidR="00BC0286" w:rsidRDefault="00BC0286">
            <w:pPr>
              <w:pStyle w:val="ConsPlusNormal"/>
            </w:pPr>
            <w:r>
              <w:t>Диспансерное посещение (осмотр, консультация) врача-онколога детского в связи с проведением II этапа диспансеризации</w:t>
            </w:r>
          </w:p>
        </w:tc>
        <w:tc>
          <w:tcPr>
            <w:tcW w:w="2438" w:type="dxa"/>
          </w:tcPr>
          <w:p w:rsidR="00BC0286" w:rsidRDefault="00BC0286">
            <w:pPr>
              <w:pStyle w:val="ConsPlusNormal"/>
              <w:jc w:val="center"/>
            </w:pPr>
            <w:r>
              <w:t>B11.009.001.002</w:t>
            </w:r>
          </w:p>
        </w:tc>
        <w:tc>
          <w:tcPr>
            <w:tcW w:w="1134" w:type="dxa"/>
          </w:tcPr>
          <w:p w:rsidR="00BC0286" w:rsidRDefault="00BC0286">
            <w:pPr>
              <w:pStyle w:val="ConsPlusNormal"/>
              <w:jc w:val="center"/>
            </w:pPr>
            <w:r>
              <w:t>420,20</w:t>
            </w:r>
          </w:p>
        </w:tc>
      </w:tr>
      <w:tr w:rsidR="00BC0286">
        <w:tc>
          <w:tcPr>
            <w:tcW w:w="695" w:type="dxa"/>
          </w:tcPr>
          <w:p w:rsidR="00BC0286" w:rsidRDefault="00BC0286">
            <w:pPr>
              <w:pStyle w:val="ConsPlusNormal"/>
              <w:jc w:val="center"/>
            </w:pPr>
            <w:r>
              <w:t>7.</w:t>
            </w:r>
          </w:p>
        </w:tc>
        <w:tc>
          <w:tcPr>
            <w:tcW w:w="4762" w:type="dxa"/>
          </w:tcPr>
          <w:p w:rsidR="00BC0286" w:rsidRDefault="00BC0286">
            <w:pPr>
              <w:pStyle w:val="ConsPlusNormal"/>
            </w:pPr>
            <w:r>
              <w:t>Диспансерное посещение (осмотр, консультация) врача-хирурга детского в связи с проведением II этапа диспансеризации</w:t>
            </w:r>
          </w:p>
        </w:tc>
        <w:tc>
          <w:tcPr>
            <w:tcW w:w="2438" w:type="dxa"/>
          </w:tcPr>
          <w:p w:rsidR="00BC0286" w:rsidRDefault="00BC0286">
            <w:pPr>
              <w:pStyle w:val="ConsPlusNormal"/>
              <w:jc w:val="center"/>
            </w:pPr>
            <w:r>
              <w:t>B11.010.001.002</w:t>
            </w:r>
          </w:p>
        </w:tc>
        <w:tc>
          <w:tcPr>
            <w:tcW w:w="1134" w:type="dxa"/>
          </w:tcPr>
          <w:p w:rsidR="00BC0286" w:rsidRDefault="00BC0286">
            <w:pPr>
              <w:pStyle w:val="ConsPlusNormal"/>
              <w:jc w:val="center"/>
            </w:pPr>
            <w:r>
              <w:t>420,20</w:t>
            </w:r>
          </w:p>
        </w:tc>
      </w:tr>
      <w:tr w:rsidR="00BC0286">
        <w:tc>
          <w:tcPr>
            <w:tcW w:w="695" w:type="dxa"/>
          </w:tcPr>
          <w:p w:rsidR="00BC0286" w:rsidRDefault="00BC0286">
            <w:pPr>
              <w:pStyle w:val="ConsPlusNormal"/>
              <w:jc w:val="center"/>
            </w:pPr>
            <w:r>
              <w:t>8.</w:t>
            </w:r>
          </w:p>
        </w:tc>
        <w:tc>
          <w:tcPr>
            <w:tcW w:w="4762" w:type="dxa"/>
          </w:tcPr>
          <w:p w:rsidR="00BC0286" w:rsidRDefault="00BC0286">
            <w:pPr>
              <w:pStyle w:val="ConsPlusNormal"/>
            </w:pPr>
            <w:r>
              <w:t>Диспансерное посещение (осмотр, консультация) врача-эндокринолога детского в связи с проведением II этапа диспансеризации</w:t>
            </w:r>
          </w:p>
        </w:tc>
        <w:tc>
          <w:tcPr>
            <w:tcW w:w="2438" w:type="dxa"/>
          </w:tcPr>
          <w:p w:rsidR="00BC0286" w:rsidRDefault="00BC0286">
            <w:pPr>
              <w:pStyle w:val="ConsPlusNormal"/>
              <w:jc w:val="center"/>
            </w:pPr>
            <w:r>
              <w:t>B11.011.001.002</w:t>
            </w:r>
          </w:p>
        </w:tc>
        <w:tc>
          <w:tcPr>
            <w:tcW w:w="1134" w:type="dxa"/>
          </w:tcPr>
          <w:p w:rsidR="00BC0286" w:rsidRDefault="00BC0286">
            <w:pPr>
              <w:pStyle w:val="ConsPlusNormal"/>
              <w:jc w:val="center"/>
            </w:pPr>
            <w:r>
              <w:t>811,44</w:t>
            </w:r>
          </w:p>
        </w:tc>
      </w:tr>
      <w:tr w:rsidR="00BC0286">
        <w:tc>
          <w:tcPr>
            <w:tcW w:w="695" w:type="dxa"/>
          </w:tcPr>
          <w:p w:rsidR="00BC0286" w:rsidRDefault="00BC0286">
            <w:pPr>
              <w:pStyle w:val="ConsPlusNormal"/>
              <w:jc w:val="center"/>
            </w:pPr>
            <w:r>
              <w:t>9.</w:t>
            </w:r>
          </w:p>
        </w:tc>
        <w:tc>
          <w:tcPr>
            <w:tcW w:w="4762" w:type="dxa"/>
          </w:tcPr>
          <w:p w:rsidR="00BC0286" w:rsidRDefault="00BC0286">
            <w:pPr>
              <w:pStyle w:val="ConsPlusNormal"/>
            </w:pPr>
            <w:r>
              <w:t>Диспансерное посещение (осмотр, консультация) врача-диабетолога в связи с проведением II этапа диспансеризации</w:t>
            </w:r>
          </w:p>
        </w:tc>
        <w:tc>
          <w:tcPr>
            <w:tcW w:w="2438" w:type="dxa"/>
          </w:tcPr>
          <w:p w:rsidR="00BC0286" w:rsidRDefault="00BC0286">
            <w:pPr>
              <w:pStyle w:val="ConsPlusNormal"/>
              <w:jc w:val="center"/>
            </w:pPr>
            <w:r>
              <w:t>B11.012.001.002</w:t>
            </w:r>
          </w:p>
        </w:tc>
        <w:tc>
          <w:tcPr>
            <w:tcW w:w="1134" w:type="dxa"/>
          </w:tcPr>
          <w:p w:rsidR="00BC0286" w:rsidRDefault="00BC0286">
            <w:pPr>
              <w:pStyle w:val="ConsPlusNormal"/>
              <w:jc w:val="center"/>
            </w:pPr>
            <w:r>
              <w:t>811,44</w:t>
            </w:r>
          </w:p>
        </w:tc>
      </w:tr>
      <w:tr w:rsidR="00BC0286">
        <w:tc>
          <w:tcPr>
            <w:tcW w:w="695" w:type="dxa"/>
          </w:tcPr>
          <w:p w:rsidR="00BC0286" w:rsidRDefault="00BC0286">
            <w:pPr>
              <w:pStyle w:val="ConsPlusNormal"/>
              <w:jc w:val="center"/>
            </w:pPr>
            <w:r>
              <w:t>10.</w:t>
            </w:r>
          </w:p>
        </w:tc>
        <w:tc>
          <w:tcPr>
            <w:tcW w:w="4762" w:type="dxa"/>
          </w:tcPr>
          <w:p w:rsidR="00BC0286" w:rsidRDefault="00BC0286">
            <w:pPr>
              <w:pStyle w:val="ConsPlusNormal"/>
            </w:pPr>
            <w:r>
              <w:t>Диспансерное посещение (осмотр, консультация) врача-инфекциониста в связи с проведением II этапа диспансеризации</w:t>
            </w:r>
          </w:p>
        </w:tc>
        <w:tc>
          <w:tcPr>
            <w:tcW w:w="2438" w:type="dxa"/>
          </w:tcPr>
          <w:p w:rsidR="00BC0286" w:rsidRDefault="00BC0286">
            <w:pPr>
              <w:pStyle w:val="ConsPlusNormal"/>
              <w:jc w:val="center"/>
            </w:pPr>
            <w:r>
              <w:t>B11.014.001.002</w:t>
            </w:r>
          </w:p>
        </w:tc>
        <w:tc>
          <w:tcPr>
            <w:tcW w:w="1134" w:type="dxa"/>
          </w:tcPr>
          <w:p w:rsidR="00BC0286" w:rsidRDefault="00BC0286">
            <w:pPr>
              <w:pStyle w:val="ConsPlusNormal"/>
              <w:jc w:val="center"/>
            </w:pPr>
            <w:r>
              <w:t>592,15</w:t>
            </w:r>
          </w:p>
        </w:tc>
      </w:tr>
      <w:tr w:rsidR="00BC0286">
        <w:tc>
          <w:tcPr>
            <w:tcW w:w="695" w:type="dxa"/>
          </w:tcPr>
          <w:p w:rsidR="00BC0286" w:rsidRDefault="00BC0286">
            <w:pPr>
              <w:pStyle w:val="ConsPlusNormal"/>
              <w:jc w:val="center"/>
            </w:pPr>
            <w:r>
              <w:t>11.</w:t>
            </w:r>
          </w:p>
        </w:tc>
        <w:tc>
          <w:tcPr>
            <w:tcW w:w="4762" w:type="dxa"/>
          </w:tcPr>
          <w:p w:rsidR="00BC0286" w:rsidRDefault="00BC0286">
            <w:pPr>
              <w:pStyle w:val="ConsPlusNormal"/>
            </w:pPr>
            <w:r>
              <w:t>Диспансерное посещение (осмотр, консультация) врача-колопроктолога в связи с проведением II этапа диспансеризации</w:t>
            </w:r>
          </w:p>
        </w:tc>
        <w:tc>
          <w:tcPr>
            <w:tcW w:w="2438" w:type="dxa"/>
          </w:tcPr>
          <w:p w:rsidR="00BC0286" w:rsidRDefault="00BC0286">
            <w:pPr>
              <w:pStyle w:val="ConsPlusNormal"/>
              <w:jc w:val="center"/>
            </w:pPr>
            <w:r>
              <w:t>B11.018.001.002</w:t>
            </w:r>
          </w:p>
        </w:tc>
        <w:tc>
          <w:tcPr>
            <w:tcW w:w="1134" w:type="dxa"/>
          </w:tcPr>
          <w:p w:rsidR="00BC0286" w:rsidRDefault="00BC0286">
            <w:pPr>
              <w:pStyle w:val="ConsPlusNormal"/>
              <w:jc w:val="center"/>
            </w:pPr>
            <w:r>
              <w:t>420,20</w:t>
            </w:r>
          </w:p>
        </w:tc>
      </w:tr>
      <w:tr w:rsidR="00BC0286">
        <w:tc>
          <w:tcPr>
            <w:tcW w:w="695" w:type="dxa"/>
          </w:tcPr>
          <w:p w:rsidR="00BC0286" w:rsidRDefault="00BC0286">
            <w:pPr>
              <w:pStyle w:val="ConsPlusNormal"/>
              <w:jc w:val="center"/>
            </w:pPr>
            <w:r>
              <w:t>12.</w:t>
            </w:r>
          </w:p>
        </w:tc>
        <w:tc>
          <w:tcPr>
            <w:tcW w:w="4762" w:type="dxa"/>
          </w:tcPr>
          <w:p w:rsidR="00BC0286" w:rsidRDefault="00BC0286">
            <w:pPr>
              <w:pStyle w:val="ConsPlusNormal"/>
            </w:pPr>
            <w:r>
              <w:t>Диспансерное посещение (осмотр, консультация) врача-невролога в связи с проведением II этапа диспансеризации</w:t>
            </w:r>
          </w:p>
        </w:tc>
        <w:tc>
          <w:tcPr>
            <w:tcW w:w="2438" w:type="dxa"/>
          </w:tcPr>
          <w:p w:rsidR="00BC0286" w:rsidRDefault="00BC0286">
            <w:pPr>
              <w:pStyle w:val="ConsPlusNormal"/>
              <w:jc w:val="center"/>
            </w:pPr>
            <w:r>
              <w:t>B11.023.001.002</w:t>
            </w:r>
          </w:p>
        </w:tc>
        <w:tc>
          <w:tcPr>
            <w:tcW w:w="1134" w:type="dxa"/>
          </w:tcPr>
          <w:p w:rsidR="00BC0286" w:rsidRDefault="00BC0286">
            <w:pPr>
              <w:pStyle w:val="ConsPlusNormal"/>
              <w:jc w:val="center"/>
            </w:pPr>
            <w:r>
              <w:t>467,92</w:t>
            </w:r>
          </w:p>
        </w:tc>
      </w:tr>
      <w:tr w:rsidR="00BC0286">
        <w:tc>
          <w:tcPr>
            <w:tcW w:w="695" w:type="dxa"/>
          </w:tcPr>
          <w:p w:rsidR="00BC0286" w:rsidRDefault="00BC0286">
            <w:pPr>
              <w:pStyle w:val="ConsPlusNormal"/>
              <w:jc w:val="center"/>
            </w:pPr>
            <w:r>
              <w:t>13.</w:t>
            </w:r>
          </w:p>
        </w:tc>
        <w:tc>
          <w:tcPr>
            <w:tcW w:w="4762" w:type="dxa"/>
          </w:tcPr>
          <w:p w:rsidR="00BC0286" w:rsidRDefault="00BC0286">
            <w:pPr>
              <w:pStyle w:val="ConsPlusNormal"/>
            </w:pPr>
            <w:r>
              <w:t>Диспансерное посещение (осмотр, консультация) врача-нейрохирурга в связи с проведением II этапа диспансеризации</w:t>
            </w:r>
          </w:p>
        </w:tc>
        <w:tc>
          <w:tcPr>
            <w:tcW w:w="2438" w:type="dxa"/>
          </w:tcPr>
          <w:p w:rsidR="00BC0286" w:rsidRDefault="00BC0286">
            <w:pPr>
              <w:pStyle w:val="ConsPlusNormal"/>
              <w:jc w:val="center"/>
            </w:pPr>
            <w:r>
              <w:t>B11.024.001.002</w:t>
            </w:r>
          </w:p>
        </w:tc>
        <w:tc>
          <w:tcPr>
            <w:tcW w:w="1134" w:type="dxa"/>
          </w:tcPr>
          <w:p w:rsidR="00BC0286" w:rsidRDefault="00BC0286">
            <w:pPr>
              <w:pStyle w:val="ConsPlusNormal"/>
              <w:jc w:val="center"/>
            </w:pPr>
            <w:r>
              <w:t>420,20</w:t>
            </w:r>
          </w:p>
        </w:tc>
      </w:tr>
      <w:tr w:rsidR="00BC0286">
        <w:tc>
          <w:tcPr>
            <w:tcW w:w="695" w:type="dxa"/>
          </w:tcPr>
          <w:p w:rsidR="00BC0286" w:rsidRDefault="00BC0286">
            <w:pPr>
              <w:pStyle w:val="ConsPlusNormal"/>
              <w:jc w:val="center"/>
            </w:pPr>
            <w:r>
              <w:t>14.</w:t>
            </w:r>
          </w:p>
        </w:tc>
        <w:tc>
          <w:tcPr>
            <w:tcW w:w="4762" w:type="dxa"/>
          </w:tcPr>
          <w:p w:rsidR="00BC0286" w:rsidRDefault="00BC0286">
            <w:pPr>
              <w:pStyle w:val="ConsPlusNormal"/>
            </w:pPr>
            <w:r>
              <w:t>Диспансерное посещение (осмотр, консультация) врача-нефролога в связи с проведением II этапа диспансеризации</w:t>
            </w:r>
          </w:p>
        </w:tc>
        <w:tc>
          <w:tcPr>
            <w:tcW w:w="2438" w:type="dxa"/>
          </w:tcPr>
          <w:p w:rsidR="00BC0286" w:rsidRDefault="00BC0286">
            <w:pPr>
              <w:pStyle w:val="ConsPlusNormal"/>
              <w:jc w:val="center"/>
            </w:pPr>
            <w:r>
              <w:t>B11.025.001.002</w:t>
            </w:r>
          </w:p>
        </w:tc>
        <w:tc>
          <w:tcPr>
            <w:tcW w:w="1134" w:type="dxa"/>
          </w:tcPr>
          <w:p w:rsidR="00BC0286" w:rsidRDefault="00BC0286">
            <w:pPr>
              <w:pStyle w:val="ConsPlusNormal"/>
              <w:jc w:val="center"/>
            </w:pPr>
            <w:r>
              <w:t>594,82</w:t>
            </w:r>
          </w:p>
        </w:tc>
      </w:tr>
      <w:tr w:rsidR="00BC0286">
        <w:tc>
          <w:tcPr>
            <w:tcW w:w="695" w:type="dxa"/>
          </w:tcPr>
          <w:p w:rsidR="00BC0286" w:rsidRDefault="00BC0286">
            <w:pPr>
              <w:pStyle w:val="ConsPlusNormal"/>
              <w:jc w:val="center"/>
            </w:pPr>
            <w:r>
              <w:t>15.</w:t>
            </w:r>
          </w:p>
        </w:tc>
        <w:tc>
          <w:tcPr>
            <w:tcW w:w="4762" w:type="dxa"/>
          </w:tcPr>
          <w:p w:rsidR="00BC0286" w:rsidRDefault="00BC0286">
            <w:pPr>
              <w:pStyle w:val="ConsPlusNormal"/>
            </w:pPr>
            <w:r>
              <w:t>Диспансерное посещение (осмотр, консультация) врача общей практики в связи с проведением II этапа диспансеризации</w:t>
            </w:r>
          </w:p>
        </w:tc>
        <w:tc>
          <w:tcPr>
            <w:tcW w:w="2438" w:type="dxa"/>
          </w:tcPr>
          <w:p w:rsidR="00BC0286" w:rsidRDefault="00BC0286">
            <w:pPr>
              <w:pStyle w:val="ConsPlusNormal"/>
              <w:jc w:val="center"/>
            </w:pPr>
            <w:r>
              <w:t>B11.026.003.002</w:t>
            </w:r>
          </w:p>
        </w:tc>
        <w:tc>
          <w:tcPr>
            <w:tcW w:w="1134" w:type="dxa"/>
          </w:tcPr>
          <w:p w:rsidR="00BC0286" w:rsidRDefault="00BC0286">
            <w:pPr>
              <w:pStyle w:val="ConsPlusNormal"/>
              <w:jc w:val="center"/>
            </w:pPr>
            <w:r>
              <w:t>594,82</w:t>
            </w:r>
          </w:p>
        </w:tc>
      </w:tr>
      <w:tr w:rsidR="00BC0286">
        <w:tc>
          <w:tcPr>
            <w:tcW w:w="695" w:type="dxa"/>
          </w:tcPr>
          <w:p w:rsidR="00BC0286" w:rsidRDefault="00BC0286">
            <w:pPr>
              <w:pStyle w:val="ConsPlusNormal"/>
              <w:jc w:val="center"/>
            </w:pPr>
            <w:r>
              <w:t>16.</w:t>
            </w:r>
          </w:p>
        </w:tc>
        <w:tc>
          <w:tcPr>
            <w:tcW w:w="4762" w:type="dxa"/>
          </w:tcPr>
          <w:p w:rsidR="00BC0286" w:rsidRDefault="00BC0286">
            <w:pPr>
              <w:pStyle w:val="ConsPlusNormal"/>
            </w:pPr>
            <w:r>
              <w:t>Диспансерное посещение (осмотр, консультация) врача-оториноларинголога в связи с проведением II этапа диспансеризации</w:t>
            </w:r>
          </w:p>
        </w:tc>
        <w:tc>
          <w:tcPr>
            <w:tcW w:w="2438" w:type="dxa"/>
          </w:tcPr>
          <w:p w:rsidR="00BC0286" w:rsidRDefault="00BC0286">
            <w:pPr>
              <w:pStyle w:val="ConsPlusNormal"/>
              <w:jc w:val="center"/>
            </w:pPr>
            <w:r>
              <w:t>B11.028.001.002</w:t>
            </w:r>
          </w:p>
        </w:tc>
        <w:tc>
          <w:tcPr>
            <w:tcW w:w="1134" w:type="dxa"/>
          </w:tcPr>
          <w:p w:rsidR="00BC0286" w:rsidRDefault="00BC0286">
            <w:pPr>
              <w:pStyle w:val="ConsPlusNormal"/>
              <w:jc w:val="center"/>
            </w:pPr>
            <w:r>
              <w:t>327,48</w:t>
            </w:r>
          </w:p>
        </w:tc>
      </w:tr>
      <w:tr w:rsidR="00BC0286">
        <w:tc>
          <w:tcPr>
            <w:tcW w:w="695" w:type="dxa"/>
          </w:tcPr>
          <w:p w:rsidR="00BC0286" w:rsidRDefault="00BC0286">
            <w:pPr>
              <w:pStyle w:val="ConsPlusNormal"/>
              <w:jc w:val="center"/>
            </w:pPr>
            <w:r>
              <w:t>17.</w:t>
            </w:r>
          </w:p>
        </w:tc>
        <w:tc>
          <w:tcPr>
            <w:tcW w:w="4762" w:type="dxa"/>
          </w:tcPr>
          <w:p w:rsidR="00BC0286" w:rsidRDefault="00BC0286">
            <w:pPr>
              <w:pStyle w:val="ConsPlusNormal"/>
            </w:pPr>
            <w:r>
              <w:t xml:space="preserve">Диспансерное посещение (осмотр, </w:t>
            </w:r>
            <w:r>
              <w:lastRenderedPageBreak/>
              <w:t>консультация) врача-офтальмолога в связи с проведением II этапа диспансеризации</w:t>
            </w:r>
          </w:p>
        </w:tc>
        <w:tc>
          <w:tcPr>
            <w:tcW w:w="2438" w:type="dxa"/>
          </w:tcPr>
          <w:p w:rsidR="00BC0286" w:rsidRDefault="00BC0286">
            <w:pPr>
              <w:pStyle w:val="ConsPlusNormal"/>
              <w:jc w:val="center"/>
            </w:pPr>
            <w:r>
              <w:lastRenderedPageBreak/>
              <w:t>B11.029.001.002</w:t>
            </w:r>
          </w:p>
        </w:tc>
        <w:tc>
          <w:tcPr>
            <w:tcW w:w="1134" w:type="dxa"/>
          </w:tcPr>
          <w:p w:rsidR="00BC0286" w:rsidRDefault="00BC0286">
            <w:pPr>
              <w:pStyle w:val="ConsPlusNormal"/>
              <w:jc w:val="center"/>
            </w:pPr>
            <w:r>
              <w:t>280,71</w:t>
            </w:r>
          </w:p>
        </w:tc>
      </w:tr>
      <w:tr w:rsidR="00BC0286">
        <w:tc>
          <w:tcPr>
            <w:tcW w:w="695" w:type="dxa"/>
          </w:tcPr>
          <w:p w:rsidR="00BC0286" w:rsidRDefault="00BC0286">
            <w:pPr>
              <w:pStyle w:val="ConsPlusNormal"/>
              <w:jc w:val="center"/>
            </w:pPr>
            <w:r>
              <w:lastRenderedPageBreak/>
              <w:t>18.</w:t>
            </w:r>
          </w:p>
        </w:tc>
        <w:tc>
          <w:tcPr>
            <w:tcW w:w="4762" w:type="dxa"/>
          </w:tcPr>
          <w:p w:rsidR="00BC0286" w:rsidRDefault="00BC0286">
            <w:pPr>
              <w:pStyle w:val="ConsPlusNormal"/>
            </w:pPr>
            <w:r>
              <w:t>Диспансерное посещение (осмотр, консультация) врача-педиатра в связи с проведением II этапа диспансеризации</w:t>
            </w:r>
          </w:p>
        </w:tc>
        <w:tc>
          <w:tcPr>
            <w:tcW w:w="2438" w:type="dxa"/>
          </w:tcPr>
          <w:p w:rsidR="00BC0286" w:rsidRDefault="00BC0286">
            <w:pPr>
              <w:pStyle w:val="ConsPlusNormal"/>
              <w:jc w:val="center"/>
            </w:pPr>
            <w:r>
              <w:t>B11.031.003.002</w:t>
            </w:r>
          </w:p>
        </w:tc>
        <w:tc>
          <w:tcPr>
            <w:tcW w:w="1134" w:type="dxa"/>
          </w:tcPr>
          <w:p w:rsidR="00BC0286" w:rsidRDefault="00BC0286">
            <w:pPr>
              <w:pStyle w:val="ConsPlusNormal"/>
              <w:jc w:val="center"/>
            </w:pPr>
            <w:r>
              <w:t>594,82</w:t>
            </w:r>
          </w:p>
        </w:tc>
      </w:tr>
      <w:tr w:rsidR="00BC0286">
        <w:tc>
          <w:tcPr>
            <w:tcW w:w="695" w:type="dxa"/>
          </w:tcPr>
          <w:p w:rsidR="00BC0286" w:rsidRDefault="00BC0286">
            <w:pPr>
              <w:pStyle w:val="ConsPlusNormal"/>
              <w:jc w:val="center"/>
            </w:pPr>
            <w:r>
              <w:t>19.</w:t>
            </w:r>
          </w:p>
        </w:tc>
        <w:tc>
          <w:tcPr>
            <w:tcW w:w="4762" w:type="dxa"/>
          </w:tcPr>
          <w:p w:rsidR="00BC0286" w:rsidRDefault="00BC0286">
            <w:pPr>
              <w:pStyle w:val="ConsPlusNormal"/>
            </w:pPr>
            <w:r>
              <w:t>Диспансерное посещение (осмотр, консультация) врача-педиатра участкового в связи с проведением II этапа диспансеризации</w:t>
            </w:r>
          </w:p>
        </w:tc>
        <w:tc>
          <w:tcPr>
            <w:tcW w:w="2438" w:type="dxa"/>
          </w:tcPr>
          <w:p w:rsidR="00BC0286" w:rsidRDefault="00BC0286">
            <w:pPr>
              <w:pStyle w:val="ConsPlusNormal"/>
              <w:jc w:val="center"/>
            </w:pPr>
            <w:r>
              <w:t>B11.031.009.002</w:t>
            </w:r>
          </w:p>
        </w:tc>
        <w:tc>
          <w:tcPr>
            <w:tcW w:w="1134" w:type="dxa"/>
          </w:tcPr>
          <w:p w:rsidR="00BC0286" w:rsidRDefault="00BC0286">
            <w:pPr>
              <w:pStyle w:val="ConsPlusNormal"/>
              <w:jc w:val="center"/>
            </w:pPr>
            <w:r>
              <w:t>475,88</w:t>
            </w:r>
          </w:p>
        </w:tc>
      </w:tr>
      <w:tr w:rsidR="00BC0286">
        <w:tc>
          <w:tcPr>
            <w:tcW w:w="695" w:type="dxa"/>
          </w:tcPr>
          <w:p w:rsidR="00BC0286" w:rsidRDefault="00BC0286">
            <w:pPr>
              <w:pStyle w:val="ConsPlusNormal"/>
              <w:jc w:val="center"/>
            </w:pPr>
            <w:r>
              <w:t>20.</w:t>
            </w:r>
          </w:p>
        </w:tc>
        <w:tc>
          <w:tcPr>
            <w:tcW w:w="4762" w:type="dxa"/>
          </w:tcPr>
          <w:p w:rsidR="00BC0286" w:rsidRDefault="00BC0286">
            <w:pPr>
              <w:pStyle w:val="ConsPlusNormal"/>
            </w:pPr>
            <w:r>
              <w:t>Диспансерное посещение (осмотр, консультация) врача-пульмонолога в связи с проведением II этапа диспансеризации</w:t>
            </w:r>
          </w:p>
        </w:tc>
        <w:tc>
          <w:tcPr>
            <w:tcW w:w="2438" w:type="dxa"/>
          </w:tcPr>
          <w:p w:rsidR="00BC0286" w:rsidRDefault="00BC0286">
            <w:pPr>
              <w:pStyle w:val="ConsPlusNormal"/>
              <w:jc w:val="center"/>
            </w:pPr>
            <w:r>
              <w:t>B11.037.001.002</w:t>
            </w:r>
          </w:p>
        </w:tc>
        <w:tc>
          <w:tcPr>
            <w:tcW w:w="1134" w:type="dxa"/>
          </w:tcPr>
          <w:p w:rsidR="00BC0286" w:rsidRDefault="00BC0286">
            <w:pPr>
              <w:pStyle w:val="ConsPlusNormal"/>
              <w:jc w:val="center"/>
            </w:pPr>
            <w:r>
              <w:t>594,82</w:t>
            </w:r>
          </w:p>
        </w:tc>
      </w:tr>
      <w:tr w:rsidR="00BC0286">
        <w:tc>
          <w:tcPr>
            <w:tcW w:w="695" w:type="dxa"/>
          </w:tcPr>
          <w:p w:rsidR="00BC0286" w:rsidRDefault="00BC0286">
            <w:pPr>
              <w:pStyle w:val="ConsPlusNormal"/>
              <w:jc w:val="center"/>
            </w:pPr>
            <w:r>
              <w:t>21.</w:t>
            </w:r>
          </w:p>
        </w:tc>
        <w:tc>
          <w:tcPr>
            <w:tcW w:w="4762" w:type="dxa"/>
          </w:tcPr>
          <w:p w:rsidR="00BC0286" w:rsidRDefault="00BC0286">
            <w:pPr>
              <w:pStyle w:val="ConsPlusNormal"/>
            </w:pPr>
            <w:r>
              <w:t>Диспансерное посещение (осмотр, консультация) врача-ревматолога в связи с проведением II этапа диспансеризации</w:t>
            </w:r>
          </w:p>
        </w:tc>
        <w:tc>
          <w:tcPr>
            <w:tcW w:w="2438" w:type="dxa"/>
          </w:tcPr>
          <w:p w:rsidR="00BC0286" w:rsidRDefault="00BC0286">
            <w:pPr>
              <w:pStyle w:val="ConsPlusNormal"/>
              <w:jc w:val="center"/>
            </w:pPr>
            <w:r>
              <w:t>B11.040.001.002</w:t>
            </w:r>
          </w:p>
        </w:tc>
        <w:tc>
          <w:tcPr>
            <w:tcW w:w="1134" w:type="dxa"/>
          </w:tcPr>
          <w:p w:rsidR="00BC0286" w:rsidRDefault="00BC0286">
            <w:pPr>
              <w:pStyle w:val="ConsPlusNormal"/>
              <w:jc w:val="center"/>
            </w:pPr>
            <w:r>
              <w:t>449,11</w:t>
            </w:r>
          </w:p>
        </w:tc>
      </w:tr>
      <w:tr w:rsidR="00BC0286">
        <w:tc>
          <w:tcPr>
            <w:tcW w:w="695" w:type="dxa"/>
          </w:tcPr>
          <w:p w:rsidR="00BC0286" w:rsidRDefault="00BC0286">
            <w:pPr>
              <w:pStyle w:val="ConsPlusNormal"/>
              <w:jc w:val="center"/>
            </w:pPr>
            <w:r>
              <w:t>22.</w:t>
            </w:r>
          </w:p>
        </w:tc>
        <w:tc>
          <w:tcPr>
            <w:tcW w:w="4762" w:type="dxa"/>
          </w:tcPr>
          <w:p w:rsidR="00BC0286" w:rsidRDefault="00BC0286">
            <w:pPr>
              <w:pStyle w:val="ConsPlusNormal"/>
            </w:pPr>
            <w:r>
              <w:t>Диспансерное посещение (осмотр, консультация) врача - сердечно-сосудистого хирурга в связи с проведением II этапа диспансеризации</w:t>
            </w:r>
          </w:p>
        </w:tc>
        <w:tc>
          <w:tcPr>
            <w:tcW w:w="2438" w:type="dxa"/>
          </w:tcPr>
          <w:p w:rsidR="00BC0286" w:rsidRDefault="00BC0286">
            <w:pPr>
              <w:pStyle w:val="ConsPlusNormal"/>
              <w:jc w:val="center"/>
            </w:pPr>
            <w:r>
              <w:t>B11.043.001.002</w:t>
            </w:r>
          </w:p>
        </w:tc>
        <w:tc>
          <w:tcPr>
            <w:tcW w:w="1134" w:type="dxa"/>
          </w:tcPr>
          <w:p w:rsidR="00BC0286" w:rsidRDefault="00BC0286">
            <w:pPr>
              <w:pStyle w:val="ConsPlusNormal"/>
              <w:jc w:val="center"/>
            </w:pPr>
            <w:r>
              <w:t>420,20</w:t>
            </w:r>
          </w:p>
        </w:tc>
      </w:tr>
      <w:tr w:rsidR="00BC0286">
        <w:tc>
          <w:tcPr>
            <w:tcW w:w="695" w:type="dxa"/>
          </w:tcPr>
          <w:p w:rsidR="00BC0286" w:rsidRDefault="00BC0286">
            <w:pPr>
              <w:pStyle w:val="ConsPlusNormal"/>
              <w:jc w:val="center"/>
            </w:pPr>
            <w:r>
              <w:t>23.</w:t>
            </w:r>
          </w:p>
        </w:tc>
        <w:tc>
          <w:tcPr>
            <w:tcW w:w="4762" w:type="dxa"/>
          </w:tcPr>
          <w:p w:rsidR="00BC0286" w:rsidRDefault="00BC0286">
            <w:pPr>
              <w:pStyle w:val="ConsPlusNormal"/>
            </w:pPr>
            <w:r>
              <w:t>Диспансерное посещение (осмотр, консультация) врача сурдолога-оториноларинголога в связи с проведением II этапа диспансеризации</w:t>
            </w:r>
          </w:p>
        </w:tc>
        <w:tc>
          <w:tcPr>
            <w:tcW w:w="2438" w:type="dxa"/>
          </w:tcPr>
          <w:p w:rsidR="00BC0286" w:rsidRDefault="00BC0286">
            <w:pPr>
              <w:pStyle w:val="ConsPlusNormal"/>
              <w:jc w:val="center"/>
            </w:pPr>
            <w:r>
              <w:t>B11.046.001.002</w:t>
            </w:r>
          </w:p>
        </w:tc>
        <w:tc>
          <w:tcPr>
            <w:tcW w:w="1134" w:type="dxa"/>
          </w:tcPr>
          <w:p w:rsidR="00BC0286" w:rsidRDefault="00BC0286">
            <w:pPr>
              <w:pStyle w:val="ConsPlusNormal"/>
              <w:jc w:val="center"/>
            </w:pPr>
            <w:r>
              <w:t>327,48</w:t>
            </w:r>
          </w:p>
        </w:tc>
      </w:tr>
      <w:tr w:rsidR="00BC0286">
        <w:tc>
          <w:tcPr>
            <w:tcW w:w="695" w:type="dxa"/>
          </w:tcPr>
          <w:p w:rsidR="00BC0286" w:rsidRDefault="00BC0286">
            <w:pPr>
              <w:pStyle w:val="ConsPlusNormal"/>
              <w:jc w:val="center"/>
            </w:pPr>
            <w:r>
              <w:t>24.</w:t>
            </w:r>
          </w:p>
        </w:tc>
        <w:tc>
          <w:tcPr>
            <w:tcW w:w="4762" w:type="dxa"/>
          </w:tcPr>
          <w:p w:rsidR="00BC0286" w:rsidRDefault="00BC0286">
            <w:pPr>
              <w:pStyle w:val="ConsPlusNormal"/>
            </w:pPr>
            <w:r>
              <w:t>Диспансерное посещение (осмотр, консультация) врача - торакального хирурга в связи с проведением II этапа диспансеризации</w:t>
            </w:r>
          </w:p>
        </w:tc>
        <w:tc>
          <w:tcPr>
            <w:tcW w:w="2438" w:type="dxa"/>
          </w:tcPr>
          <w:p w:rsidR="00BC0286" w:rsidRDefault="00BC0286">
            <w:pPr>
              <w:pStyle w:val="ConsPlusNormal"/>
              <w:jc w:val="center"/>
            </w:pPr>
            <w:r>
              <w:t>B11.049.001.002</w:t>
            </w:r>
          </w:p>
        </w:tc>
        <w:tc>
          <w:tcPr>
            <w:tcW w:w="1134" w:type="dxa"/>
          </w:tcPr>
          <w:p w:rsidR="00BC0286" w:rsidRDefault="00BC0286">
            <w:pPr>
              <w:pStyle w:val="ConsPlusNormal"/>
              <w:jc w:val="center"/>
            </w:pPr>
            <w:r>
              <w:t>420,20</w:t>
            </w:r>
          </w:p>
        </w:tc>
      </w:tr>
      <w:tr w:rsidR="00BC0286">
        <w:tc>
          <w:tcPr>
            <w:tcW w:w="695" w:type="dxa"/>
          </w:tcPr>
          <w:p w:rsidR="00BC0286" w:rsidRDefault="00BC0286">
            <w:pPr>
              <w:pStyle w:val="ConsPlusNormal"/>
              <w:jc w:val="center"/>
            </w:pPr>
            <w:r>
              <w:t>25.</w:t>
            </w:r>
          </w:p>
        </w:tc>
        <w:tc>
          <w:tcPr>
            <w:tcW w:w="4762" w:type="dxa"/>
          </w:tcPr>
          <w:p w:rsidR="00BC0286" w:rsidRDefault="00BC0286">
            <w:pPr>
              <w:pStyle w:val="ConsPlusNormal"/>
            </w:pPr>
            <w:r>
              <w:t>Диспансерное посещение (осмотр, консультация) врача - травматолога-ортопеда в связи с проведением II этапа диспансеризации</w:t>
            </w:r>
          </w:p>
        </w:tc>
        <w:tc>
          <w:tcPr>
            <w:tcW w:w="2438" w:type="dxa"/>
          </w:tcPr>
          <w:p w:rsidR="00BC0286" w:rsidRDefault="00BC0286">
            <w:pPr>
              <w:pStyle w:val="ConsPlusNormal"/>
              <w:jc w:val="center"/>
            </w:pPr>
            <w:r>
              <w:t>B11.050.001.002</w:t>
            </w:r>
          </w:p>
        </w:tc>
        <w:tc>
          <w:tcPr>
            <w:tcW w:w="1134" w:type="dxa"/>
          </w:tcPr>
          <w:p w:rsidR="00BC0286" w:rsidRDefault="00BC0286">
            <w:pPr>
              <w:pStyle w:val="ConsPlusNormal"/>
              <w:jc w:val="center"/>
            </w:pPr>
            <w:r>
              <w:t>420,20</w:t>
            </w:r>
          </w:p>
        </w:tc>
      </w:tr>
      <w:tr w:rsidR="00BC0286">
        <w:tc>
          <w:tcPr>
            <w:tcW w:w="695" w:type="dxa"/>
          </w:tcPr>
          <w:p w:rsidR="00BC0286" w:rsidRDefault="00BC0286">
            <w:pPr>
              <w:pStyle w:val="ConsPlusNormal"/>
              <w:jc w:val="center"/>
            </w:pPr>
            <w:r>
              <w:t>26.</w:t>
            </w:r>
          </w:p>
        </w:tc>
        <w:tc>
          <w:tcPr>
            <w:tcW w:w="4762" w:type="dxa"/>
          </w:tcPr>
          <w:p w:rsidR="00BC0286" w:rsidRDefault="00BC0286">
            <w:pPr>
              <w:pStyle w:val="ConsPlusNormal"/>
            </w:pPr>
            <w:r>
              <w:t>Диспансерное посещение (осмотр, консультация) врача-уролога в связи с проведением II этапа диспансеризации</w:t>
            </w:r>
          </w:p>
        </w:tc>
        <w:tc>
          <w:tcPr>
            <w:tcW w:w="2438" w:type="dxa"/>
          </w:tcPr>
          <w:p w:rsidR="00BC0286" w:rsidRDefault="00BC0286">
            <w:pPr>
              <w:pStyle w:val="ConsPlusNormal"/>
              <w:jc w:val="center"/>
            </w:pPr>
            <w:r>
              <w:t>B11.053.001.002</w:t>
            </w:r>
          </w:p>
        </w:tc>
        <w:tc>
          <w:tcPr>
            <w:tcW w:w="1134" w:type="dxa"/>
          </w:tcPr>
          <w:p w:rsidR="00BC0286" w:rsidRDefault="00BC0286">
            <w:pPr>
              <w:pStyle w:val="ConsPlusNormal"/>
              <w:jc w:val="center"/>
            </w:pPr>
            <w:r>
              <w:t>340,03</w:t>
            </w:r>
          </w:p>
        </w:tc>
      </w:tr>
      <w:tr w:rsidR="00BC0286">
        <w:tc>
          <w:tcPr>
            <w:tcW w:w="695" w:type="dxa"/>
          </w:tcPr>
          <w:p w:rsidR="00BC0286" w:rsidRDefault="00BC0286">
            <w:pPr>
              <w:pStyle w:val="ConsPlusNormal"/>
              <w:jc w:val="center"/>
            </w:pPr>
            <w:r>
              <w:t>27.</w:t>
            </w:r>
          </w:p>
        </w:tc>
        <w:tc>
          <w:tcPr>
            <w:tcW w:w="4762" w:type="dxa"/>
          </w:tcPr>
          <w:p w:rsidR="00BC0286" w:rsidRDefault="00BC0286">
            <w:pPr>
              <w:pStyle w:val="ConsPlusNormal"/>
            </w:pPr>
            <w:r>
              <w:t>Диспансерный прием (осмотр, консультация) врача ортодонта в связи с проведением II этапа диспансеризации</w:t>
            </w:r>
          </w:p>
        </w:tc>
        <w:tc>
          <w:tcPr>
            <w:tcW w:w="2438" w:type="dxa"/>
          </w:tcPr>
          <w:p w:rsidR="00BC0286" w:rsidRDefault="00BC0286">
            <w:pPr>
              <w:pStyle w:val="ConsPlusNormal"/>
              <w:jc w:val="center"/>
            </w:pPr>
            <w:r>
              <w:t>B11.063.001.002</w:t>
            </w:r>
          </w:p>
        </w:tc>
        <w:tc>
          <w:tcPr>
            <w:tcW w:w="1134" w:type="dxa"/>
          </w:tcPr>
          <w:p w:rsidR="00BC0286" w:rsidRDefault="00BC0286">
            <w:pPr>
              <w:pStyle w:val="ConsPlusNormal"/>
              <w:jc w:val="center"/>
            </w:pPr>
            <w:r>
              <w:t>286,88</w:t>
            </w:r>
          </w:p>
        </w:tc>
      </w:tr>
      <w:tr w:rsidR="00BC0286">
        <w:tc>
          <w:tcPr>
            <w:tcW w:w="695" w:type="dxa"/>
          </w:tcPr>
          <w:p w:rsidR="00BC0286" w:rsidRDefault="00BC0286">
            <w:pPr>
              <w:pStyle w:val="ConsPlusNormal"/>
              <w:jc w:val="center"/>
            </w:pPr>
            <w:r>
              <w:t>28.</w:t>
            </w:r>
          </w:p>
        </w:tc>
        <w:tc>
          <w:tcPr>
            <w:tcW w:w="4762" w:type="dxa"/>
          </w:tcPr>
          <w:p w:rsidR="00BC0286" w:rsidRDefault="00BC0286">
            <w:pPr>
              <w:pStyle w:val="ConsPlusNormal"/>
            </w:pPr>
            <w:r>
              <w:t>Диспансерный прием (осмотр, консультация) врача стоматолога детского в связи с проведением II этапа диспансеризации</w:t>
            </w:r>
          </w:p>
        </w:tc>
        <w:tc>
          <w:tcPr>
            <w:tcW w:w="2438" w:type="dxa"/>
          </w:tcPr>
          <w:p w:rsidR="00BC0286" w:rsidRDefault="00BC0286">
            <w:pPr>
              <w:pStyle w:val="ConsPlusNormal"/>
              <w:jc w:val="center"/>
            </w:pPr>
            <w:r>
              <w:t>B11.064.001.002</w:t>
            </w:r>
          </w:p>
        </w:tc>
        <w:tc>
          <w:tcPr>
            <w:tcW w:w="1134" w:type="dxa"/>
          </w:tcPr>
          <w:p w:rsidR="00BC0286" w:rsidRDefault="00BC0286">
            <w:pPr>
              <w:pStyle w:val="ConsPlusNormal"/>
              <w:jc w:val="center"/>
            </w:pPr>
            <w:r>
              <w:t>286,88</w:t>
            </w:r>
          </w:p>
        </w:tc>
      </w:tr>
      <w:tr w:rsidR="00BC0286">
        <w:tc>
          <w:tcPr>
            <w:tcW w:w="695" w:type="dxa"/>
          </w:tcPr>
          <w:p w:rsidR="00BC0286" w:rsidRDefault="00BC0286">
            <w:pPr>
              <w:pStyle w:val="ConsPlusNormal"/>
              <w:jc w:val="center"/>
            </w:pPr>
            <w:r>
              <w:t>29.</w:t>
            </w:r>
          </w:p>
        </w:tc>
        <w:tc>
          <w:tcPr>
            <w:tcW w:w="4762" w:type="dxa"/>
          </w:tcPr>
          <w:p w:rsidR="00BC0286" w:rsidRDefault="00BC0286">
            <w:pPr>
              <w:pStyle w:val="ConsPlusNormal"/>
            </w:pPr>
            <w:r>
              <w:t>Диспансерный прием (осмотр, консультация) врача стоматолога (при отсутствии врача стоматолога детского) в связи с проведением II этапа диспансеризации</w:t>
            </w:r>
          </w:p>
        </w:tc>
        <w:tc>
          <w:tcPr>
            <w:tcW w:w="2438" w:type="dxa"/>
          </w:tcPr>
          <w:p w:rsidR="00BC0286" w:rsidRDefault="00BC0286">
            <w:pPr>
              <w:pStyle w:val="ConsPlusNormal"/>
              <w:jc w:val="center"/>
            </w:pPr>
            <w:r>
              <w:t>B11.064.005.002</w:t>
            </w:r>
          </w:p>
        </w:tc>
        <w:tc>
          <w:tcPr>
            <w:tcW w:w="1134" w:type="dxa"/>
          </w:tcPr>
          <w:p w:rsidR="00BC0286" w:rsidRDefault="00BC0286">
            <w:pPr>
              <w:pStyle w:val="ConsPlusNormal"/>
              <w:jc w:val="center"/>
            </w:pPr>
            <w:r>
              <w:t>286,88</w:t>
            </w:r>
          </w:p>
        </w:tc>
      </w:tr>
      <w:tr w:rsidR="00BC0286">
        <w:tc>
          <w:tcPr>
            <w:tcW w:w="695" w:type="dxa"/>
          </w:tcPr>
          <w:p w:rsidR="00BC0286" w:rsidRDefault="00BC0286">
            <w:pPr>
              <w:pStyle w:val="ConsPlusNormal"/>
              <w:jc w:val="center"/>
            </w:pPr>
            <w:r>
              <w:t>30.</w:t>
            </w:r>
          </w:p>
        </w:tc>
        <w:tc>
          <w:tcPr>
            <w:tcW w:w="4762" w:type="dxa"/>
          </w:tcPr>
          <w:p w:rsidR="00BC0286" w:rsidRDefault="00BC0286">
            <w:pPr>
              <w:pStyle w:val="ConsPlusNormal"/>
            </w:pPr>
            <w:r>
              <w:t xml:space="preserve">Диспансерный прием (осмотр, консультация) зубного врача (при отсутствии врача стоматолога </w:t>
            </w:r>
            <w:r>
              <w:lastRenderedPageBreak/>
              <w:t>детского) в связи с проведением II этапа диспансеризации</w:t>
            </w:r>
          </w:p>
        </w:tc>
        <w:tc>
          <w:tcPr>
            <w:tcW w:w="2438" w:type="dxa"/>
          </w:tcPr>
          <w:p w:rsidR="00BC0286" w:rsidRDefault="00BC0286">
            <w:pPr>
              <w:pStyle w:val="ConsPlusNormal"/>
              <w:jc w:val="center"/>
            </w:pPr>
            <w:r>
              <w:lastRenderedPageBreak/>
              <w:t>B11.064.006.002</w:t>
            </w:r>
          </w:p>
        </w:tc>
        <w:tc>
          <w:tcPr>
            <w:tcW w:w="1134" w:type="dxa"/>
          </w:tcPr>
          <w:p w:rsidR="00BC0286" w:rsidRDefault="00BC0286">
            <w:pPr>
              <w:pStyle w:val="ConsPlusNormal"/>
              <w:jc w:val="center"/>
            </w:pPr>
            <w:r>
              <w:t>286,88</w:t>
            </w:r>
          </w:p>
        </w:tc>
      </w:tr>
      <w:tr w:rsidR="00BC0286">
        <w:tc>
          <w:tcPr>
            <w:tcW w:w="695" w:type="dxa"/>
          </w:tcPr>
          <w:p w:rsidR="00BC0286" w:rsidRDefault="00BC0286">
            <w:pPr>
              <w:pStyle w:val="ConsPlusNormal"/>
              <w:jc w:val="center"/>
            </w:pPr>
            <w:r>
              <w:lastRenderedPageBreak/>
              <w:t>31.</w:t>
            </w:r>
          </w:p>
        </w:tc>
        <w:tc>
          <w:tcPr>
            <w:tcW w:w="4762" w:type="dxa"/>
          </w:tcPr>
          <w:p w:rsidR="00BC0286" w:rsidRDefault="00BC0286">
            <w:pPr>
              <w:pStyle w:val="ConsPlusNormal"/>
            </w:pPr>
            <w:r>
              <w:t>Диспансерное посещение среднего медицинского персонала, ведущего самостоятельный прием (фельдшера) в связи с проведением II этапа диспансеризации</w:t>
            </w:r>
          </w:p>
        </w:tc>
        <w:tc>
          <w:tcPr>
            <w:tcW w:w="2438" w:type="dxa"/>
          </w:tcPr>
          <w:p w:rsidR="00BC0286" w:rsidRDefault="00BC0286">
            <w:pPr>
              <w:pStyle w:val="ConsPlusNormal"/>
              <w:jc w:val="center"/>
            </w:pPr>
            <w:r>
              <w:t>B11.069.001.002</w:t>
            </w:r>
          </w:p>
        </w:tc>
        <w:tc>
          <w:tcPr>
            <w:tcW w:w="1134" w:type="dxa"/>
          </w:tcPr>
          <w:p w:rsidR="00BC0286" w:rsidRDefault="00BC0286">
            <w:pPr>
              <w:pStyle w:val="ConsPlusNormal"/>
              <w:jc w:val="center"/>
            </w:pPr>
            <w:r>
              <w:t>315,54</w:t>
            </w:r>
          </w:p>
        </w:tc>
      </w:tr>
      <w:tr w:rsidR="00BC0286">
        <w:tc>
          <w:tcPr>
            <w:tcW w:w="695" w:type="dxa"/>
          </w:tcPr>
          <w:p w:rsidR="00BC0286" w:rsidRDefault="00BC0286">
            <w:pPr>
              <w:pStyle w:val="ConsPlusNormal"/>
              <w:jc w:val="center"/>
            </w:pPr>
            <w:r>
              <w:t>32.</w:t>
            </w:r>
          </w:p>
        </w:tc>
        <w:tc>
          <w:tcPr>
            <w:tcW w:w="4762" w:type="dxa"/>
          </w:tcPr>
          <w:p w:rsidR="00BC0286" w:rsidRDefault="00BC0286">
            <w:pPr>
              <w:pStyle w:val="ConsPlusNormal"/>
            </w:pPr>
            <w:r>
              <w:t>Диспансерное посещение среднего медицинского персонала, ведущего самостоятельный прием (акушерки) в связи с проведением II этапа диспансеризации</w:t>
            </w:r>
          </w:p>
        </w:tc>
        <w:tc>
          <w:tcPr>
            <w:tcW w:w="2438" w:type="dxa"/>
          </w:tcPr>
          <w:p w:rsidR="00BC0286" w:rsidRDefault="00BC0286">
            <w:pPr>
              <w:pStyle w:val="ConsPlusNormal"/>
              <w:jc w:val="center"/>
            </w:pPr>
            <w:r>
              <w:t>B11.069.002.002</w:t>
            </w:r>
          </w:p>
        </w:tc>
        <w:tc>
          <w:tcPr>
            <w:tcW w:w="1134" w:type="dxa"/>
          </w:tcPr>
          <w:p w:rsidR="00BC0286" w:rsidRDefault="00BC0286">
            <w:pPr>
              <w:pStyle w:val="ConsPlusNormal"/>
              <w:jc w:val="center"/>
            </w:pPr>
            <w:r>
              <w:t>550,60</w:t>
            </w:r>
          </w:p>
        </w:tc>
      </w:tr>
      <w:tr w:rsidR="00BC0286">
        <w:tc>
          <w:tcPr>
            <w:tcW w:w="695" w:type="dxa"/>
          </w:tcPr>
          <w:p w:rsidR="00BC0286" w:rsidRDefault="00BC0286">
            <w:pPr>
              <w:pStyle w:val="ConsPlusNormal"/>
              <w:jc w:val="center"/>
            </w:pPr>
            <w:r>
              <w:t>33.</w:t>
            </w:r>
          </w:p>
        </w:tc>
        <w:tc>
          <w:tcPr>
            <w:tcW w:w="4762" w:type="dxa"/>
          </w:tcPr>
          <w:p w:rsidR="00BC0286" w:rsidRDefault="00BC0286">
            <w:pPr>
              <w:pStyle w:val="ConsPlusNormal"/>
            </w:pPr>
            <w:r>
              <w:t>Диспансерное посещение (осмотр, консультация) врача-кардиолога детского в связи с проведением II этапа диспансеризации</w:t>
            </w:r>
          </w:p>
        </w:tc>
        <w:tc>
          <w:tcPr>
            <w:tcW w:w="2438" w:type="dxa"/>
          </w:tcPr>
          <w:p w:rsidR="00BC0286" w:rsidRDefault="00BC0286">
            <w:pPr>
              <w:pStyle w:val="ConsPlusNormal"/>
              <w:jc w:val="center"/>
            </w:pPr>
            <w:r>
              <w:t>B11.070.001.002</w:t>
            </w:r>
          </w:p>
        </w:tc>
        <w:tc>
          <w:tcPr>
            <w:tcW w:w="1134" w:type="dxa"/>
          </w:tcPr>
          <w:p w:rsidR="00BC0286" w:rsidRDefault="00BC0286">
            <w:pPr>
              <w:pStyle w:val="ConsPlusNormal"/>
              <w:jc w:val="center"/>
            </w:pPr>
            <w:r>
              <w:t>449,11</w:t>
            </w:r>
          </w:p>
        </w:tc>
      </w:tr>
      <w:tr w:rsidR="00BC0286">
        <w:tc>
          <w:tcPr>
            <w:tcW w:w="695" w:type="dxa"/>
          </w:tcPr>
          <w:p w:rsidR="00BC0286" w:rsidRDefault="00BC0286">
            <w:pPr>
              <w:pStyle w:val="ConsPlusNormal"/>
              <w:jc w:val="center"/>
            </w:pPr>
            <w:r>
              <w:t>34.</w:t>
            </w:r>
          </w:p>
        </w:tc>
        <w:tc>
          <w:tcPr>
            <w:tcW w:w="4762" w:type="dxa"/>
          </w:tcPr>
          <w:p w:rsidR="00BC0286" w:rsidRDefault="00BC0286">
            <w:pPr>
              <w:pStyle w:val="ConsPlusNormal"/>
            </w:pPr>
            <w:r>
              <w:t>Диспансерное посещение (осмотр, консультация) врача - уролога-андролога детского в связи с проведением II этапа диспансеризации</w:t>
            </w:r>
          </w:p>
        </w:tc>
        <w:tc>
          <w:tcPr>
            <w:tcW w:w="2438" w:type="dxa"/>
          </w:tcPr>
          <w:p w:rsidR="00BC0286" w:rsidRDefault="00BC0286">
            <w:pPr>
              <w:pStyle w:val="ConsPlusNormal"/>
              <w:jc w:val="center"/>
            </w:pPr>
            <w:r>
              <w:t>B11.071.001.002</w:t>
            </w:r>
          </w:p>
        </w:tc>
        <w:tc>
          <w:tcPr>
            <w:tcW w:w="1134" w:type="dxa"/>
          </w:tcPr>
          <w:p w:rsidR="00BC0286" w:rsidRDefault="00BC0286">
            <w:pPr>
              <w:pStyle w:val="ConsPlusNormal"/>
              <w:jc w:val="center"/>
            </w:pPr>
            <w:r>
              <w:t>340,03</w:t>
            </w:r>
          </w:p>
        </w:tc>
      </w:tr>
    </w:tbl>
    <w:p w:rsidR="00BC0286" w:rsidRDefault="00BC0286">
      <w:pPr>
        <w:pStyle w:val="ConsPlusNormal"/>
        <w:jc w:val="both"/>
      </w:pPr>
    </w:p>
    <w:p w:rsidR="00BC0286" w:rsidRDefault="00BC0286">
      <w:pPr>
        <w:pStyle w:val="ConsPlusNormal"/>
        <w:jc w:val="right"/>
        <w:outlineLvl w:val="1"/>
      </w:pPr>
      <w:r>
        <w:t>Таблица 7</w:t>
      </w:r>
    </w:p>
    <w:p w:rsidR="00BC0286" w:rsidRDefault="00BC0286">
      <w:pPr>
        <w:pStyle w:val="ConsPlusNormal"/>
        <w:jc w:val="both"/>
      </w:pPr>
    </w:p>
    <w:p w:rsidR="00BC0286" w:rsidRDefault="00BC0286">
      <w:pPr>
        <w:pStyle w:val="ConsPlusTitle"/>
        <w:jc w:val="center"/>
      </w:pPr>
      <w:bookmarkStart w:id="25" w:name="P9805"/>
      <w:bookmarkEnd w:id="25"/>
      <w:r>
        <w:t>Тарифы исследований и медицинских вмешательств, включенных</w:t>
      </w:r>
    </w:p>
    <w:p w:rsidR="00BC0286" w:rsidRDefault="00BC0286">
      <w:pPr>
        <w:pStyle w:val="ConsPlusTitle"/>
        <w:jc w:val="center"/>
      </w:pPr>
      <w:r>
        <w:t>в углубленную диспансеризацию определенных групп взрослого</w:t>
      </w:r>
    </w:p>
    <w:p w:rsidR="00BC0286" w:rsidRDefault="00BC0286">
      <w:pPr>
        <w:pStyle w:val="ConsPlusTitle"/>
        <w:jc w:val="center"/>
      </w:pPr>
      <w:r>
        <w:t>населения, оплата которых производится за фактические</w:t>
      </w:r>
    </w:p>
    <w:p w:rsidR="00BC0286" w:rsidRDefault="00BC0286">
      <w:pPr>
        <w:pStyle w:val="ConsPlusTitle"/>
        <w:jc w:val="center"/>
      </w:pPr>
      <w:r>
        <w:t>оказанные медицинские услуги</w:t>
      </w:r>
    </w:p>
    <w:p w:rsidR="00BC0286" w:rsidRDefault="00BC0286">
      <w:pPr>
        <w:pStyle w:val="ConsPlusNormal"/>
        <w:jc w:val="both"/>
      </w:pPr>
    </w:p>
    <w:p w:rsidR="00BC0286" w:rsidRDefault="00BC0286">
      <w:pPr>
        <w:pStyle w:val="ConsPlusNormal"/>
        <w:jc w:val="right"/>
      </w:pPr>
      <w:r>
        <w:t>(рублей)</w:t>
      </w:r>
    </w:p>
    <w:p w:rsidR="00BC0286" w:rsidRDefault="00BC028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203"/>
        <w:gridCol w:w="1984"/>
        <w:gridCol w:w="4025"/>
        <w:gridCol w:w="1134"/>
      </w:tblGrid>
      <w:tr w:rsidR="00BC0286">
        <w:tc>
          <w:tcPr>
            <w:tcW w:w="680" w:type="dxa"/>
            <w:vMerge w:val="restart"/>
            <w:vAlign w:val="center"/>
          </w:tcPr>
          <w:p w:rsidR="00BC0286" w:rsidRDefault="00BC0286">
            <w:pPr>
              <w:pStyle w:val="ConsPlusNormal"/>
              <w:jc w:val="center"/>
            </w:pPr>
            <w:r>
              <w:t>N стр.</w:t>
            </w:r>
          </w:p>
        </w:tc>
        <w:tc>
          <w:tcPr>
            <w:tcW w:w="1203" w:type="dxa"/>
            <w:vAlign w:val="center"/>
          </w:tcPr>
          <w:p w:rsidR="00BC0286" w:rsidRDefault="00BC0286">
            <w:pPr>
              <w:pStyle w:val="ConsPlusNormal"/>
              <w:jc w:val="center"/>
            </w:pPr>
            <w:r>
              <w:t>Способ оплаты</w:t>
            </w:r>
          </w:p>
        </w:tc>
        <w:tc>
          <w:tcPr>
            <w:tcW w:w="1984" w:type="dxa"/>
            <w:vAlign w:val="center"/>
          </w:tcPr>
          <w:p w:rsidR="00BC0286" w:rsidRDefault="00BC0286">
            <w:pPr>
              <w:pStyle w:val="ConsPlusNormal"/>
              <w:jc w:val="center"/>
            </w:pPr>
            <w:r>
              <w:t>Код услуги в системе ОМС</w:t>
            </w:r>
          </w:p>
        </w:tc>
        <w:tc>
          <w:tcPr>
            <w:tcW w:w="4025" w:type="dxa"/>
            <w:vAlign w:val="center"/>
          </w:tcPr>
          <w:p w:rsidR="00BC0286" w:rsidRDefault="00BC0286">
            <w:pPr>
              <w:pStyle w:val="ConsPlusNormal"/>
              <w:jc w:val="center"/>
            </w:pPr>
            <w:r>
              <w:t>Наименование медицинской услуги</w:t>
            </w:r>
          </w:p>
        </w:tc>
        <w:tc>
          <w:tcPr>
            <w:tcW w:w="1134" w:type="dxa"/>
            <w:vAlign w:val="center"/>
          </w:tcPr>
          <w:p w:rsidR="00BC0286" w:rsidRDefault="00BC0286">
            <w:pPr>
              <w:pStyle w:val="ConsPlusNormal"/>
              <w:jc w:val="center"/>
            </w:pPr>
            <w:r>
              <w:t>Тариф</w:t>
            </w:r>
          </w:p>
        </w:tc>
      </w:tr>
      <w:tr w:rsidR="00BC0286">
        <w:tc>
          <w:tcPr>
            <w:tcW w:w="680" w:type="dxa"/>
            <w:vMerge/>
          </w:tcPr>
          <w:p w:rsidR="00BC0286" w:rsidRDefault="00BC0286">
            <w:pPr>
              <w:pStyle w:val="ConsPlusNormal"/>
            </w:pPr>
          </w:p>
        </w:tc>
        <w:tc>
          <w:tcPr>
            <w:tcW w:w="1203" w:type="dxa"/>
            <w:vAlign w:val="center"/>
          </w:tcPr>
          <w:p w:rsidR="00BC0286" w:rsidRDefault="00BC0286">
            <w:pPr>
              <w:pStyle w:val="ConsPlusNormal"/>
              <w:jc w:val="center"/>
            </w:pPr>
            <w:r>
              <w:t>1</w:t>
            </w:r>
          </w:p>
        </w:tc>
        <w:tc>
          <w:tcPr>
            <w:tcW w:w="1984" w:type="dxa"/>
            <w:vAlign w:val="center"/>
          </w:tcPr>
          <w:p w:rsidR="00BC0286" w:rsidRDefault="00BC0286">
            <w:pPr>
              <w:pStyle w:val="ConsPlusNormal"/>
              <w:jc w:val="center"/>
            </w:pPr>
            <w:r>
              <w:t>2</w:t>
            </w:r>
          </w:p>
        </w:tc>
        <w:tc>
          <w:tcPr>
            <w:tcW w:w="4025" w:type="dxa"/>
            <w:vAlign w:val="center"/>
          </w:tcPr>
          <w:p w:rsidR="00BC0286" w:rsidRDefault="00BC0286">
            <w:pPr>
              <w:pStyle w:val="ConsPlusNormal"/>
              <w:jc w:val="center"/>
            </w:pPr>
            <w:r>
              <w:t>3</w:t>
            </w:r>
          </w:p>
        </w:tc>
        <w:tc>
          <w:tcPr>
            <w:tcW w:w="1134" w:type="dxa"/>
            <w:vAlign w:val="center"/>
          </w:tcPr>
          <w:p w:rsidR="00BC0286" w:rsidRDefault="00BC0286">
            <w:pPr>
              <w:pStyle w:val="ConsPlusNormal"/>
              <w:jc w:val="center"/>
            </w:pPr>
            <w:r>
              <w:t>4</w:t>
            </w:r>
          </w:p>
        </w:tc>
      </w:tr>
      <w:tr w:rsidR="00BC0286">
        <w:tc>
          <w:tcPr>
            <w:tcW w:w="680" w:type="dxa"/>
          </w:tcPr>
          <w:p w:rsidR="00BC0286" w:rsidRDefault="00BC0286">
            <w:pPr>
              <w:pStyle w:val="ConsPlusNormal"/>
              <w:jc w:val="center"/>
              <w:outlineLvl w:val="2"/>
            </w:pPr>
            <w:r>
              <w:t>1.</w:t>
            </w:r>
          </w:p>
        </w:tc>
        <w:tc>
          <w:tcPr>
            <w:tcW w:w="8346" w:type="dxa"/>
            <w:gridSpan w:val="4"/>
          </w:tcPr>
          <w:p w:rsidR="00BC0286" w:rsidRDefault="00BC0286">
            <w:pPr>
              <w:pStyle w:val="ConsPlusNormal"/>
              <w:jc w:val="center"/>
            </w:pPr>
            <w:r>
              <w:t>Первый этап углубленной диспансеризации</w:t>
            </w:r>
          </w:p>
        </w:tc>
      </w:tr>
      <w:tr w:rsidR="00BC0286">
        <w:tc>
          <w:tcPr>
            <w:tcW w:w="680" w:type="dxa"/>
            <w:vMerge w:val="restart"/>
          </w:tcPr>
          <w:p w:rsidR="00BC0286" w:rsidRDefault="00BC0286">
            <w:pPr>
              <w:pStyle w:val="ConsPlusNormal"/>
              <w:jc w:val="center"/>
            </w:pPr>
            <w:r>
              <w:t>1.1.</w:t>
            </w:r>
          </w:p>
        </w:tc>
        <w:tc>
          <w:tcPr>
            <w:tcW w:w="1203" w:type="dxa"/>
            <w:vMerge w:val="restart"/>
          </w:tcPr>
          <w:p w:rsidR="00BC0286" w:rsidRDefault="00BC0286">
            <w:pPr>
              <w:pStyle w:val="ConsPlusNormal"/>
              <w:jc w:val="center"/>
            </w:pPr>
            <w:r>
              <w:t>За единицу объема</w:t>
            </w:r>
          </w:p>
        </w:tc>
        <w:tc>
          <w:tcPr>
            <w:tcW w:w="1984" w:type="dxa"/>
          </w:tcPr>
          <w:p w:rsidR="00BC0286" w:rsidRDefault="00BC0286">
            <w:pPr>
              <w:pStyle w:val="ConsPlusNormal"/>
            </w:pPr>
            <w:r>
              <w:t>B11.047.001.001</w:t>
            </w:r>
          </w:p>
        </w:tc>
        <w:tc>
          <w:tcPr>
            <w:tcW w:w="4025" w:type="dxa"/>
          </w:tcPr>
          <w:p w:rsidR="00BC0286" w:rsidRDefault="00BC0286">
            <w:pPr>
              <w:pStyle w:val="ConsPlusNormal"/>
            </w:pPr>
            <w:r>
              <w:t>Комплексное посещение в связи с проведением первого этапа углубленной диспансеризации взрослого населения всего, в том числе:</w:t>
            </w:r>
          </w:p>
        </w:tc>
        <w:tc>
          <w:tcPr>
            <w:tcW w:w="1134" w:type="dxa"/>
          </w:tcPr>
          <w:p w:rsidR="00BC0286" w:rsidRDefault="00BC0286">
            <w:pPr>
              <w:pStyle w:val="ConsPlusNormal"/>
              <w:jc w:val="center"/>
            </w:pPr>
            <w:r>
              <w:t>922,00</w:t>
            </w:r>
          </w:p>
        </w:tc>
      </w:tr>
      <w:tr w:rsidR="00BC0286">
        <w:tc>
          <w:tcPr>
            <w:tcW w:w="680" w:type="dxa"/>
            <w:vMerge/>
          </w:tcPr>
          <w:p w:rsidR="00BC0286" w:rsidRDefault="00BC0286">
            <w:pPr>
              <w:pStyle w:val="ConsPlusNormal"/>
            </w:pPr>
          </w:p>
        </w:tc>
        <w:tc>
          <w:tcPr>
            <w:tcW w:w="1203" w:type="dxa"/>
            <w:vMerge/>
          </w:tcPr>
          <w:p w:rsidR="00BC0286" w:rsidRDefault="00BC0286">
            <w:pPr>
              <w:pStyle w:val="ConsPlusNormal"/>
            </w:pPr>
          </w:p>
        </w:tc>
        <w:tc>
          <w:tcPr>
            <w:tcW w:w="1984" w:type="dxa"/>
          </w:tcPr>
          <w:p w:rsidR="00BC0286" w:rsidRDefault="00BC0286">
            <w:pPr>
              <w:pStyle w:val="ConsPlusNormal"/>
            </w:pPr>
            <w:r>
              <w:t>A12.09.005</w:t>
            </w:r>
          </w:p>
        </w:tc>
        <w:tc>
          <w:tcPr>
            <w:tcW w:w="4025" w:type="dxa"/>
          </w:tcPr>
          <w:p w:rsidR="00BC0286" w:rsidRDefault="00BC0286">
            <w:pPr>
              <w:pStyle w:val="ConsPlusNormal"/>
            </w:pPr>
            <w:r>
              <w:t>Пульсоксиметрия</w:t>
            </w:r>
          </w:p>
        </w:tc>
        <w:tc>
          <w:tcPr>
            <w:tcW w:w="1134" w:type="dxa"/>
          </w:tcPr>
          <w:p w:rsidR="00BC0286" w:rsidRDefault="00BC0286">
            <w:pPr>
              <w:pStyle w:val="ConsPlusNormal"/>
              <w:jc w:val="center"/>
            </w:pPr>
            <w:r>
              <w:t>36,41</w:t>
            </w:r>
          </w:p>
        </w:tc>
      </w:tr>
      <w:tr w:rsidR="00BC0286">
        <w:tc>
          <w:tcPr>
            <w:tcW w:w="680" w:type="dxa"/>
            <w:vMerge/>
          </w:tcPr>
          <w:p w:rsidR="00BC0286" w:rsidRDefault="00BC0286">
            <w:pPr>
              <w:pStyle w:val="ConsPlusNormal"/>
            </w:pPr>
          </w:p>
        </w:tc>
        <w:tc>
          <w:tcPr>
            <w:tcW w:w="1203" w:type="dxa"/>
            <w:vMerge/>
          </w:tcPr>
          <w:p w:rsidR="00BC0286" w:rsidRDefault="00BC0286">
            <w:pPr>
              <w:pStyle w:val="ConsPlusNormal"/>
            </w:pPr>
          </w:p>
        </w:tc>
        <w:tc>
          <w:tcPr>
            <w:tcW w:w="1984" w:type="dxa"/>
          </w:tcPr>
          <w:p w:rsidR="00BC0286" w:rsidRDefault="00BC0286">
            <w:pPr>
              <w:pStyle w:val="ConsPlusNormal"/>
            </w:pPr>
            <w:r>
              <w:t>A12.09.001</w:t>
            </w:r>
          </w:p>
        </w:tc>
        <w:tc>
          <w:tcPr>
            <w:tcW w:w="4025" w:type="dxa"/>
          </w:tcPr>
          <w:p w:rsidR="00BC0286" w:rsidRDefault="00BC0286">
            <w:pPr>
              <w:pStyle w:val="ConsPlusNormal"/>
            </w:pPr>
            <w:r>
              <w:t>Спирометрия или спирография</w:t>
            </w:r>
          </w:p>
        </w:tc>
        <w:tc>
          <w:tcPr>
            <w:tcW w:w="1134" w:type="dxa"/>
          </w:tcPr>
          <w:p w:rsidR="00BC0286" w:rsidRDefault="00BC0286">
            <w:pPr>
              <w:pStyle w:val="ConsPlusNormal"/>
              <w:jc w:val="center"/>
            </w:pPr>
            <w:r>
              <w:t>248,94</w:t>
            </w:r>
          </w:p>
        </w:tc>
      </w:tr>
      <w:tr w:rsidR="00BC0286">
        <w:tc>
          <w:tcPr>
            <w:tcW w:w="680" w:type="dxa"/>
            <w:vMerge/>
          </w:tcPr>
          <w:p w:rsidR="00BC0286" w:rsidRDefault="00BC0286">
            <w:pPr>
              <w:pStyle w:val="ConsPlusNormal"/>
            </w:pPr>
          </w:p>
        </w:tc>
        <w:tc>
          <w:tcPr>
            <w:tcW w:w="1203" w:type="dxa"/>
            <w:vMerge/>
          </w:tcPr>
          <w:p w:rsidR="00BC0286" w:rsidRDefault="00BC0286">
            <w:pPr>
              <w:pStyle w:val="ConsPlusNormal"/>
            </w:pPr>
          </w:p>
        </w:tc>
        <w:tc>
          <w:tcPr>
            <w:tcW w:w="1984" w:type="dxa"/>
          </w:tcPr>
          <w:p w:rsidR="00BC0286" w:rsidRDefault="00BC0286">
            <w:pPr>
              <w:pStyle w:val="ConsPlusNormal"/>
            </w:pPr>
            <w:r>
              <w:t>B03.016.003</w:t>
            </w:r>
          </w:p>
        </w:tc>
        <w:tc>
          <w:tcPr>
            <w:tcW w:w="4025" w:type="dxa"/>
          </w:tcPr>
          <w:p w:rsidR="00BC0286" w:rsidRDefault="00BC0286">
            <w:pPr>
              <w:pStyle w:val="ConsPlusNormal"/>
            </w:pPr>
            <w:r>
              <w:t>Общий (клинический) анализ крови развернутый</w:t>
            </w:r>
          </w:p>
        </w:tc>
        <w:tc>
          <w:tcPr>
            <w:tcW w:w="1134" w:type="dxa"/>
          </w:tcPr>
          <w:p w:rsidR="00BC0286" w:rsidRDefault="00BC0286">
            <w:pPr>
              <w:pStyle w:val="ConsPlusNormal"/>
              <w:jc w:val="center"/>
            </w:pPr>
            <w:r>
              <w:t>257,99</w:t>
            </w:r>
          </w:p>
        </w:tc>
      </w:tr>
      <w:tr w:rsidR="00BC0286">
        <w:tc>
          <w:tcPr>
            <w:tcW w:w="680" w:type="dxa"/>
            <w:vMerge/>
          </w:tcPr>
          <w:p w:rsidR="00BC0286" w:rsidRDefault="00BC0286">
            <w:pPr>
              <w:pStyle w:val="ConsPlusNormal"/>
            </w:pPr>
          </w:p>
        </w:tc>
        <w:tc>
          <w:tcPr>
            <w:tcW w:w="1203" w:type="dxa"/>
            <w:vMerge/>
          </w:tcPr>
          <w:p w:rsidR="00BC0286" w:rsidRDefault="00BC0286">
            <w:pPr>
              <w:pStyle w:val="ConsPlusNormal"/>
            </w:pPr>
          </w:p>
        </w:tc>
        <w:tc>
          <w:tcPr>
            <w:tcW w:w="1984" w:type="dxa"/>
          </w:tcPr>
          <w:p w:rsidR="00BC0286" w:rsidRDefault="00BC0286">
            <w:pPr>
              <w:pStyle w:val="ConsPlusNormal"/>
            </w:pPr>
            <w:r>
              <w:t>B03.016.004</w:t>
            </w:r>
          </w:p>
        </w:tc>
        <w:tc>
          <w:tcPr>
            <w:tcW w:w="4025" w:type="dxa"/>
          </w:tcPr>
          <w:p w:rsidR="00BC0286" w:rsidRDefault="00BC0286">
            <w:pPr>
              <w:pStyle w:val="ConsPlusNormal"/>
            </w:pPr>
            <w:r>
              <w:t xml:space="preserve">Анализ крови биохимический общетерапевтический (включая исследования уровня холестерина, уровня липопротеинов низкой </w:t>
            </w:r>
            <w:r>
              <w:lastRenderedPageBreak/>
              <w:t>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tc>
        <w:tc>
          <w:tcPr>
            <w:tcW w:w="1134" w:type="dxa"/>
          </w:tcPr>
          <w:p w:rsidR="00BC0286" w:rsidRDefault="00BC0286">
            <w:pPr>
              <w:pStyle w:val="ConsPlusNormal"/>
              <w:jc w:val="center"/>
            </w:pPr>
            <w:r>
              <w:lastRenderedPageBreak/>
              <w:t>378,66</w:t>
            </w:r>
          </w:p>
        </w:tc>
      </w:tr>
      <w:tr w:rsidR="00BC0286">
        <w:tc>
          <w:tcPr>
            <w:tcW w:w="680" w:type="dxa"/>
          </w:tcPr>
          <w:p w:rsidR="00BC0286" w:rsidRDefault="00BC0286">
            <w:pPr>
              <w:pStyle w:val="ConsPlusNormal"/>
              <w:jc w:val="center"/>
            </w:pPr>
            <w:r>
              <w:lastRenderedPageBreak/>
              <w:t>1.2.</w:t>
            </w:r>
          </w:p>
        </w:tc>
        <w:tc>
          <w:tcPr>
            <w:tcW w:w="1203" w:type="dxa"/>
          </w:tcPr>
          <w:p w:rsidR="00BC0286" w:rsidRDefault="00BC0286">
            <w:pPr>
              <w:pStyle w:val="ConsPlusNormal"/>
              <w:jc w:val="center"/>
            </w:pPr>
            <w:r>
              <w:t>За единицу объема</w:t>
            </w:r>
          </w:p>
        </w:tc>
        <w:tc>
          <w:tcPr>
            <w:tcW w:w="1984" w:type="dxa"/>
          </w:tcPr>
          <w:p w:rsidR="00BC0286" w:rsidRDefault="00BC0286">
            <w:pPr>
              <w:pStyle w:val="ConsPlusNormal"/>
            </w:pPr>
            <w:r>
              <w:t>A23.30.023</w:t>
            </w:r>
          </w:p>
        </w:tc>
        <w:tc>
          <w:tcPr>
            <w:tcW w:w="4025" w:type="dxa"/>
          </w:tcPr>
          <w:p w:rsidR="00BC0286" w:rsidRDefault="00BC0286">
            <w:pPr>
              <w:pStyle w:val="ConsPlusNormal"/>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tc>
        <w:tc>
          <w:tcPr>
            <w:tcW w:w="1134" w:type="dxa"/>
          </w:tcPr>
          <w:p w:rsidR="00BC0286" w:rsidRDefault="00BC0286">
            <w:pPr>
              <w:pStyle w:val="ConsPlusNormal"/>
              <w:jc w:val="center"/>
            </w:pPr>
            <w:r>
              <w:t>96,07</w:t>
            </w:r>
          </w:p>
        </w:tc>
      </w:tr>
      <w:tr w:rsidR="00BC0286">
        <w:tc>
          <w:tcPr>
            <w:tcW w:w="680" w:type="dxa"/>
          </w:tcPr>
          <w:p w:rsidR="00BC0286" w:rsidRDefault="00BC0286">
            <w:pPr>
              <w:pStyle w:val="ConsPlusNormal"/>
              <w:jc w:val="center"/>
            </w:pPr>
            <w:r>
              <w:t>1.3.</w:t>
            </w:r>
          </w:p>
        </w:tc>
        <w:tc>
          <w:tcPr>
            <w:tcW w:w="1203" w:type="dxa"/>
          </w:tcPr>
          <w:p w:rsidR="00BC0286" w:rsidRDefault="00BC0286">
            <w:pPr>
              <w:pStyle w:val="ConsPlusNormal"/>
              <w:jc w:val="center"/>
            </w:pPr>
            <w:r>
              <w:t>За единицу объема</w:t>
            </w:r>
          </w:p>
        </w:tc>
        <w:tc>
          <w:tcPr>
            <w:tcW w:w="1984" w:type="dxa"/>
          </w:tcPr>
          <w:p w:rsidR="00BC0286" w:rsidRDefault="00BC0286">
            <w:pPr>
              <w:pStyle w:val="ConsPlusNormal"/>
            </w:pPr>
            <w:r>
              <w:t>A09.05.051.001</w:t>
            </w:r>
          </w:p>
        </w:tc>
        <w:tc>
          <w:tcPr>
            <w:tcW w:w="4025" w:type="dxa"/>
          </w:tcPr>
          <w:p w:rsidR="00BC0286" w:rsidRDefault="00BC0286">
            <w:pPr>
              <w:pStyle w:val="ConsPlusNormal"/>
            </w:pPr>
            <w:r>
              <w:t>Определение концентрации Д-димера в крови у граждан, перенесших среднюю степень тяжести и выше новой коронавирусной инфекции (COVID-19)</w:t>
            </w:r>
          </w:p>
        </w:tc>
        <w:tc>
          <w:tcPr>
            <w:tcW w:w="1134" w:type="dxa"/>
          </w:tcPr>
          <w:p w:rsidR="00BC0286" w:rsidRDefault="00BC0286">
            <w:pPr>
              <w:pStyle w:val="ConsPlusNormal"/>
              <w:jc w:val="center"/>
            </w:pPr>
            <w:r>
              <w:t>480,65</w:t>
            </w:r>
          </w:p>
        </w:tc>
      </w:tr>
      <w:tr w:rsidR="00BC0286">
        <w:tc>
          <w:tcPr>
            <w:tcW w:w="680" w:type="dxa"/>
          </w:tcPr>
          <w:p w:rsidR="00BC0286" w:rsidRDefault="00BC0286">
            <w:pPr>
              <w:pStyle w:val="ConsPlusNormal"/>
              <w:jc w:val="center"/>
              <w:outlineLvl w:val="2"/>
            </w:pPr>
            <w:r>
              <w:t>2.</w:t>
            </w:r>
          </w:p>
        </w:tc>
        <w:tc>
          <w:tcPr>
            <w:tcW w:w="8346" w:type="dxa"/>
            <w:gridSpan w:val="4"/>
          </w:tcPr>
          <w:p w:rsidR="00BC0286" w:rsidRDefault="00BC0286">
            <w:pPr>
              <w:pStyle w:val="ConsPlusNormal"/>
              <w:jc w:val="center"/>
            </w:pPr>
            <w:r>
              <w:t>Второй этап углубленной диспансеризации</w:t>
            </w:r>
          </w:p>
        </w:tc>
      </w:tr>
      <w:tr w:rsidR="00BC0286">
        <w:tc>
          <w:tcPr>
            <w:tcW w:w="680" w:type="dxa"/>
          </w:tcPr>
          <w:p w:rsidR="00BC0286" w:rsidRDefault="00BC0286">
            <w:pPr>
              <w:pStyle w:val="ConsPlusNormal"/>
              <w:jc w:val="center"/>
            </w:pPr>
            <w:r>
              <w:t>2.1.</w:t>
            </w:r>
          </w:p>
        </w:tc>
        <w:tc>
          <w:tcPr>
            <w:tcW w:w="1203" w:type="dxa"/>
          </w:tcPr>
          <w:p w:rsidR="00BC0286" w:rsidRDefault="00BC0286">
            <w:pPr>
              <w:pStyle w:val="ConsPlusNormal"/>
              <w:jc w:val="center"/>
            </w:pPr>
            <w:r>
              <w:t>За единицу объема</w:t>
            </w:r>
          </w:p>
        </w:tc>
        <w:tc>
          <w:tcPr>
            <w:tcW w:w="1984" w:type="dxa"/>
          </w:tcPr>
          <w:p w:rsidR="00BC0286" w:rsidRDefault="00BC0286">
            <w:pPr>
              <w:pStyle w:val="ConsPlusNormal"/>
            </w:pPr>
            <w:r>
              <w:t>A04.10.002</w:t>
            </w:r>
          </w:p>
        </w:tc>
        <w:tc>
          <w:tcPr>
            <w:tcW w:w="4025" w:type="dxa"/>
          </w:tcPr>
          <w:p w:rsidR="00BC0286" w:rsidRDefault="00BC0286">
            <w:pPr>
              <w:pStyle w:val="ConsPlusNormal"/>
            </w:pPr>
            <w:r>
              <w:t>Эхокардиографии (в случае показателя сатурации в покое 94 процента и ниже, а также по результатам проведения теста с 6-минутной ходьбой)</w:t>
            </w:r>
          </w:p>
        </w:tc>
        <w:tc>
          <w:tcPr>
            <w:tcW w:w="1134" w:type="dxa"/>
          </w:tcPr>
          <w:p w:rsidR="00BC0286" w:rsidRDefault="00BC0286">
            <w:pPr>
              <w:pStyle w:val="ConsPlusNormal"/>
              <w:jc w:val="center"/>
            </w:pPr>
            <w:r>
              <w:t>388,13</w:t>
            </w:r>
          </w:p>
        </w:tc>
      </w:tr>
      <w:tr w:rsidR="00BC0286">
        <w:tc>
          <w:tcPr>
            <w:tcW w:w="680" w:type="dxa"/>
          </w:tcPr>
          <w:p w:rsidR="00BC0286" w:rsidRDefault="00BC0286">
            <w:pPr>
              <w:pStyle w:val="ConsPlusNormal"/>
              <w:jc w:val="center"/>
            </w:pPr>
            <w:r>
              <w:t>2.2.</w:t>
            </w:r>
          </w:p>
        </w:tc>
        <w:tc>
          <w:tcPr>
            <w:tcW w:w="1203" w:type="dxa"/>
          </w:tcPr>
          <w:p w:rsidR="00BC0286" w:rsidRDefault="00BC0286">
            <w:pPr>
              <w:pStyle w:val="ConsPlusNormal"/>
              <w:jc w:val="center"/>
            </w:pPr>
            <w:r>
              <w:t>За единицу объема</w:t>
            </w:r>
          </w:p>
        </w:tc>
        <w:tc>
          <w:tcPr>
            <w:tcW w:w="1984" w:type="dxa"/>
          </w:tcPr>
          <w:p w:rsidR="00BC0286" w:rsidRDefault="00BC0286">
            <w:pPr>
              <w:pStyle w:val="ConsPlusNormal"/>
            </w:pPr>
            <w:r>
              <w:t>A06.09.005</w:t>
            </w:r>
          </w:p>
        </w:tc>
        <w:tc>
          <w:tcPr>
            <w:tcW w:w="4025" w:type="dxa"/>
          </w:tcPr>
          <w:p w:rsidR="00BC0286" w:rsidRDefault="00BC0286">
            <w:pPr>
              <w:pStyle w:val="ConsPlusNormal"/>
            </w:pPr>
            <w:r>
              <w:t>Компьютерная томография органов грудной клетки (в случае показателя сатурации в покое 94 процента и ниже, а также по результатам проведения теста с 6-минутной ходьбой)</w:t>
            </w:r>
          </w:p>
        </w:tc>
        <w:tc>
          <w:tcPr>
            <w:tcW w:w="1134" w:type="dxa"/>
          </w:tcPr>
          <w:p w:rsidR="00BC0286" w:rsidRDefault="00BC0286">
            <w:pPr>
              <w:pStyle w:val="ConsPlusNormal"/>
              <w:jc w:val="center"/>
            </w:pPr>
            <w:r>
              <w:t>741,89</w:t>
            </w:r>
          </w:p>
        </w:tc>
      </w:tr>
      <w:tr w:rsidR="00BC0286">
        <w:tc>
          <w:tcPr>
            <w:tcW w:w="680" w:type="dxa"/>
          </w:tcPr>
          <w:p w:rsidR="00BC0286" w:rsidRDefault="00BC0286">
            <w:pPr>
              <w:pStyle w:val="ConsPlusNormal"/>
              <w:jc w:val="center"/>
            </w:pPr>
            <w:r>
              <w:t>2.3.</w:t>
            </w:r>
          </w:p>
        </w:tc>
        <w:tc>
          <w:tcPr>
            <w:tcW w:w="1203" w:type="dxa"/>
          </w:tcPr>
          <w:p w:rsidR="00BC0286" w:rsidRDefault="00BC0286">
            <w:pPr>
              <w:pStyle w:val="ConsPlusNormal"/>
              <w:jc w:val="center"/>
            </w:pPr>
            <w:r>
              <w:t>За единицу объема</w:t>
            </w:r>
          </w:p>
        </w:tc>
        <w:tc>
          <w:tcPr>
            <w:tcW w:w="1984" w:type="dxa"/>
          </w:tcPr>
          <w:p w:rsidR="00BC0286" w:rsidRDefault="00BC0286">
            <w:pPr>
              <w:pStyle w:val="ConsPlusNormal"/>
            </w:pPr>
            <w:r>
              <w:t>A04.12.006.002</w:t>
            </w:r>
          </w:p>
        </w:tc>
        <w:tc>
          <w:tcPr>
            <w:tcW w:w="4025" w:type="dxa"/>
          </w:tcPr>
          <w:p w:rsidR="00BC0286" w:rsidRDefault="00BC0286">
            <w:pPr>
              <w:pStyle w:val="ConsPlusNormal"/>
            </w:pPr>
            <w:r>
              <w:t>Дуплексное сканирование вен нижних конечностей (при наличии показаний по результатам определения концентрации Д-димера в крови)</w:t>
            </w:r>
          </w:p>
        </w:tc>
        <w:tc>
          <w:tcPr>
            <w:tcW w:w="1134" w:type="dxa"/>
          </w:tcPr>
          <w:p w:rsidR="00BC0286" w:rsidRDefault="00BC0286">
            <w:pPr>
              <w:pStyle w:val="ConsPlusNormal"/>
              <w:jc w:val="center"/>
            </w:pPr>
            <w:r>
              <w:t>799,47</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13</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26" w:name="P9878"/>
      <w:bookmarkEnd w:id="26"/>
      <w:r>
        <w:t>ТАРИФЫ</w:t>
      </w:r>
    </w:p>
    <w:p w:rsidR="00BC0286" w:rsidRDefault="00BC0286">
      <w:pPr>
        <w:pStyle w:val="ConsPlusTitle"/>
        <w:jc w:val="center"/>
      </w:pPr>
      <w:r>
        <w:t>МЕДИЦИНСКИХ УСЛУГ, НЕ ВКЛЮЧЕННЫХ В ТАРИФ ПОСЕЩЕНИЯ,</w:t>
      </w:r>
    </w:p>
    <w:p w:rsidR="00BC0286" w:rsidRDefault="00BC0286">
      <w:pPr>
        <w:pStyle w:val="ConsPlusTitle"/>
        <w:jc w:val="center"/>
      </w:pPr>
      <w:r>
        <w:lastRenderedPageBreak/>
        <w:t>ОБРАЩЕНИЯ ПРИ ОКАЗАНИИ АМБУЛАТОРНО-ПОЛИКЛИНИЧЕСКОЙ ПОМОЩИ</w:t>
      </w:r>
    </w:p>
    <w:p w:rsidR="00BC0286" w:rsidRDefault="00BC02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C02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286" w:rsidRDefault="00BC02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286" w:rsidRDefault="00BC0286">
            <w:pPr>
              <w:pStyle w:val="ConsPlusNormal"/>
              <w:jc w:val="center"/>
            </w:pPr>
            <w:r>
              <w:rPr>
                <w:color w:val="392C69"/>
              </w:rPr>
              <w:t>Список изменяющих документов</w:t>
            </w:r>
          </w:p>
          <w:p w:rsidR="00BC0286" w:rsidRDefault="00BC0286">
            <w:pPr>
              <w:pStyle w:val="ConsPlusNormal"/>
              <w:jc w:val="center"/>
            </w:pPr>
            <w:r>
              <w:rPr>
                <w:color w:val="392C69"/>
              </w:rPr>
              <w:t>(в ред. изменений</w:t>
            </w:r>
          </w:p>
          <w:p w:rsidR="00BC0286" w:rsidRDefault="00BC0286">
            <w:pPr>
              <w:pStyle w:val="ConsPlusNormal"/>
              <w:jc w:val="center"/>
            </w:pPr>
            <w:r>
              <w:rPr>
                <w:color w:val="392C69"/>
              </w:rPr>
              <w:t xml:space="preserve">от 29.03.2023 </w:t>
            </w:r>
            <w:hyperlink r:id="rId164">
              <w:r>
                <w:rPr>
                  <w:color w:val="0000FF"/>
                </w:rPr>
                <w:t>N 2</w:t>
              </w:r>
            </w:hyperlink>
            <w:r>
              <w:rPr>
                <w:color w:val="392C69"/>
              </w:rPr>
              <w:t xml:space="preserve">, от 30.05.2023 </w:t>
            </w:r>
            <w:hyperlink r:id="rId165">
              <w:r>
                <w:rPr>
                  <w:color w:val="0000FF"/>
                </w:rPr>
                <w:t>N 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r>
    </w:tbl>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410"/>
        <w:gridCol w:w="3061"/>
        <w:gridCol w:w="1304"/>
        <w:gridCol w:w="1275"/>
      </w:tblGrid>
      <w:tr w:rsidR="00BC0286">
        <w:tc>
          <w:tcPr>
            <w:tcW w:w="1020" w:type="dxa"/>
            <w:vMerge w:val="restart"/>
            <w:vAlign w:val="center"/>
          </w:tcPr>
          <w:p w:rsidR="00BC0286" w:rsidRDefault="00BC0286">
            <w:pPr>
              <w:pStyle w:val="ConsPlusNormal"/>
              <w:jc w:val="center"/>
            </w:pPr>
            <w:r>
              <w:t>N стр.</w:t>
            </w:r>
          </w:p>
        </w:tc>
        <w:tc>
          <w:tcPr>
            <w:tcW w:w="2410" w:type="dxa"/>
            <w:vMerge w:val="restart"/>
            <w:vAlign w:val="center"/>
          </w:tcPr>
          <w:p w:rsidR="00BC0286" w:rsidRDefault="00BC0286">
            <w:pPr>
              <w:pStyle w:val="ConsPlusNormal"/>
              <w:jc w:val="center"/>
            </w:pPr>
            <w:r>
              <w:t>Код услуги</w:t>
            </w:r>
          </w:p>
        </w:tc>
        <w:tc>
          <w:tcPr>
            <w:tcW w:w="3061" w:type="dxa"/>
            <w:vMerge w:val="restart"/>
            <w:vAlign w:val="center"/>
          </w:tcPr>
          <w:p w:rsidR="00BC0286" w:rsidRDefault="00BC0286">
            <w:pPr>
              <w:pStyle w:val="ConsPlusNormal"/>
              <w:jc w:val="center"/>
            </w:pPr>
            <w:r>
              <w:t>Наименование медицинской услуги</w:t>
            </w:r>
          </w:p>
        </w:tc>
        <w:tc>
          <w:tcPr>
            <w:tcW w:w="2579" w:type="dxa"/>
            <w:gridSpan w:val="2"/>
            <w:vAlign w:val="center"/>
          </w:tcPr>
          <w:p w:rsidR="00BC0286" w:rsidRDefault="00BC0286">
            <w:pPr>
              <w:pStyle w:val="ConsPlusNormal"/>
              <w:jc w:val="center"/>
            </w:pPr>
            <w:r>
              <w:t>Тариф</w:t>
            </w:r>
          </w:p>
        </w:tc>
      </w:tr>
      <w:tr w:rsidR="00BC0286">
        <w:tc>
          <w:tcPr>
            <w:tcW w:w="1020" w:type="dxa"/>
            <w:vMerge/>
          </w:tcPr>
          <w:p w:rsidR="00BC0286" w:rsidRDefault="00BC0286">
            <w:pPr>
              <w:pStyle w:val="ConsPlusNormal"/>
            </w:pPr>
          </w:p>
        </w:tc>
        <w:tc>
          <w:tcPr>
            <w:tcW w:w="2410" w:type="dxa"/>
            <w:vMerge/>
          </w:tcPr>
          <w:p w:rsidR="00BC0286" w:rsidRDefault="00BC0286">
            <w:pPr>
              <w:pStyle w:val="ConsPlusNormal"/>
            </w:pPr>
          </w:p>
        </w:tc>
        <w:tc>
          <w:tcPr>
            <w:tcW w:w="3061" w:type="dxa"/>
            <w:vMerge/>
          </w:tcPr>
          <w:p w:rsidR="00BC0286" w:rsidRDefault="00BC0286">
            <w:pPr>
              <w:pStyle w:val="ConsPlusNormal"/>
            </w:pPr>
          </w:p>
        </w:tc>
        <w:tc>
          <w:tcPr>
            <w:tcW w:w="1304" w:type="dxa"/>
            <w:vAlign w:val="center"/>
          </w:tcPr>
          <w:p w:rsidR="00BC0286" w:rsidRDefault="00BC0286">
            <w:pPr>
              <w:pStyle w:val="ConsPlusNormal"/>
              <w:jc w:val="center"/>
            </w:pPr>
            <w:r>
              <w:t>детское население</w:t>
            </w:r>
          </w:p>
        </w:tc>
        <w:tc>
          <w:tcPr>
            <w:tcW w:w="1275" w:type="dxa"/>
            <w:vAlign w:val="center"/>
          </w:tcPr>
          <w:p w:rsidR="00BC0286" w:rsidRDefault="00BC0286">
            <w:pPr>
              <w:pStyle w:val="ConsPlusNormal"/>
              <w:jc w:val="center"/>
            </w:pPr>
            <w:r>
              <w:t>взрослое население</w:t>
            </w:r>
          </w:p>
        </w:tc>
      </w:tr>
      <w:tr w:rsidR="00BC0286">
        <w:tc>
          <w:tcPr>
            <w:tcW w:w="1020" w:type="dxa"/>
            <w:vAlign w:val="center"/>
          </w:tcPr>
          <w:p w:rsidR="00BC0286" w:rsidRDefault="00BC0286">
            <w:pPr>
              <w:pStyle w:val="ConsPlusNormal"/>
            </w:pPr>
          </w:p>
        </w:tc>
        <w:tc>
          <w:tcPr>
            <w:tcW w:w="2410" w:type="dxa"/>
            <w:vAlign w:val="center"/>
          </w:tcPr>
          <w:p w:rsidR="00BC0286" w:rsidRDefault="00BC0286">
            <w:pPr>
              <w:pStyle w:val="ConsPlusNormal"/>
              <w:jc w:val="center"/>
            </w:pPr>
            <w:r>
              <w:t>1</w:t>
            </w:r>
          </w:p>
        </w:tc>
        <w:tc>
          <w:tcPr>
            <w:tcW w:w="3061" w:type="dxa"/>
            <w:vAlign w:val="center"/>
          </w:tcPr>
          <w:p w:rsidR="00BC0286" w:rsidRDefault="00BC0286">
            <w:pPr>
              <w:pStyle w:val="ConsPlusNormal"/>
              <w:jc w:val="center"/>
            </w:pPr>
            <w:r>
              <w:t>2</w:t>
            </w:r>
          </w:p>
        </w:tc>
        <w:tc>
          <w:tcPr>
            <w:tcW w:w="1304" w:type="dxa"/>
            <w:vAlign w:val="center"/>
          </w:tcPr>
          <w:p w:rsidR="00BC0286" w:rsidRDefault="00BC0286">
            <w:pPr>
              <w:pStyle w:val="ConsPlusNormal"/>
              <w:jc w:val="center"/>
            </w:pPr>
            <w:r>
              <w:t>3</w:t>
            </w:r>
          </w:p>
        </w:tc>
        <w:tc>
          <w:tcPr>
            <w:tcW w:w="1275" w:type="dxa"/>
            <w:vAlign w:val="center"/>
          </w:tcPr>
          <w:p w:rsidR="00BC0286" w:rsidRDefault="00BC0286">
            <w:pPr>
              <w:pStyle w:val="ConsPlusNormal"/>
              <w:jc w:val="center"/>
            </w:pPr>
            <w:r>
              <w:t>4</w:t>
            </w:r>
          </w:p>
        </w:tc>
      </w:tr>
      <w:tr w:rsidR="00BC0286">
        <w:tc>
          <w:tcPr>
            <w:tcW w:w="9070" w:type="dxa"/>
            <w:gridSpan w:val="5"/>
          </w:tcPr>
          <w:p w:rsidR="00BC0286" w:rsidRDefault="00BC0286">
            <w:pPr>
              <w:pStyle w:val="ConsPlusNormal"/>
              <w:jc w:val="center"/>
              <w:outlineLvl w:val="1"/>
            </w:pPr>
            <w:r>
              <w:t>Компьютерная томография</w:t>
            </w:r>
          </w:p>
        </w:tc>
      </w:tr>
      <w:tr w:rsidR="00BC0286">
        <w:tc>
          <w:tcPr>
            <w:tcW w:w="3430" w:type="dxa"/>
            <w:gridSpan w:val="2"/>
          </w:tcPr>
          <w:p w:rsidR="00BC0286" w:rsidRDefault="00BC0286">
            <w:pPr>
              <w:pStyle w:val="ConsPlusNormal"/>
            </w:pPr>
            <w:r>
              <w:t>Базовый норматив финансовых затрат</w:t>
            </w:r>
          </w:p>
        </w:tc>
        <w:tc>
          <w:tcPr>
            <w:tcW w:w="3061" w:type="dxa"/>
          </w:tcPr>
          <w:p w:rsidR="00BC0286" w:rsidRDefault="00BC0286">
            <w:pPr>
              <w:pStyle w:val="ConsPlusNormal"/>
              <w:jc w:val="right"/>
            </w:pPr>
            <w:r>
              <w:t>2700,18</w:t>
            </w:r>
          </w:p>
        </w:tc>
        <w:tc>
          <w:tcPr>
            <w:tcW w:w="1304" w:type="dxa"/>
          </w:tcPr>
          <w:p w:rsidR="00BC0286" w:rsidRDefault="00BC0286">
            <w:pPr>
              <w:pStyle w:val="ConsPlusNormal"/>
            </w:pPr>
          </w:p>
        </w:tc>
        <w:tc>
          <w:tcPr>
            <w:tcW w:w="1275" w:type="dxa"/>
          </w:tcPr>
          <w:p w:rsidR="00BC0286" w:rsidRDefault="00BC0286">
            <w:pPr>
              <w:pStyle w:val="ConsPlusNormal"/>
            </w:pPr>
          </w:p>
        </w:tc>
      </w:tr>
      <w:tr w:rsidR="00BC0286">
        <w:tc>
          <w:tcPr>
            <w:tcW w:w="1020" w:type="dxa"/>
          </w:tcPr>
          <w:p w:rsidR="00BC0286" w:rsidRDefault="00BC0286">
            <w:pPr>
              <w:pStyle w:val="ConsPlusNormal"/>
              <w:jc w:val="center"/>
            </w:pPr>
            <w:r>
              <w:t>1.</w:t>
            </w:r>
          </w:p>
        </w:tc>
        <w:tc>
          <w:tcPr>
            <w:tcW w:w="2410" w:type="dxa"/>
          </w:tcPr>
          <w:p w:rsidR="00BC0286" w:rsidRDefault="00BC0286">
            <w:pPr>
              <w:pStyle w:val="ConsPlusNormal"/>
            </w:pPr>
            <w:r>
              <w:t>A06.01.001.23</w:t>
            </w:r>
          </w:p>
        </w:tc>
        <w:tc>
          <w:tcPr>
            <w:tcW w:w="3061" w:type="dxa"/>
          </w:tcPr>
          <w:p w:rsidR="00BC0286" w:rsidRDefault="00BC0286">
            <w:pPr>
              <w:pStyle w:val="ConsPlusNormal"/>
            </w:pPr>
            <w:r>
              <w:t>Компьютерная томография мягких тканей</w:t>
            </w:r>
          </w:p>
        </w:tc>
        <w:tc>
          <w:tcPr>
            <w:tcW w:w="1304" w:type="dxa"/>
          </w:tcPr>
          <w:p w:rsidR="00BC0286" w:rsidRDefault="00BC0286">
            <w:pPr>
              <w:pStyle w:val="ConsPlusNormal"/>
              <w:jc w:val="center"/>
            </w:pPr>
            <w:r>
              <w:t>1352,81</w:t>
            </w:r>
          </w:p>
        </w:tc>
        <w:tc>
          <w:tcPr>
            <w:tcW w:w="1275" w:type="dxa"/>
          </w:tcPr>
          <w:p w:rsidR="00BC0286" w:rsidRDefault="00BC0286">
            <w:pPr>
              <w:pStyle w:val="ConsPlusNormal"/>
              <w:jc w:val="center"/>
            </w:pPr>
            <w:r>
              <w:t>1249,58</w:t>
            </w:r>
          </w:p>
        </w:tc>
      </w:tr>
      <w:tr w:rsidR="00BC0286">
        <w:tc>
          <w:tcPr>
            <w:tcW w:w="1020" w:type="dxa"/>
          </w:tcPr>
          <w:p w:rsidR="00BC0286" w:rsidRDefault="00BC0286">
            <w:pPr>
              <w:pStyle w:val="ConsPlusNormal"/>
              <w:jc w:val="center"/>
            </w:pPr>
            <w:r>
              <w:t>2.</w:t>
            </w:r>
          </w:p>
        </w:tc>
        <w:tc>
          <w:tcPr>
            <w:tcW w:w="2410" w:type="dxa"/>
          </w:tcPr>
          <w:p w:rsidR="00BC0286" w:rsidRDefault="00BC0286">
            <w:pPr>
              <w:pStyle w:val="ConsPlusNormal"/>
            </w:pPr>
            <w:r>
              <w:t>A06.01.001.001.23</w:t>
            </w:r>
          </w:p>
        </w:tc>
        <w:tc>
          <w:tcPr>
            <w:tcW w:w="3061" w:type="dxa"/>
          </w:tcPr>
          <w:p w:rsidR="00BC0286" w:rsidRDefault="00BC0286">
            <w:pPr>
              <w:pStyle w:val="ConsPlusNormal"/>
            </w:pPr>
            <w:r>
              <w:t>Компьютерная томография мягких тканей с контрастированием</w:t>
            </w:r>
          </w:p>
        </w:tc>
        <w:tc>
          <w:tcPr>
            <w:tcW w:w="1304" w:type="dxa"/>
          </w:tcPr>
          <w:p w:rsidR="00BC0286" w:rsidRDefault="00BC0286">
            <w:pPr>
              <w:pStyle w:val="ConsPlusNormal"/>
              <w:jc w:val="center"/>
            </w:pPr>
            <w:r>
              <w:t>5324,04</w:t>
            </w:r>
          </w:p>
        </w:tc>
        <w:tc>
          <w:tcPr>
            <w:tcW w:w="1275" w:type="dxa"/>
          </w:tcPr>
          <w:p w:rsidR="00BC0286" w:rsidRDefault="00BC0286">
            <w:pPr>
              <w:pStyle w:val="ConsPlusNormal"/>
              <w:jc w:val="center"/>
            </w:pPr>
            <w:r>
              <w:t>4533,96</w:t>
            </w:r>
          </w:p>
        </w:tc>
      </w:tr>
      <w:tr w:rsidR="00BC0286">
        <w:tc>
          <w:tcPr>
            <w:tcW w:w="1020" w:type="dxa"/>
          </w:tcPr>
          <w:p w:rsidR="00BC0286" w:rsidRDefault="00BC0286">
            <w:pPr>
              <w:pStyle w:val="ConsPlusNormal"/>
              <w:jc w:val="center"/>
            </w:pPr>
            <w:r>
              <w:t>3.</w:t>
            </w:r>
          </w:p>
        </w:tc>
        <w:tc>
          <w:tcPr>
            <w:tcW w:w="2410" w:type="dxa"/>
          </w:tcPr>
          <w:p w:rsidR="00BC0286" w:rsidRDefault="00BC0286">
            <w:pPr>
              <w:pStyle w:val="ConsPlusNormal"/>
            </w:pPr>
            <w:r>
              <w:t>A06.03.002.23</w:t>
            </w:r>
          </w:p>
        </w:tc>
        <w:tc>
          <w:tcPr>
            <w:tcW w:w="3061" w:type="dxa"/>
          </w:tcPr>
          <w:p w:rsidR="00BC0286" w:rsidRDefault="00BC0286">
            <w:pPr>
              <w:pStyle w:val="ConsPlusNormal"/>
            </w:pPr>
            <w:r>
              <w:t>Компьютерная томография лицевого отдела черепа</w:t>
            </w:r>
          </w:p>
        </w:tc>
        <w:tc>
          <w:tcPr>
            <w:tcW w:w="1304" w:type="dxa"/>
          </w:tcPr>
          <w:p w:rsidR="00BC0286" w:rsidRDefault="00BC0286">
            <w:pPr>
              <w:pStyle w:val="ConsPlusNormal"/>
              <w:jc w:val="center"/>
            </w:pPr>
            <w:r>
              <w:t>1352,81</w:t>
            </w:r>
          </w:p>
        </w:tc>
        <w:tc>
          <w:tcPr>
            <w:tcW w:w="1275" w:type="dxa"/>
          </w:tcPr>
          <w:p w:rsidR="00BC0286" w:rsidRDefault="00BC0286">
            <w:pPr>
              <w:pStyle w:val="ConsPlusNormal"/>
              <w:jc w:val="center"/>
            </w:pPr>
            <w:r>
              <w:t>1249,58</w:t>
            </w:r>
          </w:p>
        </w:tc>
      </w:tr>
      <w:tr w:rsidR="00BC0286">
        <w:tblPrEx>
          <w:tblBorders>
            <w:insideH w:val="nil"/>
          </w:tblBorders>
        </w:tblPrEx>
        <w:tc>
          <w:tcPr>
            <w:tcW w:w="1020" w:type="dxa"/>
            <w:tcBorders>
              <w:bottom w:val="nil"/>
            </w:tcBorders>
          </w:tcPr>
          <w:p w:rsidR="00BC0286" w:rsidRDefault="00BC0286">
            <w:pPr>
              <w:pStyle w:val="ConsPlusNormal"/>
              <w:jc w:val="center"/>
            </w:pPr>
            <w:r>
              <w:t>4.</w:t>
            </w:r>
          </w:p>
        </w:tc>
        <w:tc>
          <w:tcPr>
            <w:tcW w:w="8050" w:type="dxa"/>
            <w:gridSpan w:val="4"/>
            <w:tcBorders>
              <w:bottom w:val="nil"/>
            </w:tcBorders>
          </w:tcPr>
          <w:p w:rsidR="00BC0286" w:rsidRDefault="00BC0286">
            <w:pPr>
              <w:pStyle w:val="ConsPlusNormal"/>
              <w:jc w:val="both"/>
            </w:pPr>
            <w:r>
              <w:t xml:space="preserve">Исключен с 30.05.2023. - </w:t>
            </w:r>
            <w:hyperlink r:id="rId166">
              <w:r>
                <w:rPr>
                  <w:color w:val="0000FF"/>
                </w:rPr>
                <w:t>Изменения</w:t>
              </w:r>
            </w:hyperlink>
            <w:r>
              <w:t xml:space="preserve"> от 30.05.2023 N 5</w:t>
            </w:r>
          </w:p>
        </w:tc>
      </w:tr>
      <w:tr w:rsidR="00BC0286">
        <w:tc>
          <w:tcPr>
            <w:tcW w:w="1020" w:type="dxa"/>
          </w:tcPr>
          <w:p w:rsidR="00BC0286" w:rsidRDefault="00BC0286">
            <w:pPr>
              <w:pStyle w:val="ConsPlusNormal"/>
              <w:jc w:val="center"/>
            </w:pPr>
            <w:r>
              <w:t>5.</w:t>
            </w:r>
          </w:p>
        </w:tc>
        <w:tc>
          <w:tcPr>
            <w:tcW w:w="2410" w:type="dxa"/>
          </w:tcPr>
          <w:p w:rsidR="00BC0286" w:rsidRDefault="00BC0286">
            <w:pPr>
              <w:pStyle w:val="ConsPlusNormal"/>
            </w:pPr>
            <w:r>
              <w:t>A06.03.002.006.23</w:t>
            </w:r>
          </w:p>
        </w:tc>
        <w:tc>
          <w:tcPr>
            <w:tcW w:w="3061" w:type="dxa"/>
          </w:tcPr>
          <w:p w:rsidR="00BC0286" w:rsidRDefault="00BC0286">
            <w:pPr>
              <w:pStyle w:val="ConsPlusNormal"/>
            </w:pPr>
            <w:r>
              <w:t>Компьютерная томография лицевого отдела черепа с внутривенным болюсным контрастированием, мультипланарной и трехмерной реконструкцией</w:t>
            </w:r>
          </w:p>
        </w:tc>
        <w:tc>
          <w:tcPr>
            <w:tcW w:w="1304" w:type="dxa"/>
          </w:tcPr>
          <w:p w:rsidR="00BC0286" w:rsidRDefault="00BC0286">
            <w:pPr>
              <w:pStyle w:val="ConsPlusNormal"/>
              <w:jc w:val="center"/>
            </w:pPr>
            <w:r>
              <w:t>5499,02</w:t>
            </w:r>
          </w:p>
        </w:tc>
        <w:tc>
          <w:tcPr>
            <w:tcW w:w="1275" w:type="dxa"/>
          </w:tcPr>
          <w:p w:rsidR="00BC0286" w:rsidRDefault="00BC0286">
            <w:pPr>
              <w:pStyle w:val="ConsPlusNormal"/>
              <w:jc w:val="center"/>
            </w:pPr>
            <w:r>
              <w:t>5057,44</w:t>
            </w:r>
          </w:p>
        </w:tc>
      </w:tr>
      <w:tr w:rsidR="00BC0286">
        <w:tc>
          <w:tcPr>
            <w:tcW w:w="1020" w:type="dxa"/>
          </w:tcPr>
          <w:p w:rsidR="00BC0286" w:rsidRDefault="00BC0286">
            <w:pPr>
              <w:pStyle w:val="ConsPlusNormal"/>
              <w:jc w:val="center"/>
            </w:pPr>
            <w:r>
              <w:t>6.</w:t>
            </w:r>
          </w:p>
        </w:tc>
        <w:tc>
          <w:tcPr>
            <w:tcW w:w="2410" w:type="dxa"/>
          </w:tcPr>
          <w:p w:rsidR="00BC0286" w:rsidRDefault="00BC0286">
            <w:pPr>
              <w:pStyle w:val="ConsPlusNormal"/>
            </w:pPr>
            <w:r>
              <w:t>A06.03.021.001.23</w:t>
            </w:r>
          </w:p>
        </w:tc>
        <w:tc>
          <w:tcPr>
            <w:tcW w:w="3061" w:type="dxa"/>
          </w:tcPr>
          <w:p w:rsidR="00BC0286" w:rsidRDefault="00BC0286">
            <w:pPr>
              <w:pStyle w:val="ConsPlusNormal"/>
            </w:pPr>
            <w:r>
              <w:t>Компьютерная томография верхней конечности</w:t>
            </w:r>
          </w:p>
        </w:tc>
        <w:tc>
          <w:tcPr>
            <w:tcW w:w="1304" w:type="dxa"/>
          </w:tcPr>
          <w:p w:rsidR="00BC0286" w:rsidRDefault="00BC0286">
            <w:pPr>
              <w:pStyle w:val="ConsPlusNormal"/>
              <w:jc w:val="center"/>
            </w:pPr>
            <w:r>
              <w:t>1579,87</w:t>
            </w:r>
          </w:p>
        </w:tc>
        <w:tc>
          <w:tcPr>
            <w:tcW w:w="1275" w:type="dxa"/>
          </w:tcPr>
          <w:p w:rsidR="00BC0286" w:rsidRDefault="00BC0286">
            <w:pPr>
              <w:pStyle w:val="ConsPlusNormal"/>
              <w:jc w:val="center"/>
            </w:pPr>
            <w:r>
              <w:t>1476,64</w:t>
            </w:r>
          </w:p>
        </w:tc>
      </w:tr>
      <w:tr w:rsidR="00BC0286">
        <w:tblPrEx>
          <w:tblBorders>
            <w:insideH w:val="nil"/>
          </w:tblBorders>
        </w:tblPrEx>
        <w:tc>
          <w:tcPr>
            <w:tcW w:w="1020" w:type="dxa"/>
            <w:tcBorders>
              <w:bottom w:val="nil"/>
            </w:tcBorders>
          </w:tcPr>
          <w:p w:rsidR="00BC0286" w:rsidRDefault="00BC0286">
            <w:pPr>
              <w:pStyle w:val="ConsPlusNormal"/>
              <w:jc w:val="center"/>
            </w:pPr>
            <w:r>
              <w:t>7.</w:t>
            </w:r>
          </w:p>
        </w:tc>
        <w:tc>
          <w:tcPr>
            <w:tcW w:w="8050" w:type="dxa"/>
            <w:gridSpan w:val="4"/>
            <w:tcBorders>
              <w:bottom w:val="nil"/>
            </w:tcBorders>
          </w:tcPr>
          <w:p w:rsidR="00BC0286" w:rsidRDefault="00BC0286">
            <w:pPr>
              <w:pStyle w:val="ConsPlusNormal"/>
              <w:jc w:val="both"/>
            </w:pPr>
            <w:r>
              <w:t xml:space="preserve">Исключен с 30.05.2023. - </w:t>
            </w:r>
            <w:hyperlink r:id="rId167">
              <w:r>
                <w:rPr>
                  <w:color w:val="0000FF"/>
                </w:rPr>
                <w:t>Изменения</w:t>
              </w:r>
            </w:hyperlink>
            <w:r>
              <w:t xml:space="preserve"> от 30.05.2023 N 5</w:t>
            </w:r>
          </w:p>
        </w:tc>
      </w:tr>
      <w:tr w:rsidR="00BC0286">
        <w:tc>
          <w:tcPr>
            <w:tcW w:w="1020" w:type="dxa"/>
          </w:tcPr>
          <w:p w:rsidR="00BC0286" w:rsidRDefault="00BC0286">
            <w:pPr>
              <w:pStyle w:val="ConsPlusNormal"/>
              <w:jc w:val="center"/>
            </w:pPr>
            <w:r>
              <w:t>8.</w:t>
            </w:r>
          </w:p>
        </w:tc>
        <w:tc>
          <w:tcPr>
            <w:tcW w:w="2410" w:type="dxa"/>
          </w:tcPr>
          <w:p w:rsidR="00BC0286" w:rsidRDefault="00BC0286">
            <w:pPr>
              <w:pStyle w:val="ConsPlusNormal"/>
            </w:pPr>
            <w:r>
              <w:t>A06.03.021.003.23</w:t>
            </w:r>
          </w:p>
        </w:tc>
        <w:tc>
          <w:tcPr>
            <w:tcW w:w="3061" w:type="dxa"/>
          </w:tcPr>
          <w:p w:rsidR="00BC0286" w:rsidRDefault="00BC0286">
            <w:pPr>
              <w:pStyle w:val="ConsPlusNormal"/>
            </w:pPr>
            <w:r>
              <w:t>Компьютерная томография верхней конечности с внутривенным болюсным контрастированием, мультипланарной и трехмерной реконструкцией</w:t>
            </w:r>
          </w:p>
        </w:tc>
        <w:tc>
          <w:tcPr>
            <w:tcW w:w="1304" w:type="dxa"/>
          </w:tcPr>
          <w:p w:rsidR="00BC0286" w:rsidRDefault="00BC0286">
            <w:pPr>
              <w:pStyle w:val="ConsPlusNormal"/>
              <w:jc w:val="center"/>
            </w:pPr>
            <w:r>
              <w:t>5511,13</w:t>
            </w:r>
          </w:p>
        </w:tc>
        <w:tc>
          <w:tcPr>
            <w:tcW w:w="1275" w:type="dxa"/>
          </w:tcPr>
          <w:p w:rsidR="00BC0286" w:rsidRDefault="00BC0286">
            <w:pPr>
              <w:pStyle w:val="ConsPlusNormal"/>
              <w:jc w:val="center"/>
            </w:pPr>
            <w:r>
              <w:t>4800,77</w:t>
            </w:r>
          </w:p>
        </w:tc>
      </w:tr>
      <w:tr w:rsidR="00BC0286">
        <w:tc>
          <w:tcPr>
            <w:tcW w:w="1020" w:type="dxa"/>
          </w:tcPr>
          <w:p w:rsidR="00BC0286" w:rsidRDefault="00BC0286">
            <w:pPr>
              <w:pStyle w:val="ConsPlusNormal"/>
              <w:jc w:val="center"/>
            </w:pPr>
            <w:r>
              <w:t>9.</w:t>
            </w:r>
          </w:p>
        </w:tc>
        <w:tc>
          <w:tcPr>
            <w:tcW w:w="2410" w:type="dxa"/>
          </w:tcPr>
          <w:p w:rsidR="00BC0286" w:rsidRDefault="00BC0286">
            <w:pPr>
              <w:pStyle w:val="ConsPlusNormal"/>
            </w:pPr>
            <w:r>
              <w:t>A06.03.036.001.23</w:t>
            </w:r>
          </w:p>
        </w:tc>
        <w:tc>
          <w:tcPr>
            <w:tcW w:w="3061" w:type="dxa"/>
          </w:tcPr>
          <w:p w:rsidR="00BC0286" w:rsidRDefault="00BC0286">
            <w:pPr>
              <w:pStyle w:val="ConsPlusNormal"/>
            </w:pPr>
            <w:r>
              <w:t>Компьютерная томография нижней конечности</w:t>
            </w:r>
          </w:p>
        </w:tc>
        <w:tc>
          <w:tcPr>
            <w:tcW w:w="1304" w:type="dxa"/>
          </w:tcPr>
          <w:p w:rsidR="00BC0286" w:rsidRDefault="00BC0286">
            <w:pPr>
              <w:pStyle w:val="ConsPlusNormal"/>
              <w:jc w:val="center"/>
            </w:pPr>
            <w:r>
              <w:t>1579,87</w:t>
            </w:r>
          </w:p>
        </w:tc>
        <w:tc>
          <w:tcPr>
            <w:tcW w:w="1275" w:type="dxa"/>
          </w:tcPr>
          <w:p w:rsidR="00BC0286" w:rsidRDefault="00BC0286">
            <w:pPr>
              <w:pStyle w:val="ConsPlusNormal"/>
              <w:jc w:val="center"/>
            </w:pPr>
            <w:r>
              <w:t>1476,64</w:t>
            </w:r>
          </w:p>
        </w:tc>
      </w:tr>
      <w:tr w:rsidR="00BC0286">
        <w:tblPrEx>
          <w:tblBorders>
            <w:insideH w:val="nil"/>
          </w:tblBorders>
        </w:tblPrEx>
        <w:tc>
          <w:tcPr>
            <w:tcW w:w="1020" w:type="dxa"/>
            <w:tcBorders>
              <w:bottom w:val="nil"/>
            </w:tcBorders>
          </w:tcPr>
          <w:p w:rsidR="00BC0286" w:rsidRDefault="00BC0286">
            <w:pPr>
              <w:pStyle w:val="ConsPlusNormal"/>
              <w:jc w:val="center"/>
            </w:pPr>
            <w:r>
              <w:t>10.</w:t>
            </w:r>
          </w:p>
        </w:tc>
        <w:tc>
          <w:tcPr>
            <w:tcW w:w="8050" w:type="dxa"/>
            <w:gridSpan w:val="4"/>
            <w:tcBorders>
              <w:bottom w:val="nil"/>
            </w:tcBorders>
          </w:tcPr>
          <w:p w:rsidR="00BC0286" w:rsidRDefault="00BC0286">
            <w:pPr>
              <w:pStyle w:val="ConsPlusNormal"/>
              <w:jc w:val="both"/>
            </w:pPr>
            <w:r>
              <w:t xml:space="preserve">Исключен с 30.05.2023. - </w:t>
            </w:r>
            <w:hyperlink r:id="rId168">
              <w:r>
                <w:rPr>
                  <w:color w:val="0000FF"/>
                </w:rPr>
                <w:t>Изменения</w:t>
              </w:r>
            </w:hyperlink>
            <w:r>
              <w:t xml:space="preserve"> от 30.05.2023 N 5</w:t>
            </w:r>
          </w:p>
        </w:tc>
      </w:tr>
      <w:tr w:rsidR="00BC0286">
        <w:tc>
          <w:tcPr>
            <w:tcW w:w="1020" w:type="dxa"/>
          </w:tcPr>
          <w:p w:rsidR="00BC0286" w:rsidRDefault="00BC0286">
            <w:pPr>
              <w:pStyle w:val="ConsPlusNormal"/>
              <w:jc w:val="center"/>
            </w:pPr>
            <w:r>
              <w:t>11.</w:t>
            </w:r>
          </w:p>
        </w:tc>
        <w:tc>
          <w:tcPr>
            <w:tcW w:w="2410" w:type="dxa"/>
          </w:tcPr>
          <w:p w:rsidR="00BC0286" w:rsidRDefault="00BC0286">
            <w:pPr>
              <w:pStyle w:val="ConsPlusNormal"/>
            </w:pPr>
            <w:r>
              <w:t>A06.03.036.003.23</w:t>
            </w:r>
          </w:p>
        </w:tc>
        <w:tc>
          <w:tcPr>
            <w:tcW w:w="3061" w:type="dxa"/>
          </w:tcPr>
          <w:p w:rsidR="00BC0286" w:rsidRDefault="00BC0286">
            <w:pPr>
              <w:pStyle w:val="ConsPlusNormal"/>
            </w:pPr>
            <w:r>
              <w:t xml:space="preserve">Компьютерная томография </w:t>
            </w:r>
            <w:r>
              <w:lastRenderedPageBreak/>
              <w:t>нижней конечности с внутривенным болюсным контрастированием, мультипланарной и трехмерной реконструкцией</w:t>
            </w:r>
          </w:p>
        </w:tc>
        <w:tc>
          <w:tcPr>
            <w:tcW w:w="1304" w:type="dxa"/>
          </w:tcPr>
          <w:p w:rsidR="00BC0286" w:rsidRDefault="00BC0286">
            <w:pPr>
              <w:pStyle w:val="ConsPlusNormal"/>
              <w:jc w:val="center"/>
            </w:pPr>
            <w:r>
              <w:lastRenderedPageBreak/>
              <w:t>5589,20</w:t>
            </w:r>
          </w:p>
        </w:tc>
        <w:tc>
          <w:tcPr>
            <w:tcW w:w="1275" w:type="dxa"/>
          </w:tcPr>
          <w:p w:rsidR="00BC0286" w:rsidRDefault="00BC0286">
            <w:pPr>
              <w:pStyle w:val="ConsPlusNormal"/>
              <w:jc w:val="center"/>
            </w:pPr>
            <w:r>
              <w:t>5326,64</w:t>
            </w:r>
          </w:p>
        </w:tc>
      </w:tr>
      <w:tr w:rsidR="00BC0286">
        <w:tblPrEx>
          <w:tblBorders>
            <w:insideH w:val="nil"/>
          </w:tblBorders>
        </w:tblPrEx>
        <w:tc>
          <w:tcPr>
            <w:tcW w:w="1020" w:type="dxa"/>
            <w:tcBorders>
              <w:bottom w:val="nil"/>
            </w:tcBorders>
          </w:tcPr>
          <w:p w:rsidR="00BC0286" w:rsidRDefault="00BC0286">
            <w:pPr>
              <w:pStyle w:val="ConsPlusNormal"/>
              <w:jc w:val="center"/>
            </w:pPr>
            <w:r>
              <w:lastRenderedPageBreak/>
              <w:t>12.</w:t>
            </w:r>
          </w:p>
        </w:tc>
        <w:tc>
          <w:tcPr>
            <w:tcW w:w="8050" w:type="dxa"/>
            <w:gridSpan w:val="4"/>
            <w:tcBorders>
              <w:bottom w:val="nil"/>
            </w:tcBorders>
          </w:tcPr>
          <w:p w:rsidR="00BC0286" w:rsidRDefault="00BC0286">
            <w:pPr>
              <w:pStyle w:val="ConsPlusNormal"/>
              <w:jc w:val="both"/>
            </w:pPr>
            <w:r>
              <w:t xml:space="preserve">Исключен с 30.05.2023. - </w:t>
            </w:r>
            <w:hyperlink r:id="rId169">
              <w:r>
                <w:rPr>
                  <w:color w:val="0000FF"/>
                </w:rPr>
                <w:t>Изменения</w:t>
              </w:r>
            </w:hyperlink>
            <w:r>
              <w:t xml:space="preserve"> от 30.05.2023 N 5</w:t>
            </w:r>
          </w:p>
        </w:tc>
      </w:tr>
      <w:tr w:rsidR="00BC0286">
        <w:tc>
          <w:tcPr>
            <w:tcW w:w="1020" w:type="dxa"/>
          </w:tcPr>
          <w:p w:rsidR="00BC0286" w:rsidRDefault="00BC0286">
            <w:pPr>
              <w:pStyle w:val="ConsPlusNormal"/>
              <w:jc w:val="center"/>
            </w:pPr>
            <w:r>
              <w:t>13.</w:t>
            </w:r>
          </w:p>
        </w:tc>
        <w:tc>
          <w:tcPr>
            <w:tcW w:w="2410" w:type="dxa"/>
          </w:tcPr>
          <w:p w:rsidR="00BC0286" w:rsidRDefault="00BC0286">
            <w:pPr>
              <w:pStyle w:val="ConsPlusNormal"/>
            </w:pPr>
            <w:r>
              <w:t>A06.03.058.001.23</w:t>
            </w:r>
          </w:p>
        </w:tc>
        <w:tc>
          <w:tcPr>
            <w:tcW w:w="3061" w:type="dxa"/>
          </w:tcPr>
          <w:p w:rsidR="00BC0286" w:rsidRDefault="00BC0286">
            <w:pPr>
              <w:pStyle w:val="ConsPlusNormal"/>
            </w:pPr>
            <w:r>
              <w:t>Компьютерная томография позвоночника с мультипланарной и трехмерной реконструкцией</w:t>
            </w:r>
          </w:p>
        </w:tc>
        <w:tc>
          <w:tcPr>
            <w:tcW w:w="1304" w:type="dxa"/>
          </w:tcPr>
          <w:p w:rsidR="00BC0286" w:rsidRDefault="00BC0286">
            <w:pPr>
              <w:pStyle w:val="ConsPlusNormal"/>
              <w:jc w:val="center"/>
            </w:pPr>
            <w:r>
              <w:t>1579,87</w:t>
            </w:r>
          </w:p>
        </w:tc>
        <w:tc>
          <w:tcPr>
            <w:tcW w:w="1275" w:type="dxa"/>
          </w:tcPr>
          <w:p w:rsidR="00BC0286" w:rsidRDefault="00BC0286">
            <w:pPr>
              <w:pStyle w:val="ConsPlusNormal"/>
              <w:jc w:val="center"/>
            </w:pPr>
            <w:r>
              <w:t>1476,64</w:t>
            </w:r>
          </w:p>
        </w:tc>
      </w:tr>
      <w:tr w:rsidR="00BC0286">
        <w:tc>
          <w:tcPr>
            <w:tcW w:w="1020" w:type="dxa"/>
          </w:tcPr>
          <w:p w:rsidR="00BC0286" w:rsidRDefault="00BC0286">
            <w:pPr>
              <w:pStyle w:val="ConsPlusNormal"/>
              <w:jc w:val="center"/>
            </w:pPr>
            <w:r>
              <w:t>14.</w:t>
            </w:r>
          </w:p>
        </w:tc>
        <w:tc>
          <w:tcPr>
            <w:tcW w:w="2410" w:type="dxa"/>
          </w:tcPr>
          <w:p w:rsidR="00BC0286" w:rsidRDefault="00BC0286">
            <w:pPr>
              <w:pStyle w:val="ConsPlusNormal"/>
            </w:pPr>
            <w:r>
              <w:t>A06.03.058.003.23</w:t>
            </w:r>
          </w:p>
        </w:tc>
        <w:tc>
          <w:tcPr>
            <w:tcW w:w="3061" w:type="dxa"/>
          </w:tcPr>
          <w:p w:rsidR="00BC0286" w:rsidRDefault="00BC0286">
            <w:pPr>
              <w:pStyle w:val="ConsPlusNormal"/>
            </w:pPr>
            <w:r>
              <w:t>Компьютерная томография позвоночника с внутривенным контрастированием (один отдел)</w:t>
            </w:r>
          </w:p>
        </w:tc>
        <w:tc>
          <w:tcPr>
            <w:tcW w:w="1304" w:type="dxa"/>
          </w:tcPr>
          <w:p w:rsidR="00BC0286" w:rsidRDefault="00BC0286">
            <w:pPr>
              <w:pStyle w:val="ConsPlusNormal"/>
              <w:jc w:val="center"/>
            </w:pPr>
            <w:r>
              <w:t>4859,53</w:t>
            </w:r>
          </w:p>
        </w:tc>
        <w:tc>
          <w:tcPr>
            <w:tcW w:w="1275" w:type="dxa"/>
          </w:tcPr>
          <w:p w:rsidR="00BC0286" w:rsidRDefault="00BC0286">
            <w:pPr>
              <w:pStyle w:val="ConsPlusNormal"/>
              <w:jc w:val="center"/>
            </w:pPr>
            <w:r>
              <w:t>4253,30</w:t>
            </w:r>
          </w:p>
        </w:tc>
      </w:tr>
      <w:tr w:rsidR="00BC0286">
        <w:tc>
          <w:tcPr>
            <w:tcW w:w="1020" w:type="dxa"/>
          </w:tcPr>
          <w:p w:rsidR="00BC0286" w:rsidRDefault="00BC0286">
            <w:pPr>
              <w:pStyle w:val="ConsPlusNormal"/>
              <w:jc w:val="center"/>
            </w:pPr>
            <w:r>
              <w:t>15.</w:t>
            </w:r>
          </w:p>
        </w:tc>
        <w:tc>
          <w:tcPr>
            <w:tcW w:w="2410" w:type="dxa"/>
          </w:tcPr>
          <w:p w:rsidR="00BC0286" w:rsidRDefault="00BC0286">
            <w:pPr>
              <w:pStyle w:val="ConsPlusNormal"/>
            </w:pPr>
            <w:r>
              <w:t>A06.03.062.23</w:t>
            </w:r>
          </w:p>
        </w:tc>
        <w:tc>
          <w:tcPr>
            <w:tcW w:w="3061" w:type="dxa"/>
          </w:tcPr>
          <w:p w:rsidR="00BC0286" w:rsidRDefault="00BC0286">
            <w:pPr>
              <w:pStyle w:val="ConsPlusNormal"/>
            </w:pPr>
            <w:r>
              <w:t>Компьютерная томография кости</w:t>
            </w:r>
          </w:p>
        </w:tc>
        <w:tc>
          <w:tcPr>
            <w:tcW w:w="1304" w:type="dxa"/>
          </w:tcPr>
          <w:p w:rsidR="00BC0286" w:rsidRDefault="00BC0286">
            <w:pPr>
              <w:pStyle w:val="ConsPlusNormal"/>
              <w:jc w:val="center"/>
            </w:pPr>
            <w:r>
              <w:t>1352,81</w:t>
            </w:r>
          </w:p>
        </w:tc>
        <w:tc>
          <w:tcPr>
            <w:tcW w:w="1275" w:type="dxa"/>
          </w:tcPr>
          <w:p w:rsidR="00BC0286" w:rsidRDefault="00BC0286">
            <w:pPr>
              <w:pStyle w:val="ConsPlusNormal"/>
              <w:jc w:val="center"/>
            </w:pPr>
            <w:r>
              <w:t>1249,58</w:t>
            </w:r>
          </w:p>
        </w:tc>
      </w:tr>
      <w:tr w:rsidR="00BC0286">
        <w:tblPrEx>
          <w:tblBorders>
            <w:insideH w:val="nil"/>
          </w:tblBorders>
        </w:tblPrEx>
        <w:tc>
          <w:tcPr>
            <w:tcW w:w="1020" w:type="dxa"/>
            <w:tcBorders>
              <w:bottom w:val="nil"/>
            </w:tcBorders>
          </w:tcPr>
          <w:p w:rsidR="00BC0286" w:rsidRDefault="00BC0286">
            <w:pPr>
              <w:pStyle w:val="ConsPlusNormal"/>
              <w:jc w:val="center"/>
            </w:pPr>
            <w:r>
              <w:t>16 - 17.</w:t>
            </w:r>
          </w:p>
        </w:tc>
        <w:tc>
          <w:tcPr>
            <w:tcW w:w="8050" w:type="dxa"/>
            <w:gridSpan w:val="4"/>
            <w:tcBorders>
              <w:bottom w:val="nil"/>
            </w:tcBorders>
          </w:tcPr>
          <w:p w:rsidR="00BC0286" w:rsidRDefault="00BC0286">
            <w:pPr>
              <w:pStyle w:val="ConsPlusNormal"/>
              <w:jc w:val="both"/>
            </w:pPr>
            <w:r>
              <w:t xml:space="preserve">Исключены с 30.05.2023. - </w:t>
            </w:r>
            <w:hyperlink r:id="rId170">
              <w:r>
                <w:rPr>
                  <w:color w:val="0000FF"/>
                </w:rPr>
                <w:t>Изменения</w:t>
              </w:r>
            </w:hyperlink>
            <w:r>
              <w:t xml:space="preserve"> от 30.05.2023 N 5</w:t>
            </w:r>
          </w:p>
        </w:tc>
      </w:tr>
      <w:tr w:rsidR="00BC0286">
        <w:tc>
          <w:tcPr>
            <w:tcW w:w="1020" w:type="dxa"/>
          </w:tcPr>
          <w:p w:rsidR="00BC0286" w:rsidRDefault="00BC0286">
            <w:pPr>
              <w:pStyle w:val="ConsPlusNormal"/>
              <w:jc w:val="center"/>
            </w:pPr>
            <w:r>
              <w:t>18.</w:t>
            </w:r>
          </w:p>
        </w:tc>
        <w:tc>
          <w:tcPr>
            <w:tcW w:w="2410" w:type="dxa"/>
          </w:tcPr>
          <w:p w:rsidR="00BC0286" w:rsidRDefault="00BC0286">
            <w:pPr>
              <w:pStyle w:val="ConsPlusNormal"/>
            </w:pPr>
            <w:r>
              <w:t>A06.03.069.23</w:t>
            </w:r>
          </w:p>
        </w:tc>
        <w:tc>
          <w:tcPr>
            <w:tcW w:w="3061" w:type="dxa"/>
          </w:tcPr>
          <w:p w:rsidR="00BC0286" w:rsidRDefault="00BC0286">
            <w:pPr>
              <w:pStyle w:val="ConsPlusNormal"/>
            </w:pPr>
            <w:r>
              <w:t>Компьютерная томография костей таза</w:t>
            </w:r>
          </w:p>
        </w:tc>
        <w:tc>
          <w:tcPr>
            <w:tcW w:w="1304" w:type="dxa"/>
          </w:tcPr>
          <w:p w:rsidR="00BC0286" w:rsidRDefault="00BC0286">
            <w:pPr>
              <w:pStyle w:val="ConsPlusNormal"/>
              <w:jc w:val="center"/>
            </w:pPr>
            <w:r>
              <w:t>1352,81</w:t>
            </w:r>
          </w:p>
        </w:tc>
        <w:tc>
          <w:tcPr>
            <w:tcW w:w="1275" w:type="dxa"/>
          </w:tcPr>
          <w:p w:rsidR="00BC0286" w:rsidRDefault="00BC0286">
            <w:pPr>
              <w:pStyle w:val="ConsPlusNormal"/>
              <w:jc w:val="center"/>
            </w:pPr>
            <w:r>
              <w:t>1249,58</w:t>
            </w:r>
          </w:p>
        </w:tc>
      </w:tr>
      <w:tr w:rsidR="00BC0286">
        <w:tc>
          <w:tcPr>
            <w:tcW w:w="1020" w:type="dxa"/>
          </w:tcPr>
          <w:p w:rsidR="00BC0286" w:rsidRDefault="00BC0286">
            <w:pPr>
              <w:pStyle w:val="ConsPlusNormal"/>
              <w:jc w:val="center"/>
            </w:pPr>
            <w:r>
              <w:t>19.</w:t>
            </w:r>
          </w:p>
        </w:tc>
        <w:tc>
          <w:tcPr>
            <w:tcW w:w="2410" w:type="dxa"/>
          </w:tcPr>
          <w:p w:rsidR="00BC0286" w:rsidRDefault="00BC0286">
            <w:pPr>
              <w:pStyle w:val="ConsPlusNormal"/>
            </w:pPr>
            <w:r>
              <w:t>A06.04.017.23</w:t>
            </w:r>
          </w:p>
        </w:tc>
        <w:tc>
          <w:tcPr>
            <w:tcW w:w="3061" w:type="dxa"/>
          </w:tcPr>
          <w:p w:rsidR="00BC0286" w:rsidRDefault="00BC0286">
            <w:pPr>
              <w:pStyle w:val="ConsPlusNormal"/>
            </w:pPr>
            <w:r>
              <w:t>Компьютерная томография сустава</w:t>
            </w:r>
          </w:p>
        </w:tc>
        <w:tc>
          <w:tcPr>
            <w:tcW w:w="1304" w:type="dxa"/>
          </w:tcPr>
          <w:p w:rsidR="00BC0286" w:rsidRDefault="00BC0286">
            <w:pPr>
              <w:pStyle w:val="ConsPlusNormal"/>
              <w:jc w:val="center"/>
            </w:pPr>
            <w:r>
              <w:t>1352,81</w:t>
            </w:r>
          </w:p>
        </w:tc>
        <w:tc>
          <w:tcPr>
            <w:tcW w:w="1275" w:type="dxa"/>
          </w:tcPr>
          <w:p w:rsidR="00BC0286" w:rsidRDefault="00BC0286">
            <w:pPr>
              <w:pStyle w:val="ConsPlusNormal"/>
              <w:jc w:val="center"/>
            </w:pPr>
            <w:r>
              <w:t>1249,58</w:t>
            </w:r>
          </w:p>
        </w:tc>
      </w:tr>
      <w:tr w:rsidR="00BC0286">
        <w:tc>
          <w:tcPr>
            <w:tcW w:w="1020" w:type="dxa"/>
          </w:tcPr>
          <w:p w:rsidR="00BC0286" w:rsidRDefault="00BC0286">
            <w:pPr>
              <w:pStyle w:val="ConsPlusNormal"/>
              <w:jc w:val="center"/>
            </w:pPr>
            <w:r>
              <w:t>20.</w:t>
            </w:r>
          </w:p>
        </w:tc>
        <w:tc>
          <w:tcPr>
            <w:tcW w:w="2410" w:type="dxa"/>
          </w:tcPr>
          <w:p w:rsidR="00BC0286" w:rsidRDefault="00BC0286">
            <w:pPr>
              <w:pStyle w:val="ConsPlusNormal"/>
            </w:pPr>
            <w:r>
              <w:t>A06.04.020.23</w:t>
            </w:r>
          </w:p>
        </w:tc>
        <w:tc>
          <w:tcPr>
            <w:tcW w:w="3061" w:type="dxa"/>
          </w:tcPr>
          <w:p w:rsidR="00BC0286" w:rsidRDefault="00BC0286">
            <w:pPr>
              <w:pStyle w:val="ConsPlusNormal"/>
            </w:pPr>
            <w:r>
              <w:t>Компьютерная томография височно-нижнечелюстных суставов</w:t>
            </w:r>
          </w:p>
        </w:tc>
        <w:tc>
          <w:tcPr>
            <w:tcW w:w="1304" w:type="dxa"/>
          </w:tcPr>
          <w:p w:rsidR="00BC0286" w:rsidRDefault="00BC0286">
            <w:pPr>
              <w:pStyle w:val="ConsPlusNormal"/>
              <w:jc w:val="center"/>
            </w:pPr>
            <w:r>
              <w:t>1579,87</w:t>
            </w:r>
          </w:p>
        </w:tc>
        <w:tc>
          <w:tcPr>
            <w:tcW w:w="1275" w:type="dxa"/>
          </w:tcPr>
          <w:p w:rsidR="00BC0286" w:rsidRDefault="00BC0286">
            <w:pPr>
              <w:pStyle w:val="ConsPlusNormal"/>
              <w:jc w:val="center"/>
            </w:pPr>
            <w:r>
              <w:t>1476,64</w:t>
            </w:r>
          </w:p>
        </w:tc>
      </w:tr>
      <w:tr w:rsidR="00BC0286">
        <w:tc>
          <w:tcPr>
            <w:tcW w:w="1020" w:type="dxa"/>
          </w:tcPr>
          <w:p w:rsidR="00BC0286" w:rsidRDefault="00BC0286">
            <w:pPr>
              <w:pStyle w:val="ConsPlusNormal"/>
              <w:jc w:val="center"/>
            </w:pPr>
            <w:r>
              <w:t>21.</w:t>
            </w:r>
          </w:p>
        </w:tc>
        <w:tc>
          <w:tcPr>
            <w:tcW w:w="2410" w:type="dxa"/>
          </w:tcPr>
          <w:p w:rsidR="00BC0286" w:rsidRDefault="00BC0286">
            <w:pPr>
              <w:pStyle w:val="ConsPlusNormal"/>
            </w:pPr>
            <w:r>
              <w:t>A06.07.013.23</w:t>
            </w:r>
          </w:p>
        </w:tc>
        <w:tc>
          <w:tcPr>
            <w:tcW w:w="3061" w:type="dxa"/>
          </w:tcPr>
          <w:p w:rsidR="00BC0286" w:rsidRDefault="00BC0286">
            <w:pPr>
              <w:pStyle w:val="ConsPlusNormal"/>
            </w:pPr>
            <w:r>
              <w:t>Компьютерная томография челюстно-лицевой области</w:t>
            </w:r>
          </w:p>
        </w:tc>
        <w:tc>
          <w:tcPr>
            <w:tcW w:w="1304" w:type="dxa"/>
          </w:tcPr>
          <w:p w:rsidR="00BC0286" w:rsidRDefault="00BC0286">
            <w:pPr>
              <w:pStyle w:val="ConsPlusNormal"/>
              <w:jc w:val="center"/>
            </w:pPr>
            <w:r>
              <w:t>1579,87</w:t>
            </w:r>
          </w:p>
        </w:tc>
        <w:tc>
          <w:tcPr>
            <w:tcW w:w="1275" w:type="dxa"/>
          </w:tcPr>
          <w:p w:rsidR="00BC0286" w:rsidRDefault="00BC0286">
            <w:pPr>
              <w:pStyle w:val="ConsPlusNormal"/>
              <w:jc w:val="center"/>
            </w:pPr>
            <w:r>
              <w:t>1476,64</w:t>
            </w:r>
          </w:p>
        </w:tc>
      </w:tr>
      <w:tr w:rsidR="00BC0286">
        <w:tc>
          <w:tcPr>
            <w:tcW w:w="1020" w:type="dxa"/>
          </w:tcPr>
          <w:p w:rsidR="00BC0286" w:rsidRDefault="00BC0286">
            <w:pPr>
              <w:pStyle w:val="ConsPlusNormal"/>
              <w:jc w:val="center"/>
            </w:pPr>
            <w:r>
              <w:t>22.</w:t>
            </w:r>
          </w:p>
        </w:tc>
        <w:tc>
          <w:tcPr>
            <w:tcW w:w="2410" w:type="dxa"/>
          </w:tcPr>
          <w:p w:rsidR="00BC0286" w:rsidRDefault="00BC0286">
            <w:pPr>
              <w:pStyle w:val="ConsPlusNormal"/>
            </w:pPr>
            <w:r>
              <w:t>A06.08.007.23</w:t>
            </w:r>
          </w:p>
        </w:tc>
        <w:tc>
          <w:tcPr>
            <w:tcW w:w="3061" w:type="dxa"/>
          </w:tcPr>
          <w:p w:rsidR="00BC0286" w:rsidRDefault="00BC0286">
            <w:pPr>
              <w:pStyle w:val="ConsPlusNormal"/>
            </w:pPr>
            <w:r>
              <w:t>Компьютерная томография придаточных пазух носа, гортани</w:t>
            </w:r>
          </w:p>
        </w:tc>
        <w:tc>
          <w:tcPr>
            <w:tcW w:w="1304" w:type="dxa"/>
          </w:tcPr>
          <w:p w:rsidR="00BC0286" w:rsidRDefault="00BC0286">
            <w:pPr>
              <w:pStyle w:val="ConsPlusNormal"/>
              <w:jc w:val="center"/>
            </w:pPr>
            <w:r>
              <w:t>1352,81</w:t>
            </w:r>
          </w:p>
        </w:tc>
        <w:tc>
          <w:tcPr>
            <w:tcW w:w="1275" w:type="dxa"/>
          </w:tcPr>
          <w:p w:rsidR="00BC0286" w:rsidRDefault="00BC0286">
            <w:pPr>
              <w:pStyle w:val="ConsPlusNormal"/>
              <w:jc w:val="center"/>
            </w:pPr>
            <w:r>
              <w:t>1249,58</w:t>
            </w:r>
          </w:p>
        </w:tc>
      </w:tr>
      <w:tr w:rsidR="00BC0286">
        <w:tblPrEx>
          <w:tblBorders>
            <w:insideH w:val="nil"/>
          </w:tblBorders>
        </w:tblPrEx>
        <w:tc>
          <w:tcPr>
            <w:tcW w:w="1020" w:type="dxa"/>
            <w:tcBorders>
              <w:bottom w:val="nil"/>
            </w:tcBorders>
          </w:tcPr>
          <w:p w:rsidR="00BC0286" w:rsidRDefault="00BC0286">
            <w:pPr>
              <w:pStyle w:val="ConsPlusNormal"/>
              <w:jc w:val="center"/>
            </w:pPr>
            <w:r>
              <w:t>23.</w:t>
            </w:r>
          </w:p>
        </w:tc>
        <w:tc>
          <w:tcPr>
            <w:tcW w:w="8050" w:type="dxa"/>
            <w:gridSpan w:val="4"/>
            <w:tcBorders>
              <w:bottom w:val="nil"/>
            </w:tcBorders>
          </w:tcPr>
          <w:p w:rsidR="00BC0286" w:rsidRDefault="00BC0286">
            <w:pPr>
              <w:pStyle w:val="ConsPlusNormal"/>
              <w:jc w:val="both"/>
            </w:pPr>
            <w:r>
              <w:t xml:space="preserve">Исключен с 30.05.2023. - </w:t>
            </w:r>
            <w:hyperlink r:id="rId171">
              <w:r>
                <w:rPr>
                  <w:color w:val="0000FF"/>
                </w:rPr>
                <w:t>Изменения</w:t>
              </w:r>
            </w:hyperlink>
            <w:r>
              <w:t xml:space="preserve"> от 30.05.2023 N 5</w:t>
            </w:r>
          </w:p>
        </w:tc>
      </w:tr>
      <w:tr w:rsidR="00BC0286">
        <w:tc>
          <w:tcPr>
            <w:tcW w:w="1020" w:type="dxa"/>
          </w:tcPr>
          <w:p w:rsidR="00BC0286" w:rsidRDefault="00BC0286">
            <w:pPr>
              <w:pStyle w:val="ConsPlusNormal"/>
              <w:jc w:val="center"/>
            </w:pPr>
            <w:r>
              <w:t>24.</w:t>
            </w:r>
          </w:p>
        </w:tc>
        <w:tc>
          <w:tcPr>
            <w:tcW w:w="2410" w:type="dxa"/>
          </w:tcPr>
          <w:p w:rsidR="00BC0286" w:rsidRDefault="00BC0286">
            <w:pPr>
              <w:pStyle w:val="ConsPlusNormal"/>
            </w:pPr>
            <w:r>
              <w:t>A06.08.007.002.23</w:t>
            </w:r>
          </w:p>
        </w:tc>
        <w:tc>
          <w:tcPr>
            <w:tcW w:w="3061" w:type="dxa"/>
          </w:tcPr>
          <w:p w:rsidR="00BC0286" w:rsidRDefault="00BC0286">
            <w:pPr>
              <w:pStyle w:val="ConsPlusNormal"/>
            </w:pPr>
            <w:r>
              <w:t>Компьютерная томография гортани с внутривенным болюсным контрастированием</w:t>
            </w:r>
          </w:p>
        </w:tc>
        <w:tc>
          <w:tcPr>
            <w:tcW w:w="1304" w:type="dxa"/>
          </w:tcPr>
          <w:p w:rsidR="00BC0286" w:rsidRDefault="00BC0286">
            <w:pPr>
              <w:pStyle w:val="ConsPlusNormal"/>
              <w:jc w:val="center"/>
            </w:pPr>
            <w:r>
              <w:t>5499,02</w:t>
            </w:r>
          </w:p>
        </w:tc>
        <w:tc>
          <w:tcPr>
            <w:tcW w:w="1275" w:type="dxa"/>
          </w:tcPr>
          <w:p w:rsidR="00BC0286" w:rsidRDefault="00BC0286">
            <w:pPr>
              <w:pStyle w:val="ConsPlusNormal"/>
              <w:jc w:val="center"/>
            </w:pPr>
            <w:r>
              <w:t>4711,03</w:t>
            </w:r>
          </w:p>
        </w:tc>
      </w:tr>
      <w:tr w:rsidR="00BC0286">
        <w:tblPrEx>
          <w:tblBorders>
            <w:insideH w:val="nil"/>
          </w:tblBorders>
        </w:tblPrEx>
        <w:tc>
          <w:tcPr>
            <w:tcW w:w="1020" w:type="dxa"/>
            <w:tcBorders>
              <w:bottom w:val="nil"/>
            </w:tcBorders>
          </w:tcPr>
          <w:p w:rsidR="00BC0286" w:rsidRDefault="00BC0286">
            <w:pPr>
              <w:pStyle w:val="ConsPlusNormal"/>
              <w:jc w:val="center"/>
            </w:pPr>
            <w:r>
              <w:t>25.</w:t>
            </w:r>
          </w:p>
        </w:tc>
        <w:tc>
          <w:tcPr>
            <w:tcW w:w="8050" w:type="dxa"/>
            <w:gridSpan w:val="4"/>
            <w:tcBorders>
              <w:bottom w:val="nil"/>
            </w:tcBorders>
          </w:tcPr>
          <w:p w:rsidR="00BC0286" w:rsidRDefault="00BC0286">
            <w:pPr>
              <w:pStyle w:val="ConsPlusNormal"/>
              <w:jc w:val="both"/>
            </w:pPr>
            <w:r>
              <w:t xml:space="preserve">Исключен с 30.05.2023. - </w:t>
            </w:r>
            <w:hyperlink r:id="rId172">
              <w:r>
                <w:rPr>
                  <w:color w:val="0000FF"/>
                </w:rPr>
                <w:t>Изменения</w:t>
              </w:r>
            </w:hyperlink>
            <w:r>
              <w:t xml:space="preserve"> от 30.05.2023 N 5</w:t>
            </w:r>
          </w:p>
        </w:tc>
      </w:tr>
      <w:tr w:rsidR="00BC0286">
        <w:tc>
          <w:tcPr>
            <w:tcW w:w="1020" w:type="dxa"/>
          </w:tcPr>
          <w:p w:rsidR="00BC0286" w:rsidRDefault="00BC0286">
            <w:pPr>
              <w:pStyle w:val="ConsPlusNormal"/>
              <w:jc w:val="center"/>
            </w:pPr>
            <w:r>
              <w:t>26.</w:t>
            </w:r>
          </w:p>
        </w:tc>
        <w:tc>
          <w:tcPr>
            <w:tcW w:w="2410" w:type="dxa"/>
          </w:tcPr>
          <w:p w:rsidR="00BC0286" w:rsidRDefault="00BC0286">
            <w:pPr>
              <w:pStyle w:val="ConsPlusNormal"/>
            </w:pPr>
            <w:r>
              <w:t>A06.08.007.004.23</w:t>
            </w:r>
          </w:p>
        </w:tc>
        <w:tc>
          <w:tcPr>
            <w:tcW w:w="3061" w:type="dxa"/>
          </w:tcPr>
          <w:p w:rsidR="00BC0286" w:rsidRDefault="00BC0286">
            <w:pPr>
              <w:pStyle w:val="ConsPlusNormal"/>
            </w:pPr>
            <w:r>
              <w:t>Компьютерная томография придаточных пазух носа с внутривенным болюсным контрастированием</w:t>
            </w:r>
          </w:p>
        </w:tc>
        <w:tc>
          <w:tcPr>
            <w:tcW w:w="1304" w:type="dxa"/>
          </w:tcPr>
          <w:p w:rsidR="00BC0286" w:rsidRDefault="00BC0286">
            <w:pPr>
              <w:pStyle w:val="ConsPlusNormal"/>
              <w:jc w:val="center"/>
            </w:pPr>
            <w:r>
              <w:t>5455,95</w:t>
            </w:r>
          </w:p>
        </w:tc>
        <w:tc>
          <w:tcPr>
            <w:tcW w:w="1275" w:type="dxa"/>
          </w:tcPr>
          <w:p w:rsidR="00BC0286" w:rsidRDefault="00BC0286">
            <w:pPr>
              <w:pStyle w:val="ConsPlusNormal"/>
              <w:jc w:val="center"/>
            </w:pPr>
            <w:r>
              <w:t>4666,17</w:t>
            </w:r>
          </w:p>
        </w:tc>
      </w:tr>
      <w:tr w:rsidR="00BC0286">
        <w:tc>
          <w:tcPr>
            <w:tcW w:w="1020" w:type="dxa"/>
          </w:tcPr>
          <w:p w:rsidR="00BC0286" w:rsidRDefault="00BC0286">
            <w:pPr>
              <w:pStyle w:val="ConsPlusNormal"/>
              <w:jc w:val="center"/>
            </w:pPr>
            <w:r>
              <w:t>27.</w:t>
            </w:r>
          </w:p>
        </w:tc>
        <w:tc>
          <w:tcPr>
            <w:tcW w:w="2410" w:type="dxa"/>
          </w:tcPr>
          <w:p w:rsidR="00BC0286" w:rsidRDefault="00BC0286">
            <w:pPr>
              <w:pStyle w:val="ConsPlusNormal"/>
            </w:pPr>
            <w:r>
              <w:t>A06.08.009.23</w:t>
            </w:r>
          </w:p>
        </w:tc>
        <w:tc>
          <w:tcPr>
            <w:tcW w:w="3061" w:type="dxa"/>
          </w:tcPr>
          <w:p w:rsidR="00BC0286" w:rsidRDefault="00BC0286">
            <w:pPr>
              <w:pStyle w:val="ConsPlusNormal"/>
            </w:pPr>
            <w:r>
              <w:t>Компьютерная томография верхних дыхательных путей и шеи</w:t>
            </w:r>
          </w:p>
        </w:tc>
        <w:tc>
          <w:tcPr>
            <w:tcW w:w="1304" w:type="dxa"/>
          </w:tcPr>
          <w:p w:rsidR="00BC0286" w:rsidRDefault="00BC0286">
            <w:pPr>
              <w:pStyle w:val="ConsPlusNormal"/>
              <w:jc w:val="center"/>
            </w:pPr>
            <w:r>
              <w:t>1579,87</w:t>
            </w:r>
          </w:p>
        </w:tc>
        <w:tc>
          <w:tcPr>
            <w:tcW w:w="1275" w:type="dxa"/>
          </w:tcPr>
          <w:p w:rsidR="00BC0286" w:rsidRDefault="00BC0286">
            <w:pPr>
              <w:pStyle w:val="ConsPlusNormal"/>
              <w:jc w:val="center"/>
            </w:pPr>
            <w:r>
              <w:t>1476,64</w:t>
            </w:r>
          </w:p>
        </w:tc>
      </w:tr>
      <w:tr w:rsidR="00BC0286">
        <w:tblPrEx>
          <w:tblBorders>
            <w:insideH w:val="nil"/>
          </w:tblBorders>
        </w:tblPrEx>
        <w:tc>
          <w:tcPr>
            <w:tcW w:w="1020" w:type="dxa"/>
            <w:tcBorders>
              <w:bottom w:val="nil"/>
            </w:tcBorders>
          </w:tcPr>
          <w:p w:rsidR="00BC0286" w:rsidRDefault="00BC0286">
            <w:pPr>
              <w:pStyle w:val="ConsPlusNormal"/>
              <w:jc w:val="center"/>
            </w:pPr>
            <w:r>
              <w:lastRenderedPageBreak/>
              <w:t>28 - 29.</w:t>
            </w:r>
          </w:p>
        </w:tc>
        <w:tc>
          <w:tcPr>
            <w:tcW w:w="8050" w:type="dxa"/>
            <w:gridSpan w:val="4"/>
            <w:tcBorders>
              <w:bottom w:val="nil"/>
            </w:tcBorders>
          </w:tcPr>
          <w:p w:rsidR="00BC0286" w:rsidRDefault="00BC0286">
            <w:pPr>
              <w:pStyle w:val="ConsPlusNormal"/>
              <w:jc w:val="both"/>
            </w:pPr>
            <w:r>
              <w:t xml:space="preserve">Исключены с 30.05.2023. - </w:t>
            </w:r>
            <w:hyperlink r:id="rId173">
              <w:r>
                <w:rPr>
                  <w:color w:val="0000FF"/>
                </w:rPr>
                <w:t>Изменения</w:t>
              </w:r>
            </w:hyperlink>
            <w:r>
              <w:t xml:space="preserve"> от 30.05.2023 N 5</w:t>
            </w:r>
          </w:p>
        </w:tc>
      </w:tr>
      <w:tr w:rsidR="00BC0286">
        <w:tc>
          <w:tcPr>
            <w:tcW w:w="1020" w:type="dxa"/>
          </w:tcPr>
          <w:p w:rsidR="00BC0286" w:rsidRDefault="00BC0286">
            <w:pPr>
              <w:pStyle w:val="ConsPlusNormal"/>
              <w:jc w:val="center"/>
            </w:pPr>
            <w:r>
              <w:t>30.</w:t>
            </w:r>
          </w:p>
        </w:tc>
        <w:tc>
          <w:tcPr>
            <w:tcW w:w="2410" w:type="dxa"/>
          </w:tcPr>
          <w:p w:rsidR="00BC0286" w:rsidRDefault="00BC0286">
            <w:pPr>
              <w:pStyle w:val="ConsPlusNormal"/>
            </w:pPr>
            <w:r>
              <w:t>A06.08.009.003.23</w:t>
            </w:r>
          </w:p>
        </w:tc>
        <w:tc>
          <w:tcPr>
            <w:tcW w:w="3061" w:type="dxa"/>
          </w:tcPr>
          <w:p w:rsidR="00BC0286" w:rsidRDefault="00BC0286">
            <w:pPr>
              <w:pStyle w:val="ConsPlusNormal"/>
            </w:pPr>
            <w:r>
              <w:t>Компьютерная томография шеи с внутривенным болюсным контрастированием, мультипланарной и трехмерной реконструкцией</w:t>
            </w:r>
          </w:p>
        </w:tc>
        <w:tc>
          <w:tcPr>
            <w:tcW w:w="1304" w:type="dxa"/>
          </w:tcPr>
          <w:p w:rsidR="00BC0286" w:rsidRDefault="00BC0286">
            <w:pPr>
              <w:pStyle w:val="ConsPlusNormal"/>
              <w:jc w:val="center"/>
            </w:pPr>
            <w:r>
              <w:t>5511,13</w:t>
            </w:r>
          </w:p>
        </w:tc>
        <w:tc>
          <w:tcPr>
            <w:tcW w:w="1275" w:type="dxa"/>
          </w:tcPr>
          <w:p w:rsidR="00BC0286" w:rsidRDefault="00BC0286">
            <w:pPr>
              <w:pStyle w:val="ConsPlusNormal"/>
              <w:jc w:val="center"/>
            </w:pPr>
            <w:r>
              <w:t>5192,04</w:t>
            </w:r>
          </w:p>
        </w:tc>
      </w:tr>
      <w:tr w:rsidR="00BC0286">
        <w:tc>
          <w:tcPr>
            <w:tcW w:w="1020" w:type="dxa"/>
          </w:tcPr>
          <w:p w:rsidR="00BC0286" w:rsidRDefault="00BC0286">
            <w:pPr>
              <w:pStyle w:val="ConsPlusNormal"/>
              <w:jc w:val="center"/>
            </w:pPr>
            <w:r>
              <w:t>31.</w:t>
            </w:r>
          </w:p>
        </w:tc>
        <w:tc>
          <w:tcPr>
            <w:tcW w:w="2410" w:type="dxa"/>
          </w:tcPr>
          <w:p w:rsidR="00BC0286" w:rsidRDefault="00BC0286">
            <w:pPr>
              <w:pStyle w:val="ConsPlusNormal"/>
            </w:pPr>
            <w:r>
              <w:t>A06.09.005.23</w:t>
            </w:r>
          </w:p>
        </w:tc>
        <w:tc>
          <w:tcPr>
            <w:tcW w:w="3061" w:type="dxa"/>
          </w:tcPr>
          <w:p w:rsidR="00BC0286" w:rsidRDefault="00BC0286">
            <w:pPr>
              <w:pStyle w:val="ConsPlusNormal"/>
            </w:pPr>
            <w:r>
              <w:t>Компьютерная томография органов грудной полости</w:t>
            </w:r>
          </w:p>
        </w:tc>
        <w:tc>
          <w:tcPr>
            <w:tcW w:w="1304" w:type="dxa"/>
          </w:tcPr>
          <w:p w:rsidR="00BC0286" w:rsidRDefault="00BC0286">
            <w:pPr>
              <w:pStyle w:val="ConsPlusNormal"/>
              <w:jc w:val="center"/>
            </w:pPr>
            <w:r>
              <w:t>1352,81</w:t>
            </w:r>
          </w:p>
        </w:tc>
        <w:tc>
          <w:tcPr>
            <w:tcW w:w="1275" w:type="dxa"/>
          </w:tcPr>
          <w:p w:rsidR="00BC0286" w:rsidRDefault="00BC0286">
            <w:pPr>
              <w:pStyle w:val="ConsPlusNormal"/>
              <w:jc w:val="center"/>
            </w:pPr>
            <w:r>
              <w:t>1249,58</w:t>
            </w:r>
          </w:p>
        </w:tc>
      </w:tr>
      <w:tr w:rsidR="00BC0286">
        <w:tblPrEx>
          <w:tblBorders>
            <w:insideH w:val="nil"/>
          </w:tblBorders>
        </w:tblPrEx>
        <w:tc>
          <w:tcPr>
            <w:tcW w:w="1020" w:type="dxa"/>
            <w:tcBorders>
              <w:bottom w:val="nil"/>
            </w:tcBorders>
          </w:tcPr>
          <w:p w:rsidR="00BC0286" w:rsidRDefault="00BC0286">
            <w:pPr>
              <w:pStyle w:val="ConsPlusNormal"/>
              <w:jc w:val="center"/>
            </w:pPr>
            <w:r>
              <w:t>32.</w:t>
            </w:r>
          </w:p>
        </w:tc>
        <w:tc>
          <w:tcPr>
            <w:tcW w:w="8050" w:type="dxa"/>
            <w:gridSpan w:val="4"/>
            <w:tcBorders>
              <w:bottom w:val="nil"/>
            </w:tcBorders>
          </w:tcPr>
          <w:p w:rsidR="00BC0286" w:rsidRDefault="00BC0286">
            <w:pPr>
              <w:pStyle w:val="ConsPlusNormal"/>
              <w:jc w:val="both"/>
            </w:pPr>
            <w:r>
              <w:t xml:space="preserve">Исключен с 30.05.2023. - </w:t>
            </w:r>
            <w:hyperlink r:id="rId174">
              <w:r>
                <w:rPr>
                  <w:color w:val="0000FF"/>
                </w:rPr>
                <w:t>Изменения</w:t>
              </w:r>
            </w:hyperlink>
            <w:r>
              <w:t xml:space="preserve"> от 30.05.2023 N 5</w:t>
            </w:r>
          </w:p>
        </w:tc>
      </w:tr>
      <w:tr w:rsidR="00BC0286">
        <w:tc>
          <w:tcPr>
            <w:tcW w:w="1020" w:type="dxa"/>
          </w:tcPr>
          <w:p w:rsidR="00BC0286" w:rsidRDefault="00BC0286">
            <w:pPr>
              <w:pStyle w:val="ConsPlusNormal"/>
              <w:jc w:val="center"/>
            </w:pPr>
            <w:r>
              <w:t>33.</w:t>
            </w:r>
          </w:p>
        </w:tc>
        <w:tc>
          <w:tcPr>
            <w:tcW w:w="2410" w:type="dxa"/>
          </w:tcPr>
          <w:p w:rsidR="00BC0286" w:rsidRDefault="00BC0286">
            <w:pPr>
              <w:pStyle w:val="ConsPlusNormal"/>
            </w:pPr>
            <w:r>
              <w:t>A06.09.005.003.23</w:t>
            </w:r>
          </w:p>
        </w:tc>
        <w:tc>
          <w:tcPr>
            <w:tcW w:w="3061" w:type="dxa"/>
          </w:tcPr>
          <w:p w:rsidR="00BC0286" w:rsidRDefault="00BC0286">
            <w:pPr>
              <w:pStyle w:val="ConsPlusNormal"/>
            </w:pPr>
            <w:r>
              <w:t>Компьютерная томография грудной полости с внутривенным болюсным контрастированием, мультипланарной и трехмерной реконструкцией</w:t>
            </w:r>
          </w:p>
        </w:tc>
        <w:tc>
          <w:tcPr>
            <w:tcW w:w="1304" w:type="dxa"/>
          </w:tcPr>
          <w:p w:rsidR="00BC0286" w:rsidRDefault="00BC0286">
            <w:pPr>
              <w:pStyle w:val="ConsPlusNormal"/>
              <w:jc w:val="center"/>
            </w:pPr>
            <w:r>
              <w:t>5511,13</w:t>
            </w:r>
          </w:p>
        </w:tc>
        <w:tc>
          <w:tcPr>
            <w:tcW w:w="1275" w:type="dxa"/>
          </w:tcPr>
          <w:p w:rsidR="00BC0286" w:rsidRDefault="00BC0286">
            <w:pPr>
              <w:pStyle w:val="ConsPlusNormal"/>
              <w:jc w:val="center"/>
            </w:pPr>
            <w:r>
              <w:t>5192,04</w:t>
            </w:r>
          </w:p>
        </w:tc>
      </w:tr>
      <w:tr w:rsidR="00BC0286">
        <w:tblPrEx>
          <w:tblBorders>
            <w:insideH w:val="nil"/>
          </w:tblBorders>
        </w:tblPrEx>
        <w:tc>
          <w:tcPr>
            <w:tcW w:w="1020" w:type="dxa"/>
            <w:tcBorders>
              <w:bottom w:val="nil"/>
            </w:tcBorders>
          </w:tcPr>
          <w:p w:rsidR="00BC0286" w:rsidRDefault="00BC0286">
            <w:pPr>
              <w:pStyle w:val="ConsPlusNormal"/>
              <w:jc w:val="center"/>
            </w:pPr>
            <w:r>
              <w:t>34 - 35.</w:t>
            </w:r>
          </w:p>
        </w:tc>
        <w:tc>
          <w:tcPr>
            <w:tcW w:w="8050" w:type="dxa"/>
            <w:gridSpan w:val="4"/>
            <w:tcBorders>
              <w:bottom w:val="nil"/>
            </w:tcBorders>
          </w:tcPr>
          <w:p w:rsidR="00BC0286" w:rsidRDefault="00BC0286">
            <w:pPr>
              <w:pStyle w:val="ConsPlusNormal"/>
              <w:jc w:val="both"/>
            </w:pPr>
            <w:r>
              <w:t xml:space="preserve">Исключены с 30.05.2023. - </w:t>
            </w:r>
            <w:hyperlink r:id="rId175">
              <w:r>
                <w:rPr>
                  <w:color w:val="0000FF"/>
                </w:rPr>
                <w:t>Изменения</w:t>
              </w:r>
            </w:hyperlink>
            <w:r>
              <w:t xml:space="preserve"> от 30.05.2023 N 5</w:t>
            </w:r>
          </w:p>
        </w:tc>
      </w:tr>
      <w:tr w:rsidR="00BC0286">
        <w:tc>
          <w:tcPr>
            <w:tcW w:w="1020" w:type="dxa"/>
          </w:tcPr>
          <w:p w:rsidR="00BC0286" w:rsidRDefault="00BC0286">
            <w:pPr>
              <w:pStyle w:val="ConsPlusNormal"/>
              <w:jc w:val="center"/>
            </w:pPr>
            <w:r>
              <w:t>36.</w:t>
            </w:r>
          </w:p>
        </w:tc>
        <w:tc>
          <w:tcPr>
            <w:tcW w:w="2410" w:type="dxa"/>
          </w:tcPr>
          <w:p w:rsidR="00BC0286" w:rsidRDefault="00BC0286">
            <w:pPr>
              <w:pStyle w:val="ConsPlusNormal"/>
            </w:pPr>
            <w:r>
              <w:t>A06.10.009.23</w:t>
            </w:r>
          </w:p>
        </w:tc>
        <w:tc>
          <w:tcPr>
            <w:tcW w:w="3061" w:type="dxa"/>
          </w:tcPr>
          <w:p w:rsidR="00BC0286" w:rsidRDefault="00BC0286">
            <w:pPr>
              <w:pStyle w:val="ConsPlusNormal"/>
            </w:pPr>
            <w:r>
              <w:t>Компьютерная томография сердца</w:t>
            </w:r>
          </w:p>
        </w:tc>
        <w:tc>
          <w:tcPr>
            <w:tcW w:w="1304" w:type="dxa"/>
          </w:tcPr>
          <w:p w:rsidR="00BC0286" w:rsidRDefault="00BC0286">
            <w:pPr>
              <w:pStyle w:val="ConsPlusNormal"/>
              <w:jc w:val="center"/>
            </w:pPr>
            <w:r>
              <w:t>1635,07</w:t>
            </w:r>
          </w:p>
        </w:tc>
        <w:tc>
          <w:tcPr>
            <w:tcW w:w="1275" w:type="dxa"/>
          </w:tcPr>
          <w:p w:rsidR="00BC0286" w:rsidRDefault="00BC0286">
            <w:pPr>
              <w:pStyle w:val="ConsPlusNormal"/>
              <w:jc w:val="center"/>
            </w:pPr>
            <w:r>
              <w:t>1531,84</w:t>
            </w:r>
          </w:p>
        </w:tc>
      </w:tr>
      <w:tr w:rsidR="00BC0286">
        <w:tc>
          <w:tcPr>
            <w:tcW w:w="1020" w:type="dxa"/>
          </w:tcPr>
          <w:p w:rsidR="00BC0286" w:rsidRDefault="00BC0286">
            <w:pPr>
              <w:pStyle w:val="ConsPlusNormal"/>
              <w:jc w:val="center"/>
            </w:pPr>
            <w:r>
              <w:t>37.</w:t>
            </w:r>
          </w:p>
        </w:tc>
        <w:tc>
          <w:tcPr>
            <w:tcW w:w="2410" w:type="dxa"/>
          </w:tcPr>
          <w:p w:rsidR="00BC0286" w:rsidRDefault="00BC0286">
            <w:pPr>
              <w:pStyle w:val="ConsPlusNormal"/>
            </w:pPr>
            <w:r>
              <w:t>A06.10.009.001.23</w:t>
            </w:r>
          </w:p>
        </w:tc>
        <w:tc>
          <w:tcPr>
            <w:tcW w:w="3061" w:type="dxa"/>
          </w:tcPr>
          <w:p w:rsidR="00BC0286" w:rsidRDefault="00BC0286">
            <w:pPr>
              <w:pStyle w:val="ConsPlusNormal"/>
            </w:pPr>
            <w:r>
              <w:t>Компьютерная томография сердца с контрастированием</w:t>
            </w:r>
          </w:p>
        </w:tc>
        <w:tc>
          <w:tcPr>
            <w:tcW w:w="1304" w:type="dxa"/>
          </w:tcPr>
          <w:p w:rsidR="00BC0286" w:rsidRDefault="00BC0286">
            <w:pPr>
              <w:pStyle w:val="ConsPlusNormal"/>
              <w:jc w:val="center"/>
            </w:pPr>
            <w:r>
              <w:t>4103,84</w:t>
            </w:r>
          </w:p>
        </w:tc>
        <w:tc>
          <w:tcPr>
            <w:tcW w:w="1275" w:type="dxa"/>
          </w:tcPr>
          <w:p w:rsidR="00BC0286" w:rsidRDefault="00BC0286">
            <w:pPr>
              <w:pStyle w:val="ConsPlusNormal"/>
              <w:jc w:val="center"/>
            </w:pPr>
            <w:r>
              <w:t>5583,74</w:t>
            </w:r>
          </w:p>
        </w:tc>
      </w:tr>
      <w:tr w:rsidR="00BC0286">
        <w:tc>
          <w:tcPr>
            <w:tcW w:w="1020" w:type="dxa"/>
          </w:tcPr>
          <w:p w:rsidR="00BC0286" w:rsidRDefault="00BC0286">
            <w:pPr>
              <w:pStyle w:val="ConsPlusNormal"/>
              <w:jc w:val="center"/>
            </w:pPr>
            <w:r>
              <w:t>38.</w:t>
            </w:r>
          </w:p>
        </w:tc>
        <w:tc>
          <w:tcPr>
            <w:tcW w:w="2410" w:type="dxa"/>
          </w:tcPr>
          <w:p w:rsidR="00BC0286" w:rsidRDefault="00BC0286">
            <w:pPr>
              <w:pStyle w:val="ConsPlusNormal"/>
            </w:pPr>
            <w:r>
              <w:t>A06.10.009.002.23</w:t>
            </w:r>
          </w:p>
        </w:tc>
        <w:tc>
          <w:tcPr>
            <w:tcW w:w="3061" w:type="dxa"/>
          </w:tcPr>
          <w:p w:rsidR="00BC0286" w:rsidRDefault="00BC0286">
            <w:pPr>
              <w:pStyle w:val="ConsPlusNormal"/>
            </w:pPr>
            <w:r>
              <w:t>Компьютерная томография левого предсердия и легочных вен</w:t>
            </w:r>
          </w:p>
        </w:tc>
        <w:tc>
          <w:tcPr>
            <w:tcW w:w="1304" w:type="dxa"/>
          </w:tcPr>
          <w:p w:rsidR="00BC0286" w:rsidRDefault="00BC0286">
            <w:pPr>
              <w:pStyle w:val="ConsPlusNormal"/>
              <w:jc w:val="center"/>
            </w:pPr>
            <w:r>
              <w:t>3915,37</w:t>
            </w:r>
          </w:p>
        </w:tc>
        <w:tc>
          <w:tcPr>
            <w:tcW w:w="1275" w:type="dxa"/>
          </w:tcPr>
          <w:p w:rsidR="00BC0286" w:rsidRDefault="00BC0286">
            <w:pPr>
              <w:pStyle w:val="ConsPlusNormal"/>
              <w:jc w:val="center"/>
            </w:pPr>
            <w:r>
              <w:t>4908,37</w:t>
            </w:r>
          </w:p>
        </w:tc>
      </w:tr>
      <w:tr w:rsidR="00BC0286">
        <w:tc>
          <w:tcPr>
            <w:tcW w:w="1020" w:type="dxa"/>
          </w:tcPr>
          <w:p w:rsidR="00BC0286" w:rsidRDefault="00BC0286">
            <w:pPr>
              <w:pStyle w:val="ConsPlusNormal"/>
              <w:jc w:val="center"/>
            </w:pPr>
            <w:r>
              <w:t>39.</w:t>
            </w:r>
          </w:p>
        </w:tc>
        <w:tc>
          <w:tcPr>
            <w:tcW w:w="2410" w:type="dxa"/>
          </w:tcPr>
          <w:p w:rsidR="00BC0286" w:rsidRDefault="00BC0286">
            <w:pPr>
              <w:pStyle w:val="ConsPlusNormal"/>
            </w:pPr>
            <w:r>
              <w:t>A06.10.009.003.23</w:t>
            </w:r>
          </w:p>
        </w:tc>
        <w:tc>
          <w:tcPr>
            <w:tcW w:w="3061" w:type="dxa"/>
          </w:tcPr>
          <w:p w:rsidR="00BC0286" w:rsidRDefault="00BC0286">
            <w:pPr>
              <w:pStyle w:val="ConsPlusNormal"/>
            </w:pPr>
            <w:r>
              <w:t>Спиральная компьютерная томография сердца с ЭКГ-синхронизацией</w:t>
            </w:r>
          </w:p>
        </w:tc>
        <w:tc>
          <w:tcPr>
            <w:tcW w:w="1304" w:type="dxa"/>
          </w:tcPr>
          <w:p w:rsidR="00BC0286" w:rsidRDefault="00BC0286">
            <w:pPr>
              <w:pStyle w:val="ConsPlusNormal"/>
              <w:jc w:val="center"/>
            </w:pPr>
            <w:r>
              <w:t>4103,84</w:t>
            </w:r>
          </w:p>
        </w:tc>
        <w:tc>
          <w:tcPr>
            <w:tcW w:w="1275" w:type="dxa"/>
          </w:tcPr>
          <w:p w:rsidR="00BC0286" w:rsidRDefault="00BC0286">
            <w:pPr>
              <w:pStyle w:val="ConsPlusNormal"/>
              <w:jc w:val="center"/>
            </w:pPr>
            <w:r>
              <w:t>3731,70</w:t>
            </w:r>
          </w:p>
        </w:tc>
      </w:tr>
      <w:tr w:rsidR="00BC0286">
        <w:tc>
          <w:tcPr>
            <w:tcW w:w="1020" w:type="dxa"/>
          </w:tcPr>
          <w:p w:rsidR="00BC0286" w:rsidRDefault="00BC0286">
            <w:pPr>
              <w:pStyle w:val="ConsPlusNormal"/>
              <w:jc w:val="center"/>
            </w:pPr>
            <w:r>
              <w:t>40.</w:t>
            </w:r>
          </w:p>
        </w:tc>
        <w:tc>
          <w:tcPr>
            <w:tcW w:w="2410" w:type="dxa"/>
          </w:tcPr>
          <w:p w:rsidR="00BC0286" w:rsidRDefault="00BC0286">
            <w:pPr>
              <w:pStyle w:val="ConsPlusNormal"/>
            </w:pPr>
            <w:r>
              <w:t>A06.11.004.23</w:t>
            </w:r>
          </w:p>
        </w:tc>
        <w:tc>
          <w:tcPr>
            <w:tcW w:w="3061" w:type="dxa"/>
          </w:tcPr>
          <w:p w:rsidR="00BC0286" w:rsidRDefault="00BC0286">
            <w:pPr>
              <w:pStyle w:val="ConsPlusNormal"/>
            </w:pPr>
            <w:r>
              <w:t>Компьютерная томография средостения</w:t>
            </w:r>
          </w:p>
        </w:tc>
        <w:tc>
          <w:tcPr>
            <w:tcW w:w="1304" w:type="dxa"/>
          </w:tcPr>
          <w:p w:rsidR="00BC0286" w:rsidRDefault="00BC0286">
            <w:pPr>
              <w:pStyle w:val="ConsPlusNormal"/>
              <w:jc w:val="center"/>
            </w:pPr>
            <w:r>
              <w:t>1579,87</w:t>
            </w:r>
          </w:p>
        </w:tc>
        <w:tc>
          <w:tcPr>
            <w:tcW w:w="1275" w:type="dxa"/>
          </w:tcPr>
          <w:p w:rsidR="00BC0286" w:rsidRDefault="00BC0286">
            <w:pPr>
              <w:pStyle w:val="ConsPlusNormal"/>
              <w:jc w:val="center"/>
            </w:pPr>
            <w:r>
              <w:t>1476,64</w:t>
            </w:r>
          </w:p>
        </w:tc>
      </w:tr>
      <w:tr w:rsidR="00BC0286">
        <w:tc>
          <w:tcPr>
            <w:tcW w:w="1020" w:type="dxa"/>
          </w:tcPr>
          <w:p w:rsidR="00BC0286" w:rsidRDefault="00BC0286">
            <w:pPr>
              <w:pStyle w:val="ConsPlusNormal"/>
              <w:jc w:val="center"/>
            </w:pPr>
            <w:r>
              <w:t>41.</w:t>
            </w:r>
          </w:p>
        </w:tc>
        <w:tc>
          <w:tcPr>
            <w:tcW w:w="2410" w:type="dxa"/>
          </w:tcPr>
          <w:p w:rsidR="00BC0286" w:rsidRDefault="00BC0286">
            <w:pPr>
              <w:pStyle w:val="ConsPlusNormal"/>
            </w:pPr>
            <w:r>
              <w:t>A06.11.004.001.23</w:t>
            </w:r>
          </w:p>
        </w:tc>
        <w:tc>
          <w:tcPr>
            <w:tcW w:w="3061" w:type="dxa"/>
          </w:tcPr>
          <w:p w:rsidR="00BC0286" w:rsidRDefault="00BC0286">
            <w:pPr>
              <w:pStyle w:val="ConsPlusNormal"/>
            </w:pPr>
            <w:r>
              <w:t>Компьютерная томография средостения с внутривенным болюсным контрастированием</w:t>
            </w:r>
          </w:p>
        </w:tc>
        <w:tc>
          <w:tcPr>
            <w:tcW w:w="1304" w:type="dxa"/>
          </w:tcPr>
          <w:p w:rsidR="00BC0286" w:rsidRDefault="00BC0286">
            <w:pPr>
              <w:pStyle w:val="ConsPlusNormal"/>
              <w:jc w:val="center"/>
            </w:pPr>
            <w:r>
              <w:t>5511,13</w:t>
            </w:r>
          </w:p>
        </w:tc>
        <w:tc>
          <w:tcPr>
            <w:tcW w:w="1275" w:type="dxa"/>
          </w:tcPr>
          <w:p w:rsidR="00BC0286" w:rsidRDefault="00BC0286">
            <w:pPr>
              <w:pStyle w:val="ConsPlusNormal"/>
              <w:jc w:val="center"/>
            </w:pPr>
            <w:r>
              <w:t>5192,04</w:t>
            </w:r>
          </w:p>
        </w:tc>
      </w:tr>
      <w:tr w:rsidR="00BC0286">
        <w:tc>
          <w:tcPr>
            <w:tcW w:w="1020" w:type="dxa"/>
          </w:tcPr>
          <w:p w:rsidR="00BC0286" w:rsidRDefault="00BC0286">
            <w:pPr>
              <w:pStyle w:val="ConsPlusNormal"/>
              <w:jc w:val="center"/>
            </w:pPr>
            <w:r>
              <w:t>42.</w:t>
            </w:r>
          </w:p>
        </w:tc>
        <w:tc>
          <w:tcPr>
            <w:tcW w:w="2410" w:type="dxa"/>
          </w:tcPr>
          <w:p w:rsidR="00BC0286" w:rsidRDefault="00BC0286">
            <w:pPr>
              <w:pStyle w:val="ConsPlusNormal"/>
            </w:pPr>
            <w:r>
              <w:t>A06.12.001.001.23</w:t>
            </w:r>
          </w:p>
        </w:tc>
        <w:tc>
          <w:tcPr>
            <w:tcW w:w="3061" w:type="dxa"/>
          </w:tcPr>
          <w:p w:rsidR="00BC0286" w:rsidRDefault="00BC0286">
            <w:pPr>
              <w:pStyle w:val="ConsPlusNormal"/>
            </w:pPr>
            <w:r>
              <w:t>Компьютерно-томографическая ангиография грудной аорты</w:t>
            </w:r>
          </w:p>
        </w:tc>
        <w:tc>
          <w:tcPr>
            <w:tcW w:w="1304" w:type="dxa"/>
          </w:tcPr>
          <w:p w:rsidR="00BC0286" w:rsidRDefault="00BC0286">
            <w:pPr>
              <w:pStyle w:val="ConsPlusNormal"/>
              <w:jc w:val="center"/>
            </w:pPr>
            <w:r>
              <w:t>5511,13</w:t>
            </w:r>
          </w:p>
        </w:tc>
        <w:tc>
          <w:tcPr>
            <w:tcW w:w="1275" w:type="dxa"/>
          </w:tcPr>
          <w:p w:rsidR="00BC0286" w:rsidRDefault="00BC0286">
            <w:pPr>
              <w:pStyle w:val="ConsPlusNormal"/>
              <w:jc w:val="center"/>
            </w:pPr>
            <w:r>
              <w:t>5192,04</w:t>
            </w:r>
          </w:p>
        </w:tc>
      </w:tr>
      <w:tr w:rsidR="00BC0286">
        <w:tc>
          <w:tcPr>
            <w:tcW w:w="1020" w:type="dxa"/>
          </w:tcPr>
          <w:p w:rsidR="00BC0286" w:rsidRDefault="00BC0286">
            <w:pPr>
              <w:pStyle w:val="ConsPlusNormal"/>
              <w:jc w:val="center"/>
            </w:pPr>
            <w:r>
              <w:t>43.</w:t>
            </w:r>
          </w:p>
        </w:tc>
        <w:tc>
          <w:tcPr>
            <w:tcW w:w="2410" w:type="dxa"/>
          </w:tcPr>
          <w:p w:rsidR="00BC0286" w:rsidRDefault="00BC0286">
            <w:pPr>
              <w:pStyle w:val="ConsPlusNormal"/>
            </w:pPr>
            <w:r>
              <w:t>A06.12.001.002.23</w:t>
            </w:r>
          </w:p>
        </w:tc>
        <w:tc>
          <w:tcPr>
            <w:tcW w:w="3061" w:type="dxa"/>
          </w:tcPr>
          <w:p w:rsidR="00BC0286" w:rsidRDefault="00BC0286">
            <w:pPr>
              <w:pStyle w:val="ConsPlusNormal"/>
            </w:pPr>
            <w:r>
              <w:t>Компьютерно-томографическая ангиография брюшной аорты</w:t>
            </w:r>
          </w:p>
        </w:tc>
        <w:tc>
          <w:tcPr>
            <w:tcW w:w="1304" w:type="dxa"/>
          </w:tcPr>
          <w:p w:rsidR="00BC0286" w:rsidRDefault="00BC0286">
            <w:pPr>
              <w:pStyle w:val="ConsPlusNormal"/>
              <w:jc w:val="center"/>
            </w:pPr>
            <w:r>
              <w:t>5573,05</w:t>
            </w:r>
          </w:p>
        </w:tc>
        <w:tc>
          <w:tcPr>
            <w:tcW w:w="1275" w:type="dxa"/>
          </w:tcPr>
          <w:p w:rsidR="00BC0286" w:rsidRDefault="00BC0286">
            <w:pPr>
              <w:pStyle w:val="ConsPlusNormal"/>
              <w:jc w:val="center"/>
            </w:pPr>
            <w:r>
              <w:t>4872,55</w:t>
            </w:r>
          </w:p>
        </w:tc>
      </w:tr>
      <w:tr w:rsidR="00BC0286">
        <w:tc>
          <w:tcPr>
            <w:tcW w:w="1020" w:type="dxa"/>
          </w:tcPr>
          <w:p w:rsidR="00BC0286" w:rsidRDefault="00BC0286">
            <w:pPr>
              <w:pStyle w:val="ConsPlusNormal"/>
              <w:jc w:val="center"/>
            </w:pPr>
            <w:r>
              <w:t>44.</w:t>
            </w:r>
          </w:p>
        </w:tc>
        <w:tc>
          <w:tcPr>
            <w:tcW w:w="2410" w:type="dxa"/>
          </w:tcPr>
          <w:p w:rsidR="00BC0286" w:rsidRDefault="00BC0286">
            <w:pPr>
              <w:pStyle w:val="ConsPlusNormal"/>
            </w:pPr>
            <w:r>
              <w:t>A06.12.050.23</w:t>
            </w:r>
          </w:p>
        </w:tc>
        <w:tc>
          <w:tcPr>
            <w:tcW w:w="3061" w:type="dxa"/>
          </w:tcPr>
          <w:p w:rsidR="00BC0286" w:rsidRDefault="00BC0286">
            <w:pPr>
              <w:pStyle w:val="ConsPlusNormal"/>
            </w:pPr>
            <w:r>
              <w:t>Компьютерно-томографическая ангиография одной анатомической области</w:t>
            </w:r>
          </w:p>
        </w:tc>
        <w:tc>
          <w:tcPr>
            <w:tcW w:w="1304" w:type="dxa"/>
          </w:tcPr>
          <w:p w:rsidR="00BC0286" w:rsidRDefault="00BC0286">
            <w:pPr>
              <w:pStyle w:val="ConsPlusNormal"/>
              <w:jc w:val="center"/>
            </w:pPr>
            <w:r>
              <w:t>5499,02</w:t>
            </w:r>
          </w:p>
        </w:tc>
        <w:tc>
          <w:tcPr>
            <w:tcW w:w="1275" w:type="dxa"/>
          </w:tcPr>
          <w:p w:rsidR="00BC0286" w:rsidRDefault="00BC0286">
            <w:pPr>
              <w:pStyle w:val="ConsPlusNormal"/>
              <w:jc w:val="center"/>
            </w:pPr>
            <w:r>
              <w:t>5057,44</w:t>
            </w:r>
          </w:p>
        </w:tc>
      </w:tr>
      <w:tr w:rsidR="00BC0286">
        <w:tc>
          <w:tcPr>
            <w:tcW w:w="1020" w:type="dxa"/>
          </w:tcPr>
          <w:p w:rsidR="00BC0286" w:rsidRDefault="00BC0286">
            <w:pPr>
              <w:pStyle w:val="ConsPlusNormal"/>
              <w:jc w:val="center"/>
            </w:pPr>
            <w:r>
              <w:lastRenderedPageBreak/>
              <w:t>45.</w:t>
            </w:r>
          </w:p>
        </w:tc>
        <w:tc>
          <w:tcPr>
            <w:tcW w:w="2410" w:type="dxa"/>
          </w:tcPr>
          <w:p w:rsidR="00BC0286" w:rsidRDefault="00BC0286">
            <w:pPr>
              <w:pStyle w:val="ConsPlusNormal"/>
            </w:pPr>
            <w:r>
              <w:t>A06.14.007.23</w:t>
            </w:r>
          </w:p>
        </w:tc>
        <w:tc>
          <w:tcPr>
            <w:tcW w:w="3061" w:type="dxa"/>
          </w:tcPr>
          <w:p w:rsidR="00BC0286" w:rsidRDefault="00BC0286">
            <w:pPr>
              <w:pStyle w:val="ConsPlusNormal"/>
            </w:pPr>
            <w:r>
              <w:t>Ретроградная холангиопанкреатография</w:t>
            </w:r>
          </w:p>
        </w:tc>
        <w:tc>
          <w:tcPr>
            <w:tcW w:w="1304" w:type="dxa"/>
          </w:tcPr>
          <w:p w:rsidR="00BC0286" w:rsidRDefault="00BC0286">
            <w:pPr>
              <w:pStyle w:val="ConsPlusNormal"/>
              <w:jc w:val="center"/>
            </w:pPr>
            <w:r>
              <w:t>1579,87</w:t>
            </w:r>
          </w:p>
        </w:tc>
        <w:tc>
          <w:tcPr>
            <w:tcW w:w="1275" w:type="dxa"/>
          </w:tcPr>
          <w:p w:rsidR="00BC0286" w:rsidRDefault="00BC0286">
            <w:pPr>
              <w:pStyle w:val="ConsPlusNormal"/>
              <w:jc w:val="center"/>
            </w:pPr>
            <w:r>
              <w:t>1476,64</w:t>
            </w:r>
          </w:p>
        </w:tc>
      </w:tr>
      <w:tr w:rsidR="00BC0286">
        <w:tc>
          <w:tcPr>
            <w:tcW w:w="1020" w:type="dxa"/>
          </w:tcPr>
          <w:p w:rsidR="00BC0286" w:rsidRDefault="00BC0286">
            <w:pPr>
              <w:pStyle w:val="ConsPlusNormal"/>
              <w:jc w:val="center"/>
            </w:pPr>
            <w:r>
              <w:t>46.</w:t>
            </w:r>
          </w:p>
        </w:tc>
        <w:tc>
          <w:tcPr>
            <w:tcW w:w="2410" w:type="dxa"/>
          </w:tcPr>
          <w:p w:rsidR="00BC0286" w:rsidRDefault="00BC0286">
            <w:pPr>
              <w:pStyle w:val="ConsPlusNormal"/>
            </w:pPr>
            <w:r>
              <w:t>A06.16.002.23</w:t>
            </w:r>
          </w:p>
        </w:tc>
        <w:tc>
          <w:tcPr>
            <w:tcW w:w="3061" w:type="dxa"/>
          </w:tcPr>
          <w:p w:rsidR="00BC0286" w:rsidRDefault="00BC0286">
            <w:pPr>
              <w:pStyle w:val="ConsPlusNormal"/>
            </w:pPr>
            <w:r>
              <w:t>Компьютерная томография пищевода с пероральным контрастированием</w:t>
            </w:r>
          </w:p>
        </w:tc>
        <w:tc>
          <w:tcPr>
            <w:tcW w:w="1304" w:type="dxa"/>
          </w:tcPr>
          <w:p w:rsidR="00BC0286" w:rsidRDefault="00BC0286">
            <w:pPr>
              <w:pStyle w:val="ConsPlusNormal"/>
              <w:jc w:val="center"/>
            </w:pPr>
            <w:r>
              <w:t>4597,06</w:t>
            </w:r>
          </w:p>
        </w:tc>
        <w:tc>
          <w:tcPr>
            <w:tcW w:w="1275" w:type="dxa"/>
          </w:tcPr>
          <w:p w:rsidR="00BC0286" w:rsidRDefault="00BC0286">
            <w:pPr>
              <w:pStyle w:val="ConsPlusNormal"/>
              <w:jc w:val="center"/>
            </w:pPr>
            <w:r>
              <w:t>3967,04</w:t>
            </w:r>
          </w:p>
        </w:tc>
      </w:tr>
      <w:tr w:rsidR="00BC0286">
        <w:tc>
          <w:tcPr>
            <w:tcW w:w="1020" w:type="dxa"/>
          </w:tcPr>
          <w:p w:rsidR="00BC0286" w:rsidRDefault="00BC0286">
            <w:pPr>
              <w:pStyle w:val="ConsPlusNormal"/>
              <w:jc w:val="center"/>
            </w:pPr>
            <w:r>
              <w:t>47.</w:t>
            </w:r>
          </w:p>
        </w:tc>
        <w:tc>
          <w:tcPr>
            <w:tcW w:w="2410" w:type="dxa"/>
          </w:tcPr>
          <w:p w:rsidR="00BC0286" w:rsidRDefault="00BC0286">
            <w:pPr>
              <w:pStyle w:val="ConsPlusNormal"/>
            </w:pPr>
            <w:r>
              <w:t>A06.20.002.23</w:t>
            </w:r>
          </w:p>
        </w:tc>
        <w:tc>
          <w:tcPr>
            <w:tcW w:w="3061" w:type="dxa"/>
          </w:tcPr>
          <w:p w:rsidR="00BC0286" w:rsidRDefault="00BC0286">
            <w:pPr>
              <w:pStyle w:val="ConsPlusNormal"/>
            </w:pPr>
            <w:r>
              <w:t>Компьютерная томография органов малого таза у женщин</w:t>
            </w:r>
          </w:p>
        </w:tc>
        <w:tc>
          <w:tcPr>
            <w:tcW w:w="1304" w:type="dxa"/>
          </w:tcPr>
          <w:p w:rsidR="00BC0286" w:rsidRDefault="00BC0286">
            <w:pPr>
              <w:pStyle w:val="ConsPlusNormal"/>
              <w:jc w:val="center"/>
            </w:pPr>
            <w:r>
              <w:t>1579,87</w:t>
            </w:r>
          </w:p>
        </w:tc>
        <w:tc>
          <w:tcPr>
            <w:tcW w:w="1275" w:type="dxa"/>
          </w:tcPr>
          <w:p w:rsidR="00BC0286" w:rsidRDefault="00BC0286">
            <w:pPr>
              <w:pStyle w:val="ConsPlusNormal"/>
              <w:jc w:val="center"/>
            </w:pPr>
            <w:r>
              <w:t>1476,64</w:t>
            </w:r>
          </w:p>
        </w:tc>
      </w:tr>
      <w:tr w:rsidR="00BC0286">
        <w:tblPrEx>
          <w:tblBorders>
            <w:insideH w:val="nil"/>
          </w:tblBorders>
        </w:tblPrEx>
        <w:tc>
          <w:tcPr>
            <w:tcW w:w="1020" w:type="dxa"/>
            <w:tcBorders>
              <w:bottom w:val="nil"/>
            </w:tcBorders>
          </w:tcPr>
          <w:p w:rsidR="00BC0286" w:rsidRDefault="00BC0286">
            <w:pPr>
              <w:pStyle w:val="ConsPlusNormal"/>
              <w:jc w:val="center"/>
            </w:pPr>
            <w:r>
              <w:t>48 - 50.</w:t>
            </w:r>
          </w:p>
        </w:tc>
        <w:tc>
          <w:tcPr>
            <w:tcW w:w="8050" w:type="dxa"/>
            <w:gridSpan w:val="4"/>
            <w:tcBorders>
              <w:bottom w:val="nil"/>
            </w:tcBorders>
          </w:tcPr>
          <w:p w:rsidR="00BC0286" w:rsidRDefault="00BC0286">
            <w:pPr>
              <w:pStyle w:val="ConsPlusNormal"/>
              <w:jc w:val="both"/>
            </w:pPr>
            <w:r>
              <w:t xml:space="preserve">Исключены с 30.05.2023. - </w:t>
            </w:r>
            <w:hyperlink r:id="rId176">
              <w:r>
                <w:rPr>
                  <w:color w:val="0000FF"/>
                </w:rPr>
                <w:t>Изменения</w:t>
              </w:r>
            </w:hyperlink>
            <w:r>
              <w:t xml:space="preserve"> от 30.05.2023 N 5</w:t>
            </w:r>
          </w:p>
        </w:tc>
      </w:tr>
      <w:tr w:rsidR="00BC0286">
        <w:tc>
          <w:tcPr>
            <w:tcW w:w="1020" w:type="dxa"/>
          </w:tcPr>
          <w:p w:rsidR="00BC0286" w:rsidRDefault="00BC0286">
            <w:pPr>
              <w:pStyle w:val="ConsPlusNormal"/>
              <w:jc w:val="center"/>
            </w:pPr>
            <w:r>
              <w:t>51.</w:t>
            </w:r>
          </w:p>
        </w:tc>
        <w:tc>
          <w:tcPr>
            <w:tcW w:w="2410" w:type="dxa"/>
          </w:tcPr>
          <w:p w:rsidR="00BC0286" w:rsidRDefault="00BC0286">
            <w:pPr>
              <w:pStyle w:val="ConsPlusNormal"/>
            </w:pPr>
            <w:r>
              <w:t>A06.20.002.004.23</w:t>
            </w:r>
          </w:p>
        </w:tc>
        <w:tc>
          <w:tcPr>
            <w:tcW w:w="3061" w:type="dxa"/>
          </w:tcPr>
          <w:p w:rsidR="00BC0286" w:rsidRDefault="00BC0286">
            <w:pPr>
              <w:pStyle w:val="ConsPlusNormal"/>
            </w:pPr>
            <w:r>
              <w:t>Компьютерная томография органов малого таза у женщин с внутривенным болюсным контрастированием, мультипланарной и трехмерной реконструкцией</w:t>
            </w:r>
          </w:p>
        </w:tc>
        <w:tc>
          <w:tcPr>
            <w:tcW w:w="1304" w:type="dxa"/>
          </w:tcPr>
          <w:p w:rsidR="00BC0286" w:rsidRDefault="00BC0286">
            <w:pPr>
              <w:pStyle w:val="ConsPlusNormal"/>
              <w:jc w:val="center"/>
            </w:pPr>
            <w:r>
              <w:t>5549,83</w:t>
            </w:r>
          </w:p>
        </w:tc>
        <w:tc>
          <w:tcPr>
            <w:tcW w:w="1275" w:type="dxa"/>
          </w:tcPr>
          <w:p w:rsidR="00BC0286" w:rsidRDefault="00BC0286">
            <w:pPr>
              <w:pStyle w:val="ConsPlusNormal"/>
              <w:jc w:val="center"/>
            </w:pPr>
            <w:r>
              <w:t>5131,13</w:t>
            </w:r>
          </w:p>
        </w:tc>
      </w:tr>
      <w:tr w:rsidR="00BC0286">
        <w:tc>
          <w:tcPr>
            <w:tcW w:w="1020" w:type="dxa"/>
          </w:tcPr>
          <w:p w:rsidR="00BC0286" w:rsidRDefault="00BC0286">
            <w:pPr>
              <w:pStyle w:val="ConsPlusNormal"/>
              <w:jc w:val="center"/>
            </w:pPr>
            <w:r>
              <w:t>52.</w:t>
            </w:r>
          </w:p>
        </w:tc>
        <w:tc>
          <w:tcPr>
            <w:tcW w:w="2410" w:type="dxa"/>
          </w:tcPr>
          <w:p w:rsidR="00BC0286" w:rsidRDefault="00BC0286">
            <w:pPr>
              <w:pStyle w:val="ConsPlusNormal"/>
            </w:pPr>
            <w:r>
              <w:t>A06.21.003.23</w:t>
            </w:r>
          </w:p>
        </w:tc>
        <w:tc>
          <w:tcPr>
            <w:tcW w:w="3061" w:type="dxa"/>
          </w:tcPr>
          <w:p w:rsidR="00BC0286" w:rsidRDefault="00BC0286">
            <w:pPr>
              <w:pStyle w:val="ConsPlusNormal"/>
            </w:pPr>
            <w:r>
              <w:t>Компьютерная томография органов таза у мужчин</w:t>
            </w:r>
          </w:p>
        </w:tc>
        <w:tc>
          <w:tcPr>
            <w:tcW w:w="1304" w:type="dxa"/>
          </w:tcPr>
          <w:p w:rsidR="00BC0286" w:rsidRDefault="00BC0286">
            <w:pPr>
              <w:pStyle w:val="ConsPlusNormal"/>
              <w:jc w:val="center"/>
            </w:pPr>
            <w:r>
              <w:t>1352,81</w:t>
            </w:r>
          </w:p>
        </w:tc>
        <w:tc>
          <w:tcPr>
            <w:tcW w:w="1275" w:type="dxa"/>
          </w:tcPr>
          <w:p w:rsidR="00BC0286" w:rsidRDefault="00BC0286">
            <w:pPr>
              <w:pStyle w:val="ConsPlusNormal"/>
              <w:jc w:val="center"/>
            </w:pPr>
            <w:r>
              <w:t>1249,58</w:t>
            </w:r>
          </w:p>
        </w:tc>
      </w:tr>
      <w:tr w:rsidR="00BC0286">
        <w:tblPrEx>
          <w:tblBorders>
            <w:insideH w:val="nil"/>
          </w:tblBorders>
        </w:tblPrEx>
        <w:tc>
          <w:tcPr>
            <w:tcW w:w="1020" w:type="dxa"/>
            <w:tcBorders>
              <w:bottom w:val="nil"/>
            </w:tcBorders>
          </w:tcPr>
          <w:p w:rsidR="00BC0286" w:rsidRDefault="00BC0286">
            <w:pPr>
              <w:pStyle w:val="ConsPlusNormal"/>
              <w:jc w:val="center"/>
            </w:pPr>
            <w:r>
              <w:t>53 - 54.</w:t>
            </w:r>
          </w:p>
        </w:tc>
        <w:tc>
          <w:tcPr>
            <w:tcW w:w="8050" w:type="dxa"/>
            <w:gridSpan w:val="4"/>
            <w:tcBorders>
              <w:bottom w:val="nil"/>
            </w:tcBorders>
          </w:tcPr>
          <w:p w:rsidR="00BC0286" w:rsidRDefault="00BC0286">
            <w:pPr>
              <w:pStyle w:val="ConsPlusNormal"/>
              <w:jc w:val="both"/>
            </w:pPr>
            <w:r>
              <w:t xml:space="preserve">Исключен с 30.05.2023. - </w:t>
            </w:r>
            <w:hyperlink r:id="rId177">
              <w:r>
                <w:rPr>
                  <w:color w:val="0000FF"/>
                </w:rPr>
                <w:t>Изменения</w:t>
              </w:r>
            </w:hyperlink>
            <w:r>
              <w:t xml:space="preserve"> от 30.05.2023 N 5</w:t>
            </w:r>
          </w:p>
        </w:tc>
      </w:tr>
      <w:tr w:rsidR="00BC0286">
        <w:tc>
          <w:tcPr>
            <w:tcW w:w="1020" w:type="dxa"/>
          </w:tcPr>
          <w:p w:rsidR="00BC0286" w:rsidRDefault="00BC0286">
            <w:pPr>
              <w:pStyle w:val="ConsPlusNormal"/>
              <w:jc w:val="center"/>
            </w:pPr>
            <w:r>
              <w:t>55.</w:t>
            </w:r>
          </w:p>
        </w:tc>
        <w:tc>
          <w:tcPr>
            <w:tcW w:w="2410" w:type="dxa"/>
          </w:tcPr>
          <w:p w:rsidR="00BC0286" w:rsidRDefault="00BC0286">
            <w:pPr>
              <w:pStyle w:val="ConsPlusNormal"/>
            </w:pPr>
            <w:r>
              <w:t>A06.21.003.003.23</w:t>
            </w:r>
          </w:p>
        </w:tc>
        <w:tc>
          <w:tcPr>
            <w:tcW w:w="3061" w:type="dxa"/>
          </w:tcPr>
          <w:p w:rsidR="00BC0286" w:rsidRDefault="00BC0286">
            <w:pPr>
              <w:pStyle w:val="ConsPlusNormal"/>
            </w:pPr>
            <w:r>
              <w:t>Компьютерная томография органов таза у мужчин с контрастированием</w:t>
            </w:r>
          </w:p>
        </w:tc>
        <w:tc>
          <w:tcPr>
            <w:tcW w:w="1304" w:type="dxa"/>
          </w:tcPr>
          <w:p w:rsidR="00BC0286" w:rsidRDefault="00BC0286">
            <w:pPr>
              <w:pStyle w:val="ConsPlusNormal"/>
              <w:jc w:val="center"/>
            </w:pPr>
            <w:r>
              <w:t>4859,53</w:t>
            </w:r>
          </w:p>
        </w:tc>
        <w:tc>
          <w:tcPr>
            <w:tcW w:w="1275" w:type="dxa"/>
          </w:tcPr>
          <w:p w:rsidR="00BC0286" w:rsidRDefault="00BC0286">
            <w:pPr>
              <w:pStyle w:val="ConsPlusNormal"/>
              <w:jc w:val="center"/>
            </w:pPr>
            <w:r>
              <w:t>4253,30</w:t>
            </w:r>
          </w:p>
        </w:tc>
      </w:tr>
      <w:tr w:rsidR="00BC0286">
        <w:tc>
          <w:tcPr>
            <w:tcW w:w="1020" w:type="dxa"/>
          </w:tcPr>
          <w:p w:rsidR="00BC0286" w:rsidRDefault="00BC0286">
            <w:pPr>
              <w:pStyle w:val="ConsPlusNormal"/>
              <w:jc w:val="center"/>
            </w:pPr>
            <w:r>
              <w:t>56.</w:t>
            </w:r>
          </w:p>
        </w:tc>
        <w:tc>
          <w:tcPr>
            <w:tcW w:w="2410" w:type="dxa"/>
          </w:tcPr>
          <w:p w:rsidR="00BC0286" w:rsidRDefault="00BC0286">
            <w:pPr>
              <w:pStyle w:val="ConsPlusNormal"/>
            </w:pPr>
            <w:r>
              <w:t>A06.22.002.23</w:t>
            </w:r>
          </w:p>
        </w:tc>
        <w:tc>
          <w:tcPr>
            <w:tcW w:w="3061" w:type="dxa"/>
          </w:tcPr>
          <w:p w:rsidR="00BC0286" w:rsidRDefault="00BC0286">
            <w:pPr>
              <w:pStyle w:val="ConsPlusNormal"/>
            </w:pPr>
            <w:r>
              <w:t>Компьютерная томография надпочечников</w:t>
            </w:r>
          </w:p>
        </w:tc>
        <w:tc>
          <w:tcPr>
            <w:tcW w:w="1304" w:type="dxa"/>
          </w:tcPr>
          <w:p w:rsidR="00BC0286" w:rsidRDefault="00BC0286">
            <w:pPr>
              <w:pStyle w:val="ConsPlusNormal"/>
              <w:jc w:val="center"/>
            </w:pPr>
            <w:r>
              <w:t>1579,87</w:t>
            </w:r>
          </w:p>
        </w:tc>
        <w:tc>
          <w:tcPr>
            <w:tcW w:w="1275" w:type="dxa"/>
          </w:tcPr>
          <w:p w:rsidR="00BC0286" w:rsidRDefault="00BC0286">
            <w:pPr>
              <w:pStyle w:val="ConsPlusNormal"/>
              <w:jc w:val="center"/>
            </w:pPr>
            <w:r>
              <w:t>1476,64</w:t>
            </w:r>
          </w:p>
        </w:tc>
      </w:tr>
      <w:tr w:rsidR="00BC0286">
        <w:tc>
          <w:tcPr>
            <w:tcW w:w="1020" w:type="dxa"/>
          </w:tcPr>
          <w:p w:rsidR="00BC0286" w:rsidRDefault="00BC0286">
            <w:pPr>
              <w:pStyle w:val="ConsPlusNormal"/>
              <w:jc w:val="center"/>
            </w:pPr>
            <w:r>
              <w:t>57.</w:t>
            </w:r>
          </w:p>
        </w:tc>
        <w:tc>
          <w:tcPr>
            <w:tcW w:w="2410" w:type="dxa"/>
          </w:tcPr>
          <w:p w:rsidR="00BC0286" w:rsidRDefault="00BC0286">
            <w:pPr>
              <w:pStyle w:val="ConsPlusNormal"/>
            </w:pPr>
            <w:r>
              <w:t>A06.22.002.001.23</w:t>
            </w:r>
          </w:p>
        </w:tc>
        <w:tc>
          <w:tcPr>
            <w:tcW w:w="3061" w:type="dxa"/>
          </w:tcPr>
          <w:p w:rsidR="00BC0286" w:rsidRDefault="00BC0286">
            <w:pPr>
              <w:pStyle w:val="ConsPlusNormal"/>
            </w:pPr>
            <w:r>
              <w:t>Компьютерная томография надпочечников с внутривенным болюсным контрастированием</w:t>
            </w:r>
          </w:p>
        </w:tc>
        <w:tc>
          <w:tcPr>
            <w:tcW w:w="1304" w:type="dxa"/>
          </w:tcPr>
          <w:p w:rsidR="00BC0286" w:rsidRDefault="00BC0286">
            <w:pPr>
              <w:pStyle w:val="ConsPlusNormal"/>
              <w:jc w:val="center"/>
            </w:pPr>
            <w:r>
              <w:t>5550,17</w:t>
            </w:r>
          </w:p>
        </w:tc>
        <w:tc>
          <w:tcPr>
            <w:tcW w:w="1275" w:type="dxa"/>
          </w:tcPr>
          <w:p w:rsidR="00BC0286" w:rsidRDefault="00BC0286">
            <w:pPr>
              <w:pStyle w:val="ConsPlusNormal"/>
              <w:jc w:val="center"/>
            </w:pPr>
            <w:r>
              <w:t>5259,34</w:t>
            </w:r>
          </w:p>
        </w:tc>
      </w:tr>
      <w:tr w:rsidR="00BC0286">
        <w:tc>
          <w:tcPr>
            <w:tcW w:w="1020" w:type="dxa"/>
          </w:tcPr>
          <w:p w:rsidR="00BC0286" w:rsidRDefault="00BC0286">
            <w:pPr>
              <w:pStyle w:val="ConsPlusNormal"/>
              <w:jc w:val="center"/>
            </w:pPr>
            <w:r>
              <w:t>58.</w:t>
            </w:r>
          </w:p>
        </w:tc>
        <w:tc>
          <w:tcPr>
            <w:tcW w:w="2410" w:type="dxa"/>
          </w:tcPr>
          <w:p w:rsidR="00BC0286" w:rsidRDefault="00BC0286">
            <w:pPr>
              <w:pStyle w:val="ConsPlusNormal"/>
            </w:pPr>
            <w:r>
              <w:t>A06.23.004.23</w:t>
            </w:r>
          </w:p>
        </w:tc>
        <w:tc>
          <w:tcPr>
            <w:tcW w:w="3061" w:type="dxa"/>
          </w:tcPr>
          <w:p w:rsidR="00BC0286" w:rsidRDefault="00BC0286">
            <w:pPr>
              <w:pStyle w:val="ConsPlusNormal"/>
            </w:pPr>
            <w:r>
              <w:t>Компьютерная томография головного мозга</w:t>
            </w:r>
          </w:p>
        </w:tc>
        <w:tc>
          <w:tcPr>
            <w:tcW w:w="1304" w:type="dxa"/>
          </w:tcPr>
          <w:p w:rsidR="00BC0286" w:rsidRDefault="00BC0286">
            <w:pPr>
              <w:pStyle w:val="ConsPlusNormal"/>
              <w:jc w:val="center"/>
            </w:pPr>
            <w:r>
              <w:t>1352,81</w:t>
            </w:r>
          </w:p>
        </w:tc>
        <w:tc>
          <w:tcPr>
            <w:tcW w:w="1275" w:type="dxa"/>
          </w:tcPr>
          <w:p w:rsidR="00BC0286" w:rsidRDefault="00BC0286">
            <w:pPr>
              <w:pStyle w:val="ConsPlusNormal"/>
              <w:jc w:val="center"/>
            </w:pPr>
            <w:r>
              <w:t>1249,58</w:t>
            </w:r>
          </w:p>
        </w:tc>
      </w:tr>
      <w:tr w:rsidR="00BC0286">
        <w:tc>
          <w:tcPr>
            <w:tcW w:w="1020" w:type="dxa"/>
          </w:tcPr>
          <w:p w:rsidR="00BC0286" w:rsidRDefault="00BC0286">
            <w:pPr>
              <w:pStyle w:val="ConsPlusNormal"/>
              <w:jc w:val="center"/>
            </w:pPr>
            <w:r>
              <w:t>59.</w:t>
            </w:r>
          </w:p>
        </w:tc>
        <w:tc>
          <w:tcPr>
            <w:tcW w:w="2410" w:type="dxa"/>
          </w:tcPr>
          <w:p w:rsidR="00BC0286" w:rsidRDefault="00BC0286">
            <w:pPr>
              <w:pStyle w:val="ConsPlusNormal"/>
            </w:pPr>
            <w:r>
              <w:t>A06.23.004.002.23</w:t>
            </w:r>
          </w:p>
        </w:tc>
        <w:tc>
          <w:tcPr>
            <w:tcW w:w="3061" w:type="dxa"/>
          </w:tcPr>
          <w:p w:rsidR="00BC0286" w:rsidRDefault="00BC0286">
            <w:pPr>
              <w:pStyle w:val="ConsPlusNormal"/>
            </w:pPr>
            <w:r>
              <w:t>Компьютерная томография мягких тканей головы контрастированием</w:t>
            </w:r>
          </w:p>
        </w:tc>
        <w:tc>
          <w:tcPr>
            <w:tcW w:w="1304" w:type="dxa"/>
          </w:tcPr>
          <w:p w:rsidR="00BC0286" w:rsidRDefault="00BC0286">
            <w:pPr>
              <w:pStyle w:val="ConsPlusNormal"/>
              <w:jc w:val="center"/>
            </w:pPr>
            <w:r>
              <w:t>4772,04</w:t>
            </w:r>
          </w:p>
        </w:tc>
        <w:tc>
          <w:tcPr>
            <w:tcW w:w="1275" w:type="dxa"/>
          </w:tcPr>
          <w:p w:rsidR="00BC0286" w:rsidRDefault="00BC0286">
            <w:pPr>
              <w:pStyle w:val="ConsPlusNormal"/>
              <w:jc w:val="center"/>
            </w:pPr>
            <w:r>
              <w:t>4236,24</w:t>
            </w:r>
          </w:p>
        </w:tc>
      </w:tr>
      <w:tr w:rsidR="00BC0286">
        <w:tblPrEx>
          <w:tblBorders>
            <w:insideH w:val="nil"/>
          </w:tblBorders>
        </w:tblPrEx>
        <w:tc>
          <w:tcPr>
            <w:tcW w:w="1020" w:type="dxa"/>
            <w:tcBorders>
              <w:bottom w:val="nil"/>
            </w:tcBorders>
          </w:tcPr>
          <w:p w:rsidR="00BC0286" w:rsidRDefault="00BC0286">
            <w:pPr>
              <w:pStyle w:val="ConsPlusNormal"/>
              <w:jc w:val="center"/>
            </w:pPr>
            <w:r>
              <w:t>60.</w:t>
            </w:r>
          </w:p>
        </w:tc>
        <w:tc>
          <w:tcPr>
            <w:tcW w:w="8050" w:type="dxa"/>
            <w:gridSpan w:val="4"/>
            <w:tcBorders>
              <w:bottom w:val="nil"/>
            </w:tcBorders>
          </w:tcPr>
          <w:p w:rsidR="00BC0286" w:rsidRDefault="00BC0286">
            <w:pPr>
              <w:pStyle w:val="ConsPlusNormal"/>
              <w:jc w:val="both"/>
            </w:pPr>
            <w:r>
              <w:t xml:space="preserve">Исключен с 30.05.2023. - </w:t>
            </w:r>
            <w:hyperlink r:id="rId178">
              <w:r>
                <w:rPr>
                  <w:color w:val="0000FF"/>
                </w:rPr>
                <w:t>Изменения</w:t>
              </w:r>
            </w:hyperlink>
            <w:r>
              <w:t xml:space="preserve"> от 30.05.2023 N 5</w:t>
            </w:r>
          </w:p>
        </w:tc>
      </w:tr>
      <w:tr w:rsidR="00BC0286">
        <w:tc>
          <w:tcPr>
            <w:tcW w:w="1020" w:type="dxa"/>
          </w:tcPr>
          <w:p w:rsidR="00BC0286" w:rsidRDefault="00BC0286">
            <w:pPr>
              <w:pStyle w:val="ConsPlusNormal"/>
              <w:jc w:val="center"/>
            </w:pPr>
            <w:r>
              <w:t>61.</w:t>
            </w:r>
          </w:p>
        </w:tc>
        <w:tc>
          <w:tcPr>
            <w:tcW w:w="2410" w:type="dxa"/>
          </w:tcPr>
          <w:p w:rsidR="00BC0286" w:rsidRDefault="00BC0286">
            <w:pPr>
              <w:pStyle w:val="ConsPlusNormal"/>
            </w:pPr>
            <w:r>
              <w:t>A06.23.004.007.23</w:t>
            </w:r>
          </w:p>
        </w:tc>
        <w:tc>
          <w:tcPr>
            <w:tcW w:w="3061" w:type="dxa"/>
          </w:tcPr>
          <w:p w:rsidR="00BC0286" w:rsidRDefault="00BC0286">
            <w:pPr>
              <w:pStyle w:val="ConsPlusNormal"/>
            </w:pPr>
            <w:r>
              <w:t>Компьютерная томография сосудов головного мозга с внутривенным болюсным контрастированием</w:t>
            </w:r>
          </w:p>
        </w:tc>
        <w:tc>
          <w:tcPr>
            <w:tcW w:w="1304" w:type="dxa"/>
          </w:tcPr>
          <w:p w:rsidR="00BC0286" w:rsidRDefault="00BC0286">
            <w:pPr>
              <w:pStyle w:val="ConsPlusNormal"/>
              <w:jc w:val="center"/>
            </w:pPr>
            <w:r>
              <w:t>5534,01</w:t>
            </w:r>
          </w:p>
        </w:tc>
        <w:tc>
          <w:tcPr>
            <w:tcW w:w="1275" w:type="dxa"/>
          </w:tcPr>
          <w:p w:rsidR="00BC0286" w:rsidRDefault="00BC0286">
            <w:pPr>
              <w:pStyle w:val="ConsPlusNormal"/>
              <w:jc w:val="center"/>
            </w:pPr>
            <w:r>
              <w:t>5232,42</w:t>
            </w:r>
          </w:p>
        </w:tc>
      </w:tr>
      <w:tr w:rsidR="00BC0286">
        <w:tc>
          <w:tcPr>
            <w:tcW w:w="1020" w:type="dxa"/>
          </w:tcPr>
          <w:p w:rsidR="00BC0286" w:rsidRDefault="00BC0286">
            <w:pPr>
              <w:pStyle w:val="ConsPlusNormal"/>
              <w:jc w:val="center"/>
            </w:pPr>
            <w:r>
              <w:t>62.</w:t>
            </w:r>
          </w:p>
        </w:tc>
        <w:tc>
          <w:tcPr>
            <w:tcW w:w="2410" w:type="dxa"/>
          </w:tcPr>
          <w:p w:rsidR="00BC0286" w:rsidRDefault="00BC0286">
            <w:pPr>
              <w:pStyle w:val="ConsPlusNormal"/>
            </w:pPr>
            <w:r>
              <w:t>A06.25.003.23</w:t>
            </w:r>
          </w:p>
        </w:tc>
        <w:tc>
          <w:tcPr>
            <w:tcW w:w="3061" w:type="dxa"/>
          </w:tcPr>
          <w:p w:rsidR="00BC0286" w:rsidRDefault="00BC0286">
            <w:pPr>
              <w:pStyle w:val="ConsPlusNormal"/>
            </w:pPr>
            <w:r>
              <w:t>Компьютерная томография височной кости</w:t>
            </w:r>
          </w:p>
        </w:tc>
        <w:tc>
          <w:tcPr>
            <w:tcW w:w="1304" w:type="dxa"/>
          </w:tcPr>
          <w:p w:rsidR="00BC0286" w:rsidRDefault="00BC0286">
            <w:pPr>
              <w:pStyle w:val="ConsPlusNormal"/>
              <w:jc w:val="center"/>
            </w:pPr>
            <w:r>
              <w:t>1352,81</w:t>
            </w:r>
          </w:p>
        </w:tc>
        <w:tc>
          <w:tcPr>
            <w:tcW w:w="1275" w:type="dxa"/>
          </w:tcPr>
          <w:p w:rsidR="00BC0286" w:rsidRDefault="00BC0286">
            <w:pPr>
              <w:pStyle w:val="ConsPlusNormal"/>
              <w:jc w:val="center"/>
            </w:pPr>
            <w:r>
              <w:t>1249,58</w:t>
            </w:r>
          </w:p>
        </w:tc>
      </w:tr>
      <w:tr w:rsidR="00BC0286">
        <w:tc>
          <w:tcPr>
            <w:tcW w:w="1020" w:type="dxa"/>
          </w:tcPr>
          <w:p w:rsidR="00BC0286" w:rsidRDefault="00BC0286">
            <w:pPr>
              <w:pStyle w:val="ConsPlusNormal"/>
              <w:jc w:val="center"/>
            </w:pPr>
            <w:r>
              <w:t>63.</w:t>
            </w:r>
          </w:p>
        </w:tc>
        <w:tc>
          <w:tcPr>
            <w:tcW w:w="2410" w:type="dxa"/>
          </w:tcPr>
          <w:p w:rsidR="00BC0286" w:rsidRDefault="00BC0286">
            <w:pPr>
              <w:pStyle w:val="ConsPlusNormal"/>
            </w:pPr>
            <w:r>
              <w:t>A06.25.003.002.23</w:t>
            </w:r>
          </w:p>
        </w:tc>
        <w:tc>
          <w:tcPr>
            <w:tcW w:w="3061" w:type="dxa"/>
          </w:tcPr>
          <w:p w:rsidR="00BC0286" w:rsidRDefault="00BC0286">
            <w:pPr>
              <w:pStyle w:val="ConsPlusNormal"/>
            </w:pPr>
            <w:r>
              <w:t xml:space="preserve">Компьютерная томография височной кости с внутривенным болюсным </w:t>
            </w:r>
            <w:r>
              <w:lastRenderedPageBreak/>
              <w:t>контрастированием</w:t>
            </w:r>
          </w:p>
        </w:tc>
        <w:tc>
          <w:tcPr>
            <w:tcW w:w="1304" w:type="dxa"/>
          </w:tcPr>
          <w:p w:rsidR="00BC0286" w:rsidRDefault="00BC0286">
            <w:pPr>
              <w:pStyle w:val="ConsPlusNormal"/>
              <w:jc w:val="center"/>
            </w:pPr>
            <w:r>
              <w:lastRenderedPageBreak/>
              <w:t>5455,95</w:t>
            </w:r>
          </w:p>
        </w:tc>
        <w:tc>
          <w:tcPr>
            <w:tcW w:w="1275" w:type="dxa"/>
          </w:tcPr>
          <w:p w:rsidR="00BC0286" w:rsidRDefault="00BC0286">
            <w:pPr>
              <w:pStyle w:val="ConsPlusNormal"/>
              <w:jc w:val="center"/>
            </w:pPr>
            <w:r>
              <w:t>4666,17</w:t>
            </w:r>
          </w:p>
        </w:tc>
      </w:tr>
      <w:tr w:rsidR="00BC0286">
        <w:tc>
          <w:tcPr>
            <w:tcW w:w="1020" w:type="dxa"/>
          </w:tcPr>
          <w:p w:rsidR="00BC0286" w:rsidRDefault="00BC0286">
            <w:pPr>
              <w:pStyle w:val="ConsPlusNormal"/>
              <w:jc w:val="center"/>
            </w:pPr>
            <w:r>
              <w:lastRenderedPageBreak/>
              <w:t>64.</w:t>
            </w:r>
          </w:p>
        </w:tc>
        <w:tc>
          <w:tcPr>
            <w:tcW w:w="2410" w:type="dxa"/>
          </w:tcPr>
          <w:p w:rsidR="00BC0286" w:rsidRDefault="00BC0286">
            <w:pPr>
              <w:pStyle w:val="ConsPlusNormal"/>
            </w:pPr>
            <w:r>
              <w:t>A06.26.006.23</w:t>
            </w:r>
          </w:p>
        </w:tc>
        <w:tc>
          <w:tcPr>
            <w:tcW w:w="3061" w:type="dxa"/>
          </w:tcPr>
          <w:p w:rsidR="00BC0286" w:rsidRDefault="00BC0286">
            <w:pPr>
              <w:pStyle w:val="ConsPlusNormal"/>
            </w:pPr>
            <w:r>
              <w:t>Компьютерная томография глазницы</w:t>
            </w:r>
          </w:p>
        </w:tc>
        <w:tc>
          <w:tcPr>
            <w:tcW w:w="1304" w:type="dxa"/>
          </w:tcPr>
          <w:p w:rsidR="00BC0286" w:rsidRDefault="00BC0286">
            <w:pPr>
              <w:pStyle w:val="ConsPlusNormal"/>
              <w:jc w:val="center"/>
            </w:pPr>
            <w:r>
              <w:t>1579,87</w:t>
            </w:r>
          </w:p>
        </w:tc>
        <w:tc>
          <w:tcPr>
            <w:tcW w:w="1275" w:type="dxa"/>
          </w:tcPr>
          <w:p w:rsidR="00BC0286" w:rsidRDefault="00BC0286">
            <w:pPr>
              <w:pStyle w:val="ConsPlusNormal"/>
              <w:jc w:val="center"/>
            </w:pPr>
            <w:r>
              <w:t>1476,64</w:t>
            </w:r>
          </w:p>
        </w:tc>
      </w:tr>
      <w:tr w:rsidR="00BC0286">
        <w:tc>
          <w:tcPr>
            <w:tcW w:w="1020" w:type="dxa"/>
          </w:tcPr>
          <w:p w:rsidR="00BC0286" w:rsidRDefault="00BC0286">
            <w:pPr>
              <w:pStyle w:val="ConsPlusNormal"/>
              <w:jc w:val="center"/>
            </w:pPr>
            <w:r>
              <w:t>65.</w:t>
            </w:r>
          </w:p>
        </w:tc>
        <w:tc>
          <w:tcPr>
            <w:tcW w:w="2410" w:type="dxa"/>
          </w:tcPr>
          <w:p w:rsidR="00BC0286" w:rsidRDefault="00BC0286">
            <w:pPr>
              <w:pStyle w:val="ConsPlusNormal"/>
            </w:pPr>
            <w:r>
              <w:t>A06.26.006.001.23</w:t>
            </w:r>
          </w:p>
        </w:tc>
        <w:tc>
          <w:tcPr>
            <w:tcW w:w="3061" w:type="dxa"/>
          </w:tcPr>
          <w:p w:rsidR="00BC0286" w:rsidRDefault="00BC0286">
            <w:pPr>
              <w:pStyle w:val="ConsPlusNormal"/>
            </w:pPr>
            <w:r>
              <w:t>Компьютерная томография глазницы с внутривенным болюсным контрастированием</w:t>
            </w:r>
          </w:p>
        </w:tc>
        <w:tc>
          <w:tcPr>
            <w:tcW w:w="1304" w:type="dxa"/>
          </w:tcPr>
          <w:p w:rsidR="00BC0286" w:rsidRDefault="00BC0286">
            <w:pPr>
              <w:pStyle w:val="ConsPlusNormal"/>
              <w:jc w:val="center"/>
            </w:pPr>
            <w:r>
              <w:t>5499,02</w:t>
            </w:r>
          </w:p>
        </w:tc>
        <w:tc>
          <w:tcPr>
            <w:tcW w:w="1275" w:type="dxa"/>
          </w:tcPr>
          <w:p w:rsidR="00BC0286" w:rsidRDefault="00BC0286">
            <w:pPr>
              <w:pStyle w:val="ConsPlusNormal"/>
              <w:jc w:val="center"/>
            </w:pPr>
            <w:r>
              <w:t>4711,03</w:t>
            </w:r>
          </w:p>
        </w:tc>
      </w:tr>
      <w:tr w:rsidR="00BC0286">
        <w:tc>
          <w:tcPr>
            <w:tcW w:w="1020" w:type="dxa"/>
          </w:tcPr>
          <w:p w:rsidR="00BC0286" w:rsidRDefault="00BC0286">
            <w:pPr>
              <w:pStyle w:val="ConsPlusNormal"/>
              <w:jc w:val="center"/>
            </w:pPr>
            <w:r>
              <w:t>66.</w:t>
            </w:r>
          </w:p>
        </w:tc>
        <w:tc>
          <w:tcPr>
            <w:tcW w:w="2410" w:type="dxa"/>
          </w:tcPr>
          <w:p w:rsidR="00BC0286" w:rsidRDefault="00BC0286">
            <w:pPr>
              <w:pStyle w:val="ConsPlusNormal"/>
            </w:pPr>
            <w:r>
              <w:t>A06.28.009.23</w:t>
            </w:r>
          </w:p>
        </w:tc>
        <w:tc>
          <w:tcPr>
            <w:tcW w:w="3061" w:type="dxa"/>
          </w:tcPr>
          <w:p w:rsidR="00BC0286" w:rsidRDefault="00BC0286">
            <w:pPr>
              <w:pStyle w:val="ConsPlusNormal"/>
            </w:pPr>
            <w:r>
              <w:t>Компьютерная томография почек и надпочечников</w:t>
            </w:r>
          </w:p>
        </w:tc>
        <w:tc>
          <w:tcPr>
            <w:tcW w:w="1304" w:type="dxa"/>
          </w:tcPr>
          <w:p w:rsidR="00BC0286" w:rsidRDefault="00BC0286">
            <w:pPr>
              <w:pStyle w:val="ConsPlusNormal"/>
              <w:jc w:val="center"/>
            </w:pPr>
            <w:r>
              <w:t>1352,81</w:t>
            </w:r>
          </w:p>
        </w:tc>
        <w:tc>
          <w:tcPr>
            <w:tcW w:w="1275" w:type="dxa"/>
          </w:tcPr>
          <w:p w:rsidR="00BC0286" w:rsidRDefault="00BC0286">
            <w:pPr>
              <w:pStyle w:val="ConsPlusNormal"/>
              <w:jc w:val="center"/>
            </w:pPr>
            <w:r>
              <w:t>1249,58</w:t>
            </w:r>
          </w:p>
        </w:tc>
      </w:tr>
      <w:tr w:rsidR="00BC0286">
        <w:tc>
          <w:tcPr>
            <w:tcW w:w="1020" w:type="dxa"/>
          </w:tcPr>
          <w:p w:rsidR="00BC0286" w:rsidRDefault="00BC0286">
            <w:pPr>
              <w:pStyle w:val="ConsPlusNormal"/>
              <w:jc w:val="center"/>
            </w:pPr>
            <w:r>
              <w:t>67.</w:t>
            </w:r>
          </w:p>
        </w:tc>
        <w:tc>
          <w:tcPr>
            <w:tcW w:w="2410" w:type="dxa"/>
          </w:tcPr>
          <w:p w:rsidR="00BC0286" w:rsidRDefault="00BC0286">
            <w:pPr>
              <w:pStyle w:val="ConsPlusNormal"/>
            </w:pPr>
            <w:r>
              <w:t>A06.28.009.001.23</w:t>
            </w:r>
          </w:p>
        </w:tc>
        <w:tc>
          <w:tcPr>
            <w:tcW w:w="3061" w:type="dxa"/>
          </w:tcPr>
          <w:p w:rsidR="00BC0286" w:rsidRDefault="00BC0286">
            <w:pPr>
              <w:pStyle w:val="ConsPlusNormal"/>
            </w:pPr>
            <w:r>
              <w:t>Компьютерная томография почек и верхних мочевыводящих путей с внутривенным болюсным контрастированием</w:t>
            </w:r>
          </w:p>
        </w:tc>
        <w:tc>
          <w:tcPr>
            <w:tcW w:w="1304" w:type="dxa"/>
          </w:tcPr>
          <w:p w:rsidR="00BC0286" w:rsidRDefault="00BC0286">
            <w:pPr>
              <w:pStyle w:val="ConsPlusNormal"/>
              <w:jc w:val="center"/>
            </w:pPr>
            <w:r>
              <w:t>5550,17</w:t>
            </w:r>
          </w:p>
        </w:tc>
        <w:tc>
          <w:tcPr>
            <w:tcW w:w="1275" w:type="dxa"/>
          </w:tcPr>
          <w:p w:rsidR="00BC0286" w:rsidRDefault="00BC0286">
            <w:pPr>
              <w:pStyle w:val="ConsPlusNormal"/>
              <w:jc w:val="center"/>
            </w:pPr>
            <w:r>
              <w:t>4769,51</w:t>
            </w:r>
          </w:p>
        </w:tc>
      </w:tr>
      <w:tr w:rsidR="00BC0286">
        <w:tblPrEx>
          <w:tblBorders>
            <w:insideH w:val="nil"/>
          </w:tblBorders>
        </w:tblPrEx>
        <w:tc>
          <w:tcPr>
            <w:tcW w:w="1020" w:type="dxa"/>
            <w:tcBorders>
              <w:bottom w:val="nil"/>
            </w:tcBorders>
          </w:tcPr>
          <w:p w:rsidR="00BC0286" w:rsidRDefault="00BC0286">
            <w:pPr>
              <w:pStyle w:val="ConsPlusNormal"/>
              <w:jc w:val="center"/>
            </w:pPr>
            <w:r>
              <w:t>68.</w:t>
            </w:r>
          </w:p>
        </w:tc>
        <w:tc>
          <w:tcPr>
            <w:tcW w:w="8050" w:type="dxa"/>
            <w:gridSpan w:val="4"/>
            <w:tcBorders>
              <w:bottom w:val="nil"/>
            </w:tcBorders>
          </w:tcPr>
          <w:p w:rsidR="00BC0286" w:rsidRDefault="00BC0286">
            <w:pPr>
              <w:pStyle w:val="ConsPlusNormal"/>
              <w:jc w:val="both"/>
            </w:pPr>
            <w:r>
              <w:t xml:space="preserve">Исключен с 30.05.2023. - </w:t>
            </w:r>
            <w:hyperlink r:id="rId179">
              <w:r>
                <w:rPr>
                  <w:color w:val="0000FF"/>
                </w:rPr>
                <w:t>Изменения</w:t>
              </w:r>
            </w:hyperlink>
            <w:r>
              <w:t xml:space="preserve"> от 30.05.2023 N 5</w:t>
            </w:r>
          </w:p>
        </w:tc>
      </w:tr>
      <w:tr w:rsidR="00BC0286">
        <w:tc>
          <w:tcPr>
            <w:tcW w:w="1020" w:type="dxa"/>
          </w:tcPr>
          <w:p w:rsidR="00BC0286" w:rsidRDefault="00BC0286">
            <w:pPr>
              <w:pStyle w:val="ConsPlusNormal"/>
              <w:jc w:val="center"/>
            </w:pPr>
            <w:r>
              <w:t>69.</w:t>
            </w:r>
          </w:p>
        </w:tc>
        <w:tc>
          <w:tcPr>
            <w:tcW w:w="2410" w:type="dxa"/>
          </w:tcPr>
          <w:p w:rsidR="00BC0286" w:rsidRDefault="00BC0286">
            <w:pPr>
              <w:pStyle w:val="ConsPlusNormal"/>
            </w:pPr>
            <w:r>
              <w:t>A06.30.005.23</w:t>
            </w:r>
          </w:p>
        </w:tc>
        <w:tc>
          <w:tcPr>
            <w:tcW w:w="3061" w:type="dxa"/>
          </w:tcPr>
          <w:p w:rsidR="00BC0286" w:rsidRDefault="00BC0286">
            <w:pPr>
              <w:pStyle w:val="ConsPlusNormal"/>
            </w:pPr>
            <w:r>
              <w:t>Компьютерная томография органов брюшной полости</w:t>
            </w:r>
          </w:p>
        </w:tc>
        <w:tc>
          <w:tcPr>
            <w:tcW w:w="1304" w:type="dxa"/>
          </w:tcPr>
          <w:p w:rsidR="00BC0286" w:rsidRDefault="00BC0286">
            <w:pPr>
              <w:pStyle w:val="ConsPlusNormal"/>
              <w:jc w:val="center"/>
            </w:pPr>
            <w:r>
              <w:t>1352,81</w:t>
            </w:r>
          </w:p>
        </w:tc>
        <w:tc>
          <w:tcPr>
            <w:tcW w:w="1275" w:type="dxa"/>
          </w:tcPr>
          <w:p w:rsidR="00BC0286" w:rsidRDefault="00BC0286">
            <w:pPr>
              <w:pStyle w:val="ConsPlusNormal"/>
              <w:jc w:val="center"/>
            </w:pPr>
            <w:r>
              <w:t>1249,58</w:t>
            </w:r>
          </w:p>
        </w:tc>
      </w:tr>
      <w:tr w:rsidR="00BC0286">
        <w:tc>
          <w:tcPr>
            <w:tcW w:w="1020" w:type="dxa"/>
          </w:tcPr>
          <w:p w:rsidR="00BC0286" w:rsidRDefault="00BC0286">
            <w:pPr>
              <w:pStyle w:val="ConsPlusNormal"/>
              <w:jc w:val="center"/>
            </w:pPr>
            <w:r>
              <w:t>70.</w:t>
            </w:r>
          </w:p>
        </w:tc>
        <w:tc>
          <w:tcPr>
            <w:tcW w:w="2410" w:type="dxa"/>
          </w:tcPr>
          <w:p w:rsidR="00BC0286" w:rsidRDefault="00BC0286">
            <w:pPr>
              <w:pStyle w:val="ConsPlusNormal"/>
            </w:pPr>
            <w:r>
              <w:t>A06.30.005.001.23</w:t>
            </w:r>
          </w:p>
        </w:tc>
        <w:tc>
          <w:tcPr>
            <w:tcW w:w="3061" w:type="dxa"/>
          </w:tcPr>
          <w:p w:rsidR="00BC0286" w:rsidRDefault="00BC0286">
            <w:pPr>
              <w:pStyle w:val="ConsPlusNormal"/>
            </w:pPr>
            <w:r>
              <w:t>Компьютерная томография органов брюшной полости и забрюшинного пространства</w:t>
            </w:r>
          </w:p>
        </w:tc>
        <w:tc>
          <w:tcPr>
            <w:tcW w:w="1304" w:type="dxa"/>
          </w:tcPr>
          <w:p w:rsidR="00BC0286" w:rsidRDefault="00BC0286">
            <w:pPr>
              <w:pStyle w:val="ConsPlusNormal"/>
              <w:jc w:val="center"/>
            </w:pPr>
            <w:r>
              <w:t>1579,87</w:t>
            </w:r>
          </w:p>
        </w:tc>
        <w:tc>
          <w:tcPr>
            <w:tcW w:w="1275" w:type="dxa"/>
          </w:tcPr>
          <w:p w:rsidR="00BC0286" w:rsidRDefault="00BC0286">
            <w:pPr>
              <w:pStyle w:val="ConsPlusNormal"/>
              <w:jc w:val="center"/>
            </w:pPr>
            <w:r>
              <w:t>1476,64</w:t>
            </w:r>
          </w:p>
        </w:tc>
      </w:tr>
      <w:tr w:rsidR="00BC0286">
        <w:tc>
          <w:tcPr>
            <w:tcW w:w="1020" w:type="dxa"/>
          </w:tcPr>
          <w:p w:rsidR="00BC0286" w:rsidRDefault="00BC0286">
            <w:pPr>
              <w:pStyle w:val="ConsPlusNormal"/>
              <w:jc w:val="center"/>
            </w:pPr>
            <w:r>
              <w:t>71.</w:t>
            </w:r>
          </w:p>
        </w:tc>
        <w:tc>
          <w:tcPr>
            <w:tcW w:w="2410" w:type="dxa"/>
          </w:tcPr>
          <w:p w:rsidR="00BC0286" w:rsidRDefault="00BC0286">
            <w:pPr>
              <w:pStyle w:val="ConsPlusNormal"/>
            </w:pPr>
            <w:r>
              <w:t>A06.30.005.002.23</w:t>
            </w:r>
          </w:p>
        </w:tc>
        <w:tc>
          <w:tcPr>
            <w:tcW w:w="3061" w:type="dxa"/>
          </w:tcPr>
          <w:p w:rsidR="00BC0286" w:rsidRDefault="00BC0286">
            <w:pPr>
              <w:pStyle w:val="ConsPlusNormal"/>
            </w:pPr>
            <w:r>
              <w:t>Компьютерная томография органов брюшной полости и забрюшинного пространства с внутривенным болюсным контрастированием</w:t>
            </w:r>
          </w:p>
        </w:tc>
        <w:tc>
          <w:tcPr>
            <w:tcW w:w="1304" w:type="dxa"/>
          </w:tcPr>
          <w:p w:rsidR="00BC0286" w:rsidRDefault="00BC0286">
            <w:pPr>
              <w:pStyle w:val="ConsPlusNormal"/>
              <w:jc w:val="center"/>
            </w:pPr>
            <w:r>
              <w:t>5573,05</w:t>
            </w:r>
          </w:p>
        </w:tc>
        <w:tc>
          <w:tcPr>
            <w:tcW w:w="1275" w:type="dxa"/>
          </w:tcPr>
          <w:p w:rsidR="00BC0286" w:rsidRDefault="00BC0286">
            <w:pPr>
              <w:pStyle w:val="ConsPlusNormal"/>
              <w:jc w:val="center"/>
            </w:pPr>
            <w:r>
              <w:t>4789,70</w:t>
            </w:r>
          </w:p>
        </w:tc>
      </w:tr>
      <w:tr w:rsidR="00BC0286">
        <w:tc>
          <w:tcPr>
            <w:tcW w:w="1020" w:type="dxa"/>
          </w:tcPr>
          <w:p w:rsidR="00BC0286" w:rsidRDefault="00BC0286">
            <w:pPr>
              <w:pStyle w:val="ConsPlusNormal"/>
              <w:jc w:val="center"/>
            </w:pPr>
            <w:r>
              <w:t>72.</w:t>
            </w:r>
          </w:p>
        </w:tc>
        <w:tc>
          <w:tcPr>
            <w:tcW w:w="2410" w:type="dxa"/>
          </w:tcPr>
          <w:p w:rsidR="00BC0286" w:rsidRDefault="00BC0286">
            <w:pPr>
              <w:pStyle w:val="ConsPlusNormal"/>
            </w:pPr>
            <w:r>
              <w:t>A06.30.005.003.23</w:t>
            </w:r>
          </w:p>
        </w:tc>
        <w:tc>
          <w:tcPr>
            <w:tcW w:w="3061" w:type="dxa"/>
          </w:tcPr>
          <w:p w:rsidR="00BC0286" w:rsidRDefault="00BC0286">
            <w:pPr>
              <w:pStyle w:val="ConsPlusNormal"/>
            </w:pPr>
            <w:r>
              <w:t>Компьютерная томография органов брюшной полости с внутривенным болюсным контрастированием</w:t>
            </w:r>
          </w:p>
        </w:tc>
        <w:tc>
          <w:tcPr>
            <w:tcW w:w="1304" w:type="dxa"/>
          </w:tcPr>
          <w:p w:rsidR="00BC0286" w:rsidRDefault="00BC0286">
            <w:pPr>
              <w:pStyle w:val="ConsPlusNormal"/>
              <w:jc w:val="center"/>
            </w:pPr>
            <w:r>
              <w:t>5534,01</w:t>
            </w:r>
          </w:p>
        </w:tc>
        <w:tc>
          <w:tcPr>
            <w:tcW w:w="1275" w:type="dxa"/>
          </w:tcPr>
          <w:p w:rsidR="00BC0286" w:rsidRDefault="00BC0286">
            <w:pPr>
              <w:pStyle w:val="ConsPlusNormal"/>
              <w:jc w:val="center"/>
            </w:pPr>
            <w:r>
              <w:t>5001,99</w:t>
            </w:r>
          </w:p>
        </w:tc>
      </w:tr>
      <w:tr w:rsidR="00BC0286">
        <w:tc>
          <w:tcPr>
            <w:tcW w:w="1020" w:type="dxa"/>
          </w:tcPr>
          <w:p w:rsidR="00BC0286" w:rsidRDefault="00BC0286">
            <w:pPr>
              <w:pStyle w:val="ConsPlusNormal"/>
              <w:jc w:val="center"/>
            </w:pPr>
            <w:r>
              <w:t>73.</w:t>
            </w:r>
          </w:p>
        </w:tc>
        <w:tc>
          <w:tcPr>
            <w:tcW w:w="2410" w:type="dxa"/>
          </w:tcPr>
          <w:p w:rsidR="00BC0286" w:rsidRDefault="00BC0286">
            <w:pPr>
              <w:pStyle w:val="ConsPlusNormal"/>
            </w:pPr>
            <w:r>
              <w:t>A06.30.005.004.23</w:t>
            </w:r>
          </w:p>
        </w:tc>
        <w:tc>
          <w:tcPr>
            <w:tcW w:w="3061" w:type="dxa"/>
          </w:tcPr>
          <w:p w:rsidR="00BC0286" w:rsidRDefault="00BC0286">
            <w:pPr>
              <w:pStyle w:val="ConsPlusNormal"/>
            </w:pPr>
            <w:r>
              <w:t>Спиральная компьютерная томография органов брюшной полости с внутривенным болюсным контрастированием, мультипланарной и трехмерной реконструкцией</w:t>
            </w:r>
          </w:p>
        </w:tc>
        <w:tc>
          <w:tcPr>
            <w:tcW w:w="1304" w:type="dxa"/>
          </w:tcPr>
          <w:p w:rsidR="00BC0286" w:rsidRDefault="00BC0286">
            <w:pPr>
              <w:pStyle w:val="ConsPlusNormal"/>
              <w:jc w:val="center"/>
            </w:pPr>
            <w:r>
              <w:t>5573,05</w:t>
            </w:r>
          </w:p>
        </w:tc>
        <w:tc>
          <w:tcPr>
            <w:tcW w:w="1275" w:type="dxa"/>
          </w:tcPr>
          <w:p w:rsidR="00BC0286" w:rsidRDefault="00BC0286">
            <w:pPr>
              <w:pStyle w:val="ConsPlusNormal"/>
              <w:jc w:val="center"/>
            </w:pPr>
            <w:r>
              <w:t>5299,72</w:t>
            </w:r>
          </w:p>
        </w:tc>
      </w:tr>
      <w:tr w:rsidR="00BC0286">
        <w:tc>
          <w:tcPr>
            <w:tcW w:w="1020" w:type="dxa"/>
          </w:tcPr>
          <w:p w:rsidR="00BC0286" w:rsidRDefault="00BC0286">
            <w:pPr>
              <w:pStyle w:val="ConsPlusNormal"/>
              <w:jc w:val="center"/>
            </w:pPr>
            <w:r>
              <w:t>74.</w:t>
            </w:r>
          </w:p>
        </w:tc>
        <w:tc>
          <w:tcPr>
            <w:tcW w:w="2410" w:type="dxa"/>
          </w:tcPr>
          <w:p w:rsidR="00BC0286" w:rsidRDefault="00BC0286">
            <w:pPr>
              <w:pStyle w:val="ConsPlusNormal"/>
            </w:pPr>
            <w:r>
              <w:t>A06.30.005.005.23</w:t>
            </w:r>
          </w:p>
        </w:tc>
        <w:tc>
          <w:tcPr>
            <w:tcW w:w="3061" w:type="dxa"/>
          </w:tcPr>
          <w:p w:rsidR="00BC0286" w:rsidRDefault="00BC0286">
            <w:pPr>
              <w:pStyle w:val="ConsPlusNormal"/>
            </w:pPr>
            <w:r>
              <w:t>Компьютерная томография органов брюшной полости с двойным контрастированием</w:t>
            </w:r>
          </w:p>
        </w:tc>
        <w:tc>
          <w:tcPr>
            <w:tcW w:w="1304" w:type="dxa"/>
          </w:tcPr>
          <w:p w:rsidR="00BC0286" w:rsidRDefault="00BC0286">
            <w:pPr>
              <w:pStyle w:val="ConsPlusNormal"/>
              <w:jc w:val="center"/>
            </w:pPr>
            <w:r>
              <w:t>5310,44</w:t>
            </w:r>
          </w:p>
        </w:tc>
        <w:tc>
          <w:tcPr>
            <w:tcW w:w="1275" w:type="dxa"/>
          </w:tcPr>
          <w:p w:rsidR="00BC0286" w:rsidRDefault="00BC0286">
            <w:pPr>
              <w:pStyle w:val="ConsPlusNormal"/>
              <w:jc w:val="center"/>
            </w:pPr>
            <w:r>
              <w:t>5010,87</w:t>
            </w:r>
          </w:p>
        </w:tc>
      </w:tr>
      <w:tr w:rsidR="00BC0286">
        <w:tc>
          <w:tcPr>
            <w:tcW w:w="1020" w:type="dxa"/>
          </w:tcPr>
          <w:p w:rsidR="00BC0286" w:rsidRDefault="00BC0286">
            <w:pPr>
              <w:pStyle w:val="ConsPlusNormal"/>
              <w:jc w:val="center"/>
            </w:pPr>
            <w:r>
              <w:t>75.</w:t>
            </w:r>
          </w:p>
        </w:tc>
        <w:tc>
          <w:tcPr>
            <w:tcW w:w="2410" w:type="dxa"/>
          </w:tcPr>
          <w:p w:rsidR="00BC0286" w:rsidRDefault="00BC0286">
            <w:pPr>
              <w:pStyle w:val="ConsPlusNormal"/>
            </w:pPr>
            <w:r>
              <w:t>A06.30.007.23</w:t>
            </w:r>
          </w:p>
        </w:tc>
        <w:tc>
          <w:tcPr>
            <w:tcW w:w="3061" w:type="dxa"/>
          </w:tcPr>
          <w:p w:rsidR="00BC0286" w:rsidRDefault="00BC0286">
            <w:pPr>
              <w:pStyle w:val="ConsPlusNormal"/>
            </w:pPr>
            <w:r>
              <w:t>Компьютерная томография забрюшинного пространства</w:t>
            </w:r>
          </w:p>
        </w:tc>
        <w:tc>
          <w:tcPr>
            <w:tcW w:w="1304" w:type="dxa"/>
          </w:tcPr>
          <w:p w:rsidR="00BC0286" w:rsidRDefault="00BC0286">
            <w:pPr>
              <w:pStyle w:val="ConsPlusNormal"/>
              <w:jc w:val="center"/>
            </w:pPr>
            <w:r>
              <w:t>1352,81</w:t>
            </w:r>
          </w:p>
        </w:tc>
        <w:tc>
          <w:tcPr>
            <w:tcW w:w="1275" w:type="dxa"/>
          </w:tcPr>
          <w:p w:rsidR="00BC0286" w:rsidRDefault="00BC0286">
            <w:pPr>
              <w:pStyle w:val="ConsPlusNormal"/>
              <w:jc w:val="center"/>
            </w:pPr>
            <w:r>
              <w:t>1249,58</w:t>
            </w:r>
          </w:p>
        </w:tc>
      </w:tr>
      <w:tr w:rsidR="00BC0286">
        <w:tc>
          <w:tcPr>
            <w:tcW w:w="1020" w:type="dxa"/>
          </w:tcPr>
          <w:p w:rsidR="00BC0286" w:rsidRDefault="00BC0286">
            <w:pPr>
              <w:pStyle w:val="ConsPlusNormal"/>
              <w:jc w:val="center"/>
            </w:pPr>
            <w:r>
              <w:t>76.</w:t>
            </w:r>
          </w:p>
        </w:tc>
        <w:tc>
          <w:tcPr>
            <w:tcW w:w="2410" w:type="dxa"/>
          </w:tcPr>
          <w:p w:rsidR="00BC0286" w:rsidRDefault="00BC0286">
            <w:pPr>
              <w:pStyle w:val="ConsPlusNormal"/>
            </w:pPr>
            <w:r>
              <w:t>A06.30.007.002.23</w:t>
            </w:r>
          </w:p>
        </w:tc>
        <w:tc>
          <w:tcPr>
            <w:tcW w:w="3061" w:type="dxa"/>
          </w:tcPr>
          <w:p w:rsidR="00BC0286" w:rsidRDefault="00BC0286">
            <w:pPr>
              <w:pStyle w:val="ConsPlusNormal"/>
            </w:pPr>
            <w:r>
              <w:t xml:space="preserve">Компьютерная томография забрюшинного пространства с внутривенным болюсным </w:t>
            </w:r>
            <w:r>
              <w:lastRenderedPageBreak/>
              <w:t>контрастированием</w:t>
            </w:r>
          </w:p>
        </w:tc>
        <w:tc>
          <w:tcPr>
            <w:tcW w:w="1304" w:type="dxa"/>
          </w:tcPr>
          <w:p w:rsidR="00BC0286" w:rsidRDefault="00BC0286">
            <w:pPr>
              <w:pStyle w:val="ConsPlusNormal"/>
              <w:jc w:val="center"/>
            </w:pPr>
            <w:r>
              <w:lastRenderedPageBreak/>
              <w:t>5511,13</w:t>
            </w:r>
          </w:p>
        </w:tc>
        <w:tc>
          <w:tcPr>
            <w:tcW w:w="1275" w:type="dxa"/>
          </w:tcPr>
          <w:p w:rsidR="00BC0286" w:rsidRDefault="00BC0286">
            <w:pPr>
              <w:pStyle w:val="ConsPlusNormal"/>
              <w:jc w:val="center"/>
            </w:pPr>
            <w:r>
              <w:t>4735,86</w:t>
            </w:r>
          </w:p>
        </w:tc>
      </w:tr>
      <w:tr w:rsidR="00BC0286">
        <w:tc>
          <w:tcPr>
            <w:tcW w:w="1020" w:type="dxa"/>
          </w:tcPr>
          <w:p w:rsidR="00BC0286" w:rsidRDefault="00BC0286">
            <w:pPr>
              <w:pStyle w:val="ConsPlusNormal"/>
              <w:jc w:val="center"/>
            </w:pPr>
            <w:r>
              <w:lastRenderedPageBreak/>
              <w:t>77.</w:t>
            </w:r>
          </w:p>
        </w:tc>
        <w:tc>
          <w:tcPr>
            <w:tcW w:w="2410" w:type="dxa"/>
          </w:tcPr>
          <w:p w:rsidR="00BC0286" w:rsidRDefault="00BC0286">
            <w:pPr>
              <w:pStyle w:val="ConsPlusNormal"/>
            </w:pPr>
            <w:r>
              <w:t>A06.18.004.001.23</w:t>
            </w:r>
          </w:p>
        </w:tc>
        <w:tc>
          <w:tcPr>
            <w:tcW w:w="3061" w:type="dxa"/>
          </w:tcPr>
          <w:p w:rsidR="00BC0286" w:rsidRDefault="00BC0286">
            <w:pPr>
              <w:pStyle w:val="ConsPlusNormal"/>
            </w:pPr>
            <w:r>
              <w:t>Компьютерно-томографическая колоноскопия с внутривенным болюсным контрастированием</w:t>
            </w:r>
          </w:p>
        </w:tc>
        <w:tc>
          <w:tcPr>
            <w:tcW w:w="1304" w:type="dxa"/>
          </w:tcPr>
          <w:p w:rsidR="00BC0286" w:rsidRDefault="00BC0286">
            <w:pPr>
              <w:pStyle w:val="ConsPlusNormal"/>
              <w:jc w:val="center"/>
            </w:pPr>
            <w:r>
              <w:t>3915,37</w:t>
            </w:r>
          </w:p>
        </w:tc>
        <w:tc>
          <w:tcPr>
            <w:tcW w:w="1275" w:type="dxa"/>
          </w:tcPr>
          <w:p w:rsidR="00BC0286" w:rsidRDefault="00BC0286">
            <w:pPr>
              <w:pStyle w:val="ConsPlusNormal"/>
              <w:jc w:val="center"/>
            </w:pPr>
            <w:r>
              <w:t>5461,24</w:t>
            </w:r>
          </w:p>
        </w:tc>
      </w:tr>
      <w:tr w:rsidR="00BC0286">
        <w:tc>
          <w:tcPr>
            <w:tcW w:w="9070" w:type="dxa"/>
            <w:gridSpan w:val="5"/>
          </w:tcPr>
          <w:p w:rsidR="00BC0286" w:rsidRDefault="00BC0286">
            <w:pPr>
              <w:pStyle w:val="ConsPlusNormal"/>
              <w:jc w:val="center"/>
              <w:outlineLvl w:val="1"/>
            </w:pPr>
            <w:r>
              <w:t>Магнитно-резонансная томография</w:t>
            </w:r>
          </w:p>
        </w:tc>
      </w:tr>
      <w:tr w:rsidR="00BC0286">
        <w:tc>
          <w:tcPr>
            <w:tcW w:w="3430" w:type="dxa"/>
            <w:gridSpan w:val="2"/>
          </w:tcPr>
          <w:p w:rsidR="00BC0286" w:rsidRDefault="00BC0286">
            <w:pPr>
              <w:pStyle w:val="ConsPlusNormal"/>
            </w:pPr>
            <w:r>
              <w:t>Базовый норматив финансовых затрат</w:t>
            </w:r>
          </w:p>
        </w:tc>
        <w:tc>
          <w:tcPr>
            <w:tcW w:w="3061" w:type="dxa"/>
          </w:tcPr>
          <w:p w:rsidR="00BC0286" w:rsidRDefault="00BC0286">
            <w:pPr>
              <w:pStyle w:val="ConsPlusNormal"/>
              <w:jc w:val="right"/>
            </w:pPr>
            <w:r>
              <w:t>3686,93</w:t>
            </w:r>
          </w:p>
        </w:tc>
        <w:tc>
          <w:tcPr>
            <w:tcW w:w="1304" w:type="dxa"/>
          </w:tcPr>
          <w:p w:rsidR="00BC0286" w:rsidRDefault="00BC0286">
            <w:pPr>
              <w:pStyle w:val="ConsPlusNormal"/>
            </w:pPr>
          </w:p>
        </w:tc>
        <w:tc>
          <w:tcPr>
            <w:tcW w:w="1275" w:type="dxa"/>
          </w:tcPr>
          <w:p w:rsidR="00BC0286" w:rsidRDefault="00BC0286">
            <w:pPr>
              <w:pStyle w:val="ConsPlusNormal"/>
            </w:pPr>
          </w:p>
        </w:tc>
      </w:tr>
      <w:tr w:rsidR="00BC0286">
        <w:tc>
          <w:tcPr>
            <w:tcW w:w="1020" w:type="dxa"/>
          </w:tcPr>
          <w:p w:rsidR="00BC0286" w:rsidRDefault="00BC0286">
            <w:pPr>
              <w:pStyle w:val="ConsPlusNormal"/>
              <w:jc w:val="center"/>
            </w:pPr>
            <w:r>
              <w:t>78.</w:t>
            </w:r>
          </w:p>
        </w:tc>
        <w:tc>
          <w:tcPr>
            <w:tcW w:w="2410" w:type="dxa"/>
          </w:tcPr>
          <w:p w:rsidR="00BC0286" w:rsidRDefault="00BC0286">
            <w:pPr>
              <w:pStyle w:val="ConsPlusNormal"/>
            </w:pPr>
            <w:r>
              <w:t>A05.01.002.23</w:t>
            </w:r>
          </w:p>
        </w:tc>
        <w:tc>
          <w:tcPr>
            <w:tcW w:w="3061" w:type="dxa"/>
          </w:tcPr>
          <w:p w:rsidR="00BC0286" w:rsidRDefault="00BC0286">
            <w:pPr>
              <w:pStyle w:val="ConsPlusNormal"/>
            </w:pPr>
            <w:r>
              <w:t>Магнитно-резонансная томография мягких тканей</w:t>
            </w:r>
          </w:p>
        </w:tc>
        <w:tc>
          <w:tcPr>
            <w:tcW w:w="1304" w:type="dxa"/>
          </w:tcPr>
          <w:p w:rsidR="00BC0286" w:rsidRDefault="00BC0286">
            <w:pPr>
              <w:pStyle w:val="ConsPlusNormal"/>
              <w:jc w:val="center"/>
            </w:pPr>
            <w:r>
              <w:t>1146,64</w:t>
            </w:r>
          </w:p>
        </w:tc>
        <w:tc>
          <w:tcPr>
            <w:tcW w:w="1275" w:type="dxa"/>
          </w:tcPr>
          <w:p w:rsidR="00BC0286" w:rsidRDefault="00BC0286">
            <w:pPr>
              <w:pStyle w:val="ConsPlusNormal"/>
              <w:jc w:val="center"/>
            </w:pPr>
            <w:r>
              <w:t>1023,70</w:t>
            </w:r>
          </w:p>
        </w:tc>
      </w:tr>
      <w:tr w:rsidR="00BC0286">
        <w:tc>
          <w:tcPr>
            <w:tcW w:w="1020" w:type="dxa"/>
          </w:tcPr>
          <w:p w:rsidR="00BC0286" w:rsidRDefault="00BC0286">
            <w:pPr>
              <w:pStyle w:val="ConsPlusNormal"/>
              <w:jc w:val="center"/>
            </w:pPr>
            <w:r>
              <w:t>79.</w:t>
            </w:r>
          </w:p>
        </w:tc>
        <w:tc>
          <w:tcPr>
            <w:tcW w:w="2410" w:type="dxa"/>
          </w:tcPr>
          <w:p w:rsidR="00BC0286" w:rsidRDefault="00BC0286">
            <w:pPr>
              <w:pStyle w:val="ConsPlusNormal"/>
            </w:pPr>
            <w:r>
              <w:t>A05.01.002.001.23</w:t>
            </w:r>
          </w:p>
        </w:tc>
        <w:tc>
          <w:tcPr>
            <w:tcW w:w="3061" w:type="dxa"/>
          </w:tcPr>
          <w:p w:rsidR="00BC0286" w:rsidRDefault="00BC0286">
            <w:pPr>
              <w:pStyle w:val="ConsPlusNormal"/>
            </w:pPr>
            <w:r>
              <w:t>Магнитно-резонансная томография мягких тканей с контрастированием</w:t>
            </w:r>
          </w:p>
        </w:tc>
        <w:tc>
          <w:tcPr>
            <w:tcW w:w="1304" w:type="dxa"/>
          </w:tcPr>
          <w:p w:rsidR="00BC0286" w:rsidRDefault="00BC0286">
            <w:pPr>
              <w:pStyle w:val="ConsPlusNormal"/>
              <w:jc w:val="center"/>
            </w:pPr>
            <w:r>
              <w:t>4390,23</w:t>
            </w:r>
          </w:p>
        </w:tc>
        <w:tc>
          <w:tcPr>
            <w:tcW w:w="1275" w:type="dxa"/>
          </w:tcPr>
          <w:p w:rsidR="00BC0286" w:rsidRDefault="00BC0286">
            <w:pPr>
              <w:pStyle w:val="ConsPlusNormal"/>
              <w:jc w:val="center"/>
            </w:pPr>
            <w:r>
              <w:t>5307,50</w:t>
            </w:r>
          </w:p>
        </w:tc>
      </w:tr>
      <w:tr w:rsidR="00BC0286">
        <w:tc>
          <w:tcPr>
            <w:tcW w:w="1020" w:type="dxa"/>
          </w:tcPr>
          <w:p w:rsidR="00BC0286" w:rsidRDefault="00BC0286">
            <w:pPr>
              <w:pStyle w:val="ConsPlusNormal"/>
              <w:jc w:val="center"/>
            </w:pPr>
            <w:r>
              <w:t>80.</w:t>
            </w:r>
          </w:p>
        </w:tc>
        <w:tc>
          <w:tcPr>
            <w:tcW w:w="2410" w:type="dxa"/>
          </w:tcPr>
          <w:p w:rsidR="00BC0286" w:rsidRDefault="00BC0286">
            <w:pPr>
              <w:pStyle w:val="ConsPlusNormal"/>
            </w:pPr>
            <w:r>
              <w:t>A05.02.002.23</w:t>
            </w:r>
          </w:p>
        </w:tc>
        <w:tc>
          <w:tcPr>
            <w:tcW w:w="3061" w:type="dxa"/>
          </w:tcPr>
          <w:p w:rsidR="00BC0286" w:rsidRDefault="00BC0286">
            <w:pPr>
              <w:pStyle w:val="ConsPlusNormal"/>
            </w:pPr>
            <w:r>
              <w:t>Магнитно-резонансная томография мышечной системы</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81.</w:t>
            </w:r>
          </w:p>
        </w:tc>
        <w:tc>
          <w:tcPr>
            <w:tcW w:w="2410" w:type="dxa"/>
          </w:tcPr>
          <w:p w:rsidR="00BC0286" w:rsidRDefault="00BC0286">
            <w:pPr>
              <w:pStyle w:val="ConsPlusNormal"/>
            </w:pPr>
            <w:r>
              <w:t>A05.03.001.23</w:t>
            </w:r>
          </w:p>
        </w:tc>
        <w:tc>
          <w:tcPr>
            <w:tcW w:w="3061" w:type="dxa"/>
          </w:tcPr>
          <w:p w:rsidR="00BC0286" w:rsidRDefault="00BC0286">
            <w:pPr>
              <w:pStyle w:val="ConsPlusNormal"/>
            </w:pPr>
            <w:r>
              <w:t>Магнитно-резонансная томография костной ткани (одна область)</w:t>
            </w:r>
          </w:p>
        </w:tc>
        <w:tc>
          <w:tcPr>
            <w:tcW w:w="1304" w:type="dxa"/>
          </w:tcPr>
          <w:p w:rsidR="00BC0286" w:rsidRDefault="00BC0286">
            <w:pPr>
              <w:pStyle w:val="ConsPlusNormal"/>
              <w:jc w:val="center"/>
            </w:pPr>
            <w:r>
              <w:t>1146,64</w:t>
            </w:r>
          </w:p>
        </w:tc>
        <w:tc>
          <w:tcPr>
            <w:tcW w:w="1275" w:type="dxa"/>
          </w:tcPr>
          <w:p w:rsidR="00BC0286" w:rsidRDefault="00BC0286">
            <w:pPr>
              <w:pStyle w:val="ConsPlusNormal"/>
              <w:jc w:val="center"/>
            </w:pPr>
            <w:r>
              <w:t>1023,70</w:t>
            </w:r>
          </w:p>
        </w:tc>
      </w:tr>
      <w:tr w:rsidR="00BC0286">
        <w:tc>
          <w:tcPr>
            <w:tcW w:w="1020" w:type="dxa"/>
          </w:tcPr>
          <w:p w:rsidR="00BC0286" w:rsidRDefault="00BC0286">
            <w:pPr>
              <w:pStyle w:val="ConsPlusNormal"/>
              <w:jc w:val="center"/>
            </w:pPr>
            <w:r>
              <w:t>82.</w:t>
            </w:r>
          </w:p>
        </w:tc>
        <w:tc>
          <w:tcPr>
            <w:tcW w:w="2410" w:type="dxa"/>
          </w:tcPr>
          <w:p w:rsidR="00BC0286" w:rsidRDefault="00BC0286">
            <w:pPr>
              <w:pStyle w:val="ConsPlusNormal"/>
            </w:pPr>
            <w:r>
              <w:t>A05.03.002.23</w:t>
            </w:r>
          </w:p>
        </w:tc>
        <w:tc>
          <w:tcPr>
            <w:tcW w:w="3061" w:type="dxa"/>
          </w:tcPr>
          <w:p w:rsidR="00BC0286" w:rsidRDefault="00BC0286">
            <w:pPr>
              <w:pStyle w:val="ConsPlusNormal"/>
            </w:pPr>
            <w:r>
              <w:t>Магнитно-резонансная томография позвоночника (один отдел)</w:t>
            </w:r>
          </w:p>
        </w:tc>
        <w:tc>
          <w:tcPr>
            <w:tcW w:w="1304" w:type="dxa"/>
          </w:tcPr>
          <w:p w:rsidR="00BC0286" w:rsidRDefault="00BC0286">
            <w:pPr>
              <w:pStyle w:val="ConsPlusNormal"/>
              <w:jc w:val="center"/>
            </w:pPr>
            <w:r>
              <w:t>1280,12</w:t>
            </w:r>
          </w:p>
        </w:tc>
        <w:tc>
          <w:tcPr>
            <w:tcW w:w="1275" w:type="dxa"/>
          </w:tcPr>
          <w:p w:rsidR="00BC0286" w:rsidRDefault="00BC0286">
            <w:pPr>
              <w:pStyle w:val="ConsPlusNormal"/>
              <w:jc w:val="center"/>
            </w:pPr>
            <w:r>
              <w:t>1157,18</w:t>
            </w:r>
          </w:p>
        </w:tc>
      </w:tr>
      <w:tr w:rsidR="00BC0286">
        <w:tc>
          <w:tcPr>
            <w:tcW w:w="1020" w:type="dxa"/>
          </w:tcPr>
          <w:p w:rsidR="00BC0286" w:rsidRDefault="00BC0286">
            <w:pPr>
              <w:pStyle w:val="ConsPlusNormal"/>
              <w:jc w:val="center"/>
            </w:pPr>
            <w:r>
              <w:t>83.</w:t>
            </w:r>
          </w:p>
        </w:tc>
        <w:tc>
          <w:tcPr>
            <w:tcW w:w="2410" w:type="dxa"/>
          </w:tcPr>
          <w:p w:rsidR="00BC0286" w:rsidRDefault="00BC0286">
            <w:pPr>
              <w:pStyle w:val="ConsPlusNormal"/>
            </w:pPr>
            <w:r>
              <w:t>A05.03.002.001.23</w:t>
            </w:r>
          </w:p>
        </w:tc>
        <w:tc>
          <w:tcPr>
            <w:tcW w:w="3061" w:type="dxa"/>
          </w:tcPr>
          <w:p w:rsidR="00BC0286" w:rsidRDefault="00BC0286">
            <w:pPr>
              <w:pStyle w:val="ConsPlusNormal"/>
            </w:pPr>
            <w:r>
              <w:t>Магнитно-резонансная томография позвоночника с контрастированием (один отдел)</w:t>
            </w:r>
          </w:p>
        </w:tc>
        <w:tc>
          <w:tcPr>
            <w:tcW w:w="1304" w:type="dxa"/>
          </w:tcPr>
          <w:p w:rsidR="00BC0286" w:rsidRDefault="00BC0286">
            <w:pPr>
              <w:pStyle w:val="ConsPlusNormal"/>
              <w:jc w:val="center"/>
            </w:pPr>
            <w:r>
              <w:t>4390,23</w:t>
            </w:r>
          </w:p>
        </w:tc>
        <w:tc>
          <w:tcPr>
            <w:tcW w:w="1275" w:type="dxa"/>
          </w:tcPr>
          <w:p w:rsidR="00BC0286" w:rsidRDefault="00BC0286">
            <w:pPr>
              <w:pStyle w:val="ConsPlusNormal"/>
              <w:jc w:val="center"/>
            </w:pPr>
            <w:r>
              <w:t>5307,50</w:t>
            </w:r>
          </w:p>
        </w:tc>
      </w:tr>
      <w:tr w:rsidR="00BC0286">
        <w:tc>
          <w:tcPr>
            <w:tcW w:w="1020" w:type="dxa"/>
          </w:tcPr>
          <w:p w:rsidR="00BC0286" w:rsidRDefault="00BC0286">
            <w:pPr>
              <w:pStyle w:val="ConsPlusNormal"/>
              <w:jc w:val="center"/>
            </w:pPr>
            <w:r>
              <w:t>84.</w:t>
            </w:r>
          </w:p>
        </w:tc>
        <w:tc>
          <w:tcPr>
            <w:tcW w:w="2410" w:type="dxa"/>
          </w:tcPr>
          <w:p w:rsidR="00BC0286" w:rsidRDefault="00BC0286">
            <w:pPr>
              <w:pStyle w:val="ConsPlusNormal"/>
            </w:pPr>
            <w:r>
              <w:t>A05.03.003.23</w:t>
            </w:r>
          </w:p>
        </w:tc>
        <w:tc>
          <w:tcPr>
            <w:tcW w:w="3061" w:type="dxa"/>
          </w:tcPr>
          <w:p w:rsidR="00BC0286" w:rsidRDefault="00BC0286">
            <w:pPr>
              <w:pStyle w:val="ConsPlusNormal"/>
            </w:pPr>
            <w:r>
              <w:t>Магнитно-резонансная томография основания черепа</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85.</w:t>
            </w:r>
          </w:p>
        </w:tc>
        <w:tc>
          <w:tcPr>
            <w:tcW w:w="2410" w:type="dxa"/>
          </w:tcPr>
          <w:p w:rsidR="00BC0286" w:rsidRDefault="00BC0286">
            <w:pPr>
              <w:pStyle w:val="ConsPlusNormal"/>
            </w:pPr>
            <w:r>
              <w:t>A05.03.003.001.23</w:t>
            </w:r>
          </w:p>
        </w:tc>
        <w:tc>
          <w:tcPr>
            <w:tcW w:w="3061" w:type="dxa"/>
          </w:tcPr>
          <w:p w:rsidR="00BC0286" w:rsidRDefault="00BC0286">
            <w:pPr>
              <w:pStyle w:val="ConsPlusNormal"/>
            </w:pPr>
            <w:r>
              <w:t>Магнитно-резонансная томография основания черепа с ангиографией</w:t>
            </w:r>
          </w:p>
        </w:tc>
        <w:tc>
          <w:tcPr>
            <w:tcW w:w="1304" w:type="dxa"/>
          </w:tcPr>
          <w:p w:rsidR="00BC0286" w:rsidRDefault="00BC0286">
            <w:pPr>
              <w:pStyle w:val="ConsPlusNormal"/>
              <w:jc w:val="center"/>
            </w:pPr>
            <w:r>
              <w:t>4831,95</w:t>
            </w:r>
          </w:p>
        </w:tc>
        <w:tc>
          <w:tcPr>
            <w:tcW w:w="1275" w:type="dxa"/>
          </w:tcPr>
          <w:p w:rsidR="00BC0286" w:rsidRDefault="00BC0286">
            <w:pPr>
              <w:pStyle w:val="ConsPlusNormal"/>
              <w:jc w:val="center"/>
            </w:pPr>
            <w:r>
              <w:t>5552,11</w:t>
            </w:r>
          </w:p>
        </w:tc>
      </w:tr>
      <w:tr w:rsidR="00BC0286">
        <w:tc>
          <w:tcPr>
            <w:tcW w:w="1020" w:type="dxa"/>
          </w:tcPr>
          <w:p w:rsidR="00BC0286" w:rsidRDefault="00BC0286">
            <w:pPr>
              <w:pStyle w:val="ConsPlusNormal"/>
              <w:jc w:val="center"/>
            </w:pPr>
            <w:r>
              <w:t>86.</w:t>
            </w:r>
          </w:p>
        </w:tc>
        <w:tc>
          <w:tcPr>
            <w:tcW w:w="2410" w:type="dxa"/>
          </w:tcPr>
          <w:p w:rsidR="00BC0286" w:rsidRDefault="00BC0286">
            <w:pPr>
              <w:pStyle w:val="ConsPlusNormal"/>
            </w:pPr>
            <w:r>
              <w:t>A05.03.004.23</w:t>
            </w:r>
          </w:p>
        </w:tc>
        <w:tc>
          <w:tcPr>
            <w:tcW w:w="3061" w:type="dxa"/>
          </w:tcPr>
          <w:p w:rsidR="00BC0286" w:rsidRDefault="00BC0286">
            <w:pPr>
              <w:pStyle w:val="ConsPlusNormal"/>
            </w:pPr>
            <w:r>
              <w:t>Магнитно-резонансная томография лицевого отдела черепа</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87.</w:t>
            </w:r>
          </w:p>
        </w:tc>
        <w:tc>
          <w:tcPr>
            <w:tcW w:w="2410" w:type="dxa"/>
          </w:tcPr>
          <w:p w:rsidR="00BC0286" w:rsidRDefault="00BC0286">
            <w:pPr>
              <w:pStyle w:val="ConsPlusNormal"/>
            </w:pPr>
            <w:r>
              <w:t>A05.03.004.001.23</w:t>
            </w:r>
          </w:p>
        </w:tc>
        <w:tc>
          <w:tcPr>
            <w:tcW w:w="3061" w:type="dxa"/>
          </w:tcPr>
          <w:p w:rsidR="00BC0286" w:rsidRDefault="00BC0286">
            <w:pPr>
              <w:pStyle w:val="ConsPlusNormal"/>
            </w:pPr>
            <w:r>
              <w:t>Магнитно-резонансная томография лицевого отдела черепа с внутривенным контрастированием</w:t>
            </w:r>
          </w:p>
        </w:tc>
        <w:tc>
          <w:tcPr>
            <w:tcW w:w="1304" w:type="dxa"/>
          </w:tcPr>
          <w:p w:rsidR="00BC0286" w:rsidRDefault="00BC0286">
            <w:pPr>
              <w:pStyle w:val="ConsPlusNormal"/>
              <w:jc w:val="center"/>
            </w:pPr>
            <w:r>
              <w:t>4554,15</w:t>
            </w:r>
          </w:p>
        </w:tc>
        <w:tc>
          <w:tcPr>
            <w:tcW w:w="1275" w:type="dxa"/>
          </w:tcPr>
          <w:p w:rsidR="00BC0286" w:rsidRDefault="00BC0286">
            <w:pPr>
              <w:pStyle w:val="ConsPlusNormal"/>
              <w:jc w:val="center"/>
            </w:pPr>
            <w:r>
              <w:t>5444,10</w:t>
            </w:r>
          </w:p>
        </w:tc>
      </w:tr>
      <w:tr w:rsidR="00BC0286">
        <w:tc>
          <w:tcPr>
            <w:tcW w:w="1020" w:type="dxa"/>
          </w:tcPr>
          <w:p w:rsidR="00BC0286" w:rsidRDefault="00BC0286">
            <w:pPr>
              <w:pStyle w:val="ConsPlusNormal"/>
              <w:jc w:val="center"/>
            </w:pPr>
            <w:r>
              <w:t>88.</w:t>
            </w:r>
          </w:p>
        </w:tc>
        <w:tc>
          <w:tcPr>
            <w:tcW w:w="2410" w:type="dxa"/>
          </w:tcPr>
          <w:p w:rsidR="00BC0286" w:rsidRDefault="00BC0286">
            <w:pPr>
              <w:pStyle w:val="ConsPlusNormal"/>
            </w:pPr>
            <w:r>
              <w:t>A05.04.001.23</w:t>
            </w:r>
          </w:p>
        </w:tc>
        <w:tc>
          <w:tcPr>
            <w:tcW w:w="3061" w:type="dxa"/>
          </w:tcPr>
          <w:p w:rsidR="00BC0286" w:rsidRDefault="00BC0286">
            <w:pPr>
              <w:pStyle w:val="ConsPlusNormal"/>
            </w:pPr>
            <w:r>
              <w:t>Магнитно-резонансная томография суставов (один сустав)</w:t>
            </w:r>
          </w:p>
        </w:tc>
        <w:tc>
          <w:tcPr>
            <w:tcW w:w="1304" w:type="dxa"/>
          </w:tcPr>
          <w:p w:rsidR="00BC0286" w:rsidRDefault="00BC0286">
            <w:pPr>
              <w:pStyle w:val="ConsPlusNormal"/>
              <w:jc w:val="center"/>
            </w:pPr>
            <w:r>
              <w:t>1307,44</w:t>
            </w:r>
          </w:p>
        </w:tc>
        <w:tc>
          <w:tcPr>
            <w:tcW w:w="1275" w:type="dxa"/>
          </w:tcPr>
          <w:p w:rsidR="00BC0286" w:rsidRDefault="00BC0286">
            <w:pPr>
              <w:pStyle w:val="ConsPlusNormal"/>
              <w:jc w:val="center"/>
            </w:pPr>
            <w:r>
              <w:t>1184,50</w:t>
            </w:r>
          </w:p>
        </w:tc>
      </w:tr>
      <w:tr w:rsidR="00BC0286">
        <w:tc>
          <w:tcPr>
            <w:tcW w:w="1020" w:type="dxa"/>
          </w:tcPr>
          <w:p w:rsidR="00BC0286" w:rsidRDefault="00BC0286">
            <w:pPr>
              <w:pStyle w:val="ConsPlusNormal"/>
              <w:jc w:val="center"/>
            </w:pPr>
            <w:r>
              <w:lastRenderedPageBreak/>
              <w:t>89.</w:t>
            </w:r>
          </w:p>
        </w:tc>
        <w:tc>
          <w:tcPr>
            <w:tcW w:w="2410" w:type="dxa"/>
          </w:tcPr>
          <w:p w:rsidR="00BC0286" w:rsidRDefault="00BC0286">
            <w:pPr>
              <w:pStyle w:val="ConsPlusNormal"/>
            </w:pPr>
            <w:r>
              <w:t>A05.04.001.001.23</w:t>
            </w:r>
          </w:p>
        </w:tc>
        <w:tc>
          <w:tcPr>
            <w:tcW w:w="3061" w:type="dxa"/>
          </w:tcPr>
          <w:p w:rsidR="00BC0286" w:rsidRDefault="00BC0286">
            <w:pPr>
              <w:pStyle w:val="ConsPlusNormal"/>
            </w:pPr>
            <w:r>
              <w:t>Магнитно-резонансная томография суставов (один сустав) с контрастированием</w:t>
            </w:r>
          </w:p>
        </w:tc>
        <w:tc>
          <w:tcPr>
            <w:tcW w:w="1304" w:type="dxa"/>
          </w:tcPr>
          <w:p w:rsidR="00BC0286" w:rsidRDefault="00BC0286">
            <w:pPr>
              <w:pStyle w:val="ConsPlusNormal"/>
              <w:jc w:val="center"/>
            </w:pPr>
            <w:r>
              <w:t>4390,23</w:t>
            </w:r>
          </w:p>
        </w:tc>
        <w:tc>
          <w:tcPr>
            <w:tcW w:w="1275" w:type="dxa"/>
          </w:tcPr>
          <w:p w:rsidR="00BC0286" w:rsidRDefault="00BC0286">
            <w:pPr>
              <w:pStyle w:val="ConsPlusNormal"/>
              <w:jc w:val="center"/>
            </w:pPr>
            <w:r>
              <w:t>5307,50</w:t>
            </w:r>
          </w:p>
        </w:tc>
      </w:tr>
      <w:tr w:rsidR="00BC0286">
        <w:tc>
          <w:tcPr>
            <w:tcW w:w="1020" w:type="dxa"/>
          </w:tcPr>
          <w:p w:rsidR="00BC0286" w:rsidRDefault="00BC0286">
            <w:pPr>
              <w:pStyle w:val="ConsPlusNormal"/>
              <w:jc w:val="center"/>
            </w:pPr>
            <w:r>
              <w:t>90.</w:t>
            </w:r>
          </w:p>
        </w:tc>
        <w:tc>
          <w:tcPr>
            <w:tcW w:w="2410" w:type="dxa"/>
          </w:tcPr>
          <w:p w:rsidR="00BC0286" w:rsidRDefault="00BC0286">
            <w:pPr>
              <w:pStyle w:val="ConsPlusNormal"/>
            </w:pPr>
            <w:r>
              <w:t>A05.08.001.23</w:t>
            </w:r>
          </w:p>
        </w:tc>
        <w:tc>
          <w:tcPr>
            <w:tcW w:w="3061" w:type="dxa"/>
          </w:tcPr>
          <w:p w:rsidR="00BC0286" w:rsidRDefault="00BC0286">
            <w:pPr>
              <w:pStyle w:val="ConsPlusNormal"/>
            </w:pPr>
            <w:r>
              <w:t>Магнитно-резонансная томография околоносовых пазух</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91.</w:t>
            </w:r>
          </w:p>
        </w:tc>
        <w:tc>
          <w:tcPr>
            <w:tcW w:w="2410" w:type="dxa"/>
          </w:tcPr>
          <w:p w:rsidR="00BC0286" w:rsidRDefault="00BC0286">
            <w:pPr>
              <w:pStyle w:val="ConsPlusNormal"/>
            </w:pPr>
            <w:r>
              <w:t>A05.08.002.23</w:t>
            </w:r>
          </w:p>
        </w:tc>
        <w:tc>
          <w:tcPr>
            <w:tcW w:w="3061" w:type="dxa"/>
          </w:tcPr>
          <w:p w:rsidR="00BC0286" w:rsidRDefault="00BC0286">
            <w:pPr>
              <w:pStyle w:val="ConsPlusNormal"/>
            </w:pPr>
            <w:r>
              <w:t>Магнитно-резонансная томография гортаноглотки</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92.</w:t>
            </w:r>
          </w:p>
        </w:tc>
        <w:tc>
          <w:tcPr>
            <w:tcW w:w="2410" w:type="dxa"/>
          </w:tcPr>
          <w:p w:rsidR="00BC0286" w:rsidRDefault="00BC0286">
            <w:pPr>
              <w:pStyle w:val="ConsPlusNormal"/>
            </w:pPr>
            <w:r>
              <w:t>A05.08.003.23</w:t>
            </w:r>
          </w:p>
        </w:tc>
        <w:tc>
          <w:tcPr>
            <w:tcW w:w="3061" w:type="dxa"/>
          </w:tcPr>
          <w:p w:rsidR="00BC0286" w:rsidRDefault="00BC0286">
            <w:pPr>
              <w:pStyle w:val="ConsPlusNormal"/>
            </w:pPr>
            <w:r>
              <w:t>Магнитно-резонансная томография преддверно-улиткового органа</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93.</w:t>
            </w:r>
          </w:p>
        </w:tc>
        <w:tc>
          <w:tcPr>
            <w:tcW w:w="2410" w:type="dxa"/>
          </w:tcPr>
          <w:p w:rsidR="00BC0286" w:rsidRDefault="00BC0286">
            <w:pPr>
              <w:pStyle w:val="ConsPlusNormal"/>
            </w:pPr>
            <w:r>
              <w:t>A05.08.004.23</w:t>
            </w:r>
          </w:p>
        </w:tc>
        <w:tc>
          <w:tcPr>
            <w:tcW w:w="3061" w:type="dxa"/>
          </w:tcPr>
          <w:p w:rsidR="00BC0286" w:rsidRDefault="00BC0286">
            <w:pPr>
              <w:pStyle w:val="ConsPlusNormal"/>
            </w:pPr>
            <w:r>
              <w:t>Магнитно-резонансная томография носоротоглотки</w:t>
            </w:r>
          </w:p>
        </w:tc>
        <w:tc>
          <w:tcPr>
            <w:tcW w:w="1304" w:type="dxa"/>
          </w:tcPr>
          <w:p w:rsidR="00BC0286" w:rsidRDefault="00BC0286">
            <w:pPr>
              <w:pStyle w:val="ConsPlusNormal"/>
              <w:jc w:val="center"/>
            </w:pPr>
            <w:r>
              <w:t>1146,64</w:t>
            </w:r>
          </w:p>
        </w:tc>
        <w:tc>
          <w:tcPr>
            <w:tcW w:w="1275" w:type="dxa"/>
          </w:tcPr>
          <w:p w:rsidR="00BC0286" w:rsidRDefault="00BC0286">
            <w:pPr>
              <w:pStyle w:val="ConsPlusNormal"/>
              <w:jc w:val="center"/>
            </w:pPr>
            <w:r>
              <w:t>1023,70</w:t>
            </w:r>
          </w:p>
        </w:tc>
      </w:tr>
      <w:tr w:rsidR="00BC0286">
        <w:tc>
          <w:tcPr>
            <w:tcW w:w="1020" w:type="dxa"/>
          </w:tcPr>
          <w:p w:rsidR="00BC0286" w:rsidRDefault="00BC0286">
            <w:pPr>
              <w:pStyle w:val="ConsPlusNormal"/>
              <w:jc w:val="center"/>
            </w:pPr>
            <w:r>
              <w:t>94.</w:t>
            </w:r>
          </w:p>
        </w:tc>
        <w:tc>
          <w:tcPr>
            <w:tcW w:w="2410" w:type="dxa"/>
          </w:tcPr>
          <w:p w:rsidR="00BC0286" w:rsidRDefault="00BC0286">
            <w:pPr>
              <w:pStyle w:val="ConsPlusNormal"/>
            </w:pPr>
            <w:r>
              <w:t>A05.10.009.001.23</w:t>
            </w:r>
          </w:p>
        </w:tc>
        <w:tc>
          <w:tcPr>
            <w:tcW w:w="3061" w:type="dxa"/>
          </w:tcPr>
          <w:p w:rsidR="00BC0286" w:rsidRDefault="00BC0286">
            <w:pPr>
              <w:pStyle w:val="ConsPlusNormal"/>
            </w:pPr>
            <w:r>
              <w:t>Магнитно-резонансная томография сердца с контрастированием</w:t>
            </w:r>
          </w:p>
        </w:tc>
        <w:tc>
          <w:tcPr>
            <w:tcW w:w="1304" w:type="dxa"/>
          </w:tcPr>
          <w:p w:rsidR="00BC0286" w:rsidRDefault="00BC0286">
            <w:pPr>
              <w:pStyle w:val="ConsPlusNormal"/>
              <w:jc w:val="center"/>
            </w:pPr>
            <w:r>
              <w:t>6483,88</w:t>
            </w:r>
          </w:p>
        </w:tc>
        <w:tc>
          <w:tcPr>
            <w:tcW w:w="1275" w:type="dxa"/>
          </w:tcPr>
          <w:p w:rsidR="00BC0286" w:rsidRDefault="00BC0286">
            <w:pPr>
              <w:pStyle w:val="ConsPlusNormal"/>
              <w:jc w:val="center"/>
            </w:pPr>
            <w:r>
              <w:t>7825,05</w:t>
            </w:r>
          </w:p>
        </w:tc>
      </w:tr>
      <w:tr w:rsidR="00BC0286">
        <w:tc>
          <w:tcPr>
            <w:tcW w:w="1020" w:type="dxa"/>
          </w:tcPr>
          <w:p w:rsidR="00BC0286" w:rsidRDefault="00BC0286">
            <w:pPr>
              <w:pStyle w:val="ConsPlusNormal"/>
              <w:jc w:val="center"/>
            </w:pPr>
            <w:r>
              <w:t>95.</w:t>
            </w:r>
          </w:p>
        </w:tc>
        <w:tc>
          <w:tcPr>
            <w:tcW w:w="2410" w:type="dxa"/>
          </w:tcPr>
          <w:p w:rsidR="00BC0286" w:rsidRDefault="00BC0286">
            <w:pPr>
              <w:pStyle w:val="ConsPlusNormal"/>
            </w:pPr>
            <w:r>
              <w:t>A05.11.001.23</w:t>
            </w:r>
          </w:p>
        </w:tc>
        <w:tc>
          <w:tcPr>
            <w:tcW w:w="3061" w:type="dxa"/>
          </w:tcPr>
          <w:p w:rsidR="00BC0286" w:rsidRDefault="00BC0286">
            <w:pPr>
              <w:pStyle w:val="ConsPlusNormal"/>
            </w:pPr>
            <w:r>
              <w:t>Магнитно-резонансная томография средостения</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96.</w:t>
            </w:r>
          </w:p>
        </w:tc>
        <w:tc>
          <w:tcPr>
            <w:tcW w:w="2410" w:type="dxa"/>
          </w:tcPr>
          <w:p w:rsidR="00BC0286" w:rsidRDefault="00BC0286">
            <w:pPr>
              <w:pStyle w:val="ConsPlusNormal"/>
            </w:pPr>
            <w:r>
              <w:t>A05.12.004.23</w:t>
            </w:r>
          </w:p>
        </w:tc>
        <w:tc>
          <w:tcPr>
            <w:tcW w:w="3061" w:type="dxa"/>
          </w:tcPr>
          <w:p w:rsidR="00BC0286" w:rsidRDefault="00BC0286">
            <w:pPr>
              <w:pStyle w:val="ConsPlusNormal"/>
            </w:pPr>
            <w:r>
              <w:t>Магнитно-резонансная артериография (одна область)</w:t>
            </w:r>
          </w:p>
        </w:tc>
        <w:tc>
          <w:tcPr>
            <w:tcW w:w="1304" w:type="dxa"/>
          </w:tcPr>
          <w:p w:rsidR="00BC0286" w:rsidRDefault="00BC0286">
            <w:pPr>
              <w:pStyle w:val="ConsPlusNormal"/>
              <w:jc w:val="center"/>
            </w:pPr>
            <w:r>
              <w:t>4241,78</w:t>
            </w:r>
          </w:p>
        </w:tc>
        <w:tc>
          <w:tcPr>
            <w:tcW w:w="1275" w:type="dxa"/>
          </w:tcPr>
          <w:p w:rsidR="00BC0286" w:rsidRDefault="00BC0286">
            <w:pPr>
              <w:pStyle w:val="ConsPlusNormal"/>
              <w:jc w:val="center"/>
            </w:pPr>
            <w:r>
              <w:t>4118,84</w:t>
            </w:r>
          </w:p>
        </w:tc>
      </w:tr>
      <w:tr w:rsidR="00BC0286">
        <w:tc>
          <w:tcPr>
            <w:tcW w:w="1020" w:type="dxa"/>
          </w:tcPr>
          <w:p w:rsidR="00BC0286" w:rsidRDefault="00BC0286">
            <w:pPr>
              <w:pStyle w:val="ConsPlusNormal"/>
              <w:jc w:val="center"/>
            </w:pPr>
            <w:r>
              <w:t>97.</w:t>
            </w:r>
          </w:p>
        </w:tc>
        <w:tc>
          <w:tcPr>
            <w:tcW w:w="2410" w:type="dxa"/>
          </w:tcPr>
          <w:p w:rsidR="00BC0286" w:rsidRDefault="00BC0286">
            <w:pPr>
              <w:pStyle w:val="ConsPlusNormal"/>
            </w:pPr>
            <w:r>
              <w:t>A05.12.005.23</w:t>
            </w:r>
          </w:p>
        </w:tc>
        <w:tc>
          <w:tcPr>
            <w:tcW w:w="3061" w:type="dxa"/>
          </w:tcPr>
          <w:p w:rsidR="00BC0286" w:rsidRDefault="00BC0286">
            <w:pPr>
              <w:pStyle w:val="ConsPlusNormal"/>
            </w:pPr>
            <w:r>
              <w:t>Магнитно-резонансная венография (одна область)</w:t>
            </w:r>
          </w:p>
        </w:tc>
        <w:tc>
          <w:tcPr>
            <w:tcW w:w="1304" w:type="dxa"/>
          </w:tcPr>
          <w:p w:rsidR="00BC0286" w:rsidRDefault="00BC0286">
            <w:pPr>
              <w:pStyle w:val="ConsPlusNormal"/>
              <w:jc w:val="center"/>
            </w:pPr>
            <w:r>
              <w:t>3988,85</w:t>
            </w:r>
          </w:p>
        </w:tc>
        <w:tc>
          <w:tcPr>
            <w:tcW w:w="1275" w:type="dxa"/>
          </w:tcPr>
          <w:p w:rsidR="00BC0286" w:rsidRDefault="00BC0286">
            <w:pPr>
              <w:pStyle w:val="ConsPlusNormal"/>
              <w:jc w:val="center"/>
            </w:pPr>
            <w:r>
              <w:t>3865,91</w:t>
            </w:r>
          </w:p>
        </w:tc>
      </w:tr>
      <w:tr w:rsidR="00BC0286">
        <w:tc>
          <w:tcPr>
            <w:tcW w:w="1020" w:type="dxa"/>
          </w:tcPr>
          <w:p w:rsidR="00BC0286" w:rsidRDefault="00BC0286">
            <w:pPr>
              <w:pStyle w:val="ConsPlusNormal"/>
              <w:jc w:val="center"/>
            </w:pPr>
            <w:r>
              <w:t>98.</w:t>
            </w:r>
          </w:p>
        </w:tc>
        <w:tc>
          <w:tcPr>
            <w:tcW w:w="2410" w:type="dxa"/>
          </w:tcPr>
          <w:p w:rsidR="00BC0286" w:rsidRDefault="00BC0286">
            <w:pPr>
              <w:pStyle w:val="ConsPlusNormal"/>
            </w:pPr>
            <w:r>
              <w:t>A05.12.006.23</w:t>
            </w:r>
          </w:p>
        </w:tc>
        <w:tc>
          <w:tcPr>
            <w:tcW w:w="3061" w:type="dxa"/>
          </w:tcPr>
          <w:p w:rsidR="00BC0286" w:rsidRDefault="00BC0286">
            <w:pPr>
              <w:pStyle w:val="ConsPlusNormal"/>
            </w:pPr>
            <w:r>
              <w:t>Магнитно-резонансная ангиография с контрастированием (одна область)</w:t>
            </w:r>
          </w:p>
        </w:tc>
        <w:tc>
          <w:tcPr>
            <w:tcW w:w="1304" w:type="dxa"/>
          </w:tcPr>
          <w:p w:rsidR="00BC0286" w:rsidRDefault="00BC0286">
            <w:pPr>
              <w:pStyle w:val="ConsPlusNormal"/>
              <w:jc w:val="center"/>
            </w:pPr>
            <w:r>
              <w:t>5710,16</w:t>
            </w:r>
          </w:p>
        </w:tc>
        <w:tc>
          <w:tcPr>
            <w:tcW w:w="1275" w:type="dxa"/>
          </w:tcPr>
          <w:p w:rsidR="00BC0286" w:rsidRDefault="00BC0286">
            <w:pPr>
              <w:pStyle w:val="ConsPlusNormal"/>
              <w:jc w:val="center"/>
            </w:pPr>
            <w:r>
              <w:t>6600,11</w:t>
            </w:r>
          </w:p>
        </w:tc>
      </w:tr>
      <w:tr w:rsidR="00BC0286">
        <w:tc>
          <w:tcPr>
            <w:tcW w:w="1020" w:type="dxa"/>
          </w:tcPr>
          <w:p w:rsidR="00BC0286" w:rsidRDefault="00BC0286">
            <w:pPr>
              <w:pStyle w:val="ConsPlusNormal"/>
              <w:jc w:val="center"/>
            </w:pPr>
            <w:r>
              <w:t>99.</w:t>
            </w:r>
          </w:p>
        </w:tc>
        <w:tc>
          <w:tcPr>
            <w:tcW w:w="2410" w:type="dxa"/>
          </w:tcPr>
          <w:p w:rsidR="00BC0286" w:rsidRDefault="00BC0286">
            <w:pPr>
              <w:pStyle w:val="ConsPlusNormal"/>
            </w:pPr>
            <w:r>
              <w:t>A05.12.007.23</w:t>
            </w:r>
          </w:p>
        </w:tc>
        <w:tc>
          <w:tcPr>
            <w:tcW w:w="3061" w:type="dxa"/>
          </w:tcPr>
          <w:p w:rsidR="00BC0286" w:rsidRDefault="00BC0286">
            <w:pPr>
              <w:pStyle w:val="ConsPlusNormal"/>
            </w:pPr>
            <w:r>
              <w:t>Магнитно-резонансная ангиография (одна область)</w:t>
            </w:r>
          </w:p>
        </w:tc>
        <w:tc>
          <w:tcPr>
            <w:tcW w:w="1304" w:type="dxa"/>
          </w:tcPr>
          <w:p w:rsidR="00BC0286" w:rsidRDefault="00BC0286">
            <w:pPr>
              <w:pStyle w:val="ConsPlusNormal"/>
              <w:jc w:val="center"/>
            </w:pPr>
            <w:r>
              <w:t>4308,27</w:t>
            </w:r>
          </w:p>
        </w:tc>
        <w:tc>
          <w:tcPr>
            <w:tcW w:w="1275" w:type="dxa"/>
          </w:tcPr>
          <w:p w:rsidR="00BC0286" w:rsidRDefault="00BC0286">
            <w:pPr>
              <w:pStyle w:val="ConsPlusNormal"/>
              <w:jc w:val="center"/>
            </w:pPr>
            <w:r>
              <w:t>5239,20</w:t>
            </w:r>
          </w:p>
        </w:tc>
      </w:tr>
      <w:tr w:rsidR="00BC0286">
        <w:tc>
          <w:tcPr>
            <w:tcW w:w="1020" w:type="dxa"/>
          </w:tcPr>
          <w:p w:rsidR="00BC0286" w:rsidRDefault="00BC0286">
            <w:pPr>
              <w:pStyle w:val="ConsPlusNormal"/>
              <w:jc w:val="center"/>
            </w:pPr>
            <w:r>
              <w:t>100.</w:t>
            </w:r>
          </w:p>
        </w:tc>
        <w:tc>
          <w:tcPr>
            <w:tcW w:w="2410" w:type="dxa"/>
          </w:tcPr>
          <w:p w:rsidR="00BC0286" w:rsidRDefault="00BC0286">
            <w:pPr>
              <w:pStyle w:val="ConsPlusNormal"/>
            </w:pPr>
            <w:r>
              <w:t>A05.14.002.23</w:t>
            </w:r>
          </w:p>
        </w:tc>
        <w:tc>
          <w:tcPr>
            <w:tcW w:w="3061" w:type="dxa"/>
          </w:tcPr>
          <w:p w:rsidR="00BC0286" w:rsidRDefault="00BC0286">
            <w:pPr>
              <w:pStyle w:val="ConsPlusNormal"/>
            </w:pPr>
            <w:r>
              <w:t>Магнитно-резонансная холангиография</w:t>
            </w:r>
          </w:p>
        </w:tc>
        <w:tc>
          <w:tcPr>
            <w:tcW w:w="1304" w:type="dxa"/>
          </w:tcPr>
          <w:p w:rsidR="00BC0286" w:rsidRDefault="00BC0286">
            <w:pPr>
              <w:pStyle w:val="ConsPlusNormal"/>
              <w:jc w:val="center"/>
            </w:pPr>
            <w:r>
              <w:t>1146,64</w:t>
            </w:r>
          </w:p>
        </w:tc>
        <w:tc>
          <w:tcPr>
            <w:tcW w:w="1275" w:type="dxa"/>
          </w:tcPr>
          <w:p w:rsidR="00BC0286" w:rsidRDefault="00BC0286">
            <w:pPr>
              <w:pStyle w:val="ConsPlusNormal"/>
              <w:jc w:val="center"/>
            </w:pPr>
            <w:r>
              <w:t>1023,70</w:t>
            </w:r>
          </w:p>
        </w:tc>
      </w:tr>
      <w:tr w:rsidR="00BC0286">
        <w:tc>
          <w:tcPr>
            <w:tcW w:w="1020" w:type="dxa"/>
          </w:tcPr>
          <w:p w:rsidR="00BC0286" w:rsidRDefault="00BC0286">
            <w:pPr>
              <w:pStyle w:val="ConsPlusNormal"/>
              <w:jc w:val="center"/>
            </w:pPr>
            <w:r>
              <w:t>101.</w:t>
            </w:r>
          </w:p>
        </w:tc>
        <w:tc>
          <w:tcPr>
            <w:tcW w:w="2410" w:type="dxa"/>
          </w:tcPr>
          <w:p w:rsidR="00BC0286" w:rsidRDefault="00BC0286">
            <w:pPr>
              <w:pStyle w:val="ConsPlusNormal"/>
            </w:pPr>
            <w:r>
              <w:t>A05.15.002.23</w:t>
            </w:r>
          </w:p>
        </w:tc>
        <w:tc>
          <w:tcPr>
            <w:tcW w:w="3061" w:type="dxa"/>
          </w:tcPr>
          <w:p w:rsidR="00BC0286" w:rsidRDefault="00BC0286">
            <w:pPr>
              <w:pStyle w:val="ConsPlusNormal"/>
            </w:pPr>
            <w:r>
              <w:t>Магнитно-резонансная холангиопанкреатография</w:t>
            </w:r>
          </w:p>
        </w:tc>
        <w:tc>
          <w:tcPr>
            <w:tcW w:w="1304" w:type="dxa"/>
          </w:tcPr>
          <w:p w:rsidR="00BC0286" w:rsidRDefault="00BC0286">
            <w:pPr>
              <w:pStyle w:val="ConsPlusNormal"/>
              <w:jc w:val="center"/>
            </w:pPr>
            <w:r>
              <w:t>1146,64</w:t>
            </w:r>
          </w:p>
        </w:tc>
        <w:tc>
          <w:tcPr>
            <w:tcW w:w="1275" w:type="dxa"/>
          </w:tcPr>
          <w:p w:rsidR="00BC0286" w:rsidRDefault="00BC0286">
            <w:pPr>
              <w:pStyle w:val="ConsPlusNormal"/>
              <w:jc w:val="center"/>
            </w:pPr>
            <w:r>
              <w:t>1023,70</w:t>
            </w:r>
          </w:p>
        </w:tc>
      </w:tr>
      <w:tr w:rsidR="00BC0286">
        <w:tc>
          <w:tcPr>
            <w:tcW w:w="1020" w:type="dxa"/>
          </w:tcPr>
          <w:p w:rsidR="00BC0286" w:rsidRDefault="00BC0286">
            <w:pPr>
              <w:pStyle w:val="ConsPlusNormal"/>
              <w:jc w:val="center"/>
            </w:pPr>
            <w:r>
              <w:t>102.</w:t>
            </w:r>
          </w:p>
        </w:tc>
        <w:tc>
          <w:tcPr>
            <w:tcW w:w="2410" w:type="dxa"/>
          </w:tcPr>
          <w:p w:rsidR="00BC0286" w:rsidRDefault="00BC0286">
            <w:pPr>
              <w:pStyle w:val="ConsPlusNormal"/>
            </w:pPr>
            <w:r>
              <w:t>A05.17.001.001.23</w:t>
            </w:r>
          </w:p>
        </w:tc>
        <w:tc>
          <w:tcPr>
            <w:tcW w:w="3061" w:type="dxa"/>
          </w:tcPr>
          <w:p w:rsidR="00BC0286" w:rsidRDefault="00BC0286">
            <w:pPr>
              <w:pStyle w:val="ConsPlusNormal"/>
            </w:pPr>
            <w:r>
              <w:t>Магнитно-резонансная томография тонкой кишки с контрастированием</w:t>
            </w:r>
          </w:p>
        </w:tc>
        <w:tc>
          <w:tcPr>
            <w:tcW w:w="1304" w:type="dxa"/>
          </w:tcPr>
          <w:p w:rsidR="00BC0286" w:rsidRDefault="00BC0286">
            <w:pPr>
              <w:pStyle w:val="ConsPlusNormal"/>
              <w:jc w:val="center"/>
            </w:pPr>
            <w:r>
              <w:t>4554,15</w:t>
            </w:r>
          </w:p>
        </w:tc>
        <w:tc>
          <w:tcPr>
            <w:tcW w:w="1275" w:type="dxa"/>
          </w:tcPr>
          <w:p w:rsidR="00BC0286" w:rsidRDefault="00BC0286">
            <w:pPr>
              <w:pStyle w:val="ConsPlusNormal"/>
              <w:jc w:val="center"/>
            </w:pPr>
            <w:r>
              <w:t>5444,10</w:t>
            </w:r>
          </w:p>
        </w:tc>
      </w:tr>
      <w:tr w:rsidR="00BC0286">
        <w:tc>
          <w:tcPr>
            <w:tcW w:w="1020" w:type="dxa"/>
          </w:tcPr>
          <w:p w:rsidR="00BC0286" w:rsidRDefault="00BC0286">
            <w:pPr>
              <w:pStyle w:val="ConsPlusNormal"/>
              <w:jc w:val="center"/>
            </w:pPr>
            <w:r>
              <w:t>103.</w:t>
            </w:r>
          </w:p>
        </w:tc>
        <w:tc>
          <w:tcPr>
            <w:tcW w:w="2410" w:type="dxa"/>
          </w:tcPr>
          <w:p w:rsidR="00BC0286" w:rsidRDefault="00BC0286">
            <w:pPr>
              <w:pStyle w:val="ConsPlusNormal"/>
            </w:pPr>
            <w:r>
              <w:t>A05.18.001.001.23</w:t>
            </w:r>
          </w:p>
        </w:tc>
        <w:tc>
          <w:tcPr>
            <w:tcW w:w="3061" w:type="dxa"/>
          </w:tcPr>
          <w:p w:rsidR="00BC0286" w:rsidRDefault="00BC0286">
            <w:pPr>
              <w:pStyle w:val="ConsPlusNormal"/>
            </w:pPr>
            <w:r>
              <w:t>Магнитно-резонансная томография толстой кишки с контрастированием</w:t>
            </w:r>
          </w:p>
        </w:tc>
        <w:tc>
          <w:tcPr>
            <w:tcW w:w="1304" w:type="dxa"/>
          </w:tcPr>
          <w:p w:rsidR="00BC0286" w:rsidRDefault="00BC0286">
            <w:pPr>
              <w:pStyle w:val="ConsPlusNormal"/>
              <w:jc w:val="center"/>
            </w:pPr>
            <w:r>
              <w:t>4554,15</w:t>
            </w:r>
          </w:p>
        </w:tc>
        <w:tc>
          <w:tcPr>
            <w:tcW w:w="1275" w:type="dxa"/>
          </w:tcPr>
          <w:p w:rsidR="00BC0286" w:rsidRDefault="00BC0286">
            <w:pPr>
              <w:pStyle w:val="ConsPlusNormal"/>
              <w:jc w:val="center"/>
            </w:pPr>
            <w:r>
              <w:t>5444,10</w:t>
            </w:r>
          </w:p>
        </w:tc>
      </w:tr>
      <w:tr w:rsidR="00BC0286">
        <w:tc>
          <w:tcPr>
            <w:tcW w:w="1020" w:type="dxa"/>
          </w:tcPr>
          <w:p w:rsidR="00BC0286" w:rsidRDefault="00BC0286">
            <w:pPr>
              <w:pStyle w:val="ConsPlusNormal"/>
              <w:jc w:val="center"/>
            </w:pPr>
            <w:r>
              <w:t>104.</w:t>
            </w:r>
          </w:p>
        </w:tc>
        <w:tc>
          <w:tcPr>
            <w:tcW w:w="2410" w:type="dxa"/>
          </w:tcPr>
          <w:p w:rsidR="00BC0286" w:rsidRDefault="00BC0286">
            <w:pPr>
              <w:pStyle w:val="ConsPlusNormal"/>
            </w:pPr>
            <w:r>
              <w:t>A05.20.003.001.23</w:t>
            </w:r>
          </w:p>
        </w:tc>
        <w:tc>
          <w:tcPr>
            <w:tcW w:w="3061" w:type="dxa"/>
          </w:tcPr>
          <w:p w:rsidR="00BC0286" w:rsidRDefault="00BC0286">
            <w:pPr>
              <w:pStyle w:val="ConsPlusNormal"/>
            </w:pPr>
            <w:r>
              <w:t>Магнитно-резонансная томография молочной железы с контрастированием</w:t>
            </w:r>
          </w:p>
        </w:tc>
        <w:tc>
          <w:tcPr>
            <w:tcW w:w="1304" w:type="dxa"/>
          </w:tcPr>
          <w:p w:rsidR="00BC0286" w:rsidRDefault="00BC0286">
            <w:pPr>
              <w:pStyle w:val="ConsPlusNormal"/>
              <w:jc w:val="center"/>
            </w:pPr>
            <w:r>
              <w:t>5710,16</w:t>
            </w:r>
          </w:p>
        </w:tc>
        <w:tc>
          <w:tcPr>
            <w:tcW w:w="1275" w:type="dxa"/>
          </w:tcPr>
          <w:p w:rsidR="00BC0286" w:rsidRDefault="00BC0286">
            <w:pPr>
              <w:pStyle w:val="ConsPlusNormal"/>
              <w:jc w:val="center"/>
            </w:pPr>
            <w:r>
              <w:t>6600,11</w:t>
            </w:r>
          </w:p>
        </w:tc>
      </w:tr>
      <w:tr w:rsidR="00BC0286">
        <w:tc>
          <w:tcPr>
            <w:tcW w:w="1020" w:type="dxa"/>
          </w:tcPr>
          <w:p w:rsidR="00BC0286" w:rsidRDefault="00BC0286">
            <w:pPr>
              <w:pStyle w:val="ConsPlusNormal"/>
              <w:jc w:val="center"/>
            </w:pPr>
            <w:r>
              <w:lastRenderedPageBreak/>
              <w:t>105.</w:t>
            </w:r>
          </w:p>
        </w:tc>
        <w:tc>
          <w:tcPr>
            <w:tcW w:w="2410" w:type="dxa"/>
          </w:tcPr>
          <w:p w:rsidR="00BC0286" w:rsidRDefault="00BC0286">
            <w:pPr>
              <w:pStyle w:val="ConsPlusNormal"/>
            </w:pPr>
            <w:r>
              <w:t>A05.21.001.001.23</w:t>
            </w:r>
          </w:p>
        </w:tc>
        <w:tc>
          <w:tcPr>
            <w:tcW w:w="3061" w:type="dxa"/>
          </w:tcPr>
          <w:p w:rsidR="00BC0286" w:rsidRDefault="00BC0286">
            <w:pPr>
              <w:pStyle w:val="ConsPlusNormal"/>
            </w:pPr>
            <w:r>
              <w:t>Магнитно-резонансная томография мошонки с контрастированием</w:t>
            </w:r>
          </w:p>
        </w:tc>
        <w:tc>
          <w:tcPr>
            <w:tcW w:w="1304" w:type="dxa"/>
          </w:tcPr>
          <w:p w:rsidR="00BC0286" w:rsidRDefault="00BC0286">
            <w:pPr>
              <w:pStyle w:val="ConsPlusNormal"/>
              <w:jc w:val="center"/>
            </w:pPr>
            <w:r>
              <w:t>4554,15</w:t>
            </w:r>
          </w:p>
        </w:tc>
        <w:tc>
          <w:tcPr>
            <w:tcW w:w="1275" w:type="dxa"/>
          </w:tcPr>
          <w:p w:rsidR="00BC0286" w:rsidRDefault="00BC0286">
            <w:pPr>
              <w:pStyle w:val="ConsPlusNormal"/>
              <w:jc w:val="center"/>
            </w:pPr>
            <w:r>
              <w:t>5444,10</w:t>
            </w:r>
          </w:p>
        </w:tc>
      </w:tr>
      <w:tr w:rsidR="00BC0286">
        <w:tc>
          <w:tcPr>
            <w:tcW w:w="1020" w:type="dxa"/>
          </w:tcPr>
          <w:p w:rsidR="00BC0286" w:rsidRDefault="00BC0286">
            <w:pPr>
              <w:pStyle w:val="ConsPlusNormal"/>
              <w:jc w:val="center"/>
            </w:pPr>
            <w:r>
              <w:t>106.</w:t>
            </w:r>
          </w:p>
        </w:tc>
        <w:tc>
          <w:tcPr>
            <w:tcW w:w="2410" w:type="dxa"/>
          </w:tcPr>
          <w:p w:rsidR="00BC0286" w:rsidRDefault="00BC0286">
            <w:pPr>
              <w:pStyle w:val="ConsPlusNormal"/>
            </w:pPr>
            <w:r>
              <w:t>A05.22.001.23</w:t>
            </w:r>
          </w:p>
        </w:tc>
        <w:tc>
          <w:tcPr>
            <w:tcW w:w="3061" w:type="dxa"/>
          </w:tcPr>
          <w:p w:rsidR="00BC0286" w:rsidRDefault="00BC0286">
            <w:pPr>
              <w:pStyle w:val="ConsPlusNormal"/>
            </w:pPr>
            <w:r>
              <w:t>Магнитно-резонансная томография надпочечников</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107.</w:t>
            </w:r>
          </w:p>
        </w:tc>
        <w:tc>
          <w:tcPr>
            <w:tcW w:w="2410" w:type="dxa"/>
          </w:tcPr>
          <w:p w:rsidR="00BC0286" w:rsidRDefault="00BC0286">
            <w:pPr>
              <w:pStyle w:val="ConsPlusNormal"/>
            </w:pPr>
            <w:r>
              <w:t>A05.22.001.001.23</w:t>
            </w:r>
          </w:p>
        </w:tc>
        <w:tc>
          <w:tcPr>
            <w:tcW w:w="3061" w:type="dxa"/>
          </w:tcPr>
          <w:p w:rsidR="00BC0286" w:rsidRDefault="00BC0286">
            <w:pPr>
              <w:pStyle w:val="ConsPlusNormal"/>
            </w:pPr>
            <w:r>
              <w:t>Магнитно-резонансная томография надпочечников с контрастированием</w:t>
            </w:r>
          </w:p>
        </w:tc>
        <w:tc>
          <w:tcPr>
            <w:tcW w:w="1304" w:type="dxa"/>
          </w:tcPr>
          <w:p w:rsidR="00BC0286" w:rsidRDefault="00BC0286">
            <w:pPr>
              <w:pStyle w:val="ConsPlusNormal"/>
              <w:jc w:val="center"/>
            </w:pPr>
            <w:r>
              <w:t>4554,15</w:t>
            </w:r>
          </w:p>
        </w:tc>
        <w:tc>
          <w:tcPr>
            <w:tcW w:w="1275" w:type="dxa"/>
          </w:tcPr>
          <w:p w:rsidR="00BC0286" w:rsidRDefault="00BC0286">
            <w:pPr>
              <w:pStyle w:val="ConsPlusNormal"/>
              <w:jc w:val="center"/>
            </w:pPr>
            <w:r>
              <w:t>5444,10</w:t>
            </w:r>
          </w:p>
        </w:tc>
      </w:tr>
      <w:tr w:rsidR="00BC0286">
        <w:tc>
          <w:tcPr>
            <w:tcW w:w="1020" w:type="dxa"/>
          </w:tcPr>
          <w:p w:rsidR="00BC0286" w:rsidRDefault="00BC0286">
            <w:pPr>
              <w:pStyle w:val="ConsPlusNormal"/>
              <w:jc w:val="center"/>
            </w:pPr>
            <w:r>
              <w:t>108.</w:t>
            </w:r>
          </w:p>
        </w:tc>
        <w:tc>
          <w:tcPr>
            <w:tcW w:w="2410" w:type="dxa"/>
          </w:tcPr>
          <w:p w:rsidR="00BC0286" w:rsidRDefault="00BC0286">
            <w:pPr>
              <w:pStyle w:val="ConsPlusNormal"/>
            </w:pPr>
            <w:r>
              <w:t>A05.22.002.23</w:t>
            </w:r>
          </w:p>
        </w:tc>
        <w:tc>
          <w:tcPr>
            <w:tcW w:w="3061" w:type="dxa"/>
          </w:tcPr>
          <w:p w:rsidR="00BC0286" w:rsidRDefault="00BC0286">
            <w:pPr>
              <w:pStyle w:val="ConsPlusNormal"/>
            </w:pPr>
            <w:r>
              <w:t>Магнитно-резонансная томография гипофиза</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109.</w:t>
            </w:r>
          </w:p>
        </w:tc>
        <w:tc>
          <w:tcPr>
            <w:tcW w:w="2410" w:type="dxa"/>
          </w:tcPr>
          <w:p w:rsidR="00BC0286" w:rsidRDefault="00BC0286">
            <w:pPr>
              <w:pStyle w:val="ConsPlusNormal"/>
            </w:pPr>
            <w:r>
              <w:t>A05.22.002.001.23</w:t>
            </w:r>
          </w:p>
        </w:tc>
        <w:tc>
          <w:tcPr>
            <w:tcW w:w="3061" w:type="dxa"/>
          </w:tcPr>
          <w:p w:rsidR="00BC0286" w:rsidRDefault="00BC0286">
            <w:pPr>
              <w:pStyle w:val="ConsPlusNormal"/>
            </w:pPr>
            <w:r>
              <w:t>Магнитно-резонансная томография гипофиза с контрастированием</w:t>
            </w:r>
          </w:p>
        </w:tc>
        <w:tc>
          <w:tcPr>
            <w:tcW w:w="1304" w:type="dxa"/>
          </w:tcPr>
          <w:p w:rsidR="00BC0286" w:rsidRDefault="00BC0286">
            <w:pPr>
              <w:pStyle w:val="ConsPlusNormal"/>
              <w:jc w:val="center"/>
            </w:pPr>
            <w:r>
              <w:t>5710,16</w:t>
            </w:r>
          </w:p>
        </w:tc>
        <w:tc>
          <w:tcPr>
            <w:tcW w:w="1275" w:type="dxa"/>
          </w:tcPr>
          <w:p w:rsidR="00BC0286" w:rsidRDefault="00BC0286">
            <w:pPr>
              <w:pStyle w:val="ConsPlusNormal"/>
              <w:jc w:val="center"/>
            </w:pPr>
            <w:r>
              <w:t>6600,11</w:t>
            </w:r>
          </w:p>
        </w:tc>
      </w:tr>
      <w:tr w:rsidR="00BC0286">
        <w:tc>
          <w:tcPr>
            <w:tcW w:w="1020" w:type="dxa"/>
          </w:tcPr>
          <w:p w:rsidR="00BC0286" w:rsidRDefault="00BC0286">
            <w:pPr>
              <w:pStyle w:val="ConsPlusNormal"/>
              <w:jc w:val="center"/>
            </w:pPr>
            <w:r>
              <w:t>110.</w:t>
            </w:r>
          </w:p>
        </w:tc>
        <w:tc>
          <w:tcPr>
            <w:tcW w:w="2410" w:type="dxa"/>
          </w:tcPr>
          <w:p w:rsidR="00BC0286" w:rsidRDefault="00BC0286">
            <w:pPr>
              <w:pStyle w:val="ConsPlusNormal"/>
            </w:pPr>
            <w:r>
              <w:t>A05.23.009.23</w:t>
            </w:r>
          </w:p>
        </w:tc>
        <w:tc>
          <w:tcPr>
            <w:tcW w:w="3061" w:type="dxa"/>
          </w:tcPr>
          <w:p w:rsidR="00BC0286" w:rsidRDefault="00BC0286">
            <w:pPr>
              <w:pStyle w:val="ConsPlusNormal"/>
            </w:pPr>
            <w:r>
              <w:t>Магнитно-резонансная томография головного мозга</w:t>
            </w:r>
          </w:p>
        </w:tc>
        <w:tc>
          <w:tcPr>
            <w:tcW w:w="1304" w:type="dxa"/>
          </w:tcPr>
          <w:p w:rsidR="00BC0286" w:rsidRDefault="00BC0286">
            <w:pPr>
              <w:pStyle w:val="ConsPlusNormal"/>
              <w:jc w:val="center"/>
            </w:pPr>
            <w:r>
              <w:t>1347,64</w:t>
            </w:r>
          </w:p>
        </w:tc>
        <w:tc>
          <w:tcPr>
            <w:tcW w:w="1275" w:type="dxa"/>
          </w:tcPr>
          <w:p w:rsidR="00BC0286" w:rsidRDefault="00BC0286">
            <w:pPr>
              <w:pStyle w:val="ConsPlusNormal"/>
              <w:jc w:val="center"/>
            </w:pPr>
            <w:r>
              <w:t>1224,70</w:t>
            </w:r>
          </w:p>
        </w:tc>
      </w:tr>
      <w:tr w:rsidR="00BC0286">
        <w:tc>
          <w:tcPr>
            <w:tcW w:w="1020" w:type="dxa"/>
          </w:tcPr>
          <w:p w:rsidR="00BC0286" w:rsidRDefault="00BC0286">
            <w:pPr>
              <w:pStyle w:val="ConsPlusNormal"/>
              <w:jc w:val="center"/>
            </w:pPr>
            <w:r>
              <w:t>111.</w:t>
            </w:r>
          </w:p>
        </w:tc>
        <w:tc>
          <w:tcPr>
            <w:tcW w:w="2410" w:type="dxa"/>
          </w:tcPr>
          <w:p w:rsidR="00BC0286" w:rsidRDefault="00BC0286">
            <w:pPr>
              <w:pStyle w:val="ConsPlusNormal"/>
            </w:pPr>
            <w:r>
              <w:t>A05.23.009.001.23</w:t>
            </w:r>
          </w:p>
        </w:tc>
        <w:tc>
          <w:tcPr>
            <w:tcW w:w="3061" w:type="dxa"/>
          </w:tcPr>
          <w:p w:rsidR="00BC0286" w:rsidRDefault="00BC0286">
            <w:pPr>
              <w:pStyle w:val="ConsPlusNormal"/>
            </w:pPr>
            <w:r>
              <w:t>Магнитно-резонансная томография головного мозга с контрастированием</w:t>
            </w:r>
          </w:p>
        </w:tc>
        <w:tc>
          <w:tcPr>
            <w:tcW w:w="1304" w:type="dxa"/>
          </w:tcPr>
          <w:p w:rsidR="00BC0286" w:rsidRDefault="00BC0286">
            <w:pPr>
              <w:pStyle w:val="ConsPlusNormal"/>
              <w:jc w:val="center"/>
            </w:pPr>
            <w:r>
              <w:t>4390,23</w:t>
            </w:r>
          </w:p>
        </w:tc>
        <w:tc>
          <w:tcPr>
            <w:tcW w:w="1275" w:type="dxa"/>
          </w:tcPr>
          <w:p w:rsidR="00BC0286" w:rsidRDefault="00BC0286">
            <w:pPr>
              <w:pStyle w:val="ConsPlusNormal"/>
              <w:jc w:val="center"/>
            </w:pPr>
            <w:r>
              <w:t>5307,50</w:t>
            </w:r>
          </w:p>
        </w:tc>
      </w:tr>
      <w:tr w:rsidR="00BC0286">
        <w:tc>
          <w:tcPr>
            <w:tcW w:w="1020" w:type="dxa"/>
          </w:tcPr>
          <w:p w:rsidR="00BC0286" w:rsidRDefault="00BC0286">
            <w:pPr>
              <w:pStyle w:val="ConsPlusNormal"/>
              <w:jc w:val="center"/>
            </w:pPr>
            <w:r>
              <w:t>112.</w:t>
            </w:r>
          </w:p>
        </w:tc>
        <w:tc>
          <w:tcPr>
            <w:tcW w:w="2410" w:type="dxa"/>
          </w:tcPr>
          <w:p w:rsidR="00BC0286" w:rsidRDefault="00BC0286">
            <w:pPr>
              <w:pStyle w:val="ConsPlusNormal"/>
            </w:pPr>
            <w:r>
              <w:t>A05.23.009.002.23</w:t>
            </w:r>
          </w:p>
        </w:tc>
        <w:tc>
          <w:tcPr>
            <w:tcW w:w="3061" w:type="dxa"/>
          </w:tcPr>
          <w:p w:rsidR="00BC0286" w:rsidRDefault="00BC0286">
            <w:pPr>
              <w:pStyle w:val="ConsPlusNormal"/>
            </w:pPr>
            <w:r>
              <w:t>Магнитно-резонансная томография головного мозга функциональная</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113.</w:t>
            </w:r>
          </w:p>
        </w:tc>
        <w:tc>
          <w:tcPr>
            <w:tcW w:w="2410" w:type="dxa"/>
          </w:tcPr>
          <w:p w:rsidR="00BC0286" w:rsidRDefault="00BC0286">
            <w:pPr>
              <w:pStyle w:val="ConsPlusNormal"/>
            </w:pPr>
            <w:r>
              <w:t>A05.23.009.006.23</w:t>
            </w:r>
          </w:p>
        </w:tc>
        <w:tc>
          <w:tcPr>
            <w:tcW w:w="3061" w:type="dxa"/>
          </w:tcPr>
          <w:p w:rsidR="00BC0286" w:rsidRDefault="00BC0286">
            <w:pPr>
              <w:pStyle w:val="ConsPlusNormal"/>
            </w:pPr>
            <w:r>
              <w:t>Магнитно-резонансная томография головного мозга топометрическая</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114.</w:t>
            </w:r>
          </w:p>
        </w:tc>
        <w:tc>
          <w:tcPr>
            <w:tcW w:w="2410" w:type="dxa"/>
          </w:tcPr>
          <w:p w:rsidR="00BC0286" w:rsidRDefault="00BC0286">
            <w:pPr>
              <w:pStyle w:val="ConsPlusNormal"/>
            </w:pPr>
            <w:r>
              <w:t>A05.23.009.007.23</w:t>
            </w:r>
          </w:p>
        </w:tc>
        <w:tc>
          <w:tcPr>
            <w:tcW w:w="3061" w:type="dxa"/>
          </w:tcPr>
          <w:p w:rsidR="00BC0286" w:rsidRDefault="00BC0286">
            <w:pPr>
              <w:pStyle w:val="ConsPlusNormal"/>
            </w:pPr>
            <w:r>
              <w:t>Магнитно-резонансная томография головного мозга с контрастированием топометрическая</w:t>
            </w:r>
          </w:p>
        </w:tc>
        <w:tc>
          <w:tcPr>
            <w:tcW w:w="1304" w:type="dxa"/>
          </w:tcPr>
          <w:p w:rsidR="00BC0286" w:rsidRDefault="00BC0286">
            <w:pPr>
              <w:pStyle w:val="ConsPlusNormal"/>
              <w:jc w:val="center"/>
            </w:pPr>
            <w:r>
              <w:t>4554,15</w:t>
            </w:r>
          </w:p>
        </w:tc>
        <w:tc>
          <w:tcPr>
            <w:tcW w:w="1275" w:type="dxa"/>
          </w:tcPr>
          <w:p w:rsidR="00BC0286" w:rsidRDefault="00BC0286">
            <w:pPr>
              <w:pStyle w:val="ConsPlusNormal"/>
              <w:jc w:val="center"/>
            </w:pPr>
            <w:r>
              <w:t>5444,10</w:t>
            </w:r>
          </w:p>
        </w:tc>
      </w:tr>
      <w:tr w:rsidR="00BC0286">
        <w:tc>
          <w:tcPr>
            <w:tcW w:w="1020" w:type="dxa"/>
          </w:tcPr>
          <w:p w:rsidR="00BC0286" w:rsidRDefault="00BC0286">
            <w:pPr>
              <w:pStyle w:val="ConsPlusNormal"/>
              <w:jc w:val="center"/>
            </w:pPr>
            <w:r>
              <w:t>115.</w:t>
            </w:r>
          </w:p>
        </w:tc>
        <w:tc>
          <w:tcPr>
            <w:tcW w:w="2410" w:type="dxa"/>
          </w:tcPr>
          <w:p w:rsidR="00BC0286" w:rsidRDefault="00BC0286">
            <w:pPr>
              <w:pStyle w:val="ConsPlusNormal"/>
            </w:pPr>
            <w:r>
              <w:t>A05.23.009.008.23</w:t>
            </w:r>
          </w:p>
        </w:tc>
        <w:tc>
          <w:tcPr>
            <w:tcW w:w="3061" w:type="dxa"/>
          </w:tcPr>
          <w:p w:rsidR="00BC0286" w:rsidRDefault="00BC0286">
            <w:pPr>
              <w:pStyle w:val="ConsPlusNormal"/>
            </w:pPr>
            <w:r>
              <w:t>Магнитно-резонансная ангиография интракраниальных сосудов</w:t>
            </w:r>
          </w:p>
        </w:tc>
        <w:tc>
          <w:tcPr>
            <w:tcW w:w="1304" w:type="dxa"/>
          </w:tcPr>
          <w:p w:rsidR="00BC0286" w:rsidRDefault="00BC0286">
            <w:pPr>
              <w:pStyle w:val="ConsPlusNormal"/>
              <w:jc w:val="center"/>
            </w:pPr>
            <w:r>
              <w:t>4554,15</w:t>
            </w:r>
          </w:p>
        </w:tc>
        <w:tc>
          <w:tcPr>
            <w:tcW w:w="1275" w:type="dxa"/>
          </w:tcPr>
          <w:p w:rsidR="00BC0286" w:rsidRDefault="00BC0286">
            <w:pPr>
              <w:pStyle w:val="ConsPlusNormal"/>
              <w:jc w:val="center"/>
            </w:pPr>
            <w:r>
              <w:t>5444,10</w:t>
            </w:r>
          </w:p>
        </w:tc>
      </w:tr>
      <w:tr w:rsidR="00BC0286">
        <w:tc>
          <w:tcPr>
            <w:tcW w:w="1020" w:type="dxa"/>
          </w:tcPr>
          <w:p w:rsidR="00BC0286" w:rsidRDefault="00BC0286">
            <w:pPr>
              <w:pStyle w:val="ConsPlusNormal"/>
              <w:jc w:val="center"/>
            </w:pPr>
            <w:r>
              <w:t>116.</w:t>
            </w:r>
          </w:p>
        </w:tc>
        <w:tc>
          <w:tcPr>
            <w:tcW w:w="2410" w:type="dxa"/>
          </w:tcPr>
          <w:p w:rsidR="00BC0286" w:rsidRDefault="00BC0286">
            <w:pPr>
              <w:pStyle w:val="ConsPlusNormal"/>
            </w:pPr>
            <w:r>
              <w:t>A05.23.009.010.23</w:t>
            </w:r>
          </w:p>
        </w:tc>
        <w:tc>
          <w:tcPr>
            <w:tcW w:w="3061" w:type="dxa"/>
          </w:tcPr>
          <w:p w:rsidR="00BC0286" w:rsidRDefault="00BC0286">
            <w:pPr>
              <w:pStyle w:val="ConsPlusNormal"/>
            </w:pPr>
            <w:r>
              <w:t>Магнитно-резонансная томография спинного мозга (один отдел)</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117.</w:t>
            </w:r>
          </w:p>
        </w:tc>
        <w:tc>
          <w:tcPr>
            <w:tcW w:w="2410" w:type="dxa"/>
          </w:tcPr>
          <w:p w:rsidR="00BC0286" w:rsidRDefault="00BC0286">
            <w:pPr>
              <w:pStyle w:val="ConsPlusNormal"/>
            </w:pPr>
            <w:r>
              <w:t>A05.23.009.011.23</w:t>
            </w:r>
          </w:p>
        </w:tc>
        <w:tc>
          <w:tcPr>
            <w:tcW w:w="3061" w:type="dxa"/>
          </w:tcPr>
          <w:p w:rsidR="00BC0286" w:rsidRDefault="00BC0286">
            <w:pPr>
              <w:pStyle w:val="ConsPlusNormal"/>
            </w:pPr>
            <w:r>
              <w:t>Магнитно-резонансная томография спинного мозга с контрастированием (один отдел)</w:t>
            </w:r>
          </w:p>
        </w:tc>
        <w:tc>
          <w:tcPr>
            <w:tcW w:w="1304" w:type="dxa"/>
          </w:tcPr>
          <w:p w:rsidR="00BC0286" w:rsidRDefault="00BC0286">
            <w:pPr>
              <w:pStyle w:val="ConsPlusNormal"/>
              <w:jc w:val="center"/>
            </w:pPr>
            <w:r>
              <w:t>4554,15</w:t>
            </w:r>
          </w:p>
        </w:tc>
        <w:tc>
          <w:tcPr>
            <w:tcW w:w="1275" w:type="dxa"/>
          </w:tcPr>
          <w:p w:rsidR="00BC0286" w:rsidRDefault="00BC0286">
            <w:pPr>
              <w:pStyle w:val="ConsPlusNormal"/>
              <w:jc w:val="center"/>
            </w:pPr>
            <w:r>
              <w:t>5444,10</w:t>
            </w:r>
          </w:p>
        </w:tc>
      </w:tr>
      <w:tr w:rsidR="00BC0286">
        <w:tc>
          <w:tcPr>
            <w:tcW w:w="1020" w:type="dxa"/>
          </w:tcPr>
          <w:p w:rsidR="00BC0286" w:rsidRDefault="00BC0286">
            <w:pPr>
              <w:pStyle w:val="ConsPlusNormal"/>
              <w:jc w:val="center"/>
            </w:pPr>
            <w:r>
              <w:t>118.</w:t>
            </w:r>
          </w:p>
        </w:tc>
        <w:tc>
          <w:tcPr>
            <w:tcW w:w="2410" w:type="dxa"/>
          </w:tcPr>
          <w:p w:rsidR="00BC0286" w:rsidRDefault="00BC0286">
            <w:pPr>
              <w:pStyle w:val="ConsPlusNormal"/>
            </w:pPr>
            <w:r>
              <w:t>A05.23.009.014.23</w:t>
            </w:r>
          </w:p>
        </w:tc>
        <w:tc>
          <w:tcPr>
            <w:tcW w:w="3061" w:type="dxa"/>
          </w:tcPr>
          <w:p w:rsidR="00BC0286" w:rsidRDefault="00BC0286">
            <w:pPr>
              <w:pStyle w:val="ConsPlusNormal"/>
            </w:pPr>
            <w:r>
              <w:t>Магнитно-резонансная ликворография спинного мозга (один отдел)</w:t>
            </w:r>
          </w:p>
        </w:tc>
        <w:tc>
          <w:tcPr>
            <w:tcW w:w="1304" w:type="dxa"/>
          </w:tcPr>
          <w:p w:rsidR="00BC0286" w:rsidRDefault="00BC0286">
            <w:pPr>
              <w:pStyle w:val="ConsPlusNormal"/>
              <w:jc w:val="center"/>
            </w:pPr>
            <w:r>
              <w:t>5710,16</w:t>
            </w:r>
          </w:p>
        </w:tc>
        <w:tc>
          <w:tcPr>
            <w:tcW w:w="1275" w:type="dxa"/>
          </w:tcPr>
          <w:p w:rsidR="00BC0286" w:rsidRDefault="00BC0286">
            <w:pPr>
              <w:pStyle w:val="ConsPlusNormal"/>
              <w:jc w:val="center"/>
            </w:pPr>
            <w:r>
              <w:t>6600,11</w:t>
            </w:r>
          </w:p>
        </w:tc>
      </w:tr>
      <w:tr w:rsidR="00BC0286">
        <w:tc>
          <w:tcPr>
            <w:tcW w:w="1020" w:type="dxa"/>
          </w:tcPr>
          <w:p w:rsidR="00BC0286" w:rsidRDefault="00BC0286">
            <w:pPr>
              <w:pStyle w:val="ConsPlusNormal"/>
              <w:jc w:val="center"/>
            </w:pPr>
            <w:r>
              <w:t>119.</w:t>
            </w:r>
          </w:p>
        </w:tc>
        <w:tc>
          <w:tcPr>
            <w:tcW w:w="2410" w:type="dxa"/>
          </w:tcPr>
          <w:p w:rsidR="00BC0286" w:rsidRDefault="00BC0286">
            <w:pPr>
              <w:pStyle w:val="ConsPlusNormal"/>
            </w:pPr>
            <w:r>
              <w:t>A05.23.009.015.23</w:t>
            </w:r>
          </w:p>
        </w:tc>
        <w:tc>
          <w:tcPr>
            <w:tcW w:w="3061" w:type="dxa"/>
          </w:tcPr>
          <w:p w:rsidR="00BC0286" w:rsidRDefault="00BC0286">
            <w:pPr>
              <w:pStyle w:val="ConsPlusNormal"/>
            </w:pPr>
            <w:r>
              <w:t xml:space="preserve">Магнитно-резонансная </w:t>
            </w:r>
            <w:r>
              <w:lastRenderedPageBreak/>
              <w:t>томография спинного мозга с контрастированием топометрическая (один отдел)</w:t>
            </w:r>
          </w:p>
        </w:tc>
        <w:tc>
          <w:tcPr>
            <w:tcW w:w="1304" w:type="dxa"/>
          </w:tcPr>
          <w:p w:rsidR="00BC0286" w:rsidRDefault="00BC0286">
            <w:pPr>
              <w:pStyle w:val="ConsPlusNormal"/>
              <w:jc w:val="center"/>
            </w:pPr>
            <w:r>
              <w:lastRenderedPageBreak/>
              <w:t>4554,15</w:t>
            </w:r>
          </w:p>
        </w:tc>
        <w:tc>
          <w:tcPr>
            <w:tcW w:w="1275" w:type="dxa"/>
          </w:tcPr>
          <w:p w:rsidR="00BC0286" w:rsidRDefault="00BC0286">
            <w:pPr>
              <w:pStyle w:val="ConsPlusNormal"/>
              <w:jc w:val="center"/>
            </w:pPr>
            <w:r>
              <w:t>5444,10</w:t>
            </w:r>
          </w:p>
        </w:tc>
      </w:tr>
      <w:tr w:rsidR="00BC0286">
        <w:tc>
          <w:tcPr>
            <w:tcW w:w="1020" w:type="dxa"/>
          </w:tcPr>
          <w:p w:rsidR="00BC0286" w:rsidRDefault="00BC0286">
            <w:pPr>
              <w:pStyle w:val="ConsPlusNormal"/>
              <w:jc w:val="center"/>
            </w:pPr>
            <w:r>
              <w:lastRenderedPageBreak/>
              <w:t>120.</w:t>
            </w:r>
          </w:p>
        </w:tc>
        <w:tc>
          <w:tcPr>
            <w:tcW w:w="2410" w:type="dxa"/>
          </w:tcPr>
          <w:p w:rsidR="00BC0286" w:rsidRDefault="00BC0286">
            <w:pPr>
              <w:pStyle w:val="ConsPlusNormal"/>
            </w:pPr>
            <w:r>
              <w:t>A05.23.010.23</w:t>
            </w:r>
          </w:p>
        </w:tc>
        <w:tc>
          <w:tcPr>
            <w:tcW w:w="3061" w:type="dxa"/>
          </w:tcPr>
          <w:p w:rsidR="00BC0286" w:rsidRDefault="00BC0286">
            <w:pPr>
              <w:pStyle w:val="ConsPlusNormal"/>
            </w:pPr>
            <w:r>
              <w:t>Магнитно-резонансное исследование ликвородинамики</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121.</w:t>
            </w:r>
          </w:p>
        </w:tc>
        <w:tc>
          <w:tcPr>
            <w:tcW w:w="2410" w:type="dxa"/>
          </w:tcPr>
          <w:p w:rsidR="00BC0286" w:rsidRDefault="00BC0286">
            <w:pPr>
              <w:pStyle w:val="ConsPlusNormal"/>
            </w:pPr>
            <w:r>
              <w:t>A05.26.008.23</w:t>
            </w:r>
          </w:p>
        </w:tc>
        <w:tc>
          <w:tcPr>
            <w:tcW w:w="3061" w:type="dxa"/>
          </w:tcPr>
          <w:p w:rsidR="00BC0286" w:rsidRDefault="00BC0286">
            <w:pPr>
              <w:pStyle w:val="ConsPlusNormal"/>
            </w:pPr>
            <w:r>
              <w:t>Магнитно-резонансная томография глазницы</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122.</w:t>
            </w:r>
          </w:p>
        </w:tc>
        <w:tc>
          <w:tcPr>
            <w:tcW w:w="2410" w:type="dxa"/>
          </w:tcPr>
          <w:p w:rsidR="00BC0286" w:rsidRDefault="00BC0286">
            <w:pPr>
              <w:pStyle w:val="ConsPlusNormal"/>
            </w:pPr>
            <w:r>
              <w:t>A05.26.008.001.23</w:t>
            </w:r>
          </w:p>
        </w:tc>
        <w:tc>
          <w:tcPr>
            <w:tcW w:w="3061" w:type="dxa"/>
          </w:tcPr>
          <w:p w:rsidR="00BC0286" w:rsidRDefault="00BC0286">
            <w:pPr>
              <w:pStyle w:val="ConsPlusNormal"/>
            </w:pPr>
            <w:r>
              <w:t>Магнитно-резонансная томография глазниц с контрастированием</w:t>
            </w:r>
          </w:p>
        </w:tc>
        <w:tc>
          <w:tcPr>
            <w:tcW w:w="1304" w:type="dxa"/>
          </w:tcPr>
          <w:p w:rsidR="00BC0286" w:rsidRDefault="00BC0286">
            <w:pPr>
              <w:pStyle w:val="ConsPlusNormal"/>
              <w:jc w:val="center"/>
            </w:pPr>
            <w:r>
              <w:t>4554,15</w:t>
            </w:r>
          </w:p>
        </w:tc>
        <w:tc>
          <w:tcPr>
            <w:tcW w:w="1275" w:type="dxa"/>
          </w:tcPr>
          <w:p w:rsidR="00BC0286" w:rsidRDefault="00BC0286">
            <w:pPr>
              <w:pStyle w:val="ConsPlusNormal"/>
              <w:jc w:val="center"/>
            </w:pPr>
            <w:r>
              <w:t>5444,10</w:t>
            </w:r>
          </w:p>
        </w:tc>
      </w:tr>
      <w:tr w:rsidR="00BC0286">
        <w:tc>
          <w:tcPr>
            <w:tcW w:w="1020" w:type="dxa"/>
          </w:tcPr>
          <w:p w:rsidR="00BC0286" w:rsidRDefault="00BC0286">
            <w:pPr>
              <w:pStyle w:val="ConsPlusNormal"/>
              <w:jc w:val="center"/>
            </w:pPr>
            <w:r>
              <w:t>123.</w:t>
            </w:r>
          </w:p>
        </w:tc>
        <w:tc>
          <w:tcPr>
            <w:tcW w:w="2410" w:type="dxa"/>
          </w:tcPr>
          <w:p w:rsidR="00BC0286" w:rsidRDefault="00BC0286">
            <w:pPr>
              <w:pStyle w:val="ConsPlusNormal"/>
            </w:pPr>
            <w:r>
              <w:t>A05.28.002.23</w:t>
            </w:r>
          </w:p>
        </w:tc>
        <w:tc>
          <w:tcPr>
            <w:tcW w:w="3061" w:type="dxa"/>
          </w:tcPr>
          <w:p w:rsidR="00BC0286" w:rsidRDefault="00BC0286">
            <w:pPr>
              <w:pStyle w:val="ConsPlusNormal"/>
            </w:pPr>
            <w:r>
              <w:t>Магнитно-резонансная томография почек</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124.</w:t>
            </w:r>
          </w:p>
        </w:tc>
        <w:tc>
          <w:tcPr>
            <w:tcW w:w="2410" w:type="dxa"/>
          </w:tcPr>
          <w:p w:rsidR="00BC0286" w:rsidRDefault="00BC0286">
            <w:pPr>
              <w:pStyle w:val="ConsPlusNormal"/>
            </w:pPr>
            <w:r>
              <w:t>A05.28.002.001.23</w:t>
            </w:r>
          </w:p>
        </w:tc>
        <w:tc>
          <w:tcPr>
            <w:tcW w:w="3061" w:type="dxa"/>
          </w:tcPr>
          <w:p w:rsidR="00BC0286" w:rsidRDefault="00BC0286">
            <w:pPr>
              <w:pStyle w:val="ConsPlusNormal"/>
            </w:pPr>
            <w:r>
              <w:t>Магнитно-резонансная томография почек с контрастированием</w:t>
            </w:r>
          </w:p>
        </w:tc>
        <w:tc>
          <w:tcPr>
            <w:tcW w:w="1304" w:type="dxa"/>
          </w:tcPr>
          <w:p w:rsidR="00BC0286" w:rsidRDefault="00BC0286">
            <w:pPr>
              <w:pStyle w:val="ConsPlusNormal"/>
              <w:jc w:val="center"/>
            </w:pPr>
            <w:r>
              <w:t>6156,04</w:t>
            </w:r>
          </w:p>
        </w:tc>
        <w:tc>
          <w:tcPr>
            <w:tcW w:w="1275" w:type="dxa"/>
          </w:tcPr>
          <w:p w:rsidR="00BC0286" w:rsidRDefault="00BC0286">
            <w:pPr>
              <w:pStyle w:val="ConsPlusNormal"/>
              <w:jc w:val="center"/>
            </w:pPr>
            <w:r>
              <w:t>7551,85</w:t>
            </w:r>
          </w:p>
        </w:tc>
      </w:tr>
      <w:tr w:rsidR="00BC0286">
        <w:tc>
          <w:tcPr>
            <w:tcW w:w="1020" w:type="dxa"/>
          </w:tcPr>
          <w:p w:rsidR="00BC0286" w:rsidRDefault="00BC0286">
            <w:pPr>
              <w:pStyle w:val="ConsPlusNormal"/>
              <w:jc w:val="center"/>
            </w:pPr>
            <w:r>
              <w:t>125.</w:t>
            </w:r>
          </w:p>
        </w:tc>
        <w:tc>
          <w:tcPr>
            <w:tcW w:w="2410" w:type="dxa"/>
          </w:tcPr>
          <w:p w:rsidR="00BC0286" w:rsidRDefault="00BC0286">
            <w:pPr>
              <w:pStyle w:val="ConsPlusNormal"/>
            </w:pPr>
            <w:r>
              <w:t>A05.28.003.23</w:t>
            </w:r>
          </w:p>
        </w:tc>
        <w:tc>
          <w:tcPr>
            <w:tcW w:w="3061" w:type="dxa"/>
          </w:tcPr>
          <w:p w:rsidR="00BC0286" w:rsidRDefault="00BC0286">
            <w:pPr>
              <w:pStyle w:val="ConsPlusNormal"/>
            </w:pPr>
            <w:r>
              <w:t>Магнитно-резонансная томография урография</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126.</w:t>
            </w:r>
          </w:p>
        </w:tc>
        <w:tc>
          <w:tcPr>
            <w:tcW w:w="2410" w:type="dxa"/>
          </w:tcPr>
          <w:p w:rsidR="00BC0286" w:rsidRDefault="00BC0286">
            <w:pPr>
              <w:pStyle w:val="ConsPlusNormal"/>
            </w:pPr>
            <w:r>
              <w:t>A05.30.004.23</w:t>
            </w:r>
          </w:p>
        </w:tc>
        <w:tc>
          <w:tcPr>
            <w:tcW w:w="3061" w:type="dxa"/>
          </w:tcPr>
          <w:p w:rsidR="00BC0286" w:rsidRDefault="00BC0286">
            <w:pPr>
              <w:pStyle w:val="ConsPlusNormal"/>
            </w:pPr>
            <w:r>
              <w:t>Магнитно-резонансная томография органов малого таза</w:t>
            </w:r>
          </w:p>
        </w:tc>
        <w:tc>
          <w:tcPr>
            <w:tcW w:w="1304" w:type="dxa"/>
          </w:tcPr>
          <w:p w:rsidR="00BC0286" w:rsidRDefault="00BC0286">
            <w:pPr>
              <w:pStyle w:val="ConsPlusNormal"/>
              <w:jc w:val="center"/>
            </w:pPr>
            <w:r>
              <w:t>1146,64</w:t>
            </w:r>
          </w:p>
        </w:tc>
        <w:tc>
          <w:tcPr>
            <w:tcW w:w="1275" w:type="dxa"/>
          </w:tcPr>
          <w:p w:rsidR="00BC0286" w:rsidRDefault="00BC0286">
            <w:pPr>
              <w:pStyle w:val="ConsPlusNormal"/>
              <w:jc w:val="center"/>
            </w:pPr>
            <w:r>
              <w:t>1023,70</w:t>
            </w:r>
          </w:p>
        </w:tc>
      </w:tr>
      <w:tr w:rsidR="00BC0286">
        <w:tc>
          <w:tcPr>
            <w:tcW w:w="1020" w:type="dxa"/>
          </w:tcPr>
          <w:p w:rsidR="00BC0286" w:rsidRDefault="00BC0286">
            <w:pPr>
              <w:pStyle w:val="ConsPlusNormal"/>
              <w:jc w:val="center"/>
            </w:pPr>
            <w:r>
              <w:t>127.</w:t>
            </w:r>
          </w:p>
        </w:tc>
        <w:tc>
          <w:tcPr>
            <w:tcW w:w="2410" w:type="dxa"/>
          </w:tcPr>
          <w:p w:rsidR="00BC0286" w:rsidRDefault="00BC0286">
            <w:pPr>
              <w:pStyle w:val="ConsPlusNormal"/>
            </w:pPr>
            <w:r>
              <w:t>A05.30.004.001.23</w:t>
            </w:r>
          </w:p>
        </w:tc>
        <w:tc>
          <w:tcPr>
            <w:tcW w:w="3061" w:type="dxa"/>
          </w:tcPr>
          <w:p w:rsidR="00BC0286" w:rsidRDefault="00BC0286">
            <w:pPr>
              <w:pStyle w:val="ConsPlusNormal"/>
            </w:pPr>
            <w:r>
              <w:t>Магнитно-резонансная томография органов малого таза с внутривенным контрастированием</w:t>
            </w:r>
          </w:p>
        </w:tc>
        <w:tc>
          <w:tcPr>
            <w:tcW w:w="1304" w:type="dxa"/>
          </w:tcPr>
          <w:p w:rsidR="00BC0286" w:rsidRDefault="00BC0286">
            <w:pPr>
              <w:pStyle w:val="ConsPlusNormal"/>
              <w:jc w:val="center"/>
            </w:pPr>
            <w:r>
              <w:t>7185,58</w:t>
            </w:r>
          </w:p>
        </w:tc>
        <w:tc>
          <w:tcPr>
            <w:tcW w:w="1275" w:type="dxa"/>
          </w:tcPr>
          <w:p w:rsidR="00BC0286" w:rsidRDefault="00BC0286">
            <w:pPr>
              <w:pStyle w:val="ConsPlusNormal"/>
              <w:jc w:val="center"/>
            </w:pPr>
            <w:r>
              <w:t>7443,21</w:t>
            </w:r>
          </w:p>
        </w:tc>
      </w:tr>
      <w:tr w:rsidR="00BC0286">
        <w:tc>
          <w:tcPr>
            <w:tcW w:w="1020" w:type="dxa"/>
          </w:tcPr>
          <w:p w:rsidR="00BC0286" w:rsidRDefault="00BC0286">
            <w:pPr>
              <w:pStyle w:val="ConsPlusNormal"/>
              <w:jc w:val="center"/>
            </w:pPr>
            <w:r>
              <w:t>128.</w:t>
            </w:r>
          </w:p>
        </w:tc>
        <w:tc>
          <w:tcPr>
            <w:tcW w:w="2410" w:type="dxa"/>
          </w:tcPr>
          <w:p w:rsidR="00BC0286" w:rsidRDefault="00BC0286">
            <w:pPr>
              <w:pStyle w:val="ConsPlusNormal"/>
            </w:pPr>
            <w:r>
              <w:t>A05.30.005.23</w:t>
            </w:r>
          </w:p>
        </w:tc>
        <w:tc>
          <w:tcPr>
            <w:tcW w:w="3061" w:type="dxa"/>
          </w:tcPr>
          <w:p w:rsidR="00BC0286" w:rsidRDefault="00BC0286">
            <w:pPr>
              <w:pStyle w:val="ConsPlusNormal"/>
            </w:pPr>
            <w:r>
              <w:t>Магнитно-резонансная томография органов брюшной полости</w:t>
            </w:r>
          </w:p>
        </w:tc>
        <w:tc>
          <w:tcPr>
            <w:tcW w:w="1304" w:type="dxa"/>
          </w:tcPr>
          <w:p w:rsidR="00BC0286" w:rsidRDefault="00BC0286">
            <w:pPr>
              <w:pStyle w:val="ConsPlusNormal"/>
              <w:jc w:val="center"/>
            </w:pPr>
            <w:r>
              <w:t>1310,56</w:t>
            </w:r>
          </w:p>
        </w:tc>
        <w:tc>
          <w:tcPr>
            <w:tcW w:w="1275" w:type="dxa"/>
          </w:tcPr>
          <w:p w:rsidR="00BC0286" w:rsidRDefault="00BC0286">
            <w:pPr>
              <w:pStyle w:val="ConsPlusNormal"/>
              <w:jc w:val="center"/>
            </w:pPr>
            <w:r>
              <w:t>1160,30</w:t>
            </w:r>
          </w:p>
        </w:tc>
      </w:tr>
      <w:tr w:rsidR="00BC0286">
        <w:tc>
          <w:tcPr>
            <w:tcW w:w="1020" w:type="dxa"/>
          </w:tcPr>
          <w:p w:rsidR="00BC0286" w:rsidRDefault="00BC0286">
            <w:pPr>
              <w:pStyle w:val="ConsPlusNormal"/>
              <w:jc w:val="center"/>
            </w:pPr>
            <w:r>
              <w:t>129.</w:t>
            </w:r>
          </w:p>
        </w:tc>
        <w:tc>
          <w:tcPr>
            <w:tcW w:w="2410" w:type="dxa"/>
          </w:tcPr>
          <w:p w:rsidR="00BC0286" w:rsidRDefault="00BC0286">
            <w:pPr>
              <w:pStyle w:val="ConsPlusNormal"/>
            </w:pPr>
            <w:r>
              <w:t>A05.30.005.001.23</w:t>
            </w:r>
          </w:p>
        </w:tc>
        <w:tc>
          <w:tcPr>
            <w:tcW w:w="3061" w:type="dxa"/>
          </w:tcPr>
          <w:p w:rsidR="00BC0286" w:rsidRDefault="00BC0286">
            <w:pPr>
              <w:pStyle w:val="ConsPlusNormal"/>
            </w:pPr>
            <w:r>
              <w:t>Магнитно-резонансная томография органов брюшной полости с внутривенным контрастированием</w:t>
            </w:r>
          </w:p>
        </w:tc>
        <w:tc>
          <w:tcPr>
            <w:tcW w:w="1304" w:type="dxa"/>
          </w:tcPr>
          <w:p w:rsidR="00BC0286" w:rsidRDefault="00BC0286">
            <w:pPr>
              <w:pStyle w:val="ConsPlusNormal"/>
              <w:jc w:val="center"/>
            </w:pPr>
            <w:r>
              <w:t>5077,83</w:t>
            </w:r>
          </w:p>
        </w:tc>
        <w:tc>
          <w:tcPr>
            <w:tcW w:w="1275" w:type="dxa"/>
          </w:tcPr>
          <w:p w:rsidR="00BC0286" w:rsidRDefault="00BC0286">
            <w:pPr>
              <w:pStyle w:val="ConsPlusNormal"/>
              <w:jc w:val="center"/>
            </w:pPr>
            <w:r>
              <w:t>5757,01</w:t>
            </w:r>
          </w:p>
        </w:tc>
      </w:tr>
      <w:tr w:rsidR="00BC0286">
        <w:tc>
          <w:tcPr>
            <w:tcW w:w="1020" w:type="dxa"/>
          </w:tcPr>
          <w:p w:rsidR="00BC0286" w:rsidRDefault="00BC0286">
            <w:pPr>
              <w:pStyle w:val="ConsPlusNormal"/>
              <w:jc w:val="center"/>
            </w:pPr>
            <w:r>
              <w:t>130.</w:t>
            </w:r>
          </w:p>
        </w:tc>
        <w:tc>
          <w:tcPr>
            <w:tcW w:w="2410" w:type="dxa"/>
          </w:tcPr>
          <w:p w:rsidR="00BC0286" w:rsidRDefault="00BC0286">
            <w:pPr>
              <w:pStyle w:val="ConsPlusNormal"/>
            </w:pPr>
            <w:r>
              <w:t>A05.30.005.002.23</w:t>
            </w:r>
          </w:p>
        </w:tc>
        <w:tc>
          <w:tcPr>
            <w:tcW w:w="3061" w:type="dxa"/>
          </w:tcPr>
          <w:p w:rsidR="00BC0286" w:rsidRDefault="00BC0286">
            <w:pPr>
              <w:pStyle w:val="ConsPlusNormal"/>
            </w:pPr>
            <w:r>
              <w:t>Магнитно-резонансная томография органов брюшной полости с внутривенным введением гепатотропного контрастного препарата</w:t>
            </w:r>
          </w:p>
        </w:tc>
        <w:tc>
          <w:tcPr>
            <w:tcW w:w="1304" w:type="dxa"/>
          </w:tcPr>
          <w:p w:rsidR="00BC0286" w:rsidRDefault="00BC0286">
            <w:pPr>
              <w:pStyle w:val="ConsPlusNormal"/>
              <w:jc w:val="center"/>
            </w:pPr>
            <w:r>
              <w:t>10857,81</w:t>
            </w:r>
          </w:p>
        </w:tc>
        <w:tc>
          <w:tcPr>
            <w:tcW w:w="1275" w:type="dxa"/>
          </w:tcPr>
          <w:p w:rsidR="00BC0286" w:rsidRDefault="00BC0286">
            <w:pPr>
              <w:pStyle w:val="ConsPlusNormal"/>
              <w:jc w:val="center"/>
            </w:pPr>
            <w:r>
              <w:t>10857,81</w:t>
            </w:r>
          </w:p>
        </w:tc>
      </w:tr>
      <w:tr w:rsidR="00BC0286">
        <w:tc>
          <w:tcPr>
            <w:tcW w:w="1020" w:type="dxa"/>
          </w:tcPr>
          <w:p w:rsidR="00BC0286" w:rsidRDefault="00BC0286">
            <w:pPr>
              <w:pStyle w:val="ConsPlusNormal"/>
              <w:jc w:val="center"/>
            </w:pPr>
            <w:r>
              <w:t>131.</w:t>
            </w:r>
          </w:p>
        </w:tc>
        <w:tc>
          <w:tcPr>
            <w:tcW w:w="2410" w:type="dxa"/>
          </w:tcPr>
          <w:p w:rsidR="00BC0286" w:rsidRDefault="00BC0286">
            <w:pPr>
              <w:pStyle w:val="ConsPlusNormal"/>
            </w:pPr>
            <w:r>
              <w:t>A05.30.006.001.23</w:t>
            </w:r>
          </w:p>
        </w:tc>
        <w:tc>
          <w:tcPr>
            <w:tcW w:w="3061" w:type="dxa"/>
          </w:tcPr>
          <w:p w:rsidR="00BC0286" w:rsidRDefault="00BC0286">
            <w:pPr>
              <w:pStyle w:val="ConsPlusNormal"/>
            </w:pPr>
            <w:r>
              <w:t>Магнитно-резонансная томография органов грудной клетки с внутривенным контрастированием</w:t>
            </w:r>
          </w:p>
        </w:tc>
        <w:tc>
          <w:tcPr>
            <w:tcW w:w="1304" w:type="dxa"/>
          </w:tcPr>
          <w:p w:rsidR="00BC0286" w:rsidRDefault="00BC0286">
            <w:pPr>
              <w:pStyle w:val="ConsPlusNormal"/>
              <w:jc w:val="center"/>
            </w:pPr>
            <w:r>
              <w:t>3760,25</w:t>
            </w:r>
          </w:p>
        </w:tc>
        <w:tc>
          <w:tcPr>
            <w:tcW w:w="1275" w:type="dxa"/>
          </w:tcPr>
          <w:p w:rsidR="00BC0286" w:rsidRDefault="00BC0286">
            <w:pPr>
              <w:pStyle w:val="ConsPlusNormal"/>
              <w:jc w:val="center"/>
            </w:pPr>
            <w:r>
              <w:t>4480,41</w:t>
            </w:r>
          </w:p>
        </w:tc>
      </w:tr>
      <w:tr w:rsidR="00BC0286">
        <w:tc>
          <w:tcPr>
            <w:tcW w:w="1020" w:type="dxa"/>
          </w:tcPr>
          <w:p w:rsidR="00BC0286" w:rsidRDefault="00BC0286">
            <w:pPr>
              <w:pStyle w:val="ConsPlusNormal"/>
              <w:jc w:val="center"/>
            </w:pPr>
            <w:r>
              <w:t>132.</w:t>
            </w:r>
          </w:p>
        </w:tc>
        <w:tc>
          <w:tcPr>
            <w:tcW w:w="2410" w:type="dxa"/>
          </w:tcPr>
          <w:p w:rsidR="00BC0286" w:rsidRDefault="00BC0286">
            <w:pPr>
              <w:pStyle w:val="ConsPlusNormal"/>
            </w:pPr>
            <w:r>
              <w:t>A05.30.007.23</w:t>
            </w:r>
          </w:p>
        </w:tc>
        <w:tc>
          <w:tcPr>
            <w:tcW w:w="3061" w:type="dxa"/>
          </w:tcPr>
          <w:p w:rsidR="00BC0286" w:rsidRDefault="00BC0286">
            <w:pPr>
              <w:pStyle w:val="ConsPlusNormal"/>
            </w:pPr>
            <w:r>
              <w:t xml:space="preserve">Магнитно-резонансная томография забрюшинного </w:t>
            </w:r>
            <w:r>
              <w:lastRenderedPageBreak/>
              <w:t>пространства</w:t>
            </w:r>
          </w:p>
        </w:tc>
        <w:tc>
          <w:tcPr>
            <w:tcW w:w="1304" w:type="dxa"/>
          </w:tcPr>
          <w:p w:rsidR="00BC0286" w:rsidRDefault="00BC0286">
            <w:pPr>
              <w:pStyle w:val="ConsPlusNormal"/>
              <w:jc w:val="center"/>
            </w:pPr>
            <w:r>
              <w:lastRenderedPageBreak/>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lastRenderedPageBreak/>
              <w:t>133.</w:t>
            </w:r>
          </w:p>
        </w:tc>
        <w:tc>
          <w:tcPr>
            <w:tcW w:w="2410" w:type="dxa"/>
          </w:tcPr>
          <w:p w:rsidR="00BC0286" w:rsidRDefault="00BC0286">
            <w:pPr>
              <w:pStyle w:val="ConsPlusNormal"/>
            </w:pPr>
            <w:r>
              <w:t>A05.30.007.001.23</w:t>
            </w:r>
          </w:p>
        </w:tc>
        <w:tc>
          <w:tcPr>
            <w:tcW w:w="3061" w:type="dxa"/>
          </w:tcPr>
          <w:p w:rsidR="00BC0286" w:rsidRDefault="00BC0286">
            <w:pPr>
              <w:pStyle w:val="ConsPlusNormal"/>
            </w:pPr>
            <w:r>
              <w:t>Магнитно-резонансная томография забрюшинного пространства с внутривенным контрастированием</w:t>
            </w:r>
          </w:p>
        </w:tc>
        <w:tc>
          <w:tcPr>
            <w:tcW w:w="1304" w:type="dxa"/>
          </w:tcPr>
          <w:p w:rsidR="00BC0286" w:rsidRDefault="00BC0286">
            <w:pPr>
              <w:pStyle w:val="ConsPlusNormal"/>
              <w:jc w:val="center"/>
            </w:pPr>
            <w:r>
              <w:t>7312,05</w:t>
            </w:r>
          </w:p>
        </w:tc>
        <w:tc>
          <w:tcPr>
            <w:tcW w:w="1275" w:type="dxa"/>
          </w:tcPr>
          <w:p w:rsidR="00BC0286" w:rsidRDefault="00BC0286">
            <w:pPr>
              <w:pStyle w:val="ConsPlusNormal"/>
              <w:jc w:val="center"/>
            </w:pPr>
            <w:r>
              <w:t>8707,86</w:t>
            </w:r>
          </w:p>
        </w:tc>
      </w:tr>
      <w:tr w:rsidR="00BC0286">
        <w:tc>
          <w:tcPr>
            <w:tcW w:w="1020" w:type="dxa"/>
          </w:tcPr>
          <w:p w:rsidR="00BC0286" w:rsidRDefault="00BC0286">
            <w:pPr>
              <w:pStyle w:val="ConsPlusNormal"/>
              <w:jc w:val="center"/>
            </w:pPr>
            <w:r>
              <w:t>134.</w:t>
            </w:r>
          </w:p>
        </w:tc>
        <w:tc>
          <w:tcPr>
            <w:tcW w:w="2410" w:type="dxa"/>
          </w:tcPr>
          <w:p w:rsidR="00BC0286" w:rsidRDefault="00BC0286">
            <w:pPr>
              <w:pStyle w:val="ConsPlusNormal"/>
            </w:pPr>
            <w:r>
              <w:t>A05.30.008.23</w:t>
            </w:r>
          </w:p>
        </w:tc>
        <w:tc>
          <w:tcPr>
            <w:tcW w:w="3061" w:type="dxa"/>
          </w:tcPr>
          <w:p w:rsidR="00BC0286" w:rsidRDefault="00BC0286">
            <w:pPr>
              <w:pStyle w:val="ConsPlusNormal"/>
            </w:pPr>
            <w:r>
              <w:t>Магнитно-резонансная томография шеи</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135.</w:t>
            </w:r>
          </w:p>
        </w:tc>
        <w:tc>
          <w:tcPr>
            <w:tcW w:w="2410" w:type="dxa"/>
          </w:tcPr>
          <w:p w:rsidR="00BC0286" w:rsidRDefault="00BC0286">
            <w:pPr>
              <w:pStyle w:val="ConsPlusNormal"/>
            </w:pPr>
            <w:r>
              <w:t>A05.30.008.001.23</w:t>
            </w:r>
          </w:p>
        </w:tc>
        <w:tc>
          <w:tcPr>
            <w:tcW w:w="3061" w:type="dxa"/>
          </w:tcPr>
          <w:p w:rsidR="00BC0286" w:rsidRDefault="00BC0286">
            <w:pPr>
              <w:pStyle w:val="ConsPlusNormal"/>
            </w:pPr>
            <w:r>
              <w:t>Магнитно-резонансная томография шеи с внутривенным контрастированием</w:t>
            </w:r>
          </w:p>
        </w:tc>
        <w:tc>
          <w:tcPr>
            <w:tcW w:w="1304" w:type="dxa"/>
          </w:tcPr>
          <w:p w:rsidR="00BC0286" w:rsidRDefault="00BC0286">
            <w:pPr>
              <w:pStyle w:val="ConsPlusNormal"/>
              <w:jc w:val="center"/>
            </w:pPr>
            <w:r>
              <w:t>4554,15</w:t>
            </w:r>
          </w:p>
        </w:tc>
        <w:tc>
          <w:tcPr>
            <w:tcW w:w="1275" w:type="dxa"/>
          </w:tcPr>
          <w:p w:rsidR="00BC0286" w:rsidRDefault="00BC0286">
            <w:pPr>
              <w:pStyle w:val="ConsPlusNormal"/>
              <w:jc w:val="center"/>
            </w:pPr>
            <w:r>
              <w:t>5444,10</w:t>
            </w:r>
          </w:p>
        </w:tc>
      </w:tr>
      <w:tr w:rsidR="00BC0286">
        <w:tc>
          <w:tcPr>
            <w:tcW w:w="1020" w:type="dxa"/>
          </w:tcPr>
          <w:p w:rsidR="00BC0286" w:rsidRDefault="00BC0286">
            <w:pPr>
              <w:pStyle w:val="ConsPlusNormal"/>
              <w:jc w:val="center"/>
            </w:pPr>
            <w:r>
              <w:t>136.</w:t>
            </w:r>
          </w:p>
        </w:tc>
        <w:tc>
          <w:tcPr>
            <w:tcW w:w="2410" w:type="dxa"/>
          </w:tcPr>
          <w:p w:rsidR="00BC0286" w:rsidRDefault="00BC0286">
            <w:pPr>
              <w:pStyle w:val="ConsPlusNormal"/>
            </w:pPr>
            <w:r>
              <w:t>A05.30.010.23</w:t>
            </w:r>
          </w:p>
        </w:tc>
        <w:tc>
          <w:tcPr>
            <w:tcW w:w="3061" w:type="dxa"/>
          </w:tcPr>
          <w:p w:rsidR="00BC0286" w:rsidRDefault="00BC0286">
            <w:pPr>
              <w:pStyle w:val="ConsPlusNormal"/>
            </w:pPr>
            <w:r>
              <w:t>Магнитно-резонансная томография мягких тканей головы</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137.</w:t>
            </w:r>
          </w:p>
        </w:tc>
        <w:tc>
          <w:tcPr>
            <w:tcW w:w="2410" w:type="dxa"/>
          </w:tcPr>
          <w:p w:rsidR="00BC0286" w:rsidRDefault="00BC0286">
            <w:pPr>
              <w:pStyle w:val="ConsPlusNormal"/>
            </w:pPr>
            <w:r>
              <w:t>A05.30.010.001.23</w:t>
            </w:r>
          </w:p>
        </w:tc>
        <w:tc>
          <w:tcPr>
            <w:tcW w:w="3061" w:type="dxa"/>
          </w:tcPr>
          <w:p w:rsidR="00BC0286" w:rsidRDefault="00BC0286">
            <w:pPr>
              <w:pStyle w:val="ConsPlusNormal"/>
            </w:pPr>
            <w:r>
              <w:t>Магнитно-резонансная томография мягких тканей головы с внутривенным контрастированием</w:t>
            </w:r>
          </w:p>
        </w:tc>
        <w:tc>
          <w:tcPr>
            <w:tcW w:w="1304" w:type="dxa"/>
          </w:tcPr>
          <w:p w:rsidR="00BC0286" w:rsidRDefault="00BC0286">
            <w:pPr>
              <w:pStyle w:val="ConsPlusNormal"/>
              <w:jc w:val="center"/>
            </w:pPr>
            <w:r>
              <w:t>3760,25</w:t>
            </w:r>
          </w:p>
        </w:tc>
        <w:tc>
          <w:tcPr>
            <w:tcW w:w="1275" w:type="dxa"/>
          </w:tcPr>
          <w:p w:rsidR="00BC0286" w:rsidRDefault="00BC0286">
            <w:pPr>
              <w:pStyle w:val="ConsPlusNormal"/>
              <w:jc w:val="center"/>
            </w:pPr>
            <w:r>
              <w:t>4480,41</w:t>
            </w:r>
          </w:p>
        </w:tc>
      </w:tr>
      <w:tr w:rsidR="00BC0286">
        <w:tc>
          <w:tcPr>
            <w:tcW w:w="1020" w:type="dxa"/>
          </w:tcPr>
          <w:p w:rsidR="00BC0286" w:rsidRDefault="00BC0286">
            <w:pPr>
              <w:pStyle w:val="ConsPlusNormal"/>
              <w:jc w:val="center"/>
            </w:pPr>
            <w:r>
              <w:t>138.</w:t>
            </w:r>
          </w:p>
        </w:tc>
        <w:tc>
          <w:tcPr>
            <w:tcW w:w="2410" w:type="dxa"/>
          </w:tcPr>
          <w:p w:rsidR="00BC0286" w:rsidRDefault="00BC0286">
            <w:pPr>
              <w:pStyle w:val="ConsPlusNormal"/>
            </w:pPr>
            <w:r>
              <w:t>A05.30.011.23</w:t>
            </w:r>
          </w:p>
        </w:tc>
        <w:tc>
          <w:tcPr>
            <w:tcW w:w="3061" w:type="dxa"/>
          </w:tcPr>
          <w:p w:rsidR="00BC0286" w:rsidRDefault="00BC0286">
            <w:pPr>
              <w:pStyle w:val="ConsPlusNormal"/>
            </w:pPr>
            <w:r>
              <w:t>Магнитно-резонансная томография верхней конечности</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139.</w:t>
            </w:r>
          </w:p>
        </w:tc>
        <w:tc>
          <w:tcPr>
            <w:tcW w:w="2410" w:type="dxa"/>
          </w:tcPr>
          <w:p w:rsidR="00BC0286" w:rsidRDefault="00BC0286">
            <w:pPr>
              <w:pStyle w:val="ConsPlusNormal"/>
            </w:pPr>
            <w:r>
              <w:t>A05.30.011.001.23</w:t>
            </w:r>
          </w:p>
        </w:tc>
        <w:tc>
          <w:tcPr>
            <w:tcW w:w="3061" w:type="dxa"/>
          </w:tcPr>
          <w:p w:rsidR="00BC0286" w:rsidRDefault="00BC0286">
            <w:pPr>
              <w:pStyle w:val="ConsPlusNormal"/>
            </w:pPr>
            <w:r>
              <w:t>Магнитно-резонансная томография верхней конечности с внутривенным контрастированием</w:t>
            </w:r>
          </w:p>
        </w:tc>
        <w:tc>
          <w:tcPr>
            <w:tcW w:w="1304" w:type="dxa"/>
          </w:tcPr>
          <w:p w:rsidR="00BC0286" w:rsidRDefault="00BC0286">
            <w:pPr>
              <w:pStyle w:val="ConsPlusNormal"/>
              <w:jc w:val="center"/>
            </w:pPr>
            <w:r>
              <w:t>3757,90</w:t>
            </w:r>
          </w:p>
        </w:tc>
        <w:tc>
          <w:tcPr>
            <w:tcW w:w="1275" w:type="dxa"/>
          </w:tcPr>
          <w:p w:rsidR="00BC0286" w:rsidRDefault="00BC0286">
            <w:pPr>
              <w:pStyle w:val="ConsPlusNormal"/>
              <w:jc w:val="center"/>
            </w:pPr>
            <w:r>
              <w:t>4464,40</w:t>
            </w:r>
          </w:p>
        </w:tc>
      </w:tr>
      <w:tr w:rsidR="00BC0286">
        <w:tc>
          <w:tcPr>
            <w:tcW w:w="1020" w:type="dxa"/>
          </w:tcPr>
          <w:p w:rsidR="00BC0286" w:rsidRDefault="00BC0286">
            <w:pPr>
              <w:pStyle w:val="ConsPlusNormal"/>
              <w:jc w:val="center"/>
            </w:pPr>
            <w:r>
              <w:t>140.</w:t>
            </w:r>
          </w:p>
        </w:tc>
        <w:tc>
          <w:tcPr>
            <w:tcW w:w="2410" w:type="dxa"/>
          </w:tcPr>
          <w:p w:rsidR="00BC0286" w:rsidRDefault="00BC0286">
            <w:pPr>
              <w:pStyle w:val="ConsPlusNormal"/>
            </w:pPr>
            <w:r>
              <w:t>A05.30.011.002.23</w:t>
            </w:r>
          </w:p>
        </w:tc>
        <w:tc>
          <w:tcPr>
            <w:tcW w:w="3061" w:type="dxa"/>
          </w:tcPr>
          <w:p w:rsidR="00BC0286" w:rsidRDefault="00BC0286">
            <w:pPr>
              <w:pStyle w:val="ConsPlusNormal"/>
            </w:pPr>
            <w:r>
              <w:t>Магнитно-резонансная томография кисти</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141.</w:t>
            </w:r>
          </w:p>
        </w:tc>
        <w:tc>
          <w:tcPr>
            <w:tcW w:w="2410" w:type="dxa"/>
          </w:tcPr>
          <w:p w:rsidR="00BC0286" w:rsidRDefault="00BC0286">
            <w:pPr>
              <w:pStyle w:val="ConsPlusNormal"/>
            </w:pPr>
            <w:r>
              <w:t>A05.30.012.23</w:t>
            </w:r>
          </w:p>
        </w:tc>
        <w:tc>
          <w:tcPr>
            <w:tcW w:w="3061" w:type="dxa"/>
          </w:tcPr>
          <w:p w:rsidR="00BC0286" w:rsidRDefault="00BC0286">
            <w:pPr>
              <w:pStyle w:val="ConsPlusNormal"/>
            </w:pPr>
            <w:r>
              <w:t>Магнитно-резонансная томография нижней конечности</w:t>
            </w:r>
          </w:p>
        </w:tc>
        <w:tc>
          <w:tcPr>
            <w:tcW w:w="1304" w:type="dxa"/>
          </w:tcPr>
          <w:p w:rsidR="00BC0286" w:rsidRDefault="00BC0286">
            <w:pPr>
              <w:pStyle w:val="ConsPlusNormal"/>
              <w:jc w:val="center"/>
            </w:pPr>
            <w:r>
              <w:t>1119,32</w:t>
            </w:r>
          </w:p>
        </w:tc>
        <w:tc>
          <w:tcPr>
            <w:tcW w:w="1275" w:type="dxa"/>
          </w:tcPr>
          <w:p w:rsidR="00BC0286" w:rsidRDefault="00BC0286">
            <w:pPr>
              <w:pStyle w:val="ConsPlusNormal"/>
              <w:jc w:val="center"/>
            </w:pPr>
            <w:r>
              <w:t>996,38</w:t>
            </w:r>
          </w:p>
        </w:tc>
      </w:tr>
      <w:tr w:rsidR="00BC0286">
        <w:tc>
          <w:tcPr>
            <w:tcW w:w="1020" w:type="dxa"/>
          </w:tcPr>
          <w:p w:rsidR="00BC0286" w:rsidRDefault="00BC0286">
            <w:pPr>
              <w:pStyle w:val="ConsPlusNormal"/>
              <w:jc w:val="center"/>
            </w:pPr>
            <w:r>
              <w:t>142.</w:t>
            </w:r>
          </w:p>
        </w:tc>
        <w:tc>
          <w:tcPr>
            <w:tcW w:w="2410" w:type="dxa"/>
          </w:tcPr>
          <w:p w:rsidR="00BC0286" w:rsidRDefault="00BC0286">
            <w:pPr>
              <w:pStyle w:val="ConsPlusNormal"/>
            </w:pPr>
            <w:r>
              <w:t>A05.30.012.001.23</w:t>
            </w:r>
          </w:p>
        </w:tc>
        <w:tc>
          <w:tcPr>
            <w:tcW w:w="3061" w:type="dxa"/>
          </w:tcPr>
          <w:p w:rsidR="00BC0286" w:rsidRDefault="00BC0286">
            <w:pPr>
              <w:pStyle w:val="ConsPlusNormal"/>
            </w:pPr>
            <w:r>
              <w:t>Магнитно-резонансная томография нижней конечности с внутривенным контрастированием</w:t>
            </w:r>
          </w:p>
        </w:tc>
        <w:tc>
          <w:tcPr>
            <w:tcW w:w="1304" w:type="dxa"/>
          </w:tcPr>
          <w:p w:rsidR="00BC0286" w:rsidRDefault="00BC0286">
            <w:pPr>
              <w:pStyle w:val="ConsPlusNormal"/>
              <w:jc w:val="center"/>
            </w:pPr>
            <w:r>
              <w:t>4472,19</w:t>
            </w:r>
          </w:p>
        </w:tc>
        <w:tc>
          <w:tcPr>
            <w:tcW w:w="1275" w:type="dxa"/>
          </w:tcPr>
          <w:p w:rsidR="00BC0286" w:rsidRDefault="00BC0286">
            <w:pPr>
              <w:pStyle w:val="ConsPlusNormal"/>
              <w:jc w:val="center"/>
            </w:pPr>
            <w:r>
              <w:t>5375,80</w:t>
            </w:r>
          </w:p>
        </w:tc>
      </w:tr>
      <w:tr w:rsidR="00BC0286">
        <w:tc>
          <w:tcPr>
            <w:tcW w:w="1020" w:type="dxa"/>
          </w:tcPr>
          <w:p w:rsidR="00BC0286" w:rsidRDefault="00BC0286">
            <w:pPr>
              <w:pStyle w:val="ConsPlusNormal"/>
              <w:jc w:val="center"/>
            </w:pPr>
            <w:r>
              <w:t>143.</w:t>
            </w:r>
          </w:p>
        </w:tc>
        <w:tc>
          <w:tcPr>
            <w:tcW w:w="2410" w:type="dxa"/>
          </w:tcPr>
          <w:p w:rsidR="00BC0286" w:rsidRDefault="00BC0286">
            <w:pPr>
              <w:pStyle w:val="ConsPlusNormal"/>
            </w:pPr>
            <w:r>
              <w:t>A05.30.012.002.23</w:t>
            </w:r>
          </w:p>
        </w:tc>
        <w:tc>
          <w:tcPr>
            <w:tcW w:w="3061" w:type="dxa"/>
          </w:tcPr>
          <w:p w:rsidR="00BC0286" w:rsidRDefault="00BC0286">
            <w:pPr>
              <w:pStyle w:val="ConsPlusNormal"/>
            </w:pPr>
            <w:r>
              <w:t>Магнитно-резонансная томография стопы</w:t>
            </w:r>
          </w:p>
        </w:tc>
        <w:tc>
          <w:tcPr>
            <w:tcW w:w="1304" w:type="dxa"/>
          </w:tcPr>
          <w:p w:rsidR="00BC0286" w:rsidRDefault="00BC0286">
            <w:pPr>
              <w:pStyle w:val="ConsPlusNormal"/>
              <w:jc w:val="center"/>
            </w:pPr>
            <w:r>
              <w:t>1146,64</w:t>
            </w:r>
          </w:p>
        </w:tc>
        <w:tc>
          <w:tcPr>
            <w:tcW w:w="1275" w:type="dxa"/>
          </w:tcPr>
          <w:p w:rsidR="00BC0286" w:rsidRDefault="00BC0286">
            <w:pPr>
              <w:pStyle w:val="ConsPlusNormal"/>
              <w:jc w:val="center"/>
            </w:pPr>
            <w:r>
              <w:t>1023,70</w:t>
            </w:r>
          </w:p>
        </w:tc>
      </w:tr>
      <w:tr w:rsidR="00BC0286">
        <w:tc>
          <w:tcPr>
            <w:tcW w:w="1020" w:type="dxa"/>
          </w:tcPr>
          <w:p w:rsidR="00BC0286" w:rsidRDefault="00BC0286">
            <w:pPr>
              <w:pStyle w:val="ConsPlusNormal"/>
              <w:jc w:val="center"/>
            </w:pPr>
            <w:r>
              <w:t>144.</w:t>
            </w:r>
          </w:p>
        </w:tc>
        <w:tc>
          <w:tcPr>
            <w:tcW w:w="2410" w:type="dxa"/>
          </w:tcPr>
          <w:p w:rsidR="00BC0286" w:rsidRDefault="00BC0286">
            <w:pPr>
              <w:pStyle w:val="ConsPlusNormal"/>
            </w:pPr>
            <w:r>
              <w:t>A05.30.013.23</w:t>
            </w:r>
          </w:p>
        </w:tc>
        <w:tc>
          <w:tcPr>
            <w:tcW w:w="3061" w:type="dxa"/>
          </w:tcPr>
          <w:p w:rsidR="00BC0286" w:rsidRDefault="00BC0286">
            <w:pPr>
              <w:pStyle w:val="ConsPlusNormal"/>
            </w:pPr>
            <w:r>
              <w:t>Магнитно-резонансная томография малого таза с применением ректального датчика</w:t>
            </w:r>
          </w:p>
        </w:tc>
        <w:tc>
          <w:tcPr>
            <w:tcW w:w="1304" w:type="dxa"/>
          </w:tcPr>
          <w:p w:rsidR="00BC0286" w:rsidRDefault="00BC0286">
            <w:pPr>
              <w:pStyle w:val="ConsPlusNormal"/>
              <w:jc w:val="center"/>
            </w:pPr>
            <w:r>
              <w:t>1296,90</w:t>
            </w:r>
          </w:p>
        </w:tc>
        <w:tc>
          <w:tcPr>
            <w:tcW w:w="1275" w:type="dxa"/>
          </w:tcPr>
          <w:p w:rsidR="00BC0286" w:rsidRDefault="00BC0286">
            <w:pPr>
              <w:pStyle w:val="ConsPlusNormal"/>
              <w:jc w:val="center"/>
            </w:pPr>
            <w:r>
              <w:t>1146,64</w:t>
            </w:r>
          </w:p>
        </w:tc>
      </w:tr>
      <w:tr w:rsidR="00BC0286">
        <w:tc>
          <w:tcPr>
            <w:tcW w:w="1020" w:type="dxa"/>
          </w:tcPr>
          <w:p w:rsidR="00BC0286" w:rsidRDefault="00BC0286">
            <w:pPr>
              <w:pStyle w:val="ConsPlusNormal"/>
              <w:jc w:val="center"/>
            </w:pPr>
            <w:r>
              <w:t>145.</w:t>
            </w:r>
          </w:p>
        </w:tc>
        <w:tc>
          <w:tcPr>
            <w:tcW w:w="2410" w:type="dxa"/>
          </w:tcPr>
          <w:p w:rsidR="00BC0286" w:rsidRDefault="00BC0286">
            <w:pPr>
              <w:pStyle w:val="ConsPlusNormal"/>
            </w:pPr>
            <w:r>
              <w:t>A05.30.015.23</w:t>
            </w:r>
          </w:p>
        </w:tc>
        <w:tc>
          <w:tcPr>
            <w:tcW w:w="3061" w:type="dxa"/>
          </w:tcPr>
          <w:p w:rsidR="00BC0286" w:rsidRDefault="00BC0286">
            <w:pPr>
              <w:pStyle w:val="ConsPlusNormal"/>
            </w:pPr>
            <w:r>
              <w:t>Магнитно-резонансная томография плода</w:t>
            </w:r>
          </w:p>
        </w:tc>
        <w:tc>
          <w:tcPr>
            <w:tcW w:w="1304" w:type="dxa"/>
          </w:tcPr>
          <w:p w:rsidR="00BC0286" w:rsidRDefault="00BC0286">
            <w:pPr>
              <w:pStyle w:val="ConsPlusNormal"/>
              <w:jc w:val="center"/>
            </w:pPr>
            <w:r>
              <w:t>0,00</w:t>
            </w:r>
          </w:p>
        </w:tc>
        <w:tc>
          <w:tcPr>
            <w:tcW w:w="1275" w:type="dxa"/>
          </w:tcPr>
          <w:p w:rsidR="00BC0286" w:rsidRDefault="00BC0286">
            <w:pPr>
              <w:pStyle w:val="ConsPlusNormal"/>
              <w:jc w:val="center"/>
            </w:pPr>
            <w:r>
              <w:t>6665,70</w:t>
            </w:r>
          </w:p>
        </w:tc>
      </w:tr>
      <w:tr w:rsidR="00BC0286">
        <w:tc>
          <w:tcPr>
            <w:tcW w:w="9070" w:type="dxa"/>
            <w:gridSpan w:val="5"/>
          </w:tcPr>
          <w:p w:rsidR="00BC0286" w:rsidRDefault="00BC0286">
            <w:pPr>
              <w:pStyle w:val="ConsPlusNormal"/>
              <w:jc w:val="center"/>
              <w:outlineLvl w:val="1"/>
            </w:pPr>
            <w:r>
              <w:lastRenderedPageBreak/>
              <w:t>Ультразвуковые исследования сердечно-сосудистой системы</w:t>
            </w:r>
          </w:p>
        </w:tc>
      </w:tr>
      <w:tr w:rsidR="00BC0286">
        <w:tc>
          <w:tcPr>
            <w:tcW w:w="3430" w:type="dxa"/>
            <w:gridSpan w:val="2"/>
          </w:tcPr>
          <w:p w:rsidR="00BC0286" w:rsidRDefault="00BC0286">
            <w:pPr>
              <w:pStyle w:val="ConsPlusNormal"/>
            </w:pPr>
            <w:r>
              <w:t>Базовый норматив финансовых затрат</w:t>
            </w:r>
          </w:p>
        </w:tc>
        <w:tc>
          <w:tcPr>
            <w:tcW w:w="3061" w:type="dxa"/>
          </w:tcPr>
          <w:p w:rsidR="00BC0286" w:rsidRDefault="00BC0286">
            <w:pPr>
              <w:pStyle w:val="ConsPlusNormal"/>
              <w:jc w:val="right"/>
            </w:pPr>
            <w:r>
              <w:t>545,23</w:t>
            </w:r>
          </w:p>
        </w:tc>
        <w:tc>
          <w:tcPr>
            <w:tcW w:w="1304" w:type="dxa"/>
          </w:tcPr>
          <w:p w:rsidR="00BC0286" w:rsidRDefault="00BC0286">
            <w:pPr>
              <w:pStyle w:val="ConsPlusNormal"/>
            </w:pPr>
          </w:p>
        </w:tc>
        <w:tc>
          <w:tcPr>
            <w:tcW w:w="1275" w:type="dxa"/>
          </w:tcPr>
          <w:p w:rsidR="00BC0286" w:rsidRDefault="00BC0286">
            <w:pPr>
              <w:pStyle w:val="ConsPlusNormal"/>
            </w:pPr>
          </w:p>
        </w:tc>
      </w:tr>
      <w:tr w:rsidR="00BC0286">
        <w:tc>
          <w:tcPr>
            <w:tcW w:w="1020" w:type="dxa"/>
          </w:tcPr>
          <w:p w:rsidR="00BC0286" w:rsidRDefault="00BC0286">
            <w:pPr>
              <w:pStyle w:val="ConsPlusNormal"/>
              <w:jc w:val="center"/>
            </w:pPr>
            <w:r>
              <w:t>146.</w:t>
            </w:r>
          </w:p>
        </w:tc>
        <w:tc>
          <w:tcPr>
            <w:tcW w:w="2410" w:type="dxa"/>
          </w:tcPr>
          <w:p w:rsidR="00BC0286" w:rsidRDefault="00BC0286">
            <w:pPr>
              <w:pStyle w:val="ConsPlusNormal"/>
            </w:pPr>
            <w:r>
              <w:t>A04.10.002.23</w:t>
            </w:r>
          </w:p>
        </w:tc>
        <w:tc>
          <w:tcPr>
            <w:tcW w:w="3061" w:type="dxa"/>
          </w:tcPr>
          <w:p w:rsidR="00BC0286" w:rsidRDefault="00BC0286">
            <w:pPr>
              <w:pStyle w:val="ConsPlusNormal"/>
            </w:pPr>
            <w:r>
              <w:t>Эхокардиография</w:t>
            </w:r>
          </w:p>
        </w:tc>
        <w:tc>
          <w:tcPr>
            <w:tcW w:w="1304" w:type="dxa"/>
          </w:tcPr>
          <w:p w:rsidR="00BC0286" w:rsidRDefault="00BC0286">
            <w:pPr>
              <w:pStyle w:val="ConsPlusNormal"/>
              <w:jc w:val="center"/>
            </w:pPr>
            <w:r>
              <w:t>416,57</w:t>
            </w:r>
          </w:p>
        </w:tc>
        <w:tc>
          <w:tcPr>
            <w:tcW w:w="1275" w:type="dxa"/>
          </w:tcPr>
          <w:p w:rsidR="00BC0286" w:rsidRDefault="00BC0286">
            <w:pPr>
              <w:pStyle w:val="ConsPlusNormal"/>
              <w:jc w:val="center"/>
            </w:pPr>
            <w:r>
              <w:t>388,13</w:t>
            </w:r>
          </w:p>
        </w:tc>
      </w:tr>
      <w:tr w:rsidR="00BC0286">
        <w:tc>
          <w:tcPr>
            <w:tcW w:w="1020" w:type="dxa"/>
          </w:tcPr>
          <w:p w:rsidR="00BC0286" w:rsidRDefault="00BC0286">
            <w:pPr>
              <w:pStyle w:val="ConsPlusNormal"/>
              <w:jc w:val="center"/>
            </w:pPr>
            <w:r>
              <w:t>147.</w:t>
            </w:r>
          </w:p>
        </w:tc>
        <w:tc>
          <w:tcPr>
            <w:tcW w:w="2410" w:type="dxa"/>
          </w:tcPr>
          <w:p w:rsidR="00BC0286" w:rsidRDefault="00BC0286">
            <w:pPr>
              <w:pStyle w:val="ConsPlusNormal"/>
            </w:pPr>
            <w:r>
              <w:t>A04.10.002.001.23</w:t>
            </w:r>
          </w:p>
        </w:tc>
        <w:tc>
          <w:tcPr>
            <w:tcW w:w="3061" w:type="dxa"/>
          </w:tcPr>
          <w:p w:rsidR="00BC0286" w:rsidRDefault="00BC0286">
            <w:pPr>
              <w:pStyle w:val="ConsPlusNormal"/>
            </w:pPr>
            <w:r>
              <w:t>Эхокардиография чреспищеводная</w:t>
            </w:r>
          </w:p>
        </w:tc>
        <w:tc>
          <w:tcPr>
            <w:tcW w:w="1304" w:type="dxa"/>
          </w:tcPr>
          <w:p w:rsidR="00BC0286" w:rsidRDefault="00BC0286">
            <w:pPr>
              <w:pStyle w:val="ConsPlusNormal"/>
              <w:jc w:val="center"/>
            </w:pPr>
            <w:r>
              <w:t>1977,59</w:t>
            </w:r>
          </w:p>
        </w:tc>
        <w:tc>
          <w:tcPr>
            <w:tcW w:w="1275" w:type="dxa"/>
          </w:tcPr>
          <w:p w:rsidR="00BC0286" w:rsidRDefault="00BC0286">
            <w:pPr>
              <w:pStyle w:val="ConsPlusNormal"/>
              <w:jc w:val="center"/>
            </w:pPr>
            <w:r>
              <w:t>1806,94</w:t>
            </w:r>
          </w:p>
        </w:tc>
      </w:tr>
      <w:tr w:rsidR="00BC0286">
        <w:tc>
          <w:tcPr>
            <w:tcW w:w="1020" w:type="dxa"/>
          </w:tcPr>
          <w:p w:rsidR="00BC0286" w:rsidRDefault="00BC0286">
            <w:pPr>
              <w:pStyle w:val="ConsPlusNormal"/>
              <w:jc w:val="center"/>
            </w:pPr>
            <w:r>
              <w:t>148.</w:t>
            </w:r>
          </w:p>
        </w:tc>
        <w:tc>
          <w:tcPr>
            <w:tcW w:w="2410" w:type="dxa"/>
          </w:tcPr>
          <w:p w:rsidR="00BC0286" w:rsidRDefault="00BC0286">
            <w:pPr>
              <w:pStyle w:val="ConsPlusNormal"/>
            </w:pPr>
            <w:r>
              <w:t>A04.10.002.002.23</w:t>
            </w:r>
          </w:p>
        </w:tc>
        <w:tc>
          <w:tcPr>
            <w:tcW w:w="3061" w:type="dxa"/>
          </w:tcPr>
          <w:p w:rsidR="00BC0286" w:rsidRDefault="00BC0286">
            <w:pPr>
              <w:pStyle w:val="ConsPlusNormal"/>
            </w:pPr>
            <w:r>
              <w:t>Эхокардиография трехмерная</w:t>
            </w:r>
          </w:p>
        </w:tc>
        <w:tc>
          <w:tcPr>
            <w:tcW w:w="1304" w:type="dxa"/>
          </w:tcPr>
          <w:p w:rsidR="00BC0286" w:rsidRDefault="00BC0286">
            <w:pPr>
              <w:pStyle w:val="ConsPlusNormal"/>
              <w:jc w:val="center"/>
            </w:pPr>
            <w:r>
              <w:t>695,57</w:t>
            </w:r>
          </w:p>
        </w:tc>
        <w:tc>
          <w:tcPr>
            <w:tcW w:w="1275" w:type="dxa"/>
          </w:tcPr>
          <w:p w:rsidR="00BC0286" w:rsidRDefault="00BC0286">
            <w:pPr>
              <w:pStyle w:val="ConsPlusNormal"/>
              <w:jc w:val="center"/>
            </w:pPr>
            <w:r>
              <w:t>638,69</w:t>
            </w:r>
          </w:p>
        </w:tc>
      </w:tr>
      <w:tr w:rsidR="00BC0286">
        <w:tc>
          <w:tcPr>
            <w:tcW w:w="1020" w:type="dxa"/>
          </w:tcPr>
          <w:p w:rsidR="00BC0286" w:rsidRDefault="00BC0286">
            <w:pPr>
              <w:pStyle w:val="ConsPlusNormal"/>
              <w:jc w:val="center"/>
            </w:pPr>
            <w:r>
              <w:t>149.</w:t>
            </w:r>
          </w:p>
        </w:tc>
        <w:tc>
          <w:tcPr>
            <w:tcW w:w="2410" w:type="dxa"/>
          </w:tcPr>
          <w:p w:rsidR="00BC0286" w:rsidRDefault="00BC0286">
            <w:pPr>
              <w:pStyle w:val="ConsPlusNormal"/>
            </w:pPr>
            <w:r>
              <w:t>A04.10.002.004.23</w:t>
            </w:r>
          </w:p>
        </w:tc>
        <w:tc>
          <w:tcPr>
            <w:tcW w:w="3061" w:type="dxa"/>
          </w:tcPr>
          <w:p w:rsidR="00BC0286" w:rsidRDefault="00BC0286">
            <w:pPr>
              <w:pStyle w:val="ConsPlusNormal"/>
            </w:pPr>
            <w:r>
              <w:t>Эхокардиография с физической нагрузкой</w:t>
            </w:r>
          </w:p>
        </w:tc>
        <w:tc>
          <w:tcPr>
            <w:tcW w:w="1304" w:type="dxa"/>
          </w:tcPr>
          <w:p w:rsidR="00BC0286" w:rsidRDefault="00BC0286">
            <w:pPr>
              <w:pStyle w:val="ConsPlusNormal"/>
              <w:jc w:val="center"/>
            </w:pPr>
            <w:r>
              <w:t>2107,73</w:t>
            </w:r>
          </w:p>
        </w:tc>
        <w:tc>
          <w:tcPr>
            <w:tcW w:w="1275" w:type="dxa"/>
          </w:tcPr>
          <w:p w:rsidR="00BC0286" w:rsidRDefault="00BC0286">
            <w:pPr>
              <w:pStyle w:val="ConsPlusNormal"/>
              <w:jc w:val="center"/>
            </w:pPr>
            <w:r>
              <w:t>1937,08</w:t>
            </w:r>
          </w:p>
        </w:tc>
      </w:tr>
      <w:tr w:rsidR="00BC0286">
        <w:tc>
          <w:tcPr>
            <w:tcW w:w="1020" w:type="dxa"/>
          </w:tcPr>
          <w:p w:rsidR="00BC0286" w:rsidRDefault="00BC0286">
            <w:pPr>
              <w:pStyle w:val="ConsPlusNormal"/>
              <w:jc w:val="center"/>
            </w:pPr>
            <w:r>
              <w:t>150.</w:t>
            </w:r>
          </w:p>
        </w:tc>
        <w:tc>
          <w:tcPr>
            <w:tcW w:w="2410" w:type="dxa"/>
          </w:tcPr>
          <w:p w:rsidR="00BC0286" w:rsidRDefault="00BC0286">
            <w:pPr>
              <w:pStyle w:val="ConsPlusNormal"/>
            </w:pPr>
            <w:r>
              <w:t>A04.12.001.23</w:t>
            </w:r>
          </w:p>
        </w:tc>
        <w:tc>
          <w:tcPr>
            <w:tcW w:w="3061" w:type="dxa"/>
          </w:tcPr>
          <w:p w:rsidR="00BC0286" w:rsidRDefault="00BC0286">
            <w:pPr>
              <w:pStyle w:val="ConsPlusNormal"/>
            </w:pPr>
            <w:r>
              <w:t>Ультразвуковая допплерография артерий верхних конечностей</w:t>
            </w:r>
          </w:p>
        </w:tc>
        <w:tc>
          <w:tcPr>
            <w:tcW w:w="1304" w:type="dxa"/>
          </w:tcPr>
          <w:p w:rsidR="00BC0286" w:rsidRDefault="00BC0286">
            <w:pPr>
              <w:pStyle w:val="ConsPlusNormal"/>
              <w:jc w:val="center"/>
            </w:pPr>
            <w:r>
              <w:t>686,22</w:t>
            </w:r>
          </w:p>
        </w:tc>
        <w:tc>
          <w:tcPr>
            <w:tcW w:w="1275" w:type="dxa"/>
          </w:tcPr>
          <w:p w:rsidR="00BC0286" w:rsidRDefault="00BC0286">
            <w:pPr>
              <w:pStyle w:val="ConsPlusNormal"/>
              <w:jc w:val="center"/>
            </w:pPr>
            <w:r>
              <w:t>629,34</w:t>
            </w:r>
          </w:p>
        </w:tc>
      </w:tr>
      <w:tr w:rsidR="00BC0286">
        <w:tc>
          <w:tcPr>
            <w:tcW w:w="1020" w:type="dxa"/>
          </w:tcPr>
          <w:p w:rsidR="00BC0286" w:rsidRDefault="00BC0286">
            <w:pPr>
              <w:pStyle w:val="ConsPlusNormal"/>
              <w:jc w:val="center"/>
            </w:pPr>
            <w:r>
              <w:t>151.</w:t>
            </w:r>
          </w:p>
        </w:tc>
        <w:tc>
          <w:tcPr>
            <w:tcW w:w="2410" w:type="dxa"/>
          </w:tcPr>
          <w:p w:rsidR="00BC0286" w:rsidRDefault="00BC0286">
            <w:pPr>
              <w:pStyle w:val="ConsPlusNormal"/>
            </w:pPr>
            <w:r>
              <w:t>A04.12.001.001.23</w:t>
            </w:r>
          </w:p>
        </w:tc>
        <w:tc>
          <w:tcPr>
            <w:tcW w:w="3061" w:type="dxa"/>
          </w:tcPr>
          <w:p w:rsidR="00BC0286" w:rsidRDefault="00BC0286">
            <w:pPr>
              <w:pStyle w:val="ConsPlusNormal"/>
            </w:pPr>
            <w:r>
              <w:t>Ультразвуковая допплерография артерий нижних конечностей</w:t>
            </w:r>
          </w:p>
        </w:tc>
        <w:tc>
          <w:tcPr>
            <w:tcW w:w="1304" w:type="dxa"/>
          </w:tcPr>
          <w:p w:rsidR="00BC0286" w:rsidRDefault="00BC0286">
            <w:pPr>
              <w:pStyle w:val="ConsPlusNormal"/>
              <w:jc w:val="center"/>
            </w:pPr>
            <w:r>
              <w:t>799,85</w:t>
            </w:r>
          </w:p>
        </w:tc>
        <w:tc>
          <w:tcPr>
            <w:tcW w:w="1275" w:type="dxa"/>
          </w:tcPr>
          <w:p w:rsidR="00BC0286" w:rsidRDefault="00BC0286">
            <w:pPr>
              <w:pStyle w:val="ConsPlusNormal"/>
              <w:jc w:val="center"/>
            </w:pPr>
            <w:r>
              <w:t>733,49</w:t>
            </w:r>
          </w:p>
        </w:tc>
      </w:tr>
      <w:tr w:rsidR="00BC0286">
        <w:tc>
          <w:tcPr>
            <w:tcW w:w="1020" w:type="dxa"/>
          </w:tcPr>
          <w:p w:rsidR="00BC0286" w:rsidRDefault="00BC0286">
            <w:pPr>
              <w:pStyle w:val="ConsPlusNormal"/>
              <w:jc w:val="center"/>
            </w:pPr>
            <w:r>
              <w:t>152.</w:t>
            </w:r>
          </w:p>
        </w:tc>
        <w:tc>
          <w:tcPr>
            <w:tcW w:w="2410" w:type="dxa"/>
          </w:tcPr>
          <w:p w:rsidR="00BC0286" w:rsidRDefault="00BC0286">
            <w:pPr>
              <w:pStyle w:val="ConsPlusNormal"/>
            </w:pPr>
            <w:r>
              <w:t>A04.12.001.002.23</w:t>
            </w:r>
          </w:p>
        </w:tc>
        <w:tc>
          <w:tcPr>
            <w:tcW w:w="3061" w:type="dxa"/>
          </w:tcPr>
          <w:p w:rsidR="00BC0286" w:rsidRDefault="00BC0286">
            <w:pPr>
              <w:pStyle w:val="ConsPlusNormal"/>
            </w:pPr>
            <w:r>
              <w:t>Дуплексное сканирование артерий почек</w:t>
            </w:r>
          </w:p>
        </w:tc>
        <w:tc>
          <w:tcPr>
            <w:tcW w:w="1304" w:type="dxa"/>
          </w:tcPr>
          <w:p w:rsidR="00BC0286" w:rsidRDefault="00BC0286">
            <w:pPr>
              <w:pStyle w:val="ConsPlusNormal"/>
              <w:jc w:val="center"/>
            </w:pPr>
            <w:r>
              <w:t>548,21</w:t>
            </w:r>
          </w:p>
        </w:tc>
        <w:tc>
          <w:tcPr>
            <w:tcW w:w="1275" w:type="dxa"/>
          </w:tcPr>
          <w:p w:rsidR="00BC0286" w:rsidRDefault="00BC0286">
            <w:pPr>
              <w:pStyle w:val="ConsPlusNormal"/>
              <w:jc w:val="center"/>
            </w:pPr>
            <w:r>
              <w:t>505,55</w:t>
            </w:r>
          </w:p>
        </w:tc>
      </w:tr>
      <w:tr w:rsidR="00BC0286">
        <w:tc>
          <w:tcPr>
            <w:tcW w:w="1020" w:type="dxa"/>
          </w:tcPr>
          <w:p w:rsidR="00BC0286" w:rsidRDefault="00BC0286">
            <w:pPr>
              <w:pStyle w:val="ConsPlusNormal"/>
              <w:jc w:val="center"/>
            </w:pPr>
            <w:r>
              <w:t>153.</w:t>
            </w:r>
          </w:p>
        </w:tc>
        <w:tc>
          <w:tcPr>
            <w:tcW w:w="2410" w:type="dxa"/>
          </w:tcPr>
          <w:p w:rsidR="00BC0286" w:rsidRDefault="00BC0286">
            <w:pPr>
              <w:pStyle w:val="ConsPlusNormal"/>
            </w:pPr>
            <w:r>
              <w:t>A04.12.002.23</w:t>
            </w:r>
          </w:p>
        </w:tc>
        <w:tc>
          <w:tcPr>
            <w:tcW w:w="3061" w:type="dxa"/>
          </w:tcPr>
          <w:p w:rsidR="00BC0286" w:rsidRDefault="00BC0286">
            <w:pPr>
              <w:pStyle w:val="ConsPlusNormal"/>
            </w:pPr>
            <w:r>
              <w:t>Ультразвуковая допплерография сосудов (артерий и вен) верхних конечностей</w:t>
            </w:r>
          </w:p>
        </w:tc>
        <w:tc>
          <w:tcPr>
            <w:tcW w:w="1304" w:type="dxa"/>
          </w:tcPr>
          <w:p w:rsidR="00BC0286" w:rsidRDefault="00BC0286">
            <w:pPr>
              <w:pStyle w:val="ConsPlusNormal"/>
              <w:jc w:val="center"/>
            </w:pPr>
            <w:r>
              <w:t>801,92</w:t>
            </w:r>
          </w:p>
        </w:tc>
        <w:tc>
          <w:tcPr>
            <w:tcW w:w="1275" w:type="dxa"/>
          </w:tcPr>
          <w:p w:rsidR="00BC0286" w:rsidRDefault="00BC0286">
            <w:pPr>
              <w:pStyle w:val="ConsPlusNormal"/>
              <w:jc w:val="center"/>
            </w:pPr>
            <w:r>
              <w:t>735,55</w:t>
            </w:r>
          </w:p>
        </w:tc>
      </w:tr>
      <w:tr w:rsidR="00BC0286">
        <w:tc>
          <w:tcPr>
            <w:tcW w:w="1020" w:type="dxa"/>
          </w:tcPr>
          <w:p w:rsidR="00BC0286" w:rsidRDefault="00BC0286">
            <w:pPr>
              <w:pStyle w:val="ConsPlusNormal"/>
              <w:jc w:val="center"/>
            </w:pPr>
            <w:r>
              <w:t>154.</w:t>
            </w:r>
          </w:p>
        </w:tc>
        <w:tc>
          <w:tcPr>
            <w:tcW w:w="2410" w:type="dxa"/>
          </w:tcPr>
          <w:p w:rsidR="00BC0286" w:rsidRDefault="00BC0286">
            <w:pPr>
              <w:pStyle w:val="ConsPlusNormal"/>
            </w:pPr>
            <w:r>
              <w:t>A04.12.002.001.23</w:t>
            </w:r>
          </w:p>
        </w:tc>
        <w:tc>
          <w:tcPr>
            <w:tcW w:w="3061" w:type="dxa"/>
          </w:tcPr>
          <w:p w:rsidR="00BC0286" w:rsidRDefault="00BC0286">
            <w:pPr>
              <w:pStyle w:val="ConsPlusNormal"/>
            </w:pPr>
            <w:r>
              <w:t>Ультразвуковая допплерография сосудов (артерий и вен) нижних конечностей</w:t>
            </w:r>
          </w:p>
        </w:tc>
        <w:tc>
          <w:tcPr>
            <w:tcW w:w="1304" w:type="dxa"/>
          </w:tcPr>
          <w:p w:rsidR="00BC0286" w:rsidRDefault="00BC0286">
            <w:pPr>
              <w:pStyle w:val="ConsPlusNormal"/>
              <w:jc w:val="center"/>
            </w:pPr>
            <w:r>
              <w:t>801,92</w:t>
            </w:r>
          </w:p>
        </w:tc>
        <w:tc>
          <w:tcPr>
            <w:tcW w:w="1275" w:type="dxa"/>
          </w:tcPr>
          <w:p w:rsidR="00BC0286" w:rsidRDefault="00BC0286">
            <w:pPr>
              <w:pStyle w:val="ConsPlusNormal"/>
              <w:jc w:val="center"/>
            </w:pPr>
            <w:r>
              <w:t>735,55</w:t>
            </w:r>
          </w:p>
        </w:tc>
      </w:tr>
      <w:tr w:rsidR="00BC0286">
        <w:tc>
          <w:tcPr>
            <w:tcW w:w="1020" w:type="dxa"/>
          </w:tcPr>
          <w:p w:rsidR="00BC0286" w:rsidRDefault="00BC0286">
            <w:pPr>
              <w:pStyle w:val="ConsPlusNormal"/>
              <w:jc w:val="center"/>
            </w:pPr>
            <w:r>
              <w:t>155.</w:t>
            </w:r>
          </w:p>
        </w:tc>
        <w:tc>
          <w:tcPr>
            <w:tcW w:w="2410" w:type="dxa"/>
          </w:tcPr>
          <w:p w:rsidR="00BC0286" w:rsidRDefault="00BC0286">
            <w:pPr>
              <w:pStyle w:val="ConsPlusNormal"/>
            </w:pPr>
            <w:r>
              <w:t>A04.12.002.002.23</w:t>
            </w:r>
          </w:p>
        </w:tc>
        <w:tc>
          <w:tcPr>
            <w:tcW w:w="3061" w:type="dxa"/>
          </w:tcPr>
          <w:p w:rsidR="00BC0286" w:rsidRDefault="00BC0286">
            <w:pPr>
              <w:pStyle w:val="ConsPlusNormal"/>
            </w:pPr>
            <w:r>
              <w:t>Ультразвуковая допплерография вен нижних конечностей</w:t>
            </w:r>
          </w:p>
        </w:tc>
        <w:tc>
          <w:tcPr>
            <w:tcW w:w="1304" w:type="dxa"/>
          </w:tcPr>
          <w:p w:rsidR="00BC0286" w:rsidRDefault="00BC0286">
            <w:pPr>
              <w:pStyle w:val="ConsPlusNormal"/>
              <w:jc w:val="center"/>
            </w:pPr>
            <w:r>
              <w:t>695,57</w:t>
            </w:r>
          </w:p>
        </w:tc>
        <w:tc>
          <w:tcPr>
            <w:tcW w:w="1275" w:type="dxa"/>
          </w:tcPr>
          <w:p w:rsidR="00BC0286" w:rsidRDefault="00BC0286">
            <w:pPr>
              <w:pStyle w:val="ConsPlusNormal"/>
              <w:jc w:val="center"/>
            </w:pPr>
            <w:r>
              <w:t>638,69</w:t>
            </w:r>
          </w:p>
        </w:tc>
      </w:tr>
      <w:tr w:rsidR="00BC0286">
        <w:tc>
          <w:tcPr>
            <w:tcW w:w="1020" w:type="dxa"/>
          </w:tcPr>
          <w:p w:rsidR="00BC0286" w:rsidRDefault="00BC0286">
            <w:pPr>
              <w:pStyle w:val="ConsPlusNormal"/>
              <w:jc w:val="center"/>
            </w:pPr>
            <w:r>
              <w:t>156.</w:t>
            </w:r>
          </w:p>
        </w:tc>
        <w:tc>
          <w:tcPr>
            <w:tcW w:w="2410" w:type="dxa"/>
          </w:tcPr>
          <w:p w:rsidR="00BC0286" w:rsidRDefault="00BC0286">
            <w:pPr>
              <w:pStyle w:val="ConsPlusNormal"/>
            </w:pPr>
            <w:r>
              <w:t>A04.12.002.003.23</w:t>
            </w:r>
          </w:p>
        </w:tc>
        <w:tc>
          <w:tcPr>
            <w:tcW w:w="3061" w:type="dxa"/>
          </w:tcPr>
          <w:p w:rsidR="00BC0286" w:rsidRDefault="00BC0286">
            <w:pPr>
              <w:pStyle w:val="ConsPlusNormal"/>
            </w:pPr>
            <w:r>
              <w:t>Ультразвуковая допплерография вен верхних конечностей</w:t>
            </w:r>
          </w:p>
        </w:tc>
        <w:tc>
          <w:tcPr>
            <w:tcW w:w="1304" w:type="dxa"/>
          </w:tcPr>
          <w:p w:rsidR="00BC0286" w:rsidRDefault="00BC0286">
            <w:pPr>
              <w:pStyle w:val="ConsPlusNormal"/>
              <w:jc w:val="center"/>
            </w:pPr>
            <w:r>
              <w:t>695,57</w:t>
            </w:r>
          </w:p>
        </w:tc>
        <w:tc>
          <w:tcPr>
            <w:tcW w:w="1275" w:type="dxa"/>
          </w:tcPr>
          <w:p w:rsidR="00BC0286" w:rsidRDefault="00BC0286">
            <w:pPr>
              <w:pStyle w:val="ConsPlusNormal"/>
              <w:jc w:val="center"/>
            </w:pPr>
            <w:r>
              <w:t>638,69</w:t>
            </w:r>
          </w:p>
        </w:tc>
      </w:tr>
      <w:tr w:rsidR="00BC0286">
        <w:tc>
          <w:tcPr>
            <w:tcW w:w="1020" w:type="dxa"/>
          </w:tcPr>
          <w:p w:rsidR="00BC0286" w:rsidRDefault="00BC0286">
            <w:pPr>
              <w:pStyle w:val="ConsPlusNormal"/>
              <w:jc w:val="center"/>
            </w:pPr>
            <w:r>
              <w:t>157.</w:t>
            </w:r>
          </w:p>
        </w:tc>
        <w:tc>
          <w:tcPr>
            <w:tcW w:w="2410" w:type="dxa"/>
          </w:tcPr>
          <w:p w:rsidR="00BC0286" w:rsidRDefault="00BC0286">
            <w:pPr>
              <w:pStyle w:val="ConsPlusNormal"/>
            </w:pPr>
            <w:r>
              <w:t>A04.12.003.23</w:t>
            </w:r>
          </w:p>
        </w:tc>
        <w:tc>
          <w:tcPr>
            <w:tcW w:w="3061" w:type="dxa"/>
          </w:tcPr>
          <w:p w:rsidR="00BC0286" w:rsidRDefault="00BC0286">
            <w:pPr>
              <w:pStyle w:val="ConsPlusNormal"/>
            </w:pPr>
            <w:r>
              <w:t>Дуплексное сканирование аорты</w:t>
            </w:r>
          </w:p>
        </w:tc>
        <w:tc>
          <w:tcPr>
            <w:tcW w:w="1304" w:type="dxa"/>
          </w:tcPr>
          <w:p w:rsidR="00BC0286" w:rsidRDefault="00BC0286">
            <w:pPr>
              <w:pStyle w:val="ConsPlusNormal"/>
              <w:jc w:val="center"/>
            </w:pPr>
            <w:r>
              <w:t>548,21</w:t>
            </w:r>
          </w:p>
        </w:tc>
        <w:tc>
          <w:tcPr>
            <w:tcW w:w="1275" w:type="dxa"/>
          </w:tcPr>
          <w:p w:rsidR="00BC0286" w:rsidRDefault="00BC0286">
            <w:pPr>
              <w:pStyle w:val="ConsPlusNormal"/>
              <w:jc w:val="center"/>
            </w:pPr>
            <w:r>
              <w:t>505,55</w:t>
            </w:r>
          </w:p>
        </w:tc>
      </w:tr>
      <w:tr w:rsidR="00BC0286">
        <w:tc>
          <w:tcPr>
            <w:tcW w:w="1020" w:type="dxa"/>
          </w:tcPr>
          <w:p w:rsidR="00BC0286" w:rsidRDefault="00BC0286">
            <w:pPr>
              <w:pStyle w:val="ConsPlusNormal"/>
              <w:jc w:val="center"/>
            </w:pPr>
            <w:r>
              <w:t>158.</w:t>
            </w:r>
          </w:p>
        </w:tc>
        <w:tc>
          <w:tcPr>
            <w:tcW w:w="2410" w:type="dxa"/>
          </w:tcPr>
          <w:p w:rsidR="00BC0286" w:rsidRDefault="00BC0286">
            <w:pPr>
              <w:pStyle w:val="ConsPlusNormal"/>
            </w:pPr>
            <w:r>
              <w:t>A04.12.003.001.23</w:t>
            </w:r>
          </w:p>
        </w:tc>
        <w:tc>
          <w:tcPr>
            <w:tcW w:w="3061" w:type="dxa"/>
          </w:tcPr>
          <w:p w:rsidR="00BC0286" w:rsidRDefault="00BC0286">
            <w:pPr>
              <w:pStyle w:val="ConsPlusNormal"/>
            </w:pPr>
            <w:r>
              <w:t>Дуплексное сканирование брюшной аорты и ее висцеральных ветвей</w:t>
            </w:r>
          </w:p>
        </w:tc>
        <w:tc>
          <w:tcPr>
            <w:tcW w:w="1304" w:type="dxa"/>
          </w:tcPr>
          <w:p w:rsidR="00BC0286" w:rsidRDefault="00BC0286">
            <w:pPr>
              <w:pStyle w:val="ConsPlusNormal"/>
              <w:jc w:val="center"/>
            </w:pPr>
            <w:r>
              <w:t>652,49</w:t>
            </w:r>
          </w:p>
        </w:tc>
        <w:tc>
          <w:tcPr>
            <w:tcW w:w="1275" w:type="dxa"/>
          </w:tcPr>
          <w:p w:rsidR="00BC0286" w:rsidRDefault="00BC0286">
            <w:pPr>
              <w:pStyle w:val="ConsPlusNormal"/>
              <w:jc w:val="center"/>
            </w:pPr>
            <w:r>
              <w:t>600,35</w:t>
            </w:r>
          </w:p>
        </w:tc>
      </w:tr>
      <w:tr w:rsidR="00BC0286">
        <w:tc>
          <w:tcPr>
            <w:tcW w:w="1020" w:type="dxa"/>
          </w:tcPr>
          <w:p w:rsidR="00BC0286" w:rsidRDefault="00BC0286">
            <w:pPr>
              <w:pStyle w:val="ConsPlusNormal"/>
              <w:jc w:val="center"/>
            </w:pPr>
            <w:r>
              <w:t>159.</w:t>
            </w:r>
          </w:p>
        </w:tc>
        <w:tc>
          <w:tcPr>
            <w:tcW w:w="2410" w:type="dxa"/>
          </w:tcPr>
          <w:p w:rsidR="00BC0286" w:rsidRDefault="00BC0286">
            <w:pPr>
              <w:pStyle w:val="ConsPlusNormal"/>
            </w:pPr>
            <w:r>
              <w:t>A04.12.003.002.23</w:t>
            </w:r>
          </w:p>
        </w:tc>
        <w:tc>
          <w:tcPr>
            <w:tcW w:w="3061" w:type="dxa"/>
          </w:tcPr>
          <w:p w:rsidR="00BC0286" w:rsidRDefault="00BC0286">
            <w:pPr>
              <w:pStyle w:val="ConsPlusNormal"/>
            </w:pPr>
            <w:r>
              <w:t>Дуплексное сканирование брюшного отдела аорты, подвздошных и общих бедренных артерий</w:t>
            </w:r>
          </w:p>
        </w:tc>
        <w:tc>
          <w:tcPr>
            <w:tcW w:w="1304" w:type="dxa"/>
          </w:tcPr>
          <w:p w:rsidR="00BC0286" w:rsidRDefault="00BC0286">
            <w:pPr>
              <w:pStyle w:val="ConsPlusNormal"/>
              <w:jc w:val="center"/>
            </w:pPr>
            <w:r>
              <w:t>1321,26</w:t>
            </w:r>
          </w:p>
        </w:tc>
        <w:tc>
          <w:tcPr>
            <w:tcW w:w="1275" w:type="dxa"/>
          </w:tcPr>
          <w:p w:rsidR="00BC0286" w:rsidRDefault="00BC0286">
            <w:pPr>
              <w:pStyle w:val="ConsPlusNormal"/>
              <w:jc w:val="center"/>
            </w:pPr>
            <w:r>
              <w:t>1207,50</w:t>
            </w:r>
          </w:p>
        </w:tc>
      </w:tr>
      <w:tr w:rsidR="00BC0286">
        <w:tc>
          <w:tcPr>
            <w:tcW w:w="1020" w:type="dxa"/>
          </w:tcPr>
          <w:p w:rsidR="00BC0286" w:rsidRDefault="00BC0286">
            <w:pPr>
              <w:pStyle w:val="ConsPlusNormal"/>
              <w:jc w:val="center"/>
            </w:pPr>
            <w:r>
              <w:lastRenderedPageBreak/>
              <w:t>160.</w:t>
            </w:r>
          </w:p>
        </w:tc>
        <w:tc>
          <w:tcPr>
            <w:tcW w:w="2410" w:type="dxa"/>
          </w:tcPr>
          <w:p w:rsidR="00BC0286" w:rsidRDefault="00BC0286">
            <w:pPr>
              <w:pStyle w:val="ConsPlusNormal"/>
            </w:pPr>
            <w:r>
              <w:t>A04.12.005.23</w:t>
            </w:r>
          </w:p>
        </w:tc>
        <w:tc>
          <w:tcPr>
            <w:tcW w:w="3061" w:type="dxa"/>
          </w:tcPr>
          <w:p w:rsidR="00BC0286" w:rsidRDefault="00BC0286">
            <w:pPr>
              <w:pStyle w:val="ConsPlusNormal"/>
            </w:pPr>
            <w:r>
              <w:t>Дуплексное сканирование сосудов (артерий и вен) верхних конечностей</w:t>
            </w:r>
          </w:p>
        </w:tc>
        <w:tc>
          <w:tcPr>
            <w:tcW w:w="1304" w:type="dxa"/>
          </w:tcPr>
          <w:p w:rsidR="00BC0286" w:rsidRDefault="00BC0286">
            <w:pPr>
              <w:pStyle w:val="ConsPlusNormal"/>
              <w:jc w:val="center"/>
            </w:pPr>
            <w:r>
              <w:t>823,47</w:t>
            </w:r>
          </w:p>
        </w:tc>
        <w:tc>
          <w:tcPr>
            <w:tcW w:w="1275" w:type="dxa"/>
          </w:tcPr>
          <w:p w:rsidR="00BC0286" w:rsidRDefault="00BC0286">
            <w:pPr>
              <w:pStyle w:val="ConsPlusNormal"/>
              <w:jc w:val="center"/>
            </w:pPr>
            <w:r>
              <w:t>766,58</w:t>
            </w:r>
          </w:p>
        </w:tc>
      </w:tr>
      <w:tr w:rsidR="00BC0286">
        <w:tc>
          <w:tcPr>
            <w:tcW w:w="1020" w:type="dxa"/>
          </w:tcPr>
          <w:p w:rsidR="00BC0286" w:rsidRDefault="00BC0286">
            <w:pPr>
              <w:pStyle w:val="ConsPlusNormal"/>
              <w:jc w:val="center"/>
            </w:pPr>
            <w:r>
              <w:t>161.</w:t>
            </w:r>
          </w:p>
        </w:tc>
        <w:tc>
          <w:tcPr>
            <w:tcW w:w="2410" w:type="dxa"/>
          </w:tcPr>
          <w:p w:rsidR="00BC0286" w:rsidRDefault="00BC0286">
            <w:pPr>
              <w:pStyle w:val="ConsPlusNormal"/>
            </w:pPr>
            <w:r>
              <w:t>A04.12.005.002.23</w:t>
            </w:r>
          </w:p>
        </w:tc>
        <w:tc>
          <w:tcPr>
            <w:tcW w:w="3061" w:type="dxa"/>
          </w:tcPr>
          <w:p w:rsidR="00BC0286" w:rsidRDefault="00BC0286">
            <w:pPr>
              <w:pStyle w:val="ConsPlusNormal"/>
            </w:pPr>
            <w:r>
              <w:t>Дуплексное сканирование артерий верхних конечностей</w:t>
            </w:r>
          </w:p>
        </w:tc>
        <w:tc>
          <w:tcPr>
            <w:tcW w:w="1304" w:type="dxa"/>
          </w:tcPr>
          <w:p w:rsidR="00BC0286" w:rsidRDefault="00BC0286">
            <w:pPr>
              <w:pStyle w:val="ConsPlusNormal"/>
              <w:jc w:val="center"/>
            </w:pPr>
            <w:r>
              <w:t>690,84</w:t>
            </w:r>
          </w:p>
        </w:tc>
        <w:tc>
          <w:tcPr>
            <w:tcW w:w="1275" w:type="dxa"/>
          </w:tcPr>
          <w:p w:rsidR="00BC0286" w:rsidRDefault="00BC0286">
            <w:pPr>
              <w:pStyle w:val="ConsPlusNormal"/>
              <w:jc w:val="center"/>
            </w:pPr>
            <w:r>
              <w:t>643,44</w:t>
            </w:r>
          </w:p>
        </w:tc>
      </w:tr>
      <w:tr w:rsidR="00BC0286">
        <w:tc>
          <w:tcPr>
            <w:tcW w:w="1020" w:type="dxa"/>
          </w:tcPr>
          <w:p w:rsidR="00BC0286" w:rsidRDefault="00BC0286">
            <w:pPr>
              <w:pStyle w:val="ConsPlusNormal"/>
              <w:jc w:val="center"/>
            </w:pPr>
            <w:r>
              <w:t>162.</w:t>
            </w:r>
          </w:p>
        </w:tc>
        <w:tc>
          <w:tcPr>
            <w:tcW w:w="2410" w:type="dxa"/>
          </w:tcPr>
          <w:p w:rsidR="00BC0286" w:rsidRDefault="00BC0286">
            <w:pPr>
              <w:pStyle w:val="ConsPlusNormal"/>
            </w:pPr>
            <w:r>
              <w:t>A04.12.005.003.23</w:t>
            </w:r>
          </w:p>
        </w:tc>
        <w:tc>
          <w:tcPr>
            <w:tcW w:w="3061" w:type="dxa"/>
          </w:tcPr>
          <w:p w:rsidR="00BC0286" w:rsidRDefault="00BC0286">
            <w:pPr>
              <w:pStyle w:val="ConsPlusNormal"/>
            </w:pPr>
            <w:r>
              <w:t>Дуплексное сканирование брахиоцефальных артерий с цветным допплеровским картированием кровотока</w:t>
            </w:r>
          </w:p>
        </w:tc>
        <w:tc>
          <w:tcPr>
            <w:tcW w:w="1304" w:type="dxa"/>
          </w:tcPr>
          <w:p w:rsidR="00BC0286" w:rsidRDefault="00BC0286">
            <w:pPr>
              <w:pStyle w:val="ConsPlusNormal"/>
              <w:jc w:val="center"/>
            </w:pPr>
            <w:r>
              <w:t>810,48</w:t>
            </w:r>
          </w:p>
        </w:tc>
        <w:tc>
          <w:tcPr>
            <w:tcW w:w="1275" w:type="dxa"/>
          </w:tcPr>
          <w:p w:rsidR="00BC0286" w:rsidRDefault="00BC0286">
            <w:pPr>
              <w:pStyle w:val="ConsPlusNormal"/>
              <w:jc w:val="center"/>
            </w:pPr>
            <w:r>
              <w:t>744,12</w:t>
            </w:r>
          </w:p>
        </w:tc>
      </w:tr>
      <w:tr w:rsidR="00BC0286">
        <w:tc>
          <w:tcPr>
            <w:tcW w:w="1020" w:type="dxa"/>
          </w:tcPr>
          <w:p w:rsidR="00BC0286" w:rsidRDefault="00BC0286">
            <w:pPr>
              <w:pStyle w:val="ConsPlusNormal"/>
              <w:jc w:val="center"/>
            </w:pPr>
            <w:r>
              <w:t>163.</w:t>
            </w:r>
          </w:p>
        </w:tc>
        <w:tc>
          <w:tcPr>
            <w:tcW w:w="2410" w:type="dxa"/>
          </w:tcPr>
          <w:p w:rsidR="00BC0286" w:rsidRDefault="00BC0286">
            <w:pPr>
              <w:pStyle w:val="ConsPlusNormal"/>
            </w:pPr>
            <w:r>
              <w:t>A04.12.005.004.23</w:t>
            </w:r>
          </w:p>
        </w:tc>
        <w:tc>
          <w:tcPr>
            <w:tcW w:w="3061" w:type="dxa"/>
          </w:tcPr>
          <w:p w:rsidR="00BC0286" w:rsidRDefault="00BC0286">
            <w:pPr>
              <w:pStyle w:val="ConsPlusNormal"/>
            </w:pPr>
            <w:r>
              <w:t>Дуплексное сканирование вен верхних конечностей</w:t>
            </w:r>
          </w:p>
        </w:tc>
        <w:tc>
          <w:tcPr>
            <w:tcW w:w="1304" w:type="dxa"/>
          </w:tcPr>
          <w:p w:rsidR="00BC0286" w:rsidRDefault="00BC0286">
            <w:pPr>
              <w:pStyle w:val="ConsPlusNormal"/>
              <w:jc w:val="center"/>
            </w:pPr>
            <w:r>
              <w:t>586,56</w:t>
            </w:r>
          </w:p>
        </w:tc>
        <w:tc>
          <w:tcPr>
            <w:tcW w:w="1275" w:type="dxa"/>
          </w:tcPr>
          <w:p w:rsidR="00BC0286" w:rsidRDefault="00BC0286">
            <w:pPr>
              <w:pStyle w:val="ConsPlusNormal"/>
              <w:jc w:val="center"/>
            </w:pPr>
            <w:r>
              <w:t>548,64</w:t>
            </w:r>
          </w:p>
        </w:tc>
      </w:tr>
      <w:tr w:rsidR="00BC0286">
        <w:tc>
          <w:tcPr>
            <w:tcW w:w="1020" w:type="dxa"/>
          </w:tcPr>
          <w:p w:rsidR="00BC0286" w:rsidRDefault="00BC0286">
            <w:pPr>
              <w:pStyle w:val="ConsPlusNormal"/>
              <w:jc w:val="center"/>
            </w:pPr>
            <w:r>
              <w:t>164.</w:t>
            </w:r>
          </w:p>
        </w:tc>
        <w:tc>
          <w:tcPr>
            <w:tcW w:w="2410" w:type="dxa"/>
          </w:tcPr>
          <w:p w:rsidR="00BC0286" w:rsidRDefault="00BC0286">
            <w:pPr>
              <w:pStyle w:val="ConsPlusNormal"/>
            </w:pPr>
            <w:r>
              <w:t>A04.12.005.005.23</w:t>
            </w:r>
          </w:p>
        </w:tc>
        <w:tc>
          <w:tcPr>
            <w:tcW w:w="3061" w:type="dxa"/>
          </w:tcPr>
          <w:p w:rsidR="00BC0286" w:rsidRDefault="00BC0286">
            <w:pPr>
              <w:pStyle w:val="ConsPlusNormal"/>
            </w:pPr>
            <w:r>
              <w:t>Дуплексное сканирование экстракраниальных отделов брахиоцефальных артерий</w:t>
            </w:r>
          </w:p>
        </w:tc>
        <w:tc>
          <w:tcPr>
            <w:tcW w:w="1304" w:type="dxa"/>
          </w:tcPr>
          <w:p w:rsidR="00BC0286" w:rsidRDefault="00BC0286">
            <w:pPr>
              <w:pStyle w:val="ConsPlusNormal"/>
              <w:jc w:val="center"/>
            </w:pPr>
            <w:r>
              <w:t>605,51</w:t>
            </w:r>
          </w:p>
        </w:tc>
        <w:tc>
          <w:tcPr>
            <w:tcW w:w="1275" w:type="dxa"/>
          </w:tcPr>
          <w:p w:rsidR="00BC0286" w:rsidRDefault="00BC0286">
            <w:pPr>
              <w:pStyle w:val="ConsPlusNormal"/>
              <w:jc w:val="center"/>
            </w:pPr>
            <w:r>
              <w:t>562,85</w:t>
            </w:r>
          </w:p>
        </w:tc>
      </w:tr>
      <w:tr w:rsidR="00BC0286">
        <w:tc>
          <w:tcPr>
            <w:tcW w:w="1020" w:type="dxa"/>
          </w:tcPr>
          <w:p w:rsidR="00BC0286" w:rsidRDefault="00BC0286">
            <w:pPr>
              <w:pStyle w:val="ConsPlusNormal"/>
              <w:jc w:val="center"/>
            </w:pPr>
            <w:r>
              <w:t>165.</w:t>
            </w:r>
          </w:p>
        </w:tc>
        <w:tc>
          <w:tcPr>
            <w:tcW w:w="2410" w:type="dxa"/>
          </w:tcPr>
          <w:p w:rsidR="00BC0286" w:rsidRDefault="00BC0286">
            <w:pPr>
              <w:pStyle w:val="ConsPlusNormal"/>
            </w:pPr>
            <w:r>
              <w:t>A04.12.005.006.23</w:t>
            </w:r>
          </w:p>
        </w:tc>
        <w:tc>
          <w:tcPr>
            <w:tcW w:w="3061" w:type="dxa"/>
          </w:tcPr>
          <w:p w:rsidR="00BC0286" w:rsidRDefault="00BC0286">
            <w:pPr>
              <w:pStyle w:val="ConsPlusNormal"/>
            </w:pPr>
            <w:r>
              <w:t>Дуплексное интракраниальных отделов брахиоцефальных артерий</w:t>
            </w:r>
          </w:p>
        </w:tc>
        <w:tc>
          <w:tcPr>
            <w:tcW w:w="1304" w:type="dxa"/>
          </w:tcPr>
          <w:p w:rsidR="00BC0286" w:rsidRDefault="00BC0286">
            <w:pPr>
              <w:pStyle w:val="ConsPlusNormal"/>
              <w:jc w:val="center"/>
            </w:pPr>
            <w:r>
              <w:t>686,82</w:t>
            </w:r>
          </w:p>
        </w:tc>
        <w:tc>
          <w:tcPr>
            <w:tcW w:w="1275" w:type="dxa"/>
          </w:tcPr>
          <w:p w:rsidR="00BC0286" w:rsidRDefault="00BC0286">
            <w:pPr>
              <w:pStyle w:val="ConsPlusNormal"/>
              <w:jc w:val="center"/>
            </w:pPr>
            <w:r>
              <w:t>629,94</w:t>
            </w:r>
          </w:p>
        </w:tc>
      </w:tr>
      <w:tr w:rsidR="00BC0286">
        <w:tc>
          <w:tcPr>
            <w:tcW w:w="1020" w:type="dxa"/>
          </w:tcPr>
          <w:p w:rsidR="00BC0286" w:rsidRDefault="00BC0286">
            <w:pPr>
              <w:pStyle w:val="ConsPlusNormal"/>
              <w:jc w:val="center"/>
            </w:pPr>
            <w:r>
              <w:t>166.</w:t>
            </w:r>
          </w:p>
        </w:tc>
        <w:tc>
          <w:tcPr>
            <w:tcW w:w="2410" w:type="dxa"/>
          </w:tcPr>
          <w:p w:rsidR="00BC0286" w:rsidRDefault="00BC0286">
            <w:pPr>
              <w:pStyle w:val="ConsPlusNormal"/>
            </w:pPr>
            <w:r>
              <w:t>A04.12.005.007.23</w:t>
            </w:r>
          </w:p>
        </w:tc>
        <w:tc>
          <w:tcPr>
            <w:tcW w:w="3061" w:type="dxa"/>
          </w:tcPr>
          <w:p w:rsidR="00BC0286" w:rsidRDefault="00BC0286">
            <w:pPr>
              <w:pStyle w:val="ConsPlusNormal"/>
            </w:pPr>
            <w:r>
              <w:t>Дуплексное сканирование брахиоцефальных артерий, лучевых артерий с проведением ротационных проб</w:t>
            </w:r>
          </w:p>
        </w:tc>
        <w:tc>
          <w:tcPr>
            <w:tcW w:w="1304" w:type="dxa"/>
          </w:tcPr>
          <w:p w:rsidR="00BC0286" w:rsidRDefault="00BC0286">
            <w:pPr>
              <w:pStyle w:val="ConsPlusNormal"/>
              <w:jc w:val="center"/>
            </w:pPr>
            <w:r>
              <w:t>904,13</w:t>
            </w:r>
          </w:p>
        </w:tc>
        <w:tc>
          <w:tcPr>
            <w:tcW w:w="1275" w:type="dxa"/>
          </w:tcPr>
          <w:p w:rsidR="00BC0286" w:rsidRDefault="00BC0286">
            <w:pPr>
              <w:pStyle w:val="ConsPlusNormal"/>
              <w:jc w:val="center"/>
            </w:pPr>
            <w:r>
              <w:t>828,29</w:t>
            </w:r>
          </w:p>
        </w:tc>
      </w:tr>
      <w:tr w:rsidR="00BC0286">
        <w:tc>
          <w:tcPr>
            <w:tcW w:w="1020" w:type="dxa"/>
          </w:tcPr>
          <w:p w:rsidR="00BC0286" w:rsidRDefault="00BC0286">
            <w:pPr>
              <w:pStyle w:val="ConsPlusNormal"/>
              <w:jc w:val="center"/>
            </w:pPr>
            <w:r>
              <w:t>167.</w:t>
            </w:r>
          </w:p>
        </w:tc>
        <w:tc>
          <w:tcPr>
            <w:tcW w:w="2410" w:type="dxa"/>
          </w:tcPr>
          <w:p w:rsidR="00BC0286" w:rsidRDefault="00BC0286">
            <w:pPr>
              <w:pStyle w:val="ConsPlusNormal"/>
            </w:pPr>
            <w:r>
              <w:t>A04.12.006.23</w:t>
            </w:r>
          </w:p>
        </w:tc>
        <w:tc>
          <w:tcPr>
            <w:tcW w:w="3061" w:type="dxa"/>
          </w:tcPr>
          <w:p w:rsidR="00BC0286" w:rsidRDefault="00BC0286">
            <w:pPr>
              <w:pStyle w:val="ConsPlusNormal"/>
            </w:pPr>
            <w:r>
              <w:t>Дуплексное сканирование сосудов (артерий и вен) нижних конечностей</w:t>
            </w:r>
          </w:p>
        </w:tc>
        <w:tc>
          <w:tcPr>
            <w:tcW w:w="1304" w:type="dxa"/>
          </w:tcPr>
          <w:p w:rsidR="00BC0286" w:rsidRDefault="00BC0286">
            <w:pPr>
              <w:pStyle w:val="ConsPlusNormal"/>
              <w:jc w:val="center"/>
            </w:pPr>
            <w:r>
              <w:t>687,42</w:t>
            </w:r>
          </w:p>
        </w:tc>
        <w:tc>
          <w:tcPr>
            <w:tcW w:w="1275" w:type="dxa"/>
          </w:tcPr>
          <w:p w:rsidR="00BC0286" w:rsidRDefault="00BC0286">
            <w:pPr>
              <w:pStyle w:val="ConsPlusNormal"/>
              <w:jc w:val="center"/>
            </w:pPr>
            <w:r>
              <w:t>630,54</w:t>
            </w:r>
          </w:p>
        </w:tc>
      </w:tr>
      <w:tr w:rsidR="00BC0286">
        <w:tc>
          <w:tcPr>
            <w:tcW w:w="1020" w:type="dxa"/>
          </w:tcPr>
          <w:p w:rsidR="00BC0286" w:rsidRDefault="00BC0286">
            <w:pPr>
              <w:pStyle w:val="ConsPlusNormal"/>
              <w:jc w:val="center"/>
            </w:pPr>
            <w:r>
              <w:t>168.</w:t>
            </w:r>
          </w:p>
        </w:tc>
        <w:tc>
          <w:tcPr>
            <w:tcW w:w="2410" w:type="dxa"/>
          </w:tcPr>
          <w:p w:rsidR="00BC0286" w:rsidRDefault="00BC0286">
            <w:pPr>
              <w:pStyle w:val="ConsPlusNormal"/>
            </w:pPr>
            <w:r>
              <w:t>A04.12.006.001.23</w:t>
            </w:r>
          </w:p>
        </w:tc>
        <w:tc>
          <w:tcPr>
            <w:tcW w:w="3061" w:type="dxa"/>
          </w:tcPr>
          <w:p w:rsidR="00BC0286" w:rsidRDefault="00BC0286">
            <w:pPr>
              <w:pStyle w:val="ConsPlusNormal"/>
            </w:pPr>
            <w:r>
              <w:t>Дуплексное сканирование артерий нижних конечностей</w:t>
            </w:r>
          </w:p>
        </w:tc>
        <w:tc>
          <w:tcPr>
            <w:tcW w:w="1304" w:type="dxa"/>
          </w:tcPr>
          <w:p w:rsidR="00BC0286" w:rsidRDefault="00BC0286">
            <w:pPr>
              <w:pStyle w:val="ConsPlusNormal"/>
              <w:jc w:val="center"/>
            </w:pPr>
            <w:r>
              <w:t>697,41</w:t>
            </w:r>
          </w:p>
        </w:tc>
        <w:tc>
          <w:tcPr>
            <w:tcW w:w="1275" w:type="dxa"/>
          </w:tcPr>
          <w:p w:rsidR="00BC0286" w:rsidRDefault="00BC0286">
            <w:pPr>
              <w:pStyle w:val="ConsPlusNormal"/>
              <w:jc w:val="center"/>
            </w:pPr>
            <w:r>
              <w:t>640,53</w:t>
            </w:r>
          </w:p>
        </w:tc>
      </w:tr>
      <w:tr w:rsidR="00BC0286">
        <w:tc>
          <w:tcPr>
            <w:tcW w:w="1020" w:type="dxa"/>
          </w:tcPr>
          <w:p w:rsidR="00BC0286" w:rsidRDefault="00BC0286">
            <w:pPr>
              <w:pStyle w:val="ConsPlusNormal"/>
              <w:jc w:val="center"/>
            </w:pPr>
            <w:r>
              <w:t>169.</w:t>
            </w:r>
          </w:p>
        </w:tc>
        <w:tc>
          <w:tcPr>
            <w:tcW w:w="2410" w:type="dxa"/>
          </w:tcPr>
          <w:p w:rsidR="00BC0286" w:rsidRDefault="00BC0286">
            <w:pPr>
              <w:pStyle w:val="ConsPlusNormal"/>
            </w:pPr>
            <w:r>
              <w:t>A04.12.006.002.23</w:t>
            </w:r>
          </w:p>
        </w:tc>
        <w:tc>
          <w:tcPr>
            <w:tcW w:w="3061" w:type="dxa"/>
          </w:tcPr>
          <w:p w:rsidR="00BC0286" w:rsidRDefault="00BC0286">
            <w:pPr>
              <w:pStyle w:val="ConsPlusNormal"/>
            </w:pPr>
            <w:r>
              <w:t>Дуплексное сканирование вен нижних конечностей</w:t>
            </w:r>
          </w:p>
        </w:tc>
        <w:tc>
          <w:tcPr>
            <w:tcW w:w="1304" w:type="dxa"/>
          </w:tcPr>
          <w:p w:rsidR="00BC0286" w:rsidRDefault="00BC0286">
            <w:pPr>
              <w:pStyle w:val="ConsPlusNormal"/>
              <w:jc w:val="center"/>
            </w:pPr>
            <w:r>
              <w:t>865,83</w:t>
            </w:r>
          </w:p>
        </w:tc>
        <w:tc>
          <w:tcPr>
            <w:tcW w:w="1275" w:type="dxa"/>
          </w:tcPr>
          <w:p w:rsidR="00BC0286" w:rsidRDefault="00BC0286">
            <w:pPr>
              <w:pStyle w:val="ConsPlusNormal"/>
              <w:jc w:val="center"/>
            </w:pPr>
            <w:r>
              <w:t>799,47</w:t>
            </w:r>
          </w:p>
        </w:tc>
      </w:tr>
      <w:tr w:rsidR="00BC0286">
        <w:tc>
          <w:tcPr>
            <w:tcW w:w="1020" w:type="dxa"/>
          </w:tcPr>
          <w:p w:rsidR="00BC0286" w:rsidRDefault="00BC0286">
            <w:pPr>
              <w:pStyle w:val="ConsPlusNormal"/>
              <w:jc w:val="center"/>
            </w:pPr>
            <w:r>
              <w:t>170.</w:t>
            </w:r>
          </w:p>
        </w:tc>
        <w:tc>
          <w:tcPr>
            <w:tcW w:w="2410" w:type="dxa"/>
          </w:tcPr>
          <w:p w:rsidR="00BC0286" w:rsidRDefault="00BC0286">
            <w:pPr>
              <w:pStyle w:val="ConsPlusNormal"/>
            </w:pPr>
            <w:r>
              <w:t>A04.12.008.23</w:t>
            </w:r>
          </w:p>
        </w:tc>
        <w:tc>
          <w:tcPr>
            <w:tcW w:w="3061" w:type="dxa"/>
          </w:tcPr>
          <w:p w:rsidR="00BC0286" w:rsidRDefault="00BC0286">
            <w:pPr>
              <w:pStyle w:val="ConsPlusNormal"/>
            </w:pPr>
            <w:r>
              <w:t>Дуплексное сканирование сосудов мошонки и полового члена</w:t>
            </w:r>
          </w:p>
        </w:tc>
        <w:tc>
          <w:tcPr>
            <w:tcW w:w="1304" w:type="dxa"/>
          </w:tcPr>
          <w:p w:rsidR="00BC0286" w:rsidRDefault="00BC0286">
            <w:pPr>
              <w:pStyle w:val="ConsPlusNormal"/>
              <w:jc w:val="center"/>
            </w:pPr>
            <w:r>
              <w:t>744,85</w:t>
            </w:r>
          </w:p>
        </w:tc>
        <w:tc>
          <w:tcPr>
            <w:tcW w:w="1275" w:type="dxa"/>
          </w:tcPr>
          <w:p w:rsidR="00BC0286" w:rsidRDefault="00BC0286">
            <w:pPr>
              <w:pStyle w:val="ConsPlusNormal"/>
              <w:jc w:val="center"/>
            </w:pPr>
            <w:r>
              <w:t>679,64</w:t>
            </w:r>
          </w:p>
        </w:tc>
      </w:tr>
      <w:tr w:rsidR="00BC0286">
        <w:tc>
          <w:tcPr>
            <w:tcW w:w="1020" w:type="dxa"/>
          </w:tcPr>
          <w:p w:rsidR="00BC0286" w:rsidRDefault="00BC0286">
            <w:pPr>
              <w:pStyle w:val="ConsPlusNormal"/>
              <w:jc w:val="center"/>
            </w:pPr>
            <w:r>
              <w:t>171.</w:t>
            </w:r>
          </w:p>
        </w:tc>
        <w:tc>
          <w:tcPr>
            <w:tcW w:w="2410" w:type="dxa"/>
          </w:tcPr>
          <w:p w:rsidR="00BC0286" w:rsidRDefault="00BC0286">
            <w:pPr>
              <w:pStyle w:val="ConsPlusNormal"/>
            </w:pPr>
            <w:r>
              <w:t>A04.12.009.23</w:t>
            </w:r>
          </w:p>
        </w:tc>
        <w:tc>
          <w:tcPr>
            <w:tcW w:w="3061" w:type="dxa"/>
          </w:tcPr>
          <w:p w:rsidR="00BC0286" w:rsidRDefault="00BC0286">
            <w:pPr>
              <w:pStyle w:val="ConsPlusNormal"/>
            </w:pPr>
            <w:r>
              <w:t>Дуплексное сканирование сосудов челюстно-лицевой области</w:t>
            </w:r>
          </w:p>
        </w:tc>
        <w:tc>
          <w:tcPr>
            <w:tcW w:w="1304" w:type="dxa"/>
          </w:tcPr>
          <w:p w:rsidR="00BC0286" w:rsidRDefault="00BC0286">
            <w:pPr>
              <w:pStyle w:val="ConsPlusNormal"/>
              <w:jc w:val="center"/>
            </w:pPr>
            <w:r>
              <w:t>686,22</w:t>
            </w:r>
          </w:p>
        </w:tc>
        <w:tc>
          <w:tcPr>
            <w:tcW w:w="1275" w:type="dxa"/>
          </w:tcPr>
          <w:p w:rsidR="00BC0286" w:rsidRDefault="00BC0286">
            <w:pPr>
              <w:pStyle w:val="ConsPlusNormal"/>
              <w:jc w:val="center"/>
            </w:pPr>
            <w:r>
              <w:t>629,34</w:t>
            </w:r>
          </w:p>
        </w:tc>
      </w:tr>
      <w:tr w:rsidR="00BC0286">
        <w:tc>
          <w:tcPr>
            <w:tcW w:w="1020" w:type="dxa"/>
          </w:tcPr>
          <w:p w:rsidR="00BC0286" w:rsidRDefault="00BC0286">
            <w:pPr>
              <w:pStyle w:val="ConsPlusNormal"/>
              <w:jc w:val="center"/>
            </w:pPr>
            <w:r>
              <w:t>172.</w:t>
            </w:r>
          </w:p>
        </w:tc>
        <w:tc>
          <w:tcPr>
            <w:tcW w:w="2410" w:type="dxa"/>
          </w:tcPr>
          <w:p w:rsidR="00BC0286" w:rsidRDefault="00BC0286">
            <w:pPr>
              <w:pStyle w:val="ConsPlusNormal"/>
            </w:pPr>
            <w:r>
              <w:t>A04.12.012.23</w:t>
            </w:r>
          </w:p>
        </w:tc>
        <w:tc>
          <w:tcPr>
            <w:tcW w:w="3061" w:type="dxa"/>
          </w:tcPr>
          <w:p w:rsidR="00BC0286" w:rsidRDefault="00BC0286">
            <w:pPr>
              <w:pStyle w:val="ConsPlusNormal"/>
            </w:pPr>
            <w:r>
              <w:t>Дуплексное сканирование сосудов печени</w:t>
            </w:r>
          </w:p>
        </w:tc>
        <w:tc>
          <w:tcPr>
            <w:tcW w:w="1304" w:type="dxa"/>
          </w:tcPr>
          <w:p w:rsidR="00BC0286" w:rsidRDefault="00BC0286">
            <w:pPr>
              <w:pStyle w:val="ConsPlusNormal"/>
              <w:jc w:val="center"/>
            </w:pPr>
            <w:r>
              <w:t>686,82</w:t>
            </w:r>
          </w:p>
        </w:tc>
        <w:tc>
          <w:tcPr>
            <w:tcW w:w="1275" w:type="dxa"/>
          </w:tcPr>
          <w:p w:rsidR="00BC0286" w:rsidRDefault="00BC0286">
            <w:pPr>
              <w:pStyle w:val="ConsPlusNormal"/>
              <w:jc w:val="center"/>
            </w:pPr>
            <w:r>
              <w:t>629,94</w:t>
            </w:r>
          </w:p>
        </w:tc>
      </w:tr>
      <w:tr w:rsidR="00BC0286">
        <w:tc>
          <w:tcPr>
            <w:tcW w:w="1020" w:type="dxa"/>
          </w:tcPr>
          <w:p w:rsidR="00BC0286" w:rsidRDefault="00BC0286">
            <w:pPr>
              <w:pStyle w:val="ConsPlusNormal"/>
              <w:jc w:val="center"/>
            </w:pPr>
            <w:r>
              <w:t>173.</w:t>
            </w:r>
          </w:p>
        </w:tc>
        <w:tc>
          <w:tcPr>
            <w:tcW w:w="2410" w:type="dxa"/>
          </w:tcPr>
          <w:p w:rsidR="00BC0286" w:rsidRDefault="00BC0286">
            <w:pPr>
              <w:pStyle w:val="ConsPlusNormal"/>
            </w:pPr>
            <w:r>
              <w:t>A04.12.014.23</w:t>
            </w:r>
          </w:p>
        </w:tc>
        <w:tc>
          <w:tcPr>
            <w:tcW w:w="3061" w:type="dxa"/>
          </w:tcPr>
          <w:p w:rsidR="00BC0286" w:rsidRDefault="00BC0286">
            <w:pPr>
              <w:pStyle w:val="ConsPlusNormal"/>
            </w:pPr>
            <w:r>
              <w:t>Дуплексное сканирование сосудов гепатобиллиарной зоны</w:t>
            </w:r>
          </w:p>
        </w:tc>
        <w:tc>
          <w:tcPr>
            <w:tcW w:w="1304" w:type="dxa"/>
          </w:tcPr>
          <w:p w:rsidR="00BC0286" w:rsidRDefault="00BC0286">
            <w:pPr>
              <w:pStyle w:val="ConsPlusNormal"/>
              <w:jc w:val="center"/>
            </w:pPr>
            <w:r>
              <w:t>696,58</w:t>
            </w:r>
          </w:p>
        </w:tc>
        <w:tc>
          <w:tcPr>
            <w:tcW w:w="1275" w:type="dxa"/>
          </w:tcPr>
          <w:p w:rsidR="00BC0286" w:rsidRDefault="00BC0286">
            <w:pPr>
              <w:pStyle w:val="ConsPlusNormal"/>
              <w:jc w:val="center"/>
            </w:pPr>
            <w:r>
              <w:t>639,70</w:t>
            </w:r>
          </w:p>
        </w:tc>
      </w:tr>
      <w:tr w:rsidR="00BC0286">
        <w:tc>
          <w:tcPr>
            <w:tcW w:w="1020" w:type="dxa"/>
          </w:tcPr>
          <w:p w:rsidR="00BC0286" w:rsidRDefault="00BC0286">
            <w:pPr>
              <w:pStyle w:val="ConsPlusNormal"/>
              <w:jc w:val="center"/>
            </w:pPr>
            <w:r>
              <w:t>174.</w:t>
            </w:r>
          </w:p>
        </w:tc>
        <w:tc>
          <w:tcPr>
            <w:tcW w:w="2410" w:type="dxa"/>
          </w:tcPr>
          <w:p w:rsidR="00BC0286" w:rsidRDefault="00BC0286">
            <w:pPr>
              <w:pStyle w:val="ConsPlusNormal"/>
            </w:pPr>
            <w:r>
              <w:t>A04.12.017.23</w:t>
            </w:r>
          </w:p>
        </w:tc>
        <w:tc>
          <w:tcPr>
            <w:tcW w:w="3061" w:type="dxa"/>
          </w:tcPr>
          <w:p w:rsidR="00BC0286" w:rsidRDefault="00BC0286">
            <w:pPr>
              <w:pStyle w:val="ConsPlusNormal"/>
            </w:pPr>
            <w:r>
              <w:t>Дуплексное сканирование сосудов щитовидной железы</w:t>
            </w:r>
          </w:p>
        </w:tc>
        <w:tc>
          <w:tcPr>
            <w:tcW w:w="1304" w:type="dxa"/>
          </w:tcPr>
          <w:p w:rsidR="00BC0286" w:rsidRDefault="00BC0286">
            <w:pPr>
              <w:pStyle w:val="ConsPlusNormal"/>
              <w:jc w:val="center"/>
            </w:pPr>
            <w:r>
              <w:t>269,70</w:t>
            </w:r>
          </w:p>
        </w:tc>
        <w:tc>
          <w:tcPr>
            <w:tcW w:w="1275" w:type="dxa"/>
          </w:tcPr>
          <w:p w:rsidR="00BC0286" w:rsidRDefault="00BC0286">
            <w:pPr>
              <w:pStyle w:val="ConsPlusNormal"/>
              <w:jc w:val="center"/>
            </w:pPr>
            <w:r>
              <w:t>250,74</w:t>
            </w:r>
          </w:p>
        </w:tc>
      </w:tr>
      <w:tr w:rsidR="00BC0286">
        <w:tc>
          <w:tcPr>
            <w:tcW w:w="1020" w:type="dxa"/>
          </w:tcPr>
          <w:p w:rsidR="00BC0286" w:rsidRDefault="00BC0286">
            <w:pPr>
              <w:pStyle w:val="ConsPlusNormal"/>
              <w:jc w:val="center"/>
            </w:pPr>
            <w:r>
              <w:lastRenderedPageBreak/>
              <w:t>175.</w:t>
            </w:r>
          </w:p>
        </w:tc>
        <w:tc>
          <w:tcPr>
            <w:tcW w:w="2410" w:type="dxa"/>
          </w:tcPr>
          <w:p w:rsidR="00BC0286" w:rsidRDefault="00BC0286">
            <w:pPr>
              <w:pStyle w:val="ConsPlusNormal"/>
            </w:pPr>
            <w:r>
              <w:t>A04.12.018.23</w:t>
            </w:r>
          </w:p>
        </w:tc>
        <w:tc>
          <w:tcPr>
            <w:tcW w:w="3061" w:type="dxa"/>
          </w:tcPr>
          <w:p w:rsidR="00BC0286" w:rsidRDefault="00BC0286">
            <w:pPr>
              <w:pStyle w:val="ConsPlusNormal"/>
            </w:pPr>
            <w:r>
              <w:t>Дуплексное сканирование транскраниальное артерий и вен</w:t>
            </w:r>
          </w:p>
        </w:tc>
        <w:tc>
          <w:tcPr>
            <w:tcW w:w="1304" w:type="dxa"/>
          </w:tcPr>
          <w:p w:rsidR="00BC0286" w:rsidRDefault="00BC0286">
            <w:pPr>
              <w:pStyle w:val="ConsPlusNormal"/>
              <w:jc w:val="center"/>
            </w:pPr>
            <w:r>
              <w:t>591,29</w:t>
            </w:r>
          </w:p>
        </w:tc>
        <w:tc>
          <w:tcPr>
            <w:tcW w:w="1275" w:type="dxa"/>
          </w:tcPr>
          <w:p w:rsidR="00BC0286" w:rsidRDefault="00BC0286">
            <w:pPr>
              <w:pStyle w:val="ConsPlusNormal"/>
              <w:jc w:val="center"/>
            </w:pPr>
            <w:r>
              <w:t>543,89</w:t>
            </w:r>
          </w:p>
        </w:tc>
      </w:tr>
      <w:tr w:rsidR="00BC0286">
        <w:tc>
          <w:tcPr>
            <w:tcW w:w="1020" w:type="dxa"/>
          </w:tcPr>
          <w:p w:rsidR="00BC0286" w:rsidRDefault="00BC0286">
            <w:pPr>
              <w:pStyle w:val="ConsPlusNormal"/>
              <w:jc w:val="center"/>
            </w:pPr>
            <w:r>
              <w:t>176.</w:t>
            </w:r>
          </w:p>
        </w:tc>
        <w:tc>
          <w:tcPr>
            <w:tcW w:w="2410" w:type="dxa"/>
          </w:tcPr>
          <w:p w:rsidR="00BC0286" w:rsidRDefault="00BC0286">
            <w:pPr>
              <w:pStyle w:val="ConsPlusNormal"/>
            </w:pPr>
            <w:r>
              <w:t>A04.12.019.23</w:t>
            </w:r>
          </w:p>
        </w:tc>
        <w:tc>
          <w:tcPr>
            <w:tcW w:w="3061" w:type="dxa"/>
          </w:tcPr>
          <w:p w:rsidR="00BC0286" w:rsidRDefault="00BC0286">
            <w:pPr>
              <w:pStyle w:val="ConsPlusNormal"/>
            </w:pPr>
            <w:r>
              <w:t>Дуплексное сканирование транскраниальное артерий и вен с нагрузочными пробами</w:t>
            </w:r>
          </w:p>
        </w:tc>
        <w:tc>
          <w:tcPr>
            <w:tcW w:w="1304" w:type="dxa"/>
          </w:tcPr>
          <w:p w:rsidR="00BC0286" w:rsidRDefault="00BC0286">
            <w:pPr>
              <w:pStyle w:val="ConsPlusNormal"/>
              <w:jc w:val="center"/>
            </w:pPr>
            <w:r>
              <w:t>1278,19</w:t>
            </w:r>
          </w:p>
        </w:tc>
        <w:tc>
          <w:tcPr>
            <w:tcW w:w="1275" w:type="dxa"/>
          </w:tcPr>
          <w:p w:rsidR="00BC0286" w:rsidRDefault="00BC0286">
            <w:pPr>
              <w:pStyle w:val="ConsPlusNormal"/>
              <w:jc w:val="center"/>
            </w:pPr>
            <w:r>
              <w:t>1178,64</w:t>
            </w:r>
          </w:p>
        </w:tc>
      </w:tr>
      <w:tr w:rsidR="00BC0286">
        <w:tc>
          <w:tcPr>
            <w:tcW w:w="1020" w:type="dxa"/>
          </w:tcPr>
          <w:p w:rsidR="00BC0286" w:rsidRDefault="00BC0286">
            <w:pPr>
              <w:pStyle w:val="ConsPlusNormal"/>
              <w:jc w:val="center"/>
            </w:pPr>
            <w:r>
              <w:t>177.</w:t>
            </w:r>
          </w:p>
        </w:tc>
        <w:tc>
          <w:tcPr>
            <w:tcW w:w="2410" w:type="dxa"/>
          </w:tcPr>
          <w:p w:rsidR="00BC0286" w:rsidRDefault="00BC0286">
            <w:pPr>
              <w:pStyle w:val="ConsPlusNormal"/>
            </w:pPr>
            <w:r>
              <w:t>A04.12.021.23</w:t>
            </w:r>
          </w:p>
        </w:tc>
        <w:tc>
          <w:tcPr>
            <w:tcW w:w="3061" w:type="dxa"/>
          </w:tcPr>
          <w:p w:rsidR="00BC0286" w:rsidRDefault="00BC0286">
            <w:pPr>
              <w:pStyle w:val="ConsPlusNormal"/>
            </w:pPr>
            <w:r>
              <w:t>Дуплексное сканирование сосудов селезенки</w:t>
            </w:r>
          </w:p>
        </w:tc>
        <w:tc>
          <w:tcPr>
            <w:tcW w:w="1304" w:type="dxa"/>
          </w:tcPr>
          <w:p w:rsidR="00BC0286" w:rsidRDefault="00BC0286">
            <w:pPr>
              <w:pStyle w:val="ConsPlusNormal"/>
              <w:jc w:val="center"/>
            </w:pPr>
            <w:r>
              <w:t>278,44</w:t>
            </w:r>
          </w:p>
        </w:tc>
        <w:tc>
          <w:tcPr>
            <w:tcW w:w="1275" w:type="dxa"/>
          </w:tcPr>
          <w:p w:rsidR="00BC0286" w:rsidRDefault="00BC0286">
            <w:pPr>
              <w:pStyle w:val="ConsPlusNormal"/>
              <w:jc w:val="center"/>
            </w:pPr>
            <w:r>
              <w:t>259,48</w:t>
            </w:r>
          </w:p>
        </w:tc>
      </w:tr>
      <w:tr w:rsidR="00BC0286">
        <w:tc>
          <w:tcPr>
            <w:tcW w:w="1020" w:type="dxa"/>
          </w:tcPr>
          <w:p w:rsidR="00BC0286" w:rsidRDefault="00BC0286">
            <w:pPr>
              <w:pStyle w:val="ConsPlusNormal"/>
              <w:jc w:val="center"/>
            </w:pPr>
            <w:r>
              <w:t>178.</w:t>
            </w:r>
          </w:p>
        </w:tc>
        <w:tc>
          <w:tcPr>
            <w:tcW w:w="2410" w:type="dxa"/>
          </w:tcPr>
          <w:p w:rsidR="00BC0286" w:rsidRDefault="00BC0286">
            <w:pPr>
              <w:pStyle w:val="ConsPlusNormal"/>
            </w:pPr>
            <w:r>
              <w:t>A04.12.022.23</w:t>
            </w:r>
          </w:p>
        </w:tc>
        <w:tc>
          <w:tcPr>
            <w:tcW w:w="3061" w:type="dxa"/>
          </w:tcPr>
          <w:p w:rsidR="00BC0286" w:rsidRDefault="00BC0286">
            <w:pPr>
              <w:pStyle w:val="ConsPlusNormal"/>
            </w:pPr>
            <w:r>
              <w:t>Дуплексное сканирование сосудов малого таза</w:t>
            </w:r>
          </w:p>
        </w:tc>
        <w:tc>
          <w:tcPr>
            <w:tcW w:w="1304" w:type="dxa"/>
          </w:tcPr>
          <w:p w:rsidR="00BC0286" w:rsidRDefault="00BC0286">
            <w:pPr>
              <w:pStyle w:val="ConsPlusNormal"/>
              <w:jc w:val="center"/>
            </w:pPr>
            <w:r>
              <w:t>487,30</w:t>
            </w:r>
          </w:p>
        </w:tc>
        <w:tc>
          <w:tcPr>
            <w:tcW w:w="1275" w:type="dxa"/>
          </w:tcPr>
          <w:p w:rsidR="00BC0286" w:rsidRDefault="00BC0286">
            <w:pPr>
              <w:pStyle w:val="ConsPlusNormal"/>
              <w:jc w:val="center"/>
            </w:pPr>
            <w:r>
              <w:t>449,38</w:t>
            </w:r>
          </w:p>
        </w:tc>
      </w:tr>
      <w:tr w:rsidR="00BC0286">
        <w:tc>
          <w:tcPr>
            <w:tcW w:w="1020" w:type="dxa"/>
          </w:tcPr>
          <w:p w:rsidR="00BC0286" w:rsidRDefault="00BC0286">
            <w:pPr>
              <w:pStyle w:val="ConsPlusNormal"/>
              <w:jc w:val="center"/>
            </w:pPr>
            <w:r>
              <w:t>179.</w:t>
            </w:r>
          </w:p>
        </w:tc>
        <w:tc>
          <w:tcPr>
            <w:tcW w:w="2410" w:type="dxa"/>
          </w:tcPr>
          <w:p w:rsidR="00BC0286" w:rsidRDefault="00BC0286">
            <w:pPr>
              <w:pStyle w:val="ConsPlusNormal"/>
            </w:pPr>
            <w:r>
              <w:t>A04.12.023.23</w:t>
            </w:r>
          </w:p>
        </w:tc>
        <w:tc>
          <w:tcPr>
            <w:tcW w:w="3061" w:type="dxa"/>
          </w:tcPr>
          <w:p w:rsidR="00BC0286" w:rsidRDefault="00BC0286">
            <w:pPr>
              <w:pStyle w:val="ConsPlusNormal"/>
            </w:pPr>
            <w:r>
              <w:t>Дуплексное сканирование нижней полой и почечных вен</w:t>
            </w:r>
          </w:p>
        </w:tc>
        <w:tc>
          <w:tcPr>
            <w:tcW w:w="1304" w:type="dxa"/>
          </w:tcPr>
          <w:p w:rsidR="00BC0286" w:rsidRDefault="00BC0286">
            <w:pPr>
              <w:pStyle w:val="ConsPlusNormal"/>
              <w:jc w:val="center"/>
            </w:pPr>
            <w:r>
              <w:t>539,15</w:t>
            </w:r>
          </w:p>
        </w:tc>
        <w:tc>
          <w:tcPr>
            <w:tcW w:w="1275" w:type="dxa"/>
          </w:tcPr>
          <w:p w:rsidR="00BC0286" w:rsidRDefault="00BC0286">
            <w:pPr>
              <w:pStyle w:val="ConsPlusNormal"/>
              <w:jc w:val="center"/>
            </w:pPr>
            <w:r>
              <w:t>496,49</w:t>
            </w:r>
          </w:p>
        </w:tc>
      </w:tr>
      <w:tr w:rsidR="00BC0286">
        <w:tc>
          <w:tcPr>
            <w:tcW w:w="1020" w:type="dxa"/>
          </w:tcPr>
          <w:p w:rsidR="00BC0286" w:rsidRDefault="00BC0286">
            <w:pPr>
              <w:pStyle w:val="ConsPlusNormal"/>
              <w:jc w:val="center"/>
            </w:pPr>
            <w:r>
              <w:t>180.</w:t>
            </w:r>
          </w:p>
        </w:tc>
        <w:tc>
          <w:tcPr>
            <w:tcW w:w="2410" w:type="dxa"/>
          </w:tcPr>
          <w:p w:rsidR="00BC0286" w:rsidRDefault="00BC0286">
            <w:pPr>
              <w:pStyle w:val="ConsPlusNormal"/>
            </w:pPr>
            <w:r>
              <w:t>A04.12.026.23</w:t>
            </w:r>
          </w:p>
        </w:tc>
        <w:tc>
          <w:tcPr>
            <w:tcW w:w="3061" w:type="dxa"/>
          </w:tcPr>
          <w:p w:rsidR="00BC0286" w:rsidRDefault="00BC0286">
            <w:pPr>
              <w:pStyle w:val="ConsPlusNormal"/>
            </w:pPr>
            <w:r>
              <w:t>Дуплексное сканирование нижней полой вены и вен портальной системы</w:t>
            </w:r>
          </w:p>
        </w:tc>
        <w:tc>
          <w:tcPr>
            <w:tcW w:w="1304" w:type="dxa"/>
          </w:tcPr>
          <w:p w:rsidR="00BC0286" w:rsidRDefault="00BC0286">
            <w:pPr>
              <w:pStyle w:val="ConsPlusNormal"/>
              <w:jc w:val="center"/>
            </w:pPr>
            <w:r>
              <w:t>546,46</w:t>
            </w:r>
          </w:p>
        </w:tc>
        <w:tc>
          <w:tcPr>
            <w:tcW w:w="1275" w:type="dxa"/>
          </w:tcPr>
          <w:p w:rsidR="00BC0286" w:rsidRDefault="00BC0286">
            <w:pPr>
              <w:pStyle w:val="ConsPlusNormal"/>
              <w:jc w:val="center"/>
            </w:pPr>
            <w:r>
              <w:t>503,80</w:t>
            </w:r>
          </w:p>
        </w:tc>
      </w:tr>
      <w:tr w:rsidR="00BC0286">
        <w:tc>
          <w:tcPr>
            <w:tcW w:w="1020" w:type="dxa"/>
          </w:tcPr>
          <w:p w:rsidR="00BC0286" w:rsidRDefault="00BC0286">
            <w:pPr>
              <w:pStyle w:val="ConsPlusNormal"/>
              <w:jc w:val="center"/>
            </w:pPr>
            <w:r>
              <w:t>181.</w:t>
            </w:r>
          </w:p>
        </w:tc>
        <w:tc>
          <w:tcPr>
            <w:tcW w:w="2410" w:type="dxa"/>
          </w:tcPr>
          <w:p w:rsidR="00BC0286" w:rsidRDefault="00BC0286">
            <w:pPr>
              <w:pStyle w:val="ConsPlusNormal"/>
            </w:pPr>
            <w:r>
              <w:t>A04.12.024.23</w:t>
            </w:r>
          </w:p>
        </w:tc>
        <w:tc>
          <w:tcPr>
            <w:tcW w:w="3061" w:type="dxa"/>
          </w:tcPr>
          <w:p w:rsidR="00BC0286" w:rsidRDefault="00BC0286">
            <w:pPr>
              <w:pStyle w:val="ConsPlusNormal"/>
            </w:pPr>
            <w:r>
              <w:t>Ультразвуковая допплерография маточно-плацентарного кровотока</w:t>
            </w:r>
          </w:p>
        </w:tc>
        <w:tc>
          <w:tcPr>
            <w:tcW w:w="1304" w:type="dxa"/>
          </w:tcPr>
          <w:p w:rsidR="00BC0286" w:rsidRDefault="00BC0286">
            <w:pPr>
              <w:pStyle w:val="ConsPlusNormal"/>
              <w:jc w:val="center"/>
            </w:pPr>
            <w:r>
              <w:t>0,00</w:t>
            </w:r>
          </w:p>
        </w:tc>
        <w:tc>
          <w:tcPr>
            <w:tcW w:w="1275" w:type="dxa"/>
          </w:tcPr>
          <w:p w:rsidR="00BC0286" w:rsidRDefault="00BC0286">
            <w:pPr>
              <w:pStyle w:val="ConsPlusNormal"/>
              <w:jc w:val="center"/>
            </w:pPr>
            <w:r>
              <w:t>362,34</w:t>
            </w:r>
          </w:p>
        </w:tc>
      </w:tr>
      <w:tr w:rsidR="00BC0286">
        <w:tc>
          <w:tcPr>
            <w:tcW w:w="1020" w:type="dxa"/>
          </w:tcPr>
          <w:p w:rsidR="00BC0286" w:rsidRDefault="00BC0286">
            <w:pPr>
              <w:pStyle w:val="ConsPlusNormal"/>
              <w:jc w:val="center"/>
            </w:pPr>
            <w:r>
              <w:t>182.</w:t>
            </w:r>
          </w:p>
        </w:tc>
        <w:tc>
          <w:tcPr>
            <w:tcW w:w="2410" w:type="dxa"/>
          </w:tcPr>
          <w:p w:rsidR="00BC0286" w:rsidRDefault="00BC0286">
            <w:pPr>
              <w:pStyle w:val="ConsPlusNormal"/>
            </w:pPr>
            <w:r>
              <w:t>A04.30.002.23</w:t>
            </w:r>
          </w:p>
        </w:tc>
        <w:tc>
          <w:tcPr>
            <w:tcW w:w="3061" w:type="dxa"/>
          </w:tcPr>
          <w:p w:rsidR="00BC0286" w:rsidRDefault="00BC0286">
            <w:pPr>
              <w:pStyle w:val="ConsPlusNormal"/>
            </w:pPr>
            <w:r>
              <w:t>Дуплексное сканирование сердца и сосудов плода</w:t>
            </w:r>
          </w:p>
        </w:tc>
        <w:tc>
          <w:tcPr>
            <w:tcW w:w="1304" w:type="dxa"/>
          </w:tcPr>
          <w:p w:rsidR="00BC0286" w:rsidRDefault="00BC0286">
            <w:pPr>
              <w:pStyle w:val="ConsPlusNormal"/>
              <w:jc w:val="center"/>
            </w:pPr>
            <w:r>
              <w:t>0,00</w:t>
            </w:r>
          </w:p>
        </w:tc>
        <w:tc>
          <w:tcPr>
            <w:tcW w:w="1275" w:type="dxa"/>
          </w:tcPr>
          <w:p w:rsidR="00BC0286" w:rsidRDefault="00BC0286">
            <w:pPr>
              <w:pStyle w:val="ConsPlusNormal"/>
              <w:jc w:val="center"/>
            </w:pPr>
            <w:r>
              <w:t>645,87</w:t>
            </w:r>
          </w:p>
        </w:tc>
      </w:tr>
      <w:tr w:rsidR="00BC0286">
        <w:tc>
          <w:tcPr>
            <w:tcW w:w="1020" w:type="dxa"/>
          </w:tcPr>
          <w:p w:rsidR="00BC0286" w:rsidRDefault="00BC0286">
            <w:pPr>
              <w:pStyle w:val="ConsPlusNormal"/>
              <w:jc w:val="center"/>
            </w:pPr>
            <w:r>
              <w:t>183.</w:t>
            </w:r>
          </w:p>
        </w:tc>
        <w:tc>
          <w:tcPr>
            <w:tcW w:w="2410" w:type="dxa"/>
          </w:tcPr>
          <w:p w:rsidR="00BC0286" w:rsidRDefault="00BC0286">
            <w:pPr>
              <w:pStyle w:val="ConsPlusNormal"/>
            </w:pPr>
            <w:r>
              <w:t>A04.21.002.23</w:t>
            </w:r>
          </w:p>
        </w:tc>
        <w:tc>
          <w:tcPr>
            <w:tcW w:w="3061" w:type="dxa"/>
          </w:tcPr>
          <w:p w:rsidR="00BC0286" w:rsidRDefault="00BC0286">
            <w:pPr>
              <w:pStyle w:val="ConsPlusNormal"/>
            </w:pPr>
            <w:r>
              <w:t>Ультразвуковое исследование сосудов полового члена</w:t>
            </w:r>
          </w:p>
        </w:tc>
        <w:tc>
          <w:tcPr>
            <w:tcW w:w="1304" w:type="dxa"/>
          </w:tcPr>
          <w:p w:rsidR="00BC0286" w:rsidRDefault="00BC0286">
            <w:pPr>
              <w:pStyle w:val="ConsPlusNormal"/>
              <w:jc w:val="center"/>
            </w:pPr>
            <w:r>
              <w:t>487,01</w:t>
            </w:r>
          </w:p>
        </w:tc>
        <w:tc>
          <w:tcPr>
            <w:tcW w:w="1275" w:type="dxa"/>
          </w:tcPr>
          <w:p w:rsidR="00BC0286" w:rsidRDefault="00BC0286">
            <w:pPr>
              <w:pStyle w:val="ConsPlusNormal"/>
              <w:jc w:val="center"/>
            </w:pPr>
            <w:r>
              <w:t>449,09</w:t>
            </w:r>
          </w:p>
        </w:tc>
      </w:tr>
      <w:tr w:rsidR="00BC0286">
        <w:tc>
          <w:tcPr>
            <w:tcW w:w="1020" w:type="dxa"/>
          </w:tcPr>
          <w:p w:rsidR="00BC0286" w:rsidRDefault="00BC0286">
            <w:pPr>
              <w:pStyle w:val="ConsPlusNormal"/>
              <w:jc w:val="center"/>
            </w:pPr>
            <w:r>
              <w:t>184.</w:t>
            </w:r>
          </w:p>
        </w:tc>
        <w:tc>
          <w:tcPr>
            <w:tcW w:w="2410" w:type="dxa"/>
          </w:tcPr>
          <w:p w:rsidR="00BC0286" w:rsidRDefault="00BC0286">
            <w:pPr>
              <w:pStyle w:val="ConsPlusNormal"/>
            </w:pPr>
            <w:r>
              <w:t>A04.21.002.001.23</w:t>
            </w:r>
          </w:p>
        </w:tc>
        <w:tc>
          <w:tcPr>
            <w:tcW w:w="3061" w:type="dxa"/>
          </w:tcPr>
          <w:p w:rsidR="00BC0286" w:rsidRDefault="00BC0286">
            <w:pPr>
              <w:pStyle w:val="ConsPlusNormal"/>
            </w:pPr>
            <w:r>
              <w:t>Допплерография сосудов полового члена с лекарственными препаратами</w:t>
            </w:r>
          </w:p>
        </w:tc>
        <w:tc>
          <w:tcPr>
            <w:tcW w:w="1304" w:type="dxa"/>
          </w:tcPr>
          <w:p w:rsidR="00BC0286" w:rsidRDefault="00BC0286">
            <w:pPr>
              <w:pStyle w:val="ConsPlusNormal"/>
              <w:jc w:val="center"/>
            </w:pPr>
            <w:r>
              <w:t>0,00</w:t>
            </w:r>
          </w:p>
        </w:tc>
        <w:tc>
          <w:tcPr>
            <w:tcW w:w="1275" w:type="dxa"/>
          </w:tcPr>
          <w:p w:rsidR="00BC0286" w:rsidRDefault="00BC0286">
            <w:pPr>
              <w:pStyle w:val="ConsPlusNormal"/>
              <w:jc w:val="center"/>
            </w:pPr>
            <w:r>
              <w:t>743,43</w:t>
            </w:r>
          </w:p>
        </w:tc>
      </w:tr>
      <w:tr w:rsidR="00BC0286">
        <w:tc>
          <w:tcPr>
            <w:tcW w:w="1020" w:type="dxa"/>
          </w:tcPr>
          <w:p w:rsidR="00BC0286" w:rsidRDefault="00BC0286">
            <w:pPr>
              <w:pStyle w:val="ConsPlusNormal"/>
              <w:jc w:val="center"/>
            </w:pPr>
            <w:r>
              <w:t>185.</w:t>
            </w:r>
          </w:p>
        </w:tc>
        <w:tc>
          <w:tcPr>
            <w:tcW w:w="2410" w:type="dxa"/>
          </w:tcPr>
          <w:p w:rsidR="00BC0286" w:rsidRDefault="00BC0286">
            <w:pPr>
              <w:pStyle w:val="ConsPlusNormal"/>
            </w:pPr>
            <w:r>
              <w:t>A04.21.003.23</w:t>
            </w:r>
          </w:p>
        </w:tc>
        <w:tc>
          <w:tcPr>
            <w:tcW w:w="3061" w:type="dxa"/>
          </w:tcPr>
          <w:p w:rsidR="00BC0286" w:rsidRDefault="00BC0286">
            <w:pPr>
              <w:pStyle w:val="ConsPlusNormal"/>
            </w:pPr>
            <w:r>
              <w:t>Ультразвуковая допплерография сосудов семенного канатика</w:t>
            </w:r>
          </w:p>
        </w:tc>
        <w:tc>
          <w:tcPr>
            <w:tcW w:w="1304" w:type="dxa"/>
          </w:tcPr>
          <w:p w:rsidR="00BC0286" w:rsidRDefault="00BC0286">
            <w:pPr>
              <w:pStyle w:val="ConsPlusNormal"/>
              <w:jc w:val="center"/>
            </w:pPr>
            <w:r>
              <w:t>358,87</w:t>
            </w:r>
          </w:p>
        </w:tc>
        <w:tc>
          <w:tcPr>
            <w:tcW w:w="1275" w:type="dxa"/>
          </w:tcPr>
          <w:p w:rsidR="00BC0286" w:rsidRDefault="00BC0286">
            <w:pPr>
              <w:pStyle w:val="ConsPlusNormal"/>
              <w:jc w:val="center"/>
            </w:pPr>
            <w:r>
              <w:t>364,22</w:t>
            </w:r>
          </w:p>
        </w:tc>
      </w:tr>
      <w:tr w:rsidR="00BC0286">
        <w:tc>
          <w:tcPr>
            <w:tcW w:w="9070" w:type="dxa"/>
            <w:gridSpan w:val="5"/>
          </w:tcPr>
          <w:p w:rsidR="00BC0286" w:rsidRDefault="00BC0286">
            <w:pPr>
              <w:pStyle w:val="ConsPlusNormal"/>
              <w:jc w:val="center"/>
              <w:outlineLvl w:val="1"/>
            </w:pPr>
            <w:r>
              <w:t>Эндоскопические диагностические исследования</w:t>
            </w:r>
          </w:p>
        </w:tc>
      </w:tr>
      <w:tr w:rsidR="00BC0286">
        <w:tc>
          <w:tcPr>
            <w:tcW w:w="3430" w:type="dxa"/>
            <w:gridSpan w:val="2"/>
          </w:tcPr>
          <w:p w:rsidR="00BC0286" w:rsidRDefault="00BC0286">
            <w:pPr>
              <w:pStyle w:val="ConsPlusNormal"/>
            </w:pPr>
            <w:r>
              <w:t>Базовый норматив финансовых затрат</w:t>
            </w:r>
          </w:p>
        </w:tc>
        <w:tc>
          <w:tcPr>
            <w:tcW w:w="3061" w:type="dxa"/>
          </w:tcPr>
          <w:p w:rsidR="00BC0286" w:rsidRDefault="00BC0286">
            <w:pPr>
              <w:pStyle w:val="ConsPlusNormal"/>
              <w:jc w:val="right"/>
            </w:pPr>
            <w:r>
              <w:t>999,79</w:t>
            </w:r>
          </w:p>
        </w:tc>
        <w:tc>
          <w:tcPr>
            <w:tcW w:w="1304" w:type="dxa"/>
          </w:tcPr>
          <w:p w:rsidR="00BC0286" w:rsidRDefault="00BC0286">
            <w:pPr>
              <w:pStyle w:val="ConsPlusNormal"/>
            </w:pPr>
          </w:p>
        </w:tc>
        <w:tc>
          <w:tcPr>
            <w:tcW w:w="1275" w:type="dxa"/>
          </w:tcPr>
          <w:p w:rsidR="00BC0286" w:rsidRDefault="00BC0286">
            <w:pPr>
              <w:pStyle w:val="ConsPlusNormal"/>
            </w:pPr>
          </w:p>
        </w:tc>
      </w:tr>
      <w:tr w:rsidR="00BC0286">
        <w:tc>
          <w:tcPr>
            <w:tcW w:w="1020" w:type="dxa"/>
          </w:tcPr>
          <w:p w:rsidR="00BC0286" w:rsidRDefault="00BC0286">
            <w:pPr>
              <w:pStyle w:val="ConsPlusNormal"/>
              <w:jc w:val="center"/>
            </w:pPr>
            <w:r>
              <w:t>186.</w:t>
            </w:r>
          </w:p>
        </w:tc>
        <w:tc>
          <w:tcPr>
            <w:tcW w:w="2410" w:type="dxa"/>
          </w:tcPr>
          <w:p w:rsidR="00BC0286" w:rsidRDefault="00BC0286">
            <w:pPr>
              <w:pStyle w:val="ConsPlusNormal"/>
            </w:pPr>
            <w:r>
              <w:t>A03.08.003.23</w:t>
            </w:r>
          </w:p>
        </w:tc>
        <w:tc>
          <w:tcPr>
            <w:tcW w:w="3061" w:type="dxa"/>
          </w:tcPr>
          <w:p w:rsidR="00BC0286" w:rsidRDefault="00BC0286">
            <w:pPr>
              <w:pStyle w:val="ConsPlusNormal"/>
            </w:pPr>
            <w:r>
              <w:t>Эзофагоскопия</w:t>
            </w:r>
          </w:p>
        </w:tc>
        <w:tc>
          <w:tcPr>
            <w:tcW w:w="1304" w:type="dxa"/>
          </w:tcPr>
          <w:p w:rsidR="00BC0286" w:rsidRDefault="00BC0286">
            <w:pPr>
              <w:pStyle w:val="ConsPlusNormal"/>
              <w:jc w:val="center"/>
            </w:pPr>
            <w:r>
              <w:t>1005,23</w:t>
            </w:r>
          </w:p>
        </w:tc>
        <w:tc>
          <w:tcPr>
            <w:tcW w:w="1275" w:type="dxa"/>
          </w:tcPr>
          <w:p w:rsidR="00BC0286" w:rsidRDefault="00BC0286">
            <w:pPr>
              <w:pStyle w:val="ConsPlusNormal"/>
              <w:jc w:val="center"/>
            </w:pPr>
            <w:r>
              <w:t>895,48</w:t>
            </w:r>
          </w:p>
        </w:tc>
      </w:tr>
      <w:tr w:rsidR="00BC0286">
        <w:tc>
          <w:tcPr>
            <w:tcW w:w="1020" w:type="dxa"/>
          </w:tcPr>
          <w:p w:rsidR="00BC0286" w:rsidRDefault="00BC0286">
            <w:pPr>
              <w:pStyle w:val="ConsPlusNormal"/>
              <w:jc w:val="center"/>
            </w:pPr>
            <w:r>
              <w:t>187.</w:t>
            </w:r>
          </w:p>
        </w:tc>
        <w:tc>
          <w:tcPr>
            <w:tcW w:w="2410" w:type="dxa"/>
          </w:tcPr>
          <w:p w:rsidR="00BC0286" w:rsidRDefault="00BC0286">
            <w:pPr>
              <w:pStyle w:val="ConsPlusNormal"/>
            </w:pPr>
            <w:r>
              <w:t>A03.08.003.001.23</w:t>
            </w:r>
          </w:p>
        </w:tc>
        <w:tc>
          <w:tcPr>
            <w:tcW w:w="3061" w:type="dxa"/>
          </w:tcPr>
          <w:p w:rsidR="00BC0286" w:rsidRDefault="00BC0286">
            <w:pPr>
              <w:pStyle w:val="ConsPlusNormal"/>
            </w:pPr>
            <w:r>
              <w:t>Эзофагоскопия трансназальная</w:t>
            </w:r>
          </w:p>
        </w:tc>
        <w:tc>
          <w:tcPr>
            <w:tcW w:w="1304" w:type="dxa"/>
          </w:tcPr>
          <w:p w:rsidR="00BC0286" w:rsidRDefault="00BC0286">
            <w:pPr>
              <w:pStyle w:val="ConsPlusNormal"/>
              <w:jc w:val="center"/>
            </w:pPr>
            <w:r>
              <w:t>849,99</w:t>
            </w:r>
          </w:p>
        </w:tc>
        <w:tc>
          <w:tcPr>
            <w:tcW w:w="1275" w:type="dxa"/>
          </w:tcPr>
          <w:p w:rsidR="00BC0286" w:rsidRDefault="00BC0286">
            <w:pPr>
              <w:pStyle w:val="ConsPlusNormal"/>
              <w:jc w:val="center"/>
            </w:pPr>
            <w:r>
              <w:t>740,25</w:t>
            </w:r>
          </w:p>
        </w:tc>
      </w:tr>
      <w:tr w:rsidR="00BC0286">
        <w:tc>
          <w:tcPr>
            <w:tcW w:w="1020" w:type="dxa"/>
          </w:tcPr>
          <w:p w:rsidR="00BC0286" w:rsidRDefault="00BC0286">
            <w:pPr>
              <w:pStyle w:val="ConsPlusNormal"/>
              <w:jc w:val="center"/>
            </w:pPr>
            <w:r>
              <w:t>188.</w:t>
            </w:r>
          </w:p>
        </w:tc>
        <w:tc>
          <w:tcPr>
            <w:tcW w:w="2410" w:type="dxa"/>
          </w:tcPr>
          <w:p w:rsidR="00BC0286" w:rsidRDefault="00BC0286">
            <w:pPr>
              <w:pStyle w:val="ConsPlusNormal"/>
            </w:pPr>
            <w:r>
              <w:t>A03.09.001.23</w:t>
            </w:r>
          </w:p>
        </w:tc>
        <w:tc>
          <w:tcPr>
            <w:tcW w:w="3061" w:type="dxa"/>
          </w:tcPr>
          <w:p w:rsidR="00BC0286" w:rsidRDefault="00BC0286">
            <w:pPr>
              <w:pStyle w:val="ConsPlusNormal"/>
            </w:pPr>
            <w:r>
              <w:t>Бронхоскопия</w:t>
            </w:r>
          </w:p>
        </w:tc>
        <w:tc>
          <w:tcPr>
            <w:tcW w:w="1304" w:type="dxa"/>
          </w:tcPr>
          <w:p w:rsidR="00BC0286" w:rsidRDefault="00BC0286">
            <w:pPr>
              <w:pStyle w:val="ConsPlusNormal"/>
              <w:jc w:val="center"/>
            </w:pPr>
            <w:r>
              <w:t>1529,36</w:t>
            </w:r>
          </w:p>
        </w:tc>
        <w:tc>
          <w:tcPr>
            <w:tcW w:w="1275" w:type="dxa"/>
          </w:tcPr>
          <w:p w:rsidR="00BC0286" w:rsidRDefault="00BC0286">
            <w:pPr>
              <w:pStyle w:val="ConsPlusNormal"/>
              <w:jc w:val="center"/>
            </w:pPr>
            <w:r>
              <w:t>1474,49</w:t>
            </w:r>
          </w:p>
        </w:tc>
      </w:tr>
      <w:tr w:rsidR="00BC0286">
        <w:tc>
          <w:tcPr>
            <w:tcW w:w="1020" w:type="dxa"/>
          </w:tcPr>
          <w:p w:rsidR="00BC0286" w:rsidRDefault="00BC0286">
            <w:pPr>
              <w:pStyle w:val="ConsPlusNormal"/>
              <w:jc w:val="center"/>
            </w:pPr>
            <w:r>
              <w:t>189.</w:t>
            </w:r>
          </w:p>
        </w:tc>
        <w:tc>
          <w:tcPr>
            <w:tcW w:w="2410" w:type="dxa"/>
          </w:tcPr>
          <w:p w:rsidR="00BC0286" w:rsidRDefault="00BC0286">
            <w:pPr>
              <w:pStyle w:val="ConsPlusNormal"/>
            </w:pPr>
            <w:r>
              <w:t>A03.09.001.002.23</w:t>
            </w:r>
          </w:p>
        </w:tc>
        <w:tc>
          <w:tcPr>
            <w:tcW w:w="3061" w:type="dxa"/>
          </w:tcPr>
          <w:p w:rsidR="00BC0286" w:rsidRDefault="00BC0286">
            <w:pPr>
              <w:pStyle w:val="ConsPlusNormal"/>
            </w:pPr>
            <w:r>
              <w:t>Бронхоскопия аутофлюоресцентная</w:t>
            </w:r>
          </w:p>
        </w:tc>
        <w:tc>
          <w:tcPr>
            <w:tcW w:w="1304" w:type="dxa"/>
          </w:tcPr>
          <w:p w:rsidR="00BC0286" w:rsidRDefault="00BC0286">
            <w:pPr>
              <w:pStyle w:val="ConsPlusNormal"/>
              <w:jc w:val="center"/>
            </w:pPr>
            <w:r>
              <w:t>1200,04</w:t>
            </w:r>
          </w:p>
        </w:tc>
        <w:tc>
          <w:tcPr>
            <w:tcW w:w="1275" w:type="dxa"/>
          </w:tcPr>
          <w:p w:rsidR="00BC0286" w:rsidRDefault="00BC0286">
            <w:pPr>
              <w:pStyle w:val="ConsPlusNormal"/>
              <w:jc w:val="center"/>
            </w:pPr>
            <w:r>
              <w:t>1145,16</w:t>
            </w:r>
          </w:p>
        </w:tc>
      </w:tr>
      <w:tr w:rsidR="00BC0286">
        <w:tc>
          <w:tcPr>
            <w:tcW w:w="1020" w:type="dxa"/>
          </w:tcPr>
          <w:p w:rsidR="00BC0286" w:rsidRDefault="00BC0286">
            <w:pPr>
              <w:pStyle w:val="ConsPlusNormal"/>
              <w:jc w:val="center"/>
            </w:pPr>
            <w:r>
              <w:t>190.</w:t>
            </w:r>
          </w:p>
        </w:tc>
        <w:tc>
          <w:tcPr>
            <w:tcW w:w="2410" w:type="dxa"/>
          </w:tcPr>
          <w:p w:rsidR="00BC0286" w:rsidRDefault="00BC0286">
            <w:pPr>
              <w:pStyle w:val="ConsPlusNormal"/>
            </w:pPr>
            <w:r>
              <w:t>A03.09.001.003.23</w:t>
            </w:r>
          </w:p>
        </w:tc>
        <w:tc>
          <w:tcPr>
            <w:tcW w:w="3061" w:type="dxa"/>
          </w:tcPr>
          <w:p w:rsidR="00BC0286" w:rsidRDefault="00BC0286">
            <w:pPr>
              <w:pStyle w:val="ConsPlusNormal"/>
            </w:pPr>
            <w:r>
              <w:t xml:space="preserve">Бронхоскопия с использованием </w:t>
            </w:r>
            <w:r>
              <w:lastRenderedPageBreak/>
              <w:t>ультраспектрального метода</w:t>
            </w:r>
          </w:p>
        </w:tc>
        <w:tc>
          <w:tcPr>
            <w:tcW w:w="1304" w:type="dxa"/>
          </w:tcPr>
          <w:p w:rsidR="00BC0286" w:rsidRDefault="00BC0286">
            <w:pPr>
              <w:pStyle w:val="ConsPlusNormal"/>
              <w:jc w:val="center"/>
            </w:pPr>
            <w:r>
              <w:lastRenderedPageBreak/>
              <w:t>5362,49</w:t>
            </w:r>
          </w:p>
        </w:tc>
        <w:tc>
          <w:tcPr>
            <w:tcW w:w="1275" w:type="dxa"/>
          </w:tcPr>
          <w:p w:rsidR="00BC0286" w:rsidRDefault="00BC0286">
            <w:pPr>
              <w:pStyle w:val="ConsPlusNormal"/>
              <w:jc w:val="center"/>
            </w:pPr>
            <w:r>
              <w:t>5307,62</w:t>
            </w:r>
          </w:p>
        </w:tc>
      </w:tr>
      <w:tr w:rsidR="00BC0286">
        <w:tc>
          <w:tcPr>
            <w:tcW w:w="1020" w:type="dxa"/>
          </w:tcPr>
          <w:p w:rsidR="00BC0286" w:rsidRDefault="00BC0286">
            <w:pPr>
              <w:pStyle w:val="ConsPlusNormal"/>
              <w:jc w:val="center"/>
            </w:pPr>
            <w:r>
              <w:lastRenderedPageBreak/>
              <w:t>191.</w:t>
            </w:r>
          </w:p>
        </w:tc>
        <w:tc>
          <w:tcPr>
            <w:tcW w:w="2410" w:type="dxa"/>
          </w:tcPr>
          <w:p w:rsidR="00BC0286" w:rsidRDefault="00BC0286">
            <w:pPr>
              <w:pStyle w:val="ConsPlusNormal"/>
            </w:pPr>
            <w:r>
              <w:t>A03.09.002.23</w:t>
            </w:r>
          </w:p>
        </w:tc>
        <w:tc>
          <w:tcPr>
            <w:tcW w:w="3061" w:type="dxa"/>
          </w:tcPr>
          <w:p w:rsidR="00BC0286" w:rsidRDefault="00BC0286">
            <w:pPr>
              <w:pStyle w:val="ConsPlusNormal"/>
            </w:pPr>
            <w:r>
              <w:t>Трахеоскопия</w:t>
            </w:r>
          </w:p>
        </w:tc>
        <w:tc>
          <w:tcPr>
            <w:tcW w:w="1304" w:type="dxa"/>
          </w:tcPr>
          <w:p w:rsidR="00BC0286" w:rsidRDefault="00BC0286">
            <w:pPr>
              <w:pStyle w:val="ConsPlusNormal"/>
              <w:jc w:val="center"/>
            </w:pPr>
            <w:r>
              <w:t>1064,54</w:t>
            </w:r>
          </w:p>
        </w:tc>
        <w:tc>
          <w:tcPr>
            <w:tcW w:w="1275" w:type="dxa"/>
          </w:tcPr>
          <w:p w:rsidR="00BC0286" w:rsidRDefault="00BC0286">
            <w:pPr>
              <w:pStyle w:val="ConsPlusNormal"/>
              <w:jc w:val="center"/>
            </w:pPr>
            <w:r>
              <w:t>1009,67</w:t>
            </w:r>
          </w:p>
        </w:tc>
      </w:tr>
      <w:tr w:rsidR="00BC0286">
        <w:tc>
          <w:tcPr>
            <w:tcW w:w="1020" w:type="dxa"/>
          </w:tcPr>
          <w:p w:rsidR="00BC0286" w:rsidRDefault="00BC0286">
            <w:pPr>
              <w:pStyle w:val="ConsPlusNormal"/>
              <w:jc w:val="center"/>
            </w:pPr>
            <w:r>
              <w:t>192.</w:t>
            </w:r>
          </w:p>
        </w:tc>
        <w:tc>
          <w:tcPr>
            <w:tcW w:w="2410" w:type="dxa"/>
          </w:tcPr>
          <w:p w:rsidR="00BC0286" w:rsidRDefault="00BC0286">
            <w:pPr>
              <w:pStyle w:val="ConsPlusNormal"/>
            </w:pPr>
            <w:r>
              <w:t>A03.09.003.23</w:t>
            </w:r>
          </w:p>
        </w:tc>
        <w:tc>
          <w:tcPr>
            <w:tcW w:w="3061" w:type="dxa"/>
          </w:tcPr>
          <w:p w:rsidR="00BC0286" w:rsidRDefault="00BC0286">
            <w:pPr>
              <w:pStyle w:val="ConsPlusNormal"/>
            </w:pPr>
            <w:r>
              <w:t>Трахеобронхоскопия</w:t>
            </w:r>
          </w:p>
        </w:tc>
        <w:tc>
          <w:tcPr>
            <w:tcW w:w="1304" w:type="dxa"/>
          </w:tcPr>
          <w:p w:rsidR="00BC0286" w:rsidRDefault="00BC0286">
            <w:pPr>
              <w:pStyle w:val="ConsPlusNormal"/>
              <w:jc w:val="center"/>
            </w:pPr>
            <w:r>
              <w:t>1064,54</w:t>
            </w:r>
          </w:p>
        </w:tc>
        <w:tc>
          <w:tcPr>
            <w:tcW w:w="1275" w:type="dxa"/>
          </w:tcPr>
          <w:p w:rsidR="00BC0286" w:rsidRDefault="00BC0286">
            <w:pPr>
              <w:pStyle w:val="ConsPlusNormal"/>
              <w:jc w:val="center"/>
            </w:pPr>
            <w:r>
              <w:t>1009,67</w:t>
            </w:r>
          </w:p>
        </w:tc>
      </w:tr>
      <w:tr w:rsidR="00BC0286">
        <w:tc>
          <w:tcPr>
            <w:tcW w:w="1020" w:type="dxa"/>
          </w:tcPr>
          <w:p w:rsidR="00BC0286" w:rsidRDefault="00BC0286">
            <w:pPr>
              <w:pStyle w:val="ConsPlusNormal"/>
              <w:jc w:val="center"/>
            </w:pPr>
            <w:r>
              <w:t>193.</w:t>
            </w:r>
          </w:p>
        </w:tc>
        <w:tc>
          <w:tcPr>
            <w:tcW w:w="2410" w:type="dxa"/>
          </w:tcPr>
          <w:p w:rsidR="00BC0286" w:rsidRDefault="00BC0286">
            <w:pPr>
              <w:pStyle w:val="ConsPlusNormal"/>
            </w:pPr>
            <w:r>
              <w:t>A03.09.003.001.23</w:t>
            </w:r>
          </w:p>
        </w:tc>
        <w:tc>
          <w:tcPr>
            <w:tcW w:w="3061" w:type="dxa"/>
          </w:tcPr>
          <w:p w:rsidR="00BC0286" w:rsidRDefault="00BC0286">
            <w:pPr>
              <w:pStyle w:val="ConsPlusNormal"/>
            </w:pPr>
            <w:r>
              <w:t>Видеотрахеобронхоскопия</w:t>
            </w:r>
          </w:p>
        </w:tc>
        <w:tc>
          <w:tcPr>
            <w:tcW w:w="1304" w:type="dxa"/>
          </w:tcPr>
          <w:p w:rsidR="00BC0286" w:rsidRDefault="00BC0286">
            <w:pPr>
              <w:pStyle w:val="ConsPlusNormal"/>
              <w:jc w:val="center"/>
            </w:pPr>
            <w:r>
              <w:t>1064,54</w:t>
            </w:r>
          </w:p>
        </w:tc>
        <w:tc>
          <w:tcPr>
            <w:tcW w:w="1275" w:type="dxa"/>
          </w:tcPr>
          <w:p w:rsidR="00BC0286" w:rsidRDefault="00BC0286">
            <w:pPr>
              <w:pStyle w:val="ConsPlusNormal"/>
              <w:jc w:val="center"/>
            </w:pPr>
            <w:r>
              <w:t>1009,67</w:t>
            </w:r>
          </w:p>
        </w:tc>
      </w:tr>
      <w:tr w:rsidR="00BC0286">
        <w:tc>
          <w:tcPr>
            <w:tcW w:w="1020" w:type="dxa"/>
          </w:tcPr>
          <w:p w:rsidR="00BC0286" w:rsidRDefault="00BC0286">
            <w:pPr>
              <w:pStyle w:val="ConsPlusNormal"/>
              <w:jc w:val="center"/>
            </w:pPr>
            <w:r>
              <w:t>194.</w:t>
            </w:r>
          </w:p>
        </w:tc>
        <w:tc>
          <w:tcPr>
            <w:tcW w:w="2410" w:type="dxa"/>
          </w:tcPr>
          <w:p w:rsidR="00BC0286" w:rsidRDefault="00BC0286">
            <w:pPr>
              <w:pStyle w:val="ConsPlusNormal"/>
            </w:pPr>
            <w:r>
              <w:t>A03.16.001.23</w:t>
            </w:r>
          </w:p>
        </w:tc>
        <w:tc>
          <w:tcPr>
            <w:tcW w:w="3061" w:type="dxa"/>
          </w:tcPr>
          <w:p w:rsidR="00BC0286" w:rsidRDefault="00BC0286">
            <w:pPr>
              <w:pStyle w:val="ConsPlusNormal"/>
            </w:pPr>
            <w:r>
              <w:t>Эзофагогастродуоденоскопия</w:t>
            </w:r>
          </w:p>
        </w:tc>
        <w:tc>
          <w:tcPr>
            <w:tcW w:w="1304" w:type="dxa"/>
          </w:tcPr>
          <w:p w:rsidR="00BC0286" w:rsidRDefault="00BC0286">
            <w:pPr>
              <w:pStyle w:val="ConsPlusNormal"/>
              <w:jc w:val="center"/>
            </w:pPr>
            <w:r>
              <w:t>882,42</w:t>
            </w:r>
          </w:p>
        </w:tc>
        <w:tc>
          <w:tcPr>
            <w:tcW w:w="1275" w:type="dxa"/>
          </w:tcPr>
          <w:p w:rsidR="00BC0286" w:rsidRDefault="00BC0286">
            <w:pPr>
              <w:pStyle w:val="ConsPlusNormal"/>
              <w:jc w:val="center"/>
            </w:pPr>
            <w:r>
              <w:t>827,55</w:t>
            </w:r>
          </w:p>
        </w:tc>
      </w:tr>
      <w:tr w:rsidR="00BC0286">
        <w:tc>
          <w:tcPr>
            <w:tcW w:w="1020" w:type="dxa"/>
          </w:tcPr>
          <w:p w:rsidR="00BC0286" w:rsidRDefault="00BC0286">
            <w:pPr>
              <w:pStyle w:val="ConsPlusNormal"/>
              <w:jc w:val="center"/>
            </w:pPr>
            <w:r>
              <w:t>195.</w:t>
            </w:r>
          </w:p>
        </w:tc>
        <w:tc>
          <w:tcPr>
            <w:tcW w:w="2410" w:type="dxa"/>
          </w:tcPr>
          <w:p w:rsidR="00BC0286" w:rsidRDefault="00BC0286">
            <w:pPr>
              <w:pStyle w:val="ConsPlusNormal"/>
            </w:pPr>
            <w:r>
              <w:t>A03.16.001.003.23</w:t>
            </w:r>
          </w:p>
        </w:tc>
        <w:tc>
          <w:tcPr>
            <w:tcW w:w="3061" w:type="dxa"/>
          </w:tcPr>
          <w:p w:rsidR="00BC0286" w:rsidRDefault="00BC0286">
            <w:pPr>
              <w:pStyle w:val="ConsPlusNormal"/>
            </w:pPr>
            <w:r>
              <w:t>Эзофагогастродуоденоскопия флюоресцентная</w:t>
            </w:r>
          </w:p>
        </w:tc>
        <w:tc>
          <w:tcPr>
            <w:tcW w:w="1304" w:type="dxa"/>
          </w:tcPr>
          <w:p w:rsidR="00BC0286" w:rsidRDefault="00BC0286">
            <w:pPr>
              <w:pStyle w:val="ConsPlusNormal"/>
              <w:jc w:val="center"/>
            </w:pPr>
            <w:r>
              <w:t>904,87</w:t>
            </w:r>
          </w:p>
        </w:tc>
        <w:tc>
          <w:tcPr>
            <w:tcW w:w="1275" w:type="dxa"/>
          </w:tcPr>
          <w:p w:rsidR="00BC0286" w:rsidRDefault="00BC0286">
            <w:pPr>
              <w:pStyle w:val="ConsPlusNormal"/>
              <w:jc w:val="center"/>
            </w:pPr>
            <w:r>
              <w:t>849,99</w:t>
            </w:r>
          </w:p>
        </w:tc>
      </w:tr>
      <w:tr w:rsidR="00BC0286">
        <w:tc>
          <w:tcPr>
            <w:tcW w:w="1020" w:type="dxa"/>
          </w:tcPr>
          <w:p w:rsidR="00BC0286" w:rsidRDefault="00BC0286">
            <w:pPr>
              <w:pStyle w:val="ConsPlusNormal"/>
              <w:jc w:val="center"/>
            </w:pPr>
            <w:r>
              <w:t>196.</w:t>
            </w:r>
          </w:p>
        </w:tc>
        <w:tc>
          <w:tcPr>
            <w:tcW w:w="2410" w:type="dxa"/>
          </w:tcPr>
          <w:p w:rsidR="00BC0286" w:rsidRDefault="00BC0286">
            <w:pPr>
              <w:pStyle w:val="ConsPlusNormal"/>
            </w:pPr>
            <w:r>
              <w:t>A03.16.001.005.23</w:t>
            </w:r>
          </w:p>
        </w:tc>
        <w:tc>
          <w:tcPr>
            <w:tcW w:w="3061" w:type="dxa"/>
          </w:tcPr>
          <w:p w:rsidR="00BC0286" w:rsidRDefault="00BC0286">
            <w:pPr>
              <w:pStyle w:val="ConsPlusNormal"/>
            </w:pPr>
            <w:r>
              <w:t>Эзофагогастродуоденоскопия трансназальная</w:t>
            </w:r>
          </w:p>
        </w:tc>
        <w:tc>
          <w:tcPr>
            <w:tcW w:w="1304" w:type="dxa"/>
          </w:tcPr>
          <w:p w:rsidR="00BC0286" w:rsidRDefault="00BC0286">
            <w:pPr>
              <w:pStyle w:val="ConsPlusNormal"/>
              <w:jc w:val="center"/>
            </w:pPr>
            <w:r>
              <w:t>836,16</w:t>
            </w:r>
          </w:p>
        </w:tc>
        <w:tc>
          <w:tcPr>
            <w:tcW w:w="1275" w:type="dxa"/>
          </w:tcPr>
          <w:p w:rsidR="00BC0286" w:rsidRDefault="00BC0286">
            <w:pPr>
              <w:pStyle w:val="ConsPlusNormal"/>
              <w:jc w:val="center"/>
            </w:pPr>
            <w:r>
              <w:t>781,29</w:t>
            </w:r>
          </w:p>
        </w:tc>
      </w:tr>
      <w:tr w:rsidR="00BC0286">
        <w:tc>
          <w:tcPr>
            <w:tcW w:w="1020" w:type="dxa"/>
          </w:tcPr>
          <w:p w:rsidR="00BC0286" w:rsidRDefault="00BC0286">
            <w:pPr>
              <w:pStyle w:val="ConsPlusNormal"/>
              <w:jc w:val="center"/>
            </w:pPr>
            <w:r>
              <w:t>197.</w:t>
            </w:r>
          </w:p>
        </w:tc>
        <w:tc>
          <w:tcPr>
            <w:tcW w:w="2410" w:type="dxa"/>
          </w:tcPr>
          <w:p w:rsidR="00BC0286" w:rsidRDefault="00BC0286">
            <w:pPr>
              <w:pStyle w:val="ConsPlusNormal"/>
            </w:pPr>
            <w:r>
              <w:t>A03.16.003.23</w:t>
            </w:r>
          </w:p>
        </w:tc>
        <w:tc>
          <w:tcPr>
            <w:tcW w:w="3061" w:type="dxa"/>
          </w:tcPr>
          <w:p w:rsidR="00BC0286" w:rsidRDefault="00BC0286">
            <w:pPr>
              <w:pStyle w:val="ConsPlusNormal"/>
            </w:pPr>
            <w:r>
              <w:t>Эзофагогастроскопия</w:t>
            </w:r>
          </w:p>
        </w:tc>
        <w:tc>
          <w:tcPr>
            <w:tcW w:w="1304" w:type="dxa"/>
          </w:tcPr>
          <w:p w:rsidR="00BC0286" w:rsidRDefault="00BC0286">
            <w:pPr>
              <w:pStyle w:val="ConsPlusNormal"/>
              <w:jc w:val="center"/>
            </w:pPr>
            <w:r>
              <w:t>917,17</w:t>
            </w:r>
          </w:p>
        </w:tc>
        <w:tc>
          <w:tcPr>
            <w:tcW w:w="1275" w:type="dxa"/>
          </w:tcPr>
          <w:p w:rsidR="00BC0286" w:rsidRDefault="00BC0286">
            <w:pPr>
              <w:pStyle w:val="ConsPlusNormal"/>
              <w:jc w:val="center"/>
            </w:pPr>
            <w:r>
              <w:t>862,30</w:t>
            </w:r>
          </w:p>
        </w:tc>
      </w:tr>
      <w:tr w:rsidR="00BC0286">
        <w:tc>
          <w:tcPr>
            <w:tcW w:w="1020" w:type="dxa"/>
          </w:tcPr>
          <w:p w:rsidR="00BC0286" w:rsidRDefault="00BC0286">
            <w:pPr>
              <w:pStyle w:val="ConsPlusNormal"/>
              <w:jc w:val="center"/>
            </w:pPr>
            <w:r>
              <w:t>198.</w:t>
            </w:r>
          </w:p>
        </w:tc>
        <w:tc>
          <w:tcPr>
            <w:tcW w:w="2410" w:type="dxa"/>
          </w:tcPr>
          <w:p w:rsidR="00BC0286" w:rsidRDefault="00BC0286">
            <w:pPr>
              <w:pStyle w:val="ConsPlusNormal"/>
            </w:pPr>
            <w:r>
              <w:t>A03.17.001.23</w:t>
            </w:r>
          </w:p>
        </w:tc>
        <w:tc>
          <w:tcPr>
            <w:tcW w:w="3061" w:type="dxa"/>
          </w:tcPr>
          <w:p w:rsidR="00BC0286" w:rsidRDefault="00BC0286">
            <w:pPr>
              <w:pStyle w:val="ConsPlusNormal"/>
            </w:pPr>
            <w:r>
              <w:t>Эзофагогастроинтестиноскопия</w:t>
            </w:r>
          </w:p>
        </w:tc>
        <w:tc>
          <w:tcPr>
            <w:tcW w:w="1304" w:type="dxa"/>
          </w:tcPr>
          <w:p w:rsidR="00BC0286" w:rsidRDefault="00BC0286">
            <w:pPr>
              <w:pStyle w:val="ConsPlusNormal"/>
              <w:jc w:val="center"/>
            </w:pPr>
            <w:r>
              <w:t>959,74</w:t>
            </w:r>
          </w:p>
        </w:tc>
        <w:tc>
          <w:tcPr>
            <w:tcW w:w="1275" w:type="dxa"/>
          </w:tcPr>
          <w:p w:rsidR="00BC0286" w:rsidRDefault="00BC0286">
            <w:pPr>
              <w:pStyle w:val="ConsPlusNormal"/>
              <w:jc w:val="center"/>
            </w:pPr>
            <w:r>
              <w:t>904,87</w:t>
            </w:r>
          </w:p>
        </w:tc>
      </w:tr>
      <w:tr w:rsidR="00BC0286">
        <w:tc>
          <w:tcPr>
            <w:tcW w:w="1020" w:type="dxa"/>
          </w:tcPr>
          <w:p w:rsidR="00BC0286" w:rsidRDefault="00BC0286">
            <w:pPr>
              <w:pStyle w:val="ConsPlusNormal"/>
              <w:jc w:val="center"/>
            </w:pPr>
            <w:r>
              <w:t>199.</w:t>
            </w:r>
          </w:p>
        </w:tc>
        <w:tc>
          <w:tcPr>
            <w:tcW w:w="2410" w:type="dxa"/>
          </w:tcPr>
          <w:p w:rsidR="00BC0286" w:rsidRDefault="00BC0286">
            <w:pPr>
              <w:pStyle w:val="ConsPlusNormal"/>
            </w:pPr>
            <w:r>
              <w:t>A03.18.001.23</w:t>
            </w:r>
          </w:p>
        </w:tc>
        <w:tc>
          <w:tcPr>
            <w:tcW w:w="3061" w:type="dxa"/>
          </w:tcPr>
          <w:p w:rsidR="00BC0286" w:rsidRDefault="00BC0286">
            <w:pPr>
              <w:pStyle w:val="ConsPlusNormal"/>
            </w:pPr>
            <w:r>
              <w:t>Колоноскопия</w:t>
            </w:r>
          </w:p>
        </w:tc>
        <w:tc>
          <w:tcPr>
            <w:tcW w:w="1304" w:type="dxa"/>
          </w:tcPr>
          <w:p w:rsidR="00BC0286" w:rsidRDefault="00BC0286">
            <w:pPr>
              <w:pStyle w:val="ConsPlusNormal"/>
              <w:jc w:val="center"/>
            </w:pPr>
            <w:r>
              <w:t>1691,21</w:t>
            </w:r>
          </w:p>
        </w:tc>
        <w:tc>
          <w:tcPr>
            <w:tcW w:w="1275" w:type="dxa"/>
          </w:tcPr>
          <w:p w:rsidR="00BC0286" w:rsidRDefault="00BC0286">
            <w:pPr>
              <w:pStyle w:val="ConsPlusNormal"/>
              <w:jc w:val="center"/>
            </w:pPr>
            <w:r>
              <w:t>1471,71</w:t>
            </w:r>
          </w:p>
        </w:tc>
      </w:tr>
      <w:tr w:rsidR="00BC0286">
        <w:tc>
          <w:tcPr>
            <w:tcW w:w="1020" w:type="dxa"/>
          </w:tcPr>
          <w:p w:rsidR="00BC0286" w:rsidRDefault="00BC0286">
            <w:pPr>
              <w:pStyle w:val="ConsPlusNormal"/>
              <w:jc w:val="center"/>
            </w:pPr>
            <w:r>
              <w:t>200.</w:t>
            </w:r>
          </w:p>
        </w:tc>
        <w:tc>
          <w:tcPr>
            <w:tcW w:w="2410" w:type="dxa"/>
          </w:tcPr>
          <w:p w:rsidR="00BC0286" w:rsidRDefault="00BC0286">
            <w:pPr>
              <w:pStyle w:val="ConsPlusNormal"/>
            </w:pPr>
            <w:r>
              <w:t>A03.18.001.001.23</w:t>
            </w:r>
          </w:p>
        </w:tc>
        <w:tc>
          <w:tcPr>
            <w:tcW w:w="3061" w:type="dxa"/>
          </w:tcPr>
          <w:p w:rsidR="00BC0286" w:rsidRDefault="00BC0286">
            <w:pPr>
              <w:pStyle w:val="ConsPlusNormal"/>
            </w:pPr>
            <w:r>
              <w:t>Видеоколоноскопия</w:t>
            </w:r>
          </w:p>
        </w:tc>
        <w:tc>
          <w:tcPr>
            <w:tcW w:w="1304" w:type="dxa"/>
          </w:tcPr>
          <w:p w:rsidR="00BC0286" w:rsidRDefault="00BC0286">
            <w:pPr>
              <w:pStyle w:val="ConsPlusNormal"/>
              <w:jc w:val="center"/>
            </w:pPr>
            <w:r>
              <w:t>1691,21</w:t>
            </w:r>
          </w:p>
        </w:tc>
        <w:tc>
          <w:tcPr>
            <w:tcW w:w="1275" w:type="dxa"/>
          </w:tcPr>
          <w:p w:rsidR="00BC0286" w:rsidRDefault="00BC0286">
            <w:pPr>
              <w:pStyle w:val="ConsPlusNormal"/>
              <w:jc w:val="center"/>
            </w:pPr>
            <w:r>
              <w:t>1471,71</w:t>
            </w:r>
          </w:p>
        </w:tc>
      </w:tr>
      <w:tr w:rsidR="00BC0286">
        <w:tc>
          <w:tcPr>
            <w:tcW w:w="1020" w:type="dxa"/>
          </w:tcPr>
          <w:p w:rsidR="00BC0286" w:rsidRDefault="00BC0286">
            <w:pPr>
              <w:pStyle w:val="ConsPlusNormal"/>
              <w:jc w:val="center"/>
            </w:pPr>
            <w:r>
              <w:t>201.</w:t>
            </w:r>
          </w:p>
        </w:tc>
        <w:tc>
          <w:tcPr>
            <w:tcW w:w="2410" w:type="dxa"/>
          </w:tcPr>
          <w:p w:rsidR="00BC0286" w:rsidRDefault="00BC0286">
            <w:pPr>
              <w:pStyle w:val="ConsPlusNormal"/>
            </w:pPr>
            <w:r>
              <w:t>A03.19.003.23</w:t>
            </w:r>
          </w:p>
        </w:tc>
        <w:tc>
          <w:tcPr>
            <w:tcW w:w="3061" w:type="dxa"/>
          </w:tcPr>
          <w:p w:rsidR="00BC0286" w:rsidRDefault="00BC0286">
            <w:pPr>
              <w:pStyle w:val="ConsPlusNormal"/>
            </w:pPr>
            <w:r>
              <w:t>Сигмоскопия</w:t>
            </w:r>
          </w:p>
        </w:tc>
        <w:tc>
          <w:tcPr>
            <w:tcW w:w="1304" w:type="dxa"/>
          </w:tcPr>
          <w:p w:rsidR="00BC0286" w:rsidRDefault="00BC0286">
            <w:pPr>
              <w:pStyle w:val="ConsPlusNormal"/>
              <w:jc w:val="center"/>
            </w:pPr>
            <w:r>
              <w:t>1032,72</w:t>
            </w:r>
          </w:p>
        </w:tc>
        <w:tc>
          <w:tcPr>
            <w:tcW w:w="1275" w:type="dxa"/>
          </w:tcPr>
          <w:p w:rsidR="00BC0286" w:rsidRDefault="00BC0286">
            <w:pPr>
              <w:pStyle w:val="ConsPlusNormal"/>
              <w:jc w:val="center"/>
            </w:pPr>
            <w:r>
              <w:t>1032,72</w:t>
            </w:r>
          </w:p>
        </w:tc>
      </w:tr>
      <w:tr w:rsidR="00BC0286">
        <w:tc>
          <w:tcPr>
            <w:tcW w:w="1020" w:type="dxa"/>
          </w:tcPr>
          <w:p w:rsidR="00BC0286" w:rsidRDefault="00BC0286">
            <w:pPr>
              <w:pStyle w:val="ConsPlusNormal"/>
              <w:jc w:val="center"/>
            </w:pPr>
            <w:r>
              <w:t>202.</w:t>
            </w:r>
          </w:p>
        </w:tc>
        <w:tc>
          <w:tcPr>
            <w:tcW w:w="2410" w:type="dxa"/>
          </w:tcPr>
          <w:p w:rsidR="00BC0286" w:rsidRDefault="00BC0286">
            <w:pPr>
              <w:pStyle w:val="ConsPlusNormal"/>
            </w:pPr>
            <w:r>
              <w:t>A03.19.004.23</w:t>
            </w:r>
          </w:p>
        </w:tc>
        <w:tc>
          <w:tcPr>
            <w:tcW w:w="3061" w:type="dxa"/>
          </w:tcPr>
          <w:p w:rsidR="00BC0286" w:rsidRDefault="00BC0286">
            <w:pPr>
              <w:pStyle w:val="ConsPlusNormal"/>
            </w:pPr>
            <w:r>
              <w:t>Ректосигмоидоскопия</w:t>
            </w:r>
          </w:p>
        </w:tc>
        <w:tc>
          <w:tcPr>
            <w:tcW w:w="1304" w:type="dxa"/>
          </w:tcPr>
          <w:p w:rsidR="00BC0286" w:rsidRDefault="00BC0286">
            <w:pPr>
              <w:pStyle w:val="ConsPlusNormal"/>
              <w:jc w:val="center"/>
            </w:pPr>
            <w:r>
              <w:t>1032,72</w:t>
            </w:r>
          </w:p>
        </w:tc>
        <w:tc>
          <w:tcPr>
            <w:tcW w:w="1275" w:type="dxa"/>
          </w:tcPr>
          <w:p w:rsidR="00BC0286" w:rsidRDefault="00BC0286">
            <w:pPr>
              <w:pStyle w:val="ConsPlusNormal"/>
              <w:jc w:val="center"/>
            </w:pPr>
            <w:r>
              <w:t>1032,72</w:t>
            </w:r>
          </w:p>
        </w:tc>
      </w:tr>
      <w:tr w:rsidR="00BC0286">
        <w:tc>
          <w:tcPr>
            <w:tcW w:w="1020" w:type="dxa"/>
          </w:tcPr>
          <w:p w:rsidR="00BC0286" w:rsidRDefault="00BC0286">
            <w:pPr>
              <w:pStyle w:val="ConsPlusNormal"/>
              <w:jc w:val="center"/>
            </w:pPr>
            <w:r>
              <w:t>203.</w:t>
            </w:r>
          </w:p>
        </w:tc>
        <w:tc>
          <w:tcPr>
            <w:tcW w:w="2410" w:type="dxa"/>
          </w:tcPr>
          <w:p w:rsidR="00BC0286" w:rsidRDefault="00BC0286">
            <w:pPr>
              <w:pStyle w:val="ConsPlusNormal"/>
            </w:pPr>
            <w:r>
              <w:t>A04.14.003.23</w:t>
            </w:r>
          </w:p>
        </w:tc>
        <w:tc>
          <w:tcPr>
            <w:tcW w:w="3061" w:type="dxa"/>
          </w:tcPr>
          <w:p w:rsidR="00BC0286" w:rsidRDefault="00BC0286">
            <w:pPr>
              <w:pStyle w:val="ConsPlusNormal"/>
            </w:pPr>
            <w:r>
              <w:t>Эндосонография панкреатобилиарной зоны</w:t>
            </w:r>
          </w:p>
        </w:tc>
        <w:tc>
          <w:tcPr>
            <w:tcW w:w="1304" w:type="dxa"/>
          </w:tcPr>
          <w:p w:rsidR="00BC0286" w:rsidRDefault="00BC0286">
            <w:pPr>
              <w:pStyle w:val="ConsPlusNormal"/>
              <w:jc w:val="center"/>
            </w:pPr>
            <w:r>
              <w:t>6141,96</w:t>
            </w:r>
          </w:p>
        </w:tc>
        <w:tc>
          <w:tcPr>
            <w:tcW w:w="1275" w:type="dxa"/>
          </w:tcPr>
          <w:p w:rsidR="00BC0286" w:rsidRDefault="00BC0286">
            <w:pPr>
              <w:pStyle w:val="ConsPlusNormal"/>
              <w:jc w:val="center"/>
            </w:pPr>
            <w:r>
              <w:t>6087,08</w:t>
            </w:r>
          </w:p>
        </w:tc>
      </w:tr>
      <w:tr w:rsidR="00BC0286">
        <w:tc>
          <w:tcPr>
            <w:tcW w:w="1020" w:type="dxa"/>
          </w:tcPr>
          <w:p w:rsidR="00BC0286" w:rsidRDefault="00BC0286">
            <w:pPr>
              <w:pStyle w:val="ConsPlusNormal"/>
              <w:jc w:val="center"/>
            </w:pPr>
            <w:r>
              <w:t>204.</w:t>
            </w:r>
          </w:p>
        </w:tc>
        <w:tc>
          <w:tcPr>
            <w:tcW w:w="2410" w:type="dxa"/>
          </w:tcPr>
          <w:p w:rsidR="00BC0286" w:rsidRDefault="00BC0286">
            <w:pPr>
              <w:pStyle w:val="ConsPlusNormal"/>
            </w:pPr>
            <w:r>
              <w:t>A04.16.002.23</w:t>
            </w:r>
          </w:p>
        </w:tc>
        <w:tc>
          <w:tcPr>
            <w:tcW w:w="3061" w:type="dxa"/>
          </w:tcPr>
          <w:p w:rsidR="00BC0286" w:rsidRDefault="00BC0286">
            <w:pPr>
              <w:pStyle w:val="ConsPlusNormal"/>
            </w:pPr>
            <w:r>
              <w:t>Эндосонография желудка</w:t>
            </w:r>
          </w:p>
        </w:tc>
        <w:tc>
          <w:tcPr>
            <w:tcW w:w="1304" w:type="dxa"/>
          </w:tcPr>
          <w:p w:rsidR="00BC0286" w:rsidRDefault="00BC0286">
            <w:pPr>
              <w:pStyle w:val="ConsPlusNormal"/>
              <w:jc w:val="center"/>
            </w:pPr>
            <w:r>
              <w:t>6141,96</w:t>
            </w:r>
          </w:p>
        </w:tc>
        <w:tc>
          <w:tcPr>
            <w:tcW w:w="1275" w:type="dxa"/>
          </w:tcPr>
          <w:p w:rsidR="00BC0286" w:rsidRDefault="00BC0286">
            <w:pPr>
              <w:pStyle w:val="ConsPlusNormal"/>
              <w:jc w:val="center"/>
            </w:pPr>
            <w:r>
              <w:t>6087,08</w:t>
            </w:r>
          </w:p>
        </w:tc>
      </w:tr>
      <w:tr w:rsidR="00BC0286">
        <w:tc>
          <w:tcPr>
            <w:tcW w:w="1020" w:type="dxa"/>
          </w:tcPr>
          <w:p w:rsidR="00BC0286" w:rsidRDefault="00BC0286">
            <w:pPr>
              <w:pStyle w:val="ConsPlusNormal"/>
              <w:jc w:val="center"/>
            </w:pPr>
            <w:r>
              <w:t>205.</w:t>
            </w:r>
          </w:p>
        </w:tc>
        <w:tc>
          <w:tcPr>
            <w:tcW w:w="2410" w:type="dxa"/>
          </w:tcPr>
          <w:p w:rsidR="00BC0286" w:rsidRDefault="00BC0286">
            <w:pPr>
              <w:pStyle w:val="ConsPlusNormal"/>
            </w:pPr>
            <w:r>
              <w:t>A04.16.005.23</w:t>
            </w:r>
          </w:p>
        </w:tc>
        <w:tc>
          <w:tcPr>
            <w:tcW w:w="3061" w:type="dxa"/>
          </w:tcPr>
          <w:p w:rsidR="00BC0286" w:rsidRDefault="00BC0286">
            <w:pPr>
              <w:pStyle w:val="ConsPlusNormal"/>
            </w:pPr>
            <w:r>
              <w:t>Эндосонография пищевода</w:t>
            </w:r>
          </w:p>
        </w:tc>
        <w:tc>
          <w:tcPr>
            <w:tcW w:w="1304" w:type="dxa"/>
          </w:tcPr>
          <w:p w:rsidR="00BC0286" w:rsidRDefault="00BC0286">
            <w:pPr>
              <w:pStyle w:val="ConsPlusNormal"/>
              <w:jc w:val="center"/>
            </w:pPr>
            <w:r>
              <w:t>6141,96</w:t>
            </w:r>
          </w:p>
        </w:tc>
        <w:tc>
          <w:tcPr>
            <w:tcW w:w="1275" w:type="dxa"/>
          </w:tcPr>
          <w:p w:rsidR="00BC0286" w:rsidRDefault="00BC0286">
            <w:pPr>
              <w:pStyle w:val="ConsPlusNormal"/>
              <w:jc w:val="center"/>
            </w:pPr>
            <w:r>
              <w:t>6087,08</w:t>
            </w:r>
          </w:p>
        </w:tc>
      </w:tr>
      <w:tr w:rsidR="00BC0286">
        <w:tc>
          <w:tcPr>
            <w:tcW w:w="9070" w:type="dxa"/>
            <w:gridSpan w:val="5"/>
          </w:tcPr>
          <w:p w:rsidR="00BC0286" w:rsidRDefault="00BC0286">
            <w:pPr>
              <w:pStyle w:val="ConsPlusNormal"/>
              <w:jc w:val="center"/>
              <w:outlineLvl w:val="1"/>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r>
      <w:tr w:rsidR="00BC0286">
        <w:tc>
          <w:tcPr>
            <w:tcW w:w="3430" w:type="dxa"/>
            <w:gridSpan w:val="2"/>
          </w:tcPr>
          <w:p w:rsidR="00BC0286" w:rsidRDefault="00BC0286">
            <w:pPr>
              <w:pStyle w:val="ConsPlusNormal"/>
            </w:pPr>
            <w:r>
              <w:t>Базовый норматив финансовых затрат</w:t>
            </w:r>
          </w:p>
        </w:tc>
        <w:tc>
          <w:tcPr>
            <w:tcW w:w="3061" w:type="dxa"/>
          </w:tcPr>
          <w:p w:rsidR="00BC0286" w:rsidRDefault="00BC0286">
            <w:pPr>
              <w:pStyle w:val="ConsPlusNormal"/>
              <w:jc w:val="right"/>
            </w:pPr>
            <w:r>
              <w:t>2070,69</w:t>
            </w:r>
          </w:p>
        </w:tc>
        <w:tc>
          <w:tcPr>
            <w:tcW w:w="1304" w:type="dxa"/>
          </w:tcPr>
          <w:p w:rsidR="00BC0286" w:rsidRDefault="00BC0286">
            <w:pPr>
              <w:pStyle w:val="ConsPlusNormal"/>
            </w:pPr>
          </w:p>
        </w:tc>
        <w:tc>
          <w:tcPr>
            <w:tcW w:w="1275" w:type="dxa"/>
          </w:tcPr>
          <w:p w:rsidR="00BC0286" w:rsidRDefault="00BC0286">
            <w:pPr>
              <w:pStyle w:val="ConsPlusNormal"/>
            </w:pPr>
          </w:p>
        </w:tc>
      </w:tr>
      <w:tr w:rsidR="00BC0286">
        <w:tc>
          <w:tcPr>
            <w:tcW w:w="1020" w:type="dxa"/>
          </w:tcPr>
          <w:p w:rsidR="00BC0286" w:rsidRDefault="00BC0286">
            <w:pPr>
              <w:pStyle w:val="ConsPlusNormal"/>
              <w:jc w:val="center"/>
            </w:pPr>
            <w:r>
              <w:t>206.</w:t>
            </w:r>
          </w:p>
        </w:tc>
        <w:tc>
          <w:tcPr>
            <w:tcW w:w="2410" w:type="dxa"/>
          </w:tcPr>
          <w:p w:rsidR="00BC0286" w:rsidRDefault="00BC0286">
            <w:pPr>
              <w:pStyle w:val="ConsPlusNormal"/>
            </w:pPr>
            <w:r>
              <w:t>A08.01.001.01.23</w:t>
            </w:r>
          </w:p>
        </w:tc>
        <w:tc>
          <w:tcPr>
            <w:tcW w:w="3061" w:type="dxa"/>
          </w:tcPr>
          <w:p w:rsidR="00BC0286" w:rsidRDefault="00BC0286">
            <w:pPr>
              <w:pStyle w:val="ConsPlusNormal"/>
            </w:pPr>
            <w:r>
              <w:t>Патолого-анатомическое исследование биопсийного (операционного) материала кожи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207.</w:t>
            </w:r>
          </w:p>
        </w:tc>
        <w:tc>
          <w:tcPr>
            <w:tcW w:w="2410" w:type="dxa"/>
          </w:tcPr>
          <w:p w:rsidR="00BC0286" w:rsidRDefault="00BC0286">
            <w:pPr>
              <w:pStyle w:val="ConsPlusNormal"/>
            </w:pPr>
            <w:r>
              <w:t>A08.01.001.02.23</w:t>
            </w:r>
          </w:p>
        </w:tc>
        <w:tc>
          <w:tcPr>
            <w:tcW w:w="3061" w:type="dxa"/>
          </w:tcPr>
          <w:p w:rsidR="00BC0286" w:rsidRDefault="00BC0286">
            <w:pPr>
              <w:pStyle w:val="ConsPlusNormal"/>
            </w:pPr>
            <w:r>
              <w:t>Патолого-анатомическое исследование биопсийного (операционного) материала кожи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208.</w:t>
            </w:r>
          </w:p>
        </w:tc>
        <w:tc>
          <w:tcPr>
            <w:tcW w:w="2410" w:type="dxa"/>
          </w:tcPr>
          <w:p w:rsidR="00BC0286" w:rsidRDefault="00BC0286">
            <w:pPr>
              <w:pStyle w:val="ConsPlusNormal"/>
            </w:pPr>
            <w:r>
              <w:t>A08.02.001.01.23</w:t>
            </w:r>
          </w:p>
        </w:tc>
        <w:tc>
          <w:tcPr>
            <w:tcW w:w="3061" w:type="dxa"/>
          </w:tcPr>
          <w:p w:rsidR="00BC0286" w:rsidRDefault="00BC0286">
            <w:pPr>
              <w:pStyle w:val="ConsPlusNormal"/>
            </w:pPr>
            <w:r>
              <w:t>Патолого-анатомическое исследование биопсийного (операционного) материала мышечной ткани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lastRenderedPageBreak/>
              <w:t>209.</w:t>
            </w:r>
          </w:p>
        </w:tc>
        <w:tc>
          <w:tcPr>
            <w:tcW w:w="2410" w:type="dxa"/>
          </w:tcPr>
          <w:p w:rsidR="00BC0286" w:rsidRDefault="00BC0286">
            <w:pPr>
              <w:pStyle w:val="ConsPlusNormal"/>
            </w:pPr>
            <w:r>
              <w:t>A08.06.002.01.23</w:t>
            </w:r>
          </w:p>
        </w:tc>
        <w:tc>
          <w:tcPr>
            <w:tcW w:w="3061" w:type="dxa"/>
          </w:tcPr>
          <w:p w:rsidR="00BC0286" w:rsidRDefault="00BC0286">
            <w:pPr>
              <w:pStyle w:val="ConsPlusNormal"/>
            </w:pPr>
            <w:r>
              <w:t>Патолого-анатомическое исследование биопсийного (операционного) материала лимфоузла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210.</w:t>
            </w:r>
          </w:p>
        </w:tc>
        <w:tc>
          <w:tcPr>
            <w:tcW w:w="2410" w:type="dxa"/>
          </w:tcPr>
          <w:p w:rsidR="00BC0286" w:rsidRDefault="00BC0286">
            <w:pPr>
              <w:pStyle w:val="ConsPlusNormal"/>
            </w:pPr>
            <w:r>
              <w:t>A08.06.002.02.23</w:t>
            </w:r>
          </w:p>
        </w:tc>
        <w:tc>
          <w:tcPr>
            <w:tcW w:w="3061" w:type="dxa"/>
          </w:tcPr>
          <w:p w:rsidR="00BC0286" w:rsidRDefault="00BC0286">
            <w:pPr>
              <w:pStyle w:val="ConsPlusNormal"/>
            </w:pPr>
            <w:r>
              <w:t>Патолого-анатомическое исследование биопсийного (операционного) материала лимфоузла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211.</w:t>
            </w:r>
          </w:p>
        </w:tc>
        <w:tc>
          <w:tcPr>
            <w:tcW w:w="2410" w:type="dxa"/>
          </w:tcPr>
          <w:p w:rsidR="00BC0286" w:rsidRDefault="00BC0286">
            <w:pPr>
              <w:pStyle w:val="ConsPlusNormal"/>
            </w:pPr>
            <w:r>
              <w:t>A08.07.002.01.23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полости рта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212.</w:t>
            </w:r>
          </w:p>
        </w:tc>
        <w:tc>
          <w:tcPr>
            <w:tcW w:w="2410" w:type="dxa"/>
          </w:tcPr>
          <w:p w:rsidR="00BC0286" w:rsidRDefault="00BC0286">
            <w:pPr>
              <w:pStyle w:val="ConsPlusNormal"/>
            </w:pPr>
            <w:r>
              <w:t>A08.07.002.02.23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полости рта (более 5 блоков)</w:t>
            </w:r>
          </w:p>
        </w:tc>
        <w:tc>
          <w:tcPr>
            <w:tcW w:w="1304" w:type="dxa"/>
          </w:tcPr>
          <w:p w:rsidR="00BC0286" w:rsidRDefault="00BC0286">
            <w:pPr>
              <w:pStyle w:val="ConsPlusNormal"/>
              <w:jc w:val="center"/>
            </w:pPr>
            <w:r>
              <w:t>2775,63</w:t>
            </w:r>
          </w:p>
        </w:tc>
        <w:tc>
          <w:tcPr>
            <w:tcW w:w="1275" w:type="dxa"/>
          </w:tcPr>
          <w:p w:rsidR="00BC0286" w:rsidRDefault="00BC0286">
            <w:pPr>
              <w:pStyle w:val="ConsPlusNormal"/>
              <w:jc w:val="center"/>
            </w:pPr>
            <w:r>
              <w:t>2775,63</w:t>
            </w:r>
          </w:p>
        </w:tc>
      </w:tr>
      <w:tr w:rsidR="00BC0286">
        <w:tc>
          <w:tcPr>
            <w:tcW w:w="1020" w:type="dxa"/>
          </w:tcPr>
          <w:p w:rsidR="00BC0286" w:rsidRDefault="00BC0286">
            <w:pPr>
              <w:pStyle w:val="ConsPlusNormal"/>
              <w:jc w:val="center"/>
            </w:pPr>
            <w:r>
              <w:t>213.</w:t>
            </w:r>
          </w:p>
        </w:tc>
        <w:tc>
          <w:tcPr>
            <w:tcW w:w="2410" w:type="dxa"/>
          </w:tcPr>
          <w:p w:rsidR="00BC0286" w:rsidRDefault="00BC0286">
            <w:pPr>
              <w:pStyle w:val="ConsPlusNormal"/>
            </w:pPr>
            <w:r>
              <w:t>A08.07.004.01.23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языка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214.</w:t>
            </w:r>
          </w:p>
        </w:tc>
        <w:tc>
          <w:tcPr>
            <w:tcW w:w="2410" w:type="dxa"/>
          </w:tcPr>
          <w:p w:rsidR="00BC0286" w:rsidRDefault="00BC0286">
            <w:pPr>
              <w:pStyle w:val="ConsPlusNormal"/>
            </w:pPr>
            <w:r>
              <w:t>A08.07.004.02.23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языка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215.</w:t>
            </w:r>
          </w:p>
        </w:tc>
        <w:tc>
          <w:tcPr>
            <w:tcW w:w="2410" w:type="dxa"/>
          </w:tcPr>
          <w:p w:rsidR="00BC0286" w:rsidRDefault="00BC0286">
            <w:pPr>
              <w:pStyle w:val="ConsPlusNormal"/>
            </w:pPr>
            <w:r>
              <w:t>A08.07.005.01.23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губы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216.</w:t>
            </w:r>
          </w:p>
        </w:tc>
        <w:tc>
          <w:tcPr>
            <w:tcW w:w="2410" w:type="dxa"/>
          </w:tcPr>
          <w:p w:rsidR="00BC0286" w:rsidRDefault="00BC0286">
            <w:pPr>
              <w:pStyle w:val="ConsPlusNormal"/>
            </w:pPr>
            <w:r>
              <w:t>A08.07.005.02.23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губы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217.</w:t>
            </w:r>
          </w:p>
        </w:tc>
        <w:tc>
          <w:tcPr>
            <w:tcW w:w="2410" w:type="dxa"/>
          </w:tcPr>
          <w:p w:rsidR="00BC0286" w:rsidRDefault="00BC0286">
            <w:pPr>
              <w:pStyle w:val="ConsPlusNormal"/>
            </w:pPr>
            <w:r>
              <w:t>A08.07.007.01.23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преддверия полости рта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218.</w:t>
            </w:r>
          </w:p>
        </w:tc>
        <w:tc>
          <w:tcPr>
            <w:tcW w:w="2410" w:type="dxa"/>
          </w:tcPr>
          <w:p w:rsidR="00BC0286" w:rsidRDefault="00BC0286">
            <w:pPr>
              <w:pStyle w:val="ConsPlusNormal"/>
            </w:pPr>
            <w:r>
              <w:t>A08.07.009.01.23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слюнной железы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219.</w:t>
            </w:r>
          </w:p>
        </w:tc>
        <w:tc>
          <w:tcPr>
            <w:tcW w:w="2410" w:type="dxa"/>
          </w:tcPr>
          <w:p w:rsidR="00BC0286" w:rsidRDefault="00BC0286">
            <w:pPr>
              <w:pStyle w:val="ConsPlusNormal"/>
            </w:pPr>
            <w:r>
              <w:t>A08.08.001.01.23</w:t>
            </w:r>
          </w:p>
        </w:tc>
        <w:tc>
          <w:tcPr>
            <w:tcW w:w="3061" w:type="dxa"/>
          </w:tcPr>
          <w:p w:rsidR="00BC0286" w:rsidRDefault="00BC0286">
            <w:pPr>
              <w:pStyle w:val="ConsPlusNormal"/>
            </w:pPr>
            <w:r>
              <w:t xml:space="preserve">Патолого-анатомическое </w:t>
            </w:r>
            <w:r>
              <w:lastRenderedPageBreak/>
              <w:t>исследование биопсийного (операционного) материала тканей верхних дыхательных путей (до 5 блоков)</w:t>
            </w:r>
          </w:p>
        </w:tc>
        <w:tc>
          <w:tcPr>
            <w:tcW w:w="1304" w:type="dxa"/>
          </w:tcPr>
          <w:p w:rsidR="00BC0286" w:rsidRDefault="00BC0286">
            <w:pPr>
              <w:pStyle w:val="ConsPlusNormal"/>
              <w:jc w:val="center"/>
            </w:pPr>
            <w:r>
              <w:lastRenderedPageBreak/>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lastRenderedPageBreak/>
              <w:t>220.</w:t>
            </w:r>
          </w:p>
        </w:tc>
        <w:tc>
          <w:tcPr>
            <w:tcW w:w="2410" w:type="dxa"/>
          </w:tcPr>
          <w:p w:rsidR="00BC0286" w:rsidRDefault="00BC0286">
            <w:pPr>
              <w:pStyle w:val="ConsPlusNormal"/>
            </w:pPr>
            <w:r>
              <w:t>A08.08.001.02.23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верхних дыхательных путей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221.</w:t>
            </w:r>
          </w:p>
        </w:tc>
        <w:tc>
          <w:tcPr>
            <w:tcW w:w="2410" w:type="dxa"/>
          </w:tcPr>
          <w:p w:rsidR="00BC0286" w:rsidRDefault="00BC0286">
            <w:pPr>
              <w:pStyle w:val="ConsPlusNormal"/>
            </w:pPr>
            <w:r>
              <w:t>A08.09.001.01.23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трахеи и бронхов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222.</w:t>
            </w:r>
          </w:p>
        </w:tc>
        <w:tc>
          <w:tcPr>
            <w:tcW w:w="2410" w:type="dxa"/>
          </w:tcPr>
          <w:p w:rsidR="00BC0286" w:rsidRDefault="00BC0286">
            <w:pPr>
              <w:pStyle w:val="ConsPlusNormal"/>
            </w:pPr>
            <w:r>
              <w:t>A08.09.001.02.23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трахеи и бронхов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223.</w:t>
            </w:r>
          </w:p>
        </w:tc>
        <w:tc>
          <w:tcPr>
            <w:tcW w:w="2410" w:type="dxa"/>
          </w:tcPr>
          <w:p w:rsidR="00BC0286" w:rsidRDefault="00BC0286">
            <w:pPr>
              <w:pStyle w:val="ConsPlusNormal"/>
            </w:pPr>
            <w:r>
              <w:t>A08.14.001.01.23</w:t>
            </w:r>
          </w:p>
        </w:tc>
        <w:tc>
          <w:tcPr>
            <w:tcW w:w="3061" w:type="dxa"/>
          </w:tcPr>
          <w:p w:rsidR="00BC0286" w:rsidRDefault="00BC0286">
            <w:pPr>
              <w:pStyle w:val="ConsPlusNormal"/>
            </w:pPr>
            <w:r>
              <w:t>Патолого-анатомическое исследование биопсийного (операционного) материала печени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224.</w:t>
            </w:r>
          </w:p>
        </w:tc>
        <w:tc>
          <w:tcPr>
            <w:tcW w:w="2410" w:type="dxa"/>
          </w:tcPr>
          <w:p w:rsidR="00BC0286" w:rsidRDefault="00BC0286">
            <w:pPr>
              <w:pStyle w:val="ConsPlusNormal"/>
            </w:pPr>
            <w:r>
              <w:t>A08.14.001.02.23</w:t>
            </w:r>
          </w:p>
        </w:tc>
        <w:tc>
          <w:tcPr>
            <w:tcW w:w="3061" w:type="dxa"/>
          </w:tcPr>
          <w:p w:rsidR="00BC0286" w:rsidRDefault="00BC0286">
            <w:pPr>
              <w:pStyle w:val="ConsPlusNormal"/>
            </w:pPr>
            <w:r>
              <w:t>Патолого-анатомическое исследование биопсийного (операционного) материала печени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225.</w:t>
            </w:r>
          </w:p>
        </w:tc>
        <w:tc>
          <w:tcPr>
            <w:tcW w:w="2410" w:type="dxa"/>
          </w:tcPr>
          <w:p w:rsidR="00BC0286" w:rsidRDefault="00BC0286">
            <w:pPr>
              <w:pStyle w:val="ConsPlusNormal"/>
            </w:pPr>
            <w:r>
              <w:t>A08.14.004.01.23</w:t>
            </w:r>
          </w:p>
        </w:tc>
        <w:tc>
          <w:tcPr>
            <w:tcW w:w="3061" w:type="dxa"/>
          </w:tcPr>
          <w:p w:rsidR="00BC0286" w:rsidRDefault="00BC0286">
            <w:pPr>
              <w:pStyle w:val="ConsPlusNormal"/>
            </w:pPr>
            <w:r>
              <w:t>Патолого-анатомическое исследование биопсийного (операционного) материала пункционной биопсии печени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226.</w:t>
            </w:r>
          </w:p>
        </w:tc>
        <w:tc>
          <w:tcPr>
            <w:tcW w:w="2410" w:type="dxa"/>
          </w:tcPr>
          <w:p w:rsidR="00BC0286" w:rsidRDefault="00BC0286">
            <w:pPr>
              <w:pStyle w:val="ConsPlusNormal"/>
            </w:pPr>
            <w:r>
              <w:t>A08.16.001.01.23</w:t>
            </w:r>
          </w:p>
        </w:tc>
        <w:tc>
          <w:tcPr>
            <w:tcW w:w="3061" w:type="dxa"/>
          </w:tcPr>
          <w:p w:rsidR="00BC0286" w:rsidRDefault="00BC0286">
            <w:pPr>
              <w:pStyle w:val="ConsPlusNormal"/>
            </w:pPr>
            <w:r>
              <w:t>Патолого-анатомическое исследование биопсийного (операционного) материала пищевода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227.</w:t>
            </w:r>
          </w:p>
        </w:tc>
        <w:tc>
          <w:tcPr>
            <w:tcW w:w="2410" w:type="dxa"/>
          </w:tcPr>
          <w:p w:rsidR="00BC0286" w:rsidRDefault="00BC0286">
            <w:pPr>
              <w:pStyle w:val="ConsPlusNormal"/>
            </w:pPr>
            <w:r>
              <w:t>A08.16.001.02.23</w:t>
            </w:r>
          </w:p>
        </w:tc>
        <w:tc>
          <w:tcPr>
            <w:tcW w:w="3061" w:type="dxa"/>
          </w:tcPr>
          <w:p w:rsidR="00BC0286" w:rsidRDefault="00BC0286">
            <w:pPr>
              <w:pStyle w:val="ConsPlusNormal"/>
            </w:pPr>
            <w:r>
              <w:t>Патолого-анатомическое исследование биопсийного (операционного) материала пищевода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228.</w:t>
            </w:r>
          </w:p>
        </w:tc>
        <w:tc>
          <w:tcPr>
            <w:tcW w:w="2410" w:type="dxa"/>
          </w:tcPr>
          <w:p w:rsidR="00BC0286" w:rsidRDefault="00BC0286">
            <w:pPr>
              <w:pStyle w:val="ConsPlusNormal"/>
            </w:pPr>
            <w:r>
              <w:t>A08.16.002.01.23</w:t>
            </w:r>
          </w:p>
        </w:tc>
        <w:tc>
          <w:tcPr>
            <w:tcW w:w="3061" w:type="dxa"/>
          </w:tcPr>
          <w:p w:rsidR="00BC0286" w:rsidRDefault="00BC0286">
            <w:pPr>
              <w:pStyle w:val="ConsPlusNormal"/>
            </w:pPr>
            <w:r>
              <w:t>Патолого-анатомическое исследование биопсийного (операционного) материала желудка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229.</w:t>
            </w:r>
          </w:p>
        </w:tc>
        <w:tc>
          <w:tcPr>
            <w:tcW w:w="2410" w:type="dxa"/>
          </w:tcPr>
          <w:p w:rsidR="00BC0286" w:rsidRDefault="00BC0286">
            <w:pPr>
              <w:pStyle w:val="ConsPlusNormal"/>
            </w:pPr>
            <w:r>
              <w:t>A08.16.002.02.23</w:t>
            </w:r>
          </w:p>
        </w:tc>
        <w:tc>
          <w:tcPr>
            <w:tcW w:w="3061" w:type="dxa"/>
          </w:tcPr>
          <w:p w:rsidR="00BC0286" w:rsidRDefault="00BC0286">
            <w:pPr>
              <w:pStyle w:val="ConsPlusNormal"/>
            </w:pPr>
            <w:r>
              <w:t xml:space="preserve">Патолого-анатомическое </w:t>
            </w:r>
            <w:r>
              <w:lastRenderedPageBreak/>
              <w:t>исследование биопсийного (операционного) материала желудка (более 5 блоков)</w:t>
            </w:r>
          </w:p>
        </w:tc>
        <w:tc>
          <w:tcPr>
            <w:tcW w:w="1304" w:type="dxa"/>
          </w:tcPr>
          <w:p w:rsidR="00BC0286" w:rsidRDefault="00BC0286">
            <w:pPr>
              <w:pStyle w:val="ConsPlusNormal"/>
              <w:jc w:val="center"/>
            </w:pPr>
            <w:r>
              <w:lastRenderedPageBreak/>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lastRenderedPageBreak/>
              <w:t>230.</w:t>
            </w:r>
          </w:p>
        </w:tc>
        <w:tc>
          <w:tcPr>
            <w:tcW w:w="2410" w:type="dxa"/>
          </w:tcPr>
          <w:p w:rsidR="00BC0286" w:rsidRDefault="00BC0286">
            <w:pPr>
              <w:pStyle w:val="ConsPlusNormal"/>
            </w:pPr>
            <w:r>
              <w:t>A08.16.003.01.23</w:t>
            </w:r>
          </w:p>
        </w:tc>
        <w:tc>
          <w:tcPr>
            <w:tcW w:w="3061" w:type="dxa"/>
          </w:tcPr>
          <w:p w:rsidR="00BC0286" w:rsidRDefault="00BC0286">
            <w:pPr>
              <w:pStyle w:val="ConsPlusNormal"/>
            </w:pPr>
            <w:r>
              <w:t>Патолого-анатомическое исследование биопсийного (операционного) материала двенадцатиперстной кишки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231.</w:t>
            </w:r>
          </w:p>
        </w:tc>
        <w:tc>
          <w:tcPr>
            <w:tcW w:w="2410" w:type="dxa"/>
          </w:tcPr>
          <w:p w:rsidR="00BC0286" w:rsidRDefault="00BC0286">
            <w:pPr>
              <w:pStyle w:val="ConsPlusNormal"/>
            </w:pPr>
            <w:r>
              <w:t>A08.16.003.02.23</w:t>
            </w:r>
          </w:p>
        </w:tc>
        <w:tc>
          <w:tcPr>
            <w:tcW w:w="3061" w:type="dxa"/>
          </w:tcPr>
          <w:p w:rsidR="00BC0286" w:rsidRDefault="00BC0286">
            <w:pPr>
              <w:pStyle w:val="ConsPlusNormal"/>
            </w:pPr>
            <w:r>
              <w:t>Патолого-анатомическое исследование биопсийного (операционного) материала двенадцатиперстной кишки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232.</w:t>
            </w:r>
          </w:p>
        </w:tc>
        <w:tc>
          <w:tcPr>
            <w:tcW w:w="2410" w:type="dxa"/>
          </w:tcPr>
          <w:p w:rsidR="00BC0286" w:rsidRDefault="00BC0286">
            <w:pPr>
              <w:pStyle w:val="ConsPlusNormal"/>
            </w:pPr>
            <w:r>
              <w:t>A08.17.001.01.23</w:t>
            </w:r>
          </w:p>
        </w:tc>
        <w:tc>
          <w:tcPr>
            <w:tcW w:w="3061" w:type="dxa"/>
          </w:tcPr>
          <w:p w:rsidR="00BC0286" w:rsidRDefault="00BC0286">
            <w:pPr>
              <w:pStyle w:val="ConsPlusNormal"/>
            </w:pPr>
            <w:r>
              <w:t>Патолого-анатомическое исследование биопсийного (операционного) материала тонкой кишки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233.</w:t>
            </w:r>
          </w:p>
        </w:tc>
        <w:tc>
          <w:tcPr>
            <w:tcW w:w="2410" w:type="dxa"/>
          </w:tcPr>
          <w:p w:rsidR="00BC0286" w:rsidRDefault="00BC0286">
            <w:pPr>
              <w:pStyle w:val="ConsPlusNormal"/>
            </w:pPr>
            <w:r>
              <w:t>A08.17.001.02.23</w:t>
            </w:r>
          </w:p>
        </w:tc>
        <w:tc>
          <w:tcPr>
            <w:tcW w:w="3061" w:type="dxa"/>
          </w:tcPr>
          <w:p w:rsidR="00BC0286" w:rsidRDefault="00BC0286">
            <w:pPr>
              <w:pStyle w:val="ConsPlusNormal"/>
            </w:pPr>
            <w:r>
              <w:t>Патолого-анатомическое исследование биопсийного (операционного) материала тонкой кишки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234.</w:t>
            </w:r>
          </w:p>
        </w:tc>
        <w:tc>
          <w:tcPr>
            <w:tcW w:w="2410" w:type="dxa"/>
          </w:tcPr>
          <w:p w:rsidR="00BC0286" w:rsidRDefault="00BC0286">
            <w:pPr>
              <w:pStyle w:val="ConsPlusNormal"/>
            </w:pPr>
            <w:r>
              <w:t>A08.18.001.01.23</w:t>
            </w:r>
          </w:p>
        </w:tc>
        <w:tc>
          <w:tcPr>
            <w:tcW w:w="3061" w:type="dxa"/>
          </w:tcPr>
          <w:p w:rsidR="00BC0286" w:rsidRDefault="00BC0286">
            <w:pPr>
              <w:pStyle w:val="ConsPlusNormal"/>
            </w:pPr>
            <w:r>
              <w:t>Патолого-анатомическое исследование биопсийного (операционного) материала толстой кишки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235.</w:t>
            </w:r>
          </w:p>
        </w:tc>
        <w:tc>
          <w:tcPr>
            <w:tcW w:w="2410" w:type="dxa"/>
          </w:tcPr>
          <w:p w:rsidR="00BC0286" w:rsidRDefault="00BC0286">
            <w:pPr>
              <w:pStyle w:val="ConsPlusNormal"/>
            </w:pPr>
            <w:r>
              <w:t>A08.18.001.02.23</w:t>
            </w:r>
          </w:p>
        </w:tc>
        <w:tc>
          <w:tcPr>
            <w:tcW w:w="3061" w:type="dxa"/>
          </w:tcPr>
          <w:p w:rsidR="00BC0286" w:rsidRDefault="00BC0286">
            <w:pPr>
              <w:pStyle w:val="ConsPlusNormal"/>
            </w:pPr>
            <w:r>
              <w:t>Патолого-анатомическое исследование биопсийного (операционного) материала толстой кишки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236.</w:t>
            </w:r>
          </w:p>
        </w:tc>
        <w:tc>
          <w:tcPr>
            <w:tcW w:w="2410" w:type="dxa"/>
          </w:tcPr>
          <w:p w:rsidR="00BC0286" w:rsidRDefault="00BC0286">
            <w:pPr>
              <w:pStyle w:val="ConsPlusNormal"/>
            </w:pPr>
            <w:r>
              <w:t>A08.19.001.01.23</w:t>
            </w:r>
          </w:p>
        </w:tc>
        <w:tc>
          <w:tcPr>
            <w:tcW w:w="3061" w:type="dxa"/>
          </w:tcPr>
          <w:p w:rsidR="00BC0286" w:rsidRDefault="00BC0286">
            <w:pPr>
              <w:pStyle w:val="ConsPlusNormal"/>
            </w:pPr>
            <w:r>
              <w:t>Патолого-анатомическое исследование биопсийного (операционного) материала прямой кишки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237.</w:t>
            </w:r>
          </w:p>
        </w:tc>
        <w:tc>
          <w:tcPr>
            <w:tcW w:w="2410" w:type="dxa"/>
          </w:tcPr>
          <w:p w:rsidR="00BC0286" w:rsidRDefault="00BC0286">
            <w:pPr>
              <w:pStyle w:val="ConsPlusNormal"/>
            </w:pPr>
            <w:r>
              <w:t>A08.19.001.02.23</w:t>
            </w:r>
          </w:p>
        </w:tc>
        <w:tc>
          <w:tcPr>
            <w:tcW w:w="3061" w:type="dxa"/>
          </w:tcPr>
          <w:p w:rsidR="00BC0286" w:rsidRDefault="00BC0286">
            <w:pPr>
              <w:pStyle w:val="ConsPlusNormal"/>
            </w:pPr>
            <w:r>
              <w:t>Патолого-анатомическое исследование биопсийного (операционного) материала прямой кишки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238.</w:t>
            </w:r>
          </w:p>
        </w:tc>
        <w:tc>
          <w:tcPr>
            <w:tcW w:w="2410" w:type="dxa"/>
          </w:tcPr>
          <w:p w:rsidR="00BC0286" w:rsidRDefault="00BC0286">
            <w:pPr>
              <w:pStyle w:val="ConsPlusNormal"/>
            </w:pPr>
            <w:r>
              <w:t>A08.19.002.01.23</w:t>
            </w:r>
          </w:p>
        </w:tc>
        <w:tc>
          <w:tcPr>
            <w:tcW w:w="3061" w:type="dxa"/>
          </w:tcPr>
          <w:p w:rsidR="00BC0286" w:rsidRDefault="00BC0286">
            <w:pPr>
              <w:pStyle w:val="ConsPlusNormal"/>
            </w:pPr>
            <w:r>
              <w:t>Патолого-анатомическое исследование биопсийного (операционного) материала ободочной кишки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239.</w:t>
            </w:r>
          </w:p>
        </w:tc>
        <w:tc>
          <w:tcPr>
            <w:tcW w:w="2410" w:type="dxa"/>
          </w:tcPr>
          <w:p w:rsidR="00BC0286" w:rsidRDefault="00BC0286">
            <w:pPr>
              <w:pStyle w:val="ConsPlusNormal"/>
            </w:pPr>
            <w:r>
              <w:t>A08.19.002.02.23</w:t>
            </w:r>
          </w:p>
        </w:tc>
        <w:tc>
          <w:tcPr>
            <w:tcW w:w="3061" w:type="dxa"/>
          </w:tcPr>
          <w:p w:rsidR="00BC0286" w:rsidRDefault="00BC0286">
            <w:pPr>
              <w:pStyle w:val="ConsPlusNormal"/>
            </w:pPr>
            <w:r>
              <w:t xml:space="preserve">Патолого-анатомическое </w:t>
            </w:r>
            <w:r>
              <w:lastRenderedPageBreak/>
              <w:t>исследование биопсийного (операционного) материала ободочной кишки (более 5 блоков)</w:t>
            </w:r>
          </w:p>
        </w:tc>
        <w:tc>
          <w:tcPr>
            <w:tcW w:w="1304" w:type="dxa"/>
          </w:tcPr>
          <w:p w:rsidR="00BC0286" w:rsidRDefault="00BC0286">
            <w:pPr>
              <w:pStyle w:val="ConsPlusNormal"/>
              <w:jc w:val="center"/>
            </w:pPr>
            <w:r>
              <w:lastRenderedPageBreak/>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lastRenderedPageBreak/>
              <w:t>240.</w:t>
            </w:r>
          </w:p>
        </w:tc>
        <w:tc>
          <w:tcPr>
            <w:tcW w:w="2410" w:type="dxa"/>
          </w:tcPr>
          <w:p w:rsidR="00BC0286" w:rsidRDefault="00BC0286">
            <w:pPr>
              <w:pStyle w:val="ConsPlusNormal"/>
            </w:pPr>
            <w:r>
              <w:t>A08.20.001.01.23</w:t>
            </w:r>
          </w:p>
        </w:tc>
        <w:tc>
          <w:tcPr>
            <w:tcW w:w="3061" w:type="dxa"/>
          </w:tcPr>
          <w:p w:rsidR="00BC0286" w:rsidRDefault="00BC0286">
            <w:pPr>
              <w:pStyle w:val="ConsPlusNormal"/>
            </w:pPr>
            <w:r>
              <w:t>Патолого-анатомическое исследование биопсийного (операционного) материала влагалища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241.</w:t>
            </w:r>
          </w:p>
        </w:tc>
        <w:tc>
          <w:tcPr>
            <w:tcW w:w="2410" w:type="dxa"/>
          </w:tcPr>
          <w:p w:rsidR="00BC0286" w:rsidRDefault="00BC0286">
            <w:pPr>
              <w:pStyle w:val="ConsPlusNormal"/>
            </w:pPr>
            <w:r>
              <w:t>A08.20.001.02.23</w:t>
            </w:r>
          </w:p>
        </w:tc>
        <w:tc>
          <w:tcPr>
            <w:tcW w:w="3061" w:type="dxa"/>
          </w:tcPr>
          <w:p w:rsidR="00BC0286" w:rsidRDefault="00BC0286">
            <w:pPr>
              <w:pStyle w:val="ConsPlusNormal"/>
            </w:pPr>
            <w:r>
              <w:t>Патолого-анатомическое исследование биопсийного (операционного) материала влагалища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242.</w:t>
            </w:r>
          </w:p>
        </w:tc>
        <w:tc>
          <w:tcPr>
            <w:tcW w:w="2410" w:type="dxa"/>
          </w:tcPr>
          <w:p w:rsidR="00BC0286" w:rsidRDefault="00BC0286">
            <w:pPr>
              <w:pStyle w:val="ConsPlusNormal"/>
            </w:pPr>
            <w:r>
              <w:t>A08.20.002.001.01.23</w:t>
            </w:r>
          </w:p>
        </w:tc>
        <w:tc>
          <w:tcPr>
            <w:tcW w:w="3061" w:type="dxa"/>
          </w:tcPr>
          <w:p w:rsidR="00BC0286" w:rsidRDefault="00BC0286">
            <w:pPr>
              <w:pStyle w:val="ConsPlusNormal"/>
            </w:pPr>
            <w:r>
              <w:t>Патолого-анатомическое исследование соскоба полости матки, цервикального канала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243.</w:t>
            </w:r>
          </w:p>
        </w:tc>
        <w:tc>
          <w:tcPr>
            <w:tcW w:w="2410" w:type="dxa"/>
          </w:tcPr>
          <w:p w:rsidR="00BC0286" w:rsidRDefault="00BC0286">
            <w:pPr>
              <w:pStyle w:val="ConsPlusNormal"/>
            </w:pPr>
            <w:r>
              <w:t>A08.20.002.001.02.23</w:t>
            </w:r>
          </w:p>
        </w:tc>
        <w:tc>
          <w:tcPr>
            <w:tcW w:w="3061" w:type="dxa"/>
          </w:tcPr>
          <w:p w:rsidR="00BC0286" w:rsidRDefault="00BC0286">
            <w:pPr>
              <w:pStyle w:val="ConsPlusNormal"/>
            </w:pPr>
            <w:r>
              <w:t>Патолого-анатомическое исследование соскоба полости матки, цервикального канала (более 5 блоков)</w:t>
            </w:r>
          </w:p>
        </w:tc>
        <w:tc>
          <w:tcPr>
            <w:tcW w:w="1304" w:type="dxa"/>
          </w:tcPr>
          <w:p w:rsidR="00BC0286" w:rsidRDefault="00BC0286">
            <w:pPr>
              <w:pStyle w:val="ConsPlusNormal"/>
              <w:jc w:val="center"/>
            </w:pPr>
            <w:r>
              <w:t>2775,63</w:t>
            </w:r>
          </w:p>
        </w:tc>
        <w:tc>
          <w:tcPr>
            <w:tcW w:w="1275" w:type="dxa"/>
          </w:tcPr>
          <w:p w:rsidR="00BC0286" w:rsidRDefault="00BC0286">
            <w:pPr>
              <w:pStyle w:val="ConsPlusNormal"/>
              <w:jc w:val="center"/>
            </w:pPr>
            <w:r>
              <w:t>2775,63</w:t>
            </w:r>
          </w:p>
        </w:tc>
      </w:tr>
      <w:tr w:rsidR="00BC0286">
        <w:tc>
          <w:tcPr>
            <w:tcW w:w="1020" w:type="dxa"/>
          </w:tcPr>
          <w:p w:rsidR="00BC0286" w:rsidRDefault="00BC0286">
            <w:pPr>
              <w:pStyle w:val="ConsPlusNormal"/>
              <w:jc w:val="center"/>
            </w:pPr>
            <w:r>
              <w:t>244.</w:t>
            </w:r>
          </w:p>
        </w:tc>
        <w:tc>
          <w:tcPr>
            <w:tcW w:w="2410" w:type="dxa"/>
          </w:tcPr>
          <w:p w:rsidR="00BC0286" w:rsidRDefault="00BC0286">
            <w:pPr>
              <w:pStyle w:val="ConsPlusNormal"/>
            </w:pPr>
            <w:r>
              <w:t>A08.20.008.01.23</w:t>
            </w:r>
          </w:p>
        </w:tc>
        <w:tc>
          <w:tcPr>
            <w:tcW w:w="3061" w:type="dxa"/>
          </w:tcPr>
          <w:p w:rsidR="00BC0286" w:rsidRDefault="00BC0286">
            <w:pPr>
              <w:pStyle w:val="ConsPlusNormal"/>
            </w:pPr>
            <w:r>
              <w:t>Патолого-анатомическое исследование биопсийного (операционного) материала удаленного новообразования женских половых органов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245.</w:t>
            </w:r>
          </w:p>
        </w:tc>
        <w:tc>
          <w:tcPr>
            <w:tcW w:w="2410" w:type="dxa"/>
          </w:tcPr>
          <w:p w:rsidR="00BC0286" w:rsidRDefault="00BC0286">
            <w:pPr>
              <w:pStyle w:val="ConsPlusNormal"/>
            </w:pPr>
            <w:r>
              <w:t>A08.20.008.02.23</w:t>
            </w:r>
          </w:p>
        </w:tc>
        <w:tc>
          <w:tcPr>
            <w:tcW w:w="3061" w:type="dxa"/>
          </w:tcPr>
          <w:p w:rsidR="00BC0286" w:rsidRDefault="00BC0286">
            <w:pPr>
              <w:pStyle w:val="ConsPlusNormal"/>
            </w:pPr>
            <w:r>
              <w:t>Патолого-анатомическое исследование биопсийного (операционного) материала удаленного новообразования женских половых органов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246.</w:t>
            </w:r>
          </w:p>
        </w:tc>
        <w:tc>
          <w:tcPr>
            <w:tcW w:w="2410" w:type="dxa"/>
          </w:tcPr>
          <w:p w:rsidR="00BC0286" w:rsidRDefault="00BC0286">
            <w:pPr>
              <w:pStyle w:val="ConsPlusNormal"/>
            </w:pPr>
            <w:r>
              <w:t>A08.20.009.01.23</w:t>
            </w:r>
          </w:p>
        </w:tc>
        <w:tc>
          <w:tcPr>
            <w:tcW w:w="3061" w:type="dxa"/>
          </w:tcPr>
          <w:p w:rsidR="00BC0286" w:rsidRDefault="00BC0286">
            <w:pPr>
              <w:pStyle w:val="ConsPlusNormal"/>
            </w:pPr>
            <w:r>
              <w:t>Патолого-анатомическое исследование биопсийного (операционного) материала молочной железы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247.</w:t>
            </w:r>
          </w:p>
        </w:tc>
        <w:tc>
          <w:tcPr>
            <w:tcW w:w="2410" w:type="dxa"/>
          </w:tcPr>
          <w:p w:rsidR="00BC0286" w:rsidRDefault="00BC0286">
            <w:pPr>
              <w:pStyle w:val="ConsPlusNormal"/>
            </w:pPr>
            <w:r>
              <w:t>A08.20.009.02.23</w:t>
            </w:r>
          </w:p>
        </w:tc>
        <w:tc>
          <w:tcPr>
            <w:tcW w:w="3061" w:type="dxa"/>
          </w:tcPr>
          <w:p w:rsidR="00BC0286" w:rsidRDefault="00BC0286">
            <w:pPr>
              <w:pStyle w:val="ConsPlusNormal"/>
            </w:pPr>
            <w:r>
              <w:t>Патолого-анатомическое исследование биопсийного (операционного) материала молочной железы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248.</w:t>
            </w:r>
          </w:p>
        </w:tc>
        <w:tc>
          <w:tcPr>
            <w:tcW w:w="2410" w:type="dxa"/>
          </w:tcPr>
          <w:p w:rsidR="00BC0286" w:rsidRDefault="00BC0286">
            <w:pPr>
              <w:pStyle w:val="ConsPlusNormal"/>
            </w:pPr>
            <w:r>
              <w:t>A08.20.011.01.23</w:t>
            </w:r>
          </w:p>
        </w:tc>
        <w:tc>
          <w:tcPr>
            <w:tcW w:w="3061" w:type="dxa"/>
          </w:tcPr>
          <w:p w:rsidR="00BC0286" w:rsidRDefault="00BC0286">
            <w:pPr>
              <w:pStyle w:val="ConsPlusNormal"/>
            </w:pPr>
            <w:r>
              <w:t>Патолого-анатомическое исследование биопсийного (операционного) материала шейки матки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lastRenderedPageBreak/>
              <w:t>249.</w:t>
            </w:r>
          </w:p>
        </w:tc>
        <w:tc>
          <w:tcPr>
            <w:tcW w:w="2410" w:type="dxa"/>
          </w:tcPr>
          <w:p w:rsidR="00BC0286" w:rsidRDefault="00BC0286">
            <w:pPr>
              <w:pStyle w:val="ConsPlusNormal"/>
            </w:pPr>
            <w:r>
              <w:t>A08.20.011.02.23</w:t>
            </w:r>
          </w:p>
        </w:tc>
        <w:tc>
          <w:tcPr>
            <w:tcW w:w="3061" w:type="dxa"/>
          </w:tcPr>
          <w:p w:rsidR="00BC0286" w:rsidRDefault="00BC0286">
            <w:pPr>
              <w:pStyle w:val="ConsPlusNormal"/>
            </w:pPr>
            <w:r>
              <w:t>Патолого-анатомическое исследование биопсийного (операционного) материала шейки матки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250.</w:t>
            </w:r>
          </w:p>
        </w:tc>
        <w:tc>
          <w:tcPr>
            <w:tcW w:w="2410" w:type="dxa"/>
          </w:tcPr>
          <w:p w:rsidR="00BC0286" w:rsidRDefault="00BC0286">
            <w:pPr>
              <w:pStyle w:val="ConsPlusNormal"/>
            </w:pPr>
            <w:r>
              <w:t>A08.20.016.01.23</w:t>
            </w:r>
          </w:p>
        </w:tc>
        <w:tc>
          <w:tcPr>
            <w:tcW w:w="3061" w:type="dxa"/>
          </w:tcPr>
          <w:p w:rsidR="00BC0286" w:rsidRDefault="00BC0286">
            <w:pPr>
              <w:pStyle w:val="ConsPlusNormal"/>
            </w:pPr>
            <w:r>
              <w:t>Патолого-анатомическое исследование биопсийного (операционного) материала вульвы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251.</w:t>
            </w:r>
          </w:p>
        </w:tc>
        <w:tc>
          <w:tcPr>
            <w:tcW w:w="2410" w:type="dxa"/>
          </w:tcPr>
          <w:p w:rsidR="00BC0286" w:rsidRDefault="00BC0286">
            <w:pPr>
              <w:pStyle w:val="ConsPlusNormal"/>
            </w:pPr>
            <w:r>
              <w:t>A08.21.001.01.23</w:t>
            </w:r>
          </w:p>
        </w:tc>
        <w:tc>
          <w:tcPr>
            <w:tcW w:w="3061" w:type="dxa"/>
          </w:tcPr>
          <w:p w:rsidR="00BC0286" w:rsidRDefault="00BC0286">
            <w:pPr>
              <w:pStyle w:val="ConsPlusNormal"/>
            </w:pPr>
            <w:r>
              <w:t>Патолого-анатомическое исследование биопсийного (операционного) материала предстательной железы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252.</w:t>
            </w:r>
          </w:p>
        </w:tc>
        <w:tc>
          <w:tcPr>
            <w:tcW w:w="2410" w:type="dxa"/>
          </w:tcPr>
          <w:p w:rsidR="00BC0286" w:rsidRDefault="00BC0286">
            <w:pPr>
              <w:pStyle w:val="ConsPlusNormal"/>
            </w:pPr>
            <w:r>
              <w:t>A08.21.001.02.23</w:t>
            </w:r>
          </w:p>
        </w:tc>
        <w:tc>
          <w:tcPr>
            <w:tcW w:w="3061" w:type="dxa"/>
          </w:tcPr>
          <w:p w:rsidR="00BC0286" w:rsidRDefault="00BC0286">
            <w:pPr>
              <w:pStyle w:val="ConsPlusNormal"/>
            </w:pPr>
            <w:r>
              <w:t>Патолого-анатомическое исследование биопсийного (операционного) материала предстательной железы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253.</w:t>
            </w:r>
          </w:p>
        </w:tc>
        <w:tc>
          <w:tcPr>
            <w:tcW w:w="2410" w:type="dxa"/>
          </w:tcPr>
          <w:p w:rsidR="00BC0286" w:rsidRDefault="00BC0286">
            <w:pPr>
              <w:pStyle w:val="ConsPlusNormal"/>
            </w:pPr>
            <w:r>
              <w:t>A08.21.004.01.23</w:t>
            </w:r>
          </w:p>
        </w:tc>
        <w:tc>
          <w:tcPr>
            <w:tcW w:w="3061" w:type="dxa"/>
          </w:tcPr>
          <w:p w:rsidR="00BC0286" w:rsidRDefault="00BC0286">
            <w:pPr>
              <w:pStyle w:val="ConsPlusNormal"/>
            </w:pPr>
            <w:r>
              <w:t>Патолого-анатомическое исследование биопсийного (операционного) материала удаленного новообразования мужских половых органов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254.</w:t>
            </w:r>
          </w:p>
        </w:tc>
        <w:tc>
          <w:tcPr>
            <w:tcW w:w="2410" w:type="dxa"/>
          </w:tcPr>
          <w:p w:rsidR="00BC0286" w:rsidRDefault="00BC0286">
            <w:pPr>
              <w:pStyle w:val="ConsPlusNormal"/>
            </w:pPr>
            <w:r>
              <w:t>A08.28.004.01.23</w:t>
            </w:r>
          </w:p>
        </w:tc>
        <w:tc>
          <w:tcPr>
            <w:tcW w:w="3061" w:type="dxa"/>
          </w:tcPr>
          <w:p w:rsidR="00BC0286" w:rsidRDefault="00BC0286">
            <w:pPr>
              <w:pStyle w:val="ConsPlusNormal"/>
            </w:pPr>
            <w:r>
              <w:t>Патолого-анатомическое исследование биопсийного (операционного) материала мочевого пузыря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255.</w:t>
            </w:r>
          </w:p>
        </w:tc>
        <w:tc>
          <w:tcPr>
            <w:tcW w:w="2410" w:type="dxa"/>
          </w:tcPr>
          <w:p w:rsidR="00BC0286" w:rsidRDefault="00BC0286">
            <w:pPr>
              <w:pStyle w:val="ConsPlusNormal"/>
            </w:pPr>
            <w:r>
              <w:t>A08.28.004.02.23</w:t>
            </w:r>
          </w:p>
        </w:tc>
        <w:tc>
          <w:tcPr>
            <w:tcW w:w="3061" w:type="dxa"/>
          </w:tcPr>
          <w:p w:rsidR="00BC0286" w:rsidRDefault="00BC0286">
            <w:pPr>
              <w:pStyle w:val="ConsPlusNormal"/>
            </w:pPr>
            <w:r>
              <w:t>Патолого-анатомическое исследование биопсийного (операционного) материала мочевого пузыря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256.</w:t>
            </w:r>
          </w:p>
        </w:tc>
        <w:tc>
          <w:tcPr>
            <w:tcW w:w="2410" w:type="dxa"/>
          </w:tcPr>
          <w:p w:rsidR="00BC0286" w:rsidRDefault="00BC0286">
            <w:pPr>
              <w:pStyle w:val="ConsPlusNormal"/>
            </w:pPr>
            <w:r>
              <w:t>A08.28.005.01.23</w:t>
            </w:r>
          </w:p>
        </w:tc>
        <w:tc>
          <w:tcPr>
            <w:tcW w:w="3061" w:type="dxa"/>
          </w:tcPr>
          <w:p w:rsidR="00BC0286" w:rsidRDefault="00BC0286">
            <w:pPr>
              <w:pStyle w:val="ConsPlusNormal"/>
            </w:pPr>
            <w:r>
              <w:t>Патолого-анатомическое исследование биопсийного (операционного) материала почек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257.</w:t>
            </w:r>
          </w:p>
        </w:tc>
        <w:tc>
          <w:tcPr>
            <w:tcW w:w="2410" w:type="dxa"/>
          </w:tcPr>
          <w:p w:rsidR="00BC0286" w:rsidRDefault="00BC0286">
            <w:pPr>
              <w:pStyle w:val="ConsPlusNormal"/>
            </w:pPr>
            <w:r>
              <w:t>A08.28.005.02.23</w:t>
            </w:r>
          </w:p>
        </w:tc>
        <w:tc>
          <w:tcPr>
            <w:tcW w:w="3061" w:type="dxa"/>
          </w:tcPr>
          <w:p w:rsidR="00BC0286" w:rsidRDefault="00BC0286">
            <w:pPr>
              <w:pStyle w:val="ConsPlusNormal"/>
            </w:pPr>
            <w:r>
              <w:t>Патолого-анатомическое исследование биопсийного (операционного) материала почек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258.</w:t>
            </w:r>
          </w:p>
        </w:tc>
        <w:tc>
          <w:tcPr>
            <w:tcW w:w="2410" w:type="dxa"/>
          </w:tcPr>
          <w:p w:rsidR="00BC0286" w:rsidRDefault="00BC0286">
            <w:pPr>
              <w:pStyle w:val="ConsPlusNormal"/>
            </w:pPr>
            <w:r>
              <w:t>A08.28.013.01.23</w:t>
            </w:r>
          </w:p>
        </w:tc>
        <w:tc>
          <w:tcPr>
            <w:tcW w:w="3061" w:type="dxa"/>
          </w:tcPr>
          <w:p w:rsidR="00BC0286" w:rsidRDefault="00BC0286">
            <w:pPr>
              <w:pStyle w:val="ConsPlusNormal"/>
            </w:pPr>
            <w:r>
              <w:t>Патолого-анатомическое исследование биопсийного (операционного) материала уретры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lastRenderedPageBreak/>
              <w:t>259.</w:t>
            </w:r>
          </w:p>
        </w:tc>
        <w:tc>
          <w:tcPr>
            <w:tcW w:w="2410" w:type="dxa"/>
          </w:tcPr>
          <w:p w:rsidR="00BC0286" w:rsidRDefault="00BC0286">
            <w:pPr>
              <w:pStyle w:val="ConsPlusNormal"/>
            </w:pPr>
            <w:r>
              <w:t>A08.30.014.01.23</w:t>
            </w:r>
          </w:p>
        </w:tc>
        <w:tc>
          <w:tcPr>
            <w:tcW w:w="3061" w:type="dxa"/>
          </w:tcPr>
          <w:p w:rsidR="00BC0286" w:rsidRDefault="00BC0286">
            <w:pPr>
              <w:pStyle w:val="ConsPlusNormal"/>
            </w:pPr>
            <w:r>
              <w:t>Патолого-анатомическое исследование биопсийного (операционного) материала опухолей, опухолеподобных образований мягких тканей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260.</w:t>
            </w:r>
          </w:p>
        </w:tc>
        <w:tc>
          <w:tcPr>
            <w:tcW w:w="2410" w:type="dxa"/>
          </w:tcPr>
          <w:p w:rsidR="00BC0286" w:rsidRDefault="00BC0286">
            <w:pPr>
              <w:pStyle w:val="ConsPlusNormal"/>
            </w:pPr>
            <w:r>
              <w:t>A08.30.014.02.23</w:t>
            </w:r>
          </w:p>
        </w:tc>
        <w:tc>
          <w:tcPr>
            <w:tcW w:w="3061" w:type="dxa"/>
          </w:tcPr>
          <w:p w:rsidR="00BC0286" w:rsidRDefault="00BC0286">
            <w:pPr>
              <w:pStyle w:val="ConsPlusNormal"/>
            </w:pPr>
            <w:r>
              <w:t>Патолого-анатомическое исследование биопсийного (операционного) материала опухолей, опухолеподобных образований мягких тканей (более 5 блоков)</w:t>
            </w:r>
          </w:p>
        </w:tc>
        <w:tc>
          <w:tcPr>
            <w:tcW w:w="1304" w:type="dxa"/>
          </w:tcPr>
          <w:p w:rsidR="00BC0286" w:rsidRDefault="00BC0286">
            <w:pPr>
              <w:pStyle w:val="ConsPlusNormal"/>
              <w:jc w:val="center"/>
            </w:pPr>
            <w:r>
              <w:t>2802,12</w:t>
            </w:r>
          </w:p>
        </w:tc>
        <w:tc>
          <w:tcPr>
            <w:tcW w:w="1275" w:type="dxa"/>
          </w:tcPr>
          <w:p w:rsidR="00BC0286" w:rsidRDefault="00BC0286">
            <w:pPr>
              <w:pStyle w:val="ConsPlusNormal"/>
              <w:jc w:val="center"/>
            </w:pPr>
            <w:r>
              <w:t>2802,12</w:t>
            </w:r>
          </w:p>
        </w:tc>
      </w:tr>
      <w:tr w:rsidR="00BC0286">
        <w:tc>
          <w:tcPr>
            <w:tcW w:w="1020" w:type="dxa"/>
          </w:tcPr>
          <w:p w:rsidR="00BC0286" w:rsidRDefault="00BC0286">
            <w:pPr>
              <w:pStyle w:val="ConsPlusNormal"/>
              <w:jc w:val="center"/>
            </w:pPr>
            <w:r>
              <w:t>261.</w:t>
            </w:r>
          </w:p>
        </w:tc>
        <w:tc>
          <w:tcPr>
            <w:tcW w:w="2410" w:type="dxa"/>
          </w:tcPr>
          <w:p w:rsidR="00BC0286" w:rsidRDefault="00BC0286">
            <w:pPr>
              <w:pStyle w:val="ConsPlusNormal"/>
            </w:pPr>
            <w:r>
              <w:t>A08.30.046.003.01.23</w:t>
            </w:r>
          </w:p>
        </w:tc>
        <w:tc>
          <w:tcPr>
            <w:tcW w:w="3061" w:type="dxa"/>
          </w:tcPr>
          <w:p w:rsidR="00BC0286" w:rsidRDefault="00BC0286">
            <w:pPr>
              <w:pStyle w:val="ConsPlusNormal"/>
            </w:pPr>
            <w:r>
              <w:t>Патолого-анатомическое исследование биопсийного (операционного) материала третьей категории сложности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262.</w:t>
            </w:r>
          </w:p>
        </w:tc>
        <w:tc>
          <w:tcPr>
            <w:tcW w:w="2410" w:type="dxa"/>
          </w:tcPr>
          <w:p w:rsidR="00BC0286" w:rsidRDefault="00BC0286">
            <w:pPr>
              <w:pStyle w:val="ConsPlusNormal"/>
            </w:pPr>
            <w:r>
              <w:t>A08.30.046.004.01.23</w:t>
            </w:r>
          </w:p>
        </w:tc>
        <w:tc>
          <w:tcPr>
            <w:tcW w:w="3061" w:type="dxa"/>
          </w:tcPr>
          <w:p w:rsidR="00BC0286" w:rsidRDefault="00BC0286">
            <w:pPr>
              <w:pStyle w:val="ConsPlusNormal"/>
            </w:pPr>
            <w:r>
              <w:t>Патолого-анатомическое исследование биопсийного (операционного) материала четвертой категории сложности (до 5 блоков)</w:t>
            </w:r>
          </w:p>
        </w:tc>
        <w:tc>
          <w:tcPr>
            <w:tcW w:w="1304" w:type="dxa"/>
          </w:tcPr>
          <w:p w:rsidR="00BC0286" w:rsidRDefault="00BC0286">
            <w:pPr>
              <w:pStyle w:val="ConsPlusNormal"/>
              <w:jc w:val="center"/>
            </w:pPr>
            <w:r>
              <w:t>1349,70</w:t>
            </w:r>
          </w:p>
        </w:tc>
        <w:tc>
          <w:tcPr>
            <w:tcW w:w="1275" w:type="dxa"/>
          </w:tcPr>
          <w:p w:rsidR="00BC0286" w:rsidRDefault="00BC0286">
            <w:pPr>
              <w:pStyle w:val="ConsPlusNormal"/>
              <w:jc w:val="center"/>
            </w:pPr>
            <w:r>
              <w:t>1349,70</w:t>
            </w:r>
          </w:p>
        </w:tc>
      </w:tr>
      <w:tr w:rsidR="00BC0286">
        <w:tc>
          <w:tcPr>
            <w:tcW w:w="1020" w:type="dxa"/>
          </w:tcPr>
          <w:p w:rsidR="00BC0286" w:rsidRDefault="00BC0286">
            <w:pPr>
              <w:pStyle w:val="ConsPlusNormal"/>
              <w:jc w:val="center"/>
            </w:pPr>
            <w:r>
              <w:t>263.</w:t>
            </w:r>
          </w:p>
        </w:tc>
        <w:tc>
          <w:tcPr>
            <w:tcW w:w="2410" w:type="dxa"/>
          </w:tcPr>
          <w:p w:rsidR="00BC0286" w:rsidRDefault="00BC0286">
            <w:pPr>
              <w:pStyle w:val="ConsPlusNormal"/>
            </w:pPr>
            <w:r>
              <w:t>A08.30.046.005.01.23</w:t>
            </w:r>
          </w:p>
        </w:tc>
        <w:tc>
          <w:tcPr>
            <w:tcW w:w="3061" w:type="dxa"/>
          </w:tcPr>
          <w:p w:rsidR="00BC0286" w:rsidRDefault="00BC0286">
            <w:pPr>
              <w:pStyle w:val="ConsPlusNormal"/>
            </w:pPr>
            <w:r>
              <w:t>Патолого-анатомическое исследование биопсийного (операционного) материала пятой категории сложности (до 5 блоков)</w:t>
            </w:r>
          </w:p>
        </w:tc>
        <w:tc>
          <w:tcPr>
            <w:tcW w:w="1304" w:type="dxa"/>
          </w:tcPr>
          <w:p w:rsidR="00BC0286" w:rsidRDefault="00BC0286">
            <w:pPr>
              <w:pStyle w:val="ConsPlusNormal"/>
              <w:jc w:val="center"/>
            </w:pPr>
            <w:r>
              <w:t>1434,83</w:t>
            </w:r>
          </w:p>
        </w:tc>
        <w:tc>
          <w:tcPr>
            <w:tcW w:w="1275" w:type="dxa"/>
          </w:tcPr>
          <w:p w:rsidR="00BC0286" w:rsidRDefault="00BC0286">
            <w:pPr>
              <w:pStyle w:val="ConsPlusNormal"/>
              <w:jc w:val="center"/>
            </w:pPr>
            <w:r>
              <w:t>1434,83</w:t>
            </w:r>
          </w:p>
        </w:tc>
      </w:tr>
      <w:tr w:rsidR="00BC0286">
        <w:tc>
          <w:tcPr>
            <w:tcW w:w="1020" w:type="dxa"/>
          </w:tcPr>
          <w:p w:rsidR="00BC0286" w:rsidRDefault="00BC0286">
            <w:pPr>
              <w:pStyle w:val="ConsPlusNormal"/>
              <w:jc w:val="center"/>
            </w:pPr>
            <w:r>
              <w:t>264.</w:t>
            </w:r>
          </w:p>
        </w:tc>
        <w:tc>
          <w:tcPr>
            <w:tcW w:w="2410" w:type="dxa"/>
          </w:tcPr>
          <w:p w:rsidR="00BC0286" w:rsidRDefault="00BC0286">
            <w:pPr>
              <w:pStyle w:val="ConsPlusNormal"/>
            </w:pPr>
            <w:r>
              <w:t>A08.30.046.005.02.23</w:t>
            </w:r>
          </w:p>
        </w:tc>
        <w:tc>
          <w:tcPr>
            <w:tcW w:w="3061" w:type="dxa"/>
          </w:tcPr>
          <w:p w:rsidR="00BC0286" w:rsidRDefault="00BC0286">
            <w:pPr>
              <w:pStyle w:val="ConsPlusNormal"/>
            </w:pPr>
            <w:r>
              <w:t>Патолого-анатомическое исследование биопсийного (операционного) материала пятой категории сложности (более 5 блоков)</w:t>
            </w:r>
          </w:p>
        </w:tc>
        <w:tc>
          <w:tcPr>
            <w:tcW w:w="1304" w:type="dxa"/>
          </w:tcPr>
          <w:p w:rsidR="00BC0286" w:rsidRDefault="00BC0286">
            <w:pPr>
              <w:pStyle w:val="ConsPlusNormal"/>
              <w:jc w:val="center"/>
            </w:pPr>
            <w:r>
              <w:t>3263,07</w:t>
            </w:r>
          </w:p>
        </w:tc>
        <w:tc>
          <w:tcPr>
            <w:tcW w:w="1275" w:type="dxa"/>
          </w:tcPr>
          <w:p w:rsidR="00BC0286" w:rsidRDefault="00BC0286">
            <w:pPr>
              <w:pStyle w:val="ConsPlusNormal"/>
              <w:jc w:val="center"/>
            </w:pPr>
            <w:r>
              <w:t>3263,07</w:t>
            </w:r>
          </w:p>
        </w:tc>
      </w:tr>
      <w:tr w:rsidR="00BC0286">
        <w:tc>
          <w:tcPr>
            <w:tcW w:w="1020" w:type="dxa"/>
          </w:tcPr>
          <w:p w:rsidR="00BC0286" w:rsidRDefault="00BC0286">
            <w:pPr>
              <w:pStyle w:val="ConsPlusNormal"/>
              <w:jc w:val="center"/>
            </w:pPr>
            <w:r>
              <w:t>265.</w:t>
            </w:r>
          </w:p>
        </w:tc>
        <w:tc>
          <w:tcPr>
            <w:tcW w:w="2410" w:type="dxa"/>
          </w:tcPr>
          <w:p w:rsidR="00BC0286" w:rsidRDefault="00BC0286">
            <w:pPr>
              <w:pStyle w:val="ConsPlusNormal"/>
            </w:pPr>
            <w:r>
              <w:t>A08.01.001.001.23</w:t>
            </w:r>
          </w:p>
        </w:tc>
        <w:tc>
          <w:tcPr>
            <w:tcW w:w="3061" w:type="dxa"/>
          </w:tcPr>
          <w:p w:rsidR="00BC0286" w:rsidRDefault="00BC0286">
            <w:pPr>
              <w:pStyle w:val="ConsPlusNormal"/>
            </w:pPr>
            <w:r>
              <w:t>Патолого-анатомическое исследование биопсийного (операционного) материала кожи с применением гистохимических методов</w:t>
            </w:r>
          </w:p>
        </w:tc>
        <w:tc>
          <w:tcPr>
            <w:tcW w:w="1304" w:type="dxa"/>
          </w:tcPr>
          <w:p w:rsidR="00BC0286" w:rsidRDefault="00BC0286">
            <w:pPr>
              <w:pStyle w:val="ConsPlusNormal"/>
              <w:jc w:val="center"/>
            </w:pPr>
            <w:r>
              <w:t>3816,12</w:t>
            </w:r>
          </w:p>
        </w:tc>
        <w:tc>
          <w:tcPr>
            <w:tcW w:w="1275" w:type="dxa"/>
          </w:tcPr>
          <w:p w:rsidR="00BC0286" w:rsidRDefault="00BC0286">
            <w:pPr>
              <w:pStyle w:val="ConsPlusNormal"/>
              <w:jc w:val="center"/>
            </w:pPr>
            <w:r>
              <w:t>3816,12</w:t>
            </w:r>
          </w:p>
        </w:tc>
      </w:tr>
      <w:tr w:rsidR="00BC0286">
        <w:tc>
          <w:tcPr>
            <w:tcW w:w="1020" w:type="dxa"/>
          </w:tcPr>
          <w:p w:rsidR="00BC0286" w:rsidRDefault="00BC0286">
            <w:pPr>
              <w:pStyle w:val="ConsPlusNormal"/>
              <w:jc w:val="center"/>
            </w:pPr>
            <w:r>
              <w:t>266.</w:t>
            </w:r>
          </w:p>
        </w:tc>
        <w:tc>
          <w:tcPr>
            <w:tcW w:w="2410" w:type="dxa"/>
          </w:tcPr>
          <w:p w:rsidR="00BC0286" w:rsidRDefault="00BC0286">
            <w:pPr>
              <w:pStyle w:val="ConsPlusNormal"/>
            </w:pPr>
            <w:r>
              <w:t>A08.01.001.002.23</w:t>
            </w:r>
          </w:p>
        </w:tc>
        <w:tc>
          <w:tcPr>
            <w:tcW w:w="3061" w:type="dxa"/>
          </w:tcPr>
          <w:p w:rsidR="00BC0286" w:rsidRDefault="00BC0286">
            <w:pPr>
              <w:pStyle w:val="ConsPlusNormal"/>
            </w:pPr>
            <w:r>
              <w:t>Патолого-анатомическое исследование биопсийного (операционного) материала кожи с применением иммуногистохимических методов</w:t>
            </w:r>
          </w:p>
        </w:tc>
        <w:tc>
          <w:tcPr>
            <w:tcW w:w="1304" w:type="dxa"/>
          </w:tcPr>
          <w:p w:rsidR="00BC0286" w:rsidRDefault="00BC0286">
            <w:pPr>
              <w:pStyle w:val="ConsPlusNormal"/>
              <w:jc w:val="center"/>
            </w:pPr>
            <w:r>
              <w:t>11302,54</w:t>
            </w:r>
          </w:p>
        </w:tc>
        <w:tc>
          <w:tcPr>
            <w:tcW w:w="1275" w:type="dxa"/>
          </w:tcPr>
          <w:p w:rsidR="00BC0286" w:rsidRDefault="00BC0286">
            <w:pPr>
              <w:pStyle w:val="ConsPlusNormal"/>
              <w:jc w:val="center"/>
            </w:pPr>
            <w:r>
              <w:t>11302,54</w:t>
            </w:r>
          </w:p>
        </w:tc>
      </w:tr>
      <w:tr w:rsidR="00BC0286">
        <w:tc>
          <w:tcPr>
            <w:tcW w:w="1020" w:type="dxa"/>
          </w:tcPr>
          <w:p w:rsidR="00BC0286" w:rsidRDefault="00BC0286">
            <w:pPr>
              <w:pStyle w:val="ConsPlusNormal"/>
              <w:jc w:val="center"/>
            </w:pPr>
            <w:r>
              <w:t>267.</w:t>
            </w:r>
          </w:p>
        </w:tc>
        <w:tc>
          <w:tcPr>
            <w:tcW w:w="2410" w:type="dxa"/>
          </w:tcPr>
          <w:p w:rsidR="00BC0286" w:rsidRDefault="00BC0286">
            <w:pPr>
              <w:pStyle w:val="ConsPlusNormal"/>
            </w:pPr>
            <w:r>
              <w:t>A08.02.001.001.23</w:t>
            </w:r>
          </w:p>
        </w:tc>
        <w:tc>
          <w:tcPr>
            <w:tcW w:w="3061" w:type="dxa"/>
          </w:tcPr>
          <w:p w:rsidR="00BC0286" w:rsidRDefault="00BC0286">
            <w:pPr>
              <w:pStyle w:val="ConsPlusNormal"/>
            </w:pPr>
            <w:r>
              <w:t xml:space="preserve">Патолого-анатомическое исследование биопсийного (операционного) материала мышечной ткани с </w:t>
            </w:r>
            <w:r>
              <w:lastRenderedPageBreak/>
              <w:t>применением иммуногистохимических методов</w:t>
            </w:r>
          </w:p>
        </w:tc>
        <w:tc>
          <w:tcPr>
            <w:tcW w:w="1304" w:type="dxa"/>
          </w:tcPr>
          <w:p w:rsidR="00BC0286" w:rsidRDefault="00BC0286">
            <w:pPr>
              <w:pStyle w:val="ConsPlusNormal"/>
              <w:jc w:val="center"/>
            </w:pPr>
            <w:r>
              <w:lastRenderedPageBreak/>
              <w:t>11302,54</w:t>
            </w:r>
          </w:p>
        </w:tc>
        <w:tc>
          <w:tcPr>
            <w:tcW w:w="1275" w:type="dxa"/>
          </w:tcPr>
          <w:p w:rsidR="00BC0286" w:rsidRDefault="00BC0286">
            <w:pPr>
              <w:pStyle w:val="ConsPlusNormal"/>
              <w:jc w:val="center"/>
            </w:pPr>
            <w:r>
              <w:t>11302,54</w:t>
            </w:r>
          </w:p>
        </w:tc>
      </w:tr>
      <w:tr w:rsidR="00BC0286">
        <w:tc>
          <w:tcPr>
            <w:tcW w:w="1020" w:type="dxa"/>
          </w:tcPr>
          <w:p w:rsidR="00BC0286" w:rsidRDefault="00BC0286">
            <w:pPr>
              <w:pStyle w:val="ConsPlusNormal"/>
              <w:jc w:val="center"/>
            </w:pPr>
            <w:r>
              <w:lastRenderedPageBreak/>
              <w:t>268.</w:t>
            </w:r>
          </w:p>
        </w:tc>
        <w:tc>
          <w:tcPr>
            <w:tcW w:w="2410" w:type="dxa"/>
          </w:tcPr>
          <w:p w:rsidR="00BC0286" w:rsidRDefault="00BC0286">
            <w:pPr>
              <w:pStyle w:val="ConsPlusNormal"/>
            </w:pPr>
            <w:r>
              <w:t>A08.06.002.001.23</w:t>
            </w:r>
          </w:p>
        </w:tc>
        <w:tc>
          <w:tcPr>
            <w:tcW w:w="3061" w:type="dxa"/>
          </w:tcPr>
          <w:p w:rsidR="00BC0286" w:rsidRDefault="00BC0286">
            <w:pPr>
              <w:pStyle w:val="ConsPlusNormal"/>
            </w:pPr>
            <w:r>
              <w:t>Патолого-анатомическое исследование биопсийного (операционного) материала лимфоузла с применением иммуногистохимических методов</w:t>
            </w:r>
          </w:p>
        </w:tc>
        <w:tc>
          <w:tcPr>
            <w:tcW w:w="1304" w:type="dxa"/>
          </w:tcPr>
          <w:p w:rsidR="00BC0286" w:rsidRDefault="00BC0286">
            <w:pPr>
              <w:pStyle w:val="ConsPlusNormal"/>
              <w:jc w:val="center"/>
            </w:pPr>
            <w:r>
              <w:t>11302,54</w:t>
            </w:r>
          </w:p>
        </w:tc>
        <w:tc>
          <w:tcPr>
            <w:tcW w:w="1275" w:type="dxa"/>
          </w:tcPr>
          <w:p w:rsidR="00BC0286" w:rsidRDefault="00BC0286">
            <w:pPr>
              <w:pStyle w:val="ConsPlusNormal"/>
              <w:jc w:val="center"/>
            </w:pPr>
            <w:r>
              <w:t>11302,54</w:t>
            </w:r>
          </w:p>
        </w:tc>
      </w:tr>
      <w:tr w:rsidR="00BC0286">
        <w:tc>
          <w:tcPr>
            <w:tcW w:w="1020" w:type="dxa"/>
          </w:tcPr>
          <w:p w:rsidR="00BC0286" w:rsidRDefault="00BC0286">
            <w:pPr>
              <w:pStyle w:val="ConsPlusNormal"/>
              <w:jc w:val="center"/>
            </w:pPr>
            <w:r>
              <w:t>269.</w:t>
            </w:r>
          </w:p>
        </w:tc>
        <w:tc>
          <w:tcPr>
            <w:tcW w:w="2410" w:type="dxa"/>
          </w:tcPr>
          <w:p w:rsidR="00BC0286" w:rsidRDefault="00BC0286">
            <w:pPr>
              <w:pStyle w:val="ConsPlusNormal"/>
            </w:pPr>
            <w:r>
              <w:t>A08.07.002.002.23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полости рта с применением иммуногистохимических методов</w:t>
            </w:r>
          </w:p>
        </w:tc>
        <w:tc>
          <w:tcPr>
            <w:tcW w:w="1304" w:type="dxa"/>
          </w:tcPr>
          <w:p w:rsidR="00BC0286" w:rsidRDefault="00BC0286">
            <w:pPr>
              <w:pStyle w:val="ConsPlusNormal"/>
              <w:jc w:val="center"/>
            </w:pPr>
            <w:r>
              <w:t>17072,95</w:t>
            </w:r>
          </w:p>
        </w:tc>
        <w:tc>
          <w:tcPr>
            <w:tcW w:w="1275" w:type="dxa"/>
          </w:tcPr>
          <w:p w:rsidR="00BC0286" w:rsidRDefault="00BC0286">
            <w:pPr>
              <w:pStyle w:val="ConsPlusNormal"/>
              <w:jc w:val="center"/>
            </w:pPr>
            <w:r>
              <w:t>17072,95</w:t>
            </w:r>
          </w:p>
        </w:tc>
      </w:tr>
      <w:tr w:rsidR="00BC0286">
        <w:tc>
          <w:tcPr>
            <w:tcW w:w="1020" w:type="dxa"/>
          </w:tcPr>
          <w:p w:rsidR="00BC0286" w:rsidRDefault="00BC0286">
            <w:pPr>
              <w:pStyle w:val="ConsPlusNormal"/>
              <w:jc w:val="center"/>
            </w:pPr>
            <w:r>
              <w:t>270.</w:t>
            </w:r>
          </w:p>
        </w:tc>
        <w:tc>
          <w:tcPr>
            <w:tcW w:w="2410" w:type="dxa"/>
          </w:tcPr>
          <w:p w:rsidR="00BC0286" w:rsidRDefault="00BC0286">
            <w:pPr>
              <w:pStyle w:val="ConsPlusNormal"/>
            </w:pPr>
            <w:r>
              <w:t>A08.07.004.002.23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языка с применением иммуногистохимических методов</w:t>
            </w:r>
          </w:p>
        </w:tc>
        <w:tc>
          <w:tcPr>
            <w:tcW w:w="1304" w:type="dxa"/>
          </w:tcPr>
          <w:p w:rsidR="00BC0286" w:rsidRDefault="00BC0286">
            <w:pPr>
              <w:pStyle w:val="ConsPlusNormal"/>
              <w:jc w:val="center"/>
            </w:pPr>
            <w:r>
              <w:t>17072,95</w:t>
            </w:r>
          </w:p>
        </w:tc>
        <w:tc>
          <w:tcPr>
            <w:tcW w:w="1275" w:type="dxa"/>
          </w:tcPr>
          <w:p w:rsidR="00BC0286" w:rsidRDefault="00BC0286">
            <w:pPr>
              <w:pStyle w:val="ConsPlusNormal"/>
              <w:jc w:val="center"/>
            </w:pPr>
            <w:r>
              <w:t>17072,95</w:t>
            </w:r>
          </w:p>
        </w:tc>
      </w:tr>
      <w:tr w:rsidR="00BC0286">
        <w:tc>
          <w:tcPr>
            <w:tcW w:w="1020" w:type="dxa"/>
          </w:tcPr>
          <w:p w:rsidR="00BC0286" w:rsidRDefault="00BC0286">
            <w:pPr>
              <w:pStyle w:val="ConsPlusNormal"/>
              <w:jc w:val="center"/>
            </w:pPr>
            <w:r>
              <w:t>271.</w:t>
            </w:r>
          </w:p>
        </w:tc>
        <w:tc>
          <w:tcPr>
            <w:tcW w:w="2410" w:type="dxa"/>
          </w:tcPr>
          <w:p w:rsidR="00BC0286" w:rsidRDefault="00BC0286">
            <w:pPr>
              <w:pStyle w:val="ConsPlusNormal"/>
            </w:pPr>
            <w:r>
              <w:t>A08.07.009.002.23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слюнной железы с применением иммуногистохимических методов</w:t>
            </w:r>
          </w:p>
        </w:tc>
        <w:tc>
          <w:tcPr>
            <w:tcW w:w="1304" w:type="dxa"/>
          </w:tcPr>
          <w:p w:rsidR="00BC0286" w:rsidRDefault="00BC0286">
            <w:pPr>
              <w:pStyle w:val="ConsPlusNormal"/>
              <w:jc w:val="center"/>
            </w:pPr>
            <w:r>
              <w:t>17072,95</w:t>
            </w:r>
          </w:p>
        </w:tc>
        <w:tc>
          <w:tcPr>
            <w:tcW w:w="1275" w:type="dxa"/>
          </w:tcPr>
          <w:p w:rsidR="00BC0286" w:rsidRDefault="00BC0286">
            <w:pPr>
              <w:pStyle w:val="ConsPlusNormal"/>
              <w:jc w:val="center"/>
            </w:pPr>
            <w:r>
              <w:t>17072,95</w:t>
            </w:r>
          </w:p>
        </w:tc>
      </w:tr>
      <w:tr w:rsidR="00BC0286">
        <w:tc>
          <w:tcPr>
            <w:tcW w:w="1020" w:type="dxa"/>
          </w:tcPr>
          <w:p w:rsidR="00BC0286" w:rsidRDefault="00BC0286">
            <w:pPr>
              <w:pStyle w:val="ConsPlusNormal"/>
              <w:jc w:val="center"/>
            </w:pPr>
            <w:r>
              <w:t>272.</w:t>
            </w:r>
          </w:p>
        </w:tc>
        <w:tc>
          <w:tcPr>
            <w:tcW w:w="2410" w:type="dxa"/>
          </w:tcPr>
          <w:p w:rsidR="00BC0286" w:rsidRDefault="00BC0286">
            <w:pPr>
              <w:pStyle w:val="ConsPlusNormal"/>
            </w:pPr>
            <w:r>
              <w:t>A08.08.001.002.23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верхних дыхательных путей с применением иммуногистохимических методов</w:t>
            </w:r>
          </w:p>
        </w:tc>
        <w:tc>
          <w:tcPr>
            <w:tcW w:w="1304" w:type="dxa"/>
          </w:tcPr>
          <w:p w:rsidR="00BC0286" w:rsidRDefault="00BC0286">
            <w:pPr>
              <w:pStyle w:val="ConsPlusNormal"/>
              <w:jc w:val="center"/>
            </w:pPr>
            <w:r>
              <w:t>10817,81</w:t>
            </w:r>
          </w:p>
        </w:tc>
        <w:tc>
          <w:tcPr>
            <w:tcW w:w="1275" w:type="dxa"/>
          </w:tcPr>
          <w:p w:rsidR="00BC0286" w:rsidRDefault="00BC0286">
            <w:pPr>
              <w:pStyle w:val="ConsPlusNormal"/>
              <w:jc w:val="center"/>
            </w:pPr>
            <w:r>
              <w:t>10817,81</w:t>
            </w:r>
          </w:p>
        </w:tc>
      </w:tr>
      <w:tr w:rsidR="00BC0286">
        <w:tc>
          <w:tcPr>
            <w:tcW w:w="1020" w:type="dxa"/>
          </w:tcPr>
          <w:p w:rsidR="00BC0286" w:rsidRDefault="00BC0286">
            <w:pPr>
              <w:pStyle w:val="ConsPlusNormal"/>
              <w:jc w:val="center"/>
            </w:pPr>
            <w:r>
              <w:t>273.</w:t>
            </w:r>
          </w:p>
        </w:tc>
        <w:tc>
          <w:tcPr>
            <w:tcW w:w="2410" w:type="dxa"/>
          </w:tcPr>
          <w:p w:rsidR="00BC0286" w:rsidRDefault="00BC0286">
            <w:pPr>
              <w:pStyle w:val="ConsPlusNormal"/>
            </w:pPr>
            <w:r>
              <w:t>A08.09.001.002.23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трахеи и бронхов с применением иммуногистохимических методов</w:t>
            </w:r>
          </w:p>
        </w:tc>
        <w:tc>
          <w:tcPr>
            <w:tcW w:w="1304" w:type="dxa"/>
          </w:tcPr>
          <w:p w:rsidR="00BC0286" w:rsidRDefault="00BC0286">
            <w:pPr>
              <w:pStyle w:val="ConsPlusNormal"/>
              <w:jc w:val="center"/>
            </w:pPr>
            <w:r>
              <w:t>10817,81</w:t>
            </w:r>
          </w:p>
        </w:tc>
        <w:tc>
          <w:tcPr>
            <w:tcW w:w="1275" w:type="dxa"/>
          </w:tcPr>
          <w:p w:rsidR="00BC0286" w:rsidRDefault="00BC0286">
            <w:pPr>
              <w:pStyle w:val="ConsPlusNormal"/>
              <w:jc w:val="center"/>
            </w:pPr>
            <w:r>
              <w:t>10817,81</w:t>
            </w:r>
          </w:p>
        </w:tc>
      </w:tr>
      <w:tr w:rsidR="00BC0286">
        <w:tc>
          <w:tcPr>
            <w:tcW w:w="1020" w:type="dxa"/>
          </w:tcPr>
          <w:p w:rsidR="00BC0286" w:rsidRDefault="00BC0286">
            <w:pPr>
              <w:pStyle w:val="ConsPlusNormal"/>
              <w:jc w:val="center"/>
            </w:pPr>
            <w:r>
              <w:t>274.</w:t>
            </w:r>
          </w:p>
        </w:tc>
        <w:tc>
          <w:tcPr>
            <w:tcW w:w="2410" w:type="dxa"/>
          </w:tcPr>
          <w:p w:rsidR="00BC0286" w:rsidRDefault="00BC0286">
            <w:pPr>
              <w:pStyle w:val="ConsPlusNormal"/>
            </w:pPr>
            <w:r>
              <w:t>A08.09.002.002.23</w:t>
            </w:r>
          </w:p>
        </w:tc>
        <w:tc>
          <w:tcPr>
            <w:tcW w:w="3061" w:type="dxa"/>
          </w:tcPr>
          <w:p w:rsidR="00BC0286" w:rsidRDefault="00BC0286">
            <w:pPr>
              <w:pStyle w:val="ConsPlusNormal"/>
            </w:pPr>
            <w:r>
              <w:t xml:space="preserve">Патолого-анатомическое исследование биопсийного (операционного) материала тканей легкого с применением </w:t>
            </w:r>
            <w:r>
              <w:lastRenderedPageBreak/>
              <w:t>иммуногистохимических методов</w:t>
            </w:r>
          </w:p>
        </w:tc>
        <w:tc>
          <w:tcPr>
            <w:tcW w:w="1304" w:type="dxa"/>
          </w:tcPr>
          <w:p w:rsidR="00BC0286" w:rsidRDefault="00BC0286">
            <w:pPr>
              <w:pStyle w:val="ConsPlusNormal"/>
              <w:jc w:val="center"/>
            </w:pPr>
            <w:r>
              <w:lastRenderedPageBreak/>
              <w:t>17072,95</w:t>
            </w:r>
          </w:p>
        </w:tc>
        <w:tc>
          <w:tcPr>
            <w:tcW w:w="1275" w:type="dxa"/>
          </w:tcPr>
          <w:p w:rsidR="00BC0286" w:rsidRDefault="00BC0286">
            <w:pPr>
              <w:pStyle w:val="ConsPlusNormal"/>
              <w:jc w:val="center"/>
            </w:pPr>
            <w:r>
              <w:t>17072,95</w:t>
            </w:r>
          </w:p>
        </w:tc>
      </w:tr>
      <w:tr w:rsidR="00BC0286">
        <w:tc>
          <w:tcPr>
            <w:tcW w:w="1020" w:type="dxa"/>
          </w:tcPr>
          <w:p w:rsidR="00BC0286" w:rsidRDefault="00BC0286">
            <w:pPr>
              <w:pStyle w:val="ConsPlusNormal"/>
              <w:jc w:val="center"/>
            </w:pPr>
            <w:r>
              <w:lastRenderedPageBreak/>
              <w:t>275.</w:t>
            </w:r>
          </w:p>
        </w:tc>
        <w:tc>
          <w:tcPr>
            <w:tcW w:w="2410" w:type="dxa"/>
          </w:tcPr>
          <w:p w:rsidR="00BC0286" w:rsidRDefault="00BC0286">
            <w:pPr>
              <w:pStyle w:val="ConsPlusNormal"/>
            </w:pPr>
            <w:r>
              <w:t>A08.09.005.002.23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плевры с применением иммуногистохимических методов</w:t>
            </w:r>
          </w:p>
        </w:tc>
        <w:tc>
          <w:tcPr>
            <w:tcW w:w="1304" w:type="dxa"/>
          </w:tcPr>
          <w:p w:rsidR="00BC0286" w:rsidRDefault="00BC0286">
            <w:pPr>
              <w:pStyle w:val="ConsPlusNormal"/>
              <w:jc w:val="center"/>
            </w:pPr>
            <w:r>
              <w:t>17072,95</w:t>
            </w:r>
          </w:p>
        </w:tc>
        <w:tc>
          <w:tcPr>
            <w:tcW w:w="1275" w:type="dxa"/>
          </w:tcPr>
          <w:p w:rsidR="00BC0286" w:rsidRDefault="00BC0286">
            <w:pPr>
              <w:pStyle w:val="ConsPlusNormal"/>
              <w:jc w:val="center"/>
            </w:pPr>
            <w:r>
              <w:t>17072,95</w:t>
            </w:r>
          </w:p>
        </w:tc>
      </w:tr>
      <w:tr w:rsidR="00BC0286">
        <w:tc>
          <w:tcPr>
            <w:tcW w:w="1020" w:type="dxa"/>
          </w:tcPr>
          <w:p w:rsidR="00BC0286" w:rsidRDefault="00BC0286">
            <w:pPr>
              <w:pStyle w:val="ConsPlusNormal"/>
              <w:jc w:val="center"/>
            </w:pPr>
            <w:r>
              <w:t>276.</w:t>
            </w:r>
          </w:p>
        </w:tc>
        <w:tc>
          <w:tcPr>
            <w:tcW w:w="2410" w:type="dxa"/>
          </w:tcPr>
          <w:p w:rsidR="00BC0286" w:rsidRDefault="00BC0286">
            <w:pPr>
              <w:pStyle w:val="ConsPlusNormal"/>
            </w:pPr>
            <w:r>
              <w:t>A08.14.001.002.23</w:t>
            </w:r>
          </w:p>
        </w:tc>
        <w:tc>
          <w:tcPr>
            <w:tcW w:w="3061" w:type="dxa"/>
          </w:tcPr>
          <w:p w:rsidR="00BC0286" w:rsidRDefault="00BC0286">
            <w:pPr>
              <w:pStyle w:val="ConsPlusNormal"/>
            </w:pPr>
            <w:r>
              <w:t>Патолого-анатомическое исследование биопсийного (операционного) материала печени с применением иммуногистохимических методов</w:t>
            </w:r>
          </w:p>
        </w:tc>
        <w:tc>
          <w:tcPr>
            <w:tcW w:w="1304" w:type="dxa"/>
          </w:tcPr>
          <w:p w:rsidR="00BC0286" w:rsidRDefault="00BC0286">
            <w:pPr>
              <w:pStyle w:val="ConsPlusNormal"/>
              <w:jc w:val="center"/>
            </w:pPr>
            <w:r>
              <w:t>11302,54</w:t>
            </w:r>
          </w:p>
        </w:tc>
        <w:tc>
          <w:tcPr>
            <w:tcW w:w="1275" w:type="dxa"/>
          </w:tcPr>
          <w:p w:rsidR="00BC0286" w:rsidRDefault="00BC0286">
            <w:pPr>
              <w:pStyle w:val="ConsPlusNormal"/>
              <w:jc w:val="center"/>
            </w:pPr>
            <w:r>
              <w:t>11302,54</w:t>
            </w:r>
          </w:p>
        </w:tc>
      </w:tr>
      <w:tr w:rsidR="00BC0286">
        <w:tc>
          <w:tcPr>
            <w:tcW w:w="1020" w:type="dxa"/>
          </w:tcPr>
          <w:p w:rsidR="00BC0286" w:rsidRDefault="00BC0286">
            <w:pPr>
              <w:pStyle w:val="ConsPlusNormal"/>
              <w:jc w:val="center"/>
            </w:pPr>
            <w:r>
              <w:t>277.</w:t>
            </w:r>
          </w:p>
        </w:tc>
        <w:tc>
          <w:tcPr>
            <w:tcW w:w="2410" w:type="dxa"/>
          </w:tcPr>
          <w:p w:rsidR="00BC0286" w:rsidRDefault="00BC0286">
            <w:pPr>
              <w:pStyle w:val="ConsPlusNormal"/>
            </w:pPr>
            <w:r>
              <w:t>A08.16.001.002.23</w:t>
            </w:r>
          </w:p>
        </w:tc>
        <w:tc>
          <w:tcPr>
            <w:tcW w:w="3061" w:type="dxa"/>
          </w:tcPr>
          <w:p w:rsidR="00BC0286" w:rsidRDefault="00BC0286">
            <w:pPr>
              <w:pStyle w:val="ConsPlusNormal"/>
            </w:pPr>
            <w:r>
              <w:t>Патолого-анатомическое исследование биопсийного (операционного) материала пищевода с применением иммуногистохимических методов</w:t>
            </w:r>
          </w:p>
        </w:tc>
        <w:tc>
          <w:tcPr>
            <w:tcW w:w="1304" w:type="dxa"/>
          </w:tcPr>
          <w:p w:rsidR="00BC0286" w:rsidRDefault="00BC0286">
            <w:pPr>
              <w:pStyle w:val="ConsPlusNormal"/>
              <w:jc w:val="center"/>
            </w:pPr>
            <w:r>
              <w:t>7236,63</w:t>
            </w:r>
          </w:p>
        </w:tc>
        <w:tc>
          <w:tcPr>
            <w:tcW w:w="1275" w:type="dxa"/>
          </w:tcPr>
          <w:p w:rsidR="00BC0286" w:rsidRDefault="00BC0286">
            <w:pPr>
              <w:pStyle w:val="ConsPlusNormal"/>
              <w:jc w:val="center"/>
            </w:pPr>
            <w:r>
              <w:t>7236,63</w:t>
            </w:r>
          </w:p>
        </w:tc>
      </w:tr>
      <w:tr w:rsidR="00BC0286">
        <w:tc>
          <w:tcPr>
            <w:tcW w:w="1020" w:type="dxa"/>
          </w:tcPr>
          <w:p w:rsidR="00BC0286" w:rsidRDefault="00BC0286">
            <w:pPr>
              <w:pStyle w:val="ConsPlusNormal"/>
              <w:jc w:val="center"/>
            </w:pPr>
            <w:r>
              <w:t>278.</w:t>
            </w:r>
          </w:p>
        </w:tc>
        <w:tc>
          <w:tcPr>
            <w:tcW w:w="2410" w:type="dxa"/>
          </w:tcPr>
          <w:p w:rsidR="00BC0286" w:rsidRDefault="00BC0286">
            <w:pPr>
              <w:pStyle w:val="ConsPlusNormal"/>
            </w:pPr>
            <w:r>
              <w:t>A08.16.002.002.23</w:t>
            </w:r>
          </w:p>
        </w:tc>
        <w:tc>
          <w:tcPr>
            <w:tcW w:w="3061" w:type="dxa"/>
          </w:tcPr>
          <w:p w:rsidR="00BC0286" w:rsidRDefault="00BC0286">
            <w:pPr>
              <w:pStyle w:val="ConsPlusNormal"/>
            </w:pPr>
            <w:r>
              <w:t>Патолого-анатомическое исследование биопсийного (операционного) материала желудка с применением иммуногистохимических методов</w:t>
            </w:r>
          </w:p>
        </w:tc>
        <w:tc>
          <w:tcPr>
            <w:tcW w:w="1304" w:type="dxa"/>
          </w:tcPr>
          <w:p w:rsidR="00BC0286" w:rsidRDefault="00BC0286">
            <w:pPr>
              <w:pStyle w:val="ConsPlusNormal"/>
              <w:jc w:val="center"/>
            </w:pPr>
            <w:r>
              <w:t>11302,54</w:t>
            </w:r>
          </w:p>
        </w:tc>
        <w:tc>
          <w:tcPr>
            <w:tcW w:w="1275" w:type="dxa"/>
          </w:tcPr>
          <w:p w:rsidR="00BC0286" w:rsidRDefault="00BC0286">
            <w:pPr>
              <w:pStyle w:val="ConsPlusNormal"/>
              <w:jc w:val="center"/>
            </w:pPr>
            <w:r>
              <w:t>11302,54</w:t>
            </w:r>
          </w:p>
        </w:tc>
      </w:tr>
      <w:tr w:rsidR="00BC0286">
        <w:tc>
          <w:tcPr>
            <w:tcW w:w="1020" w:type="dxa"/>
          </w:tcPr>
          <w:p w:rsidR="00BC0286" w:rsidRDefault="00BC0286">
            <w:pPr>
              <w:pStyle w:val="ConsPlusNormal"/>
              <w:jc w:val="center"/>
            </w:pPr>
            <w:r>
              <w:t>279.</w:t>
            </w:r>
          </w:p>
        </w:tc>
        <w:tc>
          <w:tcPr>
            <w:tcW w:w="2410" w:type="dxa"/>
          </w:tcPr>
          <w:p w:rsidR="00BC0286" w:rsidRDefault="00BC0286">
            <w:pPr>
              <w:pStyle w:val="ConsPlusNormal"/>
            </w:pPr>
            <w:r>
              <w:t>A08.16.003.001.23</w:t>
            </w:r>
          </w:p>
        </w:tc>
        <w:tc>
          <w:tcPr>
            <w:tcW w:w="3061" w:type="dxa"/>
          </w:tcPr>
          <w:p w:rsidR="00BC0286" w:rsidRDefault="00BC0286">
            <w:pPr>
              <w:pStyle w:val="ConsPlusNormal"/>
            </w:pPr>
            <w:r>
              <w:t>Патолого-анатомическое исследование биопсийного (операционного) материала двенадцатиперстной кишки с применением гистохимических методов</w:t>
            </w:r>
          </w:p>
        </w:tc>
        <w:tc>
          <w:tcPr>
            <w:tcW w:w="1304" w:type="dxa"/>
          </w:tcPr>
          <w:p w:rsidR="00BC0286" w:rsidRDefault="00BC0286">
            <w:pPr>
              <w:pStyle w:val="ConsPlusNormal"/>
              <w:jc w:val="center"/>
            </w:pPr>
            <w:r>
              <w:t>3501,84</w:t>
            </w:r>
          </w:p>
        </w:tc>
        <w:tc>
          <w:tcPr>
            <w:tcW w:w="1275" w:type="dxa"/>
          </w:tcPr>
          <w:p w:rsidR="00BC0286" w:rsidRDefault="00BC0286">
            <w:pPr>
              <w:pStyle w:val="ConsPlusNormal"/>
              <w:jc w:val="center"/>
            </w:pPr>
            <w:r>
              <w:t>3501,84</w:t>
            </w:r>
          </w:p>
        </w:tc>
      </w:tr>
      <w:tr w:rsidR="00BC0286">
        <w:tc>
          <w:tcPr>
            <w:tcW w:w="1020" w:type="dxa"/>
          </w:tcPr>
          <w:p w:rsidR="00BC0286" w:rsidRDefault="00BC0286">
            <w:pPr>
              <w:pStyle w:val="ConsPlusNormal"/>
              <w:jc w:val="center"/>
            </w:pPr>
            <w:r>
              <w:t>280.</w:t>
            </w:r>
          </w:p>
        </w:tc>
        <w:tc>
          <w:tcPr>
            <w:tcW w:w="2410" w:type="dxa"/>
          </w:tcPr>
          <w:p w:rsidR="00BC0286" w:rsidRDefault="00BC0286">
            <w:pPr>
              <w:pStyle w:val="ConsPlusNormal"/>
            </w:pPr>
            <w:r>
              <w:t>A08.16.003.002.23</w:t>
            </w:r>
          </w:p>
        </w:tc>
        <w:tc>
          <w:tcPr>
            <w:tcW w:w="3061" w:type="dxa"/>
          </w:tcPr>
          <w:p w:rsidR="00BC0286" w:rsidRDefault="00BC0286">
            <w:pPr>
              <w:pStyle w:val="ConsPlusNormal"/>
            </w:pPr>
            <w:r>
              <w:t>Патолого-анатомическое исследование биопсийного (операционного) материала двенадцатиперстной кишки с применением иммуногистохимических методов</w:t>
            </w:r>
          </w:p>
        </w:tc>
        <w:tc>
          <w:tcPr>
            <w:tcW w:w="1304" w:type="dxa"/>
          </w:tcPr>
          <w:p w:rsidR="00BC0286" w:rsidRDefault="00BC0286">
            <w:pPr>
              <w:pStyle w:val="ConsPlusNormal"/>
              <w:jc w:val="center"/>
            </w:pPr>
            <w:r>
              <w:t>7236,63</w:t>
            </w:r>
          </w:p>
        </w:tc>
        <w:tc>
          <w:tcPr>
            <w:tcW w:w="1275" w:type="dxa"/>
          </w:tcPr>
          <w:p w:rsidR="00BC0286" w:rsidRDefault="00BC0286">
            <w:pPr>
              <w:pStyle w:val="ConsPlusNormal"/>
              <w:jc w:val="center"/>
            </w:pPr>
            <w:r>
              <w:t>7236,63</w:t>
            </w:r>
          </w:p>
        </w:tc>
      </w:tr>
      <w:tr w:rsidR="00BC0286">
        <w:tc>
          <w:tcPr>
            <w:tcW w:w="1020" w:type="dxa"/>
          </w:tcPr>
          <w:p w:rsidR="00BC0286" w:rsidRDefault="00BC0286">
            <w:pPr>
              <w:pStyle w:val="ConsPlusNormal"/>
              <w:jc w:val="center"/>
            </w:pPr>
            <w:r>
              <w:t>281.</w:t>
            </w:r>
          </w:p>
        </w:tc>
        <w:tc>
          <w:tcPr>
            <w:tcW w:w="2410" w:type="dxa"/>
          </w:tcPr>
          <w:p w:rsidR="00BC0286" w:rsidRDefault="00BC0286">
            <w:pPr>
              <w:pStyle w:val="ConsPlusNormal"/>
            </w:pPr>
            <w:r>
              <w:t>A08.17.001.002.23</w:t>
            </w:r>
          </w:p>
        </w:tc>
        <w:tc>
          <w:tcPr>
            <w:tcW w:w="3061" w:type="dxa"/>
          </w:tcPr>
          <w:p w:rsidR="00BC0286" w:rsidRDefault="00BC0286">
            <w:pPr>
              <w:pStyle w:val="ConsPlusNormal"/>
            </w:pPr>
            <w:r>
              <w:t>Патолого-анатомическое исследование биопсийного (операционного) материала тонкой кишки с применением иммуногистохимических методов</w:t>
            </w:r>
          </w:p>
        </w:tc>
        <w:tc>
          <w:tcPr>
            <w:tcW w:w="1304" w:type="dxa"/>
          </w:tcPr>
          <w:p w:rsidR="00BC0286" w:rsidRDefault="00BC0286">
            <w:pPr>
              <w:pStyle w:val="ConsPlusNormal"/>
              <w:jc w:val="center"/>
            </w:pPr>
            <w:r>
              <w:t>7236,63</w:t>
            </w:r>
          </w:p>
        </w:tc>
        <w:tc>
          <w:tcPr>
            <w:tcW w:w="1275" w:type="dxa"/>
          </w:tcPr>
          <w:p w:rsidR="00BC0286" w:rsidRDefault="00BC0286">
            <w:pPr>
              <w:pStyle w:val="ConsPlusNormal"/>
              <w:jc w:val="center"/>
            </w:pPr>
            <w:r>
              <w:t>7236,63</w:t>
            </w:r>
          </w:p>
        </w:tc>
      </w:tr>
      <w:tr w:rsidR="00BC0286">
        <w:tc>
          <w:tcPr>
            <w:tcW w:w="1020" w:type="dxa"/>
          </w:tcPr>
          <w:p w:rsidR="00BC0286" w:rsidRDefault="00BC0286">
            <w:pPr>
              <w:pStyle w:val="ConsPlusNormal"/>
              <w:jc w:val="center"/>
            </w:pPr>
            <w:r>
              <w:t>282.</w:t>
            </w:r>
          </w:p>
        </w:tc>
        <w:tc>
          <w:tcPr>
            <w:tcW w:w="2410" w:type="dxa"/>
          </w:tcPr>
          <w:p w:rsidR="00BC0286" w:rsidRDefault="00BC0286">
            <w:pPr>
              <w:pStyle w:val="ConsPlusNormal"/>
            </w:pPr>
            <w:r>
              <w:t>A08.18.001.002.23</w:t>
            </w:r>
          </w:p>
        </w:tc>
        <w:tc>
          <w:tcPr>
            <w:tcW w:w="3061" w:type="dxa"/>
          </w:tcPr>
          <w:p w:rsidR="00BC0286" w:rsidRDefault="00BC0286">
            <w:pPr>
              <w:pStyle w:val="ConsPlusNormal"/>
            </w:pPr>
            <w:r>
              <w:t xml:space="preserve">Патолого-анатомическое исследование биопсийного </w:t>
            </w:r>
            <w:r>
              <w:lastRenderedPageBreak/>
              <w:t>(операционного) материала толстой кишки с применением иммуногистохимических методов</w:t>
            </w:r>
          </w:p>
        </w:tc>
        <w:tc>
          <w:tcPr>
            <w:tcW w:w="1304" w:type="dxa"/>
          </w:tcPr>
          <w:p w:rsidR="00BC0286" w:rsidRDefault="00BC0286">
            <w:pPr>
              <w:pStyle w:val="ConsPlusNormal"/>
              <w:jc w:val="center"/>
            </w:pPr>
            <w:r>
              <w:lastRenderedPageBreak/>
              <w:t>10817,81</w:t>
            </w:r>
          </w:p>
        </w:tc>
        <w:tc>
          <w:tcPr>
            <w:tcW w:w="1275" w:type="dxa"/>
          </w:tcPr>
          <w:p w:rsidR="00BC0286" w:rsidRDefault="00BC0286">
            <w:pPr>
              <w:pStyle w:val="ConsPlusNormal"/>
              <w:jc w:val="center"/>
            </w:pPr>
            <w:r>
              <w:t>10817,81</w:t>
            </w:r>
          </w:p>
        </w:tc>
      </w:tr>
      <w:tr w:rsidR="00BC0286">
        <w:tc>
          <w:tcPr>
            <w:tcW w:w="1020" w:type="dxa"/>
          </w:tcPr>
          <w:p w:rsidR="00BC0286" w:rsidRDefault="00BC0286">
            <w:pPr>
              <w:pStyle w:val="ConsPlusNormal"/>
              <w:jc w:val="center"/>
            </w:pPr>
            <w:r>
              <w:lastRenderedPageBreak/>
              <w:t>283.</w:t>
            </w:r>
          </w:p>
        </w:tc>
        <w:tc>
          <w:tcPr>
            <w:tcW w:w="2410" w:type="dxa"/>
          </w:tcPr>
          <w:p w:rsidR="00BC0286" w:rsidRDefault="00BC0286">
            <w:pPr>
              <w:pStyle w:val="ConsPlusNormal"/>
            </w:pPr>
            <w:r>
              <w:t>A08.19.001.002.23</w:t>
            </w:r>
          </w:p>
        </w:tc>
        <w:tc>
          <w:tcPr>
            <w:tcW w:w="3061" w:type="dxa"/>
          </w:tcPr>
          <w:p w:rsidR="00BC0286" w:rsidRDefault="00BC0286">
            <w:pPr>
              <w:pStyle w:val="ConsPlusNormal"/>
            </w:pPr>
            <w:r>
              <w:t>Патолого-анатомическое исследование биопсийного (операционного) материала прямой кишки с применением иммуногистохимических методов</w:t>
            </w:r>
          </w:p>
        </w:tc>
        <w:tc>
          <w:tcPr>
            <w:tcW w:w="1304" w:type="dxa"/>
          </w:tcPr>
          <w:p w:rsidR="00BC0286" w:rsidRDefault="00BC0286">
            <w:pPr>
              <w:pStyle w:val="ConsPlusNormal"/>
              <w:jc w:val="center"/>
            </w:pPr>
            <w:r>
              <w:t>11302,54</w:t>
            </w:r>
          </w:p>
        </w:tc>
        <w:tc>
          <w:tcPr>
            <w:tcW w:w="1275" w:type="dxa"/>
          </w:tcPr>
          <w:p w:rsidR="00BC0286" w:rsidRDefault="00BC0286">
            <w:pPr>
              <w:pStyle w:val="ConsPlusNormal"/>
              <w:jc w:val="center"/>
            </w:pPr>
            <w:r>
              <w:t>11302,54</w:t>
            </w:r>
          </w:p>
        </w:tc>
      </w:tr>
      <w:tr w:rsidR="00BC0286">
        <w:tc>
          <w:tcPr>
            <w:tcW w:w="1020" w:type="dxa"/>
          </w:tcPr>
          <w:p w:rsidR="00BC0286" w:rsidRDefault="00BC0286">
            <w:pPr>
              <w:pStyle w:val="ConsPlusNormal"/>
              <w:jc w:val="center"/>
            </w:pPr>
            <w:r>
              <w:t>284.</w:t>
            </w:r>
          </w:p>
        </w:tc>
        <w:tc>
          <w:tcPr>
            <w:tcW w:w="2410" w:type="dxa"/>
          </w:tcPr>
          <w:p w:rsidR="00BC0286" w:rsidRDefault="00BC0286">
            <w:pPr>
              <w:pStyle w:val="ConsPlusNormal"/>
            </w:pPr>
            <w:r>
              <w:t>A08.19.002.001.23</w:t>
            </w:r>
          </w:p>
        </w:tc>
        <w:tc>
          <w:tcPr>
            <w:tcW w:w="3061" w:type="dxa"/>
          </w:tcPr>
          <w:p w:rsidR="00BC0286" w:rsidRDefault="00BC0286">
            <w:pPr>
              <w:pStyle w:val="ConsPlusNormal"/>
            </w:pPr>
            <w:r>
              <w:t>Патолого-анатомическое исследование биопсийного (операционного) материала ободочной кишки с применением гистохимических методов</w:t>
            </w:r>
          </w:p>
        </w:tc>
        <w:tc>
          <w:tcPr>
            <w:tcW w:w="1304" w:type="dxa"/>
          </w:tcPr>
          <w:p w:rsidR="00BC0286" w:rsidRDefault="00BC0286">
            <w:pPr>
              <w:pStyle w:val="ConsPlusNormal"/>
              <w:jc w:val="center"/>
            </w:pPr>
            <w:r>
              <w:t>3785,69</w:t>
            </w:r>
          </w:p>
        </w:tc>
        <w:tc>
          <w:tcPr>
            <w:tcW w:w="1275" w:type="dxa"/>
          </w:tcPr>
          <w:p w:rsidR="00BC0286" w:rsidRDefault="00BC0286">
            <w:pPr>
              <w:pStyle w:val="ConsPlusNormal"/>
              <w:jc w:val="center"/>
            </w:pPr>
            <w:r>
              <w:t>3785,69</w:t>
            </w:r>
          </w:p>
        </w:tc>
      </w:tr>
      <w:tr w:rsidR="00BC0286">
        <w:tc>
          <w:tcPr>
            <w:tcW w:w="1020" w:type="dxa"/>
          </w:tcPr>
          <w:p w:rsidR="00BC0286" w:rsidRDefault="00BC0286">
            <w:pPr>
              <w:pStyle w:val="ConsPlusNormal"/>
              <w:jc w:val="center"/>
            </w:pPr>
            <w:r>
              <w:t>285.</w:t>
            </w:r>
          </w:p>
        </w:tc>
        <w:tc>
          <w:tcPr>
            <w:tcW w:w="2410" w:type="dxa"/>
          </w:tcPr>
          <w:p w:rsidR="00BC0286" w:rsidRDefault="00BC0286">
            <w:pPr>
              <w:pStyle w:val="ConsPlusNormal"/>
            </w:pPr>
            <w:r>
              <w:t>A08.19.002.002.23</w:t>
            </w:r>
          </w:p>
        </w:tc>
        <w:tc>
          <w:tcPr>
            <w:tcW w:w="3061" w:type="dxa"/>
          </w:tcPr>
          <w:p w:rsidR="00BC0286" w:rsidRDefault="00BC0286">
            <w:pPr>
              <w:pStyle w:val="ConsPlusNormal"/>
            </w:pPr>
            <w:r>
              <w:t>Патолого-анатомическое исследование биопсийного (операционного) материала ободочной кишки с применением иммуногистохимических методов</w:t>
            </w:r>
          </w:p>
        </w:tc>
        <w:tc>
          <w:tcPr>
            <w:tcW w:w="1304" w:type="dxa"/>
          </w:tcPr>
          <w:p w:rsidR="00BC0286" w:rsidRDefault="00BC0286">
            <w:pPr>
              <w:pStyle w:val="ConsPlusNormal"/>
              <w:jc w:val="center"/>
            </w:pPr>
            <w:r>
              <w:t>10817,81</w:t>
            </w:r>
          </w:p>
        </w:tc>
        <w:tc>
          <w:tcPr>
            <w:tcW w:w="1275" w:type="dxa"/>
          </w:tcPr>
          <w:p w:rsidR="00BC0286" w:rsidRDefault="00BC0286">
            <w:pPr>
              <w:pStyle w:val="ConsPlusNormal"/>
              <w:jc w:val="center"/>
            </w:pPr>
            <w:r>
              <w:t>10817,81</w:t>
            </w:r>
          </w:p>
        </w:tc>
      </w:tr>
      <w:tr w:rsidR="00BC0286">
        <w:tc>
          <w:tcPr>
            <w:tcW w:w="1020" w:type="dxa"/>
          </w:tcPr>
          <w:p w:rsidR="00BC0286" w:rsidRDefault="00BC0286">
            <w:pPr>
              <w:pStyle w:val="ConsPlusNormal"/>
              <w:jc w:val="center"/>
            </w:pPr>
            <w:r>
              <w:t>286.</w:t>
            </w:r>
          </w:p>
        </w:tc>
        <w:tc>
          <w:tcPr>
            <w:tcW w:w="2410" w:type="dxa"/>
          </w:tcPr>
          <w:p w:rsidR="00BC0286" w:rsidRDefault="00BC0286">
            <w:pPr>
              <w:pStyle w:val="ConsPlusNormal"/>
            </w:pPr>
            <w:r>
              <w:t>A08.20.001.002.23</w:t>
            </w:r>
          </w:p>
        </w:tc>
        <w:tc>
          <w:tcPr>
            <w:tcW w:w="3061" w:type="dxa"/>
          </w:tcPr>
          <w:p w:rsidR="00BC0286" w:rsidRDefault="00BC0286">
            <w:pPr>
              <w:pStyle w:val="ConsPlusNormal"/>
            </w:pPr>
            <w:r>
              <w:t>Патолого-анатомическое исследование биопсийного (операционного) материала влагалища с применением иммуногистохимических методов</w:t>
            </w:r>
          </w:p>
        </w:tc>
        <w:tc>
          <w:tcPr>
            <w:tcW w:w="1304" w:type="dxa"/>
          </w:tcPr>
          <w:p w:rsidR="00BC0286" w:rsidRDefault="00BC0286">
            <w:pPr>
              <w:pStyle w:val="ConsPlusNormal"/>
              <w:jc w:val="center"/>
            </w:pPr>
            <w:r>
              <w:t>13731,86</w:t>
            </w:r>
          </w:p>
        </w:tc>
        <w:tc>
          <w:tcPr>
            <w:tcW w:w="1275" w:type="dxa"/>
          </w:tcPr>
          <w:p w:rsidR="00BC0286" w:rsidRDefault="00BC0286">
            <w:pPr>
              <w:pStyle w:val="ConsPlusNormal"/>
              <w:jc w:val="center"/>
            </w:pPr>
            <w:r>
              <w:t>13731,86</w:t>
            </w:r>
          </w:p>
        </w:tc>
      </w:tr>
      <w:tr w:rsidR="00BC0286">
        <w:tc>
          <w:tcPr>
            <w:tcW w:w="1020" w:type="dxa"/>
          </w:tcPr>
          <w:p w:rsidR="00BC0286" w:rsidRDefault="00BC0286">
            <w:pPr>
              <w:pStyle w:val="ConsPlusNormal"/>
              <w:jc w:val="center"/>
            </w:pPr>
            <w:r>
              <w:t>287.</w:t>
            </w:r>
          </w:p>
        </w:tc>
        <w:tc>
          <w:tcPr>
            <w:tcW w:w="2410" w:type="dxa"/>
          </w:tcPr>
          <w:p w:rsidR="00BC0286" w:rsidRDefault="00BC0286">
            <w:pPr>
              <w:pStyle w:val="ConsPlusNormal"/>
            </w:pPr>
            <w:r>
              <w:t>A08.20.003.002.23</w:t>
            </w:r>
          </w:p>
        </w:tc>
        <w:tc>
          <w:tcPr>
            <w:tcW w:w="3061" w:type="dxa"/>
          </w:tcPr>
          <w:p w:rsidR="00BC0286" w:rsidRDefault="00BC0286">
            <w:pPr>
              <w:pStyle w:val="ConsPlusNormal"/>
            </w:pPr>
            <w:r>
              <w:t>Патолого-анатомическое исследование биопсийного (операционного) материала матки с применением иммуногистохимических методов</w:t>
            </w:r>
          </w:p>
        </w:tc>
        <w:tc>
          <w:tcPr>
            <w:tcW w:w="1304" w:type="dxa"/>
          </w:tcPr>
          <w:p w:rsidR="00BC0286" w:rsidRDefault="00BC0286">
            <w:pPr>
              <w:pStyle w:val="ConsPlusNormal"/>
              <w:jc w:val="center"/>
            </w:pPr>
            <w:r>
              <w:t>17072,95</w:t>
            </w:r>
          </w:p>
        </w:tc>
        <w:tc>
          <w:tcPr>
            <w:tcW w:w="1275" w:type="dxa"/>
          </w:tcPr>
          <w:p w:rsidR="00BC0286" w:rsidRDefault="00BC0286">
            <w:pPr>
              <w:pStyle w:val="ConsPlusNormal"/>
              <w:jc w:val="center"/>
            </w:pPr>
            <w:r>
              <w:t>17072,95</w:t>
            </w:r>
          </w:p>
        </w:tc>
      </w:tr>
      <w:tr w:rsidR="00BC0286">
        <w:tc>
          <w:tcPr>
            <w:tcW w:w="1020" w:type="dxa"/>
          </w:tcPr>
          <w:p w:rsidR="00BC0286" w:rsidRDefault="00BC0286">
            <w:pPr>
              <w:pStyle w:val="ConsPlusNormal"/>
              <w:jc w:val="center"/>
            </w:pPr>
            <w:r>
              <w:t>288.</w:t>
            </w:r>
          </w:p>
        </w:tc>
        <w:tc>
          <w:tcPr>
            <w:tcW w:w="2410" w:type="dxa"/>
          </w:tcPr>
          <w:p w:rsidR="00BC0286" w:rsidRDefault="00BC0286">
            <w:pPr>
              <w:pStyle w:val="ConsPlusNormal"/>
            </w:pPr>
            <w:r>
              <w:t>A08.20.005.002.23</w:t>
            </w:r>
          </w:p>
        </w:tc>
        <w:tc>
          <w:tcPr>
            <w:tcW w:w="3061" w:type="dxa"/>
          </w:tcPr>
          <w:p w:rsidR="00BC0286" w:rsidRDefault="00BC0286">
            <w:pPr>
              <w:pStyle w:val="ConsPlusNormal"/>
            </w:pPr>
            <w:r>
              <w:t>Патолого-анатомическое исследование биопсийного (операционного) материала яичника с применением иммуногистохимических методов</w:t>
            </w:r>
          </w:p>
        </w:tc>
        <w:tc>
          <w:tcPr>
            <w:tcW w:w="1304" w:type="dxa"/>
          </w:tcPr>
          <w:p w:rsidR="00BC0286" w:rsidRDefault="00BC0286">
            <w:pPr>
              <w:pStyle w:val="ConsPlusNormal"/>
              <w:jc w:val="center"/>
            </w:pPr>
            <w:r>
              <w:t>17072,95</w:t>
            </w:r>
          </w:p>
        </w:tc>
        <w:tc>
          <w:tcPr>
            <w:tcW w:w="1275" w:type="dxa"/>
          </w:tcPr>
          <w:p w:rsidR="00BC0286" w:rsidRDefault="00BC0286">
            <w:pPr>
              <w:pStyle w:val="ConsPlusNormal"/>
              <w:jc w:val="center"/>
            </w:pPr>
            <w:r>
              <w:t>17072,95</w:t>
            </w:r>
          </w:p>
        </w:tc>
      </w:tr>
      <w:tr w:rsidR="00BC0286">
        <w:tc>
          <w:tcPr>
            <w:tcW w:w="1020" w:type="dxa"/>
          </w:tcPr>
          <w:p w:rsidR="00BC0286" w:rsidRDefault="00BC0286">
            <w:pPr>
              <w:pStyle w:val="ConsPlusNormal"/>
              <w:jc w:val="center"/>
            </w:pPr>
            <w:r>
              <w:t>289.</w:t>
            </w:r>
          </w:p>
        </w:tc>
        <w:tc>
          <w:tcPr>
            <w:tcW w:w="2410" w:type="dxa"/>
          </w:tcPr>
          <w:p w:rsidR="00BC0286" w:rsidRDefault="00BC0286">
            <w:pPr>
              <w:pStyle w:val="ConsPlusNormal"/>
            </w:pPr>
            <w:r>
              <w:t>A08.20.009.002.23</w:t>
            </w:r>
          </w:p>
        </w:tc>
        <w:tc>
          <w:tcPr>
            <w:tcW w:w="3061" w:type="dxa"/>
          </w:tcPr>
          <w:p w:rsidR="00BC0286" w:rsidRDefault="00BC0286">
            <w:pPr>
              <w:pStyle w:val="ConsPlusNormal"/>
            </w:pPr>
            <w:r>
              <w:t xml:space="preserve">Патолого-анатомическое исследование биопсийного (операционного) материала молочной железы с применением иммуногистохимических </w:t>
            </w:r>
            <w:r>
              <w:lastRenderedPageBreak/>
              <w:t>методов</w:t>
            </w:r>
          </w:p>
        </w:tc>
        <w:tc>
          <w:tcPr>
            <w:tcW w:w="1304" w:type="dxa"/>
          </w:tcPr>
          <w:p w:rsidR="00BC0286" w:rsidRDefault="00BC0286">
            <w:pPr>
              <w:pStyle w:val="ConsPlusNormal"/>
              <w:jc w:val="center"/>
            </w:pPr>
            <w:r>
              <w:lastRenderedPageBreak/>
              <w:t>11302,54</w:t>
            </w:r>
          </w:p>
        </w:tc>
        <w:tc>
          <w:tcPr>
            <w:tcW w:w="1275" w:type="dxa"/>
          </w:tcPr>
          <w:p w:rsidR="00BC0286" w:rsidRDefault="00BC0286">
            <w:pPr>
              <w:pStyle w:val="ConsPlusNormal"/>
              <w:jc w:val="center"/>
            </w:pPr>
            <w:r>
              <w:t>11302,54</w:t>
            </w:r>
          </w:p>
        </w:tc>
      </w:tr>
      <w:tr w:rsidR="00BC0286">
        <w:tc>
          <w:tcPr>
            <w:tcW w:w="1020" w:type="dxa"/>
          </w:tcPr>
          <w:p w:rsidR="00BC0286" w:rsidRDefault="00BC0286">
            <w:pPr>
              <w:pStyle w:val="ConsPlusNormal"/>
              <w:jc w:val="center"/>
            </w:pPr>
            <w:r>
              <w:lastRenderedPageBreak/>
              <w:t>290.</w:t>
            </w:r>
          </w:p>
        </w:tc>
        <w:tc>
          <w:tcPr>
            <w:tcW w:w="2410" w:type="dxa"/>
          </w:tcPr>
          <w:p w:rsidR="00BC0286" w:rsidRDefault="00BC0286">
            <w:pPr>
              <w:pStyle w:val="ConsPlusNormal"/>
            </w:pPr>
            <w:r>
              <w:t>A08.21.001.002.23</w:t>
            </w:r>
          </w:p>
        </w:tc>
        <w:tc>
          <w:tcPr>
            <w:tcW w:w="3061" w:type="dxa"/>
          </w:tcPr>
          <w:p w:rsidR="00BC0286" w:rsidRDefault="00BC0286">
            <w:pPr>
              <w:pStyle w:val="ConsPlusNormal"/>
            </w:pPr>
            <w:r>
              <w:t>Патолого-анатомическое исследование биопсийного (операционного) материала предстательной железы с применением иммуногистохимических методов</w:t>
            </w:r>
          </w:p>
        </w:tc>
        <w:tc>
          <w:tcPr>
            <w:tcW w:w="1304" w:type="dxa"/>
          </w:tcPr>
          <w:p w:rsidR="00BC0286" w:rsidRDefault="00BC0286">
            <w:pPr>
              <w:pStyle w:val="ConsPlusNormal"/>
              <w:jc w:val="center"/>
            </w:pPr>
            <w:r>
              <w:t>11302,54</w:t>
            </w:r>
          </w:p>
        </w:tc>
        <w:tc>
          <w:tcPr>
            <w:tcW w:w="1275" w:type="dxa"/>
          </w:tcPr>
          <w:p w:rsidR="00BC0286" w:rsidRDefault="00BC0286">
            <w:pPr>
              <w:pStyle w:val="ConsPlusNormal"/>
              <w:jc w:val="center"/>
            </w:pPr>
            <w:r>
              <w:t>11302,54</w:t>
            </w:r>
          </w:p>
        </w:tc>
      </w:tr>
      <w:tr w:rsidR="00BC0286">
        <w:tc>
          <w:tcPr>
            <w:tcW w:w="1020" w:type="dxa"/>
          </w:tcPr>
          <w:p w:rsidR="00BC0286" w:rsidRDefault="00BC0286">
            <w:pPr>
              <w:pStyle w:val="ConsPlusNormal"/>
              <w:jc w:val="center"/>
            </w:pPr>
            <w:r>
              <w:t>291.</w:t>
            </w:r>
          </w:p>
        </w:tc>
        <w:tc>
          <w:tcPr>
            <w:tcW w:w="2410" w:type="dxa"/>
          </w:tcPr>
          <w:p w:rsidR="00BC0286" w:rsidRDefault="00BC0286">
            <w:pPr>
              <w:pStyle w:val="ConsPlusNormal"/>
            </w:pPr>
            <w:r>
              <w:t>A08.21.002.002.23</w:t>
            </w:r>
          </w:p>
        </w:tc>
        <w:tc>
          <w:tcPr>
            <w:tcW w:w="3061" w:type="dxa"/>
          </w:tcPr>
          <w:p w:rsidR="00BC0286" w:rsidRDefault="00BC0286">
            <w:pPr>
              <w:pStyle w:val="ConsPlusNormal"/>
            </w:pPr>
            <w:r>
              <w:t>Патолого-анатомическое исследование биопсийного (операционного) материала яичка, семенного канатика и придатков с применением иммуногистохимических методов</w:t>
            </w:r>
          </w:p>
        </w:tc>
        <w:tc>
          <w:tcPr>
            <w:tcW w:w="1304" w:type="dxa"/>
          </w:tcPr>
          <w:p w:rsidR="00BC0286" w:rsidRDefault="00BC0286">
            <w:pPr>
              <w:pStyle w:val="ConsPlusNormal"/>
              <w:jc w:val="center"/>
            </w:pPr>
            <w:r>
              <w:t>17072,95</w:t>
            </w:r>
          </w:p>
        </w:tc>
        <w:tc>
          <w:tcPr>
            <w:tcW w:w="1275" w:type="dxa"/>
          </w:tcPr>
          <w:p w:rsidR="00BC0286" w:rsidRDefault="00BC0286">
            <w:pPr>
              <w:pStyle w:val="ConsPlusNormal"/>
              <w:jc w:val="center"/>
            </w:pPr>
            <w:r>
              <w:t>17072,95</w:t>
            </w:r>
          </w:p>
        </w:tc>
      </w:tr>
      <w:tr w:rsidR="00BC0286">
        <w:tc>
          <w:tcPr>
            <w:tcW w:w="1020" w:type="dxa"/>
          </w:tcPr>
          <w:p w:rsidR="00BC0286" w:rsidRDefault="00BC0286">
            <w:pPr>
              <w:pStyle w:val="ConsPlusNormal"/>
              <w:jc w:val="center"/>
            </w:pPr>
            <w:r>
              <w:t>292.</w:t>
            </w:r>
          </w:p>
        </w:tc>
        <w:tc>
          <w:tcPr>
            <w:tcW w:w="2410" w:type="dxa"/>
          </w:tcPr>
          <w:p w:rsidR="00BC0286" w:rsidRDefault="00BC0286">
            <w:pPr>
              <w:pStyle w:val="ConsPlusNormal"/>
            </w:pPr>
            <w:r>
              <w:t>A08.21.003.002.23</w:t>
            </w:r>
          </w:p>
        </w:tc>
        <w:tc>
          <w:tcPr>
            <w:tcW w:w="3061" w:type="dxa"/>
          </w:tcPr>
          <w:p w:rsidR="00BC0286" w:rsidRDefault="00BC0286">
            <w:pPr>
              <w:pStyle w:val="ConsPlusNormal"/>
            </w:pPr>
            <w:r>
              <w:t>Патолого-анатомическое исследование биопсийного (операционного) материала крайней плоти с применением иммуногистохимических методов</w:t>
            </w:r>
          </w:p>
        </w:tc>
        <w:tc>
          <w:tcPr>
            <w:tcW w:w="1304" w:type="dxa"/>
          </w:tcPr>
          <w:p w:rsidR="00BC0286" w:rsidRDefault="00BC0286">
            <w:pPr>
              <w:pStyle w:val="ConsPlusNormal"/>
              <w:jc w:val="center"/>
            </w:pPr>
            <w:r>
              <w:t>7236,63</w:t>
            </w:r>
          </w:p>
        </w:tc>
        <w:tc>
          <w:tcPr>
            <w:tcW w:w="1275" w:type="dxa"/>
          </w:tcPr>
          <w:p w:rsidR="00BC0286" w:rsidRDefault="00BC0286">
            <w:pPr>
              <w:pStyle w:val="ConsPlusNormal"/>
              <w:jc w:val="center"/>
            </w:pPr>
            <w:r>
              <w:t>7236,63</w:t>
            </w:r>
          </w:p>
        </w:tc>
      </w:tr>
      <w:tr w:rsidR="00BC0286">
        <w:tc>
          <w:tcPr>
            <w:tcW w:w="1020" w:type="dxa"/>
          </w:tcPr>
          <w:p w:rsidR="00BC0286" w:rsidRDefault="00BC0286">
            <w:pPr>
              <w:pStyle w:val="ConsPlusNormal"/>
              <w:jc w:val="center"/>
            </w:pPr>
            <w:r>
              <w:t>293.</w:t>
            </w:r>
          </w:p>
        </w:tc>
        <w:tc>
          <w:tcPr>
            <w:tcW w:w="2410" w:type="dxa"/>
          </w:tcPr>
          <w:p w:rsidR="00BC0286" w:rsidRDefault="00BC0286">
            <w:pPr>
              <w:pStyle w:val="ConsPlusNormal"/>
            </w:pPr>
            <w:r>
              <w:t>A08.22.002.002.23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удаленного новообразования желез внутренней секреции с применением иммуногистохимических методов</w:t>
            </w:r>
          </w:p>
        </w:tc>
        <w:tc>
          <w:tcPr>
            <w:tcW w:w="1304" w:type="dxa"/>
          </w:tcPr>
          <w:p w:rsidR="00BC0286" w:rsidRDefault="00BC0286">
            <w:pPr>
              <w:pStyle w:val="ConsPlusNormal"/>
              <w:jc w:val="center"/>
            </w:pPr>
            <w:r>
              <w:t>17072,95</w:t>
            </w:r>
          </w:p>
        </w:tc>
        <w:tc>
          <w:tcPr>
            <w:tcW w:w="1275" w:type="dxa"/>
          </w:tcPr>
          <w:p w:rsidR="00BC0286" w:rsidRDefault="00BC0286">
            <w:pPr>
              <w:pStyle w:val="ConsPlusNormal"/>
              <w:jc w:val="center"/>
            </w:pPr>
            <w:r>
              <w:t>17072,95</w:t>
            </w:r>
          </w:p>
        </w:tc>
      </w:tr>
      <w:tr w:rsidR="00BC0286">
        <w:tc>
          <w:tcPr>
            <w:tcW w:w="1020" w:type="dxa"/>
          </w:tcPr>
          <w:p w:rsidR="00BC0286" w:rsidRDefault="00BC0286">
            <w:pPr>
              <w:pStyle w:val="ConsPlusNormal"/>
              <w:jc w:val="center"/>
            </w:pPr>
            <w:r>
              <w:t>294.</w:t>
            </w:r>
          </w:p>
        </w:tc>
        <w:tc>
          <w:tcPr>
            <w:tcW w:w="2410" w:type="dxa"/>
          </w:tcPr>
          <w:p w:rsidR="00BC0286" w:rsidRDefault="00BC0286">
            <w:pPr>
              <w:pStyle w:val="ConsPlusNormal"/>
            </w:pPr>
            <w:r>
              <w:t>A08.22.003.001.23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щитовидной железы с применением иммуногистохимических методов</w:t>
            </w:r>
          </w:p>
        </w:tc>
        <w:tc>
          <w:tcPr>
            <w:tcW w:w="1304" w:type="dxa"/>
          </w:tcPr>
          <w:p w:rsidR="00BC0286" w:rsidRDefault="00BC0286">
            <w:pPr>
              <w:pStyle w:val="ConsPlusNormal"/>
              <w:jc w:val="center"/>
            </w:pPr>
            <w:r>
              <w:t>17072,95</w:t>
            </w:r>
          </w:p>
        </w:tc>
        <w:tc>
          <w:tcPr>
            <w:tcW w:w="1275" w:type="dxa"/>
          </w:tcPr>
          <w:p w:rsidR="00BC0286" w:rsidRDefault="00BC0286">
            <w:pPr>
              <w:pStyle w:val="ConsPlusNormal"/>
              <w:jc w:val="center"/>
            </w:pPr>
            <w:r>
              <w:t>17072,95</w:t>
            </w:r>
          </w:p>
        </w:tc>
      </w:tr>
      <w:tr w:rsidR="00BC0286">
        <w:tc>
          <w:tcPr>
            <w:tcW w:w="1020" w:type="dxa"/>
          </w:tcPr>
          <w:p w:rsidR="00BC0286" w:rsidRDefault="00BC0286">
            <w:pPr>
              <w:pStyle w:val="ConsPlusNormal"/>
              <w:jc w:val="center"/>
            </w:pPr>
            <w:r>
              <w:t>295.</w:t>
            </w:r>
          </w:p>
        </w:tc>
        <w:tc>
          <w:tcPr>
            <w:tcW w:w="2410" w:type="dxa"/>
          </w:tcPr>
          <w:p w:rsidR="00BC0286" w:rsidRDefault="00BC0286">
            <w:pPr>
              <w:pStyle w:val="ConsPlusNormal"/>
            </w:pPr>
            <w:r>
              <w:t>A08.22.007.002.23</w:t>
            </w:r>
          </w:p>
        </w:tc>
        <w:tc>
          <w:tcPr>
            <w:tcW w:w="3061" w:type="dxa"/>
          </w:tcPr>
          <w:p w:rsidR="00BC0286" w:rsidRDefault="00BC0286">
            <w:pPr>
              <w:pStyle w:val="ConsPlusNormal"/>
            </w:pPr>
            <w:r>
              <w:t>Патолого-анатомическое исследование биопсийного (операционного) материала надпочечника с применением иммуногистохимических методов</w:t>
            </w:r>
          </w:p>
        </w:tc>
        <w:tc>
          <w:tcPr>
            <w:tcW w:w="1304" w:type="dxa"/>
          </w:tcPr>
          <w:p w:rsidR="00BC0286" w:rsidRDefault="00BC0286">
            <w:pPr>
              <w:pStyle w:val="ConsPlusNormal"/>
              <w:jc w:val="center"/>
            </w:pPr>
            <w:r>
              <w:t>17072,95</w:t>
            </w:r>
          </w:p>
        </w:tc>
        <w:tc>
          <w:tcPr>
            <w:tcW w:w="1275" w:type="dxa"/>
          </w:tcPr>
          <w:p w:rsidR="00BC0286" w:rsidRDefault="00BC0286">
            <w:pPr>
              <w:pStyle w:val="ConsPlusNormal"/>
              <w:jc w:val="center"/>
            </w:pPr>
            <w:r>
              <w:t>17072,95</w:t>
            </w:r>
          </w:p>
        </w:tc>
      </w:tr>
      <w:tr w:rsidR="00BC0286">
        <w:tc>
          <w:tcPr>
            <w:tcW w:w="1020" w:type="dxa"/>
          </w:tcPr>
          <w:p w:rsidR="00BC0286" w:rsidRDefault="00BC0286">
            <w:pPr>
              <w:pStyle w:val="ConsPlusNormal"/>
              <w:jc w:val="center"/>
            </w:pPr>
            <w:r>
              <w:t>296.</w:t>
            </w:r>
          </w:p>
        </w:tc>
        <w:tc>
          <w:tcPr>
            <w:tcW w:w="2410" w:type="dxa"/>
          </w:tcPr>
          <w:p w:rsidR="00BC0286" w:rsidRDefault="00BC0286">
            <w:pPr>
              <w:pStyle w:val="ConsPlusNormal"/>
            </w:pPr>
            <w:r>
              <w:t>A08.26.004.003.23</w:t>
            </w:r>
          </w:p>
        </w:tc>
        <w:tc>
          <w:tcPr>
            <w:tcW w:w="3061" w:type="dxa"/>
          </w:tcPr>
          <w:p w:rsidR="00BC0286" w:rsidRDefault="00BC0286">
            <w:pPr>
              <w:pStyle w:val="ConsPlusNormal"/>
            </w:pPr>
            <w:r>
              <w:t xml:space="preserve">Патолого-анатомическое исследование биопсийного (операционного) материала глазного яблока, его </w:t>
            </w:r>
            <w:r>
              <w:lastRenderedPageBreak/>
              <w:t>придаточного аппарата, глазницы с применением иммуногистохимических методов</w:t>
            </w:r>
          </w:p>
        </w:tc>
        <w:tc>
          <w:tcPr>
            <w:tcW w:w="1304" w:type="dxa"/>
          </w:tcPr>
          <w:p w:rsidR="00BC0286" w:rsidRDefault="00BC0286">
            <w:pPr>
              <w:pStyle w:val="ConsPlusNormal"/>
              <w:jc w:val="center"/>
            </w:pPr>
            <w:r>
              <w:lastRenderedPageBreak/>
              <w:t>17072,95</w:t>
            </w:r>
          </w:p>
        </w:tc>
        <w:tc>
          <w:tcPr>
            <w:tcW w:w="1275" w:type="dxa"/>
          </w:tcPr>
          <w:p w:rsidR="00BC0286" w:rsidRDefault="00BC0286">
            <w:pPr>
              <w:pStyle w:val="ConsPlusNormal"/>
              <w:jc w:val="center"/>
            </w:pPr>
            <w:r>
              <w:t>17072,95</w:t>
            </w:r>
          </w:p>
        </w:tc>
      </w:tr>
      <w:tr w:rsidR="00BC0286">
        <w:tc>
          <w:tcPr>
            <w:tcW w:w="1020" w:type="dxa"/>
          </w:tcPr>
          <w:p w:rsidR="00BC0286" w:rsidRDefault="00BC0286">
            <w:pPr>
              <w:pStyle w:val="ConsPlusNormal"/>
              <w:jc w:val="center"/>
            </w:pPr>
            <w:r>
              <w:lastRenderedPageBreak/>
              <w:t>297.</w:t>
            </w:r>
          </w:p>
        </w:tc>
        <w:tc>
          <w:tcPr>
            <w:tcW w:w="2410" w:type="dxa"/>
          </w:tcPr>
          <w:p w:rsidR="00BC0286" w:rsidRDefault="00BC0286">
            <w:pPr>
              <w:pStyle w:val="ConsPlusNormal"/>
            </w:pPr>
            <w:r>
              <w:t>A08.28.005.002.23</w:t>
            </w:r>
          </w:p>
        </w:tc>
        <w:tc>
          <w:tcPr>
            <w:tcW w:w="3061" w:type="dxa"/>
          </w:tcPr>
          <w:p w:rsidR="00BC0286" w:rsidRDefault="00BC0286">
            <w:pPr>
              <w:pStyle w:val="ConsPlusNormal"/>
            </w:pPr>
            <w:r>
              <w:t>Патолого-анатомическое исследование биопсийного (операционного) материала почки с применением иммуногистохимических методов</w:t>
            </w:r>
          </w:p>
        </w:tc>
        <w:tc>
          <w:tcPr>
            <w:tcW w:w="1304" w:type="dxa"/>
          </w:tcPr>
          <w:p w:rsidR="00BC0286" w:rsidRDefault="00BC0286">
            <w:pPr>
              <w:pStyle w:val="ConsPlusNormal"/>
              <w:jc w:val="center"/>
            </w:pPr>
            <w:r>
              <w:t>11302,54</w:t>
            </w:r>
          </w:p>
        </w:tc>
        <w:tc>
          <w:tcPr>
            <w:tcW w:w="1275" w:type="dxa"/>
          </w:tcPr>
          <w:p w:rsidR="00BC0286" w:rsidRDefault="00BC0286">
            <w:pPr>
              <w:pStyle w:val="ConsPlusNormal"/>
              <w:jc w:val="center"/>
            </w:pPr>
            <w:r>
              <w:t>11302,54</w:t>
            </w:r>
          </w:p>
        </w:tc>
      </w:tr>
      <w:tr w:rsidR="00BC0286">
        <w:tc>
          <w:tcPr>
            <w:tcW w:w="1020" w:type="dxa"/>
          </w:tcPr>
          <w:p w:rsidR="00BC0286" w:rsidRDefault="00BC0286">
            <w:pPr>
              <w:pStyle w:val="ConsPlusNormal"/>
              <w:jc w:val="center"/>
            </w:pPr>
            <w:r>
              <w:t>298.</w:t>
            </w:r>
          </w:p>
        </w:tc>
        <w:tc>
          <w:tcPr>
            <w:tcW w:w="2410" w:type="dxa"/>
          </w:tcPr>
          <w:p w:rsidR="00BC0286" w:rsidRDefault="00BC0286">
            <w:pPr>
              <w:pStyle w:val="ConsPlusNormal"/>
            </w:pPr>
            <w:r>
              <w:t>A08.28.009.003.23</w:t>
            </w:r>
          </w:p>
        </w:tc>
        <w:tc>
          <w:tcPr>
            <w:tcW w:w="3061" w:type="dxa"/>
          </w:tcPr>
          <w:p w:rsidR="00BC0286" w:rsidRDefault="00BC0286">
            <w:pPr>
              <w:pStyle w:val="ConsPlusNormal"/>
            </w:pPr>
            <w:r>
              <w:t>Патолого-анатомическое исследование биопсийного (операционного) материала тканей мочевыделительной системы с применением иммуногистохимических методов</w:t>
            </w:r>
          </w:p>
        </w:tc>
        <w:tc>
          <w:tcPr>
            <w:tcW w:w="1304" w:type="dxa"/>
          </w:tcPr>
          <w:p w:rsidR="00BC0286" w:rsidRDefault="00BC0286">
            <w:pPr>
              <w:pStyle w:val="ConsPlusNormal"/>
              <w:jc w:val="center"/>
            </w:pPr>
            <w:r>
              <w:t>10817,81</w:t>
            </w:r>
          </w:p>
        </w:tc>
        <w:tc>
          <w:tcPr>
            <w:tcW w:w="1275" w:type="dxa"/>
          </w:tcPr>
          <w:p w:rsidR="00BC0286" w:rsidRDefault="00BC0286">
            <w:pPr>
              <w:pStyle w:val="ConsPlusNormal"/>
              <w:jc w:val="center"/>
            </w:pPr>
            <w:r>
              <w:t>10817,81</w:t>
            </w:r>
          </w:p>
        </w:tc>
      </w:tr>
      <w:tr w:rsidR="00BC0286">
        <w:tc>
          <w:tcPr>
            <w:tcW w:w="1020" w:type="dxa"/>
          </w:tcPr>
          <w:p w:rsidR="00BC0286" w:rsidRDefault="00BC0286">
            <w:pPr>
              <w:pStyle w:val="ConsPlusNormal"/>
              <w:jc w:val="center"/>
            </w:pPr>
            <w:r>
              <w:t>299.</w:t>
            </w:r>
          </w:p>
        </w:tc>
        <w:tc>
          <w:tcPr>
            <w:tcW w:w="2410" w:type="dxa"/>
          </w:tcPr>
          <w:p w:rsidR="00BC0286" w:rsidRDefault="00BC0286">
            <w:pPr>
              <w:pStyle w:val="ConsPlusNormal"/>
            </w:pPr>
            <w:r>
              <w:t>A08.30.012.002.23</w:t>
            </w:r>
          </w:p>
        </w:tc>
        <w:tc>
          <w:tcPr>
            <w:tcW w:w="3061" w:type="dxa"/>
          </w:tcPr>
          <w:p w:rsidR="00BC0286" w:rsidRDefault="00BC0286">
            <w:pPr>
              <w:pStyle w:val="ConsPlusNormal"/>
            </w:pPr>
            <w:r>
              <w:t>Патолого-анатомическое исследование биопсийного (операционного) материала брюшины с применением иммуногистохимических методов</w:t>
            </w:r>
          </w:p>
        </w:tc>
        <w:tc>
          <w:tcPr>
            <w:tcW w:w="1304" w:type="dxa"/>
          </w:tcPr>
          <w:p w:rsidR="00BC0286" w:rsidRDefault="00BC0286">
            <w:pPr>
              <w:pStyle w:val="ConsPlusNormal"/>
              <w:jc w:val="center"/>
            </w:pPr>
            <w:r>
              <w:t>17072,95</w:t>
            </w:r>
          </w:p>
        </w:tc>
        <w:tc>
          <w:tcPr>
            <w:tcW w:w="1275" w:type="dxa"/>
          </w:tcPr>
          <w:p w:rsidR="00BC0286" w:rsidRDefault="00BC0286">
            <w:pPr>
              <w:pStyle w:val="ConsPlusNormal"/>
              <w:jc w:val="center"/>
            </w:pPr>
            <w:r>
              <w:t>17072,95</w:t>
            </w:r>
          </w:p>
        </w:tc>
      </w:tr>
      <w:tr w:rsidR="00BC0286">
        <w:tc>
          <w:tcPr>
            <w:tcW w:w="1020" w:type="dxa"/>
          </w:tcPr>
          <w:p w:rsidR="00BC0286" w:rsidRDefault="00BC0286">
            <w:pPr>
              <w:pStyle w:val="ConsPlusNormal"/>
              <w:jc w:val="center"/>
            </w:pPr>
            <w:r>
              <w:t>300.</w:t>
            </w:r>
          </w:p>
        </w:tc>
        <w:tc>
          <w:tcPr>
            <w:tcW w:w="2410" w:type="dxa"/>
          </w:tcPr>
          <w:p w:rsidR="00BC0286" w:rsidRDefault="00BC0286">
            <w:pPr>
              <w:pStyle w:val="ConsPlusNormal"/>
            </w:pPr>
            <w:r>
              <w:t>A08.30.013.001.23</w:t>
            </w:r>
          </w:p>
        </w:tc>
        <w:tc>
          <w:tcPr>
            <w:tcW w:w="3061" w:type="dxa"/>
          </w:tcPr>
          <w:p w:rsidR="00BC0286" w:rsidRDefault="00BC0286">
            <w:pPr>
              <w:pStyle w:val="ConsPlusNormal"/>
            </w:pPr>
            <w:r>
              <w:t>Патолого-анатомическое исследование белка к рецепторам HER2/neu с применением иммуногистохимических методов</w:t>
            </w:r>
          </w:p>
        </w:tc>
        <w:tc>
          <w:tcPr>
            <w:tcW w:w="1304" w:type="dxa"/>
          </w:tcPr>
          <w:p w:rsidR="00BC0286" w:rsidRDefault="00BC0286">
            <w:pPr>
              <w:pStyle w:val="ConsPlusNormal"/>
              <w:jc w:val="center"/>
            </w:pPr>
            <w:r>
              <w:t>2265,72</w:t>
            </w:r>
          </w:p>
        </w:tc>
        <w:tc>
          <w:tcPr>
            <w:tcW w:w="1275" w:type="dxa"/>
          </w:tcPr>
          <w:p w:rsidR="00BC0286" w:rsidRDefault="00BC0286">
            <w:pPr>
              <w:pStyle w:val="ConsPlusNormal"/>
              <w:jc w:val="center"/>
            </w:pPr>
            <w:r>
              <w:t>2265,72</w:t>
            </w:r>
          </w:p>
        </w:tc>
      </w:tr>
      <w:tr w:rsidR="00BC0286">
        <w:tc>
          <w:tcPr>
            <w:tcW w:w="1020" w:type="dxa"/>
          </w:tcPr>
          <w:p w:rsidR="00BC0286" w:rsidRDefault="00BC0286">
            <w:pPr>
              <w:pStyle w:val="ConsPlusNormal"/>
              <w:jc w:val="center"/>
            </w:pPr>
            <w:r>
              <w:t>301.</w:t>
            </w:r>
          </w:p>
        </w:tc>
        <w:tc>
          <w:tcPr>
            <w:tcW w:w="2410" w:type="dxa"/>
          </w:tcPr>
          <w:p w:rsidR="00BC0286" w:rsidRDefault="00BC0286">
            <w:pPr>
              <w:pStyle w:val="ConsPlusNormal"/>
            </w:pPr>
            <w:r>
              <w:t>A08.30.034.23</w:t>
            </w:r>
          </w:p>
        </w:tc>
        <w:tc>
          <w:tcPr>
            <w:tcW w:w="3061" w:type="dxa"/>
          </w:tcPr>
          <w:p w:rsidR="00BC0286" w:rsidRDefault="00BC0286">
            <w:pPr>
              <w:pStyle w:val="ConsPlusNormal"/>
            </w:pPr>
            <w:r>
              <w:t>Определение экспрессии рецепторов к эстрогенам и прогестерону иммуногистохимическим методом</w:t>
            </w:r>
          </w:p>
        </w:tc>
        <w:tc>
          <w:tcPr>
            <w:tcW w:w="1304" w:type="dxa"/>
          </w:tcPr>
          <w:p w:rsidR="00BC0286" w:rsidRDefault="00BC0286">
            <w:pPr>
              <w:pStyle w:val="ConsPlusNormal"/>
              <w:jc w:val="center"/>
            </w:pPr>
            <w:r>
              <w:t>5160,99</w:t>
            </w:r>
          </w:p>
        </w:tc>
        <w:tc>
          <w:tcPr>
            <w:tcW w:w="1275" w:type="dxa"/>
          </w:tcPr>
          <w:p w:rsidR="00BC0286" w:rsidRDefault="00BC0286">
            <w:pPr>
              <w:pStyle w:val="ConsPlusNormal"/>
              <w:jc w:val="center"/>
            </w:pPr>
            <w:r>
              <w:t>5160,99</w:t>
            </w:r>
          </w:p>
        </w:tc>
      </w:tr>
      <w:tr w:rsidR="00BC0286">
        <w:tc>
          <w:tcPr>
            <w:tcW w:w="1020" w:type="dxa"/>
          </w:tcPr>
          <w:p w:rsidR="00BC0286" w:rsidRDefault="00BC0286">
            <w:pPr>
              <w:pStyle w:val="ConsPlusNormal"/>
              <w:jc w:val="center"/>
            </w:pPr>
            <w:r>
              <w:t>302.</w:t>
            </w:r>
          </w:p>
        </w:tc>
        <w:tc>
          <w:tcPr>
            <w:tcW w:w="2410" w:type="dxa"/>
          </w:tcPr>
          <w:p w:rsidR="00BC0286" w:rsidRDefault="00BC0286">
            <w:pPr>
              <w:pStyle w:val="ConsPlusNormal"/>
            </w:pPr>
            <w:r>
              <w:t>A08.30.038.23</w:t>
            </w:r>
          </w:p>
        </w:tc>
        <w:tc>
          <w:tcPr>
            <w:tcW w:w="3061" w:type="dxa"/>
          </w:tcPr>
          <w:p w:rsidR="00BC0286" w:rsidRDefault="00BC0286">
            <w:pPr>
              <w:pStyle w:val="ConsPlusNormal"/>
            </w:pPr>
            <w:r>
              <w:t>Определение индекса пролиферативной активности экспрессии Ki-67 иммуногистохимическим методом</w:t>
            </w:r>
          </w:p>
        </w:tc>
        <w:tc>
          <w:tcPr>
            <w:tcW w:w="1304" w:type="dxa"/>
          </w:tcPr>
          <w:p w:rsidR="00BC0286" w:rsidRDefault="00BC0286">
            <w:pPr>
              <w:pStyle w:val="ConsPlusNormal"/>
              <w:jc w:val="center"/>
            </w:pPr>
            <w:r>
              <w:t>3065,05</w:t>
            </w:r>
          </w:p>
        </w:tc>
        <w:tc>
          <w:tcPr>
            <w:tcW w:w="1275" w:type="dxa"/>
          </w:tcPr>
          <w:p w:rsidR="00BC0286" w:rsidRDefault="00BC0286">
            <w:pPr>
              <w:pStyle w:val="ConsPlusNormal"/>
              <w:jc w:val="center"/>
            </w:pPr>
            <w:r>
              <w:t>3065,05</w:t>
            </w:r>
          </w:p>
        </w:tc>
      </w:tr>
      <w:tr w:rsidR="00BC0286">
        <w:tc>
          <w:tcPr>
            <w:tcW w:w="1020" w:type="dxa"/>
          </w:tcPr>
          <w:p w:rsidR="00BC0286" w:rsidRDefault="00BC0286">
            <w:pPr>
              <w:pStyle w:val="ConsPlusNormal"/>
              <w:jc w:val="center"/>
            </w:pPr>
            <w:r>
              <w:t>303.</w:t>
            </w:r>
          </w:p>
        </w:tc>
        <w:tc>
          <w:tcPr>
            <w:tcW w:w="2410" w:type="dxa"/>
          </w:tcPr>
          <w:p w:rsidR="00BC0286" w:rsidRDefault="00BC0286">
            <w:pPr>
              <w:pStyle w:val="ConsPlusNormal"/>
            </w:pPr>
            <w:r>
              <w:t>A08.30.039.23</w:t>
            </w:r>
          </w:p>
        </w:tc>
        <w:tc>
          <w:tcPr>
            <w:tcW w:w="3061" w:type="dxa"/>
          </w:tcPr>
          <w:p w:rsidR="00BC0286" w:rsidRDefault="00BC0286">
            <w:pPr>
              <w:pStyle w:val="ConsPlusNormal"/>
            </w:pPr>
            <w:r>
              <w:t>Определение экспрессии белка PDL1 иммуногистохимическим методом</w:t>
            </w:r>
          </w:p>
        </w:tc>
        <w:tc>
          <w:tcPr>
            <w:tcW w:w="1304" w:type="dxa"/>
          </w:tcPr>
          <w:p w:rsidR="00BC0286" w:rsidRDefault="00BC0286">
            <w:pPr>
              <w:pStyle w:val="ConsPlusNormal"/>
              <w:jc w:val="center"/>
            </w:pPr>
            <w:r>
              <w:t>11488,48</w:t>
            </w:r>
          </w:p>
        </w:tc>
        <w:tc>
          <w:tcPr>
            <w:tcW w:w="1275" w:type="dxa"/>
          </w:tcPr>
          <w:p w:rsidR="00BC0286" w:rsidRDefault="00BC0286">
            <w:pPr>
              <w:pStyle w:val="ConsPlusNormal"/>
              <w:jc w:val="center"/>
            </w:pPr>
            <w:r>
              <w:t>11488,48</w:t>
            </w:r>
          </w:p>
        </w:tc>
      </w:tr>
      <w:tr w:rsidR="00BC0286">
        <w:tc>
          <w:tcPr>
            <w:tcW w:w="9070" w:type="dxa"/>
            <w:gridSpan w:val="5"/>
          </w:tcPr>
          <w:p w:rsidR="00BC0286" w:rsidRDefault="00BC0286">
            <w:pPr>
              <w:pStyle w:val="ConsPlusNormal"/>
              <w:jc w:val="center"/>
              <w:outlineLvl w:val="1"/>
            </w:pPr>
            <w:r>
              <w:t>Молекулярно-генетические исследования с целью диагностики онкологических заболеваний</w:t>
            </w:r>
          </w:p>
        </w:tc>
      </w:tr>
      <w:tr w:rsidR="00BC0286">
        <w:tc>
          <w:tcPr>
            <w:tcW w:w="3430" w:type="dxa"/>
            <w:gridSpan w:val="2"/>
          </w:tcPr>
          <w:p w:rsidR="00BC0286" w:rsidRDefault="00BC0286">
            <w:pPr>
              <w:pStyle w:val="ConsPlusNormal"/>
            </w:pPr>
            <w:r>
              <w:t>Базовый норматив финансовых затрат</w:t>
            </w:r>
          </w:p>
        </w:tc>
        <w:tc>
          <w:tcPr>
            <w:tcW w:w="3061" w:type="dxa"/>
          </w:tcPr>
          <w:p w:rsidR="00BC0286" w:rsidRDefault="00BC0286">
            <w:pPr>
              <w:pStyle w:val="ConsPlusNormal"/>
              <w:jc w:val="right"/>
            </w:pPr>
            <w:r>
              <w:t>8396,21</w:t>
            </w:r>
          </w:p>
        </w:tc>
        <w:tc>
          <w:tcPr>
            <w:tcW w:w="1304" w:type="dxa"/>
          </w:tcPr>
          <w:p w:rsidR="00BC0286" w:rsidRDefault="00BC0286">
            <w:pPr>
              <w:pStyle w:val="ConsPlusNormal"/>
            </w:pPr>
          </w:p>
        </w:tc>
        <w:tc>
          <w:tcPr>
            <w:tcW w:w="1275" w:type="dxa"/>
          </w:tcPr>
          <w:p w:rsidR="00BC0286" w:rsidRDefault="00BC0286">
            <w:pPr>
              <w:pStyle w:val="ConsPlusNormal"/>
            </w:pPr>
          </w:p>
        </w:tc>
      </w:tr>
      <w:tr w:rsidR="00BC0286">
        <w:tc>
          <w:tcPr>
            <w:tcW w:w="1020" w:type="dxa"/>
          </w:tcPr>
          <w:p w:rsidR="00BC0286" w:rsidRDefault="00BC0286">
            <w:pPr>
              <w:pStyle w:val="ConsPlusNormal"/>
              <w:jc w:val="center"/>
            </w:pPr>
            <w:r>
              <w:lastRenderedPageBreak/>
              <w:t>304.</w:t>
            </w:r>
          </w:p>
        </w:tc>
        <w:tc>
          <w:tcPr>
            <w:tcW w:w="2410" w:type="dxa"/>
          </w:tcPr>
          <w:p w:rsidR="00BC0286" w:rsidRDefault="00BC0286">
            <w:pPr>
              <w:pStyle w:val="ConsPlusNormal"/>
            </w:pPr>
            <w:r>
              <w:t>A27.30.006.23</w:t>
            </w:r>
          </w:p>
        </w:tc>
        <w:tc>
          <w:tcPr>
            <w:tcW w:w="3061" w:type="dxa"/>
          </w:tcPr>
          <w:p w:rsidR="00BC0286" w:rsidRDefault="00BC0286">
            <w:pPr>
              <w:pStyle w:val="ConsPlusNormal"/>
            </w:pPr>
            <w:r>
              <w:t>Молекулярно-генетическое исследование мутаций в гене KRAS в биопсийном (операционном) материале</w:t>
            </w:r>
          </w:p>
        </w:tc>
        <w:tc>
          <w:tcPr>
            <w:tcW w:w="1304" w:type="dxa"/>
          </w:tcPr>
          <w:p w:rsidR="00BC0286" w:rsidRDefault="00BC0286">
            <w:pPr>
              <w:pStyle w:val="ConsPlusNormal"/>
              <w:jc w:val="center"/>
            </w:pPr>
            <w:r>
              <w:t>10921,29</w:t>
            </w:r>
          </w:p>
        </w:tc>
        <w:tc>
          <w:tcPr>
            <w:tcW w:w="1275" w:type="dxa"/>
          </w:tcPr>
          <w:p w:rsidR="00BC0286" w:rsidRDefault="00BC0286">
            <w:pPr>
              <w:pStyle w:val="ConsPlusNormal"/>
              <w:jc w:val="center"/>
            </w:pPr>
            <w:r>
              <w:t>10921,29</w:t>
            </w:r>
          </w:p>
        </w:tc>
      </w:tr>
      <w:tr w:rsidR="00BC0286">
        <w:tc>
          <w:tcPr>
            <w:tcW w:w="1020" w:type="dxa"/>
          </w:tcPr>
          <w:p w:rsidR="00BC0286" w:rsidRDefault="00BC0286">
            <w:pPr>
              <w:pStyle w:val="ConsPlusNormal"/>
              <w:jc w:val="center"/>
            </w:pPr>
            <w:r>
              <w:t>305.</w:t>
            </w:r>
          </w:p>
        </w:tc>
        <w:tc>
          <w:tcPr>
            <w:tcW w:w="2410" w:type="dxa"/>
          </w:tcPr>
          <w:p w:rsidR="00BC0286" w:rsidRDefault="00BC0286">
            <w:pPr>
              <w:pStyle w:val="ConsPlusNormal"/>
            </w:pPr>
            <w:r>
              <w:t>A27.30.007.23</w:t>
            </w:r>
          </w:p>
        </w:tc>
        <w:tc>
          <w:tcPr>
            <w:tcW w:w="3061" w:type="dxa"/>
          </w:tcPr>
          <w:p w:rsidR="00BC0286" w:rsidRDefault="00BC0286">
            <w:pPr>
              <w:pStyle w:val="ConsPlusNormal"/>
            </w:pPr>
            <w:r>
              <w:t>Молекулярно-генетическое исследование мутаций в гене NRAS в биопсийном (операционном) материале</w:t>
            </w:r>
          </w:p>
        </w:tc>
        <w:tc>
          <w:tcPr>
            <w:tcW w:w="1304" w:type="dxa"/>
          </w:tcPr>
          <w:p w:rsidR="00BC0286" w:rsidRDefault="00BC0286">
            <w:pPr>
              <w:pStyle w:val="ConsPlusNormal"/>
              <w:jc w:val="center"/>
            </w:pPr>
            <w:r>
              <w:t>8628,32</w:t>
            </w:r>
          </w:p>
        </w:tc>
        <w:tc>
          <w:tcPr>
            <w:tcW w:w="1275" w:type="dxa"/>
          </w:tcPr>
          <w:p w:rsidR="00BC0286" w:rsidRDefault="00BC0286">
            <w:pPr>
              <w:pStyle w:val="ConsPlusNormal"/>
              <w:jc w:val="center"/>
            </w:pPr>
            <w:r>
              <w:t>8628,32</w:t>
            </w:r>
          </w:p>
        </w:tc>
      </w:tr>
      <w:tr w:rsidR="00BC0286">
        <w:tc>
          <w:tcPr>
            <w:tcW w:w="1020" w:type="dxa"/>
          </w:tcPr>
          <w:p w:rsidR="00BC0286" w:rsidRDefault="00BC0286">
            <w:pPr>
              <w:pStyle w:val="ConsPlusNormal"/>
              <w:jc w:val="center"/>
            </w:pPr>
            <w:r>
              <w:t>306.</w:t>
            </w:r>
          </w:p>
        </w:tc>
        <w:tc>
          <w:tcPr>
            <w:tcW w:w="2410" w:type="dxa"/>
          </w:tcPr>
          <w:p w:rsidR="00BC0286" w:rsidRDefault="00BC0286">
            <w:pPr>
              <w:pStyle w:val="ConsPlusNormal"/>
            </w:pPr>
            <w:r>
              <w:t>A27.30.008.23</w:t>
            </w:r>
          </w:p>
        </w:tc>
        <w:tc>
          <w:tcPr>
            <w:tcW w:w="3061" w:type="dxa"/>
          </w:tcPr>
          <w:p w:rsidR="00BC0286" w:rsidRDefault="00BC0286">
            <w:pPr>
              <w:pStyle w:val="ConsPlusNormal"/>
            </w:pPr>
            <w:r>
              <w:t>Молекулярно-генетическое исследование мутаций в гене BRAF в биопсийном (операционном) материале</w:t>
            </w:r>
          </w:p>
        </w:tc>
        <w:tc>
          <w:tcPr>
            <w:tcW w:w="1304" w:type="dxa"/>
          </w:tcPr>
          <w:p w:rsidR="00BC0286" w:rsidRDefault="00BC0286">
            <w:pPr>
              <w:pStyle w:val="ConsPlusNormal"/>
              <w:jc w:val="center"/>
            </w:pPr>
            <w:r>
              <w:t>8888,61</w:t>
            </w:r>
          </w:p>
        </w:tc>
        <w:tc>
          <w:tcPr>
            <w:tcW w:w="1275" w:type="dxa"/>
          </w:tcPr>
          <w:p w:rsidR="00BC0286" w:rsidRDefault="00BC0286">
            <w:pPr>
              <w:pStyle w:val="ConsPlusNormal"/>
              <w:jc w:val="center"/>
            </w:pPr>
            <w:r>
              <w:t>8888,61</w:t>
            </w:r>
          </w:p>
        </w:tc>
      </w:tr>
      <w:tr w:rsidR="00BC0286">
        <w:tc>
          <w:tcPr>
            <w:tcW w:w="1020" w:type="dxa"/>
          </w:tcPr>
          <w:p w:rsidR="00BC0286" w:rsidRDefault="00BC0286">
            <w:pPr>
              <w:pStyle w:val="ConsPlusNormal"/>
              <w:jc w:val="center"/>
            </w:pPr>
            <w:r>
              <w:t>307.</w:t>
            </w:r>
          </w:p>
        </w:tc>
        <w:tc>
          <w:tcPr>
            <w:tcW w:w="2410" w:type="dxa"/>
          </w:tcPr>
          <w:p w:rsidR="00BC0286" w:rsidRDefault="00BC0286">
            <w:pPr>
              <w:pStyle w:val="ConsPlusNormal"/>
            </w:pPr>
            <w:r>
              <w:t>A27.30.010.23</w:t>
            </w:r>
          </w:p>
        </w:tc>
        <w:tc>
          <w:tcPr>
            <w:tcW w:w="3061" w:type="dxa"/>
          </w:tcPr>
          <w:p w:rsidR="00BC0286" w:rsidRDefault="00BC0286">
            <w:pPr>
              <w:pStyle w:val="ConsPlusNormal"/>
            </w:pPr>
            <w:r>
              <w:t>Молекулярно-генетическое исследование мутаций в гене BRCA1 в биопсийном (операционном) материале</w:t>
            </w:r>
          </w:p>
        </w:tc>
        <w:tc>
          <w:tcPr>
            <w:tcW w:w="1304" w:type="dxa"/>
          </w:tcPr>
          <w:p w:rsidR="00BC0286" w:rsidRDefault="00BC0286">
            <w:pPr>
              <w:pStyle w:val="ConsPlusNormal"/>
              <w:jc w:val="center"/>
            </w:pPr>
            <w:r>
              <w:t>7878,96</w:t>
            </w:r>
          </w:p>
        </w:tc>
        <w:tc>
          <w:tcPr>
            <w:tcW w:w="1275" w:type="dxa"/>
          </w:tcPr>
          <w:p w:rsidR="00BC0286" w:rsidRDefault="00BC0286">
            <w:pPr>
              <w:pStyle w:val="ConsPlusNormal"/>
              <w:jc w:val="center"/>
            </w:pPr>
            <w:r>
              <w:t>7878,96</w:t>
            </w:r>
          </w:p>
        </w:tc>
      </w:tr>
      <w:tr w:rsidR="00BC0286">
        <w:tc>
          <w:tcPr>
            <w:tcW w:w="1020" w:type="dxa"/>
          </w:tcPr>
          <w:p w:rsidR="00BC0286" w:rsidRDefault="00BC0286">
            <w:pPr>
              <w:pStyle w:val="ConsPlusNormal"/>
              <w:jc w:val="center"/>
            </w:pPr>
            <w:r>
              <w:t>308.</w:t>
            </w:r>
          </w:p>
        </w:tc>
        <w:tc>
          <w:tcPr>
            <w:tcW w:w="2410" w:type="dxa"/>
          </w:tcPr>
          <w:p w:rsidR="00BC0286" w:rsidRDefault="00BC0286">
            <w:pPr>
              <w:pStyle w:val="ConsPlusNormal"/>
            </w:pPr>
            <w:r>
              <w:t>A27.30.011.23</w:t>
            </w:r>
          </w:p>
        </w:tc>
        <w:tc>
          <w:tcPr>
            <w:tcW w:w="3061" w:type="dxa"/>
          </w:tcPr>
          <w:p w:rsidR="00BC0286" w:rsidRDefault="00BC0286">
            <w:pPr>
              <w:pStyle w:val="ConsPlusNormal"/>
            </w:pPr>
            <w:r>
              <w:t>Молекулярно-генетическое исследование мутаций в гене BRCA2 в биопсийном (операционном) материале</w:t>
            </w:r>
          </w:p>
        </w:tc>
        <w:tc>
          <w:tcPr>
            <w:tcW w:w="1304" w:type="dxa"/>
          </w:tcPr>
          <w:p w:rsidR="00BC0286" w:rsidRDefault="00BC0286">
            <w:pPr>
              <w:pStyle w:val="ConsPlusNormal"/>
              <w:jc w:val="center"/>
            </w:pPr>
            <w:r>
              <w:t>7878,96</w:t>
            </w:r>
          </w:p>
        </w:tc>
        <w:tc>
          <w:tcPr>
            <w:tcW w:w="1275" w:type="dxa"/>
          </w:tcPr>
          <w:p w:rsidR="00BC0286" w:rsidRDefault="00BC0286">
            <w:pPr>
              <w:pStyle w:val="ConsPlusNormal"/>
              <w:jc w:val="center"/>
            </w:pPr>
            <w:r>
              <w:t>7878,96</w:t>
            </w:r>
          </w:p>
        </w:tc>
      </w:tr>
      <w:tr w:rsidR="00BC0286">
        <w:tc>
          <w:tcPr>
            <w:tcW w:w="1020" w:type="dxa"/>
          </w:tcPr>
          <w:p w:rsidR="00BC0286" w:rsidRDefault="00BC0286">
            <w:pPr>
              <w:pStyle w:val="ConsPlusNormal"/>
              <w:jc w:val="center"/>
            </w:pPr>
            <w:r>
              <w:t>309.</w:t>
            </w:r>
          </w:p>
        </w:tc>
        <w:tc>
          <w:tcPr>
            <w:tcW w:w="2410" w:type="dxa"/>
          </w:tcPr>
          <w:p w:rsidR="00BC0286" w:rsidRDefault="00BC0286">
            <w:pPr>
              <w:pStyle w:val="ConsPlusNormal"/>
            </w:pPr>
            <w:r>
              <w:t>A27.30.016.23</w:t>
            </w:r>
          </w:p>
        </w:tc>
        <w:tc>
          <w:tcPr>
            <w:tcW w:w="3061" w:type="dxa"/>
          </w:tcPr>
          <w:p w:rsidR="00BC0286" w:rsidRDefault="00BC0286">
            <w:pPr>
              <w:pStyle w:val="ConsPlusNormal"/>
            </w:pPr>
            <w:r>
              <w:t>Молекулярно-генетическое исследование мутаций в гене EGFR в биопсийном (операционном) материале</w:t>
            </w:r>
          </w:p>
        </w:tc>
        <w:tc>
          <w:tcPr>
            <w:tcW w:w="1304" w:type="dxa"/>
          </w:tcPr>
          <w:p w:rsidR="00BC0286" w:rsidRDefault="00BC0286">
            <w:pPr>
              <w:pStyle w:val="ConsPlusNormal"/>
              <w:jc w:val="center"/>
            </w:pPr>
            <w:r>
              <w:t>11294,72</w:t>
            </w:r>
          </w:p>
        </w:tc>
        <w:tc>
          <w:tcPr>
            <w:tcW w:w="1275" w:type="dxa"/>
          </w:tcPr>
          <w:p w:rsidR="00BC0286" w:rsidRDefault="00BC0286">
            <w:pPr>
              <w:pStyle w:val="ConsPlusNormal"/>
              <w:jc w:val="center"/>
            </w:pPr>
            <w:r>
              <w:t>11294,72</w:t>
            </w:r>
          </w:p>
        </w:tc>
      </w:tr>
      <w:tr w:rsidR="00BC0286">
        <w:tc>
          <w:tcPr>
            <w:tcW w:w="1020" w:type="dxa"/>
          </w:tcPr>
          <w:p w:rsidR="00BC0286" w:rsidRDefault="00BC0286">
            <w:pPr>
              <w:pStyle w:val="ConsPlusNormal"/>
              <w:jc w:val="center"/>
            </w:pPr>
            <w:r>
              <w:t>310.</w:t>
            </w:r>
          </w:p>
        </w:tc>
        <w:tc>
          <w:tcPr>
            <w:tcW w:w="2410" w:type="dxa"/>
          </w:tcPr>
          <w:p w:rsidR="00BC0286" w:rsidRDefault="00BC0286">
            <w:pPr>
              <w:pStyle w:val="ConsPlusNormal"/>
            </w:pPr>
            <w:r>
              <w:t>A27.05.012.001.23</w:t>
            </w:r>
          </w:p>
        </w:tc>
        <w:tc>
          <w:tcPr>
            <w:tcW w:w="3061" w:type="dxa"/>
          </w:tcPr>
          <w:p w:rsidR="00BC0286" w:rsidRDefault="00BC0286">
            <w:pPr>
              <w:pStyle w:val="ConsPlusNormal"/>
            </w:pPr>
            <w:r>
              <w:t>Молекулярно-генетическое исследование мутации в гене V617F (замена 617-й аминокислоты с валина на фенилаланин) JAK2 (янус тирозин-киназа второго типа) в крови, количественно</w:t>
            </w:r>
          </w:p>
        </w:tc>
        <w:tc>
          <w:tcPr>
            <w:tcW w:w="1304" w:type="dxa"/>
          </w:tcPr>
          <w:p w:rsidR="00BC0286" w:rsidRDefault="00BC0286">
            <w:pPr>
              <w:pStyle w:val="ConsPlusNormal"/>
              <w:jc w:val="center"/>
            </w:pPr>
            <w:r>
              <w:t>2141,42</w:t>
            </w:r>
          </w:p>
        </w:tc>
        <w:tc>
          <w:tcPr>
            <w:tcW w:w="1275" w:type="dxa"/>
          </w:tcPr>
          <w:p w:rsidR="00BC0286" w:rsidRDefault="00BC0286">
            <w:pPr>
              <w:pStyle w:val="ConsPlusNormal"/>
              <w:jc w:val="center"/>
            </w:pPr>
            <w:r>
              <w:t>2141,42</w:t>
            </w:r>
          </w:p>
        </w:tc>
      </w:tr>
      <w:tr w:rsidR="00BC0286">
        <w:tc>
          <w:tcPr>
            <w:tcW w:w="1020" w:type="dxa"/>
          </w:tcPr>
          <w:p w:rsidR="00BC0286" w:rsidRDefault="00BC0286">
            <w:pPr>
              <w:pStyle w:val="ConsPlusNormal"/>
              <w:jc w:val="center"/>
            </w:pPr>
            <w:r>
              <w:t>311.</w:t>
            </w:r>
          </w:p>
        </w:tc>
        <w:tc>
          <w:tcPr>
            <w:tcW w:w="2410" w:type="dxa"/>
          </w:tcPr>
          <w:p w:rsidR="00BC0286" w:rsidRDefault="00BC0286">
            <w:pPr>
              <w:pStyle w:val="ConsPlusNormal"/>
            </w:pPr>
            <w:r>
              <w:t>A27.05.040.23</w:t>
            </w:r>
          </w:p>
        </w:tc>
        <w:tc>
          <w:tcPr>
            <w:tcW w:w="3061" w:type="dxa"/>
          </w:tcPr>
          <w:p w:rsidR="00BC0286" w:rsidRDefault="00BC0286">
            <w:pPr>
              <w:pStyle w:val="ConsPlusNormal"/>
            </w:pPr>
            <w:r>
              <w:t>Молекулярно-генетическое исследование мутаций в генах BRCA1 и BRCA2 в крови</w:t>
            </w:r>
          </w:p>
        </w:tc>
        <w:tc>
          <w:tcPr>
            <w:tcW w:w="1304" w:type="dxa"/>
          </w:tcPr>
          <w:p w:rsidR="00BC0286" w:rsidRDefault="00BC0286">
            <w:pPr>
              <w:pStyle w:val="ConsPlusNormal"/>
              <w:jc w:val="center"/>
            </w:pPr>
            <w:r>
              <w:t>5238,98</w:t>
            </w:r>
          </w:p>
        </w:tc>
        <w:tc>
          <w:tcPr>
            <w:tcW w:w="1275" w:type="dxa"/>
          </w:tcPr>
          <w:p w:rsidR="00BC0286" w:rsidRDefault="00BC0286">
            <w:pPr>
              <w:pStyle w:val="ConsPlusNormal"/>
              <w:jc w:val="center"/>
            </w:pPr>
            <w:r>
              <w:t>5238,98</w:t>
            </w:r>
          </w:p>
        </w:tc>
      </w:tr>
      <w:tr w:rsidR="00BC0286">
        <w:tc>
          <w:tcPr>
            <w:tcW w:w="1020" w:type="dxa"/>
          </w:tcPr>
          <w:p w:rsidR="00BC0286" w:rsidRDefault="00BC0286">
            <w:pPr>
              <w:pStyle w:val="ConsPlusNormal"/>
              <w:jc w:val="center"/>
            </w:pPr>
            <w:r>
              <w:t>312.</w:t>
            </w:r>
          </w:p>
        </w:tc>
        <w:tc>
          <w:tcPr>
            <w:tcW w:w="2410" w:type="dxa"/>
          </w:tcPr>
          <w:p w:rsidR="00BC0286" w:rsidRDefault="00BC0286">
            <w:pPr>
              <w:pStyle w:val="ConsPlusNormal"/>
            </w:pPr>
            <w:r>
              <w:t>A27.05.017.23</w:t>
            </w:r>
          </w:p>
        </w:tc>
        <w:tc>
          <w:tcPr>
            <w:tcW w:w="3061" w:type="dxa"/>
          </w:tcPr>
          <w:p w:rsidR="00BC0286" w:rsidRDefault="00BC0286">
            <w:pPr>
              <w:pStyle w:val="ConsPlusNormal"/>
            </w:pPr>
            <w:r>
              <w:t>Молекулярно-генетическое исследование точечных мутаций гена bcr-abl (химерный ген, образованный слиянием области кластера разрывов на 22 хромосоме и гена тирозин-киназы Абельсона на 9 хромосоме)</w:t>
            </w:r>
          </w:p>
        </w:tc>
        <w:tc>
          <w:tcPr>
            <w:tcW w:w="1304" w:type="dxa"/>
          </w:tcPr>
          <w:p w:rsidR="00BC0286" w:rsidRDefault="00BC0286">
            <w:pPr>
              <w:pStyle w:val="ConsPlusNormal"/>
              <w:jc w:val="center"/>
            </w:pPr>
            <w:r>
              <w:t>4946,68</w:t>
            </w:r>
          </w:p>
        </w:tc>
        <w:tc>
          <w:tcPr>
            <w:tcW w:w="1275" w:type="dxa"/>
          </w:tcPr>
          <w:p w:rsidR="00BC0286" w:rsidRDefault="00BC0286">
            <w:pPr>
              <w:pStyle w:val="ConsPlusNormal"/>
              <w:jc w:val="center"/>
            </w:pPr>
            <w:r>
              <w:t>4946,68</w:t>
            </w:r>
          </w:p>
        </w:tc>
      </w:tr>
      <w:tr w:rsidR="00BC0286">
        <w:tc>
          <w:tcPr>
            <w:tcW w:w="1020" w:type="dxa"/>
          </w:tcPr>
          <w:p w:rsidR="00BC0286" w:rsidRDefault="00BC0286">
            <w:pPr>
              <w:pStyle w:val="ConsPlusNormal"/>
              <w:jc w:val="center"/>
            </w:pPr>
            <w:r>
              <w:t>313.</w:t>
            </w:r>
          </w:p>
        </w:tc>
        <w:tc>
          <w:tcPr>
            <w:tcW w:w="2410" w:type="dxa"/>
          </w:tcPr>
          <w:p w:rsidR="00BC0286" w:rsidRDefault="00BC0286">
            <w:pPr>
              <w:pStyle w:val="ConsPlusNormal"/>
            </w:pPr>
            <w:r>
              <w:t>A27.05.046.23</w:t>
            </w:r>
          </w:p>
        </w:tc>
        <w:tc>
          <w:tcPr>
            <w:tcW w:w="3061" w:type="dxa"/>
          </w:tcPr>
          <w:p w:rsidR="00BC0286" w:rsidRDefault="00BC0286">
            <w:pPr>
              <w:pStyle w:val="ConsPlusNormal"/>
            </w:pPr>
            <w:r>
              <w:t>Молекулярно-генетическое исследование мутаций в гене CHEK2 в крови методом ПЦР</w:t>
            </w:r>
          </w:p>
        </w:tc>
        <w:tc>
          <w:tcPr>
            <w:tcW w:w="1304" w:type="dxa"/>
          </w:tcPr>
          <w:p w:rsidR="00BC0286" w:rsidRDefault="00BC0286">
            <w:pPr>
              <w:pStyle w:val="ConsPlusNormal"/>
              <w:jc w:val="center"/>
            </w:pPr>
            <w:r>
              <w:t>1053,73</w:t>
            </w:r>
          </w:p>
        </w:tc>
        <w:tc>
          <w:tcPr>
            <w:tcW w:w="1275" w:type="dxa"/>
          </w:tcPr>
          <w:p w:rsidR="00BC0286" w:rsidRDefault="00BC0286">
            <w:pPr>
              <w:pStyle w:val="ConsPlusNormal"/>
              <w:jc w:val="center"/>
            </w:pPr>
            <w:r>
              <w:t>1053,73</w:t>
            </w:r>
          </w:p>
        </w:tc>
      </w:tr>
      <w:tr w:rsidR="00BC0286">
        <w:tc>
          <w:tcPr>
            <w:tcW w:w="9070" w:type="dxa"/>
            <w:gridSpan w:val="5"/>
          </w:tcPr>
          <w:p w:rsidR="00BC0286" w:rsidRDefault="00BC0286">
            <w:pPr>
              <w:pStyle w:val="ConsPlusNormal"/>
              <w:jc w:val="center"/>
              <w:outlineLvl w:val="1"/>
            </w:pPr>
            <w:r>
              <w:lastRenderedPageBreak/>
              <w:t>Тестирование на выявление новой коронавирусной инфекции (COVID-19)</w:t>
            </w:r>
          </w:p>
        </w:tc>
      </w:tr>
      <w:tr w:rsidR="00BC0286">
        <w:tc>
          <w:tcPr>
            <w:tcW w:w="3430" w:type="dxa"/>
            <w:gridSpan w:val="2"/>
          </w:tcPr>
          <w:p w:rsidR="00BC0286" w:rsidRDefault="00BC0286">
            <w:pPr>
              <w:pStyle w:val="ConsPlusNormal"/>
            </w:pPr>
            <w:r>
              <w:t>Базовый норматив финансовых затрат</w:t>
            </w:r>
          </w:p>
        </w:tc>
        <w:tc>
          <w:tcPr>
            <w:tcW w:w="3061" w:type="dxa"/>
          </w:tcPr>
          <w:p w:rsidR="00BC0286" w:rsidRDefault="00BC0286">
            <w:pPr>
              <w:pStyle w:val="ConsPlusNormal"/>
              <w:jc w:val="right"/>
            </w:pPr>
            <w:r>
              <w:t>400,80</w:t>
            </w:r>
          </w:p>
        </w:tc>
        <w:tc>
          <w:tcPr>
            <w:tcW w:w="1304" w:type="dxa"/>
          </w:tcPr>
          <w:p w:rsidR="00BC0286" w:rsidRDefault="00BC0286">
            <w:pPr>
              <w:pStyle w:val="ConsPlusNormal"/>
            </w:pPr>
          </w:p>
        </w:tc>
        <w:tc>
          <w:tcPr>
            <w:tcW w:w="1275" w:type="dxa"/>
          </w:tcPr>
          <w:p w:rsidR="00BC0286" w:rsidRDefault="00BC0286">
            <w:pPr>
              <w:pStyle w:val="ConsPlusNormal"/>
            </w:pPr>
          </w:p>
        </w:tc>
      </w:tr>
      <w:tr w:rsidR="00BC0286">
        <w:tc>
          <w:tcPr>
            <w:tcW w:w="1020" w:type="dxa"/>
          </w:tcPr>
          <w:p w:rsidR="00BC0286" w:rsidRDefault="00BC0286">
            <w:pPr>
              <w:pStyle w:val="ConsPlusNormal"/>
              <w:jc w:val="center"/>
            </w:pPr>
            <w:r>
              <w:t>314.</w:t>
            </w:r>
          </w:p>
        </w:tc>
        <w:tc>
          <w:tcPr>
            <w:tcW w:w="2410" w:type="dxa"/>
          </w:tcPr>
          <w:p w:rsidR="00BC0286" w:rsidRDefault="00BC0286">
            <w:pPr>
              <w:pStyle w:val="ConsPlusNormal"/>
            </w:pPr>
            <w:r>
              <w:t>A26.08.027.101.23</w:t>
            </w:r>
          </w:p>
        </w:tc>
        <w:tc>
          <w:tcPr>
            <w:tcW w:w="3061" w:type="dxa"/>
          </w:tcPr>
          <w:p w:rsidR="00BC0286" w:rsidRDefault="00BC0286">
            <w:pPr>
              <w:pStyle w:val="ConsPlusNormal"/>
            </w:pPr>
            <w:r>
              <w:t>Определение РНК коронавируса ТОРС (SARS-cov) в мазках со слизистой оболочки носоглотки и ротоглотки методом ПЦР (комплексное)</w:t>
            </w:r>
          </w:p>
        </w:tc>
        <w:tc>
          <w:tcPr>
            <w:tcW w:w="1304" w:type="dxa"/>
          </w:tcPr>
          <w:p w:rsidR="00BC0286" w:rsidRDefault="00BC0286">
            <w:pPr>
              <w:pStyle w:val="ConsPlusNormal"/>
              <w:jc w:val="center"/>
            </w:pPr>
            <w:r>
              <w:t>400,80</w:t>
            </w:r>
          </w:p>
        </w:tc>
        <w:tc>
          <w:tcPr>
            <w:tcW w:w="1275" w:type="dxa"/>
          </w:tcPr>
          <w:p w:rsidR="00BC0286" w:rsidRDefault="00BC0286">
            <w:pPr>
              <w:pStyle w:val="ConsPlusNormal"/>
              <w:jc w:val="center"/>
            </w:pPr>
            <w:r>
              <w:t>400,80</w:t>
            </w:r>
          </w:p>
        </w:tc>
      </w:tr>
      <w:tr w:rsidR="00BC0286">
        <w:tc>
          <w:tcPr>
            <w:tcW w:w="1020" w:type="dxa"/>
          </w:tcPr>
          <w:p w:rsidR="00BC0286" w:rsidRDefault="00BC0286">
            <w:pPr>
              <w:pStyle w:val="ConsPlusNormal"/>
              <w:jc w:val="center"/>
            </w:pPr>
            <w:r>
              <w:t>315.</w:t>
            </w:r>
          </w:p>
        </w:tc>
        <w:tc>
          <w:tcPr>
            <w:tcW w:w="2410" w:type="dxa"/>
          </w:tcPr>
          <w:p w:rsidR="00BC0286" w:rsidRDefault="00BC0286">
            <w:pPr>
              <w:pStyle w:val="ConsPlusNormal"/>
            </w:pPr>
            <w:r>
              <w:t>B03.014.099.23</w:t>
            </w:r>
          </w:p>
        </w:tc>
        <w:tc>
          <w:tcPr>
            <w:tcW w:w="3061" w:type="dxa"/>
          </w:tcPr>
          <w:p w:rsidR="00BC0286" w:rsidRDefault="00BC0286">
            <w:pPr>
              <w:pStyle w:val="ConsPlusNormal"/>
            </w:pPr>
            <w:r>
              <w:t>Определение РНК коронавируса ТОРС (SARS-cov) и вируса гриппа (Infuenza virus) в мазках со слизистой оболочки носоглотки и ротоглотки (комплексное)</w:t>
            </w:r>
          </w:p>
        </w:tc>
        <w:tc>
          <w:tcPr>
            <w:tcW w:w="1304" w:type="dxa"/>
          </w:tcPr>
          <w:p w:rsidR="00BC0286" w:rsidRDefault="00BC0286">
            <w:pPr>
              <w:pStyle w:val="ConsPlusNormal"/>
              <w:jc w:val="center"/>
            </w:pPr>
            <w:r>
              <w:t>400,80</w:t>
            </w:r>
          </w:p>
        </w:tc>
        <w:tc>
          <w:tcPr>
            <w:tcW w:w="1275" w:type="dxa"/>
          </w:tcPr>
          <w:p w:rsidR="00BC0286" w:rsidRDefault="00BC0286">
            <w:pPr>
              <w:pStyle w:val="ConsPlusNormal"/>
              <w:jc w:val="center"/>
            </w:pPr>
            <w:r>
              <w:t>400,80</w:t>
            </w:r>
          </w:p>
        </w:tc>
      </w:tr>
      <w:tr w:rsidR="00BC0286">
        <w:tc>
          <w:tcPr>
            <w:tcW w:w="9070" w:type="dxa"/>
            <w:gridSpan w:val="5"/>
          </w:tcPr>
          <w:p w:rsidR="00BC0286" w:rsidRDefault="00BC0286">
            <w:pPr>
              <w:pStyle w:val="ConsPlusNormal"/>
              <w:jc w:val="center"/>
              <w:outlineLvl w:val="1"/>
            </w:pPr>
            <w:r>
              <w:t>Прочие</w:t>
            </w:r>
          </w:p>
        </w:tc>
      </w:tr>
      <w:tr w:rsidR="00BC0286">
        <w:tc>
          <w:tcPr>
            <w:tcW w:w="1020" w:type="dxa"/>
          </w:tcPr>
          <w:p w:rsidR="00BC0286" w:rsidRDefault="00BC0286">
            <w:pPr>
              <w:pStyle w:val="ConsPlusNormal"/>
              <w:jc w:val="center"/>
            </w:pPr>
            <w:r>
              <w:t>316.</w:t>
            </w:r>
          </w:p>
        </w:tc>
        <w:tc>
          <w:tcPr>
            <w:tcW w:w="2410" w:type="dxa"/>
          </w:tcPr>
          <w:p w:rsidR="00BC0286" w:rsidRDefault="00BC0286">
            <w:pPr>
              <w:pStyle w:val="ConsPlusNormal"/>
            </w:pPr>
            <w:r>
              <w:t>A07.03.001.23</w:t>
            </w:r>
          </w:p>
        </w:tc>
        <w:tc>
          <w:tcPr>
            <w:tcW w:w="3061" w:type="dxa"/>
          </w:tcPr>
          <w:p w:rsidR="00BC0286" w:rsidRDefault="00BC0286">
            <w:pPr>
              <w:pStyle w:val="ConsPlusNormal"/>
            </w:pPr>
            <w:r>
              <w:t>Сцинтиграфия полипозиционная костей</w:t>
            </w:r>
          </w:p>
        </w:tc>
        <w:tc>
          <w:tcPr>
            <w:tcW w:w="1304" w:type="dxa"/>
          </w:tcPr>
          <w:p w:rsidR="00BC0286" w:rsidRDefault="00BC0286">
            <w:pPr>
              <w:pStyle w:val="ConsPlusNormal"/>
              <w:jc w:val="center"/>
            </w:pPr>
            <w:r>
              <w:t>6291,64</w:t>
            </w:r>
          </w:p>
        </w:tc>
        <w:tc>
          <w:tcPr>
            <w:tcW w:w="1275" w:type="dxa"/>
          </w:tcPr>
          <w:p w:rsidR="00BC0286" w:rsidRDefault="00BC0286">
            <w:pPr>
              <w:pStyle w:val="ConsPlusNormal"/>
              <w:jc w:val="center"/>
            </w:pPr>
            <w:r>
              <w:t>6291,64</w:t>
            </w:r>
          </w:p>
        </w:tc>
      </w:tr>
      <w:tr w:rsidR="00BC0286">
        <w:tc>
          <w:tcPr>
            <w:tcW w:w="1020" w:type="dxa"/>
          </w:tcPr>
          <w:p w:rsidR="00BC0286" w:rsidRDefault="00BC0286">
            <w:pPr>
              <w:pStyle w:val="ConsPlusNormal"/>
              <w:jc w:val="center"/>
            </w:pPr>
            <w:r>
              <w:t>317.</w:t>
            </w:r>
          </w:p>
        </w:tc>
        <w:tc>
          <w:tcPr>
            <w:tcW w:w="2410" w:type="dxa"/>
          </w:tcPr>
          <w:p w:rsidR="00BC0286" w:rsidRDefault="00BC0286">
            <w:pPr>
              <w:pStyle w:val="ConsPlusNormal"/>
            </w:pPr>
            <w:r>
              <w:t>A07.22.002.23</w:t>
            </w:r>
          </w:p>
        </w:tc>
        <w:tc>
          <w:tcPr>
            <w:tcW w:w="3061" w:type="dxa"/>
          </w:tcPr>
          <w:p w:rsidR="00BC0286" w:rsidRDefault="00BC0286">
            <w:pPr>
              <w:pStyle w:val="ConsPlusNormal"/>
            </w:pPr>
            <w:r>
              <w:t>Сцинтиграфия щитовидной железы</w:t>
            </w:r>
          </w:p>
        </w:tc>
        <w:tc>
          <w:tcPr>
            <w:tcW w:w="1304" w:type="dxa"/>
          </w:tcPr>
          <w:p w:rsidR="00BC0286" w:rsidRDefault="00BC0286">
            <w:pPr>
              <w:pStyle w:val="ConsPlusNormal"/>
              <w:jc w:val="center"/>
            </w:pPr>
            <w:r>
              <w:t>3781,07</w:t>
            </w:r>
          </w:p>
        </w:tc>
        <w:tc>
          <w:tcPr>
            <w:tcW w:w="1275" w:type="dxa"/>
          </w:tcPr>
          <w:p w:rsidR="00BC0286" w:rsidRDefault="00BC0286">
            <w:pPr>
              <w:pStyle w:val="ConsPlusNormal"/>
              <w:jc w:val="center"/>
            </w:pPr>
            <w:r>
              <w:t>3781,07</w:t>
            </w:r>
          </w:p>
        </w:tc>
      </w:tr>
      <w:tr w:rsidR="00BC0286">
        <w:tc>
          <w:tcPr>
            <w:tcW w:w="1020" w:type="dxa"/>
          </w:tcPr>
          <w:p w:rsidR="00BC0286" w:rsidRDefault="00BC0286">
            <w:pPr>
              <w:pStyle w:val="ConsPlusNormal"/>
              <w:jc w:val="center"/>
            </w:pPr>
            <w:r>
              <w:t>318.</w:t>
            </w:r>
          </w:p>
        </w:tc>
        <w:tc>
          <w:tcPr>
            <w:tcW w:w="2410" w:type="dxa"/>
          </w:tcPr>
          <w:p w:rsidR="00BC0286" w:rsidRDefault="00BC0286">
            <w:pPr>
              <w:pStyle w:val="ConsPlusNormal"/>
            </w:pPr>
            <w:r>
              <w:t>A07.28.004.23</w:t>
            </w:r>
          </w:p>
        </w:tc>
        <w:tc>
          <w:tcPr>
            <w:tcW w:w="3061" w:type="dxa"/>
          </w:tcPr>
          <w:p w:rsidR="00BC0286" w:rsidRDefault="00BC0286">
            <w:pPr>
              <w:pStyle w:val="ConsPlusNormal"/>
            </w:pPr>
            <w:r>
              <w:t>Ангионефросцинтиграфия</w:t>
            </w:r>
          </w:p>
        </w:tc>
        <w:tc>
          <w:tcPr>
            <w:tcW w:w="1304" w:type="dxa"/>
          </w:tcPr>
          <w:p w:rsidR="00BC0286" w:rsidRDefault="00BC0286">
            <w:pPr>
              <w:pStyle w:val="ConsPlusNormal"/>
              <w:jc w:val="center"/>
            </w:pPr>
            <w:r>
              <w:t>5765,54</w:t>
            </w:r>
          </w:p>
        </w:tc>
        <w:tc>
          <w:tcPr>
            <w:tcW w:w="1275" w:type="dxa"/>
          </w:tcPr>
          <w:p w:rsidR="00BC0286" w:rsidRDefault="00BC0286">
            <w:pPr>
              <w:pStyle w:val="ConsPlusNormal"/>
              <w:jc w:val="center"/>
            </w:pPr>
            <w:r>
              <w:t>5765,54</w:t>
            </w:r>
          </w:p>
        </w:tc>
      </w:tr>
      <w:tr w:rsidR="00BC0286">
        <w:tc>
          <w:tcPr>
            <w:tcW w:w="1020" w:type="dxa"/>
          </w:tcPr>
          <w:p w:rsidR="00BC0286" w:rsidRDefault="00BC0286">
            <w:pPr>
              <w:pStyle w:val="ConsPlusNormal"/>
              <w:jc w:val="center"/>
            </w:pPr>
            <w:r>
              <w:t>319.</w:t>
            </w:r>
          </w:p>
        </w:tc>
        <w:tc>
          <w:tcPr>
            <w:tcW w:w="2410" w:type="dxa"/>
          </w:tcPr>
          <w:p w:rsidR="00BC0286" w:rsidRDefault="00BC0286">
            <w:pPr>
              <w:pStyle w:val="ConsPlusNormal"/>
            </w:pPr>
            <w:r>
              <w:t>B03.005.010.23</w:t>
            </w:r>
          </w:p>
        </w:tc>
        <w:tc>
          <w:tcPr>
            <w:tcW w:w="3061" w:type="dxa"/>
          </w:tcPr>
          <w:p w:rsidR="00BC0286" w:rsidRDefault="00BC0286">
            <w:pPr>
              <w:pStyle w:val="ConsPlusNormal"/>
            </w:pPr>
            <w:r>
              <w:t>Комплекс исследовании для диагностики острого лейкоза</w:t>
            </w:r>
          </w:p>
        </w:tc>
        <w:tc>
          <w:tcPr>
            <w:tcW w:w="1304" w:type="dxa"/>
          </w:tcPr>
          <w:p w:rsidR="00BC0286" w:rsidRDefault="00BC0286">
            <w:pPr>
              <w:pStyle w:val="ConsPlusNormal"/>
              <w:jc w:val="center"/>
            </w:pPr>
            <w:r>
              <w:t>13615,26</w:t>
            </w:r>
          </w:p>
        </w:tc>
        <w:tc>
          <w:tcPr>
            <w:tcW w:w="1275" w:type="dxa"/>
          </w:tcPr>
          <w:p w:rsidR="00BC0286" w:rsidRDefault="00BC0286">
            <w:pPr>
              <w:pStyle w:val="ConsPlusNormal"/>
              <w:jc w:val="center"/>
            </w:pPr>
            <w:r>
              <w:t>13615,26</w:t>
            </w:r>
          </w:p>
        </w:tc>
      </w:tr>
      <w:tr w:rsidR="00BC0286">
        <w:tc>
          <w:tcPr>
            <w:tcW w:w="1020" w:type="dxa"/>
          </w:tcPr>
          <w:p w:rsidR="00BC0286" w:rsidRDefault="00BC0286">
            <w:pPr>
              <w:pStyle w:val="ConsPlusNormal"/>
              <w:jc w:val="center"/>
            </w:pPr>
            <w:r>
              <w:t>320.</w:t>
            </w:r>
          </w:p>
        </w:tc>
        <w:tc>
          <w:tcPr>
            <w:tcW w:w="2410" w:type="dxa"/>
          </w:tcPr>
          <w:p w:rsidR="00BC0286" w:rsidRDefault="00BC0286">
            <w:pPr>
              <w:pStyle w:val="ConsPlusNormal"/>
            </w:pPr>
            <w:r>
              <w:t>A07.20.007.23</w:t>
            </w:r>
          </w:p>
        </w:tc>
        <w:tc>
          <w:tcPr>
            <w:tcW w:w="3061" w:type="dxa"/>
          </w:tcPr>
          <w:p w:rsidR="00BC0286" w:rsidRDefault="00BC0286">
            <w:pPr>
              <w:pStyle w:val="ConsPlusNormal"/>
            </w:pPr>
            <w:r>
              <w:t>Однофотонная эмиссионная компьютерная томография молочной железы</w:t>
            </w:r>
          </w:p>
        </w:tc>
        <w:tc>
          <w:tcPr>
            <w:tcW w:w="1304" w:type="dxa"/>
          </w:tcPr>
          <w:p w:rsidR="00BC0286" w:rsidRDefault="00BC0286">
            <w:pPr>
              <w:pStyle w:val="ConsPlusNormal"/>
              <w:jc w:val="center"/>
            </w:pPr>
            <w:r>
              <w:t>5022,92</w:t>
            </w:r>
          </w:p>
        </w:tc>
        <w:tc>
          <w:tcPr>
            <w:tcW w:w="1275" w:type="dxa"/>
          </w:tcPr>
          <w:p w:rsidR="00BC0286" w:rsidRDefault="00BC0286">
            <w:pPr>
              <w:pStyle w:val="ConsPlusNormal"/>
              <w:jc w:val="center"/>
            </w:pPr>
            <w:r>
              <w:t>5022,92</w:t>
            </w:r>
          </w:p>
        </w:tc>
      </w:tr>
      <w:tr w:rsidR="00BC0286">
        <w:tc>
          <w:tcPr>
            <w:tcW w:w="1020" w:type="dxa"/>
          </w:tcPr>
          <w:p w:rsidR="00BC0286" w:rsidRDefault="00BC0286">
            <w:pPr>
              <w:pStyle w:val="ConsPlusNormal"/>
              <w:jc w:val="center"/>
            </w:pPr>
            <w:r>
              <w:t>321.</w:t>
            </w:r>
          </w:p>
        </w:tc>
        <w:tc>
          <w:tcPr>
            <w:tcW w:w="2410" w:type="dxa"/>
          </w:tcPr>
          <w:p w:rsidR="00BC0286" w:rsidRDefault="00BC0286">
            <w:pPr>
              <w:pStyle w:val="ConsPlusNormal"/>
            </w:pPr>
            <w:r>
              <w:t>A23.10.002.23</w:t>
            </w:r>
          </w:p>
        </w:tc>
        <w:tc>
          <w:tcPr>
            <w:tcW w:w="3061" w:type="dxa"/>
          </w:tcPr>
          <w:p w:rsidR="00BC0286" w:rsidRDefault="00BC0286">
            <w:pPr>
              <w:pStyle w:val="ConsPlusNormal"/>
            </w:pPr>
            <w:r>
              <w:t>Программирование постоянного имплантируемого антиаритмического устройства</w:t>
            </w:r>
          </w:p>
        </w:tc>
        <w:tc>
          <w:tcPr>
            <w:tcW w:w="1304" w:type="dxa"/>
          </w:tcPr>
          <w:p w:rsidR="00BC0286" w:rsidRDefault="00BC0286">
            <w:pPr>
              <w:pStyle w:val="ConsPlusNormal"/>
              <w:jc w:val="center"/>
            </w:pPr>
            <w:r>
              <w:t>2520,18</w:t>
            </w:r>
          </w:p>
        </w:tc>
        <w:tc>
          <w:tcPr>
            <w:tcW w:w="1275" w:type="dxa"/>
          </w:tcPr>
          <w:p w:rsidR="00BC0286" w:rsidRDefault="00BC0286">
            <w:pPr>
              <w:pStyle w:val="ConsPlusNormal"/>
              <w:jc w:val="center"/>
            </w:pPr>
            <w:r>
              <w:t>2520,18</w:t>
            </w:r>
          </w:p>
        </w:tc>
      </w:tr>
      <w:tr w:rsidR="00BC0286">
        <w:tc>
          <w:tcPr>
            <w:tcW w:w="1020" w:type="dxa"/>
          </w:tcPr>
          <w:p w:rsidR="00BC0286" w:rsidRDefault="00BC0286">
            <w:pPr>
              <w:pStyle w:val="ConsPlusNormal"/>
              <w:jc w:val="center"/>
            </w:pPr>
            <w:r>
              <w:t>322.</w:t>
            </w:r>
          </w:p>
        </w:tc>
        <w:tc>
          <w:tcPr>
            <w:tcW w:w="2410" w:type="dxa"/>
          </w:tcPr>
          <w:p w:rsidR="00BC0286" w:rsidRDefault="00BC0286">
            <w:pPr>
              <w:pStyle w:val="ConsPlusNormal"/>
            </w:pPr>
            <w:r>
              <w:t>A07.30.043.001.23</w:t>
            </w:r>
          </w:p>
        </w:tc>
        <w:tc>
          <w:tcPr>
            <w:tcW w:w="3061" w:type="dxa"/>
          </w:tcPr>
          <w:p w:rsidR="00BC0286" w:rsidRDefault="00BC0286">
            <w:pPr>
              <w:pStyle w:val="ConsPlusNormal"/>
            </w:pPr>
            <w:r>
              <w:t>Позитронная эмиссионная томография, совмещенная с компьютерной томографией с туморотропными РФП с контрастированием</w:t>
            </w:r>
          </w:p>
        </w:tc>
        <w:tc>
          <w:tcPr>
            <w:tcW w:w="1304" w:type="dxa"/>
          </w:tcPr>
          <w:p w:rsidR="00BC0286" w:rsidRDefault="00BC0286">
            <w:pPr>
              <w:pStyle w:val="ConsPlusNormal"/>
              <w:jc w:val="center"/>
            </w:pPr>
            <w:r>
              <w:t>29814,58</w:t>
            </w:r>
          </w:p>
        </w:tc>
        <w:tc>
          <w:tcPr>
            <w:tcW w:w="1275" w:type="dxa"/>
          </w:tcPr>
          <w:p w:rsidR="00BC0286" w:rsidRDefault="00BC0286">
            <w:pPr>
              <w:pStyle w:val="ConsPlusNormal"/>
              <w:jc w:val="center"/>
            </w:pPr>
            <w:r>
              <w:t>29814,58</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14</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lastRenderedPageBreak/>
        <w:t>от 23 января 2023 года</w:t>
      </w:r>
    </w:p>
    <w:p w:rsidR="00BC0286" w:rsidRDefault="00BC0286">
      <w:pPr>
        <w:pStyle w:val="ConsPlusNormal"/>
        <w:jc w:val="both"/>
      </w:pPr>
    </w:p>
    <w:p w:rsidR="00BC0286" w:rsidRDefault="00BC0286">
      <w:pPr>
        <w:pStyle w:val="ConsPlusTitle"/>
        <w:jc w:val="center"/>
      </w:pPr>
      <w:bookmarkStart w:id="27" w:name="P11482"/>
      <w:bookmarkEnd w:id="27"/>
      <w:r>
        <w:t>ТАРИФЫ</w:t>
      </w:r>
    </w:p>
    <w:p w:rsidR="00BC0286" w:rsidRDefault="00BC0286">
      <w:pPr>
        <w:pStyle w:val="ConsPlusTitle"/>
        <w:jc w:val="center"/>
      </w:pPr>
      <w:r>
        <w:t>НА ОПЛАТУ ПЕРВИЧНОЙ ВРАЧЕБНОЙ И ДОВРАЧЕБНОЙ</w:t>
      </w:r>
    </w:p>
    <w:p w:rsidR="00BC0286" w:rsidRDefault="00BC0286">
      <w:pPr>
        <w:pStyle w:val="ConsPlusTitle"/>
        <w:jc w:val="center"/>
      </w:pPr>
      <w:r>
        <w:t>МЕДИКО-САНИТАРНОЙ ПОМОЩИ, ПЕРВИЧНОЙ</w:t>
      </w:r>
    </w:p>
    <w:p w:rsidR="00BC0286" w:rsidRDefault="00BC0286">
      <w:pPr>
        <w:pStyle w:val="ConsPlusTitle"/>
        <w:jc w:val="center"/>
      </w:pPr>
      <w:r>
        <w:t>СПЕЦИАЛИЗИРОВАННОЙ МЕДИКО-САНИТАРНОЙ ПОМОЩИ</w:t>
      </w:r>
    </w:p>
    <w:p w:rsidR="00BC0286" w:rsidRDefault="00BC02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C02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286" w:rsidRDefault="00BC02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286" w:rsidRDefault="00BC0286">
            <w:pPr>
              <w:pStyle w:val="ConsPlusNormal"/>
              <w:jc w:val="center"/>
            </w:pPr>
            <w:r>
              <w:rPr>
                <w:color w:val="392C69"/>
              </w:rPr>
              <w:t>Список изменяющих документов</w:t>
            </w:r>
          </w:p>
          <w:p w:rsidR="00BC0286" w:rsidRDefault="00BC0286">
            <w:pPr>
              <w:pStyle w:val="ConsPlusNormal"/>
              <w:jc w:val="center"/>
            </w:pPr>
            <w:r>
              <w:rPr>
                <w:color w:val="392C69"/>
              </w:rPr>
              <w:t xml:space="preserve">(в ред. </w:t>
            </w:r>
            <w:hyperlink r:id="rId180">
              <w:r>
                <w:rPr>
                  <w:color w:val="0000FF"/>
                </w:rPr>
                <w:t>изменений</w:t>
              </w:r>
            </w:hyperlink>
            <w:r>
              <w:rPr>
                <w:color w:val="392C69"/>
              </w:rPr>
              <w:t xml:space="preserve"> от 20.02.2023 N 1)</w:t>
            </w: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r>
    </w:tbl>
    <w:p w:rsidR="00BC0286" w:rsidRDefault="00BC0286">
      <w:pPr>
        <w:pStyle w:val="ConsPlusNormal"/>
        <w:jc w:val="both"/>
      </w:pPr>
    </w:p>
    <w:p w:rsidR="00BC0286" w:rsidRDefault="00BC0286">
      <w:pPr>
        <w:pStyle w:val="ConsPlusNormal"/>
        <w:jc w:val="right"/>
      </w:pPr>
      <w:r>
        <w:t>(рублей)</w:t>
      </w:r>
    </w:p>
    <w:p w:rsidR="00BC0286" w:rsidRDefault="00BC028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68"/>
        <w:gridCol w:w="3628"/>
        <w:gridCol w:w="1304"/>
        <w:gridCol w:w="1247"/>
      </w:tblGrid>
      <w:tr w:rsidR="00BC0286">
        <w:tc>
          <w:tcPr>
            <w:tcW w:w="624" w:type="dxa"/>
            <w:vMerge w:val="restart"/>
            <w:vAlign w:val="center"/>
          </w:tcPr>
          <w:p w:rsidR="00BC0286" w:rsidRDefault="00BC0286">
            <w:pPr>
              <w:pStyle w:val="ConsPlusNormal"/>
              <w:jc w:val="center"/>
            </w:pPr>
            <w:r>
              <w:t>N</w:t>
            </w:r>
          </w:p>
          <w:p w:rsidR="00BC0286" w:rsidRDefault="00BC0286">
            <w:pPr>
              <w:pStyle w:val="ConsPlusNormal"/>
              <w:jc w:val="center"/>
            </w:pPr>
            <w:r>
              <w:t>стр.</w:t>
            </w:r>
          </w:p>
        </w:tc>
        <w:tc>
          <w:tcPr>
            <w:tcW w:w="2268" w:type="dxa"/>
            <w:vMerge w:val="restart"/>
            <w:vAlign w:val="center"/>
          </w:tcPr>
          <w:p w:rsidR="00BC0286" w:rsidRDefault="00BC0286">
            <w:pPr>
              <w:pStyle w:val="ConsPlusNormal"/>
              <w:jc w:val="center"/>
            </w:pPr>
            <w:r>
              <w:t>Код услуги в системе ОМС</w:t>
            </w:r>
          </w:p>
        </w:tc>
        <w:tc>
          <w:tcPr>
            <w:tcW w:w="3628" w:type="dxa"/>
            <w:vMerge w:val="restart"/>
            <w:vAlign w:val="center"/>
          </w:tcPr>
          <w:p w:rsidR="00BC0286" w:rsidRDefault="00BC0286">
            <w:pPr>
              <w:pStyle w:val="ConsPlusNormal"/>
            </w:pPr>
          </w:p>
        </w:tc>
        <w:tc>
          <w:tcPr>
            <w:tcW w:w="2551" w:type="dxa"/>
            <w:gridSpan w:val="2"/>
            <w:vAlign w:val="center"/>
          </w:tcPr>
          <w:p w:rsidR="00BC0286" w:rsidRDefault="00BC0286">
            <w:pPr>
              <w:pStyle w:val="ConsPlusNormal"/>
              <w:jc w:val="center"/>
            </w:pPr>
            <w:r>
              <w:t>Тарифы по уровням оказания медицинской помощи</w:t>
            </w:r>
          </w:p>
        </w:tc>
      </w:tr>
      <w:tr w:rsidR="00BC0286">
        <w:tc>
          <w:tcPr>
            <w:tcW w:w="624" w:type="dxa"/>
            <w:vMerge/>
          </w:tcPr>
          <w:p w:rsidR="00BC0286" w:rsidRDefault="00BC0286">
            <w:pPr>
              <w:pStyle w:val="ConsPlusNormal"/>
            </w:pPr>
          </w:p>
        </w:tc>
        <w:tc>
          <w:tcPr>
            <w:tcW w:w="2268" w:type="dxa"/>
            <w:vMerge/>
          </w:tcPr>
          <w:p w:rsidR="00BC0286" w:rsidRDefault="00BC0286">
            <w:pPr>
              <w:pStyle w:val="ConsPlusNormal"/>
            </w:pPr>
          </w:p>
        </w:tc>
        <w:tc>
          <w:tcPr>
            <w:tcW w:w="3628" w:type="dxa"/>
            <w:vMerge/>
          </w:tcPr>
          <w:p w:rsidR="00BC0286" w:rsidRDefault="00BC0286">
            <w:pPr>
              <w:pStyle w:val="ConsPlusNormal"/>
            </w:pPr>
          </w:p>
        </w:tc>
        <w:tc>
          <w:tcPr>
            <w:tcW w:w="1304" w:type="dxa"/>
            <w:vAlign w:val="center"/>
          </w:tcPr>
          <w:p w:rsidR="00BC0286" w:rsidRDefault="00BC0286">
            <w:pPr>
              <w:pStyle w:val="ConsPlusNormal"/>
              <w:jc w:val="center"/>
            </w:pPr>
            <w:r>
              <w:t>1</w:t>
            </w:r>
          </w:p>
        </w:tc>
        <w:tc>
          <w:tcPr>
            <w:tcW w:w="1247" w:type="dxa"/>
            <w:vAlign w:val="center"/>
          </w:tcPr>
          <w:p w:rsidR="00BC0286" w:rsidRDefault="00BC0286">
            <w:pPr>
              <w:pStyle w:val="ConsPlusNormal"/>
              <w:jc w:val="center"/>
            </w:pPr>
            <w:r>
              <w:t>2</w:t>
            </w:r>
          </w:p>
        </w:tc>
      </w:tr>
      <w:tr w:rsidR="00BC0286">
        <w:tc>
          <w:tcPr>
            <w:tcW w:w="624" w:type="dxa"/>
            <w:vMerge/>
          </w:tcPr>
          <w:p w:rsidR="00BC0286" w:rsidRDefault="00BC0286">
            <w:pPr>
              <w:pStyle w:val="ConsPlusNormal"/>
            </w:pPr>
          </w:p>
        </w:tc>
        <w:tc>
          <w:tcPr>
            <w:tcW w:w="2268" w:type="dxa"/>
            <w:vMerge/>
          </w:tcPr>
          <w:p w:rsidR="00BC0286" w:rsidRDefault="00BC0286">
            <w:pPr>
              <w:pStyle w:val="ConsPlusNormal"/>
            </w:pPr>
          </w:p>
        </w:tc>
        <w:tc>
          <w:tcPr>
            <w:tcW w:w="3628" w:type="dxa"/>
            <w:vMerge/>
          </w:tcPr>
          <w:p w:rsidR="00BC0286" w:rsidRDefault="00BC0286">
            <w:pPr>
              <w:pStyle w:val="ConsPlusNormal"/>
            </w:pPr>
          </w:p>
        </w:tc>
        <w:tc>
          <w:tcPr>
            <w:tcW w:w="2551" w:type="dxa"/>
            <w:gridSpan w:val="2"/>
            <w:vAlign w:val="center"/>
          </w:tcPr>
          <w:p w:rsidR="00BC0286" w:rsidRDefault="00BC0286">
            <w:pPr>
              <w:pStyle w:val="ConsPlusNormal"/>
              <w:jc w:val="center"/>
            </w:pPr>
            <w:r>
              <w:t>КУР</w:t>
            </w:r>
          </w:p>
        </w:tc>
      </w:tr>
      <w:tr w:rsidR="00BC0286">
        <w:tc>
          <w:tcPr>
            <w:tcW w:w="624" w:type="dxa"/>
            <w:vMerge/>
          </w:tcPr>
          <w:p w:rsidR="00BC0286" w:rsidRDefault="00BC0286">
            <w:pPr>
              <w:pStyle w:val="ConsPlusNormal"/>
            </w:pPr>
          </w:p>
        </w:tc>
        <w:tc>
          <w:tcPr>
            <w:tcW w:w="2268" w:type="dxa"/>
            <w:vMerge/>
          </w:tcPr>
          <w:p w:rsidR="00BC0286" w:rsidRDefault="00BC0286">
            <w:pPr>
              <w:pStyle w:val="ConsPlusNormal"/>
            </w:pPr>
          </w:p>
        </w:tc>
        <w:tc>
          <w:tcPr>
            <w:tcW w:w="3628" w:type="dxa"/>
            <w:vMerge/>
          </w:tcPr>
          <w:p w:rsidR="00BC0286" w:rsidRDefault="00BC0286">
            <w:pPr>
              <w:pStyle w:val="ConsPlusNormal"/>
            </w:pPr>
          </w:p>
        </w:tc>
        <w:tc>
          <w:tcPr>
            <w:tcW w:w="1304" w:type="dxa"/>
            <w:vAlign w:val="center"/>
          </w:tcPr>
          <w:p w:rsidR="00BC0286" w:rsidRDefault="00BC0286">
            <w:pPr>
              <w:pStyle w:val="ConsPlusNormal"/>
              <w:jc w:val="center"/>
            </w:pPr>
            <w:r>
              <w:t>0,95</w:t>
            </w:r>
          </w:p>
        </w:tc>
        <w:tc>
          <w:tcPr>
            <w:tcW w:w="1247" w:type="dxa"/>
            <w:vAlign w:val="center"/>
          </w:tcPr>
          <w:p w:rsidR="00BC0286" w:rsidRDefault="00BC0286">
            <w:pPr>
              <w:pStyle w:val="ConsPlusNormal"/>
              <w:jc w:val="center"/>
            </w:pPr>
            <w:r>
              <w:t>1,4</w:t>
            </w:r>
          </w:p>
        </w:tc>
      </w:tr>
      <w:tr w:rsidR="00BC0286">
        <w:tc>
          <w:tcPr>
            <w:tcW w:w="624" w:type="dxa"/>
            <w:vAlign w:val="center"/>
          </w:tcPr>
          <w:p w:rsidR="00BC0286" w:rsidRDefault="00BC0286">
            <w:pPr>
              <w:pStyle w:val="ConsPlusNormal"/>
            </w:pPr>
          </w:p>
        </w:tc>
        <w:tc>
          <w:tcPr>
            <w:tcW w:w="2268" w:type="dxa"/>
            <w:vAlign w:val="center"/>
          </w:tcPr>
          <w:p w:rsidR="00BC0286" w:rsidRDefault="00BC0286">
            <w:pPr>
              <w:pStyle w:val="ConsPlusNormal"/>
              <w:jc w:val="center"/>
            </w:pPr>
            <w:r>
              <w:t>1</w:t>
            </w:r>
          </w:p>
        </w:tc>
        <w:tc>
          <w:tcPr>
            <w:tcW w:w="3628" w:type="dxa"/>
            <w:vAlign w:val="center"/>
          </w:tcPr>
          <w:p w:rsidR="00BC0286" w:rsidRDefault="00BC0286">
            <w:pPr>
              <w:pStyle w:val="ConsPlusNormal"/>
              <w:jc w:val="center"/>
            </w:pPr>
            <w:r>
              <w:t>2</w:t>
            </w:r>
          </w:p>
        </w:tc>
        <w:tc>
          <w:tcPr>
            <w:tcW w:w="1304" w:type="dxa"/>
            <w:vAlign w:val="center"/>
          </w:tcPr>
          <w:p w:rsidR="00BC0286" w:rsidRDefault="00BC0286">
            <w:pPr>
              <w:pStyle w:val="ConsPlusNormal"/>
              <w:jc w:val="center"/>
            </w:pPr>
            <w:r>
              <w:t>3</w:t>
            </w:r>
          </w:p>
        </w:tc>
        <w:tc>
          <w:tcPr>
            <w:tcW w:w="1247" w:type="dxa"/>
            <w:vAlign w:val="center"/>
          </w:tcPr>
          <w:p w:rsidR="00BC0286" w:rsidRDefault="00BC0286">
            <w:pPr>
              <w:pStyle w:val="ConsPlusNormal"/>
              <w:jc w:val="center"/>
            </w:pPr>
            <w:r>
              <w:t>4</w:t>
            </w:r>
          </w:p>
        </w:tc>
      </w:tr>
      <w:tr w:rsidR="00BC0286">
        <w:tc>
          <w:tcPr>
            <w:tcW w:w="9071" w:type="dxa"/>
            <w:gridSpan w:val="5"/>
            <w:vAlign w:val="center"/>
          </w:tcPr>
          <w:p w:rsidR="00BC0286" w:rsidRDefault="00BC0286">
            <w:pPr>
              <w:pStyle w:val="ConsPlusNormal"/>
              <w:jc w:val="center"/>
              <w:outlineLvl w:val="1"/>
            </w:pPr>
            <w:r>
              <w:t>ПОСЕЩЕНИЯ С ИНЫМИ ЦЕЛЯМИ</w:t>
            </w:r>
          </w:p>
        </w:tc>
      </w:tr>
      <w:tr w:rsidR="00BC0286">
        <w:tc>
          <w:tcPr>
            <w:tcW w:w="2892" w:type="dxa"/>
            <w:gridSpan w:val="2"/>
            <w:vAlign w:val="center"/>
          </w:tcPr>
          <w:p w:rsidR="00BC0286" w:rsidRDefault="00BC0286">
            <w:pPr>
              <w:pStyle w:val="ConsPlusNormal"/>
            </w:pPr>
            <w:r>
              <w:t>Базовый норматив финансовых затрат на единицу объема предоставления медицинской помощи</w:t>
            </w:r>
          </w:p>
        </w:tc>
        <w:tc>
          <w:tcPr>
            <w:tcW w:w="3628" w:type="dxa"/>
            <w:vAlign w:val="center"/>
          </w:tcPr>
          <w:p w:rsidR="00BC0286" w:rsidRDefault="00BC0286">
            <w:pPr>
              <w:pStyle w:val="ConsPlusNormal"/>
              <w:jc w:val="right"/>
            </w:pPr>
            <w:r>
              <w:t>356,27</w:t>
            </w:r>
          </w:p>
        </w:tc>
        <w:tc>
          <w:tcPr>
            <w:tcW w:w="1304" w:type="dxa"/>
            <w:tcBorders>
              <w:right w:val="nil"/>
            </w:tcBorders>
            <w:vAlign w:val="center"/>
          </w:tcPr>
          <w:p w:rsidR="00BC0286" w:rsidRDefault="00BC0286">
            <w:pPr>
              <w:pStyle w:val="ConsPlusNormal"/>
            </w:pPr>
          </w:p>
        </w:tc>
        <w:tc>
          <w:tcPr>
            <w:tcW w:w="1247" w:type="dxa"/>
            <w:tcBorders>
              <w:left w:val="nil"/>
            </w:tcBorders>
            <w:vAlign w:val="center"/>
          </w:tcPr>
          <w:p w:rsidR="00BC0286" w:rsidRDefault="00BC0286">
            <w:pPr>
              <w:pStyle w:val="ConsPlusNormal"/>
            </w:pPr>
          </w:p>
        </w:tc>
      </w:tr>
      <w:tr w:rsidR="00BC0286">
        <w:tc>
          <w:tcPr>
            <w:tcW w:w="624" w:type="dxa"/>
            <w:vAlign w:val="center"/>
          </w:tcPr>
          <w:p w:rsidR="00BC0286" w:rsidRDefault="00BC0286">
            <w:pPr>
              <w:pStyle w:val="ConsPlusNormal"/>
              <w:jc w:val="center"/>
            </w:pPr>
            <w:r>
              <w:t>1</w:t>
            </w:r>
          </w:p>
        </w:tc>
        <w:tc>
          <w:tcPr>
            <w:tcW w:w="2268" w:type="dxa"/>
            <w:vAlign w:val="center"/>
          </w:tcPr>
          <w:p w:rsidR="00BC0286" w:rsidRDefault="00BC0286">
            <w:pPr>
              <w:pStyle w:val="ConsPlusNormal"/>
            </w:pPr>
            <w:r>
              <w:t>B01.001.006.001</w:t>
            </w:r>
          </w:p>
        </w:tc>
        <w:tc>
          <w:tcPr>
            <w:tcW w:w="3628" w:type="dxa"/>
          </w:tcPr>
          <w:p w:rsidR="00BC0286" w:rsidRDefault="00BC0286">
            <w:pPr>
              <w:pStyle w:val="ConsPlusNormal"/>
            </w:pPr>
            <w:r>
              <w:t>Посещение на дому врача - акушера-гинеколога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2</w:t>
            </w:r>
          </w:p>
        </w:tc>
        <w:tc>
          <w:tcPr>
            <w:tcW w:w="2268" w:type="dxa"/>
            <w:vAlign w:val="center"/>
          </w:tcPr>
          <w:p w:rsidR="00BC0286" w:rsidRDefault="00BC0286">
            <w:pPr>
              <w:pStyle w:val="ConsPlusNormal"/>
            </w:pPr>
            <w:r>
              <w:t>B01.001.006.002</w:t>
            </w:r>
          </w:p>
        </w:tc>
        <w:tc>
          <w:tcPr>
            <w:tcW w:w="3628" w:type="dxa"/>
          </w:tcPr>
          <w:p w:rsidR="00BC0286" w:rsidRDefault="00BC0286">
            <w:pPr>
              <w:pStyle w:val="ConsPlusNormal"/>
            </w:pPr>
            <w:r>
              <w:t>Посещение на дому врача - акушера-гинеколога (дети)</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3</w:t>
            </w:r>
          </w:p>
        </w:tc>
        <w:tc>
          <w:tcPr>
            <w:tcW w:w="2268" w:type="dxa"/>
            <w:vAlign w:val="center"/>
          </w:tcPr>
          <w:p w:rsidR="00BC0286" w:rsidRDefault="00BC0286">
            <w:pPr>
              <w:pStyle w:val="ConsPlusNormal"/>
            </w:pPr>
            <w:r>
              <w:t>B01.001.100.001</w:t>
            </w:r>
          </w:p>
        </w:tc>
        <w:tc>
          <w:tcPr>
            <w:tcW w:w="3628" w:type="dxa"/>
          </w:tcPr>
          <w:p w:rsidR="00BC0286" w:rsidRDefault="00BC0286">
            <w:pPr>
              <w:pStyle w:val="ConsPlusNormal"/>
            </w:pPr>
            <w:r>
              <w:t>Посещение в связи с заболеванием врача - акушера-гинеколога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4</w:t>
            </w:r>
          </w:p>
        </w:tc>
        <w:tc>
          <w:tcPr>
            <w:tcW w:w="2268" w:type="dxa"/>
            <w:vAlign w:val="center"/>
          </w:tcPr>
          <w:p w:rsidR="00BC0286" w:rsidRDefault="00BC0286">
            <w:pPr>
              <w:pStyle w:val="ConsPlusNormal"/>
            </w:pPr>
            <w:r>
              <w:t>B01.001.100.002</w:t>
            </w:r>
          </w:p>
        </w:tc>
        <w:tc>
          <w:tcPr>
            <w:tcW w:w="3628" w:type="dxa"/>
          </w:tcPr>
          <w:p w:rsidR="00BC0286" w:rsidRDefault="00BC0286">
            <w:pPr>
              <w:pStyle w:val="ConsPlusNormal"/>
            </w:pPr>
            <w:r>
              <w:t>Посещение в связи с заболеванием врача - акушера-гинеколога (дети)</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5</w:t>
            </w:r>
          </w:p>
        </w:tc>
        <w:tc>
          <w:tcPr>
            <w:tcW w:w="2268" w:type="dxa"/>
            <w:vAlign w:val="center"/>
          </w:tcPr>
          <w:p w:rsidR="00BC0286" w:rsidRDefault="00BC0286">
            <w:pPr>
              <w:pStyle w:val="ConsPlusNormal"/>
            </w:pPr>
            <w:r>
              <w:t>B01.002.003.001</w:t>
            </w:r>
          </w:p>
        </w:tc>
        <w:tc>
          <w:tcPr>
            <w:tcW w:w="3628" w:type="dxa"/>
          </w:tcPr>
          <w:p w:rsidR="00BC0286" w:rsidRDefault="00BC0286">
            <w:pPr>
              <w:pStyle w:val="ConsPlusNormal"/>
            </w:pPr>
            <w:r>
              <w:t>Посещение на дому врача - аллерголога-иммунолога (взрослые)</w:t>
            </w:r>
          </w:p>
        </w:tc>
        <w:tc>
          <w:tcPr>
            <w:tcW w:w="1304" w:type="dxa"/>
            <w:vAlign w:val="center"/>
          </w:tcPr>
          <w:p w:rsidR="00BC0286" w:rsidRDefault="00BC0286">
            <w:pPr>
              <w:pStyle w:val="ConsPlusNormal"/>
              <w:jc w:val="right"/>
            </w:pPr>
            <w:r>
              <w:t>745,92</w:t>
            </w:r>
          </w:p>
        </w:tc>
        <w:tc>
          <w:tcPr>
            <w:tcW w:w="1247" w:type="dxa"/>
            <w:vAlign w:val="center"/>
          </w:tcPr>
          <w:p w:rsidR="00BC0286" w:rsidRDefault="00BC0286">
            <w:pPr>
              <w:pStyle w:val="ConsPlusNormal"/>
              <w:jc w:val="right"/>
            </w:pPr>
            <w:r>
              <w:t>1099,25</w:t>
            </w:r>
          </w:p>
        </w:tc>
      </w:tr>
      <w:tr w:rsidR="00BC0286">
        <w:tc>
          <w:tcPr>
            <w:tcW w:w="624" w:type="dxa"/>
            <w:vAlign w:val="center"/>
          </w:tcPr>
          <w:p w:rsidR="00BC0286" w:rsidRDefault="00BC0286">
            <w:pPr>
              <w:pStyle w:val="ConsPlusNormal"/>
              <w:jc w:val="center"/>
            </w:pPr>
            <w:r>
              <w:t>6</w:t>
            </w:r>
          </w:p>
        </w:tc>
        <w:tc>
          <w:tcPr>
            <w:tcW w:w="2268" w:type="dxa"/>
            <w:vAlign w:val="center"/>
          </w:tcPr>
          <w:p w:rsidR="00BC0286" w:rsidRDefault="00BC0286">
            <w:pPr>
              <w:pStyle w:val="ConsPlusNormal"/>
            </w:pPr>
            <w:r>
              <w:t>B01.002.003.002</w:t>
            </w:r>
          </w:p>
        </w:tc>
        <w:tc>
          <w:tcPr>
            <w:tcW w:w="3628" w:type="dxa"/>
          </w:tcPr>
          <w:p w:rsidR="00BC0286" w:rsidRDefault="00BC0286">
            <w:pPr>
              <w:pStyle w:val="ConsPlusNormal"/>
            </w:pPr>
            <w:r>
              <w:t>Посещение на дому врача - аллерголога-иммунолога (дети)</w:t>
            </w:r>
          </w:p>
        </w:tc>
        <w:tc>
          <w:tcPr>
            <w:tcW w:w="1304" w:type="dxa"/>
            <w:vAlign w:val="center"/>
          </w:tcPr>
          <w:p w:rsidR="00BC0286" w:rsidRDefault="00BC0286">
            <w:pPr>
              <w:pStyle w:val="ConsPlusNormal"/>
              <w:jc w:val="right"/>
            </w:pPr>
            <w:r>
              <w:t>745,92</w:t>
            </w:r>
          </w:p>
        </w:tc>
        <w:tc>
          <w:tcPr>
            <w:tcW w:w="1247" w:type="dxa"/>
            <w:vAlign w:val="center"/>
          </w:tcPr>
          <w:p w:rsidR="00BC0286" w:rsidRDefault="00BC0286">
            <w:pPr>
              <w:pStyle w:val="ConsPlusNormal"/>
              <w:jc w:val="right"/>
            </w:pPr>
            <w:r>
              <w:t>1099,25</w:t>
            </w:r>
          </w:p>
        </w:tc>
      </w:tr>
      <w:tr w:rsidR="00BC0286">
        <w:tc>
          <w:tcPr>
            <w:tcW w:w="624" w:type="dxa"/>
            <w:vAlign w:val="center"/>
          </w:tcPr>
          <w:p w:rsidR="00BC0286" w:rsidRDefault="00BC0286">
            <w:pPr>
              <w:pStyle w:val="ConsPlusNormal"/>
              <w:jc w:val="center"/>
            </w:pPr>
            <w:r>
              <w:t>7</w:t>
            </w:r>
          </w:p>
        </w:tc>
        <w:tc>
          <w:tcPr>
            <w:tcW w:w="2268" w:type="dxa"/>
            <w:vAlign w:val="center"/>
          </w:tcPr>
          <w:p w:rsidR="00BC0286" w:rsidRDefault="00BC0286">
            <w:pPr>
              <w:pStyle w:val="ConsPlusNormal"/>
            </w:pPr>
            <w:r>
              <w:t>B01.002.100.001</w:t>
            </w:r>
          </w:p>
        </w:tc>
        <w:tc>
          <w:tcPr>
            <w:tcW w:w="3628" w:type="dxa"/>
          </w:tcPr>
          <w:p w:rsidR="00BC0286" w:rsidRDefault="00BC0286">
            <w:pPr>
              <w:pStyle w:val="ConsPlusNormal"/>
            </w:pPr>
            <w:r>
              <w:t>Посещение в связи с заболеванием врача - аллерголога-иммунолога (взрослые)</w:t>
            </w:r>
          </w:p>
        </w:tc>
        <w:tc>
          <w:tcPr>
            <w:tcW w:w="1304" w:type="dxa"/>
            <w:vAlign w:val="center"/>
          </w:tcPr>
          <w:p w:rsidR="00BC0286" w:rsidRDefault="00BC0286">
            <w:pPr>
              <w:pStyle w:val="ConsPlusNormal"/>
              <w:jc w:val="right"/>
            </w:pPr>
            <w:r>
              <w:t>745,92</w:t>
            </w:r>
          </w:p>
        </w:tc>
        <w:tc>
          <w:tcPr>
            <w:tcW w:w="1247" w:type="dxa"/>
            <w:vAlign w:val="center"/>
          </w:tcPr>
          <w:p w:rsidR="00BC0286" w:rsidRDefault="00BC0286">
            <w:pPr>
              <w:pStyle w:val="ConsPlusNormal"/>
              <w:jc w:val="right"/>
            </w:pPr>
            <w:r>
              <w:t>1099,25</w:t>
            </w:r>
          </w:p>
        </w:tc>
      </w:tr>
      <w:tr w:rsidR="00BC0286">
        <w:tc>
          <w:tcPr>
            <w:tcW w:w="624" w:type="dxa"/>
            <w:vAlign w:val="center"/>
          </w:tcPr>
          <w:p w:rsidR="00BC0286" w:rsidRDefault="00BC0286">
            <w:pPr>
              <w:pStyle w:val="ConsPlusNormal"/>
              <w:jc w:val="center"/>
            </w:pPr>
            <w:r>
              <w:lastRenderedPageBreak/>
              <w:t>8</w:t>
            </w:r>
          </w:p>
        </w:tc>
        <w:tc>
          <w:tcPr>
            <w:tcW w:w="2268" w:type="dxa"/>
            <w:vAlign w:val="center"/>
          </w:tcPr>
          <w:p w:rsidR="00BC0286" w:rsidRDefault="00BC0286">
            <w:pPr>
              <w:pStyle w:val="ConsPlusNormal"/>
            </w:pPr>
            <w:r>
              <w:t>B01.002.100.002</w:t>
            </w:r>
          </w:p>
        </w:tc>
        <w:tc>
          <w:tcPr>
            <w:tcW w:w="3628" w:type="dxa"/>
          </w:tcPr>
          <w:p w:rsidR="00BC0286" w:rsidRDefault="00BC0286">
            <w:pPr>
              <w:pStyle w:val="ConsPlusNormal"/>
            </w:pPr>
            <w:r>
              <w:t>Посещение в связи с заболеванием врача - аллерголога-иммунолога (дети)</w:t>
            </w:r>
          </w:p>
        </w:tc>
        <w:tc>
          <w:tcPr>
            <w:tcW w:w="1304" w:type="dxa"/>
            <w:vAlign w:val="center"/>
          </w:tcPr>
          <w:p w:rsidR="00BC0286" w:rsidRDefault="00BC0286">
            <w:pPr>
              <w:pStyle w:val="ConsPlusNormal"/>
              <w:jc w:val="right"/>
            </w:pPr>
            <w:r>
              <w:t>745,92</w:t>
            </w:r>
          </w:p>
        </w:tc>
        <w:tc>
          <w:tcPr>
            <w:tcW w:w="1247" w:type="dxa"/>
            <w:vAlign w:val="center"/>
          </w:tcPr>
          <w:p w:rsidR="00BC0286" w:rsidRDefault="00BC0286">
            <w:pPr>
              <w:pStyle w:val="ConsPlusNormal"/>
              <w:jc w:val="right"/>
            </w:pPr>
            <w:r>
              <w:t>1099,25</w:t>
            </w:r>
          </w:p>
        </w:tc>
      </w:tr>
      <w:tr w:rsidR="00BC0286">
        <w:tc>
          <w:tcPr>
            <w:tcW w:w="624" w:type="dxa"/>
            <w:vAlign w:val="center"/>
          </w:tcPr>
          <w:p w:rsidR="00BC0286" w:rsidRDefault="00BC0286">
            <w:pPr>
              <w:pStyle w:val="ConsPlusNormal"/>
              <w:jc w:val="center"/>
            </w:pPr>
            <w:r>
              <w:t>9</w:t>
            </w:r>
          </w:p>
        </w:tc>
        <w:tc>
          <w:tcPr>
            <w:tcW w:w="2268" w:type="dxa"/>
            <w:vAlign w:val="center"/>
          </w:tcPr>
          <w:p w:rsidR="00BC0286" w:rsidRDefault="00BC0286">
            <w:pPr>
              <w:pStyle w:val="ConsPlusNormal"/>
            </w:pPr>
            <w:r>
              <w:t>B01.004.003.001</w:t>
            </w:r>
          </w:p>
        </w:tc>
        <w:tc>
          <w:tcPr>
            <w:tcW w:w="3628" w:type="dxa"/>
          </w:tcPr>
          <w:p w:rsidR="00BC0286" w:rsidRDefault="00BC0286">
            <w:pPr>
              <w:pStyle w:val="ConsPlusNormal"/>
            </w:pPr>
            <w:r>
              <w:t>Посещение на дому врача-гастроэнтеролога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10</w:t>
            </w:r>
          </w:p>
        </w:tc>
        <w:tc>
          <w:tcPr>
            <w:tcW w:w="2268" w:type="dxa"/>
            <w:vAlign w:val="center"/>
          </w:tcPr>
          <w:p w:rsidR="00BC0286" w:rsidRDefault="00BC0286">
            <w:pPr>
              <w:pStyle w:val="ConsPlusNormal"/>
            </w:pPr>
            <w:r>
              <w:t>B01.004.003.002</w:t>
            </w:r>
          </w:p>
        </w:tc>
        <w:tc>
          <w:tcPr>
            <w:tcW w:w="3628" w:type="dxa"/>
          </w:tcPr>
          <w:p w:rsidR="00BC0286" w:rsidRDefault="00BC0286">
            <w:pPr>
              <w:pStyle w:val="ConsPlusNormal"/>
            </w:pPr>
            <w:r>
              <w:t>Посещение на дому врача-гастроэнтеролога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11</w:t>
            </w:r>
          </w:p>
        </w:tc>
        <w:tc>
          <w:tcPr>
            <w:tcW w:w="2268" w:type="dxa"/>
            <w:vAlign w:val="center"/>
          </w:tcPr>
          <w:p w:rsidR="00BC0286" w:rsidRDefault="00BC0286">
            <w:pPr>
              <w:pStyle w:val="ConsPlusNormal"/>
            </w:pPr>
            <w:r>
              <w:t>B01.004.100.001</w:t>
            </w:r>
          </w:p>
        </w:tc>
        <w:tc>
          <w:tcPr>
            <w:tcW w:w="3628" w:type="dxa"/>
          </w:tcPr>
          <w:p w:rsidR="00BC0286" w:rsidRDefault="00BC0286">
            <w:pPr>
              <w:pStyle w:val="ConsPlusNormal"/>
            </w:pPr>
            <w:r>
              <w:t>Посещение в связи с заболеванием врача-гастроэнтеролога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12</w:t>
            </w:r>
          </w:p>
        </w:tc>
        <w:tc>
          <w:tcPr>
            <w:tcW w:w="2268" w:type="dxa"/>
            <w:vAlign w:val="center"/>
          </w:tcPr>
          <w:p w:rsidR="00BC0286" w:rsidRDefault="00BC0286">
            <w:pPr>
              <w:pStyle w:val="ConsPlusNormal"/>
            </w:pPr>
            <w:r>
              <w:t>B01.004.100.002</w:t>
            </w:r>
          </w:p>
        </w:tc>
        <w:tc>
          <w:tcPr>
            <w:tcW w:w="3628" w:type="dxa"/>
          </w:tcPr>
          <w:p w:rsidR="00BC0286" w:rsidRDefault="00BC0286">
            <w:pPr>
              <w:pStyle w:val="ConsPlusNormal"/>
            </w:pPr>
            <w:r>
              <w:t>Посещение в связи с заболеванием врача-гастроэнтеролога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13</w:t>
            </w:r>
          </w:p>
        </w:tc>
        <w:tc>
          <w:tcPr>
            <w:tcW w:w="2268" w:type="dxa"/>
            <w:vAlign w:val="center"/>
          </w:tcPr>
          <w:p w:rsidR="00BC0286" w:rsidRDefault="00BC0286">
            <w:pPr>
              <w:pStyle w:val="ConsPlusNormal"/>
            </w:pPr>
            <w:r>
              <w:t>B01.005.003.001</w:t>
            </w:r>
          </w:p>
        </w:tc>
        <w:tc>
          <w:tcPr>
            <w:tcW w:w="3628" w:type="dxa"/>
          </w:tcPr>
          <w:p w:rsidR="00BC0286" w:rsidRDefault="00BC0286">
            <w:pPr>
              <w:pStyle w:val="ConsPlusNormal"/>
            </w:pPr>
            <w:r>
              <w:t>Посещение на дому врача-гематолога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14</w:t>
            </w:r>
          </w:p>
        </w:tc>
        <w:tc>
          <w:tcPr>
            <w:tcW w:w="2268" w:type="dxa"/>
            <w:vAlign w:val="center"/>
          </w:tcPr>
          <w:p w:rsidR="00BC0286" w:rsidRDefault="00BC0286">
            <w:pPr>
              <w:pStyle w:val="ConsPlusNormal"/>
            </w:pPr>
            <w:r>
              <w:t>B01.005.003.002</w:t>
            </w:r>
          </w:p>
        </w:tc>
        <w:tc>
          <w:tcPr>
            <w:tcW w:w="3628" w:type="dxa"/>
          </w:tcPr>
          <w:p w:rsidR="00BC0286" w:rsidRDefault="00BC0286">
            <w:pPr>
              <w:pStyle w:val="ConsPlusNormal"/>
            </w:pPr>
            <w:r>
              <w:t>Посещение на дому врача-гематолога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15</w:t>
            </w:r>
          </w:p>
        </w:tc>
        <w:tc>
          <w:tcPr>
            <w:tcW w:w="2268" w:type="dxa"/>
            <w:vAlign w:val="center"/>
          </w:tcPr>
          <w:p w:rsidR="00BC0286" w:rsidRDefault="00BC0286">
            <w:pPr>
              <w:pStyle w:val="ConsPlusNormal"/>
            </w:pPr>
            <w:r>
              <w:t>B01.005.100.001</w:t>
            </w:r>
          </w:p>
        </w:tc>
        <w:tc>
          <w:tcPr>
            <w:tcW w:w="3628" w:type="dxa"/>
          </w:tcPr>
          <w:p w:rsidR="00BC0286" w:rsidRDefault="00BC0286">
            <w:pPr>
              <w:pStyle w:val="ConsPlusNormal"/>
            </w:pPr>
            <w:r>
              <w:t>Посещение в связи с заболеванием врача-гематолога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16</w:t>
            </w:r>
          </w:p>
        </w:tc>
        <w:tc>
          <w:tcPr>
            <w:tcW w:w="2268" w:type="dxa"/>
            <w:vAlign w:val="center"/>
          </w:tcPr>
          <w:p w:rsidR="00BC0286" w:rsidRDefault="00BC0286">
            <w:pPr>
              <w:pStyle w:val="ConsPlusNormal"/>
            </w:pPr>
            <w:r>
              <w:t>B01.005.100.002</w:t>
            </w:r>
          </w:p>
        </w:tc>
        <w:tc>
          <w:tcPr>
            <w:tcW w:w="3628" w:type="dxa"/>
          </w:tcPr>
          <w:p w:rsidR="00BC0286" w:rsidRDefault="00BC0286">
            <w:pPr>
              <w:pStyle w:val="ConsPlusNormal"/>
            </w:pPr>
            <w:r>
              <w:t>Посещение в связи с заболеванием врача-гематолога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17</w:t>
            </w:r>
          </w:p>
        </w:tc>
        <w:tc>
          <w:tcPr>
            <w:tcW w:w="2268" w:type="dxa"/>
            <w:vAlign w:val="center"/>
          </w:tcPr>
          <w:p w:rsidR="00BC0286" w:rsidRDefault="00BC0286">
            <w:pPr>
              <w:pStyle w:val="ConsPlusNormal"/>
            </w:pPr>
            <w:r>
              <w:t>B01.006.100.001</w:t>
            </w:r>
          </w:p>
        </w:tc>
        <w:tc>
          <w:tcPr>
            <w:tcW w:w="3628" w:type="dxa"/>
          </w:tcPr>
          <w:p w:rsidR="00BC0286" w:rsidRDefault="00BC0286">
            <w:pPr>
              <w:pStyle w:val="ConsPlusNormal"/>
            </w:pPr>
            <w:r>
              <w:t>Посещение в связи с заболеванием врача-генетика (взрослые)</w:t>
            </w:r>
          </w:p>
        </w:tc>
        <w:tc>
          <w:tcPr>
            <w:tcW w:w="1304" w:type="dxa"/>
            <w:vAlign w:val="center"/>
          </w:tcPr>
          <w:p w:rsidR="00BC0286" w:rsidRDefault="00BC0286">
            <w:pPr>
              <w:pStyle w:val="ConsPlusNormal"/>
              <w:jc w:val="right"/>
            </w:pPr>
            <w:r>
              <w:t>1413,05</w:t>
            </w:r>
          </w:p>
        </w:tc>
        <w:tc>
          <w:tcPr>
            <w:tcW w:w="1247" w:type="dxa"/>
            <w:vAlign w:val="center"/>
          </w:tcPr>
          <w:p w:rsidR="00BC0286" w:rsidRDefault="00BC0286">
            <w:pPr>
              <w:pStyle w:val="ConsPlusNormal"/>
              <w:jc w:val="right"/>
            </w:pPr>
            <w:r>
              <w:t>2082,39</w:t>
            </w:r>
          </w:p>
        </w:tc>
      </w:tr>
      <w:tr w:rsidR="00BC0286">
        <w:tc>
          <w:tcPr>
            <w:tcW w:w="624" w:type="dxa"/>
            <w:vAlign w:val="center"/>
          </w:tcPr>
          <w:p w:rsidR="00BC0286" w:rsidRDefault="00BC0286">
            <w:pPr>
              <w:pStyle w:val="ConsPlusNormal"/>
              <w:jc w:val="center"/>
            </w:pPr>
            <w:r>
              <w:t>18</w:t>
            </w:r>
          </w:p>
        </w:tc>
        <w:tc>
          <w:tcPr>
            <w:tcW w:w="2268" w:type="dxa"/>
            <w:vAlign w:val="center"/>
          </w:tcPr>
          <w:p w:rsidR="00BC0286" w:rsidRDefault="00BC0286">
            <w:pPr>
              <w:pStyle w:val="ConsPlusNormal"/>
            </w:pPr>
            <w:r>
              <w:t>B01.006.100.002</w:t>
            </w:r>
          </w:p>
        </w:tc>
        <w:tc>
          <w:tcPr>
            <w:tcW w:w="3628" w:type="dxa"/>
          </w:tcPr>
          <w:p w:rsidR="00BC0286" w:rsidRDefault="00BC0286">
            <w:pPr>
              <w:pStyle w:val="ConsPlusNormal"/>
            </w:pPr>
            <w:r>
              <w:t>Посещение в связи с заболеванием врача-генетика (дети)</w:t>
            </w:r>
          </w:p>
        </w:tc>
        <w:tc>
          <w:tcPr>
            <w:tcW w:w="1304" w:type="dxa"/>
            <w:vAlign w:val="center"/>
          </w:tcPr>
          <w:p w:rsidR="00BC0286" w:rsidRDefault="00BC0286">
            <w:pPr>
              <w:pStyle w:val="ConsPlusNormal"/>
              <w:jc w:val="right"/>
            </w:pPr>
            <w:r>
              <w:t>1413,05</w:t>
            </w:r>
          </w:p>
        </w:tc>
        <w:tc>
          <w:tcPr>
            <w:tcW w:w="1247" w:type="dxa"/>
            <w:vAlign w:val="center"/>
          </w:tcPr>
          <w:p w:rsidR="00BC0286" w:rsidRDefault="00BC0286">
            <w:pPr>
              <w:pStyle w:val="ConsPlusNormal"/>
              <w:jc w:val="right"/>
            </w:pPr>
            <w:r>
              <w:t>2082,39</w:t>
            </w:r>
          </w:p>
        </w:tc>
      </w:tr>
      <w:tr w:rsidR="00BC0286">
        <w:tc>
          <w:tcPr>
            <w:tcW w:w="624" w:type="dxa"/>
            <w:vAlign w:val="center"/>
          </w:tcPr>
          <w:p w:rsidR="00BC0286" w:rsidRDefault="00BC0286">
            <w:pPr>
              <w:pStyle w:val="ConsPlusNormal"/>
              <w:jc w:val="center"/>
            </w:pPr>
            <w:r>
              <w:t>19</w:t>
            </w:r>
          </w:p>
        </w:tc>
        <w:tc>
          <w:tcPr>
            <w:tcW w:w="2268" w:type="dxa"/>
            <w:vAlign w:val="center"/>
          </w:tcPr>
          <w:p w:rsidR="00BC0286" w:rsidRDefault="00BC0286">
            <w:pPr>
              <w:pStyle w:val="ConsPlusNormal"/>
            </w:pPr>
            <w:r>
              <w:t>B01.007.001.001</w:t>
            </w:r>
          </w:p>
        </w:tc>
        <w:tc>
          <w:tcPr>
            <w:tcW w:w="3628" w:type="dxa"/>
          </w:tcPr>
          <w:p w:rsidR="00BC0286" w:rsidRDefault="00BC0286">
            <w:pPr>
              <w:pStyle w:val="ConsPlusNormal"/>
            </w:pPr>
            <w:r>
              <w:t>Посещение на дому врача-гериатра</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20</w:t>
            </w:r>
          </w:p>
        </w:tc>
        <w:tc>
          <w:tcPr>
            <w:tcW w:w="2268" w:type="dxa"/>
            <w:vAlign w:val="center"/>
          </w:tcPr>
          <w:p w:rsidR="00BC0286" w:rsidRDefault="00BC0286">
            <w:pPr>
              <w:pStyle w:val="ConsPlusNormal"/>
            </w:pPr>
            <w:r>
              <w:t>B01.007.100.001</w:t>
            </w:r>
          </w:p>
        </w:tc>
        <w:tc>
          <w:tcPr>
            <w:tcW w:w="3628" w:type="dxa"/>
          </w:tcPr>
          <w:p w:rsidR="00BC0286" w:rsidRDefault="00BC0286">
            <w:pPr>
              <w:pStyle w:val="ConsPlusNormal"/>
            </w:pPr>
            <w:r>
              <w:t>Посещение в связи с заболеванием врача-гериатра</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21</w:t>
            </w:r>
          </w:p>
        </w:tc>
        <w:tc>
          <w:tcPr>
            <w:tcW w:w="2268" w:type="dxa"/>
            <w:vAlign w:val="center"/>
          </w:tcPr>
          <w:p w:rsidR="00BC0286" w:rsidRDefault="00BC0286">
            <w:pPr>
              <w:pStyle w:val="ConsPlusNormal"/>
            </w:pPr>
            <w:r>
              <w:t>B01.008.003.001</w:t>
            </w:r>
          </w:p>
        </w:tc>
        <w:tc>
          <w:tcPr>
            <w:tcW w:w="3628" w:type="dxa"/>
          </w:tcPr>
          <w:p w:rsidR="00BC0286" w:rsidRDefault="00BC0286">
            <w:pPr>
              <w:pStyle w:val="ConsPlusNormal"/>
            </w:pPr>
            <w:r>
              <w:t>Посещение на дому врача-дерматовенеролога (взрослые)</w:t>
            </w:r>
          </w:p>
        </w:tc>
        <w:tc>
          <w:tcPr>
            <w:tcW w:w="1304" w:type="dxa"/>
            <w:vAlign w:val="center"/>
          </w:tcPr>
          <w:p w:rsidR="00BC0286" w:rsidRDefault="00BC0286">
            <w:pPr>
              <w:pStyle w:val="ConsPlusNormal"/>
              <w:jc w:val="right"/>
            </w:pPr>
            <w:r>
              <w:t>338,21</w:t>
            </w:r>
          </w:p>
        </w:tc>
        <w:tc>
          <w:tcPr>
            <w:tcW w:w="1247" w:type="dxa"/>
            <w:vAlign w:val="center"/>
          </w:tcPr>
          <w:p w:rsidR="00BC0286" w:rsidRDefault="00BC0286">
            <w:pPr>
              <w:pStyle w:val="ConsPlusNormal"/>
              <w:jc w:val="right"/>
            </w:pPr>
            <w:r>
              <w:t>498,41</w:t>
            </w:r>
          </w:p>
        </w:tc>
      </w:tr>
      <w:tr w:rsidR="00BC0286">
        <w:tc>
          <w:tcPr>
            <w:tcW w:w="624" w:type="dxa"/>
            <w:vAlign w:val="center"/>
          </w:tcPr>
          <w:p w:rsidR="00BC0286" w:rsidRDefault="00BC0286">
            <w:pPr>
              <w:pStyle w:val="ConsPlusNormal"/>
              <w:jc w:val="center"/>
            </w:pPr>
            <w:r>
              <w:t>22</w:t>
            </w:r>
          </w:p>
        </w:tc>
        <w:tc>
          <w:tcPr>
            <w:tcW w:w="2268" w:type="dxa"/>
            <w:vAlign w:val="center"/>
          </w:tcPr>
          <w:p w:rsidR="00BC0286" w:rsidRDefault="00BC0286">
            <w:pPr>
              <w:pStyle w:val="ConsPlusNormal"/>
            </w:pPr>
            <w:r>
              <w:t>B01.008.003.002</w:t>
            </w:r>
          </w:p>
        </w:tc>
        <w:tc>
          <w:tcPr>
            <w:tcW w:w="3628" w:type="dxa"/>
          </w:tcPr>
          <w:p w:rsidR="00BC0286" w:rsidRDefault="00BC0286">
            <w:pPr>
              <w:pStyle w:val="ConsPlusNormal"/>
            </w:pPr>
            <w:r>
              <w:t>Посещение на дому врача-дерматовенеролога (дети)</w:t>
            </w:r>
          </w:p>
        </w:tc>
        <w:tc>
          <w:tcPr>
            <w:tcW w:w="1304" w:type="dxa"/>
            <w:vAlign w:val="center"/>
          </w:tcPr>
          <w:p w:rsidR="00BC0286" w:rsidRDefault="00BC0286">
            <w:pPr>
              <w:pStyle w:val="ConsPlusNormal"/>
              <w:jc w:val="right"/>
            </w:pPr>
            <w:r>
              <w:t>338,21</w:t>
            </w:r>
          </w:p>
        </w:tc>
        <w:tc>
          <w:tcPr>
            <w:tcW w:w="1247" w:type="dxa"/>
            <w:vAlign w:val="center"/>
          </w:tcPr>
          <w:p w:rsidR="00BC0286" w:rsidRDefault="00BC0286">
            <w:pPr>
              <w:pStyle w:val="ConsPlusNormal"/>
              <w:jc w:val="right"/>
            </w:pPr>
            <w:r>
              <w:t>498,41</w:t>
            </w:r>
          </w:p>
        </w:tc>
      </w:tr>
      <w:tr w:rsidR="00BC0286">
        <w:tc>
          <w:tcPr>
            <w:tcW w:w="624" w:type="dxa"/>
            <w:vAlign w:val="center"/>
          </w:tcPr>
          <w:p w:rsidR="00BC0286" w:rsidRDefault="00BC0286">
            <w:pPr>
              <w:pStyle w:val="ConsPlusNormal"/>
              <w:jc w:val="center"/>
            </w:pPr>
            <w:r>
              <w:t>23</w:t>
            </w:r>
          </w:p>
        </w:tc>
        <w:tc>
          <w:tcPr>
            <w:tcW w:w="2268" w:type="dxa"/>
            <w:vAlign w:val="center"/>
          </w:tcPr>
          <w:p w:rsidR="00BC0286" w:rsidRDefault="00BC0286">
            <w:pPr>
              <w:pStyle w:val="ConsPlusNormal"/>
            </w:pPr>
            <w:r>
              <w:t>B01.008.100.001</w:t>
            </w:r>
          </w:p>
        </w:tc>
        <w:tc>
          <w:tcPr>
            <w:tcW w:w="3628" w:type="dxa"/>
          </w:tcPr>
          <w:p w:rsidR="00BC0286" w:rsidRDefault="00BC0286">
            <w:pPr>
              <w:pStyle w:val="ConsPlusNormal"/>
            </w:pPr>
            <w:r>
              <w:t>Посещение в связи с заболеванием врача-дерматовенеролога (взрослые)</w:t>
            </w:r>
          </w:p>
        </w:tc>
        <w:tc>
          <w:tcPr>
            <w:tcW w:w="1304" w:type="dxa"/>
            <w:vAlign w:val="center"/>
          </w:tcPr>
          <w:p w:rsidR="00BC0286" w:rsidRDefault="00BC0286">
            <w:pPr>
              <w:pStyle w:val="ConsPlusNormal"/>
              <w:jc w:val="right"/>
            </w:pPr>
            <w:r>
              <w:t>338,21</w:t>
            </w:r>
          </w:p>
        </w:tc>
        <w:tc>
          <w:tcPr>
            <w:tcW w:w="1247" w:type="dxa"/>
            <w:vAlign w:val="center"/>
          </w:tcPr>
          <w:p w:rsidR="00BC0286" w:rsidRDefault="00BC0286">
            <w:pPr>
              <w:pStyle w:val="ConsPlusNormal"/>
              <w:jc w:val="right"/>
            </w:pPr>
            <w:r>
              <w:t>498,41</w:t>
            </w:r>
          </w:p>
        </w:tc>
      </w:tr>
      <w:tr w:rsidR="00BC0286">
        <w:tc>
          <w:tcPr>
            <w:tcW w:w="624" w:type="dxa"/>
            <w:vAlign w:val="center"/>
          </w:tcPr>
          <w:p w:rsidR="00BC0286" w:rsidRDefault="00BC0286">
            <w:pPr>
              <w:pStyle w:val="ConsPlusNormal"/>
              <w:jc w:val="center"/>
            </w:pPr>
            <w:r>
              <w:t>24</w:t>
            </w:r>
          </w:p>
        </w:tc>
        <w:tc>
          <w:tcPr>
            <w:tcW w:w="2268" w:type="dxa"/>
            <w:vAlign w:val="center"/>
          </w:tcPr>
          <w:p w:rsidR="00BC0286" w:rsidRDefault="00BC0286">
            <w:pPr>
              <w:pStyle w:val="ConsPlusNormal"/>
            </w:pPr>
            <w:r>
              <w:t>B01.008.100.002</w:t>
            </w:r>
          </w:p>
        </w:tc>
        <w:tc>
          <w:tcPr>
            <w:tcW w:w="3628" w:type="dxa"/>
          </w:tcPr>
          <w:p w:rsidR="00BC0286" w:rsidRDefault="00BC0286">
            <w:pPr>
              <w:pStyle w:val="ConsPlusNormal"/>
            </w:pPr>
            <w:r>
              <w:t>Посещение в связи с заболеванием врача-дерматовенеролога (дети)</w:t>
            </w:r>
          </w:p>
        </w:tc>
        <w:tc>
          <w:tcPr>
            <w:tcW w:w="1304" w:type="dxa"/>
            <w:vAlign w:val="center"/>
          </w:tcPr>
          <w:p w:rsidR="00BC0286" w:rsidRDefault="00BC0286">
            <w:pPr>
              <w:pStyle w:val="ConsPlusNormal"/>
              <w:jc w:val="right"/>
            </w:pPr>
            <w:r>
              <w:t>338,21</w:t>
            </w:r>
          </w:p>
        </w:tc>
        <w:tc>
          <w:tcPr>
            <w:tcW w:w="1247" w:type="dxa"/>
            <w:vAlign w:val="center"/>
          </w:tcPr>
          <w:p w:rsidR="00BC0286" w:rsidRDefault="00BC0286">
            <w:pPr>
              <w:pStyle w:val="ConsPlusNormal"/>
              <w:jc w:val="right"/>
            </w:pPr>
            <w:r>
              <w:t>498,41</w:t>
            </w:r>
          </w:p>
        </w:tc>
      </w:tr>
      <w:tr w:rsidR="00BC0286">
        <w:tc>
          <w:tcPr>
            <w:tcW w:w="624" w:type="dxa"/>
            <w:vAlign w:val="center"/>
          </w:tcPr>
          <w:p w:rsidR="00BC0286" w:rsidRDefault="00BC0286">
            <w:pPr>
              <w:pStyle w:val="ConsPlusNormal"/>
              <w:jc w:val="center"/>
            </w:pPr>
            <w:r>
              <w:t>25</w:t>
            </w:r>
          </w:p>
        </w:tc>
        <w:tc>
          <w:tcPr>
            <w:tcW w:w="2268" w:type="dxa"/>
            <w:vAlign w:val="center"/>
          </w:tcPr>
          <w:p w:rsidR="00BC0286" w:rsidRDefault="00BC0286">
            <w:pPr>
              <w:pStyle w:val="ConsPlusNormal"/>
            </w:pPr>
            <w:r>
              <w:t>B01.009.003.002</w:t>
            </w:r>
          </w:p>
        </w:tc>
        <w:tc>
          <w:tcPr>
            <w:tcW w:w="3628" w:type="dxa"/>
          </w:tcPr>
          <w:p w:rsidR="00BC0286" w:rsidRDefault="00BC0286">
            <w:pPr>
              <w:pStyle w:val="ConsPlusNormal"/>
            </w:pPr>
            <w:r>
              <w:t>Посещение на дому врача-онколога детского</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26</w:t>
            </w:r>
          </w:p>
        </w:tc>
        <w:tc>
          <w:tcPr>
            <w:tcW w:w="2268" w:type="dxa"/>
            <w:vAlign w:val="center"/>
          </w:tcPr>
          <w:p w:rsidR="00BC0286" w:rsidRDefault="00BC0286">
            <w:pPr>
              <w:pStyle w:val="ConsPlusNormal"/>
            </w:pPr>
            <w:r>
              <w:t>B01.009.100.002</w:t>
            </w:r>
          </w:p>
        </w:tc>
        <w:tc>
          <w:tcPr>
            <w:tcW w:w="3628" w:type="dxa"/>
          </w:tcPr>
          <w:p w:rsidR="00BC0286" w:rsidRDefault="00BC0286">
            <w:pPr>
              <w:pStyle w:val="ConsPlusNormal"/>
            </w:pPr>
            <w:r>
              <w:t>Посещение в связи с заболеванием врача-онколога детского</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lastRenderedPageBreak/>
              <w:t>27</w:t>
            </w:r>
          </w:p>
        </w:tc>
        <w:tc>
          <w:tcPr>
            <w:tcW w:w="2268" w:type="dxa"/>
            <w:vAlign w:val="center"/>
          </w:tcPr>
          <w:p w:rsidR="00BC0286" w:rsidRDefault="00BC0286">
            <w:pPr>
              <w:pStyle w:val="ConsPlusNormal"/>
            </w:pPr>
            <w:r>
              <w:t>B01.010.003.002</w:t>
            </w:r>
          </w:p>
        </w:tc>
        <w:tc>
          <w:tcPr>
            <w:tcW w:w="3628" w:type="dxa"/>
          </w:tcPr>
          <w:p w:rsidR="00BC0286" w:rsidRDefault="00BC0286">
            <w:pPr>
              <w:pStyle w:val="ConsPlusNormal"/>
            </w:pPr>
            <w:r>
              <w:t>Посещение на дому врача-хирурга детского</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28</w:t>
            </w:r>
          </w:p>
        </w:tc>
        <w:tc>
          <w:tcPr>
            <w:tcW w:w="2268" w:type="dxa"/>
            <w:vAlign w:val="center"/>
          </w:tcPr>
          <w:p w:rsidR="00BC0286" w:rsidRDefault="00BC0286">
            <w:pPr>
              <w:pStyle w:val="ConsPlusNormal"/>
            </w:pPr>
            <w:r>
              <w:t>B01.010.100.002</w:t>
            </w:r>
          </w:p>
        </w:tc>
        <w:tc>
          <w:tcPr>
            <w:tcW w:w="3628" w:type="dxa"/>
          </w:tcPr>
          <w:p w:rsidR="00BC0286" w:rsidRDefault="00BC0286">
            <w:pPr>
              <w:pStyle w:val="ConsPlusNormal"/>
            </w:pPr>
            <w:r>
              <w:t>Посещение в связи с заболеванием врача-хирурга детского</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29</w:t>
            </w:r>
          </w:p>
        </w:tc>
        <w:tc>
          <w:tcPr>
            <w:tcW w:w="2268" w:type="dxa"/>
            <w:vAlign w:val="center"/>
          </w:tcPr>
          <w:p w:rsidR="00BC0286" w:rsidRDefault="00BC0286">
            <w:pPr>
              <w:pStyle w:val="ConsPlusNormal"/>
            </w:pPr>
            <w:r>
              <w:t>B01.011.003.002</w:t>
            </w:r>
          </w:p>
        </w:tc>
        <w:tc>
          <w:tcPr>
            <w:tcW w:w="3628" w:type="dxa"/>
          </w:tcPr>
          <w:p w:rsidR="00BC0286" w:rsidRDefault="00BC0286">
            <w:pPr>
              <w:pStyle w:val="ConsPlusNormal"/>
            </w:pPr>
            <w:r>
              <w:t>Посещение на дому врача-эндокринолога детского</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30</w:t>
            </w:r>
          </w:p>
        </w:tc>
        <w:tc>
          <w:tcPr>
            <w:tcW w:w="2268" w:type="dxa"/>
            <w:vAlign w:val="center"/>
          </w:tcPr>
          <w:p w:rsidR="00BC0286" w:rsidRDefault="00BC0286">
            <w:pPr>
              <w:pStyle w:val="ConsPlusNormal"/>
            </w:pPr>
            <w:r>
              <w:t>B01.011.100.002</w:t>
            </w:r>
          </w:p>
        </w:tc>
        <w:tc>
          <w:tcPr>
            <w:tcW w:w="3628" w:type="dxa"/>
          </w:tcPr>
          <w:p w:rsidR="00BC0286" w:rsidRDefault="00BC0286">
            <w:pPr>
              <w:pStyle w:val="ConsPlusNormal"/>
            </w:pPr>
            <w:r>
              <w:t>Посещение в связи с заболеванием врача-эндокринолога детского</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31</w:t>
            </w:r>
          </w:p>
        </w:tc>
        <w:tc>
          <w:tcPr>
            <w:tcW w:w="2268" w:type="dxa"/>
            <w:vAlign w:val="center"/>
          </w:tcPr>
          <w:p w:rsidR="00BC0286" w:rsidRDefault="00BC0286">
            <w:pPr>
              <w:pStyle w:val="ConsPlusNormal"/>
            </w:pPr>
            <w:r>
              <w:t>B01.012.003.001</w:t>
            </w:r>
          </w:p>
        </w:tc>
        <w:tc>
          <w:tcPr>
            <w:tcW w:w="3628" w:type="dxa"/>
          </w:tcPr>
          <w:p w:rsidR="00BC0286" w:rsidRDefault="00BC0286">
            <w:pPr>
              <w:pStyle w:val="ConsPlusNormal"/>
            </w:pPr>
            <w:r>
              <w:t>Посещение на дому врача-диабетолога (взрослые)</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32</w:t>
            </w:r>
          </w:p>
        </w:tc>
        <w:tc>
          <w:tcPr>
            <w:tcW w:w="2268" w:type="dxa"/>
            <w:vAlign w:val="center"/>
          </w:tcPr>
          <w:p w:rsidR="00BC0286" w:rsidRDefault="00BC0286">
            <w:pPr>
              <w:pStyle w:val="ConsPlusNormal"/>
            </w:pPr>
            <w:r>
              <w:t>B01.012.003.002</w:t>
            </w:r>
          </w:p>
        </w:tc>
        <w:tc>
          <w:tcPr>
            <w:tcW w:w="3628" w:type="dxa"/>
          </w:tcPr>
          <w:p w:rsidR="00BC0286" w:rsidRDefault="00BC0286">
            <w:pPr>
              <w:pStyle w:val="ConsPlusNormal"/>
            </w:pPr>
            <w:r>
              <w:t>Посещение на дому врача-диабетолога (дети)</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33</w:t>
            </w:r>
          </w:p>
        </w:tc>
        <w:tc>
          <w:tcPr>
            <w:tcW w:w="2268" w:type="dxa"/>
            <w:vAlign w:val="center"/>
          </w:tcPr>
          <w:p w:rsidR="00BC0286" w:rsidRDefault="00BC0286">
            <w:pPr>
              <w:pStyle w:val="ConsPlusNormal"/>
            </w:pPr>
            <w:r>
              <w:t>B01.012.100.001</w:t>
            </w:r>
          </w:p>
        </w:tc>
        <w:tc>
          <w:tcPr>
            <w:tcW w:w="3628" w:type="dxa"/>
          </w:tcPr>
          <w:p w:rsidR="00BC0286" w:rsidRDefault="00BC0286">
            <w:pPr>
              <w:pStyle w:val="ConsPlusNormal"/>
            </w:pPr>
            <w:r>
              <w:t>Посещение в связи с заболеванием врача-диабетолога (взрослые)</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34</w:t>
            </w:r>
          </w:p>
        </w:tc>
        <w:tc>
          <w:tcPr>
            <w:tcW w:w="2268" w:type="dxa"/>
            <w:vAlign w:val="center"/>
          </w:tcPr>
          <w:p w:rsidR="00BC0286" w:rsidRDefault="00BC0286">
            <w:pPr>
              <w:pStyle w:val="ConsPlusNormal"/>
            </w:pPr>
            <w:r>
              <w:t>B01.012.100.002</w:t>
            </w:r>
          </w:p>
        </w:tc>
        <w:tc>
          <w:tcPr>
            <w:tcW w:w="3628" w:type="dxa"/>
          </w:tcPr>
          <w:p w:rsidR="00BC0286" w:rsidRDefault="00BC0286">
            <w:pPr>
              <w:pStyle w:val="ConsPlusNormal"/>
            </w:pPr>
            <w:r>
              <w:t>Посещение в связи с заболеванием врача-диабетолога (дети)</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35</w:t>
            </w:r>
          </w:p>
        </w:tc>
        <w:tc>
          <w:tcPr>
            <w:tcW w:w="2268" w:type="dxa"/>
            <w:vAlign w:val="center"/>
          </w:tcPr>
          <w:p w:rsidR="00BC0286" w:rsidRDefault="00BC0286">
            <w:pPr>
              <w:pStyle w:val="ConsPlusNormal"/>
            </w:pPr>
            <w:r>
              <w:t>B01.014.003.001</w:t>
            </w:r>
          </w:p>
        </w:tc>
        <w:tc>
          <w:tcPr>
            <w:tcW w:w="3628" w:type="dxa"/>
          </w:tcPr>
          <w:p w:rsidR="00BC0286" w:rsidRDefault="00BC0286">
            <w:pPr>
              <w:pStyle w:val="ConsPlusNormal"/>
            </w:pPr>
            <w:r>
              <w:t>Посещение на дому врача-инфекциониста (взрослые)</w:t>
            </w:r>
          </w:p>
        </w:tc>
        <w:tc>
          <w:tcPr>
            <w:tcW w:w="1304" w:type="dxa"/>
            <w:vAlign w:val="center"/>
          </w:tcPr>
          <w:p w:rsidR="00BC0286" w:rsidRDefault="00BC0286">
            <w:pPr>
              <w:pStyle w:val="ConsPlusNormal"/>
              <w:jc w:val="right"/>
            </w:pPr>
            <w:r>
              <w:t>591,08</w:t>
            </w:r>
          </w:p>
        </w:tc>
        <w:tc>
          <w:tcPr>
            <w:tcW w:w="1247" w:type="dxa"/>
            <w:vAlign w:val="center"/>
          </w:tcPr>
          <w:p w:rsidR="00BC0286" w:rsidRDefault="00BC0286">
            <w:pPr>
              <w:pStyle w:val="ConsPlusNormal"/>
              <w:jc w:val="right"/>
            </w:pPr>
            <w:r>
              <w:t>871,07</w:t>
            </w:r>
          </w:p>
        </w:tc>
      </w:tr>
      <w:tr w:rsidR="00BC0286">
        <w:tc>
          <w:tcPr>
            <w:tcW w:w="624" w:type="dxa"/>
            <w:vAlign w:val="center"/>
          </w:tcPr>
          <w:p w:rsidR="00BC0286" w:rsidRDefault="00BC0286">
            <w:pPr>
              <w:pStyle w:val="ConsPlusNormal"/>
              <w:jc w:val="center"/>
            </w:pPr>
            <w:r>
              <w:t>36</w:t>
            </w:r>
          </w:p>
        </w:tc>
        <w:tc>
          <w:tcPr>
            <w:tcW w:w="2268" w:type="dxa"/>
            <w:vAlign w:val="center"/>
          </w:tcPr>
          <w:p w:rsidR="00BC0286" w:rsidRDefault="00BC0286">
            <w:pPr>
              <w:pStyle w:val="ConsPlusNormal"/>
            </w:pPr>
            <w:r>
              <w:t>B01.014.003.002</w:t>
            </w:r>
          </w:p>
        </w:tc>
        <w:tc>
          <w:tcPr>
            <w:tcW w:w="3628" w:type="dxa"/>
          </w:tcPr>
          <w:p w:rsidR="00BC0286" w:rsidRDefault="00BC0286">
            <w:pPr>
              <w:pStyle w:val="ConsPlusNormal"/>
            </w:pPr>
            <w:r>
              <w:t>Посещение на дому врача-инфекциониста (дети)</w:t>
            </w:r>
          </w:p>
        </w:tc>
        <w:tc>
          <w:tcPr>
            <w:tcW w:w="1304" w:type="dxa"/>
            <w:vAlign w:val="center"/>
          </w:tcPr>
          <w:p w:rsidR="00BC0286" w:rsidRDefault="00BC0286">
            <w:pPr>
              <w:pStyle w:val="ConsPlusNormal"/>
              <w:jc w:val="right"/>
            </w:pPr>
            <w:r>
              <w:t>591,08</w:t>
            </w:r>
          </w:p>
        </w:tc>
        <w:tc>
          <w:tcPr>
            <w:tcW w:w="1247" w:type="dxa"/>
            <w:vAlign w:val="center"/>
          </w:tcPr>
          <w:p w:rsidR="00BC0286" w:rsidRDefault="00BC0286">
            <w:pPr>
              <w:pStyle w:val="ConsPlusNormal"/>
              <w:jc w:val="right"/>
            </w:pPr>
            <w:r>
              <w:t>871,07</w:t>
            </w:r>
          </w:p>
        </w:tc>
      </w:tr>
      <w:tr w:rsidR="00BC0286">
        <w:tc>
          <w:tcPr>
            <w:tcW w:w="624" w:type="dxa"/>
            <w:vAlign w:val="center"/>
          </w:tcPr>
          <w:p w:rsidR="00BC0286" w:rsidRDefault="00BC0286">
            <w:pPr>
              <w:pStyle w:val="ConsPlusNormal"/>
              <w:jc w:val="center"/>
            </w:pPr>
            <w:r>
              <w:t>37</w:t>
            </w:r>
          </w:p>
        </w:tc>
        <w:tc>
          <w:tcPr>
            <w:tcW w:w="2268" w:type="dxa"/>
            <w:vAlign w:val="center"/>
          </w:tcPr>
          <w:p w:rsidR="00BC0286" w:rsidRDefault="00BC0286">
            <w:pPr>
              <w:pStyle w:val="ConsPlusNormal"/>
            </w:pPr>
            <w:r>
              <w:t>B01.014.100.001</w:t>
            </w:r>
          </w:p>
        </w:tc>
        <w:tc>
          <w:tcPr>
            <w:tcW w:w="3628" w:type="dxa"/>
          </w:tcPr>
          <w:p w:rsidR="00BC0286" w:rsidRDefault="00BC0286">
            <w:pPr>
              <w:pStyle w:val="ConsPlusNormal"/>
            </w:pPr>
            <w:r>
              <w:t>Посещение в связи с заболеванием врача-инфекциониста (взрослые)</w:t>
            </w:r>
          </w:p>
        </w:tc>
        <w:tc>
          <w:tcPr>
            <w:tcW w:w="1304" w:type="dxa"/>
            <w:vAlign w:val="center"/>
          </w:tcPr>
          <w:p w:rsidR="00BC0286" w:rsidRDefault="00BC0286">
            <w:pPr>
              <w:pStyle w:val="ConsPlusNormal"/>
              <w:jc w:val="right"/>
            </w:pPr>
            <w:r>
              <w:t>591,08</w:t>
            </w:r>
          </w:p>
        </w:tc>
        <w:tc>
          <w:tcPr>
            <w:tcW w:w="1247" w:type="dxa"/>
            <w:vAlign w:val="center"/>
          </w:tcPr>
          <w:p w:rsidR="00BC0286" w:rsidRDefault="00BC0286">
            <w:pPr>
              <w:pStyle w:val="ConsPlusNormal"/>
              <w:jc w:val="right"/>
            </w:pPr>
            <w:r>
              <w:t>871,07</w:t>
            </w:r>
          </w:p>
        </w:tc>
      </w:tr>
      <w:tr w:rsidR="00BC0286">
        <w:tc>
          <w:tcPr>
            <w:tcW w:w="624" w:type="dxa"/>
            <w:vAlign w:val="center"/>
          </w:tcPr>
          <w:p w:rsidR="00BC0286" w:rsidRDefault="00BC0286">
            <w:pPr>
              <w:pStyle w:val="ConsPlusNormal"/>
              <w:jc w:val="center"/>
            </w:pPr>
            <w:r>
              <w:t>38</w:t>
            </w:r>
          </w:p>
        </w:tc>
        <w:tc>
          <w:tcPr>
            <w:tcW w:w="2268" w:type="dxa"/>
            <w:vAlign w:val="center"/>
          </w:tcPr>
          <w:p w:rsidR="00BC0286" w:rsidRDefault="00BC0286">
            <w:pPr>
              <w:pStyle w:val="ConsPlusNormal"/>
            </w:pPr>
            <w:r>
              <w:t>B01.014.100.002</w:t>
            </w:r>
          </w:p>
        </w:tc>
        <w:tc>
          <w:tcPr>
            <w:tcW w:w="3628" w:type="dxa"/>
          </w:tcPr>
          <w:p w:rsidR="00BC0286" w:rsidRDefault="00BC0286">
            <w:pPr>
              <w:pStyle w:val="ConsPlusNormal"/>
            </w:pPr>
            <w:r>
              <w:t>Посещение в связи с заболеванием врача-инфекциониста (дети)</w:t>
            </w:r>
          </w:p>
        </w:tc>
        <w:tc>
          <w:tcPr>
            <w:tcW w:w="1304" w:type="dxa"/>
            <w:vAlign w:val="center"/>
          </w:tcPr>
          <w:p w:rsidR="00BC0286" w:rsidRDefault="00BC0286">
            <w:pPr>
              <w:pStyle w:val="ConsPlusNormal"/>
              <w:jc w:val="right"/>
            </w:pPr>
            <w:r>
              <w:t>591,08</w:t>
            </w:r>
          </w:p>
        </w:tc>
        <w:tc>
          <w:tcPr>
            <w:tcW w:w="1247" w:type="dxa"/>
            <w:vAlign w:val="center"/>
          </w:tcPr>
          <w:p w:rsidR="00BC0286" w:rsidRDefault="00BC0286">
            <w:pPr>
              <w:pStyle w:val="ConsPlusNormal"/>
              <w:jc w:val="right"/>
            </w:pPr>
            <w:r>
              <w:t>871,07</w:t>
            </w:r>
          </w:p>
        </w:tc>
      </w:tr>
      <w:tr w:rsidR="00BC0286">
        <w:tc>
          <w:tcPr>
            <w:tcW w:w="624" w:type="dxa"/>
            <w:vAlign w:val="center"/>
          </w:tcPr>
          <w:p w:rsidR="00BC0286" w:rsidRDefault="00BC0286">
            <w:pPr>
              <w:pStyle w:val="ConsPlusNormal"/>
              <w:jc w:val="center"/>
            </w:pPr>
            <w:r>
              <w:t>39</w:t>
            </w:r>
          </w:p>
        </w:tc>
        <w:tc>
          <w:tcPr>
            <w:tcW w:w="2268" w:type="dxa"/>
            <w:vAlign w:val="center"/>
          </w:tcPr>
          <w:p w:rsidR="00BC0286" w:rsidRDefault="00BC0286">
            <w:pPr>
              <w:pStyle w:val="ConsPlusNormal"/>
            </w:pPr>
            <w:r>
              <w:t>B01.015.003.001</w:t>
            </w:r>
          </w:p>
        </w:tc>
        <w:tc>
          <w:tcPr>
            <w:tcW w:w="3628" w:type="dxa"/>
          </w:tcPr>
          <w:p w:rsidR="00BC0286" w:rsidRDefault="00BC0286">
            <w:pPr>
              <w:pStyle w:val="ConsPlusNormal"/>
            </w:pPr>
            <w:r>
              <w:t>Посещение на дому врача-кардиолога (взрослые)</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40</w:t>
            </w:r>
          </w:p>
        </w:tc>
        <w:tc>
          <w:tcPr>
            <w:tcW w:w="2268" w:type="dxa"/>
            <w:vAlign w:val="center"/>
          </w:tcPr>
          <w:p w:rsidR="00BC0286" w:rsidRDefault="00BC0286">
            <w:pPr>
              <w:pStyle w:val="ConsPlusNormal"/>
            </w:pPr>
            <w:r>
              <w:t>B01.015.100.001</w:t>
            </w:r>
          </w:p>
        </w:tc>
        <w:tc>
          <w:tcPr>
            <w:tcW w:w="3628" w:type="dxa"/>
          </w:tcPr>
          <w:p w:rsidR="00BC0286" w:rsidRDefault="00BC0286">
            <w:pPr>
              <w:pStyle w:val="ConsPlusNormal"/>
            </w:pPr>
            <w:r>
              <w:t>Посещение в связи с заболеванием врача-кардиолога (взрослые)</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41</w:t>
            </w:r>
          </w:p>
        </w:tc>
        <w:tc>
          <w:tcPr>
            <w:tcW w:w="2268" w:type="dxa"/>
            <w:vAlign w:val="center"/>
          </w:tcPr>
          <w:p w:rsidR="00BC0286" w:rsidRDefault="00BC0286">
            <w:pPr>
              <w:pStyle w:val="ConsPlusNormal"/>
            </w:pPr>
            <w:r>
              <w:t>B01.017.100.001</w:t>
            </w:r>
          </w:p>
        </w:tc>
        <w:tc>
          <w:tcPr>
            <w:tcW w:w="3628" w:type="dxa"/>
          </w:tcPr>
          <w:p w:rsidR="00BC0286" w:rsidRDefault="00BC0286">
            <w:pPr>
              <w:pStyle w:val="ConsPlusNormal"/>
            </w:pPr>
            <w:r>
              <w:t>Посещение в связи с заболеванием врача - клинического фармаколога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42</w:t>
            </w:r>
          </w:p>
        </w:tc>
        <w:tc>
          <w:tcPr>
            <w:tcW w:w="2268" w:type="dxa"/>
            <w:vAlign w:val="center"/>
          </w:tcPr>
          <w:p w:rsidR="00BC0286" w:rsidRDefault="00BC0286">
            <w:pPr>
              <w:pStyle w:val="ConsPlusNormal"/>
            </w:pPr>
            <w:r>
              <w:t>B01.017.100.002</w:t>
            </w:r>
          </w:p>
        </w:tc>
        <w:tc>
          <w:tcPr>
            <w:tcW w:w="3628" w:type="dxa"/>
          </w:tcPr>
          <w:p w:rsidR="00BC0286" w:rsidRDefault="00BC0286">
            <w:pPr>
              <w:pStyle w:val="ConsPlusNormal"/>
            </w:pPr>
            <w:r>
              <w:t>Посещение в связи с заболеванием врача - клинического фармаколога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43</w:t>
            </w:r>
          </w:p>
        </w:tc>
        <w:tc>
          <w:tcPr>
            <w:tcW w:w="2268" w:type="dxa"/>
            <w:vAlign w:val="center"/>
          </w:tcPr>
          <w:p w:rsidR="00BC0286" w:rsidRDefault="00BC0286">
            <w:pPr>
              <w:pStyle w:val="ConsPlusNormal"/>
            </w:pPr>
            <w:r>
              <w:t>B01.018.003.001</w:t>
            </w:r>
          </w:p>
        </w:tc>
        <w:tc>
          <w:tcPr>
            <w:tcW w:w="3628" w:type="dxa"/>
          </w:tcPr>
          <w:p w:rsidR="00BC0286" w:rsidRDefault="00BC0286">
            <w:pPr>
              <w:pStyle w:val="ConsPlusNormal"/>
            </w:pPr>
            <w:r>
              <w:t>Посещение на дому врача-колопроктолога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44</w:t>
            </w:r>
          </w:p>
        </w:tc>
        <w:tc>
          <w:tcPr>
            <w:tcW w:w="2268" w:type="dxa"/>
            <w:vAlign w:val="center"/>
          </w:tcPr>
          <w:p w:rsidR="00BC0286" w:rsidRDefault="00BC0286">
            <w:pPr>
              <w:pStyle w:val="ConsPlusNormal"/>
            </w:pPr>
            <w:r>
              <w:t>B01.018.003.002</w:t>
            </w:r>
          </w:p>
        </w:tc>
        <w:tc>
          <w:tcPr>
            <w:tcW w:w="3628" w:type="dxa"/>
          </w:tcPr>
          <w:p w:rsidR="00BC0286" w:rsidRDefault="00BC0286">
            <w:pPr>
              <w:pStyle w:val="ConsPlusNormal"/>
            </w:pPr>
            <w:r>
              <w:t>Посещение на дому врача-колопроктолога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45</w:t>
            </w:r>
          </w:p>
        </w:tc>
        <w:tc>
          <w:tcPr>
            <w:tcW w:w="2268" w:type="dxa"/>
            <w:vAlign w:val="center"/>
          </w:tcPr>
          <w:p w:rsidR="00BC0286" w:rsidRDefault="00BC0286">
            <w:pPr>
              <w:pStyle w:val="ConsPlusNormal"/>
            </w:pPr>
            <w:r>
              <w:t>B01.018.100.001</w:t>
            </w:r>
          </w:p>
        </w:tc>
        <w:tc>
          <w:tcPr>
            <w:tcW w:w="3628" w:type="dxa"/>
          </w:tcPr>
          <w:p w:rsidR="00BC0286" w:rsidRDefault="00BC0286">
            <w:pPr>
              <w:pStyle w:val="ConsPlusNormal"/>
            </w:pPr>
            <w:r>
              <w:t xml:space="preserve">Посещение в связи с заболеванием </w:t>
            </w:r>
            <w:r>
              <w:lastRenderedPageBreak/>
              <w:t>врача-колопроктолога (взрослые)</w:t>
            </w:r>
          </w:p>
        </w:tc>
        <w:tc>
          <w:tcPr>
            <w:tcW w:w="1304" w:type="dxa"/>
            <w:vAlign w:val="center"/>
          </w:tcPr>
          <w:p w:rsidR="00BC0286" w:rsidRDefault="00BC0286">
            <w:pPr>
              <w:pStyle w:val="ConsPlusNormal"/>
              <w:jc w:val="right"/>
            </w:pPr>
            <w:r>
              <w:lastRenderedPageBreak/>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lastRenderedPageBreak/>
              <w:t>46</w:t>
            </w:r>
          </w:p>
        </w:tc>
        <w:tc>
          <w:tcPr>
            <w:tcW w:w="2268" w:type="dxa"/>
            <w:vAlign w:val="center"/>
          </w:tcPr>
          <w:p w:rsidR="00BC0286" w:rsidRDefault="00BC0286">
            <w:pPr>
              <w:pStyle w:val="ConsPlusNormal"/>
            </w:pPr>
            <w:r>
              <w:t>B01.018.100.002</w:t>
            </w:r>
          </w:p>
        </w:tc>
        <w:tc>
          <w:tcPr>
            <w:tcW w:w="3628" w:type="dxa"/>
          </w:tcPr>
          <w:p w:rsidR="00BC0286" w:rsidRDefault="00BC0286">
            <w:pPr>
              <w:pStyle w:val="ConsPlusNormal"/>
            </w:pPr>
            <w:r>
              <w:t>Посещение в связи с заболеванием врача-колопроктолога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47</w:t>
            </w:r>
          </w:p>
        </w:tc>
        <w:tc>
          <w:tcPr>
            <w:tcW w:w="2268" w:type="dxa"/>
            <w:vAlign w:val="center"/>
          </w:tcPr>
          <w:p w:rsidR="00BC0286" w:rsidRDefault="00BC0286">
            <w:pPr>
              <w:pStyle w:val="ConsPlusNormal"/>
            </w:pPr>
            <w:r>
              <w:t>B01.020.003.001</w:t>
            </w:r>
          </w:p>
        </w:tc>
        <w:tc>
          <w:tcPr>
            <w:tcW w:w="3628" w:type="dxa"/>
          </w:tcPr>
          <w:p w:rsidR="00BC0286" w:rsidRDefault="00BC0286">
            <w:pPr>
              <w:pStyle w:val="ConsPlusNormal"/>
            </w:pPr>
            <w:r>
              <w:t>Посещение на дому врача лечебной физкультуры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48</w:t>
            </w:r>
          </w:p>
        </w:tc>
        <w:tc>
          <w:tcPr>
            <w:tcW w:w="2268" w:type="dxa"/>
            <w:vAlign w:val="center"/>
          </w:tcPr>
          <w:p w:rsidR="00BC0286" w:rsidRDefault="00BC0286">
            <w:pPr>
              <w:pStyle w:val="ConsPlusNormal"/>
            </w:pPr>
            <w:r>
              <w:t>B01.020.003.002</w:t>
            </w:r>
          </w:p>
        </w:tc>
        <w:tc>
          <w:tcPr>
            <w:tcW w:w="3628" w:type="dxa"/>
          </w:tcPr>
          <w:p w:rsidR="00BC0286" w:rsidRDefault="00BC0286">
            <w:pPr>
              <w:pStyle w:val="ConsPlusNormal"/>
            </w:pPr>
            <w:r>
              <w:t>Посещение на дому врача лечебной физкультуры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49</w:t>
            </w:r>
          </w:p>
        </w:tc>
        <w:tc>
          <w:tcPr>
            <w:tcW w:w="2268" w:type="dxa"/>
            <w:vAlign w:val="center"/>
          </w:tcPr>
          <w:p w:rsidR="00BC0286" w:rsidRDefault="00BC0286">
            <w:pPr>
              <w:pStyle w:val="ConsPlusNormal"/>
            </w:pPr>
            <w:r>
              <w:t>B01.020.100.001</w:t>
            </w:r>
          </w:p>
        </w:tc>
        <w:tc>
          <w:tcPr>
            <w:tcW w:w="3628" w:type="dxa"/>
          </w:tcPr>
          <w:p w:rsidR="00BC0286" w:rsidRDefault="00BC0286">
            <w:pPr>
              <w:pStyle w:val="ConsPlusNormal"/>
            </w:pPr>
            <w:r>
              <w:t>Посещение в связи с заболеванием врача лечебной физкультуры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50</w:t>
            </w:r>
          </w:p>
        </w:tc>
        <w:tc>
          <w:tcPr>
            <w:tcW w:w="2268" w:type="dxa"/>
            <w:vAlign w:val="center"/>
          </w:tcPr>
          <w:p w:rsidR="00BC0286" w:rsidRDefault="00BC0286">
            <w:pPr>
              <w:pStyle w:val="ConsPlusNormal"/>
            </w:pPr>
            <w:r>
              <w:t>B01.020.100.002</w:t>
            </w:r>
          </w:p>
        </w:tc>
        <w:tc>
          <w:tcPr>
            <w:tcW w:w="3628" w:type="dxa"/>
          </w:tcPr>
          <w:p w:rsidR="00BC0286" w:rsidRDefault="00BC0286">
            <w:pPr>
              <w:pStyle w:val="ConsPlusNormal"/>
            </w:pPr>
            <w:r>
              <w:t>Посещение в связи с заболеванием врача лечебной физкультуры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51</w:t>
            </w:r>
          </w:p>
        </w:tc>
        <w:tc>
          <w:tcPr>
            <w:tcW w:w="2268" w:type="dxa"/>
            <w:vAlign w:val="center"/>
          </w:tcPr>
          <w:p w:rsidR="00BC0286" w:rsidRDefault="00BC0286">
            <w:pPr>
              <w:pStyle w:val="ConsPlusNormal"/>
            </w:pPr>
            <w:r>
              <w:t>B01.023.003.001</w:t>
            </w:r>
          </w:p>
        </w:tc>
        <w:tc>
          <w:tcPr>
            <w:tcW w:w="3628" w:type="dxa"/>
          </w:tcPr>
          <w:p w:rsidR="00BC0286" w:rsidRDefault="00BC0286">
            <w:pPr>
              <w:pStyle w:val="ConsPlusNormal"/>
            </w:pPr>
            <w:r>
              <w:t>Посещение на дому врача-невролога (взрослые)</w:t>
            </w:r>
          </w:p>
        </w:tc>
        <w:tc>
          <w:tcPr>
            <w:tcW w:w="1304" w:type="dxa"/>
            <w:vAlign w:val="center"/>
          </w:tcPr>
          <w:p w:rsidR="00BC0286" w:rsidRDefault="00BC0286">
            <w:pPr>
              <w:pStyle w:val="ConsPlusNormal"/>
              <w:jc w:val="right"/>
            </w:pPr>
            <w:r>
              <w:t>467,09</w:t>
            </w:r>
          </w:p>
        </w:tc>
        <w:tc>
          <w:tcPr>
            <w:tcW w:w="1247" w:type="dxa"/>
            <w:vAlign w:val="center"/>
          </w:tcPr>
          <w:p w:rsidR="00BC0286" w:rsidRDefault="00BC0286">
            <w:pPr>
              <w:pStyle w:val="ConsPlusNormal"/>
              <w:jc w:val="right"/>
            </w:pPr>
            <w:r>
              <w:t>688,34</w:t>
            </w:r>
          </w:p>
        </w:tc>
      </w:tr>
      <w:tr w:rsidR="00BC0286">
        <w:tc>
          <w:tcPr>
            <w:tcW w:w="624" w:type="dxa"/>
            <w:vAlign w:val="center"/>
          </w:tcPr>
          <w:p w:rsidR="00BC0286" w:rsidRDefault="00BC0286">
            <w:pPr>
              <w:pStyle w:val="ConsPlusNormal"/>
              <w:jc w:val="center"/>
            </w:pPr>
            <w:r>
              <w:t>52</w:t>
            </w:r>
          </w:p>
        </w:tc>
        <w:tc>
          <w:tcPr>
            <w:tcW w:w="2268" w:type="dxa"/>
            <w:vAlign w:val="center"/>
          </w:tcPr>
          <w:p w:rsidR="00BC0286" w:rsidRDefault="00BC0286">
            <w:pPr>
              <w:pStyle w:val="ConsPlusNormal"/>
            </w:pPr>
            <w:r>
              <w:t>B01.023.003.002</w:t>
            </w:r>
          </w:p>
        </w:tc>
        <w:tc>
          <w:tcPr>
            <w:tcW w:w="3628" w:type="dxa"/>
          </w:tcPr>
          <w:p w:rsidR="00BC0286" w:rsidRDefault="00BC0286">
            <w:pPr>
              <w:pStyle w:val="ConsPlusNormal"/>
            </w:pPr>
            <w:r>
              <w:t>Посещение на дому врача-невролога (дети)</w:t>
            </w:r>
          </w:p>
        </w:tc>
        <w:tc>
          <w:tcPr>
            <w:tcW w:w="1304" w:type="dxa"/>
            <w:vAlign w:val="center"/>
          </w:tcPr>
          <w:p w:rsidR="00BC0286" w:rsidRDefault="00BC0286">
            <w:pPr>
              <w:pStyle w:val="ConsPlusNormal"/>
              <w:jc w:val="right"/>
            </w:pPr>
            <w:r>
              <w:t>467,09</w:t>
            </w:r>
          </w:p>
        </w:tc>
        <w:tc>
          <w:tcPr>
            <w:tcW w:w="1247" w:type="dxa"/>
            <w:vAlign w:val="center"/>
          </w:tcPr>
          <w:p w:rsidR="00BC0286" w:rsidRDefault="00BC0286">
            <w:pPr>
              <w:pStyle w:val="ConsPlusNormal"/>
              <w:jc w:val="right"/>
            </w:pPr>
            <w:r>
              <w:t>688,34</w:t>
            </w:r>
          </w:p>
        </w:tc>
      </w:tr>
      <w:tr w:rsidR="00BC0286">
        <w:tc>
          <w:tcPr>
            <w:tcW w:w="624" w:type="dxa"/>
            <w:vAlign w:val="center"/>
          </w:tcPr>
          <w:p w:rsidR="00BC0286" w:rsidRDefault="00BC0286">
            <w:pPr>
              <w:pStyle w:val="ConsPlusNormal"/>
              <w:jc w:val="center"/>
            </w:pPr>
            <w:r>
              <w:t>53</w:t>
            </w:r>
          </w:p>
        </w:tc>
        <w:tc>
          <w:tcPr>
            <w:tcW w:w="2268" w:type="dxa"/>
            <w:vAlign w:val="center"/>
          </w:tcPr>
          <w:p w:rsidR="00BC0286" w:rsidRDefault="00BC0286">
            <w:pPr>
              <w:pStyle w:val="ConsPlusNormal"/>
            </w:pPr>
            <w:r>
              <w:t>B01.023.100.001</w:t>
            </w:r>
          </w:p>
        </w:tc>
        <w:tc>
          <w:tcPr>
            <w:tcW w:w="3628" w:type="dxa"/>
          </w:tcPr>
          <w:p w:rsidR="00BC0286" w:rsidRDefault="00BC0286">
            <w:pPr>
              <w:pStyle w:val="ConsPlusNormal"/>
            </w:pPr>
            <w:r>
              <w:t>Посещение в связи с заболеванием врача-невролога (взрослые)</w:t>
            </w:r>
          </w:p>
        </w:tc>
        <w:tc>
          <w:tcPr>
            <w:tcW w:w="1304" w:type="dxa"/>
            <w:vAlign w:val="center"/>
          </w:tcPr>
          <w:p w:rsidR="00BC0286" w:rsidRDefault="00BC0286">
            <w:pPr>
              <w:pStyle w:val="ConsPlusNormal"/>
              <w:jc w:val="right"/>
            </w:pPr>
            <w:r>
              <w:t>467,09</w:t>
            </w:r>
          </w:p>
        </w:tc>
        <w:tc>
          <w:tcPr>
            <w:tcW w:w="1247" w:type="dxa"/>
            <w:vAlign w:val="center"/>
          </w:tcPr>
          <w:p w:rsidR="00BC0286" w:rsidRDefault="00BC0286">
            <w:pPr>
              <w:pStyle w:val="ConsPlusNormal"/>
              <w:jc w:val="right"/>
            </w:pPr>
            <w:r>
              <w:t>688,34</w:t>
            </w:r>
          </w:p>
        </w:tc>
      </w:tr>
      <w:tr w:rsidR="00BC0286">
        <w:tc>
          <w:tcPr>
            <w:tcW w:w="624" w:type="dxa"/>
            <w:vAlign w:val="center"/>
          </w:tcPr>
          <w:p w:rsidR="00BC0286" w:rsidRDefault="00BC0286">
            <w:pPr>
              <w:pStyle w:val="ConsPlusNormal"/>
              <w:jc w:val="center"/>
            </w:pPr>
            <w:r>
              <w:t>54</w:t>
            </w:r>
          </w:p>
        </w:tc>
        <w:tc>
          <w:tcPr>
            <w:tcW w:w="2268" w:type="dxa"/>
            <w:vAlign w:val="center"/>
          </w:tcPr>
          <w:p w:rsidR="00BC0286" w:rsidRDefault="00BC0286">
            <w:pPr>
              <w:pStyle w:val="ConsPlusNormal"/>
            </w:pPr>
            <w:r>
              <w:t>B01.023.100.002</w:t>
            </w:r>
          </w:p>
        </w:tc>
        <w:tc>
          <w:tcPr>
            <w:tcW w:w="3628" w:type="dxa"/>
          </w:tcPr>
          <w:p w:rsidR="00BC0286" w:rsidRDefault="00BC0286">
            <w:pPr>
              <w:pStyle w:val="ConsPlusNormal"/>
            </w:pPr>
            <w:r>
              <w:t>Посещение в связи с заболеванием врача-невролога (дети)</w:t>
            </w:r>
          </w:p>
        </w:tc>
        <w:tc>
          <w:tcPr>
            <w:tcW w:w="1304" w:type="dxa"/>
            <w:vAlign w:val="center"/>
          </w:tcPr>
          <w:p w:rsidR="00BC0286" w:rsidRDefault="00BC0286">
            <w:pPr>
              <w:pStyle w:val="ConsPlusNormal"/>
              <w:jc w:val="right"/>
            </w:pPr>
            <w:r>
              <w:t>467,09</w:t>
            </w:r>
          </w:p>
        </w:tc>
        <w:tc>
          <w:tcPr>
            <w:tcW w:w="1247" w:type="dxa"/>
            <w:vAlign w:val="center"/>
          </w:tcPr>
          <w:p w:rsidR="00BC0286" w:rsidRDefault="00BC0286">
            <w:pPr>
              <w:pStyle w:val="ConsPlusNormal"/>
              <w:jc w:val="right"/>
            </w:pPr>
            <w:r>
              <w:t>688,34</w:t>
            </w:r>
          </w:p>
        </w:tc>
      </w:tr>
      <w:tr w:rsidR="00BC0286">
        <w:tc>
          <w:tcPr>
            <w:tcW w:w="624" w:type="dxa"/>
            <w:vAlign w:val="center"/>
          </w:tcPr>
          <w:p w:rsidR="00BC0286" w:rsidRDefault="00BC0286">
            <w:pPr>
              <w:pStyle w:val="ConsPlusNormal"/>
              <w:jc w:val="center"/>
            </w:pPr>
            <w:r>
              <w:t>55</w:t>
            </w:r>
          </w:p>
        </w:tc>
        <w:tc>
          <w:tcPr>
            <w:tcW w:w="2268" w:type="dxa"/>
            <w:vAlign w:val="center"/>
          </w:tcPr>
          <w:p w:rsidR="00BC0286" w:rsidRDefault="00BC0286">
            <w:pPr>
              <w:pStyle w:val="ConsPlusNormal"/>
            </w:pPr>
            <w:r>
              <w:t>B01.024.003.001</w:t>
            </w:r>
          </w:p>
        </w:tc>
        <w:tc>
          <w:tcPr>
            <w:tcW w:w="3628" w:type="dxa"/>
          </w:tcPr>
          <w:p w:rsidR="00BC0286" w:rsidRDefault="00BC0286">
            <w:pPr>
              <w:pStyle w:val="ConsPlusNormal"/>
            </w:pPr>
            <w:r>
              <w:t>Посещение на дому врача-нейрохирурга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56</w:t>
            </w:r>
          </w:p>
        </w:tc>
        <w:tc>
          <w:tcPr>
            <w:tcW w:w="2268" w:type="dxa"/>
            <w:vAlign w:val="center"/>
          </w:tcPr>
          <w:p w:rsidR="00BC0286" w:rsidRDefault="00BC0286">
            <w:pPr>
              <w:pStyle w:val="ConsPlusNormal"/>
            </w:pPr>
            <w:r>
              <w:t>B01.024.003.002</w:t>
            </w:r>
          </w:p>
        </w:tc>
        <w:tc>
          <w:tcPr>
            <w:tcW w:w="3628" w:type="dxa"/>
          </w:tcPr>
          <w:p w:rsidR="00BC0286" w:rsidRDefault="00BC0286">
            <w:pPr>
              <w:pStyle w:val="ConsPlusNormal"/>
            </w:pPr>
            <w:r>
              <w:t>Посещение на дому врача-нейрохирурга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57</w:t>
            </w:r>
          </w:p>
        </w:tc>
        <w:tc>
          <w:tcPr>
            <w:tcW w:w="2268" w:type="dxa"/>
            <w:vAlign w:val="center"/>
          </w:tcPr>
          <w:p w:rsidR="00BC0286" w:rsidRDefault="00BC0286">
            <w:pPr>
              <w:pStyle w:val="ConsPlusNormal"/>
            </w:pPr>
            <w:r>
              <w:t>B01.024.100.001</w:t>
            </w:r>
          </w:p>
        </w:tc>
        <w:tc>
          <w:tcPr>
            <w:tcW w:w="3628" w:type="dxa"/>
          </w:tcPr>
          <w:p w:rsidR="00BC0286" w:rsidRDefault="00BC0286">
            <w:pPr>
              <w:pStyle w:val="ConsPlusNormal"/>
            </w:pPr>
            <w:r>
              <w:t>Посещение в связи с заболеванием врача-нейрохирурга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58</w:t>
            </w:r>
          </w:p>
        </w:tc>
        <w:tc>
          <w:tcPr>
            <w:tcW w:w="2268" w:type="dxa"/>
            <w:vAlign w:val="center"/>
          </w:tcPr>
          <w:p w:rsidR="00BC0286" w:rsidRDefault="00BC0286">
            <w:pPr>
              <w:pStyle w:val="ConsPlusNormal"/>
            </w:pPr>
            <w:r>
              <w:t>B01.024.100.002</w:t>
            </w:r>
          </w:p>
        </w:tc>
        <w:tc>
          <w:tcPr>
            <w:tcW w:w="3628" w:type="dxa"/>
          </w:tcPr>
          <w:p w:rsidR="00BC0286" w:rsidRDefault="00BC0286">
            <w:pPr>
              <w:pStyle w:val="ConsPlusNormal"/>
            </w:pPr>
            <w:r>
              <w:t>Посещение в связи с заболеванием врача-нейрохирурга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59</w:t>
            </w:r>
          </w:p>
        </w:tc>
        <w:tc>
          <w:tcPr>
            <w:tcW w:w="2268" w:type="dxa"/>
            <w:vAlign w:val="center"/>
          </w:tcPr>
          <w:p w:rsidR="00BC0286" w:rsidRDefault="00BC0286">
            <w:pPr>
              <w:pStyle w:val="ConsPlusNormal"/>
            </w:pPr>
            <w:r>
              <w:t>B01.025.003.001</w:t>
            </w:r>
          </w:p>
        </w:tc>
        <w:tc>
          <w:tcPr>
            <w:tcW w:w="3628" w:type="dxa"/>
          </w:tcPr>
          <w:p w:rsidR="00BC0286" w:rsidRDefault="00BC0286">
            <w:pPr>
              <w:pStyle w:val="ConsPlusNormal"/>
            </w:pPr>
            <w:r>
              <w:t>Посещение на дому врача-нефролога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60</w:t>
            </w:r>
          </w:p>
        </w:tc>
        <w:tc>
          <w:tcPr>
            <w:tcW w:w="2268" w:type="dxa"/>
            <w:vAlign w:val="center"/>
          </w:tcPr>
          <w:p w:rsidR="00BC0286" w:rsidRDefault="00BC0286">
            <w:pPr>
              <w:pStyle w:val="ConsPlusNormal"/>
            </w:pPr>
            <w:r>
              <w:t>B01.025.003.002</w:t>
            </w:r>
          </w:p>
        </w:tc>
        <w:tc>
          <w:tcPr>
            <w:tcW w:w="3628" w:type="dxa"/>
          </w:tcPr>
          <w:p w:rsidR="00BC0286" w:rsidRDefault="00BC0286">
            <w:pPr>
              <w:pStyle w:val="ConsPlusNormal"/>
            </w:pPr>
            <w:r>
              <w:t>Посещение на дому врача-нефролога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61</w:t>
            </w:r>
          </w:p>
        </w:tc>
        <w:tc>
          <w:tcPr>
            <w:tcW w:w="2268" w:type="dxa"/>
            <w:vAlign w:val="center"/>
          </w:tcPr>
          <w:p w:rsidR="00BC0286" w:rsidRDefault="00BC0286">
            <w:pPr>
              <w:pStyle w:val="ConsPlusNormal"/>
            </w:pPr>
            <w:r>
              <w:t>B01.025.100.001</w:t>
            </w:r>
          </w:p>
        </w:tc>
        <w:tc>
          <w:tcPr>
            <w:tcW w:w="3628" w:type="dxa"/>
          </w:tcPr>
          <w:p w:rsidR="00BC0286" w:rsidRDefault="00BC0286">
            <w:pPr>
              <w:pStyle w:val="ConsPlusNormal"/>
            </w:pPr>
            <w:r>
              <w:t>Посещение в связи с заболеванием врача-нефролога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62</w:t>
            </w:r>
          </w:p>
        </w:tc>
        <w:tc>
          <w:tcPr>
            <w:tcW w:w="2268" w:type="dxa"/>
            <w:vAlign w:val="center"/>
          </w:tcPr>
          <w:p w:rsidR="00BC0286" w:rsidRDefault="00BC0286">
            <w:pPr>
              <w:pStyle w:val="ConsPlusNormal"/>
            </w:pPr>
            <w:r>
              <w:t>B01.025.100.002</w:t>
            </w:r>
          </w:p>
        </w:tc>
        <w:tc>
          <w:tcPr>
            <w:tcW w:w="3628" w:type="dxa"/>
          </w:tcPr>
          <w:p w:rsidR="00BC0286" w:rsidRDefault="00BC0286">
            <w:pPr>
              <w:pStyle w:val="ConsPlusNormal"/>
            </w:pPr>
            <w:r>
              <w:t>Посещение в связи с заболеванием врача-нефролога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63</w:t>
            </w:r>
          </w:p>
        </w:tc>
        <w:tc>
          <w:tcPr>
            <w:tcW w:w="2268" w:type="dxa"/>
            <w:vAlign w:val="center"/>
          </w:tcPr>
          <w:p w:rsidR="00BC0286" w:rsidRDefault="00BC0286">
            <w:pPr>
              <w:pStyle w:val="ConsPlusNormal"/>
            </w:pPr>
            <w:r>
              <w:t>B01.026.003.001</w:t>
            </w:r>
          </w:p>
        </w:tc>
        <w:tc>
          <w:tcPr>
            <w:tcW w:w="3628" w:type="dxa"/>
          </w:tcPr>
          <w:p w:rsidR="00BC0286" w:rsidRDefault="00BC0286">
            <w:pPr>
              <w:pStyle w:val="ConsPlusNormal"/>
            </w:pPr>
            <w:r>
              <w:t>Посещение на дому врача общей практики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lastRenderedPageBreak/>
              <w:t>64</w:t>
            </w:r>
          </w:p>
        </w:tc>
        <w:tc>
          <w:tcPr>
            <w:tcW w:w="2268" w:type="dxa"/>
            <w:vAlign w:val="center"/>
          </w:tcPr>
          <w:p w:rsidR="00BC0286" w:rsidRDefault="00BC0286">
            <w:pPr>
              <w:pStyle w:val="ConsPlusNormal"/>
            </w:pPr>
            <w:r>
              <w:t>B01.026.003.002</w:t>
            </w:r>
          </w:p>
        </w:tc>
        <w:tc>
          <w:tcPr>
            <w:tcW w:w="3628" w:type="dxa"/>
          </w:tcPr>
          <w:p w:rsidR="00BC0286" w:rsidRDefault="00BC0286">
            <w:pPr>
              <w:pStyle w:val="ConsPlusNormal"/>
            </w:pPr>
            <w:r>
              <w:t>Посещение на дому врача общей практики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65</w:t>
            </w:r>
          </w:p>
        </w:tc>
        <w:tc>
          <w:tcPr>
            <w:tcW w:w="2268" w:type="dxa"/>
            <w:vAlign w:val="center"/>
          </w:tcPr>
          <w:p w:rsidR="00BC0286" w:rsidRDefault="00BC0286">
            <w:pPr>
              <w:pStyle w:val="ConsPlusNormal"/>
            </w:pPr>
            <w:r>
              <w:t>B01.026.100.001</w:t>
            </w:r>
          </w:p>
        </w:tc>
        <w:tc>
          <w:tcPr>
            <w:tcW w:w="3628" w:type="dxa"/>
          </w:tcPr>
          <w:p w:rsidR="00BC0286" w:rsidRDefault="00BC0286">
            <w:pPr>
              <w:pStyle w:val="ConsPlusNormal"/>
            </w:pPr>
            <w:r>
              <w:t>Посещение в связи с заболеванием врача общей практики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66</w:t>
            </w:r>
          </w:p>
        </w:tc>
        <w:tc>
          <w:tcPr>
            <w:tcW w:w="2268" w:type="dxa"/>
            <w:vAlign w:val="center"/>
          </w:tcPr>
          <w:p w:rsidR="00BC0286" w:rsidRDefault="00BC0286">
            <w:pPr>
              <w:pStyle w:val="ConsPlusNormal"/>
            </w:pPr>
            <w:r>
              <w:t>B01.026.100.002</w:t>
            </w:r>
          </w:p>
        </w:tc>
        <w:tc>
          <w:tcPr>
            <w:tcW w:w="3628" w:type="dxa"/>
          </w:tcPr>
          <w:p w:rsidR="00BC0286" w:rsidRDefault="00BC0286">
            <w:pPr>
              <w:pStyle w:val="ConsPlusNormal"/>
            </w:pPr>
            <w:r>
              <w:t>Посещение в связи с заболеванием врача общей практики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67</w:t>
            </w:r>
          </w:p>
        </w:tc>
        <w:tc>
          <w:tcPr>
            <w:tcW w:w="2268" w:type="dxa"/>
            <w:vAlign w:val="center"/>
          </w:tcPr>
          <w:p w:rsidR="00BC0286" w:rsidRDefault="00BC0286">
            <w:pPr>
              <w:pStyle w:val="ConsPlusNormal"/>
            </w:pPr>
            <w:r>
              <w:t>B01.027.003.001</w:t>
            </w:r>
          </w:p>
        </w:tc>
        <w:tc>
          <w:tcPr>
            <w:tcW w:w="3628" w:type="dxa"/>
          </w:tcPr>
          <w:p w:rsidR="00BC0286" w:rsidRDefault="00BC0286">
            <w:pPr>
              <w:pStyle w:val="ConsPlusNormal"/>
            </w:pPr>
            <w:r>
              <w:t>Посещение на дому врача-онколога</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68</w:t>
            </w:r>
          </w:p>
        </w:tc>
        <w:tc>
          <w:tcPr>
            <w:tcW w:w="2268" w:type="dxa"/>
            <w:vAlign w:val="center"/>
          </w:tcPr>
          <w:p w:rsidR="00BC0286" w:rsidRDefault="00BC0286">
            <w:pPr>
              <w:pStyle w:val="ConsPlusNormal"/>
            </w:pPr>
            <w:r>
              <w:t>B01.027.100.001</w:t>
            </w:r>
          </w:p>
        </w:tc>
        <w:tc>
          <w:tcPr>
            <w:tcW w:w="3628" w:type="dxa"/>
          </w:tcPr>
          <w:p w:rsidR="00BC0286" w:rsidRDefault="00BC0286">
            <w:pPr>
              <w:pStyle w:val="ConsPlusNormal"/>
            </w:pPr>
            <w:r>
              <w:t>Посещение в связи с заболеванием врача-онколога</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69</w:t>
            </w:r>
          </w:p>
        </w:tc>
        <w:tc>
          <w:tcPr>
            <w:tcW w:w="2268" w:type="dxa"/>
            <w:vAlign w:val="center"/>
          </w:tcPr>
          <w:p w:rsidR="00BC0286" w:rsidRDefault="00BC0286">
            <w:pPr>
              <w:pStyle w:val="ConsPlusNormal"/>
            </w:pPr>
            <w:r>
              <w:t>B01.027.109.001</w:t>
            </w:r>
          </w:p>
        </w:tc>
        <w:tc>
          <w:tcPr>
            <w:tcW w:w="3628" w:type="dxa"/>
          </w:tcPr>
          <w:p w:rsidR="00BC0286" w:rsidRDefault="00BC0286">
            <w:pPr>
              <w:pStyle w:val="ConsPlusNormal"/>
            </w:pPr>
            <w:r>
              <w:t>Посещение в связи с заболеванием врача-онколога ЦАОП</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70</w:t>
            </w:r>
          </w:p>
        </w:tc>
        <w:tc>
          <w:tcPr>
            <w:tcW w:w="2268" w:type="dxa"/>
            <w:vAlign w:val="center"/>
          </w:tcPr>
          <w:p w:rsidR="00BC0286" w:rsidRDefault="00BC0286">
            <w:pPr>
              <w:pStyle w:val="ConsPlusNormal"/>
            </w:pPr>
            <w:r>
              <w:t>B01.028.003.001</w:t>
            </w:r>
          </w:p>
        </w:tc>
        <w:tc>
          <w:tcPr>
            <w:tcW w:w="3628" w:type="dxa"/>
          </w:tcPr>
          <w:p w:rsidR="00BC0286" w:rsidRDefault="00BC0286">
            <w:pPr>
              <w:pStyle w:val="ConsPlusNormal"/>
            </w:pPr>
            <w:r>
              <w:t>Посещение на дому врача-оториноларинголога (взрослые)</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71</w:t>
            </w:r>
          </w:p>
        </w:tc>
        <w:tc>
          <w:tcPr>
            <w:tcW w:w="2268" w:type="dxa"/>
            <w:vAlign w:val="center"/>
          </w:tcPr>
          <w:p w:rsidR="00BC0286" w:rsidRDefault="00BC0286">
            <w:pPr>
              <w:pStyle w:val="ConsPlusNormal"/>
            </w:pPr>
            <w:r>
              <w:t>B01.028.003.002</w:t>
            </w:r>
          </w:p>
        </w:tc>
        <w:tc>
          <w:tcPr>
            <w:tcW w:w="3628" w:type="dxa"/>
          </w:tcPr>
          <w:p w:rsidR="00BC0286" w:rsidRDefault="00BC0286">
            <w:pPr>
              <w:pStyle w:val="ConsPlusNormal"/>
            </w:pPr>
            <w:r>
              <w:t>Посещение на дому врача-оториноларинголога (дети)</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72</w:t>
            </w:r>
          </w:p>
        </w:tc>
        <w:tc>
          <w:tcPr>
            <w:tcW w:w="2268" w:type="dxa"/>
            <w:vAlign w:val="center"/>
          </w:tcPr>
          <w:p w:rsidR="00BC0286" w:rsidRDefault="00BC0286">
            <w:pPr>
              <w:pStyle w:val="ConsPlusNormal"/>
            </w:pPr>
            <w:r>
              <w:t>B01.028.100.001</w:t>
            </w:r>
          </w:p>
        </w:tc>
        <w:tc>
          <w:tcPr>
            <w:tcW w:w="3628" w:type="dxa"/>
          </w:tcPr>
          <w:p w:rsidR="00BC0286" w:rsidRDefault="00BC0286">
            <w:pPr>
              <w:pStyle w:val="ConsPlusNormal"/>
            </w:pPr>
            <w:r>
              <w:t>Посещение в связи с заболеванием врача-оториноларинголога (взрослые)</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73</w:t>
            </w:r>
          </w:p>
        </w:tc>
        <w:tc>
          <w:tcPr>
            <w:tcW w:w="2268" w:type="dxa"/>
            <w:vAlign w:val="center"/>
          </w:tcPr>
          <w:p w:rsidR="00BC0286" w:rsidRDefault="00BC0286">
            <w:pPr>
              <w:pStyle w:val="ConsPlusNormal"/>
            </w:pPr>
            <w:r>
              <w:t>B01.028.100.002</w:t>
            </w:r>
          </w:p>
        </w:tc>
        <w:tc>
          <w:tcPr>
            <w:tcW w:w="3628" w:type="dxa"/>
          </w:tcPr>
          <w:p w:rsidR="00BC0286" w:rsidRDefault="00BC0286">
            <w:pPr>
              <w:pStyle w:val="ConsPlusNormal"/>
            </w:pPr>
            <w:r>
              <w:t>Посещение в связи с заболеванием врача-оториноларинголога (дети)</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74</w:t>
            </w:r>
          </w:p>
        </w:tc>
        <w:tc>
          <w:tcPr>
            <w:tcW w:w="2268" w:type="dxa"/>
            <w:vAlign w:val="center"/>
          </w:tcPr>
          <w:p w:rsidR="00BC0286" w:rsidRDefault="00BC0286">
            <w:pPr>
              <w:pStyle w:val="ConsPlusNormal"/>
            </w:pPr>
            <w:r>
              <w:t>B01.029.003.001</w:t>
            </w:r>
          </w:p>
        </w:tc>
        <w:tc>
          <w:tcPr>
            <w:tcW w:w="3628" w:type="dxa"/>
          </w:tcPr>
          <w:p w:rsidR="00BC0286" w:rsidRDefault="00BC0286">
            <w:pPr>
              <w:pStyle w:val="ConsPlusNormal"/>
            </w:pPr>
            <w:r>
              <w:t>Посещение на дому врача-офтальмолога (взрослые)</w:t>
            </w:r>
          </w:p>
        </w:tc>
        <w:tc>
          <w:tcPr>
            <w:tcW w:w="1304" w:type="dxa"/>
            <w:vAlign w:val="center"/>
          </w:tcPr>
          <w:p w:rsidR="00BC0286" w:rsidRDefault="00BC0286">
            <w:pPr>
              <w:pStyle w:val="ConsPlusNormal"/>
              <w:jc w:val="right"/>
            </w:pPr>
            <w:r>
              <w:t>280,21</w:t>
            </w:r>
          </w:p>
        </w:tc>
        <w:tc>
          <w:tcPr>
            <w:tcW w:w="1247" w:type="dxa"/>
            <w:vAlign w:val="center"/>
          </w:tcPr>
          <w:p w:rsidR="00BC0286" w:rsidRDefault="00BC0286">
            <w:pPr>
              <w:pStyle w:val="ConsPlusNormal"/>
              <w:jc w:val="right"/>
            </w:pPr>
            <w:r>
              <w:t>412,94</w:t>
            </w:r>
          </w:p>
        </w:tc>
      </w:tr>
      <w:tr w:rsidR="00BC0286">
        <w:tc>
          <w:tcPr>
            <w:tcW w:w="624" w:type="dxa"/>
            <w:vAlign w:val="center"/>
          </w:tcPr>
          <w:p w:rsidR="00BC0286" w:rsidRDefault="00BC0286">
            <w:pPr>
              <w:pStyle w:val="ConsPlusNormal"/>
              <w:jc w:val="center"/>
            </w:pPr>
            <w:r>
              <w:t>75</w:t>
            </w:r>
          </w:p>
        </w:tc>
        <w:tc>
          <w:tcPr>
            <w:tcW w:w="2268" w:type="dxa"/>
            <w:vAlign w:val="center"/>
          </w:tcPr>
          <w:p w:rsidR="00BC0286" w:rsidRDefault="00BC0286">
            <w:pPr>
              <w:pStyle w:val="ConsPlusNormal"/>
            </w:pPr>
            <w:r>
              <w:t>B01.029.003.002</w:t>
            </w:r>
          </w:p>
        </w:tc>
        <w:tc>
          <w:tcPr>
            <w:tcW w:w="3628" w:type="dxa"/>
          </w:tcPr>
          <w:p w:rsidR="00BC0286" w:rsidRDefault="00BC0286">
            <w:pPr>
              <w:pStyle w:val="ConsPlusNormal"/>
            </w:pPr>
            <w:r>
              <w:t>Посещение на дому врача-офтальмолога (дети)</w:t>
            </w:r>
          </w:p>
        </w:tc>
        <w:tc>
          <w:tcPr>
            <w:tcW w:w="1304" w:type="dxa"/>
            <w:vAlign w:val="center"/>
          </w:tcPr>
          <w:p w:rsidR="00BC0286" w:rsidRDefault="00BC0286">
            <w:pPr>
              <w:pStyle w:val="ConsPlusNormal"/>
              <w:jc w:val="right"/>
            </w:pPr>
            <w:r>
              <w:t>280,21</w:t>
            </w:r>
          </w:p>
        </w:tc>
        <w:tc>
          <w:tcPr>
            <w:tcW w:w="1247" w:type="dxa"/>
            <w:vAlign w:val="center"/>
          </w:tcPr>
          <w:p w:rsidR="00BC0286" w:rsidRDefault="00BC0286">
            <w:pPr>
              <w:pStyle w:val="ConsPlusNormal"/>
              <w:jc w:val="right"/>
            </w:pPr>
            <w:r>
              <w:t>412,94</w:t>
            </w:r>
          </w:p>
        </w:tc>
      </w:tr>
      <w:tr w:rsidR="00BC0286">
        <w:tc>
          <w:tcPr>
            <w:tcW w:w="624" w:type="dxa"/>
            <w:vAlign w:val="center"/>
          </w:tcPr>
          <w:p w:rsidR="00BC0286" w:rsidRDefault="00BC0286">
            <w:pPr>
              <w:pStyle w:val="ConsPlusNormal"/>
              <w:jc w:val="center"/>
            </w:pPr>
            <w:r>
              <w:t>76</w:t>
            </w:r>
          </w:p>
        </w:tc>
        <w:tc>
          <w:tcPr>
            <w:tcW w:w="2268" w:type="dxa"/>
            <w:vAlign w:val="center"/>
          </w:tcPr>
          <w:p w:rsidR="00BC0286" w:rsidRDefault="00BC0286">
            <w:pPr>
              <w:pStyle w:val="ConsPlusNormal"/>
            </w:pPr>
            <w:r>
              <w:t>B01.029.100.001</w:t>
            </w:r>
          </w:p>
        </w:tc>
        <w:tc>
          <w:tcPr>
            <w:tcW w:w="3628" w:type="dxa"/>
          </w:tcPr>
          <w:p w:rsidR="00BC0286" w:rsidRDefault="00BC0286">
            <w:pPr>
              <w:pStyle w:val="ConsPlusNormal"/>
            </w:pPr>
            <w:r>
              <w:t>Посещение в связи с заболеванием врача-офтальмолога (взрослые)</w:t>
            </w:r>
          </w:p>
        </w:tc>
        <w:tc>
          <w:tcPr>
            <w:tcW w:w="1304" w:type="dxa"/>
            <w:vAlign w:val="center"/>
          </w:tcPr>
          <w:p w:rsidR="00BC0286" w:rsidRDefault="00BC0286">
            <w:pPr>
              <w:pStyle w:val="ConsPlusNormal"/>
              <w:jc w:val="right"/>
            </w:pPr>
            <w:r>
              <w:t>280,21</w:t>
            </w:r>
          </w:p>
        </w:tc>
        <w:tc>
          <w:tcPr>
            <w:tcW w:w="1247" w:type="dxa"/>
            <w:vAlign w:val="center"/>
          </w:tcPr>
          <w:p w:rsidR="00BC0286" w:rsidRDefault="00BC0286">
            <w:pPr>
              <w:pStyle w:val="ConsPlusNormal"/>
              <w:jc w:val="right"/>
            </w:pPr>
            <w:r>
              <w:t>412,94</w:t>
            </w:r>
          </w:p>
        </w:tc>
      </w:tr>
      <w:tr w:rsidR="00BC0286">
        <w:tc>
          <w:tcPr>
            <w:tcW w:w="624" w:type="dxa"/>
            <w:vAlign w:val="center"/>
          </w:tcPr>
          <w:p w:rsidR="00BC0286" w:rsidRDefault="00BC0286">
            <w:pPr>
              <w:pStyle w:val="ConsPlusNormal"/>
              <w:jc w:val="center"/>
            </w:pPr>
            <w:r>
              <w:t>77</w:t>
            </w:r>
          </w:p>
        </w:tc>
        <w:tc>
          <w:tcPr>
            <w:tcW w:w="2268" w:type="dxa"/>
            <w:vAlign w:val="center"/>
          </w:tcPr>
          <w:p w:rsidR="00BC0286" w:rsidRDefault="00BC0286">
            <w:pPr>
              <w:pStyle w:val="ConsPlusNormal"/>
            </w:pPr>
            <w:r>
              <w:t>B01.029.100.002</w:t>
            </w:r>
          </w:p>
        </w:tc>
        <w:tc>
          <w:tcPr>
            <w:tcW w:w="3628" w:type="dxa"/>
          </w:tcPr>
          <w:p w:rsidR="00BC0286" w:rsidRDefault="00BC0286">
            <w:pPr>
              <w:pStyle w:val="ConsPlusNormal"/>
            </w:pPr>
            <w:r>
              <w:t>Посещение в связи с заболеванием врача-офтальмолога (дети)</w:t>
            </w:r>
          </w:p>
        </w:tc>
        <w:tc>
          <w:tcPr>
            <w:tcW w:w="1304" w:type="dxa"/>
            <w:vAlign w:val="center"/>
          </w:tcPr>
          <w:p w:rsidR="00BC0286" w:rsidRDefault="00BC0286">
            <w:pPr>
              <w:pStyle w:val="ConsPlusNormal"/>
              <w:jc w:val="right"/>
            </w:pPr>
            <w:r>
              <w:t>280,21</w:t>
            </w:r>
          </w:p>
        </w:tc>
        <w:tc>
          <w:tcPr>
            <w:tcW w:w="1247" w:type="dxa"/>
            <w:vAlign w:val="center"/>
          </w:tcPr>
          <w:p w:rsidR="00BC0286" w:rsidRDefault="00BC0286">
            <w:pPr>
              <w:pStyle w:val="ConsPlusNormal"/>
              <w:jc w:val="right"/>
            </w:pPr>
            <w:r>
              <w:t>412,94</w:t>
            </w:r>
          </w:p>
        </w:tc>
      </w:tr>
      <w:tr w:rsidR="00BC0286">
        <w:tc>
          <w:tcPr>
            <w:tcW w:w="624" w:type="dxa"/>
            <w:vAlign w:val="center"/>
          </w:tcPr>
          <w:p w:rsidR="00BC0286" w:rsidRDefault="00BC0286">
            <w:pPr>
              <w:pStyle w:val="ConsPlusNormal"/>
              <w:jc w:val="center"/>
            </w:pPr>
            <w:r>
              <w:t>78</w:t>
            </w:r>
          </w:p>
        </w:tc>
        <w:tc>
          <w:tcPr>
            <w:tcW w:w="2268" w:type="dxa"/>
            <w:vAlign w:val="center"/>
          </w:tcPr>
          <w:p w:rsidR="00BC0286" w:rsidRDefault="00BC0286">
            <w:pPr>
              <w:pStyle w:val="ConsPlusNormal"/>
            </w:pPr>
            <w:r>
              <w:t>B01.031.005.002</w:t>
            </w:r>
          </w:p>
        </w:tc>
        <w:tc>
          <w:tcPr>
            <w:tcW w:w="3628" w:type="dxa"/>
          </w:tcPr>
          <w:p w:rsidR="00BC0286" w:rsidRDefault="00BC0286">
            <w:pPr>
              <w:pStyle w:val="ConsPlusNormal"/>
            </w:pPr>
            <w:r>
              <w:t>Посещение на дому врача-педиатра участкового</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79</w:t>
            </w:r>
          </w:p>
        </w:tc>
        <w:tc>
          <w:tcPr>
            <w:tcW w:w="2268" w:type="dxa"/>
            <w:vAlign w:val="center"/>
          </w:tcPr>
          <w:p w:rsidR="00BC0286" w:rsidRDefault="00BC0286">
            <w:pPr>
              <w:pStyle w:val="ConsPlusNormal"/>
            </w:pPr>
            <w:r>
              <w:t>B01.031.008.002</w:t>
            </w:r>
          </w:p>
        </w:tc>
        <w:tc>
          <w:tcPr>
            <w:tcW w:w="3628" w:type="dxa"/>
          </w:tcPr>
          <w:p w:rsidR="00BC0286" w:rsidRDefault="00BC0286">
            <w:pPr>
              <w:pStyle w:val="ConsPlusNormal"/>
            </w:pPr>
            <w:r>
              <w:t>Посещение на дому врача-педиатра</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80</w:t>
            </w:r>
          </w:p>
        </w:tc>
        <w:tc>
          <w:tcPr>
            <w:tcW w:w="2268" w:type="dxa"/>
            <w:vAlign w:val="center"/>
          </w:tcPr>
          <w:p w:rsidR="00BC0286" w:rsidRDefault="00BC0286">
            <w:pPr>
              <w:pStyle w:val="ConsPlusNormal"/>
            </w:pPr>
            <w:r>
              <w:t>B01.031.100.002</w:t>
            </w:r>
          </w:p>
        </w:tc>
        <w:tc>
          <w:tcPr>
            <w:tcW w:w="3628" w:type="dxa"/>
          </w:tcPr>
          <w:p w:rsidR="00BC0286" w:rsidRDefault="00BC0286">
            <w:pPr>
              <w:pStyle w:val="ConsPlusNormal"/>
            </w:pPr>
            <w:r>
              <w:t>Посещение в связи с заболеванием врача-педиатра</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81</w:t>
            </w:r>
          </w:p>
        </w:tc>
        <w:tc>
          <w:tcPr>
            <w:tcW w:w="2268" w:type="dxa"/>
            <w:vAlign w:val="center"/>
          </w:tcPr>
          <w:p w:rsidR="00BC0286" w:rsidRDefault="00BC0286">
            <w:pPr>
              <w:pStyle w:val="ConsPlusNormal"/>
            </w:pPr>
            <w:r>
              <w:t>B01.031.101.002</w:t>
            </w:r>
          </w:p>
        </w:tc>
        <w:tc>
          <w:tcPr>
            <w:tcW w:w="3628" w:type="dxa"/>
          </w:tcPr>
          <w:p w:rsidR="00BC0286" w:rsidRDefault="00BC0286">
            <w:pPr>
              <w:pStyle w:val="ConsPlusNormal"/>
            </w:pPr>
            <w:r>
              <w:t>Посещение в связи с заболеванием врача-педиатра участкового</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82</w:t>
            </w:r>
          </w:p>
        </w:tc>
        <w:tc>
          <w:tcPr>
            <w:tcW w:w="2268" w:type="dxa"/>
            <w:vAlign w:val="center"/>
          </w:tcPr>
          <w:p w:rsidR="00BC0286" w:rsidRDefault="00BC0286">
            <w:pPr>
              <w:pStyle w:val="ConsPlusNormal"/>
            </w:pPr>
            <w:r>
              <w:t>B01.037.003.001</w:t>
            </w:r>
          </w:p>
        </w:tc>
        <w:tc>
          <w:tcPr>
            <w:tcW w:w="3628" w:type="dxa"/>
          </w:tcPr>
          <w:p w:rsidR="00BC0286" w:rsidRDefault="00BC0286">
            <w:pPr>
              <w:pStyle w:val="ConsPlusNormal"/>
            </w:pPr>
            <w:r>
              <w:t>Посещение на дому врача-пульмонолога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83</w:t>
            </w:r>
          </w:p>
        </w:tc>
        <w:tc>
          <w:tcPr>
            <w:tcW w:w="2268" w:type="dxa"/>
            <w:vAlign w:val="center"/>
          </w:tcPr>
          <w:p w:rsidR="00BC0286" w:rsidRDefault="00BC0286">
            <w:pPr>
              <w:pStyle w:val="ConsPlusNormal"/>
            </w:pPr>
            <w:r>
              <w:t>B01.037.003.002</w:t>
            </w:r>
          </w:p>
        </w:tc>
        <w:tc>
          <w:tcPr>
            <w:tcW w:w="3628" w:type="dxa"/>
          </w:tcPr>
          <w:p w:rsidR="00BC0286" w:rsidRDefault="00BC0286">
            <w:pPr>
              <w:pStyle w:val="ConsPlusNormal"/>
            </w:pPr>
            <w:r>
              <w:t>Посещение на дому врача-</w:t>
            </w:r>
            <w:r>
              <w:lastRenderedPageBreak/>
              <w:t>пульмонолога (дети)</w:t>
            </w:r>
          </w:p>
        </w:tc>
        <w:tc>
          <w:tcPr>
            <w:tcW w:w="1304" w:type="dxa"/>
            <w:vAlign w:val="center"/>
          </w:tcPr>
          <w:p w:rsidR="00BC0286" w:rsidRDefault="00BC0286">
            <w:pPr>
              <w:pStyle w:val="ConsPlusNormal"/>
              <w:jc w:val="right"/>
            </w:pPr>
            <w:r>
              <w:lastRenderedPageBreak/>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lastRenderedPageBreak/>
              <w:t>84</w:t>
            </w:r>
          </w:p>
        </w:tc>
        <w:tc>
          <w:tcPr>
            <w:tcW w:w="2268" w:type="dxa"/>
            <w:vAlign w:val="center"/>
          </w:tcPr>
          <w:p w:rsidR="00BC0286" w:rsidRDefault="00BC0286">
            <w:pPr>
              <w:pStyle w:val="ConsPlusNormal"/>
            </w:pPr>
            <w:r>
              <w:t>B01.037.100.001</w:t>
            </w:r>
          </w:p>
        </w:tc>
        <w:tc>
          <w:tcPr>
            <w:tcW w:w="3628" w:type="dxa"/>
          </w:tcPr>
          <w:p w:rsidR="00BC0286" w:rsidRDefault="00BC0286">
            <w:pPr>
              <w:pStyle w:val="ConsPlusNormal"/>
            </w:pPr>
            <w:r>
              <w:t>Посещение в связи с заболеванием врача-пульмонолога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85</w:t>
            </w:r>
          </w:p>
        </w:tc>
        <w:tc>
          <w:tcPr>
            <w:tcW w:w="2268" w:type="dxa"/>
            <w:vAlign w:val="center"/>
          </w:tcPr>
          <w:p w:rsidR="00BC0286" w:rsidRDefault="00BC0286">
            <w:pPr>
              <w:pStyle w:val="ConsPlusNormal"/>
            </w:pPr>
            <w:r>
              <w:t>B01.037.100.002</w:t>
            </w:r>
          </w:p>
        </w:tc>
        <w:tc>
          <w:tcPr>
            <w:tcW w:w="3628" w:type="dxa"/>
          </w:tcPr>
          <w:p w:rsidR="00BC0286" w:rsidRDefault="00BC0286">
            <w:pPr>
              <w:pStyle w:val="ConsPlusNormal"/>
            </w:pPr>
            <w:r>
              <w:t>Посещение в связи с заболеванием врача-пульмонолога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86</w:t>
            </w:r>
          </w:p>
        </w:tc>
        <w:tc>
          <w:tcPr>
            <w:tcW w:w="2268" w:type="dxa"/>
            <w:vAlign w:val="center"/>
          </w:tcPr>
          <w:p w:rsidR="00BC0286" w:rsidRDefault="00BC0286">
            <w:pPr>
              <w:pStyle w:val="ConsPlusNormal"/>
            </w:pPr>
            <w:r>
              <w:t>B01.038.100.001</w:t>
            </w:r>
          </w:p>
        </w:tc>
        <w:tc>
          <w:tcPr>
            <w:tcW w:w="3628" w:type="dxa"/>
          </w:tcPr>
          <w:p w:rsidR="00BC0286" w:rsidRDefault="00BC0286">
            <w:pPr>
              <w:pStyle w:val="ConsPlusNormal"/>
            </w:pPr>
            <w:r>
              <w:t>Посещение в связи с заболеванием врача-радиолога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87</w:t>
            </w:r>
          </w:p>
        </w:tc>
        <w:tc>
          <w:tcPr>
            <w:tcW w:w="2268" w:type="dxa"/>
            <w:vAlign w:val="center"/>
          </w:tcPr>
          <w:p w:rsidR="00BC0286" w:rsidRDefault="00BC0286">
            <w:pPr>
              <w:pStyle w:val="ConsPlusNormal"/>
            </w:pPr>
            <w:r>
              <w:t>B01.038.100.002</w:t>
            </w:r>
          </w:p>
        </w:tc>
        <w:tc>
          <w:tcPr>
            <w:tcW w:w="3628" w:type="dxa"/>
          </w:tcPr>
          <w:p w:rsidR="00BC0286" w:rsidRDefault="00BC0286">
            <w:pPr>
              <w:pStyle w:val="ConsPlusNormal"/>
            </w:pPr>
            <w:r>
              <w:t>Посещение в связи с заболеванием врача-радиолога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88</w:t>
            </w:r>
          </w:p>
        </w:tc>
        <w:tc>
          <w:tcPr>
            <w:tcW w:w="2268" w:type="dxa"/>
            <w:vAlign w:val="center"/>
          </w:tcPr>
          <w:p w:rsidR="00BC0286" w:rsidRDefault="00BC0286">
            <w:pPr>
              <w:pStyle w:val="ConsPlusNormal"/>
            </w:pPr>
            <w:r>
              <w:t>B01.040.003.001</w:t>
            </w:r>
          </w:p>
        </w:tc>
        <w:tc>
          <w:tcPr>
            <w:tcW w:w="3628" w:type="dxa"/>
          </w:tcPr>
          <w:p w:rsidR="00BC0286" w:rsidRDefault="00BC0286">
            <w:pPr>
              <w:pStyle w:val="ConsPlusNormal"/>
            </w:pPr>
            <w:r>
              <w:t>Посещение на дому врача-ревматолога (взрослые)</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89</w:t>
            </w:r>
          </w:p>
        </w:tc>
        <w:tc>
          <w:tcPr>
            <w:tcW w:w="2268" w:type="dxa"/>
            <w:vAlign w:val="center"/>
          </w:tcPr>
          <w:p w:rsidR="00BC0286" w:rsidRDefault="00BC0286">
            <w:pPr>
              <w:pStyle w:val="ConsPlusNormal"/>
            </w:pPr>
            <w:r>
              <w:t>B01.040.003.002</w:t>
            </w:r>
          </w:p>
        </w:tc>
        <w:tc>
          <w:tcPr>
            <w:tcW w:w="3628" w:type="dxa"/>
          </w:tcPr>
          <w:p w:rsidR="00BC0286" w:rsidRDefault="00BC0286">
            <w:pPr>
              <w:pStyle w:val="ConsPlusNormal"/>
            </w:pPr>
            <w:r>
              <w:t>Посещение на дому врача-ревматолога (дети)</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90</w:t>
            </w:r>
          </w:p>
        </w:tc>
        <w:tc>
          <w:tcPr>
            <w:tcW w:w="2268" w:type="dxa"/>
            <w:vAlign w:val="center"/>
          </w:tcPr>
          <w:p w:rsidR="00BC0286" w:rsidRDefault="00BC0286">
            <w:pPr>
              <w:pStyle w:val="ConsPlusNormal"/>
            </w:pPr>
            <w:r>
              <w:t>B01.040.100.001</w:t>
            </w:r>
          </w:p>
        </w:tc>
        <w:tc>
          <w:tcPr>
            <w:tcW w:w="3628" w:type="dxa"/>
          </w:tcPr>
          <w:p w:rsidR="00BC0286" w:rsidRDefault="00BC0286">
            <w:pPr>
              <w:pStyle w:val="ConsPlusNormal"/>
            </w:pPr>
            <w:r>
              <w:t>Посещение в связи с заболеванием врача-ревматолога (взрослые)</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91</w:t>
            </w:r>
          </w:p>
        </w:tc>
        <w:tc>
          <w:tcPr>
            <w:tcW w:w="2268" w:type="dxa"/>
            <w:vAlign w:val="center"/>
          </w:tcPr>
          <w:p w:rsidR="00BC0286" w:rsidRDefault="00BC0286">
            <w:pPr>
              <w:pStyle w:val="ConsPlusNormal"/>
            </w:pPr>
            <w:r>
              <w:t>B01.040.100.002</w:t>
            </w:r>
          </w:p>
        </w:tc>
        <w:tc>
          <w:tcPr>
            <w:tcW w:w="3628" w:type="dxa"/>
          </w:tcPr>
          <w:p w:rsidR="00BC0286" w:rsidRDefault="00BC0286">
            <w:pPr>
              <w:pStyle w:val="ConsPlusNormal"/>
            </w:pPr>
            <w:r>
              <w:t>Посещение в связи с заболеванием врача-ревматолога (дети)</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92</w:t>
            </w:r>
          </w:p>
        </w:tc>
        <w:tc>
          <w:tcPr>
            <w:tcW w:w="2268" w:type="dxa"/>
            <w:vAlign w:val="center"/>
          </w:tcPr>
          <w:p w:rsidR="00BC0286" w:rsidRDefault="00BC0286">
            <w:pPr>
              <w:pStyle w:val="ConsPlusNormal"/>
            </w:pPr>
            <w:r>
              <w:t>B01.043.003.001</w:t>
            </w:r>
          </w:p>
        </w:tc>
        <w:tc>
          <w:tcPr>
            <w:tcW w:w="3628" w:type="dxa"/>
          </w:tcPr>
          <w:p w:rsidR="00BC0286" w:rsidRDefault="00BC0286">
            <w:pPr>
              <w:pStyle w:val="ConsPlusNormal"/>
            </w:pPr>
            <w:r>
              <w:t>Посещение на дому врача - сердечно-сосудистого 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93</w:t>
            </w:r>
          </w:p>
        </w:tc>
        <w:tc>
          <w:tcPr>
            <w:tcW w:w="2268" w:type="dxa"/>
            <w:vAlign w:val="center"/>
          </w:tcPr>
          <w:p w:rsidR="00BC0286" w:rsidRDefault="00BC0286">
            <w:pPr>
              <w:pStyle w:val="ConsPlusNormal"/>
            </w:pPr>
            <w:r>
              <w:t>B01.043.003.002</w:t>
            </w:r>
          </w:p>
        </w:tc>
        <w:tc>
          <w:tcPr>
            <w:tcW w:w="3628" w:type="dxa"/>
          </w:tcPr>
          <w:p w:rsidR="00BC0286" w:rsidRDefault="00BC0286">
            <w:pPr>
              <w:pStyle w:val="ConsPlusNormal"/>
            </w:pPr>
            <w:r>
              <w:t>Посещение на дому врача - сердечно-сосудистого 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94</w:t>
            </w:r>
          </w:p>
        </w:tc>
        <w:tc>
          <w:tcPr>
            <w:tcW w:w="2268" w:type="dxa"/>
            <w:vAlign w:val="center"/>
          </w:tcPr>
          <w:p w:rsidR="00BC0286" w:rsidRDefault="00BC0286">
            <w:pPr>
              <w:pStyle w:val="ConsPlusNormal"/>
            </w:pPr>
            <w:r>
              <w:t>B01.043.100.001</w:t>
            </w:r>
          </w:p>
        </w:tc>
        <w:tc>
          <w:tcPr>
            <w:tcW w:w="3628" w:type="dxa"/>
          </w:tcPr>
          <w:p w:rsidR="00BC0286" w:rsidRDefault="00BC0286">
            <w:pPr>
              <w:pStyle w:val="ConsPlusNormal"/>
            </w:pPr>
            <w:r>
              <w:t>Посещение в связи с заболеванием врача - сердечно-сосудистого 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95</w:t>
            </w:r>
          </w:p>
        </w:tc>
        <w:tc>
          <w:tcPr>
            <w:tcW w:w="2268" w:type="dxa"/>
            <w:vAlign w:val="center"/>
          </w:tcPr>
          <w:p w:rsidR="00BC0286" w:rsidRDefault="00BC0286">
            <w:pPr>
              <w:pStyle w:val="ConsPlusNormal"/>
            </w:pPr>
            <w:r>
              <w:t>B01.043.100.002</w:t>
            </w:r>
          </w:p>
        </w:tc>
        <w:tc>
          <w:tcPr>
            <w:tcW w:w="3628" w:type="dxa"/>
          </w:tcPr>
          <w:p w:rsidR="00BC0286" w:rsidRDefault="00BC0286">
            <w:pPr>
              <w:pStyle w:val="ConsPlusNormal"/>
            </w:pPr>
            <w:r>
              <w:t>Посещение в связи с заболеванием врача - сердечно-сосудистого 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96</w:t>
            </w:r>
          </w:p>
        </w:tc>
        <w:tc>
          <w:tcPr>
            <w:tcW w:w="2268" w:type="dxa"/>
            <w:vAlign w:val="center"/>
          </w:tcPr>
          <w:p w:rsidR="00BC0286" w:rsidRDefault="00BC0286">
            <w:pPr>
              <w:pStyle w:val="ConsPlusNormal"/>
            </w:pPr>
            <w:r>
              <w:t>B01.046.003.001</w:t>
            </w:r>
          </w:p>
        </w:tc>
        <w:tc>
          <w:tcPr>
            <w:tcW w:w="3628" w:type="dxa"/>
          </w:tcPr>
          <w:p w:rsidR="00BC0286" w:rsidRDefault="00BC0286">
            <w:pPr>
              <w:pStyle w:val="ConsPlusNormal"/>
            </w:pPr>
            <w:r>
              <w:t>Посещение на дому врача - сурдолога-оториноларинголога (взрослые)</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97</w:t>
            </w:r>
          </w:p>
        </w:tc>
        <w:tc>
          <w:tcPr>
            <w:tcW w:w="2268" w:type="dxa"/>
            <w:vAlign w:val="center"/>
          </w:tcPr>
          <w:p w:rsidR="00BC0286" w:rsidRDefault="00BC0286">
            <w:pPr>
              <w:pStyle w:val="ConsPlusNormal"/>
            </w:pPr>
            <w:r>
              <w:t>B01.046.003.002</w:t>
            </w:r>
          </w:p>
        </w:tc>
        <w:tc>
          <w:tcPr>
            <w:tcW w:w="3628" w:type="dxa"/>
          </w:tcPr>
          <w:p w:rsidR="00BC0286" w:rsidRDefault="00BC0286">
            <w:pPr>
              <w:pStyle w:val="ConsPlusNormal"/>
            </w:pPr>
            <w:r>
              <w:t>Посещение на дому врача - сурдолога-оториноларинголога (дети)</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98</w:t>
            </w:r>
          </w:p>
        </w:tc>
        <w:tc>
          <w:tcPr>
            <w:tcW w:w="2268" w:type="dxa"/>
            <w:vAlign w:val="center"/>
          </w:tcPr>
          <w:p w:rsidR="00BC0286" w:rsidRDefault="00BC0286">
            <w:pPr>
              <w:pStyle w:val="ConsPlusNormal"/>
            </w:pPr>
            <w:r>
              <w:t>B01.046.100.001</w:t>
            </w:r>
          </w:p>
        </w:tc>
        <w:tc>
          <w:tcPr>
            <w:tcW w:w="3628" w:type="dxa"/>
          </w:tcPr>
          <w:p w:rsidR="00BC0286" w:rsidRDefault="00BC0286">
            <w:pPr>
              <w:pStyle w:val="ConsPlusNormal"/>
            </w:pPr>
            <w:r>
              <w:t>Посещение в связи с заболеванием врача сурдолога-оториноларинголога (взрослые)</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99</w:t>
            </w:r>
          </w:p>
        </w:tc>
        <w:tc>
          <w:tcPr>
            <w:tcW w:w="2268" w:type="dxa"/>
            <w:vAlign w:val="center"/>
          </w:tcPr>
          <w:p w:rsidR="00BC0286" w:rsidRDefault="00BC0286">
            <w:pPr>
              <w:pStyle w:val="ConsPlusNormal"/>
            </w:pPr>
            <w:r>
              <w:t>B01.046.100.002</w:t>
            </w:r>
          </w:p>
        </w:tc>
        <w:tc>
          <w:tcPr>
            <w:tcW w:w="3628" w:type="dxa"/>
          </w:tcPr>
          <w:p w:rsidR="00BC0286" w:rsidRDefault="00BC0286">
            <w:pPr>
              <w:pStyle w:val="ConsPlusNormal"/>
            </w:pPr>
            <w:r>
              <w:t>Посещение в связи с заболеванием врача сурдолога-оториноларинголога (дети)</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lastRenderedPageBreak/>
              <w:t>100</w:t>
            </w:r>
          </w:p>
        </w:tc>
        <w:tc>
          <w:tcPr>
            <w:tcW w:w="2268" w:type="dxa"/>
            <w:vAlign w:val="center"/>
          </w:tcPr>
          <w:p w:rsidR="00BC0286" w:rsidRDefault="00BC0286">
            <w:pPr>
              <w:pStyle w:val="ConsPlusNormal"/>
            </w:pPr>
            <w:r>
              <w:t>B01.047.003.001</w:t>
            </w:r>
          </w:p>
        </w:tc>
        <w:tc>
          <w:tcPr>
            <w:tcW w:w="3628" w:type="dxa"/>
          </w:tcPr>
          <w:p w:rsidR="00BC0286" w:rsidRDefault="00BC0286">
            <w:pPr>
              <w:pStyle w:val="ConsPlusNormal"/>
            </w:pPr>
            <w:r>
              <w:t>Посещение на дому врача-терапевта участкового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101</w:t>
            </w:r>
          </w:p>
        </w:tc>
        <w:tc>
          <w:tcPr>
            <w:tcW w:w="2268" w:type="dxa"/>
            <w:vAlign w:val="center"/>
          </w:tcPr>
          <w:p w:rsidR="00BC0286" w:rsidRDefault="00BC0286">
            <w:pPr>
              <w:pStyle w:val="ConsPlusNormal"/>
            </w:pPr>
            <w:r>
              <w:t>B01.047.008.001</w:t>
            </w:r>
          </w:p>
        </w:tc>
        <w:tc>
          <w:tcPr>
            <w:tcW w:w="3628" w:type="dxa"/>
          </w:tcPr>
          <w:p w:rsidR="00BC0286" w:rsidRDefault="00BC0286">
            <w:pPr>
              <w:pStyle w:val="ConsPlusNormal"/>
            </w:pPr>
            <w:r>
              <w:t>Посещение на дому врача-терапевта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102</w:t>
            </w:r>
          </w:p>
        </w:tc>
        <w:tc>
          <w:tcPr>
            <w:tcW w:w="2268" w:type="dxa"/>
            <w:vAlign w:val="center"/>
          </w:tcPr>
          <w:p w:rsidR="00BC0286" w:rsidRDefault="00BC0286">
            <w:pPr>
              <w:pStyle w:val="ConsPlusNormal"/>
            </w:pPr>
            <w:r>
              <w:t>B01.047.100.001</w:t>
            </w:r>
          </w:p>
        </w:tc>
        <w:tc>
          <w:tcPr>
            <w:tcW w:w="3628" w:type="dxa"/>
          </w:tcPr>
          <w:p w:rsidR="00BC0286" w:rsidRDefault="00BC0286">
            <w:pPr>
              <w:pStyle w:val="ConsPlusNormal"/>
            </w:pPr>
            <w:r>
              <w:t>Посещение в связи с заболеванием врача-терапевта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103</w:t>
            </w:r>
          </w:p>
        </w:tc>
        <w:tc>
          <w:tcPr>
            <w:tcW w:w="2268" w:type="dxa"/>
            <w:vAlign w:val="center"/>
          </w:tcPr>
          <w:p w:rsidR="00BC0286" w:rsidRDefault="00BC0286">
            <w:pPr>
              <w:pStyle w:val="ConsPlusNormal"/>
            </w:pPr>
            <w:r>
              <w:t>B01.047.101.001</w:t>
            </w:r>
          </w:p>
        </w:tc>
        <w:tc>
          <w:tcPr>
            <w:tcW w:w="3628" w:type="dxa"/>
          </w:tcPr>
          <w:p w:rsidR="00BC0286" w:rsidRDefault="00BC0286">
            <w:pPr>
              <w:pStyle w:val="ConsPlusNormal"/>
            </w:pPr>
            <w:r>
              <w:t>Посещение в связи с заболеванием врача-терапевта участкового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104</w:t>
            </w:r>
          </w:p>
        </w:tc>
        <w:tc>
          <w:tcPr>
            <w:tcW w:w="2268" w:type="dxa"/>
            <w:vAlign w:val="center"/>
          </w:tcPr>
          <w:p w:rsidR="00BC0286" w:rsidRDefault="00BC0286">
            <w:pPr>
              <w:pStyle w:val="ConsPlusNormal"/>
            </w:pPr>
            <w:r>
              <w:t>B01.047.102.001</w:t>
            </w:r>
          </w:p>
        </w:tc>
        <w:tc>
          <w:tcPr>
            <w:tcW w:w="3628" w:type="dxa"/>
          </w:tcPr>
          <w:p w:rsidR="00BC0286" w:rsidRDefault="00BC0286">
            <w:pPr>
              <w:pStyle w:val="ConsPlusNormal"/>
            </w:pPr>
            <w:r>
              <w:t>Посещение в связи с заболеванием врача-терапевта участкового цехового врачебного участка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105</w:t>
            </w:r>
          </w:p>
        </w:tc>
        <w:tc>
          <w:tcPr>
            <w:tcW w:w="2268" w:type="dxa"/>
            <w:vAlign w:val="center"/>
          </w:tcPr>
          <w:p w:rsidR="00BC0286" w:rsidRDefault="00BC0286">
            <w:pPr>
              <w:pStyle w:val="ConsPlusNormal"/>
            </w:pPr>
            <w:r>
              <w:t>B01.049.003.001</w:t>
            </w:r>
          </w:p>
        </w:tc>
        <w:tc>
          <w:tcPr>
            <w:tcW w:w="3628" w:type="dxa"/>
          </w:tcPr>
          <w:p w:rsidR="00BC0286" w:rsidRDefault="00BC0286">
            <w:pPr>
              <w:pStyle w:val="ConsPlusNormal"/>
            </w:pPr>
            <w:r>
              <w:t>Посещение на дому врача-торакального 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106</w:t>
            </w:r>
          </w:p>
        </w:tc>
        <w:tc>
          <w:tcPr>
            <w:tcW w:w="2268" w:type="dxa"/>
            <w:vAlign w:val="center"/>
          </w:tcPr>
          <w:p w:rsidR="00BC0286" w:rsidRDefault="00BC0286">
            <w:pPr>
              <w:pStyle w:val="ConsPlusNormal"/>
            </w:pPr>
            <w:r>
              <w:t>B01.049.003.002</w:t>
            </w:r>
          </w:p>
        </w:tc>
        <w:tc>
          <w:tcPr>
            <w:tcW w:w="3628" w:type="dxa"/>
          </w:tcPr>
          <w:p w:rsidR="00BC0286" w:rsidRDefault="00BC0286">
            <w:pPr>
              <w:pStyle w:val="ConsPlusNormal"/>
            </w:pPr>
            <w:r>
              <w:t>Посещение на дому врача-торакального 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107</w:t>
            </w:r>
          </w:p>
        </w:tc>
        <w:tc>
          <w:tcPr>
            <w:tcW w:w="2268" w:type="dxa"/>
            <w:vAlign w:val="center"/>
          </w:tcPr>
          <w:p w:rsidR="00BC0286" w:rsidRDefault="00BC0286">
            <w:pPr>
              <w:pStyle w:val="ConsPlusNormal"/>
            </w:pPr>
            <w:r>
              <w:t>B01.049.100.001</w:t>
            </w:r>
          </w:p>
        </w:tc>
        <w:tc>
          <w:tcPr>
            <w:tcW w:w="3628" w:type="dxa"/>
          </w:tcPr>
          <w:p w:rsidR="00BC0286" w:rsidRDefault="00BC0286">
            <w:pPr>
              <w:pStyle w:val="ConsPlusNormal"/>
            </w:pPr>
            <w:r>
              <w:t>Посещение в связи с заболеванием врача-торакального 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108</w:t>
            </w:r>
          </w:p>
        </w:tc>
        <w:tc>
          <w:tcPr>
            <w:tcW w:w="2268" w:type="dxa"/>
            <w:vAlign w:val="center"/>
          </w:tcPr>
          <w:p w:rsidR="00BC0286" w:rsidRDefault="00BC0286">
            <w:pPr>
              <w:pStyle w:val="ConsPlusNormal"/>
            </w:pPr>
            <w:r>
              <w:t>B01.049.100.002</w:t>
            </w:r>
          </w:p>
        </w:tc>
        <w:tc>
          <w:tcPr>
            <w:tcW w:w="3628" w:type="dxa"/>
          </w:tcPr>
          <w:p w:rsidR="00BC0286" w:rsidRDefault="00BC0286">
            <w:pPr>
              <w:pStyle w:val="ConsPlusNormal"/>
            </w:pPr>
            <w:r>
              <w:t>Посещение в связи с заболеванием врача-торакального 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109</w:t>
            </w:r>
          </w:p>
        </w:tc>
        <w:tc>
          <w:tcPr>
            <w:tcW w:w="2268" w:type="dxa"/>
            <w:vAlign w:val="center"/>
          </w:tcPr>
          <w:p w:rsidR="00BC0286" w:rsidRDefault="00BC0286">
            <w:pPr>
              <w:pStyle w:val="ConsPlusNormal"/>
            </w:pPr>
            <w:r>
              <w:t>B01.050.003.001</w:t>
            </w:r>
          </w:p>
        </w:tc>
        <w:tc>
          <w:tcPr>
            <w:tcW w:w="3628" w:type="dxa"/>
          </w:tcPr>
          <w:p w:rsidR="00BC0286" w:rsidRDefault="00BC0286">
            <w:pPr>
              <w:pStyle w:val="ConsPlusNormal"/>
            </w:pPr>
            <w:r>
              <w:t>Посещение на дому врача - травматолога-ортопеда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110</w:t>
            </w:r>
          </w:p>
        </w:tc>
        <w:tc>
          <w:tcPr>
            <w:tcW w:w="2268" w:type="dxa"/>
            <w:vAlign w:val="center"/>
          </w:tcPr>
          <w:p w:rsidR="00BC0286" w:rsidRDefault="00BC0286">
            <w:pPr>
              <w:pStyle w:val="ConsPlusNormal"/>
            </w:pPr>
            <w:r>
              <w:t>B01.050.003.002</w:t>
            </w:r>
          </w:p>
        </w:tc>
        <w:tc>
          <w:tcPr>
            <w:tcW w:w="3628" w:type="dxa"/>
          </w:tcPr>
          <w:p w:rsidR="00BC0286" w:rsidRDefault="00BC0286">
            <w:pPr>
              <w:pStyle w:val="ConsPlusNormal"/>
            </w:pPr>
            <w:r>
              <w:t>Посещение на дому врача - травматолога-ортопеда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111</w:t>
            </w:r>
          </w:p>
        </w:tc>
        <w:tc>
          <w:tcPr>
            <w:tcW w:w="2268" w:type="dxa"/>
            <w:vAlign w:val="center"/>
          </w:tcPr>
          <w:p w:rsidR="00BC0286" w:rsidRDefault="00BC0286">
            <w:pPr>
              <w:pStyle w:val="ConsPlusNormal"/>
            </w:pPr>
            <w:r>
              <w:t>B01.050.004.001</w:t>
            </w:r>
          </w:p>
        </w:tc>
        <w:tc>
          <w:tcPr>
            <w:tcW w:w="3628" w:type="dxa"/>
          </w:tcPr>
          <w:p w:rsidR="00BC0286" w:rsidRDefault="00BC0286">
            <w:pPr>
              <w:pStyle w:val="ConsPlusNormal"/>
            </w:pPr>
            <w:r>
              <w:t>Посещение на дому врача - травматолога-ортопеда травмпункта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112</w:t>
            </w:r>
          </w:p>
        </w:tc>
        <w:tc>
          <w:tcPr>
            <w:tcW w:w="2268" w:type="dxa"/>
            <w:vAlign w:val="center"/>
          </w:tcPr>
          <w:p w:rsidR="00BC0286" w:rsidRDefault="00BC0286">
            <w:pPr>
              <w:pStyle w:val="ConsPlusNormal"/>
            </w:pPr>
            <w:r>
              <w:t>B01.050.004.002</w:t>
            </w:r>
          </w:p>
        </w:tc>
        <w:tc>
          <w:tcPr>
            <w:tcW w:w="3628" w:type="dxa"/>
          </w:tcPr>
          <w:p w:rsidR="00BC0286" w:rsidRDefault="00BC0286">
            <w:pPr>
              <w:pStyle w:val="ConsPlusNormal"/>
            </w:pPr>
            <w:r>
              <w:t>Посещение на дому врача - травматолога-ортопеда травмпункта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113</w:t>
            </w:r>
          </w:p>
        </w:tc>
        <w:tc>
          <w:tcPr>
            <w:tcW w:w="2268" w:type="dxa"/>
            <w:vAlign w:val="center"/>
          </w:tcPr>
          <w:p w:rsidR="00BC0286" w:rsidRDefault="00BC0286">
            <w:pPr>
              <w:pStyle w:val="ConsPlusNormal"/>
            </w:pPr>
            <w:r>
              <w:t>B01.050.100.001</w:t>
            </w:r>
          </w:p>
        </w:tc>
        <w:tc>
          <w:tcPr>
            <w:tcW w:w="3628" w:type="dxa"/>
          </w:tcPr>
          <w:p w:rsidR="00BC0286" w:rsidRDefault="00BC0286">
            <w:pPr>
              <w:pStyle w:val="ConsPlusNormal"/>
            </w:pPr>
            <w:r>
              <w:t>Посещение в связи с заболеванием врача - травматолога-ортопеда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114</w:t>
            </w:r>
          </w:p>
        </w:tc>
        <w:tc>
          <w:tcPr>
            <w:tcW w:w="2268" w:type="dxa"/>
            <w:vAlign w:val="center"/>
          </w:tcPr>
          <w:p w:rsidR="00BC0286" w:rsidRDefault="00BC0286">
            <w:pPr>
              <w:pStyle w:val="ConsPlusNormal"/>
            </w:pPr>
            <w:r>
              <w:t>B01.050.100.002</w:t>
            </w:r>
          </w:p>
        </w:tc>
        <w:tc>
          <w:tcPr>
            <w:tcW w:w="3628" w:type="dxa"/>
          </w:tcPr>
          <w:p w:rsidR="00BC0286" w:rsidRDefault="00BC0286">
            <w:pPr>
              <w:pStyle w:val="ConsPlusNormal"/>
            </w:pPr>
            <w:r>
              <w:t>Посещение в связи с заболеванием врача - травматолога-ортопеда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115</w:t>
            </w:r>
          </w:p>
        </w:tc>
        <w:tc>
          <w:tcPr>
            <w:tcW w:w="2268" w:type="dxa"/>
            <w:vAlign w:val="center"/>
          </w:tcPr>
          <w:p w:rsidR="00BC0286" w:rsidRDefault="00BC0286">
            <w:pPr>
              <w:pStyle w:val="ConsPlusNormal"/>
            </w:pPr>
            <w:r>
              <w:t>B01.050.101.001</w:t>
            </w:r>
          </w:p>
        </w:tc>
        <w:tc>
          <w:tcPr>
            <w:tcW w:w="3628" w:type="dxa"/>
          </w:tcPr>
          <w:p w:rsidR="00BC0286" w:rsidRDefault="00BC0286">
            <w:pPr>
              <w:pStyle w:val="ConsPlusNormal"/>
            </w:pPr>
            <w:r>
              <w:t>Посещение в связи с заболеванием врача - травматолога-ортопеда травмпункта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lastRenderedPageBreak/>
              <w:t>116</w:t>
            </w:r>
          </w:p>
        </w:tc>
        <w:tc>
          <w:tcPr>
            <w:tcW w:w="2268" w:type="dxa"/>
            <w:vAlign w:val="center"/>
          </w:tcPr>
          <w:p w:rsidR="00BC0286" w:rsidRDefault="00BC0286">
            <w:pPr>
              <w:pStyle w:val="ConsPlusNormal"/>
            </w:pPr>
            <w:r>
              <w:t>B01.050.101.002</w:t>
            </w:r>
          </w:p>
        </w:tc>
        <w:tc>
          <w:tcPr>
            <w:tcW w:w="3628" w:type="dxa"/>
          </w:tcPr>
          <w:p w:rsidR="00BC0286" w:rsidRDefault="00BC0286">
            <w:pPr>
              <w:pStyle w:val="ConsPlusNormal"/>
            </w:pPr>
            <w:r>
              <w:t>Посещение в связи с заболеванием врача - травматолога-ортопеда травмпункта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117</w:t>
            </w:r>
          </w:p>
        </w:tc>
        <w:tc>
          <w:tcPr>
            <w:tcW w:w="2268" w:type="dxa"/>
            <w:vAlign w:val="center"/>
          </w:tcPr>
          <w:p w:rsidR="00BC0286" w:rsidRDefault="00BC0286">
            <w:pPr>
              <w:pStyle w:val="ConsPlusNormal"/>
            </w:pPr>
            <w:r>
              <w:t>B01.053.003.001</w:t>
            </w:r>
          </w:p>
        </w:tc>
        <w:tc>
          <w:tcPr>
            <w:tcW w:w="3628" w:type="dxa"/>
          </w:tcPr>
          <w:p w:rsidR="00BC0286" w:rsidRDefault="00BC0286">
            <w:pPr>
              <w:pStyle w:val="ConsPlusNormal"/>
            </w:pPr>
            <w:r>
              <w:t>Посещение на дому врача-уролога (взрослые)</w:t>
            </w:r>
          </w:p>
        </w:tc>
        <w:tc>
          <w:tcPr>
            <w:tcW w:w="1304" w:type="dxa"/>
            <w:vAlign w:val="center"/>
          </w:tcPr>
          <w:p w:rsidR="00BC0286" w:rsidRDefault="00BC0286">
            <w:pPr>
              <w:pStyle w:val="ConsPlusNormal"/>
              <w:jc w:val="right"/>
            </w:pPr>
            <w:r>
              <w:t>339,41</w:t>
            </w:r>
          </w:p>
        </w:tc>
        <w:tc>
          <w:tcPr>
            <w:tcW w:w="1247" w:type="dxa"/>
            <w:vAlign w:val="center"/>
          </w:tcPr>
          <w:p w:rsidR="00BC0286" w:rsidRDefault="00BC0286">
            <w:pPr>
              <w:pStyle w:val="ConsPlusNormal"/>
              <w:jc w:val="right"/>
            </w:pPr>
            <w:r>
              <w:t>500,18</w:t>
            </w:r>
          </w:p>
        </w:tc>
      </w:tr>
      <w:tr w:rsidR="00BC0286">
        <w:tc>
          <w:tcPr>
            <w:tcW w:w="624" w:type="dxa"/>
            <w:vAlign w:val="center"/>
          </w:tcPr>
          <w:p w:rsidR="00BC0286" w:rsidRDefault="00BC0286">
            <w:pPr>
              <w:pStyle w:val="ConsPlusNormal"/>
              <w:jc w:val="center"/>
            </w:pPr>
            <w:r>
              <w:t>118</w:t>
            </w:r>
          </w:p>
        </w:tc>
        <w:tc>
          <w:tcPr>
            <w:tcW w:w="2268" w:type="dxa"/>
            <w:vAlign w:val="center"/>
          </w:tcPr>
          <w:p w:rsidR="00BC0286" w:rsidRDefault="00BC0286">
            <w:pPr>
              <w:pStyle w:val="ConsPlusNormal"/>
            </w:pPr>
            <w:r>
              <w:t>B01.053.100.001</w:t>
            </w:r>
          </w:p>
        </w:tc>
        <w:tc>
          <w:tcPr>
            <w:tcW w:w="3628" w:type="dxa"/>
          </w:tcPr>
          <w:p w:rsidR="00BC0286" w:rsidRDefault="00BC0286">
            <w:pPr>
              <w:pStyle w:val="ConsPlusNormal"/>
            </w:pPr>
            <w:r>
              <w:t>Посещение в связи с заболеванием врача-уролога (взрослые)</w:t>
            </w:r>
          </w:p>
        </w:tc>
        <w:tc>
          <w:tcPr>
            <w:tcW w:w="1304" w:type="dxa"/>
            <w:vAlign w:val="center"/>
          </w:tcPr>
          <w:p w:rsidR="00BC0286" w:rsidRDefault="00BC0286">
            <w:pPr>
              <w:pStyle w:val="ConsPlusNormal"/>
              <w:jc w:val="right"/>
            </w:pPr>
            <w:r>
              <w:t>339,41</w:t>
            </w:r>
          </w:p>
        </w:tc>
        <w:tc>
          <w:tcPr>
            <w:tcW w:w="1247" w:type="dxa"/>
            <w:vAlign w:val="center"/>
          </w:tcPr>
          <w:p w:rsidR="00BC0286" w:rsidRDefault="00BC0286">
            <w:pPr>
              <w:pStyle w:val="ConsPlusNormal"/>
              <w:jc w:val="right"/>
            </w:pPr>
            <w:r>
              <w:t>500,18</w:t>
            </w:r>
          </w:p>
        </w:tc>
      </w:tr>
      <w:tr w:rsidR="00BC0286">
        <w:tc>
          <w:tcPr>
            <w:tcW w:w="624" w:type="dxa"/>
            <w:vAlign w:val="center"/>
          </w:tcPr>
          <w:p w:rsidR="00BC0286" w:rsidRDefault="00BC0286">
            <w:pPr>
              <w:pStyle w:val="ConsPlusNormal"/>
              <w:jc w:val="center"/>
            </w:pPr>
            <w:r>
              <w:t>119</w:t>
            </w:r>
          </w:p>
        </w:tc>
        <w:tc>
          <w:tcPr>
            <w:tcW w:w="2268" w:type="dxa"/>
            <w:vAlign w:val="center"/>
          </w:tcPr>
          <w:p w:rsidR="00BC0286" w:rsidRDefault="00BC0286">
            <w:pPr>
              <w:pStyle w:val="ConsPlusNormal"/>
            </w:pPr>
            <w:r>
              <w:t>B01.054.100.001</w:t>
            </w:r>
          </w:p>
        </w:tc>
        <w:tc>
          <w:tcPr>
            <w:tcW w:w="3628" w:type="dxa"/>
          </w:tcPr>
          <w:p w:rsidR="00BC0286" w:rsidRDefault="00BC0286">
            <w:pPr>
              <w:pStyle w:val="ConsPlusNormal"/>
            </w:pPr>
            <w:r>
              <w:t>Посещение в связи с заболеванием врача-физиотерапевта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120</w:t>
            </w:r>
          </w:p>
        </w:tc>
        <w:tc>
          <w:tcPr>
            <w:tcW w:w="2268" w:type="dxa"/>
            <w:vAlign w:val="center"/>
          </w:tcPr>
          <w:p w:rsidR="00BC0286" w:rsidRDefault="00BC0286">
            <w:pPr>
              <w:pStyle w:val="ConsPlusNormal"/>
            </w:pPr>
            <w:r>
              <w:t>B01.054.100.002</w:t>
            </w:r>
          </w:p>
        </w:tc>
        <w:tc>
          <w:tcPr>
            <w:tcW w:w="3628" w:type="dxa"/>
          </w:tcPr>
          <w:p w:rsidR="00BC0286" w:rsidRDefault="00BC0286">
            <w:pPr>
              <w:pStyle w:val="ConsPlusNormal"/>
            </w:pPr>
            <w:r>
              <w:t>Посещение в связи с заболеванием врача-физиотерапевта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121</w:t>
            </w:r>
          </w:p>
        </w:tc>
        <w:tc>
          <w:tcPr>
            <w:tcW w:w="2268" w:type="dxa"/>
            <w:vAlign w:val="center"/>
          </w:tcPr>
          <w:p w:rsidR="00BC0286" w:rsidRDefault="00BC0286">
            <w:pPr>
              <w:pStyle w:val="ConsPlusNormal"/>
            </w:pPr>
            <w:r>
              <w:t>B01.057.003.001</w:t>
            </w:r>
          </w:p>
        </w:tc>
        <w:tc>
          <w:tcPr>
            <w:tcW w:w="3628" w:type="dxa"/>
          </w:tcPr>
          <w:p w:rsidR="00BC0286" w:rsidRDefault="00BC0286">
            <w:pPr>
              <w:pStyle w:val="ConsPlusNormal"/>
            </w:pPr>
            <w:r>
              <w:t>Посещение на дому врача-хирурга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122</w:t>
            </w:r>
          </w:p>
        </w:tc>
        <w:tc>
          <w:tcPr>
            <w:tcW w:w="2268" w:type="dxa"/>
            <w:vAlign w:val="center"/>
          </w:tcPr>
          <w:p w:rsidR="00BC0286" w:rsidRDefault="00BC0286">
            <w:pPr>
              <w:pStyle w:val="ConsPlusNormal"/>
            </w:pPr>
            <w:r>
              <w:t>B01.057.100.001</w:t>
            </w:r>
          </w:p>
        </w:tc>
        <w:tc>
          <w:tcPr>
            <w:tcW w:w="3628" w:type="dxa"/>
          </w:tcPr>
          <w:p w:rsidR="00BC0286" w:rsidRDefault="00BC0286">
            <w:pPr>
              <w:pStyle w:val="ConsPlusNormal"/>
            </w:pPr>
            <w:r>
              <w:t>Посещение в связи с заболеванием врача-хирурга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123</w:t>
            </w:r>
          </w:p>
        </w:tc>
        <w:tc>
          <w:tcPr>
            <w:tcW w:w="2268" w:type="dxa"/>
            <w:vAlign w:val="center"/>
          </w:tcPr>
          <w:p w:rsidR="00BC0286" w:rsidRDefault="00BC0286">
            <w:pPr>
              <w:pStyle w:val="ConsPlusNormal"/>
            </w:pPr>
            <w:r>
              <w:t>B01.058.003.001</w:t>
            </w:r>
          </w:p>
        </w:tc>
        <w:tc>
          <w:tcPr>
            <w:tcW w:w="3628" w:type="dxa"/>
          </w:tcPr>
          <w:p w:rsidR="00BC0286" w:rsidRDefault="00BC0286">
            <w:pPr>
              <w:pStyle w:val="ConsPlusNormal"/>
            </w:pPr>
            <w:r>
              <w:t>Посещение на дому врача-эндокринолога (взрослые)</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124</w:t>
            </w:r>
          </w:p>
        </w:tc>
        <w:tc>
          <w:tcPr>
            <w:tcW w:w="2268" w:type="dxa"/>
            <w:vAlign w:val="center"/>
          </w:tcPr>
          <w:p w:rsidR="00BC0286" w:rsidRDefault="00BC0286">
            <w:pPr>
              <w:pStyle w:val="ConsPlusNormal"/>
            </w:pPr>
            <w:r>
              <w:t>B01.058.100.001</w:t>
            </w:r>
          </w:p>
        </w:tc>
        <w:tc>
          <w:tcPr>
            <w:tcW w:w="3628" w:type="dxa"/>
          </w:tcPr>
          <w:p w:rsidR="00BC0286" w:rsidRDefault="00BC0286">
            <w:pPr>
              <w:pStyle w:val="ConsPlusNormal"/>
            </w:pPr>
            <w:r>
              <w:t>Посещение в связи с заболеванием врача-эндокринолога (взрослые)</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125</w:t>
            </w:r>
          </w:p>
        </w:tc>
        <w:tc>
          <w:tcPr>
            <w:tcW w:w="2268" w:type="dxa"/>
            <w:vAlign w:val="center"/>
          </w:tcPr>
          <w:p w:rsidR="00BC0286" w:rsidRDefault="00BC0286">
            <w:pPr>
              <w:pStyle w:val="ConsPlusNormal"/>
            </w:pPr>
            <w:r>
              <w:t>B01.068.100.001</w:t>
            </w:r>
          </w:p>
        </w:tc>
        <w:tc>
          <w:tcPr>
            <w:tcW w:w="3628" w:type="dxa"/>
          </w:tcPr>
          <w:p w:rsidR="00BC0286" w:rsidRDefault="00BC0286">
            <w:pPr>
              <w:pStyle w:val="ConsPlusNormal"/>
            </w:pPr>
            <w:r>
              <w:t>Посещение в связи с заболеванием врача - челюстно-лицевого 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126</w:t>
            </w:r>
          </w:p>
        </w:tc>
        <w:tc>
          <w:tcPr>
            <w:tcW w:w="2268" w:type="dxa"/>
            <w:vAlign w:val="center"/>
          </w:tcPr>
          <w:p w:rsidR="00BC0286" w:rsidRDefault="00BC0286">
            <w:pPr>
              <w:pStyle w:val="ConsPlusNormal"/>
            </w:pPr>
            <w:r>
              <w:t>B01.068.100.002</w:t>
            </w:r>
          </w:p>
        </w:tc>
        <w:tc>
          <w:tcPr>
            <w:tcW w:w="3628" w:type="dxa"/>
          </w:tcPr>
          <w:p w:rsidR="00BC0286" w:rsidRDefault="00BC0286">
            <w:pPr>
              <w:pStyle w:val="ConsPlusNormal"/>
            </w:pPr>
            <w:r>
              <w:t>Посещение в связи с заболеванием врача - челюстно-лицевого 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127</w:t>
            </w:r>
          </w:p>
        </w:tc>
        <w:tc>
          <w:tcPr>
            <w:tcW w:w="2268" w:type="dxa"/>
            <w:vAlign w:val="center"/>
          </w:tcPr>
          <w:p w:rsidR="00BC0286" w:rsidRDefault="00BC0286">
            <w:pPr>
              <w:pStyle w:val="ConsPlusNormal"/>
            </w:pPr>
            <w:r>
              <w:t>B01.070.003.002</w:t>
            </w:r>
          </w:p>
        </w:tc>
        <w:tc>
          <w:tcPr>
            <w:tcW w:w="3628" w:type="dxa"/>
          </w:tcPr>
          <w:p w:rsidR="00BC0286" w:rsidRDefault="00BC0286">
            <w:pPr>
              <w:pStyle w:val="ConsPlusNormal"/>
            </w:pPr>
            <w:r>
              <w:t>Посещение на дому врача-кардиолога детского</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128</w:t>
            </w:r>
          </w:p>
        </w:tc>
        <w:tc>
          <w:tcPr>
            <w:tcW w:w="2268" w:type="dxa"/>
            <w:vAlign w:val="center"/>
          </w:tcPr>
          <w:p w:rsidR="00BC0286" w:rsidRDefault="00BC0286">
            <w:pPr>
              <w:pStyle w:val="ConsPlusNormal"/>
            </w:pPr>
            <w:r>
              <w:t>B01.070.100.002</w:t>
            </w:r>
          </w:p>
        </w:tc>
        <w:tc>
          <w:tcPr>
            <w:tcW w:w="3628" w:type="dxa"/>
          </w:tcPr>
          <w:p w:rsidR="00BC0286" w:rsidRDefault="00BC0286">
            <w:pPr>
              <w:pStyle w:val="ConsPlusNormal"/>
            </w:pPr>
            <w:r>
              <w:t>Посещение в связи с заболеванием врача-кардиолога детского</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129</w:t>
            </w:r>
          </w:p>
        </w:tc>
        <w:tc>
          <w:tcPr>
            <w:tcW w:w="2268" w:type="dxa"/>
            <w:vAlign w:val="center"/>
          </w:tcPr>
          <w:p w:rsidR="00BC0286" w:rsidRDefault="00BC0286">
            <w:pPr>
              <w:pStyle w:val="ConsPlusNormal"/>
            </w:pPr>
            <w:r>
              <w:t>B01.071.003.002</w:t>
            </w:r>
          </w:p>
        </w:tc>
        <w:tc>
          <w:tcPr>
            <w:tcW w:w="3628" w:type="dxa"/>
          </w:tcPr>
          <w:p w:rsidR="00BC0286" w:rsidRDefault="00BC0286">
            <w:pPr>
              <w:pStyle w:val="ConsPlusNormal"/>
            </w:pPr>
            <w:r>
              <w:t>Посещение на дому врача - уролога-андролога детского</w:t>
            </w:r>
          </w:p>
        </w:tc>
        <w:tc>
          <w:tcPr>
            <w:tcW w:w="1304" w:type="dxa"/>
            <w:vAlign w:val="center"/>
          </w:tcPr>
          <w:p w:rsidR="00BC0286" w:rsidRDefault="00BC0286">
            <w:pPr>
              <w:pStyle w:val="ConsPlusNormal"/>
              <w:jc w:val="right"/>
            </w:pPr>
            <w:r>
              <w:t>339,41</w:t>
            </w:r>
          </w:p>
        </w:tc>
        <w:tc>
          <w:tcPr>
            <w:tcW w:w="1247" w:type="dxa"/>
            <w:vAlign w:val="center"/>
          </w:tcPr>
          <w:p w:rsidR="00BC0286" w:rsidRDefault="00BC0286">
            <w:pPr>
              <w:pStyle w:val="ConsPlusNormal"/>
              <w:jc w:val="right"/>
            </w:pPr>
            <w:r>
              <w:t>500,18</w:t>
            </w:r>
          </w:p>
        </w:tc>
      </w:tr>
      <w:tr w:rsidR="00BC0286">
        <w:tc>
          <w:tcPr>
            <w:tcW w:w="624" w:type="dxa"/>
            <w:vAlign w:val="center"/>
          </w:tcPr>
          <w:p w:rsidR="00BC0286" w:rsidRDefault="00BC0286">
            <w:pPr>
              <w:pStyle w:val="ConsPlusNormal"/>
              <w:jc w:val="center"/>
            </w:pPr>
            <w:r>
              <w:t>130</w:t>
            </w:r>
          </w:p>
        </w:tc>
        <w:tc>
          <w:tcPr>
            <w:tcW w:w="2268" w:type="dxa"/>
            <w:vAlign w:val="center"/>
          </w:tcPr>
          <w:p w:rsidR="00BC0286" w:rsidRDefault="00BC0286">
            <w:pPr>
              <w:pStyle w:val="ConsPlusNormal"/>
            </w:pPr>
            <w:r>
              <w:t>B01.071.100.002</w:t>
            </w:r>
          </w:p>
        </w:tc>
        <w:tc>
          <w:tcPr>
            <w:tcW w:w="3628" w:type="dxa"/>
          </w:tcPr>
          <w:p w:rsidR="00BC0286" w:rsidRDefault="00BC0286">
            <w:pPr>
              <w:pStyle w:val="ConsPlusNormal"/>
            </w:pPr>
            <w:r>
              <w:t>Посещение в связи с заболеванием врача - уролога-андролога детского</w:t>
            </w:r>
          </w:p>
        </w:tc>
        <w:tc>
          <w:tcPr>
            <w:tcW w:w="1304" w:type="dxa"/>
            <w:vAlign w:val="center"/>
          </w:tcPr>
          <w:p w:rsidR="00BC0286" w:rsidRDefault="00BC0286">
            <w:pPr>
              <w:pStyle w:val="ConsPlusNormal"/>
              <w:jc w:val="right"/>
            </w:pPr>
            <w:r>
              <w:t>339,41</w:t>
            </w:r>
          </w:p>
        </w:tc>
        <w:tc>
          <w:tcPr>
            <w:tcW w:w="1247" w:type="dxa"/>
            <w:vAlign w:val="center"/>
          </w:tcPr>
          <w:p w:rsidR="00BC0286" w:rsidRDefault="00BC0286">
            <w:pPr>
              <w:pStyle w:val="ConsPlusNormal"/>
              <w:jc w:val="right"/>
            </w:pPr>
            <w:r>
              <w:t>500,18</w:t>
            </w:r>
          </w:p>
        </w:tc>
      </w:tr>
      <w:tr w:rsidR="00BC0286">
        <w:tc>
          <w:tcPr>
            <w:tcW w:w="624" w:type="dxa"/>
            <w:vAlign w:val="center"/>
          </w:tcPr>
          <w:p w:rsidR="00BC0286" w:rsidRDefault="00BC0286">
            <w:pPr>
              <w:pStyle w:val="ConsPlusNormal"/>
              <w:jc w:val="center"/>
            </w:pPr>
            <w:r>
              <w:t>131</w:t>
            </w:r>
          </w:p>
        </w:tc>
        <w:tc>
          <w:tcPr>
            <w:tcW w:w="2268" w:type="dxa"/>
            <w:vAlign w:val="center"/>
          </w:tcPr>
          <w:p w:rsidR="00BC0286" w:rsidRDefault="00BC0286">
            <w:pPr>
              <w:pStyle w:val="ConsPlusNormal"/>
            </w:pPr>
            <w:r>
              <w:t>B04.001.002.001</w:t>
            </w:r>
          </w:p>
        </w:tc>
        <w:tc>
          <w:tcPr>
            <w:tcW w:w="3628" w:type="dxa"/>
          </w:tcPr>
          <w:p w:rsidR="00BC0286" w:rsidRDefault="00BC0286">
            <w:pPr>
              <w:pStyle w:val="ConsPlusNormal"/>
            </w:pPr>
            <w:r>
              <w:t>Профилактическое посещение (осмотр, консультация) врача - акушера-гинеколога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132</w:t>
            </w:r>
          </w:p>
        </w:tc>
        <w:tc>
          <w:tcPr>
            <w:tcW w:w="2268" w:type="dxa"/>
            <w:vAlign w:val="center"/>
          </w:tcPr>
          <w:p w:rsidR="00BC0286" w:rsidRDefault="00BC0286">
            <w:pPr>
              <w:pStyle w:val="ConsPlusNormal"/>
            </w:pPr>
            <w:r>
              <w:t>B04.001.002.002</w:t>
            </w:r>
          </w:p>
        </w:tc>
        <w:tc>
          <w:tcPr>
            <w:tcW w:w="3628" w:type="dxa"/>
          </w:tcPr>
          <w:p w:rsidR="00BC0286" w:rsidRDefault="00BC0286">
            <w:pPr>
              <w:pStyle w:val="ConsPlusNormal"/>
            </w:pPr>
            <w:r>
              <w:t>Профилактическое посещение (осмотр, консультация) врача акушера-гинеколога (дети)</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lastRenderedPageBreak/>
              <w:t>133</w:t>
            </w:r>
          </w:p>
        </w:tc>
        <w:tc>
          <w:tcPr>
            <w:tcW w:w="2268" w:type="dxa"/>
            <w:vAlign w:val="center"/>
          </w:tcPr>
          <w:p w:rsidR="00BC0286" w:rsidRDefault="00BC0286">
            <w:pPr>
              <w:pStyle w:val="ConsPlusNormal"/>
            </w:pPr>
            <w:r>
              <w:t>B04.001.004.001</w:t>
            </w:r>
          </w:p>
        </w:tc>
        <w:tc>
          <w:tcPr>
            <w:tcW w:w="3628" w:type="dxa"/>
          </w:tcPr>
          <w:p w:rsidR="00BC0286" w:rsidRDefault="00BC0286">
            <w:pPr>
              <w:pStyle w:val="ConsPlusNormal"/>
            </w:pPr>
            <w:r>
              <w:t>Патронаж врача - акушера-гинеколога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134</w:t>
            </w:r>
          </w:p>
        </w:tc>
        <w:tc>
          <w:tcPr>
            <w:tcW w:w="2268" w:type="dxa"/>
            <w:vAlign w:val="center"/>
          </w:tcPr>
          <w:p w:rsidR="00BC0286" w:rsidRDefault="00BC0286">
            <w:pPr>
              <w:pStyle w:val="ConsPlusNormal"/>
            </w:pPr>
            <w:r>
              <w:t>B04.001.004.002</w:t>
            </w:r>
          </w:p>
        </w:tc>
        <w:tc>
          <w:tcPr>
            <w:tcW w:w="3628" w:type="dxa"/>
          </w:tcPr>
          <w:p w:rsidR="00BC0286" w:rsidRDefault="00BC0286">
            <w:pPr>
              <w:pStyle w:val="ConsPlusNormal"/>
            </w:pPr>
            <w:r>
              <w:t>Патронаж врача - акушера-гинеколога (дети)</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135</w:t>
            </w:r>
          </w:p>
        </w:tc>
        <w:tc>
          <w:tcPr>
            <w:tcW w:w="2268" w:type="dxa"/>
            <w:vAlign w:val="center"/>
          </w:tcPr>
          <w:p w:rsidR="00BC0286" w:rsidRDefault="00BC0286">
            <w:pPr>
              <w:pStyle w:val="ConsPlusNormal"/>
            </w:pPr>
            <w:r>
              <w:t>B04.002.002.001</w:t>
            </w:r>
          </w:p>
        </w:tc>
        <w:tc>
          <w:tcPr>
            <w:tcW w:w="3628" w:type="dxa"/>
          </w:tcPr>
          <w:p w:rsidR="00BC0286" w:rsidRDefault="00BC0286">
            <w:pPr>
              <w:pStyle w:val="ConsPlusNormal"/>
            </w:pPr>
            <w:r>
              <w:t>Профилактическое посещение (осмотр, консультация) врача - аллерголога-иммунолога (взрослые)</w:t>
            </w:r>
          </w:p>
        </w:tc>
        <w:tc>
          <w:tcPr>
            <w:tcW w:w="1304" w:type="dxa"/>
            <w:vAlign w:val="center"/>
          </w:tcPr>
          <w:p w:rsidR="00BC0286" w:rsidRDefault="00BC0286">
            <w:pPr>
              <w:pStyle w:val="ConsPlusNormal"/>
              <w:jc w:val="right"/>
            </w:pPr>
            <w:r>
              <w:t>745,92</w:t>
            </w:r>
          </w:p>
        </w:tc>
        <w:tc>
          <w:tcPr>
            <w:tcW w:w="1247" w:type="dxa"/>
            <w:vAlign w:val="center"/>
          </w:tcPr>
          <w:p w:rsidR="00BC0286" w:rsidRDefault="00BC0286">
            <w:pPr>
              <w:pStyle w:val="ConsPlusNormal"/>
              <w:jc w:val="right"/>
            </w:pPr>
            <w:r>
              <w:t>1099,25</w:t>
            </w:r>
          </w:p>
        </w:tc>
      </w:tr>
      <w:tr w:rsidR="00BC0286">
        <w:tc>
          <w:tcPr>
            <w:tcW w:w="624" w:type="dxa"/>
            <w:vAlign w:val="center"/>
          </w:tcPr>
          <w:p w:rsidR="00BC0286" w:rsidRDefault="00BC0286">
            <w:pPr>
              <w:pStyle w:val="ConsPlusNormal"/>
              <w:jc w:val="center"/>
            </w:pPr>
            <w:r>
              <w:t>136</w:t>
            </w:r>
          </w:p>
        </w:tc>
        <w:tc>
          <w:tcPr>
            <w:tcW w:w="2268" w:type="dxa"/>
            <w:vAlign w:val="center"/>
          </w:tcPr>
          <w:p w:rsidR="00BC0286" w:rsidRDefault="00BC0286">
            <w:pPr>
              <w:pStyle w:val="ConsPlusNormal"/>
            </w:pPr>
            <w:r>
              <w:t>B04.002.002.002</w:t>
            </w:r>
          </w:p>
        </w:tc>
        <w:tc>
          <w:tcPr>
            <w:tcW w:w="3628" w:type="dxa"/>
          </w:tcPr>
          <w:p w:rsidR="00BC0286" w:rsidRDefault="00BC0286">
            <w:pPr>
              <w:pStyle w:val="ConsPlusNormal"/>
            </w:pPr>
            <w:r>
              <w:t>Профилактическое посещение (осмотр, консультация) врача - аллерголога-иммунолога (дети)</w:t>
            </w:r>
          </w:p>
        </w:tc>
        <w:tc>
          <w:tcPr>
            <w:tcW w:w="1304" w:type="dxa"/>
            <w:vAlign w:val="center"/>
          </w:tcPr>
          <w:p w:rsidR="00BC0286" w:rsidRDefault="00BC0286">
            <w:pPr>
              <w:pStyle w:val="ConsPlusNormal"/>
              <w:jc w:val="right"/>
            </w:pPr>
            <w:r>
              <w:t>745,92</w:t>
            </w:r>
          </w:p>
        </w:tc>
        <w:tc>
          <w:tcPr>
            <w:tcW w:w="1247" w:type="dxa"/>
            <w:vAlign w:val="center"/>
          </w:tcPr>
          <w:p w:rsidR="00BC0286" w:rsidRDefault="00BC0286">
            <w:pPr>
              <w:pStyle w:val="ConsPlusNormal"/>
              <w:jc w:val="right"/>
            </w:pPr>
            <w:r>
              <w:t>1099,25</w:t>
            </w:r>
          </w:p>
        </w:tc>
      </w:tr>
      <w:tr w:rsidR="00BC0286">
        <w:tc>
          <w:tcPr>
            <w:tcW w:w="624" w:type="dxa"/>
            <w:vAlign w:val="center"/>
          </w:tcPr>
          <w:p w:rsidR="00BC0286" w:rsidRDefault="00BC0286">
            <w:pPr>
              <w:pStyle w:val="ConsPlusNormal"/>
              <w:jc w:val="center"/>
            </w:pPr>
            <w:r>
              <w:t>137</w:t>
            </w:r>
          </w:p>
        </w:tc>
        <w:tc>
          <w:tcPr>
            <w:tcW w:w="2268" w:type="dxa"/>
            <w:vAlign w:val="center"/>
          </w:tcPr>
          <w:p w:rsidR="00BC0286" w:rsidRDefault="00BC0286">
            <w:pPr>
              <w:pStyle w:val="ConsPlusNormal"/>
            </w:pPr>
            <w:r>
              <w:t>B04.004.002.001</w:t>
            </w:r>
          </w:p>
        </w:tc>
        <w:tc>
          <w:tcPr>
            <w:tcW w:w="3628" w:type="dxa"/>
          </w:tcPr>
          <w:p w:rsidR="00BC0286" w:rsidRDefault="00BC0286">
            <w:pPr>
              <w:pStyle w:val="ConsPlusNormal"/>
            </w:pPr>
            <w:r>
              <w:t>Профилактическое посещение (осмотр, консультация) врача-гастроэнтеролога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138</w:t>
            </w:r>
          </w:p>
        </w:tc>
        <w:tc>
          <w:tcPr>
            <w:tcW w:w="2268" w:type="dxa"/>
            <w:vAlign w:val="center"/>
          </w:tcPr>
          <w:p w:rsidR="00BC0286" w:rsidRDefault="00BC0286">
            <w:pPr>
              <w:pStyle w:val="ConsPlusNormal"/>
            </w:pPr>
            <w:r>
              <w:t>B04.004.002.002</w:t>
            </w:r>
          </w:p>
        </w:tc>
        <w:tc>
          <w:tcPr>
            <w:tcW w:w="3628" w:type="dxa"/>
          </w:tcPr>
          <w:p w:rsidR="00BC0286" w:rsidRDefault="00BC0286">
            <w:pPr>
              <w:pStyle w:val="ConsPlusNormal"/>
            </w:pPr>
            <w:r>
              <w:t>Профилактическое посещение (осмотр, консультация) врача-гастроэнтеролога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139</w:t>
            </w:r>
          </w:p>
        </w:tc>
        <w:tc>
          <w:tcPr>
            <w:tcW w:w="2268" w:type="dxa"/>
            <w:vAlign w:val="center"/>
          </w:tcPr>
          <w:p w:rsidR="00BC0286" w:rsidRDefault="00BC0286">
            <w:pPr>
              <w:pStyle w:val="ConsPlusNormal"/>
            </w:pPr>
            <w:r>
              <w:t>B04.005.002.001</w:t>
            </w:r>
          </w:p>
        </w:tc>
        <w:tc>
          <w:tcPr>
            <w:tcW w:w="3628" w:type="dxa"/>
          </w:tcPr>
          <w:p w:rsidR="00BC0286" w:rsidRDefault="00BC0286">
            <w:pPr>
              <w:pStyle w:val="ConsPlusNormal"/>
            </w:pPr>
            <w:r>
              <w:t>Профилактическое посещение (осмотр, консультация) врача-гематолога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140</w:t>
            </w:r>
          </w:p>
        </w:tc>
        <w:tc>
          <w:tcPr>
            <w:tcW w:w="2268" w:type="dxa"/>
            <w:vAlign w:val="center"/>
          </w:tcPr>
          <w:p w:rsidR="00BC0286" w:rsidRDefault="00BC0286">
            <w:pPr>
              <w:pStyle w:val="ConsPlusNormal"/>
            </w:pPr>
            <w:r>
              <w:t>B04.005.002.002</w:t>
            </w:r>
          </w:p>
        </w:tc>
        <w:tc>
          <w:tcPr>
            <w:tcW w:w="3628" w:type="dxa"/>
          </w:tcPr>
          <w:p w:rsidR="00BC0286" w:rsidRDefault="00BC0286">
            <w:pPr>
              <w:pStyle w:val="ConsPlusNormal"/>
            </w:pPr>
            <w:r>
              <w:t>Профилактическое посещение (осмотр, консультация) врача-гематолога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141</w:t>
            </w:r>
          </w:p>
        </w:tc>
        <w:tc>
          <w:tcPr>
            <w:tcW w:w="2268" w:type="dxa"/>
            <w:vAlign w:val="center"/>
          </w:tcPr>
          <w:p w:rsidR="00BC0286" w:rsidRDefault="00BC0286">
            <w:pPr>
              <w:pStyle w:val="ConsPlusNormal"/>
            </w:pPr>
            <w:r>
              <w:t>B04.007.003.001</w:t>
            </w:r>
          </w:p>
        </w:tc>
        <w:tc>
          <w:tcPr>
            <w:tcW w:w="3628" w:type="dxa"/>
          </w:tcPr>
          <w:p w:rsidR="00BC0286" w:rsidRDefault="00BC0286">
            <w:pPr>
              <w:pStyle w:val="ConsPlusNormal"/>
            </w:pPr>
            <w:r>
              <w:t>Профилактическое посещение (осмотр, консультация) врача-гериатра</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142</w:t>
            </w:r>
          </w:p>
        </w:tc>
        <w:tc>
          <w:tcPr>
            <w:tcW w:w="2268" w:type="dxa"/>
            <w:vAlign w:val="center"/>
          </w:tcPr>
          <w:p w:rsidR="00BC0286" w:rsidRDefault="00BC0286">
            <w:pPr>
              <w:pStyle w:val="ConsPlusNormal"/>
            </w:pPr>
            <w:r>
              <w:t>B04.007.004.001</w:t>
            </w:r>
          </w:p>
        </w:tc>
        <w:tc>
          <w:tcPr>
            <w:tcW w:w="3628" w:type="dxa"/>
          </w:tcPr>
          <w:p w:rsidR="00BC0286" w:rsidRDefault="00BC0286">
            <w:pPr>
              <w:pStyle w:val="ConsPlusNormal"/>
            </w:pPr>
            <w:r>
              <w:t>Патронаж врача-гериатра</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143</w:t>
            </w:r>
          </w:p>
        </w:tc>
        <w:tc>
          <w:tcPr>
            <w:tcW w:w="2268" w:type="dxa"/>
            <w:vAlign w:val="center"/>
          </w:tcPr>
          <w:p w:rsidR="00BC0286" w:rsidRDefault="00BC0286">
            <w:pPr>
              <w:pStyle w:val="ConsPlusNormal"/>
            </w:pPr>
            <w:r>
              <w:t>B04.008.002.001</w:t>
            </w:r>
          </w:p>
        </w:tc>
        <w:tc>
          <w:tcPr>
            <w:tcW w:w="3628" w:type="dxa"/>
          </w:tcPr>
          <w:p w:rsidR="00BC0286" w:rsidRDefault="00BC0286">
            <w:pPr>
              <w:pStyle w:val="ConsPlusNormal"/>
            </w:pPr>
            <w:r>
              <w:t>Профилактическое посещение (осмотр, консультация) врача дерматовенеролога (взрослые)</w:t>
            </w:r>
          </w:p>
        </w:tc>
        <w:tc>
          <w:tcPr>
            <w:tcW w:w="1304" w:type="dxa"/>
            <w:vAlign w:val="center"/>
          </w:tcPr>
          <w:p w:rsidR="00BC0286" w:rsidRDefault="00BC0286">
            <w:pPr>
              <w:pStyle w:val="ConsPlusNormal"/>
              <w:jc w:val="right"/>
            </w:pPr>
            <w:r>
              <w:t>338,21</w:t>
            </w:r>
          </w:p>
        </w:tc>
        <w:tc>
          <w:tcPr>
            <w:tcW w:w="1247" w:type="dxa"/>
            <w:vAlign w:val="center"/>
          </w:tcPr>
          <w:p w:rsidR="00BC0286" w:rsidRDefault="00BC0286">
            <w:pPr>
              <w:pStyle w:val="ConsPlusNormal"/>
              <w:jc w:val="right"/>
            </w:pPr>
            <w:r>
              <w:t>498,41</w:t>
            </w:r>
          </w:p>
        </w:tc>
      </w:tr>
      <w:tr w:rsidR="00BC0286">
        <w:tc>
          <w:tcPr>
            <w:tcW w:w="624" w:type="dxa"/>
            <w:vAlign w:val="center"/>
          </w:tcPr>
          <w:p w:rsidR="00BC0286" w:rsidRDefault="00BC0286">
            <w:pPr>
              <w:pStyle w:val="ConsPlusNormal"/>
              <w:jc w:val="center"/>
            </w:pPr>
            <w:r>
              <w:t>144</w:t>
            </w:r>
          </w:p>
        </w:tc>
        <w:tc>
          <w:tcPr>
            <w:tcW w:w="2268" w:type="dxa"/>
            <w:vAlign w:val="center"/>
          </w:tcPr>
          <w:p w:rsidR="00BC0286" w:rsidRDefault="00BC0286">
            <w:pPr>
              <w:pStyle w:val="ConsPlusNormal"/>
            </w:pPr>
            <w:r>
              <w:t>B04.008.002.002</w:t>
            </w:r>
          </w:p>
        </w:tc>
        <w:tc>
          <w:tcPr>
            <w:tcW w:w="3628" w:type="dxa"/>
          </w:tcPr>
          <w:p w:rsidR="00BC0286" w:rsidRDefault="00BC0286">
            <w:pPr>
              <w:pStyle w:val="ConsPlusNormal"/>
            </w:pPr>
            <w:r>
              <w:t>Профилактическое посещение (осмотр, консультация) врача-дерматовенеролога (дети)</w:t>
            </w:r>
          </w:p>
        </w:tc>
        <w:tc>
          <w:tcPr>
            <w:tcW w:w="1304" w:type="dxa"/>
            <w:vAlign w:val="center"/>
          </w:tcPr>
          <w:p w:rsidR="00BC0286" w:rsidRDefault="00BC0286">
            <w:pPr>
              <w:pStyle w:val="ConsPlusNormal"/>
              <w:jc w:val="right"/>
            </w:pPr>
            <w:r>
              <w:t>338,21</w:t>
            </w:r>
          </w:p>
        </w:tc>
        <w:tc>
          <w:tcPr>
            <w:tcW w:w="1247" w:type="dxa"/>
            <w:vAlign w:val="center"/>
          </w:tcPr>
          <w:p w:rsidR="00BC0286" w:rsidRDefault="00BC0286">
            <w:pPr>
              <w:pStyle w:val="ConsPlusNormal"/>
              <w:jc w:val="right"/>
            </w:pPr>
            <w:r>
              <w:t>498,41</w:t>
            </w:r>
          </w:p>
        </w:tc>
      </w:tr>
      <w:tr w:rsidR="00BC0286">
        <w:tc>
          <w:tcPr>
            <w:tcW w:w="624" w:type="dxa"/>
            <w:vAlign w:val="center"/>
          </w:tcPr>
          <w:p w:rsidR="00BC0286" w:rsidRDefault="00BC0286">
            <w:pPr>
              <w:pStyle w:val="ConsPlusNormal"/>
              <w:jc w:val="center"/>
            </w:pPr>
            <w:r>
              <w:t>145</w:t>
            </w:r>
          </w:p>
        </w:tc>
        <w:tc>
          <w:tcPr>
            <w:tcW w:w="2268" w:type="dxa"/>
            <w:vAlign w:val="center"/>
          </w:tcPr>
          <w:p w:rsidR="00BC0286" w:rsidRDefault="00BC0286">
            <w:pPr>
              <w:pStyle w:val="ConsPlusNormal"/>
            </w:pPr>
            <w:r>
              <w:t>B04.009.002.002</w:t>
            </w:r>
          </w:p>
        </w:tc>
        <w:tc>
          <w:tcPr>
            <w:tcW w:w="3628" w:type="dxa"/>
          </w:tcPr>
          <w:p w:rsidR="00BC0286" w:rsidRDefault="00BC0286">
            <w:pPr>
              <w:pStyle w:val="ConsPlusNormal"/>
            </w:pPr>
            <w:r>
              <w:t>Профилактическое посещение (осмотр, консультация) врача-онколога детского</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146</w:t>
            </w:r>
          </w:p>
        </w:tc>
        <w:tc>
          <w:tcPr>
            <w:tcW w:w="2268" w:type="dxa"/>
            <w:vAlign w:val="center"/>
          </w:tcPr>
          <w:p w:rsidR="00BC0286" w:rsidRDefault="00BC0286">
            <w:pPr>
              <w:pStyle w:val="ConsPlusNormal"/>
            </w:pPr>
            <w:r>
              <w:t>B04.010.002.002</w:t>
            </w:r>
          </w:p>
        </w:tc>
        <w:tc>
          <w:tcPr>
            <w:tcW w:w="3628" w:type="dxa"/>
          </w:tcPr>
          <w:p w:rsidR="00BC0286" w:rsidRDefault="00BC0286">
            <w:pPr>
              <w:pStyle w:val="ConsPlusNormal"/>
            </w:pPr>
            <w:r>
              <w:t>Профилактический прием (осмотр, консультация) врача - детского хирурга</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147</w:t>
            </w:r>
          </w:p>
        </w:tc>
        <w:tc>
          <w:tcPr>
            <w:tcW w:w="2268" w:type="dxa"/>
            <w:vAlign w:val="center"/>
          </w:tcPr>
          <w:p w:rsidR="00BC0286" w:rsidRDefault="00BC0286">
            <w:pPr>
              <w:pStyle w:val="ConsPlusNormal"/>
            </w:pPr>
            <w:r>
              <w:t>B04.011.002.002</w:t>
            </w:r>
          </w:p>
        </w:tc>
        <w:tc>
          <w:tcPr>
            <w:tcW w:w="3628" w:type="dxa"/>
          </w:tcPr>
          <w:p w:rsidR="00BC0286" w:rsidRDefault="00BC0286">
            <w:pPr>
              <w:pStyle w:val="ConsPlusNormal"/>
            </w:pPr>
            <w:r>
              <w:t>Профилактическое посещение (осмотр, консультация) врача-эндокринолога детского</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lastRenderedPageBreak/>
              <w:t>148</w:t>
            </w:r>
          </w:p>
        </w:tc>
        <w:tc>
          <w:tcPr>
            <w:tcW w:w="2268" w:type="dxa"/>
            <w:vAlign w:val="center"/>
          </w:tcPr>
          <w:p w:rsidR="00BC0286" w:rsidRDefault="00BC0286">
            <w:pPr>
              <w:pStyle w:val="ConsPlusNormal"/>
            </w:pPr>
            <w:r>
              <w:t>B04.014.002.001</w:t>
            </w:r>
          </w:p>
        </w:tc>
        <w:tc>
          <w:tcPr>
            <w:tcW w:w="3628" w:type="dxa"/>
          </w:tcPr>
          <w:p w:rsidR="00BC0286" w:rsidRDefault="00BC0286">
            <w:pPr>
              <w:pStyle w:val="ConsPlusNormal"/>
            </w:pPr>
            <w:r>
              <w:t>Профилактическое посещение (осмотр, консультация) врача-инфекциониста (взрослые)</w:t>
            </w:r>
          </w:p>
        </w:tc>
        <w:tc>
          <w:tcPr>
            <w:tcW w:w="1304" w:type="dxa"/>
            <w:vAlign w:val="center"/>
          </w:tcPr>
          <w:p w:rsidR="00BC0286" w:rsidRDefault="00BC0286">
            <w:pPr>
              <w:pStyle w:val="ConsPlusNormal"/>
              <w:jc w:val="right"/>
            </w:pPr>
            <w:r>
              <w:t>591,08</w:t>
            </w:r>
          </w:p>
        </w:tc>
        <w:tc>
          <w:tcPr>
            <w:tcW w:w="1247" w:type="dxa"/>
            <w:vAlign w:val="center"/>
          </w:tcPr>
          <w:p w:rsidR="00BC0286" w:rsidRDefault="00BC0286">
            <w:pPr>
              <w:pStyle w:val="ConsPlusNormal"/>
              <w:jc w:val="right"/>
            </w:pPr>
            <w:r>
              <w:t>871,07</w:t>
            </w:r>
          </w:p>
        </w:tc>
      </w:tr>
      <w:tr w:rsidR="00BC0286">
        <w:tc>
          <w:tcPr>
            <w:tcW w:w="624" w:type="dxa"/>
            <w:vAlign w:val="center"/>
          </w:tcPr>
          <w:p w:rsidR="00BC0286" w:rsidRDefault="00BC0286">
            <w:pPr>
              <w:pStyle w:val="ConsPlusNormal"/>
              <w:jc w:val="center"/>
            </w:pPr>
            <w:r>
              <w:t>149</w:t>
            </w:r>
          </w:p>
        </w:tc>
        <w:tc>
          <w:tcPr>
            <w:tcW w:w="2268" w:type="dxa"/>
            <w:vAlign w:val="center"/>
          </w:tcPr>
          <w:p w:rsidR="00BC0286" w:rsidRDefault="00BC0286">
            <w:pPr>
              <w:pStyle w:val="ConsPlusNormal"/>
            </w:pPr>
            <w:r>
              <w:t>B04.014.002.002</w:t>
            </w:r>
          </w:p>
        </w:tc>
        <w:tc>
          <w:tcPr>
            <w:tcW w:w="3628" w:type="dxa"/>
          </w:tcPr>
          <w:p w:rsidR="00BC0286" w:rsidRDefault="00BC0286">
            <w:pPr>
              <w:pStyle w:val="ConsPlusNormal"/>
            </w:pPr>
            <w:r>
              <w:t>Профилактическое посещение (осмотр, консультация) врача-инфекциониста (дети)</w:t>
            </w:r>
          </w:p>
        </w:tc>
        <w:tc>
          <w:tcPr>
            <w:tcW w:w="1304" w:type="dxa"/>
            <w:vAlign w:val="center"/>
          </w:tcPr>
          <w:p w:rsidR="00BC0286" w:rsidRDefault="00BC0286">
            <w:pPr>
              <w:pStyle w:val="ConsPlusNormal"/>
              <w:jc w:val="right"/>
            </w:pPr>
            <w:r>
              <w:t>591,08</w:t>
            </w:r>
          </w:p>
        </w:tc>
        <w:tc>
          <w:tcPr>
            <w:tcW w:w="1247" w:type="dxa"/>
            <w:vAlign w:val="center"/>
          </w:tcPr>
          <w:p w:rsidR="00BC0286" w:rsidRDefault="00BC0286">
            <w:pPr>
              <w:pStyle w:val="ConsPlusNormal"/>
              <w:jc w:val="right"/>
            </w:pPr>
            <w:r>
              <w:t>871,07</w:t>
            </w:r>
          </w:p>
        </w:tc>
      </w:tr>
      <w:tr w:rsidR="00BC0286">
        <w:tc>
          <w:tcPr>
            <w:tcW w:w="624" w:type="dxa"/>
            <w:vAlign w:val="center"/>
          </w:tcPr>
          <w:p w:rsidR="00BC0286" w:rsidRDefault="00BC0286">
            <w:pPr>
              <w:pStyle w:val="ConsPlusNormal"/>
              <w:jc w:val="center"/>
            </w:pPr>
            <w:r>
              <w:t>150</w:t>
            </w:r>
          </w:p>
        </w:tc>
        <w:tc>
          <w:tcPr>
            <w:tcW w:w="2268" w:type="dxa"/>
            <w:vAlign w:val="center"/>
          </w:tcPr>
          <w:p w:rsidR="00BC0286" w:rsidRDefault="00BC0286">
            <w:pPr>
              <w:pStyle w:val="ConsPlusNormal"/>
            </w:pPr>
            <w:r>
              <w:t>B04.014.004.001</w:t>
            </w:r>
          </w:p>
        </w:tc>
        <w:tc>
          <w:tcPr>
            <w:tcW w:w="3628" w:type="dxa"/>
          </w:tcPr>
          <w:p w:rsidR="00BC0286" w:rsidRDefault="00BC0286">
            <w:pPr>
              <w:pStyle w:val="ConsPlusNormal"/>
            </w:pPr>
            <w:r>
              <w:t>Патронаж врача-инфекциониста (взрослые)</w:t>
            </w:r>
          </w:p>
        </w:tc>
        <w:tc>
          <w:tcPr>
            <w:tcW w:w="1304" w:type="dxa"/>
            <w:vAlign w:val="center"/>
          </w:tcPr>
          <w:p w:rsidR="00BC0286" w:rsidRDefault="00BC0286">
            <w:pPr>
              <w:pStyle w:val="ConsPlusNormal"/>
              <w:jc w:val="right"/>
            </w:pPr>
            <w:r>
              <w:t>591,08</w:t>
            </w:r>
          </w:p>
        </w:tc>
        <w:tc>
          <w:tcPr>
            <w:tcW w:w="1247" w:type="dxa"/>
            <w:vAlign w:val="center"/>
          </w:tcPr>
          <w:p w:rsidR="00BC0286" w:rsidRDefault="00BC0286">
            <w:pPr>
              <w:pStyle w:val="ConsPlusNormal"/>
              <w:jc w:val="right"/>
            </w:pPr>
            <w:r>
              <w:t>871,07</w:t>
            </w:r>
          </w:p>
        </w:tc>
      </w:tr>
      <w:tr w:rsidR="00BC0286">
        <w:tc>
          <w:tcPr>
            <w:tcW w:w="624" w:type="dxa"/>
            <w:vAlign w:val="center"/>
          </w:tcPr>
          <w:p w:rsidR="00BC0286" w:rsidRDefault="00BC0286">
            <w:pPr>
              <w:pStyle w:val="ConsPlusNormal"/>
              <w:jc w:val="center"/>
            </w:pPr>
            <w:r>
              <w:t>151</w:t>
            </w:r>
          </w:p>
        </w:tc>
        <w:tc>
          <w:tcPr>
            <w:tcW w:w="2268" w:type="dxa"/>
            <w:vAlign w:val="center"/>
          </w:tcPr>
          <w:p w:rsidR="00BC0286" w:rsidRDefault="00BC0286">
            <w:pPr>
              <w:pStyle w:val="ConsPlusNormal"/>
            </w:pPr>
            <w:r>
              <w:t>B04.014.004.002</w:t>
            </w:r>
          </w:p>
        </w:tc>
        <w:tc>
          <w:tcPr>
            <w:tcW w:w="3628" w:type="dxa"/>
          </w:tcPr>
          <w:p w:rsidR="00BC0286" w:rsidRDefault="00BC0286">
            <w:pPr>
              <w:pStyle w:val="ConsPlusNormal"/>
            </w:pPr>
            <w:r>
              <w:t>Патронаж врача-инфекциониста (дети)</w:t>
            </w:r>
          </w:p>
        </w:tc>
        <w:tc>
          <w:tcPr>
            <w:tcW w:w="1304" w:type="dxa"/>
            <w:vAlign w:val="center"/>
          </w:tcPr>
          <w:p w:rsidR="00BC0286" w:rsidRDefault="00BC0286">
            <w:pPr>
              <w:pStyle w:val="ConsPlusNormal"/>
              <w:jc w:val="right"/>
            </w:pPr>
            <w:r>
              <w:t>591,08</w:t>
            </w:r>
          </w:p>
        </w:tc>
        <w:tc>
          <w:tcPr>
            <w:tcW w:w="1247" w:type="dxa"/>
            <w:vAlign w:val="center"/>
          </w:tcPr>
          <w:p w:rsidR="00BC0286" w:rsidRDefault="00BC0286">
            <w:pPr>
              <w:pStyle w:val="ConsPlusNormal"/>
              <w:jc w:val="right"/>
            </w:pPr>
            <w:r>
              <w:t>871,07</w:t>
            </w:r>
          </w:p>
        </w:tc>
      </w:tr>
      <w:tr w:rsidR="00BC0286">
        <w:tc>
          <w:tcPr>
            <w:tcW w:w="624" w:type="dxa"/>
            <w:vAlign w:val="center"/>
          </w:tcPr>
          <w:p w:rsidR="00BC0286" w:rsidRDefault="00BC0286">
            <w:pPr>
              <w:pStyle w:val="ConsPlusNormal"/>
              <w:jc w:val="center"/>
            </w:pPr>
            <w:r>
              <w:t>152</w:t>
            </w:r>
          </w:p>
        </w:tc>
        <w:tc>
          <w:tcPr>
            <w:tcW w:w="2268" w:type="dxa"/>
            <w:vAlign w:val="center"/>
          </w:tcPr>
          <w:p w:rsidR="00BC0286" w:rsidRDefault="00BC0286">
            <w:pPr>
              <w:pStyle w:val="ConsPlusNormal"/>
            </w:pPr>
            <w:r>
              <w:t>B04.015.002.001</w:t>
            </w:r>
          </w:p>
        </w:tc>
        <w:tc>
          <w:tcPr>
            <w:tcW w:w="3628" w:type="dxa"/>
          </w:tcPr>
          <w:p w:rsidR="00BC0286" w:rsidRDefault="00BC0286">
            <w:pPr>
              <w:pStyle w:val="ConsPlusNormal"/>
            </w:pPr>
            <w:r>
              <w:t>Профилактическое посещение (осмотр, консультация) врача-кардиолога</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153</w:t>
            </w:r>
          </w:p>
        </w:tc>
        <w:tc>
          <w:tcPr>
            <w:tcW w:w="2268" w:type="dxa"/>
            <w:vAlign w:val="center"/>
          </w:tcPr>
          <w:p w:rsidR="00BC0286" w:rsidRDefault="00BC0286">
            <w:pPr>
              <w:pStyle w:val="ConsPlusNormal"/>
            </w:pPr>
            <w:r>
              <w:t>B04.015.005.001</w:t>
            </w:r>
          </w:p>
        </w:tc>
        <w:tc>
          <w:tcPr>
            <w:tcW w:w="3628" w:type="dxa"/>
          </w:tcPr>
          <w:p w:rsidR="00BC0286" w:rsidRDefault="00BC0286">
            <w:pPr>
              <w:pStyle w:val="ConsPlusNormal"/>
            </w:pPr>
            <w:r>
              <w:t>Дистанционное диспансерное наблюдение врачом кардиологом больных с артериальной гипертензией с использованием персональных приборов и систем искусственного интеллекта</w:t>
            </w:r>
          </w:p>
        </w:tc>
        <w:tc>
          <w:tcPr>
            <w:tcW w:w="1304" w:type="dxa"/>
            <w:vAlign w:val="center"/>
          </w:tcPr>
          <w:p w:rsidR="00BC0286" w:rsidRDefault="00BC0286">
            <w:pPr>
              <w:pStyle w:val="ConsPlusNormal"/>
              <w:jc w:val="right"/>
            </w:pPr>
            <w:r>
              <w:t>1214,91</w:t>
            </w:r>
          </w:p>
        </w:tc>
        <w:tc>
          <w:tcPr>
            <w:tcW w:w="1247" w:type="dxa"/>
            <w:vAlign w:val="center"/>
          </w:tcPr>
          <w:p w:rsidR="00BC0286" w:rsidRDefault="00BC0286">
            <w:pPr>
              <w:pStyle w:val="ConsPlusNormal"/>
              <w:jc w:val="right"/>
            </w:pPr>
            <w:r>
              <w:t>1790,39</w:t>
            </w:r>
          </w:p>
        </w:tc>
      </w:tr>
      <w:tr w:rsidR="00BC0286">
        <w:tc>
          <w:tcPr>
            <w:tcW w:w="624" w:type="dxa"/>
            <w:vAlign w:val="center"/>
          </w:tcPr>
          <w:p w:rsidR="00BC0286" w:rsidRDefault="00BC0286">
            <w:pPr>
              <w:pStyle w:val="ConsPlusNormal"/>
              <w:jc w:val="center"/>
            </w:pPr>
            <w:r>
              <w:t>154</w:t>
            </w:r>
          </w:p>
        </w:tc>
        <w:tc>
          <w:tcPr>
            <w:tcW w:w="2268" w:type="dxa"/>
            <w:vAlign w:val="center"/>
          </w:tcPr>
          <w:p w:rsidR="00BC0286" w:rsidRDefault="00BC0286">
            <w:pPr>
              <w:pStyle w:val="ConsPlusNormal"/>
            </w:pPr>
            <w:r>
              <w:t>B04.018.002.001</w:t>
            </w:r>
          </w:p>
        </w:tc>
        <w:tc>
          <w:tcPr>
            <w:tcW w:w="3628" w:type="dxa"/>
          </w:tcPr>
          <w:p w:rsidR="00BC0286" w:rsidRDefault="00BC0286">
            <w:pPr>
              <w:pStyle w:val="ConsPlusNormal"/>
            </w:pPr>
            <w:r>
              <w:t>Профилактическое посещение (осмотр, консультация) врача-колопроктолога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155</w:t>
            </w:r>
          </w:p>
        </w:tc>
        <w:tc>
          <w:tcPr>
            <w:tcW w:w="2268" w:type="dxa"/>
            <w:vAlign w:val="center"/>
          </w:tcPr>
          <w:p w:rsidR="00BC0286" w:rsidRDefault="00BC0286">
            <w:pPr>
              <w:pStyle w:val="ConsPlusNormal"/>
            </w:pPr>
            <w:r>
              <w:t>B04.018.002.002</w:t>
            </w:r>
          </w:p>
        </w:tc>
        <w:tc>
          <w:tcPr>
            <w:tcW w:w="3628" w:type="dxa"/>
          </w:tcPr>
          <w:p w:rsidR="00BC0286" w:rsidRDefault="00BC0286">
            <w:pPr>
              <w:pStyle w:val="ConsPlusNormal"/>
            </w:pPr>
            <w:r>
              <w:t>Профилактическое посещение (осмотр, консультация) врача-колопроктолога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156</w:t>
            </w:r>
          </w:p>
        </w:tc>
        <w:tc>
          <w:tcPr>
            <w:tcW w:w="2268" w:type="dxa"/>
            <w:vAlign w:val="center"/>
          </w:tcPr>
          <w:p w:rsidR="00BC0286" w:rsidRDefault="00BC0286">
            <w:pPr>
              <w:pStyle w:val="ConsPlusNormal"/>
            </w:pPr>
            <w:r>
              <w:t>B04.023.002.001</w:t>
            </w:r>
          </w:p>
        </w:tc>
        <w:tc>
          <w:tcPr>
            <w:tcW w:w="3628" w:type="dxa"/>
          </w:tcPr>
          <w:p w:rsidR="00BC0286" w:rsidRDefault="00BC0286">
            <w:pPr>
              <w:pStyle w:val="ConsPlusNormal"/>
            </w:pPr>
            <w:r>
              <w:t>Профилактическое посещение (осмотр, консультация) врача невролога (взрослые)</w:t>
            </w:r>
          </w:p>
        </w:tc>
        <w:tc>
          <w:tcPr>
            <w:tcW w:w="1304" w:type="dxa"/>
            <w:vAlign w:val="center"/>
          </w:tcPr>
          <w:p w:rsidR="00BC0286" w:rsidRDefault="00BC0286">
            <w:pPr>
              <w:pStyle w:val="ConsPlusNormal"/>
              <w:jc w:val="right"/>
            </w:pPr>
            <w:r>
              <w:t>467,09</w:t>
            </w:r>
          </w:p>
        </w:tc>
        <w:tc>
          <w:tcPr>
            <w:tcW w:w="1247" w:type="dxa"/>
            <w:vAlign w:val="center"/>
          </w:tcPr>
          <w:p w:rsidR="00BC0286" w:rsidRDefault="00BC0286">
            <w:pPr>
              <w:pStyle w:val="ConsPlusNormal"/>
              <w:jc w:val="right"/>
            </w:pPr>
            <w:r>
              <w:t>688,34</w:t>
            </w:r>
          </w:p>
        </w:tc>
      </w:tr>
      <w:tr w:rsidR="00BC0286">
        <w:tc>
          <w:tcPr>
            <w:tcW w:w="624" w:type="dxa"/>
            <w:vAlign w:val="center"/>
          </w:tcPr>
          <w:p w:rsidR="00BC0286" w:rsidRDefault="00BC0286">
            <w:pPr>
              <w:pStyle w:val="ConsPlusNormal"/>
              <w:jc w:val="center"/>
            </w:pPr>
            <w:r>
              <w:t>157</w:t>
            </w:r>
          </w:p>
        </w:tc>
        <w:tc>
          <w:tcPr>
            <w:tcW w:w="2268" w:type="dxa"/>
            <w:vAlign w:val="center"/>
          </w:tcPr>
          <w:p w:rsidR="00BC0286" w:rsidRDefault="00BC0286">
            <w:pPr>
              <w:pStyle w:val="ConsPlusNormal"/>
            </w:pPr>
            <w:r>
              <w:t>B04.023.002.002</w:t>
            </w:r>
          </w:p>
        </w:tc>
        <w:tc>
          <w:tcPr>
            <w:tcW w:w="3628" w:type="dxa"/>
          </w:tcPr>
          <w:p w:rsidR="00BC0286" w:rsidRDefault="00BC0286">
            <w:pPr>
              <w:pStyle w:val="ConsPlusNormal"/>
            </w:pPr>
            <w:r>
              <w:t>Профилактическое посещение (осмотр, консультация) врача-невролога (дети)</w:t>
            </w:r>
          </w:p>
        </w:tc>
        <w:tc>
          <w:tcPr>
            <w:tcW w:w="1304" w:type="dxa"/>
            <w:vAlign w:val="center"/>
          </w:tcPr>
          <w:p w:rsidR="00BC0286" w:rsidRDefault="00BC0286">
            <w:pPr>
              <w:pStyle w:val="ConsPlusNormal"/>
              <w:jc w:val="right"/>
            </w:pPr>
            <w:r>
              <w:t>467,09</w:t>
            </w:r>
          </w:p>
        </w:tc>
        <w:tc>
          <w:tcPr>
            <w:tcW w:w="1247" w:type="dxa"/>
            <w:vAlign w:val="center"/>
          </w:tcPr>
          <w:p w:rsidR="00BC0286" w:rsidRDefault="00BC0286">
            <w:pPr>
              <w:pStyle w:val="ConsPlusNormal"/>
              <w:jc w:val="right"/>
            </w:pPr>
            <w:r>
              <w:t>688,34</w:t>
            </w:r>
          </w:p>
        </w:tc>
      </w:tr>
      <w:tr w:rsidR="00BC0286">
        <w:tc>
          <w:tcPr>
            <w:tcW w:w="624" w:type="dxa"/>
            <w:vAlign w:val="center"/>
          </w:tcPr>
          <w:p w:rsidR="00BC0286" w:rsidRDefault="00BC0286">
            <w:pPr>
              <w:pStyle w:val="ConsPlusNormal"/>
              <w:jc w:val="center"/>
            </w:pPr>
            <w:r>
              <w:t>158</w:t>
            </w:r>
          </w:p>
        </w:tc>
        <w:tc>
          <w:tcPr>
            <w:tcW w:w="2268" w:type="dxa"/>
            <w:vAlign w:val="center"/>
          </w:tcPr>
          <w:p w:rsidR="00BC0286" w:rsidRDefault="00BC0286">
            <w:pPr>
              <w:pStyle w:val="ConsPlusNormal"/>
            </w:pPr>
            <w:r>
              <w:t>B04.024.002.001</w:t>
            </w:r>
          </w:p>
        </w:tc>
        <w:tc>
          <w:tcPr>
            <w:tcW w:w="3628" w:type="dxa"/>
          </w:tcPr>
          <w:p w:rsidR="00BC0286" w:rsidRDefault="00BC0286">
            <w:pPr>
              <w:pStyle w:val="ConsPlusNormal"/>
            </w:pPr>
            <w:r>
              <w:t>Профилактическое посещение (осмотр, консультация) врача-нейрохирурга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159</w:t>
            </w:r>
          </w:p>
        </w:tc>
        <w:tc>
          <w:tcPr>
            <w:tcW w:w="2268" w:type="dxa"/>
            <w:vAlign w:val="center"/>
          </w:tcPr>
          <w:p w:rsidR="00BC0286" w:rsidRDefault="00BC0286">
            <w:pPr>
              <w:pStyle w:val="ConsPlusNormal"/>
            </w:pPr>
            <w:r>
              <w:t>B04.024.002.002</w:t>
            </w:r>
          </w:p>
        </w:tc>
        <w:tc>
          <w:tcPr>
            <w:tcW w:w="3628" w:type="dxa"/>
          </w:tcPr>
          <w:p w:rsidR="00BC0286" w:rsidRDefault="00BC0286">
            <w:pPr>
              <w:pStyle w:val="ConsPlusNormal"/>
            </w:pPr>
            <w:r>
              <w:t>Профилактическое посещение (осмотр, консультация) врача-нейрохирурга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160</w:t>
            </w:r>
          </w:p>
        </w:tc>
        <w:tc>
          <w:tcPr>
            <w:tcW w:w="2268" w:type="dxa"/>
            <w:vAlign w:val="center"/>
          </w:tcPr>
          <w:p w:rsidR="00BC0286" w:rsidRDefault="00BC0286">
            <w:pPr>
              <w:pStyle w:val="ConsPlusNormal"/>
            </w:pPr>
            <w:r>
              <w:t>B04.025.002.001</w:t>
            </w:r>
          </w:p>
        </w:tc>
        <w:tc>
          <w:tcPr>
            <w:tcW w:w="3628" w:type="dxa"/>
          </w:tcPr>
          <w:p w:rsidR="00BC0286" w:rsidRDefault="00BC0286">
            <w:pPr>
              <w:pStyle w:val="ConsPlusNormal"/>
            </w:pPr>
            <w:r>
              <w:t>Профилактическое посещение (осмотр, консультация) врача-нефролога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161</w:t>
            </w:r>
          </w:p>
        </w:tc>
        <w:tc>
          <w:tcPr>
            <w:tcW w:w="2268" w:type="dxa"/>
            <w:vAlign w:val="center"/>
          </w:tcPr>
          <w:p w:rsidR="00BC0286" w:rsidRDefault="00BC0286">
            <w:pPr>
              <w:pStyle w:val="ConsPlusNormal"/>
            </w:pPr>
            <w:r>
              <w:t>B04.025.002.002</w:t>
            </w:r>
          </w:p>
        </w:tc>
        <w:tc>
          <w:tcPr>
            <w:tcW w:w="3628" w:type="dxa"/>
          </w:tcPr>
          <w:p w:rsidR="00BC0286" w:rsidRDefault="00BC0286">
            <w:pPr>
              <w:pStyle w:val="ConsPlusNormal"/>
            </w:pPr>
            <w:r>
              <w:t>Профилактическое посещение (осмотр, консультация) врача-нефролога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lastRenderedPageBreak/>
              <w:t>162</w:t>
            </w:r>
          </w:p>
        </w:tc>
        <w:tc>
          <w:tcPr>
            <w:tcW w:w="2268" w:type="dxa"/>
            <w:vAlign w:val="center"/>
          </w:tcPr>
          <w:p w:rsidR="00BC0286" w:rsidRDefault="00BC0286">
            <w:pPr>
              <w:pStyle w:val="ConsPlusNormal"/>
            </w:pPr>
            <w:r>
              <w:t>B04.026.002.001</w:t>
            </w:r>
          </w:p>
        </w:tc>
        <w:tc>
          <w:tcPr>
            <w:tcW w:w="3628" w:type="dxa"/>
          </w:tcPr>
          <w:p w:rsidR="00BC0286" w:rsidRDefault="00BC0286">
            <w:pPr>
              <w:pStyle w:val="ConsPlusNormal"/>
            </w:pPr>
            <w:r>
              <w:t>Профилактическое посещение (осмотр, консультация) врача общей практики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163</w:t>
            </w:r>
          </w:p>
        </w:tc>
        <w:tc>
          <w:tcPr>
            <w:tcW w:w="2268" w:type="dxa"/>
            <w:vAlign w:val="center"/>
          </w:tcPr>
          <w:p w:rsidR="00BC0286" w:rsidRDefault="00BC0286">
            <w:pPr>
              <w:pStyle w:val="ConsPlusNormal"/>
            </w:pPr>
            <w:r>
              <w:t>B04.026.002.002</w:t>
            </w:r>
          </w:p>
        </w:tc>
        <w:tc>
          <w:tcPr>
            <w:tcW w:w="3628" w:type="dxa"/>
          </w:tcPr>
          <w:p w:rsidR="00BC0286" w:rsidRDefault="00BC0286">
            <w:pPr>
              <w:pStyle w:val="ConsPlusNormal"/>
            </w:pPr>
            <w:r>
              <w:t>Профилактическое посещение (осмотр, консультация) врача общей практики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164</w:t>
            </w:r>
          </w:p>
        </w:tc>
        <w:tc>
          <w:tcPr>
            <w:tcW w:w="2268" w:type="dxa"/>
            <w:vAlign w:val="center"/>
          </w:tcPr>
          <w:p w:rsidR="00BC0286" w:rsidRDefault="00BC0286">
            <w:pPr>
              <w:pStyle w:val="ConsPlusNormal"/>
            </w:pPr>
            <w:r>
              <w:t>B04.026.004.001</w:t>
            </w:r>
          </w:p>
        </w:tc>
        <w:tc>
          <w:tcPr>
            <w:tcW w:w="3628" w:type="dxa"/>
          </w:tcPr>
          <w:p w:rsidR="00BC0286" w:rsidRDefault="00BC0286">
            <w:pPr>
              <w:pStyle w:val="ConsPlusNormal"/>
            </w:pPr>
            <w:r>
              <w:t>Патронаж врача общей практики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165</w:t>
            </w:r>
          </w:p>
        </w:tc>
        <w:tc>
          <w:tcPr>
            <w:tcW w:w="2268" w:type="dxa"/>
            <w:vAlign w:val="center"/>
          </w:tcPr>
          <w:p w:rsidR="00BC0286" w:rsidRDefault="00BC0286">
            <w:pPr>
              <w:pStyle w:val="ConsPlusNormal"/>
            </w:pPr>
            <w:r>
              <w:t>B04.026.004.002</w:t>
            </w:r>
          </w:p>
        </w:tc>
        <w:tc>
          <w:tcPr>
            <w:tcW w:w="3628" w:type="dxa"/>
          </w:tcPr>
          <w:p w:rsidR="00BC0286" w:rsidRDefault="00BC0286">
            <w:pPr>
              <w:pStyle w:val="ConsPlusNormal"/>
            </w:pPr>
            <w:r>
              <w:t>Патронаж врача общей практики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166</w:t>
            </w:r>
          </w:p>
        </w:tc>
        <w:tc>
          <w:tcPr>
            <w:tcW w:w="2268" w:type="dxa"/>
            <w:vAlign w:val="center"/>
          </w:tcPr>
          <w:p w:rsidR="00BC0286" w:rsidRDefault="00BC0286">
            <w:pPr>
              <w:pStyle w:val="ConsPlusNormal"/>
            </w:pPr>
            <w:r>
              <w:t>B04.026.005.001</w:t>
            </w:r>
          </w:p>
        </w:tc>
        <w:tc>
          <w:tcPr>
            <w:tcW w:w="3628" w:type="dxa"/>
          </w:tcPr>
          <w:p w:rsidR="00BC0286" w:rsidRDefault="00BC0286">
            <w:pPr>
              <w:pStyle w:val="ConsPlusNormal"/>
            </w:pPr>
            <w:r>
              <w:t>Дистанционное диспансерное наблюдение врачом общей практики больных с артериальной гипертензией с использованием персональных приборов и систем искусственного интеллекта (взрослые)</w:t>
            </w:r>
          </w:p>
        </w:tc>
        <w:tc>
          <w:tcPr>
            <w:tcW w:w="1304" w:type="dxa"/>
            <w:vAlign w:val="center"/>
          </w:tcPr>
          <w:p w:rsidR="00BC0286" w:rsidRDefault="00BC0286">
            <w:pPr>
              <w:pStyle w:val="ConsPlusNormal"/>
              <w:jc w:val="right"/>
            </w:pPr>
            <w:r>
              <w:t>1066,97</w:t>
            </w:r>
          </w:p>
        </w:tc>
        <w:tc>
          <w:tcPr>
            <w:tcW w:w="1247" w:type="dxa"/>
            <w:vAlign w:val="center"/>
          </w:tcPr>
          <w:p w:rsidR="00BC0286" w:rsidRDefault="00BC0286">
            <w:pPr>
              <w:pStyle w:val="ConsPlusNormal"/>
              <w:jc w:val="right"/>
            </w:pPr>
            <w:r>
              <w:t>1572,38</w:t>
            </w:r>
          </w:p>
        </w:tc>
      </w:tr>
      <w:tr w:rsidR="00BC0286">
        <w:tc>
          <w:tcPr>
            <w:tcW w:w="624" w:type="dxa"/>
            <w:vAlign w:val="center"/>
          </w:tcPr>
          <w:p w:rsidR="00BC0286" w:rsidRDefault="00BC0286">
            <w:pPr>
              <w:pStyle w:val="ConsPlusNormal"/>
              <w:jc w:val="center"/>
            </w:pPr>
            <w:r>
              <w:t>167</w:t>
            </w:r>
          </w:p>
        </w:tc>
        <w:tc>
          <w:tcPr>
            <w:tcW w:w="2268" w:type="dxa"/>
            <w:vAlign w:val="center"/>
          </w:tcPr>
          <w:p w:rsidR="00BC0286" w:rsidRDefault="00BC0286">
            <w:pPr>
              <w:pStyle w:val="ConsPlusNormal"/>
            </w:pPr>
            <w:r>
              <w:t>B04.027.002.001</w:t>
            </w:r>
          </w:p>
        </w:tc>
        <w:tc>
          <w:tcPr>
            <w:tcW w:w="3628" w:type="dxa"/>
          </w:tcPr>
          <w:p w:rsidR="00BC0286" w:rsidRDefault="00BC0286">
            <w:pPr>
              <w:pStyle w:val="ConsPlusNormal"/>
            </w:pPr>
            <w:r>
              <w:t>Профилактическое посещение (осмотр, консультация) врача-онколога</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168</w:t>
            </w:r>
          </w:p>
        </w:tc>
        <w:tc>
          <w:tcPr>
            <w:tcW w:w="2268" w:type="dxa"/>
            <w:vAlign w:val="center"/>
          </w:tcPr>
          <w:p w:rsidR="00BC0286" w:rsidRDefault="00BC0286">
            <w:pPr>
              <w:pStyle w:val="ConsPlusNormal"/>
            </w:pPr>
            <w:r>
              <w:t>B04.027.018.001</w:t>
            </w:r>
          </w:p>
        </w:tc>
        <w:tc>
          <w:tcPr>
            <w:tcW w:w="3628" w:type="dxa"/>
          </w:tcPr>
          <w:p w:rsidR="00BC0286" w:rsidRDefault="00BC0286">
            <w:pPr>
              <w:pStyle w:val="ConsPlusNormal"/>
            </w:pPr>
            <w:r>
              <w:t>Профилактическое посещение (осмотр, консультация) врача-онколога ЦАОП</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169</w:t>
            </w:r>
          </w:p>
        </w:tc>
        <w:tc>
          <w:tcPr>
            <w:tcW w:w="2268" w:type="dxa"/>
            <w:vAlign w:val="center"/>
          </w:tcPr>
          <w:p w:rsidR="00BC0286" w:rsidRDefault="00BC0286">
            <w:pPr>
              <w:pStyle w:val="ConsPlusNormal"/>
            </w:pPr>
            <w:r>
              <w:t>B04.028.002.001</w:t>
            </w:r>
          </w:p>
        </w:tc>
        <w:tc>
          <w:tcPr>
            <w:tcW w:w="3628" w:type="dxa"/>
          </w:tcPr>
          <w:p w:rsidR="00BC0286" w:rsidRDefault="00BC0286">
            <w:pPr>
              <w:pStyle w:val="ConsPlusNormal"/>
            </w:pPr>
            <w:r>
              <w:t>Профилактическое посещение (осмотр, консультация) врача оториноларинголога (взрослые)</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170</w:t>
            </w:r>
          </w:p>
        </w:tc>
        <w:tc>
          <w:tcPr>
            <w:tcW w:w="2268" w:type="dxa"/>
            <w:vAlign w:val="center"/>
          </w:tcPr>
          <w:p w:rsidR="00BC0286" w:rsidRDefault="00BC0286">
            <w:pPr>
              <w:pStyle w:val="ConsPlusNormal"/>
            </w:pPr>
            <w:r>
              <w:t>B04.028.002.002</w:t>
            </w:r>
          </w:p>
        </w:tc>
        <w:tc>
          <w:tcPr>
            <w:tcW w:w="3628" w:type="dxa"/>
          </w:tcPr>
          <w:p w:rsidR="00BC0286" w:rsidRDefault="00BC0286">
            <w:pPr>
              <w:pStyle w:val="ConsPlusNormal"/>
            </w:pPr>
            <w:r>
              <w:t>Профилактическое посещение (осмотр, консультация) врача-оториноларинголога (дети)</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171</w:t>
            </w:r>
          </w:p>
        </w:tc>
        <w:tc>
          <w:tcPr>
            <w:tcW w:w="2268" w:type="dxa"/>
            <w:vAlign w:val="center"/>
          </w:tcPr>
          <w:p w:rsidR="00BC0286" w:rsidRDefault="00BC0286">
            <w:pPr>
              <w:pStyle w:val="ConsPlusNormal"/>
            </w:pPr>
            <w:r>
              <w:t>B04.029.002.001</w:t>
            </w:r>
          </w:p>
        </w:tc>
        <w:tc>
          <w:tcPr>
            <w:tcW w:w="3628" w:type="dxa"/>
          </w:tcPr>
          <w:p w:rsidR="00BC0286" w:rsidRDefault="00BC0286">
            <w:pPr>
              <w:pStyle w:val="ConsPlusNormal"/>
            </w:pPr>
            <w:r>
              <w:t>Профилактическое посещение (осмотр, консультация) врача-офтальмолога (взрослые)</w:t>
            </w:r>
          </w:p>
        </w:tc>
        <w:tc>
          <w:tcPr>
            <w:tcW w:w="1304" w:type="dxa"/>
            <w:vAlign w:val="center"/>
          </w:tcPr>
          <w:p w:rsidR="00BC0286" w:rsidRDefault="00BC0286">
            <w:pPr>
              <w:pStyle w:val="ConsPlusNormal"/>
              <w:jc w:val="right"/>
            </w:pPr>
            <w:r>
              <w:t>280,21</w:t>
            </w:r>
          </w:p>
        </w:tc>
        <w:tc>
          <w:tcPr>
            <w:tcW w:w="1247" w:type="dxa"/>
            <w:vAlign w:val="center"/>
          </w:tcPr>
          <w:p w:rsidR="00BC0286" w:rsidRDefault="00BC0286">
            <w:pPr>
              <w:pStyle w:val="ConsPlusNormal"/>
              <w:jc w:val="right"/>
            </w:pPr>
            <w:r>
              <w:t>412,94</w:t>
            </w:r>
          </w:p>
        </w:tc>
      </w:tr>
      <w:tr w:rsidR="00BC0286">
        <w:tc>
          <w:tcPr>
            <w:tcW w:w="624" w:type="dxa"/>
            <w:vAlign w:val="center"/>
          </w:tcPr>
          <w:p w:rsidR="00BC0286" w:rsidRDefault="00BC0286">
            <w:pPr>
              <w:pStyle w:val="ConsPlusNormal"/>
              <w:jc w:val="center"/>
            </w:pPr>
            <w:r>
              <w:t>172</w:t>
            </w:r>
          </w:p>
        </w:tc>
        <w:tc>
          <w:tcPr>
            <w:tcW w:w="2268" w:type="dxa"/>
            <w:vAlign w:val="center"/>
          </w:tcPr>
          <w:p w:rsidR="00BC0286" w:rsidRDefault="00BC0286">
            <w:pPr>
              <w:pStyle w:val="ConsPlusNormal"/>
            </w:pPr>
            <w:r>
              <w:t>B04.029.002.002</w:t>
            </w:r>
          </w:p>
        </w:tc>
        <w:tc>
          <w:tcPr>
            <w:tcW w:w="3628" w:type="dxa"/>
          </w:tcPr>
          <w:p w:rsidR="00BC0286" w:rsidRDefault="00BC0286">
            <w:pPr>
              <w:pStyle w:val="ConsPlusNormal"/>
            </w:pPr>
            <w:r>
              <w:t>Профилактическое посещение (осмотр, консультация) врача - офтальмология (дети)</w:t>
            </w:r>
          </w:p>
        </w:tc>
        <w:tc>
          <w:tcPr>
            <w:tcW w:w="1304" w:type="dxa"/>
            <w:vAlign w:val="center"/>
          </w:tcPr>
          <w:p w:rsidR="00BC0286" w:rsidRDefault="00BC0286">
            <w:pPr>
              <w:pStyle w:val="ConsPlusNormal"/>
              <w:jc w:val="right"/>
            </w:pPr>
            <w:r>
              <w:t>280,21</w:t>
            </w:r>
          </w:p>
        </w:tc>
        <w:tc>
          <w:tcPr>
            <w:tcW w:w="1247" w:type="dxa"/>
            <w:vAlign w:val="center"/>
          </w:tcPr>
          <w:p w:rsidR="00BC0286" w:rsidRDefault="00BC0286">
            <w:pPr>
              <w:pStyle w:val="ConsPlusNormal"/>
              <w:jc w:val="right"/>
            </w:pPr>
            <w:r>
              <w:t>412,94</w:t>
            </w:r>
          </w:p>
        </w:tc>
      </w:tr>
      <w:tr w:rsidR="00BC0286">
        <w:tc>
          <w:tcPr>
            <w:tcW w:w="624" w:type="dxa"/>
            <w:vAlign w:val="center"/>
          </w:tcPr>
          <w:p w:rsidR="00BC0286" w:rsidRDefault="00BC0286">
            <w:pPr>
              <w:pStyle w:val="ConsPlusNormal"/>
              <w:jc w:val="center"/>
            </w:pPr>
            <w:r>
              <w:t>173</w:t>
            </w:r>
          </w:p>
        </w:tc>
        <w:tc>
          <w:tcPr>
            <w:tcW w:w="2268" w:type="dxa"/>
            <w:vAlign w:val="center"/>
          </w:tcPr>
          <w:p w:rsidR="00BC0286" w:rsidRDefault="00BC0286">
            <w:pPr>
              <w:pStyle w:val="ConsPlusNormal"/>
            </w:pPr>
            <w:r>
              <w:t>B04.031.002.002</w:t>
            </w:r>
          </w:p>
        </w:tc>
        <w:tc>
          <w:tcPr>
            <w:tcW w:w="3628" w:type="dxa"/>
          </w:tcPr>
          <w:p w:rsidR="00BC0286" w:rsidRDefault="00BC0286">
            <w:pPr>
              <w:pStyle w:val="ConsPlusNormal"/>
            </w:pPr>
            <w:r>
              <w:t>Профилактическое посещение (осмотр, консультация) врача-педиатра</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174</w:t>
            </w:r>
          </w:p>
        </w:tc>
        <w:tc>
          <w:tcPr>
            <w:tcW w:w="2268" w:type="dxa"/>
            <w:vAlign w:val="center"/>
          </w:tcPr>
          <w:p w:rsidR="00BC0286" w:rsidRDefault="00BC0286">
            <w:pPr>
              <w:pStyle w:val="ConsPlusNormal"/>
            </w:pPr>
            <w:r>
              <w:t>B04.031.004.001</w:t>
            </w:r>
          </w:p>
        </w:tc>
        <w:tc>
          <w:tcPr>
            <w:tcW w:w="3628" w:type="dxa"/>
          </w:tcPr>
          <w:p w:rsidR="00BC0286" w:rsidRDefault="00BC0286">
            <w:pPr>
              <w:pStyle w:val="ConsPlusNormal"/>
            </w:pPr>
            <w:r>
              <w:t>Патронаж беременных (осмотр, консультация) врача педиатра</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175</w:t>
            </w:r>
          </w:p>
        </w:tc>
        <w:tc>
          <w:tcPr>
            <w:tcW w:w="2268" w:type="dxa"/>
            <w:vAlign w:val="center"/>
          </w:tcPr>
          <w:p w:rsidR="00BC0286" w:rsidRDefault="00BC0286">
            <w:pPr>
              <w:pStyle w:val="ConsPlusNormal"/>
            </w:pPr>
            <w:r>
              <w:t>B04.031.004.002</w:t>
            </w:r>
          </w:p>
        </w:tc>
        <w:tc>
          <w:tcPr>
            <w:tcW w:w="3628" w:type="dxa"/>
          </w:tcPr>
          <w:p w:rsidR="00BC0286" w:rsidRDefault="00BC0286">
            <w:pPr>
              <w:pStyle w:val="ConsPlusNormal"/>
            </w:pPr>
            <w:r>
              <w:t>Патронаж (осмотр, консультация) врача-педиатра</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lastRenderedPageBreak/>
              <w:t>176</w:t>
            </w:r>
          </w:p>
        </w:tc>
        <w:tc>
          <w:tcPr>
            <w:tcW w:w="2268" w:type="dxa"/>
            <w:vAlign w:val="center"/>
          </w:tcPr>
          <w:p w:rsidR="00BC0286" w:rsidRDefault="00BC0286">
            <w:pPr>
              <w:pStyle w:val="ConsPlusNormal"/>
            </w:pPr>
            <w:r>
              <w:t>B04.031.006.002</w:t>
            </w:r>
          </w:p>
        </w:tc>
        <w:tc>
          <w:tcPr>
            <w:tcW w:w="3628" w:type="dxa"/>
          </w:tcPr>
          <w:p w:rsidR="00BC0286" w:rsidRDefault="00BC0286">
            <w:pPr>
              <w:pStyle w:val="ConsPlusNormal"/>
            </w:pPr>
            <w:r>
              <w:t>Профилактическое посещение врача-педиатра участкового</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177</w:t>
            </w:r>
          </w:p>
        </w:tc>
        <w:tc>
          <w:tcPr>
            <w:tcW w:w="2268" w:type="dxa"/>
            <w:vAlign w:val="center"/>
          </w:tcPr>
          <w:p w:rsidR="00BC0286" w:rsidRDefault="00BC0286">
            <w:pPr>
              <w:pStyle w:val="ConsPlusNormal"/>
            </w:pPr>
            <w:r>
              <w:t>B04.031.008.001</w:t>
            </w:r>
          </w:p>
        </w:tc>
        <w:tc>
          <w:tcPr>
            <w:tcW w:w="3628" w:type="dxa"/>
          </w:tcPr>
          <w:p w:rsidR="00BC0286" w:rsidRDefault="00BC0286">
            <w:pPr>
              <w:pStyle w:val="ConsPlusNormal"/>
            </w:pPr>
            <w:r>
              <w:t>Патронаж беременных (осмотр, консультация) врача-педиатра участкового</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178</w:t>
            </w:r>
          </w:p>
        </w:tc>
        <w:tc>
          <w:tcPr>
            <w:tcW w:w="2268" w:type="dxa"/>
            <w:vAlign w:val="center"/>
          </w:tcPr>
          <w:p w:rsidR="00BC0286" w:rsidRDefault="00BC0286">
            <w:pPr>
              <w:pStyle w:val="ConsPlusNormal"/>
            </w:pPr>
            <w:r>
              <w:t>B04.031.008.002</w:t>
            </w:r>
          </w:p>
        </w:tc>
        <w:tc>
          <w:tcPr>
            <w:tcW w:w="3628" w:type="dxa"/>
          </w:tcPr>
          <w:p w:rsidR="00BC0286" w:rsidRDefault="00BC0286">
            <w:pPr>
              <w:pStyle w:val="ConsPlusNormal"/>
            </w:pPr>
            <w:r>
              <w:t>Патронаж (осмотр, консультация) врача-педиатра участкового</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179</w:t>
            </w:r>
          </w:p>
        </w:tc>
        <w:tc>
          <w:tcPr>
            <w:tcW w:w="2268" w:type="dxa"/>
            <w:vAlign w:val="center"/>
          </w:tcPr>
          <w:p w:rsidR="00BC0286" w:rsidRDefault="00BC0286">
            <w:pPr>
              <w:pStyle w:val="ConsPlusNormal"/>
            </w:pPr>
            <w:r>
              <w:t>B04.031.011.002</w:t>
            </w:r>
          </w:p>
        </w:tc>
        <w:tc>
          <w:tcPr>
            <w:tcW w:w="3628" w:type="dxa"/>
          </w:tcPr>
          <w:p w:rsidR="00BC0286" w:rsidRDefault="00BC0286">
            <w:pPr>
              <w:pStyle w:val="ConsPlusNormal"/>
            </w:pPr>
            <w:r>
              <w:t>Профилактическое посещение (осмотр, консультация) врача-педиатра ДШО</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180</w:t>
            </w:r>
          </w:p>
        </w:tc>
        <w:tc>
          <w:tcPr>
            <w:tcW w:w="2268" w:type="dxa"/>
            <w:vAlign w:val="center"/>
          </w:tcPr>
          <w:p w:rsidR="00BC0286" w:rsidRDefault="00BC0286">
            <w:pPr>
              <w:pStyle w:val="ConsPlusNormal"/>
            </w:pPr>
            <w:r>
              <w:t>B04.031.012.002</w:t>
            </w:r>
          </w:p>
        </w:tc>
        <w:tc>
          <w:tcPr>
            <w:tcW w:w="3628" w:type="dxa"/>
          </w:tcPr>
          <w:p w:rsidR="00BC0286" w:rsidRDefault="00BC0286">
            <w:pPr>
              <w:pStyle w:val="ConsPlusNormal"/>
            </w:pPr>
            <w:r>
              <w:t>Профилактическое посещение (осмотр, консультация) врача-педиатра (кабинеты, отделения медицинской профилактики)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181</w:t>
            </w:r>
          </w:p>
        </w:tc>
        <w:tc>
          <w:tcPr>
            <w:tcW w:w="2268" w:type="dxa"/>
            <w:vAlign w:val="center"/>
          </w:tcPr>
          <w:p w:rsidR="00BC0286" w:rsidRDefault="00BC0286">
            <w:pPr>
              <w:pStyle w:val="ConsPlusNormal"/>
            </w:pPr>
            <w:r>
              <w:t>B04.037.002.001</w:t>
            </w:r>
          </w:p>
        </w:tc>
        <w:tc>
          <w:tcPr>
            <w:tcW w:w="3628" w:type="dxa"/>
          </w:tcPr>
          <w:p w:rsidR="00BC0286" w:rsidRDefault="00BC0286">
            <w:pPr>
              <w:pStyle w:val="ConsPlusNormal"/>
            </w:pPr>
            <w:r>
              <w:t>Профилактическое посещение (осмотр, консультация) врача-пульмонолога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182</w:t>
            </w:r>
          </w:p>
        </w:tc>
        <w:tc>
          <w:tcPr>
            <w:tcW w:w="2268" w:type="dxa"/>
            <w:vAlign w:val="center"/>
          </w:tcPr>
          <w:p w:rsidR="00BC0286" w:rsidRDefault="00BC0286">
            <w:pPr>
              <w:pStyle w:val="ConsPlusNormal"/>
            </w:pPr>
            <w:r>
              <w:t>B04.037.002.002</w:t>
            </w:r>
          </w:p>
        </w:tc>
        <w:tc>
          <w:tcPr>
            <w:tcW w:w="3628" w:type="dxa"/>
          </w:tcPr>
          <w:p w:rsidR="00BC0286" w:rsidRDefault="00BC0286">
            <w:pPr>
              <w:pStyle w:val="ConsPlusNormal"/>
            </w:pPr>
            <w:r>
              <w:t>Профилактическое посещение (осмотр, консультация) врача-пульмонолога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183</w:t>
            </w:r>
          </w:p>
        </w:tc>
        <w:tc>
          <w:tcPr>
            <w:tcW w:w="2268" w:type="dxa"/>
            <w:vAlign w:val="center"/>
          </w:tcPr>
          <w:p w:rsidR="00BC0286" w:rsidRDefault="00BC0286">
            <w:pPr>
              <w:pStyle w:val="ConsPlusNormal"/>
            </w:pPr>
            <w:r>
              <w:t>B04.040.002.001</w:t>
            </w:r>
          </w:p>
        </w:tc>
        <w:tc>
          <w:tcPr>
            <w:tcW w:w="3628" w:type="dxa"/>
          </w:tcPr>
          <w:p w:rsidR="00BC0286" w:rsidRDefault="00BC0286">
            <w:pPr>
              <w:pStyle w:val="ConsPlusNormal"/>
            </w:pPr>
            <w:r>
              <w:t>Профилактическое посещение (осмотр, консультация) врача-ревматолога (взрослые)</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184</w:t>
            </w:r>
          </w:p>
        </w:tc>
        <w:tc>
          <w:tcPr>
            <w:tcW w:w="2268" w:type="dxa"/>
            <w:vAlign w:val="center"/>
          </w:tcPr>
          <w:p w:rsidR="00BC0286" w:rsidRDefault="00BC0286">
            <w:pPr>
              <w:pStyle w:val="ConsPlusNormal"/>
            </w:pPr>
            <w:r>
              <w:t>B04.040.002.002</w:t>
            </w:r>
          </w:p>
        </w:tc>
        <w:tc>
          <w:tcPr>
            <w:tcW w:w="3628" w:type="dxa"/>
          </w:tcPr>
          <w:p w:rsidR="00BC0286" w:rsidRDefault="00BC0286">
            <w:pPr>
              <w:pStyle w:val="ConsPlusNormal"/>
            </w:pPr>
            <w:r>
              <w:t>Профилактическое посещение (осмотр, консультация) врача-ревматолога (дети)</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185</w:t>
            </w:r>
          </w:p>
        </w:tc>
        <w:tc>
          <w:tcPr>
            <w:tcW w:w="2268" w:type="dxa"/>
            <w:vAlign w:val="center"/>
          </w:tcPr>
          <w:p w:rsidR="00BC0286" w:rsidRDefault="00BC0286">
            <w:pPr>
              <w:pStyle w:val="ConsPlusNormal"/>
            </w:pPr>
            <w:r>
              <w:t>B04.043.002.001</w:t>
            </w:r>
          </w:p>
        </w:tc>
        <w:tc>
          <w:tcPr>
            <w:tcW w:w="3628" w:type="dxa"/>
          </w:tcPr>
          <w:p w:rsidR="00BC0286" w:rsidRDefault="00BC0286">
            <w:pPr>
              <w:pStyle w:val="ConsPlusNormal"/>
            </w:pPr>
            <w:r>
              <w:t>Профилактическое посещение (осмотр, консультация) врача - сердечно-сосудистого 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186</w:t>
            </w:r>
          </w:p>
        </w:tc>
        <w:tc>
          <w:tcPr>
            <w:tcW w:w="2268" w:type="dxa"/>
            <w:vAlign w:val="center"/>
          </w:tcPr>
          <w:p w:rsidR="00BC0286" w:rsidRDefault="00BC0286">
            <w:pPr>
              <w:pStyle w:val="ConsPlusNormal"/>
            </w:pPr>
            <w:r>
              <w:t>B04.043.002.002</w:t>
            </w:r>
          </w:p>
        </w:tc>
        <w:tc>
          <w:tcPr>
            <w:tcW w:w="3628" w:type="dxa"/>
          </w:tcPr>
          <w:p w:rsidR="00BC0286" w:rsidRDefault="00BC0286">
            <w:pPr>
              <w:pStyle w:val="ConsPlusNormal"/>
            </w:pPr>
            <w:r>
              <w:t>Профилактическое посещение (осмотр, консультация) врача - сердечно-сосудистого 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187</w:t>
            </w:r>
          </w:p>
        </w:tc>
        <w:tc>
          <w:tcPr>
            <w:tcW w:w="2268" w:type="dxa"/>
            <w:vAlign w:val="center"/>
          </w:tcPr>
          <w:p w:rsidR="00BC0286" w:rsidRDefault="00BC0286">
            <w:pPr>
              <w:pStyle w:val="ConsPlusNormal"/>
            </w:pPr>
            <w:r>
              <w:t>B04.046.002.001</w:t>
            </w:r>
          </w:p>
        </w:tc>
        <w:tc>
          <w:tcPr>
            <w:tcW w:w="3628" w:type="dxa"/>
          </w:tcPr>
          <w:p w:rsidR="00BC0286" w:rsidRDefault="00BC0286">
            <w:pPr>
              <w:pStyle w:val="ConsPlusNormal"/>
            </w:pPr>
            <w:r>
              <w:t>Профилактическое посещение (осмотр, консультация) врача сурдолога-оториноларинголога (взрослые)</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188</w:t>
            </w:r>
          </w:p>
        </w:tc>
        <w:tc>
          <w:tcPr>
            <w:tcW w:w="2268" w:type="dxa"/>
            <w:vAlign w:val="center"/>
          </w:tcPr>
          <w:p w:rsidR="00BC0286" w:rsidRDefault="00BC0286">
            <w:pPr>
              <w:pStyle w:val="ConsPlusNormal"/>
            </w:pPr>
            <w:r>
              <w:t>B04.046.002.002</w:t>
            </w:r>
          </w:p>
        </w:tc>
        <w:tc>
          <w:tcPr>
            <w:tcW w:w="3628" w:type="dxa"/>
          </w:tcPr>
          <w:p w:rsidR="00BC0286" w:rsidRDefault="00BC0286">
            <w:pPr>
              <w:pStyle w:val="ConsPlusNormal"/>
            </w:pPr>
            <w:r>
              <w:t>Профилактическое посещение (осмотр, консультация) врача сурдолога-оториноларинголога (дети)</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189</w:t>
            </w:r>
          </w:p>
        </w:tc>
        <w:tc>
          <w:tcPr>
            <w:tcW w:w="2268" w:type="dxa"/>
            <w:vAlign w:val="center"/>
          </w:tcPr>
          <w:p w:rsidR="00BC0286" w:rsidRDefault="00BC0286">
            <w:pPr>
              <w:pStyle w:val="ConsPlusNormal"/>
            </w:pPr>
            <w:r>
              <w:t>B04.047.002.001</w:t>
            </w:r>
          </w:p>
        </w:tc>
        <w:tc>
          <w:tcPr>
            <w:tcW w:w="3628" w:type="dxa"/>
          </w:tcPr>
          <w:p w:rsidR="00BC0286" w:rsidRDefault="00BC0286">
            <w:pPr>
              <w:pStyle w:val="ConsPlusNormal"/>
            </w:pPr>
            <w:r>
              <w:t>Профилактическое посещение (осмотр, консультация) врача-</w:t>
            </w:r>
            <w:r>
              <w:lastRenderedPageBreak/>
              <w:t>терапевта участкового</w:t>
            </w:r>
          </w:p>
        </w:tc>
        <w:tc>
          <w:tcPr>
            <w:tcW w:w="1304" w:type="dxa"/>
            <w:vAlign w:val="center"/>
          </w:tcPr>
          <w:p w:rsidR="00BC0286" w:rsidRDefault="00BC0286">
            <w:pPr>
              <w:pStyle w:val="ConsPlusNormal"/>
              <w:jc w:val="right"/>
            </w:pPr>
            <w:r>
              <w:lastRenderedPageBreak/>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lastRenderedPageBreak/>
              <w:t>190</w:t>
            </w:r>
          </w:p>
        </w:tc>
        <w:tc>
          <w:tcPr>
            <w:tcW w:w="2268" w:type="dxa"/>
            <w:vAlign w:val="center"/>
          </w:tcPr>
          <w:p w:rsidR="00BC0286" w:rsidRDefault="00BC0286">
            <w:pPr>
              <w:pStyle w:val="ConsPlusNormal"/>
            </w:pPr>
            <w:r>
              <w:t>B04.047.004.001</w:t>
            </w:r>
          </w:p>
        </w:tc>
        <w:tc>
          <w:tcPr>
            <w:tcW w:w="3628" w:type="dxa"/>
          </w:tcPr>
          <w:p w:rsidR="00BC0286" w:rsidRDefault="00BC0286">
            <w:pPr>
              <w:pStyle w:val="ConsPlusNormal"/>
            </w:pPr>
            <w:r>
              <w:t>Патронаж врача-терапевта участкового</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191</w:t>
            </w:r>
          </w:p>
        </w:tc>
        <w:tc>
          <w:tcPr>
            <w:tcW w:w="2268" w:type="dxa"/>
            <w:vAlign w:val="center"/>
          </w:tcPr>
          <w:p w:rsidR="00BC0286" w:rsidRDefault="00BC0286">
            <w:pPr>
              <w:pStyle w:val="ConsPlusNormal"/>
            </w:pPr>
            <w:r>
              <w:t>B04.047.006.001</w:t>
            </w:r>
          </w:p>
        </w:tc>
        <w:tc>
          <w:tcPr>
            <w:tcW w:w="3628" w:type="dxa"/>
          </w:tcPr>
          <w:p w:rsidR="00BC0286" w:rsidRDefault="00BC0286">
            <w:pPr>
              <w:pStyle w:val="ConsPlusNormal"/>
            </w:pPr>
            <w:r>
              <w:t>Профилактическое посещение (осмотр, консультация) врача-терапевта подросткового</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192</w:t>
            </w:r>
          </w:p>
        </w:tc>
        <w:tc>
          <w:tcPr>
            <w:tcW w:w="2268" w:type="dxa"/>
            <w:vAlign w:val="center"/>
          </w:tcPr>
          <w:p w:rsidR="00BC0286" w:rsidRDefault="00BC0286">
            <w:pPr>
              <w:pStyle w:val="ConsPlusNormal"/>
            </w:pPr>
            <w:r>
              <w:t>B04.047.008.001</w:t>
            </w:r>
          </w:p>
        </w:tc>
        <w:tc>
          <w:tcPr>
            <w:tcW w:w="3628" w:type="dxa"/>
          </w:tcPr>
          <w:p w:rsidR="00BC0286" w:rsidRDefault="00BC0286">
            <w:pPr>
              <w:pStyle w:val="ConsPlusNormal"/>
            </w:pPr>
            <w:r>
              <w:t>Патронаж врача-терапевта подросткового</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193</w:t>
            </w:r>
          </w:p>
        </w:tc>
        <w:tc>
          <w:tcPr>
            <w:tcW w:w="2268" w:type="dxa"/>
            <w:vAlign w:val="center"/>
          </w:tcPr>
          <w:p w:rsidR="00BC0286" w:rsidRDefault="00BC0286">
            <w:pPr>
              <w:pStyle w:val="ConsPlusNormal"/>
            </w:pPr>
            <w:r>
              <w:t>B04.047.010.001</w:t>
            </w:r>
          </w:p>
        </w:tc>
        <w:tc>
          <w:tcPr>
            <w:tcW w:w="3628" w:type="dxa"/>
          </w:tcPr>
          <w:p w:rsidR="00BC0286" w:rsidRDefault="00BC0286">
            <w:pPr>
              <w:pStyle w:val="ConsPlusNormal"/>
            </w:pPr>
            <w:r>
              <w:t>Профилактическое посещение (осмотр, консультация) врача-терапевта</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194</w:t>
            </w:r>
          </w:p>
        </w:tc>
        <w:tc>
          <w:tcPr>
            <w:tcW w:w="2268" w:type="dxa"/>
            <w:vAlign w:val="center"/>
          </w:tcPr>
          <w:p w:rsidR="00BC0286" w:rsidRDefault="00BC0286">
            <w:pPr>
              <w:pStyle w:val="ConsPlusNormal"/>
            </w:pPr>
            <w:r>
              <w:t>B04.047.012.001</w:t>
            </w:r>
          </w:p>
        </w:tc>
        <w:tc>
          <w:tcPr>
            <w:tcW w:w="3628" w:type="dxa"/>
          </w:tcPr>
          <w:p w:rsidR="00BC0286" w:rsidRDefault="00BC0286">
            <w:pPr>
              <w:pStyle w:val="ConsPlusNormal"/>
            </w:pPr>
            <w:r>
              <w:t>Патронаж врача-терапевта</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195</w:t>
            </w:r>
          </w:p>
        </w:tc>
        <w:tc>
          <w:tcPr>
            <w:tcW w:w="2268" w:type="dxa"/>
            <w:vAlign w:val="center"/>
          </w:tcPr>
          <w:p w:rsidR="00BC0286" w:rsidRDefault="00BC0286">
            <w:pPr>
              <w:pStyle w:val="ConsPlusNormal"/>
            </w:pPr>
            <w:r>
              <w:t>B04.047.014.001</w:t>
            </w:r>
          </w:p>
        </w:tc>
        <w:tc>
          <w:tcPr>
            <w:tcW w:w="3628" w:type="dxa"/>
          </w:tcPr>
          <w:p w:rsidR="00BC0286" w:rsidRDefault="00BC0286">
            <w:pPr>
              <w:pStyle w:val="ConsPlusNormal"/>
            </w:pPr>
            <w:r>
              <w:t>Профилактическое посещение (осмотр, консультация) врача-терапевта цехового врачебного участка</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196</w:t>
            </w:r>
          </w:p>
        </w:tc>
        <w:tc>
          <w:tcPr>
            <w:tcW w:w="2268" w:type="dxa"/>
            <w:vAlign w:val="center"/>
          </w:tcPr>
          <w:p w:rsidR="00BC0286" w:rsidRDefault="00BC0286">
            <w:pPr>
              <w:pStyle w:val="ConsPlusNormal"/>
            </w:pPr>
            <w:r>
              <w:t>B04.047.016.001</w:t>
            </w:r>
          </w:p>
        </w:tc>
        <w:tc>
          <w:tcPr>
            <w:tcW w:w="3628" w:type="dxa"/>
          </w:tcPr>
          <w:p w:rsidR="00BC0286" w:rsidRDefault="00BC0286">
            <w:pPr>
              <w:pStyle w:val="ConsPlusNormal"/>
            </w:pPr>
            <w:r>
              <w:t>Профилактическое посещение (осмотр, консультация) врача-терапевта кабинетов, отделений медицинской профилактики</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197</w:t>
            </w:r>
          </w:p>
        </w:tc>
        <w:tc>
          <w:tcPr>
            <w:tcW w:w="2268" w:type="dxa"/>
            <w:vAlign w:val="center"/>
          </w:tcPr>
          <w:p w:rsidR="00BC0286" w:rsidRDefault="00BC0286">
            <w:pPr>
              <w:pStyle w:val="ConsPlusNormal"/>
            </w:pPr>
            <w:r>
              <w:t>B04.047.018.001</w:t>
            </w:r>
          </w:p>
        </w:tc>
        <w:tc>
          <w:tcPr>
            <w:tcW w:w="3628" w:type="dxa"/>
          </w:tcPr>
          <w:p w:rsidR="00BC0286" w:rsidRDefault="00BC0286">
            <w:pPr>
              <w:pStyle w:val="ConsPlusNormal"/>
            </w:pPr>
            <w:r>
              <w:t>Дистанционное диспансерное наблюдение врачом терапевтом участковым больных с артериальной гипертензией с использованием персональных приборов и систем искусственного интеллекта</w:t>
            </w:r>
          </w:p>
        </w:tc>
        <w:tc>
          <w:tcPr>
            <w:tcW w:w="1304" w:type="dxa"/>
            <w:vAlign w:val="center"/>
          </w:tcPr>
          <w:p w:rsidR="00BC0286" w:rsidRDefault="00BC0286">
            <w:pPr>
              <w:pStyle w:val="ConsPlusNormal"/>
              <w:jc w:val="right"/>
            </w:pPr>
            <w:r>
              <w:t>1066,97</w:t>
            </w:r>
          </w:p>
        </w:tc>
        <w:tc>
          <w:tcPr>
            <w:tcW w:w="1247" w:type="dxa"/>
            <w:vAlign w:val="center"/>
          </w:tcPr>
          <w:p w:rsidR="00BC0286" w:rsidRDefault="00BC0286">
            <w:pPr>
              <w:pStyle w:val="ConsPlusNormal"/>
              <w:jc w:val="right"/>
            </w:pPr>
            <w:r>
              <w:t>1572,38</w:t>
            </w:r>
          </w:p>
        </w:tc>
      </w:tr>
      <w:tr w:rsidR="00BC0286">
        <w:tc>
          <w:tcPr>
            <w:tcW w:w="624" w:type="dxa"/>
            <w:vAlign w:val="center"/>
          </w:tcPr>
          <w:p w:rsidR="00BC0286" w:rsidRDefault="00BC0286">
            <w:pPr>
              <w:pStyle w:val="ConsPlusNormal"/>
              <w:jc w:val="center"/>
            </w:pPr>
            <w:r>
              <w:t>198</w:t>
            </w:r>
          </w:p>
        </w:tc>
        <w:tc>
          <w:tcPr>
            <w:tcW w:w="2268" w:type="dxa"/>
            <w:vAlign w:val="center"/>
          </w:tcPr>
          <w:p w:rsidR="00BC0286" w:rsidRDefault="00BC0286">
            <w:pPr>
              <w:pStyle w:val="ConsPlusNormal"/>
            </w:pPr>
            <w:r>
              <w:t>B04.049.002.001</w:t>
            </w:r>
          </w:p>
        </w:tc>
        <w:tc>
          <w:tcPr>
            <w:tcW w:w="3628" w:type="dxa"/>
          </w:tcPr>
          <w:p w:rsidR="00BC0286" w:rsidRDefault="00BC0286">
            <w:pPr>
              <w:pStyle w:val="ConsPlusNormal"/>
            </w:pPr>
            <w:r>
              <w:t>Профилактическое посещение (осмотр, консультация) врача - торакального 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199</w:t>
            </w:r>
          </w:p>
        </w:tc>
        <w:tc>
          <w:tcPr>
            <w:tcW w:w="2268" w:type="dxa"/>
            <w:vAlign w:val="center"/>
          </w:tcPr>
          <w:p w:rsidR="00BC0286" w:rsidRDefault="00BC0286">
            <w:pPr>
              <w:pStyle w:val="ConsPlusNormal"/>
            </w:pPr>
            <w:r>
              <w:t>B04.049.002.002</w:t>
            </w:r>
          </w:p>
        </w:tc>
        <w:tc>
          <w:tcPr>
            <w:tcW w:w="3628" w:type="dxa"/>
          </w:tcPr>
          <w:p w:rsidR="00BC0286" w:rsidRDefault="00BC0286">
            <w:pPr>
              <w:pStyle w:val="ConsPlusNormal"/>
            </w:pPr>
            <w:r>
              <w:t>Профилактическое посещение (осмотр, консультация) врача - торакального 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200</w:t>
            </w:r>
          </w:p>
        </w:tc>
        <w:tc>
          <w:tcPr>
            <w:tcW w:w="2268" w:type="dxa"/>
            <w:vAlign w:val="center"/>
          </w:tcPr>
          <w:p w:rsidR="00BC0286" w:rsidRDefault="00BC0286">
            <w:pPr>
              <w:pStyle w:val="ConsPlusNormal"/>
            </w:pPr>
            <w:r>
              <w:t>B04.050.002.001</w:t>
            </w:r>
          </w:p>
        </w:tc>
        <w:tc>
          <w:tcPr>
            <w:tcW w:w="3628" w:type="dxa"/>
          </w:tcPr>
          <w:p w:rsidR="00BC0286" w:rsidRDefault="00BC0286">
            <w:pPr>
              <w:pStyle w:val="ConsPlusNormal"/>
            </w:pPr>
            <w:r>
              <w:t>Профилактическое посещение (осмотр, консультация) врача - травматолога-ортопеда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201</w:t>
            </w:r>
          </w:p>
        </w:tc>
        <w:tc>
          <w:tcPr>
            <w:tcW w:w="2268" w:type="dxa"/>
            <w:vAlign w:val="center"/>
          </w:tcPr>
          <w:p w:rsidR="00BC0286" w:rsidRDefault="00BC0286">
            <w:pPr>
              <w:pStyle w:val="ConsPlusNormal"/>
            </w:pPr>
            <w:r>
              <w:t>B04.050.002.002</w:t>
            </w:r>
          </w:p>
        </w:tc>
        <w:tc>
          <w:tcPr>
            <w:tcW w:w="3628" w:type="dxa"/>
          </w:tcPr>
          <w:p w:rsidR="00BC0286" w:rsidRDefault="00BC0286">
            <w:pPr>
              <w:pStyle w:val="ConsPlusNormal"/>
            </w:pPr>
            <w:r>
              <w:t>Профилактический прием (осмотр, консультация) врача - травматолога-ортопеда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202</w:t>
            </w:r>
          </w:p>
        </w:tc>
        <w:tc>
          <w:tcPr>
            <w:tcW w:w="2268" w:type="dxa"/>
            <w:vAlign w:val="center"/>
          </w:tcPr>
          <w:p w:rsidR="00BC0286" w:rsidRDefault="00BC0286">
            <w:pPr>
              <w:pStyle w:val="ConsPlusNormal"/>
            </w:pPr>
            <w:r>
              <w:t>B04.050.006.001</w:t>
            </w:r>
          </w:p>
        </w:tc>
        <w:tc>
          <w:tcPr>
            <w:tcW w:w="3628" w:type="dxa"/>
          </w:tcPr>
          <w:p w:rsidR="00BC0286" w:rsidRDefault="00BC0286">
            <w:pPr>
              <w:pStyle w:val="ConsPlusNormal"/>
            </w:pPr>
            <w:r>
              <w:t>Профилактическое посещение (осмотр, консультация) врача - травматолога-ортопеда травмпункта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lastRenderedPageBreak/>
              <w:t>203</w:t>
            </w:r>
          </w:p>
        </w:tc>
        <w:tc>
          <w:tcPr>
            <w:tcW w:w="2268" w:type="dxa"/>
            <w:vAlign w:val="center"/>
          </w:tcPr>
          <w:p w:rsidR="00BC0286" w:rsidRDefault="00BC0286">
            <w:pPr>
              <w:pStyle w:val="ConsPlusNormal"/>
            </w:pPr>
            <w:r>
              <w:t>B04.050.006.002</w:t>
            </w:r>
          </w:p>
        </w:tc>
        <w:tc>
          <w:tcPr>
            <w:tcW w:w="3628" w:type="dxa"/>
          </w:tcPr>
          <w:p w:rsidR="00BC0286" w:rsidRDefault="00BC0286">
            <w:pPr>
              <w:pStyle w:val="ConsPlusNormal"/>
            </w:pPr>
            <w:r>
              <w:t>Профилактическое посещение (осмотр, консультация) врача - травматолога-ортопеда травмпункта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204</w:t>
            </w:r>
          </w:p>
        </w:tc>
        <w:tc>
          <w:tcPr>
            <w:tcW w:w="2268" w:type="dxa"/>
            <w:vAlign w:val="center"/>
          </w:tcPr>
          <w:p w:rsidR="00BC0286" w:rsidRDefault="00BC0286">
            <w:pPr>
              <w:pStyle w:val="ConsPlusNormal"/>
            </w:pPr>
            <w:r>
              <w:t>B04.053.002.001</w:t>
            </w:r>
          </w:p>
        </w:tc>
        <w:tc>
          <w:tcPr>
            <w:tcW w:w="3628" w:type="dxa"/>
          </w:tcPr>
          <w:p w:rsidR="00BC0286" w:rsidRDefault="00BC0286">
            <w:pPr>
              <w:pStyle w:val="ConsPlusNormal"/>
            </w:pPr>
            <w:r>
              <w:t>Профилактическое посещение (осмотр, консультация) врача-уролога (взрослые)</w:t>
            </w:r>
          </w:p>
        </w:tc>
        <w:tc>
          <w:tcPr>
            <w:tcW w:w="1304" w:type="dxa"/>
            <w:vAlign w:val="center"/>
          </w:tcPr>
          <w:p w:rsidR="00BC0286" w:rsidRDefault="00BC0286">
            <w:pPr>
              <w:pStyle w:val="ConsPlusNormal"/>
              <w:jc w:val="right"/>
            </w:pPr>
            <w:r>
              <w:t>339,41</w:t>
            </w:r>
          </w:p>
        </w:tc>
        <w:tc>
          <w:tcPr>
            <w:tcW w:w="1247" w:type="dxa"/>
            <w:vAlign w:val="center"/>
          </w:tcPr>
          <w:p w:rsidR="00BC0286" w:rsidRDefault="00BC0286">
            <w:pPr>
              <w:pStyle w:val="ConsPlusNormal"/>
              <w:jc w:val="right"/>
            </w:pPr>
            <w:r>
              <w:t>500,18</w:t>
            </w:r>
          </w:p>
        </w:tc>
      </w:tr>
      <w:tr w:rsidR="00BC0286">
        <w:tc>
          <w:tcPr>
            <w:tcW w:w="624" w:type="dxa"/>
            <w:vAlign w:val="center"/>
          </w:tcPr>
          <w:p w:rsidR="00BC0286" w:rsidRDefault="00BC0286">
            <w:pPr>
              <w:pStyle w:val="ConsPlusNormal"/>
              <w:jc w:val="center"/>
            </w:pPr>
            <w:r>
              <w:t>205</w:t>
            </w:r>
          </w:p>
        </w:tc>
        <w:tc>
          <w:tcPr>
            <w:tcW w:w="2268" w:type="dxa"/>
            <w:vAlign w:val="center"/>
          </w:tcPr>
          <w:p w:rsidR="00BC0286" w:rsidRDefault="00BC0286">
            <w:pPr>
              <w:pStyle w:val="ConsPlusNormal"/>
            </w:pPr>
            <w:r>
              <w:t>B04.057.002.001</w:t>
            </w:r>
          </w:p>
        </w:tc>
        <w:tc>
          <w:tcPr>
            <w:tcW w:w="3628" w:type="dxa"/>
          </w:tcPr>
          <w:p w:rsidR="00BC0286" w:rsidRDefault="00BC0286">
            <w:pPr>
              <w:pStyle w:val="ConsPlusNormal"/>
            </w:pPr>
            <w:r>
              <w:t>Профилактическое посещение (осмотр, консультация) врача-хирурга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206</w:t>
            </w:r>
          </w:p>
        </w:tc>
        <w:tc>
          <w:tcPr>
            <w:tcW w:w="2268" w:type="dxa"/>
            <w:vAlign w:val="center"/>
          </w:tcPr>
          <w:p w:rsidR="00BC0286" w:rsidRDefault="00BC0286">
            <w:pPr>
              <w:pStyle w:val="ConsPlusNormal"/>
            </w:pPr>
            <w:r>
              <w:t>B04.058.002.001</w:t>
            </w:r>
          </w:p>
        </w:tc>
        <w:tc>
          <w:tcPr>
            <w:tcW w:w="3628" w:type="dxa"/>
          </w:tcPr>
          <w:p w:rsidR="00BC0286" w:rsidRDefault="00BC0286">
            <w:pPr>
              <w:pStyle w:val="ConsPlusNormal"/>
            </w:pPr>
            <w:r>
              <w:t>Профилактическое посещение (осмотр, консультация) врача-эндокринолога (взрослые)</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207</w:t>
            </w:r>
          </w:p>
        </w:tc>
        <w:tc>
          <w:tcPr>
            <w:tcW w:w="2268" w:type="dxa"/>
            <w:vAlign w:val="center"/>
          </w:tcPr>
          <w:p w:rsidR="00BC0286" w:rsidRDefault="00BC0286">
            <w:pPr>
              <w:pStyle w:val="ConsPlusNormal"/>
            </w:pPr>
            <w:r>
              <w:t>B04.069.003.001</w:t>
            </w:r>
          </w:p>
        </w:tc>
        <w:tc>
          <w:tcPr>
            <w:tcW w:w="3628" w:type="dxa"/>
          </w:tcPr>
          <w:p w:rsidR="00BC0286" w:rsidRDefault="00BC0286">
            <w:pPr>
              <w:pStyle w:val="ConsPlusNormal"/>
            </w:pPr>
            <w:r>
              <w:t>Профилактическое посещение среднего медицинского персонала, ведущего самостоятельный прием (фельдшера)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208</w:t>
            </w:r>
          </w:p>
        </w:tc>
        <w:tc>
          <w:tcPr>
            <w:tcW w:w="2268" w:type="dxa"/>
            <w:vAlign w:val="center"/>
          </w:tcPr>
          <w:p w:rsidR="00BC0286" w:rsidRDefault="00BC0286">
            <w:pPr>
              <w:pStyle w:val="ConsPlusNormal"/>
            </w:pPr>
            <w:r>
              <w:t>B04.069.003.002</w:t>
            </w:r>
          </w:p>
        </w:tc>
        <w:tc>
          <w:tcPr>
            <w:tcW w:w="3628" w:type="dxa"/>
          </w:tcPr>
          <w:p w:rsidR="00BC0286" w:rsidRDefault="00BC0286">
            <w:pPr>
              <w:pStyle w:val="ConsPlusNormal"/>
            </w:pPr>
            <w:r>
              <w:t>Профилактическое посещение среднего медицинского персонала, ведущего самостоятельный прием (фельдшера)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209</w:t>
            </w:r>
          </w:p>
        </w:tc>
        <w:tc>
          <w:tcPr>
            <w:tcW w:w="2268" w:type="dxa"/>
            <w:vAlign w:val="center"/>
          </w:tcPr>
          <w:p w:rsidR="00BC0286" w:rsidRDefault="00BC0286">
            <w:pPr>
              <w:pStyle w:val="ConsPlusNormal"/>
            </w:pPr>
            <w:r>
              <w:t>B04.069.004.001</w:t>
            </w:r>
          </w:p>
        </w:tc>
        <w:tc>
          <w:tcPr>
            <w:tcW w:w="3628" w:type="dxa"/>
          </w:tcPr>
          <w:p w:rsidR="00BC0286" w:rsidRDefault="00BC0286">
            <w:pPr>
              <w:pStyle w:val="ConsPlusNormal"/>
            </w:pPr>
            <w:r>
              <w:t>Профилактическое посещение среднего медицинского персонала, ведущего самостоятельный прием (акушерки)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210</w:t>
            </w:r>
          </w:p>
        </w:tc>
        <w:tc>
          <w:tcPr>
            <w:tcW w:w="2268" w:type="dxa"/>
            <w:vAlign w:val="center"/>
          </w:tcPr>
          <w:p w:rsidR="00BC0286" w:rsidRDefault="00BC0286">
            <w:pPr>
              <w:pStyle w:val="ConsPlusNormal"/>
            </w:pPr>
            <w:r>
              <w:t>B04.069.004.002</w:t>
            </w:r>
          </w:p>
        </w:tc>
        <w:tc>
          <w:tcPr>
            <w:tcW w:w="3628" w:type="dxa"/>
          </w:tcPr>
          <w:p w:rsidR="00BC0286" w:rsidRDefault="00BC0286">
            <w:pPr>
              <w:pStyle w:val="ConsPlusNormal"/>
            </w:pPr>
            <w:r>
              <w:t>Профилактическое посещение среднего медицинского персонала, ведущего самостоятельный прием (акушерки) (дети)</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211</w:t>
            </w:r>
          </w:p>
        </w:tc>
        <w:tc>
          <w:tcPr>
            <w:tcW w:w="2268" w:type="dxa"/>
            <w:vAlign w:val="center"/>
          </w:tcPr>
          <w:p w:rsidR="00BC0286" w:rsidRDefault="00BC0286">
            <w:pPr>
              <w:pStyle w:val="ConsPlusNormal"/>
            </w:pPr>
            <w:r>
              <w:t>B04.069.007.001</w:t>
            </w:r>
          </w:p>
        </w:tc>
        <w:tc>
          <w:tcPr>
            <w:tcW w:w="3628" w:type="dxa"/>
          </w:tcPr>
          <w:p w:rsidR="00BC0286" w:rsidRDefault="00BC0286">
            <w:pPr>
              <w:pStyle w:val="ConsPlusNormal"/>
            </w:pPr>
            <w:r>
              <w:t>Патронаж на дому средним медицинским персоналом, ведущим самостоятельный прием (фельдшером)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212</w:t>
            </w:r>
          </w:p>
        </w:tc>
        <w:tc>
          <w:tcPr>
            <w:tcW w:w="2268" w:type="dxa"/>
            <w:vAlign w:val="center"/>
          </w:tcPr>
          <w:p w:rsidR="00BC0286" w:rsidRDefault="00BC0286">
            <w:pPr>
              <w:pStyle w:val="ConsPlusNormal"/>
            </w:pPr>
            <w:r>
              <w:t>B04.069.007.002</w:t>
            </w:r>
          </w:p>
        </w:tc>
        <w:tc>
          <w:tcPr>
            <w:tcW w:w="3628" w:type="dxa"/>
          </w:tcPr>
          <w:p w:rsidR="00BC0286" w:rsidRDefault="00BC0286">
            <w:pPr>
              <w:pStyle w:val="ConsPlusNormal"/>
            </w:pPr>
            <w:r>
              <w:t>Патронаж на дому средним медицинским персоналом, ведущим самостоятельный прием (фельдшером)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213</w:t>
            </w:r>
          </w:p>
        </w:tc>
        <w:tc>
          <w:tcPr>
            <w:tcW w:w="2268" w:type="dxa"/>
            <w:vAlign w:val="center"/>
          </w:tcPr>
          <w:p w:rsidR="00BC0286" w:rsidRDefault="00BC0286">
            <w:pPr>
              <w:pStyle w:val="ConsPlusNormal"/>
            </w:pPr>
            <w:r>
              <w:t>B04.069.008.001</w:t>
            </w:r>
          </w:p>
        </w:tc>
        <w:tc>
          <w:tcPr>
            <w:tcW w:w="3628" w:type="dxa"/>
          </w:tcPr>
          <w:p w:rsidR="00BC0286" w:rsidRDefault="00BC0286">
            <w:pPr>
              <w:pStyle w:val="ConsPlusNormal"/>
            </w:pPr>
            <w:r>
              <w:t>Патронаж на дому средним медицинским персоналом, ведущим самостоятельный прием (акушеркой)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214</w:t>
            </w:r>
          </w:p>
        </w:tc>
        <w:tc>
          <w:tcPr>
            <w:tcW w:w="2268" w:type="dxa"/>
            <w:vAlign w:val="center"/>
          </w:tcPr>
          <w:p w:rsidR="00BC0286" w:rsidRDefault="00BC0286">
            <w:pPr>
              <w:pStyle w:val="ConsPlusNormal"/>
            </w:pPr>
            <w:r>
              <w:t>B04.069.008.002</w:t>
            </w:r>
          </w:p>
        </w:tc>
        <w:tc>
          <w:tcPr>
            <w:tcW w:w="3628" w:type="dxa"/>
          </w:tcPr>
          <w:p w:rsidR="00BC0286" w:rsidRDefault="00BC0286">
            <w:pPr>
              <w:pStyle w:val="ConsPlusNormal"/>
            </w:pPr>
            <w:r>
              <w:t xml:space="preserve">Патронаж на дому средним медицинским персоналом, ведущим самостоятельный прием </w:t>
            </w:r>
            <w:r>
              <w:lastRenderedPageBreak/>
              <w:t>(акушеркой) (дети)</w:t>
            </w:r>
          </w:p>
        </w:tc>
        <w:tc>
          <w:tcPr>
            <w:tcW w:w="1304" w:type="dxa"/>
            <w:vAlign w:val="center"/>
          </w:tcPr>
          <w:p w:rsidR="00BC0286" w:rsidRDefault="00BC0286">
            <w:pPr>
              <w:pStyle w:val="ConsPlusNormal"/>
              <w:jc w:val="right"/>
            </w:pPr>
            <w:r>
              <w:lastRenderedPageBreak/>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lastRenderedPageBreak/>
              <w:t>215</w:t>
            </w:r>
          </w:p>
        </w:tc>
        <w:tc>
          <w:tcPr>
            <w:tcW w:w="2268" w:type="dxa"/>
            <w:vAlign w:val="center"/>
          </w:tcPr>
          <w:p w:rsidR="00BC0286" w:rsidRDefault="00BC0286">
            <w:pPr>
              <w:pStyle w:val="ConsPlusNormal"/>
            </w:pPr>
            <w:r>
              <w:t>B04.069.011.001</w:t>
            </w:r>
          </w:p>
        </w:tc>
        <w:tc>
          <w:tcPr>
            <w:tcW w:w="3628" w:type="dxa"/>
          </w:tcPr>
          <w:p w:rsidR="00BC0286" w:rsidRDefault="00BC0286">
            <w:pPr>
              <w:pStyle w:val="ConsPlusNormal"/>
            </w:pPr>
            <w:r>
              <w:t>Профилактическое посещение среднего медицинского персонала, ведущего самостоятельный прием (фельдшер с возложением отдельных функций врача)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216</w:t>
            </w:r>
          </w:p>
        </w:tc>
        <w:tc>
          <w:tcPr>
            <w:tcW w:w="2268" w:type="dxa"/>
            <w:vAlign w:val="center"/>
          </w:tcPr>
          <w:p w:rsidR="00BC0286" w:rsidRDefault="00BC0286">
            <w:pPr>
              <w:pStyle w:val="ConsPlusNormal"/>
            </w:pPr>
            <w:r>
              <w:t>B04.069.011.002</w:t>
            </w:r>
          </w:p>
        </w:tc>
        <w:tc>
          <w:tcPr>
            <w:tcW w:w="3628" w:type="dxa"/>
          </w:tcPr>
          <w:p w:rsidR="00BC0286" w:rsidRDefault="00BC0286">
            <w:pPr>
              <w:pStyle w:val="ConsPlusNormal"/>
            </w:pPr>
            <w:r>
              <w:t>Профилактическое посещение среднего медицинского персонала, ведущего самостоятельный прием (фельдшер с возложением отдельных функций врача)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217</w:t>
            </w:r>
          </w:p>
        </w:tc>
        <w:tc>
          <w:tcPr>
            <w:tcW w:w="2268" w:type="dxa"/>
            <w:vAlign w:val="center"/>
          </w:tcPr>
          <w:p w:rsidR="00BC0286" w:rsidRDefault="00BC0286">
            <w:pPr>
              <w:pStyle w:val="ConsPlusNormal"/>
            </w:pPr>
            <w:r>
              <w:t>B04.069.012.001</w:t>
            </w:r>
          </w:p>
        </w:tc>
        <w:tc>
          <w:tcPr>
            <w:tcW w:w="3628" w:type="dxa"/>
          </w:tcPr>
          <w:p w:rsidR="00BC0286" w:rsidRDefault="00BC0286">
            <w:pPr>
              <w:pStyle w:val="ConsPlusNormal"/>
            </w:pPr>
            <w:r>
              <w:t>Профилактическое посещение среднего медицинского персонала, ведущего самостоятельный прием (акушерки с возложением отдельных функций врача)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218</w:t>
            </w:r>
          </w:p>
        </w:tc>
        <w:tc>
          <w:tcPr>
            <w:tcW w:w="2268" w:type="dxa"/>
            <w:vAlign w:val="center"/>
          </w:tcPr>
          <w:p w:rsidR="00BC0286" w:rsidRDefault="00BC0286">
            <w:pPr>
              <w:pStyle w:val="ConsPlusNormal"/>
            </w:pPr>
            <w:r>
              <w:t>B04.069.012.002</w:t>
            </w:r>
          </w:p>
        </w:tc>
        <w:tc>
          <w:tcPr>
            <w:tcW w:w="3628" w:type="dxa"/>
          </w:tcPr>
          <w:p w:rsidR="00BC0286" w:rsidRDefault="00BC0286">
            <w:pPr>
              <w:pStyle w:val="ConsPlusNormal"/>
            </w:pPr>
            <w:r>
              <w:t>Профилактическое посещение среднего медицинского персонала, ведущего самостоятельный прием (акушерки с возложением отдельных функций врача) (дети)</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219</w:t>
            </w:r>
          </w:p>
        </w:tc>
        <w:tc>
          <w:tcPr>
            <w:tcW w:w="2268" w:type="dxa"/>
            <w:vAlign w:val="center"/>
          </w:tcPr>
          <w:p w:rsidR="00BC0286" w:rsidRDefault="00BC0286">
            <w:pPr>
              <w:pStyle w:val="ConsPlusNormal"/>
            </w:pPr>
            <w:r>
              <w:t>B04.069.015.001</w:t>
            </w:r>
          </w:p>
        </w:tc>
        <w:tc>
          <w:tcPr>
            <w:tcW w:w="3628" w:type="dxa"/>
          </w:tcPr>
          <w:p w:rsidR="00BC0286" w:rsidRDefault="00BC0286">
            <w:pPr>
              <w:pStyle w:val="ConsPlusNormal"/>
            </w:pPr>
            <w:r>
              <w:t>Патронаж на дому средним медицинским персоналом, ведущим самостоятельный прием (фельдшер с возложением отдельных функций врача)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220</w:t>
            </w:r>
          </w:p>
        </w:tc>
        <w:tc>
          <w:tcPr>
            <w:tcW w:w="2268" w:type="dxa"/>
            <w:vAlign w:val="center"/>
          </w:tcPr>
          <w:p w:rsidR="00BC0286" w:rsidRDefault="00BC0286">
            <w:pPr>
              <w:pStyle w:val="ConsPlusNormal"/>
            </w:pPr>
            <w:r>
              <w:t>B04.069.015.002</w:t>
            </w:r>
          </w:p>
        </w:tc>
        <w:tc>
          <w:tcPr>
            <w:tcW w:w="3628" w:type="dxa"/>
          </w:tcPr>
          <w:p w:rsidR="00BC0286" w:rsidRDefault="00BC0286">
            <w:pPr>
              <w:pStyle w:val="ConsPlusNormal"/>
            </w:pPr>
            <w:r>
              <w:t>Патронаж на дому средним медицинским персоналом, ведущим самостоятельный прием (фельдшер с возложением отдельных функций врача)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221</w:t>
            </w:r>
          </w:p>
        </w:tc>
        <w:tc>
          <w:tcPr>
            <w:tcW w:w="2268" w:type="dxa"/>
            <w:vAlign w:val="center"/>
          </w:tcPr>
          <w:p w:rsidR="00BC0286" w:rsidRDefault="00BC0286">
            <w:pPr>
              <w:pStyle w:val="ConsPlusNormal"/>
            </w:pPr>
            <w:r>
              <w:t>B04.069.016.001</w:t>
            </w:r>
          </w:p>
        </w:tc>
        <w:tc>
          <w:tcPr>
            <w:tcW w:w="3628" w:type="dxa"/>
          </w:tcPr>
          <w:p w:rsidR="00BC0286" w:rsidRDefault="00BC0286">
            <w:pPr>
              <w:pStyle w:val="ConsPlusNormal"/>
            </w:pPr>
            <w:r>
              <w:t>Патронаж на дому средним медицинским персоналом, ведущим самостоятельный прием (акушерка с возложением отдельных функций врача)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222</w:t>
            </w:r>
          </w:p>
        </w:tc>
        <w:tc>
          <w:tcPr>
            <w:tcW w:w="2268" w:type="dxa"/>
            <w:vAlign w:val="center"/>
          </w:tcPr>
          <w:p w:rsidR="00BC0286" w:rsidRDefault="00BC0286">
            <w:pPr>
              <w:pStyle w:val="ConsPlusNormal"/>
            </w:pPr>
            <w:r>
              <w:t>B04.069.016.002</w:t>
            </w:r>
          </w:p>
        </w:tc>
        <w:tc>
          <w:tcPr>
            <w:tcW w:w="3628" w:type="dxa"/>
          </w:tcPr>
          <w:p w:rsidR="00BC0286" w:rsidRDefault="00BC0286">
            <w:pPr>
              <w:pStyle w:val="ConsPlusNormal"/>
            </w:pPr>
            <w:r>
              <w:t>Патронаж на дому средним медицинским персоналом, ведущим самостоятельный прием (акушерка с возложением отдельных функций врача) (дети)</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223</w:t>
            </w:r>
          </w:p>
        </w:tc>
        <w:tc>
          <w:tcPr>
            <w:tcW w:w="2268" w:type="dxa"/>
            <w:vAlign w:val="center"/>
          </w:tcPr>
          <w:p w:rsidR="00BC0286" w:rsidRDefault="00BC0286">
            <w:pPr>
              <w:pStyle w:val="ConsPlusNormal"/>
            </w:pPr>
            <w:r>
              <w:t>B04.070.002.002</w:t>
            </w:r>
          </w:p>
        </w:tc>
        <w:tc>
          <w:tcPr>
            <w:tcW w:w="3628" w:type="dxa"/>
          </w:tcPr>
          <w:p w:rsidR="00BC0286" w:rsidRDefault="00BC0286">
            <w:pPr>
              <w:pStyle w:val="ConsPlusNormal"/>
            </w:pPr>
            <w:r>
              <w:t>Профилактическое посещение (осмотр, консультация) врача-кардиолога детского</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lastRenderedPageBreak/>
              <w:t>224</w:t>
            </w:r>
          </w:p>
        </w:tc>
        <w:tc>
          <w:tcPr>
            <w:tcW w:w="2268" w:type="dxa"/>
            <w:vAlign w:val="center"/>
          </w:tcPr>
          <w:p w:rsidR="00BC0286" w:rsidRDefault="00BC0286">
            <w:pPr>
              <w:pStyle w:val="ConsPlusNormal"/>
            </w:pPr>
            <w:r>
              <w:t>B04.071.002.002</w:t>
            </w:r>
          </w:p>
        </w:tc>
        <w:tc>
          <w:tcPr>
            <w:tcW w:w="3628" w:type="dxa"/>
          </w:tcPr>
          <w:p w:rsidR="00BC0286" w:rsidRDefault="00BC0286">
            <w:pPr>
              <w:pStyle w:val="ConsPlusNormal"/>
            </w:pPr>
            <w:r>
              <w:t>Профилактический прием (осмотр, консультация) врача - уролога-андролога детского</w:t>
            </w:r>
          </w:p>
        </w:tc>
        <w:tc>
          <w:tcPr>
            <w:tcW w:w="1304" w:type="dxa"/>
            <w:vAlign w:val="center"/>
          </w:tcPr>
          <w:p w:rsidR="00BC0286" w:rsidRDefault="00BC0286">
            <w:pPr>
              <w:pStyle w:val="ConsPlusNormal"/>
              <w:jc w:val="right"/>
            </w:pPr>
            <w:r>
              <w:t>339,41</w:t>
            </w:r>
          </w:p>
        </w:tc>
        <w:tc>
          <w:tcPr>
            <w:tcW w:w="1247" w:type="dxa"/>
            <w:vAlign w:val="center"/>
          </w:tcPr>
          <w:p w:rsidR="00BC0286" w:rsidRDefault="00BC0286">
            <w:pPr>
              <w:pStyle w:val="ConsPlusNormal"/>
              <w:jc w:val="right"/>
            </w:pPr>
            <w:r>
              <w:t>500,18</w:t>
            </w:r>
          </w:p>
        </w:tc>
      </w:tr>
      <w:tr w:rsidR="00BC0286">
        <w:tc>
          <w:tcPr>
            <w:tcW w:w="624" w:type="dxa"/>
            <w:vAlign w:val="center"/>
          </w:tcPr>
          <w:p w:rsidR="00BC0286" w:rsidRDefault="00BC0286">
            <w:pPr>
              <w:pStyle w:val="ConsPlusNormal"/>
              <w:jc w:val="center"/>
            </w:pPr>
            <w:r>
              <w:t>225</w:t>
            </w:r>
          </w:p>
        </w:tc>
        <w:tc>
          <w:tcPr>
            <w:tcW w:w="2268" w:type="dxa"/>
            <w:vAlign w:val="center"/>
          </w:tcPr>
          <w:p w:rsidR="00BC0286" w:rsidRDefault="00BC0286">
            <w:pPr>
              <w:pStyle w:val="ConsPlusNormal"/>
            </w:pPr>
            <w:r>
              <w:t>B04.072.001.001</w:t>
            </w:r>
          </w:p>
        </w:tc>
        <w:tc>
          <w:tcPr>
            <w:tcW w:w="3628" w:type="dxa"/>
          </w:tcPr>
          <w:p w:rsidR="00BC0286" w:rsidRDefault="00BC0286">
            <w:pPr>
              <w:pStyle w:val="ConsPlusNormal"/>
            </w:pPr>
            <w:r>
              <w:t>Диспансерное посещение школы здоровья (взрослые)</w:t>
            </w:r>
          </w:p>
        </w:tc>
        <w:tc>
          <w:tcPr>
            <w:tcW w:w="1304" w:type="dxa"/>
            <w:vAlign w:val="center"/>
          </w:tcPr>
          <w:p w:rsidR="00BC0286" w:rsidRDefault="00BC0286">
            <w:pPr>
              <w:pStyle w:val="ConsPlusNormal"/>
              <w:jc w:val="right"/>
            </w:pPr>
            <w:r>
              <w:t>196,86</w:t>
            </w:r>
          </w:p>
        </w:tc>
        <w:tc>
          <w:tcPr>
            <w:tcW w:w="1247" w:type="dxa"/>
            <w:vAlign w:val="center"/>
          </w:tcPr>
          <w:p w:rsidR="00BC0286" w:rsidRDefault="00BC0286">
            <w:pPr>
              <w:pStyle w:val="ConsPlusNormal"/>
              <w:jc w:val="right"/>
            </w:pPr>
            <w:r>
              <w:t>290,11</w:t>
            </w:r>
          </w:p>
        </w:tc>
      </w:tr>
      <w:tr w:rsidR="00BC0286">
        <w:tc>
          <w:tcPr>
            <w:tcW w:w="624" w:type="dxa"/>
            <w:vAlign w:val="center"/>
          </w:tcPr>
          <w:p w:rsidR="00BC0286" w:rsidRDefault="00BC0286">
            <w:pPr>
              <w:pStyle w:val="ConsPlusNormal"/>
              <w:jc w:val="center"/>
            </w:pPr>
            <w:r>
              <w:t>226</w:t>
            </w:r>
          </w:p>
        </w:tc>
        <w:tc>
          <w:tcPr>
            <w:tcW w:w="2268" w:type="dxa"/>
            <w:vAlign w:val="center"/>
          </w:tcPr>
          <w:p w:rsidR="00BC0286" w:rsidRDefault="00BC0286">
            <w:pPr>
              <w:pStyle w:val="ConsPlusNormal"/>
            </w:pPr>
            <w:r>
              <w:t>B04.072.001.002</w:t>
            </w:r>
          </w:p>
        </w:tc>
        <w:tc>
          <w:tcPr>
            <w:tcW w:w="3628" w:type="dxa"/>
          </w:tcPr>
          <w:p w:rsidR="00BC0286" w:rsidRDefault="00BC0286">
            <w:pPr>
              <w:pStyle w:val="ConsPlusNormal"/>
            </w:pPr>
            <w:r>
              <w:t>Диспансерное посещение школы здоровья (дети)</w:t>
            </w:r>
          </w:p>
        </w:tc>
        <w:tc>
          <w:tcPr>
            <w:tcW w:w="1304" w:type="dxa"/>
            <w:vAlign w:val="center"/>
          </w:tcPr>
          <w:p w:rsidR="00BC0286" w:rsidRDefault="00BC0286">
            <w:pPr>
              <w:pStyle w:val="ConsPlusNormal"/>
              <w:jc w:val="right"/>
            </w:pPr>
            <w:r>
              <w:t>196,86</w:t>
            </w:r>
          </w:p>
        </w:tc>
        <w:tc>
          <w:tcPr>
            <w:tcW w:w="1247" w:type="dxa"/>
            <w:vAlign w:val="center"/>
          </w:tcPr>
          <w:p w:rsidR="00BC0286" w:rsidRDefault="00BC0286">
            <w:pPr>
              <w:pStyle w:val="ConsPlusNormal"/>
              <w:jc w:val="right"/>
            </w:pPr>
            <w:r>
              <w:t>290,11</w:t>
            </w:r>
          </w:p>
        </w:tc>
      </w:tr>
      <w:tr w:rsidR="00BC0286">
        <w:tc>
          <w:tcPr>
            <w:tcW w:w="624" w:type="dxa"/>
            <w:vAlign w:val="center"/>
          </w:tcPr>
          <w:p w:rsidR="00BC0286" w:rsidRDefault="00BC0286">
            <w:pPr>
              <w:pStyle w:val="ConsPlusNormal"/>
              <w:jc w:val="center"/>
            </w:pPr>
            <w:r>
              <w:t>227</w:t>
            </w:r>
          </w:p>
        </w:tc>
        <w:tc>
          <w:tcPr>
            <w:tcW w:w="2268" w:type="dxa"/>
            <w:vAlign w:val="center"/>
          </w:tcPr>
          <w:p w:rsidR="00BC0286" w:rsidRDefault="00BC0286">
            <w:pPr>
              <w:pStyle w:val="ConsPlusNormal"/>
            </w:pPr>
            <w:r>
              <w:t>B06.001.001.001</w:t>
            </w:r>
          </w:p>
        </w:tc>
        <w:tc>
          <w:tcPr>
            <w:tcW w:w="3628" w:type="dxa"/>
          </w:tcPr>
          <w:p w:rsidR="00BC0286" w:rsidRDefault="00BC0286">
            <w:pPr>
              <w:pStyle w:val="ConsPlusNormal"/>
            </w:pPr>
            <w:r>
              <w:t>Посещение (осмотр, консультация) врача - акушера-гинеколога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228</w:t>
            </w:r>
          </w:p>
        </w:tc>
        <w:tc>
          <w:tcPr>
            <w:tcW w:w="2268" w:type="dxa"/>
            <w:vAlign w:val="center"/>
          </w:tcPr>
          <w:p w:rsidR="00BC0286" w:rsidRDefault="00BC0286">
            <w:pPr>
              <w:pStyle w:val="ConsPlusNormal"/>
            </w:pPr>
            <w:r>
              <w:t>B06.001.001.002</w:t>
            </w:r>
          </w:p>
        </w:tc>
        <w:tc>
          <w:tcPr>
            <w:tcW w:w="3628" w:type="dxa"/>
          </w:tcPr>
          <w:p w:rsidR="00BC0286" w:rsidRDefault="00BC0286">
            <w:pPr>
              <w:pStyle w:val="ConsPlusNormal"/>
            </w:pPr>
            <w:r>
              <w:t>Посещение (осмотр, консультация) врача - акушера-гинеколога (дети)</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229</w:t>
            </w:r>
          </w:p>
        </w:tc>
        <w:tc>
          <w:tcPr>
            <w:tcW w:w="2268" w:type="dxa"/>
            <w:vAlign w:val="center"/>
          </w:tcPr>
          <w:p w:rsidR="00BC0286" w:rsidRDefault="00BC0286">
            <w:pPr>
              <w:pStyle w:val="ConsPlusNormal"/>
            </w:pPr>
            <w:r>
              <w:t>B06.001.002.001</w:t>
            </w:r>
          </w:p>
        </w:tc>
        <w:tc>
          <w:tcPr>
            <w:tcW w:w="3628" w:type="dxa"/>
          </w:tcPr>
          <w:p w:rsidR="00BC0286" w:rsidRDefault="00BC0286">
            <w:pPr>
              <w:pStyle w:val="ConsPlusNormal"/>
            </w:pPr>
            <w:r>
              <w:t>Посещение (осмотр, консультация) врача - акушера-гинеколога (взрослые), проводимое мобильной медицинской бригадой</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230</w:t>
            </w:r>
          </w:p>
        </w:tc>
        <w:tc>
          <w:tcPr>
            <w:tcW w:w="2268" w:type="dxa"/>
            <w:vAlign w:val="center"/>
          </w:tcPr>
          <w:p w:rsidR="00BC0286" w:rsidRDefault="00BC0286">
            <w:pPr>
              <w:pStyle w:val="ConsPlusNormal"/>
            </w:pPr>
            <w:r>
              <w:t>B06.001.002.002</w:t>
            </w:r>
          </w:p>
        </w:tc>
        <w:tc>
          <w:tcPr>
            <w:tcW w:w="3628" w:type="dxa"/>
          </w:tcPr>
          <w:p w:rsidR="00BC0286" w:rsidRDefault="00BC0286">
            <w:pPr>
              <w:pStyle w:val="ConsPlusNormal"/>
            </w:pPr>
            <w:r>
              <w:t>Посещение (осмотр, консультация) врача - акушера-гинеколога (дети), проводимое мобильной медицинской бригадой</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231</w:t>
            </w:r>
          </w:p>
        </w:tc>
        <w:tc>
          <w:tcPr>
            <w:tcW w:w="2268" w:type="dxa"/>
            <w:vAlign w:val="center"/>
          </w:tcPr>
          <w:p w:rsidR="00BC0286" w:rsidRDefault="00BC0286">
            <w:pPr>
              <w:pStyle w:val="ConsPlusNormal"/>
            </w:pPr>
            <w:r>
              <w:t>B06.002.001.001</w:t>
            </w:r>
          </w:p>
        </w:tc>
        <w:tc>
          <w:tcPr>
            <w:tcW w:w="3628" w:type="dxa"/>
          </w:tcPr>
          <w:p w:rsidR="00BC0286" w:rsidRDefault="00BC0286">
            <w:pPr>
              <w:pStyle w:val="ConsPlusNormal"/>
            </w:pPr>
            <w:r>
              <w:t>Посещение (осмотр, консультация) врача - аллерголога-иммунолога (взрослые)</w:t>
            </w:r>
          </w:p>
        </w:tc>
        <w:tc>
          <w:tcPr>
            <w:tcW w:w="1304" w:type="dxa"/>
            <w:vAlign w:val="center"/>
          </w:tcPr>
          <w:p w:rsidR="00BC0286" w:rsidRDefault="00BC0286">
            <w:pPr>
              <w:pStyle w:val="ConsPlusNormal"/>
              <w:jc w:val="right"/>
            </w:pPr>
            <w:r>
              <w:t>745,92</w:t>
            </w:r>
          </w:p>
        </w:tc>
        <w:tc>
          <w:tcPr>
            <w:tcW w:w="1247" w:type="dxa"/>
            <w:vAlign w:val="center"/>
          </w:tcPr>
          <w:p w:rsidR="00BC0286" w:rsidRDefault="00BC0286">
            <w:pPr>
              <w:pStyle w:val="ConsPlusNormal"/>
              <w:jc w:val="right"/>
            </w:pPr>
            <w:r>
              <w:t>1099,25</w:t>
            </w:r>
          </w:p>
        </w:tc>
      </w:tr>
      <w:tr w:rsidR="00BC0286">
        <w:tc>
          <w:tcPr>
            <w:tcW w:w="624" w:type="dxa"/>
            <w:vAlign w:val="center"/>
          </w:tcPr>
          <w:p w:rsidR="00BC0286" w:rsidRDefault="00BC0286">
            <w:pPr>
              <w:pStyle w:val="ConsPlusNormal"/>
              <w:jc w:val="center"/>
            </w:pPr>
            <w:r>
              <w:t>232</w:t>
            </w:r>
          </w:p>
        </w:tc>
        <w:tc>
          <w:tcPr>
            <w:tcW w:w="2268" w:type="dxa"/>
            <w:vAlign w:val="center"/>
          </w:tcPr>
          <w:p w:rsidR="00BC0286" w:rsidRDefault="00BC0286">
            <w:pPr>
              <w:pStyle w:val="ConsPlusNormal"/>
            </w:pPr>
            <w:r>
              <w:t>B06.002.001.002</w:t>
            </w:r>
          </w:p>
        </w:tc>
        <w:tc>
          <w:tcPr>
            <w:tcW w:w="3628" w:type="dxa"/>
          </w:tcPr>
          <w:p w:rsidR="00BC0286" w:rsidRDefault="00BC0286">
            <w:pPr>
              <w:pStyle w:val="ConsPlusNormal"/>
            </w:pPr>
            <w:r>
              <w:t>Посещение (осмотр, консультация) врача-аллерголога иммунолога (дети)</w:t>
            </w:r>
          </w:p>
        </w:tc>
        <w:tc>
          <w:tcPr>
            <w:tcW w:w="1304" w:type="dxa"/>
            <w:vAlign w:val="center"/>
          </w:tcPr>
          <w:p w:rsidR="00BC0286" w:rsidRDefault="00BC0286">
            <w:pPr>
              <w:pStyle w:val="ConsPlusNormal"/>
              <w:jc w:val="right"/>
            </w:pPr>
            <w:r>
              <w:t>745,92</w:t>
            </w:r>
          </w:p>
        </w:tc>
        <w:tc>
          <w:tcPr>
            <w:tcW w:w="1247" w:type="dxa"/>
            <w:vAlign w:val="center"/>
          </w:tcPr>
          <w:p w:rsidR="00BC0286" w:rsidRDefault="00BC0286">
            <w:pPr>
              <w:pStyle w:val="ConsPlusNormal"/>
              <w:jc w:val="right"/>
            </w:pPr>
            <w:r>
              <w:t>1099,25</w:t>
            </w:r>
          </w:p>
        </w:tc>
      </w:tr>
      <w:tr w:rsidR="00BC0286">
        <w:tc>
          <w:tcPr>
            <w:tcW w:w="624" w:type="dxa"/>
            <w:vAlign w:val="center"/>
          </w:tcPr>
          <w:p w:rsidR="00BC0286" w:rsidRDefault="00BC0286">
            <w:pPr>
              <w:pStyle w:val="ConsPlusNormal"/>
              <w:jc w:val="center"/>
            </w:pPr>
            <w:r>
              <w:t>233</w:t>
            </w:r>
          </w:p>
        </w:tc>
        <w:tc>
          <w:tcPr>
            <w:tcW w:w="2268" w:type="dxa"/>
            <w:vAlign w:val="center"/>
          </w:tcPr>
          <w:p w:rsidR="00BC0286" w:rsidRDefault="00BC0286">
            <w:pPr>
              <w:pStyle w:val="ConsPlusNormal"/>
            </w:pPr>
            <w:r>
              <w:t>B06.004.001.001</w:t>
            </w:r>
          </w:p>
        </w:tc>
        <w:tc>
          <w:tcPr>
            <w:tcW w:w="3628" w:type="dxa"/>
          </w:tcPr>
          <w:p w:rsidR="00BC0286" w:rsidRDefault="00BC0286">
            <w:pPr>
              <w:pStyle w:val="ConsPlusNormal"/>
            </w:pPr>
            <w:r>
              <w:t>Посещение (осмотр, консультация) врача-гастроэнтеролога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234</w:t>
            </w:r>
          </w:p>
        </w:tc>
        <w:tc>
          <w:tcPr>
            <w:tcW w:w="2268" w:type="dxa"/>
            <w:vAlign w:val="center"/>
          </w:tcPr>
          <w:p w:rsidR="00BC0286" w:rsidRDefault="00BC0286">
            <w:pPr>
              <w:pStyle w:val="ConsPlusNormal"/>
            </w:pPr>
            <w:r>
              <w:t>B06.004.001.002</w:t>
            </w:r>
          </w:p>
        </w:tc>
        <w:tc>
          <w:tcPr>
            <w:tcW w:w="3628" w:type="dxa"/>
          </w:tcPr>
          <w:p w:rsidR="00BC0286" w:rsidRDefault="00BC0286">
            <w:pPr>
              <w:pStyle w:val="ConsPlusNormal"/>
            </w:pPr>
            <w:r>
              <w:t>Посещение (осмотр, консультация) врача-гастроэнтеролога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235</w:t>
            </w:r>
          </w:p>
        </w:tc>
        <w:tc>
          <w:tcPr>
            <w:tcW w:w="2268" w:type="dxa"/>
            <w:vAlign w:val="center"/>
          </w:tcPr>
          <w:p w:rsidR="00BC0286" w:rsidRDefault="00BC0286">
            <w:pPr>
              <w:pStyle w:val="ConsPlusNormal"/>
            </w:pPr>
            <w:r>
              <w:t>B06.004.002.001</w:t>
            </w:r>
          </w:p>
        </w:tc>
        <w:tc>
          <w:tcPr>
            <w:tcW w:w="3628" w:type="dxa"/>
          </w:tcPr>
          <w:p w:rsidR="00BC0286" w:rsidRDefault="00BC0286">
            <w:pPr>
              <w:pStyle w:val="ConsPlusNormal"/>
            </w:pPr>
            <w:r>
              <w:t>Посещение (осмотр, консультация) врача-гастроэнтеролога (взрослые), проводимое мобильной медицинской бригадой</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236</w:t>
            </w:r>
          </w:p>
        </w:tc>
        <w:tc>
          <w:tcPr>
            <w:tcW w:w="2268" w:type="dxa"/>
            <w:vAlign w:val="center"/>
          </w:tcPr>
          <w:p w:rsidR="00BC0286" w:rsidRDefault="00BC0286">
            <w:pPr>
              <w:pStyle w:val="ConsPlusNormal"/>
            </w:pPr>
            <w:r>
              <w:t>B06.004.002.002</w:t>
            </w:r>
          </w:p>
        </w:tc>
        <w:tc>
          <w:tcPr>
            <w:tcW w:w="3628" w:type="dxa"/>
          </w:tcPr>
          <w:p w:rsidR="00BC0286" w:rsidRDefault="00BC0286">
            <w:pPr>
              <w:pStyle w:val="ConsPlusNormal"/>
            </w:pPr>
            <w:r>
              <w:t>Посещение (осмотр, консультация) врача-гастроэнтеролога (дети), проводимое мобильной медицинской бригадой</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237</w:t>
            </w:r>
          </w:p>
        </w:tc>
        <w:tc>
          <w:tcPr>
            <w:tcW w:w="2268" w:type="dxa"/>
            <w:vAlign w:val="center"/>
          </w:tcPr>
          <w:p w:rsidR="00BC0286" w:rsidRDefault="00BC0286">
            <w:pPr>
              <w:pStyle w:val="ConsPlusNormal"/>
            </w:pPr>
            <w:r>
              <w:t>B06.005.001.001</w:t>
            </w:r>
          </w:p>
        </w:tc>
        <w:tc>
          <w:tcPr>
            <w:tcW w:w="3628" w:type="dxa"/>
          </w:tcPr>
          <w:p w:rsidR="00BC0286" w:rsidRDefault="00BC0286">
            <w:pPr>
              <w:pStyle w:val="ConsPlusNormal"/>
            </w:pPr>
            <w:r>
              <w:t>Посещение (осмотр, консультация) врача-гематолога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238</w:t>
            </w:r>
          </w:p>
        </w:tc>
        <w:tc>
          <w:tcPr>
            <w:tcW w:w="2268" w:type="dxa"/>
            <w:vAlign w:val="center"/>
          </w:tcPr>
          <w:p w:rsidR="00BC0286" w:rsidRDefault="00BC0286">
            <w:pPr>
              <w:pStyle w:val="ConsPlusNormal"/>
            </w:pPr>
            <w:r>
              <w:t>B06.005.001.002</w:t>
            </w:r>
          </w:p>
        </w:tc>
        <w:tc>
          <w:tcPr>
            <w:tcW w:w="3628" w:type="dxa"/>
          </w:tcPr>
          <w:p w:rsidR="00BC0286" w:rsidRDefault="00BC0286">
            <w:pPr>
              <w:pStyle w:val="ConsPlusNormal"/>
            </w:pPr>
            <w:r>
              <w:t>Посещение (осмотр, консультация) врача-гематолога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lastRenderedPageBreak/>
              <w:t>239</w:t>
            </w:r>
          </w:p>
        </w:tc>
        <w:tc>
          <w:tcPr>
            <w:tcW w:w="2268" w:type="dxa"/>
            <w:vAlign w:val="center"/>
          </w:tcPr>
          <w:p w:rsidR="00BC0286" w:rsidRDefault="00BC0286">
            <w:pPr>
              <w:pStyle w:val="ConsPlusNormal"/>
            </w:pPr>
            <w:r>
              <w:t>B06.006.001.001</w:t>
            </w:r>
          </w:p>
        </w:tc>
        <w:tc>
          <w:tcPr>
            <w:tcW w:w="3628" w:type="dxa"/>
          </w:tcPr>
          <w:p w:rsidR="00BC0286" w:rsidRDefault="00BC0286">
            <w:pPr>
              <w:pStyle w:val="ConsPlusNormal"/>
            </w:pPr>
            <w:r>
              <w:t>Посещение (осмотр, консультация) врача генетика (взрослые)</w:t>
            </w:r>
          </w:p>
        </w:tc>
        <w:tc>
          <w:tcPr>
            <w:tcW w:w="1304" w:type="dxa"/>
            <w:vAlign w:val="center"/>
          </w:tcPr>
          <w:p w:rsidR="00BC0286" w:rsidRDefault="00BC0286">
            <w:pPr>
              <w:pStyle w:val="ConsPlusNormal"/>
              <w:jc w:val="right"/>
            </w:pPr>
            <w:r>
              <w:t>1413,05</w:t>
            </w:r>
          </w:p>
        </w:tc>
        <w:tc>
          <w:tcPr>
            <w:tcW w:w="1247" w:type="dxa"/>
            <w:vAlign w:val="center"/>
          </w:tcPr>
          <w:p w:rsidR="00BC0286" w:rsidRDefault="00BC0286">
            <w:pPr>
              <w:pStyle w:val="ConsPlusNormal"/>
              <w:jc w:val="right"/>
            </w:pPr>
            <w:r>
              <w:t>2082,39</w:t>
            </w:r>
          </w:p>
        </w:tc>
      </w:tr>
      <w:tr w:rsidR="00BC0286">
        <w:tc>
          <w:tcPr>
            <w:tcW w:w="624" w:type="dxa"/>
            <w:vAlign w:val="center"/>
          </w:tcPr>
          <w:p w:rsidR="00BC0286" w:rsidRDefault="00BC0286">
            <w:pPr>
              <w:pStyle w:val="ConsPlusNormal"/>
              <w:jc w:val="center"/>
            </w:pPr>
            <w:r>
              <w:t>240</w:t>
            </w:r>
          </w:p>
        </w:tc>
        <w:tc>
          <w:tcPr>
            <w:tcW w:w="2268" w:type="dxa"/>
            <w:vAlign w:val="center"/>
          </w:tcPr>
          <w:p w:rsidR="00BC0286" w:rsidRDefault="00BC0286">
            <w:pPr>
              <w:pStyle w:val="ConsPlusNormal"/>
            </w:pPr>
            <w:r>
              <w:t>B06.006.001.002</w:t>
            </w:r>
          </w:p>
        </w:tc>
        <w:tc>
          <w:tcPr>
            <w:tcW w:w="3628" w:type="dxa"/>
          </w:tcPr>
          <w:p w:rsidR="00BC0286" w:rsidRDefault="00BC0286">
            <w:pPr>
              <w:pStyle w:val="ConsPlusNormal"/>
            </w:pPr>
            <w:r>
              <w:t>Посещение (осмотр, консультация) врача генетика (дети)</w:t>
            </w:r>
          </w:p>
        </w:tc>
        <w:tc>
          <w:tcPr>
            <w:tcW w:w="1304" w:type="dxa"/>
            <w:vAlign w:val="center"/>
          </w:tcPr>
          <w:p w:rsidR="00BC0286" w:rsidRDefault="00BC0286">
            <w:pPr>
              <w:pStyle w:val="ConsPlusNormal"/>
              <w:jc w:val="right"/>
            </w:pPr>
            <w:r>
              <w:t>1413,05</w:t>
            </w:r>
          </w:p>
        </w:tc>
        <w:tc>
          <w:tcPr>
            <w:tcW w:w="1247" w:type="dxa"/>
            <w:vAlign w:val="center"/>
          </w:tcPr>
          <w:p w:rsidR="00BC0286" w:rsidRDefault="00BC0286">
            <w:pPr>
              <w:pStyle w:val="ConsPlusNormal"/>
              <w:jc w:val="right"/>
            </w:pPr>
            <w:r>
              <w:t>2082,39</w:t>
            </w:r>
          </w:p>
        </w:tc>
      </w:tr>
      <w:tr w:rsidR="00BC0286">
        <w:tc>
          <w:tcPr>
            <w:tcW w:w="624" w:type="dxa"/>
            <w:vAlign w:val="center"/>
          </w:tcPr>
          <w:p w:rsidR="00BC0286" w:rsidRDefault="00BC0286">
            <w:pPr>
              <w:pStyle w:val="ConsPlusNormal"/>
              <w:jc w:val="center"/>
            </w:pPr>
            <w:r>
              <w:t>241</w:t>
            </w:r>
          </w:p>
        </w:tc>
        <w:tc>
          <w:tcPr>
            <w:tcW w:w="2268" w:type="dxa"/>
            <w:vAlign w:val="center"/>
          </w:tcPr>
          <w:p w:rsidR="00BC0286" w:rsidRDefault="00BC0286">
            <w:pPr>
              <w:pStyle w:val="ConsPlusNormal"/>
            </w:pPr>
            <w:r>
              <w:t>B06.007.001.001</w:t>
            </w:r>
          </w:p>
        </w:tc>
        <w:tc>
          <w:tcPr>
            <w:tcW w:w="3628" w:type="dxa"/>
          </w:tcPr>
          <w:p w:rsidR="00BC0286" w:rsidRDefault="00BC0286">
            <w:pPr>
              <w:pStyle w:val="ConsPlusNormal"/>
            </w:pPr>
            <w:r>
              <w:t>Посещение (осмотр, консультация) врача-гериатра</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242</w:t>
            </w:r>
          </w:p>
        </w:tc>
        <w:tc>
          <w:tcPr>
            <w:tcW w:w="2268" w:type="dxa"/>
            <w:vAlign w:val="center"/>
          </w:tcPr>
          <w:p w:rsidR="00BC0286" w:rsidRDefault="00BC0286">
            <w:pPr>
              <w:pStyle w:val="ConsPlusNormal"/>
            </w:pPr>
            <w:r>
              <w:t>B06.008.001.001</w:t>
            </w:r>
          </w:p>
        </w:tc>
        <w:tc>
          <w:tcPr>
            <w:tcW w:w="3628" w:type="dxa"/>
          </w:tcPr>
          <w:p w:rsidR="00BC0286" w:rsidRDefault="00BC0286">
            <w:pPr>
              <w:pStyle w:val="ConsPlusNormal"/>
            </w:pPr>
            <w:r>
              <w:t>Посещение (осмотр, консультация) врача-дерматовенеролога (взрослые)</w:t>
            </w:r>
          </w:p>
        </w:tc>
        <w:tc>
          <w:tcPr>
            <w:tcW w:w="1304" w:type="dxa"/>
            <w:vAlign w:val="center"/>
          </w:tcPr>
          <w:p w:rsidR="00BC0286" w:rsidRDefault="00BC0286">
            <w:pPr>
              <w:pStyle w:val="ConsPlusNormal"/>
              <w:jc w:val="right"/>
            </w:pPr>
            <w:r>
              <w:t>338,21</w:t>
            </w:r>
          </w:p>
        </w:tc>
        <w:tc>
          <w:tcPr>
            <w:tcW w:w="1247" w:type="dxa"/>
            <w:vAlign w:val="center"/>
          </w:tcPr>
          <w:p w:rsidR="00BC0286" w:rsidRDefault="00BC0286">
            <w:pPr>
              <w:pStyle w:val="ConsPlusNormal"/>
              <w:jc w:val="right"/>
            </w:pPr>
            <w:r>
              <w:t>498,41</w:t>
            </w:r>
          </w:p>
        </w:tc>
      </w:tr>
      <w:tr w:rsidR="00BC0286">
        <w:tc>
          <w:tcPr>
            <w:tcW w:w="624" w:type="dxa"/>
            <w:vAlign w:val="center"/>
          </w:tcPr>
          <w:p w:rsidR="00BC0286" w:rsidRDefault="00BC0286">
            <w:pPr>
              <w:pStyle w:val="ConsPlusNormal"/>
              <w:jc w:val="center"/>
            </w:pPr>
            <w:r>
              <w:t>243</w:t>
            </w:r>
          </w:p>
        </w:tc>
        <w:tc>
          <w:tcPr>
            <w:tcW w:w="2268" w:type="dxa"/>
            <w:vAlign w:val="center"/>
          </w:tcPr>
          <w:p w:rsidR="00BC0286" w:rsidRDefault="00BC0286">
            <w:pPr>
              <w:pStyle w:val="ConsPlusNormal"/>
            </w:pPr>
            <w:r>
              <w:t>B06.008.001.002</w:t>
            </w:r>
          </w:p>
        </w:tc>
        <w:tc>
          <w:tcPr>
            <w:tcW w:w="3628" w:type="dxa"/>
          </w:tcPr>
          <w:p w:rsidR="00BC0286" w:rsidRDefault="00BC0286">
            <w:pPr>
              <w:pStyle w:val="ConsPlusNormal"/>
            </w:pPr>
            <w:r>
              <w:t>Посещение (осмотр, консультация) врача-дерматовенеролога (дети)</w:t>
            </w:r>
          </w:p>
        </w:tc>
        <w:tc>
          <w:tcPr>
            <w:tcW w:w="1304" w:type="dxa"/>
            <w:vAlign w:val="center"/>
          </w:tcPr>
          <w:p w:rsidR="00BC0286" w:rsidRDefault="00BC0286">
            <w:pPr>
              <w:pStyle w:val="ConsPlusNormal"/>
              <w:jc w:val="right"/>
            </w:pPr>
            <w:r>
              <w:t>338,21</w:t>
            </w:r>
          </w:p>
        </w:tc>
        <w:tc>
          <w:tcPr>
            <w:tcW w:w="1247" w:type="dxa"/>
            <w:vAlign w:val="center"/>
          </w:tcPr>
          <w:p w:rsidR="00BC0286" w:rsidRDefault="00BC0286">
            <w:pPr>
              <w:pStyle w:val="ConsPlusNormal"/>
              <w:jc w:val="right"/>
            </w:pPr>
            <w:r>
              <w:t>498,41</w:t>
            </w:r>
          </w:p>
        </w:tc>
      </w:tr>
      <w:tr w:rsidR="00BC0286">
        <w:tc>
          <w:tcPr>
            <w:tcW w:w="624" w:type="dxa"/>
            <w:vAlign w:val="center"/>
          </w:tcPr>
          <w:p w:rsidR="00BC0286" w:rsidRDefault="00BC0286">
            <w:pPr>
              <w:pStyle w:val="ConsPlusNormal"/>
              <w:jc w:val="center"/>
            </w:pPr>
            <w:r>
              <w:t>244</w:t>
            </w:r>
          </w:p>
        </w:tc>
        <w:tc>
          <w:tcPr>
            <w:tcW w:w="2268" w:type="dxa"/>
            <w:vAlign w:val="center"/>
          </w:tcPr>
          <w:p w:rsidR="00BC0286" w:rsidRDefault="00BC0286">
            <w:pPr>
              <w:pStyle w:val="ConsPlusNormal"/>
            </w:pPr>
            <w:r>
              <w:t>B06.009.001.002</w:t>
            </w:r>
          </w:p>
        </w:tc>
        <w:tc>
          <w:tcPr>
            <w:tcW w:w="3628" w:type="dxa"/>
          </w:tcPr>
          <w:p w:rsidR="00BC0286" w:rsidRDefault="00BC0286">
            <w:pPr>
              <w:pStyle w:val="ConsPlusNormal"/>
            </w:pPr>
            <w:r>
              <w:t>Посещение (осмотр, консультация) врача-онколога детского</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245</w:t>
            </w:r>
          </w:p>
        </w:tc>
        <w:tc>
          <w:tcPr>
            <w:tcW w:w="2268" w:type="dxa"/>
            <w:vAlign w:val="center"/>
          </w:tcPr>
          <w:p w:rsidR="00BC0286" w:rsidRDefault="00BC0286">
            <w:pPr>
              <w:pStyle w:val="ConsPlusNormal"/>
            </w:pPr>
            <w:r>
              <w:t>B06.010.001.002</w:t>
            </w:r>
          </w:p>
        </w:tc>
        <w:tc>
          <w:tcPr>
            <w:tcW w:w="3628" w:type="dxa"/>
          </w:tcPr>
          <w:p w:rsidR="00BC0286" w:rsidRDefault="00BC0286">
            <w:pPr>
              <w:pStyle w:val="ConsPlusNormal"/>
            </w:pPr>
            <w:r>
              <w:t>Посещение (осмотр, консультация) врача-хирурга детского</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246</w:t>
            </w:r>
          </w:p>
        </w:tc>
        <w:tc>
          <w:tcPr>
            <w:tcW w:w="2268" w:type="dxa"/>
            <w:vAlign w:val="center"/>
          </w:tcPr>
          <w:p w:rsidR="00BC0286" w:rsidRDefault="00BC0286">
            <w:pPr>
              <w:pStyle w:val="ConsPlusNormal"/>
            </w:pPr>
            <w:r>
              <w:t>B06.010.002.002</w:t>
            </w:r>
          </w:p>
        </w:tc>
        <w:tc>
          <w:tcPr>
            <w:tcW w:w="3628" w:type="dxa"/>
          </w:tcPr>
          <w:p w:rsidR="00BC0286" w:rsidRDefault="00BC0286">
            <w:pPr>
              <w:pStyle w:val="ConsPlusNormal"/>
            </w:pPr>
            <w:r>
              <w:t>Посещение (осмотр, консультация) врача-хирурга детского, проводимое мобильной медицинской бригадой</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247</w:t>
            </w:r>
          </w:p>
        </w:tc>
        <w:tc>
          <w:tcPr>
            <w:tcW w:w="2268" w:type="dxa"/>
            <w:vAlign w:val="center"/>
          </w:tcPr>
          <w:p w:rsidR="00BC0286" w:rsidRDefault="00BC0286">
            <w:pPr>
              <w:pStyle w:val="ConsPlusNormal"/>
            </w:pPr>
            <w:r>
              <w:t>B06.011.001.002</w:t>
            </w:r>
          </w:p>
        </w:tc>
        <w:tc>
          <w:tcPr>
            <w:tcW w:w="3628" w:type="dxa"/>
          </w:tcPr>
          <w:p w:rsidR="00BC0286" w:rsidRDefault="00BC0286">
            <w:pPr>
              <w:pStyle w:val="ConsPlusNormal"/>
            </w:pPr>
            <w:r>
              <w:t>Посещение (осмотр, консультация) врача-эндокринолога детского</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248</w:t>
            </w:r>
          </w:p>
        </w:tc>
        <w:tc>
          <w:tcPr>
            <w:tcW w:w="2268" w:type="dxa"/>
            <w:vAlign w:val="center"/>
          </w:tcPr>
          <w:p w:rsidR="00BC0286" w:rsidRDefault="00BC0286">
            <w:pPr>
              <w:pStyle w:val="ConsPlusNormal"/>
            </w:pPr>
            <w:r>
              <w:t>B06.011.002.002</w:t>
            </w:r>
          </w:p>
        </w:tc>
        <w:tc>
          <w:tcPr>
            <w:tcW w:w="3628" w:type="dxa"/>
          </w:tcPr>
          <w:p w:rsidR="00BC0286" w:rsidRDefault="00BC0286">
            <w:pPr>
              <w:pStyle w:val="ConsPlusNormal"/>
            </w:pPr>
            <w:r>
              <w:t>Посещение (осмотр, консультация) врача-эндокринолога детского, проводимое мобильной медицинской бригадой</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249</w:t>
            </w:r>
          </w:p>
        </w:tc>
        <w:tc>
          <w:tcPr>
            <w:tcW w:w="2268" w:type="dxa"/>
            <w:vAlign w:val="center"/>
          </w:tcPr>
          <w:p w:rsidR="00BC0286" w:rsidRDefault="00BC0286">
            <w:pPr>
              <w:pStyle w:val="ConsPlusNormal"/>
            </w:pPr>
            <w:r>
              <w:t>B06.012.001.001</w:t>
            </w:r>
          </w:p>
        </w:tc>
        <w:tc>
          <w:tcPr>
            <w:tcW w:w="3628" w:type="dxa"/>
          </w:tcPr>
          <w:p w:rsidR="00BC0286" w:rsidRDefault="00BC0286">
            <w:pPr>
              <w:pStyle w:val="ConsPlusNormal"/>
            </w:pPr>
            <w:r>
              <w:t>Посещение (осмотр, консультация) врача-диабетолога (взрослые)</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250</w:t>
            </w:r>
          </w:p>
        </w:tc>
        <w:tc>
          <w:tcPr>
            <w:tcW w:w="2268" w:type="dxa"/>
            <w:vAlign w:val="center"/>
          </w:tcPr>
          <w:p w:rsidR="00BC0286" w:rsidRDefault="00BC0286">
            <w:pPr>
              <w:pStyle w:val="ConsPlusNormal"/>
            </w:pPr>
            <w:r>
              <w:t>B06.012.001.002</w:t>
            </w:r>
          </w:p>
        </w:tc>
        <w:tc>
          <w:tcPr>
            <w:tcW w:w="3628" w:type="dxa"/>
          </w:tcPr>
          <w:p w:rsidR="00BC0286" w:rsidRDefault="00BC0286">
            <w:pPr>
              <w:pStyle w:val="ConsPlusNormal"/>
            </w:pPr>
            <w:r>
              <w:t>Посещение (осмотр, консультация) врача-диабетолога (дети)</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251</w:t>
            </w:r>
          </w:p>
        </w:tc>
        <w:tc>
          <w:tcPr>
            <w:tcW w:w="2268" w:type="dxa"/>
            <w:vAlign w:val="center"/>
          </w:tcPr>
          <w:p w:rsidR="00BC0286" w:rsidRDefault="00BC0286">
            <w:pPr>
              <w:pStyle w:val="ConsPlusNormal"/>
            </w:pPr>
            <w:r>
              <w:t>B06.014.001.001</w:t>
            </w:r>
          </w:p>
        </w:tc>
        <w:tc>
          <w:tcPr>
            <w:tcW w:w="3628" w:type="dxa"/>
          </w:tcPr>
          <w:p w:rsidR="00BC0286" w:rsidRDefault="00BC0286">
            <w:pPr>
              <w:pStyle w:val="ConsPlusNormal"/>
            </w:pPr>
            <w:r>
              <w:t>Посещение (осмотр, консультация) врача-инфекциониста (взрослые)</w:t>
            </w:r>
          </w:p>
        </w:tc>
        <w:tc>
          <w:tcPr>
            <w:tcW w:w="1304" w:type="dxa"/>
            <w:vAlign w:val="center"/>
          </w:tcPr>
          <w:p w:rsidR="00BC0286" w:rsidRDefault="00BC0286">
            <w:pPr>
              <w:pStyle w:val="ConsPlusNormal"/>
              <w:jc w:val="right"/>
            </w:pPr>
            <w:r>
              <w:t>591,08</w:t>
            </w:r>
          </w:p>
        </w:tc>
        <w:tc>
          <w:tcPr>
            <w:tcW w:w="1247" w:type="dxa"/>
            <w:vAlign w:val="center"/>
          </w:tcPr>
          <w:p w:rsidR="00BC0286" w:rsidRDefault="00BC0286">
            <w:pPr>
              <w:pStyle w:val="ConsPlusNormal"/>
              <w:jc w:val="right"/>
            </w:pPr>
            <w:r>
              <w:t>871,07</w:t>
            </w:r>
          </w:p>
        </w:tc>
      </w:tr>
      <w:tr w:rsidR="00BC0286">
        <w:tc>
          <w:tcPr>
            <w:tcW w:w="624" w:type="dxa"/>
            <w:vAlign w:val="center"/>
          </w:tcPr>
          <w:p w:rsidR="00BC0286" w:rsidRDefault="00BC0286">
            <w:pPr>
              <w:pStyle w:val="ConsPlusNormal"/>
              <w:jc w:val="center"/>
            </w:pPr>
            <w:r>
              <w:t>252</w:t>
            </w:r>
          </w:p>
        </w:tc>
        <w:tc>
          <w:tcPr>
            <w:tcW w:w="2268" w:type="dxa"/>
            <w:vAlign w:val="center"/>
          </w:tcPr>
          <w:p w:rsidR="00BC0286" w:rsidRDefault="00BC0286">
            <w:pPr>
              <w:pStyle w:val="ConsPlusNormal"/>
            </w:pPr>
            <w:r>
              <w:t>B06.014.001.002</w:t>
            </w:r>
          </w:p>
        </w:tc>
        <w:tc>
          <w:tcPr>
            <w:tcW w:w="3628" w:type="dxa"/>
          </w:tcPr>
          <w:p w:rsidR="00BC0286" w:rsidRDefault="00BC0286">
            <w:pPr>
              <w:pStyle w:val="ConsPlusNormal"/>
            </w:pPr>
            <w:r>
              <w:t>Посещение (осмотр, консультация) врача-инфекциониста (дети)</w:t>
            </w:r>
          </w:p>
        </w:tc>
        <w:tc>
          <w:tcPr>
            <w:tcW w:w="1304" w:type="dxa"/>
            <w:vAlign w:val="center"/>
          </w:tcPr>
          <w:p w:rsidR="00BC0286" w:rsidRDefault="00BC0286">
            <w:pPr>
              <w:pStyle w:val="ConsPlusNormal"/>
              <w:jc w:val="right"/>
            </w:pPr>
            <w:r>
              <w:t>591,08</w:t>
            </w:r>
          </w:p>
        </w:tc>
        <w:tc>
          <w:tcPr>
            <w:tcW w:w="1247" w:type="dxa"/>
            <w:vAlign w:val="center"/>
          </w:tcPr>
          <w:p w:rsidR="00BC0286" w:rsidRDefault="00BC0286">
            <w:pPr>
              <w:pStyle w:val="ConsPlusNormal"/>
              <w:jc w:val="right"/>
            </w:pPr>
            <w:r>
              <w:t>871,07</w:t>
            </w:r>
          </w:p>
        </w:tc>
      </w:tr>
      <w:tr w:rsidR="00BC0286">
        <w:tc>
          <w:tcPr>
            <w:tcW w:w="624" w:type="dxa"/>
            <w:vAlign w:val="center"/>
          </w:tcPr>
          <w:p w:rsidR="00BC0286" w:rsidRDefault="00BC0286">
            <w:pPr>
              <w:pStyle w:val="ConsPlusNormal"/>
              <w:jc w:val="center"/>
            </w:pPr>
            <w:r>
              <w:t>253</w:t>
            </w:r>
          </w:p>
        </w:tc>
        <w:tc>
          <w:tcPr>
            <w:tcW w:w="2268" w:type="dxa"/>
            <w:vAlign w:val="center"/>
          </w:tcPr>
          <w:p w:rsidR="00BC0286" w:rsidRDefault="00BC0286">
            <w:pPr>
              <w:pStyle w:val="ConsPlusNormal"/>
            </w:pPr>
            <w:r>
              <w:t>B06.015.001.001</w:t>
            </w:r>
          </w:p>
        </w:tc>
        <w:tc>
          <w:tcPr>
            <w:tcW w:w="3628" w:type="dxa"/>
          </w:tcPr>
          <w:p w:rsidR="00BC0286" w:rsidRDefault="00BC0286">
            <w:pPr>
              <w:pStyle w:val="ConsPlusNormal"/>
            </w:pPr>
            <w:r>
              <w:t>Посещение (осмотр, консультация) врача-кардиолога (взрослые)</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254</w:t>
            </w:r>
          </w:p>
        </w:tc>
        <w:tc>
          <w:tcPr>
            <w:tcW w:w="2268" w:type="dxa"/>
            <w:vAlign w:val="center"/>
          </w:tcPr>
          <w:p w:rsidR="00BC0286" w:rsidRDefault="00BC0286">
            <w:pPr>
              <w:pStyle w:val="ConsPlusNormal"/>
            </w:pPr>
            <w:r>
              <w:t>B06.015.002.001</w:t>
            </w:r>
          </w:p>
        </w:tc>
        <w:tc>
          <w:tcPr>
            <w:tcW w:w="3628" w:type="dxa"/>
          </w:tcPr>
          <w:p w:rsidR="00BC0286" w:rsidRDefault="00BC0286">
            <w:pPr>
              <w:pStyle w:val="ConsPlusNormal"/>
            </w:pPr>
            <w:r>
              <w:t>Посещение (осмотр, консультация) врача-кардиолога (взрослые), проводимое мобильной медицинской бригадой</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255</w:t>
            </w:r>
          </w:p>
        </w:tc>
        <w:tc>
          <w:tcPr>
            <w:tcW w:w="2268" w:type="dxa"/>
            <w:vAlign w:val="center"/>
          </w:tcPr>
          <w:p w:rsidR="00BC0286" w:rsidRDefault="00BC0286">
            <w:pPr>
              <w:pStyle w:val="ConsPlusNormal"/>
            </w:pPr>
            <w:r>
              <w:t>B06.018.001.001</w:t>
            </w:r>
          </w:p>
        </w:tc>
        <w:tc>
          <w:tcPr>
            <w:tcW w:w="3628" w:type="dxa"/>
          </w:tcPr>
          <w:p w:rsidR="00BC0286" w:rsidRDefault="00BC0286">
            <w:pPr>
              <w:pStyle w:val="ConsPlusNormal"/>
            </w:pPr>
            <w:r>
              <w:t>Посещение (осмотр, консультация) врача-колопроктолога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lastRenderedPageBreak/>
              <w:t>256</w:t>
            </w:r>
          </w:p>
        </w:tc>
        <w:tc>
          <w:tcPr>
            <w:tcW w:w="2268" w:type="dxa"/>
            <w:vAlign w:val="center"/>
          </w:tcPr>
          <w:p w:rsidR="00BC0286" w:rsidRDefault="00BC0286">
            <w:pPr>
              <w:pStyle w:val="ConsPlusNormal"/>
            </w:pPr>
            <w:r>
              <w:t>B06.018.001.002</w:t>
            </w:r>
          </w:p>
        </w:tc>
        <w:tc>
          <w:tcPr>
            <w:tcW w:w="3628" w:type="dxa"/>
          </w:tcPr>
          <w:p w:rsidR="00BC0286" w:rsidRDefault="00BC0286">
            <w:pPr>
              <w:pStyle w:val="ConsPlusNormal"/>
            </w:pPr>
            <w:r>
              <w:t>Посещение (осмотр, консультация) врача-колопроктолога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257</w:t>
            </w:r>
          </w:p>
        </w:tc>
        <w:tc>
          <w:tcPr>
            <w:tcW w:w="2268" w:type="dxa"/>
            <w:vAlign w:val="center"/>
          </w:tcPr>
          <w:p w:rsidR="00BC0286" w:rsidRDefault="00BC0286">
            <w:pPr>
              <w:pStyle w:val="ConsPlusNormal"/>
            </w:pPr>
            <w:r>
              <w:t>B06.023.001.001</w:t>
            </w:r>
          </w:p>
        </w:tc>
        <w:tc>
          <w:tcPr>
            <w:tcW w:w="3628" w:type="dxa"/>
          </w:tcPr>
          <w:p w:rsidR="00BC0286" w:rsidRDefault="00BC0286">
            <w:pPr>
              <w:pStyle w:val="ConsPlusNormal"/>
            </w:pPr>
            <w:r>
              <w:t>Посещение (осмотр, консультация) врача-невролога (взрослые)</w:t>
            </w:r>
          </w:p>
        </w:tc>
        <w:tc>
          <w:tcPr>
            <w:tcW w:w="1304" w:type="dxa"/>
            <w:vAlign w:val="center"/>
          </w:tcPr>
          <w:p w:rsidR="00BC0286" w:rsidRDefault="00BC0286">
            <w:pPr>
              <w:pStyle w:val="ConsPlusNormal"/>
              <w:jc w:val="right"/>
            </w:pPr>
            <w:r>
              <w:t>467,09</w:t>
            </w:r>
          </w:p>
        </w:tc>
        <w:tc>
          <w:tcPr>
            <w:tcW w:w="1247" w:type="dxa"/>
            <w:vAlign w:val="center"/>
          </w:tcPr>
          <w:p w:rsidR="00BC0286" w:rsidRDefault="00BC0286">
            <w:pPr>
              <w:pStyle w:val="ConsPlusNormal"/>
              <w:jc w:val="right"/>
            </w:pPr>
            <w:r>
              <w:t>688,34</w:t>
            </w:r>
          </w:p>
        </w:tc>
      </w:tr>
      <w:tr w:rsidR="00BC0286">
        <w:tc>
          <w:tcPr>
            <w:tcW w:w="624" w:type="dxa"/>
            <w:vAlign w:val="center"/>
          </w:tcPr>
          <w:p w:rsidR="00BC0286" w:rsidRDefault="00BC0286">
            <w:pPr>
              <w:pStyle w:val="ConsPlusNormal"/>
              <w:jc w:val="center"/>
            </w:pPr>
            <w:r>
              <w:t>258</w:t>
            </w:r>
          </w:p>
        </w:tc>
        <w:tc>
          <w:tcPr>
            <w:tcW w:w="2268" w:type="dxa"/>
            <w:vAlign w:val="center"/>
          </w:tcPr>
          <w:p w:rsidR="00BC0286" w:rsidRDefault="00BC0286">
            <w:pPr>
              <w:pStyle w:val="ConsPlusNormal"/>
            </w:pPr>
            <w:r>
              <w:t>B06.023.001.002</w:t>
            </w:r>
          </w:p>
        </w:tc>
        <w:tc>
          <w:tcPr>
            <w:tcW w:w="3628" w:type="dxa"/>
          </w:tcPr>
          <w:p w:rsidR="00BC0286" w:rsidRDefault="00BC0286">
            <w:pPr>
              <w:pStyle w:val="ConsPlusNormal"/>
            </w:pPr>
            <w:r>
              <w:t>Посещение (осмотр, консультация) врача-невролога (дети)</w:t>
            </w:r>
          </w:p>
        </w:tc>
        <w:tc>
          <w:tcPr>
            <w:tcW w:w="1304" w:type="dxa"/>
            <w:vAlign w:val="center"/>
          </w:tcPr>
          <w:p w:rsidR="00BC0286" w:rsidRDefault="00BC0286">
            <w:pPr>
              <w:pStyle w:val="ConsPlusNormal"/>
              <w:jc w:val="right"/>
            </w:pPr>
            <w:r>
              <w:t>467,09</w:t>
            </w:r>
          </w:p>
        </w:tc>
        <w:tc>
          <w:tcPr>
            <w:tcW w:w="1247" w:type="dxa"/>
            <w:vAlign w:val="center"/>
          </w:tcPr>
          <w:p w:rsidR="00BC0286" w:rsidRDefault="00BC0286">
            <w:pPr>
              <w:pStyle w:val="ConsPlusNormal"/>
              <w:jc w:val="right"/>
            </w:pPr>
            <w:r>
              <w:t>688,34</w:t>
            </w:r>
          </w:p>
        </w:tc>
      </w:tr>
      <w:tr w:rsidR="00BC0286">
        <w:tc>
          <w:tcPr>
            <w:tcW w:w="624" w:type="dxa"/>
            <w:vAlign w:val="center"/>
          </w:tcPr>
          <w:p w:rsidR="00BC0286" w:rsidRDefault="00BC0286">
            <w:pPr>
              <w:pStyle w:val="ConsPlusNormal"/>
              <w:jc w:val="center"/>
            </w:pPr>
            <w:r>
              <w:t>259</w:t>
            </w:r>
          </w:p>
        </w:tc>
        <w:tc>
          <w:tcPr>
            <w:tcW w:w="2268" w:type="dxa"/>
            <w:vAlign w:val="center"/>
          </w:tcPr>
          <w:p w:rsidR="00BC0286" w:rsidRDefault="00BC0286">
            <w:pPr>
              <w:pStyle w:val="ConsPlusNormal"/>
            </w:pPr>
            <w:r>
              <w:t>B06.023.002.001</w:t>
            </w:r>
          </w:p>
        </w:tc>
        <w:tc>
          <w:tcPr>
            <w:tcW w:w="3628" w:type="dxa"/>
          </w:tcPr>
          <w:p w:rsidR="00BC0286" w:rsidRDefault="00BC0286">
            <w:pPr>
              <w:pStyle w:val="ConsPlusNormal"/>
            </w:pPr>
            <w:r>
              <w:t>Посещение (осмотр, консультация) врача-невролога (взрослые), проводимое мобильной медицинской бригадой</w:t>
            </w:r>
          </w:p>
        </w:tc>
        <w:tc>
          <w:tcPr>
            <w:tcW w:w="1304" w:type="dxa"/>
            <w:vAlign w:val="center"/>
          </w:tcPr>
          <w:p w:rsidR="00BC0286" w:rsidRDefault="00BC0286">
            <w:pPr>
              <w:pStyle w:val="ConsPlusNormal"/>
              <w:jc w:val="right"/>
            </w:pPr>
            <w:r>
              <w:t>467,09</w:t>
            </w:r>
          </w:p>
        </w:tc>
        <w:tc>
          <w:tcPr>
            <w:tcW w:w="1247" w:type="dxa"/>
            <w:vAlign w:val="center"/>
          </w:tcPr>
          <w:p w:rsidR="00BC0286" w:rsidRDefault="00BC0286">
            <w:pPr>
              <w:pStyle w:val="ConsPlusNormal"/>
              <w:jc w:val="right"/>
            </w:pPr>
            <w:r>
              <w:t>688,34</w:t>
            </w:r>
          </w:p>
        </w:tc>
      </w:tr>
      <w:tr w:rsidR="00BC0286">
        <w:tc>
          <w:tcPr>
            <w:tcW w:w="624" w:type="dxa"/>
            <w:vAlign w:val="center"/>
          </w:tcPr>
          <w:p w:rsidR="00BC0286" w:rsidRDefault="00BC0286">
            <w:pPr>
              <w:pStyle w:val="ConsPlusNormal"/>
              <w:jc w:val="center"/>
            </w:pPr>
            <w:r>
              <w:t>260</w:t>
            </w:r>
          </w:p>
        </w:tc>
        <w:tc>
          <w:tcPr>
            <w:tcW w:w="2268" w:type="dxa"/>
            <w:vAlign w:val="center"/>
          </w:tcPr>
          <w:p w:rsidR="00BC0286" w:rsidRDefault="00BC0286">
            <w:pPr>
              <w:pStyle w:val="ConsPlusNormal"/>
            </w:pPr>
            <w:r>
              <w:t>B06.023.002.002</w:t>
            </w:r>
          </w:p>
        </w:tc>
        <w:tc>
          <w:tcPr>
            <w:tcW w:w="3628" w:type="dxa"/>
          </w:tcPr>
          <w:p w:rsidR="00BC0286" w:rsidRDefault="00BC0286">
            <w:pPr>
              <w:pStyle w:val="ConsPlusNormal"/>
            </w:pPr>
            <w:r>
              <w:t>Посещение (осмотр, консультация) врача-невролога (дети), проводимое мобильной медицинской бригадой</w:t>
            </w:r>
          </w:p>
        </w:tc>
        <w:tc>
          <w:tcPr>
            <w:tcW w:w="1304" w:type="dxa"/>
            <w:vAlign w:val="center"/>
          </w:tcPr>
          <w:p w:rsidR="00BC0286" w:rsidRDefault="00BC0286">
            <w:pPr>
              <w:pStyle w:val="ConsPlusNormal"/>
              <w:jc w:val="right"/>
            </w:pPr>
            <w:r>
              <w:t>467,09</w:t>
            </w:r>
          </w:p>
        </w:tc>
        <w:tc>
          <w:tcPr>
            <w:tcW w:w="1247" w:type="dxa"/>
            <w:vAlign w:val="center"/>
          </w:tcPr>
          <w:p w:rsidR="00BC0286" w:rsidRDefault="00BC0286">
            <w:pPr>
              <w:pStyle w:val="ConsPlusNormal"/>
              <w:jc w:val="right"/>
            </w:pPr>
            <w:r>
              <w:t>688,34</w:t>
            </w:r>
          </w:p>
        </w:tc>
      </w:tr>
      <w:tr w:rsidR="00BC0286">
        <w:tc>
          <w:tcPr>
            <w:tcW w:w="624" w:type="dxa"/>
            <w:vAlign w:val="center"/>
          </w:tcPr>
          <w:p w:rsidR="00BC0286" w:rsidRDefault="00BC0286">
            <w:pPr>
              <w:pStyle w:val="ConsPlusNormal"/>
              <w:jc w:val="center"/>
            </w:pPr>
            <w:r>
              <w:t>261</w:t>
            </w:r>
          </w:p>
        </w:tc>
        <w:tc>
          <w:tcPr>
            <w:tcW w:w="2268" w:type="dxa"/>
            <w:vAlign w:val="center"/>
          </w:tcPr>
          <w:p w:rsidR="00BC0286" w:rsidRDefault="00BC0286">
            <w:pPr>
              <w:pStyle w:val="ConsPlusNormal"/>
            </w:pPr>
            <w:r>
              <w:t>B06.024.001.001</w:t>
            </w:r>
          </w:p>
        </w:tc>
        <w:tc>
          <w:tcPr>
            <w:tcW w:w="3628" w:type="dxa"/>
          </w:tcPr>
          <w:p w:rsidR="00BC0286" w:rsidRDefault="00BC0286">
            <w:pPr>
              <w:pStyle w:val="ConsPlusNormal"/>
            </w:pPr>
            <w:r>
              <w:t>Посещение (осмотр, консультация) врача-нейрохирурга (взрослый)</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262</w:t>
            </w:r>
          </w:p>
        </w:tc>
        <w:tc>
          <w:tcPr>
            <w:tcW w:w="2268" w:type="dxa"/>
            <w:vAlign w:val="center"/>
          </w:tcPr>
          <w:p w:rsidR="00BC0286" w:rsidRDefault="00BC0286">
            <w:pPr>
              <w:pStyle w:val="ConsPlusNormal"/>
            </w:pPr>
            <w:r>
              <w:t>B06.024.001.002</w:t>
            </w:r>
          </w:p>
        </w:tc>
        <w:tc>
          <w:tcPr>
            <w:tcW w:w="3628" w:type="dxa"/>
          </w:tcPr>
          <w:p w:rsidR="00BC0286" w:rsidRDefault="00BC0286">
            <w:pPr>
              <w:pStyle w:val="ConsPlusNormal"/>
            </w:pPr>
            <w:r>
              <w:t>Посещение (осмотр, консультация) врача-нейрохирурга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263</w:t>
            </w:r>
          </w:p>
        </w:tc>
        <w:tc>
          <w:tcPr>
            <w:tcW w:w="2268" w:type="dxa"/>
            <w:vAlign w:val="center"/>
          </w:tcPr>
          <w:p w:rsidR="00BC0286" w:rsidRDefault="00BC0286">
            <w:pPr>
              <w:pStyle w:val="ConsPlusNormal"/>
            </w:pPr>
            <w:r>
              <w:t>B06.025.001.001</w:t>
            </w:r>
          </w:p>
        </w:tc>
        <w:tc>
          <w:tcPr>
            <w:tcW w:w="3628" w:type="dxa"/>
          </w:tcPr>
          <w:p w:rsidR="00BC0286" w:rsidRDefault="00BC0286">
            <w:pPr>
              <w:pStyle w:val="ConsPlusNormal"/>
            </w:pPr>
            <w:r>
              <w:t>Посещение (осмотр, консультация) врача-нефролога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264</w:t>
            </w:r>
          </w:p>
        </w:tc>
        <w:tc>
          <w:tcPr>
            <w:tcW w:w="2268" w:type="dxa"/>
            <w:vAlign w:val="center"/>
          </w:tcPr>
          <w:p w:rsidR="00BC0286" w:rsidRDefault="00BC0286">
            <w:pPr>
              <w:pStyle w:val="ConsPlusNormal"/>
            </w:pPr>
            <w:r>
              <w:t>B06.025.001.002</w:t>
            </w:r>
          </w:p>
        </w:tc>
        <w:tc>
          <w:tcPr>
            <w:tcW w:w="3628" w:type="dxa"/>
          </w:tcPr>
          <w:p w:rsidR="00BC0286" w:rsidRDefault="00BC0286">
            <w:pPr>
              <w:pStyle w:val="ConsPlusNormal"/>
            </w:pPr>
            <w:r>
              <w:t>Посещение (осмотр, консультация) врача-нефролога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265</w:t>
            </w:r>
          </w:p>
        </w:tc>
        <w:tc>
          <w:tcPr>
            <w:tcW w:w="2268" w:type="dxa"/>
            <w:vAlign w:val="center"/>
          </w:tcPr>
          <w:p w:rsidR="00BC0286" w:rsidRDefault="00BC0286">
            <w:pPr>
              <w:pStyle w:val="ConsPlusNormal"/>
            </w:pPr>
            <w:r>
              <w:t>B06.026.001.001</w:t>
            </w:r>
          </w:p>
        </w:tc>
        <w:tc>
          <w:tcPr>
            <w:tcW w:w="3628" w:type="dxa"/>
          </w:tcPr>
          <w:p w:rsidR="00BC0286" w:rsidRDefault="00BC0286">
            <w:pPr>
              <w:pStyle w:val="ConsPlusNormal"/>
            </w:pPr>
            <w:r>
              <w:t>Посещение (осмотр, консультация) врача общей практики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266</w:t>
            </w:r>
          </w:p>
        </w:tc>
        <w:tc>
          <w:tcPr>
            <w:tcW w:w="2268" w:type="dxa"/>
            <w:vAlign w:val="center"/>
          </w:tcPr>
          <w:p w:rsidR="00BC0286" w:rsidRDefault="00BC0286">
            <w:pPr>
              <w:pStyle w:val="ConsPlusNormal"/>
            </w:pPr>
            <w:r>
              <w:t>B06.026.001.002</w:t>
            </w:r>
          </w:p>
        </w:tc>
        <w:tc>
          <w:tcPr>
            <w:tcW w:w="3628" w:type="dxa"/>
          </w:tcPr>
          <w:p w:rsidR="00BC0286" w:rsidRDefault="00BC0286">
            <w:pPr>
              <w:pStyle w:val="ConsPlusNormal"/>
            </w:pPr>
            <w:r>
              <w:t>Посещение (осмотр, консультация) врача общей практики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267</w:t>
            </w:r>
          </w:p>
        </w:tc>
        <w:tc>
          <w:tcPr>
            <w:tcW w:w="2268" w:type="dxa"/>
            <w:vAlign w:val="center"/>
          </w:tcPr>
          <w:p w:rsidR="00BC0286" w:rsidRDefault="00BC0286">
            <w:pPr>
              <w:pStyle w:val="ConsPlusNormal"/>
            </w:pPr>
            <w:r>
              <w:t>B06.027.001.001</w:t>
            </w:r>
          </w:p>
        </w:tc>
        <w:tc>
          <w:tcPr>
            <w:tcW w:w="3628" w:type="dxa"/>
          </w:tcPr>
          <w:p w:rsidR="00BC0286" w:rsidRDefault="00BC0286">
            <w:pPr>
              <w:pStyle w:val="ConsPlusNormal"/>
            </w:pPr>
            <w:r>
              <w:t>Посещение (осмотр, консультация) врача-онколога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268</w:t>
            </w:r>
          </w:p>
        </w:tc>
        <w:tc>
          <w:tcPr>
            <w:tcW w:w="2268" w:type="dxa"/>
            <w:vAlign w:val="center"/>
          </w:tcPr>
          <w:p w:rsidR="00BC0286" w:rsidRDefault="00BC0286">
            <w:pPr>
              <w:pStyle w:val="ConsPlusNormal"/>
            </w:pPr>
            <w:r>
              <w:t>B06.027.016.001</w:t>
            </w:r>
          </w:p>
        </w:tc>
        <w:tc>
          <w:tcPr>
            <w:tcW w:w="3628" w:type="dxa"/>
          </w:tcPr>
          <w:p w:rsidR="00BC0286" w:rsidRDefault="00BC0286">
            <w:pPr>
              <w:pStyle w:val="ConsPlusNormal"/>
            </w:pPr>
            <w:r>
              <w:t>Посещение (осмотр, консультация) врача-онколога ЦАОП</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269</w:t>
            </w:r>
          </w:p>
        </w:tc>
        <w:tc>
          <w:tcPr>
            <w:tcW w:w="2268" w:type="dxa"/>
            <w:vAlign w:val="center"/>
          </w:tcPr>
          <w:p w:rsidR="00BC0286" w:rsidRDefault="00BC0286">
            <w:pPr>
              <w:pStyle w:val="ConsPlusNormal"/>
            </w:pPr>
            <w:r>
              <w:t>B06.028.001.001</w:t>
            </w:r>
          </w:p>
        </w:tc>
        <w:tc>
          <w:tcPr>
            <w:tcW w:w="3628" w:type="dxa"/>
          </w:tcPr>
          <w:p w:rsidR="00BC0286" w:rsidRDefault="00BC0286">
            <w:pPr>
              <w:pStyle w:val="ConsPlusNormal"/>
            </w:pPr>
            <w:r>
              <w:t>Посещение (осмотр, консультация) врача-оториноларинголога (взрослые)</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270</w:t>
            </w:r>
          </w:p>
        </w:tc>
        <w:tc>
          <w:tcPr>
            <w:tcW w:w="2268" w:type="dxa"/>
            <w:vAlign w:val="center"/>
          </w:tcPr>
          <w:p w:rsidR="00BC0286" w:rsidRDefault="00BC0286">
            <w:pPr>
              <w:pStyle w:val="ConsPlusNormal"/>
            </w:pPr>
            <w:r>
              <w:t>B06.028.001.002</w:t>
            </w:r>
          </w:p>
        </w:tc>
        <w:tc>
          <w:tcPr>
            <w:tcW w:w="3628" w:type="dxa"/>
          </w:tcPr>
          <w:p w:rsidR="00BC0286" w:rsidRDefault="00BC0286">
            <w:pPr>
              <w:pStyle w:val="ConsPlusNormal"/>
            </w:pPr>
            <w:r>
              <w:t>Посещение (осмотр, консультация) врача-оториноларинголога (дети)</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271</w:t>
            </w:r>
          </w:p>
        </w:tc>
        <w:tc>
          <w:tcPr>
            <w:tcW w:w="2268" w:type="dxa"/>
            <w:vAlign w:val="center"/>
          </w:tcPr>
          <w:p w:rsidR="00BC0286" w:rsidRDefault="00BC0286">
            <w:pPr>
              <w:pStyle w:val="ConsPlusNormal"/>
            </w:pPr>
            <w:r>
              <w:t>B06.028.002.001</w:t>
            </w:r>
          </w:p>
        </w:tc>
        <w:tc>
          <w:tcPr>
            <w:tcW w:w="3628" w:type="dxa"/>
          </w:tcPr>
          <w:p w:rsidR="00BC0286" w:rsidRDefault="00BC0286">
            <w:pPr>
              <w:pStyle w:val="ConsPlusNormal"/>
            </w:pPr>
            <w:r>
              <w:t>Посещение (осмотр, консультация) врача-оториноларинголога (взрослые), проводимое мобильной медицинской бригадой</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272</w:t>
            </w:r>
          </w:p>
        </w:tc>
        <w:tc>
          <w:tcPr>
            <w:tcW w:w="2268" w:type="dxa"/>
            <w:vAlign w:val="center"/>
          </w:tcPr>
          <w:p w:rsidR="00BC0286" w:rsidRDefault="00BC0286">
            <w:pPr>
              <w:pStyle w:val="ConsPlusNormal"/>
            </w:pPr>
            <w:r>
              <w:t>B06.028.002.002</w:t>
            </w:r>
          </w:p>
        </w:tc>
        <w:tc>
          <w:tcPr>
            <w:tcW w:w="3628" w:type="dxa"/>
          </w:tcPr>
          <w:p w:rsidR="00BC0286" w:rsidRDefault="00BC0286">
            <w:pPr>
              <w:pStyle w:val="ConsPlusNormal"/>
            </w:pPr>
            <w:r>
              <w:t xml:space="preserve">Посещение (осмотр, консультация) врача-оториноларинголога (дети), </w:t>
            </w:r>
            <w:r>
              <w:lastRenderedPageBreak/>
              <w:t>проводимое мобильной медицинской бригадой</w:t>
            </w:r>
          </w:p>
        </w:tc>
        <w:tc>
          <w:tcPr>
            <w:tcW w:w="1304" w:type="dxa"/>
            <w:vAlign w:val="center"/>
          </w:tcPr>
          <w:p w:rsidR="00BC0286" w:rsidRDefault="00BC0286">
            <w:pPr>
              <w:pStyle w:val="ConsPlusNormal"/>
              <w:jc w:val="right"/>
            </w:pPr>
            <w:r>
              <w:lastRenderedPageBreak/>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lastRenderedPageBreak/>
              <w:t>273</w:t>
            </w:r>
          </w:p>
        </w:tc>
        <w:tc>
          <w:tcPr>
            <w:tcW w:w="2268" w:type="dxa"/>
            <w:vAlign w:val="center"/>
          </w:tcPr>
          <w:p w:rsidR="00BC0286" w:rsidRDefault="00BC0286">
            <w:pPr>
              <w:pStyle w:val="ConsPlusNormal"/>
            </w:pPr>
            <w:r>
              <w:t>B06.029.001.001</w:t>
            </w:r>
          </w:p>
        </w:tc>
        <w:tc>
          <w:tcPr>
            <w:tcW w:w="3628" w:type="dxa"/>
          </w:tcPr>
          <w:p w:rsidR="00BC0286" w:rsidRDefault="00BC0286">
            <w:pPr>
              <w:pStyle w:val="ConsPlusNormal"/>
            </w:pPr>
            <w:r>
              <w:t>Посещение (осмотр, консультация) врача-офтальмолога (взрослые)</w:t>
            </w:r>
          </w:p>
        </w:tc>
        <w:tc>
          <w:tcPr>
            <w:tcW w:w="1304" w:type="dxa"/>
            <w:vAlign w:val="center"/>
          </w:tcPr>
          <w:p w:rsidR="00BC0286" w:rsidRDefault="00BC0286">
            <w:pPr>
              <w:pStyle w:val="ConsPlusNormal"/>
              <w:jc w:val="right"/>
            </w:pPr>
            <w:r>
              <w:t>280,21</w:t>
            </w:r>
          </w:p>
        </w:tc>
        <w:tc>
          <w:tcPr>
            <w:tcW w:w="1247" w:type="dxa"/>
            <w:vAlign w:val="center"/>
          </w:tcPr>
          <w:p w:rsidR="00BC0286" w:rsidRDefault="00BC0286">
            <w:pPr>
              <w:pStyle w:val="ConsPlusNormal"/>
              <w:jc w:val="right"/>
            </w:pPr>
            <w:r>
              <w:t>412,94</w:t>
            </w:r>
          </w:p>
        </w:tc>
      </w:tr>
      <w:tr w:rsidR="00BC0286">
        <w:tc>
          <w:tcPr>
            <w:tcW w:w="624" w:type="dxa"/>
            <w:vAlign w:val="center"/>
          </w:tcPr>
          <w:p w:rsidR="00BC0286" w:rsidRDefault="00BC0286">
            <w:pPr>
              <w:pStyle w:val="ConsPlusNormal"/>
              <w:jc w:val="center"/>
            </w:pPr>
            <w:r>
              <w:t>274</w:t>
            </w:r>
          </w:p>
        </w:tc>
        <w:tc>
          <w:tcPr>
            <w:tcW w:w="2268" w:type="dxa"/>
            <w:vAlign w:val="center"/>
          </w:tcPr>
          <w:p w:rsidR="00BC0286" w:rsidRDefault="00BC0286">
            <w:pPr>
              <w:pStyle w:val="ConsPlusNormal"/>
            </w:pPr>
            <w:r>
              <w:t>B06.029.001.002</w:t>
            </w:r>
          </w:p>
        </w:tc>
        <w:tc>
          <w:tcPr>
            <w:tcW w:w="3628" w:type="dxa"/>
          </w:tcPr>
          <w:p w:rsidR="00BC0286" w:rsidRDefault="00BC0286">
            <w:pPr>
              <w:pStyle w:val="ConsPlusNormal"/>
            </w:pPr>
            <w:r>
              <w:t>Посещение (осмотр, консультация) врача-офтальмолога (дети)</w:t>
            </w:r>
          </w:p>
        </w:tc>
        <w:tc>
          <w:tcPr>
            <w:tcW w:w="1304" w:type="dxa"/>
            <w:vAlign w:val="center"/>
          </w:tcPr>
          <w:p w:rsidR="00BC0286" w:rsidRDefault="00BC0286">
            <w:pPr>
              <w:pStyle w:val="ConsPlusNormal"/>
              <w:jc w:val="right"/>
            </w:pPr>
            <w:r>
              <w:t>280,21</w:t>
            </w:r>
          </w:p>
        </w:tc>
        <w:tc>
          <w:tcPr>
            <w:tcW w:w="1247" w:type="dxa"/>
            <w:vAlign w:val="center"/>
          </w:tcPr>
          <w:p w:rsidR="00BC0286" w:rsidRDefault="00BC0286">
            <w:pPr>
              <w:pStyle w:val="ConsPlusNormal"/>
              <w:jc w:val="right"/>
            </w:pPr>
            <w:r>
              <w:t>412,94</w:t>
            </w:r>
          </w:p>
        </w:tc>
      </w:tr>
      <w:tr w:rsidR="00BC0286">
        <w:tc>
          <w:tcPr>
            <w:tcW w:w="624" w:type="dxa"/>
            <w:vAlign w:val="center"/>
          </w:tcPr>
          <w:p w:rsidR="00BC0286" w:rsidRDefault="00BC0286">
            <w:pPr>
              <w:pStyle w:val="ConsPlusNormal"/>
              <w:jc w:val="center"/>
            </w:pPr>
            <w:r>
              <w:t>275</w:t>
            </w:r>
          </w:p>
        </w:tc>
        <w:tc>
          <w:tcPr>
            <w:tcW w:w="2268" w:type="dxa"/>
            <w:vAlign w:val="center"/>
          </w:tcPr>
          <w:p w:rsidR="00BC0286" w:rsidRDefault="00BC0286">
            <w:pPr>
              <w:pStyle w:val="ConsPlusNormal"/>
            </w:pPr>
            <w:r>
              <w:t>B06.029.002.001</w:t>
            </w:r>
          </w:p>
        </w:tc>
        <w:tc>
          <w:tcPr>
            <w:tcW w:w="3628" w:type="dxa"/>
          </w:tcPr>
          <w:p w:rsidR="00BC0286" w:rsidRDefault="00BC0286">
            <w:pPr>
              <w:pStyle w:val="ConsPlusNormal"/>
            </w:pPr>
            <w:r>
              <w:t>Посещение (осмотр, консультация) врача-офтальмолога (взрослые), проводимое мобильной медицинской бригадой</w:t>
            </w:r>
          </w:p>
        </w:tc>
        <w:tc>
          <w:tcPr>
            <w:tcW w:w="1304" w:type="dxa"/>
            <w:vAlign w:val="center"/>
          </w:tcPr>
          <w:p w:rsidR="00BC0286" w:rsidRDefault="00BC0286">
            <w:pPr>
              <w:pStyle w:val="ConsPlusNormal"/>
              <w:jc w:val="right"/>
            </w:pPr>
            <w:r>
              <w:t>280,21</w:t>
            </w:r>
          </w:p>
        </w:tc>
        <w:tc>
          <w:tcPr>
            <w:tcW w:w="1247" w:type="dxa"/>
            <w:vAlign w:val="center"/>
          </w:tcPr>
          <w:p w:rsidR="00BC0286" w:rsidRDefault="00BC0286">
            <w:pPr>
              <w:pStyle w:val="ConsPlusNormal"/>
              <w:jc w:val="right"/>
            </w:pPr>
            <w:r>
              <w:t>412,94</w:t>
            </w:r>
          </w:p>
        </w:tc>
      </w:tr>
      <w:tr w:rsidR="00BC0286">
        <w:tc>
          <w:tcPr>
            <w:tcW w:w="624" w:type="dxa"/>
            <w:vAlign w:val="center"/>
          </w:tcPr>
          <w:p w:rsidR="00BC0286" w:rsidRDefault="00BC0286">
            <w:pPr>
              <w:pStyle w:val="ConsPlusNormal"/>
              <w:jc w:val="center"/>
            </w:pPr>
            <w:r>
              <w:t>276</w:t>
            </w:r>
          </w:p>
        </w:tc>
        <w:tc>
          <w:tcPr>
            <w:tcW w:w="2268" w:type="dxa"/>
            <w:vAlign w:val="center"/>
          </w:tcPr>
          <w:p w:rsidR="00BC0286" w:rsidRDefault="00BC0286">
            <w:pPr>
              <w:pStyle w:val="ConsPlusNormal"/>
            </w:pPr>
            <w:r>
              <w:t>B06.029.002.002</w:t>
            </w:r>
          </w:p>
        </w:tc>
        <w:tc>
          <w:tcPr>
            <w:tcW w:w="3628" w:type="dxa"/>
          </w:tcPr>
          <w:p w:rsidR="00BC0286" w:rsidRDefault="00BC0286">
            <w:pPr>
              <w:pStyle w:val="ConsPlusNormal"/>
            </w:pPr>
            <w:r>
              <w:t>Посещение (осмотр, консультация) врача-офтальмолога (дети), проводимое мобильной медицинской бригадой</w:t>
            </w:r>
          </w:p>
        </w:tc>
        <w:tc>
          <w:tcPr>
            <w:tcW w:w="1304" w:type="dxa"/>
            <w:vAlign w:val="center"/>
          </w:tcPr>
          <w:p w:rsidR="00BC0286" w:rsidRDefault="00BC0286">
            <w:pPr>
              <w:pStyle w:val="ConsPlusNormal"/>
              <w:jc w:val="right"/>
            </w:pPr>
            <w:r>
              <w:t>280,21</w:t>
            </w:r>
          </w:p>
        </w:tc>
        <w:tc>
          <w:tcPr>
            <w:tcW w:w="1247" w:type="dxa"/>
            <w:vAlign w:val="center"/>
          </w:tcPr>
          <w:p w:rsidR="00BC0286" w:rsidRDefault="00BC0286">
            <w:pPr>
              <w:pStyle w:val="ConsPlusNormal"/>
              <w:jc w:val="right"/>
            </w:pPr>
            <w:r>
              <w:t>412,94</w:t>
            </w:r>
          </w:p>
        </w:tc>
      </w:tr>
      <w:tr w:rsidR="00BC0286">
        <w:tc>
          <w:tcPr>
            <w:tcW w:w="624" w:type="dxa"/>
            <w:vAlign w:val="center"/>
          </w:tcPr>
          <w:p w:rsidR="00BC0286" w:rsidRDefault="00BC0286">
            <w:pPr>
              <w:pStyle w:val="ConsPlusNormal"/>
              <w:jc w:val="center"/>
            </w:pPr>
            <w:r>
              <w:t>277</w:t>
            </w:r>
          </w:p>
        </w:tc>
        <w:tc>
          <w:tcPr>
            <w:tcW w:w="2268" w:type="dxa"/>
            <w:vAlign w:val="center"/>
          </w:tcPr>
          <w:p w:rsidR="00BC0286" w:rsidRDefault="00BC0286">
            <w:pPr>
              <w:pStyle w:val="ConsPlusNormal"/>
            </w:pPr>
            <w:r>
              <w:t>B06.031.001.002</w:t>
            </w:r>
          </w:p>
        </w:tc>
        <w:tc>
          <w:tcPr>
            <w:tcW w:w="3628" w:type="dxa"/>
          </w:tcPr>
          <w:p w:rsidR="00BC0286" w:rsidRDefault="00BC0286">
            <w:pPr>
              <w:pStyle w:val="ConsPlusNormal"/>
            </w:pPr>
            <w:r>
              <w:t>Посещение (осмотр, консультация) врача-педиатра</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278</w:t>
            </w:r>
          </w:p>
        </w:tc>
        <w:tc>
          <w:tcPr>
            <w:tcW w:w="2268" w:type="dxa"/>
            <w:vAlign w:val="center"/>
          </w:tcPr>
          <w:p w:rsidR="00BC0286" w:rsidRDefault="00BC0286">
            <w:pPr>
              <w:pStyle w:val="ConsPlusNormal"/>
            </w:pPr>
            <w:r>
              <w:t>B06.031.002.002</w:t>
            </w:r>
          </w:p>
        </w:tc>
        <w:tc>
          <w:tcPr>
            <w:tcW w:w="3628" w:type="dxa"/>
          </w:tcPr>
          <w:p w:rsidR="00BC0286" w:rsidRDefault="00BC0286">
            <w:pPr>
              <w:pStyle w:val="ConsPlusNormal"/>
            </w:pPr>
            <w:r>
              <w:t>Посещение (осмотр, консультация) врача-педиатра участкового</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279</w:t>
            </w:r>
          </w:p>
        </w:tc>
        <w:tc>
          <w:tcPr>
            <w:tcW w:w="2268" w:type="dxa"/>
            <w:vAlign w:val="center"/>
          </w:tcPr>
          <w:p w:rsidR="00BC0286" w:rsidRDefault="00BC0286">
            <w:pPr>
              <w:pStyle w:val="ConsPlusNormal"/>
            </w:pPr>
            <w:r>
              <w:t>B06.031.004.002</w:t>
            </w:r>
          </w:p>
        </w:tc>
        <w:tc>
          <w:tcPr>
            <w:tcW w:w="3628" w:type="dxa"/>
          </w:tcPr>
          <w:p w:rsidR="00BC0286" w:rsidRDefault="00BC0286">
            <w:pPr>
              <w:pStyle w:val="ConsPlusNormal"/>
            </w:pPr>
            <w:r>
              <w:t>Посещение (осмотр, консультация) врача-педиатра (кабинеты, отделения медицинской профилактики)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280</w:t>
            </w:r>
          </w:p>
        </w:tc>
        <w:tc>
          <w:tcPr>
            <w:tcW w:w="2268" w:type="dxa"/>
            <w:vAlign w:val="center"/>
          </w:tcPr>
          <w:p w:rsidR="00BC0286" w:rsidRDefault="00BC0286">
            <w:pPr>
              <w:pStyle w:val="ConsPlusNormal"/>
            </w:pPr>
            <w:r>
              <w:t>B06.031.005.002</w:t>
            </w:r>
          </w:p>
        </w:tc>
        <w:tc>
          <w:tcPr>
            <w:tcW w:w="3628" w:type="dxa"/>
          </w:tcPr>
          <w:p w:rsidR="00BC0286" w:rsidRDefault="00BC0286">
            <w:pPr>
              <w:pStyle w:val="ConsPlusNormal"/>
            </w:pPr>
            <w:r>
              <w:t>Посещение (осмотр, консультация) врача-педиатра (дети), проводимое мобильной медицинской бригадой</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281</w:t>
            </w:r>
          </w:p>
        </w:tc>
        <w:tc>
          <w:tcPr>
            <w:tcW w:w="2268" w:type="dxa"/>
            <w:vAlign w:val="center"/>
          </w:tcPr>
          <w:p w:rsidR="00BC0286" w:rsidRDefault="00BC0286">
            <w:pPr>
              <w:pStyle w:val="ConsPlusNormal"/>
            </w:pPr>
            <w:r>
              <w:t>B06.037.001.001</w:t>
            </w:r>
          </w:p>
        </w:tc>
        <w:tc>
          <w:tcPr>
            <w:tcW w:w="3628" w:type="dxa"/>
          </w:tcPr>
          <w:p w:rsidR="00BC0286" w:rsidRDefault="00BC0286">
            <w:pPr>
              <w:pStyle w:val="ConsPlusNormal"/>
            </w:pPr>
            <w:r>
              <w:t>Посещение (осмотр, консультация) врача-пульмонолога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282</w:t>
            </w:r>
          </w:p>
        </w:tc>
        <w:tc>
          <w:tcPr>
            <w:tcW w:w="2268" w:type="dxa"/>
            <w:vAlign w:val="center"/>
          </w:tcPr>
          <w:p w:rsidR="00BC0286" w:rsidRDefault="00BC0286">
            <w:pPr>
              <w:pStyle w:val="ConsPlusNormal"/>
            </w:pPr>
            <w:r>
              <w:t>B06.037.001.002</w:t>
            </w:r>
          </w:p>
        </w:tc>
        <w:tc>
          <w:tcPr>
            <w:tcW w:w="3628" w:type="dxa"/>
          </w:tcPr>
          <w:p w:rsidR="00BC0286" w:rsidRDefault="00BC0286">
            <w:pPr>
              <w:pStyle w:val="ConsPlusNormal"/>
            </w:pPr>
            <w:r>
              <w:t>Посещение (осмотр, консультация) врача-пульмонолога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283</w:t>
            </w:r>
          </w:p>
        </w:tc>
        <w:tc>
          <w:tcPr>
            <w:tcW w:w="2268" w:type="dxa"/>
            <w:vAlign w:val="center"/>
          </w:tcPr>
          <w:p w:rsidR="00BC0286" w:rsidRDefault="00BC0286">
            <w:pPr>
              <w:pStyle w:val="ConsPlusNormal"/>
            </w:pPr>
            <w:r>
              <w:t>B06.038.001.001</w:t>
            </w:r>
          </w:p>
        </w:tc>
        <w:tc>
          <w:tcPr>
            <w:tcW w:w="3628" w:type="dxa"/>
          </w:tcPr>
          <w:p w:rsidR="00BC0286" w:rsidRDefault="00BC0286">
            <w:pPr>
              <w:pStyle w:val="ConsPlusNormal"/>
            </w:pPr>
            <w:r>
              <w:t>Посещение (осмотр, консультация) врача-радиолога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284</w:t>
            </w:r>
          </w:p>
        </w:tc>
        <w:tc>
          <w:tcPr>
            <w:tcW w:w="2268" w:type="dxa"/>
            <w:vAlign w:val="center"/>
          </w:tcPr>
          <w:p w:rsidR="00BC0286" w:rsidRDefault="00BC0286">
            <w:pPr>
              <w:pStyle w:val="ConsPlusNormal"/>
            </w:pPr>
            <w:r>
              <w:t>B06.038.001.002</w:t>
            </w:r>
          </w:p>
        </w:tc>
        <w:tc>
          <w:tcPr>
            <w:tcW w:w="3628" w:type="dxa"/>
          </w:tcPr>
          <w:p w:rsidR="00BC0286" w:rsidRDefault="00BC0286">
            <w:pPr>
              <w:pStyle w:val="ConsPlusNormal"/>
            </w:pPr>
            <w:r>
              <w:t>Посещение (осмотр, консультация) врача-радиолога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285</w:t>
            </w:r>
          </w:p>
        </w:tc>
        <w:tc>
          <w:tcPr>
            <w:tcW w:w="2268" w:type="dxa"/>
            <w:vAlign w:val="center"/>
          </w:tcPr>
          <w:p w:rsidR="00BC0286" w:rsidRDefault="00BC0286">
            <w:pPr>
              <w:pStyle w:val="ConsPlusNormal"/>
            </w:pPr>
            <w:r>
              <w:t>B06.040.001.001</w:t>
            </w:r>
          </w:p>
        </w:tc>
        <w:tc>
          <w:tcPr>
            <w:tcW w:w="3628" w:type="dxa"/>
          </w:tcPr>
          <w:p w:rsidR="00BC0286" w:rsidRDefault="00BC0286">
            <w:pPr>
              <w:pStyle w:val="ConsPlusNormal"/>
            </w:pPr>
            <w:r>
              <w:t>Посещение (осмотр, консультация) врача-ревматолога (взрослые)</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286</w:t>
            </w:r>
          </w:p>
        </w:tc>
        <w:tc>
          <w:tcPr>
            <w:tcW w:w="2268" w:type="dxa"/>
            <w:vAlign w:val="center"/>
          </w:tcPr>
          <w:p w:rsidR="00BC0286" w:rsidRDefault="00BC0286">
            <w:pPr>
              <w:pStyle w:val="ConsPlusNormal"/>
            </w:pPr>
            <w:r>
              <w:t>B06.040.001.002</w:t>
            </w:r>
          </w:p>
        </w:tc>
        <w:tc>
          <w:tcPr>
            <w:tcW w:w="3628" w:type="dxa"/>
          </w:tcPr>
          <w:p w:rsidR="00BC0286" w:rsidRDefault="00BC0286">
            <w:pPr>
              <w:pStyle w:val="ConsPlusNormal"/>
            </w:pPr>
            <w:r>
              <w:t>Посещение (осмотр, консультация) врача-ревматолога (дети)</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287</w:t>
            </w:r>
          </w:p>
        </w:tc>
        <w:tc>
          <w:tcPr>
            <w:tcW w:w="2268" w:type="dxa"/>
            <w:vAlign w:val="center"/>
          </w:tcPr>
          <w:p w:rsidR="00BC0286" w:rsidRDefault="00BC0286">
            <w:pPr>
              <w:pStyle w:val="ConsPlusNormal"/>
            </w:pPr>
            <w:r>
              <w:t>B06.040.002.001</w:t>
            </w:r>
          </w:p>
        </w:tc>
        <w:tc>
          <w:tcPr>
            <w:tcW w:w="3628" w:type="dxa"/>
          </w:tcPr>
          <w:p w:rsidR="00BC0286" w:rsidRDefault="00BC0286">
            <w:pPr>
              <w:pStyle w:val="ConsPlusNormal"/>
            </w:pPr>
            <w:r>
              <w:t>Посещение (осмотр, консультация) врача-ревматолога (взрослые), проводимое мобильной медицинской бригадой</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lastRenderedPageBreak/>
              <w:t>288</w:t>
            </w:r>
          </w:p>
        </w:tc>
        <w:tc>
          <w:tcPr>
            <w:tcW w:w="2268" w:type="dxa"/>
            <w:vAlign w:val="center"/>
          </w:tcPr>
          <w:p w:rsidR="00BC0286" w:rsidRDefault="00BC0286">
            <w:pPr>
              <w:pStyle w:val="ConsPlusNormal"/>
            </w:pPr>
            <w:r>
              <w:t>B06.040.002.002</w:t>
            </w:r>
          </w:p>
        </w:tc>
        <w:tc>
          <w:tcPr>
            <w:tcW w:w="3628" w:type="dxa"/>
          </w:tcPr>
          <w:p w:rsidR="00BC0286" w:rsidRDefault="00BC0286">
            <w:pPr>
              <w:pStyle w:val="ConsPlusNormal"/>
            </w:pPr>
            <w:r>
              <w:t>Посещение (осмотр, консультация) врача-ревматолога (дети), проводимое мобильной медицинской бригадой</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289</w:t>
            </w:r>
          </w:p>
        </w:tc>
        <w:tc>
          <w:tcPr>
            <w:tcW w:w="2268" w:type="dxa"/>
            <w:vAlign w:val="center"/>
          </w:tcPr>
          <w:p w:rsidR="00BC0286" w:rsidRDefault="00BC0286">
            <w:pPr>
              <w:pStyle w:val="ConsPlusNormal"/>
            </w:pPr>
            <w:r>
              <w:t>B06.043.001.001</w:t>
            </w:r>
          </w:p>
        </w:tc>
        <w:tc>
          <w:tcPr>
            <w:tcW w:w="3628" w:type="dxa"/>
          </w:tcPr>
          <w:p w:rsidR="00BC0286" w:rsidRDefault="00BC0286">
            <w:pPr>
              <w:pStyle w:val="ConsPlusNormal"/>
            </w:pPr>
            <w:r>
              <w:t>Посещение (осмотр, консультация) врача - сердечно-сосудистого 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290</w:t>
            </w:r>
          </w:p>
        </w:tc>
        <w:tc>
          <w:tcPr>
            <w:tcW w:w="2268" w:type="dxa"/>
            <w:vAlign w:val="center"/>
          </w:tcPr>
          <w:p w:rsidR="00BC0286" w:rsidRDefault="00BC0286">
            <w:pPr>
              <w:pStyle w:val="ConsPlusNormal"/>
            </w:pPr>
            <w:r>
              <w:t>B06.043.001.002</w:t>
            </w:r>
          </w:p>
        </w:tc>
        <w:tc>
          <w:tcPr>
            <w:tcW w:w="3628" w:type="dxa"/>
          </w:tcPr>
          <w:p w:rsidR="00BC0286" w:rsidRDefault="00BC0286">
            <w:pPr>
              <w:pStyle w:val="ConsPlusNormal"/>
            </w:pPr>
            <w:r>
              <w:t>Посещение (осмотр, консультация) врача - сердечно-сосудистого 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291</w:t>
            </w:r>
          </w:p>
        </w:tc>
        <w:tc>
          <w:tcPr>
            <w:tcW w:w="2268" w:type="dxa"/>
            <w:vAlign w:val="center"/>
          </w:tcPr>
          <w:p w:rsidR="00BC0286" w:rsidRDefault="00BC0286">
            <w:pPr>
              <w:pStyle w:val="ConsPlusNormal"/>
            </w:pPr>
            <w:r>
              <w:t>B06.043.002.001</w:t>
            </w:r>
          </w:p>
        </w:tc>
        <w:tc>
          <w:tcPr>
            <w:tcW w:w="3628" w:type="dxa"/>
          </w:tcPr>
          <w:p w:rsidR="00BC0286" w:rsidRDefault="00BC0286">
            <w:pPr>
              <w:pStyle w:val="ConsPlusNormal"/>
            </w:pPr>
            <w:r>
              <w:t>Посещение (осмотр, консультация) врача - сердечно-сосудистого хирурга (взрослые), проводимое мобильной медицинской бригадой</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292</w:t>
            </w:r>
          </w:p>
        </w:tc>
        <w:tc>
          <w:tcPr>
            <w:tcW w:w="2268" w:type="dxa"/>
            <w:vAlign w:val="center"/>
          </w:tcPr>
          <w:p w:rsidR="00BC0286" w:rsidRDefault="00BC0286">
            <w:pPr>
              <w:pStyle w:val="ConsPlusNormal"/>
            </w:pPr>
            <w:r>
              <w:t>B06.043.002.002</w:t>
            </w:r>
          </w:p>
        </w:tc>
        <w:tc>
          <w:tcPr>
            <w:tcW w:w="3628" w:type="dxa"/>
          </w:tcPr>
          <w:p w:rsidR="00BC0286" w:rsidRDefault="00BC0286">
            <w:pPr>
              <w:pStyle w:val="ConsPlusNormal"/>
            </w:pPr>
            <w:r>
              <w:t>Посещение (осмотр, консультация) врача - сердечно-сосудистого хирурга (дети), проводимое мобильной медицинской бригадой</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293</w:t>
            </w:r>
          </w:p>
        </w:tc>
        <w:tc>
          <w:tcPr>
            <w:tcW w:w="2268" w:type="dxa"/>
            <w:vAlign w:val="center"/>
          </w:tcPr>
          <w:p w:rsidR="00BC0286" w:rsidRDefault="00BC0286">
            <w:pPr>
              <w:pStyle w:val="ConsPlusNormal"/>
            </w:pPr>
            <w:r>
              <w:t>B06.046.001.001</w:t>
            </w:r>
          </w:p>
        </w:tc>
        <w:tc>
          <w:tcPr>
            <w:tcW w:w="3628" w:type="dxa"/>
          </w:tcPr>
          <w:p w:rsidR="00BC0286" w:rsidRDefault="00BC0286">
            <w:pPr>
              <w:pStyle w:val="ConsPlusNormal"/>
            </w:pPr>
            <w:r>
              <w:t>Посещение (осмотр, консультация) врача сурдолога-оториноларинголога (взрослые)</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294</w:t>
            </w:r>
          </w:p>
        </w:tc>
        <w:tc>
          <w:tcPr>
            <w:tcW w:w="2268" w:type="dxa"/>
            <w:vAlign w:val="center"/>
          </w:tcPr>
          <w:p w:rsidR="00BC0286" w:rsidRDefault="00BC0286">
            <w:pPr>
              <w:pStyle w:val="ConsPlusNormal"/>
            </w:pPr>
            <w:r>
              <w:t>B06.046.001.002</w:t>
            </w:r>
          </w:p>
        </w:tc>
        <w:tc>
          <w:tcPr>
            <w:tcW w:w="3628" w:type="dxa"/>
          </w:tcPr>
          <w:p w:rsidR="00BC0286" w:rsidRDefault="00BC0286">
            <w:pPr>
              <w:pStyle w:val="ConsPlusNormal"/>
            </w:pPr>
            <w:r>
              <w:t>Посещение (осмотр, консультация) врача сурдолога-оториноларинголога (дети)</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295</w:t>
            </w:r>
          </w:p>
        </w:tc>
        <w:tc>
          <w:tcPr>
            <w:tcW w:w="2268" w:type="dxa"/>
            <w:vAlign w:val="center"/>
          </w:tcPr>
          <w:p w:rsidR="00BC0286" w:rsidRDefault="00BC0286">
            <w:pPr>
              <w:pStyle w:val="ConsPlusNormal"/>
            </w:pPr>
            <w:r>
              <w:t>B06.047.001.001</w:t>
            </w:r>
          </w:p>
        </w:tc>
        <w:tc>
          <w:tcPr>
            <w:tcW w:w="3628" w:type="dxa"/>
          </w:tcPr>
          <w:p w:rsidR="00BC0286" w:rsidRDefault="00BC0286">
            <w:pPr>
              <w:pStyle w:val="ConsPlusNormal"/>
            </w:pPr>
            <w:r>
              <w:t>Посещение (осмотр, консультация) врача-терапевта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296</w:t>
            </w:r>
          </w:p>
        </w:tc>
        <w:tc>
          <w:tcPr>
            <w:tcW w:w="2268" w:type="dxa"/>
            <w:vAlign w:val="center"/>
          </w:tcPr>
          <w:p w:rsidR="00BC0286" w:rsidRDefault="00BC0286">
            <w:pPr>
              <w:pStyle w:val="ConsPlusNormal"/>
            </w:pPr>
            <w:r>
              <w:t>B06.047.001.002</w:t>
            </w:r>
          </w:p>
        </w:tc>
        <w:tc>
          <w:tcPr>
            <w:tcW w:w="3628" w:type="dxa"/>
          </w:tcPr>
          <w:p w:rsidR="00BC0286" w:rsidRDefault="00BC0286">
            <w:pPr>
              <w:pStyle w:val="ConsPlusNormal"/>
            </w:pPr>
            <w:r>
              <w:t>Посещение (осмотр, консультация) врача-терапевта подросткового</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297</w:t>
            </w:r>
          </w:p>
        </w:tc>
        <w:tc>
          <w:tcPr>
            <w:tcW w:w="2268" w:type="dxa"/>
            <w:vAlign w:val="center"/>
          </w:tcPr>
          <w:p w:rsidR="00BC0286" w:rsidRDefault="00BC0286">
            <w:pPr>
              <w:pStyle w:val="ConsPlusNormal"/>
            </w:pPr>
            <w:r>
              <w:t>B06.047.002.001</w:t>
            </w:r>
          </w:p>
        </w:tc>
        <w:tc>
          <w:tcPr>
            <w:tcW w:w="3628" w:type="dxa"/>
          </w:tcPr>
          <w:p w:rsidR="00BC0286" w:rsidRDefault="00BC0286">
            <w:pPr>
              <w:pStyle w:val="ConsPlusNormal"/>
            </w:pPr>
            <w:r>
              <w:t>Посещение (осмотр, консультация) врача-терапевта участкового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298</w:t>
            </w:r>
          </w:p>
        </w:tc>
        <w:tc>
          <w:tcPr>
            <w:tcW w:w="2268" w:type="dxa"/>
            <w:vAlign w:val="center"/>
          </w:tcPr>
          <w:p w:rsidR="00BC0286" w:rsidRDefault="00BC0286">
            <w:pPr>
              <w:pStyle w:val="ConsPlusNormal"/>
            </w:pPr>
            <w:r>
              <w:t>B06.047.003.001</w:t>
            </w:r>
          </w:p>
        </w:tc>
        <w:tc>
          <w:tcPr>
            <w:tcW w:w="3628" w:type="dxa"/>
          </w:tcPr>
          <w:p w:rsidR="00BC0286" w:rsidRDefault="00BC0286">
            <w:pPr>
              <w:pStyle w:val="ConsPlusNormal"/>
            </w:pPr>
            <w:r>
              <w:t>Посещение (осмотр, консультация) врача-терапевта кабинета (отделения) медицинской профилактики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299</w:t>
            </w:r>
          </w:p>
        </w:tc>
        <w:tc>
          <w:tcPr>
            <w:tcW w:w="2268" w:type="dxa"/>
            <w:vAlign w:val="center"/>
          </w:tcPr>
          <w:p w:rsidR="00BC0286" w:rsidRDefault="00BC0286">
            <w:pPr>
              <w:pStyle w:val="ConsPlusNormal"/>
            </w:pPr>
            <w:r>
              <w:t>B06.047.004.001</w:t>
            </w:r>
          </w:p>
        </w:tc>
        <w:tc>
          <w:tcPr>
            <w:tcW w:w="3628" w:type="dxa"/>
          </w:tcPr>
          <w:p w:rsidR="00BC0286" w:rsidRDefault="00BC0286">
            <w:pPr>
              <w:pStyle w:val="ConsPlusNormal"/>
            </w:pPr>
            <w:r>
              <w:t>Посещение (осмотр, консультация) врача-терапевта участкового цехового врачебного участка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300</w:t>
            </w:r>
          </w:p>
        </w:tc>
        <w:tc>
          <w:tcPr>
            <w:tcW w:w="2268" w:type="dxa"/>
            <w:vAlign w:val="center"/>
          </w:tcPr>
          <w:p w:rsidR="00BC0286" w:rsidRDefault="00BC0286">
            <w:pPr>
              <w:pStyle w:val="ConsPlusNormal"/>
            </w:pPr>
            <w:r>
              <w:t>B06.047.005.001</w:t>
            </w:r>
          </w:p>
        </w:tc>
        <w:tc>
          <w:tcPr>
            <w:tcW w:w="3628" w:type="dxa"/>
          </w:tcPr>
          <w:p w:rsidR="00BC0286" w:rsidRDefault="00BC0286">
            <w:pPr>
              <w:pStyle w:val="ConsPlusNormal"/>
            </w:pPr>
            <w:r>
              <w:t>Посещение (осмотр, консультация) врача-терапевта (взрослые), проводимое мобильной медицинской бригадой</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lastRenderedPageBreak/>
              <w:t>301</w:t>
            </w:r>
          </w:p>
        </w:tc>
        <w:tc>
          <w:tcPr>
            <w:tcW w:w="2268" w:type="dxa"/>
            <w:vAlign w:val="center"/>
          </w:tcPr>
          <w:p w:rsidR="00BC0286" w:rsidRDefault="00BC0286">
            <w:pPr>
              <w:pStyle w:val="ConsPlusNormal"/>
            </w:pPr>
            <w:r>
              <w:t>B06.049.001.001</w:t>
            </w:r>
          </w:p>
        </w:tc>
        <w:tc>
          <w:tcPr>
            <w:tcW w:w="3628" w:type="dxa"/>
          </w:tcPr>
          <w:p w:rsidR="00BC0286" w:rsidRDefault="00BC0286">
            <w:pPr>
              <w:pStyle w:val="ConsPlusNormal"/>
            </w:pPr>
            <w:r>
              <w:t>Посещение (осмотр, консультация) врача - торакального 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302</w:t>
            </w:r>
          </w:p>
        </w:tc>
        <w:tc>
          <w:tcPr>
            <w:tcW w:w="2268" w:type="dxa"/>
            <w:vAlign w:val="center"/>
          </w:tcPr>
          <w:p w:rsidR="00BC0286" w:rsidRDefault="00BC0286">
            <w:pPr>
              <w:pStyle w:val="ConsPlusNormal"/>
            </w:pPr>
            <w:r>
              <w:t>B06.049.001.002</w:t>
            </w:r>
          </w:p>
        </w:tc>
        <w:tc>
          <w:tcPr>
            <w:tcW w:w="3628" w:type="dxa"/>
          </w:tcPr>
          <w:p w:rsidR="00BC0286" w:rsidRDefault="00BC0286">
            <w:pPr>
              <w:pStyle w:val="ConsPlusNormal"/>
            </w:pPr>
            <w:r>
              <w:t>Посещение (осмотр, консультация) врача - торакального 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303</w:t>
            </w:r>
          </w:p>
        </w:tc>
        <w:tc>
          <w:tcPr>
            <w:tcW w:w="2268" w:type="dxa"/>
            <w:vAlign w:val="center"/>
          </w:tcPr>
          <w:p w:rsidR="00BC0286" w:rsidRDefault="00BC0286">
            <w:pPr>
              <w:pStyle w:val="ConsPlusNormal"/>
            </w:pPr>
            <w:r>
              <w:t>B06.050.001.001</w:t>
            </w:r>
          </w:p>
        </w:tc>
        <w:tc>
          <w:tcPr>
            <w:tcW w:w="3628" w:type="dxa"/>
          </w:tcPr>
          <w:p w:rsidR="00BC0286" w:rsidRDefault="00BC0286">
            <w:pPr>
              <w:pStyle w:val="ConsPlusNormal"/>
            </w:pPr>
            <w:r>
              <w:t>Посещение (осмотр, консультация) врача - травматолога-ортопеда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304</w:t>
            </w:r>
          </w:p>
        </w:tc>
        <w:tc>
          <w:tcPr>
            <w:tcW w:w="2268" w:type="dxa"/>
            <w:vAlign w:val="center"/>
          </w:tcPr>
          <w:p w:rsidR="00BC0286" w:rsidRDefault="00BC0286">
            <w:pPr>
              <w:pStyle w:val="ConsPlusNormal"/>
            </w:pPr>
            <w:r>
              <w:t>B06.050.001.002</w:t>
            </w:r>
          </w:p>
        </w:tc>
        <w:tc>
          <w:tcPr>
            <w:tcW w:w="3628" w:type="dxa"/>
          </w:tcPr>
          <w:p w:rsidR="00BC0286" w:rsidRDefault="00BC0286">
            <w:pPr>
              <w:pStyle w:val="ConsPlusNormal"/>
            </w:pPr>
            <w:r>
              <w:t>Посещение (осмотр, консультация) врача - травматолога-ортопеда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305</w:t>
            </w:r>
          </w:p>
        </w:tc>
        <w:tc>
          <w:tcPr>
            <w:tcW w:w="2268" w:type="dxa"/>
            <w:vAlign w:val="center"/>
          </w:tcPr>
          <w:p w:rsidR="00BC0286" w:rsidRDefault="00BC0286">
            <w:pPr>
              <w:pStyle w:val="ConsPlusNormal"/>
            </w:pPr>
            <w:r>
              <w:t>B06.050.002.001</w:t>
            </w:r>
          </w:p>
        </w:tc>
        <w:tc>
          <w:tcPr>
            <w:tcW w:w="3628" w:type="dxa"/>
          </w:tcPr>
          <w:p w:rsidR="00BC0286" w:rsidRDefault="00BC0286">
            <w:pPr>
              <w:pStyle w:val="ConsPlusNormal"/>
            </w:pPr>
            <w:r>
              <w:t>Посещение (осмотр, консультация) врача - травматолога-ортопеда травмпункта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306</w:t>
            </w:r>
          </w:p>
        </w:tc>
        <w:tc>
          <w:tcPr>
            <w:tcW w:w="2268" w:type="dxa"/>
            <w:vAlign w:val="center"/>
          </w:tcPr>
          <w:p w:rsidR="00BC0286" w:rsidRDefault="00BC0286">
            <w:pPr>
              <w:pStyle w:val="ConsPlusNormal"/>
            </w:pPr>
            <w:r>
              <w:t>B06.050.002.002</w:t>
            </w:r>
          </w:p>
        </w:tc>
        <w:tc>
          <w:tcPr>
            <w:tcW w:w="3628" w:type="dxa"/>
          </w:tcPr>
          <w:p w:rsidR="00BC0286" w:rsidRDefault="00BC0286">
            <w:pPr>
              <w:pStyle w:val="ConsPlusNormal"/>
            </w:pPr>
            <w:r>
              <w:t>Посещение (осмотр, консультация) врача - травматолога-ортопеда травмпункта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307</w:t>
            </w:r>
          </w:p>
        </w:tc>
        <w:tc>
          <w:tcPr>
            <w:tcW w:w="2268" w:type="dxa"/>
            <w:vAlign w:val="center"/>
          </w:tcPr>
          <w:p w:rsidR="00BC0286" w:rsidRDefault="00BC0286">
            <w:pPr>
              <w:pStyle w:val="ConsPlusNormal"/>
            </w:pPr>
            <w:r>
              <w:t>B06.050.003.001</w:t>
            </w:r>
          </w:p>
        </w:tc>
        <w:tc>
          <w:tcPr>
            <w:tcW w:w="3628" w:type="dxa"/>
          </w:tcPr>
          <w:p w:rsidR="00BC0286" w:rsidRDefault="00BC0286">
            <w:pPr>
              <w:pStyle w:val="ConsPlusNormal"/>
            </w:pPr>
            <w:r>
              <w:t>Посещение (осмотр, консультация) врача - травматолога-ортопеда (взрослые), проводимое мобильной медицинской бригадой</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308</w:t>
            </w:r>
          </w:p>
        </w:tc>
        <w:tc>
          <w:tcPr>
            <w:tcW w:w="2268" w:type="dxa"/>
            <w:vAlign w:val="center"/>
          </w:tcPr>
          <w:p w:rsidR="00BC0286" w:rsidRDefault="00BC0286">
            <w:pPr>
              <w:pStyle w:val="ConsPlusNormal"/>
            </w:pPr>
            <w:r>
              <w:t>B06.050.003.002</w:t>
            </w:r>
          </w:p>
        </w:tc>
        <w:tc>
          <w:tcPr>
            <w:tcW w:w="3628" w:type="dxa"/>
          </w:tcPr>
          <w:p w:rsidR="00BC0286" w:rsidRDefault="00BC0286">
            <w:pPr>
              <w:pStyle w:val="ConsPlusNormal"/>
            </w:pPr>
            <w:r>
              <w:t>Посещение (осмотр, консультация) врача - травматолога-ортопеда (дети), проводимое мобильной медицинской бригадой</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309</w:t>
            </w:r>
          </w:p>
        </w:tc>
        <w:tc>
          <w:tcPr>
            <w:tcW w:w="2268" w:type="dxa"/>
            <w:vAlign w:val="center"/>
          </w:tcPr>
          <w:p w:rsidR="00BC0286" w:rsidRDefault="00BC0286">
            <w:pPr>
              <w:pStyle w:val="ConsPlusNormal"/>
            </w:pPr>
            <w:r>
              <w:t>B06.053.001.001</w:t>
            </w:r>
          </w:p>
        </w:tc>
        <w:tc>
          <w:tcPr>
            <w:tcW w:w="3628" w:type="dxa"/>
          </w:tcPr>
          <w:p w:rsidR="00BC0286" w:rsidRDefault="00BC0286">
            <w:pPr>
              <w:pStyle w:val="ConsPlusNormal"/>
            </w:pPr>
            <w:r>
              <w:t>Посещение (осмотр, консультация) врача-уролога (взрослые)</w:t>
            </w:r>
          </w:p>
        </w:tc>
        <w:tc>
          <w:tcPr>
            <w:tcW w:w="1304" w:type="dxa"/>
            <w:vAlign w:val="center"/>
          </w:tcPr>
          <w:p w:rsidR="00BC0286" w:rsidRDefault="00BC0286">
            <w:pPr>
              <w:pStyle w:val="ConsPlusNormal"/>
              <w:jc w:val="right"/>
            </w:pPr>
            <w:r>
              <w:t>339,41</w:t>
            </w:r>
          </w:p>
        </w:tc>
        <w:tc>
          <w:tcPr>
            <w:tcW w:w="1247" w:type="dxa"/>
            <w:vAlign w:val="center"/>
          </w:tcPr>
          <w:p w:rsidR="00BC0286" w:rsidRDefault="00BC0286">
            <w:pPr>
              <w:pStyle w:val="ConsPlusNormal"/>
              <w:jc w:val="right"/>
            </w:pPr>
            <w:r>
              <w:t>500,18</w:t>
            </w:r>
          </w:p>
        </w:tc>
      </w:tr>
      <w:tr w:rsidR="00BC0286">
        <w:tc>
          <w:tcPr>
            <w:tcW w:w="624" w:type="dxa"/>
            <w:vAlign w:val="center"/>
          </w:tcPr>
          <w:p w:rsidR="00BC0286" w:rsidRDefault="00BC0286">
            <w:pPr>
              <w:pStyle w:val="ConsPlusNormal"/>
              <w:jc w:val="center"/>
            </w:pPr>
            <w:r>
              <w:t>310</w:t>
            </w:r>
          </w:p>
        </w:tc>
        <w:tc>
          <w:tcPr>
            <w:tcW w:w="2268" w:type="dxa"/>
            <w:vAlign w:val="center"/>
          </w:tcPr>
          <w:p w:rsidR="00BC0286" w:rsidRDefault="00BC0286">
            <w:pPr>
              <w:pStyle w:val="ConsPlusNormal"/>
            </w:pPr>
            <w:r>
              <w:t>B06.053.002.001</w:t>
            </w:r>
          </w:p>
        </w:tc>
        <w:tc>
          <w:tcPr>
            <w:tcW w:w="3628" w:type="dxa"/>
          </w:tcPr>
          <w:p w:rsidR="00BC0286" w:rsidRDefault="00BC0286">
            <w:pPr>
              <w:pStyle w:val="ConsPlusNormal"/>
            </w:pPr>
            <w:r>
              <w:t>Посещение (осмотр, консультация) врача-уролога (взрослые), проводимое мобильной медицинской бригадой</w:t>
            </w:r>
          </w:p>
        </w:tc>
        <w:tc>
          <w:tcPr>
            <w:tcW w:w="1304" w:type="dxa"/>
            <w:vAlign w:val="center"/>
          </w:tcPr>
          <w:p w:rsidR="00BC0286" w:rsidRDefault="00BC0286">
            <w:pPr>
              <w:pStyle w:val="ConsPlusNormal"/>
              <w:jc w:val="right"/>
            </w:pPr>
            <w:r>
              <w:t>339,41</w:t>
            </w:r>
          </w:p>
        </w:tc>
        <w:tc>
          <w:tcPr>
            <w:tcW w:w="1247" w:type="dxa"/>
            <w:vAlign w:val="center"/>
          </w:tcPr>
          <w:p w:rsidR="00BC0286" w:rsidRDefault="00BC0286">
            <w:pPr>
              <w:pStyle w:val="ConsPlusNormal"/>
              <w:jc w:val="right"/>
            </w:pPr>
            <w:r>
              <w:t>500,18</w:t>
            </w:r>
          </w:p>
        </w:tc>
      </w:tr>
      <w:tr w:rsidR="00BC0286">
        <w:tc>
          <w:tcPr>
            <w:tcW w:w="624" w:type="dxa"/>
            <w:vAlign w:val="center"/>
          </w:tcPr>
          <w:p w:rsidR="00BC0286" w:rsidRDefault="00BC0286">
            <w:pPr>
              <w:pStyle w:val="ConsPlusNormal"/>
              <w:jc w:val="center"/>
            </w:pPr>
            <w:r>
              <w:t>311</w:t>
            </w:r>
          </w:p>
        </w:tc>
        <w:tc>
          <w:tcPr>
            <w:tcW w:w="2268" w:type="dxa"/>
            <w:vAlign w:val="center"/>
          </w:tcPr>
          <w:p w:rsidR="00BC0286" w:rsidRDefault="00BC0286">
            <w:pPr>
              <w:pStyle w:val="ConsPlusNormal"/>
            </w:pPr>
            <w:r>
              <w:t>B06.057.001.001</w:t>
            </w:r>
          </w:p>
        </w:tc>
        <w:tc>
          <w:tcPr>
            <w:tcW w:w="3628" w:type="dxa"/>
          </w:tcPr>
          <w:p w:rsidR="00BC0286" w:rsidRDefault="00BC0286">
            <w:pPr>
              <w:pStyle w:val="ConsPlusNormal"/>
            </w:pPr>
            <w:r>
              <w:t>Посещение (осмотр, консультация) врача-хирурга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312</w:t>
            </w:r>
          </w:p>
        </w:tc>
        <w:tc>
          <w:tcPr>
            <w:tcW w:w="2268" w:type="dxa"/>
            <w:vAlign w:val="center"/>
          </w:tcPr>
          <w:p w:rsidR="00BC0286" w:rsidRDefault="00BC0286">
            <w:pPr>
              <w:pStyle w:val="ConsPlusNormal"/>
            </w:pPr>
            <w:r>
              <w:t>B06.057.002.001</w:t>
            </w:r>
          </w:p>
        </w:tc>
        <w:tc>
          <w:tcPr>
            <w:tcW w:w="3628" w:type="dxa"/>
          </w:tcPr>
          <w:p w:rsidR="00BC0286" w:rsidRDefault="00BC0286">
            <w:pPr>
              <w:pStyle w:val="ConsPlusNormal"/>
            </w:pPr>
            <w:r>
              <w:t>Посещение (осмотр, консультация) врача-хирурга (взрослые), проводимое мобильной медицинской бригадой</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313</w:t>
            </w:r>
          </w:p>
        </w:tc>
        <w:tc>
          <w:tcPr>
            <w:tcW w:w="2268" w:type="dxa"/>
            <w:vAlign w:val="center"/>
          </w:tcPr>
          <w:p w:rsidR="00BC0286" w:rsidRDefault="00BC0286">
            <w:pPr>
              <w:pStyle w:val="ConsPlusNormal"/>
            </w:pPr>
            <w:r>
              <w:t>B06.058.001.001</w:t>
            </w:r>
          </w:p>
        </w:tc>
        <w:tc>
          <w:tcPr>
            <w:tcW w:w="3628" w:type="dxa"/>
          </w:tcPr>
          <w:p w:rsidR="00BC0286" w:rsidRDefault="00BC0286">
            <w:pPr>
              <w:pStyle w:val="ConsPlusNormal"/>
            </w:pPr>
            <w:r>
              <w:t>Посещение (осмотр, консультация) врача-эндокринолога (взрослые)</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314</w:t>
            </w:r>
          </w:p>
        </w:tc>
        <w:tc>
          <w:tcPr>
            <w:tcW w:w="2268" w:type="dxa"/>
            <w:vAlign w:val="center"/>
          </w:tcPr>
          <w:p w:rsidR="00BC0286" w:rsidRDefault="00BC0286">
            <w:pPr>
              <w:pStyle w:val="ConsPlusNormal"/>
            </w:pPr>
            <w:r>
              <w:t>B06.058.002.001</w:t>
            </w:r>
          </w:p>
        </w:tc>
        <w:tc>
          <w:tcPr>
            <w:tcW w:w="3628" w:type="dxa"/>
          </w:tcPr>
          <w:p w:rsidR="00BC0286" w:rsidRDefault="00BC0286">
            <w:pPr>
              <w:pStyle w:val="ConsPlusNormal"/>
            </w:pPr>
            <w:r>
              <w:t>Посещение (осмотр, консультация) врача-эндокринолога (взрослые), проводимое мобильной медицинской бригадой</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lastRenderedPageBreak/>
              <w:t>315</w:t>
            </w:r>
          </w:p>
        </w:tc>
        <w:tc>
          <w:tcPr>
            <w:tcW w:w="2268" w:type="dxa"/>
            <w:vAlign w:val="center"/>
          </w:tcPr>
          <w:p w:rsidR="00BC0286" w:rsidRDefault="00BC0286">
            <w:pPr>
              <w:pStyle w:val="ConsPlusNormal"/>
            </w:pPr>
            <w:r>
              <w:t>B06.068.001.001</w:t>
            </w:r>
          </w:p>
        </w:tc>
        <w:tc>
          <w:tcPr>
            <w:tcW w:w="3628" w:type="dxa"/>
          </w:tcPr>
          <w:p w:rsidR="00BC0286" w:rsidRDefault="00BC0286">
            <w:pPr>
              <w:pStyle w:val="ConsPlusNormal"/>
            </w:pPr>
            <w:r>
              <w:t>Посещение (осмотр, консультация) врача - челюстно-лицевого 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316</w:t>
            </w:r>
          </w:p>
        </w:tc>
        <w:tc>
          <w:tcPr>
            <w:tcW w:w="2268" w:type="dxa"/>
            <w:vAlign w:val="center"/>
          </w:tcPr>
          <w:p w:rsidR="00BC0286" w:rsidRDefault="00BC0286">
            <w:pPr>
              <w:pStyle w:val="ConsPlusNormal"/>
            </w:pPr>
            <w:r>
              <w:t>B06.068.001.002</w:t>
            </w:r>
          </w:p>
        </w:tc>
        <w:tc>
          <w:tcPr>
            <w:tcW w:w="3628" w:type="dxa"/>
          </w:tcPr>
          <w:p w:rsidR="00BC0286" w:rsidRDefault="00BC0286">
            <w:pPr>
              <w:pStyle w:val="ConsPlusNormal"/>
            </w:pPr>
            <w:r>
              <w:t>Посещение (осмотр, консультация) врача - челюстно-лицевого 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317</w:t>
            </w:r>
          </w:p>
        </w:tc>
        <w:tc>
          <w:tcPr>
            <w:tcW w:w="2268" w:type="dxa"/>
            <w:vAlign w:val="center"/>
          </w:tcPr>
          <w:p w:rsidR="00BC0286" w:rsidRDefault="00BC0286">
            <w:pPr>
              <w:pStyle w:val="ConsPlusNormal"/>
            </w:pPr>
            <w:r>
              <w:t>B06.070.001.002</w:t>
            </w:r>
          </w:p>
        </w:tc>
        <w:tc>
          <w:tcPr>
            <w:tcW w:w="3628" w:type="dxa"/>
          </w:tcPr>
          <w:p w:rsidR="00BC0286" w:rsidRDefault="00BC0286">
            <w:pPr>
              <w:pStyle w:val="ConsPlusNormal"/>
            </w:pPr>
            <w:r>
              <w:t>Посещение (осмотр, консультация) врача-кардиолога детского</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318</w:t>
            </w:r>
          </w:p>
        </w:tc>
        <w:tc>
          <w:tcPr>
            <w:tcW w:w="2268" w:type="dxa"/>
            <w:vAlign w:val="center"/>
          </w:tcPr>
          <w:p w:rsidR="00BC0286" w:rsidRDefault="00BC0286">
            <w:pPr>
              <w:pStyle w:val="ConsPlusNormal"/>
            </w:pPr>
            <w:r>
              <w:t>B06.070.002.002</w:t>
            </w:r>
          </w:p>
        </w:tc>
        <w:tc>
          <w:tcPr>
            <w:tcW w:w="3628" w:type="dxa"/>
          </w:tcPr>
          <w:p w:rsidR="00BC0286" w:rsidRDefault="00BC0286">
            <w:pPr>
              <w:pStyle w:val="ConsPlusNormal"/>
            </w:pPr>
            <w:r>
              <w:t>Посещение (осмотр, консультация) врача-кардиолога детского, проводимое мобильной медицинской бригадой</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319</w:t>
            </w:r>
          </w:p>
        </w:tc>
        <w:tc>
          <w:tcPr>
            <w:tcW w:w="2268" w:type="dxa"/>
            <w:vAlign w:val="center"/>
          </w:tcPr>
          <w:p w:rsidR="00BC0286" w:rsidRDefault="00BC0286">
            <w:pPr>
              <w:pStyle w:val="ConsPlusNormal"/>
            </w:pPr>
            <w:r>
              <w:t>B06.071.001.002</w:t>
            </w:r>
          </w:p>
        </w:tc>
        <w:tc>
          <w:tcPr>
            <w:tcW w:w="3628" w:type="dxa"/>
          </w:tcPr>
          <w:p w:rsidR="00BC0286" w:rsidRDefault="00BC0286">
            <w:pPr>
              <w:pStyle w:val="ConsPlusNormal"/>
            </w:pPr>
            <w:r>
              <w:t>Посещение (осмотр, консультация) врача - уролога-андролога детского</w:t>
            </w:r>
          </w:p>
        </w:tc>
        <w:tc>
          <w:tcPr>
            <w:tcW w:w="1304" w:type="dxa"/>
            <w:vAlign w:val="center"/>
          </w:tcPr>
          <w:p w:rsidR="00BC0286" w:rsidRDefault="00BC0286">
            <w:pPr>
              <w:pStyle w:val="ConsPlusNormal"/>
              <w:jc w:val="right"/>
            </w:pPr>
            <w:r>
              <w:t>339,41</w:t>
            </w:r>
          </w:p>
        </w:tc>
        <w:tc>
          <w:tcPr>
            <w:tcW w:w="1247" w:type="dxa"/>
            <w:vAlign w:val="center"/>
          </w:tcPr>
          <w:p w:rsidR="00BC0286" w:rsidRDefault="00BC0286">
            <w:pPr>
              <w:pStyle w:val="ConsPlusNormal"/>
              <w:jc w:val="right"/>
            </w:pPr>
            <w:r>
              <w:t>500,18</w:t>
            </w:r>
          </w:p>
        </w:tc>
      </w:tr>
      <w:tr w:rsidR="00BC0286">
        <w:tc>
          <w:tcPr>
            <w:tcW w:w="624" w:type="dxa"/>
            <w:vAlign w:val="center"/>
          </w:tcPr>
          <w:p w:rsidR="00BC0286" w:rsidRDefault="00BC0286">
            <w:pPr>
              <w:pStyle w:val="ConsPlusNormal"/>
              <w:jc w:val="center"/>
            </w:pPr>
            <w:r>
              <w:t>320</w:t>
            </w:r>
          </w:p>
        </w:tc>
        <w:tc>
          <w:tcPr>
            <w:tcW w:w="2268" w:type="dxa"/>
            <w:vAlign w:val="center"/>
          </w:tcPr>
          <w:p w:rsidR="00BC0286" w:rsidRDefault="00BC0286">
            <w:pPr>
              <w:pStyle w:val="ConsPlusNormal"/>
            </w:pPr>
            <w:r>
              <w:t>B06.071.002.002</w:t>
            </w:r>
          </w:p>
        </w:tc>
        <w:tc>
          <w:tcPr>
            <w:tcW w:w="3628" w:type="dxa"/>
          </w:tcPr>
          <w:p w:rsidR="00BC0286" w:rsidRDefault="00BC0286">
            <w:pPr>
              <w:pStyle w:val="ConsPlusNormal"/>
            </w:pPr>
            <w:r>
              <w:t>Посещение (осмотр, консультация) врача - уролога-андролога детского, проводимое мобильной медицинской бригадой</w:t>
            </w:r>
          </w:p>
        </w:tc>
        <w:tc>
          <w:tcPr>
            <w:tcW w:w="1304" w:type="dxa"/>
            <w:vAlign w:val="center"/>
          </w:tcPr>
          <w:p w:rsidR="00BC0286" w:rsidRDefault="00BC0286">
            <w:pPr>
              <w:pStyle w:val="ConsPlusNormal"/>
              <w:jc w:val="right"/>
            </w:pPr>
            <w:r>
              <w:t>339,41</w:t>
            </w:r>
          </w:p>
        </w:tc>
        <w:tc>
          <w:tcPr>
            <w:tcW w:w="1247" w:type="dxa"/>
            <w:vAlign w:val="center"/>
          </w:tcPr>
          <w:p w:rsidR="00BC0286" w:rsidRDefault="00BC0286">
            <w:pPr>
              <w:pStyle w:val="ConsPlusNormal"/>
              <w:jc w:val="right"/>
            </w:pPr>
            <w:r>
              <w:t>500,18</w:t>
            </w:r>
          </w:p>
        </w:tc>
      </w:tr>
      <w:tr w:rsidR="00BC0286">
        <w:tc>
          <w:tcPr>
            <w:tcW w:w="624" w:type="dxa"/>
            <w:vAlign w:val="center"/>
          </w:tcPr>
          <w:p w:rsidR="00BC0286" w:rsidRDefault="00BC0286">
            <w:pPr>
              <w:pStyle w:val="ConsPlusNormal"/>
              <w:jc w:val="center"/>
            </w:pPr>
            <w:r>
              <w:t>321</w:t>
            </w:r>
          </w:p>
        </w:tc>
        <w:tc>
          <w:tcPr>
            <w:tcW w:w="2268" w:type="dxa"/>
            <w:vAlign w:val="center"/>
          </w:tcPr>
          <w:p w:rsidR="00BC0286" w:rsidRDefault="00BC0286">
            <w:pPr>
              <w:pStyle w:val="ConsPlusNormal"/>
            </w:pPr>
            <w:r>
              <w:t>B07.001.001.001</w:t>
            </w:r>
          </w:p>
        </w:tc>
        <w:tc>
          <w:tcPr>
            <w:tcW w:w="3628" w:type="dxa"/>
          </w:tcPr>
          <w:p w:rsidR="00BC0286" w:rsidRDefault="00BC0286">
            <w:pPr>
              <w:pStyle w:val="ConsPlusNormal"/>
            </w:pPr>
            <w:r>
              <w:t>Посещение врача - акушера-гинеколога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322</w:t>
            </w:r>
          </w:p>
        </w:tc>
        <w:tc>
          <w:tcPr>
            <w:tcW w:w="2268" w:type="dxa"/>
            <w:vAlign w:val="center"/>
          </w:tcPr>
          <w:p w:rsidR="00BC0286" w:rsidRDefault="00BC0286">
            <w:pPr>
              <w:pStyle w:val="ConsPlusNormal"/>
            </w:pPr>
            <w:r>
              <w:t>B07.001.001.002</w:t>
            </w:r>
          </w:p>
        </w:tc>
        <w:tc>
          <w:tcPr>
            <w:tcW w:w="3628" w:type="dxa"/>
          </w:tcPr>
          <w:p w:rsidR="00BC0286" w:rsidRDefault="00BC0286">
            <w:pPr>
              <w:pStyle w:val="ConsPlusNormal"/>
            </w:pPr>
            <w:r>
              <w:t>Посещение врача - акушера-гинеколога (дети)</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323</w:t>
            </w:r>
          </w:p>
        </w:tc>
        <w:tc>
          <w:tcPr>
            <w:tcW w:w="2268" w:type="dxa"/>
            <w:vAlign w:val="center"/>
          </w:tcPr>
          <w:p w:rsidR="00BC0286" w:rsidRDefault="00BC0286">
            <w:pPr>
              <w:pStyle w:val="ConsPlusNormal"/>
            </w:pPr>
            <w:r>
              <w:t>B07.002.001.001</w:t>
            </w:r>
          </w:p>
        </w:tc>
        <w:tc>
          <w:tcPr>
            <w:tcW w:w="3628" w:type="dxa"/>
          </w:tcPr>
          <w:p w:rsidR="00BC0286" w:rsidRDefault="00BC0286">
            <w:pPr>
              <w:pStyle w:val="ConsPlusNormal"/>
            </w:pPr>
            <w:r>
              <w:t>Посещение врача - аллерголога-иммунолога (взрослые)</w:t>
            </w:r>
          </w:p>
        </w:tc>
        <w:tc>
          <w:tcPr>
            <w:tcW w:w="1304" w:type="dxa"/>
            <w:vAlign w:val="center"/>
          </w:tcPr>
          <w:p w:rsidR="00BC0286" w:rsidRDefault="00BC0286">
            <w:pPr>
              <w:pStyle w:val="ConsPlusNormal"/>
              <w:jc w:val="right"/>
            </w:pPr>
            <w:r>
              <w:t>745,92</w:t>
            </w:r>
          </w:p>
        </w:tc>
        <w:tc>
          <w:tcPr>
            <w:tcW w:w="1247" w:type="dxa"/>
            <w:vAlign w:val="center"/>
          </w:tcPr>
          <w:p w:rsidR="00BC0286" w:rsidRDefault="00BC0286">
            <w:pPr>
              <w:pStyle w:val="ConsPlusNormal"/>
              <w:jc w:val="right"/>
            </w:pPr>
            <w:r>
              <w:t>1099,25</w:t>
            </w:r>
          </w:p>
        </w:tc>
      </w:tr>
      <w:tr w:rsidR="00BC0286">
        <w:tc>
          <w:tcPr>
            <w:tcW w:w="624" w:type="dxa"/>
            <w:vAlign w:val="center"/>
          </w:tcPr>
          <w:p w:rsidR="00BC0286" w:rsidRDefault="00BC0286">
            <w:pPr>
              <w:pStyle w:val="ConsPlusNormal"/>
              <w:jc w:val="center"/>
            </w:pPr>
            <w:r>
              <w:t>324</w:t>
            </w:r>
          </w:p>
        </w:tc>
        <w:tc>
          <w:tcPr>
            <w:tcW w:w="2268" w:type="dxa"/>
            <w:vAlign w:val="center"/>
          </w:tcPr>
          <w:p w:rsidR="00BC0286" w:rsidRDefault="00BC0286">
            <w:pPr>
              <w:pStyle w:val="ConsPlusNormal"/>
            </w:pPr>
            <w:r>
              <w:t>B07.002.001.002</w:t>
            </w:r>
          </w:p>
        </w:tc>
        <w:tc>
          <w:tcPr>
            <w:tcW w:w="3628" w:type="dxa"/>
          </w:tcPr>
          <w:p w:rsidR="00BC0286" w:rsidRDefault="00BC0286">
            <w:pPr>
              <w:pStyle w:val="ConsPlusNormal"/>
            </w:pPr>
            <w:r>
              <w:t>Посещение врача - аллерголога-иммунолога (дети)</w:t>
            </w:r>
          </w:p>
        </w:tc>
        <w:tc>
          <w:tcPr>
            <w:tcW w:w="1304" w:type="dxa"/>
            <w:vAlign w:val="center"/>
          </w:tcPr>
          <w:p w:rsidR="00BC0286" w:rsidRDefault="00BC0286">
            <w:pPr>
              <w:pStyle w:val="ConsPlusNormal"/>
              <w:jc w:val="right"/>
            </w:pPr>
            <w:r>
              <w:t>745,92</w:t>
            </w:r>
          </w:p>
        </w:tc>
        <w:tc>
          <w:tcPr>
            <w:tcW w:w="1247" w:type="dxa"/>
            <w:vAlign w:val="center"/>
          </w:tcPr>
          <w:p w:rsidR="00BC0286" w:rsidRDefault="00BC0286">
            <w:pPr>
              <w:pStyle w:val="ConsPlusNormal"/>
              <w:jc w:val="right"/>
            </w:pPr>
            <w:r>
              <w:t>1099,25</w:t>
            </w:r>
          </w:p>
        </w:tc>
      </w:tr>
      <w:tr w:rsidR="00BC0286">
        <w:tc>
          <w:tcPr>
            <w:tcW w:w="624" w:type="dxa"/>
            <w:vAlign w:val="center"/>
          </w:tcPr>
          <w:p w:rsidR="00BC0286" w:rsidRDefault="00BC0286">
            <w:pPr>
              <w:pStyle w:val="ConsPlusNormal"/>
              <w:jc w:val="center"/>
            </w:pPr>
            <w:r>
              <w:t>325</w:t>
            </w:r>
          </w:p>
        </w:tc>
        <w:tc>
          <w:tcPr>
            <w:tcW w:w="2268" w:type="dxa"/>
            <w:vAlign w:val="center"/>
          </w:tcPr>
          <w:p w:rsidR="00BC0286" w:rsidRDefault="00BC0286">
            <w:pPr>
              <w:pStyle w:val="ConsPlusNormal"/>
            </w:pPr>
            <w:r>
              <w:t>B07.004.001.001</w:t>
            </w:r>
          </w:p>
        </w:tc>
        <w:tc>
          <w:tcPr>
            <w:tcW w:w="3628" w:type="dxa"/>
          </w:tcPr>
          <w:p w:rsidR="00BC0286" w:rsidRDefault="00BC0286">
            <w:pPr>
              <w:pStyle w:val="ConsPlusNormal"/>
            </w:pPr>
            <w:r>
              <w:t>Посещение врача-гастроэнтеролога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326</w:t>
            </w:r>
          </w:p>
        </w:tc>
        <w:tc>
          <w:tcPr>
            <w:tcW w:w="2268" w:type="dxa"/>
            <w:vAlign w:val="center"/>
          </w:tcPr>
          <w:p w:rsidR="00BC0286" w:rsidRDefault="00BC0286">
            <w:pPr>
              <w:pStyle w:val="ConsPlusNormal"/>
            </w:pPr>
            <w:r>
              <w:t>B07.004.001.002</w:t>
            </w:r>
          </w:p>
        </w:tc>
        <w:tc>
          <w:tcPr>
            <w:tcW w:w="3628" w:type="dxa"/>
          </w:tcPr>
          <w:p w:rsidR="00BC0286" w:rsidRDefault="00BC0286">
            <w:pPr>
              <w:pStyle w:val="ConsPlusNormal"/>
            </w:pPr>
            <w:r>
              <w:t>Посещение врача-гастроэнтеролога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327</w:t>
            </w:r>
          </w:p>
        </w:tc>
        <w:tc>
          <w:tcPr>
            <w:tcW w:w="2268" w:type="dxa"/>
            <w:vAlign w:val="center"/>
          </w:tcPr>
          <w:p w:rsidR="00BC0286" w:rsidRDefault="00BC0286">
            <w:pPr>
              <w:pStyle w:val="ConsPlusNormal"/>
            </w:pPr>
            <w:r>
              <w:t>B07.005.001.001</w:t>
            </w:r>
          </w:p>
        </w:tc>
        <w:tc>
          <w:tcPr>
            <w:tcW w:w="3628" w:type="dxa"/>
          </w:tcPr>
          <w:p w:rsidR="00BC0286" w:rsidRDefault="00BC0286">
            <w:pPr>
              <w:pStyle w:val="ConsPlusNormal"/>
            </w:pPr>
            <w:r>
              <w:t>Посещение врача-гематолога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328</w:t>
            </w:r>
          </w:p>
        </w:tc>
        <w:tc>
          <w:tcPr>
            <w:tcW w:w="2268" w:type="dxa"/>
            <w:vAlign w:val="center"/>
          </w:tcPr>
          <w:p w:rsidR="00BC0286" w:rsidRDefault="00BC0286">
            <w:pPr>
              <w:pStyle w:val="ConsPlusNormal"/>
            </w:pPr>
            <w:r>
              <w:t>B07.005.001.002</w:t>
            </w:r>
          </w:p>
        </w:tc>
        <w:tc>
          <w:tcPr>
            <w:tcW w:w="3628" w:type="dxa"/>
          </w:tcPr>
          <w:p w:rsidR="00BC0286" w:rsidRDefault="00BC0286">
            <w:pPr>
              <w:pStyle w:val="ConsPlusNormal"/>
            </w:pPr>
            <w:r>
              <w:t>Посещение врача-гематолога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329</w:t>
            </w:r>
          </w:p>
        </w:tc>
        <w:tc>
          <w:tcPr>
            <w:tcW w:w="2268" w:type="dxa"/>
            <w:vAlign w:val="center"/>
          </w:tcPr>
          <w:p w:rsidR="00BC0286" w:rsidRDefault="00BC0286">
            <w:pPr>
              <w:pStyle w:val="ConsPlusNormal"/>
            </w:pPr>
            <w:r>
              <w:t>B07.007.001.001</w:t>
            </w:r>
          </w:p>
        </w:tc>
        <w:tc>
          <w:tcPr>
            <w:tcW w:w="3628" w:type="dxa"/>
          </w:tcPr>
          <w:p w:rsidR="00BC0286" w:rsidRDefault="00BC0286">
            <w:pPr>
              <w:pStyle w:val="ConsPlusNormal"/>
            </w:pPr>
            <w:r>
              <w:t>Посещение врача-гериатра</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330</w:t>
            </w:r>
          </w:p>
        </w:tc>
        <w:tc>
          <w:tcPr>
            <w:tcW w:w="2268" w:type="dxa"/>
            <w:vAlign w:val="center"/>
          </w:tcPr>
          <w:p w:rsidR="00BC0286" w:rsidRDefault="00BC0286">
            <w:pPr>
              <w:pStyle w:val="ConsPlusNormal"/>
            </w:pPr>
            <w:r>
              <w:t>B07.008.001.001</w:t>
            </w:r>
          </w:p>
        </w:tc>
        <w:tc>
          <w:tcPr>
            <w:tcW w:w="3628" w:type="dxa"/>
          </w:tcPr>
          <w:p w:rsidR="00BC0286" w:rsidRDefault="00BC0286">
            <w:pPr>
              <w:pStyle w:val="ConsPlusNormal"/>
            </w:pPr>
            <w:r>
              <w:t>Посещение врача-дерматовенеролога (взрослые)</w:t>
            </w:r>
          </w:p>
        </w:tc>
        <w:tc>
          <w:tcPr>
            <w:tcW w:w="1304" w:type="dxa"/>
            <w:vAlign w:val="center"/>
          </w:tcPr>
          <w:p w:rsidR="00BC0286" w:rsidRDefault="00BC0286">
            <w:pPr>
              <w:pStyle w:val="ConsPlusNormal"/>
              <w:jc w:val="right"/>
            </w:pPr>
            <w:r>
              <w:t>338,21</w:t>
            </w:r>
          </w:p>
        </w:tc>
        <w:tc>
          <w:tcPr>
            <w:tcW w:w="1247" w:type="dxa"/>
            <w:vAlign w:val="center"/>
          </w:tcPr>
          <w:p w:rsidR="00BC0286" w:rsidRDefault="00BC0286">
            <w:pPr>
              <w:pStyle w:val="ConsPlusNormal"/>
              <w:jc w:val="right"/>
            </w:pPr>
            <w:r>
              <w:t>498,41</w:t>
            </w:r>
          </w:p>
        </w:tc>
      </w:tr>
      <w:tr w:rsidR="00BC0286">
        <w:tc>
          <w:tcPr>
            <w:tcW w:w="624" w:type="dxa"/>
            <w:vAlign w:val="center"/>
          </w:tcPr>
          <w:p w:rsidR="00BC0286" w:rsidRDefault="00BC0286">
            <w:pPr>
              <w:pStyle w:val="ConsPlusNormal"/>
              <w:jc w:val="center"/>
            </w:pPr>
            <w:r>
              <w:t>331</w:t>
            </w:r>
          </w:p>
        </w:tc>
        <w:tc>
          <w:tcPr>
            <w:tcW w:w="2268" w:type="dxa"/>
            <w:vAlign w:val="center"/>
          </w:tcPr>
          <w:p w:rsidR="00BC0286" w:rsidRDefault="00BC0286">
            <w:pPr>
              <w:pStyle w:val="ConsPlusNormal"/>
            </w:pPr>
            <w:r>
              <w:t>B07.008.001.002</w:t>
            </w:r>
          </w:p>
        </w:tc>
        <w:tc>
          <w:tcPr>
            <w:tcW w:w="3628" w:type="dxa"/>
          </w:tcPr>
          <w:p w:rsidR="00BC0286" w:rsidRDefault="00BC0286">
            <w:pPr>
              <w:pStyle w:val="ConsPlusNormal"/>
            </w:pPr>
            <w:r>
              <w:t>Посещение врача-дерматовенеролога (дети)</w:t>
            </w:r>
          </w:p>
        </w:tc>
        <w:tc>
          <w:tcPr>
            <w:tcW w:w="1304" w:type="dxa"/>
            <w:vAlign w:val="center"/>
          </w:tcPr>
          <w:p w:rsidR="00BC0286" w:rsidRDefault="00BC0286">
            <w:pPr>
              <w:pStyle w:val="ConsPlusNormal"/>
              <w:jc w:val="right"/>
            </w:pPr>
            <w:r>
              <w:t>338,21</w:t>
            </w:r>
          </w:p>
        </w:tc>
        <w:tc>
          <w:tcPr>
            <w:tcW w:w="1247" w:type="dxa"/>
            <w:vAlign w:val="center"/>
          </w:tcPr>
          <w:p w:rsidR="00BC0286" w:rsidRDefault="00BC0286">
            <w:pPr>
              <w:pStyle w:val="ConsPlusNormal"/>
              <w:jc w:val="right"/>
            </w:pPr>
            <w:r>
              <w:t>498,41</w:t>
            </w:r>
          </w:p>
        </w:tc>
      </w:tr>
      <w:tr w:rsidR="00BC0286">
        <w:tc>
          <w:tcPr>
            <w:tcW w:w="624" w:type="dxa"/>
            <w:vAlign w:val="center"/>
          </w:tcPr>
          <w:p w:rsidR="00BC0286" w:rsidRDefault="00BC0286">
            <w:pPr>
              <w:pStyle w:val="ConsPlusNormal"/>
              <w:jc w:val="center"/>
            </w:pPr>
            <w:r>
              <w:t>332</w:t>
            </w:r>
          </w:p>
        </w:tc>
        <w:tc>
          <w:tcPr>
            <w:tcW w:w="2268" w:type="dxa"/>
            <w:vAlign w:val="center"/>
          </w:tcPr>
          <w:p w:rsidR="00BC0286" w:rsidRDefault="00BC0286">
            <w:pPr>
              <w:pStyle w:val="ConsPlusNormal"/>
            </w:pPr>
            <w:r>
              <w:t>B07.009.001.002</w:t>
            </w:r>
          </w:p>
        </w:tc>
        <w:tc>
          <w:tcPr>
            <w:tcW w:w="3628" w:type="dxa"/>
          </w:tcPr>
          <w:p w:rsidR="00BC0286" w:rsidRDefault="00BC0286">
            <w:pPr>
              <w:pStyle w:val="ConsPlusNormal"/>
            </w:pPr>
            <w:r>
              <w:t xml:space="preserve">Посещение врача-онколога детского </w:t>
            </w:r>
            <w:r>
              <w:lastRenderedPageBreak/>
              <w:t>(дети)</w:t>
            </w:r>
          </w:p>
        </w:tc>
        <w:tc>
          <w:tcPr>
            <w:tcW w:w="1304" w:type="dxa"/>
            <w:vAlign w:val="center"/>
          </w:tcPr>
          <w:p w:rsidR="00BC0286" w:rsidRDefault="00BC0286">
            <w:pPr>
              <w:pStyle w:val="ConsPlusNormal"/>
              <w:jc w:val="right"/>
            </w:pPr>
            <w:r>
              <w:lastRenderedPageBreak/>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lastRenderedPageBreak/>
              <w:t>333</w:t>
            </w:r>
          </w:p>
        </w:tc>
        <w:tc>
          <w:tcPr>
            <w:tcW w:w="2268" w:type="dxa"/>
            <w:vAlign w:val="center"/>
          </w:tcPr>
          <w:p w:rsidR="00BC0286" w:rsidRDefault="00BC0286">
            <w:pPr>
              <w:pStyle w:val="ConsPlusNormal"/>
            </w:pPr>
            <w:r>
              <w:t>B07.010.001.002</w:t>
            </w:r>
          </w:p>
        </w:tc>
        <w:tc>
          <w:tcPr>
            <w:tcW w:w="3628" w:type="dxa"/>
          </w:tcPr>
          <w:p w:rsidR="00BC0286" w:rsidRDefault="00BC0286">
            <w:pPr>
              <w:pStyle w:val="ConsPlusNormal"/>
            </w:pPr>
            <w:r>
              <w:t>Посещение врача-хирурга детского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334</w:t>
            </w:r>
          </w:p>
        </w:tc>
        <w:tc>
          <w:tcPr>
            <w:tcW w:w="2268" w:type="dxa"/>
            <w:vAlign w:val="center"/>
          </w:tcPr>
          <w:p w:rsidR="00BC0286" w:rsidRDefault="00BC0286">
            <w:pPr>
              <w:pStyle w:val="ConsPlusNormal"/>
            </w:pPr>
            <w:r>
              <w:t>B07.011.001.002</w:t>
            </w:r>
          </w:p>
        </w:tc>
        <w:tc>
          <w:tcPr>
            <w:tcW w:w="3628" w:type="dxa"/>
          </w:tcPr>
          <w:p w:rsidR="00BC0286" w:rsidRDefault="00BC0286">
            <w:pPr>
              <w:pStyle w:val="ConsPlusNormal"/>
            </w:pPr>
            <w:r>
              <w:t>Посещение врача-эндокринолога детского (дети)</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335</w:t>
            </w:r>
          </w:p>
        </w:tc>
        <w:tc>
          <w:tcPr>
            <w:tcW w:w="2268" w:type="dxa"/>
            <w:vAlign w:val="center"/>
          </w:tcPr>
          <w:p w:rsidR="00BC0286" w:rsidRDefault="00BC0286">
            <w:pPr>
              <w:pStyle w:val="ConsPlusNormal"/>
            </w:pPr>
            <w:r>
              <w:t>B07.012.001.001</w:t>
            </w:r>
          </w:p>
        </w:tc>
        <w:tc>
          <w:tcPr>
            <w:tcW w:w="3628" w:type="dxa"/>
          </w:tcPr>
          <w:p w:rsidR="00BC0286" w:rsidRDefault="00BC0286">
            <w:pPr>
              <w:pStyle w:val="ConsPlusNormal"/>
            </w:pPr>
            <w:r>
              <w:t>Посещение врача-диабетолога (взрослые)</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336</w:t>
            </w:r>
          </w:p>
        </w:tc>
        <w:tc>
          <w:tcPr>
            <w:tcW w:w="2268" w:type="dxa"/>
            <w:vAlign w:val="center"/>
          </w:tcPr>
          <w:p w:rsidR="00BC0286" w:rsidRDefault="00BC0286">
            <w:pPr>
              <w:pStyle w:val="ConsPlusNormal"/>
            </w:pPr>
            <w:r>
              <w:t>B07.012.001.002</w:t>
            </w:r>
          </w:p>
        </w:tc>
        <w:tc>
          <w:tcPr>
            <w:tcW w:w="3628" w:type="dxa"/>
          </w:tcPr>
          <w:p w:rsidR="00BC0286" w:rsidRDefault="00BC0286">
            <w:pPr>
              <w:pStyle w:val="ConsPlusNormal"/>
            </w:pPr>
            <w:r>
              <w:t>Посещение врача-диабетолога (дети)</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337</w:t>
            </w:r>
          </w:p>
        </w:tc>
        <w:tc>
          <w:tcPr>
            <w:tcW w:w="2268" w:type="dxa"/>
            <w:vAlign w:val="center"/>
          </w:tcPr>
          <w:p w:rsidR="00BC0286" w:rsidRDefault="00BC0286">
            <w:pPr>
              <w:pStyle w:val="ConsPlusNormal"/>
            </w:pPr>
            <w:r>
              <w:t>B07.014.001.001</w:t>
            </w:r>
          </w:p>
        </w:tc>
        <w:tc>
          <w:tcPr>
            <w:tcW w:w="3628" w:type="dxa"/>
          </w:tcPr>
          <w:p w:rsidR="00BC0286" w:rsidRDefault="00BC0286">
            <w:pPr>
              <w:pStyle w:val="ConsPlusNormal"/>
            </w:pPr>
            <w:r>
              <w:t>Посещение врача-инфекциониста (взрослые)</w:t>
            </w:r>
          </w:p>
        </w:tc>
        <w:tc>
          <w:tcPr>
            <w:tcW w:w="1304" w:type="dxa"/>
            <w:vAlign w:val="center"/>
          </w:tcPr>
          <w:p w:rsidR="00BC0286" w:rsidRDefault="00BC0286">
            <w:pPr>
              <w:pStyle w:val="ConsPlusNormal"/>
              <w:jc w:val="right"/>
            </w:pPr>
            <w:r>
              <w:t>591,08</w:t>
            </w:r>
          </w:p>
        </w:tc>
        <w:tc>
          <w:tcPr>
            <w:tcW w:w="1247" w:type="dxa"/>
            <w:vAlign w:val="center"/>
          </w:tcPr>
          <w:p w:rsidR="00BC0286" w:rsidRDefault="00BC0286">
            <w:pPr>
              <w:pStyle w:val="ConsPlusNormal"/>
              <w:jc w:val="right"/>
            </w:pPr>
            <w:r>
              <w:t>871,07</w:t>
            </w:r>
          </w:p>
        </w:tc>
      </w:tr>
      <w:tr w:rsidR="00BC0286">
        <w:tc>
          <w:tcPr>
            <w:tcW w:w="624" w:type="dxa"/>
            <w:vAlign w:val="center"/>
          </w:tcPr>
          <w:p w:rsidR="00BC0286" w:rsidRDefault="00BC0286">
            <w:pPr>
              <w:pStyle w:val="ConsPlusNormal"/>
              <w:jc w:val="center"/>
            </w:pPr>
            <w:r>
              <w:t>338</w:t>
            </w:r>
          </w:p>
        </w:tc>
        <w:tc>
          <w:tcPr>
            <w:tcW w:w="2268" w:type="dxa"/>
            <w:vAlign w:val="center"/>
          </w:tcPr>
          <w:p w:rsidR="00BC0286" w:rsidRDefault="00BC0286">
            <w:pPr>
              <w:pStyle w:val="ConsPlusNormal"/>
            </w:pPr>
            <w:r>
              <w:t>B07.014.001.002</w:t>
            </w:r>
          </w:p>
        </w:tc>
        <w:tc>
          <w:tcPr>
            <w:tcW w:w="3628" w:type="dxa"/>
          </w:tcPr>
          <w:p w:rsidR="00BC0286" w:rsidRDefault="00BC0286">
            <w:pPr>
              <w:pStyle w:val="ConsPlusNormal"/>
            </w:pPr>
            <w:r>
              <w:t>Посещение врача-инфекциониста (дети)</w:t>
            </w:r>
          </w:p>
        </w:tc>
        <w:tc>
          <w:tcPr>
            <w:tcW w:w="1304" w:type="dxa"/>
            <w:vAlign w:val="center"/>
          </w:tcPr>
          <w:p w:rsidR="00BC0286" w:rsidRDefault="00BC0286">
            <w:pPr>
              <w:pStyle w:val="ConsPlusNormal"/>
              <w:jc w:val="right"/>
            </w:pPr>
            <w:r>
              <w:t>591,08</w:t>
            </w:r>
          </w:p>
        </w:tc>
        <w:tc>
          <w:tcPr>
            <w:tcW w:w="1247" w:type="dxa"/>
            <w:vAlign w:val="center"/>
          </w:tcPr>
          <w:p w:rsidR="00BC0286" w:rsidRDefault="00BC0286">
            <w:pPr>
              <w:pStyle w:val="ConsPlusNormal"/>
              <w:jc w:val="right"/>
            </w:pPr>
            <w:r>
              <w:t>871,07</w:t>
            </w:r>
          </w:p>
        </w:tc>
      </w:tr>
      <w:tr w:rsidR="00BC0286">
        <w:tc>
          <w:tcPr>
            <w:tcW w:w="624" w:type="dxa"/>
            <w:vAlign w:val="center"/>
          </w:tcPr>
          <w:p w:rsidR="00BC0286" w:rsidRDefault="00BC0286">
            <w:pPr>
              <w:pStyle w:val="ConsPlusNormal"/>
              <w:jc w:val="center"/>
            </w:pPr>
            <w:r>
              <w:t>339</w:t>
            </w:r>
          </w:p>
        </w:tc>
        <w:tc>
          <w:tcPr>
            <w:tcW w:w="2268" w:type="dxa"/>
            <w:vAlign w:val="center"/>
          </w:tcPr>
          <w:p w:rsidR="00BC0286" w:rsidRDefault="00BC0286">
            <w:pPr>
              <w:pStyle w:val="ConsPlusNormal"/>
            </w:pPr>
            <w:r>
              <w:t>B07.015.001.001</w:t>
            </w:r>
          </w:p>
        </w:tc>
        <w:tc>
          <w:tcPr>
            <w:tcW w:w="3628" w:type="dxa"/>
          </w:tcPr>
          <w:p w:rsidR="00BC0286" w:rsidRDefault="00BC0286">
            <w:pPr>
              <w:pStyle w:val="ConsPlusNormal"/>
            </w:pPr>
            <w:r>
              <w:t>Посещение врача-кардиолога (взрослые)</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340</w:t>
            </w:r>
          </w:p>
        </w:tc>
        <w:tc>
          <w:tcPr>
            <w:tcW w:w="2268" w:type="dxa"/>
            <w:vAlign w:val="center"/>
          </w:tcPr>
          <w:p w:rsidR="00BC0286" w:rsidRDefault="00BC0286">
            <w:pPr>
              <w:pStyle w:val="ConsPlusNormal"/>
            </w:pPr>
            <w:r>
              <w:t>B07.018.001.001</w:t>
            </w:r>
          </w:p>
        </w:tc>
        <w:tc>
          <w:tcPr>
            <w:tcW w:w="3628" w:type="dxa"/>
          </w:tcPr>
          <w:p w:rsidR="00BC0286" w:rsidRDefault="00BC0286">
            <w:pPr>
              <w:pStyle w:val="ConsPlusNormal"/>
            </w:pPr>
            <w:r>
              <w:t>Посещение врача-колопроктолога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341</w:t>
            </w:r>
          </w:p>
        </w:tc>
        <w:tc>
          <w:tcPr>
            <w:tcW w:w="2268" w:type="dxa"/>
            <w:vAlign w:val="center"/>
          </w:tcPr>
          <w:p w:rsidR="00BC0286" w:rsidRDefault="00BC0286">
            <w:pPr>
              <w:pStyle w:val="ConsPlusNormal"/>
            </w:pPr>
            <w:r>
              <w:t>B07.018.001.002</w:t>
            </w:r>
          </w:p>
        </w:tc>
        <w:tc>
          <w:tcPr>
            <w:tcW w:w="3628" w:type="dxa"/>
          </w:tcPr>
          <w:p w:rsidR="00BC0286" w:rsidRDefault="00BC0286">
            <w:pPr>
              <w:pStyle w:val="ConsPlusNormal"/>
            </w:pPr>
            <w:r>
              <w:t>Посещение врача-колопроктолога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342</w:t>
            </w:r>
          </w:p>
        </w:tc>
        <w:tc>
          <w:tcPr>
            <w:tcW w:w="2268" w:type="dxa"/>
            <w:vAlign w:val="center"/>
          </w:tcPr>
          <w:p w:rsidR="00BC0286" w:rsidRDefault="00BC0286">
            <w:pPr>
              <w:pStyle w:val="ConsPlusNormal"/>
            </w:pPr>
            <w:r>
              <w:t>B07.023.001.001</w:t>
            </w:r>
          </w:p>
        </w:tc>
        <w:tc>
          <w:tcPr>
            <w:tcW w:w="3628" w:type="dxa"/>
          </w:tcPr>
          <w:p w:rsidR="00BC0286" w:rsidRDefault="00BC0286">
            <w:pPr>
              <w:pStyle w:val="ConsPlusNormal"/>
            </w:pPr>
            <w:r>
              <w:t>Посещение врача-невролога (взрослые)</w:t>
            </w:r>
          </w:p>
        </w:tc>
        <w:tc>
          <w:tcPr>
            <w:tcW w:w="1304" w:type="dxa"/>
            <w:vAlign w:val="center"/>
          </w:tcPr>
          <w:p w:rsidR="00BC0286" w:rsidRDefault="00BC0286">
            <w:pPr>
              <w:pStyle w:val="ConsPlusNormal"/>
              <w:jc w:val="right"/>
            </w:pPr>
            <w:r>
              <w:t>467,09</w:t>
            </w:r>
          </w:p>
        </w:tc>
        <w:tc>
          <w:tcPr>
            <w:tcW w:w="1247" w:type="dxa"/>
            <w:vAlign w:val="center"/>
          </w:tcPr>
          <w:p w:rsidR="00BC0286" w:rsidRDefault="00BC0286">
            <w:pPr>
              <w:pStyle w:val="ConsPlusNormal"/>
              <w:jc w:val="right"/>
            </w:pPr>
            <w:r>
              <w:t>688,34</w:t>
            </w:r>
          </w:p>
        </w:tc>
      </w:tr>
      <w:tr w:rsidR="00BC0286">
        <w:tc>
          <w:tcPr>
            <w:tcW w:w="624" w:type="dxa"/>
            <w:vAlign w:val="center"/>
          </w:tcPr>
          <w:p w:rsidR="00BC0286" w:rsidRDefault="00BC0286">
            <w:pPr>
              <w:pStyle w:val="ConsPlusNormal"/>
              <w:jc w:val="center"/>
            </w:pPr>
            <w:r>
              <w:t>343</w:t>
            </w:r>
          </w:p>
        </w:tc>
        <w:tc>
          <w:tcPr>
            <w:tcW w:w="2268" w:type="dxa"/>
            <w:vAlign w:val="center"/>
          </w:tcPr>
          <w:p w:rsidR="00BC0286" w:rsidRDefault="00BC0286">
            <w:pPr>
              <w:pStyle w:val="ConsPlusNormal"/>
            </w:pPr>
            <w:r>
              <w:t>B07.023.001.002</w:t>
            </w:r>
          </w:p>
        </w:tc>
        <w:tc>
          <w:tcPr>
            <w:tcW w:w="3628" w:type="dxa"/>
          </w:tcPr>
          <w:p w:rsidR="00BC0286" w:rsidRDefault="00BC0286">
            <w:pPr>
              <w:pStyle w:val="ConsPlusNormal"/>
            </w:pPr>
            <w:r>
              <w:t>Посещение врача-невролога (дети)</w:t>
            </w:r>
          </w:p>
        </w:tc>
        <w:tc>
          <w:tcPr>
            <w:tcW w:w="1304" w:type="dxa"/>
            <w:vAlign w:val="center"/>
          </w:tcPr>
          <w:p w:rsidR="00BC0286" w:rsidRDefault="00BC0286">
            <w:pPr>
              <w:pStyle w:val="ConsPlusNormal"/>
              <w:jc w:val="right"/>
            </w:pPr>
            <w:r>
              <w:t>467,09</w:t>
            </w:r>
          </w:p>
        </w:tc>
        <w:tc>
          <w:tcPr>
            <w:tcW w:w="1247" w:type="dxa"/>
            <w:vAlign w:val="center"/>
          </w:tcPr>
          <w:p w:rsidR="00BC0286" w:rsidRDefault="00BC0286">
            <w:pPr>
              <w:pStyle w:val="ConsPlusNormal"/>
              <w:jc w:val="right"/>
            </w:pPr>
            <w:r>
              <w:t>688,34</w:t>
            </w:r>
          </w:p>
        </w:tc>
      </w:tr>
      <w:tr w:rsidR="00BC0286">
        <w:tc>
          <w:tcPr>
            <w:tcW w:w="624" w:type="dxa"/>
            <w:vAlign w:val="center"/>
          </w:tcPr>
          <w:p w:rsidR="00BC0286" w:rsidRDefault="00BC0286">
            <w:pPr>
              <w:pStyle w:val="ConsPlusNormal"/>
              <w:jc w:val="center"/>
            </w:pPr>
            <w:r>
              <w:t>344</w:t>
            </w:r>
          </w:p>
        </w:tc>
        <w:tc>
          <w:tcPr>
            <w:tcW w:w="2268" w:type="dxa"/>
            <w:vAlign w:val="center"/>
          </w:tcPr>
          <w:p w:rsidR="00BC0286" w:rsidRDefault="00BC0286">
            <w:pPr>
              <w:pStyle w:val="ConsPlusNormal"/>
            </w:pPr>
            <w:r>
              <w:t>B07.024.001.001</w:t>
            </w:r>
          </w:p>
        </w:tc>
        <w:tc>
          <w:tcPr>
            <w:tcW w:w="3628" w:type="dxa"/>
          </w:tcPr>
          <w:p w:rsidR="00BC0286" w:rsidRDefault="00BC0286">
            <w:pPr>
              <w:pStyle w:val="ConsPlusNormal"/>
            </w:pPr>
            <w:r>
              <w:t>Посещение врача-нейрохирурга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345</w:t>
            </w:r>
          </w:p>
        </w:tc>
        <w:tc>
          <w:tcPr>
            <w:tcW w:w="2268" w:type="dxa"/>
            <w:vAlign w:val="center"/>
          </w:tcPr>
          <w:p w:rsidR="00BC0286" w:rsidRDefault="00BC0286">
            <w:pPr>
              <w:pStyle w:val="ConsPlusNormal"/>
            </w:pPr>
            <w:r>
              <w:t>B07.024.001.002</w:t>
            </w:r>
          </w:p>
        </w:tc>
        <w:tc>
          <w:tcPr>
            <w:tcW w:w="3628" w:type="dxa"/>
          </w:tcPr>
          <w:p w:rsidR="00BC0286" w:rsidRDefault="00BC0286">
            <w:pPr>
              <w:pStyle w:val="ConsPlusNormal"/>
            </w:pPr>
            <w:r>
              <w:t>Посещение врача-нейрохирурга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346</w:t>
            </w:r>
          </w:p>
        </w:tc>
        <w:tc>
          <w:tcPr>
            <w:tcW w:w="2268" w:type="dxa"/>
            <w:vAlign w:val="center"/>
          </w:tcPr>
          <w:p w:rsidR="00BC0286" w:rsidRDefault="00BC0286">
            <w:pPr>
              <w:pStyle w:val="ConsPlusNormal"/>
            </w:pPr>
            <w:r>
              <w:t>B07.025.001.001</w:t>
            </w:r>
          </w:p>
        </w:tc>
        <w:tc>
          <w:tcPr>
            <w:tcW w:w="3628" w:type="dxa"/>
          </w:tcPr>
          <w:p w:rsidR="00BC0286" w:rsidRDefault="00BC0286">
            <w:pPr>
              <w:pStyle w:val="ConsPlusNormal"/>
            </w:pPr>
            <w:r>
              <w:t>Посещение врача-нефролога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347</w:t>
            </w:r>
          </w:p>
        </w:tc>
        <w:tc>
          <w:tcPr>
            <w:tcW w:w="2268" w:type="dxa"/>
            <w:vAlign w:val="center"/>
          </w:tcPr>
          <w:p w:rsidR="00BC0286" w:rsidRDefault="00BC0286">
            <w:pPr>
              <w:pStyle w:val="ConsPlusNormal"/>
            </w:pPr>
            <w:r>
              <w:t>B07.025.001.002</w:t>
            </w:r>
          </w:p>
        </w:tc>
        <w:tc>
          <w:tcPr>
            <w:tcW w:w="3628" w:type="dxa"/>
          </w:tcPr>
          <w:p w:rsidR="00BC0286" w:rsidRDefault="00BC0286">
            <w:pPr>
              <w:pStyle w:val="ConsPlusNormal"/>
            </w:pPr>
            <w:r>
              <w:t>Посещение врача-нефролога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348</w:t>
            </w:r>
          </w:p>
        </w:tc>
        <w:tc>
          <w:tcPr>
            <w:tcW w:w="2268" w:type="dxa"/>
            <w:vAlign w:val="center"/>
          </w:tcPr>
          <w:p w:rsidR="00BC0286" w:rsidRDefault="00BC0286">
            <w:pPr>
              <w:pStyle w:val="ConsPlusNormal"/>
            </w:pPr>
            <w:r>
              <w:t>B07.026.001.001</w:t>
            </w:r>
          </w:p>
        </w:tc>
        <w:tc>
          <w:tcPr>
            <w:tcW w:w="3628" w:type="dxa"/>
          </w:tcPr>
          <w:p w:rsidR="00BC0286" w:rsidRDefault="00BC0286">
            <w:pPr>
              <w:pStyle w:val="ConsPlusNormal"/>
            </w:pPr>
            <w:r>
              <w:t>Посещение врача общей практики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349</w:t>
            </w:r>
          </w:p>
        </w:tc>
        <w:tc>
          <w:tcPr>
            <w:tcW w:w="2268" w:type="dxa"/>
            <w:vAlign w:val="center"/>
          </w:tcPr>
          <w:p w:rsidR="00BC0286" w:rsidRDefault="00BC0286">
            <w:pPr>
              <w:pStyle w:val="ConsPlusNormal"/>
            </w:pPr>
            <w:r>
              <w:t>B07.026.001.002</w:t>
            </w:r>
          </w:p>
        </w:tc>
        <w:tc>
          <w:tcPr>
            <w:tcW w:w="3628" w:type="dxa"/>
          </w:tcPr>
          <w:p w:rsidR="00BC0286" w:rsidRDefault="00BC0286">
            <w:pPr>
              <w:pStyle w:val="ConsPlusNormal"/>
            </w:pPr>
            <w:r>
              <w:t>Посещение врача общей практики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350</w:t>
            </w:r>
          </w:p>
        </w:tc>
        <w:tc>
          <w:tcPr>
            <w:tcW w:w="2268" w:type="dxa"/>
            <w:vAlign w:val="center"/>
          </w:tcPr>
          <w:p w:rsidR="00BC0286" w:rsidRDefault="00BC0286">
            <w:pPr>
              <w:pStyle w:val="ConsPlusNormal"/>
            </w:pPr>
            <w:r>
              <w:t>B07.027.001.001</w:t>
            </w:r>
          </w:p>
        </w:tc>
        <w:tc>
          <w:tcPr>
            <w:tcW w:w="3628" w:type="dxa"/>
          </w:tcPr>
          <w:p w:rsidR="00BC0286" w:rsidRDefault="00BC0286">
            <w:pPr>
              <w:pStyle w:val="ConsPlusNormal"/>
            </w:pPr>
            <w:r>
              <w:t>Посещение врача-онколога</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351</w:t>
            </w:r>
          </w:p>
        </w:tc>
        <w:tc>
          <w:tcPr>
            <w:tcW w:w="2268" w:type="dxa"/>
            <w:vAlign w:val="center"/>
          </w:tcPr>
          <w:p w:rsidR="00BC0286" w:rsidRDefault="00BC0286">
            <w:pPr>
              <w:pStyle w:val="ConsPlusNormal"/>
            </w:pPr>
            <w:r>
              <w:t>B07.027.009.001</w:t>
            </w:r>
          </w:p>
        </w:tc>
        <w:tc>
          <w:tcPr>
            <w:tcW w:w="3628" w:type="dxa"/>
          </w:tcPr>
          <w:p w:rsidR="00BC0286" w:rsidRDefault="00BC0286">
            <w:pPr>
              <w:pStyle w:val="ConsPlusNormal"/>
            </w:pPr>
            <w:r>
              <w:t>Посещение (прочие цели) врача-онколога ЦАОП</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352</w:t>
            </w:r>
          </w:p>
        </w:tc>
        <w:tc>
          <w:tcPr>
            <w:tcW w:w="2268" w:type="dxa"/>
            <w:vAlign w:val="center"/>
          </w:tcPr>
          <w:p w:rsidR="00BC0286" w:rsidRDefault="00BC0286">
            <w:pPr>
              <w:pStyle w:val="ConsPlusNormal"/>
            </w:pPr>
            <w:r>
              <w:t>B07.028.001.001</w:t>
            </w:r>
          </w:p>
        </w:tc>
        <w:tc>
          <w:tcPr>
            <w:tcW w:w="3628" w:type="dxa"/>
          </w:tcPr>
          <w:p w:rsidR="00BC0286" w:rsidRDefault="00BC0286">
            <w:pPr>
              <w:pStyle w:val="ConsPlusNormal"/>
            </w:pPr>
            <w:r>
              <w:t>Посещение врача-</w:t>
            </w:r>
            <w:r>
              <w:lastRenderedPageBreak/>
              <w:t>оториноларинголога (взрослые)</w:t>
            </w:r>
          </w:p>
        </w:tc>
        <w:tc>
          <w:tcPr>
            <w:tcW w:w="1304" w:type="dxa"/>
            <w:vAlign w:val="center"/>
          </w:tcPr>
          <w:p w:rsidR="00BC0286" w:rsidRDefault="00BC0286">
            <w:pPr>
              <w:pStyle w:val="ConsPlusNormal"/>
              <w:jc w:val="right"/>
            </w:pPr>
            <w:r>
              <w:lastRenderedPageBreak/>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lastRenderedPageBreak/>
              <w:t>353</w:t>
            </w:r>
          </w:p>
        </w:tc>
        <w:tc>
          <w:tcPr>
            <w:tcW w:w="2268" w:type="dxa"/>
            <w:vAlign w:val="center"/>
          </w:tcPr>
          <w:p w:rsidR="00BC0286" w:rsidRDefault="00BC0286">
            <w:pPr>
              <w:pStyle w:val="ConsPlusNormal"/>
            </w:pPr>
            <w:r>
              <w:t>B07.028.001.002</w:t>
            </w:r>
          </w:p>
        </w:tc>
        <w:tc>
          <w:tcPr>
            <w:tcW w:w="3628" w:type="dxa"/>
          </w:tcPr>
          <w:p w:rsidR="00BC0286" w:rsidRDefault="00BC0286">
            <w:pPr>
              <w:pStyle w:val="ConsPlusNormal"/>
            </w:pPr>
            <w:r>
              <w:t>Посещение врача-оториноларинголога (дети)</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354</w:t>
            </w:r>
          </w:p>
        </w:tc>
        <w:tc>
          <w:tcPr>
            <w:tcW w:w="2268" w:type="dxa"/>
            <w:vAlign w:val="center"/>
          </w:tcPr>
          <w:p w:rsidR="00BC0286" w:rsidRDefault="00BC0286">
            <w:pPr>
              <w:pStyle w:val="ConsPlusNormal"/>
            </w:pPr>
            <w:r>
              <w:t>B07.029.001.001</w:t>
            </w:r>
          </w:p>
        </w:tc>
        <w:tc>
          <w:tcPr>
            <w:tcW w:w="3628" w:type="dxa"/>
          </w:tcPr>
          <w:p w:rsidR="00BC0286" w:rsidRDefault="00BC0286">
            <w:pPr>
              <w:pStyle w:val="ConsPlusNormal"/>
            </w:pPr>
            <w:r>
              <w:t>Посещение врача-офтальмолога (взрослые)</w:t>
            </w:r>
          </w:p>
        </w:tc>
        <w:tc>
          <w:tcPr>
            <w:tcW w:w="1304" w:type="dxa"/>
            <w:vAlign w:val="center"/>
          </w:tcPr>
          <w:p w:rsidR="00BC0286" w:rsidRDefault="00BC0286">
            <w:pPr>
              <w:pStyle w:val="ConsPlusNormal"/>
              <w:jc w:val="right"/>
            </w:pPr>
            <w:r>
              <w:t>280,21</w:t>
            </w:r>
          </w:p>
        </w:tc>
        <w:tc>
          <w:tcPr>
            <w:tcW w:w="1247" w:type="dxa"/>
            <w:vAlign w:val="center"/>
          </w:tcPr>
          <w:p w:rsidR="00BC0286" w:rsidRDefault="00BC0286">
            <w:pPr>
              <w:pStyle w:val="ConsPlusNormal"/>
              <w:jc w:val="right"/>
            </w:pPr>
            <w:r>
              <w:t>412,94</w:t>
            </w:r>
          </w:p>
        </w:tc>
      </w:tr>
      <w:tr w:rsidR="00BC0286">
        <w:tc>
          <w:tcPr>
            <w:tcW w:w="624" w:type="dxa"/>
            <w:vAlign w:val="center"/>
          </w:tcPr>
          <w:p w:rsidR="00BC0286" w:rsidRDefault="00BC0286">
            <w:pPr>
              <w:pStyle w:val="ConsPlusNormal"/>
              <w:jc w:val="center"/>
            </w:pPr>
            <w:r>
              <w:t>355</w:t>
            </w:r>
          </w:p>
        </w:tc>
        <w:tc>
          <w:tcPr>
            <w:tcW w:w="2268" w:type="dxa"/>
            <w:vAlign w:val="center"/>
          </w:tcPr>
          <w:p w:rsidR="00BC0286" w:rsidRDefault="00BC0286">
            <w:pPr>
              <w:pStyle w:val="ConsPlusNormal"/>
            </w:pPr>
            <w:r>
              <w:t>B07.029.001.002</w:t>
            </w:r>
          </w:p>
        </w:tc>
        <w:tc>
          <w:tcPr>
            <w:tcW w:w="3628" w:type="dxa"/>
          </w:tcPr>
          <w:p w:rsidR="00BC0286" w:rsidRDefault="00BC0286">
            <w:pPr>
              <w:pStyle w:val="ConsPlusNormal"/>
            </w:pPr>
            <w:r>
              <w:t>Посещение врача-офтальмолога (дети)</w:t>
            </w:r>
          </w:p>
        </w:tc>
        <w:tc>
          <w:tcPr>
            <w:tcW w:w="1304" w:type="dxa"/>
            <w:vAlign w:val="center"/>
          </w:tcPr>
          <w:p w:rsidR="00BC0286" w:rsidRDefault="00BC0286">
            <w:pPr>
              <w:pStyle w:val="ConsPlusNormal"/>
              <w:jc w:val="right"/>
            </w:pPr>
            <w:r>
              <w:t>280,21</w:t>
            </w:r>
          </w:p>
        </w:tc>
        <w:tc>
          <w:tcPr>
            <w:tcW w:w="1247" w:type="dxa"/>
            <w:vAlign w:val="center"/>
          </w:tcPr>
          <w:p w:rsidR="00BC0286" w:rsidRDefault="00BC0286">
            <w:pPr>
              <w:pStyle w:val="ConsPlusNormal"/>
              <w:jc w:val="right"/>
            </w:pPr>
            <w:r>
              <w:t>412,94</w:t>
            </w:r>
          </w:p>
        </w:tc>
      </w:tr>
      <w:tr w:rsidR="00BC0286">
        <w:tc>
          <w:tcPr>
            <w:tcW w:w="624" w:type="dxa"/>
            <w:vAlign w:val="center"/>
          </w:tcPr>
          <w:p w:rsidR="00BC0286" w:rsidRDefault="00BC0286">
            <w:pPr>
              <w:pStyle w:val="ConsPlusNormal"/>
              <w:jc w:val="center"/>
            </w:pPr>
            <w:r>
              <w:t>356</w:t>
            </w:r>
          </w:p>
        </w:tc>
        <w:tc>
          <w:tcPr>
            <w:tcW w:w="2268" w:type="dxa"/>
            <w:vAlign w:val="center"/>
          </w:tcPr>
          <w:p w:rsidR="00BC0286" w:rsidRDefault="00BC0286">
            <w:pPr>
              <w:pStyle w:val="ConsPlusNormal"/>
            </w:pPr>
            <w:r>
              <w:t>B07.031.001.002</w:t>
            </w:r>
          </w:p>
        </w:tc>
        <w:tc>
          <w:tcPr>
            <w:tcW w:w="3628" w:type="dxa"/>
          </w:tcPr>
          <w:p w:rsidR="00BC0286" w:rsidRDefault="00BC0286">
            <w:pPr>
              <w:pStyle w:val="ConsPlusNormal"/>
            </w:pPr>
            <w:r>
              <w:t>Посещение врача-педиатра</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357</w:t>
            </w:r>
          </w:p>
        </w:tc>
        <w:tc>
          <w:tcPr>
            <w:tcW w:w="2268" w:type="dxa"/>
            <w:vAlign w:val="center"/>
          </w:tcPr>
          <w:p w:rsidR="00BC0286" w:rsidRDefault="00BC0286">
            <w:pPr>
              <w:pStyle w:val="ConsPlusNormal"/>
            </w:pPr>
            <w:r>
              <w:t>B07.031.002.002</w:t>
            </w:r>
          </w:p>
        </w:tc>
        <w:tc>
          <w:tcPr>
            <w:tcW w:w="3628" w:type="dxa"/>
          </w:tcPr>
          <w:p w:rsidR="00BC0286" w:rsidRDefault="00BC0286">
            <w:pPr>
              <w:pStyle w:val="ConsPlusNormal"/>
            </w:pPr>
            <w:r>
              <w:t>Посещение врача-педиатра участкового</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358</w:t>
            </w:r>
          </w:p>
        </w:tc>
        <w:tc>
          <w:tcPr>
            <w:tcW w:w="2268" w:type="dxa"/>
            <w:vAlign w:val="center"/>
          </w:tcPr>
          <w:p w:rsidR="00BC0286" w:rsidRDefault="00BC0286">
            <w:pPr>
              <w:pStyle w:val="ConsPlusNormal"/>
            </w:pPr>
            <w:r>
              <w:t>B07.031.004.002</w:t>
            </w:r>
          </w:p>
        </w:tc>
        <w:tc>
          <w:tcPr>
            <w:tcW w:w="3628" w:type="dxa"/>
          </w:tcPr>
          <w:p w:rsidR="00BC0286" w:rsidRDefault="00BC0286">
            <w:pPr>
              <w:pStyle w:val="ConsPlusNormal"/>
            </w:pPr>
            <w:r>
              <w:t>Посещение врача-педиатра кабинета (отделения) медицинской профилактики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359</w:t>
            </w:r>
          </w:p>
        </w:tc>
        <w:tc>
          <w:tcPr>
            <w:tcW w:w="2268" w:type="dxa"/>
            <w:vAlign w:val="center"/>
          </w:tcPr>
          <w:p w:rsidR="00BC0286" w:rsidRDefault="00BC0286">
            <w:pPr>
              <w:pStyle w:val="ConsPlusNormal"/>
            </w:pPr>
            <w:r>
              <w:t>B07.037.001.001</w:t>
            </w:r>
          </w:p>
        </w:tc>
        <w:tc>
          <w:tcPr>
            <w:tcW w:w="3628" w:type="dxa"/>
          </w:tcPr>
          <w:p w:rsidR="00BC0286" w:rsidRDefault="00BC0286">
            <w:pPr>
              <w:pStyle w:val="ConsPlusNormal"/>
            </w:pPr>
            <w:r>
              <w:t>Посещение врача-пульмонолога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360</w:t>
            </w:r>
          </w:p>
        </w:tc>
        <w:tc>
          <w:tcPr>
            <w:tcW w:w="2268" w:type="dxa"/>
            <w:vAlign w:val="center"/>
          </w:tcPr>
          <w:p w:rsidR="00BC0286" w:rsidRDefault="00BC0286">
            <w:pPr>
              <w:pStyle w:val="ConsPlusNormal"/>
            </w:pPr>
            <w:r>
              <w:t>B07.037.001.002</w:t>
            </w:r>
          </w:p>
        </w:tc>
        <w:tc>
          <w:tcPr>
            <w:tcW w:w="3628" w:type="dxa"/>
          </w:tcPr>
          <w:p w:rsidR="00BC0286" w:rsidRDefault="00BC0286">
            <w:pPr>
              <w:pStyle w:val="ConsPlusNormal"/>
            </w:pPr>
            <w:r>
              <w:t>Посещение врача-пульмонолога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361</w:t>
            </w:r>
          </w:p>
        </w:tc>
        <w:tc>
          <w:tcPr>
            <w:tcW w:w="2268" w:type="dxa"/>
            <w:vAlign w:val="center"/>
          </w:tcPr>
          <w:p w:rsidR="00BC0286" w:rsidRDefault="00BC0286">
            <w:pPr>
              <w:pStyle w:val="ConsPlusNormal"/>
            </w:pPr>
            <w:r>
              <w:t>B07.038.001.001</w:t>
            </w:r>
          </w:p>
        </w:tc>
        <w:tc>
          <w:tcPr>
            <w:tcW w:w="3628" w:type="dxa"/>
          </w:tcPr>
          <w:p w:rsidR="00BC0286" w:rsidRDefault="00BC0286">
            <w:pPr>
              <w:pStyle w:val="ConsPlusNormal"/>
            </w:pPr>
            <w:r>
              <w:t>Посещение врача-радиолога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362</w:t>
            </w:r>
          </w:p>
        </w:tc>
        <w:tc>
          <w:tcPr>
            <w:tcW w:w="2268" w:type="dxa"/>
            <w:vAlign w:val="center"/>
          </w:tcPr>
          <w:p w:rsidR="00BC0286" w:rsidRDefault="00BC0286">
            <w:pPr>
              <w:pStyle w:val="ConsPlusNormal"/>
            </w:pPr>
            <w:r>
              <w:t>B07.038.001.002</w:t>
            </w:r>
          </w:p>
        </w:tc>
        <w:tc>
          <w:tcPr>
            <w:tcW w:w="3628" w:type="dxa"/>
          </w:tcPr>
          <w:p w:rsidR="00BC0286" w:rsidRDefault="00BC0286">
            <w:pPr>
              <w:pStyle w:val="ConsPlusNormal"/>
            </w:pPr>
            <w:r>
              <w:t>Посещение врача-радиолога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363</w:t>
            </w:r>
          </w:p>
        </w:tc>
        <w:tc>
          <w:tcPr>
            <w:tcW w:w="2268" w:type="dxa"/>
            <w:vAlign w:val="center"/>
          </w:tcPr>
          <w:p w:rsidR="00BC0286" w:rsidRDefault="00BC0286">
            <w:pPr>
              <w:pStyle w:val="ConsPlusNormal"/>
            </w:pPr>
            <w:r>
              <w:t>B07.040.001.001</w:t>
            </w:r>
          </w:p>
        </w:tc>
        <w:tc>
          <w:tcPr>
            <w:tcW w:w="3628" w:type="dxa"/>
          </w:tcPr>
          <w:p w:rsidR="00BC0286" w:rsidRDefault="00BC0286">
            <w:pPr>
              <w:pStyle w:val="ConsPlusNormal"/>
            </w:pPr>
            <w:r>
              <w:t>Посещение врача-ревматолога (взрослые)</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364</w:t>
            </w:r>
          </w:p>
        </w:tc>
        <w:tc>
          <w:tcPr>
            <w:tcW w:w="2268" w:type="dxa"/>
            <w:vAlign w:val="center"/>
          </w:tcPr>
          <w:p w:rsidR="00BC0286" w:rsidRDefault="00BC0286">
            <w:pPr>
              <w:pStyle w:val="ConsPlusNormal"/>
            </w:pPr>
            <w:r>
              <w:t>B07.040.001.002</w:t>
            </w:r>
          </w:p>
        </w:tc>
        <w:tc>
          <w:tcPr>
            <w:tcW w:w="3628" w:type="dxa"/>
          </w:tcPr>
          <w:p w:rsidR="00BC0286" w:rsidRDefault="00BC0286">
            <w:pPr>
              <w:pStyle w:val="ConsPlusNormal"/>
            </w:pPr>
            <w:r>
              <w:t>Посещение врача-ревматолога (дети)</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365</w:t>
            </w:r>
          </w:p>
        </w:tc>
        <w:tc>
          <w:tcPr>
            <w:tcW w:w="2268" w:type="dxa"/>
            <w:vAlign w:val="center"/>
          </w:tcPr>
          <w:p w:rsidR="00BC0286" w:rsidRDefault="00BC0286">
            <w:pPr>
              <w:pStyle w:val="ConsPlusNormal"/>
            </w:pPr>
            <w:r>
              <w:t>B07.043.001.001</w:t>
            </w:r>
          </w:p>
        </w:tc>
        <w:tc>
          <w:tcPr>
            <w:tcW w:w="3628" w:type="dxa"/>
          </w:tcPr>
          <w:p w:rsidR="00BC0286" w:rsidRDefault="00BC0286">
            <w:pPr>
              <w:pStyle w:val="ConsPlusNormal"/>
            </w:pPr>
            <w:r>
              <w:t>Посещение врача - сердечно-сосудистого 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366</w:t>
            </w:r>
          </w:p>
        </w:tc>
        <w:tc>
          <w:tcPr>
            <w:tcW w:w="2268" w:type="dxa"/>
            <w:vAlign w:val="center"/>
          </w:tcPr>
          <w:p w:rsidR="00BC0286" w:rsidRDefault="00BC0286">
            <w:pPr>
              <w:pStyle w:val="ConsPlusNormal"/>
            </w:pPr>
            <w:r>
              <w:t>B07.043.001.002</w:t>
            </w:r>
          </w:p>
        </w:tc>
        <w:tc>
          <w:tcPr>
            <w:tcW w:w="3628" w:type="dxa"/>
          </w:tcPr>
          <w:p w:rsidR="00BC0286" w:rsidRDefault="00BC0286">
            <w:pPr>
              <w:pStyle w:val="ConsPlusNormal"/>
            </w:pPr>
            <w:r>
              <w:t>Посещение врача - сердечно-сосудистого 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367</w:t>
            </w:r>
          </w:p>
        </w:tc>
        <w:tc>
          <w:tcPr>
            <w:tcW w:w="2268" w:type="dxa"/>
            <w:vAlign w:val="center"/>
          </w:tcPr>
          <w:p w:rsidR="00BC0286" w:rsidRDefault="00BC0286">
            <w:pPr>
              <w:pStyle w:val="ConsPlusNormal"/>
            </w:pPr>
            <w:r>
              <w:t>B07.046.001.001</w:t>
            </w:r>
          </w:p>
        </w:tc>
        <w:tc>
          <w:tcPr>
            <w:tcW w:w="3628" w:type="dxa"/>
          </w:tcPr>
          <w:p w:rsidR="00BC0286" w:rsidRDefault="00BC0286">
            <w:pPr>
              <w:pStyle w:val="ConsPlusNormal"/>
            </w:pPr>
            <w:r>
              <w:t>Посещение врача сурдолога-оториноларинголога (взрослые)</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368</w:t>
            </w:r>
          </w:p>
        </w:tc>
        <w:tc>
          <w:tcPr>
            <w:tcW w:w="2268" w:type="dxa"/>
            <w:vAlign w:val="center"/>
          </w:tcPr>
          <w:p w:rsidR="00BC0286" w:rsidRDefault="00BC0286">
            <w:pPr>
              <w:pStyle w:val="ConsPlusNormal"/>
            </w:pPr>
            <w:r>
              <w:t>B07.046.001.002</w:t>
            </w:r>
          </w:p>
        </w:tc>
        <w:tc>
          <w:tcPr>
            <w:tcW w:w="3628" w:type="dxa"/>
          </w:tcPr>
          <w:p w:rsidR="00BC0286" w:rsidRDefault="00BC0286">
            <w:pPr>
              <w:pStyle w:val="ConsPlusNormal"/>
            </w:pPr>
            <w:r>
              <w:t>Посещение врача сурдолога-оториноларинголога (дети)</w:t>
            </w:r>
          </w:p>
        </w:tc>
        <w:tc>
          <w:tcPr>
            <w:tcW w:w="1304" w:type="dxa"/>
            <w:vAlign w:val="center"/>
          </w:tcPr>
          <w:p w:rsidR="00BC0286" w:rsidRDefault="00BC0286">
            <w:pPr>
              <w:pStyle w:val="ConsPlusNormal"/>
              <w:jc w:val="right"/>
            </w:pPr>
            <w:r>
              <w:t>326,89</w:t>
            </w:r>
          </w:p>
        </w:tc>
        <w:tc>
          <w:tcPr>
            <w:tcW w:w="1247" w:type="dxa"/>
            <w:vAlign w:val="center"/>
          </w:tcPr>
          <w:p w:rsidR="00BC0286" w:rsidRDefault="00BC0286">
            <w:pPr>
              <w:pStyle w:val="ConsPlusNormal"/>
              <w:jc w:val="right"/>
            </w:pPr>
            <w:r>
              <w:t>481,73</w:t>
            </w:r>
          </w:p>
        </w:tc>
      </w:tr>
      <w:tr w:rsidR="00BC0286">
        <w:tc>
          <w:tcPr>
            <w:tcW w:w="624" w:type="dxa"/>
            <w:vAlign w:val="center"/>
          </w:tcPr>
          <w:p w:rsidR="00BC0286" w:rsidRDefault="00BC0286">
            <w:pPr>
              <w:pStyle w:val="ConsPlusNormal"/>
              <w:jc w:val="center"/>
            </w:pPr>
            <w:r>
              <w:t>369</w:t>
            </w:r>
          </w:p>
        </w:tc>
        <w:tc>
          <w:tcPr>
            <w:tcW w:w="2268" w:type="dxa"/>
            <w:vAlign w:val="center"/>
          </w:tcPr>
          <w:p w:rsidR="00BC0286" w:rsidRDefault="00BC0286">
            <w:pPr>
              <w:pStyle w:val="ConsPlusNormal"/>
            </w:pPr>
            <w:r>
              <w:t>B07.047.001.001</w:t>
            </w:r>
          </w:p>
        </w:tc>
        <w:tc>
          <w:tcPr>
            <w:tcW w:w="3628" w:type="dxa"/>
          </w:tcPr>
          <w:p w:rsidR="00BC0286" w:rsidRDefault="00BC0286">
            <w:pPr>
              <w:pStyle w:val="ConsPlusNormal"/>
            </w:pPr>
            <w:r>
              <w:t>Посещение врача-терапевта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370</w:t>
            </w:r>
          </w:p>
        </w:tc>
        <w:tc>
          <w:tcPr>
            <w:tcW w:w="2268" w:type="dxa"/>
            <w:vAlign w:val="center"/>
          </w:tcPr>
          <w:p w:rsidR="00BC0286" w:rsidRDefault="00BC0286">
            <w:pPr>
              <w:pStyle w:val="ConsPlusNormal"/>
            </w:pPr>
            <w:r>
              <w:t>B07.047.001.002</w:t>
            </w:r>
          </w:p>
        </w:tc>
        <w:tc>
          <w:tcPr>
            <w:tcW w:w="3628" w:type="dxa"/>
          </w:tcPr>
          <w:p w:rsidR="00BC0286" w:rsidRDefault="00BC0286">
            <w:pPr>
              <w:pStyle w:val="ConsPlusNormal"/>
            </w:pPr>
            <w:r>
              <w:t>Посещение врача-терапевта подросткового</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371</w:t>
            </w:r>
          </w:p>
        </w:tc>
        <w:tc>
          <w:tcPr>
            <w:tcW w:w="2268" w:type="dxa"/>
            <w:vAlign w:val="center"/>
          </w:tcPr>
          <w:p w:rsidR="00BC0286" w:rsidRDefault="00BC0286">
            <w:pPr>
              <w:pStyle w:val="ConsPlusNormal"/>
            </w:pPr>
            <w:r>
              <w:t>B07.047.002.001</w:t>
            </w:r>
          </w:p>
        </w:tc>
        <w:tc>
          <w:tcPr>
            <w:tcW w:w="3628" w:type="dxa"/>
          </w:tcPr>
          <w:p w:rsidR="00BC0286" w:rsidRDefault="00BC0286">
            <w:pPr>
              <w:pStyle w:val="ConsPlusNormal"/>
            </w:pPr>
            <w:r>
              <w:t>Посещение врача-терапевта участкового</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lastRenderedPageBreak/>
              <w:t>372</w:t>
            </w:r>
          </w:p>
        </w:tc>
        <w:tc>
          <w:tcPr>
            <w:tcW w:w="2268" w:type="dxa"/>
            <w:vAlign w:val="center"/>
          </w:tcPr>
          <w:p w:rsidR="00BC0286" w:rsidRDefault="00BC0286">
            <w:pPr>
              <w:pStyle w:val="ConsPlusNormal"/>
            </w:pPr>
            <w:r>
              <w:t>B07.047.003.001</w:t>
            </w:r>
          </w:p>
        </w:tc>
        <w:tc>
          <w:tcPr>
            <w:tcW w:w="3628" w:type="dxa"/>
          </w:tcPr>
          <w:p w:rsidR="00BC0286" w:rsidRDefault="00BC0286">
            <w:pPr>
              <w:pStyle w:val="ConsPlusNormal"/>
            </w:pPr>
            <w:r>
              <w:t>Посещение врача-терапевта кабинета (отделения) медицинской профилактики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373</w:t>
            </w:r>
          </w:p>
        </w:tc>
        <w:tc>
          <w:tcPr>
            <w:tcW w:w="2268" w:type="dxa"/>
            <w:vAlign w:val="center"/>
          </w:tcPr>
          <w:p w:rsidR="00BC0286" w:rsidRDefault="00BC0286">
            <w:pPr>
              <w:pStyle w:val="ConsPlusNormal"/>
            </w:pPr>
            <w:r>
              <w:t>B07.047.004.001</w:t>
            </w:r>
          </w:p>
        </w:tc>
        <w:tc>
          <w:tcPr>
            <w:tcW w:w="3628" w:type="dxa"/>
          </w:tcPr>
          <w:p w:rsidR="00BC0286" w:rsidRDefault="00BC0286">
            <w:pPr>
              <w:pStyle w:val="ConsPlusNormal"/>
            </w:pPr>
            <w:r>
              <w:t>Посещение врача-терапевта участкового цехового врачебного участка</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374</w:t>
            </w:r>
          </w:p>
        </w:tc>
        <w:tc>
          <w:tcPr>
            <w:tcW w:w="2268" w:type="dxa"/>
            <w:vAlign w:val="center"/>
          </w:tcPr>
          <w:p w:rsidR="00BC0286" w:rsidRDefault="00BC0286">
            <w:pPr>
              <w:pStyle w:val="ConsPlusNormal"/>
            </w:pPr>
            <w:r>
              <w:t>B07.049.001.001</w:t>
            </w:r>
          </w:p>
        </w:tc>
        <w:tc>
          <w:tcPr>
            <w:tcW w:w="3628" w:type="dxa"/>
          </w:tcPr>
          <w:p w:rsidR="00BC0286" w:rsidRDefault="00BC0286">
            <w:pPr>
              <w:pStyle w:val="ConsPlusNormal"/>
            </w:pPr>
            <w:r>
              <w:t>Посещение врача - торакального 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375</w:t>
            </w:r>
          </w:p>
        </w:tc>
        <w:tc>
          <w:tcPr>
            <w:tcW w:w="2268" w:type="dxa"/>
            <w:vAlign w:val="center"/>
          </w:tcPr>
          <w:p w:rsidR="00BC0286" w:rsidRDefault="00BC0286">
            <w:pPr>
              <w:pStyle w:val="ConsPlusNormal"/>
            </w:pPr>
            <w:r>
              <w:t>B07.049.001.002</w:t>
            </w:r>
          </w:p>
        </w:tc>
        <w:tc>
          <w:tcPr>
            <w:tcW w:w="3628" w:type="dxa"/>
          </w:tcPr>
          <w:p w:rsidR="00BC0286" w:rsidRDefault="00BC0286">
            <w:pPr>
              <w:pStyle w:val="ConsPlusNormal"/>
            </w:pPr>
            <w:r>
              <w:t>Посещение врача - торакального 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376</w:t>
            </w:r>
          </w:p>
        </w:tc>
        <w:tc>
          <w:tcPr>
            <w:tcW w:w="2268" w:type="dxa"/>
            <w:vAlign w:val="center"/>
          </w:tcPr>
          <w:p w:rsidR="00BC0286" w:rsidRDefault="00BC0286">
            <w:pPr>
              <w:pStyle w:val="ConsPlusNormal"/>
            </w:pPr>
            <w:r>
              <w:t>B07.050.001.001</w:t>
            </w:r>
          </w:p>
        </w:tc>
        <w:tc>
          <w:tcPr>
            <w:tcW w:w="3628" w:type="dxa"/>
          </w:tcPr>
          <w:p w:rsidR="00BC0286" w:rsidRDefault="00BC0286">
            <w:pPr>
              <w:pStyle w:val="ConsPlusNormal"/>
            </w:pPr>
            <w:r>
              <w:t>Посещение врача - травматолога-ортопеда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377</w:t>
            </w:r>
          </w:p>
        </w:tc>
        <w:tc>
          <w:tcPr>
            <w:tcW w:w="2268" w:type="dxa"/>
            <w:vAlign w:val="center"/>
          </w:tcPr>
          <w:p w:rsidR="00BC0286" w:rsidRDefault="00BC0286">
            <w:pPr>
              <w:pStyle w:val="ConsPlusNormal"/>
            </w:pPr>
            <w:r>
              <w:t>B07.050.001.002</w:t>
            </w:r>
          </w:p>
        </w:tc>
        <w:tc>
          <w:tcPr>
            <w:tcW w:w="3628" w:type="dxa"/>
          </w:tcPr>
          <w:p w:rsidR="00BC0286" w:rsidRDefault="00BC0286">
            <w:pPr>
              <w:pStyle w:val="ConsPlusNormal"/>
            </w:pPr>
            <w:r>
              <w:t>Посещение врача - травматолога-ортопеда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378</w:t>
            </w:r>
          </w:p>
        </w:tc>
        <w:tc>
          <w:tcPr>
            <w:tcW w:w="2268" w:type="dxa"/>
            <w:vAlign w:val="center"/>
          </w:tcPr>
          <w:p w:rsidR="00BC0286" w:rsidRDefault="00BC0286">
            <w:pPr>
              <w:pStyle w:val="ConsPlusNormal"/>
            </w:pPr>
            <w:r>
              <w:t>B07.050.002.001</w:t>
            </w:r>
          </w:p>
        </w:tc>
        <w:tc>
          <w:tcPr>
            <w:tcW w:w="3628" w:type="dxa"/>
          </w:tcPr>
          <w:p w:rsidR="00BC0286" w:rsidRDefault="00BC0286">
            <w:pPr>
              <w:pStyle w:val="ConsPlusNormal"/>
            </w:pPr>
            <w:r>
              <w:t>Посещение врача - травматолога-ортопеда травмпункта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379</w:t>
            </w:r>
          </w:p>
        </w:tc>
        <w:tc>
          <w:tcPr>
            <w:tcW w:w="2268" w:type="dxa"/>
            <w:vAlign w:val="center"/>
          </w:tcPr>
          <w:p w:rsidR="00BC0286" w:rsidRDefault="00BC0286">
            <w:pPr>
              <w:pStyle w:val="ConsPlusNormal"/>
            </w:pPr>
            <w:r>
              <w:t>B07.050.002.002</w:t>
            </w:r>
          </w:p>
        </w:tc>
        <w:tc>
          <w:tcPr>
            <w:tcW w:w="3628" w:type="dxa"/>
          </w:tcPr>
          <w:p w:rsidR="00BC0286" w:rsidRDefault="00BC0286">
            <w:pPr>
              <w:pStyle w:val="ConsPlusNormal"/>
            </w:pPr>
            <w:r>
              <w:t>Посещение врача - травматолога-ортопеда травмпункта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380</w:t>
            </w:r>
          </w:p>
        </w:tc>
        <w:tc>
          <w:tcPr>
            <w:tcW w:w="2268" w:type="dxa"/>
            <w:vAlign w:val="center"/>
          </w:tcPr>
          <w:p w:rsidR="00BC0286" w:rsidRDefault="00BC0286">
            <w:pPr>
              <w:pStyle w:val="ConsPlusNormal"/>
            </w:pPr>
            <w:r>
              <w:t>B07.053.001.001</w:t>
            </w:r>
          </w:p>
        </w:tc>
        <w:tc>
          <w:tcPr>
            <w:tcW w:w="3628" w:type="dxa"/>
          </w:tcPr>
          <w:p w:rsidR="00BC0286" w:rsidRDefault="00BC0286">
            <w:pPr>
              <w:pStyle w:val="ConsPlusNormal"/>
            </w:pPr>
            <w:r>
              <w:t>Посещение врача-уролога (взрослые)</w:t>
            </w:r>
          </w:p>
        </w:tc>
        <w:tc>
          <w:tcPr>
            <w:tcW w:w="1304" w:type="dxa"/>
            <w:vAlign w:val="center"/>
          </w:tcPr>
          <w:p w:rsidR="00BC0286" w:rsidRDefault="00BC0286">
            <w:pPr>
              <w:pStyle w:val="ConsPlusNormal"/>
              <w:jc w:val="right"/>
            </w:pPr>
            <w:r>
              <w:t>339,41</w:t>
            </w:r>
          </w:p>
        </w:tc>
        <w:tc>
          <w:tcPr>
            <w:tcW w:w="1247" w:type="dxa"/>
            <w:vAlign w:val="center"/>
          </w:tcPr>
          <w:p w:rsidR="00BC0286" w:rsidRDefault="00BC0286">
            <w:pPr>
              <w:pStyle w:val="ConsPlusNormal"/>
              <w:jc w:val="right"/>
            </w:pPr>
            <w:r>
              <w:t>500,18</w:t>
            </w:r>
          </w:p>
        </w:tc>
      </w:tr>
      <w:tr w:rsidR="00BC0286">
        <w:tc>
          <w:tcPr>
            <w:tcW w:w="624" w:type="dxa"/>
            <w:vAlign w:val="center"/>
          </w:tcPr>
          <w:p w:rsidR="00BC0286" w:rsidRDefault="00BC0286">
            <w:pPr>
              <w:pStyle w:val="ConsPlusNormal"/>
              <w:jc w:val="center"/>
            </w:pPr>
            <w:r>
              <w:t>381</w:t>
            </w:r>
          </w:p>
        </w:tc>
        <w:tc>
          <w:tcPr>
            <w:tcW w:w="2268" w:type="dxa"/>
            <w:vAlign w:val="center"/>
          </w:tcPr>
          <w:p w:rsidR="00BC0286" w:rsidRDefault="00BC0286">
            <w:pPr>
              <w:pStyle w:val="ConsPlusNormal"/>
            </w:pPr>
            <w:r>
              <w:t>B07.057.001.001</w:t>
            </w:r>
          </w:p>
        </w:tc>
        <w:tc>
          <w:tcPr>
            <w:tcW w:w="3628" w:type="dxa"/>
          </w:tcPr>
          <w:p w:rsidR="00BC0286" w:rsidRDefault="00BC0286">
            <w:pPr>
              <w:pStyle w:val="ConsPlusNormal"/>
            </w:pPr>
            <w:r>
              <w:t>Посещение врача-хирурга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382</w:t>
            </w:r>
          </w:p>
        </w:tc>
        <w:tc>
          <w:tcPr>
            <w:tcW w:w="2268" w:type="dxa"/>
            <w:vAlign w:val="center"/>
          </w:tcPr>
          <w:p w:rsidR="00BC0286" w:rsidRDefault="00BC0286">
            <w:pPr>
              <w:pStyle w:val="ConsPlusNormal"/>
            </w:pPr>
            <w:r>
              <w:t>B07.058.001.001</w:t>
            </w:r>
          </w:p>
        </w:tc>
        <w:tc>
          <w:tcPr>
            <w:tcW w:w="3628" w:type="dxa"/>
          </w:tcPr>
          <w:p w:rsidR="00BC0286" w:rsidRDefault="00BC0286">
            <w:pPr>
              <w:pStyle w:val="ConsPlusNormal"/>
            </w:pPr>
            <w:r>
              <w:t>Посещение врача-эндокринолога (взрослые)</w:t>
            </w:r>
          </w:p>
        </w:tc>
        <w:tc>
          <w:tcPr>
            <w:tcW w:w="1304" w:type="dxa"/>
            <w:vAlign w:val="center"/>
          </w:tcPr>
          <w:p w:rsidR="00BC0286" w:rsidRDefault="00BC0286">
            <w:pPr>
              <w:pStyle w:val="ConsPlusNormal"/>
              <w:jc w:val="right"/>
            </w:pPr>
            <w:r>
              <w:t>809,99</w:t>
            </w:r>
          </w:p>
        </w:tc>
        <w:tc>
          <w:tcPr>
            <w:tcW w:w="1247" w:type="dxa"/>
            <w:vAlign w:val="center"/>
          </w:tcPr>
          <w:p w:rsidR="00BC0286" w:rsidRDefault="00BC0286">
            <w:pPr>
              <w:pStyle w:val="ConsPlusNormal"/>
              <w:jc w:val="right"/>
            </w:pPr>
            <w:r>
              <w:t>1193,67</w:t>
            </w:r>
          </w:p>
        </w:tc>
      </w:tr>
      <w:tr w:rsidR="00BC0286">
        <w:tc>
          <w:tcPr>
            <w:tcW w:w="624" w:type="dxa"/>
            <w:vAlign w:val="center"/>
          </w:tcPr>
          <w:p w:rsidR="00BC0286" w:rsidRDefault="00BC0286">
            <w:pPr>
              <w:pStyle w:val="ConsPlusNormal"/>
              <w:jc w:val="center"/>
            </w:pPr>
            <w:r>
              <w:t>383</w:t>
            </w:r>
          </w:p>
        </w:tc>
        <w:tc>
          <w:tcPr>
            <w:tcW w:w="2268" w:type="dxa"/>
            <w:vAlign w:val="center"/>
          </w:tcPr>
          <w:p w:rsidR="00BC0286" w:rsidRDefault="00BC0286">
            <w:pPr>
              <w:pStyle w:val="ConsPlusNormal"/>
            </w:pPr>
            <w:r>
              <w:t>B07.068.001.001</w:t>
            </w:r>
          </w:p>
        </w:tc>
        <w:tc>
          <w:tcPr>
            <w:tcW w:w="3628" w:type="dxa"/>
          </w:tcPr>
          <w:p w:rsidR="00BC0286" w:rsidRDefault="00BC0286">
            <w:pPr>
              <w:pStyle w:val="ConsPlusNormal"/>
            </w:pPr>
            <w:r>
              <w:t>Посещение врача - челюстно-лицевого хирурга (взрослые)</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384</w:t>
            </w:r>
          </w:p>
        </w:tc>
        <w:tc>
          <w:tcPr>
            <w:tcW w:w="2268" w:type="dxa"/>
            <w:vAlign w:val="center"/>
          </w:tcPr>
          <w:p w:rsidR="00BC0286" w:rsidRDefault="00BC0286">
            <w:pPr>
              <w:pStyle w:val="ConsPlusNormal"/>
            </w:pPr>
            <w:r>
              <w:t>B07.068.001.002</w:t>
            </w:r>
          </w:p>
        </w:tc>
        <w:tc>
          <w:tcPr>
            <w:tcW w:w="3628" w:type="dxa"/>
          </w:tcPr>
          <w:p w:rsidR="00BC0286" w:rsidRDefault="00BC0286">
            <w:pPr>
              <w:pStyle w:val="ConsPlusNormal"/>
            </w:pPr>
            <w:r>
              <w:t>Посещение врача - челюстно-лицевого хирурга (дети)</w:t>
            </w:r>
          </w:p>
        </w:tc>
        <w:tc>
          <w:tcPr>
            <w:tcW w:w="1304" w:type="dxa"/>
            <w:vAlign w:val="center"/>
          </w:tcPr>
          <w:p w:rsidR="00BC0286" w:rsidRDefault="00BC0286">
            <w:pPr>
              <w:pStyle w:val="ConsPlusNormal"/>
              <w:jc w:val="right"/>
            </w:pPr>
            <w:r>
              <w:t>419,44</w:t>
            </w:r>
          </w:p>
        </w:tc>
        <w:tc>
          <w:tcPr>
            <w:tcW w:w="1247" w:type="dxa"/>
            <w:vAlign w:val="center"/>
          </w:tcPr>
          <w:p w:rsidR="00BC0286" w:rsidRDefault="00BC0286">
            <w:pPr>
              <w:pStyle w:val="ConsPlusNormal"/>
              <w:jc w:val="right"/>
            </w:pPr>
            <w:r>
              <w:t>618,13</w:t>
            </w:r>
          </w:p>
        </w:tc>
      </w:tr>
      <w:tr w:rsidR="00BC0286">
        <w:tc>
          <w:tcPr>
            <w:tcW w:w="624" w:type="dxa"/>
            <w:vAlign w:val="center"/>
          </w:tcPr>
          <w:p w:rsidR="00BC0286" w:rsidRDefault="00BC0286">
            <w:pPr>
              <w:pStyle w:val="ConsPlusNormal"/>
              <w:jc w:val="center"/>
            </w:pPr>
            <w:r>
              <w:t>385</w:t>
            </w:r>
          </w:p>
        </w:tc>
        <w:tc>
          <w:tcPr>
            <w:tcW w:w="2268" w:type="dxa"/>
            <w:vAlign w:val="center"/>
          </w:tcPr>
          <w:p w:rsidR="00BC0286" w:rsidRDefault="00BC0286">
            <w:pPr>
              <w:pStyle w:val="ConsPlusNormal"/>
            </w:pPr>
            <w:r>
              <w:t>B07.069.001.001</w:t>
            </w:r>
          </w:p>
        </w:tc>
        <w:tc>
          <w:tcPr>
            <w:tcW w:w="3628" w:type="dxa"/>
          </w:tcPr>
          <w:p w:rsidR="00BC0286" w:rsidRDefault="00BC0286">
            <w:pPr>
              <w:pStyle w:val="ConsPlusNormal"/>
            </w:pPr>
            <w:r>
              <w:t>Посещение среднего медицинского персонала, ведущего самостоятельный прием (фельдшера)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386</w:t>
            </w:r>
          </w:p>
        </w:tc>
        <w:tc>
          <w:tcPr>
            <w:tcW w:w="2268" w:type="dxa"/>
            <w:vAlign w:val="center"/>
          </w:tcPr>
          <w:p w:rsidR="00BC0286" w:rsidRDefault="00BC0286">
            <w:pPr>
              <w:pStyle w:val="ConsPlusNormal"/>
            </w:pPr>
            <w:r>
              <w:t>B07.069.001.002</w:t>
            </w:r>
          </w:p>
        </w:tc>
        <w:tc>
          <w:tcPr>
            <w:tcW w:w="3628" w:type="dxa"/>
          </w:tcPr>
          <w:p w:rsidR="00BC0286" w:rsidRDefault="00BC0286">
            <w:pPr>
              <w:pStyle w:val="ConsPlusNormal"/>
            </w:pPr>
            <w:r>
              <w:t>Посещение среднего медицинского персонала, ведущего самостоятельный прием (фельдшера)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387</w:t>
            </w:r>
          </w:p>
        </w:tc>
        <w:tc>
          <w:tcPr>
            <w:tcW w:w="2268" w:type="dxa"/>
            <w:vAlign w:val="center"/>
          </w:tcPr>
          <w:p w:rsidR="00BC0286" w:rsidRDefault="00BC0286">
            <w:pPr>
              <w:pStyle w:val="ConsPlusNormal"/>
            </w:pPr>
            <w:r>
              <w:t>B07.069.002.001</w:t>
            </w:r>
          </w:p>
        </w:tc>
        <w:tc>
          <w:tcPr>
            <w:tcW w:w="3628" w:type="dxa"/>
          </w:tcPr>
          <w:p w:rsidR="00BC0286" w:rsidRDefault="00BC0286">
            <w:pPr>
              <w:pStyle w:val="ConsPlusNormal"/>
            </w:pPr>
            <w:r>
              <w:t>Посещение среднего медицинского персонала, ведущего самостоятельный прием (акушерки)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lastRenderedPageBreak/>
              <w:t>388</w:t>
            </w:r>
          </w:p>
        </w:tc>
        <w:tc>
          <w:tcPr>
            <w:tcW w:w="2268" w:type="dxa"/>
            <w:vAlign w:val="center"/>
          </w:tcPr>
          <w:p w:rsidR="00BC0286" w:rsidRDefault="00BC0286">
            <w:pPr>
              <w:pStyle w:val="ConsPlusNormal"/>
            </w:pPr>
            <w:r>
              <w:t>B07.069.002.002</w:t>
            </w:r>
          </w:p>
        </w:tc>
        <w:tc>
          <w:tcPr>
            <w:tcW w:w="3628" w:type="dxa"/>
          </w:tcPr>
          <w:p w:rsidR="00BC0286" w:rsidRDefault="00BC0286">
            <w:pPr>
              <w:pStyle w:val="ConsPlusNormal"/>
            </w:pPr>
            <w:r>
              <w:t>Посещение среднего медицинского персонала, ведущего самостоятельный прием (акушерки) (дети)</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389</w:t>
            </w:r>
          </w:p>
        </w:tc>
        <w:tc>
          <w:tcPr>
            <w:tcW w:w="2268" w:type="dxa"/>
            <w:vAlign w:val="center"/>
          </w:tcPr>
          <w:p w:rsidR="00BC0286" w:rsidRDefault="00BC0286">
            <w:pPr>
              <w:pStyle w:val="ConsPlusNormal"/>
            </w:pPr>
            <w:r>
              <w:t>B07.069.003.001</w:t>
            </w:r>
          </w:p>
        </w:tc>
        <w:tc>
          <w:tcPr>
            <w:tcW w:w="3628" w:type="dxa"/>
          </w:tcPr>
          <w:p w:rsidR="00BC0286" w:rsidRDefault="00BC0286">
            <w:pPr>
              <w:pStyle w:val="ConsPlusNormal"/>
            </w:pPr>
            <w:r>
              <w:t>Посещение среднего медицинского персонала, ведущего самостоятельный прием (фельдшер с возложением отдельных функций врача)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390</w:t>
            </w:r>
          </w:p>
        </w:tc>
        <w:tc>
          <w:tcPr>
            <w:tcW w:w="2268" w:type="dxa"/>
            <w:vAlign w:val="center"/>
          </w:tcPr>
          <w:p w:rsidR="00BC0286" w:rsidRDefault="00BC0286">
            <w:pPr>
              <w:pStyle w:val="ConsPlusNormal"/>
            </w:pPr>
            <w:r>
              <w:t>B07.069.003.002</w:t>
            </w:r>
          </w:p>
        </w:tc>
        <w:tc>
          <w:tcPr>
            <w:tcW w:w="3628" w:type="dxa"/>
          </w:tcPr>
          <w:p w:rsidR="00BC0286" w:rsidRDefault="00BC0286">
            <w:pPr>
              <w:pStyle w:val="ConsPlusNormal"/>
            </w:pPr>
            <w:r>
              <w:t>Посещение среднего медицинского персонала, ведущего самостоятельный прием (фельдшер с возложением отдельных функций врача)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391</w:t>
            </w:r>
          </w:p>
        </w:tc>
        <w:tc>
          <w:tcPr>
            <w:tcW w:w="2268" w:type="dxa"/>
            <w:vAlign w:val="center"/>
          </w:tcPr>
          <w:p w:rsidR="00BC0286" w:rsidRDefault="00BC0286">
            <w:pPr>
              <w:pStyle w:val="ConsPlusNormal"/>
            </w:pPr>
            <w:r>
              <w:t>B07.069.004.001</w:t>
            </w:r>
          </w:p>
        </w:tc>
        <w:tc>
          <w:tcPr>
            <w:tcW w:w="3628" w:type="dxa"/>
          </w:tcPr>
          <w:p w:rsidR="00BC0286" w:rsidRDefault="00BC0286">
            <w:pPr>
              <w:pStyle w:val="ConsPlusNormal"/>
            </w:pPr>
            <w:r>
              <w:t>Посещение среднего медицинского персонала, ведущего самостоятельный прием (акушерки с возложением отдельных функций врача)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392</w:t>
            </w:r>
          </w:p>
        </w:tc>
        <w:tc>
          <w:tcPr>
            <w:tcW w:w="2268" w:type="dxa"/>
            <w:vAlign w:val="center"/>
          </w:tcPr>
          <w:p w:rsidR="00BC0286" w:rsidRDefault="00BC0286">
            <w:pPr>
              <w:pStyle w:val="ConsPlusNormal"/>
            </w:pPr>
            <w:r>
              <w:t>B07.069.004.002</w:t>
            </w:r>
          </w:p>
        </w:tc>
        <w:tc>
          <w:tcPr>
            <w:tcW w:w="3628" w:type="dxa"/>
          </w:tcPr>
          <w:p w:rsidR="00BC0286" w:rsidRDefault="00BC0286">
            <w:pPr>
              <w:pStyle w:val="ConsPlusNormal"/>
            </w:pPr>
            <w:r>
              <w:t>Посещение среднего медицинского персонала, ведущего самостоятельный прием (акушерки с возложением отдельных функций врача) (дети)</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393</w:t>
            </w:r>
          </w:p>
        </w:tc>
        <w:tc>
          <w:tcPr>
            <w:tcW w:w="2268" w:type="dxa"/>
            <w:vAlign w:val="center"/>
          </w:tcPr>
          <w:p w:rsidR="00BC0286" w:rsidRDefault="00BC0286">
            <w:pPr>
              <w:pStyle w:val="ConsPlusNormal"/>
            </w:pPr>
            <w:r>
              <w:t>B07.070.001.002</w:t>
            </w:r>
          </w:p>
        </w:tc>
        <w:tc>
          <w:tcPr>
            <w:tcW w:w="3628" w:type="dxa"/>
          </w:tcPr>
          <w:p w:rsidR="00BC0286" w:rsidRDefault="00BC0286">
            <w:pPr>
              <w:pStyle w:val="ConsPlusNormal"/>
            </w:pPr>
            <w:r>
              <w:t>Посещение врача-кардиолога детского</w:t>
            </w:r>
          </w:p>
        </w:tc>
        <w:tc>
          <w:tcPr>
            <w:tcW w:w="1304" w:type="dxa"/>
            <w:vAlign w:val="center"/>
          </w:tcPr>
          <w:p w:rsidR="00BC0286" w:rsidRDefault="00BC0286">
            <w:pPr>
              <w:pStyle w:val="ConsPlusNormal"/>
              <w:jc w:val="right"/>
            </w:pPr>
            <w:r>
              <w:t>448,31</w:t>
            </w:r>
          </w:p>
        </w:tc>
        <w:tc>
          <w:tcPr>
            <w:tcW w:w="1247" w:type="dxa"/>
            <w:vAlign w:val="center"/>
          </w:tcPr>
          <w:p w:rsidR="00BC0286" w:rsidRDefault="00BC0286">
            <w:pPr>
              <w:pStyle w:val="ConsPlusNormal"/>
              <w:jc w:val="right"/>
            </w:pPr>
            <w:r>
              <w:t>660,66</w:t>
            </w:r>
          </w:p>
        </w:tc>
      </w:tr>
      <w:tr w:rsidR="00BC0286">
        <w:tc>
          <w:tcPr>
            <w:tcW w:w="624" w:type="dxa"/>
            <w:vAlign w:val="center"/>
          </w:tcPr>
          <w:p w:rsidR="00BC0286" w:rsidRDefault="00BC0286">
            <w:pPr>
              <w:pStyle w:val="ConsPlusNormal"/>
              <w:jc w:val="center"/>
            </w:pPr>
            <w:r>
              <w:t>394</w:t>
            </w:r>
          </w:p>
        </w:tc>
        <w:tc>
          <w:tcPr>
            <w:tcW w:w="2268" w:type="dxa"/>
            <w:vAlign w:val="center"/>
          </w:tcPr>
          <w:p w:rsidR="00BC0286" w:rsidRDefault="00BC0286">
            <w:pPr>
              <w:pStyle w:val="ConsPlusNormal"/>
            </w:pPr>
            <w:r>
              <w:t>B07.071.001.002</w:t>
            </w:r>
          </w:p>
        </w:tc>
        <w:tc>
          <w:tcPr>
            <w:tcW w:w="3628" w:type="dxa"/>
          </w:tcPr>
          <w:p w:rsidR="00BC0286" w:rsidRDefault="00BC0286">
            <w:pPr>
              <w:pStyle w:val="ConsPlusNormal"/>
            </w:pPr>
            <w:r>
              <w:t>Посещение врача - уролога-андролога детского</w:t>
            </w:r>
          </w:p>
        </w:tc>
        <w:tc>
          <w:tcPr>
            <w:tcW w:w="1304" w:type="dxa"/>
            <w:vAlign w:val="center"/>
          </w:tcPr>
          <w:p w:rsidR="00BC0286" w:rsidRDefault="00BC0286">
            <w:pPr>
              <w:pStyle w:val="ConsPlusNormal"/>
              <w:jc w:val="right"/>
            </w:pPr>
            <w:r>
              <w:t>339,41</w:t>
            </w:r>
          </w:p>
        </w:tc>
        <w:tc>
          <w:tcPr>
            <w:tcW w:w="1247" w:type="dxa"/>
            <w:vAlign w:val="center"/>
          </w:tcPr>
          <w:p w:rsidR="00BC0286" w:rsidRDefault="00BC0286">
            <w:pPr>
              <w:pStyle w:val="ConsPlusNormal"/>
              <w:jc w:val="right"/>
            </w:pPr>
            <w:r>
              <w:t>500,18</w:t>
            </w:r>
          </w:p>
        </w:tc>
      </w:tr>
      <w:tr w:rsidR="00BC0286">
        <w:tc>
          <w:tcPr>
            <w:tcW w:w="624" w:type="dxa"/>
            <w:vAlign w:val="center"/>
          </w:tcPr>
          <w:p w:rsidR="00BC0286" w:rsidRDefault="00BC0286">
            <w:pPr>
              <w:pStyle w:val="ConsPlusNormal"/>
              <w:jc w:val="center"/>
            </w:pPr>
            <w:r>
              <w:t>395</w:t>
            </w:r>
          </w:p>
        </w:tc>
        <w:tc>
          <w:tcPr>
            <w:tcW w:w="2268" w:type="dxa"/>
            <w:vAlign w:val="center"/>
          </w:tcPr>
          <w:p w:rsidR="00BC0286" w:rsidRDefault="00BC0286">
            <w:pPr>
              <w:pStyle w:val="ConsPlusNormal"/>
            </w:pPr>
            <w:r>
              <w:t>B08.069.001.001</w:t>
            </w:r>
          </w:p>
        </w:tc>
        <w:tc>
          <w:tcPr>
            <w:tcW w:w="3628" w:type="dxa"/>
          </w:tcPr>
          <w:p w:rsidR="00BC0286" w:rsidRDefault="00BC0286">
            <w:pPr>
              <w:pStyle w:val="ConsPlusNormal"/>
            </w:pPr>
            <w:r>
              <w:t>Посещение среднего медицинского персонала (ведущего самостоятельный прием) - фельдшера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396</w:t>
            </w:r>
          </w:p>
        </w:tc>
        <w:tc>
          <w:tcPr>
            <w:tcW w:w="2268" w:type="dxa"/>
            <w:vAlign w:val="center"/>
          </w:tcPr>
          <w:p w:rsidR="00BC0286" w:rsidRDefault="00BC0286">
            <w:pPr>
              <w:pStyle w:val="ConsPlusNormal"/>
            </w:pPr>
            <w:r>
              <w:t>B08.069.001.002</w:t>
            </w:r>
          </w:p>
        </w:tc>
        <w:tc>
          <w:tcPr>
            <w:tcW w:w="3628" w:type="dxa"/>
          </w:tcPr>
          <w:p w:rsidR="00BC0286" w:rsidRDefault="00BC0286">
            <w:pPr>
              <w:pStyle w:val="ConsPlusNormal"/>
            </w:pPr>
            <w:r>
              <w:t>Посещение среднего медицинского персонала (ведущего самостоятельный прием) - фельдшера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397</w:t>
            </w:r>
          </w:p>
        </w:tc>
        <w:tc>
          <w:tcPr>
            <w:tcW w:w="2268" w:type="dxa"/>
            <w:vAlign w:val="center"/>
          </w:tcPr>
          <w:p w:rsidR="00BC0286" w:rsidRDefault="00BC0286">
            <w:pPr>
              <w:pStyle w:val="ConsPlusNormal"/>
            </w:pPr>
            <w:r>
              <w:t>B08.069.002.001</w:t>
            </w:r>
          </w:p>
        </w:tc>
        <w:tc>
          <w:tcPr>
            <w:tcW w:w="3628" w:type="dxa"/>
          </w:tcPr>
          <w:p w:rsidR="00BC0286" w:rsidRDefault="00BC0286">
            <w:pPr>
              <w:pStyle w:val="ConsPlusNormal"/>
            </w:pPr>
            <w:r>
              <w:t>Посещение на дому средним медицинским персоналом (ведущим самостоятельный прием) - фельдшером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398</w:t>
            </w:r>
          </w:p>
        </w:tc>
        <w:tc>
          <w:tcPr>
            <w:tcW w:w="2268" w:type="dxa"/>
            <w:vAlign w:val="center"/>
          </w:tcPr>
          <w:p w:rsidR="00BC0286" w:rsidRDefault="00BC0286">
            <w:pPr>
              <w:pStyle w:val="ConsPlusNormal"/>
            </w:pPr>
            <w:r>
              <w:t>B08.069.002.002</w:t>
            </w:r>
          </w:p>
        </w:tc>
        <w:tc>
          <w:tcPr>
            <w:tcW w:w="3628" w:type="dxa"/>
          </w:tcPr>
          <w:p w:rsidR="00BC0286" w:rsidRDefault="00BC0286">
            <w:pPr>
              <w:pStyle w:val="ConsPlusNormal"/>
            </w:pPr>
            <w:r>
              <w:t>Посещение на дому средним медицинским персоналом (ведущим самостоятельный прием) - фельдшером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lastRenderedPageBreak/>
              <w:t>399</w:t>
            </w:r>
          </w:p>
        </w:tc>
        <w:tc>
          <w:tcPr>
            <w:tcW w:w="2268" w:type="dxa"/>
            <w:vAlign w:val="center"/>
          </w:tcPr>
          <w:p w:rsidR="00BC0286" w:rsidRDefault="00BC0286">
            <w:pPr>
              <w:pStyle w:val="ConsPlusNormal"/>
            </w:pPr>
            <w:r>
              <w:t>B08.069.005.001</w:t>
            </w:r>
          </w:p>
        </w:tc>
        <w:tc>
          <w:tcPr>
            <w:tcW w:w="3628" w:type="dxa"/>
          </w:tcPr>
          <w:p w:rsidR="00BC0286" w:rsidRDefault="00BC0286">
            <w:pPr>
              <w:pStyle w:val="ConsPlusNormal"/>
            </w:pPr>
            <w:r>
              <w:t>Посещение среднего медицинского персонала (ведущего самостоятельный прием) - акушерки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400</w:t>
            </w:r>
          </w:p>
        </w:tc>
        <w:tc>
          <w:tcPr>
            <w:tcW w:w="2268" w:type="dxa"/>
            <w:vAlign w:val="center"/>
          </w:tcPr>
          <w:p w:rsidR="00BC0286" w:rsidRDefault="00BC0286">
            <w:pPr>
              <w:pStyle w:val="ConsPlusNormal"/>
            </w:pPr>
            <w:r>
              <w:t>B08.069.005.002</w:t>
            </w:r>
          </w:p>
        </w:tc>
        <w:tc>
          <w:tcPr>
            <w:tcW w:w="3628" w:type="dxa"/>
          </w:tcPr>
          <w:p w:rsidR="00BC0286" w:rsidRDefault="00BC0286">
            <w:pPr>
              <w:pStyle w:val="ConsPlusNormal"/>
            </w:pPr>
            <w:r>
              <w:t>Посещение среднего медицинского персонала (ведущего самостоятельный прием) - акушерки (дети)</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401</w:t>
            </w:r>
          </w:p>
        </w:tc>
        <w:tc>
          <w:tcPr>
            <w:tcW w:w="2268" w:type="dxa"/>
            <w:vAlign w:val="center"/>
          </w:tcPr>
          <w:p w:rsidR="00BC0286" w:rsidRDefault="00BC0286">
            <w:pPr>
              <w:pStyle w:val="ConsPlusNormal"/>
            </w:pPr>
            <w:r>
              <w:t>B08.069.006.001</w:t>
            </w:r>
          </w:p>
        </w:tc>
        <w:tc>
          <w:tcPr>
            <w:tcW w:w="3628" w:type="dxa"/>
          </w:tcPr>
          <w:p w:rsidR="00BC0286" w:rsidRDefault="00BC0286">
            <w:pPr>
              <w:pStyle w:val="ConsPlusNormal"/>
            </w:pPr>
            <w:r>
              <w:t>Посещение на дому средним медицинским персоналом (ведущим самостоятельный прием) - акушеркой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402</w:t>
            </w:r>
          </w:p>
        </w:tc>
        <w:tc>
          <w:tcPr>
            <w:tcW w:w="2268" w:type="dxa"/>
            <w:vAlign w:val="center"/>
          </w:tcPr>
          <w:p w:rsidR="00BC0286" w:rsidRDefault="00BC0286">
            <w:pPr>
              <w:pStyle w:val="ConsPlusNormal"/>
            </w:pPr>
            <w:r>
              <w:t>B08.069.006.002</w:t>
            </w:r>
          </w:p>
        </w:tc>
        <w:tc>
          <w:tcPr>
            <w:tcW w:w="3628" w:type="dxa"/>
          </w:tcPr>
          <w:p w:rsidR="00BC0286" w:rsidRDefault="00BC0286">
            <w:pPr>
              <w:pStyle w:val="ConsPlusNormal"/>
            </w:pPr>
            <w:r>
              <w:t>Посещение на дому средним медицинским персоналом (ведущим самостоятельный прием) - акушеркой (дети)</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403</w:t>
            </w:r>
          </w:p>
        </w:tc>
        <w:tc>
          <w:tcPr>
            <w:tcW w:w="2268" w:type="dxa"/>
            <w:vAlign w:val="center"/>
          </w:tcPr>
          <w:p w:rsidR="00BC0286" w:rsidRDefault="00BC0286">
            <w:pPr>
              <w:pStyle w:val="ConsPlusNormal"/>
            </w:pPr>
            <w:r>
              <w:t>B08.070.003.001</w:t>
            </w:r>
          </w:p>
        </w:tc>
        <w:tc>
          <w:tcPr>
            <w:tcW w:w="3628" w:type="dxa"/>
          </w:tcPr>
          <w:p w:rsidR="00BC0286" w:rsidRDefault="00BC0286">
            <w:pPr>
              <w:pStyle w:val="ConsPlusNormal"/>
            </w:pPr>
            <w:r>
              <w:t>Лечебное дело (фельдшер с возложением отдельных функций лечащего врача) посещение в связи с заболеванием на дому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404</w:t>
            </w:r>
          </w:p>
        </w:tc>
        <w:tc>
          <w:tcPr>
            <w:tcW w:w="2268" w:type="dxa"/>
            <w:vAlign w:val="center"/>
          </w:tcPr>
          <w:p w:rsidR="00BC0286" w:rsidRDefault="00BC0286">
            <w:pPr>
              <w:pStyle w:val="ConsPlusNormal"/>
            </w:pPr>
            <w:r>
              <w:t>B08.070.003.002</w:t>
            </w:r>
          </w:p>
        </w:tc>
        <w:tc>
          <w:tcPr>
            <w:tcW w:w="3628" w:type="dxa"/>
          </w:tcPr>
          <w:p w:rsidR="00BC0286" w:rsidRDefault="00BC0286">
            <w:pPr>
              <w:pStyle w:val="ConsPlusNormal"/>
            </w:pPr>
            <w:r>
              <w:t>Лечебное дело (фельдшер с возложением отдельных функций лечащего врача) посещение в связи с заболеванием на дому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405</w:t>
            </w:r>
          </w:p>
        </w:tc>
        <w:tc>
          <w:tcPr>
            <w:tcW w:w="2268" w:type="dxa"/>
            <w:vAlign w:val="center"/>
          </w:tcPr>
          <w:p w:rsidR="00BC0286" w:rsidRDefault="00BC0286">
            <w:pPr>
              <w:pStyle w:val="ConsPlusNormal"/>
            </w:pPr>
            <w:r>
              <w:t>B08.070.100.001</w:t>
            </w:r>
          </w:p>
        </w:tc>
        <w:tc>
          <w:tcPr>
            <w:tcW w:w="3628" w:type="dxa"/>
          </w:tcPr>
          <w:p w:rsidR="00BC0286" w:rsidRDefault="00BC0286">
            <w:pPr>
              <w:pStyle w:val="ConsPlusNormal"/>
            </w:pPr>
            <w:r>
              <w:t>Лечебное дело (фельдшер с возложением отдельных функций лечащего врача) посещение в связи с заболеванием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406</w:t>
            </w:r>
          </w:p>
        </w:tc>
        <w:tc>
          <w:tcPr>
            <w:tcW w:w="2268" w:type="dxa"/>
            <w:vAlign w:val="center"/>
          </w:tcPr>
          <w:p w:rsidR="00BC0286" w:rsidRDefault="00BC0286">
            <w:pPr>
              <w:pStyle w:val="ConsPlusNormal"/>
            </w:pPr>
            <w:r>
              <w:t>B08.070.100.002</w:t>
            </w:r>
          </w:p>
        </w:tc>
        <w:tc>
          <w:tcPr>
            <w:tcW w:w="3628" w:type="dxa"/>
          </w:tcPr>
          <w:p w:rsidR="00BC0286" w:rsidRDefault="00BC0286">
            <w:pPr>
              <w:pStyle w:val="ConsPlusNormal"/>
            </w:pPr>
            <w:r>
              <w:t>Лечебное дело (фельдшер с возложением отдельных функций лечащего врача) посещение в связи с заболеванием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407</w:t>
            </w:r>
          </w:p>
        </w:tc>
        <w:tc>
          <w:tcPr>
            <w:tcW w:w="2268" w:type="dxa"/>
            <w:vAlign w:val="center"/>
          </w:tcPr>
          <w:p w:rsidR="00BC0286" w:rsidRDefault="00BC0286">
            <w:pPr>
              <w:pStyle w:val="ConsPlusNormal"/>
            </w:pPr>
            <w:r>
              <w:t>B08.071.003.001</w:t>
            </w:r>
          </w:p>
        </w:tc>
        <w:tc>
          <w:tcPr>
            <w:tcW w:w="3628" w:type="dxa"/>
          </w:tcPr>
          <w:p w:rsidR="00BC0286" w:rsidRDefault="00BC0286">
            <w:pPr>
              <w:pStyle w:val="ConsPlusNormal"/>
            </w:pPr>
            <w:r>
              <w:t>Акушерское дело (акушерка с возложением отдельных функций лечащего врача) посещение в связи с заболеванием на дому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408</w:t>
            </w:r>
          </w:p>
        </w:tc>
        <w:tc>
          <w:tcPr>
            <w:tcW w:w="2268" w:type="dxa"/>
            <w:vAlign w:val="center"/>
          </w:tcPr>
          <w:p w:rsidR="00BC0286" w:rsidRDefault="00BC0286">
            <w:pPr>
              <w:pStyle w:val="ConsPlusNormal"/>
            </w:pPr>
            <w:r>
              <w:t>B08.071.003.002</w:t>
            </w:r>
          </w:p>
        </w:tc>
        <w:tc>
          <w:tcPr>
            <w:tcW w:w="3628" w:type="dxa"/>
          </w:tcPr>
          <w:p w:rsidR="00BC0286" w:rsidRDefault="00BC0286">
            <w:pPr>
              <w:pStyle w:val="ConsPlusNormal"/>
            </w:pPr>
            <w:r>
              <w:t>Акушерское дело (акушерка с возложением отдельных функций лечащего врача) посещение в связи с заболеванием на дому (дети)</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409</w:t>
            </w:r>
          </w:p>
        </w:tc>
        <w:tc>
          <w:tcPr>
            <w:tcW w:w="2268" w:type="dxa"/>
            <w:vAlign w:val="center"/>
          </w:tcPr>
          <w:p w:rsidR="00BC0286" w:rsidRDefault="00BC0286">
            <w:pPr>
              <w:pStyle w:val="ConsPlusNormal"/>
            </w:pPr>
            <w:r>
              <w:t>B08.071.100.001</w:t>
            </w:r>
          </w:p>
        </w:tc>
        <w:tc>
          <w:tcPr>
            <w:tcW w:w="3628" w:type="dxa"/>
          </w:tcPr>
          <w:p w:rsidR="00BC0286" w:rsidRDefault="00BC0286">
            <w:pPr>
              <w:pStyle w:val="ConsPlusNormal"/>
            </w:pPr>
            <w:r>
              <w:t>Акушерское дело (акушерка с возложением отдельных функций лечащего врача) посещение в связи с заболеванием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lastRenderedPageBreak/>
              <w:t>410</w:t>
            </w:r>
          </w:p>
        </w:tc>
        <w:tc>
          <w:tcPr>
            <w:tcW w:w="2268" w:type="dxa"/>
            <w:vAlign w:val="center"/>
          </w:tcPr>
          <w:p w:rsidR="00BC0286" w:rsidRDefault="00BC0286">
            <w:pPr>
              <w:pStyle w:val="ConsPlusNormal"/>
            </w:pPr>
            <w:r>
              <w:t>B08.071.100.002</w:t>
            </w:r>
          </w:p>
        </w:tc>
        <w:tc>
          <w:tcPr>
            <w:tcW w:w="3628" w:type="dxa"/>
          </w:tcPr>
          <w:p w:rsidR="00BC0286" w:rsidRDefault="00BC0286">
            <w:pPr>
              <w:pStyle w:val="ConsPlusNormal"/>
            </w:pPr>
            <w:r>
              <w:t>Акушерское дело (акушерка с возложением отдельных функций лечащего врача) посещение в связи с заболеванием (дети)</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411</w:t>
            </w:r>
          </w:p>
        </w:tc>
        <w:tc>
          <w:tcPr>
            <w:tcW w:w="2268" w:type="dxa"/>
            <w:vAlign w:val="center"/>
          </w:tcPr>
          <w:p w:rsidR="00BC0286" w:rsidRDefault="00BC0286">
            <w:pPr>
              <w:pStyle w:val="ConsPlusNormal"/>
            </w:pPr>
            <w:r>
              <w:t>B09.069.001.001</w:t>
            </w:r>
          </w:p>
        </w:tc>
        <w:tc>
          <w:tcPr>
            <w:tcW w:w="3628" w:type="dxa"/>
          </w:tcPr>
          <w:p w:rsidR="00BC0286" w:rsidRDefault="00BC0286">
            <w:pPr>
              <w:pStyle w:val="ConsPlusNormal"/>
            </w:pPr>
            <w:r>
              <w:t>Посещение среднего медицинского персонала, ведущего самостоятельный прием (фельдшера) (взрослые)</w:t>
            </w:r>
          </w:p>
        </w:tc>
        <w:tc>
          <w:tcPr>
            <w:tcW w:w="1304" w:type="dxa"/>
            <w:vAlign w:val="center"/>
          </w:tcPr>
          <w:p w:rsidR="00BC0286" w:rsidRDefault="00BC0286">
            <w:pPr>
              <w:pStyle w:val="ConsPlusNormal"/>
              <w:jc w:val="right"/>
            </w:pPr>
            <w:r>
              <w:t>393,72</w:t>
            </w:r>
          </w:p>
        </w:tc>
        <w:tc>
          <w:tcPr>
            <w:tcW w:w="1247" w:type="dxa"/>
            <w:vAlign w:val="center"/>
          </w:tcPr>
          <w:p w:rsidR="00BC0286" w:rsidRDefault="00BC0286">
            <w:pPr>
              <w:pStyle w:val="ConsPlusNormal"/>
              <w:jc w:val="right"/>
            </w:pPr>
            <w:r>
              <w:t>580,22</w:t>
            </w:r>
          </w:p>
        </w:tc>
      </w:tr>
      <w:tr w:rsidR="00BC0286">
        <w:tc>
          <w:tcPr>
            <w:tcW w:w="624" w:type="dxa"/>
            <w:vAlign w:val="center"/>
          </w:tcPr>
          <w:p w:rsidR="00BC0286" w:rsidRDefault="00BC0286">
            <w:pPr>
              <w:pStyle w:val="ConsPlusNormal"/>
              <w:jc w:val="center"/>
            </w:pPr>
            <w:r>
              <w:t>412</w:t>
            </w:r>
          </w:p>
        </w:tc>
        <w:tc>
          <w:tcPr>
            <w:tcW w:w="2268" w:type="dxa"/>
            <w:vAlign w:val="center"/>
          </w:tcPr>
          <w:p w:rsidR="00BC0286" w:rsidRDefault="00BC0286">
            <w:pPr>
              <w:pStyle w:val="ConsPlusNormal"/>
            </w:pPr>
            <w:r>
              <w:t>B09.069.001.002</w:t>
            </w:r>
          </w:p>
        </w:tc>
        <w:tc>
          <w:tcPr>
            <w:tcW w:w="3628" w:type="dxa"/>
          </w:tcPr>
          <w:p w:rsidR="00BC0286" w:rsidRDefault="00BC0286">
            <w:pPr>
              <w:pStyle w:val="ConsPlusNormal"/>
            </w:pPr>
            <w:r>
              <w:t>Посещение среднего медицинского персонала, ведущего самостоятельный прием (фельдшера) (дети)</w:t>
            </w:r>
          </w:p>
        </w:tc>
        <w:tc>
          <w:tcPr>
            <w:tcW w:w="1304" w:type="dxa"/>
            <w:vAlign w:val="center"/>
          </w:tcPr>
          <w:p w:rsidR="00BC0286" w:rsidRDefault="00BC0286">
            <w:pPr>
              <w:pStyle w:val="ConsPlusNormal"/>
              <w:jc w:val="right"/>
            </w:pPr>
            <w:r>
              <w:t>593,76</w:t>
            </w:r>
          </w:p>
        </w:tc>
        <w:tc>
          <w:tcPr>
            <w:tcW w:w="1247" w:type="dxa"/>
            <w:vAlign w:val="center"/>
          </w:tcPr>
          <w:p w:rsidR="00BC0286" w:rsidRDefault="00BC0286">
            <w:pPr>
              <w:pStyle w:val="ConsPlusNormal"/>
              <w:jc w:val="right"/>
            </w:pPr>
            <w:r>
              <w:t>875,01</w:t>
            </w:r>
          </w:p>
        </w:tc>
      </w:tr>
      <w:tr w:rsidR="00BC0286">
        <w:tc>
          <w:tcPr>
            <w:tcW w:w="624" w:type="dxa"/>
            <w:vAlign w:val="center"/>
          </w:tcPr>
          <w:p w:rsidR="00BC0286" w:rsidRDefault="00BC0286">
            <w:pPr>
              <w:pStyle w:val="ConsPlusNormal"/>
              <w:jc w:val="center"/>
            </w:pPr>
            <w:r>
              <w:t>413</w:t>
            </w:r>
          </w:p>
        </w:tc>
        <w:tc>
          <w:tcPr>
            <w:tcW w:w="2268" w:type="dxa"/>
            <w:vAlign w:val="center"/>
          </w:tcPr>
          <w:p w:rsidR="00BC0286" w:rsidRDefault="00BC0286">
            <w:pPr>
              <w:pStyle w:val="ConsPlusNormal"/>
            </w:pPr>
            <w:r>
              <w:t>B09.069.002.001</w:t>
            </w:r>
          </w:p>
        </w:tc>
        <w:tc>
          <w:tcPr>
            <w:tcW w:w="3628" w:type="dxa"/>
          </w:tcPr>
          <w:p w:rsidR="00BC0286" w:rsidRDefault="00BC0286">
            <w:pPr>
              <w:pStyle w:val="ConsPlusNormal"/>
            </w:pPr>
            <w:r>
              <w:t>Посещение среднего медицинского персонала, ведущего самостоятельный прием (акушерки) (взрослые)</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624" w:type="dxa"/>
            <w:vAlign w:val="center"/>
          </w:tcPr>
          <w:p w:rsidR="00BC0286" w:rsidRDefault="00BC0286">
            <w:pPr>
              <w:pStyle w:val="ConsPlusNormal"/>
              <w:jc w:val="center"/>
            </w:pPr>
            <w:r>
              <w:t>414</w:t>
            </w:r>
          </w:p>
        </w:tc>
        <w:tc>
          <w:tcPr>
            <w:tcW w:w="2268" w:type="dxa"/>
            <w:vAlign w:val="center"/>
          </w:tcPr>
          <w:p w:rsidR="00BC0286" w:rsidRDefault="00BC0286">
            <w:pPr>
              <w:pStyle w:val="ConsPlusNormal"/>
            </w:pPr>
            <w:r>
              <w:t>B09.069.002.002</w:t>
            </w:r>
          </w:p>
        </w:tc>
        <w:tc>
          <w:tcPr>
            <w:tcW w:w="3628" w:type="dxa"/>
          </w:tcPr>
          <w:p w:rsidR="00BC0286" w:rsidRDefault="00BC0286">
            <w:pPr>
              <w:pStyle w:val="ConsPlusNormal"/>
            </w:pPr>
            <w:r>
              <w:t>Посещение среднего медицинского персонала, ведущего самостоятельный прием (акушерки) (дети)</w:t>
            </w:r>
          </w:p>
        </w:tc>
        <w:tc>
          <w:tcPr>
            <w:tcW w:w="1304" w:type="dxa"/>
            <w:vAlign w:val="center"/>
          </w:tcPr>
          <w:p w:rsidR="00BC0286" w:rsidRDefault="00BC0286">
            <w:pPr>
              <w:pStyle w:val="ConsPlusNormal"/>
              <w:jc w:val="right"/>
            </w:pPr>
            <w:r>
              <w:t>549,61</w:t>
            </w:r>
          </w:p>
        </w:tc>
        <w:tc>
          <w:tcPr>
            <w:tcW w:w="1247" w:type="dxa"/>
            <w:vAlign w:val="center"/>
          </w:tcPr>
          <w:p w:rsidR="00BC0286" w:rsidRDefault="00BC0286">
            <w:pPr>
              <w:pStyle w:val="ConsPlusNormal"/>
              <w:jc w:val="right"/>
            </w:pPr>
            <w:r>
              <w:t>809,96</w:t>
            </w:r>
          </w:p>
        </w:tc>
      </w:tr>
      <w:tr w:rsidR="00BC0286">
        <w:tc>
          <w:tcPr>
            <w:tcW w:w="9071" w:type="dxa"/>
            <w:gridSpan w:val="5"/>
          </w:tcPr>
          <w:p w:rsidR="00BC0286" w:rsidRDefault="00BC0286">
            <w:pPr>
              <w:pStyle w:val="ConsPlusNormal"/>
              <w:jc w:val="center"/>
              <w:outlineLvl w:val="1"/>
            </w:pPr>
            <w:r>
              <w:t>МЕДИЦИНСКАЯ ПОМОЩЬ С ПРИМЕНЕНИЕМ ТЕЛЕМЕДИЦИНСКИХ ТЕХНОЛОГИЙ</w:t>
            </w:r>
          </w:p>
        </w:tc>
      </w:tr>
      <w:tr w:rsidR="00BC0286">
        <w:tc>
          <w:tcPr>
            <w:tcW w:w="624" w:type="dxa"/>
            <w:vAlign w:val="center"/>
          </w:tcPr>
          <w:p w:rsidR="00BC0286" w:rsidRDefault="00BC0286">
            <w:pPr>
              <w:pStyle w:val="ConsPlusNormal"/>
              <w:jc w:val="center"/>
            </w:pPr>
            <w:r>
              <w:t>415</w:t>
            </w:r>
          </w:p>
        </w:tc>
        <w:tc>
          <w:tcPr>
            <w:tcW w:w="2268" w:type="dxa"/>
            <w:vAlign w:val="center"/>
          </w:tcPr>
          <w:p w:rsidR="00BC0286" w:rsidRDefault="00BC0286">
            <w:pPr>
              <w:pStyle w:val="ConsPlusNormal"/>
            </w:pPr>
            <w:r>
              <w:t>B06.072.001.001</w:t>
            </w:r>
          </w:p>
        </w:tc>
        <w:tc>
          <w:tcPr>
            <w:tcW w:w="3628" w:type="dxa"/>
          </w:tcPr>
          <w:p w:rsidR="00BC0286" w:rsidRDefault="00BC0286">
            <w:pPr>
              <w:pStyle w:val="ConsPlusNormal"/>
            </w:pPr>
            <w:r>
              <w:t>Дистанционное консультирование в режиме реального времени</w:t>
            </w:r>
          </w:p>
        </w:tc>
        <w:tc>
          <w:tcPr>
            <w:tcW w:w="1304" w:type="dxa"/>
            <w:vAlign w:val="center"/>
          </w:tcPr>
          <w:p w:rsidR="00BC0286" w:rsidRDefault="00BC0286">
            <w:pPr>
              <w:pStyle w:val="ConsPlusNormal"/>
              <w:jc w:val="right"/>
            </w:pPr>
            <w:r>
              <w:t>358,25</w:t>
            </w:r>
          </w:p>
        </w:tc>
        <w:tc>
          <w:tcPr>
            <w:tcW w:w="1247" w:type="dxa"/>
            <w:vAlign w:val="center"/>
          </w:tcPr>
          <w:p w:rsidR="00BC0286" w:rsidRDefault="00BC0286">
            <w:pPr>
              <w:pStyle w:val="ConsPlusNormal"/>
              <w:jc w:val="right"/>
            </w:pPr>
            <w:r>
              <w:t>527,95</w:t>
            </w:r>
          </w:p>
        </w:tc>
      </w:tr>
      <w:tr w:rsidR="00BC0286">
        <w:tc>
          <w:tcPr>
            <w:tcW w:w="624" w:type="dxa"/>
            <w:vAlign w:val="center"/>
          </w:tcPr>
          <w:p w:rsidR="00BC0286" w:rsidRDefault="00BC0286">
            <w:pPr>
              <w:pStyle w:val="ConsPlusNormal"/>
              <w:jc w:val="center"/>
            </w:pPr>
            <w:r>
              <w:t>416</w:t>
            </w:r>
          </w:p>
        </w:tc>
        <w:tc>
          <w:tcPr>
            <w:tcW w:w="2268" w:type="dxa"/>
            <w:vAlign w:val="center"/>
          </w:tcPr>
          <w:p w:rsidR="00BC0286" w:rsidRDefault="00BC0286">
            <w:pPr>
              <w:pStyle w:val="ConsPlusNormal"/>
            </w:pPr>
            <w:r>
              <w:t>B06.072.002.001</w:t>
            </w:r>
          </w:p>
        </w:tc>
        <w:tc>
          <w:tcPr>
            <w:tcW w:w="3628" w:type="dxa"/>
          </w:tcPr>
          <w:p w:rsidR="00BC0286" w:rsidRDefault="00BC0286">
            <w:pPr>
              <w:pStyle w:val="ConsPlusNormal"/>
            </w:pPr>
            <w:r>
              <w:t>Дистанционное консультирование в режиме отсроченной консультации</w:t>
            </w:r>
          </w:p>
        </w:tc>
        <w:tc>
          <w:tcPr>
            <w:tcW w:w="1304" w:type="dxa"/>
            <w:vAlign w:val="center"/>
          </w:tcPr>
          <w:p w:rsidR="00BC0286" w:rsidRDefault="00BC0286">
            <w:pPr>
              <w:pStyle w:val="ConsPlusNormal"/>
              <w:jc w:val="right"/>
            </w:pPr>
            <w:r>
              <w:t>358,25</w:t>
            </w:r>
          </w:p>
        </w:tc>
        <w:tc>
          <w:tcPr>
            <w:tcW w:w="1247" w:type="dxa"/>
            <w:vAlign w:val="center"/>
          </w:tcPr>
          <w:p w:rsidR="00BC0286" w:rsidRDefault="00BC0286">
            <w:pPr>
              <w:pStyle w:val="ConsPlusNormal"/>
              <w:jc w:val="right"/>
            </w:pPr>
            <w:r>
              <w:t>527,95</w:t>
            </w:r>
          </w:p>
        </w:tc>
      </w:tr>
      <w:tr w:rsidR="00BC0286">
        <w:tc>
          <w:tcPr>
            <w:tcW w:w="624" w:type="dxa"/>
            <w:vAlign w:val="center"/>
          </w:tcPr>
          <w:p w:rsidR="00BC0286" w:rsidRDefault="00BC0286">
            <w:pPr>
              <w:pStyle w:val="ConsPlusNormal"/>
              <w:jc w:val="center"/>
            </w:pPr>
            <w:r>
              <w:t>417</w:t>
            </w:r>
          </w:p>
        </w:tc>
        <w:tc>
          <w:tcPr>
            <w:tcW w:w="2268" w:type="dxa"/>
            <w:vAlign w:val="center"/>
          </w:tcPr>
          <w:p w:rsidR="00BC0286" w:rsidRDefault="00BC0286">
            <w:pPr>
              <w:pStyle w:val="ConsPlusNormal"/>
            </w:pPr>
            <w:r>
              <w:t>B06.072.003.001</w:t>
            </w:r>
          </w:p>
        </w:tc>
        <w:tc>
          <w:tcPr>
            <w:tcW w:w="3628" w:type="dxa"/>
          </w:tcPr>
          <w:p w:rsidR="00BC0286" w:rsidRDefault="00BC0286">
            <w:pPr>
              <w:pStyle w:val="ConsPlusNormal"/>
            </w:pPr>
            <w:r>
              <w:t>Дистанционное консультирование с участием 2 - 3 специалистов (консилиум)</w:t>
            </w:r>
          </w:p>
        </w:tc>
        <w:tc>
          <w:tcPr>
            <w:tcW w:w="1304" w:type="dxa"/>
            <w:vAlign w:val="center"/>
          </w:tcPr>
          <w:p w:rsidR="00BC0286" w:rsidRDefault="00BC0286">
            <w:pPr>
              <w:pStyle w:val="ConsPlusNormal"/>
              <w:jc w:val="right"/>
            </w:pPr>
            <w:r>
              <w:t>1468,03</w:t>
            </w:r>
          </w:p>
        </w:tc>
        <w:tc>
          <w:tcPr>
            <w:tcW w:w="1247" w:type="dxa"/>
            <w:vAlign w:val="center"/>
          </w:tcPr>
          <w:p w:rsidR="00BC0286" w:rsidRDefault="00BC0286">
            <w:pPr>
              <w:pStyle w:val="ConsPlusNormal"/>
              <w:jc w:val="right"/>
            </w:pPr>
            <w:r>
              <w:t>2163,41</w:t>
            </w:r>
          </w:p>
        </w:tc>
      </w:tr>
      <w:tr w:rsidR="00BC0286">
        <w:tc>
          <w:tcPr>
            <w:tcW w:w="624" w:type="dxa"/>
            <w:vAlign w:val="center"/>
          </w:tcPr>
          <w:p w:rsidR="00BC0286" w:rsidRDefault="00BC0286">
            <w:pPr>
              <w:pStyle w:val="ConsPlusNormal"/>
              <w:jc w:val="center"/>
            </w:pPr>
            <w:r>
              <w:t>418</w:t>
            </w:r>
          </w:p>
        </w:tc>
        <w:tc>
          <w:tcPr>
            <w:tcW w:w="2268" w:type="dxa"/>
            <w:vAlign w:val="center"/>
          </w:tcPr>
          <w:p w:rsidR="00BC0286" w:rsidRDefault="00BC0286">
            <w:pPr>
              <w:pStyle w:val="ConsPlusNormal"/>
            </w:pPr>
            <w:r>
              <w:t>B06.072.004.001</w:t>
            </w:r>
          </w:p>
        </w:tc>
        <w:tc>
          <w:tcPr>
            <w:tcW w:w="3628" w:type="dxa"/>
          </w:tcPr>
          <w:p w:rsidR="00BC0286" w:rsidRDefault="00BC0286">
            <w:pPr>
              <w:pStyle w:val="ConsPlusNormal"/>
            </w:pPr>
            <w: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tc>
        <w:tc>
          <w:tcPr>
            <w:tcW w:w="1304" w:type="dxa"/>
            <w:vAlign w:val="center"/>
          </w:tcPr>
          <w:p w:rsidR="00BC0286" w:rsidRDefault="00BC0286">
            <w:pPr>
              <w:pStyle w:val="ConsPlusNormal"/>
              <w:jc w:val="right"/>
            </w:pPr>
            <w:r>
              <w:t>718,69</w:t>
            </w:r>
          </w:p>
        </w:tc>
        <w:tc>
          <w:tcPr>
            <w:tcW w:w="1247" w:type="dxa"/>
            <w:vAlign w:val="center"/>
          </w:tcPr>
          <w:p w:rsidR="00BC0286" w:rsidRDefault="00BC0286">
            <w:pPr>
              <w:pStyle w:val="ConsPlusNormal"/>
              <w:jc w:val="right"/>
            </w:pPr>
            <w:r>
              <w:t>1059,13</w:t>
            </w:r>
          </w:p>
        </w:tc>
      </w:tr>
      <w:tr w:rsidR="00BC0286">
        <w:tc>
          <w:tcPr>
            <w:tcW w:w="624" w:type="dxa"/>
            <w:vAlign w:val="center"/>
          </w:tcPr>
          <w:p w:rsidR="00BC0286" w:rsidRDefault="00BC0286">
            <w:pPr>
              <w:pStyle w:val="ConsPlusNormal"/>
              <w:jc w:val="center"/>
            </w:pPr>
            <w:r>
              <w:t>419</w:t>
            </w:r>
          </w:p>
        </w:tc>
        <w:tc>
          <w:tcPr>
            <w:tcW w:w="2268" w:type="dxa"/>
            <w:vAlign w:val="center"/>
          </w:tcPr>
          <w:p w:rsidR="00BC0286" w:rsidRDefault="00BC0286">
            <w:pPr>
              <w:pStyle w:val="ConsPlusNormal"/>
            </w:pPr>
            <w:r>
              <w:t>B06.072.005.001</w:t>
            </w:r>
          </w:p>
        </w:tc>
        <w:tc>
          <w:tcPr>
            <w:tcW w:w="3628" w:type="dxa"/>
          </w:tcPr>
          <w:p w:rsidR="00BC0286" w:rsidRDefault="00BC0286">
            <w:pPr>
              <w:pStyle w:val="ConsPlusNormal"/>
            </w:pPr>
            <w:r>
              <w:t>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КТ, МРТ, ПЭТ, радионуклидная диагностика)</w:t>
            </w:r>
          </w:p>
        </w:tc>
        <w:tc>
          <w:tcPr>
            <w:tcW w:w="1304" w:type="dxa"/>
            <w:vAlign w:val="center"/>
          </w:tcPr>
          <w:p w:rsidR="00BC0286" w:rsidRDefault="00BC0286">
            <w:pPr>
              <w:pStyle w:val="ConsPlusNormal"/>
              <w:jc w:val="right"/>
            </w:pPr>
            <w:r>
              <w:t>754,40</w:t>
            </w:r>
          </w:p>
        </w:tc>
        <w:tc>
          <w:tcPr>
            <w:tcW w:w="1247" w:type="dxa"/>
            <w:vAlign w:val="center"/>
          </w:tcPr>
          <w:p w:rsidR="00BC0286" w:rsidRDefault="00BC0286">
            <w:pPr>
              <w:pStyle w:val="ConsPlusNormal"/>
              <w:jc w:val="right"/>
            </w:pPr>
            <w:r>
              <w:t>1111,74</w:t>
            </w:r>
          </w:p>
        </w:tc>
      </w:tr>
      <w:tr w:rsidR="00BC0286">
        <w:tc>
          <w:tcPr>
            <w:tcW w:w="9071" w:type="dxa"/>
            <w:gridSpan w:val="5"/>
          </w:tcPr>
          <w:p w:rsidR="00BC0286" w:rsidRDefault="00BC0286">
            <w:pPr>
              <w:pStyle w:val="ConsPlusNormal"/>
              <w:jc w:val="center"/>
              <w:outlineLvl w:val="1"/>
            </w:pPr>
            <w:r>
              <w:lastRenderedPageBreak/>
              <w:t>ПОСЕЩЕНИЯ ШКОЛЫ САХАРНОГО ДИАБЕТА</w:t>
            </w:r>
          </w:p>
        </w:tc>
      </w:tr>
      <w:tr w:rsidR="00BC0286">
        <w:tc>
          <w:tcPr>
            <w:tcW w:w="624" w:type="dxa"/>
            <w:vAlign w:val="center"/>
          </w:tcPr>
          <w:p w:rsidR="00BC0286" w:rsidRDefault="00BC0286">
            <w:pPr>
              <w:pStyle w:val="ConsPlusNormal"/>
              <w:jc w:val="center"/>
            </w:pPr>
            <w:r>
              <w:t>420</w:t>
            </w:r>
          </w:p>
        </w:tc>
        <w:tc>
          <w:tcPr>
            <w:tcW w:w="2268" w:type="dxa"/>
            <w:vAlign w:val="center"/>
          </w:tcPr>
          <w:p w:rsidR="00BC0286" w:rsidRDefault="00BC0286">
            <w:pPr>
              <w:pStyle w:val="ConsPlusNormal"/>
            </w:pPr>
            <w:r>
              <w:t>B04.012.001.001.001</w:t>
            </w:r>
          </w:p>
        </w:tc>
        <w:tc>
          <w:tcPr>
            <w:tcW w:w="3628" w:type="dxa"/>
          </w:tcPr>
          <w:p w:rsidR="00BC0286" w:rsidRDefault="00BC0286">
            <w:pPr>
              <w:pStyle w:val="ConsPlusNormal"/>
            </w:pPr>
            <w:r>
              <w:t>Школа для пациентов с сахарным диабетом 1 типа (взрослые)</w:t>
            </w:r>
          </w:p>
        </w:tc>
        <w:tc>
          <w:tcPr>
            <w:tcW w:w="1304" w:type="dxa"/>
            <w:vAlign w:val="center"/>
          </w:tcPr>
          <w:p w:rsidR="00BC0286" w:rsidRDefault="00BC0286">
            <w:pPr>
              <w:pStyle w:val="ConsPlusNormal"/>
              <w:jc w:val="right"/>
            </w:pPr>
            <w:r>
              <w:t>258,79</w:t>
            </w:r>
          </w:p>
        </w:tc>
        <w:tc>
          <w:tcPr>
            <w:tcW w:w="1247" w:type="dxa"/>
            <w:vAlign w:val="center"/>
          </w:tcPr>
          <w:p w:rsidR="00BC0286" w:rsidRDefault="00BC0286">
            <w:pPr>
              <w:pStyle w:val="ConsPlusNormal"/>
              <w:jc w:val="right"/>
            </w:pPr>
            <w:r>
              <w:t>381,37</w:t>
            </w:r>
          </w:p>
        </w:tc>
      </w:tr>
      <w:tr w:rsidR="00BC0286">
        <w:tc>
          <w:tcPr>
            <w:tcW w:w="624" w:type="dxa"/>
            <w:vAlign w:val="center"/>
          </w:tcPr>
          <w:p w:rsidR="00BC0286" w:rsidRDefault="00BC0286">
            <w:pPr>
              <w:pStyle w:val="ConsPlusNormal"/>
              <w:jc w:val="center"/>
            </w:pPr>
            <w:r>
              <w:t>421</w:t>
            </w:r>
          </w:p>
        </w:tc>
        <w:tc>
          <w:tcPr>
            <w:tcW w:w="2268" w:type="dxa"/>
            <w:vAlign w:val="center"/>
          </w:tcPr>
          <w:p w:rsidR="00BC0286" w:rsidRDefault="00BC0286">
            <w:pPr>
              <w:pStyle w:val="ConsPlusNormal"/>
            </w:pPr>
            <w:r>
              <w:t>B04.012.001.002.001</w:t>
            </w:r>
          </w:p>
        </w:tc>
        <w:tc>
          <w:tcPr>
            <w:tcW w:w="3628" w:type="dxa"/>
          </w:tcPr>
          <w:p w:rsidR="00BC0286" w:rsidRDefault="00BC0286">
            <w:pPr>
              <w:pStyle w:val="ConsPlusNormal"/>
            </w:pPr>
            <w:r>
              <w:t>Школа для пациентов с сахарным диабетом 2 типа (взрослые)</w:t>
            </w:r>
          </w:p>
        </w:tc>
        <w:tc>
          <w:tcPr>
            <w:tcW w:w="1304" w:type="dxa"/>
            <w:vAlign w:val="center"/>
          </w:tcPr>
          <w:p w:rsidR="00BC0286" w:rsidRDefault="00BC0286">
            <w:pPr>
              <w:pStyle w:val="ConsPlusNormal"/>
              <w:jc w:val="right"/>
            </w:pPr>
            <w:r>
              <w:t>214,23</w:t>
            </w:r>
          </w:p>
        </w:tc>
        <w:tc>
          <w:tcPr>
            <w:tcW w:w="1247" w:type="dxa"/>
            <w:vAlign w:val="center"/>
          </w:tcPr>
          <w:p w:rsidR="00BC0286" w:rsidRDefault="00BC0286">
            <w:pPr>
              <w:pStyle w:val="ConsPlusNormal"/>
              <w:jc w:val="right"/>
            </w:pPr>
            <w:r>
              <w:t>315,70</w:t>
            </w:r>
          </w:p>
        </w:tc>
      </w:tr>
      <w:tr w:rsidR="00BC0286">
        <w:tc>
          <w:tcPr>
            <w:tcW w:w="624" w:type="dxa"/>
            <w:vAlign w:val="center"/>
          </w:tcPr>
          <w:p w:rsidR="00BC0286" w:rsidRDefault="00BC0286">
            <w:pPr>
              <w:pStyle w:val="ConsPlusNormal"/>
              <w:jc w:val="center"/>
            </w:pPr>
            <w:r>
              <w:t>422</w:t>
            </w:r>
          </w:p>
        </w:tc>
        <w:tc>
          <w:tcPr>
            <w:tcW w:w="2268" w:type="dxa"/>
            <w:vAlign w:val="center"/>
          </w:tcPr>
          <w:p w:rsidR="00BC0286" w:rsidRDefault="00BC0286">
            <w:pPr>
              <w:pStyle w:val="ConsPlusNormal"/>
            </w:pPr>
            <w:r>
              <w:t>B04.012.001.001.002</w:t>
            </w:r>
          </w:p>
        </w:tc>
        <w:tc>
          <w:tcPr>
            <w:tcW w:w="3628" w:type="dxa"/>
          </w:tcPr>
          <w:p w:rsidR="00BC0286" w:rsidRDefault="00BC0286">
            <w:pPr>
              <w:pStyle w:val="ConsPlusNormal"/>
            </w:pPr>
            <w:r>
              <w:t>Школа для пациентов с сахарным диабетом (дети)</w:t>
            </w:r>
          </w:p>
        </w:tc>
        <w:tc>
          <w:tcPr>
            <w:tcW w:w="1304" w:type="dxa"/>
            <w:vAlign w:val="center"/>
          </w:tcPr>
          <w:p w:rsidR="00BC0286" w:rsidRDefault="00BC0286">
            <w:pPr>
              <w:pStyle w:val="ConsPlusNormal"/>
              <w:jc w:val="right"/>
            </w:pPr>
            <w:r>
              <w:t>169,66</w:t>
            </w:r>
          </w:p>
        </w:tc>
        <w:tc>
          <w:tcPr>
            <w:tcW w:w="1247" w:type="dxa"/>
            <w:vAlign w:val="center"/>
          </w:tcPr>
          <w:p w:rsidR="00BC0286" w:rsidRDefault="00BC0286">
            <w:pPr>
              <w:pStyle w:val="ConsPlusNormal"/>
              <w:jc w:val="right"/>
            </w:pPr>
            <w:r>
              <w:t>250,03</w:t>
            </w:r>
          </w:p>
        </w:tc>
      </w:tr>
      <w:tr w:rsidR="00BC0286">
        <w:tc>
          <w:tcPr>
            <w:tcW w:w="9071" w:type="dxa"/>
            <w:gridSpan w:val="5"/>
          </w:tcPr>
          <w:p w:rsidR="00BC0286" w:rsidRDefault="00BC0286">
            <w:pPr>
              <w:pStyle w:val="ConsPlusNormal"/>
              <w:jc w:val="center"/>
              <w:outlineLvl w:val="1"/>
            </w:pPr>
            <w:r>
              <w:t>ДИСПАНСЕРНОЕ НАБЛЮДЕНИЕ</w:t>
            </w:r>
          </w:p>
        </w:tc>
      </w:tr>
      <w:tr w:rsidR="00BC0286">
        <w:tc>
          <w:tcPr>
            <w:tcW w:w="2892" w:type="dxa"/>
            <w:gridSpan w:val="2"/>
          </w:tcPr>
          <w:p w:rsidR="00BC0286" w:rsidRDefault="00BC0286">
            <w:pPr>
              <w:pStyle w:val="ConsPlusNormal"/>
            </w:pPr>
            <w:r>
              <w:t>Базовый норматив финансовых затрат на единицу объема предоставления медицинской помощи</w:t>
            </w:r>
          </w:p>
        </w:tc>
        <w:tc>
          <w:tcPr>
            <w:tcW w:w="3628" w:type="dxa"/>
            <w:vAlign w:val="center"/>
          </w:tcPr>
          <w:p w:rsidR="00BC0286" w:rsidRDefault="00BC0286">
            <w:pPr>
              <w:pStyle w:val="ConsPlusNormal"/>
              <w:jc w:val="right"/>
            </w:pPr>
            <w:r>
              <w:t>1272,41</w:t>
            </w:r>
          </w:p>
        </w:tc>
        <w:tc>
          <w:tcPr>
            <w:tcW w:w="1304" w:type="dxa"/>
            <w:tcBorders>
              <w:right w:val="nil"/>
            </w:tcBorders>
            <w:vAlign w:val="center"/>
          </w:tcPr>
          <w:p w:rsidR="00BC0286" w:rsidRDefault="00BC0286">
            <w:pPr>
              <w:pStyle w:val="ConsPlusNormal"/>
            </w:pPr>
          </w:p>
        </w:tc>
        <w:tc>
          <w:tcPr>
            <w:tcW w:w="1247" w:type="dxa"/>
            <w:tcBorders>
              <w:left w:val="nil"/>
            </w:tcBorders>
            <w:vAlign w:val="center"/>
          </w:tcPr>
          <w:p w:rsidR="00BC0286" w:rsidRDefault="00BC0286">
            <w:pPr>
              <w:pStyle w:val="ConsPlusNormal"/>
            </w:pPr>
          </w:p>
        </w:tc>
      </w:tr>
      <w:tr w:rsidR="00BC0286">
        <w:tc>
          <w:tcPr>
            <w:tcW w:w="624" w:type="dxa"/>
            <w:vAlign w:val="center"/>
          </w:tcPr>
          <w:p w:rsidR="00BC0286" w:rsidRDefault="00BC0286">
            <w:pPr>
              <w:pStyle w:val="ConsPlusNormal"/>
              <w:jc w:val="center"/>
            </w:pPr>
            <w:r>
              <w:t>423</w:t>
            </w:r>
          </w:p>
        </w:tc>
        <w:tc>
          <w:tcPr>
            <w:tcW w:w="2268" w:type="dxa"/>
            <w:vAlign w:val="center"/>
          </w:tcPr>
          <w:p w:rsidR="00BC0286" w:rsidRDefault="00BC0286">
            <w:pPr>
              <w:pStyle w:val="ConsPlusNormal"/>
            </w:pPr>
            <w:r>
              <w:t>B04.001.001.001</w:t>
            </w:r>
          </w:p>
        </w:tc>
        <w:tc>
          <w:tcPr>
            <w:tcW w:w="3628" w:type="dxa"/>
          </w:tcPr>
          <w:p w:rsidR="00BC0286" w:rsidRDefault="00BC0286">
            <w:pPr>
              <w:pStyle w:val="ConsPlusNormal"/>
            </w:pPr>
            <w:r>
              <w:t>Диспансерное посещение (осмотр, консультация) врача - акушера-гинеколога (взрослые)</w:t>
            </w:r>
          </w:p>
        </w:tc>
        <w:tc>
          <w:tcPr>
            <w:tcW w:w="1304" w:type="dxa"/>
            <w:vAlign w:val="center"/>
          </w:tcPr>
          <w:p w:rsidR="00BC0286" w:rsidRDefault="00BC0286">
            <w:pPr>
              <w:pStyle w:val="ConsPlusNormal"/>
              <w:jc w:val="right"/>
            </w:pPr>
            <w:r>
              <w:t>1489,45</w:t>
            </w:r>
          </w:p>
        </w:tc>
        <w:tc>
          <w:tcPr>
            <w:tcW w:w="1247" w:type="dxa"/>
            <w:vAlign w:val="center"/>
          </w:tcPr>
          <w:p w:rsidR="00BC0286" w:rsidRDefault="00BC0286">
            <w:pPr>
              <w:pStyle w:val="ConsPlusNormal"/>
              <w:jc w:val="right"/>
            </w:pPr>
            <w:r>
              <w:t>2194,98</w:t>
            </w:r>
          </w:p>
        </w:tc>
      </w:tr>
      <w:tr w:rsidR="00BC0286">
        <w:tc>
          <w:tcPr>
            <w:tcW w:w="624" w:type="dxa"/>
            <w:vAlign w:val="center"/>
          </w:tcPr>
          <w:p w:rsidR="00BC0286" w:rsidRDefault="00BC0286">
            <w:pPr>
              <w:pStyle w:val="ConsPlusNormal"/>
              <w:jc w:val="center"/>
            </w:pPr>
            <w:r>
              <w:t>424</w:t>
            </w:r>
          </w:p>
        </w:tc>
        <w:tc>
          <w:tcPr>
            <w:tcW w:w="2268" w:type="dxa"/>
            <w:vAlign w:val="center"/>
          </w:tcPr>
          <w:p w:rsidR="00BC0286" w:rsidRDefault="00BC0286">
            <w:pPr>
              <w:pStyle w:val="ConsPlusNormal"/>
            </w:pPr>
            <w:r>
              <w:t>B04.001.003.001</w:t>
            </w:r>
          </w:p>
        </w:tc>
        <w:tc>
          <w:tcPr>
            <w:tcW w:w="3628" w:type="dxa"/>
          </w:tcPr>
          <w:p w:rsidR="00BC0286" w:rsidRDefault="00BC0286">
            <w:pPr>
              <w:pStyle w:val="ConsPlusNormal"/>
            </w:pPr>
            <w:r>
              <w:t>Диспансерное посещение (осмотр, консультация) врача - акушера-гинеколога на дому (взрослые)</w:t>
            </w:r>
          </w:p>
        </w:tc>
        <w:tc>
          <w:tcPr>
            <w:tcW w:w="1304" w:type="dxa"/>
            <w:vAlign w:val="center"/>
          </w:tcPr>
          <w:p w:rsidR="00BC0286" w:rsidRDefault="00BC0286">
            <w:pPr>
              <w:pStyle w:val="ConsPlusNormal"/>
              <w:jc w:val="right"/>
            </w:pPr>
            <w:r>
              <w:t>1786,25</w:t>
            </w:r>
          </w:p>
        </w:tc>
        <w:tc>
          <w:tcPr>
            <w:tcW w:w="1247" w:type="dxa"/>
            <w:vAlign w:val="center"/>
          </w:tcPr>
          <w:p w:rsidR="00BC0286" w:rsidRDefault="00BC0286">
            <w:pPr>
              <w:pStyle w:val="ConsPlusNormal"/>
              <w:jc w:val="right"/>
            </w:pPr>
            <w:r>
              <w:t>2632,36</w:t>
            </w:r>
          </w:p>
        </w:tc>
      </w:tr>
      <w:tr w:rsidR="00BC0286">
        <w:tc>
          <w:tcPr>
            <w:tcW w:w="624" w:type="dxa"/>
            <w:vAlign w:val="center"/>
          </w:tcPr>
          <w:p w:rsidR="00BC0286" w:rsidRDefault="00BC0286">
            <w:pPr>
              <w:pStyle w:val="ConsPlusNormal"/>
              <w:jc w:val="center"/>
            </w:pPr>
            <w:r>
              <w:t>425</w:t>
            </w:r>
          </w:p>
        </w:tc>
        <w:tc>
          <w:tcPr>
            <w:tcW w:w="2268" w:type="dxa"/>
            <w:vAlign w:val="center"/>
          </w:tcPr>
          <w:p w:rsidR="00BC0286" w:rsidRDefault="00BC0286">
            <w:pPr>
              <w:pStyle w:val="ConsPlusNormal"/>
            </w:pPr>
            <w:r>
              <w:t>B04.007.001.001</w:t>
            </w:r>
          </w:p>
        </w:tc>
        <w:tc>
          <w:tcPr>
            <w:tcW w:w="3628" w:type="dxa"/>
          </w:tcPr>
          <w:p w:rsidR="00BC0286" w:rsidRDefault="00BC0286">
            <w:pPr>
              <w:pStyle w:val="ConsPlusNormal"/>
            </w:pPr>
            <w:r>
              <w:t>Диспансерное посещение (осмотр, консультация) врача-гериатра</w:t>
            </w:r>
          </w:p>
        </w:tc>
        <w:tc>
          <w:tcPr>
            <w:tcW w:w="1304" w:type="dxa"/>
            <w:vAlign w:val="center"/>
          </w:tcPr>
          <w:p w:rsidR="00BC0286" w:rsidRDefault="00BC0286">
            <w:pPr>
              <w:pStyle w:val="ConsPlusNormal"/>
              <w:jc w:val="right"/>
            </w:pPr>
            <w:r>
              <w:t>1066,97</w:t>
            </w:r>
          </w:p>
        </w:tc>
        <w:tc>
          <w:tcPr>
            <w:tcW w:w="1247" w:type="dxa"/>
            <w:vAlign w:val="center"/>
          </w:tcPr>
          <w:p w:rsidR="00BC0286" w:rsidRDefault="00BC0286">
            <w:pPr>
              <w:pStyle w:val="ConsPlusNormal"/>
              <w:jc w:val="right"/>
            </w:pPr>
            <w:r>
              <w:t>1572,38</w:t>
            </w:r>
          </w:p>
        </w:tc>
      </w:tr>
      <w:tr w:rsidR="00BC0286">
        <w:tc>
          <w:tcPr>
            <w:tcW w:w="624" w:type="dxa"/>
            <w:vAlign w:val="center"/>
          </w:tcPr>
          <w:p w:rsidR="00BC0286" w:rsidRDefault="00BC0286">
            <w:pPr>
              <w:pStyle w:val="ConsPlusNormal"/>
              <w:jc w:val="center"/>
            </w:pPr>
            <w:r>
              <w:t>426</w:t>
            </w:r>
          </w:p>
        </w:tc>
        <w:tc>
          <w:tcPr>
            <w:tcW w:w="2268" w:type="dxa"/>
            <w:vAlign w:val="center"/>
          </w:tcPr>
          <w:p w:rsidR="00BC0286" w:rsidRDefault="00BC0286">
            <w:pPr>
              <w:pStyle w:val="ConsPlusNormal"/>
            </w:pPr>
            <w:r>
              <w:t>B04.007.002.001</w:t>
            </w:r>
          </w:p>
        </w:tc>
        <w:tc>
          <w:tcPr>
            <w:tcW w:w="3628" w:type="dxa"/>
          </w:tcPr>
          <w:p w:rsidR="00BC0286" w:rsidRDefault="00BC0286">
            <w:pPr>
              <w:pStyle w:val="ConsPlusNormal"/>
            </w:pPr>
            <w:r>
              <w:t>Диспансерное посещение (осмотр, консультация) врача-гериатра на дому</w:t>
            </w:r>
          </w:p>
        </w:tc>
        <w:tc>
          <w:tcPr>
            <w:tcW w:w="1304" w:type="dxa"/>
            <w:vAlign w:val="center"/>
          </w:tcPr>
          <w:p w:rsidR="00BC0286" w:rsidRDefault="00BC0286">
            <w:pPr>
              <w:pStyle w:val="ConsPlusNormal"/>
              <w:jc w:val="right"/>
            </w:pPr>
            <w:r>
              <w:t>1279,58</w:t>
            </w:r>
          </w:p>
        </w:tc>
        <w:tc>
          <w:tcPr>
            <w:tcW w:w="1247" w:type="dxa"/>
            <w:vAlign w:val="center"/>
          </w:tcPr>
          <w:p w:rsidR="00BC0286" w:rsidRDefault="00BC0286">
            <w:pPr>
              <w:pStyle w:val="ConsPlusNormal"/>
              <w:jc w:val="right"/>
            </w:pPr>
            <w:r>
              <w:t>1885,70</w:t>
            </w:r>
          </w:p>
        </w:tc>
      </w:tr>
      <w:tr w:rsidR="00BC0286">
        <w:tc>
          <w:tcPr>
            <w:tcW w:w="624" w:type="dxa"/>
            <w:vAlign w:val="center"/>
          </w:tcPr>
          <w:p w:rsidR="00BC0286" w:rsidRDefault="00BC0286">
            <w:pPr>
              <w:pStyle w:val="ConsPlusNormal"/>
              <w:jc w:val="center"/>
            </w:pPr>
            <w:r>
              <w:t>427</w:t>
            </w:r>
          </w:p>
        </w:tc>
        <w:tc>
          <w:tcPr>
            <w:tcW w:w="2268" w:type="dxa"/>
            <w:vAlign w:val="center"/>
          </w:tcPr>
          <w:p w:rsidR="00BC0286" w:rsidRDefault="00BC0286">
            <w:pPr>
              <w:pStyle w:val="ConsPlusNormal"/>
            </w:pPr>
            <w:r>
              <w:t>B04.008.001.001</w:t>
            </w:r>
          </w:p>
        </w:tc>
        <w:tc>
          <w:tcPr>
            <w:tcW w:w="3628" w:type="dxa"/>
          </w:tcPr>
          <w:p w:rsidR="00BC0286" w:rsidRDefault="00BC0286">
            <w:pPr>
              <w:pStyle w:val="ConsPlusNormal"/>
            </w:pPr>
            <w:r>
              <w:t>Диспансерное посещение (осмотр, консультация) врача-дерматовенеролога (взрослые)</w:t>
            </w:r>
          </w:p>
        </w:tc>
        <w:tc>
          <w:tcPr>
            <w:tcW w:w="1304" w:type="dxa"/>
            <w:vAlign w:val="center"/>
          </w:tcPr>
          <w:p w:rsidR="00BC0286" w:rsidRDefault="00BC0286">
            <w:pPr>
              <w:pStyle w:val="ConsPlusNormal"/>
              <w:jc w:val="right"/>
            </w:pPr>
            <w:r>
              <w:t>916,55</w:t>
            </w:r>
          </w:p>
        </w:tc>
        <w:tc>
          <w:tcPr>
            <w:tcW w:w="1247" w:type="dxa"/>
            <w:vAlign w:val="center"/>
          </w:tcPr>
          <w:p w:rsidR="00BC0286" w:rsidRDefault="00BC0286">
            <w:pPr>
              <w:pStyle w:val="ConsPlusNormal"/>
              <w:jc w:val="right"/>
            </w:pPr>
            <w:r>
              <w:t>1350,71</w:t>
            </w:r>
          </w:p>
        </w:tc>
      </w:tr>
      <w:tr w:rsidR="00BC0286">
        <w:tc>
          <w:tcPr>
            <w:tcW w:w="624" w:type="dxa"/>
            <w:vAlign w:val="center"/>
          </w:tcPr>
          <w:p w:rsidR="00BC0286" w:rsidRDefault="00BC0286">
            <w:pPr>
              <w:pStyle w:val="ConsPlusNormal"/>
              <w:jc w:val="center"/>
            </w:pPr>
            <w:r>
              <w:t>428</w:t>
            </w:r>
          </w:p>
        </w:tc>
        <w:tc>
          <w:tcPr>
            <w:tcW w:w="2268" w:type="dxa"/>
            <w:vAlign w:val="center"/>
          </w:tcPr>
          <w:p w:rsidR="00BC0286" w:rsidRDefault="00BC0286">
            <w:pPr>
              <w:pStyle w:val="ConsPlusNormal"/>
            </w:pPr>
            <w:r>
              <w:t>B04.008.003.001</w:t>
            </w:r>
          </w:p>
        </w:tc>
        <w:tc>
          <w:tcPr>
            <w:tcW w:w="3628" w:type="dxa"/>
          </w:tcPr>
          <w:p w:rsidR="00BC0286" w:rsidRDefault="00BC0286">
            <w:pPr>
              <w:pStyle w:val="ConsPlusNormal"/>
            </w:pPr>
            <w:r>
              <w:t>Диспансерное посещение (осмотр, консультация) врача-дерматовенеролога на дому (взрослые)</w:t>
            </w:r>
          </w:p>
        </w:tc>
        <w:tc>
          <w:tcPr>
            <w:tcW w:w="1304" w:type="dxa"/>
            <w:vAlign w:val="center"/>
          </w:tcPr>
          <w:p w:rsidR="00BC0286" w:rsidRDefault="00BC0286">
            <w:pPr>
              <w:pStyle w:val="ConsPlusNormal"/>
              <w:jc w:val="right"/>
            </w:pPr>
            <w:r>
              <w:t>1099,18</w:t>
            </w:r>
          </w:p>
        </w:tc>
        <w:tc>
          <w:tcPr>
            <w:tcW w:w="1247" w:type="dxa"/>
            <w:vAlign w:val="center"/>
          </w:tcPr>
          <w:p w:rsidR="00BC0286" w:rsidRDefault="00BC0286">
            <w:pPr>
              <w:pStyle w:val="ConsPlusNormal"/>
              <w:jc w:val="right"/>
            </w:pPr>
            <w:r>
              <w:t>1619,84</w:t>
            </w:r>
          </w:p>
        </w:tc>
      </w:tr>
      <w:tr w:rsidR="00BC0286">
        <w:tc>
          <w:tcPr>
            <w:tcW w:w="624" w:type="dxa"/>
            <w:vAlign w:val="center"/>
          </w:tcPr>
          <w:p w:rsidR="00BC0286" w:rsidRDefault="00BC0286">
            <w:pPr>
              <w:pStyle w:val="ConsPlusNormal"/>
              <w:jc w:val="center"/>
            </w:pPr>
            <w:r>
              <w:t>429</w:t>
            </w:r>
          </w:p>
        </w:tc>
        <w:tc>
          <w:tcPr>
            <w:tcW w:w="2268" w:type="dxa"/>
            <w:vAlign w:val="center"/>
          </w:tcPr>
          <w:p w:rsidR="00BC0286" w:rsidRDefault="00BC0286">
            <w:pPr>
              <w:pStyle w:val="ConsPlusNormal"/>
            </w:pPr>
            <w:r>
              <w:t>B04.014.001.001</w:t>
            </w:r>
          </w:p>
        </w:tc>
        <w:tc>
          <w:tcPr>
            <w:tcW w:w="3628" w:type="dxa"/>
          </w:tcPr>
          <w:p w:rsidR="00BC0286" w:rsidRDefault="00BC0286">
            <w:pPr>
              <w:pStyle w:val="ConsPlusNormal"/>
            </w:pPr>
            <w:r>
              <w:t>Диспансерное посещение (осмотр, консультация) врача-инфекциониста (взрослые)</w:t>
            </w:r>
          </w:p>
        </w:tc>
        <w:tc>
          <w:tcPr>
            <w:tcW w:w="1304" w:type="dxa"/>
            <w:vAlign w:val="center"/>
          </w:tcPr>
          <w:p w:rsidR="00BC0286" w:rsidRDefault="00BC0286">
            <w:pPr>
              <w:pStyle w:val="ConsPlusNormal"/>
              <w:jc w:val="right"/>
            </w:pPr>
            <w:r>
              <w:t>1601,82</w:t>
            </w:r>
          </w:p>
        </w:tc>
        <w:tc>
          <w:tcPr>
            <w:tcW w:w="1247" w:type="dxa"/>
            <w:vAlign w:val="center"/>
          </w:tcPr>
          <w:p w:rsidR="00BC0286" w:rsidRDefault="00BC0286">
            <w:pPr>
              <w:pStyle w:val="ConsPlusNormal"/>
              <w:jc w:val="right"/>
            </w:pPr>
            <w:r>
              <w:t>2360,58</w:t>
            </w:r>
          </w:p>
        </w:tc>
      </w:tr>
      <w:tr w:rsidR="00BC0286">
        <w:tc>
          <w:tcPr>
            <w:tcW w:w="624" w:type="dxa"/>
            <w:vAlign w:val="center"/>
          </w:tcPr>
          <w:p w:rsidR="00BC0286" w:rsidRDefault="00BC0286">
            <w:pPr>
              <w:pStyle w:val="ConsPlusNormal"/>
              <w:jc w:val="center"/>
            </w:pPr>
            <w:r>
              <w:t>430</w:t>
            </w:r>
          </w:p>
        </w:tc>
        <w:tc>
          <w:tcPr>
            <w:tcW w:w="2268" w:type="dxa"/>
            <w:vAlign w:val="center"/>
          </w:tcPr>
          <w:p w:rsidR="00BC0286" w:rsidRDefault="00BC0286">
            <w:pPr>
              <w:pStyle w:val="ConsPlusNormal"/>
            </w:pPr>
            <w:r>
              <w:t>B04.014.003.001</w:t>
            </w:r>
          </w:p>
        </w:tc>
        <w:tc>
          <w:tcPr>
            <w:tcW w:w="3628" w:type="dxa"/>
          </w:tcPr>
          <w:p w:rsidR="00BC0286" w:rsidRDefault="00BC0286">
            <w:pPr>
              <w:pStyle w:val="ConsPlusNormal"/>
            </w:pPr>
            <w:r>
              <w:t>Диспансерное посещение (осмотр, консультация) врача-инфекциониста на дому (взрослые)</w:t>
            </w:r>
          </w:p>
        </w:tc>
        <w:tc>
          <w:tcPr>
            <w:tcW w:w="1304" w:type="dxa"/>
            <w:vAlign w:val="center"/>
          </w:tcPr>
          <w:p w:rsidR="00BC0286" w:rsidRDefault="00BC0286">
            <w:pPr>
              <w:pStyle w:val="ConsPlusNormal"/>
              <w:jc w:val="right"/>
            </w:pPr>
            <w:r>
              <w:t>1921,01</w:t>
            </w:r>
          </w:p>
        </w:tc>
        <w:tc>
          <w:tcPr>
            <w:tcW w:w="1247" w:type="dxa"/>
            <w:vAlign w:val="center"/>
          </w:tcPr>
          <w:p w:rsidR="00BC0286" w:rsidRDefault="00BC0286">
            <w:pPr>
              <w:pStyle w:val="ConsPlusNormal"/>
              <w:jc w:val="right"/>
            </w:pPr>
            <w:r>
              <w:t>2830,97</w:t>
            </w:r>
          </w:p>
        </w:tc>
      </w:tr>
      <w:tr w:rsidR="00BC0286">
        <w:tc>
          <w:tcPr>
            <w:tcW w:w="624" w:type="dxa"/>
            <w:vAlign w:val="center"/>
          </w:tcPr>
          <w:p w:rsidR="00BC0286" w:rsidRDefault="00BC0286">
            <w:pPr>
              <w:pStyle w:val="ConsPlusNormal"/>
              <w:jc w:val="center"/>
            </w:pPr>
            <w:r>
              <w:t>431</w:t>
            </w:r>
          </w:p>
        </w:tc>
        <w:tc>
          <w:tcPr>
            <w:tcW w:w="2268" w:type="dxa"/>
            <w:vAlign w:val="center"/>
          </w:tcPr>
          <w:p w:rsidR="00BC0286" w:rsidRDefault="00BC0286">
            <w:pPr>
              <w:pStyle w:val="ConsPlusNormal"/>
            </w:pPr>
            <w:r>
              <w:t>B04.015.001.001</w:t>
            </w:r>
          </w:p>
        </w:tc>
        <w:tc>
          <w:tcPr>
            <w:tcW w:w="3628" w:type="dxa"/>
          </w:tcPr>
          <w:p w:rsidR="00BC0286" w:rsidRDefault="00BC0286">
            <w:pPr>
              <w:pStyle w:val="ConsPlusNormal"/>
            </w:pPr>
            <w:r>
              <w:t>Диспансерное посещение (осмотр, консультация) врача-кардиолога</w:t>
            </w:r>
          </w:p>
        </w:tc>
        <w:tc>
          <w:tcPr>
            <w:tcW w:w="1304" w:type="dxa"/>
            <w:vAlign w:val="center"/>
          </w:tcPr>
          <w:p w:rsidR="00BC0286" w:rsidRDefault="00BC0286">
            <w:pPr>
              <w:pStyle w:val="ConsPlusNormal"/>
              <w:jc w:val="right"/>
            </w:pPr>
            <w:r>
              <w:t>1214,91</w:t>
            </w:r>
          </w:p>
        </w:tc>
        <w:tc>
          <w:tcPr>
            <w:tcW w:w="1247" w:type="dxa"/>
            <w:vAlign w:val="center"/>
          </w:tcPr>
          <w:p w:rsidR="00BC0286" w:rsidRDefault="00BC0286">
            <w:pPr>
              <w:pStyle w:val="ConsPlusNormal"/>
              <w:jc w:val="right"/>
            </w:pPr>
            <w:r>
              <w:t>1790,39</w:t>
            </w:r>
          </w:p>
        </w:tc>
      </w:tr>
      <w:tr w:rsidR="00BC0286">
        <w:tc>
          <w:tcPr>
            <w:tcW w:w="624" w:type="dxa"/>
            <w:vAlign w:val="center"/>
          </w:tcPr>
          <w:p w:rsidR="00BC0286" w:rsidRDefault="00BC0286">
            <w:pPr>
              <w:pStyle w:val="ConsPlusNormal"/>
              <w:jc w:val="center"/>
            </w:pPr>
            <w:r>
              <w:t>432</w:t>
            </w:r>
          </w:p>
        </w:tc>
        <w:tc>
          <w:tcPr>
            <w:tcW w:w="2268" w:type="dxa"/>
            <w:vAlign w:val="center"/>
          </w:tcPr>
          <w:p w:rsidR="00BC0286" w:rsidRDefault="00BC0286">
            <w:pPr>
              <w:pStyle w:val="ConsPlusNormal"/>
            </w:pPr>
            <w:r>
              <w:t>B04.015.003.001</w:t>
            </w:r>
          </w:p>
        </w:tc>
        <w:tc>
          <w:tcPr>
            <w:tcW w:w="3628" w:type="dxa"/>
          </w:tcPr>
          <w:p w:rsidR="00BC0286" w:rsidRDefault="00BC0286">
            <w:pPr>
              <w:pStyle w:val="ConsPlusNormal"/>
            </w:pPr>
            <w:r>
              <w:t xml:space="preserve">Диспансерное посещение (осмотр, консультация) врача-кардиолога на </w:t>
            </w:r>
            <w:r>
              <w:lastRenderedPageBreak/>
              <w:t>дому</w:t>
            </w:r>
          </w:p>
        </w:tc>
        <w:tc>
          <w:tcPr>
            <w:tcW w:w="1304" w:type="dxa"/>
            <w:vAlign w:val="center"/>
          </w:tcPr>
          <w:p w:rsidR="00BC0286" w:rsidRDefault="00BC0286">
            <w:pPr>
              <w:pStyle w:val="ConsPlusNormal"/>
              <w:jc w:val="right"/>
            </w:pPr>
            <w:r>
              <w:lastRenderedPageBreak/>
              <w:t>1457,00</w:t>
            </w:r>
          </w:p>
        </w:tc>
        <w:tc>
          <w:tcPr>
            <w:tcW w:w="1247" w:type="dxa"/>
            <w:vAlign w:val="center"/>
          </w:tcPr>
          <w:p w:rsidR="00BC0286" w:rsidRDefault="00BC0286">
            <w:pPr>
              <w:pStyle w:val="ConsPlusNormal"/>
              <w:jc w:val="right"/>
            </w:pPr>
            <w:r>
              <w:t>2147,15</w:t>
            </w:r>
          </w:p>
        </w:tc>
      </w:tr>
      <w:tr w:rsidR="00BC0286">
        <w:tc>
          <w:tcPr>
            <w:tcW w:w="624" w:type="dxa"/>
            <w:vAlign w:val="center"/>
          </w:tcPr>
          <w:p w:rsidR="00BC0286" w:rsidRDefault="00BC0286">
            <w:pPr>
              <w:pStyle w:val="ConsPlusNormal"/>
              <w:jc w:val="center"/>
            </w:pPr>
            <w:r>
              <w:lastRenderedPageBreak/>
              <w:t>433</w:t>
            </w:r>
          </w:p>
        </w:tc>
        <w:tc>
          <w:tcPr>
            <w:tcW w:w="2268" w:type="dxa"/>
            <w:vAlign w:val="center"/>
          </w:tcPr>
          <w:p w:rsidR="00BC0286" w:rsidRDefault="00BC0286">
            <w:pPr>
              <w:pStyle w:val="ConsPlusNormal"/>
            </w:pPr>
            <w:r>
              <w:t>B04.023.001.001</w:t>
            </w:r>
          </w:p>
        </w:tc>
        <w:tc>
          <w:tcPr>
            <w:tcW w:w="3628" w:type="dxa"/>
          </w:tcPr>
          <w:p w:rsidR="00BC0286" w:rsidRDefault="00BC0286">
            <w:pPr>
              <w:pStyle w:val="ConsPlusNormal"/>
            </w:pPr>
            <w:r>
              <w:t>Диспансерное посещение (осмотр, консультация) врача-невролога (взрослые)</w:t>
            </w:r>
          </w:p>
        </w:tc>
        <w:tc>
          <w:tcPr>
            <w:tcW w:w="1304" w:type="dxa"/>
            <w:vAlign w:val="center"/>
          </w:tcPr>
          <w:p w:rsidR="00BC0286" w:rsidRDefault="00BC0286">
            <w:pPr>
              <w:pStyle w:val="ConsPlusNormal"/>
              <w:jc w:val="right"/>
            </w:pPr>
            <w:r>
              <w:t>1265,81</w:t>
            </w:r>
          </w:p>
        </w:tc>
        <w:tc>
          <w:tcPr>
            <w:tcW w:w="1247" w:type="dxa"/>
            <w:vAlign w:val="center"/>
          </w:tcPr>
          <w:p w:rsidR="00BC0286" w:rsidRDefault="00BC0286">
            <w:pPr>
              <w:pStyle w:val="ConsPlusNormal"/>
              <w:jc w:val="right"/>
            </w:pPr>
            <w:r>
              <w:t>1865,40</w:t>
            </w:r>
          </w:p>
        </w:tc>
      </w:tr>
      <w:tr w:rsidR="00BC0286">
        <w:tc>
          <w:tcPr>
            <w:tcW w:w="624" w:type="dxa"/>
            <w:vAlign w:val="center"/>
          </w:tcPr>
          <w:p w:rsidR="00BC0286" w:rsidRDefault="00BC0286">
            <w:pPr>
              <w:pStyle w:val="ConsPlusNormal"/>
              <w:jc w:val="center"/>
            </w:pPr>
            <w:r>
              <w:t>434</w:t>
            </w:r>
          </w:p>
        </w:tc>
        <w:tc>
          <w:tcPr>
            <w:tcW w:w="2268" w:type="dxa"/>
            <w:vAlign w:val="center"/>
          </w:tcPr>
          <w:p w:rsidR="00BC0286" w:rsidRDefault="00BC0286">
            <w:pPr>
              <w:pStyle w:val="ConsPlusNormal"/>
            </w:pPr>
            <w:r>
              <w:t>B04.023.003.001</w:t>
            </w:r>
          </w:p>
        </w:tc>
        <w:tc>
          <w:tcPr>
            <w:tcW w:w="3628" w:type="dxa"/>
          </w:tcPr>
          <w:p w:rsidR="00BC0286" w:rsidRDefault="00BC0286">
            <w:pPr>
              <w:pStyle w:val="ConsPlusNormal"/>
            </w:pPr>
            <w:r>
              <w:t>Диспансерное посещение (осмотр, консультация) врача-невролога на дому (взрослые)</w:t>
            </w:r>
          </w:p>
        </w:tc>
        <w:tc>
          <w:tcPr>
            <w:tcW w:w="1304" w:type="dxa"/>
            <w:vAlign w:val="center"/>
          </w:tcPr>
          <w:p w:rsidR="00BC0286" w:rsidRDefault="00BC0286">
            <w:pPr>
              <w:pStyle w:val="ConsPlusNormal"/>
              <w:jc w:val="right"/>
            </w:pPr>
            <w:r>
              <w:t>1518,03</w:t>
            </w:r>
          </w:p>
        </w:tc>
        <w:tc>
          <w:tcPr>
            <w:tcW w:w="1247" w:type="dxa"/>
            <w:vAlign w:val="center"/>
          </w:tcPr>
          <w:p w:rsidR="00BC0286" w:rsidRDefault="00BC0286">
            <w:pPr>
              <w:pStyle w:val="ConsPlusNormal"/>
              <w:jc w:val="right"/>
            </w:pPr>
            <w:r>
              <w:t>2237,10</w:t>
            </w:r>
          </w:p>
        </w:tc>
      </w:tr>
      <w:tr w:rsidR="00BC0286">
        <w:tc>
          <w:tcPr>
            <w:tcW w:w="624" w:type="dxa"/>
            <w:vAlign w:val="center"/>
          </w:tcPr>
          <w:p w:rsidR="00BC0286" w:rsidRDefault="00BC0286">
            <w:pPr>
              <w:pStyle w:val="ConsPlusNormal"/>
              <w:jc w:val="center"/>
            </w:pPr>
            <w:r>
              <w:t>435</w:t>
            </w:r>
          </w:p>
        </w:tc>
        <w:tc>
          <w:tcPr>
            <w:tcW w:w="2268" w:type="dxa"/>
            <w:vAlign w:val="center"/>
          </w:tcPr>
          <w:p w:rsidR="00BC0286" w:rsidRDefault="00BC0286">
            <w:pPr>
              <w:pStyle w:val="ConsPlusNormal"/>
            </w:pPr>
            <w:r>
              <w:t>B04.026.001.001</w:t>
            </w:r>
          </w:p>
        </w:tc>
        <w:tc>
          <w:tcPr>
            <w:tcW w:w="3628" w:type="dxa"/>
          </w:tcPr>
          <w:p w:rsidR="00BC0286" w:rsidRDefault="00BC0286">
            <w:pPr>
              <w:pStyle w:val="ConsPlusNormal"/>
            </w:pPr>
            <w:r>
              <w:t>Диспансерное посещение (осмотр, консультация) врача общей практики (взрослые) на дому</w:t>
            </w:r>
          </w:p>
        </w:tc>
        <w:tc>
          <w:tcPr>
            <w:tcW w:w="1304" w:type="dxa"/>
            <w:vAlign w:val="center"/>
          </w:tcPr>
          <w:p w:rsidR="00BC0286" w:rsidRDefault="00BC0286">
            <w:pPr>
              <w:pStyle w:val="ConsPlusNormal"/>
              <w:jc w:val="right"/>
            </w:pPr>
            <w:r>
              <w:t>1279,58</w:t>
            </w:r>
          </w:p>
        </w:tc>
        <w:tc>
          <w:tcPr>
            <w:tcW w:w="1247" w:type="dxa"/>
            <w:vAlign w:val="center"/>
          </w:tcPr>
          <w:p w:rsidR="00BC0286" w:rsidRDefault="00BC0286">
            <w:pPr>
              <w:pStyle w:val="ConsPlusNormal"/>
              <w:jc w:val="right"/>
            </w:pPr>
            <w:r>
              <w:t>1885,70</w:t>
            </w:r>
          </w:p>
        </w:tc>
      </w:tr>
      <w:tr w:rsidR="00BC0286">
        <w:tc>
          <w:tcPr>
            <w:tcW w:w="624" w:type="dxa"/>
            <w:vAlign w:val="center"/>
          </w:tcPr>
          <w:p w:rsidR="00BC0286" w:rsidRDefault="00BC0286">
            <w:pPr>
              <w:pStyle w:val="ConsPlusNormal"/>
              <w:jc w:val="center"/>
            </w:pPr>
            <w:r>
              <w:t>436</w:t>
            </w:r>
          </w:p>
        </w:tc>
        <w:tc>
          <w:tcPr>
            <w:tcW w:w="2268" w:type="dxa"/>
            <w:vAlign w:val="center"/>
          </w:tcPr>
          <w:p w:rsidR="00BC0286" w:rsidRDefault="00BC0286">
            <w:pPr>
              <w:pStyle w:val="ConsPlusNormal"/>
            </w:pPr>
            <w:r>
              <w:t>B04.026.003.001</w:t>
            </w:r>
          </w:p>
        </w:tc>
        <w:tc>
          <w:tcPr>
            <w:tcW w:w="3628" w:type="dxa"/>
          </w:tcPr>
          <w:p w:rsidR="00BC0286" w:rsidRDefault="00BC0286">
            <w:pPr>
              <w:pStyle w:val="ConsPlusNormal"/>
            </w:pPr>
            <w:r>
              <w:t>Диспансерное посещение (осмотр, консультация) врача общей практики (взрослые)</w:t>
            </w:r>
          </w:p>
        </w:tc>
        <w:tc>
          <w:tcPr>
            <w:tcW w:w="1304" w:type="dxa"/>
            <w:vAlign w:val="center"/>
          </w:tcPr>
          <w:p w:rsidR="00BC0286" w:rsidRDefault="00BC0286">
            <w:pPr>
              <w:pStyle w:val="ConsPlusNormal"/>
              <w:jc w:val="right"/>
            </w:pPr>
            <w:r>
              <w:t>1066,97</w:t>
            </w:r>
          </w:p>
        </w:tc>
        <w:tc>
          <w:tcPr>
            <w:tcW w:w="1247" w:type="dxa"/>
            <w:vAlign w:val="center"/>
          </w:tcPr>
          <w:p w:rsidR="00BC0286" w:rsidRDefault="00BC0286">
            <w:pPr>
              <w:pStyle w:val="ConsPlusNormal"/>
              <w:jc w:val="right"/>
            </w:pPr>
            <w:r>
              <w:t>1572,38</w:t>
            </w:r>
          </w:p>
        </w:tc>
      </w:tr>
      <w:tr w:rsidR="00BC0286">
        <w:tc>
          <w:tcPr>
            <w:tcW w:w="624" w:type="dxa"/>
            <w:vAlign w:val="center"/>
          </w:tcPr>
          <w:p w:rsidR="00BC0286" w:rsidRDefault="00BC0286">
            <w:pPr>
              <w:pStyle w:val="ConsPlusNormal"/>
              <w:jc w:val="center"/>
            </w:pPr>
            <w:r>
              <w:t>437</w:t>
            </w:r>
          </w:p>
        </w:tc>
        <w:tc>
          <w:tcPr>
            <w:tcW w:w="2268" w:type="dxa"/>
            <w:vAlign w:val="center"/>
          </w:tcPr>
          <w:p w:rsidR="00BC0286" w:rsidRDefault="00BC0286">
            <w:pPr>
              <w:pStyle w:val="ConsPlusNormal"/>
            </w:pPr>
            <w:r>
              <w:t>B04.027.001.001</w:t>
            </w:r>
          </w:p>
        </w:tc>
        <w:tc>
          <w:tcPr>
            <w:tcW w:w="3628" w:type="dxa"/>
          </w:tcPr>
          <w:p w:rsidR="00BC0286" w:rsidRDefault="00BC0286">
            <w:pPr>
              <w:pStyle w:val="ConsPlusNormal"/>
            </w:pPr>
            <w:r>
              <w:t>Диспансерное посещение (осмотр, консультация) врача-онколога</w:t>
            </w:r>
          </w:p>
        </w:tc>
        <w:tc>
          <w:tcPr>
            <w:tcW w:w="1304" w:type="dxa"/>
            <w:vAlign w:val="center"/>
          </w:tcPr>
          <w:p w:rsidR="00BC0286" w:rsidRDefault="00BC0286">
            <w:pPr>
              <w:pStyle w:val="ConsPlusNormal"/>
              <w:jc w:val="right"/>
            </w:pPr>
            <w:r>
              <w:t>1136,69</w:t>
            </w:r>
          </w:p>
        </w:tc>
        <w:tc>
          <w:tcPr>
            <w:tcW w:w="1247" w:type="dxa"/>
            <w:vAlign w:val="center"/>
          </w:tcPr>
          <w:p w:rsidR="00BC0286" w:rsidRDefault="00BC0286">
            <w:pPr>
              <w:pStyle w:val="ConsPlusNormal"/>
              <w:jc w:val="right"/>
            </w:pPr>
            <w:r>
              <w:t>1675,13</w:t>
            </w:r>
          </w:p>
        </w:tc>
      </w:tr>
      <w:tr w:rsidR="00BC0286">
        <w:tc>
          <w:tcPr>
            <w:tcW w:w="624" w:type="dxa"/>
            <w:vAlign w:val="center"/>
          </w:tcPr>
          <w:p w:rsidR="00BC0286" w:rsidRDefault="00BC0286">
            <w:pPr>
              <w:pStyle w:val="ConsPlusNormal"/>
              <w:jc w:val="center"/>
            </w:pPr>
            <w:r>
              <w:t>438</w:t>
            </w:r>
          </w:p>
        </w:tc>
        <w:tc>
          <w:tcPr>
            <w:tcW w:w="2268" w:type="dxa"/>
            <w:vAlign w:val="center"/>
          </w:tcPr>
          <w:p w:rsidR="00BC0286" w:rsidRDefault="00BC0286">
            <w:pPr>
              <w:pStyle w:val="ConsPlusNormal"/>
            </w:pPr>
            <w:r>
              <w:t>B04.027.017.001</w:t>
            </w:r>
          </w:p>
        </w:tc>
        <w:tc>
          <w:tcPr>
            <w:tcW w:w="3628" w:type="dxa"/>
          </w:tcPr>
          <w:p w:rsidR="00BC0286" w:rsidRDefault="00BC0286">
            <w:pPr>
              <w:pStyle w:val="ConsPlusNormal"/>
            </w:pPr>
            <w:r>
              <w:t>Диспансерное посещение (осмотр, консультация) врача-онколога ЦАОП</w:t>
            </w:r>
          </w:p>
        </w:tc>
        <w:tc>
          <w:tcPr>
            <w:tcW w:w="1304" w:type="dxa"/>
            <w:vAlign w:val="center"/>
          </w:tcPr>
          <w:p w:rsidR="00BC0286" w:rsidRDefault="00BC0286">
            <w:pPr>
              <w:pStyle w:val="ConsPlusNormal"/>
              <w:jc w:val="right"/>
            </w:pPr>
            <w:r>
              <w:t>1136,69</w:t>
            </w:r>
          </w:p>
        </w:tc>
        <w:tc>
          <w:tcPr>
            <w:tcW w:w="1247" w:type="dxa"/>
            <w:vAlign w:val="center"/>
          </w:tcPr>
          <w:p w:rsidR="00BC0286" w:rsidRDefault="00BC0286">
            <w:pPr>
              <w:pStyle w:val="ConsPlusNormal"/>
              <w:jc w:val="right"/>
            </w:pPr>
            <w:r>
              <w:t>1675,13</w:t>
            </w:r>
          </w:p>
        </w:tc>
      </w:tr>
      <w:tr w:rsidR="00BC0286">
        <w:tc>
          <w:tcPr>
            <w:tcW w:w="624" w:type="dxa"/>
            <w:vAlign w:val="center"/>
          </w:tcPr>
          <w:p w:rsidR="00BC0286" w:rsidRDefault="00BC0286">
            <w:pPr>
              <w:pStyle w:val="ConsPlusNormal"/>
              <w:jc w:val="center"/>
            </w:pPr>
            <w:r>
              <w:t>439</w:t>
            </w:r>
          </w:p>
        </w:tc>
        <w:tc>
          <w:tcPr>
            <w:tcW w:w="2268" w:type="dxa"/>
            <w:vAlign w:val="center"/>
          </w:tcPr>
          <w:p w:rsidR="00BC0286" w:rsidRDefault="00BC0286">
            <w:pPr>
              <w:pStyle w:val="ConsPlusNormal"/>
            </w:pPr>
            <w:r>
              <w:t>B04.028.001.001</w:t>
            </w:r>
          </w:p>
        </w:tc>
        <w:tc>
          <w:tcPr>
            <w:tcW w:w="3628" w:type="dxa"/>
          </w:tcPr>
          <w:p w:rsidR="00BC0286" w:rsidRDefault="00BC0286">
            <w:pPr>
              <w:pStyle w:val="ConsPlusNormal"/>
            </w:pPr>
            <w:r>
              <w:t>Диспансерное посещение (осмотр, консультация) врача-оториноларинголога (взрослые)</w:t>
            </w:r>
          </w:p>
        </w:tc>
        <w:tc>
          <w:tcPr>
            <w:tcW w:w="1304" w:type="dxa"/>
            <w:vAlign w:val="center"/>
          </w:tcPr>
          <w:p w:rsidR="00BC0286" w:rsidRDefault="00BC0286">
            <w:pPr>
              <w:pStyle w:val="ConsPlusNormal"/>
              <w:jc w:val="right"/>
            </w:pPr>
            <w:r>
              <w:t>885,86</w:t>
            </w:r>
          </w:p>
        </w:tc>
        <w:tc>
          <w:tcPr>
            <w:tcW w:w="1247" w:type="dxa"/>
            <w:vAlign w:val="center"/>
          </w:tcPr>
          <w:p w:rsidR="00BC0286" w:rsidRDefault="00BC0286">
            <w:pPr>
              <w:pStyle w:val="ConsPlusNormal"/>
              <w:jc w:val="right"/>
            </w:pPr>
            <w:r>
              <w:t>1305,47</w:t>
            </w:r>
          </w:p>
        </w:tc>
      </w:tr>
      <w:tr w:rsidR="00BC0286">
        <w:tc>
          <w:tcPr>
            <w:tcW w:w="624" w:type="dxa"/>
            <w:vAlign w:val="center"/>
          </w:tcPr>
          <w:p w:rsidR="00BC0286" w:rsidRDefault="00BC0286">
            <w:pPr>
              <w:pStyle w:val="ConsPlusNormal"/>
              <w:jc w:val="center"/>
            </w:pPr>
            <w:r>
              <w:t>440</w:t>
            </w:r>
          </w:p>
        </w:tc>
        <w:tc>
          <w:tcPr>
            <w:tcW w:w="2268" w:type="dxa"/>
            <w:vAlign w:val="center"/>
          </w:tcPr>
          <w:p w:rsidR="00BC0286" w:rsidRDefault="00BC0286">
            <w:pPr>
              <w:pStyle w:val="ConsPlusNormal"/>
            </w:pPr>
            <w:r>
              <w:t>B04.028.003.001</w:t>
            </w:r>
          </w:p>
        </w:tc>
        <w:tc>
          <w:tcPr>
            <w:tcW w:w="3628" w:type="dxa"/>
          </w:tcPr>
          <w:p w:rsidR="00BC0286" w:rsidRDefault="00BC0286">
            <w:pPr>
              <w:pStyle w:val="ConsPlusNormal"/>
            </w:pPr>
            <w:r>
              <w:t>Диспансерное посещение (осмотр, консультация) врача-оториноларинголога на дому (взрослые)</w:t>
            </w:r>
          </w:p>
        </w:tc>
        <w:tc>
          <w:tcPr>
            <w:tcW w:w="1304" w:type="dxa"/>
            <w:vAlign w:val="center"/>
          </w:tcPr>
          <w:p w:rsidR="00BC0286" w:rsidRDefault="00BC0286">
            <w:pPr>
              <w:pStyle w:val="ConsPlusNormal"/>
              <w:jc w:val="right"/>
            </w:pPr>
            <w:r>
              <w:t>1062,38</w:t>
            </w:r>
          </w:p>
        </w:tc>
        <w:tc>
          <w:tcPr>
            <w:tcW w:w="1247" w:type="dxa"/>
            <w:vAlign w:val="center"/>
          </w:tcPr>
          <w:p w:rsidR="00BC0286" w:rsidRDefault="00BC0286">
            <w:pPr>
              <w:pStyle w:val="ConsPlusNormal"/>
              <w:jc w:val="right"/>
            </w:pPr>
            <w:r>
              <w:t>1565,61</w:t>
            </w:r>
          </w:p>
        </w:tc>
      </w:tr>
      <w:tr w:rsidR="00BC0286">
        <w:tc>
          <w:tcPr>
            <w:tcW w:w="624" w:type="dxa"/>
            <w:vAlign w:val="center"/>
          </w:tcPr>
          <w:p w:rsidR="00BC0286" w:rsidRDefault="00BC0286">
            <w:pPr>
              <w:pStyle w:val="ConsPlusNormal"/>
              <w:jc w:val="center"/>
            </w:pPr>
            <w:r>
              <w:t>441</w:t>
            </w:r>
          </w:p>
        </w:tc>
        <w:tc>
          <w:tcPr>
            <w:tcW w:w="2268" w:type="dxa"/>
            <w:vAlign w:val="center"/>
          </w:tcPr>
          <w:p w:rsidR="00BC0286" w:rsidRDefault="00BC0286">
            <w:pPr>
              <w:pStyle w:val="ConsPlusNormal"/>
            </w:pPr>
            <w:r>
              <w:t>B04.029.001.001</w:t>
            </w:r>
          </w:p>
        </w:tc>
        <w:tc>
          <w:tcPr>
            <w:tcW w:w="3628" w:type="dxa"/>
          </w:tcPr>
          <w:p w:rsidR="00BC0286" w:rsidRDefault="00BC0286">
            <w:pPr>
              <w:pStyle w:val="ConsPlusNormal"/>
            </w:pPr>
            <w:r>
              <w:t>Диспансерное посещение (осмотр, консультация) врача-офтальмолога (взрослые)</w:t>
            </w:r>
          </w:p>
        </w:tc>
        <w:tc>
          <w:tcPr>
            <w:tcW w:w="1304" w:type="dxa"/>
            <w:vAlign w:val="center"/>
          </w:tcPr>
          <w:p w:rsidR="00BC0286" w:rsidRDefault="00BC0286">
            <w:pPr>
              <w:pStyle w:val="ConsPlusNormal"/>
              <w:jc w:val="right"/>
            </w:pPr>
            <w:r>
              <w:t>759,37</w:t>
            </w:r>
          </w:p>
        </w:tc>
        <w:tc>
          <w:tcPr>
            <w:tcW w:w="1247" w:type="dxa"/>
            <w:vAlign w:val="center"/>
          </w:tcPr>
          <w:p w:rsidR="00BC0286" w:rsidRDefault="00BC0286">
            <w:pPr>
              <w:pStyle w:val="ConsPlusNormal"/>
              <w:jc w:val="right"/>
            </w:pPr>
            <w:r>
              <w:t>1119,08</w:t>
            </w:r>
          </w:p>
        </w:tc>
      </w:tr>
      <w:tr w:rsidR="00BC0286">
        <w:tc>
          <w:tcPr>
            <w:tcW w:w="624" w:type="dxa"/>
            <w:vAlign w:val="center"/>
          </w:tcPr>
          <w:p w:rsidR="00BC0286" w:rsidRDefault="00BC0286">
            <w:pPr>
              <w:pStyle w:val="ConsPlusNormal"/>
              <w:jc w:val="center"/>
            </w:pPr>
            <w:r>
              <w:t>442</w:t>
            </w:r>
          </w:p>
        </w:tc>
        <w:tc>
          <w:tcPr>
            <w:tcW w:w="2268" w:type="dxa"/>
            <w:vAlign w:val="center"/>
          </w:tcPr>
          <w:p w:rsidR="00BC0286" w:rsidRDefault="00BC0286">
            <w:pPr>
              <w:pStyle w:val="ConsPlusNormal"/>
            </w:pPr>
            <w:r>
              <w:t>B04.029.003.001</w:t>
            </w:r>
          </w:p>
        </w:tc>
        <w:tc>
          <w:tcPr>
            <w:tcW w:w="3628" w:type="dxa"/>
          </w:tcPr>
          <w:p w:rsidR="00BC0286" w:rsidRDefault="00BC0286">
            <w:pPr>
              <w:pStyle w:val="ConsPlusNormal"/>
            </w:pPr>
            <w:r>
              <w:t>Диспансерное посещение (осмотр, консультация) врача-офтальмолога на дому (взрослые)</w:t>
            </w:r>
          </w:p>
        </w:tc>
        <w:tc>
          <w:tcPr>
            <w:tcW w:w="1304" w:type="dxa"/>
            <w:vAlign w:val="center"/>
          </w:tcPr>
          <w:p w:rsidR="00BC0286" w:rsidRDefault="00BC0286">
            <w:pPr>
              <w:pStyle w:val="ConsPlusNormal"/>
              <w:jc w:val="right"/>
            </w:pPr>
            <w:r>
              <w:t>910,69</w:t>
            </w:r>
          </w:p>
        </w:tc>
        <w:tc>
          <w:tcPr>
            <w:tcW w:w="1247" w:type="dxa"/>
            <w:vAlign w:val="center"/>
          </w:tcPr>
          <w:p w:rsidR="00BC0286" w:rsidRDefault="00BC0286">
            <w:pPr>
              <w:pStyle w:val="ConsPlusNormal"/>
              <w:jc w:val="right"/>
            </w:pPr>
            <w:r>
              <w:t>1342,07</w:t>
            </w:r>
          </w:p>
        </w:tc>
      </w:tr>
      <w:tr w:rsidR="00BC0286">
        <w:tc>
          <w:tcPr>
            <w:tcW w:w="624" w:type="dxa"/>
            <w:vAlign w:val="center"/>
          </w:tcPr>
          <w:p w:rsidR="00BC0286" w:rsidRDefault="00BC0286">
            <w:pPr>
              <w:pStyle w:val="ConsPlusNormal"/>
              <w:jc w:val="center"/>
            </w:pPr>
            <w:r>
              <w:t>443</w:t>
            </w:r>
          </w:p>
        </w:tc>
        <w:tc>
          <w:tcPr>
            <w:tcW w:w="2268" w:type="dxa"/>
            <w:vAlign w:val="center"/>
          </w:tcPr>
          <w:p w:rsidR="00BC0286" w:rsidRDefault="00BC0286">
            <w:pPr>
              <w:pStyle w:val="ConsPlusNormal"/>
            </w:pPr>
            <w:r>
              <w:t>B04.047.001.001</w:t>
            </w:r>
          </w:p>
        </w:tc>
        <w:tc>
          <w:tcPr>
            <w:tcW w:w="3628" w:type="dxa"/>
          </w:tcPr>
          <w:p w:rsidR="00BC0286" w:rsidRDefault="00BC0286">
            <w:pPr>
              <w:pStyle w:val="ConsPlusNormal"/>
            </w:pPr>
            <w:r>
              <w:t>Диспансерные посещение (осмотр, консультация) врача-терапевта участкового</w:t>
            </w:r>
          </w:p>
        </w:tc>
        <w:tc>
          <w:tcPr>
            <w:tcW w:w="1304" w:type="dxa"/>
            <w:vAlign w:val="center"/>
          </w:tcPr>
          <w:p w:rsidR="00BC0286" w:rsidRDefault="00BC0286">
            <w:pPr>
              <w:pStyle w:val="ConsPlusNormal"/>
              <w:jc w:val="right"/>
            </w:pPr>
            <w:r>
              <w:t>1066,97</w:t>
            </w:r>
          </w:p>
        </w:tc>
        <w:tc>
          <w:tcPr>
            <w:tcW w:w="1247" w:type="dxa"/>
            <w:vAlign w:val="center"/>
          </w:tcPr>
          <w:p w:rsidR="00BC0286" w:rsidRDefault="00BC0286">
            <w:pPr>
              <w:pStyle w:val="ConsPlusNormal"/>
              <w:jc w:val="right"/>
            </w:pPr>
            <w:r>
              <w:t>1572,38</w:t>
            </w:r>
          </w:p>
        </w:tc>
      </w:tr>
      <w:tr w:rsidR="00BC0286">
        <w:tc>
          <w:tcPr>
            <w:tcW w:w="624" w:type="dxa"/>
            <w:vAlign w:val="center"/>
          </w:tcPr>
          <w:p w:rsidR="00BC0286" w:rsidRDefault="00BC0286">
            <w:pPr>
              <w:pStyle w:val="ConsPlusNormal"/>
              <w:jc w:val="center"/>
            </w:pPr>
            <w:r>
              <w:t>444</w:t>
            </w:r>
          </w:p>
        </w:tc>
        <w:tc>
          <w:tcPr>
            <w:tcW w:w="2268" w:type="dxa"/>
            <w:vAlign w:val="center"/>
          </w:tcPr>
          <w:p w:rsidR="00BC0286" w:rsidRDefault="00BC0286">
            <w:pPr>
              <w:pStyle w:val="ConsPlusNormal"/>
            </w:pPr>
            <w:r>
              <w:t>B04.047.003.001</w:t>
            </w:r>
          </w:p>
        </w:tc>
        <w:tc>
          <w:tcPr>
            <w:tcW w:w="3628" w:type="dxa"/>
          </w:tcPr>
          <w:p w:rsidR="00BC0286" w:rsidRDefault="00BC0286">
            <w:pPr>
              <w:pStyle w:val="ConsPlusNormal"/>
            </w:pPr>
            <w:r>
              <w:t>Диспансерное посещение (осмотр, консультация) врача-терапевта участкового на дому</w:t>
            </w:r>
          </w:p>
        </w:tc>
        <w:tc>
          <w:tcPr>
            <w:tcW w:w="1304" w:type="dxa"/>
            <w:vAlign w:val="center"/>
          </w:tcPr>
          <w:p w:rsidR="00BC0286" w:rsidRDefault="00BC0286">
            <w:pPr>
              <w:pStyle w:val="ConsPlusNormal"/>
              <w:jc w:val="right"/>
            </w:pPr>
            <w:r>
              <w:t>1279,58</w:t>
            </w:r>
          </w:p>
        </w:tc>
        <w:tc>
          <w:tcPr>
            <w:tcW w:w="1247" w:type="dxa"/>
            <w:vAlign w:val="center"/>
          </w:tcPr>
          <w:p w:rsidR="00BC0286" w:rsidRDefault="00BC0286">
            <w:pPr>
              <w:pStyle w:val="ConsPlusNormal"/>
              <w:jc w:val="right"/>
            </w:pPr>
            <w:r>
              <w:t>1885,70</w:t>
            </w:r>
          </w:p>
        </w:tc>
      </w:tr>
      <w:tr w:rsidR="00BC0286">
        <w:tc>
          <w:tcPr>
            <w:tcW w:w="624" w:type="dxa"/>
            <w:vAlign w:val="center"/>
          </w:tcPr>
          <w:p w:rsidR="00BC0286" w:rsidRDefault="00BC0286">
            <w:pPr>
              <w:pStyle w:val="ConsPlusNormal"/>
              <w:jc w:val="center"/>
            </w:pPr>
            <w:r>
              <w:t>445</w:t>
            </w:r>
          </w:p>
        </w:tc>
        <w:tc>
          <w:tcPr>
            <w:tcW w:w="2268" w:type="dxa"/>
            <w:vAlign w:val="center"/>
          </w:tcPr>
          <w:p w:rsidR="00BC0286" w:rsidRDefault="00BC0286">
            <w:pPr>
              <w:pStyle w:val="ConsPlusNormal"/>
            </w:pPr>
            <w:r>
              <w:t>B04.047.009.001</w:t>
            </w:r>
          </w:p>
        </w:tc>
        <w:tc>
          <w:tcPr>
            <w:tcW w:w="3628" w:type="dxa"/>
          </w:tcPr>
          <w:p w:rsidR="00BC0286" w:rsidRDefault="00BC0286">
            <w:pPr>
              <w:pStyle w:val="ConsPlusNormal"/>
            </w:pPr>
            <w:r>
              <w:t>Диспансерное посещение (осмотр, консультация) врача-терапевта</w:t>
            </w:r>
          </w:p>
        </w:tc>
        <w:tc>
          <w:tcPr>
            <w:tcW w:w="1304" w:type="dxa"/>
            <w:vAlign w:val="center"/>
          </w:tcPr>
          <w:p w:rsidR="00BC0286" w:rsidRDefault="00BC0286">
            <w:pPr>
              <w:pStyle w:val="ConsPlusNormal"/>
              <w:jc w:val="right"/>
            </w:pPr>
            <w:r>
              <w:t>1066,97</w:t>
            </w:r>
          </w:p>
        </w:tc>
        <w:tc>
          <w:tcPr>
            <w:tcW w:w="1247" w:type="dxa"/>
            <w:vAlign w:val="center"/>
          </w:tcPr>
          <w:p w:rsidR="00BC0286" w:rsidRDefault="00BC0286">
            <w:pPr>
              <w:pStyle w:val="ConsPlusNormal"/>
              <w:jc w:val="right"/>
            </w:pPr>
            <w:r>
              <w:t>1572,38</w:t>
            </w:r>
          </w:p>
        </w:tc>
      </w:tr>
      <w:tr w:rsidR="00BC0286">
        <w:tc>
          <w:tcPr>
            <w:tcW w:w="624" w:type="dxa"/>
            <w:vAlign w:val="center"/>
          </w:tcPr>
          <w:p w:rsidR="00BC0286" w:rsidRDefault="00BC0286">
            <w:pPr>
              <w:pStyle w:val="ConsPlusNormal"/>
              <w:jc w:val="center"/>
            </w:pPr>
            <w:r>
              <w:t>446</w:t>
            </w:r>
          </w:p>
        </w:tc>
        <w:tc>
          <w:tcPr>
            <w:tcW w:w="2268" w:type="dxa"/>
            <w:vAlign w:val="center"/>
          </w:tcPr>
          <w:p w:rsidR="00BC0286" w:rsidRDefault="00BC0286">
            <w:pPr>
              <w:pStyle w:val="ConsPlusNormal"/>
            </w:pPr>
            <w:r>
              <w:t>B04.047.011.001</w:t>
            </w:r>
          </w:p>
        </w:tc>
        <w:tc>
          <w:tcPr>
            <w:tcW w:w="3628" w:type="dxa"/>
          </w:tcPr>
          <w:p w:rsidR="00BC0286" w:rsidRDefault="00BC0286">
            <w:pPr>
              <w:pStyle w:val="ConsPlusNormal"/>
            </w:pPr>
            <w:r>
              <w:t>Диспансерное посещение (осмотр, консультация) врача-терапевта на дому</w:t>
            </w:r>
          </w:p>
        </w:tc>
        <w:tc>
          <w:tcPr>
            <w:tcW w:w="1304" w:type="dxa"/>
            <w:vAlign w:val="center"/>
          </w:tcPr>
          <w:p w:rsidR="00BC0286" w:rsidRDefault="00BC0286">
            <w:pPr>
              <w:pStyle w:val="ConsPlusNormal"/>
              <w:jc w:val="right"/>
            </w:pPr>
            <w:r>
              <w:t>1279,58</w:t>
            </w:r>
          </w:p>
        </w:tc>
        <w:tc>
          <w:tcPr>
            <w:tcW w:w="1247" w:type="dxa"/>
            <w:vAlign w:val="center"/>
          </w:tcPr>
          <w:p w:rsidR="00BC0286" w:rsidRDefault="00BC0286">
            <w:pPr>
              <w:pStyle w:val="ConsPlusNormal"/>
              <w:jc w:val="right"/>
            </w:pPr>
            <w:r>
              <w:t>1885,70</w:t>
            </w:r>
          </w:p>
        </w:tc>
      </w:tr>
      <w:tr w:rsidR="00BC0286">
        <w:tc>
          <w:tcPr>
            <w:tcW w:w="624" w:type="dxa"/>
            <w:vAlign w:val="center"/>
          </w:tcPr>
          <w:p w:rsidR="00BC0286" w:rsidRDefault="00BC0286">
            <w:pPr>
              <w:pStyle w:val="ConsPlusNormal"/>
              <w:jc w:val="center"/>
            </w:pPr>
            <w:r>
              <w:lastRenderedPageBreak/>
              <w:t>447</w:t>
            </w:r>
          </w:p>
        </w:tc>
        <w:tc>
          <w:tcPr>
            <w:tcW w:w="2268" w:type="dxa"/>
            <w:vAlign w:val="center"/>
          </w:tcPr>
          <w:p w:rsidR="00BC0286" w:rsidRDefault="00BC0286">
            <w:pPr>
              <w:pStyle w:val="ConsPlusNormal"/>
            </w:pPr>
            <w:r>
              <w:t>B04.047.013.001</w:t>
            </w:r>
          </w:p>
        </w:tc>
        <w:tc>
          <w:tcPr>
            <w:tcW w:w="3628" w:type="dxa"/>
          </w:tcPr>
          <w:p w:rsidR="00BC0286" w:rsidRDefault="00BC0286">
            <w:pPr>
              <w:pStyle w:val="ConsPlusNormal"/>
            </w:pPr>
            <w:r>
              <w:t>Диспансерные посещение (осмотр, консультация) врача-терапевта цехового врачебного участка</w:t>
            </w:r>
          </w:p>
        </w:tc>
        <w:tc>
          <w:tcPr>
            <w:tcW w:w="1304" w:type="dxa"/>
            <w:vAlign w:val="center"/>
          </w:tcPr>
          <w:p w:rsidR="00BC0286" w:rsidRDefault="00BC0286">
            <w:pPr>
              <w:pStyle w:val="ConsPlusNormal"/>
              <w:jc w:val="right"/>
            </w:pPr>
            <w:r>
              <w:t>1066,97</w:t>
            </w:r>
          </w:p>
        </w:tc>
        <w:tc>
          <w:tcPr>
            <w:tcW w:w="1247" w:type="dxa"/>
            <w:vAlign w:val="center"/>
          </w:tcPr>
          <w:p w:rsidR="00BC0286" w:rsidRDefault="00BC0286">
            <w:pPr>
              <w:pStyle w:val="ConsPlusNormal"/>
              <w:jc w:val="right"/>
            </w:pPr>
            <w:r>
              <w:t>1572,38</w:t>
            </w:r>
          </w:p>
        </w:tc>
      </w:tr>
      <w:tr w:rsidR="00BC0286">
        <w:tc>
          <w:tcPr>
            <w:tcW w:w="624" w:type="dxa"/>
            <w:vAlign w:val="center"/>
          </w:tcPr>
          <w:p w:rsidR="00BC0286" w:rsidRDefault="00BC0286">
            <w:pPr>
              <w:pStyle w:val="ConsPlusNormal"/>
              <w:jc w:val="center"/>
            </w:pPr>
            <w:r>
              <w:t>448</w:t>
            </w:r>
          </w:p>
        </w:tc>
        <w:tc>
          <w:tcPr>
            <w:tcW w:w="2268" w:type="dxa"/>
            <w:vAlign w:val="center"/>
          </w:tcPr>
          <w:p w:rsidR="00BC0286" w:rsidRDefault="00BC0286">
            <w:pPr>
              <w:pStyle w:val="ConsPlusNormal"/>
            </w:pPr>
            <w:r>
              <w:t>B04.047.015.001</w:t>
            </w:r>
          </w:p>
        </w:tc>
        <w:tc>
          <w:tcPr>
            <w:tcW w:w="3628" w:type="dxa"/>
          </w:tcPr>
          <w:p w:rsidR="00BC0286" w:rsidRDefault="00BC0286">
            <w:pPr>
              <w:pStyle w:val="ConsPlusNormal"/>
            </w:pPr>
            <w:r>
              <w:t>Диспансерное посещение (осмотр, консультация) врача-терапевта кабинетов, отделений медицинской профилактики</w:t>
            </w:r>
          </w:p>
        </w:tc>
        <w:tc>
          <w:tcPr>
            <w:tcW w:w="1304" w:type="dxa"/>
            <w:vAlign w:val="center"/>
          </w:tcPr>
          <w:p w:rsidR="00BC0286" w:rsidRDefault="00BC0286">
            <w:pPr>
              <w:pStyle w:val="ConsPlusNormal"/>
              <w:jc w:val="right"/>
            </w:pPr>
            <w:r>
              <w:t>1066,97</w:t>
            </w:r>
          </w:p>
        </w:tc>
        <w:tc>
          <w:tcPr>
            <w:tcW w:w="1247" w:type="dxa"/>
            <w:vAlign w:val="center"/>
          </w:tcPr>
          <w:p w:rsidR="00BC0286" w:rsidRDefault="00BC0286">
            <w:pPr>
              <w:pStyle w:val="ConsPlusNormal"/>
              <w:jc w:val="right"/>
            </w:pPr>
            <w:r>
              <w:t>1572,38</w:t>
            </w:r>
          </w:p>
        </w:tc>
      </w:tr>
      <w:tr w:rsidR="00BC0286">
        <w:tc>
          <w:tcPr>
            <w:tcW w:w="624" w:type="dxa"/>
            <w:vAlign w:val="center"/>
          </w:tcPr>
          <w:p w:rsidR="00BC0286" w:rsidRDefault="00BC0286">
            <w:pPr>
              <w:pStyle w:val="ConsPlusNormal"/>
              <w:jc w:val="center"/>
            </w:pPr>
            <w:r>
              <w:t>449</w:t>
            </w:r>
          </w:p>
        </w:tc>
        <w:tc>
          <w:tcPr>
            <w:tcW w:w="2268" w:type="dxa"/>
            <w:vAlign w:val="center"/>
          </w:tcPr>
          <w:p w:rsidR="00BC0286" w:rsidRDefault="00BC0286">
            <w:pPr>
              <w:pStyle w:val="ConsPlusNormal"/>
            </w:pPr>
            <w:r>
              <w:t>B04.047.017.001</w:t>
            </w:r>
          </w:p>
        </w:tc>
        <w:tc>
          <w:tcPr>
            <w:tcW w:w="3628" w:type="dxa"/>
          </w:tcPr>
          <w:p w:rsidR="00BC0286" w:rsidRDefault="00BC0286">
            <w:pPr>
              <w:pStyle w:val="ConsPlusNormal"/>
            </w:pPr>
            <w:r>
              <w:t>Диспансерное посещение (осмотр, консультация) врача-терапевта кабинетов, отделений медицинской профилактики на дому</w:t>
            </w:r>
          </w:p>
        </w:tc>
        <w:tc>
          <w:tcPr>
            <w:tcW w:w="1304" w:type="dxa"/>
            <w:vAlign w:val="center"/>
          </w:tcPr>
          <w:p w:rsidR="00BC0286" w:rsidRDefault="00BC0286">
            <w:pPr>
              <w:pStyle w:val="ConsPlusNormal"/>
              <w:jc w:val="right"/>
            </w:pPr>
            <w:r>
              <w:t>1279,58</w:t>
            </w:r>
          </w:p>
        </w:tc>
        <w:tc>
          <w:tcPr>
            <w:tcW w:w="1247" w:type="dxa"/>
            <w:vAlign w:val="center"/>
          </w:tcPr>
          <w:p w:rsidR="00BC0286" w:rsidRDefault="00BC0286">
            <w:pPr>
              <w:pStyle w:val="ConsPlusNormal"/>
              <w:jc w:val="right"/>
            </w:pPr>
            <w:r>
              <w:t>1885,70</w:t>
            </w:r>
          </w:p>
        </w:tc>
      </w:tr>
      <w:tr w:rsidR="00BC0286">
        <w:tc>
          <w:tcPr>
            <w:tcW w:w="624" w:type="dxa"/>
            <w:vAlign w:val="center"/>
          </w:tcPr>
          <w:p w:rsidR="00BC0286" w:rsidRDefault="00BC0286">
            <w:pPr>
              <w:pStyle w:val="ConsPlusNormal"/>
              <w:jc w:val="center"/>
            </w:pPr>
            <w:r>
              <w:t>450</w:t>
            </w:r>
          </w:p>
        </w:tc>
        <w:tc>
          <w:tcPr>
            <w:tcW w:w="2268" w:type="dxa"/>
            <w:vAlign w:val="center"/>
          </w:tcPr>
          <w:p w:rsidR="00BC0286" w:rsidRDefault="00BC0286">
            <w:pPr>
              <w:pStyle w:val="ConsPlusNormal"/>
            </w:pPr>
            <w:r>
              <w:t>B04.050.001.001</w:t>
            </w:r>
          </w:p>
        </w:tc>
        <w:tc>
          <w:tcPr>
            <w:tcW w:w="3628" w:type="dxa"/>
          </w:tcPr>
          <w:p w:rsidR="00BC0286" w:rsidRDefault="00BC0286">
            <w:pPr>
              <w:pStyle w:val="ConsPlusNormal"/>
            </w:pPr>
            <w:r>
              <w:t>Диспансерное посещение (осмотр, консультация) врача - травматолога-ортопеда (взрослые)</w:t>
            </w:r>
          </w:p>
        </w:tc>
        <w:tc>
          <w:tcPr>
            <w:tcW w:w="1304" w:type="dxa"/>
            <w:vAlign w:val="center"/>
          </w:tcPr>
          <w:p w:rsidR="00BC0286" w:rsidRDefault="00BC0286">
            <w:pPr>
              <w:pStyle w:val="ConsPlusNormal"/>
              <w:jc w:val="right"/>
            </w:pPr>
            <w:r>
              <w:t>1136,69</w:t>
            </w:r>
          </w:p>
        </w:tc>
        <w:tc>
          <w:tcPr>
            <w:tcW w:w="1247" w:type="dxa"/>
            <w:vAlign w:val="center"/>
          </w:tcPr>
          <w:p w:rsidR="00BC0286" w:rsidRDefault="00BC0286">
            <w:pPr>
              <w:pStyle w:val="ConsPlusNormal"/>
              <w:jc w:val="right"/>
            </w:pPr>
            <w:r>
              <w:t>1675,13</w:t>
            </w:r>
          </w:p>
        </w:tc>
      </w:tr>
      <w:tr w:rsidR="00BC0286">
        <w:tc>
          <w:tcPr>
            <w:tcW w:w="624" w:type="dxa"/>
            <w:vAlign w:val="center"/>
          </w:tcPr>
          <w:p w:rsidR="00BC0286" w:rsidRDefault="00BC0286">
            <w:pPr>
              <w:pStyle w:val="ConsPlusNormal"/>
              <w:jc w:val="center"/>
            </w:pPr>
            <w:r>
              <w:t>451</w:t>
            </w:r>
          </w:p>
        </w:tc>
        <w:tc>
          <w:tcPr>
            <w:tcW w:w="2268" w:type="dxa"/>
            <w:vAlign w:val="center"/>
          </w:tcPr>
          <w:p w:rsidR="00BC0286" w:rsidRDefault="00BC0286">
            <w:pPr>
              <w:pStyle w:val="ConsPlusNormal"/>
            </w:pPr>
            <w:r>
              <w:t>B04.050.003.001</w:t>
            </w:r>
          </w:p>
        </w:tc>
        <w:tc>
          <w:tcPr>
            <w:tcW w:w="3628" w:type="dxa"/>
          </w:tcPr>
          <w:p w:rsidR="00BC0286" w:rsidRDefault="00BC0286">
            <w:pPr>
              <w:pStyle w:val="ConsPlusNormal"/>
            </w:pPr>
            <w:r>
              <w:t>Диспансерное посещение (осмотр, консультация) врача - травматолога-ортопеда на дому (взрослые)</w:t>
            </w:r>
          </w:p>
        </w:tc>
        <w:tc>
          <w:tcPr>
            <w:tcW w:w="1304" w:type="dxa"/>
            <w:vAlign w:val="center"/>
          </w:tcPr>
          <w:p w:rsidR="00BC0286" w:rsidRDefault="00BC0286">
            <w:pPr>
              <w:pStyle w:val="ConsPlusNormal"/>
              <w:jc w:val="right"/>
            </w:pPr>
            <w:r>
              <w:t>1363,19</w:t>
            </w:r>
          </w:p>
        </w:tc>
        <w:tc>
          <w:tcPr>
            <w:tcW w:w="1247" w:type="dxa"/>
            <w:vAlign w:val="center"/>
          </w:tcPr>
          <w:p w:rsidR="00BC0286" w:rsidRDefault="00BC0286">
            <w:pPr>
              <w:pStyle w:val="ConsPlusNormal"/>
              <w:jc w:val="right"/>
            </w:pPr>
            <w:r>
              <w:t>2008,92</w:t>
            </w:r>
          </w:p>
        </w:tc>
      </w:tr>
      <w:tr w:rsidR="00BC0286">
        <w:tc>
          <w:tcPr>
            <w:tcW w:w="624" w:type="dxa"/>
            <w:vAlign w:val="center"/>
          </w:tcPr>
          <w:p w:rsidR="00BC0286" w:rsidRDefault="00BC0286">
            <w:pPr>
              <w:pStyle w:val="ConsPlusNormal"/>
              <w:jc w:val="center"/>
            </w:pPr>
            <w:r>
              <w:t>452</w:t>
            </w:r>
          </w:p>
        </w:tc>
        <w:tc>
          <w:tcPr>
            <w:tcW w:w="2268" w:type="dxa"/>
            <w:vAlign w:val="center"/>
          </w:tcPr>
          <w:p w:rsidR="00BC0286" w:rsidRDefault="00BC0286">
            <w:pPr>
              <w:pStyle w:val="ConsPlusNormal"/>
            </w:pPr>
            <w:r>
              <w:t>B04.050.005.001</w:t>
            </w:r>
          </w:p>
        </w:tc>
        <w:tc>
          <w:tcPr>
            <w:tcW w:w="3628" w:type="dxa"/>
          </w:tcPr>
          <w:p w:rsidR="00BC0286" w:rsidRDefault="00BC0286">
            <w:pPr>
              <w:pStyle w:val="ConsPlusNormal"/>
            </w:pPr>
            <w:r>
              <w:t>Диспансерное посещение (осмотр, консультация) врача - травматолога-ортопеда травмпункта (взрослые)</w:t>
            </w:r>
          </w:p>
        </w:tc>
        <w:tc>
          <w:tcPr>
            <w:tcW w:w="1304" w:type="dxa"/>
            <w:vAlign w:val="center"/>
          </w:tcPr>
          <w:p w:rsidR="00BC0286" w:rsidRDefault="00BC0286">
            <w:pPr>
              <w:pStyle w:val="ConsPlusNormal"/>
              <w:jc w:val="right"/>
            </w:pPr>
            <w:r>
              <w:t>1136,69</w:t>
            </w:r>
          </w:p>
        </w:tc>
        <w:tc>
          <w:tcPr>
            <w:tcW w:w="1247" w:type="dxa"/>
            <w:vAlign w:val="center"/>
          </w:tcPr>
          <w:p w:rsidR="00BC0286" w:rsidRDefault="00BC0286">
            <w:pPr>
              <w:pStyle w:val="ConsPlusNormal"/>
              <w:jc w:val="right"/>
            </w:pPr>
            <w:r>
              <w:t>1675,13</w:t>
            </w:r>
          </w:p>
        </w:tc>
      </w:tr>
      <w:tr w:rsidR="00BC0286">
        <w:tc>
          <w:tcPr>
            <w:tcW w:w="624" w:type="dxa"/>
            <w:vAlign w:val="center"/>
          </w:tcPr>
          <w:p w:rsidR="00BC0286" w:rsidRDefault="00BC0286">
            <w:pPr>
              <w:pStyle w:val="ConsPlusNormal"/>
              <w:jc w:val="center"/>
            </w:pPr>
            <w:r>
              <w:t>453</w:t>
            </w:r>
          </w:p>
        </w:tc>
        <w:tc>
          <w:tcPr>
            <w:tcW w:w="2268" w:type="dxa"/>
            <w:vAlign w:val="center"/>
          </w:tcPr>
          <w:p w:rsidR="00BC0286" w:rsidRDefault="00BC0286">
            <w:pPr>
              <w:pStyle w:val="ConsPlusNormal"/>
            </w:pPr>
            <w:r>
              <w:t>B04.050.007.001</w:t>
            </w:r>
          </w:p>
        </w:tc>
        <w:tc>
          <w:tcPr>
            <w:tcW w:w="3628" w:type="dxa"/>
          </w:tcPr>
          <w:p w:rsidR="00BC0286" w:rsidRDefault="00BC0286">
            <w:pPr>
              <w:pStyle w:val="ConsPlusNormal"/>
            </w:pPr>
            <w:r>
              <w:t>Диспансерное посещение (осмотр, консультация) врача - травматолога-ортопеда травмпункта на дому (взрослые)</w:t>
            </w:r>
          </w:p>
        </w:tc>
        <w:tc>
          <w:tcPr>
            <w:tcW w:w="1304" w:type="dxa"/>
            <w:vAlign w:val="center"/>
          </w:tcPr>
          <w:p w:rsidR="00BC0286" w:rsidRDefault="00BC0286">
            <w:pPr>
              <w:pStyle w:val="ConsPlusNormal"/>
              <w:jc w:val="right"/>
            </w:pPr>
            <w:r>
              <w:t>1363,19</w:t>
            </w:r>
          </w:p>
        </w:tc>
        <w:tc>
          <w:tcPr>
            <w:tcW w:w="1247" w:type="dxa"/>
            <w:vAlign w:val="center"/>
          </w:tcPr>
          <w:p w:rsidR="00BC0286" w:rsidRDefault="00BC0286">
            <w:pPr>
              <w:pStyle w:val="ConsPlusNormal"/>
              <w:jc w:val="right"/>
            </w:pPr>
            <w:r>
              <w:t>2008,92</w:t>
            </w:r>
          </w:p>
        </w:tc>
      </w:tr>
      <w:tr w:rsidR="00BC0286">
        <w:tc>
          <w:tcPr>
            <w:tcW w:w="624" w:type="dxa"/>
            <w:vAlign w:val="center"/>
          </w:tcPr>
          <w:p w:rsidR="00BC0286" w:rsidRDefault="00BC0286">
            <w:pPr>
              <w:pStyle w:val="ConsPlusNormal"/>
              <w:jc w:val="center"/>
            </w:pPr>
            <w:r>
              <w:t>454</w:t>
            </w:r>
          </w:p>
        </w:tc>
        <w:tc>
          <w:tcPr>
            <w:tcW w:w="2268" w:type="dxa"/>
            <w:vAlign w:val="center"/>
          </w:tcPr>
          <w:p w:rsidR="00BC0286" w:rsidRDefault="00BC0286">
            <w:pPr>
              <w:pStyle w:val="ConsPlusNormal"/>
            </w:pPr>
            <w:r>
              <w:t>B04.053.001.001</w:t>
            </w:r>
          </w:p>
        </w:tc>
        <w:tc>
          <w:tcPr>
            <w:tcW w:w="3628" w:type="dxa"/>
          </w:tcPr>
          <w:p w:rsidR="00BC0286" w:rsidRDefault="00BC0286">
            <w:pPr>
              <w:pStyle w:val="ConsPlusNormal"/>
            </w:pPr>
            <w:r>
              <w:t>Диспансерное посещение (осмотр, консультация) врача-уролога (взрослые)</w:t>
            </w:r>
          </w:p>
        </w:tc>
        <w:tc>
          <w:tcPr>
            <w:tcW w:w="1304" w:type="dxa"/>
            <w:vAlign w:val="center"/>
          </w:tcPr>
          <w:p w:rsidR="00BC0286" w:rsidRDefault="00BC0286">
            <w:pPr>
              <w:pStyle w:val="ConsPlusNormal"/>
              <w:jc w:val="right"/>
            </w:pPr>
            <w:r>
              <w:t>919,79</w:t>
            </w:r>
          </w:p>
        </w:tc>
        <w:tc>
          <w:tcPr>
            <w:tcW w:w="1247" w:type="dxa"/>
            <w:vAlign w:val="center"/>
          </w:tcPr>
          <w:p w:rsidR="00BC0286" w:rsidRDefault="00BC0286">
            <w:pPr>
              <w:pStyle w:val="ConsPlusNormal"/>
              <w:jc w:val="right"/>
            </w:pPr>
            <w:r>
              <w:t>1355,48</w:t>
            </w:r>
          </w:p>
        </w:tc>
      </w:tr>
      <w:tr w:rsidR="00BC0286">
        <w:tc>
          <w:tcPr>
            <w:tcW w:w="624" w:type="dxa"/>
            <w:vAlign w:val="center"/>
          </w:tcPr>
          <w:p w:rsidR="00BC0286" w:rsidRDefault="00BC0286">
            <w:pPr>
              <w:pStyle w:val="ConsPlusNormal"/>
              <w:jc w:val="center"/>
            </w:pPr>
            <w:r>
              <w:t>455</w:t>
            </w:r>
          </w:p>
        </w:tc>
        <w:tc>
          <w:tcPr>
            <w:tcW w:w="2268" w:type="dxa"/>
            <w:vAlign w:val="center"/>
          </w:tcPr>
          <w:p w:rsidR="00BC0286" w:rsidRDefault="00BC0286">
            <w:pPr>
              <w:pStyle w:val="ConsPlusNormal"/>
            </w:pPr>
            <w:r>
              <w:t>B04.053.003.001</w:t>
            </w:r>
          </w:p>
        </w:tc>
        <w:tc>
          <w:tcPr>
            <w:tcW w:w="3628" w:type="dxa"/>
          </w:tcPr>
          <w:p w:rsidR="00BC0286" w:rsidRDefault="00BC0286">
            <w:pPr>
              <w:pStyle w:val="ConsPlusNormal"/>
            </w:pPr>
            <w:r>
              <w:t>Диспансерное посещение (осмотр, консультация) врача-уролога на дому (взрослые)</w:t>
            </w:r>
          </w:p>
        </w:tc>
        <w:tc>
          <w:tcPr>
            <w:tcW w:w="1304" w:type="dxa"/>
            <w:vAlign w:val="center"/>
          </w:tcPr>
          <w:p w:rsidR="00BC0286" w:rsidRDefault="00BC0286">
            <w:pPr>
              <w:pStyle w:val="ConsPlusNormal"/>
              <w:jc w:val="right"/>
            </w:pPr>
            <w:r>
              <w:t>1103,07</w:t>
            </w:r>
          </w:p>
        </w:tc>
        <w:tc>
          <w:tcPr>
            <w:tcW w:w="1247" w:type="dxa"/>
            <w:vAlign w:val="center"/>
          </w:tcPr>
          <w:p w:rsidR="00BC0286" w:rsidRDefault="00BC0286">
            <w:pPr>
              <w:pStyle w:val="ConsPlusNormal"/>
              <w:jc w:val="right"/>
            </w:pPr>
            <w:r>
              <w:t>1625,58</w:t>
            </w:r>
          </w:p>
        </w:tc>
      </w:tr>
      <w:tr w:rsidR="00BC0286">
        <w:tc>
          <w:tcPr>
            <w:tcW w:w="624" w:type="dxa"/>
            <w:vAlign w:val="center"/>
          </w:tcPr>
          <w:p w:rsidR="00BC0286" w:rsidRDefault="00BC0286">
            <w:pPr>
              <w:pStyle w:val="ConsPlusNormal"/>
              <w:jc w:val="center"/>
            </w:pPr>
            <w:r>
              <w:t>456</w:t>
            </w:r>
          </w:p>
        </w:tc>
        <w:tc>
          <w:tcPr>
            <w:tcW w:w="2268" w:type="dxa"/>
            <w:vAlign w:val="center"/>
          </w:tcPr>
          <w:p w:rsidR="00BC0286" w:rsidRDefault="00BC0286">
            <w:pPr>
              <w:pStyle w:val="ConsPlusNormal"/>
            </w:pPr>
            <w:r>
              <w:t>B04.057.001.001</w:t>
            </w:r>
          </w:p>
        </w:tc>
        <w:tc>
          <w:tcPr>
            <w:tcW w:w="3628" w:type="dxa"/>
          </w:tcPr>
          <w:p w:rsidR="00BC0286" w:rsidRDefault="00BC0286">
            <w:pPr>
              <w:pStyle w:val="ConsPlusNormal"/>
            </w:pPr>
            <w:r>
              <w:t>Диспансерное посещение (осмотр, консультация) врача-хирурга (взрослые)</w:t>
            </w:r>
          </w:p>
        </w:tc>
        <w:tc>
          <w:tcPr>
            <w:tcW w:w="1304" w:type="dxa"/>
            <w:vAlign w:val="center"/>
          </w:tcPr>
          <w:p w:rsidR="00BC0286" w:rsidRDefault="00BC0286">
            <w:pPr>
              <w:pStyle w:val="ConsPlusNormal"/>
              <w:jc w:val="right"/>
            </w:pPr>
            <w:r>
              <w:t>1136,69</w:t>
            </w:r>
          </w:p>
        </w:tc>
        <w:tc>
          <w:tcPr>
            <w:tcW w:w="1247" w:type="dxa"/>
            <w:vAlign w:val="center"/>
          </w:tcPr>
          <w:p w:rsidR="00BC0286" w:rsidRDefault="00BC0286">
            <w:pPr>
              <w:pStyle w:val="ConsPlusNormal"/>
              <w:jc w:val="right"/>
            </w:pPr>
            <w:r>
              <w:t>1675,13</w:t>
            </w:r>
          </w:p>
        </w:tc>
      </w:tr>
      <w:tr w:rsidR="00BC0286">
        <w:tc>
          <w:tcPr>
            <w:tcW w:w="624" w:type="dxa"/>
            <w:vAlign w:val="center"/>
          </w:tcPr>
          <w:p w:rsidR="00BC0286" w:rsidRDefault="00BC0286">
            <w:pPr>
              <w:pStyle w:val="ConsPlusNormal"/>
              <w:jc w:val="center"/>
            </w:pPr>
            <w:r>
              <w:t>457</w:t>
            </w:r>
          </w:p>
        </w:tc>
        <w:tc>
          <w:tcPr>
            <w:tcW w:w="2268" w:type="dxa"/>
            <w:vAlign w:val="center"/>
          </w:tcPr>
          <w:p w:rsidR="00BC0286" w:rsidRDefault="00BC0286">
            <w:pPr>
              <w:pStyle w:val="ConsPlusNormal"/>
            </w:pPr>
            <w:r>
              <w:t>B04.057.003.001</w:t>
            </w:r>
          </w:p>
        </w:tc>
        <w:tc>
          <w:tcPr>
            <w:tcW w:w="3628" w:type="dxa"/>
          </w:tcPr>
          <w:p w:rsidR="00BC0286" w:rsidRDefault="00BC0286">
            <w:pPr>
              <w:pStyle w:val="ConsPlusNormal"/>
            </w:pPr>
            <w:r>
              <w:t>Диспансерное посещение (осмотр, консультация) врача-хирурга на дому (взрослые)</w:t>
            </w:r>
          </w:p>
        </w:tc>
        <w:tc>
          <w:tcPr>
            <w:tcW w:w="1304" w:type="dxa"/>
            <w:vAlign w:val="center"/>
          </w:tcPr>
          <w:p w:rsidR="00BC0286" w:rsidRDefault="00BC0286">
            <w:pPr>
              <w:pStyle w:val="ConsPlusNormal"/>
              <w:jc w:val="right"/>
            </w:pPr>
            <w:r>
              <w:t>1363,19</w:t>
            </w:r>
          </w:p>
        </w:tc>
        <w:tc>
          <w:tcPr>
            <w:tcW w:w="1247" w:type="dxa"/>
            <w:vAlign w:val="center"/>
          </w:tcPr>
          <w:p w:rsidR="00BC0286" w:rsidRDefault="00BC0286">
            <w:pPr>
              <w:pStyle w:val="ConsPlusNormal"/>
              <w:jc w:val="right"/>
            </w:pPr>
            <w:r>
              <w:t>2008,92</w:t>
            </w:r>
          </w:p>
        </w:tc>
      </w:tr>
      <w:tr w:rsidR="00BC0286">
        <w:tc>
          <w:tcPr>
            <w:tcW w:w="624" w:type="dxa"/>
            <w:vAlign w:val="center"/>
          </w:tcPr>
          <w:p w:rsidR="00BC0286" w:rsidRDefault="00BC0286">
            <w:pPr>
              <w:pStyle w:val="ConsPlusNormal"/>
              <w:jc w:val="center"/>
            </w:pPr>
            <w:r>
              <w:t>458</w:t>
            </w:r>
          </w:p>
        </w:tc>
        <w:tc>
          <w:tcPr>
            <w:tcW w:w="2268" w:type="dxa"/>
            <w:vAlign w:val="center"/>
          </w:tcPr>
          <w:p w:rsidR="00BC0286" w:rsidRDefault="00BC0286">
            <w:pPr>
              <w:pStyle w:val="ConsPlusNormal"/>
            </w:pPr>
            <w:r>
              <w:t>B04.058.001.001</w:t>
            </w:r>
          </w:p>
        </w:tc>
        <w:tc>
          <w:tcPr>
            <w:tcW w:w="3628" w:type="dxa"/>
          </w:tcPr>
          <w:p w:rsidR="00BC0286" w:rsidRDefault="00BC0286">
            <w:pPr>
              <w:pStyle w:val="ConsPlusNormal"/>
            </w:pPr>
            <w:r>
              <w:t>Диспансерное посещение (осмотр, консультация) врача-эндокринолога (взрослые)</w:t>
            </w:r>
          </w:p>
        </w:tc>
        <w:tc>
          <w:tcPr>
            <w:tcW w:w="1304" w:type="dxa"/>
            <w:vAlign w:val="center"/>
          </w:tcPr>
          <w:p w:rsidR="00BC0286" w:rsidRDefault="00BC0286">
            <w:pPr>
              <w:pStyle w:val="ConsPlusNormal"/>
              <w:jc w:val="right"/>
            </w:pPr>
            <w:r>
              <w:t>2195,07</w:t>
            </w:r>
          </w:p>
        </w:tc>
        <w:tc>
          <w:tcPr>
            <w:tcW w:w="1247" w:type="dxa"/>
            <w:vAlign w:val="center"/>
          </w:tcPr>
          <w:p w:rsidR="00BC0286" w:rsidRDefault="00BC0286">
            <w:pPr>
              <w:pStyle w:val="ConsPlusNormal"/>
              <w:jc w:val="right"/>
            </w:pPr>
            <w:r>
              <w:t>3234,84</w:t>
            </w:r>
          </w:p>
        </w:tc>
      </w:tr>
      <w:tr w:rsidR="00BC0286">
        <w:tc>
          <w:tcPr>
            <w:tcW w:w="624" w:type="dxa"/>
            <w:vAlign w:val="center"/>
          </w:tcPr>
          <w:p w:rsidR="00BC0286" w:rsidRDefault="00BC0286">
            <w:pPr>
              <w:pStyle w:val="ConsPlusNormal"/>
              <w:jc w:val="center"/>
            </w:pPr>
            <w:r>
              <w:t>459</w:t>
            </w:r>
          </w:p>
        </w:tc>
        <w:tc>
          <w:tcPr>
            <w:tcW w:w="2268" w:type="dxa"/>
            <w:vAlign w:val="center"/>
          </w:tcPr>
          <w:p w:rsidR="00BC0286" w:rsidRDefault="00BC0286">
            <w:pPr>
              <w:pStyle w:val="ConsPlusNormal"/>
            </w:pPr>
            <w:r>
              <w:t>B04.058.003.001</w:t>
            </w:r>
          </w:p>
        </w:tc>
        <w:tc>
          <w:tcPr>
            <w:tcW w:w="3628" w:type="dxa"/>
          </w:tcPr>
          <w:p w:rsidR="00BC0286" w:rsidRDefault="00BC0286">
            <w:pPr>
              <w:pStyle w:val="ConsPlusNormal"/>
            </w:pPr>
            <w:r>
              <w:t>Диспансерное посещение (осмотр, консультация) врача-эндокринолога на дому (взрослые)</w:t>
            </w:r>
          </w:p>
        </w:tc>
        <w:tc>
          <w:tcPr>
            <w:tcW w:w="1304" w:type="dxa"/>
            <w:vAlign w:val="center"/>
          </w:tcPr>
          <w:p w:rsidR="00BC0286" w:rsidRDefault="00BC0286">
            <w:pPr>
              <w:pStyle w:val="ConsPlusNormal"/>
              <w:jc w:val="right"/>
            </w:pPr>
            <w:r>
              <w:t>2632,47</w:t>
            </w:r>
          </w:p>
        </w:tc>
        <w:tc>
          <w:tcPr>
            <w:tcW w:w="1247" w:type="dxa"/>
            <w:vAlign w:val="center"/>
          </w:tcPr>
          <w:p w:rsidR="00BC0286" w:rsidRDefault="00BC0286">
            <w:pPr>
              <w:pStyle w:val="ConsPlusNormal"/>
              <w:jc w:val="right"/>
            </w:pPr>
            <w:r>
              <w:t>3879,43</w:t>
            </w:r>
          </w:p>
        </w:tc>
      </w:tr>
      <w:tr w:rsidR="00BC0286">
        <w:tc>
          <w:tcPr>
            <w:tcW w:w="624" w:type="dxa"/>
            <w:vAlign w:val="center"/>
          </w:tcPr>
          <w:p w:rsidR="00BC0286" w:rsidRDefault="00BC0286">
            <w:pPr>
              <w:pStyle w:val="ConsPlusNormal"/>
              <w:jc w:val="center"/>
            </w:pPr>
            <w:r>
              <w:t>460</w:t>
            </w:r>
          </w:p>
        </w:tc>
        <w:tc>
          <w:tcPr>
            <w:tcW w:w="2268" w:type="dxa"/>
            <w:vAlign w:val="center"/>
          </w:tcPr>
          <w:p w:rsidR="00BC0286" w:rsidRDefault="00BC0286">
            <w:pPr>
              <w:pStyle w:val="ConsPlusNormal"/>
            </w:pPr>
            <w:r>
              <w:t>B04.069.001.001</w:t>
            </w:r>
          </w:p>
        </w:tc>
        <w:tc>
          <w:tcPr>
            <w:tcW w:w="3628" w:type="dxa"/>
          </w:tcPr>
          <w:p w:rsidR="00BC0286" w:rsidRDefault="00BC0286">
            <w:pPr>
              <w:pStyle w:val="ConsPlusNormal"/>
            </w:pPr>
            <w:r>
              <w:t xml:space="preserve">Диспансерное посещение среднего </w:t>
            </w:r>
            <w:r>
              <w:lastRenderedPageBreak/>
              <w:t>медицинского персонала, ведущего самостоятельный прием (фельдшера) (взрослые)</w:t>
            </w:r>
          </w:p>
        </w:tc>
        <w:tc>
          <w:tcPr>
            <w:tcW w:w="1304" w:type="dxa"/>
            <w:vAlign w:val="center"/>
          </w:tcPr>
          <w:p w:rsidR="00BC0286" w:rsidRDefault="00BC0286">
            <w:pPr>
              <w:pStyle w:val="ConsPlusNormal"/>
              <w:jc w:val="right"/>
            </w:pPr>
            <w:r>
              <w:lastRenderedPageBreak/>
              <w:t>1066,97</w:t>
            </w:r>
          </w:p>
        </w:tc>
        <w:tc>
          <w:tcPr>
            <w:tcW w:w="1247" w:type="dxa"/>
            <w:vAlign w:val="center"/>
          </w:tcPr>
          <w:p w:rsidR="00BC0286" w:rsidRDefault="00BC0286">
            <w:pPr>
              <w:pStyle w:val="ConsPlusNormal"/>
              <w:jc w:val="right"/>
            </w:pPr>
            <w:r>
              <w:t>1572,38</w:t>
            </w:r>
          </w:p>
        </w:tc>
      </w:tr>
      <w:tr w:rsidR="00BC0286">
        <w:tc>
          <w:tcPr>
            <w:tcW w:w="624" w:type="dxa"/>
            <w:vAlign w:val="center"/>
          </w:tcPr>
          <w:p w:rsidR="00BC0286" w:rsidRDefault="00BC0286">
            <w:pPr>
              <w:pStyle w:val="ConsPlusNormal"/>
              <w:jc w:val="center"/>
            </w:pPr>
            <w:r>
              <w:lastRenderedPageBreak/>
              <w:t>461</w:t>
            </w:r>
          </w:p>
        </w:tc>
        <w:tc>
          <w:tcPr>
            <w:tcW w:w="2268" w:type="dxa"/>
            <w:vAlign w:val="center"/>
          </w:tcPr>
          <w:p w:rsidR="00BC0286" w:rsidRDefault="00BC0286">
            <w:pPr>
              <w:pStyle w:val="ConsPlusNormal"/>
            </w:pPr>
            <w:r>
              <w:t>B04.069.002.001</w:t>
            </w:r>
          </w:p>
        </w:tc>
        <w:tc>
          <w:tcPr>
            <w:tcW w:w="3628" w:type="dxa"/>
          </w:tcPr>
          <w:p w:rsidR="00BC0286" w:rsidRDefault="00BC0286">
            <w:pPr>
              <w:pStyle w:val="ConsPlusNormal"/>
            </w:pPr>
            <w:r>
              <w:t>Диспансерное посещение среднего медицинского персонала, ведущего самостоятельный прием (акушерки) (взрослые)</w:t>
            </w:r>
          </w:p>
        </w:tc>
        <w:tc>
          <w:tcPr>
            <w:tcW w:w="1304" w:type="dxa"/>
            <w:vAlign w:val="center"/>
          </w:tcPr>
          <w:p w:rsidR="00BC0286" w:rsidRDefault="00BC0286">
            <w:pPr>
              <w:pStyle w:val="ConsPlusNormal"/>
              <w:jc w:val="right"/>
            </w:pPr>
            <w:r>
              <w:t>1489,45</w:t>
            </w:r>
          </w:p>
        </w:tc>
        <w:tc>
          <w:tcPr>
            <w:tcW w:w="1247" w:type="dxa"/>
            <w:vAlign w:val="center"/>
          </w:tcPr>
          <w:p w:rsidR="00BC0286" w:rsidRDefault="00BC0286">
            <w:pPr>
              <w:pStyle w:val="ConsPlusNormal"/>
              <w:jc w:val="right"/>
            </w:pPr>
            <w:r>
              <w:t>2194,98</w:t>
            </w:r>
          </w:p>
        </w:tc>
      </w:tr>
      <w:tr w:rsidR="00BC0286">
        <w:tc>
          <w:tcPr>
            <w:tcW w:w="624" w:type="dxa"/>
            <w:vAlign w:val="center"/>
          </w:tcPr>
          <w:p w:rsidR="00BC0286" w:rsidRDefault="00BC0286">
            <w:pPr>
              <w:pStyle w:val="ConsPlusNormal"/>
              <w:jc w:val="center"/>
            </w:pPr>
            <w:r>
              <w:t>462</w:t>
            </w:r>
          </w:p>
        </w:tc>
        <w:tc>
          <w:tcPr>
            <w:tcW w:w="2268" w:type="dxa"/>
            <w:vAlign w:val="center"/>
          </w:tcPr>
          <w:p w:rsidR="00BC0286" w:rsidRDefault="00BC0286">
            <w:pPr>
              <w:pStyle w:val="ConsPlusNormal"/>
            </w:pPr>
            <w:r>
              <w:t>B04.069.005.001</w:t>
            </w:r>
          </w:p>
        </w:tc>
        <w:tc>
          <w:tcPr>
            <w:tcW w:w="3628" w:type="dxa"/>
          </w:tcPr>
          <w:p w:rsidR="00BC0286" w:rsidRDefault="00BC0286">
            <w:pPr>
              <w:pStyle w:val="ConsPlusNormal"/>
            </w:pPr>
            <w:r>
              <w:t>Диспансерное посещение среднего медицинского персонала, ведущего самостоятельный прием (фельдшера) на дому (взрослые)</w:t>
            </w:r>
          </w:p>
        </w:tc>
        <w:tc>
          <w:tcPr>
            <w:tcW w:w="1304" w:type="dxa"/>
            <w:vAlign w:val="center"/>
          </w:tcPr>
          <w:p w:rsidR="00BC0286" w:rsidRDefault="00BC0286">
            <w:pPr>
              <w:pStyle w:val="ConsPlusNormal"/>
              <w:jc w:val="right"/>
            </w:pPr>
            <w:r>
              <w:t>1279,58</w:t>
            </w:r>
          </w:p>
        </w:tc>
        <w:tc>
          <w:tcPr>
            <w:tcW w:w="1247" w:type="dxa"/>
            <w:vAlign w:val="center"/>
          </w:tcPr>
          <w:p w:rsidR="00BC0286" w:rsidRDefault="00BC0286">
            <w:pPr>
              <w:pStyle w:val="ConsPlusNormal"/>
              <w:jc w:val="right"/>
            </w:pPr>
            <w:r>
              <w:t>1885,70</w:t>
            </w:r>
          </w:p>
        </w:tc>
      </w:tr>
      <w:tr w:rsidR="00BC0286">
        <w:tc>
          <w:tcPr>
            <w:tcW w:w="624" w:type="dxa"/>
            <w:vAlign w:val="center"/>
          </w:tcPr>
          <w:p w:rsidR="00BC0286" w:rsidRDefault="00BC0286">
            <w:pPr>
              <w:pStyle w:val="ConsPlusNormal"/>
              <w:jc w:val="center"/>
            </w:pPr>
            <w:r>
              <w:t>463</w:t>
            </w:r>
          </w:p>
        </w:tc>
        <w:tc>
          <w:tcPr>
            <w:tcW w:w="2268" w:type="dxa"/>
            <w:vAlign w:val="center"/>
          </w:tcPr>
          <w:p w:rsidR="00BC0286" w:rsidRDefault="00BC0286">
            <w:pPr>
              <w:pStyle w:val="ConsPlusNormal"/>
            </w:pPr>
            <w:r>
              <w:t>B04.069.006.001</w:t>
            </w:r>
          </w:p>
        </w:tc>
        <w:tc>
          <w:tcPr>
            <w:tcW w:w="3628" w:type="dxa"/>
          </w:tcPr>
          <w:p w:rsidR="00BC0286" w:rsidRDefault="00BC0286">
            <w:pPr>
              <w:pStyle w:val="ConsPlusNormal"/>
            </w:pPr>
            <w:r>
              <w:t>Диспансерное посещение среднего медицинского персонала, ведущего самостоятельный прием (акушерки) на дому (взрослые)</w:t>
            </w:r>
          </w:p>
        </w:tc>
        <w:tc>
          <w:tcPr>
            <w:tcW w:w="1304" w:type="dxa"/>
            <w:vAlign w:val="center"/>
          </w:tcPr>
          <w:p w:rsidR="00BC0286" w:rsidRDefault="00BC0286">
            <w:pPr>
              <w:pStyle w:val="ConsPlusNormal"/>
              <w:jc w:val="right"/>
            </w:pPr>
            <w:r>
              <w:t>1786,25</w:t>
            </w:r>
          </w:p>
        </w:tc>
        <w:tc>
          <w:tcPr>
            <w:tcW w:w="1247" w:type="dxa"/>
            <w:vAlign w:val="center"/>
          </w:tcPr>
          <w:p w:rsidR="00BC0286" w:rsidRDefault="00BC0286">
            <w:pPr>
              <w:pStyle w:val="ConsPlusNormal"/>
              <w:jc w:val="right"/>
            </w:pPr>
            <w:r>
              <w:t>2632,36</w:t>
            </w:r>
          </w:p>
        </w:tc>
      </w:tr>
      <w:tr w:rsidR="00BC0286">
        <w:tc>
          <w:tcPr>
            <w:tcW w:w="624" w:type="dxa"/>
            <w:vAlign w:val="center"/>
          </w:tcPr>
          <w:p w:rsidR="00BC0286" w:rsidRDefault="00BC0286">
            <w:pPr>
              <w:pStyle w:val="ConsPlusNormal"/>
              <w:jc w:val="center"/>
            </w:pPr>
            <w:r>
              <w:t>464</w:t>
            </w:r>
          </w:p>
        </w:tc>
        <w:tc>
          <w:tcPr>
            <w:tcW w:w="2268" w:type="dxa"/>
            <w:vAlign w:val="center"/>
          </w:tcPr>
          <w:p w:rsidR="00BC0286" w:rsidRDefault="00BC0286">
            <w:pPr>
              <w:pStyle w:val="ConsPlusNormal"/>
            </w:pPr>
            <w:r>
              <w:t>B04.069.009.001</w:t>
            </w:r>
          </w:p>
        </w:tc>
        <w:tc>
          <w:tcPr>
            <w:tcW w:w="3628" w:type="dxa"/>
          </w:tcPr>
          <w:p w:rsidR="00BC0286" w:rsidRDefault="00BC0286">
            <w:pPr>
              <w:pStyle w:val="ConsPlusNormal"/>
            </w:pPr>
            <w:r>
              <w:t>Диспансерное посещение среднего медицинского персонала, ведущего самостоятельный прием (фельдшера с возложением отдельных функций врача) (взрослые)</w:t>
            </w:r>
          </w:p>
        </w:tc>
        <w:tc>
          <w:tcPr>
            <w:tcW w:w="1304" w:type="dxa"/>
            <w:vAlign w:val="center"/>
          </w:tcPr>
          <w:p w:rsidR="00BC0286" w:rsidRDefault="00BC0286">
            <w:pPr>
              <w:pStyle w:val="ConsPlusNormal"/>
              <w:jc w:val="right"/>
            </w:pPr>
            <w:r>
              <w:t>1066,97</w:t>
            </w:r>
          </w:p>
        </w:tc>
        <w:tc>
          <w:tcPr>
            <w:tcW w:w="1247" w:type="dxa"/>
            <w:vAlign w:val="center"/>
          </w:tcPr>
          <w:p w:rsidR="00BC0286" w:rsidRDefault="00BC0286">
            <w:pPr>
              <w:pStyle w:val="ConsPlusNormal"/>
              <w:jc w:val="right"/>
            </w:pPr>
            <w:r>
              <w:t>1572,38</w:t>
            </w:r>
          </w:p>
        </w:tc>
      </w:tr>
      <w:tr w:rsidR="00BC0286">
        <w:tc>
          <w:tcPr>
            <w:tcW w:w="624" w:type="dxa"/>
            <w:vAlign w:val="center"/>
          </w:tcPr>
          <w:p w:rsidR="00BC0286" w:rsidRDefault="00BC0286">
            <w:pPr>
              <w:pStyle w:val="ConsPlusNormal"/>
              <w:jc w:val="center"/>
            </w:pPr>
            <w:r>
              <w:t>465</w:t>
            </w:r>
          </w:p>
        </w:tc>
        <w:tc>
          <w:tcPr>
            <w:tcW w:w="2268" w:type="dxa"/>
            <w:vAlign w:val="center"/>
          </w:tcPr>
          <w:p w:rsidR="00BC0286" w:rsidRDefault="00BC0286">
            <w:pPr>
              <w:pStyle w:val="ConsPlusNormal"/>
            </w:pPr>
            <w:r>
              <w:t>B04.069.010.001</w:t>
            </w:r>
          </w:p>
        </w:tc>
        <w:tc>
          <w:tcPr>
            <w:tcW w:w="3628" w:type="dxa"/>
          </w:tcPr>
          <w:p w:rsidR="00BC0286" w:rsidRDefault="00BC0286">
            <w:pPr>
              <w:pStyle w:val="ConsPlusNormal"/>
            </w:pPr>
            <w:r>
              <w:t>Диспансерное посещение среднего медицинского персонала, ведущего самостоятельный прием (акушерки с возложением отдельных функций врача) (взрослые)</w:t>
            </w:r>
          </w:p>
        </w:tc>
        <w:tc>
          <w:tcPr>
            <w:tcW w:w="1304" w:type="dxa"/>
            <w:vAlign w:val="center"/>
          </w:tcPr>
          <w:p w:rsidR="00BC0286" w:rsidRDefault="00BC0286">
            <w:pPr>
              <w:pStyle w:val="ConsPlusNormal"/>
              <w:jc w:val="right"/>
            </w:pPr>
            <w:r>
              <w:t>1489,45</w:t>
            </w:r>
          </w:p>
        </w:tc>
        <w:tc>
          <w:tcPr>
            <w:tcW w:w="1247" w:type="dxa"/>
            <w:vAlign w:val="center"/>
          </w:tcPr>
          <w:p w:rsidR="00BC0286" w:rsidRDefault="00BC0286">
            <w:pPr>
              <w:pStyle w:val="ConsPlusNormal"/>
              <w:jc w:val="right"/>
            </w:pPr>
            <w:r>
              <w:t>2194,98</w:t>
            </w:r>
          </w:p>
        </w:tc>
      </w:tr>
      <w:tr w:rsidR="00BC0286">
        <w:tc>
          <w:tcPr>
            <w:tcW w:w="624" w:type="dxa"/>
            <w:vAlign w:val="center"/>
          </w:tcPr>
          <w:p w:rsidR="00BC0286" w:rsidRDefault="00BC0286">
            <w:pPr>
              <w:pStyle w:val="ConsPlusNormal"/>
              <w:jc w:val="center"/>
            </w:pPr>
            <w:r>
              <w:t>466</w:t>
            </w:r>
          </w:p>
        </w:tc>
        <w:tc>
          <w:tcPr>
            <w:tcW w:w="2268" w:type="dxa"/>
            <w:vAlign w:val="center"/>
          </w:tcPr>
          <w:p w:rsidR="00BC0286" w:rsidRDefault="00BC0286">
            <w:pPr>
              <w:pStyle w:val="ConsPlusNormal"/>
            </w:pPr>
            <w:r>
              <w:t>B04.069.013.001</w:t>
            </w:r>
          </w:p>
        </w:tc>
        <w:tc>
          <w:tcPr>
            <w:tcW w:w="3628" w:type="dxa"/>
          </w:tcPr>
          <w:p w:rsidR="00BC0286" w:rsidRDefault="00BC0286">
            <w:pPr>
              <w:pStyle w:val="ConsPlusNormal"/>
            </w:pPr>
            <w:r>
              <w:t>Диспансерное посещение среднего медицинского персонала, ведущего самостоятельный прием (фельдшер с возложением отдельных функций врача) на дому (взрослые)</w:t>
            </w:r>
          </w:p>
        </w:tc>
        <w:tc>
          <w:tcPr>
            <w:tcW w:w="1304" w:type="dxa"/>
            <w:vAlign w:val="center"/>
          </w:tcPr>
          <w:p w:rsidR="00BC0286" w:rsidRDefault="00BC0286">
            <w:pPr>
              <w:pStyle w:val="ConsPlusNormal"/>
              <w:jc w:val="right"/>
            </w:pPr>
            <w:r>
              <w:t>1279,58</w:t>
            </w:r>
          </w:p>
        </w:tc>
        <w:tc>
          <w:tcPr>
            <w:tcW w:w="1247" w:type="dxa"/>
            <w:vAlign w:val="center"/>
          </w:tcPr>
          <w:p w:rsidR="00BC0286" w:rsidRDefault="00BC0286">
            <w:pPr>
              <w:pStyle w:val="ConsPlusNormal"/>
              <w:jc w:val="right"/>
            </w:pPr>
            <w:r>
              <w:t>1885,70</w:t>
            </w:r>
          </w:p>
        </w:tc>
      </w:tr>
      <w:tr w:rsidR="00BC0286">
        <w:tc>
          <w:tcPr>
            <w:tcW w:w="624" w:type="dxa"/>
            <w:vAlign w:val="center"/>
          </w:tcPr>
          <w:p w:rsidR="00BC0286" w:rsidRDefault="00BC0286">
            <w:pPr>
              <w:pStyle w:val="ConsPlusNormal"/>
              <w:jc w:val="center"/>
            </w:pPr>
            <w:r>
              <w:t>467</w:t>
            </w:r>
          </w:p>
        </w:tc>
        <w:tc>
          <w:tcPr>
            <w:tcW w:w="2268" w:type="dxa"/>
            <w:vAlign w:val="center"/>
          </w:tcPr>
          <w:p w:rsidR="00BC0286" w:rsidRDefault="00BC0286">
            <w:pPr>
              <w:pStyle w:val="ConsPlusNormal"/>
            </w:pPr>
            <w:r>
              <w:t>B04.069.014.001</w:t>
            </w:r>
          </w:p>
        </w:tc>
        <w:tc>
          <w:tcPr>
            <w:tcW w:w="3628" w:type="dxa"/>
          </w:tcPr>
          <w:p w:rsidR="00BC0286" w:rsidRDefault="00BC0286">
            <w:pPr>
              <w:pStyle w:val="ConsPlusNormal"/>
            </w:pPr>
            <w:r>
              <w:t>Диспансерное посещение среднего медицинского персонала, ведущего самостоятельный прием (акушерки с возложением отдельных функций врача) на дому (взрослые)</w:t>
            </w:r>
          </w:p>
        </w:tc>
        <w:tc>
          <w:tcPr>
            <w:tcW w:w="1304" w:type="dxa"/>
            <w:vAlign w:val="center"/>
          </w:tcPr>
          <w:p w:rsidR="00BC0286" w:rsidRDefault="00BC0286">
            <w:pPr>
              <w:pStyle w:val="ConsPlusNormal"/>
              <w:jc w:val="right"/>
            </w:pPr>
            <w:r>
              <w:t>1786,25</w:t>
            </w:r>
          </w:p>
        </w:tc>
        <w:tc>
          <w:tcPr>
            <w:tcW w:w="1247" w:type="dxa"/>
            <w:vAlign w:val="center"/>
          </w:tcPr>
          <w:p w:rsidR="00BC0286" w:rsidRDefault="00BC0286">
            <w:pPr>
              <w:pStyle w:val="ConsPlusNormal"/>
              <w:jc w:val="right"/>
            </w:pPr>
            <w:r>
              <w:t>2632,36</w:t>
            </w:r>
          </w:p>
        </w:tc>
      </w:tr>
      <w:tr w:rsidR="00BC0286">
        <w:tc>
          <w:tcPr>
            <w:tcW w:w="9071" w:type="dxa"/>
            <w:gridSpan w:val="5"/>
          </w:tcPr>
          <w:p w:rsidR="00BC0286" w:rsidRDefault="00BC0286">
            <w:pPr>
              <w:pStyle w:val="ConsPlusNormal"/>
              <w:jc w:val="center"/>
              <w:outlineLvl w:val="1"/>
            </w:pPr>
            <w:r>
              <w:t>ПОСЕЩЕНИЯ ПО НЕОТЛОЖНОЙ МЕДИЦИНСКОЙ ПОМОЩИ</w:t>
            </w:r>
          </w:p>
        </w:tc>
      </w:tr>
      <w:tr w:rsidR="00BC0286">
        <w:tc>
          <w:tcPr>
            <w:tcW w:w="2892" w:type="dxa"/>
            <w:gridSpan w:val="2"/>
          </w:tcPr>
          <w:p w:rsidR="00BC0286" w:rsidRDefault="00BC0286">
            <w:pPr>
              <w:pStyle w:val="ConsPlusNormal"/>
            </w:pPr>
            <w:r>
              <w:t>Базовый норматив финансовых затрат на единицу объема предоставления медицинской помощи</w:t>
            </w:r>
          </w:p>
        </w:tc>
        <w:tc>
          <w:tcPr>
            <w:tcW w:w="3628" w:type="dxa"/>
            <w:vAlign w:val="center"/>
          </w:tcPr>
          <w:p w:rsidR="00BC0286" w:rsidRDefault="00BC0286">
            <w:pPr>
              <w:pStyle w:val="ConsPlusNormal"/>
              <w:jc w:val="right"/>
            </w:pPr>
            <w:r>
              <w:t>772,31</w:t>
            </w:r>
          </w:p>
        </w:tc>
        <w:tc>
          <w:tcPr>
            <w:tcW w:w="1304" w:type="dxa"/>
            <w:tcBorders>
              <w:right w:val="nil"/>
            </w:tcBorders>
            <w:vAlign w:val="center"/>
          </w:tcPr>
          <w:p w:rsidR="00BC0286" w:rsidRDefault="00BC0286">
            <w:pPr>
              <w:pStyle w:val="ConsPlusNormal"/>
            </w:pPr>
          </w:p>
        </w:tc>
        <w:tc>
          <w:tcPr>
            <w:tcW w:w="1247" w:type="dxa"/>
            <w:tcBorders>
              <w:left w:val="nil"/>
            </w:tcBorders>
            <w:vAlign w:val="center"/>
          </w:tcPr>
          <w:p w:rsidR="00BC0286" w:rsidRDefault="00BC0286">
            <w:pPr>
              <w:pStyle w:val="ConsPlusNormal"/>
            </w:pPr>
          </w:p>
        </w:tc>
      </w:tr>
      <w:tr w:rsidR="00BC0286">
        <w:tc>
          <w:tcPr>
            <w:tcW w:w="624" w:type="dxa"/>
            <w:vAlign w:val="center"/>
          </w:tcPr>
          <w:p w:rsidR="00BC0286" w:rsidRDefault="00BC0286">
            <w:pPr>
              <w:pStyle w:val="ConsPlusNormal"/>
              <w:jc w:val="center"/>
            </w:pPr>
            <w:r>
              <w:t>468</w:t>
            </w:r>
          </w:p>
        </w:tc>
        <w:tc>
          <w:tcPr>
            <w:tcW w:w="2268" w:type="dxa"/>
            <w:vAlign w:val="center"/>
          </w:tcPr>
          <w:p w:rsidR="00BC0286" w:rsidRDefault="00BC0286">
            <w:pPr>
              <w:pStyle w:val="ConsPlusNormal"/>
            </w:pPr>
            <w:r>
              <w:t>B01.007.002.001</w:t>
            </w:r>
          </w:p>
        </w:tc>
        <w:tc>
          <w:tcPr>
            <w:tcW w:w="3628" w:type="dxa"/>
          </w:tcPr>
          <w:p w:rsidR="00BC0286" w:rsidRDefault="00BC0286">
            <w:pPr>
              <w:pStyle w:val="ConsPlusNormal"/>
            </w:pPr>
            <w:r>
              <w:t>Посещение врача-гериатра для оказания неотложной помощи</w:t>
            </w:r>
          </w:p>
        </w:tc>
        <w:tc>
          <w:tcPr>
            <w:tcW w:w="1304" w:type="dxa"/>
            <w:vAlign w:val="center"/>
          </w:tcPr>
          <w:p w:rsidR="00BC0286" w:rsidRDefault="00BC0286">
            <w:pPr>
              <w:pStyle w:val="ConsPlusNormal"/>
              <w:jc w:val="right"/>
            </w:pPr>
            <w:r>
              <w:t>618,14</w:t>
            </w:r>
          </w:p>
        </w:tc>
        <w:tc>
          <w:tcPr>
            <w:tcW w:w="1247" w:type="dxa"/>
            <w:vAlign w:val="center"/>
          </w:tcPr>
          <w:p w:rsidR="00BC0286" w:rsidRDefault="00BC0286">
            <w:pPr>
              <w:pStyle w:val="ConsPlusNormal"/>
              <w:jc w:val="right"/>
            </w:pPr>
            <w:r>
              <w:t>910,94</w:t>
            </w:r>
          </w:p>
        </w:tc>
      </w:tr>
      <w:tr w:rsidR="00BC0286">
        <w:tc>
          <w:tcPr>
            <w:tcW w:w="624" w:type="dxa"/>
            <w:vAlign w:val="center"/>
          </w:tcPr>
          <w:p w:rsidR="00BC0286" w:rsidRDefault="00BC0286">
            <w:pPr>
              <w:pStyle w:val="ConsPlusNormal"/>
              <w:jc w:val="center"/>
            </w:pPr>
            <w:r>
              <w:lastRenderedPageBreak/>
              <w:t>469</w:t>
            </w:r>
          </w:p>
        </w:tc>
        <w:tc>
          <w:tcPr>
            <w:tcW w:w="2268" w:type="dxa"/>
            <w:vAlign w:val="center"/>
          </w:tcPr>
          <w:p w:rsidR="00BC0286" w:rsidRDefault="00BC0286">
            <w:pPr>
              <w:pStyle w:val="ConsPlusNormal"/>
            </w:pPr>
            <w:r>
              <w:t>B01.007.003.001</w:t>
            </w:r>
          </w:p>
        </w:tc>
        <w:tc>
          <w:tcPr>
            <w:tcW w:w="3628" w:type="dxa"/>
          </w:tcPr>
          <w:p w:rsidR="00BC0286" w:rsidRDefault="00BC0286">
            <w:pPr>
              <w:pStyle w:val="ConsPlusNormal"/>
            </w:pPr>
            <w:r>
              <w:t>Посещение врача-гериатра для оказания неотложной помощи на дому</w:t>
            </w:r>
          </w:p>
        </w:tc>
        <w:tc>
          <w:tcPr>
            <w:tcW w:w="1304" w:type="dxa"/>
            <w:vAlign w:val="center"/>
          </w:tcPr>
          <w:p w:rsidR="00BC0286" w:rsidRDefault="00BC0286">
            <w:pPr>
              <w:pStyle w:val="ConsPlusNormal"/>
              <w:jc w:val="right"/>
            </w:pPr>
            <w:r>
              <w:t>740,19</w:t>
            </w:r>
          </w:p>
        </w:tc>
        <w:tc>
          <w:tcPr>
            <w:tcW w:w="1247" w:type="dxa"/>
            <w:vAlign w:val="center"/>
          </w:tcPr>
          <w:p w:rsidR="00BC0286" w:rsidRDefault="00BC0286">
            <w:pPr>
              <w:pStyle w:val="ConsPlusNormal"/>
              <w:jc w:val="right"/>
            </w:pPr>
            <w:r>
              <w:t>1090,81</w:t>
            </w:r>
          </w:p>
        </w:tc>
      </w:tr>
      <w:tr w:rsidR="00BC0286">
        <w:tc>
          <w:tcPr>
            <w:tcW w:w="624" w:type="dxa"/>
            <w:vAlign w:val="center"/>
          </w:tcPr>
          <w:p w:rsidR="00BC0286" w:rsidRDefault="00BC0286">
            <w:pPr>
              <w:pStyle w:val="ConsPlusNormal"/>
              <w:jc w:val="center"/>
            </w:pPr>
            <w:r>
              <w:t>470</w:t>
            </w:r>
          </w:p>
        </w:tc>
        <w:tc>
          <w:tcPr>
            <w:tcW w:w="2268" w:type="dxa"/>
            <w:vAlign w:val="center"/>
          </w:tcPr>
          <w:p w:rsidR="00BC0286" w:rsidRDefault="00BC0286">
            <w:pPr>
              <w:pStyle w:val="ConsPlusNormal"/>
            </w:pPr>
            <w:r>
              <w:t>B01.010.004.002</w:t>
            </w:r>
          </w:p>
        </w:tc>
        <w:tc>
          <w:tcPr>
            <w:tcW w:w="3628" w:type="dxa"/>
          </w:tcPr>
          <w:p w:rsidR="00BC0286" w:rsidRDefault="00BC0286">
            <w:pPr>
              <w:pStyle w:val="ConsPlusNormal"/>
            </w:pPr>
            <w:r>
              <w:t>Посещение врача-хирурга детского для оказания неотложной помощи</w:t>
            </w:r>
          </w:p>
        </w:tc>
        <w:tc>
          <w:tcPr>
            <w:tcW w:w="1304" w:type="dxa"/>
            <w:vAlign w:val="center"/>
          </w:tcPr>
          <w:p w:rsidR="00BC0286" w:rsidRDefault="00BC0286">
            <w:pPr>
              <w:pStyle w:val="ConsPlusNormal"/>
              <w:jc w:val="right"/>
            </w:pPr>
            <w:r>
              <w:t>658,53</w:t>
            </w:r>
          </w:p>
        </w:tc>
        <w:tc>
          <w:tcPr>
            <w:tcW w:w="1247" w:type="dxa"/>
            <w:vAlign w:val="center"/>
          </w:tcPr>
          <w:p w:rsidR="00BC0286" w:rsidRDefault="00BC0286">
            <w:pPr>
              <w:pStyle w:val="ConsPlusNormal"/>
              <w:jc w:val="right"/>
            </w:pPr>
            <w:r>
              <w:t>970,47</w:t>
            </w:r>
          </w:p>
        </w:tc>
      </w:tr>
      <w:tr w:rsidR="00BC0286">
        <w:tc>
          <w:tcPr>
            <w:tcW w:w="624" w:type="dxa"/>
            <w:vAlign w:val="center"/>
          </w:tcPr>
          <w:p w:rsidR="00BC0286" w:rsidRDefault="00BC0286">
            <w:pPr>
              <w:pStyle w:val="ConsPlusNormal"/>
              <w:jc w:val="center"/>
            </w:pPr>
            <w:r>
              <w:t>471</w:t>
            </w:r>
          </w:p>
        </w:tc>
        <w:tc>
          <w:tcPr>
            <w:tcW w:w="2268" w:type="dxa"/>
            <w:vAlign w:val="center"/>
          </w:tcPr>
          <w:p w:rsidR="00BC0286" w:rsidRDefault="00BC0286">
            <w:pPr>
              <w:pStyle w:val="ConsPlusNormal"/>
            </w:pPr>
            <w:r>
              <w:t>B01.014.004.001</w:t>
            </w:r>
          </w:p>
        </w:tc>
        <w:tc>
          <w:tcPr>
            <w:tcW w:w="3628" w:type="dxa"/>
          </w:tcPr>
          <w:p w:rsidR="00BC0286" w:rsidRDefault="00BC0286">
            <w:pPr>
              <w:pStyle w:val="ConsPlusNormal"/>
            </w:pPr>
            <w:r>
              <w:t>Посещение врача-инфекциониста для оказания неотложной помощи (взрослые)</w:t>
            </w:r>
          </w:p>
        </w:tc>
        <w:tc>
          <w:tcPr>
            <w:tcW w:w="1304" w:type="dxa"/>
            <w:vAlign w:val="center"/>
          </w:tcPr>
          <w:p w:rsidR="00BC0286" w:rsidRDefault="00BC0286">
            <w:pPr>
              <w:pStyle w:val="ConsPlusNormal"/>
              <w:jc w:val="right"/>
            </w:pPr>
            <w:r>
              <w:t>928,01</w:t>
            </w:r>
          </w:p>
        </w:tc>
        <w:tc>
          <w:tcPr>
            <w:tcW w:w="1247" w:type="dxa"/>
            <w:vAlign w:val="center"/>
          </w:tcPr>
          <w:p w:rsidR="00BC0286" w:rsidRDefault="00BC0286">
            <w:pPr>
              <w:pStyle w:val="ConsPlusNormal"/>
              <w:jc w:val="right"/>
            </w:pPr>
            <w:r>
              <w:t>1367,59</w:t>
            </w:r>
          </w:p>
        </w:tc>
      </w:tr>
      <w:tr w:rsidR="00BC0286">
        <w:tc>
          <w:tcPr>
            <w:tcW w:w="624" w:type="dxa"/>
            <w:vAlign w:val="center"/>
          </w:tcPr>
          <w:p w:rsidR="00BC0286" w:rsidRDefault="00BC0286">
            <w:pPr>
              <w:pStyle w:val="ConsPlusNormal"/>
              <w:jc w:val="center"/>
            </w:pPr>
            <w:r>
              <w:t>472</w:t>
            </w:r>
          </w:p>
        </w:tc>
        <w:tc>
          <w:tcPr>
            <w:tcW w:w="2268" w:type="dxa"/>
            <w:vAlign w:val="center"/>
          </w:tcPr>
          <w:p w:rsidR="00BC0286" w:rsidRDefault="00BC0286">
            <w:pPr>
              <w:pStyle w:val="ConsPlusNormal"/>
            </w:pPr>
            <w:r>
              <w:t>B01.014.004.002</w:t>
            </w:r>
          </w:p>
        </w:tc>
        <w:tc>
          <w:tcPr>
            <w:tcW w:w="3628" w:type="dxa"/>
          </w:tcPr>
          <w:p w:rsidR="00BC0286" w:rsidRDefault="00BC0286">
            <w:pPr>
              <w:pStyle w:val="ConsPlusNormal"/>
            </w:pPr>
            <w:r>
              <w:t>Посещение врача-инфекциониста для оказания неотложной помощи (дети)</w:t>
            </w:r>
          </w:p>
        </w:tc>
        <w:tc>
          <w:tcPr>
            <w:tcW w:w="1304" w:type="dxa"/>
            <w:vAlign w:val="center"/>
          </w:tcPr>
          <w:p w:rsidR="00BC0286" w:rsidRDefault="00BC0286">
            <w:pPr>
              <w:pStyle w:val="ConsPlusNormal"/>
              <w:jc w:val="right"/>
            </w:pPr>
            <w:r>
              <w:t>928,01</w:t>
            </w:r>
          </w:p>
        </w:tc>
        <w:tc>
          <w:tcPr>
            <w:tcW w:w="1247" w:type="dxa"/>
            <w:vAlign w:val="center"/>
          </w:tcPr>
          <w:p w:rsidR="00BC0286" w:rsidRDefault="00BC0286">
            <w:pPr>
              <w:pStyle w:val="ConsPlusNormal"/>
              <w:jc w:val="right"/>
            </w:pPr>
            <w:r>
              <w:t>1367,59</w:t>
            </w:r>
          </w:p>
        </w:tc>
      </w:tr>
      <w:tr w:rsidR="00BC0286">
        <w:tc>
          <w:tcPr>
            <w:tcW w:w="624" w:type="dxa"/>
            <w:vAlign w:val="center"/>
          </w:tcPr>
          <w:p w:rsidR="00BC0286" w:rsidRDefault="00BC0286">
            <w:pPr>
              <w:pStyle w:val="ConsPlusNormal"/>
              <w:jc w:val="center"/>
            </w:pPr>
            <w:r>
              <w:t>473</w:t>
            </w:r>
          </w:p>
        </w:tc>
        <w:tc>
          <w:tcPr>
            <w:tcW w:w="2268" w:type="dxa"/>
            <w:vAlign w:val="center"/>
          </w:tcPr>
          <w:p w:rsidR="00BC0286" w:rsidRDefault="00BC0286">
            <w:pPr>
              <w:pStyle w:val="ConsPlusNormal"/>
            </w:pPr>
            <w:r>
              <w:t>B01.015.004.001</w:t>
            </w:r>
          </w:p>
        </w:tc>
        <w:tc>
          <w:tcPr>
            <w:tcW w:w="3628" w:type="dxa"/>
          </w:tcPr>
          <w:p w:rsidR="00BC0286" w:rsidRDefault="00BC0286">
            <w:pPr>
              <w:pStyle w:val="ConsPlusNormal"/>
            </w:pPr>
            <w:r>
              <w:t>Посещение врача-кардиолога для оказания неотложной помощи (взрослые)</w:t>
            </w:r>
          </w:p>
        </w:tc>
        <w:tc>
          <w:tcPr>
            <w:tcW w:w="1304" w:type="dxa"/>
            <w:vAlign w:val="center"/>
          </w:tcPr>
          <w:p w:rsidR="00BC0286" w:rsidRDefault="00BC0286">
            <w:pPr>
              <w:pStyle w:val="ConsPlusNormal"/>
              <w:jc w:val="right"/>
            </w:pPr>
            <w:r>
              <w:t>703,85</w:t>
            </w:r>
          </w:p>
        </w:tc>
        <w:tc>
          <w:tcPr>
            <w:tcW w:w="1247" w:type="dxa"/>
            <w:vAlign w:val="center"/>
          </w:tcPr>
          <w:p w:rsidR="00BC0286" w:rsidRDefault="00BC0286">
            <w:pPr>
              <w:pStyle w:val="ConsPlusNormal"/>
              <w:jc w:val="right"/>
            </w:pPr>
            <w:r>
              <w:t>1037,25</w:t>
            </w:r>
          </w:p>
        </w:tc>
      </w:tr>
      <w:tr w:rsidR="00BC0286">
        <w:tc>
          <w:tcPr>
            <w:tcW w:w="624" w:type="dxa"/>
            <w:vAlign w:val="center"/>
          </w:tcPr>
          <w:p w:rsidR="00BC0286" w:rsidRDefault="00BC0286">
            <w:pPr>
              <w:pStyle w:val="ConsPlusNormal"/>
              <w:jc w:val="center"/>
            </w:pPr>
            <w:r>
              <w:t>474</w:t>
            </w:r>
          </w:p>
        </w:tc>
        <w:tc>
          <w:tcPr>
            <w:tcW w:w="2268" w:type="dxa"/>
            <w:vAlign w:val="center"/>
          </w:tcPr>
          <w:p w:rsidR="00BC0286" w:rsidRDefault="00BC0286">
            <w:pPr>
              <w:pStyle w:val="ConsPlusNormal"/>
            </w:pPr>
            <w:r>
              <w:t>B01.018.004.001</w:t>
            </w:r>
          </w:p>
        </w:tc>
        <w:tc>
          <w:tcPr>
            <w:tcW w:w="3628" w:type="dxa"/>
          </w:tcPr>
          <w:p w:rsidR="00BC0286" w:rsidRDefault="00BC0286">
            <w:pPr>
              <w:pStyle w:val="ConsPlusNormal"/>
            </w:pPr>
            <w:r>
              <w:t>Посещение врача-колопроктолога для оказания неотложной помощи (взрослые)</w:t>
            </w:r>
          </w:p>
        </w:tc>
        <w:tc>
          <w:tcPr>
            <w:tcW w:w="1304" w:type="dxa"/>
            <w:vAlign w:val="center"/>
          </w:tcPr>
          <w:p w:rsidR="00BC0286" w:rsidRDefault="00BC0286">
            <w:pPr>
              <w:pStyle w:val="ConsPlusNormal"/>
              <w:jc w:val="right"/>
            </w:pPr>
            <w:r>
              <w:t>658,53</w:t>
            </w:r>
          </w:p>
        </w:tc>
        <w:tc>
          <w:tcPr>
            <w:tcW w:w="1247" w:type="dxa"/>
            <w:vAlign w:val="center"/>
          </w:tcPr>
          <w:p w:rsidR="00BC0286" w:rsidRDefault="00BC0286">
            <w:pPr>
              <w:pStyle w:val="ConsPlusNormal"/>
              <w:jc w:val="right"/>
            </w:pPr>
            <w:r>
              <w:t>970,47</w:t>
            </w:r>
          </w:p>
        </w:tc>
      </w:tr>
      <w:tr w:rsidR="00BC0286">
        <w:tc>
          <w:tcPr>
            <w:tcW w:w="624" w:type="dxa"/>
            <w:vAlign w:val="center"/>
          </w:tcPr>
          <w:p w:rsidR="00BC0286" w:rsidRDefault="00BC0286">
            <w:pPr>
              <w:pStyle w:val="ConsPlusNormal"/>
              <w:jc w:val="center"/>
            </w:pPr>
            <w:r>
              <w:t>475</w:t>
            </w:r>
          </w:p>
        </w:tc>
        <w:tc>
          <w:tcPr>
            <w:tcW w:w="2268" w:type="dxa"/>
            <w:vAlign w:val="center"/>
          </w:tcPr>
          <w:p w:rsidR="00BC0286" w:rsidRDefault="00BC0286">
            <w:pPr>
              <w:pStyle w:val="ConsPlusNormal"/>
            </w:pPr>
            <w:r>
              <w:t>B01.018.004.002</w:t>
            </w:r>
          </w:p>
        </w:tc>
        <w:tc>
          <w:tcPr>
            <w:tcW w:w="3628" w:type="dxa"/>
          </w:tcPr>
          <w:p w:rsidR="00BC0286" w:rsidRDefault="00BC0286">
            <w:pPr>
              <w:pStyle w:val="ConsPlusNormal"/>
            </w:pPr>
            <w:r>
              <w:t>Посещение врача-колопроктолога для оказания неотложной помощи (дети)</w:t>
            </w:r>
          </w:p>
        </w:tc>
        <w:tc>
          <w:tcPr>
            <w:tcW w:w="1304" w:type="dxa"/>
            <w:vAlign w:val="center"/>
          </w:tcPr>
          <w:p w:rsidR="00BC0286" w:rsidRDefault="00BC0286">
            <w:pPr>
              <w:pStyle w:val="ConsPlusNormal"/>
              <w:jc w:val="right"/>
            </w:pPr>
            <w:r>
              <w:t>658,53</w:t>
            </w:r>
          </w:p>
        </w:tc>
        <w:tc>
          <w:tcPr>
            <w:tcW w:w="1247" w:type="dxa"/>
            <w:vAlign w:val="center"/>
          </w:tcPr>
          <w:p w:rsidR="00BC0286" w:rsidRDefault="00BC0286">
            <w:pPr>
              <w:pStyle w:val="ConsPlusNormal"/>
              <w:jc w:val="right"/>
            </w:pPr>
            <w:r>
              <w:t>970,47</w:t>
            </w:r>
          </w:p>
        </w:tc>
      </w:tr>
      <w:tr w:rsidR="00BC0286">
        <w:tc>
          <w:tcPr>
            <w:tcW w:w="624" w:type="dxa"/>
            <w:vAlign w:val="center"/>
          </w:tcPr>
          <w:p w:rsidR="00BC0286" w:rsidRDefault="00BC0286">
            <w:pPr>
              <w:pStyle w:val="ConsPlusNormal"/>
              <w:jc w:val="center"/>
            </w:pPr>
            <w:r>
              <w:t>476</w:t>
            </w:r>
          </w:p>
        </w:tc>
        <w:tc>
          <w:tcPr>
            <w:tcW w:w="2268" w:type="dxa"/>
            <w:vAlign w:val="center"/>
          </w:tcPr>
          <w:p w:rsidR="00BC0286" w:rsidRDefault="00BC0286">
            <w:pPr>
              <w:pStyle w:val="ConsPlusNormal"/>
            </w:pPr>
            <w:r>
              <w:t>B01.023.004.001</w:t>
            </w:r>
          </w:p>
        </w:tc>
        <w:tc>
          <w:tcPr>
            <w:tcW w:w="3628" w:type="dxa"/>
          </w:tcPr>
          <w:p w:rsidR="00BC0286" w:rsidRDefault="00BC0286">
            <w:pPr>
              <w:pStyle w:val="ConsPlusNormal"/>
            </w:pPr>
            <w:r>
              <w:t>Посещение врача-невролога для оказания неотложной помощи (взрослые)</w:t>
            </w:r>
          </w:p>
        </w:tc>
        <w:tc>
          <w:tcPr>
            <w:tcW w:w="1304" w:type="dxa"/>
            <w:vAlign w:val="center"/>
          </w:tcPr>
          <w:p w:rsidR="00BC0286" w:rsidRDefault="00BC0286">
            <w:pPr>
              <w:pStyle w:val="ConsPlusNormal"/>
              <w:jc w:val="right"/>
            </w:pPr>
            <w:r>
              <w:t>733,32</w:t>
            </w:r>
          </w:p>
        </w:tc>
        <w:tc>
          <w:tcPr>
            <w:tcW w:w="1247" w:type="dxa"/>
            <w:vAlign w:val="center"/>
          </w:tcPr>
          <w:p w:rsidR="00BC0286" w:rsidRDefault="00BC0286">
            <w:pPr>
              <w:pStyle w:val="ConsPlusNormal"/>
              <w:jc w:val="right"/>
            </w:pPr>
            <w:r>
              <w:t>1080,69</w:t>
            </w:r>
          </w:p>
        </w:tc>
      </w:tr>
      <w:tr w:rsidR="00BC0286">
        <w:tc>
          <w:tcPr>
            <w:tcW w:w="624" w:type="dxa"/>
            <w:vAlign w:val="center"/>
          </w:tcPr>
          <w:p w:rsidR="00BC0286" w:rsidRDefault="00BC0286">
            <w:pPr>
              <w:pStyle w:val="ConsPlusNormal"/>
              <w:jc w:val="center"/>
            </w:pPr>
            <w:r>
              <w:t>477</w:t>
            </w:r>
          </w:p>
        </w:tc>
        <w:tc>
          <w:tcPr>
            <w:tcW w:w="2268" w:type="dxa"/>
            <w:vAlign w:val="center"/>
          </w:tcPr>
          <w:p w:rsidR="00BC0286" w:rsidRDefault="00BC0286">
            <w:pPr>
              <w:pStyle w:val="ConsPlusNormal"/>
            </w:pPr>
            <w:r>
              <w:t>B01.023.004.002</w:t>
            </w:r>
          </w:p>
        </w:tc>
        <w:tc>
          <w:tcPr>
            <w:tcW w:w="3628" w:type="dxa"/>
          </w:tcPr>
          <w:p w:rsidR="00BC0286" w:rsidRDefault="00BC0286">
            <w:pPr>
              <w:pStyle w:val="ConsPlusNormal"/>
            </w:pPr>
            <w:r>
              <w:t>Посещение врача-невролога для оказания неотложной помощи (дети)</w:t>
            </w:r>
          </w:p>
        </w:tc>
        <w:tc>
          <w:tcPr>
            <w:tcW w:w="1304" w:type="dxa"/>
            <w:vAlign w:val="center"/>
          </w:tcPr>
          <w:p w:rsidR="00BC0286" w:rsidRDefault="00BC0286">
            <w:pPr>
              <w:pStyle w:val="ConsPlusNormal"/>
              <w:jc w:val="right"/>
            </w:pPr>
            <w:r>
              <w:t>733,32</w:t>
            </w:r>
          </w:p>
        </w:tc>
        <w:tc>
          <w:tcPr>
            <w:tcW w:w="1247" w:type="dxa"/>
            <w:vAlign w:val="center"/>
          </w:tcPr>
          <w:p w:rsidR="00BC0286" w:rsidRDefault="00BC0286">
            <w:pPr>
              <w:pStyle w:val="ConsPlusNormal"/>
              <w:jc w:val="right"/>
            </w:pPr>
            <w:r>
              <w:t>1080,69</w:t>
            </w:r>
          </w:p>
        </w:tc>
      </w:tr>
      <w:tr w:rsidR="00BC0286">
        <w:tc>
          <w:tcPr>
            <w:tcW w:w="624" w:type="dxa"/>
            <w:vAlign w:val="center"/>
          </w:tcPr>
          <w:p w:rsidR="00BC0286" w:rsidRDefault="00BC0286">
            <w:pPr>
              <w:pStyle w:val="ConsPlusNormal"/>
              <w:jc w:val="center"/>
            </w:pPr>
            <w:r>
              <w:t>478</w:t>
            </w:r>
          </w:p>
        </w:tc>
        <w:tc>
          <w:tcPr>
            <w:tcW w:w="2268" w:type="dxa"/>
            <w:vAlign w:val="center"/>
          </w:tcPr>
          <w:p w:rsidR="00BC0286" w:rsidRDefault="00BC0286">
            <w:pPr>
              <w:pStyle w:val="ConsPlusNormal"/>
            </w:pPr>
            <w:r>
              <w:t>B01.026.004.001</w:t>
            </w:r>
          </w:p>
        </w:tc>
        <w:tc>
          <w:tcPr>
            <w:tcW w:w="3628" w:type="dxa"/>
          </w:tcPr>
          <w:p w:rsidR="00BC0286" w:rsidRDefault="00BC0286">
            <w:pPr>
              <w:pStyle w:val="ConsPlusNormal"/>
            </w:pPr>
            <w:r>
              <w:t>Посещение врача общей практики в связи с оказанием неотложной помощи (взрослые)</w:t>
            </w:r>
          </w:p>
        </w:tc>
        <w:tc>
          <w:tcPr>
            <w:tcW w:w="1304" w:type="dxa"/>
            <w:vAlign w:val="center"/>
          </w:tcPr>
          <w:p w:rsidR="00BC0286" w:rsidRDefault="00BC0286">
            <w:pPr>
              <w:pStyle w:val="ConsPlusNormal"/>
              <w:jc w:val="right"/>
            </w:pPr>
            <w:r>
              <w:t>618,14</w:t>
            </w:r>
          </w:p>
        </w:tc>
        <w:tc>
          <w:tcPr>
            <w:tcW w:w="1247" w:type="dxa"/>
            <w:vAlign w:val="center"/>
          </w:tcPr>
          <w:p w:rsidR="00BC0286" w:rsidRDefault="00BC0286">
            <w:pPr>
              <w:pStyle w:val="ConsPlusNormal"/>
              <w:jc w:val="right"/>
            </w:pPr>
            <w:r>
              <w:t>910,94</w:t>
            </w:r>
          </w:p>
        </w:tc>
      </w:tr>
      <w:tr w:rsidR="00BC0286">
        <w:tc>
          <w:tcPr>
            <w:tcW w:w="624" w:type="dxa"/>
            <w:vAlign w:val="center"/>
          </w:tcPr>
          <w:p w:rsidR="00BC0286" w:rsidRDefault="00BC0286">
            <w:pPr>
              <w:pStyle w:val="ConsPlusNormal"/>
              <w:jc w:val="center"/>
            </w:pPr>
            <w:r>
              <w:t>479</w:t>
            </w:r>
          </w:p>
        </w:tc>
        <w:tc>
          <w:tcPr>
            <w:tcW w:w="2268" w:type="dxa"/>
            <w:vAlign w:val="center"/>
          </w:tcPr>
          <w:p w:rsidR="00BC0286" w:rsidRDefault="00BC0286">
            <w:pPr>
              <w:pStyle w:val="ConsPlusNormal"/>
            </w:pPr>
            <w:r>
              <w:t>B01.026.004.002</w:t>
            </w:r>
          </w:p>
        </w:tc>
        <w:tc>
          <w:tcPr>
            <w:tcW w:w="3628" w:type="dxa"/>
          </w:tcPr>
          <w:p w:rsidR="00BC0286" w:rsidRDefault="00BC0286">
            <w:pPr>
              <w:pStyle w:val="ConsPlusNormal"/>
            </w:pPr>
            <w:r>
              <w:t>Посещение врача общей практики в связи с оказанием неотложной помощи (дети)</w:t>
            </w:r>
          </w:p>
        </w:tc>
        <w:tc>
          <w:tcPr>
            <w:tcW w:w="1304" w:type="dxa"/>
            <w:vAlign w:val="center"/>
          </w:tcPr>
          <w:p w:rsidR="00BC0286" w:rsidRDefault="00BC0286">
            <w:pPr>
              <w:pStyle w:val="ConsPlusNormal"/>
              <w:jc w:val="right"/>
            </w:pPr>
            <w:r>
              <w:t>932,20</w:t>
            </w:r>
          </w:p>
        </w:tc>
        <w:tc>
          <w:tcPr>
            <w:tcW w:w="1247" w:type="dxa"/>
            <w:vAlign w:val="center"/>
          </w:tcPr>
          <w:p w:rsidR="00BC0286" w:rsidRDefault="00BC0286">
            <w:pPr>
              <w:pStyle w:val="ConsPlusNormal"/>
              <w:jc w:val="right"/>
            </w:pPr>
            <w:r>
              <w:t>1373,76</w:t>
            </w:r>
          </w:p>
        </w:tc>
      </w:tr>
      <w:tr w:rsidR="00BC0286">
        <w:tc>
          <w:tcPr>
            <w:tcW w:w="624" w:type="dxa"/>
            <w:vAlign w:val="center"/>
          </w:tcPr>
          <w:p w:rsidR="00BC0286" w:rsidRDefault="00BC0286">
            <w:pPr>
              <w:pStyle w:val="ConsPlusNormal"/>
              <w:jc w:val="center"/>
            </w:pPr>
            <w:r>
              <w:t>480</w:t>
            </w:r>
          </w:p>
        </w:tc>
        <w:tc>
          <w:tcPr>
            <w:tcW w:w="2268" w:type="dxa"/>
            <w:vAlign w:val="center"/>
          </w:tcPr>
          <w:p w:rsidR="00BC0286" w:rsidRDefault="00BC0286">
            <w:pPr>
              <w:pStyle w:val="ConsPlusNormal"/>
            </w:pPr>
            <w:r>
              <w:t>B01.026.005.001</w:t>
            </w:r>
          </w:p>
        </w:tc>
        <w:tc>
          <w:tcPr>
            <w:tcW w:w="3628" w:type="dxa"/>
          </w:tcPr>
          <w:p w:rsidR="00BC0286" w:rsidRDefault="00BC0286">
            <w:pPr>
              <w:pStyle w:val="ConsPlusNormal"/>
            </w:pPr>
            <w:r>
              <w:t>Посещение врача общей практики в связи с оказанием неотложной помощи (взрослые) на дому</w:t>
            </w:r>
          </w:p>
        </w:tc>
        <w:tc>
          <w:tcPr>
            <w:tcW w:w="1304" w:type="dxa"/>
            <w:vAlign w:val="center"/>
          </w:tcPr>
          <w:p w:rsidR="00BC0286" w:rsidRDefault="00BC0286">
            <w:pPr>
              <w:pStyle w:val="ConsPlusNormal"/>
              <w:jc w:val="right"/>
            </w:pPr>
            <w:r>
              <w:t>740,19</w:t>
            </w:r>
          </w:p>
        </w:tc>
        <w:tc>
          <w:tcPr>
            <w:tcW w:w="1247" w:type="dxa"/>
            <w:vAlign w:val="center"/>
          </w:tcPr>
          <w:p w:rsidR="00BC0286" w:rsidRDefault="00BC0286">
            <w:pPr>
              <w:pStyle w:val="ConsPlusNormal"/>
              <w:jc w:val="right"/>
            </w:pPr>
            <w:r>
              <w:t>1090,81</w:t>
            </w:r>
          </w:p>
        </w:tc>
      </w:tr>
      <w:tr w:rsidR="00BC0286">
        <w:tc>
          <w:tcPr>
            <w:tcW w:w="624" w:type="dxa"/>
            <w:vAlign w:val="center"/>
          </w:tcPr>
          <w:p w:rsidR="00BC0286" w:rsidRDefault="00BC0286">
            <w:pPr>
              <w:pStyle w:val="ConsPlusNormal"/>
              <w:jc w:val="center"/>
            </w:pPr>
            <w:r>
              <w:t>481</w:t>
            </w:r>
          </w:p>
        </w:tc>
        <w:tc>
          <w:tcPr>
            <w:tcW w:w="2268" w:type="dxa"/>
            <w:vAlign w:val="center"/>
          </w:tcPr>
          <w:p w:rsidR="00BC0286" w:rsidRDefault="00BC0286">
            <w:pPr>
              <w:pStyle w:val="ConsPlusNormal"/>
            </w:pPr>
            <w:r>
              <w:t>B01.026.005.002</w:t>
            </w:r>
          </w:p>
        </w:tc>
        <w:tc>
          <w:tcPr>
            <w:tcW w:w="3628" w:type="dxa"/>
          </w:tcPr>
          <w:p w:rsidR="00BC0286" w:rsidRDefault="00BC0286">
            <w:pPr>
              <w:pStyle w:val="ConsPlusNormal"/>
            </w:pPr>
            <w:r>
              <w:t>Посещение врача общей практики в связи с оказанием неотложной помощи (дети) на дому</w:t>
            </w:r>
          </w:p>
        </w:tc>
        <w:tc>
          <w:tcPr>
            <w:tcW w:w="1304" w:type="dxa"/>
            <w:vAlign w:val="center"/>
          </w:tcPr>
          <w:p w:rsidR="00BC0286" w:rsidRDefault="00BC0286">
            <w:pPr>
              <w:pStyle w:val="ConsPlusNormal"/>
              <w:jc w:val="right"/>
            </w:pPr>
            <w:r>
              <w:t>1116,26</w:t>
            </w:r>
          </w:p>
        </w:tc>
        <w:tc>
          <w:tcPr>
            <w:tcW w:w="1247" w:type="dxa"/>
            <w:vAlign w:val="center"/>
          </w:tcPr>
          <w:p w:rsidR="00BC0286" w:rsidRDefault="00BC0286">
            <w:pPr>
              <w:pStyle w:val="ConsPlusNormal"/>
              <w:jc w:val="right"/>
            </w:pPr>
            <w:r>
              <w:t>1645,01</w:t>
            </w:r>
          </w:p>
        </w:tc>
      </w:tr>
      <w:tr w:rsidR="00BC0286">
        <w:tc>
          <w:tcPr>
            <w:tcW w:w="624" w:type="dxa"/>
            <w:vAlign w:val="center"/>
          </w:tcPr>
          <w:p w:rsidR="00BC0286" w:rsidRDefault="00BC0286">
            <w:pPr>
              <w:pStyle w:val="ConsPlusNormal"/>
              <w:jc w:val="center"/>
            </w:pPr>
            <w:r>
              <w:t>482</w:t>
            </w:r>
          </w:p>
        </w:tc>
        <w:tc>
          <w:tcPr>
            <w:tcW w:w="2268" w:type="dxa"/>
            <w:vAlign w:val="center"/>
          </w:tcPr>
          <w:p w:rsidR="00BC0286" w:rsidRDefault="00BC0286">
            <w:pPr>
              <w:pStyle w:val="ConsPlusNormal"/>
            </w:pPr>
            <w:r>
              <w:t>B01.028.004.001</w:t>
            </w:r>
          </w:p>
        </w:tc>
        <w:tc>
          <w:tcPr>
            <w:tcW w:w="3628" w:type="dxa"/>
          </w:tcPr>
          <w:p w:rsidR="00BC0286" w:rsidRDefault="00BC0286">
            <w:pPr>
              <w:pStyle w:val="ConsPlusNormal"/>
            </w:pPr>
            <w:r>
              <w:t>Посещение врача-оториноларинголога для оказания неотложной помощи (взрослые)</w:t>
            </w:r>
          </w:p>
        </w:tc>
        <w:tc>
          <w:tcPr>
            <w:tcW w:w="1304" w:type="dxa"/>
            <w:vAlign w:val="center"/>
          </w:tcPr>
          <w:p w:rsidR="00BC0286" w:rsidRDefault="00BC0286">
            <w:pPr>
              <w:pStyle w:val="ConsPlusNormal"/>
              <w:jc w:val="right"/>
            </w:pPr>
            <w:r>
              <w:t>513,21</w:t>
            </w:r>
          </w:p>
        </w:tc>
        <w:tc>
          <w:tcPr>
            <w:tcW w:w="1247" w:type="dxa"/>
            <w:vAlign w:val="center"/>
          </w:tcPr>
          <w:p w:rsidR="00BC0286" w:rsidRDefault="00BC0286">
            <w:pPr>
              <w:pStyle w:val="ConsPlusNormal"/>
              <w:jc w:val="right"/>
            </w:pPr>
            <w:r>
              <w:t>756,31</w:t>
            </w:r>
          </w:p>
        </w:tc>
      </w:tr>
      <w:tr w:rsidR="00BC0286">
        <w:tc>
          <w:tcPr>
            <w:tcW w:w="624" w:type="dxa"/>
            <w:vAlign w:val="center"/>
          </w:tcPr>
          <w:p w:rsidR="00BC0286" w:rsidRDefault="00BC0286">
            <w:pPr>
              <w:pStyle w:val="ConsPlusNormal"/>
              <w:jc w:val="center"/>
            </w:pPr>
            <w:r>
              <w:t>483</w:t>
            </w:r>
          </w:p>
        </w:tc>
        <w:tc>
          <w:tcPr>
            <w:tcW w:w="2268" w:type="dxa"/>
            <w:vAlign w:val="center"/>
          </w:tcPr>
          <w:p w:rsidR="00BC0286" w:rsidRDefault="00BC0286">
            <w:pPr>
              <w:pStyle w:val="ConsPlusNormal"/>
            </w:pPr>
            <w:r>
              <w:t>B01.028.004.002</w:t>
            </w:r>
          </w:p>
        </w:tc>
        <w:tc>
          <w:tcPr>
            <w:tcW w:w="3628" w:type="dxa"/>
          </w:tcPr>
          <w:p w:rsidR="00BC0286" w:rsidRDefault="00BC0286">
            <w:pPr>
              <w:pStyle w:val="ConsPlusNormal"/>
            </w:pPr>
            <w:r>
              <w:t>Посещение врача-</w:t>
            </w:r>
            <w:r>
              <w:lastRenderedPageBreak/>
              <w:t>оториноларинголога для оказания неотложной помощи (дети)</w:t>
            </w:r>
          </w:p>
        </w:tc>
        <w:tc>
          <w:tcPr>
            <w:tcW w:w="1304" w:type="dxa"/>
            <w:vAlign w:val="center"/>
          </w:tcPr>
          <w:p w:rsidR="00BC0286" w:rsidRDefault="00BC0286">
            <w:pPr>
              <w:pStyle w:val="ConsPlusNormal"/>
              <w:jc w:val="right"/>
            </w:pPr>
            <w:r>
              <w:lastRenderedPageBreak/>
              <w:t>513,21</w:t>
            </w:r>
          </w:p>
        </w:tc>
        <w:tc>
          <w:tcPr>
            <w:tcW w:w="1247" w:type="dxa"/>
            <w:vAlign w:val="center"/>
          </w:tcPr>
          <w:p w:rsidR="00BC0286" w:rsidRDefault="00BC0286">
            <w:pPr>
              <w:pStyle w:val="ConsPlusNormal"/>
              <w:jc w:val="right"/>
            </w:pPr>
            <w:r>
              <w:t>756,31</w:t>
            </w:r>
          </w:p>
        </w:tc>
      </w:tr>
      <w:tr w:rsidR="00BC0286">
        <w:tc>
          <w:tcPr>
            <w:tcW w:w="624" w:type="dxa"/>
            <w:vAlign w:val="center"/>
          </w:tcPr>
          <w:p w:rsidR="00BC0286" w:rsidRDefault="00BC0286">
            <w:pPr>
              <w:pStyle w:val="ConsPlusNormal"/>
              <w:jc w:val="center"/>
            </w:pPr>
            <w:r>
              <w:lastRenderedPageBreak/>
              <w:t>484</w:t>
            </w:r>
          </w:p>
        </w:tc>
        <w:tc>
          <w:tcPr>
            <w:tcW w:w="2268" w:type="dxa"/>
            <w:vAlign w:val="center"/>
          </w:tcPr>
          <w:p w:rsidR="00BC0286" w:rsidRDefault="00BC0286">
            <w:pPr>
              <w:pStyle w:val="ConsPlusNormal"/>
            </w:pPr>
            <w:r>
              <w:t>B01.029.004.001</w:t>
            </w:r>
          </w:p>
        </w:tc>
        <w:tc>
          <w:tcPr>
            <w:tcW w:w="3628" w:type="dxa"/>
          </w:tcPr>
          <w:p w:rsidR="00BC0286" w:rsidRDefault="00BC0286">
            <w:pPr>
              <w:pStyle w:val="ConsPlusNormal"/>
            </w:pPr>
            <w:r>
              <w:t>Посещение врача-офтальмолога для оказания неотложной помощи (взрослые)</w:t>
            </w:r>
          </w:p>
        </w:tc>
        <w:tc>
          <w:tcPr>
            <w:tcW w:w="1304" w:type="dxa"/>
            <w:vAlign w:val="center"/>
          </w:tcPr>
          <w:p w:rsidR="00BC0286" w:rsidRDefault="00BC0286">
            <w:pPr>
              <w:pStyle w:val="ConsPlusNormal"/>
              <w:jc w:val="right"/>
            </w:pPr>
            <w:r>
              <w:t>439,94</w:t>
            </w:r>
          </w:p>
        </w:tc>
        <w:tc>
          <w:tcPr>
            <w:tcW w:w="1247" w:type="dxa"/>
            <w:vAlign w:val="center"/>
          </w:tcPr>
          <w:p w:rsidR="00BC0286" w:rsidRDefault="00BC0286">
            <w:pPr>
              <w:pStyle w:val="ConsPlusNormal"/>
              <w:jc w:val="right"/>
            </w:pPr>
            <w:r>
              <w:t>648,33</w:t>
            </w:r>
          </w:p>
        </w:tc>
      </w:tr>
      <w:tr w:rsidR="00BC0286">
        <w:tc>
          <w:tcPr>
            <w:tcW w:w="624" w:type="dxa"/>
            <w:vAlign w:val="center"/>
          </w:tcPr>
          <w:p w:rsidR="00BC0286" w:rsidRDefault="00BC0286">
            <w:pPr>
              <w:pStyle w:val="ConsPlusNormal"/>
              <w:jc w:val="center"/>
            </w:pPr>
            <w:r>
              <w:t>485</w:t>
            </w:r>
          </w:p>
        </w:tc>
        <w:tc>
          <w:tcPr>
            <w:tcW w:w="2268" w:type="dxa"/>
            <w:vAlign w:val="center"/>
          </w:tcPr>
          <w:p w:rsidR="00BC0286" w:rsidRDefault="00BC0286">
            <w:pPr>
              <w:pStyle w:val="ConsPlusNormal"/>
            </w:pPr>
            <w:r>
              <w:t>B01.029.004.002</w:t>
            </w:r>
          </w:p>
        </w:tc>
        <w:tc>
          <w:tcPr>
            <w:tcW w:w="3628" w:type="dxa"/>
          </w:tcPr>
          <w:p w:rsidR="00BC0286" w:rsidRDefault="00BC0286">
            <w:pPr>
              <w:pStyle w:val="ConsPlusNormal"/>
            </w:pPr>
            <w:r>
              <w:t>Посещение врача-офтальмолога для оказания неотложной помощи (дети)</w:t>
            </w:r>
          </w:p>
        </w:tc>
        <w:tc>
          <w:tcPr>
            <w:tcW w:w="1304" w:type="dxa"/>
            <w:vAlign w:val="center"/>
          </w:tcPr>
          <w:p w:rsidR="00BC0286" w:rsidRDefault="00BC0286">
            <w:pPr>
              <w:pStyle w:val="ConsPlusNormal"/>
              <w:jc w:val="right"/>
            </w:pPr>
            <w:r>
              <w:t>439,94</w:t>
            </w:r>
          </w:p>
        </w:tc>
        <w:tc>
          <w:tcPr>
            <w:tcW w:w="1247" w:type="dxa"/>
            <w:vAlign w:val="center"/>
          </w:tcPr>
          <w:p w:rsidR="00BC0286" w:rsidRDefault="00BC0286">
            <w:pPr>
              <w:pStyle w:val="ConsPlusNormal"/>
              <w:jc w:val="right"/>
            </w:pPr>
            <w:r>
              <w:t>648,33</w:t>
            </w:r>
          </w:p>
        </w:tc>
      </w:tr>
      <w:tr w:rsidR="00BC0286">
        <w:tc>
          <w:tcPr>
            <w:tcW w:w="624" w:type="dxa"/>
            <w:vAlign w:val="center"/>
          </w:tcPr>
          <w:p w:rsidR="00BC0286" w:rsidRDefault="00BC0286">
            <w:pPr>
              <w:pStyle w:val="ConsPlusNormal"/>
              <w:jc w:val="center"/>
            </w:pPr>
            <w:r>
              <w:t>486</w:t>
            </w:r>
          </w:p>
        </w:tc>
        <w:tc>
          <w:tcPr>
            <w:tcW w:w="2268" w:type="dxa"/>
            <w:vAlign w:val="center"/>
          </w:tcPr>
          <w:p w:rsidR="00BC0286" w:rsidRDefault="00BC0286">
            <w:pPr>
              <w:pStyle w:val="ConsPlusNormal"/>
            </w:pPr>
            <w:r>
              <w:t>B01.031.006.002</w:t>
            </w:r>
          </w:p>
        </w:tc>
        <w:tc>
          <w:tcPr>
            <w:tcW w:w="3628" w:type="dxa"/>
          </w:tcPr>
          <w:p w:rsidR="00BC0286" w:rsidRDefault="00BC0286">
            <w:pPr>
              <w:pStyle w:val="ConsPlusNormal"/>
            </w:pPr>
            <w:r>
              <w:t>Посещение врача-педиатра участкового для оказания неотложной помощи</w:t>
            </w:r>
          </w:p>
        </w:tc>
        <w:tc>
          <w:tcPr>
            <w:tcW w:w="1304" w:type="dxa"/>
            <w:vAlign w:val="center"/>
          </w:tcPr>
          <w:p w:rsidR="00BC0286" w:rsidRDefault="00BC0286">
            <w:pPr>
              <w:pStyle w:val="ConsPlusNormal"/>
              <w:jc w:val="right"/>
            </w:pPr>
            <w:r>
              <w:t>932,21</w:t>
            </w:r>
          </w:p>
        </w:tc>
        <w:tc>
          <w:tcPr>
            <w:tcW w:w="1247" w:type="dxa"/>
            <w:vAlign w:val="center"/>
          </w:tcPr>
          <w:p w:rsidR="00BC0286" w:rsidRDefault="00BC0286">
            <w:pPr>
              <w:pStyle w:val="ConsPlusNormal"/>
              <w:jc w:val="right"/>
            </w:pPr>
            <w:r>
              <w:t>1373,78</w:t>
            </w:r>
          </w:p>
        </w:tc>
      </w:tr>
      <w:tr w:rsidR="00BC0286">
        <w:tc>
          <w:tcPr>
            <w:tcW w:w="624" w:type="dxa"/>
            <w:vAlign w:val="center"/>
          </w:tcPr>
          <w:p w:rsidR="00BC0286" w:rsidRDefault="00BC0286">
            <w:pPr>
              <w:pStyle w:val="ConsPlusNormal"/>
              <w:jc w:val="center"/>
            </w:pPr>
            <w:r>
              <w:t>487</w:t>
            </w:r>
          </w:p>
        </w:tc>
        <w:tc>
          <w:tcPr>
            <w:tcW w:w="2268" w:type="dxa"/>
            <w:vAlign w:val="center"/>
          </w:tcPr>
          <w:p w:rsidR="00BC0286" w:rsidRDefault="00BC0286">
            <w:pPr>
              <w:pStyle w:val="ConsPlusNormal"/>
            </w:pPr>
            <w:r>
              <w:t>B01.031.007.002</w:t>
            </w:r>
          </w:p>
        </w:tc>
        <w:tc>
          <w:tcPr>
            <w:tcW w:w="3628" w:type="dxa"/>
          </w:tcPr>
          <w:p w:rsidR="00BC0286" w:rsidRDefault="00BC0286">
            <w:pPr>
              <w:pStyle w:val="ConsPlusNormal"/>
            </w:pPr>
            <w:r>
              <w:t>Посещение врача-педиатра участкового на дому для оказания неотложной помощи</w:t>
            </w:r>
          </w:p>
        </w:tc>
        <w:tc>
          <w:tcPr>
            <w:tcW w:w="1304" w:type="dxa"/>
            <w:vAlign w:val="center"/>
          </w:tcPr>
          <w:p w:rsidR="00BC0286" w:rsidRDefault="00BC0286">
            <w:pPr>
              <w:pStyle w:val="ConsPlusNormal"/>
              <w:jc w:val="right"/>
            </w:pPr>
            <w:r>
              <w:t>1116,26</w:t>
            </w:r>
          </w:p>
        </w:tc>
        <w:tc>
          <w:tcPr>
            <w:tcW w:w="1247" w:type="dxa"/>
            <w:vAlign w:val="center"/>
          </w:tcPr>
          <w:p w:rsidR="00BC0286" w:rsidRDefault="00BC0286">
            <w:pPr>
              <w:pStyle w:val="ConsPlusNormal"/>
              <w:jc w:val="right"/>
            </w:pPr>
            <w:r>
              <w:t>1645,01</w:t>
            </w:r>
          </w:p>
        </w:tc>
      </w:tr>
      <w:tr w:rsidR="00BC0286">
        <w:tc>
          <w:tcPr>
            <w:tcW w:w="624" w:type="dxa"/>
            <w:vAlign w:val="center"/>
          </w:tcPr>
          <w:p w:rsidR="00BC0286" w:rsidRDefault="00BC0286">
            <w:pPr>
              <w:pStyle w:val="ConsPlusNormal"/>
              <w:jc w:val="center"/>
            </w:pPr>
            <w:r>
              <w:t>488</w:t>
            </w:r>
          </w:p>
        </w:tc>
        <w:tc>
          <w:tcPr>
            <w:tcW w:w="2268" w:type="dxa"/>
            <w:vAlign w:val="center"/>
          </w:tcPr>
          <w:p w:rsidR="00BC0286" w:rsidRDefault="00BC0286">
            <w:pPr>
              <w:pStyle w:val="ConsPlusNormal"/>
            </w:pPr>
            <w:r>
              <w:t>B01.031.009.002</w:t>
            </w:r>
          </w:p>
        </w:tc>
        <w:tc>
          <w:tcPr>
            <w:tcW w:w="3628" w:type="dxa"/>
          </w:tcPr>
          <w:p w:rsidR="00BC0286" w:rsidRDefault="00BC0286">
            <w:pPr>
              <w:pStyle w:val="ConsPlusNormal"/>
            </w:pPr>
            <w:r>
              <w:t>Посещение врача-педиатра для оказания неотложной помощи</w:t>
            </w:r>
          </w:p>
        </w:tc>
        <w:tc>
          <w:tcPr>
            <w:tcW w:w="1304" w:type="dxa"/>
            <w:vAlign w:val="center"/>
          </w:tcPr>
          <w:p w:rsidR="00BC0286" w:rsidRDefault="00BC0286">
            <w:pPr>
              <w:pStyle w:val="ConsPlusNormal"/>
              <w:jc w:val="right"/>
            </w:pPr>
            <w:r>
              <w:t>932,20</w:t>
            </w:r>
          </w:p>
        </w:tc>
        <w:tc>
          <w:tcPr>
            <w:tcW w:w="1247" w:type="dxa"/>
            <w:vAlign w:val="center"/>
          </w:tcPr>
          <w:p w:rsidR="00BC0286" w:rsidRDefault="00BC0286">
            <w:pPr>
              <w:pStyle w:val="ConsPlusNormal"/>
              <w:jc w:val="right"/>
            </w:pPr>
            <w:r>
              <w:t>1373,76</w:t>
            </w:r>
          </w:p>
        </w:tc>
      </w:tr>
      <w:tr w:rsidR="00BC0286">
        <w:tc>
          <w:tcPr>
            <w:tcW w:w="624" w:type="dxa"/>
            <w:vAlign w:val="center"/>
          </w:tcPr>
          <w:p w:rsidR="00BC0286" w:rsidRDefault="00BC0286">
            <w:pPr>
              <w:pStyle w:val="ConsPlusNormal"/>
              <w:jc w:val="center"/>
            </w:pPr>
            <w:r>
              <w:t>489</w:t>
            </w:r>
          </w:p>
        </w:tc>
        <w:tc>
          <w:tcPr>
            <w:tcW w:w="2268" w:type="dxa"/>
            <w:vAlign w:val="center"/>
          </w:tcPr>
          <w:p w:rsidR="00BC0286" w:rsidRDefault="00BC0286">
            <w:pPr>
              <w:pStyle w:val="ConsPlusNormal"/>
            </w:pPr>
            <w:r>
              <w:t>B01.031.010.002</w:t>
            </w:r>
          </w:p>
        </w:tc>
        <w:tc>
          <w:tcPr>
            <w:tcW w:w="3628" w:type="dxa"/>
          </w:tcPr>
          <w:p w:rsidR="00BC0286" w:rsidRDefault="00BC0286">
            <w:pPr>
              <w:pStyle w:val="ConsPlusNormal"/>
            </w:pPr>
            <w:r>
              <w:t>Посещение врача-педиатра на дому для оказания неотложной помощи</w:t>
            </w:r>
          </w:p>
        </w:tc>
        <w:tc>
          <w:tcPr>
            <w:tcW w:w="1304" w:type="dxa"/>
            <w:vAlign w:val="center"/>
          </w:tcPr>
          <w:p w:rsidR="00BC0286" w:rsidRDefault="00BC0286">
            <w:pPr>
              <w:pStyle w:val="ConsPlusNormal"/>
              <w:jc w:val="right"/>
            </w:pPr>
            <w:r>
              <w:t>1116,26</w:t>
            </w:r>
          </w:p>
        </w:tc>
        <w:tc>
          <w:tcPr>
            <w:tcW w:w="1247" w:type="dxa"/>
            <w:vAlign w:val="center"/>
          </w:tcPr>
          <w:p w:rsidR="00BC0286" w:rsidRDefault="00BC0286">
            <w:pPr>
              <w:pStyle w:val="ConsPlusNormal"/>
              <w:jc w:val="right"/>
            </w:pPr>
            <w:r>
              <w:t>1645,01</w:t>
            </w:r>
          </w:p>
        </w:tc>
      </w:tr>
      <w:tr w:rsidR="00BC0286">
        <w:tc>
          <w:tcPr>
            <w:tcW w:w="624" w:type="dxa"/>
            <w:vAlign w:val="center"/>
          </w:tcPr>
          <w:p w:rsidR="00BC0286" w:rsidRDefault="00BC0286">
            <w:pPr>
              <w:pStyle w:val="ConsPlusNormal"/>
              <w:jc w:val="center"/>
            </w:pPr>
            <w:r>
              <w:t>490</w:t>
            </w:r>
          </w:p>
        </w:tc>
        <w:tc>
          <w:tcPr>
            <w:tcW w:w="2268" w:type="dxa"/>
            <w:vAlign w:val="center"/>
          </w:tcPr>
          <w:p w:rsidR="00BC0286" w:rsidRDefault="00BC0286">
            <w:pPr>
              <w:pStyle w:val="ConsPlusNormal"/>
            </w:pPr>
            <w:r>
              <w:t>B01.031.011.002</w:t>
            </w:r>
          </w:p>
        </w:tc>
        <w:tc>
          <w:tcPr>
            <w:tcW w:w="3628" w:type="dxa"/>
          </w:tcPr>
          <w:p w:rsidR="00BC0286" w:rsidRDefault="00BC0286">
            <w:pPr>
              <w:pStyle w:val="ConsPlusNormal"/>
            </w:pPr>
            <w:r>
              <w:t>Посещение врача-педиатра (ДШО) для оказания неотложной помощи</w:t>
            </w:r>
          </w:p>
        </w:tc>
        <w:tc>
          <w:tcPr>
            <w:tcW w:w="1304" w:type="dxa"/>
            <w:vAlign w:val="center"/>
          </w:tcPr>
          <w:p w:rsidR="00BC0286" w:rsidRDefault="00BC0286">
            <w:pPr>
              <w:pStyle w:val="ConsPlusNormal"/>
              <w:jc w:val="right"/>
            </w:pPr>
            <w:r>
              <w:t>932,20</w:t>
            </w:r>
          </w:p>
        </w:tc>
        <w:tc>
          <w:tcPr>
            <w:tcW w:w="1247" w:type="dxa"/>
            <w:vAlign w:val="center"/>
          </w:tcPr>
          <w:p w:rsidR="00BC0286" w:rsidRDefault="00BC0286">
            <w:pPr>
              <w:pStyle w:val="ConsPlusNormal"/>
              <w:jc w:val="right"/>
            </w:pPr>
            <w:r>
              <w:t>1373,76</w:t>
            </w:r>
          </w:p>
        </w:tc>
      </w:tr>
      <w:tr w:rsidR="00BC0286">
        <w:tc>
          <w:tcPr>
            <w:tcW w:w="624" w:type="dxa"/>
            <w:vAlign w:val="center"/>
          </w:tcPr>
          <w:p w:rsidR="00BC0286" w:rsidRDefault="00BC0286">
            <w:pPr>
              <w:pStyle w:val="ConsPlusNormal"/>
              <w:jc w:val="center"/>
            </w:pPr>
            <w:r>
              <w:t>491</w:t>
            </w:r>
          </w:p>
        </w:tc>
        <w:tc>
          <w:tcPr>
            <w:tcW w:w="2268" w:type="dxa"/>
            <w:vAlign w:val="center"/>
          </w:tcPr>
          <w:p w:rsidR="00BC0286" w:rsidRDefault="00BC0286">
            <w:pPr>
              <w:pStyle w:val="ConsPlusNormal"/>
            </w:pPr>
            <w:r>
              <w:t>B01.031.012.002</w:t>
            </w:r>
          </w:p>
        </w:tc>
        <w:tc>
          <w:tcPr>
            <w:tcW w:w="3628" w:type="dxa"/>
          </w:tcPr>
          <w:p w:rsidR="00BC0286" w:rsidRDefault="00BC0286">
            <w:pPr>
              <w:pStyle w:val="ConsPlusNormal"/>
            </w:pPr>
            <w:r>
              <w:t>Посещение врача-педиатра (неотложная медицинская помощь) для оказания неотложной помощи</w:t>
            </w:r>
          </w:p>
        </w:tc>
        <w:tc>
          <w:tcPr>
            <w:tcW w:w="1304" w:type="dxa"/>
            <w:vAlign w:val="center"/>
          </w:tcPr>
          <w:p w:rsidR="00BC0286" w:rsidRDefault="00BC0286">
            <w:pPr>
              <w:pStyle w:val="ConsPlusNormal"/>
              <w:jc w:val="right"/>
            </w:pPr>
            <w:r>
              <w:t>932,20</w:t>
            </w:r>
          </w:p>
        </w:tc>
        <w:tc>
          <w:tcPr>
            <w:tcW w:w="1247" w:type="dxa"/>
            <w:vAlign w:val="center"/>
          </w:tcPr>
          <w:p w:rsidR="00BC0286" w:rsidRDefault="00BC0286">
            <w:pPr>
              <w:pStyle w:val="ConsPlusNormal"/>
              <w:jc w:val="right"/>
            </w:pPr>
            <w:r>
              <w:t>1373,76</w:t>
            </w:r>
          </w:p>
        </w:tc>
      </w:tr>
      <w:tr w:rsidR="00BC0286">
        <w:tc>
          <w:tcPr>
            <w:tcW w:w="624" w:type="dxa"/>
            <w:vAlign w:val="center"/>
          </w:tcPr>
          <w:p w:rsidR="00BC0286" w:rsidRDefault="00BC0286">
            <w:pPr>
              <w:pStyle w:val="ConsPlusNormal"/>
              <w:jc w:val="center"/>
            </w:pPr>
            <w:r>
              <w:t>492</w:t>
            </w:r>
          </w:p>
        </w:tc>
        <w:tc>
          <w:tcPr>
            <w:tcW w:w="2268" w:type="dxa"/>
            <w:vAlign w:val="center"/>
          </w:tcPr>
          <w:p w:rsidR="00BC0286" w:rsidRDefault="00BC0286">
            <w:pPr>
              <w:pStyle w:val="ConsPlusNormal"/>
            </w:pPr>
            <w:r>
              <w:t>B01.031.013.002</w:t>
            </w:r>
          </w:p>
        </w:tc>
        <w:tc>
          <w:tcPr>
            <w:tcW w:w="3628" w:type="dxa"/>
          </w:tcPr>
          <w:p w:rsidR="00BC0286" w:rsidRDefault="00BC0286">
            <w:pPr>
              <w:pStyle w:val="ConsPlusNormal"/>
            </w:pPr>
            <w:r>
              <w:t>Посещение врача-педиатра (неотложная медицинская помощь) на дому для оказания неотложной помощи</w:t>
            </w:r>
          </w:p>
        </w:tc>
        <w:tc>
          <w:tcPr>
            <w:tcW w:w="1304" w:type="dxa"/>
            <w:vAlign w:val="center"/>
          </w:tcPr>
          <w:p w:rsidR="00BC0286" w:rsidRDefault="00BC0286">
            <w:pPr>
              <w:pStyle w:val="ConsPlusNormal"/>
              <w:jc w:val="right"/>
            </w:pPr>
            <w:r>
              <w:t>1116,26</w:t>
            </w:r>
          </w:p>
        </w:tc>
        <w:tc>
          <w:tcPr>
            <w:tcW w:w="1247" w:type="dxa"/>
            <w:vAlign w:val="center"/>
          </w:tcPr>
          <w:p w:rsidR="00BC0286" w:rsidRDefault="00BC0286">
            <w:pPr>
              <w:pStyle w:val="ConsPlusNormal"/>
              <w:jc w:val="right"/>
            </w:pPr>
            <w:r>
              <w:t>1645,01</w:t>
            </w:r>
          </w:p>
        </w:tc>
      </w:tr>
      <w:tr w:rsidR="00BC0286">
        <w:tc>
          <w:tcPr>
            <w:tcW w:w="624" w:type="dxa"/>
            <w:vAlign w:val="center"/>
          </w:tcPr>
          <w:p w:rsidR="00BC0286" w:rsidRDefault="00BC0286">
            <w:pPr>
              <w:pStyle w:val="ConsPlusNormal"/>
              <w:jc w:val="center"/>
            </w:pPr>
            <w:r>
              <w:t>493</w:t>
            </w:r>
          </w:p>
        </w:tc>
        <w:tc>
          <w:tcPr>
            <w:tcW w:w="2268" w:type="dxa"/>
            <w:vAlign w:val="center"/>
          </w:tcPr>
          <w:p w:rsidR="00BC0286" w:rsidRDefault="00BC0286">
            <w:pPr>
              <w:pStyle w:val="ConsPlusNormal"/>
            </w:pPr>
            <w:r>
              <w:t>B01.044.006.001</w:t>
            </w:r>
          </w:p>
        </w:tc>
        <w:tc>
          <w:tcPr>
            <w:tcW w:w="3628" w:type="dxa"/>
          </w:tcPr>
          <w:p w:rsidR="00BC0286" w:rsidRDefault="00BC0286">
            <w:pPr>
              <w:pStyle w:val="ConsPlusNormal"/>
            </w:pPr>
            <w:r>
              <w:t>Посещение врача скорой медицинской помощи для оказания неотложной помощи (взрослые)</w:t>
            </w:r>
          </w:p>
        </w:tc>
        <w:tc>
          <w:tcPr>
            <w:tcW w:w="1304" w:type="dxa"/>
            <w:vAlign w:val="center"/>
          </w:tcPr>
          <w:p w:rsidR="00BC0286" w:rsidRDefault="00BC0286">
            <w:pPr>
              <w:pStyle w:val="ConsPlusNormal"/>
              <w:jc w:val="right"/>
            </w:pPr>
            <w:r>
              <w:t>618,14</w:t>
            </w:r>
          </w:p>
        </w:tc>
        <w:tc>
          <w:tcPr>
            <w:tcW w:w="1247" w:type="dxa"/>
            <w:vAlign w:val="center"/>
          </w:tcPr>
          <w:p w:rsidR="00BC0286" w:rsidRDefault="00BC0286">
            <w:pPr>
              <w:pStyle w:val="ConsPlusNormal"/>
              <w:jc w:val="right"/>
            </w:pPr>
            <w:r>
              <w:t>910,94</w:t>
            </w:r>
          </w:p>
        </w:tc>
      </w:tr>
      <w:tr w:rsidR="00BC0286">
        <w:tc>
          <w:tcPr>
            <w:tcW w:w="624" w:type="dxa"/>
            <w:vAlign w:val="center"/>
          </w:tcPr>
          <w:p w:rsidR="00BC0286" w:rsidRDefault="00BC0286">
            <w:pPr>
              <w:pStyle w:val="ConsPlusNormal"/>
              <w:jc w:val="center"/>
            </w:pPr>
            <w:r>
              <w:t>494</w:t>
            </w:r>
          </w:p>
        </w:tc>
        <w:tc>
          <w:tcPr>
            <w:tcW w:w="2268" w:type="dxa"/>
            <w:vAlign w:val="center"/>
          </w:tcPr>
          <w:p w:rsidR="00BC0286" w:rsidRDefault="00BC0286">
            <w:pPr>
              <w:pStyle w:val="ConsPlusNormal"/>
            </w:pPr>
            <w:r>
              <w:t>B01.044.006.002</w:t>
            </w:r>
          </w:p>
        </w:tc>
        <w:tc>
          <w:tcPr>
            <w:tcW w:w="3628" w:type="dxa"/>
          </w:tcPr>
          <w:p w:rsidR="00BC0286" w:rsidRDefault="00BC0286">
            <w:pPr>
              <w:pStyle w:val="ConsPlusNormal"/>
            </w:pPr>
            <w:r>
              <w:t>Посещение врача скорой медицинской помощи для оказания неотложной помощи (дети)</w:t>
            </w:r>
          </w:p>
        </w:tc>
        <w:tc>
          <w:tcPr>
            <w:tcW w:w="1304" w:type="dxa"/>
            <w:vAlign w:val="center"/>
          </w:tcPr>
          <w:p w:rsidR="00BC0286" w:rsidRDefault="00BC0286">
            <w:pPr>
              <w:pStyle w:val="ConsPlusNormal"/>
              <w:jc w:val="right"/>
            </w:pPr>
            <w:r>
              <w:t>932,20</w:t>
            </w:r>
          </w:p>
        </w:tc>
        <w:tc>
          <w:tcPr>
            <w:tcW w:w="1247" w:type="dxa"/>
            <w:vAlign w:val="center"/>
          </w:tcPr>
          <w:p w:rsidR="00BC0286" w:rsidRDefault="00BC0286">
            <w:pPr>
              <w:pStyle w:val="ConsPlusNormal"/>
              <w:jc w:val="right"/>
            </w:pPr>
            <w:r>
              <w:t>1373,76</w:t>
            </w:r>
          </w:p>
        </w:tc>
      </w:tr>
      <w:tr w:rsidR="00BC0286">
        <w:tc>
          <w:tcPr>
            <w:tcW w:w="624" w:type="dxa"/>
            <w:vAlign w:val="center"/>
          </w:tcPr>
          <w:p w:rsidR="00BC0286" w:rsidRDefault="00BC0286">
            <w:pPr>
              <w:pStyle w:val="ConsPlusNormal"/>
              <w:jc w:val="center"/>
            </w:pPr>
            <w:r>
              <w:t>495</w:t>
            </w:r>
          </w:p>
        </w:tc>
        <w:tc>
          <w:tcPr>
            <w:tcW w:w="2268" w:type="dxa"/>
            <w:vAlign w:val="center"/>
          </w:tcPr>
          <w:p w:rsidR="00BC0286" w:rsidRDefault="00BC0286">
            <w:pPr>
              <w:pStyle w:val="ConsPlusNormal"/>
            </w:pPr>
            <w:r>
              <w:t>B01.047.004.001</w:t>
            </w:r>
          </w:p>
        </w:tc>
        <w:tc>
          <w:tcPr>
            <w:tcW w:w="3628" w:type="dxa"/>
          </w:tcPr>
          <w:p w:rsidR="00BC0286" w:rsidRDefault="00BC0286">
            <w:pPr>
              <w:pStyle w:val="ConsPlusNormal"/>
            </w:pPr>
            <w:r>
              <w:t>Посещение врача-терапевта для оказания неотложной помощи (взрослые)</w:t>
            </w:r>
          </w:p>
        </w:tc>
        <w:tc>
          <w:tcPr>
            <w:tcW w:w="1304" w:type="dxa"/>
            <w:vAlign w:val="center"/>
          </w:tcPr>
          <w:p w:rsidR="00BC0286" w:rsidRDefault="00BC0286">
            <w:pPr>
              <w:pStyle w:val="ConsPlusNormal"/>
              <w:jc w:val="right"/>
            </w:pPr>
            <w:r>
              <w:t>618,14</w:t>
            </w:r>
          </w:p>
        </w:tc>
        <w:tc>
          <w:tcPr>
            <w:tcW w:w="1247" w:type="dxa"/>
            <w:vAlign w:val="center"/>
          </w:tcPr>
          <w:p w:rsidR="00BC0286" w:rsidRDefault="00BC0286">
            <w:pPr>
              <w:pStyle w:val="ConsPlusNormal"/>
              <w:jc w:val="right"/>
            </w:pPr>
            <w:r>
              <w:t>910,94</w:t>
            </w:r>
          </w:p>
        </w:tc>
      </w:tr>
      <w:tr w:rsidR="00BC0286">
        <w:tc>
          <w:tcPr>
            <w:tcW w:w="624" w:type="dxa"/>
            <w:vAlign w:val="center"/>
          </w:tcPr>
          <w:p w:rsidR="00BC0286" w:rsidRDefault="00BC0286">
            <w:pPr>
              <w:pStyle w:val="ConsPlusNormal"/>
              <w:jc w:val="center"/>
            </w:pPr>
            <w:r>
              <w:t>496</w:t>
            </w:r>
          </w:p>
        </w:tc>
        <w:tc>
          <w:tcPr>
            <w:tcW w:w="2268" w:type="dxa"/>
            <w:vAlign w:val="center"/>
          </w:tcPr>
          <w:p w:rsidR="00BC0286" w:rsidRDefault="00BC0286">
            <w:pPr>
              <w:pStyle w:val="ConsPlusNormal"/>
            </w:pPr>
            <w:r>
              <w:t>B01.047.005.001</w:t>
            </w:r>
          </w:p>
        </w:tc>
        <w:tc>
          <w:tcPr>
            <w:tcW w:w="3628" w:type="dxa"/>
          </w:tcPr>
          <w:p w:rsidR="00BC0286" w:rsidRDefault="00BC0286">
            <w:pPr>
              <w:pStyle w:val="ConsPlusNormal"/>
            </w:pPr>
            <w:r>
              <w:t>Посещение врача-терапевта участкового для оказания неотложной помощи (взрослые)</w:t>
            </w:r>
          </w:p>
        </w:tc>
        <w:tc>
          <w:tcPr>
            <w:tcW w:w="1304" w:type="dxa"/>
            <w:vAlign w:val="center"/>
          </w:tcPr>
          <w:p w:rsidR="00BC0286" w:rsidRDefault="00BC0286">
            <w:pPr>
              <w:pStyle w:val="ConsPlusNormal"/>
              <w:jc w:val="right"/>
            </w:pPr>
            <w:r>
              <w:t>618,14</w:t>
            </w:r>
          </w:p>
        </w:tc>
        <w:tc>
          <w:tcPr>
            <w:tcW w:w="1247" w:type="dxa"/>
            <w:vAlign w:val="center"/>
          </w:tcPr>
          <w:p w:rsidR="00BC0286" w:rsidRDefault="00BC0286">
            <w:pPr>
              <w:pStyle w:val="ConsPlusNormal"/>
              <w:jc w:val="right"/>
            </w:pPr>
            <w:r>
              <w:t>910,94</w:t>
            </w:r>
          </w:p>
        </w:tc>
      </w:tr>
      <w:tr w:rsidR="00BC0286">
        <w:tc>
          <w:tcPr>
            <w:tcW w:w="624" w:type="dxa"/>
            <w:vAlign w:val="center"/>
          </w:tcPr>
          <w:p w:rsidR="00BC0286" w:rsidRDefault="00BC0286">
            <w:pPr>
              <w:pStyle w:val="ConsPlusNormal"/>
              <w:jc w:val="center"/>
            </w:pPr>
            <w:r>
              <w:t>497</w:t>
            </w:r>
          </w:p>
        </w:tc>
        <w:tc>
          <w:tcPr>
            <w:tcW w:w="2268" w:type="dxa"/>
            <w:vAlign w:val="center"/>
          </w:tcPr>
          <w:p w:rsidR="00BC0286" w:rsidRDefault="00BC0286">
            <w:pPr>
              <w:pStyle w:val="ConsPlusNormal"/>
            </w:pPr>
            <w:r>
              <w:t>B01.047.009.001</w:t>
            </w:r>
          </w:p>
        </w:tc>
        <w:tc>
          <w:tcPr>
            <w:tcW w:w="3628" w:type="dxa"/>
          </w:tcPr>
          <w:p w:rsidR="00BC0286" w:rsidRDefault="00BC0286">
            <w:pPr>
              <w:pStyle w:val="ConsPlusNormal"/>
            </w:pPr>
            <w:r>
              <w:t>Посещение на дому врача - терапевта для оказания неотложной помощи (взрослые)</w:t>
            </w:r>
          </w:p>
        </w:tc>
        <w:tc>
          <w:tcPr>
            <w:tcW w:w="1304" w:type="dxa"/>
            <w:vAlign w:val="center"/>
          </w:tcPr>
          <w:p w:rsidR="00BC0286" w:rsidRDefault="00BC0286">
            <w:pPr>
              <w:pStyle w:val="ConsPlusNormal"/>
              <w:jc w:val="right"/>
            </w:pPr>
            <w:r>
              <w:t>740,19</w:t>
            </w:r>
          </w:p>
        </w:tc>
        <w:tc>
          <w:tcPr>
            <w:tcW w:w="1247" w:type="dxa"/>
            <w:vAlign w:val="center"/>
          </w:tcPr>
          <w:p w:rsidR="00BC0286" w:rsidRDefault="00BC0286">
            <w:pPr>
              <w:pStyle w:val="ConsPlusNormal"/>
              <w:jc w:val="right"/>
            </w:pPr>
            <w:r>
              <w:t>1090,81</w:t>
            </w:r>
          </w:p>
        </w:tc>
      </w:tr>
      <w:tr w:rsidR="00BC0286">
        <w:tc>
          <w:tcPr>
            <w:tcW w:w="624" w:type="dxa"/>
            <w:vAlign w:val="center"/>
          </w:tcPr>
          <w:p w:rsidR="00BC0286" w:rsidRDefault="00BC0286">
            <w:pPr>
              <w:pStyle w:val="ConsPlusNormal"/>
              <w:jc w:val="center"/>
            </w:pPr>
            <w:r>
              <w:lastRenderedPageBreak/>
              <w:t>498</w:t>
            </w:r>
          </w:p>
        </w:tc>
        <w:tc>
          <w:tcPr>
            <w:tcW w:w="2268" w:type="dxa"/>
            <w:vAlign w:val="center"/>
          </w:tcPr>
          <w:p w:rsidR="00BC0286" w:rsidRDefault="00BC0286">
            <w:pPr>
              <w:pStyle w:val="ConsPlusNormal"/>
            </w:pPr>
            <w:r>
              <w:t>B01.047.010.001</w:t>
            </w:r>
          </w:p>
        </w:tc>
        <w:tc>
          <w:tcPr>
            <w:tcW w:w="3628" w:type="dxa"/>
          </w:tcPr>
          <w:p w:rsidR="00BC0286" w:rsidRDefault="00BC0286">
            <w:pPr>
              <w:pStyle w:val="ConsPlusNormal"/>
            </w:pPr>
            <w:r>
              <w:t>Посещение на дому врача-терапевта участкового для оказания неотложной помощи (взрослые)</w:t>
            </w:r>
          </w:p>
        </w:tc>
        <w:tc>
          <w:tcPr>
            <w:tcW w:w="1304" w:type="dxa"/>
            <w:vAlign w:val="center"/>
          </w:tcPr>
          <w:p w:rsidR="00BC0286" w:rsidRDefault="00BC0286">
            <w:pPr>
              <w:pStyle w:val="ConsPlusNormal"/>
              <w:jc w:val="right"/>
            </w:pPr>
            <w:r>
              <w:t>740,19</w:t>
            </w:r>
          </w:p>
        </w:tc>
        <w:tc>
          <w:tcPr>
            <w:tcW w:w="1247" w:type="dxa"/>
            <w:vAlign w:val="center"/>
          </w:tcPr>
          <w:p w:rsidR="00BC0286" w:rsidRDefault="00BC0286">
            <w:pPr>
              <w:pStyle w:val="ConsPlusNormal"/>
              <w:jc w:val="right"/>
            </w:pPr>
            <w:r>
              <w:t>1090,81</w:t>
            </w:r>
          </w:p>
        </w:tc>
      </w:tr>
      <w:tr w:rsidR="00BC0286">
        <w:tc>
          <w:tcPr>
            <w:tcW w:w="624" w:type="dxa"/>
            <w:vAlign w:val="center"/>
          </w:tcPr>
          <w:p w:rsidR="00BC0286" w:rsidRDefault="00BC0286">
            <w:pPr>
              <w:pStyle w:val="ConsPlusNormal"/>
              <w:jc w:val="center"/>
            </w:pPr>
            <w:r>
              <w:t>499</w:t>
            </w:r>
          </w:p>
        </w:tc>
        <w:tc>
          <w:tcPr>
            <w:tcW w:w="2268" w:type="dxa"/>
            <w:vAlign w:val="center"/>
          </w:tcPr>
          <w:p w:rsidR="00BC0286" w:rsidRDefault="00BC0286">
            <w:pPr>
              <w:pStyle w:val="ConsPlusNormal"/>
            </w:pPr>
            <w:r>
              <w:t>B01.047.011.001</w:t>
            </w:r>
          </w:p>
        </w:tc>
        <w:tc>
          <w:tcPr>
            <w:tcW w:w="3628" w:type="dxa"/>
          </w:tcPr>
          <w:p w:rsidR="00BC0286" w:rsidRDefault="00BC0286">
            <w:pPr>
              <w:pStyle w:val="ConsPlusNormal"/>
            </w:pPr>
            <w:r>
              <w:t>Посещение врача-терапевта (неотложная медицинская помощь) для оказания неотложной помощи (взрослые)</w:t>
            </w:r>
          </w:p>
        </w:tc>
        <w:tc>
          <w:tcPr>
            <w:tcW w:w="1304" w:type="dxa"/>
            <w:vAlign w:val="center"/>
          </w:tcPr>
          <w:p w:rsidR="00BC0286" w:rsidRDefault="00BC0286">
            <w:pPr>
              <w:pStyle w:val="ConsPlusNormal"/>
              <w:jc w:val="right"/>
            </w:pPr>
            <w:r>
              <w:t>618,14</w:t>
            </w:r>
          </w:p>
        </w:tc>
        <w:tc>
          <w:tcPr>
            <w:tcW w:w="1247" w:type="dxa"/>
            <w:vAlign w:val="center"/>
          </w:tcPr>
          <w:p w:rsidR="00BC0286" w:rsidRDefault="00BC0286">
            <w:pPr>
              <w:pStyle w:val="ConsPlusNormal"/>
              <w:jc w:val="right"/>
            </w:pPr>
            <w:r>
              <w:t>910,94</w:t>
            </w:r>
          </w:p>
        </w:tc>
      </w:tr>
      <w:tr w:rsidR="00BC0286">
        <w:tc>
          <w:tcPr>
            <w:tcW w:w="624" w:type="dxa"/>
            <w:vAlign w:val="center"/>
          </w:tcPr>
          <w:p w:rsidR="00BC0286" w:rsidRDefault="00BC0286">
            <w:pPr>
              <w:pStyle w:val="ConsPlusNormal"/>
              <w:jc w:val="center"/>
            </w:pPr>
            <w:r>
              <w:t>500</w:t>
            </w:r>
          </w:p>
        </w:tc>
        <w:tc>
          <w:tcPr>
            <w:tcW w:w="2268" w:type="dxa"/>
            <w:vAlign w:val="center"/>
          </w:tcPr>
          <w:p w:rsidR="00BC0286" w:rsidRDefault="00BC0286">
            <w:pPr>
              <w:pStyle w:val="ConsPlusNormal"/>
            </w:pPr>
            <w:r>
              <w:t>B01.047.012.001</w:t>
            </w:r>
          </w:p>
        </w:tc>
        <w:tc>
          <w:tcPr>
            <w:tcW w:w="3628" w:type="dxa"/>
          </w:tcPr>
          <w:p w:rsidR="00BC0286" w:rsidRDefault="00BC0286">
            <w:pPr>
              <w:pStyle w:val="ConsPlusNormal"/>
            </w:pPr>
            <w:r>
              <w:t>Посещение врача-терапевта участкового цехового врачебного участка для оказания неотложной помощи (взрослые)</w:t>
            </w:r>
          </w:p>
        </w:tc>
        <w:tc>
          <w:tcPr>
            <w:tcW w:w="1304" w:type="dxa"/>
            <w:vAlign w:val="center"/>
          </w:tcPr>
          <w:p w:rsidR="00BC0286" w:rsidRDefault="00BC0286">
            <w:pPr>
              <w:pStyle w:val="ConsPlusNormal"/>
              <w:jc w:val="right"/>
            </w:pPr>
            <w:r>
              <w:t>618,14</w:t>
            </w:r>
          </w:p>
        </w:tc>
        <w:tc>
          <w:tcPr>
            <w:tcW w:w="1247" w:type="dxa"/>
            <w:vAlign w:val="center"/>
          </w:tcPr>
          <w:p w:rsidR="00BC0286" w:rsidRDefault="00BC0286">
            <w:pPr>
              <w:pStyle w:val="ConsPlusNormal"/>
              <w:jc w:val="right"/>
            </w:pPr>
            <w:r>
              <w:t>910,94</w:t>
            </w:r>
          </w:p>
        </w:tc>
      </w:tr>
      <w:tr w:rsidR="00BC0286">
        <w:tc>
          <w:tcPr>
            <w:tcW w:w="624" w:type="dxa"/>
            <w:vAlign w:val="center"/>
          </w:tcPr>
          <w:p w:rsidR="00BC0286" w:rsidRDefault="00BC0286">
            <w:pPr>
              <w:pStyle w:val="ConsPlusNormal"/>
              <w:jc w:val="center"/>
            </w:pPr>
            <w:r>
              <w:t>501</w:t>
            </w:r>
          </w:p>
        </w:tc>
        <w:tc>
          <w:tcPr>
            <w:tcW w:w="2268" w:type="dxa"/>
            <w:vAlign w:val="center"/>
          </w:tcPr>
          <w:p w:rsidR="00BC0286" w:rsidRDefault="00BC0286">
            <w:pPr>
              <w:pStyle w:val="ConsPlusNormal"/>
            </w:pPr>
            <w:r>
              <w:t>B01.047.013.001</w:t>
            </w:r>
          </w:p>
        </w:tc>
        <w:tc>
          <w:tcPr>
            <w:tcW w:w="3628" w:type="dxa"/>
          </w:tcPr>
          <w:p w:rsidR="00BC0286" w:rsidRDefault="00BC0286">
            <w:pPr>
              <w:pStyle w:val="ConsPlusNormal"/>
            </w:pPr>
            <w:r>
              <w:t>Посещение на дому врача-терапевта (неотложная медицинская помощь) для оказания неотложной помощи (взрослые)</w:t>
            </w:r>
          </w:p>
        </w:tc>
        <w:tc>
          <w:tcPr>
            <w:tcW w:w="1304" w:type="dxa"/>
            <w:vAlign w:val="center"/>
          </w:tcPr>
          <w:p w:rsidR="00BC0286" w:rsidRDefault="00BC0286">
            <w:pPr>
              <w:pStyle w:val="ConsPlusNormal"/>
              <w:jc w:val="right"/>
            </w:pPr>
            <w:r>
              <w:t>740,19</w:t>
            </w:r>
          </w:p>
        </w:tc>
        <w:tc>
          <w:tcPr>
            <w:tcW w:w="1247" w:type="dxa"/>
            <w:vAlign w:val="center"/>
          </w:tcPr>
          <w:p w:rsidR="00BC0286" w:rsidRDefault="00BC0286">
            <w:pPr>
              <w:pStyle w:val="ConsPlusNormal"/>
              <w:jc w:val="right"/>
            </w:pPr>
            <w:r>
              <w:t>1090,81</w:t>
            </w:r>
          </w:p>
        </w:tc>
      </w:tr>
      <w:tr w:rsidR="00BC0286">
        <w:tc>
          <w:tcPr>
            <w:tcW w:w="624" w:type="dxa"/>
            <w:vAlign w:val="center"/>
          </w:tcPr>
          <w:p w:rsidR="00BC0286" w:rsidRDefault="00BC0286">
            <w:pPr>
              <w:pStyle w:val="ConsPlusNormal"/>
              <w:jc w:val="center"/>
            </w:pPr>
            <w:r>
              <w:t>502</w:t>
            </w:r>
          </w:p>
        </w:tc>
        <w:tc>
          <w:tcPr>
            <w:tcW w:w="2268" w:type="dxa"/>
            <w:vAlign w:val="center"/>
          </w:tcPr>
          <w:p w:rsidR="00BC0286" w:rsidRDefault="00BC0286">
            <w:pPr>
              <w:pStyle w:val="ConsPlusNormal"/>
            </w:pPr>
            <w:r>
              <w:t>B01.050.005.001</w:t>
            </w:r>
          </w:p>
        </w:tc>
        <w:tc>
          <w:tcPr>
            <w:tcW w:w="3628" w:type="dxa"/>
          </w:tcPr>
          <w:p w:rsidR="00BC0286" w:rsidRDefault="00BC0286">
            <w:pPr>
              <w:pStyle w:val="ConsPlusNormal"/>
            </w:pPr>
            <w:r>
              <w:t>Посещение врача - травматолога-ортопеда травмпункта для оказания неотложной помощи (взрослые)</w:t>
            </w:r>
          </w:p>
        </w:tc>
        <w:tc>
          <w:tcPr>
            <w:tcW w:w="1304" w:type="dxa"/>
            <w:vAlign w:val="center"/>
          </w:tcPr>
          <w:p w:rsidR="00BC0286" w:rsidRDefault="00BC0286">
            <w:pPr>
              <w:pStyle w:val="ConsPlusNormal"/>
              <w:jc w:val="right"/>
            </w:pPr>
            <w:r>
              <w:t>658,53</w:t>
            </w:r>
          </w:p>
        </w:tc>
        <w:tc>
          <w:tcPr>
            <w:tcW w:w="1247" w:type="dxa"/>
            <w:vAlign w:val="center"/>
          </w:tcPr>
          <w:p w:rsidR="00BC0286" w:rsidRDefault="00BC0286">
            <w:pPr>
              <w:pStyle w:val="ConsPlusNormal"/>
              <w:jc w:val="right"/>
            </w:pPr>
            <w:r>
              <w:t>970,47</w:t>
            </w:r>
          </w:p>
        </w:tc>
      </w:tr>
      <w:tr w:rsidR="00BC0286">
        <w:tc>
          <w:tcPr>
            <w:tcW w:w="624" w:type="dxa"/>
            <w:vAlign w:val="center"/>
          </w:tcPr>
          <w:p w:rsidR="00BC0286" w:rsidRDefault="00BC0286">
            <w:pPr>
              <w:pStyle w:val="ConsPlusNormal"/>
              <w:jc w:val="center"/>
            </w:pPr>
            <w:r>
              <w:t>503</w:t>
            </w:r>
          </w:p>
        </w:tc>
        <w:tc>
          <w:tcPr>
            <w:tcW w:w="2268" w:type="dxa"/>
            <w:vAlign w:val="center"/>
          </w:tcPr>
          <w:p w:rsidR="00BC0286" w:rsidRDefault="00BC0286">
            <w:pPr>
              <w:pStyle w:val="ConsPlusNormal"/>
            </w:pPr>
            <w:r>
              <w:t>B01.050.005.002</w:t>
            </w:r>
          </w:p>
        </w:tc>
        <w:tc>
          <w:tcPr>
            <w:tcW w:w="3628" w:type="dxa"/>
          </w:tcPr>
          <w:p w:rsidR="00BC0286" w:rsidRDefault="00BC0286">
            <w:pPr>
              <w:pStyle w:val="ConsPlusNormal"/>
            </w:pPr>
            <w:r>
              <w:t>Посещение врача - травматолога-ортопеда травмпункта для оказания неотложной помощи (дети)</w:t>
            </w:r>
          </w:p>
        </w:tc>
        <w:tc>
          <w:tcPr>
            <w:tcW w:w="1304" w:type="dxa"/>
            <w:vAlign w:val="center"/>
          </w:tcPr>
          <w:p w:rsidR="00BC0286" w:rsidRDefault="00BC0286">
            <w:pPr>
              <w:pStyle w:val="ConsPlusNormal"/>
              <w:jc w:val="right"/>
            </w:pPr>
            <w:r>
              <w:t>658,53</w:t>
            </w:r>
          </w:p>
        </w:tc>
        <w:tc>
          <w:tcPr>
            <w:tcW w:w="1247" w:type="dxa"/>
            <w:vAlign w:val="center"/>
          </w:tcPr>
          <w:p w:rsidR="00BC0286" w:rsidRDefault="00BC0286">
            <w:pPr>
              <w:pStyle w:val="ConsPlusNormal"/>
              <w:jc w:val="right"/>
            </w:pPr>
            <w:r>
              <w:t>970,47</w:t>
            </w:r>
          </w:p>
        </w:tc>
      </w:tr>
      <w:tr w:rsidR="00BC0286">
        <w:tc>
          <w:tcPr>
            <w:tcW w:w="624" w:type="dxa"/>
            <w:vAlign w:val="center"/>
          </w:tcPr>
          <w:p w:rsidR="00BC0286" w:rsidRDefault="00BC0286">
            <w:pPr>
              <w:pStyle w:val="ConsPlusNormal"/>
              <w:jc w:val="center"/>
            </w:pPr>
            <w:r>
              <w:t>504</w:t>
            </w:r>
          </w:p>
        </w:tc>
        <w:tc>
          <w:tcPr>
            <w:tcW w:w="2268" w:type="dxa"/>
            <w:vAlign w:val="center"/>
          </w:tcPr>
          <w:p w:rsidR="00BC0286" w:rsidRDefault="00BC0286">
            <w:pPr>
              <w:pStyle w:val="ConsPlusNormal"/>
            </w:pPr>
            <w:r>
              <w:t>B01.050.006.001</w:t>
            </w:r>
          </w:p>
        </w:tc>
        <w:tc>
          <w:tcPr>
            <w:tcW w:w="3628" w:type="dxa"/>
          </w:tcPr>
          <w:p w:rsidR="00BC0286" w:rsidRDefault="00BC0286">
            <w:pPr>
              <w:pStyle w:val="ConsPlusNormal"/>
            </w:pPr>
            <w:r>
              <w:t>Посещение врача - травматолога-ортопеда для оказания неотложной помощи (взрослые)</w:t>
            </w:r>
          </w:p>
        </w:tc>
        <w:tc>
          <w:tcPr>
            <w:tcW w:w="1304" w:type="dxa"/>
            <w:vAlign w:val="center"/>
          </w:tcPr>
          <w:p w:rsidR="00BC0286" w:rsidRDefault="00BC0286">
            <w:pPr>
              <w:pStyle w:val="ConsPlusNormal"/>
              <w:jc w:val="right"/>
            </w:pPr>
            <w:r>
              <w:t>658,53</w:t>
            </w:r>
          </w:p>
        </w:tc>
        <w:tc>
          <w:tcPr>
            <w:tcW w:w="1247" w:type="dxa"/>
            <w:vAlign w:val="center"/>
          </w:tcPr>
          <w:p w:rsidR="00BC0286" w:rsidRDefault="00BC0286">
            <w:pPr>
              <w:pStyle w:val="ConsPlusNormal"/>
              <w:jc w:val="right"/>
            </w:pPr>
            <w:r>
              <w:t>970,47</w:t>
            </w:r>
          </w:p>
        </w:tc>
      </w:tr>
      <w:tr w:rsidR="00BC0286">
        <w:tc>
          <w:tcPr>
            <w:tcW w:w="624" w:type="dxa"/>
            <w:vAlign w:val="center"/>
          </w:tcPr>
          <w:p w:rsidR="00BC0286" w:rsidRDefault="00BC0286">
            <w:pPr>
              <w:pStyle w:val="ConsPlusNormal"/>
              <w:jc w:val="center"/>
            </w:pPr>
            <w:r>
              <w:t>505</w:t>
            </w:r>
          </w:p>
        </w:tc>
        <w:tc>
          <w:tcPr>
            <w:tcW w:w="2268" w:type="dxa"/>
            <w:vAlign w:val="center"/>
          </w:tcPr>
          <w:p w:rsidR="00BC0286" w:rsidRDefault="00BC0286">
            <w:pPr>
              <w:pStyle w:val="ConsPlusNormal"/>
            </w:pPr>
            <w:r>
              <w:t>B01.050.006.002</w:t>
            </w:r>
          </w:p>
        </w:tc>
        <w:tc>
          <w:tcPr>
            <w:tcW w:w="3628" w:type="dxa"/>
          </w:tcPr>
          <w:p w:rsidR="00BC0286" w:rsidRDefault="00BC0286">
            <w:pPr>
              <w:pStyle w:val="ConsPlusNormal"/>
            </w:pPr>
            <w:r>
              <w:t>Посещение врача - травматолога-ортопеда для оказания неотложной помощи (дети)</w:t>
            </w:r>
          </w:p>
        </w:tc>
        <w:tc>
          <w:tcPr>
            <w:tcW w:w="1304" w:type="dxa"/>
            <w:vAlign w:val="center"/>
          </w:tcPr>
          <w:p w:rsidR="00BC0286" w:rsidRDefault="00BC0286">
            <w:pPr>
              <w:pStyle w:val="ConsPlusNormal"/>
              <w:jc w:val="right"/>
            </w:pPr>
            <w:r>
              <w:t>658,53</w:t>
            </w:r>
          </w:p>
        </w:tc>
        <w:tc>
          <w:tcPr>
            <w:tcW w:w="1247" w:type="dxa"/>
            <w:vAlign w:val="center"/>
          </w:tcPr>
          <w:p w:rsidR="00BC0286" w:rsidRDefault="00BC0286">
            <w:pPr>
              <w:pStyle w:val="ConsPlusNormal"/>
              <w:jc w:val="right"/>
            </w:pPr>
            <w:r>
              <w:t>970,47</w:t>
            </w:r>
          </w:p>
        </w:tc>
      </w:tr>
      <w:tr w:rsidR="00BC0286">
        <w:tc>
          <w:tcPr>
            <w:tcW w:w="624" w:type="dxa"/>
            <w:vAlign w:val="center"/>
          </w:tcPr>
          <w:p w:rsidR="00BC0286" w:rsidRDefault="00BC0286">
            <w:pPr>
              <w:pStyle w:val="ConsPlusNormal"/>
              <w:jc w:val="center"/>
            </w:pPr>
            <w:r>
              <w:t>506</w:t>
            </w:r>
          </w:p>
        </w:tc>
        <w:tc>
          <w:tcPr>
            <w:tcW w:w="2268" w:type="dxa"/>
            <w:vAlign w:val="center"/>
          </w:tcPr>
          <w:p w:rsidR="00BC0286" w:rsidRDefault="00BC0286">
            <w:pPr>
              <w:pStyle w:val="ConsPlusNormal"/>
            </w:pPr>
            <w:r>
              <w:t>B01.050.007.001</w:t>
            </w:r>
          </w:p>
        </w:tc>
        <w:tc>
          <w:tcPr>
            <w:tcW w:w="3628" w:type="dxa"/>
          </w:tcPr>
          <w:p w:rsidR="00BC0286" w:rsidRDefault="00BC0286">
            <w:pPr>
              <w:pStyle w:val="ConsPlusNormal"/>
            </w:pPr>
            <w:r>
              <w:t>Посещение врача - травматолога-ортопеда для оказания неотложной помощи на дому (взрослые)</w:t>
            </w:r>
          </w:p>
        </w:tc>
        <w:tc>
          <w:tcPr>
            <w:tcW w:w="1304" w:type="dxa"/>
            <w:vAlign w:val="center"/>
          </w:tcPr>
          <w:p w:rsidR="00BC0286" w:rsidRDefault="00BC0286">
            <w:pPr>
              <w:pStyle w:val="ConsPlusNormal"/>
              <w:jc w:val="right"/>
            </w:pPr>
            <w:r>
              <w:t>788,57</w:t>
            </w:r>
          </w:p>
        </w:tc>
        <w:tc>
          <w:tcPr>
            <w:tcW w:w="1247" w:type="dxa"/>
            <w:vAlign w:val="center"/>
          </w:tcPr>
          <w:p w:rsidR="00BC0286" w:rsidRDefault="00BC0286">
            <w:pPr>
              <w:pStyle w:val="ConsPlusNormal"/>
              <w:jc w:val="right"/>
            </w:pPr>
            <w:r>
              <w:t>1162,10</w:t>
            </w:r>
          </w:p>
        </w:tc>
      </w:tr>
      <w:tr w:rsidR="00BC0286">
        <w:tc>
          <w:tcPr>
            <w:tcW w:w="624" w:type="dxa"/>
            <w:vAlign w:val="center"/>
          </w:tcPr>
          <w:p w:rsidR="00BC0286" w:rsidRDefault="00BC0286">
            <w:pPr>
              <w:pStyle w:val="ConsPlusNormal"/>
              <w:jc w:val="center"/>
            </w:pPr>
            <w:r>
              <w:t>507</w:t>
            </w:r>
          </w:p>
        </w:tc>
        <w:tc>
          <w:tcPr>
            <w:tcW w:w="2268" w:type="dxa"/>
            <w:vAlign w:val="center"/>
          </w:tcPr>
          <w:p w:rsidR="00BC0286" w:rsidRDefault="00BC0286">
            <w:pPr>
              <w:pStyle w:val="ConsPlusNormal"/>
            </w:pPr>
            <w:r>
              <w:t>B01.050.007.002</w:t>
            </w:r>
          </w:p>
        </w:tc>
        <w:tc>
          <w:tcPr>
            <w:tcW w:w="3628" w:type="dxa"/>
          </w:tcPr>
          <w:p w:rsidR="00BC0286" w:rsidRDefault="00BC0286">
            <w:pPr>
              <w:pStyle w:val="ConsPlusNormal"/>
            </w:pPr>
            <w:r>
              <w:t>Посещение врача - травматолога-ортопеда для оказания неотложной помощи на дому (дети)</w:t>
            </w:r>
          </w:p>
        </w:tc>
        <w:tc>
          <w:tcPr>
            <w:tcW w:w="1304" w:type="dxa"/>
            <w:vAlign w:val="center"/>
          </w:tcPr>
          <w:p w:rsidR="00BC0286" w:rsidRDefault="00BC0286">
            <w:pPr>
              <w:pStyle w:val="ConsPlusNormal"/>
              <w:jc w:val="right"/>
            </w:pPr>
            <w:r>
              <w:t>788,57</w:t>
            </w:r>
          </w:p>
        </w:tc>
        <w:tc>
          <w:tcPr>
            <w:tcW w:w="1247" w:type="dxa"/>
            <w:vAlign w:val="center"/>
          </w:tcPr>
          <w:p w:rsidR="00BC0286" w:rsidRDefault="00BC0286">
            <w:pPr>
              <w:pStyle w:val="ConsPlusNormal"/>
              <w:jc w:val="right"/>
            </w:pPr>
            <w:r>
              <w:t>1162,10</w:t>
            </w:r>
          </w:p>
        </w:tc>
      </w:tr>
      <w:tr w:rsidR="00BC0286">
        <w:tc>
          <w:tcPr>
            <w:tcW w:w="624" w:type="dxa"/>
            <w:vAlign w:val="center"/>
          </w:tcPr>
          <w:p w:rsidR="00BC0286" w:rsidRDefault="00BC0286">
            <w:pPr>
              <w:pStyle w:val="ConsPlusNormal"/>
              <w:jc w:val="center"/>
            </w:pPr>
            <w:r>
              <w:t>508</w:t>
            </w:r>
          </w:p>
        </w:tc>
        <w:tc>
          <w:tcPr>
            <w:tcW w:w="2268" w:type="dxa"/>
            <w:vAlign w:val="center"/>
          </w:tcPr>
          <w:p w:rsidR="00BC0286" w:rsidRDefault="00BC0286">
            <w:pPr>
              <w:pStyle w:val="ConsPlusNormal"/>
            </w:pPr>
            <w:r>
              <w:t>B01.050.008.001</w:t>
            </w:r>
          </w:p>
        </w:tc>
        <w:tc>
          <w:tcPr>
            <w:tcW w:w="3628" w:type="dxa"/>
          </w:tcPr>
          <w:p w:rsidR="00BC0286" w:rsidRDefault="00BC0286">
            <w:pPr>
              <w:pStyle w:val="ConsPlusNormal"/>
            </w:pPr>
            <w:r>
              <w:t>Посещение врача - травматолога-ортопеда (травмпункта) для оказания неотложной помощи на дому (взрослые)</w:t>
            </w:r>
          </w:p>
        </w:tc>
        <w:tc>
          <w:tcPr>
            <w:tcW w:w="1304" w:type="dxa"/>
            <w:vAlign w:val="center"/>
          </w:tcPr>
          <w:p w:rsidR="00BC0286" w:rsidRDefault="00BC0286">
            <w:pPr>
              <w:pStyle w:val="ConsPlusNormal"/>
              <w:jc w:val="right"/>
            </w:pPr>
            <w:r>
              <w:t>788,57</w:t>
            </w:r>
          </w:p>
        </w:tc>
        <w:tc>
          <w:tcPr>
            <w:tcW w:w="1247" w:type="dxa"/>
            <w:vAlign w:val="center"/>
          </w:tcPr>
          <w:p w:rsidR="00BC0286" w:rsidRDefault="00BC0286">
            <w:pPr>
              <w:pStyle w:val="ConsPlusNormal"/>
              <w:jc w:val="right"/>
            </w:pPr>
            <w:r>
              <w:t>1162,10</w:t>
            </w:r>
          </w:p>
        </w:tc>
      </w:tr>
      <w:tr w:rsidR="00BC0286">
        <w:tc>
          <w:tcPr>
            <w:tcW w:w="624" w:type="dxa"/>
            <w:vAlign w:val="center"/>
          </w:tcPr>
          <w:p w:rsidR="00BC0286" w:rsidRDefault="00BC0286">
            <w:pPr>
              <w:pStyle w:val="ConsPlusNormal"/>
              <w:jc w:val="center"/>
            </w:pPr>
            <w:r>
              <w:t>509</w:t>
            </w:r>
          </w:p>
        </w:tc>
        <w:tc>
          <w:tcPr>
            <w:tcW w:w="2268" w:type="dxa"/>
            <w:vAlign w:val="center"/>
          </w:tcPr>
          <w:p w:rsidR="00BC0286" w:rsidRDefault="00BC0286">
            <w:pPr>
              <w:pStyle w:val="ConsPlusNormal"/>
            </w:pPr>
            <w:r>
              <w:t>B01.050.008.002</w:t>
            </w:r>
          </w:p>
        </w:tc>
        <w:tc>
          <w:tcPr>
            <w:tcW w:w="3628" w:type="dxa"/>
          </w:tcPr>
          <w:p w:rsidR="00BC0286" w:rsidRDefault="00BC0286">
            <w:pPr>
              <w:pStyle w:val="ConsPlusNormal"/>
            </w:pPr>
            <w:r>
              <w:t>Посещение врача - травматолога-ортопеда (травмпункта) для оказания неотложной помощи на дому (дети)</w:t>
            </w:r>
          </w:p>
        </w:tc>
        <w:tc>
          <w:tcPr>
            <w:tcW w:w="1304" w:type="dxa"/>
            <w:vAlign w:val="center"/>
          </w:tcPr>
          <w:p w:rsidR="00BC0286" w:rsidRDefault="00BC0286">
            <w:pPr>
              <w:pStyle w:val="ConsPlusNormal"/>
              <w:jc w:val="right"/>
            </w:pPr>
            <w:r>
              <w:t>788,57</w:t>
            </w:r>
          </w:p>
        </w:tc>
        <w:tc>
          <w:tcPr>
            <w:tcW w:w="1247" w:type="dxa"/>
            <w:vAlign w:val="center"/>
          </w:tcPr>
          <w:p w:rsidR="00BC0286" w:rsidRDefault="00BC0286">
            <w:pPr>
              <w:pStyle w:val="ConsPlusNormal"/>
              <w:jc w:val="right"/>
            </w:pPr>
            <w:r>
              <w:t>1162,10</w:t>
            </w:r>
          </w:p>
        </w:tc>
      </w:tr>
      <w:tr w:rsidR="00BC0286">
        <w:tc>
          <w:tcPr>
            <w:tcW w:w="624" w:type="dxa"/>
            <w:vAlign w:val="center"/>
          </w:tcPr>
          <w:p w:rsidR="00BC0286" w:rsidRDefault="00BC0286">
            <w:pPr>
              <w:pStyle w:val="ConsPlusNormal"/>
              <w:jc w:val="center"/>
            </w:pPr>
            <w:r>
              <w:t>510</w:t>
            </w:r>
          </w:p>
        </w:tc>
        <w:tc>
          <w:tcPr>
            <w:tcW w:w="2268" w:type="dxa"/>
            <w:vAlign w:val="center"/>
          </w:tcPr>
          <w:p w:rsidR="00BC0286" w:rsidRDefault="00BC0286">
            <w:pPr>
              <w:pStyle w:val="ConsPlusNormal"/>
            </w:pPr>
            <w:r>
              <w:t>B01.053.004.001</w:t>
            </w:r>
          </w:p>
        </w:tc>
        <w:tc>
          <w:tcPr>
            <w:tcW w:w="3628" w:type="dxa"/>
          </w:tcPr>
          <w:p w:rsidR="00BC0286" w:rsidRDefault="00BC0286">
            <w:pPr>
              <w:pStyle w:val="ConsPlusNormal"/>
            </w:pPr>
            <w:r>
              <w:t xml:space="preserve">Посещение врача-уролога для оказания неотложной помощи </w:t>
            </w:r>
            <w:r>
              <w:lastRenderedPageBreak/>
              <w:t>(взрослые)</w:t>
            </w:r>
          </w:p>
        </w:tc>
        <w:tc>
          <w:tcPr>
            <w:tcW w:w="1304" w:type="dxa"/>
            <w:vAlign w:val="center"/>
          </w:tcPr>
          <w:p w:rsidR="00BC0286" w:rsidRDefault="00BC0286">
            <w:pPr>
              <w:pStyle w:val="ConsPlusNormal"/>
              <w:jc w:val="right"/>
            </w:pPr>
            <w:r>
              <w:lastRenderedPageBreak/>
              <w:t>532,86</w:t>
            </w:r>
          </w:p>
        </w:tc>
        <w:tc>
          <w:tcPr>
            <w:tcW w:w="1247" w:type="dxa"/>
            <w:vAlign w:val="center"/>
          </w:tcPr>
          <w:p w:rsidR="00BC0286" w:rsidRDefault="00BC0286">
            <w:pPr>
              <w:pStyle w:val="ConsPlusNormal"/>
              <w:jc w:val="right"/>
            </w:pPr>
            <w:r>
              <w:t>785,27</w:t>
            </w:r>
          </w:p>
        </w:tc>
      </w:tr>
      <w:tr w:rsidR="00BC0286">
        <w:tc>
          <w:tcPr>
            <w:tcW w:w="624" w:type="dxa"/>
            <w:vAlign w:val="center"/>
          </w:tcPr>
          <w:p w:rsidR="00BC0286" w:rsidRDefault="00BC0286">
            <w:pPr>
              <w:pStyle w:val="ConsPlusNormal"/>
              <w:jc w:val="center"/>
            </w:pPr>
            <w:r>
              <w:lastRenderedPageBreak/>
              <w:t>511</w:t>
            </w:r>
          </w:p>
        </w:tc>
        <w:tc>
          <w:tcPr>
            <w:tcW w:w="2268" w:type="dxa"/>
            <w:vAlign w:val="center"/>
          </w:tcPr>
          <w:p w:rsidR="00BC0286" w:rsidRDefault="00BC0286">
            <w:pPr>
              <w:pStyle w:val="ConsPlusNormal"/>
            </w:pPr>
            <w:r>
              <w:t>B01.057.004.001</w:t>
            </w:r>
          </w:p>
        </w:tc>
        <w:tc>
          <w:tcPr>
            <w:tcW w:w="3628" w:type="dxa"/>
          </w:tcPr>
          <w:p w:rsidR="00BC0286" w:rsidRDefault="00BC0286">
            <w:pPr>
              <w:pStyle w:val="ConsPlusNormal"/>
            </w:pPr>
            <w:r>
              <w:t>Посещение врача-хирурга для оказания неотложной помощи (взрослые)</w:t>
            </w:r>
          </w:p>
        </w:tc>
        <w:tc>
          <w:tcPr>
            <w:tcW w:w="1304" w:type="dxa"/>
            <w:vAlign w:val="center"/>
          </w:tcPr>
          <w:p w:rsidR="00BC0286" w:rsidRDefault="00BC0286">
            <w:pPr>
              <w:pStyle w:val="ConsPlusNormal"/>
              <w:jc w:val="right"/>
            </w:pPr>
            <w:r>
              <w:t>658,53</w:t>
            </w:r>
          </w:p>
        </w:tc>
        <w:tc>
          <w:tcPr>
            <w:tcW w:w="1247" w:type="dxa"/>
            <w:vAlign w:val="center"/>
          </w:tcPr>
          <w:p w:rsidR="00BC0286" w:rsidRDefault="00BC0286">
            <w:pPr>
              <w:pStyle w:val="ConsPlusNormal"/>
              <w:jc w:val="right"/>
            </w:pPr>
            <w:r>
              <w:t>970,47</w:t>
            </w:r>
          </w:p>
        </w:tc>
      </w:tr>
      <w:tr w:rsidR="00BC0286">
        <w:tc>
          <w:tcPr>
            <w:tcW w:w="624" w:type="dxa"/>
            <w:vAlign w:val="center"/>
          </w:tcPr>
          <w:p w:rsidR="00BC0286" w:rsidRDefault="00BC0286">
            <w:pPr>
              <w:pStyle w:val="ConsPlusNormal"/>
              <w:jc w:val="center"/>
            </w:pPr>
            <w:r>
              <w:t>512</w:t>
            </w:r>
          </w:p>
        </w:tc>
        <w:tc>
          <w:tcPr>
            <w:tcW w:w="2268" w:type="dxa"/>
            <w:vAlign w:val="center"/>
          </w:tcPr>
          <w:p w:rsidR="00BC0286" w:rsidRDefault="00BC0286">
            <w:pPr>
              <w:pStyle w:val="ConsPlusNormal"/>
            </w:pPr>
            <w:r>
              <w:t>B01.070.004.002</w:t>
            </w:r>
          </w:p>
        </w:tc>
        <w:tc>
          <w:tcPr>
            <w:tcW w:w="3628" w:type="dxa"/>
          </w:tcPr>
          <w:p w:rsidR="00BC0286" w:rsidRDefault="00BC0286">
            <w:pPr>
              <w:pStyle w:val="ConsPlusNormal"/>
            </w:pPr>
            <w:r>
              <w:t>Посещение врача-кардиолога детского для оказания неотложной помощи</w:t>
            </w:r>
          </w:p>
        </w:tc>
        <w:tc>
          <w:tcPr>
            <w:tcW w:w="1304" w:type="dxa"/>
            <w:vAlign w:val="center"/>
          </w:tcPr>
          <w:p w:rsidR="00BC0286" w:rsidRDefault="00BC0286">
            <w:pPr>
              <w:pStyle w:val="ConsPlusNormal"/>
              <w:jc w:val="right"/>
            </w:pPr>
            <w:r>
              <w:t>703,85</w:t>
            </w:r>
          </w:p>
        </w:tc>
        <w:tc>
          <w:tcPr>
            <w:tcW w:w="1247" w:type="dxa"/>
            <w:vAlign w:val="center"/>
          </w:tcPr>
          <w:p w:rsidR="00BC0286" w:rsidRDefault="00BC0286">
            <w:pPr>
              <w:pStyle w:val="ConsPlusNormal"/>
              <w:jc w:val="right"/>
            </w:pPr>
            <w:r>
              <w:t>1037,25</w:t>
            </w:r>
          </w:p>
        </w:tc>
      </w:tr>
      <w:tr w:rsidR="00BC0286">
        <w:tc>
          <w:tcPr>
            <w:tcW w:w="624" w:type="dxa"/>
            <w:vAlign w:val="center"/>
          </w:tcPr>
          <w:p w:rsidR="00BC0286" w:rsidRDefault="00BC0286">
            <w:pPr>
              <w:pStyle w:val="ConsPlusNormal"/>
              <w:jc w:val="center"/>
            </w:pPr>
            <w:r>
              <w:t>513</w:t>
            </w:r>
          </w:p>
        </w:tc>
        <w:tc>
          <w:tcPr>
            <w:tcW w:w="2268" w:type="dxa"/>
            <w:vAlign w:val="center"/>
          </w:tcPr>
          <w:p w:rsidR="00BC0286" w:rsidRDefault="00BC0286">
            <w:pPr>
              <w:pStyle w:val="ConsPlusNormal"/>
            </w:pPr>
            <w:r>
              <w:t>B01.071.004.002</w:t>
            </w:r>
          </w:p>
        </w:tc>
        <w:tc>
          <w:tcPr>
            <w:tcW w:w="3628" w:type="dxa"/>
          </w:tcPr>
          <w:p w:rsidR="00BC0286" w:rsidRDefault="00BC0286">
            <w:pPr>
              <w:pStyle w:val="ConsPlusNormal"/>
            </w:pPr>
            <w:r>
              <w:t>Посещение врача - уролога-андролога детского для оказания неотложной помощи</w:t>
            </w:r>
          </w:p>
        </w:tc>
        <w:tc>
          <w:tcPr>
            <w:tcW w:w="1304" w:type="dxa"/>
            <w:vAlign w:val="center"/>
          </w:tcPr>
          <w:p w:rsidR="00BC0286" w:rsidRDefault="00BC0286">
            <w:pPr>
              <w:pStyle w:val="ConsPlusNormal"/>
              <w:jc w:val="right"/>
            </w:pPr>
            <w:r>
              <w:t>532,86</w:t>
            </w:r>
          </w:p>
        </w:tc>
        <w:tc>
          <w:tcPr>
            <w:tcW w:w="1247" w:type="dxa"/>
            <w:vAlign w:val="center"/>
          </w:tcPr>
          <w:p w:rsidR="00BC0286" w:rsidRDefault="00BC0286">
            <w:pPr>
              <w:pStyle w:val="ConsPlusNormal"/>
              <w:jc w:val="right"/>
            </w:pPr>
            <w:r>
              <w:t>785,27</w:t>
            </w:r>
          </w:p>
        </w:tc>
      </w:tr>
      <w:tr w:rsidR="00BC0286">
        <w:tc>
          <w:tcPr>
            <w:tcW w:w="624" w:type="dxa"/>
            <w:vAlign w:val="center"/>
          </w:tcPr>
          <w:p w:rsidR="00BC0286" w:rsidRDefault="00BC0286">
            <w:pPr>
              <w:pStyle w:val="ConsPlusNormal"/>
              <w:jc w:val="center"/>
            </w:pPr>
            <w:r>
              <w:t>514</w:t>
            </w:r>
          </w:p>
        </w:tc>
        <w:tc>
          <w:tcPr>
            <w:tcW w:w="2268" w:type="dxa"/>
            <w:vAlign w:val="center"/>
          </w:tcPr>
          <w:p w:rsidR="00BC0286" w:rsidRDefault="00BC0286">
            <w:pPr>
              <w:pStyle w:val="ConsPlusNormal"/>
            </w:pPr>
            <w:r>
              <w:t>B01.072.001.001</w:t>
            </w:r>
          </w:p>
        </w:tc>
        <w:tc>
          <w:tcPr>
            <w:tcW w:w="3628" w:type="dxa"/>
          </w:tcPr>
          <w:p w:rsidR="00BC0286" w:rsidRDefault="00BC0286">
            <w:pPr>
              <w:pStyle w:val="ConsPlusNormal"/>
            </w:pPr>
            <w:r>
              <w:t>Посещение в приемном отделении (взрослые)</w:t>
            </w:r>
          </w:p>
        </w:tc>
        <w:tc>
          <w:tcPr>
            <w:tcW w:w="1304" w:type="dxa"/>
            <w:vAlign w:val="center"/>
          </w:tcPr>
          <w:p w:rsidR="00BC0286" w:rsidRDefault="00BC0286">
            <w:pPr>
              <w:pStyle w:val="ConsPlusNormal"/>
              <w:jc w:val="right"/>
            </w:pPr>
            <w:r>
              <w:t>722,64</w:t>
            </w:r>
          </w:p>
        </w:tc>
        <w:tc>
          <w:tcPr>
            <w:tcW w:w="1247" w:type="dxa"/>
            <w:vAlign w:val="center"/>
          </w:tcPr>
          <w:p w:rsidR="00BC0286" w:rsidRDefault="00BC0286">
            <w:pPr>
              <w:pStyle w:val="ConsPlusNormal"/>
              <w:jc w:val="right"/>
            </w:pPr>
            <w:r>
              <w:t>1064,94</w:t>
            </w:r>
          </w:p>
        </w:tc>
      </w:tr>
      <w:tr w:rsidR="00BC0286">
        <w:tc>
          <w:tcPr>
            <w:tcW w:w="624" w:type="dxa"/>
            <w:vAlign w:val="center"/>
          </w:tcPr>
          <w:p w:rsidR="00BC0286" w:rsidRDefault="00BC0286">
            <w:pPr>
              <w:pStyle w:val="ConsPlusNormal"/>
              <w:jc w:val="center"/>
            </w:pPr>
            <w:r>
              <w:t>515</w:t>
            </w:r>
          </w:p>
        </w:tc>
        <w:tc>
          <w:tcPr>
            <w:tcW w:w="2268" w:type="dxa"/>
            <w:vAlign w:val="center"/>
          </w:tcPr>
          <w:p w:rsidR="00BC0286" w:rsidRDefault="00BC0286">
            <w:pPr>
              <w:pStyle w:val="ConsPlusNormal"/>
            </w:pPr>
            <w:r>
              <w:t>B01.072.001.002</w:t>
            </w:r>
          </w:p>
        </w:tc>
        <w:tc>
          <w:tcPr>
            <w:tcW w:w="3628" w:type="dxa"/>
          </w:tcPr>
          <w:p w:rsidR="00BC0286" w:rsidRDefault="00BC0286">
            <w:pPr>
              <w:pStyle w:val="ConsPlusNormal"/>
            </w:pPr>
            <w:r>
              <w:t>Посещение в приемном отделении (дети)</w:t>
            </w:r>
          </w:p>
        </w:tc>
        <w:tc>
          <w:tcPr>
            <w:tcW w:w="1304" w:type="dxa"/>
            <w:vAlign w:val="center"/>
          </w:tcPr>
          <w:p w:rsidR="00BC0286" w:rsidRDefault="00BC0286">
            <w:pPr>
              <w:pStyle w:val="ConsPlusNormal"/>
              <w:jc w:val="right"/>
            </w:pPr>
            <w:r>
              <w:t>722,64</w:t>
            </w:r>
          </w:p>
        </w:tc>
        <w:tc>
          <w:tcPr>
            <w:tcW w:w="1247" w:type="dxa"/>
            <w:vAlign w:val="center"/>
          </w:tcPr>
          <w:p w:rsidR="00BC0286" w:rsidRDefault="00BC0286">
            <w:pPr>
              <w:pStyle w:val="ConsPlusNormal"/>
              <w:jc w:val="right"/>
            </w:pPr>
            <w:r>
              <w:t>1064,94</w:t>
            </w:r>
          </w:p>
        </w:tc>
      </w:tr>
      <w:tr w:rsidR="00BC0286">
        <w:tc>
          <w:tcPr>
            <w:tcW w:w="624" w:type="dxa"/>
            <w:vAlign w:val="center"/>
          </w:tcPr>
          <w:p w:rsidR="00BC0286" w:rsidRDefault="00BC0286">
            <w:pPr>
              <w:pStyle w:val="ConsPlusNormal"/>
              <w:jc w:val="center"/>
            </w:pPr>
            <w:r>
              <w:t>516</w:t>
            </w:r>
          </w:p>
        </w:tc>
        <w:tc>
          <w:tcPr>
            <w:tcW w:w="2268" w:type="dxa"/>
            <w:vAlign w:val="center"/>
          </w:tcPr>
          <w:p w:rsidR="00BC0286" w:rsidRDefault="00BC0286">
            <w:pPr>
              <w:pStyle w:val="ConsPlusNormal"/>
            </w:pPr>
            <w:r>
              <w:t>B08.069.003.001</w:t>
            </w:r>
          </w:p>
        </w:tc>
        <w:tc>
          <w:tcPr>
            <w:tcW w:w="3628" w:type="dxa"/>
          </w:tcPr>
          <w:p w:rsidR="00BC0286" w:rsidRDefault="00BC0286">
            <w:pPr>
              <w:pStyle w:val="ConsPlusNormal"/>
            </w:pPr>
            <w:r>
              <w:t>Посещение среднего медицинского персонала (ведущего самостоятельный прием) для оказания неотложной помощи - фельдшера (взрослые)</w:t>
            </w:r>
          </w:p>
        </w:tc>
        <w:tc>
          <w:tcPr>
            <w:tcW w:w="1304" w:type="dxa"/>
            <w:vAlign w:val="center"/>
          </w:tcPr>
          <w:p w:rsidR="00BC0286" w:rsidRDefault="00BC0286">
            <w:pPr>
              <w:pStyle w:val="ConsPlusNormal"/>
              <w:jc w:val="right"/>
            </w:pPr>
            <w:r>
              <w:t>618,14</w:t>
            </w:r>
          </w:p>
        </w:tc>
        <w:tc>
          <w:tcPr>
            <w:tcW w:w="1247" w:type="dxa"/>
            <w:vAlign w:val="center"/>
          </w:tcPr>
          <w:p w:rsidR="00BC0286" w:rsidRDefault="00BC0286">
            <w:pPr>
              <w:pStyle w:val="ConsPlusNormal"/>
              <w:jc w:val="right"/>
            </w:pPr>
            <w:r>
              <w:t>910,94</w:t>
            </w:r>
          </w:p>
        </w:tc>
      </w:tr>
      <w:tr w:rsidR="00BC0286">
        <w:tc>
          <w:tcPr>
            <w:tcW w:w="624" w:type="dxa"/>
            <w:vAlign w:val="center"/>
          </w:tcPr>
          <w:p w:rsidR="00BC0286" w:rsidRDefault="00BC0286">
            <w:pPr>
              <w:pStyle w:val="ConsPlusNormal"/>
              <w:jc w:val="center"/>
            </w:pPr>
            <w:r>
              <w:t>517</w:t>
            </w:r>
          </w:p>
        </w:tc>
        <w:tc>
          <w:tcPr>
            <w:tcW w:w="2268" w:type="dxa"/>
            <w:vAlign w:val="center"/>
          </w:tcPr>
          <w:p w:rsidR="00BC0286" w:rsidRDefault="00BC0286">
            <w:pPr>
              <w:pStyle w:val="ConsPlusNormal"/>
            </w:pPr>
            <w:r>
              <w:t>B08.069.003.002</w:t>
            </w:r>
          </w:p>
        </w:tc>
        <w:tc>
          <w:tcPr>
            <w:tcW w:w="3628" w:type="dxa"/>
          </w:tcPr>
          <w:p w:rsidR="00BC0286" w:rsidRDefault="00BC0286">
            <w:pPr>
              <w:pStyle w:val="ConsPlusNormal"/>
            </w:pPr>
            <w:r>
              <w:t>Посещение среднего медицинского персонала (ведущего самостоятельный прием) для оказания неотложной помощи - фельдшера (дети)</w:t>
            </w:r>
          </w:p>
        </w:tc>
        <w:tc>
          <w:tcPr>
            <w:tcW w:w="1304" w:type="dxa"/>
            <w:vAlign w:val="center"/>
          </w:tcPr>
          <w:p w:rsidR="00BC0286" w:rsidRDefault="00BC0286">
            <w:pPr>
              <w:pStyle w:val="ConsPlusNormal"/>
              <w:jc w:val="right"/>
            </w:pPr>
            <w:r>
              <w:t>932,20</w:t>
            </w:r>
          </w:p>
        </w:tc>
        <w:tc>
          <w:tcPr>
            <w:tcW w:w="1247" w:type="dxa"/>
            <w:vAlign w:val="center"/>
          </w:tcPr>
          <w:p w:rsidR="00BC0286" w:rsidRDefault="00BC0286">
            <w:pPr>
              <w:pStyle w:val="ConsPlusNormal"/>
              <w:jc w:val="right"/>
            </w:pPr>
            <w:r>
              <w:t>1373,76</w:t>
            </w:r>
          </w:p>
        </w:tc>
      </w:tr>
      <w:tr w:rsidR="00BC0286">
        <w:tc>
          <w:tcPr>
            <w:tcW w:w="624" w:type="dxa"/>
            <w:vAlign w:val="center"/>
          </w:tcPr>
          <w:p w:rsidR="00BC0286" w:rsidRDefault="00BC0286">
            <w:pPr>
              <w:pStyle w:val="ConsPlusNormal"/>
              <w:jc w:val="center"/>
            </w:pPr>
            <w:r>
              <w:t>518</w:t>
            </w:r>
          </w:p>
        </w:tc>
        <w:tc>
          <w:tcPr>
            <w:tcW w:w="2268" w:type="dxa"/>
            <w:vAlign w:val="center"/>
          </w:tcPr>
          <w:p w:rsidR="00BC0286" w:rsidRDefault="00BC0286">
            <w:pPr>
              <w:pStyle w:val="ConsPlusNormal"/>
            </w:pPr>
            <w:r>
              <w:t>B08.069.004.001</w:t>
            </w:r>
          </w:p>
        </w:tc>
        <w:tc>
          <w:tcPr>
            <w:tcW w:w="3628" w:type="dxa"/>
          </w:tcPr>
          <w:p w:rsidR="00BC0286" w:rsidRDefault="00BC0286">
            <w:pPr>
              <w:pStyle w:val="ConsPlusNormal"/>
            </w:pPr>
            <w:r>
              <w:t>Посещение среднего медицинского персонала (ведущего самостоятельный прием), в связи с оказанием неотложной помощи на дому - фельдшера (взрослые)</w:t>
            </w:r>
          </w:p>
        </w:tc>
        <w:tc>
          <w:tcPr>
            <w:tcW w:w="1304" w:type="dxa"/>
            <w:vAlign w:val="center"/>
          </w:tcPr>
          <w:p w:rsidR="00BC0286" w:rsidRDefault="00BC0286">
            <w:pPr>
              <w:pStyle w:val="ConsPlusNormal"/>
              <w:jc w:val="right"/>
            </w:pPr>
            <w:r>
              <w:t>740,19</w:t>
            </w:r>
          </w:p>
        </w:tc>
        <w:tc>
          <w:tcPr>
            <w:tcW w:w="1247" w:type="dxa"/>
            <w:vAlign w:val="center"/>
          </w:tcPr>
          <w:p w:rsidR="00BC0286" w:rsidRDefault="00BC0286">
            <w:pPr>
              <w:pStyle w:val="ConsPlusNormal"/>
              <w:jc w:val="right"/>
            </w:pPr>
            <w:r>
              <w:t>1090,81</w:t>
            </w:r>
          </w:p>
        </w:tc>
      </w:tr>
      <w:tr w:rsidR="00BC0286">
        <w:tc>
          <w:tcPr>
            <w:tcW w:w="624" w:type="dxa"/>
            <w:vAlign w:val="center"/>
          </w:tcPr>
          <w:p w:rsidR="00BC0286" w:rsidRDefault="00BC0286">
            <w:pPr>
              <w:pStyle w:val="ConsPlusNormal"/>
              <w:jc w:val="center"/>
            </w:pPr>
            <w:r>
              <w:t>519</w:t>
            </w:r>
          </w:p>
        </w:tc>
        <w:tc>
          <w:tcPr>
            <w:tcW w:w="2268" w:type="dxa"/>
            <w:vAlign w:val="center"/>
          </w:tcPr>
          <w:p w:rsidR="00BC0286" w:rsidRDefault="00BC0286">
            <w:pPr>
              <w:pStyle w:val="ConsPlusNormal"/>
            </w:pPr>
            <w:r>
              <w:t>B08.069.004.002</w:t>
            </w:r>
          </w:p>
        </w:tc>
        <w:tc>
          <w:tcPr>
            <w:tcW w:w="3628" w:type="dxa"/>
          </w:tcPr>
          <w:p w:rsidR="00BC0286" w:rsidRDefault="00BC0286">
            <w:pPr>
              <w:pStyle w:val="ConsPlusNormal"/>
            </w:pPr>
            <w:r>
              <w:t>Посещение среднего медицинского персонала (ведущего самостоятельный прием), в связи с оказанием неотложной помощи на дому - фельдшера (дети)</w:t>
            </w:r>
          </w:p>
        </w:tc>
        <w:tc>
          <w:tcPr>
            <w:tcW w:w="1304" w:type="dxa"/>
            <w:vAlign w:val="center"/>
          </w:tcPr>
          <w:p w:rsidR="00BC0286" w:rsidRDefault="00BC0286">
            <w:pPr>
              <w:pStyle w:val="ConsPlusNormal"/>
              <w:jc w:val="right"/>
            </w:pPr>
            <w:r>
              <w:t>1116,26</w:t>
            </w:r>
          </w:p>
        </w:tc>
        <w:tc>
          <w:tcPr>
            <w:tcW w:w="1247" w:type="dxa"/>
            <w:vAlign w:val="center"/>
          </w:tcPr>
          <w:p w:rsidR="00BC0286" w:rsidRDefault="00BC0286">
            <w:pPr>
              <w:pStyle w:val="ConsPlusNormal"/>
              <w:jc w:val="right"/>
            </w:pPr>
            <w:r>
              <w:t>1645,01</w:t>
            </w:r>
          </w:p>
        </w:tc>
      </w:tr>
      <w:tr w:rsidR="00BC0286">
        <w:tc>
          <w:tcPr>
            <w:tcW w:w="624" w:type="dxa"/>
            <w:vAlign w:val="center"/>
          </w:tcPr>
          <w:p w:rsidR="00BC0286" w:rsidRDefault="00BC0286">
            <w:pPr>
              <w:pStyle w:val="ConsPlusNormal"/>
              <w:jc w:val="center"/>
            </w:pPr>
            <w:r>
              <w:t>520</w:t>
            </w:r>
          </w:p>
        </w:tc>
        <w:tc>
          <w:tcPr>
            <w:tcW w:w="2268" w:type="dxa"/>
            <w:vAlign w:val="center"/>
          </w:tcPr>
          <w:p w:rsidR="00BC0286" w:rsidRDefault="00BC0286">
            <w:pPr>
              <w:pStyle w:val="ConsPlusNormal"/>
            </w:pPr>
            <w:r>
              <w:t>B08.069.007.001</w:t>
            </w:r>
          </w:p>
        </w:tc>
        <w:tc>
          <w:tcPr>
            <w:tcW w:w="3628" w:type="dxa"/>
          </w:tcPr>
          <w:p w:rsidR="00BC0286" w:rsidRDefault="00BC0286">
            <w:pPr>
              <w:pStyle w:val="ConsPlusNormal"/>
            </w:pPr>
            <w:r>
              <w:t>Посещение среднего медицинского персонала (ведущего самостоятельный прием) для оказания неотложной помощи - акушерки (взрослые)</w:t>
            </w:r>
          </w:p>
        </w:tc>
        <w:tc>
          <w:tcPr>
            <w:tcW w:w="1304" w:type="dxa"/>
            <w:vAlign w:val="center"/>
          </w:tcPr>
          <w:p w:rsidR="00BC0286" w:rsidRDefault="00BC0286">
            <w:pPr>
              <w:pStyle w:val="ConsPlusNormal"/>
              <w:jc w:val="right"/>
            </w:pPr>
            <w:r>
              <w:t>862,89</w:t>
            </w:r>
          </w:p>
        </w:tc>
        <w:tc>
          <w:tcPr>
            <w:tcW w:w="1247" w:type="dxa"/>
            <w:vAlign w:val="center"/>
          </w:tcPr>
          <w:p w:rsidR="00BC0286" w:rsidRDefault="00BC0286">
            <w:pPr>
              <w:pStyle w:val="ConsPlusNormal"/>
              <w:jc w:val="right"/>
            </w:pPr>
            <w:r>
              <w:t>1271,63</w:t>
            </w:r>
          </w:p>
        </w:tc>
      </w:tr>
      <w:tr w:rsidR="00BC0286">
        <w:tc>
          <w:tcPr>
            <w:tcW w:w="624" w:type="dxa"/>
            <w:vAlign w:val="center"/>
          </w:tcPr>
          <w:p w:rsidR="00BC0286" w:rsidRDefault="00BC0286">
            <w:pPr>
              <w:pStyle w:val="ConsPlusNormal"/>
              <w:jc w:val="center"/>
            </w:pPr>
            <w:r>
              <w:t>521</w:t>
            </w:r>
          </w:p>
        </w:tc>
        <w:tc>
          <w:tcPr>
            <w:tcW w:w="2268" w:type="dxa"/>
            <w:vAlign w:val="center"/>
          </w:tcPr>
          <w:p w:rsidR="00BC0286" w:rsidRDefault="00BC0286">
            <w:pPr>
              <w:pStyle w:val="ConsPlusNormal"/>
            </w:pPr>
            <w:r>
              <w:t>B08.069.007.002</w:t>
            </w:r>
          </w:p>
        </w:tc>
        <w:tc>
          <w:tcPr>
            <w:tcW w:w="3628" w:type="dxa"/>
          </w:tcPr>
          <w:p w:rsidR="00BC0286" w:rsidRDefault="00BC0286">
            <w:pPr>
              <w:pStyle w:val="ConsPlusNormal"/>
            </w:pPr>
            <w:r>
              <w:t>Посещение среднего медицинского персонала (ведущего самостоятельный прием) для оказания неотложной помощи - акушерки (дети)</w:t>
            </w:r>
          </w:p>
        </w:tc>
        <w:tc>
          <w:tcPr>
            <w:tcW w:w="1304" w:type="dxa"/>
            <w:vAlign w:val="center"/>
          </w:tcPr>
          <w:p w:rsidR="00BC0286" w:rsidRDefault="00BC0286">
            <w:pPr>
              <w:pStyle w:val="ConsPlusNormal"/>
              <w:jc w:val="right"/>
            </w:pPr>
            <w:r>
              <w:t>862,89</w:t>
            </w:r>
          </w:p>
        </w:tc>
        <w:tc>
          <w:tcPr>
            <w:tcW w:w="1247" w:type="dxa"/>
            <w:vAlign w:val="center"/>
          </w:tcPr>
          <w:p w:rsidR="00BC0286" w:rsidRDefault="00BC0286">
            <w:pPr>
              <w:pStyle w:val="ConsPlusNormal"/>
              <w:jc w:val="right"/>
            </w:pPr>
            <w:r>
              <w:t>1271,63</w:t>
            </w:r>
          </w:p>
        </w:tc>
      </w:tr>
      <w:tr w:rsidR="00BC0286">
        <w:tc>
          <w:tcPr>
            <w:tcW w:w="624" w:type="dxa"/>
            <w:vAlign w:val="center"/>
          </w:tcPr>
          <w:p w:rsidR="00BC0286" w:rsidRDefault="00BC0286">
            <w:pPr>
              <w:pStyle w:val="ConsPlusNormal"/>
              <w:jc w:val="center"/>
            </w:pPr>
            <w:r>
              <w:lastRenderedPageBreak/>
              <w:t>522</w:t>
            </w:r>
          </w:p>
        </w:tc>
        <w:tc>
          <w:tcPr>
            <w:tcW w:w="2268" w:type="dxa"/>
            <w:vAlign w:val="center"/>
          </w:tcPr>
          <w:p w:rsidR="00BC0286" w:rsidRDefault="00BC0286">
            <w:pPr>
              <w:pStyle w:val="ConsPlusNormal"/>
            </w:pPr>
            <w:r>
              <w:t>B08.069.008.001</w:t>
            </w:r>
          </w:p>
        </w:tc>
        <w:tc>
          <w:tcPr>
            <w:tcW w:w="3628" w:type="dxa"/>
          </w:tcPr>
          <w:p w:rsidR="00BC0286" w:rsidRDefault="00BC0286">
            <w:pPr>
              <w:pStyle w:val="ConsPlusNormal"/>
            </w:pPr>
            <w:r>
              <w:t>Посещение среднего медицинского персонала (ведущего самостоятельный прием) для оказания неотложной помощи на дому - акушерки (взрослые)</w:t>
            </w:r>
          </w:p>
        </w:tc>
        <w:tc>
          <w:tcPr>
            <w:tcW w:w="1304" w:type="dxa"/>
            <w:vAlign w:val="center"/>
          </w:tcPr>
          <w:p w:rsidR="00BC0286" w:rsidRDefault="00BC0286">
            <w:pPr>
              <w:pStyle w:val="ConsPlusNormal"/>
              <w:jc w:val="right"/>
            </w:pPr>
            <w:r>
              <w:t>1033,28</w:t>
            </w:r>
          </w:p>
        </w:tc>
        <w:tc>
          <w:tcPr>
            <w:tcW w:w="1247" w:type="dxa"/>
            <w:vAlign w:val="center"/>
          </w:tcPr>
          <w:p w:rsidR="00BC0286" w:rsidRDefault="00BC0286">
            <w:pPr>
              <w:pStyle w:val="ConsPlusNormal"/>
              <w:jc w:val="right"/>
            </w:pPr>
            <w:r>
              <w:t>1522,72</w:t>
            </w:r>
          </w:p>
        </w:tc>
      </w:tr>
      <w:tr w:rsidR="00BC0286">
        <w:tc>
          <w:tcPr>
            <w:tcW w:w="624" w:type="dxa"/>
            <w:vAlign w:val="center"/>
          </w:tcPr>
          <w:p w:rsidR="00BC0286" w:rsidRDefault="00BC0286">
            <w:pPr>
              <w:pStyle w:val="ConsPlusNormal"/>
              <w:jc w:val="center"/>
            </w:pPr>
            <w:r>
              <w:t>523</w:t>
            </w:r>
          </w:p>
        </w:tc>
        <w:tc>
          <w:tcPr>
            <w:tcW w:w="2268" w:type="dxa"/>
            <w:vAlign w:val="center"/>
          </w:tcPr>
          <w:p w:rsidR="00BC0286" w:rsidRDefault="00BC0286">
            <w:pPr>
              <w:pStyle w:val="ConsPlusNormal"/>
            </w:pPr>
            <w:r>
              <w:t>B08.069.008.002</w:t>
            </w:r>
          </w:p>
        </w:tc>
        <w:tc>
          <w:tcPr>
            <w:tcW w:w="3628" w:type="dxa"/>
          </w:tcPr>
          <w:p w:rsidR="00BC0286" w:rsidRDefault="00BC0286">
            <w:pPr>
              <w:pStyle w:val="ConsPlusNormal"/>
            </w:pPr>
            <w:r>
              <w:t>Посещение среднего медицинского персонала (ведущего самостоятельный прием), в связи с оказанием неотложной помощи на дому - акушерки (дети)</w:t>
            </w:r>
          </w:p>
        </w:tc>
        <w:tc>
          <w:tcPr>
            <w:tcW w:w="1304" w:type="dxa"/>
            <w:vAlign w:val="center"/>
          </w:tcPr>
          <w:p w:rsidR="00BC0286" w:rsidRDefault="00BC0286">
            <w:pPr>
              <w:pStyle w:val="ConsPlusNormal"/>
              <w:jc w:val="right"/>
            </w:pPr>
            <w:r>
              <w:t>1033,28</w:t>
            </w:r>
          </w:p>
        </w:tc>
        <w:tc>
          <w:tcPr>
            <w:tcW w:w="1247" w:type="dxa"/>
            <w:vAlign w:val="center"/>
          </w:tcPr>
          <w:p w:rsidR="00BC0286" w:rsidRDefault="00BC0286">
            <w:pPr>
              <w:pStyle w:val="ConsPlusNormal"/>
              <w:jc w:val="right"/>
            </w:pPr>
            <w:r>
              <w:t>1522,72</w:t>
            </w:r>
          </w:p>
        </w:tc>
      </w:tr>
      <w:tr w:rsidR="00BC0286">
        <w:tc>
          <w:tcPr>
            <w:tcW w:w="624" w:type="dxa"/>
            <w:vAlign w:val="center"/>
          </w:tcPr>
          <w:p w:rsidR="00BC0286" w:rsidRDefault="00BC0286">
            <w:pPr>
              <w:pStyle w:val="ConsPlusNormal"/>
              <w:jc w:val="center"/>
            </w:pPr>
            <w:r>
              <w:t>524</w:t>
            </w:r>
          </w:p>
        </w:tc>
        <w:tc>
          <w:tcPr>
            <w:tcW w:w="2268" w:type="dxa"/>
            <w:vAlign w:val="center"/>
          </w:tcPr>
          <w:p w:rsidR="00BC0286" w:rsidRDefault="00BC0286">
            <w:pPr>
              <w:pStyle w:val="ConsPlusNormal"/>
            </w:pPr>
            <w:r>
              <w:t>B08.069.009.001</w:t>
            </w:r>
          </w:p>
        </w:tc>
        <w:tc>
          <w:tcPr>
            <w:tcW w:w="3628" w:type="dxa"/>
          </w:tcPr>
          <w:p w:rsidR="00BC0286" w:rsidRDefault="00BC0286">
            <w:pPr>
              <w:pStyle w:val="ConsPlusNormal"/>
            </w:pPr>
            <w:r>
              <w:t>Посещение среднего медицинского персонала (ведущего самостоятельный прием) для оказания неотложной помощи - фельдшера - участкового (взрослые)</w:t>
            </w:r>
          </w:p>
        </w:tc>
        <w:tc>
          <w:tcPr>
            <w:tcW w:w="1304" w:type="dxa"/>
            <w:vAlign w:val="center"/>
          </w:tcPr>
          <w:p w:rsidR="00BC0286" w:rsidRDefault="00BC0286">
            <w:pPr>
              <w:pStyle w:val="ConsPlusNormal"/>
              <w:jc w:val="right"/>
            </w:pPr>
            <w:r>
              <w:t>618,14</w:t>
            </w:r>
          </w:p>
        </w:tc>
        <w:tc>
          <w:tcPr>
            <w:tcW w:w="1247" w:type="dxa"/>
            <w:vAlign w:val="center"/>
          </w:tcPr>
          <w:p w:rsidR="00BC0286" w:rsidRDefault="00BC0286">
            <w:pPr>
              <w:pStyle w:val="ConsPlusNormal"/>
              <w:jc w:val="right"/>
            </w:pPr>
            <w:r>
              <w:t>910,94</w:t>
            </w:r>
          </w:p>
        </w:tc>
      </w:tr>
      <w:tr w:rsidR="00BC0286">
        <w:tc>
          <w:tcPr>
            <w:tcW w:w="624" w:type="dxa"/>
            <w:vAlign w:val="center"/>
          </w:tcPr>
          <w:p w:rsidR="00BC0286" w:rsidRDefault="00BC0286">
            <w:pPr>
              <w:pStyle w:val="ConsPlusNormal"/>
              <w:jc w:val="center"/>
            </w:pPr>
            <w:r>
              <w:t>525</w:t>
            </w:r>
          </w:p>
        </w:tc>
        <w:tc>
          <w:tcPr>
            <w:tcW w:w="2268" w:type="dxa"/>
            <w:vAlign w:val="center"/>
          </w:tcPr>
          <w:p w:rsidR="00BC0286" w:rsidRDefault="00BC0286">
            <w:pPr>
              <w:pStyle w:val="ConsPlusNormal"/>
            </w:pPr>
            <w:r>
              <w:t>B08.069.009.002</w:t>
            </w:r>
          </w:p>
        </w:tc>
        <w:tc>
          <w:tcPr>
            <w:tcW w:w="3628" w:type="dxa"/>
          </w:tcPr>
          <w:p w:rsidR="00BC0286" w:rsidRDefault="00BC0286">
            <w:pPr>
              <w:pStyle w:val="ConsPlusNormal"/>
            </w:pPr>
            <w:r>
              <w:t>Посещение среднего медицинского персонала (ведущего самостоятельный прием) для оказания неотложной помощи - фельдшера - участкового (дети)</w:t>
            </w:r>
          </w:p>
        </w:tc>
        <w:tc>
          <w:tcPr>
            <w:tcW w:w="1304" w:type="dxa"/>
            <w:vAlign w:val="center"/>
          </w:tcPr>
          <w:p w:rsidR="00BC0286" w:rsidRDefault="00BC0286">
            <w:pPr>
              <w:pStyle w:val="ConsPlusNormal"/>
              <w:jc w:val="right"/>
            </w:pPr>
            <w:r>
              <w:t>932,20</w:t>
            </w:r>
          </w:p>
        </w:tc>
        <w:tc>
          <w:tcPr>
            <w:tcW w:w="1247" w:type="dxa"/>
            <w:vAlign w:val="center"/>
          </w:tcPr>
          <w:p w:rsidR="00BC0286" w:rsidRDefault="00BC0286">
            <w:pPr>
              <w:pStyle w:val="ConsPlusNormal"/>
              <w:jc w:val="right"/>
            </w:pPr>
            <w:r>
              <w:t>1373,76</w:t>
            </w:r>
          </w:p>
        </w:tc>
      </w:tr>
      <w:tr w:rsidR="00BC0286">
        <w:tc>
          <w:tcPr>
            <w:tcW w:w="624" w:type="dxa"/>
            <w:vAlign w:val="center"/>
          </w:tcPr>
          <w:p w:rsidR="00BC0286" w:rsidRDefault="00BC0286">
            <w:pPr>
              <w:pStyle w:val="ConsPlusNormal"/>
              <w:jc w:val="center"/>
            </w:pPr>
            <w:r>
              <w:t>526</w:t>
            </w:r>
          </w:p>
        </w:tc>
        <w:tc>
          <w:tcPr>
            <w:tcW w:w="2268" w:type="dxa"/>
            <w:vAlign w:val="center"/>
          </w:tcPr>
          <w:p w:rsidR="00BC0286" w:rsidRDefault="00BC0286">
            <w:pPr>
              <w:pStyle w:val="ConsPlusNormal"/>
            </w:pPr>
            <w:r>
              <w:t>B08.069.010.001</w:t>
            </w:r>
          </w:p>
        </w:tc>
        <w:tc>
          <w:tcPr>
            <w:tcW w:w="3628" w:type="dxa"/>
          </w:tcPr>
          <w:p w:rsidR="00BC0286" w:rsidRDefault="00BC0286">
            <w:pPr>
              <w:pStyle w:val="ConsPlusNormal"/>
            </w:pPr>
            <w:r>
              <w:t>Посещение среднего медицинского персонала (ведущего самостоятельный прием) для оказания неотложной помощи на дому - фельдшера - участкового (взрослые)</w:t>
            </w:r>
          </w:p>
        </w:tc>
        <w:tc>
          <w:tcPr>
            <w:tcW w:w="1304" w:type="dxa"/>
            <w:vAlign w:val="center"/>
          </w:tcPr>
          <w:p w:rsidR="00BC0286" w:rsidRDefault="00BC0286">
            <w:pPr>
              <w:pStyle w:val="ConsPlusNormal"/>
              <w:jc w:val="right"/>
            </w:pPr>
            <w:r>
              <w:t>740,19</w:t>
            </w:r>
          </w:p>
        </w:tc>
        <w:tc>
          <w:tcPr>
            <w:tcW w:w="1247" w:type="dxa"/>
            <w:vAlign w:val="center"/>
          </w:tcPr>
          <w:p w:rsidR="00BC0286" w:rsidRDefault="00BC0286">
            <w:pPr>
              <w:pStyle w:val="ConsPlusNormal"/>
              <w:jc w:val="right"/>
            </w:pPr>
            <w:r>
              <w:t>1090,81</w:t>
            </w:r>
          </w:p>
        </w:tc>
      </w:tr>
      <w:tr w:rsidR="00BC0286">
        <w:tc>
          <w:tcPr>
            <w:tcW w:w="624" w:type="dxa"/>
            <w:vAlign w:val="center"/>
          </w:tcPr>
          <w:p w:rsidR="00BC0286" w:rsidRDefault="00BC0286">
            <w:pPr>
              <w:pStyle w:val="ConsPlusNormal"/>
              <w:jc w:val="center"/>
            </w:pPr>
            <w:r>
              <w:t>527</w:t>
            </w:r>
          </w:p>
        </w:tc>
        <w:tc>
          <w:tcPr>
            <w:tcW w:w="2268" w:type="dxa"/>
            <w:vAlign w:val="center"/>
          </w:tcPr>
          <w:p w:rsidR="00BC0286" w:rsidRDefault="00BC0286">
            <w:pPr>
              <w:pStyle w:val="ConsPlusNormal"/>
            </w:pPr>
            <w:r>
              <w:t>B08.069.010.002</w:t>
            </w:r>
          </w:p>
        </w:tc>
        <w:tc>
          <w:tcPr>
            <w:tcW w:w="3628" w:type="dxa"/>
          </w:tcPr>
          <w:p w:rsidR="00BC0286" w:rsidRDefault="00BC0286">
            <w:pPr>
              <w:pStyle w:val="ConsPlusNormal"/>
            </w:pPr>
            <w:r>
              <w:t>Посещение среднего медицинского персонала (ведущего самостоятельный прием) для оказания неотложной помощи на дому - фельдшера - участкового (дети)</w:t>
            </w:r>
          </w:p>
        </w:tc>
        <w:tc>
          <w:tcPr>
            <w:tcW w:w="1304" w:type="dxa"/>
            <w:vAlign w:val="center"/>
          </w:tcPr>
          <w:p w:rsidR="00BC0286" w:rsidRDefault="00BC0286">
            <w:pPr>
              <w:pStyle w:val="ConsPlusNormal"/>
              <w:jc w:val="right"/>
            </w:pPr>
            <w:r>
              <w:t>1116,26</w:t>
            </w:r>
          </w:p>
        </w:tc>
        <w:tc>
          <w:tcPr>
            <w:tcW w:w="1247" w:type="dxa"/>
            <w:vAlign w:val="center"/>
          </w:tcPr>
          <w:p w:rsidR="00BC0286" w:rsidRDefault="00BC0286">
            <w:pPr>
              <w:pStyle w:val="ConsPlusNormal"/>
              <w:jc w:val="right"/>
            </w:pPr>
            <w:r>
              <w:t>1645,01</w:t>
            </w:r>
          </w:p>
        </w:tc>
      </w:tr>
      <w:tr w:rsidR="00BC0286">
        <w:tc>
          <w:tcPr>
            <w:tcW w:w="624" w:type="dxa"/>
            <w:vAlign w:val="center"/>
          </w:tcPr>
          <w:p w:rsidR="00BC0286" w:rsidRDefault="00BC0286">
            <w:pPr>
              <w:pStyle w:val="ConsPlusNormal"/>
              <w:jc w:val="center"/>
            </w:pPr>
            <w:r>
              <w:t>528</w:t>
            </w:r>
          </w:p>
        </w:tc>
        <w:tc>
          <w:tcPr>
            <w:tcW w:w="2268" w:type="dxa"/>
            <w:vAlign w:val="center"/>
          </w:tcPr>
          <w:p w:rsidR="00BC0286" w:rsidRDefault="00BC0286">
            <w:pPr>
              <w:pStyle w:val="ConsPlusNormal"/>
            </w:pPr>
            <w:r>
              <w:t>B08.069.011.001</w:t>
            </w:r>
          </w:p>
        </w:tc>
        <w:tc>
          <w:tcPr>
            <w:tcW w:w="3628" w:type="dxa"/>
          </w:tcPr>
          <w:p w:rsidR="00BC0286" w:rsidRDefault="00BC0286">
            <w:pPr>
              <w:pStyle w:val="ConsPlusNormal"/>
            </w:pPr>
            <w:r>
              <w:t>Посещение среднего медицинского персонала (ведущего самостоятельный прием) в связи с оказанием неотложной помощи - фельдшера скорой медицинской помощи (взрослые)</w:t>
            </w:r>
          </w:p>
        </w:tc>
        <w:tc>
          <w:tcPr>
            <w:tcW w:w="1304" w:type="dxa"/>
            <w:vAlign w:val="center"/>
          </w:tcPr>
          <w:p w:rsidR="00BC0286" w:rsidRDefault="00BC0286">
            <w:pPr>
              <w:pStyle w:val="ConsPlusNormal"/>
              <w:jc w:val="right"/>
            </w:pPr>
            <w:r>
              <w:t>618,14</w:t>
            </w:r>
          </w:p>
        </w:tc>
        <w:tc>
          <w:tcPr>
            <w:tcW w:w="1247" w:type="dxa"/>
            <w:vAlign w:val="center"/>
          </w:tcPr>
          <w:p w:rsidR="00BC0286" w:rsidRDefault="00BC0286">
            <w:pPr>
              <w:pStyle w:val="ConsPlusNormal"/>
              <w:jc w:val="right"/>
            </w:pPr>
            <w:r>
              <w:t>910,94</w:t>
            </w:r>
          </w:p>
        </w:tc>
      </w:tr>
      <w:tr w:rsidR="00BC0286">
        <w:tc>
          <w:tcPr>
            <w:tcW w:w="624" w:type="dxa"/>
            <w:vAlign w:val="center"/>
          </w:tcPr>
          <w:p w:rsidR="00BC0286" w:rsidRDefault="00BC0286">
            <w:pPr>
              <w:pStyle w:val="ConsPlusNormal"/>
              <w:jc w:val="center"/>
            </w:pPr>
            <w:r>
              <w:t>529</w:t>
            </w:r>
          </w:p>
        </w:tc>
        <w:tc>
          <w:tcPr>
            <w:tcW w:w="2268" w:type="dxa"/>
            <w:vAlign w:val="center"/>
          </w:tcPr>
          <w:p w:rsidR="00BC0286" w:rsidRDefault="00BC0286">
            <w:pPr>
              <w:pStyle w:val="ConsPlusNormal"/>
            </w:pPr>
            <w:r>
              <w:t>B08.069.011.002</w:t>
            </w:r>
          </w:p>
        </w:tc>
        <w:tc>
          <w:tcPr>
            <w:tcW w:w="3628" w:type="dxa"/>
          </w:tcPr>
          <w:p w:rsidR="00BC0286" w:rsidRDefault="00BC0286">
            <w:pPr>
              <w:pStyle w:val="ConsPlusNormal"/>
            </w:pPr>
            <w:r>
              <w:t>Посещение среднего медицинского персонала (ведущего самостоятельный прием) в связи с оказанием неотложной помощи - фельдшера скорой медицинской помощи (дети)</w:t>
            </w:r>
          </w:p>
        </w:tc>
        <w:tc>
          <w:tcPr>
            <w:tcW w:w="1304" w:type="dxa"/>
            <w:vAlign w:val="center"/>
          </w:tcPr>
          <w:p w:rsidR="00BC0286" w:rsidRDefault="00BC0286">
            <w:pPr>
              <w:pStyle w:val="ConsPlusNormal"/>
              <w:jc w:val="right"/>
            </w:pPr>
            <w:r>
              <w:t>932,20</w:t>
            </w:r>
          </w:p>
        </w:tc>
        <w:tc>
          <w:tcPr>
            <w:tcW w:w="1247" w:type="dxa"/>
            <w:vAlign w:val="center"/>
          </w:tcPr>
          <w:p w:rsidR="00BC0286" w:rsidRDefault="00BC0286">
            <w:pPr>
              <w:pStyle w:val="ConsPlusNormal"/>
              <w:jc w:val="right"/>
            </w:pPr>
            <w:r>
              <w:t>1373,76</w:t>
            </w:r>
          </w:p>
        </w:tc>
      </w:tr>
      <w:tr w:rsidR="00BC0286">
        <w:tc>
          <w:tcPr>
            <w:tcW w:w="624" w:type="dxa"/>
            <w:vAlign w:val="center"/>
          </w:tcPr>
          <w:p w:rsidR="00BC0286" w:rsidRDefault="00BC0286">
            <w:pPr>
              <w:pStyle w:val="ConsPlusNormal"/>
              <w:jc w:val="center"/>
            </w:pPr>
            <w:r>
              <w:t>530</w:t>
            </w:r>
          </w:p>
        </w:tc>
        <w:tc>
          <w:tcPr>
            <w:tcW w:w="2268" w:type="dxa"/>
            <w:vAlign w:val="center"/>
          </w:tcPr>
          <w:p w:rsidR="00BC0286" w:rsidRDefault="00BC0286">
            <w:pPr>
              <w:pStyle w:val="ConsPlusNormal"/>
            </w:pPr>
            <w:r>
              <w:t>B08.069.012.001</w:t>
            </w:r>
          </w:p>
        </w:tc>
        <w:tc>
          <w:tcPr>
            <w:tcW w:w="3628" w:type="dxa"/>
          </w:tcPr>
          <w:p w:rsidR="00BC0286" w:rsidRDefault="00BC0286">
            <w:pPr>
              <w:pStyle w:val="ConsPlusNormal"/>
            </w:pPr>
            <w:r>
              <w:t xml:space="preserve">Посещение среднего медицинского персонала (ведущего самостоятельный прием) для </w:t>
            </w:r>
            <w:r>
              <w:lastRenderedPageBreak/>
              <w:t>оказания неотложной помощи - фельдшера с возложением отдельных функций врача (взрослые)</w:t>
            </w:r>
          </w:p>
        </w:tc>
        <w:tc>
          <w:tcPr>
            <w:tcW w:w="1304" w:type="dxa"/>
            <w:vAlign w:val="center"/>
          </w:tcPr>
          <w:p w:rsidR="00BC0286" w:rsidRDefault="00BC0286">
            <w:pPr>
              <w:pStyle w:val="ConsPlusNormal"/>
              <w:jc w:val="right"/>
            </w:pPr>
            <w:r>
              <w:lastRenderedPageBreak/>
              <w:t>618,14</w:t>
            </w:r>
          </w:p>
        </w:tc>
        <w:tc>
          <w:tcPr>
            <w:tcW w:w="1247" w:type="dxa"/>
            <w:vAlign w:val="center"/>
          </w:tcPr>
          <w:p w:rsidR="00BC0286" w:rsidRDefault="00BC0286">
            <w:pPr>
              <w:pStyle w:val="ConsPlusNormal"/>
              <w:jc w:val="right"/>
            </w:pPr>
            <w:r>
              <w:t>910,94</w:t>
            </w:r>
          </w:p>
        </w:tc>
      </w:tr>
      <w:tr w:rsidR="00BC0286">
        <w:tc>
          <w:tcPr>
            <w:tcW w:w="624" w:type="dxa"/>
            <w:vAlign w:val="center"/>
          </w:tcPr>
          <w:p w:rsidR="00BC0286" w:rsidRDefault="00BC0286">
            <w:pPr>
              <w:pStyle w:val="ConsPlusNormal"/>
              <w:jc w:val="center"/>
            </w:pPr>
            <w:r>
              <w:lastRenderedPageBreak/>
              <w:t>531</w:t>
            </w:r>
          </w:p>
        </w:tc>
        <w:tc>
          <w:tcPr>
            <w:tcW w:w="2268" w:type="dxa"/>
            <w:vAlign w:val="center"/>
          </w:tcPr>
          <w:p w:rsidR="00BC0286" w:rsidRDefault="00BC0286">
            <w:pPr>
              <w:pStyle w:val="ConsPlusNormal"/>
            </w:pPr>
            <w:r>
              <w:t>B08.069.012.002</w:t>
            </w:r>
          </w:p>
        </w:tc>
        <w:tc>
          <w:tcPr>
            <w:tcW w:w="3628" w:type="dxa"/>
          </w:tcPr>
          <w:p w:rsidR="00BC0286" w:rsidRDefault="00BC0286">
            <w:pPr>
              <w:pStyle w:val="ConsPlusNormal"/>
            </w:pPr>
            <w:r>
              <w:t>Посещение среднего медицинского персонала (ведущего самостоятельный прием) для оказания неотложной помощи - фельдшера с возложением отдельных функций врача (дети)</w:t>
            </w:r>
          </w:p>
        </w:tc>
        <w:tc>
          <w:tcPr>
            <w:tcW w:w="1304" w:type="dxa"/>
            <w:vAlign w:val="center"/>
          </w:tcPr>
          <w:p w:rsidR="00BC0286" w:rsidRDefault="00BC0286">
            <w:pPr>
              <w:pStyle w:val="ConsPlusNormal"/>
              <w:jc w:val="right"/>
            </w:pPr>
            <w:r>
              <w:t>932,20</w:t>
            </w:r>
          </w:p>
        </w:tc>
        <w:tc>
          <w:tcPr>
            <w:tcW w:w="1247" w:type="dxa"/>
            <w:vAlign w:val="center"/>
          </w:tcPr>
          <w:p w:rsidR="00BC0286" w:rsidRDefault="00BC0286">
            <w:pPr>
              <w:pStyle w:val="ConsPlusNormal"/>
              <w:jc w:val="right"/>
            </w:pPr>
            <w:r>
              <w:t>1373,76</w:t>
            </w:r>
          </w:p>
        </w:tc>
      </w:tr>
      <w:tr w:rsidR="00BC0286">
        <w:tc>
          <w:tcPr>
            <w:tcW w:w="624" w:type="dxa"/>
            <w:vAlign w:val="center"/>
          </w:tcPr>
          <w:p w:rsidR="00BC0286" w:rsidRDefault="00BC0286">
            <w:pPr>
              <w:pStyle w:val="ConsPlusNormal"/>
              <w:jc w:val="center"/>
            </w:pPr>
            <w:r>
              <w:t>532</w:t>
            </w:r>
          </w:p>
        </w:tc>
        <w:tc>
          <w:tcPr>
            <w:tcW w:w="2268" w:type="dxa"/>
            <w:vAlign w:val="center"/>
          </w:tcPr>
          <w:p w:rsidR="00BC0286" w:rsidRDefault="00BC0286">
            <w:pPr>
              <w:pStyle w:val="ConsPlusNormal"/>
            </w:pPr>
            <w:r>
              <w:t>B08.069.013.001</w:t>
            </w:r>
          </w:p>
        </w:tc>
        <w:tc>
          <w:tcPr>
            <w:tcW w:w="3628" w:type="dxa"/>
          </w:tcPr>
          <w:p w:rsidR="00BC0286" w:rsidRDefault="00BC0286">
            <w:pPr>
              <w:pStyle w:val="ConsPlusNormal"/>
            </w:pPr>
            <w:r>
              <w:t>Посещение среднего медицинского персонала (ведущего самостоятельный прием) для оказания неотложной помощи - акушерки с возложением отдельных функций врача (взрослые)</w:t>
            </w:r>
          </w:p>
        </w:tc>
        <w:tc>
          <w:tcPr>
            <w:tcW w:w="1304" w:type="dxa"/>
            <w:vAlign w:val="center"/>
          </w:tcPr>
          <w:p w:rsidR="00BC0286" w:rsidRDefault="00BC0286">
            <w:pPr>
              <w:pStyle w:val="ConsPlusNormal"/>
              <w:jc w:val="right"/>
            </w:pPr>
            <w:r>
              <w:t>862,89</w:t>
            </w:r>
          </w:p>
        </w:tc>
        <w:tc>
          <w:tcPr>
            <w:tcW w:w="1247" w:type="dxa"/>
            <w:vAlign w:val="center"/>
          </w:tcPr>
          <w:p w:rsidR="00BC0286" w:rsidRDefault="00BC0286">
            <w:pPr>
              <w:pStyle w:val="ConsPlusNormal"/>
              <w:jc w:val="right"/>
            </w:pPr>
            <w:r>
              <w:t>1271,63</w:t>
            </w:r>
          </w:p>
        </w:tc>
      </w:tr>
      <w:tr w:rsidR="00BC0286">
        <w:tc>
          <w:tcPr>
            <w:tcW w:w="624" w:type="dxa"/>
            <w:vAlign w:val="center"/>
          </w:tcPr>
          <w:p w:rsidR="00BC0286" w:rsidRDefault="00BC0286">
            <w:pPr>
              <w:pStyle w:val="ConsPlusNormal"/>
              <w:jc w:val="center"/>
            </w:pPr>
            <w:r>
              <w:t>533</w:t>
            </w:r>
          </w:p>
        </w:tc>
        <w:tc>
          <w:tcPr>
            <w:tcW w:w="2268" w:type="dxa"/>
            <w:vAlign w:val="center"/>
          </w:tcPr>
          <w:p w:rsidR="00BC0286" w:rsidRDefault="00BC0286">
            <w:pPr>
              <w:pStyle w:val="ConsPlusNormal"/>
            </w:pPr>
            <w:r>
              <w:t>B08.069.013.002</w:t>
            </w:r>
          </w:p>
        </w:tc>
        <w:tc>
          <w:tcPr>
            <w:tcW w:w="3628" w:type="dxa"/>
          </w:tcPr>
          <w:p w:rsidR="00BC0286" w:rsidRDefault="00BC0286">
            <w:pPr>
              <w:pStyle w:val="ConsPlusNormal"/>
            </w:pPr>
            <w:r>
              <w:t>Посещение среднего медицинского персонала (ведущего самостоятельный прием) для оказания неотложной помощи - акушерки с возложением отдельных функций врача (дети)</w:t>
            </w:r>
          </w:p>
        </w:tc>
        <w:tc>
          <w:tcPr>
            <w:tcW w:w="1304" w:type="dxa"/>
            <w:vAlign w:val="center"/>
          </w:tcPr>
          <w:p w:rsidR="00BC0286" w:rsidRDefault="00BC0286">
            <w:pPr>
              <w:pStyle w:val="ConsPlusNormal"/>
              <w:jc w:val="right"/>
            </w:pPr>
            <w:r>
              <w:t>862,89</w:t>
            </w:r>
          </w:p>
        </w:tc>
        <w:tc>
          <w:tcPr>
            <w:tcW w:w="1247" w:type="dxa"/>
            <w:vAlign w:val="center"/>
          </w:tcPr>
          <w:p w:rsidR="00BC0286" w:rsidRDefault="00BC0286">
            <w:pPr>
              <w:pStyle w:val="ConsPlusNormal"/>
              <w:jc w:val="right"/>
            </w:pPr>
            <w:r>
              <w:t>1271,63</w:t>
            </w:r>
          </w:p>
        </w:tc>
      </w:tr>
      <w:tr w:rsidR="00BC0286">
        <w:tc>
          <w:tcPr>
            <w:tcW w:w="624" w:type="dxa"/>
            <w:vAlign w:val="center"/>
          </w:tcPr>
          <w:p w:rsidR="00BC0286" w:rsidRDefault="00BC0286">
            <w:pPr>
              <w:pStyle w:val="ConsPlusNormal"/>
              <w:jc w:val="center"/>
            </w:pPr>
            <w:r>
              <w:t>534</w:t>
            </w:r>
          </w:p>
        </w:tc>
        <w:tc>
          <w:tcPr>
            <w:tcW w:w="2268" w:type="dxa"/>
            <w:vAlign w:val="center"/>
          </w:tcPr>
          <w:p w:rsidR="00BC0286" w:rsidRDefault="00BC0286">
            <w:pPr>
              <w:pStyle w:val="ConsPlusNormal"/>
            </w:pPr>
            <w:r>
              <w:t>B08.069.014.001</w:t>
            </w:r>
          </w:p>
        </w:tc>
        <w:tc>
          <w:tcPr>
            <w:tcW w:w="3628" w:type="dxa"/>
          </w:tcPr>
          <w:p w:rsidR="00BC0286" w:rsidRDefault="00BC0286">
            <w:pPr>
              <w:pStyle w:val="ConsPlusNormal"/>
            </w:pPr>
            <w:r>
              <w:t>Посещение среднего медицинского персонала (ведущего самостоятельный прием) для оказания неотложной помощи на дому - фельдшера с возложением отдельных функций врача (взрослые)</w:t>
            </w:r>
          </w:p>
        </w:tc>
        <w:tc>
          <w:tcPr>
            <w:tcW w:w="1304" w:type="dxa"/>
            <w:vAlign w:val="center"/>
          </w:tcPr>
          <w:p w:rsidR="00BC0286" w:rsidRDefault="00BC0286">
            <w:pPr>
              <w:pStyle w:val="ConsPlusNormal"/>
              <w:jc w:val="right"/>
            </w:pPr>
            <w:r>
              <w:t>740,19</w:t>
            </w:r>
          </w:p>
        </w:tc>
        <w:tc>
          <w:tcPr>
            <w:tcW w:w="1247" w:type="dxa"/>
            <w:vAlign w:val="center"/>
          </w:tcPr>
          <w:p w:rsidR="00BC0286" w:rsidRDefault="00BC0286">
            <w:pPr>
              <w:pStyle w:val="ConsPlusNormal"/>
              <w:jc w:val="right"/>
            </w:pPr>
            <w:r>
              <w:t>1090,81</w:t>
            </w:r>
          </w:p>
        </w:tc>
      </w:tr>
      <w:tr w:rsidR="00BC0286">
        <w:tc>
          <w:tcPr>
            <w:tcW w:w="624" w:type="dxa"/>
            <w:vAlign w:val="center"/>
          </w:tcPr>
          <w:p w:rsidR="00BC0286" w:rsidRDefault="00BC0286">
            <w:pPr>
              <w:pStyle w:val="ConsPlusNormal"/>
              <w:jc w:val="center"/>
            </w:pPr>
            <w:r>
              <w:t>535</w:t>
            </w:r>
          </w:p>
        </w:tc>
        <w:tc>
          <w:tcPr>
            <w:tcW w:w="2268" w:type="dxa"/>
            <w:vAlign w:val="center"/>
          </w:tcPr>
          <w:p w:rsidR="00BC0286" w:rsidRDefault="00BC0286">
            <w:pPr>
              <w:pStyle w:val="ConsPlusNormal"/>
            </w:pPr>
            <w:r>
              <w:t>B08.069.014.002</w:t>
            </w:r>
          </w:p>
        </w:tc>
        <w:tc>
          <w:tcPr>
            <w:tcW w:w="3628" w:type="dxa"/>
          </w:tcPr>
          <w:p w:rsidR="00BC0286" w:rsidRDefault="00BC0286">
            <w:pPr>
              <w:pStyle w:val="ConsPlusNormal"/>
            </w:pPr>
            <w:r>
              <w:t>Посещение среднего медицинского персонала (ведущего самостоятельный прием) для оказания неотложной помощи на дому - фельдшера с возложением отдельных функций лечащего врача (дети)</w:t>
            </w:r>
          </w:p>
        </w:tc>
        <w:tc>
          <w:tcPr>
            <w:tcW w:w="1304" w:type="dxa"/>
            <w:vAlign w:val="center"/>
          </w:tcPr>
          <w:p w:rsidR="00BC0286" w:rsidRDefault="00BC0286">
            <w:pPr>
              <w:pStyle w:val="ConsPlusNormal"/>
              <w:jc w:val="right"/>
            </w:pPr>
            <w:r>
              <w:t>1116,26</w:t>
            </w:r>
          </w:p>
        </w:tc>
        <w:tc>
          <w:tcPr>
            <w:tcW w:w="1247" w:type="dxa"/>
            <w:vAlign w:val="center"/>
          </w:tcPr>
          <w:p w:rsidR="00BC0286" w:rsidRDefault="00BC0286">
            <w:pPr>
              <w:pStyle w:val="ConsPlusNormal"/>
              <w:jc w:val="right"/>
            </w:pPr>
            <w:r>
              <w:t>1645,01</w:t>
            </w:r>
          </w:p>
        </w:tc>
      </w:tr>
      <w:tr w:rsidR="00BC0286">
        <w:tc>
          <w:tcPr>
            <w:tcW w:w="624" w:type="dxa"/>
            <w:vAlign w:val="center"/>
          </w:tcPr>
          <w:p w:rsidR="00BC0286" w:rsidRDefault="00BC0286">
            <w:pPr>
              <w:pStyle w:val="ConsPlusNormal"/>
              <w:jc w:val="center"/>
            </w:pPr>
            <w:r>
              <w:t>536</w:t>
            </w:r>
          </w:p>
        </w:tc>
        <w:tc>
          <w:tcPr>
            <w:tcW w:w="2268" w:type="dxa"/>
            <w:vAlign w:val="center"/>
          </w:tcPr>
          <w:p w:rsidR="00BC0286" w:rsidRDefault="00BC0286">
            <w:pPr>
              <w:pStyle w:val="ConsPlusNormal"/>
            </w:pPr>
            <w:r>
              <w:t>B08.069.015.001</w:t>
            </w:r>
          </w:p>
        </w:tc>
        <w:tc>
          <w:tcPr>
            <w:tcW w:w="3628" w:type="dxa"/>
          </w:tcPr>
          <w:p w:rsidR="00BC0286" w:rsidRDefault="00BC0286">
            <w:pPr>
              <w:pStyle w:val="ConsPlusNormal"/>
            </w:pPr>
            <w:r>
              <w:t>Посещение среднего медицинского персонала (ведущего самостоятельный прием) для оказания неотложной помощи на дому - акушерки с возложением отдельных функций врача (взрослые)</w:t>
            </w:r>
          </w:p>
        </w:tc>
        <w:tc>
          <w:tcPr>
            <w:tcW w:w="1304" w:type="dxa"/>
            <w:vAlign w:val="center"/>
          </w:tcPr>
          <w:p w:rsidR="00BC0286" w:rsidRDefault="00BC0286">
            <w:pPr>
              <w:pStyle w:val="ConsPlusNormal"/>
              <w:jc w:val="right"/>
            </w:pPr>
            <w:r>
              <w:t>1033,28</w:t>
            </w:r>
          </w:p>
        </w:tc>
        <w:tc>
          <w:tcPr>
            <w:tcW w:w="1247" w:type="dxa"/>
            <w:vAlign w:val="center"/>
          </w:tcPr>
          <w:p w:rsidR="00BC0286" w:rsidRDefault="00BC0286">
            <w:pPr>
              <w:pStyle w:val="ConsPlusNormal"/>
              <w:jc w:val="right"/>
            </w:pPr>
            <w:r>
              <w:t>1522,72</w:t>
            </w:r>
          </w:p>
        </w:tc>
      </w:tr>
      <w:tr w:rsidR="00BC0286">
        <w:tc>
          <w:tcPr>
            <w:tcW w:w="624" w:type="dxa"/>
            <w:vAlign w:val="center"/>
          </w:tcPr>
          <w:p w:rsidR="00BC0286" w:rsidRDefault="00BC0286">
            <w:pPr>
              <w:pStyle w:val="ConsPlusNormal"/>
              <w:jc w:val="center"/>
            </w:pPr>
            <w:r>
              <w:t>537</w:t>
            </w:r>
          </w:p>
        </w:tc>
        <w:tc>
          <w:tcPr>
            <w:tcW w:w="2268" w:type="dxa"/>
            <w:vAlign w:val="center"/>
          </w:tcPr>
          <w:p w:rsidR="00BC0286" w:rsidRDefault="00BC0286">
            <w:pPr>
              <w:pStyle w:val="ConsPlusNormal"/>
            </w:pPr>
            <w:r>
              <w:t>B08.069.015.002</w:t>
            </w:r>
          </w:p>
        </w:tc>
        <w:tc>
          <w:tcPr>
            <w:tcW w:w="3628" w:type="dxa"/>
          </w:tcPr>
          <w:p w:rsidR="00BC0286" w:rsidRDefault="00BC0286">
            <w:pPr>
              <w:pStyle w:val="ConsPlusNormal"/>
            </w:pPr>
            <w:r>
              <w:t xml:space="preserve">Посещение среднего медицинского персонала (ведущего самостоятельный прием), в связи с оказанием неотложной помощи на </w:t>
            </w:r>
            <w:r>
              <w:lastRenderedPageBreak/>
              <w:t>дому - акушерки с возложение отдельных функций врача (дети)</w:t>
            </w:r>
          </w:p>
        </w:tc>
        <w:tc>
          <w:tcPr>
            <w:tcW w:w="1304" w:type="dxa"/>
            <w:vAlign w:val="center"/>
          </w:tcPr>
          <w:p w:rsidR="00BC0286" w:rsidRDefault="00BC0286">
            <w:pPr>
              <w:pStyle w:val="ConsPlusNormal"/>
              <w:jc w:val="right"/>
            </w:pPr>
            <w:r>
              <w:lastRenderedPageBreak/>
              <w:t>1033,28</w:t>
            </w:r>
          </w:p>
        </w:tc>
        <w:tc>
          <w:tcPr>
            <w:tcW w:w="1247" w:type="dxa"/>
            <w:vAlign w:val="center"/>
          </w:tcPr>
          <w:p w:rsidR="00BC0286" w:rsidRDefault="00BC0286">
            <w:pPr>
              <w:pStyle w:val="ConsPlusNormal"/>
              <w:jc w:val="right"/>
            </w:pPr>
            <w:r>
              <w:t>1522,72</w:t>
            </w:r>
          </w:p>
        </w:tc>
      </w:tr>
      <w:tr w:rsidR="00BC0286">
        <w:tc>
          <w:tcPr>
            <w:tcW w:w="624" w:type="dxa"/>
            <w:vAlign w:val="center"/>
          </w:tcPr>
          <w:p w:rsidR="00BC0286" w:rsidRDefault="00BC0286">
            <w:pPr>
              <w:pStyle w:val="ConsPlusNormal"/>
              <w:jc w:val="center"/>
            </w:pPr>
            <w:r>
              <w:lastRenderedPageBreak/>
              <w:t>538</w:t>
            </w:r>
          </w:p>
        </w:tc>
        <w:tc>
          <w:tcPr>
            <w:tcW w:w="2268" w:type="dxa"/>
            <w:vAlign w:val="center"/>
          </w:tcPr>
          <w:p w:rsidR="00BC0286" w:rsidRDefault="00BC0286">
            <w:pPr>
              <w:pStyle w:val="ConsPlusNormal"/>
            </w:pPr>
            <w:r>
              <w:t>B18.069.001.001</w:t>
            </w:r>
          </w:p>
        </w:tc>
        <w:tc>
          <w:tcPr>
            <w:tcW w:w="3628" w:type="dxa"/>
          </w:tcPr>
          <w:p w:rsidR="00BC0286" w:rsidRDefault="00BC0286">
            <w:pPr>
              <w:pStyle w:val="ConsPlusNormal"/>
            </w:pPr>
            <w:r>
              <w:t>Посещение на ФП и ФАПах для оказания неотложной помощи - фельдшера (взрослые)</w:t>
            </w:r>
          </w:p>
        </w:tc>
        <w:tc>
          <w:tcPr>
            <w:tcW w:w="1304" w:type="dxa"/>
            <w:vAlign w:val="center"/>
          </w:tcPr>
          <w:p w:rsidR="00BC0286" w:rsidRDefault="00BC0286">
            <w:pPr>
              <w:pStyle w:val="ConsPlusNormal"/>
              <w:jc w:val="right"/>
            </w:pPr>
            <w:r>
              <w:t>618,14</w:t>
            </w:r>
          </w:p>
        </w:tc>
        <w:tc>
          <w:tcPr>
            <w:tcW w:w="1247" w:type="dxa"/>
            <w:vAlign w:val="center"/>
          </w:tcPr>
          <w:p w:rsidR="00BC0286" w:rsidRDefault="00BC0286">
            <w:pPr>
              <w:pStyle w:val="ConsPlusNormal"/>
              <w:jc w:val="right"/>
            </w:pPr>
            <w:r>
              <w:t>910,94</w:t>
            </w:r>
          </w:p>
        </w:tc>
      </w:tr>
      <w:tr w:rsidR="00BC0286">
        <w:tc>
          <w:tcPr>
            <w:tcW w:w="624" w:type="dxa"/>
            <w:vAlign w:val="center"/>
          </w:tcPr>
          <w:p w:rsidR="00BC0286" w:rsidRDefault="00BC0286">
            <w:pPr>
              <w:pStyle w:val="ConsPlusNormal"/>
              <w:jc w:val="center"/>
            </w:pPr>
            <w:r>
              <w:t>539</w:t>
            </w:r>
          </w:p>
        </w:tc>
        <w:tc>
          <w:tcPr>
            <w:tcW w:w="2268" w:type="dxa"/>
            <w:vAlign w:val="center"/>
          </w:tcPr>
          <w:p w:rsidR="00BC0286" w:rsidRDefault="00BC0286">
            <w:pPr>
              <w:pStyle w:val="ConsPlusNormal"/>
            </w:pPr>
            <w:r>
              <w:t>B18.069.001.002</w:t>
            </w:r>
          </w:p>
        </w:tc>
        <w:tc>
          <w:tcPr>
            <w:tcW w:w="3628" w:type="dxa"/>
          </w:tcPr>
          <w:p w:rsidR="00BC0286" w:rsidRDefault="00BC0286">
            <w:pPr>
              <w:pStyle w:val="ConsPlusNormal"/>
            </w:pPr>
            <w:r>
              <w:t>Посещение на ФП и ФАПах для оказания неотложной помощи - фельдшера (дети)</w:t>
            </w:r>
          </w:p>
        </w:tc>
        <w:tc>
          <w:tcPr>
            <w:tcW w:w="1304" w:type="dxa"/>
            <w:vAlign w:val="center"/>
          </w:tcPr>
          <w:p w:rsidR="00BC0286" w:rsidRDefault="00BC0286">
            <w:pPr>
              <w:pStyle w:val="ConsPlusNormal"/>
              <w:jc w:val="right"/>
            </w:pPr>
            <w:r>
              <w:t>932,21</w:t>
            </w:r>
          </w:p>
        </w:tc>
        <w:tc>
          <w:tcPr>
            <w:tcW w:w="1247" w:type="dxa"/>
            <w:vAlign w:val="center"/>
          </w:tcPr>
          <w:p w:rsidR="00BC0286" w:rsidRDefault="00BC0286">
            <w:pPr>
              <w:pStyle w:val="ConsPlusNormal"/>
              <w:jc w:val="right"/>
            </w:pPr>
            <w:r>
              <w:t>1373,78</w:t>
            </w:r>
          </w:p>
        </w:tc>
      </w:tr>
      <w:tr w:rsidR="00BC0286">
        <w:tc>
          <w:tcPr>
            <w:tcW w:w="624" w:type="dxa"/>
            <w:vAlign w:val="center"/>
          </w:tcPr>
          <w:p w:rsidR="00BC0286" w:rsidRDefault="00BC0286">
            <w:pPr>
              <w:pStyle w:val="ConsPlusNormal"/>
              <w:jc w:val="center"/>
            </w:pPr>
            <w:r>
              <w:t>540</w:t>
            </w:r>
          </w:p>
        </w:tc>
        <w:tc>
          <w:tcPr>
            <w:tcW w:w="2268" w:type="dxa"/>
            <w:vAlign w:val="center"/>
          </w:tcPr>
          <w:p w:rsidR="00BC0286" w:rsidRDefault="00BC0286">
            <w:pPr>
              <w:pStyle w:val="ConsPlusNormal"/>
            </w:pPr>
            <w:r>
              <w:t>B18.069.002.001</w:t>
            </w:r>
          </w:p>
        </w:tc>
        <w:tc>
          <w:tcPr>
            <w:tcW w:w="3628" w:type="dxa"/>
          </w:tcPr>
          <w:p w:rsidR="00BC0286" w:rsidRDefault="00BC0286">
            <w:pPr>
              <w:pStyle w:val="ConsPlusNormal"/>
            </w:pPr>
            <w:r>
              <w:t>Посещение на ФП и ФАПах для оказания неотложной помощи на дому - фельдшера (взрослые)</w:t>
            </w:r>
          </w:p>
        </w:tc>
        <w:tc>
          <w:tcPr>
            <w:tcW w:w="1304" w:type="dxa"/>
            <w:vAlign w:val="center"/>
          </w:tcPr>
          <w:p w:rsidR="00BC0286" w:rsidRDefault="00BC0286">
            <w:pPr>
              <w:pStyle w:val="ConsPlusNormal"/>
              <w:jc w:val="right"/>
            </w:pPr>
            <w:r>
              <w:t>740,19</w:t>
            </w:r>
          </w:p>
        </w:tc>
        <w:tc>
          <w:tcPr>
            <w:tcW w:w="1247" w:type="dxa"/>
            <w:vAlign w:val="center"/>
          </w:tcPr>
          <w:p w:rsidR="00BC0286" w:rsidRDefault="00BC0286">
            <w:pPr>
              <w:pStyle w:val="ConsPlusNormal"/>
              <w:jc w:val="right"/>
            </w:pPr>
            <w:r>
              <w:t>1090,81</w:t>
            </w:r>
          </w:p>
        </w:tc>
      </w:tr>
      <w:tr w:rsidR="00BC0286">
        <w:tc>
          <w:tcPr>
            <w:tcW w:w="624" w:type="dxa"/>
            <w:vAlign w:val="center"/>
          </w:tcPr>
          <w:p w:rsidR="00BC0286" w:rsidRDefault="00BC0286">
            <w:pPr>
              <w:pStyle w:val="ConsPlusNormal"/>
              <w:jc w:val="center"/>
            </w:pPr>
            <w:r>
              <w:t>541</w:t>
            </w:r>
          </w:p>
        </w:tc>
        <w:tc>
          <w:tcPr>
            <w:tcW w:w="2268" w:type="dxa"/>
            <w:vAlign w:val="center"/>
          </w:tcPr>
          <w:p w:rsidR="00BC0286" w:rsidRDefault="00BC0286">
            <w:pPr>
              <w:pStyle w:val="ConsPlusNormal"/>
            </w:pPr>
            <w:r>
              <w:t>B18.069.002.002</w:t>
            </w:r>
          </w:p>
        </w:tc>
        <w:tc>
          <w:tcPr>
            <w:tcW w:w="3628" w:type="dxa"/>
          </w:tcPr>
          <w:p w:rsidR="00BC0286" w:rsidRDefault="00BC0286">
            <w:pPr>
              <w:pStyle w:val="ConsPlusNormal"/>
            </w:pPr>
            <w:r>
              <w:t>Посещение на ФП и ФАПах для оказания неотложной помощи на дому - фельдшера (дети)</w:t>
            </w:r>
          </w:p>
        </w:tc>
        <w:tc>
          <w:tcPr>
            <w:tcW w:w="1304" w:type="dxa"/>
            <w:vAlign w:val="center"/>
          </w:tcPr>
          <w:p w:rsidR="00BC0286" w:rsidRDefault="00BC0286">
            <w:pPr>
              <w:pStyle w:val="ConsPlusNormal"/>
              <w:jc w:val="right"/>
            </w:pPr>
            <w:r>
              <w:t>1116,27</w:t>
            </w:r>
          </w:p>
        </w:tc>
        <w:tc>
          <w:tcPr>
            <w:tcW w:w="1247" w:type="dxa"/>
            <w:vAlign w:val="center"/>
          </w:tcPr>
          <w:p w:rsidR="00BC0286" w:rsidRDefault="00BC0286">
            <w:pPr>
              <w:pStyle w:val="ConsPlusNormal"/>
              <w:jc w:val="right"/>
            </w:pPr>
            <w:r>
              <w:t>1645,03</w:t>
            </w:r>
          </w:p>
        </w:tc>
      </w:tr>
      <w:tr w:rsidR="00BC0286">
        <w:tc>
          <w:tcPr>
            <w:tcW w:w="624" w:type="dxa"/>
            <w:vAlign w:val="center"/>
          </w:tcPr>
          <w:p w:rsidR="00BC0286" w:rsidRDefault="00BC0286">
            <w:pPr>
              <w:pStyle w:val="ConsPlusNormal"/>
              <w:jc w:val="center"/>
            </w:pPr>
            <w:r>
              <w:t>542</w:t>
            </w:r>
          </w:p>
        </w:tc>
        <w:tc>
          <w:tcPr>
            <w:tcW w:w="2268" w:type="dxa"/>
            <w:vAlign w:val="center"/>
          </w:tcPr>
          <w:p w:rsidR="00BC0286" w:rsidRDefault="00BC0286">
            <w:pPr>
              <w:pStyle w:val="ConsPlusNormal"/>
            </w:pPr>
            <w:r>
              <w:t>B18.069.003.001</w:t>
            </w:r>
          </w:p>
        </w:tc>
        <w:tc>
          <w:tcPr>
            <w:tcW w:w="3628" w:type="dxa"/>
          </w:tcPr>
          <w:p w:rsidR="00BC0286" w:rsidRDefault="00BC0286">
            <w:pPr>
              <w:pStyle w:val="ConsPlusNormal"/>
            </w:pPr>
            <w:r>
              <w:t>Посещение на ФП и ФАПах для оказания неотложной помощи - акушерки (взрослые)</w:t>
            </w:r>
          </w:p>
        </w:tc>
        <w:tc>
          <w:tcPr>
            <w:tcW w:w="1304" w:type="dxa"/>
            <w:vAlign w:val="center"/>
          </w:tcPr>
          <w:p w:rsidR="00BC0286" w:rsidRDefault="00BC0286">
            <w:pPr>
              <w:pStyle w:val="ConsPlusNormal"/>
              <w:jc w:val="right"/>
            </w:pPr>
            <w:r>
              <w:t>862,89</w:t>
            </w:r>
          </w:p>
        </w:tc>
        <w:tc>
          <w:tcPr>
            <w:tcW w:w="1247" w:type="dxa"/>
            <w:vAlign w:val="center"/>
          </w:tcPr>
          <w:p w:rsidR="00BC0286" w:rsidRDefault="00BC0286">
            <w:pPr>
              <w:pStyle w:val="ConsPlusNormal"/>
              <w:jc w:val="right"/>
            </w:pPr>
            <w:r>
              <w:t>1271,63</w:t>
            </w:r>
          </w:p>
        </w:tc>
      </w:tr>
      <w:tr w:rsidR="00BC0286">
        <w:tc>
          <w:tcPr>
            <w:tcW w:w="624" w:type="dxa"/>
            <w:vAlign w:val="center"/>
          </w:tcPr>
          <w:p w:rsidR="00BC0286" w:rsidRDefault="00BC0286">
            <w:pPr>
              <w:pStyle w:val="ConsPlusNormal"/>
              <w:jc w:val="center"/>
            </w:pPr>
            <w:r>
              <w:t>543</w:t>
            </w:r>
          </w:p>
        </w:tc>
        <w:tc>
          <w:tcPr>
            <w:tcW w:w="2268" w:type="dxa"/>
            <w:vAlign w:val="center"/>
          </w:tcPr>
          <w:p w:rsidR="00BC0286" w:rsidRDefault="00BC0286">
            <w:pPr>
              <w:pStyle w:val="ConsPlusNormal"/>
            </w:pPr>
            <w:r>
              <w:t>B18.069.003.002</w:t>
            </w:r>
          </w:p>
        </w:tc>
        <w:tc>
          <w:tcPr>
            <w:tcW w:w="3628" w:type="dxa"/>
          </w:tcPr>
          <w:p w:rsidR="00BC0286" w:rsidRDefault="00BC0286">
            <w:pPr>
              <w:pStyle w:val="ConsPlusNormal"/>
            </w:pPr>
            <w:r>
              <w:t>Посещение на ФП и ФАПах для оказания неотложной помощи - акушерки (дети)</w:t>
            </w:r>
          </w:p>
        </w:tc>
        <w:tc>
          <w:tcPr>
            <w:tcW w:w="1304" w:type="dxa"/>
            <w:vAlign w:val="center"/>
          </w:tcPr>
          <w:p w:rsidR="00BC0286" w:rsidRDefault="00BC0286">
            <w:pPr>
              <w:pStyle w:val="ConsPlusNormal"/>
              <w:jc w:val="right"/>
            </w:pPr>
            <w:r>
              <w:t>862,89</w:t>
            </w:r>
          </w:p>
        </w:tc>
        <w:tc>
          <w:tcPr>
            <w:tcW w:w="1247" w:type="dxa"/>
            <w:vAlign w:val="center"/>
          </w:tcPr>
          <w:p w:rsidR="00BC0286" w:rsidRDefault="00BC0286">
            <w:pPr>
              <w:pStyle w:val="ConsPlusNormal"/>
              <w:jc w:val="right"/>
            </w:pPr>
            <w:r>
              <w:t>1271,63</w:t>
            </w:r>
          </w:p>
        </w:tc>
      </w:tr>
      <w:tr w:rsidR="00BC0286">
        <w:tc>
          <w:tcPr>
            <w:tcW w:w="624" w:type="dxa"/>
            <w:vAlign w:val="center"/>
          </w:tcPr>
          <w:p w:rsidR="00BC0286" w:rsidRDefault="00BC0286">
            <w:pPr>
              <w:pStyle w:val="ConsPlusNormal"/>
              <w:jc w:val="center"/>
            </w:pPr>
            <w:r>
              <w:t>544</w:t>
            </w:r>
          </w:p>
        </w:tc>
        <w:tc>
          <w:tcPr>
            <w:tcW w:w="2268" w:type="dxa"/>
            <w:vAlign w:val="center"/>
          </w:tcPr>
          <w:p w:rsidR="00BC0286" w:rsidRDefault="00BC0286">
            <w:pPr>
              <w:pStyle w:val="ConsPlusNormal"/>
            </w:pPr>
            <w:r>
              <w:t>B18.069.004.001</w:t>
            </w:r>
          </w:p>
        </w:tc>
        <w:tc>
          <w:tcPr>
            <w:tcW w:w="3628" w:type="dxa"/>
          </w:tcPr>
          <w:p w:rsidR="00BC0286" w:rsidRDefault="00BC0286">
            <w:pPr>
              <w:pStyle w:val="ConsPlusNormal"/>
            </w:pPr>
            <w:r>
              <w:t>Посещение на ФП и ФАПах для оказания неотложной помощи на дому - акушерки (взрослые)</w:t>
            </w:r>
          </w:p>
        </w:tc>
        <w:tc>
          <w:tcPr>
            <w:tcW w:w="1304" w:type="dxa"/>
            <w:vAlign w:val="center"/>
          </w:tcPr>
          <w:p w:rsidR="00BC0286" w:rsidRDefault="00BC0286">
            <w:pPr>
              <w:pStyle w:val="ConsPlusNormal"/>
              <w:jc w:val="right"/>
            </w:pPr>
            <w:r>
              <w:t>1033,28</w:t>
            </w:r>
          </w:p>
        </w:tc>
        <w:tc>
          <w:tcPr>
            <w:tcW w:w="1247" w:type="dxa"/>
            <w:vAlign w:val="center"/>
          </w:tcPr>
          <w:p w:rsidR="00BC0286" w:rsidRDefault="00BC0286">
            <w:pPr>
              <w:pStyle w:val="ConsPlusNormal"/>
              <w:jc w:val="right"/>
            </w:pPr>
            <w:r>
              <w:t>1522,72</w:t>
            </w:r>
          </w:p>
        </w:tc>
      </w:tr>
      <w:tr w:rsidR="00BC0286">
        <w:tc>
          <w:tcPr>
            <w:tcW w:w="624" w:type="dxa"/>
            <w:vAlign w:val="center"/>
          </w:tcPr>
          <w:p w:rsidR="00BC0286" w:rsidRDefault="00BC0286">
            <w:pPr>
              <w:pStyle w:val="ConsPlusNormal"/>
              <w:jc w:val="center"/>
            </w:pPr>
            <w:r>
              <w:t>545</w:t>
            </w:r>
          </w:p>
        </w:tc>
        <w:tc>
          <w:tcPr>
            <w:tcW w:w="2268" w:type="dxa"/>
            <w:vAlign w:val="center"/>
          </w:tcPr>
          <w:p w:rsidR="00BC0286" w:rsidRDefault="00BC0286">
            <w:pPr>
              <w:pStyle w:val="ConsPlusNormal"/>
            </w:pPr>
            <w:r>
              <w:t>B18.069.004.002</w:t>
            </w:r>
          </w:p>
        </w:tc>
        <w:tc>
          <w:tcPr>
            <w:tcW w:w="3628" w:type="dxa"/>
          </w:tcPr>
          <w:p w:rsidR="00BC0286" w:rsidRDefault="00BC0286">
            <w:pPr>
              <w:pStyle w:val="ConsPlusNormal"/>
            </w:pPr>
            <w:r>
              <w:t>Посещение на ФП и ФАПах для оказания неотложной помощи на дому - акушерки (дети)</w:t>
            </w:r>
          </w:p>
        </w:tc>
        <w:tc>
          <w:tcPr>
            <w:tcW w:w="1304" w:type="dxa"/>
            <w:vAlign w:val="center"/>
          </w:tcPr>
          <w:p w:rsidR="00BC0286" w:rsidRDefault="00BC0286">
            <w:pPr>
              <w:pStyle w:val="ConsPlusNormal"/>
              <w:jc w:val="right"/>
            </w:pPr>
            <w:r>
              <w:t>1033,28</w:t>
            </w:r>
          </w:p>
        </w:tc>
        <w:tc>
          <w:tcPr>
            <w:tcW w:w="1247" w:type="dxa"/>
            <w:vAlign w:val="center"/>
          </w:tcPr>
          <w:p w:rsidR="00BC0286" w:rsidRDefault="00BC0286">
            <w:pPr>
              <w:pStyle w:val="ConsPlusNormal"/>
              <w:jc w:val="right"/>
            </w:pPr>
            <w:r>
              <w:t>1522,72</w:t>
            </w:r>
          </w:p>
        </w:tc>
      </w:tr>
      <w:tr w:rsidR="00BC0286">
        <w:tc>
          <w:tcPr>
            <w:tcW w:w="624" w:type="dxa"/>
            <w:vAlign w:val="center"/>
          </w:tcPr>
          <w:p w:rsidR="00BC0286" w:rsidRDefault="00BC0286">
            <w:pPr>
              <w:pStyle w:val="ConsPlusNormal"/>
              <w:jc w:val="center"/>
            </w:pPr>
            <w:r>
              <w:t>546</w:t>
            </w:r>
          </w:p>
        </w:tc>
        <w:tc>
          <w:tcPr>
            <w:tcW w:w="2268" w:type="dxa"/>
            <w:vAlign w:val="center"/>
          </w:tcPr>
          <w:p w:rsidR="00BC0286" w:rsidRDefault="00BC0286">
            <w:pPr>
              <w:pStyle w:val="ConsPlusNormal"/>
            </w:pPr>
            <w:r>
              <w:t>B18.069.005.001</w:t>
            </w:r>
          </w:p>
        </w:tc>
        <w:tc>
          <w:tcPr>
            <w:tcW w:w="3628" w:type="dxa"/>
          </w:tcPr>
          <w:p w:rsidR="00BC0286" w:rsidRDefault="00BC0286">
            <w:pPr>
              <w:pStyle w:val="ConsPlusNormal"/>
            </w:pPr>
            <w:r>
              <w:t>Посещение на ФП и ФАПах для оказания неотложной помощи - фельдшера с возложением отдельных функций лечащего врача (взрослые)</w:t>
            </w:r>
          </w:p>
        </w:tc>
        <w:tc>
          <w:tcPr>
            <w:tcW w:w="1304" w:type="dxa"/>
            <w:vAlign w:val="center"/>
          </w:tcPr>
          <w:p w:rsidR="00BC0286" w:rsidRDefault="00BC0286">
            <w:pPr>
              <w:pStyle w:val="ConsPlusNormal"/>
              <w:jc w:val="right"/>
            </w:pPr>
            <w:r>
              <w:t>618,14</w:t>
            </w:r>
          </w:p>
        </w:tc>
        <w:tc>
          <w:tcPr>
            <w:tcW w:w="1247" w:type="dxa"/>
            <w:vAlign w:val="center"/>
          </w:tcPr>
          <w:p w:rsidR="00BC0286" w:rsidRDefault="00BC0286">
            <w:pPr>
              <w:pStyle w:val="ConsPlusNormal"/>
              <w:jc w:val="right"/>
            </w:pPr>
            <w:r>
              <w:t>910,94</w:t>
            </w:r>
          </w:p>
        </w:tc>
      </w:tr>
      <w:tr w:rsidR="00BC0286">
        <w:tc>
          <w:tcPr>
            <w:tcW w:w="624" w:type="dxa"/>
            <w:vAlign w:val="center"/>
          </w:tcPr>
          <w:p w:rsidR="00BC0286" w:rsidRDefault="00BC0286">
            <w:pPr>
              <w:pStyle w:val="ConsPlusNormal"/>
              <w:jc w:val="center"/>
            </w:pPr>
            <w:r>
              <w:t>547</w:t>
            </w:r>
          </w:p>
        </w:tc>
        <w:tc>
          <w:tcPr>
            <w:tcW w:w="2268" w:type="dxa"/>
            <w:vAlign w:val="center"/>
          </w:tcPr>
          <w:p w:rsidR="00BC0286" w:rsidRDefault="00BC0286">
            <w:pPr>
              <w:pStyle w:val="ConsPlusNormal"/>
            </w:pPr>
            <w:r>
              <w:t>B18.069.005.002</w:t>
            </w:r>
          </w:p>
        </w:tc>
        <w:tc>
          <w:tcPr>
            <w:tcW w:w="3628" w:type="dxa"/>
          </w:tcPr>
          <w:p w:rsidR="00BC0286" w:rsidRDefault="00BC0286">
            <w:pPr>
              <w:pStyle w:val="ConsPlusNormal"/>
            </w:pPr>
            <w:r>
              <w:t>Посещение на ФП и ФАПах для оказания неотложной помощи - фельдшера с возложением отдельных функций лечащего врача (дети)</w:t>
            </w:r>
          </w:p>
        </w:tc>
        <w:tc>
          <w:tcPr>
            <w:tcW w:w="1304" w:type="dxa"/>
            <w:vAlign w:val="center"/>
          </w:tcPr>
          <w:p w:rsidR="00BC0286" w:rsidRDefault="00BC0286">
            <w:pPr>
              <w:pStyle w:val="ConsPlusNormal"/>
              <w:jc w:val="right"/>
            </w:pPr>
            <w:r>
              <w:t>932,21</w:t>
            </w:r>
          </w:p>
        </w:tc>
        <w:tc>
          <w:tcPr>
            <w:tcW w:w="1247" w:type="dxa"/>
            <w:vAlign w:val="center"/>
          </w:tcPr>
          <w:p w:rsidR="00BC0286" w:rsidRDefault="00BC0286">
            <w:pPr>
              <w:pStyle w:val="ConsPlusNormal"/>
              <w:jc w:val="right"/>
            </w:pPr>
            <w:r>
              <w:t>1373,78</w:t>
            </w:r>
          </w:p>
        </w:tc>
      </w:tr>
      <w:tr w:rsidR="00BC0286">
        <w:tc>
          <w:tcPr>
            <w:tcW w:w="624" w:type="dxa"/>
            <w:vAlign w:val="center"/>
          </w:tcPr>
          <w:p w:rsidR="00BC0286" w:rsidRDefault="00BC0286">
            <w:pPr>
              <w:pStyle w:val="ConsPlusNormal"/>
              <w:jc w:val="center"/>
            </w:pPr>
            <w:r>
              <w:t>548</w:t>
            </w:r>
          </w:p>
        </w:tc>
        <w:tc>
          <w:tcPr>
            <w:tcW w:w="2268" w:type="dxa"/>
            <w:vAlign w:val="center"/>
          </w:tcPr>
          <w:p w:rsidR="00BC0286" w:rsidRDefault="00BC0286">
            <w:pPr>
              <w:pStyle w:val="ConsPlusNormal"/>
            </w:pPr>
            <w:r>
              <w:t>B18.069.006.001</w:t>
            </w:r>
          </w:p>
        </w:tc>
        <w:tc>
          <w:tcPr>
            <w:tcW w:w="3628" w:type="dxa"/>
          </w:tcPr>
          <w:p w:rsidR="00BC0286" w:rsidRDefault="00BC0286">
            <w:pPr>
              <w:pStyle w:val="ConsPlusNormal"/>
            </w:pPr>
            <w:r>
              <w:t>Посещение на ФП и ФАПах для оказания неотложной помощи на дому - фельдшера с возложением отдельных функций лечащего врача (взрослые)</w:t>
            </w:r>
          </w:p>
        </w:tc>
        <w:tc>
          <w:tcPr>
            <w:tcW w:w="1304" w:type="dxa"/>
            <w:vAlign w:val="center"/>
          </w:tcPr>
          <w:p w:rsidR="00BC0286" w:rsidRDefault="00BC0286">
            <w:pPr>
              <w:pStyle w:val="ConsPlusNormal"/>
              <w:jc w:val="right"/>
            </w:pPr>
            <w:r>
              <w:t>740,19</w:t>
            </w:r>
          </w:p>
        </w:tc>
        <w:tc>
          <w:tcPr>
            <w:tcW w:w="1247" w:type="dxa"/>
            <w:vAlign w:val="center"/>
          </w:tcPr>
          <w:p w:rsidR="00BC0286" w:rsidRDefault="00BC0286">
            <w:pPr>
              <w:pStyle w:val="ConsPlusNormal"/>
              <w:jc w:val="right"/>
            </w:pPr>
            <w:r>
              <w:t>1090,81</w:t>
            </w:r>
          </w:p>
        </w:tc>
      </w:tr>
      <w:tr w:rsidR="00BC0286">
        <w:tc>
          <w:tcPr>
            <w:tcW w:w="624" w:type="dxa"/>
            <w:vAlign w:val="center"/>
          </w:tcPr>
          <w:p w:rsidR="00BC0286" w:rsidRDefault="00BC0286">
            <w:pPr>
              <w:pStyle w:val="ConsPlusNormal"/>
              <w:jc w:val="center"/>
            </w:pPr>
            <w:r>
              <w:t>549</w:t>
            </w:r>
          </w:p>
        </w:tc>
        <w:tc>
          <w:tcPr>
            <w:tcW w:w="2268" w:type="dxa"/>
            <w:vAlign w:val="center"/>
          </w:tcPr>
          <w:p w:rsidR="00BC0286" w:rsidRDefault="00BC0286">
            <w:pPr>
              <w:pStyle w:val="ConsPlusNormal"/>
            </w:pPr>
            <w:r>
              <w:t>B18.069.006.002</w:t>
            </w:r>
          </w:p>
        </w:tc>
        <w:tc>
          <w:tcPr>
            <w:tcW w:w="3628" w:type="dxa"/>
          </w:tcPr>
          <w:p w:rsidR="00BC0286" w:rsidRDefault="00BC0286">
            <w:pPr>
              <w:pStyle w:val="ConsPlusNormal"/>
            </w:pPr>
            <w:r>
              <w:t xml:space="preserve">Посещение на ФП и ФАПах для оказания неотложной помощи на </w:t>
            </w:r>
            <w:r>
              <w:lastRenderedPageBreak/>
              <w:t>дому - фельдшера с возложением отдельных функций лечащего врача (дети)</w:t>
            </w:r>
          </w:p>
        </w:tc>
        <w:tc>
          <w:tcPr>
            <w:tcW w:w="1304" w:type="dxa"/>
            <w:vAlign w:val="center"/>
          </w:tcPr>
          <w:p w:rsidR="00BC0286" w:rsidRDefault="00BC0286">
            <w:pPr>
              <w:pStyle w:val="ConsPlusNormal"/>
              <w:jc w:val="right"/>
            </w:pPr>
            <w:r>
              <w:lastRenderedPageBreak/>
              <w:t>1116,27</w:t>
            </w:r>
          </w:p>
        </w:tc>
        <w:tc>
          <w:tcPr>
            <w:tcW w:w="1247" w:type="dxa"/>
            <w:vAlign w:val="center"/>
          </w:tcPr>
          <w:p w:rsidR="00BC0286" w:rsidRDefault="00BC0286">
            <w:pPr>
              <w:pStyle w:val="ConsPlusNormal"/>
              <w:jc w:val="right"/>
            </w:pPr>
            <w:r>
              <w:t>1645,03</w:t>
            </w:r>
          </w:p>
        </w:tc>
      </w:tr>
      <w:tr w:rsidR="00BC0286">
        <w:tc>
          <w:tcPr>
            <w:tcW w:w="624" w:type="dxa"/>
            <w:vAlign w:val="center"/>
          </w:tcPr>
          <w:p w:rsidR="00BC0286" w:rsidRDefault="00BC0286">
            <w:pPr>
              <w:pStyle w:val="ConsPlusNormal"/>
              <w:jc w:val="center"/>
            </w:pPr>
            <w:r>
              <w:lastRenderedPageBreak/>
              <w:t>550</w:t>
            </w:r>
          </w:p>
        </w:tc>
        <w:tc>
          <w:tcPr>
            <w:tcW w:w="2268" w:type="dxa"/>
            <w:vAlign w:val="center"/>
          </w:tcPr>
          <w:p w:rsidR="00BC0286" w:rsidRDefault="00BC0286">
            <w:pPr>
              <w:pStyle w:val="ConsPlusNormal"/>
            </w:pPr>
            <w:r>
              <w:t>B18.069.007.001</w:t>
            </w:r>
          </w:p>
        </w:tc>
        <w:tc>
          <w:tcPr>
            <w:tcW w:w="3628" w:type="dxa"/>
          </w:tcPr>
          <w:p w:rsidR="00BC0286" w:rsidRDefault="00BC0286">
            <w:pPr>
              <w:pStyle w:val="ConsPlusNormal"/>
            </w:pPr>
            <w:r>
              <w:t>Посещение на ФП и ФАПах для оказания неотложной помощи - акушерки с возложением отдельных функций лечащего врача (взрослые)</w:t>
            </w:r>
          </w:p>
        </w:tc>
        <w:tc>
          <w:tcPr>
            <w:tcW w:w="1304" w:type="dxa"/>
            <w:vAlign w:val="center"/>
          </w:tcPr>
          <w:p w:rsidR="00BC0286" w:rsidRDefault="00BC0286">
            <w:pPr>
              <w:pStyle w:val="ConsPlusNormal"/>
              <w:jc w:val="right"/>
            </w:pPr>
            <w:r>
              <w:t>862,89</w:t>
            </w:r>
          </w:p>
        </w:tc>
        <w:tc>
          <w:tcPr>
            <w:tcW w:w="1247" w:type="dxa"/>
            <w:vAlign w:val="center"/>
          </w:tcPr>
          <w:p w:rsidR="00BC0286" w:rsidRDefault="00BC0286">
            <w:pPr>
              <w:pStyle w:val="ConsPlusNormal"/>
              <w:jc w:val="right"/>
            </w:pPr>
            <w:r>
              <w:t>1271,63</w:t>
            </w:r>
          </w:p>
        </w:tc>
      </w:tr>
      <w:tr w:rsidR="00BC0286">
        <w:tc>
          <w:tcPr>
            <w:tcW w:w="624" w:type="dxa"/>
            <w:vAlign w:val="center"/>
          </w:tcPr>
          <w:p w:rsidR="00BC0286" w:rsidRDefault="00BC0286">
            <w:pPr>
              <w:pStyle w:val="ConsPlusNormal"/>
              <w:jc w:val="center"/>
            </w:pPr>
            <w:r>
              <w:t>551</w:t>
            </w:r>
          </w:p>
        </w:tc>
        <w:tc>
          <w:tcPr>
            <w:tcW w:w="2268" w:type="dxa"/>
            <w:vAlign w:val="center"/>
          </w:tcPr>
          <w:p w:rsidR="00BC0286" w:rsidRDefault="00BC0286">
            <w:pPr>
              <w:pStyle w:val="ConsPlusNormal"/>
            </w:pPr>
            <w:r>
              <w:t>B18.069.007.002</w:t>
            </w:r>
          </w:p>
        </w:tc>
        <w:tc>
          <w:tcPr>
            <w:tcW w:w="3628" w:type="dxa"/>
          </w:tcPr>
          <w:p w:rsidR="00BC0286" w:rsidRDefault="00BC0286">
            <w:pPr>
              <w:pStyle w:val="ConsPlusNormal"/>
            </w:pPr>
            <w:r>
              <w:t>Посещение на ФП и ФАПах для оказания неотложной помощи - акушерки с возложением отдельных функций лечащего врача (дети)</w:t>
            </w:r>
          </w:p>
        </w:tc>
        <w:tc>
          <w:tcPr>
            <w:tcW w:w="1304" w:type="dxa"/>
            <w:vAlign w:val="center"/>
          </w:tcPr>
          <w:p w:rsidR="00BC0286" w:rsidRDefault="00BC0286">
            <w:pPr>
              <w:pStyle w:val="ConsPlusNormal"/>
              <w:jc w:val="right"/>
            </w:pPr>
            <w:r>
              <w:t>862,89</w:t>
            </w:r>
          </w:p>
        </w:tc>
        <w:tc>
          <w:tcPr>
            <w:tcW w:w="1247" w:type="dxa"/>
            <w:vAlign w:val="center"/>
          </w:tcPr>
          <w:p w:rsidR="00BC0286" w:rsidRDefault="00BC0286">
            <w:pPr>
              <w:pStyle w:val="ConsPlusNormal"/>
              <w:jc w:val="right"/>
            </w:pPr>
            <w:r>
              <w:t>1271,63</w:t>
            </w:r>
          </w:p>
        </w:tc>
      </w:tr>
      <w:tr w:rsidR="00BC0286">
        <w:tc>
          <w:tcPr>
            <w:tcW w:w="624" w:type="dxa"/>
            <w:vAlign w:val="center"/>
          </w:tcPr>
          <w:p w:rsidR="00BC0286" w:rsidRDefault="00BC0286">
            <w:pPr>
              <w:pStyle w:val="ConsPlusNormal"/>
              <w:jc w:val="center"/>
            </w:pPr>
            <w:r>
              <w:t>552</w:t>
            </w:r>
          </w:p>
        </w:tc>
        <w:tc>
          <w:tcPr>
            <w:tcW w:w="2268" w:type="dxa"/>
            <w:vAlign w:val="center"/>
          </w:tcPr>
          <w:p w:rsidR="00BC0286" w:rsidRDefault="00BC0286">
            <w:pPr>
              <w:pStyle w:val="ConsPlusNormal"/>
            </w:pPr>
            <w:r>
              <w:t>B18.069.008.001</w:t>
            </w:r>
          </w:p>
        </w:tc>
        <w:tc>
          <w:tcPr>
            <w:tcW w:w="3628" w:type="dxa"/>
          </w:tcPr>
          <w:p w:rsidR="00BC0286" w:rsidRDefault="00BC0286">
            <w:pPr>
              <w:pStyle w:val="ConsPlusNormal"/>
            </w:pPr>
            <w:r>
              <w:t>Посещение на ФП и ФАПах для оказания неотложной помощи на дому - акушерки с возложением отдельных функций лечащего врача (взрослые)</w:t>
            </w:r>
          </w:p>
        </w:tc>
        <w:tc>
          <w:tcPr>
            <w:tcW w:w="1304" w:type="dxa"/>
            <w:vAlign w:val="center"/>
          </w:tcPr>
          <w:p w:rsidR="00BC0286" w:rsidRDefault="00BC0286">
            <w:pPr>
              <w:pStyle w:val="ConsPlusNormal"/>
              <w:jc w:val="right"/>
            </w:pPr>
            <w:r>
              <w:t>1033,28</w:t>
            </w:r>
          </w:p>
        </w:tc>
        <w:tc>
          <w:tcPr>
            <w:tcW w:w="1247" w:type="dxa"/>
            <w:vAlign w:val="center"/>
          </w:tcPr>
          <w:p w:rsidR="00BC0286" w:rsidRDefault="00BC0286">
            <w:pPr>
              <w:pStyle w:val="ConsPlusNormal"/>
              <w:jc w:val="right"/>
            </w:pPr>
            <w:r>
              <w:t>1522,72</w:t>
            </w:r>
          </w:p>
        </w:tc>
      </w:tr>
      <w:tr w:rsidR="00BC0286">
        <w:tc>
          <w:tcPr>
            <w:tcW w:w="624" w:type="dxa"/>
            <w:vAlign w:val="center"/>
          </w:tcPr>
          <w:p w:rsidR="00BC0286" w:rsidRDefault="00BC0286">
            <w:pPr>
              <w:pStyle w:val="ConsPlusNormal"/>
              <w:jc w:val="center"/>
            </w:pPr>
            <w:r>
              <w:t>553</w:t>
            </w:r>
          </w:p>
        </w:tc>
        <w:tc>
          <w:tcPr>
            <w:tcW w:w="2268" w:type="dxa"/>
            <w:vAlign w:val="center"/>
          </w:tcPr>
          <w:p w:rsidR="00BC0286" w:rsidRDefault="00BC0286">
            <w:pPr>
              <w:pStyle w:val="ConsPlusNormal"/>
            </w:pPr>
            <w:r>
              <w:t>B18.069.008.002</w:t>
            </w:r>
          </w:p>
        </w:tc>
        <w:tc>
          <w:tcPr>
            <w:tcW w:w="3628" w:type="dxa"/>
          </w:tcPr>
          <w:p w:rsidR="00BC0286" w:rsidRDefault="00BC0286">
            <w:pPr>
              <w:pStyle w:val="ConsPlusNormal"/>
            </w:pPr>
            <w:r>
              <w:t>Посещение на ФП и ФАПах для оказания неотложной помощи на дому - акушерки с возложением отдельных функций лечащего врача (дети)</w:t>
            </w:r>
          </w:p>
        </w:tc>
        <w:tc>
          <w:tcPr>
            <w:tcW w:w="1304" w:type="dxa"/>
            <w:vAlign w:val="center"/>
          </w:tcPr>
          <w:p w:rsidR="00BC0286" w:rsidRDefault="00BC0286">
            <w:pPr>
              <w:pStyle w:val="ConsPlusNormal"/>
              <w:jc w:val="right"/>
            </w:pPr>
            <w:r>
              <w:t>1033,28</w:t>
            </w:r>
          </w:p>
        </w:tc>
        <w:tc>
          <w:tcPr>
            <w:tcW w:w="1247" w:type="dxa"/>
            <w:vAlign w:val="center"/>
          </w:tcPr>
          <w:p w:rsidR="00BC0286" w:rsidRDefault="00BC0286">
            <w:pPr>
              <w:pStyle w:val="ConsPlusNormal"/>
              <w:jc w:val="right"/>
            </w:pPr>
            <w:r>
              <w:t>1522,72</w:t>
            </w:r>
          </w:p>
        </w:tc>
      </w:tr>
      <w:tr w:rsidR="00BC0286">
        <w:tc>
          <w:tcPr>
            <w:tcW w:w="9071" w:type="dxa"/>
            <w:gridSpan w:val="5"/>
          </w:tcPr>
          <w:p w:rsidR="00BC0286" w:rsidRDefault="00BC0286">
            <w:pPr>
              <w:pStyle w:val="ConsPlusNormal"/>
              <w:jc w:val="center"/>
              <w:outlineLvl w:val="1"/>
            </w:pPr>
            <w:r>
              <w:t>ОБРАЩЕНИЯ В СВЯЗИ С ЗАБОЛЕВАНИЕМ</w:t>
            </w:r>
          </w:p>
        </w:tc>
      </w:tr>
      <w:tr w:rsidR="00BC0286">
        <w:tc>
          <w:tcPr>
            <w:tcW w:w="2892" w:type="dxa"/>
            <w:gridSpan w:val="2"/>
          </w:tcPr>
          <w:p w:rsidR="00BC0286" w:rsidRDefault="00BC0286">
            <w:pPr>
              <w:pStyle w:val="ConsPlusNormal"/>
            </w:pPr>
            <w:r>
              <w:t>Базовый норматив финансовых затрат на единицу объема предоставления медицинской помощи</w:t>
            </w:r>
          </w:p>
        </w:tc>
        <w:tc>
          <w:tcPr>
            <w:tcW w:w="3628" w:type="dxa"/>
            <w:vAlign w:val="center"/>
          </w:tcPr>
          <w:p w:rsidR="00BC0286" w:rsidRDefault="00BC0286">
            <w:pPr>
              <w:pStyle w:val="ConsPlusNormal"/>
              <w:jc w:val="right"/>
            </w:pPr>
            <w:r>
              <w:t>1732,28</w:t>
            </w:r>
          </w:p>
        </w:tc>
        <w:tc>
          <w:tcPr>
            <w:tcW w:w="1304" w:type="dxa"/>
            <w:tcBorders>
              <w:right w:val="nil"/>
            </w:tcBorders>
            <w:vAlign w:val="center"/>
          </w:tcPr>
          <w:p w:rsidR="00BC0286" w:rsidRDefault="00BC0286">
            <w:pPr>
              <w:pStyle w:val="ConsPlusNormal"/>
            </w:pPr>
          </w:p>
        </w:tc>
        <w:tc>
          <w:tcPr>
            <w:tcW w:w="1247" w:type="dxa"/>
            <w:tcBorders>
              <w:left w:val="nil"/>
            </w:tcBorders>
            <w:vAlign w:val="center"/>
          </w:tcPr>
          <w:p w:rsidR="00BC0286" w:rsidRDefault="00BC0286">
            <w:pPr>
              <w:pStyle w:val="ConsPlusNormal"/>
            </w:pPr>
          </w:p>
        </w:tc>
      </w:tr>
      <w:tr w:rsidR="00BC0286">
        <w:tc>
          <w:tcPr>
            <w:tcW w:w="624" w:type="dxa"/>
            <w:vAlign w:val="center"/>
          </w:tcPr>
          <w:p w:rsidR="00BC0286" w:rsidRDefault="00BC0286">
            <w:pPr>
              <w:pStyle w:val="ConsPlusNormal"/>
              <w:jc w:val="center"/>
            </w:pPr>
            <w:r>
              <w:t>554</w:t>
            </w:r>
          </w:p>
        </w:tc>
        <w:tc>
          <w:tcPr>
            <w:tcW w:w="2268" w:type="dxa"/>
            <w:vAlign w:val="center"/>
          </w:tcPr>
          <w:p w:rsidR="00BC0286" w:rsidRDefault="00BC0286">
            <w:pPr>
              <w:pStyle w:val="ConsPlusNormal"/>
            </w:pPr>
            <w:r>
              <w:t>B12.001.001.001</w:t>
            </w:r>
          </w:p>
        </w:tc>
        <w:tc>
          <w:tcPr>
            <w:tcW w:w="3628" w:type="dxa"/>
          </w:tcPr>
          <w:p w:rsidR="00BC0286" w:rsidRDefault="00BC0286">
            <w:pPr>
              <w:pStyle w:val="ConsPlusNormal"/>
            </w:pPr>
            <w:r>
              <w:t>Обращение к врачу - акушеру-гинекологу в связи с заболеванием (взрослые)</w:t>
            </w:r>
          </w:p>
        </w:tc>
        <w:tc>
          <w:tcPr>
            <w:tcW w:w="1304" w:type="dxa"/>
            <w:vAlign w:val="center"/>
          </w:tcPr>
          <w:p w:rsidR="00BC0286" w:rsidRDefault="00BC0286">
            <w:pPr>
              <w:pStyle w:val="ConsPlusNormal"/>
              <w:jc w:val="right"/>
            </w:pPr>
            <w:r>
              <w:t>2715,62</w:t>
            </w:r>
          </w:p>
        </w:tc>
        <w:tc>
          <w:tcPr>
            <w:tcW w:w="1247" w:type="dxa"/>
            <w:vAlign w:val="center"/>
          </w:tcPr>
          <w:p w:rsidR="00BC0286" w:rsidRDefault="00BC0286">
            <w:pPr>
              <w:pStyle w:val="ConsPlusNormal"/>
              <w:jc w:val="right"/>
            </w:pPr>
            <w:r>
              <w:t>4001,97</w:t>
            </w:r>
          </w:p>
        </w:tc>
      </w:tr>
      <w:tr w:rsidR="00BC0286">
        <w:tc>
          <w:tcPr>
            <w:tcW w:w="624" w:type="dxa"/>
            <w:vAlign w:val="center"/>
          </w:tcPr>
          <w:p w:rsidR="00BC0286" w:rsidRDefault="00BC0286">
            <w:pPr>
              <w:pStyle w:val="ConsPlusNormal"/>
              <w:jc w:val="center"/>
            </w:pPr>
            <w:r>
              <w:t>555</w:t>
            </w:r>
          </w:p>
        </w:tc>
        <w:tc>
          <w:tcPr>
            <w:tcW w:w="2268" w:type="dxa"/>
            <w:vAlign w:val="center"/>
          </w:tcPr>
          <w:p w:rsidR="00BC0286" w:rsidRDefault="00BC0286">
            <w:pPr>
              <w:pStyle w:val="ConsPlusNormal"/>
            </w:pPr>
            <w:r>
              <w:t>B12.001.001.002</w:t>
            </w:r>
          </w:p>
        </w:tc>
        <w:tc>
          <w:tcPr>
            <w:tcW w:w="3628" w:type="dxa"/>
          </w:tcPr>
          <w:p w:rsidR="00BC0286" w:rsidRDefault="00BC0286">
            <w:pPr>
              <w:pStyle w:val="ConsPlusNormal"/>
            </w:pPr>
            <w:r>
              <w:t>Обращение к врачу - акушеру-гинекологу в связи с заболеванием (дети)</w:t>
            </w:r>
          </w:p>
        </w:tc>
        <w:tc>
          <w:tcPr>
            <w:tcW w:w="1304" w:type="dxa"/>
            <w:vAlign w:val="center"/>
          </w:tcPr>
          <w:p w:rsidR="00BC0286" w:rsidRDefault="00BC0286">
            <w:pPr>
              <w:pStyle w:val="ConsPlusNormal"/>
              <w:jc w:val="right"/>
            </w:pPr>
            <w:r>
              <w:t>2715,62</w:t>
            </w:r>
          </w:p>
        </w:tc>
        <w:tc>
          <w:tcPr>
            <w:tcW w:w="1247" w:type="dxa"/>
            <w:vAlign w:val="center"/>
          </w:tcPr>
          <w:p w:rsidR="00BC0286" w:rsidRDefault="00BC0286">
            <w:pPr>
              <w:pStyle w:val="ConsPlusNormal"/>
              <w:jc w:val="right"/>
            </w:pPr>
            <w:r>
              <w:t>4001,97</w:t>
            </w:r>
          </w:p>
        </w:tc>
      </w:tr>
      <w:tr w:rsidR="00BC0286">
        <w:tc>
          <w:tcPr>
            <w:tcW w:w="624" w:type="dxa"/>
            <w:vAlign w:val="center"/>
          </w:tcPr>
          <w:p w:rsidR="00BC0286" w:rsidRDefault="00BC0286">
            <w:pPr>
              <w:pStyle w:val="ConsPlusNormal"/>
              <w:jc w:val="center"/>
            </w:pPr>
            <w:r>
              <w:t>556</w:t>
            </w:r>
          </w:p>
        </w:tc>
        <w:tc>
          <w:tcPr>
            <w:tcW w:w="2268" w:type="dxa"/>
            <w:vAlign w:val="center"/>
          </w:tcPr>
          <w:p w:rsidR="00BC0286" w:rsidRDefault="00BC0286">
            <w:pPr>
              <w:pStyle w:val="ConsPlusNormal"/>
            </w:pPr>
            <w:r>
              <w:t>B12.001.001.002.002</w:t>
            </w:r>
          </w:p>
        </w:tc>
        <w:tc>
          <w:tcPr>
            <w:tcW w:w="3628" w:type="dxa"/>
          </w:tcPr>
          <w:p w:rsidR="00BC0286" w:rsidRDefault="00BC0286">
            <w:pPr>
              <w:pStyle w:val="ConsPlusNormal"/>
            </w:pPr>
            <w:r>
              <w:t>Обращение в связи с проведением диспансерного наблюдения к врачу - акушеру-гинекологу (дети)</w:t>
            </w:r>
          </w:p>
        </w:tc>
        <w:tc>
          <w:tcPr>
            <w:tcW w:w="1304" w:type="dxa"/>
            <w:vAlign w:val="center"/>
          </w:tcPr>
          <w:p w:rsidR="00BC0286" w:rsidRDefault="00BC0286">
            <w:pPr>
              <w:pStyle w:val="ConsPlusNormal"/>
              <w:jc w:val="right"/>
            </w:pPr>
            <w:r>
              <w:t>2715,62</w:t>
            </w:r>
          </w:p>
        </w:tc>
        <w:tc>
          <w:tcPr>
            <w:tcW w:w="1247" w:type="dxa"/>
            <w:vAlign w:val="center"/>
          </w:tcPr>
          <w:p w:rsidR="00BC0286" w:rsidRDefault="00BC0286">
            <w:pPr>
              <w:pStyle w:val="ConsPlusNormal"/>
              <w:jc w:val="right"/>
            </w:pPr>
            <w:r>
              <w:t>4001,97</w:t>
            </w:r>
          </w:p>
        </w:tc>
      </w:tr>
      <w:tr w:rsidR="00BC0286">
        <w:tc>
          <w:tcPr>
            <w:tcW w:w="624" w:type="dxa"/>
            <w:vAlign w:val="center"/>
          </w:tcPr>
          <w:p w:rsidR="00BC0286" w:rsidRDefault="00BC0286">
            <w:pPr>
              <w:pStyle w:val="ConsPlusNormal"/>
              <w:jc w:val="center"/>
            </w:pPr>
            <w:r>
              <w:t>557</w:t>
            </w:r>
          </w:p>
        </w:tc>
        <w:tc>
          <w:tcPr>
            <w:tcW w:w="2268" w:type="dxa"/>
            <w:vAlign w:val="center"/>
          </w:tcPr>
          <w:p w:rsidR="00BC0286" w:rsidRDefault="00BC0286">
            <w:pPr>
              <w:pStyle w:val="ConsPlusNormal"/>
            </w:pPr>
            <w:r>
              <w:t>B12.001.003.002.002</w:t>
            </w:r>
          </w:p>
        </w:tc>
        <w:tc>
          <w:tcPr>
            <w:tcW w:w="3628" w:type="dxa"/>
          </w:tcPr>
          <w:p w:rsidR="00BC0286" w:rsidRDefault="00BC0286">
            <w:pPr>
              <w:pStyle w:val="ConsPlusNormal"/>
            </w:pPr>
            <w:r>
              <w:t>Обращение в связи с проведением диспансерного наблюдения к врачу - акушеру-гинекологу на дому (дети)</w:t>
            </w:r>
          </w:p>
        </w:tc>
        <w:tc>
          <w:tcPr>
            <w:tcW w:w="1304" w:type="dxa"/>
            <w:vAlign w:val="center"/>
          </w:tcPr>
          <w:p w:rsidR="00BC0286" w:rsidRDefault="00BC0286">
            <w:pPr>
              <w:pStyle w:val="ConsPlusNormal"/>
              <w:jc w:val="right"/>
            </w:pPr>
            <w:r>
              <w:t>2715,62</w:t>
            </w:r>
          </w:p>
        </w:tc>
        <w:tc>
          <w:tcPr>
            <w:tcW w:w="1247" w:type="dxa"/>
            <w:vAlign w:val="center"/>
          </w:tcPr>
          <w:p w:rsidR="00BC0286" w:rsidRDefault="00BC0286">
            <w:pPr>
              <w:pStyle w:val="ConsPlusNormal"/>
              <w:jc w:val="right"/>
            </w:pPr>
            <w:r>
              <w:t>4001,97</w:t>
            </w:r>
          </w:p>
        </w:tc>
      </w:tr>
      <w:tr w:rsidR="00BC0286">
        <w:tc>
          <w:tcPr>
            <w:tcW w:w="624" w:type="dxa"/>
            <w:vAlign w:val="center"/>
          </w:tcPr>
          <w:p w:rsidR="00BC0286" w:rsidRDefault="00BC0286">
            <w:pPr>
              <w:pStyle w:val="ConsPlusNormal"/>
              <w:jc w:val="center"/>
            </w:pPr>
            <w:r>
              <w:t>558</w:t>
            </w:r>
          </w:p>
        </w:tc>
        <w:tc>
          <w:tcPr>
            <w:tcW w:w="2268" w:type="dxa"/>
            <w:vAlign w:val="center"/>
          </w:tcPr>
          <w:p w:rsidR="00BC0286" w:rsidRDefault="00BC0286">
            <w:pPr>
              <w:pStyle w:val="ConsPlusNormal"/>
            </w:pPr>
            <w:r>
              <w:t>B12.002.001.001</w:t>
            </w:r>
          </w:p>
        </w:tc>
        <w:tc>
          <w:tcPr>
            <w:tcW w:w="3628" w:type="dxa"/>
          </w:tcPr>
          <w:p w:rsidR="00BC0286" w:rsidRDefault="00BC0286">
            <w:pPr>
              <w:pStyle w:val="ConsPlusNormal"/>
            </w:pPr>
            <w:r>
              <w:t>Обращение к врачу - аллергологу-иммунологу в связи с заболеванием (взрослые)</w:t>
            </w:r>
          </w:p>
        </w:tc>
        <w:tc>
          <w:tcPr>
            <w:tcW w:w="1304" w:type="dxa"/>
            <w:vAlign w:val="center"/>
          </w:tcPr>
          <w:p w:rsidR="00BC0286" w:rsidRDefault="00BC0286">
            <w:pPr>
              <w:pStyle w:val="ConsPlusNormal"/>
              <w:jc w:val="right"/>
            </w:pPr>
            <w:r>
              <w:t>1744,45</w:t>
            </w:r>
          </w:p>
        </w:tc>
        <w:tc>
          <w:tcPr>
            <w:tcW w:w="1247" w:type="dxa"/>
            <w:vAlign w:val="center"/>
          </w:tcPr>
          <w:p w:rsidR="00BC0286" w:rsidRDefault="00BC0286">
            <w:pPr>
              <w:pStyle w:val="ConsPlusNormal"/>
              <w:jc w:val="right"/>
            </w:pPr>
            <w:r>
              <w:t>2570,76</w:t>
            </w:r>
          </w:p>
        </w:tc>
      </w:tr>
      <w:tr w:rsidR="00BC0286">
        <w:tc>
          <w:tcPr>
            <w:tcW w:w="624" w:type="dxa"/>
            <w:vAlign w:val="center"/>
          </w:tcPr>
          <w:p w:rsidR="00BC0286" w:rsidRDefault="00BC0286">
            <w:pPr>
              <w:pStyle w:val="ConsPlusNormal"/>
              <w:jc w:val="center"/>
            </w:pPr>
            <w:r>
              <w:t>559</w:t>
            </w:r>
          </w:p>
        </w:tc>
        <w:tc>
          <w:tcPr>
            <w:tcW w:w="2268" w:type="dxa"/>
            <w:vAlign w:val="center"/>
          </w:tcPr>
          <w:p w:rsidR="00BC0286" w:rsidRDefault="00BC0286">
            <w:pPr>
              <w:pStyle w:val="ConsPlusNormal"/>
            </w:pPr>
            <w:r>
              <w:t>B12.002.001.002</w:t>
            </w:r>
          </w:p>
        </w:tc>
        <w:tc>
          <w:tcPr>
            <w:tcW w:w="3628" w:type="dxa"/>
          </w:tcPr>
          <w:p w:rsidR="00BC0286" w:rsidRDefault="00BC0286">
            <w:pPr>
              <w:pStyle w:val="ConsPlusNormal"/>
            </w:pPr>
            <w:r>
              <w:t>Обращение к врачу - аллергологу-</w:t>
            </w:r>
            <w:r>
              <w:lastRenderedPageBreak/>
              <w:t>иммунологу в связи с заболеванием (дети)</w:t>
            </w:r>
          </w:p>
        </w:tc>
        <w:tc>
          <w:tcPr>
            <w:tcW w:w="1304" w:type="dxa"/>
            <w:vAlign w:val="center"/>
          </w:tcPr>
          <w:p w:rsidR="00BC0286" w:rsidRDefault="00BC0286">
            <w:pPr>
              <w:pStyle w:val="ConsPlusNormal"/>
              <w:jc w:val="right"/>
            </w:pPr>
            <w:r>
              <w:lastRenderedPageBreak/>
              <w:t>1744,45</w:t>
            </w:r>
          </w:p>
        </w:tc>
        <w:tc>
          <w:tcPr>
            <w:tcW w:w="1247" w:type="dxa"/>
            <w:vAlign w:val="center"/>
          </w:tcPr>
          <w:p w:rsidR="00BC0286" w:rsidRDefault="00BC0286">
            <w:pPr>
              <w:pStyle w:val="ConsPlusNormal"/>
              <w:jc w:val="right"/>
            </w:pPr>
            <w:r>
              <w:t>2570,76</w:t>
            </w:r>
          </w:p>
        </w:tc>
      </w:tr>
      <w:tr w:rsidR="00BC0286">
        <w:tc>
          <w:tcPr>
            <w:tcW w:w="624" w:type="dxa"/>
            <w:vAlign w:val="center"/>
          </w:tcPr>
          <w:p w:rsidR="00BC0286" w:rsidRDefault="00BC0286">
            <w:pPr>
              <w:pStyle w:val="ConsPlusNormal"/>
              <w:jc w:val="center"/>
            </w:pPr>
            <w:r>
              <w:lastRenderedPageBreak/>
              <w:t>560</w:t>
            </w:r>
          </w:p>
        </w:tc>
        <w:tc>
          <w:tcPr>
            <w:tcW w:w="2268" w:type="dxa"/>
            <w:vAlign w:val="center"/>
          </w:tcPr>
          <w:p w:rsidR="00BC0286" w:rsidRDefault="00BC0286">
            <w:pPr>
              <w:pStyle w:val="ConsPlusNormal"/>
            </w:pPr>
            <w:r>
              <w:t>B12.002.001.002.002</w:t>
            </w:r>
          </w:p>
        </w:tc>
        <w:tc>
          <w:tcPr>
            <w:tcW w:w="3628" w:type="dxa"/>
          </w:tcPr>
          <w:p w:rsidR="00BC0286" w:rsidRDefault="00BC0286">
            <w:pPr>
              <w:pStyle w:val="ConsPlusNormal"/>
            </w:pPr>
            <w:r>
              <w:t>Обращение в связи с проведением диспансерного наблюдения к врачу - аллергологу-иммунологу (дети)</w:t>
            </w:r>
          </w:p>
        </w:tc>
        <w:tc>
          <w:tcPr>
            <w:tcW w:w="1304" w:type="dxa"/>
            <w:vAlign w:val="center"/>
          </w:tcPr>
          <w:p w:rsidR="00BC0286" w:rsidRDefault="00BC0286">
            <w:pPr>
              <w:pStyle w:val="ConsPlusNormal"/>
              <w:jc w:val="right"/>
            </w:pPr>
            <w:r>
              <w:t>1744,45</w:t>
            </w:r>
          </w:p>
        </w:tc>
        <w:tc>
          <w:tcPr>
            <w:tcW w:w="1247" w:type="dxa"/>
            <w:vAlign w:val="center"/>
          </w:tcPr>
          <w:p w:rsidR="00BC0286" w:rsidRDefault="00BC0286">
            <w:pPr>
              <w:pStyle w:val="ConsPlusNormal"/>
              <w:jc w:val="right"/>
            </w:pPr>
            <w:r>
              <w:t>2570,76</w:t>
            </w:r>
          </w:p>
        </w:tc>
      </w:tr>
      <w:tr w:rsidR="00BC0286">
        <w:tc>
          <w:tcPr>
            <w:tcW w:w="624" w:type="dxa"/>
            <w:vAlign w:val="center"/>
          </w:tcPr>
          <w:p w:rsidR="00BC0286" w:rsidRDefault="00BC0286">
            <w:pPr>
              <w:pStyle w:val="ConsPlusNormal"/>
              <w:jc w:val="center"/>
            </w:pPr>
            <w:r>
              <w:t>561</w:t>
            </w:r>
          </w:p>
        </w:tc>
        <w:tc>
          <w:tcPr>
            <w:tcW w:w="2268" w:type="dxa"/>
            <w:vAlign w:val="center"/>
          </w:tcPr>
          <w:p w:rsidR="00BC0286" w:rsidRDefault="00BC0286">
            <w:pPr>
              <w:pStyle w:val="ConsPlusNormal"/>
            </w:pPr>
            <w:r>
              <w:t>B12.002.003.002.002</w:t>
            </w:r>
          </w:p>
        </w:tc>
        <w:tc>
          <w:tcPr>
            <w:tcW w:w="3628" w:type="dxa"/>
          </w:tcPr>
          <w:p w:rsidR="00BC0286" w:rsidRDefault="00BC0286">
            <w:pPr>
              <w:pStyle w:val="ConsPlusNormal"/>
            </w:pPr>
            <w:r>
              <w:t>Обращение в связи с проведением диспансерного наблюдения к врачу - аллергологу - иммунологу на дому (дети)</w:t>
            </w:r>
          </w:p>
        </w:tc>
        <w:tc>
          <w:tcPr>
            <w:tcW w:w="1304" w:type="dxa"/>
            <w:vAlign w:val="center"/>
          </w:tcPr>
          <w:p w:rsidR="00BC0286" w:rsidRDefault="00BC0286">
            <w:pPr>
              <w:pStyle w:val="ConsPlusNormal"/>
              <w:jc w:val="right"/>
            </w:pPr>
            <w:r>
              <w:t>1744,45</w:t>
            </w:r>
          </w:p>
        </w:tc>
        <w:tc>
          <w:tcPr>
            <w:tcW w:w="1247" w:type="dxa"/>
            <w:vAlign w:val="center"/>
          </w:tcPr>
          <w:p w:rsidR="00BC0286" w:rsidRDefault="00BC0286">
            <w:pPr>
              <w:pStyle w:val="ConsPlusNormal"/>
              <w:jc w:val="right"/>
            </w:pPr>
            <w:r>
              <w:t>2570,76</w:t>
            </w:r>
          </w:p>
        </w:tc>
      </w:tr>
      <w:tr w:rsidR="00BC0286">
        <w:tc>
          <w:tcPr>
            <w:tcW w:w="624" w:type="dxa"/>
            <w:vAlign w:val="center"/>
          </w:tcPr>
          <w:p w:rsidR="00BC0286" w:rsidRDefault="00BC0286">
            <w:pPr>
              <w:pStyle w:val="ConsPlusNormal"/>
              <w:jc w:val="center"/>
            </w:pPr>
            <w:r>
              <w:t>562</w:t>
            </w:r>
          </w:p>
        </w:tc>
        <w:tc>
          <w:tcPr>
            <w:tcW w:w="2268" w:type="dxa"/>
            <w:vAlign w:val="center"/>
          </w:tcPr>
          <w:p w:rsidR="00BC0286" w:rsidRDefault="00BC0286">
            <w:pPr>
              <w:pStyle w:val="ConsPlusNormal"/>
            </w:pPr>
            <w:r>
              <w:t>B12.004.001.001</w:t>
            </w:r>
          </w:p>
        </w:tc>
        <w:tc>
          <w:tcPr>
            <w:tcW w:w="3628" w:type="dxa"/>
          </w:tcPr>
          <w:p w:rsidR="00BC0286" w:rsidRDefault="00BC0286">
            <w:pPr>
              <w:pStyle w:val="ConsPlusNormal"/>
            </w:pPr>
            <w:r>
              <w:t>Обращение к врачу-гастроэнтерологу в связи с заболеванием (взрослые)</w:t>
            </w:r>
          </w:p>
        </w:tc>
        <w:tc>
          <w:tcPr>
            <w:tcW w:w="1304" w:type="dxa"/>
            <w:vAlign w:val="center"/>
          </w:tcPr>
          <w:p w:rsidR="00BC0286" w:rsidRDefault="00BC0286">
            <w:pPr>
              <w:pStyle w:val="ConsPlusNormal"/>
              <w:jc w:val="right"/>
            </w:pPr>
            <w:r>
              <w:t>1008,01</w:t>
            </w:r>
          </w:p>
        </w:tc>
        <w:tc>
          <w:tcPr>
            <w:tcW w:w="1247" w:type="dxa"/>
            <w:vAlign w:val="center"/>
          </w:tcPr>
          <w:p w:rsidR="00BC0286" w:rsidRDefault="00BC0286">
            <w:pPr>
              <w:pStyle w:val="ConsPlusNormal"/>
              <w:jc w:val="right"/>
            </w:pPr>
            <w:r>
              <w:t>1485,48</w:t>
            </w:r>
          </w:p>
        </w:tc>
      </w:tr>
      <w:tr w:rsidR="00BC0286">
        <w:tc>
          <w:tcPr>
            <w:tcW w:w="624" w:type="dxa"/>
            <w:vAlign w:val="center"/>
          </w:tcPr>
          <w:p w:rsidR="00BC0286" w:rsidRDefault="00BC0286">
            <w:pPr>
              <w:pStyle w:val="ConsPlusNormal"/>
              <w:jc w:val="center"/>
            </w:pPr>
            <w:r>
              <w:t>563</w:t>
            </w:r>
          </w:p>
        </w:tc>
        <w:tc>
          <w:tcPr>
            <w:tcW w:w="2268" w:type="dxa"/>
            <w:vAlign w:val="center"/>
          </w:tcPr>
          <w:p w:rsidR="00BC0286" w:rsidRDefault="00BC0286">
            <w:pPr>
              <w:pStyle w:val="ConsPlusNormal"/>
            </w:pPr>
            <w:r>
              <w:t>B12.004.001.002</w:t>
            </w:r>
          </w:p>
        </w:tc>
        <w:tc>
          <w:tcPr>
            <w:tcW w:w="3628" w:type="dxa"/>
          </w:tcPr>
          <w:p w:rsidR="00BC0286" w:rsidRDefault="00BC0286">
            <w:pPr>
              <w:pStyle w:val="ConsPlusNormal"/>
            </w:pPr>
            <w:r>
              <w:t>Обращение к врачу-гастроэнтерологу в связи с заболеванием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564</w:t>
            </w:r>
          </w:p>
        </w:tc>
        <w:tc>
          <w:tcPr>
            <w:tcW w:w="2268" w:type="dxa"/>
            <w:vAlign w:val="center"/>
          </w:tcPr>
          <w:p w:rsidR="00BC0286" w:rsidRDefault="00BC0286">
            <w:pPr>
              <w:pStyle w:val="ConsPlusNormal"/>
            </w:pPr>
            <w:r>
              <w:t>B12.004.001.002.002</w:t>
            </w:r>
          </w:p>
        </w:tc>
        <w:tc>
          <w:tcPr>
            <w:tcW w:w="3628" w:type="dxa"/>
          </w:tcPr>
          <w:p w:rsidR="00BC0286" w:rsidRDefault="00BC0286">
            <w:pPr>
              <w:pStyle w:val="ConsPlusNormal"/>
            </w:pPr>
            <w:r>
              <w:t>Обращение в связи с проведением диспансерного наблюдения к врачу-гастроэнтерологу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565</w:t>
            </w:r>
          </w:p>
        </w:tc>
        <w:tc>
          <w:tcPr>
            <w:tcW w:w="2268" w:type="dxa"/>
            <w:vAlign w:val="center"/>
          </w:tcPr>
          <w:p w:rsidR="00BC0286" w:rsidRDefault="00BC0286">
            <w:pPr>
              <w:pStyle w:val="ConsPlusNormal"/>
            </w:pPr>
            <w:r>
              <w:t>B12.004.003.002.002</w:t>
            </w:r>
          </w:p>
        </w:tc>
        <w:tc>
          <w:tcPr>
            <w:tcW w:w="3628" w:type="dxa"/>
          </w:tcPr>
          <w:p w:rsidR="00BC0286" w:rsidRDefault="00BC0286">
            <w:pPr>
              <w:pStyle w:val="ConsPlusNormal"/>
            </w:pPr>
            <w:r>
              <w:t>Обращение в связи с проведением диспансерного наблюдения к врачу-гастроэнтерологу на дому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566</w:t>
            </w:r>
          </w:p>
        </w:tc>
        <w:tc>
          <w:tcPr>
            <w:tcW w:w="2268" w:type="dxa"/>
            <w:vAlign w:val="center"/>
          </w:tcPr>
          <w:p w:rsidR="00BC0286" w:rsidRDefault="00BC0286">
            <w:pPr>
              <w:pStyle w:val="ConsPlusNormal"/>
            </w:pPr>
            <w:r>
              <w:t>B12.005.001.001</w:t>
            </w:r>
          </w:p>
        </w:tc>
        <w:tc>
          <w:tcPr>
            <w:tcW w:w="3628" w:type="dxa"/>
          </w:tcPr>
          <w:p w:rsidR="00BC0286" w:rsidRDefault="00BC0286">
            <w:pPr>
              <w:pStyle w:val="ConsPlusNormal"/>
            </w:pPr>
            <w:r>
              <w:t>Обращение к врачу-гематологу в связи с заболеванием (взрослые)</w:t>
            </w:r>
          </w:p>
        </w:tc>
        <w:tc>
          <w:tcPr>
            <w:tcW w:w="1304" w:type="dxa"/>
            <w:vAlign w:val="center"/>
          </w:tcPr>
          <w:p w:rsidR="00BC0286" w:rsidRDefault="00BC0286">
            <w:pPr>
              <w:pStyle w:val="ConsPlusNormal"/>
              <w:jc w:val="right"/>
            </w:pPr>
            <w:r>
              <w:t>1008,01</w:t>
            </w:r>
          </w:p>
        </w:tc>
        <w:tc>
          <w:tcPr>
            <w:tcW w:w="1247" w:type="dxa"/>
            <w:vAlign w:val="center"/>
          </w:tcPr>
          <w:p w:rsidR="00BC0286" w:rsidRDefault="00BC0286">
            <w:pPr>
              <w:pStyle w:val="ConsPlusNormal"/>
              <w:jc w:val="right"/>
            </w:pPr>
            <w:r>
              <w:t>1485,48</w:t>
            </w:r>
          </w:p>
        </w:tc>
      </w:tr>
      <w:tr w:rsidR="00BC0286">
        <w:tc>
          <w:tcPr>
            <w:tcW w:w="624" w:type="dxa"/>
            <w:vAlign w:val="center"/>
          </w:tcPr>
          <w:p w:rsidR="00BC0286" w:rsidRDefault="00BC0286">
            <w:pPr>
              <w:pStyle w:val="ConsPlusNormal"/>
              <w:jc w:val="center"/>
            </w:pPr>
            <w:r>
              <w:t>567</w:t>
            </w:r>
          </w:p>
        </w:tc>
        <w:tc>
          <w:tcPr>
            <w:tcW w:w="2268" w:type="dxa"/>
            <w:vAlign w:val="center"/>
          </w:tcPr>
          <w:p w:rsidR="00BC0286" w:rsidRDefault="00BC0286">
            <w:pPr>
              <w:pStyle w:val="ConsPlusNormal"/>
            </w:pPr>
            <w:r>
              <w:t>B12.005.001.002</w:t>
            </w:r>
          </w:p>
        </w:tc>
        <w:tc>
          <w:tcPr>
            <w:tcW w:w="3628" w:type="dxa"/>
          </w:tcPr>
          <w:p w:rsidR="00BC0286" w:rsidRDefault="00BC0286">
            <w:pPr>
              <w:pStyle w:val="ConsPlusNormal"/>
            </w:pPr>
            <w:r>
              <w:t>Обращение к врачу-гематологу в связи с заболеванием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568</w:t>
            </w:r>
          </w:p>
        </w:tc>
        <w:tc>
          <w:tcPr>
            <w:tcW w:w="2268" w:type="dxa"/>
            <w:vAlign w:val="center"/>
          </w:tcPr>
          <w:p w:rsidR="00BC0286" w:rsidRDefault="00BC0286">
            <w:pPr>
              <w:pStyle w:val="ConsPlusNormal"/>
            </w:pPr>
            <w:r>
              <w:t>B12.005.001.002.002</w:t>
            </w:r>
          </w:p>
        </w:tc>
        <w:tc>
          <w:tcPr>
            <w:tcW w:w="3628" w:type="dxa"/>
          </w:tcPr>
          <w:p w:rsidR="00BC0286" w:rsidRDefault="00BC0286">
            <w:pPr>
              <w:pStyle w:val="ConsPlusNormal"/>
            </w:pPr>
            <w:r>
              <w:t>Обращение в связи с проведением диспансерного наблюдения к врачу-гематологу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569</w:t>
            </w:r>
          </w:p>
        </w:tc>
        <w:tc>
          <w:tcPr>
            <w:tcW w:w="2268" w:type="dxa"/>
            <w:vAlign w:val="center"/>
          </w:tcPr>
          <w:p w:rsidR="00BC0286" w:rsidRDefault="00BC0286">
            <w:pPr>
              <w:pStyle w:val="ConsPlusNormal"/>
            </w:pPr>
            <w:r>
              <w:t>B12.005.003.002.002</w:t>
            </w:r>
          </w:p>
        </w:tc>
        <w:tc>
          <w:tcPr>
            <w:tcW w:w="3628" w:type="dxa"/>
          </w:tcPr>
          <w:p w:rsidR="00BC0286" w:rsidRDefault="00BC0286">
            <w:pPr>
              <w:pStyle w:val="ConsPlusNormal"/>
            </w:pPr>
            <w:r>
              <w:t>Обращение в связи с проведением диспансерного наблюдения к врачу-гематологу на дому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570</w:t>
            </w:r>
          </w:p>
        </w:tc>
        <w:tc>
          <w:tcPr>
            <w:tcW w:w="2268" w:type="dxa"/>
            <w:vAlign w:val="center"/>
          </w:tcPr>
          <w:p w:rsidR="00BC0286" w:rsidRDefault="00BC0286">
            <w:pPr>
              <w:pStyle w:val="ConsPlusNormal"/>
            </w:pPr>
            <w:r>
              <w:t>B12.006.001.001</w:t>
            </w:r>
          </w:p>
        </w:tc>
        <w:tc>
          <w:tcPr>
            <w:tcW w:w="3628" w:type="dxa"/>
          </w:tcPr>
          <w:p w:rsidR="00BC0286" w:rsidRDefault="00BC0286">
            <w:pPr>
              <w:pStyle w:val="ConsPlusNormal"/>
            </w:pPr>
            <w:r>
              <w:t>Обращение к врачу-генетику в связи с заболеванием (взрослые)</w:t>
            </w:r>
          </w:p>
        </w:tc>
        <w:tc>
          <w:tcPr>
            <w:tcW w:w="1304" w:type="dxa"/>
            <w:vAlign w:val="center"/>
          </w:tcPr>
          <w:p w:rsidR="00BC0286" w:rsidRDefault="00BC0286">
            <w:pPr>
              <w:pStyle w:val="ConsPlusNormal"/>
              <w:jc w:val="right"/>
            </w:pPr>
            <w:r>
              <w:t>3318,59</w:t>
            </w:r>
          </w:p>
        </w:tc>
        <w:tc>
          <w:tcPr>
            <w:tcW w:w="1247" w:type="dxa"/>
            <w:vAlign w:val="center"/>
          </w:tcPr>
          <w:p w:rsidR="00BC0286" w:rsidRDefault="00BC0286">
            <w:pPr>
              <w:pStyle w:val="ConsPlusNormal"/>
              <w:jc w:val="right"/>
            </w:pPr>
            <w:r>
              <w:t>4890,55</w:t>
            </w:r>
          </w:p>
        </w:tc>
      </w:tr>
      <w:tr w:rsidR="00BC0286">
        <w:tc>
          <w:tcPr>
            <w:tcW w:w="624" w:type="dxa"/>
            <w:vAlign w:val="center"/>
          </w:tcPr>
          <w:p w:rsidR="00BC0286" w:rsidRDefault="00BC0286">
            <w:pPr>
              <w:pStyle w:val="ConsPlusNormal"/>
              <w:jc w:val="center"/>
            </w:pPr>
            <w:r>
              <w:t>571</w:t>
            </w:r>
          </w:p>
        </w:tc>
        <w:tc>
          <w:tcPr>
            <w:tcW w:w="2268" w:type="dxa"/>
            <w:vAlign w:val="center"/>
          </w:tcPr>
          <w:p w:rsidR="00BC0286" w:rsidRDefault="00BC0286">
            <w:pPr>
              <w:pStyle w:val="ConsPlusNormal"/>
            </w:pPr>
            <w:r>
              <w:t>B12.006.001.002</w:t>
            </w:r>
          </w:p>
        </w:tc>
        <w:tc>
          <w:tcPr>
            <w:tcW w:w="3628" w:type="dxa"/>
          </w:tcPr>
          <w:p w:rsidR="00BC0286" w:rsidRDefault="00BC0286">
            <w:pPr>
              <w:pStyle w:val="ConsPlusNormal"/>
            </w:pPr>
            <w:r>
              <w:t>Обращение к врачу-генетику в связи с заболеванием (дети)</w:t>
            </w:r>
          </w:p>
        </w:tc>
        <w:tc>
          <w:tcPr>
            <w:tcW w:w="1304" w:type="dxa"/>
            <w:vAlign w:val="center"/>
          </w:tcPr>
          <w:p w:rsidR="00BC0286" w:rsidRDefault="00BC0286">
            <w:pPr>
              <w:pStyle w:val="ConsPlusNormal"/>
              <w:jc w:val="right"/>
            </w:pPr>
            <w:r>
              <w:t>3318,59</w:t>
            </w:r>
          </w:p>
        </w:tc>
        <w:tc>
          <w:tcPr>
            <w:tcW w:w="1247" w:type="dxa"/>
            <w:vAlign w:val="center"/>
          </w:tcPr>
          <w:p w:rsidR="00BC0286" w:rsidRDefault="00BC0286">
            <w:pPr>
              <w:pStyle w:val="ConsPlusNormal"/>
              <w:jc w:val="right"/>
            </w:pPr>
            <w:r>
              <w:t>4890,55</w:t>
            </w:r>
          </w:p>
        </w:tc>
      </w:tr>
      <w:tr w:rsidR="00BC0286">
        <w:tc>
          <w:tcPr>
            <w:tcW w:w="624" w:type="dxa"/>
            <w:vAlign w:val="center"/>
          </w:tcPr>
          <w:p w:rsidR="00BC0286" w:rsidRDefault="00BC0286">
            <w:pPr>
              <w:pStyle w:val="ConsPlusNormal"/>
              <w:jc w:val="center"/>
            </w:pPr>
            <w:r>
              <w:t>572</w:t>
            </w:r>
          </w:p>
        </w:tc>
        <w:tc>
          <w:tcPr>
            <w:tcW w:w="2268" w:type="dxa"/>
            <w:vAlign w:val="center"/>
          </w:tcPr>
          <w:p w:rsidR="00BC0286" w:rsidRDefault="00BC0286">
            <w:pPr>
              <w:pStyle w:val="ConsPlusNormal"/>
            </w:pPr>
            <w:r>
              <w:t>B12.007.001.001</w:t>
            </w:r>
          </w:p>
        </w:tc>
        <w:tc>
          <w:tcPr>
            <w:tcW w:w="3628" w:type="dxa"/>
          </w:tcPr>
          <w:p w:rsidR="00BC0286" w:rsidRDefault="00BC0286">
            <w:pPr>
              <w:pStyle w:val="ConsPlusNormal"/>
            </w:pPr>
            <w:r>
              <w:t>Обращение к врачу-гериатру в связи с заболеванием</w:t>
            </w:r>
          </w:p>
        </w:tc>
        <w:tc>
          <w:tcPr>
            <w:tcW w:w="1304" w:type="dxa"/>
            <w:vAlign w:val="center"/>
          </w:tcPr>
          <w:p w:rsidR="00BC0286" w:rsidRDefault="00BC0286">
            <w:pPr>
              <w:pStyle w:val="ConsPlusNormal"/>
              <w:jc w:val="right"/>
            </w:pPr>
            <w:r>
              <w:t>1008,01</w:t>
            </w:r>
          </w:p>
        </w:tc>
        <w:tc>
          <w:tcPr>
            <w:tcW w:w="1247" w:type="dxa"/>
            <w:vAlign w:val="center"/>
          </w:tcPr>
          <w:p w:rsidR="00BC0286" w:rsidRDefault="00BC0286">
            <w:pPr>
              <w:pStyle w:val="ConsPlusNormal"/>
              <w:jc w:val="right"/>
            </w:pPr>
            <w:r>
              <w:t>1485,48</w:t>
            </w:r>
          </w:p>
        </w:tc>
      </w:tr>
      <w:tr w:rsidR="00BC0286">
        <w:tc>
          <w:tcPr>
            <w:tcW w:w="624" w:type="dxa"/>
            <w:vAlign w:val="center"/>
          </w:tcPr>
          <w:p w:rsidR="00BC0286" w:rsidRDefault="00BC0286">
            <w:pPr>
              <w:pStyle w:val="ConsPlusNormal"/>
              <w:jc w:val="center"/>
            </w:pPr>
            <w:r>
              <w:t>573</w:t>
            </w:r>
          </w:p>
        </w:tc>
        <w:tc>
          <w:tcPr>
            <w:tcW w:w="2268" w:type="dxa"/>
            <w:vAlign w:val="center"/>
          </w:tcPr>
          <w:p w:rsidR="00BC0286" w:rsidRDefault="00BC0286">
            <w:pPr>
              <w:pStyle w:val="ConsPlusNormal"/>
            </w:pPr>
            <w:r>
              <w:t>B12.008.001.001</w:t>
            </w:r>
          </w:p>
        </w:tc>
        <w:tc>
          <w:tcPr>
            <w:tcW w:w="3628" w:type="dxa"/>
          </w:tcPr>
          <w:p w:rsidR="00BC0286" w:rsidRDefault="00BC0286">
            <w:pPr>
              <w:pStyle w:val="ConsPlusNormal"/>
            </w:pPr>
            <w:r>
              <w:t>Обращение к врачу-дерматовенерологу в связи с заболеванием (взрослые)</w:t>
            </w:r>
          </w:p>
        </w:tc>
        <w:tc>
          <w:tcPr>
            <w:tcW w:w="1304" w:type="dxa"/>
            <w:vAlign w:val="center"/>
          </w:tcPr>
          <w:p w:rsidR="00BC0286" w:rsidRDefault="00BC0286">
            <w:pPr>
              <w:pStyle w:val="ConsPlusNormal"/>
              <w:jc w:val="right"/>
            </w:pPr>
            <w:r>
              <w:t>2043,62</w:t>
            </w:r>
          </w:p>
        </w:tc>
        <w:tc>
          <w:tcPr>
            <w:tcW w:w="1247" w:type="dxa"/>
            <w:vAlign w:val="center"/>
          </w:tcPr>
          <w:p w:rsidR="00BC0286" w:rsidRDefault="00BC0286">
            <w:pPr>
              <w:pStyle w:val="ConsPlusNormal"/>
              <w:jc w:val="right"/>
            </w:pPr>
            <w:r>
              <w:t>3011,65</w:t>
            </w:r>
          </w:p>
        </w:tc>
      </w:tr>
      <w:tr w:rsidR="00BC0286">
        <w:tc>
          <w:tcPr>
            <w:tcW w:w="624" w:type="dxa"/>
            <w:vAlign w:val="center"/>
          </w:tcPr>
          <w:p w:rsidR="00BC0286" w:rsidRDefault="00BC0286">
            <w:pPr>
              <w:pStyle w:val="ConsPlusNormal"/>
              <w:jc w:val="center"/>
            </w:pPr>
            <w:r>
              <w:t>574</w:t>
            </w:r>
          </w:p>
        </w:tc>
        <w:tc>
          <w:tcPr>
            <w:tcW w:w="2268" w:type="dxa"/>
            <w:vAlign w:val="center"/>
          </w:tcPr>
          <w:p w:rsidR="00BC0286" w:rsidRDefault="00BC0286">
            <w:pPr>
              <w:pStyle w:val="ConsPlusNormal"/>
            </w:pPr>
            <w:r>
              <w:t>B12.008.001.002</w:t>
            </w:r>
          </w:p>
        </w:tc>
        <w:tc>
          <w:tcPr>
            <w:tcW w:w="3628" w:type="dxa"/>
          </w:tcPr>
          <w:p w:rsidR="00BC0286" w:rsidRDefault="00BC0286">
            <w:pPr>
              <w:pStyle w:val="ConsPlusNormal"/>
            </w:pPr>
            <w:r>
              <w:t>Обращение к врачу-</w:t>
            </w:r>
            <w:r>
              <w:lastRenderedPageBreak/>
              <w:t>дерматовенерологу в связи с заболеванием (дети)</w:t>
            </w:r>
          </w:p>
        </w:tc>
        <w:tc>
          <w:tcPr>
            <w:tcW w:w="1304" w:type="dxa"/>
            <w:vAlign w:val="center"/>
          </w:tcPr>
          <w:p w:rsidR="00BC0286" w:rsidRDefault="00BC0286">
            <w:pPr>
              <w:pStyle w:val="ConsPlusNormal"/>
              <w:jc w:val="right"/>
            </w:pPr>
            <w:r>
              <w:lastRenderedPageBreak/>
              <w:t>2043,62</w:t>
            </w:r>
          </w:p>
        </w:tc>
        <w:tc>
          <w:tcPr>
            <w:tcW w:w="1247" w:type="dxa"/>
            <w:vAlign w:val="center"/>
          </w:tcPr>
          <w:p w:rsidR="00BC0286" w:rsidRDefault="00BC0286">
            <w:pPr>
              <w:pStyle w:val="ConsPlusNormal"/>
              <w:jc w:val="right"/>
            </w:pPr>
            <w:r>
              <w:t>3011,65</w:t>
            </w:r>
          </w:p>
        </w:tc>
      </w:tr>
      <w:tr w:rsidR="00BC0286">
        <w:tc>
          <w:tcPr>
            <w:tcW w:w="624" w:type="dxa"/>
            <w:vAlign w:val="center"/>
          </w:tcPr>
          <w:p w:rsidR="00BC0286" w:rsidRDefault="00BC0286">
            <w:pPr>
              <w:pStyle w:val="ConsPlusNormal"/>
              <w:jc w:val="center"/>
            </w:pPr>
            <w:r>
              <w:lastRenderedPageBreak/>
              <w:t>575</w:t>
            </w:r>
          </w:p>
        </w:tc>
        <w:tc>
          <w:tcPr>
            <w:tcW w:w="2268" w:type="dxa"/>
            <w:vAlign w:val="center"/>
          </w:tcPr>
          <w:p w:rsidR="00BC0286" w:rsidRDefault="00BC0286">
            <w:pPr>
              <w:pStyle w:val="ConsPlusNormal"/>
            </w:pPr>
            <w:r>
              <w:t>B12.008.001.002.002</w:t>
            </w:r>
          </w:p>
        </w:tc>
        <w:tc>
          <w:tcPr>
            <w:tcW w:w="3628" w:type="dxa"/>
          </w:tcPr>
          <w:p w:rsidR="00BC0286" w:rsidRDefault="00BC0286">
            <w:pPr>
              <w:pStyle w:val="ConsPlusNormal"/>
            </w:pPr>
            <w:r>
              <w:t>Обращение в связи с проведением диспансерного наблюдения к врачу-дерматовенерологу (дети)</w:t>
            </w:r>
          </w:p>
        </w:tc>
        <w:tc>
          <w:tcPr>
            <w:tcW w:w="1304" w:type="dxa"/>
            <w:vAlign w:val="center"/>
          </w:tcPr>
          <w:p w:rsidR="00BC0286" w:rsidRDefault="00BC0286">
            <w:pPr>
              <w:pStyle w:val="ConsPlusNormal"/>
              <w:jc w:val="right"/>
            </w:pPr>
            <w:r>
              <w:t>2043,62</w:t>
            </w:r>
          </w:p>
        </w:tc>
        <w:tc>
          <w:tcPr>
            <w:tcW w:w="1247" w:type="dxa"/>
            <w:vAlign w:val="center"/>
          </w:tcPr>
          <w:p w:rsidR="00BC0286" w:rsidRDefault="00BC0286">
            <w:pPr>
              <w:pStyle w:val="ConsPlusNormal"/>
              <w:jc w:val="right"/>
            </w:pPr>
            <w:r>
              <w:t>3011,65</w:t>
            </w:r>
          </w:p>
        </w:tc>
      </w:tr>
      <w:tr w:rsidR="00BC0286">
        <w:tc>
          <w:tcPr>
            <w:tcW w:w="624" w:type="dxa"/>
            <w:vAlign w:val="center"/>
          </w:tcPr>
          <w:p w:rsidR="00BC0286" w:rsidRDefault="00BC0286">
            <w:pPr>
              <w:pStyle w:val="ConsPlusNormal"/>
              <w:jc w:val="center"/>
            </w:pPr>
            <w:r>
              <w:t>576</w:t>
            </w:r>
          </w:p>
        </w:tc>
        <w:tc>
          <w:tcPr>
            <w:tcW w:w="2268" w:type="dxa"/>
            <w:vAlign w:val="center"/>
          </w:tcPr>
          <w:p w:rsidR="00BC0286" w:rsidRDefault="00BC0286">
            <w:pPr>
              <w:pStyle w:val="ConsPlusNormal"/>
            </w:pPr>
            <w:r>
              <w:t>B12.008.003.002.002</w:t>
            </w:r>
          </w:p>
        </w:tc>
        <w:tc>
          <w:tcPr>
            <w:tcW w:w="3628" w:type="dxa"/>
          </w:tcPr>
          <w:p w:rsidR="00BC0286" w:rsidRDefault="00BC0286">
            <w:pPr>
              <w:pStyle w:val="ConsPlusNormal"/>
            </w:pPr>
            <w:r>
              <w:t>Обращение в связи с проведением диспансерного наблюдения к врачу-дерматовенерологу на дому (дети)</w:t>
            </w:r>
          </w:p>
        </w:tc>
        <w:tc>
          <w:tcPr>
            <w:tcW w:w="1304" w:type="dxa"/>
            <w:vAlign w:val="center"/>
          </w:tcPr>
          <w:p w:rsidR="00BC0286" w:rsidRDefault="00BC0286">
            <w:pPr>
              <w:pStyle w:val="ConsPlusNormal"/>
              <w:jc w:val="right"/>
            </w:pPr>
            <w:r>
              <w:t>2043,62</w:t>
            </w:r>
          </w:p>
        </w:tc>
        <w:tc>
          <w:tcPr>
            <w:tcW w:w="1247" w:type="dxa"/>
            <w:vAlign w:val="center"/>
          </w:tcPr>
          <w:p w:rsidR="00BC0286" w:rsidRDefault="00BC0286">
            <w:pPr>
              <w:pStyle w:val="ConsPlusNormal"/>
              <w:jc w:val="right"/>
            </w:pPr>
            <w:r>
              <w:t>3011,65</w:t>
            </w:r>
          </w:p>
        </w:tc>
      </w:tr>
      <w:tr w:rsidR="00BC0286">
        <w:tc>
          <w:tcPr>
            <w:tcW w:w="624" w:type="dxa"/>
            <w:vAlign w:val="center"/>
          </w:tcPr>
          <w:p w:rsidR="00BC0286" w:rsidRDefault="00BC0286">
            <w:pPr>
              <w:pStyle w:val="ConsPlusNormal"/>
              <w:jc w:val="center"/>
            </w:pPr>
            <w:r>
              <w:t>577</w:t>
            </w:r>
          </w:p>
        </w:tc>
        <w:tc>
          <w:tcPr>
            <w:tcW w:w="2268" w:type="dxa"/>
            <w:vAlign w:val="center"/>
          </w:tcPr>
          <w:p w:rsidR="00BC0286" w:rsidRDefault="00BC0286">
            <w:pPr>
              <w:pStyle w:val="ConsPlusNormal"/>
            </w:pPr>
            <w:r>
              <w:t>B12.009.001.002</w:t>
            </w:r>
          </w:p>
        </w:tc>
        <w:tc>
          <w:tcPr>
            <w:tcW w:w="3628" w:type="dxa"/>
          </w:tcPr>
          <w:p w:rsidR="00BC0286" w:rsidRDefault="00BC0286">
            <w:pPr>
              <w:pStyle w:val="ConsPlusNormal"/>
            </w:pPr>
            <w:r>
              <w:t>Обращение к врачу детскому онкологу в связи с заболеванием</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578</w:t>
            </w:r>
          </w:p>
        </w:tc>
        <w:tc>
          <w:tcPr>
            <w:tcW w:w="2268" w:type="dxa"/>
            <w:vAlign w:val="center"/>
          </w:tcPr>
          <w:p w:rsidR="00BC0286" w:rsidRDefault="00BC0286">
            <w:pPr>
              <w:pStyle w:val="ConsPlusNormal"/>
            </w:pPr>
            <w:r>
              <w:t>B12.009.001.002.002</w:t>
            </w:r>
          </w:p>
        </w:tc>
        <w:tc>
          <w:tcPr>
            <w:tcW w:w="3628" w:type="dxa"/>
          </w:tcPr>
          <w:p w:rsidR="00BC0286" w:rsidRDefault="00BC0286">
            <w:pPr>
              <w:pStyle w:val="ConsPlusNormal"/>
            </w:pPr>
            <w:r>
              <w:t>Обращение в связи с проведением диспансерного наблюдения к врачу-онкологу детскому</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579</w:t>
            </w:r>
          </w:p>
        </w:tc>
        <w:tc>
          <w:tcPr>
            <w:tcW w:w="2268" w:type="dxa"/>
            <w:vAlign w:val="center"/>
          </w:tcPr>
          <w:p w:rsidR="00BC0286" w:rsidRDefault="00BC0286">
            <w:pPr>
              <w:pStyle w:val="ConsPlusNormal"/>
            </w:pPr>
            <w:r>
              <w:t>B12.009.003.002.002</w:t>
            </w:r>
          </w:p>
        </w:tc>
        <w:tc>
          <w:tcPr>
            <w:tcW w:w="3628" w:type="dxa"/>
          </w:tcPr>
          <w:p w:rsidR="00BC0286" w:rsidRDefault="00BC0286">
            <w:pPr>
              <w:pStyle w:val="ConsPlusNormal"/>
            </w:pPr>
            <w:r>
              <w:t>Обращение в связи с проведением диспансерного наблюдения к врачу-онкологу детскому на дому</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580</w:t>
            </w:r>
          </w:p>
        </w:tc>
        <w:tc>
          <w:tcPr>
            <w:tcW w:w="2268" w:type="dxa"/>
            <w:vAlign w:val="center"/>
          </w:tcPr>
          <w:p w:rsidR="00BC0286" w:rsidRDefault="00BC0286">
            <w:pPr>
              <w:pStyle w:val="ConsPlusNormal"/>
            </w:pPr>
            <w:r>
              <w:t>B12.010.001.002</w:t>
            </w:r>
          </w:p>
        </w:tc>
        <w:tc>
          <w:tcPr>
            <w:tcW w:w="3628" w:type="dxa"/>
          </w:tcPr>
          <w:p w:rsidR="00BC0286" w:rsidRDefault="00BC0286">
            <w:pPr>
              <w:pStyle w:val="ConsPlusNormal"/>
            </w:pPr>
            <w:r>
              <w:t>Обращение к врачу детскому хирургу в связи с заболеванием</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581</w:t>
            </w:r>
          </w:p>
        </w:tc>
        <w:tc>
          <w:tcPr>
            <w:tcW w:w="2268" w:type="dxa"/>
            <w:vAlign w:val="center"/>
          </w:tcPr>
          <w:p w:rsidR="00BC0286" w:rsidRDefault="00BC0286">
            <w:pPr>
              <w:pStyle w:val="ConsPlusNormal"/>
            </w:pPr>
            <w:r>
              <w:t>B12.010.001.002.002</w:t>
            </w:r>
          </w:p>
        </w:tc>
        <w:tc>
          <w:tcPr>
            <w:tcW w:w="3628" w:type="dxa"/>
          </w:tcPr>
          <w:p w:rsidR="00BC0286" w:rsidRDefault="00BC0286">
            <w:pPr>
              <w:pStyle w:val="ConsPlusNormal"/>
            </w:pPr>
            <w:r>
              <w:t>Обращение в связи с проведением диспансерного наблюдения к врачу-хирургу детскому</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582</w:t>
            </w:r>
          </w:p>
        </w:tc>
        <w:tc>
          <w:tcPr>
            <w:tcW w:w="2268" w:type="dxa"/>
            <w:vAlign w:val="center"/>
          </w:tcPr>
          <w:p w:rsidR="00BC0286" w:rsidRDefault="00BC0286">
            <w:pPr>
              <w:pStyle w:val="ConsPlusNormal"/>
            </w:pPr>
            <w:r>
              <w:t>B12.010.003.002.002</w:t>
            </w:r>
          </w:p>
        </w:tc>
        <w:tc>
          <w:tcPr>
            <w:tcW w:w="3628" w:type="dxa"/>
          </w:tcPr>
          <w:p w:rsidR="00BC0286" w:rsidRDefault="00BC0286">
            <w:pPr>
              <w:pStyle w:val="ConsPlusNormal"/>
            </w:pPr>
            <w:r>
              <w:t>Обращение в связи с проведением диспансерного наблюдения к врачу-хирургу детскому на дому</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583</w:t>
            </w:r>
          </w:p>
        </w:tc>
        <w:tc>
          <w:tcPr>
            <w:tcW w:w="2268" w:type="dxa"/>
            <w:vAlign w:val="center"/>
          </w:tcPr>
          <w:p w:rsidR="00BC0286" w:rsidRDefault="00BC0286">
            <w:pPr>
              <w:pStyle w:val="ConsPlusNormal"/>
            </w:pPr>
            <w:r>
              <w:t>B12.011.001.002</w:t>
            </w:r>
          </w:p>
        </w:tc>
        <w:tc>
          <w:tcPr>
            <w:tcW w:w="3628" w:type="dxa"/>
          </w:tcPr>
          <w:p w:rsidR="00BC0286" w:rsidRDefault="00BC0286">
            <w:pPr>
              <w:pStyle w:val="ConsPlusNormal"/>
            </w:pPr>
            <w:r>
              <w:t>Обращение к врачу детскому эндокринологу связи с заболеванием</w:t>
            </w:r>
          </w:p>
        </w:tc>
        <w:tc>
          <w:tcPr>
            <w:tcW w:w="1304" w:type="dxa"/>
            <w:vAlign w:val="center"/>
          </w:tcPr>
          <w:p w:rsidR="00BC0286" w:rsidRDefault="00BC0286">
            <w:pPr>
              <w:pStyle w:val="ConsPlusNormal"/>
              <w:jc w:val="right"/>
            </w:pPr>
            <w:r>
              <w:t>1739,84</w:t>
            </w:r>
          </w:p>
        </w:tc>
        <w:tc>
          <w:tcPr>
            <w:tcW w:w="1247" w:type="dxa"/>
            <w:vAlign w:val="center"/>
          </w:tcPr>
          <w:p w:rsidR="00BC0286" w:rsidRDefault="00BC0286">
            <w:pPr>
              <w:pStyle w:val="ConsPlusNormal"/>
              <w:jc w:val="right"/>
            </w:pPr>
            <w:r>
              <w:t>2563,97</w:t>
            </w:r>
          </w:p>
        </w:tc>
      </w:tr>
      <w:tr w:rsidR="00BC0286">
        <w:tc>
          <w:tcPr>
            <w:tcW w:w="624" w:type="dxa"/>
            <w:vAlign w:val="center"/>
          </w:tcPr>
          <w:p w:rsidR="00BC0286" w:rsidRDefault="00BC0286">
            <w:pPr>
              <w:pStyle w:val="ConsPlusNormal"/>
              <w:jc w:val="center"/>
            </w:pPr>
            <w:r>
              <w:t>584</w:t>
            </w:r>
          </w:p>
        </w:tc>
        <w:tc>
          <w:tcPr>
            <w:tcW w:w="2268" w:type="dxa"/>
            <w:vAlign w:val="center"/>
          </w:tcPr>
          <w:p w:rsidR="00BC0286" w:rsidRDefault="00BC0286">
            <w:pPr>
              <w:pStyle w:val="ConsPlusNormal"/>
            </w:pPr>
            <w:r>
              <w:t>B12.011.001.002.002</w:t>
            </w:r>
          </w:p>
        </w:tc>
        <w:tc>
          <w:tcPr>
            <w:tcW w:w="3628" w:type="dxa"/>
          </w:tcPr>
          <w:p w:rsidR="00BC0286" w:rsidRDefault="00BC0286">
            <w:pPr>
              <w:pStyle w:val="ConsPlusNormal"/>
            </w:pPr>
            <w:r>
              <w:t>Обращение в связи с проведением диспансерного наблюдения к врачу-эндокринологу детскому</w:t>
            </w:r>
          </w:p>
        </w:tc>
        <w:tc>
          <w:tcPr>
            <w:tcW w:w="1304" w:type="dxa"/>
            <w:vAlign w:val="center"/>
          </w:tcPr>
          <w:p w:rsidR="00BC0286" w:rsidRDefault="00BC0286">
            <w:pPr>
              <w:pStyle w:val="ConsPlusNormal"/>
              <w:jc w:val="right"/>
            </w:pPr>
            <w:r>
              <w:t>1739,84</w:t>
            </w:r>
          </w:p>
        </w:tc>
        <w:tc>
          <w:tcPr>
            <w:tcW w:w="1247" w:type="dxa"/>
            <w:vAlign w:val="center"/>
          </w:tcPr>
          <w:p w:rsidR="00BC0286" w:rsidRDefault="00BC0286">
            <w:pPr>
              <w:pStyle w:val="ConsPlusNormal"/>
              <w:jc w:val="right"/>
            </w:pPr>
            <w:r>
              <w:t>2563,97</w:t>
            </w:r>
          </w:p>
        </w:tc>
      </w:tr>
      <w:tr w:rsidR="00BC0286">
        <w:tc>
          <w:tcPr>
            <w:tcW w:w="624" w:type="dxa"/>
            <w:vAlign w:val="center"/>
          </w:tcPr>
          <w:p w:rsidR="00BC0286" w:rsidRDefault="00BC0286">
            <w:pPr>
              <w:pStyle w:val="ConsPlusNormal"/>
              <w:jc w:val="center"/>
            </w:pPr>
            <w:r>
              <w:t>585</w:t>
            </w:r>
          </w:p>
        </w:tc>
        <w:tc>
          <w:tcPr>
            <w:tcW w:w="2268" w:type="dxa"/>
            <w:vAlign w:val="center"/>
          </w:tcPr>
          <w:p w:rsidR="00BC0286" w:rsidRDefault="00BC0286">
            <w:pPr>
              <w:pStyle w:val="ConsPlusNormal"/>
            </w:pPr>
            <w:r>
              <w:t>B12.011.003.002.002</w:t>
            </w:r>
          </w:p>
        </w:tc>
        <w:tc>
          <w:tcPr>
            <w:tcW w:w="3628" w:type="dxa"/>
          </w:tcPr>
          <w:p w:rsidR="00BC0286" w:rsidRDefault="00BC0286">
            <w:pPr>
              <w:pStyle w:val="ConsPlusNormal"/>
            </w:pPr>
            <w:r>
              <w:t>Обращение в связи с проведением диспансерного наблюдения к врачу-эндокринологу детскому на дому</w:t>
            </w:r>
          </w:p>
        </w:tc>
        <w:tc>
          <w:tcPr>
            <w:tcW w:w="1304" w:type="dxa"/>
            <w:vAlign w:val="center"/>
          </w:tcPr>
          <w:p w:rsidR="00BC0286" w:rsidRDefault="00BC0286">
            <w:pPr>
              <w:pStyle w:val="ConsPlusNormal"/>
              <w:jc w:val="right"/>
            </w:pPr>
            <w:r>
              <w:t>1739,84</w:t>
            </w:r>
          </w:p>
        </w:tc>
        <w:tc>
          <w:tcPr>
            <w:tcW w:w="1247" w:type="dxa"/>
            <w:vAlign w:val="center"/>
          </w:tcPr>
          <w:p w:rsidR="00BC0286" w:rsidRDefault="00BC0286">
            <w:pPr>
              <w:pStyle w:val="ConsPlusNormal"/>
              <w:jc w:val="right"/>
            </w:pPr>
            <w:r>
              <w:t>2563,97</w:t>
            </w:r>
          </w:p>
        </w:tc>
      </w:tr>
      <w:tr w:rsidR="00BC0286">
        <w:tc>
          <w:tcPr>
            <w:tcW w:w="624" w:type="dxa"/>
            <w:vAlign w:val="center"/>
          </w:tcPr>
          <w:p w:rsidR="00BC0286" w:rsidRDefault="00BC0286">
            <w:pPr>
              <w:pStyle w:val="ConsPlusNormal"/>
              <w:jc w:val="center"/>
            </w:pPr>
            <w:r>
              <w:t>586</w:t>
            </w:r>
          </w:p>
        </w:tc>
        <w:tc>
          <w:tcPr>
            <w:tcW w:w="2268" w:type="dxa"/>
            <w:vAlign w:val="center"/>
          </w:tcPr>
          <w:p w:rsidR="00BC0286" w:rsidRDefault="00BC0286">
            <w:pPr>
              <w:pStyle w:val="ConsPlusNormal"/>
            </w:pPr>
            <w:r>
              <w:t>B12.012.001.001</w:t>
            </w:r>
          </w:p>
        </w:tc>
        <w:tc>
          <w:tcPr>
            <w:tcW w:w="3628" w:type="dxa"/>
          </w:tcPr>
          <w:p w:rsidR="00BC0286" w:rsidRDefault="00BC0286">
            <w:pPr>
              <w:pStyle w:val="ConsPlusNormal"/>
            </w:pPr>
            <w:r>
              <w:t>Обращение к врачу-диабетологу в связи с заболеванием (взрослые)</w:t>
            </w:r>
          </w:p>
        </w:tc>
        <w:tc>
          <w:tcPr>
            <w:tcW w:w="1304" w:type="dxa"/>
            <w:vAlign w:val="center"/>
          </w:tcPr>
          <w:p w:rsidR="00BC0286" w:rsidRDefault="00BC0286">
            <w:pPr>
              <w:pStyle w:val="ConsPlusNormal"/>
              <w:jc w:val="right"/>
            </w:pPr>
            <w:r>
              <w:t>1739,84</w:t>
            </w:r>
          </w:p>
        </w:tc>
        <w:tc>
          <w:tcPr>
            <w:tcW w:w="1247" w:type="dxa"/>
            <w:vAlign w:val="center"/>
          </w:tcPr>
          <w:p w:rsidR="00BC0286" w:rsidRDefault="00BC0286">
            <w:pPr>
              <w:pStyle w:val="ConsPlusNormal"/>
              <w:jc w:val="right"/>
            </w:pPr>
            <w:r>
              <w:t>2563,97</w:t>
            </w:r>
          </w:p>
        </w:tc>
      </w:tr>
      <w:tr w:rsidR="00BC0286">
        <w:tc>
          <w:tcPr>
            <w:tcW w:w="624" w:type="dxa"/>
            <w:vAlign w:val="center"/>
          </w:tcPr>
          <w:p w:rsidR="00BC0286" w:rsidRDefault="00BC0286">
            <w:pPr>
              <w:pStyle w:val="ConsPlusNormal"/>
              <w:jc w:val="center"/>
            </w:pPr>
            <w:r>
              <w:t>587</w:t>
            </w:r>
          </w:p>
        </w:tc>
        <w:tc>
          <w:tcPr>
            <w:tcW w:w="2268" w:type="dxa"/>
            <w:vAlign w:val="center"/>
          </w:tcPr>
          <w:p w:rsidR="00BC0286" w:rsidRDefault="00BC0286">
            <w:pPr>
              <w:pStyle w:val="ConsPlusNormal"/>
            </w:pPr>
            <w:r>
              <w:t>B12.012.001.002</w:t>
            </w:r>
          </w:p>
        </w:tc>
        <w:tc>
          <w:tcPr>
            <w:tcW w:w="3628" w:type="dxa"/>
          </w:tcPr>
          <w:p w:rsidR="00BC0286" w:rsidRDefault="00BC0286">
            <w:pPr>
              <w:pStyle w:val="ConsPlusNormal"/>
            </w:pPr>
            <w:r>
              <w:t>Обращение к врачу-диабетологу в связи с заболеванием (дети)</w:t>
            </w:r>
          </w:p>
        </w:tc>
        <w:tc>
          <w:tcPr>
            <w:tcW w:w="1304" w:type="dxa"/>
            <w:vAlign w:val="center"/>
          </w:tcPr>
          <w:p w:rsidR="00BC0286" w:rsidRDefault="00BC0286">
            <w:pPr>
              <w:pStyle w:val="ConsPlusNormal"/>
              <w:jc w:val="right"/>
            </w:pPr>
            <w:r>
              <w:t>1739,84</w:t>
            </w:r>
          </w:p>
        </w:tc>
        <w:tc>
          <w:tcPr>
            <w:tcW w:w="1247" w:type="dxa"/>
            <w:vAlign w:val="center"/>
          </w:tcPr>
          <w:p w:rsidR="00BC0286" w:rsidRDefault="00BC0286">
            <w:pPr>
              <w:pStyle w:val="ConsPlusNormal"/>
              <w:jc w:val="right"/>
            </w:pPr>
            <w:r>
              <w:t>2563,97</w:t>
            </w:r>
          </w:p>
        </w:tc>
      </w:tr>
      <w:tr w:rsidR="00BC0286">
        <w:tc>
          <w:tcPr>
            <w:tcW w:w="624" w:type="dxa"/>
            <w:vAlign w:val="center"/>
          </w:tcPr>
          <w:p w:rsidR="00BC0286" w:rsidRDefault="00BC0286">
            <w:pPr>
              <w:pStyle w:val="ConsPlusNormal"/>
              <w:jc w:val="center"/>
            </w:pPr>
            <w:r>
              <w:t>588</w:t>
            </w:r>
          </w:p>
        </w:tc>
        <w:tc>
          <w:tcPr>
            <w:tcW w:w="2268" w:type="dxa"/>
            <w:vAlign w:val="center"/>
          </w:tcPr>
          <w:p w:rsidR="00BC0286" w:rsidRDefault="00BC0286">
            <w:pPr>
              <w:pStyle w:val="ConsPlusNormal"/>
            </w:pPr>
            <w:r>
              <w:t>B12.012.001.002.002</w:t>
            </w:r>
          </w:p>
        </w:tc>
        <w:tc>
          <w:tcPr>
            <w:tcW w:w="3628" w:type="dxa"/>
          </w:tcPr>
          <w:p w:rsidR="00BC0286" w:rsidRDefault="00BC0286">
            <w:pPr>
              <w:pStyle w:val="ConsPlusNormal"/>
            </w:pPr>
            <w:r>
              <w:t>Обращение в связи с проведением диспансерного наблюдения к врачу-диабетологу (дети)</w:t>
            </w:r>
          </w:p>
        </w:tc>
        <w:tc>
          <w:tcPr>
            <w:tcW w:w="1304" w:type="dxa"/>
            <w:vAlign w:val="center"/>
          </w:tcPr>
          <w:p w:rsidR="00BC0286" w:rsidRDefault="00BC0286">
            <w:pPr>
              <w:pStyle w:val="ConsPlusNormal"/>
              <w:jc w:val="right"/>
            </w:pPr>
            <w:r>
              <w:t>1739,84</w:t>
            </w:r>
          </w:p>
        </w:tc>
        <w:tc>
          <w:tcPr>
            <w:tcW w:w="1247" w:type="dxa"/>
            <w:vAlign w:val="center"/>
          </w:tcPr>
          <w:p w:rsidR="00BC0286" w:rsidRDefault="00BC0286">
            <w:pPr>
              <w:pStyle w:val="ConsPlusNormal"/>
              <w:jc w:val="right"/>
            </w:pPr>
            <w:r>
              <w:t>2563,97</w:t>
            </w:r>
          </w:p>
        </w:tc>
      </w:tr>
      <w:tr w:rsidR="00BC0286">
        <w:tc>
          <w:tcPr>
            <w:tcW w:w="624" w:type="dxa"/>
            <w:vAlign w:val="center"/>
          </w:tcPr>
          <w:p w:rsidR="00BC0286" w:rsidRDefault="00BC0286">
            <w:pPr>
              <w:pStyle w:val="ConsPlusNormal"/>
              <w:jc w:val="center"/>
            </w:pPr>
            <w:r>
              <w:t>589</w:t>
            </w:r>
          </w:p>
        </w:tc>
        <w:tc>
          <w:tcPr>
            <w:tcW w:w="2268" w:type="dxa"/>
            <w:vAlign w:val="center"/>
          </w:tcPr>
          <w:p w:rsidR="00BC0286" w:rsidRDefault="00BC0286">
            <w:pPr>
              <w:pStyle w:val="ConsPlusNormal"/>
            </w:pPr>
            <w:r>
              <w:t>B12.012.003.002.002</w:t>
            </w:r>
          </w:p>
        </w:tc>
        <w:tc>
          <w:tcPr>
            <w:tcW w:w="3628" w:type="dxa"/>
          </w:tcPr>
          <w:p w:rsidR="00BC0286" w:rsidRDefault="00BC0286">
            <w:pPr>
              <w:pStyle w:val="ConsPlusNormal"/>
            </w:pPr>
            <w:r>
              <w:t xml:space="preserve">Обращение в связи с проведением </w:t>
            </w:r>
            <w:r>
              <w:lastRenderedPageBreak/>
              <w:t>диспансерного наблюдения к врачу-диабетологу на дому (дети)</w:t>
            </w:r>
          </w:p>
        </w:tc>
        <w:tc>
          <w:tcPr>
            <w:tcW w:w="1304" w:type="dxa"/>
            <w:vAlign w:val="center"/>
          </w:tcPr>
          <w:p w:rsidR="00BC0286" w:rsidRDefault="00BC0286">
            <w:pPr>
              <w:pStyle w:val="ConsPlusNormal"/>
              <w:jc w:val="right"/>
            </w:pPr>
            <w:r>
              <w:lastRenderedPageBreak/>
              <w:t>1739,84</w:t>
            </w:r>
          </w:p>
        </w:tc>
        <w:tc>
          <w:tcPr>
            <w:tcW w:w="1247" w:type="dxa"/>
            <w:vAlign w:val="center"/>
          </w:tcPr>
          <w:p w:rsidR="00BC0286" w:rsidRDefault="00BC0286">
            <w:pPr>
              <w:pStyle w:val="ConsPlusNormal"/>
              <w:jc w:val="right"/>
            </w:pPr>
            <w:r>
              <w:t>2563,97</w:t>
            </w:r>
          </w:p>
        </w:tc>
      </w:tr>
      <w:tr w:rsidR="00BC0286">
        <w:tc>
          <w:tcPr>
            <w:tcW w:w="624" w:type="dxa"/>
            <w:vAlign w:val="center"/>
          </w:tcPr>
          <w:p w:rsidR="00BC0286" w:rsidRDefault="00BC0286">
            <w:pPr>
              <w:pStyle w:val="ConsPlusNormal"/>
              <w:jc w:val="center"/>
            </w:pPr>
            <w:r>
              <w:lastRenderedPageBreak/>
              <w:t>590</w:t>
            </w:r>
          </w:p>
        </w:tc>
        <w:tc>
          <w:tcPr>
            <w:tcW w:w="2268" w:type="dxa"/>
            <w:vAlign w:val="center"/>
          </w:tcPr>
          <w:p w:rsidR="00BC0286" w:rsidRDefault="00BC0286">
            <w:pPr>
              <w:pStyle w:val="ConsPlusNormal"/>
            </w:pPr>
            <w:r>
              <w:t>B12.014.001.001</w:t>
            </w:r>
          </w:p>
        </w:tc>
        <w:tc>
          <w:tcPr>
            <w:tcW w:w="3628" w:type="dxa"/>
          </w:tcPr>
          <w:p w:rsidR="00BC0286" w:rsidRDefault="00BC0286">
            <w:pPr>
              <w:pStyle w:val="ConsPlusNormal"/>
            </w:pPr>
            <w:r>
              <w:t>Обращение к врачу-инфекционисту в связи с заболеванием (взрослые)</w:t>
            </w:r>
          </w:p>
        </w:tc>
        <w:tc>
          <w:tcPr>
            <w:tcW w:w="1304" w:type="dxa"/>
            <w:vAlign w:val="center"/>
          </w:tcPr>
          <w:p w:rsidR="00BC0286" w:rsidRDefault="00BC0286">
            <w:pPr>
              <w:pStyle w:val="ConsPlusNormal"/>
              <w:jc w:val="right"/>
            </w:pPr>
            <w:r>
              <w:t>1164,50</w:t>
            </w:r>
          </w:p>
        </w:tc>
        <w:tc>
          <w:tcPr>
            <w:tcW w:w="1247" w:type="dxa"/>
            <w:vAlign w:val="center"/>
          </w:tcPr>
          <w:p w:rsidR="00BC0286" w:rsidRDefault="00BC0286">
            <w:pPr>
              <w:pStyle w:val="ConsPlusNormal"/>
              <w:jc w:val="right"/>
            </w:pPr>
            <w:r>
              <w:t>1716,11</w:t>
            </w:r>
          </w:p>
        </w:tc>
      </w:tr>
      <w:tr w:rsidR="00BC0286">
        <w:tc>
          <w:tcPr>
            <w:tcW w:w="624" w:type="dxa"/>
            <w:vAlign w:val="center"/>
          </w:tcPr>
          <w:p w:rsidR="00BC0286" w:rsidRDefault="00BC0286">
            <w:pPr>
              <w:pStyle w:val="ConsPlusNormal"/>
              <w:jc w:val="center"/>
            </w:pPr>
            <w:r>
              <w:t>591</w:t>
            </w:r>
          </w:p>
        </w:tc>
        <w:tc>
          <w:tcPr>
            <w:tcW w:w="2268" w:type="dxa"/>
            <w:vAlign w:val="center"/>
          </w:tcPr>
          <w:p w:rsidR="00BC0286" w:rsidRDefault="00BC0286">
            <w:pPr>
              <w:pStyle w:val="ConsPlusNormal"/>
            </w:pPr>
            <w:r>
              <w:t>B12.014.001.002</w:t>
            </w:r>
          </w:p>
        </w:tc>
        <w:tc>
          <w:tcPr>
            <w:tcW w:w="3628" w:type="dxa"/>
          </w:tcPr>
          <w:p w:rsidR="00BC0286" w:rsidRDefault="00BC0286">
            <w:pPr>
              <w:pStyle w:val="ConsPlusNormal"/>
            </w:pPr>
            <w:r>
              <w:t>Обращение к врачу-инфекционисту в связи с заболеванием (дети)</w:t>
            </w:r>
          </w:p>
        </w:tc>
        <w:tc>
          <w:tcPr>
            <w:tcW w:w="1304" w:type="dxa"/>
            <w:vAlign w:val="center"/>
          </w:tcPr>
          <w:p w:rsidR="00BC0286" w:rsidRDefault="00BC0286">
            <w:pPr>
              <w:pStyle w:val="ConsPlusNormal"/>
              <w:jc w:val="right"/>
            </w:pPr>
            <w:r>
              <w:t>1164,50</w:t>
            </w:r>
          </w:p>
        </w:tc>
        <w:tc>
          <w:tcPr>
            <w:tcW w:w="1247" w:type="dxa"/>
            <w:vAlign w:val="center"/>
          </w:tcPr>
          <w:p w:rsidR="00BC0286" w:rsidRDefault="00BC0286">
            <w:pPr>
              <w:pStyle w:val="ConsPlusNormal"/>
              <w:jc w:val="right"/>
            </w:pPr>
            <w:r>
              <w:t>1716,11</w:t>
            </w:r>
          </w:p>
        </w:tc>
      </w:tr>
      <w:tr w:rsidR="00BC0286">
        <w:tc>
          <w:tcPr>
            <w:tcW w:w="624" w:type="dxa"/>
            <w:vAlign w:val="center"/>
          </w:tcPr>
          <w:p w:rsidR="00BC0286" w:rsidRDefault="00BC0286">
            <w:pPr>
              <w:pStyle w:val="ConsPlusNormal"/>
              <w:jc w:val="center"/>
            </w:pPr>
            <w:r>
              <w:t>592</w:t>
            </w:r>
          </w:p>
        </w:tc>
        <w:tc>
          <w:tcPr>
            <w:tcW w:w="2268" w:type="dxa"/>
            <w:vAlign w:val="center"/>
          </w:tcPr>
          <w:p w:rsidR="00BC0286" w:rsidRDefault="00BC0286">
            <w:pPr>
              <w:pStyle w:val="ConsPlusNormal"/>
            </w:pPr>
            <w:r>
              <w:t>B12.014.001.002.002</w:t>
            </w:r>
          </w:p>
        </w:tc>
        <w:tc>
          <w:tcPr>
            <w:tcW w:w="3628" w:type="dxa"/>
          </w:tcPr>
          <w:p w:rsidR="00BC0286" w:rsidRDefault="00BC0286">
            <w:pPr>
              <w:pStyle w:val="ConsPlusNormal"/>
            </w:pPr>
            <w:r>
              <w:t>Обращение в связи с проведением диспансерного наблюдения к врачу-инфекционисту (дети)</w:t>
            </w:r>
          </w:p>
        </w:tc>
        <w:tc>
          <w:tcPr>
            <w:tcW w:w="1304" w:type="dxa"/>
            <w:vAlign w:val="center"/>
          </w:tcPr>
          <w:p w:rsidR="00BC0286" w:rsidRDefault="00BC0286">
            <w:pPr>
              <w:pStyle w:val="ConsPlusNormal"/>
              <w:jc w:val="right"/>
            </w:pPr>
            <w:r>
              <w:t>1164,50</w:t>
            </w:r>
          </w:p>
        </w:tc>
        <w:tc>
          <w:tcPr>
            <w:tcW w:w="1247" w:type="dxa"/>
            <w:vAlign w:val="center"/>
          </w:tcPr>
          <w:p w:rsidR="00BC0286" w:rsidRDefault="00BC0286">
            <w:pPr>
              <w:pStyle w:val="ConsPlusNormal"/>
              <w:jc w:val="right"/>
            </w:pPr>
            <w:r>
              <w:t>1716,11</w:t>
            </w:r>
          </w:p>
        </w:tc>
      </w:tr>
      <w:tr w:rsidR="00BC0286">
        <w:tc>
          <w:tcPr>
            <w:tcW w:w="624" w:type="dxa"/>
            <w:vAlign w:val="center"/>
          </w:tcPr>
          <w:p w:rsidR="00BC0286" w:rsidRDefault="00BC0286">
            <w:pPr>
              <w:pStyle w:val="ConsPlusNormal"/>
              <w:jc w:val="center"/>
            </w:pPr>
            <w:r>
              <w:t>593</w:t>
            </w:r>
          </w:p>
        </w:tc>
        <w:tc>
          <w:tcPr>
            <w:tcW w:w="2268" w:type="dxa"/>
            <w:vAlign w:val="center"/>
          </w:tcPr>
          <w:p w:rsidR="00BC0286" w:rsidRDefault="00BC0286">
            <w:pPr>
              <w:pStyle w:val="ConsPlusNormal"/>
            </w:pPr>
            <w:r>
              <w:t>B12.014.003.002.002</w:t>
            </w:r>
          </w:p>
        </w:tc>
        <w:tc>
          <w:tcPr>
            <w:tcW w:w="3628" w:type="dxa"/>
          </w:tcPr>
          <w:p w:rsidR="00BC0286" w:rsidRDefault="00BC0286">
            <w:pPr>
              <w:pStyle w:val="ConsPlusNormal"/>
            </w:pPr>
            <w:r>
              <w:t>Обращение в связи с проведением диспансерного наблюдения к врачу-инфекционисту на дому (дети)</w:t>
            </w:r>
          </w:p>
        </w:tc>
        <w:tc>
          <w:tcPr>
            <w:tcW w:w="1304" w:type="dxa"/>
            <w:vAlign w:val="center"/>
          </w:tcPr>
          <w:p w:rsidR="00BC0286" w:rsidRDefault="00BC0286">
            <w:pPr>
              <w:pStyle w:val="ConsPlusNormal"/>
              <w:jc w:val="right"/>
            </w:pPr>
            <w:r>
              <w:t>1164,50</w:t>
            </w:r>
          </w:p>
        </w:tc>
        <w:tc>
          <w:tcPr>
            <w:tcW w:w="1247" w:type="dxa"/>
            <w:vAlign w:val="center"/>
          </w:tcPr>
          <w:p w:rsidR="00BC0286" w:rsidRDefault="00BC0286">
            <w:pPr>
              <w:pStyle w:val="ConsPlusNormal"/>
              <w:jc w:val="right"/>
            </w:pPr>
            <w:r>
              <w:t>1716,11</w:t>
            </w:r>
          </w:p>
        </w:tc>
      </w:tr>
      <w:tr w:rsidR="00BC0286">
        <w:tc>
          <w:tcPr>
            <w:tcW w:w="624" w:type="dxa"/>
            <w:vAlign w:val="center"/>
          </w:tcPr>
          <w:p w:rsidR="00BC0286" w:rsidRDefault="00BC0286">
            <w:pPr>
              <w:pStyle w:val="ConsPlusNormal"/>
              <w:jc w:val="center"/>
            </w:pPr>
            <w:r>
              <w:t>594</w:t>
            </w:r>
          </w:p>
        </w:tc>
        <w:tc>
          <w:tcPr>
            <w:tcW w:w="2268" w:type="dxa"/>
            <w:vAlign w:val="center"/>
          </w:tcPr>
          <w:p w:rsidR="00BC0286" w:rsidRDefault="00BC0286">
            <w:pPr>
              <w:pStyle w:val="ConsPlusNormal"/>
            </w:pPr>
            <w:r>
              <w:t>B12.015.001.001</w:t>
            </w:r>
          </w:p>
        </w:tc>
        <w:tc>
          <w:tcPr>
            <w:tcW w:w="3628" w:type="dxa"/>
          </w:tcPr>
          <w:p w:rsidR="00BC0286" w:rsidRDefault="00BC0286">
            <w:pPr>
              <w:pStyle w:val="ConsPlusNormal"/>
            </w:pPr>
            <w:r>
              <w:t>Обращение к врачу-кардиологу в связи с заболеванием (взрослые)</w:t>
            </w:r>
          </w:p>
        </w:tc>
        <w:tc>
          <w:tcPr>
            <w:tcW w:w="1304" w:type="dxa"/>
            <w:vAlign w:val="center"/>
          </w:tcPr>
          <w:p w:rsidR="00BC0286" w:rsidRDefault="00BC0286">
            <w:pPr>
              <w:pStyle w:val="ConsPlusNormal"/>
              <w:jc w:val="right"/>
            </w:pPr>
            <w:r>
              <w:t>1486,69</w:t>
            </w:r>
          </w:p>
        </w:tc>
        <w:tc>
          <w:tcPr>
            <w:tcW w:w="1247" w:type="dxa"/>
            <w:vAlign w:val="center"/>
          </w:tcPr>
          <w:p w:rsidR="00BC0286" w:rsidRDefault="00BC0286">
            <w:pPr>
              <w:pStyle w:val="ConsPlusNormal"/>
              <w:jc w:val="right"/>
            </w:pPr>
            <w:r>
              <w:t>2190,92</w:t>
            </w:r>
          </w:p>
        </w:tc>
      </w:tr>
      <w:tr w:rsidR="00BC0286">
        <w:tc>
          <w:tcPr>
            <w:tcW w:w="624" w:type="dxa"/>
            <w:vAlign w:val="center"/>
          </w:tcPr>
          <w:p w:rsidR="00BC0286" w:rsidRDefault="00BC0286">
            <w:pPr>
              <w:pStyle w:val="ConsPlusNormal"/>
              <w:jc w:val="center"/>
            </w:pPr>
            <w:r>
              <w:t>595</w:t>
            </w:r>
          </w:p>
        </w:tc>
        <w:tc>
          <w:tcPr>
            <w:tcW w:w="2268" w:type="dxa"/>
            <w:vAlign w:val="center"/>
          </w:tcPr>
          <w:p w:rsidR="00BC0286" w:rsidRDefault="00BC0286">
            <w:pPr>
              <w:pStyle w:val="ConsPlusNormal"/>
            </w:pPr>
            <w:r>
              <w:t>B12.017.001.001</w:t>
            </w:r>
          </w:p>
        </w:tc>
        <w:tc>
          <w:tcPr>
            <w:tcW w:w="3628" w:type="dxa"/>
          </w:tcPr>
          <w:p w:rsidR="00BC0286" w:rsidRDefault="00BC0286">
            <w:pPr>
              <w:pStyle w:val="ConsPlusNormal"/>
            </w:pPr>
            <w:r>
              <w:t>Обращение к врачу - клиническому фармакологу в связи с заболеванием (взрослые)</w:t>
            </w:r>
          </w:p>
        </w:tc>
        <w:tc>
          <w:tcPr>
            <w:tcW w:w="1304" w:type="dxa"/>
            <w:vAlign w:val="center"/>
          </w:tcPr>
          <w:p w:rsidR="00BC0286" w:rsidRDefault="00BC0286">
            <w:pPr>
              <w:pStyle w:val="ConsPlusNormal"/>
              <w:jc w:val="right"/>
            </w:pPr>
            <w:r>
              <w:t>1008,01</w:t>
            </w:r>
          </w:p>
        </w:tc>
        <w:tc>
          <w:tcPr>
            <w:tcW w:w="1247" w:type="dxa"/>
            <w:vAlign w:val="center"/>
          </w:tcPr>
          <w:p w:rsidR="00BC0286" w:rsidRDefault="00BC0286">
            <w:pPr>
              <w:pStyle w:val="ConsPlusNormal"/>
              <w:jc w:val="right"/>
            </w:pPr>
            <w:r>
              <w:t>1485,48</w:t>
            </w:r>
          </w:p>
        </w:tc>
      </w:tr>
      <w:tr w:rsidR="00BC0286">
        <w:tc>
          <w:tcPr>
            <w:tcW w:w="624" w:type="dxa"/>
            <w:vAlign w:val="center"/>
          </w:tcPr>
          <w:p w:rsidR="00BC0286" w:rsidRDefault="00BC0286">
            <w:pPr>
              <w:pStyle w:val="ConsPlusNormal"/>
              <w:jc w:val="center"/>
            </w:pPr>
            <w:r>
              <w:t>596</w:t>
            </w:r>
          </w:p>
        </w:tc>
        <w:tc>
          <w:tcPr>
            <w:tcW w:w="2268" w:type="dxa"/>
            <w:vAlign w:val="center"/>
          </w:tcPr>
          <w:p w:rsidR="00BC0286" w:rsidRDefault="00BC0286">
            <w:pPr>
              <w:pStyle w:val="ConsPlusNormal"/>
            </w:pPr>
            <w:r>
              <w:t>B12.017.001.002</w:t>
            </w:r>
          </w:p>
        </w:tc>
        <w:tc>
          <w:tcPr>
            <w:tcW w:w="3628" w:type="dxa"/>
          </w:tcPr>
          <w:p w:rsidR="00BC0286" w:rsidRDefault="00BC0286">
            <w:pPr>
              <w:pStyle w:val="ConsPlusNormal"/>
            </w:pPr>
            <w:r>
              <w:t>Обращение к врачу - клиническому фармакологу в связи с заболеванием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597</w:t>
            </w:r>
          </w:p>
        </w:tc>
        <w:tc>
          <w:tcPr>
            <w:tcW w:w="2268" w:type="dxa"/>
            <w:vAlign w:val="center"/>
          </w:tcPr>
          <w:p w:rsidR="00BC0286" w:rsidRDefault="00BC0286">
            <w:pPr>
              <w:pStyle w:val="ConsPlusNormal"/>
            </w:pPr>
            <w:r>
              <w:t>B12.018.001.001</w:t>
            </w:r>
          </w:p>
        </w:tc>
        <w:tc>
          <w:tcPr>
            <w:tcW w:w="3628" w:type="dxa"/>
          </w:tcPr>
          <w:p w:rsidR="00BC0286" w:rsidRDefault="00BC0286">
            <w:pPr>
              <w:pStyle w:val="ConsPlusNormal"/>
            </w:pPr>
            <w:r>
              <w:t>Обращение к врачу-колопроктологу в связи с заболеванием (взрослые)</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598</w:t>
            </w:r>
          </w:p>
        </w:tc>
        <w:tc>
          <w:tcPr>
            <w:tcW w:w="2268" w:type="dxa"/>
            <w:vAlign w:val="center"/>
          </w:tcPr>
          <w:p w:rsidR="00BC0286" w:rsidRDefault="00BC0286">
            <w:pPr>
              <w:pStyle w:val="ConsPlusNormal"/>
            </w:pPr>
            <w:r>
              <w:t>B12.018.001.002</w:t>
            </w:r>
          </w:p>
        </w:tc>
        <w:tc>
          <w:tcPr>
            <w:tcW w:w="3628" w:type="dxa"/>
          </w:tcPr>
          <w:p w:rsidR="00BC0286" w:rsidRDefault="00BC0286">
            <w:pPr>
              <w:pStyle w:val="ConsPlusNormal"/>
            </w:pPr>
            <w:r>
              <w:t>Обращение к врачу-колопроктологу в связи с заболеванием (дети)</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599</w:t>
            </w:r>
          </w:p>
        </w:tc>
        <w:tc>
          <w:tcPr>
            <w:tcW w:w="2268" w:type="dxa"/>
            <w:vAlign w:val="center"/>
          </w:tcPr>
          <w:p w:rsidR="00BC0286" w:rsidRDefault="00BC0286">
            <w:pPr>
              <w:pStyle w:val="ConsPlusNormal"/>
            </w:pPr>
            <w:r>
              <w:t>B12.018.001.002.002</w:t>
            </w:r>
          </w:p>
        </w:tc>
        <w:tc>
          <w:tcPr>
            <w:tcW w:w="3628" w:type="dxa"/>
          </w:tcPr>
          <w:p w:rsidR="00BC0286" w:rsidRDefault="00BC0286">
            <w:pPr>
              <w:pStyle w:val="ConsPlusNormal"/>
            </w:pPr>
            <w:r>
              <w:t>Обращение в связи с проведением диспансерного наблюдения к врачу-колопроктологу (дети)</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600</w:t>
            </w:r>
          </w:p>
        </w:tc>
        <w:tc>
          <w:tcPr>
            <w:tcW w:w="2268" w:type="dxa"/>
            <w:vAlign w:val="center"/>
          </w:tcPr>
          <w:p w:rsidR="00BC0286" w:rsidRDefault="00BC0286">
            <w:pPr>
              <w:pStyle w:val="ConsPlusNormal"/>
            </w:pPr>
            <w:r>
              <w:t>B12.018.003.002.002</w:t>
            </w:r>
          </w:p>
        </w:tc>
        <w:tc>
          <w:tcPr>
            <w:tcW w:w="3628" w:type="dxa"/>
          </w:tcPr>
          <w:p w:rsidR="00BC0286" w:rsidRDefault="00BC0286">
            <w:pPr>
              <w:pStyle w:val="ConsPlusNormal"/>
            </w:pPr>
            <w:r>
              <w:t>Обращение в связи с проведением диспансерного наблюдения к врачу-колопроктологу на дому (дети)</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601</w:t>
            </w:r>
          </w:p>
        </w:tc>
        <w:tc>
          <w:tcPr>
            <w:tcW w:w="2268" w:type="dxa"/>
            <w:vAlign w:val="center"/>
          </w:tcPr>
          <w:p w:rsidR="00BC0286" w:rsidRDefault="00BC0286">
            <w:pPr>
              <w:pStyle w:val="ConsPlusNormal"/>
            </w:pPr>
            <w:r>
              <w:t>B12.020.001.001</w:t>
            </w:r>
          </w:p>
        </w:tc>
        <w:tc>
          <w:tcPr>
            <w:tcW w:w="3628" w:type="dxa"/>
          </w:tcPr>
          <w:p w:rsidR="00BC0286" w:rsidRDefault="00BC0286">
            <w:pPr>
              <w:pStyle w:val="ConsPlusNormal"/>
            </w:pPr>
            <w:r>
              <w:t>Обращение к врачу лечебной физкультуры в связи с заболеванием (взрослые)</w:t>
            </w:r>
          </w:p>
        </w:tc>
        <w:tc>
          <w:tcPr>
            <w:tcW w:w="1304" w:type="dxa"/>
            <w:vAlign w:val="center"/>
          </w:tcPr>
          <w:p w:rsidR="00BC0286" w:rsidRDefault="00BC0286">
            <w:pPr>
              <w:pStyle w:val="ConsPlusNormal"/>
              <w:jc w:val="right"/>
            </w:pPr>
            <w:r>
              <w:t>1008,01</w:t>
            </w:r>
          </w:p>
        </w:tc>
        <w:tc>
          <w:tcPr>
            <w:tcW w:w="1247" w:type="dxa"/>
            <w:vAlign w:val="center"/>
          </w:tcPr>
          <w:p w:rsidR="00BC0286" w:rsidRDefault="00BC0286">
            <w:pPr>
              <w:pStyle w:val="ConsPlusNormal"/>
              <w:jc w:val="right"/>
            </w:pPr>
            <w:r>
              <w:t>1485,48</w:t>
            </w:r>
          </w:p>
        </w:tc>
      </w:tr>
      <w:tr w:rsidR="00BC0286">
        <w:tc>
          <w:tcPr>
            <w:tcW w:w="624" w:type="dxa"/>
            <w:vAlign w:val="center"/>
          </w:tcPr>
          <w:p w:rsidR="00BC0286" w:rsidRDefault="00BC0286">
            <w:pPr>
              <w:pStyle w:val="ConsPlusNormal"/>
              <w:jc w:val="center"/>
            </w:pPr>
            <w:r>
              <w:t>602</w:t>
            </w:r>
          </w:p>
        </w:tc>
        <w:tc>
          <w:tcPr>
            <w:tcW w:w="2268" w:type="dxa"/>
            <w:vAlign w:val="center"/>
          </w:tcPr>
          <w:p w:rsidR="00BC0286" w:rsidRDefault="00BC0286">
            <w:pPr>
              <w:pStyle w:val="ConsPlusNormal"/>
            </w:pPr>
            <w:r>
              <w:t>B12.020.001.002</w:t>
            </w:r>
          </w:p>
        </w:tc>
        <w:tc>
          <w:tcPr>
            <w:tcW w:w="3628" w:type="dxa"/>
          </w:tcPr>
          <w:p w:rsidR="00BC0286" w:rsidRDefault="00BC0286">
            <w:pPr>
              <w:pStyle w:val="ConsPlusNormal"/>
            </w:pPr>
            <w:r>
              <w:t>Обращение к врачу лечебной физкультуры в связи с заболеванием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603</w:t>
            </w:r>
          </w:p>
        </w:tc>
        <w:tc>
          <w:tcPr>
            <w:tcW w:w="2268" w:type="dxa"/>
            <w:vAlign w:val="center"/>
          </w:tcPr>
          <w:p w:rsidR="00BC0286" w:rsidRDefault="00BC0286">
            <w:pPr>
              <w:pStyle w:val="ConsPlusNormal"/>
            </w:pPr>
            <w:r>
              <w:t>B12.023.001.001</w:t>
            </w:r>
          </w:p>
        </w:tc>
        <w:tc>
          <w:tcPr>
            <w:tcW w:w="3628" w:type="dxa"/>
          </w:tcPr>
          <w:p w:rsidR="00BC0286" w:rsidRDefault="00BC0286">
            <w:pPr>
              <w:pStyle w:val="ConsPlusNormal"/>
            </w:pPr>
            <w:r>
              <w:t>Обращение к врачу-неврологу в связи с заболеванием (взрослые)</w:t>
            </w:r>
          </w:p>
        </w:tc>
        <w:tc>
          <w:tcPr>
            <w:tcW w:w="1304" w:type="dxa"/>
            <w:vAlign w:val="center"/>
          </w:tcPr>
          <w:p w:rsidR="00BC0286" w:rsidRDefault="00BC0286">
            <w:pPr>
              <w:pStyle w:val="ConsPlusNormal"/>
              <w:jc w:val="right"/>
            </w:pPr>
            <w:r>
              <w:t>1367,02</w:t>
            </w:r>
          </w:p>
        </w:tc>
        <w:tc>
          <w:tcPr>
            <w:tcW w:w="1247" w:type="dxa"/>
            <w:vAlign w:val="center"/>
          </w:tcPr>
          <w:p w:rsidR="00BC0286" w:rsidRDefault="00BC0286">
            <w:pPr>
              <w:pStyle w:val="ConsPlusNormal"/>
              <w:jc w:val="right"/>
            </w:pPr>
            <w:r>
              <w:t>2014,56</w:t>
            </w:r>
          </w:p>
        </w:tc>
      </w:tr>
      <w:tr w:rsidR="00BC0286">
        <w:tc>
          <w:tcPr>
            <w:tcW w:w="624" w:type="dxa"/>
            <w:vAlign w:val="center"/>
          </w:tcPr>
          <w:p w:rsidR="00BC0286" w:rsidRDefault="00BC0286">
            <w:pPr>
              <w:pStyle w:val="ConsPlusNormal"/>
              <w:jc w:val="center"/>
            </w:pPr>
            <w:r>
              <w:t>604</w:t>
            </w:r>
          </w:p>
        </w:tc>
        <w:tc>
          <w:tcPr>
            <w:tcW w:w="2268" w:type="dxa"/>
            <w:vAlign w:val="center"/>
          </w:tcPr>
          <w:p w:rsidR="00BC0286" w:rsidRDefault="00BC0286">
            <w:pPr>
              <w:pStyle w:val="ConsPlusNormal"/>
            </w:pPr>
            <w:r>
              <w:t>B12.023.001.002</w:t>
            </w:r>
          </w:p>
        </w:tc>
        <w:tc>
          <w:tcPr>
            <w:tcW w:w="3628" w:type="dxa"/>
          </w:tcPr>
          <w:p w:rsidR="00BC0286" w:rsidRDefault="00BC0286">
            <w:pPr>
              <w:pStyle w:val="ConsPlusNormal"/>
            </w:pPr>
            <w:r>
              <w:t>Обращение к врачу-неврологу в связи с заболеванием (дети)</w:t>
            </w:r>
          </w:p>
        </w:tc>
        <w:tc>
          <w:tcPr>
            <w:tcW w:w="1304" w:type="dxa"/>
            <w:vAlign w:val="center"/>
          </w:tcPr>
          <w:p w:rsidR="00BC0286" w:rsidRDefault="00BC0286">
            <w:pPr>
              <w:pStyle w:val="ConsPlusNormal"/>
              <w:jc w:val="right"/>
            </w:pPr>
            <w:r>
              <w:t>1367,02</w:t>
            </w:r>
          </w:p>
        </w:tc>
        <w:tc>
          <w:tcPr>
            <w:tcW w:w="1247" w:type="dxa"/>
            <w:vAlign w:val="center"/>
          </w:tcPr>
          <w:p w:rsidR="00BC0286" w:rsidRDefault="00BC0286">
            <w:pPr>
              <w:pStyle w:val="ConsPlusNormal"/>
              <w:jc w:val="right"/>
            </w:pPr>
            <w:r>
              <w:t>2014,56</w:t>
            </w:r>
          </w:p>
        </w:tc>
      </w:tr>
      <w:tr w:rsidR="00BC0286">
        <w:tc>
          <w:tcPr>
            <w:tcW w:w="624" w:type="dxa"/>
            <w:vAlign w:val="center"/>
          </w:tcPr>
          <w:p w:rsidR="00BC0286" w:rsidRDefault="00BC0286">
            <w:pPr>
              <w:pStyle w:val="ConsPlusNormal"/>
              <w:jc w:val="center"/>
            </w:pPr>
            <w:r>
              <w:lastRenderedPageBreak/>
              <w:t>605</w:t>
            </w:r>
          </w:p>
        </w:tc>
        <w:tc>
          <w:tcPr>
            <w:tcW w:w="2268" w:type="dxa"/>
            <w:vAlign w:val="center"/>
          </w:tcPr>
          <w:p w:rsidR="00BC0286" w:rsidRDefault="00BC0286">
            <w:pPr>
              <w:pStyle w:val="ConsPlusNormal"/>
            </w:pPr>
            <w:r>
              <w:t>B12.023.001.002.002</w:t>
            </w:r>
          </w:p>
        </w:tc>
        <w:tc>
          <w:tcPr>
            <w:tcW w:w="3628" w:type="dxa"/>
          </w:tcPr>
          <w:p w:rsidR="00BC0286" w:rsidRDefault="00BC0286">
            <w:pPr>
              <w:pStyle w:val="ConsPlusNormal"/>
            </w:pPr>
            <w:r>
              <w:t>Обращение в связи с проведением диспансерного наблюдения к врачу-неврологу (дети)</w:t>
            </w:r>
          </w:p>
        </w:tc>
        <w:tc>
          <w:tcPr>
            <w:tcW w:w="1304" w:type="dxa"/>
            <w:vAlign w:val="center"/>
          </w:tcPr>
          <w:p w:rsidR="00BC0286" w:rsidRDefault="00BC0286">
            <w:pPr>
              <w:pStyle w:val="ConsPlusNormal"/>
              <w:jc w:val="right"/>
            </w:pPr>
            <w:r>
              <w:t>1367,02</w:t>
            </w:r>
          </w:p>
        </w:tc>
        <w:tc>
          <w:tcPr>
            <w:tcW w:w="1247" w:type="dxa"/>
            <w:vAlign w:val="center"/>
          </w:tcPr>
          <w:p w:rsidR="00BC0286" w:rsidRDefault="00BC0286">
            <w:pPr>
              <w:pStyle w:val="ConsPlusNormal"/>
              <w:jc w:val="right"/>
            </w:pPr>
            <w:r>
              <w:t>2014,56</w:t>
            </w:r>
          </w:p>
        </w:tc>
      </w:tr>
      <w:tr w:rsidR="00BC0286">
        <w:tc>
          <w:tcPr>
            <w:tcW w:w="624" w:type="dxa"/>
            <w:vAlign w:val="center"/>
          </w:tcPr>
          <w:p w:rsidR="00BC0286" w:rsidRDefault="00BC0286">
            <w:pPr>
              <w:pStyle w:val="ConsPlusNormal"/>
              <w:jc w:val="center"/>
            </w:pPr>
            <w:r>
              <w:t>606</w:t>
            </w:r>
          </w:p>
        </w:tc>
        <w:tc>
          <w:tcPr>
            <w:tcW w:w="2268" w:type="dxa"/>
            <w:vAlign w:val="center"/>
          </w:tcPr>
          <w:p w:rsidR="00BC0286" w:rsidRDefault="00BC0286">
            <w:pPr>
              <w:pStyle w:val="ConsPlusNormal"/>
            </w:pPr>
            <w:r>
              <w:t>B12.023.003.002.002</w:t>
            </w:r>
          </w:p>
        </w:tc>
        <w:tc>
          <w:tcPr>
            <w:tcW w:w="3628" w:type="dxa"/>
          </w:tcPr>
          <w:p w:rsidR="00BC0286" w:rsidRDefault="00BC0286">
            <w:pPr>
              <w:pStyle w:val="ConsPlusNormal"/>
            </w:pPr>
            <w:r>
              <w:t>Обращение в связи с проведением диспансерного наблюдения к врачу-неврологу на дому (дети)</w:t>
            </w:r>
          </w:p>
        </w:tc>
        <w:tc>
          <w:tcPr>
            <w:tcW w:w="1304" w:type="dxa"/>
            <w:vAlign w:val="center"/>
          </w:tcPr>
          <w:p w:rsidR="00BC0286" w:rsidRDefault="00BC0286">
            <w:pPr>
              <w:pStyle w:val="ConsPlusNormal"/>
              <w:jc w:val="right"/>
            </w:pPr>
            <w:r>
              <w:t>1367,02</w:t>
            </w:r>
          </w:p>
        </w:tc>
        <w:tc>
          <w:tcPr>
            <w:tcW w:w="1247" w:type="dxa"/>
            <w:vAlign w:val="center"/>
          </w:tcPr>
          <w:p w:rsidR="00BC0286" w:rsidRDefault="00BC0286">
            <w:pPr>
              <w:pStyle w:val="ConsPlusNormal"/>
              <w:jc w:val="right"/>
            </w:pPr>
            <w:r>
              <w:t>2014,56</w:t>
            </w:r>
          </w:p>
        </w:tc>
      </w:tr>
      <w:tr w:rsidR="00BC0286">
        <w:tc>
          <w:tcPr>
            <w:tcW w:w="624" w:type="dxa"/>
            <w:vAlign w:val="center"/>
          </w:tcPr>
          <w:p w:rsidR="00BC0286" w:rsidRDefault="00BC0286">
            <w:pPr>
              <w:pStyle w:val="ConsPlusNormal"/>
              <w:jc w:val="center"/>
            </w:pPr>
            <w:r>
              <w:t>607</w:t>
            </w:r>
          </w:p>
        </w:tc>
        <w:tc>
          <w:tcPr>
            <w:tcW w:w="2268" w:type="dxa"/>
            <w:vAlign w:val="center"/>
          </w:tcPr>
          <w:p w:rsidR="00BC0286" w:rsidRDefault="00BC0286">
            <w:pPr>
              <w:pStyle w:val="ConsPlusNormal"/>
            </w:pPr>
            <w:r>
              <w:t>B12.024.001.001</w:t>
            </w:r>
          </w:p>
        </w:tc>
        <w:tc>
          <w:tcPr>
            <w:tcW w:w="3628" w:type="dxa"/>
          </w:tcPr>
          <w:p w:rsidR="00BC0286" w:rsidRDefault="00BC0286">
            <w:pPr>
              <w:pStyle w:val="ConsPlusNormal"/>
            </w:pPr>
            <w:r>
              <w:t>Обращение к врачу-нейрохирургу в связи с заболеванием (взрослые)</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608</w:t>
            </w:r>
          </w:p>
        </w:tc>
        <w:tc>
          <w:tcPr>
            <w:tcW w:w="2268" w:type="dxa"/>
            <w:vAlign w:val="center"/>
          </w:tcPr>
          <w:p w:rsidR="00BC0286" w:rsidRDefault="00BC0286">
            <w:pPr>
              <w:pStyle w:val="ConsPlusNormal"/>
            </w:pPr>
            <w:r>
              <w:t>B12.024.001.002</w:t>
            </w:r>
          </w:p>
        </w:tc>
        <w:tc>
          <w:tcPr>
            <w:tcW w:w="3628" w:type="dxa"/>
          </w:tcPr>
          <w:p w:rsidR="00BC0286" w:rsidRDefault="00BC0286">
            <w:pPr>
              <w:pStyle w:val="ConsPlusNormal"/>
            </w:pPr>
            <w:r>
              <w:t>Обращение к врачу-нейрохирургу в связи с заболеванием (дети)</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609</w:t>
            </w:r>
          </w:p>
        </w:tc>
        <w:tc>
          <w:tcPr>
            <w:tcW w:w="2268" w:type="dxa"/>
            <w:vAlign w:val="center"/>
          </w:tcPr>
          <w:p w:rsidR="00BC0286" w:rsidRDefault="00BC0286">
            <w:pPr>
              <w:pStyle w:val="ConsPlusNormal"/>
            </w:pPr>
            <w:r>
              <w:t>B12.025.001.001</w:t>
            </w:r>
          </w:p>
        </w:tc>
        <w:tc>
          <w:tcPr>
            <w:tcW w:w="3628" w:type="dxa"/>
          </w:tcPr>
          <w:p w:rsidR="00BC0286" w:rsidRDefault="00BC0286">
            <w:pPr>
              <w:pStyle w:val="ConsPlusNormal"/>
            </w:pPr>
            <w:r>
              <w:t>Обращение к врачу-нефрологу в связи с заболеванием (взрослые)</w:t>
            </w:r>
          </w:p>
        </w:tc>
        <w:tc>
          <w:tcPr>
            <w:tcW w:w="1304" w:type="dxa"/>
            <w:vAlign w:val="center"/>
          </w:tcPr>
          <w:p w:rsidR="00BC0286" w:rsidRDefault="00BC0286">
            <w:pPr>
              <w:pStyle w:val="ConsPlusNormal"/>
              <w:jc w:val="right"/>
            </w:pPr>
            <w:r>
              <w:t>1008,01</w:t>
            </w:r>
          </w:p>
        </w:tc>
        <w:tc>
          <w:tcPr>
            <w:tcW w:w="1247" w:type="dxa"/>
            <w:vAlign w:val="center"/>
          </w:tcPr>
          <w:p w:rsidR="00BC0286" w:rsidRDefault="00BC0286">
            <w:pPr>
              <w:pStyle w:val="ConsPlusNormal"/>
              <w:jc w:val="right"/>
            </w:pPr>
            <w:r>
              <w:t>1485,48</w:t>
            </w:r>
          </w:p>
        </w:tc>
      </w:tr>
      <w:tr w:rsidR="00BC0286">
        <w:tc>
          <w:tcPr>
            <w:tcW w:w="624" w:type="dxa"/>
            <w:vAlign w:val="center"/>
          </w:tcPr>
          <w:p w:rsidR="00BC0286" w:rsidRDefault="00BC0286">
            <w:pPr>
              <w:pStyle w:val="ConsPlusNormal"/>
              <w:jc w:val="center"/>
            </w:pPr>
            <w:r>
              <w:t>610</w:t>
            </w:r>
          </w:p>
        </w:tc>
        <w:tc>
          <w:tcPr>
            <w:tcW w:w="2268" w:type="dxa"/>
            <w:vAlign w:val="center"/>
          </w:tcPr>
          <w:p w:rsidR="00BC0286" w:rsidRDefault="00BC0286">
            <w:pPr>
              <w:pStyle w:val="ConsPlusNormal"/>
            </w:pPr>
            <w:r>
              <w:t>B12.025.001.001.001</w:t>
            </w:r>
          </w:p>
        </w:tc>
        <w:tc>
          <w:tcPr>
            <w:tcW w:w="3628" w:type="dxa"/>
          </w:tcPr>
          <w:p w:rsidR="00BC0286" w:rsidRDefault="00BC0286">
            <w:pPr>
              <w:pStyle w:val="ConsPlusNormal"/>
            </w:pPr>
            <w:r>
              <w:t>Обращение к врачу-нефрологу в связи с заболеванием (взрослые) (услуги диализа)</w:t>
            </w:r>
          </w:p>
        </w:tc>
        <w:tc>
          <w:tcPr>
            <w:tcW w:w="1304" w:type="dxa"/>
            <w:vAlign w:val="center"/>
          </w:tcPr>
          <w:p w:rsidR="00BC0286" w:rsidRDefault="00BC0286">
            <w:pPr>
              <w:pStyle w:val="ConsPlusNormal"/>
              <w:jc w:val="right"/>
            </w:pPr>
            <w:r>
              <w:t>-</w:t>
            </w:r>
          </w:p>
        </w:tc>
        <w:tc>
          <w:tcPr>
            <w:tcW w:w="1247" w:type="dxa"/>
            <w:vAlign w:val="center"/>
          </w:tcPr>
          <w:p w:rsidR="00BC0286" w:rsidRDefault="00BC0286">
            <w:pPr>
              <w:pStyle w:val="ConsPlusNormal"/>
              <w:jc w:val="right"/>
            </w:pPr>
            <w:r>
              <w:t>-</w:t>
            </w:r>
          </w:p>
        </w:tc>
      </w:tr>
      <w:tr w:rsidR="00BC0286">
        <w:tc>
          <w:tcPr>
            <w:tcW w:w="624" w:type="dxa"/>
            <w:vAlign w:val="center"/>
          </w:tcPr>
          <w:p w:rsidR="00BC0286" w:rsidRDefault="00BC0286">
            <w:pPr>
              <w:pStyle w:val="ConsPlusNormal"/>
              <w:jc w:val="center"/>
            </w:pPr>
            <w:r>
              <w:t>611</w:t>
            </w:r>
          </w:p>
        </w:tc>
        <w:tc>
          <w:tcPr>
            <w:tcW w:w="2268" w:type="dxa"/>
            <w:vAlign w:val="center"/>
          </w:tcPr>
          <w:p w:rsidR="00BC0286" w:rsidRDefault="00BC0286">
            <w:pPr>
              <w:pStyle w:val="ConsPlusNormal"/>
            </w:pPr>
            <w:r>
              <w:t>B12.025.001.002</w:t>
            </w:r>
          </w:p>
        </w:tc>
        <w:tc>
          <w:tcPr>
            <w:tcW w:w="3628" w:type="dxa"/>
          </w:tcPr>
          <w:p w:rsidR="00BC0286" w:rsidRDefault="00BC0286">
            <w:pPr>
              <w:pStyle w:val="ConsPlusNormal"/>
            </w:pPr>
            <w:r>
              <w:t>Обращение к врачу-нефрологу в связи с заболеванием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612</w:t>
            </w:r>
          </w:p>
        </w:tc>
        <w:tc>
          <w:tcPr>
            <w:tcW w:w="2268" w:type="dxa"/>
            <w:vAlign w:val="center"/>
          </w:tcPr>
          <w:p w:rsidR="00BC0286" w:rsidRDefault="00BC0286">
            <w:pPr>
              <w:pStyle w:val="ConsPlusNormal"/>
            </w:pPr>
            <w:r>
              <w:t>B12.025.001.002.002</w:t>
            </w:r>
          </w:p>
        </w:tc>
        <w:tc>
          <w:tcPr>
            <w:tcW w:w="3628" w:type="dxa"/>
          </w:tcPr>
          <w:p w:rsidR="00BC0286" w:rsidRDefault="00BC0286">
            <w:pPr>
              <w:pStyle w:val="ConsPlusNormal"/>
            </w:pPr>
            <w:r>
              <w:t>Обращение к врачу-нефрологу в связи с заболеванием (дети) (услуги диализа)</w:t>
            </w:r>
          </w:p>
        </w:tc>
        <w:tc>
          <w:tcPr>
            <w:tcW w:w="1304" w:type="dxa"/>
            <w:vAlign w:val="center"/>
          </w:tcPr>
          <w:p w:rsidR="00BC0286" w:rsidRDefault="00BC0286">
            <w:pPr>
              <w:pStyle w:val="ConsPlusNormal"/>
              <w:jc w:val="right"/>
            </w:pPr>
            <w:r>
              <w:t>-</w:t>
            </w:r>
          </w:p>
        </w:tc>
        <w:tc>
          <w:tcPr>
            <w:tcW w:w="1247" w:type="dxa"/>
            <w:vAlign w:val="center"/>
          </w:tcPr>
          <w:p w:rsidR="00BC0286" w:rsidRDefault="00BC0286">
            <w:pPr>
              <w:pStyle w:val="ConsPlusNormal"/>
              <w:jc w:val="right"/>
            </w:pPr>
            <w:r>
              <w:t>-</w:t>
            </w:r>
          </w:p>
        </w:tc>
      </w:tr>
      <w:tr w:rsidR="00BC0286">
        <w:tc>
          <w:tcPr>
            <w:tcW w:w="624" w:type="dxa"/>
            <w:vAlign w:val="center"/>
          </w:tcPr>
          <w:p w:rsidR="00BC0286" w:rsidRDefault="00BC0286">
            <w:pPr>
              <w:pStyle w:val="ConsPlusNormal"/>
              <w:jc w:val="center"/>
            </w:pPr>
            <w:r>
              <w:t>613</w:t>
            </w:r>
          </w:p>
        </w:tc>
        <w:tc>
          <w:tcPr>
            <w:tcW w:w="2268" w:type="dxa"/>
            <w:vAlign w:val="center"/>
          </w:tcPr>
          <w:p w:rsidR="00BC0286" w:rsidRDefault="00BC0286">
            <w:pPr>
              <w:pStyle w:val="ConsPlusNormal"/>
            </w:pPr>
            <w:r>
              <w:t>B12.025.001.002.102</w:t>
            </w:r>
          </w:p>
        </w:tc>
        <w:tc>
          <w:tcPr>
            <w:tcW w:w="3628" w:type="dxa"/>
          </w:tcPr>
          <w:p w:rsidR="00BC0286" w:rsidRDefault="00BC0286">
            <w:pPr>
              <w:pStyle w:val="ConsPlusNormal"/>
            </w:pPr>
            <w:r>
              <w:t>Обращение в связи с проведением диспансерного наблюдения к врачу-нефрологу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614</w:t>
            </w:r>
          </w:p>
        </w:tc>
        <w:tc>
          <w:tcPr>
            <w:tcW w:w="2268" w:type="dxa"/>
            <w:vAlign w:val="center"/>
          </w:tcPr>
          <w:p w:rsidR="00BC0286" w:rsidRDefault="00BC0286">
            <w:pPr>
              <w:pStyle w:val="ConsPlusNormal"/>
            </w:pPr>
            <w:r>
              <w:t>B12.025.003.002.002</w:t>
            </w:r>
          </w:p>
        </w:tc>
        <w:tc>
          <w:tcPr>
            <w:tcW w:w="3628" w:type="dxa"/>
          </w:tcPr>
          <w:p w:rsidR="00BC0286" w:rsidRDefault="00BC0286">
            <w:pPr>
              <w:pStyle w:val="ConsPlusNormal"/>
            </w:pPr>
            <w:r>
              <w:t>Обращение в связи с проведением диспансерного наблюдения к врачу-нефрологу на дому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615</w:t>
            </w:r>
          </w:p>
        </w:tc>
        <w:tc>
          <w:tcPr>
            <w:tcW w:w="2268" w:type="dxa"/>
            <w:vAlign w:val="center"/>
          </w:tcPr>
          <w:p w:rsidR="00BC0286" w:rsidRDefault="00BC0286">
            <w:pPr>
              <w:pStyle w:val="ConsPlusNormal"/>
            </w:pPr>
            <w:r>
              <w:t>B12.026.001.001</w:t>
            </w:r>
          </w:p>
        </w:tc>
        <w:tc>
          <w:tcPr>
            <w:tcW w:w="3628" w:type="dxa"/>
          </w:tcPr>
          <w:p w:rsidR="00BC0286" w:rsidRDefault="00BC0286">
            <w:pPr>
              <w:pStyle w:val="ConsPlusNormal"/>
            </w:pPr>
            <w:r>
              <w:t>Обращение к врачу общей практики в связи с заболеванием (взрослые)</w:t>
            </w:r>
          </w:p>
        </w:tc>
        <w:tc>
          <w:tcPr>
            <w:tcW w:w="1304" w:type="dxa"/>
            <w:vAlign w:val="center"/>
          </w:tcPr>
          <w:p w:rsidR="00BC0286" w:rsidRDefault="00BC0286">
            <w:pPr>
              <w:pStyle w:val="ConsPlusNormal"/>
              <w:jc w:val="right"/>
            </w:pPr>
            <w:r>
              <w:t>1008,01</w:t>
            </w:r>
          </w:p>
        </w:tc>
        <w:tc>
          <w:tcPr>
            <w:tcW w:w="1247" w:type="dxa"/>
            <w:vAlign w:val="center"/>
          </w:tcPr>
          <w:p w:rsidR="00BC0286" w:rsidRDefault="00BC0286">
            <w:pPr>
              <w:pStyle w:val="ConsPlusNormal"/>
              <w:jc w:val="right"/>
            </w:pPr>
            <w:r>
              <w:t>1485,48</w:t>
            </w:r>
          </w:p>
        </w:tc>
      </w:tr>
      <w:tr w:rsidR="00BC0286">
        <w:tc>
          <w:tcPr>
            <w:tcW w:w="624" w:type="dxa"/>
            <w:vAlign w:val="center"/>
          </w:tcPr>
          <w:p w:rsidR="00BC0286" w:rsidRDefault="00BC0286">
            <w:pPr>
              <w:pStyle w:val="ConsPlusNormal"/>
              <w:jc w:val="center"/>
            </w:pPr>
            <w:r>
              <w:t>616</w:t>
            </w:r>
          </w:p>
        </w:tc>
        <w:tc>
          <w:tcPr>
            <w:tcW w:w="2268" w:type="dxa"/>
            <w:vAlign w:val="center"/>
          </w:tcPr>
          <w:p w:rsidR="00BC0286" w:rsidRDefault="00BC0286">
            <w:pPr>
              <w:pStyle w:val="ConsPlusNormal"/>
            </w:pPr>
            <w:r>
              <w:t>B12.026.001.002</w:t>
            </w:r>
          </w:p>
        </w:tc>
        <w:tc>
          <w:tcPr>
            <w:tcW w:w="3628" w:type="dxa"/>
          </w:tcPr>
          <w:p w:rsidR="00BC0286" w:rsidRDefault="00BC0286">
            <w:pPr>
              <w:pStyle w:val="ConsPlusNormal"/>
            </w:pPr>
            <w:r>
              <w:t>Обращение к врачу общей практики в связи с заболеванием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617</w:t>
            </w:r>
          </w:p>
        </w:tc>
        <w:tc>
          <w:tcPr>
            <w:tcW w:w="2268" w:type="dxa"/>
            <w:vAlign w:val="center"/>
          </w:tcPr>
          <w:p w:rsidR="00BC0286" w:rsidRDefault="00BC0286">
            <w:pPr>
              <w:pStyle w:val="ConsPlusNormal"/>
            </w:pPr>
            <w:r>
              <w:t>B12.026.001.002.002</w:t>
            </w:r>
          </w:p>
        </w:tc>
        <w:tc>
          <w:tcPr>
            <w:tcW w:w="3628" w:type="dxa"/>
          </w:tcPr>
          <w:p w:rsidR="00BC0286" w:rsidRDefault="00BC0286">
            <w:pPr>
              <w:pStyle w:val="ConsPlusNormal"/>
            </w:pPr>
            <w:r>
              <w:t>Обращение в связи с проведением диспансерного наблюдения к врачу общей практики (дети) на дому</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618</w:t>
            </w:r>
          </w:p>
        </w:tc>
        <w:tc>
          <w:tcPr>
            <w:tcW w:w="2268" w:type="dxa"/>
            <w:vAlign w:val="center"/>
          </w:tcPr>
          <w:p w:rsidR="00BC0286" w:rsidRDefault="00BC0286">
            <w:pPr>
              <w:pStyle w:val="ConsPlusNormal"/>
            </w:pPr>
            <w:r>
              <w:t>B12.026.003.002.002</w:t>
            </w:r>
          </w:p>
        </w:tc>
        <w:tc>
          <w:tcPr>
            <w:tcW w:w="3628" w:type="dxa"/>
          </w:tcPr>
          <w:p w:rsidR="00BC0286" w:rsidRDefault="00BC0286">
            <w:pPr>
              <w:pStyle w:val="ConsPlusNormal"/>
            </w:pPr>
            <w:r>
              <w:t>Обращение в связи с проведением диспансерного наблюдения к врачу общей практики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619</w:t>
            </w:r>
          </w:p>
        </w:tc>
        <w:tc>
          <w:tcPr>
            <w:tcW w:w="2268" w:type="dxa"/>
            <w:vAlign w:val="center"/>
          </w:tcPr>
          <w:p w:rsidR="00BC0286" w:rsidRDefault="00BC0286">
            <w:pPr>
              <w:pStyle w:val="ConsPlusNormal"/>
            </w:pPr>
            <w:r>
              <w:t>B12.027.001.001</w:t>
            </w:r>
          </w:p>
        </w:tc>
        <w:tc>
          <w:tcPr>
            <w:tcW w:w="3628" w:type="dxa"/>
          </w:tcPr>
          <w:p w:rsidR="00BC0286" w:rsidRDefault="00BC0286">
            <w:pPr>
              <w:pStyle w:val="ConsPlusNormal"/>
            </w:pPr>
            <w:r>
              <w:t>Обращение к врачу-онкологу в связи с заболеванием</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620</w:t>
            </w:r>
          </w:p>
        </w:tc>
        <w:tc>
          <w:tcPr>
            <w:tcW w:w="2268" w:type="dxa"/>
            <w:vAlign w:val="center"/>
          </w:tcPr>
          <w:p w:rsidR="00BC0286" w:rsidRDefault="00BC0286">
            <w:pPr>
              <w:pStyle w:val="ConsPlusNormal"/>
            </w:pPr>
            <w:r>
              <w:t>B12.027.012.001</w:t>
            </w:r>
          </w:p>
        </w:tc>
        <w:tc>
          <w:tcPr>
            <w:tcW w:w="3628" w:type="dxa"/>
          </w:tcPr>
          <w:p w:rsidR="00BC0286" w:rsidRDefault="00BC0286">
            <w:pPr>
              <w:pStyle w:val="ConsPlusNormal"/>
            </w:pPr>
            <w:r>
              <w:t>Обращение к врачу-онкологу ЦАОП в связи с заболеванием</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lastRenderedPageBreak/>
              <w:t>621</w:t>
            </w:r>
          </w:p>
        </w:tc>
        <w:tc>
          <w:tcPr>
            <w:tcW w:w="2268" w:type="dxa"/>
            <w:vAlign w:val="center"/>
          </w:tcPr>
          <w:p w:rsidR="00BC0286" w:rsidRDefault="00BC0286">
            <w:pPr>
              <w:pStyle w:val="ConsPlusNormal"/>
            </w:pPr>
            <w:r>
              <w:t>B12.028.001.001</w:t>
            </w:r>
          </w:p>
        </w:tc>
        <w:tc>
          <w:tcPr>
            <w:tcW w:w="3628" w:type="dxa"/>
          </w:tcPr>
          <w:p w:rsidR="00BC0286" w:rsidRDefault="00BC0286">
            <w:pPr>
              <w:pStyle w:val="ConsPlusNormal"/>
            </w:pPr>
            <w:r>
              <w:t>Обращение к врачу-оториноларингологу в связи с заболеванием (взрослые)</w:t>
            </w:r>
          </w:p>
        </w:tc>
        <w:tc>
          <w:tcPr>
            <w:tcW w:w="1304" w:type="dxa"/>
            <w:vAlign w:val="center"/>
          </w:tcPr>
          <w:p w:rsidR="00BC0286" w:rsidRDefault="00BC0286">
            <w:pPr>
              <w:pStyle w:val="ConsPlusNormal"/>
              <w:jc w:val="right"/>
            </w:pPr>
            <w:r>
              <w:t>1891,74</w:t>
            </w:r>
          </w:p>
        </w:tc>
        <w:tc>
          <w:tcPr>
            <w:tcW w:w="1247" w:type="dxa"/>
            <w:vAlign w:val="center"/>
          </w:tcPr>
          <w:p w:rsidR="00BC0286" w:rsidRDefault="00BC0286">
            <w:pPr>
              <w:pStyle w:val="ConsPlusNormal"/>
              <w:jc w:val="right"/>
            </w:pPr>
            <w:r>
              <w:t>2787,82</w:t>
            </w:r>
          </w:p>
        </w:tc>
      </w:tr>
      <w:tr w:rsidR="00BC0286">
        <w:tc>
          <w:tcPr>
            <w:tcW w:w="624" w:type="dxa"/>
            <w:vAlign w:val="center"/>
          </w:tcPr>
          <w:p w:rsidR="00BC0286" w:rsidRDefault="00BC0286">
            <w:pPr>
              <w:pStyle w:val="ConsPlusNormal"/>
              <w:jc w:val="center"/>
            </w:pPr>
            <w:r>
              <w:t>622</w:t>
            </w:r>
          </w:p>
        </w:tc>
        <w:tc>
          <w:tcPr>
            <w:tcW w:w="2268" w:type="dxa"/>
            <w:vAlign w:val="center"/>
          </w:tcPr>
          <w:p w:rsidR="00BC0286" w:rsidRDefault="00BC0286">
            <w:pPr>
              <w:pStyle w:val="ConsPlusNormal"/>
            </w:pPr>
            <w:r>
              <w:t>B12.028.001.002</w:t>
            </w:r>
          </w:p>
        </w:tc>
        <w:tc>
          <w:tcPr>
            <w:tcW w:w="3628" w:type="dxa"/>
          </w:tcPr>
          <w:p w:rsidR="00BC0286" w:rsidRDefault="00BC0286">
            <w:pPr>
              <w:pStyle w:val="ConsPlusNormal"/>
            </w:pPr>
            <w:r>
              <w:t>Обращение к врачу-оториноларингологу в связи с заболеванием (дети)</w:t>
            </w:r>
          </w:p>
        </w:tc>
        <w:tc>
          <w:tcPr>
            <w:tcW w:w="1304" w:type="dxa"/>
            <w:vAlign w:val="center"/>
          </w:tcPr>
          <w:p w:rsidR="00BC0286" w:rsidRDefault="00BC0286">
            <w:pPr>
              <w:pStyle w:val="ConsPlusNormal"/>
              <w:jc w:val="right"/>
            </w:pPr>
            <w:r>
              <w:t>1891,74</w:t>
            </w:r>
          </w:p>
        </w:tc>
        <w:tc>
          <w:tcPr>
            <w:tcW w:w="1247" w:type="dxa"/>
            <w:vAlign w:val="center"/>
          </w:tcPr>
          <w:p w:rsidR="00BC0286" w:rsidRDefault="00BC0286">
            <w:pPr>
              <w:pStyle w:val="ConsPlusNormal"/>
              <w:jc w:val="right"/>
            </w:pPr>
            <w:r>
              <w:t>2787,82</w:t>
            </w:r>
          </w:p>
        </w:tc>
      </w:tr>
      <w:tr w:rsidR="00BC0286">
        <w:tc>
          <w:tcPr>
            <w:tcW w:w="624" w:type="dxa"/>
            <w:vAlign w:val="center"/>
          </w:tcPr>
          <w:p w:rsidR="00BC0286" w:rsidRDefault="00BC0286">
            <w:pPr>
              <w:pStyle w:val="ConsPlusNormal"/>
              <w:jc w:val="center"/>
            </w:pPr>
            <w:r>
              <w:t>623</w:t>
            </w:r>
          </w:p>
        </w:tc>
        <w:tc>
          <w:tcPr>
            <w:tcW w:w="2268" w:type="dxa"/>
            <w:vAlign w:val="center"/>
          </w:tcPr>
          <w:p w:rsidR="00BC0286" w:rsidRDefault="00BC0286">
            <w:pPr>
              <w:pStyle w:val="ConsPlusNormal"/>
            </w:pPr>
            <w:r>
              <w:t>B12.028.001.002.002</w:t>
            </w:r>
          </w:p>
        </w:tc>
        <w:tc>
          <w:tcPr>
            <w:tcW w:w="3628" w:type="dxa"/>
          </w:tcPr>
          <w:p w:rsidR="00BC0286" w:rsidRDefault="00BC0286">
            <w:pPr>
              <w:pStyle w:val="ConsPlusNormal"/>
            </w:pPr>
            <w:r>
              <w:t>Обращение в связи с проведением диспансерного наблюдения к врачу-оториноларингологу (дети)</w:t>
            </w:r>
          </w:p>
        </w:tc>
        <w:tc>
          <w:tcPr>
            <w:tcW w:w="1304" w:type="dxa"/>
            <w:vAlign w:val="center"/>
          </w:tcPr>
          <w:p w:rsidR="00BC0286" w:rsidRDefault="00BC0286">
            <w:pPr>
              <w:pStyle w:val="ConsPlusNormal"/>
              <w:jc w:val="right"/>
            </w:pPr>
            <w:r>
              <w:t>1891,74</w:t>
            </w:r>
          </w:p>
        </w:tc>
        <w:tc>
          <w:tcPr>
            <w:tcW w:w="1247" w:type="dxa"/>
            <w:vAlign w:val="center"/>
          </w:tcPr>
          <w:p w:rsidR="00BC0286" w:rsidRDefault="00BC0286">
            <w:pPr>
              <w:pStyle w:val="ConsPlusNormal"/>
              <w:jc w:val="right"/>
            </w:pPr>
            <w:r>
              <w:t>2787,82</w:t>
            </w:r>
          </w:p>
        </w:tc>
      </w:tr>
      <w:tr w:rsidR="00BC0286">
        <w:tc>
          <w:tcPr>
            <w:tcW w:w="624" w:type="dxa"/>
            <w:vAlign w:val="center"/>
          </w:tcPr>
          <w:p w:rsidR="00BC0286" w:rsidRDefault="00BC0286">
            <w:pPr>
              <w:pStyle w:val="ConsPlusNormal"/>
              <w:jc w:val="center"/>
            </w:pPr>
            <w:r>
              <w:t>624</w:t>
            </w:r>
          </w:p>
        </w:tc>
        <w:tc>
          <w:tcPr>
            <w:tcW w:w="2268" w:type="dxa"/>
            <w:vAlign w:val="center"/>
          </w:tcPr>
          <w:p w:rsidR="00BC0286" w:rsidRDefault="00BC0286">
            <w:pPr>
              <w:pStyle w:val="ConsPlusNormal"/>
            </w:pPr>
            <w:r>
              <w:t>B12.028.003.002.002</w:t>
            </w:r>
          </w:p>
        </w:tc>
        <w:tc>
          <w:tcPr>
            <w:tcW w:w="3628" w:type="dxa"/>
          </w:tcPr>
          <w:p w:rsidR="00BC0286" w:rsidRDefault="00BC0286">
            <w:pPr>
              <w:pStyle w:val="ConsPlusNormal"/>
            </w:pPr>
            <w:r>
              <w:t>Обращение в связи с проведением диспансерного наблюдения к врачу-оториноларингологу на дому (дети)</w:t>
            </w:r>
          </w:p>
        </w:tc>
        <w:tc>
          <w:tcPr>
            <w:tcW w:w="1304" w:type="dxa"/>
            <w:vAlign w:val="center"/>
          </w:tcPr>
          <w:p w:rsidR="00BC0286" w:rsidRDefault="00BC0286">
            <w:pPr>
              <w:pStyle w:val="ConsPlusNormal"/>
              <w:jc w:val="right"/>
            </w:pPr>
            <w:r>
              <w:t>1891,74</w:t>
            </w:r>
          </w:p>
        </w:tc>
        <w:tc>
          <w:tcPr>
            <w:tcW w:w="1247" w:type="dxa"/>
            <w:vAlign w:val="center"/>
          </w:tcPr>
          <w:p w:rsidR="00BC0286" w:rsidRDefault="00BC0286">
            <w:pPr>
              <w:pStyle w:val="ConsPlusNormal"/>
              <w:jc w:val="right"/>
            </w:pPr>
            <w:r>
              <w:t>2787,82</w:t>
            </w:r>
          </w:p>
        </w:tc>
      </w:tr>
      <w:tr w:rsidR="00BC0286">
        <w:tc>
          <w:tcPr>
            <w:tcW w:w="624" w:type="dxa"/>
            <w:vAlign w:val="center"/>
          </w:tcPr>
          <w:p w:rsidR="00BC0286" w:rsidRDefault="00BC0286">
            <w:pPr>
              <w:pStyle w:val="ConsPlusNormal"/>
              <w:jc w:val="center"/>
            </w:pPr>
            <w:r>
              <w:t>625</w:t>
            </w:r>
          </w:p>
        </w:tc>
        <w:tc>
          <w:tcPr>
            <w:tcW w:w="2268" w:type="dxa"/>
            <w:vAlign w:val="center"/>
          </w:tcPr>
          <w:p w:rsidR="00BC0286" w:rsidRDefault="00BC0286">
            <w:pPr>
              <w:pStyle w:val="ConsPlusNormal"/>
            </w:pPr>
            <w:r>
              <w:t>B12.029.001.001</w:t>
            </w:r>
          </w:p>
        </w:tc>
        <w:tc>
          <w:tcPr>
            <w:tcW w:w="3628" w:type="dxa"/>
          </w:tcPr>
          <w:p w:rsidR="00BC0286" w:rsidRDefault="00BC0286">
            <w:pPr>
              <w:pStyle w:val="ConsPlusNormal"/>
            </w:pPr>
            <w:r>
              <w:t>Обращение к врачу-офтальмологу в связи с заболеванием (взрослые)</w:t>
            </w:r>
          </w:p>
        </w:tc>
        <w:tc>
          <w:tcPr>
            <w:tcW w:w="1304" w:type="dxa"/>
            <w:vAlign w:val="center"/>
          </w:tcPr>
          <w:p w:rsidR="00BC0286" w:rsidRDefault="00BC0286">
            <w:pPr>
              <w:pStyle w:val="ConsPlusNormal"/>
              <w:jc w:val="right"/>
            </w:pPr>
            <w:r>
              <w:t>1385,43</w:t>
            </w:r>
          </w:p>
        </w:tc>
        <w:tc>
          <w:tcPr>
            <w:tcW w:w="1247" w:type="dxa"/>
            <w:vAlign w:val="center"/>
          </w:tcPr>
          <w:p w:rsidR="00BC0286" w:rsidRDefault="00BC0286">
            <w:pPr>
              <w:pStyle w:val="ConsPlusNormal"/>
              <w:jc w:val="right"/>
            </w:pPr>
            <w:r>
              <w:t>2041,69</w:t>
            </w:r>
          </w:p>
        </w:tc>
      </w:tr>
      <w:tr w:rsidR="00BC0286">
        <w:tc>
          <w:tcPr>
            <w:tcW w:w="624" w:type="dxa"/>
            <w:vAlign w:val="center"/>
          </w:tcPr>
          <w:p w:rsidR="00BC0286" w:rsidRDefault="00BC0286">
            <w:pPr>
              <w:pStyle w:val="ConsPlusNormal"/>
              <w:jc w:val="center"/>
            </w:pPr>
            <w:r>
              <w:t>626</w:t>
            </w:r>
          </w:p>
        </w:tc>
        <w:tc>
          <w:tcPr>
            <w:tcW w:w="2268" w:type="dxa"/>
            <w:vAlign w:val="center"/>
          </w:tcPr>
          <w:p w:rsidR="00BC0286" w:rsidRDefault="00BC0286">
            <w:pPr>
              <w:pStyle w:val="ConsPlusNormal"/>
            </w:pPr>
            <w:r>
              <w:t>B12.029.001.002</w:t>
            </w:r>
          </w:p>
        </w:tc>
        <w:tc>
          <w:tcPr>
            <w:tcW w:w="3628" w:type="dxa"/>
          </w:tcPr>
          <w:p w:rsidR="00BC0286" w:rsidRDefault="00BC0286">
            <w:pPr>
              <w:pStyle w:val="ConsPlusNormal"/>
            </w:pPr>
            <w:r>
              <w:t>Обращение к врачу-офтальмологу в связи с заболеванием (дети)</w:t>
            </w:r>
          </w:p>
        </w:tc>
        <w:tc>
          <w:tcPr>
            <w:tcW w:w="1304" w:type="dxa"/>
            <w:vAlign w:val="center"/>
          </w:tcPr>
          <w:p w:rsidR="00BC0286" w:rsidRDefault="00BC0286">
            <w:pPr>
              <w:pStyle w:val="ConsPlusNormal"/>
              <w:jc w:val="right"/>
            </w:pPr>
            <w:r>
              <w:t>1385,43</w:t>
            </w:r>
          </w:p>
        </w:tc>
        <w:tc>
          <w:tcPr>
            <w:tcW w:w="1247" w:type="dxa"/>
            <w:vAlign w:val="center"/>
          </w:tcPr>
          <w:p w:rsidR="00BC0286" w:rsidRDefault="00BC0286">
            <w:pPr>
              <w:pStyle w:val="ConsPlusNormal"/>
              <w:jc w:val="right"/>
            </w:pPr>
            <w:r>
              <w:t>2041,69</w:t>
            </w:r>
          </w:p>
        </w:tc>
      </w:tr>
      <w:tr w:rsidR="00BC0286">
        <w:tc>
          <w:tcPr>
            <w:tcW w:w="624" w:type="dxa"/>
            <w:vAlign w:val="center"/>
          </w:tcPr>
          <w:p w:rsidR="00BC0286" w:rsidRDefault="00BC0286">
            <w:pPr>
              <w:pStyle w:val="ConsPlusNormal"/>
              <w:jc w:val="center"/>
            </w:pPr>
            <w:r>
              <w:t>627</w:t>
            </w:r>
          </w:p>
        </w:tc>
        <w:tc>
          <w:tcPr>
            <w:tcW w:w="2268" w:type="dxa"/>
            <w:vAlign w:val="center"/>
          </w:tcPr>
          <w:p w:rsidR="00BC0286" w:rsidRDefault="00BC0286">
            <w:pPr>
              <w:pStyle w:val="ConsPlusNormal"/>
            </w:pPr>
            <w:r>
              <w:t>B12.029.001.002.002</w:t>
            </w:r>
          </w:p>
        </w:tc>
        <w:tc>
          <w:tcPr>
            <w:tcW w:w="3628" w:type="dxa"/>
          </w:tcPr>
          <w:p w:rsidR="00BC0286" w:rsidRDefault="00BC0286">
            <w:pPr>
              <w:pStyle w:val="ConsPlusNormal"/>
            </w:pPr>
            <w:r>
              <w:t>Обращение в связи с проведением диспансерного наблюдения к врачу-офтальмологу (дети)</w:t>
            </w:r>
          </w:p>
        </w:tc>
        <w:tc>
          <w:tcPr>
            <w:tcW w:w="1304" w:type="dxa"/>
            <w:vAlign w:val="center"/>
          </w:tcPr>
          <w:p w:rsidR="00BC0286" w:rsidRDefault="00BC0286">
            <w:pPr>
              <w:pStyle w:val="ConsPlusNormal"/>
              <w:jc w:val="right"/>
            </w:pPr>
            <w:r>
              <w:t>1385,43</w:t>
            </w:r>
          </w:p>
        </w:tc>
        <w:tc>
          <w:tcPr>
            <w:tcW w:w="1247" w:type="dxa"/>
            <w:vAlign w:val="center"/>
          </w:tcPr>
          <w:p w:rsidR="00BC0286" w:rsidRDefault="00BC0286">
            <w:pPr>
              <w:pStyle w:val="ConsPlusNormal"/>
              <w:jc w:val="right"/>
            </w:pPr>
            <w:r>
              <w:t>2041,69</w:t>
            </w:r>
          </w:p>
        </w:tc>
      </w:tr>
      <w:tr w:rsidR="00BC0286">
        <w:tc>
          <w:tcPr>
            <w:tcW w:w="624" w:type="dxa"/>
            <w:vAlign w:val="center"/>
          </w:tcPr>
          <w:p w:rsidR="00BC0286" w:rsidRDefault="00BC0286">
            <w:pPr>
              <w:pStyle w:val="ConsPlusNormal"/>
              <w:jc w:val="center"/>
            </w:pPr>
            <w:r>
              <w:t>628</w:t>
            </w:r>
          </w:p>
        </w:tc>
        <w:tc>
          <w:tcPr>
            <w:tcW w:w="2268" w:type="dxa"/>
            <w:vAlign w:val="center"/>
          </w:tcPr>
          <w:p w:rsidR="00BC0286" w:rsidRDefault="00BC0286">
            <w:pPr>
              <w:pStyle w:val="ConsPlusNormal"/>
            </w:pPr>
            <w:r>
              <w:t>B12.029.003.002.002</w:t>
            </w:r>
          </w:p>
        </w:tc>
        <w:tc>
          <w:tcPr>
            <w:tcW w:w="3628" w:type="dxa"/>
          </w:tcPr>
          <w:p w:rsidR="00BC0286" w:rsidRDefault="00BC0286">
            <w:pPr>
              <w:pStyle w:val="ConsPlusNormal"/>
            </w:pPr>
            <w:r>
              <w:t>Обращение в связи с проведением диспансерного наблюдения к врачу-офтальмологу на дому (дети)</w:t>
            </w:r>
          </w:p>
        </w:tc>
        <w:tc>
          <w:tcPr>
            <w:tcW w:w="1304" w:type="dxa"/>
            <w:vAlign w:val="center"/>
          </w:tcPr>
          <w:p w:rsidR="00BC0286" w:rsidRDefault="00BC0286">
            <w:pPr>
              <w:pStyle w:val="ConsPlusNormal"/>
              <w:jc w:val="right"/>
            </w:pPr>
            <w:r>
              <w:t>1385,43</w:t>
            </w:r>
          </w:p>
        </w:tc>
        <w:tc>
          <w:tcPr>
            <w:tcW w:w="1247" w:type="dxa"/>
            <w:vAlign w:val="center"/>
          </w:tcPr>
          <w:p w:rsidR="00BC0286" w:rsidRDefault="00BC0286">
            <w:pPr>
              <w:pStyle w:val="ConsPlusNormal"/>
              <w:jc w:val="right"/>
            </w:pPr>
            <w:r>
              <w:t>2041,69</w:t>
            </w:r>
          </w:p>
        </w:tc>
      </w:tr>
      <w:tr w:rsidR="00BC0286">
        <w:tc>
          <w:tcPr>
            <w:tcW w:w="624" w:type="dxa"/>
            <w:vAlign w:val="center"/>
          </w:tcPr>
          <w:p w:rsidR="00BC0286" w:rsidRDefault="00BC0286">
            <w:pPr>
              <w:pStyle w:val="ConsPlusNormal"/>
              <w:jc w:val="center"/>
            </w:pPr>
            <w:r>
              <w:t>629</w:t>
            </w:r>
          </w:p>
        </w:tc>
        <w:tc>
          <w:tcPr>
            <w:tcW w:w="2268" w:type="dxa"/>
            <w:vAlign w:val="center"/>
          </w:tcPr>
          <w:p w:rsidR="00BC0286" w:rsidRDefault="00BC0286">
            <w:pPr>
              <w:pStyle w:val="ConsPlusNormal"/>
            </w:pPr>
            <w:r>
              <w:t>B12.031.001.002</w:t>
            </w:r>
          </w:p>
        </w:tc>
        <w:tc>
          <w:tcPr>
            <w:tcW w:w="3628" w:type="dxa"/>
          </w:tcPr>
          <w:p w:rsidR="00BC0286" w:rsidRDefault="00BC0286">
            <w:pPr>
              <w:pStyle w:val="ConsPlusNormal"/>
            </w:pPr>
            <w:r>
              <w:t>Обращение к врачу-педиатру в связи с заболеванием</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630</w:t>
            </w:r>
          </w:p>
        </w:tc>
        <w:tc>
          <w:tcPr>
            <w:tcW w:w="2268" w:type="dxa"/>
            <w:vAlign w:val="center"/>
          </w:tcPr>
          <w:p w:rsidR="00BC0286" w:rsidRDefault="00BC0286">
            <w:pPr>
              <w:pStyle w:val="ConsPlusNormal"/>
            </w:pPr>
            <w:r>
              <w:t>B12.031.002.002</w:t>
            </w:r>
          </w:p>
        </w:tc>
        <w:tc>
          <w:tcPr>
            <w:tcW w:w="3628" w:type="dxa"/>
          </w:tcPr>
          <w:p w:rsidR="00BC0286" w:rsidRDefault="00BC0286">
            <w:pPr>
              <w:pStyle w:val="ConsPlusNormal"/>
            </w:pPr>
            <w:r>
              <w:t>Обращение к врачу-педиатру участковому в связи с заболеванием</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631</w:t>
            </w:r>
          </w:p>
        </w:tc>
        <w:tc>
          <w:tcPr>
            <w:tcW w:w="2268" w:type="dxa"/>
            <w:vAlign w:val="center"/>
          </w:tcPr>
          <w:p w:rsidR="00BC0286" w:rsidRDefault="00BC0286">
            <w:pPr>
              <w:pStyle w:val="ConsPlusNormal"/>
            </w:pPr>
            <w:r>
              <w:t>B12.031.001.002.002</w:t>
            </w:r>
          </w:p>
        </w:tc>
        <w:tc>
          <w:tcPr>
            <w:tcW w:w="3628" w:type="dxa"/>
          </w:tcPr>
          <w:p w:rsidR="00BC0286" w:rsidRDefault="00BC0286">
            <w:pPr>
              <w:pStyle w:val="ConsPlusNormal"/>
            </w:pPr>
            <w:r>
              <w:t>Обращение в связи с проведением диспансерного наблюдения к врачу-педиатру</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632</w:t>
            </w:r>
          </w:p>
        </w:tc>
        <w:tc>
          <w:tcPr>
            <w:tcW w:w="2268" w:type="dxa"/>
            <w:vAlign w:val="center"/>
          </w:tcPr>
          <w:p w:rsidR="00BC0286" w:rsidRDefault="00BC0286">
            <w:pPr>
              <w:pStyle w:val="ConsPlusNormal"/>
            </w:pPr>
            <w:r>
              <w:t>B12.031.003.002.002</w:t>
            </w:r>
          </w:p>
        </w:tc>
        <w:tc>
          <w:tcPr>
            <w:tcW w:w="3628" w:type="dxa"/>
          </w:tcPr>
          <w:p w:rsidR="00BC0286" w:rsidRDefault="00BC0286">
            <w:pPr>
              <w:pStyle w:val="ConsPlusNormal"/>
            </w:pPr>
            <w:r>
              <w:t>Обращение в связи с проведением диспансерного наблюдения к врачу-педиатру на дому</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633</w:t>
            </w:r>
          </w:p>
        </w:tc>
        <w:tc>
          <w:tcPr>
            <w:tcW w:w="2268" w:type="dxa"/>
            <w:vAlign w:val="center"/>
          </w:tcPr>
          <w:p w:rsidR="00BC0286" w:rsidRDefault="00BC0286">
            <w:pPr>
              <w:pStyle w:val="ConsPlusNormal"/>
            </w:pPr>
            <w:r>
              <w:t>B12.031.005.002.002</w:t>
            </w:r>
          </w:p>
        </w:tc>
        <w:tc>
          <w:tcPr>
            <w:tcW w:w="3628" w:type="dxa"/>
          </w:tcPr>
          <w:p w:rsidR="00BC0286" w:rsidRDefault="00BC0286">
            <w:pPr>
              <w:pStyle w:val="ConsPlusNormal"/>
            </w:pPr>
            <w:r>
              <w:t>Обращение в связи с проведением диспансерного наблюдения к врачу-педиатру участковому</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634</w:t>
            </w:r>
          </w:p>
        </w:tc>
        <w:tc>
          <w:tcPr>
            <w:tcW w:w="2268" w:type="dxa"/>
            <w:vAlign w:val="center"/>
          </w:tcPr>
          <w:p w:rsidR="00BC0286" w:rsidRDefault="00BC0286">
            <w:pPr>
              <w:pStyle w:val="ConsPlusNormal"/>
            </w:pPr>
            <w:r>
              <w:t>B12.031.007.002.002</w:t>
            </w:r>
          </w:p>
        </w:tc>
        <w:tc>
          <w:tcPr>
            <w:tcW w:w="3628" w:type="dxa"/>
          </w:tcPr>
          <w:p w:rsidR="00BC0286" w:rsidRDefault="00BC0286">
            <w:pPr>
              <w:pStyle w:val="ConsPlusNormal"/>
            </w:pPr>
            <w:r>
              <w:t>Обращение в связи с проведением диспансерного наблюдения к врачу-педиатру участковому на дому</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635</w:t>
            </w:r>
          </w:p>
        </w:tc>
        <w:tc>
          <w:tcPr>
            <w:tcW w:w="2268" w:type="dxa"/>
            <w:vAlign w:val="center"/>
          </w:tcPr>
          <w:p w:rsidR="00BC0286" w:rsidRDefault="00BC0286">
            <w:pPr>
              <w:pStyle w:val="ConsPlusNormal"/>
            </w:pPr>
            <w:r>
              <w:t>B12.031.010.002.002</w:t>
            </w:r>
          </w:p>
        </w:tc>
        <w:tc>
          <w:tcPr>
            <w:tcW w:w="3628" w:type="dxa"/>
          </w:tcPr>
          <w:p w:rsidR="00BC0286" w:rsidRDefault="00BC0286">
            <w:pPr>
              <w:pStyle w:val="ConsPlusNormal"/>
            </w:pPr>
            <w:r>
              <w:t>Обращение в связи с проведением диспансерного наблюдения к врачу-педиатру (кабинеты, отделения мед. профилактики)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lastRenderedPageBreak/>
              <w:t>636</w:t>
            </w:r>
          </w:p>
        </w:tc>
        <w:tc>
          <w:tcPr>
            <w:tcW w:w="2268" w:type="dxa"/>
            <w:vAlign w:val="center"/>
          </w:tcPr>
          <w:p w:rsidR="00BC0286" w:rsidRDefault="00BC0286">
            <w:pPr>
              <w:pStyle w:val="ConsPlusNormal"/>
            </w:pPr>
            <w:r>
              <w:t>B12.031.013.002.002</w:t>
            </w:r>
          </w:p>
        </w:tc>
        <w:tc>
          <w:tcPr>
            <w:tcW w:w="3628" w:type="dxa"/>
          </w:tcPr>
          <w:p w:rsidR="00BC0286" w:rsidRDefault="00BC0286">
            <w:pPr>
              <w:pStyle w:val="ConsPlusNormal"/>
            </w:pPr>
            <w:r>
              <w:t>Обращение в связи с проведением диспансерного наблюдения к врачу-педиатру на дому (кабинеты, отделения медицинской профилактики)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637</w:t>
            </w:r>
          </w:p>
        </w:tc>
        <w:tc>
          <w:tcPr>
            <w:tcW w:w="2268" w:type="dxa"/>
            <w:vAlign w:val="center"/>
          </w:tcPr>
          <w:p w:rsidR="00BC0286" w:rsidRDefault="00BC0286">
            <w:pPr>
              <w:pStyle w:val="ConsPlusNormal"/>
            </w:pPr>
            <w:r>
              <w:t>B12.037.001.001</w:t>
            </w:r>
          </w:p>
        </w:tc>
        <w:tc>
          <w:tcPr>
            <w:tcW w:w="3628" w:type="dxa"/>
          </w:tcPr>
          <w:p w:rsidR="00BC0286" w:rsidRDefault="00BC0286">
            <w:pPr>
              <w:pStyle w:val="ConsPlusNormal"/>
            </w:pPr>
            <w:r>
              <w:t>Обращение к врачу-пульмонологу в связи с заболеванием (взрослые)</w:t>
            </w:r>
          </w:p>
        </w:tc>
        <w:tc>
          <w:tcPr>
            <w:tcW w:w="1304" w:type="dxa"/>
            <w:vAlign w:val="center"/>
          </w:tcPr>
          <w:p w:rsidR="00BC0286" w:rsidRDefault="00BC0286">
            <w:pPr>
              <w:pStyle w:val="ConsPlusNormal"/>
              <w:jc w:val="right"/>
            </w:pPr>
            <w:r>
              <w:t>1008,01</w:t>
            </w:r>
          </w:p>
        </w:tc>
        <w:tc>
          <w:tcPr>
            <w:tcW w:w="1247" w:type="dxa"/>
            <w:vAlign w:val="center"/>
          </w:tcPr>
          <w:p w:rsidR="00BC0286" w:rsidRDefault="00BC0286">
            <w:pPr>
              <w:pStyle w:val="ConsPlusNormal"/>
              <w:jc w:val="right"/>
            </w:pPr>
            <w:r>
              <w:t>1485,48</w:t>
            </w:r>
          </w:p>
        </w:tc>
      </w:tr>
      <w:tr w:rsidR="00BC0286">
        <w:tc>
          <w:tcPr>
            <w:tcW w:w="624" w:type="dxa"/>
            <w:vAlign w:val="center"/>
          </w:tcPr>
          <w:p w:rsidR="00BC0286" w:rsidRDefault="00BC0286">
            <w:pPr>
              <w:pStyle w:val="ConsPlusNormal"/>
              <w:jc w:val="center"/>
            </w:pPr>
            <w:r>
              <w:t>638</w:t>
            </w:r>
          </w:p>
        </w:tc>
        <w:tc>
          <w:tcPr>
            <w:tcW w:w="2268" w:type="dxa"/>
            <w:vAlign w:val="center"/>
          </w:tcPr>
          <w:p w:rsidR="00BC0286" w:rsidRDefault="00BC0286">
            <w:pPr>
              <w:pStyle w:val="ConsPlusNormal"/>
            </w:pPr>
            <w:r>
              <w:t>B12.037.001.002</w:t>
            </w:r>
          </w:p>
        </w:tc>
        <w:tc>
          <w:tcPr>
            <w:tcW w:w="3628" w:type="dxa"/>
          </w:tcPr>
          <w:p w:rsidR="00BC0286" w:rsidRDefault="00BC0286">
            <w:pPr>
              <w:pStyle w:val="ConsPlusNormal"/>
            </w:pPr>
            <w:r>
              <w:t>Обращение к врачу-пульмонологу в связи с заболеванием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639</w:t>
            </w:r>
          </w:p>
        </w:tc>
        <w:tc>
          <w:tcPr>
            <w:tcW w:w="2268" w:type="dxa"/>
            <w:vAlign w:val="center"/>
          </w:tcPr>
          <w:p w:rsidR="00BC0286" w:rsidRDefault="00BC0286">
            <w:pPr>
              <w:pStyle w:val="ConsPlusNormal"/>
            </w:pPr>
            <w:r>
              <w:t>B12.037.001.002.002</w:t>
            </w:r>
          </w:p>
        </w:tc>
        <w:tc>
          <w:tcPr>
            <w:tcW w:w="3628" w:type="dxa"/>
          </w:tcPr>
          <w:p w:rsidR="00BC0286" w:rsidRDefault="00BC0286">
            <w:pPr>
              <w:pStyle w:val="ConsPlusNormal"/>
            </w:pPr>
            <w:r>
              <w:t>Обращение в связи с проведением диспансерного наблюдения к врачу-пульмонологу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640</w:t>
            </w:r>
          </w:p>
        </w:tc>
        <w:tc>
          <w:tcPr>
            <w:tcW w:w="2268" w:type="dxa"/>
            <w:vAlign w:val="center"/>
          </w:tcPr>
          <w:p w:rsidR="00BC0286" w:rsidRDefault="00BC0286">
            <w:pPr>
              <w:pStyle w:val="ConsPlusNormal"/>
            </w:pPr>
            <w:r>
              <w:t>B12.037.003.002.002</w:t>
            </w:r>
          </w:p>
        </w:tc>
        <w:tc>
          <w:tcPr>
            <w:tcW w:w="3628" w:type="dxa"/>
          </w:tcPr>
          <w:p w:rsidR="00BC0286" w:rsidRDefault="00BC0286">
            <w:pPr>
              <w:pStyle w:val="ConsPlusNormal"/>
            </w:pPr>
            <w:r>
              <w:t>Обращение в связи с проведением диспансерного наблюдения к врачу-пульмонологу на дому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641</w:t>
            </w:r>
          </w:p>
        </w:tc>
        <w:tc>
          <w:tcPr>
            <w:tcW w:w="2268" w:type="dxa"/>
            <w:vAlign w:val="center"/>
          </w:tcPr>
          <w:p w:rsidR="00BC0286" w:rsidRDefault="00BC0286">
            <w:pPr>
              <w:pStyle w:val="ConsPlusNormal"/>
            </w:pPr>
            <w:r>
              <w:t>B12.038.001.001</w:t>
            </w:r>
          </w:p>
        </w:tc>
        <w:tc>
          <w:tcPr>
            <w:tcW w:w="3628" w:type="dxa"/>
          </w:tcPr>
          <w:p w:rsidR="00BC0286" w:rsidRDefault="00BC0286">
            <w:pPr>
              <w:pStyle w:val="ConsPlusNormal"/>
            </w:pPr>
            <w:r>
              <w:t>Обращение к врачу-радиологу в связи с заболеванием (взрослые)</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642</w:t>
            </w:r>
          </w:p>
        </w:tc>
        <w:tc>
          <w:tcPr>
            <w:tcW w:w="2268" w:type="dxa"/>
            <w:vAlign w:val="center"/>
          </w:tcPr>
          <w:p w:rsidR="00BC0286" w:rsidRDefault="00BC0286">
            <w:pPr>
              <w:pStyle w:val="ConsPlusNormal"/>
            </w:pPr>
            <w:r>
              <w:t>B12.038.001.002</w:t>
            </w:r>
          </w:p>
        </w:tc>
        <w:tc>
          <w:tcPr>
            <w:tcW w:w="3628" w:type="dxa"/>
          </w:tcPr>
          <w:p w:rsidR="00BC0286" w:rsidRDefault="00BC0286">
            <w:pPr>
              <w:pStyle w:val="ConsPlusNormal"/>
            </w:pPr>
            <w:r>
              <w:t>Обращение к врачу-радиологу в связи с заболеванием (дети)</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643</w:t>
            </w:r>
          </w:p>
        </w:tc>
        <w:tc>
          <w:tcPr>
            <w:tcW w:w="2268" w:type="dxa"/>
            <w:vAlign w:val="center"/>
          </w:tcPr>
          <w:p w:rsidR="00BC0286" w:rsidRDefault="00BC0286">
            <w:pPr>
              <w:pStyle w:val="ConsPlusNormal"/>
            </w:pPr>
            <w:r>
              <w:t>B12.040.001.001</w:t>
            </w:r>
          </w:p>
        </w:tc>
        <w:tc>
          <w:tcPr>
            <w:tcW w:w="3628" w:type="dxa"/>
          </w:tcPr>
          <w:p w:rsidR="00BC0286" w:rsidRDefault="00BC0286">
            <w:pPr>
              <w:pStyle w:val="ConsPlusNormal"/>
            </w:pPr>
            <w:r>
              <w:t>Обращение к врачу-ревматологу в связи с заболеванием (взрослые)</w:t>
            </w:r>
          </w:p>
        </w:tc>
        <w:tc>
          <w:tcPr>
            <w:tcW w:w="1304" w:type="dxa"/>
            <w:vAlign w:val="center"/>
          </w:tcPr>
          <w:p w:rsidR="00BC0286" w:rsidRDefault="00BC0286">
            <w:pPr>
              <w:pStyle w:val="ConsPlusNormal"/>
              <w:jc w:val="right"/>
            </w:pPr>
            <w:r>
              <w:t>1486,69</w:t>
            </w:r>
          </w:p>
        </w:tc>
        <w:tc>
          <w:tcPr>
            <w:tcW w:w="1247" w:type="dxa"/>
            <w:vAlign w:val="center"/>
          </w:tcPr>
          <w:p w:rsidR="00BC0286" w:rsidRDefault="00BC0286">
            <w:pPr>
              <w:pStyle w:val="ConsPlusNormal"/>
              <w:jc w:val="right"/>
            </w:pPr>
            <w:r>
              <w:t>2190,92</w:t>
            </w:r>
          </w:p>
        </w:tc>
      </w:tr>
      <w:tr w:rsidR="00BC0286">
        <w:tc>
          <w:tcPr>
            <w:tcW w:w="624" w:type="dxa"/>
            <w:vAlign w:val="center"/>
          </w:tcPr>
          <w:p w:rsidR="00BC0286" w:rsidRDefault="00BC0286">
            <w:pPr>
              <w:pStyle w:val="ConsPlusNormal"/>
              <w:jc w:val="center"/>
            </w:pPr>
            <w:r>
              <w:t>644</w:t>
            </w:r>
          </w:p>
        </w:tc>
        <w:tc>
          <w:tcPr>
            <w:tcW w:w="2268" w:type="dxa"/>
            <w:vAlign w:val="center"/>
          </w:tcPr>
          <w:p w:rsidR="00BC0286" w:rsidRDefault="00BC0286">
            <w:pPr>
              <w:pStyle w:val="ConsPlusNormal"/>
            </w:pPr>
            <w:r>
              <w:t>B12.040.001.002</w:t>
            </w:r>
          </w:p>
        </w:tc>
        <w:tc>
          <w:tcPr>
            <w:tcW w:w="3628" w:type="dxa"/>
          </w:tcPr>
          <w:p w:rsidR="00BC0286" w:rsidRDefault="00BC0286">
            <w:pPr>
              <w:pStyle w:val="ConsPlusNormal"/>
            </w:pPr>
            <w:r>
              <w:t>Обращение к врачу-ревматологу в связи с заболеванием (дети)</w:t>
            </w:r>
          </w:p>
        </w:tc>
        <w:tc>
          <w:tcPr>
            <w:tcW w:w="1304" w:type="dxa"/>
            <w:vAlign w:val="center"/>
          </w:tcPr>
          <w:p w:rsidR="00BC0286" w:rsidRDefault="00BC0286">
            <w:pPr>
              <w:pStyle w:val="ConsPlusNormal"/>
              <w:jc w:val="right"/>
            </w:pPr>
            <w:r>
              <w:t>1486,69</w:t>
            </w:r>
          </w:p>
        </w:tc>
        <w:tc>
          <w:tcPr>
            <w:tcW w:w="1247" w:type="dxa"/>
            <w:vAlign w:val="center"/>
          </w:tcPr>
          <w:p w:rsidR="00BC0286" w:rsidRDefault="00BC0286">
            <w:pPr>
              <w:pStyle w:val="ConsPlusNormal"/>
              <w:jc w:val="right"/>
            </w:pPr>
            <w:r>
              <w:t>2190,92</w:t>
            </w:r>
          </w:p>
        </w:tc>
      </w:tr>
      <w:tr w:rsidR="00BC0286">
        <w:tc>
          <w:tcPr>
            <w:tcW w:w="624" w:type="dxa"/>
            <w:vAlign w:val="center"/>
          </w:tcPr>
          <w:p w:rsidR="00BC0286" w:rsidRDefault="00BC0286">
            <w:pPr>
              <w:pStyle w:val="ConsPlusNormal"/>
              <w:jc w:val="center"/>
            </w:pPr>
            <w:r>
              <w:t>645</w:t>
            </w:r>
          </w:p>
        </w:tc>
        <w:tc>
          <w:tcPr>
            <w:tcW w:w="2268" w:type="dxa"/>
            <w:vAlign w:val="center"/>
          </w:tcPr>
          <w:p w:rsidR="00BC0286" w:rsidRDefault="00BC0286">
            <w:pPr>
              <w:pStyle w:val="ConsPlusNormal"/>
            </w:pPr>
            <w:r>
              <w:t>B12.040.001.002.002</w:t>
            </w:r>
          </w:p>
        </w:tc>
        <w:tc>
          <w:tcPr>
            <w:tcW w:w="3628" w:type="dxa"/>
          </w:tcPr>
          <w:p w:rsidR="00BC0286" w:rsidRDefault="00BC0286">
            <w:pPr>
              <w:pStyle w:val="ConsPlusNormal"/>
            </w:pPr>
            <w:r>
              <w:t>Обращение в связи с проведением диспансерного наблюдения к врачу-ревматологу (дети)</w:t>
            </w:r>
          </w:p>
        </w:tc>
        <w:tc>
          <w:tcPr>
            <w:tcW w:w="1304" w:type="dxa"/>
            <w:vAlign w:val="center"/>
          </w:tcPr>
          <w:p w:rsidR="00BC0286" w:rsidRDefault="00BC0286">
            <w:pPr>
              <w:pStyle w:val="ConsPlusNormal"/>
              <w:jc w:val="right"/>
            </w:pPr>
            <w:r>
              <w:t>1486,69</w:t>
            </w:r>
          </w:p>
        </w:tc>
        <w:tc>
          <w:tcPr>
            <w:tcW w:w="1247" w:type="dxa"/>
            <w:vAlign w:val="center"/>
          </w:tcPr>
          <w:p w:rsidR="00BC0286" w:rsidRDefault="00BC0286">
            <w:pPr>
              <w:pStyle w:val="ConsPlusNormal"/>
              <w:jc w:val="right"/>
            </w:pPr>
            <w:r>
              <w:t>2190,92</w:t>
            </w:r>
          </w:p>
        </w:tc>
      </w:tr>
      <w:tr w:rsidR="00BC0286">
        <w:tc>
          <w:tcPr>
            <w:tcW w:w="624" w:type="dxa"/>
            <w:vAlign w:val="center"/>
          </w:tcPr>
          <w:p w:rsidR="00BC0286" w:rsidRDefault="00BC0286">
            <w:pPr>
              <w:pStyle w:val="ConsPlusNormal"/>
              <w:jc w:val="center"/>
            </w:pPr>
            <w:r>
              <w:t>646</w:t>
            </w:r>
          </w:p>
        </w:tc>
        <w:tc>
          <w:tcPr>
            <w:tcW w:w="2268" w:type="dxa"/>
            <w:vAlign w:val="center"/>
          </w:tcPr>
          <w:p w:rsidR="00BC0286" w:rsidRDefault="00BC0286">
            <w:pPr>
              <w:pStyle w:val="ConsPlusNormal"/>
            </w:pPr>
            <w:r>
              <w:t>B12.040.003.002.002</w:t>
            </w:r>
          </w:p>
        </w:tc>
        <w:tc>
          <w:tcPr>
            <w:tcW w:w="3628" w:type="dxa"/>
          </w:tcPr>
          <w:p w:rsidR="00BC0286" w:rsidRDefault="00BC0286">
            <w:pPr>
              <w:pStyle w:val="ConsPlusNormal"/>
            </w:pPr>
            <w:r>
              <w:t>Обращение в связи с проведением диспансерного наблюдения к врачу-ревматологу на дому (дети)</w:t>
            </w:r>
          </w:p>
        </w:tc>
        <w:tc>
          <w:tcPr>
            <w:tcW w:w="1304" w:type="dxa"/>
            <w:vAlign w:val="center"/>
          </w:tcPr>
          <w:p w:rsidR="00BC0286" w:rsidRDefault="00BC0286">
            <w:pPr>
              <w:pStyle w:val="ConsPlusNormal"/>
              <w:jc w:val="right"/>
            </w:pPr>
            <w:r>
              <w:t>1486,69</w:t>
            </w:r>
          </w:p>
        </w:tc>
        <w:tc>
          <w:tcPr>
            <w:tcW w:w="1247" w:type="dxa"/>
            <w:vAlign w:val="center"/>
          </w:tcPr>
          <w:p w:rsidR="00BC0286" w:rsidRDefault="00BC0286">
            <w:pPr>
              <w:pStyle w:val="ConsPlusNormal"/>
              <w:jc w:val="right"/>
            </w:pPr>
            <w:r>
              <w:t>2190,92</w:t>
            </w:r>
          </w:p>
        </w:tc>
      </w:tr>
      <w:tr w:rsidR="00BC0286">
        <w:tc>
          <w:tcPr>
            <w:tcW w:w="624" w:type="dxa"/>
            <w:vAlign w:val="center"/>
          </w:tcPr>
          <w:p w:rsidR="00BC0286" w:rsidRDefault="00BC0286">
            <w:pPr>
              <w:pStyle w:val="ConsPlusNormal"/>
              <w:jc w:val="center"/>
            </w:pPr>
            <w:r>
              <w:t>647</w:t>
            </w:r>
          </w:p>
        </w:tc>
        <w:tc>
          <w:tcPr>
            <w:tcW w:w="2268" w:type="dxa"/>
            <w:vAlign w:val="center"/>
          </w:tcPr>
          <w:p w:rsidR="00BC0286" w:rsidRDefault="00BC0286">
            <w:pPr>
              <w:pStyle w:val="ConsPlusNormal"/>
            </w:pPr>
            <w:r>
              <w:t>B12.043.001.001</w:t>
            </w:r>
          </w:p>
        </w:tc>
        <w:tc>
          <w:tcPr>
            <w:tcW w:w="3628" w:type="dxa"/>
          </w:tcPr>
          <w:p w:rsidR="00BC0286" w:rsidRDefault="00BC0286">
            <w:pPr>
              <w:pStyle w:val="ConsPlusNormal"/>
            </w:pPr>
            <w:r>
              <w:t>Обращение к врачу - сердечно-сосудистому хирургу в связи с заболеванием (взрослые)</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648</w:t>
            </w:r>
          </w:p>
        </w:tc>
        <w:tc>
          <w:tcPr>
            <w:tcW w:w="2268" w:type="dxa"/>
            <w:vAlign w:val="center"/>
          </w:tcPr>
          <w:p w:rsidR="00BC0286" w:rsidRDefault="00BC0286">
            <w:pPr>
              <w:pStyle w:val="ConsPlusNormal"/>
            </w:pPr>
            <w:r>
              <w:t>B12.043.001.002</w:t>
            </w:r>
          </w:p>
        </w:tc>
        <w:tc>
          <w:tcPr>
            <w:tcW w:w="3628" w:type="dxa"/>
          </w:tcPr>
          <w:p w:rsidR="00BC0286" w:rsidRDefault="00BC0286">
            <w:pPr>
              <w:pStyle w:val="ConsPlusNormal"/>
            </w:pPr>
            <w:r>
              <w:t>Обращение к врачу - сердечно-сосудистому хирургу в связи с заболеванием (дети)</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649</w:t>
            </w:r>
          </w:p>
        </w:tc>
        <w:tc>
          <w:tcPr>
            <w:tcW w:w="2268" w:type="dxa"/>
            <w:vAlign w:val="center"/>
          </w:tcPr>
          <w:p w:rsidR="00BC0286" w:rsidRDefault="00BC0286">
            <w:pPr>
              <w:pStyle w:val="ConsPlusNormal"/>
            </w:pPr>
            <w:r>
              <w:t>B12.043.001.002.002</w:t>
            </w:r>
          </w:p>
        </w:tc>
        <w:tc>
          <w:tcPr>
            <w:tcW w:w="3628" w:type="dxa"/>
          </w:tcPr>
          <w:p w:rsidR="00BC0286" w:rsidRDefault="00BC0286">
            <w:pPr>
              <w:pStyle w:val="ConsPlusNormal"/>
            </w:pPr>
            <w:r>
              <w:t>Обращение в связи с проведением диспансерного наблюдения к врачу-сердечно-сосудистому хирургу (дети)</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650</w:t>
            </w:r>
          </w:p>
        </w:tc>
        <w:tc>
          <w:tcPr>
            <w:tcW w:w="2268" w:type="dxa"/>
            <w:vAlign w:val="center"/>
          </w:tcPr>
          <w:p w:rsidR="00BC0286" w:rsidRDefault="00BC0286">
            <w:pPr>
              <w:pStyle w:val="ConsPlusNormal"/>
            </w:pPr>
            <w:r>
              <w:t>B12.043.003.002.002</w:t>
            </w:r>
          </w:p>
        </w:tc>
        <w:tc>
          <w:tcPr>
            <w:tcW w:w="3628" w:type="dxa"/>
          </w:tcPr>
          <w:p w:rsidR="00BC0286" w:rsidRDefault="00BC0286">
            <w:pPr>
              <w:pStyle w:val="ConsPlusNormal"/>
            </w:pPr>
            <w:r>
              <w:t xml:space="preserve">Обращение в связи с проведением диспансерного наблюдения к врачу-сердечно-сосудистому хирургу на </w:t>
            </w:r>
            <w:r>
              <w:lastRenderedPageBreak/>
              <w:t>дому (дети)</w:t>
            </w:r>
          </w:p>
        </w:tc>
        <w:tc>
          <w:tcPr>
            <w:tcW w:w="1304" w:type="dxa"/>
            <w:vAlign w:val="center"/>
          </w:tcPr>
          <w:p w:rsidR="00BC0286" w:rsidRDefault="00BC0286">
            <w:pPr>
              <w:pStyle w:val="ConsPlusNormal"/>
              <w:jc w:val="right"/>
            </w:pPr>
            <w:r>
              <w:lastRenderedPageBreak/>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lastRenderedPageBreak/>
              <w:t>651</w:t>
            </w:r>
          </w:p>
        </w:tc>
        <w:tc>
          <w:tcPr>
            <w:tcW w:w="2268" w:type="dxa"/>
            <w:vAlign w:val="center"/>
          </w:tcPr>
          <w:p w:rsidR="00BC0286" w:rsidRDefault="00BC0286">
            <w:pPr>
              <w:pStyle w:val="ConsPlusNormal"/>
            </w:pPr>
            <w:r>
              <w:t>B12.046.001.001</w:t>
            </w:r>
          </w:p>
        </w:tc>
        <w:tc>
          <w:tcPr>
            <w:tcW w:w="3628" w:type="dxa"/>
          </w:tcPr>
          <w:p w:rsidR="00BC0286" w:rsidRDefault="00BC0286">
            <w:pPr>
              <w:pStyle w:val="ConsPlusNormal"/>
            </w:pPr>
            <w:r>
              <w:t>Обращение к врачу сурдологу-оториноларингологу в связи с заболеванием (взрослые)</w:t>
            </w:r>
          </w:p>
        </w:tc>
        <w:tc>
          <w:tcPr>
            <w:tcW w:w="1304" w:type="dxa"/>
            <w:vAlign w:val="center"/>
          </w:tcPr>
          <w:p w:rsidR="00BC0286" w:rsidRDefault="00BC0286">
            <w:pPr>
              <w:pStyle w:val="ConsPlusNormal"/>
              <w:jc w:val="right"/>
            </w:pPr>
            <w:r>
              <w:t>1891,74</w:t>
            </w:r>
          </w:p>
        </w:tc>
        <w:tc>
          <w:tcPr>
            <w:tcW w:w="1247" w:type="dxa"/>
            <w:vAlign w:val="center"/>
          </w:tcPr>
          <w:p w:rsidR="00BC0286" w:rsidRDefault="00BC0286">
            <w:pPr>
              <w:pStyle w:val="ConsPlusNormal"/>
              <w:jc w:val="right"/>
            </w:pPr>
            <w:r>
              <w:t>2787,82</w:t>
            </w:r>
          </w:p>
        </w:tc>
      </w:tr>
      <w:tr w:rsidR="00BC0286">
        <w:tc>
          <w:tcPr>
            <w:tcW w:w="624" w:type="dxa"/>
            <w:vAlign w:val="center"/>
          </w:tcPr>
          <w:p w:rsidR="00BC0286" w:rsidRDefault="00BC0286">
            <w:pPr>
              <w:pStyle w:val="ConsPlusNormal"/>
              <w:jc w:val="center"/>
            </w:pPr>
            <w:r>
              <w:t>652</w:t>
            </w:r>
          </w:p>
        </w:tc>
        <w:tc>
          <w:tcPr>
            <w:tcW w:w="2268" w:type="dxa"/>
            <w:vAlign w:val="center"/>
          </w:tcPr>
          <w:p w:rsidR="00BC0286" w:rsidRDefault="00BC0286">
            <w:pPr>
              <w:pStyle w:val="ConsPlusNormal"/>
            </w:pPr>
            <w:r>
              <w:t>B12.046.001.002</w:t>
            </w:r>
          </w:p>
        </w:tc>
        <w:tc>
          <w:tcPr>
            <w:tcW w:w="3628" w:type="dxa"/>
          </w:tcPr>
          <w:p w:rsidR="00BC0286" w:rsidRDefault="00BC0286">
            <w:pPr>
              <w:pStyle w:val="ConsPlusNormal"/>
            </w:pPr>
            <w:r>
              <w:t>Обращение к врачу сурдологу-оториноларингологу в связи с заболеванием (дети)</w:t>
            </w:r>
          </w:p>
        </w:tc>
        <w:tc>
          <w:tcPr>
            <w:tcW w:w="1304" w:type="dxa"/>
            <w:vAlign w:val="center"/>
          </w:tcPr>
          <w:p w:rsidR="00BC0286" w:rsidRDefault="00BC0286">
            <w:pPr>
              <w:pStyle w:val="ConsPlusNormal"/>
              <w:jc w:val="right"/>
            </w:pPr>
            <w:r>
              <w:t>1891,74</w:t>
            </w:r>
          </w:p>
        </w:tc>
        <w:tc>
          <w:tcPr>
            <w:tcW w:w="1247" w:type="dxa"/>
            <w:vAlign w:val="center"/>
          </w:tcPr>
          <w:p w:rsidR="00BC0286" w:rsidRDefault="00BC0286">
            <w:pPr>
              <w:pStyle w:val="ConsPlusNormal"/>
              <w:jc w:val="right"/>
            </w:pPr>
            <w:r>
              <w:t>2787,82</w:t>
            </w:r>
          </w:p>
        </w:tc>
      </w:tr>
      <w:tr w:rsidR="00BC0286">
        <w:tc>
          <w:tcPr>
            <w:tcW w:w="624" w:type="dxa"/>
            <w:vAlign w:val="center"/>
          </w:tcPr>
          <w:p w:rsidR="00BC0286" w:rsidRDefault="00BC0286">
            <w:pPr>
              <w:pStyle w:val="ConsPlusNormal"/>
              <w:jc w:val="center"/>
            </w:pPr>
            <w:r>
              <w:t>653</w:t>
            </w:r>
          </w:p>
        </w:tc>
        <w:tc>
          <w:tcPr>
            <w:tcW w:w="2268" w:type="dxa"/>
            <w:vAlign w:val="center"/>
          </w:tcPr>
          <w:p w:rsidR="00BC0286" w:rsidRDefault="00BC0286">
            <w:pPr>
              <w:pStyle w:val="ConsPlusNormal"/>
            </w:pPr>
            <w:r>
              <w:t>B12.046.001.002.002</w:t>
            </w:r>
          </w:p>
        </w:tc>
        <w:tc>
          <w:tcPr>
            <w:tcW w:w="3628" w:type="dxa"/>
          </w:tcPr>
          <w:p w:rsidR="00BC0286" w:rsidRDefault="00BC0286">
            <w:pPr>
              <w:pStyle w:val="ConsPlusNormal"/>
            </w:pPr>
            <w:r>
              <w:t>Обращение в связи с проведением диспансерного наблюдения к врачу сурдологу-оториноларингологу (дети)</w:t>
            </w:r>
          </w:p>
        </w:tc>
        <w:tc>
          <w:tcPr>
            <w:tcW w:w="1304" w:type="dxa"/>
            <w:vAlign w:val="center"/>
          </w:tcPr>
          <w:p w:rsidR="00BC0286" w:rsidRDefault="00BC0286">
            <w:pPr>
              <w:pStyle w:val="ConsPlusNormal"/>
              <w:jc w:val="right"/>
            </w:pPr>
            <w:r>
              <w:t>1891,74</w:t>
            </w:r>
          </w:p>
        </w:tc>
        <w:tc>
          <w:tcPr>
            <w:tcW w:w="1247" w:type="dxa"/>
            <w:vAlign w:val="center"/>
          </w:tcPr>
          <w:p w:rsidR="00BC0286" w:rsidRDefault="00BC0286">
            <w:pPr>
              <w:pStyle w:val="ConsPlusNormal"/>
              <w:jc w:val="right"/>
            </w:pPr>
            <w:r>
              <w:t>2787,82</w:t>
            </w:r>
          </w:p>
        </w:tc>
      </w:tr>
      <w:tr w:rsidR="00BC0286">
        <w:tc>
          <w:tcPr>
            <w:tcW w:w="624" w:type="dxa"/>
            <w:vAlign w:val="center"/>
          </w:tcPr>
          <w:p w:rsidR="00BC0286" w:rsidRDefault="00BC0286">
            <w:pPr>
              <w:pStyle w:val="ConsPlusNormal"/>
              <w:jc w:val="center"/>
            </w:pPr>
            <w:r>
              <w:t>654</w:t>
            </w:r>
          </w:p>
        </w:tc>
        <w:tc>
          <w:tcPr>
            <w:tcW w:w="2268" w:type="dxa"/>
            <w:vAlign w:val="center"/>
          </w:tcPr>
          <w:p w:rsidR="00BC0286" w:rsidRDefault="00BC0286">
            <w:pPr>
              <w:pStyle w:val="ConsPlusNormal"/>
            </w:pPr>
            <w:r>
              <w:t>B12.046.003.002.002</w:t>
            </w:r>
          </w:p>
        </w:tc>
        <w:tc>
          <w:tcPr>
            <w:tcW w:w="3628" w:type="dxa"/>
          </w:tcPr>
          <w:p w:rsidR="00BC0286" w:rsidRDefault="00BC0286">
            <w:pPr>
              <w:pStyle w:val="ConsPlusNormal"/>
            </w:pPr>
            <w:r>
              <w:t>Обращение в связи с проведением диспансерного наблюдения к врачу сурдологу-оториноларингологу на дому (дети)</w:t>
            </w:r>
          </w:p>
        </w:tc>
        <w:tc>
          <w:tcPr>
            <w:tcW w:w="1304" w:type="dxa"/>
            <w:vAlign w:val="center"/>
          </w:tcPr>
          <w:p w:rsidR="00BC0286" w:rsidRDefault="00BC0286">
            <w:pPr>
              <w:pStyle w:val="ConsPlusNormal"/>
              <w:jc w:val="right"/>
            </w:pPr>
            <w:r>
              <w:t>1891,74</w:t>
            </w:r>
          </w:p>
        </w:tc>
        <w:tc>
          <w:tcPr>
            <w:tcW w:w="1247" w:type="dxa"/>
            <w:vAlign w:val="center"/>
          </w:tcPr>
          <w:p w:rsidR="00BC0286" w:rsidRDefault="00BC0286">
            <w:pPr>
              <w:pStyle w:val="ConsPlusNormal"/>
              <w:jc w:val="right"/>
            </w:pPr>
            <w:r>
              <w:t>2787,82</w:t>
            </w:r>
          </w:p>
        </w:tc>
      </w:tr>
      <w:tr w:rsidR="00BC0286">
        <w:tc>
          <w:tcPr>
            <w:tcW w:w="624" w:type="dxa"/>
            <w:vAlign w:val="center"/>
          </w:tcPr>
          <w:p w:rsidR="00BC0286" w:rsidRDefault="00BC0286">
            <w:pPr>
              <w:pStyle w:val="ConsPlusNormal"/>
              <w:jc w:val="center"/>
            </w:pPr>
            <w:r>
              <w:t>655</w:t>
            </w:r>
          </w:p>
        </w:tc>
        <w:tc>
          <w:tcPr>
            <w:tcW w:w="2268" w:type="dxa"/>
            <w:vAlign w:val="center"/>
          </w:tcPr>
          <w:p w:rsidR="00BC0286" w:rsidRDefault="00BC0286">
            <w:pPr>
              <w:pStyle w:val="ConsPlusNormal"/>
            </w:pPr>
            <w:r>
              <w:t>B12.047.001.001</w:t>
            </w:r>
          </w:p>
        </w:tc>
        <w:tc>
          <w:tcPr>
            <w:tcW w:w="3628" w:type="dxa"/>
          </w:tcPr>
          <w:p w:rsidR="00BC0286" w:rsidRDefault="00BC0286">
            <w:pPr>
              <w:pStyle w:val="ConsPlusNormal"/>
            </w:pPr>
            <w:r>
              <w:t>Обращение к врачу-терапевту в связи с заболеванием</w:t>
            </w:r>
          </w:p>
        </w:tc>
        <w:tc>
          <w:tcPr>
            <w:tcW w:w="1304" w:type="dxa"/>
            <w:vAlign w:val="center"/>
          </w:tcPr>
          <w:p w:rsidR="00BC0286" w:rsidRDefault="00BC0286">
            <w:pPr>
              <w:pStyle w:val="ConsPlusNormal"/>
              <w:jc w:val="right"/>
            </w:pPr>
            <w:r>
              <w:t>1008,01</w:t>
            </w:r>
          </w:p>
        </w:tc>
        <w:tc>
          <w:tcPr>
            <w:tcW w:w="1247" w:type="dxa"/>
            <w:vAlign w:val="center"/>
          </w:tcPr>
          <w:p w:rsidR="00BC0286" w:rsidRDefault="00BC0286">
            <w:pPr>
              <w:pStyle w:val="ConsPlusNormal"/>
              <w:jc w:val="right"/>
            </w:pPr>
            <w:r>
              <w:t>1485,48</w:t>
            </w:r>
          </w:p>
        </w:tc>
      </w:tr>
      <w:tr w:rsidR="00BC0286">
        <w:tc>
          <w:tcPr>
            <w:tcW w:w="624" w:type="dxa"/>
            <w:vAlign w:val="center"/>
          </w:tcPr>
          <w:p w:rsidR="00BC0286" w:rsidRDefault="00BC0286">
            <w:pPr>
              <w:pStyle w:val="ConsPlusNormal"/>
              <w:jc w:val="center"/>
            </w:pPr>
            <w:r>
              <w:t>656</w:t>
            </w:r>
          </w:p>
        </w:tc>
        <w:tc>
          <w:tcPr>
            <w:tcW w:w="2268" w:type="dxa"/>
            <w:vAlign w:val="center"/>
          </w:tcPr>
          <w:p w:rsidR="00BC0286" w:rsidRDefault="00BC0286">
            <w:pPr>
              <w:pStyle w:val="ConsPlusNormal"/>
            </w:pPr>
            <w:r>
              <w:t>B12.047.002.001</w:t>
            </w:r>
          </w:p>
        </w:tc>
        <w:tc>
          <w:tcPr>
            <w:tcW w:w="3628" w:type="dxa"/>
          </w:tcPr>
          <w:p w:rsidR="00BC0286" w:rsidRDefault="00BC0286">
            <w:pPr>
              <w:pStyle w:val="ConsPlusNormal"/>
            </w:pPr>
            <w:r>
              <w:t>Обращение к врачу-терапевту участковому в связи с заболеванием</w:t>
            </w:r>
          </w:p>
        </w:tc>
        <w:tc>
          <w:tcPr>
            <w:tcW w:w="1304" w:type="dxa"/>
            <w:vAlign w:val="center"/>
          </w:tcPr>
          <w:p w:rsidR="00BC0286" w:rsidRDefault="00BC0286">
            <w:pPr>
              <w:pStyle w:val="ConsPlusNormal"/>
              <w:jc w:val="right"/>
            </w:pPr>
            <w:r>
              <w:t>1008,01</w:t>
            </w:r>
          </w:p>
        </w:tc>
        <w:tc>
          <w:tcPr>
            <w:tcW w:w="1247" w:type="dxa"/>
            <w:vAlign w:val="center"/>
          </w:tcPr>
          <w:p w:rsidR="00BC0286" w:rsidRDefault="00BC0286">
            <w:pPr>
              <w:pStyle w:val="ConsPlusNormal"/>
              <w:jc w:val="right"/>
            </w:pPr>
            <w:r>
              <w:t>1485,48</w:t>
            </w:r>
          </w:p>
        </w:tc>
      </w:tr>
      <w:tr w:rsidR="00BC0286">
        <w:tc>
          <w:tcPr>
            <w:tcW w:w="624" w:type="dxa"/>
            <w:vAlign w:val="center"/>
          </w:tcPr>
          <w:p w:rsidR="00BC0286" w:rsidRDefault="00BC0286">
            <w:pPr>
              <w:pStyle w:val="ConsPlusNormal"/>
              <w:jc w:val="center"/>
            </w:pPr>
            <w:r>
              <w:t>657</w:t>
            </w:r>
          </w:p>
        </w:tc>
        <w:tc>
          <w:tcPr>
            <w:tcW w:w="2268" w:type="dxa"/>
            <w:vAlign w:val="center"/>
          </w:tcPr>
          <w:p w:rsidR="00BC0286" w:rsidRDefault="00BC0286">
            <w:pPr>
              <w:pStyle w:val="ConsPlusNormal"/>
            </w:pPr>
            <w:r>
              <w:t>B12.047.003.001</w:t>
            </w:r>
          </w:p>
        </w:tc>
        <w:tc>
          <w:tcPr>
            <w:tcW w:w="3628" w:type="dxa"/>
          </w:tcPr>
          <w:p w:rsidR="00BC0286" w:rsidRDefault="00BC0286">
            <w:pPr>
              <w:pStyle w:val="ConsPlusNormal"/>
            </w:pPr>
            <w:r>
              <w:t>Обращение к врачу-терапевту участковому цехового врачебного участка в связи с заболеванием</w:t>
            </w:r>
          </w:p>
        </w:tc>
        <w:tc>
          <w:tcPr>
            <w:tcW w:w="1304" w:type="dxa"/>
            <w:vAlign w:val="center"/>
          </w:tcPr>
          <w:p w:rsidR="00BC0286" w:rsidRDefault="00BC0286">
            <w:pPr>
              <w:pStyle w:val="ConsPlusNormal"/>
              <w:jc w:val="right"/>
            </w:pPr>
            <w:r>
              <w:t>1008,01</w:t>
            </w:r>
          </w:p>
        </w:tc>
        <w:tc>
          <w:tcPr>
            <w:tcW w:w="1247" w:type="dxa"/>
            <w:vAlign w:val="center"/>
          </w:tcPr>
          <w:p w:rsidR="00BC0286" w:rsidRDefault="00BC0286">
            <w:pPr>
              <w:pStyle w:val="ConsPlusNormal"/>
              <w:jc w:val="right"/>
            </w:pPr>
            <w:r>
              <w:t>1485,48</w:t>
            </w:r>
          </w:p>
        </w:tc>
      </w:tr>
      <w:tr w:rsidR="00BC0286">
        <w:tc>
          <w:tcPr>
            <w:tcW w:w="624" w:type="dxa"/>
            <w:vAlign w:val="center"/>
          </w:tcPr>
          <w:p w:rsidR="00BC0286" w:rsidRDefault="00BC0286">
            <w:pPr>
              <w:pStyle w:val="ConsPlusNormal"/>
              <w:jc w:val="center"/>
            </w:pPr>
            <w:r>
              <w:t>658</w:t>
            </w:r>
          </w:p>
        </w:tc>
        <w:tc>
          <w:tcPr>
            <w:tcW w:w="2268" w:type="dxa"/>
            <w:vAlign w:val="center"/>
          </w:tcPr>
          <w:p w:rsidR="00BC0286" w:rsidRDefault="00BC0286">
            <w:pPr>
              <w:pStyle w:val="ConsPlusNormal"/>
            </w:pPr>
            <w:r>
              <w:t>B12.047.003.002</w:t>
            </w:r>
          </w:p>
        </w:tc>
        <w:tc>
          <w:tcPr>
            <w:tcW w:w="3628" w:type="dxa"/>
          </w:tcPr>
          <w:p w:rsidR="00BC0286" w:rsidRDefault="00BC0286">
            <w:pPr>
              <w:pStyle w:val="ConsPlusNormal"/>
            </w:pPr>
            <w:r>
              <w:t>Обращение к врачу-терапевту подростковому в связи с заболеванием</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659</w:t>
            </w:r>
          </w:p>
        </w:tc>
        <w:tc>
          <w:tcPr>
            <w:tcW w:w="2268" w:type="dxa"/>
            <w:vAlign w:val="center"/>
          </w:tcPr>
          <w:p w:rsidR="00BC0286" w:rsidRDefault="00BC0286">
            <w:pPr>
              <w:pStyle w:val="ConsPlusNormal"/>
            </w:pPr>
            <w:r>
              <w:t>B12.047.005.001.002</w:t>
            </w:r>
          </w:p>
        </w:tc>
        <w:tc>
          <w:tcPr>
            <w:tcW w:w="3628" w:type="dxa"/>
          </w:tcPr>
          <w:p w:rsidR="00BC0286" w:rsidRDefault="00BC0286">
            <w:pPr>
              <w:pStyle w:val="ConsPlusNormal"/>
            </w:pPr>
            <w:r>
              <w:t>Обращение в связи с проведением диспансерного наблюдения к врачу-терапевту подростковому</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660</w:t>
            </w:r>
          </w:p>
        </w:tc>
        <w:tc>
          <w:tcPr>
            <w:tcW w:w="2268" w:type="dxa"/>
            <w:vAlign w:val="center"/>
          </w:tcPr>
          <w:p w:rsidR="00BC0286" w:rsidRDefault="00BC0286">
            <w:pPr>
              <w:pStyle w:val="ConsPlusNormal"/>
            </w:pPr>
            <w:r>
              <w:t>B12.047.007.001.002</w:t>
            </w:r>
          </w:p>
        </w:tc>
        <w:tc>
          <w:tcPr>
            <w:tcW w:w="3628" w:type="dxa"/>
          </w:tcPr>
          <w:p w:rsidR="00BC0286" w:rsidRDefault="00BC0286">
            <w:pPr>
              <w:pStyle w:val="ConsPlusNormal"/>
            </w:pPr>
            <w:r>
              <w:t>Обращение в связи с проведением диспансерного наблюдения к врачу-терапевту подростковому на дому</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661</w:t>
            </w:r>
          </w:p>
        </w:tc>
        <w:tc>
          <w:tcPr>
            <w:tcW w:w="2268" w:type="dxa"/>
            <w:vAlign w:val="center"/>
          </w:tcPr>
          <w:p w:rsidR="00BC0286" w:rsidRDefault="00BC0286">
            <w:pPr>
              <w:pStyle w:val="ConsPlusNormal"/>
            </w:pPr>
            <w:r>
              <w:t>B12.049.001.001</w:t>
            </w:r>
          </w:p>
        </w:tc>
        <w:tc>
          <w:tcPr>
            <w:tcW w:w="3628" w:type="dxa"/>
          </w:tcPr>
          <w:p w:rsidR="00BC0286" w:rsidRDefault="00BC0286">
            <w:pPr>
              <w:pStyle w:val="ConsPlusNormal"/>
            </w:pPr>
            <w:r>
              <w:t>Обращение к врачу - торакальному хирургу в связи с заболеванием (взрослые)</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662</w:t>
            </w:r>
          </w:p>
        </w:tc>
        <w:tc>
          <w:tcPr>
            <w:tcW w:w="2268" w:type="dxa"/>
            <w:vAlign w:val="center"/>
          </w:tcPr>
          <w:p w:rsidR="00BC0286" w:rsidRDefault="00BC0286">
            <w:pPr>
              <w:pStyle w:val="ConsPlusNormal"/>
            </w:pPr>
            <w:r>
              <w:t>B12.049.001.002</w:t>
            </w:r>
          </w:p>
        </w:tc>
        <w:tc>
          <w:tcPr>
            <w:tcW w:w="3628" w:type="dxa"/>
          </w:tcPr>
          <w:p w:rsidR="00BC0286" w:rsidRDefault="00BC0286">
            <w:pPr>
              <w:pStyle w:val="ConsPlusNormal"/>
            </w:pPr>
            <w:r>
              <w:t>Обращение к врачу - торакальному хирургу в связи с заболеванием (дети)</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663</w:t>
            </w:r>
          </w:p>
        </w:tc>
        <w:tc>
          <w:tcPr>
            <w:tcW w:w="2268" w:type="dxa"/>
            <w:vAlign w:val="center"/>
          </w:tcPr>
          <w:p w:rsidR="00BC0286" w:rsidRDefault="00BC0286">
            <w:pPr>
              <w:pStyle w:val="ConsPlusNormal"/>
            </w:pPr>
            <w:r>
              <w:t>B12.050.001.001</w:t>
            </w:r>
          </w:p>
        </w:tc>
        <w:tc>
          <w:tcPr>
            <w:tcW w:w="3628" w:type="dxa"/>
          </w:tcPr>
          <w:p w:rsidR="00BC0286" w:rsidRDefault="00BC0286">
            <w:pPr>
              <w:pStyle w:val="ConsPlusNormal"/>
            </w:pPr>
            <w:r>
              <w:t>Обращение к врачу - травматологу-ортопеду в связи с заболеванием (взрослые)</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664</w:t>
            </w:r>
          </w:p>
        </w:tc>
        <w:tc>
          <w:tcPr>
            <w:tcW w:w="2268" w:type="dxa"/>
            <w:vAlign w:val="center"/>
          </w:tcPr>
          <w:p w:rsidR="00BC0286" w:rsidRDefault="00BC0286">
            <w:pPr>
              <w:pStyle w:val="ConsPlusNormal"/>
            </w:pPr>
            <w:r>
              <w:t>B12.050.001.002</w:t>
            </w:r>
          </w:p>
        </w:tc>
        <w:tc>
          <w:tcPr>
            <w:tcW w:w="3628" w:type="dxa"/>
          </w:tcPr>
          <w:p w:rsidR="00BC0286" w:rsidRDefault="00BC0286">
            <w:pPr>
              <w:pStyle w:val="ConsPlusNormal"/>
            </w:pPr>
            <w:r>
              <w:t xml:space="preserve">Обращение к врачу - травматологу-ортопеду в связи с заболеванием </w:t>
            </w:r>
            <w:r>
              <w:lastRenderedPageBreak/>
              <w:t>(дети)</w:t>
            </w:r>
          </w:p>
        </w:tc>
        <w:tc>
          <w:tcPr>
            <w:tcW w:w="1304" w:type="dxa"/>
            <w:vAlign w:val="center"/>
          </w:tcPr>
          <w:p w:rsidR="00BC0286" w:rsidRDefault="00BC0286">
            <w:pPr>
              <w:pStyle w:val="ConsPlusNormal"/>
              <w:jc w:val="right"/>
            </w:pPr>
            <w:r>
              <w:lastRenderedPageBreak/>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lastRenderedPageBreak/>
              <w:t>665</w:t>
            </w:r>
          </w:p>
        </w:tc>
        <w:tc>
          <w:tcPr>
            <w:tcW w:w="2268" w:type="dxa"/>
            <w:vAlign w:val="center"/>
          </w:tcPr>
          <w:p w:rsidR="00BC0286" w:rsidRDefault="00BC0286">
            <w:pPr>
              <w:pStyle w:val="ConsPlusNormal"/>
            </w:pPr>
            <w:r>
              <w:t>B12.050.001.002.002</w:t>
            </w:r>
          </w:p>
        </w:tc>
        <w:tc>
          <w:tcPr>
            <w:tcW w:w="3628" w:type="dxa"/>
          </w:tcPr>
          <w:p w:rsidR="00BC0286" w:rsidRDefault="00BC0286">
            <w:pPr>
              <w:pStyle w:val="ConsPlusNormal"/>
            </w:pPr>
            <w:r>
              <w:t>Обращение в связи с проведением диспансерного наблюдения к врачу - травматологу-ортопеду (дети)</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666</w:t>
            </w:r>
          </w:p>
        </w:tc>
        <w:tc>
          <w:tcPr>
            <w:tcW w:w="2268" w:type="dxa"/>
            <w:vAlign w:val="center"/>
          </w:tcPr>
          <w:p w:rsidR="00BC0286" w:rsidRDefault="00BC0286">
            <w:pPr>
              <w:pStyle w:val="ConsPlusNormal"/>
            </w:pPr>
            <w:r>
              <w:t>B12.050.003.002.002</w:t>
            </w:r>
          </w:p>
        </w:tc>
        <w:tc>
          <w:tcPr>
            <w:tcW w:w="3628" w:type="dxa"/>
          </w:tcPr>
          <w:p w:rsidR="00BC0286" w:rsidRDefault="00BC0286">
            <w:pPr>
              <w:pStyle w:val="ConsPlusNormal"/>
            </w:pPr>
            <w:r>
              <w:t>Обращение в связи с проведением диспансерного наблюдения к врачу - травматологу-ортопеду на дому (дети)</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667</w:t>
            </w:r>
          </w:p>
        </w:tc>
        <w:tc>
          <w:tcPr>
            <w:tcW w:w="2268" w:type="dxa"/>
            <w:vAlign w:val="center"/>
          </w:tcPr>
          <w:p w:rsidR="00BC0286" w:rsidRDefault="00BC0286">
            <w:pPr>
              <w:pStyle w:val="ConsPlusNormal"/>
            </w:pPr>
            <w:r>
              <w:t>B12.050.002.001</w:t>
            </w:r>
          </w:p>
        </w:tc>
        <w:tc>
          <w:tcPr>
            <w:tcW w:w="3628" w:type="dxa"/>
          </w:tcPr>
          <w:p w:rsidR="00BC0286" w:rsidRDefault="00BC0286">
            <w:pPr>
              <w:pStyle w:val="ConsPlusNormal"/>
            </w:pPr>
            <w:r>
              <w:t>Обращение к врачу - травматологу-ортопеду травмпункта в связи с заболеванием (взрослые)</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668</w:t>
            </w:r>
          </w:p>
        </w:tc>
        <w:tc>
          <w:tcPr>
            <w:tcW w:w="2268" w:type="dxa"/>
            <w:vAlign w:val="center"/>
          </w:tcPr>
          <w:p w:rsidR="00BC0286" w:rsidRDefault="00BC0286">
            <w:pPr>
              <w:pStyle w:val="ConsPlusNormal"/>
            </w:pPr>
            <w:r>
              <w:t>B12.050.002.002</w:t>
            </w:r>
          </w:p>
        </w:tc>
        <w:tc>
          <w:tcPr>
            <w:tcW w:w="3628" w:type="dxa"/>
          </w:tcPr>
          <w:p w:rsidR="00BC0286" w:rsidRDefault="00BC0286">
            <w:pPr>
              <w:pStyle w:val="ConsPlusNormal"/>
            </w:pPr>
            <w:r>
              <w:t>Обращение к врачу - травматологу-ортопеду травмпункта в связи с заболеванием (дети)</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669</w:t>
            </w:r>
          </w:p>
        </w:tc>
        <w:tc>
          <w:tcPr>
            <w:tcW w:w="2268" w:type="dxa"/>
            <w:vAlign w:val="center"/>
          </w:tcPr>
          <w:p w:rsidR="00BC0286" w:rsidRDefault="00BC0286">
            <w:pPr>
              <w:pStyle w:val="ConsPlusNormal"/>
            </w:pPr>
            <w:r>
              <w:t>B12.050.005.002.002</w:t>
            </w:r>
          </w:p>
        </w:tc>
        <w:tc>
          <w:tcPr>
            <w:tcW w:w="3628" w:type="dxa"/>
          </w:tcPr>
          <w:p w:rsidR="00BC0286" w:rsidRDefault="00BC0286">
            <w:pPr>
              <w:pStyle w:val="ConsPlusNormal"/>
            </w:pPr>
            <w:r>
              <w:t>Обращение в связи с проведением диспансерного наблюдения к врачу-травматологу-ортопеду травмпункта (дети)</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670</w:t>
            </w:r>
          </w:p>
        </w:tc>
        <w:tc>
          <w:tcPr>
            <w:tcW w:w="2268" w:type="dxa"/>
            <w:vAlign w:val="center"/>
          </w:tcPr>
          <w:p w:rsidR="00BC0286" w:rsidRDefault="00BC0286">
            <w:pPr>
              <w:pStyle w:val="ConsPlusNormal"/>
            </w:pPr>
            <w:r>
              <w:t>B12.050.007.002.002</w:t>
            </w:r>
          </w:p>
        </w:tc>
        <w:tc>
          <w:tcPr>
            <w:tcW w:w="3628" w:type="dxa"/>
          </w:tcPr>
          <w:p w:rsidR="00BC0286" w:rsidRDefault="00BC0286">
            <w:pPr>
              <w:pStyle w:val="ConsPlusNormal"/>
            </w:pPr>
            <w:r>
              <w:t>Обращение в связи с проведением диспансерного наблюдения к врачу - травматологу-ортопеду травмпункта на дому (дети)</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671</w:t>
            </w:r>
          </w:p>
        </w:tc>
        <w:tc>
          <w:tcPr>
            <w:tcW w:w="2268" w:type="dxa"/>
            <w:vAlign w:val="center"/>
          </w:tcPr>
          <w:p w:rsidR="00BC0286" w:rsidRDefault="00BC0286">
            <w:pPr>
              <w:pStyle w:val="ConsPlusNormal"/>
            </w:pPr>
            <w:r>
              <w:t>B12.053.001.001</w:t>
            </w:r>
          </w:p>
        </w:tc>
        <w:tc>
          <w:tcPr>
            <w:tcW w:w="3628" w:type="dxa"/>
          </w:tcPr>
          <w:p w:rsidR="00BC0286" w:rsidRDefault="00BC0286">
            <w:pPr>
              <w:pStyle w:val="ConsPlusNormal"/>
            </w:pPr>
            <w:r>
              <w:t>Обращение к врачу-урологу в связи с заболеванием</w:t>
            </w:r>
          </w:p>
        </w:tc>
        <w:tc>
          <w:tcPr>
            <w:tcW w:w="1304" w:type="dxa"/>
            <w:vAlign w:val="center"/>
          </w:tcPr>
          <w:p w:rsidR="00BC0286" w:rsidRDefault="00BC0286">
            <w:pPr>
              <w:pStyle w:val="ConsPlusNormal"/>
              <w:jc w:val="right"/>
            </w:pPr>
            <w:r>
              <w:t>796,28</w:t>
            </w:r>
          </w:p>
        </w:tc>
        <w:tc>
          <w:tcPr>
            <w:tcW w:w="1247" w:type="dxa"/>
            <w:vAlign w:val="center"/>
          </w:tcPr>
          <w:p w:rsidR="00BC0286" w:rsidRDefault="00BC0286">
            <w:pPr>
              <w:pStyle w:val="ConsPlusNormal"/>
              <w:jc w:val="right"/>
            </w:pPr>
            <w:r>
              <w:t>1173,47</w:t>
            </w:r>
          </w:p>
        </w:tc>
      </w:tr>
      <w:tr w:rsidR="00BC0286">
        <w:tc>
          <w:tcPr>
            <w:tcW w:w="624" w:type="dxa"/>
            <w:vAlign w:val="center"/>
          </w:tcPr>
          <w:p w:rsidR="00BC0286" w:rsidRDefault="00BC0286">
            <w:pPr>
              <w:pStyle w:val="ConsPlusNormal"/>
              <w:jc w:val="center"/>
            </w:pPr>
            <w:r>
              <w:t>672</w:t>
            </w:r>
          </w:p>
        </w:tc>
        <w:tc>
          <w:tcPr>
            <w:tcW w:w="2268" w:type="dxa"/>
            <w:vAlign w:val="center"/>
          </w:tcPr>
          <w:p w:rsidR="00BC0286" w:rsidRDefault="00BC0286">
            <w:pPr>
              <w:pStyle w:val="ConsPlusNormal"/>
            </w:pPr>
            <w:r>
              <w:t>B12.054.001.001</w:t>
            </w:r>
          </w:p>
        </w:tc>
        <w:tc>
          <w:tcPr>
            <w:tcW w:w="3628" w:type="dxa"/>
          </w:tcPr>
          <w:p w:rsidR="00BC0286" w:rsidRDefault="00BC0286">
            <w:pPr>
              <w:pStyle w:val="ConsPlusNormal"/>
            </w:pPr>
            <w:r>
              <w:t>Обращение к врачу-физиотерапевту в связи с заболеванием (взрослые)</w:t>
            </w:r>
          </w:p>
        </w:tc>
        <w:tc>
          <w:tcPr>
            <w:tcW w:w="1304" w:type="dxa"/>
            <w:vAlign w:val="center"/>
          </w:tcPr>
          <w:p w:rsidR="00BC0286" w:rsidRDefault="00BC0286">
            <w:pPr>
              <w:pStyle w:val="ConsPlusNormal"/>
              <w:jc w:val="right"/>
            </w:pPr>
            <w:r>
              <w:t>1008,01</w:t>
            </w:r>
          </w:p>
        </w:tc>
        <w:tc>
          <w:tcPr>
            <w:tcW w:w="1247" w:type="dxa"/>
            <w:vAlign w:val="center"/>
          </w:tcPr>
          <w:p w:rsidR="00BC0286" w:rsidRDefault="00BC0286">
            <w:pPr>
              <w:pStyle w:val="ConsPlusNormal"/>
              <w:jc w:val="right"/>
            </w:pPr>
            <w:r>
              <w:t>1485,48</w:t>
            </w:r>
          </w:p>
        </w:tc>
      </w:tr>
      <w:tr w:rsidR="00BC0286">
        <w:tc>
          <w:tcPr>
            <w:tcW w:w="624" w:type="dxa"/>
            <w:vAlign w:val="center"/>
          </w:tcPr>
          <w:p w:rsidR="00BC0286" w:rsidRDefault="00BC0286">
            <w:pPr>
              <w:pStyle w:val="ConsPlusNormal"/>
              <w:jc w:val="center"/>
            </w:pPr>
            <w:r>
              <w:t>673</w:t>
            </w:r>
          </w:p>
        </w:tc>
        <w:tc>
          <w:tcPr>
            <w:tcW w:w="2268" w:type="dxa"/>
            <w:vAlign w:val="center"/>
          </w:tcPr>
          <w:p w:rsidR="00BC0286" w:rsidRDefault="00BC0286">
            <w:pPr>
              <w:pStyle w:val="ConsPlusNormal"/>
            </w:pPr>
            <w:r>
              <w:t>B12.054.001.002</w:t>
            </w:r>
          </w:p>
        </w:tc>
        <w:tc>
          <w:tcPr>
            <w:tcW w:w="3628" w:type="dxa"/>
          </w:tcPr>
          <w:p w:rsidR="00BC0286" w:rsidRDefault="00BC0286">
            <w:pPr>
              <w:pStyle w:val="ConsPlusNormal"/>
            </w:pPr>
            <w:r>
              <w:t>Обращение к врачу-физиотерапевту в связи с заболеванием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674</w:t>
            </w:r>
          </w:p>
        </w:tc>
        <w:tc>
          <w:tcPr>
            <w:tcW w:w="2268" w:type="dxa"/>
            <w:vAlign w:val="center"/>
          </w:tcPr>
          <w:p w:rsidR="00BC0286" w:rsidRDefault="00BC0286">
            <w:pPr>
              <w:pStyle w:val="ConsPlusNormal"/>
            </w:pPr>
            <w:r>
              <w:t>B12.057.001.001</w:t>
            </w:r>
          </w:p>
        </w:tc>
        <w:tc>
          <w:tcPr>
            <w:tcW w:w="3628" w:type="dxa"/>
          </w:tcPr>
          <w:p w:rsidR="00BC0286" w:rsidRDefault="00BC0286">
            <w:pPr>
              <w:pStyle w:val="ConsPlusNormal"/>
            </w:pPr>
            <w:r>
              <w:t>Обращение к врачу-хирургу в связи с заболеванием</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675</w:t>
            </w:r>
          </w:p>
        </w:tc>
        <w:tc>
          <w:tcPr>
            <w:tcW w:w="2268" w:type="dxa"/>
            <w:vAlign w:val="center"/>
          </w:tcPr>
          <w:p w:rsidR="00BC0286" w:rsidRDefault="00BC0286">
            <w:pPr>
              <w:pStyle w:val="ConsPlusNormal"/>
            </w:pPr>
            <w:r>
              <w:t>B12.058.001.001</w:t>
            </w:r>
          </w:p>
        </w:tc>
        <w:tc>
          <w:tcPr>
            <w:tcW w:w="3628" w:type="dxa"/>
          </w:tcPr>
          <w:p w:rsidR="00BC0286" w:rsidRDefault="00BC0286">
            <w:pPr>
              <w:pStyle w:val="ConsPlusNormal"/>
            </w:pPr>
            <w:r>
              <w:t>Обращение к врачу-эндокринологу в связи с заболеванием</w:t>
            </w:r>
          </w:p>
        </w:tc>
        <w:tc>
          <w:tcPr>
            <w:tcW w:w="1304" w:type="dxa"/>
            <w:vAlign w:val="center"/>
          </w:tcPr>
          <w:p w:rsidR="00BC0286" w:rsidRDefault="00BC0286">
            <w:pPr>
              <w:pStyle w:val="ConsPlusNormal"/>
              <w:jc w:val="right"/>
            </w:pPr>
            <w:r>
              <w:t>1739,84</w:t>
            </w:r>
          </w:p>
        </w:tc>
        <w:tc>
          <w:tcPr>
            <w:tcW w:w="1247" w:type="dxa"/>
            <w:vAlign w:val="center"/>
          </w:tcPr>
          <w:p w:rsidR="00BC0286" w:rsidRDefault="00BC0286">
            <w:pPr>
              <w:pStyle w:val="ConsPlusNormal"/>
              <w:jc w:val="right"/>
            </w:pPr>
            <w:r>
              <w:t>2563,97</w:t>
            </w:r>
          </w:p>
        </w:tc>
      </w:tr>
      <w:tr w:rsidR="00BC0286">
        <w:tc>
          <w:tcPr>
            <w:tcW w:w="624" w:type="dxa"/>
            <w:vAlign w:val="center"/>
          </w:tcPr>
          <w:p w:rsidR="00BC0286" w:rsidRDefault="00BC0286">
            <w:pPr>
              <w:pStyle w:val="ConsPlusNormal"/>
              <w:jc w:val="center"/>
            </w:pPr>
            <w:r>
              <w:t>676</w:t>
            </w:r>
          </w:p>
        </w:tc>
        <w:tc>
          <w:tcPr>
            <w:tcW w:w="2268" w:type="dxa"/>
            <w:vAlign w:val="center"/>
          </w:tcPr>
          <w:p w:rsidR="00BC0286" w:rsidRDefault="00BC0286">
            <w:pPr>
              <w:pStyle w:val="ConsPlusNormal"/>
            </w:pPr>
            <w:r>
              <w:t>B12.068.001.001</w:t>
            </w:r>
          </w:p>
        </w:tc>
        <w:tc>
          <w:tcPr>
            <w:tcW w:w="3628" w:type="dxa"/>
          </w:tcPr>
          <w:p w:rsidR="00BC0286" w:rsidRDefault="00BC0286">
            <w:pPr>
              <w:pStyle w:val="ConsPlusNormal"/>
            </w:pPr>
            <w:r>
              <w:t>Обращение к врачу - челюстно-лицевому хирургу в связи с заболеванием (взрослые)</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677</w:t>
            </w:r>
          </w:p>
        </w:tc>
        <w:tc>
          <w:tcPr>
            <w:tcW w:w="2268" w:type="dxa"/>
            <w:vAlign w:val="center"/>
          </w:tcPr>
          <w:p w:rsidR="00BC0286" w:rsidRDefault="00BC0286">
            <w:pPr>
              <w:pStyle w:val="ConsPlusNormal"/>
            </w:pPr>
            <w:r>
              <w:t>B12.068.001.002</w:t>
            </w:r>
          </w:p>
        </w:tc>
        <w:tc>
          <w:tcPr>
            <w:tcW w:w="3628" w:type="dxa"/>
          </w:tcPr>
          <w:p w:rsidR="00BC0286" w:rsidRDefault="00BC0286">
            <w:pPr>
              <w:pStyle w:val="ConsPlusNormal"/>
            </w:pPr>
            <w:r>
              <w:t>Обращение к врачу - челюстно-лицевому хирургу в связи с заболеванием (дети)</w:t>
            </w:r>
          </w:p>
        </w:tc>
        <w:tc>
          <w:tcPr>
            <w:tcW w:w="1304" w:type="dxa"/>
            <w:vAlign w:val="center"/>
          </w:tcPr>
          <w:p w:rsidR="00BC0286" w:rsidRDefault="00BC0286">
            <w:pPr>
              <w:pStyle w:val="ConsPlusNormal"/>
              <w:jc w:val="right"/>
            </w:pPr>
            <w:r>
              <w:t>1307,18</w:t>
            </w:r>
          </w:p>
        </w:tc>
        <w:tc>
          <w:tcPr>
            <w:tcW w:w="1247" w:type="dxa"/>
            <w:vAlign w:val="center"/>
          </w:tcPr>
          <w:p w:rsidR="00BC0286" w:rsidRDefault="00BC0286">
            <w:pPr>
              <w:pStyle w:val="ConsPlusNormal"/>
              <w:jc w:val="right"/>
            </w:pPr>
            <w:r>
              <w:t>1926,37</w:t>
            </w:r>
          </w:p>
        </w:tc>
      </w:tr>
      <w:tr w:rsidR="00BC0286">
        <w:tc>
          <w:tcPr>
            <w:tcW w:w="624" w:type="dxa"/>
            <w:vAlign w:val="center"/>
          </w:tcPr>
          <w:p w:rsidR="00BC0286" w:rsidRDefault="00BC0286">
            <w:pPr>
              <w:pStyle w:val="ConsPlusNormal"/>
              <w:jc w:val="center"/>
            </w:pPr>
            <w:r>
              <w:t>678</w:t>
            </w:r>
          </w:p>
        </w:tc>
        <w:tc>
          <w:tcPr>
            <w:tcW w:w="2268" w:type="dxa"/>
            <w:vAlign w:val="center"/>
          </w:tcPr>
          <w:p w:rsidR="00BC0286" w:rsidRDefault="00BC0286">
            <w:pPr>
              <w:pStyle w:val="ConsPlusNormal"/>
            </w:pPr>
            <w:r>
              <w:t>B12.069.001.002.002</w:t>
            </w:r>
          </w:p>
        </w:tc>
        <w:tc>
          <w:tcPr>
            <w:tcW w:w="3628" w:type="dxa"/>
          </w:tcPr>
          <w:p w:rsidR="00BC0286" w:rsidRDefault="00BC0286">
            <w:pPr>
              <w:pStyle w:val="ConsPlusNormal"/>
            </w:pPr>
            <w:r>
              <w:t xml:space="preserve">Обращение в связи с проведением диспансерного наблюдения к среднему медицинскому персоналу, ведущему самостоятельный прием </w:t>
            </w:r>
            <w:r>
              <w:lastRenderedPageBreak/>
              <w:t>(фельдшера) (дети)</w:t>
            </w:r>
          </w:p>
        </w:tc>
        <w:tc>
          <w:tcPr>
            <w:tcW w:w="1304" w:type="dxa"/>
            <w:vAlign w:val="center"/>
          </w:tcPr>
          <w:p w:rsidR="00BC0286" w:rsidRDefault="00BC0286">
            <w:pPr>
              <w:pStyle w:val="ConsPlusNormal"/>
              <w:jc w:val="right"/>
            </w:pPr>
            <w:r>
              <w:lastRenderedPageBreak/>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lastRenderedPageBreak/>
              <w:t>679</w:t>
            </w:r>
          </w:p>
        </w:tc>
        <w:tc>
          <w:tcPr>
            <w:tcW w:w="2268" w:type="dxa"/>
            <w:vAlign w:val="center"/>
          </w:tcPr>
          <w:p w:rsidR="00BC0286" w:rsidRDefault="00BC0286">
            <w:pPr>
              <w:pStyle w:val="ConsPlusNormal"/>
            </w:pPr>
            <w:r>
              <w:t>B12.069.002.002.002</w:t>
            </w:r>
          </w:p>
        </w:tc>
        <w:tc>
          <w:tcPr>
            <w:tcW w:w="3628" w:type="dxa"/>
          </w:tcPr>
          <w:p w:rsidR="00BC0286" w:rsidRDefault="00BC0286">
            <w:pPr>
              <w:pStyle w:val="ConsPlusNormal"/>
            </w:pPr>
            <w:r>
              <w:t>Обращение в связи с проведением диспансерного наблюдения к среднему медицинскому персоналу, ведущему самостоятельный прием (акушерки) (дети)</w:t>
            </w:r>
          </w:p>
        </w:tc>
        <w:tc>
          <w:tcPr>
            <w:tcW w:w="1304" w:type="dxa"/>
            <w:vAlign w:val="center"/>
          </w:tcPr>
          <w:p w:rsidR="00BC0286" w:rsidRDefault="00BC0286">
            <w:pPr>
              <w:pStyle w:val="ConsPlusNormal"/>
              <w:jc w:val="right"/>
            </w:pPr>
            <w:r>
              <w:t>2715,62</w:t>
            </w:r>
          </w:p>
        </w:tc>
        <w:tc>
          <w:tcPr>
            <w:tcW w:w="1247" w:type="dxa"/>
            <w:vAlign w:val="center"/>
          </w:tcPr>
          <w:p w:rsidR="00BC0286" w:rsidRDefault="00BC0286">
            <w:pPr>
              <w:pStyle w:val="ConsPlusNormal"/>
              <w:jc w:val="right"/>
            </w:pPr>
            <w:r>
              <w:t>4001,97</w:t>
            </w:r>
          </w:p>
        </w:tc>
      </w:tr>
      <w:tr w:rsidR="00BC0286">
        <w:tc>
          <w:tcPr>
            <w:tcW w:w="624" w:type="dxa"/>
            <w:vAlign w:val="center"/>
          </w:tcPr>
          <w:p w:rsidR="00BC0286" w:rsidRDefault="00BC0286">
            <w:pPr>
              <w:pStyle w:val="ConsPlusNormal"/>
              <w:jc w:val="center"/>
            </w:pPr>
            <w:r>
              <w:t>680</w:t>
            </w:r>
          </w:p>
        </w:tc>
        <w:tc>
          <w:tcPr>
            <w:tcW w:w="2268" w:type="dxa"/>
            <w:vAlign w:val="center"/>
          </w:tcPr>
          <w:p w:rsidR="00BC0286" w:rsidRDefault="00BC0286">
            <w:pPr>
              <w:pStyle w:val="ConsPlusNormal"/>
            </w:pPr>
            <w:r>
              <w:t>B12.069.005.002.002</w:t>
            </w:r>
          </w:p>
        </w:tc>
        <w:tc>
          <w:tcPr>
            <w:tcW w:w="3628" w:type="dxa"/>
          </w:tcPr>
          <w:p w:rsidR="00BC0286" w:rsidRDefault="00BC0286">
            <w:pPr>
              <w:pStyle w:val="ConsPlusNormal"/>
            </w:pPr>
            <w:r>
              <w:t>Обращение в связи с проведением диспансерного наблюдения к среднему медицинскому персоналу, ведущему самостоятельный прием (фельдшера) на дому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681</w:t>
            </w:r>
          </w:p>
        </w:tc>
        <w:tc>
          <w:tcPr>
            <w:tcW w:w="2268" w:type="dxa"/>
            <w:vAlign w:val="center"/>
          </w:tcPr>
          <w:p w:rsidR="00BC0286" w:rsidRDefault="00BC0286">
            <w:pPr>
              <w:pStyle w:val="ConsPlusNormal"/>
            </w:pPr>
            <w:r>
              <w:t>B12.069.006.002.002</w:t>
            </w:r>
          </w:p>
        </w:tc>
        <w:tc>
          <w:tcPr>
            <w:tcW w:w="3628" w:type="dxa"/>
          </w:tcPr>
          <w:p w:rsidR="00BC0286" w:rsidRDefault="00BC0286">
            <w:pPr>
              <w:pStyle w:val="ConsPlusNormal"/>
            </w:pPr>
            <w:r>
              <w:t>Обращение в связи с проведением диспансерного наблюдения к среднему медицинскому персоналу, ведущему самостоятельный прием (акушерки) на дому (дети)</w:t>
            </w:r>
          </w:p>
        </w:tc>
        <w:tc>
          <w:tcPr>
            <w:tcW w:w="1304" w:type="dxa"/>
            <w:vAlign w:val="center"/>
          </w:tcPr>
          <w:p w:rsidR="00BC0286" w:rsidRDefault="00BC0286">
            <w:pPr>
              <w:pStyle w:val="ConsPlusNormal"/>
              <w:jc w:val="right"/>
            </w:pPr>
            <w:r>
              <w:t>2715,62</w:t>
            </w:r>
          </w:p>
        </w:tc>
        <w:tc>
          <w:tcPr>
            <w:tcW w:w="1247" w:type="dxa"/>
            <w:vAlign w:val="center"/>
          </w:tcPr>
          <w:p w:rsidR="00BC0286" w:rsidRDefault="00BC0286">
            <w:pPr>
              <w:pStyle w:val="ConsPlusNormal"/>
              <w:jc w:val="right"/>
            </w:pPr>
            <w:r>
              <w:t>4001,97</w:t>
            </w:r>
          </w:p>
        </w:tc>
      </w:tr>
      <w:tr w:rsidR="00BC0286">
        <w:tc>
          <w:tcPr>
            <w:tcW w:w="624" w:type="dxa"/>
            <w:vAlign w:val="center"/>
          </w:tcPr>
          <w:p w:rsidR="00BC0286" w:rsidRDefault="00BC0286">
            <w:pPr>
              <w:pStyle w:val="ConsPlusNormal"/>
              <w:jc w:val="center"/>
            </w:pPr>
            <w:r>
              <w:t>682</w:t>
            </w:r>
          </w:p>
        </w:tc>
        <w:tc>
          <w:tcPr>
            <w:tcW w:w="2268" w:type="dxa"/>
            <w:vAlign w:val="center"/>
          </w:tcPr>
          <w:p w:rsidR="00BC0286" w:rsidRDefault="00BC0286">
            <w:pPr>
              <w:pStyle w:val="ConsPlusNormal"/>
            </w:pPr>
            <w:r>
              <w:t>B12.069.009.002.002</w:t>
            </w:r>
          </w:p>
        </w:tc>
        <w:tc>
          <w:tcPr>
            <w:tcW w:w="3628" w:type="dxa"/>
          </w:tcPr>
          <w:p w:rsidR="00BC0286" w:rsidRDefault="00BC0286">
            <w:pPr>
              <w:pStyle w:val="ConsPlusNormal"/>
            </w:pPr>
            <w:r>
              <w:t>Обращение в связи с проведением диспансерного наблюдения к среднему медицинскому персоналу, ведущему самостоятельный прием (фельдшера с возложением отдельных функций врача)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683</w:t>
            </w:r>
          </w:p>
        </w:tc>
        <w:tc>
          <w:tcPr>
            <w:tcW w:w="2268" w:type="dxa"/>
            <w:vAlign w:val="center"/>
          </w:tcPr>
          <w:p w:rsidR="00BC0286" w:rsidRDefault="00BC0286">
            <w:pPr>
              <w:pStyle w:val="ConsPlusNormal"/>
            </w:pPr>
            <w:r>
              <w:t>B12.069.010.002.002</w:t>
            </w:r>
          </w:p>
        </w:tc>
        <w:tc>
          <w:tcPr>
            <w:tcW w:w="3628" w:type="dxa"/>
          </w:tcPr>
          <w:p w:rsidR="00BC0286" w:rsidRDefault="00BC0286">
            <w:pPr>
              <w:pStyle w:val="ConsPlusNormal"/>
            </w:pPr>
            <w:r>
              <w:t>Обращение в связи с проведением диспансерного наблюдения к среднему медицинскому персоналу, ведущему самостоятельный прием (акушерки с возложением отдельных функций врача) (дети)</w:t>
            </w:r>
          </w:p>
        </w:tc>
        <w:tc>
          <w:tcPr>
            <w:tcW w:w="1304" w:type="dxa"/>
            <w:vAlign w:val="center"/>
          </w:tcPr>
          <w:p w:rsidR="00BC0286" w:rsidRDefault="00BC0286">
            <w:pPr>
              <w:pStyle w:val="ConsPlusNormal"/>
              <w:jc w:val="right"/>
            </w:pPr>
            <w:r>
              <w:t>2715,62</w:t>
            </w:r>
          </w:p>
        </w:tc>
        <w:tc>
          <w:tcPr>
            <w:tcW w:w="1247" w:type="dxa"/>
            <w:vAlign w:val="center"/>
          </w:tcPr>
          <w:p w:rsidR="00BC0286" w:rsidRDefault="00BC0286">
            <w:pPr>
              <w:pStyle w:val="ConsPlusNormal"/>
              <w:jc w:val="right"/>
            </w:pPr>
            <w:r>
              <w:t>4001,97</w:t>
            </w:r>
          </w:p>
        </w:tc>
      </w:tr>
      <w:tr w:rsidR="00BC0286">
        <w:tc>
          <w:tcPr>
            <w:tcW w:w="624" w:type="dxa"/>
            <w:vAlign w:val="center"/>
          </w:tcPr>
          <w:p w:rsidR="00BC0286" w:rsidRDefault="00BC0286">
            <w:pPr>
              <w:pStyle w:val="ConsPlusNormal"/>
              <w:jc w:val="center"/>
            </w:pPr>
            <w:r>
              <w:t>684</w:t>
            </w:r>
          </w:p>
        </w:tc>
        <w:tc>
          <w:tcPr>
            <w:tcW w:w="2268" w:type="dxa"/>
            <w:vAlign w:val="center"/>
          </w:tcPr>
          <w:p w:rsidR="00BC0286" w:rsidRDefault="00BC0286">
            <w:pPr>
              <w:pStyle w:val="ConsPlusNormal"/>
            </w:pPr>
            <w:r>
              <w:t>B12.069.013.002.002</w:t>
            </w:r>
          </w:p>
        </w:tc>
        <w:tc>
          <w:tcPr>
            <w:tcW w:w="3628" w:type="dxa"/>
          </w:tcPr>
          <w:p w:rsidR="00BC0286" w:rsidRDefault="00BC0286">
            <w:pPr>
              <w:pStyle w:val="ConsPlusNormal"/>
            </w:pPr>
            <w:r>
              <w:t>Обращение в связи с проведением диспансерного наблюдения к среднему медицинскому персоналу, ведущему самостоятельный прием (фельдшер с возложением отдельных функций врача) на дому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685</w:t>
            </w:r>
          </w:p>
        </w:tc>
        <w:tc>
          <w:tcPr>
            <w:tcW w:w="2268" w:type="dxa"/>
            <w:vAlign w:val="center"/>
          </w:tcPr>
          <w:p w:rsidR="00BC0286" w:rsidRDefault="00BC0286">
            <w:pPr>
              <w:pStyle w:val="ConsPlusNormal"/>
            </w:pPr>
            <w:r>
              <w:t>B12.069.014.002.002</w:t>
            </w:r>
          </w:p>
        </w:tc>
        <w:tc>
          <w:tcPr>
            <w:tcW w:w="3628" w:type="dxa"/>
          </w:tcPr>
          <w:p w:rsidR="00BC0286" w:rsidRDefault="00BC0286">
            <w:pPr>
              <w:pStyle w:val="ConsPlusNormal"/>
            </w:pPr>
            <w:r>
              <w:t>Обращение в связи с проведением диспансерного наблюдения к среднему медицинскому персоналу, ведущему самостоятельный прием (акушерки с возложением отдельных функций врача) на дому (дети)</w:t>
            </w:r>
          </w:p>
        </w:tc>
        <w:tc>
          <w:tcPr>
            <w:tcW w:w="1304" w:type="dxa"/>
            <w:vAlign w:val="center"/>
          </w:tcPr>
          <w:p w:rsidR="00BC0286" w:rsidRDefault="00BC0286">
            <w:pPr>
              <w:pStyle w:val="ConsPlusNormal"/>
              <w:jc w:val="right"/>
            </w:pPr>
            <w:r>
              <w:t>2715,62</w:t>
            </w:r>
          </w:p>
        </w:tc>
        <w:tc>
          <w:tcPr>
            <w:tcW w:w="1247" w:type="dxa"/>
            <w:vAlign w:val="center"/>
          </w:tcPr>
          <w:p w:rsidR="00BC0286" w:rsidRDefault="00BC0286">
            <w:pPr>
              <w:pStyle w:val="ConsPlusNormal"/>
              <w:jc w:val="right"/>
            </w:pPr>
            <w:r>
              <w:t>4001,97</w:t>
            </w:r>
          </w:p>
        </w:tc>
      </w:tr>
      <w:tr w:rsidR="00BC0286">
        <w:tc>
          <w:tcPr>
            <w:tcW w:w="624" w:type="dxa"/>
            <w:vAlign w:val="center"/>
          </w:tcPr>
          <w:p w:rsidR="00BC0286" w:rsidRDefault="00BC0286">
            <w:pPr>
              <w:pStyle w:val="ConsPlusNormal"/>
              <w:jc w:val="center"/>
            </w:pPr>
            <w:r>
              <w:t>686</w:t>
            </w:r>
          </w:p>
        </w:tc>
        <w:tc>
          <w:tcPr>
            <w:tcW w:w="2268" w:type="dxa"/>
            <w:vAlign w:val="center"/>
          </w:tcPr>
          <w:p w:rsidR="00BC0286" w:rsidRDefault="00BC0286">
            <w:pPr>
              <w:pStyle w:val="ConsPlusNormal"/>
            </w:pPr>
            <w:r>
              <w:t>B12.070.001.002</w:t>
            </w:r>
          </w:p>
        </w:tc>
        <w:tc>
          <w:tcPr>
            <w:tcW w:w="3628" w:type="dxa"/>
          </w:tcPr>
          <w:p w:rsidR="00BC0286" w:rsidRDefault="00BC0286">
            <w:pPr>
              <w:pStyle w:val="ConsPlusNormal"/>
            </w:pPr>
            <w:r>
              <w:t>Обращение к врачу-кардиологу детскому в связи с заболеванием</w:t>
            </w:r>
          </w:p>
        </w:tc>
        <w:tc>
          <w:tcPr>
            <w:tcW w:w="1304" w:type="dxa"/>
            <w:vAlign w:val="center"/>
          </w:tcPr>
          <w:p w:rsidR="00BC0286" w:rsidRDefault="00BC0286">
            <w:pPr>
              <w:pStyle w:val="ConsPlusNormal"/>
              <w:jc w:val="right"/>
            </w:pPr>
            <w:r>
              <w:t>1486,69</w:t>
            </w:r>
          </w:p>
        </w:tc>
        <w:tc>
          <w:tcPr>
            <w:tcW w:w="1247" w:type="dxa"/>
            <w:vAlign w:val="center"/>
          </w:tcPr>
          <w:p w:rsidR="00BC0286" w:rsidRDefault="00BC0286">
            <w:pPr>
              <w:pStyle w:val="ConsPlusNormal"/>
              <w:jc w:val="right"/>
            </w:pPr>
            <w:r>
              <w:t>2190,92</w:t>
            </w:r>
          </w:p>
        </w:tc>
      </w:tr>
      <w:tr w:rsidR="00BC0286">
        <w:tc>
          <w:tcPr>
            <w:tcW w:w="624" w:type="dxa"/>
            <w:vAlign w:val="center"/>
          </w:tcPr>
          <w:p w:rsidR="00BC0286" w:rsidRDefault="00BC0286">
            <w:pPr>
              <w:pStyle w:val="ConsPlusNormal"/>
              <w:jc w:val="center"/>
            </w:pPr>
            <w:r>
              <w:t>687</w:t>
            </w:r>
          </w:p>
        </w:tc>
        <w:tc>
          <w:tcPr>
            <w:tcW w:w="2268" w:type="dxa"/>
            <w:vAlign w:val="center"/>
          </w:tcPr>
          <w:p w:rsidR="00BC0286" w:rsidRDefault="00BC0286">
            <w:pPr>
              <w:pStyle w:val="ConsPlusNormal"/>
            </w:pPr>
            <w:r>
              <w:t>B12.070.001.002.002</w:t>
            </w:r>
          </w:p>
        </w:tc>
        <w:tc>
          <w:tcPr>
            <w:tcW w:w="3628" w:type="dxa"/>
          </w:tcPr>
          <w:p w:rsidR="00BC0286" w:rsidRDefault="00BC0286">
            <w:pPr>
              <w:pStyle w:val="ConsPlusNormal"/>
            </w:pPr>
            <w:r>
              <w:t>Обращение в связи с проведением диспансерного наблюдения к врачу-</w:t>
            </w:r>
            <w:r>
              <w:lastRenderedPageBreak/>
              <w:t>кардиологу детскому</w:t>
            </w:r>
          </w:p>
        </w:tc>
        <w:tc>
          <w:tcPr>
            <w:tcW w:w="1304" w:type="dxa"/>
            <w:vAlign w:val="center"/>
          </w:tcPr>
          <w:p w:rsidR="00BC0286" w:rsidRDefault="00BC0286">
            <w:pPr>
              <w:pStyle w:val="ConsPlusNormal"/>
              <w:jc w:val="right"/>
            </w:pPr>
            <w:r>
              <w:lastRenderedPageBreak/>
              <w:t>1486,69</w:t>
            </w:r>
          </w:p>
        </w:tc>
        <w:tc>
          <w:tcPr>
            <w:tcW w:w="1247" w:type="dxa"/>
            <w:vAlign w:val="center"/>
          </w:tcPr>
          <w:p w:rsidR="00BC0286" w:rsidRDefault="00BC0286">
            <w:pPr>
              <w:pStyle w:val="ConsPlusNormal"/>
              <w:jc w:val="right"/>
            </w:pPr>
            <w:r>
              <w:t>2190,92</w:t>
            </w:r>
          </w:p>
        </w:tc>
      </w:tr>
      <w:tr w:rsidR="00BC0286">
        <w:tc>
          <w:tcPr>
            <w:tcW w:w="624" w:type="dxa"/>
            <w:vAlign w:val="center"/>
          </w:tcPr>
          <w:p w:rsidR="00BC0286" w:rsidRDefault="00BC0286">
            <w:pPr>
              <w:pStyle w:val="ConsPlusNormal"/>
              <w:jc w:val="center"/>
            </w:pPr>
            <w:r>
              <w:lastRenderedPageBreak/>
              <w:t>688</w:t>
            </w:r>
          </w:p>
        </w:tc>
        <w:tc>
          <w:tcPr>
            <w:tcW w:w="2268" w:type="dxa"/>
            <w:vAlign w:val="center"/>
          </w:tcPr>
          <w:p w:rsidR="00BC0286" w:rsidRDefault="00BC0286">
            <w:pPr>
              <w:pStyle w:val="ConsPlusNormal"/>
            </w:pPr>
            <w:r>
              <w:t>B12.070.003.002.002</w:t>
            </w:r>
          </w:p>
        </w:tc>
        <w:tc>
          <w:tcPr>
            <w:tcW w:w="3628" w:type="dxa"/>
          </w:tcPr>
          <w:p w:rsidR="00BC0286" w:rsidRDefault="00BC0286">
            <w:pPr>
              <w:pStyle w:val="ConsPlusNormal"/>
            </w:pPr>
            <w:r>
              <w:t>Обращение в связи с проведением диспансерного наблюдения к врачу-кардиологу детскому на дому</w:t>
            </w:r>
          </w:p>
        </w:tc>
        <w:tc>
          <w:tcPr>
            <w:tcW w:w="1304" w:type="dxa"/>
            <w:vAlign w:val="center"/>
          </w:tcPr>
          <w:p w:rsidR="00BC0286" w:rsidRDefault="00BC0286">
            <w:pPr>
              <w:pStyle w:val="ConsPlusNormal"/>
              <w:jc w:val="right"/>
            </w:pPr>
            <w:r>
              <w:t>1486,69</w:t>
            </w:r>
          </w:p>
        </w:tc>
        <w:tc>
          <w:tcPr>
            <w:tcW w:w="1247" w:type="dxa"/>
            <w:vAlign w:val="center"/>
          </w:tcPr>
          <w:p w:rsidR="00BC0286" w:rsidRDefault="00BC0286">
            <w:pPr>
              <w:pStyle w:val="ConsPlusNormal"/>
              <w:jc w:val="right"/>
            </w:pPr>
            <w:r>
              <w:t>2190,92</w:t>
            </w:r>
          </w:p>
        </w:tc>
      </w:tr>
      <w:tr w:rsidR="00BC0286">
        <w:tc>
          <w:tcPr>
            <w:tcW w:w="624" w:type="dxa"/>
            <w:vAlign w:val="center"/>
          </w:tcPr>
          <w:p w:rsidR="00BC0286" w:rsidRDefault="00BC0286">
            <w:pPr>
              <w:pStyle w:val="ConsPlusNormal"/>
              <w:jc w:val="center"/>
            </w:pPr>
            <w:r>
              <w:t>689</w:t>
            </w:r>
          </w:p>
        </w:tc>
        <w:tc>
          <w:tcPr>
            <w:tcW w:w="2268" w:type="dxa"/>
            <w:vAlign w:val="center"/>
          </w:tcPr>
          <w:p w:rsidR="00BC0286" w:rsidRDefault="00BC0286">
            <w:pPr>
              <w:pStyle w:val="ConsPlusNormal"/>
            </w:pPr>
            <w:r>
              <w:t>B12.071.001.002</w:t>
            </w:r>
          </w:p>
        </w:tc>
        <w:tc>
          <w:tcPr>
            <w:tcW w:w="3628" w:type="dxa"/>
          </w:tcPr>
          <w:p w:rsidR="00BC0286" w:rsidRDefault="00BC0286">
            <w:pPr>
              <w:pStyle w:val="ConsPlusNormal"/>
            </w:pPr>
            <w:r>
              <w:t>Обращение к врачу - урологу-андрологу детскому в связи с заболеванием</w:t>
            </w:r>
          </w:p>
        </w:tc>
        <w:tc>
          <w:tcPr>
            <w:tcW w:w="1304" w:type="dxa"/>
            <w:vAlign w:val="center"/>
          </w:tcPr>
          <w:p w:rsidR="00BC0286" w:rsidRDefault="00BC0286">
            <w:pPr>
              <w:pStyle w:val="ConsPlusNormal"/>
              <w:jc w:val="right"/>
            </w:pPr>
            <w:r>
              <w:t>796,28</w:t>
            </w:r>
          </w:p>
        </w:tc>
        <w:tc>
          <w:tcPr>
            <w:tcW w:w="1247" w:type="dxa"/>
            <w:vAlign w:val="center"/>
          </w:tcPr>
          <w:p w:rsidR="00BC0286" w:rsidRDefault="00BC0286">
            <w:pPr>
              <w:pStyle w:val="ConsPlusNormal"/>
              <w:jc w:val="right"/>
            </w:pPr>
            <w:r>
              <w:t>1173,47</w:t>
            </w:r>
          </w:p>
        </w:tc>
      </w:tr>
      <w:tr w:rsidR="00BC0286">
        <w:tc>
          <w:tcPr>
            <w:tcW w:w="624" w:type="dxa"/>
            <w:vAlign w:val="center"/>
          </w:tcPr>
          <w:p w:rsidR="00BC0286" w:rsidRDefault="00BC0286">
            <w:pPr>
              <w:pStyle w:val="ConsPlusNormal"/>
              <w:jc w:val="center"/>
            </w:pPr>
            <w:r>
              <w:t>690</w:t>
            </w:r>
          </w:p>
        </w:tc>
        <w:tc>
          <w:tcPr>
            <w:tcW w:w="2268" w:type="dxa"/>
            <w:vAlign w:val="center"/>
          </w:tcPr>
          <w:p w:rsidR="00BC0286" w:rsidRDefault="00BC0286">
            <w:pPr>
              <w:pStyle w:val="ConsPlusNormal"/>
            </w:pPr>
            <w:r>
              <w:t>B12.071.001.002.002</w:t>
            </w:r>
          </w:p>
        </w:tc>
        <w:tc>
          <w:tcPr>
            <w:tcW w:w="3628" w:type="dxa"/>
          </w:tcPr>
          <w:p w:rsidR="00BC0286" w:rsidRDefault="00BC0286">
            <w:pPr>
              <w:pStyle w:val="ConsPlusNormal"/>
            </w:pPr>
            <w:r>
              <w:t>Обращение в связи с проведением диспансерного наблюдения к врачу-урологу-андрологу детскому</w:t>
            </w:r>
          </w:p>
        </w:tc>
        <w:tc>
          <w:tcPr>
            <w:tcW w:w="1304" w:type="dxa"/>
            <w:vAlign w:val="center"/>
          </w:tcPr>
          <w:p w:rsidR="00BC0286" w:rsidRDefault="00BC0286">
            <w:pPr>
              <w:pStyle w:val="ConsPlusNormal"/>
              <w:jc w:val="right"/>
            </w:pPr>
            <w:r>
              <w:t>796,28</w:t>
            </w:r>
          </w:p>
        </w:tc>
        <w:tc>
          <w:tcPr>
            <w:tcW w:w="1247" w:type="dxa"/>
            <w:vAlign w:val="center"/>
          </w:tcPr>
          <w:p w:rsidR="00BC0286" w:rsidRDefault="00BC0286">
            <w:pPr>
              <w:pStyle w:val="ConsPlusNormal"/>
              <w:jc w:val="right"/>
            </w:pPr>
            <w:r>
              <w:t>1173,47</w:t>
            </w:r>
          </w:p>
        </w:tc>
      </w:tr>
      <w:tr w:rsidR="00BC0286">
        <w:tc>
          <w:tcPr>
            <w:tcW w:w="624" w:type="dxa"/>
            <w:vAlign w:val="center"/>
          </w:tcPr>
          <w:p w:rsidR="00BC0286" w:rsidRDefault="00BC0286">
            <w:pPr>
              <w:pStyle w:val="ConsPlusNormal"/>
              <w:jc w:val="center"/>
            </w:pPr>
            <w:r>
              <w:t>691</w:t>
            </w:r>
          </w:p>
        </w:tc>
        <w:tc>
          <w:tcPr>
            <w:tcW w:w="2268" w:type="dxa"/>
            <w:vAlign w:val="center"/>
          </w:tcPr>
          <w:p w:rsidR="00BC0286" w:rsidRDefault="00BC0286">
            <w:pPr>
              <w:pStyle w:val="ConsPlusNormal"/>
            </w:pPr>
            <w:r>
              <w:t>B12.071.003.002.002</w:t>
            </w:r>
          </w:p>
        </w:tc>
        <w:tc>
          <w:tcPr>
            <w:tcW w:w="3628" w:type="dxa"/>
          </w:tcPr>
          <w:p w:rsidR="00BC0286" w:rsidRDefault="00BC0286">
            <w:pPr>
              <w:pStyle w:val="ConsPlusNormal"/>
            </w:pPr>
            <w:r>
              <w:t>Обращение в связи с проведением диспансерного наблюдения к врачу-урологу-андрологу детскому на дому</w:t>
            </w:r>
          </w:p>
        </w:tc>
        <w:tc>
          <w:tcPr>
            <w:tcW w:w="1304" w:type="dxa"/>
            <w:vAlign w:val="center"/>
          </w:tcPr>
          <w:p w:rsidR="00BC0286" w:rsidRDefault="00BC0286">
            <w:pPr>
              <w:pStyle w:val="ConsPlusNormal"/>
              <w:jc w:val="right"/>
            </w:pPr>
            <w:r>
              <w:t>796,28</w:t>
            </w:r>
          </w:p>
        </w:tc>
        <w:tc>
          <w:tcPr>
            <w:tcW w:w="1247" w:type="dxa"/>
            <w:vAlign w:val="center"/>
          </w:tcPr>
          <w:p w:rsidR="00BC0286" w:rsidRDefault="00BC0286">
            <w:pPr>
              <w:pStyle w:val="ConsPlusNormal"/>
              <w:jc w:val="right"/>
            </w:pPr>
            <w:r>
              <w:t>1173,47</w:t>
            </w:r>
          </w:p>
        </w:tc>
      </w:tr>
      <w:tr w:rsidR="00BC0286">
        <w:tc>
          <w:tcPr>
            <w:tcW w:w="624" w:type="dxa"/>
            <w:vAlign w:val="center"/>
          </w:tcPr>
          <w:p w:rsidR="00BC0286" w:rsidRDefault="00BC0286">
            <w:pPr>
              <w:pStyle w:val="ConsPlusNormal"/>
              <w:jc w:val="center"/>
            </w:pPr>
            <w:r>
              <w:t>692</w:t>
            </w:r>
          </w:p>
        </w:tc>
        <w:tc>
          <w:tcPr>
            <w:tcW w:w="2268" w:type="dxa"/>
            <w:vAlign w:val="center"/>
          </w:tcPr>
          <w:p w:rsidR="00BC0286" w:rsidRDefault="00BC0286">
            <w:pPr>
              <w:pStyle w:val="ConsPlusNormal"/>
            </w:pPr>
            <w:r>
              <w:t>B13.070.100.001</w:t>
            </w:r>
          </w:p>
        </w:tc>
        <w:tc>
          <w:tcPr>
            <w:tcW w:w="3628" w:type="dxa"/>
          </w:tcPr>
          <w:p w:rsidR="00BC0286" w:rsidRDefault="00BC0286">
            <w:pPr>
              <w:pStyle w:val="ConsPlusNormal"/>
            </w:pPr>
            <w:r>
              <w:t>Лечебное дело (фельдшер, с возложением отдельных функций лечащего врача) обращение в связи с заболеванием (взрослые)</w:t>
            </w:r>
          </w:p>
        </w:tc>
        <w:tc>
          <w:tcPr>
            <w:tcW w:w="1304" w:type="dxa"/>
            <w:vAlign w:val="center"/>
          </w:tcPr>
          <w:p w:rsidR="00BC0286" w:rsidRDefault="00BC0286">
            <w:pPr>
              <w:pStyle w:val="ConsPlusNormal"/>
              <w:jc w:val="right"/>
            </w:pPr>
            <w:r>
              <w:t>1008,01</w:t>
            </w:r>
          </w:p>
        </w:tc>
        <w:tc>
          <w:tcPr>
            <w:tcW w:w="1247" w:type="dxa"/>
            <w:vAlign w:val="center"/>
          </w:tcPr>
          <w:p w:rsidR="00BC0286" w:rsidRDefault="00BC0286">
            <w:pPr>
              <w:pStyle w:val="ConsPlusNormal"/>
              <w:jc w:val="right"/>
            </w:pPr>
            <w:r>
              <w:t>1485,48</w:t>
            </w:r>
          </w:p>
        </w:tc>
      </w:tr>
      <w:tr w:rsidR="00BC0286">
        <w:tc>
          <w:tcPr>
            <w:tcW w:w="624" w:type="dxa"/>
            <w:vAlign w:val="center"/>
          </w:tcPr>
          <w:p w:rsidR="00BC0286" w:rsidRDefault="00BC0286">
            <w:pPr>
              <w:pStyle w:val="ConsPlusNormal"/>
              <w:jc w:val="center"/>
            </w:pPr>
            <w:r>
              <w:t>693</w:t>
            </w:r>
          </w:p>
        </w:tc>
        <w:tc>
          <w:tcPr>
            <w:tcW w:w="2268" w:type="dxa"/>
            <w:vAlign w:val="center"/>
          </w:tcPr>
          <w:p w:rsidR="00BC0286" w:rsidRDefault="00BC0286">
            <w:pPr>
              <w:pStyle w:val="ConsPlusNormal"/>
            </w:pPr>
            <w:r>
              <w:t>B13.070.100.002</w:t>
            </w:r>
          </w:p>
        </w:tc>
        <w:tc>
          <w:tcPr>
            <w:tcW w:w="3628" w:type="dxa"/>
          </w:tcPr>
          <w:p w:rsidR="00BC0286" w:rsidRDefault="00BC0286">
            <w:pPr>
              <w:pStyle w:val="ConsPlusNormal"/>
            </w:pPr>
            <w:r>
              <w:t>Лечебное дело (фельдшер, с возложением отдельных функций лечащего врача) обращение в связи с заболеванием (дети)</w:t>
            </w:r>
          </w:p>
        </w:tc>
        <w:tc>
          <w:tcPr>
            <w:tcW w:w="1304" w:type="dxa"/>
            <w:vAlign w:val="center"/>
          </w:tcPr>
          <w:p w:rsidR="00BC0286" w:rsidRDefault="00BC0286">
            <w:pPr>
              <w:pStyle w:val="ConsPlusNormal"/>
              <w:jc w:val="right"/>
            </w:pPr>
            <w:r>
              <w:t>1610,96</w:t>
            </w:r>
          </w:p>
        </w:tc>
        <w:tc>
          <w:tcPr>
            <w:tcW w:w="1247" w:type="dxa"/>
            <w:vAlign w:val="center"/>
          </w:tcPr>
          <w:p w:rsidR="00BC0286" w:rsidRDefault="00BC0286">
            <w:pPr>
              <w:pStyle w:val="ConsPlusNormal"/>
              <w:jc w:val="right"/>
            </w:pPr>
            <w:r>
              <w:t>2374,05</w:t>
            </w:r>
          </w:p>
        </w:tc>
      </w:tr>
      <w:tr w:rsidR="00BC0286">
        <w:tc>
          <w:tcPr>
            <w:tcW w:w="624" w:type="dxa"/>
            <w:vAlign w:val="center"/>
          </w:tcPr>
          <w:p w:rsidR="00BC0286" w:rsidRDefault="00BC0286">
            <w:pPr>
              <w:pStyle w:val="ConsPlusNormal"/>
              <w:jc w:val="center"/>
            </w:pPr>
            <w:r>
              <w:t>694</w:t>
            </w:r>
          </w:p>
        </w:tc>
        <w:tc>
          <w:tcPr>
            <w:tcW w:w="2268" w:type="dxa"/>
            <w:vAlign w:val="center"/>
          </w:tcPr>
          <w:p w:rsidR="00BC0286" w:rsidRDefault="00BC0286">
            <w:pPr>
              <w:pStyle w:val="ConsPlusNormal"/>
            </w:pPr>
            <w:r>
              <w:t>B13.071.100.001</w:t>
            </w:r>
          </w:p>
        </w:tc>
        <w:tc>
          <w:tcPr>
            <w:tcW w:w="3628" w:type="dxa"/>
          </w:tcPr>
          <w:p w:rsidR="00BC0286" w:rsidRDefault="00BC0286">
            <w:pPr>
              <w:pStyle w:val="ConsPlusNormal"/>
            </w:pPr>
            <w:r>
              <w:t>Акушерское дело (акушерка, с возложением отдельных функций лечащего врача) обращение в связи с заболеванием (взрослые)</w:t>
            </w:r>
          </w:p>
        </w:tc>
        <w:tc>
          <w:tcPr>
            <w:tcW w:w="1304" w:type="dxa"/>
            <w:vAlign w:val="center"/>
          </w:tcPr>
          <w:p w:rsidR="00BC0286" w:rsidRDefault="00BC0286">
            <w:pPr>
              <w:pStyle w:val="ConsPlusNormal"/>
              <w:jc w:val="right"/>
            </w:pPr>
            <w:r>
              <w:t>2715,62</w:t>
            </w:r>
          </w:p>
        </w:tc>
        <w:tc>
          <w:tcPr>
            <w:tcW w:w="1247" w:type="dxa"/>
            <w:vAlign w:val="center"/>
          </w:tcPr>
          <w:p w:rsidR="00BC0286" w:rsidRDefault="00BC0286">
            <w:pPr>
              <w:pStyle w:val="ConsPlusNormal"/>
              <w:jc w:val="right"/>
            </w:pPr>
            <w:r>
              <w:t>4001,97</w:t>
            </w:r>
          </w:p>
        </w:tc>
      </w:tr>
      <w:tr w:rsidR="00BC0286">
        <w:tc>
          <w:tcPr>
            <w:tcW w:w="624" w:type="dxa"/>
            <w:vAlign w:val="center"/>
          </w:tcPr>
          <w:p w:rsidR="00BC0286" w:rsidRDefault="00BC0286">
            <w:pPr>
              <w:pStyle w:val="ConsPlusNormal"/>
              <w:jc w:val="center"/>
            </w:pPr>
            <w:r>
              <w:t>695</w:t>
            </w:r>
          </w:p>
        </w:tc>
        <w:tc>
          <w:tcPr>
            <w:tcW w:w="2268" w:type="dxa"/>
            <w:vAlign w:val="center"/>
          </w:tcPr>
          <w:p w:rsidR="00BC0286" w:rsidRDefault="00BC0286">
            <w:pPr>
              <w:pStyle w:val="ConsPlusNormal"/>
            </w:pPr>
            <w:r>
              <w:t>B13.071.100.002</w:t>
            </w:r>
          </w:p>
        </w:tc>
        <w:tc>
          <w:tcPr>
            <w:tcW w:w="3628" w:type="dxa"/>
          </w:tcPr>
          <w:p w:rsidR="00BC0286" w:rsidRDefault="00BC0286">
            <w:pPr>
              <w:pStyle w:val="ConsPlusNormal"/>
            </w:pPr>
            <w:r>
              <w:t>Акушерское дело (акушерка, с возложением отдельных функций лечащего врача) обращение в связи с заболеванием (дети)</w:t>
            </w:r>
          </w:p>
        </w:tc>
        <w:tc>
          <w:tcPr>
            <w:tcW w:w="1304" w:type="dxa"/>
            <w:vAlign w:val="center"/>
          </w:tcPr>
          <w:p w:rsidR="00BC0286" w:rsidRDefault="00BC0286">
            <w:pPr>
              <w:pStyle w:val="ConsPlusNormal"/>
              <w:jc w:val="right"/>
            </w:pPr>
            <w:r>
              <w:t>2715,62</w:t>
            </w:r>
          </w:p>
        </w:tc>
        <w:tc>
          <w:tcPr>
            <w:tcW w:w="1247" w:type="dxa"/>
            <w:vAlign w:val="center"/>
          </w:tcPr>
          <w:p w:rsidR="00BC0286" w:rsidRDefault="00BC0286">
            <w:pPr>
              <w:pStyle w:val="ConsPlusNormal"/>
              <w:jc w:val="right"/>
            </w:pPr>
            <w:r>
              <w:t>4001,97</w:t>
            </w:r>
          </w:p>
        </w:tc>
      </w:tr>
      <w:tr w:rsidR="00BC0286">
        <w:tc>
          <w:tcPr>
            <w:tcW w:w="9071" w:type="dxa"/>
            <w:gridSpan w:val="5"/>
          </w:tcPr>
          <w:p w:rsidR="00BC0286" w:rsidRDefault="00BC0286">
            <w:pPr>
              <w:pStyle w:val="ConsPlusNormal"/>
              <w:jc w:val="center"/>
              <w:outlineLvl w:val="1"/>
            </w:pPr>
            <w:r>
              <w:t>ОБРАЩЕНИЯ В ЦЕНТР ЗДОРОВЬЯ</w:t>
            </w:r>
          </w:p>
        </w:tc>
      </w:tr>
      <w:tr w:rsidR="00BC0286">
        <w:tc>
          <w:tcPr>
            <w:tcW w:w="624" w:type="dxa"/>
            <w:vAlign w:val="center"/>
          </w:tcPr>
          <w:p w:rsidR="00BC0286" w:rsidRDefault="00BC0286">
            <w:pPr>
              <w:pStyle w:val="ConsPlusNormal"/>
              <w:jc w:val="center"/>
            </w:pPr>
            <w:r>
              <w:t>696</w:t>
            </w:r>
          </w:p>
        </w:tc>
        <w:tc>
          <w:tcPr>
            <w:tcW w:w="2268" w:type="dxa"/>
            <w:vAlign w:val="center"/>
          </w:tcPr>
          <w:p w:rsidR="00BC0286" w:rsidRDefault="00BC0286">
            <w:pPr>
              <w:pStyle w:val="ConsPlusNormal"/>
            </w:pPr>
            <w:r>
              <w:t>B11.047.005.001</w:t>
            </w:r>
          </w:p>
        </w:tc>
        <w:tc>
          <w:tcPr>
            <w:tcW w:w="3628" w:type="dxa"/>
          </w:tcPr>
          <w:p w:rsidR="00BC0286" w:rsidRDefault="00BC0286">
            <w:pPr>
              <w:pStyle w:val="ConsPlusNormal"/>
            </w:pPr>
            <w:r>
              <w:t>Обращения в центр здоровья для комплексного обследования (взрослые)</w:t>
            </w:r>
          </w:p>
        </w:tc>
        <w:tc>
          <w:tcPr>
            <w:tcW w:w="1304" w:type="dxa"/>
            <w:vAlign w:val="center"/>
          </w:tcPr>
          <w:p w:rsidR="00BC0286" w:rsidRDefault="00BC0286">
            <w:pPr>
              <w:pStyle w:val="ConsPlusNormal"/>
              <w:jc w:val="right"/>
            </w:pPr>
            <w:r>
              <w:t>1054,62</w:t>
            </w:r>
          </w:p>
        </w:tc>
        <w:tc>
          <w:tcPr>
            <w:tcW w:w="1247" w:type="dxa"/>
            <w:vAlign w:val="center"/>
          </w:tcPr>
          <w:p w:rsidR="00BC0286" w:rsidRDefault="00BC0286">
            <w:pPr>
              <w:pStyle w:val="ConsPlusNormal"/>
              <w:jc w:val="right"/>
            </w:pPr>
            <w:r>
              <w:t>1554,18</w:t>
            </w:r>
          </w:p>
        </w:tc>
      </w:tr>
      <w:tr w:rsidR="00BC0286">
        <w:tc>
          <w:tcPr>
            <w:tcW w:w="624" w:type="dxa"/>
            <w:vAlign w:val="center"/>
          </w:tcPr>
          <w:p w:rsidR="00BC0286" w:rsidRDefault="00BC0286">
            <w:pPr>
              <w:pStyle w:val="ConsPlusNormal"/>
              <w:jc w:val="center"/>
            </w:pPr>
            <w:r>
              <w:t>697</w:t>
            </w:r>
          </w:p>
        </w:tc>
        <w:tc>
          <w:tcPr>
            <w:tcW w:w="2268" w:type="dxa"/>
            <w:vAlign w:val="center"/>
          </w:tcPr>
          <w:p w:rsidR="00BC0286" w:rsidRDefault="00BC0286">
            <w:pPr>
              <w:pStyle w:val="ConsPlusNormal"/>
            </w:pPr>
            <w:r>
              <w:t>B11.031.005.002</w:t>
            </w:r>
          </w:p>
        </w:tc>
        <w:tc>
          <w:tcPr>
            <w:tcW w:w="3628" w:type="dxa"/>
          </w:tcPr>
          <w:p w:rsidR="00BC0286" w:rsidRDefault="00BC0286">
            <w:pPr>
              <w:pStyle w:val="ConsPlusNormal"/>
            </w:pPr>
            <w:r>
              <w:t>Обращения в центр здоровья для комплексного обследования (дети)</w:t>
            </w:r>
          </w:p>
        </w:tc>
        <w:tc>
          <w:tcPr>
            <w:tcW w:w="1304" w:type="dxa"/>
            <w:vAlign w:val="center"/>
          </w:tcPr>
          <w:p w:rsidR="00BC0286" w:rsidRDefault="00BC0286">
            <w:pPr>
              <w:pStyle w:val="ConsPlusNormal"/>
              <w:jc w:val="right"/>
            </w:pPr>
            <w:r>
              <w:t>1054,62</w:t>
            </w:r>
          </w:p>
        </w:tc>
        <w:tc>
          <w:tcPr>
            <w:tcW w:w="1247" w:type="dxa"/>
            <w:vAlign w:val="center"/>
          </w:tcPr>
          <w:p w:rsidR="00BC0286" w:rsidRDefault="00BC0286">
            <w:pPr>
              <w:pStyle w:val="ConsPlusNormal"/>
              <w:jc w:val="right"/>
            </w:pPr>
            <w:r>
              <w:t>1554,18</w:t>
            </w:r>
          </w:p>
        </w:tc>
      </w:tr>
      <w:tr w:rsidR="00BC0286">
        <w:tc>
          <w:tcPr>
            <w:tcW w:w="624" w:type="dxa"/>
            <w:vAlign w:val="center"/>
          </w:tcPr>
          <w:p w:rsidR="00BC0286" w:rsidRDefault="00BC0286">
            <w:pPr>
              <w:pStyle w:val="ConsPlusNormal"/>
              <w:jc w:val="center"/>
            </w:pPr>
            <w:r>
              <w:t>698</w:t>
            </w:r>
          </w:p>
        </w:tc>
        <w:tc>
          <w:tcPr>
            <w:tcW w:w="2268" w:type="dxa"/>
            <w:vAlign w:val="center"/>
          </w:tcPr>
          <w:p w:rsidR="00BC0286" w:rsidRDefault="00BC0286">
            <w:pPr>
              <w:pStyle w:val="ConsPlusNormal"/>
            </w:pPr>
            <w:r>
              <w:t>B11.047.006.001</w:t>
            </w:r>
          </w:p>
        </w:tc>
        <w:tc>
          <w:tcPr>
            <w:tcW w:w="3628" w:type="dxa"/>
          </w:tcPr>
          <w:p w:rsidR="00BC0286" w:rsidRDefault="00BC0286">
            <w:pPr>
              <w:pStyle w:val="ConsPlusNormal"/>
            </w:pPr>
            <w:r>
              <w:t>Обращения в центр здоровья для динамического наблюдения (взрослые)</w:t>
            </w:r>
          </w:p>
        </w:tc>
        <w:tc>
          <w:tcPr>
            <w:tcW w:w="1304" w:type="dxa"/>
            <w:vAlign w:val="center"/>
          </w:tcPr>
          <w:p w:rsidR="00BC0286" w:rsidRDefault="00BC0286">
            <w:pPr>
              <w:pStyle w:val="ConsPlusNormal"/>
              <w:jc w:val="right"/>
            </w:pPr>
            <w:r>
              <w:t>208,95</w:t>
            </w:r>
          </w:p>
        </w:tc>
        <w:tc>
          <w:tcPr>
            <w:tcW w:w="1247" w:type="dxa"/>
            <w:vAlign w:val="center"/>
          </w:tcPr>
          <w:p w:rsidR="00BC0286" w:rsidRDefault="00BC0286">
            <w:pPr>
              <w:pStyle w:val="ConsPlusNormal"/>
              <w:jc w:val="right"/>
            </w:pPr>
            <w:r>
              <w:t>307,93</w:t>
            </w:r>
          </w:p>
        </w:tc>
      </w:tr>
      <w:tr w:rsidR="00BC0286">
        <w:tc>
          <w:tcPr>
            <w:tcW w:w="624" w:type="dxa"/>
            <w:vAlign w:val="center"/>
          </w:tcPr>
          <w:p w:rsidR="00BC0286" w:rsidRDefault="00BC0286">
            <w:pPr>
              <w:pStyle w:val="ConsPlusNormal"/>
              <w:jc w:val="center"/>
            </w:pPr>
            <w:r>
              <w:t>699</w:t>
            </w:r>
          </w:p>
        </w:tc>
        <w:tc>
          <w:tcPr>
            <w:tcW w:w="2268" w:type="dxa"/>
            <w:vAlign w:val="center"/>
          </w:tcPr>
          <w:p w:rsidR="00BC0286" w:rsidRDefault="00BC0286">
            <w:pPr>
              <w:pStyle w:val="ConsPlusNormal"/>
            </w:pPr>
            <w:r>
              <w:t>B11.031.006.002</w:t>
            </w:r>
          </w:p>
        </w:tc>
        <w:tc>
          <w:tcPr>
            <w:tcW w:w="3628" w:type="dxa"/>
          </w:tcPr>
          <w:p w:rsidR="00BC0286" w:rsidRDefault="00BC0286">
            <w:pPr>
              <w:pStyle w:val="ConsPlusNormal"/>
            </w:pPr>
            <w:r>
              <w:t>Обращения в центр здоровья для динамического наблюдения (дети)</w:t>
            </w:r>
          </w:p>
        </w:tc>
        <w:tc>
          <w:tcPr>
            <w:tcW w:w="1304" w:type="dxa"/>
            <w:vAlign w:val="center"/>
          </w:tcPr>
          <w:p w:rsidR="00BC0286" w:rsidRDefault="00BC0286">
            <w:pPr>
              <w:pStyle w:val="ConsPlusNormal"/>
              <w:jc w:val="right"/>
            </w:pPr>
            <w:r>
              <w:t>251,16</w:t>
            </w:r>
          </w:p>
        </w:tc>
        <w:tc>
          <w:tcPr>
            <w:tcW w:w="1247" w:type="dxa"/>
            <w:vAlign w:val="center"/>
          </w:tcPr>
          <w:p w:rsidR="00BC0286" w:rsidRDefault="00BC0286">
            <w:pPr>
              <w:pStyle w:val="ConsPlusNormal"/>
              <w:jc w:val="right"/>
            </w:pPr>
            <w:r>
              <w:t>370,13</w:t>
            </w:r>
          </w:p>
        </w:tc>
      </w:tr>
      <w:tr w:rsidR="00BC0286">
        <w:tc>
          <w:tcPr>
            <w:tcW w:w="624" w:type="dxa"/>
            <w:vAlign w:val="center"/>
          </w:tcPr>
          <w:p w:rsidR="00BC0286" w:rsidRDefault="00BC0286">
            <w:pPr>
              <w:pStyle w:val="ConsPlusNormal"/>
              <w:jc w:val="center"/>
            </w:pPr>
            <w:r>
              <w:t>700</w:t>
            </w:r>
          </w:p>
        </w:tc>
        <w:tc>
          <w:tcPr>
            <w:tcW w:w="2268" w:type="dxa"/>
            <w:vAlign w:val="center"/>
          </w:tcPr>
          <w:p w:rsidR="00BC0286" w:rsidRDefault="00BC0286">
            <w:pPr>
              <w:pStyle w:val="ConsPlusNormal"/>
            </w:pPr>
            <w:r>
              <w:t>B11.047.007.001</w:t>
            </w:r>
          </w:p>
        </w:tc>
        <w:tc>
          <w:tcPr>
            <w:tcW w:w="3628" w:type="dxa"/>
          </w:tcPr>
          <w:p w:rsidR="00BC0286" w:rsidRDefault="00BC0286">
            <w:pPr>
              <w:pStyle w:val="ConsPlusNormal"/>
            </w:pPr>
            <w:r>
              <w:t xml:space="preserve">Обращения в центр здоровья для </w:t>
            </w:r>
            <w:r>
              <w:lastRenderedPageBreak/>
              <w:t>динамического наблюдения, включая необходимые исследования (взрослые)</w:t>
            </w:r>
          </w:p>
        </w:tc>
        <w:tc>
          <w:tcPr>
            <w:tcW w:w="1304" w:type="dxa"/>
            <w:vAlign w:val="center"/>
          </w:tcPr>
          <w:p w:rsidR="00BC0286" w:rsidRDefault="00BC0286">
            <w:pPr>
              <w:pStyle w:val="ConsPlusNormal"/>
              <w:jc w:val="right"/>
            </w:pPr>
            <w:r>
              <w:lastRenderedPageBreak/>
              <w:t>282,21</w:t>
            </w:r>
          </w:p>
        </w:tc>
        <w:tc>
          <w:tcPr>
            <w:tcW w:w="1247" w:type="dxa"/>
            <w:vAlign w:val="center"/>
          </w:tcPr>
          <w:p w:rsidR="00BC0286" w:rsidRDefault="00BC0286">
            <w:pPr>
              <w:pStyle w:val="ConsPlusNormal"/>
              <w:jc w:val="right"/>
            </w:pPr>
            <w:r>
              <w:t>415,88</w:t>
            </w:r>
          </w:p>
        </w:tc>
      </w:tr>
      <w:tr w:rsidR="00BC0286">
        <w:tc>
          <w:tcPr>
            <w:tcW w:w="624" w:type="dxa"/>
            <w:vAlign w:val="center"/>
          </w:tcPr>
          <w:p w:rsidR="00BC0286" w:rsidRDefault="00BC0286">
            <w:pPr>
              <w:pStyle w:val="ConsPlusNormal"/>
              <w:jc w:val="center"/>
            </w:pPr>
            <w:r>
              <w:lastRenderedPageBreak/>
              <w:t>701</w:t>
            </w:r>
          </w:p>
        </w:tc>
        <w:tc>
          <w:tcPr>
            <w:tcW w:w="2268" w:type="dxa"/>
            <w:vAlign w:val="center"/>
          </w:tcPr>
          <w:p w:rsidR="00BC0286" w:rsidRDefault="00BC0286">
            <w:pPr>
              <w:pStyle w:val="ConsPlusNormal"/>
            </w:pPr>
            <w:r>
              <w:t>B11.031.007.002</w:t>
            </w:r>
          </w:p>
        </w:tc>
        <w:tc>
          <w:tcPr>
            <w:tcW w:w="3628" w:type="dxa"/>
          </w:tcPr>
          <w:p w:rsidR="00BC0286" w:rsidRDefault="00BC0286">
            <w:pPr>
              <w:pStyle w:val="ConsPlusNormal"/>
            </w:pPr>
            <w:r>
              <w:t>Обращения в центр здоровья для динамического наблюдения, включая необходимые исследования (дети)</w:t>
            </w:r>
          </w:p>
        </w:tc>
        <w:tc>
          <w:tcPr>
            <w:tcW w:w="1304" w:type="dxa"/>
            <w:vAlign w:val="center"/>
          </w:tcPr>
          <w:p w:rsidR="00BC0286" w:rsidRDefault="00BC0286">
            <w:pPr>
              <w:pStyle w:val="ConsPlusNormal"/>
              <w:jc w:val="right"/>
            </w:pPr>
            <w:r>
              <w:t>349,71</w:t>
            </w:r>
          </w:p>
        </w:tc>
        <w:tc>
          <w:tcPr>
            <w:tcW w:w="1247" w:type="dxa"/>
            <w:vAlign w:val="center"/>
          </w:tcPr>
          <w:p w:rsidR="00BC0286" w:rsidRDefault="00BC0286">
            <w:pPr>
              <w:pStyle w:val="ConsPlusNormal"/>
              <w:jc w:val="right"/>
            </w:pPr>
            <w:r>
              <w:t>515,37</w:t>
            </w:r>
          </w:p>
        </w:tc>
      </w:tr>
      <w:tr w:rsidR="00BC0286">
        <w:tc>
          <w:tcPr>
            <w:tcW w:w="9071" w:type="dxa"/>
            <w:gridSpan w:val="5"/>
          </w:tcPr>
          <w:p w:rsidR="00BC0286" w:rsidRDefault="00BC0286">
            <w:pPr>
              <w:pStyle w:val="ConsPlusNormal"/>
              <w:jc w:val="center"/>
              <w:outlineLvl w:val="1"/>
            </w:pPr>
            <w:r>
              <w:t>МЕДИЦИНСКАЯ РЕАБИЛИТАЦИЯ В АМБУЛАТОРНЫХ УСЛОВИЯХ</w:t>
            </w:r>
          </w:p>
        </w:tc>
      </w:tr>
      <w:tr w:rsidR="00BC0286">
        <w:tc>
          <w:tcPr>
            <w:tcW w:w="2892" w:type="dxa"/>
            <w:gridSpan w:val="2"/>
          </w:tcPr>
          <w:p w:rsidR="00BC0286" w:rsidRDefault="00BC0286">
            <w:pPr>
              <w:pStyle w:val="ConsPlusNormal"/>
            </w:pPr>
            <w:r>
              <w:t>Базовый норматив финансовых затрат на единицу объема предоставления медицинской помощи</w:t>
            </w:r>
          </w:p>
        </w:tc>
        <w:tc>
          <w:tcPr>
            <w:tcW w:w="3628" w:type="dxa"/>
            <w:vAlign w:val="center"/>
          </w:tcPr>
          <w:p w:rsidR="00BC0286" w:rsidRDefault="00BC0286">
            <w:pPr>
              <w:pStyle w:val="ConsPlusNormal"/>
              <w:jc w:val="right"/>
            </w:pPr>
            <w:r>
              <w:t>19965,72</w:t>
            </w:r>
          </w:p>
        </w:tc>
        <w:tc>
          <w:tcPr>
            <w:tcW w:w="1304" w:type="dxa"/>
            <w:tcBorders>
              <w:right w:val="nil"/>
            </w:tcBorders>
            <w:vAlign w:val="center"/>
          </w:tcPr>
          <w:p w:rsidR="00BC0286" w:rsidRDefault="00BC0286">
            <w:pPr>
              <w:pStyle w:val="ConsPlusNormal"/>
            </w:pPr>
          </w:p>
        </w:tc>
        <w:tc>
          <w:tcPr>
            <w:tcW w:w="1247" w:type="dxa"/>
            <w:tcBorders>
              <w:left w:val="nil"/>
            </w:tcBorders>
            <w:vAlign w:val="center"/>
          </w:tcPr>
          <w:p w:rsidR="00BC0286" w:rsidRDefault="00BC0286">
            <w:pPr>
              <w:pStyle w:val="ConsPlusNormal"/>
            </w:pPr>
          </w:p>
        </w:tc>
      </w:tr>
      <w:tr w:rsidR="00BC0286">
        <w:tc>
          <w:tcPr>
            <w:tcW w:w="624" w:type="dxa"/>
            <w:vAlign w:val="center"/>
          </w:tcPr>
          <w:p w:rsidR="00BC0286" w:rsidRDefault="00BC0286">
            <w:pPr>
              <w:pStyle w:val="ConsPlusNormal"/>
              <w:jc w:val="center"/>
            </w:pPr>
            <w:r>
              <w:t>702</w:t>
            </w:r>
          </w:p>
        </w:tc>
        <w:tc>
          <w:tcPr>
            <w:tcW w:w="2268" w:type="dxa"/>
            <w:vAlign w:val="center"/>
          </w:tcPr>
          <w:p w:rsidR="00BC0286" w:rsidRDefault="00BC0286">
            <w:pPr>
              <w:pStyle w:val="ConsPlusNormal"/>
            </w:pPr>
            <w:r>
              <w:t>B05.070.001.001</w:t>
            </w:r>
          </w:p>
        </w:tc>
        <w:tc>
          <w:tcPr>
            <w:tcW w:w="3628" w:type="dxa"/>
          </w:tcPr>
          <w:p w:rsidR="00BC0286" w:rsidRDefault="00BC0286">
            <w:pPr>
              <w:pStyle w:val="ConsPlusNormal"/>
            </w:pPr>
            <w:r>
              <w:t>Комплексное посещение при проведении медицинской реабилитации в амбулаторных условиях</w:t>
            </w:r>
          </w:p>
        </w:tc>
        <w:tc>
          <w:tcPr>
            <w:tcW w:w="1304" w:type="dxa"/>
            <w:vAlign w:val="center"/>
          </w:tcPr>
          <w:p w:rsidR="00BC0286" w:rsidRDefault="00BC0286">
            <w:pPr>
              <w:pStyle w:val="ConsPlusNormal"/>
              <w:jc w:val="right"/>
            </w:pPr>
            <w:r>
              <w:t>17530,92</w:t>
            </w:r>
          </w:p>
        </w:tc>
        <w:tc>
          <w:tcPr>
            <w:tcW w:w="1247" w:type="dxa"/>
            <w:vAlign w:val="center"/>
          </w:tcPr>
          <w:p w:rsidR="00BC0286" w:rsidRDefault="00BC0286">
            <w:pPr>
              <w:pStyle w:val="ConsPlusNormal"/>
              <w:jc w:val="right"/>
            </w:pPr>
            <w:r>
              <w:t>25835,04</w:t>
            </w:r>
          </w:p>
        </w:tc>
      </w:tr>
      <w:tr w:rsidR="00BC0286">
        <w:tc>
          <w:tcPr>
            <w:tcW w:w="624" w:type="dxa"/>
            <w:vAlign w:val="center"/>
          </w:tcPr>
          <w:p w:rsidR="00BC0286" w:rsidRDefault="00BC0286">
            <w:pPr>
              <w:pStyle w:val="ConsPlusNormal"/>
              <w:jc w:val="center"/>
            </w:pPr>
            <w:r>
              <w:t>703</w:t>
            </w:r>
          </w:p>
        </w:tc>
        <w:tc>
          <w:tcPr>
            <w:tcW w:w="2268" w:type="dxa"/>
            <w:vAlign w:val="center"/>
          </w:tcPr>
          <w:p w:rsidR="00BC0286" w:rsidRDefault="00BC0286">
            <w:pPr>
              <w:pStyle w:val="ConsPlusNormal"/>
            </w:pPr>
            <w:r>
              <w:t>B05.070.001.002</w:t>
            </w:r>
          </w:p>
        </w:tc>
        <w:tc>
          <w:tcPr>
            <w:tcW w:w="3628" w:type="dxa"/>
          </w:tcPr>
          <w:p w:rsidR="00BC0286" w:rsidRDefault="00BC0286">
            <w:pPr>
              <w:pStyle w:val="ConsPlusNormal"/>
            </w:pPr>
            <w:r>
              <w:t>Комплексное посещение при проведении медицинской реабилитации в амбулаторных условиях (на дому)</w:t>
            </w:r>
          </w:p>
        </w:tc>
        <w:tc>
          <w:tcPr>
            <w:tcW w:w="1304" w:type="dxa"/>
            <w:vAlign w:val="center"/>
          </w:tcPr>
          <w:p w:rsidR="00BC0286" w:rsidRDefault="00BC0286">
            <w:pPr>
              <w:pStyle w:val="ConsPlusNormal"/>
              <w:jc w:val="right"/>
            </w:pPr>
            <w:r>
              <w:t>17530,92</w:t>
            </w:r>
          </w:p>
        </w:tc>
        <w:tc>
          <w:tcPr>
            <w:tcW w:w="1247" w:type="dxa"/>
            <w:vAlign w:val="center"/>
          </w:tcPr>
          <w:p w:rsidR="00BC0286" w:rsidRDefault="00BC0286">
            <w:pPr>
              <w:pStyle w:val="ConsPlusNormal"/>
              <w:jc w:val="right"/>
            </w:pPr>
            <w:r>
              <w:t>25835,04</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15</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97"/>
        <w:gridCol w:w="1418"/>
      </w:tblGrid>
      <w:tr w:rsidR="00BC0286">
        <w:tc>
          <w:tcPr>
            <w:tcW w:w="7597" w:type="dxa"/>
          </w:tcPr>
          <w:p w:rsidR="00BC0286" w:rsidRDefault="00BC0286">
            <w:pPr>
              <w:pStyle w:val="ConsPlusNormal"/>
            </w:pPr>
            <w:r>
              <w:t>Базовая стоимость УЕТ на оплату стоматологической помощи случая оказания помощи взрослому населению, рублей</w:t>
            </w:r>
          </w:p>
        </w:tc>
        <w:tc>
          <w:tcPr>
            <w:tcW w:w="1418" w:type="dxa"/>
          </w:tcPr>
          <w:p w:rsidR="00BC0286" w:rsidRDefault="00BC0286">
            <w:pPr>
              <w:pStyle w:val="ConsPlusNormal"/>
              <w:jc w:val="center"/>
            </w:pPr>
            <w:r>
              <w:t>183,04</w:t>
            </w:r>
          </w:p>
        </w:tc>
      </w:tr>
      <w:tr w:rsidR="00BC0286">
        <w:tc>
          <w:tcPr>
            <w:tcW w:w="7597" w:type="dxa"/>
          </w:tcPr>
          <w:p w:rsidR="00BC0286" w:rsidRDefault="00BC0286">
            <w:pPr>
              <w:pStyle w:val="ConsPlusNormal"/>
            </w:pPr>
            <w:r>
              <w:t>Базовая стоимость УЕТ на оплату стоматологической помощи случая оказания помощи детскому населению, рублей</w:t>
            </w:r>
          </w:p>
        </w:tc>
        <w:tc>
          <w:tcPr>
            <w:tcW w:w="1418" w:type="dxa"/>
          </w:tcPr>
          <w:p w:rsidR="00BC0286" w:rsidRDefault="00BC0286">
            <w:pPr>
              <w:pStyle w:val="ConsPlusNormal"/>
              <w:jc w:val="center"/>
            </w:pPr>
            <w:r>
              <w:t>221,52</w:t>
            </w:r>
          </w:p>
        </w:tc>
      </w:tr>
    </w:tbl>
    <w:p w:rsidR="00BC0286" w:rsidRDefault="00BC0286">
      <w:pPr>
        <w:pStyle w:val="ConsPlusNormal"/>
        <w:jc w:val="both"/>
      </w:pPr>
    </w:p>
    <w:p w:rsidR="00BC0286" w:rsidRDefault="00BC0286">
      <w:pPr>
        <w:pStyle w:val="ConsPlusTitle"/>
        <w:jc w:val="center"/>
      </w:pPr>
      <w:bookmarkStart w:id="28" w:name="P15065"/>
      <w:bookmarkEnd w:id="28"/>
      <w:r>
        <w:t>ТАРИФЫ</w:t>
      </w:r>
    </w:p>
    <w:p w:rsidR="00BC0286" w:rsidRDefault="00BC0286">
      <w:pPr>
        <w:pStyle w:val="ConsPlusTitle"/>
        <w:jc w:val="center"/>
      </w:pPr>
      <w:r>
        <w:t>НА ОПЛАТУ СТОМАТОЛОГИЧЕСКОЙ</w:t>
      </w:r>
    </w:p>
    <w:p w:rsidR="00BC0286" w:rsidRDefault="00BC0286">
      <w:pPr>
        <w:pStyle w:val="ConsPlusTitle"/>
        <w:jc w:val="center"/>
      </w:pPr>
      <w:r>
        <w:t>ЛЕЧЕБНО-ДИАГНОСТИЧЕСКОЙ УСЛУГИ &lt;1&gt;</w:t>
      </w:r>
    </w:p>
    <w:p w:rsidR="00BC0286" w:rsidRDefault="00BC0286">
      <w:pPr>
        <w:pStyle w:val="ConsPlusNormal"/>
        <w:jc w:val="both"/>
      </w:pPr>
    </w:p>
    <w:p w:rsidR="00BC0286" w:rsidRDefault="00BC0286">
      <w:pPr>
        <w:pStyle w:val="ConsPlusNormal"/>
        <w:ind w:firstLine="540"/>
        <w:jc w:val="both"/>
      </w:pPr>
      <w:r>
        <w:t>--------------------------------</w:t>
      </w:r>
    </w:p>
    <w:p w:rsidR="00BC0286" w:rsidRDefault="00BC0286">
      <w:pPr>
        <w:pStyle w:val="ConsPlusNormal"/>
        <w:spacing w:before="220"/>
        <w:ind w:firstLine="540"/>
        <w:jc w:val="both"/>
      </w:pPr>
      <w:r>
        <w:t>&lt;1&gt; Тарифы на оплату стоматологической лечебно-диагностической услуги применяются с учетом нижеуказанной инструкции.</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928"/>
        <w:gridCol w:w="2835"/>
        <w:gridCol w:w="964"/>
        <w:gridCol w:w="794"/>
        <w:gridCol w:w="964"/>
        <w:gridCol w:w="907"/>
      </w:tblGrid>
      <w:tr w:rsidR="00BC0286">
        <w:tc>
          <w:tcPr>
            <w:tcW w:w="624" w:type="dxa"/>
            <w:vMerge w:val="restart"/>
            <w:vAlign w:val="center"/>
          </w:tcPr>
          <w:p w:rsidR="00BC0286" w:rsidRDefault="00BC0286">
            <w:pPr>
              <w:pStyle w:val="ConsPlusNormal"/>
              <w:jc w:val="center"/>
            </w:pPr>
            <w:r>
              <w:lastRenderedPageBreak/>
              <w:t>N стр.</w:t>
            </w:r>
          </w:p>
        </w:tc>
        <w:tc>
          <w:tcPr>
            <w:tcW w:w="1928" w:type="dxa"/>
            <w:vMerge w:val="restart"/>
            <w:vAlign w:val="center"/>
          </w:tcPr>
          <w:p w:rsidR="00BC0286" w:rsidRDefault="00BC0286">
            <w:pPr>
              <w:pStyle w:val="ConsPlusNormal"/>
              <w:jc w:val="center"/>
            </w:pPr>
            <w:r>
              <w:t>Код услуги в системе ОМС</w:t>
            </w:r>
          </w:p>
        </w:tc>
        <w:tc>
          <w:tcPr>
            <w:tcW w:w="2835" w:type="dxa"/>
            <w:vMerge w:val="restart"/>
            <w:vAlign w:val="center"/>
          </w:tcPr>
          <w:p w:rsidR="00BC0286" w:rsidRDefault="00BC0286">
            <w:pPr>
              <w:pStyle w:val="ConsPlusNormal"/>
              <w:jc w:val="center"/>
            </w:pPr>
            <w:r>
              <w:t>Наименование стоматологической лечебно-диагностической услуги</w:t>
            </w:r>
          </w:p>
        </w:tc>
        <w:tc>
          <w:tcPr>
            <w:tcW w:w="1758" w:type="dxa"/>
            <w:gridSpan w:val="2"/>
            <w:vAlign w:val="center"/>
          </w:tcPr>
          <w:p w:rsidR="00BC0286" w:rsidRDefault="00BC0286">
            <w:pPr>
              <w:pStyle w:val="ConsPlusNormal"/>
              <w:jc w:val="center"/>
            </w:pPr>
            <w:r>
              <w:t>Число УЕТ</w:t>
            </w:r>
          </w:p>
        </w:tc>
        <w:tc>
          <w:tcPr>
            <w:tcW w:w="1871" w:type="dxa"/>
            <w:gridSpan w:val="2"/>
            <w:vAlign w:val="center"/>
          </w:tcPr>
          <w:p w:rsidR="00BC0286" w:rsidRDefault="00BC0286">
            <w:pPr>
              <w:pStyle w:val="ConsPlusNormal"/>
              <w:jc w:val="center"/>
            </w:pPr>
            <w:r>
              <w:t>Тариф услуги</w:t>
            </w:r>
          </w:p>
        </w:tc>
      </w:tr>
      <w:tr w:rsidR="00BC0286">
        <w:tc>
          <w:tcPr>
            <w:tcW w:w="624" w:type="dxa"/>
            <w:vMerge/>
          </w:tcPr>
          <w:p w:rsidR="00BC0286" w:rsidRDefault="00BC0286">
            <w:pPr>
              <w:pStyle w:val="ConsPlusNormal"/>
            </w:pPr>
          </w:p>
        </w:tc>
        <w:tc>
          <w:tcPr>
            <w:tcW w:w="1928" w:type="dxa"/>
            <w:vMerge/>
          </w:tcPr>
          <w:p w:rsidR="00BC0286" w:rsidRDefault="00BC0286">
            <w:pPr>
              <w:pStyle w:val="ConsPlusNormal"/>
            </w:pPr>
          </w:p>
        </w:tc>
        <w:tc>
          <w:tcPr>
            <w:tcW w:w="2835" w:type="dxa"/>
            <w:vMerge/>
          </w:tcPr>
          <w:p w:rsidR="00BC0286" w:rsidRDefault="00BC0286">
            <w:pPr>
              <w:pStyle w:val="ConsPlusNormal"/>
            </w:pPr>
          </w:p>
        </w:tc>
        <w:tc>
          <w:tcPr>
            <w:tcW w:w="964" w:type="dxa"/>
            <w:vAlign w:val="center"/>
          </w:tcPr>
          <w:p w:rsidR="00BC0286" w:rsidRDefault="00BC0286">
            <w:pPr>
              <w:pStyle w:val="ConsPlusNormal"/>
              <w:jc w:val="center"/>
            </w:pPr>
            <w:r>
              <w:t>взрослые</w:t>
            </w:r>
          </w:p>
        </w:tc>
        <w:tc>
          <w:tcPr>
            <w:tcW w:w="794" w:type="dxa"/>
            <w:vAlign w:val="center"/>
          </w:tcPr>
          <w:p w:rsidR="00BC0286" w:rsidRDefault="00BC0286">
            <w:pPr>
              <w:pStyle w:val="ConsPlusNormal"/>
              <w:jc w:val="center"/>
            </w:pPr>
            <w:r>
              <w:t>дети</w:t>
            </w:r>
          </w:p>
        </w:tc>
        <w:tc>
          <w:tcPr>
            <w:tcW w:w="964" w:type="dxa"/>
            <w:vAlign w:val="center"/>
          </w:tcPr>
          <w:p w:rsidR="00BC0286" w:rsidRDefault="00BC0286">
            <w:pPr>
              <w:pStyle w:val="ConsPlusNormal"/>
              <w:jc w:val="center"/>
            </w:pPr>
            <w:r>
              <w:t>взрослые</w:t>
            </w:r>
          </w:p>
        </w:tc>
        <w:tc>
          <w:tcPr>
            <w:tcW w:w="907" w:type="dxa"/>
            <w:vAlign w:val="center"/>
          </w:tcPr>
          <w:p w:rsidR="00BC0286" w:rsidRDefault="00BC0286">
            <w:pPr>
              <w:pStyle w:val="ConsPlusNormal"/>
              <w:jc w:val="center"/>
            </w:pPr>
            <w:r>
              <w:t>дети</w:t>
            </w:r>
          </w:p>
        </w:tc>
      </w:tr>
      <w:tr w:rsidR="00BC0286">
        <w:tc>
          <w:tcPr>
            <w:tcW w:w="624" w:type="dxa"/>
            <w:vMerge/>
          </w:tcPr>
          <w:p w:rsidR="00BC0286" w:rsidRDefault="00BC0286">
            <w:pPr>
              <w:pStyle w:val="ConsPlusNormal"/>
            </w:pPr>
          </w:p>
        </w:tc>
        <w:tc>
          <w:tcPr>
            <w:tcW w:w="1928" w:type="dxa"/>
            <w:vAlign w:val="center"/>
          </w:tcPr>
          <w:p w:rsidR="00BC0286" w:rsidRDefault="00BC0286">
            <w:pPr>
              <w:pStyle w:val="ConsPlusNormal"/>
              <w:jc w:val="center"/>
            </w:pPr>
            <w:r>
              <w:t>1</w:t>
            </w:r>
          </w:p>
        </w:tc>
        <w:tc>
          <w:tcPr>
            <w:tcW w:w="2835" w:type="dxa"/>
            <w:vAlign w:val="center"/>
          </w:tcPr>
          <w:p w:rsidR="00BC0286" w:rsidRDefault="00BC0286">
            <w:pPr>
              <w:pStyle w:val="ConsPlusNormal"/>
              <w:jc w:val="center"/>
            </w:pPr>
            <w:r>
              <w:t>2</w:t>
            </w:r>
          </w:p>
        </w:tc>
        <w:tc>
          <w:tcPr>
            <w:tcW w:w="964" w:type="dxa"/>
            <w:vAlign w:val="center"/>
          </w:tcPr>
          <w:p w:rsidR="00BC0286" w:rsidRDefault="00BC0286">
            <w:pPr>
              <w:pStyle w:val="ConsPlusNormal"/>
              <w:jc w:val="center"/>
            </w:pPr>
            <w:r>
              <w:t>3</w:t>
            </w:r>
          </w:p>
        </w:tc>
        <w:tc>
          <w:tcPr>
            <w:tcW w:w="794" w:type="dxa"/>
            <w:vAlign w:val="center"/>
          </w:tcPr>
          <w:p w:rsidR="00BC0286" w:rsidRDefault="00BC0286">
            <w:pPr>
              <w:pStyle w:val="ConsPlusNormal"/>
              <w:jc w:val="center"/>
            </w:pPr>
            <w:r>
              <w:t>4</w:t>
            </w:r>
          </w:p>
        </w:tc>
        <w:tc>
          <w:tcPr>
            <w:tcW w:w="964" w:type="dxa"/>
            <w:vAlign w:val="center"/>
          </w:tcPr>
          <w:p w:rsidR="00BC0286" w:rsidRDefault="00BC0286">
            <w:pPr>
              <w:pStyle w:val="ConsPlusNormal"/>
              <w:jc w:val="center"/>
            </w:pPr>
            <w:r>
              <w:t>5</w:t>
            </w:r>
          </w:p>
        </w:tc>
        <w:tc>
          <w:tcPr>
            <w:tcW w:w="907" w:type="dxa"/>
            <w:vAlign w:val="center"/>
          </w:tcPr>
          <w:p w:rsidR="00BC0286" w:rsidRDefault="00BC0286">
            <w:pPr>
              <w:pStyle w:val="ConsPlusNormal"/>
              <w:jc w:val="center"/>
            </w:pPr>
            <w:r>
              <w:t>6</w:t>
            </w:r>
          </w:p>
        </w:tc>
      </w:tr>
      <w:tr w:rsidR="00BC0286">
        <w:tc>
          <w:tcPr>
            <w:tcW w:w="624" w:type="dxa"/>
          </w:tcPr>
          <w:p w:rsidR="00BC0286" w:rsidRDefault="00BC0286">
            <w:pPr>
              <w:pStyle w:val="ConsPlusNormal"/>
              <w:jc w:val="center"/>
            </w:pPr>
            <w:r>
              <w:t>1.</w:t>
            </w:r>
          </w:p>
        </w:tc>
        <w:tc>
          <w:tcPr>
            <w:tcW w:w="1928" w:type="dxa"/>
          </w:tcPr>
          <w:p w:rsidR="00BC0286" w:rsidRDefault="00BC0286">
            <w:pPr>
              <w:pStyle w:val="ConsPlusNormal"/>
            </w:pPr>
            <w:r>
              <w:t>A12.07.001</w:t>
            </w:r>
          </w:p>
        </w:tc>
        <w:tc>
          <w:tcPr>
            <w:tcW w:w="2835" w:type="dxa"/>
          </w:tcPr>
          <w:p w:rsidR="00BC0286" w:rsidRDefault="00BC0286">
            <w:pPr>
              <w:pStyle w:val="ConsPlusNormal"/>
            </w:pPr>
            <w:r>
              <w:t>Витальное окрашивание твердых тканей зуба</w:t>
            </w:r>
          </w:p>
        </w:tc>
        <w:tc>
          <w:tcPr>
            <w:tcW w:w="964" w:type="dxa"/>
          </w:tcPr>
          <w:p w:rsidR="00BC0286" w:rsidRDefault="00BC0286">
            <w:pPr>
              <w:pStyle w:val="ConsPlusNormal"/>
              <w:jc w:val="center"/>
            </w:pPr>
            <w:r>
              <w:t>0,35</w:t>
            </w:r>
          </w:p>
        </w:tc>
        <w:tc>
          <w:tcPr>
            <w:tcW w:w="794" w:type="dxa"/>
          </w:tcPr>
          <w:p w:rsidR="00BC0286" w:rsidRDefault="00BC0286">
            <w:pPr>
              <w:pStyle w:val="ConsPlusNormal"/>
              <w:jc w:val="center"/>
            </w:pPr>
            <w:r>
              <w:t>0,35</w:t>
            </w:r>
          </w:p>
        </w:tc>
        <w:tc>
          <w:tcPr>
            <w:tcW w:w="964" w:type="dxa"/>
          </w:tcPr>
          <w:p w:rsidR="00BC0286" w:rsidRDefault="00BC0286">
            <w:pPr>
              <w:pStyle w:val="ConsPlusNormal"/>
              <w:jc w:val="center"/>
            </w:pPr>
            <w:r>
              <w:t>64,06</w:t>
            </w:r>
          </w:p>
        </w:tc>
        <w:tc>
          <w:tcPr>
            <w:tcW w:w="907" w:type="dxa"/>
          </w:tcPr>
          <w:p w:rsidR="00BC0286" w:rsidRDefault="00BC0286">
            <w:pPr>
              <w:pStyle w:val="ConsPlusNormal"/>
              <w:jc w:val="center"/>
            </w:pPr>
            <w:r>
              <w:t>77,53</w:t>
            </w:r>
          </w:p>
        </w:tc>
      </w:tr>
      <w:tr w:rsidR="00BC0286">
        <w:tc>
          <w:tcPr>
            <w:tcW w:w="624" w:type="dxa"/>
          </w:tcPr>
          <w:p w:rsidR="00BC0286" w:rsidRDefault="00BC0286">
            <w:pPr>
              <w:pStyle w:val="ConsPlusNormal"/>
              <w:jc w:val="center"/>
            </w:pPr>
            <w:r>
              <w:t>2.</w:t>
            </w:r>
          </w:p>
        </w:tc>
        <w:tc>
          <w:tcPr>
            <w:tcW w:w="1928" w:type="dxa"/>
          </w:tcPr>
          <w:p w:rsidR="00BC0286" w:rsidRDefault="00BC0286">
            <w:pPr>
              <w:pStyle w:val="ConsPlusNormal"/>
            </w:pPr>
            <w:r>
              <w:t>A12.07.003</w:t>
            </w:r>
          </w:p>
        </w:tc>
        <w:tc>
          <w:tcPr>
            <w:tcW w:w="2835" w:type="dxa"/>
          </w:tcPr>
          <w:p w:rsidR="00BC0286" w:rsidRDefault="00BC0286">
            <w:pPr>
              <w:pStyle w:val="ConsPlusNormal"/>
            </w:pPr>
            <w:r>
              <w:t>Определение индексов гигиены полости рта</w:t>
            </w:r>
          </w:p>
        </w:tc>
        <w:tc>
          <w:tcPr>
            <w:tcW w:w="964" w:type="dxa"/>
          </w:tcPr>
          <w:p w:rsidR="00BC0286" w:rsidRDefault="00BC0286">
            <w:pPr>
              <w:pStyle w:val="ConsPlusNormal"/>
              <w:jc w:val="center"/>
            </w:pPr>
            <w:r>
              <w:t>0,61</w:t>
            </w:r>
          </w:p>
        </w:tc>
        <w:tc>
          <w:tcPr>
            <w:tcW w:w="794" w:type="dxa"/>
          </w:tcPr>
          <w:p w:rsidR="00BC0286" w:rsidRDefault="00BC0286">
            <w:pPr>
              <w:pStyle w:val="ConsPlusNormal"/>
              <w:jc w:val="center"/>
            </w:pPr>
            <w:r>
              <w:t>0,61</w:t>
            </w:r>
          </w:p>
        </w:tc>
        <w:tc>
          <w:tcPr>
            <w:tcW w:w="964" w:type="dxa"/>
          </w:tcPr>
          <w:p w:rsidR="00BC0286" w:rsidRDefault="00BC0286">
            <w:pPr>
              <w:pStyle w:val="ConsPlusNormal"/>
              <w:jc w:val="center"/>
            </w:pPr>
            <w:r>
              <w:t>111,65</w:t>
            </w:r>
          </w:p>
        </w:tc>
        <w:tc>
          <w:tcPr>
            <w:tcW w:w="907" w:type="dxa"/>
          </w:tcPr>
          <w:p w:rsidR="00BC0286" w:rsidRDefault="00BC0286">
            <w:pPr>
              <w:pStyle w:val="ConsPlusNormal"/>
              <w:jc w:val="center"/>
            </w:pPr>
            <w:r>
              <w:t>135,13</w:t>
            </w:r>
          </w:p>
        </w:tc>
      </w:tr>
      <w:tr w:rsidR="00BC0286">
        <w:tc>
          <w:tcPr>
            <w:tcW w:w="624" w:type="dxa"/>
          </w:tcPr>
          <w:p w:rsidR="00BC0286" w:rsidRDefault="00BC0286">
            <w:pPr>
              <w:pStyle w:val="ConsPlusNormal"/>
              <w:jc w:val="center"/>
            </w:pPr>
            <w:r>
              <w:t>3.</w:t>
            </w:r>
          </w:p>
        </w:tc>
        <w:tc>
          <w:tcPr>
            <w:tcW w:w="1928" w:type="dxa"/>
          </w:tcPr>
          <w:p w:rsidR="00BC0286" w:rsidRDefault="00BC0286">
            <w:pPr>
              <w:pStyle w:val="ConsPlusNormal"/>
            </w:pPr>
            <w:r>
              <w:t>A12.07.004</w:t>
            </w:r>
          </w:p>
        </w:tc>
        <w:tc>
          <w:tcPr>
            <w:tcW w:w="2835" w:type="dxa"/>
          </w:tcPr>
          <w:p w:rsidR="00BC0286" w:rsidRDefault="00BC0286">
            <w:pPr>
              <w:pStyle w:val="ConsPlusNormal"/>
            </w:pPr>
            <w:r>
              <w:t>Определение пародонтальных индексов</w:t>
            </w:r>
          </w:p>
        </w:tc>
        <w:tc>
          <w:tcPr>
            <w:tcW w:w="964" w:type="dxa"/>
          </w:tcPr>
          <w:p w:rsidR="00BC0286" w:rsidRDefault="00BC0286">
            <w:pPr>
              <w:pStyle w:val="ConsPlusNormal"/>
              <w:jc w:val="center"/>
            </w:pPr>
            <w:r>
              <w:t>0,76</w:t>
            </w:r>
          </w:p>
        </w:tc>
        <w:tc>
          <w:tcPr>
            <w:tcW w:w="794" w:type="dxa"/>
          </w:tcPr>
          <w:p w:rsidR="00BC0286" w:rsidRDefault="00BC0286">
            <w:pPr>
              <w:pStyle w:val="ConsPlusNormal"/>
              <w:jc w:val="center"/>
            </w:pPr>
            <w:r>
              <w:t>0,76</w:t>
            </w:r>
          </w:p>
        </w:tc>
        <w:tc>
          <w:tcPr>
            <w:tcW w:w="964" w:type="dxa"/>
          </w:tcPr>
          <w:p w:rsidR="00BC0286" w:rsidRDefault="00BC0286">
            <w:pPr>
              <w:pStyle w:val="ConsPlusNormal"/>
              <w:jc w:val="center"/>
            </w:pPr>
            <w:r>
              <w:t>139,11</w:t>
            </w:r>
          </w:p>
        </w:tc>
        <w:tc>
          <w:tcPr>
            <w:tcW w:w="907" w:type="dxa"/>
          </w:tcPr>
          <w:p w:rsidR="00BC0286" w:rsidRDefault="00BC0286">
            <w:pPr>
              <w:pStyle w:val="ConsPlusNormal"/>
              <w:jc w:val="center"/>
            </w:pPr>
            <w:r>
              <w:t>168,36</w:t>
            </w:r>
          </w:p>
        </w:tc>
      </w:tr>
      <w:tr w:rsidR="00BC0286">
        <w:tc>
          <w:tcPr>
            <w:tcW w:w="624" w:type="dxa"/>
          </w:tcPr>
          <w:p w:rsidR="00BC0286" w:rsidRDefault="00BC0286">
            <w:pPr>
              <w:pStyle w:val="ConsPlusNormal"/>
              <w:jc w:val="center"/>
            </w:pPr>
            <w:r>
              <w:t>4.</w:t>
            </w:r>
          </w:p>
        </w:tc>
        <w:tc>
          <w:tcPr>
            <w:tcW w:w="1928" w:type="dxa"/>
          </w:tcPr>
          <w:p w:rsidR="00BC0286" w:rsidRDefault="00BC0286">
            <w:pPr>
              <w:pStyle w:val="ConsPlusNormal"/>
            </w:pPr>
            <w:r>
              <w:t>B01.003.004.002</w:t>
            </w:r>
          </w:p>
        </w:tc>
        <w:tc>
          <w:tcPr>
            <w:tcW w:w="2835" w:type="dxa"/>
          </w:tcPr>
          <w:p w:rsidR="00BC0286" w:rsidRDefault="00BC0286">
            <w:pPr>
              <w:pStyle w:val="ConsPlusNormal"/>
            </w:pPr>
            <w:r>
              <w:t>Проводниковая анестезия</w:t>
            </w:r>
          </w:p>
        </w:tc>
        <w:tc>
          <w:tcPr>
            <w:tcW w:w="964" w:type="dxa"/>
          </w:tcPr>
          <w:p w:rsidR="00BC0286" w:rsidRDefault="00BC0286">
            <w:pPr>
              <w:pStyle w:val="ConsPlusNormal"/>
              <w:jc w:val="center"/>
            </w:pPr>
            <w:r>
              <w:t>0,96</w:t>
            </w:r>
          </w:p>
        </w:tc>
        <w:tc>
          <w:tcPr>
            <w:tcW w:w="794" w:type="dxa"/>
          </w:tcPr>
          <w:p w:rsidR="00BC0286" w:rsidRDefault="00BC0286">
            <w:pPr>
              <w:pStyle w:val="ConsPlusNormal"/>
              <w:jc w:val="center"/>
            </w:pPr>
            <w:r>
              <w:t>0,96</w:t>
            </w:r>
          </w:p>
        </w:tc>
        <w:tc>
          <w:tcPr>
            <w:tcW w:w="964" w:type="dxa"/>
          </w:tcPr>
          <w:p w:rsidR="00BC0286" w:rsidRDefault="00BC0286">
            <w:pPr>
              <w:pStyle w:val="ConsPlusNormal"/>
              <w:jc w:val="center"/>
            </w:pPr>
            <w:r>
              <w:t>175,72</w:t>
            </w:r>
          </w:p>
        </w:tc>
        <w:tc>
          <w:tcPr>
            <w:tcW w:w="907" w:type="dxa"/>
          </w:tcPr>
          <w:p w:rsidR="00BC0286" w:rsidRDefault="00BC0286">
            <w:pPr>
              <w:pStyle w:val="ConsPlusNormal"/>
              <w:jc w:val="center"/>
            </w:pPr>
            <w:r>
              <w:t>212,66</w:t>
            </w:r>
          </w:p>
        </w:tc>
      </w:tr>
      <w:tr w:rsidR="00BC0286">
        <w:tc>
          <w:tcPr>
            <w:tcW w:w="624" w:type="dxa"/>
          </w:tcPr>
          <w:p w:rsidR="00BC0286" w:rsidRDefault="00BC0286">
            <w:pPr>
              <w:pStyle w:val="ConsPlusNormal"/>
              <w:jc w:val="center"/>
            </w:pPr>
            <w:r>
              <w:t>5.</w:t>
            </w:r>
          </w:p>
        </w:tc>
        <w:tc>
          <w:tcPr>
            <w:tcW w:w="1928" w:type="dxa"/>
          </w:tcPr>
          <w:p w:rsidR="00BC0286" w:rsidRDefault="00BC0286">
            <w:pPr>
              <w:pStyle w:val="ConsPlusNormal"/>
            </w:pPr>
            <w:r>
              <w:t>B01.003.004.004</w:t>
            </w:r>
          </w:p>
        </w:tc>
        <w:tc>
          <w:tcPr>
            <w:tcW w:w="2835" w:type="dxa"/>
          </w:tcPr>
          <w:p w:rsidR="00BC0286" w:rsidRDefault="00BC0286">
            <w:pPr>
              <w:pStyle w:val="ConsPlusNormal"/>
            </w:pPr>
            <w:r>
              <w:t>Аппликационная анестезия</w:t>
            </w:r>
          </w:p>
        </w:tc>
        <w:tc>
          <w:tcPr>
            <w:tcW w:w="964" w:type="dxa"/>
          </w:tcPr>
          <w:p w:rsidR="00BC0286" w:rsidRDefault="00BC0286">
            <w:pPr>
              <w:pStyle w:val="ConsPlusNormal"/>
              <w:jc w:val="center"/>
            </w:pPr>
            <w:r>
              <w:t>0,31</w:t>
            </w:r>
          </w:p>
        </w:tc>
        <w:tc>
          <w:tcPr>
            <w:tcW w:w="794" w:type="dxa"/>
          </w:tcPr>
          <w:p w:rsidR="00BC0286" w:rsidRDefault="00BC0286">
            <w:pPr>
              <w:pStyle w:val="ConsPlusNormal"/>
              <w:jc w:val="center"/>
            </w:pPr>
            <w:r>
              <w:t>0,31</w:t>
            </w:r>
          </w:p>
        </w:tc>
        <w:tc>
          <w:tcPr>
            <w:tcW w:w="964" w:type="dxa"/>
          </w:tcPr>
          <w:p w:rsidR="00BC0286" w:rsidRDefault="00BC0286">
            <w:pPr>
              <w:pStyle w:val="ConsPlusNormal"/>
              <w:jc w:val="center"/>
            </w:pPr>
            <w:r>
              <w:t>56,74</w:t>
            </w:r>
          </w:p>
        </w:tc>
        <w:tc>
          <w:tcPr>
            <w:tcW w:w="907" w:type="dxa"/>
          </w:tcPr>
          <w:p w:rsidR="00BC0286" w:rsidRDefault="00BC0286">
            <w:pPr>
              <w:pStyle w:val="ConsPlusNormal"/>
              <w:jc w:val="center"/>
            </w:pPr>
            <w:r>
              <w:t>68,67</w:t>
            </w:r>
          </w:p>
        </w:tc>
      </w:tr>
      <w:tr w:rsidR="00BC0286">
        <w:tc>
          <w:tcPr>
            <w:tcW w:w="624" w:type="dxa"/>
          </w:tcPr>
          <w:p w:rsidR="00BC0286" w:rsidRDefault="00BC0286">
            <w:pPr>
              <w:pStyle w:val="ConsPlusNormal"/>
              <w:jc w:val="center"/>
            </w:pPr>
            <w:r>
              <w:t>6.</w:t>
            </w:r>
          </w:p>
        </w:tc>
        <w:tc>
          <w:tcPr>
            <w:tcW w:w="1928" w:type="dxa"/>
          </w:tcPr>
          <w:p w:rsidR="00BC0286" w:rsidRDefault="00BC0286">
            <w:pPr>
              <w:pStyle w:val="ConsPlusNormal"/>
            </w:pPr>
            <w:r>
              <w:t>B01.003.004.005</w:t>
            </w:r>
          </w:p>
        </w:tc>
        <w:tc>
          <w:tcPr>
            <w:tcW w:w="2835" w:type="dxa"/>
          </w:tcPr>
          <w:p w:rsidR="00BC0286" w:rsidRDefault="00BC0286">
            <w:pPr>
              <w:pStyle w:val="ConsPlusNormal"/>
            </w:pPr>
            <w:r>
              <w:t>Инфильтрационная анестезия</w:t>
            </w:r>
          </w:p>
        </w:tc>
        <w:tc>
          <w:tcPr>
            <w:tcW w:w="964" w:type="dxa"/>
          </w:tcPr>
          <w:p w:rsidR="00BC0286" w:rsidRDefault="00BC0286">
            <w:pPr>
              <w:pStyle w:val="ConsPlusNormal"/>
              <w:jc w:val="center"/>
            </w:pPr>
            <w:r>
              <w:t>0,50</w:t>
            </w:r>
          </w:p>
        </w:tc>
        <w:tc>
          <w:tcPr>
            <w:tcW w:w="794" w:type="dxa"/>
          </w:tcPr>
          <w:p w:rsidR="00BC0286" w:rsidRDefault="00BC0286">
            <w:pPr>
              <w:pStyle w:val="ConsPlusNormal"/>
              <w:jc w:val="center"/>
            </w:pPr>
            <w:r>
              <w:t>0,50</w:t>
            </w:r>
          </w:p>
        </w:tc>
        <w:tc>
          <w:tcPr>
            <w:tcW w:w="964" w:type="dxa"/>
          </w:tcPr>
          <w:p w:rsidR="00BC0286" w:rsidRDefault="00BC0286">
            <w:pPr>
              <w:pStyle w:val="ConsPlusNormal"/>
              <w:jc w:val="center"/>
            </w:pPr>
            <w:r>
              <w:t>91,52</w:t>
            </w:r>
          </w:p>
        </w:tc>
        <w:tc>
          <w:tcPr>
            <w:tcW w:w="907" w:type="dxa"/>
          </w:tcPr>
          <w:p w:rsidR="00BC0286" w:rsidRDefault="00BC0286">
            <w:pPr>
              <w:pStyle w:val="ConsPlusNormal"/>
              <w:jc w:val="center"/>
            </w:pPr>
            <w:r>
              <w:t>110,76</w:t>
            </w:r>
          </w:p>
        </w:tc>
      </w:tr>
      <w:tr w:rsidR="00BC0286">
        <w:tc>
          <w:tcPr>
            <w:tcW w:w="624" w:type="dxa"/>
          </w:tcPr>
          <w:p w:rsidR="00BC0286" w:rsidRDefault="00BC0286">
            <w:pPr>
              <w:pStyle w:val="ConsPlusNormal"/>
              <w:jc w:val="center"/>
            </w:pPr>
            <w:r>
              <w:t>7.</w:t>
            </w:r>
          </w:p>
        </w:tc>
        <w:tc>
          <w:tcPr>
            <w:tcW w:w="1928" w:type="dxa"/>
          </w:tcPr>
          <w:p w:rsidR="00BC0286" w:rsidRDefault="00BC0286">
            <w:pPr>
              <w:pStyle w:val="ConsPlusNormal"/>
            </w:pPr>
            <w:r>
              <w:t>A06.30.002</w:t>
            </w:r>
          </w:p>
        </w:tc>
        <w:tc>
          <w:tcPr>
            <w:tcW w:w="2835" w:type="dxa"/>
          </w:tcPr>
          <w:p w:rsidR="00BC0286" w:rsidRDefault="00BC0286">
            <w:pPr>
              <w:pStyle w:val="ConsPlusNormal"/>
            </w:pPr>
            <w:r>
              <w:t>Описание и интерпретация рентгенографических изображений</w:t>
            </w:r>
          </w:p>
        </w:tc>
        <w:tc>
          <w:tcPr>
            <w:tcW w:w="964" w:type="dxa"/>
          </w:tcPr>
          <w:p w:rsidR="00BC0286" w:rsidRDefault="00BC0286">
            <w:pPr>
              <w:pStyle w:val="ConsPlusNormal"/>
              <w:jc w:val="center"/>
            </w:pPr>
            <w:r>
              <w:t>0,93</w:t>
            </w:r>
          </w:p>
        </w:tc>
        <w:tc>
          <w:tcPr>
            <w:tcW w:w="794" w:type="dxa"/>
          </w:tcPr>
          <w:p w:rsidR="00BC0286" w:rsidRDefault="00BC0286">
            <w:pPr>
              <w:pStyle w:val="ConsPlusNormal"/>
              <w:jc w:val="center"/>
            </w:pPr>
            <w:r>
              <w:t>0,93</w:t>
            </w:r>
          </w:p>
        </w:tc>
        <w:tc>
          <w:tcPr>
            <w:tcW w:w="964" w:type="dxa"/>
          </w:tcPr>
          <w:p w:rsidR="00BC0286" w:rsidRDefault="00BC0286">
            <w:pPr>
              <w:pStyle w:val="ConsPlusNormal"/>
              <w:jc w:val="center"/>
            </w:pPr>
            <w:r>
              <w:t>170,23</w:t>
            </w:r>
          </w:p>
        </w:tc>
        <w:tc>
          <w:tcPr>
            <w:tcW w:w="907" w:type="dxa"/>
          </w:tcPr>
          <w:p w:rsidR="00BC0286" w:rsidRDefault="00BC0286">
            <w:pPr>
              <w:pStyle w:val="ConsPlusNormal"/>
              <w:jc w:val="center"/>
            </w:pPr>
            <w:r>
              <w:t>206,01</w:t>
            </w:r>
          </w:p>
        </w:tc>
      </w:tr>
      <w:tr w:rsidR="00BC0286">
        <w:tc>
          <w:tcPr>
            <w:tcW w:w="624" w:type="dxa"/>
          </w:tcPr>
          <w:p w:rsidR="00BC0286" w:rsidRDefault="00BC0286">
            <w:pPr>
              <w:pStyle w:val="ConsPlusNormal"/>
              <w:jc w:val="center"/>
            </w:pPr>
            <w:r>
              <w:t>8.</w:t>
            </w:r>
          </w:p>
        </w:tc>
        <w:tc>
          <w:tcPr>
            <w:tcW w:w="1928" w:type="dxa"/>
          </w:tcPr>
          <w:p w:rsidR="00BC0286" w:rsidRDefault="00BC0286">
            <w:pPr>
              <w:pStyle w:val="ConsPlusNormal"/>
            </w:pPr>
            <w:r>
              <w:t>A06.07.010</w:t>
            </w:r>
          </w:p>
        </w:tc>
        <w:tc>
          <w:tcPr>
            <w:tcW w:w="2835" w:type="dxa"/>
          </w:tcPr>
          <w:p w:rsidR="00BC0286" w:rsidRDefault="00BC0286">
            <w:pPr>
              <w:pStyle w:val="ConsPlusNormal"/>
            </w:pPr>
            <w:r>
              <w:t>Радиовизиография челюстно-лицевой области</w:t>
            </w:r>
          </w:p>
        </w:tc>
        <w:tc>
          <w:tcPr>
            <w:tcW w:w="964" w:type="dxa"/>
          </w:tcPr>
          <w:p w:rsidR="00BC0286" w:rsidRDefault="00BC0286">
            <w:pPr>
              <w:pStyle w:val="ConsPlusNormal"/>
              <w:jc w:val="center"/>
            </w:pPr>
            <w:r>
              <w:t>0,75</w:t>
            </w:r>
          </w:p>
        </w:tc>
        <w:tc>
          <w:tcPr>
            <w:tcW w:w="794" w:type="dxa"/>
          </w:tcPr>
          <w:p w:rsidR="00BC0286" w:rsidRDefault="00BC0286">
            <w:pPr>
              <w:pStyle w:val="ConsPlusNormal"/>
              <w:jc w:val="center"/>
            </w:pPr>
            <w:r>
              <w:t>0,75</w:t>
            </w:r>
          </w:p>
        </w:tc>
        <w:tc>
          <w:tcPr>
            <w:tcW w:w="964" w:type="dxa"/>
          </w:tcPr>
          <w:p w:rsidR="00BC0286" w:rsidRDefault="00BC0286">
            <w:pPr>
              <w:pStyle w:val="ConsPlusNormal"/>
              <w:jc w:val="center"/>
            </w:pPr>
            <w:r>
              <w:t>137,28</w:t>
            </w:r>
          </w:p>
        </w:tc>
        <w:tc>
          <w:tcPr>
            <w:tcW w:w="907" w:type="dxa"/>
          </w:tcPr>
          <w:p w:rsidR="00BC0286" w:rsidRDefault="00BC0286">
            <w:pPr>
              <w:pStyle w:val="ConsPlusNormal"/>
              <w:jc w:val="center"/>
            </w:pPr>
            <w:r>
              <w:t>166,14</w:t>
            </w:r>
          </w:p>
        </w:tc>
      </w:tr>
      <w:tr w:rsidR="00BC0286">
        <w:tc>
          <w:tcPr>
            <w:tcW w:w="624" w:type="dxa"/>
          </w:tcPr>
          <w:p w:rsidR="00BC0286" w:rsidRDefault="00BC0286">
            <w:pPr>
              <w:pStyle w:val="ConsPlusNormal"/>
              <w:jc w:val="center"/>
            </w:pPr>
            <w:r>
              <w:t>9.</w:t>
            </w:r>
          </w:p>
        </w:tc>
        <w:tc>
          <w:tcPr>
            <w:tcW w:w="1928" w:type="dxa"/>
          </w:tcPr>
          <w:p w:rsidR="00BC0286" w:rsidRDefault="00BC0286">
            <w:pPr>
              <w:pStyle w:val="ConsPlusNormal"/>
            </w:pPr>
            <w:r>
              <w:t>A06.07.003</w:t>
            </w:r>
          </w:p>
        </w:tc>
        <w:tc>
          <w:tcPr>
            <w:tcW w:w="2835" w:type="dxa"/>
          </w:tcPr>
          <w:p w:rsidR="00BC0286" w:rsidRDefault="00BC0286">
            <w:pPr>
              <w:pStyle w:val="ConsPlusNormal"/>
            </w:pPr>
            <w:r>
              <w:t>Прицельная внутриротовая контактная рентгенография</w:t>
            </w:r>
          </w:p>
        </w:tc>
        <w:tc>
          <w:tcPr>
            <w:tcW w:w="964" w:type="dxa"/>
          </w:tcPr>
          <w:p w:rsidR="00BC0286" w:rsidRDefault="00BC0286">
            <w:pPr>
              <w:pStyle w:val="ConsPlusNormal"/>
              <w:jc w:val="center"/>
            </w:pPr>
            <w:r>
              <w:t>0,75</w:t>
            </w:r>
          </w:p>
        </w:tc>
        <w:tc>
          <w:tcPr>
            <w:tcW w:w="794" w:type="dxa"/>
          </w:tcPr>
          <w:p w:rsidR="00BC0286" w:rsidRDefault="00BC0286">
            <w:pPr>
              <w:pStyle w:val="ConsPlusNormal"/>
              <w:jc w:val="center"/>
            </w:pPr>
            <w:r>
              <w:t>0,75</w:t>
            </w:r>
          </w:p>
        </w:tc>
        <w:tc>
          <w:tcPr>
            <w:tcW w:w="964" w:type="dxa"/>
          </w:tcPr>
          <w:p w:rsidR="00BC0286" w:rsidRDefault="00BC0286">
            <w:pPr>
              <w:pStyle w:val="ConsPlusNormal"/>
              <w:jc w:val="center"/>
            </w:pPr>
            <w:r>
              <w:t>137,28</w:t>
            </w:r>
          </w:p>
        </w:tc>
        <w:tc>
          <w:tcPr>
            <w:tcW w:w="907" w:type="dxa"/>
          </w:tcPr>
          <w:p w:rsidR="00BC0286" w:rsidRDefault="00BC0286">
            <w:pPr>
              <w:pStyle w:val="ConsPlusNormal"/>
              <w:jc w:val="center"/>
            </w:pPr>
            <w:r>
              <w:t>166,14</w:t>
            </w:r>
          </w:p>
        </w:tc>
      </w:tr>
      <w:tr w:rsidR="00BC0286">
        <w:tc>
          <w:tcPr>
            <w:tcW w:w="624" w:type="dxa"/>
          </w:tcPr>
          <w:p w:rsidR="00BC0286" w:rsidRDefault="00BC0286">
            <w:pPr>
              <w:pStyle w:val="ConsPlusNormal"/>
              <w:jc w:val="center"/>
            </w:pPr>
            <w:r>
              <w:t>10.</w:t>
            </w:r>
          </w:p>
        </w:tc>
        <w:tc>
          <w:tcPr>
            <w:tcW w:w="1928" w:type="dxa"/>
          </w:tcPr>
          <w:p w:rsidR="00BC0286" w:rsidRDefault="00BC0286">
            <w:pPr>
              <w:pStyle w:val="ConsPlusNormal"/>
            </w:pPr>
            <w:r>
              <w:t>A11.07.026</w:t>
            </w:r>
          </w:p>
        </w:tc>
        <w:tc>
          <w:tcPr>
            <w:tcW w:w="2835" w:type="dxa"/>
          </w:tcPr>
          <w:p w:rsidR="00BC0286" w:rsidRDefault="00BC0286">
            <w:pPr>
              <w:pStyle w:val="ConsPlusNormal"/>
            </w:pPr>
            <w:r>
              <w:t>Взятие образца биологического материала из очагов поражения органов рта</w:t>
            </w:r>
          </w:p>
        </w:tc>
        <w:tc>
          <w:tcPr>
            <w:tcW w:w="964" w:type="dxa"/>
          </w:tcPr>
          <w:p w:rsidR="00BC0286" w:rsidRDefault="00BC0286">
            <w:pPr>
              <w:pStyle w:val="ConsPlusNormal"/>
              <w:jc w:val="center"/>
            </w:pPr>
            <w:r>
              <w:t>1,12</w:t>
            </w:r>
          </w:p>
        </w:tc>
        <w:tc>
          <w:tcPr>
            <w:tcW w:w="794" w:type="dxa"/>
          </w:tcPr>
          <w:p w:rsidR="00BC0286" w:rsidRDefault="00BC0286">
            <w:pPr>
              <w:pStyle w:val="ConsPlusNormal"/>
              <w:jc w:val="center"/>
            </w:pPr>
            <w:r>
              <w:t>1,12</w:t>
            </w:r>
          </w:p>
        </w:tc>
        <w:tc>
          <w:tcPr>
            <w:tcW w:w="964" w:type="dxa"/>
          </w:tcPr>
          <w:p w:rsidR="00BC0286" w:rsidRDefault="00BC0286">
            <w:pPr>
              <w:pStyle w:val="ConsPlusNormal"/>
              <w:jc w:val="center"/>
            </w:pPr>
            <w:r>
              <w:t>205,00</w:t>
            </w:r>
          </w:p>
        </w:tc>
        <w:tc>
          <w:tcPr>
            <w:tcW w:w="907" w:type="dxa"/>
          </w:tcPr>
          <w:p w:rsidR="00BC0286" w:rsidRDefault="00BC0286">
            <w:pPr>
              <w:pStyle w:val="ConsPlusNormal"/>
              <w:jc w:val="center"/>
            </w:pPr>
            <w:r>
              <w:t>248,10</w:t>
            </w:r>
          </w:p>
        </w:tc>
      </w:tr>
      <w:tr w:rsidR="00BC0286">
        <w:tc>
          <w:tcPr>
            <w:tcW w:w="624" w:type="dxa"/>
          </w:tcPr>
          <w:p w:rsidR="00BC0286" w:rsidRDefault="00BC0286">
            <w:pPr>
              <w:pStyle w:val="ConsPlusNormal"/>
              <w:jc w:val="center"/>
            </w:pPr>
            <w:r>
              <w:t>11.</w:t>
            </w:r>
          </w:p>
        </w:tc>
        <w:tc>
          <w:tcPr>
            <w:tcW w:w="1928" w:type="dxa"/>
          </w:tcPr>
          <w:p w:rsidR="00BC0286" w:rsidRDefault="00BC0286">
            <w:pPr>
              <w:pStyle w:val="ConsPlusNormal"/>
            </w:pPr>
            <w:r>
              <w:t>A11.01.019</w:t>
            </w:r>
          </w:p>
        </w:tc>
        <w:tc>
          <w:tcPr>
            <w:tcW w:w="2835" w:type="dxa"/>
          </w:tcPr>
          <w:p w:rsidR="00BC0286" w:rsidRDefault="00BC0286">
            <w:pPr>
              <w:pStyle w:val="ConsPlusNormal"/>
            </w:pPr>
            <w:r>
              <w:t>Получение соскоба с эрозивно-язвенных элементов кожи и слизистых оболочек</w:t>
            </w:r>
          </w:p>
        </w:tc>
        <w:tc>
          <w:tcPr>
            <w:tcW w:w="964" w:type="dxa"/>
          </w:tcPr>
          <w:p w:rsidR="00BC0286" w:rsidRDefault="00BC0286">
            <w:pPr>
              <w:pStyle w:val="ConsPlusNormal"/>
              <w:jc w:val="center"/>
            </w:pPr>
            <w:r>
              <w:t>1,12</w:t>
            </w:r>
          </w:p>
        </w:tc>
        <w:tc>
          <w:tcPr>
            <w:tcW w:w="794" w:type="dxa"/>
          </w:tcPr>
          <w:p w:rsidR="00BC0286" w:rsidRDefault="00BC0286">
            <w:pPr>
              <w:pStyle w:val="ConsPlusNormal"/>
              <w:jc w:val="center"/>
            </w:pPr>
            <w:r>
              <w:t>1,12</w:t>
            </w:r>
          </w:p>
        </w:tc>
        <w:tc>
          <w:tcPr>
            <w:tcW w:w="964" w:type="dxa"/>
          </w:tcPr>
          <w:p w:rsidR="00BC0286" w:rsidRDefault="00BC0286">
            <w:pPr>
              <w:pStyle w:val="ConsPlusNormal"/>
              <w:jc w:val="center"/>
            </w:pPr>
            <w:r>
              <w:t>205,00</w:t>
            </w:r>
          </w:p>
        </w:tc>
        <w:tc>
          <w:tcPr>
            <w:tcW w:w="907" w:type="dxa"/>
          </w:tcPr>
          <w:p w:rsidR="00BC0286" w:rsidRDefault="00BC0286">
            <w:pPr>
              <w:pStyle w:val="ConsPlusNormal"/>
              <w:jc w:val="center"/>
            </w:pPr>
            <w:r>
              <w:t>248,10</w:t>
            </w:r>
          </w:p>
        </w:tc>
      </w:tr>
      <w:tr w:rsidR="00BC0286">
        <w:tc>
          <w:tcPr>
            <w:tcW w:w="624" w:type="dxa"/>
          </w:tcPr>
          <w:p w:rsidR="00BC0286" w:rsidRDefault="00BC0286">
            <w:pPr>
              <w:pStyle w:val="ConsPlusNormal"/>
              <w:jc w:val="center"/>
            </w:pPr>
            <w:r>
              <w:t>12.</w:t>
            </w:r>
          </w:p>
        </w:tc>
        <w:tc>
          <w:tcPr>
            <w:tcW w:w="1928" w:type="dxa"/>
          </w:tcPr>
          <w:p w:rsidR="00BC0286" w:rsidRDefault="00BC0286">
            <w:pPr>
              <w:pStyle w:val="ConsPlusNormal"/>
            </w:pPr>
            <w:r>
              <w:t>A11.07.011</w:t>
            </w:r>
          </w:p>
        </w:tc>
        <w:tc>
          <w:tcPr>
            <w:tcW w:w="2835" w:type="dxa"/>
          </w:tcPr>
          <w:p w:rsidR="00BC0286" w:rsidRDefault="00BC0286">
            <w:pPr>
              <w:pStyle w:val="ConsPlusNormal"/>
            </w:pPr>
            <w:r>
              <w:t>Инъекционное введение лекарственных препаратов в челюстно-лицевую область</w:t>
            </w:r>
          </w:p>
        </w:tc>
        <w:tc>
          <w:tcPr>
            <w:tcW w:w="964" w:type="dxa"/>
          </w:tcPr>
          <w:p w:rsidR="00BC0286" w:rsidRDefault="00BC0286">
            <w:pPr>
              <w:pStyle w:val="ConsPlusNormal"/>
              <w:jc w:val="center"/>
            </w:pPr>
            <w:r>
              <w:t>1,10</w:t>
            </w:r>
          </w:p>
        </w:tc>
        <w:tc>
          <w:tcPr>
            <w:tcW w:w="794" w:type="dxa"/>
          </w:tcPr>
          <w:p w:rsidR="00BC0286" w:rsidRDefault="00BC0286">
            <w:pPr>
              <w:pStyle w:val="ConsPlusNormal"/>
              <w:jc w:val="center"/>
            </w:pPr>
            <w:r>
              <w:t>1,10</w:t>
            </w:r>
          </w:p>
        </w:tc>
        <w:tc>
          <w:tcPr>
            <w:tcW w:w="964" w:type="dxa"/>
          </w:tcPr>
          <w:p w:rsidR="00BC0286" w:rsidRDefault="00BC0286">
            <w:pPr>
              <w:pStyle w:val="ConsPlusNormal"/>
              <w:jc w:val="center"/>
            </w:pPr>
            <w:r>
              <w:t>201,34</w:t>
            </w:r>
          </w:p>
        </w:tc>
        <w:tc>
          <w:tcPr>
            <w:tcW w:w="907" w:type="dxa"/>
          </w:tcPr>
          <w:p w:rsidR="00BC0286" w:rsidRDefault="00BC0286">
            <w:pPr>
              <w:pStyle w:val="ConsPlusNormal"/>
              <w:jc w:val="center"/>
            </w:pPr>
            <w:r>
              <w:t>243,67</w:t>
            </w:r>
          </w:p>
        </w:tc>
      </w:tr>
      <w:tr w:rsidR="00BC0286">
        <w:tc>
          <w:tcPr>
            <w:tcW w:w="624" w:type="dxa"/>
          </w:tcPr>
          <w:p w:rsidR="00BC0286" w:rsidRDefault="00BC0286">
            <w:pPr>
              <w:pStyle w:val="ConsPlusNormal"/>
              <w:jc w:val="center"/>
            </w:pPr>
            <w:r>
              <w:t>13.</w:t>
            </w:r>
          </w:p>
        </w:tc>
        <w:tc>
          <w:tcPr>
            <w:tcW w:w="1928" w:type="dxa"/>
          </w:tcPr>
          <w:p w:rsidR="00BC0286" w:rsidRDefault="00BC0286">
            <w:pPr>
              <w:pStyle w:val="ConsPlusNormal"/>
            </w:pPr>
            <w:r>
              <w:t>A25.07.001</w:t>
            </w:r>
          </w:p>
        </w:tc>
        <w:tc>
          <w:tcPr>
            <w:tcW w:w="2835" w:type="dxa"/>
          </w:tcPr>
          <w:p w:rsidR="00BC0286" w:rsidRDefault="00BC0286">
            <w:pPr>
              <w:pStyle w:val="ConsPlusNormal"/>
            </w:pPr>
            <w:r>
              <w:t>Назначение лекарственных препаратов при заболеваниях полости рта и зубов</w:t>
            </w:r>
          </w:p>
        </w:tc>
        <w:tc>
          <w:tcPr>
            <w:tcW w:w="964" w:type="dxa"/>
          </w:tcPr>
          <w:p w:rsidR="00BC0286" w:rsidRDefault="00BC0286">
            <w:pPr>
              <w:pStyle w:val="ConsPlusNormal"/>
              <w:jc w:val="center"/>
            </w:pPr>
            <w:r>
              <w:t>0,25</w:t>
            </w:r>
          </w:p>
        </w:tc>
        <w:tc>
          <w:tcPr>
            <w:tcW w:w="794" w:type="dxa"/>
          </w:tcPr>
          <w:p w:rsidR="00BC0286" w:rsidRDefault="00BC0286">
            <w:pPr>
              <w:pStyle w:val="ConsPlusNormal"/>
              <w:jc w:val="center"/>
            </w:pPr>
            <w:r>
              <w:t>0,25</w:t>
            </w:r>
          </w:p>
        </w:tc>
        <w:tc>
          <w:tcPr>
            <w:tcW w:w="964" w:type="dxa"/>
          </w:tcPr>
          <w:p w:rsidR="00BC0286" w:rsidRDefault="00BC0286">
            <w:pPr>
              <w:pStyle w:val="ConsPlusNormal"/>
              <w:jc w:val="center"/>
            </w:pPr>
            <w:r>
              <w:t>45,76</w:t>
            </w:r>
          </w:p>
        </w:tc>
        <w:tc>
          <w:tcPr>
            <w:tcW w:w="907" w:type="dxa"/>
          </w:tcPr>
          <w:p w:rsidR="00BC0286" w:rsidRDefault="00BC0286">
            <w:pPr>
              <w:pStyle w:val="ConsPlusNormal"/>
              <w:jc w:val="center"/>
            </w:pPr>
            <w:r>
              <w:t>55,38</w:t>
            </w:r>
          </w:p>
        </w:tc>
      </w:tr>
      <w:tr w:rsidR="00BC0286">
        <w:tc>
          <w:tcPr>
            <w:tcW w:w="624" w:type="dxa"/>
          </w:tcPr>
          <w:p w:rsidR="00BC0286" w:rsidRDefault="00BC0286">
            <w:pPr>
              <w:pStyle w:val="ConsPlusNormal"/>
              <w:jc w:val="center"/>
            </w:pPr>
            <w:r>
              <w:t>14.</w:t>
            </w:r>
          </w:p>
        </w:tc>
        <w:tc>
          <w:tcPr>
            <w:tcW w:w="1928" w:type="dxa"/>
          </w:tcPr>
          <w:p w:rsidR="00BC0286" w:rsidRDefault="00BC0286">
            <w:pPr>
              <w:pStyle w:val="ConsPlusNormal"/>
            </w:pPr>
            <w:r>
              <w:t>A05.07.001</w:t>
            </w:r>
          </w:p>
        </w:tc>
        <w:tc>
          <w:tcPr>
            <w:tcW w:w="2835" w:type="dxa"/>
          </w:tcPr>
          <w:p w:rsidR="00BC0286" w:rsidRDefault="00BC0286">
            <w:pPr>
              <w:pStyle w:val="ConsPlusNormal"/>
            </w:pPr>
            <w:r>
              <w:t>Электроодонтометрия зуба</w:t>
            </w:r>
          </w:p>
        </w:tc>
        <w:tc>
          <w:tcPr>
            <w:tcW w:w="964" w:type="dxa"/>
          </w:tcPr>
          <w:p w:rsidR="00BC0286" w:rsidRDefault="00BC0286">
            <w:pPr>
              <w:pStyle w:val="ConsPlusNormal"/>
              <w:jc w:val="center"/>
            </w:pPr>
            <w:r>
              <w:t>0,42</w:t>
            </w:r>
          </w:p>
        </w:tc>
        <w:tc>
          <w:tcPr>
            <w:tcW w:w="794" w:type="dxa"/>
          </w:tcPr>
          <w:p w:rsidR="00BC0286" w:rsidRDefault="00BC0286">
            <w:pPr>
              <w:pStyle w:val="ConsPlusNormal"/>
              <w:jc w:val="center"/>
            </w:pPr>
            <w:r>
              <w:t>0,42</w:t>
            </w:r>
          </w:p>
        </w:tc>
        <w:tc>
          <w:tcPr>
            <w:tcW w:w="964" w:type="dxa"/>
          </w:tcPr>
          <w:p w:rsidR="00BC0286" w:rsidRDefault="00BC0286">
            <w:pPr>
              <w:pStyle w:val="ConsPlusNormal"/>
              <w:jc w:val="center"/>
            </w:pPr>
            <w:r>
              <w:t>76,88</w:t>
            </w:r>
          </w:p>
        </w:tc>
        <w:tc>
          <w:tcPr>
            <w:tcW w:w="907" w:type="dxa"/>
          </w:tcPr>
          <w:p w:rsidR="00BC0286" w:rsidRDefault="00BC0286">
            <w:pPr>
              <w:pStyle w:val="ConsPlusNormal"/>
              <w:jc w:val="center"/>
            </w:pPr>
            <w:r>
              <w:t>93,04</w:t>
            </w:r>
          </w:p>
        </w:tc>
      </w:tr>
      <w:tr w:rsidR="00BC0286">
        <w:tc>
          <w:tcPr>
            <w:tcW w:w="624" w:type="dxa"/>
          </w:tcPr>
          <w:p w:rsidR="00BC0286" w:rsidRDefault="00BC0286">
            <w:pPr>
              <w:pStyle w:val="ConsPlusNormal"/>
              <w:jc w:val="center"/>
            </w:pPr>
            <w:r>
              <w:t>15.</w:t>
            </w:r>
          </w:p>
        </w:tc>
        <w:tc>
          <w:tcPr>
            <w:tcW w:w="1928" w:type="dxa"/>
          </w:tcPr>
          <w:p w:rsidR="00BC0286" w:rsidRDefault="00BC0286">
            <w:pPr>
              <w:pStyle w:val="ConsPlusNormal"/>
            </w:pPr>
            <w:r>
              <w:t>B01.064.003</w:t>
            </w:r>
          </w:p>
        </w:tc>
        <w:tc>
          <w:tcPr>
            <w:tcW w:w="2835" w:type="dxa"/>
          </w:tcPr>
          <w:p w:rsidR="00BC0286" w:rsidRDefault="00BC0286">
            <w:pPr>
              <w:pStyle w:val="ConsPlusNormal"/>
            </w:pPr>
            <w:r>
              <w:t>Прием (осмотр, консультация) врача-</w:t>
            </w:r>
            <w:r>
              <w:lastRenderedPageBreak/>
              <w:t>стоматолога детского первичный</w:t>
            </w:r>
          </w:p>
        </w:tc>
        <w:tc>
          <w:tcPr>
            <w:tcW w:w="964" w:type="dxa"/>
          </w:tcPr>
          <w:p w:rsidR="00BC0286" w:rsidRDefault="00BC0286">
            <w:pPr>
              <w:pStyle w:val="ConsPlusNormal"/>
              <w:jc w:val="center"/>
            </w:pPr>
            <w:r>
              <w:lastRenderedPageBreak/>
              <w:t>-</w:t>
            </w:r>
          </w:p>
        </w:tc>
        <w:tc>
          <w:tcPr>
            <w:tcW w:w="794" w:type="dxa"/>
          </w:tcPr>
          <w:p w:rsidR="00BC0286" w:rsidRDefault="00BC0286">
            <w:pPr>
              <w:pStyle w:val="ConsPlusNormal"/>
              <w:jc w:val="center"/>
            </w:pPr>
            <w:r>
              <w:t>1,95</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431,96</w:t>
            </w:r>
          </w:p>
        </w:tc>
      </w:tr>
      <w:tr w:rsidR="00BC0286">
        <w:tc>
          <w:tcPr>
            <w:tcW w:w="624" w:type="dxa"/>
          </w:tcPr>
          <w:p w:rsidR="00BC0286" w:rsidRDefault="00BC0286">
            <w:pPr>
              <w:pStyle w:val="ConsPlusNormal"/>
              <w:jc w:val="center"/>
            </w:pPr>
            <w:r>
              <w:lastRenderedPageBreak/>
              <w:t>16.</w:t>
            </w:r>
          </w:p>
        </w:tc>
        <w:tc>
          <w:tcPr>
            <w:tcW w:w="1928" w:type="dxa"/>
          </w:tcPr>
          <w:p w:rsidR="00BC0286" w:rsidRDefault="00BC0286">
            <w:pPr>
              <w:pStyle w:val="ConsPlusNormal"/>
            </w:pPr>
            <w:r>
              <w:t>B01.064.004</w:t>
            </w:r>
          </w:p>
        </w:tc>
        <w:tc>
          <w:tcPr>
            <w:tcW w:w="2835" w:type="dxa"/>
          </w:tcPr>
          <w:p w:rsidR="00BC0286" w:rsidRDefault="00BC0286">
            <w:pPr>
              <w:pStyle w:val="ConsPlusNormal"/>
            </w:pPr>
            <w:r>
              <w:t>Прием (осмотр, консультация) врача-стоматолога детского повторный</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1,37</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303,48</w:t>
            </w:r>
          </w:p>
        </w:tc>
      </w:tr>
      <w:tr w:rsidR="00BC0286">
        <w:tc>
          <w:tcPr>
            <w:tcW w:w="624" w:type="dxa"/>
          </w:tcPr>
          <w:p w:rsidR="00BC0286" w:rsidRDefault="00BC0286">
            <w:pPr>
              <w:pStyle w:val="ConsPlusNormal"/>
              <w:jc w:val="center"/>
            </w:pPr>
            <w:r>
              <w:t>17.</w:t>
            </w:r>
          </w:p>
        </w:tc>
        <w:tc>
          <w:tcPr>
            <w:tcW w:w="1928" w:type="dxa"/>
          </w:tcPr>
          <w:p w:rsidR="00BC0286" w:rsidRDefault="00BC0286">
            <w:pPr>
              <w:pStyle w:val="ConsPlusNormal"/>
            </w:pPr>
            <w:r>
              <w:t>B04.064.001</w:t>
            </w:r>
          </w:p>
        </w:tc>
        <w:tc>
          <w:tcPr>
            <w:tcW w:w="2835" w:type="dxa"/>
          </w:tcPr>
          <w:p w:rsidR="00BC0286" w:rsidRDefault="00BC0286">
            <w:pPr>
              <w:pStyle w:val="ConsPlusNormal"/>
            </w:pPr>
            <w:r>
              <w:t>Диспансерный прием (осмотр, консультация) врача-стоматолога детского</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1,19</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263,61</w:t>
            </w:r>
          </w:p>
        </w:tc>
      </w:tr>
      <w:tr w:rsidR="00BC0286">
        <w:tc>
          <w:tcPr>
            <w:tcW w:w="624" w:type="dxa"/>
          </w:tcPr>
          <w:p w:rsidR="00BC0286" w:rsidRDefault="00BC0286">
            <w:pPr>
              <w:pStyle w:val="ConsPlusNormal"/>
              <w:jc w:val="center"/>
            </w:pPr>
            <w:r>
              <w:t>18.</w:t>
            </w:r>
          </w:p>
        </w:tc>
        <w:tc>
          <w:tcPr>
            <w:tcW w:w="1928" w:type="dxa"/>
          </w:tcPr>
          <w:p w:rsidR="00BC0286" w:rsidRDefault="00BC0286">
            <w:pPr>
              <w:pStyle w:val="ConsPlusNormal"/>
            </w:pPr>
            <w:r>
              <w:t>B01.065.007</w:t>
            </w:r>
          </w:p>
        </w:tc>
        <w:tc>
          <w:tcPr>
            <w:tcW w:w="2835" w:type="dxa"/>
          </w:tcPr>
          <w:p w:rsidR="00BC0286" w:rsidRDefault="00BC0286">
            <w:pPr>
              <w:pStyle w:val="ConsPlusNormal"/>
            </w:pPr>
            <w:r>
              <w:t>Прием (осмотр, консультация) врача-стоматолога первичный</w:t>
            </w:r>
          </w:p>
        </w:tc>
        <w:tc>
          <w:tcPr>
            <w:tcW w:w="964" w:type="dxa"/>
          </w:tcPr>
          <w:p w:rsidR="00BC0286" w:rsidRDefault="00BC0286">
            <w:pPr>
              <w:pStyle w:val="ConsPlusNormal"/>
              <w:jc w:val="center"/>
            </w:pPr>
            <w:r>
              <w:t>1,68</w:t>
            </w:r>
          </w:p>
        </w:tc>
        <w:tc>
          <w:tcPr>
            <w:tcW w:w="794" w:type="dxa"/>
          </w:tcPr>
          <w:p w:rsidR="00BC0286" w:rsidRDefault="00BC0286">
            <w:pPr>
              <w:pStyle w:val="ConsPlusNormal"/>
              <w:jc w:val="center"/>
            </w:pPr>
            <w:r>
              <w:t>1,95</w:t>
            </w:r>
          </w:p>
        </w:tc>
        <w:tc>
          <w:tcPr>
            <w:tcW w:w="964" w:type="dxa"/>
          </w:tcPr>
          <w:p w:rsidR="00BC0286" w:rsidRDefault="00BC0286">
            <w:pPr>
              <w:pStyle w:val="ConsPlusNormal"/>
              <w:jc w:val="center"/>
            </w:pPr>
            <w:r>
              <w:t>307,51</w:t>
            </w:r>
          </w:p>
        </w:tc>
        <w:tc>
          <w:tcPr>
            <w:tcW w:w="907" w:type="dxa"/>
          </w:tcPr>
          <w:p w:rsidR="00BC0286" w:rsidRDefault="00BC0286">
            <w:pPr>
              <w:pStyle w:val="ConsPlusNormal"/>
              <w:jc w:val="center"/>
            </w:pPr>
            <w:r>
              <w:t>431,96</w:t>
            </w:r>
          </w:p>
        </w:tc>
      </w:tr>
      <w:tr w:rsidR="00BC0286">
        <w:tc>
          <w:tcPr>
            <w:tcW w:w="624" w:type="dxa"/>
          </w:tcPr>
          <w:p w:rsidR="00BC0286" w:rsidRDefault="00BC0286">
            <w:pPr>
              <w:pStyle w:val="ConsPlusNormal"/>
              <w:jc w:val="center"/>
            </w:pPr>
            <w:r>
              <w:t>19.</w:t>
            </w:r>
          </w:p>
        </w:tc>
        <w:tc>
          <w:tcPr>
            <w:tcW w:w="1928" w:type="dxa"/>
          </w:tcPr>
          <w:p w:rsidR="00BC0286" w:rsidRDefault="00BC0286">
            <w:pPr>
              <w:pStyle w:val="ConsPlusNormal"/>
            </w:pPr>
            <w:r>
              <w:t>B01.065.008</w:t>
            </w:r>
          </w:p>
        </w:tc>
        <w:tc>
          <w:tcPr>
            <w:tcW w:w="2835" w:type="dxa"/>
          </w:tcPr>
          <w:p w:rsidR="00BC0286" w:rsidRDefault="00BC0286">
            <w:pPr>
              <w:pStyle w:val="ConsPlusNormal"/>
            </w:pPr>
            <w:r>
              <w:t>Прием (осмотр, консультация) врача-стоматолога повторный</w:t>
            </w:r>
          </w:p>
        </w:tc>
        <w:tc>
          <w:tcPr>
            <w:tcW w:w="964" w:type="dxa"/>
          </w:tcPr>
          <w:p w:rsidR="00BC0286" w:rsidRDefault="00BC0286">
            <w:pPr>
              <w:pStyle w:val="ConsPlusNormal"/>
              <w:jc w:val="center"/>
            </w:pPr>
            <w:r>
              <w:t>1,18</w:t>
            </w:r>
          </w:p>
        </w:tc>
        <w:tc>
          <w:tcPr>
            <w:tcW w:w="794" w:type="dxa"/>
          </w:tcPr>
          <w:p w:rsidR="00BC0286" w:rsidRDefault="00BC0286">
            <w:pPr>
              <w:pStyle w:val="ConsPlusNormal"/>
              <w:jc w:val="center"/>
            </w:pPr>
            <w:r>
              <w:t>1,37</w:t>
            </w:r>
          </w:p>
        </w:tc>
        <w:tc>
          <w:tcPr>
            <w:tcW w:w="964" w:type="dxa"/>
          </w:tcPr>
          <w:p w:rsidR="00BC0286" w:rsidRDefault="00BC0286">
            <w:pPr>
              <w:pStyle w:val="ConsPlusNormal"/>
              <w:jc w:val="center"/>
            </w:pPr>
            <w:r>
              <w:t>215,99</w:t>
            </w:r>
          </w:p>
        </w:tc>
        <w:tc>
          <w:tcPr>
            <w:tcW w:w="907" w:type="dxa"/>
          </w:tcPr>
          <w:p w:rsidR="00BC0286" w:rsidRDefault="00BC0286">
            <w:pPr>
              <w:pStyle w:val="ConsPlusNormal"/>
              <w:jc w:val="center"/>
            </w:pPr>
            <w:r>
              <w:t>303,48</w:t>
            </w:r>
          </w:p>
        </w:tc>
      </w:tr>
      <w:tr w:rsidR="00BC0286">
        <w:tc>
          <w:tcPr>
            <w:tcW w:w="624" w:type="dxa"/>
          </w:tcPr>
          <w:p w:rsidR="00BC0286" w:rsidRDefault="00BC0286">
            <w:pPr>
              <w:pStyle w:val="ConsPlusNormal"/>
              <w:jc w:val="center"/>
            </w:pPr>
            <w:r>
              <w:t>20.</w:t>
            </w:r>
          </w:p>
        </w:tc>
        <w:tc>
          <w:tcPr>
            <w:tcW w:w="1928" w:type="dxa"/>
          </w:tcPr>
          <w:p w:rsidR="00BC0286" w:rsidRDefault="00BC0286">
            <w:pPr>
              <w:pStyle w:val="ConsPlusNormal"/>
            </w:pPr>
            <w:r>
              <w:t>B04.065.005</w:t>
            </w:r>
          </w:p>
        </w:tc>
        <w:tc>
          <w:tcPr>
            <w:tcW w:w="2835" w:type="dxa"/>
          </w:tcPr>
          <w:p w:rsidR="00BC0286" w:rsidRDefault="00BC0286">
            <w:pPr>
              <w:pStyle w:val="ConsPlusNormal"/>
            </w:pPr>
            <w:r>
              <w:t>Диспансерный прием (осмотр, консультация) врача-стоматолога</w:t>
            </w:r>
          </w:p>
        </w:tc>
        <w:tc>
          <w:tcPr>
            <w:tcW w:w="964" w:type="dxa"/>
          </w:tcPr>
          <w:p w:rsidR="00BC0286" w:rsidRDefault="00BC0286">
            <w:pPr>
              <w:pStyle w:val="ConsPlusNormal"/>
              <w:jc w:val="center"/>
            </w:pPr>
            <w:r>
              <w:t>1,25</w:t>
            </w:r>
          </w:p>
        </w:tc>
        <w:tc>
          <w:tcPr>
            <w:tcW w:w="794" w:type="dxa"/>
          </w:tcPr>
          <w:p w:rsidR="00BC0286" w:rsidRDefault="00BC0286">
            <w:pPr>
              <w:pStyle w:val="ConsPlusNormal"/>
              <w:jc w:val="center"/>
            </w:pPr>
            <w:r>
              <w:t>1,19</w:t>
            </w:r>
          </w:p>
        </w:tc>
        <w:tc>
          <w:tcPr>
            <w:tcW w:w="964" w:type="dxa"/>
          </w:tcPr>
          <w:p w:rsidR="00BC0286" w:rsidRDefault="00BC0286">
            <w:pPr>
              <w:pStyle w:val="ConsPlusNormal"/>
              <w:jc w:val="center"/>
            </w:pPr>
            <w:r>
              <w:t>228,80</w:t>
            </w:r>
          </w:p>
        </w:tc>
        <w:tc>
          <w:tcPr>
            <w:tcW w:w="907" w:type="dxa"/>
          </w:tcPr>
          <w:p w:rsidR="00BC0286" w:rsidRDefault="00BC0286">
            <w:pPr>
              <w:pStyle w:val="ConsPlusNormal"/>
              <w:jc w:val="center"/>
            </w:pPr>
            <w:r>
              <w:t>263,61</w:t>
            </w:r>
          </w:p>
        </w:tc>
      </w:tr>
      <w:tr w:rsidR="00BC0286">
        <w:tc>
          <w:tcPr>
            <w:tcW w:w="624" w:type="dxa"/>
          </w:tcPr>
          <w:p w:rsidR="00BC0286" w:rsidRDefault="00BC0286">
            <w:pPr>
              <w:pStyle w:val="ConsPlusNormal"/>
              <w:jc w:val="center"/>
            </w:pPr>
            <w:r>
              <w:t>21.</w:t>
            </w:r>
          </w:p>
        </w:tc>
        <w:tc>
          <w:tcPr>
            <w:tcW w:w="1928" w:type="dxa"/>
          </w:tcPr>
          <w:p w:rsidR="00BC0286" w:rsidRDefault="00BC0286">
            <w:pPr>
              <w:pStyle w:val="ConsPlusNormal"/>
            </w:pPr>
            <w:r>
              <w:t>B01.065.001</w:t>
            </w:r>
          </w:p>
        </w:tc>
        <w:tc>
          <w:tcPr>
            <w:tcW w:w="2835" w:type="dxa"/>
          </w:tcPr>
          <w:p w:rsidR="00BC0286" w:rsidRDefault="00BC0286">
            <w:pPr>
              <w:pStyle w:val="ConsPlusNormal"/>
            </w:pPr>
            <w:r>
              <w:t>Прием (осмотр, консультация) врача - стоматолога-терапевта первичный</w:t>
            </w:r>
          </w:p>
        </w:tc>
        <w:tc>
          <w:tcPr>
            <w:tcW w:w="964" w:type="dxa"/>
          </w:tcPr>
          <w:p w:rsidR="00BC0286" w:rsidRDefault="00BC0286">
            <w:pPr>
              <w:pStyle w:val="ConsPlusNormal"/>
              <w:jc w:val="center"/>
            </w:pPr>
            <w:r>
              <w:t>1,68</w:t>
            </w:r>
          </w:p>
        </w:tc>
        <w:tc>
          <w:tcPr>
            <w:tcW w:w="794" w:type="dxa"/>
          </w:tcPr>
          <w:p w:rsidR="00BC0286" w:rsidRDefault="00BC0286">
            <w:pPr>
              <w:pStyle w:val="ConsPlusNormal"/>
              <w:jc w:val="center"/>
            </w:pPr>
            <w:r>
              <w:t>-</w:t>
            </w:r>
          </w:p>
        </w:tc>
        <w:tc>
          <w:tcPr>
            <w:tcW w:w="964" w:type="dxa"/>
          </w:tcPr>
          <w:p w:rsidR="00BC0286" w:rsidRDefault="00BC0286">
            <w:pPr>
              <w:pStyle w:val="ConsPlusNormal"/>
              <w:jc w:val="center"/>
            </w:pPr>
            <w:r>
              <w:t>307,51</w:t>
            </w:r>
          </w:p>
        </w:tc>
        <w:tc>
          <w:tcPr>
            <w:tcW w:w="907" w:type="dxa"/>
          </w:tcPr>
          <w:p w:rsidR="00BC0286" w:rsidRDefault="00BC0286">
            <w:pPr>
              <w:pStyle w:val="ConsPlusNormal"/>
              <w:jc w:val="center"/>
            </w:pPr>
            <w:r>
              <w:t>-</w:t>
            </w:r>
          </w:p>
        </w:tc>
      </w:tr>
      <w:tr w:rsidR="00BC0286">
        <w:tc>
          <w:tcPr>
            <w:tcW w:w="624" w:type="dxa"/>
          </w:tcPr>
          <w:p w:rsidR="00BC0286" w:rsidRDefault="00BC0286">
            <w:pPr>
              <w:pStyle w:val="ConsPlusNormal"/>
              <w:jc w:val="center"/>
            </w:pPr>
            <w:r>
              <w:t>22.</w:t>
            </w:r>
          </w:p>
        </w:tc>
        <w:tc>
          <w:tcPr>
            <w:tcW w:w="1928" w:type="dxa"/>
          </w:tcPr>
          <w:p w:rsidR="00BC0286" w:rsidRDefault="00BC0286">
            <w:pPr>
              <w:pStyle w:val="ConsPlusNormal"/>
            </w:pPr>
            <w:r>
              <w:t>B01.065.002</w:t>
            </w:r>
          </w:p>
        </w:tc>
        <w:tc>
          <w:tcPr>
            <w:tcW w:w="2835" w:type="dxa"/>
          </w:tcPr>
          <w:p w:rsidR="00BC0286" w:rsidRDefault="00BC0286">
            <w:pPr>
              <w:pStyle w:val="ConsPlusNormal"/>
            </w:pPr>
            <w:r>
              <w:t>Прием (осмотр, консультация) врача - стоматолога-терапевта повторный</w:t>
            </w:r>
          </w:p>
        </w:tc>
        <w:tc>
          <w:tcPr>
            <w:tcW w:w="964" w:type="dxa"/>
          </w:tcPr>
          <w:p w:rsidR="00BC0286" w:rsidRDefault="00BC0286">
            <w:pPr>
              <w:pStyle w:val="ConsPlusNormal"/>
              <w:jc w:val="center"/>
            </w:pPr>
            <w:r>
              <w:t>1,18</w:t>
            </w:r>
          </w:p>
        </w:tc>
        <w:tc>
          <w:tcPr>
            <w:tcW w:w="794" w:type="dxa"/>
          </w:tcPr>
          <w:p w:rsidR="00BC0286" w:rsidRDefault="00BC0286">
            <w:pPr>
              <w:pStyle w:val="ConsPlusNormal"/>
              <w:jc w:val="center"/>
            </w:pPr>
            <w:r>
              <w:t>-</w:t>
            </w:r>
          </w:p>
        </w:tc>
        <w:tc>
          <w:tcPr>
            <w:tcW w:w="964" w:type="dxa"/>
          </w:tcPr>
          <w:p w:rsidR="00BC0286" w:rsidRDefault="00BC0286">
            <w:pPr>
              <w:pStyle w:val="ConsPlusNormal"/>
              <w:jc w:val="center"/>
            </w:pPr>
            <w:r>
              <w:t>215,99</w:t>
            </w:r>
          </w:p>
        </w:tc>
        <w:tc>
          <w:tcPr>
            <w:tcW w:w="907" w:type="dxa"/>
          </w:tcPr>
          <w:p w:rsidR="00BC0286" w:rsidRDefault="00BC0286">
            <w:pPr>
              <w:pStyle w:val="ConsPlusNormal"/>
              <w:jc w:val="center"/>
            </w:pPr>
            <w:r>
              <w:t>-</w:t>
            </w:r>
          </w:p>
        </w:tc>
      </w:tr>
      <w:tr w:rsidR="00BC0286">
        <w:tc>
          <w:tcPr>
            <w:tcW w:w="624" w:type="dxa"/>
          </w:tcPr>
          <w:p w:rsidR="00BC0286" w:rsidRDefault="00BC0286">
            <w:pPr>
              <w:pStyle w:val="ConsPlusNormal"/>
              <w:jc w:val="center"/>
            </w:pPr>
            <w:r>
              <w:t>23.</w:t>
            </w:r>
          </w:p>
        </w:tc>
        <w:tc>
          <w:tcPr>
            <w:tcW w:w="1928" w:type="dxa"/>
          </w:tcPr>
          <w:p w:rsidR="00BC0286" w:rsidRDefault="00BC0286">
            <w:pPr>
              <w:pStyle w:val="ConsPlusNormal"/>
            </w:pPr>
            <w:r>
              <w:t>B04.065.001</w:t>
            </w:r>
          </w:p>
        </w:tc>
        <w:tc>
          <w:tcPr>
            <w:tcW w:w="2835" w:type="dxa"/>
          </w:tcPr>
          <w:p w:rsidR="00BC0286" w:rsidRDefault="00BC0286">
            <w:pPr>
              <w:pStyle w:val="ConsPlusNormal"/>
            </w:pPr>
            <w:r>
              <w:t>Диспансерный прием (осмотр, консультация) врача - стоматолога-терапевта</w:t>
            </w:r>
          </w:p>
        </w:tc>
        <w:tc>
          <w:tcPr>
            <w:tcW w:w="964" w:type="dxa"/>
          </w:tcPr>
          <w:p w:rsidR="00BC0286" w:rsidRDefault="00BC0286">
            <w:pPr>
              <w:pStyle w:val="ConsPlusNormal"/>
              <w:jc w:val="center"/>
            </w:pPr>
            <w:r>
              <w:t>1,25</w:t>
            </w:r>
          </w:p>
        </w:tc>
        <w:tc>
          <w:tcPr>
            <w:tcW w:w="794" w:type="dxa"/>
          </w:tcPr>
          <w:p w:rsidR="00BC0286" w:rsidRDefault="00BC0286">
            <w:pPr>
              <w:pStyle w:val="ConsPlusNormal"/>
              <w:jc w:val="center"/>
            </w:pPr>
            <w:r>
              <w:t>-</w:t>
            </w:r>
          </w:p>
        </w:tc>
        <w:tc>
          <w:tcPr>
            <w:tcW w:w="964" w:type="dxa"/>
          </w:tcPr>
          <w:p w:rsidR="00BC0286" w:rsidRDefault="00BC0286">
            <w:pPr>
              <w:pStyle w:val="ConsPlusNormal"/>
              <w:jc w:val="center"/>
            </w:pPr>
            <w:r>
              <w:t>228,80</w:t>
            </w:r>
          </w:p>
        </w:tc>
        <w:tc>
          <w:tcPr>
            <w:tcW w:w="907" w:type="dxa"/>
          </w:tcPr>
          <w:p w:rsidR="00BC0286" w:rsidRDefault="00BC0286">
            <w:pPr>
              <w:pStyle w:val="ConsPlusNormal"/>
              <w:jc w:val="center"/>
            </w:pPr>
            <w:r>
              <w:t>-</w:t>
            </w:r>
          </w:p>
        </w:tc>
      </w:tr>
      <w:tr w:rsidR="00BC0286">
        <w:tc>
          <w:tcPr>
            <w:tcW w:w="624" w:type="dxa"/>
          </w:tcPr>
          <w:p w:rsidR="00BC0286" w:rsidRDefault="00BC0286">
            <w:pPr>
              <w:pStyle w:val="ConsPlusNormal"/>
              <w:jc w:val="center"/>
            </w:pPr>
            <w:r>
              <w:t>24.</w:t>
            </w:r>
          </w:p>
        </w:tc>
        <w:tc>
          <w:tcPr>
            <w:tcW w:w="1928" w:type="dxa"/>
          </w:tcPr>
          <w:p w:rsidR="00BC0286" w:rsidRDefault="00BC0286">
            <w:pPr>
              <w:pStyle w:val="ConsPlusNormal"/>
            </w:pPr>
            <w:r>
              <w:t>B01.065.003</w:t>
            </w:r>
          </w:p>
        </w:tc>
        <w:tc>
          <w:tcPr>
            <w:tcW w:w="2835" w:type="dxa"/>
          </w:tcPr>
          <w:p w:rsidR="00BC0286" w:rsidRDefault="00BC0286">
            <w:pPr>
              <w:pStyle w:val="ConsPlusNormal"/>
            </w:pPr>
            <w:r>
              <w:t>Прием (осмотр, консультация) зубного врача первичный</w:t>
            </w:r>
          </w:p>
        </w:tc>
        <w:tc>
          <w:tcPr>
            <w:tcW w:w="964" w:type="dxa"/>
          </w:tcPr>
          <w:p w:rsidR="00BC0286" w:rsidRDefault="00BC0286">
            <w:pPr>
              <w:pStyle w:val="ConsPlusNormal"/>
              <w:jc w:val="center"/>
            </w:pPr>
            <w:r>
              <w:t>1,68</w:t>
            </w:r>
          </w:p>
        </w:tc>
        <w:tc>
          <w:tcPr>
            <w:tcW w:w="794" w:type="dxa"/>
          </w:tcPr>
          <w:p w:rsidR="00BC0286" w:rsidRDefault="00BC0286">
            <w:pPr>
              <w:pStyle w:val="ConsPlusNormal"/>
              <w:jc w:val="center"/>
            </w:pPr>
            <w:r>
              <w:t>1,95</w:t>
            </w:r>
          </w:p>
        </w:tc>
        <w:tc>
          <w:tcPr>
            <w:tcW w:w="964" w:type="dxa"/>
          </w:tcPr>
          <w:p w:rsidR="00BC0286" w:rsidRDefault="00BC0286">
            <w:pPr>
              <w:pStyle w:val="ConsPlusNormal"/>
              <w:jc w:val="center"/>
            </w:pPr>
            <w:r>
              <w:t>307,51</w:t>
            </w:r>
          </w:p>
        </w:tc>
        <w:tc>
          <w:tcPr>
            <w:tcW w:w="907" w:type="dxa"/>
          </w:tcPr>
          <w:p w:rsidR="00BC0286" w:rsidRDefault="00BC0286">
            <w:pPr>
              <w:pStyle w:val="ConsPlusNormal"/>
              <w:jc w:val="center"/>
            </w:pPr>
            <w:r>
              <w:t>431,96</w:t>
            </w:r>
          </w:p>
        </w:tc>
      </w:tr>
      <w:tr w:rsidR="00BC0286">
        <w:tc>
          <w:tcPr>
            <w:tcW w:w="624" w:type="dxa"/>
          </w:tcPr>
          <w:p w:rsidR="00BC0286" w:rsidRDefault="00BC0286">
            <w:pPr>
              <w:pStyle w:val="ConsPlusNormal"/>
              <w:jc w:val="center"/>
            </w:pPr>
            <w:r>
              <w:t>25.</w:t>
            </w:r>
          </w:p>
        </w:tc>
        <w:tc>
          <w:tcPr>
            <w:tcW w:w="1928" w:type="dxa"/>
          </w:tcPr>
          <w:p w:rsidR="00BC0286" w:rsidRDefault="00BC0286">
            <w:pPr>
              <w:pStyle w:val="ConsPlusNormal"/>
            </w:pPr>
            <w:r>
              <w:t>B01.065.004</w:t>
            </w:r>
          </w:p>
        </w:tc>
        <w:tc>
          <w:tcPr>
            <w:tcW w:w="2835" w:type="dxa"/>
          </w:tcPr>
          <w:p w:rsidR="00BC0286" w:rsidRDefault="00BC0286">
            <w:pPr>
              <w:pStyle w:val="ConsPlusNormal"/>
            </w:pPr>
            <w:r>
              <w:t>Прием (осмотр, консультация) зубного врача повторный</w:t>
            </w:r>
          </w:p>
        </w:tc>
        <w:tc>
          <w:tcPr>
            <w:tcW w:w="964" w:type="dxa"/>
          </w:tcPr>
          <w:p w:rsidR="00BC0286" w:rsidRDefault="00BC0286">
            <w:pPr>
              <w:pStyle w:val="ConsPlusNormal"/>
              <w:jc w:val="center"/>
            </w:pPr>
            <w:r>
              <w:t>1,18</w:t>
            </w:r>
          </w:p>
        </w:tc>
        <w:tc>
          <w:tcPr>
            <w:tcW w:w="794" w:type="dxa"/>
          </w:tcPr>
          <w:p w:rsidR="00BC0286" w:rsidRDefault="00BC0286">
            <w:pPr>
              <w:pStyle w:val="ConsPlusNormal"/>
              <w:jc w:val="center"/>
            </w:pPr>
            <w:r>
              <w:t>1,37</w:t>
            </w:r>
          </w:p>
        </w:tc>
        <w:tc>
          <w:tcPr>
            <w:tcW w:w="964" w:type="dxa"/>
          </w:tcPr>
          <w:p w:rsidR="00BC0286" w:rsidRDefault="00BC0286">
            <w:pPr>
              <w:pStyle w:val="ConsPlusNormal"/>
              <w:jc w:val="center"/>
            </w:pPr>
            <w:r>
              <w:t>215,99</w:t>
            </w:r>
          </w:p>
        </w:tc>
        <w:tc>
          <w:tcPr>
            <w:tcW w:w="907" w:type="dxa"/>
          </w:tcPr>
          <w:p w:rsidR="00BC0286" w:rsidRDefault="00BC0286">
            <w:pPr>
              <w:pStyle w:val="ConsPlusNormal"/>
              <w:jc w:val="center"/>
            </w:pPr>
            <w:r>
              <w:t>303,48</w:t>
            </w:r>
          </w:p>
        </w:tc>
      </w:tr>
      <w:tr w:rsidR="00BC0286">
        <w:tc>
          <w:tcPr>
            <w:tcW w:w="624" w:type="dxa"/>
          </w:tcPr>
          <w:p w:rsidR="00BC0286" w:rsidRDefault="00BC0286">
            <w:pPr>
              <w:pStyle w:val="ConsPlusNormal"/>
              <w:jc w:val="center"/>
            </w:pPr>
            <w:r>
              <w:t>26.</w:t>
            </w:r>
          </w:p>
        </w:tc>
        <w:tc>
          <w:tcPr>
            <w:tcW w:w="1928" w:type="dxa"/>
          </w:tcPr>
          <w:p w:rsidR="00BC0286" w:rsidRDefault="00BC0286">
            <w:pPr>
              <w:pStyle w:val="ConsPlusNormal"/>
            </w:pPr>
            <w:r>
              <w:t>B04.065.003</w:t>
            </w:r>
          </w:p>
        </w:tc>
        <w:tc>
          <w:tcPr>
            <w:tcW w:w="2835" w:type="dxa"/>
          </w:tcPr>
          <w:p w:rsidR="00BC0286" w:rsidRDefault="00BC0286">
            <w:pPr>
              <w:pStyle w:val="ConsPlusNormal"/>
            </w:pPr>
            <w:r>
              <w:t>Диспансерный прием (осмотр, консультация) зубного врача</w:t>
            </w:r>
          </w:p>
        </w:tc>
        <w:tc>
          <w:tcPr>
            <w:tcW w:w="964" w:type="dxa"/>
          </w:tcPr>
          <w:p w:rsidR="00BC0286" w:rsidRDefault="00BC0286">
            <w:pPr>
              <w:pStyle w:val="ConsPlusNormal"/>
              <w:jc w:val="center"/>
            </w:pPr>
            <w:r>
              <w:t>1,25</w:t>
            </w:r>
          </w:p>
        </w:tc>
        <w:tc>
          <w:tcPr>
            <w:tcW w:w="794" w:type="dxa"/>
          </w:tcPr>
          <w:p w:rsidR="00BC0286" w:rsidRDefault="00BC0286">
            <w:pPr>
              <w:pStyle w:val="ConsPlusNormal"/>
              <w:jc w:val="center"/>
            </w:pPr>
            <w:r>
              <w:t>1,19</w:t>
            </w:r>
          </w:p>
        </w:tc>
        <w:tc>
          <w:tcPr>
            <w:tcW w:w="964" w:type="dxa"/>
          </w:tcPr>
          <w:p w:rsidR="00BC0286" w:rsidRDefault="00BC0286">
            <w:pPr>
              <w:pStyle w:val="ConsPlusNormal"/>
              <w:jc w:val="center"/>
            </w:pPr>
            <w:r>
              <w:t>228,80</w:t>
            </w:r>
          </w:p>
        </w:tc>
        <w:tc>
          <w:tcPr>
            <w:tcW w:w="907" w:type="dxa"/>
          </w:tcPr>
          <w:p w:rsidR="00BC0286" w:rsidRDefault="00BC0286">
            <w:pPr>
              <w:pStyle w:val="ConsPlusNormal"/>
              <w:jc w:val="center"/>
            </w:pPr>
            <w:r>
              <w:t>263,61</w:t>
            </w:r>
          </w:p>
        </w:tc>
      </w:tr>
      <w:tr w:rsidR="00BC0286">
        <w:tc>
          <w:tcPr>
            <w:tcW w:w="624" w:type="dxa"/>
          </w:tcPr>
          <w:p w:rsidR="00BC0286" w:rsidRDefault="00BC0286">
            <w:pPr>
              <w:pStyle w:val="ConsPlusNormal"/>
              <w:jc w:val="center"/>
            </w:pPr>
            <w:r>
              <w:t>27.</w:t>
            </w:r>
          </w:p>
        </w:tc>
        <w:tc>
          <w:tcPr>
            <w:tcW w:w="1928" w:type="dxa"/>
          </w:tcPr>
          <w:p w:rsidR="00BC0286" w:rsidRDefault="00BC0286">
            <w:pPr>
              <w:pStyle w:val="ConsPlusNormal"/>
            </w:pPr>
            <w:r>
              <w:t>B01.065.005</w:t>
            </w:r>
          </w:p>
        </w:tc>
        <w:tc>
          <w:tcPr>
            <w:tcW w:w="2835" w:type="dxa"/>
          </w:tcPr>
          <w:p w:rsidR="00BC0286" w:rsidRDefault="00BC0286">
            <w:pPr>
              <w:pStyle w:val="ConsPlusNormal"/>
            </w:pPr>
            <w:r>
              <w:t>Прием (осмотр, консультация) гигиениста стоматологического первичный</w:t>
            </w:r>
          </w:p>
        </w:tc>
        <w:tc>
          <w:tcPr>
            <w:tcW w:w="964" w:type="dxa"/>
          </w:tcPr>
          <w:p w:rsidR="00BC0286" w:rsidRDefault="00BC0286">
            <w:pPr>
              <w:pStyle w:val="ConsPlusNormal"/>
              <w:jc w:val="center"/>
            </w:pPr>
            <w:r>
              <w:t>1,50</w:t>
            </w:r>
          </w:p>
        </w:tc>
        <w:tc>
          <w:tcPr>
            <w:tcW w:w="794" w:type="dxa"/>
          </w:tcPr>
          <w:p w:rsidR="00BC0286" w:rsidRDefault="00BC0286">
            <w:pPr>
              <w:pStyle w:val="ConsPlusNormal"/>
              <w:jc w:val="center"/>
            </w:pPr>
            <w:r>
              <w:t>1,50</w:t>
            </w:r>
          </w:p>
        </w:tc>
        <w:tc>
          <w:tcPr>
            <w:tcW w:w="964" w:type="dxa"/>
          </w:tcPr>
          <w:p w:rsidR="00BC0286" w:rsidRDefault="00BC0286">
            <w:pPr>
              <w:pStyle w:val="ConsPlusNormal"/>
              <w:jc w:val="center"/>
            </w:pPr>
            <w:r>
              <w:t>274,56</w:t>
            </w:r>
          </w:p>
        </w:tc>
        <w:tc>
          <w:tcPr>
            <w:tcW w:w="907" w:type="dxa"/>
          </w:tcPr>
          <w:p w:rsidR="00BC0286" w:rsidRDefault="00BC0286">
            <w:pPr>
              <w:pStyle w:val="ConsPlusNormal"/>
              <w:jc w:val="center"/>
            </w:pPr>
            <w:r>
              <w:t>332,28</w:t>
            </w:r>
          </w:p>
        </w:tc>
      </w:tr>
      <w:tr w:rsidR="00BC0286">
        <w:tc>
          <w:tcPr>
            <w:tcW w:w="624" w:type="dxa"/>
          </w:tcPr>
          <w:p w:rsidR="00BC0286" w:rsidRDefault="00BC0286">
            <w:pPr>
              <w:pStyle w:val="ConsPlusNormal"/>
              <w:jc w:val="center"/>
            </w:pPr>
            <w:r>
              <w:lastRenderedPageBreak/>
              <w:t>28.</w:t>
            </w:r>
          </w:p>
        </w:tc>
        <w:tc>
          <w:tcPr>
            <w:tcW w:w="1928" w:type="dxa"/>
          </w:tcPr>
          <w:p w:rsidR="00BC0286" w:rsidRDefault="00BC0286">
            <w:pPr>
              <w:pStyle w:val="ConsPlusNormal"/>
            </w:pPr>
            <w:r>
              <w:t>B01.065.006</w:t>
            </w:r>
          </w:p>
        </w:tc>
        <w:tc>
          <w:tcPr>
            <w:tcW w:w="2835" w:type="dxa"/>
          </w:tcPr>
          <w:p w:rsidR="00BC0286" w:rsidRDefault="00BC0286">
            <w:pPr>
              <w:pStyle w:val="ConsPlusNormal"/>
            </w:pPr>
            <w:r>
              <w:t>Прием (осмотр, консультация) гигиениста стоматологического повторный</w:t>
            </w:r>
          </w:p>
        </w:tc>
        <w:tc>
          <w:tcPr>
            <w:tcW w:w="964" w:type="dxa"/>
          </w:tcPr>
          <w:p w:rsidR="00BC0286" w:rsidRDefault="00BC0286">
            <w:pPr>
              <w:pStyle w:val="ConsPlusNormal"/>
              <w:jc w:val="center"/>
            </w:pPr>
            <w:r>
              <w:t>0,90</w:t>
            </w:r>
          </w:p>
        </w:tc>
        <w:tc>
          <w:tcPr>
            <w:tcW w:w="794" w:type="dxa"/>
          </w:tcPr>
          <w:p w:rsidR="00BC0286" w:rsidRDefault="00BC0286">
            <w:pPr>
              <w:pStyle w:val="ConsPlusNormal"/>
              <w:jc w:val="center"/>
            </w:pPr>
            <w:r>
              <w:t>0,90</w:t>
            </w:r>
          </w:p>
        </w:tc>
        <w:tc>
          <w:tcPr>
            <w:tcW w:w="964" w:type="dxa"/>
          </w:tcPr>
          <w:p w:rsidR="00BC0286" w:rsidRDefault="00BC0286">
            <w:pPr>
              <w:pStyle w:val="ConsPlusNormal"/>
              <w:jc w:val="center"/>
            </w:pPr>
            <w:r>
              <w:t>164,74</w:t>
            </w:r>
          </w:p>
        </w:tc>
        <w:tc>
          <w:tcPr>
            <w:tcW w:w="907" w:type="dxa"/>
          </w:tcPr>
          <w:p w:rsidR="00BC0286" w:rsidRDefault="00BC0286">
            <w:pPr>
              <w:pStyle w:val="ConsPlusNormal"/>
              <w:jc w:val="center"/>
            </w:pPr>
            <w:r>
              <w:t>199,37</w:t>
            </w:r>
          </w:p>
        </w:tc>
      </w:tr>
      <w:tr w:rsidR="00BC0286">
        <w:tc>
          <w:tcPr>
            <w:tcW w:w="624" w:type="dxa"/>
          </w:tcPr>
          <w:p w:rsidR="00BC0286" w:rsidRDefault="00BC0286">
            <w:pPr>
              <w:pStyle w:val="ConsPlusNormal"/>
              <w:jc w:val="center"/>
            </w:pPr>
            <w:r>
              <w:t>29.</w:t>
            </w:r>
          </w:p>
        </w:tc>
        <w:tc>
          <w:tcPr>
            <w:tcW w:w="1928" w:type="dxa"/>
          </w:tcPr>
          <w:p w:rsidR="00BC0286" w:rsidRDefault="00BC0286">
            <w:pPr>
              <w:pStyle w:val="ConsPlusNormal"/>
            </w:pPr>
            <w:r>
              <w:t>A03.07.001</w:t>
            </w:r>
          </w:p>
        </w:tc>
        <w:tc>
          <w:tcPr>
            <w:tcW w:w="2835" w:type="dxa"/>
          </w:tcPr>
          <w:p w:rsidR="00BC0286" w:rsidRDefault="00BC0286">
            <w:pPr>
              <w:pStyle w:val="ConsPlusNormal"/>
            </w:pPr>
            <w:r>
              <w:t>Люминесцентная стоматоскопия</w:t>
            </w:r>
          </w:p>
        </w:tc>
        <w:tc>
          <w:tcPr>
            <w:tcW w:w="964" w:type="dxa"/>
          </w:tcPr>
          <w:p w:rsidR="00BC0286" w:rsidRDefault="00BC0286">
            <w:pPr>
              <w:pStyle w:val="ConsPlusNormal"/>
              <w:jc w:val="center"/>
            </w:pPr>
            <w:r>
              <w:t>0,63</w:t>
            </w:r>
          </w:p>
        </w:tc>
        <w:tc>
          <w:tcPr>
            <w:tcW w:w="794" w:type="dxa"/>
          </w:tcPr>
          <w:p w:rsidR="00BC0286" w:rsidRDefault="00BC0286">
            <w:pPr>
              <w:pStyle w:val="ConsPlusNormal"/>
              <w:jc w:val="center"/>
            </w:pPr>
            <w:r>
              <w:t>0,63</w:t>
            </w:r>
          </w:p>
        </w:tc>
        <w:tc>
          <w:tcPr>
            <w:tcW w:w="964" w:type="dxa"/>
          </w:tcPr>
          <w:p w:rsidR="00BC0286" w:rsidRDefault="00BC0286">
            <w:pPr>
              <w:pStyle w:val="ConsPlusNormal"/>
              <w:jc w:val="center"/>
            </w:pPr>
            <w:r>
              <w:t>115,32</w:t>
            </w:r>
          </w:p>
        </w:tc>
        <w:tc>
          <w:tcPr>
            <w:tcW w:w="907" w:type="dxa"/>
          </w:tcPr>
          <w:p w:rsidR="00BC0286" w:rsidRDefault="00BC0286">
            <w:pPr>
              <w:pStyle w:val="ConsPlusNormal"/>
              <w:jc w:val="center"/>
            </w:pPr>
            <w:r>
              <w:t>139,56</w:t>
            </w:r>
          </w:p>
        </w:tc>
      </w:tr>
      <w:tr w:rsidR="00BC0286">
        <w:tc>
          <w:tcPr>
            <w:tcW w:w="624" w:type="dxa"/>
          </w:tcPr>
          <w:p w:rsidR="00BC0286" w:rsidRDefault="00BC0286">
            <w:pPr>
              <w:pStyle w:val="ConsPlusNormal"/>
              <w:jc w:val="center"/>
            </w:pPr>
            <w:r>
              <w:t>30.</w:t>
            </w:r>
          </w:p>
        </w:tc>
        <w:tc>
          <w:tcPr>
            <w:tcW w:w="1928" w:type="dxa"/>
          </w:tcPr>
          <w:p w:rsidR="00BC0286" w:rsidRDefault="00BC0286">
            <w:pPr>
              <w:pStyle w:val="ConsPlusNormal"/>
            </w:pPr>
            <w:r>
              <w:t>A11.07.010</w:t>
            </w:r>
          </w:p>
        </w:tc>
        <w:tc>
          <w:tcPr>
            <w:tcW w:w="2835" w:type="dxa"/>
          </w:tcPr>
          <w:p w:rsidR="00BC0286" w:rsidRDefault="00BC0286">
            <w:pPr>
              <w:pStyle w:val="ConsPlusNormal"/>
            </w:pPr>
            <w:r>
              <w:t>Введение лекарственных препаратов в пародонтальный карман</w:t>
            </w:r>
          </w:p>
        </w:tc>
        <w:tc>
          <w:tcPr>
            <w:tcW w:w="964" w:type="dxa"/>
          </w:tcPr>
          <w:p w:rsidR="00BC0286" w:rsidRDefault="00BC0286">
            <w:pPr>
              <w:pStyle w:val="ConsPlusNormal"/>
              <w:jc w:val="center"/>
            </w:pPr>
            <w:r>
              <w:t>0,99</w:t>
            </w:r>
          </w:p>
        </w:tc>
        <w:tc>
          <w:tcPr>
            <w:tcW w:w="794" w:type="dxa"/>
          </w:tcPr>
          <w:p w:rsidR="00BC0286" w:rsidRDefault="00BC0286">
            <w:pPr>
              <w:pStyle w:val="ConsPlusNormal"/>
              <w:jc w:val="center"/>
            </w:pPr>
            <w:r>
              <w:t>0,99</w:t>
            </w:r>
          </w:p>
        </w:tc>
        <w:tc>
          <w:tcPr>
            <w:tcW w:w="964" w:type="dxa"/>
          </w:tcPr>
          <w:p w:rsidR="00BC0286" w:rsidRDefault="00BC0286">
            <w:pPr>
              <w:pStyle w:val="ConsPlusNormal"/>
              <w:jc w:val="center"/>
            </w:pPr>
            <w:r>
              <w:t>181,21</w:t>
            </w:r>
          </w:p>
        </w:tc>
        <w:tc>
          <w:tcPr>
            <w:tcW w:w="907" w:type="dxa"/>
          </w:tcPr>
          <w:p w:rsidR="00BC0286" w:rsidRDefault="00BC0286">
            <w:pPr>
              <w:pStyle w:val="ConsPlusNormal"/>
              <w:jc w:val="center"/>
            </w:pPr>
            <w:r>
              <w:t>219,30</w:t>
            </w:r>
          </w:p>
        </w:tc>
      </w:tr>
      <w:tr w:rsidR="00BC0286">
        <w:tc>
          <w:tcPr>
            <w:tcW w:w="624" w:type="dxa"/>
          </w:tcPr>
          <w:p w:rsidR="00BC0286" w:rsidRDefault="00BC0286">
            <w:pPr>
              <w:pStyle w:val="ConsPlusNormal"/>
              <w:jc w:val="center"/>
            </w:pPr>
            <w:r>
              <w:t>31.</w:t>
            </w:r>
          </w:p>
        </w:tc>
        <w:tc>
          <w:tcPr>
            <w:tcW w:w="1928" w:type="dxa"/>
          </w:tcPr>
          <w:p w:rsidR="00BC0286" w:rsidRDefault="00BC0286">
            <w:pPr>
              <w:pStyle w:val="ConsPlusNormal"/>
            </w:pPr>
            <w:r>
              <w:t>A11.07.022</w:t>
            </w:r>
          </w:p>
        </w:tc>
        <w:tc>
          <w:tcPr>
            <w:tcW w:w="2835" w:type="dxa"/>
          </w:tcPr>
          <w:p w:rsidR="00BC0286" w:rsidRDefault="00BC0286">
            <w:pPr>
              <w:pStyle w:val="ConsPlusNormal"/>
            </w:pPr>
            <w:r>
              <w:t>Аппликация лекарственного препарата на слизистую оболочку полости рта</w:t>
            </w:r>
          </w:p>
        </w:tc>
        <w:tc>
          <w:tcPr>
            <w:tcW w:w="964" w:type="dxa"/>
          </w:tcPr>
          <w:p w:rsidR="00BC0286" w:rsidRDefault="00BC0286">
            <w:pPr>
              <w:pStyle w:val="ConsPlusNormal"/>
              <w:jc w:val="center"/>
            </w:pPr>
            <w:r>
              <w:t>0,45</w:t>
            </w:r>
          </w:p>
        </w:tc>
        <w:tc>
          <w:tcPr>
            <w:tcW w:w="794" w:type="dxa"/>
          </w:tcPr>
          <w:p w:rsidR="00BC0286" w:rsidRDefault="00BC0286">
            <w:pPr>
              <w:pStyle w:val="ConsPlusNormal"/>
              <w:jc w:val="center"/>
            </w:pPr>
            <w:r>
              <w:t>0,45</w:t>
            </w:r>
          </w:p>
        </w:tc>
        <w:tc>
          <w:tcPr>
            <w:tcW w:w="964" w:type="dxa"/>
          </w:tcPr>
          <w:p w:rsidR="00BC0286" w:rsidRDefault="00BC0286">
            <w:pPr>
              <w:pStyle w:val="ConsPlusNormal"/>
              <w:jc w:val="center"/>
            </w:pPr>
            <w:r>
              <w:t>82,37</w:t>
            </w:r>
          </w:p>
        </w:tc>
        <w:tc>
          <w:tcPr>
            <w:tcW w:w="907" w:type="dxa"/>
          </w:tcPr>
          <w:p w:rsidR="00BC0286" w:rsidRDefault="00BC0286">
            <w:pPr>
              <w:pStyle w:val="ConsPlusNormal"/>
              <w:jc w:val="center"/>
            </w:pPr>
            <w:r>
              <w:t>99,68</w:t>
            </w:r>
          </w:p>
        </w:tc>
      </w:tr>
      <w:tr w:rsidR="00BC0286">
        <w:tc>
          <w:tcPr>
            <w:tcW w:w="624" w:type="dxa"/>
          </w:tcPr>
          <w:p w:rsidR="00BC0286" w:rsidRDefault="00BC0286">
            <w:pPr>
              <w:pStyle w:val="ConsPlusNormal"/>
              <w:jc w:val="center"/>
            </w:pPr>
            <w:r>
              <w:t>32.</w:t>
            </w:r>
          </w:p>
        </w:tc>
        <w:tc>
          <w:tcPr>
            <w:tcW w:w="1928" w:type="dxa"/>
          </w:tcPr>
          <w:p w:rsidR="00BC0286" w:rsidRDefault="00BC0286">
            <w:pPr>
              <w:pStyle w:val="ConsPlusNormal"/>
            </w:pPr>
            <w:r>
              <w:t>A16.07.051</w:t>
            </w:r>
          </w:p>
        </w:tc>
        <w:tc>
          <w:tcPr>
            <w:tcW w:w="2835" w:type="dxa"/>
          </w:tcPr>
          <w:p w:rsidR="00BC0286" w:rsidRDefault="00BC0286">
            <w:pPr>
              <w:pStyle w:val="ConsPlusNormal"/>
            </w:pPr>
            <w:r>
              <w:t>Профессиональная гигиена полости рта и зубов</w:t>
            </w:r>
          </w:p>
        </w:tc>
        <w:tc>
          <w:tcPr>
            <w:tcW w:w="964" w:type="dxa"/>
          </w:tcPr>
          <w:p w:rsidR="00BC0286" w:rsidRDefault="00BC0286">
            <w:pPr>
              <w:pStyle w:val="ConsPlusNormal"/>
              <w:jc w:val="center"/>
            </w:pPr>
            <w:r>
              <w:t>2,00</w:t>
            </w:r>
          </w:p>
        </w:tc>
        <w:tc>
          <w:tcPr>
            <w:tcW w:w="794" w:type="dxa"/>
          </w:tcPr>
          <w:p w:rsidR="00BC0286" w:rsidRDefault="00BC0286">
            <w:pPr>
              <w:pStyle w:val="ConsPlusNormal"/>
              <w:jc w:val="center"/>
            </w:pPr>
            <w:r>
              <w:t>2,00</w:t>
            </w:r>
          </w:p>
        </w:tc>
        <w:tc>
          <w:tcPr>
            <w:tcW w:w="964" w:type="dxa"/>
          </w:tcPr>
          <w:p w:rsidR="00BC0286" w:rsidRDefault="00BC0286">
            <w:pPr>
              <w:pStyle w:val="ConsPlusNormal"/>
              <w:jc w:val="center"/>
            </w:pPr>
            <w:r>
              <w:t>366,08</w:t>
            </w:r>
          </w:p>
        </w:tc>
        <w:tc>
          <w:tcPr>
            <w:tcW w:w="907" w:type="dxa"/>
          </w:tcPr>
          <w:p w:rsidR="00BC0286" w:rsidRDefault="00BC0286">
            <w:pPr>
              <w:pStyle w:val="ConsPlusNormal"/>
              <w:jc w:val="center"/>
            </w:pPr>
            <w:r>
              <w:t>443,04</w:t>
            </w:r>
          </w:p>
        </w:tc>
      </w:tr>
      <w:tr w:rsidR="00BC0286">
        <w:tc>
          <w:tcPr>
            <w:tcW w:w="624" w:type="dxa"/>
          </w:tcPr>
          <w:p w:rsidR="00BC0286" w:rsidRDefault="00BC0286">
            <w:pPr>
              <w:pStyle w:val="ConsPlusNormal"/>
              <w:jc w:val="center"/>
            </w:pPr>
            <w:r>
              <w:t>33.</w:t>
            </w:r>
          </w:p>
        </w:tc>
        <w:tc>
          <w:tcPr>
            <w:tcW w:w="1928" w:type="dxa"/>
          </w:tcPr>
          <w:p w:rsidR="00BC0286" w:rsidRDefault="00BC0286">
            <w:pPr>
              <w:pStyle w:val="ConsPlusNormal"/>
            </w:pPr>
            <w:r>
              <w:t>A16.07.082</w:t>
            </w:r>
          </w:p>
        </w:tc>
        <w:tc>
          <w:tcPr>
            <w:tcW w:w="2835" w:type="dxa"/>
          </w:tcPr>
          <w:p w:rsidR="00BC0286" w:rsidRDefault="00BC0286">
            <w:pPr>
              <w:pStyle w:val="ConsPlusNormal"/>
            </w:pPr>
            <w:r>
              <w:t>Сошлифовывание твердых тканей зуба</w:t>
            </w:r>
          </w:p>
        </w:tc>
        <w:tc>
          <w:tcPr>
            <w:tcW w:w="964" w:type="dxa"/>
          </w:tcPr>
          <w:p w:rsidR="00BC0286" w:rsidRDefault="00BC0286">
            <w:pPr>
              <w:pStyle w:val="ConsPlusNormal"/>
              <w:jc w:val="center"/>
            </w:pPr>
            <w:r>
              <w:t>0,25</w:t>
            </w:r>
          </w:p>
        </w:tc>
        <w:tc>
          <w:tcPr>
            <w:tcW w:w="794" w:type="dxa"/>
          </w:tcPr>
          <w:p w:rsidR="00BC0286" w:rsidRDefault="00BC0286">
            <w:pPr>
              <w:pStyle w:val="ConsPlusNormal"/>
              <w:jc w:val="center"/>
            </w:pPr>
            <w:r>
              <w:t>0,25</w:t>
            </w:r>
          </w:p>
        </w:tc>
        <w:tc>
          <w:tcPr>
            <w:tcW w:w="964" w:type="dxa"/>
          </w:tcPr>
          <w:p w:rsidR="00BC0286" w:rsidRDefault="00BC0286">
            <w:pPr>
              <w:pStyle w:val="ConsPlusNormal"/>
              <w:jc w:val="center"/>
            </w:pPr>
            <w:r>
              <w:t>45,76</w:t>
            </w:r>
          </w:p>
        </w:tc>
        <w:tc>
          <w:tcPr>
            <w:tcW w:w="907" w:type="dxa"/>
          </w:tcPr>
          <w:p w:rsidR="00BC0286" w:rsidRDefault="00BC0286">
            <w:pPr>
              <w:pStyle w:val="ConsPlusNormal"/>
              <w:jc w:val="center"/>
            </w:pPr>
            <w:r>
              <w:t>55,38</w:t>
            </w:r>
          </w:p>
        </w:tc>
      </w:tr>
      <w:tr w:rsidR="00BC0286">
        <w:tc>
          <w:tcPr>
            <w:tcW w:w="624" w:type="dxa"/>
          </w:tcPr>
          <w:p w:rsidR="00BC0286" w:rsidRDefault="00BC0286">
            <w:pPr>
              <w:pStyle w:val="ConsPlusNormal"/>
              <w:jc w:val="center"/>
            </w:pPr>
            <w:r>
              <w:t>34.</w:t>
            </w:r>
          </w:p>
        </w:tc>
        <w:tc>
          <w:tcPr>
            <w:tcW w:w="1928" w:type="dxa"/>
          </w:tcPr>
          <w:p w:rsidR="00BC0286" w:rsidRDefault="00BC0286">
            <w:pPr>
              <w:pStyle w:val="ConsPlusNormal"/>
            </w:pPr>
            <w:r>
              <w:t>A11.07.023</w:t>
            </w:r>
          </w:p>
        </w:tc>
        <w:tc>
          <w:tcPr>
            <w:tcW w:w="2835" w:type="dxa"/>
          </w:tcPr>
          <w:p w:rsidR="00BC0286" w:rsidRDefault="00BC0286">
            <w:pPr>
              <w:pStyle w:val="ConsPlusNormal"/>
            </w:pPr>
            <w:r>
              <w:t>Применение метода серебрения зуба</w:t>
            </w:r>
          </w:p>
        </w:tc>
        <w:tc>
          <w:tcPr>
            <w:tcW w:w="964" w:type="dxa"/>
          </w:tcPr>
          <w:p w:rsidR="00BC0286" w:rsidRDefault="00BC0286">
            <w:pPr>
              <w:pStyle w:val="ConsPlusNormal"/>
              <w:jc w:val="center"/>
            </w:pPr>
            <w:r>
              <w:t>0,88</w:t>
            </w:r>
          </w:p>
        </w:tc>
        <w:tc>
          <w:tcPr>
            <w:tcW w:w="794" w:type="dxa"/>
          </w:tcPr>
          <w:p w:rsidR="00BC0286" w:rsidRDefault="00BC0286">
            <w:pPr>
              <w:pStyle w:val="ConsPlusNormal"/>
              <w:jc w:val="center"/>
            </w:pPr>
            <w:r>
              <w:t>0,88</w:t>
            </w:r>
          </w:p>
        </w:tc>
        <w:tc>
          <w:tcPr>
            <w:tcW w:w="964" w:type="dxa"/>
          </w:tcPr>
          <w:p w:rsidR="00BC0286" w:rsidRDefault="00BC0286">
            <w:pPr>
              <w:pStyle w:val="ConsPlusNormal"/>
              <w:jc w:val="center"/>
            </w:pPr>
            <w:r>
              <w:t>161,08</w:t>
            </w:r>
          </w:p>
        </w:tc>
        <w:tc>
          <w:tcPr>
            <w:tcW w:w="907" w:type="dxa"/>
          </w:tcPr>
          <w:p w:rsidR="00BC0286" w:rsidRDefault="00BC0286">
            <w:pPr>
              <w:pStyle w:val="ConsPlusNormal"/>
              <w:jc w:val="center"/>
            </w:pPr>
            <w:r>
              <w:t>194,94</w:t>
            </w:r>
          </w:p>
        </w:tc>
      </w:tr>
      <w:tr w:rsidR="00BC0286">
        <w:tc>
          <w:tcPr>
            <w:tcW w:w="624" w:type="dxa"/>
          </w:tcPr>
          <w:p w:rsidR="00BC0286" w:rsidRDefault="00BC0286">
            <w:pPr>
              <w:pStyle w:val="ConsPlusNormal"/>
              <w:jc w:val="center"/>
            </w:pPr>
            <w:r>
              <w:t>35.</w:t>
            </w:r>
          </w:p>
        </w:tc>
        <w:tc>
          <w:tcPr>
            <w:tcW w:w="1928" w:type="dxa"/>
          </w:tcPr>
          <w:p w:rsidR="00BC0286" w:rsidRDefault="00BC0286">
            <w:pPr>
              <w:pStyle w:val="ConsPlusNormal"/>
            </w:pPr>
            <w:r>
              <w:t>A15.07.003</w:t>
            </w:r>
          </w:p>
        </w:tc>
        <w:tc>
          <w:tcPr>
            <w:tcW w:w="2835" w:type="dxa"/>
          </w:tcPr>
          <w:p w:rsidR="00BC0286" w:rsidRDefault="00BC0286">
            <w:pPr>
              <w:pStyle w:val="ConsPlusNormal"/>
            </w:pPr>
            <w:r>
              <w:t>Наложение лечебной повязки при заболеваниях слизистой оболочки полости рта и пародонта в области одной челюсти</w:t>
            </w:r>
          </w:p>
        </w:tc>
        <w:tc>
          <w:tcPr>
            <w:tcW w:w="964" w:type="dxa"/>
          </w:tcPr>
          <w:p w:rsidR="00BC0286" w:rsidRDefault="00BC0286">
            <w:pPr>
              <w:pStyle w:val="ConsPlusNormal"/>
              <w:jc w:val="center"/>
            </w:pPr>
            <w:r>
              <w:t>2,00</w:t>
            </w:r>
          </w:p>
        </w:tc>
        <w:tc>
          <w:tcPr>
            <w:tcW w:w="794" w:type="dxa"/>
          </w:tcPr>
          <w:p w:rsidR="00BC0286" w:rsidRDefault="00BC0286">
            <w:pPr>
              <w:pStyle w:val="ConsPlusNormal"/>
              <w:jc w:val="center"/>
            </w:pPr>
            <w:r>
              <w:t>2,00</w:t>
            </w:r>
          </w:p>
        </w:tc>
        <w:tc>
          <w:tcPr>
            <w:tcW w:w="964" w:type="dxa"/>
          </w:tcPr>
          <w:p w:rsidR="00BC0286" w:rsidRDefault="00BC0286">
            <w:pPr>
              <w:pStyle w:val="ConsPlusNormal"/>
              <w:jc w:val="center"/>
            </w:pPr>
            <w:r>
              <w:t>366,08</w:t>
            </w:r>
          </w:p>
        </w:tc>
        <w:tc>
          <w:tcPr>
            <w:tcW w:w="907" w:type="dxa"/>
          </w:tcPr>
          <w:p w:rsidR="00BC0286" w:rsidRDefault="00BC0286">
            <w:pPr>
              <w:pStyle w:val="ConsPlusNormal"/>
              <w:jc w:val="center"/>
            </w:pPr>
            <w:r>
              <w:t>443,04</w:t>
            </w:r>
          </w:p>
        </w:tc>
      </w:tr>
      <w:tr w:rsidR="00BC0286">
        <w:tc>
          <w:tcPr>
            <w:tcW w:w="624" w:type="dxa"/>
          </w:tcPr>
          <w:p w:rsidR="00BC0286" w:rsidRDefault="00BC0286">
            <w:pPr>
              <w:pStyle w:val="ConsPlusNormal"/>
              <w:jc w:val="center"/>
            </w:pPr>
            <w:r>
              <w:t>36.</w:t>
            </w:r>
          </w:p>
        </w:tc>
        <w:tc>
          <w:tcPr>
            <w:tcW w:w="1928" w:type="dxa"/>
          </w:tcPr>
          <w:p w:rsidR="00BC0286" w:rsidRDefault="00BC0286">
            <w:pPr>
              <w:pStyle w:val="ConsPlusNormal"/>
            </w:pPr>
            <w:r>
              <w:t>A16.07.002.001</w:t>
            </w:r>
          </w:p>
        </w:tc>
        <w:tc>
          <w:tcPr>
            <w:tcW w:w="2835" w:type="dxa"/>
          </w:tcPr>
          <w:p w:rsidR="00BC0286" w:rsidRDefault="00BC0286">
            <w:pPr>
              <w:pStyle w:val="ConsPlusNormal"/>
            </w:pPr>
            <w:r>
              <w:t>Восстановление зуба пломбой I, II, III, V, VI класс по Блэку с использованием стоматологических цементов</w:t>
            </w:r>
          </w:p>
        </w:tc>
        <w:tc>
          <w:tcPr>
            <w:tcW w:w="964" w:type="dxa"/>
          </w:tcPr>
          <w:p w:rsidR="00BC0286" w:rsidRDefault="00BC0286">
            <w:pPr>
              <w:pStyle w:val="ConsPlusNormal"/>
              <w:jc w:val="center"/>
            </w:pPr>
            <w:r>
              <w:t>1,53</w:t>
            </w:r>
          </w:p>
        </w:tc>
        <w:tc>
          <w:tcPr>
            <w:tcW w:w="794" w:type="dxa"/>
          </w:tcPr>
          <w:p w:rsidR="00BC0286" w:rsidRDefault="00BC0286">
            <w:pPr>
              <w:pStyle w:val="ConsPlusNormal"/>
              <w:jc w:val="center"/>
            </w:pPr>
            <w:r>
              <w:t>1,53</w:t>
            </w:r>
          </w:p>
        </w:tc>
        <w:tc>
          <w:tcPr>
            <w:tcW w:w="964" w:type="dxa"/>
          </w:tcPr>
          <w:p w:rsidR="00BC0286" w:rsidRDefault="00BC0286">
            <w:pPr>
              <w:pStyle w:val="ConsPlusNormal"/>
              <w:jc w:val="center"/>
            </w:pPr>
            <w:r>
              <w:t>280,05</w:t>
            </w:r>
          </w:p>
        </w:tc>
        <w:tc>
          <w:tcPr>
            <w:tcW w:w="907" w:type="dxa"/>
          </w:tcPr>
          <w:p w:rsidR="00BC0286" w:rsidRDefault="00BC0286">
            <w:pPr>
              <w:pStyle w:val="ConsPlusNormal"/>
              <w:jc w:val="center"/>
            </w:pPr>
            <w:r>
              <w:t>338,93</w:t>
            </w:r>
          </w:p>
        </w:tc>
      </w:tr>
      <w:tr w:rsidR="00BC0286">
        <w:tc>
          <w:tcPr>
            <w:tcW w:w="624" w:type="dxa"/>
          </w:tcPr>
          <w:p w:rsidR="00BC0286" w:rsidRDefault="00BC0286">
            <w:pPr>
              <w:pStyle w:val="ConsPlusNormal"/>
              <w:jc w:val="center"/>
            </w:pPr>
            <w:r>
              <w:t>37.</w:t>
            </w:r>
          </w:p>
        </w:tc>
        <w:tc>
          <w:tcPr>
            <w:tcW w:w="1928" w:type="dxa"/>
          </w:tcPr>
          <w:p w:rsidR="00BC0286" w:rsidRDefault="00BC0286">
            <w:pPr>
              <w:pStyle w:val="ConsPlusNormal"/>
            </w:pPr>
            <w:r>
              <w:t>A16.07.002.002</w:t>
            </w:r>
          </w:p>
        </w:tc>
        <w:tc>
          <w:tcPr>
            <w:tcW w:w="2835" w:type="dxa"/>
          </w:tcPr>
          <w:p w:rsidR="00BC0286" w:rsidRDefault="00BC0286">
            <w:pPr>
              <w:pStyle w:val="ConsPlusNormal"/>
            </w:pPr>
            <w:r>
              <w:t>Восстановление зуба пломбой I, II, III, V, VI класс по Блэку с использованием материалов химического отверждения</w:t>
            </w:r>
          </w:p>
        </w:tc>
        <w:tc>
          <w:tcPr>
            <w:tcW w:w="964" w:type="dxa"/>
          </w:tcPr>
          <w:p w:rsidR="00BC0286" w:rsidRDefault="00BC0286">
            <w:pPr>
              <w:pStyle w:val="ConsPlusNormal"/>
              <w:jc w:val="center"/>
            </w:pPr>
            <w:r>
              <w:t>1,95</w:t>
            </w:r>
          </w:p>
        </w:tc>
        <w:tc>
          <w:tcPr>
            <w:tcW w:w="794" w:type="dxa"/>
          </w:tcPr>
          <w:p w:rsidR="00BC0286" w:rsidRDefault="00BC0286">
            <w:pPr>
              <w:pStyle w:val="ConsPlusNormal"/>
              <w:jc w:val="center"/>
            </w:pPr>
            <w:r>
              <w:t>1,95</w:t>
            </w:r>
          </w:p>
        </w:tc>
        <w:tc>
          <w:tcPr>
            <w:tcW w:w="964" w:type="dxa"/>
          </w:tcPr>
          <w:p w:rsidR="00BC0286" w:rsidRDefault="00BC0286">
            <w:pPr>
              <w:pStyle w:val="ConsPlusNormal"/>
              <w:jc w:val="center"/>
            </w:pPr>
            <w:r>
              <w:t>356,93</w:t>
            </w:r>
          </w:p>
        </w:tc>
        <w:tc>
          <w:tcPr>
            <w:tcW w:w="907" w:type="dxa"/>
          </w:tcPr>
          <w:p w:rsidR="00BC0286" w:rsidRDefault="00BC0286">
            <w:pPr>
              <w:pStyle w:val="ConsPlusNormal"/>
              <w:jc w:val="center"/>
            </w:pPr>
            <w:r>
              <w:t>431,96</w:t>
            </w:r>
          </w:p>
        </w:tc>
      </w:tr>
      <w:tr w:rsidR="00BC0286">
        <w:tc>
          <w:tcPr>
            <w:tcW w:w="624" w:type="dxa"/>
          </w:tcPr>
          <w:p w:rsidR="00BC0286" w:rsidRDefault="00BC0286">
            <w:pPr>
              <w:pStyle w:val="ConsPlusNormal"/>
              <w:jc w:val="center"/>
            </w:pPr>
            <w:r>
              <w:t>38.</w:t>
            </w:r>
          </w:p>
        </w:tc>
        <w:tc>
          <w:tcPr>
            <w:tcW w:w="1928" w:type="dxa"/>
          </w:tcPr>
          <w:p w:rsidR="00BC0286" w:rsidRDefault="00BC0286">
            <w:pPr>
              <w:pStyle w:val="ConsPlusNormal"/>
            </w:pPr>
            <w:r>
              <w:t>A16.07.002.003</w:t>
            </w:r>
          </w:p>
        </w:tc>
        <w:tc>
          <w:tcPr>
            <w:tcW w:w="2835" w:type="dxa"/>
          </w:tcPr>
          <w:p w:rsidR="00BC0286" w:rsidRDefault="00BC0286">
            <w:pPr>
              <w:pStyle w:val="ConsPlusNormal"/>
            </w:pPr>
            <w:r>
              <w:t>Восстановление зуба пломбой с нарушением контактного пункта II, III класс по Блэку с использованием стоматологических цементов</w:t>
            </w:r>
          </w:p>
        </w:tc>
        <w:tc>
          <w:tcPr>
            <w:tcW w:w="964" w:type="dxa"/>
          </w:tcPr>
          <w:p w:rsidR="00BC0286" w:rsidRDefault="00BC0286">
            <w:pPr>
              <w:pStyle w:val="ConsPlusNormal"/>
              <w:jc w:val="center"/>
            </w:pPr>
            <w:r>
              <w:t>1,85</w:t>
            </w:r>
          </w:p>
        </w:tc>
        <w:tc>
          <w:tcPr>
            <w:tcW w:w="794" w:type="dxa"/>
          </w:tcPr>
          <w:p w:rsidR="00BC0286" w:rsidRDefault="00BC0286">
            <w:pPr>
              <w:pStyle w:val="ConsPlusNormal"/>
              <w:jc w:val="center"/>
            </w:pPr>
            <w:r>
              <w:t>1,85</w:t>
            </w:r>
          </w:p>
        </w:tc>
        <w:tc>
          <w:tcPr>
            <w:tcW w:w="964" w:type="dxa"/>
          </w:tcPr>
          <w:p w:rsidR="00BC0286" w:rsidRDefault="00BC0286">
            <w:pPr>
              <w:pStyle w:val="ConsPlusNormal"/>
              <w:jc w:val="center"/>
            </w:pPr>
            <w:r>
              <w:t>338,62</w:t>
            </w:r>
          </w:p>
        </w:tc>
        <w:tc>
          <w:tcPr>
            <w:tcW w:w="907" w:type="dxa"/>
          </w:tcPr>
          <w:p w:rsidR="00BC0286" w:rsidRDefault="00BC0286">
            <w:pPr>
              <w:pStyle w:val="ConsPlusNormal"/>
              <w:jc w:val="center"/>
            </w:pPr>
            <w:r>
              <w:t>409,81</w:t>
            </w:r>
          </w:p>
        </w:tc>
      </w:tr>
      <w:tr w:rsidR="00BC0286">
        <w:tc>
          <w:tcPr>
            <w:tcW w:w="624" w:type="dxa"/>
          </w:tcPr>
          <w:p w:rsidR="00BC0286" w:rsidRDefault="00BC0286">
            <w:pPr>
              <w:pStyle w:val="ConsPlusNormal"/>
              <w:jc w:val="center"/>
            </w:pPr>
            <w:r>
              <w:t>39.</w:t>
            </w:r>
          </w:p>
        </w:tc>
        <w:tc>
          <w:tcPr>
            <w:tcW w:w="1928" w:type="dxa"/>
          </w:tcPr>
          <w:p w:rsidR="00BC0286" w:rsidRDefault="00BC0286">
            <w:pPr>
              <w:pStyle w:val="ConsPlusNormal"/>
            </w:pPr>
            <w:r>
              <w:t>A16.07.002.004</w:t>
            </w:r>
          </w:p>
        </w:tc>
        <w:tc>
          <w:tcPr>
            <w:tcW w:w="2835" w:type="dxa"/>
          </w:tcPr>
          <w:p w:rsidR="00BC0286" w:rsidRDefault="00BC0286">
            <w:pPr>
              <w:pStyle w:val="ConsPlusNormal"/>
            </w:pPr>
            <w:r>
              <w:t xml:space="preserve">Восстановление зуба пломбой с нарушением контактного пункта II, III класс по Блэку с </w:t>
            </w:r>
            <w:r>
              <w:lastRenderedPageBreak/>
              <w:t>использованием материалов химического отверждения</w:t>
            </w:r>
          </w:p>
        </w:tc>
        <w:tc>
          <w:tcPr>
            <w:tcW w:w="964" w:type="dxa"/>
          </w:tcPr>
          <w:p w:rsidR="00BC0286" w:rsidRDefault="00BC0286">
            <w:pPr>
              <w:pStyle w:val="ConsPlusNormal"/>
              <w:jc w:val="center"/>
            </w:pPr>
            <w:r>
              <w:lastRenderedPageBreak/>
              <w:t>2,50</w:t>
            </w:r>
          </w:p>
        </w:tc>
        <w:tc>
          <w:tcPr>
            <w:tcW w:w="794" w:type="dxa"/>
          </w:tcPr>
          <w:p w:rsidR="00BC0286" w:rsidRDefault="00BC0286">
            <w:pPr>
              <w:pStyle w:val="ConsPlusNormal"/>
              <w:jc w:val="center"/>
            </w:pPr>
            <w:r>
              <w:t>2,50</w:t>
            </w:r>
          </w:p>
        </w:tc>
        <w:tc>
          <w:tcPr>
            <w:tcW w:w="964" w:type="dxa"/>
          </w:tcPr>
          <w:p w:rsidR="00BC0286" w:rsidRDefault="00BC0286">
            <w:pPr>
              <w:pStyle w:val="ConsPlusNormal"/>
              <w:jc w:val="center"/>
            </w:pPr>
            <w:r>
              <w:t>457,60</w:t>
            </w:r>
          </w:p>
        </w:tc>
        <w:tc>
          <w:tcPr>
            <w:tcW w:w="907" w:type="dxa"/>
          </w:tcPr>
          <w:p w:rsidR="00BC0286" w:rsidRDefault="00BC0286">
            <w:pPr>
              <w:pStyle w:val="ConsPlusNormal"/>
              <w:jc w:val="center"/>
            </w:pPr>
            <w:r>
              <w:t>553,80</w:t>
            </w:r>
          </w:p>
        </w:tc>
      </w:tr>
      <w:tr w:rsidR="00BC0286">
        <w:tc>
          <w:tcPr>
            <w:tcW w:w="624" w:type="dxa"/>
          </w:tcPr>
          <w:p w:rsidR="00BC0286" w:rsidRDefault="00BC0286">
            <w:pPr>
              <w:pStyle w:val="ConsPlusNormal"/>
              <w:jc w:val="center"/>
            </w:pPr>
            <w:r>
              <w:lastRenderedPageBreak/>
              <w:t>40.</w:t>
            </w:r>
          </w:p>
        </w:tc>
        <w:tc>
          <w:tcPr>
            <w:tcW w:w="1928" w:type="dxa"/>
          </w:tcPr>
          <w:p w:rsidR="00BC0286" w:rsidRDefault="00BC0286">
            <w:pPr>
              <w:pStyle w:val="ConsPlusNormal"/>
            </w:pPr>
            <w:r>
              <w:t>A16.07.002.005</w:t>
            </w:r>
          </w:p>
        </w:tc>
        <w:tc>
          <w:tcPr>
            <w:tcW w:w="2835" w:type="dxa"/>
          </w:tcPr>
          <w:p w:rsidR="00BC0286" w:rsidRDefault="00BC0286">
            <w:pPr>
              <w:pStyle w:val="ConsPlusNormal"/>
            </w:pPr>
            <w:r>
              <w:t>Восстановление зуба пломбой IV класс по Блэку с использованием стеклоиномерных цементов</w:t>
            </w:r>
          </w:p>
        </w:tc>
        <w:tc>
          <w:tcPr>
            <w:tcW w:w="964" w:type="dxa"/>
          </w:tcPr>
          <w:p w:rsidR="00BC0286" w:rsidRDefault="00BC0286">
            <w:pPr>
              <w:pStyle w:val="ConsPlusNormal"/>
              <w:jc w:val="center"/>
            </w:pPr>
            <w:r>
              <w:t>2,45</w:t>
            </w:r>
          </w:p>
        </w:tc>
        <w:tc>
          <w:tcPr>
            <w:tcW w:w="794" w:type="dxa"/>
          </w:tcPr>
          <w:p w:rsidR="00BC0286" w:rsidRDefault="00BC0286">
            <w:pPr>
              <w:pStyle w:val="ConsPlusNormal"/>
              <w:jc w:val="center"/>
            </w:pPr>
            <w:r>
              <w:t>2,45</w:t>
            </w:r>
          </w:p>
        </w:tc>
        <w:tc>
          <w:tcPr>
            <w:tcW w:w="964" w:type="dxa"/>
          </w:tcPr>
          <w:p w:rsidR="00BC0286" w:rsidRDefault="00BC0286">
            <w:pPr>
              <w:pStyle w:val="ConsPlusNormal"/>
              <w:jc w:val="center"/>
            </w:pPr>
            <w:r>
              <w:t>448,45</w:t>
            </w:r>
          </w:p>
        </w:tc>
        <w:tc>
          <w:tcPr>
            <w:tcW w:w="907" w:type="dxa"/>
          </w:tcPr>
          <w:p w:rsidR="00BC0286" w:rsidRDefault="00BC0286">
            <w:pPr>
              <w:pStyle w:val="ConsPlusNormal"/>
              <w:jc w:val="center"/>
            </w:pPr>
            <w:r>
              <w:t>542,72</w:t>
            </w:r>
          </w:p>
        </w:tc>
      </w:tr>
      <w:tr w:rsidR="00BC0286">
        <w:tc>
          <w:tcPr>
            <w:tcW w:w="624" w:type="dxa"/>
          </w:tcPr>
          <w:p w:rsidR="00BC0286" w:rsidRDefault="00BC0286">
            <w:pPr>
              <w:pStyle w:val="ConsPlusNormal"/>
              <w:jc w:val="center"/>
            </w:pPr>
            <w:r>
              <w:t>41.</w:t>
            </w:r>
          </w:p>
        </w:tc>
        <w:tc>
          <w:tcPr>
            <w:tcW w:w="1928" w:type="dxa"/>
          </w:tcPr>
          <w:p w:rsidR="00BC0286" w:rsidRDefault="00BC0286">
            <w:pPr>
              <w:pStyle w:val="ConsPlusNormal"/>
            </w:pPr>
            <w:r>
              <w:t>A16.07.002.006</w:t>
            </w:r>
          </w:p>
        </w:tc>
        <w:tc>
          <w:tcPr>
            <w:tcW w:w="2835" w:type="dxa"/>
          </w:tcPr>
          <w:p w:rsidR="00BC0286" w:rsidRDefault="00BC0286">
            <w:pPr>
              <w:pStyle w:val="ConsPlusNormal"/>
            </w:pPr>
            <w:r>
              <w:t>Восстановление зуба пломбой IV класс по Блэку с использованием материалов химического отверждения</w:t>
            </w:r>
          </w:p>
        </w:tc>
        <w:tc>
          <w:tcPr>
            <w:tcW w:w="964" w:type="dxa"/>
          </w:tcPr>
          <w:p w:rsidR="00BC0286" w:rsidRDefault="00BC0286">
            <w:pPr>
              <w:pStyle w:val="ConsPlusNormal"/>
              <w:jc w:val="center"/>
            </w:pPr>
            <w:r>
              <w:t>3,25</w:t>
            </w:r>
          </w:p>
        </w:tc>
        <w:tc>
          <w:tcPr>
            <w:tcW w:w="794" w:type="dxa"/>
          </w:tcPr>
          <w:p w:rsidR="00BC0286" w:rsidRDefault="00BC0286">
            <w:pPr>
              <w:pStyle w:val="ConsPlusNormal"/>
              <w:jc w:val="center"/>
            </w:pPr>
            <w:r>
              <w:t>3,25</w:t>
            </w:r>
          </w:p>
        </w:tc>
        <w:tc>
          <w:tcPr>
            <w:tcW w:w="964" w:type="dxa"/>
          </w:tcPr>
          <w:p w:rsidR="00BC0286" w:rsidRDefault="00BC0286">
            <w:pPr>
              <w:pStyle w:val="ConsPlusNormal"/>
              <w:jc w:val="center"/>
            </w:pPr>
            <w:r>
              <w:t>594,88</w:t>
            </w:r>
          </w:p>
        </w:tc>
        <w:tc>
          <w:tcPr>
            <w:tcW w:w="907" w:type="dxa"/>
          </w:tcPr>
          <w:p w:rsidR="00BC0286" w:rsidRDefault="00BC0286">
            <w:pPr>
              <w:pStyle w:val="ConsPlusNormal"/>
              <w:jc w:val="center"/>
            </w:pPr>
            <w:r>
              <w:t>719,94</w:t>
            </w:r>
          </w:p>
        </w:tc>
      </w:tr>
      <w:tr w:rsidR="00BC0286">
        <w:tc>
          <w:tcPr>
            <w:tcW w:w="624" w:type="dxa"/>
          </w:tcPr>
          <w:p w:rsidR="00BC0286" w:rsidRDefault="00BC0286">
            <w:pPr>
              <w:pStyle w:val="ConsPlusNormal"/>
              <w:jc w:val="center"/>
            </w:pPr>
            <w:r>
              <w:t>42.</w:t>
            </w:r>
          </w:p>
        </w:tc>
        <w:tc>
          <w:tcPr>
            <w:tcW w:w="1928" w:type="dxa"/>
          </w:tcPr>
          <w:p w:rsidR="00BC0286" w:rsidRDefault="00BC0286">
            <w:pPr>
              <w:pStyle w:val="ConsPlusNormal"/>
            </w:pPr>
            <w:r>
              <w:t>A16.07.002.007</w:t>
            </w:r>
          </w:p>
        </w:tc>
        <w:tc>
          <w:tcPr>
            <w:tcW w:w="2835" w:type="dxa"/>
          </w:tcPr>
          <w:p w:rsidR="00BC0286" w:rsidRDefault="00BC0286">
            <w:pPr>
              <w:pStyle w:val="ConsPlusNormal"/>
            </w:pPr>
            <w:r>
              <w:t>Восстановление зуба пломбой из амальгамы I, V класс по Блэку</w:t>
            </w:r>
          </w:p>
        </w:tc>
        <w:tc>
          <w:tcPr>
            <w:tcW w:w="964" w:type="dxa"/>
          </w:tcPr>
          <w:p w:rsidR="00BC0286" w:rsidRDefault="00BC0286">
            <w:pPr>
              <w:pStyle w:val="ConsPlusNormal"/>
              <w:jc w:val="center"/>
            </w:pPr>
            <w:r>
              <w:t>1,95</w:t>
            </w:r>
          </w:p>
        </w:tc>
        <w:tc>
          <w:tcPr>
            <w:tcW w:w="794" w:type="dxa"/>
          </w:tcPr>
          <w:p w:rsidR="00BC0286" w:rsidRDefault="00BC0286">
            <w:pPr>
              <w:pStyle w:val="ConsPlusNormal"/>
              <w:jc w:val="center"/>
            </w:pPr>
            <w:r>
              <w:t>1,95</w:t>
            </w:r>
          </w:p>
        </w:tc>
        <w:tc>
          <w:tcPr>
            <w:tcW w:w="964" w:type="dxa"/>
          </w:tcPr>
          <w:p w:rsidR="00BC0286" w:rsidRDefault="00BC0286">
            <w:pPr>
              <w:pStyle w:val="ConsPlusNormal"/>
              <w:jc w:val="center"/>
            </w:pPr>
            <w:r>
              <w:t>356,93</w:t>
            </w:r>
          </w:p>
        </w:tc>
        <w:tc>
          <w:tcPr>
            <w:tcW w:w="907" w:type="dxa"/>
          </w:tcPr>
          <w:p w:rsidR="00BC0286" w:rsidRDefault="00BC0286">
            <w:pPr>
              <w:pStyle w:val="ConsPlusNormal"/>
              <w:jc w:val="center"/>
            </w:pPr>
            <w:r>
              <w:t>431,96</w:t>
            </w:r>
          </w:p>
        </w:tc>
      </w:tr>
      <w:tr w:rsidR="00BC0286">
        <w:tc>
          <w:tcPr>
            <w:tcW w:w="624" w:type="dxa"/>
          </w:tcPr>
          <w:p w:rsidR="00BC0286" w:rsidRDefault="00BC0286">
            <w:pPr>
              <w:pStyle w:val="ConsPlusNormal"/>
              <w:jc w:val="center"/>
            </w:pPr>
            <w:r>
              <w:t>43.</w:t>
            </w:r>
          </w:p>
        </w:tc>
        <w:tc>
          <w:tcPr>
            <w:tcW w:w="1928" w:type="dxa"/>
          </w:tcPr>
          <w:p w:rsidR="00BC0286" w:rsidRDefault="00BC0286">
            <w:pPr>
              <w:pStyle w:val="ConsPlusNormal"/>
            </w:pPr>
            <w:r>
              <w:t>A16.07.002.008</w:t>
            </w:r>
          </w:p>
        </w:tc>
        <w:tc>
          <w:tcPr>
            <w:tcW w:w="2835" w:type="dxa"/>
          </w:tcPr>
          <w:p w:rsidR="00BC0286" w:rsidRDefault="00BC0286">
            <w:pPr>
              <w:pStyle w:val="ConsPlusNormal"/>
            </w:pPr>
            <w:r>
              <w:t>Восстановление зуба пломбой из амальгамы II класс по Блэку</w:t>
            </w:r>
          </w:p>
        </w:tc>
        <w:tc>
          <w:tcPr>
            <w:tcW w:w="964" w:type="dxa"/>
          </w:tcPr>
          <w:p w:rsidR="00BC0286" w:rsidRDefault="00BC0286">
            <w:pPr>
              <w:pStyle w:val="ConsPlusNormal"/>
              <w:jc w:val="center"/>
            </w:pPr>
            <w:r>
              <w:t>2,33</w:t>
            </w:r>
          </w:p>
        </w:tc>
        <w:tc>
          <w:tcPr>
            <w:tcW w:w="794" w:type="dxa"/>
          </w:tcPr>
          <w:p w:rsidR="00BC0286" w:rsidRDefault="00BC0286">
            <w:pPr>
              <w:pStyle w:val="ConsPlusNormal"/>
              <w:jc w:val="center"/>
            </w:pPr>
            <w:r>
              <w:t>2,33</w:t>
            </w:r>
          </w:p>
        </w:tc>
        <w:tc>
          <w:tcPr>
            <w:tcW w:w="964" w:type="dxa"/>
          </w:tcPr>
          <w:p w:rsidR="00BC0286" w:rsidRDefault="00BC0286">
            <w:pPr>
              <w:pStyle w:val="ConsPlusNormal"/>
              <w:jc w:val="center"/>
            </w:pPr>
            <w:r>
              <w:t>426,48</w:t>
            </w:r>
          </w:p>
        </w:tc>
        <w:tc>
          <w:tcPr>
            <w:tcW w:w="907" w:type="dxa"/>
          </w:tcPr>
          <w:p w:rsidR="00BC0286" w:rsidRDefault="00BC0286">
            <w:pPr>
              <w:pStyle w:val="ConsPlusNormal"/>
              <w:jc w:val="center"/>
            </w:pPr>
            <w:r>
              <w:t>516,14</w:t>
            </w:r>
          </w:p>
        </w:tc>
      </w:tr>
      <w:tr w:rsidR="00BC0286">
        <w:tc>
          <w:tcPr>
            <w:tcW w:w="624" w:type="dxa"/>
          </w:tcPr>
          <w:p w:rsidR="00BC0286" w:rsidRDefault="00BC0286">
            <w:pPr>
              <w:pStyle w:val="ConsPlusNormal"/>
              <w:jc w:val="center"/>
            </w:pPr>
            <w:r>
              <w:t>44.</w:t>
            </w:r>
          </w:p>
        </w:tc>
        <w:tc>
          <w:tcPr>
            <w:tcW w:w="1928" w:type="dxa"/>
          </w:tcPr>
          <w:p w:rsidR="00BC0286" w:rsidRDefault="00BC0286">
            <w:pPr>
              <w:pStyle w:val="ConsPlusNormal"/>
            </w:pPr>
            <w:r>
              <w:t>A16.07.002.010</w:t>
            </w:r>
          </w:p>
        </w:tc>
        <w:tc>
          <w:tcPr>
            <w:tcW w:w="2835" w:type="dxa"/>
          </w:tcPr>
          <w:p w:rsidR="00BC0286" w:rsidRDefault="00BC0286">
            <w:pPr>
              <w:pStyle w:val="ConsPlusNormal"/>
            </w:pPr>
            <w:r>
              <w:t>Восстановление зуба пломбой I, V, VI класс по Блэку с использованием материалов из фотополимеров</w:t>
            </w:r>
          </w:p>
        </w:tc>
        <w:tc>
          <w:tcPr>
            <w:tcW w:w="964" w:type="dxa"/>
          </w:tcPr>
          <w:p w:rsidR="00BC0286" w:rsidRDefault="00BC0286">
            <w:pPr>
              <w:pStyle w:val="ConsPlusNormal"/>
              <w:jc w:val="center"/>
            </w:pPr>
            <w:r>
              <w:t>3,35</w:t>
            </w:r>
          </w:p>
        </w:tc>
        <w:tc>
          <w:tcPr>
            <w:tcW w:w="794" w:type="dxa"/>
          </w:tcPr>
          <w:p w:rsidR="00BC0286" w:rsidRDefault="00BC0286">
            <w:pPr>
              <w:pStyle w:val="ConsPlusNormal"/>
              <w:jc w:val="center"/>
            </w:pPr>
            <w:r>
              <w:t>3,35</w:t>
            </w:r>
          </w:p>
        </w:tc>
        <w:tc>
          <w:tcPr>
            <w:tcW w:w="964" w:type="dxa"/>
          </w:tcPr>
          <w:p w:rsidR="00BC0286" w:rsidRDefault="00BC0286">
            <w:pPr>
              <w:pStyle w:val="ConsPlusNormal"/>
              <w:jc w:val="center"/>
            </w:pPr>
            <w:r>
              <w:t>613,18</w:t>
            </w:r>
          </w:p>
        </w:tc>
        <w:tc>
          <w:tcPr>
            <w:tcW w:w="907" w:type="dxa"/>
          </w:tcPr>
          <w:p w:rsidR="00BC0286" w:rsidRDefault="00BC0286">
            <w:pPr>
              <w:pStyle w:val="ConsPlusNormal"/>
              <w:jc w:val="center"/>
            </w:pPr>
            <w:r>
              <w:t>742,09</w:t>
            </w:r>
          </w:p>
        </w:tc>
      </w:tr>
      <w:tr w:rsidR="00BC0286">
        <w:tc>
          <w:tcPr>
            <w:tcW w:w="624" w:type="dxa"/>
          </w:tcPr>
          <w:p w:rsidR="00BC0286" w:rsidRDefault="00BC0286">
            <w:pPr>
              <w:pStyle w:val="ConsPlusNormal"/>
              <w:jc w:val="center"/>
            </w:pPr>
            <w:r>
              <w:t>45.</w:t>
            </w:r>
          </w:p>
        </w:tc>
        <w:tc>
          <w:tcPr>
            <w:tcW w:w="1928" w:type="dxa"/>
          </w:tcPr>
          <w:p w:rsidR="00BC0286" w:rsidRDefault="00BC0286">
            <w:pPr>
              <w:pStyle w:val="ConsPlusNormal"/>
            </w:pPr>
            <w:r>
              <w:t>A16.07.002.011</w:t>
            </w:r>
          </w:p>
        </w:tc>
        <w:tc>
          <w:tcPr>
            <w:tcW w:w="2835" w:type="dxa"/>
          </w:tcPr>
          <w:p w:rsidR="00BC0286" w:rsidRDefault="00BC0286">
            <w:pPr>
              <w:pStyle w:val="ConsPlusNormal"/>
            </w:pPr>
            <w:r>
              <w:t>Восстановление зуба пломбой с нарушением контактного пункта II, III класс по Блэку с использование материалов из фотополимеров</w:t>
            </w:r>
          </w:p>
        </w:tc>
        <w:tc>
          <w:tcPr>
            <w:tcW w:w="964" w:type="dxa"/>
          </w:tcPr>
          <w:p w:rsidR="00BC0286" w:rsidRDefault="00BC0286">
            <w:pPr>
              <w:pStyle w:val="ConsPlusNormal"/>
              <w:jc w:val="center"/>
            </w:pPr>
            <w:r>
              <w:t>3,75</w:t>
            </w:r>
          </w:p>
        </w:tc>
        <w:tc>
          <w:tcPr>
            <w:tcW w:w="794" w:type="dxa"/>
          </w:tcPr>
          <w:p w:rsidR="00BC0286" w:rsidRDefault="00BC0286">
            <w:pPr>
              <w:pStyle w:val="ConsPlusNormal"/>
              <w:jc w:val="center"/>
            </w:pPr>
            <w:r>
              <w:t>3,75</w:t>
            </w:r>
          </w:p>
        </w:tc>
        <w:tc>
          <w:tcPr>
            <w:tcW w:w="964" w:type="dxa"/>
          </w:tcPr>
          <w:p w:rsidR="00BC0286" w:rsidRDefault="00BC0286">
            <w:pPr>
              <w:pStyle w:val="ConsPlusNormal"/>
              <w:jc w:val="center"/>
            </w:pPr>
            <w:r>
              <w:t>686,40</w:t>
            </w:r>
          </w:p>
        </w:tc>
        <w:tc>
          <w:tcPr>
            <w:tcW w:w="907" w:type="dxa"/>
          </w:tcPr>
          <w:p w:rsidR="00BC0286" w:rsidRDefault="00BC0286">
            <w:pPr>
              <w:pStyle w:val="ConsPlusNormal"/>
              <w:jc w:val="center"/>
            </w:pPr>
            <w:r>
              <w:t>830,70</w:t>
            </w:r>
          </w:p>
        </w:tc>
      </w:tr>
      <w:tr w:rsidR="00BC0286">
        <w:tc>
          <w:tcPr>
            <w:tcW w:w="624" w:type="dxa"/>
          </w:tcPr>
          <w:p w:rsidR="00BC0286" w:rsidRDefault="00BC0286">
            <w:pPr>
              <w:pStyle w:val="ConsPlusNormal"/>
              <w:jc w:val="center"/>
            </w:pPr>
            <w:r>
              <w:t>46.</w:t>
            </w:r>
          </w:p>
        </w:tc>
        <w:tc>
          <w:tcPr>
            <w:tcW w:w="1928" w:type="dxa"/>
          </w:tcPr>
          <w:p w:rsidR="00BC0286" w:rsidRDefault="00BC0286">
            <w:pPr>
              <w:pStyle w:val="ConsPlusNormal"/>
            </w:pPr>
            <w:r>
              <w:t>A16.07.002.012</w:t>
            </w:r>
          </w:p>
        </w:tc>
        <w:tc>
          <w:tcPr>
            <w:tcW w:w="2835" w:type="dxa"/>
          </w:tcPr>
          <w:p w:rsidR="00BC0286" w:rsidRDefault="00BC0286">
            <w:pPr>
              <w:pStyle w:val="ConsPlusNormal"/>
            </w:pPr>
            <w:r>
              <w:t>Восстановление зуба пломбой IV класс по Блэку с использованием материалов из фотополимеров</w:t>
            </w:r>
          </w:p>
        </w:tc>
        <w:tc>
          <w:tcPr>
            <w:tcW w:w="964" w:type="dxa"/>
          </w:tcPr>
          <w:p w:rsidR="00BC0286" w:rsidRDefault="00BC0286">
            <w:pPr>
              <w:pStyle w:val="ConsPlusNormal"/>
              <w:jc w:val="center"/>
            </w:pPr>
            <w:r>
              <w:t>4,00</w:t>
            </w:r>
          </w:p>
        </w:tc>
        <w:tc>
          <w:tcPr>
            <w:tcW w:w="794" w:type="dxa"/>
          </w:tcPr>
          <w:p w:rsidR="00BC0286" w:rsidRDefault="00BC0286">
            <w:pPr>
              <w:pStyle w:val="ConsPlusNormal"/>
              <w:jc w:val="center"/>
            </w:pPr>
            <w:r>
              <w:t>4,00</w:t>
            </w:r>
          </w:p>
        </w:tc>
        <w:tc>
          <w:tcPr>
            <w:tcW w:w="964" w:type="dxa"/>
          </w:tcPr>
          <w:p w:rsidR="00BC0286" w:rsidRDefault="00BC0286">
            <w:pPr>
              <w:pStyle w:val="ConsPlusNormal"/>
              <w:jc w:val="center"/>
            </w:pPr>
            <w:r>
              <w:t>732,16</w:t>
            </w:r>
          </w:p>
        </w:tc>
        <w:tc>
          <w:tcPr>
            <w:tcW w:w="907" w:type="dxa"/>
          </w:tcPr>
          <w:p w:rsidR="00BC0286" w:rsidRDefault="00BC0286">
            <w:pPr>
              <w:pStyle w:val="ConsPlusNormal"/>
              <w:jc w:val="center"/>
            </w:pPr>
            <w:r>
              <w:t>886,08</w:t>
            </w:r>
          </w:p>
        </w:tc>
      </w:tr>
      <w:tr w:rsidR="00BC0286">
        <w:tc>
          <w:tcPr>
            <w:tcW w:w="624" w:type="dxa"/>
          </w:tcPr>
          <w:p w:rsidR="00BC0286" w:rsidRDefault="00BC0286">
            <w:pPr>
              <w:pStyle w:val="ConsPlusNormal"/>
              <w:jc w:val="center"/>
            </w:pPr>
            <w:r>
              <w:t>47.</w:t>
            </w:r>
          </w:p>
        </w:tc>
        <w:tc>
          <w:tcPr>
            <w:tcW w:w="1928" w:type="dxa"/>
          </w:tcPr>
          <w:p w:rsidR="00BC0286" w:rsidRDefault="00BC0286">
            <w:pPr>
              <w:pStyle w:val="ConsPlusNormal"/>
            </w:pPr>
            <w:r>
              <w:t>A16.07.002.009</w:t>
            </w:r>
          </w:p>
        </w:tc>
        <w:tc>
          <w:tcPr>
            <w:tcW w:w="2835" w:type="dxa"/>
          </w:tcPr>
          <w:p w:rsidR="00BC0286" w:rsidRDefault="00BC0286">
            <w:pPr>
              <w:pStyle w:val="ConsPlusNormal"/>
            </w:pPr>
            <w:r>
              <w:t>Наложение временной пломбы</w:t>
            </w:r>
          </w:p>
        </w:tc>
        <w:tc>
          <w:tcPr>
            <w:tcW w:w="964" w:type="dxa"/>
          </w:tcPr>
          <w:p w:rsidR="00BC0286" w:rsidRDefault="00BC0286">
            <w:pPr>
              <w:pStyle w:val="ConsPlusNormal"/>
              <w:jc w:val="center"/>
            </w:pPr>
            <w:r>
              <w:t>1,25</w:t>
            </w:r>
          </w:p>
        </w:tc>
        <w:tc>
          <w:tcPr>
            <w:tcW w:w="794" w:type="dxa"/>
          </w:tcPr>
          <w:p w:rsidR="00BC0286" w:rsidRDefault="00BC0286">
            <w:pPr>
              <w:pStyle w:val="ConsPlusNormal"/>
              <w:jc w:val="center"/>
            </w:pPr>
            <w:r>
              <w:t>1,25</w:t>
            </w:r>
          </w:p>
        </w:tc>
        <w:tc>
          <w:tcPr>
            <w:tcW w:w="964" w:type="dxa"/>
          </w:tcPr>
          <w:p w:rsidR="00BC0286" w:rsidRDefault="00BC0286">
            <w:pPr>
              <w:pStyle w:val="ConsPlusNormal"/>
              <w:jc w:val="center"/>
            </w:pPr>
            <w:r>
              <w:t>228,80</w:t>
            </w:r>
          </w:p>
        </w:tc>
        <w:tc>
          <w:tcPr>
            <w:tcW w:w="907" w:type="dxa"/>
          </w:tcPr>
          <w:p w:rsidR="00BC0286" w:rsidRDefault="00BC0286">
            <w:pPr>
              <w:pStyle w:val="ConsPlusNormal"/>
              <w:jc w:val="center"/>
            </w:pPr>
            <w:r>
              <w:t>276,90</w:t>
            </w:r>
          </w:p>
        </w:tc>
      </w:tr>
      <w:tr w:rsidR="00BC0286">
        <w:tc>
          <w:tcPr>
            <w:tcW w:w="624" w:type="dxa"/>
          </w:tcPr>
          <w:p w:rsidR="00BC0286" w:rsidRDefault="00BC0286">
            <w:pPr>
              <w:pStyle w:val="ConsPlusNormal"/>
              <w:jc w:val="center"/>
            </w:pPr>
            <w:r>
              <w:t>48.</w:t>
            </w:r>
          </w:p>
        </w:tc>
        <w:tc>
          <w:tcPr>
            <w:tcW w:w="1928" w:type="dxa"/>
          </w:tcPr>
          <w:p w:rsidR="00BC0286" w:rsidRDefault="00BC0286">
            <w:pPr>
              <w:pStyle w:val="ConsPlusNormal"/>
            </w:pPr>
            <w:r>
              <w:t>A16.07.091</w:t>
            </w:r>
          </w:p>
        </w:tc>
        <w:tc>
          <w:tcPr>
            <w:tcW w:w="2835" w:type="dxa"/>
          </w:tcPr>
          <w:p w:rsidR="00BC0286" w:rsidRDefault="00BC0286">
            <w:pPr>
              <w:pStyle w:val="ConsPlusNormal"/>
            </w:pPr>
            <w:r>
              <w:t>Снятие временной пломбы</w:t>
            </w:r>
          </w:p>
        </w:tc>
        <w:tc>
          <w:tcPr>
            <w:tcW w:w="964" w:type="dxa"/>
          </w:tcPr>
          <w:p w:rsidR="00BC0286" w:rsidRDefault="00BC0286">
            <w:pPr>
              <w:pStyle w:val="ConsPlusNormal"/>
              <w:jc w:val="center"/>
            </w:pPr>
            <w:r>
              <w:t>0,25</w:t>
            </w:r>
          </w:p>
        </w:tc>
        <w:tc>
          <w:tcPr>
            <w:tcW w:w="794" w:type="dxa"/>
          </w:tcPr>
          <w:p w:rsidR="00BC0286" w:rsidRDefault="00BC0286">
            <w:pPr>
              <w:pStyle w:val="ConsPlusNormal"/>
              <w:jc w:val="center"/>
            </w:pPr>
            <w:r>
              <w:t>0,25</w:t>
            </w:r>
          </w:p>
        </w:tc>
        <w:tc>
          <w:tcPr>
            <w:tcW w:w="964" w:type="dxa"/>
          </w:tcPr>
          <w:p w:rsidR="00BC0286" w:rsidRDefault="00BC0286">
            <w:pPr>
              <w:pStyle w:val="ConsPlusNormal"/>
              <w:jc w:val="center"/>
            </w:pPr>
            <w:r>
              <w:t>45,76</w:t>
            </w:r>
          </w:p>
        </w:tc>
        <w:tc>
          <w:tcPr>
            <w:tcW w:w="907" w:type="dxa"/>
          </w:tcPr>
          <w:p w:rsidR="00BC0286" w:rsidRDefault="00BC0286">
            <w:pPr>
              <w:pStyle w:val="ConsPlusNormal"/>
              <w:jc w:val="center"/>
            </w:pPr>
            <w:r>
              <w:t>55,38</w:t>
            </w:r>
          </w:p>
        </w:tc>
      </w:tr>
      <w:tr w:rsidR="00BC0286">
        <w:tc>
          <w:tcPr>
            <w:tcW w:w="624" w:type="dxa"/>
          </w:tcPr>
          <w:p w:rsidR="00BC0286" w:rsidRDefault="00BC0286">
            <w:pPr>
              <w:pStyle w:val="ConsPlusNormal"/>
              <w:jc w:val="center"/>
            </w:pPr>
            <w:r>
              <w:t>49.</w:t>
            </w:r>
          </w:p>
        </w:tc>
        <w:tc>
          <w:tcPr>
            <w:tcW w:w="1928" w:type="dxa"/>
          </w:tcPr>
          <w:p w:rsidR="00BC0286" w:rsidRDefault="00BC0286">
            <w:pPr>
              <w:pStyle w:val="ConsPlusNormal"/>
            </w:pPr>
            <w:r>
              <w:t>A16.07.092</w:t>
            </w:r>
          </w:p>
        </w:tc>
        <w:tc>
          <w:tcPr>
            <w:tcW w:w="2835" w:type="dxa"/>
          </w:tcPr>
          <w:p w:rsidR="00BC0286" w:rsidRDefault="00BC0286">
            <w:pPr>
              <w:pStyle w:val="ConsPlusNormal"/>
            </w:pPr>
            <w:r>
              <w:t>Трепанация зуба, искусственной коронки</w:t>
            </w:r>
          </w:p>
        </w:tc>
        <w:tc>
          <w:tcPr>
            <w:tcW w:w="964" w:type="dxa"/>
          </w:tcPr>
          <w:p w:rsidR="00BC0286" w:rsidRDefault="00BC0286">
            <w:pPr>
              <w:pStyle w:val="ConsPlusNormal"/>
              <w:jc w:val="center"/>
            </w:pPr>
            <w:r>
              <w:t>0,48</w:t>
            </w:r>
          </w:p>
        </w:tc>
        <w:tc>
          <w:tcPr>
            <w:tcW w:w="794" w:type="dxa"/>
          </w:tcPr>
          <w:p w:rsidR="00BC0286" w:rsidRDefault="00BC0286">
            <w:pPr>
              <w:pStyle w:val="ConsPlusNormal"/>
              <w:jc w:val="center"/>
            </w:pPr>
            <w:r>
              <w:t>0,48</w:t>
            </w:r>
          </w:p>
        </w:tc>
        <w:tc>
          <w:tcPr>
            <w:tcW w:w="964" w:type="dxa"/>
          </w:tcPr>
          <w:p w:rsidR="00BC0286" w:rsidRDefault="00BC0286">
            <w:pPr>
              <w:pStyle w:val="ConsPlusNormal"/>
              <w:jc w:val="center"/>
            </w:pPr>
            <w:r>
              <w:t>87,86</w:t>
            </w:r>
          </w:p>
        </w:tc>
        <w:tc>
          <w:tcPr>
            <w:tcW w:w="907" w:type="dxa"/>
          </w:tcPr>
          <w:p w:rsidR="00BC0286" w:rsidRDefault="00BC0286">
            <w:pPr>
              <w:pStyle w:val="ConsPlusNormal"/>
              <w:jc w:val="center"/>
            </w:pPr>
            <w:r>
              <w:t>106,33</w:t>
            </w:r>
          </w:p>
        </w:tc>
      </w:tr>
      <w:tr w:rsidR="00BC0286">
        <w:tc>
          <w:tcPr>
            <w:tcW w:w="624" w:type="dxa"/>
          </w:tcPr>
          <w:p w:rsidR="00BC0286" w:rsidRDefault="00BC0286">
            <w:pPr>
              <w:pStyle w:val="ConsPlusNormal"/>
              <w:jc w:val="center"/>
            </w:pPr>
            <w:r>
              <w:t>50.</w:t>
            </w:r>
          </w:p>
        </w:tc>
        <w:tc>
          <w:tcPr>
            <w:tcW w:w="1928" w:type="dxa"/>
          </w:tcPr>
          <w:p w:rsidR="00BC0286" w:rsidRDefault="00BC0286">
            <w:pPr>
              <w:pStyle w:val="ConsPlusNormal"/>
            </w:pPr>
            <w:r>
              <w:t>A16.07.008.001</w:t>
            </w:r>
          </w:p>
        </w:tc>
        <w:tc>
          <w:tcPr>
            <w:tcW w:w="2835" w:type="dxa"/>
          </w:tcPr>
          <w:p w:rsidR="00BC0286" w:rsidRDefault="00BC0286">
            <w:pPr>
              <w:pStyle w:val="ConsPlusNormal"/>
            </w:pPr>
            <w:r>
              <w:t>Пломбирование корневого канала зуба пастой</w:t>
            </w:r>
          </w:p>
        </w:tc>
        <w:tc>
          <w:tcPr>
            <w:tcW w:w="964" w:type="dxa"/>
          </w:tcPr>
          <w:p w:rsidR="00BC0286" w:rsidRDefault="00BC0286">
            <w:pPr>
              <w:pStyle w:val="ConsPlusNormal"/>
              <w:jc w:val="center"/>
            </w:pPr>
            <w:r>
              <w:t>1,16</w:t>
            </w:r>
          </w:p>
        </w:tc>
        <w:tc>
          <w:tcPr>
            <w:tcW w:w="794" w:type="dxa"/>
          </w:tcPr>
          <w:p w:rsidR="00BC0286" w:rsidRDefault="00BC0286">
            <w:pPr>
              <w:pStyle w:val="ConsPlusNormal"/>
              <w:jc w:val="center"/>
            </w:pPr>
            <w:r>
              <w:t>1,16</w:t>
            </w:r>
          </w:p>
        </w:tc>
        <w:tc>
          <w:tcPr>
            <w:tcW w:w="964" w:type="dxa"/>
          </w:tcPr>
          <w:p w:rsidR="00BC0286" w:rsidRDefault="00BC0286">
            <w:pPr>
              <w:pStyle w:val="ConsPlusNormal"/>
              <w:jc w:val="center"/>
            </w:pPr>
            <w:r>
              <w:t>212,33</w:t>
            </w:r>
          </w:p>
        </w:tc>
        <w:tc>
          <w:tcPr>
            <w:tcW w:w="907" w:type="dxa"/>
          </w:tcPr>
          <w:p w:rsidR="00BC0286" w:rsidRDefault="00BC0286">
            <w:pPr>
              <w:pStyle w:val="ConsPlusNormal"/>
              <w:jc w:val="center"/>
            </w:pPr>
            <w:r>
              <w:t>256,96</w:t>
            </w:r>
          </w:p>
        </w:tc>
      </w:tr>
      <w:tr w:rsidR="00BC0286">
        <w:tc>
          <w:tcPr>
            <w:tcW w:w="624" w:type="dxa"/>
          </w:tcPr>
          <w:p w:rsidR="00BC0286" w:rsidRDefault="00BC0286">
            <w:pPr>
              <w:pStyle w:val="ConsPlusNormal"/>
              <w:jc w:val="center"/>
            </w:pPr>
            <w:r>
              <w:t>51.</w:t>
            </w:r>
          </w:p>
        </w:tc>
        <w:tc>
          <w:tcPr>
            <w:tcW w:w="1928" w:type="dxa"/>
          </w:tcPr>
          <w:p w:rsidR="00BC0286" w:rsidRDefault="00BC0286">
            <w:pPr>
              <w:pStyle w:val="ConsPlusNormal"/>
            </w:pPr>
            <w:r>
              <w:t>A16.07.008.002</w:t>
            </w:r>
          </w:p>
        </w:tc>
        <w:tc>
          <w:tcPr>
            <w:tcW w:w="2835" w:type="dxa"/>
          </w:tcPr>
          <w:p w:rsidR="00BC0286" w:rsidRDefault="00BC0286">
            <w:pPr>
              <w:pStyle w:val="ConsPlusNormal"/>
            </w:pPr>
            <w:r>
              <w:t xml:space="preserve">Пломбирование корневого канала зуба гуттаперчевыми </w:t>
            </w:r>
            <w:r>
              <w:lastRenderedPageBreak/>
              <w:t>штифтами</w:t>
            </w:r>
          </w:p>
        </w:tc>
        <w:tc>
          <w:tcPr>
            <w:tcW w:w="964" w:type="dxa"/>
          </w:tcPr>
          <w:p w:rsidR="00BC0286" w:rsidRDefault="00BC0286">
            <w:pPr>
              <w:pStyle w:val="ConsPlusNormal"/>
              <w:jc w:val="center"/>
            </w:pPr>
            <w:r>
              <w:lastRenderedPageBreak/>
              <w:t>1,70</w:t>
            </w:r>
          </w:p>
        </w:tc>
        <w:tc>
          <w:tcPr>
            <w:tcW w:w="794" w:type="dxa"/>
          </w:tcPr>
          <w:p w:rsidR="00BC0286" w:rsidRDefault="00BC0286">
            <w:pPr>
              <w:pStyle w:val="ConsPlusNormal"/>
              <w:jc w:val="center"/>
            </w:pPr>
            <w:r>
              <w:t>1,70</w:t>
            </w:r>
          </w:p>
        </w:tc>
        <w:tc>
          <w:tcPr>
            <w:tcW w:w="964" w:type="dxa"/>
          </w:tcPr>
          <w:p w:rsidR="00BC0286" w:rsidRDefault="00BC0286">
            <w:pPr>
              <w:pStyle w:val="ConsPlusNormal"/>
              <w:jc w:val="center"/>
            </w:pPr>
            <w:r>
              <w:t>311,17</w:t>
            </w:r>
          </w:p>
        </w:tc>
        <w:tc>
          <w:tcPr>
            <w:tcW w:w="907" w:type="dxa"/>
          </w:tcPr>
          <w:p w:rsidR="00BC0286" w:rsidRDefault="00BC0286">
            <w:pPr>
              <w:pStyle w:val="ConsPlusNormal"/>
              <w:jc w:val="center"/>
            </w:pPr>
            <w:r>
              <w:t>376,58</w:t>
            </w:r>
          </w:p>
        </w:tc>
      </w:tr>
      <w:tr w:rsidR="00BC0286">
        <w:tc>
          <w:tcPr>
            <w:tcW w:w="624" w:type="dxa"/>
          </w:tcPr>
          <w:p w:rsidR="00BC0286" w:rsidRDefault="00BC0286">
            <w:pPr>
              <w:pStyle w:val="ConsPlusNormal"/>
              <w:jc w:val="center"/>
            </w:pPr>
            <w:r>
              <w:lastRenderedPageBreak/>
              <w:t>52.</w:t>
            </w:r>
          </w:p>
        </w:tc>
        <w:tc>
          <w:tcPr>
            <w:tcW w:w="1928" w:type="dxa"/>
          </w:tcPr>
          <w:p w:rsidR="00BC0286" w:rsidRDefault="00BC0286">
            <w:pPr>
              <w:pStyle w:val="ConsPlusNormal"/>
            </w:pPr>
            <w:r>
              <w:t>A11.07.027</w:t>
            </w:r>
          </w:p>
        </w:tc>
        <w:tc>
          <w:tcPr>
            <w:tcW w:w="2835" w:type="dxa"/>
          </w:tcPr>
          <w:p w:rsidR="00BC0286" w:rsidRDefault="00BC0286">
            <w:pPr>
              <w:pStyle w:val="ConsPlusNormal"/>
            </w:pPr>
            <w:r>
              <w:t>Наложение девитализирующей пасты</w:t>
            </w:r>
          </w:p>
        </w:tc>
        <w:tc>
          <w:tcPr>
            <w:tcW w:w="964" w:type="dxa"/>
          </w:tcPr>
          <w:p w:rsidR="00BC0286" w:rsidRDefault="00BC0286">
            <w:pPr>
              <w:pStyle w:val="ConsPlusNormal"/>
              <w:jc w:val="center"/>
            </w:pPr>
            <w:r>
              <w:t>0,03</w:t>
            </w:r>
          </w:p>
        </w:tc>
        <w:tc>
          <w:tcPr>
            <w:tcW w:w="794" w:type="dxa"/>
          </w:tcPr>
          <w:p w:rsidR="00BC0286" w:rsidRDefault="00BC0286">
            <w:pPr>
              <w:pStyle w:val="ConsPlusNormal"/>
              <w:jc w:val="center"/>
            </w:pPr>
            <w:r>
              <w:t>0,03</w:t>
            </w:r>
          </w:p>
        </w:tc>
        <w:tc>
          <w:tcPr>
            <w:tcW w:w="964" w:type="dxa"/>
          </w:tcPr>
          <w:p w:rsidR="00BC0286" w:rsidRDefault="00BC0286">
            <w:pPr>
              <w:pStyle w:val="ConsPlusNormal"/>
              <w:jc w:val="center"/>
            </w:pPr>
            <w:r>
              <w:t>5,49</w:t>
            </w:r>
          </w:p>
        </w:tc>
        <w:tc>
          <w:tcPr>
            <w:tcW w:w="907" w:type="dxa"/>
          </w:tcPr>
          <w:p w:rsidR="00BC0286" w:rsidRDefault="00BC0286">
            <w:pPr>
              <w:pStyle w:val="ConsPlusNormal"/>
              <w:jc w:val="center"/>
            </w:pPr>
            <w:r>
              <w:t>6,65</w:t>
            </w:r>
          </w:p>
        </w:tc>
      </w:tr>
      <w:tr w:rsidR="00BC0286">
        <w:tc>
          <w:tcPr>
            <w:tcW w:w="624" w:type="dxa"/>
          </w:tcPr>
          <w:p w:rsidR="00BC0286" w:rsidRDefault="00BC0286">
            <w:pPr>
              <w:pStyle w:val="ConsPlusNormal"/>
              <w:jc w:val="center"/>
            </w:pPr>
            <w:r>
              <w:t>53.</w:t>
            </w:r>
          </w:p>
        </w:tc>
        <w:tc>
          <w:tcPr>
            <w:tcW w:w="1928" w:type="dxa"/>
          </w:tcPr>
          <w:p w:rsidR="00BC0286" w:rsidRDefault="00BC0286">
            <w:pPr>
              <w:pStyle w:val="ConsPlusNormal"/>
            </w:pPr>
            <w:r>
              <w:t>A16.07.009</w:t>
            </w:r>
          </w:p>
        </w:tc>
        <w:tc>
          <w:tcPr>
            <w:tcW w:w="2835" w:type="dxa"/>
          </w:tcPr>
          <w:p w:rsidR="00BC0286" w:rsidRDefault="00BC0286">
            <w:pPr>
              <w:pStyle w:val="ConsPlusNormal"/>
            </w:pPr>
            <w:r>
              <w:t>Пульпотомия (ампутация коронковой пульпы)</w:t>
            </w:r>
          </w:p>
        </w:tc>
        <w:tc>
          <w:tcPr>
            <w:tcW w:w="964" w:type="dxa"/>
          </w:tcPr>
          <w:p w:rsidR="00BC0286" w:rsidRDefault="00BC0286">
            <w:pPr>
              <w:pStyle w:val="ConsPlusNormal"/>
              <w:jc w:val="center"/>
            </w:pPr>
            <w:r>
              <w:t>0,21</w:t>
            </w:r>
          </w:p>
        </w:tc>
        <w:tc>
          <w:tcPr>
            <w:tcW w:w="794" w:type="dxa"/>
          </w:tcPr>
          <w:p w:rsidR="00BC0286" w:rsidRDefault="00BC0286">
            <w:pPr>
              <w:pStyle w:val="ConsPlusNormal"/>
              <w:jc w:val="center"/>
            </w:pPr>
            <w:r>
              <w:t>0,21</w:t>
            </w:r>
          </w:p>
        </w:tc>
        <w:tc>
          <w:tcPr>
            <w:tcW w:w="964" w:type="dxa"/>
          </w:tcPr>
          <w:p w:rsidR="00BC0286" w:rsidRDefault="00BC0286">
            <w:pPr>
              <w:pStyle w:val="ConsPlusNormal"/>
              <w:jc w:val="center"/>
            </w:pPr>
            <w:r>
              <w:t>38,44</w:t>
            </w:r>
          </w:p>
        </w:tc>
        <w:tc>
          <w:tcPr>
            <w:tcW w:w="907" w:type="dxa"/>
          </w:tcPr>
          <w:p w:rsidR="00BC0286" w:rsidRDefault="00BC0286">
            <w:pPr>
              <w:pStyle w:val="ConsPlusNormal"/>
              <w:jc w:val="center"/>
            </w:pPr>
            <w:r>
              <w:t>46,52</w:t>
            </w:r>
          </w:p>
        </w:tc>
      </w:tr>
      <w:tr w:rsidR="00BC0286">
        <w:tc>
          <w:tcPr>
            <w:tcW w:w="624" w:type="dxa"/>
          </w:tcPr>
          <w:p w:rsidR="00BC0286" w:rsidRDefault="00BC0286">
            <w:pPr>
              <w:pStyle w:val="ConsPlusNormal"/>
              <w:jc w:val="center"/>
            </w:pPr>
            <w:r>
              <w:t>54.</w:t>
            </w:r>
          </w:p>
        </w:tc>
        <w:tc>
          <w:tcPr>
            <w:tcW w:w="1928" w:type="dxa"/>
          </w:tcPr>
          <w:p w:rsidR="00BC0286" w:rsidRDefault="00BC0286">
            <w:pPr>
              <w:pStyle w:val="ConsPlusNormal"/>
            </w:pPr>
            <w:r>
              <w:t>A16.07.010</w:t>
            </w:r>
          </w:p>
        </w:tc>
        <w:tc>
          <w:tcPr>
            <w:tcW w:w="2835" w:type="dxa"/>
          </w:tcPr>
          <w:p w:rsidR="00BC0286" w:rsidRDefault="00BC0286">
            <w:pPr>
              <w:pStyle w:val="ConsPlusNormal"/>
            </w:pPr>
            <w:r>
              <w:t>Экстирпация пульпы</w:t>
            </w:r>
          </w:p>
        </w:tc>
        <w:tc>
          <w:tcPr>
            <w:tcW w:w="964" w:type="dxa"/>
          </w:tcPr>
          <w:p w:rsidR="00BC0286" w:rsidRDefault="00BC0286">
            <w:pPr>
              <w:pStyle w:val="ConsPlusNormal"/>
              <w:jc w:val="center"/>
            </w:pPr>
            <w:r>
              <w:t>0,46</w:t>
            </w:r>
          </w:p>
        </w:tc>
        <w:tc>
          <w:tcPr>
            <w:tcW w:w="794" w:type="dxa"/>
          </w:tcPr>
          <w:p w:rsidR="00BC0286" w:rsidRDefault="00BC0286">
            <w:pPr>
              <w:pStyle w:val="ConsPlusNormal"/>
              <w:jc w:val="center"/>
            </w:pPr>
            <w:r>
              <w:t>0,46</w:t>
            </w:r>
          </w:p>
        </w:tc>
        <w:tc>
          <w:tcPr>
            <w:tcW w:w="964" w:type="dxa"/>
          </w:tcPr>
          <w:p w:rsidR="00BC0286" w:rsidRDefault="00BC0286">
            <w:pPr>
              <w:pStyle w:val="ConsPlusNormal"/>
              <w:jc w:val="center"/>
            </w:pPr>
            <w:r>
              <w:t>84,20</w:t>
            </w:r>
          </w:p>
        </w:tc>
        <w:tc>
          <w:tcPr>
            <w:tcW w:w="907" w:type="dxa"/>
          </w:tcPr>
          <w:p w:rsidR="00BC0286" w:rsidRDefault="00BC0286">
            <w:pPr>
              <w:pStyle w:val="ConsPlusNormal"/>
              <w:jc w:val="center"/>
            </w:pPr>
            <w:r>
              <w:t>101,90</w:t>
            </w:r>
          </w:p>
        </w:tc>
      </w:tr>
      <w:tr w:rsidR="00BC0286">
        <w:tc>
          <w:tcPr>
            <w:tcW w:w="624" w:type="dxa"/>
          </w:tcPr>
          <w:p w:rsidR="00BC0286" w:rsidRDefault="00BC0286">
            <w:pPr>
              <w:pStyle w:val="ConsPlusNormal"/>
              <w:jc w:val="center"/>
            </w:pPr>
            <w:r>
              <w:t>55.</w:t>
            </w:r>
          </w:p>
        </w:tc>
        <w:tc>
          <w:tcPr>
            <w:tcW w:w="1928" w:type="dxa"/>
          </w:tcPr>
          <w:p w:rsidR="00BC0286" w:rsidRDefault="00BC0286">
            <w:pPr>
              <w:pStyle w:val="ConsPlusNormal"/>
            </w:pPr>
            <w:r>
              <w:t>A16.07.019</w:t>
            </w:r>
          </w:p>
        </w:tc>
        <w:tc>
          <w:tcPr>
            <w:tcW w:w="2835" w:type="dxa"/>
          </w:tcPr>
          <w:p w:rsidR="00BC0286" w:rsidRDefault="00BC0286">
            <w:pPr>
              <w:pStyle w:val="ConsPlusNormal"/>
            </w:pPr>
            <w:r>
              <w:t>Временное шинирование при заболеваниях пародонта</w:t>
            </w:r>
          </w:p>
        </w:tc>
        <w:tc>
          <w:tcPr>
            <w:tcW w:w="964" w:type="dxa"/>
          </w:tcPr>
          <w:p w:rsidR="00BC0286" w:rsidRDefault="00BC0286">
            <w:pPr>
              <w:pStyle w:val="ConsPlusNormal"/>
              <w:jc w:val="center"/>
            </w:pPr>
            <w:r>
              <w:t>1,98</w:t>
            </w:r>
          </w:p>
        </w:tc>
        <w:tc>
          <w:tcPr>
            <w:tcW w:w="794" w:type="dxa"/>
          </w:tcPr>
          <w:p w:rsidR="00BC0286" w:rsidRDefault="00BC0286">
            <w:pPr>
              <w:pStyle w:val="ConsPlusNormal"/>
              <w:jc w:val="center"/>
            </w:pPr>
            <w:r>
              <w:t>1,98</w:t>
            </w:r>
          </w:p>
        </w:tc>
        <w:tc>
          <w:tcPr>
            <w:tcW w:w="964" w:type="dxa"/>
          </w:tcPr>
          <w:p w:rsidR="00BC0286" w:rsidRDefault="00BC0286">
            <w:pPr>
              <w:pStyle w:val="ConsPlusNormal"/>
              <w:jc w:val="center"/>
            </w:pPr>
            <w:r>
              <w:t>362,42</w:t>
            </w:r>
          </w:p>
        </w:tc>
        <w:tc>
          <w:tcPr>
            <w:tcW w:w="907" w:type="dxa"/>
          </w:tcPr>
          <w:p w:rsidR="00BC0286" w:rsidRDefault="00BC0286">
            <w:pPr>
              <w:pStyle w:val="ConsPlusNormal"/>
              <w:jc w:val="center"/>
            </w:pPr>
            <w:r>
              <w:t>438,61</w:t>
            </w:r>
          </w:p>
        </w:tc>
      </w:tr>
      <w:tr w:rsidR="00BC0286">
        <w:tc>
          <w:tcPr>
            <w:tcW w:w="624" w:type="dxa"/>
          </w:tcPr>
          <w:p w:rsidR="00BC0286" w:rsidRDefault="00BC0286">
            <w:pPr>
              <w:pStyle w:val="ConsPlusNormal"/>
              <w:jc w:val="center"/>
            </w:pPr>
            <w:r>
              <w:t>56.</w:t>
            </w:r>
          </w:p>
        </w:tc>
        <w:tc>
          <w:tcPr>
            <w:tcW w:w="1928" w:type="dxa"/>
          </w:tcPr>
          <w:p w:rsidR="00BC0286" w:rsidRDefault="00BC0286">
            <w:pPr>
              <w:pStyle w:val="ConsPlusNormal"/>
            </w:pPr>
            <w:r>
              <w:t>A16.07.020.001</w:t>
            </w:r>
          </w:p>
        </w:tc>
        <w:tc>
          <w:tcPr>
            <w:tcW w:w="2835" w:type="dxa"/>
          </w:tcPr>
          <w:p w:rsidR="00BC0286" w:rsidRDefault="00BC0286">
            <w:pPr>
              <w:pStyle w:val="ConsPlusNormal"/>
            </w:pPr>
            <w:r>
              <w:t>Удаление наддесневых и поддесневых зубных отложений в области зуба ручным методом</w:t>
            </w:r>
          </w:p>
        </w:tc>
        <w:tc>
          <w:tcPr>
            <w:tcW w:w="964" w:type="dxa"/>
          </w:tcPr>
          <w:p w:rsidR="00BC0286" w:rsidRDefault="00BC0286">
            <w:pPr>
              <w:pStyle w:val="ConsPlusNormal"/>
              <w:jc w:val="center"/>
            </w:pPr>
            <w:r>
              <w:t>0,32</w:t>
            </w:r>
          </w:p>
        </w:tc>
        <w:tc>
          <w:tcPr>
            <w:tcW w:w="794" w:type="dxa"/>
          </w:tcPr>
          <w:p w:rsidR="00BC0286" w:rsidRDefault="00BC0286">
            <w:pPr>
              <w:pStyle w:val="ConsPlusNormal"/>
              <w:jc w:val="center"/>
            </w:pPr>
            <w:r>
              <w:t>0,32</w:t>
            </w:r>
          </w:p>
        </w:tc>
        <w:tc>
          <w:tcPr>
            <w:tcW w:w="964" w:type="dxa"/>
          </w:tcPr>
          <w:p w:rsidR="00BC0286" w:rsidRDefault="00BC0286">
            <w:pPr>
              <w:pStyle w:val="ConsPlusNormal"/>
              <w:jc w:val="center"/>
            </w:pPr>
            <w:r>
              <w:t>58,57</w:t>
            </w:r>
          </w:p>
        </w:tc>
        <w:tc>
          <w:tcPr>
            <w:tcW w:w="907" w:type="dxa"/>
          </w:tcPr>
          <w:p w:rsidR="00BC0286" w:rsidRDefault="00BC0286">
            <w:pPr>
              <w:pStyle w:val="ConsPlusNormal"/>
              <w:jc w:val="center"/>
            </w:pPr>
            <w:r>
              <w:t>70,89</w:t>
            </w:r>
          </w:p>
        </w:tc>
      </w:tr>
      <w:tr w:rsidR="00BC0286">
        <w:tc>
          <w:tcPr>
            <w:tcW w:w="624" w:type="dxa"/>
          </w:tcPr>
          <w:p w:rsidR="00BC0286" w:rsidRDefault="00BC0286">
            <w:pPr>
              <w:pStyle w:val="ConsPlusNormal"/>
              <w:jc w:val="center"/>
            </w:pPr>
            <w:r>
              <w:t>57.</w:t>
            </w:r>
          </w:p>
        </w:tc>
        <w:tc>
          <w:tcPr>
            <w:tcW w:w="1928" w:type="dxa"/>
          </w:tcPr>
          <w:p w:rsidR="00BC0286" w:rsidRDefault="00BC0286">
            <w:pPr>
              <w:pStyle w:val="ConsPlusNormal"/>
            </w:pPr>
            <w:r>
              <w:t>A16.07.025.001</w:t>
            </w:r>
          </w:p>
        </w:tc>
        <w:tc>
          <w:tcPr>
            <w:tcW w:w="2835" w:type="dxa"/>
          </w:tcPr>
          <w:p w:rsidR="00BC0286" w:rsidRDefault="00BC0286">
            <w:pPr>
              <w:pStyle w:val="ConsPlusNormal"/>
            </w:pPr>
            <w:r>
              <w:t>Избирательное полирование зуба</w:t>
            </w:r>
          </w:p>
        </w:tc>
        <w:tc>
          <w:tcPr>
            <w:tcW w:w="964" w:type="dxa"/>
          </w:tcPr>
          <w:p w:rsidR="00BC0286" w:rsidRDefault="00BC0286">
            <w:pPr>
              <w:pStyle w:val="ConsPlusNormal"/>
              <w:jc w:val="center"/>
            </w:pPr>
            <w:r>
              <w:t>0,20</w:t>
            </w:r>
          </w:p>
        </w:tc>
        <w:tc>
          <w:tcPr>
            <w:tcW w:w="794" w:type="dxa"/>
          </w:tcPr>
          <w:p w:rsidR="00BC0286" w:rsidRDefault="00BC0286">
            <w:pPr>
              <w:pStyle w:val="ConsPlusNormal"/>
              <w:jc w:val="center"/>
            </w:pPr>
            <w:r>
              <w:t>0,20</w:t>
            </w:r>
          </w:p>
        </w:tc>
        <w:tc>
          <w:tcPr>
            <w:tcW w:w="964" w:type="dxa"/>
          </w:tcPr>
          <w:p w:rsidR="00BC0286" w:rsidRDefault="00BC0286">
            <w:pPr>
              <w:pStyle w:val="ConsPlusNormal"/>
              <w:jc w:val="center"/>
            </w:pPr>
            <w:r>
              <w:t>36,61</w:t>
            </w:r>
          </w:p>
        </w:tc>
        <w:tc>
          <w:tcPr>
            <w:tcW w:w="907" w:type="dxa"/>
          </w:tcPr>
          <w:p w:rsidR="00BC0286" w:rsidRDefault="00BC0286">
            <w:pPr>
              <w:pStyle w:val="ConsPlusNormal"/>
              <w:jc w:val="center"/>
            </w:pPr>
            <w:r>
              <w:t>44,30</w:t>
            </w:r>
          </w:p>
        </w:tc>
      </w:tr>
      <w:tr w:rsidR="00BC0286">
        <w:tc>
          <w:tcPr>
            <w:tcW w:w="624" w:type="dxa"/>
          </w:tcPr>
          <w:p w:rsidR="00BC0286" w:rsidRDefault="00BC0286">
            <w:pPr>
              <w:pStyle w:val="ConsPlusNormal"/>
              <w:jc w:val="center"/>
            </w:pPr>
            <w:r>
              <w:t>58.</w:t>
            </w:r>
          </w:p>
        </w:tc>
        <w:tc>
          <w:tcPr>
            <w:tcW w:w="1928" w:type="dxa"/>
          </w:tcPr>
          <w:p w:rsidR="00BC0286" w:rsidRDefault="00BC0286">
            <w:pPr>
              <w:pStyle w:val="ConsPlusNormal"/>
            </w:pPr>
            <w:r>
              <w:t>A22.07.002</w:t>
            </w:r>
          </w:p>
        </w:tc>
        <w:tc>
          <w:tcPr>
            <w:tcW w:w="2835" w:type="dxa"/>
          </w:tcPr>
          <w:p w:rsidR="00BC0286" w:rsidRDefault="00BC0286">
            <w:pPr>
              <w:pStyle w:val="ConsPlusNormal"/>
            </w:pPr>
            <w:r>
              <w:t>Ультразвуковое удаление наддесневых и поддесневых зубных отложений в области зуба</w:t>
            </w:r>
          </w:p>
        </w:tc>
        <w:tc>
          <w:tcPr>
            <w:tcW w:w="964" w:type="dxa"/>
          </w:tcPr>
          <w:p w:rsidR="00BC0286" w:rsidRDefault="00BC0286">
            <w:pPr>
              <w:pStyle w:val="ConsPlusNormal"/>
              <w:jc w:val="center"/>
            </w:pPr>
            <w:r>
              <w:t>0,20</w:t>
            </w:r>
          </w:p>
        </w:tc>
        <w:tc>
          <w:tcPr>
            <w:tcW w:w="794" w:type="dxa"/>
          </w:tcPr>
          <w:p w:rsidR="00BC0286" w:rsidRDefault="00BC0286">
            <w:pPr>
              <w:pStyle w:val="ConsPlusNormal"/>
              <w:jc w:val="center"/>
            </w:pPr>
            <w:r>
              <w:t>0,20</w:t>
            </w:r>
          </w:p>
        </w:tc>
        <w:tc>
          <w:tcPr>
            <w:tcW w:w="964" w:type="dxa"/>
          </w:tcPr>
          <w:p w:rsidR="00BC0286" w:rsidRDefault="00BC0286">
            <w:pPr>
              <w:pStyle w:val="ConsPlusNormal"/>
              <w:jc w:val="center"/>
            </w:pPr>
            <w:r>
              <w:t>36,61</w:t>
            </w:r>
          </w:p>
        </w:tc>
        <w:tc>
          <w:tcPr>
            <w:tcW w:w="907" w:type="dxa"/>
          </w:tcPr>
          <w:p w:rsidR="00BC0286" w:rsidRDefault="00BC0286">
            <w:pPr>
              <w:pStyle w:val="ConsPlusNormal"/>
              <w:jc w:val="center"/>
            </w:pPr>
            <w:r>
              <w:t>44,30</w:t>
            </w:r>
          </w:p>
        </w:tc>
      </w:tr>
      <w:tr w:rsidR="00BC0286">
        <w:tc>
          <w:tcPr>
            <w:tcW w:w="624" w:type="dxa"/>
          </w:tcPr>
          <w:p w:rsidR="00BC0286" w:rsidRDefault="00BC0286">
            <w:pPr>
              <w:pStyle w:val="ConsPlusNormal"/>
              <w:jc w:val="center"/>
            </w:pPr>
            <w:r>
              <w:t>59.</w:t>
            </w:r>
          </w:p>
        </w:tc>
        <w:tc>
          <w:tcPr>
            <w:tcW w:w="1928" w:type="dxa"/>
          </w:tcPr>
          <w:p w:rsidR="00BC0286" w:rsidRDefault="00BC0286">
            <w:pPr>
              <w:pStyle w:val="ConsPlusNormal"/>
            </w:pPr>
            <w:r>
              <w:t>A16.07.030.001</w:t>
            </w:r>
          </w:p>
        </w:tc>
        <w:tc>
          <w:tcPr>
            <w:tcW w:w="2835" w:type="dxa"/>
          </w:tcPr>
          <w:p w:rsidR="00BC0286" w:rsidRDefault="00BC0286">
            <w:pPr>
              <w:pStyle w:val="ConsPlusNormal"/>
            </w:pPr>
            <w:r>
              <w:t>Инструментальная и медикаментозная обработка хорошо проходимого корневого канала</w:t>
            </w:r>
          </w:p>
        </w:tc>
        <w:tc>
          <w:tcPr>
            <w:tcW w:w="964" w:type="dxa"/>
          </w:tcPr>
          <w:p w:rsidR="00BC0286" w:rsidRDefault="00BC0286">
            <w:pPr>
              <w:pStyle w:val="ConsPlusNormal"/>
              <w:jc w:val="center"/>
            </w:pPr>
            <w:r>
              <w:t>0,92</w:t>
            </w:r>
          </w:p>
        </w:tc>
        <w:tc>
          <w:tcPr>
            <w:tcW w:w="794" w:type="dxa"/>
          </w:tcPr>
          <w:p w:rsidR="00BC0286" w:rsidRDefault="00BC0286">
            <w:pPr>
              <w:pStyle w:val="ConsPlusNormal"/>
              <w:jc w:val="center"/>
            </w:pPr>
            <w:r>
              <w:t>0,92</w:t>
            </w:r>
          </w:p>
        </w:tc>
        <w:tc>
          <w:tcPr>
            <w:tcW w:w="964" w:type="dxa"/>
          </w:tcPr>
          <w:p w:rsidR="00BC0286" w:rsidRDefault="00BC0286">
            <w:pPr>
              <w:pStyle w:val="ConsPlusNormal"/>
              <w:jc w:val="center"/>
            </w:pPr>
            <w:r>
              <w:t>168,40</w:t>
            </w:r>
          </w:p>
        </w:tc>
        <w:tc>
          <w:tcPr>
            <w:tcW w:w="907" w:type="dxa"/>
          </w:tcPr>
          <w:p w:rsidR="00BC0286" w:rsidRDefault="00BC0286">
            <w:pPr>
              <w:pStyle w:val="ConsPlusNormal"/>
              <w:jc w:val="center"/>
            </w:pPr>
            <w:r>
              <w:t>203,80</w:t>
            </w:r>
          </w:p>
        </w:tc>
      </w:tr>
      <w:tr w:rsidR="00BC0286">
        <w:tc>
          <w:tcPr>
            <w:tcW w:w="624" w:type="dxa"/>
          </w:tcPr>
          <w:p w:rsidR="00BC0286" w:rsidRDefault="00BC0286">
            <w:pPr>
              <w:pStyle w:val="ConsPlusNormal"/>
              <w:jc w:val="center"/>
            </w:pPr>
            <w:r>
              <w:t>60.</w:t>
            </w:r>
          </w:p>
        </w:tc>
        <w:tc>
          <w:tcPr>
            <w:tcW w:w="1928" w:type="dxa"/>
          </w:tcPr>
          <w:p w:rsidR="00BC0286" w:rsidRDefault="00BC0286">
            <w:pPr>
              <w:pStyle w:val="ConsPlusNormal"/>
            </w:pPr>
            <w:r>
              <w:t>A16.07.030.002</w:t>
            </w:r>
          </w:p>
        </w:tc>
        <w:tc>
          <w:tcPr>
            <w:tcW w:w="2835" w:type="dxa"/>
          </w:tcPr>
          <w:p w:rsidR="00BC0286" w:rsidRDefault="00BC0286">
            <w:pPr>
              <w:pStyle w:val="ConsPlusNormal"/>
            </w:pPr>
            <w:r>
              <w:t>Инструментальная и медикаментозная обработка плохо проходимого корневого канала</w:t>
            </w:r>
          </w:p>
        </w:tc>
        <w:tc>
          <w:tcPr>
            <w:tcW w:w="964" w:type="dxa"/>
          </w:tcPr>
          <w:p w:rsidR="00BC0286" w:rsidRDefault="00BC0286">
            <w:pPr>
              <w:pStyle w:val="ConsPlusNormal"/>
              <w:jc w:val="center"/>
            </w:pPr>
            <w:r>
              <w:t>1,71</w:t>
            </w:r>
          </w:p>
        </w:tc>
        <w:tc>
          <w:tcPr>
            <w:tcW w:w="794" w:type="dxa"/>
          </w:tcPr>
          <w:p w:rsidR="00BC0286" w:rsidRDefault="00BC0286">
            <w:pPr>
              <w:pStyle w:val="ConsPlusNormal"/>
              <w:jc w:val="center"/>
            </w:pPr>
            <w:r>
              <w:t>1,71</w:t>
            </w:r>
          </w:p>
        </w:tc>
        <w:tc>
          <w:tcPr>
            <w:tcW w:w="964" w:type="dxa"/>
          </w:tcPr>
          <w:p w:rsidR="00BC0286" w:rsidRDefault="00BC0286">
            <w:pPr>
              <w:pStyle w:val="ConsPlusNormal"/>
              <w:jc w:val="center"/>
            </w:pPr>
            <w:r>
              <w:t>313,00</w:t>
            </w:r>
          </w:p>
        </w:tc>
        <w:tc>
          <w:tcPr>
            <w:tcW w:w="907" w:type="dxa"/>
          </w:tcPr>
          <w:p w:rsidR="00BC0286" w:rsidRDefault="00BC0286">
            <w:pPr>
              <w:pStyle w:val="ConsPlusNormal"/>
              <w:jc w:val="center"/>
            </w:pPr>
            <w:r>
              <w:t>378,80</w:t>
            </w:r>
          </w:p>
        </w:tc>
      </w:tr>
      <w:tr w:rsidR="00BC0286">
        <w:tc>
          <w:tcPr>
            <w:tcW w:w="624" w:type="dxa"/>
          </w:tcPr>
          <w:p w:rsidR="00BC0286" w:rsidRDefault="00BC0286">
            <w:pPr>
              <w:pStyle w:val="ConsPlusNormal"/>
              <w:jc w:val="center"/>
            </w:pPr>
            <w:r>
              <w:t>61.</w:t>
            </w:r>
          </w:p>
        </w:tc>
        <w:tc>
          <w:tcPr>
            <w:tcW w:w="1928" w:type="dxa"/>
          </w:tcPr>
          <w:p w:rsidR="00BC0286" w:rsidRDefault="00BC0286">
            <w:pPr>
              <w:pStyle w:val="ConsPlusNormal"/>
            </w:pPr>
            <w:r>
              <w:t>A16.07.030.003</w:t>
            </w:r>
          </w:p>
        </w:tc>
        <w:tc>
          <w:tcPr>
            <w:tcW w:w="2835" w:type="dxa"/>
          </w:tcPr>
          <w:p w:rsidR="00BC0286" w:rsidRDefault="00BC0286">
            <w:pPr>
              <w:pStyle w:val="ConsPlusNormal"/>
            </w:pPr>
            <w:r>
              <w:t>Временное пломбирование лекарственным препаратом корневого канала</w:t>
            </w:r>
          </w:p>
        </w:tc>
        <w:tc>
          <w:tcPr>
            <w:tcW w:w="964" w:type="dxa"/>
          </w:tcPr>
          <w:p w:rsidR="00BC0286" w:rsidRDefault="00BC0286">
            <w:pPr>
              <w:pStyle w:val="ConsPlusNormal"/>
              <w:jc w:val="center"/>
            </w:pPr>
            <w:r>
              <w:t>0,50</w:t>
            </w:r>
          </w:p>
        </w:tc>
        <w:tc>
          <w:tcPr>
            <w:tcW w:w="794" w:type="dxa"/>
          </w:tcPr>
          <w:p w:rsidR="00BC0286" w:rsidRDefault="00BC0286">
            <w:pPr>
              <w:pStyle w:val="ConsPlusNormal"/>
              <w:jc w:val="center"/>
            </w:pPr>
            <w:r>
              <w:t>0,50</w:t>
            </w:r>
          </w:p>
        </w:tc>
        <w:tc>
          <w:tcPr>
            <w:tcW w:w="964" w:type="dxa"/>
          </w:tcPr>
          <w:p w:rsidR="00BC0286" w:rsidRDefault="00BC0286">
            <w:pPr>
              <w:pStyle w:val="ConsPlusNormal"/>
              <w:jc w:val="center"/>
            </w:pPr>
            <w:r>
              <w:t>91,52</w:t>
            </w:r>
          </w:p>
        </w:tc>
        <w:tc>
          <w:tcPr>
            <w:tcW w:w="907" w:type="dxa"/>
          </w:tcPr>
          <w:p w:rsidR="00BC0286" w:rsidRDefault="00BC0286">
            <w:pPr>
              <w:pStyle w:val="ConsPlusNormal"/>
              <w:jc w:val="center"/>
            </w:pPr>
            <w:r>
              <w:t>110,76</w:t>
            </w:r>
          </w:p>
        </w:tc>
      </w:tr>
      <w:tr w:rsidR="00BC0286">
        <w:tc>
          <w:tcPr>
            <w:tcW w:w="624" w:type="dxa"/>
          </w:tcPr>
          <w:p w:rsidR="00BC0286" w:rsidRDefault="00BC0286">
            <w:pPr>
              <w:pStyle w:val="ConsPlusNormal"/>
              <w:jc w:val="center"/>
            </w:pPr>
            <w:r>
              <w:t>62.</w:t>
            </w:r>
          </w:p>
        </w:tc>
        <w:tc>
          <w:tcPr>
            <w:tcW w:w="1928" w:type="dxa"/>
          </w:tcPr>
          <w:p w:rsidR="00BC0286" w:rsidRDefault="00BC0286">
            <w:pPr>
              <w:pStyle w:val="ConsPlusNormal"/>
            </w:pPr>
            <w:r>
              <w:t>A16.07.039</w:t>
            </w:r>
          </w:p>
        </w:tc>
        <w:tc>
          <w:tcPr>
            <w:tcW w:w="2835" w:type="dxa"/>
          </w:tcPr>
          <w:p w:rsidR="00BC0286" w:rsidRDefault="00BC0286">
            <w:pPr>
              <w:pStyle w:val="ConsPlusNormal"/>
            </w:pPr>
            <w:r>
              <w:t>Закрытый кюретаж при заболеваниях пародонта в области зуба</w:t>
            </w:r>
          </w:p>
        </w:tc>
        <w:tc>
          <w:tcPr>
            <w:tcW w:w="964" w:type="dxa"/>
          </w:tcPr>
          <w:p w:rsidR="00BC0286" w:rsidRDefault="00BC0286">
            <w:pPr>
              <w:pStyle w:val="ConsPlusNormal"/>
              <w:jc w:val="center"/>
            </w:pPr>
            <w:r>
              <w:t>0,31</w:t>
            </w:r>
          </w:p>
        </w:tc>
        <w:tc>
          <w:tcPr>
            <w:tcW w:w="794" w:type="dxa"/>
          </w:tcPr>
          <w:p w:rsidR="00BC0286" w:rsidRDefault="00BC0286">
            <w:pPr>
              <w:pStyle w:val="ConsPlusNormal"/>
              <w:jc w:val="center"/>
            </w:pPr>
            <w:r>
              <w:t>0,31</w:t>
            </w:r>
          </w:p>
        </w:tc>
        <w:tc>
          <w:tcPr>
            <w:tcW w:w="964" w:type="dxa"/>
          </w:tcPr>
          <w:p w:rsidR="00BC0286" w:rsidRDefault="00BC0286">
            <w:pPr>
              <w:pStyle w:val="ConsPlusNormal"/>
              <w:jc w:val="center"/>
            </w:pPr>
            <w:r>
              <w:t>56,74</w:t>
            </w:r>
          </w:p>
        </w:tc>
        <w:tc>
          <w:tcPr>
            <w:tcW w:w="907" w:type="dxa"/>
          </w:tcPr>
          <w:p w:rsidR="00BC0286" w:rsidRDefault="00BC0286">
            <w:pPr>
              <w:pStyle w:val="ConsPlusNormal"/>
              <w:jc w:val="center"/>
            </w:pPr>
            <w:r>
              <w:t>68,67</w:t>
            </w:r>
          </w:p>
        </w:tc>
      </w:tr>
      <w:tr w:rsidR="00BC0286">
        <w:tc>
          <w:tcPr>
            <w:tcW w:w="624" w:type="dxa"/>
          </w:tcPr>
          <w:p w:rsidR="00BC0286" w:rsidRDefault="00BC0286">
            <w:pPr>
              <w:pStyle w:val="ConsPlusNormal"/>
              <w:jc w:val="center"/>
            </w:pPr>
            <w:r>
              <w:t>63.</w:t>
            </w:r>
          </w:p>
        </w:tc>
        <w:tc>
          <w:tcPr>
            <w:tcW w:w="1928" w:type="dxa"/>
          </w:tcPr>
          <w:p w:rsidR="00BC0286" w:rsidRDefault="00BC0286">
            <w:pPr>
              <w:pStyle w:val="ConsPlusNormal"/>
            </w:pPr>
            <w:r>
              <w:t>A16.07.082.001</w:t>
            </w:r>
          </w:p>
        </w:tc>
        <w:tc>
          <w:tcPr>
            <w:tcW w:w="2835" w:type="dxa"/>
          </w:tcPr>
          <w:p w:rsidR="00BC0286" w:rsidRDefault="00BC0286">
            <w:pPr>
              <w:pStyle w:val="ConsPlusNormal"/>
            </w:pPr>
            <w:r>
              <w:t>Распломбировка корневого канала ранее леченного пастой</w:t>
            </w:r>
          </w:p>
        </w:tc>
        <w:tc>
          <w:tcPr>
            <w:tcW w:w="964" w:type="dxa"/>
          </w:tcPr>
          <w:p w:rsidR="00BC0286" w:rsidRDefault="00BC0286">
            <w:pPr>
              <w:pStyle w:val="ConsPlusNormal"/>
              <w:jc w:val="center"/>
            </w:pPr>
            <w:r>
              <w:t>2,00</w:t>
            </w:r>
          </w:p>
        </w:tc>
        <w:tc>
          <w:tcPr>
            <w:tcW w:w="794" w:type="dxa"/>
          </w:tcPr>
          <w:p w:rsidR="00BC0286" w:rsidRDefault="00BC0286">
            <w:pPr>
              <w:pStyle w:val="ConsPlusNormal"/>
              <w:jc w:val="center"/>
            </w:pPr>
            <w:r>
              <w:t>2,00</w:t>
            </w:r>
          </w:p>
        </w:tc>
        <w:tc>
          <w:tcPr>
            <w:tcW w:w="964" w:type="dxa"/>
          </w:tcPr>
          <w:p w:rsidR="00BC0286" w:rsidRDefault="00BC0286">
            <w:pPr>
              <w:pStyle w:val="ConsPlusNormal"/>
              <w:jc w:val="center"/>
            </w:pPr>
            <w:r>
              <w:t>366,08</w:t>
            </w:r>
          </w:p>
        </w:tc>
        <w:tc>
          <w:tcPr>
            <w:tcW w:w="907" w:type="dxa"/>
          </w:tcPr>
          <w:p w:rsidR="00BC0286" w:rsidRDefault="00BC0286">
            <w:pPr>
              <w:pStyle w:val="ConsPlusNormal"/>
              <w:jc w:val="center"/>
            </w:pPr>
            <w:r>
              <w:t>443,04</w:t>
            </w:r>
          </w:p>
        </w:tc>
      </w:tr>
      <w:tr w:rsidR="00BC0286">
        <w:tc>
          <w:tcPr>
            <w:tcW w:w="624" w:type="dxa"/>
          </w:tcPr>
          <w:p w:rsidR="00BC0286" w:rsidRDefault="00BC0286">
            <w:pPr>
              <w:pStyle w:val="ConsPlusNormal"/>
              <w:jc w:val="center"/>
            </w:pPr>
            <w:r>
              <w:t>64.</w:t>
            </w:r>
          </w:p>
        </w:tc>
        <w:tc>
          <w:tcPr>
            <w:tcW w:w="1928" w:type="dxa"/>
          </w:tcPr>
          <w:p w:rsidR="00BC0286" w:rsidRDefault="00BC0286">
            <w:pPr>
              <w:pStyle w:val="ConsPlusNormal"/>
            </w:pPr>
            <w:r>
              <w:t>A16.07.082.002</w:t>
            </w:r>
          </w:p>
        </w:tc>
        <w:tc>
          <w:tcPr>
            <w:tcW w:w="2835" w:type="dxa"/>
          </w:tcPr>
          <w:p w:rsidR="00BC0286" w:rsidRDefault="00BC0286">
            <w:pPr>
              <w:pStyle w:val="ConsPlusNormal"/>
            </w:pPr>
            <w:r>
              <w:t>Распломбировка одного корневого канала ранее леченного фосфат-цементом/резорцин-формальдегидным методом</w:t>
            </w:r>
          </w:p>
        </w:tc>
        <w:tc>
          <w:tcPr>
            <w:tcW w:w="964" w:type="dxa"/>
          </w:tcPr>
          <w:p w:rsidR="00BC0286" w:rsidRDefault="00BC0286">
            <w:pPr>
              <w:pStyle w:val="ConsPlusNormal"/>
              <w:jc w:val="center"/>
            </w:pPr>
            <w:r>
              <w:t>3,55</w:t>
            </w:r>
          </w:p>
        </w:tc>
        <w:tc>
          <w:tcPr>
            <w:tcW w:w="794" w:type="dxa"/>
          </w:tcPr>
          <w:p w:rsidR="00BC0286" w:rsidRDefault="00BC0286">
            <w:pPr>
              <w:pStyle w:val="ConsPlusNormal"/>
              <w:jc w:val="center"/>
            </w:pPr>
            <w:r>
              <w:t>3,55</w:t>
            </w:r>
          </w:p>
        </w:tc>
        <w:tc>
          <w:tcPr>
            <w:tcW w:w="964" w:type="dxa"/>
          </w:tcPr>
          <w:p w:rsidR="00BC0286" w:rsidRDefault="00BC0286">
            <w:pPr>
              <w:pStyle w:val="ConsPlusNormal"/>
              <w:jc w:val="center"/>
            </w:pPr>
            <w:r>
              <w:t>649,79</w:t>
            </w:r>
          </w:p>
        </w:tc>
        <w:tc>
          <w:tcPr>
            <w:tcW w:w="907" w:type="dxa"/>
          </w:tcPr>
          <w:p w:rsidR="00BC0286" w:rsidRDefault="00BC0286">
            <w:pPr>
              <w:pStyle w:val="ConsPlusNormal"/>
              <w:jc w:val="center"/>
            </w:pPr>
            <w:r>
              <w:t>786,40</w:t>
            </w:r>
          </w:p>
        </w:tc>
      </w:tr>
      <w:tr w:rsidR="00BC0286">
        <w:tc>
          <w:tcPr>
            <w:tcW w:w="624" w:type="dxa"/>
          </w:tcPr>
          <w:p w:rsidR="00BC0286" w:rsidRDefault="00BC0286">
            <w:pPr>
              <w:pStyle w:val="ConsPlusNormal"/>
              <w:jc w:val="center"/>
            </w:pPr>
            <w:r>
              <w:lastRenderedPageBreak/>
              <w:t>65.</w:t>
            </w:r>
          </w:p>
        </w:tc>
        <w:tc>
          <w:tcPr>
            <w:tcW w:w="1928" w:type="dxa"/>
          </w:tcPr>
          <w:p w:rsidR="00BC0286" w:rsidRDefault="00BC0286">
            <w:pPr>
              <w:pStyle w:val="ConsPlusNormal"/>
            </w:pPr>
            <w:r>
              <w:t>B01.067.001</w:t>
            </w:r>
          </w:p>
        </w:tc>
        <w:tc>
          <w:tcPr>
            <w:tcW w:w="2835" w:type="dxa"/>
          </w:tcPr>
          <w:p w:rsidR="00BC0286" w:rsidRDefault="00BC0286">
            <w:pPr>
              <w:pStyle w:val="ConsPlusNormal"/>
            </w:pPr>
            <w:r>
              <w:t>Прием (осмотр, консультация) врача - стоматолога-хирурга первичный</w:t>
            </w:r>
          </w:p>
        </w:tc>
        <w:tc>
          <w:tcPr>
            <w:tcW w:w="964" w:type="dxa"/>
          </w:tcPr>
          <w:p w:rsidR="00BC0286" w:rsidRDefault="00BC0286">
            <w:pPr>
              <w:pStyle w:val="ConsPlusNormal"/>
              <w:jc w:val="center"/>
            </w:pPr>
            <w:r>
              <w:t>1,40</w:t>
            </w:r>
          </w:p>
        </w:tc>
        <w:tc>
          <w:tcPr>
            <w:tcW w:w="794" w:type="dxa"/>
          </w:tcPr>
          <w:p w:rsidR="00BC0286" w:rsidRDefault="00BC0286">
            <w:pPr>
              <w:pStyle w:val="ConsPlusNormal"/>
              <w:jc w:val="center"/>
            </w:pPr>
            <w:r>
              <w:t>1,40</w:t>
            </w:r>
          </w:p>
        </w:tc>
        <w:tc>
          <w:tcPr>
            <w:tcW w:w="964" w:type="dxa"/>
          </w:tcPr>
          <w:p w:rsidR="00BC0286" w:rsidRDefault="00BC0286">
            <w:pPr>
              <w:pStyle w:val="ConsPlusNormal"/>
              <w:jc w:val="center"/>
            </w:pPr>
            <w:r>
              <w:t>256,26</w:t>
            </w:r>
          </w:p>
        </w:tc>
        <w:tc>
          <w:tcPr>
            <w:tcW w:w="907" w:type="dxa"/>
          </w:tcPr>
          <w:p w:rsidR="00BC0286" w:rsidRDefault="00BC0286">
            <w:pPr>
              <w:pStyle w:val="ConsPlusNormal"/>
              <w:jc w:val="center"/>
            </w:pPr>
            <w:r>
              <w:t>310,13</w:t>
            </w:r>
          </w:p>
        </w:tc>
      </w:tr>
      <w:tr w:rsidR="00BC0286">
        <w:tc>
          <w:tcPr>
            <w:tcW w:w="624" w:type="dxa"/>
          </w:tcPr>
          <w:p w:rsidR="00BC0286" w:rsidRDefault="00BC0286">
            <w:pPr>
              <w:pStyle w:val="ConsPlusNormal"/>
              <w:jc w:val="center"/>
            </w:pPr>
            <w:r>
              <w:t>66.</w:t>
            </w:r>
          </w:p>
        </w:tc>
        <w:tc>
          <w:tcPr>
            <w:tcW w:w="1928" w:type="dxa"/>
          </w:tcPr>
          <w:p w:rsidR="00BC0286" w:rsidRDefault="00BC0286">
            <w:pPr>
              <w:pStyle w:val="ConsPlusNormal"/>
            </w:pPr>
            <w:r>
              <w:t>B01.067.002</w:t>
            </w:r>
          </w:p>
        </w:tc>
        <w:tc>
          <w:tcPr>
            <w:tcW w:w="2835" w:type="dxa"/>
          </w:tcPr>
          <w:p w:rsidR="00BC0286" w:rsidRDefault="00BC0286">
            <w:pPr>
              <w:pStyle w:val="ConsPlusNormal"/>
            </w:pPr>
            <w:r>
              <w:t>Прием (осмотр, консультация) врача - стоматолога-хирурга повторный</w:t>
            </w:r>
          </w:p>
        </w:tc>
        <w:tc>
          <w:tcPr>
            <w:tcW w:w="964" w:type="dxa"/>
          </w:tcPr>
          <w:p w:rsidR="00BC0286" w:rsidRDefault="00BC0286">
            <w:pPr>
              <w:pStyle w:val="ConsPlusNormal"/>
              <w:jc w:val="center"/>
            </w:pPr>
            <w:r>
              <w:t>1,08</w:t>
            </w:r>
          </w:p>
        </w:tc>
        <w:tc>
          <w:tcPr>
            <w:tcW w:w="794" w:type="dxa"/>
          </w:tcPr>
          <w:p w:rsidR="00BC0286" w:rsidRDefault="00BC0286">
            <w:pPr>
              <w:pStyle w:val="ConsPlusNormal"/>
              <w:jc w:val="center"/>
            </w:pPr>
            <w:r>
              <w:t>1,08</w:t>
            </w:r>
          </w:p>
        </w:tc>
        <w:tc>
          <w:tcPr>
            <w:tcW w:w="964" w:type="dxa"/>
          </w:tcPr>
          <w:p w:rsidR="00BC0286" w:rsidRDefault="00BC0286">
            <w:pPr>
              <w:pStyle w:val="ConsPlusNormal"/>
              <w:jc w:val="center"/>
            </w:pPr>
            <w:r>
              <w:t>197,68</w:t>
            </w:r>
          </w:p>
        </w:tc>
        <w:tc>
          <w:tcPr>
            <w:tcW w:w="907" w:type="dxa"/>
          </w:tcPr>
          <w:p w:rsidR="00BC0286" w:rsidRDefault="00BC0286">
            <w:pPr>
              <w:pStyle w:val="ConsPlusNormal"/>
              <w:jc w:val="center"/>
            </w:pPr>
            <w:r>
              <w:t>239,24</w:t>
            </w:r>
          </w:p>
        </w:tc>
      </w:tr>
      <w:tr w:rsidR="00BC0286">
        <w:tc>
          <w:tcPr>
            <w:tcW w:w="624" w:type="dxa"/>
          </w:tcPr>
          <w:p w:rsidR="00BC0286" w:rsidRDefault="00BC0286">
            <w:pPr>
              <w:pStyle w:val="ConsPlusNormal"/>
              <w:jc w:val="center"/>
            </w:pPr>
            <w:r>
              <w:t>67.</w:t>
            </w:r>
          </w:p>
        </w:tc>
        <w:tc>
          <w:tcPr>
            <w:tcW w:w="1928" w:type="dxa"/>
          </w:tcPr>
          <w:p w:rsidR="00BC0286" w:rsidRDefault="00BC0286">
            <w:pPr>
              <w:pStyle w:val="ConsPlusNormal"/>
            </w:pPr>
            <w:r>
              <w:t>A11.03.003</w:t>
            </w:r>
          </w:p>
        </w:tc>
        <w:tc>
          <w:tcPr>
            <w:tcW w:w="2835" w:type="dxa"/>
          </w:tcPr>
          <w:p w:rsidR="00BC0286" w:rsidRDefault="00BC0286">
            <w:pPr>
              <w:pStyle w:val="ConsPlusNormal"/>
            </w:pPr>
            <w:r>
              <w:t>Внутрикостное введение лекарственных препаратов</w:t>
            </w:r>
          </w:p>
        </w:tc>
        <w:tc>
          <w:tcPr>
            <w:tcW w:w="964" w:type="dxa"/>
          </w:tcPr>
          <w:p w:rsidR="00BC0286" w:rsidRDefault="00BC0286">
            <w:pPr>
              <w:pStyle w:val="ConsPlusNormal"/>
              <w:jc w:val="center"/>
            </w:pPr>
            <w:r>
              <w:t>0,82</w:t>
            </w:r>
          </w:p>
        </w:tc>
        <w:tc>
          <w:tcPr>
            <w:tcW w:w="794" w:type="dxa"/>
          </w:tcPr>
          <w:p w:rsidR="00BC0286" w:rsidRDefault="00BC0286">
            <w:pPr>
              <w:pStyle w:val="ConsPlusNormal"/>
              <w:jc w:val="center"/>
            </w:pPr>
            <w:r>
              <w:t>0,82</w:t>
            </w:r>
          </w:p>
        </w:tc>
        <w:tc>
          <w:tcPr>
            <w:tcW w:w="964" w:type="dxa"/>
          </w:tcPr>
          <w:p w:rsidR="00BC0286" w:rsidRDefault="00BC0286">
            <w:pPr>
              <w:pStyle w:val="ConsPlusNormal"/>
              <w:jc w:val="center"/>
            </w:pPr>
            <w:r>
              <w:t>150,09</w:t>
            </w:r>
          </w:p>
        </w:tc>
        <w:tc>
          <w:tcPr>
            <w:tcW w:w="907" w:type="dxa"/>
          </w:tcPr>
          <w:p w:rsidR="00BC0286" w:rsidRDefault="00BC0286">
            <w:pPr>
              <w:pStyle w:val="ConsPlusNormal"/>
              <w:jc w:val="center"/>
            </w:pPr>
            <w:r>
              <w:t>181,65</w:t>
            </w:r>
          </w:p>
        </w:tc>
      </w:tr>
      <w:tr w:rsidR="00BC0286">
        <w:tc>
          <w:tcPr>
            <w:tcW w:w="624" w:type="dxa"/>
          </w:tcPr>
          <w:p w:rsidR="00BC0286" w:rsidRDefault="00BC0286">
            <w:pPr>
              <w:pStyle w:val="ConsPlusNormal"/>
              <w:jc w:val="center"/>
            </w:pPr>
            <w:r>
              <w:t>68.</w:t>
            </w:r>
          </w:p>
        </w:tc>
        <w:tc>
          <w:tcPr>
            <w:tcW w:w="1928" w:type="dxa"/>
          </w:tcPr>
          <w:p w:rsidR="00BC0286" w:rsidRDefault="00BC0286">
            <w:pPr>
              <w:pStyle w:val="ConsPlusNormal"/>
            </w:pPr>
            <w:r>
              <w:t>A15.03.007</w:t>
            </w:r>
          </w:p>
        </w:tc>
        <w:tc>
          <w:tcPr>
            <w:tcW w:w="2835" w:type="dxa"/>
          </w:tcPr>
          <w:p w:rsidR="00BC0286" w:rsidRDefault="00BC0286">
            <w:pPr>
              <w:pStyle w:val="ConsPlusNormal"/>
            </w:pPr>
            <w:r>
              <w:t>Наложение шины при переломах костей</w:t>
            </w:r>
          </w:p>
        </w:tc>
        <w:tc>
          <w:tcPr>
            <w:tcW w:w="964" w:type="dxa"/>
          </w:tcPr>
          <w:p w:rsidR="00BC0286" w:rsidRDefault="00BC0286">
            <w:pPr>
              <w:pStyle w:val="ConsPlusNormal"/>
              <w:jc w:val="center"/>
            </w:pPr>
            <w:r>
              <w:t>6,87</w:t>
            </w:r>
          </w:p>
        </w:tc>
        <w:tc>
          <w:tcPr>
            <w:tcW w:w="794" w:type="dxa"/>
          </w:tcPr>
          <w:p w:rsidR="00BC0286" w:rsidRDefault="00BC0286">
            <w:pPr>
              <w:pStyle w:val="ConsPlusNormal"/>
              <w:jc w:val="center"/>
            </w:pPr>
            <w:r>
              <w:t>6,87</w:t>
            </w:r>
          </w:p>
        </w:tc>
        <w:tc>
          <w:tcPr>
            <w:tcW w:w="964" w:type="dxa"/>
          </w:tcPr>
          <w:p w:rsidR="00BC0286" w:rsidRDefault="00BC0286">
            <w:pPr>
              <w:pStyle w:val="ConsPlusNormal"/>
              <w:jc w:val="center"/>
            </w:pPr>
            <w:r>
              <w:t>1257,48</w:t>
            </w:r>
          </w:p>
        </w:tc>
        <w:tc>
          <w:tcPr>
            <w:tcW w:w="907" w:type="dxa"/>
          </w:tcPr>
          <w:p w:rsidR="00BC0286" w:rsidRDefault="00BC0286">
            <w:pPr>
              <w:pStyle w:val="ConsPlusNormal"/>
              <w:jc w:val="center"/>
            </w:pPr>
            <w:r>
              <w:t>1521,84</w:t>
            </w:r>
          </w:p>
        </w:tc>
      </w:tr>
      <w:tr w:rsidR="00BC0286">
        <w:tc>
          <w:tcPr>
            <w:tcW w:w="624" w:type="dxa"/>
          </w:tcPr>
          <w:p w:rsidR="00BC0286" w:rsidRDefault="00BC0286">
            <w:pPr>
              <w:pStyle w:val="ConsPlusNormal"/>
              <w:jc w:val="center"/>
            </w:pPr>
            <w:r>
              <w:t>69.</w:t>
            </w:r>
          </w:p>
        </w:tc>
        <w:tc>
          <w:tcPr>
            <w:tcW w:w="1928" w:type="dxa"/>
          </w:tcPr>
          <w:p w:rsidR="00BC0286" w:rsidRDefault="00BC0286">
            <w:pPr>
              <w:pStyle w:val="ConsPlusNormal"/>
            </w:pPr>
            <w:r>
              <w:t>A15.03.011</w:t>
            </w:r>
          </w:p>
        </w:tc>
        <w:tc>
          <w:tcPr>
            <w:tcW w:w="2835" w:type="dxa"/>
          </w:tcPr>
          <w:p w:rsidR="00BC0286" w:rsidRDefault="00BC0286">
            <w:pPr>
              <w:pStyle w:val="ConsPlusNormal"/>
            </w:pPr>
            <w:r>
              <w:t>Снятие шины с одной челюсти</w:t>
            </w:r>
          </w:p>
        </w:tc>
        <w:tc>
          <w:tcPr>
            <w:tcW w:w="964" w:type="dxa"/>
          </w:tcPr>
          <w:p w:rsidR="00BC0286" w:rsidRDefault="00BC0286">
            <w:pPr>
              <w:pStyle w:val="ConsPlusNormal"/>
              <w:jc w:val="center"/>
            </w:pPr>
            <w:r>
              <w:t>1,43</w:t>
            </w:r>
          </w:p>
        </w:tc>
        <w:tc>
          <w:tcPr>
            <w:tcW w:w="794" w:type="dxa"/>
          </w:tcPr>
          <w:p w:rsidR="00BC0286" w:rsidRDefault="00BC0286">
            <w:pPr>
              <w:pStyle w:val="ConsPlusNormal"/>
              <w:jc w:val="center"/>
            </w:pPr>
            <w:r>
              <w:t>1,43</w:t>
            </w:r>
          </w:p>
        </w:tc>
        <w:tc>
          <w:tcPr>
            <w:tcW w:w="964" w:type="dxa"/>
          </w:tcPr>
          <w:p w:rsidR="00BC0286" w:rsidRDefault="00BC0286">
            <w:pPr>
              <w:pStyle w:val="ConsPlusNormal"/>
              <w:jc w:val="center"/>
            </w:pPr>
            <w:r>
              <w:t>261,75</w:t>
            </w:r>
          </w:p>
        </w:tc>
        <w:tc>
          <w:tcPr>
            <w:tcW w:w="907" w:type="dxa"/>
          </w:tcPr>
          <w:p w:rsidR="00BC0286" w:rsidRDefault="00BC0286">
            <w:pPr>
              <w:pStyle w:val="ConsPlusNormal"/>
              <w:jc w:val="center"/>
            </w:pPr>
            <w:r>
              <w:t>316,77</w:t>
            </w:r>
          </w:p>
        </w:tc>
      </w:tr>
      <w:tr w:rsidR="00BC0286">
        <w:tc>
          <w:tcPr>
            <w:tcW w:w="624" w:type="dxa"/>
          </w:tcPr>
          <w:p w:rsidR="00BC0286" w:rsidRDefault="00BC0286">
            <w:pPr>
              <w:pStyle w:val="ConsPlusNormal"/>
              <w:jc w:val="center"/>
            </w:pPr>
            <w:r>
              <w:t>70.</w:t>
            </w:r>
          </w:p>
        </w:tc>
        <w:tc>
          <w:tcPr>
            <w:tcW w:w="1928" w:type="dxa"/>
          </w:tcPr>
          <w:p w:rsidR="00BC0286" w:rsidRDefault="00BC0286">
            <w:pPr>
              <w:pStyle w:val="ConsPlusNormal"/>
            </w:pPr>
            <w:r>
              <w:t>A15.04.002</w:t>
            </w:r>
          </w:p>
        </w:tc>
        <w:tc>
          <w:tcPr>
            <w:tcW w:w="2835" w:type="dxa"/>
          </w:tcPr>
          <w:p w:rsidR="00BC0286" w:rsidRDefault="00BC0286">
            <w:pPr>
              <w:pStyle w:val="ConsPlusNormal"/>
            </w:pPr>
            <w:r>
              <w:t>Наложение иммобилизационной повязки при вывихах (подвывихах) суставов</w:t>
            </w:r>
          </w:p>
        </w:tc>
        <w:tc>
          <w:tcPr>
            <w:tcW w:w="964" w:type="dxa"/>
          </w:tcPr>
          <w:p w:rsidR="00BC0286" w:rsidRDefault="00BC0286">
            <w:pPr>
              <w:pStyle w:val="ConsPlusNormal"/>
              <w:jc w:val="center"/>
            </w:pPr>
            <w:r>
              <w:t>2,55</w:t>
            </w:r>
          </w:p>
        </w:tc>
        <w:tc>
          <w:tcPr>
            <w:tcW w:w="794" w:type="dxa"/>
          </w:tcPr>
          <w:p w:rsidR="00BC0286" w:rsidRDefault="00BC0286">
            <w:pPr>
              <w:pStyle w:val="ConsPlusNormal"/>
              <w:jc w:val="center"/>
            </w:pPr>
            <w:r>
              <w:t>2,55</w:t>
            </w:r>
          </w:p>
        </w:tc>
        <w:tc>
          <w:tcPr>
            <w:tcW w:w="964" w:type="dxa"/>
          </w:tcPr>
          <w:p w:rsidR="00BC0286" w:rsidRDefault="00BC0286">
            <w:pPr>
              <w:pStyle w:val="ConsPlusNormal"/>
              <w:jc w:val="center"/>
            </w:pPr>
            <w:r>
              <w:t>466,75</w:t>
            </w:r>
          </w:p>
        </w:tc>
        <w:tc>
          <w:tcPr>
            <w:tcW w:w="907" w:type="dxa"/>
          </w:tcPr>
          <w:p w:rsidR="00BC0286" w:rsidRDefault="00BC0286">
            <w:pPr>
              <w:pStyle w:val="ConsPlusNormal"/>
              <w:jc w:val="center"/>
            </w:pPr>
            <w:r>
              <w:t>564,88</w:t>
            </w:r>
          </w:p>
        </w:tc>
      </w:tr>
      <w:tr w:rsidR="00BC0286">
        <w:tc>
          <w:tcPr>
            <w:tcW w:w="624" w:type="dxa"/>
          </w:tcPr>
          <w:p w:rsidR="00BC0286" w:rsidRDefault="00BC0286">
            <w:pPr>
              <w:pStyle w:val="ConsPlusNormal"/>
              <w:jc w:val="center"/>
            </w:pPr>
            <w:r>
              <w:t>71.</w:t>
            </w:r>
          </w:p>
        </w:tc>
        <w:tc>
          <w:tcPr>
            <w:tcW w:w="1928" w:type="dxa"/>
          </w:tcPr>
          <w:p w:rsidR="00BC0286" w:rsidRDefault="00BC0286">
            <w:pPr>
              <w:pStyle w:val="ConsPlusNormal"/>
            </w:pPr>
            <w:r>
              <w:t>A15.07.001</w:t>
            </w:r>
          </w:p>
        </w:tc>
        <w:tc>
          <w:tcPr>
            <w:tcW w:w="2835" w:type="dxa"/>
          </w:tcPr>
          <w:p w:rsidR="00BC0286" w:rsidRDefault="00BC0286">
            <w:pPr>
              <w:pStyle w:val="ConsPlusNormal"/>
            </w:pPr>
            <w:r>
              <w:t>Наложение иммобилизационной повязки при вывихах (подвывихах) зубов</w:t>
            </w:r>
          </w:p>
        </w:tc>
        <w:tc>
          <w:tcPr>
            <w:tcW w:w="964" w:type="dxa"/>
          </w:tcPr>
          <w:p w:rsidR="00BC0286" w:rsidRDefault="00BC0286">
            <w:pPr>
              <w:pStyle w:val="ConsPlusNormal"/>
              <w:jc w:val="center"/>
            </w:pPr>
            <w:r>
              <w:t>2,96</w:t>
            </w:r>
          </w:p>
        </w:tc>
        <w:tc>
          <w:tcPr>
            <w:tcW w:w="794" w:type="dxa"/>
          </w:tcPr>
          <w:p w:rsidR="00BC0286" w:rsidRDefault="00BC0286">
            <w:pPr>
              <w:pStyle w:val="ConsPlusNormal"/>
              <w:jc w:val="center"/>
            </w:pPr>
            <w:r>
              <w:t>2,96</w:t>
            </w:r>
          </w:p>
        </w:tc>
        <w:tc>
          <w:tcPr>
            <w:tcW w:w="964" w:type="dxa"/>
          </w:tcPr>
          <w:p w:rsidR="00BC0286" w:rsidRDefault="00BC0286">
            <w:pPr>
              <w:pStyle w:val="ConsPlusNormal"/>
              <w:jc w:val="center"/>
            </w:pPr>
            <w:r>
              <w:t>541,80</w:t>
            </w:r>
          </w:p>
        </w:tc>
        <w:tc>
          <w:tcPr>
            <w:tcW w:w="907" w:type="dxa"/>
          </w:tcPr>
          <w:p w:rsidR="00BC0286" w:rsidRDefault="00BC0286">
            <w:pPr>
              <w:pStyle w:val="ConsPlusNormal"/>
              <w:jc w:val="center"/>
            </w:pPr>
            <w:r>
              <w:t>655,70</w:t>
            </w:r>
          </w:p>
        </w:tc>
      </w:tr>
      <w:tr w:rsidR="00BC0286">
        <w:tc>
          <w:tcPr>
            <w:tcW w:w="624" w:type="dxa"/>
          </w:tcPr>
          <w:p w:rsidR="00BC0286" w:rsidRDefault="00BC0286">
            <w:pPr>
              <w:pStyle w:val="ConsPlusNormal"/>
              <w:jc w:val="center"/>
            </w:pPr>
            <w:r>
              <w:t>72.</w:t>
            </w:r>
          </w:p>
        </w:tc>
        <w:tc>
          <w:tcPr>
            <w:tcW w:w="1928" w:type="dxa"/>
          </w:tcPr>
          <w:p w:rsidR="00BC0286" w:rsidRDefault="00BC0286">
            <w:pPr>
              <w:pStyle w:val="ConsPlusNormal"/>
            </w:pPr>
            <w:r>
              <w:t>A11.07.001</w:t>
            </w:r>
          </w:p>
        </w:tc>
        <w:tc>
          <w:tcPr>
            <w:tcW w:w="2835" w:type="dxa"/>
          </w:tcPr>
          <w:p w:rsidR="00BC0286" w:rsidRDefault="00BC0286">
            <w:pPr>
              <w:pStyle w:val="ConsPlusNormal"/>
            </w:pPr>
            <w:r>
              <w:t>Биопсия слизистой полости рта</w:t>
            </w:r>
          </w:p>
        </w:tc>
        <w:tc>
          <w:tcPr>
            <w:tcW w:w="964" w:type="dxa"/>
          </w:tcPr>
          <w:p w:rsidR="00BC0286" w:rsidRDefault="00BC0286">
            <w:pPr>
              <w:pStyle w:val="ConsPlusNormal"/>
              <w:jc w:val="center"/>
            </w:pPr>
            <w:r>
              <w:t>1,15</w:t>
            </w:r>
          </w:p>
        </w:tc>
        <w:tc>
          <w:tcPr>
            <w:tcW w:w="794" w:type="dxa"/>
          </w:tcPr>
          <w:p w:rsidR="00BC0286" w:rsidRDefault="00BC0286">
            <w:pPr>
              <w:pStyle w:val="ConsPlusNormal"/>
              <w:jc w:val="center"/>
            </w:pPr>
            <w:r>
              <w:t>1,15</w:t>
            </w:r>
          </w:p>
        </w:tc>
        <w:tc>
          <w:tcPr>
            <w:tcW w:w="964" w:type="dxa"/>
          </w:tcPr>
          <w:p w:rsidR="00BC0286" w:rsidRDefault="00BC0286">
            <w:pPr>
              <w:pStyle w:val="ConsPlusNormal"/>
              <w:jc w:val="center"/>
            </w:pPr>
            <w:r>
              <w:t>210,50</w:t>
            </w:r>
          </w:p>
        </w:tc>
        <w:tc>
          <w:tcPr>
            <w:tcW w:w="907" w:type="dxa"/>
          </w:tcPr>
          <w:p w:rsidR="00BC0286" w:rsidRDefault="00BC0286">
            <w:pPr>
              <w:pStyle w:val="ConsPlusNormal"/>
              <w:jc w:val="center"/>
            </w:pPr>
            <w:r>
              <w:t>254,75</w:t>
            </w:r>
          </w:p>
        </w:tc>
      </w:tr>
      <w:tr w:rsidR="00BC0286">
        <w:tc>
          <w:tcPr>
            <w:tcW w:w="624" w:type="dxa"/>
          </w:tcPr>
          <w:p w:rsidR="00BC0286" w:rsidRDefault="00BC0286">
            <w:pPr>
              <w:pStyle w:val="ConsPlusNormal"/>
              <w:jc w:val="center"/>
            </w:pPr>
            <w:r>
              <w:t>73.</w:t>
            </w:r>
          </w:p>
        </w:tc>
        <w:tc>
          <w:tcPr>
            <w:tcW w:w="1928" w:type="dxa"/>
          </w:tcPr>
          <w:p w:rsidR="00BC0286" w:rsidRDefault="00BC0286">
            <w:pPr>
              <w:pStyle w:val="ConsPlusNormal"/>
            </w:pPr>
            <w:r>
              <w:t>A11.07.002</w:t>
            </w:r>
          </w:p>
        </w:tc>
        <w:tc>
          <w:tcPr>
            <w:tcW w:w="2835" w:type="dxa"/>
          </w:tcPr>
          <w:p w:rsidR="00BC0286" w:rsidRDefault="00BC0286">
            <w:pPr>
              <w:pStyle w:val="ConsPlusNormal"/>
            </w:pPr>
            <w:r>
              <w:t>Биопсия языка</w:t>
            </w:r>
          </w:p>
        </w:tc>
        <w:tc>
          <w:tcPr>
            <w:tcW w:w="964" w:type="dxa"/>
          </w:tcPr>
          <w:p w:rsidR="00BC0286" w:rsidRDefault="00BC0286">
            <w:pPr>
              <w:pStyle w:val="ConsPlusNormal"/>
              <w:jc w:val="center"/>
            </w:pPr>
            <w:r>
              <w:t>1,15</w:t>
            </w:r>
          </w:p>
        </w:tc>
        <w:tc>
          <w:tcPr>
            <w:tcW w:w="794" w:type="dxa"/>
          </w:tcPr>
          <w:p w:rsidR="00BC0286" w:rsidRDefault="00BC0286">
            <w:pPr>
              <w:pStyle w:val="ConsPlusNormal"/>
              <w:jc w:val="center"/>
            </w:pPr>
            <w:r>
              <w:t>1,15</w:t>
            </w:r>
          </w:p>
        </w:tc>
        <w:tc>
          <w:tcPr>
            <w:tcW w:w="964" w:type="dxa"/>
          </w:tcPr>
          <w:p w:rsidR="00BC0286" w:rsidRDefault="00BC0286">
            <w:pPr>
              <w:pStyle w:val="ConsPlusNormal"/>
              <w:jc w:val="center"/>
            </w:pPr>
            <w:r>
              <w:t>210,50</w:t>
            </w:r>
          </w:p>
        </w:tc>
        <w:tc>
          <w:tcPr>
            <w:tcW w:w="907" w:type="dxa"/>
          </w:tcPr>
          <w:p w:rsidR="00BC0286" w:rsidRDefault="00BC0286">
            <w:pPr>
              <w:pStyle w:val="ConsPlusNormal"/>
              <w:jc w:val="center"/>
            </w:pPr>
            <w:r>
              <w:t>254,75</w:t>
            </w:r>
          </w:p>
        </w:tc>
      </w:tr>
      <w:tr w:rsidR="00BC0286">
        <w:tc>
          <w:tcPr>
            <w:tcW w:w="624" w:type="dxa"/>
          </w:tcPr>
          <w:p w:rsidR="00BC0286" w:rsidRDefault="00BC0286">
            <w:pPr>
              <w:pStyle w:val="ConsPlusNormal"/>
              <w:jc w:val="center"/>
            </w:pPr>
            <w:r>
              <w:t>74.</w:t>
            </w:r>
          </w:p>
        </w:tc>
        <w:tc>
          <w:tcPr>
            <w:tcW w:w="1928" w:type="dxa"/>
          </w:tcPr>
          <w:p w:rsidR="00BC0286" w:rsidRDefault="00BC0286">
            <w:pPr>
              <w:pStyle w:val="ConsPlusNormal"/>
            </w:pPr>
            <w:r>
              <w:t>A11.07.005</w:t>
            </w:r>
          </w:p>
        </w:tc>
        <w:tc>
          <w:tcPr>
            <w:tcW w:w="2835" w:type="dxa"/>
          </w:tcPr>
          <w:p w:rsidR="00BC0286" w:rsidRDefault="00BC0286">
            <w:pPr>
              <w:pStyle w:val="ConsPlusNormal"/>
            </w:pPr>
            <w:r>
              <w:t>Биопсия слизистой преддверия полости рта</w:t>
            </w:r>
          </w:p>
        </w:tc>
        <w:tc>
          <w:tcPr>
            <w:tcW w:w="964" w:type="dxa"/>
          </w:tcPr>
          <w:p w:rsidR="00BC0286" w:rsidRDefault="00BC0286">
            <w:pPr>
              <w:pStyle w:val="ConsPlusNormal"/>
              <w:jc w:val="center"/>
            </w:pPr>
            <w:r>
              <w:t>1,15</w:t>
            </w:r>
          </w:p>
        </w:tc>
        <w:tc>
          <w:tcPr>
            <w:tcW w:w="794" w:type="dxa"/>
          </w:tcPr>
          <w:p w:rsidR="00BC0286" w:rsidRDefault="00BC0286">
            <w:pPr>
              <w:pStyle w:val="ConsPlusNormal"/>
              <w:jc w:val="center"/>
            </w:pPr>
            <w:r>
              <w:t>1,15</w:t>
            </w:r>
          </w:p>
        </w:tc>
        <w:tc>
          <w:tcPr>
            <w:tcW w:w="964" w:type="dxa"/>
          </w:tcPr>
          <w:p w:rsidR="00BC0286" w:rsidRDefault="00BC0286">
            <w:pPr>
              <w:pStyle w:val="ConsPlusNormal"/>
              <w:jc w:val="center"/>
            </w:pPr>
            <w:r>
              <w:t>210,50</w:t>
            </w:r>
          </w:p>
        </w:tc>
        <w:tc>
          <w:tcPr>
            <w:tcW w:w="907" w:type="dxa"/>
          </w:tcPr>
          <w:p w:rsidR="00BC0286" w:rsidRDefault="00BC0286">
            <w:pPr>
              <w:pStyle w:val="ConsPlusNormal"/>
              <w:jc w:val="center"/>
            </w:pPr>
            <w:r>
              <w:t>254,75</w:t>
            </w:r>
          </w:p>
        </w:tc>
      </w:tr>
      <w:tr w:rsidR="00BC0286">
        <w:tc>
          <w:tcPr>
            <w:tcW w:w="624" w:type="dxa"/>
          </w:tcPr>
          <w:p w:rsidR="00BC0286" w:rsidRDefault="00BC0286">
            <w:pPr>
              <w:pStyle w:val="ConsPlusNormal"/>
              <w:jc w:val="center"/>
            </w:pPr>
            <w:r>
              <w:t>75.</w:t>
            </w:r>
          </w:p>
        </w:tc>
        <w:tc>
          <w:tcPr>
            <w:tcW w:w="1928" w:type="dxa"/>
          </w:tcPr>
          <w:p w:rsidR="00BC0286" w:rsidRDefault="00BC0286">
            <w:pPr>
              <w:pStyle w:val="ConsPlusNormal"/>
            </w:pPr>
            <w:r>
              <w:t>A11.07.007</w:t>
            </w:r>
          </w:p>
        </w:tc>
        <w:tc>
          <w:tcPr>
            <w:tcW w:w="2835" w:type="dxa"/>
          </w:tcPr>
          <w:p w:rsidR="00BC0286" w:rsidRDefault="00BC0286">
            <w:pPr>
              <w:pStyle w:val="ConsPlusNormal"/>
            </w:pPr>
            <w:r>
              <w:t>Биопсия тканей губы</w:t>
            </w:r>
          </w:p>
        </w:tc>
        <w:tc>
          <w:tcPr>
            <w:tcW w:w="964" w:type="dxa"/>
          </w:tcPr>
          <w:p w:rsidR="00BC0286" w:rsidRDefault="00BC0286">
            <w:pPr>
              <w:pStyle w:val="ConsPlusNormal"/>
              <w:jc w:val="center"/>
            </w:pPr>
            <w:r>
              <w:t>1,15</w:t>
            </w:r>
          </w:p>
        </w:tc>
        <w:tc>
          <w:tcPr>
            <w:tcW w:w="794" w:type="dxa"/>
          </w:tcPr>
          <w:p w:rsidR="00BC0286" w:rsidRDefault="00BC0286">
            <w:pPr>
              <w:pStyle w:val="ConsPlusNormal"/>
              <w:jc w:val="center"/>
            </w:pPr>
            <w:r>
              <w:t>1,15</w:t>
            </w:r>
          </w:p>
        </w:tc>
        <w:tc>
          <w:tcPr>
            <w:tcW w:w="964" w:type="dxa"/>
          </w:tcPr>
          <w:p w:rsidR="00BC0286" w:rsidRDefault="00BC0286">
            <w:pPr>
              <w:pStyle w:val="ConsPlusNormal"/>
              <w:jc w:val="center"/>
            </w:pPr>
            <w:r>
              <w:t>210,50</w:t>
            </w:r>
          </w:p>
        </w:tc>
        <w:tc>
          <w:tcPr>
            <w:tcW w:w="907" w:type="dxa"/>
          </w:tcPr>
          <w:p w:rsidR="00BC0286" w:rsidRDefault="00BC0286">
            <w:pPr>
              <w:pStyle w:val="ConsPlusNormal"/>
              <w:jc w:val="center"/>
            </w:pPr>
            <w:r>
              <w:t>254,75</w:t>
            </w:r>
          </w:p>
        </w:tc>
      </w:tr>
      <w:tr w:rsidR="00BC0286">
        <w:tc>
          <w:tcPr>
            <w:tcW w:w="624" w:type="dxa"/>
          </w:tcPr>
          <w:p w:rsidR="00BC0286" w:rsidRDefault="00BC0286">
            <w:pPr>
              <w:pStyle w:val="ConsPlusNormal"/>
              <w:jc w:val="center"/>
            </w:pPr>
            <w:r>
              <w:t>76.</w:t>
            </w:r>
          </w:p>
        </w:tc>
        <w:tc>
          <w:tcPr>
            <w:tcW w:w="1928" w:type="dxa"/>
          </w:tcPr>
          <w:p w:rsidR="00BC0286" w:rsidRDefault="00BC0286">
            <w:pPr>
              <w:pStyle w:val="ConsPlusNormal"/>
            </w:pPr>
            <w:r>
              <w:t>A11.07.008</w:t>
            </w:r>
          </w:p>
        </w:tc>
        <w:tc>
          <w:tcPr>
            <w:tcW w:w="2835" w:type="dxa"/>
          </w:tcPr>
          <w:p w:rsidR="00BC0286" w:rsidRDefault="00BC0286">
            <w:pPr>
              <w:pStyle w:val="ConsPlusNormal"/>
            </w:pPr>
            <w:r>
              <w:t>Пункция кисты полости рта</w:t>
            </w:r>
          </w:p>
        </w:tc>
        <w:tc>
          <w:tcPr>
            <w:tcW w:w="964" w:type="dxa"/>
          </w:tcPr>
          <w:p w:rsidR="00BC0286" w:rsidRDefault="00BC0286">
            <w:pPr>
              <w:pStyle w:val="ConsPlusNormal"/>
              <w:jc w:val="center"/>
            </w:pPr>
            <w:r>
              <w:t>0,91</w:t>
            </w:r>
          </w:p>
        </w:tc>
        <w:tc>
          <w:tcPr>
            <w:tcW w:w="794" w:type="dxa"/>
          </w:tcPr>
          <w:p w:rsidR="00BC0286" w:rsidRDefault="00BC0286">
            <w:pPr>
              <w:pStyle w:val="ConsPlusNormal"/>
              <w:jc w:val="center"/>
            </w:pPr>
            <w:r>
              <w:t>0,91</w:t>
            </w:r>
          </w:p>
        </w:tc>
        <w:tc>
          <w:tcPr>
            <w:tcW w:w="964" w:type="dxa"/>
          </w:tcPr>
          <w:p w:rsidR="00BC0286" w:rsidRDefault="00BC0286">
            <w:pPr>
              <w:pStyle w:val="ConsPlusNormal"/>
              <w:jc w:val="center"/>
            </w:pPr>
            <w:r>
              <w:t>166,57</w:t>
            </w:r>
          </w:p>
        </w:tc>
        <w:tc>
          <w:tcPr>
            <w:tcW w:w="907" w:type="dxa"/>
          </w:tcPr>
          <w:p w:rsidR="00BC0286" w:rsidRDefault="00BC0286">
            <w:pPr>
              <w:pStyle w:val="ConsPlusNormal"/>
              <w:jc w:val="center"/>
            </w:pPr>
            <w:r>
              <w:t>201,58</w:t>
            </w:r>
          </w:p>
        </w:tc>
      </w:tr>
      <w:tr w:rsidR="00BC0286">
        <w:tc>
          <w:tcPr>
            <w:tcW w:w="624" w:type="dxa"/>
          </w:tcPr>
          <w:p w:rsidR="00BC0286" w:rsidRDefault="00BC0286">
            <w:pPr>
              <w:pStyle w:val="ConsPlusNormal"/>
              <w:jc w:val="center"/>
            </w:pPr>
            <w:r>
              <w:t>77.</w:t>
            </w:r>
          </w:p>
        </w:tc>
        <w:tc>
          <w:tcPr>
            <w:tcW w:w="1928" w:type="dxa"/>
          </w:tcPr>
          <w:p w:rsidR="00BC0286" w:rsidRDefault="00BC0286">
            <w:pPr>
              <w:pStyle w:val="ConsPlusNormal"/>
            </w:pPr>
            <w:r>
              <w:t>A11.07.009</w:t>
            </w:r>
          </w:p>
        </w:tc>
        <w:tc>
          <w:tcPr>
            <w:tcW w:w="2835" w:type="dxa"/>
          </w:tcPr>
          <w:p w:rsidR="00BC0286" w:rsidRDefault="00BC0286">
            <w:pPr>
              <w:pStyle w:val="ConsPlusNormal"/>
            </w:pPr>
            <w:r>
              <w:t>Бужирование протоков слюнных желез</w:t>
            </w:r>
          </w:p>
        </w:tc>
        <w:tc>
          <w:tcPr>
            <w:tcW w:w="964" w:type="dxa"/>
          </w:tcPr>
          <w:p w:rsidR="00BC0286" w:rsidRDefault="00BC0286">
            <w:pPr>
              <w:pStyle w:val="ConsPlusNormal"/>
              <w:jc w:val="center"/>
            </w:pPr>
            <w:r>
              <w:t>3,01</w:t>
            </w:r>
          </w:p>
        </w:tc>
        <w:tc>
          <w:tcPr>
            <w:tcW w:w="794" w:type="dxa"/>
          </w:tcPr>
          <w:p w:rsidR="00BC0286" w:rsidRDefault="00BC0286">
            <w:pPr>
              <w:pStyle w:val="ConsPlusNormal"/>
              <w:jc w:val="center"/>
            </w:pPr>
            <w:r>
              <w:t>3,01</w:t>
            </w:r>
          </w:p>
        </w:tc>
        <w:tc>
          <w:tcPr>
            <w:tcW w:w="964" w:type="dxa"/>
          </w:tcPr>
          <w:p w:rsidR="00BC0286" w:rsidRDefault="00BC0286">
            <w:pPr>
              <w:pStyle w:val="ConsPlusNormal"/>
              <w:jc w:val="center"/>
            </w:pPr>
            <w:r>
              <w:t>550,95</w:t>
            </w:r>
          </w:p>
        </w:tc>
        <w:tc>
          <w:tcPr>
            <w:tcW w:w="907" w:type="dxa"/>
          </w:tcPr>
          <w:p w:rsidR="00BC0286" w:rsidRDefault="00BC0286">
            <w:pPr>
              <w:pStyle w:val="ConsPlusNormal"/>
              <w:jc w:val="center"/>
            </w:pPr>
            <w:r>
              <w:t>666,78</w:t>
            </w:r>
          </w:p>
        </w:tc>
      </w:tr>
      <w:tr w:rsidR="00BC0286">
        <w:tc>
          <w:tcPr>
            <w:tcW w:w="624" w:type="dxa"/>
          </w:tcPr>
          <w:p w:rsidR="00BC0286" w:rsidRDefault="00BC0286">
            <w:pPr>
              <w:pStyle w:val="ConsPlusNormal"/>
              <w:jc w:val="center"/>
            </w:pPr>
            <w:r>
              <w:t>78.</w:t>
            </w:r>
          </w:p>
        </w:tc>
        <w:tc>
          <w:tcPr>
            <w:tcW w:w="1928" w:type="dxa"/>
          </w:tcPr>
          <w:p w:rsidR="00BC0286" w:rsidRDefault="00BC0286">
            <w:pPr>
              <w:pStyle w:val="ConsPlusNormal"/>
            </w:pPr>
            <w:r>
              <w:t>A11.07.013</w:t>
            </w:r>
          </w:p>
        </w:tc>
        <w:tc>
          <w:tcPr>
            <w:tcW w:w="2835" w:type="dxa"/>
          </w:tcPr>
          <w:p w:rsidR="00BC0286" w:rsidRDefault="00BC0286">
            <w:pPr>
              <w:pStyle w:val="ConsPlusNormal"/>
            </w:pPr>
            <w:r>
              <w:t>Пункция слюнной железы</w:t>
            </w:r>
          </w:p>
        </w:tc>
        <w:tc>
          <w:tcPr>
            <w:tcW w:w="964" w:type="dxa"/>
          </w:tcPr>
          <w:p w:rsidR="00BC0286" w:rsidRDefault="00BC0286">
            <w:pPr>
              <w:pStyle w:val="ConsPlusNormal"/>
              <w:jc w:val="center"/>
            </w:pPr>
            <w:r>
              <w:t>0,91</w:t>
            </w:r>
          </w:p>
        </w:tc>
        <w:tc>
          <w:tcPr>
            <w:tcW w:w="794" w:type="dxa"/>
          </w:tcPr>
          <w:p w:rsidR="00BC0286" w:rsidRDefault="00BC0286">
            <w:pPr>
              <w:pStyle w:val="ConsPlusNormal"/>
              <w:jc w:val="center"/>
            </w:pPr>
            <w:r>
              <w:t>0,91</w:t>
            </w:r>
          </w:p>
        </w:tc>
        <w:tc>
          <w:tcPr>
            <w:tcW w:w="964" w:type="dxa"/>
          </w:tcPr>
          <w:p w:rsidR="00BC0286" w:rsidRDefault="00BC0286">
            <w:pPr>
              <w:pStyle w:val="ConsPlusNormal"/>
              <w:jc w:val="center"/>
            </w:pPr>
            <w:r>
              <w:t>166,57</w:t>
            </w:r>
          </w:p>
        </w:tc>
        <w:tc>
          <w:tcPr>
            <w:tcW w:w="907" w:type="dxa"/>
          </w:tcPr>
          <w:p w:rsidR="00BC0286" w:rsidRDefault="00BC0286">
            <w:pPr>
              <w:pStyle w:val="ConsPlusNormal"/>
              <w:jc w:val="center"/>
            </w:pPr>
            <w:r>
              <w:t>201,58</w:t>
            </w:r>
          </w:p>
        </w:tc>
      </w:tr>
      <w:tr w:rsidR="00BC0286">
        <w:tc>
          <w:tcPr>
            <w:tcW w:w="624" w:type="dxa"/>
          </w:tcPr>
          <w:p w:rsidR="00BC0286" w:rsidRDefault="00BC0286">
            <w:pPr>
              <w:pStyle w:val="ConsPlusNormal"/>
              <w:jc w:val="center"/>
            </w:pPr>
            <w:r>
              <w:t>79.</w:t>
            </w:r>
          </w:p>
        </w:tc>
        <w:tc>
          <w:tcPr>
            <w:tcW w:w="1928" w:type="dxa"/>
          </w:tcPr>
          <w:p w:rsidR="00BC0286" w:rsidRDefault="00BC0286">
            <w:pPr>
              <w:pStyle w:val="ConsPlusNormal"/>
            </w:pPr>
            <w:r>
              <w:t>A11.07.014</w:t>
            </w:r>
          </w:p>
        </w:tc>
        <w:tc>
          <w:tcPr>
            <w:tcW w:w="2835" w:type="dxa"/>
          </w:tcPr>
          <w:p w:rsidR="00BC0286" w:rsidRDefault="00BC0286">
            <w:pPr>
              <w:pStyle w:val="ConsPlusNormal"/>
            </w:pPr>
            <w:r>
              <w:t>Пункция тканей полости рта</w:t>
            </w:r>
          </w:p>
        </w:tc>
        <w:tc>
          <w:tcPr>
            <w:tcW w:w="964" w:type="dxa"/>
          </w:tcPr>
          <w:p w:rsidR="00BC0286" w:rsidRDefault="00BC0286">
            <w:pPr>
              <w:pStyle w:val="ConsPlusNormal"/>
              <w:jc w:val="center"/>
            </w:pPr>
            <w:r>
              <w:t>0,91</w:t>
            </w:r>
          </w:p>
        </w:tc>
        <w:tc>
          <w:tcPr>
            <w:tcW w:w="794" w:type="dxa"/>
          </w:tcPr>
          <w:p w:rsidR="00BC0286" w:rsidRDefault="00BC0286">
            <w:pPr>
              <w:pStyle w:val="ConsPlusNormal"/>
              <w:jc w:val="center"/>
            </w:pPr>
            <w:r>
              <w:t>0,91</w:t>
            </w:r>
          </w:p>
        </w:tc>
        <w:tc>
          <w:tcPr>
            <w:tcW w:w="964" w:type="dxa"/>
          </w:tcPr>
          <w:p w:rsidR="00BC0286" w:rsidRDefault="00BC0286">
            <w:pPr>
              <w:pStyle w:val="ConsPlusNormal"/>
              <w:jc w:val="center"/>
            </w:pPr>
            <w:r>
              <w:t>166,57</w:t>
            </w:r>
          </w:p>
        </w:tc>
        <w:tc>
          <w:tcPr>
            <w:tcW w:w="907" w:type="dxa"/>
          </w:tcPr>
          <w:p w:rsidR="00BC0286" w:rsidRDefault="00BC0286">
            <w:pPr>
              <w:pStyle w:val="ConsPlusNormal"/>
              <w:jc w:val="center"/>
            </w:pPr>
            <w:r>
              <w:t>201,58</w:t>
            </w:r>
          </w:p>
        </w:tc>
      </w:tr>
      <w:tr w:rsidR="00BC0286">
        <w:tc>
          <w:tcPr>
            <w:tcW w:w="624" w:type="dxa"/>
          </w:tcPr>
          <w:p w:rsidR="00BC0286" w:rsidRDefault="00BC0286">
            <w:pPr>
              <w:pStyle w:val="ConsPlusNormal"/>
              <w:jc w:val="center"/>
            </w:pPr>
            <w:r>
              <w:t>80.</w:t>
            </w:r>
          </w:p>
        </w:tc>
        <w:tc>
          <w:tcPr>
            <w:tcW w:w="1928" w:type="dxa"/>
          </w:tcPr>
          <w:p w:rsidR="00BC0286" w:rsidRDefault="00BC0286">
            <w:pPr>
              <w:pStyle w:val="ConsPlusNormal"/>
            </w:pPr>
            <w:r>
              <w:t>A11.07.015</w:t>
            </w:r>
          </w:p>
        </w:tc>
        <w:tc>
          <w:tcPr>
            <w:tcW w:w="2835" w:type="dxa"/>
          </w:tcPr>
          <w:p w:rsidR="00BC0286" w:rsidRDefault="00BC0286">
            <w:pPr>
              <w:pStyle w:val="ConsPlusNormal"/>
            </w:pPr>
            <w:r>
              <w:t>Пункция языка</w:t>
            </w:r>
          </w:p>
        </w:tc>
        <w:tc>
          <w:tcPr>
            <w:tcW w:w="964" w:type="dxa"/>
          </w:tcPr>
          <w:p w:rsidR="00BC0286" w:rsidRDefault="00BC0286">
            <w:pPr>
              <w:pStyle w:val="ConsPlusNormal"/>
              <w:jc w:val="center"/>
            </w:pPr>
            <w:r>
              <w:t>0,91</w:t>
            </w:r>
          </w:p>
        </w:tc>
        <w:tc>
          <w:tcPr>
            <w:tcW w:w="794" w:type="dxa"/>
          </w:tcPr>
          <w:p w:rsidR="00BC0286" w:rsidRDefault="00BC0286">
            <w:pPr>
              <w:pStyle w:val="ConsPlusNormal"/>
              <w:jc w:val="center"/>
            </w:pPr>
            <w:r>
              <w:t>0,91</w:t>
            </w:r>
          </w:p>
        </w:tc>
        <w:tc>
          <w:tcPr>
            <w:tcW w:w="964" w:type="dxa"/>
          </w:tcPr>
          <w:p w:rsidR="00BC0286" w:rsidRDefault="00BC0286">
            <w:pPr>
              <w:pStyle w:val="ConsPlusNormal"/>
              <w:jc w:val="center"/>
            </w:pPr>
            <w:r>
              <w:t>166,57</w:t>
            </w:r>
          </w:p>
        </w:tc>
        <w:tc>
          <w:tcPr>
            <w:tcW w:w="907" w:type="dxa"/>
          </w:tcPr>
          <w:p w:rsidR="00BC0286" w:rsidRDefault="00BC0286">
            <w:pPr>
              <w:pStyle w:val="ConsPlusNormal"/>
              <w:jc w:val="center"/>
            </w:pPr>
            <w:r>
              <w:t>201,58</w:t>
            </w:r>
          </w:p>
        </w:tc>
      </w:tr>
      <w:tr w:rsidR="00BC0286">
        <w:tc>
          <w:tcPr>
            <w:tcW w:w="624" w:type="dxa"/>
          </w:tcPr>
          <w:p w:rsidR="00BC0286" w:rsidRDefault="00BC0286">
            <w:pPr>
              <w:pStyle w:val="ConsPlusNormal"/>
              <w:jc w:val="center"/>
            </w:pPr>
            <w:r>
              <w:t>81.</w:t>
            </w:r>
          </w:p>
        </w:tc>
        <w:tc>
          <w:tcPr>
            <w:tcW w:w="1928" w:type="dxa"/>
          </w:tcPr>
          <w:p w:rsidR="00BC0286" w:rsidRDefault="00BC0286">
            <w:pPr>
              <w:pStyle w:val="ConsPlusNormal"/>
            </w:pPr>
            <w:r>
              <w:t>A11.07.016</w:t>
            </w:r>
          </w:p>
        </w:tc>
        <w:tc>
          <w:tcPr>
            <w:tcW w:w="2835" w:type="dxa"/>
          </w:tcPr>
          <w:p w:rsidR="00BC0286" w:rsidRDefault="00BC0286">
            <w:pPr>
              <w:pStyle w:val="ConsPlusNormal"/>
            </w:pPr>
            <w:r>
              <w:t>Биопсия слизистой ротоглотки</w:t>
            </w:r>
          </w:p>
        </w:tc>
        <w:tc>
          <w:tcPr>
            <w:tcW w:w="964" w:type="dxa"/>
          </w:tcPr>
          <w:p w:rsidR="00BC0286" w:rsidRDefault="00BC0286">
            <w:pPr>
              <w:pStyle w:val="ConsPlusNormal"/>
              <w:jc w:val="center"/>
            </w:pPr>
            <w:r>
              <w:t>1,15</w:t>
            </w:r>
          </w:p>
        </w:tc>
        <w:tc>
          <w:tcPr>
            <w:tcW w:w="794" w:type="dxa"/>
          </w:tcPr>
          <w:p w:rsidR="00BC0286" w:rsidRDefault="00BC0286">
            <w:pPr>
              <w:pStyle w:val="ConsPlusNormal"/>
              <w:jc w:val="center"/>
            </w:pPr>
            <w:r>
              <w:t>1,15</w:t>
            </w:r>
          </w:p>
        </w:tc>
        <w:tc>
          <w:tcPr>
            <w:tcW w:w="964" w:type="dxa"/>
          </w:tcPr>
          <w:p w:rsidR="00BC0286" w:rsidRDefault="00BC0286">
            <w:pPr>
              <w:pStyle w:val="ConsPlusNormal"/>
              <w:jc w:val="center"/>
            </w:pPr>
            <w:r>
              <w:t>210,50</w:t>
            </w:r>
          </w:p>
        </w:tc>
        <w:tc>
          <w:tcPr>
            <w:tcW w:w="907" w:type="dxa"/>
          </w:tcPr>
          <w:p w:rsidR="00BC0286" w:rsidRDefault="00BC0286">
            <w:pPr>
              <w:pStyle w:val="ConsPlusNormal"/>
              <w:jc w:val="center"/>
            </w:pPr>
            <w:r>
              <w:t>254,75</w:t>
            </w:r>
          </w:p>
        </w:tc>
      </w:tr>
      <w:tr w:rsidR="00BC0286">
        <w:tc>
          <w:tcPr>
            <w:tcW w:w="624" w:type="dxa"/>
          </w:tcPr>
          <w:p w:rsidR="00BC0286" w:rsidRDefault="00BC0286">
            <w:pPr>
              <w:pStyle w:val="ConsPlusNormal"/>
              <w:jc w:val="center"/>
            </w:pPr>
            <w:r>
              <w:t>82.</w:t>
            </w:r>
          </w:p>
        </w:tc>
        <w:tc>
          <w:tcPr>
            <w:tcW w:w="1928" w:type="dxa"/>
          </w:tcPr>
          <w:p w:rsidR="00BC0286" w:rsidRDefault="00BC0286">
            <w:pPr>
              <w:pStyle w:val="ConsPlusNormal"/>
            </w:pPr>
            <w:r>
              <w:t>A11.07.018</w:t>
            </w:r>
          </w:p>
        </w:tc>
        <w:tc>
          <w:tcPr>
            <w:tcW w:w="2835" w:type="dxa"/>
          </w:tcPr>
          <w:p w:rsidR="00BC0286" w:rsidRDefault="00BC0286">
            <w:pPr>
              <w:pStyle w:val="ConsPlusNormal"/>
            </w:pPr>
            <w:r>
              <w:t>Пункция губы</w:t>
            </w:r>
          </w:p>
        </w:tc>
        <w:tc>
          <w:tcPr>
            <w:tcW w:w="964" w:type="dxa"/>
          </w:tcPr>
          <w:p w:rsidR="00BC0286" w:rsidRDefault="00BC0286">
            <w:pPr>
              <w:pStyle w:val="ConsPlusNormal"/>
              <w:jc w:val="center"/>
            </w:pPr>
            <w:r>
              <w:t>0,91</w:t>
            </w:r>
          </w:p>
        </w:tc>
        <w:tc>
          <w:tcPr>
            <w:tcW w:w="794" w:type="dxa"/>
          </w:tcPr>
          <w:p w:rsidR="00BC0286" w:rsidRDefault="00BC0286">
            <w:pPr>
              <w:pStyle w:val="ConsPlusNormal"/>
              <w:jc w:val="center"/>
            </w:pPr>
            <w:r>
              <w:t>0,91</w:t>
            </w:r>
          </w:p>
        </w:tc>
        <w:tc>
          <w:tcPr>
            <w:tcW w:w="964" w:type="dxa"/>
          </w:tcPr>
          <w:p w:rsidR="00BC0286" w:rsidRDefault="00BC0286">
            <w:pPr>
              <w:pStyle w:val="ConsPlusNormal"/>
              <w:jc w:val="center"/>
            </w:pPr>
            <w:r>
              <w:t>166,57</w:t>
            </w:r>
          </w:p>
        </w:tc>
        <w:tc>
          <w:tcPr>
            <w:tcW w:w="907" w:type="dxa"/>
          </w:tcPr>
          <w:p w:rsidR="00BC0286" w:rsidRDefault="00BC0286">
            <w:pPr>
              <w:pStyle w:val="ConsPlusNormal"/>
              <w:jc w:val="center"/>
            </w:pPr>
            <w:r>
              <w:t>201,58</w:t>
            </w:r>
          </w:p>
        </w:tc>
      </w:tr>
      <w:tr w:rsidR="00BC0286">
        <w:tc>
          <w:tcPr>
            <w:tcW w:w="624" w:type="dxa"/>
          </w:tcPr>
          <w:p w:rsidR="00BC0286" w:rsidRDefault="00BC0286">
            <w:pPr>
              <w:pStyle w:val="ConsPlusNormal"/>
              <w:jc w:val="center"/>
            </w:pPr>
            <w:r>
              <w:t>83.</w:t>
            </w:r>
          </w:p>
        </w:tc>
        <w:tc>
          <w:tcPr>
            <w:tcW w:w="1928" w:type="dxa"/>
          </w:tcPr>
          <w:p w:rsidR="00BC0286" w:rsidRDefault="00BC0286">
            <w:pPr>
              <w:pStyle w:val="ConsPlusNormal"/>
            </w:pPr>
            <w:r>
              <w:t>A11.07.019</w:t>
            </w:r>
          </w:p>
        </w:tc>
        <w:tc>
          <w:tcPr>
            <w:tcW w:w="2835" w:type="dxa"/>
          </w:tcPr>
          <w:p w:rsidR="00BC0286" w:rsidRDefault="00BC0286">
            <w:pPr>
              <w:pStyle w:val="ConsPlusNormal"/>
            </w:pPr>
            <w:r>
              <w:t xml:space="preserve">Пункция патологического образования слизистой </w:t>
            </w:r>
            <w:r>
              <w:lastRenderedPageBreak/>
              <w:t>преддверия полости рта</w:t>
            </w:r>
          </w:p>
        </w:tc>
        <w:tc>
          <w:tcPr>
            <w:tcW w:w="964" w:type="dxa"/>
          </w:tcPr>
          <w:p w:rsidR="00BC0286" w:rsidRDefault="00BC0286">
            <w:pPr>
              <w:pStyle w:val="ConsPlusNormal"/>
              <w:jc w:val="center"/>
            </w:pPr>
            <w:r>
              <w:lastRenderedPageBreak/>
              <w:t>0,91</w:t>
            </w:r>
          </w:p>
        </w:tc>
        <w:tc>
          <w:tcPr>
            <w:tcW w:w="794" w:type="dxa"/>
          </w:tcPr>
          <w:p w:rsidR="00BC0286" w:rsidRDefault="00BC0286">
            <w:pPr>
              <w:pStyle w:val="ConsPlusNormal"/>
              <w:jc w:val="center"/>
            </w:pPr>
            <w:r>
              <w:t>0,91</w:t>
            </w:r>
          </w:p>
        </w:tc>
        <w:tc>
          <w:tcPr>
            <w:tcW w:w="964" w:type="dxa"/>
          </w:tcPr>
          <w:p w:rsidR="00BC0286" w:rsidRDefault="00BC0286">
            <w:pPr>
              <w:pStyle w:val="ConsPlusNormal"/>
              <w:jc w:val="center"/>
            </w:pPr>
            <w:r>
              <w:t>166,57</w:t>
            </w:r>
          </w:p>
        </w:tc>
        <w:tc>
          <w:tcPr>
            <w:tcW w:w="907" w:type="dxa"/>
          </w:tcPr>
          <w:p w:rsidR="00BC0286" w:rsidRDefault="00BC0286">
            <w:pPr>
              <w:pStyle w:val="ConsPlusNormal"/>
              <w:jc w:val="center"/>
            </w:pPr>
            <w:r>
              <w:t>201,58</w:t>
            </w:r>
          </w:p>
        </w:tc>
      </w:tr>
      <w:tr w:rsidR="00BC0286">
        <w:tc>
          <w:tcPr>
            <w:tcW w:w="624" w:type="dxa"/>
          </w:tcPr>
          <w:p w:rsidR="00BC0286" w:rsidRDefault="00BC0286">
            <w:pPr>
              <w:pStyle w:val="ConsPlusNormal"/>
              <w:jc w:val="center"/>
            </w:pPr>
            <w:r>
              <w:lastRenderedPageBreak/>
              <w:t>84.</w:t>
            </w:r>
          </w:p>
        </w:tc>
        <w:tc>
          <w:tcPr>
            <w:tcW w:w="1928" w:type="dxa"/>
          </w:tcPr>
          <w:p w:rsidR="00BC0286" w:rsidRDefault="00BC0286">
            <w:pPr>
              <w:pStyle w:val="ConsPlusNormal"/>
            </w:pPr>
            <w:r>
              <w:t>A11.07.020</w:t>
            </w:r>
          </w:p>
        </w:tc>
        <w:tc>
          <w:tcPr>
            <w:tcW w:w="2835" w:type="dxa"/>
          </w:tcPr>
          <w:p w:rsidR="00BC0286" w:rsidRDefault="00BC0286">
            <w:pPr>
              <w:pStyle w:val="ConsPlusNormal"/>
            </w:pPr>
            <w:r>
              <w:t>Биопсия слюнной железы</w:t>
            </w:r>
          </w:p>
        </w:tc>
        <w:tc>
          <w:tcPr>
            <w:tcW w:w="964" w:type="dxa"/>
          </w:tcPr>
          <w:p w:rsidR="00BC0286" w:rsidRDefault="00BC0286">
            <w:pPr>
              <w:pStyle w:val="ConsPlusNormal"/>
              <w:jc w:val="center"/>
            </w:pPr>
            <w:r>
              <w:t>1,15</w:t>
            </w:r>
          </w:p>
        </w:tc>
        <w:tc>
          <w:tcPr>
            <w:tcW w:w="794" w:type="dxa"/>
          </w:tcPr>
          <w:p w:rsidR="00BC0286" w:rsidRDefault="00BC0286">
            <w:pPr>
              <w:pStyle w:val="ConsPlusNormal"/>
              <w:jc w:val="center"/>
            </w:pPr>
            <w:r>
              <w:t>1,15</w:t>
            </w:r>
          </w:p>
        </w:tc>
        <w:tc>
          <w:tcPr>
            <w:tcW w:w="964" w:type="dxa"/>
          </w:tcPr>
          <w:p w:rsidR="00BC0286" w:rsidRDefault="00BC0286">
            <w:pPr>
              <w:pStyle w:val="ConsPlusNormal"/>
              <w:jc w:val="center"/>
            </w:pPr>
            <w:r>
              <w:t>210,50</w:t>
            </w:r>
          </w:p>
        </w:tc>
        <w:tc>
          <w:tcPr>
            <w:tcW w:w="907" w:type="dxa"/>
          </w:tcPr>
          <w:p w:rsidR="00BC0286" w:rsidRDefault="00BC0286">
            <w:pPr>
              <w:pStyle w:val="ConsPlusNormal"/>
              <w:jc w:val="center"/>
            </w:pPr>
            <w:r>
              <w:t>254,75</w:t>
            </w:r>
          </w:p>
        </w:tc>
      </w:tr>
      <w:tr w:rsidR="00BC0286">
        <w:tc>
          <w:tcPr>
            <w:tcW w:w="624" w:type="dxa"/>
          </w:tcPr>
          <w:p w:rsidR="00BC0286" w:rsidRDefault="00BC0286">
            <w:pPr>
              <w:pStyle w:val="ConsPlusNormal"/>
              <w:jc w:val="center"/>
            </w:pPr>
            <w:r>
              <w:t>85.</w:t>
            </w:r>
          </w:p>
        </w:tc>
        <w:tc>
          <w:tcPr>
            <w:tcW w:w="1928" w:type="dxa"/>
          </w:tcPr>
          <w:p w:rsidR="00BC0286" w:rsidRDefault="00BC0286">
            <w:pPr>
              <w:pStyle w:val="ConsPlusNormal"/>
            </w:pPr>
            <w:r>
              <w:t>A15.01.003</w:t>
            </w:r>
          </w:p>
        </w:tc>
        <w:tc>
          <w:tcPr>
            <w:tcW w:w="2835" w:type="dxa"/>
          </w:tcPr>
          <w:p w:rsidR="00BC0286" w:rsidRDefault="00BC0286">
            <w:pPr>
              <w:pStyle w:val="ConsPlusNormal"/>
            </w:pPr>
            <w:r>
              <w:t>Наложение повязки при операции в челюстно-лицевой области</w:t>
            </w:r>
          </w:p>
        </w:tc>
        <w:tc>
          <w:tcPr>
            <w:tcW w:w="964" w:type="dxa"/>
          </w:tcPr>
          <w:p w:rsidR="00BC0286" w:rsidRDefault="00BC0286">
            <w:pPr>
              <w:pStyle w:val="ConsPlusNormal"/>
              <w:jc w:val="center"/>
            </w:pPr>
            <w:r>
              <w:t>1,06</w:t>
            </w:r>
          </w:p>
        </w:tc>
        <w:tc>
          <w:tcPr>
            <w:tcW w:w="794" w:type="dxa"/>
          </w:tcPr>
          <w:p w:rsidR="00BC0286" w:rsidRDefault="00BC0286">
            <w:pPr>
              <w:pStyle w:val="ConsPlusNormal"/>
              <w:jc w:val="center"/>
            </w:pPr>
            <w:r>
              <w:t>1,06</w:t>
            </w:r>
          </w:p>
        </w:tc>
        <w:tc>
          <w:tcPr>
            <w:tcW w:w="964" w:type="dxa"/>
          </w:tcPr>
          <w:p w:rsidR="00BC0286" w:rsidRDefault="00BC0286">
            <w:pPr>
              <w:pStyle w:val="ConsPlusNormal"/>
              <w:jc w:val="center"/>
            </w:pPr>
            <w:r>
              <w:t>194,02</w:t>
            </w:r>
          </w:p>
        </w:tc>
        <w:tc>
          <w:tcPr>
            <w:tcW w:w="907" w:type="dxa"/>
          </w:tcPr>
          <w:p w:rsidR="00BC0286" w:rsidRDefault="00BC0286">
            <w:pPr>
              <w:pStyle w:val="ConsPlusNormal"/>
              <w:jc w:val="center"/>
            </w:pPr>
            <w:r>
              <w:t>234,81</w:t>
            </w:r>
          </w:p>
        </w:tc>
      </w:tr>
      <w:tr w:rsidR="00BC0286">
        <w:tc>
          <w:tcPr>
            <w:tcW w:w="624" w:type="dxa"/>
          </w:tcPr>
          <w:p w:rsidR="00BC0286" w:rsidRDefault="00BC0286">
            <w:pPr>
              <w:pStyle w:val="ConsPlusNormal"/>
              <w:jc w:val="center"/>
            </w:pPr>
            <w:r>
              <w:t>86.</w:t>
            </w:r>
          </w:p>
        </w:tc>
        <w:tc>
          <w:tcPr>
            <w:tcW w:w="1928" w:type="dxa"/>
          </w:tcPr>
          <w:p w:rsidR="00BC0286" w:rsidRDefault="00BC0286">
            <w:pPr>
              <w:pStyle w:val="ConsPlusNormal"/>
            </w:pPr>
            <w:r>
              <w:t>A15.07.002</w:t>
            </w:r>
          </w:p>
        </w:tc>
        <w:tc>
          <w:tcPr>
            <w:tcW w:w="2835" w:type="dxa"/>
          </w:tcPr>
          <w:p w:rsidR="00BC0286" w:rsidRDefault="00BC0286">
            <w:pPr>
              <w:pStyle w:val="ConsPlusNormal"/>
            </w:pPr>
            <w:r>
              <w:t>Наложение повязки при операциях в полости рта</w:t>
            </w:r>
          </w:p>
        </w:tc>
        <w:tc>
          <w:tcPr>
            <w:tcW w:w="964" w:type="dxa"/>
          </w:tcPr>
          <w:p w:rsidR="00BC0286" w:rsidRDefault="00BC0286">
            <w:pPr>
              <w:pStyle w:val="ConsPlusNormal"/>
              <w:jc w:val="center"/>
            </w:pPr>
            <w:r>
              <w:t>1,06</w:t>
            </w:r>
          </w:p>
        </w:tc>
        <w:tc>
          <w:tcPr>
            <w:tcW w:w="794" w:type="dxa"/>
          </w:tcPr>
          <w:p w:rsidR="00BC0286" w:rsidRDefault="00BC0286">
            <w:pPr>
              <w:pStyle w:val="ConsPlusNormal"/>
              <w:jc w:val="center"/>
            </w:pPr>
            <w:r>
              <w:t>1,06</w:t>
            </w:r>
          </w:p>
        </w:tc>
        <w:tc>
          <w:tcPr>
            <w:tcW w:w="964" w:type="dxa"/>
          </w:tcPr>
          <w:p w:rsidR="00BC0286" w:rsidRDefault="00BC0286">
            <w:pPr>
              <w:pStyle w:val="ConsPlusNormal"/>
              <w:jc w:val="center"/>
            </w:pPr>
            <w:r>
              <w:t>194,02</w:t>
            </w:r>
          </w:p>
        </w:tc>
        <w:tc>
          <w:tcPr>
            <w:tcW w:w="907" w:type="dxa"/>
          </w:tcPr>
          <w:p w:rsidR="00BC0286" w:rsidRDefault="00BC0286">
            <w:pPr>
              <w:pStyle w:val="ConsPlusNormal"/>
              <w:jc w:val="center"/>
            </w:pPr>
            <w:r>
              <w:t>234,81</w:t>
            </w:r>
          </w:p>
        </w:tc>
      </w:tr>
      <w:tr w:rsidR="00BC0286">
        <w:tc>
          <w:tcPr>
            <w:tcW w:w="624" w:type="dxa"/>
          </w:tcPr>
          <w:p w:rsidR="00BC0286" w:rsidRDefault="00BC0286">
            <w:pPr>
              <w:pStyle w:val="ConsPlusNormal"/>
              <w:jc w:val="center"/>
            </w:pPr>
            <w:r>
              <w:t>87.</w:t>
            </w:r>
          </w:p>
        </w:tc>
        <w:tc>
          <w:tcPr>
            <w:tcW w:w="1928" w:type="dxa"/>
          </w:tcPr>
          <w:p w:rsidR="00BC0286" w:rsidRDefault="00BC0286">
            <w:pPr>
              <w:pStyle w:val="ConsPlusNormal"/>
            </w:pPr>
            <w:r>
              <w:t>A16.01.004</w:t>
            </w:r>
          </w:p>
        </w:tc>
        <w:tc>
          <w:tcPr>
            <w:tcW w:w="2835" w:type="dxa"/>
          </w:tcPr>
          <w:p w:rsidR="00BC0286" w:rsidRDefault="00BC0286">
            <w:pPr>
              <w:pStyle w:val="ConsPlusNormal"/>
            </w:pPr>
            <w:r>
              <w:t>Хирургическая обработка раны или инфицированной ткани</w:t>
            </w:r>
          </w:p>
        </w:tc>
        <w:tc>
          <w:tcPr>
            <w:tcW w:w="964" w:type="dxa"/>
          </w:tcPr>
          <w:p w:rsidR="00BC0286" w:rsidRDefault="00BC0286">
            <w:pPr>
              <w:pStyle w:val="ConsPlusNormal"/>
              <w:jc w:val="center"/>
            </w:pPr>
            <w:r>
              <w:t>1,30</w:t>
            </w:r>
          </w:p>
        </w:tc>
        <w:tc>
          <w:tcPr>
            <w:tcW w:w="794" w:type="dxa"/>
          </w:tcPr>
          <w:p w:rsidR="00BC0286" w:rsidRDefault="00BC0286">
            <w:pPr>
              <w:pStyle w:val="ConsPlusNormal"/>
              <w:jc w:val="center"/>
            </w:pPr>
            <w:r>
              <w:t>1,30</w:t>
            </w:r>
          </w:p>
        </w:tc>
        <w:tc>
          <w:tcPr>
            <w:tcW w:w="964" w:type="dxa"/>
          </w:tcPr>
          <w:p w:rsidR="00BC0286" w:rsidRDefault="00BC0286">
            <w:pPr>
              <w:pStyle w:val="ConsPlusNormal"/>
              <w:jc w:val="center"/>
            </w:pPr>
            <w:r>
              <w:t>237,95</w:t>
            </w:r>
          </w:p>
        </w:tc>
        <w:tc>
          <w:tcPr>
            <w:tcW w:w="907" w:type="dxa"/>
          </w:tcPr>
          <w:p w:rsidR="00BC0286" w:rsidRDefault="00BC0286">
            <w:pPr>
              <w:pStyle w:val="ConsPlusNormal"/>
              <w:jc w:val="center"/>
            </w:pPr>
            <w:r>
              <w:t>287,98</w:t>
            </w:r>
          </w:p>
        </w:tc>
      </w:tr>
      <w:tr w:rsidR="00BC0286">
        <w:tc>
          <w:tcPr>
            <w:tcW w:w="624" w:type="dxa"/>
          </w:tcPr>
          <w:p w:rsidR="00BC0286" w:rsidRDefault="00BC0286">
            <w:pPr>
              <w:pStyle w:val="ConsPlusNormal"/>
              <w:jc w:val="center"/>
            </w:pPr>
            <w:r>
              <w:t>88.</w:t>
            </w:r>
          </w:p>
        </w:tc>
        <w:tc>
          <w:tcPr>
            <w:tcW w:w="1928" w:type="dxa"/>
          </w:tcPr>
          <w:p w:rsidR="00BC0286" w:rsidRDefault="00BC0286">
            <w:pPr>
              <w:pStyle w:val="ConsPlusNormal"/>
            </w:pPr>
            <w:r>
              <w:t>A16.01.008</w:t>
            </w:r>
          </w:p>
        </w:tc>
        <w:tc>
          <w:tcPr>
            <w:tcW w:w="2835" w:type="dxa"/>
          </w:tcPr>
          <w:p w:rsidR="00BC0286" w:rsidRDefault="00BC0286">
            <w:pPr>
              <w:pStyle w:val="ConsPlusNormal"/>
            </w:pPr>
            <w:r>
              <w:t>Сшивание кожи и подкожной клетчатки</w:t>
            </w:r>
          </w:p>
        </w:tc>
        <w:tc>
          <w:tcPr>
            <w:tcW w:w="964" w:type="dxa"/>
          </w:tcPr>
          <w:p w:rsidR="00BC0286" w:rsidRDefault="00BC0286">
            <w:pPr>
              <w:pStyle w:val="ConsPlusNormal"/>
              <w:jc w:val="center"/>
            </w:pPr>
            <w:r>
              <w:t>0,84</w:t>
            </w:r>
          </w:p>
        </w:tc>
        <w:tc>
          <w:tcPr>
            <w:tcW w:w="794" w:type="dxa"/>
          </w:tcPr>
          <w:p w:rsidR="00BC0286" w:rsidRDefault="00BC0286">
            <w:pPr>
              <w:pStyle w:val="ConsPlusNormal"/>
              <w:jc w:val="center"/>
            </w:pPr>
            <w:r>
              <w:t>0,84</w:t>
            </w:r>
          </w:p>
        </w:tc>
        <w:tc>
          <w:tcPr>
            <w:tcW w:w="964" w:type="dxa"/>
          </w:tcPr>
          <w:p w:rsidR="00BC0286" w:rsidRDefault="00BC0286">
            <w:pPr>
              <w:pStyle w:val="ConsPlusNormal"/>
              <w:jc w:val="center"/>
            </w:pPr>
            <w:r>
              <w:t>153,75</w:t>
            </w:r>
          </w:p>
        </w:tc>
        <w:tc>
          <w:tcPr>
            <w:tcW w:w="907" w:type="dxa"/>
          </w:tcPr>
          <w:p w:rsidR="00BC0286" w:rsidRDefault="00BC0286">
            <w:pPr>
              <w:pStyle w:val="ConsPlusNormal"/>
              <w:jc w:val="center"/>
            </w:pPr>
            <w:r>
              <w:t>186,08</w:t>
            </w:r>
          </w:p>
        </w:tc>
      </w:tr>
      <w:tr w:rsidR="00BC0286">
        <w:tc>
          <w:tcPr>
            <w:tcW w:w="624" w:type="dxa"/>
          </w:tcPr>
          <w:p w:rsidR="00BC0286" w:rsidRDefault="00BC0286">
            <w:pPr>
              <w:pStyle w:val="ConsPlusNormal"/>
              <w:jc w:val="center"/>
            </w:pPr>
            <w:r>
              <w:t>89.</w:t>
            </w:r>
          </w:p>
        </w:tc>
        <w:tc>
          <w:tcPr>
            <w:tcW w:w="1928" w:type="dxa"/>
          </w:tcPr>
          <w:p w:rsidR="00BC0286" w:rsidRDefault="00BC0286">
            <w:pPr>
              <w:pStyle w:val="ConsPlusNormal"/>
            </w:pPr>
            <w:r>
              <w:t>A16.07.097</w:t>
            </w:r>
          </w:p>
        </w:tc>
        <w:tc>
          <w:tcPr>
            <w:tcW w:w="2835" w:type="dxa"/>
          </w:tcPr>
          <w:p w:rsidR="00BC0286" w:rsidRDefault="00BC0286">
            <w:pPr>
              <w:pStyle w:val="ConsPlusNormal"/>
            </w:pPr>
            <w:r>
              <w:t>Наложение шва на слизистую оболочку рта</w:t>
            </w:r>
          </w:p>
        </w:tc>
        <w:tc>
          <w:tcPr>
            <w:tcW w:w="964" w:type="dxa"/>
          </w:tcPr>
          <w:p w:rsidR="00BC0286" w:rsidRDefault="00BC0286">
            <w:pPr>
              <w:pStyle w:val="ConsPlusNormal"/>
              <w:jc w:val="center"/>
            </w:pPr>
            <w:r>
              <w:t>0,84</w:t>
            </w:r>
          </w:p>
        </w:tc>
        <w:tc>
          <w:tcPr>
            <w:tcW w:w="794" w:type="dxa"/>
          </w:tcPr>
          <w:p w:rsidR="00BC0286" w:rsidRDefault="00BC0286">
            <w:pPr>
              <w:pStyle w:val="ConsPlusNormal"/>
              <w:jc w:val="center"/>
            </w:pPr>
            <w:r>
              <w:t>0,84</w:t>
            </w:r>
          </w:p>
        </w:tc>
        <w:tc>
          <w:tcPr>
            <w:tcW w:w="964" w:type="dxa"/>
          </w:tcPr>
          <w:p w:rsidR="00BC0286" w:rsidRDefault="00BC0286">
            <w:pPr>
              <w:pStyle w:val="ConsPlusNormal"/>
              <w:jc w:val="center"/>
            </w:pPr>
            <w:r>
              <w:t>153,75</w:t>
            </w:r>
          </w:p>
        </w:tc>
        <w:tc>
          <w:tcPr>
            <w:tcW w:w="907" w:type="dxa"/>
          </w:tcPr>
          <w:p w:rsidR="00BC0286" w:rsidRDefault="00BC0286">
            <w:pPr>
              <w:pStyle w:val="ConsPlusNormal"/>
              <w:jc w:val="center"/>
            </w:pPr>
            <w:r>
              <w:t>186,08</w:t>
            </w:r>
          </w:p>
        </w:tc>
      </w:tr>
      <w:tr w:rsidR="00BC0286">
        <w:tc>
          <w:tcPr>
            <w:tcW w:w="624" w:type="dxa"/>
          </w:tcPr>
          <w:p w:rsidR="00BC0286" w:rsidRDefault="00BC0286">
            <w:pPr>
              <w:pStyle w:val="ConsPlusNormal"/>
              <w:jc w:val="center"/>
            </w:pPr>
            <w:r>
              <w:t>90.</w:t>
            </w:r>
          </w:p>
        </w:tc>
        <w:tc>
          <w:tcPr>
            <w:tcW w:w="1928" w:type="dxa"/>
          </w:tcPr>
          <w:p w:rsidR="00BC0286" w:rsidRDefault="00BC0286">
            <w:pPr>
              <w:pStyle w:val="ConsPlusNormal"/>
            </w:pPr>
            <w:r>
              <w:t>A16.01.012</w:t>
            </w:r>
          </w:p>
        </w:tc>
        <w:tc>
          <w:tcPr>
            <w:tcW w:w="2835" w:type="dxa"/>
          </w:tcPr>
          <w:p w:rsidR="00BC0286" w:rsidRDefault="00BC0286">
            <w:pPr>
              <w:pStyle w:val="ConsPlusNormal"/>
            </w:pPr>
            <w:r>
              <w:t>Вскрытие и дренирование флегмоны (абсцесса)</w:t>
            </w:r>
          </w:p>
        </w:tc>
        <w:tc>
          <w:tcPr>
            <w:tcW w:w="964" w:type="dxa"/>
          </w:tcPr>
          <w:p w:rsidR="00BC0286" w:rsidRDefault="00BC0286">
            <w:pPr>
              <w:pStyle w:val="ConsPlusNormal"/>
              <w:jc w:val="center"/>
            </w:pPr>
            <w:r>
              <w:t>2,00</w:t>
            </w:r>
          </w:p>
        </w:tc>
        <w:tc>
          <w:tcPr>
            <w:tcW w:w="794" w:type="dxa"/>
          </w:tcPr>
          <w:p w:rsidR="00BC0286" w:rsidRDefault="00BC0286">
            <w:pPr>
              <w:pStyle w:val="ConsPlusNormal"/>
              <w:jc w:val="center"/>
            </w:pPr>
            <w:r>
              <w:t>2,00</w:t>
            </w:r>
          </w:p>
        </w:tc>
        <w:tc>
          <w:tcPr>
            <w:tcW w:w="964" w:type="dxa"/>
          </w:tcPr>
          <w:p w:rsidR="00BC0286" w:rsidRDefault="00BC0286">
            <w:pPr>
              <w:pStyle w:val="ConsPlusNormal"/>
              <w:jc w:val="center"/>
            </w:pPr>
            <w:r>
              <w:t>366,08</w:t>
            </w:r>
          </w:p>
        </w:tc>
        <w:tc>
          <w:tcPr>
            <w:tcW w:w="907" w:type="dxa"/>
          </w:tcPr>
          <w:p w:rsidR="00BC0286" w:rsidRDefault="00BC0286">
            <w:pPr>
              <w:pStyle w:val="ConsPlusNormal"/>
              <w:jc w:val="center"/>
            </w:pPr>
            <w:r>
              <w:t>443,04</w:t>
            </w:r>
          </w:p>
        </w:tc>
      </w:tr>
      <w:tr w:rsidR="00BC0286">
        <w:tc>
          <w:tcPr>
            <w:tcW w:w="624" w:type="dxa"/>
          </w:tcPr>
          <w:p w:rsidR="00BC0286" w:rsidRDefault="00BC0286">
            <w:pPr>
              <w:pStyle w:val="ConsPlusNormal"/>
              <w:jc w:val="center"/>
            </w:pPr>
            <w:r>
              <w:t>91.</w:t>
            </w:r>
          </w:p>
        </w:tc>
        <w:tc>
          <w:tcPr>
            <w:tcW w:w="1928" w:type="dxa"/>
          </w:tcPr>
          <w:p w:rsidR="00BC0286" w:rsidRDefault="00BC0286">
            <w:pPr>
              <w:pStyle w:val="ConsPlusNormal"/>
            </w:pPr>
            <w:r>
              <w:t>A16.01.016</w:t>
            </w:r>
          </w:p>
        </w:tc>
        <w:tc>
          <w:tcPr>
            <w:tcW w:w="2835" w:type="dxa"/>
          </w:tcPr>
          <w:p w:rsidR="00BC0286" w:rsidRDefault="00BC0286">
            <w:pPr>
              <w:pStyle w:val="ConsPlusNormal"/>
            </w:pPr>
            <w:r>
              <w:t>Удаление атеромы</w:t>
            </w:r>
          </w:p>
        </w:tc>
        <w:tc>
          <w:tcPr>
            <w:tcW w:w="964" w:type="dxa"/>
          </w:tcPr>
          <w:p w:rsidR="00BC0286" w:rsidRDefault="00BC0286">
            <w:pPr>
              <w:pStyle w:val="ConsPlusNormal"/>
              <w:jc w:val="center"/>
            </w:pPr>
            <w:r>
              <w:t>2,33</w:t>
            </w:r>
          </w:p>
        </w:tc>
        <w:tc>
          <w:tcPr>
            <w:tcW w:w="794" w:type="dxa"/>
          </w:tcPr>
          <w:p w:rsidR="00BC0286" w:rsidRDefault="00BC0286">
            <w:pPr>
              <w:pStyle w:val="ConsPlusNormal"/>
              <w:jc w:val="center"/>
            </w:pPr>
            <w:r>
              <w:t>2,33</w:t>
            </w:r>
          </w:p>
        </w:tc>
        <w:tc>
          <w:tcPr>
            <w:tcW w:w="964" w:type="dxa"/>
          </w:tcPr>
          <w:p w:rsidR="00BC0286" w:rsidRDefault="00BC0286">
            <w:pPr>
              <w:pStyle w:val="ConsPlusNormal"/>
              <w:jc w:val="center"/>
            </w:pPr>
            <w:r>
              <w:t>426,48</w:t>
            </w:r>
          </w:p>
        </w:tc>
        <w:tc>
          <w:tcPr>
            <w:tcW w:w="907" w:type="dxa"/>
          </w:tcPr>
          <w:p w:rsidR="00BC0286" w:rsidRDefault="00BC0286">
            <w:pPr>
              <w:pStyle w:val="ConsPlusNormal"/>
              <w:jc w:val="center"/>
            </w:pPr>
            <w:r>
              <w:t>516,14</w:t>
            </w:r>
          </w:p>
        </w:tc>
      </w:tr>
      <w:tr w:rsidR="00BC0286">
        <w:tc>
          <w:tcPr>
            <w:tcW w:w="624" w:type="dxa"/>
          </w:tcPr>
          <w:p w:rsidR="00BC0286" w:rsidRDefault="00BC0286">
            <w:pPr>
              <w:pStyle w:val="ConsPlusNormal"/>
              <w:jc w:val="center"/>
            </w:pPr>
            <w:r>
              <w:t>92.</w:t>
            </w:r>
          </w:p>
        </w:tc>
        <w:tc>
          <w:tcPr>
            <w:tcW w:w="1928" w:type="dxa"/>
          </w:tcPr>
          <w:p w:rsidR="00BC0286" w:rsidRDefault="00BC0286">
            <w:pPr>
              <w:pStyle w:val="ConsPlusNormal"/>
            </w:pPr>
            <w:r>
              <w:t>A16.01.030</w:t>
            </w:r>
          </w:p>
        </w:tc>
        <w:tc>
          <w:tcPr>
            <w:tcW w:w="2835" w:type="dxa"/>
          </w:tcPr>
          <w:p w:rsidR="00BC0286" w:rsidRDefault="00BC0286">
            <w:pPr>
              <w:pStyle w:val="ConsPlusNormal"/>
            </w:pPr>
            <w:r>
              <w:t>Иссечение грануляции</w:t>
            </w:r>
          </w:p>
        </w:tc>
        <w:tc>
          <w:tcPr>
            <w:tcW w:w="964" w:type="dxa"/>
          </w:tcPr>
          <w:p w:rsidR="00BC0286" w:rsidRDefault="00BC0286">
            <w:pPr>
              <w:pStyle w:val="ConsPlusNormal"/>
              <w:jc w:val="center"/>
            </w:pPr>
            <w:r>
              <w:t>2,22</w:t>
            </w:r>
          </w:p>
        </w:tc>
        <w:tc>
          <w:tcPr>
            <w:tcW w:w="794" w:type="dxa"/>
          </w:tcPr>
          <w:p w:rsidR="00BC0286" w:rsidRDefault="00BC0286">
            <w:pPr>
              <w:pStyle w:val="ConsPlusNormal"/>
              <w:jc w:val="center"/>
            </w:pPr>
            <w:r>
              <w:t>2,22</w:t>
            </w:r>
          </w:p>
        </w:tc>
        <w:tc>
          <w:tcPr>
            <w:tcW w:w="964" w:type="dxa"/>
          </w:tcPr>
          <w:p w:rsidR="00BC0286" w:rsidRDefault="00BC0286">
            <w:pPr>
              <w:pStyle w:val="ConsPlusNormal"/>
              <w:jc w:val="center"/>
            </w:pPr>
            <w:r>
              <w:t>406,35</w:t>
            </w:r>
          </w:p>
        </w:tc>
        <w:tc>
          <w:tcPr>
            <w:tcW w:w="907" w:type="dxa"/>
          </w:tcPr>
          <w:p w:rsidR="00BC0286" w:rsidRDefault="00BC0286">
            <w:pPr>
              <w:pStyle w:val="ConsPlusNormal"/>
              <w:jc w:val="center"/>
            </w:pPr>
            <w:r>
              <w:t>491,77</w:t>
            </w:r>
          </w:p>
        </w:tc>
      </w:tr>
      <w:tr w:rsidR="00BC0286">
        <w:tc>
          <w:tcPr>
            <w:tcW w:w="624" w:type="dxa"/>
          </w:tcPr>
          <w:p w:rsidR="00BC0286" w:rsidRDefault="00BC0286">
            <w:pPr>
              <w:pStyle w:val="ConsPlusNormal"/>
              <w:jc w:val="center"/>
            </w:pPr>
            <w:r>
              <w:t>93.</w:t>
            </w:r>
          </w:p>
        </w:tc>
        <w:tc>
          <w:tcPr>
            <w:tcW w:w="1928" w:type="dxa"/>
          </w:tcPr>
          <w:p w:rsidR="00BC0286" w:rsidRDefault="00BC0286">
            <w:pPr>
              <w:pStyle w:val="ConsPlusNormal"/>
            </w:pPr>
            <w:r>
              <w:t>A16.04.018</w:t>
            </w:r>
          </w:p>
        </w:tc>
        <w:tc>
          <w:tcPr>
            <w:tcW w:w="2835" w:type="dxa"/>
          </w:tcPr>
          <w:p w:rsidR="00BC0286" w:rsidRDefault="00BC0286">
            <w:pPr>
              <w:pStyle w:val="ConsPlusNormal"/>
            </w:pPr>
            <w:r>
              <w:t>Вправление вывиха сустава</w:t>
            </w:r>
          </w:p>
        </w:tc>
        <w:tc>
          <w:tcPr>
            <w:tcW w:w="964" w:type="dxa"/>
          </w:tcPr>
          <w:p w:rsidR="00BC0286" w:rsidRDefault="00BC0286">
            <w:pPr>
              <w:pStyle w:val="ConsPlusNormal"/>
              <w:jc w:val="center"/>
            </w:pPr>
            <w:r>
              <w:t>1,00</w:t>
            </w:r>
          </w:p>
        </w:tc>
        <w:tc>
          <w:tcPr>
            <w:tcW w:w="794" w:type="dxa"/>
          </w:tcPr>
          <w:p w:rsidR="00BC0286" w:rsidRDefault="00BC0286">
            <w:pPr>
              <w:pStyle w:val="ConsPlusNormal"/>
              <w:jc w:val="center"/>
            </w:pPr>
            <w:r>
              <w:t>1,00</w:t>
            </w:r>
          </w:p>
        </w:tc>
        <w:tc>
          <w:tcPr>
            <w:tcW w:w="964" w:type="dxa"/>
          </w:tcPr>
          <w:p w:rsidR="00BC0286" w:rsidRDefault="00BC0286">
            <w:pPr>
              <w:pStyle w:val="ConsPlusNormal"/>
              <w:jc w:val="center"/>
            </w:pPr>
            <w:r>
              <w:t>183,04</w:t>
            </w:r>
          </w:p>
        </w:tc>
        <w:tc>
          <w:tcPr>
            <w:tcW w:w="907" w:type="dxa"/>
          </w:tcPr>
          <w:p w:rsidR="00BC0286" w:rsidRDefault="00BC0286">
            <w:pPr>
              <w:pStyle w:val="ConsPlusNormal"/>
              <w:jc w:val="center"/>
            </w:pPr>
            <w:r>
              <w:t>221,52</w:t>
            </w:r>
          </w:p>
        </w:tc>
      </w:tr>
      <w:tr w:rsidR="00BC0286">
        <w:tc>
          <w:tcPr>
            <w:tcW w:w="624" w:type="dxa"/>
          </w:tcPr>
          <w:p w:rsidR="00BC0286" w:rsidRDefault="00BC0286">
            <w:pPr>
              <w:pStyle w:val="ConsPlusNormal"/>
              <w:jc w:val="center"/>
            </w:pPr>
            <w:r>
              <w:t>94.</w:t>
            </w:r>
          </w:p>
        </w:tc>
        <w:tc>
          <w:tcPr>
            <w:tcW w:w="1928" w:type="dxa"/>
          </w:tcPr>
          <w:p w:rsidR="00BC0286" w:rsidRDefault="00BC0286">
            <w:pPr>
              <w:pStyle w:val="ConsPlusNormal"/>
            </w:pPr>
            <w:r>
              <w:t>A16.07.095.001</w:t>
            </w:r>
          </w:p>
        </w:tc>
        <w:tc>
          <w:tcPr>
            <w:tcW w:w="2835" w:type="dxa"/>
          </w:tcPr>
          <w:p w:rsidR="00BC0286" w:rsidRDefault="00BC0286">
            <w:pPr>
              <w:pStyle w:val="ConsPlusNormal"/>
            </w:pPr>
            <w:r>
              <w:t>Остановка луночного кровотечения без наложения швов методом тампонады</w:t>
            </w:r>
          </w:p>
        </w:tc>
        <w:tc>
          <w:tcPr>
            <w:tcW w:w="964" w:type="dxa"/>
          </w:tcPr>
          <w:p w:rsidR="00BC0286" w:rsidRDefault="00BC0286">
            <w:pPr>
              <w:pStyle w:val="ConsPlusNormal"/>
              <w:jc w:val="center"/>
            </w:pPr>
            <w:r>
              <w:t>1,25</w:t>
            </w:r>
          </w:p>
        </w:tc>
        <w:tc>
          <w:tcPr>
            <w:tcW w:w="794" w:type="dxa"/>
          </w:tcPr>
          <w:p w:rsidR="00BC0286" w:rsidRDefault="00BC0286">
            <w:pPr>
              <w:pStyle w:val="ConsPlusNormal"/>
              <w:jc w:val="center"/>
            </w:pPr>
            <w:r>
              <w:t>1,25</w:t>
            </w:r>
          </w:p>
        </w:tc>
        <w:tc>
          <w:tcPr>
            <w:tcW w:w="964" w:type="dxa"/>
          </w:tcPr>
          <w:p w:rsidR="00BC0286" w:rsidRDefault="00BC0286">
            <w:pPr>
              <w:pStyle w:val="ConsPlusNormal"/>
              <w:jc w:val="center"/>
            </w:pPr>
            <w:r>
              <w:t>228,80</w:t>
            </w:r>
          </w:p>
        </w:tc>
        <w:tc>
          <w:tcPr>
            <w:tcW w:w="907" w:type="dxa"/>
          </w:tcPr>
          <w:p w:rsidR="00BC0286" w:rsidRDefault="00BC0286">
            <w:pPr>
              <w:pStyle w:val="ConsPlusNormal"/>
              <w:jc w:val="center"/>
            </w:pPr>
            <w:r>
              <w:t>276,90</w:t>
            </w:r>
          </w:p>
        </w:tc>
      </w:tr>
      <w:tr w:rsidR="00BC0286">
        <w:tc>
          <w:tcPr>
            <w:tcW w:w="624" w:type="dxa"/>
          </w:tcPr>
          <w:p w:rsidR="00BC0286" w:rsidRDefault="00BC0286">
            <w:pPr>
              <w:pStyle w:val="ConsPlusNormal"/>
              <w:jc w:val="center"/>
            </w:pPr>
            <w:r>
              <w:t>95.</w:t>
            </w:r>
          </w:p>
        </w:tc>
        <w:tc>
          <w:tcPr>
            <w:tcW w:w="1928" w:type="dxa"/>
          </w:tcPr>
          <w:p w:rsidR="00BC0286" w:rsidRDefault="00BC0286">
            <w:pPr>
              <w:pStyle w:val="ConsPlusNormal"/>
            </w:pPr>
            <w:r>
              <w:t>A16.07.095.002</w:t>
            </w:r>
          </w:p>
        </w:tc>
        <w:tc>
          <w:tcPr>
            <w:tcW w:w="2835" w:type="dxa"/>
          </w:tcPr>
          <w:p w:rsidR="00BC0286" w:rsidRDefault="00BC0286">
            <w:pPr>
              <w:pStyle w:val="ConsPlusNormal"/>
            </w:pPr>
            <w:r>
              <w:t>Остановка луночного кровотечения без наложения швов с использованием гемостатических материалов</w:t>
            </w:r>
          </w:p>
        </w:tc>
        <w:tc>
          <w:tcPr>
            <w:tcW w:w="964" w:type="dxa"/>
          </w:tcPr>
          <w:p w:rsidR="00BC0286" w:rsidRDefault="00BC0286">
            <w:pPr>
              <w:pStyle w:val="ConsPlusNormal"/>
              <w:jc w:val="center"/>
            </w:pPr>
            <w:r>
              <w:t>1,00</w:t>
            </w:r>
          </w:p>
        </w:tc>
        <w:tc>
          <w:tcPr>
            <w:tcW w:w="794" w:type="dxa"/>
          </w:tcPr>
          <w:p w:rsidR="00BC0286" w:rsidRDefault="00BC0286">
            <w:pPr>
              <w:pStyle w:val="ConsPlusNormal"/>
              <w:jc w:val="center"/>
            </w:pPr>
            <w:r>
              <w:t>1,00</w:t>
            </w:r>
          </w:p>
        </w:tc>
        <w:tc>
          <w:tcPr>
            <w:tcW w:w="964" w:type="dxa"/>
          </w:tcPr>
          <w:p w:rsidR="00BC0286" w:rsidRDefault="00BC0286">
            <w:pPr>
              <w:pStyle w:val="ConsPlusNormal"/>
              <w:jc w:val="center"/>
            </w:pPr>
            <w:r>
              <w:t>183,04</w:t>
            </w:r>
          </w:p>
        </w:tc>
        <w:tc>
          <w:tcPr>
            <w:tcW w:w="907" w:type="dxa"/>
          </w:tcPr>
          <w:p w:rsidR="00BC0286" w:rsidRDefault="00BC0286">
            <w:pPr>
              <w:pStyle w:val="ConsPlusNormal"/>
              <w:jc w:val="center"/>
            </w:pPr>
            <w:r>
              <w:t>221,52</w:t>
            </w:r>
          </w:p>
        </w:tc>
      </w:tr>
      <w:tr w:rsidR="00BC0286">
        <w:tc>
          <w:tcPr>
            <w:tcW w:w="624" w:type="dxa"/>
          </w:tcPr>
          <w:p w:rsidR="00BC0286" w:rsidRDefault="00BC0286">
            <w:pPr>
              <w:pStyle w:val="ConsPlusNormal"/>
              <w:jc w:val="center"/>
            </w:pPr>
            <w:r>
              <w:t>96.</w:t>
            </w:r>
          </w:p>
        </w:tc>
        <w:tc>
          <w:tcPr>
            <w:tcW w:w="1928" w:type="dxa"/>
          </w:tcPr>
          <w:p w:rsidR="00BC0286" w:rsidRDefault="00BC0286">
            <w:pPr>
              <w:pStyle w:val="ConsPlusNormal"/>
            </w:pPr>
            <w:r>
              <w:t>A16.07.001.001</w:t>
            </w:r>
          </w:p>
        </w:tc>
        <w:tc>
          <w:tcPr>
            <w:tcW w:w="2835" w:type="dxa"/>
          </w:tcPr>
          <w:p w:rsidR="00BC0286" w:rsidRDefault="00BC0286">
            <w:pPr>
              <w:pStyle w:val="ConsPlusNormal"/>
            </w:pPr>
            <w:r>
              <w:t>Удаление временного зуба</w:t>
            </w:r>
          </w:p>
        </w:tc>
        <w:tc>
          <w:tcPr>
            <w:tcW w:w="964" w:type="dxa"/>
          </w:tcPr>
          <w:p w:rsidR="00BC0286" w:rsidRDefault="00BC0286">
            <w:pPr>
              <w:pStyle w:val="ConsPlusNormal"/>
              <w:jc w:val="center"/>
            </w:pPr>
            <w:r>
              <w:t>1,01</w:t>
            </w:r>
          </w:p>
        </w:tc>
        <w:tc>
          <w:tcPr>
            <w:tcW w:w="794" w:type="dxa"/>
          </w:tcPr>
          <w:p w:rsidR="00BC0286" w:rsidRDefault="00BC0286">
            <w:pPr>
              <w:pStyle w:val="ConsPlusNormal"/>
              <w:jc w:val="center"/>
            </w:pPr>
            <w:r>
              <w:t>1,01</w:t>
            </w:r>
          </w:p>
        </w:tc>
        <w:tc>
          <w:tcPr>
            <w:tcW w:w="964" w:type="dxa"/>
          </w:tcPr>
          <w:p w:rsidR="00BC0286" w:rsidRDefault="00BC0286">
            <w:pPr>
              <w:pStyle w:val="ConsPlusNormal"/>
              <w:jc w:val="center"/>
            </w:pPr>
            <w:r>
              <w:t>184,87</w:t>
            </w:r>
          </w:p>
        </w:tc>
        <w:tc>
          <w:tcPr>
            <w:tcW w:w="907" w:type="dxa"/>
          </w:tcPr>
          <w:p w:rsidR="00BC0286" w:rsidRDefault="00BC0286">
            <w:pPr>
              <w:pStyle w:val="ConsPlusNormal"/>
              <w:jc w:val="center"/>
            </w:pPr>
            <w:r>
              <w:t>223,74</w:t>
            </w:r>
          </w:p>
        </w:tc>
      </w:tr>
      <w:tr w:rsidR="00BC0286">
        <w:tc>
          <w:tcPr>
            <w:tcW w:w="624" w:type="dxa"/>
          </w:tcPr>
          <w:p w:rsidR="00BC0286" w:rsidRDefault="00BC0286">
            <w:pPr>
              <w:pStyle w:val="ConsPlusNormal"/>
              <w:jc w:val="center"/>
            </w:pPr>
            <w:r>
              <w:t>97.</w:t>
            </w:r>
          </w:p>
        </w:tc>
        <w:tc>
          <w:tcPr>
            <w:tcW w:w="1928" w:type="dxa"/>
          </w:tcPr>
          <w:p w:rsidR="00BC0286" w:rsidRDefault="00BC0286">
            <w:pPr>
              <w:pStyle w:val="ConsPlusNormal"/>
            </w:pPr>
            <w:r>
              <w:t>A16.07.001.002</w:t>
            </w:r>
          </w:p>
        </w:tc>
        <w:tc>
          <w:tcPr>
            <w:tcW w:w="2835" w:type="dxa"/>
          </w:tcPr>
          <w:p w:rsidR="00BC0286" w:rsidRDefault="00BC0286">
            <w:pPr>
              <w:pStyle w:val="ConsPlusNormal"/>
            </w:pPr>
            <w:r>
              <w:t>Удаление постоянного зуба</w:t>
            </w:r>
          </w:p>
        </w:tc>
        <w:tc>
          <w:tcPr>
            <w:tcW w:w="964" w:type="dxa"/>
          </w:tcPr>
          <w:p w:rsidR="00BC0286" w:rsidRDefault="00BC0286">
            <w:pPr>
              <w:pStyle w:val="ConsPlusNormal"/>
              <w:jc w:val="center"/>
            </w:pPr>
            <w:r>
              <w:t>1,55</w:t>
            </w:r>
          </w:p>
        </w:tc>
        <w:tc>
          <w:tcPr>
            <w:tcW w:w="794" w:type="dxa"/>
          </w:tcPr>
          <w:p w:rsidR="00BC0286" w:rsidRDefault="00BC0286">
            <w:pPr>
              <w:pStyle w:val="ConsPlusNormal"/>
              <w:jc w:val="center"/>
            </w:pPr>
            <w:r>
              <w:t>1,55</w:t>
            </w:r>
          </w:p>
        </w:tc>
        <w:tc>
          <w:tcPr>
            <w:tcW w:w="964" w:type="dxa"/>
          </w:tcPr>
          <w:p w:rsidR="00BC0286" w:rsidRDefault="00BC0286">
            <w:pPr>
              <w:pStyle w:val="ConsPlusNormal"/>
              <w:jc w:val="center"/>
            </w:pPr>
            <w:r>
              <w:t>283,71</w:t>
            </w:r>
          </w:p>
        </w:tc>
        <w:tc>
          <w:tcPr>
            <w:tcW w:w="907" w:type="dxa"/>
          </w:tcPr>
          <w:p w:rsidR="00BC0286" w:rsidRDefault="00BC0286">
            <w:pPr>
              <w:pStyle w:val="ConsPlusNormal"/>
              <w:jc w:val="center"/>
            </w:pPr>
            <w:r>
              <w:t>343,36</w:t>
            </w:r>
          </w:p>
        </w:tc>
      </w:tr>
      <w:tr w:rsidR="00BC0286">
        <w:tc>
          <w:tcPr>
            <w:tcW w:w="624" w:type="dxa"/>
          </w:tcPr>
          <w:p w:rsidR="00BC0286" w:rsidRDefault="00BC0286">
            <w:pPr>
              <w:pStyle w:val="ConsPlusNormal"/>
              <w:jc w:val="center"/>
            </w:pPr>
            <w:r>
              <w:t>98.</w:t>
            </w:r>
          </w:p>
        </w:tc>
        <w:tc>
          <w:tcPr>
            <w:tcW w:w="1928" w:type="dxa"/>
          </w:tcPr>
          <w:p w:rsidR="00BC0286" w:rsidRDefault="00BC0286">
            <w:pPr>
              <w:pStyle w:val="ConsPlusNormal"/>
            </w:pPr>
            <w:r>
              <w:t>A16.07.001.003</w:t>
            </w:r>
          </w:p>
        </w:tc>
        <w:tc>
          <w:tcPr>
            <w:tcW w:w="2835" w:type="dxa"/>
          </w:tcPr>
          <w:p w:rsidR="00BC0286" w:rsidRDefault="00BC0286">
            <w:pPr>
              <w:pStyle w:val="ConsPlusNormal"/>
            </w:pPr>
            <w:r>
              <w:t>Удаление зуба сложное с разъединением корней</w:t>
            </w:r>
          </w:p>
        </w:tc>
        <w:tc>
          <w:tcPr>
            <w:tcW w:w="964" w:type="dxa"/>
          </w:tcPr>
          <w:p w:rsidR="00BC0286" w:rsidRDefault="00BC0286">
            <w:pPr>
              <w:pStyle w:val="ConsPlusNormal"/>
              <w:jc w:val="center"/>
            </w:pPr>
            <w:r>
              <w:t>2,58</w:t>
            </w:r>
          </w:p>
        </w:tc>
        <w:tc>
          <w:tcPr>
            <w:tcW w:w="794" w:type="dxa"/>
          </w:tcPr>
          <w:p w:rsidR="00BC0286" w:rsidRDefault="00BC0286">
            <w:pPr>
              <w:pStyle w:val="ConsPlusNormal"/>
              <w:jc w:val="center"/>
            </w:pPr>
            <w:r>
              <w:t>2,58</w:t>
            </w:r>
          </w:p>
        </w:tc>
        <w:tc>
          <w:tcPr>
            <w:tcW w:w="964" w:type="dxa"/>
          </w:tcPr>
          <w:p w:rsidR="00BC0286" w:rsidRDefault="00BC0286">
            <w:pPr>
              <w:pStyle w:val="ConsPlusNormal"/>
              <w:jc w:val="center"/>
            </w:pPr>
            <w:r>
              <w:t>472,24</w:t>
            </w:r>
          </w:p>
        </w:tc>
        <w:tc>
          <w:tcPr>
            <w:tcW w:w="907" w:type="dxa"/>
          </w:tcPr>
          <w:p w:rsidR="00BC0286" w:rsidRDefault="00BC0286">
            <w:pPr>
              <w:pStyle w:val="ConsPlusNormal"/>
              <w:jc w:val="center"/>
            </w:pPr>
            <w:r>
              <w:t>571,52</w:t>
            </w:r>
          </w:p>
        </w:tc>
      </w:tr>
      <w:tr w:rsidR="00BC0286">
        <w:tc>
          <w:tcPr>
            <w:tcW w:w="624" w:type="dxa"/>
          </w:tcPr>
          <w:p w:rsidR="00BC0286" w:rsidRDefault="00BC0286">
            <w:pPr>
              <w:pStyle w:val="ConsPlusNormal"/>
              <w:jc w:val="center"/>
            </w:pPr>
            <w:r>
              <w:t>99.</w:t>
            </w:r>
          </w:p>
        </w:tc>
        <w:tc>
          <w:tcPr>
            <w:tcW w:w="1928" w:type="dxa"/>
          </w:tcPr>
          <w:p w:rsidR="00BC0286" w:rsidRDefault="00BC0286">
            <w:pPr>
              <w:pStyle w:val="ConsPlusNormal"/>
            </w:pPr>
            <w:r>
              <w:t>A16.07.024</w:t>
            </w:r>
          </w:p>
        </w:tc>
        <w:tc>
          <w:tcPr>
            <w:tcW w:w="2835" w:type="dxa"/>
          </w:tcPr>
          <w:p w:rsidR="00BC0286" w:rsidRDefault="00BC0286">
            <w:pPr>
              <w:pStyle w:val="ConsPlusNormal"/>
            </w:pPr>
            <w:r>
              <w:t>Операция удаления ретинированного, дистопированного или сверхкомплектного зуба</w:t>
            </w:r>
          </w:p>
        </w:tc>
        <w:tc>
          <w:tcPr>
            <w:tcW w:w="964" w:type="dxa"/>
          </w:tcPr>
          <w:p w:rsidR="00BC0286" w:rsidRDefault="00BC0286">
            <w:pPr>
              <w:pStyle w:val="ConsPlusNormal"/>
              <w:jc w:val="center"/>
            </w:pPr>
            <w:r>
              <w:t>3,00</w:t>
            </w:r>
          </w:p>
        </w:tc>
        <w:tc>
          <w:tcPr>
            <w:tcW w:w="794" w:type="dxa"/>
          </w:tcPr>
          <w:p w:rsidR="00BC0286" w:rsidRDefault="00BC0286">
            <w:pPr>
              <w:pStyle w:val="ConsPlusNormal"/>
              <w:jc w:val="center"/>
            </w:pPr>
            <w:r>
              <w:t>3,00</w:t>
            </w:r>
          </w:p>
        </w:tc>
        <w:tc>
          <w:tcPr>
            <w:tcW w:w="964" w:type="dxa"/>
          </w:tcPr>
          <w:p w:rsidR="00BC0286" w:rsidRDefault="00BC0286">
            <w:pPr>
              <w:pStyle w:val="ConsPlusNormal"/>
              <w:jc w:val="center"/>
            </w:pPr>
            <w:r>
              <w:t>549,12</w:t>
            </w:r>
          </w:p>
        </w:tc>
        <w:tc>
          <w:tcPr>
            <w:tcW w:w="907" w:type="dxa"/>
          </w:tcPr>
          <w:p w:rsidR="00BC0286" w:rsidRDefault="00BC0286">
            <w:pPr>
              <w:pStyle w:val="ConsPlusNormal"/>
              <w:jc w:val="center"/>
            </w:pPr>
            <w:r>
              <w:t>664,56</w:t>
            </w:r>
          </w:p>
        </w:tc>
      </w:tr>
      <w:tr w:rsidR="00BC0286">
        <w:tc>
          <w:tcPr>
            <w:tcW w:w="624" w:type="dxa"/>
          </w:tcPr>
          <w:p w:rsidR="00BC0286" w:rsidRDefault="00BC0286">
            <w:pPr>
              <w:pStyle w:val="ConsPlusNormal"/>
              <w:jc w:val="center"/>
            </w:pPr>
            <w:r>
              <w:t>100.</w:t>
            </w:r>
          </w:p>
        </w:tc>
        <w:tc>
          <w:tcPr>
            <w:tcW w:w="1928" w:type="dxa"/>
          </w:tcPr>
          <w:p w:rsidR="00BC0286" w:rsidRDefault="00BC0286">
            <w:pPr>
              <w:pStyle w:val="ConsPlusNormal"/>
            </w:pPr>
            <w:r>
              <w:t>A16.07.040</w:t>
            </w:r>
          </w:p>
        </w:tc>
        <w:tc>
          <w:tcPr>
            <w:tcW w:w="2835" w:type="dxa"/>
          </w:tcPr>
          <w:p w:rsidR="00BC0286" w:rsidRDefault="00BC0286">
            <w:pPr>
              <w:pStyle w:val="ConsPlusNormal"/>
            </w:pPr>
            <w:r>
              <w:t>Лоскутная операция в полости рта</w:t>
            </w:r>
          </w:p>
        </w:tc>
        <w:tc>
          <w:tcPr>
            <w:tcW w:w="964" w:type="dxa"/>
          </w:tcPr>
          <w:p w:rsidR="00BC0286" w:rsidRDefault="00BC0286">
            <w:pPr>
              <w:pStyle w:val="ConsPlusNormal"/>
              <w:jc w:val="center"/>
            </w:pPr>
            <w:r>
              <w:t>2,70</w:t>
            </w:r>
          </w:p>
        </w:tc>
        <w:tc>
          <w:tcPr>
            <w:tcW w:w="794" w:type="dxa"/>
          </w:tcPr>
          <w:p w:rsidR="00BC0286" w:rsidRDefault="00BC0286">
            <w:pPr>
              <w:pStyle w:val="ConsPlusNormal"/>
              <w:jc w:val="center"/>
            </w:pPr>
            <w:r>
              <w:t>2,70</w:t>
            </w:r>
          </w:p>
        </w:tc>
        <w:tc>
          <w:tcPr>
            <w:tcW w:w="964" w:type="dxa"/>
          </w:tcPr>
          <w:p w:rsidR="00BC0286" w:rsidRDefault="00BC0286">
            <w:pPr>
              <w:pStyle w:val="ConsPlusNormal"/>
              <w:jc w:val="center"/>
            </w:pPr>
            <w:r>
              <w:t>494,21</w:t>
            </w:r>
          </w:p>
        </w:tc>
        <w:tc>
          <w:tcPr>
            <w:tcW w:w="907" w:type="dxa"/>
          </w:tcPr>
          <w:p w:rsidR="00BC0286" w:rsidRDefault="00BC0286">
            <w:pPr>
              <w:pStyle w:val="ConsPlusNormal"/>
              <w:jc w:val="center"/>
            </w:pPr>
            <w:r>
              <w:t>598,10</w:t>
            </w:r>
          </w:p>
        </w:tc>
      </w:tr>
      <w:tr w:rsidR="00BC0286">
        <w:tc>
          <w:tcPr>
            <w:tcW w:w="624" w:type="dxa"/>
          </w:tcPr>
          <w:p w:rsidR="00BC0286" w:rsidRDefault="00BC0286">
            <w:pPr>
              <w:pStyle w:val="ConsPlusNormal"/>
              <w:jc w:val="center"/>
            </w:pPr>
            <w:r>
              <w:lastRenderedPageBreak/>
              <w:t>101.</w:t>
            </w:r>
          </w:p>
        </w:tc>
        <w:tc>
          <w:tcPr>
            <w:tcW w:w="1928" w:type="dxa"/>
          </w:tcPr>
          <w:p w:rsidR="00BC0286" w:rsidRDefault="00BC0286">
            <w:pPr>
              <w:pStyle w:val="ConsPlusNormal"/>
            </w:pPr>
            <w:r>
              <w:t>A16.07.007</w:t>
            </w:r>
          </w:p>
        </w:tc>
        <w:tc>
          <w:tcPr>
            <w:tcW w:w="2835" w:type="dxa"/>
          </w:tcPr>
          <w:p w:rsidR="00BC0286" w:rsidRDefault="00BC0286">
            <w:pPr>
              <w:pStyle w:val="ConsPlusNormal"/>
            </w:pPr>
            <w:r>
              <w:t>Резекция верхушки корня</w:t>
            </w:r>
          </w:p>
        </w:tc>
        <w:tc>
          <w:tcPr>
            <w:tcW w:w="964" w:type="dxa"/>
          </w:tcPr>
          <w:p w:rsidR="00BC0286" w:rsidRDefault="00BC0286">
            <w:pPr>
              <w:pStyle w:val="ConsPlusNormal"/>
              <w:jc w:val="center"/>
            </w:pPr>
            <w:r>
              <w:t>3,78</w:t>
            </w:r>
          </w:p>
        </w:tc>
        <w:tc>
          <w:tcPr>
            <w:tcW w:w="794" w:type="dxa"/>
          </w:tcPr>
          <w:p w:rsidR="00BC0286" w:rsidRDefault="00BC0286">
            <w:pPr>
              <w:pStyle w:val="ConsPlusNormal"/>
              <w:jc w:val="center"/>
            </w:pPr>
            <w:r>
              <w:t>3,78</w:t>
            </w:r>
          </w:p>
        </w:tc>
        <w:tc>
          <w:tcPr>
            <w:tcW w:w="964" w:type="dxa"/>
          </w:tcPr>
          <w:p w:rsidR="00BC0286" w:rsidRDefault="00BC0286">
            <w:pPr>
              <w:pStyle w:val="ConsPlusNormal"/>
              <w:jc w:val="center"/>
            </w:pPr>
            <w:r>
              <w:t>691,89</w:t>
            </w:r>
          </w:p>
        </w:tc>
        <w:tc>
          <w:tcPr>
            <w:tcW w:w="907" w:type="dxa"/>
          </w:tcPr>
          <w:p w:rsidR="00BC0286" w:rsidRDefault="00BC0286">
            <w:pPr>
              <w:pStyle w:val="ConsPlusNormal"/>
              <w:jc w:val="center"/>
            </w:pPr>
            <w:r>
              <w:t>837,35</w:t>
            </w:r>
          </w:p>
        </w:tc>
      </w:tr>
      <w:tr w:rsidR="00BC0286">
        <w:tc>
          <w:tcPr>
            <w:tcW w:w="624" w:type="dxa"/>
          </w:tcPr>
          <w:p w:rsidR="00BC0286" w:rsidRDefault="00BC0286">
            <w:pPr>
              <w:pStyle w:val="ConsPlusNormal"/>
              <w:jc w:val="center"/>
            </w:pPr>
            <w:r>
              <w:t>102</w:t>
            </w:r>
          </w:p>
        </w:tc>
        <w:tc>
          <w:tcPr>
            <w:tcW w:w="1928" w:type="dxa"/>
          </w:tcPr>
          <w:p w:rsidR="00BC0286" w:rsidRDefault="00BC0286">
            <w:pPr>
              <w:pStyle w:val="ConsPlusNormal"/>
            </w:pPr>
            <w:r>
              <w:t>A16.07.011</w:t>
            </w:r>
          </w:p>
        </w:tc>
        <w:tc>
          <w:tcPr>
            <w:tcW w:w="2835" w:type="dxa"/>
          </w:tcPr>
          <w:p w:rsidR="00BC0286" w:rsidRDefault="00BC0286">
            <w:pPr>
              <w:pStyle w:val="ConsPlusNormal"/>
            </w:pPr>
            <w:r>
              <w:t>Вскрытие подслизистого или поднадкостничного очага воспаления в полости рта</w:t>
            </w:r>
          </w:p>
        </w:tc>
        <w:tc>
          <w:tcPr>
            <w:tcW w:w="964" w:type="dxa"/>
          </w:tcPr>
          <w:p w:rsidR="00BC0286" w:rsidRDefault="00BC0286">
            <w:pPr>
              <w:pStyle w:val="ConsPlusNormal"/>
              <w:jc w:val="center"/>
            </w:pPr>
            <w:r>
              <w:t>1,00</w:t>
            </w:r>
          </w:p>
        </w:tc>
        <w:tc>
          <w:tcPr>
            <w:tcW w:w="794" w:type="dxa"/>
          </w:tcPr>
          <w:p w:rsidR="00BC0286" w:rsidRDefault="00BC0286">
            <w:pPr>
              <w:pStyle w:val="ConsPlusNormal"/>
              <w:jc w:val="center"/>
            </w:pPr>
            <w:r>
              <w:t>1,00</w:t>
            </w:r>
          </w:p>
        </w:tc>
        <w:tc>
          <w:tcPr>
            <w:tcW w:w="964" w:type="dxa"/>
          </w:tcPr>
          <w:p w:rsidR="00BC0286" w:rsidRDefault="00BC0286">
            <w:pPr>
              <w:pStyle w:val="ConsPlusNormal"/>
              <w:jc w:val="center"/>
            </w:pPr>
            <w:r>
              <w:t>183,04</w:t>
            </w:r>
          </w:p>
        </w:tc>
        <w:tc>
          <w:tcPr>
            <w:tcW w:w="907" w:type="dxa"/>
          </w:tcPr>
          <w:p w:rsidR="00BC0286" w:rsidRDefault="00BC0286">
            <w:pPr>
              <w:pStyle w:val="ConsPlusNormal"/>
              <w:jc w:val="center"/>
            </w:pPr>
            <w:r>
              <w:t>221,52</w:t>
            </w:r>
          </w:p>
        </w:tc>
      </w:tr>
      <w:tr w:rsidR="00BC0286">
        <w:tc>
          <w:tcPr>
            <w:tcW w:w="624" w:type="dxa"/>
          </w:tcPr>
          <w:p w:rsidR="00BC0286" w:rsidRDefault="00BC0286">
            <w:pPr>
              <w:pStyle w:val="ConsPlusNormal"/>
              <w:jc w:val="center"/>
            </w:pPr>
            <w:r>
              <w:t>103.</w:t>
            </w:r>
          </w:p>
        </w:tc>
        <w:tc>
          <w:tcPr>
            <w:tcW w:w="1928" w:type="dxa"/>
          </w:tcPr>
          <w:p w:rsidR="00BC0286" w:rsidRDefault="00BC0286">
            <w:pPr>
              <w:pStyle w:val="ConsPlusNormal"/>
            </w:pPr>
            <w:r>
              <w:t>A16.07.012</w:t>
            </w:r>
          </w:p>
        </w:tc>
        <w:tc>
          <w:tcPr>
            <w:tcW w:w="2835" w:type="dxa"/>
          </w:tcPr>
          <w:p w:rsidR="00BC0286" w:rsidRDefault="00BC0286">
            <w:pPr>
              <w:pStyle w:val="ConsPlusNormal"/>
            </w:pPr>
            <w:r>
              <w:t>Вскрытие и дренирование одонтогенного абсцесса</w:t>
            </w:r>
          </w:p>
        </w:tc>
        <w:tc>
          <w:tcPr>
            <w:tcW w:w="964" w:type="dxa"/>
          </w:tcPr>
          <w:p w:rsidR="00BC0286" w:rsidRDefault="00BC0286">
            <w:pPr>
              <w:pStyle w:val="ConsPlusNormal"/>
              <w:jc w:val="center"/>
            </w:pPr>
            <w:r>
              <w:t>0,97</w:t>
            </w:r>
          </w:p>
        </w:tc>
        <w:tc>
          <w:tcPr>
            <w:tcW w:w="794" w:type="dxa"/>
          </w:tcPr>
          <w:p w:rsidR="00BC0286" w:rsidRDefault="00BC0286">
            <w:pPr>
              <w:pStyle w:val="ConsPlusNormal"/>
              <w:jc w:val="center"/>
            </w:pPr>
            <w:r>
              <w:t>0,97</w:t>
            </w:r>
          </w:p>
        </w:tc>
        <w:tc>
          <w:tcPr>
            <w:tcW w:w="964" w:type="dxa"/>
          </w:tcPr>
          <w:p w:rsidR="00BC0286" w:rsidRDefault="00BC0286">
            <w:pPr>
              <w:pStyle w:val="ConsPlusNormal"/>
              <w:jc w:val="center"/>
            </w:pPr>
            <w:r>
              <w:t>177,55</w:t>
            </w:r>
          </w:p>
        </w:tc>
        <w:tc>
          <w:tcPr>
            <w:tcW w:w="907" w:type="dxa"/>
          </w:tcPr>
          <w:p w:rsidR="00BC0286" w:rsidRDefault="00BC0286">
            <w:pPr>
              <w:pStyle w:val="ConsPlusNormal"/>
              <w:jc w:val="center"/>
            </w:pPr>
            <w:r>
              <w:t>214,87</w:t>
            </w:r>
          </w:p>
        </w:tc>
      </w:tr>
      <w:tr w:rsidR="00BC0286">
        <w:tc>
          <w:tcPr>
            <w:tcW w:w="624" w:type="dxa"/>
          </w:tcPr>
          <w:p w:rsidR="00BC0286" w:rsidRDefault="00BC0286">
            <w:pPr>
              <w:pStyle w:val="ConsPlusNormal"/>
              <w:jc w:val="center"/>
            </w:pPr>
            <w:r>
              <w:t>104.</w:t>
            </w:r>
          </w:p>
        </w:tc>
        <w:tc>
          <w:tcPr>
            <w:tcW w:w="1928" w:type="dxa"/>
          </w:tcPr>
          <w:p w:rsidR="00BC0286" w:rsidRDefault="00BC0286">
            <w:pPr>
              <w:pStyle w:val="ConsPlusNormal"/>
            </w:pPr>
            <w:r>
              <w:t>A16.07.013</w:t>
            </w:r>
          </w:p>
        </w:tc>
        <w:tc>
          <w:tcPr>
            <w:tcW w:w="2835" w:type="dxa"/>
          </w:tcPr>
          <w:p w:rsidR="00BC0286" w:rsidRDefault="00BC0286">
            <w:pPr>
              <w:pStyle w:val="ConsPlusNormal"/>
            </w:pPr>
            <w:r>
              <w:t>Отсроченный кюретаж лунки удаленного зуба</w:t>
            </w:r>
          </w:p>
        </w:tc>
        <w:tc>
          <w:tcPr>
            <w:tcW w:w="964" w:type="dxa"/>
          </w:tcPr>
          <w:p w:rsidR="00BC0286" w:rsidRDefault="00BC0286">
            <w:pPr>
              <w:pStyle w:val="ConsPlusNormal"/>
              <w:jc w:val="center"/>
            </w:pPr>
            <w:r>
              <w:t>1,03</w:t>
            </w:r>
          </w:p>
        </w:tc>
        <w:tc>
          <w:tcPr>
            <w:tcW w:w="794" w:type="dxa"/>
          </w:tcPr>
          <w:p w:rsidR="00BC0286" w:rsidRDefault="00BC0286">
            <w:pPr>
              <w:pStyle w:val="ConsPlusNormal"/>
              <w:jc w:val="center"/>
            </w:pPr>
            <w:r>
              <w:t>1,03</w:t>
            </w:r>
          </w:p>
        </w:tc>
        <w:tc>
          <w:tcPr>
            <w:tcW w:w="964" w:type="dxa"/>
          </w:tcPr>
          <w:p w:rsidR="00BC0286" w:rsidRDefault="00BC0286">
            <w:pPr>
              <w:pStyle w:val="ConsPlusNormal"/>
              <w:jc w:val="center"/>
            </w:pPr>
            <w:r>
              <w:t>188,53</w:t>
            </w:r>
          </w:p>
        </w:tc>
        <w:tc>
          <w:tcPr>
            <w:tcW w:w="907" w:type="dxa"/>
          </w:tcPr>
          <w:p w:rsidR="00BC0286" w:rsidRDefault="00BC0286">
            <w:pPr>
              <w:pStyle w:val="ConsPlusNormal"/>
              <w:jc w:val="center"/>
            </w:pPr>
            <w:r>
              <w:t>228,17</w:t>
            </w:r>
          </w:p>
        </w:tc>
      </w:tr>
      <w:tr w:rsidR="00BC0286">
        <w:tc>
          <w:tcPr>
            <w:tcW w:w="624" w:type="dxa"/>
          </w:tcPr>
          <w:p w:rsidR="00BC0286" w:rsidRDefault="00BC0286">
            <w:pPr>
              <w:pStyle w:val="ConsPlusNormal"/>
              <w:jc w:val="center"/>
            </w:pPr>
            <w:r>
              <w:t>105.</w:t>
            </w:r>
          </w:p>
        </w:tc>
        <w:tc>
          <w:tcPr>
            <w:tcW w:w="1928" w:type="dxa"/>
          </w:tcPr>
          <w:p w:rsidR="00BC0286" w:rsidRDefault="00BC0286">
            <w:pPr>
              <w:pStyle w:val="ConsPlusNormal"/>
            </w:pPr>
            <w:r>
              <w:t>A16.07.014</w:t>
            </w:r>
          </w:p>
        </w:tc>
        <w:tc>
          <w:tcPr>
            <w:tcW w:w="2835" w:type="dxa"/>
          </w:tcPr>
          <w:p w:rsidR="00BC0286" w:rsidRDefault="00BC0286">
            <w:pPr>
              <w:pStyle w:val="ConsPlusNormal"/>
            </w:pPr>
            <w:r>
              <w:t>Вскрытие и дренирование абсцесса полости рта</w:t>
            </w:r>
          </w:p>
        </w:tc>
        <w:tc>
          <w:tcPr>
            <w:tcW w:w="964" w:type="dxa"/>
          </w:tcPr>
          <w:p w:rsidR="00BC0286" w:rsidRDefault="00BC0286">
            <w:pPr>
              <w:pStyle w:val="ConsPlusNormal"/>
              <w:jc w:val="center"/>
            </w:pPr>
            <w:r>
              <w:t>2,14</w:t>
            </w:r>
          </w:p>
        </w:tc>
        <w:tc>
          <w:tcPr>
            <w:tcW w:w="794" w:type="dxa"/>
          </w:tcPr>
          <w:p w:rsidR="00BC0286" w:rsidRDefault="00BC0286">
            <w:pPr>
              <w:pStyle w:val="ConsPlusNormal"/>
              <w:jc w:val="center"/>
            </w:pPr>
            <w:r>
              <w:t>2,14</w:t>
            </w:r>
          </w:p>
        </w:tc>
        <w:tc>
          <w:tcPr>
            <w:tcW w:w="964" w:type="dxa"/>
          </w:tcPr>
          <w:p w:rsidR="00BC0286" w:rsidRDefault="00BC0286">
            <w:pPr>
              <w:pStyle w:val="ConsPlusNormal"/>
              <w:jc w:val="center"/>
            </w:pPr>
            <w:r>
              <w:t>391,71</w:t>
            </w:r>
          </w:p>
        </w:tc>
        <w:tc>
          <w:tcPr>
            <w:tcW w:w="907" w:type="dxa"/>
          </w:tcPr>
          <w:p w:rsidR="00BC0286" w:rsidRDefault="00BC0286">
            <w:pPr>
              <w:pStyle w:val="ConsPlusNormal"/>
              <w:jc w:val="center"/>
            </w:pPr>
            <w:r>
              <w:t>474,05</w:t>
            </w:r>
          </w:p>
        </w:tc>
      </w:tr>
      <w:tr w:rsidR="00BC0286">
        <w:tc>
          <w:tcPr>
            <w:tcW w:w="624" w:type="dxa"/>
          </w:tcPr>
          <w:p w:rsidR="00BC0286" w:rsidRDefault="00BC0286">
            <w:pPr>
              <w:pStyle w:val="ConsPlusNormal"/>
              <w:jc w:val="center"/>
            </w:pPr>
            <w:r>
              <w:t>106.</w:t>
            </w:r>
          </w:p>
        </w:tc>
        <w:tc>
          <w:tcPr>
            <w:tcW w:w="1928" w:type="dxa"/>
          </w:tcPr>
          <w:p w:rsidR="00BC0286" w:rsidRDefault="00BC0286">
            <w:pPr>
              <w:pStyle w:val="ConsPlusNormal"/>
            </w:pPr>
            <w:r>
              <w:t>A16.07.015</w:t>
            </w:r>
          </w:p>
        </w:tc>
        <w:tc>
          <w:tcPr>
            <w:tcW w:w="2835" w:type="dxa"/>
          </w:tcPr>
          <w:p w:rsidR="00BC0286" w:rsidRDefault="00BC0286">
            <w:pPr>
              <w:pStyle w:val="ConsPlusNormal"/>
            </w:pPr>
            <w:r>
              <w:t>Вскрытие и дренирование очага воспаления мягких тканей лица или дна полости рта</w:t>
            </w:r>
          </w:p>
        </w:tc>
        <w:tc>
          <w:tcPr>
            <w:tcW w:w="964" w:type="dxa"/>
          </w:tcPr>
          <w:p w:rsidR="00BC0286" w:rsidRDefault="00BC0286">
            <w:pPr>
              <w:pStyle w:val="ConsPlusNormal"/>
              <w:jc w:val="center"/>
            </w:pPr>
            <w:r>
              <w:t>2,41</w:t>
            </w:r>
          </w:p>
        </w:tc>
        <w:tc>
          <w:tcPr>
            <w:tcW w:w="794" w:type="dxa"/>
          </w:tcPr>
          <w:p w:rsidR="00BC0286" w:rsidRDefault="00BC0286">
            <w:pPr>
              <w:pStyle w:val="ConsPlusNormal"/>
              <w:jc w:val="center"/>
            </w:pPr>
            <w:r>
              <w:t>2,41</w:t>
            </w:r>
          </w:p>
        </w:tc>
        <w:tc>
          <w:tcPr>
            <w:tcW w:w="964" w:type="dxa"/>
          </w:tcPr>
          <w:p w:rsidR="00BC0286" w:rsidRDefault="00BC0286">
            <w:pPr>
              <w:pStyle w:val="ConsPlusNormal"/>
              <w:jc w:val="center"/>
            </w:pPr>
            <w:r>
              <w:t>441,13</w:t>
            </w:r>
          </w:p>
        </w:tc>
        <w:tc>
          <w:tcPr>
            <w:tcW w:w="907" w:type="dxa"/>
          </w:tcPr>
          <w:p w:rsidR="00BC0286" w:rsidRDefault="00BC0286">
            <w:pPr>
              <w:pStyle w:val="ConsPlusNormal"/>
              <w:jc w:val="center"/>
            </w:pPr>
            <w:r>
              <w:t>533,86</w:t>
            </w:r>
          </w:p>
        </w:tc>
      </w:tr>
      <w:tr w:rsidR="00BC0286">
        <w:tc>
          <w:tcPr>
            <w:tcW w:w="624" w:type="dxa"/>
          </w:tcPr>
          <w:p w:rsidR="00BC0286" w:rsidRDefault="00BC0286">
            <w:pPr>
              <w:pStyle w:val="ConsPlusNormal"/>
              <w:jc w:val="center"/>
            </w:pPr>
            <w:r>
              <w:t>107.</w:t>
            </w:r>
          </w:p>
        </w:tc>
        <w:tc>
          <w:tcPr>
            <w:tcW w:w="1928" w:type="dxa"/>
          </w:tcPr>
          <w:p w:rsidR="00BC0286" w:rsidRDefault="00BC0286">
            <w:pPr>
              <w:pStyle w:val="ConsPlusNormal"/>
            </w:pPr>
            <w:r>
              <w:t>A16.07.016</w:t>
            </w:r>
          </w:p>
        </w:tc>
        <w:tc>
          <w:tcPr>
            <w:tcW w:w="2835" w:type="dxa"/>
          </w:tcPr>
          <w:p w:rsidR="00BC0286" w:rsidRDefault="00BC0286">
            <w:pPr>
              <w:pStyle w:val="ConsPlusNormal"/>
            </w:pPr>
            <w:r>
              <w:t>Цистотомия или цистэктомия</w:t>
            </w:r>
          </w:p>
        </w:tc>
        <w:tc>
          <w:tcPr>
            <w:tcW w:w="964" w:type="dxa"/>
          </w:tcPr>
          <w:p w:rsidR="00BC0286" w:rsidRDefault="00BC0286">
            <w:pPr>
              <w:pStyle w:val="ConsPlusNormal"/>
              <w:jc w:val="center"/>
            </w:pPr>
            <w:r>
              <w:t>3,89</w:t>
            </w:r>
          </w:p>
        </w:tc>
        <w:tc>
          <w:tcPr>
            <w:tcW w:w="794" w:type="dxa"/>
          </w:tcPr>
          <w:p w:rsidR="00BC0286" w:rsidRDefault="00BC0286">
            <w:pPr>
              <w:pStyle w:val="ConsPlusNormal"/>
              <w:jc w:val="center"/>
            </w:pPr>
            <w:r>
              <w:t>3,89</w:t>
            </w:r>
          </w:p>
        </w:tc>
        <w:tc>
          <w:tcPr>
            <w:tcW w:w="964" w:type="dxa"/>
          </w:tcPr>
          <w:p w:rsidR="00BC0286" w:rsidRDefault="00BC0286">
            <w:pPr>
              <w:pStyle w:val="ConsPlusNormal"/>
              <w:jc w:val="center"/>
            </w:pPr>
            <w:r>
              <w:t>712,03</w:t>
            </w:r>
          </w:p>
        </w:tc>
        <w:tc>
          <w:tcPr>
            <w:tcW w:w="907" w:type="dxa"/>
          </w:tcPr>
          <w:p w:rsidR="00BC0286" w:rsidRDefault="00BC0286">
            <w:pPr>
              <w:pStyle w:val="ConsPlusNormal"/>
              <w:jc w:val="center"/>
            </w:pPr>
            <w:r>
              <w:t>861,71</w:t>
            </w:r>
          </w:p>
        </w:tc>
      </w:tr>
      <w:tr w:rsidR="00BC0286">
        <w:tc>
          <w:tcPr>
            <w:tcW w:w="624" w:type="dxa"/>
          </w:tcPr>
          <w:p w:rsidR="00BC0286" w:rsidRDefault="00BC0286">
            <w:pPr>
              <w:pStyle w:val="ConsPlusNormal"/>
              <w:jc w:val="center"/>
            </w:pPr>
            <w:r>
              <w:t>108.</w:t>
            </w:r>
          </w:p>
        </w:tc>
        <w:tc>
          <w:tcPr>
            <w:tcW w:w="1928" w:type="dxa"/>
          </w:tcPr>
          <w:p w:rsidR="00BC0286" w:rsidRDefault="00BC0286">
            <w:pPr>
              <w:pStyle w:val="ConsPlusNormal"/>
            </w:pPr>
            <w:r>
              <w:t>A16.07.017.002</w:t>
            </w:r>
          </w:p>
        </w:tc>
        <w:tc>
          <w:tcPr>
            <w:tcW w:w="2835" w:type="dxa"/>
          </w:tcPr>
          <w:p w:rsidR="00BC0286" w:rsidRDefault="00BC0286">
            <w:pPr>
              <w:pStyle w:val="ConsPlusNormal"/>
            </w:pPr>
            <w:r>
              <w:t>Коррекция объема и формы альвеолярного отростка</w:t>
            </w:r>
          </w:p>
        </w:tc>
        <w:tc>
          <w:tcPr>
            <w:tcW w:w="964" w:type="dxa"/>
          </w:tcPr>
          <w:p w:rsidR="00BC0286" w:rsidRDefault="00BC0286">
            <w:pPr>
              <w:pStyle w:val="ConsPlusNormal"/>
              <w:jc w:val="center"/>
            </w:pPr>
            <w:r>
              <w:t>1,22</w:t>
            </w:r>
          </w:p>
        </w:tc>
        <w:tc>
          <w:tcPr>
            <w:tcW w:w="794" w:type="dxa"/>
          </w:tcPr>
          <w:p w:rsidR="00BC0286" w:rsidRDefault="00BC0286">
            <w:pPr>
              <w:pStyle w:val="ConsPlusNormal"/>
              <w:jc w:val="center"/>
            </w:pPr>
            <w:r>
              <w:t>1,22</w:t>
            </w:r>
          </w:p>
        </w:tc>
        <w:tc>
          <w:tcPr>
            <w:tcW w:w="964" w:type="dxa"/>
          </w:tcPr>
          <w:p w:rsidR="00BC0286" w:rsidRDefault="00BC0286">
            <w:pPr>
              <w:pStyle w:val="ConsPlusNormal"/>
              <w:jc w:val="center"/>
            </w:pPr>
            <w:r>
              <w:t>223,31</w:t>
            </w:r>
          </w:p>
        </w:tc>
        <w:tc>
          <w:tcPr>
            <w:tcW w:w="907" w:type="dxa"/>
          </w:tcPr>
          <w:p w:rsidR="00BC0286" w:rsidRDefault="00BC0286">
            <w:pPr>
              <w:pStyle w:val="ConsPlusNormal"/>
              <w:jc w:val="center"/>
            </w:pPr>
            <w:r>
              <w:t>270,25</w:t>
            </w:r>
          </w:p>
        </w:tc>
      </w:tr>
      <w:tr w:rsidR="00BC0286">
        <w:tc>
          <w:tcPr>
            <w:tcW w:w="624" w:type="dxa"/>
          </w:tcPr>
          <w:p w:rsidR="00BC0286" w:rsidRDefault="00BC0286">
            <w:pPr>
              <w:pStyle w:val="ConsPlusNormal"/>
              <w:jc w:val="center"/>
            </w:pPr>
            <w:r>
              <w:t>109.</w:t>
            </w:r>
          </w:p>
        </w:tc>
        <w:tc>
          <w:tcPr>
            <w:tcW w:w="1928" w:type="dxa"/>
          </w:tcPr>
          <w:p w:rsidR="00BC0286" w:rsidRDefault="00BC0286">
            <w:pPr>
              <w:pStyle w:val="ConsPlusNormal"/>
            </w:pPr>
            <w:r>
              <w:t>A16.07.026</w:t>
            </w:r>
          </w:p>
        </w:tc>
        <w:tc>
          <w:tcPr>
            <w:tcW w:w="2835" w:type="dxa"/>
          </w:tcPr>
          <w:p w:rsidR="00BC0286" w:rsidRDefault="00BC0286">
            <w:pPr>
              <w:pStyle w:val="ConsPlusNormal"/>
            </w:pPr>
            <w:r>
              <w:t>Гингивэктомия</w:t>
            </w:r>
          </w:p>
        </w:tc>
        <w:tc>
          <w:tcPr>
            <w:tcW w:w="964" w:type="dxa"/>
          </w:tcPr>
          <w:p w:rsidR="00BC0286" w:rsidRDefault="00BC0286">
            <w:pPr>
              <w:pStyle w:val="ConsPlusNormal"/>
              <w:jc w:val="center"/>
            </w:pPr>
            <w:r>
              <w:t>4,30</w:t>
            </w:r>
          </w:p>
        </w:tc>
        <w:tc>
          <w:tcPr>
            <w:tcW w:w="794" w:type="dxa"/>
          </w:tcPr>
          <w:p w:rsidR="00BC0286" w:rsidRDefault="00BC0286">
            <w:pPr>
              <w:pStyle w:val="ConsPlusNormal"/>
              <w:jc w:val="center"/>
            </w:pPr>
            <w:r>
              <w:t>4,30</w:t>
            </w:r>
          </w:p>
        </w:tc>
        <w:tc>
          <w:tcPr>
            <w:tcW w:w="964" w:type="dxa"/>
          </w:tcPr>
          <w:p w:rsidR="00BC0286" w:rsidRDefault="00BC0286">
            <w:pPr>
              <w:pStyle w:val="ConsPlusNormal"/>
              <w:jc w:val="center"/>
            </w:pPr>
            <w:r>
              <w:t>787,07</w:t>
            </w:r>
          </w:p>
        </w:tc>
        <w:tc>
          <w:tcPr>
            <w:tcW w:w="907" w:type="dxa"/>
          </w:tcPr>
          <w:p w:rsidR="00BC0286" w:rsidRDefault="00BC0286">
            <w:pPr>
              <w:pStyle w:val="ConsPlusNormal"/>
              <w:jc w:val="center"/>
            </w:pPr>
            <w:r>
              <w:t>952,54</w:t>
            </w:r>
          </w:p>
        </w:tc>
      </w:tr>
      <w:tr w:rsidR="00BC0286">
        <w:tc>
          <w:tcPr>
            <w:tcW w:w="624" w:type="dxa"/>
          </w:tcPr>
          <w:p w:rsidR="00BC0286" w:rsidRDefault="00BC0286">
            <w:pPr>
              <w:pStyle w:val="ConsPlusNormal"/>
              <w:jc w:val="center"/>
            </w:pPr>
            <w:r>
              <w:t>110.</w:t>
            </w:r>
          </w:p>
        </w:tc>
        <w:tc>
          <w:tcPr>
            <w:tcW w:w="1928" w:type="dxa"/>
          </w:tcPr>
          <w:p w:rsidR="00BC0286" w:rsidRDefault="00BC0286">
            <w:pPr>
              <w:pStyle w:val="ConsPlusNormal"/>
            </w:pPr>
            <w:r>
              <w:t>A16.07.089</w:t>
            </w:r>
          </w:p>
        </w:tc>
        <w:tc>
          <w:tcPr>
            <w:tcW w:w="2835" w:type="dxa"/>
          </w:tcPr>
          <w:p w:rsidR="00BC0286" w:rsidRDefault="00BC0286">
            <w:pPr>
              <w:pStyle w:val="ConsPlusNormal"/>
            </w:pPr>
            <w:r>
              <w:t>Гингивопластика</w:t>
            </w:r>
          </w:p>
        </w:tc>
        <w:tc>
          <w:tcPr>
            <w:tcW w:w="964" w:type="dxa"/>
          </w:tcPr>
          <w:p w:rsidR="00BC0286" w:rsidRDefault="00BC0286">
            <w:pPr>
              <w:pStyle w:val="ConsPlusNormal"/>
              <w:jc w:val="center"/>
            </w:pPr>
            <w:r>
              <w:t>4,30</w:t>
            </w:r>
          </w:p>
        </w:tc>
        <w:tc>
          <w:tcPr>
            <w:tcW w:w="794" w:type="dxa"/>
          </w:tcPr>
          <w:p w:rsidR="00BC0286" w:rsidRDefault="00BC0286">
            <w:pPr>
              <w:pStyle w:val="ConsPlusNormal"/>
              <w:jc w:val="center"/>
            </w:pPr>
            <w:r>
              <w:t>4,30</w:t>
            </w:r>
          </w:p>
        </w:tc>
        <w:tc>
          <w:tcPr>
            <w:tcW w:w="964" w:type="dxa"/>
          </w:tcPr>
          <w:p w:rsidR="00BC0286" w:rsidRDefault="00BC0286">
            <w:pPr>
              <w:pStyle w:val="ConsPlusNormal"/>
              <w:jc w:val="center"/>
            </w:pPr>
            <w:r>
              <w:t>787,07</w:t>
            </w:r>
          </w:p>
        </w:tc>
        <w:tc>
          <w:tcPr>
            <w:tcW w:w="907" w:type="dxa"/>
          </w:tcPr>
          <w:p w:rsidR="00BC0286" w:rsidRDefault="00BC0286">
            <w:pPr>
              <w:pStyle w:val="ConsPlusNormal"/>
              <w:jc w:val="center"/>
            </w:pPr>
            <w:r>
              <w:t>952,54</w:t>
            </w:r>
          </w:p>
        </w:tc>
      </w:tr>
      <w:tr w:rsidR="00BC0286">
        <w:tc>
          <w:tcPr>
            <w:tcW w:w="624" w:type="dxa"/>
          </w:tcPr>
          <w:p w:rsidR="00BC0286" w:rsidRDefault="00BC0286">
            <w:pPr>
              <w:pStyle w:val="ConsPlusNormal"/>
              <w:jc w:val="center"/>
            </w:pPr>
            <w:r>
              <w:t>111.</w:t>
            </w:r>
          </w:p>
        </w:tc>
        <w:tc>
          <w:tcPr>
            <w:tcW w:w="1928" w:type="dxa"/>
          </w:tcPr>
          <w:p w:rsidR="00BC0286" w:rsidRDefault="00BC0286">
            <w:pPr>
              <w:pStyle w:val="ConsPlusNormal"/>
            </w:pPr>
            <w:r>
              <w:t>A16.07.038</w:t>
            </w:r>
          </w:p>
        </w:tc>
        <w:tc>
          <w:tcPr>
            <w:tcW w:w="2835" w:type="dxa"/>
          </w:tcPr>
          <w:p w:rsidR="00BC0286" w:rsidRDefault="00BC0286">
            <w:pPr>
              <w:pStyle w:val="ConsPlusNormal"/>
            </w:pPr>
            <w:r>
              <w:t>Открытый кюретаж при заболеваниях пародонта в области зуба</w:t>
            </w:r>
          </w:p>
        </w:tc>
        <w:tc>
          <w:tcPr>
            <w:tcW w:w="964" w:type="dxa"/>
          </w:tcPr>
          <w:p w:rsidR="00BC0286" w:rsidRDefault="00BC0286">
            <w:pPr>
              <w:pStyle w:val="ConsPlusNormal"/>
              <w:jc w:val="center"/>
            </w:pPr>
            <w:r>
              <w:t>1,00</w:t>
            </w:r>
          </w:p>
        </w:tc>
        <w:tc>
          <w:tcPr>
            <w:tcW w:w="794" w:type="dxa"/>
          </w:tcPr>
          <w:p w:rsidR="00BC0286" w:rsidRDefault="00BC0286">
            <w:pPr>
              <w:pStyle w:val="ConsPlusNormal"/>
              <w:jc w:val="center"/>
            </w:pPr>
            <w:r>
              <w:t>1,00</w:t>
            </w:r>
          </w:p>
        </w:tc>
        <w:tc>
          <w:tcPr>
            <w:tcW w:w="964" w:type="dxa"/>
          </w:tcPr>
          <w:p w:rsidR="00BC0286" w:rsidRDefault="00BC0286">
            <w:pPr>
              <w:pStyle w:val="ConsPlusNormal"/>
              <w:jc w:val="center"/>
            </w:pPr>
            <w:r>
              <w:t>183,04</w:t>
            </w:r>
          </w:p>
        </w:tc>
        <w:tc>
          <w:tcPr>
            <w:tcW w:w="907" w:type="dxa"/>
          </w:tcPr>
          <w:p w:rsidR="00BC0286" w:rsidRDefault="00BC0286">
            <w:pPr>
              <w:pStyle w:val="ConsPlusNormal"/>
              <w:jc w:val="center"/>
            </w:pPr>
            <w:r>
              <w:t>221,52</w:t>
            </w:r>
          </w:p>
        </w:tc>
      </w:tr>
      <w:tr w:rsidR="00BC0286">
        <w:tc>
          <w:tcPr>
            <w:tcW w:w="624" w:type="dxa"/>
          </w:tcPr>
          <w:p w:rsidR="00BC0286" w:rsidRDefault="00BC0286">
            <w:pPr>
              <w:pStyle w:val="ConsPlusNormal"/>
              <w:jc w:val="center"/>
            </w:pPr>
            <w:r>
              <w:t>112.</w:t>
            </w:r>
          </w:p>
        </w:tc>
        <w:tc>
          <w:tcPr>
            <w:tcW w:w="1928" w:type="dxa"/>
          </w:tcPr>
          <w:p w:rsidR="00BC0286" w:rsidRDefault="00BC0286">
            <w:pPr>
              <w:pStyle w:val="ConsPlusNormal"/>
            </w:pPr>
            <w:r>
              <w:t>A16.07.042</w:t>
            </w:r>
          </w:p>
        </w:tc>
        <w:tc>
          <w:tcPr>
            <w:tcW w:w="2835" w:type="dxa"/>
          </w:tcPr>
          <w:p w:rsidR="00BC0286" w:rsidRDefault="00BC0286">
            <w:pPr>
              <w:pStyle w:val="ConsPlusNormal"/>
            </w:pPr>
            <w:r>
              <w:t>Пластика уздечки верхней губы</w:t>
            </w:r>
          </w:p>
        </w:tc>
        <w:tc>
          <w:tcPr>
            <w:tcW w:w="964" w:type="dxa"/>
          </w:tcPr>
          <w:p w:rsidR="00BC0286" w:rsidRDefault="00BC0286">
            <w:pPr>
              <w:pStyle w:val="ConsPlusNormal"/>
              <w:jc w:val="center"/>
            </w:pPr>
            <w:r>
              <w:t>2,10</w:t>
            </w:r>
          </w:p>
        </w:tc>
        <w:tc>
          <w:tcPr>
            <w:tcW w:w="794" w:type="dxa"/>
          </w:tcPr>
          <w:p w:rsidR="00BC0286" w:rsidRDefault="00BC0286">
            <w:pPr>
              <w:pStyle w:val="ConsPlusNormal"/>
              <w:jc w:val="center"/>
            </w:pPr>
            <w:r>
              <w:t>2,10</w:t>
            </w:r>
          </w:p>
        </w:tc>
        <w:tc>
          <w:tcPr>
            <w:tcW w:w="964" w:type="dxa"/>
          </w:tcPr>
          <w:p w:rsidR="00BC0286" w:rsidRDefault="00BC0286">
            <w:pPr>
              <w:pStyle w:val="ConsPlusNormal"/>
              <w:jc w:val="center"/>
            </w:pPr>
            <w:r>
              <w:t>384,38</w:t>
            </w:r>
          </w:p>
        </w:tc>
        <w:tc>
          <w:tcPr>
            <w:tcW w:w="907" w:type="dxa"/>
          </w:tcPr>
          <w:p w:rsidR="00BC0286" w:rsidRDefault="00BC0286">
            <w:pPr>
              <w:pStyle w:val="ConsPlusNormal"/>
              <w:jc w:val="center"/>
            </w:pPr>
            <w:r>
              <w:t>465,19</w:t>
            </w:r>
          </w:p>
        </w:tc>
      </w:tr>
      <w:tr w:rsidR="00BC0286">
        <w:tc>
          <w:tcPr>
            <w:tcW w:w="624" w:type="dxa"/>
          </w:tcPr>
          <w:p w:rsidR="00BC0286" w:rsidRDefault="00BC0286">
            <w:pPr>
              <w:pStyle w:val="ConsPlusNormal"/>
              <w:jc w:val="center"/>
            </w:pPr>
            <w:r>
              <w:t>113.</w:t>
            </w:r>
          </w:p>
        </w:tc>
        <w:tc>
          <w:tcPr>
            <w:tcW w:w="1928" w:type="dxa"/>
          </w:tcPr>
          <w:p w:rsidR="00BC0286" w:rsidRDefault="00BC0286">
            <w:pPr>
              <w:pStyle w:val="ConsPlusNormal"/>
            </w:pPr>
            <w:r>
              <w:t>A16.07.043</w:t>
            </w:r>
          </w:p>
        </w:tc>
        <w:tc>
          <w:tcPr>
            <w:tcW w:w="2835" w:type="dxa"/>
          </w:tcPr>
          <w:p w:rsidR="00BC0286" w:rsidRDefault="00BC0286">
            <w:pPr>
              <w:pStyle w:val="ConsPlusNormal"/>
            </w:pPr>
            <w:r>
              <w:t>Пластика уздечки нижней губы</w:t>
            </w:r>
          </w:p>
        </w:tc>
        <w:tc>
          <w:tcPr>
            <w:tcW w:w="964" w:type="dxa"/>
          </w:tcPr>
          <w:p w:rsidR="00BC0286" w:rsidRDefault="00BC0286">
            <w:pPr>
              <w:pStyle w:val="ConsPlusNormal"/>
              <w:jc w:val="center"/>
            </w:pPr>
            <w:r>
              <w:t>2,10</w:t>
            </w:r>
          </w:p>
        </w:tc>
        <w:tc>
          <w:tcPr>
            <w:tcW w:w="794" w:type="dxa"/>
          </w:tcPr>
          <w:p w:rsidR="00BC0286" w:rsidRDefault="00BC0286">
            <w:pPr>
              <w:pStyle w:val="ConsPlusNormal"/>
              <w:jc w:val="center"/>
            </w:pPr>
            <w:r>
              <w:t>2,10</w:t>
            </w:r>
          </w:p>
        </w:tc>
        <w:tc>
          <w:tcPr>
            <w:tcW w:w="964" w:type="dxa"/>
          </w:tcPr>
          <w:p w:rsidR="00BC0286" w:rsidRDefault="00BC0286">
            <w:pPr>
              <w:pStyle w:val="ConsPlusNormal"/>
              <w:jc w:val="center"/>
            </w:pPr>
            <w:r>
              <w:t>384,38</w:t>
            </w:r>
          </w:p>
        </w:tc>
        <w:tc>
          <w:tcPr>
            <w:tcW w:w="907" w:type="dxa"/>
          </w:tcPr>
          <w:p w:rsidR="00BC0286" w:rsidRDefault="00BC0286">
            <w:pPr>
              <w:pStyle w:val="ConsPlusNormal"/>
              <w:jc w:val="center"/>
            </w:pPr>
            <w:r>
              <w:t>465,19</w:t>
            </w:r>
          </w:p>
        </w:tc>
      </w:tr>
      <w:tr w:rsidR="00BC0286">
        <w:tc>
          <w:tcPr>
            <w:tcW w:w="624" w:type="dxa"/>
          </w:tcPr>
          <w:p w:rsidR="00BC0286" w:rsidRDefault="00BC0286">
            <w:pPr>
              <w:pStyle w:val="ConsPlusNormal"/>
              <w:jc w:val="center"/>
            </w:pPr>
            <w:r>
              <w:t>114.</w:t>
            </w:r>
          </w:p>
        </w:tc>
        <w:tc>
          <w:tcPr>
            <w:tcW w:w="1928" w:type="dxa"/>
          </w:tcPr>
          <w:p w:rsidR="00BC0286" w:rsidRDefault="00BC0286">
            <w:pPr>
              <w:pStyle w:val="ConsPlusNormal"/>
            </w:pPr>
            <w:r>
              <w:t>A16.07.044</w:t>
            </w:r>
          </w:p>
        </w:tc>
        <w:tc>
          <w:tcPr>
            <w:tcW w:w="2835" w:type="dxa"/>
          </w:tcPr>
          <w:p w:rsidR="00BC0286" w:rsidRDefault="00BC0286">
            <w:pPr>
              <w:pStyle w:val="ConsPlusNormal"/>
            </w:pPr>
            <w:r>
              <w:t>Пластика уздечки языка</w:t>
            </w:r>
          </w:p>
        </w:tc>
        <w:tc>
          <w:tcPr>
            <w:tcW w:w="964" w:type="dxa"/>
          </w:tcPr>
          <w:p w:rsidR="00BC0286" w:rsidRDefault="00BC0286">
            <w:pPr>
              <w:pStyle w:val="ConsPlusNormal"/>
              <w:jc w:val="center"/>
            </w:pPr>
            <w:r>
              <w:t>1,00</w:t>
            </w:r>
          </w:p>
        </w:tc>
        <w:tc>
          <w:tcPr>
            <w:tcW w:w="794" w:type="dxa"/>
          </w:tcPr>
          <w:p w:rsidR="00BC0286" w:rsidRDefault="00BC0286">
            <w:pPr>
              <w:pStyle w:val="ConsPlusNormal"/>
              <w:jc w:val="center"/>
            </w:pPr>
            <w:r>
              <w:t>1,00</w:t>
            </w:r>
          </w:p>
        </w:tc>
        <w:tc>
          <w:tcPr>
            <w:tcW w:w="964" w:type="dxa"/>
          </w:tcPr>
          <w:p w:rsidR="00BC0286" w:rsidRDefault="00BC0286">
            <w:pPr>
              <w:pStyle w:val="ConsPlusNormal"/>
              <w:jc w:val="center"/>
            </w:pPr>
            <w:r>
              <w:t>183,04</w:t>
            </w:r>
          </w:p>
        </w:tc>
        <w:tc>
          <w:tcPr>
            <w:tcW w:w="907" w:type="dxa"/>
          </w:tcPr>
          <w:p w:rsidR="00BC0286" w:rsidRDefault="00BC0286">
            <w:pPr>
              <w:pStyle w:val="ConsPlusNormal"/>
              <w:jc w:val="center"/>
            </w:pPr>
            <w:r>
              <w:t>221,52</w:t>
            </w:r>
          </w:p>
        </w:tc>
      </w:tr>
      <w:tr w:rsidR="00BC0286">
        <w:tc>
          <w:tcPr>
            <w:tcW w:w="624" w:type="dxa"/>
          </w:tcPr>
          <w:p w:rsidR="00BC0286" w:rsidRDefault="00BC0286">
            <w:pPr>
              <w:pStyle w:val="ConsPlusNormal"/>
              <w:jc w:val="center"/>
            </w:pPr>
            <w:r>
              <w:t>115.</w:t>
            </w:r>
          </w:p>
        </w:tc>
        <w:tc>
          <w:tcPr>
            <w:tcW w:w="1928" w:type="dxa"/>
          </w:tcPr>
          <w:p w:rsidR="00BC0286" w:rsidRDefault="00BC0286">
            <w:pPr>
              <w:pStyle w:val="ConsPlusNormal"/>
            </w:pPr>
            <w:r>
              <w:t>A16.07.096</w:t>
            </w:r>
          </w:p>
        </w:tc>
        <w:tc>
          <w:tcPr>
            <w:tcW w:w="2835" w:type="dxa"/>
          </w:tcPr>
          <w:p w:rsidR="00BC0286" w:rsidRDefault="00BC0286">
            <w:pPr>
              <w:pStyle w:val="ConsPlusNormal"/>
            </w:pPr>
            <w:r>
              <w:t>Пластика перфорации верхнечелюстной пазухи</w:t>
            </w:r>
          </w:p>
        </w:tc>
        <w:tc>
          <w:tcPr>
            <w:tcW w:w="964" w:type="dxa"/>
          </w:tcPr>
          <w:p w:rsidR="00BC0286" w:rsidRDefault="00BC0286">
            <w:pPr>
              <w:pStyle w:val="ConsPlusNormal"/>
              <w:jc w:val="center"/>
            </w:pPr>
            <w:r>
              <w:t>4,00</w:t>
            </w:r>
          </w:p>
        </w:tc>
        <w:tc>
          <w:tcPr>
            <w:tcW w:w="794" w:type="dxa"/>
          </w:tcPr>
          <w:p w:rsidR="00BC0286" w:rsidRDefault="00BC0286">
            <w:pPr>
              <w:pStyle w:val="ConsPlusNormal"/>
              <w:jc w:val="center"/>
            </w:pPr>
            <w:r>
              <w:t>4,00</w:t>
            </w:r>
          </w:p>
        </w:tc>
        <w:tc>
          <w:tcPr>
            <w:tcW w:w="964" w:type="dxa"/>
          </w:tcPr>
          <w:p w:rsidR="00BC0286" w:rsidRDefault="00BC0286">
            <w:pPr>
              <w:pStyle w:val="ConsPlusNormal"/>
              <w:jc w:val="center"/>
            </w:pPr>
            <w:r>
              <w:t>732,16</w:t>
            </w:r>
          </w:p>
        </w:tc>
        <w:tc>
          <w:tcPr>
            <w:tcW w:w="907" w:type="dxa"/>
          </w:tcPr>
          <w:p w:rsidR="00BC0286" w:rsidRDefault="00BC0286">
            <w:pPr>
              <w:pStyle w:val="ConsPlusNormal"/>
              <w:jc w:val="center"/>
            </w:pPr>
            <w:r>
              <w:t>886,08</w:t>
            </w:r>
          </w:p>
        </w:tc>
      </w:tr>
      <w:tr w:rsidR="00BC0286">
        <w:tc>
          <w:tcPr>
            <w:tcW w:w="624" w:type="dxa"/>
          </w:tcPr>
          <w:p w:rsidR="00BC0286" w:rsidRDefault="00BC0286">
            <w:pPr>
              <w:pStyle w:val="ConsPlusNormal"/>
              <w:jc w:val="center"/>
            </w:pPr>
            <w:r>
              <w:t>116.</w:t>
            </w:r>
          </w:p>
        </w:tc>
        <w:tc>
          <w:tcPr>
            <w:tcW w:w="1928" w:type="dxa"/>
          </w:tcPr>
          <w:p w:rsidR="00BC0286" w:rsidRDefault="00BC0286">
            <w:pPr>
              <w:pStyle w:val="ConsPlusNormal"/>
            </w:pPr>
            <w:r>
              <w:t>A16.07.008.003</w:t>
            </w:r>
          </w:p>
        </w:tc>
        <w:tc>
          <w:tcPr>
            <w:tcW w:w="2835" w:type="dxa"/>
          </w:tcPr>
          <w:p w:rsidR="00BC0286" w:rsidRDefault="00BC0286">
            <w:pPr>
              <w:pStyle w:val="ConsPlusNormal"/>
            </w:pPr>
            <w:r>
              <w:t>Закрытие перфорации стенки корневого канала зуба</w:t>
            </w:r>
          </w:p>
        </w:tc>
        <w:tc>
          <w:tcPr>
            <w:tcW w:w="964" w:type="dxa"/>
          </w:tcPr>
          <w:p w:rsidR="00BC0286" w:rsidRDefault="00BC0286">
            <w:pPr>
              <w:pStyle w:val="ConsPlusNormal"/>
              <w:jc w:val="center"/>
            </w:pPr>
            <w:r>
              <w:t>1,80</w:t>
            </w:r>
          </w:p>
        </w:tc>
        <w:tc>
          <w:tcPr>
            <w:tcW w:w="794" w:type="dxa"/>
          </w:tcPr>
          <w:p w:rsidR="00BC0286" w:rsidRDefault="00BC0286">
            <w:pPr>
              <w:pStyle w:val="ConsPlusNormal"/>
              <w:jc w:val="center"/>
            </w:pPr>
            <w:r>
              <w:t>1,80</w:t>
            </w:r>
          </w:p>
        </w:tc>
        <w:tc>
          <w:tcPr>
            <w:tcW w:w="964" w:type="dxa"/>
          </w:tcPr>
          <w:p w:rsidR="00BC0286" w:rsidRDefault="00BC0286">
            <w:pPr>
              <w:pStyle w:val="ConsPlusNormal"/>
              <w:jc w:val="center"/>
            </w:pPr>
            <w:r>
              <w:t>329,47</w:t>
            </w:r>
          </w:p>
        </w:tc>
        <w:tc>
          <w:tcPr>
            <w:tcW w:w="907" w:type="dxa"/>
          </w:tcPr>
          <w:p w:rsidR="00BC0286" w:rsidRDefault="00BC0286">
            <w:pPr>
              <w:pStyle w:val="ConsPlusNormal"/>
              <w:jc w:val="center"/>
            </w:pPr>
            <w:r>
              <w:t>398,74</w:t>
            </w:r>
          </w:p>
        </w:tc>
      </w:tr>
      <w:tr w:rsidR="00BC0286">
        <w:tc>
          <w:tcPr>
            <w:tcW w:w="624" w:type="dxa"/>
          </w:tcPr>
          <w:p w:rsidR="00BC0286" w:rsidRDefault="00BC0286">
            <w:pPr>
              <w:pStyle w:val="ConsPlusNormal"/>
              <w:jc w:val="center"/>
            </w:pPr>
            <w:r>
              <w:t>117.</w:t>
            </w:r>
          </w:p>
        </w:tc>
        <w:tc>
          <w:tcPr>
            <w:tcW w:w="1928" w:type="dxa"/>
          </w:tcPr>
          <w:p w:rsidR="00BC0286" w:rsidRDefault="00BC0286">
            <w:pPr>
              <w:pStyle w:val="ConsPlusNormal"/>
            </w:pPr>
            <w:r>
              <w:t>A16.07.058</w:t>
            </w:r>
          </w:p>
        </w:tc>
        <w:tc>
          <w:tcPr>
            <w:tcW w:w="2835" w:type="dxa"/>
          </w:tcPr>
          <w:p w:rsidR="00BC0286" w:rsidRDefault="00BC0286">
            <w:pPr>
              <w:pStyle w:val="ConsPlusNormal"/>
            </w:pPr>
            <w:r>
              <w:t>Лечение перикоронита (промывание, рассечение и/или иссечение капюшона)</w:t>
            </w:r>
          </w:p>
        </w:tc>
        <w:tc>
          <w:tcPr>
            <w:tcW w:w="964" w:type="dxa"/>
          </w:tcPr>
          <w:p w:rsidR="00BC0286" w:rsidRDefault="00BC0286">
            <w:pPr>
              <w:pStyle w:val="ConsPlusNormal"/>
              <w:jc w:val="center"/>
            </w:pPr>
            <w:r>
              <w:t>1,04</w:t>
            </w:r>
          </w:p>
        </w:tc>
        <w:tc>
          <w:tcPr>
            <w:tcW w:w="794" w:type="dxa"/>
          </w:tcPr>
          <w:p w:rsidR="00BC0286" w:rsidRDefault="00BC0286">
            <w:pPr>
              <w:pStyle w:val="ConsPlusNormal"/>
              <w:jc w:val="center"/>
            </w:pPr>
            <w:r>
              <w:t>1,04</w:t>
            </w:r>
          </w:p>
        </w:tc>
        <w:tc>
          <w:tcPr>
            <w:tcW w:w="964" w:type="dxa"/>
          </w:tcPr>
          <w:p w:rsidR="00BC0286" w:rsidRDefault="00BC0286">
            <w:pPr>
              <w:pStyle w:val="ConsPlusNormal"/>
              <w:jc w:val="center"/>
            </w:pPr>
            <w:r>
              <w:t>190,36</w:t>
            </w:r>
          </w:p>
        </w:tc>
        <w:tc>
          <w:tcPr>
            <w:tcW w:w="907" w:type="dxa"/>
          </w:tcPr>
          <w:p w:rsidR="00BC0286" w:rsidRDefault="00BC0286">
            <w:pPr>
              <w:pStyle w:val="ConsPlusNormal"/>
              <w:jc w:val="center"/>
            </w:pPr>
            <w:r>
              <w:t>230,38</w:t>
            </w:r>
          </w:p>
        </w:tc>
      </w:tr>
      <w:tr w:rsidR="00BC0286">
        <w:tc>
          <w:tcPr>
            <w:tcW w:w="624" w:type="dxa"/>
          </w:tcPr>
          <w:p w:rsidR="00BC0286" w:rsidRDefault="00BC0286">
            <w:pPr>
              <w:pStyle w:val="ConsPlusNormal"/>
              <w:jc w:val="center"/>
            </w:pPr>
            <w:r>
              <w:t>118.</w:t>
            </w:r>
          </w:p>
        </w:tc>
        <w:tc>
          <w:tcPr>
            <w:tcW w:w="1928" w:type="dxa"/>
          </w:tcPr>
          <w:p w:rsidR="00BC0286" w:rsidRDefault="00BC0286">
            <w:pPr>
              <w:pStyle w:val="ConsPlusNormal"/>
            </w:pPr>
            <w:r>
              <w:t>A16.07.059</w:t>
            </w:r>
          </w:p>
        </w:tc>
        <w:tc>
          <w:tcPr>
            <w:tcW w:w="2835" w:type="dxa"/>
          </w:tcPr>
          <w:p w:rsidR="00BC0286" w:rsidRDefault="00BC0286">
            <w:pPr>
              <w:pStyle w:val="ConsPlusNormal"/>
            </w:pPr>
            <w:r>
              <w:t>Гемисекция зуба</w:t>
            </w:r>
          </w:p>
        </w:tc>
        <w:tc>
          <w:tcPr>
            <w:tcW w:w="964" w:type="dxa"/>
          </w:tcPr>
          <w:p w:rsidR="00BC0286" w:rsidRDefault="00BC0286">
            <w:pPr>
              <w:pStyle w:val="ConsPlusNormal"/>
              <w:jc w:val="center"/>
            </w:pPr>
            <w:r>
              <w:t>2,60</w:t>
            </w:r>
          </w:p>
        </w:tc>
        <w:tc>
          <w:tcPr>
            <w:tcW w:w="794" w:type="dxa"/>
          </w:tcPr>
          <w:p w:rsidR="00BC0286" w:rsidRDefault="00BC0286">
            <w:pPr>
              <w:pStyle w:val="ConsPlusNormal"/>
              <w:jc w:val="center"/>
            </w:pPr>
            <w:r>
              <w:t>2,60</w:t>
            </w:r>
          </w:p>
        </w:tc>
        <w:tc>
          <w:tcPr>
            <w:tcW w:w="964" w:type="dxa"/>
          </w:tcPr>
          <w:p w:rsidR="00BC0286" w:rsidRDefault="00BC0286">
            <w:pPr>
              <w:pStyle w:val="ConsPlusNormal"/>
              <w:jc w:val="center"/>
            </w:pPr>
            <w:r>
              <w:t>475,90</w:t>
            </w:r>
          </w:p>
        </w:tc>
        <w:tc>
          <w:tcPr>
            <w:tcW w:w="907" w:type="dxa"/>
          </w:tcPr>
          <w:p w:rsidR="00BC0286" w:rsidRDefault="00BC0286">
            <w:pPr>
              <w:pStyle w:val="ConsPlusNormal"/>
              <w:jc w:val="center"/>
            </w:pPr>
            <w:r>
              <w:t>575,95</w:t>
            </w:r>
          </w:p>
        </w:tc>
      </w:tr>
      <w:tr w:rsidR="00BC0286">
        <w:tc>
          <w:tcPr>
            <w:tcW w:w="624" w:type="dxa"/>
          </w:tcPr>
          <w:p w:rsidR="00BC0286" w:rsidRDefault="00BC0286">
            <w:pPr>
              <w:pStyle w:val="ConsPlusNormal"/>
              <w:jc w:val="center"/>
            </w:pPr>
            <w:r>
              <w:t>119.</w:t>
            </w:r>
          </w:p>
        </w:tc>
        <w:tc>
          <w:tcPr>
            <w:tcW w:w="1928" w:type="dxa"/>
          </w:tcPr>
          <w:p w:rsidR="00BC0286" w:rsidRDefault="00BC0286">
            <w:pPr>
              <w:pStyle w:val="ConsPlusNormal"/>
            </w:pPr>
            <w:r>
              <w:t>A11.07.025</w:t>
            </w:r>
          </w:p>
        </w:tc>
        <w:tc>
          <w:tcPr>
            <w:tcW w:w="2835" w:type="dxa"/>
          </w:tcPr>
          <w:p w:rsidR="00BC0286" w:rsidRDefault="00BC0286">
            <w:pPr>
              <w:pStyle w:val="ConsPlusNormal"/>
            </w:pPr>
            <w:r>
              <w:t xml:space="preserve">Промывание протока </w:t>
            </w:r>
            <w:r>
              <w:lastRenderedPageBreak/>
              <w:t>слюнной железы</w:t>
            </w:r>
          </w:p>
        </w:tc>
        <w:tc>
          <w:tcPr>
            <w:tcW w:w="964" w:type="dxa"/>
          </w:tcPr>
          <w:p w:rsidR="00BC0286" w:rsidRDefault="00BC0286">
            <w:pPr>
              <w:pStyle w:val="ConsPlusNormal"/>
              <w:jc w:val="center"/>
            </w:pPr>
            <w:r>
              <w:lastRenderedPageBreak/>
              <w:t>1,85</w:t>
            </w:r>
          </w:p>
        </w:tc>
        <w:tc>
          <w:tcPr>
            <w:tcW w:w="794" w:type="dxa"/>
          </w:tcPr>
          <w:p w:rsidR="00BC0286" w:rsidRDefault="00BC0286">
            <w:pPr>
              <w:pStyle w:val="ConsPlusNormal"/>
              <w:jc w:val="center"/>
            </w:pPr>
            <w:r>
              <w:t>1,85</w:t>
            </w:r>
          </w:p>
        </w:tc>
        <w:tc>
          <w:tcPr>
            <w:tcW w:w="964" w:type="dxa"/>
          </w:tcPr>
          <w:p w:rsidR="00BC0286" w:rsidRDefault="00BC0286">
            <w:pPr>
              <w:pStyle w:val="ConsPlusNormal"/>
              <w:jc w:val="center"/>
            </w:pPr>
            <w:r>
              <w:t>338,62</w:t>
            </w:r>
          </w:p>
        </w:tc>
        <w:tc>
          <w:tcPr>
            <w:tcW w:w="907" w:type="dxa"/>
          </w:tcPr>
          <w:p w:rsidR="00BC0286" w:rsidRDefault="00BC0286">
            <w:pPr>
              <w:pStyle w:val="ConsPlusNormal"/>
              <w:jc w:val="center"/>
            </w:pPr>
            <w:r>
              <w:t>409,81</w:t>
            </w:r>
          </w:p>
        </w:tc>
      </w:tr>
      <w:tr w:rsidR="00BC0286">
        <w:tc>
          <w:tcPr>
            <w:tcW w:w="624" w:type="dxa"/>
          </w:tcPr>
          <w:p w:rsidR="00BC0286" w:rsidRDefault="00BC0286">
            <w:pPr>
              <w:pStyle w:val="ConsPlusNormal"/>
              <w:jc w:val="center"/>
            </w:pPr>
            <w:r>
              <w:lastRenderedPageBreak/>
              <w:t>120.</w:t>
            </w:r>
          </w:p>
        </w:tc>
        <w:tc>
          <w:tcPr>
            <w:tcW w:w="1928" w:type="dxa"/>
          </w:tcPr>
          <w:p w:rsidR="00BC0286" w:rsidRDefault="00BC0286">
            <w:pPr>
              <w:pStyle w:val="ConsPlusNormal"/>
            </w:pPr>
            <w:r>
              <w:t>A16.22.012</w:t>
            </w:r>
          </w:p>
        </w:tc>
        <w:tc>
          <w:tcPr>
            <w:tcW w:w="2835" w:type="dxa"/>
          </w:tcPr>
          <w:p w:rsidR="00BC0286" w:rsidRDefault="00BC0286">
            <w:pPr>
              <w:pStyle w:val="ConsPlusNormal"/>
            </w:pPr>
            <w:r>
              <w:t>Удаление камней из протоков слюнных желез</w:t>
            </w:r>
          </w:p>
        </w:tc>
        <w:tc>
          <w:tcPr>
            <w:tcW w:w="964" w:type="dxa"/>
          </w:tcPr>
          <w:p w:rsidR="00BC0286" w:rsidRDefault="00BC0286">
            <w:pPr>
              <w:pStyle w:val="ConsPlusNormal"/>
              <w:jc w:val="center"/>
            </w:pPr>
            <w:r>
              <w:t>3,00</w:t>
            </w:r>
          </w:p>
        </w:tc>
        <w:tc>
          <w:tcPr>
            <w:tcW w:w="794" w:type="dxa"/>
          </w:tcPr>
          <w:p w:rsidR="00BC0286" w:rsidRDefault="00BC0286">
            <w:pPr>
              <w:pStyle w:val="ConsPlusNormal"/>
              <w:jc w:val="center"/>
            </w:pPr>
            <w:r>
              <w:t>3,00</w:t>
            </w:r>
          </w:p>
        </w:tc>
        <w:tc>
          <w:tcPr>
            <w:tcW w:w="964" w:type="dxa"/>
          </w:tcPr>
          <w:p w:rsidR="00BC0286" w:rsidRDefault="00BC0286">
            <w:pPr>
              <w:pStyle w:val="ConsPlusNormal"/>
              <w:jc w:val="center"/>
            </w:pPr>
            <w:r>
              <w:t>549,12</w:t>
            </w:r>
          </w:p>
        </w:tc>
        <w:tc>
          <w:tcPr>
            <w:tcW w:w="907" w:type="dxa"/>
          </w:tcPr>
          <w:p w:rsidR="00BC0286" w:rsidRDefault="00BC0286">
            <w:pPr>
              <w:pStyle w:val="ConsPlusNormal"/>
              <w:jc w:val="center"/>
            </w:pPr>
            <w:r>
              <w:t>664,56</w:t>
            </w:r>
          </w:p>
        </w:tc>
      </w:tr>
      <w:tr w:rsidR="00BC0286">
        <w:tc>
          <w:tcPr>
            <w:tcW w:w="624" w:type="dxa"/>
          </w:tcPr>
          <w:p w:rsidR="00BC0286" w:rsidRDefault="00BC0286">
            <w:pPr>
              <w:pStyle w:val="ConsPlusNormal"/>
              <w:jc w:val="center"/>
            </w:pPr>
            <w:r>
              <w:t>121.</w:t>
            </w:r>
          </w:p>
        </w:tc>
        <w:tc>
          <w:tcPr>
            <w:tcW w:w="1928" w:type="dxa"/>
          </w:tcPr>
          <w:p w:rsidR="00BC0286" w:rsidRDefault="00BC0286">
            <w:pPr>
              <w:pStyle w:val="ConsPlusNormal"/>
            </w:pPr>
            <w:r>
              <w:t>A16.30.064</w:t>
            </w:r>
          </w:p>
        </w:tc>
        <w:tc>
          <w:tcPr>
            <w:tcW w:w="2835" w:type="dxa"/>
          </w:tcPr>
          <w:p w:rsidR="00BC0286" w:rsidRDefault="00BC0286">
            <w:pPr>
              <w:pStyle w:val="ConsPlusNormal"/>
            </w:pPr>
            <w:r>
              <w:t>Иссечение свища мягких тканей</w:t>
            </w:r>
          </w:p>
        </w:tc>
        <w:tc>
          <w:tcPr>
            <w:tcW w:w="964" w:type="dxa"/>
          </w:tcPr>
          <w:p w:rsidR="00BC0286" w:rsidRDefault="00BC0286">
            <w:pPr>
              <w:pStyle w:val="ConsPlusNormal"/>
              <w:jc w:val="center"/>
            </w:pPr>
            <w:r>
              <w:t>2,25</w:t>
            </w:r>
          </w:p>
        </w:tc>
        <w:tc>
          <w:tcPr>
            <w:tcW w:w="794" w:type="dxa"/>
          </w:tcPr>
          <w:p w:rsidR="00BC0286" w:rsidRDefault="00BC0286">
            <w:pPr>
              <w:pStyle w:val="ConsPlusNormal"/>
              <w:jc w:val="center"/>
            </w:pPr>
            <w:r>
              <w:t>2,25</w:t>
            </w:r>
          </w:p>
        </w:tc>
        <w:tc>
          <w:tcPr>
            <w:tcW w:w="964" w:type="dxa"/>
          </w:tcPr>
          <w:p w:rsidR="00BC0286" w:rsidRDefault="00BC0286">
            <w:pPr>
              <w:pStyle w:val="ConsPlusNormal"/>
              <w:jc w:val="center"/>
            </w:pPr>
            <w:r>
              <w:t>411,84</w:t>
            </w:r>
          </w:p>
        </w:tc>
        <w:tc>
          <w:tcPr>
            <w:tcW w:w="907" w:type="dxa"/>
          </w:tcPr>
          <w:p w:rsidR="00BC0286" w:rsidRDefault="00BC0286">
            <w:pPr>
              <w:pStyle w:val="ConsPlusNormal"/>
              <w:jc w:val="center"/>
            </w:pPr>
            <w:r>
              <w:t>498,42</w:t>
            </w:r>
          </w:p>
        </w:tc>
      </w:tr>
      <w:tr w:rsidR="00BC0286">
        <w:tc>
          <w:tcPr>
            <w:tcW w:w="624" w:type="dxa"/>
          </w:tcPr>
          <w:p w:rsidR="00BC0286" w:rsidRDefault="00BC0286">
            <w:pPr>
              <w:pStyle w:val="ConsPlusNormal"/>
              <w:jc w:val="center"/>
            </w:pPr>
            <w:r>
              <w:t>122.</w:t>
            </w:r>
          </w:p>
        </w:tc>
        <w:tc>
          <w:tcPr>
            <w:tcW w:w="1928" w:type="dxa"/>
          </w:tcPr>
          <w:p w:rsidR="00BC0286" w:rsidRDefault="00BC0286">
            <w:pPr>
              <w:pStyle w:val="ConsPlusNormal"/>
            </w:pPr>
            <w:r>
              <w:t>A16.30.069</w:t>
            </w:r>
          </w:p>
        </w:tc>
        <w:tc>
          <w:tcPr>
            <w:tcW w:w="2835" w:type="dxa"/>
          </w:tcPr>
          <w:p w:rsidR="00BC0286" w:rsidRDefault="00BC0286">
            <w:pPr>
              <w:pStyle w:val="ConsPlusNormal"/>
            </w:pPr>
            <w:r>
              <w:t>Снятие послеоперационных швов (лигатур)</w:t>
            </w:r>
          </w:p>
        </w:tc>
        <w:tc>
          <w:tcPr>
            <w:tcW w:w="964" w:type="dxa"/>
          </w:tcPr>
          <w:p w:rsidR="00BC0286" w:rsidRDefault="00BC0286">
            <w:pPr>
              <w:pStyle w:val="ConsPlusNormal"/>
              <w:jc w:val="center"/>
            </w:pPr>
            <w:r>
              <w:t>0,38</w:t>
            </w:r>
          </w:p>
        </w:tc>
        <w:tc>
          <w:tcPr>
            <w:tcW w:w="794" w:type="dxa"/>
          </w:tcPr>
          <w:p w:rsidR="00BC0286" w:rsidRDefault="00BC0286">
            <w:pPr>
              <w:pStyle w:val="ConsPlusNormal"/>
              <w:jc w:val="center"/>
            </w:pPr>
            <w:r>
              <w:t>0,38</w:t>
            </w:r>
          </w:p>
        </w:tc>
        <w:tc>
          <w:tcPr>
            <w:tcW w:w="964" w:type="dxa"/>
          </w:tcPr>
          <w:p w:rsidR="00BC0286" w:rsidRDefault="00BC0286">
            <w:pPr>
              <w:pStyle w:val="ConsPlusNormal"/>
              <w:jc w:val="center"/>
            </w:pPr>
            <w:r>
              <w:t>69,56</w:t>
            </w:r>
          </w:p>
        </w:tc>
        <w:tc>
          <w:tcPr>
            <w:tcW w:w="907" w:type="dxa"/>
          </w:tcPr>
          <w:p w:rsidR="00BC0286" w:rsidRDefault="00BC0286">
            <w:pPr>
              <w:pStyle w:val="ConsPlusNormal"/>
              <w:jc w:val="center"/>
            </w:pPr>
            <w:r>
              <w:t>84,18</w:t>
            </w:r>
          </w:p>
        </w:tc>
      </w:tr>
      <w:tr w:rsidR="00BC0286">
        <w:tc>
          <w:tcPr>
            <w:tcW w:w="624" w:type="dxa"/>
          </w:tcPr>
          <w:p w:rsidR="00BC0286" w:rsidRDefault="00BC0286">
            <w:pPr>
              <w:pStyle w:val="ConsPlusNormal"/>
              <w:jc w:val="center"/>
            </w:pPr>
            <w:r>
              <w:t>123.</w:t>
            </w:r>
          </w:p>
        </w:tc>
        <w:tc>
          <w:tcPr>
            <w:tcW w:w="1928" w:type="dxa"/>
          </w:tcPr>
          <w:p w:rsidR="00BC0286" w:rsidRDefault="00BC0286">
            <w:pPr>
              <w:pStyle w:val="ConsPlusNormal"/>
            </w:pPr>
            <w:r>
              <w:t>B01.054.001</w:t>
            </w:r>
          </w:p>
        </w:tc>
        <w:tc>
          <w:tcPr>
            <w:tcW w:w="2835" w:type="dxa"/>
          </w:tcPr>
          <w:p w:rsidR="00BC0286" w:rsidRDefault="00BC0286">
            <w:pPr>
              <w:pStyle w:val="ConsPlusNormal"/>
            </w:pPr>
            <w:r>
              <w:t>Осмотр (консультация) врача-физиотерапевта</w:t>
            </w:r>
          </w:p>
        </w:tc>
        <w:tc>
          <w:tcPr>
            <w:tcW w:w="964" w:type="dxa"/>
          </w:tcPr>
          <w:p w:rsidR="00BC0286" w:rsidRDefault="00BC0286">
            <w:pPr>
              <w:pStyle w:val="ConsPlusNormal"/>
              <w:jc w:val="center"/>
            </w:pPr>
            <w:r>
              <w:t>1,50</w:t>
            </w:r>
          </w:p>
        </w:tc>
        <w:tc>
          <w:tcPr>
            <w:tcW w:w="794" w:type="dxa"/>
          </w:tcPr>
          <w:p w:rsidR="00BC0286" w:rsidRDefault="00BC0286">
            <w:pPr>
              <w:pStyle w:val="ConsPlusNormal"/>
              <w:jc w:val="center"/>
            </w:pPr>
            <w:r>
              <w:t>1,50</w:t>
            </w:r>
          </w:p>
        </w:tc>
        <w:tc>
          <w:tcPr>
            <w:tcW w:w="964" w:type="dxa"/>
          </w:tcPr>
          <w:p w:rsidR="00BC0286" w:rsidRDefault="00BC0286">
            <w:pPr>
              <w:pStyle w:val="ConsPlusNormal"/>
              <w:jc w:val="center"/>
            </w:pPr>
            <w:r>
              <w:t>274,56</w:t>
            </w:r>
          </w:p>
        </w:tc>
        <w:tc>
          <w:tcPr>
            <w:tcW w:w="907" w:type="dxa"/>
          </w:tcPr>
          <w:p w:rsidR="00BC0286" w:rsidRDefault="00BC0286">
            <w:pPr>
              <w:pStyle w:val="ConsPlusNormal"/>
              <w:jc w:val="center"/>
            </w:pPr>
            <w:r>
              <w:t>332,28</w:t>
            </w:r>
          </w:p>
        </w:tc>
      </w:tr>
      <w:tr w:rsidR="00BC0286">
        <w:tc>
          <w:tcPr>
            <w:tcW w:w="624" w:type="dxa"/>
          </w:tcPr>
          <w:p w:rsidR="00BC0286" w:rsidRDefault="00BC0286">
            <w:pPr>
              <w:pStyle w:val="ConsPlusNormal"/>
              <w:jc w:val="center"/>
            </w:pPr>
            <w:r>
              <w:t>124.</w:t>
            </w:r>
          </w:p>
        </w:tc>
        <w:tc>
          <w:tcPr>
            <w:tcW w:w="1928" w:type="dxa"/>
          </w:tcPr>
          <w:p w:rsidR="00BC0286" w:rsidRDefault="00BC0286">
            <w:pPr>
              <w:pStyle w:val="ConsPlusNormal"/>
            </w:pPr>
            <w:r>
              <w:t>A17.07.001</w:t>
            </w:r>
          </w:p>
        </w:tc>
        <w:tc>
          <w:tcPr>
            <w:tcW w:w="2835" w:type="dxa"/>
          </w:tcPr>
          <w:p w:rsidR="00BC0286" w:rsidRDefault="00BC0286">
            <w:pPr>
              <w:pStyle w:val="ConsPlusNormal"/>
            </w:pPr>
            <w:r>
              <w:t>Электрофорез лекарственных препаратов при патологии полости рта и зубов</w:t>
            </w:r>
          </w:p>
        </w:tc>
        <w:tc>
          <w:tcPr>
            <w:tcW w:w="964" w:type="dxa"/>
          </w:tcPr>
          <w:p w:rsidR="00BC0286" w:rsidRDefault="00BC0286">
            <w:pPr>
              <w:pStyle w:val="ConsPlusNormal"/>
              <w:jc w:val="center"/>
            </w:pPr>
            <w:r>
              <w:t>1,50</w:t>
            </w:r>
          </w:p>
        </w:tc>
        <w:tc>
          <w:tcPr>
            <w:tcW w:w="794" w:type="dxa"/>
          </w:tcPr>
          <w:p w:rsidR="00BC0286" w:rsidRDefault="00BC0286">
            <w:pPr>
              <w:pStyle w:val="ConsPlusNormal"/>
              <w:jc w:val="center"/>
            </w:pPr>
            <w:r>
              <w:t>1,50</w:t>
            </w:r>
          </w:p>
        </w:tc>
        <w:tc>
          <w:tcPr>
            <w:tcW w:w="964" w:type="dxa"/>
          </w:tcPr>
          <w:p w:rsidR="00BC0286" w:rsidRDefault="00BC0286">
            <w:pPr>
              <w:pStyle w:val="ConsPlusNormal"/>
              <w:jc w:val="center"/>
            </w:pPr>
            <w:r>
              <w:t>274,56</w:t>
            </w:r>
          </w:p>
        </w:tc>
        <w:tc>
          <w:tcPr>
            <w:tcW w:w="907" w:type="dxa"/>
          </w:tcPr>
          <w:p w:rsidR="00BC0286" w:rsidRDefault="00BC0286">
            <w:pPr>
              <w:pStyle w:val="ConsPlusNormal"/>
              <w:jc w:val="center"/>
            </w:pPr>
            <w:r>
              <w:t>332,28</w:t>
            </w:r>
          </w:p>
        </w:tc>
      </w:tr>
      <w:tr w:rsidR="00BC0286">
        <w:tc>
          <w:tcPr>
            <w:tcW w:w="624" w:type="dxa"/>
          </w:tcPr>
          <w:p w:rsidR="00BC0286" w:rsidRDefault="00BC0286">
            <w:pPr>
              <w:pStyle w:val="ConsPlusNormal"/>
              <w:jc w:val="center"/>
            </w:pPr>
            <w:r>
              <w:t>125.</w:t>
            </w:r>
          </w:p>
        </w:tc>
        <w:tc>
          <w:tcPr>
            <w:tcW w:w="1928" w:type="dxa"/>
          </w:tcPr>
          <w:p w:rsidR="00BC0286" w:rsidRDefault="00BC0286">
            <w:pPr>
              <w:pStyle w:val="ConsPlusNormal"/>
            </w:pPr>
            <w:r>
              <w:t>A17.07.003</w:t>
            </w:r>
          </w:p>
        </w:tc>
        <w:tc>
          <w:tcPr>
            <w:tcW w:w="2835" w:type="dxa"/>
          </w:tcPr>
          <w:p w:rsidR="00BC0286" w:rsidRDefault="00BC0286">
            <w:pPr>
              <w:pStyle w:val="ConsPlusNormal"/>
            </w:pPr>
            <w:r>
              <w:t>Диатермокоагуляция при патологии полости рта и зубов</w:t>
            </w:r>
          </w:p>
        </w:tc>
        <w:tc>
          <w:tcPr>
            <w:tcW w:w="964" w:type="dxa"/>
          </w:tcPr>
          <w:p w:rsidR="00BC0286" w:rsidRDefault="00BC0286">
            <w:pPr>
              <w:pStyle w:val="ConsPlusNormal"/>
              <w:jc w:val="center"/>
            </w:pPr>
            <w:r>
              <w:t>0,50</w:t>
            </w:r>
          </w:p>
        </w:tc>
        <w:tc>
          <w:tcPr>
            <w:tcW w:w="794" w:type="dxa"/>
          </w:tcPr>
          <w:p w:rsidR="00BC0286" w:rsidRDefault="00BC0286">
            <w:pPr>
              <w:pStyle w:val="ConsPlusNormal"/>
              <w:jc w:val="center"/>
            </w:pPr>
            <w:r>
              <w:t>0,50</w:t>
            </w:r>
          </w:p>
        </w:tc>
        <w:tc>
          <w:tcPr>
            <w:tcW w:w="964" w:type="dxa"/>
          </w:tcPr>
          <w:p w:rsidR="00BC0286" w:rsidRDefault="00BC0286">
            <w:pPr>
              <w:pStyle w:val="ConsPlusNormal"/>
              <w:jc w:val="center"/>
            </w:pPr>
            <w:r>
              <w:t>91,52</w:t>
            </w:r>
          </w:p>
        </w:tc>
        <w:tc>
          <w:tcPr>
            <w:tcW w:w="907" w:type="dxa"/>
          </w:tcPr>
          <w:p w:rsidR="00BC0286" w:rsidRDefault="00BC0286">
            <w:pPr>
              <w:pStyle w:val="ConsPlusNormal"/>
              <w:jc w:val="center"/>
            </w:pPr>
            <w:r>
              <w:t>110,76</w:t>
            </w:r>
          </w:p>
        </w:tc>
      </w:tr>
      <w:tr w:rsidR="00BC0286">
        <w:tc>
          <w:tcPr>
            <w:tcW w:w="624" w:type="dxa"/>
          </w:tcPr>
          <w:p w:rsidR="00BC0286" w:rsidRDefault="00BC0286">
            <w:pPr>
              <w:pStyle w:val="ConsPlusNormal"/>
              <w:jc w:val="center"/>
            </w:pPr>
            <w:r>
              <w:t>126.</w:t>
            </w:r>
          </w:p>
        </w:tc>
        <w:tc>
          <w:tcPr>
            <w:tcW w:w="1928" w:type="dxa"/>
          </w:tcPr>
          <w:p w:rsidR="00BC0286" w:rsidRDefault="00BC0286">
            <w:pPr>
              <w:pStyle w:val="ConsPlusNormal"/>
            </w:pPr>
            <w:r>
              <w:t>A17.07.004</w:t>
            </w:r>
          </w:p>
        </w:tc>
        <w:tc>
          <w:tcPr>
            <w:tcW w:w="2835" w:type="dxa"/>
          </w:tcPr>
          <w:p w:rsidR="00BC0286" w:rsidRDefault="00BC0286">
            <w:pPr>
              <w:pStyle w:val="ConsPlusNormal"/>
            </w:pPr>
            <w:r>
              <w:t>Ионофорез при патологии полости рта и зубов</w:t>
            </w:r>
          </w:p>
        </w:tc>
        <w:tc>
          <w:tcPr>
            <w:tcW w:w="964" w:type="dxa"/>
          </w:tcPr>
          <w:p w:rsidR="00BC0286" w:rsidRDefault="00BC0286">
            <w:pPr>
              <w:pStyle w:val="ConsPlusNormal"/>
              <w:jc w:val="center"/>
            </w:pPr>
            <w:r>
              <w:t>1,01</w:t>
            </w:r>
          </w:p>
        </w:tc>
        <w:tc>
          <w:tcPr>
            <w:tcW w:w="794" w:type="dxa"/>
          </w:tcPr>
          <w:p w:rsidR="00BC0286" w:rsidRDefault="00BC0286">
            <w:pPr>
              <w:pStyle w:val="ConsPlusNormal"/>
              <w:jc w:val="center"/>
            </w:pPr>
            <w:r>
              <w:t>1,01</w:t>
            </w:r>
          </w:p>
        </w:tc>
        <w:tc>
          <w:tcPr>
            <w:tcW w:w="964" w:type="dxa"/>
          </w:tcPr>
          <w:p w:rsidR="00BC0286" w:rsidRDefault="00BC0286">
            <w:pPr>
              <w:pStyle w:val="ConsPlusNormal"/>
              <w:jc w:val="center"/>
            </w:pPr>
            <w:r>
              <w:t>184,87</w:t>
            </w:r>
          </w:p>
        </w:tc>
        <w:tc>
          <w:tcPr>
            <w:tcW w:w="907" w:type="dxa"/>
          </w:tcPr>
          <w:p w:rsidR="00BC0286" w:rsidRDefault="00BC0286">
            <w:pPr>
              <w:pStyle w:val="ConsPlusNormal"/>
              <w:jc w:val="center"/>
            </w:pPr>
            <w:r>
              <w:t>223,74</w:t>
            </w:r>
          </w:p>
        </w:tc>
      </w:tr>
      <w:tr w:rsidR="00BC0286">
        <w:tc>
          <w:tcPr>
            <w:tcW w:w="624" w:type="dxa"/>
          </w:tcPr>
          <w:p w:rsidR="00BC0286" w:rsidRDefault="00BC0286">
            <w:pPr>
              <w:pStyle w:val="ConsPlusNormal"/>
              <w:jc w:val="center"/>
            </w:pPr>
            <w:r>
              <w:t>127.</w:t>
            </w:r>
          </w:p>
        </w:tc>
        <w:tc>
          <w:tcPr>
            <w:tcW w:w="1928" w:type="dxa"/>
          </w:tcPr>
          <w:p w:rsidR="00BC0286" w:rsidRDefault="00BC0286">
            <w:pPr>
              <w:pStyle w:val="ConsPlusNormal"/>
            </w:pPr>
            <w:r>
              <w:t>A17.07.006</w:t>
            </w:r>
          </w:p>
        </w:tc>
        <w:tc>
          <w:tcPr>
            <w:tcW w:w="2835" w:type="dxa"/>
          </w:tcPr>
          <w:p w:rsidR="00BC0286" w:rsidRDefault="00BC0286">
            <w:pPr>
              <w:pStyle w:val="ConsPlusNormal"/>
            </w:pPr>
            <w:r>
              <w:t>Депофорез корневого канала зуба</w:t>
            </w:r>
          </w:p>
        </w:tc>
        <w:tc>
          <w:tcPr>
            <w:tcW w:w="964" w:type="dxa"/>
          </w:tcPr>
          <w:p w:rsidR="00BC0286" w:rsidRDefault="00BC0286">
            <w:pPr>
              <w:pStyle w:val="ConsPlusNormal"/>
              <w:jc w:val="center"/>
            </w:pPr>
            <w:r>
              <w:t>1,50</w:t>
            </w:r>
          </w:p>
        </w:tc>
        <w:tc>
          <w:tcPr>
            <w:tcW w:w="794" w:type="dxa"/>
          </w:tcPr>
          <w:p w:rsidR="00BC0286" w:rsidRDefault="00BC0286">
            <w:pPr>
              <w:pStyle w:val="ConsPlusNormal"/>
              <w:jc w:val="center"/>
            </w:pPr>
            <w:r>
              <w:t>1,50</w:t>
            </w:r>
          </w:p>
        </w:tc>
        <w:tc>
          <w:tcPr>
            <w:tcW w:w="964" w:type="dxa"/>
          </w:tcPr>
          <w:p w:rsidR="00BC0286" w:rsidRDefault="00BC0286">
            <w:pPr>
              <w:pStyle w:val="ConsPlusNormal"/>
              <w:jc w:val="center"/>
            </w:pPr>
            <w:r>
              <w:t>274,56</w:t>
            </w:r>
          </w:p>
        </w:tc>
        <w:tc>
          <w:tcPr>
            <w:tcW w:w="907" w:type="dxa"/>
          </w:tcPr>
          <w:p w:rsidR="00BC0286" w:rsidRDefault="00BC0286">
            <w:pPr>
              <w:pStyle w:val="ConsPlusNormal"/>
              <w:jc w:val="center"/>
            </w:pPr>
            <w:r>
              <w:t>332,28</w:t>
            </w:r>
          </w:p>
        </w:tc>
      </w:tr>
      <w:tr w:rsidR="00BC0286">
        <w:tc>
          <w:tcPr>
            <w:tcW w:w="624" w:type="dxa"/>
          </w:tcPr>
          <w:p w:rsidR="00BC0286" w:rsidRDefault="00BC0286">
            <w:pPr>
              <w:pStyle w:val="ConsPlusNormal"/>
              <w:jc w:val="center"/>
            </w:pPr>
            <w:r>
              <w:t>128.</w:t>
            </w:r>
          </w:p>
        </w:tc>
        <w:tc>
          <w:tcPr>
            <w:tcW w:w="1928" w:type="dxa"/>
          </w:tcPr>
          <w:p w:rsidR="00BC0286" w:rsidRDefault="00BC0286">
            <w:pPr>
              <w:pStyle w:val="ConsPlusNormal"/>
            </w:pPr>
            <w:r>
              <w:t>A17.07.007</w:t>
            </w:r>
          </w:p>
        </w:tc>
        <w:tc>
          <w:tcPr>
            <w:tcW w:w="2835" w:type="dxa"/>
          </w:tcPr>
          <w:p w:rsidR="00BC0286" w:rsidRDefault="00BC0286">
            <w:pPr>
              <w:pStyle w:val="ConsPlusNormal"/>
            </w:pPr>
            <w:r>
              <w:t>Дарсонвализация при патологии полости рта</w:t>
            </w:r>
          </w:p>
        </w:tc>
        <w:tc>
          <w:tcPr>
            <w:tcW w:w="964" w:type="dxa"/>
          </w:tcPr>
          <w:p w:rsidR="00BC0286" w:rsidRDefault="00BC0286">
            <w:pPr>
              <w:pStyle w:val="ConsPlusNormal"/>
              <w:jc w:val="center"/>
            </w:pPr>
            <w:r>
              <w:t>2,00</w:t>
            </w:r>
          </w:p>
        </w:tc>
        <w:tc>
          <w:tcPr>
            <w:tcW w:w="794" w:type="dxa"/>
          </w:tcPr>
          <w:p w:rsidR="00BC0286" w:rsidRDefault="00BC0286">
            <w:pPr>
              <w:pStyle w:val="ConsPlusNormal"/>
              <w:jc w:val="center"/>
            </w:pPr>
            <w:r>
              <w:t>2,00</w:t>
            </w:r>
          </w:p>
        </w:tc>
        <w:tc>
          <w:tcPr>
            <w:tcW w:w="964" w:type="dxa"/>
          </w:tcPr>
          <w:p w:rsidR="00BC0286" w:rsidRDefault="00BC0286">
            <w:pPr>
              <w:pStyle w:val="ConsPlusNormal"/>
              <w:jc w:val="center"/>
            </w:pPr>
            <w:r>
              <w:t>366,08</w:t>
            </w:r>
          </w:p>
        </w:tc>
        <w:tc>
          <w:tcPr>
            <w:tcW w:w="907" w:type="dxa"/>
          </w:tcPr>
          <w:p w:rsidR="00BC0286" w:rsidRDefault="00BC0286">
            <w:pPr>
              <w:pStyle w:val="ConsPlusNormal"/>
              <w:jc w:val="center"/>
            </w:pPr>
            <w:r>
              <w:t>443,04</w:t>
            </w:r>
          </w:p>
        </w:tc>
      </w:tr>
      <w:tr w:rsidR="00BC0286">
        <w:tc>
          <w:tcPr>
            <w:tcW w:w="624" w:type="dxa"/>
          </w:tcPr>
          <w:p w:rsidR="00BC0286" w:rsidRDefault="00BC0286">
            <w:pPr>
              <w:pStyle w:val="ConsPlusNormal"/>
              <w:jc w:val="center"/>
            </w:pPr>
            <w:r>
              <w:t>129.</w:t>
            </w:r>
          </w:p>
        </w:tc>
        <w:tc>
          <w:tcPr>
            <w:tcW w:w="1928" w:type="dxa"/>
          </w:tcPr>
          <w:p w:rsidR="00BC0286" w:rsidRDefault="00BC0286">
            <w:pPr>
              <w:pStyle w:val="ConsPlusNormal"/>
            </w:pPr>
            <w:r>
              <w:t>A17.07.008</w:t>
            </w:r>
          </w:p>
        </w:tc>
        <w:tc>
          <w:tcPr>
            <w:tcW w:w="2835" w:type="dxa"/>
          </w:tcPr>
          <w:p w:rsidR="00BC0286" w:rsidRDefault="00BC0286">
            <w:pPr>
              <w:pStyle w:val="ConsPlusNormal"/>
            </w:pPr>
            <w:r>
              <w:t>Флюктуоризация при патологии полости рта и зубов</w:t>
            </w:r>
          </w:p>
        </w:tc>
        <w:tc>
          <w:tcPr>
            <w:tcW w:w="964" w:type="dxa"/>
          </w:tcPr>
          <w:p w:rsidR="00BC0286" w:rsidRDefault="00BC0286">
            <w:pPr>
              <w:pStyle w:val="ConsPlusNormal"/>
              <w:jc w:val="center"/>
            </w:pPr>
            <w:r>
              <w:t>1,67</w:t>
            </w:r>
          </w:p>
        </w:tc>
        <w:tc>
          <w:tcPr>
            <w:tcW w:w="794" w:type="dxa"/>
          </w:tcPr>
          <w:p w:rsidR="00BC0286" w:rsidRDefault="00BC0286">
            <w:pPr>
              <w:pStyle w:val="ConsPlusNormal"/>
              <w:jc w:val="center"/>
            </w:pPr>
            <w:r>
              <w:t>1,67</w:t>
            </w:r>
          </w:p>
        </w:tc>
        <w:tc>
          <w:tcPr>
            <w:tcW w:w="964" w:type="dxa"/>
          </w:tcPr>
          <w:p w:rsidR="00BC0286" w:rsidRDefault="00BC0286">
            <w:pPr>
              <w:pStyle w:val="ConsPlusNormal"/>
              <w:jc w:val="center"/>
            </w:pPr>
            <w:r>
              <w:t>305,68</w:t>
            </w:r>
          </w:p>
        </w:tc>
        <w:tc>
          <w:tcPr>
            <w:tcW w:w="907" w:type="dxa"/>
          </w:tcPr>
          <w:p w:rsidR="00BC0286" w:rsidRDefault="00BC0286">
            <w:pPr>
              <w:pStyle w:val="ConsPlusNormal"/>
              <w:jc w:val="center"/>
            </w:pPr>
            <w:r>
              <w:t>369,94</w:t>
            </w:r>
          </w:p>
        </w:tc>
      </w:tr>
      <w:tr w:rsidR="00BC0286">
        <w:tc>
          <w:tcPr>
            <w:tcW w:w="624" w:type="dxa"/>
          </w:tcPr>
          <w:p w:rsidR="00BC0286" w:rsidRDefault="00BC0286">
            <w:pPr>
              <w:pStyle w:val="ConsPlusNormal"/>
              <w:jc w:val="center"/>
            </w:pPr>
            <w:r>
              <w:t>130.</w:t>
            </w:r>
          </w:p>
        </w:tc>
        <w:tc>
          <w:tcPr>
            <w:tcW w:w="1928" w:type="dxa"/>
          </w:tcPr>
          <w:p w:rsidR="00BC0286" w:rsidRDefault="00BC0286">
            <w:pPr>
              <w:pStyle w:val="ConsPlusNormal"/>
            </w:pPr>
            <w:r>
              <w:t>A17.07.009</w:t>
            </w:r>
          </w:p>
        </w:tc>
        <w:tc>
          <w:tcPr>
            <w:tcW w:w="2835" w:type="dxa"/>
          </w:tcPr>
          <w:p w:rsidR="00BC0286" w:rsidRDefault="00BC0286">
            <w:pPr>
              <w:pStyle w:val="ConsPlusNormal"/>
            </w:pPr>
            <w:r>
              <w:t>Воздействие электрическими полями при патологии полости рта и зубов</w:t>
            </w:r>
          </w:p>
        </w:tc>
        <w:tc>
          <w:tcPr>
            <w:tcW w:w="964" w:type="dxa"/>
          </w:tcPr>
          <w:p w:rsidR="00BC0286" w:rsidRDefault="00BC0286">
            <w:pPr>
              <w:pStyle w:val="ConsPlusNormal"/>
              <w:jc w:val="center"/>
            </w:pPr>
            <w:r>
              <w:t>1,00</w:t>
            </w:r>
          </w:p>
        </w:tc>
        <w:tc>
          <w:tcPr>
            <w:tcW w:w="794" w:type="dxa"/>
          </w:tcPr>
          <w:p w:rsidR="00BC0286" w:rsidRDefault="00BC0286">
            <w:pPr>
              <w:pStyle w:val="ConsPlusNormal"/>
              <w:jc w:val="center"/>
            </w:pPr>
            <w:r>
              <w:t>1,00</w:t>
            </w:r>
          </w:p>
        </w:tc>
        <w:tc>
          <w:tcPr>
            <w:tcW w:w="964" w:type="dxa"/>
          </w:tcPr>
          <w:p w:rsidR="00BC0286" w:rsidRDefault="00BC0286">
            <w:pPr>
              <w:pStyle w:val="ConsPlusNormal"/>
              <w:jc w:val="center"/>
            </w:pPr>
            <w:r>
              <w:t>183,04</w:t>
            </w:r>
          </w:p>
        </w:tc>
        <w:tc>
          <w:tcPr>
            <w:tcW w:w="907" w:type="dxa"/>
          </w:tcPr>
          <w:p w:rsidR="00BC0286" w:rsidRDefault="00BC0286">
            <w:pPr>
              <w:pStyle w:val="ConsPlusNormal"/>
              <w:jc w:val="center"/>
            </w:pPr>
            <w:r>
              <w:t>221,52</w:t>
            </w:r>
          </w:p>
        </w:tc>
      </w:tr>
      <w:tr w:rsidR="00BC0286">
        <w:tc>
          <w:tcPr>
            <w:tcW w:w="624" w:type="dxa"/>
          </w:tcPr>
          <w:p w:rsidR="00BC0286" w:rsidRDefault="00BC0286">
            <w:pPr>
              <w:pStyle w:val="ConsPlusNormal"/>
              <w:jc w:val="center"/>
            </w:pPr>
            <w:r>
              <w:t>131.</w:t>
            </w:r>
          </w:p>
        </w:tc>
        <w:tc>
          <w:tcPr>
            <w:tcW w:w="1928" w:type="dxa"/>
          </w:tcPr>
          <w:p w:rsidR="00BC0286" w:rsidRDefault="00BC0286">
            <w:pPr>
              <w:pStyle w:val="ConsPlusNormal"/>
            </w:pPr>
            <w:r>
              <w:t>A17.07.010</w:t>
            </w:r>
          </w:p>
        </w:tc>
        <w:tc>
          <w:tcPr>
            <w:tcW w:w="2835" w:type="dxa"/>
          </w:tcPr>
          <w:p w:rsidR="00BC0286" w:rsidRDefault="00BC0286">
            <w:pPr>
              <w:pStyle w:val="ConsPlusNormal"/>
            </w:pPr>
            <w:r>
              <w:t>Воздействие токами надтональной частоты (ультратонотерапия) при патологии полости рта и зубов</w:t>
            </w:r>
          </w:p>
        </w:tc>
        <w:tc>
          <w:tcPr>
            <w:tcW w:w="964" w:type="dxa"/>
          </w:tcPr>
          <w:p w:rsidR="00BC0286" w:rsidRDefault="00BC0286">
            <w:pPr>
              <w:pStyle w:val="ConsPlusNormal"/>
              <w:jc w:val="center"/>
            </w:pPr>
            <w:r>
              <w:t>1,00</w:t>
            </w:r>
          </w:p>
        </w:tc>
        <w:tc>
          <w:tcPr>
            <w:tcW w:w="794" w:type="dxa"/>
          </w:tcPr>
          <w:p w:rsidR="00BC0286" w:rsidRDefault="00BC0286">
            <w:pPr>
              <w:pStyle w:val="ConsPlusNormal"/>
              <w:jc w:val="center"/>
            </w:pPr>
            <w:r>
              <w:t>1,00</w:t>
            </w:r>
          </w:p>
        </w:tc>
        <w:tc>
          <w:tcPr>
            <w:tcW w:w="964" w:type="dxa"/>
          </w:tcPr>
          <w:p w:rsidR="00BC0286" w:rsidRDefault="00BC0286">
            <w:pPr>
              <w:pStyle w:val="ConsPlusNormal"/>
              <w:jc w:val="center"/>
            </w:pPr>
            <w:r>
              <w:t>183,04</w:t>
            </w:r>
          </w:p>
        </w:tc>
        <w:tc>
          <w:tcPr>
            <w:tcW w:w="907" w:type="dxa"/>
          </w:tcPr>
          <w:p w:rsidR="00BC0286" w:rsidRDefault="00BC0286">
            <w:pPr>
              <w:pStyle w:val="ConsPlusNormal"/>
              <w:jc w:val="center"/>
            </w:pPr>
            <w:r>
              <w:t>221,52</w:t>
            </w:r>
          </w:p>
        </w:tc>
      </w:tr>
      <w:tr w:rsidR="00BC0286">
        <w:tc>
          <w:tcPr>
            <w:tcW w:w="624" w:type="dxa"/>
          </w:tcPr>
          <w:p w:rsidR="00BC0286" w:rsidRDefault="00BC0286">
            <w:pPr>
              <w:pStyle w:val="ConsPlusNormal"/>
              <w:jc w:val="center"/>
            </w:pPr>
            <w:r>
              <w:t>132.</w:t>
            </w:r>
          </w:p>
        </w:tc>
        <w:tc>
          <w:tcPr>
            <w:tcW w:w="1928" w:type="dxa"/>
          </w:tcPr>
          <w:p w:rsidR="00BC0286" w:rsidRDefault="00BC0286">
            <w:pPr>
              <w:pStyle w:val="ConsPlusNormal"/>
            </w:pPr>
            <w:r>
              <w:t>A17.07.011</w:t>
            </w:r>
          </w:p>
        </w:tc>
        <w:tc>
          <w:tcPr>
            <w:tcW w:w="2835" w:type="dxa"/>
          </w:tcPr>
          <w:p w:rsidR="00BC0286" w:rsidRDefault="00BC0286">
            <w:pPr>
              <w:pStyle w:val="ConsPlusNormal"/>
            </w:pPr>
            <w:r>
              <w:t>Воздействие токами ультравысокой частоты при патологии полости рта и зубов</w:t>
            </w:r>
          </w:p>
        </w:tc>
        <w:tc>
          <w:tcPr>
            <w:tcW w:w="964" w:type="dxa"/>
          </w:tcPr>
          <w:p w:rsidR="00BC0286" w:rsidRDefault="00BC0286">
            <w:pPr>
              <w:pStyle w:val="ConsPlusNormal"/>
              <w:jc w:val="center"/>
            </w:pPr>
            <w:r>
              <w:t>1,25</w:t>
            </w:r>
          </w:p>
        </w:tc>
        <w:tc>
          <w:tcPr>
            <w:tcW w:w="794" w:type="dxa"/>
          </w:tcPr>
          <w:p w:rsidR="00BC0286" w:rsidRDefault="00BC0286">
            <w:pPr>
              <w:pStyle w:val="ConsPlusNormal"/>
              <w:jc w:val="center"/>
            </w:pPr>
            <w:r>
              <w:t>1,25</w:t>
            </w:r>
          </w:p>
        </w:tc>
        <w:tc>
          <w:tcPr>
            <w:tcW w:w="964" w:type="dxa"/>
          </w:tcPr>
          <w:p w:rsidR="00BC0286" w:rsidRDefault="00BC0286">
            <w:pPr>
              <w:pStyle w:val="ConsPlusNormal"/>
              <w:jc w:val="center"/>
            </w:pPr>
            <w:r>
              <w:t>228,80</w:t>
            </w:r>
          </w:p>
        </w:tc>
        <w:tc>
          <w:tcPr>
            <w:tcW w:w="907" w:type="dxa"/>
          </w:tcPr>
          <w:p w:rsidR="00BC0286" w:rsidRDefault="00BC0286">
            <w:pPr>
              <w:pStyle w:val="ConsPlusNormal"/>
              <w:jc w:val="center"/>
            </w:pPr>
            <w:r>
              <w:t>276,90</w:t>
            </w:r>
          </w:p>
        </w:tc>
      </w:tr>
      <w:tr w:rsidR="00BC0286">
        <w:tc>
          <w:tcPr>
            <w:tcW w:w="624" w:type="dxa"/>
          </w:tcPr>
          <w:p w:rsidR="00BC0286" w:rsidRDefault="00BC0286">
            <w:pPr>
              <w:pStyle w:val="ConsPlusNormal"/>
              <w:jc w:val="center"/>
            </w:pPr>
            <w:r>
              <w:t>133.</w:t>
            </w:r>
          </w:p>
        </w:tc>
        <w:tc>
          <w:tcPr>
            <w:tcW w:w="1928" w:type="dxa"/>
          </w:tcPr>
          <w:p w:rsidR="00BC0286" w:rsidRDefault="00BC0286">
            <w:pPr>
              <w:pStyle w:val="ConsPlusNormal"/>
            </w:pPr>
            <w:r>
              <w:t>A17.07.012</w:t>
            </w:r>
          </w:p>
        </w:tc>
        <w:tc>
          <w:tcPr>
            <w:tcW w:w="2835" w:type="dxa"/>
          </w:tcPr>
          <w:p w:rsidR="00BC0286" w:rsidRDefault="00BC0286">
            <w:pPr>
              <w:pStyle w:val="ConsPlusNormal"/>
            </w:pPr>
            <w:r>
              <w:t>Ультравысокочастотная индуктотермия при патологии полости рта и зубов</w:t>
            </w:r>
          </w:p>
        </w:tc>
        <w:tc>
          <w:tcPr>
            <w:tcW w:w="964" w:type="dxa"/>
          </w:tcPr>
          <w:p w:rsidR="00BC0286" w:rsidRDefault="00BC0286">
            <w:pPr>
              <w:pStyle w:val="ConsPlusNormal"/>
              <w:jc w:val="center"/>
            </w:pPr>
            <w:r>
              <w:t>1,25</w:t>
            </w:r>
          </w:p>
        </w:tc>
        <w:tc>
          <w:tcPr>
            <w:tcW w:w="794" w:type="dxa"/>
          </w:tcPr>
          <w:p w:rsidR="00BC0286" w:rsidRDefault="00BC0286">
            <w:pPr>
              <w:pStyle w:val="ConsPlusNormal"/>
              <w:jc w:val="center"/>
            </w:pPr>
            <w:r>
              <w:t>1,25</w:t>
            </w:r>
          </w:p>
        </w:tc>
        <w:tc>
          <w:tcPr>
            <w:tcW w:w="964" w:type="dxa"/>
          </w:tcPr>
          <w:p w:rsidR="00BC0286" w:rsidRDefault="00BC0286">
            <w:pPr>
              <w:pStyle w:val="ConsPlusNormal"/>
              <w:jc w:val="center"/>
            </w:pPr>
            <w:r>
              <w:t>228,80</w:t>
            </w:r>
          </w:p>
        </w:tc>
        <w:tc>
          <w:tcPr>
            <w:tcW w:w="907" w:type="dxa"/>
          </w:tcPr>
          <w:p w:rsidR="00BC0286" w:rsidRDefault="00BC0286">
            <w:pPr>
              <w:pStyle w:val="ConsPlusNormal"/>
              <w:jc w:val="center"/>
            </w:pPr>
            <w:r>
              <w:t>276,90</w:t>
            </w:r>
          </w:p>
        </w:tc>
      </w:tr>
      <w:tr w:rsidR="00BC0286">
        <w:tc>
          <w:tcPr>
            <w:tcW w:w="624" w:type="dxa"/>
          </w:tcPr>
          <w:p w:rsidR="00BC0286" w:rsidRDefault="00BC0286">
            <w:pPr>
              <w:pStyle w:val="ConsPlusNormal"/>
              <w:jc w:val="center"/>
            </w:pPr>
            <w:r>
              <w:lastRenderedPageBreak/>
              <w:t>134.</w:t>
            </w:r>
          </w:p>
        </w:tc>
        <w:tc>
          <w:tcPr>
            <w:tcW w:w="1928" w:type="dxa"/>
          </w:tcPr>
          <w:p w:rsidR="00BC0286" w:rsidRDefault="00BC0286">
            <w:pPr>
              <w:pStyle w:val="ConsPlusNormal"/>
            </w:pPr>
            <w:r>
              <w:t>A20.07.001</w:t>
            </w:r>
          </w:p>
        </w:tc>
        <w:tc>
          <w:tcPr>
            <w:tcW w:w="2835" w:type="dxa"/>
          </w:tcPr>
          <w:p w:rsidR="00BC0286" w:rsidRDefault="00BC0286">
            <w:pPr>
              <w:pStyle w:val="ConsPlusNormal"/>
            </w:pPr>
            <w:r>
              <w:t>Гидроорошение при заболевании полости рта и зубов</w:t>
            </w:r>
          </w:p>
        </w:tc>
        <w:tc>
          <w:tcPr>
            <w:tcW w:w="964" w:type="dxa"/>
          </w:tcPr>
          <w:p w:rsidR="00BC0286" w:rsidRDefault="00BC0286">
            <w:pPr>
              <w:pStyle w:val="ConsPlusNormal"/>
              <w:jc w:val="center"/>
            </w:pPr>
            <w:r>
              <w:t>1,50</w:t>
            </w:r>
          </w:p>
        </w:tc>
        <w:tc>
          <w:tcPr>
            <w:tcW w:w="794" w:type="dxa"/>
          </w:tcPr>
          <w:p w:rsidR="00BC0286" w:rsidRDefault="00BC0286">
            <w:pPr>
              <w:pStyle w:val="ConsPlusNormal"/>
              <w:jc w:val="center"/>
            </w:pPr>
            <w:r>
              <w:t>1,50</w:t>
            </w:r>
          </w:p>
        </w:tc>
        <w:tc>
          <w:tcPr>
            <w:tcW w:w="964" w:type="dxa"/>
          </w:tcPr>
          <w:p w:rsidR="00BC0286" w:rsidRDefault="00BC0286">
            <w:pPr>
              <w:pStyle w:val="ConsPlusNormal"/>
              <w:jc w:val="center"/>
            </w:pPr>
            <w:r>
              <w:t>274,56</w:t>
            </w:r>
          </w:p>
        </w:tc>
        <w:tc>
          <w:tcPr>
            <w:tcW w:w="907" w:type="dxa"/>
          </w:tcPr>
          <w:p w:rsidR="00BC0286" w:rsidRDefault="00BC0286">
            <w:pPr>
              <w:pStyle w:val="ConsPlusNormal"/>
              <w:jc w:val="center"/>
            </w:pPr>
            <w:r>
              <w:t>332,28</w:t>
            </w:r>
          </w:p>
        </w:tc>
      </w:tr>
      <w:tr w:rsidR="00BC0286">
        <w:tc>
          <w:tcPr>
            <w:tcW w:w="624" w:type="dxa"/>
          </w:tcPr>
          <w:p w:rsidR="00BC0286" w:rsidRDefault="00BC0286">
            <w:pPr>
              <w:pStyle w:val="ConsPlusNormal"/>
              <w:jc w:val="center"/>
            </w:pPr>
            <w:r>
              <w:t>135.</w:t>
            </w:r>
          </w:p>
        </w:tc>
        <w:tc>
          <w:tcPr>
            <w:tcW w:w="1928" w:type="dxa"/>
          </w:tcPr>
          <w:p w:rsidR="00BC0286" w:rsidRDefault="00BC0286">
            <w:pPr>
              <w:pStyle w:val="ConsPlusNormal"/>
            </w:pPr>
            <w:r>
              <w:t>A21.07.001</w:t>
            </w:r>
          </w:p>
        </w:tc>
        <w:tc>
          <w:tcPr>
            <w:tcW w:w="2835" w:type="dxa"/>
          </w:tcPr>
          <w:p w:rsidR="00BC0286" w:rsidRDefault="00BC0286">
            <w:pPr>
              <w:pStyle w:val="ConsPlusNormal"/>
            </w:pPr>
            <w:r>
              <w:t>Вакуум-терапия в стоматологии</w:t>
            </w:r>
          </w:p>
        </w:tc>
        <w:tc>
          <w:tcPr>
            <w:tcW w:w="964" w:type="dxa"/>
          </w:tcPr>
          <w:p w:rsidR="00BC0286" w:rsidRDefault="00BC0286">
            <w:pPr>
              <w:pStyle w:val="ConsPlusNormal"/>
              <w:jc w:val="center"/>
            </w:pPr>
            <w:r>
              <w:t>0,68</w:t>
            </w:r>
          </w:p>
        </w:tc>
        <w:tc>
          <w:tcPr>
            <w:tcW w:w="794" w:type="dxa"/>
          </w:tcPr>
          <w:p w:rsidR="00BC0286" w:rsidRDefault="00BC0286">
            <w:pPr>
              <w:pStyle w:val="ConsPlusNormal"/>
              <w:jc w:val="center"/>
            </w:pPr>
            <w:r>
              <w:t>0,68</w:t>
            </w:r>
          </w:p>
        </w:tc>
        <w:tc>
          <w:tcPr>
            <w:tcW w:w="964" w:type="dxa"/>
          </w:tcPr>
          <w:p w:rsidR="00BC0286" w:rsidRDefault="00BC0286">
            <w:pPr>
              <w:pStyle w:val="ConsPlusNormal"/>
              <w:jc w:val="center"/>
            </w:pPr>
            <w:r>
              <w:t>124,47</w:t>
            </w:r>
          </w:p>
        </w:tc>
        <w:tc>
          <w:tcPr>
            <w:tcW w:w="907" w:type="dxa"/>
          </w:tcPr>
          <w:p w:rsidR="00BC0286" w:rsidRDefault="00BC0286">
            <w:pPr>
              <w:pStyle w:val="ConsPlusNormal"/>
              <w:jc w:val="center"/>
            </w:pPr>
            <w:r>
              <w:t>150,63</w:t>
            </w:r>
          </w:p>
        </w:tc>
      </w:tr>
      <w:tr w:rsidR="00BC0286">
        <w:tc>
          <w:tcPr>
            <w:tcW w:w="624" w:type="dxa"/>
          </w:tcPr>
          <w:p w:rsidR="00BC0286" w:rsidRDefault="00BC0286">
            <w:pPr>
              <w:pStyle w:val="ConsPlusNormal"/>
              <w:jc w:val="center"/>
            </w:pPr>
            <w:r>
              <w:t>136.</w:t>
            </w:r>
          </w:p>
        </w:tc>
        <w:tc>
          <w:tcPr>
            <w:tcW w:w="1928" w:type="dxa"/>
          </w:tcPr>
          <w:p w:rsidR="00BC0286" w:rsidRDefault="00BC0286">
            <w:pPr>
              <w:pStyle w:val="ConsPlusNormal"/>
            </w:pPr>
            <w:r>
              <w:t>A22.07.005</w:t>
            </w:r>
          </w:p>
        </w:tc>
        <w:tc>
          <w:tcPr>
            <w:tcW w:w="2835" w:type="dxa"/>
          </w:tcPr>
          <w:p w:rsidR="00BC0286" w:rsidRDefault="00BC0286">
            <w:pPr>
              <w:pStyle w:val="ConsPlusNormal"/>
            </w:pPr>
            <w:r>
              <w:t>Ультрафиолетовое облучение ротоглотки</w:t>
            </w:r>
          </w:p>
        </w:tc>
        <w:tc>
          <w:tcPr>
            <w:tcW w:w="964" w:type="dxa"/>
          </w:tcPr>
          <w:p w:rsidR="00BC0286" w:rsidRDefault="00BC0286">
            <w:pPr>
              <w:pStyle w:val="ConsPlusNormal"/>
              <w:jc w:val="center"/>
            </w:pPr>
            <w:r>
              <w:t>1,25</w:t>
            </w:r>
          </w:p>
        </w:tc>
        <w:tc>
          <w:tcPr>
            <w:tcW w:w="794" w:type="dxa"/>
          </w:tcPr>
          <w:p w:rsidR="00BC0286" w:rsidRDefault="00BC0286">
            <w:pPr>
              <w:pStyle w:val="ConsPlusNormal"/>
              <w:jc w:val="center"/>
            </w:pPr>
            <w:r>
              <w:t>1,25</w:t>
            </w:r>
          </w:p>
        </w:tc>
        <w:tc>
          <w:tcPr>
            <w:tcW w:w="964" w:type="dxa"/>
          </w:tcPr>
          <w:p w:rsidR="00BC0286" w:rsidRDefault="00BC0286">
            <w:pPr>
              <w:pStyle w:val="ConsPlusNormal"/>
              <w:jc w:val="center"/>
            </w:pPr>
            <w:r>
              <w:t>228,80</w:t>
            </w:r>
          </w:p>
        </w:tc>
        <w:tc>
          <w:tcPr>
            <w:tcW w:w="907" w:type="dxa"/>
          </w:tcPr>
          <w:p w:rsidR="00BC0286" w:rsidRDefault="00BC0286">
            <w:pPr>
              <w:pStyle w:val="ConsPlusNormal"/>
              <w:jc w:val="center"/>
            </w:pPr>
            <w:r>
              <w:t>276,90</w:t>
            </w:r>
          </w:p>
        </w:tc>
      </w:tr>
      <w:tr w:rsidR="00BC0286">
        <w:tc>
          <w:tcPr>
            <w:tcW w:w="624" w:type="dxa"/>
          </w:tcPr>
          <w:p w:rsidR="00BC0286" w:rsidRDefault="00BC0286">
            <w:pPr>
              <w:pStyle w:val="ConsPlusNormal"/>
              <w:jc w:val="center"/>
            </w:pPr>
            <w:r>
              <w:t>137.</w:t>
            </w:r>
          </w:p>
        </w:tc>
        <w:tc>
          <w:tcPr>
            <w:tcW w:w="1928" w:type="dxa"/>
          </w:tcPr>
          <w:p w:rsidR="00BC0286" w:rsidRDefault="00BC0286">
            <w:pPr>
              <w:pStyle w:val="ConsPlusNormal"/>
            </w:pPr>
            <w:r>
              <w:t>A22.07.007</w:t>
            </w:r>
          </w:p>
        </w:tc>
        <w:tc>
          <w:tcPr>
            <w:tcW w:w="2835" w:type="dxa"/>
          </w:tcPr>
          <w:p w:rsidR="00BC0286" w:rsidRDefault="00BC0286">
            <w:pPr>
              <w:pStyle w:val="ConsPlusNormal"/>
            </w:pPr>
            <w:r>
              <w:t>Ультрафонофорез лекарственных препаратов на область десен</w:t>
            </w:r>
          </w:p>
        </w:tc>
        <w:tc>
          <w:tcPr>
            <w:tcW w:w="964" w:type="dxa"/>
          </w:tcPr>
          <w:p w:rsidR="00BC0286" w:rsidRDefault="00BC0286">
            <w:pPr>
              <w:pStyle w:val="ConsPlusNormal"/>
              <w:jc w:val="center"/>
            </w:pPr>
            <w:r>
              <w:t>1,00</w:t>
            </w:r>
          </w:p>
        </w:tc>
        <w:tc>
          <w:tcPr>
            <w:tcW w:w="794" w:type="dxa"/>
          </w:tcPr>
          <w:p w:rsidR="00BC0286" w:rsidRDefault="00BC0286">
            <w:pPr>
              <w:pStyle w:val="ConsPlusNormal"/>
              <w:jc w:val="center"/>
            </w:pPr>
            <w:r>
              <w:t>1,00</w:t>
            </w:r>
          </w:p>
        </w:tc>
        <w:tc>
          <w:tcPr>
            <w:tcW w:w="964" w:type="dxa"/>
          </w:tcPr>
          <w:p w:rsidR="00BC0286" w:rsidRDefault="00BC0286">
            <w:pPr>
              <w:pStyle w:val="ConsPlusNormal"/>
              <w:jc w:val="center"/>
            </w:pPr>
            <w:r>
              <w:t>183,04</w:t>
            </w:r>
          </w:p>
        </w:tc>
        <w:tc>
          <w:tcPr>
            <w:tcW w:w="907" w:type="dxa"/>
          </w:tcPr>
          <w:p w:rsidR="00BC0286" w:rsidRDefault="00BC0286">
            <w:pPr>
              <w:pStyle w:val="ConsPlusNormal"/>
              <w:jc w:val="center"/>
            </w:pPr>
            <w:r>
              <w:t>221,52</w:t>
            </w:r>
          </w:p>
        </w:tc>
      </w:tr>
      <w:tr w:rsidR="00BC0286">
        <w:tc>
          <w:tcPr>
            <w:tcW w:w="9016" w:type="dxa"/>
            <w:gridSpan w:val="7"/>
          </w:tcPr>
          <w:p w:rsidR="00BC0286" w:rsidRDefault="00BC0286">
            <w:pPr>
              <w:pStyle w:val="ConsPlusNormal"/>
              <w:jc w:val="center"/>
              <w:outlineLvl w:val="1"/>
            </w:pPr>
            <w:r>
              <w:t>Ортодонтия</w:t>
            </w:r>
          </w:p>
        </w:tc>
      </w:tr>
      <w:tr w:rsidR="00BC0286">
        <w:tc>
          <w:tcPr>
            <w:tcW w:w="624" w:type="dxa"/>
          </w:tcPr>
          <w:p w:rsidR="00BC0286" w:rsidRDefault="00BC0286">
            <w:pPr>
              <w:pStyle w:val="ConsPlusNormal"/>
              <w:jc w:val="center"/>
            </w:pPr>
            <w:r>
              <w:t>138.</w:t>
            </w:r>
          </w:p>
        </w:tc>
        <w:tc>
          <w:tcPr>
            <w:tcW w:w="1928" w:type="dxa"/>
          </w:tcPr>
          <w:p w:rsidR="00BC0286" w:rsidRDefault="00BC0286">
            <w:pPr>
              <w:pStyle w:val="ConsPlusNormal"/>
            </w:pPr>
            <w:r>
              <w:t>B01.063.001</w:t>
            </w:r>
          </w:p>
        </w:tc>
        <w:tc>
          <w:tcPr>
            <w:tcW w:w="2835" w:type="dxa"/>
          </w:tcPr>
          <w:p w:rsidR="00BC0286" w:rsidRDefault="00BC0286">
            <w:pPr>
              <w:pStyle w:val="ConsPlusNormal"/>
            </w:pPr>
            <w:r>
              <w:t>Прием (осмотр, консультация) врача-ортодонта первичный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4,21</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932,60</w:t>
            </w:r>
          </w:p>
        </w:tc>
      </w:tr>
      <w:tr w:rsidR="00BC0286">
        <w:tc>
          <w:tcPr>
            <w:tcW w:w="624" w:type="dxa"/>
          </w:tcPr>
          <w:p w:rsidR="00BC0286" w:rsidRDefault="00BC0286">
            <w:pPr>
              <w:pStyle w:val="ConsPlusNormal"/>
              <w:jc w:val="center"/>
            </w:pPr>
            <w:r>
              <w:t>139.</w:t>
            </w:r>
          </w:p>
        </w:tc>
        <w:tc>
          <w:tcPr>
            <w:tcW w:w="1928" w:type="dxa"/>
          </w:tcPr>
          <w:p w:rsidR="00BC0286" w:rsidRDefault="00BC0286">
            <w:pPr>
              <w:pStyle w:val="ConsPlusNormal"/>
            </w:pPr>
            <w:r>
              <w:t>B01.063.002</w:t>
            </w:r>
          </w:p>
        </w:tc>
        <w:tc>
          <w:tcPr>
            <w:tcW w:w="2835" w:type="dxa"/>
          </w:tcPr>
          <w:p w:rsidR="00BC0286" w:rsidRDefault="00BC0286">
            <w:pPr>
              <w:pStyle w:val="ConsPlusNormal"/>
            </w:pPr>
            <w:r>
              <w:t>Прием (осмотр, консультация) врача-ортодонта повторный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1,38</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305,70</w:t>
            </w:r>
          </w:p>
        </w:tc>
      </w:tr>
      <w:tr w:rsidR="00BC0286">
        <w:tc>
          <w:tcPr>
            <w:tcW w:w="624" w:type="dxa"/>
          </w:tcPr>
          <w:p w:rsidR="00BC0286" w:rsidRDefault="00BC0286">
            <w:pPr>
              <w:pStyle w:val="ConsPlusNormal"/>
              <w:jc w:val="center"/>
            </w:pPr>
            <w:r>
              <w:t>140.</w:t>
            </w:r>
          </w:p>
        </w:tc>
        <w:tc>
          <w:tcPr>
            <w:tcW w:w="1928" w:type="dxa"/>
          </w:tcPr>
          <w:p w:rsidR="00BC0286" w:rsidRDefault="00BC0286">
            <w:pPr>
              <w:pStyle w:val="ConsPlusNormal"/>
            </w:pPr>
            <w:r>
              <w:t>B04.063.001</w:t>
            </w:r>
          </w:p>
        </w:tc>
        <w:tc>
          <w:tcPr>
            <w:tcW w:w="2835" w:type="dxa"/>
          </w:tcPr>
          <w:p w:rsidR="00BC0286" w:rsidRDefault="00BC0286">
            <w:pPr>
              <w:pStyle w:val="ConsPlusNormal"/>
            </w:pPr>
            <w:r>
              <w:t>Диспансерный прием (осмотр, консультация) врача-ортодонта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1,69</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374,37</w:t>
            </w:r>
          </w:p>
        </w:tc>
      </w:tr>
      <w:tr w:rsidR="00BC0286">
        <w:tc>
          <w:tcPr>
            <w:tcW w:w="624" w:type="dxa"/>
          </w:tcPr>
          <w:p w:rsidR="00BC0286" w:rsidRDefault="00BC0286">
            <w:pPr>
              <w:pStyle w:val="ConsPlusNormal"/>
              <w:jc w:val="center"/>
            </w:pPr>
            <w:r>
              <w:t>141.</w:t>
            </w:r>
          </w:p>
        </w:tc>
        <w:tc>
          <w:tcPr>
            <w:tcW w:w="1928" w:type="dxa"/>
          </w:tcPr>
          <w:p w:rsidR="00BC0286" w:rsidRDefault="00BC0286">
            <w:pPr>
              <w:pStyle w:val="ConsPlusNormal"/>
            </w:pPr>
            <w:r>
              <w:t>A02.07.004</w:t>
            </w:r>
          </w:p>
        </w:tc>
        <w:tc>
          <w:tcPr>
            <w:tcW w:w="2835" w:type="dxa"/>
          </w:tcPr>
          <w:p w:rsidR="00BC0286" w:rsidRDefault="00BC0286">
            <w:pPr>
              <w:pStyle w:val="ConsPlusNormal"/>
            </w:pPr>
            <w:r>
              <w:t>Антропометрические исследования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1,10</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243,67</w:t>
            </w:r>
          </w:p>
        </w:tc>
      </w:tr>
      <w:tr w:rsidR="00BC0286">
        <w:tc>
          <w:tcPr>
            <w:tcW w:w="624" w:type="dxa"/>
          </w:tcPr>
          <w:p w:rsidR="00BC0286" w:rsidRDefault="00BC0286">
            <w:pPr>
              <w:pStyle w:val="ConsPlusNormal"/>
              <w:jc w:val="center"/>
            </w:pPr>
            <w:r>
              <w:t>142.</w:t>
            </w:r>
          </w:p>
        </w:tc>
        <w:tc>
          <w:tcPr>
            <w:tcW w:w="1928" w:type="dxa"/>
          </w:tcPr>
          <w:p w:rsidR="00BC0286" w:rsidRDefault="00BC0286">
            <w:pPr>
              <w:pStyle w:val="ConsPlusNormal"/>
            </w:pPr>
            <w:r>
              <w:t>A23.07.002.027</w:t>
            </w:r>
          </w:p>
        </w:tc>
        <w:tc>
          <w:tcPr>
            <w:tcW w:w="2835" w:type="dxa"/>
          </w:tcPr>
          <w:p w:rsidR="00BC0286" w:rsidRDefault="00BC0286">
            <w:pPr>
              <w:pStyle w:val="ConsPlusNormal"/>
            </w:pPr>
            <w:r>
              <w:t>Изготовление контрольной модели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2,50</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553,80</w:t>
            </w:r>
          </w:p>
        </w:tc>
      </w:tr>
      <w:tr w:rsidR="00BC0286">
        <w:tc>
          <w:tcPr>
            <w:tcW w:w="624" w:type="dxa"/>
          </w:tcPr>
          <w:p w:rsidR="00BC0286" w:rsidRDefault="00BC0286">
            <w:pPr>
              <w:pStyle w:val="ConsPlusNormal"/>
              <w:jc w:val="center"/>
            </w:pPr>
            <w:r>
              <w:t>143.</w:t>
            </w:r>
          </w:p>
        </w:tc>
        <w:tc>
          <w:tcPr>
            <w:tcW w:w="1928" w:type="dxa"/>
          </w:tcPr>
          <w:p w:rsidR="00BC0286" w:rsidRDefault="00BC0286">
            <w:pPr>
              <w:pStyle w:val="ConsPlusNormal"/>
            </w:pPr>
            <w:r>
              <w:t>A02.07.010.001</w:t>
            </w:r>
          </w:p>
        </w:tc>
        <w:tc>
          <w:tcPr>
            <w:tcW w:w="2835" w:type="dxa"/>
          </w:tcPr>
          <w:p w:rsidR="00BC0286" w:rsidRDefault="00BC0286">
            <w:pPr>
              <w:pStyle w:val="ConsPlusNormal"/>
            </w:pPr>
            <w:r>
              <w:t>Снятие оттиска с одной челюсти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1,40</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310,13</w:t>
            </w:r>
          </w:p>
        </w:tc>
      </w:tr>
      <w:tr w:rsidR="00BC0286">
        <w:tc>
          <w:tcPr>
            <w:tcW w:w="624" w:type="dxa"/>
          </w:tcPr>
          <w:p w:rsidR="00BC0286" w:rsidRDefault="00BC0286">
            <w:pPr>
              <w:pStyle w:val="ConsPlusNormal"/>
              <w:jc w:val="center"/>
            </w:pPr>
            <w:r>
              <w:t>144.</w:t>
            </w:r>
          </w:p>
        </w:tc>
        <w:tc>
          <w:tcPr>
            <w:tcW w:w="1928" w:type="dxa"/>
          </w:tcPr>
          <w:p w:rsidR="00BC0286" w:rsidRDefault="00BC0286">
            <w:pPr>
              <w:pStyle w:val="ConsPlusNormal"/>
            </w:pPr>
            <w:r>
              <w:t>A02.07.010</w:t>
            </w:r>
          </w:p>
        </w:tc>
        <w:tc>
          <w:tcPr>
            <w:tcW w:w="2835" w:type="dxa"/>
          </w:tcPr>
          <w:p w:rsidR="00BC0286" w:rsidRDefault="00BC0286">
            <w:pPr>
              <w:pStyle w:val="ConsPlusNormal"/>
            </w:pPr>
            <w:r>
              <w:t>Исследование на диагностических моделях челюстей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2,00</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443,04</w:t>
            </w:r>
          </w:p>
        </w:tc>
      </w:tr>
      <w:tr w:rsidR="00BC0286">
        <w:tc>
          <w:tcPr>
            <w:tcW w:w="624" w:type="dxa"/>
          </w:tcPr>
          <w:p w:rsidR="00BC0286" w:rsidRDefault="00BC0286">
            <w:pPr>
              <w:pStyle w:val="ConsPlusNormal"/>
              <w:jc w:val="center"/>
            </w:pPr>
            <w:r>
              <w:t>145.</w:t>
            </w:r>
          </w:p>
        </w:tc>
        <w:tc>
          <w:tcPr>
            <w:tcW w:w="1928" w:type="dxa"/>
          </w:tcPr>
          <w:p w:rsidR="00BC0286" w:rsidRDefault="00BC0286">
            <w:pPr>
              <w:pStyle w:val="ConsPlusNormal"/>
            </w:pPr>
            <w:r>
              <w:t>A23.07.001.001</w:t>
            </w:r>
          </w:p>
        </w:tc>
        <w:tc>
          <w:tcPr>
            <w:tcW w:w="2835" w:type="dxa"/>
          </w:tcPr>
          <w:p w:rsidR="00BC0286" w:rsidRDefault="00BC0286">
            <w:pPr>
              <w:pStyle w:val="ConsPlusNormal"/>
            </w:pPr>
            <w:r>
              <w:t>Коррекция съемного ортодонтического аппарата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1,75</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387,66</w:t>
            </w:r>
          </w:p>
        </w:tc>
      </w:tr>
      <w:tr w:rsidR="00BC0286">
        <w:tc>
          <w:tcPr>
            <w:tcW w:w="624" w:type="dxa"/>
          </w:tcPr>
          <w:p w:rsidR="00BC0286" w:rsidRDefault="00BC0286">
            <w:pPr>
              <w:pStyle w:val="ConsPlusNormal"/>
              <w:jc w:val="center"/>
            </w:pPr>
            <w:r>
              <w:t>146.</w:t>
            </w:r>
          </w:p>
        </w:tc>
        <w:tc>
          <w:tcPr>
            <w:tcW w:w="1928" w:type="dxa"/>
          </w:tcPr>
          <w:p w:rsidR="00BC0286" w:rsidRDefault="00BC0286">
            <w:pPr>
              <w:pStyle w:val="ConsPlusNormal"/>
            </w:pPr>
            <w:r>
              <w:t>A23.07.003</w:t>
            </w:r>
          </w:p>
        </w:tc>
        <w:tc>
          <w:tcPr>
            <w:tcW w:w="2835" w:type="dxa"/>
          </w:tcPr>
          <w:p w:rsidR="00BC0286" w:rsidRDefault="00BC0286">
            <w:pPr>
              <w:pStyle w:val="ConsPlusNormal"/>
            </w:pPr>
            <w:r>
              <w:t>Припасовка и наложение ортодонтического аппарата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1,80</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398,74</w:t>
            </w:r>
          </w:p>
        </w:tc>
      </w:tr>
      <w:tr w:rsidR="00BC0286">
        <w:tc>
          <w:tcPr>
            <w:tcW w:w="624" w:type="dxa"/>
          </w:tcPr>
          <w:p w:rsidR="00BC0286" w:rsidRDefault="00BC0286">
            <w:pPr>
              <w:pStyle w:val="ConsPlusNormal"/>
              <w:jc w:val="center"/>
            </w:pPr>
            <w:r>
              <w:t>147.</w:t>
            </w:r>
          </w:p>
        </w:tc>
        <w:tc>
          <w:tcPr>
            <w:tcW w:w="1928" w:type="dxa"/>
          </w:tcPr>
          <w:p w:rsidR="00BC0286" w:rsidRDefault="00BC0286">
            <w:pPr>
              <w:pStyle w:val="ConsPlusNormal"/>
            </w:pPr>
            <w:r>
              <w:t>A23.07.001.002</w:t>
            </w:r>
          </w:p>
        </w:tc>
        <w:tc>
          <w:tcPr>
            <w:tcW w:w="2835" w:type="dxa"/>
          </w:tcPr>
          <w:p w:rsidR="00BC0286" w:rsidRDefault="00BC0286">
            <w:pPr>
              <w:pStyle w:val="ConsPlusNormal"/>
            </w:pPr>
            <w:r>
              <w:t>Ремонт ортодонтического аппарата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1,55</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343,36</w:t>
            </w:r>
          </w:p>
        </w:tc>
      </w:tr>
      <w:tr w:rsidR="00BC0286">
        <w:tc>
          <w:tcPr>
            <w:tcW w:w="624" w:type="dxa"/>
          </w:tcPr>
          <w:p w:rsidR="00BC0286" w:rsidRDefault="00BC0286">
            <w:pPr>
              <w:pStyle w:val="ConsPlusNormal"/>
              <w:jc w:val="center"/>
            </w:pPr>
            <w:r>
              <w:t>148.</w:t>
            </w:r>
          </w:p>
        </w:tc>
        <w:tc>
          <w:tcPr>
            <w:tcW w:w="1928" w:type="dxa"/>
          </w:tcPr>
          <w:p w:rsidR="00BC0286" w:rsidRDefault="00BC0286">
            <w:pPr>
              <w:pStyle w:val="ConsPlusNormal"/>
            </w:pPr>
            <w:r>
              <w:t>A23.07.002.037</w:t>
            </w:r>
          </w:p>
        </w:tc>
        <w:tc>
          <w:tcPr>
            <w:tcW w:w="2835" w:type="dxa"/>
          </w:tcPr>
          <w:p w:rsidR="00BC0286" w:rsidRDefault="00BC0286">
            <w:pPr>
              <w:pStyle w:val="ConsPlusNormal"/>
            </w:pPr>
            <w:r>
              <w:t>Починка перелома базиса самотвердеющей пластмассой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1,75</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387,66</w:t>
            </w:r>
          </w:p>
        </w:tc>
      </w:tr>
      <w:tr w:rsidR="00BC0286">
        <w:tc>
          <w:tcPr>
            <w:tcW w:w="624" w:type="dxa"/>
          </w:tcPr>
          <w:p w:rsidR="00BC0286" w:rsidRDefault="00BC0286">
            <w:pPr>
              <w:pStyle w:val="ConsPlusNormal"/>
              <w:jc w:val="center"/>
            </w:pPr>
            <w:r>
              <w:lastRenderedPageBreak/>
              <w:t>149.</w:t>
            </w:r>
          </w:p>
        </w:tc>
        <w:tc>
          <w:tcPr>
            <w:tcW w:w="1928" w:type="dxa"/>
          </w:tcPr>
          <w:p w:rsidR="00BC0286" w:rsidRDefault="00BC0286">
            <w:pPr>
              <w:pStyle w:val="ConsPlusNormal"/>
            </w:pPr>
            <w:r>
              <w:t>A23.07.002.045</w:t>
            </w:r>
          </w:p>
        </w:tc>
        <w:tc>
          <w:tcPr>
            <w:tcW w:w="2835" w:type="dxa"/>
          </w:tcPr>
          <w:p w:rsidR="00BC0286" w:rsidRDefault="00BC0286">
            <w:pPr>
              <w:pStyle w:val="ConsPlusNormal"/>
            </w:pPr>
            <w:r>
              <w:t>Изготовление дуги вестибулярной с дополнительными изгибами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3,85</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852,85</w:t>
            </w:r>
          </w:p>
        </w:tc>
      </w:tr>
      <w:tr w:rsidR="00BC0286">
        <w:tc>
          <w:tcPr>
            <w:tcW w:w="624" w:type="dxa"/>
          </w:tcPr>
          <w:p w:rsidR="00BC0286" w:rsidRDefault="00BC0286">
            <w:pPr>
              <w:pStyle w:val="ConsPlusNormal"/>
              <w:jc w:val="center"/>
            </w:pPr>
            <w:r>
              <w:t>150.</w:t>
            </w:r>
          </w:p>
        </w:tc>
        <w:tc>
          <w:tcPr>
            <w:tcW w:w="1928" w:type="dxa"/>
          </w:tcPr>
          <w:p w:rsidR="00BC0286" w:rsidRDefault="00BC0286">
            <w:pPr>
              <w:pStyle w:val="ConsPlusNormal"/>
            </w:pPr>
            <w:r>
              <w:t>A23.07.002.073</w:t>
            </w:r>
          </w:p>
        </w:tc>
        <w:tc>
          <w:tcPr>
            <w:tcW w:w="2835" w:type="dxa"/>
          </w:tcPr>
          <w:p w:rsidR="00BC0286" w:rsidRDefault="00BC0286">
            <w:pPr>
              <w:pStyle w:val="ConsPlusNormal"/>
            </w:pPr>
            <w:r>
              <w:t>Изготовление дуги вестибулярной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2,70</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598,10</w:t>
            </w:r>
          </w:p>
        </w:tc>
      </w:tr>
      <w:tr w:rsidR="00BC0286">
        <w:tc>
          <w:tcPr>
            <w:tcW w:w="624" w:type="dxa"/>
          </w:tcPr>
          <w:p w:rsidR="00BC0286" w:rsidRDefault="00BC0286">
            <w:pPr>
              <w:pStyle w:val="ConsPlusNormal"/>
              <w:jc w:val="center"/>
            </w:pPr>
            <w:r>
              <w:t>151.</w:t>
            </w:r>
          </w:p>
        </w:tc>
        <w:tc>
          <w:tcPr>
            <w:tcW w:w="1928" w:type="dxa"/>
          </w:tcPr>
          <w:p w:rsidR="00BC0286" w:rsidRDefault="00BC0286">
            <w:pPr>
              <w:pStyle w:val="ConsPlusNormal"/>
            </w:pPr>
            <w:r>
              <w:t>A23.07.002.051</w:t>
            </w:r>
          </w:p>
        </w:tc>
        <w:tc>
          <w:tcPr>
            <w:tcW w:w="2835" w:type="dxa"/>
          </w:tcPr>
          <w:p w:rsidR="00BC0286" w:rsidRDefault="00BC0286">
            <w:pPr>
              <w:pStyle w:val="ConsPlusNormal"/>
            </w:pPr>
            <w:r>
              <w:t>Изготовление кольца ортодонтического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4,00</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886,08</w:t>
            </w:r>
          </w:p>
        </w:tc>
      </w:tr>
      <w:tr w:rsidR="00BC0286">
        <w:tc>
          <w:tcPr>
            <w:tcW w:w="624" w:type="dxa"/>
          </w:tcPr>
          <w:p w:rsidR="00BC0286" w:rsidRDefault="00BC0286">
            <w:pPr>
              <w:pStyle w:val="ConsPlusNormal"/>
              <w:jc w:val="center"/>
            </w:pPr>
            <w:r>
              <w:t>152.</w:t>
            </w:r>
          </w:p>
        </w:tc>
        <w:tc>
          <w:tcPr>
            <w:tcW w:w="1928" w:type="dxa"/>
          </w:tcPr>
          <w:p w:rsidR="00BC0286" w:rsidRDefault="00BC0286">
            <w:pPr>
              <w:pStyle w:val="ConsPlusNormal"/>
            </w:pPr>
            <w:r>
              <w:t>A23.07.002.055</w:t>
            </w:r>
          </w:p>
        </w:tc>
        <w:tc>
          <w:tcPr>
            <w:tcW w:w="2835" w:type="dxa"/>
          </w:tcPr>
          <w:p w:rsidR="00BC0286" w:rsidRDefault="00BC0286">
            <w:pPr>
              <w:pStyle w:val="ConsPlusNormal"/>
            </w:pPr>
            <w:r>
              <w:t>Изготовление коронки ортодонтической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4,00</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886,08</w:t>
            </w:r>
          </w:p>
        </w:tc>
      </w:tr>
      <w:tr w:rsidR="00BC0286">
        <w:tc>
          <w:tcPr>
            <w:tcW w:w="624" w:type="dxa"/>
          </w:tcPr>
          <w:p w:rsidR="00BC0286" w:rsidRDefault="00BC0286">
            <w:pPr>
              <w:pStyle w:val="ConsPlusNormal"/>
              <w:jc w:val="center"/>
            </w:pPr>
            <w:r>
              <w:t>153.</w:t>
            </w:r>
          </w:p>
        </w:tc>
        <w:tc>
          <w:tcPr>
            <w:tcW w:w="1928" w:type="dxa"/>
          </w:tcPr>
          <w:p w:rsidR="00BC0286" w:rsidRDefault="00BC0286">
            <w:pPr>
              <w:pStyle w:val="ConsPlusNormal"/>
            </w:pPr>
            <w:r>
              <w:t>A23.07.002.058</w:t>
            </w:r>
          </w:p>
        </w:tc>
        <w:tc>
          <w:tcPr>
            <w:tcW w:w="2835" w:type="dxa"/>
          </w:tcPr>
          <w:p w:rsidR="00BC0286" w:rsidRDefault="00BC0286">
            <w:pPr>
              <w:pStyle w:val="ConsPlusNormal"/>
            </w:pPr>
            <w:r>
              <w:t>Изготовление пластинки вестибулярной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2,70</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598,10</w:t>
            </w:r>
          </w:p>
        </w:tc>
      </w:tr>
      <w:tr w:rsidR="00BC0286">
        <w:tc>
          <w:tcPr>
            <w:tcW w:w="624" w:type="dxa"/>
          </w:tcPr>
          <w:p w:rsidR="00BC0286" w:rsidRDefault="00BC0286">
            <w:pPr>
              <w:pStyle w:val="ConsPlusNormal"/>
              <w:jc w:val="center"/>
            </w:pPr>
            <w:r>
              <w:t>154.</w:t>
            </w:r>
          </w:p>
        </w:tc>
        <w:tc>
          <w:tcPr>
            <w:tcW w:w="1928" w:type="dxa"/>
          </w:tcPr>
          <w:p w:rsidR="00BC0286" w:rsidRDefault="00BC0286">
            <w:pPr>
              <w:pStyle w:val="ConsPlusNormal"/>
            </w:pPr>
            <w:r>
              <w:t>A23.07.002.059</w:t>
            </w:r>
          </w:p>
        </w:tc>
        <w:tc>
          <w:tcPr>
            <w:tcW w:w="2835" w:type="dxa"/>
          </w:tcPr>
          <w:p w:rsidR="00BC0286" w:rsidRDefault="00BC0286">
            <w:pPr>
              <w:pStyle w:val="ConsPlusNormal"/>
            </w:pPr>
            <w:r>
              <w:t>Изготовление пластинки с заслоном для языка без кламмеров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2,50</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553,80</w:t>
            </w:r>
          </w:p>
        </w:tc>
      </w:tr>
      <w:tr w:rsidR="00BC0286">
        <w:tc>
          <w:tcPr>
            <w:tcW w:w="624" w:type="dxa"/>
          </w:tcPr>
          <w:p w:rsidR="00BC0286" w:rsidRDefault="00BC0286">
            <w:pPr>
              <w:pStyle w:val="ConsPlusNormal"/>
              <w:jc w:val="center"/>
            </w:pPr>
            <w:r>
              <w:t>155.</w:t>
            </w:r>
          </w:p>
        </w:tc>
        <w:tc>
          <w:tcPr>
            <w:tcW w:w="1928" w:type="dxa"/>
          </w:tcPr>
          <w:p w:rsidR="00BC0286" w:rsidRDefault="00BC0286">
            <w:pPr>
              <w:pStyle w:val="ConsPlusNormal"/>
            </w:pPr>
            <w:r>
              <w:t>A23.07.002.060</w:t>
            </w:r>
          </w:p>
        </w:tc>
        <w:tc>
          <w:tcPr>
            <w:tcW w:w="2835" w:type="dxa"/>
          </w:tcPr>
          <w:p w:rsidR="00BC0286" w:rsidRDefault="00BC0286">
            <w:pPr>
              <w:pStyle w:val="ConsPlusNormal"/>
            </w:pPr>
            <w:r>
              <w:t>Изготовление пластинки с окклюзионными накладками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18,00</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3987,36</w:t>
            </w:r>
          </w:p>
        </w:tc>
      </w:tr>
      <w:tr w:rsidR="00BC0286">
        <w:tc>
          <w:tcPr>
            <w:tcW w:w="624" w:type="dxa"/>
          </w:tcPr>
          <w:p w:rsidR="00BC0286" w:rsidRDefault="00BC0286">
            <w:pPr>
              <w:pStyle w:val="ConsPlusNormal"/>
              <w:jc w:val="center"/>
            </w:pPr>
            <w:r>
              <w:t>156.</w:t>
            </w:r>
          </w:p>
        </w:tc>
        <w:tc>
          <w:tcPr>
            <w:tcW w:w="1928" w:type="dxa"/>
          </w:tcPr>
          <w:p w:rsidR="00BC0286" w:rsidRDefault="00BC0286">
            <w:pPr>
              <w:pStyle w:val="ConsPlusNormal"/>
            </w:pPr>
            <w:r>
              <w:t>A16.07.053.002</w:t>
            </w:r>
          </w:p>
        </w:tc>
        <w:tc>
          <w:tcPr>
            <w:tcW w:w="2835" w:type="dxa"/>
          </w:tcPr>
          <w:p w:rsidR="00BC0286" w:rsidRDefault="00BC0286">
            <w:pPr>
              <w:pStyle w:val="ConsPlusNormal"/>
            </w:pPr>
            <w:r>
              <w:t>Распил ортодонтического аппарата через винт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1,00</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221,52</w:t>
            </w:r>
          </w:p>
        </w:tc>
      </w:tr>
      <w:tr w:rsidR="00BC0286">
        <w:tc>
          <w:tcPr>
            <w:tcW w:w="9016" w:type="dxa"/>
            <w:gridSpan w:val="7"/>
          </w:tcPr>
          <w:p w:rsidR="00BC0286" w:rsidRDefault="00BC0286">
            <w:pPr>
              <w:pStyle w:val="ConsPlusNormal"/>
              <w:jc w:val="center"/>
              <w:outlineLvl w:val="1"/>
            </w:pPr>
            <w:r>
              <w:t>Профилактические услуги</w:t>
            </w:r>
          </w:p>
        </w:tc>
      </w:tr>
      <w:tr w:rsidR="00BC0286">
        <w:tc>
          <w:tcPr>
            <w:tcW w:w="624" w:type="dxa"/>
          </w:tcPr>
          <w:p w:rsidR="00BC0286" w:rsidRDefault="00BC0286">
            <w:pPr>
              <w:pStyle w:val="ConsPlusNormal"/>
              <w:jc w:val="center"/>
            </w:pPr>
            <w:r>
              <w:t>157.</w:t>
            </w:r>
          </w:p>
        </w:tc>
        <w:tc>
          <w:tcPr>
            <w:tcW w:w="1928" w:type="dxa"/>
          </w:tcPr>
          <w:p w:rsidR="00BC0286" w:rsidRDefault="00BC0286">
            <w:pPr>
              <w:pStyle w:val="ConsPlusNormal"/>
            </w:pPr>
            <w:r>
              <w:t>B04.064.002</w:t>
            </w:r>
          </w:p>
        </w:tc>
        <w:tc>
          <w:tcPr>
            <w:tcW w:w="2835" w:type="dxa"/>
          </w:tcPr>
          <w:p w:rsidR="00BC0286" w:rsidRDefault="00BC0286">
            <w:pPr>
              <w:pStyle w:val="ConsPlusNormal"/>
            </w:pPr>
            <w:r>
              <w:t>Профилактический прием (осмотр, консультация) врача-стоматолога детского</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1,57</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347,79</w:t>
            </w:r>
          </w:p>
        </w:tc>
      </w:tr>
      <w:tr w:rsidR="00BC0286">
        <w:tc>
          <w:tcPr>
            <w:tcW w:w="624" w:type="dxa"/>
          </w:tcPr>
          <w:p w:rsidR="00BC0286" w:rsidRDefault="00BC0286">
            <w:pPr>
              <w:pStyle w:val="ConsPlusNormal"/>
              <w:jc w:val="center"/>
            </w:pPr>
            <w:r>
              <w:t>158.</w:t>
            </w:r>
          </w:p>
        </w:tc>
        <w:tc>
          <w:tcPr>
            <w:tcW w:w="1928" w:type="dxa"/>
          </w:tcPr>
          <w:p w:rsidR="00BC0286" w:rsidRDefault="00BC0286">
            <w:pPr>
              <w:pStyle w:val="ConsPlusNormal"/>
            </w:pPr>
            <w:r>
              <w:t>B04.065.006</w:t>
            </w:r>
          </w:p>
        </w:tc>
        <w:tc>
          <w:tcPr>
            <w:tcW w:w="2835" w:type="dxa"/>
          </w:tcPr>
          <w:p w:rsidR="00BC0286" w:rsidRDefault="00BC0286">
            <w:pPr>
              <w:pStyle w:val="ConsPlusNormal"/>
            </w:pPr>
            <w:r>
              <w:t>Профилактический прием (осмотр, консультация) врача-стоматолога</w:t>
            </w:r>
          </w:p>
        </w:tc>
        <w:tc>
          <w:tcPr>
            <w:tcW w:w="964" w:type="dxa"/>
          </w:tcPr>
          <w:p w:rsidR="00BC0286" w:rsidRDefault="00BC0286">
            <w:pPr>
              <w:pStyle w:val="ConsPlusNormal"/>
              <w:jc w:val="center"/>
            </w:pPr>
            <w:r>
              <w:t>1,30</w:t>
            </w:r>
          </w:p>
        </w:tc>
        <w:tc>
          <w:tcPr>
            <w:tcW w:w="794" w:type="dxa"/>
          </w:tcPr>
          <w:p w:rsidR="00BC0286" w:rsidRDefault="00BC0286">
            <w:pPr>
              <w:pStyle w:val="ConsPlusNormal"/>
              <w:jc w:val="center"/>
            </w:pPr>
            <w:r>
              <w:t>1,57</w:t>
            </w:r>
          </w:p>
        </w:tc>
        <w:tc>
          <w:tcPr>
            <w:tcW w:w="964" w:type="dxa"/>
          </w:tcPr>
          <w:p w:rsidR="00BC0286" w:rsidRDefault="00BC0286">
            <w:pPr>
              <w:pStyle w:val="ConsPlusNormal"/>
              <w:jc w:val="center"/>
            </w:pPr>
            <w:r>
              <w:t>237,95</w:t>
            </w:r>
          </w:p>
        </w:tc>
        <w:tc>
          <w:tcPr>
            <w:tcW w:w="907" w:type="dxa"/>
          </w:tcPr>
          <w:p w:rsidR="00BC0286" w:rsidRDefault="00BC0286">
            <w:pPr>
              <w:pStyle w:val="ConsPlusNormal"/>
              <w:jc w:val="center"/>
            </w:pPr>
            <w:r>
              <w:t>347,79</w:t>
            </w:r>
          </w:p>
        </w:tc>
      </w:tr>
      <w:tr w:rsidR="00BC0286">
        <w:tc>
          <w:tcPr>
            <w:tcW w:w="624" w:type="dxa"/>
          </w:tcPr>
          <w:p w:rsidR="00BC0286" w:rsidRDefault="00BC0286">
            <w:pPr>
              <w:pStyle w:val="ConsPlusNormal"/>
              <w:jc w:val="center"/>
            </w:pPr>
            <w:r>
              <w:t>159.</w:t>
            </w:r>
          </w:p>
        </w:tc>
        <w:tc>
          <w:tcPr>
            <w:tcW w:w="1928" w:type="dxa"/>
          </w:tcPr>
          <w:p w:rsidR="00BC0286" w:rsidRDefault="00BC0286">
            <w:pPr>
              <w:pStyle w:val="ConsPlusNormal"/>
            </w:pPr>
            <w:r>
              <w:t>B04.065.002</w:t>
            </w:r>
          </w:p>
        </w:tc>
        <w:tc>
          <w:tcPr>
            <w:tcW w:w="2835" w:type="dxa"/>
          </w:tcPr>
          <w:p w:rsidR="00BC0286" w:rsidRDefault="00BC0286">
            <w:pPr>
              <w:pStyle w:val="ConsPlusNormal"/>
            </w:pPr>
            <w:r>
              <w:t>Профилактический прием (осмотр, консультация) врача - стоматолога-терапевта</w:t>
            </w:r>
          </w:p>
        </w:tc>
        <w:tc>
          <w:tcPr>
            <w:tcW w:w="964" w:type="dxa"/>
          </w:tcPr>
          <w:p w:rsidR="00BC0286" w:rsidRDefault="00BC0286">
            <w:pPr>
              <w:pStyle w:val="ConsPlusNormal"/>
              <w:jc w:val="center"/>
            </w:pPr>
            <w:r>
              <w:t>1,30</w:t>
            </w:r>
          </w:p>
        </w:tc>
        <w:tc>
          <w:tcPr>
            <w:tcW w:w="794" w:type="dxa"/>
          </w:tcPr>
          <w:p w:rsidR="00BC0286" w:rsidRDefault="00BC0286">
            <w:pPr>
              <w:pStyle w:val="ConsPlusNormal"/>
              <w:jc w:val="center"/>
            </w:pPr>
            <w:r>
              <w:t>-</w:t>
            </w:r>
          </w:p>
        </w:tc>
        <w:tc>
          <w:tcPr>
            <w:tcW w:w="964" w:type="dxa"/>
          </w:tcPr>
          <w:p w:rsidR="00BC0286" w:rsidRDefault="00BC0286">
            <w:pPr>
              <w:pStyle w:val="ConsPlusNormal"/>
              <w:jc w:val="center"/>
            </w:pPr>
            <w:r>
              <w:t>237,95</w:t>
            </w:r>
          </w:p>
        </w:tc>
        <w:tc>
          <w:tcPr>
            <w:tcW w:w="907" w:type="dxa"/>
          </w:tcPr>
          <w:p w:rsidR="00BC0286" w:rsidRDefault="00BC0286">
            <w:pPr>
              <w:pStyle w:val="ConsPlusNormal"/>
              <w:jc w:val="center"/>
            </w:pPr>
            <w:r>
              <w:t>-</w:t>
            </w:r>
          </w:p>
        </w:tc>
      </w:tr>
      <w:tr w:rsidR="00BC0286">
        <w:tc>
          <w:tcPr>
            <w:tcW w:w="624" w:type="dxa"/>
          </w:tcPr>
          <w:p w:rsidR="00BC0286" w:rsidRDefault="00BC0286">
            <w:pPr>
              <w:pStyle w:val="ConsPlusNormal"/>
              <w:jc w:val="center"/>
            </w:pPr>
            <w:r>
              <w:t>160.</w:t>
            </w:r>
          </w:p>
        </w:tc>
        <w:tc>
          <w:tcPr>
            <w:tcW w:w="1928" w:type="dxa"/>
          </w:tcPr>
          <w:p w:rsidR="00BC0286" w:rsidRDefault="00BC0286">
            <w:pPr>
              <w:pStyle w:val="ConsPlusNormal"/>
            </w:pPr>
            <w:r>
              <w:t>B04.065.004</w:t>
            </w:r>
          </w:p>
        </w:tc>
        <w:tc>
          <w:tcPr>
            <w:tcW w:w="2835" w:type="dxa"/>
          </w:tcPr>
          <w:p w:rsidR="00BC0286" w:rsidRDefault="00BC0286">
            <w:pPr>
              <w:pStyle w:val="ConsPlusNormal"/>
            </w:pPr>
            <w:r>
              <w:t>Профилактический прием (осмотр, консультация) зубного врача</w:t>
            </w:r>
          </w:p>
        </w:tc>
        <w:tc>
          <w:tcPr>
            <w:tcW w:w="964" w:type="dxa"/>
          </w:tcPr>
          <w:p w:rsidR="00BC0286" w:rsidRDefault="00BC0286">
            <w:pPr>
              <w:pStyle w:val="ConsPlusNormal"/>
              <w:jc w:val="center"/>
            </w:pPr>
            <w:r>
              <w:t>1,30</w:t>
            </w:r>
          </w:p>
        </w:tc>
        <w:tc>
          <w:tcPr>
            <w:tcW w:w="794" w:type="dxa"/>
          </w:tcPr>
          <w:p w:rsidR="00BC0286" w:rsidRDefault="00BC0286">
            <w:pPr>
              <w:pStyle w:val="ConsPlusNormal"/>
              <w:jc w:val="center"/>
            </w:pPr>
            <w:r>
              <w:t>1,30</w:t>
            </w:r>
          </w:p>
        </w:tc>
        <w:tc>
          <w:tcPr>
            <w:tcW w:w="964" w:type="dxa"/>
          </w:tcPr>
          <w:p w:rsidR="00BC0286" w:rsidRDefault="00BC0286">
            <w:pPr>
              <w:pStyle w:val="ConsPlusNormal"/>
              <w:jc w:val="center"/>
            </w:pPr>
            <w:r>
              <w:t>237,95</w:t>
            </w:r>
          </w:p>
        </w:tc>
        <w:tc>
          <w:tcPr>
            <w:tcW w:w="907" w:type="dxa"/>
          </w:tcPr>
          <w:p w:rsidR="00BC0286" w:rsidRDefault="00BC0286">
            <w:pPr>
              <w:pStyle w:val="ConsPlusNormal"/>
              <w:jc w:val="center"/>
            </w:pPr>
            <w:r>
              <w:t>287,98</w:t>
            </w:r>
          </w:p>
        </w:tc>
      </w:tr>
      <w:tr w:rsidR="00BC0286">
        <w:tc>
          <w:tcPr>
            <w:tcW w:w="624" w:type="dxa"/>
          </w:tcPr>
          <w:p w:rsidR="00BC0286" w:rsidRDefault="00BC0286">
            <w:pPr>
              <w:pStyle w:val="ConsPlusNormal"/>
              <w:jc w:val="center"/>
            </w:pPr>
            <w:r>
              <w:t>161.</w:t>
            </w:r>
          </w:p>
        </w:tc>
        <w:tc>
          <w:tcPr>
            <w:tcW w:w="1928" w:type="dxa"/>
          </w:tcPr>
          <w:p w:rsidR="00BC0286" w:rsidRDefault="00BC0286">
            <w:pPr>
              <w:pStyle w:val="ConsPlusNormal"/>
            </w:pPr>
            <w:r>
              <w:t>A11.07.012</w:t>
            </w:r>
          </w:p>
        </w:tc>
        <w:tc>
          <w:tcPr>
            <w:tcW w:w="2835" w:type="dxa"/>
          </w:tcPr>
          <w:p w:rsidR="00BC0286" w:rsidRDefault="00BC0286">
            <w:pPr>
              <w:pStyle w:val="ConsPlusNormal"/>
            </w:pPr>
            <w:r>
              <w:t>Глубокое фторирование эмали зубов</w:t>
            </w:r>
          </w:p>
        </w:tc>
        <w:tc>
          <w:tcPr>
            <w:tcW w:w="964" w:type="dxa"/>
          </w:tcPr>
          <w:p w:rsidR="00BC0286" w:rsidRDefault="00BC0286">
            <w:pPr>
              <w:pStyle w:val="ConsPlusNormal"/>
              <w:jc w:val="center"/>
            </w:pPr>
            <w:r>
              <w:t>0,30</w:t>
            </w:r>
          </w:p>
        </w:tc>
        <w:tc>
          <w:tcPr>
            <w:tcW w:w="794" w:type="dxa"/>
          </w:tcPr>
          <w:p w:rsidR="00BC0286" w:rsidRDefault="00BC0286">
            <w:pPr>
              <w:pStyle w:val="ConsPlusNormal"/>
              <w:jc w:val="center"/>
            </w:pPr>
            <w:r>
              <w:t>0,30</w:t>
            </w:r>
          </w:p>
        </w:tc>
        <w:tc>
          <w:tcPr>
            <w:tcW w:w="964" w:type="dxa"/>
          </w:tcPr>
          <w:p w:rsidR="00BC0286" w:rsidRDefault="00BC0286">
            <w:pPr>
              <w:pStyle w:val="ConsPlusNormal"/>
              <w:jc w:val="center"/>
            </w:pPr>
            <w:r>
              <w:t>54,91</w:t>
            </w:r>
          </w:p>
        </w:tc>
        <w:tc>
          <w:tcPr>
            <w:tcW w:w="907" w:type="dxa"/>
          </w:tcPr>
          <w:p w:rsidR="00BC0286" w:rsidRDefault="00BC0286">
            <w:pPr>
              <w:pStyle w:val="ConsPlusNormal"/>
              <w:jc w:val="center"/>
            </w:pPr>
            <w:r>
              <w:t>66,46</w:t>
            </w:r>
          </w:p>
        </w:tc>
      </w:tr>
      <w:tr w:rsidR="00BC0286">
        <w:tc>
          <w:tcPr>
            <w:tcW w:w="624" w:type="dxa"/>
          </w:tcPr>
          <w:p w:rsidR="00BC0286" w:rsidRDefault="00BC0286">
            <w:pPr>
              <w:pStyle w:val="ConsPlusNormal"/>
              <w:jc w:val="center"/>
            </w:pPr>
            <w:r>
              <w:t>162.</w:t>
            </w:r>
          </w:p>
        </w:tc>
        <w:tc>
          <w:tcPr>
            <w:tcW w:w="1928" w:type="dxa"/>
          </w:tcPr>
          <w:p w:rsidR="00BC0286" w:rsidRDefault="00BC0286">
            <w:pPr>
              <w:pStyle w:val="ConsPlusNormal"/>
            </w:pPr>
            <w:r>
              <w:t>A11.07.024</w:t>
            </w:r>
          </w:p>
        </w:tc>
        <w:tc>
          <w:tcPr>
            <w:tcW w:w="2835" w:type="dxa"/>
          </w:tcPr>
          <w:p w:rsidR="00BC0286" w:rsidRDefault="00BC0286">
            <w:pPr>
              <w:pStyle w:val="ConsPlusNormal"/>
            </w:pPr>
            <w:r>
              <w:t>Местное применение реминерализующих препаратов в области зуба</w:t>
            </w:r>
          </w:p>
        </w:tc>
        <w:tc>
          <w:tcPr>
            <w:tcW w:w="964" w:type="dxa"/>
          </w:tcPr>
          <w:p w:rsidR="00BC0286" w:rsidRDefault="00BC0286">
            <w:pPr>
              <w:pStyle w:val="ConsPlusNormal"/>
              <w:jc w:val="center"/>
            </w:pPr>
            <w:r>
              <w:t>0,70</w:t>
            </w:r>
          </w:p>
        </w:tc>
        <w:tc>
          <w:tcPr>
            <w:tcW w:w="794" w:type="dxa"/>
          </w:tcPr>
          <w:p w:rsidR="00BC0286" w:rsidRDefault="00BC0286">
            <w:pPr>
              <w:pStyle w:val="ConsPlusNormal"/>
              <w:jc w:val="center"/>
            </w:pPr>
            <w:r>
              <w:t>0,70</w:t>
            </w:r>
          </w:p>
        </w:tc>
        <w:tc>
          <w:tcPr>
            <w:tcW w:w="964" w:type="dxa"/>
          </w:tcPr>
          <w:p w:rsidR="00BC0286" w:rsidRDefault="00BC0286">
            <w:pPr>
              <w:pStyle w:val="ConsPlusNormal"/>
              <w:jc w:val="center"/>
            </w:pPr>
            <w:r>
              <w:t>128,13</w:t>
            </w:r>
          </w:p>
        </w:tc>
        <w:tc>
          <w:tcPr>
            <w:tcW w:w="907" w:type="dxa"/>
          </w:tcPr>
          <w:p w:rsidR="00BC0286" w:rsidRDefault="00BC0286">
            <w:pPr>
              <w:pStyle w:val="ConsPlusNormal"/>
              <w:jc w:val="center"/>
            </w:pPr>
            <w:r>
              <w:t>155,06</w:t>
            </w:r>
          </w:p>
        </w:tc>
      </w:tr>
      <w:tr w:rsidR="00BC0286">
        <w:tc>
          <w:tcPr>
            <w:tcW w:w="624" w:type="dxa"/>
          </w:tcPr>
          <w:p w:rsidR="00BC0286" w:rsidRDefault="00BC0286">
            <w:pPr>
              <w:pStyle w:val="ConsPlusNormal"/>
              <w:jc w:val="center"/>
            </w:pPr>
            <w:r>
              <w:t>163.</w:t>
            </w:r>
          </w:p>
        </w:tc>
        <w:tc>
          <w:tcPr>
            <w:tcW w:w="1928" w:type="dxa"/>
          </w:tcPr>
          <w:p w:rsidR="00BC0286" w:rsidRDefault="00BC0286">
            <w:pPr>
              <w:pStyle w:val="ConsPlusNormal"/>
            </w:pPr>
            <w:r>
              <w:t>A13.30.007</w:t>
            </w:r>
          </w:p>
        </w:tc>
        <w:tc>
          <w:tcPr>
            <w:tcW w:w="2835" w:type="dxa"/>
          </w:tcPr>
          <w:p w:rsidR="00BC0286" w:rsidRDefault="00BC0286">
            <w:pPr>
              <w:pStyle w:val="ConsPlusNormal"/>
            </w:pPr>
            <w:r>
              <w:t>Обучение гигиене полости рта</w:t>
            </w:r>
          </w:p>
        </w:tc>
        <w:tc>
          <w:tcPr>
            <w:tcW w:w="964" w:type="dxa"/>
          </w:tcPr>
          <w:p w:rsidR="00BC0286" w:rsidRDefault="00BC0286">
            <w:pPr>
              <w:pStyle w:val="ConsPlusNormal"/>
              <w:jc w:val="center"/>
            </w:pPr>
            <w:r>
              <w:t>0,87</w:t>
            </w:r>
          </w:p>
        </w:tc>
        <w:tc>
          <w:tcPr>
            <w:tcW w:w="794" w:type="dxa"/>
          </w:tcPr>
          <w:p w:rsidR="00BC0286" w:rsidRDefault="00BC0286">
            <w:pPr>
              <w:pStyle w:val="ConsPlusNormal"/>
              <w:jc w:val="center"/>
            </w:pPr>
            <w:r>
              <w:t>0,87</w:t>
            </w:r>
          </w:p>
        </w:tc>
        <w:tc>
          <w:tcPr>
            <w:tcW w:w="964" w:type="dxa"/>
          </w:tcPr>
          <w:p w:rsidR="00BC0286" w:rsidRDefault="00BC0286">
            <w:pPr>
              <w:pStyle w:val="ConsPlusNormal"/>
              <w:jc w:val="center"/>
            </w:pPr>
            <w:r>
              <w:t>159,24</w:t>
            </w:r>
          </w:p>
        </w:tc>
        <w:tc>
          <w:tcPr>
            <w:tcW w:w="907" w:type="dxa"/>
          </w:tcPr>
          <w:p w:rsidR="00BC0286" w:rsidRDefault="00BC0286">
            <w:pPr>
              <w:pStyle w:val="ConsPlusNormal"/>
              <w:jc w:val="center"/>
            </w:pPr>
            <w:r>
              <w:t>192,72</w:t>
            </w:r>
          </w:p>
        </w:tc>
      </w:tr>
      <w:tr w:rsidR="00BC0286">
        <w:tc>
          <w:tcPr>
            <w:tcW w:w="624" w:type="dxa"/>
          </w:tcPr>
          <w:p w:rsidR="00BC0286" w:rsidRDefault="00BC0286">
            <w:pPr>
              <w:pStyle w:val="ConsPlusNormal"/>
              <w:jc w:val="center"/>
            </w:pPr>
            <w:r>
              <w:lastRenderedPageBreak/>
              <w:t>164.</w:t>
            </w:r>
          </w:p>
        </w:tc>
        <w:tc>
          <w:tcPr>
            <w:tcW w:w="1928" w:type="dxa"/>
          </w:tcPr>
          <w:p w:rsidR="00BC0286" w:rsidRDefault="00BC0286">
            <w:pPr>
              <w:pStyle w:val="ConsPlusNormal"/>
            </w:pPr>
            <w:r>
              <w:t>A16.07.057</w:t>
            </w:r>
          </w:p>
        </w:tc>
        <w:tc>
          <w:tcPr>
            <w:tcW w:w="2835" w:type="dxa"/>
          </w:tcPr>
          <w:p w:rsidR="00BC0286" w:rsidRDefault="00BC0286">
            <w:pPr>
              <w:pStyle w:val="ConsPlusNormal"/>
            </w:pPr>
            <w:r>
              <w:t>Запечатывание фиссуры зуба герметиком</w:t>
            </w:r>
          </w:p>
        </w:tc>
        <w:tc>
          <w:tcPr>
            <w:tcW w:w="964" w:type="dxa"/>
          </w:tcPr>
          <w:p w:rsidR="00BC0286" w:rsidRDefault="00BC0286">
            <w:pPr>
              <w:pStyle w:val="ConsPlusNormal"/>
              <w:jc w:val="center"/>
            </w:pPr>
            <w:r>
              <w:t>1,00</w:t>
            </w:r>
          </w:p>
        </w:tc>
        <w:tc>
          <w:tcPr>
            <w:tcW w:w="794" w:type="dxa"/>
          </w:tcPr>
          <w:p w:rsidR="00BC0286" w:rsidRDefault="00BC0286">
            <w:pPr>
              <w:pStyle w:val="ConsPlusNormal"/>
              <w:jc w:val="center"/>
            </w:pPr>
            <w:r>
              <w:t>1,00</w:t>
            </w:r>
          </w:p>
        </w:tc>
        <w:tc>
          <w:tcPr>
            <w:tcW w:w="964" w:type="dxa"/>
          </w:tcPr>
          <w:p w:rsidR="00BC0286" w:rsidRDefault="00BC0286">
            <w:pPr>
              <w:pStyle w:val="ConsPlusNormal"/>
              <w:jc w:val="center"/>
            </w:pPr>
            <w:r>
              <w:t>183,04</w:t>
            </w:r>
          </w:p>
        </w:tc>
        <w:tc>
          <w:tcPr>
            <w:tcW w:w="907" w:type="dxa"/>
          </w:tcPr>
          <w:p w:rsidR="00BC0286" w:rsidRDefault="00BC0286">
            <w:pPr>
              <w:pStyle w:val="ConsPlusNormal"/>
              <w:jc w:val="center"/>
            </w:pPr>
            <w:r>
              <w:t>221,52</w:t>
            </w:r>
          </w:p>
        </w:tc>
      </w:tr>
      <w:tr w:rsidR="00BC0286">
        <w:tc>
          <w:tcPr>
            <w:tcW w:w="9016" w:type="dxa"/>
            <w:gridSpan w:val="7"/>
          </w:tcPr>
          <w:p w:rsidR="00BC0286" w:rsidRDefault="00BC0286">
            <w:pPr>
              <w:pStyle w:val="ConsPlusNormal"/>
              <w:jc w:val="center"/>
              <w:outlineLvl w:val="1"/>
            </w:pPr>
            <w:r>
              <w:t>Анестезиология-реаниматология (дети)</w:t>
            </w:r>
          </w:p>
        </w:tc>
      </w:tr>
      <w:tr w:rsidR="00BC0286">
        <w:tc>
          <w:tcPr>
            <w:tcW w:w="624" w:type="dxa"/>
          </w:tcPr>
          <w:p w:rsidR="00BC0286" w:rsidRDefault="00BC0286">
            <w:pPr>
              <w:pStyle w:val="ConsPlusNormal"/>
              <w:jc w:val="center"/>
            </w:pPr>
            <w:r>
              <w:t>165.</w:t>
            </w:r>
          </w:p>
        </w:tc>
        <w:tc>
          <w:tcPr>
            <w:tcW w:w="1928" w:type="dxa"/>
          </w:tcPr>
          <w:p w:rsidR="00BC0286" w:rsidRDefault="00BC0286">
            <w:pPr>
              <w:pStyle w:val="ConsPlusNormal"/>
            </w:pPr>
            <w:r>
              <w:t>B01.003.001</w:t>
            </w:r>
          </w:p>
        </w:tc>
        <w:tc>
          <w:tcPr>
            <w:tcW w:w="2835" w:type="dxa"/>
          </w:tcPr>
          <w:p w:rsidR="00BC0286" w:rsidRDefault="00BC0286">
            <w:pPr>
              <w:pStyle w:val="ConsPlusNormal"/>
            </w:pPr>
            <w:r>
              <w:t>Осмотр (консультация) врачом-анестезиологом-реаниматологом первичный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1,50</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332,28</w:t>
            </w:r>
          </w:p>
        </w:tc>
      </w:tr>
      <w:tr w:rsidR="00BC0286">
        <w:tc>
          <w:tcPr>
            <w:tcW w:w="624" w:type="dxa"/>
          </w:tcPr>
          <w:p w:rsidR="00BC0286" w:rsidRDefault="00BC0286">
            <w:pPr>
              <w:pStyle w:val="ConsPlusNormal"/>
              <w:jc w:val="center"/>
            </w:pPr>
            <w:r>
              <w:t>166.</w:t>
            </w:r>
          </w:p>
        </w:tc>
        <w:tc>
          <w:tcPr>
            <w:tcW w:w="1928" w:type="dxa"/>
          </w:tcPr>
          <w:p w:rsidR="00BC0286" w:rsidRDefault="00BC0286">
            <w:pPr>
              <w:pStyle w:val="ConsPlusNormal"/>
            </w:pPr>
            <w:r>
              <w:t>B01.003.002</w:t>
            </w:r>
          </w:p>
        </w:tc>
        <w:tc>
          <w:tcPr>
            <w:tcW w:w="2835" w:type="dxa"/>
          </w:tcPr>
          <w:p w:rsidR="00BC0286" w:rsidRDefault="00BC0286">
            <w:pPr>
              <w:pStyle w:val="ConsPlusNormal"/>
            </w:pPr>
            <w:r>
              <w:t>Осмотр (консультация) врачом-анестезиологом-реаниматологом повторный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1,00</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221,52</w:t>
            </w:r>
          </w:p>
        </w:tc>
      </w:tr>
      <w:tr w:rsidR="00BC0286">
        <w:tc>
          <w:tcPr>
            <w:tcW w:w="624" w:type="dxa"/>
          </w:tcPr>
          <w:p w:rsidR="00BC0286" w:rsidRDefault="00BC0286">
            <w:pPr>
              <w:pStyle w:val="ConsPlusNormal"/>
              <w:jc w:val="center"/>
            </w:pPr>
            <w:r>
              <w:t>167.</w:t>
            </w:r>
          </w:p>
        </w:tc>
        <w:tc>
          <w:tcPr>
            <w:tcW w:w="1928" w:type="dxa"/>
          </w:tcPr>
          <w:p w:rsidR="00BC0286" w:rsidRDefault="00BC0286">
            <w:pPr>
              <w:pStyle w:val="ConsPlusNormal"/>
            </w:pPr>
            <w:r>
              <w:t>B01.003.004.010</w:t>
            </w:r>
          </w:p>
        </w:tc>
        <w:tc>
          <w:tcPr>
            <w:tcW w:w="2835" w:type="dxa"/>
          </w:tcPr>
          <w:p w:rsidR="00BC0286" w:rsidRDefault="00BC0286">
            <w:pPr>
              <w:pStyle w:val="ConsPlusNormal"/>
            </w:pPr>
            <w:r>
              <w:t>Комбинированный эндотрахеальный наркоз (дети)</w:t>
            </w:r>
          </w:p>
        </w:tc>
        <w:tc>
          <w:tcPr>
            <w:tcW w:w="964" w:type="dxa"/>
          </w:tcPr>
          <w:p w:rsidR="00BC0286" w:rsidRDefault="00BC0286">
            <w:pPr>
              <w:pStyle w:val="ConsPlusNormal"/>
              <w:jc w:val="center"/>
            </w:pPr>
            <w:r>
              <w:t>-</w:t>
            </w:r>
          </w:p>
        </w:tc>
        <w:tc>
          <w:tcPr>
            <w:tcW w:w="794" w:type="dxa"/>
          </w:tcPr>
          <w:p w:rsidR="00BC0286" w:rsidRDefault="00BC0286">
            <w:pPr>
              <w:pStyle w:val="ConsPlusNormal"/>
              <w:jc w:val="center"/>
            </w:pPr>
            <w:r>
              <w:t>15,00</w:t>
            </w:r>
          </w:p>
        </w:tc>
        <w:tc>
          <w:tcPr>
            <w:tcW w:w="964" w:type="dxa"/>
          </w:tcPr>
          <w:p w:rsidR="00BC0286" w:rsidRDefault="00BC0286">
            <w:pPr>
              <w:pStyle w:val="ConsPlusNormal"/>
              <w:jc w:val="center"/>
            </w:pPr>
            <w:r>
              <w:t>-</w:t>
            </w:r>
          </w:p>
        </w:tc>
        <w:tc>
          <w:tcPr>
            <w:tcW w:w="907" w:type="dxa"/>
          </w:tcPr>
          <w:p w:rsidR="00BC0286" w:rsidRDefault="00BC0286">
            <w:pPr>
              <w:pStyle w:val="ConsPlusNormal"/>
              <w:jc w:val="center"/>
            </w:pPr>
            <w:r>
              <w:t>3322,80</w:t>
            </w:r>
          </w:p>
        </w:tc>
      </w:tr>
    </w:tbl>
    <w:p w:rsidR="00BC0286" w:rsidRDefault="00BC0286">
      <w:pPr>
        <w:pStyle w:val="ConsPlusNormal"/>
        <w:jc w:val="both"/>
      </w:pPr>
    </w:p>
    <w:p w:rsidR="00BC0286" w:rsidRDefault="00BC0286">
      <w:pPr>
        <w:pStyle w:val="ConsPlusTitle"/>
        <w:jc w:val="center"/>
        <w:outlineLvl w:val="1"/>
      </w:pPr>
      <w:r>
        <w:t>ИНСТРУКЦИЯ</w:t>
      </w:r>
    </w:p>
    <w:p w:rsidR="00BC0286" w:rsidRDefault="00BC0286">
      <w:pPr>
        <w:pStyle w:val="ConsPlusTitle"/>
        <w:jc w:val="center"/>
      </w:pPr>
      <w:r>
        <w:t>по применению кодов стоматологических медицинских услуг</w:t>
      </w:r>
    </w:p>
    <w:p w:rsidR="00BC0286" w:rsidRDefault="00BC0286">
      <w:pPr>
        <w:pStyle w:val="ConsPlusTitle"/>
        <w:jc w:val="center"/>
      </w:pPr>
      <w:r>
        <w:t>в условных единицах трудоемкости (УЕТ) при оказании</w:t>
      </w:r>
    </w:p>
    <w:p w:rsidR="00BC0286" w:rsidRDefault="00BC0286">
      <w:pPr>
        <w:pStyle w:val="ConsPlusTitle"/>
        <w:jc w:val="center"/>
      </w:pPr>
      <w:r>
        <w:t>бесплатной стоматологической помощи взрослому</w:t>
      </w:r>
    </w:p>
    <w:p w:rsidR="00BC0286" w:rsidRDefault="00BC0286">
      <w:pPr>
        <w:pStyle w:val="ConsPlusTitle"/>
        <w:jc w:val="center"/>
      </w:pPr>
      <w:r>
        <w:t>и детскому населению</w:t>
      </w:r>
    </w:p>
    <w:p w:rsidR="00BC0286" w:rsidRDefault="00BC0286">
      <w:pPr>
        <w:pStyle w:val="ConsPlusNormal"/>
        <w:jc w:val="both"/>
      </w:pPr>
    </w:p>
    <w:p w:rsidR="00BC0286" w:rsidRDefault="00BC0286">
      <w:pPr>
        <w:pStyle w:val="ConsPlusTitle"/>
        <w:jc w:val="center"/>
        <w:outlineLvl w:val="2"/>
      </w:pPr>
      <w:r>
        <w:t>I. Общие положения</w:t>
      </w:r>
    </w:p>
    <w:p w:rsidR="00BC0286" w:rsidRDefault="00BC0286">
      <w:pPr>
        <w:pStyle w:val="ConsPlusNormal"/>
        <w:jc w:val="both"/>
      </w:pPr>
    </w:p>
    <w:p w:rsidR="00BC0286" w:rsidRDefault="00BC0286">
      <w:pPr>
        <w:pStyle w:val="ConsPlusNormal"/>
        <w:ind w:firstLine="540"/>
        <w:jc w:val="both"/>
      </w:pPr>
      <w:r>
        <w:t xml:space="preserve">1.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(далее - Приложение)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 и утверждено Министерством здравоохранения РФ и Федеральным фондом ОМС для оплаты стоматологической помощи в амбулаторных условиях: "Методические </w:t>
      </w:r>
      <w:hyperlink r:id="rId181">
        <w:r>
          <w:rPr>
            <w:color w:val="0000FF"/>
          </w:rPr>
          <w:t>рекомендации</w:t>
        </w:r>
      </w:hyperlink>
      <w:r>
        <w:t xml:space="preserve"> по способам оплаты медицинской помощи за счет средств обязательного медицинского страхования".</w:t>
      </w:r>
    </w:p>
    <w:p w:rsidR="00BC0286" w:rsidRDefault="00BC0286">
      <w:pPr>
        <w:pStyle w:val="ConsPlusNormal"/>
        <w:spacing w:before="220"/>
        <w:ind w:firstLine="540"/>
        <w:jc w:val="both"/>
      </w:pPr>
      <w:r>
        <w:t>2. Инструкция по применению Приложения предусматривает унифицированный порядок использования кодов стоматологических медицинских услуг в УЕТ при оказании бесплатной стоматологической помощи взрослому и детскому населению в рамках территориальной программы обязательного медицинского страхования.</w:t>
      </w:r>
    </w:p>
    <w:p w:rsidR="00BC0286" w:rsidRDefault="00BC0286">
      <w:pPr>
        <w:pStyle w:val="ConsPlusNormal"/>
        <w:spacing w:before="220"/>
        <w:ind w:firstLine="540"/>
        <w:jc w:val="both"/>
      </w:pPr>
      <w:r>
        <w:t>3. Случай лечения включает объем выполненных пациенту врачом-стоматологом или зубным врачом стоматологических медицинских услуг (в УЕТ) в одно посещение или обращение (несколько посещений) в стоматологическую поликлинику или в стоматологический кабинет по поводу установленного клинического диагноза в соответствии с кодом МКБ - 10.</w:t>
      </w:r>
    </w:p>
    <w:p w:rsidR="00BC0286" w:rsidRDefault="00BC0286">
      <w:pPr>
        <w:pStyle w:val="ConsPlusNormal"/>
        <w:jc w:val="both"/>
      </w:pPr>
    </w:p>
    <w:p w:rsidR="00BC0286" w:rsidRDefault="00BC0286">
      <w:pPr>
        <w:pStyle w:val="ConsPlusTitle"/>
        <w:jc w:val="center"/>
        <w:outlineLvl w:val="2"/>
      </w:pPr>
      <w:r>
        <w:t>II. Порядок применения кодов стоматологических</w:t>
      </w:r>
    </w:p>
    <w:p w:rsidR="00BC0286" w:rsidRDefault="00BC0286">
      <w:pPr>
        <w:pStyle w:val="ConsPlusTitle"/>
        <w:jc w:val="center"/>
      </w:pPr>
      <w:r>
        <w:t>медицинских услуг</w:t>
      </w:r>
    </w:p>
    <w:p w:rsidR="00BC0286" w:rsidRDefault="00BC0286">
      <w:pPr>
        <w:pStyle w:val="ConsPlusNormal"/>
        <w:jc w:val="both"/>
      </w:pPr>
    </w:p>
    <w:p w:rsidR="00BC0286" w:rsidRDefault="00BC0286">
      <w:pPr>
        <w:pStyle w:val="ConsPlusNormal"/>
        <w:ind w:firstLine="540"/>
        <w:jc w:val="both"/>
      </w:pPr>
      <w:r>
        <w:t>4. Коды:</w:t>
      </w:r>
    </w:p>
    <w:p w:rsidR="00BC0286" w:rsidRDefault="00BC0286">
      <w:pPr>
        <w:pStyle w:val="ConsPlusNormal"/>
        <w:spacing w:before="220"/>
        <w:ind w:firstLine="540"/>
        <w:jc w:val="both"/>
      </w:pPr>
      <w:r>
        <w:lastRenderedPageBreak/>
        <w:t>B01.064.003 Прием (осмотр, консультация) врача-стоматолога детского первичный;</w:t>
      </w:r>
    </w:p>
    <w:p w:rsidR="00BC0286" w:rsidRDefault="00BC0286">
      <w:pPr>
        <w:pStyle w:val="ConsPlusNormal"/>
        <w:spacing w:before="220"/>
        <w:ind w:firstLine="540"/>
        <w:jc w:val="both"/>
      </w:pPr>
      <w:r>
        <w:t>B01.065.001 Прием (осмотр, консультация) врача - стоматолога-терапевта первичный;</w:t>
      </w:r>
    </w:p>
    <w:p w:rsidR="00BC0286" w:rsidRDefault="00BC0286">
      <w:pPr>
        <w:pStyle w:val="ConsPlusNormal"/>
        <w:spacing w:before="220"/>
        <w:ind w:firstLine="540"/>
        <w:jc w:val="both"/>
      </w:pPr>
      <w:r>
        <w:t>B01.065.007 Прием (осмотр, консультация) врача-стоматолога первичный;</w:t>
      </w:r>
    </w:p>
    <w:p w:rsidR="00BC0286" w:rsidRDefault="00BC0286">
      <w:pPr>
        <w:pStyle w:val="ConsPlusNormal"/>
        <w:spacing w:before="220"/>
        <w:ind w:firstLine="540"/>
        <w:jc w:val="both"/>
      </w:pPr>
      <w:r>
        <w:t>B01.067.001 Прием (осмотр, консультация) врача - стоматолога-хирурга первичный;</w:t>
      </w:r>
    </w:p>
    <w:p w:rsidR="00BC0286" w:rsidRDefault="00BC0286">
      <w:pPr>
        <w:pStyle w:val="ConsPlusNormal"/>
        <w:spacing w:before="220"/>
        <w:ind w:firstLine="540"/>
        <w:jc w:val="both"/>
      </w:pPr>
      <w:r>
        <w:t>B01.065.003 Прием (осмотр, консультация) зубного врача первичный;</w:t>
      </w:r>
    </w:p>
    <w:p w:rsidR="00BC0286" w:rsidRDefault="00BC0286">
      <w:pPr>
        <w:pStyle w:val="ConsPlusNormal"/>
        <w:spacing w:before="220"/>
        <w:ind w:firstLine="540"/>
        <w:jc w:val="both"/>
      </w:pPr>
      <w:r>
        <w:t>B01.063.001 Прием (осмотр, консультация) врача-ортодонта первичный;</w:t>
      </w:r>
    </w:p>
    <w:p w:rsidR="00BC0286" w:rsidRDefault="00BC0286">
      <w:pPr>
        <w:pStyle w:val="ConsPlusNormal"/>
        <w:spacing w:before="220"/>
        <w:ind w:firstLine="540"/>
        <w:jc w:val="both"/>
      </w:pPr>
      <w:r>
        <w:t>B01.065.005 Прием (осмотр, консультация) гигиениста стоматологического первичный;</w:t>
      </w:r>
    </w:p>
    <w:p w:rsidR="00BC0286" w:rsidRDefault="00BC0286">
      <w:pPr>
        <w:pStyle w:val="ConsPlusNormal"/>
        <w:spacing w:before="220"/>
        <w:ind w:firstLine="540"/>
        <w:jc w:val="both"/>
      </w:pPr>
      <w:r>
        <w:t>отражают медицинскую услугу, оказанную на приеме при первом обращении пациента к врачу стоматологического профиля для лечения конкретного стоматологического заболевания и включает в себя сбор жалоб и анамнеза, осмотр полости рта, проведение объективного исследования (перкуссия, пальпация, зондирование, термодиагностика), предварительный или уточненный диагноз, трудозатраты на оформление медицинской документации.</w:t>
      </w:r>
    </w:p>
    <w:p w:rsidR="00BC0286" w:rsidRDefault="00BC0286">
      <w:pPr>
        <w:pStyle w:val="ConsPlusNormal"/>
        <w:spacing w:before="220"/>
        <w:ind w:firstLine="540"/>
        <w:jc w:val="both"/>
      </w:pPr>
      <w:r>
        <w:t>Случай лечения пациента в одно посещение, включающий в себя необходимый объем выполненных стоматологических медицинских услуг, классифицируется как разовое посещение в связи с заболеванием, единицей статистического учета которого является профилактическое посещение.</w:t>
      </w:r>
    </w:p>
    <w:p w:rsidR="00BC0286" w:rsidRDefault="00BC0286">
      <w:pPr>
        <w:pStyle w:val="ConsPlusNormal"/>
        <w:spacing w:before="220"/>
        <w:ind w:firstLine="540"/>
        <w:jc w:val="both"/>
      </w:pPr>
      <w:r>
        <w:t>5. Коды:</w:t>
      </w:r>
    </w:p>
    <w:p w:rsidR="00BC0286" w:rsidRDefault="00BC0286">
      <w:pPr>
        <w:pStyle w:val="ConsPlusNormal"/>
        <w:spacing w:before="220"/>
        <w:ind w:firstLine="540"/>
        <w:jc w:val="both"/>
      </w:pPr>
      <w:r>
        <w:t>B01.064.004 Прием (осмотр, консультация) врача-стоматолога детского повторный;</w:t>
      </w:r>
    </w:p>
    <w:p w:rsidR="00BC0286" w:rsidRDefault="00BC0286">
      <w:pPr>
        <w:pStyle w:val="ConsPlusNormal"/>
        <w:spacing w:before="220"/>
        <w:ind w:firstLine="540"/>
        <w:jc w:val="both"/>
      </w:pPr>
      <w:r>
        <w:t>B01.065.002 Прием (осмотр, консультация) врача - стоматолога-терапевта повторный;</w:t>
      </w:r>
    </w:p>
    <w:p w:rsidR="00BC0286" w:rsidRDefault="00BC0286">
      <w:pPr>
        <w:pStyle w:val="ConsPlusNormal"/>
        <w:spacing w:before="220"/>
        <w:ind w:firstLine="540"/>
        <w:jc w:val="both"/>
      </w:pPr>
      <w:r>
        <w:t>B01.065.008 Прием (осмотр, консультация) врача-стоматолога повторный;</w:t>
      </w:r>
    </w:p>
    <w:p w:rsidR="00BC0286" w:rsidRDefault="00BC0286">
      <w:pPr>
        <w:pStyle w:val="ConsPlusNormal"/>
        <w:spacing w:before="220"/>
        <w:ind w:firstLine="540"/>
        <w:jc w:val="both"/>
      </w:pPr>
      <w:r>
        <w:t>B01.065.004 Прием (осмотр, консультация) зубного врача повторный;</w:t>
      </w:r>
    </w:p>
    <w:p w:rsidR="00BC0286" w:rsidRDefault="00BC0286">
      <w:pPr>
        <w:pStyle w:val="ConsPlusNormal"/>
        <w:spacing w:before="220"/>
        <w:ind w:firstLine="540"/>
        <w:jc w:val="both"/>
      </w:pPr>
      <w:r>
        <w:t>B01.067.002 Прием (осмотр, консультация) врача - стоматолога-хирурга повторный;</w:t>
      </w:r>
    </w:p>
    <w:p w:rsidR="00BC0286" w:rsidRDefault="00BC0286">
      <w:pPr>
        <w:pStyle w:val="ConsPlusNormal"/>
        <w:spacing w:before="220"/>
        <w:ind w:firstLine="540"/>
        <w:jc w:val="both"/>
      </w:pPr>
      <w:r>
        <w:t>B01.063.002 Прием (осмотр, консультация) врача-ортодонта повторный;</w:t>
      </w:r>
    </w:p>
    <w:p w:rsidR="00BC0286" w:rsidRDefault="00BC0286">
      <w:pPr>
        <w:pStyle w:val="ConsPlusNormal"/>
        <w:spacing w:before="220"/>
        <w:ind w:firstLine="540"/>
        <w:jc w:val="both"/>
      </w:pPr>
      <w:r>
        <w:t>B01.065.006 Прием (осмотр, консультация) гигиениста стоматологического повторный;</w:t>
      </w:r>
    </w:p>
    <w:p w:rsidR="00BC0286" w:rsidRDefault="00BC0286">
      <w:pPr>
        <w:pStyle w:val="ConsPlusNormal"/>
        <w:spacing w:before="220"/>
        <w:ind w:firstLine="540"/>
        <w:jc w:val="both"/>
      </w:pPr>
      <w:r>
        <w:t>отражают медицинскую услугу, оказанную при повторном обращении пациента к врачу стоматологического профиля на прием для продолжения лечения стоматологического заболевания и включают в себя сбор жалоб, осмотр полости рта, проведение объективного исследования, уточненный диагноз, трудозатраты на ведение медицинской документации. Кратность предоставления вышеперечисленных кодов к оплате определяется алгоритмом лечения заболевания в соответствии с клиническими рекомендациями лечения и фактическим числом посещений.</w:t>
      </w:r>
    </w:p>
    <w:p w:rsidR="00BC0286" w:rsidRDefault="00BC0286">
      <w:pPr>
        <w:pStyle w:val="ConsPlusNormal"/>
        <w:spacing w:before="220"/>
        <w:ind w:firstLine="540"/>
        <w:jc w:val="both"/>
      </w:pPr>
      <w:r>
        <w:t>6. Коды:</w:t>
      </w:r>
    </w:p>
    <w:p w:rsidR="00BC0286" w:rsidRDefault="00BC0286">
      <w:pPr>
        <w:pStyle w:val="ConsPlusNormal"/>
        <w:spacing w:before="220"/>
        <w:ind w:firstLine="540"/>
        <w:jc w:val="both"/>
      </w:pPr>
      <w:r>
        <w:t>B04.064.002 Профилактический прием (осмотр, консультация) врача-стоматолога детского;</w:t>
      </w:r>
    </w:p>
    <w:p w:rsidR="00BC0286" w:rsidRDefault="00BC0286">
      <w:pPr>
        <w:pStyle w:val="ConsPlusNormal"/>
        <w:spacing w:before="220"/>
        <w:ind w:firstLine="540"/>
        <w:jc w:val="both"/>
      </w:pPr>
      <w:r>
        <w:t>B04.065.002 Профилактический прием (осмотр, консультация) врача - стоматолога-терапевта;</w:t>
      </w:r>
    </w:p>
    <w:p w:rsidR="00BC0286" w:rsidRDefault="00BC0286">
      <w:pPr>
        <w:pStyle w:val="ConsPlusNormal"/>
        <w:spacing w:before="220"/>
        <w:ind w:firstLine="540"/>
        <w:jc w:val="both"/>
      </w:pPr>
      <w:r>
        <w:t>B04.065.006 Профилактический прием (осмотр, консультация) врача-стоматолога;</w:t>
      </w:r>
    </w:p>
    <w:p w:rsidR="00BC0286" w:rsidRDefault="00BC0286">
      <w:pPr>
        <w:pStyle w:val="ConsPlusNormal"/>
        <w:spacing w:before="220"/>
        <w:ind w:firstLine="540"/>
        <w:jc w:val="both"/>
      </w:pPr>
      <w:r>
        <w:lastRenderedPageBreak/>
        <w:t>B04.065.004 Профилактический прием (осмотр, консультация) зубного врача;</w:t>
      </w:r>
    </w:p>
    <w:p w:rsidR="00BC0286" w:rsidRDefault="00BC0286">
      <w:pPr>
        <w:pStyle w:val="ConsPlusNormal"/>
        <w:spacing w:before="220"/>
        <w:ind w:firstLine="540"/>
        <w:jc w:val="both"/>
      </w:pPr>
      <w:r>
        <w:t>отражают медицинскую услугу, оказанную при самостоятельном обращении пациента к врачу стоматологического профиля или по направлению специалиста другого профиля с целью консультации без проведения лечебных мероприятий.</w:t>
      </w:r>
    </w:p>
    <w:p w:rsidR="00BC0286" w:rsidRDefault="00BC0286">
      <w:pPr>
        <w:pStyle w:val="ConsPlusNormal"/>
        <w:spacing w:before="220"/>
        <w:ind w:firstLine="540"/>
        <w:jc w:val="both"/>
      </w:pPr>
      <w:r>
        <w:t>В амбулаторной карте стоматологического больного должна быть отражена цель консультации, предварительный или уточненный диагноз по стоматологии, рекомендации по диагностике и лечению.</w:t>
      </w:r>
    </w:p>
    <w:p w:rsidR="00BC0286" w:rsidRDefault="00BC0286">
      <w:pPr>
        <w:pStyle w:val="ConsPlusNormal"/>
        <w:spacing w:before="220"/>
        <w:ind w:firstLine="540"/>
        <w:jc w:val="both"/>
      </w:pPr>
      <w:r>
        <w:t xml:space="preserve">Профилактический прием детей, в том числе в организованном коллективе, проведенный в рамках профилактических медицинских осмотров несовершеннолетних, согласно </w:t>
      </w:r>
      <w:hyperlink r:id="rId182">
        <w:r>
          <w:rPr>
            <w:color w:val="0000FF"/>
          </w:rPr>
          <w:t>приказа</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 отдельно к оплате не предъявляется. Взаиморасчеты осуществляются в рамках заключенных договоров (контрактов) в соответствии с действующим законодательством Российской Федерации с медицинскими организациями, проводящими данные профилактические мероприятия.</w:t>
      </w:r>
    </w:p>
    <w:p w:rsidR="00BC0286" w:rsidRDefault="00BC0286">
      <w:pPr>
        <w:pStyle w:val="ConsPlusNormal"/>
        <w:spacing w:before="220"/>
        <w:ind w:firstLine="540"/>
        <w:jc w:val="both"/>
      </w:pPr>
      <w:r>
        <w:t>7. Коды:</w:t>
      </w:r>
    </w:p>
    <w:p w:rsidR="00BC0286" w:rsidRDefault="00BC0286">
      <w:pPr>
        <w:pStyle w:val="ConsPlusNormal"/>
        <w:spacing w:before="220"/>
        <w:ind w:firstLine="540"/>
        <w:jc w:val="both"/>
      </w:pPr>
      <w:r>
        <w:t>B04.064.001 Диспансерный прием (осмотр, консультация) врача-стоматолога детского;</w:t>
      </w:r>
    </w:p>
    <w:p w:rsidR="00BC0286" w:rsidRDefault="00BC0286">
      <w:pPr>
        <w:pStyle w:val="ConsPlusNormal"/>
        <w:spacing w:before="220"/>
        <w:ind w:firstLine="540"/>
        <w:jc w:val="both"/>
      </w:pPr>
      <w:r>
        <w:t>B04.065.001 Диспансерный прием (осмотр, консультация) врача - стоматолога-терапевта;</w:t>
      </w:r>
    </w:p>
    <w:p w:rsidR="00BC0286" w:rsidRDefault="00BC0286">
      <w:pPr>
        <w:pStyle w:val="ConsPlusNormal"/>
        <w:spacing w:before="220"/>
        <w:ind w:firstLine="540"/>
        <w:jc w:val="both"/>
      </w:pPr>
      <w:r>
        <w:t>B04.065.005 Диспансерный прием (осмотр, консультация) врача-стоматолога;</w:t>
      </w:r>
    </w:p>
    <w:p w:rsidR="00BC0286" w:rsidRDefault="00BC0286">
      <w:pPr>
        <w:pStyle w:val="ConsPlusNormal"/>
        <w:spacing w:before="220"/>
        <w:ind w:firstLine="540"/>
        <w:jc w:val="both"/>
      </w:pPr>
      <w:r>
        <w:t>B04.065.003 Диспансерный прием (осмотр, консультация) зубного врача;</w:t>
      </w:r>
    </w:p>
    <w:p w:rsidR="00BC0286" w:rsidRDefault="00BC0286">
      <w:pPr>
        <w:pStyle w:val="ConsPlusNormal"/>
        <w:spacing w:before="220"/>
        <w:ind w:firstLine="540"/>
        <w:jc w:val="both"/>
      </w:pPr>
      <w:r>
        <w:t>используются на взрослом и детском приеме и отражают медицинскую услугу, оказанную при обращении пациента к врачу стоматологического профиля на прием для диспансерного наблюдения по поводу стоматологического заболевания и включают в себя сбор жалоб, осмотр полости рта, проведение объективного исследования, уточненный диагноз, трудозатраты на ведение медицинской документации. Кратность предоставления вышеперечисленных кодов к оплате определяется течением заболевания и медицинскими показаниями.</w:t>
      </w:r>
    </w:p>
    <w:p w:rsidR="00BC0286" w:rsidRDefault="00BC0286">
      <w:pPr>
        <w:pStyle w:val="ConsPlusNormal"/>
        <w:spacing w:before="220"/>
        <w:ind w:firstLine="540"/>
        <w:jc w:val="both"/>
      </w:pPr>
      <w:r>
        <w:t>8. Коды:</w:t>
      </w:r>
    </w:p>
    <w:p w:rsidR="00BC0286" w:rsidRDefault="00BC0286">
      <w:pPr>
        <w:pStyle w:val="ConsPlusNormal"/>
        <w:spacing w:before="220"/>
        <w:ind w:firstLine="540"/>
        <w:jc w:val="both"/>
      </w:pPr>
      <w:r>
        <w:t>B01.003.004.002 Проводниковая анестезия;</w:t>
      </w:r>
    </w:p>
    <w:p w:rsidR="00BC0286" w:rsidRDefault="00BC0286">
      <w:pPr>
        <w:pStyle w:val="ConsPlusNormal"/>
        <w:spacing w:before="220"/>
        <w:ind w:firstLine="540"/>
        <w:jc w:val="both"/>
      </w:pPr>
      <w:r>
        <w:t>B01.003.004.004 Аппликационная анестезия;</w:t>
      </w:r>
    </w:p>
    <w:p w:rsidR="00BC0286" w:rsidRDefault="00BC0286">
      <w:pPr>
        <w:pStyle w:val="ConsPlusNormal"/>
        <w:spacing w:before="220"/>
        <w:ind w:firstLine="540"/>
        <w:jc w:val="both"/>
      </w:pPr>
      <w:r>
        <w:t>B01.003.004.005 Инфильтрационная анестезия;</w:t>
      </w:r>
    </w:p>
    <w:p w:rsidR="00BC0286" w:rsidRDefault="00BC0286">
      <w:pPr>
        <w:pStyle w:val="ConsPlusNormal"/>
        <w:spacing w:before="220"/>
        <w:ind w:firstLine="540"/>
        <w:jc w:val="both"/>
      </w:pPr>
      <w:r>
        <w:t>отражают производство анестезии представляются к оплате совместно с кодами медицинских услуг, оказанных пациенту при лечении стоматологического заболевания. Кратность (за одно посещение) определяется лечащим врачом в соответствии с медицинскими показаниями.</w:t>
      </w:r>
    </w:p>
    <w:p w:rsidR="00BC0286" w:rsidRDefault="00BC0286">
      <w:pPr>
        <w:pStyle w:val="ConsPlusNormal"/>
        <w:spacing w:before="220"/>
        <w:ind w:firstLine="540"/>
        <w:jc w:val="both"/>
      </w:pPr>
      <w:r>
        <w:t>9. Код A06.30.002 Описание и интерпретация рентгенографических изображений - представляется к оплате однократно в одно посещение независимо от количества выполненных в это посещение по медицинским показаниям рентгенологических исследований на разных этапах лечения.</w:t>
      </w:r>
    </w:p>
    <w:p w:rsidR="00BC0286" w:rsidRDefault="00BC0286">
      <w:pPr>
        <w:pStyle w:val="ConsPlusNormal"/>
        <w:spacing w:before="220"/>
        <w:ind w:firstLine="540"/>
        <w:jc w:val="both"/>
      </w:pPr>
      <w:r>
        <w:t>10. Код A16.07.051 Профессиональная гигиена полости рта и зубов, в области одного квадранта.</w:t>
      </w:r>
    </w:p>
    <w:p w:rsidR="00BC0286" w:rsidRDefault="00BC0286">
      <w:pPr>
        <w:pStyle w:val="ConsPlusNormal"/>
        <w:spacing w:before="220"/>
        <w:ind w:firstLine="540"/>
        <w:jc w:val="both"/>
      </w:pPr>
      <w:r>
        <w:t>11. Коды:</w:t>
      </w:r>
    </w:p>
    <w:p w:rsidR="00BC0286" w:rsidRDefault="00BC0286">
      <w:pPr>
        <w:pStyle w:val="ConsPlusNormal"/>
        <w:spacing w:before="220"/>
        <w:ind w:firstLine="540"/>
        <w:jc w:val="both"/>
      </w:pPr>
      <w:r>
        <w:lastRenderedPageBreak/>
        <w:t>A16.07.002.001 Восстановление зуба пломбой I, II, III, V, VI класс по Блэку с использованием стоматологических цементов;</w:t>
      </w:r>
    </w:p>
    <w:p w:rsidR="00BC0286" w:rsidRDefault="00BC0286">
      <w:pPr>
        <w:pStyle w:val="ConsPlusNormal"/>
        <w:spacing w:before="220"/>
        <w:ind w:firstLine="540"/>
        <w:jc w:val="both"/>
      </w:pPr>
      <w:r>
        <w:t>A16.07.002.002 Восстановление зуба пломбой I, II, III, V, VI класс по Блэку с использованием материалов химического отверждения;</w:t>
      </w:r>
    </w:p>
    <w:p w:rsidR="00BC0286" w:rsidRDefault="00BC0286">
      <w:pPr>
        <w:pStyle w:val="ConsPlusNormal"/>
        <w:spacing w:before="220"/>
        <w:ind w:firstLine="540"/>
        <w:jc w:val="both"/>
      </w:pPr>
      <w:r>
        <w:t>A16.07.002.003 Восстановление зуба пломбой с нарушением контактного пункта II, III класс по Блэку с использованием стоматологических цементов;</w:t>
      </w:r>
    </w:p>
    <w:p w:rsidR="00BC0286" w:rsidRDefault="00BC0286">
      <w:pPr>
        <w:pStyle w:val="ConsPlusNormal"/>
        <w:spacing w:before="220"/>
        <w:ind w:firstLine="540"/>
        <w:jc w:val="both"/>
      </w:pPr>
      <w:r>
        <w:t>A16.07.002.004 Восстановление зуба пломбой с нарушением контактного пункта II, III класс по Блэку с использованием материалов химического отверждения;</w:t>
      </w:r>
    </w:p>
    <w:p w:rsidR="00BC0286" w:rsidRDefault="00BC0286">
      <w:pPr>
        <w:pStyle w:val="ConsPlusNormal"/>
        <w:spacing w:before="220"/>
        <w:ind w:firstLine="540"/>
        <w:jc w:val="both"/>
      </w:pPr>
      <w:r>
        <w:t>A16.07.002.005 Восстановление зуба пломбой IV класс по Блэку с использованием стеклоиномерных цементов;</w:t>
      </w:r>
    </w:p>
    <w:p w:rsidR="00BC0286" w:rsidRDefault="00BC0286">
      <w:pPr>
        <w:pStyle w:val="ConsPlusNormal"/>
        <w:spacing w:before="220"/>
        <w:ind w:firstLine="540"/>
        <w:jc w:val="both"/>
      </w:pPr>
      <w:r>
        <w:t>A16.07.002.006 Восстановление зуба пломбой IV класс по Блэку с использованием материалов химического отверждения;</w:t>
      </w:r>
    </w:p>
    <w:p w:rsidR="00BC0286" w:rsidRDefault="00BC0286">
      <w:pPr>
        <w:pStyle w:val="ConsPlusNormal"/>
        <w:spacing w:before="220"/>
        <w:ind w:firstLine="540"/>
        <w:jc w:val="both"/>
      </w:pPr>
      <w:r>
        <w:t>A16.07.002.007 Восстановление зуба пломбой из амальгамы I, V класс по Блэку;</w:t>
      </w:r>
    </w:p>
    <w:p w:rsidR="00BC0286" w:rsidRDefault="00BC0286">
      <w:pPr>
        <w:pStyle w:val="ConsPlusNormal"/>
        <w:spacing w:before="220"/>
        <w:ind w:firstLine="540"/>
        <w:jc w:val="both"/>
      </w:pPr>
      <w:r>
        <w:t>A16.07.002.008 Восстановление зуба пломбой из амальгамы II класс по Блэку;</w:t>
      </w:r>
    </w:p>
    <w:p w:rsidR="00BC0286" w:rsidRDefault="00BC0286">
      <w:pPr>
        <w:pStyle w:val="ConsPlusNormal"/>
        <w:spacing w:before="220"/>
        <w:ind w:firstLine="540"/>
        <w:jc w:val="both"/>
      </w:pPr>
      <w:r>
        <w:t>A16.07.002.010 Восстановление зуба пломбой I, V, VI класс по Блэку с использованием материалов из фотополимеров;</w:t>
      </w:r>
    </w:p>
    <w:p w:rsidR="00BC0286" w:rsidRDefault="00BC0286">
      <w:pPr>
        <w:pStyle w:val="ConsPlusNormal"/>
        <w:spacing w:before="220"/>
        <w:ind w:firstLine="540"/>
        <w:jc w:val="both"/>
      </w:pPr>
      <w:r>
        <w:t>A16.07.002.011 Восстановление зуба пломбой с нарушением контактного пункта II, III класс по Блэку с использование материалов из фотополимеров;</w:t>
      </w:r>
    </w:p>
    <w:p w:rsidR="00BC0286" w:rsidRDefault="00BC0286">
      <w:pPr>
        <w:pStyle w:val="ConsPlusNormal"/>
        <w:spacing w:before="220"/>
        <w:ind w:firstLine="540"/>
        <w:jc w:val="both"/>
      </w:pPr>
      <w:r>
        <w:t>A16.07.002.012 Восстановление зуба пломбой IV класс по Блэку с использованием материалов из фотополимеров;</w:t>
      </w:r>
    </w:p>
    <w:p w:rsidR="00BC0286" w:rsidRDefault="00BC0286">
      <w:pPr>
        <w:pStyle w:val="ConsPlusNormal"/>
        <w:spacing w:before="220"/>
        <w:ind w:firstLine="540"/>
        <w:jc w:val="both"/>
      </w:pPr>
      <w:r>
        <w:t>включают полирование пломбы.</w:t>
      </w:r>
    </w:p>
    <w:p w:rsidR="00BC0286" w:rsidRDefault="00BC0286">
      <w:pPr>
        <w:pStyle w:val="ConsPlusNormal"/>
        <w:spacing w:before="220"/>
        <w:ind w:firstLine="540"/>
        <w:jc w:val="both"/>
      </w:pPr>
      <w:r>
        <w:t>12. Код A16.07.019 Временное шинирование при заболеваниях пародонта, в области трех зубов.</w:t>
      </w:r>
    </w:p>
    <w:p w:rsidR="00BC0286" w:rsidRDefault="00BC0286">
      <w:pPr>
        <w:pStyle w:val="ConsPlusNormal"/>
        <w:spacing w:before="220"/>
        <w:ind w:firstLine="540"/>
        <w:jc w:val="both"/>
      </w:pPr>
      <w:r>
        <w:t>13. Коды:</w:t>
      </w:r>
    </w:p>
    <w:p w:rsidR="00BC0286" w:rsidRDefault="00BC0286">
      <w:pPr>
        <w:pStyle w:val="ConsPlusNormal"/>
        <w:spacing w:before="220"/>
        <w:ind w:firstLine="540"/>
        <w:jc w:val="both"/>
      </w:pPr>
      <w:r>
        <w:t>A16.07.020.001 Удаление наддесневых и поддесневых зубных отложений в области зуба ручным методом;</w:t>
      </w:r>
    </w:p>
    <w:p w:rsidR="00BC0286" w:rsidRDefault="00BC0286">
      <w:pPr>
        <w:pStyle w:val="ConsPlusNormal"/>
        <w:spacing w:before="220"/>
        <w:ind w:firstLine="540"/>
        <w:jc w:val="both"/>
      </w:pPr>
      <w:r>
        <w:t>A22.07.002 Ультразвуковое удаление наддесневых и поддесневых зубных отложений в области зуба;</w:t>
      </w:r>
    </w:p>
    <w:p w:rsidR="00BC0286" w:rsidRDefault="00BC0286">
      <w:pPr>
        <w:pStyle w:val="ConsPlusNormal"/>
        <w:spacing w:before="220"/>
        <w:ind w:firstLine="540"/>
        <w:jc w:val="both"/>
      </w:pPr>
      <w:r>
        <w:t>A16.07.039 Закрытый кюретаж при заболеваниях пародонта в области зуба;</w:t>
      </w:r>
    </w:p>
    <w:p w:rsidR="00BC0286" w:rsidRDefault="00BC0286">
      <w:pPr>
        <w:pStyle w:val="ConsPlusNormal"/>
        <w:spacing w:before="220"/>
        <w:ind w:firstLine="540"/>
        <w:jc w:val="both"/>
      </w:pPr>
      <w:r>
        <w:t>A16.07.038 Открытый кюретаж при заболеваниях пародонта в области зуба;</w:t>
      </w:r>
    </w:p>
    <w:p w:rsidR="00BC0286" w:rsidRDefault="00BC0286">
      <w:pPr>
        <w:pStyle w:val="ConsPlusNormal"/>
        <w:spacing w:before="220"/>
        <w:ind w:firstLine="540"/>
        <w:jc w:val="both"/>
      </w:pPr>
      <w:r>
        <w:t>A11.07.024 Местное применение реминерализующих препаратов в области зуба;</w:t>
      </w:r>
    </w:p>
    <w:p w:rsidR="00BC0286" w:rsidRDefault="00BC0286">
      <w:pPr>
        <w:pStyle w:val="ConsPlusNormal"/>
        <w:spacing w:before="220"/>
        <w:ind w:firstLine="540"/>
        <w:jc w:val="both"/>
      </w:pPr>
      <w:r>
        <w:t>применяются на область одного зуба.</w:t>
      </w:r>
    </w:p>
    <w:p w:rsidR="00BC0286" w:rsidRDefault="00BC0286">
      <w:pPr>
        <w:pStyle w:val="ConsPlusNormal"/>
        <w:spacing w:before="220"/>
        <w:ind w:firstLine="540"/>
        <w:jc w:val="both"/>
      </w:pPr>
      <w:r>
        <w:t>14. Код A15.03.007 Наложение шины при переломах костей, применяется на одну челюсть.</w:t>
      </w:r>
    </w:p>
    <w:p w:rsidR="00BC0286" w:rsidRDefault="00BC0286">
      <w:pPr>
        <w:pStyle w:val="ConsPlusNormal"/>
        <w:spacing w:before="220"/>
        <w:ind w:firstLine="540"/>
        <w:jc w:val="both"/>
      </w:pPr>
      <w:r>
        <w:t>15. Код A16.01.004 Хирургическая обработка раны или инфицированной ткани, без наложения швов.</w:t>
      </w:r>
    </w:p>
    <w:p w:rsidR="00BC0286" w:rsidRDefault="00BC0286">
      <w:pPr>
        <w:pStyle w:val="ConsPlusNormal"/>
        <w:spacing w:before="220"/>
        <w:ind w:firstLine="540"/>
        <w:jc w:val="both"/>
      </w:pPr>
      <w:r>
        <w:t>16. Код A16.01.008 Сшивание кожи и подкожной клетчатки, применяется на один шов.</w:t>
      </w:r>
    </w:p>
    <w:p w:rsidR="00BC0286" w:rsidRDefault="00BC0286">
      <w:pPr>
        <w:pStyle w:val="ConsPlusNormal"/>
        <w:spacing w:before="220"/>
        <w:ind w:firstLine="540"/>
        <w:jc w:val="both"/>
      </w:pPr>
      <w:r>
        <w:lastRenderedPageBreak/>
        <w:t>17. Код A16.07.040 Лоскутная операция в полости рта, применяется в области двух - трех зубов.</w:t>
      </w:r>
    </w:p>
    <w:p w:rsidR="00BC0286" w:rsidRDefault="00BC0286">
      <w:pPr>
        <w:pStyle w:val="ConsPlusNormal"/>
        <w:spacing w:before="220"/>
        <w:ind w:firstLine="540"/>
        <w:jc w:val="both"/>
      </w:pPr>
      <w:r>
        <w:t>18. Код A16.07.017.002 Коррекция объема и формы альвеолярного отростка, применяется в области одного - двух зубов.</w:t>
      </w:r>
    </w:p>
    <w:p w:rsidR="00BC0286" w:rsidRDefault="00BC0286">
      <w:pPr>
        <w:pStyle w:val="ConsPlusNormal"/>
        <w:spacing w:before="220"/>
        <w:ind w:firstLine="540"/>
        <w:jc w:val="both"/>
      </w:pPr>
      <w:r>
        <w:t>19. Коды:</w:t>
      </w:r>
    </w:p>
    <w:p w:rsidR="00BC0286" w:rsidRDefault="00BC0286">
      <w:pPr>
        <w:pStyle w:val="ConsPlusNormal"/>
        <w:spacing w:before="220"/>
        <w:ind w:firstLine="540"/>
        <w:jc w:val="both"/>
      </w:pPr>
      <w:r>
        <w:t>B01.003.001 Осмотр (консультация) врачом-анестезиологом-реаниматологом первичный (дети);</w:t>
      </w:r>
    </w:p>
    <w:p w:rsidR="00BC0286" w:rsidRDefault="00BC0286">
      <w:pPr>
        <w:pStyle w:val="ConsPlusNormal"/>
        <w:spacing w:before="220"/>
        <w:ind w:firstLine="540"/>
        <w:jc w:val="both"/>
      </w:pPr>
      <w:r>
        <w:t>B01.003.002 Осмотр (консультация) врачом-анестезиологом-реаниматологом повторный (дети);</w:t>
      </w:r>
    </w:p>
    <w:p w:rsidR="00BC0286" w:rsidRDefault="00BC0286">
      <w:pPr>
        <w:pStyle w:val="ConsPlusNormal"/>
        <w:spacing w:before="220"/>
        <w:ind w:firstLine="540"/>
        <w:jc w:val="both"/>
      </w:pPr>
      <w:r>
        <w:t xml:space="preserve">B01.003.004.010 Комбинированный эндотрахеальный наркоз (дети); применяются в соответствии с </w:t>
      </w:r>
      <w:hyperlink r:id="rId183">
        <w:r>
          <w:rPr>
            <w:color w:val="0000FF"/>
          </w:rPr>
          <w:t>приказом</w:t>
        </w:r>
      </w:hyperlink>
      <w:r>
        <w:t xml:space="preserve"> министерства здравоохранения Ставропольского края от 12.08.2022 N 01-05/865 "О некоторых мерах по реализации на территории Ставропольского края Порядка оказания медицинской помощи детям со стоматологическими заболеваниями, утвержденного приказом Министерства здравоохранения Российской Федерации от 13 ноября 2012 г. N 910н".</w:t>
      </w:r>
    </w:p>
    <w:p w:rsidR="00BC0286" w:rsidRDefault="00BC0286">
      <w:pPr>
        <w:pStyle w:val="ConsPlusNormal"/>
        <w:spacing w:before="220"/>
        <w:ind w:firstLine="540"/>
        <w:jc w:val="both"/>
      </w:pPr>
      <w:r>
        <w:t>20. При оказании медицинских услуг одному пациенту в одной медицинской организации по поводу одного заболевания разными врачами-стоматологами к оплате представляются услуги, оказанные каждым врачом-стоматологом, в соответствии с объемом проведенного лечения.</w:t>
      </w:r>
    </w:p>
    <w:p w:rsidR="00BC0286" w:rsidRDefault="00BC0286">
      <w:pPr>
        <w:pStyle w:val="ConsPlusNormal"/>
        <w:spacing w:before="220"/>
        <w:ind w:firstLine="540"/>
        <w:jc w:val="both"/>
      </w:pPr>
      <w:r>
        <w:t>21. При лечении в одно посещение зубов с разными диагнозами к оплате представляются все услуги, оказанные врачом-стоматологом в данное посещение.</w:t>
      </w:r>
    </w:p>
    <w:p w:rsidR="00BC0286" w:rsidRDefault="00BC0286">
      <w:pPr>
        <w:pStyle w:val="ConsPlusNormal"/>
        <w:spacing w:before="220"/>
        <w:ind w:firstLine="540"/>
        <w:jc w:val="both"/>
      </w:pPr>
      <w:r>
        <w:t>22. Физиотерапевтические и рентгенологические услуги, оказанные пациентам по направлениям стоматологов других медицинских организаций, участвующих в системе ОМС, подлежат оплате из средств ОМС в рамках заключенных договоров (контрактов) в соответствии с действующим законодательством Российской Федерации, заключенными между этими медицинскими организациями.</w:t>
      </w:r>
    </w:p>
    <w:p w:rsidR="00BC0286" w:rsidRDefault="00BC0286">
      <w:pPr>
        <w:pStyle w:val="ConsPlusNormal"/>
        <w:spacing w:before="220"/>
        <w:ind w:firstLine="540"/>
        <w:jc w:val="both"/>
      </w:pPr>
      <w:r>
        <w:t>23. Врач в рабочий день при шестидневной рабочей неделе должен выполнить не более 30,5 УЕТ, при пятидневной рабочей неделе должен выполнить не более 36,5 УЕТ (1 УЕТ = 10 минутам).</w:t>
      </w:r>
    </w:p>
    <w:p w:rsidR="00BC0286" w:rsidRDefault="00BC0286">
      <w:pPr>
        <w:pStyle w:val="ConsPlusNormal"/>
        <w:spacing w:before="220"/>
        <w:ind w:firstLine="540"/>
        <w:jc w:val="both"/>
      </w:pPr>
      <w:r>
        <w:t>24. Каждый законченный случай обращения в связи с заболеванием, включающий в себя не менее двух посещений по поводу одного заболевания, учитывается и отражается в реестрах счетов на оплату медицинской помощи по ОМС, как совокупность первичного посещения (первое посещение пациента к врачу стоматологического профиля для лечения конкретного стоматологического заболевания), последующих повторных посещений (кратность повторных посещений определяется алгоритмом лечения заболевания в соответствии с клиническими рекомендациями лечения и фактическим числом посещений), объема выполненных пациенту врачом-стоматологом или зубным врачом стоматологических медицинских услуг.</w:t>
      </w: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16</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29" w:name="P16362"/>
      <w:bookmarkEnd w:id="29"/>
      <w:r>
        <w:t>ТАРИФЫ</w:t>
      </w:r>
    </w:p>
    <w:p w:rsidR="00BC0286" w:rsidRDefault="00BC0286">
      <w:pPr>
        <w:pStyle w:val="ConsPlusTitle"/>
        <w:jc w:val="center"/>
      </w:pPr>
      <w:r>
        <w:t>НА ОПЛАТУ МЕДИЦИНСКОЙ ПОМОЩИ, ОКАЗЫВАЕМОЙ ЗА СЧЕТ СРЕДСТВ</w:t>
      </w:r>
    </w:p>
    <w:p w:rsidR="00BC0286" w:rsidRDefault="00BC0286">
      <w:pPr>
        <w:pStyle w:val="ConsPlusTitle"/>
        <w:jc w:val="center"/>
      </w:pPr>
      <w:r>
        <w:t>ОМС, В СТАЦИОНАРНЫХ УСЛОВИЯХ</w:t>
      </w:r>
    </w:p>
    <w:p w:rsidR="00BC0286" w:rsidRDefault="00BC02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C02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286" w:rsidRDefault="00BC02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286" w:rsidRDefault="00BC0286">
            <w:pPr>
              <w:pStyle w:val="ConsPlusNormal"/>
              <w:jc w:val="center"/>
            </w:pPr>
            <w:r>
              <w:rPr>
                <w:color w:val="392C69"/>
              </w:rPr>
              <w:t>Список изменяющих документов</w:t>
            </w:r>
          </w:p>
          <w:p w:rsidR="00BC0286" w:rsidRDefault="00BC0286">
            <w:pPr>
              <w:pStyle w:val="ConsPlusNormal"/>
              <w:jc w:val="center"/>
            </w:pPr>
            <w:r>
              <w:rPr>
                <w:color w:val="392C69"/>
              </w:rPr>
              <w:t xml:space="preserve">(в ред. </w:t>
            </w:r>
            <w:hyperlink r:id="rId184">
              <w:r>
                <w:rPr>
                  <w:color w:val="0000FF"/>
                </w:rPr>
                <w:t>изменений</w:t>
              </w:r>
            </w:hyperlink>
            <w:r>
              <w:rPr>
                <w:color w:val="392C69"/>
              </w:rPr>
              <w:t xml:space="preserve"> от 04.05.2023 N 4)</w:t>
            </w: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r>
    </w:tbl>
    <w:p w:rsidR="00BC0286" w:rsidRDefault="00BC0286">
      <w:pPr>
        <w:pStyle w:val="ConsPlusNormal"/>
        <w:jc w:val="both"/>
      </w:pPr>
    </w:p>
    <w:p w:rsidR="00BC0286" w:rsidRDefault="00BC0286">
      <w:pPr>
        <w:pStyle w:val="ConsPlusNormal"/>
        <w:jc w:val="right"/>
        <w:outlineLvl w:val="1"/>
      </w:pPr>
      <w:r>
        <w:t>Таблица 1</w:t>
      </w:r>
    </w:p>
    <w:p w:rsidR="00BC0286" w:rsidRDefault="00BC0286">
      <w:pPr>
        <w:pStyle w:val="ConsPlusNormal"/>
        <w:jc w:val="both"/>
      </w:pPr>
    </w:p>
    <w:p w:rsidR="00BC0286" w:rsidRDefault="00BC0286">
      <w:pPr>
        <w:pStyle w:val="ConsPlusTitle"/>
        <w:jc w:val="center"/>
      </w:pPr>
      <w:r>
        <w:t>НА ОПЛАТУ МЕДИЦИНСКОЙ ПОМОЩИ, ОКАЗЫВАЕМОЙ ЗА СЧЕТ СРЕДСТВ</w:t>
      </w:r>
    </w:p>
    <w:p w:rsidR="00BC0286" w:rsidRDefault="00BC0286">
      <w:pPr>
        <w:pStyle w:val="ConsPlusTitle"/>
        <w:jc w:val="center"/>
      </w:pPr>
      <w:r>
        <w:t>ОМС, В СТАЦИОНАРНЫХ УСЛОВИЯХ (ЗА ИСКЛЮЧЕНИЕМ КСГ,</w:t>
      </w:r>
    </w:p>
    <w:p w:rsidR="00BC0286" w:rsidRDefault="00BC0286">
      <w:pPr>
        <w:pStyle w:val="ConsPlusTitle"/>
        <w:jc w:val="center"/>
      </w:pPr>
      <w:r>
        <w:t>МЕДИЦИНСКАЯ ПОМОЩЬ ПО КОТОРЫМ ОПЛАЧИВАЕТСЯ С ПРИМЕНЕНИЕМ</w:t>
      </w:r>
    </w:p>
    <w:p w:rsidR="00BC0286" w:rsidRDefault="00BC0286">
      <w:pPr>
        <w:pStyle w:val="ConsPlusTitle"/>
        <w:jc w:val="center"/>
      </w:pPr>
      <w:r>
        <w:t>КОЭФФИЦИЕНТА ДИФФЕРЕНЦИАЦИИ И ПОПРАВОЧНОГО КОЭФФИЦИЕНТА</w:t>
      </w:r>
    </w:p>
    <w:p w:rsidR="00BC0286" w:rsidRDefault="00BC0286">
      <w:pPr>
        <w:pStyle w:val="ConsPlusTitle"/>
        <w:jc w:val="center"/>
      </w:pPr>
      <w:r>
        <w:t>К ДОЛЕ ЗАРАБОТНОЙ ПЛАТЫ И ПРОЧИХ РАСХОДОВ В СОСТАВЕ ТАРИФА)</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BC0286">
        <w:tc>
          <w:tcPr>
            <w:tcW w:w="7370" w:type="dxa"/>
          </w:tcPr>
          <w:p w:rsidR="00BC0286" w:rsidRDefault="00BC0286">
            <w:pPr>
              <w:pStyle w:val="ConsPlusNormal"/>
            </w:pPr>
            <w:r>
              <w:t>Базовая ставка при оказании медицинской помощи без учета КД, рублей</w:t>
            </w:r>
          </w:p>
        </w:tc>
        <w:tc>
          <w:tcPr>
            <w:tcW w:w="1701" w:type="dxa"/>
          </w:tcPr>
          <w:p w:rsidR="00BC0286" w:rsidRDefault="00BC0286">
            <w:pPr>
              <w:pStyle w:val="ConsPlusNormal"/>
              <w:jc w:val="center"/>
            </w:pPr>
            <w:r>
              <w:t>25968,47</w:t>
            </w:r>
          </w:p>
        </w:tc>
      </w:tr>
      <w:tr w:rsidR="00BC0286">
        <w:tc>
          <w:tcPr>
            <w:tcW w:w="7370" w:type="dxa"/>
          </w:tcPr>
          <w:p w:rsidR="00BC0286" w:rsidRDefault="00BC0286">
            <w:pPr>
              <w:pStyle w:val="ConsPlusNormal"/>
            </w:pPr>
            <w:r>
              <w:t>КД</w:t>
            </w:r>
          </w:p>
        </w:tc>
        <w:tc>
          <w:tcPr>
            <w:tcW w:w="1701" w:type="dxa"/>
          </w:tcPr>
          <w:p w:rsidR="00BC0286" w:rsidRDefault="00BC0286">
            <w:pPr>
              <w:pStyle w:val="ConsPlusNormal"/>
              <w:jc w:val="center"/>
            </w:pPr>
            <w:r>
              <w:t>1,003</w:t>
            </w:r>
          </w:p>
        </w:tc>
      </w:tr>
      <w:tr w:rsidR="00BC0286">
        <w:tc>
          <w:tcPr>
            <w:tcW w:w="7370" w:type="dxa"/>
          </w:tcPr>
          <w:p w:rsidR="00BC0286" w:rsidRDefault="00BC0286">
            <w:pPr>
              <w:pStyle w:val="ConsPlusNormal"/>
            </w:pPr>
            <w:r>
              <w:t>Базовая ставка при оказании медицинской помощи с учетом КД, рублей</w:t>
            </w:r>
          </w:p>
        </w:tc>
        <w:tc>
          <w:tcPr>
            <w:tcW w:w="1701" w:type="dxa"/>
          </w:tcPr>
          <w:p w:rsidR="00BC0286" w:rsidRDefault="00BC0286">
            <w:pPr>
              <w:pStyle w:val="ConsPlusNormal"/>
              <w:jc w:val="center"/>
            </w:pPr>
            <w:r>
              <w:t>26046,38</w:t>
            </w:r>
          </w:p>
        </w:tc>
      </w:tr>
    </w:tbl>
    <w:p w:rsidR="00BC0286" w:rsidRDefault="00BC0286">
      <w:pPr>
        <w:pStyle w:val="ConsPlusNormal"/>
        <w:jc w:val="both"/>
      </w:pPr>
    </w:p>
    <w:p w:rsidR="00BC0286" w:rsidRDefault="00BC0286">
      <w:pPr>
        <w:pStyle w:val="ConsPlusNormal"/>
        <w:sectPr w:rsidR="00BC02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91"/>
        <w:gridCol w:w="1644"/>
        <w:gridCol w:w="2835"/>
        <w:gridCol w:w="794"/>
        <w:gridCol w:w="907"/>
        <w:gridCol w:w="1247"/>
        <w:gridCol w:w="1247"/>
        <w:gridCol w:w="1304"/>
        <w:gridCol w:w="1247"/>
        <w:gridCol w:w="1247"/>
        <w:gridCol w:w="1247"/>
        <w:gridCol w:w="1304"/>
        <w:gridCol w:w="1304"/>
        <w:gridCol w:w="1247"/>
      </w:tblGrid>
      <w:tr w:rsidR="00BC0286">
        <w:tc>
          <w:tcPr>
            <w:tcW w:w="624" w:type="dxa"/>
            <w:vMerge w:val="restart"/>
            <w:vAlign w:val="center"/>
          </w:tcPr>
          <w:p w:rsidR="00BC0286" w:rsidRDefault="00BC0286">
            <w:pPr>
              <w:pStyle w:val="ConsPlusNormal"/>
              <w:jc w:val="center"/>
            </w:pPr>
            <w:r>
              <w:lastRenderedPageBreak/>
              <w:t>N</w:t>
            </w:r>
          </w:p>
          <w:p w:rsidR="00BC0286" w:rsidRDefault="00BC0286">
            <w:pPr>
              <w:pStyle w:val="ConsPlusNormal"/>
              <w:jc w:val="center"/>
            </w:pPr>
            <w:r>
              <w:t>стр.</w:t>
            </w:r>
          </w:p>
        </w:tc>
        <w:tc>
          <w:tcPr>
            <w:tcW w:w="1191" w:type="dxa"/>
            <w:vMerge w:val="restart"/>
            <w:vAlign w:val="center"/>
          </w:tcPr>
          <w:p w:rsidR="00BC0286" w:rsidRDefault="00BC0286">
            <w:pPr>
              <w:pStyle w:val="ConsPlusNormal"/>
              <w:jc w:val="center"/>
            </w:pPr>
            <w:r>
              <w:t>N КСГ</w:t>
            </w:r>
          </w:p>
        </w:tc>
        <w:tc>
          <w:tcPr>
            <w:tcW w:w="1644" w:type="dxa"/>
            <w:vMerge w:val="restart"/>
            <w:vAlign w:val="center"/>
          </w:tcPr>
          <w:p w:rsidR="00BC0286" w:rsidRDefault="00BC0286">
            <w:pPr>
              <w:pStyle w:val="ConsPlusNormal"/>
              <w:jc w:val="center"/>
            </w:pPr>
            <w:r>
              <w:t>Код КСГ в системе ОМС</w:t>
            </w:r>
          </w:p>
        </w:tc>
        <w:tc>
          <w:tcPr>
            <w:tcW w:w="2835" w:type="dxa"/>
            <w:vMerge w:val="restart"/>
            <w:vAlign w:val="center"/>
          </w:tcPr>
          <w:p w:rsidR="00BC0286" w:rsidRDefault="00BC0286">
            <w:pPr>
              <w:pStyle w:val="ConsPlusNormal"/>
              <w:jc w:val="center"/>
            </w:pPr>
            <w:r>
              <w:t>Наименование клинико-статистической группы</w:t>
            </w:r>
          </w:p>
        </w:tc>
        <w:tc>
          <w:tcPr>
            <w:tcW w:w="794" w:type="dxa"/>
            <w:vMerge w:val="restart"/>
            <w:vAlign w:val="center"/>
          </w:tcPr>
          <w:p w:rsidR="00BC0286" w:rsidRDefault="00BC0286">
            <w:pPr>
              <w:pStyle w:val="ConsPlusNormal"/>
              <w:jc w:val="center"/>
            </w:pPr>
            <w:r>
              <w:t>КЗксг</w:t>
            </w:r>
          </w:p>
        </w:tc>
        <w:tc>
          <w:tcPr>
            <w:tcW w:w="907" w:type="dxa"/>
            <w:vMerge w:val="restart"/>
            <w:vAlign w:val="center"/>
          </w:tcPr>
          <w:p w:rsidR="00BC0286" w:rsidRDefault="00BC0286">
            <w:pPr>
              <w:pStyle w:val="ConsPlusNormal"/>
              <w:jc w:val="center"/>
            </w:pPr>
            <w:r>
              <w:t>КСксг</w:t>
            </w:r>
          </w:p>
        </w:tc>
        <w:tc>
          <w:tcPr>
            <w:tcW w:w="11394" w:type="dxa"/>
            <w:gridSpan w:val="9"/>
            <w:vAlign w:val="center"/>
          </w:tcPr>
          <w:p w:rsidR="00BC0286" w:rsidRDefault="00BC0286">
            <w:pPr>
              <w:pStyle w:val="ConsPlusNormal"/>
              <w:jc w:val="center"/>
            </w:pPr>
            <w:r>
              <w:t>Тарифы по уровням (подуровням) оказания медицинской помощи</w:t>
            </w:r>
          </w:p>
        </w:tc>
      </w:tr>
      <w:tr w:rsidR="00BC0286">
        <w:tc>
          <w:tcPr>
            <w:tcW w:w="624" w:type="dxa"/>
            <w:vMerge/>
          </w:tcPr>
          <w:p w:rsidR="00BC0286" w:rsidRDefault="00BC0286">
            <w:pPr>
              <w:pStyle w:val="ConsPlusNormal"/>
            </w:pPr>
          </w:p>
        </w:tc>
        <w:tc>
          <w:tcPr>
            <w:tcW w:w="1191" w:type="dxa"/>
            <w:vMerge/>
          </w:tcPr>
          <w:p w:rsidR="00BC0286" w:rsidRDefault="00BC0286">
            <w:pPr>
              <w:pStyle w:val="ConsPlusNormal"/>
            </w:pPr>
          </w:p>
        </w:tc>
        <w:tc>
          <w:tcPr>
            <w:tcW w:w="1644" w:type="dxa"/>
            <w:vMerge/>
          </w:tcPr>
          <w:p w:rsidR="00BC0286" w:rsidRDefault="00BC0286">
            <w:pPr>
              <w:pStyle w:val="ConsPlusNormal"/>
            </w:pPr>
          </w:p>
        </w:tc>
        <w:tc>
          <w:tcPr>
            <w:tcW w:w="2835" w:type="dxa"/>
            <w:vMerge/>
          </w:tcPr>
          <w:p w:rsidR="00BC0286" w:rsidRDefault="00BC0286">
            <w:pPr>
              <w:pStyle w:val="ConsPlusNormal"/>
            </w:pPr>
          </w:p>
        </w:tc>
        <w:tc>
          <w:tcPr>
            <w:tcW w:w="794" w:type="dxa"/>
            <w:vMerge/>
          </w:tcPr>
          <w:p w:rsidR="00BC0286" w:rsidRDefault="00BC0286">
            <w:pPr>
              <w:pStyle w:val="ConsPlusNormal"/>
            </w:pPr>
          </w:p>
        </w:tc>
        <w:tc>
          <w:tcPr>
            <w:tcW w:w="907" w:type="dxa"/>
            <w:vMerge/>
          </w:tcPr>
          <w:p w:rsidR="00BC0286" w:rsidRDefault="00BC0286">
            <w:pPr>
              <w:pStyle w:val="ConsPlusNormal"/>
            </w:pPr>
          </w:p>
        </w:tc>
        <w:tc>
          <w:tcPr>
            <w:tcW w:w="2494" w:type="dxa"/>
            <w:gridSpan w:val="2"/>
            <w:vAlign w:val="center"/>
          </w:tcPr>
          <w:p w:rsidR="00BC0286" w:rsidRDefault="00BC0286">
            <w:pPr>
              <w:pStyle w:val="ConsPlusNormal"/>
              <w:jc w:val="center"/>
            </w:pPr>
            <w:r>
              <w:t>Уровень 1</w:t>
            </w:r>
          </w:p>
        </w:tc>
        <w:tc>
          <w:tcPr>
            <w:tcW w:w="5045" w:type="dxa"/>
            <w:gridSpan w:val="4"/>
            <w:vAlign w:val="center"/>
          </w:tcPr>
          <w:p w:rsidR="00BC0286" w:rsidRDefault="00BC0286">
            <w:pPr>
              <w:pStyle w:val="ConsPlusNormal"/>
              <w:jc w:val="center"/>
            </w:pPr>
            <w:r>
              <w:t>Уровень 2</w:t>
            </w:r>
          </w:p>
        </w:tc>
        <w:tc>
          <w:tcPr>
            <w:tcW w:w="3855" w:type="dxa"/>
            <w:gridSpan w:val="3"/>
            <w:vAlign w:val="center"/>
          </w:tcPr>
          <w:p w:rsidR="00BC0286" w:rsidRDefault="00BC0286">
            <w:pPr>
              <w:pStyle w:val="ConsPlusNormal"/>
              <w:jc w:val="center"/>
            </w:pPr>
            <w:r>
              <w:t>Уровень 3</w:t>
            </w:r>
          </w:p>
        </w:tc>
      </w:tr>
      <w:tr w:rsidR="00BC0286">
        <w:tc>
          <w:tcPr>
            <w:tcW w:w="624" w:type="dxa"/>
            <w:vMerge/>
          </w:tcPr>
          <w:p w:rsidR="00BC0286" w:rsidRDefault="00BC0286">
            <w:pPr>
              <w:pStyle w:val="ConsPlusNormal"/>
            </w:pPr>
          </w:p>
        </w:tc>
        <w:tc>
          <w:tcPr>
            <w:tcW w:w="1191" w:type="dxa"/>
            <w:vMerge/>
          </w:tcPr>
          <w:p w:rsidR="00BC0286" w:rsidRDefault="00BC0286">
            <w:pPr>
              <w:pStyle w:val="ConsPlusNormal"/>
            </w:pPr>
          </w:p>
        </w:tc>
        <w:tc>
          <w:tcPr>
            <w:tcW w:w="1644" w:type="dxa"/>
            <w:vMerge/>
          </w:tcPr>
          <w:p w:rsidR="00BC0286" w:rsidRDefault="00BC0286">
            <w:pPr>
              <w:pStyle w:val="ConsPlusNormal"/>
            </w:pPr>
          </w:p>
        </w:tc>
        <w:tc>
          <w:tcPr>
            <w:tcW w:w="2835" w:type="dxa"/>
            <w:vMerge/>
          </w:tcPr>
          <w:p w:rsidR="00BC0286" w:rsidRDefault="00BC0286">
            <w:pPr>
              <w:pStyle w:val="ConsPlusNormal"/>
            </w:pPr>
          </w:p>
        </w:tc>
        <w:tc>
          <w:tcPr>
            <w:tcW w:w="794" w:type="dxa"/>
            <w:vMerge/>
          </w:tcPr>
          <w:p w:rsidR="00BC0286" w:rsidRDefault="00BC0286">
            <w:pPr>
              <w:pStyle w:val="ConsPlusNormal"/>
            </w:pPr>
          </w:p>
        </w:tc>
        <w:tc>
          <w:tcPr>
            <w:tcW w:w="907" w:type="dxa"/>
            <w:vMerge/>
          </w:tcPr>
          <w:p w:rsidR="00BC0286" w:rsidRDefault="00BC0286">
            <w:pPr>
              <w:pStyle w:val="ConsPlusNormal"/>
            </w:pPr>
          </w:p>
        </w:tc>
        <w:tc>
          <w:tcPr>
            <w:tcW w:w="2494" w:type="dxa"/>
            <w:gridSpan w:val="2"/>
            <w:vAlign w:val="center"/>
          </w:tcPr>
          <w:p w:rsidR="00BC0286" w:rsidRDefault="00BC0286">
            <w:pPr>
              <w:pStyle w:val="ConsPlusNormal"/>
              <w:jc w:val="center"/>
            </w:pPr>
            <w:r>
              <w:t>Подуровень</w:t>
            </w:r>
          </w:p>
        </w:tc>
        <w:tc>
          <w:tcPr>
            <w:tcW w:w="5045" w:type="dxa"/>
            <w:gridSpan w:val="4"/>
            <w:vAlign w:val="center"/>
          </w:tcPr>
          <w:p w:rsidR="00BC0286" w:rsidRDefault="00BC0286">
            <w:pPr>
              <w:pStyle w:val="ConsPlusNormal"/>
              <w:jc w:val="center"/>
            </w:pPr>
            <w:r>
              <w:t>Подуровень</w:t>
            </w:r>
          </w:p>
        </w:tc>
        <w:tc>
          <w:tcPr>
            <w:tcW w:w="3855" w:type="dxa"/>
            <w:gridSpan w:val="3"/>
            <w:vAlign w:val="center"/>
          </w:tcPr>
          <w:p w:rsidR="00BC0286" w:rsidRDefault="00BC0286">
            <w:pPr>
              <w:pStyle w:val="ConsPlusNormal"/>
              <w:jc w:val="center"/>
            </w:pPr>
            <w:r>
              <w:t>Подуровень</w:t>
            </w:r>
          </w:p>
        </w:tc>
      </w:tr>
      <w:tr w:rsidR="00BC0286">
        <w:tc>
          <w:tcPr>
            <w:tcW w:w="624" w:type="dxa"/>
            <w:vMerge/>
          </w:tcPr>
          <w:p w:rsidR="00BC0286" w:rsidRDefault="00BC0286">
            <w:pPr>
              <w:pStyle w:val="ConsPlusNormal"/>
            </w:pPr>
          </w:p>
        </w:tc>
        <w:tc>
          <w:tcPr>
            <w:tcW w:w="1191" w:type="dxa"/>
            <w:vMerge/>
          </w:tcPr>
          <w:p w:rsidR="00BC0286" w:rsidRDefault="00BC0286">
            <w:pPr>
              <w:pStyle w:val="ConsPlusNormal"/>
            </w:pPr>
          </w:p>
        </w:tc>
        <w:tc>
          <w:tcPr>
            <w:tcW w:w="1644" w:type="dxa"/>
            <w:vMerge/>
          </w:tcPr>
          <w:p w:rsidR="00BC0286" w:rsidRDefault="00BC0286">
            <w:pPr>
              <w:pStyle w:val="ConsPlusNormal"/>
            </w:pPr>
          </w:p>
        </w:tc>
        <w:tc>
          <w:tcPr>
            <w:tcW w:w="2835" w:type="dxa"/>
            <w:vMerge/>
          </w:tcPr>
          <w:p w:rsidR="00BC0286" w:rsidRDefault="00BC0286">
            <w:pPr>
              <w:pStyle w:val="ConsPlusNormal"/>
            </w:pPr>
          </w:p>
        </w:tc>
        <w:tc>
          <w:tcPr>
            <w:tcW w:w="794" w:type="dxa"/>
            <w:vMerge/>
          </w:tcPr>
          <w:p w:rsidR="00BC0286" w:rsidRDefault="00BC0286">
            <w:pPr>
              <w:pStyle w:val="ConsPlusNormal"/>
            </w:pPr>
          </w:p>
        </w:tc>
        <w:tc>
          <w:tcPr>
            <w:tcW w:w="907" w:type="dxa"/>
            <w:vMerge/>
          </w:tcPr>
          <w:p w:rsidR="00BC0286" w:rsidRDefault="00BC0286">
            <w:pPr>
              <w:pStyle w:val="ConsPlusNormal"/>
            </w:pPr>
          </w:p>
        </w:tc>
        <w:tc>
          <w:tcPr>
            <w:tcW w:w="1247" w:type="dxa"/>
            <w:vAlign w:val="center"/>
          </w:tcPr>
          <w:p w:rsidR="00BC0286" w:rsidRDefault="00BC0286">
            <w:pPr>
              <w:pStyle w:val="ConsPlusNormal"/>
              <w:jc w:val="center"/>
            </w:pPr>
            <w:r>
              <w:t>А</w:t>
            </w:r>
          </w:p>
        </w:tc>
        <w:tc>
          <w:tcPr>
            <w:tcW w:w="1247" w:type="dxa"/>
            <w:vAlign w:val="center"/>
          </w:tcPr>
          <w:p w:rsidR="00BC0286" w:rsidRDefault="00BC0286">
            <w:pPr>
              <w:pStyle w:val="ConsPlusNormal"/>
              <w:jc w:val="center"/>
            </w:pPr>
            <w:r>
              <w:t>Б</w:t>
            </w:r>
          </w:p>
        </w:tc>
        <w:tc>
          <w:tcPr>
            <w:tcW w:w="1304" w:type="dxa"/>
            <w:vAlign w:val="center"/>
          </w:tcPr>
          <w:p w:rsidR="00BC0286" w:rsidRDefault="00BC0286">
            <w:pPr>
              <w:pStyle w:val="ConsPlusNormal"/>
              <w:jc w:val="center"/>
            </w:pPr>
            <w:r>
              <w:t>А</w:t>
            </w:r>
          </w:p>
        </w:tc>
        <w:tc>
          <w:tcPr>
            <w:tcW w:w="1247" w:type="dxa"/>
            <w:vAlign w:val="center"/>
          </w:tcPr>
          <w:p w:rsidR="00BC0286" w:rsidRDefault="00BC0286">
            <w:pPr>
              <w:pStyle w:val="ConsPlusNormal"/>
              <w:jc w:val="center"/>
            </w:pPr>
            <w:r>
              <w:t>Б</w:t>
            </w:r>
          </w:p>
        </w:tc>
        <w:tc>
          <w:tcPr>
            <w:tcW w:w="1247" w:type="dxa"/>
            <w:vAlign w:val="center"/>
          </w:tcPr>
          <w:p w:rsidR="00BC0286" w:rsidRDefault="00BC0286">
            <w:pPr>
              <w:pStyle w:val="ConsPlusNormal"/>
              <w:jc w:val="center"/>
            </w:pPr>
            <w:r>
              <w:t>В</w:t>
            </w:r>
          </w:p>
        </w:tc>
        <w:tc>
          <w:tcPr>
            <w:tcW w:w="1247" w:type="dxa"/>
            <w:vAlign w:val="center"/>
          </w:tcPr>
          <w:p w:rsidR="00BC0286" w:rsidRDefault="00BC0286">
            <w:pPr>
              <w:pStyle w:val="ConsPlusNormal"/>
              <w:jc w:val="center"/>
            </w:pPr>
            <w:r>
              <w:t>Г</w:t>
            </w:r>
          </w:p>
        </w:tc>
        <w:tc>
          <w:tcPr>
            <w:tcW w:w="1304" w:type="dxa"/>
            <w:vAlign w:val="center"/>
          </w:tcPr>
          <w:p w:rsidR="00BC0286" w:rsidRDefault="00BC0286">
            <w:pPr>
              <w:pStyle w:val="ConsPlusNormal"/>
              <w:jc w:val="center"/>
            </w:pPr>
            <w:r>
              <w:t>А</w:t>
            </w:r>
          </w:p>
        </w:tc>
        <w:tc>
          <w:tcPr>
            <w:tcW w:w="1304" w:type="dxa"/>
            <w:vAlign w:val="center"/>
          </w:tcPr>
          <w:p w:rsidR="00BC0286" w:rsidRDefault="00BC0286">
            <w:pPr>
              <w:pStyle w:val="ConsPlusNormal"/>
              <w:jc w:val="center"/>
            </w:pPr>
            <w:r>
              <w:t>Б</w:t>
            </w:r>
          </w:p>
        </w:tc>
        <w:tc>
          <w:tcPr>
            <w:tcW w:w="1247" w:type="dxa"/>
            <w:vAlign w:val="center"/>
          </w:tcPr>
          <w:p w:rsidR="00BC0286" w:rsidRDefault="00BC0286">
            <w:pPr>
              <w:pStyle w:val="ConsPlusNormal"/>
              <w:jc w:val="center"/>
            </w:pPr>
            <w:r>
              <w:t>В</w:t>
            </w:r>
          </w:p>
        </w:tc>
      </w:tr>
      <w:tr w:rsidR="00BC0286">
        <w:tc>
          <w:tcPr>
            <w:tcW w:w="624" w:type="dxa"/>
            <w:vMerge/>
          </w:tcPr>
          <w:p w:rsidR="00BC0286" w:rsidRDefault="00BC0286">
            <w:pPr>
              <w:pStyle w:val="ConsPlusNormal"/>
            </w:pPr>
          </w:p>
        </w:tc>
        <w:tc>
          <w:tcPr>
            <w:tcW w:w="1191" w:type="dxa"/>
            <w:vMerge/>
          </w:tcPr>
          <w:p w:rsidR="00BC0286" w:rsidRDefault="00BC0286">
            <w:pPr>
              <w:pStyle w:val="ConsPlusNormal"/>
            </w:pPr>
          </w:p>
        </w:tc>
        <w:tc>
          <w:tcPr>
            <w:tcW w:w="1644" w:type="dxa"/>
            <w:vMerge/>
          </w:tcPr>
          <w:p w:rsidR="00BC0286" w:rsidRDefault="00BC0286">
            <w:pPr>
              <w:pStyle w:val="ConsPlusNormal"/>
            </w:pPr>
          </w:p>
        </w:tc>
        <w:tc>
          <w:tcPr>
            <w:tcW w:w="2835" w:type="dxa"/>
            <w:vMerge/>
          </w:tcPr>
          <w:p w:rsidR="00BC0286" w:rsidRDefault="00BC0286">
            <w:pPr>
              <w:pStyle w:val="ConsPlusNormal"/>
            </w:pPr>
          </w:p>
        </w:tc>
        <w:tc>
          <w:tcPr>
            <w:tcW w:w="794" w:type="dxa"/>
            <w:vMerge/>
          </w:tcPr>
          <w:p w:rsidR="00BC0286" w:rsidRDefault="00BC0286">
            <w:pPr>
              <w:pStyle w:val="ConsPlusNormal"/>
            </w:pPr>
          </w:p>
        </w:tc>
        <w:tc>
          <w:tcPr>
            <w:tcW w:w="907" w:type="dxa"/>
            <w:vMerge/>
          </w:tcPr>
          <w:p w:rsidR="00BC0286" w:rsidRDefault="00BC0286">
            <w:pPr>
              <w:pStyle w:val="ConsPlusNormal"/>
            </w:pPr>
          </w:p>
        </w:tc>
        <w:tc>
          <w:tcPr>
            <w:tcW w:w="2494" w:type="dxa"/>
            <w:gridSpan w:val="2"/>
            <w:vAlign w:val="center"/>
          </w:tcPr>
          <w:p w:rsidR="00BC0286" w:rsidRDefault="00BC0286">
            <w:pPr>
              <w:pStyle w:val="ConsPlusNormal"/>
              <w:jc w:val="center"/>
            </w:pPr>
            <w:r>
              <w:t>КПУ</w:t>
            </w:r>
          </w:p>
        </w:tc>
        <w:tc>
          <w:tcPr>
            <w:tcW w:w="5045" w:type="dxa"/>
            <w:gridSpan w:val="4"/>
            <w:vAlign w:val="center"/>
          </w:tcPr>
          <w:p w:rsidR="00BC0286" w:rsidRDefault="00BC0286">
            <w:pPr>
              <w:pStyle w:val="ConsPlusNormal"/>
              <w:jc w:val="center"/>
            </w:pPr>
            <w:r>
              <w:t>КПУ</w:t>
            </w:r>
          </w:p>
        </w:tc>
        <w:tc>
          <w:tcPr>
            <w:tcW w:w="3855" w:type="dxa"/>
            <w:gridSpan w:val="3"/>
            <w:vAlign w:val="center"/>
          </w:tcPr>
          <w:p w:rsidR="00BC0286" w:rsidRDefault="00BC0286">
            <w:pPr>
              <w:pStyle w:val="ConsPlusNormal"/>
              <w:jc w:val="center"/>
            </w:pPr>
            <w:r>
              <w:t>КПУ</w:t>
            </w:r>
          </w:p>
        </w:tc>
      </w:tr>
      <w:tr w:rsidR="00BC0286">
        <w:tc>
          <w:tcPr>
            <w:tcW w:w="624" w:type="dxa"/>
            <w:vMerge/>
          </w:tcPr>
          <w:p w:rsidR="00BC0286" w:rsidRDefault="00BC0286">
            <w:pPr>
              <w:pStyle w:val="ConsPlusNormal"/>
            </w:pPr>
          </w:p>
        </w:tc>
        <w:tc>
          <w:tcPr>
            <w:tcW w:w="1191" w:type="dxa"/>
            <w:vMerge/>
          </w:tcPr>
          <w:p w:rsidR="00BC0286" w:rsidRDefault="00BC0286">
            <w:pPr>
              <w:pStyle w:val="ConsPlusNormal"/>
            </w:pPr>
          </w:p>
        </w:tc>
        <w:tc>
          <w:tcPr>
            <w:tcW w:w="1644" w:type="dxa"/>
            <w:vMerge/>
          </w:tcPr>
          <w:p w:rsidR="00BC0286" w:rsidRDefault="00BC0286">
            <w:pPr>
              <w:pStyle w:val="ConsPlusNormal"/>
            </w:pPr>
          </w:p>
        </w:tc>
        <w:tc>
          <w:tcPr>
            <w:tcW w:w="2835" w:type="dxa"/>
            <w:vMerge/>
          </w:tcPr>
          <w:p w:rsidR="00BC0286" w:rsidRDefault="00BC0286">
            <w:pPr>
              <w:pStyle w:val="ConsPlusNormal"/>
            </w:pPr>
          </w:p>
        </w:tc>
        <w:tc>
          <w:tcPr>
            <w:tcW w:w="794" w:type="dxa"/>
            <w:vMerge/>
          </w:tcPr>
          <w:p w:rsidR="00BC0286" w:rsidRDefault="00BC0286">
            <w:pPr>
              <w:pStyle w:val="ConsPlusNormal"/>
            </w:pPr>
          </w:p>
        </w:tc>
        <w:tc>
          <w:tcPr>
            <w:tcW w:w="907" w:type="dxa"/>
            <w:vMerge/>
          </w:tcPr>
          <w:p w:rsidR="00BC0286" w:rsidRDefault="00BC0286">
            <w:pPr>
              <w:pStyle w:val="ConsPlusNormal"/>
            </w:pPr>
          </w:p>
        </w:tc>
        <w:tc>
          <w:tcPr>
            <w:tcW w:w="1247" w:type="dxa"/>
            <w:vAlign w:val="center"/>
          </w:tcPr>
          <w:p w:rsidR="00BC0286" w:rsidRDefault="00BC0286">
            <w:pPr>
              <w:pStyle w:val="ConsPlusNormal"/>
              <w:jc w:val="center"/>
            </w:pPr>
            <w:r>
              <w:t>0,80</w:t>
            </w:r>
          </w:p>
        </w:tc>
        <w:tc>
          <w:tcPr>
            <w:tcW w:w="1247" w:type="dxa"/>
            <w:vAlign w:val="center"/>
          </w:tcPr>
          <w:p w:rsidR="00BC0286" w:rsidRDefault="00BC0286">
            <w:pPr>
              <w:pStyle w:val="ConsPlusNormal"/>
              <w:jc w:val="center"/>
            </w:pPr>
            <w:r>
              <w:t>0,81</w:t>
            </w:r>
          </w:p>
        </w:tc>
        <w:tc>
          <w:tcPr>
            <w:tcW w:w="1304" w:type="dxa"/>
            <w:vAlign w:val="center"/>
          </w:tcPr>
          <w:p w:rsidR="00BC0286" w:rsidRDefault="00BC0286">
            <w:pPr>
              <w:pStyle w:val="ConsPlusNormal"/>
              <w:jc w:val="center"/>
            </w:pPr>
            <w:r>
              <w:t>0,90</w:t>
            </w:r>
          </w:p>
        </w:tc>
        <w:tc>
          <w:tcPr>
            <w:tcW w:w="1247" w:type="dxa"/>
            <w:vAlign w:val="center"/>
          </w:tcPr>
          <w:p w:rsidR="00BC0286" w:rsidRDefault="00BC0286">
            <w:pPr>
              <w:pStyle w:val="ConsPlusNormal"/>
              <w:jc w:val="center"/>
            </w:pPr>
            <w:r>
              <w:t>1,00</w:t>
            </w:r>
          </w:p>
        </w:tc>
        <w:tc>
          <w:tcPr>
            <w:tcW w:w="1247" w:type="dxa"/>
            <w:vAlign w:val="center"/>
          </w:tcPr>
          <w:p w:rsidR="00BC0286" w:rsidRDefault="00BC0286">
            <w:pPr>
              <w:pStyle w:val="ConsPlusNormal"/>
              <w:jc w:val="center"/>
            </w:pPr>
            <w:r>
              <w:t>1,10</w:t>
            </w:r>
          </w:p>
        </w:tc>
        <w:tc>
          <w:tcPr>
            <w:tcW w:w="1247" w:type="dxa"/>
            <w:vAlign w:val="center"/>
          </w:tcPr>
          <w:p w:rsidR="00BC0286" w:rsidRDefault="00BC0286">
            <w:pPr>
              <w:pStyle w:val="ConsPlusNormal"/>
              <w:jc w:val="center"/>
            </w:pPr>
            <w:r>
              <w:t>1,20</w:t>
            </w:r>
          </w:p>
        </w:tc>
        <w:tc>
          <w:tcPr>
            <w:tcW w:w="1304" w:type="dxa"/>
            <w:vAlign w:val="center"/>
          </w:tcPr>
          <w:p w:rsidR="00BC0286" w:rsidRDefault="00BC0286">
            <w:pPr>
              <w:pStyle w:val="ConsPlusNormal"/>
              <w:jc w:val="center"/>
            </w:pPr>
            <w:r>
              <w:t>1,10</w:t>
            </w:r>
          </w:p>
        </w:tc>
        <w:tc>
          <w:tcPr>
            <w:tcW w:w="1304" w:type="dxa"/>
            <w:vAlign w:val="center"/>
          </w:tcPr>
          <w:p w:rsidR="00BC0286" w:rsidRDefault="00BC0286">
            <w:pPr>
              <w:pStyle w:val="ConsPlusNormal"/>
              <w:jc w:val="center"/>
            </w:pPr>
            <w:r>
              <w:t>1,25</w:t>
            </w:r>
          </w:p>
        </w:tc>
        <w:tc>
          <w:tcPr>
            <w:tcW w:w="1247" w:type="dxa"/>
            <w:vAlign w:val="center"/>
          </w:tcPr>
          <w:p w:rsidR="00BC0286" w:rsidRDefault="00BC0286">
            <w:pPr>
              <w:pStyle w:val="ConsPlusNormal"/>
              <w:jc w:val="center"/>
            </w:pPr>
            <w:r>
              <w:t>1,40</w:t>
            </w:r>
          </w:p>
        </w:tc>
      </w:tr>
      <w:tr w:rsidR="00BC0286">
        <w:tc>
          <w:tcPr>
            <w:tcW w:w="624" w:type="dxa"/>
            <w:vMerge/>
          </w:tcPr>
          <w:p w:rsidR="00BC0286" w:rsidRDefault="00BC0286">
            <w:pPr>
              <w:pStyle w:val="ConsPlusNormal"/>
            </w:pPr>
          </w:p>
        </w:tc>
        <w:tc>
          <w:tcPr>
            <w:tcW w:w="1191" w:type="dxa"/>
            <w:vAlign w:val="center"/>
          </w:tcPr>
          <w:p w:rsidR="00BC0286" w:rsidRDefault="00BC0286">
            <w:pPr>
              <w:pStyle w:val="ConsPlusNormal"/>
              <w:jc w:val="center"/>
            </w:pPr>
            <w:r>
              <w:t>1</w:t>
            </w:r>
          </w:p>
        </w:tc>
        <w:tc>
          <w:tcPr>
            <w:tcW w:w="1644" w:type="dxa"/>
            <w:vAlign w:val="center"/>
          </w:tcPr>
          <w:p w:rsidR="00BC0286" w:rsidRDefault="00BC0286">
            <w:pPr>
              <w:pStyle w:val="ConsPlusNormal"/>
              <w:jc w:val="center"/>
            </w:pPr>
            <w:r>
              <w:t>2</w:t>
            </w:r>
          </w:p>
        </w:tc>
        <w:tc>
          <w:tcPr>
            <w:tcW w:w="2835" w:type="dxa"/>
            <w:vAlign w:val="center"/>
          </w:tcPr>
          <w:p w:rsidR="00BC0286" w:rsidRDefault="00BC0286">
            <w:pPr>
              <w:pStyle w:val="ConsPlusNormal"/>
              <w:jc w:val="center"/>
            </w:pPr>
            <w:r>
              <w:t>3</w:t>
            </w:r>
          </w:p>
        </w:tc>
        <w:tc>
          <w:tcPr>
            <w:tcW w:w="794" w:type="dxa"/>
            <w:vAlign w:val="center"/>
          </w:tcPr>
          <w:p w:rsidR="00BC0286" w:rsidRDefault="00BC0286">
            <w:pPr>
              <w:pStyle w:val="ConsPlusNormal"/>
              <w:jc w:val="center"/>
            </w:pPr>
            <w:r>
              <w:t>4</w:t>
            </w:r>
          </w:p>
        </w:tc>
        <w:tc>
          <w:tcPr>
            <w:tcW w:w="907" w:type="dxa"/>
            <w:vAlign w:val="center"/>
          </w:tcPr>
          <w:p w:rsidR="00BC0286" w:rsidRDefault="00BC0286">
            <w:pPr>
              <w:pStyle w:val="ConsPlusNormal"/>
              <w:jc w:val="center"/>
            </w:pPr>
            <w:r>
              <w:t>5</w:t>
            </w:r>
          </w:p>
        </w:tc>
        <w:tc>
          <w:tcPr>
            <w:tcW w:w="1247" w:type="dxa"/>
            <w:vAlign w:val="center"/>
          </w:tcPr>
          <w:p w:rsidR="00BC0286" w:rsidRDefault="00BC0286">
            <w:pPr>
              <w:pStyle w:val="ConsPlusNormal"/>
              <w:jc w:val="center"/>
            </w:pPr>
            <w:r>
              <w:t>6</w:t>
            </w:r>
          </w:p>
        </w:tc>
        <w:tc>
          <w:tcPr>
            <w:tcW w:w="1247" w:type="dxa"/>
            <w:vAlign w:val="center"/>
          </w:tcPr>
          <w:p w:rsidR="00BC0286" w:rsidRDefault="00BC0286">
            <w:pPr>
              <w:pStyle w:val="ConsPlusNormal"/>
              <w:jc w:val="center"/>
            </w:pPr>
            <w:r>
              <w:t>7</w:t>
            </w:r>
          </w:p>
        </w:tc>
        <w:tc>
          <w:tcPr>
            <w:tcW w:w="1304" w:type="dxa"/>
            <w:vAlign w:val="center"/>
          </w:tcPr>
          <w:p w:rsidR="00BC0286" w:rsidRDefault="00BC0286">
            <w:pPr>
              <w:pStyle w:val="ConsPlusNormal"/>
              <w:jc w:val="center"/>
            </w:pPr>
            <w:r>
              <w:t>8</w:t>
            </w:r>
          </w:p>
        </w:tc>
        <w:tc>
          <w:tcPr>
            <w:tcW w:w="1247" w:type="dxa"/>
            <w:vAlign w:val="center"/>
          </w:tcPr>
          <w:p w:rsidR="00BC0286" w:rsidRDefault="00BC0286">
            <w:pPr>
              <w:pStyle w:val="ConsPlusNormal"/>
              <w:jc w:val="center"/>
            </w:pPr>
            <w:r>
              <w:t>9</w:t>
            </w:r>
          </w:p>
        </w:tc>
        <w:tc>
          <w:tcPr>
            <w:tcW w:w="1247" w:type="dxa"/>
            <w:vAlign w:val="center"/>
          </w:tcPr>
          <w:p w:rsidR="00BC0286" w:rsidRDefault="00BC0286">
            <w:pPr>
              <w:pStyle w:val="ConsPlusNormal"/>
              <w:jc w:val="center"/>
            </w:pPr>
            <w:r>
              <w:t>10</w:t>
            </w:r>
          </w:p>
        </w:tc>
        <w:tc>
          <w:tcPr>
            <w:tcW w:w="1247" w:type="dxa"/>
            <w:vAlign w:val="center"/>
          </w:tcPr>
          <w:p w:rsidR="00BC0286" w:rsidRDefault="00BC0286">
            <w:pPr>
              <w:pStyle w:val="ConsPlusNormal"/>
              <w:jc w:val="center"/>
            </w:pPr>
            <w:r>
              <w:t>11</w:t>
            </w:r>
          </w:p>
        </w:tc>
        <w:tc>
          <w:tcPr>
            <w:tcW w:w="1304" w:type="dxa"/>
            <w:vAlign w:val="center"/>
          </w:tcPr>
          <w:p w:rsidR="00BC0286" w:rsidRDefault="00BC0286">
            <w:pPr>
              <w:pStyle w:val="ConsPlusNormal"/>
              <w:jc w:val="center"/>
            </w:pPr>
            <w:r>
              <w:t>12</w:t>
            </w:r>
          </w:p>
        </w:tc>
        <w:tc>
          <w:tcPr>
            <w:tcW w:w="1304" w:type="dxa"/>
            <w:vAlign w:val="center"/>
          </w:tcPr>
          <w:p w:rsidR="00BC0286" w:rsidRDefault="00BC0286">
            <w:pPr>
              <w:pStyle w:val="ConsPlusNormal"/>
              <w:jc w:val="center"/>
            </w:pPr>
            <w:r>
              <w:t>13</w:t>
            </w:r>
          </w:p>
        </w:tc>
        <w:tc>
          <w:tcPr>
            <w:tcW w:w="1247" w:type="dxa"/>
            <w:vAlign w:val="center"/>
          </w:tcPr>
          <w:p w:rsidR="00BC0286" w:rsidRDefault="00BC0286">
            <w:pPr>
              <w:pStyle w:val="ConsPlusNormal"/>
              <w:jc w:val="center"/>
            </w:pPr>
            <w:r>
              <w:t>14</w:t>
            </w:r>
          </w:p>
        </w:tc>
      </w:tr>
      <w:tr w:rsidR="00BC0286">
        <w:tc>
          <w:tcPr>
            <w:tcW w:w="624" w:type="dxa"/>
            <w:vAlign w:val="center"/>
          </w:tcPr>
          <w:p w:rsidR="00BC0286" w:rsidRDefault="00BC0286">
            <w:pPr>
              <w:pStyle w:val="ConsPlusNormal"/>
              <w:jc w:val="center"/>
            </w:pPr>
            <w:r>
              <w:t>1</w:t>
            </w:r>
          </w:p>
        </w:tc>
        <w:tc>
          <w:tcPr>
            <w:tcW w:w="1191" w:type="dxa"/>
            <w:vAlign w:val="center"/>
          </w:tcPr>
          <w:p w:rsidR="00BC0286" w:rsidRDefault="00BC0286">
            <w:pPr>
              <w:pStyle w:val="ConsPlusNormal"/>
            </w:pPr>
            <w:r>
              <w:t>st01.001</w:t>
            </w:r>
          </w:p>
        </w:tc>
        <w:tc>
          <w:tcPr>
            <w:tcW w:w="1644" w:type="dxa"/>
            <w:vAlign w:val="center"/>
          </w:tcPr>
          <w:p w:rsidR="00BC0286" w:rsidRDefault="00BC0286">
            <w:pPr>
              <w:pStyle w:val="ConsPlusNormal"/>
            </w:pPr>
            <w:r>
              <w:t>TS2301.001</w:t>
            </w:r>
          </w:p>
        </w:tc>
        <w:tc>
          <w:tcPr>
            <w:tcW w:w="2835" w:type="dxa"/>
          </w:tcPr>
          <w:p w:rsidR="00BC0286" w:rsidRDefault="00BC0286">
            <w:pPr>
              <w:pStyle w:val="ConsPlusNormal"/>
            </w:pPr>
            <w:r>
              <w:t>Беременность без патологии, дородовая госпитализация в отделение сестринского ухода</w:t>
            </w:r>
          </w:p>
        </w:tc>
        <w:tc>
          <w:tcPr>
            <w:tcW w:w="794" w:type="dxa"/>
            <w:vAlign w:val="center"/>
          </w:tcPr>
          <w:p w:rsidR="00BC0286" w:rsidRDefault="00BC0286">
            <w:pPr>
              <w:pStyle w:val="ConsPlusNormal"/>
              <w:jc w:val="right"/>
            </w:pPr>
            <w:r>
              <w:t>0,50</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11069,71</w:t>
            </w:r>
          </w:p>
        </w:tc>
        <w:tc>
          <w:tcPr>
            <w:tcW w:w="1247" w:type="dxa"/>
            <w:vAlign w:val="center"/>
          </w:tcPr>
          <w:p w:rsidR="00BC0286" w:rsidRDefault="00BC0286">
            <w:pPr>
              <w:pStyle w:val="ConsPlusNormal"/>
              <w:jc w:val="right"/>
            </w:pPr>
            <w:r>
              <w:t>11069,71</w:t>
            </w:r>
          </w:p>
        </w:tc>
        <w:tc>
          <w:tcPr>
            <w:tcW w:w="1304" w:type="dxa"/>
            <w:vAlign w:val="center"/>
          </w:tcPr>
          <w:p w:rsidR="00BC0286" w:rsidRDefault="00BC0286">
            <w:pPr>
              <w:pStyle w:val="ConsPlusNormal"/>
              <w:jc w:val="right"/>
            </w:pPr>
            <w:r>
              <w:t>11069,71</w:t>
            </w:r>
          </w:p>
        </w:tc>
        <w:tc>
          <w:tcPr>
            <w:tcW w:w="1247" w:type="dxa"/>
            <w:vAlign w:val="center"/>
          </w:tcPr>
          <w:p w:rsidR="00BC0286" w:rsidRDefault="00BC0286">
            <w:pPr>
              <w:pStyle w:val="ConsPlusNormal"/>
              <w:jc w:val="right"/>
            </w:pPr>
            <w:r>
              <w:t>11069,71</w:t>
            </w:r>
          </w:p>
        </w:tc>
        <w:tc>
          <w:tcPr>
            <w:tcW w:w="1247" w:type="dxa"/>
            <w:vAlign w:val="center"/>
          </w:tcPr>
          <w:p w:rsidR="00BC0286" w:rsidRDefault="00BC0286">
            <w:pPr>
              <w:pStyle w:val="ConsPlusNormal"/>
              <w:jc w:val="right"/>
            </w:pPr>
            <w:r>
              <w:t>11069,71</w:t>
            </w:r>
          </w:p>
        </w:tc>
        <w:tc>
          <w:tcPr>
            <w:tcW w:w="1247" w:type="dxa"/>
            <w:vAlign w:val="center"/>
          </w:tcPr>
          <w:p w:rsidR="00BC0286" w:rsidRDefault="00BC0286">
            <w:pPr>
              <w:pStyle w:val="ConsPlusNormal"/>
              <w:jc w:val="right"/>
            </w:pPr>
            <w:r>
              <w:t>11069,71</w:t>
            </w:r>
          </w:p>
        </w:tc>
        <w:tc>
          <w:tcPr>
            <w:tcW w:w="1304" w:type="dxa"/>
            <w:vAlign w:val="center"/>
          </w:tcPr>
          <w:p w:rsidR="00BC0286" w:rsidRDefault="00BC0286">
            <w:pPr>
              <w:pStyle w:val="ConsPlusNormal"/>
              <w:jc w:val="right"/>
            </w:pPr>
            <w:r>
              <w:t>11069,71</w:t>
            </w:r>
          </w:p>
        </w:tc>
        <w:tc>
          <w:tcPr>
            <w:tcW w:w="1304" w:type="dxa"/>
            <w:vAlign w:val="center"/>
          </w:tcPr>
          <w:p w:rsidR="00BC0286" w:rsidRDefault="00BC0286">
            <w:pPr>
              <w:pStyle w:val="ConsPlusNormal"/>
              <w:jc w:val="right"/>
            </w:pPr>
            <w:r>
              <w:t>11069,71</w:t>
            </w:r>
          </w:p>
        </w:tc>
        <w:tc>
          <w:tcPr>
            <w:tcW w:w="1247" w:type="dxa"/>
            <w:vAlign w:val="center"/>
          </w:tcPr>
          <w:p w:rsidR="00BC0286" w:rsidRDefault="00BC0286">
            <w:pPr>
              <w:pStyle w:val="ConsPlusNormal"/>
              <w:jc w:val="right"/>
            </w:pPr>
            <w:r>
              <w:t>11069,71</w:t>
            </w:r>
          </w:p>
        </w:tc>
      </w:tr>
      <w:tr w:rsidR="00BC0286">
        <w:tc>
          <w:tcPr>
            <w:tcW w:w="624" w:type="dxa"/>
            <w:vAlign w:val="center"/>
          </w:tcPr>
          <w:p w:rsidR="00BC0286" w:rsidRDefault="00BC0286">
            <w:pPr>
              <w:pStyle w:val="ConsPlusNormal"/>
              <w:jc w:val="center"/>
            </w:pPr>
            <w:r>
              <w:t>2</w:t>
            </w:r>
          </w:p>
        </w:tc>
        <w:tc>
          <w:tcPr>
            <w:tcW w:w="1191" w:type="dxa"/>
            <w:vAlign w:val="center"/>
          </w:tcPr>
          <w:p w:rsidR="00BC0286" w:rsidRDefault="00BC0286">
            <w:pPr>
              <w:pStyle w:val="ConsPlusNormal"/>
            </w:pPr>
            <w:r>
              <w:t>st02.001</w:t>
            </w:r>
          </w:p>
        </w:tc>
        <w:tc>
          <w:tcPr>
            <w:tcW w:w="1644" w:type="dxa"/>
            <w:vAlign w:val="center"/>
          </w:tcPr>
          <w:p w:rsidR="00BC0286" w:rsidRDefault="00BC0286">
            <w:pPr>
              <w:pStyle w:val="ConsPlusNormal"/>
            </w:pPr>
            <w:r>
              <w:t>TS2302.001</w:t>
            </w:r>
          </w:p>
        </w:tc>
        <w:tc>
          <w:tcPr>
            <w:tcW w:w="2835" w:type="dxa"/>
          </w:tcPr>
          <w:p w:rsidR="00BC0286" w:rsidRDefault="00BC0286">
            <w:pPr>
              <w:pStyle w:val="ConsPlusNormal"/>
            </w:pPr>
            <w:r>
              <w:t>Осложнения, связанные с беременностью</w:t>
            </w:r>
          </w:p>
        </w:tc>
        <w:tc>
          <w:tcPr>
            <w:tcW w:w="794" w:type="dxa"/>
            <w:vAlign w:val="center"/>
          </w:tcPr>
          <w:p w:rsidR="00BC0286" w:rsidRDefault="00BC0286">
            <w:pPr>
              <w:pStyle w:val="ConsPlusNormal"/>
              <w:jc w:val="right"/>
            </w:pPr>
            <w:r>
              <w:t>0,93</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19378,50</w:t>
            </w:r>
          </w:p>
        </w:tc>
        <w:tc>
          <w:tcPr>
            <w:tcW w:w="1247" w:type="dxa"/>
            <w:vAlign w:val="center"/>
          </w:tcPr>
          <w:p w:rsidR="00BC0286" w:rsidRDefault="00BC0286">
            <w:pPr>
              <w:pStyle w:val="ConsPlusNormal"/>
              <w:jc w:val="right"/>
            </w:pPr>
            <w:r>
              <w:t>19620,73</w:t>
            </w:r>
          </w:p>
        </w:tc>
        <w:tc>
          <w:tcPr>
            <w:tcW w:w="1304" w:type="dxa"/>
            <w:vAlign w:val="center"/>
          </w:tcPr>
          <w:p w:rsidR="00BC0286" w:rsidRDefault="00BC0286">
            <w:pPr>
              <w:pStyle w:val="ConsPlusNormal"/>
              <w:jc w:val="right"/>
            </w:pPr>
            <w:r>
              <w:t>21800,82</w:t>
            </w:r>
          </w:p>
        </w:tc>
        <w:tc>
          <w:tcPr>
            <w:tcW w:w="1247" w:type="dxa"/>
            <w:vAlign w:val="center"/>
          </w:tcPr>
          <w:p w:rsidR="00BC0286" w:rsidRDefault="00BC0286">
            <w:pPr>
              <w:pStyle w:val="ConsPlusNormal"/>
              <w:jc w:val="right"/>
            </w:pPr>
            <w:r>
              <w:t>24223,13</w:t>
            </w:r>
          </w:p>
        </w:tc>
        <w:tc>
          <w:tcPr>
            <w:tcW w:w="1247" w:type="dxa"/>
            <w:vAlign w:val="center"/>
          </w:tcPr>
          <w:p w:rsidR="00BC0286" w:rsidRDefault="00BC0286">
            <w:pPr>
              <w:pStyle w:val="ConsPlusNormal"/>
              <w:jc w:val="right"/>
            </w:pPr>
            <w:r>
              <w:t>26645,44</w:t>
            </w:r>
          </w:p>
        </w:tc>
        <w:tc>
          <w:tcPr>
            <w:tcW w:w="1247" w:type="dxa"/>
            <w:vAlign w:val="center"/>
          </w:tcPr>
          <w:p w:rsidR="00BC0286" w:rsidRDefault="00BC0286">
            <w:pPr>
              <w:pStyle w:val="ConsPlusNormal"/>
              <w:jc w:val="right"/>
            </w:pPr>
            <w:r>
              <w:t>29067,75</w:t>
            </w:r>
          </w:p>
        </w:tc>
        <w:tc>
          <w:tcPr>
            <w:tcW w:w="1304" w:type="dxa"/>
            <w:vAlign w:val="center"/>
          </w:tcPr>
          <w:p w:rsidR="00BC0286" w:rsidRDefault="00BC0286">
            <w:pPr>
              <w:pStyle w:val="ConsPlusNormal"/>
              <w:jc w:val="right"/>
            </w:pPr>
            <w:r>
              <w:t>26645,44</w:t>
            </w:r>
          </w:p>
        </w:tc>
        <w:tc>
          <w:tcPr>
            <w:tcW w:w="1304" w:type="dxa"/>
            <w:vAlign w:val="center"/>
          </w:tcPr>
          <w:p w:rsidR="00BC0286" w:rsidRDefault="00BC0286">
            <w:pPr>
              <w:pStyle w:val="ConsPlusNormal"/>
              <w:jc w:val="right"/>
            </w:pPr>
            <w:r>
              <w:t>30278,91</w:t>
            </w:r>
          </w:p>
        </w:tc>
        <w:tc>
          <w:tcPr>
            <w:tcW w:w="1247" w:type="dxa"/>
            <w:vAlign w:val="center"/>
          </w:tcPr>
          <w:p w:rsidR="00BC0286" w:rsidRDefault="00BC0286">
            <w:pPr>
              <w:pStyle w:val="ConsPlusNormal"/>
              <w:jc w:val="right"/>
            </w:pPr>
            <w:r>
              <w:t>33912,38</w:t>
            </w:r>
          </w:p>
        </w:tc>
      </w:tr>
      <w:tr w:rsidR="00BC0286">
        <w:tc>
          <w:tcPr>
            <w:tcW w:w="624" w:type="dxa"/>
            <w:vAlign w:val="center"/>
          </w:tcPr>
          <w:p w:rsidR="00BC0286" w:rsidRDefault="00BC0286">
            <w:pPr>
              <w:pStyle w:val="ConsPlusNormal"/>
              <w:jc w:val="center"/>
            </w:pPr>
            <w:r>
              <w:t>3</w:t>
            </w:r>
          </w:p>
        </w:tc>
        <w:tc>
          <w:tcPr>
            <w:tcW w:w="1191" w:type="dxa"/>
            <w:vAlign w:val="center"/>
          </w:tcPr>
          <w:p w:rsidR="00BC0286" w:rsidRDefault="00BC0286">
            <w:pPr>
              <w:pStyle w:val="ConsPlusNormal"/>
            </w:pPr>
            <w:r>
              <w:t>st02.002</w:t>
            </w:r>
          </w:p>
        </w:tc>
        <w:tc>
          <w:tcPr>
            <w:tcW w:w="1644" w:type="dxa"/>
            <w:vAlign w:val="center"/>
          </w:tcPr>
          <w:p w:rsidR="00BC0286" w:rsidRDefault="00BC0286">
            <w:pPr>
              <w:pStyle w:val="ConsPlusNormal"/>
            </w:pPr>
            <w:r>
              <w:t>TS2302.002</w:t>
            </w:r>
          </w:p>
        </w:tc>
        <w:tc>
          <w:tcPr>
            <w:tcW w:w="2835" w:type="dxa"/>
          </w:tcPr>
          <w:p w:rsidR="00BC0286" w:rsidRDefault="00BC0286">
            <w:pPr>
              <w:pStyle w:val="ConsPlusNormal"/>
            </w:pPr>
            <w:r>
              <w:t>Беременность, закончившаяся абортивным исходом</w:t>
            </w:r>
          </w:p>
        </w:tc>
        <w:tc>
          <w:tcPr>
            <w:tcW w:w="794" w:type="dxa"/>
            <w:vAlign w:val="center"/>
          </w:tcPr>
          <w:p w:rsidR="00BC0286" w:rsidRDefault="00BC0286">
            <w:pPr>
              <w:pStyle w:val="ConsPlusNormal"/>
              <w:jc w:val="right"/>
            </w:pPr>
            <w:r>
              <w:t>0,28</w:t>
            </w:r>
          </w:p>
        </w:tc>
        <w:tc>
          <w:tcPr>
            <w:tcW w:w="907" w:type="dxa"/>
            <w:vAlign w:val="center"/>
          </w:tcPr>
          <w:p w:rsidR="00BC0286" w:rsidRDefault="00BC0286">
            <w:pPr>
              <w:pStyle w:val="ConsPlusNormal"/>
              <w:jc w:val="right"/>
            </w:pPr>
            <w:r>
              <w:t>0,92</w:t>
            </w:r>
          </w:p>
        </w:tc>
        <w:tc>
          <w:tcPr>
            <w:tcW w:w="1247" w:type="dxa"/>
            <w:vAlign w:val="center"/>
          </w:tcPr>
          <w:p w:rsidR="00BC0286" w:rsidRDefault="00BC0286">
            <w:pPr>
              <w:pStyle w:val="ConsPlusNormal"/>
              <w:jc w:val="right"/>
            </w:pPr>
            <w:r>
              <w:t>6709,55</w:t>
            </w:r>
          </w:p>
        </w:tc>
        <w:tc>
          <w:tcPr>
            <w:tcW w:w="1247" w:type="dxa"/>
            <w:vAlign w:val="center"/>
          </w:tcPr>
          <w:p w:rsidR="00BC0286" w:rsidRDefault="00BC0286">
            <w:pPr>
              <w:pStyle w:val="ConsPlusNormal"/>
              <w:jc w:val="right"/>
            </w:pPr>
            <w:r>
              <w:t>6709,55</w:t>
            </w:r>
          </w:p>
        </w:tc>
        <w:tc>
          <w:tcPr>
            <w:tcW w:w="1304" w:type="dxa"/>
            <w:vAlign w:val="center"/>
          </w:tcPr>
          <w:p w:rsidR="00BC0286" w:rsidRDefault="00BC0286">
            <w:pPr>
              <w:pStyle w:val="ConsPlusNormal"/>
              <w:jc w:val="right"/>
            </w:pPr>
            <w:r>
              <w:t>6709,55</w:t>
            </w:r>
          </w:p>
        </w:tc>
        <w:tc>
          <w:tcPr>
            <w:tcW w:w="1247" w:type="dxa"/>
            <w:vAlign w:val="center"/>
          </w:tcPr>
          <w:p w:rsidR="00BC0286" w:rsidRDefault="00BC0286">
            <w:pPr>
              <w:pStyle w:val="ConsPlusNormal"/>
              <w:jc w:val="right"/>
            </w:pPr>
            <w:r>
              <w:t>6709,55</w:t>
            </w:r>
          </w:p>
        </w:tc>
        <w:tc>
          <w:tcPr>
            <w:tcW w:w="1247" w:type="dxa"/>
            <w:vAlign w:val="center"/>
          </w:tcPr>
          <w:p w:rsidR="00BC0286" w:rsidRDefault="00BC0286">
            <w:pPr>
              <w:pStyle w:val="ConsPlusNormal"/>
              <w:jc w:val="right"/>
            </w:pPr>
            <w:r>
              <w:t>6709,55</w:t>
            </w:r>
          </w:p>
        </w:tc>
        <w:tc>
          <w:tcPr>
            <w:tcW w:w="1247" w:type="dxa"/>
            <w:vAlign w:val="center"/>
          </w:tcPr>
          <w:p w:rsidR="00BC0286" w:rsidRDefault="00BC0286">
            <w:pPr>
              <w:pStyle w:val="ConsPlusNormal"/>
              <w:jc w:val="right"/>
            </w:pPr>
            <w:r>
              <w:t>6709,55</w:t>
            </w:r>
          </w:p>
        </w:tc>
        <w:tc>
          <w:tcPr>
            <w:tcW w:w="1304" w:type="dxa"/>
            <w:vAlign w:val="center"/>
          </w:tcPr>
          <w:p w:rsidR="00BC0286" w:rsidRDefault="00BC0286">
            <w:pPr>
              <w:pStyle w:val="ConsPlusNormal"/>
              <w:jc w:val="right"/>
            </w:pPr>
            <w:r>
              <w:t>6709,55</w:t>
            </w:r>
          </w:p>
        </w:tc>
        <w:tc>
          <w:tcPr>
            <w:tcW w:w="1304" w:type="dxa"/>
            <w:vAlign w:val="center"/>
          </w:tcPr>
          <w:p w:rsidR="00BC0286" w:rsidRDefault="00BC0286">
            <w:pPr>
              <w:pStyle w:val="ConsPlusNormal"/>
              <w:jc w:val="right"/>
            </w:pPr>
            <w:r>
              <w:t>6709,55</w:t>
            </w:r>
          </w:p>
        </w:tc>
        <w:tc>
          <w:tcPr>
            <w:tcW w:w="1247" w:type="dxa"/>
            <w:vAlign w:val="center"/>
          </w:tcPr>
          <w:p w:rsidR="00BC0286" w:rsidRDefault="00BC0286">
            <w:pPr>
              <w:pStyle w:val="ConsPlusNormal"/>
              <w:jc w:val="right"/>
            </w:pPr>
            <w:r>
              <w:t>6709,55</w:t>
            </w:r>
          </w:p>
        </w:tc>
      </w:tr>
      <w:tr w:rsidR="00BC0286">
        <w:tc>
          <w:tcPr>
            <w:tcW w:w="624" w:type="dxa"/>
            <w:vAlign w:val="center"/>
          </w:tcPr>
          <w:p w:rsidR="00BC0286" w:rsidRDefault="00BC0286">
            <w:pPr>
              <w:pStyle w:val="ConsPlusNormal"/>
              <w:jc w:val="center"/>
            </w:pPr>
            <w:r>
              <w:t>4</w:t>
            </w:r>
          </w:p>
        </w:tc>
        <w:tc>
          <w:tcPr>
            <w:tcW w:w="1191" w:type="dxa"/>
            <w:vAlign w:val="center"/>
          </w:tcPr>
          <w:p w:rsidR="00BC0286" w:rsidRDefault="00BC0286">
            <w:pPr>
              <w:pStyle w:val="ConsPlusNormal"/>
            </w:pPr>
            <w:r>
              <w:t>st02.003</w:t>
            </w:r>
          </w:p>
        </w:tc>
        <w:tc>
          <w:tcPr>
            <w:tcW w:w="1644" w:type="dxa"/>
            <w:vAlign w:val="center"/>
          </w:tcPr>
          <w:p w:rsidR="00BC0286" w:rsidRDefault="00BC0286">
            <w:pPr>
              <w:pStyle w:val="ConsPlusNormal"/>
            </w:pPr>
            <w:r>
              <w:t>CS2302.003</w:t>
            </w:r>
          </w:p>
        </w:tc>
        <w:tc>
          <w:tcPr>
            <w:tcW w:w="2835" w:type="dxa"/>
          </w:tcPr>
          <w:p w:rsidR="00BC0286" w:rsidRDefault="00BC0286">
            <w:pPr>
              <w:pStyle w:val="ConsPlusNormal"/>
            </w:pPr>
            <w:r>
              <w:t>Родоразрешение</w:t>
            </w:r>
          </w:p>
        </w:tc>
        <w:tc>
          <w:tcPr>
            <w:tcW w:w="794" w:type="dxa"/>
            <w:vAlign w:val="center"/>
          </w:tcPr>
          <w:p w:rsidR="00BC0286" w:rsidRDefault="00BC0286">
            <w:pPr>
              <w:pStyle w:val="ConsPlusNormal"/>
              <w:jc w:val="right"/>
            </w:pPr>
            <w:r>
              <w:t>0,98</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17357,30</w:t>
            </w:r>
          </w:p>
        </w:tc>
        <w:tc>
          <w:tcPr>
            <w:tcW w:w="1247" w:type="dxa"/>
            <w:vAlign w:val="center"/>
          </w:tcPr>
          <w:p w:rsidR="00BC0286" w:rsidRDefault="00BC0286">
            <w:pPr>
              <w:pStyle w:val="ConsPlusNormal"/>
              <w:jc w:val="right"/>
            </w:pPr>
            <w:r>
              <w:t>17574,27</w:t>
            </w:r>
          </w:p>
        </w:tc>
        <w:tc>
          <w:tcPr>
            <w:tcW w:w="1304" w:type="dxa"/>
            <w:vAlign w:val="center"/>
          </w:tcPr>
          <w:p w:rsidR="00BC0286" w:rsidRDefault="00BC0286">
            <w:pPr>
              <w:pStyle w:val="ConsPlusNormal"/>
              <w:jc w:val="right"/>
            </w:pPr>
            <w:r>
              <w:t>19526,97</w:t>
            </w:r>
          </w:p>
        </w:tc>
        <w:tc>
          <w:tcPr>
            <w:tcW w:w="1247" w:type="dxa"/>
            <w:vAlign w:val="center"/>
          </w:tcPr>
          <w:p w:rsidR="00BC0286" w:rsidRDefault="00BC0286">
            <w:pPr>
              <w:pStyle w:val="ConsPlusNormal"/>
              <w:jc w:val="right"/>
            </w:pPr>
            <w:r>
              <w:t>21696,63</w:t>
            </w:r>
          </w:p>
        </w:tc>
        <w:tc>
          <w:tcPr>
            <w:tcW w:w="1247" w:type="dxa"/>
            <w:vAlign w:val="center"/>
          </w:tcPr>
          <w:p w:rsidR="00BC0286" w:rsidRDefault="00BC0286">
            <w:pPr>
              <w:pStyle w:val="ConsPlusNormal"/>
              <w:jc w:val="right"/>
            </w:pPr>
            <w:r>
              <w:t>23866,29</w:t>
            </w:r>
          </w:p>
        </w:tc>
        <w:tc>
          <w:tcPr>
            <w:tcW w:w="1247" w:type="dxa"/>
            <w:vAlign w:val="center"/>
          </w:tcPr>
          <w:p w:rsidR="00BC0286" w:rsidRDefault="00BC0286">
            <w:pPr>
              <w:pStyle w:val="ConsPlusNormal"/>
              <w:jc w:val="right"/>
            </w:pPr>
            <w:r>
              <w:t>26035,96</w:t>
            </w:r>
          </w:p>
        </w:tc>
        <w:tc>
          <w:tcPr>
            <w:tcW w:w="1304" w:type="dxa"/>
            <w:vAlign w:val="center"/>
          </w:tcPr>
          <w:p w:rsidR="00BC0286" w:rsidRDefault="00BC0286">
            <w:pPr>
              <w:pStyle w:val="ConsPlusNormal"/>
              <w:jc w:val="right"/>
            </w:pPr>
            <w:r>
              <w:t>23866,29</w:t>
            </w:r>
          </w:p>
        </w:tc>
        <w:tc>
          <w:tcPr>
            <w:tcW w:w="1304" w:type="dxa"/>
            <w:vAlign w:val="center"/>
          </w:tcPr>
          <w:p w:rsidR="00BC0286" w:rsidRDefault="00BC0286">
            <w:pPr>
              <w:pStyle w:val="ConsPlusNormal"/>
              <w:jc w:val="right"/>
            </w:pPr>
            <w:r>
              <w:t>27120,79</w:t>
            </w:r>
          </w:p>
        </w:tc>
        <w:tc>
          <w:tcPr>
            <w:tcW w:w="1247" w:type="dxa"/>
            <w:vAlign w:val="center"/>
          </w:tcPr>
          <w:p w:rsidR="00BC0286" w:rsidRDefault="00BC0286">
            <w:pPr>
              <w:pStyle w:val="ConsPlusNormal"/>
              <w:jc w:val="right"/>
            </w:pPr>
            <w:r>
              <w:t>30375,28</w:t>
            </w:r>
          </w:p>
        </w:tc>
      </w:tr>
      <w:tr w:rsidR="00BC0286">
        <w:tc>
          <w:tcPr>
            <w:tcW w:w="624" w:type="dxa"/>
            <w:vAlign w:val="center"/>
          </w:tcPr>
          <w:p w:rsidR="00BC0286" w:rsidRDefault="00BC0286">
            <w:pPr>
              <w:pStyle w:val="ConsPlusNormal"/>
              <w:jc w:val="center"/>
            </w:pPr>
            <w:r>
              <w:t>5</w:t>
            </w:r>
          </w:p>
        </w:tc>
        <w:tc>
          <w:tcPr>
            <w:tcW w:w="1191" w:type="dxa"/>
            <w:vAlign w:val="center"/>
          </w:tcPr>
          <w:p w:rsidR="00BC0286" w:rsidRDefault="00BC0286">
            <w:pPr>
              <w:pStyle w:val="ConsPlusNormal"/>
            </w:pPr>
            <w:r>
              <w:t>st02.004</w:t>
            </w:r>
          </w:p>
        </w:tc>
        <w:tc>
          <w:tcPr>
            <w:tcW w:w="1644" w:type="dxa"/>
            <w:vAlign w:val="center"/>
          </w:tcPr>
          <w:p w:rsidR="00BC0286" w:rsidRDefault="00BC0286">
            <w:pPr>
              <w:pStyle w:val="ConsPlusNormal"/>
            </w:pPr>
            <w:r>
              <w:t>HS2302.004</w:t>
            </w:r>
          </w:p>
        </w:tc>
        <w:tc>
          <w:tcPr>
            <w:tcW w:w="2835" w:type="dxa"/>
          </w:tcPr>
          <w:p w:rsidR="00BC0286" w:rsidRDefault="00BC0286">
            <w:pPr>
              <w:pStyle w:val="ConsPlusNormal"/>
            </w:pPr>
            <w:r>
              <w:t>Кесарево сечение</w:t>
            </w:r>
          </w:p>
        </w:tc>
        <w:tc>
          <w:tcPr>
            <w:tcW w:w="794" w:type="dxa"/>
            <w:vAlign w:val="center"/>
          </w:tcPr>
          <w:p w:rsidR="00BC0286" w:rsidRDefault="00BC0286">
            <w:pPr>
              <w:pStyle w:val="ConsPlusNormal"/>
              <w:jc w:val="right"/>
            </w:pPr>
            <w:r>
              <w:t>1,01</w:t>
            </w:r>
          </w:p>
        </w:tc>
        <w:tc>
          <w:tcPr>
            <w:tcW w:w="907" w:type="dxa"/>
            <w:vAlign w:val="center"/>
          </w:tcPr>
          <w:p w:rsidR="00BC0286" w:rsidRDefault="00BC0286">
            <w:pPr>
              <w:pStyle w:val="ConsPlusNormal"/>
              <w:jc w:val="right"/>
            </w:pPr>
            <w:r>
              <w:t>0,98</w:t>
            </w:r>
          </w:p>
        </w:tc>
        <w:tc>
          <w:tcPr>
            <w:tcW w:w="1247" w:type="dxa"/>
            <w:vAlign w:val="center"/>
          </w:tcPr>
          <w:p w:rsidR="00BC0286" w:rsidRDefault="00BC0286">
            <w:pPr>
              <w:pStyle w:val="ConsPlusNormal"/>
              <w:jc w:val="right"/>
            </w:pPr>
            <w:r>
              <w:t>20624,56</w:t>
            </w:r>
          </w:p>
        </w:tc>
        <w:tc>
          <w:tcPr>
            <w:tcW w:w="1247" w:type="dxa"/>
            <w:vAlign w:val="center"/>
          </w:tcPr>
          <w:p w:rsidR="00BC0286" w:rsidRDefault="00BC0286">
            <w:pPr>
              <w:pStyle w:val="ConsPlusNormal"/>
              <w:jc w:val="right"/>
            </w:pPr>
            <w:r>
              <w:t>20882,37</w:t>
            </w:r>
          </w:p>
        </w:tc>
        <w:tc>
          <w:tcPr>
            <w:tcW w:w="1304" w:type="dxa"/>
            <w:vAlign w:val="center"/>
          </w:tcPr>
          <w:p w:rsidR="00BC0286" w:rsidRDefault="00BC0286">
            <w:pPr>
              <w:pStyle w:val="ConsPlusNormal"/>
              <w:jc w:val="right"/>
            </w:pPr>
            <w:r>
              <w:t>23202,63</w:t>
            </w:r>
          </w:p>
        </w:tc>
        <w:tc>
          <w:tcPr>
            <w:tcW w:w="1247" w:type="dxa"/>
            <w:vAlign w:val="center"/>
          </w:tcPr>
          <w:p w:rsidR="00BC0286" w:rsidRDefault="00BC0286">
            <w:pPr>
              <w:pStyle w:val="ConsPlusNormal"/>
              <w:jc w:val="right"/>
            </w:pPr>
            <w:r>
              <w:t>25780,70</w:t>
            </w:r>
          </w:p>
        </w:tc>
        <w:tc>
          <w:tcPr>
            <w:tcW w:w="1247" w:type="dxa"/>
            <w:vAlign w:val="center"/>
          </w:tcPr>
          <w:p w:rsidR="00BC0286" w:rsidRDefault="00BC0286">
            <w:pPr>
              <w:pStyle w:val="ConsPlusNormal"/>
              <w:jc w:val="right"/>
            </w:pPr>
            <w:r>
              <w:t>28358,77</w:t>
            </w:r>
          </w:p>
        </w:tc>
        <w:tc>
          <w:tcPr>
            <w:tcW w:w="1247" w:type="dxa"/>
            <w:vAlign w:val="center"/>
          </w:tcPr>
          <w:p w:rsidR="00BC0286" w:rsidRDefault="00BC0286">
            <w:pPr>
              <w:pStyle w:val="ConsPlusNormal"/>
              <w:jc w:val="right"/>
            </w:pPr>
            <w:r>
              <w:t>30936,84</w:t>
            </w:r>
          </w:p>
        </w:tc>
        <w:tc>
          <w:tcPr>
            <w:tcW w:w="1304" w:type="dxa"/>
            <w:vAlign w:val="center"/>
          </w:tcPr>
          <w:p w:rsidR="00BC0286" w:rsidRDefault="00BC0286">
            <w:pPr>
              <w:pStyle w:val="ConsPlusNormal"/>
              <w:jc w:val="right"/>
            </w:pPr>
            <w:r>
              <w:t>28358,77</w:t>
            </w:r>
          </w:p>
        </w:tc>
        <w:tc>
          <w:tcPr>
            <w:tcW w:w="1304" w:type="dxa"/>
            <w:vAlign w:val="center"/>
          </w:tcPr>
          <w:p w:rsidR="00BC0286" w:rsidRDefault="00BC0286">
            <w:pPr>
              <w:pStyle w:val="ConsPlusNormal"/>
              <w:jc w:val="right"/>
            </w:pPr>
            <w:r>
              <w:t>32225,88</w:t>
            </w:r>
          </w:p>
        </w:tc>
        <w:tc>
          <w:tcPr>
            <w:tcW w:w="1247" w:type="dxa"/>
            <w:vAlign w:val="center"/>
          </w:tcPr>
          <w:p w:rsidR="00BC0286" w:rsidRDefault="00BC0286">
            <w:pPr>
              <w:pStyle w:val="ConsPlusNormal"/>
              <w:jc w:val="right"/>
            </w:pPr>
            <w:r>
              <w:t>36092,98</w:t>
            </w:r>
          </w:p>
        </w:tc>
      </w:tr>
      <w:tr w:rsidR="00BC0286">
        <w:tc>
          <w:tcPr>
            <w:tcW w:w="624" w:type="dxa"/>
            <w:vAlign w:val="center"/>
          </w:tcPr>
          <w:p w:rsidR="00BC0286" w:rsidRDefault="00BC0286">
            <w:pPr>
              <w:pStyle w:val="ConsPlusNormal"/>
              <w:jc w:val="center"/>
            </w:pPr>
            <w:r>
              <w:t>6</w:t>
            </w:r>
          </w:p>
        </w:tc>
        <w:tc>
          <w:tcPr>
            <w:tcW w:w="1191" w:type="dxa"/>
            <w:vAlign w:val="center"/>
          </w:tcPr>
          <w:p w:rsidR="00BC0286" w:rsidRDefault="00BC0286">
            <w:pPr>
              <w:pStyle w:val="ConsPlusNormal"/>
            </w:pPr>
            <w:r>
              <w:t>st02.005</w:t>
            </w:r>
          </w:p>
        </w:tc>
        <w:tc>
          <w:tcPr>
            <w:tcW w:w="1644" w:type="dxa"/>
            <w:vAlign w:val="center"/>
          </w:tcPr>
          <w:p w:rsidR="00BC0286" w:rsidRDefault="00BC0286">
            <w:pPr>
              <w:pStyle w:val="ConsPlusNormal"/>
            </w:pPr>
            <w:r>
              <w:t>TS2302.005</w:t>
            </w:r>
          </w:p>
        </w:tc>
        <w:tc>
          <w:tcPr>
            <w:tcW w:w="2835" w:type="dxa"/>
          </w:tcPr>
          <w:p w:rsidR="00BC0286" w:rsidRDefault="00BC0286">
            <w:pPr>
              <w:pStyle w:val="ConsPlusNormal"/>
            </w:pPr>
            <w:r>
              <w:t>Осложнения послеродового периода</w:t>
            </w:r>
          </w:p>
        </w:tc>
        <w:tc>
          <w:tcPr>
            <w:tcW w:w="794" w:type="dxa"/>
            <w:vAlign w:val="center"/>
          </w:tcPr>
          <w:p w:rsidR="00BC0286" w:rsidRDefault="00BC0286">
            <w:pPr>
              <w:pStyle w:val="ConsPlusNormal"/>
              <w:jc w:val="right"/>
            </w:pPr>
            <w:r>
              <w:t>0,74</w:t>
            </w:r>
          </w:p>
        </w:tc>
        <w:tc>
          <w:tcPr>
            <w:tcW w:w="907" w:type="dxa"/>
            <w:vAlign w:val="center"/>
          </w:tcPr>
          <w:p w:rsidR="00BC0286" w:rsidRDefault="00BC0286">
            <w:pPr>
              <w:pStyle w:val="ConsPlusNormal"/>
              <w:jc w:val="right"/>
            </w:pPr>
            <w:r>
              <w:t>0,92</w:t>
            </w:r>
          </w:p>
        </w:tc>
        <w:tc>
          <w:tcPr>
            <w:tcW w:w="1247" w:type="dxa"/>
            <w:vAlign w:val="center"/>
          </w:tcPr>
          <w:p w:rsidR="00BC0286" w:rsidRDefault="00BC0286">
            <w:pPr>
              <w:pStyle w:val="ConsPlusNormal"/>
              <w:jc w:val="right"/>
            </w:pPr>
            <w:r>
              <w:t>14185,90</w:t>
            </w:r>
          </w:p>
        </w:tc>
        <w:tc>
          <w:tcPr>
            <w:tcW w:w="1247" w:type="dxa"/>
            <w:vAlign w:val="center"/>
          </w:tcPr>
          <w:p w:rsidR="00BC0286" w:rsidRDefault="00BC0286">
            <w:pPr>
              <w:pStyle w:val="ConsPlusNormal"/>
              <w:jc w:val="right"/>
            </w:pPr>
            <w:r>
              <w:t>14363,22</w:t>
            </w:r>
          </w:p>
        </w:tc>
        <w:tc>
          <w:tcPr>
            <w:tcW w:w="1304" w:type="dxa"/>
            <w:vAlign w:val="center"/>
          </w:tcPr>
          <w:p w:rsidR="00BC0286" w:rsidRDefault="00BC0286">
            <w:pPr>
              <w:pStyle w:val="ConsPlusNormal"/>
              <w:jc w:val="right"/>
            </w:pPr>
            <w:r>
              <w:t>15959,14</w:t>
            </w:r>
          </w:p>
        </w:tc>
        <w:tc>
          <w:tcPr>
            <w:tcW w:w="1247" w:type="dxa"/>
            <w:vAlign w:val="center"/>
          </w:tcPr>
          <w:p w:rsidR="00BC0286" w:rsidRDefault="00BC0286">
            <w:pPr>
              <w:pStyle w:val="ConsPlusNormal"/>
              <w:jc w:val="right"/>
            </w:pPr>
            <w:r>
              <w:t>17732,37</w:t>
            </w:r>
          </w:p>
        </w:tc>
        <w:tc>
          <w:tcPr>
            <w:tcW w:w="1247" w:type="dxa"/>
            <w:vAlign w:val="center"/>
          </w:tcPr>
          <w:p w:rsidR="00BC0286" w:rsidRDefault="00BC0286">
            <w:pPr>
              <w:pStyle w:val="ConsPlusNormal"/>
              <w:jc w:val="right"/>
            </w:pPr>
            <w:r>
              <w:t>19505,61</w:t>
            </w:r>
          </w:p>
        </w:tc>
        <w:tc>
          <w:tcPr>
            <w:tcW w:w="1247" w:type="dxa"/>
            <w:vAlign w:val="center"/>
          </w:tcPr>
          <w:p w:rsidR="00BC0286" w:rsidRDefault="00BC0286">
            <w:pPr>
              <w:pStyle w:val="ConsPlusNormal"/>
              <w:jc w:val="right"/>
            </w:pPr>
            <w:r>
              <w:t>21278,85</w:t>
            </w:r>
          </w:p>
        </w:tc>
        <w:tc>
          <w:tcPr>
            <w:tcW w:w="1304" w:type="dxa"/>
            <w:vAlign w:val="center"/>
          </w:tcPr>
          <w:p w:rsidR="00BC0286" w:rsidRDefault="00BC0286">
            <w:pPr>
              <w:pStyle w:val="ConsPlusNormal"/>
              <w:jc w:val="right"/>
            </w:pPr>
            <w:r>
              <w:t>19505,61</w:t>
            </w:r>
          </w:p>
        </w:tc>
        <w:tc>
          <w:tcPr>
            <w:tcW w:w="1304" w:type="dxa"/>
            <w:vAlign w:val="center"/>
          </w:tcPr>
          <w:p w:rsidR="00BC0286" w:rsidRDefault="00BC0286">
            <w:pPr>
              <w:pStyle w:val="ConsPlusNormal"/>
              <w:jc w:val="right"/>
            </w:pPr>
            <w:r>
              <w:t>22165,47</w:t>
            </w:r>
          </w:p>
        </w:tc>
        <w:tc>
          <w:tcPr>
            <w:tcW w:w="1247" w:type="dxa"/>
            <w:vAlign w:val="center"/>
          </w:tcPr>
          <w:p w:rsidR="00BC0286" w:rsidRDefault="00BC0286">
            <w:pPr>
              <w:pStyle w:val="ConsPlusNormal"/>
              <w:jc w:val="right"/>
            </w:pPr>
            <w:r>
              <w:t>24825,32</w:t>
            </w:r>
          </w:p>
        </w:tc>
      </w:tr>
      <w:tr w:rsidR="00BC0286">
        <w:tc>
          <w:tcPr>
            <w:tcW w:w="624" w:type="dxa"/>
            <w:vAlign w:val="center"/>
          </w:tcPr>
          <w:p w:rsidR="00BC0286" w:rsidRDefault="00BC0286">
            <w:pPr>
              <w:pStyle w:val="ConsPlusNormal"/>
              <w:jc w:val="center"/>
            </w:pPr>
            <w:r>
              <w:t>7</w:t>
            </w:r>
          </w:p>
        </w:tc>
        <w:tc>
          <w:tcPr>
            <w:tcW w:w="1191" w:type="dxa"/>
            <w:vAlign w:val="center"/>
          </w:tcPr>
          <w:p w:rsidR="00BC0286" w:rsidRDefault="00BC0286">
            <w:pPr>
              <w:pStyle w:val="ConsPlusNormal"/>
            </w:pPr>
            <w:r>
              <w:t>st02.006</w:t>
            </w:r>
          </w:p>
        </w:tc>
        <w:tc>
          <w:tcPr>
            <w:tcW w:w="1644" w:type="dxa"/>
            <w:vAlign w:val="center"/>
          </w:tcPr>
          <w:p w:rsidR="00BC0286" w:rsidRDefault="00BC0286">
            <w:pPr>
              <w:pStyle w:val="ConsPlusNormal"/>
            </w:pPr>
            <w:r>
              <w:t>TS2302.006</w:t>
            </w:r>
          </w:p>
        </w:tc>
        <w:tc>
          <w:tcPr>
            <w:tcW w:w="2835" w:type="dxa"/>
          </w:tcPr>
          <w:p w:rsidR="00BC0286" w:rsidRDefault="00BC0286">
            <w:pPr>
              <w:pStyle w:val="ConsPlusNormal"/>
            </w:pPr>
            <w:r>
              <w:t>Послеродовой сепсис</w:t>
            </w:r>
          </w:p>
        </w:tc>
        <w:tc>
          <w:tcPr>
            <w:tcW w:w="794" w:type="dxa"/>
            <w:vAlign w:val="center"/>
          </w:tcPr>
          <w:p w:rsidR="00BC0286" w:rsidRDefault="00BC0286">
            <w:pPr>
              <w:pStyle w:val="ConsPlusNormal"/>
              <w:jc w:val="right"/>
            </w:pPr>
            <w:r>
              <w:t>3,21</w:t>
            </w:r>
          </w:p>
        </w:tc>
        <w:tc>
          <w:tcPr>
            <w:tcW w:w="907" w:type="dxa"/>
            <w:vAlign w:val="center"/>
          </w:tcPr>
          <w:p w:rsidR="00BC0286" w:rsidRDefault="00BC0286">
            <w:pPr>
              <w:pStyle w:val="ConsPlusNormal"/>
              <w:jc w:val="right"/>
            </w:pPr>
            <w:r>
              <w:t>0,95</w:t>
            </w:r>
          </w:p>
        </w:tc>
        <w:tc>
          <w:tcPr>
            <w:tcW w:w="1247" w:type="dxa"/>
            <w:vAlign w:val="center"/>
          </w:tcPr>
          <w:p w:rsidR="00BC0286" w:rsidRDefault="00BC0286">
            <w:pPr>
              <w:pStyle w:val="ConsPlusNormal"/>
              <w:jc w:val="right"/>
            </w:pPr>
            <w:r>
              <w:t>79428,42</w:t>
            </w:r>
          </w:p>
        </w:tc>
        <w:tc>
          <w:tcPr>
            <w:tcW w:w="1247" w:type="dxa"/>
            <w:vAlign w:val="center"/>
          </w:tcPr>
          <w:p w:rsidR="00BC0286" w:rsidRDefault="00BC0286">
            <w:pPr>
              <w:pStyle w:val="ConsPlusNormal"/>
              <w:jc w:val="right"/>
            </w:pPr>
            <w:r>
              <w:t>79428,42</w:t>
            </w:r>
          </w:p>
        </w:tc>
        <w:tc>
          <w:tcPr>
            <w:tcW w:w="1304" w:type="dxa"/>
            <w:vAlign w:val="center"/>
          </w:tcPr>
          <w:p w:rsidR="00BC0286" w:rsidRDefault="00BC0286">
            <w:pPr>
              <w:pStyle w:val="ConsPlusNormal"/>
              <w:jc w:val="right"/>
            </w:pPr>
            <w:r>
              <w:t>79428,42</w:t>
            </w:r>
          </w:p>
        </w:tc>
        <w:tc>
          <w:tcPr>
            <w:tcW w:w="1247" w:type="dxa"/>
            <w:vAlign w:val="center"/>
          </w:tcPr>
          <w:p w:rsidR="00BC0286" w:rsidRDefault="00BC0286">
            <w:pPr>
              <w:pStyle w:val="ConsPlusNormal"/>
              <w:jc w:val="right"/>
            </w:pPr>
            <w:r>
              <w:t>79428,42</w:t>
            </w:r>
          </w:p>
        </w:tc>
        <w:tc>
          <w:tcPr>
            <w:tcW w:w="1247" w:type="dxa"/>
            <w:vAlign w:val="center"/>
          </w:tcPr>
          <w:p w:rsidR="00BC0286" w:rsidRDefault="00BC0286">
            <w:pPr>
              <w:pStyle w:val="ConsPlusNormal"/>
              <w:jc w:val="right"/>
            </w:pPr>
            <w:r>
              <w:t>79428,42</w:t>
            </w:r>
          </w:p>
        </w:tc>
        <w:tc>
          <w:tcPr>
            <w:tcW w:w="1247" w:type="dxa"/>
            <w:vAlign w:val="center"/>
          </w:tcPr>
          <w:p w:rsidR="00BC0286" w:rsidRDefault="00BC0286">
            <w:pPr>
              <w:pStyle w:val="ConsPlusNormal"/>
              <w:jc w:val="right"/>
            </w:pPr>
            <w:r>
              <w:t>79428,42</w:t>
            </w:r>
          </w:p>
        </w:tc>
        <w:tc>
          <w:tcPr>
            <w:tcW w:w="1304" w:type="dxa"/>
            <w:vAlign w:val="center"/>
          </w:tcPr>
          <w:p w:rsidR="00BC0286" w:rsidRDefault="00BC0286">
            <w:pPr>
              <w:pStyle w:val="ConsPlusNormal"/>
              <w:jc w:val="right"/>
            </w:pPr>
            <w:r>
              <w:t>79428,42</w:t>
            </w:r>
          </w:p>
        </w:tc>
        <w:tc>
          <w:tcPr>
            <w:tcW w:w="1304" w:type="dxa"/>
            <w:vAlign w:val="center"/>
          </w:tcPr>
          <w:p w:rsidR="00BC0286" w:rsidRDefault="00BC0286">
            <w:pPr>
              <w:pStyle w:val="ConsPlusNormal"/>
              <w:jc w:val="right"/>
            </w:pPr>
            <w:r>
              <w:t>79428,42</w:t>
            </w:r>
          </w:p>
        </w:tc>
        <w:tc>
          <w:tcPr>
            <w:tcW w:w="1247" w:type="dxa"/>
            <w:vAlign w:val="center"/>
          </w:tcPr>
          <w:p w:rsidR="00BC0286" w:rsidRDefault="00BC0286">
            <w:pPr>
              <w:pStyle w:val="ConsPlusNormal"/>
              <w:jc w:val="right"/>
            </w:pPr>
            <w:r>
              <w:t>79428,42</w:t>
            </w:r>
          </w:p>
        </w:tc>
      </w:tr>
      <w:tr w:rsidR="00BC0286">
        <w:tc>
          <w:tcPr>
            <w:tcW w:w="624" w:type="dxa"/>
            <w:vAlign w:val="center"/>
          </w:tcPr>
          <w:p w:rsidR="00BC0286" w:rsidRDefault="00BC0286">
            <w:pPr>
              <w:pStyle w:val="ConsPlusNormal"/>
              <w:jc w:val="center"/>
            </w:pPr>
            <w:r>
              <w:t>8</w:t>
            </w:r>
          </w:p>
        </w:tc>
        <w:tc>
          <w:tcPr>
            <w:tcW w:w="1191" w:type="dxa"/>
            <w:vAlign w:val="center"/>
          </w:tcPr>
          <w:p w:rsidR="00BC0286" w:rsidRDefault="00BC0286">
            <w:pPr>
              <w:pStyle w:val="ConsPlusNormal"/>
            </w:pPr>
            <w:r>
              <w:t>st02.007</w:t>
            </w:r>
          </w:p>
        </w:tc>
        <w:tc>
          <w:tcPr>
            <w:tcW w:w="1644" w:type="dxa"/>
            <w:vAlign w:val="center"/>
          </w:tcPr>
          <w:p w:rsidR="00BC0286" w:rsidRDefault="00BC0286">
            <w:pPr>
              <w:pStyle w:val="ConsPlusNormal"/>
            </w:pPr>
            <w:r>
              <w:t>TS2302.007</w:t>
            </w:r>
          </w:p>
        </w:tc>
        <w:tc>
          <w:tcPr>
            <w:tcW w:w="2835" w:type="dxa"/>
          </w:tcPr>
          <w:p w:rsidR="00BC0286" w:rsidRDefault="00BC0286">
            <w:pPr>
              <w:pStyle w:val="ConsPlusNormal"/>
            </w:pPr>
            <w:r>
              <w:t xml:space="preserve">Воспалительные болезни </w:t>
            </w:r>
            <w:r>
              <w:lastRenderedPageBreak/>
              <w:t>женских половых органов</w:t>
            </w:r>
          </w:p>
        </w:tc>
        <w:tc>
          <w:tcPr>
            <w:tcW w:w="794" w:type="dxa"/>
            <w:vAlign w:val="center"/>
          </w:tcPr>
          <w:p w:rsidR="00BC0286" w:rsidRDefault="00BC0286">
            <w:pPr>
              <w:pStyle w:val="ConsPlusNormal"/>
              <w:jc w:val="right"/>
            </w:pPr>
            <w:r>
              <w:lastRenderedPageBreak/>
              <w:t>0,71</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11835,47</w:t>
            </w:r>
          </w:p>
        </w:tc>
        <w:tc>
          <w:tcPr>
            <w:tcW w:w="1247" w:type="dxa"/>
            <w:vAlign w:val="center"/>
          </w:tcPr>
          <w:p w:rsidR="00BC0286" w:rsidRDefault="00BC0286">
            <w:pPr>
              <w:pStyle w:val="ConsPlusNormal"/>
              <w:jc w:val="right"/>
            </w:pPr>
            <w:r>
              <w:t>11983,42</w:t>
            </w:r>
          </w:p>
        </w:tc>
        <w:tc>
          <w:tcPr>
            <w:tcW w:w="1304" w:type="dxa"/>
            <w:vAlign w:val="center"/>
          </w:tcPr>
          <w:p w:rsidR="00BC0286" w:rsidRDefault="00BC0286">
            <w:pPr>
              <w:pStyle w:val="ConsPlusNormal"/>
              <w:jc w:val="right"/>
            </w:pPr>
            <w:r>
              <w:t>13314,91</w:t>
            </w:r>
          </w:p>
        </w:tc>
        <w:tc>
          <w:tcPr>
            <w:tcW w:w="1247" w:type="dxa"/>
            <w:vAlign w:val="center"/>
          </w:tcPr>
          <w:p w:rsidR="00BC0286" w:rsidRDefault="00BC0286">
            <w:pPr>
              <w:pStyle w:val="ConsPlusNormal"/>
              <w:jc w:val="right"/>
            </w:pPr>
            <w:r>
              <w:t>14794,34</w:t>
            </w:r>
          </w:p>
        </w:tc>
        <w:tc>
          <w:tcPr>
            <w:tcW w:w="1247" w:type="dxa"/>
            <w:vAlign w:val="center"/>
          </w:tcPr>
          <w:p w:rsidR="00BC0286" w:rsidRDefault="00BC0286">
            <w:pPr>
              <w:pStyle w:val="ConsPlusNormal"/>
              <w:jc w:val="right"/>
            </w:pPr>
            <w:r>
              <w:t>16273,78</w:t>
            </w:r>
          </w:p>
        </w:tc>
        <w:tc>
          <w:tcPr>
            <w:tcW w:w="1247" w:type="dxa"/>
            <w:vAlign w:val="center"/>
          </w:tcPr>
          <w:p w:rsidR="00BC0286" w:rsidRDefault="00BC0286">
            <w:pPr>
              <w:pStyle w:val="ConsPlusNormal"/>
              <w:jc w:val="right"/>
            </w:pPr>
            <w:r>
              <w:t>17753,21</w:t>
            </w:r>
          </w:p>
        </w:tc>
        <w:tc>
          <w:tcPr>
            <w:tcW w:w="1304" w:type="dxa"/>
            <w:vAlign w:val="center"/>
          </w:tcPr>
          <w:p w:rsidR="00BC0286" w:rsidRDefault="00BC0286">
            <w:pPr>
              <w:pStyle w:val="ConsPlusNormal"/>
              <w:jc w:val="right"/>
            </w:pPr>
            <w:r>
              <w:t>16273,78</w:t>
            </w:r>
          </w:p>
        </w:tc>
        <w:tc>
          <w:tcPr>
            <w:tcW w:w="1304" w:type="dxa"/>
            <w:vAlign w:val="center"/>
          </w:tcPr>
          <w:p w:rsidR="00BC0286" w:rsidRDefault="00BC0286">
            <w:pPr>
              <w:pStyle w:val="ConsPlusNormal"/>
              <w:jc w:val="right"/>
            </w:pPr>
            <w:r>
              <w:t>18492,93</w:t>
            </w:r>
          </w:p>
        </w:tc>
        <w:tc>
          <w:tcPr>
            <w:tcW w:w="1247" w:type="dxa"/>
            <w:vAlign w:val="center"/>
          </w:tcPr>
          <w:p w:rsidR="00BC0286" w:rsidRDefault="00BC0286">
            <w:pPr>
              <w:pStyle w:val="ConsPlusNormal"/>
              <w:jc w:val="right"/>
            </w:pPr>
            <w:r>
              <w:t>20712,08</w:t>
            </w:r>
          </w:p>
        </w:tc>
      </w:tr>
      <w:tr w:rsidR="00BC0286">
        <w:tc>
          <w:tcPr>
            <w:tcW w:w="624" w:type="dxa"/>
            <w:vAlign w:val="center"/>
          </w:tcPr>
          <w:p w:rsidR="00BC0286" w:rsidRDefault="00BC0286">
            <w:pPr>
              <w:pStyle w:val="ConsPlusNormal"/>
              <w:jc w:val="center"/>
            </w:pPr>
            <w:r>
              <w:lastRenderedPageBreak/>
              <w:t>9</w:t>
            </w:r>
          </w:p>
        </w:tc>
        <w:tc>
          <w:tcPr>
            <w:tcW w:w="1191" w:type="dxa"/>
            <w:vAlign w:val="center"/>
          </w:tcPr>
          <w:p w:rsidR="00BC0286" w:rsidRDefault="00BC0286">
            <w:pPr>
              <w:pStyle w:val="ConsPlusNormal"/>
            </w:pPr>
            <w:r>
              <w:t>st02.008</w:t>
            </w:r>
          </w:p>
        </w:tc>
        <w:tc>
          <w:tcPr>
            <w:tcW w:w="1644" w:type="dxa"/>
            <w:vAlign w:val="center"/>
          </w:tcPr>
          <w:p w:rsidR="00BC0286" w:rsidRDefault="00BC0286">
            <w:pPr>
              <w:pStyle w:val="ConsPlusNormal"/>
            </w:pPr>
            <w:r>
              <w:t>TS2302.008</w:t>
            </w:r>
          </w:p>
        </w:tc>
        <w:tc>
          <w:tcPr>
            <w:tcW w:w="2835" w:type="dxa"/>
          </w:tcPr>
          <w:p w:rsidR="00BC0286" w:rsidRDefault="00BC0286">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794" w:type="dxa"/>
            <w:vAlign w:val="center"/>
          </w:tcPr>
          <w:p w:rsidR="00BC0286" w:rsidRDefault="00BC0286">
            <w:pPr>
              <w:pStyle w:val="ConsPlusNormal"/>
              <w:jc w:val="right"/>
            </w:pPr>
            <w:r>
              <w:t>0,89</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15763,27</w:t>
            </w:r>
          </w:p>
        </w:tc>
        <w:tc>
          <w:tcPr>
            <w:tcW w:w="1247" w:type="dxa"/>
            <w:vAlign w:val="center"/>
          </w:tcPr>
          <w:p w:rsidR="00BC0286" w:rsidRDefault="00BC0286">
            <w:pPr>
              <w:pStyle w:val="ConsPlusNormal"/>
              <w:jc w:val="right"/>
            </w:pPr>
            <w:r>
              <w:t>15960,31</w:t>
            </w:r>
          </w:p>
        </w:tc>
        <w:tc>
          <w:tcPr>
            <w:tcW w:w="1304" w:type="dxa"/>
            <w:vAlign w:val="center"/>
          </w:tcPr>
          <w:p w:rsidR="00BC0286" w:rsidRDefault="00BC0286">
            <w:pPr>
              <w:pStyle w:val="ConsPlusNormal"/>
              <w:jc w:val="right"/>
            </w:pPr>
            <w:r>
              <w:t>17733,67</w:t>
            </w:r>
          </w:p>
        </w:tc>
        <w:tc>
          <w:tcPr>
            <w:tcW w:w="1247" w:type="dxa"/>
            <w:vAlign w:val="center"/>
          </w:tcPr>
          <w:p w:rsidR="00BC0286" w:rsidRDefault="00BC0286">
            <w:pPr>
              <w:pStyle w:val="ConsPlusNormal"/>
              <w:jc w:val="right"/>
            </w:pPr>
            <w:r>
              <w:t>19704,08</w:t>
            </w:r>
          </w:p>
        </w:tc>
        <w:tc>
          <w:tcPr>
            <w:tcW w:w="1247" w:type="dxa"/>
            <w:vAlign w:val="center"/>
          </w:tcPr>
          <w:p w:rsidR="00BC0286" w:rsidRDefault="00BC0286">
            <w:pPr>
              <w:pStyle w:val="ConsPlusNormal"/>
              <w:jc w:val="right"/>
            </w:pPr>
            <w:r>
              <w:t>21674,49</w:t>
            </w:r>
          </w:p>
        </w:tc>
        <w:tc>
          <w:tcPr>
            <w:tcW w:w="1247" w:type="dxa"/>
            <w:vAlign w:val="center"/>
          </w:tcPr>
          <w:p w:rsidR="00BC0286" w:rsidRDefault="00BC0286">
            <w:pPr>
              <w:pStyle w:val="ConsPlusNormal"/>
              <w:jc w:val="right"/>
            </w:pPr>
            <w:r>
              <w:t>23644,90</w:t>
            </w:r>
          </w:p>
        </w:tc>
        <w:tc>
          <w:tcPr>
            <w:tcW w:w="1304" w:type="dxa"/>
            <w:vAlign w:val="center"/>
          </w:tcPr>
          <w:p w:rsidR="00BC0286" w:rsidRDefault="00BC0286">
            <w:pPr>
              <w:pStyle w:val="ConsPlusNormal"/>
              <w:jc w:val="right"/>
            </w:pPr>
            <w:r>
              <w:t>21674,49</w:t>
            </w:r>
          </w:p>
        </w:tc>
        <w:tc>
          <w:tcPr>
            <w:tcW w:w="1304" w:type="dxa"/>
            <w:vAlign w:val="center"/>
          </w:tcPr>
          <w:p w:rsidR="00BC0286" w:rsidRDefault="00BC0286">
            <w:pPr>
              <w:pStyle w:val="ConsPlusNormal"/>
              <w:jc w:val="right"/>
            </w:pPr>
            <w:r>
              <w:t>24630,10</w:t>
            </w:r>
          </w:p>
        </w:tc>
        <w:tc>
          <w:tcPr>
            <w:tcW w:w="1247" w:type="dxa"/>
            <w:vAlign w:val="center"/>
          </w:tcPr>
          <w:p w:rsidR="00BC0286" w:rsidRDefault="00BC0286">
            <w:pPr>
              <w:pStyle w:val="ConsPlusNormal"/>
              <w:jc w:val="right"/>
            </w:pPr>
            <w:r>
              <w:t>27585,72</w:t>
            </w:r>
          </w:p>
        </w:tc>
      </w:tr>
      <w:tr w:rsidR="00BC0286">
        <w:tc>
          <w:tcPr>
            <w:tcW w:w="624" w:type="dxa"/>
            <w:vAlign w:val="center"/>
          </w:tcPr>
          <w:p w:rsidR="00BC0286" w:rsidRDefault="00BC0286">
            <w:pPr>
              <w:pStyle w:val="ConsPlusNormal"/>
              <w:jc w:val="center"/>
            </w:pPr>
            <w:r>
              <w:t>10</w:t>
            </w:r>
          </w:p>
        </w:tc>
        <w:tc>
          <w:tcPr>
            <w:tcW w:w="1191" w:type="dxa"/>
            <w:vAlign w:val="center"/>
          </w:tcPr>
          <w:p w:rsidR="00BC0286" w:rsidRDefault="00BC0286">
            <w:pPr>
              <w:pStyle w:val="ConsPlusNormal"/>
            </w:pPr>
            <w:r>
              <w:t>st02.009</w:t>
            </w:r>
          </w:p>
        </w:tc>
        <w:tc>
          <w:tcPr>
            <w:tcW w:w="1644" w:type="dxa"/>
            <w:vAlign w:val="center"/>
          </w:tcPr>
          <w:p w:rsidR="00BC0286" w:rsidRDefault="00BC0286">
            <w:pPr>
              <w:pStyle w:val="ConsPlusNormal"/>
            </w:pPr>
            <w:r>
              <w:t>TS2302.009</w:t>
            </w:r>
          </w:p>
        </w:tc>
        <w:tc>
          <w:tcPr>
            <w:tcW w:w="2835" w:type="dxa"/>
          </w:tcPr>
          <w:p w:rsidR="00BC0286" w:rsidRDefault="00BC0286">
            <w:pPr>
              <w:pStyle w:val="ConsPlusNormal"/>
            </w:pPr>
            <w:r>
              <w:t>Другие болезни, врожденные аномалии, повреждения женских половых органов</w:t>
            </w:r>
          </w:p>
        </w:tc>
        <w:tc>
          <w:tcPr>
            <w:tcW w:w="794" w:type="dxa"/>
            <w:vAlign w:val="center"/>
          </w:tcPr>
          <w:p w:rsidR="00BC0286" w:rsidRDefault="00BC0286">
            <w:pPr>
              <w:pStyle w:val="ConsPlusNormal"/>
              <w:jc w:val="right"/>
            </w:pPr>
            <w:r>
              <w:t>0,46</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8147,31</w:t>
            </w:r>
          </w:p>
        </w:tc>
        <w:tc>
          <w:tcPr>
            <w:tcW w:w="1247" w:type="dxa"/>
            <w:vAlign w:val="center"/>
          </w:tcPr>
          <w:p w:rsidR="00BC0286" w:rsidRDefault="00BC0286">
            <w:pPr>
              <w:pStyle w:val="ConsPlusNormal"/>
              <w:jc w:val="right"/>
            </w:pPr>
            <w:r>
              <w:t>8249,15</w:t>
            </w:r>
          </w:p>
        </w:tc>
        <w:tc>
          <w:tcPr>
            <w:tcW w:w="1304" w:type="dxa"/>
            <w:vAlign w:val="center"/>
          </w:tcPr>
          <w:p w:rsidR="00BC0286" w:rsidRDefault="00BC0286">
            <w:pPr>
              <w:pStyle w:val="ConsPlusNormal"/>
              <w:jc w:val="right"/>
            </w:pPr>
            <w:r>
              <w:t>9165,72</w:t>
            </w:r>
          </w:p>
        </w:tc>
        <w:tc>
          <w:tcPr>
            <w:tcW w:w="1247" w:type="dxa"/>
            <w:vAlign w:val="center"/>
          </w:tcPr>
          <w:p w:rsidR="00BC0286" w:rsidRDefault="00BC0286">
            <w:pPr>
              <w:pStyle w:val="ConsPlusNormal"/>
              <w:jc w:val="right"/>
            </w:pPr>
            <w:r>
              <w:t>10184,13</w:t>
            </w:r>
          </w:p>
        </w:tc>
        <w:tc>
          <w:tcPr>
            <w:tcW w:w="1247" w:type="dxa"/>
            <w:vAlign w:val="center"/>
          </w:tcPr>
          <w:p w:rsidR="00BC0286" w:rsidRDefault="00BC0286">
            <w:pPr>
              <w:pStyle w:val="ConsPlusNormal"/>
              <w:jc w:val="right"/>
            </w:pPr>
            <w:r>
              <w:t>11202,55</w:t>
            </w:r>
          </w:p>
        </w:tc>
        <w:tc>
          <w:tcPr>
            <w:tcW w:w="1247" w:type="dxa"/>
            <w:vAlign w:val="center"/>
          </w:tcPr>
          <w:p w:rsidR="00BC0286" w:rsidRDefault="00BC0286">
            <w:pPr>
              <w:pStyle w:val="ConsPlusNormal"/>
              <w:jc w:val="right"/>
            </w:pPr>
            <w:r>
              <w:t>12220,96</w:t>
            </w:r>
          </w:p>
        </w:tc>
        <w:tc>
          <w:tcPr>
            <w:tcW w:w="1304" w:type="dxa"/>
            <w:vAlign w:val="center"/>
          </w:tcPr>
          <w:p w:rsidR="00BC0286" w:rsidRDefault="00BC0286">
            <w:pPr>
              <w:pStyle w:val="ConsPlusNormal"/>
              <w:jc w:val="right"/>
            </w:pPr>
            <w:r>
              <w:t>11202,55</w:t>
            </w:r>
          </w:p>
        </w:tc>
        <w:tc>
          <w:tcPr>
            <w:tcW w:w="1304" w:type="dxa"/>
            <w:vAlign w:val="center"/>
          </w:tcPr>
          <w:p w:rsidR="00BC0286" w:rsidRDefault="00BC0286">
            <w:pPr>
              <w:pStyle w:val="ConsPlusNormal"/>
              <w:jc w:val="right"/>
            </w:pPr>
            <w:r>
              <w:t>12730,17</w:t>
            </w:r>
          </w:p>
        </w:tc>
        <w:tc>
          <w:tcPr>
            <w:tcW w:w="1247" w:type="dxa"/>
            <w:vAlign w:val="center"/>
          </w:tcPr>
          <w:p w:rsidR="00BC0286" w:rsidRDefault="00BC0286">
            <w:pPr>
              <w:pStyle w:val="ConsPlusNormal"/>
              <w:jc w:val="right"/>
            </w:pPr>
            <w:r>
              <w:t>14257,79</w:t>
            </w:r>
          </w:p>
        </w:tc>
      </w:tr>
      <w:tr w:rsidR="00BC0286">
        <w:tc>
          <w:tcPr>
            <w:tcW w:w="624" w:type="dxa"/>
            <w:vAlign w:val="center"/>
          </w:tcPr>
          <w:p w:rsidR="00BC0286" w:rsidRDefault="00BC0286">
            <w:pPr>
              <w:pStyle w:val="ConsPlusNormal"/>
              <w:jc w:val="center"/>
            </w:pPr>
            <w:r>
              <w:t>11</w:t>
            </w:r>
          </w:p>
        </w:tc>
        <w:tc>
          <w:tcPr>
            <w:tcW w:w="1191" w:type="dxa"/>
            <w:vAlign w:val="center"/>
          </w:tcPr>
          <w:p w:rsidR="00BC0286" w:rsidRDefault="00BC0286">
            <w:pPr>
              <w:pStyle w:val="ConsPlusNormal"/>
            </w:pPr>
            <w:r>
              <w:t>st02.010</w:t>
            </w:r>
          </w:p>
        </w:tc>
        <w:tc>
          <w:tcPr>
            <w:tcW w:w="1644" w:type="dxa"/>
            <w:vAlign w:val="center"/>
          </w:tcPr>
          <w:p w:rsidR="00BC0286" w:rsidRDefault="00BC0286">
            <w:pPr>
              <w:pStyle w:val="ConsPlusNormal"/>
            </w:pPr>
            <w:r>
              <w:t>HS2302.010</w:t>
            </w:r>
          </w:p>
        </w:tc>
        <w:tc>
          <w:tcPr>
            <w:tcW w:w="2835" w:type="dxa"/>
          </w:tcPr>
          <w:p w:rsidR="00BC0286" w:rsidRDefault="00BC0286">
            <w:pPr>
              <w:pStyle w:val="ConsPlusNormal"/>
            </w:pPr>
            <w:r>
              <w:t>Операции на женских половых органах (уровень 1)</w:t>
            </w:r>
          </w:p>
        </w:tc>
        <w:tc>
          <w:tcPr>
            <w:tcW w:w="794" w:type="dxa"/>
            <w:vAlign w:val="center"/>
          </w:tcPr>
          <w:p w:rsidR="00BC0286" w:rsidRDefault="00BC0286">
            <w:pPr>
              <w:pStyle w:val="ConsPlusNormal"/>
              <w:jc w:val="right"/>
            </w:pPr>
            <w:r>
              <w:t>0,39</w:t>
            </w:r>
          </w:p>
        </w:tc>
        <w:tc>
          <w:tcPr>
            <w:tcW w:w="907" w:type="dxa"/>
            <w:vAlign w:val="center"/>
          </w:tcPr>
          <w:p w:rsidR="00BC0286" w:rsidRDefault="00BC0286">
            <w:pPr>
              <w:pStyle w:val="ConsPlusNormal"/>
              <w:jc w:val="right"/>
            </w:pPr>
            <w:r>
              <w:t>0,92</w:t>
            </w:r>
          </w:p>
        </w:tc>
        <w:tc>
          <w:tcPr>
            <w:tcW w:w="1247" w:type="dxa"/>
            <w:vAlign w:val="center"/>
          </w:tcPr>
          <w:p w:rsidR="00BC0286" w:rsidRDefault="00BC0286">
            <w:pPr>
              <w:pStyle w:val="ConsPlusNormal"/>
              <w:jc w:val="right"/>
            </w:pPr>
            <w:r>
              <w:t>7476,35</w:t>
            </w:r>
          </w:p>
        </w:tc>
        <w:tc>
          <w:tcPr>
            <w:tcW w:w="1247" w:type="dxa"/>
            <w:vAlign w:val="center"/>
          </w:tcPr>
          <w:p w:rsidR="00BC0286" w:rsidRDefault="00BC0286">
            <w:pPr>
              <w:pStyle w:val="ConsPlusNormal"/>
              <w:jc w:val="right"/>
            </w:pPr>
            <w:r>
              <w:t>7569,81</w:t>
            </w:r>
          </w:p>
        </w:tc>
        <w:tc>
          <w:tcPr>
            <w:tcW w:w="1304" w:type="dxa"/>
            <w:vAlign w:val="center"/>
          </w:tcPr>
          <w:p w:rsidR="00BC0286" w:rsidRDefault="00BC0286">
            <w:pPr>
              <w:pStyle w:val="ConsPlusNormal"/>
              <w:jc w:val="right"/>
            </w:pPr>
            <w:r>
              <w:t>8410,90</w:t>
            </w:r>
          </w:p>
        </w:tc>
        <w:tc>
          <w:tcPr>
            <w:tcW w:w="1247" w:type="dxa"/>
            <w:vAlign w:val="center"/>
          </w:tcPr>
          <w:p w:rsidR="00BC0286" w:rsidRDefault="00BC0286">
            <w:pPr>
              <w:pStyle w:val="ConsPlusNormal"/>
              <w:jc w:val="right"/>
            </w:pPr>
            <w:r>
              <w:t>9345,44</w:t>
            </w:r>
          </w:p>
        </w:tc>
        <w:tc>
          <w:tcPr>
            <w:tcW w:w="1247" w:type="dxa"/>
            <w:vAlign w:val="center"/>
          </w:tcPr>
          <w:p w:rsidR="00BC0286" w:rsidRDefault="00BC0286">
            <w:pPr>
              <w:pStyle w:val="ConsPlusNormal"/>
              <w:jc w:val="right"/>
            </w:pPr>
            <w:r>
              <w:t>10279,98</w:t>
            </w:r>
          </w:p>
        </w:tc>
        <w:tc>
          <w:tcPr>
            <w:tcW w:w="1247" w:type="dxa"/>
            <w:vAlign w:val="center"/>
          </w:tcPr>
          <w:p w:rsidR="00BC0286" w:rsidRDefault="00BC0286">
            <w:pPr>
              <w:pStyle w:val="ConsPlusNormal"/>
              <w:jc w:val="right"/>
            </w:pPr>
            <w:r>
              <w:t>11214,53</w:t>
            </w:r>
          </w:p>
        </w:tc>
        <w:tc>
          <w:tcPr>
            <w:tcW w:w="1304" w:type="dxa"/>
            <w:vAlign w:val="center"/>
          </w:tcPr>
          <w:p w:rsidR="00BC0286" w:rsidRDefault="00BC0286">
            <w:pPr>
              <w:pStyle w:val="ConsPlusNormal"/>
              <w:jc w:val="right"/>
            </w:pPr>
            <w:r>
              <w:t>10279,98</w:t>
            </w:r>
          </w:p>
        </w:tc>
        <w:tc>
          <w:tcPr>
            <w:tcW w:w="1304" w:type="dxa"/>
            <w:vAlign w:val="center"/>
          </w:tcPr>
          <w:p w:rsidR="00BC0286" w:rsidRDefault="00BC0286">
            <w:pPr>
              <w:pStyle w:val="ConsPlusNormal"/>
              <w:jc w:val="right"/>
            </w:pPr>
            <w:r>
              <w:t>11681,80</w:t>
            </w:r>
          </w:p>
        </w:tc>
        <w:tc>
          <w:tcPr>
            <w:tcW w:w="1247" w:type="dxa"/>
            <w:vAlign w:val="center"/>
          </w:tcPr>
          <w:p w:rsidR="00BC0286" w:rsidRDefault="00BC0286">
            <w:pPr>
              <w:pStyle w:val="ConsPlusNormal"/>
              <w:jc w:val="right"/>
            </w:pPr>
            <w:r>
              <w:t>13083,62</w:t>
            </w:r>
          </w:p>
        </w:tc>
      </w:tr>
      <w:tr w:rsidR="00BC0286">
        <w:tc>
          <w:tcPr>
            <w:tcW w:w="624" w:type="dxa"/>
            <w:vAlign w:val="center"/>
          </w:tcPr>
          <w:p w:rsidR="00BC0286" w:rsidRDefault="00BC0286">
            <w:pPr>
              <w:pStyle w:val="ConsPlusNormal"/>
              <w:jc w:val="center"/>
            </w:pPr>
            <w:r>
              <w:t>12</w:t>
            </w:r>
          </w:p>
        </w:tc>
        <w:tc>
          <w:tcPr>
            <w:tcW w:w="1191" w:type="dxa"/>
            <w:vAlign w:val="center"/>
          </w:tcPr>
          <w:p w:rsidR="00BC0286" w:rsidRDefault="00BC0286">
            <w:pPr>
              <w:pStyle w:val="ConsPlusNormal"/>
            </w:pPr>
            <w:r>
              <w:t>st02.011</w:t>
            </w:r>
          </w:p>
        </w:tc>
        <w:tc>
          <w:tcPr>
            <w:tcW w:w="1644" w:type="dxa"/>
            <w:vAlign w:val="center"/>
          </w:tcPr>
          <w:p w:rsidR="00BC0286" w:rsidRDefault="00BC0286">
            <w:pPr>
              <w:pStyle w:val="ConsPlusNormal"/>
            </w:pPr>
            <w:r>
              <w:t>HS2302.011</w:t>
            </w:r>
          </w:p>
        </w:tc>
        <w:tc>
          <w:tcPr>
            <w:tcW w:w="2835" w:type="dxa"/>
          </w:tcPr>
          <w:p w:rsidR="00BC0286" w:rsidRDefault="00BC0286">
            <w:pPr>
              <w:pStyle w:val="ConsPlusNormal"/>
            </w:pPr>
            <w:r>
              <w:t>Операции на женских половых органах (уровень 2)</w:t>
            </w:r>
          </w:p>
        </w:tc>
        <w:tc>
          <w:tcPr>
            <w:tcW w:w="794" w:type="dxa"/>
            <w:vAlign w:val="center"/>
          </w:tcPr>
          <w:p w:rsidR="00BC0286" w:rsidRDefault="00BC0286">
            <w:pPr>
              <w:pStyle w:val="ConsPlusNormal"/>
              <w:jc w:val="right"/>
            </w:pPr>
            <w:r>
              <w:t>0,58</w:t>
            </w:r>
          </w:p>
        </w:tc>
        <w:tc>
          <w:tcPr>
            <w:tcW w:w="907" w:type="dxa"/>
            <w:vAlign w:val="center"/>
          </w:tcPr>
          <w:p w:rsidR="00BC0286" w:rsidRDefault="00BC0286">
            <w:pPr>
              <w:pStyle w:val="ConsPlusNormal"/>
              <w:jc w:val="right"/>
            </w:pPr>
            <w:r>
              <w:t>0,92</w:t>
            </w:r>
          </w:p>
        </w:tc>
        <w:tc>
          <w:tcPr>
            <w:tcW w:w="1247" w:type="dxa"/>
            <w:vAlign w:val="center"/>
          </w:tcPr>
          <w:p w:rsidR="00BC0286" w:rsidRDefault="00BC0286">
            <w:pPr>
              <w:pStyle w:val="ConsPlusNormal"/>
              <w:jc w:val="right"/>
            </w:pPr>
            <w:r>
              <w:t>11118,68</w:t>
            </w:r>
          </w:p>
        </w:tc>
        <w:tc>
          <w:tcPr>
            <w:tcW w:w="1247" w:type="dxa"/>
            <w:vAlign w:val="center"/>
          </w:tcPr>
          <w:p w:rsidR="00BC0286" w:rsidRDefault="00BC0286">
            <w:pPr>
              <w:pStyle w:val="ConsPlusNormal"/>
              <w:jc w:val="right"/>
            </w:pPr>
            <w:r>
              <w:t>11257,66</w:t>
            </w:r>
          </w:p>
        </w:tc>
        <w:tc>
          <w:tcPr>
            <w:tcW w:w="1304" w:type="dxa"/>
            <w:vAlign w:val="center"/>
          </w:tcPr>
          <w:p w:rsidR="00BC0286" w:rsidRDefault="00BC0286">
            <w:pPr>
              <w:pStyle w:val="ConsPlusNormal"/>
              <w:jc w:val="right"/>
            </w:pPr>
            <w:r>
              <w:t>12508,51</w:t>
            </w:r>
          </w:p>
        </w:tc>
        <w:tc>
          <w:tcPr>
            <w:tcW w:w="1247" w:type="dxa"/>
            <w:vAlign w:val="center"/>
          </w:tcPr>
          <w:p w:rsidR="00BC0286" w:rsidRDefault="00BC0286">
            <w:pPr>
              <w:pStyle w:val="ConsPlusNormal"/>
              <w:jc w:val="right"/>
            </w:pPr>
            <w:r>
              <w:t>13898,35</w:t>
            </w:r>
          </w:p>
        </w:tc>
        <w:tc>
          <w:tcPr>
            <w:tcW w:w="1247" w:type="dxa"/>
            <w:vAlign w:val="center"/>
          </w:tcPr>
          <w:p w:rsidR="00BC0286" w:rsidRDefault="00BC0286">
            <w:pPr>
              <w:pStyle w:val="ConsPlusNormal"/>
              <w:jc w:val="right"/>
            </w:pPr>
            <w:r>
              <w:t>15288,18</w:t>
            </w:r>
          </w:p>
        </w:tc>
        <w:tc>
          <w:tcPr>
            <w:tcW w:w="1247" w:type="dxa"/>
            <w:vAlign w:val="center"/>
          </w:tcPr>
          <w:p w:rsidR="00BC0286" w:rsidRDefault="00BC0286">
            <w:pPr>
              <w:pStyle w:val="ConsPlusNormal"/>
              <w:jc w:val="right"/>
            </w:pPr>
            <w:r>
              <w:t>16678,02</w:t>
            </w:r>
          </w:p>
        </w:tc>
        <w:tc>
          <w:tcPr>
            <w:tcW w:w="1304" w:type="dxa"/>
            <w:vAlign w:val="center"/>
          </w:tcPr>
          <w:p w:rsidR="00BC0286" w:rsidRDefault="00BC0286">
            <w:pPr>
              <w:pStyle w:val="ConsPlusNormal"/>
              <w:jc w:val="right"/>
            </w:pPr>
            <w:r>
              <w:t>15288,18</w:t>
            </w:r>
          </w:p>
        </w:tc>
        <w:tc>
          <w:tcPr>
            <w:tcW w:w="1304" w:type="dxa"/>
            <w:vAlign w:val="center"/>
          </w:tcPr>
          <w:p w:rsidR="00BC0286" w:rsidRDefault="00BC0286">
            <w:pPr>
              <w:pStyle w:val="ConsPlusNormal"/>
              <w:jc w:val="right"/>
            </w:pPr>
            <w:r>
              <w:t>17372,93</w:t>
            </w:r>
          </w:p>
        </w:tc>
        <w:tc>
          <w:tcPr>
            <w:tcW w:w="1247" w:type="dxa"/>
            <w:vAlign w:val="center"/>
          </w:tcPr>
          <w:p w:rsidR="00BC0286" w:rsidRDefault="00BC0286">
            <w:pPr>
              <w:pStyle w:val="ConsPlusNormal"/>
              <w:jc w:val="right"/>
            </w:pPr>
            <w:r>
              <w:t>19457,68</w:t>
            </w:r>
          </w:p>
        </w:tc>
      </w:tr>
      <w:tr w:rsidR="00BC0286">
        <w:tc>
          <w:tcPr>
            <w:tcW w:w="624" w:type="dxa"/>
            <w:vAlign w:val="center"/>
          </w:tcPr>
          <w:p w:rsidR="00BC0286" w:rsidRDefault="00BC0286">
            <w:pPr>
              <w:pStyle w:val="ConsPlusNormal"/>
              <w:jc w:val="center"/>
            </w:pPr>
            <w:r>
              <w:t>13</w:t>
            </w:r>
          </w:p>
        </w:tc>
        <w:tc>
          <w:tcPr>
            <w:tcW w:w="1191" w:type="dxa"/>
            <w:vAlign w:val="center"/>
          </w:tcPr>
          <w:p w:rsidR="00BC0286" w:rsidRDefault="00BC0286">
            <w:pPr>
              <w:pStyle w:val="ConsPlusNormal"/>
            </w:pPr>
            <w:r>
              <w:t>st02.012</w:t>
            </w:r>
          </w:p>
        </w:tc>
        <w:tc>
          <w:tcPr>
            <w:tcW w:w="1644" w:type="dxa"/>
            <w:vAlign w:val="center"/>
          </w:tcPr>
          <w:p w:rsidR="00BC0286" w:rsidRDefault="00BC0286">
            <w:pPr>
              <w:pStyle w:val="ConsPlusNormal"/>
            </w:pPr>
            <w:r>
              <w:t>HS2302.012</w:t>
            </w:r>
          </w:p>
        </w:tc>
        <w:tc>
          <w:tcPr>
            <w:tcW w:w="2835" w:type="dxa"/>
          </w:tcPr>
          <w:p w:rsidR="00BC0286" w:rsidRDefault="00BC0286">
            <w:pPr>
              <w:pStyle w:val="ConsPlusNormal"/>
            </w:pPr>
            <w:r>
              <w:t>Операции на женских половых органах (уровень 3)</w:t>
            </w:r>
          </w:p>
        </w:tc>
        <w:tc>
          <w:tcPr>
            <w:tcW w:w="794" w:type="dxa"/>
            <w:vAlign w:val="center"/>
          </w:tcPr>
          <w:p w:rsidR="00BC0286" w:rsidRDefault="00BC0286">
            <w:pPr>
              <w:pStyle w:val="ConsPlusNormal"/>
              <w:jc w:val="right"/>
            </w:pPr>
            <w:r>
              <w:t>1,17</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30474,26</w:t>
            </w:r>
          </w:p>
        </w:tc>
        <w:tc>
          <w:tcPr>
            <w:tcW w:w="1247" w:type="dxa"/>
            <w:vAlign w:val="center"/>
          </w:tcPr>
          <w:p w:rsidR="00BC0286" w:rsidRDefault="00BC0286">
            <w:pPr>
              <w:pStyle w:val="ConsPlusNormal"/>
              <w:jc w:val="right"/>
            </w:pPr>
            <w:r>
              <w:t>30474,26</w:t>
            </w:r>
          </w:p>
        </w:tc>
        <w:tc>
          <w:tcPr>
            <w:tcW w:w="1304" w:type="dxa"/>
            <w:vAlign w:val="center"/>
          </w:tcPr>
          <w:p w:rsidR="00BC0286" w:rsidRDefault="00BC0286">
            <w:pPr>
              <w:pStyle w:val="ConsPlusNormal"/>
              <w:jc w:val="right"/>
            </w:pPr>
            <w:r>
              <w:t>30474,26</w:t>
            </w:r>
          </w:p>
        </w:tc>
        <w:tc>
          <w:tcPr>
            <w:tcW w:w="1247" w:type="dxa"/>
            <w:vAlign w:val="center"/>
          </w:tcPr>
          <w:p w:rsidR="00BC0286" w:rsidRDefault="00BC0286">
            <w:pPr>
              <w:pStyle w:val="ConsPlusNormal"/>
              <w:jc w:val="right"/>
            </w:pPr>
            <w:r>
              <w:t>30474,26</w:t>
            </w:r>
          </w:p>
        </w:tc>
        <w:tc>
          <w:tcPr>
            <w:tcW w:w="1247" w:type="dxa"/>
            <w:vAlign w:val="center"/>
          </w:tcPr>
          <w:p w:rsidR="00BC0286" w:rsidRDefault="00BC0286">
            <w:pPr>
              <w:pStyle w:val="ConsPlusNormal"/>
              <w:jc w:val="right"/>
            </w:pPr>
            <w:r>
              <w:t>30474,26</w:t>
            </w:r>
          </w:p>
        </w:tc>
        <w:tc>
          <w:tcPr>
            <w:tcW w:w="1247" w:type="dxa"/>
            <w:vAlign w:val="center"/>
          </w:tcPr>
          <w:p w:rsidR="00BC0286" w:rsidRDefault="00BC0286">
            <w:pPr>
              <w:pStyle w:val="ConsPlusNormal"/>
              <w:jc w:val="right"/>
            </w:pPr>
            <w:r>
              <w:t>30474,26</w:t>
            </w:r>
          </w:p>
        </w:tc>
        <w:tc>
          <w:tcPr>
            <w:tcW w:w="1304" w:type="dxa"/>
            <w:vAlign w:val="center"/>
          </w:tcPr>
          <w:p w:rsidR="00BC0286" w:rsidRDefault="00BC0286">
            <w:pPr>
              <w:pStyle w:val="ConsPlusNormal"/>
              <w:jc w:val="right"/>
            </w:pPr>
            <w:r>
              <w:t>30474,26</w:t>
            </w:r>
          </w:p>
        </w:tc>
        <w:tc>
          <w:tcPr>
            <w:tcW w:w="1304" w:type="dxa"/>
            <w:vAlign w:val="center"/>
          </w:tcPr>
          <w:p w:rsidR="00BC0286" w:rsidRDefault="00BC0286">
            <w:pPr>
              <w:pStyle w:val="ConsPlusNormal"/>
              <w:jc w:val="right"/>
            </w:pPr>
            <w:r>
              <w:t>30474,26</w:t>
            </w:r>
          </w:p>
        </w:tc>
        <w:tc>
          <w:tcPr>
            <w:tcW w:w="1247" w:type="dxa"/>
            <w:vAlign w:val="center"/>
          </w:tcPr>
          <w:p w:rsidR="00BC0286" w:rsidRDefault="00BC0286">
            <w:pPr>
              <w:pStyle w:val="ConsPlusNormal"/>
              <w:jc w:val="right"/>
            </w:pPr>
            <w:r>
              <w:t>30474,26</w:t>
            </w:r>
          </w:p>
        </w:tc>
      </w:tr>
      <w:tr w:rsidR="00BC0286">
        <w:tc>
          <w:tcPr>
            <w:tcW w:w="624" w:type="dxa"/>
            <w:vAlign w:val="center"/>
          </w:tcPr>
          <w:p w:rsidR="00BC0286" w:rsidRDefault="00BC0286">
            <w:pPr>
              <w:pStyle w:val="ConsPlusNormal"/>
              <w:jc w:val="center"/>
            </w:pPr>
            <w:r>
              <w:t>14</w:t>
            </w:r>
          </w:p>
        </w:tc>
        <w:tc>
          <w:tcPr>
            <w:tcW w:w="1191" w:type="dxa"/>
            <w:vAlign w:val="center"/>
          </w:tcPr>
          <w:p w:rsidR="00BC0286" w:rsidRDefault="00BC0286">
            <w:pPr>
              <w:pStyle w:val="ConsPlusNormal"/>
            </w:pPr>
            <w:r>
              <w:t>st02.013</w:t>
            </w:r>
          </w:p>
        </w:tc>
        <w:tc>
          <w:tcPr>
            <w:tcW w:w="1644" w:type="dxa"/>
            <w:vAlign w:val="center"/>
          </w:tcPr>
          <w:p w:rsidR="00BC0286" w:rsidRDefault="00BC0286">
            <w:pPr>
              <w:pStyle w:val="ConsPlusNormal"/>
            </w:pPr>
            <w:r>
              <w:t>HS2302.013</w:t>
            </w:r>
          </w:p>
        </w:tc>
        <w:tc>
          <w:tcPr>
            <w:tcW w:w="2835" w:type="dxa"/>
          </w:tcPr>
          <w:p w:rsidR="00BC0286" w:rsidRDefault="00BC0286">
            <w:pPr>
              <w:pStyle w:val="ConsPlusNormal"/>
            </w:pPr>
            <w:r>
              <w:t>Операции на женских половых органах (уровень 4)</w:t>
            </w:r>
          </w:p>
        </w:tc>
        <w:tc>
          <w:tcPr>
            <w:tcW w:w="794" w:type="dxa"/>
            <w:vAlign w:val="center"/>
          </w:tcPr>
          <w:p w:rsidR="00BC0286" w:rsidRDefault="00BC0286">
            <w:pPr>
              <w:pStyle w:val="ConsPlusNormal"/>
              <w:jc w:val="right"/>
            </w:pPr>
            <w:r>
              <w:t>2,20</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45841,62</w:t>
            </w:r>
          </w:p>
        </w:tc>
        <w:tc>
          <w:tcPr>
            <w:tcW w:w="1247" w:type="dxa"/>
            <w:vAlign w:val="center"/>
          </w:tcPr>
          <w:p w:rsidR="00BC0286" w:rsidRDefault="00BC0286">
            <w:pPr>
              <w:pStyle w:val="ConsPlusNormal"/>
              <w:jc w:val="right"/>
            </w:pPr>
            <w:r>
              <w:t>46414,64</w:t>
            </w:r>
          </w:p>
        </w:tc>
        <w:tc>
          <w:tcPr>
            <w:tcW w:w="1304" w:type="dxa"/>
            <w:vAlign w:val="center"/>
          </w:tcPr>
          <w:p w:rsidR="00BC0286" w:rsidRDefault="00BC0286">
            <w:pPr>
              <w:pStyle w:val="ConsPlusNormal"/>
              <w:jc w:val="right"/>
            </w:pPr>
            <w:r>
              <w:t>51571,82</w:t>
            </w:r>
          </w:p>
        </w:tc>
        <w:tc>
          <w:tcPr>
            <w:tcW w:w="1247" w:type="dxa"/>
            <w:vAlign w:val="center"/>
          </w:tcPr>
          <w:p w:rsidR="00BC0286" w:rsidRDefault="00BC0286">
            <w:pPr>
              <w:pStyle w:val="ConsPlusNormal"/>
              <w:jc w:val="right"/>
            </w:pPr>
            <w:r>
              <w:t>57302,03</w:t>
            </w:r>
          </w:p>
        </w:tc>
        <w:tc>
          <w:tcPr>
            <w:tcW w:w="1247" w:type="dxa"/>
            <w:vAlign w:val="center"/>
          </w:tcPr>
          <w:p w:rsidR="00BC0286" w:rsidRDefault="00BC0286">
            <w:pPr>
              <w:pStyle w:val="ConsPlusNormal"/>
              <w:jc w:val="right"/>
            </w:pPr>
            <w:r>
              <w:t>63032,23</w:t>
            </w:r>
          </w:p>
        </w:tc>
        <w:tc>
          <w:tcPr>
            <w:tcW w:w="1247" w:type="dxa"/>
            <w:vAlign w:val="center"/>
          </w:tcPr>
          <w:p w:rsidR="00BC0286" w:rsidRDefault="00BC0286">
            <w:pPr>
              <w:pStyle w:val="ConsPlusNormal"/>
              <w:jc w:val="right"/>
            </w:pPr>
            <w:r>
              <w:t>68762,43</w:t>
            </w:r>
          </w:p>
        </w:tc>
        <w:tc>
          <w:tcPr>
            <w:tcW w:w="1304" w:type="dxa"/>
            <w:vAlign w:val="center"/>
          </w:tcPr>
          <w:p w:rsidR="00BC0286" w:rsidRDefault="00BC0286">
            <w:pPr>
              <w:pStyle w:val="ConsPlusNormal"/>
              <w:jc w:val="right"/>
            </w:pPr>
            <w:r>
              <w:t>63032,23</w:t>
            </w:r>
          </w:p>
        </w:tc>
        <w:tc>
          <w:tcPr>
            <w:tcW w:w="1304" w:type="dxa"/>
            <w:vAlign w:val="center"/>
          </w:tcPr>
          <w:p w:rsidR="00BC0286" w:rsidRDefault="00BC0286">
            <w:pPr>
              <w:pStyle w:val="ConsPlusNormal"/>
              <w:jc w:val="right"/>
            </w:pPr>
            <w:r>
              <w:t>71627,53</w:t>
            </w:r>
          </w:p>
        </w:tc>
        <w:tc>
          <w:tcPr>
            <w:tcW w:w="1247" w:type="dxa"/>
            <w:vAlign w:val="center"/>
          </w:tcPr>
          <w:p w:rsidR="00BC0286" w:rsidRDefault="00BC0286">
            <w:pPr>
              <w:pStyle w:val="ConsPlusNormal"/>
              <w:jc w:val="right"/>
            </w:pPr>
            <w:r>
              <w:t>80222,84</w:t>
            </w:r>
          </w:p>
        </w:tc>
      </w:tr>
      <w:tr w:rsidR="00BC0286">
        <w:tc>
          <w:tcPr>
            <w:tcW w:w="624" w:type="dxa"/>
            <w:vAlign w:val="center"/>
          </w:tcPr>
          <w:p w:rsidR="00BC0286" w:rsidRDefault="00BC0286">
            <w:pPr>
              <w:pStyle w:val="ConsPlusNormal"/>
              <w:jc w:val="center"/>
            </w:pPr>
            <w:r>
              <w:t>15</w:t>
            </w:r>
          </w:p>
        </w:tc>
        <w:tc>
          <w:tcPr>
            <w:tcW w:w="1191" w:type="dxa"/>
            <w:vAlign w:val="center"/>
          </w:tcPr>
          <w:p w:rsidR="00BC0286" w:rsidRDefault="00BC0286">
            <w:pPr>
              <w:pStyle w:val="ConsPlusNormal"/>
            </w:pPr>
            <w:r>
              <w:t>st03.001</w:t>
            </w:r>
          </w:p>
        </w:tc>
        <w:tc>
          <w:tcPr>
            <w:tcW w:w="1644" w:type="dxa"/>
            <w:vAlign w:val="center"/>
          </w:tcPr>
          <w:p w:rsidR="00BC0286" w:rsidRDefault="00BC0286">
            <w:pPr>
              <w:pStyle w:val="ConsPlusNormal"/>
            </w:pPr>
            <w:r>
              <w:t>TS2303.001</w:t>
            </w:r>
          </w:p>
        </w:tc>
        <w:tc>
          <w:tcPr>
            <w:tcW w:w="2835" w:type="dxa"/>
          </w:tcPr>
          <w:p w:rsidR="00BC0286" w:rsidRDefault="00BC0286">
            <w:pPr>
              <w:pStyle w:val="ConsPlusNormal"/>
            </w:pPr>
            <w:r>
              <w:t>Нарушения с вовлечением иммунного механизма</w:t>
            </w:r>
          </w:p>
        </w:tc>
        <w:tc>
          <w:tcPr>
            <w:tcW w:w="794" w:type="dxa"/>
            <w:vAlign w:val="center"/>
          </w:tcPr>
          <w:p w:rsidR="00BC0286" w:rsidRDefault="00BC0286">
            <w:pPr>
              <w:pStyle w:val="ConsPlusNormal"/>
              <w:jc w:val="right"/>
            </w:pPr>
            <w:r>
              <w:t>4,52</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80056,14</w:t>
            </w:r>
          </w:p>
        </w:tc>
        <w:tc>
          <w:tcPr>
            <w:tcW w:w="1247" w:type="dxa"/>
            <w:vAlign w:val="center"/>
          </w:tcPr>
          <w:p w:rsidR="00BC0286" w:rsidRDefault="00BC0286">
            <w:pPr>
              <w:pStyle w:val="ConsPlusNormal"/>
              <w:jc w:val="right"/>
            </w:pPr>
            <w:r>
              <w:t>81056,84</w:t>
            </w:r>
          </w:p>
        </w:tc>
        <w:tc>
          <w:tcPr>
            <w:tcW w:w="1304" w:type="dxa"/>
            <w:vAlign w:val="center"/>
          </w:tcPr>
          <w:p w:rsidR="00BC0286" w:rsidRDefault="00BC0286">
            <w:pPr>
              <w:pStyle w:val="ConsPlusNormal"/>
              <w:jc w:val="right"/>
            </w:pPr>
            <w:r>
              <w:t>90063,16</w:t>
            </w:r>
          </w:p>
        </w:tc>
        <w:tc>
          <w:tcPr>
            <w:tcW w:w="1247" w:type="dxa"/>
            <w:vAlign w:val="center"/>
          </w:tcPr>
          <w:p w:rsidR="00BC0286" w:rsidRDefault="00BC0286">
            <w:pPr>
              <w:pStyle w:val="ConsPlusNormal"/>
              <w:jc w:val="right"/>
            </w:pPr>
            <w:r>
              <w:t>100070,17</w:t>
            </w:r>
          </w:p>
        </w:tc>
        <w:tc>
          <w:tcPr>
            <w:tcW w:w="1247" w:type="dxa"/>
            <w:vAlign w:val="center"/>
          </w:tcPr>
          <w:p w:rsidR="00BC0286" w:rsidRDefault="00BC0286">
            <w:pPr>
              <w:pStyle w:val="ConsPlusNormal"/>
              <w:jc w:val="right"/>
            </w:pPr>
            <w:r>
              <w:t>110077,19</w:t>
            </w:r>
          </w:p>
        </w:tc>
        <w:tc>
          <w:tcPr>
            <w:tcW w:w="1247" w:type="dxa"/>
            <w:vAlign w:val="center"/>
          </w:tcPr>
          <w:p w:rsidR="00BC0286" w:rsidRDefault="00BC0286">
            <w:pPr>
              <w:pStyle w:val="ConsPlusNormal"/>
              <w:jc w:val="right"/>
            </w:pPr>
            <w:r>
              <w:t>120084,21</w:t>
            </w:r>
          </w:p>
        </w:tc>
        <w:tc>
          <w:tcPr>
            <w:tcW w:w="1304" w:type="dxa"/>
            <w:vAlign w:val="center"/>
          </w:tcPr>
          <w:p w:rsidR="00BC0286" w:rsidRDefault="00BC0286">
            <w:pPr>
              <w:pStyle w:val="ConsPlusNormal"/>
              <w:jc w:val="right"/>
            </w:pPr>
            <w:r>
              <w:t>110077,19</w:t>
            </w:r>
          </w:p>
        </w:tc>
        <w:tc>
          <w:tcPr>
            <w:tcW w:w="1304" w:type="dxa"/>
            <w:vAlign w:val="center"/>
          </w:tcPr>
          <w:p w:rsidR="00BC0286" w:rsidRDefault="00BC0286">
            <w:pPr>
              <w:pStyle w:val="ConsPlusNormal"/>
              <w:jc w:val="right"/>
            </w:pPr>
            <w:r>
              <w:t>125087,72</w:t>
            </w:r>
          </w:p>
        </w:tc>
        <w:tc>
          <w:tcPr>
            <w:tcW w:w="1247" w:type="dxa"/>
            <w:vAlign w:val="center"/>
          </w:tcPr>
          <w:p w:rsidR="00BC0286" w:rsidRDefault="00BC0286">
            <w:pPr>
              <w:pStyle w:val="ConsPlusNormal"/>
              <w:jc w:val="right"/>
            </w:pPr>
            <w:r>
              <w:t>140098,24</w:t>
            </w:r>
          </w:p>
        </w:tc>
      </w:tr>
      <w:tr w:rsidR="00BC0286">
        <w:tc>
          <w:tcPr>
            <w:tcW w:w="624" w:type="dxa"/>
            <w:vAlign w:val="center"/>
          </w:tcPr>
          <w:p w:rsidR="00BC0286" w:rsidRDefault="00BC0286">
            <w:pPr>
              <w:pStyle w:val="ConsPlusNormal"/>
              <w:jc w:val="center"/>
            </w:pPr>
            <w:r>
              <w:t>16</w:t>
            </w:r>
          </w:p>
        </w:tc>
        <w:tc>
          <w:tcPr>
            <w:tcW w:w="1191" w:type="dxa"/>
            <w:vAlign w:val="center"/>
          </w:tcPr>
          <w:p w:rsidR="00BC0286" w:rsidRDefault="00BC0286">
            <w:pPr>
              <w:pStyle w:val="ConsPlusNormal"/>
            </w:pPr>
            <w:r>
              <w:t>st03.002</w:t>
            </w:r>
          </w:p>
        </w:tc>
        <w:tc>
          <w:tcPr>
            <w:tcW w:w="1644" w:type="dxa"/>
            <w:vAlign w:val="center"/>
          </w:tcPr>
          <w:p w:rsidR="00BC0286" w:rsidRDefault="00BC0286">
            <w:pPr>
              <w:pStyle w:val="ConsPlusNormal"/>
            </w:pPr>
            <w:r>
              <w:t>TS2303.002</w:t>
            </w:r>
          </w:p>
        </w:tc>
        <w:tc>
          <w:tcPr>
            <w:tcW w:w="2835" w:type="dxa"/>
          </w:tcPr>
          <w:p w:rsidR="00BC0286" w:rsidRDefault="00BC0286">
            <w:pPr>
              <w:pStyle w:val="ConsPlusNormal"/>
            </w:pPr>
            <w:r>
              <w:t>Ангионевротический отек, анафилактический шок</w:t>
            </w:r>
          </w:p>
        </w:tc>
        <w:tc>
          <w:tcPr>
            <w:tcW w:w="794" w:type="dxa"/>
            <w:vAlign w:val="center"/>
          </w:tcPr>
          <w:p w:rsidR="00BC0286" w:rsidRDefault="00BC0286">
            <w:pPr>
              <w:pStyle w:val="ConsPlusNormal"/>
              <w:jc w:val="right"/>
            </w:pPr>
            <w:r>
              <w:t>0,27</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5977,64</w:t>
            </w:r>
          </w:p>
        </w:tc>
        <w:tc>
          <w:tcPr>
            <w:tcW w:w="1247" w:type="dxa"/>
            <w:vAlign w:val="center"/>
          </w:tcPr>
          <w:p w:rsidR="00BC0286" w:rsidRDefault="00BC0286">
            <w:pPr>
              <w:pStyle w:val="ConsPlusNormal"/>
              <w:jc w:val="right"/>
            </w:pPr>
            <w:r>
              <w:t>5977,64</w:t>
            </w:r>
          </w:p>
        </w:tc>
        <w:tc>
          <w:tcPr>
            <w:tcW w:w="1304" w:type="dxa"/>
            <w:vAlign w:val="center"/>
          </w:tcPr>
          <w:p w:rsidR="00BC0286" w:rsidRDefault="00BC0286">
            <w:pPr>
              <w:pStyle w:val="ConsPlusNormal"/>
              <w:jc w:val="right"/>
            </w:pPr>
            <w:r>
              <w:t>5977,64</w:t>
            </w:r>
          </w:p>
        </w:tc>
        <w:tc>
          <w:tcPr>
            <w:tcW w:w="1247" w:type="dxa"/>
            <w:vAlign w:val="center"/>
          </w:tcPr>
          <w:p w:rsidR="00BC0286" w:rsidRDefault="00BC0286">
            <w:pPr>
              <w:pStyle w:val="ConsPlusNormal"/>
              <w:jc w:val="right"/>
            </w:pPr>
            <w:r>
              <w:t>5977,64</w:t>
            </w:r>
          </w:p>
        </w:tc>
        <w:tc>
          <w:tcPr>
            <w:tcW w:w="1247" w:type="dxa"/>
            <w:vAlign w:val="center"/>
          </w:tcPr>
          <w:p w:rsidR="00BC0286" w:rsidRDefault="00BC0286">
            <w:pPr>
              <w:pStyle w:val="ConsPlusNormal"/>
              <w:jc w:val="right"/>
            </w:pPr>
            <w:r>
              <w:t>5977,64</w:t>
            </w:r>
          </w:p>
        </w:tc>
        <w:tc>
          <w:tcPr>
            <w:tcW w:w="1247" w:type="dxa"/>
            <w:vAlign w:val="center"/>
          </w:tcPr>
          <w:p w:rsidR="00BC0286" w:rsidRDefault="00BC0286">
            <w:pPr>
              <w:pStyle w:val="ConsPlusNormal"/>
              <w:jc w:val="right"/>
            </w:pPr>
            <w:r>
              <w:t>5977,64</w:t>
            </w:r>
          </w:p>
        </w:tc>
        <w:tc>
          <w:tcPr>
            <w:tcW w:w="1304" w:type="dxa"/>
            <w:vAlign w:val="center"/>
          </w:tcPr>
          <w:p w:rsidR="00BC0286" w:rsidRDefault="00BC0286">
            <w:pPr>
              <w:pStyle w:val="ConsPlusNormal"/>
              <w:jc w:val="right"/>
            </w:pPr>
            <w:r>
              <w:t>5977,64</w:t>
            </w:r>
          </w:p>
        </w:tc>
        <w:tc>
          <w:tcPr>
            <w:tcW w:w="1304" w:type="dxa"/>
            <w:vAlign w:val="center"/>
          </w:tcPr>
          <w:p w:rsidR="00BC0286" w:rsidRDefault="00BC0286">
            <w:pPr>
              <w:pStyle w:val="ConsPlusNormal"/>
              <w:jc w:val="right"/>
            </w:pPr>
            <w:r>
              <w:t>5977,64</w:t>
            </w:r>
          </w:p>
        </w:tc>
        <w:tc>
          <w:tcPr>
            <w:tcW w:w="1247" w:type="dxa"/>
            <w:vAlign w:val="center"/>
          </w:tcPr>
          <w:p w:rsidR="00BC0286" w:rsidRDefault="00BC0286">
            <w:pPr>
              <w:pStyle w:val="ConsPlusNormal"/>
              <w:jc w:val="right"/>
            </w:pPr>
            <w:r>
              <w:t>5977,64</w:t>
            </w:r>
          </w:p>
        </w:tc>
      </w:tr>
      <w:tr w:rsidR="00BC0286">
        <w:tc>
          <w:tcPr>
            <w:tcW w:w="624" w:type="dxa"/>
            <w:vAlign w:val="center"/>
          </w:tcPr>
          <w:p w:rsidR="00BC0286" w:rsidRDefault="00BC0286">
            <w:pPr>
              <w:pStyle w:val="ConsPlusNormal"/>
              <w:jc w:val="center"/>
            </w:pPr>
            <w:r>
              <w:t>17</w:t>
            </w:r>
          </w:p>
        </w:tc>
        <w:tc>
          <w:tcPr>
            <w:tcW w:w="1191" w:type="dxa"/>
            <w:vAlign w:val="center"/>
          </w:tcPr>
          <w:p w:rsidR="00BC0286" w:rsidRDefault="00BC0286">
            <w:pPr>
              <w:pStyle w:val="ConsPlusNormal"/>
            </w:pPr>
            <w:r>
              <w:t>st04.001</w:t>
            </w:r>
          </w:p>
        </w:tc>
        <w:tc>
          <w:tcPr>
            <w:tcW w:w="1644" w:type="dxa"/>
            <w:vAlign w:val="center"/>
          </w:tcPr>
          <w:p w:rsidR="00BC0286" w:rsidRDefault="00BC0286">
            <w:pPr>
              <w:pStyle w:val="ConsPlusNormal"/>
            </w:pPr>
            <w:r>
              <w:t>TS2304.001</w:t>
            </w:r>
          </w:p>
        </w:tc>
        <w:tc>
          <w:tcPr>
            <w:tcW w:w="2835" w:type="dxa"/>
          </w:tcPr>
          <w:p w:rsidR="00BC0286" w:rsidRDefault="00BC0286">
            <w:pPr>
              <w:pStyle w:val="ConsPlusNormal"/>
            </w:pPr>
            <w:r>
              <w:t>Язва желудка и двенадцатиперстной кишки</w:t>
            </w:r>
          </w:p>
        </w:tc>
        <w:tc>
          <w:tcPr>
            <w:tcW w:w="794" w:type="dxa"/>
            <w:vAlign w:val="center"/>
          </w:tcPr>
          <w:p w:rsidR="00BC0286" w:rsidRDefault="00BC0286">
            <w:pPr>
              <w:pStyle w:val="ConsPlusNormal"/>
              <w:jc w:val="right"/>
            </w:pPr>
            <w:r>
              <w:t>0,89</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23181,27</w:t>
            </w:r>
          </w:p>
        </w:tc>
        <w:tc>
          <w:tcPr>
            <w:tcW w:w="1247" w:type="dxa"/>
            <w:vAlign w:val="center"/>
          </w:tcPr>
          <w:p w:rsidR="00BC0286" w:rsidRDefault="00BC0286">
            <w:pPr>
              <w:pStyle w:val="ConsPlusNormal"/>
              <w:jc w:val="right"/>
            </w:pPr>
            <w:r>
              <w:t>23181,27</w:t>
            </w:r>
          </w:p>
        </w:tc>
        <w:tc>
          <w:tcPr>
            <w:tcW w:w="1304" w:type="dxa"/>
            <w:vAlign w:val="center"/>
          </w:tcPr>
          <w:p w:rsidR="00BC0286" w:rsidRDefault="00BC0286">
            <w:pPr>
              <w:pStyle w:val="ConsPlusNormal"/>
              <w:jc w:val="right"/>
            </w:pPr>
            <w:r>
              <w:t>23181,27</w:t>
            </w:r>
          </w:p>
        </w:tc>
        <w:tc>
          <w:tcPr>
            <w:tcW w:w="1247" w:type="dxa"/>
            <w:vAlign w:val="center"/>
          </w:tcPr>
          <w:p w:rsidR="00BC0286" w:rsidRDefault="00BC0286">
            <w:pPr>
              <w:pStyle w:val="ConsPlusNormal"/>
              <w:jc w:val="right"/>
            </w:pPr>
            <w:r>
              <w:t>23181,27</w:t>
            </w:r>
          </w:p>
        </w:tc>
        <w:tc>
          <w:tcPr>
            <w:tcW w:w="1247" w:type="dxa"/>
            <w:vAlign w:val="center"/>
          </w:tcPr>
          <w:p w:rsidR="00BC0286" w:rsidRDefault="00BC0286">
            <w:pPr>
              <w:pStyle w:val="ConsPlusNormal"/>
              <w:jc w:val="right"/>
            </w:pPr>
            <w:r>
              <w:t>23181,27</w:t>
            </w:r>
          </w:p>
        </w:tc>
        <w:tc>
          <w:tcPr>
            <w:tcW w:w="1247" w:type="dxa"/>
            <w:vAlign w:val="center"/>
          </w:tcPr>
          <w:p w:rsidR="00BC0286" w:rsidRDefault="00BC0286">
            <w:pPr>
              <w:pStyle w:val="ConsPlusNormal"/>
              <w:jc w:val="right"/>
            </w:pPr>
            <w:r>
              <w:t>23181,27</w:t>
            </w:r>
          </w:p>
        </w:tc>
        <w:tc>
          <w:tcPr>
            <w:tcW w:w="1304" w:type="dxa"/>
            <w:vAlign w:val="center"/>
          </w:tcPr>
          <w:p w:rsidR="00BC0286" w:rsidRDefault="00BC0286">
            <w:pPr>
              <w:pStyle w:val="ConsPlusNormal"/>
              <w:jc w:val="right"/>
            </w:pPr>
            <w:r>
              <w:t>23181,27</w:t>
            </w:r>
          </w:p>
        </w:tc>
        <w:tc>
          <w:tcPr>
            <w:tcW w:w="1304" w:type="dxa"/>
            <w:vAlign w:val="center"/>
          </w:tcPr>
          <w:p w:rsidR="00BC0286" w:rsidRDefault="00BC0286">
            <w:pPr>
              <w:pStyle w:val="ConsPlusNormal"/>
              <w:jc w:val="right"/>
            </w:pPr>
            <w:r>
              <w:t>23181,27</w:t>
            </w:r>
          </w:p>
        </w:tc>
        <w:tc>
          <w:tcPr>
            <w:tcW w:w="1247" w:type="dxa"/>
            <w:vAlign w:val="center"/>
          </w:tcPr>
          <w:p w:rsidR="00BC0286" w:rsidRDefault="00BC0286">
            <w:pPr>
              <w:pStyle w:val="ConsPlusNormal"/>
              <w:jc w:val="right"/>
            </w:pPr>
            <w:r>
              <w:t>23181,27</w:t>
            </w:r>
          </w:p>
        </w:tc>
      </w:tr>
      <w:tr w:rsidR="00BC0286">
        <w:tc>
          <w:tcPr>
            <w:tcW w:w="624" w:type="dxa"/>
            <w:vAlign w:val="center"/>
          </w:tcPr>
          <w:p w:rsidR="00BC0286" w:rsidRDefault="00BC0286">
            <w:pPr>
              <w:pStyle w:val="ConsPlusNormal"/>
              <w:jc w:val="center"/>
            </w:pPr>
            <w:r>
              <w:t>18</w:t>
            </w:r>
          </w:p>
        </w:tc>
        <w:tc>
          <w:tcPr>
            <w:tcW w:w="1191" w:type="dxa"/>
            <w:vAlign w:val="center"/>
          </w:tcPr>
          <w:p w:rsidR="00BC0286" w:rsidRDefault="00BC0286">
            <w:pPr>
              <w:pStyle w:val="ConsPlusNormal"/>
            </w:pPr>
            <w:r>
              <w:t>st04.002</w:t>
            </w:r>
          </w:p>
        </w:tc>
        <w:tc>
          <w:tcPr>
            <w:tcW w:w="1644" w:type="dxa"/>
            <w:vAlign w:val="center"/>
          </w:tcPr>
          <w:p w:rsidR="00BC0286" w:rsidRDefault="00BC0286">
            <w:pPr>
              <w:pStyle w:val="ConsPlusNormal"/>
            </w:pPr>
            <w:r>
              <w:t>TS2304.002</w:t>
            </w:r>
          </w:p>
        </w:tc>
        <w:tc>
          <w:tcPr>
            <w:tcW w:w="2835" w:type="dxa"/>
          </w:tcPr>
          <w:p w:rsidR="00BC0286" w:rsidRDefault="00BC0286">
            <w:pPr>
              <w:pStyle w:val="ConsPlusNormal"/>
            </w:pPr>
            <w:r>
              <w:t xml:space="preserve">Воспалительные </w:t>
            </w:r>
            <w:r>
              <w:lastRenderedPageBreak/>
              <w:t>заболевания кишечника</w:t>
            </w:r>
          </w:p>
        </w:tc>
        <w:tc>
          <w:tcPr>
            <w:tcW w:w="794" w:type="dxa"/>
            <w:vAlign w:val="center"/>
          </w:tcPr>
          <w:p w:rsidR="00BC0286" w:rsidRDefault="00BC0286">
            <w:pPr>
              <w:pStyle w:val="ConsPlusNormal"/>
              <w:jc w:val="right"/>
            </w:pPr>
            <w:r>
              <w:lastRenderedPageBreak/>
              <w:t>2,01</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35600,19</w:t>
            </w:r>
          </w:p>
        </w:tc>
        <w:tc>
          <w:tcPr>
            <w:tcW w:w="1247" w:type="dxa"/>
            <w:vAlign w:val="center"/>
          </w:tcPr>
          <w:p w:rsidR="00BC0286" w:rsidRDefault="00BC0286">
            <w:pPr>
              <w:pStyle w:val="ConsPlusNormal"/>
              <w:jc w:val="right"/>
            </w:pPr>
            <w:r>
              <w:t>36045,19</w:t>
            </w:r>
          </w:p>
        </w:tc>
        <w:tc>
          <w:tcPr>
            <w:tcW w:w="1304" w:type="dxa"/>
            <w:vAlign w:val="center"/>
          </w:tcPr>
          <w:p w:rsidR="00BC0286" w:rsidRDefault="00BC0286">
            <w:pPr>
              <w:pStyle w:val="ConsPlusNormal"/>
              <w:jc w:val="right"/>
            </w:pPr>
            <w:r>
              <w:t>40050,21</w:t>
            </w:r>
          </w:p>
        </w:tc>
        <w:tc>
          <w:tcPr>
            <w:tcW w:w="1247" w:type="dxa"/>
            <w:vAlign w:val="center"/>
          </w:tcPr>
          <w:p w:rsidR="00BC0286" w:rsidRDefault="00BC0286">
            <w:pPr>
              <w:pStyle w:val="ConsPlusNormal"/>
              <w:jc w:val="right"/>
            </w:pPr>
            <w:r>
              <w:t>44500,23</w:t>
            </w:r>
          </w:p>
        </w:tc>
        <w:tc>
          <w:tcPr>
            <w:tcW w:w="1247" w:type="dxa"/>
            <w:vAlign w:val="center"/>
          </w:tcPr>
          <w:p w:rsidR="00BC0286" w:rsidRDefault="00BC0286">
            <w:pPr>
              <w:pStyle w:val="ConsPlusNormal"/>
              <w:jc w:val="right"/>
            </w:pPr>
            <w:r>
              <w:t>48950,26</w:t>
            </w:r>
          </w:p>
        </w:tc>
        <w:tc>
          <w:tcPr>
            <w:tcW w:w="1247" w:type="dxa"/>
            <w:vAlign w:val="center"/>
          </w:tcPr>
          <w:p w:rsidR="00BC0286" w:rsidRDefault="00BC0286">
            <w:pPr>
              <w:pStyle w:val="ConsPlusNormal"/>
              <w:jc w:val="right"/>
            </w:pPr>
            <w:r>
              <w:t>53400,28</w:t>
            </w:r>
          </w:p>
        </w:tc>
        <w:tc>
          <w:tcPr>
            <w:tcW w:w="1304" w:type="dxa"/>
            <w:vAlign w:val="center"/>
          </w:tcPr>
          <w:p w:rsidR="00BC0286" w:rsidRDefault="00BC0286">
            <w:pPr>
              <w:pStyle w:val="ConsPlusNormal"/>
              <w:jc w:val="right"/>
            </w:pPr>
            <w:r>
              <w:t>48950,26</w:t>
            </w:r>
          </w:p>
        </w:tc>
        <w:tc>
          <w:tcPr>
            <w:tcW w:w="1304" w:type="dxa"/>
            <w:vAlign w:val="center"/>
          </w:tcPr>
          <w:p w:rsidR="00BC0286" w:rsidRDefault="00BC0286">
            <w:pPr>
              <w:pStyle w:val="ConsPlusNormal"/>
              <w:jc w:val="right"/>
            </w:pPr>
            <w:r>
              <w:t>55625,29</w:t>
            </w:r>
          </w:p>
        </w:tc>
        <w:tc>
          <w:tcPr>
            <w:tcW w:w="1247" w:type="dxa"/>
            <w:vAlign w:val="center"/>
          </w:tcPr>
          <w:p w:rsidR="00BC0286" w:rsidRDefault="00BC0286">
            <w:pPr>
              <w:pStyle w:val="ConsPlusNormal"/>
              <w:jc w:val="right"/>
            </w:pPr>
            <w:r>
              <w:t>62300,33</w:t>
            </w:r>
          </w:p>
        </w:tc>
      </w:tr>
      <w:tr w:rsidR="00BC0286">
        <w:tc>
          <w:tcPr>
            <w:tcW w:w="624" w:type="dxa"/>
            <w:vAlign w:val="center"/>
          </w:tcPr>
          <w:p w:rsidR="00BC0286" w:rsidRDefault="00BC0286">
            <w:pPr>
              <w:pStyle w:val="ConsPlusNormal"/>
              <w:jc w:val="center"/>
            </w:pPr>
            <w:r>
              <w:lastRenderedPageBreak/>
              <w:t>19</w:t>
            </w:r>
          </w:p>
        </w:tc>
        <w:tc>
          <w:tcPr>
            <w:tcW w:w="1191" w:type="dxa"/>
            <w:vAlign w:val="center"/>
          </w:tcPr>
          <w:p w:rsidR="00BC0286" w:rsidRDefault="00BC0286">
            <w:pPr>
              <w:pStyle w:val="ConsPlusNormal"/>
            </w:pPr>
            <w:r>
              <w:t>st04.003</w:t>
            </w:r>
          </w:p>
        </w:tc>
        <w:tc>
          <w:tcPr>
            <w:tcW w:w="1644" w:type="dxa"/>
            <w:vAlign w:val="center"/>
          </w:tcPr>
          <w:p w:rsidR="00BC0286" w:rsidRDefault="00BC0286">
            <w:pPr>
              <w:pStyle w:val="ConsPlusNormal"/>
            </w:pPr>
            <w:r>
              <w:t>TS2304.003</w:t>
            </w:r>
          </w:p>
        </w:tc>
        <w:tc>
          <w:tcPr>
            <w:tcW w:w="2835" w:type="dxa"/>
          </w:tcPr>
          <w:p w:rsidR="00BC0286" w:rsidRDefault="00BC0286">
            <w:pPr>
              <w:pStyle w:val="ConsPlusNormal"/>
            </w:pPr>
            <w:r>
              <w:t>Болезни печени, невирусные (уровень 1)</w:t>
            </w:r>
          </w:p>
        </w:tc>
        <w:tc>
          <w:tcPr>
            <w:tcW w:w="794" w:type="dxa"/>
            <w:vAlign w:val="center"/>
          </w:tcPr>
          <w:p w:rsidR="00BC0286" w:rsidRDefault="00BC0286">
            <w:pPr>
              <w:pStyle w:val="ConsPlusNormal"/>
              <w:jc w:val="right"/>
            </w:pPr>
            <w:r>
              <w:t>0,86</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16127,92</w:t>
            </w:r>
          </w:p>
        </w:tc>
        <w:tc>
          <w:tcPr>
            <w:tcW w:w="1247" w:type="dxa"/>
            <w:vAlign w:val="center"/>
          </w:tcPr>
          <w:p w:rsidR="00BC0286" w:rsidRDefault="00BC0286">
            <w:pPr>
              <w:pStyle w:val="ConsPlusNormal"/>
              <w:jc w:val="right"/>
            </w:pPr>
            <w:r>
              <w:t>16329,51</w:t>
            </w:r>
          </w:p>
        </w:tc>
        <w:tc>
          <w:tcPr>
            <w:tcW w:w="1304" w:type="dxa"/>
            <w:vAlign w:val="center"/>
          </w:tcPr>
          <w:p w:rsidR="00BC0286" w:rsidRDefault="00BC0286">
            <w:pPr>
              <w:pStyle w:val="ConsPlusNormal"/>
              <w:jc w:val="right"/>
            </w:pPr>
            <w:r>
              <w:t>18143,91</w:t>
            </w:r>
          </w:p>
        </w:tc>
        <w:tc>
          <w:tcPr>
            <w:tcW w:w="1247" w:type="dxa"/>
            <w:vAlign w:val="center"/>
          </w:tcPr>
          <w:p w:rsidR="00BC0286" w:rsidRDefault="00BC0286">
            <w:pPr>
              <w:pStyle w:val="ConsPlusNormal"/>
              <w:jc w:val="right"/>
            </w:pPr>
            <w:r>
              <w:t>20159,89</w:t>
            </w:r>
          </w:p>
        </w:tc>
        <w:tc>
          <w:tcPr>
            <w:tcW w:w="1247" w:type="dxa"/>
            <w:vAlign w:val="center"/>
          </w:tcPr>
          <w:p w:rsidR="00BC0286" w:rsidRDefault="00BC0286">
            <w:pPr>
              <w:pStyle w:val="ConsPlusNormal"/>
              <w:jc w:val="right"/>
            </w:pPr>
            <w:r>
              <w:t>22175,88</w:t>
            </w:r>
          </w:p>
        </w:tc>
        <w:tc>
          <w:tcPr>
            <w:tcW w:w="1247" w:type="dxa"/>
            <w:vAlign w:val="center"/>
          </w:tcPr>
          <w:p w:rsidR="00BC0286" w:rsidRDefault="00BC0286">
            <w:pPr>
              <w:pStyle w:val="ConsPlusNormal"/>
              <w:jc w:val="right"/>
            </w:pPr>
            <w:r>
              <w:t>24191,87</w:t>
            </w:r>
          </w:p>
        </w:tc>
        <w:tc>
          <w:tcPr>
            <w:tcW w:w="1304" w:type="dxa"/>
            <w:vAlign w:val="center"/>
          </w:tcPr>
          <w:p w:rsidR="00BC0286" w:rsidRDefault="00BC0286">
            <w:pPr>
              <w:pStyle w:val="ConsPlusNormal"/>
              <w:jc w:val="right"/>
            </w:pPr>
            <w:r>
              <w:t>22175,88</w:t>
            </w:r>
          </w:p>
        </w:tc>
        <w:tc>
          <w:tcPr>
            <w:tcW w:w="1304" w:type="dxa"/>
            <w:vAlign w:val="center"/>
          </w:tcPr>
          <w:p w:rsidR="00BC0286" w:rsidRDefault="00BC0286">
            <w:pPr>
              <w:pStyle w:val="ConsPlusNormal"/>
              <w:jc w:val="right"/>
            </w:pPr>
            <w:r>
              <w:t>25199,87</w:t>
            </w:r>
          </w:p>
        </w:tc>
        <w:tc>
          <w:tcPr>
            <w:tcW w:w="1247" w:type="dxa"/>
            <w:vAlign w:val="center"/>
          </w:tcPr>
          <w:p w:rsidR="00BC0286" w:rsidRDefault="00BC0286">
            <w:pPr>
              <w:pStyle w:val="ConsPlusNormal"/>
              <w:jc w:val="right"/>
            </w:pPr>
            <w:r>
              <w:t>28223,85</w:t>
            </w:r>
          </w:p>
        </w:tc>
      </w:tr>
      <w:tr w:rsidR="00BC0286">
        <w:tc>
          <w:tcPr>
            <w:tcW w:w="624" w:type="dxa"/>
            <w:vAlign w:val="center"/>
          </w:tcPr>
          <w:p w:rsidR="00BC0286" w:rsidRDefault="00BC0286">
            <w:pPr>
              <w:pStyle w:val="ConsPlusNormal"/>
              <w:jc w:val="center"/>
            </w:pPr>
            <w:r>
              <w:t>20</w:t>
            </w:r>
          </w:p>
        </w:tc>
        <w:tc>
          <w:tcPr>
            <w:tcW w:w="1191" w:type="dxa"/>
            <w:vAlign w:val="center"/>
          </w:tcPr>
          <w:p w:rsidR="00BC0286" w:rsidRDefault="00BC0286">
            <w:pPr>
              <w:pStyle w:val="ConsPlusNormal"/>
            </w:pPr>
            <w:r>
              <w:t>st04.004</w:t>
            </w:r>
          </w:p>
        </w:tc>
        <w:tc>
          <w:tcPr>
            <w:tcW w:w="1644" w:type="dxa"/>
            <w:vAlign w:val="center"/>
          </w:tcPr>
          <w:p w:rsidR="00BC0286" w:rsidRDefault="00BC0286">
            <w:pPr>
              <w:pStyle w:val="ConsPlusNormal"/>
            </w:pPr>
            <w:r>
              <w:t>TS2304.004</w:t>
            </w:r>
          </w:p>
        </w:tc>
        <w:tc>
          <w:tcPr>
            <w:tcW w:w="2835" w:type="dxa"/>
          </w:tcPr>
          <w:p w:rsidR="00BC0286" w:rsidRDefault="00BC0286">
            <w:pPr>
              <w:pStyle w:val="ConsPlusNormal"/>
            </w:pPr>
            <w:r>
              <w:t>Болезни печени, невирусные (уровень 2)</w:t>
            </w:r>
          </w:p>
        </w:tc>
        <w:tc>
          <w:tcPr>
            <w:tcW w:w="794" w:type="dxa"/>
            <w:vAlign w:val="center"/>
          </w:tcPr>
          <w:p w:rsidR="00BC0286" w:rsidRDefault="00BC0286">
            <w:pPr>
              <w:pStyle w:val="ConsPlusNormal"/>
              <w:jc w:val="right"/>
            </w:pPr>
            <w:r>
              <w:t>1,21</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20170,31</w:t>
            </w:r>
          </w:p>
        </w:tc>
        <w:tc>
          <w:tcPr>
            <w:tcW w:w="1247" w:type="dxa"/>
            <w:vAlign w:val="center"/>
          </w:tcPr>
          <w:p w:rsidR="00BC0286" w:rsidRDefault="00BC0286">
            <w:pPr>
              <w:pStyle w:val="ConsPlusNormal"/>
              <w:jc w:val="right"/>
            </w:pPr>
            <w:r>
              <w:t>20422,44</w:t>
            </w:r>
          </w:p>
        </w:tc>
        <w:tc>
          <w:tcPr>
            <w:tcW w:w="1304" w:type="dxa"/>
            <w:vAlign w:val="center"/>
          </w:tcPr>
          <w:p w:rsidR="00BC0286" w:rsidRDefault="00BC0286">
            <w:pPr>
              <w:pStyle w:val="ConsPlusNormal"/>
              <w:jc w:val="right"/>
            </w:pPr>
            <w:r>
              <w:t>22691,60</w:t>
            </w:r>
          </w:p>
        </w:tc>
        <w:tc>
          <w:tcPr>
            <w:tcW w:w="1247" w:type="dxa"/>
            <w:vAlign w:val="center"/>
          </w:tcPr>
          <w:p w:rsidR="00BC0286" w:rsidRDefault="00BC0286">
            <w:pPr>
              <w:pStyle w:val="ConsPlusNormal"/>
              <w:jc w:val="right"/>
            </w:pPr>
            <w:r>
              <w:t>25212,89</w:t>
            </w:r>
          </w:p>
        </w:tc>
        <w:tc>
          <w:tcPr>
            <w:tcW w:w="1247" w:type="dxa"/>
            <w:vAlign w:val="center"/>
          </w:tcPr>
          <w:p w:rsidR="00BC0286" w:rsidRDefault="00BC0286">
            <w:pPr>
              <w:pStyle w:val="ConsPlusNormal"/>
              <w:jc w:val="right"/>
            </w:pPr>
            <w:r>
              <w:t>27734,18</w:t>
            </w:r>
          </w:p>
        </w:tc>
        <w:tc>
          <w:tcPr>
            <w:tcW w:w="1247" w:type="dxa"/>
            <w:vAlign w:val="center"/>
          </w:tcPr>
          <w:p w:rsidR="00BC0286" w:rsidRDefault="00BC0286">
            <w:pPr>
              <w:pStyle w:val="ConsPlusNormal"/>
              <w:jc w:val="right"/>
            </w:pPr>
            <w:r>
              <w:t>30255,47</w:t>
            </w:r>
          </w:p>
        </w:tc>
        <w:tc>
          <w:tcPr>
            <w:tcW w:w="1304" w:type="dxa"/>
            <w:vAlign w:val="center"/>
          </w:tcPr>
          <w:p w:rsidR="00BC0286" w:rsidRDefault="00BC0286">
            <w:pPr>
              <w:pStyle w:val="ConsPlusNormal"/>
              <w:jc w:val="right"/>
            </w:pPr>
            <w:r>
              <w:t>27734,18</w:t>
            </w:r>
          </w:p>
        </w:tc>
        <w:tc>
          <w:tcPr>
            <w:tcW w:w="1304" w:type="dxa"/>
            <w:vAlign w:val="center"/>
          </w:tcPr>
          <w:p w:rsidR="00BC0286" w:rsidRDefault="00BC0286">
            <w:pPr>
              <w:pStyle w:val="ConsPlusNormal"/>
              <w:jc w:val="right"/>
            </w:pPr>
            <w:r>
              <w:t>31516,11</w:t>
            </w:r>
          </w:p>
        </w:tc>
        <w:tc>
          <w:tcPr>
            <w:tcW w:w="1247" w:type="dxa"/>
            <w:vAlign w:val="center"/>
          </w:tcPr>
          <w:p w:rsidR="00BC0286" w:rsidRDefault="00BC0286">
            <w:pPr>
              <w:pStyle w:val="ConsPlusNormal"/>
              <w:jc w:val="right"/>
            </w:pPr>
            <w:r>
              <w:t>35298,05</w:t>
            </w:r>
          </w:p>
        </w:tc>
      </w:tr>
      <w:tr w:rsidR="00BC0286">
        <w:tc>
          <w:tcPr>
            <w:tcW w:w="624" w:type="dxa"/>
            <w:vAlign w:val="center"/>
          </w:tcPr>
          <w:p w:rsidR="00BC0286" w:rsidRDefault="00BC0286">
            <w:pPr>
              <w:pStyle w:val="ConsPlusNormal"/>
              <w:jc w:val="center"/>
            </w:pPr>
            <w:r>
              <w:t>21</w:t>
            </w:r>
          </w:p>
        </w:tc>
        <w:tc>
          <w:tcPr>
            <w:tcW w:w="1191" w:type="dxa"/>
            <w:vAlign w:val="center"/>
          </w:tcPr>
          <w:p w:rsidR="00BC0286" w:rsidRDefault="00BC0286">
            <w:pPr>
              <w:pStyle w:val="ConsPlusNormal"/>
            </w:pPr>
            <w:r>
              <w:t>st04.005</w:t>
            </w:r>
          </w:p>
        </w:tc>
        <w:tc>
          <w:tcPr>
            <w:tcW w:w="1644" w:type="dxa"/>
            <w:vAlign w:val="center"/>
          </w:tcPr>
          <w:p w:rsidR="00BC0286" w:rsidRDefault="00BC0286">
            <w:pPr>
              <w:pStyle w:val="ConsPlusNormal"/>
            </w:pPr>
            <w:r>
              <w:t>TS2304.005</w:t>
            </w:r>
          </w:p>
        </w:tc>
        <w:tc>
          <w:tcPr>
            <w:tcW w:w="2835" w:type="dxa"/>
          </w:tcPr>
          <w:p w:rsidR="00BC0286" w:rsidRDefault="00BC0286">
            <w:pPr>
              <w:pStyle w:val="ConsPlusNormal"/>
            </w:pPr>
            <w:r>
              <w:t>Болезни поджелудочной железы</w:t>
            </w:r>
          </w:p>
        </w:tc>
        <w:tc>
          <w:tcPr>
            <w:tcW w:w="794" w:type="dxa"/>
            <w:vAlign w:val="center"/>
          </w:tcPr>
          <w:p w:rsidR="00BC0286" w:rsidRDefault="00BC0286">
            <w:pPr>
              <w:pStyle w:val="ConsPlusNormal"/>
              <w:jc w:val="right"/>
            </w:pPr>
            <w:r>
              <w:t>0,87</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16315,45</w:t>
            </w:r>
          </w:p>
        </w:tc>
        <w:tc>
          <w:tcPr>
            <w:tcW w:w="1247" w:type="dxa"/>
            <w:vAlign w:val="center"/>
          </w:tcPr>
          <w:p w:rsidR="00BC0286" w:rsidRDefault="00BC0286">
            <w:pPr>
              <w:pStyle w:val="ConsPlusNormal"/>
              <w:jc w:val="right"/>
            </w:pPr>
            <w:r>
              <w:t>16519,39</w:t>
            </w:r>
          </w:p>
        </w:tc>
        <w:tc>
          <w:tcPr>
            <w:tcW w:w="1304" w:type="dxa"/>
            <w:vAlign w:val="center"/>
          </w:tcPr>
          <w:p w:rsidR="00BC0286" w:rsidRDefault="00BC0286">
            <w:pPr>
              <w:pStyle w:val="ConsPlusNormal"/>
              <w:jc w:val="right"/>
            </w:pPr>
            <w:r>
              <w:t>18354,88</w:t>
            </w:r>
          </w:p>
        </w:tc>
        <w:tc>
          <w:tcPr>
            <w:tcW w:w="1247" w:type="dxa"/>
            <w:vAlign w:val="center"/>
          </w:tcPr>
          <w:p w:rsidR="00BC0286" w:rsidRDefault="00BC0286">
            <w:pPr>
              <w:pStyle w:val="ConsPlusNormal"/>
              <w:jc w:val="right"/>
            </w:pPr>
            <w:r>
              <w:t>20394,31</w:t>
            </w:r>
          </w:p>
        </w:tc>
        <w:tc>
          <w:tcPr>
            <w:tcW w:w="1247" w:type="dxa"/>
            <w:vAlign w:val="center"/>
          </w:tcPr>
          <w:p w:rsidR="00BC0286" w:rsidRDefault="00BC0286">
            <w:pPr>
              <w:pStyle w:val="ConsPlusNormal"/>
              <w:jc w:val="right"/>
            </w:pPr>
            <w:r>
              <w:t>22433,74</w:t>
            </w:r>
          </w:p>
        </w:tc>
        <w:tc>
          <w:tcPr>
            <w:tcW w:w="1247" w:type="dxa"/>
            <w:vAlign w:val="center"/>
          </w:tcPr>
          <w:p w:rsidR="00BC0286" w:rsidRDefault="00BC0286">
            <w:pPr>
              <w:pStyle w:val="ConsPlusNormal"/>
              <w:jc w:val="right"/>
            </w:pPr>
            <w:r>
              <w:t>24473,17</w:t>
            </w:r>
          </w:p>
        </w:tc>
        <w:tc>
          <w:tcPr>
            <w:tcW w:w="1304" w:type="dxa"/>
            <w:vAlign w:val="center"/>
          </w:tcPr>
          <w:p w:rsidR="00BC0286" w:rsidRDefault="00BC0286">
            <w:pPr>
              <w:pStyle w:val="ConsPlusNormal"/>
              <w:jc w:val="right"/>
            </w:pPr>
            <w:r>
              <w:t>22433,74</w:t>
            </w:r>
          </w:p>
        </w:tc>
        <w:tc>
          <w:tcPr>
            <w:tcW w:w="1304" w:type="dxa"/>
            <w:vAlign w:val="center"/>
          </w:tcPr>
          <w:p w:rsidR="00BC0286" w:rsidRDefault="00BC0286">
            <w:pPr>
              <w:pStyle w:val="ConsPlusNormal"/>
              <w:jc w:val="right"/>
            </w:pPr>
            <w:r>
              <w:t>25492,89</w:t>
            </w:r>
          </w:p>
        </w:tc>
        <w:tc>
          <w:tcPr>
            <w:tcW w:w="1247" w:type="dxa"/>
            <w:vAlign w:val="center"/>
          </w:tcPr>
          <w:p w:rsidR="00BC0286" w:rsidRDefault="00BC0286">
            <w:pPr>
              <w:pStyle w:val="ConsPlusNormal"/>
              <w:jc w:val="right"/>
            </w:pPr>
            <w:r>
              <w:t>28552,04</w:t>
            </w:r>
          </w:p>
        </w:tc>
      </w:tr>
      <w:tr w:rsidR="00BC0286">
        <w:tc>
          <w:tcPr>
            <w:tcW w:w="624" w:type="dxa"/>
            <w:vAlign w:val="center"/>
          </w:tcPr>
          <w:p w:rsidR="00BC0286" w:rsidRDefault="00BC0286">
            <w:pPr>
              <w:pStyle w:val="ConsPlusNormal"/>
              <w:jc w:val="center"/>
            </w:pPr>
            <w:r>
              <w:t>22</w:t>
            </w:r>
          </w:p>
        </w:tc>
        <w:tc>
          <w:tcPr>
            <w:tcW w:w="1191" w:type="dxa"/>
            <w:vAlign w:val="center"/>
          </w:tcPr>
          <w:p w:rsidR="00BC0286" w:rsidRDefault="00BC0286">
            <w:pPr>
              <w:pStyle w:val="ConsPlusNormal"/>
            </w:pPr>
            <w:r>
              <w:t>st04.006</w:t>
            </w:r>
          </w:p>
        </w:tc>
        <w:tc>
          <w:tcPr>
            <w:tcW w:w="1644" w:type="dxa"/>
            <w:vAlign w:val="center"/>
          </w:tcPr>
          <w:p w:rsidR="00BC0286" w:rsidRDefault="00BC0286">
            <w:pPr>
              <w:pStyle w:val="ConsPlusNormal"/>
            </w:pPr>
            <w:r>
              <w:t>TS2304.006</w:t>
            </w:r>
          </w:p>
        </w:tc>
        <w:tc>
          <w:tcPr>
            <w:tcW w:w="2835" w:type="dxa"/>
          </w:tcPr>
          <w:p w:rsidR="00BC0286" w:rsidRDefault="00BC0286">
            <w:pPr>
              <w:pStyle w:val="ConsPlusNormal"/>
            </w:pPr>
            <w:r>
              <w:t>Панкреатит с синдромом органной дисфункции</w:t>
            </w:r>
          </w:p>
        </w:tc>
        <w:tc>
          <w:tcPr>
            <w:tcW w:w="794" w:type="dxa"/>
            <w:vAlign w:val="center"/>
          </w:tcPr>
          <w:p w:rsidR="00BC0286" w:rsidRDefault="00BC0286">
            <w:pPr>
              <w:pStyle w:val="ConsPlusNormal"/>
              <w:jc w:val="right"/>
            </w:pPr>
            <w:r>
              <w:t>4,19</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74211,33</w:t>
            </w:r>
          </w:p>
        </w:tc>
        <w:tc>
          <w:tcPr>
            <w:tcW w:w="1247" w:type="dxa"/>
            <w:vAlign w:val="center"/>
          </w:tcPr>
          <w:p w:rsidR="00BC0286" w:rsidRDefault="00BC0286">
            <w:pPr>
              <w:pStyle w:val="ConsPlusNormal"/>
              <w:jc w:val="right"/>
            </w:pPr>
            <w:r>
              <w:t>75138,97</w:t>
            </w:r>
          </w:p>
        </w:tc>
        <w:tc>
          <w:tcPr>
            <w:tcW w:w="1304" w:type="dxa"/>
            <w:vAlign w:val="center"/>
          </w:tcPr>
          <w:p w:rsidR="00BC0286" w:rsidRDefault="00BC0286">
            <w:pPr>
              <w:pStyle w:val="ConsPlusNormal"/>
              <w:jc w:val="right"/>
            </w:pPr>
            <w:r>
              <w:t>83487,75</w:t>
            </w:r>
          </w:p>
        </w:tc>
        <w:tc>
          <w:tcPr>
            <w:tcW w:w="1247" w:type="dxa"/>
            <w:vAlign w:val="center"/>
          </w:tcPr>
          <w:p w:rsidR="00BC0286" w:rsidRDefault="00BC0286">
            <w:pPr>
              <w:pStyle w:val="ConsPlusNormal"/>
              <w:jc w:val="right"/>
            </w:pPr>
            <w:r>
              <w:t>92764,17</w:t>
            </w:r>
          </w:p>
        </w:tc>
        <w:tc>
          <w:tcPr>
            <w:tcW w:w="1247" w:type="dxa"/>
            <w:vAlign w:val="center"/>
          </w:tcPr>
          <w:p w:rsidR="00BC0286" w:rsidRDefault="00BC0286">
            <w:pPr>
              <w:pStyle w:val="ConsPlusNormal"/>
              <w:jc w:val="right"/>
            </w:pPr>
            <w:r>
              <w:t>102040,58</w:t>
            </w:r>
          </w:p>
        </w:tc>
        <w:tc>
          <w:tcPr>
            <w:tcW w:w="1247" w:type="dxa"/>
            <w:vAlign w:val="center"/>
          </w:tcPr>
          <w:p w:rsidR="00BC0286" w:rsidRDefault="00BC0286">
            <w:pPr>
              <w:pStyle w:val="ConsPlusNormal"/>
              <w:jc w:val="right"/>
            </w:pPr>
            <w:r>
              <w:t>111317,00</w:t>
            </w:r>
          </w:p>
        </w:tc>
        <w:tc>
          <w:tcPr>
            <w:tcW w:w="1304" w:type="dxa"/>
            <w:vAlign w:val="center"/>
          </w:tcPr>
          <w:p w:rsidR="00BC0286" w:rsidRDefault="00BC0286">
            <w:pPr>
              <w:pStyle w:val="ConsPlusNormal"/>
              <w:jc w:val="right"/>
            </w:pPr>
            <w:r>
              <w:t>102040,58</w:t>
            </w:r>
          </w:p>
        </w:tc>
        <w:tc>
          <w:tcPr>
            <w:tcW w:w="1304" w:type="dxa"/>
            <w:vAlign w:val="center"/>
          </w:tcPr>
          <w:p w:rsidR="00BC0286" w:rsidRDefault="00BC0286">
            <w:pPr>
              <w:pStyle w:val="ConsPlusNormal"/>
              <w:jc w:val="right"/>
            </w:pPr>
            <w:r>
              <w:t>115955,21</w:t>
            </w:r>
          </w:p>
        </w:tc>
        <w:tc>
          <w:tcPr>
            <w:tcW w:w="1247" w:type="dxa"/>
            <w:vAlign w:val="center"/>
          </w:tcPr>
          <w:p w:rsidR="00BC0286" w:rsidRDefault="00BC0286">
            <w:pPr>
              <w:pStyle w:val="ConsPlusNormal"/>
              <w:jc w:val="right"/>
            </w:pPr>
            <w:r>
              <w:t>129869,83</w:t>
            </w:r>
          </w:p>
        </w:tc>
      </w:tr>
      <w:tr w:rsidR="00BC0286">
        <w:tc>
          <w:tcPr>
            <w:tcW w:w="624" w:type="dxa"/>
            <w:vAlign w:val="center"/>
          </w:tcPr>
          <w:p w:rsidR="00BC0286" w:rsidRDefault="00BC0286">
            <w:pPr>
              <w:pStyle w:val="ConsPlusNormal"/>
              <w:jc w:val="center"/>
            </w:pPr>
            <w:r>
              <w:t>23</w:t>
            </w:r>
          </w:p>
        </w:tc>
        <w:tc>
          <w:tcPr>
            <w:tcW w:w="1191" w:type="dxa"/>
            <w:vAlign w:val="center"/>
          </w:tcPr>
          <w:p w:rsidR="00BC0286" w:rsidRDefault="00BC0286">
            <w:pPr>
              <w:pStyle w:val="ConsPlusNormal"/>
            </w:pPr>
            <w:r>
              <w:t>st05.001</w:t>
            </w:r>
          </w:p>
        </w:tc>
        <w:tc>
          <w:tcPr>
            <w:tcW w:w="1644" w:type="dxa"/>
            <w:vAlign w:val="center"/>
          </w:tcPr>
          <w:p w:rsidR="00BC0286" w:rsidRDefault="00BC0286">
            <w:pPr>
              <w:pStyle w:val="ConsPlusNormal"/>
            </w:pPr>
            <w:r>
              <w:t>TS2305.001</w:t>
            </w:r>
          </w:p>
        </w:tc>
        <w:tc>
          <w:tcPr>
            <w:tcW w:w="2835" w:type="dxa"/>
          </w:tcPr>
          <w:p w:rsidR="00BC0286" w:rsidRDefault="00BC0286">
            <w:pPr>
              <w:pStyle w:val="ConsPlusNormal"/>
            </w:pPr>
            <w:r>
              <w:t>Анемии (уровень 1)</w:t>
            </w:r>
          </w:p>
        </w:tc>
        <w:tc>
          <w:tcPr>
            <w:tcW w:w="794" w:type="dxa"/>
            <w:vAlign w:val="center"/>
          </w:tcPr>
          <w:p w:rsidR="00BC0286" w:rsidRDefault="00BC0286">
            <w:pPr>
              <w:pStyle w:val="ConsPlusNormal"/>
              <w:jc w:val="right"/>
            </w:pPr>
            <w:r>
              <w:t>0,94</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15669,50</w:t>
            </w:r>
          </w:p>
        </w:tc>
        <w:tc>
          <w:tcPr>
            <w:tcW w:w="1247" w:type="dxa"/>
            <w:vAlign w:val="center"/>
          </w:tcPr>
          <w:p w:rsidR="00BC0286" w:rsidRDefault="00BC0286">
            <w:pPr>
              <w:pStyle w:val="ConsPlusNormal"/>
              <w:jc w:val="right"/>
            </w:pPr>
            <w:r>
              <w:t>15865,37</w:t>
            </w:r>
          </w:p>
        </w:tc>
        <w:tc>
          <w:tcPr>
            <w:tcW w:w="1304" w:type="dxa"/>
            <w:vAlign w:val="center"/>
          </w:tcPr>
          <w:p w:rsidR="00BC0286" w:rsidRDefault="00BC0286">
            <w:pPr>
              <w:pStyle w:val="ConsPlusNormal"/>
              <w:jc w:val="right"/>
            </w:pPr>
            <w:r>
              <w:t>17628,19</w:t>
            </w:r>
          </w:p>
        </w:tc>
        <w:tc>
          <w:tcPr>
            <w:tcW w:w="1247" w:type="dxa"/>
            <w:vAlign w:val="center"/>
          </w:tcPr>
          <w:p w:rsidR="00BC0286" w:rsidRDefault="00BC0286">
            <w:pPr>
              <w:pStyle w:val="ConsPlusNormal"/>
              <w:jc w:val="right"/>
            </w:pPr>
            <w:r>
              <w:t>19586,87</w:t>
            </w:r>
          </w:p>
        </w:tc>
        <w:tc>
          <w:tcPr>
            <w:tcW w:w="1247" w:type="dxa"/>
            <w:vAlign w:val="center"/>
          </w:tcPr>
          <w:p w:rsidR="00BC0286" w:rsidRDefault="00BC0286">
            <w:pPr>
              <w:pStyle w:val="ConsPlusNormal"/>
              <w:jc w:val="right"/>
            </w:pPr>
            <w:r>
              <w:t>21545,56</w:t>
            </w:r>
          </w:p>
        </w:tc>
        <w:tc>
          <w:tcPr>
            <w:tcW w:w="1247" w:type="dxa"/>
            <w:vAlign w:val="center"/>
          </w:tcPr>
          <w:p w:rsidR="00BC0286" w:rsidRDefault="00BC0286">
            <w:pPr>
              <w:pStyle w:val="ConsPlusNormal"/>
              <w:jc w:val="right"/>
            </w:pPr>
            <w:r>
              <w:t>23504,25</w:t>
            </w:r>
          </w:p>
        </w:tc>
        <w:tc>
          <w:tcPr>
            <w:tcW w:w="1304" w:type="dxa"/>
            <w:vAlign w:val="center"/>
          </w:tcPr>
          <w:p w:rsidR="00BC0286" w:rsidRDefault="00BC0286">
            <w:pPr>
              <w:pStyle w:val="ConsPlusNormal"/>
              <w:jc w:val="right"/>
            </w:pPr>
            <w:r>
              <w:t>21545,56</w:t>
            </w:r>
          </w:p>
        </w:tc>
        <w:tc>
          <w:tcPr>
            <w:tcW w:w="1304" w:type="dxa"/>
            <w:vAlign w:val="center"/>
          </w:tcPr>
          <w:p w:rsidR="00BC0286" w:rsidRDefault="00BC0286">
            <w:pPr>
              <w:pStyle w:val="ConsPlusNormal"/>
              <w:jc w:val="right"/>
            </w:pPr>
            <w:r>
              <w:t>24483,59</w:t>
            </w:r>
          </w:p>
        </w:tc>
        <w:tc>
          <w:tcPr>
            <w:tcW w:w="1247" w:type="dxa"/>
            <w:vAlign w:val="center"/>
          </w:tcPr>
          <w:p w:rsidR="00BC0286" w:rsidRDefault="00BC0286">
            <w:pPr>
              <w:pStyle w:val="ConsPlusNormal"/>
              <w:jc w:val="right"/>
            </w:pPr>
            <w:r>
              <w:t>27421,62</w:t>
            </w:r>
          </w:p>
        </w:tc>
      </w:tr>
      <w:tr w:rsidR="00BC0286">
        <w:tc>
          <w:tcPr>
            <w:tcW w:w="624" w:type="dxa"/>
            <w:vAlign w:val="center"/>
          </w:tcPr>
          <w:p w:rsidR="00BC0286" w:rsidRDefault="00BC0286">
            <w:pPr>
              <w:pStyle w:val="ConsPlusNormal"/>
              <w:jc w:val="center"/>
            </w:pPr>
            <w:r>
              <w:t>24</w:t>
            </w:r>
          </w:p>
        </w:tc>
        <w:tc>
          <w:tcPr>
            <w:tcW w:w="1191" w:type="dxa"/>
            <w:vAlign w:val="center"/>
          </w:tcPr>
          <w:p w:rsidR="00BC0286" w:rsidRDefault="00BC0286">
            <w:pPr>
              <w:pStyle w:val="ConsPlusNormal"/>
            </w:pPr>
            <w:r>
              <w:t>st05.002</w:t>
            </w:r>
          </w:p>
        </w:tc>
        <w:tc>
          <w:tcPr>
            <w:tcW w:w="1644" w:type="dxa"/>
            <w:vAlign w:val="center"/>
          </w:tcPr>
          <w:p w:rsidR="00BC0286" w:rsidRDefault="00BC0286">
            <w:pPr>
              <w:pStyle w:val="ConsPlusNormal"/>
            </w:pPr>
            <w:r>
              <w:t>TS2305.002</w:t>
            </w:r>
          </w:p>
        </w:tc>
        <w:tc>
          <w:tcPr>
            <w:tcW w:w="2835" w:type="dxa"/>
          </w:tcPr>
          <w:p w:rsidR="00BC0286" w:rsidRDefault="00BC0286">
            <w:pPr>
              <w:pStyle w:val="ConsPlusNormal"/>
            </w:pPr>
            <w:r>
              <w:t>Анемии (уровень 2)</w:t>
            </w:r>
          </w:p>
        </w:tc>
        <w:tc>
          <w:tcPr>
            <w:tcW w:w="794" w:type="dxa"/>
            <w:vAlign w:val="center"/>
          </w:tcPr>
          <w:p w:rsidR="00BC0286" w:rsidRDefault="00BC0286">
            <w:pPr>
              <w:pStyle w:val="ConsPlusNormal"/>
              <w:jc w:val="right"/>
            </w:pPr>
            <w:r>
              <w:t>5,32</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88682,70</w:t>
            </w:r>
          </w:p>
        </w:tc>
        <w:tc>
          <w:tcPr>
            <w:tcW w:w="1247" w:type="dxa"/>
            <w:vAlign w:val="center"/>
          </w:tcPr>
          <w:p w:rsidR="00BC0286" w:rsidRDefault="00BC0286">
            <w:pPr>
              <w:pStyle w:val="ConsPlusNormal"/>
              <w:jc w:val="right"/>
            </w:pPr>
            <w:r>
              <w:t>89791,23</w:t>
            </w:r>
          </w:p>
        </w:tc>
        <w:tc>
          <w:tcPr>
            <w:tcW w:w="1304" w:type="dxa"/>
            <w:vAlign w:val="center"/>
          </w:tcPr>
          <w:p w:rsidR="00BC0286" w:rsidRDefault="00BC0286">
            <w:pPr>
              <w:pStyle w:val="ConsPlusNormal"/>
              <w:jc w:val="right"/>
            </w:pPr>
            <w:r>
              <w:t>99768,04</w:t>
            </w:r>
          </w:p>
        </w:tc>
        <w:tc>
          <w:tcPr>
            <w:tcW w:w="1247" w:type="dxa"/>
            <w:vAlign w:val="center"/>
          </w:tcPr>
          <w:p w:rsidR="00BC0286" w:rsidRDefault="00BC0286">
            <w:pPr>
              <w:pStyle w:val="ConsPlusNormal"/>
              <w:jc w:val="right"/>
            </w:pPr>
            <w:r>
              <w:t>110853,37</w:t>
            </w:r>
          </w:p>
        </w:tc>
        <w:tc>
          <w:tcPr>
            <w:tcW w:w="1247" w:type="dxa"/>
            <w:vAlign w:val="center"/>
          </w:tcPr>
          <w:p w:rsidR="00BC0286" w:rsidRDefault="00BC0286">
            <w:pPr>
              <w:pStyle w:val="ConsPlusNormal"/>
              <w:jc w:val="right"/>
            </w:pPr>
            <w:r>
              <w:t>121938,71</w:t>
            </w:r>
          </w:p>
        </w:tc>
        <w:tc>
          <w:tcPr>
            <w:tcW w:w="1247" w:type="dxa"/>
            <w:vAlign w:val="center"/>
          </w:tcPr>
          <w:p w:rsidR="00BC0286" w:rsidRDefault="00BC0286">
            <w:pPr>
              <w:pStyle w:val="ConsPlusNormal"/>
              <w:jc w:val="right"/>
            </w:pPr>
            <w:r>
              <w:t>133024,05</w:t>
            </w:r>
          </w:p>
        </w:tc>
        <w:tc>
          <w:tcPr>
            <w:tcW w:w="1304" w:type="dxa"/>
            <w:vAlign w:val="center"/>
          </w:tcPr>
          <w:p w:rsidR="00BC0286" w:rsidRDefault="00BC0286">
            <w:pPr>
              <w:pStyle w:val="ConsPlusNormal"/>
              <w:jc w:val="right"/>
            </w:pPr>
            <w:r>
              <w:t>121938,71</w:t>
            </w:r>
          </w:p>
        </w:tc>
        <w:tc>
          <w:tcPr>
            <w:tcW w:w="1304" w:type="dxa"/>
            <w:vAlign w:val="center"/>
          </w:tcPr>
          <w:p w:rsidR="00BC0286" w:rsidRDefault="00BC0286">
            <w:pPr>
              <w:pStyle w:val="ConsPlusNormal"/>
              <w:jc w:val="right"/>
            </w:pPr>
            <w:r>
              <w:t>138566,72</w:t>
            </w:r>
          </w:p>
        </w:tc>
        <w:tc>
          <w:tcPr>
            <w:tcW w:w="1247" w:type="dxa"/>
            <w:vAlign w:val="center"/>
          </w:tcPr>
          <w:p w:rsidR="00BC0286" w:rsidRDefault="00BC0286">
            <w:pPr>
              <w:pStyle w:val="ConsPlusNormal"/>
              <w:jc w:val="right"/>
            </w:pPr>
            <w:r>
              <w:t>155194,72</w:t>
            </w:r>
          </w:p>
        </w:tc>
      </w:tr>
      <w:tr w:rsidR="00BC0286">
        <w:tc>
          <w:tcPr>
            <w:tcW w:w="624" w:type="dxa"/>
            <w:vAlign w:val="center"/>
          </w:tcPr>
          <w:p w:rsidR="00BC0286" w:rsidRDefault="00BC0286">
            <w:pPr>
              <w:pStyle w:val="ConsPlusNormal"/>
              <w:jc w:val="center"/>
            </w:pPr>
            <w:r>
              <w:t>25</w:t>
            </w:r>
          </w:p>
        </w:tc>
        <w:tc>
          <w:tcPr>
            <w:tcW w:w="1191" w:type="dxa"/>
            <w:vAlign w:val="center"/>
          </w:tcPr>
          <w:p w:rsidR="00BC0286" w:rsidRDefault="00BC0286">
            <w:pPr>
              <w:pStyle w:val="ConsPlusNormal"/>
            </w:pPr>
            <w:r>
              <w:t>st05.003</w:t>
            </w:r>
          </w:p>
        </w:tc>
        <w:tc>
          <w:tcPr>
            <w:tcW w:w="1644" w:type="dxa"/>
            <w:vAlign w:val="center"/>
          </w:tcPr>
          <w:p w:rsidR="00BC0286" w:rsidRDefault="00BC0286">
            <w:pPr>
              <w:pStyle w:val="ConsPlusNormal"/>
            </w:pPr>
            <w:r>
              <w:t>TS2305.003</w:t>
            </w:r>
          </w:p>
        </w:tc>
        <w:tc>
          <w:tcPr>
            <w:tcW w:w="2835" w:type="dxa"/>
          </w:tcPr>
          <w:p w:rsidR="00BC0286" w:rsidRDefault="00BC0286">
            <w:pPr>
              <w:pStyle w:val="ConsPlusNormal"/>
            </w:pPr>
            <w:r>
              <w:t>Нарушения свертываемости крови</w:t>
            </w:r>
          </w:p>
        </w:tc>
        <w:tc>
          <w:tcPr>
            <w:tcW w:w="794" w:type="dxa"/>
            <w:vAlign w:val="center"/>
          </w:tcPr>
          <w:p w:rsidR="00BC0286" w:rsidRDefault="00BC0286">
            <w:pPr>
              <w:pStyle w:val="ConsPlusNormal"/>
              <w:jc w:val="right"/>
            </w:pPr>
            <w:r>
              <w:t>4,50</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79701,91</w:t>
            </w:r>
          </w:p>
        </w:tc>
        <w:tc>
          <w:tcPr>
            <w:tcW w:w="1247" w:type="dxa"/>
            <w:vAlign w:val="center"/>
          </w:tcPr>
          <w:p w:rsidR="00BC0286" w:rsidRDefault="00BC0286">
            <w:pPr>
              <w:pStyle w:val="ConsPlusNormal"/>
              <w:jc w:val="right"/>
            </w:pPr>
            <w:r>
              <w:t>80698,18</w:t>
            </w:r>
          </w:p>
        </w:tc>
        <w:tc>
          <w:tcPr>
            <w:tcW w:w="1304" w:type="dxa"/>
            <w:vAlign w:val="center"/>
          </w:tcPr>
          <w:p w:rsidR="00BC0286" w:rsidRDefault="00BC0286">
            <w:pPr>
              <w:pStyle w:val="ConsPlusNormal"/>
              <w:jc w:val="right"/>
            </w:pPr>
            <w:r>
              <w:t>89664,65</w:t>
            </w:r>
          </w:p>
        </w:tc>
        <w:tc>
          <w:tcPr>
            <w:tcW w:w="1247" w:type="dxa"/>
            <w:vAlign w:val="center"/>
          </w:tcPr>
          <w:p w:rsidR="00BC0286" w:rsidRDefault="00BC0286">
            <w:pPr>
              <w:pStyle w:val="ConsPlusNormal"/>
              <w:jc w:val="right"/>
            </w:pPr>
            <w:r>
              <w:t>99627,39</w:t>
            </w:r>
          </w:p>
        </w:tc>
        <w:tc>
          <w:tcPr>
            <w:tcW w:w="1247" w:type="dxa"/>
            <w:vAlign w:val="center"/>
          </w:tcPr>
          <w:p w:rsidR="00BC0286" w:rsidRDefault="00BC0286">
            <w:pPr>
              <w:pStyle w:val="ConsPlusNormal"/>
              <w:jc w:val="right"/>
            </w:pPr>
            <w:r>
              <w:t>109590,12</w:t>
            </w:r>
          </w:p>
        </w:tc>
        <w:tc>
          <w:tcPr>
            <w:tcW w:w="1247" w:type="dxa"/>
            <w:vAlign w:val="center"/>
          </w:tcPr>
          <w:p w:rsidR="00BC0286" w:rsidRDefault="00BC0286">
            <w:pPr>
              <w:pStyle w:val="ConsPlusNormal"/>
              <w:jc w:val="right"/>
            </w:pPr>
            <w:r>
              <w:t>119552,86</w:t>
            </w:r>
          </w:p>
        </w:tc>
        <w:tc>
          <w:tcPr>
            <w:tcW w:w="1304" w:type="dxa"/>
            <w:vAlign w:val="center"/>
          </w:tcPr>
          <w:p w:rsidR="00BC0286" w:rsidRDefault="00BC0286">
            <w:pPr>
              <w:pStyle w:val="ConsPlusNormal"/>
              <w:jc w:val="right"/>
            </w:pPr>
            <w:r>
              <w:t>109590,12</w:t>
            </w:r>
          </w:p>
        </w:tc>
        <w:tc>
          <w:tcPr>
            <w:tcW w:w="1304" w:type="dxa"/>
            <w:vAlign w:val="center"/>
          </w:tcPr>
          <w:p w:rsidR="00BC0286" w:rsidRDefault="00BC0286">
            <w:pPr>
              <w:pStyle w:val="ConsPlusNormal"/>
              <w:jc w:val="right"/>
            </w:pPr>
            <w:r>
              <w:t>124534,23</w:t>
            </w:r>
          </w:p>
        </w:tc>
        <w:tc>
          <w:tcPr>
            <w:tcW w:w="1247" w:type="dxa"/>
            <w:vAlign w:val="center"/>
          </w:tcPr>
          <w:p w:rsidR="00BC0286" w:rsidRDefault="00BC0286">
            <w:pPr>
              <w:pStyle w:val="ConsPlusNormal"/>
              <w:jc w:val="right"/>
            </w:pPr>
            <w:r>
              <w:t>139478,34</w:t>
            </w:r>
          </w:p>
        </w:tc>
      </w:tr>
      <w:tr w:rsidR="00BC0286">
        <w:tc>
          <w:tcPr>
            <w:tcW w:w="624" w:type="dxa"/>
            <w:vAlign w:val="center"/>
          </w:tcPr>
          <w:p w:rsidR="00BC0286" w:rsidRDefault="00BC0286">
            <w:pPr>
              <w:pStyle w:val="ConsPlusNormal"/>
              <w:jc w:val="center"/>
            </w:pPr>
            <w:r>
              <w:t>26</w:t>
            </w:r>
          </w:p>
        </w:tc>
        <w:tc>
          <w:tcPr>
            <w:tcW w:w="1191" w:type="dxa"/>
            <w:vAlign w:val="center"/>
          </w:tcPr>
          <w:p w:rsidR="00BC0286" w:rsidRDefault="00BC0286">
            <w:pPr>
              <w:pStyle w:val="ConsPlusNormal"/>
            </w:pPr>
            <w:r>
              <w:t>st05.004</w:t>
            </w:r>
          </w:p>
        </w:tc>
        <w:tc>
          <w:tcPr>
            <w:tcW w:w="1644" w:type="dxa"/>
            <w:vAlign w:val="center"/>
          </w:tcPr>
          <w:p w:rsidR="00BC0286" w:rsidRDefault="00BC0286">
            <w:pPr>
              <w:pStyle w:val="ConsPlusNormal"/>
            </w:pPr>
            <w:r>
              <w:t>TS2305.004</w:t>
            </w:r>
          </w:p>
        </w:tc>
        <w:tc>
          <w:tcPr>
            <w:tcW w:w="2835" w:type="dxa"/>
          </w:tcPr>
          <w:p w:rsidR="00BC0286" w:rsidRDefault="00BC0286">
            <w:pPr>
              <w:pStyle w:val="ConsPlusNormal"/>
            </w:pPr>
            <w:r>
              <w:t>Другие болезни крови и кроветворных органов (уровень 1)</w:t>
            </w:r>
          </w:p>
        </w:tc>
        <w:tc>
          <w:tcPr>
            <w:tcW w:w="794" w:type="dxa"/>
            <w:vAlign w:val="center"/>
          </w:tcPr>
          <w:p w:rsidR="00BC0286" w:rsidRDefault="00BC0286">
            <w:pPr>
              <w:pStyle w:val="ConsPlusNormal"/>
              <w:jc w:val="right"/>
            </w:pPr>
            <w:r>
              <w:t>1,09</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19305,57</w:t>
            </w:r>
          </w:p>
        </w:tc>
        <w:tc>
          <w:tcPr>
            <w:tcW w:w="1247" w:type="dxa"/>
            <w:vAlign w:val="center"/>
          </w:tcPr>
          <w:p w:rsidR="00BC0286" w:rsidRDefault="00BC0286">
            <w:pPr>
              <w:pStyle w:val="ConsPlusNormal"/>
              <w:jc w:val="right"/>
            </w:pPr>
            <w:r>
              <w:t>19546,89</w:t>
            </w:r>
          </w:p>
        </w:tc>
        <w:tc>
          <w:tcPr>
            <w:tcW w:w="1304" w:type="dxa"/>
            <w:vAlign w:val="center"/>
          </w:tcPr>
          <w:p w:rsidR="00BC0286" w:rsidRDefault="00BC0286">
            <w:pPr>
              <w:pStyle w:val="ConsPlusNormal"/>
              <w:jc w:val="right"/>
            </w:pPr>
            <w:r>
              <w:t>21718,77</w:t>
            </w:r>
          </w:p>
        </w:tc>
        <w:tc>
          <w:tcPr>
            <w:tcW w:w="1247" w:type="dxa"/>
            <w:vAlign w:val="center"/>
          </w:tcPr>
          <w:p w:rsidR="00BC0286" w:rsidRDefault="00BC0286">
            <w:pPr>
              <w:pStyle w:val="ConsPlusNormal"/>
              <w:jc w:val="right"/>
            </w:pPr>
            <w:r>
              <w:t>24131,97</w:t>
            </w:r>
          </w:p>
        </w:tc>
        <w:tc>
          <w:tcPr>
            <w:tcW w:w="1247" w:type="dxa"/>
            <w:vAlign w:val="center"/>
          </w:tcPr>
          <w:p w:rsidR="00BC0286" w:rsidRDefault="00BC0286">
            <w:pPr>
              <w:pStyle w:val="ConsPlusNormal"/>
              <w:jc w:val="right"/>
            </w:pPr>
            <w:r>
              <w:t>26545,16</w:t>
            </w:r>
          </w:p>
        </w:tc>
        <w:tc>
          <w:tcPr>
            <w:tcW w:w="1247" w:type="dxa"/>
            <w:vAlign w:val="center"/>
          </w:tcPr>
          <w:p w:rsidR="00BC0286" w:rsidRDefault="00BC0286">
            <w:pPr>
              <w:pStyle w:val="ConsPlusNormal"/>
              <w:jc w:val="right"/>
            </w:pPr>
            <w:r>
              <w:t>28958,36</w:t>
            </w:r>
          </w:p>
        </w:tc>
        <w:tc>
          <w:tcPr>
            <w:tcW w:w="1304" w:type="dxa"/>
            <w:vAlign w:val="center"/>
          </w:tcPr>
          <w:p w:rsidR="00BC0286" w:rsidRDefault="00BC0286">
            <w:pPr>
              <w:pStyle w:val="ConsPlusNormal"/>
              <w:jc w:val="right"/>
            </w:pPr>
            <w:r>
              <w:t>26545,16</w:t>
            </w:r>
          </w:p>
        </w:tc>
        <w:tc>
          <w:tcPr>
            <w:tcW w:w="1304" w:type="dxa"/>
            <w:vAlign w:val="center"/>
          </w:tcPr>
          <w:p w:rsidR="00BC0286" w:rsidRDefault="00BC0286">
            <w:pPr>
              <w:pStyle w:val="ConsPlusNormal"/>
              <w:jc w:val="right"/>
            </w:pPr>
            <w:r>
              <w:t>30164,96</w:t>
            </w:r>
          </w:p>
        </w:tc>
        <w:tc>
          <w:tcPr>
            <w:tcW w:w="1247" w:type="dxa"/>
            <w:vAlign w:val="center"/>
          </w:tcPr>
          <w:p w:rsidR="00BC0286" w:rsidRDefault="00BC0286">
            <w:pPr>
              <w:pStyle w:val="ConsPlusNormal"/>
              <w:jc w:val="right"/>
            </w:pPr>
            <w:r>
              <w:t>33784,75</w:t>
            </w:r>
          </w:p>
        </w:tc>
      </w:tr>
      <w:tr w:rsidR="00BC0286">
        <w:tc>
          <w:tcPr>
            <w:tcW w:w="624" w:type="dxa"/>
            <w:vAlign w:val="center"/>
          </w:tcPr>
          <w:p w:rsidR="00BC0286" w:rsidRDefault="00BC0286">
            <w:pPr>
              <w:pStyle w:val="ConsPlusNormal"/>
              <w:jc w:val="center"/>
            </w:pPr>
            <w:r>
              <w:t>27</w:t>
            </w:r>
          </w:p>
        </w:tc>
        <w:tc>
          <w:tcPr>
            <w:tcW w:w="1191" w:type="dxa"/>
            <w:vAlign w:val="center"/>
          </w:tcPr>
          <w:p w:rsidR="00BC0286" w:rsidRDefault="00BC0286">
            <w:pPr>
              <w:pStyle w:val="ConsPlusNormal"/>
            </w:pPr>
            <w:r>
              <w:t>st05.005</w:t>
            </w:r>
          </w:p>
        </w:tc>
        <w:tc>
          <w:tcPr>
            <w:tcW w:w="1644" w:type="dxa"/>
            <w:vAlign w:val="center"/>
          </w:tcPr>
          <w:p w:rsidR="00BC0286" w:rsidRDefault="00BC0286">
            <w:pPr>
              <w:pStyle w:val="ConsPlusNormal"/>
            </w:pPr>
            <w:r>
              <w:t>TS2305.005</w:t>
            </w:r>
          </w:p>
        </w:tc>
        <w:tc>
          <w:tcPr>
            <w:tcW w:w="2835" w:type="dxa"/>
          </w:tcPr>
          <w:p w:rsidR="00BC0286" w:rsidRDefault="00BC0286">
            <w:pPr>
              <w:pStyle w:val="ConsPlusNormal"/>
            </w:pPr>
            <w:r>
              <w:t>Другие болезни крови и кроветворных органов (уровень 2)</w:t>
            </w:r>
          </w:p>
        </w:tc>
        <w:tc>
          <w:tcPr>
            <w:tcW w:w="794" w:type="dxa"/>
            <w:vAlign w:val="center"/>
          </w:tcPr>
          <w:p w:rsidR="00BC0286" w:rsidRDefault="00BC0286">
            <w:pPr>
              <w:pStyle w:val="ConsPlusNormal"/>
              <w:jc w:val="right"/>
            </w:pPr>
            <w:r>
              <w:t>4,51</w:t>
            </w:r>
          </w:p>
        </w:tc>
        <w:tc>
          <w:tcPr>
            <w:tcW w:w="907" w:type="dxa"/>
            <w:vAlign w:val="center"/>
          </w:tcPr>
          <w:p w:rsidR="00BC0286" w:rsidRDefault="00BC0286">
            <w:pPr>
              <w:pStyle w:val="ConsPlusNormal"/>
              <w:jc w:val="right"/>
            </w:pPr>
            <w:r>
              <w:t>0,95</w:t>
            </w:r>
          </w:p>
        </w:tc>
        <w:tc>
          <w:tcPr>
            <w:tcW w:w="1247" w:type="dxa"/>
            <w:vAlign w:val="center"/>
          </w:tcPr>
          <w:p w:rsidR="00BC0286" w:rsidRDefault="00BC0286">
            <w:pPr>
              <w:pStyle w:val="ConsPlusNormal"/>
              <w:jc w:val="right"/>
            </w:pPr>
            <w:r>
              <w:t>89276,56</w:t>
            </w:r>
          </w:p>
        </w:tc>
        <w:tc>
          <w:tcPr>
            <w:tcW w:w="1247" w:type="dxa"/>
            <w:vAlign w:val="center"/>
          </w:tcPr>
          <w:p w:rsidR="00BC0286" w:rsidRDefault="00BC0286">
            <w:pPr>
              <w:pStyle w:val="ConsPlusNormal"/>
              <w:jc w:val="right"/>
            </w:pPr>
            <w:r>
              <w:t>90392,51</w:t>
            </w:r>
          </w:p>
        </w:tc>
        <w:tc>
          <w:tcPr>
            <w:tcW w:w="1304" w:type="dxa"/>
            <w:vAlign w:val="center"/>
          </w:tcPr>
          <w:p w:rsidR="00BC0286" w:rsidRDefault="00BC0286">
            <w:pPr>
              <w:pStyle w:val="ConsPlusNormal"/>
              <w:jc w:val="right"/>
            </w:pPr>
            <w:r>
              <w:t>100436,13</w:t>
            </w:r>
          </w:p>
        </w:tc>
        <w:tc>
          <w:tcPr>
            <w:tcW w:w="1247" w:type="dxa"/>
            <w:vAlign w:val="center"/>
          </w:tcPr>
          <w:p w:rsidR="00BC0286" w:rsidRDefault="00BC0286">
            <w:pPr>
              <w:pStyle w:val="ConsPlusNormal"/>
              <w:jc w:val="right"/>
            </w:pPr>
            <w:r>
              <w:t>111595,70</w:t>
            </w:r>
          </w:p>
        </w:tc>
        <w:tc>
          <w:tcPr>
            <w:tcW w:w="1247" w:type="dxa"/>
            <w:vAlign w:val="center"/>
          </w:tcPr>
          <w:p w:rsidR="00BC0286" w:rsidRDefault="00BC0286">
            <w:pPr>
              <w:pStyle w:val="ConsPlusNormal"/>
              <w:jc w:val="right"/>
            </w:pPr>
            <w:r>
              <w:t>122755,26</w:t>
            </w:r>
          </w:p>
        </w:tc>
        <w:tc>
          <w:tcPr>
            <w:tcW w:w="1247" w:type="dxa"/>
            <w:vAlign w:val="center"/>
          </w:tcPr>
          <w:p w:rsidR="00BC0286" w:rsidRDefault="00BC0286">
            <w:pPr>
              <w:pStyle w:val="ConsPlusNormal"/>
              <w:jc w:val="right"/>
            </w:pPr>
            <w:r>
              <w:t>133914,83</w:t>
            </w:r>
          </w:p>
        </w:tc>
        <w:tc>
          <w:tcPr>
            <w:tcW w:w="1304" w:type="dxa"/>
            <w:vAlign w:val="center"/>
          </w:tcPr>
          <w:p w:rsidR="00BC0286" w:rsidRDefault="00BC0286">
            <w:pPr>
              <w:pStyle w:val="ConsPlusNormal"/>
              <w:jc w:val="right"/>
            </w:pPr>
            <w:r>
              <w:t>122755,26</w:t>
            </w:r>
          </w:p>
        </w:tc>
        <w:tc>
          <w:tcPr>
            <w:tcW w:w="1304" w:type="dxa"/>
            <w:vAlign w:val="center"/>
          </w:tcPr>
          <w:p w:rsidR="00BC0286" w:rsidRDefault="00BC0286">
            <w:pPr>
              <w:pStyle w:val="ConsPlusNormal"/>
              <w:jc w:val="right"/>
            </w:pPr>
            <w:r>
              <w:t>139494,62</w:t>
            </w:r>
          </w:p>
        </w:tc>
        <w:tc>
          <w:tcPr>
            <w:tcW w:w="1247" w:type="dxa"/>
            <w:vAlign w:val="center"/>
          </w:tcPr>
          <w:p w:rsidR="00BC0286" w:rsidRDefault="00BC0286">
            <w:pPr>
              <w:pStyle w:val="ConsPlusNormal"/>
              <w:jc w:val="right"/>
            </w:pPr>
            <w:r>
              <w:t>156233,97</w:t>
            </w:r>
          </w:p>
        </w:tc>
      </w:tr>
      <w:tr w:rsidR="00BC0286">
        <w:tc>
          <w:tcPr>
            <w:tcW w:w="624" w:type="dxa"/>
            <w:vAlign w:val="center"/>
          </w:tcPr>
          <w:p w:rsidR="00BC0286" w:rsidRDefault="00BC0286">
            <w:pPr>
              <w:pStyle w:val="ConsPlusNormal"/>
              <w:jc w:val="center"/>
            </w:pPr>
            <w:r>
              <w:t>28</w:t>
            </w:r>
          </w:p>
        </w:tc>
        <w:tc>
          <w:tcPr>
            <w:tcW w:w="1191" w:type="dxa"/>
            <w:vAlign w:val="center"/>
          </w:tcPr>
          <w:p w:rsidR="00BC0286" w:rsidRDefault="00BC0286">
            <w:pPr>
              <w:pStyle w:val="ConsPlusNormal"/>
            </w:pPr>
            <w:r>
              <w:t>st05.008</w:t>
            </w:r>
          </w:p>
        </w:tc>
        <w:tc>
          <w:tcPr>
            <w:tcW w:w="1644" w:type="dxa"/>
            <w:vAlign w:val="center"/>
          </w:tcPr>
          <w:p w:rsidR="00BC0286" w:rsidRDefault="00BC0286">
            <w:pPr>
              <w:pStyle w:val="ConsPlusNormal"/>
            </w:pPr>
            <w:r>
              <w:t>XS2305.008</w:t>
            </w:r>
          </w:p>
        </w:tc>
        <w:tc>
          <w:tcPr>
            <w:tcW w:w="2835" w:type="dxa"/>
          </w:tcPr>
          <w:p w:rsidR="00BC0286" w:rsidRDefault="00BC0286">
            <w:pPr>
              <w:pStyle w:val="ConsPlusNormal"/>
            </w:pPr>
            <w:r>
              <w:t>Лекарственная терапия при доброкачественных заболеваниях крови и пузырном заносе</w:t>
            </w:r>
          </w:p>
        </w:tc>
        <w:tc>
          <w:tcPr>
            <w:tcW w:w="794" w:type="dxa"/>
            <w:vAlign w:val="center"/>
          </w:tcPr>
          <w:p w:rsidR="00BC0286" w:rsidRDefault="00BC0286">
            <w:pPr>
              <w:pStyle w:val="ConsPlusNormal"/>
              <w:jc w:val="right"/>
            </w:pPr>
            <w:r>
              <w:t>2,05</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42716,06</w:t>
            </w:r>
          </w:p>
        </w:tc>
        <w:tc>
          <w:tcPr>
            <w:tcW w:w="1247" w:type="dxa"/>
            <w:vAlign w:val="center"/>
          </w:tcPr>
          <w:p w:rsidR="00BC0286" w:rsidRDefault="00BC0286">
            <w:pPr>
              <w:pStyle w:val="ConsPlusNormal"/>
              <w:jc w:val="right"/>
            </w:pPr>
            <w:r>
              <w:t>43250,01</w:t>
            </w:r>
          </w:p>
        </w:tc>
        <w:tc>
          <w:tcPr>
            <w:tcW w:w="1304" w:type="dxa"/>
            <w:vAlign w:val="center"/>
          </w:tcPr>
          <w:p w:rsidR="00BC0286" w:rsidRDefault="00BC0286">
            <w:pPr>
              <w:pStyle w:val="ConsPlusNormal"/>
              <w:jc w:val="right"/>
            </w:pPr>
            <w:r>
              <w:t>48055,56</w:t>
            </w:r>
          </w:p>
        </w:tc>
        <w:tc>
          <w:tcPr>
            <w:tcW w:w="1247" w:type="dxa"/>
            <w:vAlign w:val="center"/>
          </w:tcPr>
          <w:p w:rsidR="00BC0286" w:rsidRDefault="00BC0286">
            <w:pPr>
              <w:pStyle w:val="ConsPlusNormal"/>
              <w:jc w:val="right"/>
            </w:pPr>
            <w:r>
              <w:t>53395,07</w:t>
            </w:r>
          </w:p>
        </w:tc>
        <w:tc>
          <w:tcPr>
            <w:tcW w:w="1247" w:type="dxa"/>
            <w:vAlign w:val="center"/>
          </w:tcPr>
          <w:p w:rsidR="00BC0286" w:rsidRDefault="00BC0286">
            <w:pPr>
              <w:pStyle w:val="ConsPlusNormal"/>
              <w:jc w:val="right"/>
            </w:pPr>
            <w:r>
              <w:t>58734,58</w:t>
            </w:r>
          </w:p>
        </w:tc>
        <w:tc>
          <w:tcPr>
            <w:tcW w:w="1247" w:type="dxa"/>
            <w:vAlign w:val="center"/>
          </w:tcPr>
          <w:p w:rsidR="00BC0286" w:rsidRDefault="00BC0286">
            <w:pPr>
              <w:pStyle w:val="ConsPlusNormal"/>
              <w:jc w:val="right"/>
            </w:pPr>
            <w:r>
              <w:t>64074,08</w:t>
            </w:r>
          </w:p>
        </w:tc>
        <w:tc>
          <w:tcPr>
            <w:tcW w:w="1304" w:type="dxa"/>
            <w:vAlign w:val="center"/>
          </w:tcPr>
          <w:p w:rsidR="00BC0286" w:rsidRDefault="00BC0286">
            <w:pPr>
              <w:pStyle w:val="ConsPlusNormal"/>
              <w:jc w:val="right"/>
            </w:pPr>
            <w:r>
              <w:t>58734,58</w:t>
            </w:r>
          </w:p>
        </w:tc>
        <w:tc>
          <w:tcPr>
            <w:tcW w:w="1304" w:type="dxa"/>
            <w:vAlign w:val="center"/>
          </w:tcPr>
          <w:p w:rsidR="00BC0286" w:rsidRDefault="00BC0286">
            <w:pPr>
              <w:pStyle w:val="ConsPlusNormal"/>
              <w:jc w:val="right"/>
            </w:pPr>
            <w:r>
              <w:t>66743,84</w:t>
            </w:r>
          </w:p>
        </w:tc>
        <w:tc>
          <w:tcPr>
            <w:tcW w:w="1247" w:type="dxa"/>
            <w:vAlign w:val="center"/>
          </w:tcPr>
          <w:p w:rsidR="00BC0286" w:rsidRDefault="00BC0286">
            <w:pPr>
              <w:pStyle w:val="ConsPlusNormal"/>
              <w:jc w:val="right"/>
            </w:pPr>
            <w:r>
              <w:t>74753,10</w:t>
            </w:r>
          </w:p>
        </w:tc>
      </w:tr>
      <w:tr w:rsidR="00BC0286">
        <w:tc>
          <w:tcPr>
            <w:tcW w:w="624" w:type="dxa"/>
            <w:vAlign w:val="center"/>
          </w:tcPr>
          <w:p w:rsidR="00BC0286" w:rsidRDefault="00BC0286">
            <w:pPr>
              <w:pStyle w:val="ConsPlusNormal"/>
              <w:jc w:val="center"/>
            </w:pPr>
            <w:r>
              <w:t>29</w:t>
            </w:r>
          </w:p>
        </w:tc>
        <w:tc>
          <w:tcPr>
            <w:tcW w:w="1191" w:type="dxa"/>
            <w:vAlign w:val="center"/>
          </w:tcPr>
          <w:p w:rsidR="00BC0286" w:rsidRDefault="00BC0286">
            <w:pPr>
              <w:pStyle w:val="ConsPlusNormal"/>
            </w:pPr>
            <w:r>
              <w:t>st07.001</w:t>
            </w:r>
          </w:p>
        </w:tc>
        <w:tc>
          <w:tcPr>
            <w:tcW w:w="1644" w:type="dxa"/>
            <w:vAlign w:val="center"/>
          </w:tcPr>
          <w:p w:rsidR="00BC0286" w:rsidRDefault="00BC0286">
            <w:pPr>
              <w:pStyle w:val="ConsPlusNormal"/>
            </w:pPr>
            <w:r>
              <w:t>TS2307.001</w:t>
            </w:r>
          </w:p>
        </w:tc>
        <w:tc>
          <w:tcPr>
            <w:tcW w:w="2835" w:type="dxa"/>
          </w:tcPr>
          <w:p w:rsidR="00BC0286" w:rsidRDefault="00BC0286">
            <w:pPr>
              <w:pStyle w:val="ConsPlusNormal"/>
            </w:pPr>
            <w:r>
              <w:t xml:space="preserve">Врожденные аномалии сердечно-сосудистой </w:t>
            </w:r>
            <w:r>
              <w:lastRenderedPageBreak/>
              <w:t>системы, дети</w:t>
            </w:r>
          </w:p>
        </w:tc>
        <w:tc>
          <w:tcPr>
            <w:tcW w:w="794" w:type="dxa"/>
            <w:vAlign w:val="center"/>
          </w:tcPr>
          <w:p w:rsidR="00BC0286" w:rsidRDefault="00BC0286">
            <w:pPr>
              <w:pStyle w:val="ConsPlusNormal"/>
              <w:jc w:val="right"/>
            </w:pPr>
            <w:r>
              <w:lastRenderedPageBreak/>
              <w:t>1,84</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30672,21</w:t>
            </w:r>
          </w:p>
        </w:tc>
        <w:tc>
          <w:tcPr>
            <w:tcW w:w="1247" w:type="dxa"/>
            <w:vAlign w:val="center"/>
          </w:tcPr>
          <w:p w:rsidR="00BC0286" w:rsidRDefault="00BC0286">
            <w:pPr>
              <w:pStyle w:val="ConsPlusNormal"/>
              <w:jc w:val="right"/>
            </w:pPr>
            <w:r>
              <w:t>31055,61</w:t>
            </w:r>
          </w:p>
        </w:tc>
        <w:tc>
          <w:tcPr>
            <w:tcW w:w="1304" w:type="dxa"/>
            <w:vAlign w:val="center"/>
          </w:tcPr>
          <w:p w:rsidR="00BC0286" w:rsidRDefault="00BC0286">
            <w:pPr>
              <w:pStyle w:val="ConsPlusNormal"/>
              <w:jc w:val="right"/>
            </w:pPr>
            <w:r>
              <w:t>34506,24</w:t>
            </w:r>
          </w:p>
        </w:tc>
        <w:tc>
          <w:tcPr>
            <w:tcW w:w="1247" w:type="dxa"/>
            <w:vAlign w:val="center"/>
          </w:tcPr>
          <w:p w:rsidR="00BC0286" w:rsidRDefault="00BC0286">
            <w:pPr>
              <w:pStyle w:val="ConsPlusNormal"/>
              <w:jc w:val="right"/>
            </w:pPr>
            <w:r>
              <w:t>38340,26</w:t>
            </w:r>
          </w:p>
        </w:tc>
        <w:tc>
          <w:tcPr>
            <w:tcW w:w="1247" w:type="dxa"/>
            <w:vAlign w:val="center"/>
          </w:tcPr>
          <w:p w:rsidR="00BC0286" w:rsidRDefault="00BC0286">
            <w:pPr>
              <w:pStyle w:val="ConsPlusNormal"/>
              <w:jc w:val="right"/>
            </w:pPr>
            <w:r>
              <w:t>42174,29</w:t>
            </w:r>
          </w:p>
        </w:tc>
        <w:tc>
          <w:tcPr>
            <w:tcW w:w="1247" w:type="dxa"/>
            <w:vAlign w:val="center"/>
          </w:tcPr>
          <w:p w:rsidR="00BC0286" w:rsidRDefault="00BC0286">
            <w:pPr>
              <w:pStyle w:val="ConsPlusNormal"/>
              <w:jc w:val="right"/>
            </w:pPr>
            <w:r>
              <w:t>46008,32</w:t>
            </w:r>
          </w:p>
        </w:tc>
        <w:tc>
          <w:tcPr>
            <w:tcW w:w="1304" w:type="dxa"/>
            <w:vAlign w:val="center"/>
          </w:tcPr>
          <w:p w:rsidR="00BC0286" w:rsidRDefault="00BC0286">
            <w:pPr>
              <w:pStyle w:val="ConsPlusNormal"/>
              <w:jc w:val="right"/>
            </w:pPr>
            <w:r>
              <w:t>42174,29</w:t>
            </w:r>
          </w:p>
        </w:tc>
        <w:tc>
          <w:tcPr>
            <w:tcW w:w="1304" w:type="dxa"/>
            <w:vAlign w:val="center"/>
          </w:tcPr>
          <w:p w:rsidR="00BC0286" w:rsidRDefault="00BC0286">
            <w:pPr>
              <w:pStyle w:val="ConsPlusNormal"/>
              <w:jc w:val="right"/>
            </w:pPr>
            <w:r>
              <w:t>47925,33</w:t>
            </w:r>
          </w:p>
        </w:tc>
        <w:tc>
          <w:tcPr>
            <w:tcW w:w="1247" w:type="dxa"/>
            <w:vAlign w:val="center"/>
          </w:tcPr>
          <w:p w:rsidR="00BC0286" w:rsidRDefault="00BC0286">
            <w:pPr>
              <w:pStyle w:val="ConsPlusNormal"/>
              <w:jc w:val="right"/>
            </w:pPr>
            <w:r>
              <w:t>53676,37</w:t>
            </w:r>
          </w:p>
        </w:tc>
      </w:tr>
      <w:tr w:rsidR="00BC0286">
        <w:tc>
          <w:tcPr>
            <w:tcW w:w="624" w:type="dxa"/>
            <w:vAlign w:val="center"/>
          </w:tcPr>
          <w:p w:rsidR="00BC0286" w:rsidRDefault="00BC0286">
            <w:pPr>
              <w:pStyle w:val="ConsPlusNormal"/>
              <w:jc w:val="center"/>
            </w:pPr>
            <w:r>
              <w:lastRenderedPageBreak/>
              <w:t>30</w:t>
            </w:r>
          </w:p>
        </w:tc>
        <w:tc>
          <w:tcPr>
            <w:tcW w:w="1191" w:type="dxa"/>
            <w:vAlign w:val="center"/>
          </w:tcPr>
          <w:p w:rsidR="00BC0286" w:rsidRDefault="00BC0286">
            <w:pPr>
              <w:pStyle w:val="ConsPlusNormal"/>
            </w:pPr>
            <w:r>
              <w:t>st08.001</w:t>
            </w:r>
          </w:p>
        </w:tc>
        <w:tc>
          <w:tcPr>
            <w:tcW w:w="1644" w:type="dxa"/>
            <w:vAlign w:val="center"/>
          </w:tcPr>
          <w:p w:rsidR="00BC0286" w:rsidRDefault="00BC0286">
            <w:pPr>
              <w:pStyle w:val="ConsPlusNormal"/>
            </w:pPr>
            <w:r>
              <w:t>XS2308.001</w:t>
            </w:r>
          </w:p>
        </w:tc>
        <w:tc>
          <w:tcPr>
            <w:tcW w:w="2835" w:type="dxa"/>
          </w:tcPr>
          <w:p w:rsidR="00BC0286" w:rsidRDefault="00BC028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794" w:type="dxa"/>
            <w:vAlign w:val="center"/>
          </w:tcPr>
          <w:p w:rsidR="00BC0286" w:rsidRDefault="00BC0286">
            <w:pPr>
              <w:pStyle w:val="ConsPlusNormal"/>
              <w:jc w:val="right"/>
            </w:pPr>
            <w:r>
              <w:t>4,37</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113822,66</w:t>
            </w:r>
          </w:p>
        </w:tc>
        <w:tc>
          <w:tcPr>
            <w:tcW w:w="1247" w:type="dxa"/>
            <w:vAlign w:val="center"/>
          </w:tcPr>
          <w:p w:rsidR="00BC0286" w:rsidRDefault="00BC0286">
            <w:pPr>
              <w:pStyle w:val="ConsPlusNormal"/>
              <w:jc w:val="right"/>
            </w:pPr>
            <w:r>
              <w:t>125204,93</w:t>
            </w:r>
          </w:p>
        </w:tc>
        <w:tc>
          <w:tcPr>
            <w:tcW w:w="1247" w:type="dxa"/>
            <w:vAlign w:val="center"/>
          </w:tcPr>
          <w:p w:rsidR="00BC0286" w:rsidRDefault="00BC0286">
            <w:pPr>
              <w:pStyle w:val="ConsPlusNormal"/>
              <w:jc w:val="right"/>
            </w:pPr>
            <w:r>
              <w:t>136587,19</w:t>
            </w:r>
          </w:p>
        </w:tc>
        <w:tc>
          <w:tcPr>
            <w:tcW w:w="1304" w:type="dxa"/>
            <w:vAlign w:val="center"/>
          </w:tcPr>
          <w:p w:rsidR="00BC0286" w:rsidRDefault="00BC0286">
            <w:pPr>
              <w:pStyle w:val="ConsPlusNormal"/>
              <w:jc w:val="right"/>
            </w:pPr>
            <w:r>
              <w:t>125204,93</w:t>
            </w:r>
          </w:p>
        </w:tc>
        <w:tc>
          <w:tcPr>
            <w:tcW w:w="1304" w:type="dxa"/>
            <w:vAlign w:val="center"/>
          </w:tcPr>
          <w:p w:rsidR="00BC0286" w:rsidRDefault="00BC0286">
            <w:pPr>
              <w:pStyle w:val="ConsPlusNormal"/>
              <w:jc w:val="right"/>
            </w:pPr>
            <w:r>
              <w:t>142278,33</w:t>
            </w:r>
          </w:p>
        </w:tc>
        <w:tc>
          <w:tcPr>
            <w:tcW w:w="1247" w:type="dxa"/>
            <w:vAlign w:val="center"/>
          </w:tcPr>
          <w:p w:rsidR="00BC0286" w:rsidRDefault="00BC0286">
            <w:pPr>
              <w:pStyle w:val="ConsPlusNormal"/>
              <w:jc w:val="right"/>
            </w:pPr>
            <w:r>
              <w:t>159351,72</w:t>
            </w:r>
          </w:p>
        </w:tc>
      </w:tr>
      <w:tr w:rsidR="00BC0286">
        <w:tc>
          <w:tcPr>
            <w:tcW w:w="624" w:type="dxa"/>
            <w:vAlign w:val="center"/>
          </w:tcPr>
          <w:p w:rsidR="00BC0286" w:rsidRDefault="00BC0286">
            <w:pPr>
              <w:pStyle w:val="ConsPlusNormal"/>
              <w:jc w:val="center"/>
            </w:pPr>
            <w:r>
              <w:t>31</w:t>
            </w:r>
          </w:p>
        </w:tc>
        <w:tc>
          <w:tcPr>
            <w:tcW w:w="1191" w:type="dxa"/>
            <w:vAlign w:val="center"/>
          </w:tcPr>
          <w:p w:rsidR="00BC0286" w:rsidRDefault="00BC0286">
            <w:pPr>
              <w:pStyle w:val="ConsPlusNormal"/>
            </w:pPr>
            <w:r>
              <w:t>st08.002</w:t>
            </w:r>
          </w:p>
        </w:tc>
        <w:tc>
          <w:tcPr>
            <w:tcW w:w="1644" w:type="dxa"/>
            <w:vAlign w:val="center"/>
          </w:tcPr>
          <w:p w:rsidR="00BC0286" w:rsidRDefault="00BC0286">
            <w:pPr>
              <w:pStyle w:val="ConsPlusNormal"/>
            </w:pPr>
            <w:r>
              <w:t>XS2308.002</w:t>
            </w:r>
          </w:p>
        </w:tc>
        <w:tc>
          <w:tcPr>
            <w:tcW w:w="2835" w:type="dxa"/>
          </w:tcPr>
          <w:p w:rsidR="00BC0286" w:rsidRDefault="00BC0286">
            <w:pPr>
              <w:pStyle w:val="ConsPlusNormal"/>
            </w:pPr>
            <w:r>
              <w:t>Лекарственная терапия при остром лейкозе, дети</w:t>
            </w:r>
          </w:p>
        </w:tc>
        <w:tc>
          <w:tcPr>
            <w:tcW w:w="794" w:type="dxa"/>
            <w:vAlign w:val="center"/>
          </w:tcPr>
          <w:p w:rsidR="00BC0286" w:rsidRDefault="00BC0286">
            <w:pPr>
              <w:pStyle w:val="ConsPlusNormal"/>
              <w:jc w:val="right"/>
            </w:pPr>
            <w:r>
              <w:t>7,82</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203682,66</w:t>
            </w:r>
          </w:p>
        </w:tc>
        <w:tc>
          <w:tcPr>
            <w:tcW w:w="1247" w:type="dxa"/>
            <w:vAlign w:val="center"/>
          </w:tcPr>
          <w:p w:rsidR="00BC0286" w:rsidRDefault="00BC0286">
            <w:pPr>
              <w:pStyle w:val="ConsPlusNormal"/>
              <w:jc w:val="right"/>
            </w:pPr>
            <w:r>
              <w:t>224050,92</w:t>
            </w:r>
          </w:p>
        </w:tc>
        <w:tc>
          <w:tcPr>
            <w:tcW w:w="1247" w:type="dxa"/>
            <w:vAlign w:val="center"/>
          </w:tcPr>
          <w:p w:rsidR="00BC0286" w:rsidRDefault="00BC0286">
            <w:pPr>
              <w:pStyle w:val="ConsPlusNormal"/>
              <w:jc w:val="right"/>
            </w:pPr>
            <w:r>
              <w:t>244419,19</w:t>
            </w:r>
          </w:p>
        </w:tc>
        <w:tc>
          <w:tcPr>
            <w:tcW w:w="1304" w:type="dxa"/>
            <w:vAlign w:val="center"/>
          </w:tcPr>
          <w:p w:rsidR="00BC0286" w:rsidRDefault="00BC0286">
            <w:pPr>
              <w:pStyle w:val="ConsPlusNormal"/>
              <w:jc w:val="right"/>
            </w:pPr>
            <w:r>
              <w:t>224050,92</w:t>
            </w:r>
          </w:p>
        </w:tc>
        <w:tc>
          <w:tcPr>
            <w:tcW w:w="1304" w:type="dxa"/>
            <w:vAlign w:val="center"/>
          </w:tcPr>
          <w:p w:rsidR="00BC0286" w:rsidRDefault="00BC0286">
            <w:pPr>
              <w:pStyle w:val="ConsPlusNormal"/>
              <w:jc w:val="right"/>
            </w:pPr>
            <w:r>
              <w:t>254603,32</w:t>
            </w:r>
          </w:p>
        </w:tc>
        <w:tc>
          <w:tcPr>
            <w:tcW w:w="1247" w:type="dxa"/>
            <w:vAlign w:val="center"/>
          </w:tcPr>
          <w:p w:rsidR="00BC0286" w:rsidRDefault="00BC0286">
            <w:pPr>
              <w:pStyle w:val="ConsPlusNormal"/>
              <w:jc w:val="right"/>
            </w:pPr>
            <w:r>
              <w:t>285155,72</w:t>
            </w:r>
          </w:p>
        </w:tc>
      </w:tr>
      <w:tr w:rsidR="00BC0286">
        <w:tc>
          <w:tcPr>
            <w:tcW w:w="624" w:type="dxa"/>
            <w:vAlign w:val="center"/>
          </w:tcPr>
          <w:p w:rsidR="00BC0286" w:rsidRDefault="00BC0286">
            <w:pPr>
              <w:pStyle w:val="ConsPlusNormal"/>
              <w:jc w:val="center"/>
            </w:pPr>
            <w:r>
              <w:t>32</w:t>
            </w:r>
          </w:p>
        </w:tc>
        <w:tc>
          <w:tcPr>
            <w:tcW w:w="1191" w:type="dxa"/>
            <w:vAlign w:val="center"/>
          </w:tcPr>
          <w:p w:rsidR="00BC0286" w:rsidRDefault="00BC0286">
            <w:pPr>
              <w:pStyle w:val="ConsPlusNormal"/>
            </w:pPr>
            <w:r>
              <w:t>st08.003</w:t>
            </w:r>
          </w:p>
        </w:tc>
        <w:tc>
          <w:tcPr>
            <w:tcW w:w="1644" w:type="dxa"/>
            <w:vAlign w:val="center"/>
          </w:tcPr>
          <w:p w:rsidR="00BC0286" w:rsidRDefault="00BC0286">
            <w:pPr>
              <w:pStyle w:val="ConsPlusNormal"/>
            </w:pPr>
            <w:r>
              <w:t>XS2308.003</w:t>
            </w:r>
          </w:p>
        </w:tc>
        <w:tc>
          <w:tcPr>
            <w:tcW w:w="2835" w:type="dxa"/>
          </w:tcPr>
          <w:p w:rsidR="00BC0286" w:rsidRDefault="00BC0286">
            <w:pPr>
              <w:pStyle w:val="ConsPlusNormal"/>
            </w:pPr>
            <w:r>
              <w:t>Лекарственная терапия при других злокачественных новообразованиях лимфоидной и кроветворной тканей, дети</w:t>
            </w:r>
          </w:p>
        </w:tc>
        <w:tc>
          <w:tcPr>
            <w:tcW w:w="794" w:type="dxa"/>
            <w:vAlign w:val="center"/>
          </w:tcPr>
          <w:p w:rsidR="00BC0286" w:rsidRDefault="00BC0286">
            <w:pPr>
              <w:pStyle w:val="ConsPlusNormal"/>
              <w:jc w:val="right"/>
            </w:pPr>
            <w:r>
              <w:t>5,68</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147943,41</w:t>
            </w:r>
          </w:p>
        </w:tc>
        <w:tc>
          <w:tcPr>
            <w:tcW w:w="1247" w:type="dxa"/>
            <w:vAlign w:val="center"/>
          </w:tcPr>
          <w:p w:rsidR="00BC0286" w:rsidRDefault="00BC0286">
            <w:pPr>
              <w:pStyle w:val="ConsPlusNormal"/>
              <w:jc w:val="right"/>
            </w:pPr>
            <w:r>
              <w:t>162737,75</w:t>
            </w:r>
          </w:p>
        </w:tc>
        <w:tc>
          <w:tcPr>
            <w:tcW w:w="1247" w:type="dxa"/>
            <w:vAlign w:val="center"/>
          </w:tcPr>
          <w:p w:rsidR="00BC0286" w:rsidRDefault="00BC0286">
            <w:pPr>
              <w:pStyle w:val="ConsPlusNormal"/>
              <w:jc w:val="right"/>
            </w:pPr>
            <w:r>
              <w:t>177532,09</w:t>
            </w:r>
          </w:p>
        </w:tc>
        <w:tc>
          <w:tcPr>
            <w:tcW w:w="1304" w:type="dxa"/>
            <w:vAlign w:val="center"/>
          </w:tcPr>
          <w:p w:rsidR="00BC0286" w:rsidRDefault="00BC0286">
            <w:pPr>
              <w:pStyle w:val="ConsPlusNormal"/>
              <w:jc w:val="right"/>
            </w:pPr>
            <w:r>
              <w:t>162737,75</w:t>
            </w:r>
          </w:p>
        </w:tc>
        <w:tc>
          <w:tcPr>
            <w:tcW w:w="1304" w:type="dxa"/>
            <w:vAlign w:val="center"/>
          </w:tcPr>
          <w:p w:rsidR="00BC0286" w:rsidRDefault="00BC0286">
            <w:pPr>
              <w:pStyle w:val="ConsPlusNormal"/>
              <w:jc w:val="right"/>
            </w:pPr>
            <w:r>
              <w:t>184929,27</w:t>
            </w:r>
          </w:p>
        </w:tc>
        <w:tc>
          <w:tcPr>
            <w:tcW w:w="1247" w:type="dxa"/>
            <w:vAlign w:val="center"/>
          </w:tcPr>
          <w:p w:rsidR="00BC0286" w:rsidRDefault="00BC0286">
            <w:pPr>
              <w:pStyle w:val="ConsPlusNormal"/>
              <w:jc w:val="right"/>
            </w:pPr>
            <w:r>
              <w:t>207120,78</w:t>
            </w:r>
          </w:p>
        </w:tc>
      </w:tr>
      <w:tr w:rsidR="00BC0286">
        <w:tc>
          <w:tcPr>
            <w:tcW w:w="624" w:type="dxa"/>
            <w:vAlign w:val="center"/>
          </w:tcPr>
          <w:p w:rsidR="00BC0286" w:rsidRDefault="00BC0286">
            <w:pPr>
              <w:pStyle w:val="ConsPlusNormal"/>
              <w:jc w:val="center"/>
            </w:pPr>
            <w:r>
              <w:t>33</w:t>
            </w:r>
          </w:p>
        </w:tc>
        <w:tc>
          <w:tcPr>
            <w:tcW w:w="1191" w:type="dxa"/>
            <w:vAlign w:val="center"/>
          </w:tcPr>
          <w:p w:rsidR="00BC0286" w:rsidRDefault="00BC0286">
            <w:pPr>
              <w:pStyle w:val="ConsPlusNormal"/>
            </w:pPr>
            <w:r>
              <w:t>st09.001</w:t>
            </w:r>
          </w:p>
        </w:tc>
        <w:tc>
          <w:tcPr>
            <w:tcW w:w="1644" w:type="dxa"/>
            <w:vAlign w:val="center"/>
          </w:tcPr>
          <w:p w:rsidR="00BC0286" w:rsidRDefault="00BC0286">
            <w:pPr>
              <w:pStyle w:val="ConsPlusNormal"/>
            </w:pPr>
            <w:r>
              <w:t>HS2309.001</w:t>
            </w:r>
          </w:p>
        </w:tc>
        <w:tc>
          <w:tcPr>
            <w:tcW w:w="2835" w:type="dxa"/>
          </w:tcPr>
          <w:p w:rsidR="00BC0286" w:rsidRDefault="00BC0286">
            <w:pPr>
              <w:pStyle w:val="ConsPlusNormal"/>
            </w:pPr>
            <w:r>
              <w:t>Операции на мужских половых органах, дети (уровень 1)</w:t>
            </w:r>
          </w:p>
        </w:tc>
        <w:tc>
          <w:tcPr>
            <w:tcW w:w="794" w:type="dxa"/>
            <w:vAlign w:val="center"/>
          </w:tcPr>
          <w:p w:rsidR="00BC0286" w:rsidRDefault="00BC0286">
            <w:pPr>
              <w:pStyle w:val="ConsPlusNormal"/>
              <w:jc w:val="right"/>
            </w:pPr>
            <w:r>
              <w:t>0,97</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18190,79</w:t>
            </w:r>
          </w:p>
        </w:tc>
        <w:tc>
          <w:tcPr>
            <w:tcW w:w="1247" w:type="dxa"/>
            <w:vAlign w:val="center"/>
          </w:tcPr>
          <w:p w:rsidR="00BC0286" w:rsidRDefault="00BC0286">
            <w:pPr>
              <w:pStyle w:val="ConsPlusNormal"/>
              <w:jc w:val="right"/>
            </w:pPr>
            <w:r>
              <w:t>18418,17</w:t>
            </w:r>
          </w:p>
        </w:tc>
        <w:tc>
          <w:tcPr>
            <w:tcW w:w="1304" w:type="dxa"/>
            <w:vAlign w:val="center"/>
          </w:tcPr>
          <w:p w:rsidR="00BC0286" w:rsidRDefault="00BC0286">
            <w:pPr>
              <w:pStyle w:val="ConsPlusNormal"/>
              <w:jc w:val="right"/>
            </w:pPr>
            <w:r>
              <w:t>20464,64</w:t>
            </w:r>
          </w:p>
        </w:tc>
        <w:tc>
          <w:tcPr>
            <w:tcW w:w="1247" w:type="dxa"/>
            <w:vAlign w:val="center"/>
          </w:tcPr>
          <w:p w:rsidR="00BC0286" w:rsidRDefault="00BC0286">
            <w:pPr>
              <w:pStyle w:val="ConsPlusNormal"/>
              <w:jc w:val="right"/>
            </w:pPr>
            <w:r>
              <w:t>22738,49</w:t>
            </w:r>
          </w:p>
        </w:tc>
        <w:tc>
          <w:tcPr>
            <w:tcW w:w="1247" w:type="dxa"/>
            <w:vAlign w:val="center"/>
          </w:tcPr>
          <w:p w:rsidR="00BC0286" w:rsidRDefault="00BC0286">
            <w:pPr>
              <w:pStyle w:val="ConsPlusNormal"/>
              <w:jc w:val="right"/>
            </w:pPr>
            <w:r>
              <w:t>25012,33</w:t>
            </w:r>
          </w:p>
        </w:tc>
        <w:tc>
          <w:tcPr>
            <w:tcW w:w="1247" w:type="dxa"/>
            <w:vAlign w:val="center"/>
          </w:tcPr>
          <w:p w:rsidR="00BC0286" w:rsidRDefault="00BC0286">
            <w:pPr>
              <w:pStyle w:val="ConsPlusNormal"/>
              <w:jc w:val="right"/>
            </w:pPr>
            <w:r>
              <w:t>27286,18</w:t>
            </w:r>
          </w:p>
        </w:tc>
        <w:tc>
          <w:tcPr>
            <w:tcW w:w="1304" w:type="dxa"/>
            <w:vAlign w:val="center"/>
          </w:tcPr>
          <w:p w:rsidR="00BC0286" w:rsidRDefault="00BC0286">
            <w:pPr>
              <w:pStyle w:val="ConsPlusNormal"/>
              <w:jc w:val="right"/>
            </w:pPr>
            <w:r>
              <w:t>25012,33</w:t>
            </w:r>
          </w:p>
        </w:tc>
        <w:tc>
          <w:tcPr>
            <w:tcW w:w="1304" w:type="dxa"/>
            <w:vAlign w:val="center"/>
          </w:tcPr>
          <w:p w:rsidR="00BC0286" w:rsidRDefault="00BC0286">
            <w:pPr>
              <w:pStyle w:val="ConsPlusNormal"/>
              <w:jc w:val="right"/>
            </w:pPr>
            <w:r>
              <w:t>28423,11</w:t>
            </w:r>
          </w:p>
        </w:tc>
        <w:tc>
          <w:tcPr>
            <w:tcW w:w="1247" w:type="dxa"/>
            <w:vAlign w:val="center"/>
          </w:tcPr>
          <w:p w:rsidR="00BC0286" w:rsidRDefault="00BC0286">
            <w:pPr>
              <w:pStyle w:val="ConsPlusNormal"/>
              <w:jc w:val="right"/>
            </w:pPr>
            <w:r>
              <w:t>31833,88</w:t>
            </w:r>
          </w:p>
        </w:tc>
      </w:tr>
      <w:tr w:rsidR="00BC0286">
        <w:tc>
          <w:tcPr>
            <w:tcW w:w="624" w:type="dxa"/>
            <w:vAlign w:val="center"/>
          </w:tcPr>
          <w:p w:rsidR="00BC0286" w:rsidRDefault="00BC0286">
            <w:pPr>
              <w:pStyle w:val="ConsPlusNormal"/>
              <w:jc w:val="center"/>
            </w:pPr>
            <w:r>
              <w:t>34</w:t>
            </w:r>
          </w:p>
        </w:tc>
        <w:tc>
          <w:tcPr>
            <w:tcW w:w="1191" w:type="dxa"/>
            <w:vAlign w:val="center"/>
          </w:tcPr>
          <w:p w:rsidR="00BC0286" w:rsidRDefault="00BC0286">
            <w:pPr>
              <w:pStyle w:val="ConsPlusNormal"/>
            </w:pPr>
            <w:r>
              <w:t>st09.002</w:t>
            </w:r>
          </w:p>
        </w:tc>
        <w:tc>
          <w:tcPr>
            <w:tcW w:w="1644" w:type="dxa"/>
            <w:vAlign w:val="center"/>
          </w:tcPr>
          <w:p w:rsidR="00BC0286" w:rsidRDefault="00BC0286">
            <w:pPr>
              <w:pStyle w:val="ConsPlusNormal"/>
            </w:pPr>
            <w:r>
              <w:t>HS2309.002</w:t>
            </w:r>
          </w:p>
        </w:tc>
        <w:tc>
          <w:tcPr>
            <w:tcW w:w="2835" w:type="dxa"/>
          </w:tcPr>
          <w:p w:rsidR="00BC0286" w:rsidRDefault="00BC0286">
            <w:pPr>
              <w:pStyle w:val="ConsPlusNormal"/>
            </w:pPr>
            <w:r>
              <w:t>Операции на мужских половых органах, дети (уровень 2)</w:t>
            </w:r>
          </w:p>
        </w:tc>
        <w:tc>
          <w:tcPr>
            <w:tcW w:w="794" w:type="dxa"/>
            <w:vAlign w:val="center"/>
          </w:tcPr>
          <w:p w:rsidR="00BC0286" w:rsidRDefault="00BC0286">
            <w:pPr>
              <w:pStyle w:val="ConsPlusNormal"/>
              <w:jc w:val="right"/>
            </w:pPr>
            <w:r>
              <w:t>1,11</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23129,18</w:t>
            </w:r>
          </w:p>
        </w:tc>
        <w:tc>
          <w:tcPr>
            <w:tcW w:w="1247" w:type="dxa"/>
            <w:vAlign w:val="center"/>
          </w:tcPr>
          <w:p w:rsidR="00BC0286" w:rsidRDefault="00BC0286">
            <w:pPr>
              <w:pStyle w:val="ConsPlusNormal"/>
              <w:jc w:val="right"/>
            </w:pPr>
            <w:r>
              <w:t>23418,30</w:t>
            </w:r>
          </w:p>
        </w:tc>
        <w:tc>
          <w:tcPr>
            <w:tcW w:w="1304" w:type="dxa"/>
            <w:vAlign w:val="center"/>
          </w:tcPr>
          <w:p w:rsidR="00BC0286" w:rsidRDefault="00BC0286">
            <w:pPr>
              <w:pStyle w:val="ConsPlusNormal"/>
              <w:jc w:val="right"/>
            </w:pPr>
            <w:r>
              <w:t>26020,33</w:t>
            </w:r>
          </w:p>
        </w:tc>
        <w:tc>
          <w:tcPr>
            <w:tcW w:w="1247" w:type="dxa"/>
            <w:vAlign w:val="center"/>
          </w:tcPr>
          <w:p w:rsidR="00BC0286" w:rsidRDefault="00BC0286">
            <w:pPr>
              <w:pStyle w:val="ConsPlusNormal"/>
              <w:jc w:val="right"/>
            </w:pPr>
            <w:r>
              <w:t>28911,48</w:t>
            </w:r>
          </w:p>
        </w:tc>
        <w:tc>
          <w:tcPr>
            <w:tcW w:w="1247" w:type="dxa"/>
            <w:vAlign w:val="center"/>
          </w:tcPr>
          <w:p w:rsidR="00BC0286" w:rsidRDefault="00BC0286">
            <w:pPr>
              <w:pStyle w:val="ConsPlusNormal"/>
              <w:jc w:val="right"/>
            </w:pPr>
            <w:r>
              <w:t>31802,62</w:t>
            </w:r>
          </w:p>
        </w:tc>
        <w:tc>
          <w:tcPr>
            <w:tcW w:w="1247" w:type="dxa"/>
            <w:vAlign w:val="center"/>
          </w:tcPr>
          <w:p w:rsidR="00BC0286" w:rsidRDefault="00BC0286">
            <w:pPr>
              <w:pStyle w:val="ConsPlusNormal"/>
              <w:jc w:val="right"/>
            </w:pPr>
            <w:r>
              <w:t>34693,77</w:t>
            </w:r>
          </w:p>
        </w:tc>
        <w:tc>
          <w:tcPr>
            <w:tcW w:w="1304" w:type="dxa"/>
            <w:vAlign w:val="center"/>
          </w:tcPr>
          <w:p w:rsidR="00BC0286" w:rsidRDefault="00BC0286">
            <w:pPr>
              <w:pStyle w:val="ConsPlusNormal"/>
              <w:jc w:val="right"/>
            </w:pPr>
            <w:r>
              <w:t>31802,62</w:t>
            </w:r>
          </w:p>
        </w:tc>
        <w:tc>
          <w:tcPr>
            <w:tcW w:w="1304" w:type="dxa"/>
            <w:vAlign w:val="center"/>
          </w:tcPr>
          <w:p w:rsidR="00BC0286" w:rsidRDefault="00BC0286">
            <w:pPr>
              <w:pStyle w:val="ConsPlusNormal"/>
              <w:jc w:val="right"/>
            </w:pPr>
            <w:r>
              <w:t>36139,35</w:t>
            </w:r>
          </w:p>
        </w:tc>
        <w:tc>
          <w:tcPr>
            <w:tcW w:w="1247" w:type="dxa"/>
            <w:vAlign w:val="center"/>
          </w:tcPr>
          <w:p w:rsidR="00BC0286" w:rsidRDefault="00BC0286">
            <w:pPr>
              <w:pStyle w:val="ConsPlusNormal"/>
              <w:jc w:val="right"/>
            </w:pPr>
            <w:r>
              <w:t>40476,07</w:t>
            </w:r>
          </w:p>
        </w:tc>
      </w:tr>
      <w:tr w:rsidR="00BC0286">
        <w:tc>
          <w:tcPr>
            <w:tcW w:w="624" w:type="dxa"/>
            <w:vAlign w:val="center"/>
          </w:tcPr>
          <w:p w:rsidR="00BC0286" w:rsidRDefault="00BC0286">
            <w:pPr>
              <w:pStyle w:val="ConsPlusNormal"/>
              <w:jc w:val="center"/>
            </w:pPr>
            <w:r>
              <w:t>35</w:t>
            </w:r>
          </w:p>
        </w:tc>
        <w:tc>
          <w:tcPr>
            <w:tcW w:w="1191" w:type="dxa"/>
            <w:vAlign w:val="center"/>
          </w:tcPr>
          <w:p w:rsidR="00BC0286" w:rsidRDefault="00BC0286">
            <w:pPr>
              <w:pStyle w:val="ConsPlusNormal"/>
            </w:pPr>
            <w:r>
              <w:t>st09.003</w:t>
            </w:r>
          </w:p>
        </w:tc>
        <w:tc>
          <w:tcPr>
            <w:tcW w:w="1644" w:type="dxa"/>
            <w:vAlign w:val="center"/>
          </w:tcPr>
          <w:p w:rsidR="00BC0286" w:rsidRDefault="00BC0286">
            <w:pPr>
              <w:pStyle w:val="ConsPlusNormal"/>
            </w:pPr>
            <w:r>
              <w:t>HS2309.003</w:t>
            </w:r>
          </w:p>
        </w:tc>
        <w:tc>
          <w:tcPr>
            <w:tcW w:w="2835" w:type="dxa"/>
          </w:tcPr>
          <w:p w:rsidR="00BC0286" w:rsidRDefault="00BC0286">
            <w:pPr>
              <w:pStyle w:val="ConsPlusNormal"/>
            </w:pPr>
            <w:r>
              <w:t>Операции на мужских половых органах, дети (уровень 3)</w:t>
            </w:r>
          </w:p>
        </w:tc>
        <w:tc>
          <w:tcPr>
            <w:tcW w:w="794" w:type="dxa"/>
            <w:vAlign w:val="center"/>
          </w:tcPr>
          <w:p w:rsidR="00BC0286" w:rsidRDefault="00BC0286">
            <w:pPr>
              <w:pStyle w:val="ConsPlusNormal"/>
              <w:jc w:val="right"/>
            </w:pPr>
            <w:r>
              <w:t>1,97</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51311,36</w:t>
            </w:r>
          </w:p>
        </w:tc>
        <w:tc>
          <w:tcPr>
            <w:tcW w:w="1247" w:type="dxa"/>
            <w:vAlign w:val="center"/>
          </w:tcPr>
          <w:p w:rsidR="00BC0286" w:rsidRDefault="00BC0286">
            <w:pPr>
              <w:pStyle w:val="ConsPlusNormal"/>
              <w:jc w:val="right"/>
            </w:pPr>
            <w:r>
              <w:t>51311,36</w:t>
            </w:r>
          </w:p>
        </w:tc>
        <w:tc>
          <w:tcPr>
            <w:tcW w:w="1304" w:type="dxa"/>
            <w:vAlign w:val="center"/>
          </w:tcPr>
          <w:p w:rsidR="00BC0286" w:rsidRDefault="00BC0286">
            <w:pPr>
              <w:pStyle w:val="ConsPlusNormal"/>
              <w:jc w:val="right"/>
            </w:pPr>
            <w:r>
              <w:t>51311,36</w:t>
            </w:r>
          </w:p>
        </w:tc>
        <w:tc>
          <w:tcPr>
            <w:tcW w:w="1247" w:type="dxa"/>
            <w:vAlign w:val="center"/>
          </w:tcPr>
          <w:p w:rsidR="00BC0286" w:rsidRDefault="00BC0286">
            <w:pPr>
              <w:pStyle w:val="ConsPlusNormal"/>
              <w:jc w:val="right"/>
            </w:pPr>
            <w:r>
              <w:t>51311,36</w:t>
            </w:r>
          </w:p>
        </w:tc>
        <w:tc>
          <w:tcPr>
            <w:tcW w:w="1247" w:type="dxa"/>
            <w:vAlign w:val="center"/>
          </w:tcPr>
          <w:p w:rsidR="00BC0286" w:rsidRDefault="00BC0286">
            <w:pPr>
              <w:pStyle w:val="ConsPlusNormal"/>
              <w:jc w:val="right"/>
            </w:pPr>
            <w:r>
              <w:t>51311,36</w:t>
            </w:r>
          </w:p>
        </w:tc>
        <w:tc>
          <w:tcPr>
            <w:tcW w:w="1247" w:type="dxa"/>
            <w:vAlign w:val="center"/>
          </w:tcPr>
          <w:p w:rsidR="00BC0286" w:rsidRDefault="00BC0286">
            <w:pPr>
              <w:pStyle w:val="ConsPlusNormal"/>
              <w:jc w:val="right"/>
            </w:pPr>
            <w:r>
              <w:t>51311,36</w:t>
            </w:r>
          </w:p>
        </w:tc>
        <w:tc>
          <w:tcPr>
            <w:tcW w:w="1304" w:type="dxa"/>
            <w:vAlign w:val="center"/>
          </w:tcPr>
          <w:p w:rsidR="00BC0286" w:rsidRDefault="00BC0286">
            <w:pPr>
              <w:pStyle w:val="ConsPlusNormal"/>
              <w:jc w:val="right"/>
            </w:pPr>
            <w:r>
              <w:t>51311,36</w:t>
            </w:r>
          </w:p>
        </w:tc>
        <w:tc>
          <w:tcPr>
            <w:tcW w:w="1304" w:type="dxa"/>
            <w:vAlign w:val="center"/>
          </w:tcPr>
          <w:p w:rsidR="00BC0286" w:rsidRDefault="00BC0286">
            <w:pPr>
              <w:pStyle w:val="ConsPlusNormal"/>
              <w:jc w:val="right"/>
            </w:pPr>
            <w:r>
              <w:t>51311,36</w:t>
            </w:r>
          </w:p>
        </w:tc>
        <w:tc>
          <w:tcPr>
            <w:tcW w:w="1247" w:type="dxa"/>
            <w:vAlign w:val="center"/>
          </w:tcPr>
          <w:p w:rsidR="00BC0286" w:rsidRDefault="00BC0286">
            <w:pPr>
              <w:pStyle w:val="ConsPlusNormal"/>
              <w:jc w:val="right"/>
            </w:pPr>
            <w:r>
              <w:t>51311,36</w:t>
            </w:r>
          </w:p>
        </w:tc>
      </w:tr>
      <w:tr w:rsidR="00BC0286">
        <w:tc>
          <w:tcPr>
            <w:tcW w:w="624" w:type="dxa"/>
            <w:vAlign w:val="center"/>
          </w:tcPr>
          <w:p w:rsidR="00BC0286" w:rsidRDefault="00BC0286">
            <w:pPr>
              <w:pStyle w:val="ConsPlusNormal"/>
              <w:jc w:val="center"/>
            </w:pPr>
            <w:r>
              <w:t>36</w:t>
            </w:r>
          </w:p>
        </w:tc>
        <w:tc>
          <w:tcPr>
            <w:tcW w:w="1191" w:type="dxa"/>
            <w:vAlign w:val="center"/>
          </w:tcPr>
          <w:p w:rsidR="00BC0286" w:rsidRDefault="00BC0286">
            <w:pPr>
              <w:pStyle w:val="ConsPlusNormal"/>
            </w:pPr>
            <w:r>
              <w:t>st09.004</w:t>
            </w:r>
          </w:p>
        </w:tc>
        <w:tc>
          <w:tcPr>
            <w:tcW w:w="1644" w:type="dxa"/>
            <w:vAlign w:val="center"/>
          </w:tcPr>
          <w:p w:rsidR="00BC0286" w:rsidRDefault="00BC0286">
            <w:pPr>
              <w:pStyle w:val="ConsPlusNormal"/>
            </w:pPr>
            <w:r>
              <w:t>HS2309.004</w:t>
            </w:r>
          </w:p>
        </w:tc>
        <w:tc>
          <w:tcPr>
            <w:tcW w:w="2835" w:type="dxa"/>
          </w:tcPr>
          <w:p w:rsidR="00BC0286" w:rsidRDefault="00BC0286">
            <w:pPr>
              <w:pStyle w:val="ConsPlusNormal"/>
            </w:pPr>
            <w:r>
              <w:t>Операции на мужских половых органах, дети (уровень 4)</w:t>
            </w:r>
          </w:p>
        </w:tc>
        <w:tc>
          <w:tcPr>
            <w:tcW w:w="794" w:type="dxa"/>
            <w:vAlign w:val="center"/>
          </w:tcPr>
          <w:p w:rsidR="00BC0286" w:rsidRDefault="00BC0286">
            <w:pPr>
              <w:pStyle w:val="ConsPlusNormal"/>
              <w:jc w:val="right"/>
            </w:pPr>
            <w:r>
              <w:t>2,78</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61547,59</w:t>
            </w:r>
          </w:p>
        </w:tc>
        <w:tc>
          <w:tcPr>
            <w:tcW w:w="1247" w:type="dxa"/>
            <w:vAlign w:val="center"/>
          </w:tcPr>
          <w:p w:rsidR="00BC0286" w:rsidRDefault="00BC0286">
            <w:pPr>
              <w:pStyle w:val="ConsPlusNormal"/>
              <w:jc w:val="right"/>
            </w:pPr>
            <w:r>
              <w:t>61547,59</w:t>
            </w:r>
          </w:p>
        </w:tc>
        <w:tc>
          <w:tcPr>
            <w:tcW w:w="1304" w:type="dxa"/>
            <w:vAlign w:val="center"/>
          </w:tcPr>
          <w:p w:rsidR="00BC0286" w:rsidRDefault="00BC0286">
            <w:pPr>
              <w:pStyle w:val="ConsPlusNormal"/>
              <w:jc w:val="right"/>
            </w:pPr>
            <w:r>
              <w:t>61547,59</w:t>
            </w:r>
          </w:p>
        </w:tc>
        <w:tc>
          <w:tcPr>
            <w:tcW w:w="1247" w:type="dxa"/>
            <w:vAlign w:val="center"/>
          </w:tcPr>
          <w:p w:rsidR="00BC0286" w:rsidRDefault="00BC0286">
            <w:pPr>
              <w:pStyle w:val="ConsPlusNormal"/>
              <w:jc w:val="right"/>
            </w:pPr>
            <w:r>
              <w:t>61547,59</w:t>
            </w:r>
          </w:p>
        </w:tc>
        <w:tc>
          <w:tcPr>
            <w:tcW w:w="1247" w:type="dxa"/>
            <w:vAlign w:val="center"/>
          </w:tcPr>
          <w:p w:rsidR="00BC0286" w:rsidRDefault="00BC0286">
            <w:pPr>
              <w:pStyle w:val="ConsPlusNormal"/>
              <w:jc w:val="right"/>
            </w:pPr>
            <w:r>
              <w:t>61547,59</w:t>
            </w:r>
          </w:p>
        </w:tc>
        <w:tc>
          <w:tcPr>
            <w:tcW w:w="1247" w:type="dxa"/>
            <w:vAlign w:val="center"/>
          </w:tcPr>
          <w:p w:rsidR="00BC0286" w:rsidRDefault="00BC0286">
            <w:pPr>
              <w:pStyle w:val="ConsPlusNormal"/>
              <w:jc w:val="right"/>
            </w:pPr>
            <w:r>
              <w:t>61547,59</w:t>
            </w:r>
          </w:p>
        </w:tc>
        <w:tc>
          <w:tcPr>
            <w:tcW w:w="1304" w:type="dxa"/>
            <w:vAlign w:val="center"/>
          </w:tcPr>
          <w:p w:rsidR="00BC0286" w:rsidRDefault="00BC0286">
            <w:pPr>
              <w:pStyle w:val="ConsPlusNormal"/>
              <w:jc w:val="right"/>
            </w:pPr>
            <w:r>
              <w:t>61547,59</w:t>
            </w:r>
          </w:p>
        </w:tc>
        <w:tc>
          <w:tcPr>
            <w:tcW w:w="1304" w:type="dxa"/>
            <w:vAlign w:val="center"/>
          </w:tcPr>
          <w:p w:rsidR="00BC0286" w:rsidRDefault="00BC0286">
            <w:pPr>
              <w:pStyle w:val="ConsPlusNormal"/>
              <w:jc w:val="right"/>
            </w:pPr>
            <w:r>
              <w:t>61547,59</w:t>
            </w:r>
          </w:p>
        </w:tc>
        <w:tc>
          <w:tcPr>
            <w:tcW w:w="1247" w:type="dxa"/>
            <w:vAlign w:val="center"/>
          </w:tcPr>
          <w:p w:rsidR="00BC0286" w:rsidRDefault="00BC0286">
            <w:pPr>
              <w:pStyle w:val="ConsPlusNormal"/>
              <w:jc w:val="right"/>
            </w:pPr>
            <w:r>
              <w:t>61547,59</w:t>
            </w:r>
          </w:p>
        </w:tc>
      </w:tr>
      <w:tr w:rsidR="00BC0286">
        <w:tc>
          <w:tcPr>
            <w:tcW w:w="624" w:type="dxa"/>
            <w:vAlign w:val="center"/>
          </w:tcPr>
          <w:p w:rsidR="00BC0286" w:rsidRDefault="00BC0286">
            <w:pPr>
              <w:pStyle w:val="ConsPlusNormal"/>
              <w:jc w:val="center"/>
            </w:pPr>
            <w:r>
              <w:t>37</w:t>
            </w:r>
          </w:p>
        </w:tc>
        <w:tc>
          <w:tcPr>
            <w:tcW w:w="1191" w:type="dxa"/>
            <w:vAlign w:val="center"/>
          </w:tcPr>
          <w:p w:rsidR="00BC0286" w:rsidRDefault="00BC0286">
            <w:pPr>
              <w:pStyle w:val="ConsPlusNormal"/>
            </w:pPr>
            <w:r>
              <w:t>st09.005</w:t>
            </w:r>
          </w:p>
        </w:tc>
        <w:tc>
          <w:tcPr>
            <w:tcW w:w="1644" w:type="dxa"/>
            <w:vAlign w:val="center"/>
          </w:tcPr>
          <w:p w:rsidR="00BC0286" w:rsidRDefault="00BC0286">
            <w:pPr>
              <w:pStyle w:val="ConsPlusNormal"/>
            </w:pPr>
            <w:r>
              <w:t>HS2309.005</w:t>
            </w:r>
          </w:p>
        </w:tc>
        <w:tc>
          <w:tcPr>
            <w:tcW w:w="2835" w:type="dxa"/>
          </w:tcPr>
          <w:p w:rsidR="00BC0286" w:rsidRDefault="00BC0286">
            <w:pPr>
              <w:pStyle w:val="ConsPlusNormal"/>
            </w:pPr>
            <w:r>
              <w:t xml:space="preserve">Операции на почке и </w:t>
            </w:r>
            <w:r>
              <w:lastRenderedPageBreak/>
              <w:t>мочевыделительной системе, дети (уровень 1)</w:t>
            </w:r>
          </w:p>
        </w:tc>
        <w:tc>
          <w:tcPr>
            <w:tcW w:w="794" w:type="dxa"/>
            <w:vAlign w:val="center"/>
          </w:tcPr>
          <w:p w:rsidR="00BC0286" w:rsidRDefault="00BC0286">
            <w:pPr>
              <w:pStyle w:val="ConsPlusNormal"/>
              <w:jc w:val="right"/>
            </w:pPr>
            <w:r>
              <w:lastRenderedPageBreak/>
              <w:t>1,15</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19170,13</w:t>
            </w:r>
          </w:p>
        </w:tc>
        <w:tc>
          <w:tcPr>
            <w:tcW w:w="1247" w:type="dxa"/>
            <w:vAlign w:val="center"/>
          </w:tcPr>
          <w:p w:rsidR="00BC0286" w:rsidRDefault="00BC0286">
            <w:pPr>
              <w:pStyle w:val="ConsPlusNormal"/>
              <w:jc w:val="right"/>
            </w:pPr>
            <w:r>
              <w:t>19409,76</w:t>
            </w:r>
          </w:p>
        </w:tc>
        <w:tc>
          <w:tcPr>
            <w:tcW w:w="1304" w:type="dxa"/>
            <w:vAlign w:val="center"/>
          </w:tcPr>
          <w:p w:rsidR="00BC0286" w:rsidRDefault="00BC0286">
            <w:pPr>
              <w:pStyle w:val="ConsPlusNormal"/>
              <w:jc w:val="right"/>
            </w:pPr>
            <w:r>
              <w:t>21566,40</w:t>
            </w:r>
          </w:p>
        </w:tc>
        <w:tc>
          <w:tcPr>
            <w:tcW w:w="1247" w:type="dxa"/>
            <w:vAlign w:val="center"/>
          </w:tcPr>
          <w:p w:rsidR="00BC0286" w:rsidRDefault="00BC0286">
            <w:pPr>
              <w:pStyle w:val="ConsPlusNormal"/>
              <w:jc w:val="right"/>
            </w:pPr>
            <w:r>
              <w:t>23962,67</w:t>
            </w:r>
          </w:p>
        </w:tc>
        <w:tc>
          <w:tcPr>
            <w:tcW w:w="1247" w:type="dxa"/>
            <w:vAlign w:val="center"/>
          </w:tcPr>
          <w:p w:rsidR="00BC0286" w:rsidRDefault="00BC0286">
            <w:pPr>
              <w:pStyle w:val="ConsPlusNormal"/>
              <w:jc w:val="right"/>
            </w:pPr>
            <w:r>
              <w:t>26358,93</w:t>
            </w:r>
          </w:p>
        </w:tc>
        <w:tc>
          <w:tcPr>
            <w:tcW w:w="1247" w:type="dxa"/>
            <w:vAlign w:val="center"/>
          </w:tcPr>
          <w:p w:rsidR="00BC0286" w:rsidRDefault="00BC0286">
            <w:pPr>
              <w:pStyle w:val="ConsPlusNormal"/>
              <w:jc w:val="right"/>
            </w:pPr>
            <w:r>
              <w:t>28755,20</w:t>
            </w:r>
          </w:p>
        </w:tc>
        <w:tc>
          <w:tcPr>
            <w:tcW w:w="1304" w:type="dxa"/>
            <w:vAlign w:val="center"/>
          </w:tcPr>
          <w:p w:rsidR="00BC0286" w:rsidRDefault="00BC0286">
            <w:pPr>
              <w:pStyle w:val="ConsPlusNormal"/>
              <w:jc w:val="right"/>
            </w:pPr>
            <w:r>
              <w:t>26358,93</w:t>
            </w:r>
          </w:p>
        </w:tc>
        <w:tc>
          <w:tcPr>
            <w:tcW w:w="1304" w:type="dxa"/>
            <w:vAlign w:val="center"/>
          </w:tcPr>
          <w:p w:rsidR="00BC0286" w:rsidRDefault="00BC0286">
            <w:pPr>
              <w:pStyle w:val="ConsPlusNormal"/>
              <w:jc w:val="right"/>
            </w:pPr>
            <w:r>
              <w:t>29953,33</w:t>
            </w:r>
          </w:p>
        </w:tc>
        <w:tc>
          <w:tcPr>
            <w:tcW w:w="1247" w:type="dxa"/>
            <w:vAlign w:val="center"/>
          </w:tcPr>
          <w:p w:rsidR="00BC0286" w:rsidRDefault="00BC0286">
            <w:pPr>
              <w:pStyle w:val="ConsPlusNormal"/>
              <w:jc w:val="right"/>
            </w:pPr>
            <w:r>
              <w:t>33547,73</w:t>
            </w:r>
          </w:p>
        </w:tc>
      </w:tr>
      <w:tr w:rsidR="00BC0286">
        <w:tc>
          <w:tcPr>
            <w:tcW w:w="624" w:type="dxa"/>
            <w:vAlign w:val="center"/>
          </w:tcPr>
          <w:p w:rsidR="00BC0286" w:rsidRDefault="00BC0286">
            <w:pPr>
              <w:pStyle w:val="ConsPlusNormal"/>
              <w:jc w:val="center"/>
            </w:pPr>
            <w:r>
              <w:lastRenderedPageBreak/>
              <w:t>38</w:t>
            </w:r>
          </w:p>
        </w:tc>
        <w:tc>
          <w:tcPr>
            <w:tcW w:w="1191" w:type="dxa"/>
            <w:vAlign w:val="center"/>
          </w:tcPr>
          <w:p w:rsidR="00BC0286" w:rsidRDefault="00BC0286">
            <w:pPr>
              <w:pStyle w:val="ConsPlusNormal"/>
            </w:pPr>
            <w:r>
              <w:t>st09.006</w:t>
            </w:r>
          </w:p>
        </w:tc>
        <w:tc>
          <w:tcPr>
            <w:tcW w:w="1644" w:type="dxa"/>
            <w:vAlign w:val="center"/>
          </w:tcPr>
          <w:p w:rsidR="00BC0286" w:rsidRDefault="00BC0286">
            <w:pPr>
              <w:pStyle w:val="ConsPlusNormal"/>
            </w:pPr>
            <w:r>
              <w:t>HS2309.006</w:t>
            </w:r>
          </w:p>
        </w:tc>
        <w:tc>
          <w:tcPr>
            <w:tcW w:w="2835" w:type="dxa"/>
          </w:tcPr>
          <w:p w:rsidR="00BC0286" w:rsidRDefault="00BC0286">
            <w:pPr>
              <w:pStyle w:val="ConsPlusNormal"/>
            </w:pPr>
            <w:r>
              <w:t>Операции на почке и мочевыделительной системе, дети (уровень 2)</w:t>
            </w:r>
          </w:p>
        </w:tc>
        <w:tc>
          <w:tcPr>
            <w:tcW w:w="794" w:type="dxa"/>
            <w:vAlign w:val="center"/>
          </w:tcPr>
          <w:p w:rsidR="00BC0286" w:rsidRDefault="00BC0286">
            <w:pPr>
              <w:pStyle w:val="ConsPlusNormal"/>
              <w:jc w:val="right"/>
            </w:pPr>
            <w:r>
              <w:t>1,22</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20337,01</w:t>
            </w:r>
          </w:p>
        </w:tc>
        <w:tc>
          <w:tcPr>
            <w:tcW w:w="1247" w:type="dxa"/>
            <w:vAlign w:val="center"/>
          </w:tcPr>
          <w:p w:rsidR="00BC0286" w:rsidRDefault="00BC0286">
            <w:pPr>
              <w:pStyle w:val="ConsPlusNormal"/>
              <w:jc w:val="right"/>
            </w:pPr>
            <w:r>
              <w:t>20591,22</w:t>
            </w:r>
          </w:p>
        </w:tc>
        <w:tc>
          <w:tcPr>
            <w:tcW w:w="1304" w:type="dxa"/>
            <w:vAlign w:val="center"/>
          </w:tcPr>
          <w:p w:rsidR="00BC0286" w:rsidRDefault="00BC0286">
            <w:pPr>
              <w:pStyle w:val="ConsPlusNormal"/>
              <w:jc w:val="right"/>
            </w:pPr>
            <w:r>
              <w:t>22879,14</w:t>
            </w:r>
          </w:p>
        </w:tc>
        <w:tc>
          <w:tcPr>
            <w:tcW w:w="1247" w:type="dxa"/>
            <w:vAlign w:val="center"/>
          </w:tcPr>
          <w:p w:rsidR="00BC0286" w:rsidRDefault="00BC0286">
            <w:pPr>
              <w:pStyle w:val="ConsPlusNormal"/>
              <w:jc w:val="right"/>
            </w:pPr>
            <w:r>
              <w:t>25421,26</w:t>
            </w:r>
          </w:p>
        </w:tc>
        <w:tc>
          <w:tcPr>
            <w:tcW w:w="1247" w:type="dxa"/>
            <w:vAlign w:val="center"/>
          </w:tcPr>
          <w:p w:rsidR="00BC0286" w:rsidRDefault="00BC0286">
            <w:pPr>
              <w:pStyle w:val="ConsPlusNormal"/>
              <w:jc w:val="right"/>
            </w:pPr>
            <w:r>
              <w:t>27963,39</w:t>
            </w:r>
          </w:p>
        </w:tc>
        <w:tc>
          <w:tcPr>
            <w:tcW w:w="1247" w:type="dxa"/>
            <w:vAlign w:val="center"/>
          </w:tcPr>
          <w:p w:rsidR="00BC0286" w:rsidRDefault="00BC0286">
            <w:pPr>
              <w:pStyle w:val="ConsPlusNormal"/>
              <w:jc w:val="right"/>
            </w:pPr>
            <w:r>
              <w:t>30505,51</w:t>
            </w:r>
          </w:p>
        </w:tc>
        <w:tc>
          <w:tcPr>
            <w:tcW w:w="1304" w:type="dxa"/>
            <w:vAlign w:val="center"/>
          </w:tcPr>
          <w:p w:rsidR="00BC0286" w:rsidRDefault="00BC0286">
            <w:pPr>
              <w:pStyle w:val="ConsPlusNormal"/>
              <w:jc w:val="right"/>
            </w:pPr>
            <w:r>
              <w:t>27963,39</w:t>
            </w:r>
          </w:p>
        </w:tc>
        <w:tc>
          <w:tcPr>
            <w:tcW w:w="1304" w:type="dxa"/>
            <w:vAlign w:val="center"/>
          </w:tcPr>
          <w:p w:rsidR="00BC0286" w:rsidRDefault="00BC0286">
            <w:pPr>
              <w:pStyle w:val="ConsPlusNormal"/>
              <w:jc w:val="right"/>
            </w:pPr>
            <w:r>
              <w:t>31776,58</w:t>
            </w:r>
          </w:p>
        </w:tc>
        <w:tc>
          <w:tcPr>
            <w:tcW w:w="1247" w:type="dxa"/>
            <w:vAlign w:val="center"/>
          </w:tcPr>
          <w:p w:rsidR="00BC0286" w:rsidRDefault="00BC0286">
            <w:pPr>
              <w:pStyle w:val="ConsPlusNormal"/>
              <w:jc w:val="right"/>
            </w:pPr>
            <w:r>
              <w:t>35589,77</w:t>
            </w:r>
          </w:p>
        </w:tc>
      </w:tr>
      <w:tr w:rsidR="00BC0286">
        <w:tc>
          <w:tcPr>
            <w:tcW w:w="624" w:type="dxa"/>
            <w:vAlign w:val="center"/>
          </w:tcPr>
          <w:p w:rsidR="00BC0286" w:rsidRDefault="00BC0286">
            <w:pPr>
              <w:pStyle w:val="ConsPlusNormal"/>
              <w:jc w:val="center"/>
            </w:pPr>
            <w:r>
              <w:t>39</w:t>
            </w:r>
          </w:p>
        </w:tc>
        <w:tc>
          <w:tcPr>
            <w:tcW w:w="1191" w:type="dxa"/>
            <w:vAlign w:val="center"/>
          </w:tcPr>
          <w:p w:rsidR="00BC0286" w:rsidRDefault="00BC0286">
            <w:pPr>
              <w:pStyle w:val="ConsPlusNormal"/>
            </w:pPr>
            <w:r>
              <w:t>st09.007</w:t>
            </w:r>
          </w:p>
        </w:tc>
        <w:tc>
          <w:tcPr>
            <w:tcW w:w="1644" w:type="dxa"/>
            <w:vAlign w:val="center"/>
          </w:tcPr>
          <w:p w:rsidR="00BC0286" w:rsidRDefault="00BC0286">
            <w:pPr>
              <w:pStyle w:val="ConsPlusNormal"/>
            </w:pPr>
            <w:r>
              <w:t>HS2309.007</w:t>
            </w:r>
          </w:p>
        </w:tc>
        <w:tc>
          <w:tcPr>
            <w:tcW w:w="2835" w:type="dxa"/>
          </w:tcPr>
          <w:p w:rsidR="00BC0286" w:rsidRDefault="00BC0286">
            <w:pPr>
              <w:pStyle w:val="ConsPlusNormal"/>
            </w:pPr>
            <w:r>
              <w:t>Операции на почке и мочевыделительной системе, дети (уровень 3)</w:t>
            </w:r>
          </w:p>
        </w:tc>
        <w:tc>
          <w:tcPr>
            <w:tcW w:w="794" w:type="dxa"/>
            <w:vAlign w:val="center"/>
          </w:tcPr>
          <w:p w:rsidR="00BC0286" w:rsidRDefault="00BC0286">
            <w:pPr>
              <w:pStyle w:val="ConsPlusNormal"/>
              <w:jc w:val="right"/>
            </w:pPr>
            <w:r>
              <w:t>1,78</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29672,03</w:t>
            </w:r>
          </w:p>
        </w:tc>
        <w:tc>
          <w:tcPr>
            <w:tcW w:w="1247" w:type="dxa"/>
            <w:vAlign w:val="center"/>
          </w:tcPr>
          <w:p w:rsidR="00BC0286" w:rsidRDefault="00BC0286">
            <w:pPr>
              <w:pStyle w:val="ConsPlusNormal"/>
              <w:jc w:val="right"/>
            </w:pPr>
            <w:r>
              <w:t>30042,93</w:t>
            </w:r>
          </w:p>
        </w:tc>
        <w:tc>
          <w:tcPr>
            <w:tcW w:w="1304" w:type="dxa"/>
            <w:vAlign w:val="center"/>
          </w:tcPr>
          <w:p w:rsidR="00BC0286" w:rsidRDefault="00BC0286">
            <w:pPr>
              <w:pStyle w:val="ConsPlusNormal"/>
              <w:jc w:val="right"/>
            </w:pPr>
            <w:r>
              <w:t>33381,03</w:t>
            </w:r>
          </w:p>
        </w:tc>
        <w:tc>
          <w:tcPr>
            <w:tcW w:w="1247" w:type="dxa"/>
            <w:vAlign w:val="center"/>
          </w:tcPr>
          <w:p w:rsidR="00BC0286" w:rsidRDefault="00BC0286">
            <w:pPr>
              <w:pStyle w:val="ConsPlusNormal"/>
              <w:jc w:val="right"/>
            </w:pPr>
            <w:r>
              <w:t>37090,04</w:t>
            </w:r>
          </w:p>
        </w:tc>
        <w:tc>
          <w:tcPr>
            <w:tcW w:w="1247" w:type="dxa"/>
            <w:vAlign w:val="center"/>
          </w:tcPr>
          <w:p w:rsidR="00BC0286" w:rsidRDefault="00BC0286">
            <w:pPr>
              <w:pStyle w:val="ConsPlusNormal"/>
              <w:jc w:val="right"/>
            </w:pPr>
            <w:r>
              <w:t>40799,04</w:t>
            </w:r>
          </w:p>
        </w:tc>
        <w:tc>
          <w:tcPr>
            <w:tcW w:w="1247" w:type="dxa"/>
            <w:vAlign w:val="center"/>
          </w:tcPr>
          <w:p w:rsidR="00BC0286" w:rsidRDefault="00BC0286">
            <w:pPr>
              <w:pStyle w:val="ConsPlusNormal"/>
              <w:jc w:val="right"/>
            </w:pPr>
            <w:r>
              <w:t>44508,05</w:t>
            </w:r>
          </w:p>
        </w:tc>
        <w:tc>
          <w:tcPr>
            <w:tcW w:w="1304" w:type="dxa"/>
            <w:vAlign w:val="center"/>
          </w:tcPr>
          <w:p w:rsidR="00BC0286" w:rsidRDefault="00BC0286">
            <w:pPr>
              <w:pStyle w:val="ConsPlusNormal"/>
              <w:jc w:val="right"/>
            </w:pPr>
            <w:r>
              <w:t>40799,04</w:t>
            </w:r>
          </w:p>
        </w:tc>
        <w:tc>
          <w:tcPr>
            <w:tcW w:w="1304" w:type="dxa"/>
            <w:vAlign w:val="center"/>
          </w:tcPr>
          <w:p w:rsidR="00BC0286" w:rsidRDefault="00BC0286">
            <w:pPr>
              <w:pStyle w:val="ConsPlusNormal"/>
              <w:jc w:val="right"/>
            </w:pPr>
            <w:r>
              <w:t>46362,55</w:t>
            </w:r>
          </w:p>
        </w:tc>
        <w:tc>
          <w:tcPr>
            <w:tcW w:w="1247" w:type="dxa"/>
            <w:vAlign w:val="center"/>
          </w:tcPr>
          <w:p w:rsidR="00BC0286" w:rsidRDefault="00BC0286">
            <w:pPr>
              <w:pStyle w:val="ConsPlusNormal"/>
              <w:jc w:val="right"/>
            </w:pPr>
            <w:r>
              <w:t>51926,05</w:t>
            </w:r>
          </w:p>
        </w:tc>
      </w:tr>
      <w:tr w:rsidR="00BC0286">
        <w:tc>
          <w:tcPr>
            <w:tcW w:w="624" w:type="dxa"/>
            <w:vAlign w:val="center"/>
          </w:tcPr>
          <w:p w:rsidR="00BC0286" w:rsidRDefault="00BC0286">
            <w:pPr>
              <w:pStyle w:val="ConsPlusNormal"/>
              <w:jc w:val="center"/>
            </w:pPr>
            <w:r>
              <w:t>40</w:t>
            </w:r>
          </w:p>
        </w:tc>
        <w:tc>
          <w:tcPr>
            <w:tcW w:w="1191" w:type="dxa"/>
            <w:vAlign w:val="center"/>
          </w:tcPr>
          <w:p w:rsidR="00BC0286" w:rsidRDefault="00BC0286">
            <w:pPr>
              <w:pStyle w:val="ConsPlusNormal"/>
            </w:pPr>
            <w:r>
              <w:t>st09.008</w:t>
            </w:r>
          </w:p>
        </w:tc>
        <w:tc>
          <w:tcPr>
            <w:tcW w:w="1644" w:type="dxa"/>
            <w:vAlign w:val="center"/>
          </w:tcPr>
          <w:p w:rsidR="00BC0286" w:rsidRDefault="00BC0286">
            <w:pPr>
              <w:pStyle w:val="ConsPlusNormal"/>
            </w:pPr>
            <w:r>
              <w:t>HS2309.008</w:t>
            </w:r>
          </w:p>
        </w:tc>
        <w:tc>
          <w:tcPr>
            <w:tcW w:w="2835" w:type="dxa"/>
          </w:tcPr>
          <w:p w:rsidR="00BC0286" w:rsidRDefault="00BC0286">
            <w:pPr>
              <w:pStyle w:val="ConsPlusNormal"/>
            </w:pPr>
            <w:r>
              <w:t>Операции на почке и мочевыделительной системе, дети (уровень 4)</w:t>
            </w:r>
          </w:p>
        </w:tc>
        <w:tc>
          <w:tcPr>
            <w:tcW w:w="794" w:type="dxa"/>
            <w:vAlign w:val="center"/>
          </w:tcPr>
          <w:p w:rsidR="00BC0286" w:rsidRDefault="00BC0286">
            <w:pPr>
              <w:pStyle w:val="ConsPlusNormal"/>
              <w:jc w:val="right"/>
            </w:pPr>
            <w:r>
              <w:t>2,23</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46466,73</w:t>
            </w:r>
          </w:p>
        </w:tc>
        <w:tc>
          <w:tcPr>
            <w:tcW w:w="1247" w:type="dxa"/>
            <w:vAlign w:val="center"/>
          </w:tcPr>
          <w:p w:rsidR="00BC0286" w:rsidRDefault="00BC0286">
            <w:pPr>
              <w:pStyle w:val="ConsPlusNormal"/>
              <w:jc w:val="right"/>
            </w:pPr>
            <w:r>
              <w:t>46466,73</w:t>
            </w:r>
          </w:p>
        </w:tc>
        <w:tc>
          <w:tcPr>
            <w:tcW w:w="1304" w:type="dxa"/>
            <w:vAlign w:val="center"/>
          </w:tcPr>
          <w:p w:rsidR="00BC0286" w:rsidRDefault="00BC0286">
            <w:pPr>
              <w:pStyle w:val="ConsPlusNormal"/>
              <w:jc w:val="right"/>
            </w:pPr>
            <w:r>
              <w:t>46466,73</w:t>
            </w:r>
          </w:p>
        </w:tc>
        <w:tc>
          <w:tcPr>
            <w:tcW w:w="1247" w:type="dxa"/>
            <w:vAlign w:val="center"/>
          </w:tcPr>
          <w:p w:rsidR="00BC0286" w:rsidRDefault="00BC0286">
            <w:pPr>
              <w:pStyle w:val="ConsPlusNormal"/>
              <w:jc w:val="right"/>
            </w:pPr>
            <w:r>
              <w:t>46466,73</w:t>
            </w:r>
          </w:p>
        </w:tc>
        <w:tc>
          <w:tcPr>
            <w:tcW w:w="1247" w:type="dxa"/>
            <w:vAlign w:val="center"/>
          </w:tcPr>
          <w:p w:rsidR="00BC0286" w:rsidRDefault="00BC0286">
            <w:pPr>
              <w:pStyle w:val="ConsPlusNormal"/>
              <w:jc w:val="right"/>
            </w:pPr>
            <w:r>
              <w:t>46466,73</w:t>
            </w:r>
          </w:p>
        </w:tc>
        <w:tc>
          <w:tcPr>
            <w:tcW w:w="1247" w:type="dxa"/>
            <w:vAlign w:val="center"/>
          </w:tcPr>
          <w:p w:rsidR="00BC0286" w:rsidRDefault="00BC0286">
            <w:pPr>
              <w:pStyle w:val="ConsPlusNormal"/>
              <w:jc w:val="right"/>
            </w:pPr>
            <w:r>
              <w:t>46466,73</w:t>
            </w:r>
          </w:p>
        </w:tc>
        <w:tc>
          <w:tcPr>
            <w:tcW w:w="1304" w:type="dxa"/>
            <w:vAlign w:val="center"/>
          </w:tcPr>
          <w:p w:rsidR="00BC0286" w:rsidRDefault="00BC0286">
            <w:pPr>
              <w:pStyle w:val="ConsPlusNormal"/>
              <w:jc w:val="right"/>
            </w:pPr>
            <w:r>
              <w:t>46466,73</w:t>
            </w:r>
          </w:p>
        </w:tc>
        <w:tc>
          <w:tcPr>
            <w:tcW w:w="1304" w:type="dxa"/>
            <w:vAlign w:val="center"/>
          </w:tcPr>
          <w:p w:rsidR="00BC0286" w:rsidRDefault="00BC0286">
            <w:pPr>
              <w:pStyle w:val="ConsPlusNormal"/>
              <w:jc w:val="right"/>
            </w:pPr>
            <w:r>
              <w:t>46466,73</w:t>
            </w:r>
          </w:p>
        </w:tc>
        <w:tc>
          <w:tcPr>
            <w:tcW w:w="1247" w:type="dxa"/>
            <w:vAlign w:val="center"/>
          </w:tcPr>
          <w:p w:rsidR="00BC0286" w:rsidRDefault="00BC0286">
            <w:pPr>
              <w:pStyle w:val="ConsPlusNormal"/>
              <w:jc w:val="right"/>
            </w:pPr>
            <w:r>
              <w:t>46466,73</w:t>
            </w:r>
          </w:p>
        </w:tc>
      </w:tr>
      <w:tr w:rsidR="00BC0286">
        <w:tc>
          <w:tcPr>
            <w:tcW w:w="624" w:type="dxa"/>
            <w:vAlign w:val="center"/>
          </w:tcPr>
          <w:p w:rsidR="00BC0286" w:rsidRDefault="00BC0286">
            <w:pPr>
              <w:pStyle w:val="ConsPlusNormal"/>
              <w:jc w:val="center"/>
            </w:pPr>
            <w:r>
              <w:t>41</w:t>
            </w:r>
          </w:p>
        </w:tc>
        <w:tc>
          <w:tcPr>
            <w:tcW w:w="1191" w:type="dxa"/>
            <w:vAlign w:val="center"/>
          </w:tcPr>
          <w:p w:rsidR="00BC0286" w:rsidRDefault="00BC0286">
            <w:pPr>
              <w:pStyle w:val="ConsPlusNormal"/>
            </w:pPr>
            <w:r>
              <w:t>st09.009</w:t>
            </w:r>
          </w:p>
        </w:tc>
        <w:tc>
          <w:tcPr>
            <w:tcW w:w="1644" w:type="dxa"/>
            <w:vAlign w:val="center"/>
          </w:tcPr>
          <w:p w:rsidR="00BC0286" w:rsidRDefault="00BC0286">
            <w:pPr>
              <w:pStyle w:val="ConsPlusNormal"/>
            </w:pPr>
            <w:r>
              <w:t>HS2309.009</w:t>
            </w:r>
          </w:p>
        </w:tc>
        <w:tc>
          <w:tcPr>
            <w:tcW w:w="2835" w:type="dxa"/>
          </w:tcPr>
          <w:p w:rsidR="00BC0286" w:rsidRDefault="00BC0286">
            <w:pPr>
              <w:pStyle w:val="ConsPlusNormal"/>
            </w:pPr>
            <w:r>
              <w:t>Операции на почке и мочевыделительной системе, дети (уровень 5)</w:t>
            </w:r>
          </w:p>
        </w:tc>
        <w:tc>
          <w:tcPr>
            <w:tcW w:w="794" w:type="dxa"/>
            <w:vAlign w:val="center"/>
          </w:tcPr>
          <w:p w:rsidR="00BC0286" w:rsidRDefault="00BC0286">
            <w:pPr>
              <w:pStyle w:val="ConsPlusNormal"/>
              <w:jc w:val="right"/>
            </w:pPr>
            <w:r>
              <w:t>2,36</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49175,56</w:t>
            </w:r>
          </w:p>
        </w:tc>
        <w:tc>
          <w:tcPr>
            <w:tcW w:w="1247" w:type="dxa"/>
            <w:vAlign w:val="center"/>
          </w:tcPr>
          <w:p w:rsidR="00BC0286" w:rsidRDefault="00BC0286">
            <w:pPr>
              <w:pStyle w:val="ConsPlusNormal"/>
              <w:jc w:val="right"/>
            </w:pPr>
            <w:r>
              <w:t>49175,56</w:t>
            </w:r>
          </w:p>
        </w:tc>
        <w:tc>
          <w:tcPr>
            <w:tcW w:w="1304" w:type="dxa"/>
            <w:vAlign w:val="center"/>
          </w:tcPr>
          <w:p w:rsidR="00BC0286" w:rsidRDefault="00BC0286">
            <w:pPr>
              <w:pStyle w:val="ConsPlusNormal"/>
              <w:jc w:val="right"/>
            </w:pPr>
            <w:r>
              <w:t>49175,56</w:t>
            </w:r>
          </w:p>
        </w:tc>
        <w:tc>
          <w:tcPr>
            <w:tcW w:w="1247" w:type="dxa"/>
            <w:vAlign w:val="center"/>
          </w:tcPr>
          <w:p w:rsidR="00BC0286" w:rsidRDefault="00BC0286">
            <w:pPr>
              <w:pStyle w:val="ConsPlusNormal"/>
              <w:jc w:val="right"/>
            </w:pPr>
            <w:r>
              <w:t>49175,56</w:t>
            </w:r>
          </w:p>
        </w:tc>
        <w:tc>
          <w:tcPr>
            <w:tcW w:w="1247" w:type="dxa"/>
            <w:vAlign w:val="center"/>
          </w:tcPr>
          <w:p w:rsidR="00BC0286" w:rsidRDefault="00BC0286">
            <w:pPr>
              <w:pStyle w:val="ConsPlusNormal"/>
              <w:jc w:val="right"/>
            </w:pPr>
            <w:r>
              <w:t>49175,56</w:t>
            </w:r>
          </w:p>
        </w:tc>
        <w:tc>
          <w:tcPr>
            <w:tcW w:w="1247" w:type="dxa"/>
            <w:vAlign w:val="center"/>
          </w:tcPr>
          <w:p w:rsidR="00BC0286" w:rsidRDefault="00BC0286">
            <w:pPr>
              <w:pStyle w:val="ConsPlusNormal"/>
              <w:jc w:val="right"/>
            </w:pPr>
            <w:r>
              <w:t>49175,56</w:t>
            </w:r>
          </w:p>
        </w:tc>
        <w:tc>
          <w:tcPr>
            <w:tcW w:w="1304" w:type="dxa"/>
            <w:vAlign w:val="center"/>
          </w:tcPr>
          <w:p w:rsidR="00BC0286" w:rsidRDefault="00BC0286">
            <w:pPr>
              <w:pStyle w:val="ConsPlusNormal"/>
              <w:jc w:val="right"/>
            </w:pPr>
            <w:r>
              <w:t>49175,56</w:t>
            </w:r>
          </w:p>
        </w:tc>
        <w:tc>
          <w:tcPr>
            <w:tcW w:w="1304" w:type="dxa"/>
            <w:vAlign w:val="center"/>
          </w:tcPr>
          <w:p w:rsidR="00BC0286" w:rsidRDefault="00BC0286">
            <w:pPr>
              <w:pStyle w:val="ConsPlusNormal"/>
              <w:jc w:val="right"/>
            </w:pPr>
            <w:r>
              <w:t>49175,56</w:t>
            </w:r>
          </w:p>
        </w:tc>
        <w:tc>
          <w:tcPr>
            <w:tcW w:w="1247" w:type="dxa"/>
            <w:vAlign w:val="center"/>
          </w:tcPr>
          <w:p w:rsidR="00BC0286" w:rsidRDefault="00BC0286">
            <w:pPr>
              <w:pStyle w:val="ConsPlusNormal"/>
              <w:jc w:val="right"/>
            </w:pPr>
            <w:r>
              <w:t>49175,56</w:t>
            </w:r>
          </w:p>
        </w:tc>
      </w:tr>
      <w:tr w:rsidR="00BC0286">
        <w:tc>
          <w:tcPr>
            <w:tcW w:w="624" w:type="dxa"/>
            <w:vAlign w:val="center"/>
          </w:tcPr>
          <w:p w:rsidR="00BC0286" w:rsidRDefault="00BC0286">
            <w:pPr>
              <w:pStyle w:val="ConsPlusNormal"/>
              <w:jc w:val="center"/>
            </w:pPr>
            <w:r>
              <w:t>42</w:t>
            </w:r>
          </w:p>
        </w:tc>
        <w:tc>
          <w:tcPr>
            <w:tcW w:w="1191" w:type="dxa"/>
            <w:vAlign w:val="center"/>
          </w:tcPr>
          <w:p w:rsidR="00BC0286" w:rsidRDefault="00BC0286">
            <w:pPr>
              <w:pStyle w:val="ConsPlusNormal"/>
            </w:pPr>
            <w:r>
              <w:t>st09.010</w:t>
            </w:r>
          </w:p>
        </w:tc>
        <w:tc>
          <w:tcPr>
            <w:tcW w:w="1644" w:type="dxa"/>
            <w:vAlign w:val="center"/>
          </w:tcPr>
          <w:p w:rsidR="00BC0286" w:rsidRDefault="00BC0286">
            <w:pPr>
              <w:pStyle w:val="ConsPlusNormal"/>
            </w:pPr>
            <w:r>
              <w:t>HS2309.010</w:t>
            </w:r>
          </w:p>
        </w:tc>
        <w:tc>
          <w:tcPr>
            <w:tcW w:w="2835" w:type="dxa"/>
          </w:tcPr>
          <w:p w:rsidR="00BC0286" w:rsidRDefault="00BC0286">
            <w:pPr>
              <w:pStyle w:val="ConsPlusNormal"/>
            </w:pPr>
            <w:r>
              <w:t>Операции на почке и мочевыделительной системе, дети (уровень 6)</w:t>
            </w:r>
          </w:p>
        </w:tc>
        <w:tc>
          <w:tcPr>
            <w:tcW w:w="794" w:type="dxa"/>
            <w:vAlign w:val="center"/>
          </w:tcPr>
          <w:p w:rsidR="00BC0286" w:rsidRDefault="00BC0286">
            <w:pPr>
              <w:pStyle w:val="ConsPlusNormal"/>
              <w:jc w:val="right"/>
            </w:pPr>
            <w:r>
              <w:t>4,28</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89182,79</w:t>
            </w:r>
          </w:p>
        </w:tc>
        <w:tc>
          <w:tcPr>
            <w:tcW w:w="1247" w:type="dxa"/>
            <w:vAlign w:val="center"/>
          </w:tcPr>
          <w:p w:rsidR="00BC0286" w:rsidRDefault="00BC0286">
            <w:pPr>
              <w:pStyle w:val="ConsPlusNormal"/>
              <w:jc w:val="right"/>
            </w:pPr>
            <w:r>
              <w:t>89182,79</w:t>
            </w:r>
          </w:p>
        </w:tc>
        <w:tc>
          <w:tcPr>
            <w:tcW w:w="1304" w:type="dxa"/>
            <w:vAlign w:val="center"/>
          </w:tcPr>
          <w:p w:rsidR="00BC0286" w:rsidRDefault="00BC0286">
            <w:pPr>
              <w:pStyle w:val="ConsPlusNormal"/>
              <w:jc w:val="right"/>
            </w:pPr>
            <w:r>
              <w:t>89182,79</w:t>
            </w:r>
          </w:p>
        </w:tc>
        <w:tc>
          <w:tcPr>
            <w:tcW w:w="1247" w:type="dxa"/>
            <w:vAlign w:val="center"/>
          </w:tcPr>
          <w:p w:rsidR="00BC0286" w:rsidRDefault="00BC0286">
            <w:pPr>
              <w:pStyle w:val="ConsPlusNormal"/>
              <w:jc w:val="right"/>
            </w:pPr>
            <w:r>
              <w:t>89182,79</w:t>
            </w:r>
          </w:p>
        </w:tc>
        <w:tc>
          <w:tcPr>
            <w:tcW w:w="1247" w:type="dxa"/>
            <w:vAlign w:val="center"/>
          </w:tcPr>
          <w:p w:rsidR="00BC0286" w:rsidRDefault="00BC0286">
            <w:pPr>
              <w:pStyle w:val="ConsPlusNormal"/>
              <w:jc w:val="right"/>
            </w:pPr>
            <w:r>
              <w:t>89182,79</w:t>
            </w:r>
          </w:p>
        </w:tc>
        <w:tc>
          <w:tcPr>
            <w:tcW w:w="1247" w:type="dxa"/>
            <w:vAlign w:val="center"/>
          </w:tcPr>
          <w:p w:rsidR="00BC0286" w:rsidRDefault="00BC0286">
            <w:pPr>
              <w:pStyle w:val="ConsPlusNormal"/>
              <w:jc w:val="right"/>
            </w:pPr>
            <w:r>
              <w:t>89182,79</w:t>
            </w:r>
          </w:p>
        </w:tc>
        <w:tc>
          <w:tcPr>
            <w:tcW w:w="1304" w:type="dxa"/>
            <w:vAlign w:val="center"/>
          </w:tcPr>
          <w:p w:rsidR="00BC0286" w:rsidRDefault="00BC0286">
            <w:pPr>
              <w:pStyle w:val="ConsPlusNormal"/>
              <w:jc w:val="right"/>
            </w:pPr>
            <w:r>
              <w:t>89182,79</w:t>
            </w:r>
          </w:p>
        </w:tc>
        <w:tc>
          <w:tcPr>
            <w:tcW w:w="1304" w:type="dxa"/>
            <w:vAlign w:val="center"/>
          </w:tcPr>
          <w:p w:rsidR="00BC0286" w:rsidRDefault="00BC0286">
            <w:pPr>
              <w:pStyle w:val="ConsPlusNormal"/>
              <w:jc w:val="right"/>
            </w:pPr>
            <w:r>
              <w:t>89182,79</w:t>
            </w:r>
          </w:p>
        </w:tc>
        <w:tc>
          <w:tcPr>
            <w:tcW w:w="1247" w:type="dxa"/>
            <w:vAlign w:val="center"/>
          </w:tcPr>
          <w:p w:rsidR="00BC0286" w:rsidRDefault="00BC0286">
            <w:pPr>
              <w:pStyle w:val="ConsPlusNormal"/>
              <w:jc w:val="right"/>
            </w:pPr>
            <w:r>
              <w:t>89182,79</w:t>
            </w:r>
          </w:p>
        </w:tc>
      </w:tr>
      <w:tr w:rsidR="00BC0286">
        <w:tc>
          <w:tcPr>
            <w:tcW w:w="624" w:type="dxa"/>
            <w:vAlign w:val="center"/>
          </w:tcPr>
          <w:p w:rsidR="00BC0286" w:rsidRDefault="00BC0286">
            <w:pPr>
              <w:pStyle w:val="ConsPlusNormal"/>
              <w:jc w:val="center"/>
            </w:pPr>
            <w:r>
              <w:t>43</w:t>
            </w:r>
          </w:p>
        </w:tc>
        <w:tc>
          <w:tcPr>
            <w:tcW w:w="1191" w:type="dxa"/>
            <w:vAlign w:val="center"/>
          </w:tcPr>
          <w:p w:rsidR="00BC0286" w:rsidRDefault="00BC0286">
            <w:pPr>
              <w:pStyle w:val="ConsPlusNormal"/>
            </w:pPr>
            <w:r>
              <w:t>st10.001</w:t>
            </w:r>
          </w:p>
        </w:tc>
        <w:tc>
          <w:tcPr>
            <w:tcW w:w="1644" w:type="dxa"/>
            <w:vAlign w:val="center"/>
          </w:tcPr>
          <w:p w:rsidR="00BC0286" w:rsidRDefault="00BC0286">
            <w:pPr>
              <w:pStyle w:val="ConsPlusNormal"/>
            </w:pPr>
            <w:r>
              <w:t>HS2310.001</w:t>
            </w:r>
          </w:p>
        </w:tc>
        <w:tc>
          <w:tcPr>
            <w:tcW w:w="2835" w:type="dxa"/>
          </w:tcPr>
          <w:p w:rsidR="00BC0286" w:rsidRDefault="00BC0286">
            <w:pPr>
              <w:pStyle w:val="ConsPlusNormal"/>
            </w:pPr>
            <w:r>
              <w:t>Детская хирургия (уровень 1)</w:t>
            </w:r>
          </w:p>
        </w:tc>
        <w:tc>
          <w:tcPr>
            <w:tcW w:w="794" w:type="dxa"/>
            <w:vAlign w:val="center"/>
          </w:tcPr>
          <w:p w:rsidR="00BC0286" w:rsidRDefault="00BC0286">
            <w:pPr>
              <w:pStyle w:val="ConsPlusNormal"/>
              <w:jc w:val="right"/>
            </w:pPr>
            <w:r>
              <w:t>2,95</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52249,03</w:t>
            </w:r>
          </w:p>
        </w:tc>
        <w:tc>
          <w:tcPr>
            <w:tcW w:w="1247" w:type="dxa"/>
            <w:vAlign w:val="center"/>
          </w:tcPr>
          <w:p w:rsidR="00BC0286" w:rsidRDefault="00BC0286">
            <w:pPr>
              <w:pStyle w:val="ConsPlusNormal"/>
              <w:jc w:val="right"/>
            </w:pPr>
            <w:r>
              <w:t>52902,14</w:t>
            </w:r>
          </w:p>
        </w:tc>
        <w:tc>
          <w:tcPr>
            <w:tcW w:w="1304" w:type="dxa"/>
            <w:vAlign w:val="center"/>
          </w:tcPr>
          <w:p w:rsidR="00BC0286" w:rsidRDefault="00BC0286">
            <w:pPr>
              <w:pStyle w:val="ConsPlusNormal"/>
              <w:jc w:val="right"/>
            </w:pPr>
            <w:r>
              <w:t>58780,16</w:t>
            </w:r>
          </w:p>
        </w:tc>
        <w:tc>
          <w:tcPr>
            <w:tcW w:w="1247" w:type="dxa"/>
            <w:vAlign w:val="center"/>
          </w:tcPr>
          <w:p w:rsidR="00BC0286" w:rsidRDefault="00BC0286">
            <w:pPr>
              <w:pStyle w:val="ConsPlusNormal"/>
              <w:jc w:val="right"/>
            </w:pPr>
            <w:r>
              <w:t>65311,29</w:t>
            </w:r>
          </w:p>
        </w:tc>
        <w:tc>
          <w:tcPr>
            <w:tcW w:w="1247" w:type="dxa"/>
            <w:vAlign w:val="center"/>
          </w:tcPr>
          <w:p w:rsidR="00BC0286" w:rsidRDefault="00BC0286">
            <w:pPr>
              <w:pStyle w:val="ConsPlusNormal"/>
              <w:jc w:val="right"/>
            </w:pPr>
            <w:r>
              <w:t>71842,41</w:t>
            </w:r>
          </w:p>
        </w:tc>
        <w:tc>
          <w:tcPr>
            <w:tcW w:w="1247" w:type="dxa"/>
            <w:vAlign w:val="center"/>
          </w:tcPr>
          <w:p w:rsidR="00BC0286" w:rsidRDefault="00BC0286">
            <w:pPr>
              <w:pStyle w:val="ConsPlusNormal"/>
              <w:jc w:val="right"/>
            </w:pPr>
            <w:r>
              <w:t>78373,54</w:t>
            </w:r>
          </w:p>
        </w:tc>
        <w:tc>
          <w:tcPr>
            <w:tcW w:w="1304" w:type="dxa"/>
            <w:vAlign w:val="center"/>
          </w:tcPr>
          <w:p w:rsidR="00BC0286" w:rsidRDefault="00BC0286">
            <w:pPr>
              <w:pStyle w:val="ConsPlusNormal"/>
              <w:jc w:val="right"/>
            </w:pPr>
            <w:r>
              <w:t>71842,41</w:t>
            </w:r>
          </w:p>
        </w:tc>
        <w:tc>
          <w:tcPr>
            <w:tcW w:w="1304" w:type="dxa"/>
            <w:vAlign w:val="center"/>
          </w:tcPr>
          <w:p w:rsidR="00BC0286" w:rsidRDefault="00BC0286">
            <w:pPr>
              <w:pStyle w:val="ConsPlusNormal"/>
              <w:jc w:val="right"/>
            </w:pPr>
            <w:r>
              <w:t>81639,11</w:t>
            </w:r>
          </w:p>
        </w:tc>
        <w:tc>
          <w:tcPr>
            <w:tcW w:w="1247" w:type="dxa"/>
            <w:vAlign w:val="center"/>
          </w:tcPr>
          <w:p w:rsidR="00BC0286" w:rsidRDefault="00BC0286">
            <w:pPr>
              <w:pStyle w:val="ConsPlusNormal"/>
              <w:jc w:val="right"/>
            </w:pPr>
            <w:r>
              <w:t>91435,80</w:t>
            </w:r>
          </w:p>
        </w:tc>
      </w:tr>
      <w:tr w:rsidR="00BC0286">
        <w:tc>
          <w:tcPr>
            <w:tcW w:w="624" w:type="dxa"/>
            <w:vAlign w:val="center"/>
          </w:tcPr>
          <w:p w:rsidR="00BC0286" w:rsidRDefault="00BC0286">
            <w:pPr>
              <w:pStyle w:val="ConsPlusNormal"/>
              <w:jc w:val="center"/>
            </w:pPr>
            <w:r>
              <w:t>44</w:t>
            </w:r>
          </w:p>
        </w:tc>
        <w:tc>
          <w:tcPr>
            <w:tcW w:w="1191" w:type="dxa"/>
            <w:vAlign w:val="center"/>
          </w:tcPr>
          <w:p w:rsidR="00BC0286" w:rsidRDefault="00BC0286">
            <w:pPr>
              <w:pStyle w:val="ConsPlusNormal"/>
            </w:pPr>
            <w:r>
              <w:t>st10.002</w:t>
            </w:r>
          </w:p>
        </w:tc>
        <w:tc>
          <w:tcPr>
            <w:tcW w:w="1644" w:type="dxa"/>
            <w:vAlign w:val="center"/>
          </w:tcPr>
          <w:p w:rsidR="00BC0286" w:rsidRDefault="00BC0286">
            <w:pPr>
              <w:pStyle w:val="ConsPlusNormal"/>
            </w:pPr>
            <w:r>
              <w:t>HS2310.002</w:t>
            </w:r>
          </w:p>
        </w:tc>
        <w:tc>
          <w:tcPr>
            <w:tcW w:w="2835" w:type="dxa"/>
          </w:tcPr>
          <w:p w:rsidR="00BC0286" w:rsidRDefault="00BC0286">
            <w:pPr>
              <w:pStyle w:val="ConsPlusNormal"/>
            </w:pPr>
            <w:r>
              <w:t>Детская хирургия (уровень 2)</w:t>
            </w:r>
          </w:p>
        </w:tc>
        <w:tc>
          <w:tcPr>
            <w:tcW w:w="794" w:type="dxa"/>
            <w:vAlign w:val="center"/>
          </w:tcPr>
          <w:p w:rsidR="00BC0286" w:rsidRDefault="00BC0286">
            <w:pPr>
              <w:pStyle w:val="ConsPlusNormal"/>
              <w:jc w:val="right"/>
            </w:pPr>
            <w:r>
              <w:t>5,33</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99955,57</w:t>
            </w:r>
          </w:p>
        </w:tc>
        <w:tc>
          <w:tcPr>
            <w:tcW w:w="1247" w:type="dxa"/>
            <w:vAlign w:val="center"/>
          </w:tcPr>
          <w:p w:rsidR="00BC0286" w:rsidRDefault="00BC0286">
            <w:pPr>
              <w:pStyle w:val="ConsPlusNormal"/>
              <w:jc w:val="right"/>
            </w:pPr>
            <w:r>
              <w:t>101205,01</w:t>
            </w:r>
          </w:p>
        </w:tc>
        <w:tc>
          <w:tcPr>
            <w:tcW w:w="1304" w:type="dxa"/>
            <w:vAlign w:val="center"/>
          </w:tcPr>
          <w:p w:rsidR="00BC0286" w:rsidRDefault="00BC0286">
            <w:pPr>
              <w:pStyle w:val="ConsPlusNormal"/>
              <w:jc w:val="right"/>
            </w:pPr>
            <w:r>
              <w:t>112450,02</w:t>
            </w:r>
          </w:p>
        </w:tc>
        <w:tc>
          <w:tcPr>
            <w:tcW w:w="1247" w:type="dxa"/>
            <w:vAlign w:val="center"/>
          </w:tcPr>
          <w:p w:rsidR="00BC0286" w:rsidRDefault="00BC0286">
            <w:pPr>
              <w:pStyle w:val="ConsPlusNormal"/>
              <w:jc w:val="right"/>
            </w:pPr>
            <w:r>
              <w:t>124944,46</w:t>
            </w:r>
          </w:p>
        </w:tc>
        <w:tc>
          <w:tcPr>
            <w:tcW w:w="1247" w:type="dxa"/>
            <w:vAlign w:val="center"/>
          </w:tcPr>
          <w:p w:rsidR="00BC0286" w:rsidRDefault="00BC0286">
            <w:pPr>
              <w:pStyle w:val="ConsPlusNormal"/>
              <w:jc w:val="right"/>
            </w:pPr>
            <w:r>
              <w:t>137438,91</w:t>
            </w:r>
          </w:p>
        </w:tc>
        <w:tc>
          <w:tcPr>
            <w:tcW w:w="1247" w:type="dxa"/>
            <w:vAlign w:val="center"/>
          </w:tcPr>
          <w:p w:rsidR="00BC0286" w:rsidRDefault="00BC0286">
            <w:pPr>
              <w:pStyle w:val="ConsPlusNormal"/>
              <w:jc w:val="right"/>
            </w:pPr>
            <w:r>
              <w:t>149933,36</w:t>
            </w:r>
          </w:p>
        </w:tc>
        <w:tc>
          <w:tcPr>
            <w:tcW w:w="1304" w:type="dxa"/>
            <w:vAlign w:val="center"/>
          </w:tcPr>
          <w:p w:rsidR="00BC0286" w:rsidRDefault="00BC0286">
            <w:pPr>
              <w:pStyle w:val="ConsPlusNormal"/>
              <w:jc w:val="right"/>
            </w:pPr>
            <w:r>
              <w:t>137438,91</w:t>
            </w:r>
          </w:p>
        </w:tc>
        <w:tc>
          <w:tcPr>
            <w:tcW w:w="1304" w:type="dxa"/>
            <w:vAlign w:val="center"/>
          </w:tcPr>
          <w:p w:rsidR="00BC0286" w:rsidRDefault="00BC0286">
            <w:pPr>
              <w:pStyle w:val="ConsPlusNormal"/>
              <w:jc w:val="right"/>
            </w:pPr>
            <w:r>
              <w:t>156180,58</w:t>
            </w:r>
          </w:p>
        </w:tc>
        <w:tc>
          <w:tcPr>
            <w:tcW w:w="1247" w:type="dxa"/>
            <w:vAlign w:val="center"/>
          </w:tcPr>
          <w:p w:rsidR="00BC0286" w:rsidRDefault="00BC0286">
            <w:pPr>
              <w:pStyle w:val="ConsPlusNormal"/>
              <w:jc w:val="right"/>
            </w:pPr>
            <w:r>
              <w:t>174922,25</w:t>
            </w:r>
          </w:p>
        </w:tc>
      </w:tr>
      <w:tr w:rsidR="00BC0286">
        <w:tc>
          <w:tcPr>
            <w:tcW w:w="624" w:type="dxa"/>
            <w:vAlign w:val="center"/>
          </w:tcPr>
          <w:p w:rsidR="00BC0286" w:rsidRDefault="00BC0286">
            <w:pPr>
              <w:pStyle w:val="ConsPlusNormal"/>
              <w:jc w:val="center"/>
            </w:pPr>
            <w:r>
              <w:t>45</w:t>
            </w:r>
          </w:p>
        </w:tc>
        <w:tc>
          <w:tcPr>
            <w:tcW w:w="1191" w:type="dxa"/>
            <w:vAlign w:val="center"/>
          </w:tcPr>
          <w:p w:rsidR="00BC0286" w:rsidRDefault="00BC0286">
            <w:pPr>
              <w:pStyle w:val="ConsPlusNormal"/>
            </w:pPr>
            <w:r>
              <w:t>st10.003</w:t>
            </w:r>
          </w:p>
        </w:tc>
        <w:tc>
          <w:tcPr>
            <w:tcW w:w="1644" w:type="dxa"/>
            <w:vAlign w:val="center"/>
          </w:tcPr>
          <w:p w:rsidR="00BC0286" w:rsidRDefault="00BC0286">
            <w:pPr>
              <w:pStyle w:val="ConsPlusNormal"/>
            </w:pPr>
            <w:r>
              <w:t>HS2310.003</w:t>
            </w:r>
          </w:p>
        </w:tc>
        <w:tc>
          <w:tcPr>
            <w:tcW w:w="2835" w:type="dxa"/>
          </w:tcPr>
          <w:p w:rsidR="00BC0286" w:rsidRDefault="00BC0286">
            <w:pPr>
              <w:pStyle w:val="ConsPlusNormal"/>
            </w:pPr>
            <w:r>
              <w:t>Аппендэктомия, дети (уровень 1)</w:t>
            </w:r>
          </w:p>
        </w:tc>
        <w:tc>
          <w:tcPr>
            <w:tcW w:w="794" w:type="dxa"/>
            <w:vAlign w:val="center"/>
          </w:tcPr>
          <w:p w:rsidR="00BC0286" w:rsidRDefault="00BC0286">
            <w:pPr>
              <w:pStyle w:val="ConsPlusNormal"/>
              <w:jc w:val="right"/>
            </w:pPr>
            <w:r>
              <w:t>0,77</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16044,57</w:t>
            </w:r>
          </w:p>
        </w:tc>
        <w:tc>
          <w:tcPr>
            <w:tcW w:w="1247" w:type="dxa"/>
            <w:vAlign w:val="center"/>
          </w:tcPr>
          <w:p w:rsidR="00BC0286" w:rsidRDefault="00BC0286">
            <w:pPr>
              <w:pStyle w:val="ConsPlusNormal"/>
              <w:jc w:val="right"/>
            </w:pPr>
            <w:r>
              <w:t>16044,57</w:t>
            </w:r>
          </w:p>
        </w:tc>
        <w:tc>
          <w:tcPr>
            <w:tcW w:w="1304" w:type="dxa"/>
            <w:vAlign w:val="center"/>
          </w:tcPr>
          <w:p w:rsidR="00BC0286" w:rsidRDefault="00BC0286">
            <w:pPr>
              <w:pStyle w:val="ConsPlusNormal"/>
              <w:jc w:val="right"/>
            </w:pPr>
            <w:r>
              <w:t>16044,57</w:t>
            </w:r>
          </w:p>
        </w:tc>
        <w:tc>
          <w:tcPr>
            <w:tcW w:w="1247" w:type="dxa"/>
            <w:vAlign w:val="center"/>
          </w:tcPr>
          <w:p w:rsidR="00BC0286" w:rsidRDefault="00BC0286">
            <w:pPr>
              <w:pStyle w:val="ConsPlusNormal"/>
              <w:jc w:val="right"/>
            </w:pPr>
            <w:r>
              <w:t>16044,57</w:t>
            </w:r>
          </w:p>
        </w:tc>
        <w:tc>
          <w:tcPr>
            <w:tcW w:w="1247" w:type="dxa"/>
            <w:vAlign w:val="center"/>
          </w:tcPr>
          <w:p w:rsidR="00BC0286" w:rsidRDefault="00BC0286">
            <w:pPr>
              <w:pStyle w:val="ConsPlusNormal"/>
              <w:jc w:val="right"/>
            </w:pPr>
            <w:r>
              <w:t>16044,57</w:t>
            </w:r>
          </w:p>
        </w:tc>
        <w:tc>
          <w:tcPr>
            <w:tcW w:w="1247" w:type="dxa"/>
            <w:vAlign w:val="center"/>
          </w:tcPr>
          <w:p w:rsidR="00BC0286" w:rsidRDefault="00BC0286">
            <w:pPr>
              <w:pStyle w:val="ConsPlusNormal"/>
              <w:jc w:val="right"/>
            </w:pPr>
            <w:r>
              <w:t>16044,57</w:t>
            </w:r>
          </w:p>
        </w:tc>
        <w:tc>
          <w:tcPr>
            <w:tcW w:w="1304" w:type="dxa"/>
            <w:vAlign w:val="center"/>
          </w:tcPr>
          <w:p w:rsidR="00BC0286" w:rsidRDefault="00BC0286">
            <w:pPr>
              <w:pStyle w:val="ConsPlusNormal"/>
              <w:jc w:val="right"/>
            </w:pPr>
            <w:r>
              <w:t>16044,57</w:t>
            </w:r>
          </w:p>
        </w:tc>
        <w:tc>
          <w:tcPr>
            <w:tcW w:w="1304" w:type="dxa"/>
            <w:vAlign w:val="center"/>
          </w:tcPr>
          <w:p w:rsidR="00BC0286" w:rsidRDefault="00BC0286">
            <w:pPr>
              <w:pStyle w:val="ConsPlusNormal"/>
              <w:jc w:val="right"/>
            </w:pPr>
            <w:r>
              <w:t>16044,57</w:t>
            </w:r>
          </w:p>
        </w:tc>
        <w:tc>
          <w:tcPr>
            <w:tcW w:w="1247" w:type="dxa"/>
            <w:vAlign w:val="center"/>
          </w:tcPr>
          <w:p w:rsidR="00BC0286" w:rsidRDefault="00BC0286">
            <w:pPr>
              <w:pStyle w:val="ConsPlusNormal"/>
              <w:jc w:val="right"/>
            </w:pPr>
            <w:r>
              <w:t>16044,57</w:t>
            </w:r>
          </w:p>
        </w:tc>
      </w:tr>
      <w:tr w:rsidR="00BC0286">
        <w:tc>
          <w:tcPr>
            <w:tcW w:w="624" w:type="dxa"/>
            <w:vAlign w:val="center"/>
          </w:tcPr>
          <w:p w:rsidR="00BC0286" w:rsidRDefault="00BC0286">
            <w:pPr>
              <w:pStyle w:val="ConsPlusNormal"/>
              <w:jc w:val="center"/>
            </w:pPr>
            <w:r>
              <w:t>46</w:t>
            </w:r>
          </w:p>
        </w:tc>
        <w:tc>
          <w:tcPr>
            <w:tcW w:w="1191" w:type="dxa"/>
            <w:vAlign w:val="center"/>
          </w:tcPr>
          <w:p w:rsidR="00BC0286" w:rsidRDefault="00BC0286">
            <w:pPr>
              <w:pStyle w:val="ConsPlusNormal"/>
            </w:pPr>
            <w:r>
              <w:t>st10.004</w:t>
            </w:r>
          </w:p>
        </w:tc>
        <w:tc>
          <w:tcPr>
            <w:tcW w:w="1644" w:type="dxa"/>
            <w:vAlign w:val="center"/>
          </w:tcPr>
          <w:p w:rsidR="00BC0286" w:rsidRDefault="00BC0286">
            <w:pPr>
              <w:pStyle w:val="ConsPlusNormal"/>
            </w:pPr>
            <w:r>
              <w:t>HS2310.004</w:t>
            </w:r>
          </w:p>
        </w:tc>
        <w:tc>
          <w:tcPr>
            <w:tcW w:w="2835" w:type="dxa"/>
          </w:tcPr>
          <w:p w:rsidR="00BC0286" w:rsidRDefault="00BC0286">
            <w:pPr>
              <w:pStyle w:val="ConsPlusNormal"/>
            </w:pPr>
            <w:r>
              <w:t>Аппендэктомия, дети (уровень 2)</w:t>
            </w:r>
          </w:p>
        </w:tc>
        <w:tc>
          <w:tcPr>
            <w:tcW w:w="794" w:type="dxa"/>
            <w:vAlign w:val="center"/>
          </w:tcPr>
          <w:p w:rsidR="00BC0286" w:rsidRDefault="00BC0286">
            <w:pPr>
              <w:pStyle w:val="ConsPlusNormal"/>
              <w:jc w:val="right"/>
            </w:pPr>
            <w:r>
              <w:t>0,97</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18190,79</w:t>
            </w:r>
          </w:p>
        </w:tc>
        <w:tc>
          <w:tcPr>
            <w:tcW w:w="1247" w:type="dxa"/>
            <w:vAlign w:val="center"/>
          </w:tcPr>
          <w:p w:rsidR="00BC0286" w:rsidRDefault="00BC0286">
            <w:pPr>
              <w:pStyle w:val="ConsPlusNormal"/>
              <w:jc w:val="right"/>
            </w:pPr>
            <w:r>
              <w:t>18418,17</w:t>
            </w:r>
          </w:p>
        </w:tc>
        <w:tc>
          <w:tcPr>
            <w:tcW w:w="1304" w:type="dxa"/>
            <w:vAlign w:val="center"/>
          </w:tcPr>
          <w:p w:rsidR="00BC0286" w:rsidRDefault="00BC0286">
            <w:pPr>
              <w:pStyle w:val="ConsPlusNormal"/>
              <w:jc w:val="right"/>
            </w:pPr>
            <w:r>
              <w:t>20464,64</w:t>
            </w:r>
          </w:p>
        </w:tc>
        <w:tc>
          <w:tcPr>
            <w:tcW w:w="1247" w:type="dxa"/>
            <w:vAlign w:val="center"/>
          </w:tcPr>
          <w:p w:rsidR="00BC0286" w:rsidRDefault="00BC0286">
            <w:pPr>
              <w:pStyle w:val="ConsPlusNormal"/>
              <w:jc w:val="right"/>
            </w:pPr>
            <w:r>
              <w:t>22738,49</w:t>
            </w:r>
          </w:p>
        </w:tc>
        <w:tc>
          <w:tcPr>
            <w:tcW w:w="1247" w:type="dxa"/>
            <w:vAlign w:val="center"/>
          </w:tcPr>
          <w:p w:rsidR="00BC0286" w:rsidRDefault="00BC0286">
            <w:pPr>
              <w:pStyle w:val="ConsPlusNormal"/>
              <w:jc w:val="right"/>
            </w:pPr>
            <w:r>
              <w:t>25012,33</w:t>
            </w:r>
          </w:p>
        </w:tc>
        <w:tc>
          <w:tcPr>
            <w:tcW w:w="1247" w:type="dxa"/>
            <w:vAlign w:val="center"/>
          </w:tcPr>
          <w:p w:rsidR="00BC0286" w:rsidRDefault="00BC0286">
            <w:pPr>
              <w:pStyle w:val="ConsPlusNormal"/>
              <w:jc w:val="right"/>
            </w:pPr>
            <w:r>
              <w:t>27286,18</w:t>
            </w:r>
          </w:p>
        </w:tc>
        <w:tc>
          <w:tcPr>
            <w:tcW w:w="1304" w:type="dxa"/>
            <w:vAlign w:val="center"/>
          </w:tcPr>
          <w:p w:rsidR="00BC0286" w:rsidRDefault="00BC0286">
            <w:pPr>
              <w:pStyle w:val="ConsPlusNormal"/>
              <w:jc w:val="right"/>
            </w:pPr>
            <w:r>
              <w:t>25012,33</w:t>
            </w:r>
          </w:p>
        </w:tc>
        <w:tc>
          <w:tcPr>
            <w:tcW w:w="1304" w:type="dxa"/>
            <w:vAlign w:val="center"/>
          </w:tcPr>
          <w:p w:rsidR="00BC0286" w:rsidRDefault="00BC0286">
            <w:pPr>
              <w:pStyle w:val="ConsPlusNormal"/>
              <w:jc w:val="right"/>
            </w:pPr>
            <w:r>
              <w:t>28423,11</w:t>
            </w:r>
          </w:p>
        </w:tc>
        <w:tc>
          <w:tcPr>
            <w:tcW w:w="1247" w:type="dxa"/>
            <w:vAlign w:val="center"/>
          </w:tcPr>
          <w:p w:rsidR="00BC0286" w:rsidRDefault="00BC0286">
            <w:pPr>
              <w:pStyle w:val="ConsPlusNormal"/>
              <w:jc w:val="right"/>
            </w:pPr>
            <w:r>
              <w:t>31833,88</w:t>
            </w:r>
          </w:p>
        </w:tc>
      </w:tr>
      <w:tr w:rsidR="00BC0286">
        <w:tc>
          <w:tcPr>
            <w:tcW w:w="624" w:type="dxa"/>
            <w:vAlign w:val="center"/>
          </w:tcPr>
          <w:p w:rsidR="00BC0286" w:rsidRDefault="00BC0286">
            <w:pPr>
              <w:pStyle w:val="ConsPlusNormal"/>
              <w:jc w:val="center"/>
            </w:pPr>
            <w:r>
              <w:t>47</w:t>
            </w:r>
          </w:p>
        </w:tc>
        <w:tc>
          <w:tcPr>
            <w:tcW w:w="1191" w:type="dxa"/>
            <w:vAlign w:val="center"/>
          </w:tcPr>
          <w:p w:rsidR="00BC0286" w:rsidRDefault="00BC0286">
            <w:pPr>
              <w:pStyle w:val="ConsPlusNormal"/>
            </w:pPr>
            <w:r>
              <w:t>st10.005</w:t>
            </w:r>
          </w:p>
        </w:tc>
        <w:tc>
          <w:tcPr>
            <w:tcW w:w="1644" w:type="dxa"/>
            <w:vAlign w:val="center"/>
          </w:tcPr>
          <w:p w:rsidR="00BC0286" w:rsidRDefault="00BC0286">
            <w:pPr>
              <w:pStyle w:val="ConsPlusNormal"/>
            </w:pPr>
            <w:r>
              <w:t>HS2310.005</w:t>
            </w:r>
          </w:p>
        </w:tc>
        <w:tc>
          <w:tcPr>
            <w:tcW w:w="2835" w:type="dxa"/>
          </w:tcPr>
          <w:p w:rsidR="00BC0286" w:rsidRDefault="00BC0286">
            <w:pPr>
              <w:pStyle w:val="ConsPlusNormal"/>
            </w:pPr>
            <w:r>
              <w:t xml:space="preserve">Операции по поводу грыж, </w:t>
            </w:r>
            <w:r>
              <w:lastRenderedPageBreak/>
              <w:t>дети (уровень 1)</w:t>
            </w:r>
          </w:p>
        </w:tc>
        <w:tc>
          <w:tcPr>
            <w:tcW w:w="794" w:type="dxa"/>
            <w:vAlign w:val="center"/>
          </w:tcPr>
          <w:p w:rsidR="00BC0286" w:rsidRDefault="00BC0286">
            <w:pPr>
              <w:pStyle w:val="ConsPlusNormal"/>
              <w:jc w:val="right"/>
            </w:pPr>
            <w:r>
              <w:lastRenderedPageBreak/>
              <w:t>0,88</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18336,65</w:t>
            </w:r>
          </w:p>
        </w:tc>
        <w:tc>
          <w:tcPr>
            <w:tcW w:w="1247" w:type="dxa"/>
            <w:vAlign w:val="center"/>
          </w:tcPr>
          <w:p w:rsidR="00BC0286" w:rsidRDefault="00BC0286">
            <w:pPr>
              <w:pStyle w:val="ConsPlusNormal"/>
              <w:jc w:val="right"/>
            </w:pPr>
            <w:r>
              <w:t>18336,65</w:t>
            </w:r>
          </w:p>
        </w:tc>
        <w:tc>
          <w:tcPr>
            <w:tcW w:w="1304" w:type="dxa"/>
            <w:vAlign w:val="center"/>
          </w:tcPr>
          <w:p w:rsidR="00BC0286" w:rsidRDefault="00BC0286">
            <w:pPr>
              <w:pStyle w:val="ConsPlusNormal"/>
              <w:jc w:val="right"/>
            </w:pPr>
            <w:r>
              <w:t>18336,65</w:t>
            </w:r>
          </w:p>
        </w:tc>
        <w:tc>
          <w:tcPr>
            <w:tcW w:w="1247" w:type="dxa"/>
            <w:vAlign w:val="center"/>
          </w:tcPr>
          <w:p w:rsidR="00BC0286" w:rsidRDefault="00BC0286">
            <w:pPr>
              <w:pStyle w:val="ConsPlusNormal"/>
              <w:jc w:val="right"/>
            </w:pPr>
            <w:r>
              <w:t>18336,65</w:t>
            </w:r>
          </w:p>
        </w:tc>
        <w:tc>
          <w:tcPr>
            <w:tcW w:w="1247" w:type="dxa"/>
            <w:vAlign w:val="center"/>
          </w:tcPr>
          <w:p w:rsidR="00BC0286" w:rsidRDefault="00BC0286">
            <w:pPr>
              <w:pStyle w:val="ConsPlusNormal"/>
              <w:jc w:val="right"/>
            </w:pPr>
            <w:r>
              <w:t>18336,65</w:t>
            </w:r>
          </w:p>
        </w:tc>
        <w:tc>
          <w:tcPr>
            <w:tcW w:w="1247" w:type="dxa"/>
            <w:vAlign w:val="center"/>
          </w:tcPr>
          <w:p w:rsidR="00BC0286" w:rsidRDefault="00BC0286">
            <w:pPr>
              <w:pStyle w:val="ConsPlusNormal"/>
              <w:jc w:val="right"/>
            </w:pPr>
            <w:r>
              <w:t>18336,65</w:t>
            </w:r>
          </w:p>
        </w:tc>
        <w:tc>
          <w:tcPr>
            <w:tcW w:w="1304" w:type="dxa"/>
            <w:vAlign w:val="center"/>
          </w:tcPr>
          <w:p w:rsidR="00BC0286" w:rsidRDefault="00BC0286">
            <w:pPr>
              <w:pStyle w:val="ConsPlusNormal"/>
              <w:jc w:val="right"/>
            </w:pPr>
            <w:r>
              <w:t>18336,65</w:t>
            </w:r>
          </w:p>
        </w:tc>
        <w:tc>
          <w:tcPr>
            <w:tcW w:w="1304" w:type="dxa"/>
            <w:vAlign w:val="center"/>
          </w:tcPr>
          <w:p w:rsidR="00BC0286" w:rsidRDefault="00BC0286">
            <w:pPr>
              <w:pStyle w:val="ConsPlusNormal"/>
              <w:jc w:val="right"/>
            </w:pPr>
            <w:r>
              <w:t>18336,65</w:t>
            </w:r>
          </w:p>
        </w:tc>
        <w:tc>
          <w:tcPr>
            <w:tcW w:w="1247" w:type="dxa"/>
            <w:vAlign w:val="center"/>
          </w:tcPr>
          <w:p w:rsidR="00BC0286" w:rsidRDefault="00BC0286">
            <w:pPr>
              <w:pStyle w:val="ConsPlusNormal"/>
              <w:jc w:val="right"/>
            </w:pPr>
            <w:r>
              <w:t>18336,65</w:t>
            </w:r>
          </w:p>
        </w:tc>
      </w:tr>
      <w:tr w:rsidR="00BC0286">
        <w:tc>
          <w:tcPr>
            <w:tcW w:w="624" w:type="dxa"/>
            <w:vAlign w:val="center"/>
          </w:tcPr>
          <w:p w:rsidR="00BC0286" w:rsidRDefault="00BC0286">
            <w:pPr>
              <w:pStyle w:val="ConsPlusNormal"/>
              <w:jc w:val="center"/>
            </w:pPr>
            <w:r>
              <w:lastRenderedPageBreak/>
              <w:t>48</w:t>
            </w:r>
          </w:p>
        </w:tc>
        <w:tc>
          <w:tcPr>
            <w:tcW w:w="1191" w:type="dxa"/>
            <w:vAlign w:val="center"/>
          </w:tcPr>
          <w:p w:rsidR="00BC0286" w:rsidRDefault="00BC0286">
            <w:pPr>
              <w:pStyle w:val="ConsPlusNormal"/>
            </w:pPr>
            <w:r>
              <w:t>st10.006</w:t>
            </w:r>
          </w:p>
        </w:tc>
        <w:tc>
          <w:tcPr>
            <w:tcW w:w="1644" w:type="dxa"/>
            <w:vAlign w:val="center"/>
          </w:tcPr>
          <w:p w:rsidR="00BC0286" w:rsidRDefault="00BC0286">
            <w:pPr>
              <w:pStyle w:val="ConsPlusNormal"/>
            </w:pPr>
            <w:r>
              <w:t>HS2310.006</w:t>
            </w:r>
          </w:p>
        </w:tc>
        <w:tc>
          <w:tcPr>
            <w:tcW w:w="2835" w:type="dxa"/>
          </w:tcPr>
          <w:p w:rsidR="00BC0286" w:rsidRDefault="00BC0286">
            <w:pPr>
              <w:pStyle w:val="ConsPlusNormal"/>
            </w:pPr>
            <w:r>
              <w:t>Операции по поводу грыж, дети (уровень 2)</w:t>
            </w:r>
          </w:p>
        </w:tc>
        <w:tc>
          <w:tcPr>
            <w:tcW w:w="794" w:type="dxa"/>
            <w:vAlign w:val="center"/>
          </w:tcPr>
          <w:p w:rsidR="00BC0286" w:rsidRDefault="00BC0286">
            <w:pPr>
              <w:pStyle w:val="ConsPlusNormal"/>
              <w:jc w:val="right"/>
            </w:pPr>
            <w:r>
              <w:t>1,05</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17503,16</w:t>
            </w:r>
          </w:p>
        </w:tc>
        <w:tc>
          <w:tcPr>
            <w:tcW w:w="1247" w:type="dxa"/>
            <w:vAlign w:val="center"/>
          </w:tcPr>
          <w:p w:rsidR="00BC0286" w:rsidRDefault="00BC0286">
            <w:pPr>
              <w:pStyle w:val="ConsPlusNormal"/>
              <w:jc w:val="right"/>
            </w:pPr>
            <w:r>
              <w:t>17721,95</w:t>
            </w:r>
          </w:p>
        </w:tc>
        <w:tc>
          <w:tcPr>
            <w:tcW w:w="1304" w:type="dxa"/>
            <w:vAlign w:val="center"/>
          </w:tcPr>
          <w:p w:rsidR="00BC0286" w:rsidRDefault="00BC0286">
            <w:pPr>
              <w:pStyle w:val="ConsPlusNormal"/>
              <w:jc w:val="right"/>
            </w:pPr>
            <w:r>
              <w:t>19691,06</w:t>
            </w:r>
          </w:p>
        </w:tc>
        <w:tc>
          <w:tcPr>
            <w:tcW w:w="1247" w:type="dxa"/>
            <w:vAlign w:val="center"/>
          </w:tcPr>
          <w:p w:rsidR="00BC0286" w:rsidRDefault="00BC0286">
            <w:pPr>
              <w:pStyle w:val="ConsPlusNormal"/>
              <w:jc w:val="right"/>
            </w:pPr>
            <w:r>
              <w:t>21878,96</w:t>
            </w:r>
          </w:p>
        </w:tc>
        <w:tc>
          <w:tcPr>
            <w:tcW w:w="1247" w:type="dxa"/>
            <w:vAlign w:val="center"/>
          </w:tcPr>
          <w:p w:rsidR="00BC0286" w:rsidRDefault="00BC0286">
            <w:pPr>
              <w:pStyle w:val="ConsPlusNormal"/>
              <w:jc w:val="right"/>
            </w:pPr>
            <w:r>
              <w:t>24066,85</w:t>
            </w:r>
          </w:p>
        </w:tc>
        <w:tc>
          <w:tcPr>
            <w:tcW w:w="1247" w:type="dxa"/>
            <w:vAlign w:val="center"/>
          </w:tcPr>
          <w:p w:rsidR="00BC0286" w:rsidRDefault="00BC0286">
            <w:pPr>
              <w:pStyle w:val="ConsPlusNormal"/>
              <w:jc w:val="right"/>
            </w:pPr>
            <w:r>
              <w:t>26254,75</w:t>
            </w:r>
          </w:p>
        </w:tc>
        <w:tc>
          <w:tcPr>
            <w:tcW w:w="1304" w:type="dxa"/>
            <w:vAlign w:val="center"/>
          </w:tcPr>
          <w:p w:rsidR="00BC0286" w:rsidRDefault="00BC0286">
            <w:pPr>
              <w:pStyle w:val="ConsPlusNormal"/>
              <w:jc w:val="right"/>
            </w:pPr>
            <w:r>
              <w:t>24066,85</w:t>
            </w:r>
          </w:p>
        </w:tc>
        <w:tc>
          <w:tcPr>
            <w:tcW w:w="1304" w:type="dxa"/>
            <w:vAlign w:val="center"/>
          </w:tcPr>
          <w:p w:rsidR="00BC0286" w:rsidRDefault="00BC0286">
            <w:pPr>
              <w:pStyle w:val="ConsPlusNormal"/>
              <w:jc w:val="right"/>
            </w:pPr>
            <w:r>
              <w:t>27348,69</w:t>
            </w:r>
          </w:p>
        </w:tc>
        <w:tc>
          <w:tcPr>
            <w:tcW w:w="1247" w:type="dxa"/>
            <w:vAlign w:val="center"/>
          </w:tcPr>
          <w:p w:rsidR="00BC0286" w:rsidRDefault="00BC0286">
            <w:pPr>
              <w:pStyle w:val="ConsPlusNormal"/>
              <w:jc w:val="right"/>
            </w:pPr>
            <w:r>
              <w:t>30630,54</w:t>
            </w:r>
          </w:p>
        </w:tc>
      </w:tr>
      <w:tr w:rsidR="00BC0286">
        <w:tc>
          <w:tcPr>
            <w:tcW w:w="624" w:type="dxa"/>
            <w:vAlign w:val="center"/>
          </w:tcPr>
          <w:p w:rsidR="00BC0286" w:rsidRDefault="00BC0286">
            <w:pPr>
              <w:pStyle w:val="ConsPlusNormal"/>
              <w:jc w:val="center"/>
            </w:pPr>
            <w:r>
              <w:t>49</w:t>
            </w:r>
          </w:p>
        </w:tc>
        <w:tc>
          <w:tcPr>
            <w:tcW w:w="1191" w:type="dxa"/>
            <w:vAlign w:val="center"/>
          </w:tcPr>
          <w:p w:rsidR="00BC0286" w:rsidRDefault="00BC0286">
            <w:pPr>
              <w:pStyle w:val="ConsPlusNormal"/>
            </w:pPr>
            <w:r>
              <w:t>st10.007</w:t>
            </w:r>
          </w:p>
        </w:tc>
        <w:tc>
          <w:tcPr>
            <w:tcW w:w="1644" w:type="dxa"/>
            <w:vAlign w:val="center"/>
          </w:tcPr>
          <w:p w:rsidR="00BC0286" w:rsidRDefault="00BC0286">
            <w:pPr>
              <w:pStyle w:val="ConsPlusNormal"/>
            </w:pPr>
            <w:r>
              <w:t>HS2310.007</w:t>
            </w:r>
          </w:p>
        </w:tc>
        <w:tc>
          <w:tcPr>
            <w:tcW w:w="2835" w:type="dxa"/>
          </w:tcPr>
          <w:p w:rsidR="00BC0286" w:rsidRDefault="00BC0286">
            <w:pPr>
              <w:pStyle w:val="ConsPlusNormal"/>
            </w:pPr>
            <w:r>
              <w:t>Операции по поводу грыж, дети (уровень 3)</w:t>
            </w:r>
          </w:p>
        </w:tc>
        <w:tc>
          <w:tcPr>
            <w:tcW w:w="794" w:type="dxa"/>
            <w:vAlign w:val="center"/>
          </w:tcPr>
          <w:p w:rsidR="00BC0286" w:rsidRDefault="00BC0286">
            <w:pPr>
              <w:pStyle w:val="ConsPlusNormal"/>
              <w:jc w:val="right"/>
            </w:pPr>
            <w:r>
              <w:t>1,25</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20837,10</w:t>
            </w:r>
          </w:p>
        </w:tc>
        <w:tc>
          <w:tcPr>
            <w:tcW w:w="1247" w:type="dxa"/>
            <w:vAlign w:val="center"/>
          </w:tcPr>
          <w:p w:rsidR="00BC0286" w:rsidRDefault="00BC0286">
            <w:pPr>
              <w:pStyle w:val="ConsPlusNormal"/>
              <w:jc w:val="right"/>
            </w:pPr>
            <w:r>
              <w:t>21097,56</w:t>
            </w:r>
          </w:p>
        </w:tc>
        <w:tc>
          <w:tcPr>
            <w:tcW w:w="1304" w:type="dxa"/>
            <w:vAlign w:val="center"/>
          </w:tcPr>
          <w:p w:rsidR="00BC0286" w:rsidRDefault="00BC0286">
            <w:pPr>
              <w:pStyle w:val="ConsPlusNormal"/>
              <w:jc w:val="right"/>
            </w:pPr>
            <w:r>
              <w:t>23441,74</w:t>
            </w:r>
          </w:p>
        </w:tc>
        <w:tc>
          <w:tcPr>
            <w:tcW w:w="1247" w:type="dxa"/>
            <w:vAlign w:val="center"/>
          </w:tcPr>
          <w:p w:rsidR="00BC0286" w:rsidRDefault="00BC0286">
            <w:pPr>
              <w:pStyle w:val="ConsPlusNormal"/>
              <w:jc w:val="right"/>
            </w:pPr>
            <w:r>
              <w:t>26046,38</w:t>
            </w:r>
          </w:p>
        </w:tc>
        <w:tc>
          <w:tcPr>
            <w:tcW w:w="1247" w:type="dxa"/>
            <w:vAlign w:val="center"/>
          </w:tcPr>
          <w:p w:rsidR="00BC0286" w:rsidRDefault="00BC0286">
            <w:pPr>
              <w:pStyle w:val="ConsPlusNormal"/>
              <w:jc w:val="right"/>
            </w:pPr>
            <w:r>
              <w:t>28651,01</w:t>
            </w:r>
          </w:p>
        </w:tc>
        <w:tc>
          <w:tcPr>
            <w:tcW w:w="1247" w:type="dxa"/>
            <w:vAlign w:val="center"/>
          </w:tcPr>
          <w:p w:rsidR="00BC0286" w:rsidRDefault="00BC0286">
            <w:pPr>
              <w:pStyle w:val="ConsPlusNormal"/>
              <w:jc w:val="right"/>
            </w:pPr>
            <w:r>
              <w:t>31255,65</w:t>
            </w:r>
          </w:p>
        </w:tc>
        <w:tc>
          <w:tcPr>
            <w:tcW w:w="1304" w:type="dxa"/>
            <w:vAlign w:val="center"/>
          </w:tcPr>
          <w:p w:rsidR="00BC0286" w:rsidRDefault="00BC0286">
            <w:pPr>
              <w:pStyle w:val="ConsPlusNormal"/>
              <w:jc w:val="right"/>
            </w:pPr>
            <w:r>
              <w:t>28651,01</w:t>
            </w:r>
          </w:p>
        </w:tc>
        <w:tc>
          <w:tcPr>
            <w:tcW w:w="1304" w:type="dxa"/>
            <w:vAlign w:val="center"/>
          </w:tcPr>
          <w:p w:rsidR="00BC0286" w:rsidRDefault="00BC0286">
            <w:pPr>
              <w:pStyle w:val="ConsPlusNormal"/>
              <w:jc w:val="right"/>
            </w:pPr>
            <w:r>
              <w:t>32557,97</w:t>
            </w:r>
          </w:p>
        </w:tc>
        <w:tc>
          <w:tcPr>
            <w:tcW w:w="1247" w:type="dxa"/>
            <w:vAlign w:val="center"/>
          </w:tcPr>
          <w:p w:rsidR="00BC0286" w:rsidRDefault="00BC0286">
            <w:pPr>
              <w:pStyle w:val="ConsPlusNormal"/>
              <w:jc w:val="right"/>
            </w:pPr>
            <w:r>
              <w:t>36464,93</w:t>
            </w:r>
          </w:p>
        </w:tc>
      </w:tr>
      <w:tr w:rsidR="00BC0286">
        <w:tc>
          <w:tcPr>
            <w:tcW w:w="624" w:type="dxa"/>
            <w:vAlign w:val="center"/>
          </w:tcPr>
          <w:p w:rsidR="00BC0286" w:rsidRDefault="00BC0286">
            <w:pPr>
              <w:pStyle w:val="ConsPlusNormal"/>
              <w:jc w:val="center"/>
            </w:pPr>
            <w:r>
              <w:t>50</w:t>
            </w:r>
          </w:p>
        </w:tc>
        <w:tc>
          <w:tcPr>
            <w:tcW w:w="1191" w:type="dxa"/>
            <w:vAlign w:val="center"/>
          </w:tcPr>
          <w:p w:rsidR="00BC0286" w:rsidRDefault="00BC0286">
            <w:pPr>
              <w:pStyle w:val="ConsPlusNormal"/>
            </w:pPr>
            <w:r>
              <w:t>st11.001</w:t>
            </w:r>
          </w:p>
        </w:tc>
        <w:tc>
          <w:tcPr>
            <w:tcW w:w="1644" w:type="dxa"/>
            <w:vAlign w:val="center"/>
          </w:tcPr>
          <w:p w:rsidR="00BC0286" w:rsidRDefault="00BC0286">
            <w:pPr>
              <w:pStyle w:val="ConsPlusNormal"/>
            </w:pPr>
            <w:r>
              <w:t>TS2311.001</w:t>
            </w:r>
          </w:p>
        </w:tc>
        <w:tc>
          <w:tcPr>
            <w:tcW w:w="2835" w:type="dxa"/>
          </w:tcPr>
          <w:p w:rsidR="00BC0286" w:rsidRDefault="00BC0286">
            <w:pPr>
              <w:pStyle w:val="ConsPlusNormal"/>
            </w:pPr>
            <w:r>
              <w:t>Сахарный диабет, дети</w:t>
            </w:r>
          </w:p>
        </w:tc>
        <w:tc>
          <w:tcPr>
            <w:tcW w:w="794" w:type="dxa"/>
            <w:vAlign w:val="center"/>
          </w:tcPr>
          <w:p w:rsidR="00BC0286" w:rsidRDefault="00BC0286">
            <w:pPr>
              <w:pStyle w:val="ConsPlusNormal"/>
              <w:jc w:val="right"/>
            </w:pPr>
            <w:r>
              <w:t>1,51</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25171,22</w:t>
            </w:r>
          </w:p>
        </w:tc>
        <w:tc>
          <w:tcPr>
            <w:tcW w:w="1247" w:type="dxa"/>
            <w:vAlign w:val="center"/>
          </w:tcPr>
          <w:p w:rsidR="00BC0286" w:rsidRDefault="00BC0286">
            <w:pPr>
              <w:pStyle w:val="ConsPlusNormal"/>
              <w:jc w:val="right"/>
            </w:pPr>
            <w:r>
              <w:t>25485,86</w:t>
            </w:r>
          </w:p>
        </w:tc>
        <w:tc>
          <w:tcPr>
            <w:tcW w:w="1304" w:type="dxa"/>
            <w:vAlign w:val="center"/>
          </w:tcPr>
          <w:p w:rsidR="00BC0286" w:rsidRDefault="00BC0286">
            <w:pPr>
              <w:pStyle w:val="ConsPlusNormal"/>
              <w:jc w:val="right"/>
            </w:pPr>
            <w:r>
              <w:t>28317,62</w:t>
            </w:r>
          </w:p>
        </w:tc>
        <w:tc>
          <w:tcPr>
            <w:tcW w:w="1247" w:type="dxa"/>
            <w:vAlign w:val="center"/>
          </w:tcPr>
          <w:p w:rsidR="00BC0286" w:rsidRDefault="00BC0286">
            <w:pPr>
              <w:pStyle w:val="ConsPlusNormal"/>
              <w:jc w:val="right"/>
            </w:pPr>
            <w:r>
              <w:t>31464,02</w:t>
            </w:r>
          </w:p>
        </w:tc>
        <w:tc>
          <w:tcPr>
            <w:tcW w:w="1247" w:type="dxa"/>
            <w:vAlign w:val="center"/>
          </w:tcPr>
          <w:p w:rsidR="00BC0286" w:rsidRDefault="00BC0286">
            <w:pPr>
              <w:pStyle w:val="ConsPlusNormal"/>
              <w:jc w:val="right"/>
            </w:pPr>
            <w:r>
              <w:t>34610,42</w:t>
            </w:r>
          </w:p>
        </w:tc>
        <w:tc>
          <w:tcPr>
            <w:tcW w:w="1247" w:type="dxa"/>
            <w:vAlign w:val="center"/>
          </w:tcPr>
          <w:p w:rsidR="00BC0286" w:rsidRDefault="00BC0286">
            <w:pPr>
              <w:pStyle w:val="ConsPlusNormal"/>
              <w:jc w:val="right"/>
            </w:pPr>
            <w:r>
              <w:t>37756,83</w:t>
            </w:r>
          </w:p>
        </w:tc>
        <w:tc>
          <w:tcPr>
            <w:tcW w:w="1304" w:type="dxa"/>
            <w:vAlign w:val="center"/>
          </w:tcPr>
          <w:p w:rsidR="00BC0286" w:rsidRDefault="00BC0286">
            <w:pPr>
              <w:pStyle w:val="ConsPlusNormal"/>
              <w:jc w:val="right"/>
            </w:pPr>
            <w:r>
              <w:t>34610,42</w:t>
            </w:r>
          </w:p>
        </w:tc>
        <w:tc>
          <w:tcPr>
            <w:tcW w:w="1304" w:type="dxa"/>
            <w:vAlign w:val="center"/>
          </w:tcPr>
          <w:p w:rsidR="00BC0286" w:rsidRDefault="00BC0286">
            <w:pPr>
              <w:pStyle w:val="ConsPlusNormal"/>
              <w:jc w:val="right"/>
            </w:pPr>
            <w:r>
              <w:t>39330,03</w:t>
            </w:r>
          </w:p>
        </w:tc>
        <w:tc>
          <w:tcPr>
            <w:tcW w:w="1247" w:type="dxa"/>
            <w:vAlign w:val="center"/>
          </w:tcPr>
          <w:p w:rsidR="00BC0286" w:rsidRDefault="00BC0286">
            <w:pPr>
              <w:pStyle w:val="ConsPlusNormal"/>
              <w:jc w:val="right"/>
            </w:pPr>
            <w:r>
              <w:t>44049,63</w:t>
            </w:r>
          </w:p>
        </w:tc>
      </w:tr>
      <w:tr w:rsidR="00BC0286">
        <w:tc>
          <w:tcPr>
            <w:tcW w:w="624" w:type="dxa"/>
            <w:vAlign w:val="center"/>
          </w:tcPr>
          <w:p w:rsidR="00BC0286" w:rsidRDefault="00BC0286">
            <w:pPr>
              <w:pStyle w:val="ConsPlusNormal"/>
              <w:jc w:val="center"/>
            </w:pPr>
            <w:r>
              <w:t>51</w:t>
            </w:r>
          </w:p>
        </w:tc>
        <w:tc>
          <w:tcPr>
            <w:tcW w:w="1191" w:type="dxa"/>
            <w:vAlign w:val="center"/>
          </w:tcPr>
          <w:p w:rsidR="00BC0286" w:rsidRDefault="00BC0286">
            <w:pPr>
              <w:pStyle w:val="ConsPlusNormal"/>
            </w:pPr>
            <w:r>
              <w:t>st11.002</w:t>
            </w:r>
          </w:p>
        </w:tc>
        <w:tc>
          <w:tcPr>
            <w:tcW w:w="1644" w:type="dxa"/>
            <w:vAlign w:val="center"/>
          </w:tcPr>
          <w:p w:rsidR="00BC0286" w:rsidRDefault="00BC0286">
            <w:pPr>
              <w:pStyle w:val="ConsPlusNormal"/>
            </w:pPr>
            <w:r>
              <w:t>TS2311.002</w:t>
            </w:r>
          </w:p>
        </w:tc>
        <w:tc>
          <w:tcPr>
            <w:tcW w:w="2835" w:type="dxa"/>
          </w:tcPr>
          <w:p w:rsidR="00BC0286" w:rsidRDefault="00BC0286">
            <w:pPr>
              <w:pStyle w:val="ConsPlusNormal"/>
            </w:pPr>
            <w:r>
              <w:t>Заболевания гипофиза, дети</w:t>
            </w:r>
          </w:p>
        </w:tc>
        <w:tc>
          <w:tcPr>
            <w:tcW w:w="794" w:type="dxa"/>
            <w:vAlign w:val="center"/>
          </w:tcPr>
          <w:p w:rsidR="00BC0286" w:rsidRDefault="00BC0286">
            <w:pPr>
              <w:pStyle w:val="ConsPlusNormal"/>
              <w:jc w:val="right"/>
            </w:pPr>
            <w:r>
              <w:t>2,26</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37673,48</w:t>
            </w:r>
          </w:p>
        </w:tc>
        <w:tc>
          <w:tcPr>
            <w:tcW w:w="1247" w:type="dxa"/>
            <w:vAlign w:val="center"/>
          </w:tcPr>
          <w:p w:rsidR="00BC0286" w:rsidRDefault="00BC0286">
            <w:pPr>
              <w:pStyle w:val="ConsPlusNormal"/>
              <w:jc w:val="right"/>
            </w:pPr>
            <w:r>
              <w:t>38144,40</w:t>
            </w:r>
          </w:p>
        </w:tc>
        <w:tc>
          <w:tcPr>
            <w:tcW w:w="1304" w:type="dxa"/>
            <w:vAlign w:val="center"/>
          </w:tcPr>
          <w:p w:rsidR="00BC0286" w:rsidRDefault="00BC0286">
            <w:pPr>
              <w:pStyle w:val="ConsPlusNormal"/>
              <w:jc w:val="right"/>
            </w:pPr>
            <w:r>
              <w:t>42382,66</w:t>
            </w:r>
          </w:p>
        </w:tc>
        <w:tc>
          <w:tcPr>
            <w:tcW w:w="1247" w:type="dxa"/>
            <w:vAlign w:val="center"/>
          </w:tcPr>
          <w:p w:rsidR="00BC0286" w:rsidRDefault="00BC0286">
            <w:pPr>
              <w:pStyle w:val="ConsPlusNormal"/>
              <w:jc w:val="right"/>
            </w:pPr>
            <w:r>
              <w:t>47091,85</w:t>
            </w:r>
          </w:p>
        </w:tc>
        <w:tc>
          <w:tcPr>
            <w:tcW w:w="1247" w:type="dxa"/>
            <w:vAlign w:val="center"/>
          </w:tcPr>
          <w:p w:rsidR="00BC0286" w:rsidRDefault="00BC0286">
            <w:pPr>
              <w:pStyle w:val="ConsPlusNormal"/>
              <w:jc w:val="right"/>
            </w:pPr>
            <w:r>
              <w:t>51801,03</w:t>
            </w:r>
          </w:p>
        </w:tc>
        <w:tc>
          <w:tcPr>
            <w:tcW w:w="1247" w:type="dxa"/>
            <w:vAlign w:val="center"/>
          </w:tcPr>
          <w:p w:rsidR="00BC0286" w:rsidRDefault="00BC0286">
            <w:pPr>
              <w:pStyle w:val="ConsPlusNormal"/>
              <w:jc w:val="right"/>
            </w:pPr>
            <w:r>
              <w:t>56510,22</w:t>
            </w:r>
          </w:p>
        </w:tc>
        <w:tc>
          <w:tcPr>
            <w:tcW w:w="1304" w:type="dxa"/>
            <w:vAlign w:val="center"/>
          </w:tcPr>
          <w:p w:rsidR="00BC0286" w:rsidRDefault="00BC0286">
            <w:pPr>
              <w:pStyle w:val="ConsPlusNormal"/>
              <w:jc w:val="right"/>
            </w:pPr>
            <w:r>
              <w:t>51801,03</w:t>
            </w:r>
          </w:p>
        </w:tc>
        <w:tc>
          <w:tcPr>
            <w:tcW w:w="1304" w:type="dxa"/>
            <w:vAlign w:val="center"/>
          </w:tcPr>
          <w:p w:rsidR="00BC0286" w:rsidRDefault="00BC0286">
            <w:pPr>
              <w:pStyle w:val="ConsPlusNormal"/>
              <w:jc w:val="right"/>
            </w:pPr>
            <w:r>
              <w:t>58864,81</w:t>
            </w:r>
          </w:p>
        </w:tc>
        <w:tc>
          <w:tcPr>
            <w:tcW w:w="1247" w:type="dxa"/>
            <w:vAlign w:val="center"/>
          </w:tcPr>
          <w:p w:rsidR="00BC0286" w:rsidRDefault="00BC0286">
            <w:pPr>
              <w:pStyle w:val="ConsPlusNormal"/>
              <w:jc w:val="right"/>
            </w:pPr>
            <w:r>
              <w:t>65928,59</w:t>
            </w:r>
          </w:p>
        </w:tc>
      </w:tr>
      <w:tr w:rsidR="00BC0286">
        <w:tc>
          <w:tcPr>
            <w:tcW w:w="624" w:type="dxa"/>
            <w:vAlign w:val="center"/>
          </w:tcPr>
          <w:p w:rsidR="00BC0286" w:rsidRDefault="00BC0286">
            <w:pPr>
              <w:pStyle w:val="ConsPlusNormal"/>
              <w:jc w:val="center"/>
            </w:pPr>
            <w:r>
              <w:t>52</w:t>
            </w:r>
          </w:p>
        </w:tc>
        <w:tc>
          <w:tcPr>
            <w:tcW w:w="1191" w:type="dxa"/>
            <w:vAlign w:val="center"/>
          </w:tcPr>
          <w:p w:rsidR="00BC0286" w:rsidRDefault="00BC0286">
            <w:pPr>
              <w:pStyle w:val="ConsPlusNormal"/>
            </w:pPr>
            <w:r>
              <w:t>st11.003</w:t>
            </w:r>
          </w:p>
        </w:tc>
        <w:tc>
          <w:tcPr>
            <w:tcW w:w="1644" w:type="dxa"/>
            <w:vAlign w:val="center"/>
          </w:tcPr>
          <w:p w:rsidR="00BC0286" w:rsidRDefault="00BC0286">
            <w:pPr>
              <w:pStyle w:val="ConsPlusNormal"/>
            </w:pPr>
            <w:r>
              <w:t>TS2311.003</w:t>
            </w:r>
          </w:p>
        </w:tc>
        <w:tc>
          <w:tcPr>
            <w:tcW w:w="2835" w:type="dxa"/>
          </w:tcPr>
          <w:p w:rsidR="00BC0286" w:rsidRDefault="00BC0286">
            <w:pPr>
              <w:pStyle w:val="ConsPlusNormal"/>
            </w:pPr>
            <w:r>
              <w:t>Другие болезни эндокринной системы, дети (уровень 1)</w:t>
            </w:r>
          </w:p>
        </w:tc>
        <w:tc>
          <w:tcPr>
            <w:tcW w:w="794" w:type="dxa"/>
            <w:vAlign w:val="center"/>
          </w:tcPr>
          <w:p w:rsidR="00BC0286" w:rsidRDefault="00BC0286">
            <w:pPr>
              <w:pStyle w:val="ConsPlusNormal"/>
              <w:jc w:val="right"/>
            </w:pPr>
            <w:r>
              <w:t>1,38</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23004,16</w:t>
            </w:r>
          </w:p>
        </w:tc>
        <w:tc>
          <w:tcPr>
            <w:tcW w:w="1247" w:type="dxa"/>
            <w:vAlign w:val="center"/>
          </w:tcPr>
          <w:p w:rsidR="00BC0286" w:rsidRDefault="00BC0286">
            <w:pPr>
              <w:pStyle w:val="ConsPlusNormal"/>
              <w:jc w:val="right"/>
            </w:pPr>
            <w:r>
              <w:t>23291,71</w:t>
            </w:r>
          </w:p>
        </w:tc>
        <w:tc>
          <w:tcPr>
            <w:tcW w:w="1304" w:type="dxa"/>
            <w:vAlign w:val="center"/>
          </w:tcPr>
          <w:p w:rsidR="00BC0286" w:rsidRDefault="00BC0286">
            <w:pPr>
              <w:pStyle w:val="ConsPlusNormal"/>
              <w:jc w:val="right"/>
            </w:pPr>
            <w:r>
              <w:t>25879,68</w:t>
            </w:r>
          </w:p>
        </w:tc>
        <w:tc>
          <w:tcPr>
            <w:tcW w:w="1247" w:type="dxa"/>
            <w:vAlign w:val="center"/>
          </w:tcPr>
          <w:p w:rsidR="00BC0286" w:rsidRDefault="00BC0286">
            <w:pPr>
              <w:pStyle w:val="ConsPlusNormal"/>
              <w:jc w:val="right"/>
            </w:pPr>
            <w:r>
              <w:t>28755,20</w:t>
            </w:r>
          </w:p>
        </w:tc>
        <w:tc>
          <w:tcPr>
            <w:tcW w:w="1247" w:type="dxa"/>
            <w:vAlign w:val="center"/>
          </w:tcPr>
          <w:p w:rsidR="00BC0286" w:rsidRDefault="00BC0286">
            <w:pPr>
              <w:pStyle w:val="ConsPlusNormal"/>
              <w:jc w:val="right"/>
            </w:pPr>
            <w:r>
              <w:t>31630,72</w:t>
            </w:r>
          </w:p>
        </w:tc>
        <w:tc>
          <w:tcPr>
            <w:tcW w:w="1247" w:type="dxa"/>
            <w:vAlign w:val="center"/>
          </w:tcPr>
          <w:p w:rsidR="00BC0286" w:rsidRDefault="00BC0286">
            <w:pPr>
              <w:pStyle w:val="ConsPlusNormal"/>
              <w:jc w:val="right"/>
            </w:pPr>
            <w:r>
              <w:t>34506,24</w:t>
            </w:r>
          </w:p>
        </w:tc>
        <w:tc>
          <w:tcPr>
            <w:tcW w:w="1304" w:type="dxa"/>
            <w:vAlign w:val="center"/>
          </w:tcPr>
          <w:p w:rsidR="00BC0286" w:rsidRDefault="00BC0286">
            <w:pPr>
              <w:pStyle w:val="ConsPlusNormal"/>
              <w:jc w:val="right"/>
            </w:pPr>
            <w:r>
              <w:t>31630,72</w:t>
            </w:r>
          </w:p>
        </w:tc>
        <w:tc>
          <w:tcPr>
            <w:tcW w:w="1304" w:type="dxa"/>
            <w:vAlign w:val="center"/>
          </w:tcPr>
          <w:p w:rsidR="00BC0286" w:rsidRDefault="00BC0286">
            <w:pPr>
              <w:pStyle w:val="ConsPlusNormal"/>
              <w:jc w:val="right"/>
            </w:pPr>
            <w:r>
              <w:t>35944,00</w:t>
            </w:r>
          </w:p>
        </w:tc>
        <w:tc>
          <w:tcPr>
            <w:tcW w:w="1247" w:type="dxa"/>
            <w:vAlign w:val="center"/>
          </w:tcPr>
          <w:p w:rsidR="00BC0286" w:rsidRDefault="00BC0286">
            <w:pPr>
              <w:pStyle w:val="ConsPlusNormal"/>
              <w:jc w:val="right"/>
            </w:pPr>
            <w:r>
              <w:t>40257,28</w:t>
            </w:r>
          </w:p>
        </w:tc>
      </w:tr>
      <w:tr w:rsidR="00BC0286">
        <w:tc>
          <w:tcPr>
            <w:tcW w:w="624" w:type="dxa"/>
            <w:vAlign w:val="center"/>
          </w:tcPr>
          <w:p w:rsidR="00BC0286" w:rsidRDefault="00BC0286">
            <w:pPr>
              <w:pStyle w:val="ConsPlusNormal"/>
              <w:jc w:val="center"/>
            </w:pPr>
            <w:r>
              <w:t>53</w:t>
            </w:r>
          </w:p>
        </w:tc>
        <w:tc>
          <w:tcPr>
            <w:tcW w:w="1191" w:type="dxa"/>
            <w:vAlign w:val="center"/>
          </w:tcPr>
          <w:p w:rsidR="00BC0286" w:rsidRDefault="00BC0286">
            <w:pPr>
              <w:pStyle w:val="ConsPlusNormal"/>
            </w:pPr>
            <w:r>
              <w:t>st11.004</w:t>
            </w:r>
          </w:p>
        </w:tc>
        <w:tc>
          <w:tcPr>
            <w:tcW w:w="1644" w:type="dxa"/>
            <w:vAlign w:val="center"/>
          </w:tcPr>
          <w:p w:rsidR="00BC0286" w:rsidRDefault="00BC0286">
            <w:pPr>
              <w:pStyle w:val="ConsPlusNormal"/>
            </w:pPr>
            <w:r>
              <w:t>TS2311.004</w:t>
            </w:r>
          </w:p>
        </w:tc>
        <w:tc>
          <w:tcPr>
            <w:tcW w:w="2835" w:type="dxa"/>
          </w:tcPr>
          <w:p w:rsidR="00BC0286" w:rsidRDefault="00BC0286">
            <w:pPr>
              <w:pStyle w:val="ConsPlusNormal"/>
            </w:pPr>
            <w:r>
              <w:t>Другие болезни эндокринной системы, дети (уровень 2)</w:t>
            </w:r>
          </w:p>
        </w:tc>
        <w:tc>
          <w:tcPr>
            <w:tcW w:w="794" w:type="dxa"/>
            <w:vAlign w:val="center"/>
          </w:tcPr>
          <w:p w:rsidR="00BC0286" w:rsidRDefault="00BC0286">
            <w:pPr>
              <w:pStyle w:val="ConsPlusNormal"/>
              <w:jc w:val="right"/>
            </w:pPr>
            <w:r>
              <w:t>2,82</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47008,50</w:t>
            </w:r>
          </w:p>
        </w:tc>
        <w:tc>
          <w:tcPr>
            <w:tcW w:w="1247" w:type="dxa"/>
            <w:vAlign w:val="center"/>
          </w:tcPr>
          <w:p w:rsidR="00BC0286" w:rsidRDefault="00BC0286">
            <w:pPr>
              <w:pStyle w:val="ConsPlusNormal"/>
              <w:jc w:val="right"/>
            </w:pPr>
            <w:r>
              <w:t>47596,10</w:t>
            </w:r>
          </w:p>
        </w:tc>
        <w:tc>
          <w:tcPr>
            <w:tcW w:w="1304" w:type="dxa"/>
            <w:vAlign w:val="center"/>
          </w:tcPr>
          <w:p w:rsidR="00BC0286" w:rsidRDefault="00BC0286">
            <w:pPr>
              <w:pStyle w:val="ConsPlusNormal"/>
              <w:jc w:val="right"/>
            </w:pPr>
            <w:r>
              <w:t>52884,56</w:t>
            </w:r>
          </w:p>
        </w:tc>
        <w:tc>
          <w:tcPr>
            <w:tcW w:w="1247" w:type="dxa"/>
            <w:vAlign w:val="center"/>
          </w:tcPr>
          <w:p w:rsidR="00BC0286" w:rsidRDefault="00BC0286">
            <w:pPr>
              <w:pStyle w:val="ConsPlusNormal"/>
              <w:jc w:val="right"/>
            </w:pPr>
            <w:r>
              <w:t>58760,62</w:t>
            </w:r>
          </w:p>
        </w:tc>
        <w:tc>
          <w:tcPr>
            <w:tcW w:w="1247" w:type="dxa"/>
            <w:vAlign w:val="center"/>
          </w:tcPr>
          <w:p w:rsidR="00BC0286" w:rsidRDefault="00BC0286">
            <w:pPr>
              <w:pStyle w:val="ConsPlusNormal"/>
              <w:jc w:val="right"/>
            </w:pPr>
            <w:r>
              <w:t>64636,69</w:t>
            </w:r>
          </w:p>
        </w:tc>
        <w:tc>
          <w:tcPr>
            <w:tcW w:w="1247" w:type="dxa"/>
            <w:vAlign w:val="center"/>
          </w:tcPr>
          <w:p w:rsidR="00BC0286" w:rsidRDefault="00BC0286">
            <w:pPr>
              <w:pStyle w:val="ConsPlusNormal"/>
              <w:jc w:val="right"/>
            </w:pPr>
            <w:r>
              <w:t>70512,75</w:t>
            </w:r>
          </w:p>
        </w:tc>
        <w:tc>
          <w:tcPr>
            <w:tcW w:w="1304" w:type="dxa"/>
            <w:vAlign w:val="center"/>
          </w:tcPr>
          <w:p w:rsidR="00BC0286" w:rsidRDefault="00BC0286">
            <w:pPr>
              <w:pStyle w:val="ConsPlusNormal"/>
              <w:jc w:val="right"/>
            </w:pPr>
            <w:r>
              <w:t>64636,69</w:t>
            </w:r>
          </w:p>
        </w:tc>
        <w:tc>
          <w:tcPr>
            <w:tcW w:w="1304" w:type="dxa"/>
            <w:vAlign w:val="center"/>
          </w:tcPr>
          <w:p w:rsidR="00BC0286" w:rsidRDefault="00BC0286">
            <w:pPr>
              <w:pStyle w:val="ConsPlusNormal"/>
              <w:jc w:val="right"/>
            </w:pPr>
            <w:r>
              <w:t>73450,78</w:t>
            </w:r>
          </w:p>
        </w:tc>
        <w:tc>
          <w:tcPr>
            <w:tcW w:w="1247" w:type="dxa"/>
            <w:vAlign w:val="center"/>
          </w:tcPr>
          <w:p w:rsidR="00BC0286" w:rsidRDefault="00BC0286">
            <w:pPr>
              <w:pStyle w:val="ConsPlusNormal"/>
              <w:jc w:val="right"/>
            </w:pPr>
            <w:r>
              <w:t>82264,87</w:t>
            </w:r>
          </w:p>
        </w:tc>
      </w:tr>
      <w:tr w:rsidR="00BC0286">
        <w:tc>
          <w:tcPr>
            <w:tcW w:w="624" w:type="dxa"/>
            <w:vAlign w:val="center"/>
          </w:tcPr>
          <w:p w:rsidR="00BC0286" w:rsidRDefault="00BC0286">
            <w:pPr>
              <w:pStyle w:val="ConsPlusNormal"/>
              <w:jc w:val="center"/>
            </w:pPr>
            <w:r>
              <w:t>54</w:t>
            </w:r>
          </w:p>
        </w:tc>
        <w:tc>
          <w:tcPr>
            <w:tcW w:w="1191" w:type="dxa"/>
            <w:vAlign w:val="center"/>
          </w:tcPr>
          <w:p w:rsidR="00BC0286" w:rsidRDefault="00BC0286">
            <w:pPr>
              <w:pStyle w:val="ConsPlusNormal"/>
            </w:pPr>
            <w:r>
              <w:t>st12.001</w:t>
            </w:r>
          </w:p>
        </w:tc>
        <w:tc>
          <w:tcPr>
            <w:tcW w:w="1644" w:type="dxa"/>
            <w:vAlign w:val="center"/>
          </w:tcPr>
          <w:p w:rsidR="00BC0286" w:rsidRDefault="00BC0286">
            <w:pPr>
              <w:pStyle w:val="ConsPlusNormal"/>
            </w:pPr>
            <w:r>
              <w:t>TS2312.001</w:t>
            </w:r>
          </w:p>
        </w:tc>
        <w:tc>
          <w:tcPr>
            <w:tcW w:w="2835" w:type="dxa"/>
          </w:tcPr>
          <w:p w:rsidR="00BC0286" w:rsidRDefault="00BC0286">
            <w:pPr>
              <w:pStyle w:val="ConsPlusNormal"/>
            </w:pPr>
            <w:r>
              <w:t>Кишечные инфекции, взрослые</w:t>
            </w:r>
          </w:p>
        </w:tc>
        <w:tc>
          <w:tcPr>
            <w:tcW w:w="794" w:type="dxa"/>
            <w:vAlign w:val="center"/>
          </w:tcPr>
          <w:p w:rsidR="00BC0286" w:rsidRDefault="00BC0286">
            <w:pPr>
              <w:pStyle w:val="ConsPlusNormal"/>
              <w:jc w:val="right"/>
            </w:pPr>
            <w:r>
              <w:t>0,58</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12085,52</w:t>
            </w:r>
          </w:p>
        </w:tc>
        <w:tc>
          <w:tcPr>
            <w:tcW w:w="1247" w:type="dxa"/>
            <w:vAlign w:val="center"/>
          </w:tcPr>
          <w:p w:rsidR="00BC0286" w:rsidRDefault="00BC0286">
            <w:pPr>
              <w:pStyle w:val="ConsPlusNormal"/>
              <w:jc w:val="right"/>
            </w:pPr>
            <w:r>
              <w:t>12236,59</w:t>
            </w:r>
          </w:p>
        </w:tc>
        <w:tc>
          <w:tcPr>
            <w:tcW w:w="1304" w:type="dxa"/>
            <w:vAlign w:val="center"/>
          </w:tcPr>
          <w:p w:rsidR="00BC0286" w:rsidRDefault="00BC0286">
            <w:pPr>
              <w:pStyle w:val="ConsPlusNormal"/>
              <w:jc w:val="right"/>
            </w:pPr>
            <w:r>
              <w:t>13596,21</w:t>
            </w:r>
          </w:p>
        </w:tc>
        <w:tc>
          <w:tcPr>
            <w:tcW w:w="1247" w:type="dxa"/>
            <w:vAlign w:val="center"/>
          </w:tcPr>
          <w:p w:rsidR="00BC0286" w:rsidRDefault="00BC0286">
            <w:pPr>
              <w:pStyle w:val="ConsPlusNormal"/>
              <w:jc w:val="right"/>
            </w:pPr>
            <w:r>
              <w:t>15106,90</w:t>
            </w:r>
          </w:p>
        </w:tc>
        <w:tc>
          <w:tcPr>
            <w:tcW w:w="1247" w:type="dxa"/>
            <w:vAlign w:val="center"/>
          </w:tcPr>
          <w:p w:rsidR="00BC0286" w:rsidRDefault="00BC0286">
            <w:pPr>
              <w:pStyle w:val="ConsPlusNormal"/>
              <w:jc w:val="right"/>
            </w:pPr>
            <w:r>
              <w:t>16617,59</w:t>
            </w:r>
          </w:p>
        </w:tc>
        <w:tc>
          <w:tcPr>
            <w:tcW w:w="1247" w:type="dxa"/>
            <w:vAlign w:val="center"/>
          </w:tcPr>
          <w:p w:rsidR="00BC0286" w:rsidRDefault="00BC0286">
            <w:pPr>
              <w:pStyle w:val="ConsPlusNormal"/>
              <w:jc w:val="right"/>
            </w:pPr>
            <w:r>
              <w:t>18128,28</w:t>
            </w:r>
          </w:p>
        </w:tc>
        <w:tc>
          <w:tcPr>
            <w:tcW w:w="1304" w:type="dxa"/>
            <w:vAlign w:val="center"/>
          </w:tcPr>
          <w:p w:rsidR="00BC0286" w:rsidRDefault="00BC0286">
            <w:pPr>
              <w:pStyle w:val="ConsPlusNormal"/>
              <w:jc w:val="right"/>
            </w:pPr>
            <w:r>
              <w:t>16617,59</w:t>
            </w:r>
          </w:p>
        </w:tc>
        <w:tc>
          <w:tcPr>
            <w:tcW w:w="1304" w:type="dxa"/>
            <w:vAlign w:val="center"/>
          </w:tcPr>
          <w:p w:rsidR="00BC0286" w:rsidRDefault="00BC0286">
            <w:pPr>
              <w:pStyle w:val="ConsPlusNormal"/>
              <w:jc w:val="right"/>
            </w:pPr>
            <w:r>
              <w:t>18883,62</w:t>
            </w:r>
          </w:p>
        </w:tc>
        <w:tc>
          <w:tcPr>
            <w:tcW w:w="1247" w:type="dxa"/>
            <w:vAlign w:val="center"/>
          </w:tcPr>
          <w:p w:rsidR="00BC0286" w:rsidRDefault="00BC0286">
            <w:pPr>
              <w:pStyle w:val="ConsPlusNormal"/>
              <w:jc w:val="right"/>
            </w:pPr>
            <w:r>
              <w:t>21149,66</w:t>
            </w:r>
          </w:p>
        </w:tc>
      </w:tr>
      <w:tr w:rsidR="00BC0286">
        <w:tc>
          <w:tcPr>
            <w:tcW w:w="624" w:type="dxa"/>
            <w:vAlign w:val="center"/>
          </w:tcPr>
          <w:p w:rsidR="00BC0286" w:rsidRDefault="00BC0286">
            <w:pPr>
              <w:pStyle w:val="ConsPlusNormal"/>
              <w:jc w:val="center"/>
            </w:pPr>
            <w:r>
              <w:t>55</w:t>
            </w:r>
          </w:p>
        </w:tc>
        <w:tc>
          <w:tcPr>
            <w:tcW w:w="1191" w:type="dxa"/>
            <w:vAlign w:val="center"/>
          </w:tcPr>
          <w:p w:rsidR="00BC0286" w:rsidRDefault="00BC0286">
            <w:pPr>
              <w:pStyle w:val="ConsPlusNormal"/>
            </w:pPr>
            <w:r>
              <w:t>st12.002</w:t>
            </w:r>
          </w:p>
        </w:tc>
        <w:tc>
          <w:tcPr>
            <w:tcW w:w="1644" w:type="dxa"/>
            <w:vAlign w:val="center"/>
          </w:tcPr>
          <w:p w:rsidR="00BC0286" w:rsidRDefault="00BC0286">
            <w:pPr>
              <w:pStyle w:val="ConsPlusNormal"/>
            </w:pPr>
            <w:r>
              <w:t>TS2312.002</w:t>
            </w:r>
          </w:p>
        </w:tc>
        <w:tc>
          <w:tcPr>
            <w:tcW w:w="2835" w:type="dxa"/>
          </w:tcPr>
          <w:p w:rsidR="00BC0286" w:rsidRDefault="00BC0286">
            <w:pPr>
              <w:pStyle w:val="ConsPlusNormal"/>
            </w:pPr>
            <w:r>
              <w:t>Кишечные инфекции, дети</w:t>
            </w:r>
          </w:p>
        </w:tc>
        <w:tc>
          <w:tcPr>
            <w:tcW w:w="794" w:type="dxa"/>
            <w:vAlign w:val="center"/>
          </w:tcPr>
          <w:p w:rsidR="00BC0286" w:rsidRDefault="00BC0286">
            <w:pPr>
              <w:pStyle w:val="ConsPlusNormal"/>
              <w:jc w:val="right"/>
            </w:pPr>
            <w:r>
              <w:t>0,62</w:t>
            </w:r>
          </w:p>
        </w:tc>
        <w:tc>
          <w:tcPr>
            <w:tcW w:w="907" w:type="dxa"/>
            <w:vAlign w:val="center"/>
          </w:tcPr>
          <w:p w:rsidR="00BC0286" w:rsidRDefault="00BC0286">
            <w:pPr>
              <w:pStyle w:val="ConsPlusNormal"/>
              <w:jc w:val="right"/>
            </w:pPr>
            <w:r>
              <w:t>1,10</w:t>
            </w:r>
          </w:p>
        </w:tc>
        <w:tc>
          <w:tcPr>
            <w:tcW w:w="1247" w:type="dxa"/>
            <w:vAlign w:val="center"/>
          </w:tcPr>
          <w:p w:rsidR="00BC0286" w:rsidRDefault="00BC0286">
            <w:pPr>
              <w:pStyle w:val="ConsPlusNormal"/>
              <w:jc w:val="right"/>
            </w:pPr>
            <w:r>
              <w:t>14210,90</w:t>
            </w:r>
          </w:p>
        </w:tc>
        <w:tc>
          <w:tcPr>
            <w:tcW w:w="1247" w:type="dxa"/>
            <w:vAlign w:val="center"/>
          </w:tcPr>
          <w:p w:rsidR="00BC0286" w:rsidRDefault="00BC0286">
            <w:pPr>
              <w:pStyle w:val="ConsPlusNormal"/>
              <w:jc w:val="right"/>
            </w:pPr>
            <w:r>
              <w:t>14388,54</w:t>
            </w:r>
          </w:p>
        </w:tc>
        <w:tc>
          <w:tcPr>
            <w:tcW w:w="1304" w:type="dxa"/>
            <w:vAlign w:val="center"/>
          </w:tcPr>
          <w:p w:rsidR="00BC0286" w:rsidRDefault="00BC0286">
            <w:pPr>
              <w:pStyle w:val="ConsPlusNormal"/>
              <w:jc w:val="right"/>
            </w:pPr>
            <w:r>
              <w:t>15987,27</w:t>
            </w:r>
          </w:p>
        </w:tc>
        <w:tc>
          <w:tcPr>
            <w:tcW w:w="1247" w:type="dxa"/>
            <w:vAlign w:val="center"/>
          </w:tcPr>
          <w:p w:rsidR="00BC0286" w:rsidRDefault="00BC0286">
            <w:pPr>
              <w:pStyle w:val="ConsPlusNormal"/>
              <w:jc w:val="right"/>
            </w:pPr>
            <w:r>
              <w:t>17763,63</w:t>
            </w:r>
          </w:p>
        </w:tc>
        <w:tc>
          <w:tcPr>
            <w:tcW w:w="1247" w:type="dxa"/>
            <w:vAlign w:val="center"/>
          </w:tcPr>
          <w:p w:rsidR="00BC0286" w:rsidRDefault="00BC0286">
            <w:pPr>
              <w:pStyle w:val="ConsPlusNormal"/>
              <w:jc w:val="right"/>
            </w:pPr>
            <w:r>
              <w:t>19539,99</w:t>
            </w:r>
          </w:p>
        </w:tc>
        <w:tc>
          <w:tcPr>
            <w:tcW w:w="1247" w:type="dxa"/>
            <w:vAlign w:val="center"/>
          </w:tcPr>
          <w:p w:rsidR="00BC0286" w:rsidRDefault="00BC0286">
            <w:pPr>
              <w:pStyle w:val="ConsPlusNormal"/>
              <w:jc w:val="right"/>
            </w:pPr>
            <w:r>
              <w:t>21316,35</w:t>
            </w:r>
          </w:p>
        </w:tc>
        <w:tc>
          <w:tcPr>
            <w:tcW w:w="1304" w:type="dxa"/>
            <w:vAlign w:val="center"/>
          </w:tcPr>
          <w:p w:rsidR="00BC0286" w:rsidRDefault="00BC0286">
            <w:pPr>
              <w:pStyle w:val="ConsPlusNormal"/>
              <w:jc w:val="right"/>
            </w:pPr>
            <w:r>
              <w:t>19539,99</w:t>
            </w:r>
          </w:p>
        </w:tc>
        <w:tc>
          <w:tcPr>
            <w:tcW w:w="1304" w:type="dxa"/>
            <w:vAlign w:val="center"/>
          </w:tcPr>
          <w:p w:rsidR="00BC0286" w:rsidRDefault="00BC0286">
            <w:pPr>
              <w:pStyle w:val="ConsPlusNormal"/>
              <w:jc w:val="right"/>
            </w:pPr>
            <w:r>
              <w:t>22204,54</w:t>
            </w:r>
          </w:p>
        </w:tc>
        <w:tc>
          <w:tcPr>
            <w:tcW w:w="1247" w:type="dxa"/>
            <w:vAlign w:val="center"/>
          </w:tcPr>
          <w:p w:rsidR="00BC0286" w:rsidRDefault="00BC0286">
            <w:pPr>
              <w:pStyle w:val="ConsPlusNormal"/>
              <w:jc w:val="right"/>
            </w:pPr>
            <w:r>
              <w:t>24869,08</w:t>
            </w:r>
          </w:p>
        </w:tc>
      </w:tr>
      <w:tr w:rsidR="00BC0286">
        <w:tc>
          <w:tcPr>
            <w:tcW w:w="624" w:type="dxa"/>
            <w:vAlign w:val="center"/>
          </w:tcPr>
          <w:p w:rsidR="00BC0286" w:rsidRDefault="00BC0286">
            <w:pPr>
              <w:pStyle w:val="ConsPlusNormal"/>
              <w:jc w:val="center"/>
            </w:pPr>
            <w:r>
              <w:t>56</w:t>
            </w:r>
          </w:p>
        </w:tc>
        <w:tc>
          <w:tcPr>
            <w:tcW w:w="1191" w:type="dxa"/>
            <w:vAlign w:val="center"/>
          </w:tcPr>
          <w:p w:rsidR="00BC0286" w:rsidRDefault="00BC0286">
            <w:pPr>
              <w:pStyle w:val="ConsPlusNormal"/>
            </w:pPr>
            <w:r>
              <w:t>st12.003</w:t>
            </w:r>
          </w:p>
        </w:tc>
        <w:tc>
          <w:tcPr>
            <w:tcW w:w="1644" w:type="dxa"/>
            <w:vAlign w:val="center"/>
          </w:tcPr>
          <w:p w:rsidR="00BC0286" w:rsidRDefault="00BC0286">
            <w:pPr>
              <w:pStyle w:val="ConsPlusNormal"/>
            </w:pPr>
            <w:r>
              <w:t>TS2312.003</w:t>
            </w:r>
          </w:p>
        </w:tc>
        <w:tc>
          <w:tcPr>
            <w:tcW w:w="2835" w:type="dxa"/>
          </w:tcPr>
          <w:p w:rsidR="00BC0286" w:rsidRDefault="00BC0286">
            <w:pPr>
              <w:pStyle w:val="ConsPlusNormal"/>
            </w:pPr>
            <w:r>
              <w:t>Вирусный гепатит острый</w:t>
            </w:r>
          </w:p>
        </w:tc>
        <w:tc>
          <w:tcPr>
            <w:tcW w:w="794" w:type="dxa"/>
            <w:vAlign w:val="center"/>
          </w:tcPr>
          <w:p w:rsidR="00BC0286" w:rsidRDefault="00BC0286">
            <w:pPr>
              <w:pStyle w:val="ConsPlusNormal"/>
              <w:jc w:val="right"/>
            </w:pPr>
            <w:r>
              <w:t>1,40</w:t>
            </w:r>
          </w:p>
        </w:tc>
        <w:tc>
          <w:tcPr>
            <w:tcW w:w="907" w:type="dxa"/>
            <w:vAlign w:val="center"/>
          </w:tcPr>
          <w:p w:rsidR="00BC0286" w:rsidRDefault="00BC0286">
            <w:pPr>
              <w:pStyle w:val="ConsPlusNormal"/>
              <w:jc w:val="right"/>
            </w:pPr>
            <w:r>
              <w:t>1,30</w:t>
            </w:r>
          </w:p>
        </w:tc>
        <w:tc>
          <w:tcPr>
            <w:tcW w:w="1247" w:type="dxa"/>
            <w:vAlign w:val="center"/>
          </w:tcPr>
          <w:p w:rsidR="00BC0286" w:rsidRDefault="00BC0286">
            <w:pPr>
              <w:pStyle w:val="ConsPlusNormal"/>
              <w:jc w:val="right"/>
            </w:pPr>
            <w:r>
              <w:t>37923,52</w:t>
            </w:r>
          </w:p>
        </w:tc>
        <w:tc>
          <w:tcPr>
            <w:tcW w:w="1247" w:type="dxa"/>
            <w:vAlign w:val="center"/>
          </w:tcPr>
          <w:p w:rsidR="00BC0286" w:rsidRDefault="00BC0286">
            <w:pPr>
              <w:pStyle w:val="ConsPlusNormal"/>
              <w:jc w:val="right"/>
            </w:pPr>
            <w:r>
              <w:t>38397,57</w:t>
            </w:r>
          </w:p>
        </w:tc>
        <w:tc>
          <w:tcPr>
            <w:tcW w:w="1304" w:type="dxa"/>
            <w:vAlign w:val="center"/>
          </w:tcPr>
          <w:p w:rsidR="00BC0286" w:rsidRDefault="00BC0286">
            <w:pPr>
              <w:pStyle w:val="ConsPlusNormal"/>
              <w:jc w:val="right"/>
            </w:pPr>
            <w:r>
              <w:t>42663,96</w:t>
            </w:r>
          </w:p>
        </w:tc>
        <w:tc>
          <w:tcPr>
            <w:tcW w:w="1247" w:type="dxa"/>
            <w:vAlign w:val="center"/>
          </w:tcPr>
          <w:p w:rsidR="00BC0286" w:rsidRDefault="00BC0286">
            <w:pPr>
              <w:pStyle w:val="ConsPlusNormal"/>
              <w:jc w:val="right"/>
            </w:pPr>
            <w:r>
              <w:t>47404,40</w:t>
            </w:r>
          </w:p>
        </w:tc>
        <w:tc>
          <w:tcPr>
            <w:tcW w:w="1247" w:type="dxa"/>
            <w:vAlign w:val="center"/>
          </w:tcPr>
          <w:p w:rsidR="00BC0286" w:rsidRDefault="00BC0286">
            <w:pPr>
              <w:pStyle w:val="ConsPlusNormal"/>
              <w:jc w:val="right"/>
            </w:pPr>
            <w:r>
              <w:t>52144,84</w:t>
            </w:r>
          </w:p>
        </w:tc>
        <w:tc>
          <w:tcPr>
            <w:tcW w:w="1247" w:type="dxa"/>
            <w:vAlign w:val="center"/>
          </w:tcPr>
          <w:p w:rsidR="00BC0286" w:rsidRDefault="00BC0286">
            <w:pPr>
              <w:pStyle w:val="ConsPlusNormal"/>
              <w:jc w:val="right"/>
            </w:pPr>
            <w:r>
              <w:t>56885,28</w:t>
            </w:r>
          </w:p>
        </w:tc>
        <w:tc>
          <w:tcPr>
            <w:tcW w:w="1304" w:type="dxa"/>
            <w:vAlign w:val="center"/>
          </w:tcPr>
          <w:p w:rsidR="00BC0286" w:rsidRDefault="00BC0286">
            <w:pPr>
              <w:pStyle w:val="ConsPlusNormal"/>
              <w:jc w:val="right"/>
            </w:pPr>
            <w:r>
              <w:t>52144,84</w:t>
            </w:r>
          </w:p>
        </w:tc>
        <w:tc>
          <w:tcPr>
            <w:tcW w:w="1304" w:type="dxa"/>
            <w:vAlign w:val="center"/>
          </w:tcPr>
          <w:p w:rsidR="00BC0286" w:rsidRDefault="00BC0286">
            <w:pPr>
              <w:pStyle w:val="ConsPlusNormal"/>
              <w:jc w:val="right"/>
            </w:pPr>
            <w:r>
              <w:t>59255,50</w:t>
            </w:r>
          </w:p>
        </w:tc>
        <w:tc>
          <w:tcPr>
            <w:tcW w:w="1247" w:type="dxa"/>
            <w:vAlign w:val="center"/>
          </w:tcPr>
          <w:p w:rsidR="00BC0286" w:rsidRDefault="00BC0286">
            <w:pPr>
              <w:pStyle w:val="ConsPlusNormal"/>
              <w:jc w:val="right"/>
            </w:pPr>
            <w:r>
              <w:t>66366,16</w:t>
            </w:r>
          </w:p>
        </w:tc>
      </w:tr>
      <w:tr w:rsidR="00BC0286">
        <w:tc>
          <w:tcPr>
            <w:tcW w:w="624" w:type="dxa"/>
            <w:vAlign w:val="center"/>
          </w:tcPr>
          <w:p w:rsidR="00BC0286" w:rsidRDefault="00BC0286">
            <w:pPr>
              <w:pStyle w:val="ConsPlusNormal"/>
              <w:jc w:val="center"/>
            </w:pPr>
            <w:r>
              <w:t>57</w:t>
            </w:r>
          </w:p>
        </w:tc>
        <w:tc>
          <w:tcPr>
            <w:tcW w:w="1191" w:type="dxa"/>
            <w:vAlign w:val="center"/>
          </w:tcPr>
          <w:p w:rsidR="00BC0286" w:rsidRDefault="00BC0286">
            <w:pPr>
              <w:pStyle w:val="ConsPlusNormal"/>
            </w:pPr>
            <w:r>
              <w:t>st12.004</w:t>
            </w:r>
          </w:p>
        </w:tc>
        <w:tc>
          <w:tcPr>
            <w:tcW w:w="1644" w:type="dxa"/>
            <w:vAlign w:val="center"/>
          </w:tcPr>
          <w:p w:rsidR="00BC0286" w:rsidRDefault="00BC0286">
            <w:pPr>
              <w:pStyle w:val="ConsPlusNormal"/>
            </w:pPr>
            <w:r>
              <w:t>TS2312.004</w:t>
            </w:r>
          </w:p>
        </w:tc>
        <w:tc>
          <w:tcPr>
            <w:tcW w:w="2835" w:type="dxa"/>
          </w:tcPr>
          <w:p w:rsidR="00BC0286" w:rsidRDefault="00BC0286">
            <w:pPr>
              <w:pStyle w:val="ConsPlusNormal"/>
            </w:pPr>
            <w:r>
              <w:t>Вирусный гепатит хронический</w:t>
            </w:r>
          </w:p>
        </w:tc>
        <w:tc>
          <w:tcPr>
            <w:tcW w:w="794" w:type="dxa"/>
            <w:vAlign w:val="center"/>
          </w:tcPr>
          <w:p w:rsidR="00BC0286" w:rsidRDefault="00BC0286">
            <w:pPr>
              <w:pStyle w:val="ConsPlusNormal"/>
              <w:jc w:val="right"/>
            </w:pPr>
            <w:r>
              <w:t>1,27</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26463,12</w:t>
            </w:r>
          </w:p>
        </w:tc>
        <w:tc>
          <w:tcPr>
            <w:tcW w:w="1247" w:type="dxa"/>
            <w:vAlign w:val="center"/>
          </w:tcPr>
          <w:p w:rsidR="00BC0286" w:rsidRDefault="00BC0286">
            <w:pPr>
              <w:pStyle w:val="ConsPlusNormal"/>
              <w:jc w:val="right"/>
            </w:pPr>
            <w:r>
              <w:t>26793,91</w:t>
            </w:r>
          </w:p>
        </w:tc>
        <w:tc>
          <w:tcPr>
            <w:tcW w:w="1304" w:type="dxa"/>
            <w:vAlign w:val="center"/>
          </w:tcPr>
          <w:p w:rsidR="00BC0286" w:rsidRDefault="00BC0286">
            <w:pPr>
              <w:pStyle w:val="ConsPlusNormal"/>
              <w:jc w:val="right"/>
            </w:pPr>
            <w:r>
              <w:t>29771,01</w:t>
            </w:r>
          </w:p>
        </w:tc>
        <w:tc>
          <w:tcPr>
            <w:tcW w:w="1247" w:type="dxa"/>
            <w:vAlign w:val="center"/>
          </w:tcPr>
          <w:p w:rsidR="00BC0286" w:rsidRDefault="00BC0286">
            <w:pPr>
              <w:pStyle w:val="ConsPlusNormal"/>
              <w:jc w:val="right"/>
            </w:pPr>
            <w:r>
              <w:t>33078,90</w:t>
            </w:r>
          </w:p>
        </w:tc>
        <w:tc>
          <w:tcPr>
            <w:tcW w:w="1247" w:type="dxa"/>
            <w:vAlign w:val="center"/>
          </w:tcPr>
          <w:p w:rsidR="00BC0286" w:rsidRDefault="00BC0286">
            <w:pPr>
              <w:pStyle w:val="ConsPlusNormal"/>
              <w:jc w:val="right"/>
            </w:pPr>
            <w:r>
              <w:t>36386,79</w:t>
            </w:r>
          </w:p>
        </w:tc>
        <w:tc>
          <w:tcPr>
            <w:tcW w:w="1247" w:type="dxa"/>
            <w:vAlign w:val="center"/>
          </w:tcPr>
          <w:p w:rsidR="00BC0286" w:rsidRDefault="00BC0286">
            <w:pPr>
              <w:pStyle w:val="ConsPlusNormal"/>
              <w:jc w:val="right"/>
            </w:pPr>
            <w:r>
              <w:t>39694,68</w:t>
            </w:r>
          </w:p>
        </w:tc>
        <w:tc>
          <w:tcPr>
            <w:tcW w:w="1304" w:type="dxa"/>
            <w:vAlign w:val="center"/>
          </w:tcPr>
          <w:p w:rsidR="00BC0286" w:rsidRDefault="00BC0286">
            <w:pPr>
              <w:pStyle w:val="ConsPlusNormal"/>
              <w:jc w:val="right"/>
            </w:pPr>
            <w:r>
              <w:t>36386,79</w:t>
            </w:r>
          </w:p>
        </w:tc>
        <w:tc>
          <w:tcPr>
            <w:tcW w:w="1304" w:type="dxa"/>
            <w:vAlign w:val="center"/>
          </w:tcPr>
          <w:p w:rsidR="00BC0286" w:rsidRDefault="00BC0286">
            <w:pPr>
              <w:pStyle w:val="ConsPlusNormal"/>
              <w:jc w:val="right"/>
            </w:pPr>
            <w:r>
              <w:t>41348,62</w:t>
            </w:r>
          </w:p>
        </w:tc>
        <w:tc>
          <w:tcPr>
            <w:tcW w:w="1247" w:type="dxa"/>
            <w:vAlign w:val="center"/>
          </w:tcPr>
          <w:p w:rsidR="00BC0286" w:rsidRDefault="00BC0286">
            <w:pPr>
              <w:pStyle w:val="ConsPlusNormal"/>
              <w:jc w:val="right"/>
            </w:pPr>
            <w:r>
              <w:t>46310,46</w:t>
            </w:r>
          </w:p>
        </w:tc>
      </w:tr>
      <w:tr w:rsidR="00BC0286">
        <w:tc>
          <w:tcPr>
            <w:tcW w:w="624" w:type="dxa"/>
            <w:vAlign w:val="center"/>
          </w:tcPr>
          <w:p w:rsidR="00BC0286" w:rsidRDefault="00BC0286">
            <w:pPr>
              <w:pStyle w:val="ConsPlusNormal"/>
              <w:jc w:val="center"/>
            </w:pPr>
            <w:r>
              <w:t>58</w:t>
            </w:r>
          </w:p>
        </w:tc>
        <w:tc>
          <w:tcPr>
            <w:tcW w:w="1191" w:type="dxa"/>
            <w:vAlign w:val="center"/>
          </w:tcPr>
          <w:p w:rsidR="00BC0286" w:rsidRDefault="00BC0286">
            <w:pPr>
              <w:pStyle w:val="ConsPlusNormal"/>
            </w:pPr>
            <w:r>
              <w:t>st12.005</w:t>
            </w:r>
          </w:p>
        </w:tc>
        <w:tc>
          <w:tcPr>
            <w:tcW w:w="1644" w:type="dxa"/>
            <w:vAlign w:val="center"/>
          </w:tcPr>
          <w:p w:rsidR="00BC0286" w:rsidRDefault="00BC0286">
            <w:pPr>
              <w:pStyle w:val="ConsPlusNormal"/>
            </w:pPr>
            <w:r>
              <w:t>TS2312.005</w:t>
            </w:r>
          </w:p>
        </w:tc>
        <w:tc>
          <w:tcPr>
            <w:tcW w:w="2835" w:type="dxa"/>
          </w:tcPr>
          <w:p w:rsidR="00BC0286" w:rsidRDefault="00BC0286">
            <w:pPr>
              <w:pStyle w:val="ConsPlusNormal"/>
            </w:pPr>
            <w:r>
              <w:t>Сепсис, взрослые</w:t>
            </w:r>
          </w:p>
        </w:tc>
        <w:tc>
          <w:tcPr>
            <w:tcW w:w="794" w:type="dxa"/>
            <w:vAlign w:val="center"/>
          </w:tcPr>
          <w:p w:rsidR="00BC0286" w:rsidRDefault="00BC0286">
            <w:pPr>
              <w:pStyle w:val="ConsPlusNormal"/>
              <w:jc w:val="right"/>
            </w:pPr>
            <w:r>
              <w:t>3,12</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65011,75</w:t>
            </w:r>
          </w:p>
        </w:tc>
        <w:tc>
          <w:tcPr>
            <w:tcW w:w="1247" w:type="dxa"/>
            <w:vAlign w:val="center"/>
          </w:tcPr>
          <w:p w:rsidR="00BC0286" w:rsidRDefault="00BC0286">
            <w:pPr>
              <w:pStyle w:val="ConsPlusNormal"/>
              <w:jc w:val="right"/>
            </w:pPr>
            <w:r>
              <w:t>65824,40</w:t>
            </w:r>
          </w:p>
        </w:tc>
        <w:tc>
          <w:tcPr>
            <w:tcW w:w="1304" w:type="dxa"/>
            <w:vAlign w:val="center"/>
          </w:tcPr>
          <w:p w:rsidR="00BC0286" w:rsidRDefault="00BC0286">
            <w:pPr>
              <w:pStyle w:val="ConsPlusNormal"/>
              <w:jc w:val="right"/>
            </w:pPr>
            <w:r>
              <w:t>73138,22</w:t>
            </w:r>
          </w:p>
        </w:tc>
        <w:tc>
          <w:tcPr>
            <w:tcW w:w="1247" w:type="dxa"/>
            <w:vAlign w:val="center"/>
          </w:tcPr>
          <w:p w:rsidR="00BC0286" w:rsidRDefault="00BC0286">
            <w:pPr>
              <w:pStyle w:val="ConsPlusNormal"/>
              <w:jc w:val="right"/>
            </w:pPr>
            <w:r>
              <w:t>81264,69</w:t>
            </w:r>
          </w:p>
        </w:tc>
        <w:tc>
          <w:tcPr>
            <w:tcW w:w="1247" w:type="dxa"/>
            <w:vAlign w:val="center"/>
          </w:tcPr>
          <w:p w:rsidR="00BC0286" w:rsidRDefault="00BC0286">
            <w:pPr>
              <w:pStyle w:val="ConsPlusNormal"/>
              <w:jc w:val="right"/>
            </w:pPr>
            <w:r>
              <w:t>89391,16</w:t>
            </w:r>
          </w:p>
        </w:tc>
        <w:tc>
          <w:tcPr>
            <w:tcW w:w="1247" w:type="dxa"/>
            <w:vAlign w:val="center"/>
          </w:tcPr>
          <w:p w:rsidR="00BC0286" w:rsidRDefault="00BC0286">
            <w:pPr>
              <w:pStyle w:val="ConsPlusNormal"/>
              <w:jc w:val="right"/>
            </w:pPr>
            <w:r>
              <w:t>97517,63</w:t>
            </w:r>
          </w:p>
        </w:tc>
        <w:tc>
          <w:tcPr>
            <w:tcW w:w="1304" w:type="dxa"/>
            <w:vAlign w:val="center"/>
          </w:tcPr>
          <w:p w:rsidR="00BC0286" w:rsidRDefault="00BC0286">
            <w:pPr>
              <w:pStyle w:val="ConsPlusNormal"/>
              <w:jc w:val="right"/>
            </w:pPr>
            <w:r>
              <w:t>89391,16</w:t>
            </w:r>
          </w:p>
        </w:tc>
        <w:tc>
          <w:tcPr>
            <w:tcW w:w="1304" w:type="dxa"/>
            <w:vAlign w:val="center"/>
          </w:tcPr>
          <w:p w:rsidR="00BC0286" w:rsidRDefault="00BC0286">
            <w:pPr>
              <w:pStyle w:val="ConsPlusNormal"/>
              <w:jc w:val="right"/>
            </w:pPr>
            <w:r>
              <w:t>101580,86</w:t>
            </w:r>
          </w:p>
        </w:tc>
        <w:tc>
          <w:tcPr>
            <w:tcW w:w="1247" w:type="dxa"/>
            <w:vAlign w:val="center"/>
          </w:tcPr>
          <w:p w:rsidR="00BC0286" w:rsidRDefault="00BC0286">
            <w:pPr>
              <w:pStyle w:val="ConsPlusNormal"/>
              <w:jc w:val="right"/>
            </w:pPr>
            <w:r>
              <w:t>113770,57</w:t>
            </w:r>
          </w:p>
        </w:tc>
      </w:tr>
      <w:tr w:rsidR="00BC0286">
        <w:tc>
          <w:tcPr>
            <w:tcW w:w="624" w:type="dxa"/>
            <w:vAlign w:val="center"/>
          </w:tcPr>
          <w:p w:rsidR="00BC0286" w:rsidRDefault="00BC0286">
            <w:pPr>
              <w:pStyle w:val="ConsPlusNormal"/>
              <w:jc w:val="center"/>
            </w:pPr>
            <w:r>
              <w:t>59</w:t>
            </w:r>
          </w:p>
        </w:tc>
        <w:tc>
          <w:tcPr>
            <w:tcW w:w="1191" w:type="dxa"/>
            <w:vAlign w:val="center"/>
          </w:tcPr>
          <w:p w:rsidR="00BC0286" w:rsidRDefault="00BC0286">
            <w:pPr>
              <w:pStyle w:val="ConsPlusNormal"/>
            </w:pPr>
            <w:r>
              <w:t>st12.006</w:t>
            </w:r>
          </w:p>
        </w:tc>
        <w:tc>
          <w:tcPr>
            <w:tcW w:w="1644" w:type="dxa"/>
            <w:vAlign w:val="center"/>
          </w:tcPr>
          <w:p w:rsidR="00BC0286" w:rsidRDefault="00BC0286">
            <w:pPr>
              <w:pStyle w:val="ConsPlusNormal"/>
            </w:pPr>
            <w:r>
              <w:t>TS2312.006</w:t>
            </w:r>
          </w:p>
        </w:tc>
        <w:tc>
          <w:tcPr>
            <w:tcW w:w="2835" w:type="dxa"/>
          </w:tcPr>
          <w:p w:rsidR="00BC0286" w:rsidRDefault="00BC0286">
            <w:pPr>
              <w:pStyle w:val="ConsPlusNormal"/>
            </w:pPr>
            <w:r>
              <w:t>Сепсис, дети</w:t>
            </w:r>
          </w:p>
        </w:tc>
        <w:tc>
          <w:tcPr>
            <w:tcW w:w="794" w:type="dxa"/>
            <w:vAlign w:val="center"/>
          </w:tcPr>
          <w:p w:rsidR="00BC0286" w:rsidRDefault="00BC0286">
            <w:pPr>
              <w:pStyle w:val="ConsPlusNormal"/>
              <w:jc w:val="right"/>
            </w:pPr>
            <w:r>
              <w:t>4,51</w:t>
            </w:r>
          </w:p>
        </w:tc>
        <w:tc>
          <w:tcPr>
            <w:tcW w:w="907" w:type="dxa"/>
            <w:vAlign w:val="center"/>
          </w:tcPr>
          <w:p w:rsidR="00BC0286" w:rsidRDefault="00BC0286">
            <w:pPr>
              <w:pStyle w:val="ConsPlusNormal"/>
              <w:jc w:val="right"/>
            </w:pPr>
            <w:r>
              <w:t>1,20</w:t>
            </w:r>
          </w:p>
        </w:tc>
        <w:tc>
          <w:tcPr>
            <w:tcW w:w="1247" w:type="dxa"/>
            <w:vAlign w:val="center"/>
          </w:tcPr>
          <w:p w:rsidR="00BC0286" w:rsidRDefault="00BC0286">
            <w:pPr>
              <w:pStyle w:val="ConsPlusNormal"/>
              <w:jc w:val="right"/>
            </w:pPr>
            <w:r>
              <w:t>112770,39</w:t>
            </w:r>
          </w:p>
        </w:tc>
        <w:tc>
          <w:tcPr>
            <w:tcW w:w="1247" w:type="dxa"/>
            <w:vAlign w:val="center"/>
          </w:tcPr>
          <w:p w:rsidR="00BC0286" w:rsidRDefault="00BC0286">
            <w:pPr>
              <w:pStyle w:val="ConsPlusNormal"/>
              <w:jc w:val="right"/>
            </w:pPr>
            <w:r>
              <w:t>114180,02</w:t>
            </w:r>
          </w:p>
        </w:tc>
        <w:tc>
          <w:tcPr>
            <w:tcW w:w="1304" w:type="dxa"/>
            <w:vAlign w:val="center"/>
          </w:tcPr>
          <w:p w:rsidR="00BC0286" w:rsidRDefault="00BC0286">
            <w:pPr>
              <w:pStyle w:val="ConsPlusNormal"/>
              <w:jc w:val="right"/>
            </w:pPr>
            <w:r>
              <w:t>126866,69</w:t>
            </w:r>
          </w:p>
        </w:tc>
        <w:tc>
          <w:tcPr>
            <w:tcW w:w="1247" w:type="dxa"/>
            <w:vAlign w:val="center"/>
          </w:tcPr>
          <w:p w:rsidR="00BC0286" w:rsidRDefault="00BC0286">
            <w:pPr>
              <w:pStyle w:val="ConsPlusNormal"/>
              <w:jc w:val="right"/>
            </w:pPr>
            <w:r>
              <w:t>140962,98</w:t>
            </w:r>
          </w:p>
        </w:tc>
        <w:tc>
          <w:tcPr>
            <w:tcW w:w="1247" w:type="dxa"/>
            <w:vAlign w:val="center"/>
          </w:tcPr>
          <w:p w:rsidR="00BC0286" w:rsidRDefault="00BC0286">
            <w:pPr>
              <w:pStyle w:val="ConsPlusNormal"/>
              <w:jc w:val="right"/>
            </w:pPr>
            <w:r>
              <w:t>155059,28</w:t>
            </w:r>
          </w:p>
        </w:tc>
        <w:tc>
          <w:tcPr>
            <w:tcW w:w="1247" w:type="dxa"/>
            <w:vAlign w:val="center"/>
          </w:tcPr>
          <w:p w:rsidR="00BC0286" w:rsidRDefault="00BC0286">
            <w:pPr>
              <w:pStyle w:val="ConsPlusNormal"/>
              <w:jc w:val="right"/>
            </w:pPr>
            <w:r>
              <w:t>169155,58</w:t>
            </w:r>
          </w:p>
        </w:tc>
        <w:tc>
          <w:tcPr>
            <w:tcW w:w="1304" w:type="dxa"/>
            <w:vAlign w:val="center"/>
          </w:tcPr>
          <w:p w:rsidR="00BC0286" w:rsidRDefault="00BC0286">
            <w:pPr>
              <w:pStyle w:val="ConsPlusNormal"/>
              <w:jc w:val="right"/>
            </w:pPr>
            <w:r>
              <w:t>155059,28</w:t>
            </w:r>
          </w:p>
        </w:tc>
        <w:tc>
          <w:tcPr>
            <w:tcW w:w="1304" w:type="dxa"/>
            <w:vAlign w:val="center"/>
          </w:tcPr>
          <w:p w:rsidR="00BC0286" w:rsidRDefault="00BC0286">
            <w:pPr>
              <w:pStyle w:val="ConsPlusNormal"/>
              <w:jc w:val="right"/>
            </w:pPr>
            <w:r>
              <w:t>176203,73</w:t>
            </w:r>
          </w:p>
        </w:tc>
        <w:tc>
          <w:tcPr>
            <w:tcW w:w="1247" w:type="dxa"/>
            <w:vAlign w:val="center"/>
          </w:tcPr>
          <w:p w:rsidR="00BC0286" w:rsidRDefault="00BC0286">
            <w:pPr>
              <w:pStyle w:val="ConsPlusNormal"/>
              <w:jc w:val="right"/>
            </w:pPr>
            <w:r>
              <w:t>197348,18</w:t>
            </w:r>
          </w:p>
        </w:tc>
      </w:tr>
      <w:tr w:rsidR="00BC0286">
        <w:tc>
          <w:tcPr>
            <w:tcW w:w="624" w:type="dxa"/>
            <w:vAlign w:val="center"/>
          </w:tcPr>
          <w:p w:rsidR="00BC0286" w:rsidRDefault="00BC0286">
            <w:pPr>
              <w:pStyle w:val="ConsPlusNormal"/>
              <w:jc w:val="center"/>
            </w:pPr>
            <w:r>
              <w:t>60</w:t>
            </w:r>
          </w:p>
        </w:tc>
        <w:tc>
          <w:tcPr>
            <w:tcW w:w="1191" w:type="dxa"/>
            <w:vAlign w:val="center"/>
          </w:tcPr>
          <w:p w:rsidR="00BC0286" w:rsidRDefault="00BC0286">
            <w:pPr>
              <w:pStyle w:val="ConsPlusNormal"/>
            </w:pPr>
            <w:r>
              <w:t>st12.007</w:t>
            </w:r>
          </w:p>
        </w:tc>
        <w:tc>
          <w:tcPr>
            <w:tcW w:w="1644" w:type="dxa"/>
            <w:vAlign w:val="center"/>
          </w:tcPr>
          <w:p w:rsidR="00BC0286" w:rsidRDefault="00BC0286">
            <w:pPr>
              <w:pStyle w:val="ConsPlusNormal"/>
            </w:pPr>
            <w:r>
              <w:t>TS2312.007</w:t>
            </w:r>
          </w:p>
        </w:tc>
        <w:tc>
          <w:tcPr>
            <w:tcW w:w="2835" w:type="dxa"/>
          </w:tcPr>
          <w:p w:rsidR="00BC0286" w:rsidRDefault="00BC0286">
            <w:pPr>
              <w:pStyle w:val="ConsPlusNormal"/>
            </w:pPr>
            <w:r>
              <w:t>Сепсис с синдромом органной дисфункции</w:t>
            </w:r>
          </w:p>
        </w:tc>
        <w:tc>
          <w:tcPr>
            <w:tcW w:w="794" w:type="dxa"/>
            <w:vAlign w:val="center"/>
          </w:tcPr>
          <w:p w:rsidR="00BC0286" w:rsidRDefault="00BC0286">
            <w:pPr>
              <w:pStyle w:val="ConsPlusNormal"/>
              <w:jc w:val="right"/>
            </w:pPr>
            <w:r>
              <w:t>7,20</w:t>
            </w:r>
          </w:p>
        </w:tc>
        <w:tc>
          <w:tcPr>
            <w:tcW w:w="907" w:type="dxa"/>
            <w:vAlign w:val="center"/>
          </w:tcPr>
          <w:p w:rsidR="00BC0286" w:rsidRDefault="00BC0286">
            <w:pPr>
              <w:pStyle w:val="ConsPlusNormal"/>
              <w:jc w:val="right"/>
            </w:pPr>
            <w:r>
              <w:t>1,10</w:t>
            </w:r>
          </w:p>
        </w:tc>
        <w:tc>
          <w:tcPr>
            <w:tcW w:w="1247" w:type="dxa"/>
            <w:vAlign w:val="center"/>
          </w:tcPr>
          <w:p w:rsidR="00BC0286" w:rsidRDefault="00BC0286">
            <w:pPr>
              <w:pStyle w:val="ConsPlusNormal"/>
              <w:jc w:val="right"/>
            </w:pPr>
            <w:r>
              <w:t>165029,83</w:t>
            </w:r>
          </w:p>
        </w:tc>
        <w:tc>
          <w:tcPr>
            <w:tcW w:w="1247" w:type="dxa"/>
            <w:vAlign w:val="center"/>
          </w:tcPr>
          <w:p w:rsidR="00BC0286" w:rsidRDefault="00BC0286">
            <w:pPr>
              <w:pStyle w:val="ConsPlusNormal"/>
              <w:jc w:val="right"/>
            </w:pPr>
            <w:r>
              <w:t>167092,71</w:t>
            </w:r>
          </w:p>
        </w:tc>
        <w:tc>
          <w:tcPr>
            <w:tcW w:w="1304" w:type="dxa"/>
            <w:vAlign w:val="center"/>
          </w:tcPr>
          <w:p w:rsidR="00BC0286" w:rsidRDefault="00BC0286">
            <w:pPr>
              <w:pStyle w:val="ConsPlusNormal"/>
              <w:jc w:val="right"/>
            </w:pPr>
            <w:r>
              <w:t>185658,56</w:t>
            </w:r>
          </w:p>
        </w:tc>
        <w:tc>
          <w:tcPr>
            <w:tcW w:w="1247" w:type="dxa"/>
            <w:vAlign w:val="center"/>
          </w:tcPr>
          <w:p w:rsidR="00BC0286" w:rsidRDefault="00BC0286">
            <w:pPr>
              <w:pStyle w:val="ConsPlusNormal"/>
              <w:jc w:val="right"/>
            </w:pPr>
            <w:r>
              <w:t>206287,29</w:t>
            </w:r>
          </w:p>
        </w:tc>
        <w:tc>
          <w:tcPr>
            <w:tcW w:w="1247" w:type="dxa"/>
            <w:vAlign w:val="center"/>
          </w:tcPr>
          <w:p w:rsidR="00BC0286" w:rsidRDefault="00BC0286">
            <w:pPr>
              <w:pStyle w:val="ConsPlusNormal"/>
              <w:jc w:val="right"/>
            </w:pPr>
            <w:r>
              <w:t>226916,02</w:t>
            </w:r>
          </w:p>
        </w:tc>
        <w:tc>
          <w:tcPr>
            <w:tcW w:w="1247" w:type="dxa"/>
            <w:vAlign w:val="center"/>
          </w:tcPr>
          <w:p w:rsidR="00BC0286" w:rsidRDefault="00BC0286">
            <w:pPr>
              <w:pStyle w:val="ConsPlusNormal"/>
              <w:jc w:val="right"/>
            </w:pPr>
            <w:r>
              <w:t>247544,75</w:t>
            </w:r>
          </w:p>
        </w:tc>
        <w:tc>
          <w:tcPr>
            <w:tcW w:w="1304" w:type="dxa"/>
            <w:vAlign w:val="center"/>
          </w:tcPr>
          <w:p w:rsidR="00BC0286" w:rsidRDefault="00BC0286">
            <w:pPr>
              <w:pStyle w:val="ConsPlusNormal"/>
              <w:jc w:val="right"/>
            </w:pPr>
            <w:r>
              <w:t>226916,02</w:t>
            </w:r>
          </w:p>
        </w:tc>
        <w:tc>
          <w:tcPr>
            <w:tcW w:w="1304" w:type="dxa"/>
            <w:vAlign w:val="center"/>
          </w:tcPr>
          <w:p w:rsidR="00BC0286" w:rsidRDefault="00BC0286">
            <w:pPr>
              <w:pStyle w:val="ConsPlusNormal"/>
              <w:jc w:val="right"/>
            </w:pPr>
            <w:r>
              <w:t>257859,12</w:t>
            </w:r>
          </w:p>
        </w:tc>
        <w:tc>
          <w:tcPr>
            <w:tcW w:w="1247" w:type="dxa"/>
            <w:vAlign w:val="center"/>
          </w:tcPr>
          <w:p w:rsidR="00BC0286" w:rsidRDefault="00BC0286">
            <w:pPr>
              <w:pStyle w:val="ConsPlusNormal"/>
              <w:jc w:val="right"/>
            </w:pPr>
            <w:r>
              <w:t>288802,21</w:t>
            </w:r>
          </w:p>
        </w:tc>
      </w:tr>
      <w:tr w:rsidR="00BC0286">
        <w:tc>
          <w:tcPr>
            <w:tcW w:w="624" w:type="dxa"/>
            <w:vAlign w:val="center"/>
          </w:tcPr>
          <w:p w:rsidR="00BC0286" w:rsidRDefault="00BC0286">
            <w:pPr>
              <w:pStyle w:val="ConsPlusNormal"/>
              <w:jc w:val="center"/>
            </w:pPr>
            <w:r>
              <w:lastRenderedPageBreak/>
              <w:t>61</w:t>
            </w:r>
          </w:p>
        </w:tc>
        <w:tc>
          <w:tcPr>
            <w:tcW w:w="1191" w:type="dxa"/>
            <w:vAlign w:val="center"/>
          </w:tcPr>
          <w:p w:rsidR="00BC0286" w:rsidRDefault="00BC0286">
            <w:pPr>
              <w:pStyle w:val="ConsPlusNormal"/>
            </w:pPr>
            <w:r>
              <w:t>st12.008</w:t>
            </w:r>
          </w:p>
        </w:tc>
        <w:tc>
          <w:tcPr>
            <w:tcW w:w="1644" w:type="dxa"/>
            <w:vAlign w:val="center"/>
          </w:tcPr>
          <w:p w:rsidR="00BC0286" w:rsidRDefault="00BC0286">
            <w:pPr>
              <w:pStyle w:val="ConsPlusNormal"/>
            </w:pPr>
            <w:r>
              <w:t>TS2312.008</w:t>
            </w:r>
          </w:p>
        </w:tc>
        <w:tc>
          <w:tcPr>
            <w:tcW w:w="2835" w:type="dxa"/>
          </w:tcPr>
          <w:p w:rsidR="00BC0286" w:rsidRDefault="00BC0286">
            <w:pPr>
              <w:pStyle w:val="ConsPlusNormal"/>
            </w:pPr>
            <w:r>
              <w:t>Другие инфекционные и паразитарные болезни, взрослые</w:t>
            </w:r>
          </w:p>
        </w:tc>
        <w:tc>
          <w:tcPr>
            <w:tcW w:w="794" w:type="dxa"/>
            <w:vAlign w:val="center"/>
          </w:tcPr>
          <w:p w:rsidR="00BC0286" w:rsidRDefault="00BC0286">
            <w:pPr>
              <w:pStyle w:val="ConsPlusNormal"/>
              <w:jc w:val="right"/>
            </w:pPr>
            <w:r>
              <w:t>1,18</w:t>
            </w:r>
          </w:p>
        </w:tc>
        <w:tc>
          <w:tcPr>
            <w:tcW w:w="907" w:type="dxa"/>
            <w:vAlign w:val="center"/>
          </w:tcPr>
          <w:p w:rsidR="00BC0286" w:rsidRDefault="00BC0286">
            <w:pPr>
              <w:pStyle w:val="ConsPlusNormal"/>
              <w:jc w:val="right"/>
            </w:pPr>
            <w:r>
              <w:t>1,10</w:t>
            </w:r>
          </w:p>
        </w:tc>
        <w:tc>
          <w:tcPr>
            <w:tcW w:w="1247" w:type="dxa"/>
            <w:vAlign w:val="center"/>
          </w:tcPr>
          <w:p w:rsidR="00BC0286" w:rsidRDefault="00BC0286">
            <w:pPr>
              <w:pStyle w:val="ConsPlusNormal"/>
              <w:jc w:val="right"/>
            </w:pPr>
            <w:r>
              <w:t>27046,56</w:t>
            </w:r>
          </w:p>
        </w:tc>
        <w:tc>
          <w:tcPr>
            <w:tcW w:w="1247" w:type="dxa"/>
            <w:vAlign w:val="center"/>
          </w:tcPr>
          <w:p w:rsidR="00BC0286" w:rsidRDefault="00BC0286">
            <w:pPr>
              <w:pStyle w:val="ConsPlusNormal"/>
              <w:jc w:val="right"/>
            </w:pPr>
            <w:r>
              <w:t>27384,64</w:t>
            </w:r>
          </w:p>
        </w:tc>
        <w:tc>
          <w:tcPr>
            <w:tcW w:w="1304" w:type="dxa"/>
            <w:vAlign w:val="center"/>
          </w:tcPr>
          <w:p w:rsidR="00BC0286" w:rsidRDefault="00BC0286">
            <w:pPr>
              <w:pStyle w:val="ConsPlusNormal"/>
              <w:jc w:val="right"/>
            </w:pPr>
            <w:r>
              <w:t>30427,38</w:t>
            </w:r>
          </w:p>
        </w:tc>
        <w:tc>
          <w:tcPr>
            <w:tcW w:w="1247" w:type="dxa"/>
            <w:vAlign w:val="center"/>
          </w:tcPr>
          <w:p w:rsidR="00BC0286" w:rsidRDefault="00BC0286">
            <w:pPr>
              <w:pStyle w:val="ConsPlusNormal"/>
              <w:jc w:val="right"/>
            </w:pPr>
            <w:r>
              <w:t>33808,20</w:t>
            </w:r>
          </w:p>
        </w:tc>
        <w:tc>
          <w:tcPr>
            <w:tcW w:w="1247" w:type="dxa"/>
            <w:vAlign w:val="center"/>
          </w:tcPr>
          <w:p w:rsidR="00BC0286" w:rsidRDefault="00BC0286">
            <w:pPr>
              <w:pStyle w:val="ConsPlusNormal"/>
              <w:jc w:val="right"/>
            </w:pPr>
            <w:r>
              <w:t>37189,01</w:t>
            </w:r>
          </w:p>
        </w:tc>
        <w:tc>
          <w:tcPr>
            <w:tcW w:w="1247" w:type="dxa"/>
            <w:vAlign w:val="center"/>
          </w:tcPr>
          <w:p w:rsidR="00BC0286" w:rsidRDefault="00BC0286">
            <w:pPr>
              <w:pStyle w:val="ConsPlusNormal"/>
              <w:jc w:val="right"/>
            </w:pPr>
            <w:r>
              <w:t>40569,83</w:t>
            </w:r>
          </w:p>
        </w:tc>
        <w:tc>
          <w:tcPr>
            <w:tcW w:w="1304" w:type="dxa"/>
            <w:vAlign w:val="center"/>
          </w:tcPr>
          <w:p w:rsidR="00BC0286" w:rsidRDefault="00BC0286">
            <w:pPr>
              <w:pStyle w:val="ConsPlusNormal"/>
              <w:jc w:val="right"/>
            </w:pPr>
            <w:r>
              <w:t>37189,01</w:t>
            </w:r>
          </w:p>
        </w:tc>
        <w:tc>
          <w:tcPr>
            <w:tcW w:w="1304" w:type="dxa"/>
            <w:vAlign w:val="center"/>
          </w:tcPr>
          <w:p w:rsidR="00BC0286" w:rsidRDefault="00BC0286">
            <w:pPr>
              <w:pStyle w:val="ConsPlusNormal"/>
              <w:jc w:val="right"/>
            </w:pPr>
            <w:r>
              <w:t>42260,24</w:t>
            </w:r>
          </w:p>
        </w:tc>
        <w:tc>
          <w:tcPr>
            <w:tcW w:w="1247" w:type="dxa"/>
            <w:vAlign w:val="center"/>
          </w:tcPr>
          <w:p w:rsidR="00BC0286" w:rsidRDefault="00BC0286">
            <w:pPr>
              <w:pStyle w:val="ConsPlusNormal"/>
              <w:jc w:val="right"/>
            </w:pPr>
            <w:r>
              <w:t>47331,47</w:t>
            </w:r>
          </w:p>
        </w:tc>
      </w:tr>
      <w:tr w:rsidR="00BC0286">
        <w:tc>
          <w:tcPr>
            <w:tcW w:w="624" w:type="dxa"/>
            <w:vAlign w:val="center"/>
          </w:tcPr>
          <w:p w:rsidR="00BC0286" w:rsidRDefault="00BC0286">
            <w:pPr>
              <w:pStyle w:val="ConsPlusNormal"/>
              <w:jc w:val="center"/>
            </w:pPr>
            <w:r>
              <w:t>62</w:t>
            </w:r>
          </w:p>
        </w:tc>
        <w:tc>
          <w:tcPr>
            <w:tcW w:w="1191" w:type="dxa"/>
            <w:vAlign w:val="center"/>
          </w:tcPr>
          <w:p w:rsidR="00BC0286" w:rsidRDefault="00BC0286">
            <w:pPr>
              <w:pStyle w:val="ConsPlusNormal"/>
            </w:pPr>
            <w:r>
              <w:t>st12.009</w:t>
            </w:r>
          </w:p>
        </w:tc>
        <w:tc>
          <w:tcPr>
            <w:tcW w:w="1644" w:type="dxa"/>
            <w:vAlign w:val="center"/>
          </w:tcPr>
          <w:p w:rsidR="00BC0286" w:rsidRDefault="00BC0286">
            <w:pPr>
              <w:pStyle w:val="ConsPlusNormal"/>
            </w:pPr>
            <w:r>
              <w:t>TS2312.009</w:t>
            </w:r>
          </w:p>
        </w:tc>
        <w:tc>
          <w:tcPr>
            <w:tcW w:w="2835" w:type="dxa"/>
          </w:tcPr>
          <w:p w:rsidR="00BC0286" w:rsidRDefault="00BC0286">
            <w:pPr>
              <w:pStyle w:val="ConsPlusNormal"/>
            </w:pPr>
            <w:r>
              <w:t>Другие инфекционные и паразитарные болезни, дети</w:t>
            </w:r>
          </w:p>
        </w:tc>
        <w:tc>
          <w:tcPr>
            <w:tcW w:w="794" w:type="dxa"/>
            <w:vAlign w:val="center"/>
          </w:tcPr>
          <w:p w:rsidR="00BC0286" w:rsidRDefault="00BC0286">
            <w:pPr>
              <w:pStyle w:val="ConsPlusNormal"/>
              <w:jc w:val="right"/>
            </w:pPr>
            <w:r>
              <w:t>0,98</w:t>
            </w:r>
          </w:p>
        </w:tc>
        <w:tc>
          <w:tcPr>
            <w:tcW w:w="907" w:type="dxa"/>
            <w:vAlign w:val="center"/>
          </w:tcPr>
          <w:p w:rsidR="00BC0286" w:rsidRDefault="00BC0286">
            <w:pPr>
              <w:pStyle w:val="ConsPlusNormal"/>
              <w:jc w:val="right"/>
            </w:pPr>
            <w:r>
              <w:t>1,10</w:t>
            </w:r>
          </w:p>
        </w:tc>
        <w:tc>
          <w:tcPr>
            <w:tcW w:w="1247" w:type="dxa"/>
            <w:vAlign w:val="center"/>
          </w:tcPr>
          <w:p w:rsidR="00BC0286" w:rsidRDefault="00BC0286">
            <w:pPr>
              <w:pStyle w:val="ConsPlusNormal"/>
              <w:jc w:val="right"/>
            </w:pPr>
            <w:r>
              <w:t>22462,39</w:t>
            </w:r>
          </w:p>
        </w:tc>
        <w:tc>
          <w:tcPr>
            <w:tcW w:w="1247" w:type="dxa"/>
            <w:vAlign w:val="center"/>
          </w:tcPr>
          <w:p w:rsidR="00BC0286" w:rsidRDefault="00BC0286">
            <w:pPr>
              <w:pStyle w:val="ConsPlusNormal"/>
              <w:jc w:val="right"/>
            </w:pPr>
            <w:r>
              <w:t>22743,17</w:t>
            </w:r>
          </w:p>
        </w:tc>
        <w:tc>
          <w:tcPr>
            <w:tcW w:w="1304" w:type="dxa"/>
            <w:vAlign w:val="center"/>
          </w:tcPr>
          <w:p w:rsidR="00BC0286" w:rsidRDefault="00BC0286">
            <w:pPr>
              <w:pStyle w:val="ConsPlusNormal"/>
              <w:jc w:val="right"/>
            </w:pPr>
            <w:r>
              <w:t>25270,19</w:t>
            </w:r>
          </w:p>
        </w:tc>
        <w:tc>
          <w:tcPr>
            <w:tcW w:w="1247" w:type="dxa"/>
            <w:vAlign w:val="center"/>
          </w:tcPr>
          <w:p w:rsidR="00BC0286" w:rsidRDefault="00BC0286">
            <w:pPr>
              <w:pStyle w:val="ConsPlusNormal"/>
              <w:jc w:val="right"/>
            </w:pPr>
            <w:r>
              <w:t>28077,99</w:t>
            </w:r>
          </w:p>
        </w:tc>
        <w:tc>
          <w:tcPr>
            <w:tcW w:w="1247" w:type="dxa"/>
            <w:vAlign w:val="center"/>
          </w:tcPr>
          <w:p w:rsidR="00BC0286" w:rsidRDefault="00BC0286">
            <w:pPr>
              <w:pStyle w:val="ConsPlusNormal"/>
              <w:jc w:val="right"/>
            </w:pPr>
            <w:r>
              <w:t>30885,79</w:t>
            </w:r>
          </w:p>
        </w:tc>
        <w:tc>
          <w:tcPr>
            <w:tcW w:w="1247" w:type="dxa"/>
            <w:vAlign w:val="center"/>
          </w:tcPr>
          <w:p w:rsidR="00BC0286" w:rsidRDefault="00BC0286">
            <w:pPr>
              <w:pStyle w:val="ConsPlusNormal"/>
              <w:jc w:val="right"/>
            </w:pPr>
            <w:r>
              <w:t>33693,59</w:t>
            </w:r>
          </w:p>
        </w:tc>
        <w:tc>
          <w:tcPr>
            <w:tcW w:w="1304" w:type="dxa"/>
            <w:vAlign w:val="center"/>
          </w:tcPr>
          <w:p w:rsidR="00BC0286" w:rsidRDefault="00BC0286">
            <w:pPr>
              <w:pStyle w:val="ConsPlusNormal"/>
              <w:jc w:val="right"/>
            </w:pPr>
            <w:r>
              <w:t>30885,79</w:t>
            </w:r>
          </w:p>
        </w:tc>
        <w:tc>
          <w:tcPr>
            <w:tcW w:w="1304" w:type="dxa"/>
            <w:vAlign w:val="center"/>
          </w:tcPr>
          <w:p w:rsidR="00BC0286" w:rsidRDefault="00BC0286">
            <w:pPr>
              <w:pStyle w:val="ConsPlusNormal"/>
              <w:jc w:val="right"/>
            </w:pPr>
            <w:r>
              <w:t>35097,49</w:t>
            </w:r>
          </w:p>
        </w:tc>
        <w:tc>
          <w:tcPr>
            <w:tcW w:w="1247" w:type="dxa"/>
            <w:vAlign w:val="center"/>
          </w:tcPr>
          <w:p w:rsidR="00BC0286" w:rsidRDefault="00BC0286">
            <w:pPr>
              <w:pStyle w:val="ConsPlusNormal"/>
              <w:jc w:val="right"/>
            </w:pPr>
            <w:r>
              <w:t>39309,19</w:t>
            </w:r>
          </w:p>
        </w:tc>
      </w:tr>
      <w:tr w:rsidR="00BC0286">
        <w:tc>
          <w:tcPr>
            <w:tcW w:w="624" w:type="dxa"/>
            <w:vAlign w:val="center"/>
          </w:tcPr>
          <w:p w:rsidR="00BC0286" w:rsidRDefault="00BC0286">
            <w:pPr>
              <w:pStyle w:val="ConsPlusNormal"/>
              <w:jc w:val="center"/>
            </w:pPr>
            <w:r>
              <w:t>63</w:t>
            </w:r>
          </w:p>
        </w:tc>
        <w:tc>
          <w:tcPr>
            <w:tcW w:w="1191" w:type="dxa"/>
            <w:vAlign w:val="center"/>
          </w:tcPr>
          <w:p w:rsidR="00BC0286" w:rsidRDefault="00BC0286">
            <w:pPr>
              <w:pStyle w:val="ConsPlusNormal"/>
            </w:pPr>
            <w:r>
              <w:t>st12.010</w:t>
            </w:r>
          </w:p>
        </w:tc>
        <w:tc>
          <w:tcPr>
            <w:tcW w:w="1644" w:type="dxa"/>
            <w:vAlign w:val="center"/>
          </w:tcPr>
          <w:p w:rsidR="00BC0286" w:rsidRDefault="00BC0286">
            <w:pPr>
              <w:pStyle w:val="ConsPlusNormal"/>
            </w:pPr>
            <w:r>
              <w:t>TS2312.010</w:t>
            </w:r>
          </w:p>
        </w:tc>
        <w:tc>
          <w:tcPr>
            <w:tcW w:w="2835" w:type="dxa"/>
          </w:tcPr>
          <w:p w:rsidR="00BC0286" w:rsidRDefault="00BC0286">
            <w:pPr>
              <w:pStyle w:val="ConsPlusNormal"/>
            </w:pPr>
            <w:r>
              <w:t>Респираторные инфекции верхних дыхательных путей с осложнениями, взрослые</w:t>
            </w:r>
          </w:p>
        </w:tc>
        <w:tc>
          <w:tcPr>
            <w:tcW w:w="794" w:type="dxa"/>
            <w:vAlign w:val="center"/>
          </w:tcPr>
          <w:p w:rsidR="00BC0286" w:rsidRDefault="00BC0286">
            <w:pPr>
              <w:pStyle w:val="ConsPlusNormal"/>
              <w:jc w:val="right"/>
            </w:pPr>
            <w:r>
              <w:t>0,35</w:t>
            </w:r>
          </w:p>
        </w:tc>
        <w:tc>
          <w:tcPr>
            <w:tcW w:w="907" w:type="dxa"/>
            <w:vAlign w:val="center"/>
          </w:tcPr>
          <w:p w:rsidR="00BC0286" w:rsidRDefault="00BC0286">
            <w:pPr>
              <w:pStyle w:val="ConsPlusNormal"/>
              <w:jc w:val="right"/>
            </w:pPr>
            <w:r>
              <w:t>1,20</w:t>
            </w:r>
          </w:p>
        </w:tc>
        <w:tc>
          <w:tcPr>
            <w:tcW w:w="1247" w:type="dxa"/>
            <w:vAlign w:val="center"/>
          </w:tcPr>
          <w:p w:rsidR="00BC0286" w:rsidRDefault="00BC0286">
            <w:pPr>
              <w:pStyle w:val="ConsPlusNormal"/>
              <w:jc w:val="right"/>
            </w:pPr>
            <w:r>
              <w:t>8751,58</w:t>
            </w:r>
          </w:p>
        </w:tc>
        <w:tc>
          <w:tcPr>
            <w:tcW w:w="1247" w:type="dxa"/>
            <w:vAlign w:val="center"/>
          </w:tcPr>
          <w:p w:rsidR="00BC0286" w:rsidRDefault="00BC0286">
            <w:pPr>
              <w:pStyle w:val="ConsPlusNormal"/>
              <w:jc w:val="right"/>
            </w:pPr>
            <w:r>
              <w:t>8860,98</w:t>
            </w:r>
          </w:p>
        </w:tc>
        <w:tc>
          <w:tcPr>
            <w:tcW w:w="1304" w:type="dxa"/>
            <w:vAlign w:val="center"/>
          </w:tcPr>
          <w:p w:rsidR="00BC0286" w:rsidRDefault="00BC0286">
            <w:pPr>
              <w:pStyle w:val="ConsPlusNormal"/>
              <w:jc w:val="right"/>
            </w:pPr>
            <w:r>
              <w:t>9845,53</w:t>
            </w:r>
          </w:p>
        </w:tc>
        <w:tc>
          <w:tcPr>
            <w:tcW w:w="1247" w:type="dxa"/>
            <w:vAlign w:val="center"/>
          </w:tcPr>
          <w:p w:rsidR="00BC0286" w:rsidRDefault="00BC0286">
            <w:pPr>
              <w:pStyle w:val="ConsPlusNormal"/>
              <w:jc w:val="right"/>
            </w:pPr>
            <w:r>
              <w:t>10939,48</w:t>
            </w:r>
          </w:p>
        </w:tc>
        <w:tc>
          <w:tcPr>
            <w:tcW w:w="1247" w:type="dxa"/>
            <w:vAlign w:val="center"/>
          </w:tcPr>
          <w:p w:rsidR="00BC0286" w:rsidRDefault="00BC0286">
            <w:pPr>
              <w:pStyle w:val="ConsPlusNormal"/>
              <w:jc w:val="right"/>
            </w:pPr>
            <w:r>
              <w:t>12033,43</w:t>
            </w:r>
          </w:p>
        </w:tc>
        <w:tc>
          <w:tcPr>
            <w:tcW w:w="1247" w:type="dxa"/>
            <w:vAlign w:val="center"/>
          </w:tcPr>
          <w:p w:rsidR="00BC0286" w:rsidRDefault="00BC0286">
            <w:pPr>
              <w:pStyle w:val="ConsPlusNormal"/>
              <w:jc w:val="right"/>
            </w:pPr>
            <w:r>
              <w:t>13127,37</w:t>
            </w:r>
          </w:p>
        </w:tc>
        <w:tc>
          <w:tcPr>
            <w:tcW w:w="1304" w:type="dxa"/>
            <w:vAlign w:val="center"/>
          </w:tcPr>
          <w:p w:rsidR="00BC0286" w:rsidRDefault="00BC0286">
            <w:pPr>
              <w:pStyle w:val="ConsPlusNormal"/>
              <w:jc w:val="right"/>
            </w:pPr>
            <w:r>
              <w:t>12033,43</w:t>
            </w:r>
          </w:p>
        </w:tc>
        <w:tc>
          <w:tcPr>
            <w:tcW w:w="1304" w:type="dxa"/>
            <w:vAlign w:val="center"/>
          </w:tcPr>
          <w:p w:rsidR="00BC0286" w:rsidRDefault="00BC0286">
            <w:pPr>
              <w:pStyle w:val="ConsPlusNormal"/>
              <w:jc w:val="right"/>
            </w:pPr>
            <w:r>
              <w:t>13674,35</w:t>
            </w:r>
          </w:p>
        </w:tc>
        <w:tc>
          <w:tcPr>
            <w:tcW w:w="1247" w:type="dxa"/>
            <w:vAlign w:val="center"/>
          </w:tcPr>
          <w:p w:rsidR="00BC0286" w:rsidRDefault="00BC0286">
            <w:pPr>
              <w:pStyle w:val="ConsPlusNormal"/>
              <w:jc w:val="right"/>
            </w:pPr>
            <w:r>
              <w:t>15315,27</w:t>
            </w:r>
          </w:p>
        </w:tc>
      </w:tr>
      <w:tr w:rsidR="00BC0286">
        <w:tc>
          <w:tcPr>
            <w:tcW w:w="624" w:type="dxa"/>
            <w:vAlign w:val="center"/>
          </w:tcPr>
          <w:p w:rsidR="00BC0286" w:rsidRDefault="00BC0286">
            <w:pPr>
              <w:pStyle w:val="ConsPlusNormal"/>
              <w:jc w:val="center"/>
            </w:pPr>
            <w:r>
              <w:t>64</w:t>
            </w:r>
          </w:p>
        </w:tc>
        <w:tc>
          <w:tcPr>
            <w:tcW w:w="1191" w:type="dxa"/>
            <w:vAlign w:val="center"/>
          </w:tcPr>
          <w:p w:rsidR="00BC0286" w:rsidRDefault="00BC0286">
            <w:pPr>
              <w:pStyle w:val="ConsPlusNormal"/>
            </w:pPr>
            <w:r>
              <w:t>st12.011</w:t>
            </w:r>
          </w:p>
        </w:tc>
        <w:tc>
          <w:tcPr>
            <w:tcW w:w="1644" w:type="dxa"/>
            <w:vAlign w:val="center"/>
          </w:tcPr>
          <w:p w:rsidR="00BC0286" w:rsidRDefault="00BC0286">
            <w:pPr>
              <w:pStyle w:val="ConsPlusNormal"/>
            </w:pPr>
            <w:r>
              <w:t>TS2312.011</w:t>
            </w:r>
          </w:p>
        </w:tc>
        <w:tc>
          <w:tcPr>
            <w:tcW w:w="2835" w:type="dxa"/>
          </w:tcPr>
          <w:p w:rsidR="00BC0286" w:rsidRDefault="00BC0286">
            <w:pPr>
              <w:pStyle w:val="ConsPlusNormal"/>
            </w:pPr>
            <w:r>
              <w:t>Респираторные инфекции верхних дыхательных путей, дети</w:t>
            </w:r>
          </w:p>
        </w:tc>
        <w:tc>
          <w:tcPr>
            <w:tcW w:w="794" w:type="dxa"/>
            <w:vAlign w:val="center"/>
          </w:tcPr>
          <w:p w:rsidR="00BC0286" w:rsidRDefault="00BC0286">
            <w:pPr>
              <w:pStyle w:val="ConsPlusNormal"/>
              <w:jc w:val="right"/>
            </w:pPr>
            <w:r>
              <w:t>0,50</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8334,84</w:t>
            </w:r>
          </w:p>
        </w:tc>
        <w:tc>
          <w:tcPr>
            <w:tcW w:w="1247" w:type="dxa"/>
            <w:vAlign w:val="center"/>
          </w:tcPr>
          <w:p w:rsidR="00BC0286" w:rsidRDefault="00BC0286">
            <w:pPr>
              <w:pStyle w:val="ConsPlusNormal"/>
              <w:jc w:val="right"/>
            </w:pPr>
            <w:r>
              <w:t>8439,03</w:t>
            </w:r>
          </w:p>
        </w:tc>
        <w:tc>
          <w:tcPr>
            <w:tcW w:w="1304" w:type="dxa"/>
            <w:vAlign w:val="center"/>
          </w:tcPr>
          <w:p w:rsidR="00BC0286" w:rsidRDefault="00BC0286">
            <w:pPr>
              <w:pStyle w:val="ConsPlusNormal"/>
              <w:jc w:val="right"/>
            </w:pPr>
            <w:r>
              <w:t>9376,70</w:t>
            </w:r>
          </w:p>
        </w:tc>
        <w:tc>
          <w:tcPr>
            <w:tcW w:w="1247" w:type="dxa"/>
            <w:vAlign w:val="center"/>
          </w:tcPr>
          <w:p w:rsidR="00BC0286" w:rsidRDefault="00BC0286">
            <w:pPr>
              <w:pStyle w:val="ConsPlusNormal"/>
              <w:jc w:val="right"/>
            </w:pPr>
            <w:r>
              <w:t>10418,55</w:t>
            </w:r>
          </w:p>
        </w:tc>
        <w:tc>
          <w:tcPr>
            <w:tcW w:w="1247" w:type="dxa"/>
            <w:vAlign w:val="center"/>
          </w:tcPr>
          <w:p w:rsidR="00BC0286" w:rsidRDefault="00BC0286">
            <w:pPr>
              <w:pStyle w:val="ConsPlusNormal"/>
              <w:jc w:val="right"/>
            </w:pPr>
            <w:r>
              <w:t>11460,41</w:t>
            </w:r>
          </w:p>
        </w:tc>
        <w:tc>
          <w:tcPr>
            <w:tcW w:w="1247" w:type="dxa"/>
            <w:vAlign w:val="center"/>
          </w:tcPr>
          <w:p w:rsidR="00BC0286" w:rsidRDefault="00BC0286">
            <w:pPr>
              <w:pStyle w:val="ConsPlusNormal"/>
              <w:jc w:val="right"/>
            </w:pPr>
            <w:r>
              <w:t>12502,26</w:t>
            </w:r>
          </w:p>
        </w:tc>
        <w:tc>
          <w:tcPr>
            <w:tcW w:w="1304" w:type="dxa"/>
            <w:vAlign w:val="center"/>
          </w:tcPr>
          <w:p w:rsidR="00BC0286" w:rsidRDefault="00BC0286">
            <w:pPr>
              <w:pStyle w:val="ConsPlusNormal"/>
              <w:jc w:val="right"/>
            </w:pPr>
            <w:r>
              <w:t>11460,41</w:t>
            </w:r>
          </w:p>
        </w:tc>
        <w:tc>
          <w:tcPr>
            <w:tcW w:w="1304" w:type="dxa"/>
            <w:vAlign w:val="center"/>
          </w:tcPr>
          <w:p w:rsidR="00BC0286" w:rsidRDefault="00BC0286">
            <w:pPr>
              <w:pStyle w:val="ConsPlusNormal"/>
              <w:jc w:val="right"/>
            </w:pPr>
            <w:r>
              <w:t>13023,19</w:t>
            </w:r>
          </w:p>
        </w:tc>
        <w:tc>
          <w:tcPr>
            <w:tcW w:w="1247" w:type="dxa"/>
            <w:vAlign w:val="center"/>
          </w:tcPr>
          <w:p w:rsidR="00BC0286" w:rsidRDefault="00BC0286">
            <w:pPr>
              <w:pStyle w:val="ConsPlusNormal"/>
              <w:jc w:val="right"/>
            </w:pPr>
            <w:r>
              <w:t>14585,97</w:t>
            </w:r>
          </w:p>
        </w:tc>
      </w:tr>
      <w:tr w:rsidR="00BC0286">
        <w:tc>
          <w:tcPr>
            <w:tcW w:w="624" w:type="dxa"/>
            <w:vAlign w:val="center"/>
          </w:tcPr>
          <w:p w:rsidR="00BC0286" w:rsidRDefault="00BC0286">
            <w:pPr>
              <w:pStyle w:val="ConsPlusNormal"/>
              <w:jc w:val="center"/>
            </w:pPr>
            <w:r>
              <w:t>65</w:t>
            </w:r>
          </w:p>
        </w:tc>
        <w:tc>
          <w:tcPr>
            <w:tcW w:w="1191" w:type="dxa"/>
            <w:vAlign w:val="center"/>
          </w:tcPr>
          <w:p w:rsidR="00BC0286" w:rsidRDefault="00BC0286">
            <w:pPr>
              <w:pStyle w:val="ConsPlusNormal"/>
            </w:pPr>
            <w:r>
              <w:t>st12.012</w:t>
            </w:r>
          </w:p>
        </w:tc>
        <w:tc>
          <w:tcPr>
            <w:tcW w:w="1644" w:type="dxa"/>
            <w:vAlign w:val="center"/>
          </w:tcPr>
          <w:p w:rsidR="00BC0286" w:rsidRDefault="00BC0286">
            <w:pPr>
              <w:pStyle w:val="ConsPlusNormal"/>
            </w:pPr>
            <w:r>
              <w:t>CS2312.012</w:t>
            </w:r>
          </w:p>
        </w:tc>
        <w:tc>
          <w:tcPr>
            <w:tcW w:w="2835" w:type="dxa"/>
          </w:tcPr>
          <w:p w:rsidR="00BC0286" w:rsidRDefault="00BC0286">
            <w:pPr>
              <w:pStyle w:val="ConsPlusNormal"/>
            </w:pPr>
            <w:r>
              <w:t>Грипп, вирус гриппа идентифицирован</w:t>
            </w:r>
          </w:p>
        </w:tc>
        <w:tc>
          <w:tcPr>
            <w:tcW w:w="794" w:type="dxa"/>
            <w:vAlign w:val="center"/>
          </w:tcPr>
          <w:p w:rsidR="00BC0286" w:rsidRDefault="00BC0286">
            <w:pPr>
              <w:pStyle w:val="ConsPlusNormal"/>
              <w:jc w:val="right"/>
            </w:pPr>
            <w:r>
              <w:t>1,00</w:t>
            </w:r>
          </w:p>
        </w:tc>
        <w:tc>
          <w:tcPr>
            <w:tcW w:w="907" w:type="dxa"/>
            <w:vAlign w:val="center"/>
          </w:tcPr>
          <w:p w:rsidR="00BC0286" w:rsidRDefault="00BC0286">
            <w:pPr>
              <w:pStyle w:val="ConsPlusNormal"/>
              <w:jc w:val="right"/>
            </w:pPr>
            <w:r>
              <w:t>1,05</w:t>
            </w:r>
          </w:p>
        </w:tc>
        <w:tc>
          <w:tcPr>
            <w:tcW w:w="1247" w:type="dxa"/>
            <w:vAlign w:val="center"/>
          </w:tcPr>
          <w:p w:rsidR="00BC0286" w:rsidRDefault="00BC0286">
            <w:pPr>
              <w:pStyle w:val="ConsPlusNormal"/>
              <w:jc w:val="right"/>
            </w:pPr>
            <w:r>
              <w:t>21878,96</w:t>
            </w:r>
          </w:p>
        </w:tc>
        <w:tc>
          <w:tcPr>
            <w:tcW w:w="1247" w:type="dxa"/>
            <w:vAlign w:val="center"/>
          </w:tcPr>
          <w:p w:rsidR="00BC0286" w:rsidRDefault="00BC0286">
            <w:pPr>
              <w:pStyle w:val="ConsPlusNormal"/>
              <w:jc w:val="right"/>
            </w:pPr>
            <w:r>
              <w:t>22152,44</w:t>
            </w:r>
          </w:p>
        </w:tc>
        <w:tc>
          <w:tcPr>
            <w:tcW w:w="1304" w:type="dxa"/>
            <w:vAlign w:val="center"/>
          </w:tcPr>
          <w:p w:rsidR="00BC0286" w:rsidRDefault="00BC0286">
            <w:pPr>
              <w:pStyle w:val="ConsPlusNormal"/>
              <w:jc w:val="right"/>
            </w:pPr>
            <w:r>
              <w:t>24613,82</w:t>
            </w:r>
          </w:p>
        </w:tc>
        <w:tc>
          <w:tcPr>
            <w:tcW w:w="1247" w:type="dxa"/>
            <w:vAlign w:val="center"/>
          </w:tcPr>
          <w:p w:rsidR="00BC0286" w:rsidRDefault="00BC0286">
            <w:pPr>
              <w:pStyle w:val="ConsPlusNormal"/>
              <w:jc w:val="right"/>
            </w:pPr>
            <w:r>
              <w:t>27348,69</w:t>
            </w:r>
          </w:p>
        </w:tc>
        <w:tc>
          <w:tcPr>
            <w:tcW w:w="1247" w:type="dxa"/>
            <w:vAlign w:val="center"/>
          </w:tcPr>
          <w:p w:rsidR="00BC0286" w:rsidRDefault="00BC0286">
            <w:pPr>
              <w:pStyle w:val="ConsPlusNormal"/>
              <w:jc w:val="right"/>
            </w:pPr>
            <w:r>
              <w:t>30083,56</w:t>
            </w:r>
          </w:p>
        </w:tc>
        <w:tc>
          <w:tcPr>
            <w:tcW w:w="1247" w:type="dxa"/>
            <w:vAlign w:val="center"/>
          </w:tcPr>
          <w:p w:rsidR="00BC0286" w:rsidRDefault="00BC0286">
            <w:pPr>
              <w:pStyle w:val="ConsPlusNormal"/>
              <w:jc w:val="right"/>
            </w:pPr>
            <w:r>
              <w:t>32818,43</w:t>
            </w:r>
          </w:p>
        </w:tc>
        <w:tc>
          <w:tcPr>
            <w:tcW w:w="1304" w:type="dxa"/>
            <w:vAlign w:val="center"/>
          </w:tcPr>
          <w:p w:rsidR="00BC0286" w:rsidRDefault="00BC0286">
            <w:pPr>
              <w:pStyle w:val="ConsPlusNormal"/>
              <w:jc w:val="right"/>
            </w:pPr>
            <w:r>
              <w:t>30083,56</w:t>
            </w:r>
          </w:p>
        </w:tc>
        <w:tc>
          <w:tcPr>
            <w:tcW w:w="1304" w:type="dxa"/>
            <w:vAlign w:val="center"/>
          </w:tcPr>
          <w:p w:rsidR="00BC0286" w:rsidRDefault="00BC0286">
            <w:pPr>
              <w:pStyle w:val="ConsPlusNormal"/>
              <w:jc w:val="right"/>
            </w:pPr>
            <w:r>
              <w:t>34185,87</w:t>
            </w:r>
          </w:p>
        </w:tc>
        <w:tc>
          <w:tcPr>
            <w:tcW w:w="1247" w:type="dxa"/>
            <w:vAlign w:val="center"/>
          </w:tcPr>
          <w:p w:rsidR="00BC0286" w:rsidRDefault="00BC0286">
            <w:pPr>
              <w:pStyle w:val="ConsPlusNormal"/>
              <w:jc w:val="right"/>
            </w:pPr>
            <w:r>
              <w:t>38288,17</w:t>
            </w:r>
          </w:p>
        </w:tc>
      </w:tr>
      <w:tr w:rsidR="00BC0286">
        <w:tc>
          <w:tcPr>
            <w:tcW w:w="624" w:type="dxa"/>
            <w:vAlign w:val="center"/>
          </w:tcPr>
          <w:p w:rsidR="00BC0286" w:rsidRDefault="00BC0286">
            <w:pPr>
              <w:pStyle w:val="ConsPlusNormal"/>
              <w:jc w:val="center"/>
            </w:pPr>
            <w:r>
              <w:t>66</w:t>
            </w:r>
          </w:p>
        </w:tc>
        <w:tc>
          <w:tcPr>
            <w:tcW w:w="1191" w:type="dxa"/>
            <w:vAlign w:val="center"/>
          </w:tcPr>
          <w:p w:rsidR="00BC0286" w:rsidRDefault="00BC0286">
            <w:pPr>
              <w:pStyle w:val="ConsPlusNormal"/>
            </w:pPr>
            <w:r>
              <w:t>st12.013</w:t>
            </w:r>
          </w:p>
        </w:tc>
        <w:tc>
          <w:tcPr>
            <w:tcW w:w="1644" w:type="dxa"/>
            <w:vAlign w:val="center"/>
          </w:tcPr>
          <w:p w:rsidR="00BC0286" w:rsidRDefault="00BC0286">
            <w:pPr>
              <w:pStyle w:val="ConsPlusNormal"/>
            </w:pPr>
            <w:r>
              <w:t>TS2312.013</w:t>
            </w:r>
          </w:p>
        </w:tc>
        <w:tc>
          <w:tcPr>
            <w:tcW w:w="2835" w:type="dxa"/>
          </w:tcPr>
          <w:p w:rsidR="00BC0286" w:rsidRDefault="00BC0286">
            <w:pPr>
              <w:pStyle w:val="ConsPlusNormal"/>
            </w:pPr>
            <w:r>
              <w:t>Грипп и пневмония с синдромом органной дисфункции</w:t>
            </w:r>
          </w:p>
        </w:tc>
        <w:tc>
          <w:tcPr>
            <w:tcW w:w="794" w:type="dxa"/>
            <w:vAlign w:val="center"/>
          </w:tcPr>
          <w:p w:rsidR="00BC0286" w:rsidRDefault="00BC0286">
            <w:pPr>
              <w:pStyle w:val="ConsPlusNormal"/>
              <w:jc w:val="right"/>
            </w:pPr>
            <w:r>
              <w:t>4,40</w:t>
            </w:r>
          </w:p>
        </w:tc>
        <w:tc>
          <w:tcPr>
            <w:tcW w:w="907" w:type="dxa"/>
            <w:vAlign w:val="center"/>
          </w:tcPr>
          <w:p w:rsidR="00BC0286" w:rsidRDefault="00BC0286">
            <w:pPr>
              <w:pStyle w:val="ConsPlusNormal"/>
              <w:jc w:val="right"/>
            </w:pPr>
            <w:r>
              <w:t>1,20</w:t>
            </w:r>
          </w:p>
        </w:tc>
        <w:tc>
          <w:tcPr>
            <w:tcW w:w="1247" w:type="dxa"/>
            <w:vAlign w:val="center"/>
          </w:tcPr>
          <w:p w:rsidR="00BC0286" w:rsidRDefault="00BC0286">
            <w:pPr>
              <w:pStyle w:val="ConsPlusNormal"/>
              <w:jc w:val="right"/>
            </w:pPr>
            <w:r>
              <w:t>110019,89</w:t>
            </w:r>
          </w:p>
        </w:tc>
        <w:tc>
          <w:tcPr>
            <w:tcW w:w="1247" w:type="dxa"/>
            <w:vAlign w:val="center"/>
          </w:tcPr>
          <w:p w:rsidR="00BC0286" w:rsidRDefault="00BC0286">
            <w:pPr>
              <w:pStyle w:val="ConsPlusNormal"/>
              <w:jc w:val="right"/>
            </w:pPr>
            <w:r>
              <w:t>111395,14</w:t>
            </w:r>
          </w:p>
        </w:tc>
        <w:tc>
          <w:tcPr>
            <w:tcW w:w="1304" w:type="dxa"/>
            <w:vAlign w:val="center"/>
          </w:tcPr>
          <w:p w:rsidR="00BC0286" w:rsidRDefault="00BC0286">
            <w:pPr>
              <w:pStyle w:val="ConsPlusNormal"/>
              <w:jc w:val="right"/>
            </w:pPr>
            <w:r>
              <w:t>123772,38</w:t>
            </w:r>
          </w:p>
        </w:tc>
        <w:tc>
          <w:tcPr>
            <w:tcW w:w="1247" w:type="dxa"/>
            <w:vAlign w:val="center"/>
          </w:tcPr>
          <w:p w:rsidR="00BC0286" w:rsidRDefault="00BC0286">
            <w:pPr>
              <w:pStyle w:val="ConsPlusNormal"/>
              <w:jc w:val="right"/>
            </w:pPr>
            <w:r>
              <w:t>137524,86</w:t>
            </w:r>
          </w:p>
        </w:tc>
        <w:tc>
          <w:tcPr>
            <w:tcW w:w="1247" w:type="dxa"/>
            <w:vAlign w:val="center"/>
          </w:tcPr>
          <w:p w:rsidR="00BC0286" w:rsidRDefault="00BC0286">
            <w:pPr>
              <w:pStyle w:val="ConsPlusNormal"/>
              <w:jc w:val="right"/>
            </w:pPr>
            <w:r>
              <w:t>151277,35</w:t>
            </w:r>
          </w:p>
        </w:tc>
        <w:tc>
          <w:tcPr>
            <w:tcW w:w="1247" w:type="dxa"/>
            <w:vAlign w:val="center"/>
          </w:tcPr>
          <w:p w:rsidR="00BC0286" w:rsidRDefault="00BC0286">
            <w:pPr>
              <w:pStyle w:val="ConsPlusNormal"/>
              <w:jc w:val="right"/>
            </w:pPr>
            <w:r>
              <w:t>165029,83</w:t>
            </w:r>
          </w:p>
        </w:tc>
        <w:tc>
          <w:tcPr>
            <w:tcW w:w="1304" w:type="dxa"/>
            <w:vAlign w:val="center"/>
          </w:tcPr>
          <w:p w:rsidR="00BC0286" w:rsidRDefault="00BC0286">
            <w:pPr>
              <w:pStyle w:val="ConsPlusNormal"/>
              <w:jc w:val="right"/>
            </w:pPr>
            <w:r>
              <w:t>151277,35</w:t>
            </w:r>
          </w:p>
        </w:tc>
        <w:tc>
          <w:tcPr>
            <w:tcW w:w="1304" w:type="dxa"/>
            <w:vAlign w:val="center"/>
          </w:tcPr>
          <w:p w:rsidR="00BC0286" w:rsidRDefault="00BC0286">
            <w:pPr>
              <w:pStyle w:val="ConsPlusNormal"/>
              <w:jc w:val="right"/>
            </w:pPr>
            <w:r>
              <w:t>171906,08</w:t>
            </w:r>
          </w:p>
        </w:tc>
        <w:tc>
          <w:tcPr>
            <w:tcW w:w="1247" w:type="dxa"/>
            <w:vAlign w:val="center"/>
          </w:tcPr>
          <w:p w:rsidR="00BC0286" w:rsidRDefault="00BC0286">
            <w:pPr>
              <w:pStyle w:val="ConsPlusNormal"/>
              <w:jc w:val="right"/>
            </w:pPr>
            <w:r>
              <w:t>192534,81</w:t>
            </w:r>
          </w:p>
        </w:tc>
      </w:tr>
      <w:tr w:rsidR="00BC0286">
        <w:tc>
          <w:tcPr>
            <w:tcW w:w="624" w:type="dxa"/>
            <w:vAlign w:val="center"/>
          </w:tcPr>
          <w:p w:rsidR="00BC0286" w:rsidRDefault="00BC0286">
            <w:pPr>
              <w:pStyle w:val="ConsPlusNormal"/>
              <w:jc w:val="center"/>
            </w:pPr>
            <w:r>
              <w:t>67</w:t>
            </w:r>
          </w:p>
        </w:tc>
        <w:tc>
          <w:tcPr>
            <w:tcW w:w="1191" w:type="dxa"/>
            <w:vAlign w:val="center"/>
          </w:tcPr>
          <w:p w:rsidR="00BC0286" w:rsidRDefault="00BC0286">
            <w:pPr>
              <w:pStyle w:val="ConsPlusNormal"/>
            </w:pPr>
            <w:r>
              <w:t>st12.014</w:t>
            </w:r>
          </w:p>
        </w:tc>
        <w:tc>
          <w:tcPr>
            <w:tcW w:w="1644" w:type="dxa"/>
            <w:vAlign w:val="center"/>
          </w:tcPr>
          <w:p w:rsidR="00BC0286" w:rsidRDefault="00BC0286">
            <w:pPr>
              <w:pStyle w:val="ConsPlusNormal"/>
            </w:pPr>
            <w:r>
              <w:t>TS2312.014</w:t>
            </w:r>
          </w:p>
        </w:tc>
        <w:tc>
          <w:tcPr>
            <w:tcW w:w="2835" w:type="dxa"/>
          </w:tcPr>
          <w:p w:rsidR="00BC0286" w:rsidRDefault="00BC0286">
            <w:pPr>
              <w:pStyle w:val="ConsPlusNormal"/>
            </w:pPr>
            <w:r>
              <w:t>Клещевой энцефалит</w:t>
            </w:r>
          </w:p>
        </w:tc>
        <w:tc>
          <w:tcPr>
            <w:tcW w:w="794" w:type="dxa"/>
            <w:vAlign w:val="center"/>
          </w:tcPr>
          <w:p w:rsidR="00BC0286" w:rsidRDefault="00BC0286">
            <w:pPr>
              <w:pStyle w:val="ConsPlusNormal"/>
              <w:jc w:val="right"/>
            </w:pPr>
            <w:r>
              <w:t>2,30</w:t>
            </w:r>
          </w:p>
        </w:tc>
        <w:tc>
          <w:tcPr>
            <w:tcW w:w="907" w:type="dxa"/>
            <w:vAlign w:val="center"/>
          </w:tcPr>
          <w:p w:rsidR="00BC0286" w:rsidRDefault="00BC0286">
            <w:pPr>
              <w:pStyle w:val="ConsPlusNormal"/>
              <w:jc w:val="right"/>
            </w:pPr>
            <w:r>
              <w:t>1,20</w:t>
            </w:r>
          </w:p>
        </w:tc>
        <w:tc>
          <w:tcPr>
            <w:tcW w:w="1247" w:type="dxa"/>
            <w:vAlign w:val="center"/>
          </w:tcPr>
          <w:p w:rsidR="00BC0286" w:rsidRDefault="00BC0286">
            <w:pPr>
              <w:pStyle w:val="ConsPlusNormal"/>
              <w:jc w:val="right"/>
            </w:pPr>
            <w:r>
              <w:t>57510,40</w:t>
            </w:r>
          </w:p>
        </w:tc>
        <w:tc>
          <w:tcPr>
            <w:tcW w:w="1247" w:type="dxa"/>
            <w:vAlign w:val="center"/>
          </w:tcPr>
          <w:p w:rsidR="00BC0286" w:rsidRDefault="00BC0286">
            <w:pPr>
              <w:pStyle w:val="ConsPlusNormal"/>
              <w:jc w:val="right"/>
            </w:pPr>
            <w:r>
              <w:t>58229,28</w:t>
            </w:r>
          </w:p>
        </w:tc>
        <w:tc>
          <w:tcPr>
            <w:tcW w:w="1304" w:type="dxa"/>
            <w:vAlign w:val="center"/>
          </w:tcPr>
          <w:p w:rsidR="00BC0286" w:rsidRDefault="00BC0286">
            <w:pPr>
              <w:pStyle w:val="ConsPlusNormal"/>
              <w:jc w:val="right"/>
            </w:pPr>
            <w:r>
              <w:t>64699,20</w:t>
            </w:r>
          </w:p>
        </w:tc>
        <w:tc>
          <w:tcPr>
            <w:tcW w:w="1247" w:type="dxa"/>
            <w:vAlign w:val="center"/>
          </w:tcPr>
          <w:p w:rsidR="00BC0286" w:rsidRDefault="00BC0286">
            <w:pPr>
              <w:pStyle w:val="ConsPlusNormal"/>
              <w:jc w:val="right"/>
            </w:pPr>
            <w:r>
              <w:t>71888,00</w:t>
            </w:r>
          </w:p>
        </w:tc>
        <w:tc>
          <w:tcPr>
            <w:tcW w:w="1247" w:type="dxa"/>
            <w:vAlign w:val="center"/>
          </w:tcPr>
          <w:p w:rsidR="00BC0286" w:rsidRDefault="00BC0286">
            <w:pPr>
              <w:pStyle w:val="ConsPlusNormal"/>
              <w:jc w:val="right"/>
            </w:pPr>
            <w:r>
              <w:t>79076,80</w:t>
            </w:r>
          </w:p>
        </w:tc>
        <w:tc>
          <w:tcPr>
            <w:tcW w:w="1247" w:type="dxa"/>
            <w:vAlign w:val="center"/>
          </w:tcPr>
          <w:p w:rsidR="00BC0286" w:rsidRDefault="00BC0286">
            <w:pPr>
              <w:pStyle w:val="ConsPlusNormal"/>
              <w:jc w:val="right"/>
            </w:pPr>
            <w:r>
              <w:t>86265,60</w:t>
            </w:r>
          </w:p>
        </w:tc>
        <w:tc>
          <w:tcPr>
            <w:tcW w:w="1304" w:type="dxa"/>
            <w:vAlign w:val="center"/>
          </w:tcPr>
          <w:p w:rsidR="00BC0286" w:rsidRDefault="00BC0286">
            <w:pPr>
              <w:pStyle w:val="ConsPlusNormal"/>
              <w:jc w:val="right"/>
            </w:pPr>
            <w:r>
              <w:t>79076,80</w:t>
            </w:r>
          </w:p>
        </w:tc>
        <w:tc>
          <w:tcPr>
            <w:tcW w:w="1304" w:type="dxa"/>
            <w:vAlign w:val="center"/>
          </w:tcPr>
          <w:p w:rsidR="00BC0286" w:rsidRDefault="00BC0286">
            <w:pPr>
              <w:pStyle w:val="ConsPlusNormal"/>
              <w:jc w:val="right"/>
            </w:pPr>
            <w:r>
              <w:t>89860,00</w:t>
            </w:r>
          </w:p>
        </w:tc>
        <w:tc>
          <w:tcPr>
            <w:tcW w:w="1247" w:type="dxa"/>
            <w:vAlign w:val="center"/>
          </w:tcPr>
          <w:p w:rsidR="00BC0286" w:rsidRDefault="00BC0286">
            <w:pPr>
              <w:pStyle w:val="ConsPlusNormal"/>
              <w:jc w:val="right"/>
            </w:pPr>
            <w:r>
              <w:t>100643,19</w:t>
            </w:r>
          </w:p>
        </w:tc>
      </w:tr>
      <w:tr w:rsidR="00BC0286">
        <w:tc>
          <w:tcPr>
            <w:tcW w:w="624" w:type="dxa"/>
            <w:vAlign w:val="center"/>
          </w:tcPr>
          <w:p w:rsidR="00BC0286" w:rsidRDefault="00BC0286">
            <w:pPr>
              <w:pStyle w:val="ConsPlusNormal"/>
              <w:jc w:val="center"/>
            </w:pPr>
            <w:r>
              <w:t>68</w:t>
            </w:r>
          </w:p>
        </w:tc>
        <w:tc>
          <w:tcPr>
            <w:tcW w:w="1191" w:type="dxa"/>
            <w:vAlign w:val="center"/>
          </w:tcPr>
          <w:p w:rsidR="00BC0286" w:rsidRDefault="00BC0286">
            <w:pPr>
              <w:pStyle w:val="ConsPlusNormal"/>
            </w:pPr>
            <w:r>
              <w:t>st12.019</w:t>
            </w:r>
          </w:p>
        </w:tc>
        <w:tc>
          <w:tcPr>
            <w:tcW w:w="1644" w:type="dxa"/>
            <w:vAlign w:val="center"/>
          </w:tcPr>
          <w:p w:rsidR="00BC0286" w:rsidRDefault="00BC0286">
            <w:pPr>
              <w:pStyle w:val="ConsPlusNormal"/>
            </w:pPr>
            <w:r>
              <w:t>TS2312.019</w:t>
            </w:r>
          </w:p>
        </w:tc>
        <w:tc>
          <w:tcPr>
            <w:tcW w:w="2835" w:type="dxa"/>
          </w:tcPr>
          <w:p w:rsidR="00BC0286" w:rsidRDefault="00BC0286">
            <w:pPr>
              <w:pStyle w:val="ConsPlusNormal"/>
            </w:pPr>
            <w:r>
              <w:t>Коронавирусная инфекция COVID-19 (долечивание)</w:t>
            </w:r>
          </w:p>
        </w:tc>
        <w:tc>
          <w:tcPr>
            <w:tcW w:w="794" w:type="dxa"/>
            <w:vAlign w:val="center"/>
          </w:tcPr>
          <w:p w:rsidR="00BC0286" w:rsidRDefault="00BC0286">
            <w:pPr>
              <w:pStyle w:val="ConsPlusNormal"/>
              <w:jc w:val="right"/>
            </w:pPr>
            <w:r>
              <w:t>2,07</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34506,24</w:t>
            </w:r>
          </w:p>
        </w:tc>
        <w:tc>
          <w:tcPr>
            <w:tcW w:w="1247" w:type="dxa"/>
            <w:vAlign w:val="center"/>
          </w:tcPr>
          <w:p w:rsidR="00BC0286" w:rsidRDefault="00BC0286">
            <w:pPr>
              <w:pStyle w:val="ConsPlusNormal"/>
              <w:jc w:val="right"/>
            </w:pPr>
            <w:r>
              <w:t>34937,57</w:t>
            </w:r>
          </w:p>
        </w:tc>
        <w:tc>
          <w:tcPr>
            <w:tcW w:w="1304" w:type="dxa"/>
            <w:vAlign w:val="center"/>
          </w:tcPr>
          <w:p w:rsidR="00BC0286" w:rsidRDefault="00BC0286">
            <w:pPr>
              <w:pStyle w:val="ConsPlusNormal"/>
              <w:jc w:val="right"/>
            </w:pPr>
            <w:r>
              <w:t>38819,52</w:t>
            </w:r>
          </w:p>
        </w:tc>
        <w:tc>
          <w:tcPr>
            <w:tcW w:w="1247" w:type="dxa"/>
            <w:vAlign w:val="center"/>
          </w:tcPr>
          <w:p w:rsidR="00BC0286" w:rsidRDefault="00BC0286">
            <w:pPr>
              <w:pStyle w:val="ConsPlusNormal"/>
              <w:jc w:val="right"/>
            </w:pPr>
            <w:r>
              <w:t>43132,80</w:t>
            </w:r>
          </w:p>
        </w:tc>
        <w:tc>
          <w:tcPr>
            <w:tcW w:w="1247" w:type="dxa"/>
            <w:vAlign w:val="center"/>
          </w:tcPr>
          <w:p w:rsidR="00BC0286" w:rsidRDefault="00BC0286">
            <w:pPr>
              <w:pStyle w:val="ConsPlusNormal"/>
              <w:jc w:val="right"/>
            </w:pPr>
            <w:r>
              <w:t>47446,08</w:t>
            </w:r>
          </w:p>
        </w:tc>
        <w:tc>
          <w:tcPr>
            <w:tcW w:w="1247" w:type="dxa"/>
            <w:vAlign w:val="center"/>
          </w:tcPr>
          <w:p w:rsidR="00BC0286" w:rsidRDefault="00BC0286">
            <w:pPr>
              <w:pStyle w:val="ConsPlusNormal"/>
              <w:jc w:val="right"/>
            </w:pPr>
            <w:r>
              <w:t>51759,36</w:t>
            </w:r>
          </w:p>
        </w:tc>
        <w:tc>
          <w:tcPr>
            <w:tcW w:w="1304" w:type="dxa"/>
            <w:vAlign w:val="center"/>
          </w:tcPr>
          <w:p w:rsidR="00BC0286" w:rsidRDefault="00BC0286">
            <w:pPr>
              <w:pStyle w:val="ConsPlusNormal"/>
              <w:jc w:val="right"/>
            </w:pPr>
            <w:r>
              <w:t>47446,08</w:t>
            </w:r>
          </w:p>
        </w:tc>
        <w:tc>
          <w:tcPr>
            <w:tcW w:w="1304" w:type="dxa"/>
            <w:vAlign w:val="center"/>
          </w:tcPr>
          <w:p w:rsidR="00BC0286" w:rsidRDefault="00BC0286">
            <w:pPr>
              <w:pStyle w:val="ConsPlusNormal"/>
              <w:jc w:val="right"/>
            </w:pPr>
            <w:r>
              <w:t>53916,00</w:t>
            </w:r>
          </w:p>
        </w:tc>
        <w:tc>
          <w:tcPr>
            <w:tcW w:w="1247" w:type="dxa"/>
            <w:vAlign w:val="center"/>
          </w:tcPr>
          <w:p w:rsidR="00BC0286" w:rsidRDefault="00BC0286">
            <w:pPr>
              <w:pStyle w:val="ConsPlusNormal"/>
              <w:jc w:val="right"/>
            </w:pPr>
            <w:r>
              <w:t>60385,92</w:t>
            </w:r>
          </w:p>
        </w:tc>
      </w:tr>
      <w:tr w:rsidR="00BC0286">
        <w:tc>
          <w:tcPr>
            <w:tcW w:w="624" w:type="dxa"/>
            <w:vAlign w:val="center"/>
          </w:tcPr>
          <w:p w:rsidR="00BC0286" w:rsidRDefault="00BC0286">
            <w:pPr>
              <w:pStyle w:val="ConsPlusNormal"/>
              <w:jc w:val="center"/>
            </w:pPr>
            <w:r>
              <w:t>69</w:t>
            </w:r>
          </w:p>
        </w:tc>
        <w:tc>
          <w:tcPr>
            <w:tcW w:w="1191" w:type="dxa"/>
            <w:vAlign w:val="center"/>
          </w:tcPr>
          <w:p w:rsidR="00BC0286" w:rsidRDefault="00BC0286">
            <w:pPr>
              <w:pStyle w:val="ConsPlusNormal"/>
            </w:pPr>
            <w:r>
              <w:t>st13.001</w:t>
            </w:r>
          </w:p>
        </w:tc>
        <w:tc>
          <w:tcPr>
            <w:tcW w:w="1644" w:type="dxa"/>
            <w:vAlign w:val="center"/>
          </w:tcPr>
          <w:p w:rsidR="00BC0286" w:rsidRDefault="00BC0286">
            <w:pPr>
              <w:pStyle w:val="ConsPlusNormal"/>
            </w:pPr>
            <w:r>
              <w:t>TS2313.001</w:t>
            </w:r>
          </w:p>
        </w:tc>
        <w:tc>
          <w:tcPr>
            <w:tcW w:w="2835" w:type="dxa"/>
          </w:tcPr>
          <w:p w:rsidR="00BC0286" w:rsidRDefault="00BC0286">
            <w:pPr>
              <w:pStyle w:val="ConsPlusNormal"/>
            </w:pPr>
            <w:r>
              <w:t>Нестабильная стенокардия, инфаркт миокарда, легочная эмболия (уровень 1)</w:t>
            </w:r>
          </w:p>
        </w:tc>
        <w:tc>
          <w:tcPr>
            <w:tcW w:w="794" w:type="dxa"/>
            <w:vAlign w:val="center"/>
          </w:tcPr>
          <w:p w:rsidR="00BC0286" w:rsidRDefault="00BC0286">
            <w:pPr>
              <w:pStyle w:val="ConsPlusNormal"/>
              <w:jc w:val="right"/>
            </w:pPr>
            <w:r>
              <w:t>1,42</w:t>
            </w:r>
          </w:p>
        </w:tc>
        <w:tc>
          <w:tcPr>
            <w:tcW w:w="907" w:type="dxa"/>
            <w:vAlign w:val="center"/>
          </w:tcPr>
          <w:p w:rsidR="00BC0286" w:rsidRDefault="00BC0286">
            <w:pPr>
              <w:pStyle w:val="ConsPlusNormal"/>
              <w:jc w:val="right"/>
            </w:pPr>
            <w:r>
              <w:t>0,95</w:t>
            </w:r>
          </w:p>
        </w:tc>
        <w:tc>
          <w:tcPr>
            <w:tcW w:w="1247" w:type="dxa"/>
            <w:vAlign w:val="center"/>
          </w:tcPr>
          <w:p w:rsidR="00BC0286" w:rsidRDefault="00BC0286">
            <w:pPr>
              <w:pStyle w:val="ConsPlusNormal"/>
              <w:jc w:val="right"/>
            </w:pPr>
            <w:r>
              <w:t>28109,25</w:t>
            </w:r>
          </w:p>
        </w:tc>
        <w:tc>
          <w:tcPr>
            <w:tcW w:w="1247" w:type="dxa"/>
            <w:vAlign w:val="center"/>
          </w:tcPr>
          <w:p w:rsidR="00BC0286" w:rsidRDefault="00BC0286">
            <w:pPr>
              <w:pStyle w:val="ConsPlusNormal"/>
              <w:jc w:val="right"/>
            </w:pPr>
            <w:r>
              <w:t>28460,61</w:t>
            </w:r>
          </w:p>
        </w:tc>
        <w:tc>
          <w:tcPr>
            <w:tcW w:w="1304" w:type="dxa"/>
            <w:vAlign w:val="center"/>
          </w:tcPr>
          <w:p w:rsidR="00BC0286" w:rsidRDefault="00BC0286">
            <w:pPr>
              <w:pStyle w:val="ConsPlusNormal"/>
              <w:jc w:val="right"/>
            </w:pPr>
            <w:r>
              <w:t>31622,90</w:t>
            </w:r>
          </w:p>
        </w:tc>
        <w:tc>
          <w:tcPr>
            <w:tcW w:w="1247" w:type="dxa"/>
            <w:vAlign w:val="center"/>
          </w:tcPr>
          <w:p w:rsidR="00BC0286" w:rsidRDefault="00BC0286">
            <w:pPr>
              <w:pStyle w:val="ConsPlusNormal"/>
              <w:jc w:val="right"/>
            </w:pPr>
            <w:r>
              <w:t>35136,56</w:t>
            </w:r>
          </w:p>
        </w:tc>
        <w:tc>
          <w:tcPr>
            <w:tcW w:w="1247" w:type="dxa"/>
            <w:vAlign w:val="center"/>
          </w:tcPr>
          <w:p w:rsidR="00BC0286" w:rsidRDefault="00BC0286">
            <w:pPr>
              <w:pStyle w:val="ConsPlusNormal"/>
              <w:jc w:val="right"/>
            </w:pPr>
            <w:r>
              <w:t>38650,22</w:t>
            </w:r>
          </w:p>
        </w:tc>
        <w:tc>
          <w:tcPr>
            <w:tcW w:w="1247" w:type="dxa"/>
            <w:vAlign w:val="center"/>
          </w:tcPr>
          <w:p w:rsidR="00BC0286" w:rsidRDefault="00BC0286">
            <w:pPr>
              <w:pStyle w:val="ConsPlusNormal"/>
              <w:jc w:val="right"/>
            </w:pPr>
            <w:r>
              <w:t>42163,87</w:t>
            </w:r>
          </w:p>
        </w:tc>
        <w:tc>
          <w:tcPr>
            <w:tcW w:w="1304" w:type="dxa"/>
            <w:vAlign w:val="center"/>
          </w:tcPr>
          <w:p w:rsidR="00BC0286" w:rsidRDefault="00BC0286">
            <w:pPr>
              <w:pStyle w:val="ConsPlusNormal"/>
              <w:jc w:val="right"/>
            </w:pPr>
            <w:r>
              <w:t>38650,22</w:t>
            </w:r>
          </w:p>
        </w:tc>
        <w:tc>
          <w:tcPr>
            <w:tcW w:w="1304" w:type="dxa"/>
            <w:vAlign w:val="center"/>
          </w:tcPr>
          <w:p w:rsidR="00BC0286" w:rsidRDefault="00BC0286">
            <w:pPr>
              <w:pStyle w:val="ConsPlusNormal"/>
              <w:jc w:val="right"/>
            </w:pPr>
            <w:r>
              <w:t>43920,70</w:t>
            </w:r>
          </w:p>
        </w:tc>
        <w:tc>
          <w:tcPr>
            <w:tcW w:w="1247" w:type="dxa"/>
            <w:vAlign w:val="center"/>
          </w:tcPr>
          <w:p w:rsidR="00BC0286" w:rsidRDefault="00BC0286">
            <w:pPr>
              <w:pStyle w:val="ConsPlusNormal"/>
              <w:jc w:val="right"/>
            </w:pPr>
            <w:r>
              <w:t>49191,18</w:t>
            </w:r>
          </w:p>
        </w:tc>
      </w:tr>
      <w:tr w:rsidR="00BC0286">
        <w:tc>
          <w:tcPr>
            <w:tcW w:w="624" w:type="dxa"/>
            <w:vAlign w:val="center"/>
          </w:tcPr>
          <w:p w:rsidR="00BC0286" w:rsidRDefault="00BC0286">
            <w:pPr>
              <w:pStyle w:val="ConsPlusNormal"/>
              <w:jc w:val="center"/>
            </w:pPr>
            <w:r>
              <w:t>70</w:t>
            </w:r>
          </w:p>
        </w:tc>
        <w:tc>
          <w:tcPr>
            <w:tcW w:w="1191" w:type="dxa"/>
            <w:vAlign w:val="center"/>
          </w:tcPr>
          <w:p w:rsidR="00BC0286" w:rsidRDefault="00BC0286">
            <w:pPr>
              <w:pStyle w:val="ConsPlusNormal"/>
            </w:pPr>
            <w:r>
              <w:t>st13.002</w:t>
            </w:r>
          </w:p>
        </w:tc>
        <w:tc>
          <w:tcPr>
            <w:tcW w:w="1644" w:type="dxa"/>
            <w:vAlign w:val="center"/>
          </w:tcPr>
          <w:p w:rsidR="00BC0286" w:rsidRDefault="00BC0286">
            <w:pPr>
              <w:pStyle w:val="ConsPlusNormal"/>
            </w:pPr>
            <w:r>
              <w:t>CS2313.002</w:t>
            </w:r>
          </w:p>
        </w:tc>
        <w:tc>
          <w:tcPr>
            <w:tcW w:w="2835" w:type="dxa"/>
          </w:tcPr>
          <w:p w:rsidR="00BC0286" w:rsidRDefault="00BC0286">
            <w:pPr>
              <w:pStyle w:val="ConsPlusNormal"/>
            </w:pPr>
            <w:r>
              <w:t xml:space="preserve">Нестабильная стенокардия, инфаркт миокарда, легочная эмболия (уровень </w:t>
            </w:r>
            <w:r>
              <w:lastRenderedPageBreak/>
              <w:t>2)</w:t>
            </w:r>
          </w:p>
        </w:tc>
        <w:tc>
          <w:tcPr>
            <w:tcW w:w="794" w:type="dxa"/>
            <w:vAlign w:val="center"/>
          </w:tcPr>
          <w:p w:rsidR="00BC0286" w:rsidRDefault="00BC0286">
            <w:pPr>
              <w:pStyle w:val="ConsPlusNormal"/>
              <w:jc w:val="right"/>
            </w:pPr>
            <w:r>
              <w:lastRenderedPageBreak/>
              <w:t>2,81</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81973,15</w:t>
            </w:r>
          </w:p>
        </w:tc>
        <w:tc>
          <w:tcPr>
            <w:tcW w:w="1247" w:type="dxa"/>
            <w:vAlign w:val="center"/>
          </w:tcPr>
          <w:p w:rsidR="00BC0286" w:rsidRDefault="00BC0286">
            <w:pPr>
              <w:pStyle w:val="ConsPlusNormal"/>
              <w:jc w:val="right"/>
            </w:pPr>
            <w:r>
              <w:t>82997,82</w:t>
            </w:r>
          </w:p>
        </w:tc>
        <w:tc>
          <w:tcPr>
            <w:tcW w:w="1304" w:type="dxa"/>
            <w:vAlign w:val="center"/>
          </w:tcPr>
          <w:p w:rsidR="00BC0286" w:rsidRDefault="00BC0286">
            <w:pPr>
              <w:pStyle w:val="ConsPlusNormal"/>
              <w:jc w:val="right"/>
            </w:pPr>
            <w:r>
              <w:t>92219,80</w:t>
            </w:r>
          </w:p>
        </w:tc>
        <w:tc>
          <w:tcPr>
            <w:tcW w:w="1247" w:type="dxa"/>
            <w:vAlign w:val="center"/>
          </w:tcPr>
          <w:p w:rsidR="00BC0286" w:rsidRDefault="00BC0286">
            <w:pPr>
              <w:pStyle w:val="ConsPlusNormal"/>
              <w:jc w:val="right"/>
            </w:pPr>
            <w:r>
              <w:t>102466,44</w:t>
            </w:r>
          </w:p>
        </w:tc>
        <w:tc>
          <w:tcPr>
            <w:tcW w:w="1247" w:type="dxa"/>
            <w:vAlign w:val="center"/>
          </w:tcPr>
          <w:p w:rsidR="00BC0286" w:rsidRDefault="00BC0286">
            <w:pPr>
              <w:pStyle w:val="ConsPlusNormal"/>
              <w:jc w:val="right"/>
            </w:pPr>
            <w:r>
              <w:t>112713,08</w:t>
            </w:r>
          </w:p>
        </w:tc>
        <w:tc>
          <w:tcPr>
            <w:tcW w:w="1247" w:type="dxa"/>
            <w:vAlign w:val="center"/>
          </w:tcPr>
          <w:p w:rsidR="00BC0286" w:rsidRDefault="00BC0286">
            <w:pPr>
              <w:pStyle w:val="ConsPlusNormal"/>
              <w:jc w:val="right"/>
            </w:pPr>
            <w:r>
              <w:t>122959,73</w:t>
            </w:r>
          </w:p>
        </w:tc>
        <w:tc>
          <w:tcPr>
            <w:tcW w:w="1304" w:type="dxa"/>
            <w:vAlign w:val="center"/>
          </w:tcPr>
          <w:p w:rsidR="00BC0286" w:rsidRDefault="00BC0286">
            <w:pPr>
              <w:pStyle w:val="ConsPlusNormal"/>
              <w:jc w:val="right"/>
            </w:pPr>
            <w:r>
              <w:t>112713,08</w:t>
            </w:r>
          </w:p>
        </w:tc>
        <w:tc>
          <w:tcPr>
            <w:tcW w:w="1304" w:type="dxa"/>
            <w:vAlign w:val="center"/>
          </w:tcPr>
          <w:p w:rsidR="00BC0286" w:rsidRDefault="00BC0286">
            <w:pPr>
              <w:pStyle w:val="ConsPlusNormal"/>
              <w:jc w:val="right"/>
            </w:pPr>
            <w:r>
              <w:t>128083,05</w:t>
            </w:r>
          </w:p>
        </w:tc>
        <w:tc>
          <w:tcPr>
            <w:tcW w:w="1247" w:type="dxa"/>
            <w:vAlign w:val="center"/>
          </w:tcPr>
          <w:p w:rsidR="00BC0286" w:rsidRDefault="00BC0286">
            <w:pPr>
              <w:pStyle w:val="ConsPlusNormal"/>
              <w:jc w:val="right"/>
            </w:pPr>
            <w:r>
              <w:t>143453,02</w:t>
            </w:r>
          </w:p>
        </w:tc>
      </w:tr>
      <w:tr w:rsidR="00BC0286">
        <w:tc>
          <w:tcPr>
            <w:tcW w:w="624" w:type="dxa"/>
            <w:vAlign w:val="center"/>
          </w:tcPr>
          <w:p w:rsidR="00BC0286" w:rsidRDefault="00BC0286">
            <w:pPr>
              <w:pStyle w:val="ConsPlusNormal"/>
              <w:jc w:val="center"/>
            </w:pPr>
            <w:r>
              <w:lastRenderedPageBreak/>
              <w:t>71</w:t>
            </w:r>
          </w:p>
        </w:tc>
        <w:tc>
          <w:tcPr>
            <w:tcW w:w="1191" w:type="dxa"/>
            <w:vAlign w:val="center"/>
          </w:tcPr>
          <w:p w:rsidR="00BC0286" w:rsidRDefault="00BC0286">
            <w:pPr>
              <w:pStyle w:val="ConsPlusNormal"/>
            </w:pPr>
            <w:r>
              <w:t>st13.004</w:t>
            </w:r>
          </w:p>
        </w:tc>
        <w:tc>
          <w:tcPr>
            <w:tcW w:w="1644" w:type="dxa"/>
            <w:vAlign w:val="center"/>
          </w:tcPr>
          <w:p w:rsidR="00BC0286" w:rsidRDefault="00BC0286">
            <w:pPr>
              <w:pStyle w:val="ConsPlusNormal"/>
            </w:pPr>
            <w:r>
              <w:t>TS2313.004</w:t>
            </w:r>
          </w:p>
        </w:tc>
        <w:tc>
          <w:tcPr>
            <w:tcW w:w="2835" w:type="dxa"/>
          </w:tcPr>
          <w:p w:rsidR="00BC0286" w:rsidRDefault="00BC0286">
            <w:pPr>
              <w:pStyle w:val="ConsPlusNormal"/>
            </w:pPr>
            <w:r>
              <w:t>Нарушения ритма и проводимости (уровень 1)</w:t>
            </w:r>
          </w:p>
        </w:tc>
        <w:tc>
          <w:tcPr>
            <w:tcW w:w="794" w:type="dxa"/>
            <w:vAlign w:val="center"/>
          </w:tcPr>
          <w:p w:rsidR="00BC0286" w:rsidRDefault="00BC0286">
            <w:pPr>
              <w:pStyle w:val="ConsPlusNormal"/>
              <w:jc w:val="right"/>
            </w:pPr>
            <w:r>
              <w:t>1,12</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18670,04</w:t>
            </w:r>
          </w:p>
        </w:tc>
        <w:tc>
          <w:tcPr>
            <w:tcW w:w="1247" w:type="dxa"/>
            <w:vAlign w:val="center"/>
          </w:tcPr>
          <w:p w:rsidR="00BC0286" w:rsidRDefault="00BC0286">
            <w:pPr>
              <w:pStyle w:val="ConsPlusNormal"/>
              <w:jc w:val="right"/>
            </w:pPr>
            <w:r>
              <w:t>18903,42</w:t>
            </w:r>
          </w:p>
        </w:tc>
        <w:tc>
          <w:tcPr>
            <w:tcW w:w="1304" w:type="dxa"/>
            <w:vAlign w:val="center"/>
          </w:tcPr>
          <w:p w:rsidR="00BC0286" w:rsidRDefault="00BC0286">
            <w:pPr>
              <w:pStyle w:val="ConsPlusNormal"/>
              <w:jc w:val="right"/>
            </w:pPr>
            <w:r>
              <w:t>21003,80</w:t>
            </w:r>
          </w:p>
        </w:tc>
        <w:tc>
          <w:tcPr>
            <w:tcW w:w="1247" w:type="dxa"/>
            <w:vAlign w:val="center"/>
          </w:tcPr>
          <w:p w:rsidR="00BC0286" w:rsidRDefault="00BC0286">
            <w:pPr>
              <w:pStyle w:val="ConsPlusNormal"/>
              <w:jc w:val="right"/>
            </w:pPr>
            <w:r>
              <w:t>23337,55</w:t>
            </w:r>
          </w:p>
        </w:tc>
        <w:tc>
          <w:tcPr>
            <w:tcW w:w="1247" w:type="dxa"/>
            <w:vAlign w:val="center"/>
          </w:tcPr>
          <w:p w:rsidR="00BC0286" w:rsidRDefault="00BC0286">
            <w:pPr>
              <w:pStyle w:val="ConsPlusNormal"/>
              <w:jc w:val="right"/>
            </w:pPr>
            <w:r>
              <w:t>25671,31</w:t>
            </w:r>
          </w:p>
        </w:tc>
        <w:tc>
          <w:tcPr>
            <w:tcW w:w="1247" w:type="dxa"/>
            <w:vAlign w:val="center"/>
          </w:tcPr>
          <w:p w:rsidR="00BC0286" w:rsidRDefault="00BC0286">
            <w:pPr>
              <w:pStyle w:val="ConsPlusNormal"/>
              <w:jc w:val="right"/>
            </w:pPr>
            <w:r>
              <w:t>28005,06</w:t>
            </w:r>
          </w:p>
        </w:tc>
        <w:tc>
          <w:tcPr>
            <w:tcW w:w="1304" w:type="dxa"/>
            <w:vAlign w:val="center"/>
          </w:tcPr>
          <w:p w:rsidR="00BC0286" w:rsidRDefault="00BC0286">
            <w:pPr>
              <w:pStyle w:val="ConsPlusNormal"/>
              <w:jc w:val="right"/>
            </w:pPr>
            <w:r>
              <w:t>25671,31</w:t>
            </w:r>
          </w:p>
        </w:tc>
        <w:tc>
          <w:tcPr>
            <w:tcW w:w="1304" w:type="dxa"/>
            <w:vAlign w:val="center"/>
          </w:tcPr>
          <w:p w:rsidR="00BC0286" w:rsidRDefault="00BC0286">
            <w:pPr>
              <w:pStyle w:val="ConsPlusNormal"/>
              <w:jc w:val="right"/>
            </w:pPr>
            <w:r>
              <w:t>29171,94</w:t>
            </w:r>
          </w:p>
        </w:tc>
        <w:tc>
          <w:tcPr>
            <w:tcW w:w="1247" w:type="dxa"/>
            <w:vAlign w:val="center"/>
          </w:tcPr>
          <w:p w:rsidR="00BC0286" w:rsidRDefault="00BC0286">
            <w:pPr>
              <w:pStyle w:val="ConsPlusNormal"/>
              <w:jc w:val="right"/>
            </w:pPr>
            <w:r>
              <w:t>32672,57</w:t>
            </w:r>
          </w:p>
        </w:tc>
      </w:tr>
      <w:tr w:rsidR="00BC0286">
        <w:tc>
          <w:tcPr>
            <w:tcW w:w="624" w:type="dxa"/>
            <w:vAlign w:val="center"/>
          </w:tcPr>
          <w:p w:rsidR="00BC0286" w:rsidRDefault="00BC0286">
            <w:pPr>
              <w:pStyle w:val="ConsPlusNormal"/>
              <w:jc w:val="center"/>
            </w:pPr>
            <w:r>
              <w:t>72</w:t>
            </w:r>
          </w:p>
        </w:tc>
        <w:tc>
          <w:tcPr>
            <w:tcW w:w="1191" w:type="dxa"/>
            <w:vAlign w:val="center"/>
          </w:tcPr>
          <w:p w:rsidR="00BC0286" w:rsidRDefault="00BC0286">
            <w:pPr>
              <w:pStyle w:val="ConsPlusNormal"/>
            </w:pPr>
            <w:r>
              <w:t>st13.005</w:t>
            </w:r>
          </w:p>
        </w:tc>
        <w:tc>
          <w:tcPr>
            <w:tcW w:w="1644" w:type="dxa"/>
            <w:vAlign w:val="center"/>
          </w:tcPr>
          <w:p w:rsidR="00BC0286" w:rsidRDefault="00BC0286">
            <w:pPr>
              <w:pStyle w:val="ConsPlusNormal"/>
            </w:pPr>
            <w:r>
              <w:t>CS2313.005</w:t>
            </w:r>
          </w:p>
        </w:tc>
        <w:tc>
          <w:tcPr>
            <w:tcW w:w="2835" w:type="dxa"/>
          </w:tcPr>
          <w:p w:rsidR="00BC0286" w:rsidRDefault="00BC0286">
            <w:pPr>
              <w:pStyle w:val="ConsPlusNormal"/>
            </w:pPr>
            <w:r>
              <w:t>Нарушения ритма и проводимости (уровень 2)</w:t>
            </w:r>
          </w:p>
        </w:tc>
        <w:tc>
          <w:tcPr>
            <w:tcW w:w="794" w:type="dxa"/>
            <w:vAlign w:val="center"/>
          </w:tcPr>
          <w:p w:rsidR="00BC0286" w:rsidRDefault="00BC0286">
            <w:pPr>
              <w:pStyle w:val="ConsPlusNormal"/>
              <w:jc w:val="right"/>
            </w:pPr>
            <w:r>
              <w:t>2,01</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41882,57</w:t>
            </w:r>
          </w:p>
        </w:tc>
        <w:tc>
          <w:tcPr>
            <w:tcW w:w="1247" w:type="dxa"/>
            <w:vAlign w:val="center"/>
          </w:tcPr>
          <w:p w:rsidR="00BC0286" w:rsidRDefault="00BC0286">
            <w:pPr>
              <w:pStyle w:val="ConsPlusNormal"/>
              <w:jc w:val="right"/>
            </w:pPr>
            <w:r>
              <w:t>42406,10</w:t>
            </w:r>
          </w:p>
        </w:tc>
        <w:tc>
          <w:tcPr>
            <w:tcW w:w="1304" w:type="dxa"/>
            <w:vAlign w:val="center"/>
          </w:tcPr>
          <w:p w:rsidR="00BC0286" w:rsidRDefault="00BC0286">
            <w:pPr>
              <w:pStyle w:val="ConsPlusNormal"/>
              <w:jc w:val="right"/>
            </w:pPr>
            <w:r>
              <w:t>47117,89</w:t>
            </w:r>
          </w:p>
        </w:tc>
        <w:tc>
          <w:tcPr>
            <w:tcW w:w="1247" w:type="dxa"/>
            <w:vAlign w:val="center"/>
          </w:tcPr>
          <w:p w:rsidR="00BC0286" w:rsidRDefault="00BC0286">
            <w:pPr>
              <w:pStyle w:val="ConsPlusNormal"/>
              <w:jc w:val="right"/>
            </w:pPr>
            <w:r>
              <w:t>52353,21</w:t>
            </w:r>
          </w:p>
        </w:tc>
        <w:tc>
          <w:tcPr>
            <w:tcW w:w="1247" w:type="dxa"/>
            <w:vAlign w:val="center"/>
          </w:tcPr>
          <w:p w:rsidR="00BC0286" w:rsidRDefault="00BC0286">
            <w:pPr>
              <w:pStyle w:val="ConsPlusNormal"/>
              <w:jc w:val="right"/>
            </w:pPr>
            <w:r>
              <w:t>57588,54</w:t>
            </w:r>
          </w:p>
        </w:tc>
        <w:tc>
          <w:tcPr>
            <w:tcW w:w="1247" w:type="dxa"/>
            <w:vAlign w:val="center"/>
          </w:tcPr>
          <w:p w:rsidR="00BC0286" w:rsidRDefault="00BC0286">
            <w:pPr>
              <w:pStyle w:val="ConsPlusNormal"/>
              <w:jc w:val="right"/>
            </w:pPr>
            <w:r>
              <w:t>62823,86</w:t>
            </w:r>
          </w:p>
        </w:tc>
        <w:tc>
          <w:tcPr>
            <w:tcW w:w="1304" w:type="dxa"/>
            <w:vAlign w:val="center"/>
          </w:tcPr>
          <w:p w:rsidR="00BC0286" w:rsidRDefault="00BC0286">
            <w:pPr>
              <w:pStyle w:val="ConsPlusNormal"/>
              <w:jc w:val="right"/>
            </w:pPr>
            <w:r>
              <w:t>57588,54</w:t>
            </w:r>
          </w:p>
        </w:tc>
        <w:tc>
          <w:tcPr>
            <w:tcW w:w="1304" w:type="dxa"/>
            <w:vAlign w:val="center"/>
          </w:tcPr>
          <w:p w:rsidR="00BC0286" w:rsidRDefault="00BC0286">
            <w:pPr>
              <w:pStyle w:val="ConsPlusNormal"/>
              <w:jc w:val="right"/>
            </w:pPr>
            <w:r>
              <w:t>65441,52</w:t>
            </w:r>
          </w:p>
        </w:tc>
        <w:tc>
          <w:tcPr>
            <w:tcW w:w="1247" w:type="dxa"/>
            <w:vAlign w:val="center"/>
          </w:tcPr>
          <w:p w:rsidR="00BC0286" w:rsidRDefault="00BC0286">
            <w:pPr>
              <w:pStyle w:val="ConsPlusNormal"/>
              <w:jc w:val="right"/>
            </w:pPr>
            <w:r>
              <w:t>73294,50</w:t>
            </w:r>
          </w:p>
        </w:tc>
      </w:tr>
      <w:tr w:rsidR="00BC0286">
        <w:tc>
          <w:tcPr>
            <w:tcW w:w="624" w:type="dxa"/>
            <w:vAlign w:val="center"/>
          </w:tcPr>
          <w:p w:rsidR="00BC0286" w:rsidRDefault="00BC0286">
            <w:pPr>
              <w:pStyle w:val="ConsPlusNormal"/>
              <w:jc w:val="center"/>
            </w:pPr>
            <w:r>
              <w:t>73</w:t>
            </w:r>
          </w:p>
        </w:tc>
        <w:tc>
          <w:tcPr>
            <w:tcW w:w="1191" w:type="dxa"/>
            <w:vAlign w:val="center"/>
          </w:tcPr>
          <w:p w:rsidR="00BC0286" w:rsidRDefault="00BC0286">
            <w:pPr>
              <w:pStyle w:val="ConsPlusNormal"/>
            </w:pPr>
            <w:r>
              <w:t>st13.006</w:t>
            </w:r>
          </w:p>
        </w:tc>
        <w:tc>
          <w:tcPr>
            <w:tcW w:w="1644" w:type="dxa"/>
            <w:vAlign w:val="center"/>
          </w:tcPr>
          <w:p w:rsidR="00BC0286" w:rsidRDefault="00BC0286">
            <w:pPr>
              <w:pStyle w:val="ConsPlusNormal"/>
            </w:pPr>
            <w:r>
              <w:t>TS2313.006</w:t>
            </w:r>
          </w:p>
        </w:tc>
        <w:tc>
          <w:tcPr>
            <w:tcW w:w="2835" w:type="dxa"/>
          </w:tcPr>
          <w:p w:rsidR="00BC0286" w:rsidRDefault="00BC0286">
            <w:pPr>
              <w:pStyle w:val="ConsPlusNormal"/>
            </w:pPr>
            <w:r>
              <w:t>Эндокардит, миокардит, перикардит, кардиомиопатии (уровень 1)</w:t>
            </w:r>
          </w:p>
        </w:tc>
        <w:tc>
          <w:tcPr>
            <w:tcW w:w="794" w:type="dxa"/>
            <w:vAlign w:val="center"/>
          </w:tcPr>
          <w:p w:rsidR="00BC0286" w:rsidRDefault="00BC0286">
            <w:pPr>
              <w:pStyle w:val="ConsPlusNormal"/>
              <w:jc w:val="right"/>
            </w:pPr>
            <w:r>
              <w:t>1,42</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23670,95</w:t>
            </w:r>
          </w:p>
        </w:tc>
        <w:tc>
          <w:tcPr>
            <w:tcW w:w="1247" w:type="dxa"/>
            <w:vAlign w:val="center"/>
          </w:tcPr>
          <w:p w:rsidR="00BC0286" w:rsidRDefault="00BC0286">
            <w:pPr>
              <w:pStyle w:val="ConsPlusNormal"/>
              <w:jc w:val="right"/>
            </w:pPr>
            <w:r>
              <w:t>23966,83</w:t>
            </w:r>
          </w:p>
        </w:tc>
        <w:tc>
          <w:tcPr>
            <w:tcW w:w="1304" w:type="dxa"/>
            <w:vAlign w:val="center"/>
          </w:tcPr>
          <w:p w:rsidR="00BC0286" w:rsidRDefault="00BC0286">
            <w:pPr>
              <w:pStyle w:val="ConsPlusNormal"/>
              <w:jc w:val="right"/>
            </w:pPr>
            <w:r>
              <w:t>26629,81</w:t>
            </w:r>
          </w:p>
        </w:tc>
        <w:tc>
          <w:tcPr>
            <w:tcW w:w="1247" w:type="dxa"/>
            <w:vAlign w:val="center"/>
          </w:tcPr>
          <w:p w:rsidR="00BC0286" w:rsidRDefault="00BC0286">
            <w:pPr>
              <w:pStyle w:val="ConsPlusNormal"/>
              <w:jc w:val="right"/>
            </w:pPr>
            <w:r>
              <w:t>29588,68</w:t>
            </w:r>
          </w:p>
        </w:tc>
        <w:tc>
          <w:tcPr>
            <w:tcW w:w="1247" w:type="dxa"/>
            <w:vAlign w:val="center"/>
          </w:tcPr>
          <w:p w:rsidR="00BC0286" w:rsidRDefault="00BC0286">
            <w:pPr>
              <w:pStyle w:val="ConsPlusNormal"/>
              <w:jc w:val="right"/>
            </w:pPr>
            <w:r>
              <w:t>32547,55</w:t>
            </w:r>
          </w:p>
        </w:tc>
        <w:tc>
          <w:tcPr>
            <w:tcW w:w="1247" w:type="dxa"/>
            <w:vAlign w:val="center"/>
          </w:tcPr>
          <w:p w:rsidR="00BC0286" w:rsidRDefault="00BC0286">
            <w:pPr>
              <w:pStyle w:val="ConsPlusNormal"/>
              <w:jc w:val="right"/>
            </w:pPr>
            <w:r>
              <w:t>35506,42</w:t>
            </w:r>
          </w:p>
        </w:tc>
        <w:tc>
          <w:tcPr>
            <w:tcW w:w="1304" w:type="dxa"/>
            <w:vAlign w:val="center"/>
          </w:tcPr>
          <w:p w:rsidR="00BC0286" w:rsidRDefault="00BC0286">
            <w:pPr>
              <w:pStyle w:val="ConsPlusNormal"/>
              <w:jc w:val="right"/>
            </w:pPr>
            <w:r>
              <w:t>32547,55</w:t>
            </w:r>
          </w:p>
        </w:tc>
        <w:tc>
          <w:tcPr>
            <w:tcW w:w="1304" w:type="dxa"/>
            <w:vAlign w:val="center"/>
          </w:tcPr>
          <w:p w:rsidR="00BC0286" w:rsidRDefault="00BC0286">
            <w:pPr>
              <w:pStyle w:val="ConsPlusNormal"/>
              <w:jc w:val="right"/>
            </w:pPr>
            <w:r>
              <w:t>36985,85</w:t>
            </w:r>
          </w:p>
        </w:tc>
        <w:tc>
          <w:tcPr>
            <w:tcW w:w="1247" w:type="dxa"/>
            <w:vAlign w:val="center"/>
          </w:tcPr>
          <w:p w:rsidR="00BC0286" w:rsidRDefault="00BC0286">
            <w:pPr>
              <w:pStyle w:val="ConsPlusNormal"/>
              <w:jc w:val="right"/>
            </w:pPr>
            <w:r>
              <w:t>41424,16</w:t>
            </w:r>
          </w:p>
        </w:tc>
      </w:tr>
      <w:tr w:rsidR="00BC0286">
        <w:tc>
          <w:tcPr>
            <w:tcW w:w="624" w:type="dxa"/>
            <w:vAlign w:val="center"/>
          </w:tcPr>
          <w:p w:rsidR="00BC0286" w:rsidRDefault="00BC0286">
            <w:pPr>
              <w:pStyle w:val="ConsPlusNormal"/>
              <w:jc w:val="center"/>
            </w:pPr>
            <w:r>
              <w:t>74</w:t>
            </w:r>
          </w:p>
        </w:tc>
        <w:tc>
          <w:tcPr>
            <w:tcW w:w="1191" w:type="dxa"/>
            <w:vAlign w:val="center"/>
          </w:tcPr>
          <w:p w:rsidR="00BC0286" w:rsidRDefault="00BC0286">
            <w:pPr>
              <w:pStyle w:val="ConsPlusNormal"/>
            </w:pPr>
            <w:r>
              <w:t>st13.007</w:t>
            </w:r>
          </w:p>
        </w:tc>
        <w:tc>
          <w:tcPr>
            <w:tcW w:w="1644" w:type="dxa"/>
            <w:vAlign w:val="center"/>
          </w:tcPr>
          <w:p w:rsidR="00BC0286" w:rsidRDefault="00BC0286">
            <w:pPr>
              <w:pStyle w:val="ConsPlusNormal"/>
            </w:pPr>
            <w:r>
              <w:t>CS2313.007</w:t>
            </w:r>
          </w:p>
        </w:tc>
        <w:tc>
          <w:tcPr>
            <w:tcW w:w="2835" w:type="dxa"/>
          </w:tcPr>
          <w:p w:rsidR="00BC0286" w:rsidRDefault="00BC0286">
            <w:pPr>
              <w:pStyle w:val="ConsPlusNormal"/>
            </w:pPr>
            <w:r>
              <w:t>Эндокардит, миокардит, перикардит, кардиомиопатии (уровень 2)</w:t>
            </w:r>
          </w:p>
        </w:tc>
        <w:tc>
          <w:tcPr>
            <w:tcW w:w="794" w:type="dxa"/>
            <w:vAlign w:val="center"/>
          </w:tcPr>
          <w:p w:rsidR="00BC0286" w:rsidRDefault="00BC0286">
            <w:pPr>
              <w:pStyle w:val="ConsPlusNormal"/>
              <w:jc w:val="right"/>
            </w:pPr>
            <w:r>
              <w:t>2,38</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49592,30</w:t>
            </w:r>
          </w:p>
        </w:tc>
        <w:tc>
          <w:tcPr>
            <w:tcW w:w="1247" w:type="dxa"/>
            <w:vAlign w:val="center"/>
          </w:tcPr>
          <w:p w:rsidR="00BC0286" w:rsidRDefault="00BC0286">
            <w:pPr>
              <w:pStyle w:val="ConsPlusNormal"/>
              <w:jc w:val="right"/>
            </w:pPr>
            <w:r>
              <w:t>50212,20</w:t>
            </w:r>
          </w:p>
        </w:tc>
        <w:tc>
          <w:tcPr>
            <w:tcW w:w="1304" w:type="dxa"/>
            <w:vAlign w:val="center"/>
          </w:tcPr>
          <w:p w:rsidR="00BC0286" w:rsidRDefault="00BC0286">
            <w:pPr>
              <w:pStyle w:val="ConsPlusNormal"/>
              <w:jc w:val="right"/>
            </w:pPr>
            <w:r>
              <w:t>55791,34</w:t>
            </w:r>
          </w:p>
        </w:tc>
        <w:tc>
          <w:tcPr>
            <w:tcW w:w="1247" w:type="dxa"/>
            <w:vAlign w:val="center"/>
          </w:tcPr>
          <w:p w:rsidR="00BC0286" w:rsidRDefault="00BC0286">
            <w:pPr>
              <w:pStyle w:val="ConsPlusNormal"/>
              <w:jc w:val="right"/>
            </w:pPr>
            <w:r>
              <w:t>61990,37</w:t>
            </w:r>
          </w:p>
        </w:tc>
        <w:tc>
          <w:tcPr>
            <w:tcW w:w="1247" w:type="dxa"/>
            <w:vAlign w:val="center"/>
          </w:tcPr>
          <w:p w:rsidR="00BC0286" w:rsidRDefault="00BC0286">
            <w:pPr>
              <w:pStyle w:val="ConsPlusNormal"/>
              <w:jc w:val="right"/>
            </w:pPr>
            <w:r>
              <w:t>68189,41</w:t>
            </w:r>
          </w:p>
        </w:tc>
        <w:tc>
          <w:tcPr>
            <w:tcW w:w="1247" w:type="dxa"/>
            <w:vAlign w:val="center"/>
          </w:tcPr>
          <w:p w:rsidR="00BC0286" w:rsidRDefault="00BC0286">
            <w:pPr>
              <w:pStyle w:val="ConsPlusNormal"/>
              <w:jc w:val="right"/>
            </w:pPr>
            <w:r>
              <w:t>74388,45</w:t>
            </w:r>
          </w:p>
        </w:tc>
        <w:tc>
          <w:tcPr>
            <w:tcW w:w="1304" w:type="dxa"/>
            <w:vAlign w:val="center"/>
          </w:tcPr>
          <w:p w:rsidR="00BC0286" w:rsidRDefault="00BC0286">
            <w:pPr>
              <w:pStyle w:val="ConsPlusNormal"/>
              <w:jc w:val="right"/>
            </w:pPr>
            <w:r>
              <w:t>68189,41</w:t>
            </w:r>
          </w:p>
        </w:tc>
        <w:tc>
          <w:tcPr>
            <w:tcW w:w="1304" w:type="dxa"/>
            <w:vAlign w:val="center"/>
          </w:tcPr>
          <w:p w:rsidR="00BC0286" w:rsidRDefault="00BC0286">
            <w:pPr>
              <w:pStyle w:val="ConsPlusNormal"/>
              <w:jc w:val="right"/>
            </w:pPr>
            <w:r>
              <w:t>77487,97</w:t>
            </w:r>
          </w:p>
        </w:tc>
        <w:tc>
          <w:tcPr>
            <w:tcW w:w="1247" w:type="dxa"/>
            <w:vAlign w:val="center"/>
          </w:tcPr>
          <w:p w:rsidR="00BC0286" w:rsidRDefault="00BC0286">
            <w:pPr>
              <w:pStyle w:val="ConsPlusNormal"/>
              <w:jc w:val="right"/>
            </w:pPr>
            <w:r>
              <w:t>86786,52</w:t>
            </w:r>
          </w:p>
        </w:tc>
      </w:tr>
      <w:tr w:rsidR="00BC0286">
        <w:tc>
          <w:tcPr>
            <w:tcW w:w="624" w:type="dxa"/>
            <w:vAlign w:val="center"/>
          </w:tcPr>
          <w:p w:rsidR="00BC0286" w:rsidRDefault="00BC0286">
            <w:pPr>
              <w:pStyle w:val="ConsPlusNormal"/>
              <w:jc w:val="center"/>
            </w:pPr>
            <w:r>
              <w:t>75</w:t>
            </w:r>
          </w:p>
        </w:tc>
        <w:tc>
          <w:tcPr>
            <w:tcW w:w="1191" w:type="dxa"/>
            <w:vAlign w:val="center"/>
          </w:tcPr>
          <w:p w:rsidR="00BC0286" w:rsidRDefault="00BC0286">
            <w:pPr>
              <w:pStyle w:val="ConsPlusNormal"/>
            </w:pPr>
            <w:r>
              <w:t>st13.008</w:t>
            </w:r>
          </w:p>
        </w:tc>
        <w:tc>
          <w:tcPr>
            <w:tcW w:w="1644" w:type="dxa"/>
            <w:vAlign w:val="center"/>
          </w:tcPr>
          <w:p w:rsidR="00BC0286" w:rsidRDefault="00BC0286">
            <w:pPr>
              <w:pStyle w:val="ConsPlusNormal"/>
            </w:pPr>
            <w:r>
              <w:t>CS2313.008</w:t>
            </w:r>
          </w:p>
        </w:tc>
        <w:tc>
          <w:tcPr>
            <w:tcW w:w="2835" w:type="dxa"/>
          </w:tcPr>
          <w:p w:rsidR="00BC0286" w:rsidRDefault="00BC0286">
            <w:pPr>
              <w:pStyle w:val="ConsPlusNormal"/>
            </w:pPr>
            <w:r>
              <w:t>Инфаркт миокарда, легочная эмболия, лечение с применением тромболитической терапии (уровень 1)</w:t>
            </w:r>
          </w:p>
        </w:tc>
        <w:tc>
          <w:tcPr>
            <w:tcW w:w="794" w:type="dxa"/>
            <w:vAlign w:val="center"/>
          </w:tcPr>
          <w:p w:rsidR="00BC0286" w:rsidRDefault="00BC0286">
            <w:pPr>
              <w:pStyle w:val="ConsPlusNormal"/>
              <w:jc w:val="right"/>
            </w:pPr>
            <w:r>
              <w:t>1,61</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33547,73</w:t>
            </w:r>
          </w:p>
        </w:tc>
        <w:tc>
          <w:tcPr>
            <w:tcW w:w="1247" w:type="dxa"/>
            <w:vAlign w:val="center"/>
          </w:tcPr>
          <w:p w:rsidR="00BC0286" w:rsidRDefault="00BC0286">
            <w:pPr>
              <w:pStyle w:val="ConsPlusNormal"/>
              <w:jc w:val="right"/>
            </w:pPr>
            <w:r>
              <w:t>33967,08</w:t>
            </w:r>
          </w:p>
        </w:tc>
        <w:tc>
          <w:tcPr>
            <w:tcW w:w="1304" w:type="dxa"/>
            <w:vAlign w:val="center"/>
          </w:tcPr>
          <w:p w:rsidR="00BC0286" w:rsidRDefault="00BC0286">
            <w:pPr>
              <w:pStyle w:val="ConsPlusNormal"/>
              <w:jc w:val="right"/>
            </w:pPr>
            <w:r>
              <w:t>37741,20</w:t>
            </w:r>
          </w:p>
        </w:tc>
        <w:tc>
          <w:tcPr>
            <w:tcW w:w="1247" w:type="dxa"/>
            <w:vAlign w:val="center"/>
          </w:tcPr>
          <w:p w:rsidR="00BC0286" w:rsidRDefault="00BC0286">
            <w:pPr>
              <w:pStyle w:val="ConsPlusNormal"/>
              <w:jc w:val="right"/>
            </w:pPr>
            <w:r>
              <w:t>41934,66</w:t>
            </w:r>
          </w:p>
        </w:tc>
        <w:tc>
          <w:tcPr>
            <w:tcW w:w="1247" w:type="dxa"/>
            <w:vAlign w:val="center"/>
          </w:tcPr>
          <w:p w:rsidR="00BC0286" w:rsidRDefault="00BC0286">
            <w:pPr>
              <w:pStyle w:val="ConsPlusNormal"/>
              <w:jc w:val="right"/>
            </w:pPr>
            <w:r>
              <w:t>46128,13</w:t>
            </w:r>
          </w:p>
        </w:tc>
        <w:tc>
          <w:tcPr>
            <w:tcW w:w="1247" w:type="dxa"/>
            <w:vAlign w:val="center"/>
          </w:tcPr>
          <w:p w:rsidR="00BC0286" w:rsidRDefault="00BC0286">
            <w:pPr>
              <w:pStyle w:val="ConsPlusNormal"/>
              <w:jc w:val="right"/>
            </w:pPr>
            <w:r>
              <w:t>50321,60</w:t>
            </w:r>
          </w:p>
        </w:tc>
        <w:tc>
          <w:tcPr>
            <w:tcW w:w="1304" w:type="dxa"/>
            <w:vAlign w:val="center"/>
          </w:tcPr>
          <w:p w:rsidR="00BC0286" w:rsidRDefault="00BC0286">
            <w:pPr>
              <w:pStyle w:val="ConsPlusNormal"/>
              <w:jc w:val="right"/>
            </w:pPr>
            <w:r>
              <w:t>46128,13</w:t>
            </w:r>
          </w:p>
        </w:tc>
        <w:tc>
          <w:tcPr>
            <w:tcW w:w="1304" w:type="dxa"/>
            <w:vAlign w:val="center"/>
          </w:tcPr>
          <w:p w:rsidR="00BC0286" w:rsidRDefault="00BC0286">
            <w:pPr>
              <w:pStyle w:val="ConsPlusNormal"/>
              <w:jc w:val="right"/>
            </w:pPr>
            <w:r>
              <w:t>52418,33</w:t>
            </w:r>
          </w:p>
        </w:tc>
        <w:tc>
          <w:tcPr>
            <w:tcW w:w="1247" w:type="dxa"/>
            <w:vAlign w:val="center"/>
          </w:tcPr>
          <w:p w:rsidR="00BC0286" w:rsidRDefault="00BC0286">
            <w:pPr>
              <w:pStyle w:val="ConsPlusNormal"/>
              <w:jc w:val="right"/>
            </w:pPr>
            <w:r>
              <w:t>58708,53</w:t>
            </w:r>
          </w:p>
        </w:tc>
      </w:tr>
      <w:tr w:rsidR="00BC0286">
        <w:tc>
          <w:tcPr>
            <w:tcW w:w="624" w:type="dxa"/>
            <w:vAlign w:val="center"/>
          </w:tcPr>
          <w:p w:rsidR="00BC0286" w:rsidRDefault="00BC0286">
            <w:pPr>
              <w:pStyle w:val="ConsPlusNormal"/>
              <w:jc w:val="center"/>
            </w:pPr>
            <w:r>
              <w:t>76</w:t>
            </w:r>
          </w:p>
        </w:tc>
        <w:tc>
          <w:tcPr>
            <w:tcW w:w="1191" w:type="dxa"/>
            <w:vAlign w:val="center"/>
          </w:tcPr>
          <w:p w:rsidR="00BC0286" w:rsidRDefault="00BC0286">
            <w:pPr>
              <w:pStyle w:val="ConsPlusNormal"/>
            </w:pPr>
            <w:r>
              <w:t>st13.009</w:t>
            </w:r>
          </w:p>
        </w:tc>
        <w:tc>
          <w:tcPr>
            <w:tcW w:w="1644" w:type="dxa"/>
            <w:vAlign w:val="center"/>
          </w:tcPr>
          <w:p w:rsidR="00BC0286" w:rsidRDefault="00BC0286">
            <w:pPr>
              <w:pStyle w:val="ConsPlusNormal"/>
            </w:pPr>
            <w:r>
              <w:t>CS2313.009</w:t>
            </w:r>
          </w:p>
        </w:tc>
        <w:tc>
          <w:tcPr>
            <w:tcW w:w="2835" w:type="dxa"/>
          </w:tcPr>
          <w:p w:rsidR="00BC0286" w:rsidRDefault="00BC0286">
            <w:pPr>
              <w:pStyle w:val="ConsPlusNormal"/>
            </w:pPr>
            <w:r>
              <w:t>Инфаркт миокарда, легочная эмболия, лечение с применением тромболитической терапии (уровень 2)</w:t>
            </w:r>
          </w:p>
        </w:tc>
        <w:tc>
          <w:tcPr>
            <w:tcW w:w="794" w:type="dxa"/>
            <w:vAlign w:val="center"/>
          </w:tcPr>
          <w:p w:rsidR="00BC0286" w:rsidRDefault="00BC0286">
            <w:pPr>
              <w:pStyle w:val="ConsPlusNormal"/>
              <w:jc w:val="right"/>
            </w:pPr>
            <w:r>
              <w:t>2,99</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62302,93</w:t>
            </w:r>
          </w:p>
        </w:tc>
        <w:tc>
          <w:tcPr>
            <w:tcW w:w="1247" w:type="dxa"/>
            <w:vAlign w:val="center"/>
          </w:tcPr>
          <w:p w:rsidR="00BC0286" w:rsidRDefault="00BC0286">
            <w:pPr>
              <w:pStyle w:val="ConsPlusNormal"/>
              <w:jc w:val="right"/>
            </w:pPr>
            <w:r>
              <w:t>63081,72</w:t>
            </w:r>
          </w:p>
        </w:tc>
        <w:tc>
          <w:tcPr>
            <w:tcW w:w="1304" w:type="dxa"/>
            <w:vAlign w:val="center"/>
          </w:tcPr>
          <w:p w:rsidR="00BC0286" w:rsidRDefault="00BC0286">
            <w:pPr>
              <w:pStyle w:val="ConsPlusNormal"/>
              <w:jc w:val="right"/>
            </w:pPr>
            <w:r>
              <w:t>70090,80</w:t>
            </w:r>
          </w:p>
        </w:tc>
        <w:tc>
          <w:tcPr>
            <w:tcW w:w="1247" w:type="dxa"/>
            <w:vAlign w:val="center"/>
          </w:tcPr>
          <w:p w:rsidR="00BC0286" w:rsidRDefault="00BC0286">
            <w:pPr>
              <w:pStyle w:val="ConsPlusNormal"/>
              <w:jc w:val="right"/>
            </w:pPr>
            <w:r>
              <w:t>77878,66</w:t>
            </w:r>
          </w:p>
        </w:tc>
        <w:tc>
          <w:tcPr>
            <w:tcW w:w="1247" w:type="dxa"/>
            <w:vAlign w:val="center"/>
          </w:tcPr>
          <w:p w:rsidR="00BC0286" w:rsidRDefault="00BC0286">
            <w:pPr>
              <w:pStyle w:val="ConsPlusNormal"/>
              <w:jc w:val="right"/>
            </w:pPr>
            <w:r>
              <w:t>85666,53</w:t>
            </w:r>
          </w:p>
        </w:tc>
        <w:tc>
          <w:tcPr>
            <w:tcW w:w="1247" w:type="dxa"/>
            <w:vAlign w:val="center"/>
          </w:tcPr>
          <w:p w:rsidR="00BC0286" w:rsidRDefault="00BC0286">
            <w:pPr>
              <w:pStyle w:val="ConsPlusNormal"/>
              <w:jc w:val="right"/>
            </w:pPr>
            <w:r>
              <w:t>93454,39</w:t>
            </w:r>
          </w:p>
        </w:tc>
        <w:tc>
          <w:tcPr>
            <w:tcW w:w="1304" w:type="dxa"/>
            <w:vAlign w:val="center"/>
          </w:tcPr>
          <w:p w:rsidR="00BC0286" w:rsidRDefault="00BC0286">
            <w:pPr>
              <w:pStyle w:val="ConsPlusNormal"/>
              <w:jc w:val="right"/>
            </w:pPr>
            <w:r>
              <w:t>85666,53</w:t>
            </w:r>
          </w:p>
        </w:tc>
        <w:tc>
          <w:tcPr>
            <w:tcW w:w="1304" w:type="dxa"/>
            <w:vAlign w:val="center"/>
          </w:tcPr>
          <w:p w:rsidR="00BC0286" w:rsidRDefault="00BC0286">
            <w:pPr>
              <w:pStyle w:val="ConsPlusNormal"/>
              <w:jc w:val="right"/>
            </w:pPr>
            <w:r>
              <w:t>97348,33</w:t>
            </w:r>
          </w:p>
        </w:tc>
        <w:tc>
          <w:tcPr>
            <w:tcW w:w="1247" w:type="dxa"/>
            <w:vAlign w:val="center"/>
          </w:tcPr>
          <w:p w:rsidR="00BC0286" w:rsidRDefault="00BC0286">
            <w:pPr>
              <w:pStyle w:val="ConsPlusNormal"/>
              <w:jc w:val="right"/>
            </w:pPr>
            <w:r>
              <w:t>109030,13</w:t>
            </w:r>
          </w:p>
        </w:tc>
      </w:tr>
      <w:tr w:rsidR="00BC0286">
        <w:tc>
          <w:tcPr>
            <w:tcW w:w="624" w:type="dxa"/>
            <w:vAlign w:val="center"/>
          </w:tcPr>
          <w:p w:rsidR="00BC0286" w:rsidRDefault="00BC0286">
            <w:pPr>
              <w:pStyle w:val="ConsPlusNormal"/>
              <w:jc w:val="center"/>
            </w:pPr>
            <w:r>
              <w:t>77</w:t>
            </w:r>
          </w:p>
        </w:tc>
        <w:tc>
          <w:tcPr>
            <w:tcW w:w="1191" w:type="dxa"/>
            <w:vAlign w:val="center"/>
          </w:tcPr>
          <w:p w:rsidR="00BC0286" w:rsidRDefault="00BC0286">
            <w:pPr>
              <w:pStyle w:val="ConsPlusNormal"/>
            </w:pPr>
            <w:r>
              <w:t>st13.010</w:t>
            </w:r>
          </w:p>
        </w:tc>
        <w:tc>
          <w:tcPr>
            <w:tcW w:w="1644" w:type="dxa"/>
            <w:vAlign w:val="center"/>
          </w:tcPr>
          <w:p w:rsidR="00BC0286" w:rsidRDefault="00BC0286">
            <w:pPr>
              <w:pStyle w:val="ConsPlusNormal"/>
            </w:pPr>
            <w:r>
              <w:t>CS2313.010</w:t>
            </w:r>
          </w:p>
        </w:tc>
        <w:tc>
          <w:tcPr>
            <w:tcW w:w="2835" w:type="dxa"/>
          </w:tcPr>
          <w:p w:rsidR="00BC0286" w:rsidRDefault="00BC0286">
            <w:pPr>
              <w:pStyle w:val="ConsPlusNormal"/>
            </w:pPr>
            <w:r>
              <w:t>Инфаркт миокарда, легочная эмболия, лечение с применением тромболитической терапии (уровень 3)</w:t>
            </w:r>
          </w:p>
        </w:tc>
        <w:tc>
          <w:tcPr>
            <w:tcW w:w="794" w:type="dxa"/>
            <w:vAlign w:val="center"/>
          </w:tcPr>
          <w:p w:rsidR="00BC0286" w:rsidRDefault="00BC0286">
            <w:pPr>
              <w:pStyle w:val="ConsPlusNormal"/>
              <w:jc w:val="right"/>
            </w:pPr>
            <w:r>
              <w:t>3,54</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73763,34</w:t>
            </w:r>
          </w:p>
        </w:tc>
        <w:tc>
          <w:tcPr>
            <w:tcW w:w="1247" w:type="dxa"/>
            <w:vAlign w:val="center"/>
          </w:tcPr>
          <w:p w:rsidR="00BC0286" w:rsidRDefault="00BC0286">
            <w:pPr>
              <w:pStyle w:val="ConsPlusNormal"/>
              <w:jc w:val="right"/>
            </w:pPr>
            <w:r>
              <w:t>74685,38</w:t>
            </w:r>
          </w:p>
        </w:tc>
        <w:tc>
          <w:tcPr>
            <w:tcW w:w="1304" w:type="dxa"/>
            <w:vAlign w:val="center"/>
          </w:tcPr>
          <w:p w:rsidR="00BC0286" w:rsidRDefault="00BC0286">
            <w:pPr>
              <w:pStyle w:val="ConsPlusNormal"/>
              <w:jc w:val="right"/>
            </w:pPr>
            <w:r>
              <w:t>82983,75</w:t>
            </w:r>
          </w:p>
        </w:tc>
        <w:tc>
          <w:tcPr>
            <w:tcW w:w="1247" w:type="dxa"/>
            <w:vAlign w:val="center"/>
          </w:tcPr>
          <w:p w:rsidR="00BC0286" w:rsidRDefault="00BC0286">
            <w:pPr>
              <w:pStyle w:val="ConsPlusNormal"/>
              <w:jc w:val="right"/>
            </w:pPr>
            <w:r>
              <w:t>92204,17</w:t>
            </w:r>
          </w:p>
        </w:tc>
        <w:tc>
          <w:tcPr>
            <w:tcW w:w="1247" w:type="dxa"/>
            <w:vAlign w:val="center"/>
          </w:tcPr>
          <w:p w:rsidR="00BC0286" w:rsidRDefault="00BC0286">
            <w:pPr>
              <w:pStyle w:val="ConsPlusNormal"/>
              <w:jc w:val="right"/>
            </w:pPr>
            <w:r>
              <w:t>101424,59</w:t>
            </w:r>
          </w:p>
        </w:tc>
        <w:tc>
          <w:tcPr>
            <w:tcW w:w="1247" w:type="dxa"/>
            <w:vAlign w:val="center"/>
          </w:tcPr>
          <w:p w:rsidR="00BC0286" w:rsidRDefault="00BC0286">
            <w:pPr>
              <w:pStyle w:val="ConsPlusNormal"/>
              <w:jc w:val="right"/>
            </w:pPr>
            <w:r>
              <w:t>110645,00</w:t>
            </w:r>
          </w:p>
        </w:tc>
        <w:tc>
          <w:tcPr>
            <w:tcW w:w="1304" w:type="dxa"/>
            <w:vAlign w:val="center"/>
          </w:tcPr>
          <w:p w:rsidR="00BC0286" w:rsidRDefault="00BC0286">
            <w:pPr>
              <w:pStyle w:val="ConsPlusNormal"/>
              <w:jc w:val="right"/>
            </w:pPr>
            <w:r>
              <w:t>101424,59</w:t>
            </w:r>
          </w:p>
        </w:tc>
        <w:tc>
          <w:tcPr>
            <w:tcW w:w="1304" w:type="dxa"/>
            <w:vAlign w:val="center"/>
          </w:tcPr>
          <w:p w:rsidR="00BC0286" w:rsidRDefault="00BC0286">
            <w:pPr>
              <w:pStyle w:val="ConsPlusNormal"/>
              <w:jc w:val="right"/>
            </w:pPr>
            <w:r>
              <w:t>115255,21</w:t>
            </w:r>
          </w:p>
        </w:tc>
        <w:tc>
          <w:tcPr>
            <w:tcW w:w="1247" w:type="dxa"/>
            <w:vAlign w:val="center"/>
          </w:tcPr>
          <w:p w:rsidR="00BC0286" w:rsidRDefault="00BC0286">
            <w:pPr>
              <w:pStyle w:val="ConsPlusNormal"/>
              <w:jc w:val="right"/>
            </w:pPr>
            <w:r>
              <w:t>129085,84</w:t>
            </w:r>
          </w:p>
        </w:tc>
      </w:tr>
      <w:tr w:rsidR="00BC0286">
        <w:tc>
          <w:tcPr>
            <w:tcW w:w="624" w:type="dxa"/>
            <w:vAlign w:val="center"/>
          </w:tcPr>
          <w:p w:rsidR="00BC0286" w:rsidRDefault="00BC0286">
            <w:pPr>
              <w:pStyle w:val="ConsPlusNormal"/>
              <w:jc w:val="center"/>
            </w:pPr>
            <w:r>
              <w:lastRenderedPageBreak/>
              <w:t>78</w:t>
            </w:r>
          </w:p>
        </w:tc>
        <w:tc>
          <w:tcPr>
            <w:tcW w:w="1191" w:type="dxa"/>
            <w:vAlign w:val="center"/>
          </w:tcPr>
          <w:p w:rsidR="00BC0286" w:rsidRDefault="00BC0286">
            <w:pPr>
              <w:pStyle w:val="ConsPlusNormal"/>
            </w:pPr>
            <w:r>
              <w:t>st14.001</w:t>
            </w:r>
          </w:p>
        </w:tc>
        <w:tc>
          <w:tcPr>
            <w:tcW w:w="1644" w:type="dxa"/>
            <w:vAlign w:val="center"/>
          </w:tcPr>
          <w:p w:rsidR="00BC0286" w:rsidRDefault="00BC0286">
            <w:pPr>
              <w:pStyle w:val="ConsPlusNormal"/>
            </w:pPr>
            <w:r>
              <w:t>HS2314.001</w:t>
            </w:r>
          </w:p>
        </w:tc>
        <w:tc>
          <w:tcPr>
            <w:tcW w:w="2835" w:type="dxa"/>
          </w:tcPr>
          <w:p w:rsidR="00BC0286" w:rsidRDefault="00BC0286">
            <w:pPr>
              <w:pStyle w:val="ConsPlusNormal"/>
            </w:pPr>
            <w:r>
              <w:t>Операции на кишечнике и анальной области (уровень 1)</w:t>
            </w:r>
          </w:p>
        </w:tc>
        <w:tc>
          <w:tcPr>
            <w:tcW w:w="794" w:type="dxa"/>
            <w:vAlign w:val="center"/>
          </w:tcPr>
          <w:p w:rsidR="00BC0286" w:rsidRDefault="00BC0286">
            <w:pPr>
              <w:pStyle w:val="ConsPlusNormal"/>
              <w:jc w:val="right"/>
            </w:pPr>
            <w:r>
              <w:t>0,84</w:t>
            </w:r>
          </w:p>
        </w:tc>
        <w:tc>
          <w:tcPr>
            <w:tcW w:w="907" w:type="dxa"/>
            <w:vAlign w:val="center"/>
          </w:tcPr>
          <w:p w:rsidR="00BC0286" w:rsidRDefault="00BC0286">
            <w:pPr>
              <w:pStyle w:val="ConsPlusNormal"/>
              <w:jc w:val="right"/>
            </w:pPr>
            <w:r>
              <w:t>0,92</w:t>
            </w:r>
          </w:p>
        </w:tc>
        <w:tc>
          <w:tcPr>
            <w:tcW w:w="1247" w:type="dxa"/>
            <w:vAlign w:val="center"/>
          </w:tcPr>
          <w:p w:rsidR="00BC0286" w:rsidRDefault="00BC0286">
            <w:pPr>
              <w:pStyle w:val="ConsPlusNormal"/>
              <w:jc w:val="right"/>
            </w:pPr>
            <w:r>
              <w:t>20128,64</w:t>
            </w:r>
          </w:p>
        </w:tc>
        <w:tc>
          <w:tcPr>
            <w:tcW w:w="1247" w:type="dxa"/>
            <w:vAlign w:val="center"/>
          </w:tcPr>
          <w:p w:rsidR="00BC0286" w:rsidRDefault="00BC0286">
            <w:pPr>
              <w:pStyle w:val="ConsPlusNormal"/>
              <w:jc w:val="right"/>
            </w:pPr>
            <w:r>
              <w:t>20128,64</w:t>
            </w:r>
          </w:p>
        </w:tc>
        <w:tc>
          <w:tcPr>
            <w:tcW w:w="1304" w:type="dxa"/>
            <w:vAlign w:val="center"/>
          </w:tcPr>
          <w:p w:rsidR="00BC0286" w:rsidRDefault="00BC0286">
            <w:pPr>
              <w:pStyle w:val="ConsPlusNormal"/>
              <w:jc w:val="right"/>
            </w:pPr>
            <w:r>
              <w:t>20128,64</w:t>
            </w:r>
          </w:p>
        </w:tc>
        <w:tc>
          <w:tcPr>
            <w:tcW w:w="1247" w:type="dxa"/>
            <w:vAlign w:val="center"/>
          </w:tcPr>
          <w:p w:rsidR="00BC0286" w:rsidRDefault="00BC0286">
            <w:pPr>
              <w:pStyle w:val="ConsPlusNormal"/>
              <w:jc w:val="right"/>
            </w:pPr>
            <w:r>
              <w:t>20128,64</w:t>
            </w:r>
          </w:p>
        </w:tc>
        <w:tc>
          <w:tcPr>
            <w:tcW w:w="1247" w:type="dxa"/>
            <w:vAlign w:val="center"/>
          </w:tcPr>
          <w:p w:rsidR="00BC0286" w:rsidRDefault="00BC0286">
            <w:pPr>
              <w:pStyle w:val="ConsPlusNormal"/>
              <w:jc w:val="right"/>
            </w:pPr>
            <w:r>
              <w:t>20128,64</w:t>
            </w:r>
          </w:p>
        </w:tc>
        <w:tc>
          <w:tcPr>
            <w:tcW w:w="1247" w:type="dxa"/>
            <w:vAlign w:val="center"/>
          </w:tcPr>
          <w:p w:rsidR="00BC0286" w:rsidRDefault="00BC0286">
            <w:pPr>
              <w:pStyle w:val="ConsPlusNormal"/>
              <w:jc w:val="right"/>
            </w:pPr>
            <w:r>
              <w:t>20128,64</w:t>
            </w:r>
          </w:p>
        </w:tc>
        <w:tc>
          <w:tcPr>
            <w:tcW w:w="1304" w:type="dxa"/>
            <w:vAlign w:val="center"/>
          </w:tcPr>
          <w:p w:rsidR="00BC0286" w:rsidRDefault="00BC0286">
            <w:pPr>
              <w:pStyle w:val="ConsPlusNormal"/>
              <w:jc w:val="right"/>
            </w:pPr>
            <w:r>
              <w:t>20128,64</w:t>
            </w:r>
          </w:p>
        </w:tc>
        <w:tc>
          <w:tcPr>
            <w:tcW w:w="1304" w:type="dxa"/>
            <w:vAlign w:val="center"/>
          </w:tcPr>
          <w:p w:rsidR="00BC0286" w:rsidRDefault="00BC0286">
            <w:pPr>
              <w:pStyle w:val="ConsPlusNormal"/>
              <w:jc w:val="right"/>
            </w:pPr>
            <w:r>
              <w:t>20128,64</w:t>
            </w:r>
          </w:p>
        </w:tc>
        <w:tc>
          <w:tcPr>
            <w:tcW w:w="1247" w:type="dxa"/>
            <w:vAlign w:val="center"/>
          </w:tcPr>
          <w:p w:rsidR="00BC0286" w:rsidRDefault="00BC0286">
            <w:pPr>
              <w:pStyle w:val="ConsPlusNormal"/>
              <w:jc w:val="right"/>
            </w:pPr>
            <w:r>
              <w:t>20128,64</w:t>
            </w:r>
          </w:p>
        </w:tc>
      </w:tr>
      <w:tr w:rsidR="00BC0286">
        <w:tc>
          <w:tcPr>
            <w:tcW w:w="624" w:type="dxa"/>
            <w:vAlign w:val="center"/>
          </w:tcPr>
          <w:p w:rsidR="00BC0286" w:rsidRDefault="00BC0286">
            <w:pPr>
              <w:pStyle w:val="ConsPlusNormal"/>
              <w:jc w:val="center"/>
            </w:pPr>
            <w:r>
              <w:t>79</w:t>
            </w:r>
          </w:p>
        </w:tc>
        <w:tc>
          <w:tcPr>
            <w:tcW w:w="1191" w:type="dxa"/>
            <w:vAlign w:val="center"/>
          </w:tcPr>
          <w:p w:rsidR="00BC0286" w:rsidRDefault="00BC0286">
            <w:pPr>
              <w:pStyle w:val="ConsPlusNormal"/>
            </w:pPr>
            <w:r>
              <w:t>st14.002</w:t>
            </w:r>
          </w:p>
        </w:tc>
        <w:tc>
          <w:tcPr>
            <w:tcW w:w="1644" w:type="dxa"/>
            <w:vAlign w:val="center"/>
          </w:tcPr>
          <w:p w:rsidR="00BC0286" w:rsidRDefault="00BC0286">
            <w:pPr>
              <w:pStyle w:val="ConsPlusNormal"/>
            </w:pPr>
            <w:r>
              <w:t>HS2314.002</w:t>
            </w:r>
          </w:p>
        </w:tc>
        <w:tc>
          <w:tcPr>
            <w:tcW w:w="2835" w:type="dxa"/>
          </w:tcPr>
          <w:p w:rsidR="00BC0286" w:rsidRDefault="00BC0286">
            <w:pPr>
              <w:pStyle w:val="ConsPlusNormal"/>
            </w:pPr>
            <w:r>
              <w:t>Операции на кишечнике и анальной области (уровень 2)</w:t>
            </w:r>
          </w:p>
        </w:tc>
        <w:tc>
          <w:tcPr>
            <w:tcW w:w="794" w:type="dxa"/>
            <w:vAlign w:val="center"/>
          </w:tcPr>
          <w:p w:rsidR="00BC0286" w:rsidRDefault="00BC0286">
            <w:pPr>
              <w:pStyle w:val="ConsPlusNormal"/>
              <w:jc w:val="right"/>
            </w:pPr>
            <w:r>
              <w:t>1,74</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29005,24</w:t>
            </w:r>
          </w:p>
        </w:tc>
        <w:tc>
          <w:tcPr>
            <w:tcW w:w="1247" w:type="dxa"/>
            <w:vAlign w:val="center"/>
          </w:tcPr>
          <w:p w:rsidR="00BC0286" w:rsidRDefault="00BC0286">
            <w:pPr>
              <w:pStyle w:val="ConsPlusNormal"/>
              <w:jc w:val="right"/>
            </w:pPr>
            <w:r>
              <w:t>29367,81</w:t>
            </w:r>
          </w:p>
        </w:tc>
        <w:tc>
          <w:tcPr>
            <w:tcW w:w="1304" w:type="dxa"/>
            <w:vAlign w:val="center"/>
          </w:tcPr>
          <w:p w:rsidR="00BC0286" w:rsidRDefault="00BC0286">
            <w:pPr>
              <w:pStyle w:val="ConsPlusNormal"/>
              <w:jc w:val="right"/>
            </w:pPr>
            <w:r>
              <w:t>32630,90</w:t>
            </w:r>
          </w:p>
        </w:tc>
        <w:tc>
          <w:tcPr>
            <w:tcW w:w="1247" w:type="dxa"/>
            <w:vAlign w:val="center"/>
          </w:tcPr>
          <w:p w:rsidR="00BC0286" w:rsidRDefault="00BC0286">
            <w:pPr>
              <w:pStyle w:val="ConsPlusNormal"/>
              <w:jc w:val="right"/>
            </w:pPr>
            <w:r>
              <w:t>36256,55</w:t>
            </w:r>
          </w:p>
        </w:tc>
        <w:tc>
          <w:tcPr>
            <w:tcW w:w="1247" w:type="dxa"/>
            <w:vAlign w:val="center"/>
          </w:tcPr>
          <w:p w:rsidR="00BC0286" w:rsidRDefault="00BC0286">
            <w:pPr>
              <w:pStyle w:val="ConsPlusNormal"/>
              <w:jc w:val="right"/>
            </w:pPr>
            <w:r>
              <w:t>39882,21</w:t>
            </w:r>
          </w:p>
        </w:tc>
        <w:tc>
          <w:tcPr>
            <w:tcW w:w="1247" w:type="dxa"/>
            <w:vAlign w:val="center"/>
          </w:tcPr>
          <w:p w:rsidR="00BC0286" w:rsidRDefault="00BC0286">
            <w:pPr>
              <w:pStyle w:val="ConsPlusNormal"/>
              <w:jc w:val="right"/>
            </w:pPr>
            <w:r>
              <w:t>43507,87</w:t>
            </w:r>
          </w:p>
        </w:tc>
        <w:tc>
          <w:tcPr>
            <w:tcW w:w="1304" w:type="dxa"/>
            <w:vAlign w:val="center"/>
          </w:tcPr>
          <w:p w:rsidR="00BC0286" w:rsidRDefault="00BC0286">
            <w:pPr>
              <w:pStyle w:val="ConsPlusNormal"/>
              <w:jc w:val="right"/>
            </w:pPr>
            <w:r>
              <w:t>39882,21</w:t>
            </w:r>
          </w:p>
        </w:tc>
        <w:tc>
          <w:tcPr>
            <w:tcW w:w="1304" w:type="dxa"/>
            <w:vAlign w:val="center"/>
          </w:tcPr>
          <w:p w:rsidR="00BC0286" w:rsidRDefault="00BC0286">
            <w:pPr>
              <w:pStyle w:val="ConsPlusNormal"/>
              <w:jc w:val="right"/>
            </w:pPr>
            <w:r>
              <w:t>45320,69</w:t>
            </w:r>
          </w:p>
        </w:tc>
        <w:tc>
          <w:tcPr>
            <w:tcW w:w="1247" w:type="dxa"/>
            <w:vAlign w:val="center"/>
          </w:tcPr>
          <w:p w:rsidR="00BC0286" w:rsidRDefault="00BC0286">
            <w:pPr>
              <w:pStyle w:val="ConsPlusNormal"/>
              <w:jc w:val="right"/>
            </w:pPr>
            <w:r>
              <w:t>50759,18</w:t>
            </w:r>
          </w:p>
        </w:tc>
      </w:tr>
      <w:tr w:rsidR="00BC0286">
        <w:tc>
          <w:tcPr>
            <w:tcW w:w="624" w:type="dxa"/>
            <w:vAlign w:val="center"/>
          </w:tcPr>
          <w:p w:rsidR="00BC0286" w:rsidRDefault="00BC0286">
            <w:pPr>
              <w:pStyle w:val="ConsPlusNormal"/>
              <w:jc w:val="center"/>
            </w:pPr>
            <w:r>
              <w:t>80</w:t>
            </w:r>
          </w:p>
        </w:tc>
        <w:tc>
          <w:tcPr>
            <w:tcW w:w="1191" w:type="dxa"/>
            <w:vAlign w:val="center"/>
          </w:tcPr>
          <w:p w:rsidR="00BC0286" w:rsidRDefault="00BC0286">
            <w:pPr>
              <w:pStyle w:val="ConsPlusNormal"/>
            </w:pPr>
            <w:r>
              <w:t>st14.003</w:t>
            </w:r>
          </w:p>
        </w:tc>
        <w:tc>
          <w:tcPr>
            <w:tcW w:w="1644" w:type="dxa"/>
            <w:vAlign w:val="center"/>
          </w:tcPr>
          <w:p w:rsidR="00BC0286" w:rsidRDefault="00BC0286">
            <w:pPr>
              <w:pStyle w:val="ConsPlusNormal"/>
            </w:pPr>
            <w:r>
              <w:t>HS2314.003</w:t>
            </w:r>
          </w:p>
        </w:tc>
        <w:tc>
          <w:tcPr>
            <w:tcW w:w="2835" w:type="dxa"/>
          </w:tcPr>
          <w:p w:rsidR="00BC0286" w:rsidRDefault="00BC0286">
            <w:pPr>
              <w:pStyle w:val="ConsPlusNormal"/>
            </w:pPr>
            <w:r>
              <w:t>Операции на кишечнике и анальной области (уровень 3)</w:t>
            </w:r>
          </w:p>
        </w:tc>
        <w:tc>
          <w:tcPr>
            <w:tcW w:w="794" w:type="dxa"/>
            <w:vAlign w:val="center"/>
          </w:tcPr>
          <w:p w:rsidR="00BC0286" w:rsidRDefault="00BC0286">
            <w:pPr>
              <w:pStyle w:val="ConsPlusNormal"/>
              <w:jc w:val="right"/>
            </w:pPr>
            <w:r>
              <w:t>2,49</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41507,50</w:t>
            </w:r>
          </w:p>
        </w:tc>
        <w:tc>
          <w:tcPr>
            <w:tcW w:w="1247" w:type="dxa"/>
            <w:vAlign w:val="center"/>
          </w:tcPr>
          <w:p w:rsidR="00BC0286" w:rsidRDefault="00BC0286">
            <w:pPr>
              <w:pStyle w:val="ConsPlusNormal"/>
              <w:jc w:val="right"/>
            </w:pPr>
            <w:r>
              <w:t>42026,35</w:t>
            </w:r>
          </w:p>
        </w:tc>
        <w:tc>
          <w:tcPr>
            <w:tcW w:w="1304" w:type="dxa"/>
            <w:vAlign w:val="center"/>
          </w:tcPr>
          <w:p w:rsidR="00BC0286" w:rsidRDefault="00BC0286">
            <w:pPr>
              <w:pStyle w:val="ConsPlusNormal"/>
              <w:jc w:val="right"/>
            </w:pPr>
            <w:r>
              <w:t>46695,94</w:t>
            </w:r>
          </w:p>
        </w:tc>
        <w:tc>
          <w:tcPr>
            <w:tcW w:w="1247" w:type="dxa"/>
            <w:vAlign w:val="center"/>
          </w:tcPr>
          <w:p w:rsidR="00BC0286" w:rsidRDefault="00BC0286">
            <w:pPr>
              <w:pStyle w:val="ConsPlusNormal"/>
              <w:jc w:val="right"/>
            </w:pPr>
            <w:r>
              <w:t>51884,38</w:t>
            </w:r>
          </w:p>
        </w:tc>
        <w:tc>
          <w:tcPr>
            <w:tcW w:w="1247" w:type="dxa"/>
            <w:vAlign w:val="center"/>
          </w:tcPr>
          <w:p w:rsidR="00BC0286" w:rsidRDefault="00BC0286">
            <w:pPr>
              <w:pStyle w:val="ConsPlusNormal"/>
              <w:jc w:val="right"/>
            </w:pPr>
            <w:r>
              <w:t>57072,82</w:t>
            </w:r>
          </w:p>
        </w:tc>
        <w:tc>
          <w:tcPr>
            <w:tcW w:w="1247" w:type="dxa"/>
            <w:vAlign w:val="center"/>
          </w:tcPr>
          <w:p w:rsidR="00BC0286" w:rsidRDefault="00BC0286">
            <w:pPr>
              <w:pStyle w:val="ConsPlusNormal"/>
              <w:jc w:val="right"/>
            </w:pPr>
            <w:r>
              <w:t>62261,26</w:t>
            </w:r>
          </w:p>
        </w:tc>
        <w:tc>
          <w:tcPr>
            <w:tcW w:w="1304" w:type="dxa"/>
            <w:vAlign w:val="center"/>
          </w:tcPr>
          <w:p w:rsidR="00BC0286" w:rsidRDefault="00BC0286">
            <w:pPr>
              <w:pStyle w:val="ConsPlusNormal"/>
              <w:jc w:val="right"/>
            </w:pPr>
            <w:r>
              <w:t>57072,82</w:t>
            </w:r>
          </w:p>
        </w:tc>
        <w:tc>
          <w:tcPr>
            <w:tcW w:w="1304" w:type="dxa"/>
            <w:vAlign w:val="center"/>
          </w:tcPr>
          <w:p w:rsidR="00BC0286" w:rsidRDefault="00BC0286">
            <w:pPr>
              <w:pStyle w:val="ConsPlusNormal"/>
              <w:jc w:val="right"/>
            </w:pPr>
            <w:r>
              <w:t>64855,47</w:t>
            </w:r>
          </w:p>
        </w:tc>
        <w:tc>
          <w:tcPr>
            <w:tcW w:w="1247" w:type="dxa"/>
            <w:vAlign w:val="center"/>
          </w:tcPr>
          <w:p w:rsidR="00BC0286" w:rsidRDefault="00BC0286">
            <w:pPr>
              <w:pStyle w:val="ConsPlusNormal"/>
              <w:jc w:val="right"/>
            </w:pPr>
            <w:r>
              <w:t>72638,13</w:t>
            </w:r>
          </w:p>
        </w:tc>
      </w:tr>
      <w:tr w:rsidR="00BC0286">
        <w:tc>
          <w:tcPr>
            <w:tcW w:w="624" w:type="dxa"/>
            <w:vAlign w:val="center"/>
          </w:tcPr>
          <w:p w:rsidR="00BC0286" w:rsidRDefault="00BC0286">
            <w:pPr>
              <w:pStyle w:val="ConsPlusNormal"/>
              <w:jc w:val="center"/>
            </w:pPr>
            <w:r>
              <w:t>81</w:t>
            </w:r>
          </w:p>
        </w:tc>
        <w:tc>
          <w:tcPr>
            <w:tcW w:w="1191" w:type="dxa"/>
            <w:vAlign w:val="center"/>
          </w:tcPr>
          <w:p w:rsidR="00BC0286" w:rsidRDefault="00BC0286">
            <w:pPr>
              <w:pStyle w:val="ConsPlusNormal"/>
            </w:pPr>
            <w:r>
              <w:t>st15.001</w:t>
            </w:r>
          </w:p>
        </w:tc>
        <w:tc>
          <w:tcPr>
            <w:tcW w:w="1644" w:type="dxa"/>
            <w:vAlign w:val="center"/>
          </w:tcPr>
          <w:p w:rsidR="00BC0286" w:rsidRDefault="00BC0286">
            <w:pPr>
              <w:pStyle w:val="ConsPlusNormal"/>
            </w:pPr>
            <w:r>
              <w:t>TS2315.001</w:t>
            </w:r>
          </w:p>
        </w:tc>
        <w:tc>
          <w:tcPr>
            <w:tcW w:w="2835" w:type="dxa"/>
          </w:tcPr>
          <w:p w:rsidR="00BC0286" w:rsidRDefault="00BC0286">
            <w:pPr>
              <w:pStyle w:val="ConsPlusNormal"/>
            </w:pPr>
            <w:r>
              <w:t>Воспалительные заболевания ЦНС, взрослые</w:t>
            </w:r>
          </w:p>
        </w:tc>
        <w:tc>
          <w:tcPr>
            <w:tcW w:w="794" w:type="dxa"/>
            <w:vAlign w:val="center"/>
          </w:tcPr>
          <w:p w:rsidR="00BC0286" w:rsidRDefault="00BC0286">
            <w:pPr>
              <w:pStyle w:val="ConsPlusNormal"/>
              <w:jc w:val="right"/>
            </w:pPr>
            <w:r>
              <w:t>0,98</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17357,30</w:t>
            </w:r>
          </w:p>
        </w:tc>
        <w:tc>
          <w:tcPr>
            <w:tcW w:w="1247" w:type="dxa"/>
            <w:vAlign w:val="center"/>
          </w:tcPr>
          <w:p w:rsidR="00BC0286" w:rsidRDefault="00BC0286">
            <w:pPr>
              <w:pStyle w:val="ConsPlusNormal"/>
              <w:jc w:val="right"/>
            </w:pPr>
            <w:r>
              <w:t>17574,27</w:t>
            </w:r>
          </w:p>
        </w:tc>
        <w:tc>
          <w:tcPr>
            <w:tcW w:w="1304" w:type="dxa"/>
            <w:vAlign w:val="center"/>
          </w:tcPr>
          <w:p w:rsidR="00BC0286" w:rsidRDefault="00BC0286">
            <w:pPr>
              <w:pStyle w:val="ConsPlusNormal"/>
              <w:jc w:val="right"/>
            </w:pPr>
            <w:r>
              <w:t>19526,97</w:t>
            </w:r>
          </w:p>
        </w:tc>
        <w:tc>
          <w:tcPr>
            <w:tcW w:w="1247" w:type="dxa"/>
            <w:vAlign w:val="center"/>
          </w:tcPr>
          <w:p w:rsidR="00BC0286" w:rsidRDefault="00BC0286">
            <w:pPr>
              <w:pStyle w:val="ConsPlusNormal"/>
              <w:jc w:val="right"/>
            </w:pPr>
            <w:r>
              <w:t>21696,63</w:t>
            </w:r>
          </w:p>
        </w:tc>
        <w:tc>
          <w:tcPr>
            <w:tcW w:w="1247" w:type="dxa"/>
            <w:vAlign w:val="center"/>
          </w:tcPr>
          <w:p w:rsidR="00BC0286" w:rsidRDefault="00BC0286">
            <w:pPr>
              <w:pStyle w:val="ConsPlusNormal"/>
              <w:jc w:val="right"/>
            </w:pPr>
            <w:r>
              <w:t>23866,29</w:t>
            </w:r>
          </w:p>
        </w:tc>
        <w:tc>
          <w:tcPr>
            <w:tcW w:w="1247" w:type="dxa"/>
            <w:vAlign w:val="center"/>
          </w:tcPr>
          <w:p w:rsidR="00BC0286" w:rsidRDefault="00BC0286">
            <w:pPr>
              <w:pStyle w:val="ConsPlusNormal"/>
              <w:jc w:val="right"/>
            </w:pPr>
            <w:r>
              <w:t>26035,96</w:t>
            </w:r>
          </w:p>
        </w:tc>
        <w:tc>
          <w:tcPr>
            <w:tcW w:w="1304" w:type="dxa"/>
            <w:vAlign w:val="center"/>
          </w:tcPr>
          <w:p w:rsidR="00BC0286" w:rsidRDefault="00BC0286">
            <w:pPr>
              <w:pStyle w:val="ConsPlusNormal"/>
              <w:jc w:val="right"/>
            </w:pPr>
            <w:r>
              <w:t>23866,29</w:t>
            </w:r>
          </w:p>
        </w:tc>
        <w:tc>
          <w:tcPr>
            <w:tcW w:w="1304" w:type="dxa"/>
            <w:vAlign w:val="center"/>
          </w:tcPr>
          <w:p w:rsidR="00BC0286" w:rsidRDefault="00BC0286">
            <w:pPr>
              <w:pStyle w:val="ConsPlusNormal"/>
              <w:jc w:val="right"/>
            </w:pPr>
            <w:r>
              <w:t>27120,79</w:t>
            </w:r>
          </w:p>
        </w:tc>
        <w:tc>
          <w:tcPr>
            <w:tcW w:w="1247" w:type="dxa"/>
            <w:vAlign w:val="center"/>
          </w:tcPr>
          <w:p w:rsidR="00BC0286" w:rsidRDefault="00BC0286">
            <w:pPr>
              <w:pStyle w:val="ConsPlusNormal"/>
              <w:jc w:val="right"/>
            </w:pPr>
            <w:r>
              <w:t>30375,28</w:t>
            </w:r>
          </w:p>
        </w:tc>
      </w:tr>
      <w:tr w:rsidR="00BC0286">
        <w:tc>
          <w:tcPr>
            <w:tcW w:w="624" w:type="dxa"/>
            <w:vAlign w:val="center"/>
          </w:tcPr>
          <w:p w:rsidR="00BC0286" w:rsidRDefault="00BC0286">
            <w:pPr>
              <w:pStyle w:val="ConsPlusNormal"/>
              <w:jc w:val="center"/>
            </w:pPr>
            <w:r>
              <w:t>82</w:t>
            </w:r>
          </w:p>
        </w:tc>
        <w:tc>
          <w:tcPr>
            <w:tcW w:w="1191" w:type="dxa"/>
            <w:vAlign w:val="center"/>
          </w:tcPr>
          <w:p w:rsidR="00BC0286" w:rsidRDefault="00BC0286">
            <w:pPr>
              <w:pStyle w:val="ConsPlusNormal"/>
            </w:pPr>
            <w:r>
              <w:t>st15.002</w:t>
            </w:r>
          </w:p>
        </w:tc>
        <w:tc>
          <w:tcPr>
            <w:tcW w:w="1644" w:type="dxa"/>
            <w:vAlign w:val="center"/>
          </w:tcPr>
          <w:p w:rsidR="00BC0286" w:rsidRDefault="00BC0286">
            <w:pPr>
              <w:pStyle w:val="ConsPlusNormal"/>
            </w:pPr>
            <w:r>
              <w:t>TS2315.002</w:t>
            </w:r>
          </w:p>
        </w:tc>
        <w:tc>
          <w:tcPr>
            <w:tcW w:w="2835" w:type="dxa"/>
          </w:tcPr>
          <w:p w:rsidR="00BC0286" w:rsidRDefault="00BC0286">
            <w:pPr>
              <w:pStyle w:val="ConsPlusNormal"/>
            </w:pPr>
            <w:r>
              <w:t>Воспалительные заболевания ЦНС, дети</w:t>
            </w:r>
          </w:p>
        </w:tc>
        <w:tc>
          <w:tcPr>
            <w:tcW w:w="794" w:type="dxa"/>
            <w:vAlign w:val="center"/>
          </w:tcPr>
          <w:p w:rsidR="00BC0286" w:rsidRDefault="00BC0286">
            <w:pPr>
              <w:pStyle w:val="ConsPlusNormal"/>
              <w:jc w:val="right"/>
            </w:pPr>
            <w:r>
              <w:t>1,55</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27452,88</w:t>
            </w:r>
          </w:p>
        </w:tc>
        <w:tc>
          <w:tcPr>
            <w:tcW w:w="1247" w:type="dxa"/>
            <w:vAlign w:val="center"/>
          </w:tcPr>
          <w:p w:rsidR="00BC0286" w:rsidRDefault="00BC0286">
            <w:pPr>
              <w:pStyle w:val="ConsPlusNormal"/>
              <w:jc w:val="right"/>
            </w:pPr>
            <w:r>
              <w:t>27796,04</w:t>
            </w:r>
          </w:p>
        </w:tc>
        <w:tc>
          <w:tcPr>
            <w:tcW w:w="1304" w:type="dxa"/>
            <w:vAlign w:val="center"/>
          </w:tcPr>
          <w:p w:rsidR="00BC0286" w:rsidRDefault="00BC0286">
            <w:pPr>
              <w:pStyle w:val="ConsPlusNormal"/>
              <w:jc w:val="right"/>
            </w:pPr>
            <w:r>
              <w:t>30884,49</w:t>
            </w:r>
          </w:p>
        </w:tc>
        <w:tc>
          <w:tcPr>
            <w:tcW w:w="1247" w:type="dxa"/>
            <w:vAlign w:val="center"/>
          </w:tcPr>
          <w:p w:rsidR="00BC0286" w:rsidRDefault="00BC0286">
            <w:pPr>
              <w:pStyle w:val="ConsPlusNormal"/>
              <w:jc w:val="right"/>
            </w:pPr>
            <w:r>
              <w:t>34316,10</w:t>
            </w:r>
          </w:p>
        </w:tc>
        <w:tc>
          <w:tcPr>
            <w:tcW w:w="1247" w:type="dxa"/>
            <w:vAlign w:val="center"/>
          </w:tcPr>
          <w:p w:rsidR="00BC0286" w:rsidRDefault="00BC0286">
            <w:pPr>
              <w:pStyle w:val="ConsPlusNormal"/>
              <w:jc w:val="right"/>
            </w:pPr>
            <w:r>
              <w:t>37747,71</w:t>
            </w:r>
          </w:p>
        </w:tc>
        <w:tc>
          <w:tcPr>
            <w:tcW w:w="1247" w:type="dxa"/>
            <w:vAlign w:val="center"/>
          </w:tcPr>
          <w:p w:rsidR="00BC0286" w:rsidRDefault="00BC0286">
            <w:pPr>
              <w:pStyle w:val="ConsPlusNormal"/>
              <w:jc w:val="right"/>
            </w:pPr>
            <w:r>
              <w:t>41179,32</w:t>
            </w:r>
          </w:p>
        </w:tc>
        <w:tc>
          <w:tcPr>
            <w:tcW w:w="1304" w:type="dxa"/>
            <w:vAlign w:val="center"/>
          </w:tcPr>
          <w:p w:rsidR="00BC0286" w:rsidRDefault="00BC0286">
            <w:pPr>
              <w:pStyle w:val="ConsPlusNormal"/>
              <w:jc w:val="right"/>
            </w:pPr>
            <w:r>
              <w:t>37747,71</w:t>
            </w:r>
          </w:p>
        </w:tc>
        <w:tc>
          <w:tcPr>
            <w:tcW w:w="1304" w:type="dxa"/>
            <w:vAlign w:val="center"/>
          </w:tcPr>
          <w:p w:rsidR="00BC0286" w:rsidRDefault="00BC0286">
            <w:pPr>
              <w:pStyle w:val="ConsPlusNormal"/>
              <w:jc w:val="right"/>
            </w:pPr>
            <w:r>
              <w:t>42895,12</w:t>
            </w:r>
          </w:p>
        </w:tc>
        <w:tc>
          <w:tcPr>
            <w:tcW w:w="1247" w:type="dxa"/>
            <w:vAlign w:val="center"/>
          </w:tcPr>
          <w:p w:rsidR="00BC0286" w:rsidRDefault="00BC0286">
            <w:pPr>
              <w:pStyle w:val="ConsPlusNormal"/>
              <w:jc w:val="right"/>
            </w:pPr>
            <w:r>
              <w:t>48042,54</w:t>
            </w:r>
          </w:p>
        </w:tc>
      </w:tr>
      <w:tr w:rsidR="00BC0286">
        <w:tc>
          <w:tcPr>
            <w:tcW w:w="624" w:type="dxa"/>
            <w:vAlign w:val="center"/>
          </w:tcPr>
          <w:p w:rsidR="00BC0286" w:rsidRDefault="00BC0286">
            <w:pPr>
              <w:pStyle w:val="ConsPlusNormal"/>
              <w:jc w:val="center"/>
            </w:pPr>
            <w:r>
              <w:t>83</w:t>
            </w:r>
          </w:p>
        </w:tc>
        <w:tc>
          <w:tcPr>
            <w:tcW w:w="1191" w:type="dxa"/>
            <w:vAlign w:val="center"/>
          </w:tcPr>
          <w:p w:rsidR="00BC0286" w:rsidRDefault="00BC0286">
            <w:pPr>
              <w:pStyle w:val="ConsPlusNormal"/>
            </w:pPr>
            <w:r>
              <w:t>st15.003</w:t>
            </w:r>
          </w:p>
        </w:tc>
        <w:tc>
          <w:tcPr>
            <w:tcW w:w="1644" w:type="dxa"/>
            <w:vAlign w:val="center"/>
          </w:tcPr>
          <w:p w:rsidR="00BC0286" w:rsidRDefault="00BC0286">
            <w:pPr>
              <w:pStyle w:val="ConsPlusNormal"/>
            </w:pPr>
            <w:r>
              <w:t>TS2315.003</w:t>
            </w:r>
          </w:p>
        </w:tc>
        <w:tc>
          <w:tcPr>
            <w:tcW w:w="2835" w:type="dxa"/>
          </w:tcPr>
          <w:p w:rsidR="00BC0286" w:rsidRDefault="00BC0286">
            <w:pPr>
              <w:pStyle w:val="ConsPlusNormal"/>
            </w:pPr>
            <w:r>
              <w:t>Дегенеративные болезни нервной системы</w:t>
            </w:r>
          </w:p>
        </w:tc>
        <w:tc>
          <w:tcPr>
            <w:tcW w:w="794" w:type="dxa"/>
            <w:vAlign w:val="center"/>
          </w:tcPr>
          <w:p w:rsidR="00BC0286" w:rsidRDefault="00BC0286">
            <w:pPr>
              <w:pStyle w:val="ConsPlusNormal"/>
              <w:jc w:val="right"/>
            </w:pPr>
            <w:r>
              <w:t>0,84</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14877,69</w:t>
            </w:r>
          </w:p>
        </w:tc>
        <w:tc>
          <w:tcPr>
            <w:tcW w:w="1247" w:type="dxa"/>
            <w:vAlign w:val="center"/>
          </w:tcPr>
          <w:p w:rsidR="00BC0286" w:rsidRDefault="00BC0286">
            <w:pPr>
              <w:pStyle w:val="ConsPlusNormal"/>
              <w:jc w:val="right"/>
            </w:pPr>
            <w:r>
              <w:t>15063,66</w:t>
            </w:r>
          </w:p>
        </w:tc>
        <w:tc>
          <w:tcPr>
            <w:tcW w:w="1304" w:type="dxa"/>
            <w:vAlign w:val="center"/>
          </w:tcPr>
          <w:p w:rsidR="00BC0286" w:rsidRDefault="00BC0286">
            <w:pPr>
              <w:pStyle w:val="ConsPlusNormal"/>
              <w:jc w:val="right"/>
            </w:pPr>
            <w:r>
              <w:t>16737,40</w:t>
            </w:r>
          </w:p>
        </w:tc>
        <w:tc>
          <w:tcPr>
            <w:tcW w:w="1247" w:type="dxa"/>
            <w:vAlign w:val="center"/>
          </w:tcPr>
          <w:p w:rsidR="00BC0286" w:rsidRDefault="00BC0286">
            <w:pPr>
              <w:pStyle w:val="ConsPlusNormal"/>
              <w:jc w:val="right"/>
            </w:pPr>
            <w:r>
              <w:t>18597,11</w:t>
            </w:r>
          </w:p>
        </w:tc>
        <w:tc>
          <w:tcPr>
            <w:tcW w:w="1247" w:type="dxa"/>
            <w:vAlign w:val="center"/>
          </w:tcPr>
          <w:p w:rsidR="00BC0286" w:rsidRDefault="00BC0286">
            <w:pPr>
              <w:pStyle w:val="ConsPlusNormal"/>
              <w:jc w:val="right"/>
            </w:pPr>
            <w:r>
              <w:t>20456,82</w:t>
            </w:r>
          </w:p>
        </w:tc>
        <w:tc>
          <w:tcPr>
            <w:tcW w:w="1247" w:type="dxa"/>
            <w:vAlign w:val="center"/>
          </w:tcPr>
          <w:p w:rsidR="00BC0286" w:rsidRDefault="00BC0286">
            <w:pPr>
              <w:pStyle w:val="ConsPlusNormal"/>
              <w:jc w:val="right"/>
            </w:pPr>
            <w:r>
              <w:t>22316,53</w:t>
            </w:r>
          </w:p>
        </w:tc>
        <w:tc>
          <w:tcPr>
            <w:tcW w:w="1304" w:type="dxa"/>
            <w:vAlign w:val="center"/>
          </w:tcPr>
          <w:p w:rsidR="00BC0286" w:rsidRDefault="00BC0286">
            <w:pPr>
              <w:pStyle w:val="ConsPlusNormal"/>
              <w:jc w:val="right"/>
            </w:pPr>
            <w:r>
              <w:t>20456,82</w:t>
            </w:r>
          </w:p>
        </w:tc>
        <w:tc>
          <w:tcPr>
            <w:tcW w:w="1304" w:type="dxa"/>
            <w:vAlign w:val="center"/>
          </w:tcPr>
          <w:p w:rsidR="00BC0286" w:rsidRDefault="00BC0286">
            <w:pPr>
              <w:pStyle w:val="ConsPlusNormal"/>
              <w:jc w:val="right"/>
            </w:pPr>
            <w:r>
              <w:t>23246,39</w:t>
            </w:r>
          </w:p>
        </w:tc>
        <w:tc>
          <w:tcPr>
            <w:tcW w:w="1247" w:type="dxa"/>
            <w:vAlign w:val="center"/>
          </w:tcPr>
          <w:p w:rsidR="00BC0286" w:rsidRDefault="00BC0286">
            <w:pPr>
              <w:pStyle w:val="ConsPlusNormal"/>
              <w:jc w:val="right"/>
            </w:pPr>
            <w:r>
              <w:t>26035,96</w:t>
            </w:r>
          </w:p>
        </w:tc>
      </w:tr>
      <w:tr w:rsidR="00BC0286">
        <w:tc>
          <w:tcPr>
            <w:tcW w:w="624" w:type="dxa"/>
            <w:vAlign w:val="center"/>
          </w:tcPr>
          <w:p w:rsidR="00BC0286" w:rsidRDefault="00BC0286">
            <w:pPr>
              <w:pStyle w:val="ConsPlusNormal"/>
              <w:jc w:val="center"/>
            </w:pPr>
            <w:r>
              <w:t>84</w:t>
            </w:r>
          </w:p>
        </w:tc>
        <w:tc>
          <w:tcPr>
            <w:tcW w:w="1191" w:type="dxa"/>
            <w:vAlign w:val="center"/>
          </w:tcPr>
          <w:p w:rsidR="00BC0286" w:rsidRDefault="00BC0286">
            <w:pPr>
              <w:pStyle w:val="ConsPlusNormal"/>
            </w:pPr>
            <w:r>
              <w:t>st15.004</w:t>
            </w:r>
          </w:p>
        </w:tc>
        <w:tc>
          <w:tcPr>
            <w:tcW w:w="1644" w:type="dxa"/>
            <w:vAlign w:val="center"/>
          </w:tcPr>
          <w:p w:rsidR="00BC0286" w:rsidRDefault="00BC0286">
            <w:pPr>
              <w:pStyle w:val="ConsPlusNormal"/>
            </w:pPr>
            <w:r>
              <w:t>TS2315.004</w:t>
            </w:r>
          </w:p>
        </w:tc>
        <w:tc>
          <w:tcPr>
            <w:tcW w:w="2835" w:type="dxa"/>
          </w:tcPr>
          <w:p w:rsidR="00BC0286" w:rsidRDefault="00BC0286">
            <w:pPr>
              <w:pStyle w:val="ConsPlusNormal"/>
            </w:pPr>
            <w:r>
              <w:t>Демиелинизирующие болезни нервной системы</w:t>
            </w:r>
          </w:p>
        </w:tc>
        <w:tc>
          <w:tcPr>
            <w:tcW w:w="794" w:type="dxa"/>
            <w:vAlign w:val="center"/>
          </w:tcPr>
          <w:p w:rsidR="00BC0286" w:rsidRDefault="00BC0286">
            <w:pPr>
              <w:pStyle w:val="ConsPlusNormal"/>
              <w:jc w:val="right"/>
            </w:pPr>
            <w:r>
              <w:t>1,33</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23556,34</w:t>
            </w:r>
          </w:p>
        </w:tc>
        <w:tc>
          <w:tcPr>
            <w:tcW w:w="1247" w:type="dxa"/>
            <w:vAlign w:val="center"/>
          </w:tcPr>
          <w:p w:rsidR="00BC0286" w:rsidRDefault="00BC0286">
            <w:pPr>
              <w:pStyle w:val="ConsPlusNormal"/>
              <w:jc w:val="right"/>
            </w:pPr>
            <w:r>
              <w:t>23850,80</w:t>
            </w:r>
          </w:p>
        </w:tc>
        <w:tc>
          <w:tcPr>
            <w:tcW w:w="1304" w:type="dxa"/>
            <w:vAlign w:val="center"/>
          </w:tcPr>
          <w:p w:rsidR="00BC0286" w:rsidRDefault="00BC0286">
            <w:pPr>
              <w:pStyle w:val="ConsPlusNormal"/>
              <w:jc w:val="right"/>
            </w:pPr>
            <w:r>
              <w:t>26500,88</w:t>
            </w:r>
          </w:p>
        </w:tc>
        <w:tc>
          <w:tcPr>
            <w:tcW w:w="1247" w:type="dxa"/>
            <w:vAlign w:val="center"/>
          </w:tcPr>
          <w:p w:rsidR="00BC0286" w:rsidRDefault="00BC0286">
            <w:pPr>
              <w:pStyle w:val="ConsPlusNormal"/>
              <w:jc w:val="right"/>
            </w:pPr>
            <w:r>
              <w:t>29445,43</w:t>
            </w:r>
          </w:p>
        </w:tc>
        <w:tc>
          <w:tcPr>
            <w:tcW w:w="1247" w:type="dxa"/>
            <w:vAlign w:val="center"/>
          </w:tcPr>
          <w:p w:rsidR="00BC0286" w:rsidRDefault="00BC0286">
            <w:pPr>
              <w:pStyle w:val="ConsPlusNormal"/>
              <w:jc w:val="right"/>
            </w:pPr>
            <w:r>
              <w:t>32389,97</w:t>
            </w:r>
          </w:p>
        </w:tc>
        <w:tc>
          <w:tcPr>
            <w:tcW w:w="1247" w:type="dxa"/>
            <w:vAlign w:val="center"/>
          </w:tcPr>
          <w:p w:rsidR="00BC0286" w:rsidRDefault="00BC0286">
            <w:pPr>
              <w:pStyle w:val="ConsPlusNormal"/>
              <w:jc w:val="right"/>
            </w:pPr>
            <w:r>
              <w:t>35334,51</w:t>
            </w:r>
          </w:p>
        </w:tc>
        <w:tc>
          <w:tcPr>
            <w:tcW w:w="1304" w:type="dxa"/>
            <w:vAlign w:val="center"/>
          </w:tcPr>
          <w:p w:rsidR="00BC0286" w:rsidRDefault="00BC0286">
            <w:pPr>
              <w:pStyle w:val="ConsPlusNormal"/>
              <w:jc w:val="right"/>
            </w:pPr>
            <w:r>
              <w:t>32389,97</w:t>
            </w:r>
          </w:p>
        </w:tc>
        <w:tc>
          <w:tcPr>
            <w:tcW w:w="1304" w:type="dxa"/>
            <w:vAlign w:val="center"/>
          </w:tcPr>
          <w:p w:rsidR="00BC0286" w:rsidRDefault="00BC0286">
            <w:pPr>
              <w:pStyle w:val="ConsPlusNormal"/>
              <w:jc w:val="right"/>
            </w:pPr>
            <w:r>
              <w:t>36806,78</w:t>
            </w:r>
          </w:p>
        </w:tc>
        <w:tc>
          <w:tcPr>
            <w:tcW w:w="1247" w:type="dxa"/>
            <w:vAlign w:val="center"/>
          </w:tcPr>
          <w:p w:rsidR="00BC0286" w:rsidRDefault="00BC0286">
            <w:pPr>
              <w:pStyle w:val="ConsPlusNormal"/>
              <w:jc w:val="right"/>
            </w:pPr>
            <w:r>
              <w:t>41223,60</w:t>
            </w:r>
          </w:p>
        </w:tc>
      </w:tr>
      <w:tr w:rsidR="00BC0286">
        <w:tc>
          <w:tcPr>
            <w:tcW w:w="624" w:type="dxa"/>
            <w:vAlign w:val="center"/>
          </w:tcPr>
          <w:p w:rsidR="00BC0286" w:rsidRDefault="00BC0286">
            <w:pPr>
              <w:pStyle w:val="ConsPlusNormal"/>
              <w:jc w:val="center"/>
            </w:pPr>
            <w:r>
              <w:t>85</w:t>
            </w:r>
          </w:p>
        </w:tc>
        <w:tc>
          <w:tcPr>
            <w:tcW w:w="1191" w:type="dxa"/>
            <w:vAlign w:val="center"/>
          </w:tcPr>
          <w:p w:rsidR="00BC0286" w:rsidRDefault="00BC0286">
            <w:pPr>
              <w:pStyle w:val="ConsPlusNormal"/>
            </w:pPr>
            <w:r>
              <w:t>st15.005</w:t>
            </w:r>
          </w:p>
        </w:tc>
        <w:tc>
          <w:tcPr>
            <w:tcW w:w="1644" w:type="dxa"/>
            <w:vAlign w:val="center"/>
          </w:tcPr>
          <w:p w:rsidR="00BC0286" w:rsidRDefault="00BC0286">
            <w:pPr>
              <w:pStyle w:val="ConsPlusNormal"/>
            </w:pPr>
            <w:r>
              <w:t>TS2315.005</w:t>
            </w:r>
          </w:p>
        </w:tc>
        <w:tc>
          <w:tcPr>
            <w:tcW w:w="2835" w:type="dxa"/>
          </w:tcPr>
          <w:p w:rsidR="00BC0286" w:rsidRDefault="00BC0286">
            <w:pPr>
              <w:pStyle w:val="ConsPlusNormal"/>
            </w:pPr>
            <w:r>
              <w:t>Эпилепсия, судороги (уровень 1)</w:t>
            </w:r>
          </w:p>
        </w:tc>
        <w:tc>
          <w:tcPr>
            <w:tcW w:w="794" w:type="dxa"/>
            <w:vAlign w:val="center"/>
          </w:tcPr>
          <w:p w:rsidR="00BC0286" w:rsidRDefault="00BC0286">
            <w:pPr>
              <w:pStyle w:val="ConsPlusNormal"/>
              <w:jc w:val="right"/>
            </w:pPr>
            <w:r>
              <w:t>0,96</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20003,62</w:t>
            </w:r>
          </w:p>
        </w:tc>
        <w:tc>
          <w:tcPr>
            <w:tcW w:w="1247" w:type="dxa"/>
            <w:vAlign w:val="center"/>
          </w:tcPr>
          <w:p w:rsidR="00BC0286" w:rsidRDefault="00BC0286">
            <w:pPr>
              <w:pStyle w:val="ConsPlusNormal"/>
              <w:jc w:val="right"/>
            </w:pPr>
            <w:r>
              <w:t>20003,62</w:t>
            </w:r>
          </w:p>
        </w:tc>
        <w:tc>
          <w:tcPr>
            <w:tcW w:w="1304" w:type="dxa"/>
            <w:vAlign w:val="center"/>
          </w:tcPr>
          <w:p w:rsidR="00BC0286" w:rsidRDefault="00BC0286">
            <w:pPr>
              <w:pStyle w:val="ConsPlusNormal"/>
              <w:jc w:val="right"/>
            </w:pPr>
            <w:r>
              <w:t>20003,62</w:t>
            </w:r>
          </w:p>
        </w:tc>
        <w:tc>
          <w:tcPr>
            <w:tcW w:w="1247" w:type="dxa"/>
            <w:vAlign w:val="center"/>
          </w:tcPr>
          <w:p w:rsidR="00BC0286" w:rsidRDefault="00BC0286">
            <w:pPr>
              <w:pStyle w:val="ConsPlusNormal"/>
              <w:jc w:val="right"/>
            </w:pPr>
            <w:r>
              <w:t>20003,62</w:t>
            </w:r>
          </w:p>
        </w:tc>
        <w:tc>
          <w:tcPr>
            <w:tcW w:w="1247" w:type="dxa"/>
            <w:vAlign w:val="center"/>
          </w:tcPr>
          <w:p w:rsidR="00BC0286" w:rsidRDefault="00BC0286">
            <w:pPr>
              <w:pStyle w:val="ConsPlusNormal"/>
              <w:jc w:val="right"/>
            </w:pPr>
            <w:r>
              <w:t>20003,62</w:t>
            </w:r>
          </w:p>
        </w:tc>
        <w:tc>
          <w:tcPr>
            <w:tcW w:w="1247" w:type="dxa"/>
            <w:vAlign w:val="center"/>
          </w:tcPr>
          <w:p w:rsidR="00BC0286" w:rsidRDefault="00BC0286">
            <w:pPr>
              <w:pStyle w:val="ConsPlusNormal"/>
              <w:jc w:val="right"/>
            </w:pPr>
            <w:r>
              <w:t>20003,62</w:t>
            </w:r>
          </w:p>
        </w:tc>
        <w:tc>
          <w:tcPr>
            <w:tcW w:w="1304" w:type="dxa"/>
            <w:vAlign w:val="center"/>
          </w:tcPr>
          <w:p w:rsidR="00BC0286" w:rsidRDefault="00BC0286">
            <w:pPr>
              <w:pStyle w:val="ConsPlusNormal"/>
              <w:jc w:val="right"/>
            </w:pPr>
            <w:r>
              <w:t>20003,62</w:t>
            </w:r>
          </w:p>
        </w:tc>
        <w:tc>
          <w:tcPr>
            <w:tcW w:w="1304" w:type="dxa"/>
            <w:vAlign w:val="center"/>
          </w:tcPr>
          <w:p w:rsidR="00BC0286" w:rsidRDefault="00BC0286">
            <w:pPr>
              <w:pStyle w:val="ConsPlusNormal"/>
              <w:jc w:val="right"/>
            </w:pPr>
            <w:r>
              <w:t>20003,62</w:t>
            </w:r>
          </w:p>
        </w:tc>
        <w:tc>
          <w:tcPr>
            <w:tcW w:w="1247" w:type="dxa"/>
            <w:vAlign w:val="center"/>
          </w:tcPr>
          <w:p w:rsidR="00BC0286" w:rsidRDefault="00BC0286">
            <w:pPr>
              <w:pStyle w:val="ConsPlusNormal"/>
              <w:jc w:val="right"/>
            </w:pPr>
            <w:r>
              <w:t>20003,62</w:t>
            </w:r>
          </w:p>
        </w:tc>
      </w:tr>
      <w:tr w:rsidR="00BC0286">
        <w:tc>
          <w:tcPr>
            <w:tcW w:w="624" w:type="dxa"/>
            <w:vAlign w:val="center"/>
          </w:tcPr>
          <w:p w:rsidR="00BC0286" w:rsidRDefault="00BC0286">
            <w:pPr>
              <w:pStyle w:val="ConsPlusNormal"/>
              <w:jc w:val="center"/>
            </w:pPr>
            <w:r>
              <w:t>86</w:t>
            </w:r>
          </w:p>
        </w:tc>
        <w:tc>
          <w:tcPr>
            <w:tcW w:w="1191" w:type="dxa"/>
            <w:vAlign w:val="center"/>
          </w:tcPr>
          <w:p w:rsidR="00BC0286" w:rsidRDefault="00BC0286">
            <w:pPr>
              <w:pStyle w:val="ConsPlusNormal"/>
            </w:pPr>
            <w:r>
              <w:t>st15.007</w:t>
            </w:r>
          </w:p>
        </w:tc>
        <w:tc>
          <w:tcPr>
            <w:tcW w:w="1644" w:type="dxa"/>
            <w:vAlign w:val="center"/>
          </w:tcPr>
          <w:p w:rsidR="00BC0286" w:rsidRDefault="00BC0286">
            <w:pPr>
              <w:pStyle w:val="ConsPlusNormal"/>
            </w:pPr>
            <w:r>
              <w:t>TS2315.007</w:t>
            </w:r>
          </w:p>
        </w:tc>
        <w:tc>
          <w:tcPr>
            <w:tcW w:w="2835" w:type="dxa"/>
          </w:tcPr>
          <w:p w:rsidR="00BC0286" w:rsidRDefault="00BC0286">
            <w:pPr>
              <w:pStyle w:val="ConsPlusNormal"/>
            </w:pPr>
            <w:r>
              <w:t>Расстройства периферической нервной системы</w:t>
            </w:r>
          </w:p>
        </w:tc>
        <w:tc>
          <w:tcPr>
            <w:tcW w:w="794" w:type="dxa"/>
            <w:vAlign w:val="center"/>
          </w:tcPr>
          <w:p w:rsidR="00BC0286" w:rsidRDefault="00BC0286">
            <w:pPr>
              <w:pStyle w:val="ConsPlusNormal"/>
              <w:jc w:val="right"/>
            </w:pPr>
            <w:r>
              <w:t>1,02</w:t>
            </w:r>
          </w:p>
        </w:tc>
        <w:tc>
          <w:tcPr>
            <w:tcW w:w="907" w:type="dxa"/>
            <w:vAlign w:val="center"/>
          </w:tcPr>
          <w:p w:rsidR="00BC0286" w:rsidRDefault="00BC0286">
            <w:pPr>
              <w:pStyle w:val="ConsPlusNormal"/>
              <w:jc w:val="right"/>
            </w:pPr>
            <w:r>
              <w:t>0,95</w:t>
            </w:r>
          </w:p>
        </w:tc>
        <w:tc>
          <w:tcPr>
            <w:tcW w:w="1247" w:type="dxa"/>
            <w:vAlign w:val="center"/>
          </w:tcPr>
          <w:p w:rsidR="00BC0286" w:rsidRDefault="00BC0286">
            <w:pPr>
              <w:pStyle w:val="ConsPlusNormal"/>
              <w:jc w:val="right"/>
            </w:pPr>
            <w:r>
              <w:t>20191,15</w:t>
            </w:r>
          </w:p>
        </w:tc>
        <w:tc>
          <w:tcPr>
            <w:tcW w:w="1247" w:type="dxa"/>
            <w:vAlign w:val="center"/>
          </w:tcPr>
          <w:p w:rsidR="00BC0286" w:rsidRDefault="00BC0286">
            <w:pPr>
              <w:pStyle w:val="ConsPlusNormal"/>
              <w:jc w:val="right"/>
            </w:pPr>
            <w:r>
              <w:t>20443,54</w:t>
            </w:r>
          </w:p>
        </w:tc>
        <w:tc>
          <w:tcPr>
            <w:tcW w:w="1304" w:type="dxa"/>
            <w:vAlign w:val="center"/>
          </w:tcPr>
          <w:p w:rsidR="00BC0286" w:rsidRDefault="00BC0286">
            <w:pPr>
              <w:pStyle w:val="ConsPlusNormal"/>
              <w:jc w:val="right"/>
            </w:pPr>
            <w:r>
              <w:t>22715,04</w:t>
            </w:r>
          </w:p>
        </w:tc>
        <w:tc>
          <w:tcPr>
            <w:tcW w:w="1247" w:type="dxa"/>
            <w:vAlign w:val="center"/>
          </w:tcPr>
          <w:p w:rsidR="00BC0286" w:rsidRDefault="00BC0286">
            <w:pPr>
              <w:pStyle w:val="ConsPlusNormal"/>
              <w:jc w:val="right"/>
            </w:pPr>
            <w:r>
              <w:t>25238,94</w:t>
            </w:r>
          </w:p>
        </w:tc>
        <w:tc>
          <w:tcPr>
            <w:tcW w:w="1247" w:type="dxa"/>
            <w:vAlign w:val="center"/>
          </w:tcPr>
          <w:p w:rsidR="00BC0286" w:rsidRDefault="00BC0286">
            <w:pPr>
              <w:pStyle w:val="ConsPlusNormal"/>
              <w:jc w:val="right"/>
            </w:pPr>
            <w:r>
              <w:t>27762,83</w:t>
            </w:r>
          </w:p>
        </w:tc>
        <w:tc>
          <w:tcPr>
            <w:tcW w:w="1247" w:type="dxa"/>
            <w:vAlign w:val="center"/>
          </w:tcPr>
          <w:p w:rsidR="00BC0286" w:rsidRDefault="00BC0286">
            <w:pPr>
              <w:pStyle w:val="ConsPlusNormal"/>
              <w:jc w:val="right"/>
            </w:pPr>
            <w:r>
              <w:t>30286,73</w:t>
            </w:r>
          </w:p>
        </w:tc>
        <w:tc>
          <w:tcPr>
            <w:tcW w:w="1304" w:type="dxa"/>
            <w:vAlign w:val="center"/>
          </w:tcPr>
          <w:p w:rsidR="00BC0286" w:rsidRDefault="00BC0286">
            <w:pPr>
              <w:pStyle w:val="ConsPlusNormal"/>
              <w:jc w:val="right"/>
            </w:pPr>
            <w:r>
              <w:t>27762,83</w:t>
            </w:r>
          </w:p>
        </w:tc>
        <w:tc>
          <w:tcPr>
            <w:tcW w:w="1304" w:type="dxa"/>
            <w:vAlign w:val="center"/>
          </w:tcPr>
          <w:p w:rsidR="00BC0286" w:rsidRDefault="00BC0286">
            <w:pPr>
              <w:pStyle w:val="ConsPlusNormal"/>
              <w:jc w:val="right"/>
            </w:pPr>
            <w:r>
              <w:t>31548,67</w:t>
            </w:r>
          </w:p>
        </w:tc>
        <w:tc>
          <w:tcPr>
            <w:tcW w:w="1247" w:type="dxa"/>
            <w:vAlign w:val="center"/>
          </w:tcPr>
          <w:p w:rsidR="00BC0286" w:rsidRDefault="00BC0286">
            <w:pPr>
              <w:pStyle w:val="ConsPlusNormal"/>
              <w:jc w:val="right"/>
            </w:pPr>
            <w:r>
              <w:t>35334,51</w:t>
            </w:r>
          </w:p>
        </w:tc>
      </w:tr>
      <w:tr w:rsidR="00BC0286">
        <w:tc>
          <w:tcPr>
            <w:tcW w:w="624" w:type="dxa"/>
            <w:vAlign w:val="center"/>
          </w:tcPr>
          <w:p w:rsidR="00BC0286" w:rsidRDefault="00BC0286">
            <w:pPr>
              <w:pStyle w:val="ConsPlusNormal"/>
              <w:jc w:val="center"/>
            </w:pPr>
            <w:r>
              <w:t>87</w:t>
            </w:r>
          </w:p>
        </w:tc>
        <w:tc>
          <w:tcPr>
            <w:tcW w:w="1191" w:type="dxa"/>
            <w:vAlign w:val="center"/>
          </w:tcPr>
          <w:p w:rsidR="00BC0286" w:rsidRDefault="00BC0286">
            <w:pPr>
              <w:pStyle w:val="ConsPlusNormal"/>
            </w:pPr>
            <w:r>
              <w:t>st15.008</w:t>
            </w:r>
          </w:p>
        </w:tc>
        <w:tc>
          <w:tcPr>
            <w:tcW w:w="1644" w:type="dxa"/>
            <w:vAlign w:val="center"/>
          </w:tcPr>
          <w:p w:rsidR="00BC0286" w:rsidRDefault="00BC0286">
            <w:pPr>
              <w:pStyle w:val="ConsPlusNormal"/>
            </w:pPr>
            <w:r>
              <w:t>CS2315.008</w:t>
            </w:r>
          </w:p>
        </w:tc>
        <w:tc>
          <w:tcPr>
            <w:tcW w:w="2835" w:type="dxa"/>
          </w:tcPr>
          <w:p w:rsidR="00BC0286" w:rsidRDefault="00BC0286">
            <w:pPr>
              <w:pStyle w:val="ConsPlusNormal"/>
            </w:pPr>
            <w:r>
              <w:t>Неврологические заболевания, лечение с применением ботулотоксина (уровень 1)</w:t>
            </w:r>
          </w:p>
        </w:tc>
        <w:tc>
          <w:tcPr>
            <w:tcW w:w="794" w:type="dxa"/>
            <w:vAlign w:val="center"/>
          </w:tcPr>
          <w:p w:rsidR="00BC0286" w:rsidRDefault="00BC0286">
            <w:pPr>
              <w:pStyle w:val="ConsPlusNormal"/>
              <w:jc w:val="right"/>
            </w:pPr>
            <w:r>
              <w:t>1,43</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37246,32</w:t>
            </w:r>
          </w:p>
        </w:tc>
        <w:tc>
          <w:tcPr>
            <w:tcW w:w="1247" w:type="dxa"/>
            <w:vAlign w:val="center"/>
          </w:tcPr>
          <w:p w:rsidR="00BC0286" w:rsidRDefault="00BC0286">
            <w:pPr>
              <w:pStyle w:val="ConsPlusNormal"/>
              <w:jc w:val="right"/>
            </w:pPr>
            <w:r>
              <w:t>37246,32</w:t>
            </w:r>
          </w:p>
        </w:tc>
        <w:tc>
          <w:tcPr>
            <w:tcW w:w="1304" w:type="dxa"/>
            <w:vAlign w:val="center"/>
          </w:tcPr>
          <w:p w:rsidR="00BC0286" w:rsidRDefault="00BC0286">
            <w:pPr>
              <w:pStyle w:val="ConsPlusNormal"/>
              <w:jc w:val="right"/>
            </w:pPr>
            <w:r>
              <w:t>37246,32</w:t>
            </w:r>
          </w:p>
        </w:tc>
        <w:tc>
          <w:tcPr>
            <w:tcW w:w="1247" w:type="dxa"/>
            <w:vAlign w:val="center"/>
          </w:tcPr>
          <w:p w:rsidR="00BC0286" w:rsidRDefault="00BC0286">
            <w:pPr>
              <w:pStyle w:val="ConsPlusNormal"/>
              <w:jc w:val="right"/>
            </w:pPr>
            <w:r>
              <w:t>37246,32</w:t>
            </w:r>
          </w:p>
        </w:tc>
        <w:tc>
          <w:tcPr>
            <w:tcW w:w="1247" w:type="dxa"/>
            <w:vAlign w:val="center"/>
          </w:tcPr>
          <w:p w:rsidR="00BC0286" w:rsidRDefault="00BC0286">
            <w:pPr>
              <w:pStyle w:val="ConsPlusNormal"/>
              <w:jc w:val="right"/>
            </w:pPr>
            <w:r>
              <w:t>37246,32</w:t>
            </w:r>
          </w:p>
        </w:tc>
        <w:tc>
          <w:tcPr>
            <w:tcW w:w="1247" w:type="dxa"/>
            <w:vAlign w:val="center"/>
          </w:tcPr>
          <w:p w:rsidR="00BC0286" w:rsidRDefault="00BC0286">
            <w:pPr>
              <w:pStyle w:val="ConsPlusNormal"/>
              <w:jc w:val="right"/>
            </w:pPr>
            <w:r>
              <w:t>37246,32</w:t>
            </w:r>
          </w:p>
        </w:tc>
        <w:tc>
          <w:tcPr>
            <w:tcW w:w="1304" w:type="dxa"/>
            <w:vAlign w:val="center"/>
          </w:tcPr>
          <w:p w:rsidR="00BC0286" w:rsidRDefault="00BC0286">
            <w:pPr>
              <w:pStyle w:val="ConsPlusNormal"/>
              <w:jc w:val="right"/>
            </w:pPr>
            <w:r>
              <w:t>37246,32</w:t>
            </w:r>
          </w:p>
        </w:tc>
        <w:tc>
          <w:tcPr>
            <w:tcW w:w="1304" w:type="dxa"/>
            <w:vAlign w:val="center"/>
          </w:tcPr>
          <w:p w:rsidR="00BC0286" w:rsidRDefault="00BC0286">
            <w:pPr>
              <w:pStyle w:val="ConsPlusNormal"/>
              <w:jc w:val="right"/>
            </w:pPr>
            <w:r>
              <w:t>37246,32</w:t>
            </w:r>
          </w:p>
        </w:tc>
        <w:tc>
          <w:tcPr>
            <w:tcW w:w="1247" w:type="dxa"/>
            <w:vAlign w:val="center"/>
          </w:tcPr>
          <w:p w:rsidR="00BC0286" w:rsidRDefault="00BC0286">
            <w:pPr>
              <w:pStyle w:val="ConsPlusNormal"/>
              <w:jc w:val="right"/>
            </w:pPr>
            <w:r>
              <w:t>37246,32</w:t>
            </w:r>
          </w:p>
        </w:tc>
      </w:tr>
      <w:tr w:rsidR="00BC0286">
        <w:tc>
          <w:tcPr>
            <w:tcW w:w="624" w:type="dxa"/>
            <w:vAlign w:val="center"/>
          </w:tcPr>
          <w:p w:rsidR="00BC0286" w:rsidRDefault="00BC0286">
            <w:pPr>
              <w:pStyle w:val="ConsPlusNormal"/>
              <w:jc w:val="center"/>
            </w:pPr>
            <w:r>
              <w:lastRenderedPageBreak/>
              <w:t>88</w:t>
            </w:r>
          </w:p>
        </w:tc>
        <w:tc>
          <w:tcPr>
            <w:tcW w:w="1191" w:type="dxa"/>
            <w:vAlign w:val="center"/>
          </w:tcPr>
          <w:p w:rsidR="00BC0286" w:rsidRDefault="00BC0286">
            <w:pPr>
              <w:pStyle w:val="ConsPlusNormal"/>
            </w:pPr>
            <w:r>
              <w:t>st15.009</w:t>
            </w:r>
          </w:p>
        </w:tc>
        <w:tc>
          <w:tcPr>
            <w:tcW w:w="1644" w:type="dxa"/>
            <w:vAlign w:val="center"/>
          </w:tcPr>
          <w:p w:rsidR="00BC0286" w:rsidRDefault="00BC0286">
            <w:pPr>
              <w:pStyle w:val="ConsPlusNormal"/>
            </w:pPr>
            <w:r>
              <w:t>CS2315.009</w:t>
            </w:r>
          </w:p>
        </w:tc>
        <w:tc>
          <w:tcPr>
            <w:tcW w:w="2835" w:type="dxa"/>
          </w:tcPr>
          <w:p w:rsidR="00BC0286" w:rsidRDefault="00BC0286">
            <w:pPr>
              <w:pStyle w:val="ConsPlusNormal"/>
            </w:pPr>
            <w:r>
              <w:t>Неврологические заболевания, лечение с применением ботулотоксина (уровень 2)</w:t>
            </w:r>
          </w:p>
        </w:tc>
        <w:tc>
          <w:tcPr>
            <w:tcW w:w="794" w:type="dxa"/>
            <w:vAlign w:val="center"/>
          </w:tcPr>
          <w:p w:rsidR="00BC0286" w:rsidRDefault="00BC0286">
            <w:pPr>
              <w:pStyle w:val="ConsPlusNormal"/>
              <w:jc w:val="right"/>
            </w:pPr>
            <w:r>
              <w:t>2,11</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54957,85</w:t>
            </w:r>
          </w:p>
        </w:tc>
        <w:tc>
          <w:tcPr>
            <w:tcW w:w="1247" w:type="dxa"/>
            <w:vAlign w:val="center"/>
          </w:tcPr>
          <w:p w:rsidR="00BC0286" w:rsidRDefault="00BC0286">
            <w:pPr>
              <w:pStyle w:val="ConsPlusNormal"/>
              <w:jc w:val="right"/>
            </w:pPr>
            <w:r>
              <w:t>54957,85</w:t>
            </w:r>
          </w:p>
        </w:tc>
        <w:tc>
          <w:tcPr>
            <w:tcW w:w="1304" w:type="dxa"/>
            <w:vAlign w:val="center"/>
          </w:tcPr>
          <w:p w:rsidR="00BC0286" w:rsidRDefault="00BC0286">
            <w:pPr>
              <w:pStyle w:val="ConsPlusNormal"/>
              <w:jc w:val="right"/>
            </w:pPr>
            <w:r>
              <w:t>54957,85</w:t>
            </w:r>
          </w:p>
        </w:tc>
        <w:tc>
          <w:tcPr>
            <w:tcW w:w="1247" w:type="dxa"/>
            <w:vAlign w:val="center"/>
          </w:tcPr>
          <w:p w:rsidR="00BC0286" w:rsidRDefault="00BC0286">
            <w:pPr>
              <w:pStyle w:val="ConsPlusNormal"/>
              <w:jc w:val="right"/>
            </w:pPr>
            <w:r>
              <w:t>54957,85</w:t>
            </w:r>
          </w:p>
        </w:tc>
        <w:tc>
          <w:tcPr>
            <w:tcW w:w="1247" w:type="dxa"/>
            <w:vAlign w:val="center"/>
          </w:tcPr>
          <w:p w:rsidR="00BC0286" w:rsidRDefault="00BC0286">
            <w:pPr>
              <w:pStyle w:val="ConsPlusNormal"/>
              <w:jc w:val="right"/>
            </w:pPr>
            <w:r>
              <w:t>54957,85</w:t>
            </w:r>
          </w:p>
        </w:tc>
        <w:tc>
          <w:tcPr>
            <w:tcW w:w="1247" w:type="dxa"/>
            <w:vAlign w:val="center"/>
          </w:tcPr>
          <w:p w:rsidR="00BC0286" w:rsidRDefault="00BC0286">
            <w:pPr>
              <w:pStyle w:val="ConsPlusNormal"/>
              <w:jc w:val="right"/>
            </w:pPr>
            <w:r>
              <w:t>54957,85</w:t>
            </w:r>
          </w:p>
        </w:tc>
        <w:tc>
          <w:tcPr>
            <w:tcW w:w="1304" w:type="dxa"/>
            <w:vAlign w:val="center"/>
          </w:tcPr>
          <w:p w:rsidR="00BC0286" w:rsidRDefault="00BC0286">
            <w:pPr>
              <w:pStyle w:val="ConsPlusNormal"/>
              <w:jc w:val="right"/>
            </w:pPr>
            <w:r>
              <w:t>54957,85</w:t>
            </w:r>
          </w:p>
        </w:tc>
        <w:tc>
          <w:tcPr>
            <w:tcW w:w="1304" w:type="dxa"/>
            <w:vAlign w:val="center"/>
          </w:tcPr>
          <w:p w:rsidR="00BC0286" w:rsidRDefault="00BC0286">
            <w:pPr>
              <w:pStyle w:val="ConsPlusNormal"/>
              <w:jc w:val="right"/>
            </w:pPr>
            <w:r>
              <w:t>54957,85</w:t>
            </w:r>
          </w:p>
        </w:tc>
        <w:tc>
          <w:tcPr>
            <w:tcW w:w="1247" w:type="dxa"/>
            <w:vAlign w:val="center"/>
          </w:tcPr>
          <w:p w:rsidR="00BC0286" w:rsidRDefault="00BC0286">
            <w:pPr>
              <w:pStyle w:val="ConsPlusNormal"/>
              <w:jc w:val="right"/>
            </w:pPr>
            <w:r>
              <w:t>54957,85</w:t>
            </w:r>
          </w:p>
        </w:tc>
      </w:tr>
      <w:tr w:rsidR="00BC0286">
        <w:tc>
          <w:tcPr>
            <w:tcW w:w="624" w:type="dxa"/>
            <w:vAlign w:val="center"/>
          </w:tcPr>
          <w:p w:rsidR="00BC0286" w:rsidRDefault="00BC0286">
            <w:pPr>
              <w:pStyle w:val="ConsPlusNormal"/>
              <w:jc w:val="center"/>
            </w:pPr>
            <w:r>
              <w:t>89</w:t>
            </w:r>
          </w:p>
        </w:tc>
        <w:tc>
          <w:tcPr>
            <w:tcW w:w="1191" w:type="dxa"/>
            <w:vAlign w:val="center"/>
          </w:tcPr>
          <w:p w:rsidR="00BC0286" w:rsidRDefault="00BC0286">
            <w:pPr>
              <w:pStyle w:val="ConsPlusNormal"/>
            </w:pPr>
            <w:r>
              <w:t>st15.010</w:t>
            </w:r>
          </w:p>
        </w:tc>
        <w:tc>
          <w:tcPr>
            <w:tcW w:w="1644" w:type="dxa"/>
            <w:vAlign w:val="center"/>
          </w:tcPr>
          <w:p w:rsidR="00BC0286" w:rsidRDefault="00BC0286">
            <w:pPr>
              <w:pStyle w:val="ConsPlusNormal"/>
            </w:pPr>
            <w:r>
              <w:t>TS2315.010</w:t>
            </w:r>
          </w:p>
        </w:tc>
        <w:tc>
          <w:tcPr>
            <w:tcW w:w="2835" w:type="dxa"/>
          </w:tcPr>
          <w:p w:rsidR="00BC0286" w:rsidRDefault="00BC0286">
            <w:pPr>
              <w:pStyle w:val="ConsPlusNormal"/>
            </w:pPr>
            <w:r>
              <w:t>Другие нарушения нервной системы (уровень 1)</w:t>
            </w:r>
          </w:p>
        </w:tc>
        <w:tc>
          <w:tcPr>
            <w:tcW w:w="794" w:type="dxa"/>
            <w:vAlign w:val="center"/>
          </w:tcPr>
          <w:p w:rsidR="00BC0286" w:rsidRDefault="00BC0286">
            <w:pPr>
              <w:pStyle w:val="ConsPlusNormal"/>
              <w:jc w:val="right"/>
            </w:pPr>
            <w:r>
              <w:t>0,74</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12335,56</w:t>
            </w:r>
          </w:p>
        </w:tc>
        <w:tc>
          <w:tcPr>
            <w:tcW w:w="1247" w:type="dxa"/>
            <w:vAlign w:val="center"/>
          </w:tcPr>
          <w:p w:rsidR="00BC0286" w:rsidRDefault="00BC0286">
            <w:pPr>
              <w:pStyle w:val="ConsPlusNormal"/>
              <w:jc w:val="right"/>
            </w:pPr>
            <w:r>
              <w:t>12489,76</w:t>
            </w:r>
          </w:p>
        </w:tc>
        <w:tc>
          <w:tcPr>
            <w:tcW w:w="1304" w:type="dxa"/>
            <w:vAlign w:val="center"/>
          </w:tcPr>
          <w:p w:rsidR="00BC0286" w:rsidRDefault="00BC0286">
            <w:pPr>
              <w:pStyle w:val="ConsPlusNormal"/>
              <w:jc w:val="right"/>
            </w:pPr>
            <w:r>
              <w:t>13877,51</w:t>
            </w:r>
          </w:p>
        </w:tc>
        <w:tc>
          <w:tcPr>
            <w:tcW w:w="1247" w:type="dxa"/>
            <w:vAlign w:val="center"/>
          </w:tcPr>
          <w:p w:rsidR="00BC0286" w:rsidRDefault="00BC0286">
            <w:pPr>
              <w:pStyle w:val="ConsPlusNormal"/>
              <w:jc w:val="right"/>
            </w:pPr>
            <w:r>
              <w:t>15419,45</w:t>
            </w:r>
          </w:p>
        </w:tc>
        <w:tc>
          <w:tcPr>
            <w:tcW w:w="1247" w:type="dxa"/>
            <w:vAlign w:val="center"/>
          </w:tcPr>
          <w:p w:rsidR="00BC0286" w:rsidRDefault="00BC0286">
            <w:pPr>
              <w:pStyle w:val="ConsPlusNormal"/>
              <w:jc w:val="right"/>
            </w:pPr>
            <w:r>
              <w:t>16961,40</w:t>
            </w:r>
          </w:p>
        </w:tc>
        <w:tc>
          <w:tcPr>
            <w:tcW w:w="1247" w:type="dxa"/>
            <w:vAlign w:val="center"/>
          </w:tcPr>
          <w:p w:rsidR="00BC0286" w:rsidRDefault="00BC0286">
            <w:pPr>
              <w:pStyle w:val="ConsPlusNormal"/>
              <w:jc w:val="right"/>
            </w:pPr>
            <w:r>
              <w:t>18503,35</w:t>
            </w:r>
          </w:p>
        </w:tc>
        <w:tc>
          <w:tcPr>
            <w:tcW w:w="1304" w:type="dxa"/>
            <w:vAlign w:val="center"/>
          </w:tcPr>
          <w:p w:rsidR="00BC0286" w:rsidRDefault="00BC0286">
            <w:pPr>
              <w:pStyle w:val="ConsPlusNormal"/>
              <w:jc w:val="right"/>
            </w:pPr>
            <w:r>
              <w:t>16961,40</w:t>
            </w:r>
          </w:p>
        </w:tc>
        <w:tc>
          <w:tcPr>
            <w:tcW w:w="1304" w:type="dxa"/>
            <w:vAlign w:val="center"/>
          </w:tcPr>
          <w:p w:rsidR="00BC0286" w:rsidRDefault="00BC0286">
            <w:pPr>
              <w:pStyle w:val="ConsPlusNormal"/>
              <w:jc w:val="right"/>
            </w:pPr>
            <w:r>
              <w:t>19274,32</w:t>
            </w:r>
          </w:p>
        </w:tc>
        <w:tc>
          <w:tcPr>
            <w:tcW w:w="1247" w:type="dxa"/>
            <w:vAlign w:val="center"/>
          </w:tcPr>
          <w:p w:rsidR="00BC0286" w:rsidRDefault="00BC0286">
            <w:pPr>
              <w:pStyle w:val="ConsPlusNormal"/>
              <w:jc w:val="right"/>
            </w:pPr>
            <w:r>
              <w:t>21587,24</w:t>
            </w:r>
          </w:p>
        </w:tc>
      </w:tr>
      <w:tr w:rsidR="00BC0286">
        <w:tc>
          <w:tcPr>
            <w:tcW w:w="624" w:type="dxa"/>
            <w:vAlign w:val="center"/>
          </w:tcPr>
          <w:p w:rsidR="00BC0286" w:rsidRDefault="00BC0286">
            <w:pPr>
              <w:pStyle w:val="ConsPlusNormal"/>
              <w:jc w:val="center"/>
            </w:pPr>
            <w:r>
              <w:t>90</w:t>
            </w:r>
          </w:p>
        </w:tc>
        <w:tc>
          <w:tcPr>
            <w:tcW w:w="1191" w:type="dxa"/>
            <w:vAlign w:val="center"/>
          </w:tcPr>
          <w:p w:rsidR="00BC0286" w:rsidRDefault="00BC0286">
            <w:pPr>
              <w:pStyle w:val="ConsPlusNormal"/>
            </w:pPr>
            <w:r>
              <w:t>st15.011</w:t>
            </w:r>
          </w:p>
        </w:tc>
        <w:tc>
          <w:tcPr>
            <w:tcW w:w="1644" w:type="dxa"/>
            <w:vAlign w:val="center"/>
          </w:tcPr>
          <w:p w:rsidR="00BC0286" w:rsidRDefault="00BC0286">
            <w:pPr>
              <w:pStyle w:val="ConsPlusNormal"/>
            </w:pPr>
            <w:r>
              <w:t>TS2315.011</w:t>
            </w:r>
          </w:p>
        </w:tc>
        <w:tc>
          <w:tcPr>
            <w:tcW w:w="2835" w:type="dxa"/>
          </w:tcPr>
          <w:p w:rsidR="00BC0286" w:rsidRDefault="00BC0286">
            <w:pPr>
              <w:pStyle w:val="ConsPlusNormal"/>
            </w:pPr>
            <w:r>
              <w:t>Другие нарушения нервной системы (уровень 2)</w:t>
            </w:r>
          </w:p>
        </w:tc>
        <w:tc>
          <w:tcPr>
            <w:tcW w:w="794" w:type="dxa"/>
            <w:vAlign w:val="center"/>
          </w:tcPr>
          <w:p w:rsidR="00BC0286" w:rsidRDefault="00BC0286">
            <w:pPr>
              <w:pStyle w:val="ConsPlusNormal"/>
              <w:jc w:val="right"/>
            </w:pPr>
            <w:r>
              <w:t>0,99</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16502,98</w:t>
            </w:r>
          </w:p>
        </w:tc>
        <w:tc>
          <w:tcPr>
            <w:tcW w:w="1247" w:type="dxa"/>
            <w:vAlign w:val="center"/>
          </w:tcPr>
          <w:p w:rsidR="00BC0286" w:rsidRDefault="00BC0286">
            <w:pPr>
              <w:pStyle w:val="ConsPlusNormal"/>
              <w:jc w:val="right"/>
            </w:pPr>
            <w:r>
              <w:t>16709,27</w:t>
            </w:r>
          </w:p>
        </w:tc>
        <w:tc>
          <w:tcPr>
            <w:tcW w:w="1304" w:type="dxa"/>
            <w:vAlign w:val="center"/>
          </w:tcPr>
          <w:p w:rsidR="00BC0286" w:rsidRDefault="00BC0286">
            <w:pPr>
              <w:pStyle w:val="ConsPlusNormal"/>
              <w:jc w:val="right"/>
            </w:pPr>
            <w:r>
              <w:t>18565,86</w:t>
            </w:r>
          </w:p>
        </w:tc>
        <w:tc>
          <w:tcPr>
            <w:tcW w:w="1247" w:type="dxa"/>
            <w:vAlign w:val="center"/>
          </w:tcPr>
          <w:p w:rsidR="00BC0286" w:rsidRDefault="00BC0286">
            <w:pPr>
              <w:pStyle w:val="ConsPlusNormal"/>
              <w:jc w:val="right"/>
            </w:pPr>
            <w:r>
              <w:t>20628,73</w:t>
            </w:r>
          </w:p>
        </w:tc>
        <w:tc>
          <w:tcPr>
            <w:tcW w:w="1247" w:type="dxa"/>
            <w:vAlign w:val="center"/>
          </w:tcPr>
          <w:p w:rsidR="00BC0286" w:rsidRDefault="00BC0286">
            <w:pPr>
              <w:pStyle w:val="ConsPlusNormal"/>
              <w:jc w:val="right"/>
            </w:pPr>
            <w:r>
              <w:t>22691,60</w:t>
            </w:r>
          </w:p>
        </w:tc>
        <w:tc>
          <w:tcPr>
            <w:tcW w:w="1247" w:type="dxa"/>
            <w:vAlign w:val="center"/>
          </w:tcPr>
          <w:p w:rsidR="00BC0286" w:rsidRDefault="00BC0286">
            <w:pPr>
              <w:pStyle w:val="ConsPlusNormal"/>
              <w:jc w:val="right"/>
            </w:pPr>
            <w:r>
              <w:t>24754,48</w:t>
            </w:r>
          </w:p>
        </w:tc>
        <w:tc>
          <w:tcPr>
            <w:tcW w:w="1304" w:type="dxa"/>
            <w:vAlign w:val="center"/>
          </w:tcPr>
          <w:p w:rsidR="00BC0286" w:rsidRDefault="00BC0286">
            <w:pPr>
              <w:pStyle w:val="ConsPlusNormal"/>
              <w:jc w:val="right"/>
            </w:pPr>
            <w:r>
              <w:t>22691,60</w:t>
            </w:r>
          </w:p>
        </w:tc>
        <w:tc>
          <w:tcPr>
            <w:tcW w:w="1304" w:type="dxa"/>
            <w:vAlign w:val="center"/>
          </w:tcPr>
          <w:p w:rsidR="00BC0286" w:rsidRDefault="00BC0286">
            <w:pPr>
              <w:pStyle w:val="ConsPlusNormal"/>
              <w:jc w:val="right"/>
            </w:pPr>
            <w:r>
              <w:t>25785,91</w:t>
            </w:r>
          </w:p>
        </w:tc>
        <w:tc>
          <w:tcPr>
            <w:tcW w:w="1247" w:type="dxa"/>
            <w:vAlign w:val="center"/>
          </w:tcPr>
          <w:p w:rsidR="00BC0286" w:rsidRDefault="00BC0286">
            <w:pPr>
              <w:pStyle w:val="ConsPlusNormal"/>
              <w:jc w:val="right"/>
            </w:pPr>
            <w:r>
              <w:t>28880,22</w:t>
            </w:r>
          </w:p>
        </w:tc>
      </w:tr>
      <w:tr w:rsidR="00BC0286">
        <w:tc>
          <w:tcPr>
            <w:tcW w:w="624" w:type="dxa"/>
            <w:vAlign w:val="center"/>
          </w:tcPr>
          <w:p w:rsidR="00BC0286" w:rsidRDefault="00BC0286">
            <w:pPr>
              <w:pStyle w:val="ConsPlusNormal"/>
              <w:jc w:val="center"/>
            </w:pPr>
            <w:r>
              <w:t>91</w:t>
            </w:r>
          </w:p>
        </w:tc>
        <w:tc>
          <w:tcPr>
            <w:tcW w:w="1191" w:type="dxa"/>
            <w:vAlign w:val="center"/>
          </w:tcPr>
          <w:p w:rsidR="00BC0286" w:rsidRDefault="00BC0286">
            <w:pPr>
              <w:pStyle w:val="ConsPlusNormal"/>
            </w:pPr>
            <w:r>
              <w:t>st15.012</w:t>
            </w:r>
          </w:p>
        </w:tc>
        <w:tc>
          <w:tcPr>
            <w:tcW w:w="1644" w:type="dxa"/>
            <w:vAlign w:val="center"/>
          </w:tcPr>
          <w:p w:rsidR="00BC0286" w:rsidRDefault="00BC0286">
            <w:pPr>
              <w:pStyle w:val="ConsPlusNormal"/>
            </w:pPr>
            <w:r>
              <w:t>TS2315.012</w:t>
            </w:r>
          </w:p>
        </w:tc>
        <w:tc>
          <w:tcPr>
            <w:tcW w:w="2835" w:type="dxa"/>
          </w:tcPr>
          <w:p w:rsidR="00BC0286" w:rsidRDefault="00BC0286">
            <w:pPr>
              <w:pStyle w:val="ConsPlusNormal"/>
            </w:pPr>
            <w:r>
              <w:t>Транзиторные ишемические приступы, сосудистые мозговые синдромы</w:t>
            </w:r>
          </w:p>
        </w:tc>
        <w:tc>
          <w:tcPr>
            <w:tcW w:w="794" w:type="dxa"/>
            <w:vAlign w:val="center"/>
          </w:tcPr>
          <w:p w:rsidR="00BC0286" w:rsidRDefault="00BC0286">
            <w:pPr>
              <w:pStyle w:val="ConsPlusNormal"/>
              <w:jc w:val="right"/>
            </w:pPr>
            <w:r>
              <w:t>1,15</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19170,13</w:t>
            </w:r>
          </w:p>
        </w:tc>
        <w:tc>
          <w:tcPr>
            <w:tcW w:w="1247" w:type="dxa"/>
            <w:vAlign w:val="center"/>
          </w:tcPr>
          <w:p w:rsidR="00BC0286" w:rsidRDefault="00BC0286">
            <w:pPr>
              <w:pStyle w:val="ConsPlusNormal"/>
              <w:jc w:val="right"/>
            </w:pPr>
            <w:r>
              <w:t>19409,76</w:t>
            </w:r>
          </w:p>
        </w:tc>
        <w:tc>
          <w:tcPr>
            <w:tcW w:w="1304" w:type="dxa"/>
            <w:vAlign w:val="center"/>
          </w:tcPr>
          <w:p w:rsidR="00BC0286" w:rsidRDefault="00BC0286">
            <w:pPr>
              <w:pStyle w:val="ConsPlusNormal"/>
              <w:jc w:val="right"/>
            </w:pPr>
            <w:r>
              <w:t>21566,40</w:t>
            </w:r>
          </w:p>
        </w:tc>
        <w:tc>
          <w:tcPr>
            <w:tcW w:w="1247" w:type="dxa"/>
            <w:vAlign w:val="center"/>
          </w:tcPr>
          <w:p w:rsidR="00BC0286" w:rsidRDefault="00BC0286">
            <w:pPr>
              <w:pStyle w:val="ConsPlusNormal"/>
              <w:jc w:val="right"/>
            </w:pPr>
            <w:r>
              <w:t>23962,67</w:t>
            </w:r>
          </w:p>
        </w:tc>
        <w:tc>
          <w:tcPr>
            <w:tcW w:w="1247" w:type="dxa"/>
            <w:vAlign w:val="center"/>
          </w:tcPr>
          <w:p w:rsidR="00BC0286" w:rsidRDefault="00BC0286">
            <w:pPr>
              <w:pStyle w:val="ConsPlusNormal"/>
              <w:jc w:val="right"/>
            </w:pPr>
            <w:r>
              <w:t>26358,93</w:t>
            </w:r>
          </w:p>
        </w:tc>
        <w:tc>
          <w:tcPr>
            <w:tcW w:w="1247" w:type="dxa"/>
            <w:vAlign w:val="center"/>
          </w:tcPr>
          <w:p w:rsidR="00BC0286" w:rsidRDefault="00BC0286">
            <w:pPr>
              <w:pStyle w:val="ConsPlusNormal"/>
              <w:jc w:val="right"/>
            </w:pPr>
            <w:r>
              <w:t>28755,20</w:t>
            </w:r>
          </w:p>
        </w:tc>
        <w:tc>
          <w:tcPr>
            <w:tcW w:w="1304" w:type="dxa"/>
            <w:vAlign w:val="center"/>
          </w:tcPr>
          <w:p w:rsidR="00BC0286" w:rsidRDefault="00BC0286">
            <w:pPr>
              <w:pStyle w:val="ConsPlusNormal"/>
              <w:jc w:val="right"/>
            </w:pPr>
            <w:r>
              <w:t>26358,93</w:t>
            </w:r>
          </w:p>
        </w:tc>
        <w:tc>
          <w:tcPr>
            <w:tcW w:w="1304" w:type="dxa"/>
            <w:vAlign w:val="center"/>
          </w:tcPr>
          <w:p w:rsidR="00BC0286" w:rsidRDefault="00BC0286">
            <w:pPr>
              <w:pStyle w:val="ConsPlusNormal"/>
              <w:jc w:val="right"/>
            </w:pPr>
            <w:r>
              <w:t>29953,33</w:t>
            </w:r>
          </w:p>
        </w:tc>
        <w:tc>
          <w:tcPr>
            <w:tcW w:w="1247" w:type="dxa"/>
            <w:vAlign w:val="center"/>
          </w:tcPr>
          <w:p w:rsidR="00BC0286" w:rsidRDefault="00BC0286">
            <w:pPr>
              <w:pStyle w:val="ConsPlusNormal"/>
              <w:jc w:val="right"/>
            </w:pPr>
            <w:r>
              <w:t>33547,73</w:t>
            </w:r>
          </w:p>
        </w:tc>
      </w:tr>
      <w:tr w:rsidR="00BC0286">
        <w:tc>
          <w:tcPr>
            <w:tcW w:w="624" w:type="dxa"/>
            <w:vAlign w:val="center"/>
          </w:tcPr>
          <w:p w:rsidR="00BC0286" w:rsidRDefault="00BC0286">
            <w:pPr>
              <w:pStyle w:val="ConsPlusNormal"/>
              <w:jc w:val="center"/>
            </w:pPr>
            <w:r>
              <w:t>92</w:t>
            </w:r>
          </w:p>
        </w:tc>
        <w:tc>
          <w:tcPr>
            <w:tcW w:w="1191" w:type="dxa"/>
            <w:vAlign w:val="center"/>
          </w:tcPr>
          <w:p w:rsidR="00BC0286" w:rsidRDefault="00BC0286">
            <w:pPr>
              <w:pStyle w:val="ConsPlusNormal"/>
            </w:pPr>
            <w:r>
              <w:t>st15.013</w:t>
            </w:r>
          </w:p>
        </w:tc>
        <w:tc>
          <w:tcPr>
            <w:tcW w:w="1644" w:type="dxa"/>
            <w:vAlign w:val="center"/>
          </w:tcPr>
          <w:p w:rsidR="00BC0286" w:rsidRDefault="00BC0286">
            <w:pPr>
              <w:pStyle w:val="ConsPlusNormal"/>
            </w:pPr>
            <w:r>
              <w:t>TS2315.013</w:t>
            </w:r>
          </w:p>
        </w:tc>
        <w:tc>
          <w:tcPr>
            <w:tcW w:w="2835" w:type="dxa"/>
          </w:tcPr>
          <w:p w:rsidR="00BC0286" w:rsidRDefault="00BC0286">
            <w:pPr>
              <w:pStyle w:val="ConsPlusNormal"/>
            </w:pPr>
            <w:r>
              <w:t>Кровоизлияние в мозг</w:t>
            </w:r>
          </w:p>
        </w:tc>
        <w:tc>
          <w:tcPr>
            <w:tcW w:w="794" w:type="dxa"/>
            <w:vAlign w:val="center"/>
          </w:tcPr>
          <w:p w:rsidR="00BC0286" w:rsidRDefault="00BC0286">
            <w:pPr>
              <w:pStyle w:val="ConsPlusNormal"/>
              <w:jc w:val="right"/>
            </w:pPr>
            <w:r>
              <w:t>2,82</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58760,62</w:t>
            </w:r>
          </w:p>
        </w:tc>
        <w:tc>
          <w:tcPr>
            <w:tcW w:w="1247" w:type="dxa"/>
            <w:vAlign w:val="center"/>
          </w:tcPr>
          <w:p w:rsidR="00BC0286" w:rsidRDefault="00BC0286">
            <w:pPr>
              <w:pStyle w:val="ConsPlusNormal"/>
              <w:jc w:val="right"/>
            </w:pPr>
            <w:r>
              <w:t>59495,13</w:t>
            </w:r>
          </w:p>
        </w:tc>
        <w:tc>
          <w:tcPr>
            <w:tcW w:w="1304" w:type="dxa"/>
            <w:vAlign w:val="center"/>
          </w:tcPr>
          <w:p w:rsidR="00BC0286" w:rsidRDefault="00BC0286">
            <w:pPr>
              <w:pStyle w:val="ConsPlusNormal"/>
              <w:jc w:val="right"/>
            </w:pPr>
            <w:r>
              <w:t>66105,70</w:t>
            </w:r>
          </w:p>
        </w:tc>
        <w:tc>
          <w:tcPr>
            <w:tcW w:w="1247" w:type="dxa"/>
            <w:vAlign w:val="center"/>
          </w:tcPr>
          <w:p w:rsidR="00BC0286" w:rsidRDefault="00BC0286">
            <w:pPr>
              <w:pStyle w:val="ConsPlusNormal"/>
              <w:jc w:val="right"/>
            </w:pPr>
            <w:r>
              <w:t>73450,78</w:t>
            </w:r>
          </w:p>
        </w:tc>
        <w:tc>
          <w:tcPr>
            <w:tcW w:w="1247" w:type="dxa"/>
            <w:vAlign w:val="center"/>
          </w:tcPr>
          <w:p w:rsidR="00BC0286" w:rsidRDefault="00BC0286">
            <w:pPr>
              <w:pStyle w:val="ConsPlusNormal"/>
              <w:jc w:val="right"/>
            </w:pPr>
            <w:r>
              <w:t>80795,86</w:t>
            </w:r>
          </w:p>
        </w:tc>
        <w:tc>
          <w:tcPr>
            <w:tcW w:w="1247" w:type="dxa"/>
            <w:vAlign w:val="center"/>
          </w:tcPr>
          <w:p w:rsidR="00BC0286" w:rsidRDefault="00BC0286">
            <w:pPr>
              <w:pStyle w:val="ConsPlusNormal"/>
              <w:jc w:val="right"/>
            </w:pPr>
            <w:r>
              <w:t>88140,93</w:t>
            </w:r>
          </w:p>
        </w:tc>
        <w:tc>
          <w:tcPr>
            <w:tcW w:w="1304" w:type="dxa"/>
            <w:vAlign w:val="center"/>
          </w:tcPr>
          <w:p w:rsidR="00BC0286" w:rsidRDefault="00BC0286">
            <w:pPr>
              <w:pStyle w:val="ConsPlusNormal"/>
              <w:jc w:val="right"/>
            </w:pPr>
            <w:r>
              <w:t>80795,86</w:t>
            </w:r>
          </w:p>
        </w:tc>
        <w:tc>
          <w:tcPr>
            <w:tcW w:w="1304" w:type="dxa"/>
            <w:vAlign w:val="center"/>
          </w:tcPr>
          <w:p w:rsidR="00BC0286" w:rsidRDefault="00BC0286">
            <w:pPr>
              <w:pStyle w:val="ConsPlusNormal"/>
              <w:jc w:val="right"/>
            </w:pPr>
            <w:r>
              <w:t>91813,47</w:t>
            </w:r>
          </w:p>
        </w:tc>
        <w:tc>
          <w:tcPr>
            <w:tcW w:w="1247" w:type="dxa"/>
            <w:vAlign w:val="center"/>
          </w:tcPr>
          <w:p w:rsidR="00BC0286" w:rsidRDefault="00BC0286">
            <w:pPr>
              <w:pStyle w:val="ConsPlusNormal"/>
              <w:jc w:val="right"/>
            </w:pPr>
            <w:r>
              <w:t>102831,09</w:t>
            </w:r>
          </w:p>
        </w:tc>
      </w:tr>
      <w:tr w:rsidR="00BC0286">
        <w:tc>
          <w:tcPr>
            <w:tcW w:w="624" w:type="dxa"/>
            <w:vAlign w:val="center"/>
          </w:tcPr>
          <w:p w:rsidR="00BC0286" w:rsidRDefault="00BC0286">
            <w:pPr>
              <w:pStyle w:val="ConsPlusNormal"/>
              <w:jc w:val="center"/>
            </w:pPr>
            <w:r>
              <w:t>93</w:t>
            </w:r>
          </w:p>
        </w:tc>
        <w:tc>
          <w:tcPr>
            <w:tcW w:w="1191" w:type="dxa"/>
            <w:vAlign w:val="center"/>
          </w:tcPr>
          <w:p w:rsidR="00BC0286" w:rsidRDefault="00BC0286">
            <w:pPr>
              <w:pStyle w:val="ConsPlusNormal"/>
            </w:pPr>
            <w:r>
              <w:t>st15.014</w:t>
            </w:r>
          </w:p>
        </w:tc>
        <w:tc>
          <w:tcPr>
            <w:tcW w:w="1644" w:type="dxa"/>
            <w:vAlign w:val="center"/>
          </w:tcPr>
          <w:p w:rsidR="00BC0286" w:rsidRDefault="00BC0286">
            <w:pPr>
              <w:pStyle w:val="ConsPlusNormal"/>
            </w:pPr>
            <w:r>
              <w:t>TS2315.014</w:t>
            </w:r>
          </w:p>
        </w:tc>
        <w:tc>
          <w:tcPr>
            <w:tcW w:w="2835" w:type="dxa"/>
          </w:tcPr>
          <w:p w:rsidR="00BC0286" w:rsidRDefault="00BC0286">
            <w:pPr>
              <w:pStyle w:val="ConsPlusNormal"/>
            </w:pPr>
            <w:r>
              <w:t>Инфаркт мозга (уровень 1)</w:t>
            </w:r>
          </w:p>
        </w:tc>
        <w:tc>
          <w:tcPr>
            <w:tcW w:w="794" w:type="dxa"/>
            <w:vAlign w:val="center"/>
          </w:tcPr>
          <w:p w:rsidR="00BC0286" w:rsidRDefault="00BC0286">
            <w:pPr>
              <w:pStyle w:val="ConsPlusNormal"/>
              <w:jc w:val="right"/>
            </w:pPr>
            <w:r>
              <w:t>2,52</w:t>
            </w:r>
          </w:p>
        </w:tc>
        <w:tc>
          <w:tcPr>
            <w:tcW w:w="907" w:type="dxa"/>
            <w:vAlign w:val="center"/>
          </w:tcPr>
          <w:p w:rsidR="00BC0286" w:rsidRDefault="00BC0286">
            <w:pPr>
              <w:pStyle w:val="ConsPlusNormal"/>
              <w:jc w:val="right"/>
            </w:pPr>
            <w:r>
              <w:t>1,20</w:t>
            </w:r>
          </w:p>
        </w:tc>
        <w:tc>
          <w:tcPr>
            <w:tcW w:w="1247" w:type="dxa"/>
            <w:vAlign w:val="center"/>
          </w:tcPr>
          <w:p w:rsidR="00BC0286" w:rsidRDefault="00BC0286">
            <w:pPr>
              <w:pStyle w:val="ConsPlusNormal"/>
              <w:jc w:val="right"/>
            </w:pPr>
            <w:r>
              <w:t>63011,39</w:t>
            </w:r>
          </w:p>
        </w:tc>
        <w:tc>
          <w:tcPr>
            <w:tcW w:w="1247" w:type="dxa"/>
            <w:vAlign w:val="center"/>
          </w:tcPr>
          <w:p w:rsidR="00BC0286" w:rsidRDefault="00BC0286">
            <w:pPr>
              <w:pStyle w:val="ConsPlusNormal"/>
              <w:jc w:val="right"/>
            </w:pPr>
            <w:r>
              <w:t>63799,03</w:t>
            </w:r>
          </w:p>
        </w:tc>
        <w:tc>
          <w:tcPr>
            <w:tcW w:w="1304" w:type="dxa"/>
            <w:vAlign w:val="center"/>
          </w:tcPr>
          <w:p w:rsidR="00BC0286" w:rsidRDefault="00BC0286">
            <w:pPr>
              <w:pStyle w:val="ConsPlusNormal"/>
              <w:jc w:val="right"/>
            </w:pPr>
            <w:r>
              <w:t>70887,82</w:t>
            </w:r>
          </w:p>
        </w:tc>
        <w:tc>
          <w:tcPr>
            <w:tcW w:w="1247" w:type="dxa"/>
            <w:vAlign w:val="center"/>
          </w:tcPr>
          <w:p w:rsidR="00BC0286" w:rsidRDefault="00BC0286">
            <w:pPr>
              <w:pStyle w:val="ConsPlusNormal"/>
              <w:jc w:val="right"/>
            </w:pPr>
            <w:r>
              <w:t>78764,24</w:t>
            </w:r>
          </w:p>
        </w:tc>
        <w:tc>
          <w:tcPr>
            <w:tcW w:w="1247" w:type="dxa"/>
            <w:vAlign w:val="center"/>
          </w:tcPr>
          <w:p w:rsidR="00BC0286" w:rsidRDefault="00BC0286">
            <w:pPr>
              <w:pStyle w:val="ConsPlusNormal"/>
              <w:jc w:val="right"/>
            </w:pPr>
            <w:r>
              <w:t>86640,66</w:t>
            </w:r>
          </w:p>
        </w:tc>
        <w:tc>
          <w:tcPr>
            <w:tcW w:w="1247" w:type="dxa"/>
            <w:vAlign w:val="center"/>
          </w:tcPr>
          <w:p w:rsidR="00BC0286" w:rsidRDefault="00BC0286">
            <w:pPr>
              <w:pStyle w:val="ConsPlusNormal"/>
              <w:jc w:val="right"/>
            </w:pPr>
            <w:r>
              <w:t>94517,09</w:t>
            </w:r>
          </w:p>
        </w:tc>
        <w:tc>
          <w:tcPr>
            <w:tcW w:w="1304" w:type="dxa"/>
            <w:vAlign w:val="center"/>
          </w:tcPr>
          <w:p w:rsidR="00BC0286" w:rsidRDefault="00BC0286">
            <w:pPr>
              <w:pStyle w:val="ConsPlusNormal"/>
              <w:jc w:val="right"/>
            </w:pPr>
            <w:r>
              <w:t>86640,66</w:t>
            </w:r>
          </w:p>
        </w:tc>
        <w:tc>
          <w:tcPr>
            <w:tcW w:w="1304" w:type="dxa"/>
            <w:vAlign w:val="center"/>
          </w:tcPr>
          <w:p w:rsidR="00BC0286" w:rsidRDefault="00BC0286">
            <w:pPr>
              <w:pStyle w:val="ConsPlusNormal"/>
              <w:jc w:val="right"/>
            </w:pPr>
            <w:r>
              <w:t>98455,30</w:t>
            </w:r>
          </w:p>
        </w:tc>
        <w:tc>
          <w:tcPr>
            <w:tcW w:w="1247" w:type="dxa"/>
            <w:vAlign w:val="center"/>
          </w:tcPr>
          <w:p w:rsidR="00BC0286" w:rsidRDefault="00BC0286">
            <w:pPr>
              <w:pStyle w:val="ConsPlusNormal"/>
              <w:jc w:val="right"/>
            </w:pPr>
            <w:r>
              <w:t>110269,93</w:t>
            </w:r>
          </w:p>
        </w:tc>
      </w:tr>
      <w:tr w:rsidR="00BC0286">
        <w:tc>
          <w:tcPr>
            <w:tcW w:w="624" w:type="dxa"/>
            <w:vAlign w:val="center"/>
          </w:tcPr>
          <w:p w:rsidR="00BC0286" w:rsidRDefault="00BC0286">
            <w:pPr>
              <w:pStyle w:val="ConsPlusNormal"/>
              <w:jc w:val="center"/>
            </w:pPr>
            <w:r>
              <w:t>94</w:t>
            </w:r>
          </w:p>
        </w:tc>
        <w:tc>
          <w:tcPr>
            <w:tcW w:w="1191" w:type="dxa"/>
            <w:vAlign w:val="center"/>
          </w:tcPr>
          <w:p w:rsidR="00BC0286" w:rsidRDefault="00BC0286">
            <w:pPr>
              <w:pStyle w:val="ConsPlusNormal"/>
            </w:pPr>
            <w:r>
              <w:t>st15.015</w:t>
            </w:r>
          </w:p>
        </w:tc>
        <w:tc>
          <w:tcPr>
            <w:tcW w:w="1644" w:type="dxa"/>
            <w:vAlign w:val="center"/>
          </w:tcPr>
          <w:p w:rsidR="00BC0286" w:rsidRDefault="00BC0286">
            <w:pPr>
              <w:pStyle w:val="ConsPlusNormal"/>
            </w:pPr>
            <w:r>
              <w:t>CS2315.015</w:t>
            </w:r>
          </w:p>
        </w:tc>
        <w:tc>
          <w:tcPr>
            <w:tcW w:w="2835" w:type="dxa"/>
          </w:tcPr>
          <w:p w:rsidR="00BC0286" w:rsidRDefault="00BC0286">
            <w:pPr>
              <w:pStyle w:val="ConsPlusNormal"/>
            </w:pPr>
            <w:r>
              <w:t>Инфаркт мозга (уровень 2)</w:t>
            </w:r>
          </w:p>
        </w:tc>
        <w:tc>
          <w:tcPr>
            <w:tcW w:w="794" w:type="dxa"/>
            <w:vAlign w:val="center"/>
          </w:tcPr>
          <w:p w:rsidR="00BC0286" w:rsidRDefault="00BC0286">
            <w:pPr>
              <w:pStyle w:val="ConsPlusNormal"/>
              <w:jc w:val="right"/>
            </w:pPr>
            <w:r>
              <w:t>3,12</w:t>
            </w:r>
          </w:p>
        </w:tc>
        <w:tc>
          <w:tcPr>
            <w:tcW w:w="907" w:type="dxa"/>
            <w:vAlign w:val="center"/>
          </w:tcPr>
          <w:p w:rsidR="00BC0286" w:rsidRDefault="00BC0286">
            <w:pPr>
              <w:pStyle w:val="ConsPlusNormal"/>
              <w:jc w:val="right"/>
            </w:pPr>
            <w:r>
              <w:t>1,30</w:t>
            </w:r>
          </w:p>
        </w:tc>
        <w:tc>
          <w:tcPr>
            <w:tcW w:w="1247" w:type="dxa"/>
            <w:vAlign w:val="center"/>
          </w:tcPr>
          <w:p w:rsidR="00BC0286" w:rsidRDefault="00BC0286">
            <w:pPr>
              <w:pStyle w:val="ConsPlusNormal"/>
              <w:jc w:val="right"/>
            </w:pPr>
            <w:r>
              <w:t>84515,28</w:t>
            </w:r>
          </w:p>
        </w:tc>
        <w:tc>
          <w:tcPr>
            <w:tcW w:w="1247" w:type="dxa"/>
            <w:vAlign w:val="center"/>
          </w:tcPr>
          <w:p w:rsidR="00BC0286" w:rsidRDefault="00BC0286">
            <w:pPr>
              <w:pStyle w:val="ConsPlusNormal"/>
              <w:jc w:val="right"/>
            </w:pPr>
            <w:r>
              <w:t>85571,72</w:t>
            </w:r>
          </w:p>
        </w:tc>
        <w:tc>
          <w:tcPr>
            <w:tcW w:w="1304" w:type="dxa"/>
            <w:vAlign w:val="center"/>
          </w:tcPr>
          <w:p w:rsidR="00BC0286" w:rsidRDefault="00BC0286">
            <w:pPr>
              <w:pStyle w:val="ConsPlusNormal"/>
              <w:jc w:val="right"/>
            </w:pPr>
            <w:r>
              <w:t>95079,69</w:t>
            </w:r>
          </w:p>
        </w:tc>
        <w:tc>
          <w:tcPr>
            <w:tcW w:w="1247" w:type="dxa"/>
            <w:vAlign w:val="center"/>
          </w:tcPr>
          <w:p w:rsidR="00BC0286" w:rsidRDefault="00BC0286">
            <w:pPr>
              <w:pStyle w:val="ConsPlusNormal"/>
              <w:jc w:val="right"/>
            </w:pPr>
            <w:r>
              <w:t>105644,10</w:t>
            </w:r>
          </w:p>
        </w:tc>
        <w:tc>
          <w:tcPr>
            <w:tcW w:w="1247" w:type="dxa"/>
            <w:vAlign w:val="center"/>
          </w:tcPr>
          <w:p w:rsidR="00BC0286" w:rsidRDefault="00BC0286">
            <w:pPr>
              <w:pStyle w:val="ConsPlusNormal"/>
              <w:jc w:val="right"/>
            </w:pPr>
            <w:r>
              <w:t>116208,51</w:t>
            </w:r>
          </w:p>
        </w:tc>
        <w:tc>
          <w:tcPr>
            <w:tcW w:w="1247" w:type="dxa"/>
            <w:vAlign w:val="center"/>
          </w:tcPr>
          <w:p w:rsidR="00BC0286" w:rsidRDefault="00BC0286">
            <w:pPr>
              <w:pStyle w:val="ConsPlusNormal"/>
              <w:jc w:val="right"/>
            </w:pPr>
            <w:r>
              <w:t>126772,92</w:t>
            </w:r>
          </w:p>
        </w:tc>
        <w:tc>
          <w:tcPr>
            <w:tcW w:w="1304" w:type="dxa"/>
            <w:vAlign w:val="center"/>
          </w:tcPr>
          <w:p w:rsidR="00BC0286" w:rsidRDefault="00BC0286">
            <w:pPr>
              <w:pStyle w:val="ConsPlusNormal"/>
              <w:jc w:val="right"/>
            </w:pPr>
            <w:r>
              <w:t>116208,51</w:t>
            </w:r>
          </w:p>
        </w:tc>
        <w:tc>
          <w:tcPr>
            <w:tcW w:w="1304" w:type="dxa"/>
            <w:vAlign w:val="center"/>
          </w:tcPr>
          <w:p w:rsidR="00BC0286" w:rsidRDefault="00BC0286">
            <w:pPr>
              <w:pStyle w:val="ConsPlusNormal"/>
              <w:jc w:val="right"/>
            </w:pPr>
            <w:r>
              <w:t>132055,12</w:t>
            </w:r>
          </w:p>
        </w:tc>
        <w:tc>
          <w:tcPr>
            <w:tcW w:w="1247" w:type="dxa"/>
            <w:vAlign w:val="center"/>
          </w:tcPr>
          <w:p w:rsidR="00BC0286" w:rsidRDefault="00BC0286">
            <w:pPr>
              <w:pStyle w:val="ConsPlusNormal"/>
              <w:jc w:val="right"/>
            </w:pPr>
            <w:r>
              <w:t>147901,74</w:t>
            </w:r>
          </w:p>
        </w:tc>
      </w:tr>
      <w:tr w:rsidR="00BC0286">
        <w:tc>
          <w:tcPr>
            <w:tcW w:w="624" w:type="dxa"/>
            <w:vAlign w:val="center"/>
          </w:tcPr>
          <w:p w:rsidR="00BC0286" w:rsidRDefault="00BC0286">
            <w:pPr>
              <w:pStyle w:val="ConsPlusNormal"/>
              <w:jc w:val="center"/>
            </w:pPr>
            <w:r>
              <w:t>95</w:t>
            </w:r>
          </w:p>
        </w:tc>
        <w:tc>
          <w:tcPr>
            <w:tcW w:w="1191" w:type="dxa"/>
            <w:vAlign w:val="center"/>
          </w:tcPr>
          <w:p w:rsidR="00BC0286" w:rsidRDefault="00BC0286">
            <w:pPr>
              <w:pStyle w:val="ConsPlusNormal"/>
            </w:pPr>
            <w:r>
              <w:t>st15.016</w:t>
            </w:r>
          </w:p>
        </w:tc>
        <w:tc>
          <w:tcPr>
            <w:tcW w:w="1644" w:type="dxa"/>
            <w:vAlign w:val="center"/>
          </w:tcPr>
          <w:p w:rsidR="00BC0286" w:rsidRDefault="00BC0286">
            <w:pPr>
              <w:pStyle w:val="ConsPlusNormal"/>
            </w:pPr>
            <w:r>
              <w:t>CS2315.016</w:t>
            </w:r>
          </w:p>
        </w:tc>
        <w:tc>
          <w:tcPr>
            <w:tcW w:w="2835" w:type="dxa"/>
          </w:tcPr>
          <w:p w:rsidR="00BC0286" w:rsidRDefault="00BC0286">
            <w:pPr>
              <w:pStyle w:val="ConsPlusNormal"/>
            </w:pPr>
            <w:r>
              <w:t>Инфаркт мозга (уровень 3)</w:t>
            </w:r>
          </w:p>
        </w:tc>
        <w:tc>
          <w:tcPr>
            <w:tcW w:w="794" w:type="dxa"/>
            <w:vAlign w:val="center"/>
          </w:tcPr>
          <w:p w:rsidR="00BC0286" w:rsidRDefault="00BC0286">
            <w:pPr>
              <w:pStyle w:val="ConsPlusNormal"/>
              <w:jc w:val="right"/>
            </w:pPr>
            <w:r>
              <w:t>4,51</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131565,45</w:t>
            </w:r>
          </w:p>
        </w:tc>
        <w:tc>
          <w:tcPr>
            <w:tcW w:w="1247" w:type="dxa"/>
            <w:vAlign w:val="center"/>
          </w:tcPr>
          <w:p w:rsidR="00BC0286" w:rsidRDefault="00BC0286">
            <w:pPr>
              <w:pStyle w:val="ConsPlusNormal"/>
              <w:jc w:val="right"/>
            </w:pPr>
            <w:r>
              <w:t>133210,02</w:t>
            </w:r>
          </w:p>
        </w:tc>
        <w:tc>
          <w:tcPr>
            <w:tcW w:w="1304" w:type="dxa"/>
            <w:vAlign w:val="center"/>
          </w:tcPr>
          <w:p w:rsidR="00BC0286" w:rsidRDefault="00BC0286">
            <w:pPr>
              <w:pStyle w:val="ConsPlusNormal"/>
              <w:jc w:val="right"/>
            </w:pPr>
            <w:r>
              <w:t>148011,13</w:t>
            </w:r>
          </w:p>
        </w:tc>
        <w:tc>
          <w:tcPr>
            <w:tcW w:w="1247" w:type="dxa"/>
            <w:vAlign w:val="center"/>
          </w:tcPr>
          <w:p w:rsidR="00BC0286" w:rsidRDefault="00BC0286">
            <w:pPr>
              <w:pStyle w:val="ConsPlusNormal"/>
              <w:jc w:val="right"/>
            </w:pPr>
            <w:r>
              <w:t>164456,81</w:t>
            </w:r>
          </w:p>
        </w:tc>
        <w:tc>
          <w:tcPr>
            <w:tcW w:w="1247" w:type="dxa"/>
            <w:vAlign w:val="center"/>
          </w:tcPr>
          <w:p w:rsidR="00BC0286" w:rsidRDefault="00BC0286">
            <w:pPr>
              <w:pStyle w:val="ConsPlusNormal"/>
              <w:jc w:val="right"/>
            </w:pPr>
            <w:r>
              <w:t>180902,50</w:t>
            </w:r>
          </w:p>
        </w:tc>
        <w:tc>
          <w:tcPr>
            <w:tcW w:w="1247" w:type="dxa"/>
            <w:vAlign w:val="center"/>
          </w:tcPr>
          <w:p w:rsidR="00BC0286" w:rsidRDefault="00BC0286">
            <w:pPr>
              <w:pStyle w:val="ConsPlusNormal"/>
              <w:jc w:val="right"/>
            </w:pPr>
            <w:r>
              <w:t>197348,18</w:t>
            </w:r>
          </w:p>
        </w:tc>
        <w:tc>
          <w:tcPr>
            <w:tcW w:w="1304" w:type="dxa"/>
            <w:vAlign w:val="center"/>
          </w:tcPr>
          <w:p w:rsidR="00BC0286" w:rsidRDefault="00BC0286">
            <w:pPr>
              <w:pStyle w:val="ConsPlusNormal"/>
              <w:jc w:val="right"/>
            </w:pPr>
            <w:r>
              <w:t>180902,50</w:t>
            </w:r>
          </w:p>
        </w:tc>
        <w:tc>
          <w:tcPr>
            <w:tcW w:w="1304" w:type="dxa"/>
            <w:vAlign w:val="center"/>
          </w:tcPr>
          <w:p w:rsidR="00BC0286" w:rsidRDefault="00BC0286">
            <w:pPr>
              <w:pStyle w:val="ConsPlusNormal"/>
              <w:jc w:val="right"/>
            </w:pPr>
            <w:r>
              <w:t>205571,02</w:t>
            </w:r>
          </w:p>
        </w:tc>
        <w:tc>
          <w:tcPr>
            <w:tcW w:w="1247" w:type="dxa"/>
            <w:vAlign w:val="center"/>
          </w:tcPr>
          <w:p w:rsidR="00BC0286" w:rsidRDefault="00BC0286">
            <w:pPr>
              <w:pStyle w:val="ConsPlusNormal"/>
              <w:jc w:val="right"/>
            </w:pPr>
            <w:r>
              <w:t>230239,54</w:t>
            </w:r>
          </w:p>
        </w:tc>
      </w:tr>
      <w:tr w:rsidR="00BC0286">
        <w:tc>
          <w:tcPr>
            <w:tcW w:w="624" w:type="dxa"/>
            <w:vAlign w:val="center"/>
          </w:tcPr>
          <w:p w:rsidR="00BC0286" w:rsidRDefault="00BC0286">
            <w:pPr>
              <w:pStyle w:val="ConsPlusNormal"/>
              <w:jc w:val="center"/>
            </w:pPr>
            <w:r>
              <w:t>96</w:t>
            </w:r>
          </w:p>
        </w:tc>
        <w:tc>
          <w:tcPr>
            <w:tcW w:w="1191" w:type="dxa"/>
            <w:vAlign w:val="center"/>
          </w:tcPr>
          <w:p w:rsidR="00BC0286" w:rsidRDefault="00BC0286">
            <w:pPr>
              <w:pStyle w:val="ConsPlusNormal"/>
            </w:pPr>
            <w:r>
              <w:t>st15.017</w:t>
            </w:r>
          </w:p>
        </w:tc>
        <w:tc>
          <w:tcPr>
            <w:tcW w:w="1644" w:type="dxa"/>
            <w:vAlign w:val="center"/>
          </w:tcPr>
          <w:p w:rsidR="00BC0286" w:rsidRDefault="00BC0286">
            <w:pPr>
              <w:pStyle w:val="ConsPlusNormal"/>
            </w:pPr>
            <w:r>
              <w:t>TS2315.017</w:t>
            </w:r>
          </w:p>
        </w:tc>
        <w:tc>
          <w:tcPr>
            <w:tcW w:w="2835" w:type="dxa"/>
          </w:tcPr>
          <w:p w:rsidR="00BC0286" w:rsidRDefault="00BC0286">
            <w:pPr>
              <w:pStyle w:val="ConsPlusNormal"/>
            </w:pPr>
            <w:r>
              <w:t>Другие цереброваскулярные болезни</w:t>
            </w:r>
          </w:p>
        </w:tc>
        <w:tc>
          <w:tcPr>
            <w:tcW w:w="794" w:type="dxa"/>
            <w:vAlign w:val="center"/>
          </w:tcPr>
          <w:p w:rsidR="00BC0286" w:rsidRDefault="00BC0286">
            <w:pPr>
              <w:pStyle w:val="ConsPlusNormal"/>
              <w:jc w:val="right"/>
            </w:pPr>
            <w:r>
              <w:t>0,82</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13669,14</w:t>
            </w:r>
          </w:p>
        </w:tc>
        <w:tc>
          <w:tcPr>
            <w:tcW w:w="1247" w:type="dxa"/>
            <w:vAlign w:val="center"/>
          </w:tcPr>
          <w:p w:rsidR="00BC0286" w:rsidRDefault="00BC0286">
            <w:pPr>
              <w:pStyle w:val="ConsPlusNormal"/>
              <w:jc w:val="right"/>
            </w:pPr>
            <w:r>
              <w:t>13840,00</w:t>
            </w:r>
          </w:p>
        </w:tc>
        <w:tc>
          <w:tcPr>
            <w:tcW w:w="1304" w:type="dxa"/>
            <w:vAlign w:val="center"/>
          </w:tcPr>
          <w:p w:rsidR="00BC0286" w:rsidRDefault="00BC0286">
            <w:pPr>
              <w:pStyle w:val="ConsPlusNormal"/>
              <w:jc w:val="right"/>
            </w:pPr>
            <w:r>
              <w:t>15377,78</w:t>
            </w:r>
          </w:p>
        </w:tc>
        <w:tc>
          <w:tcPr>
            <w:tcW w:w="1247" w:type="dxa"/>
            <w:vAlign w:val="center"/>
          </w:tcPr>
          <w:p w:rsidR="00BC0286" w:rsidRDefault="00BC0286">
            <w:pPr>
              <w:pStyle w:val="ConsPlusNormal"/>
              <w:jc w:val="right"/>
            </w:pPr>
            <w:r>
              <w:t>17086,42</w:t>
            </w:r>
          </w:p>
        </w:tc>
        <w:tc>
          <w:tcPr>
            <w:tcW w:w="1247" w:type="dxa"/>
            <w:vAlign w:val="center"/>
          </w:tcPr>
          <w:p w:rsidR="00BC0286" w:rsidRDefault="00BC0286">
            <w:pPr>
              <w:pStyle w:val="ConsPlusNormal"/>
              <w:jc w:val="right"/>
            </w:pPr>
            <w:r>
              <w:t>18795,06</w:t>
            </w:r>
          </w:p>
        </w:tc>
        <w:tc>
          <w:tcPr>
            <w:tcW w:w="1247" w:type="dxa"/>
            <w:vAlign w:val="center"/>
          </w:tcPr>
          <w:p w:rsidR="00BC0286" w:rsidRDefault="00BC0286">
            <w:pPr>
              <w:pStyle w:val="ConsPlusNormal"/>
              <w:jc w:val="right"/>
            </w:pPr>
            <w:r>
              <w:t>20503,71</w:t>
            </w:r>
          </w:p>
        </w:tc>
        <w:tc>
          <w:tcPr>
            <w:tcW w:w="1304" w:type="dxa"/>
            <w:vAlign w:val="center"/>
          </w:tcPr>
          <w:p w:rsidR="00BC0286" w:rsidRDefault="00BC0286">
            <w:pPr>
              <w:pStyle w:val="ConsPlusNormal"/>
              <w:jc w:val="right"/>
            </w:pPr>
            <w:r>
              <w:t>18795,06</w:t>
            </w:r>
          </w:p>
        </w:tc>
        <w:tc>
          <w:tcPr>
            <w:tcW w:w="1304" w:type="dxa"/>
            <w:vAlign w:val="center"/>
          </w:tcPr>
          <w:p w:rsidR="00BC0286" w:rsidRDefault="00BC0286">
            <w:pPr>
              <w:pStyle w:val="ConsPlusNormal"/>
              <w:jc w:val="right"/>
            </w:pPr>
            <w:r>
              <w:t>21358,03</w:t>
            </w:r>
          </w:p>
        </w:tc>
        <w:tc>
          <w:tcPr>
            <w:tcW w:w="1247" w:type="dxa"/>
            <w:vAlign w:val="center"/>
          </w:tcPr>
          <w:p w:rsidR="00BC0286" w:rsidRDefault="00BC0286">
            <w:pPr>
              <w:pStyle w:val="ConsPlusNormal"/>
              <w:jc w:val="right"/>
            </w:pPr>
            <w:r>
              <w:t>23920,99</w:t>
            </w:r>
          </w:p>
        </w:tc>
      </w:tr>
      <w:tr w:rsidR="00BC0286">
        <w:tc>
          <w:tcPr>
            <w:tcW w:w="624" w:type="dxa"/>
            <w:vAlign w:val="center"/>
          </w:tcPr>
          <w:p w:rsidR="00BC0286" w:rsidRDefault="00BC0286">
            <w:pPr>
              <w:pStyle w:val="ConsPlusNormal"/>
              <w:jc w:val="center"/>
            </w:pPr>
            <w:r>
              <w:t>97</w:t>
            </w:r>
          </w:p>
        </w:tc>
        <w:tc>
          <w:tcPr>
            <w:tcW w:w="1191" w:type="dxa"/>
            <w:vAlign w:val="center"/>
          </w:tcPr>
          <w:p w:rsidR="00BC0286" w:rsidRDefault="00BC0286">
            <w:pPr>
              <w:pStyle w:val="ConsPlusNormal"/>
            </w:pPr>
            <w:r>
              <w:t>st15.018</w:t>
            </w:r>
          </w:p>
        </w:tc>
        <w:tc>
          <w:tcPr>
            <w:tcW w:w="1644" w:type="dxa"/>
            <w:vAlign w:val="center"/>
          </w:tcPr>
          <w:p w:rsidR="00BC0286" w:rsidRDefault="00BC0286">
            <w:pPr>
              <w:pStyle w:val="ConsPlusNormal"/>
            </w:pPr>
            <w:r>
              <w:t>CS2315.018</w:t>
            </w:r>
          </w:p>
        </w:tc>
        <w:tc>
          <w:tcPr>
            <w:tcW w:w="2835" w:type="dxa"/>
          </w:tcPr>
          <w:p w:rsidR="00BC0286" w:rsidRDefault="00BC0286">
            <w:pPr>
              <w:pStyle w:val="ConsPlusNormal"/>
            </w:pPr>
            <w:r>
              <w:t>Эпилепсия, судороги (уровень 2)</w:t>
            </w:r>
          </w:p>
        </w:tc>
        <w:tc>
          <w:tcPr>
            <w:tcW w:w="794" w:type="dxa"/>
            <w:vAlign w:val="center"/>
          </w:tcPr>
          <w:p w:rsidR="00BC0286" w:rsidRDefault="00BC0286">
            <w:pPr>
              <w:pStyle w:val="ConsPlusNormal"/>
              <w:jc w:val="right"/>
            </w:pPr>
            <w:r>
              <w:t>2,30</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38340,26</w:t>
            </w:r>
          </w:p>
        </w:tc>
        <w:tc>
          <w:tcPr>
            <w:tcW w:w="1247" w:type="dxa"/>
            <w:vAlign w:val="center"/>
          </w:tcPr>
          <w:p w:rsidR="00BC0286" w:rsidRDefault="00BC0286">
            <w:pPr>
              <w:pStyle w:val="ConsPlusNormal"/>
              <w:jc w:val="right"/>
            </w:pPr>
            <w:r>
              <w:t>38819,52</w:t>
            </w:r>
          </w:p>
        </w:tc>
        <w:tc>
          <w:tcPr>
            <w:tcW w:w="1304" w:type="dxa"/>
            <w:vAlign w:val="center"/>
          </w:tcPr>
          <w:p w:rsidR="00BC0286" w:rsidRDefault="00BC0286">
            <w:pPr>
              <w:pStyle w:val="ConsPlusNormal"/>
              <w:jc w:val="right"/>
            </w:pPr>
            <w:r>
              <w:t>43132,80</w:t>
            </w:r>
          </w:p>
        </w:tc>
        <w:tc>
          <w:tcPr>
            <w:tcW w:w="1247" w:type="dxa"/>
            <w:vAlign w:val="center"/>
          </w:tcPr>
          <w:p w:rsidR="00BC0286" w:rsidRDefault="00BC0286">
            <w:pPr>
              <w:pStyle w:val="ConsPlusNormal"/>
              <w:jc w:val="right"/>
            </w:pPr>
            <w:r>
              <w:t>47925,33</w:t>
            </w:r>
          </w:p>
        </w:tc>
        <w:tc>
          <w:tcPr>
            <w:tcW w:w="1247" w:type="dxa"/>
            <w:vAlign w:val="center"/>
          </w:tcPr>
          <w:p w:rsidR="00BC0286" w:rsidRDefault="00BC0286">
            <w:pPr>
              <w:pStyle w:val="ConsPlusNormal"/>
              <w:jc w:val="right"/>
            </w:pPr>
            <w:r>
              <w:t>52717,86</w:t>
            </w:r>
          </w:p>
        </w:tc>
        <w:tc>
          <w:tcPr>
            <w:tcW w:w="1247" w:type="dxa"/>
            <w:vAlign w:val="center"/>
          </w:tcPr>
          <w:p w:rsidR="00BC0286" w:rsidRDefault="00BC0286">
            <w:pPr>
              <w:pStyle w:val="ConsPlusNormal"/>
              <w:jc w:val="right"/>
            </w:pPr>
            <w:r>
              <w:t>57510,40</w:t>
            </w:r>
          </w:p>
        </w:tc>
        <w:tc>
          <w:tcPr>
            <w:tcW w:w="1304" w:type="dxa"/>
            <w:vAlign w:val="center"/>
          </w:tcPr>
          <w:p w:rsidR="00BC0286" w:rsidRDefault="00BC0286">
            <w:pPr>
              <w:pStyle w:val="ConsPlusNormal"/>
              <w:jc w:val="right"/>
            </w:pPr>
            <w:r>
              <w:t>52717,86</w:t>
            </w:r>
          </w:p>
        </w:tc>
        <w:tc>
          <w:tcPr>
            <w:tcW w:w="1304" w:type="dxa"/>
            <w:vAlign w:val="center"/>
          </w:tcPr>
          <w:p w:rsidR="00BC0286" w:rsidRDefault="00BC0286">
            <w:pPr>
              <w:pStyle w:val="ConsPlusNormal"/>
              <w:jc w:val="right"/>
            </w:pPr>
            <w:r>
              <w:t>59906,66</w:t>
            </w:r>
          </w:p>
        </w:tc>
        <w:tc>
          <w:tcPr>
            <w:tcW w:w="1247" w:type="dxa"/>
            <w:vAlign w:val="center"/>
          </w:tcPr>
          <w:p w:rsidR="00BC0286" w:rsidRDefault="00BC0286">
            <w:pPr>
              <w:pStyle w:val="ConsPlusNormal"/>
              <w:jc w:val="right"/>
            </w:pPr>
            <w:r>
              <w:t>67095,46</w:t>
            </w:r>
          </w:p>
        </w:tc>
      </w:tr>
      <w:tr w:rsidR="00BC0286">
        <w:tc>
          <w:tcPr>
            <w:tcW w:w="624" w:type="dxa"/>
            <w:vAlign w:val="center"/>
          </w:tcPr>
          <w:p w:rsidR="00BC0286" w:rsidRDefault="00BC0286">
            <w:pPr>
              <w:pStyle w:val="ConsPlusNormal"/>
              <w:jc w:val="center"/>
            </w:pPr>
            <w:r>
              <w:t>98</w:t>
            </w:r>
          </w:p>
        </w:tc>
        <w:tc>
          <w:tcPr>
            <w:tcW w:w="1191" w:type="dxa"/>
            <w:vAlign w:val="center"/>
          </w:tcPr>
          <w:p w:rsidR="00BC0286" w:rsidRDefault="00BC0286">
            <w:pPr>
              <w:pStyle w:val="ConsPlusNormal"/>
            </w:pPr>
            <w:r>
              <w:t>st15.019</w:t>
            </w:r>
          </w:p>
        </w:tc>
        <w:tc>
          <w:tcPr>
            <w:tcW w:w="1644" w:type="dxa"/>
            <w:vAlign w:val="center"/>
          </w:tcPr>
          <w:p w:rsidR="00BC0286" w:rsidRDefault="00BC0286">
            <w:pPr>
              <w:pStyle w:val="ConsPlusNormal"/>
            </w:pPr>
            <w:r>
              <w:t>CS2315.019</w:t>
            </w:r>
          </w:p>
        </w:tc>
        <w:tc>
          <w:tcPr>
            <w:tcW w:w="2835" w:type="dxa"/>
          </w:tcPr>
          <w:p w:rsidR="00BC0286" w:rsidRDefault="00BC0286">
            <w:pPr>
              <w:pStyle w:val="ConsPlusNormal"/>
            </w:pPr>
            <w:r>
              <w:t>Эпилепсия (уровень 3)</w:t>
            </w:r>
          </w:p>
        </w:tc>
        <w:tc>
          <w:tcPr>
            <w:tcW w:w="794" w:type="dxa"/>
            <w:vAlign w:val="center"/>
          </w:tcPr>
          <w:p w:rsidR="00BC0286" w:rsidRDefault="00BC0286">
            <w:pPr>
              <w:pStyle w:val="ConsPlusNormal"/>
              <w:jc w:val="right"/>
            </w:pPr>
            <w:r>
              <w:t>3,16</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52676,19</w:t>
            </w:r>
          </w:p>
        </w:tc>
        <w:tc>
          <w:tcPr>
            <w:tcW w:w="1247" w:type="dxa"/>
            <w:vAlign w:val="center"/>
          </w:tcPr>
          <w:p w:rsidR="00BC0286" w:rsidRDefault="00BC0286">
            <w:pPr>
              <w:pStyle w:val="ConsPlusNormal"/>
              <w:jc w:val="right"/>
            </w:pPr>
            <w:r>
              <w:t>53334,64</w:t>
            </w:r>
          </w:p>
        </w:tc>
        <w:tc>
          <w:tcPr>
            <w:tcW w:w="1304" w:type="dxa"/>
            <w:vAlign w:val="center"/>
          </w:tcPr>
          <w:p w:rsidR="00BC0286" w:rsidRDefault="00BC0286">
            <w:pPr>
              <w:pStyle w:val="ConsPlusNormal"/>
              <w:jc w:val="right"/>
            </w:pPr>
            <w:r>
              <w:t>59260,71</w:t>
            </w:r>
          </w:p>
        </w:tc>
        <w:tc>
          <w:tcPr>
            <w:tcW w:w="1247" w:type="dxa"/>
            <w:vAlign w:val="center"/>
          </w:tcPr>
          <w:p w:rsidR="00BC0286" w:rsidRDefault="00BC0286">
            <w:pPr>
              <w:pStyle w:val="ConsPlusNormal"/>
              <w:jc w:val="right"/>
            </w:pPr>
            <w:r>
              <w:t>65845,24</w:t>
            </w:r>
          </w:p>
        </w:tc>
        <w:tc>
          <w:tcPr>
            <w:tcW w:w="1247" w:type="dxa"/>
            <w:vAlign w:val="center"/>
          </w:tcPr>
          <w:p w:rsidR="00BC0286" w:rsidRDefault="00BC0286">
            <w:pPr>
              <w:pStyle w:val="ConsPlusNormal"/>
              <w:jc w:val="right"/>
            </w:pPr>
            <w:r>
              <w:t>72429,76</w:t>
            </w:r>
          </w:p>
        </w:tc>
        <w:tc>
          <w:tcPr>
            <w:tcW w:w="1247" w:type="dxa"/>
            <w:vAlign w:val="center"/>
          </w:tcPr>
          <w:p w:rsidR="00BC0286" w:rsidRDefault="00BC0286">
            <w:pPr>
              <w:pStyle w:val="ConsPlusNormal"/>
              <w:jc w:val="right"/>
            </w:pPr>
            <w:r>
              <w:t>79014,28</w:t>
            </w:r>
          </w:p>
        </w:tc>
        <w:tc>
          <w:tcPr>
            <w:tcW w:w="1304" w:type="dxa"/>
            <w:vAlign w:val="center"/>
          </w:tcPr>
          <w:p w:rsidR="00BC0286" w:rsidRDefault="00BC0286">
            <w:pPr>
              <w:pStyle w:val="ConsPlusNormal"/>
              <w:jc w:val="right"/>
            </w:pPr>
            <w:r>
              <w:t>72429,76</w:t>
            </w:r>
          </w:p>
        </w:tc>
        <w:tc>
          <w:tcPr>
            <w:tcW w:w="1304" w:type="dxa"/>
            <w:vAlign w:val="center"/>
          </w:tcPr>
          <w:p w:rsidR="00BC0286" w:rsidRDefault="00BC0286">
            <w:pPr>
              <w:pStyle w:val="ConsPlusNormal"/>
              <w:jc w:val="right"/>
            </w:pPr>
            <w:r>
              <w:t>82306,55</w:t>
            </w:r>
          </w:p>
        </w:tc>
        <w:tc>
          <w:tcPr>
            <w:tcW w:w="1247" w:type="dxa"/>
            <w:vAlign w:val="center"/>
          </w:tcPr>
          <w:p w:rsidR="00BC0286" w:rsidRDefault="00BC0286">
            <w:pPr>
              <w:pStyle w:val="ConsPlusNormal"/>
              <w:jc w:val="right"/>
            </w:pPr>
            <w:r>
              <w:t>92183,33</w:t>
            </w:r>
          </w:p>
        </w:tc>
      </w:tr>
      <w:tr w:rsidR="00BC0286">
        <w:tc>
          <w:tcPr>
            <w:tcW w:w="624" w:type="dxa"/>
            <w:vAlign w:val="center"/>
          </w:tcPr>
          <w:p w:rsidR="00BC0286" w:rsidRDefault="00BC0286">
            <w:pPr>
              <w:pStyle w:val="ConsPlusNormal"/>
              <w:jc w:val="center"/>
            </w:pPr>
            <w:r>
              <w:t>99</w:t>
            </w:r>
          </w:p>
        </w:tc>
        <w:tc>
          <w:tcPr>
            <w:tcW w:w="1191" w:type="dxa"/>
            <w:vAlign w:val="center"/>
          </w:tcPr>
          <w:p w:rsidR="00BC0286" w:rsidRDefault="00BC0286">
            <w:pPr>
              <w:pStyle w:val="ConsPlusNormal"/>
            </w:pPr>
            <w:r>
              <w:t>st15.020</w:t>
            </w:r>
          </w:p>
        </w:tc>
        <w:tc>
          <w:tcPr>
            <w:tcW w:w="1644" w:type="dxa"/>
            <w:vAlign w:val="center"/>
          </w:tcPr>
          <w:p w:rsidR="00BC0286" w:rsidRDefault="00BC0286">
            <w:pPr>
              <w:pStyle w:val="ConsPlusNormal"/>
            </w:pPr>
            <w:r>
              <w:t>CS2315.020</w:t>
            </w:r>
          </w:p>
        </w:tc>
        <w:tc>
          <w:tcPr>
            <w:tcW w:w="2835" w:type="dxa"/>
          </w:tcPr>
          <w:p w:rsidR="00BC0286" w:rsidRDefault="00BC0286">
            <w:pPr>
              <w:pStyle w:val="ConsPlusNormal"/>
            </w:pPr>
            <w:r>
              <w:t>Эпилепсия (уровень 4)</w:t>
            </w:r>
          </w:p>
        </w:tc>
        <w:tc>
          <w:tcPr>
            <w:tcW w:w="794" w:type="dxa"/>
            <w:vAlign w:val="center"/>
          </w:tcPr>
          <w:p w:rsidR="00BC0286" w:rsidRDefault="00BC0286">
            <w:pPr>
              <w:pStyle w:val="ConsPlusNormal"/>
              <w:jc w:val="right"/>
            </w:pPr>
            <w:r>
              <w:t>4,84</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80681,25</w:t>
            </w:r>
          </w:p>
        </w:tc>
        <w:tc>
          <w:tcPr>
            <w:tcW w:w="1247" w:type="dxa"/>
            <w:vAlign w:val="center"/>
          </w:tcPr>
          <w:p w:rsidR="00BC0286" w:rsidRDefault="00BC0286">
            <w:pPr>
              <w:pStyle w:val="ConsPlusNormal"/>
              <w:jc w:val="right"/>
            </w:pPr>
            <w:r>
              <w:t>81689,77</w:t>
            </w:r>
          </w:p>
        </w:tc>
        <w:tc>
          <w:tcPr>
            <w:tcW w:w="1304" w:type="dxa"/>
            <w:vAlign w:val="center"/>
          </w:tcPr>
          <w:p w:rsidR="00BC0286" w:rsidRDefault="00BC0286">
            <w:pPr>
              <w:pStyle w:val="ConsPlusNormal"/>
              <w:jc w:val="right"/>
            </w:pPr>
            <w:r>
              <w:t>90766,41</w:t>
            </w:r>
          </w:p>
        </w:tc>
        <w:tc>
          <w:tcPr>
            <w:tcW w:w="1247" w:type="dxa"/>
            <w:vAlign w:val="center"/>
          </w:tcPr>
          <w:p w:rsidR="00BC0286" w:rsidRDefault="00BC0286">
            <w:pPr>
              <w:pStyle w:val="ConsPlusNormal"/>
              <w:jc w:val="right"/>
            </w:pPr>
            <w:r>
              <w:t>100851,57</w:t>
            </w:r>
          </w:p>
        </w:tc>
        <w:tc>
          <w:tcPr>
            <w:tcW w:w="1247" w:type="dxa"/>
            <w:vAlign w:val="center"/>
          </w:tcPr>
          <w:p w:rsidR="00BC0286" w:rsidRDefault="00BC0286">
            <w:pPr>
              <w:pStyle w:val="ConsPlusNormal"/>
              <w:jc w:val="right"/>
            </w:pPr>
            <w:r>
              <w:t>110936,72</w:t>
            </w:r>
          </w:p>
        </w:tc>
        <w:tc>
          <w:tcPr>
            <w:tcW w:w="1247" w:type="dxa"/>
            <w:vAlign w:val="center"/>
          </w:tcPr>
          <w:p w:rsidR="00BC0286" w:rsidRDefault="00BC0286">
            <w:pPr>
              <w:pStyle w:val="ConsPlusNormal"/>
              <w:jc w:val="right"/>
            </w:pPr>
            <w:r>
              <w:t>121021,88</w:t>
            </w:r>
          </w:p>
        </w:tc>
        <w:tc>
          <w:tcPr>
            <w:tcW w:w="1304" w:type="dxa"/>
            <w:vAlign w:val="center"/>
          </w:tcPr>
          <w:p w:rsidR="00BC0286" w:rsidRDefault="00BC0286">
            <w:pPr>
              <w:pStyle w:val="ConsPlusNormal"/>
              <w:jc w:val="right"/>
            </w:pPr>
            <w:r>
              <w:t>110936,72</w:t>
            </w:r>
          </w:p>
        </w:tc>
        <w:tc>
          <w:tcPr>
            <w:tcW w:w="1304" w:type="dxa"/>
            <w:vAlign w:val="center"/>
          </w:tcPr>
          <w:p w:rsidR="00BC0286" w:rsidRDefault="00BC0286">
            <w:pPr>
              <w:pStyle w:val="ConsPlusNormal"/>
              <w:jc w:val="right"/>
            </w:pPr>
            <w:r>
              <w:t>126064,46</w:t>
            </w:r>
          </w:p>
        </w:tc>
        <w:tc>
          <w:tcPr>
            <w:tcW w:w="1247" w:type="dxa"/>
            <w:vAlign w:val="center"/>
          </w:tcPr>
          <w:p w:rsidR="00BC0286" w:rsidRDefault="00BC0286">
            <w:pPr>
              <w:pStyle w:val="ConsPlusNormal"/>
              <w:jc w:val="right"/>
            </w:pPr>
            <w:r>
              <w:t>141192,19</w:t>
            </w:r>
          </w:p>
        </w:tc>
      </w:tr>
      <w:tr w:rsidR="00BC0286">
        <w:tc>
          <w:tcPr>
            <w:tcW w:w="624" w:type="dxa"/>
            <w:vAlign w:val="center"/>
          </w:tcPr>
          <w:p w:rsidR="00BC0286" w:rsidRDefault="00BC0286">
            <w:pPr>
              <w:pStyle w:val="ConsPlusNormal"/>
              <w:jc w:val="center"/>
            </w:pPr>
            <w:r>
              <w:t>100</w:t>
            </w:r>
          </w:p>
        </w:tc>
        <w:tc>
          <w:tcPr>
            <w:tcW w:w="1191" w:type="dxa"/>
            <w:vAlign w:val="center"/>
          </w:tcPr>
          <w:p w:rsidR="00BC0286" w:rsidRDefault="00BC0286">
            <w:pPr>
              <w:pStyle w:val="ConsPlusNormal"/>
            </w:pPr>
            <w:r>
              <w:t>st16.001</w:t>
            </w:r>
          </w:p>
        </w:tc>
        <w:tc>
          <w:tcPr>
            <w:tcW w:w="1644" w:type="dxa"/>
            <w:vAlign w:val="center"/>
          </w:tcPr>
          <w:p w:rsidR="00BC0286" w:rsidRDefault="00BC0286">
            <w:pPr>
              <w:pStyle w:val="ConsPlusNormal"/>
            </w:pPr>
            <w:r>
              <w:t>TS2316.001</w:t>
            </w:r>
          </w:p>
        </w:tc>
        <w:tc>
          <w:tcPr>
            <w:tcW w:w="2835" w:type="dxa"/>
          </w:tcPr>
          <w:p w:rsidR="00BC0286" w:rsidRDefault="00BC0286">
            <w:pPr>
              <w:pStyle w:val="ConsPlusNormal"/>
            </w:pPr>
            <w:r>
              <w:t xml:space="preserve">Паралитические синдромы, травма спинного мозга </w:t>
            </w:r>
            <w:r>
              <w:lastRenderedPageBreak/>
              <w:t>(уровень 1)</w:t>
            </w:r>
          </w:p>
        </w:tc>
        <w:tc>
          <w:tcPr>
            <w:tcW w:w="794" w:type="dxa"/>
            <w:vAlign w:val="center"/>
          </w:tcPr>
          <w:p w:rsidR="00BC0286" w:rsidRDefault="00BC0286">
            <w:pPr>
              <w:pStyle w:val="ConsPlusNormal"/>
              <w:jc w:val="right"/>
            </w:pPr>
            <w:r>
              <w:lastRenderedPageBreak/>
              <w:t>0,98</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16336,29</w:t>
            </w:r>
          </w:p>
        </w:tc>
        <w:tc>
          <w:tcPr>
            <w:tcW w:w="1247" w:type="dxa"/>
            <w:vAlign w:val="center"/>
          </w:tcPr>
          <w:p w:rsidR="00BC0286" w:rsidRDefault="00BC0286">
            <w:pPr>
              <w:pStyle w:val="ConsPlusNormal"/>
              <w:jc w:val="right"/>
            </w:pPr>
            <w:r>
              <w:t>16540,49</w:t>
            </w:r>
          </w:p>
        </w:tc>
        <w:tc>
          <w:tcPr>
            <w:tcW w:w="1304" w:type="dxa"/>
            <w:vAlign w:val="center"/>
          </w:tcPr>
          <w:p w:rsidR="00BC0286" w:rsidRDefault="00BC0286">
            <w:pPr>
              <w:pStyle w:val="ConsPlusNormal"/>
              <w:jc w:val="right"/>
            </w:pPr>
            <w:r>
              <w:t>18378,32</w:t>
            </w:r>
          </w:p>
        </w:tc>
        <w:tc>
          <w:tcPr>
            <w:tcW w:w="1247" w:type="dxa"/>
            <w:vAlign w:val="center"/>
          </w:tcPr>
          <w:p w:rsidR="00BC0286" w:rsidRDefault="00BC0286">
            <w:pPr>
              <w:pStyle w:val="ConsPlusNormal"/>
              <w:jc w:val="right"/>
            </w:pPr>
            <w:r>
              <w:t>20420,36</w:t>
            </w:r>
          </w:p>
        </w:tc>
        <w:tc>
          <w:tcPr>
            <w:tcW w:w="1247" w:type="dxa"/>
            <w:vAlign w:val="center"/>
          </w:tcPr>
          <w:p w:rsidR="00BC0286" w:rsidRDefault="00BC0286">
            <w:pPr>
              <w:pStyle w:val="ConsPlusNormal"/>
              <w:jc w:val="right"/>
            </w:pPr>
            <w:r>
              <w:t>22462,39</w:t>
            </w:r>
          </w:p>
        </w:tc>
        <w:tc>
          <w:tcPr>
            <w:tcW w:w="1247" w:type="dxa"/>
            <w:vAlign w:val="center"/>
          </w:tcPr>
          <w:p w:rsidR="00BC0286" w:rsidRDefault="00BC0286">
            <w:pPr>
              <w:pStyle w:val="ConsPlusNormal"/>
              <w:jc w:val="right"/>
            </w:pPr>
            <w:r>
              <w:t>24504,43</w:t>
            </w:r>
          </w:p>
        </w:tc>
        <w:tc>
          <w:tcPr>
            <w:tcW w:w="1304" w:type="dxa"/>
            <w:vAlign w:val="center"/>
          </w:tcPr>
          <w:p w:rsidR="00BC0286" w:rsidRDefault="00BC0286">
            <w:pPr>
              <w:pStyle w:val="ConsPlusNormal"/>
              <w:jc w:val="right"/>
            </w:pPr>
            <w:r>
              <w:t>22462,39</w:t>
            </w:r>
          </w:p>
        </w:tc>
        <w:tc>
          <w:tcPr>
            <w:tcW w:w="1304" w:type="dxa"/>
            <w:vAlign w:val="center"/>
          </w:tcPr>
          <w:p w:rsidR="00BC0286" w:rsidRDefault="00BC0286">
            <w:pPr>
              <w:pStyle w:val="ConsPlusNormal"/>
              <w:jc w:val="right"/>
            </w:pPr>
            <w:r>
              <w:t>25525,45</w:t>
            </w:r>
          </w:p>
        </w:tc>
        <w:tc>
          <w:tcPr>
            <w:tcW w:w="1247" w:type="dxa"/>
            <w:vAlign w:val="center"/>
          </w:tcPr>
          <w:p w:rsidR="00BC0286" w:rsidRDefault="00BC0286">
            <w:pPr>
              <w:pStyle w:val="ConsPlusNormal"/>
              <w:jc w:val="right"/>
            </w:pPr>
            <w:r>
              <w:t>28588,50</w:t>
            </w:r>
          </w:p>
        </w:tc>
      </w:tr>
      <w:tr w:rsidR="00BC0286">
        <w:tc>
          <w:tcPr>
            <w:tcW w:w="624" w:type="dxa"/>
            <w:vAlign w:val="center"/>
          </w:tcPr>
          <w:p w:rsidR="00BC0286" w:rsidRDefault="00BC0286">
            <w:pPr>
              <w:pStyle w:val="ConsPlusNormal"/>
              <w:jc w:val="center"/>
            </w:pPr>
            <w:r>
              <w:lastRenderedPageBreak/>
              <w:t>101</w:t>
            </w:r>
          </w:p>
        </w:tc>
        <w:tc>
          <w:tcPr>
            <w:tcW w:w="1191" w:type="dxa"/>
            <w:vAlign w:val="center"/>
          </w:tcPr>
          <w:p w:rsidR="00BC0286" w:rsidRDefault="00BC0286">
            <w:pPr>
              <w:pStyle w:val="ConsPlusNormal"/>
            </w:pPr>
            <w:r>
              <w:t>st16.002</w:t>
            </w:r>
          </w:p>
        </w:tc>
        <w:tc>
          <w:tcPr>
            <w:tcW w:w="1644" w:type="dxa"/>
            <w:vAlign w:val="center"/>
          </w:tcPr>
          <w:p w:rsidR="00BC0286" w:rsidRDefault="00BC0286">
            <w:pPr>
              <w:pStyle w:val="ConsPlusNormal"/>
            </w:pPr>
            <w:r>
              <w:t>TS2316.002</w:t>
            </w:r>
          </w:p>
        </w:tc>
        <w:tc>
          <w:tcPr>
            <w:tcW w:w="2835" w:type="dxa"/>
          </w:tcPr>
          <w:p w:rsidR="00BC0286" w:rsidRDefault="00BC0286">
            <w:pPr>
              <w:pStyle w:val="ConsPlusNormal"/>
            </w:pPr>
            <w:r>
              <w:t>Паралитические синдромы, травма спинного мозга (уровень 2)</w:t>
            </w:r>
          </w:p>
        </w:tc>
        <w:tc>
          <w:tcPr>
            <w:tcW w:w="794" w:type="dxa"/>
            <w:vAlign w:val="center"/>
          </w:tcPr>
          <w:p w:rsidR="00BC0286" w:rsidRDefault="00BC0286">
            <w:pPr>
              <w:pStyle w:val="ConsPlusNormal"/>
              <w:jc w:val="right"/>
            </w:pPr>
            <w:r>
              <w:t>1,49</w:t>
            </w:r>
          </w:p>
        </w:tc>
        <w:tc>
          <w:tcPr>
            <w:tcW w:w="907" w:type="dxa"/>
            <w:vAlign w:val="center"/>
          </w:tcPr>
          <w:p w:rsidR="00BC0286" w:rsidRDefault="00BC0286">
            <w:pPr>
              <w:pStyle w:val="ConsPlusNormal"/>
              <w:jc w:val="right"/>
            </w:pPr>
            <w:r>
              <w:t>0,95</w:t>
            </w:r>
          </w:p>
        </w:tc>
        <w:tc>
          <w:tcPr>
            <w:tcW w:w="1247" w:type="dxa"/>
            <w:vAlign w:val="center"/>
          </w:tcPr>
          <w:p w:rsidR="00BC0286" w:rsidRDefault="00BC0286">
            <w:pPr>
              <w:pStyle w:val="ConsPlusNormal"/>
              <w:jc w:val="right"/>
            </w:pPr>
            <w:r>
              <w:t>29494,92</w:t>
            </w:r>
          </w:p>
        </w:tc>
        <w:tc>
          <w:tcPr>
            <w:tcW w:w="1247" w:type="dxa"/>
            <w:vAlign w:val="center"/>
          </w:tcPr>
          <w:p w:rsidR="00BC0286" w:rsidRDefault="00BC0286">
            <w:pPr>
              <w:pStyle w:val="ConsPlusNormal"/>
              <w:jc w:val="right"/>
            </w:pPr>
            <w:r>
              <w:t>29863,60</w:t>
            </w:r>
          </w:p>
        </w:tc>
        <w:tc>
          <w:tcPr>
            <w:tcW w:w="1304" w:type="dxa"/>
            <w:vAlign w:val="center"/>
          </w:tcPr>
          <w:p w:rsidR="00BC0286" w:rsidRDefault="00BC0286">
            <w:pPr>
              <w:pStyle w:val="ConsPlusNormal"/>
              <w:jc w:val="right"/>
            </w:pPr>
            <w:r>
              <w:t>33181,78</w:t>
            </w:r>
          </w:p>
        </w:tc>
        <w:tc>
          <w:tcPr>
            <w:tcW w:w="1247" w:type="dxa"/>
            <w:vAlign w:val="center"/>
          </w:tcPr>
          <w:p w:rsidR="00BC0286" w:rsidRDefault="00BC0286">
            <w:pPr>
              <w:pStyle w:val="ConsPlusNormal"/>
              <w:jc w:val="right"/>
            </w:pPr>
            <w:r>
              <w:t>36868,64</w:t>
            </w:r>
          </w:p>
        </w:tc>
        <w:tc>
          <w:tcPr>
            <w:tcW w:w="1247" w:type="dxa"/>
            <w:vAlign w:val="center"/>
          </w:tcPr>
          <w:p w:rsidR="00BC0286" w:rsidRDefault="00BC0286">
            <w:pPr>
              <w:pStyle w:val="ConsPlusNormal"/>
              <w:jc w:val="right"/>
            </w:pPr>
            <w:r>
              <w:t>40555,51</w:t>
            </w:r>
          </w:p>
        </w:tc>
        <w:tc>
          <w:tcPr>
            <w:tcW w:w="1247" w:type="dxa"/>
            <w:vAlign w:val="center"/>
          </w:tcPr>
          <w:p w:rsidR="00BC0286" w:rsidRDefault="00BC0286">
            <w:pPr>
              <w:pStyle w:val="ConsPlusNormal"/>
              <w:jc w:val="right"/>
            </w:pPr>
            <w:r>
              <w:t>44242,37</w:t>
            </w:r>
          </w:p>
        </w:tc>
        <w:tc>
          <w:tcPr>
            <w:tcW w:w="1304" w:type="dxa"/>
            <w:vAlign w:val="center"/>
          </w:tcPr>
          <w:p w:rsidR="00BC0286" w:rsidRDefault="00BC0286">
            <w:pPr>
              <w:pStyle w:val="ConsPlusNormal"/>
              <w:jc w:val="right"/>
            </w:pPr>
            <w:r>
              <w:t>40555,51</w:t>
            </w:r>
          </w:p>
        </w:tc>
        <w:tc>
          <w:tcPr>
            <w:tcW w:w="1304" w:type="dxa"/>
            <w:vAlign w:val="center"/>
          </w:tcPr>
          <w:p w:rsidR="00BC0286" w:rsidRDefault="00BC0286">
            <w:pPr>
              <w:pStyle w:val="ConsPlusNormal"/>
              <w:jc w:val="right"/>
            </w:pPr>
            <w:r>
              <w:t>46085,81</w:t>
            </w:r>
          </w:p>
        </w:tc>
        <w:tc>
          <w:tcPr>
            <w:tcW w:w="1247" w:type="dxa"/>
            <w:vAlign w:val="center"/>
          </w:tcPr>
          <w:p w:rsidR="00BC0286" w:rsidRDefault="00BC0286">
            <w:pPr>
              <w:pStyle w:val="ConsPlusNormal"/>
              <w:jc w:val="right"/>
            </w:pPr>
            <w:r>
              <w:t>51616,10</w:t>
            </w:r>
          </w:p>
        </w:tc>
      </w:tr>
      <w:tr w:rsidR="00BC0286">
        <w:tc>
          <w:tcPr>
            <w:tcW w:w="624" w:type="dxa"/>
            <w:vAlign w:val="center"/>
          </w:tcPr>
          <w:p w:rsidR="00BC0286" w:rsidRDefault="00BC0286">
            <w:pPr>
              <w:pStyle w:val="ConsPlusNormal"/>
              <w:jc w:val="center"/>
            </w:pPr>
            <w:r>
              <w:t>102</w:t>
            </w:r>
          </w:p>
        </w:tc>
        <w:tc>
          <w:tcPr>
            <w:tcW w:w="1191" w:type="dxa"/>
            <w:vAlign w:val="center"/>
          </w:tcPr>
          <w:p w:rsidR="00BC0286" w:rsidRDefault="00BC0286">
            <w:pPr>
              <w:pStyle w:val="ConsPlusNormal"/>
            </w:pPr>
            <w:r>
              <w:t>st16.003</w:t>
            </w:r>
          </w:p>
        </w:tc>
        <w:tc>
          <w:tcPr>
            <w:tcW w:w="1644" w:type="dxa"/>
            <w:vAlign w:val="center"/>
          </w:tcPr>
          <w:p w:rsidR="00BC0286" w:rsidRDefault="00BC0286">
            <w:pPr>
              <w:pStyle w:val="ConsPlusNormal"/>
            </w:pPr>
            <w:r>
              <w:t>TS2316.003</w:t>
            </w:r>
          </w:p>
        </w:tc>
        <w:tc>
          <w:tcPr>
            <w:tcW w:w="2835" w:type="dxa"/>
          </w:tcPr>
          <w:p w:rsidR="00BC0286" w:rsidRDefault="00BC0286">
            <w:pPr>
              <w:pStyle w:val="ConsPlusNormal"/>
            </w:pPr>
            <w:r>
              <w:t>Дорсопатии, спондилопатии, остеопатии</w:t>
            </w:r>
          </w:p>
        </w:tc>
        <w:tc>
          <w:tcPr>
            <w:tcW w:w="794" w:type="dxa"/>
            <w:vAlign w:val="center"/>
          </w:tcPr>
          <w:p w:rsidR="00BC0286" w:rsidRDefault="00BC0286">
            <w:pPr>
              <w:pStyle w:val="ConsPlusNormal"/>
              <w:jc w:val="right"/>
            </w:pPr>
            <w:r>
              <w:t>0,68</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14169,23</w:t>
            </w:r>
          </w:p>
        </w:tc>
        <w:tc>
          <w:tcPr>
            <w:tcW w:w="1247" w:type="dxa"/>
            <w:vAlign w:val="center"/>
          </w:tcPr>
          <w:p w:rsidR="00BC0286" w:rsidRDefault="00BC0286">
            <w:pPr>
              <w:pStyle w:val="ConsPlusNormal"/>
              <w:jc w:val="right"/>
            </w:pPr>
            <w:r>
              <w:t>14169,23</w:t>
            </w:r>
          </w:p>
        </w:tc>
        <w:tc>
          <w:tcPr>
            <w:tcW w:w="1304" w:type="dxa"/>
            <w:vAlign w:val="center"/>
          </w:tcPr>
          <w:p w:rsidR="00BC0286" w:rsidRDefault="00BC0286">
            <w:pPr>
              <w:pStyle w:val="ConsPlusNormal"/>
              <w:jc w:val="right"/>
            </w:pPr>
            <w:r>
              <w:t>14169,23</w:t>
            </w:r>
          </w:p>
        </w:tc>
        <w:tc>
          <w:tcPr>
            <w:tcW w:w="1247" w:type="dxa"/>
            <w:vAlign w:val="center"/>
          </w:tcPr>
          <w:p w:rsidR="00BC0286" w:rsidRDefault="00BC0286">
            <w:pPr>
              <w:pStyle w:val="ConsPlusNormal"/>
              <w:jc w:val="right"/>
            </w:pPr>
            <w:r>
              <w:t>14169,23</w:t>
            </w:r>
          </w:p>
        </w:tc>
        <w:tc>
          <w:tcPr>
            <w:tcW w:w="1247" w:type="dxa"/>
            <w:vAlign w:val="center"/>
          </w:tcPr>
          <w:p w:rsidR="00BC0286" w:rsidRDefault="00BC0286">
            <w:pPr>
              <w:pStyle w:val="ConsPlusNormal"/>
              <w:jc w:val="right"/>
            </w:pPr>
            <w:r>
              <w:t>14169,23</w:t>
            </w:r>
          </w:p>
        </w:tc>
        <w:tc>
          <w:tcPr>
            <w:tcW w:w="1247" w:type="dxa"/>
            <w:vAlign w:val="center"/>
          </w:tcPr>
          <w:p w:rsidR="00BC0286" w:rsidRDefault="00BC0286">
            <w:pPr>
              <w:pStyle w:val="ConsPlusNormal"/>
              <w:jc w:val="right"/>
            </w:pPr>
            <w:r>
              <w:t>14169,23</w:t>
            </w:r>
          </w:p>
        </w:tc>
        <w:tc>
          <w:tcPr>
            <w:tcW w:w="1304" w:type="dxa"/>
            <w:vAlign w:val="center"/>
          </w:tcPr>
          <w:p w:rsidR="00BC0286" w:rsidRDefault="00BC0286">
            <w:pPr>
              <w:pStyle w:val="ConsPlusNormal"/>
              <w:jc w:val="right"/>
            </w:pPr>
            <w:r>
              <w:t>14169,23</w:t>
            </w:r>
          </w:p>
        </w:tc>
        <w:tc>
          <w:tcPr>
            <w:tcW w:w="1304" w:type="dxa"/>
            <w:vAlign w:val="center"/>
          </w:tcPr>
          <w:p w:rsidR="00BC0286" w:rsidRDefault="00BC0286">
            <w:pPr>
              <w:pStyle w:val="ConsPlusNormal"/>
              <w:jc w:val="right"/>
            </w:pPr>
            <w:r>
              <w:t>14169,23</w:t>
            </w:r>
          </w:p>
        </w:tc>
        <w:tc>
          <w:tcPr>
            <w:tcW w:w="1247" w:type="dxa"/>
            <w:vAlign w:val="center"/>
          </w:tcPr>
          <w:p w:rsidR="00BC0286" w:rsidRDefault="00BC0286">
            <w:pPr>
              <w:pStyle w:val="ConsPlusNormal"/>
              <w:jc w:val="right"/>
            </w:pPr>
            <w:r>
              <w:t>14169,23</w:t>
            </w:r>
          </w:p>
        </w:tc>
      </w:tr>
      <w:tr w:rsidR="00BC0286">
        <w:tc>
          <w:tcPr>
            <w:tcW w:w="624" w:type="dxa"/>
            <w:vAlign w:val="center"/>
          </w:tcPr>
          <w:p w:rsidR="00BC0286" w:rsidRDefault="00BC0286">
            <w:pPr>
              <w:pStyle w:val="ConsPlusNormal"/>
              <w:jc w:val="center"/>
            </w:pPr>
            <w:r>
              <w:t>103</w:t>
            </w:r>
          </w:p>
        </w:tc>
        <w:tc>
          <w:tcPr>
            <w:tcW w:w="1191" w:type="dxa"/>
            <w:vAlign w:val="center"/>
          </w:tcPr>
          <w:p w:rsidR="00BC0286" w:rsidRDefault="00BC0286">
            <w:pPr>
              <w:pStyle w:val="ConsPlusNormal"/>
            </w:pPr>
            <w:r>
              <w:t>st16.004</w:t>
            </w:r>
          </w:p>
        </w:tc>
        <w:tc>
          <w:tcPr>
            <w:tcW w:w="1644" w:type="dxa"/>
            <w:vAlign w:val="center"/>
          </w:tcPr>
          <w:p w:rsidR="00BC0286" w:rsidRDefault="00BC0286">
            <w:pPr>
              <w:pStyle w:val="ConsPlusNormal"/>
            </w:pPr>
            <w:r>
              <w:t>TS2316.004</w:t>
            </w:r>
          </w:p>
        </w:tc>
        <w:tc>
          <w:tcPr>
            <w:tcW w:w="2835" w:type="dxa"/>
          </w:tcPr>
          <w:p w:rsidR="00BC0286" w:rsidRDefault="00BC0286">
            <w:pPr>
              <w:pStyle w:val="ConsPlusNormal"/>
            </w:pPr>
            <w:r>
              <w:t>Травмы позвоночника</w:t>
            </w:r>
          </w:p>
        </w:tc>
        <w:tc>
          <w:tcPr>
            <w:tcW w:w="794" w:type="dxa"/>
            <w:vAlign w:val="center"/>
          </w:tcPr>
          <w:p w:rsidR="00BC0286" w:rsidRDefault="00BC0286">
            <w:pPr>
              <w:pStyle w:val="ConsPlusNormal"/>
              <w:jc w:val="right"/>
            </w:pPr>
            <w:r>
              <w:t>1,01</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17888,65</w:t>
            </w:r>
          </w:p>
        </w:tc>
        <w:tc>
          <w:tcPr>
            <w:tcW w:w="1247" w:type="dxa"/>
            <w:vAlign w:val="center"/>
          </w:tcPr>
          <w:p w:rsidR="00BC0286" w:rsidRDefault="00BC0286">
            <w:pPr>
              <w:pStyle w:val="ConsPlusNormal"/>
              <w:jc w:val="right"/>
            </w:pPr>
            <w:r>
              <w:t>18112,26</w:t>
            </w:r>
          </w:p>
        </w:tc>
        <w:tc>
          <w:tcPr>
            <w:tcW w:w="1304" w:type="dxa"/>
            <w:vAlign w:val="center"/>
          </w:tcPr>
          <w:p w:rsidR="00BC0286" w:rsidRDefault="00BC0286">
            <w:pPr>
              <w:pStyle w:val="ConsPlusNormal"/>
              <w:jc w:val="right"/>
            </w:pPr>
            <w:r>
              <w:t>20124,73</w:t>
            </w:r>
          </w:p>
        </w:tc>
        <w:tc>
          <w:tcPr>
            <w:tcW w:w="1247" w:type="dxa"/>
            <w:vAlign w:val="center"/>
          </w:tcPr>
          <w:p w:rsidR="00BC0286" w:rsidRDefault="00BC0286">
            <w:pPr>
              <w:pStyle w:val="ConsPlusNormal"/>
              <w:jc w:val="right"/>
            </w:pPr>
            <w:r>
              <w:t>22360,81</w:t>
            </w:r>
          </w:p>
        </w:tc>
        <w:tc>
          <w:tcPr>
            <w:tcW w:w="1247" w:type="dxa"/>
            <w:vAlign w:val="center"/>
          </w:tcPr>
          <w:p w:rsidR="00BC0286" w:rsidRDefault="00BC0286">
            <w:pPr>
              <w:pStyle w:val="ConsPlusNormal"/>
              <w:jc w:val="right"/>
            </w:pPr>
            <w:r>
              <w:t>24596,89</w:t>
            </w:r>
          </w:p>
        </w:tc>
        <w:tc>
          <w:tcPr>
            <w:tcW w:w="1247" w:type="dxa"/>
            <w:vAlign w:val="center"/>
          </w:tcPr>
          <w:p w:rsidR="00BC0286" w:rsidRDefault="00BC0286">
            <w:pPr>
              <w:pStyle w:val="ConsPlusNormal"/>
              <w:jc w:val="right"/>
            </w:pPr>
            <w:r>
              <w:t>26832,98</w:t>
            </w:r>
          </w:p>
        </w:tc>
        <w:tc>
          <w:tcPr>
            <w:tcW w:w="1304" w:type="dxa"/>
            <w:vAlign w:val="center"/>
          </w:tcPr>
          <w:p w:rsidR="00BC0286" w:rsidRDefault="00BC0286">
            <w:pPr>
              <w:pStyle w:val="ConsPlusNormal"/>
              <w:jc w:val="right"/>
            </w:pPr>
            <w:r>
              <w:t>24596,89</w:t>
            </w:r>
          </w:p>
        </w:tc>
        <w:tc>
          <w:tcPr>
            <w:tcW w:w="1304" w:type="dxa"/>
            <w:vAlign w:val="center"/>
          </w:tcPr>
          <w:p w:rsidR="00BC0286" w:rsidRDefault="00BC0286">
            <w:pPr>
              <w:pStyle w:val="ConsPlusNormal"/>
              <w:jc w:val="right"/>
            </w:pPr>
            <w:r>
              <w:t>27951,02</w:t>
            </w:r>
          </w:p>
        </w:tc>
        <w:tc>
          <w:tcPr>
            <w:tcW w:w="1247" w:type="dxa"/>
            <w:vAlign w:val="center"/>
          </w:tcPr>
          <w:p w:rsidR="00BC0286" w:rsidRDefault="00BC0286">
            <w:pPr>
              <w:pStyle w:val="ConsPlusNormal"/>
              <w:jc w:val="right"/>
            </w:pPr>
            <w:r>
              <w:t>31305,14</w:t>
            </w:r>
          </w:p>
        </w:tc>
      </w:tr>
      <w:tr w:rsidR="00BC0286">
        <w:tc>
          <w:tcPr>
            <w:tcW w:w="624" w:type="dxa"/>
            <w:vAlign w:val="center"/>
          </w:tcPr>
          <w:p w:rsidR="00BC0286" w:rsidRDefault="00BC0286">
            <w:pPr>
              <w:pStyle w:val="ConsPlusNormal"/>
              <w:jc w:val="center"/>
            </w:pPr>
            <w:r>
              <w:t>104</w:t>
            </w:r>
          </w:p>
        </w:tc>
        <w:tc>
          <w:tcPr>
            <w:tcW w:w="1191" w:type="dxa"/>
            <w:vAlign w:val="center"/>
          </w:tcPr>
          <w:p w:rsidR="00BC0286" w:rsidRDefault="00BC0286">
            <w:pPr>
              <w:pStyle w:val="ConsPlusNormal"/>
            </w:pPr>
            <w:r>
              <w:t>st16.005</w:t>
            </w:r>
          </w:p>
        </w:tc>
        <w:tc>
          <w:tcPr>
            <w:tcW w:w="1644" w:type="dxa"/>
            <w:vAlign w:val="center"/>
          </w:tcPr>
          <w:p w:rsidR="00BC0286" w:rsidRDefault="00BC0286">
            <w:pPr>
              <w:pStyle w:val="ConsPlusNormal"/>
            </w:pPr>
            <w:r>
              <w:t>TS2316.005</w:t>
            </w:r>
          </w:p>
        </w:tc>
        <w:tc>
          <w:tcPr>
            <w:tcW w:w="2835" w:type="dxa"/>
          </w:tcPr>
          <w:p w:rsidR="00BC0286" w:rsidRDefault="00BC0286">
            <w:pPr>
              <w:pStyle w:val="ConsPlusNormal"/>
            </w:pPr>
            <w:r>
              <w:t>Сотрясение головного мозга</w:t>
            </w:r>
          </w:p>
        </w:tc>
        <w:tc>
          <w:tcPr>
            <w:tcW w:w="794" w:type="dxa"/>
            <w:vAlign w:val="center"/>
          </w:tcPr>
          <w:p w:rsidR="00BC0286" w:rsidRDefault="00BC0286">
            <w:pPr>
              <w:pStyle w:val="ConsPlusNormal"/>
              <w:jc w:val="right"/>
            </w:pPr>
            <w:r>
              <w:t>0,40</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8855,77</w:t>
            </w:r>
          </w:p>
        </w:tc>
        <w:tc>
          <w:tcPr>
            <w:tcW w:w="1247" w:type="dxa"/>
            <w:vAlign w:val="center"/>
          </w:tcPr>
          <w:p w:rsidR="00BC0286" w:rsidRDefault="00BC0286">
            <w:pPr>
              <w:pStyle w:val="ConsPlusNormal"/>
              <w:jc w:val="right"/>
            </w:pPr>
            <w:r>
              <w:t>8855,77</w:t>
            </w:r>
          </w:p>
        </w:tc>
        <w:tc>
          <w:tcPr>
            <w:tcW w:w="1304" w:type="dxa"/>
            <w:vAlign w:val="center"/>
          </w:tcPr>
          <w:p w:rsidR="00BC0286" w:rsidRDefault="00BC0286">
            <w:pPr>
              <w:pStyle w:val="ConsPlusNormal"/>
              <w:jc w:val="right"/>
            </w:pPr>
            <w:r>
              <w:t>8855,77</w:t>
            </w:r>
          </w:p>
        </w:tc>
        <w:tc>
          <w:tcPr>
            <w:tcW w:w="1247" w:type="dxa"/>
            <w:vAlign w:val="center"/>
          </w:tcPr>
          <w:p w:rsidR="00BC0286" w:rsidRDefault="00BC0286">
            <w:pPr>
              <w:pStyle w:val="ConsPlusNormal"/>
              <w:jc w:val="right"/>
            </w:pPr>
            <w:r>
              <w:t>8855,77</w:t>
            </w:r>
          </w:p>
        </w:tc>
        <w:tc>
          <w:tcPr>
            <w:tcW w:w="1247" w:type="dxa"/>
            <w:vAlign w:val="center"/>
          </w:tcPr>
          <w:p w:rsidR="00BC0286" w:rsidRDefault="00BC0286">
            <w:pPr>
              <w:pStyle w:val="ConsPlusNormal"/>
              <w:jc w:val="right"/>
            </w:pPr>
            <w:r>
              <w:t>8855,77</w:t>
            </w:r>
          </w:p>
        </w:tc>
        <w:tc>
          <w:tcPr>
            <w:tcW w:w="1247" w:type="dxa"/>
            <w:vAlign w:val="center"/>
          </w:tcPr>
          <w:p w:rsidR="00BC0286" w:rsidRDefault="00BC0286">
            <w:pPr>
              <w:pStyle w:val="ConsPlusNormal"/>
              <w:jc w:val="right"/>
            </w:pPr>
            <w:r>
              <w:t>8855,77</w:t>
            </w:r>
          </w:p>
        </w:tc>
        <w:tc>
          <w:tcPr>
            <w:tcW w:w="1304" w:type="dxa"/>
            <w:vAlign w:val="center"/>
          </w:tcPr>
          <w:p w:rsidR="00BC0286" w:rsidRDefault="00BC0286">
            <w:pPr>
              <w:pStyle w:val="ConsPlusNormal"/>
              <w:jc w:val="right"/>
            </w:pPr>
            <w:r>
              <w:t>8855,77</w:t>
            </w:r>
          </w:p>
        </w:tc>
        <w:tc>
          <w:tcPr>
            <w:tcW w:w="1304" w:type="dxa"/>
            <w:vAlign w:val="center"/>
          </w:tcPr>
          <w:p w:rsidR="00BC0286" w:rsidRDefault="00BC0286">
            <w:pPr>
              <w:pStyle w:val="ConsPlusNormal"/>
              <w:jc w:val="right"/>
            </w:pPr>
            <w:r>
              <w:t>8855,77</w:t>
            </w:r>
          </w:p>
        </w:tc>
        <w:tc>
          <w:tcPr>
            <w:tcW w:w="1247" w:type="dxa"/>
            <w:vAlign w:val="center"/>
          </w:tcPr>
          <w:p w:rsidR="00BC0286" w:rsidRDefault="00BC0286">
            <w:pPr>
              <w:pStyle w:val="ConsPlusNormal"/>
              <w:jc w:val="right"/>
            </w:pPr>
            <w:r>
              <w:t>8855,77</w:t>
            </w:r>
          </w:p>
        </w:tc>
      </w:tr>
      <w:tr w:rsidR="00BC0286">
        <w:tc>
          <w:tcPr>
            <w:tcW w:w="624" w:type="dxa"/>
            <w:vAlign w:val="center"/>
          </w:tcPr>
          <w:p w:rsidR="00BC0286" w:rsidRDefault="00BC0286">
            <w:pPr>
              <w:pStyle w:val="ConsPlusNormal"/>
              <w:jc w:val="center"/>
            </w:pPr>
            <w:r>
              <w:t>105</w:t>
            </w:r>
          </w:p>
        </w:tc>
        <w:tc>
          <w:tcPr>
            <w:tcW w:w="1191" w:type="dxa"/>
            <w:vAlign w:val="center"/>
          </w:tcPr>
          <w:p w:rsidR="00BC0286" w:rsidRDefault="00BC0286">
            <w:pPr>
              <w:pStyle w:val="ConsPlusNormal"/>
            </w:pPr>
            <w:r>
              <w:t>st16.006</w:t>
            </w:r>
          </w:p>
        </w:tc>
        <w:tc>
          <w:tcPr>
            <w:tcW w:w="1644" w:type="dxa"/>
            <w:vAlign w:val="center"/>
          </w:tcPr>
          <w:p w:rsidR="00BC0286" w:rsidRDefault="00BC0286">
            <w:pPr>
              <w:pStyle w:val="ConsPlusNormal"/>
            </w:pPr>
            <w:r>
              <w:t>TS2316.006</w:t>
            </w:r>
          </w:p>
        </w:tc>
        <w:tc>
          <w:tcPr>
            <w:tcW w:w="2835" w:type="dxa"/>
          </w:tcPr>
          <w:p w:rsidR="00BC0286" w:rsidRDefault="00BC0286">
            <w:pPr>
              <w:pStyle w:val="ConsPlusNormal"/>
            </w:pPr>
            <w:r>
              <w:t>Переломы черепа, внутричерепная травма</w:t>
            </w:r>
          </w:p>
        </w:tc>
        <w:tc>
          <w:tcPr>
            <w:tcW w:w="794" w:type="dxa"/>
            <w:vAlign w:val="center"/>
          </w:tcPr>
          <w:p w:rsidR="00BC0286" w:rsidRDefault="00BC0286">
            <w:pPr>
              <w:pStyle w:val="ConsPlusNormal"/>
              <w:jc w:val="right"/>
            </w:pPr>
            <w:r>
              <w:t>1,54</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44924,79</w:t>
            </w:r>
          </w:p>
        </w:tc>
        <w:tc>
          <w:tcPr>
            <w:tcW w:w="1247" w:type="dxa"/>
            <w:vAlign w:val="center"/>
          </w:tcPr>
          <w:p w:rsidR="00BC0286" w:rsidRDefault="00BC0286">
            <w:pPr>
              <w:pStyle w:val="ConsPlusNormal"/>
              <w:jc w:val="right"/>
            </w:pPr>
            <w:r>
              <w:t>45486,35</w:t>
            </w:r>
          </w:p>
        </w:tc>
        <w:tc>
          <w:tcPr>
            <w:tcW w:w="1304" w:type="dxa"/>
            <w:vAlign w:val="center"/>
          </w:tcPr>
          <w:p w:rsidR="00BC0286" w:rsidRDefault="00BC0286">
            <w:pPr>
              <w:pStyle w:val="ConsPlusNormal"/>
              <w:jc w:val="right"/>
            </w:pPr>
            <w:r>
              <w:t>50540,39</w:t>
            </w:r>
          </w:p>
        </w:tc>
        <w:tc>
          <w:tcPr>
            <w:tcW w:w="1247" w:type="dxa"/>
            <w:vAlign w:val="center"/>
          </w:tcPr>
          <w:p w:rsidR="00BC0286" w:rsidRDefault="00BC0286">
            <w:pPr>
              <w:pStyle w:val="ConsPlusNormal"/>
              <w:jc w:val="right"/>
            </w:pPr>
            <w:r>
              <w:t>56155,99</w:t>
            </w:r>
          </w:p>
        </w:tc>
        <w:tc>
          <w:tcPr>
            <w:tcW w:w="1247" w:type="dxa"/>
            <w:vAlign w:val="center"/>
          </w:tcPr>
          <w:p w:rsidR="00BC0286" w:rsidRDefault="00BC0286">
            <w:pPr>
              <w:pStyle w:val="ConsPlusNormal"/>
              <w:jc w:val="right"/>
            </w:pPr>
            <w:r>
              <w:t>61771,58</w:t>
            </w:r>
          </w:p>
        </w:tc>
        <w:tc>
          <w:tcPr>
            <w:tcW w:w="1247" w:type="dxa"/>
            <w:vAlign w:val="center"/>
          </w:tcPr>
          <w:p w:rsidR="00BC0286" w:rsidRDefault="00BC0286">
            <w:pPr>
              <w:pStyle w:val="ConsPlusNormal"/>
              <w:jc w:val="right"/>
            </w:pPr>
            <w:r>
              <w:t>67387,18</w:t>
            </w:r>
          </w:p>
        </w:tc>
        <w:tc>
          <w:tcPr>
            <w:tcW w:w="1304" w:type="dxa"/>
            <w:vAlign w:val="center"/>
          </w:tcPr>
          <w:p w:rsidR="00BC0286" w:rsidRDefault="00BC0286">
            <w:pPr>
              <w:pStyle w:val="ConsPlusNormal"/>
              <w:jc w:val="right"/>
            </w:pPr>
            <w:r>
              <w:t>61771,58</w:t>
            </w:r>
          </w:p>
        </w:tc>
        <w:tc>
          <w:tcPr>
            <w:tcW w:w="1304" w:type="dxa"/>
            <w:vAlign w:val="center"/>
          </w:tcPr>
          <w:p w:rsidR="00BC0286" w:rsidRDefault="00BC0286">
            <w:pPr>
              <w:pStyle w:val="ConsPlusNormal"/>
              <w:jc w:val="right"/>
            </w:pPr>
            <w:r>
              <w:t>70194,98</w:t>
            </w:r>
          </w:p>
        </w:tc>
        <w:tc>
          <w:tcPr>
            <w:tcW w:w="1247" w:type="dxa"/>
            <w:vAlign w:val="center"/>
          </w:tcPr>
          <w:p w:rsidR="00BC0286" w:rsidRDefault="00BC0286">
            <w:pPr>
              <w:pStyle w:val="ConsPlusNormal"/>
              <w:jc w:val="right"/>
            </w:pPr>
            <w:r>
              <w:t>78618,38</w:t>
            </w:r>
          </w:p>
        </w:tc>
      </w:tr>
      <w:tr w:rsidR="00BC0286">
        <w:tc>
          <w:tcPr>
            <w:tcW w:w="624" w:type="dxa"/>
            <w:vAlign w:val="center"/>
          </w:tcPr>
          <w:p w:rsidR="00BC0286" w:rsidRDefault="00BC0286">
            <w:pPr>
              <w:pStyle w:val="ConsPlusNormal"/>
              <w:jc w:val="center"/>
            </w:pPr>
            <w:r>
              <w:t>106</w:t>
            </w:r>
          </w:p>
        </w:tc>
        <w:tc>
          <w:tcPr>
            <w:tcW w:w="1191" w:type="dxa"/>
            <w:vAlign w:val="center"/>
          </w:tcPr>
          <w:p w:rsidR="00BC0286" w:rsidRDefault="00BC0286">
            <w:pPr>
              <w:pStyle w:val="ConsPlusNormal"/>
            </w:pPr>
            <w:r>
              <w:t>st16.007</w:t>
            </w:r>
          </w:p>
        </w:tc>
        <w:tc>
          <w:tcPr>
            <w:tcW w:w="1644" w:type="dxa"/>
            <w:vAlign w:val="center"/>
          </w:tcPr>
          <w:p w:rsidR="00BC0286" w:rsidRDefault="00BC0286">
            <w:pPr>
              <w:pStyle w:val="ConsPlusNormal"/>
            </w:pPr>
            <w:r>
              <w:t>HS2316.007</w:t>
            </w:r>
          </w:p>
        </w:tc>
        <w:tc>
          <w:tcPr>
            <w:tcW w:w="2835" w:type="dxa"/>
          </w:tcPr>
          <w:p w:rsidR="00BC0286" w:rsidRDefault="00BC0286">
            <w:pPr>
              <w:pStyle w:val="ConsPlusNormal"/>
            </w:pPr>
            <w:r>
              <w:t>Операции на центральной нервной системе и головном мозге (уровень 1)</w:t>
            </w:r>
          </w:p>
        </w:tc>
        <w:tc>
          <w:tcPr>
            <w:tcW w:w="794" w:type="dxa"/>
            <w:vAlign w:val="center"/>
          </w:tcPr>
          <w:p w:rsidR="00BC0286" w:rsidRDefault="00BC0286">
            <w:pPr>
              <w:pStyle w:val="ConsPlusNormal"/>
              <w:jc w:val="right"/>
            </w:pPr>
            <w:r>
              <w:t>4,13</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120480,11</w:t>
            </w:r>
          </w:p>
        </w:tc>
        <w:tc>
          <w:tcPr>
            <w:tcW w:w="1247" w:type="dxa"/>
            <w:vAlign w:val="center"/>
          </w:tcPr>
          <w:p w:rsidR="00BC0286" w:rsidRDefault="00BC0286">
            <w:pPr>
              <w:pStyle w:val="ConsPlusNormal"/>
              <w:jc w:val="right"/>
            </w:pPr>
            <w:r>
              <w:t>121986,12</w:t>
            </w:r>
          </w:p>
        </w:tc>
        <w:tc>
          <w:tcPr>
            <w:tcW w:w="1304" w:type="dxa"/>
            <w:vAlign w:val="center"/>
          </w:tcPr>
          <w:p w:rsidR="00BC0286" w:rsidRDefault="00BC0286">
            <w:pPr>
              <w:pStyle w:val="ConsPlusNormal"/>
              <w:jc w:val="right"/>
            </w:pPr>
            <w:r>
              <w:t>135540,13</w:t>
            </w:r>
          </w:p>
        </w:tc>
        <w:tc>
          <w:tcPr>
            <w:tcW w:w="1247" w:type="dxa"/>
            <w:vAlign w:val="center"/>
          </w:tcPr>
          <w:p w:rsidR="00BC0286" w:rsidRDefault="00BC0286">
            <w:pPr>
              <w:pStyle w:val="ConsPlusNormal"/>
              <w:jc w:val="right"/>
            </w:pPr>
            <w:r>
              <w:t>150600,14</w:t>
            </w:r>
          </w:p>
        </w:tc>
        <w:tc>
          <w:tcPr>
            <w:tcW w:w="1247" w:type="dxa"/>
            <w:vAlign w:val="center"/>
          </w:tcPr>
          <w:p w:rsidR="00BC0286" w:rsidRDefault="00BC0286">
            <w:pPr>
              <w:pStyle w:val="ConsPlusNormal"/>
              <w:jc w:val="right"/>
            </w:pPr>
            <w:r>
              <w:t>165660,16</w:t>
            </w:r>
          </w:p>
        </w:tc>
        <w:tc>
          <w:tcPr>
            <w:tcW w:w="1247" w:type="dxa"/>
            <w:vAlign w:val="center"/>
          </w:tcPr>
          <w:p w:rsidR="00BC0286" w:rsidRDefault="00BC0286">
            <w:pPr>
              <w:pStyle w:val="ConsPlusNormal"/>
              <w:jc w:val="right"/>
            </w:pPr>
            <w:r>
              <w:t>180720,17</w:t>
            </w:r>
          </w:p>
        </w:tc>
        <w:tc>
          <w:tcPr>
            <w:tcW w:w="1304" w:type="dxa"/>
            <w:vAlign w:val="center"/>
          </w:tcPr>
          <w:p w:rsidR="00BC0286" w:rsidRDefault="00BC0286">
            <w:pPr>
              <w:pStyle w:val="ConsPlusNormal"/>
              <w:jc w:val="right"/>
            </w:pPr>
            <w:r>
              <w:t>165660,16</w:t>
            </w:r>
          </w:p>
        </w:tc>
        <w:tc>
          <w:tcPr>
            <w:tcW w:w="1304" w:type="dxa"/>
            <w:vAlign w:val="center"/>
          </w:tcPr>
          <w:p w:rsidR="00BC0286" w:rsidRDefault="00BC0286">
            <w:pPr>
              <w:pStyle w:val="ConsPlusNormal"/>
              <w:jc w:val="right"/>
            </w:pPr>
            <w:r>
              <w:t>188250,18</w:t>
            </w:r>
          </w:p>
        </w:tc>
        <w:tc>
          <w:tcPr>
            <w:tcW w:w="1247" w:type="dxa"/>
            <w:vAlign w:val="center"/>
          </w:tcPr>
          <w:p w:rsidR="00BC0286" w:rsidRDefault="00BC0286">
            <w:pPr>
              <w:pStyle w:val="ConsPlusNormal"/>
              <w:jc w:val="right"/>
            </w:pPr>
            <w:r>
              <w:t>210840,20</w:t>
            </w:r>
          </w:p>
        </w:tc>
      </w:tr>
      <w:tr w:rsidR="00BC0286">
        <w:tc>
          <w:tcPr>
            <w:tcW w:w="624" w:type="dxa"/>
            <w:vAlign w:val="center"/>
          </w:tcPr>
          <w:p w:rsidR="00BC0286" w:rsidRDefault="00BC0286">
            <w:pPr>
              <w:pStyle w:val="ConsPlusNormal"/>
              <w:jc w:val="center"/>
            </w:pPr>
            <w:r>
              <w:t>107</w:t>
            </w:r>
          </w:p>
        </w:tc>
        <w:tc>
          <w:tcPr>
            <w:tcW w:w="1191" w:type="dxa"/>
            <w:vAlign w:val="center"/>
          </w:tcPr>
          <w:p w:rsidR="00BC0286" w:rsidRDefault="00BC0286">
            <w:pPr>
              <w:pStyle w:val="ConsPlusNormal"/>
            </w:pPr>
            <w:r>
              <w:t>st16.008</w:t>
            </w:r>
          </w:p>
        </w:tc>
        <w:tc>
          <w:tcPr>
            <w:tcW w:w="1644" w:type="dxa"/>
            <w:vAlign w:val="center"/>
          </w:tcPr>
          <w:p w:rsidR="00BC0286" w:rsidRDefault="00BC0286">
            <w:pPr>
              <w:pStyle w:val="ConsPlusNormal"/>
            </w:pPr>
            <w:r>
              <w:t>HS2316.008</w:t>
            </w:r>
          </w:p>
        </w:tc>
        <w:tc>
          <w:tcPr>
            <w:tcW w:w="2835" w:type="dxa"/>
          </w:tcPr>
          <w:p w:rsidR="00BC0286" w:rsidRDefault="00BC0286">
            <w:pPr>
              <w:pStyle w:val="ConsPlusNormal"/>
            </w:pPr>
            <w:r>
              <w:t>Операции на центральной нервной системе и головном мозге (уровень 2)</w:t>
            </w:r>
          </w:p>
        </w:tc>
        <w:tc>
          <w:tcPr>
            <w:tcW w:w="794" w:type="dxa"/>
            <w:vAlign w:val="center"/>
          </w:tcPr>
          <w:p w:rsidR="00BC0286" w:rsidRDefault="00BC0286">
            <w:pPr>
              <w:pStyle w:val="ConsPlusNormal"/>
              <w:jc w:val="right"/>
            </w:pPr>
            <w:r>
              <w:t>5,82</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97017,54</w:t>
            </w:r>
          </w:p>
        </w:tc>
        <w:tc>
          <w:tcPr>
            <w:tcW w:w="1247" w:type="dxa"/>
            <w:vAlign w:val="center"/>
          </w:tcPr>
          <w:p w:rsidR="00BC0286" w:rsidRDefault="00BC0286">
            <w:pPr>
              <w:pStyle w:val="ConsPlusNormal"/>
              <w:jc w:val="right"/>
            </w:pPr>
            <w:r>
              <w:t>98230,26</w:t>
            </w:r>
          </w:p>
        </w:tc>
        <w:tc>
          <w:tcPr>
            <w:tcW w:w="1304" w:type="dxa"/>
            <w:vAlign w:val="center"/>
          </w:tcPr>
          <w:p w:rsidR="00BC0286" w:rsidRDefault="00BC0286">
            <w:pPr>
              <w:pStyle w:val="ConsPlusNormal"/>
              <w:jc w:val="right"/>
            </w:pPr>
            <w:r>
              <w:t>109144,73</w:t>
            </w:r>
          </w:p>
        </w:tc>
        <w:tc>
          <w:tcPr>
            <w:tcW w:w="1247" w:type="dxa"/>
            <w:vAlign w:val="center"/>
          </w:tcPr>
          <w:p w:rsidR="00BC0286" w:rsidRDefault="00BC0286">
            <w:pPr>
              <w:pStyle w:val="ConsPlusNormal"/>
              <w:jc w:val="right"/>
            </w:pPr>
            <w:r>
              <w:t>121271,92</w:t>
            </w:r>
          </w:p>
        </w:tc>
        <w:tc>
          <w:tcPr>
            <w:tcW w:w="1247" w:type="dxa"/>
            <w:vAlign w:val="center"/>
          </w:tcPr>
          <w:p w:rsidR="00BC0286" w:rsidRDefault="00BC0286">
            <w:pPr>
              <w:pStyle w:val="ConsPlusNormal"/>
              <w:jc w:val="right"/>
            </w:pPr>
            <w:r>
              <w:t>133399,12</w:t>
            </w:r>
          </w:p>
        </w:tc>
        <w:tc>
          <w:tcPr>
            <w:tcW w:w="1247" w:type="dxa"/>
            <w:vAlign w:val="center"/>
          </w:tcPr>
          <w:p w:rsidR="00BC0286" w:rsidRDefault="00BC0286">
            <w:pPr>
              <w:pStyle w:val="ConsPlusNormal"/>
              <w:jc w:val="right"/>
            </w:pPr>
            <w:r>
              <w:t>145526,31</w:t>
            </w:r>
          </w:p>
        </w:tc>
        <w:tc>
          <w:tcPr>
            <w:tcW w:w="1304" w:type="dxa"/>
            <w:vAlign w:val="center"/>
          </w:tcPr>
          <w:p w:rsidR="00BC0286" w:rsidRDefault="00BC0286">
            <w:pPr>
              <w:pStyle w:val="ConsPlusNormal"/>
              <w:jc w:val="right"/>
            </w:pPr>
            <w:r>
              <w:t>133399,12</w:t>
            </w:r>
          </w:p>
        </w:tc>
        <w:tc>
          <w:tcPr>
            <w:tcW w:w="1304" w:type="dxa"/>
            <w:vAlign w:val="center"/>
          </w:tcPr>
          <w:p w:rsidR="00BC0286" w:rsidRDefault="00BC0286">
            <w:pPr>
              <w:pStyle w:val="ConsPlusNormal"/>
              <w:jc w:val="right"/>
            </w:pPr>
            <w:r>
              <w:t>151589,90</w:t>
            </w:r>
          </w:p>
        </w:tc>
        <w:tc>
          <w:tcPr>
            <w:tcW w:w="1247" w:type="dxa"/>
            <w:vAlign w:val="center"/>
          </w:tcPr>
          <w:p w:rsidR="00BC0286" w:rsidRDefault="00BC0286">
            <w:pPr>
              <w:pStyle w:val="ConsPlusNormal"/>
              <w:jc w:val="right"/>
            </w:pPr>
            <w:r>
              <w:t>169780,69</w:t>
            </w:r>
          </w:p>
        </w:tc>
      </w:tr>
      <w:tr w:rsidR="00BC0286">
        <w:tc>
          <w:tcPr>
            <w:tcW w:w="624" w:type="dxa"/>
            <w:vAlign w:val="center"/>
          </w:tcPr>
          <w:p w:rsidR="00BC0286" w:rsidRDefault="00BC0286">
            <w:pPr>
              <w:pStyle w:val="ConsPlusNormal"/>
              <w:jc w:val="center"/>
            </w:pPr>
            <w:r>
              <w:t>108</w:t>
            </w:r>
          </w:p>
        </w:tc>
        <w:tc>
          <w:tcPr>
            <w:tcW w:w="1191" w:type="dxa"/>
            <w:vAlign w:val="center"/>
          </w:tcPr>
          <w:p w:rsidR="00BC0286" w:rsidRDefault="00BC0286">
            <w:pPr>
              <w:pStyle w:val="ConsPlusNormal"/>
            </w:pPr>
            <w:r>
              <w:t>st16.009</w:t>
            </w:r>
          </w:p>
        </w:tc>
        <w:tc>
          <w:tcPr>
            <w:tcW w:w="1644" w:type="dxa"/>
            <w:vAlign w:val="center"/>
          </w:tcPr>
          <w:p w:rsidR="00BC0286" w:rsidRDefault="00BC0286">
            <w:pPr>
              <w:pStyle w:val="ConsPlusNormal"/>
            </w:pPr>
            <w:r>
              <w:t>HS2316.009</w:t>
            </w:r>
          </w:p>
        </w:tc>
        <w:tc>
          <w:tcPr>
            <w:tcW w:w="2835" w:type="dxa"/>
          </w:tcPr>
          <w:p w:rsidR="00BC0286" w:rsidRDefault="00BC0286">
            <w:pPr>
              <w:pStyle w:val="ConsPlusNormal"/>
            </w:pPr>
            <w:r>
              <w:t>Операции на периферической нервной системе (уровень 1)</w:t>
            </w:r>
          </w:p>
        </w:tc>
        <w:tc>
          <w:tcPr>
            <w:tcW w:w="794" w:type="dxa"/>
            <w:vAlign w:val="center"/>
          </w:tcPr>
          <w:p w:rsidR="00BC0286" w:rsidRDefault="00BC0286">
            <w:pPr>
              <w:pStyle w:val="ConsPlusNormal"/>
              <w:jc w:val="right"/>
            </w:pPr>
            <w:r>
              <w:t>1,41</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24973,26</w:t>
            </w:r>
          </w:p>
        </w:tc>
        <w:tc>
          <w:tcPr>
            <w:tcW w:w="1247" w:type="dxa"/>
            <w:vAlign w:val="center"/>
          </w:tcPr>
          <w:p w:rsidR="00BC0286" w:rsidRDefault="00BC0286">
            <w:pPr>
              <w:pStyle w:val="ConsPlusNormal"/>
              <w:jc w:val="right"/>
            </w:pPr>
            <w:r>
              <w:t>25285,43</w:t>
            </w:r>
          </w:p>
        </w:tc>
        <w:tc>
          <w:tcPr>
            <w:tcW w:w="1304" w:type="dxa"/>
            <w:vAlign w:val="center"/>
          </w:tcPr>
          <w:p w:rsidR="00BC0286" w:rsidRDefault="00BC0286">
            <w:pPr>
              <w:pStyle w:val="ConsPlusNormal"/>
              <w:jc w:val="right"/>
            </w:pPr>
            <w:r>
              <w:t>28094,92</w:t>
            </w:r>
          </w:p>
        </w:tc>
        <w:tc>
          <w:tcPr>
            <w:tcW w:w="1247" w:type="dxa"/>
            <w:vAlign w:val="center"/>
          </w:tcPr>
          <w:p w:rsidR="00BC0286" w:rsidRDefault="00BC0286">
            <w:pPr>
              <w:pStyle w:val="ConsPlusNormal"/>
              <w:jc w:val="right"/>
            </w:pPr>
            <w:r>
              <w:t>31216,58</w:t>
            </w:r>
          </w:p>
        </w:tc>
        <w:tc>
          <w:tcPr>
            <w:tcW w:w="1247" w:type="dxa"/>
            <w:vAlign w:val="center"/>
          </w:tcPr>
          <w:p w:rsidR="00BC0286" w:rsidRDefault="00BC0286">
            <w:pPr>
              <w:pStyle w:val="ConsPlusNormal"/>
              <w:jc w:val="right"/>
            </w:pPr>
            <w:r>
              <w:t>34338,24</w:t>
            </w:r>
          </w:p>
        </w:tc>
        <w:tc>
          <w:tcPr>
            <w:tcW w:w="1247" w:type="dxa"/>
            <w:vAlign w:val="center"/>
          </w:tcPr>
          <w:p w:rsidR="00BC0286" w:rsidRDefault="00BC0286">
            <w:pPr>
              <w:pStyle w:val="ConsPlusNormal"/>
              <w:jc w:val="right"/>
            </w:pPr>
            <w:r>
              <w:t>37459,90</w:t>
            </w:r>
          </w:p>
        </w:tc>
        <w:tc>
          <w:tcPr>
            <w:tcW w:w="1304" w:type="dxa"/>
            <w:vAlign w:val="center"/>
          </w:tcPr>
          <w:p w:rsidR="00BC0286" w:rsidRDefault="00BC0286">
            <w:pPr>
              <w:pStyle w:val="ConsPlusNormal"/>
              <w:jc w:val="right"/>
            </w:pPr>
            <w:r>
              <w:t>34338,24</w:t>
            </w:r>
          </w:p>
        </w:tc>
        <w:tc>
          <w:tcPr>
            <w:tcW w:w="1304" w:type="dxa"/>
            <w:vAlign w:val="center"/>
          </w:tcPr>
          <w:p w:rsidR="00BC0286" w:rsidRDefault="00BC0286">
            <w:pPr>
              <w:pStyle w:val="ConsPlusNormal"/>
              <w:jc w:val="right"/>
            </w:pPr>
            <w:r>
              <w:t>39020,73</w:t>
            </w:r>
          </w:p>
        </w:tc>
        <w:tc>
          <w:tcPr>
            <w:tcW w:w="1247" w:type="dxa"/>
            <w:vAlign w:val="center"/>
          </w:tcPr>
          <w:p w:rsidR="00BC0286" w:rsidRDefault="00BC0286">
            <w:pPr>
              <w:pStyle w:val="ConsPlusNormal"/>
              <w:jc w:val="right"/>
            </w:pPr>
            <w:r>
              <w:t>43703,21</w:t>
            </w:r>
          </w:p>
        </w:tc>
      </w:tr>
      <w:tr w:rsidR="00BC0286">
        <w:tc>
          <w:tcPr>
            <w:tcW w:w="624" w:type="dxa"/>
            <w:vAlign w:val="center"/>
          </w:tcPr>
          <w:p w:rsidR="00BC0286" w:rsidRDefault="00BC0286">
            <w:pPr>
              <w:pStyle w:val="ConsPlusNormal"/>
              <w:jc w:val="center"/>
            </w:pPr>
            <w:r>
              <w:t>109</w:t>
            </w:r>
          </w:p>
        </w:tc>
        <w:tc>
          <w:tcPr>
            <w:tcW w:w="1191" w:type="dxa"/>
            <w:vAlign w:val="center"/>
          </w:tcPr>
          <w:p w:rsidR="00BC0286" w:rsidRDefault="00BC0286">
            <w:pPr>
              <w:pStyle w:val="ConsPlusNormal"/>
            </w:pPr>
            <w:r>
              <w:t>st16.010</w:t>
            </w:r>
          </w:p>
        </w:tc>
        <w:tc>
          <w:tcPr>
            <w:tcW w:w="1644" w:type="dxa"/>
            <w:vAlign w:val="center"/>
          </w:tcPr>
          <w:p w:rsidR="00BC0286" w:rsidRDefault="00BC0286">
            <w:pPr>
              <w:pStyle w:val="ConsPlusNormal"/>
            </w:pPr>
            <w:r>
              <w:t>HS2316.010</w:t>
            </w:r>
          </w:p>
        </w:tc>
        <w:tc>
          <w:tcPr>
            <w:tcW w:w="2835" w:type="dxa"/>
          </w:tcPr>
          <w:p w:rsidR="00BC0286" w:rsidRDefault="00BC0286">
            <w:pPr>
              <w:pStyle w:val="ConsPlusNormal"/>
            </w:pPr>
            <w:r>
              <w:t>Операции на периферической нервной системе (уровень 2)</w:t>
            </w:r>
          </w:p>
        </w:tc>
        <w:tc>
          <w:tcPr>
            <w:tcW w:w="794" w:type="dxa"/>
            <w:vAlign w:val="center"/>
          </w:tcPr>
          <w:p w:rsidR="00BC0286" w:rsidRDefault="00BC0286">
            <w:pPr>
              <w:pStyle w:val="ConsPlusNormal"/>
              <w:jc w:val="right"/>
            </w:pPr>
            <w:r>
              <w:t>2,19</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48485,33</w:t>
            </w:r>
          </w:p>
        </w:tc>
        <w:tc>
          <w:tcPr>
            <w:tcW w:w="1247" w:type="dxa"/>
            <w:vAlign w:val="center"/>
          </w:tcPr>
          <w:p w:rsidR="00BC0286" w:rsidRDefault="00BC0286">
            <w:pPr>
              <w:pStyle w:val="ConsPlusNormal"/>
              <w:jc w:val="right"/>
            </w:pPr>
            <w:r>
              <w:t>48485,33</w:t>
            </w:r>
          </w:p>
        </w:tc>
        <w:tc>
          <w:tcPr>
            <w:tcW w:w="1304" w:type="dxa"/>
            <w:vAlign w:val="center"/>
          </w:tcPr>
          <w:p w:rsidR="00BC0286" w:rsidRDefault="00BC0286">
            <w:pPr>
              <w:pStyle w:val="ConsPlusNormal"/>
              <w:jc w:val="right"/>
            </w:pPr>
            <w:r>
              <w:t>48485,33</w:t>
            </w:r>
          </w:p>
        </w:tc>
        <w:tc>
          <w:tcPr>
            <w:tcW w:w="1247" w:type="dxa"/>
            <w:vAlign w:val="center"/>
          </w:tcPr>
          <w:p w:rsidR="00BC0286" w:rsidRDefault="00BC0286">
            <w:pPr>
              <w:pStyle w:val="ConsPlusNormal"/>
              <w:jc w:val="right"/>
            </w:pPr>
            <w:r>
              <w:t>48485,33</w:t>
            </w:r>
          </w:p>
        </w:tc>
        <w:tc>
          <w:tcPr>
            <w:tcW w:w="1247" w:type="dxa"/>
            <w:vAlign w:val="center"/>
          </w:tcPr>
          <w:p w:rsidR="00BC0286" w:rsidRDefault="00BC0286">
            <w:pPr>
              <w:pStyle w:val="ConsPlusNormal"/>
              <w:jc w:val="right"/>
            </w:pPr>
            <w:r>
              <w:t>48485,33</w:t>
            </w:r>
          </w:p>
        </w:tc>
        <w:tc>
          <w:tcPr>
            <w:tcW w:w="1247" w:type="dxa"/>
            <w:vAlign w:val="center"/>
          </w:tcPr>
          <w:p w:rsidR="00BC0286" w:rsidRDefault="00BC0286">
            <w:pPr>
              <w:pStyle w:val="ConsPlusNormal"/>
              <w:jc w:val="right"/>
            </w:pPr>
            <w:r>
              <w:t>48485,33</w:t>
            </w:r>
          </w:p>
        </w:tc>
        <w:tc>
          <w:tcPr>
            <w:tcW w:w="1304" w:type="dxa"/>
            <w:vAlign w:val="center"/>
          </w:tcPr>
          <w:p w:rsidR="00BC0286" w:rsidRDefault="00BC0286">
            <w:pPr>
              <w:pStyle w:val="ConsPlusNormal"/>
              <w:jc w:val="right"/>
            </w:pPr>
            <w:r>
              <w:t>48485,33</w:t>
            </w:r>
          </w:p>
        </w:tc>
        <w:tc>
          <w:tcPr>
            <w:tcW w:w="1304" w:type="dxa"/>
            <w:vAlign w:val="center"/>
          </w:tcPr>
          <w:p w:rsidR="00BC0286" w:rsidRDefault="00BC0286">
            <w:pPr>
              <w:pStyle w:val="ConsPlusNormal"/>
              <w:jc w:val="right"/>
            </w:pPr>
            <w:r>
              <w:t>48485,33</w:t>
            </w:r>
          </w:p>
        </w:tc>
        <w:tc>
          <w:tcPr>
            <w:tcW w:w="1247" w:type="dxa"/>
            <w:vAlign w:val="center"/>
          </w:tcPr>
          <w:p w:rsidR="00BC0286" w:rsidRDefault="00BC0286">
            <w:pPr>
              <w:pStyle w:val="ConsPlusNormal"/>
              <w:jc w:val="right"/>
            </w:pPr>
            <w:r>
              <w:t>48485,33</w:t>
            </w:r>
          </w:p>
        </w:tc>
      </w:tr>
      <w:tr w:rsidR="00BC0286">
        <w:tc>
          <w:tcPr>
            <w:tcW w:w="624" w:type="dxa"/>
            <w:vAlign w:val="center"/>
          </w:tcPr>
          <w:p w:rsidR="00BC0286" w:rsidRDefault="00BC0286">
            <w:pPr>
              <w:pStyle w:val="ConsPlusNormal"/>
              <w:jc w:val="center"/>
            </w:pPr>
            <w:r>
              <w:t>110</w:t>
            </w:r>
          </w:p>
        </w:tc>
        <w:tc>
          <w:tcPr>
            <w:tcW w:w="1191" w:type="dxa"/>
            <w:vAlign w:val="center"/>
          </w:tcPr>
          <w:p w:rsidR="00BC0286" w:rsidRDefault="00BC0286">
            <w:pPr>
              <w:pStyle w:val="ConsPlusNormal"/>
            </w:pPr>
            <w:r>
              <w:t>st16.011</w:t>
            </w:r>
          </w:p>
        </w:tc>
        <w:tc>
          <w:tcPr>
            <w:tcW w:w="1644" w:type="dxa"/>
            <w:vAlign w:val="center"/>
          </w:tcPr>
          <w:p w:rsidR="00BC0286" w:rsidRDefault="00BC0286">
            <w:pPr>
              <w:pStyle w:val="ConsPlusNormal"/>
            </w:pPr>
            <w:r>
              <w:t>HS2316.011</w:t>
            </w:r>
          </w:p>
        </w:tc>
        <w:tc>
          <w:tcPr>
            <w:tcW w:w="2835" w:type="dxa"/>
          </w:tcPr>
          <w:p w:rsidR="00BC0286" w:rsidRDefault="00BC0286">
            <w:pPr>
              <w:pStyle w:val="ConsPlusNormal"/>
            </w:pPr>
            <w:r>
              <w:t>Операции на периферической нервной системе (уровень 3)</w:t>
            </w:r>
          </w:p>
        </w:tc>
        <w:tc>
          <w:tcPr>
            <w:tcW w:w="794" w:type="dxa"/>
            <w:vAlign w:val="center"/>
          </w:tcPr>
          <w:p w:rsidR="00BC0286" w:rsidRDefault="00BC0286">
            <w:pPr>
              <w:pStyle w:val="ConsPlusNormal"/>
              <w:jc w:val="right"/>
            </w:pPr>
            <w:r>
              <w:t>2,42</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53577,39</w:t>
            </w:r>
          </w:p>
        </w:tc>
        <w:tc>
          <w:tcPr>
            <w:tcW w:w="1247" w:type="dxa"/>
            <w:vAlign w:val="center"/>
          </w:tcPr>
          <w:p w:rsidR="00BC0286" w:rsidRDefault="00BC0286">
            <w:pPr>
              <w:pStyle w:val="ConsPlusNormal"/>
              <w:jc w:val="right"/>
            </w:pPr>
            <w:r>
              <w:t>53577,39</w:t>
            </w:r>
          </w:p>
        </w:tc>
        <w:tc>
          <w:tcPr>
            <w:tcW w:w="1304" w:type="dxa"/>
            <w:vAlign w:val="center"/>
          </w:tcPr>
          <w:p w:rsidR="00BC0286" w:rsidRDefault="00BC0286">
            <w:pPr>
              <w:pStyle w:val="ConsPlusNormal"/>
              <w:jc w:val="right"/>
            </w:pPr>
            <w:r>
              <w:t>53577,39</w:t>
            </w:r>
          </w:p>
        </w:tc>
        <w:tc>
          <w:tcPr>
            <w:tcW w:w="1247" w:type="dxa"/>
            <w:vAlign w:val="center"/>
          </w:tcPr>
          <w:p w:rsidR="00BC0286" w:rsidRDefault="00BC0286">
            <w:pPr>
              <w:pStyle w:val="ConsPlusNormal"/>
              <w:jc w:val="right"/>
            </w:pPr>
            <w:r>
              <w:t>53577,39</w:t>
            </w:r>
          </w:p>
        </w:tc>
        <w:tc>
          <w:tcPr>
            <w:tcW w:w="1247" w:type="dxa"/>
            <w:vAlign w:val="center"/>
          </w:tcPr>
          <w:p w:rsidR="00BC0286" w:rsidRDefault="00BC0286">
            <w:pPr>
              <w:pStyle w:val="ConsPlusNormal"/>
              <w:jc w:val="right"/>
            </w:pPr>
            <w:r>
              <w:t>53577,39</w:t>
            </w:r>
          </w:p>
        </w:tc>
        <w:tc>
          <w:tcPr>
            <w:tcW w:w="1247" w:type="dxa"/>
            <w:vAlign w:val="center"/>
          </w:tcPr>
          <w:p w:rsidR="00BC0286" w:rsidRDefault="00BC0286">
            <w:pPr>
              <w:pStyle w:val="ConsPlusNormal"/>
              <w:jc w:val="right"/>
            </w:pPr>
            <w:r>
              <w:t>53577,39</w:t>
            </w:r>
          </w:p>
        </w:tc>
        <w:tc>
          <w:tcPr>
            <w:tcW w:w="1304" w:type="dxa"/>
            <w:vAlign w:val="center"/>
          </w:tcPr>
          <w:p w:rsidR="00BC0286" w:rsidRDefault="00BC0286">
            <w:pPr>
              <w:pStyle w:val="ConsPlusNormal"/>
              <w:jc w:val="right"/>
            </w:pPr>
            <w:r>
              <w:t>53577,39</w:t>
            </w:r>
          </w:p>
        </w:tc>
        <w:tc>
          <w:tcPr>
            <w:tcW w:w="1304" w:type="dxa"/>
            <w:vAlign w:val="center"/>
          </w:tcPr>
          <w:p w:rsidR="00BC0286" w:rsidRDefault="00BC0286">
            <w:pPr>
              <w:pStyle w:val="ConsPlusNormal"/>
              <w:jc w:val="right"/>
            </w:pPr>
            <w:r>
              <w:t>53577,39</w:t>
            </w:r>
          </w:p>
        </w:tc>
        <w:tc>
          <w:tcPr>
            <w:tcW w:w="1247" w:type="dxa"/>
            <w:vAlign w:val="center"/>
          </w:tcPr>
          <w:p w:rsidR="00BC0286" w:rsidRDefault="00BC0286">
            <w:pPr>
              <w:pStyle w:val="ConsPlusNormal"/>
              <w:jc w:val="right"/>
            </w:pPr>
            <w:r>
              <w:t>53577,39</w:t>
            </w:r>
          </w:p>
        </w:tc>
      </w:tr>
      <w:tr w:rsidR="00BC0286">
        <w:tc>
          <w:tcPr>
            <w:tcW w:w="624" w:type="dxa"/>
            <w:vAlign w:val="center"/>
          </w:tcPr>
          <w:p w:rsidR="00BC0286" w:rsidRDefault="00BC0286">
            <w:pPr>
              <w:pStyle w:val="ConsPlusNormal"/>
              <w:jc w:val="center"/>
            </w:pPr>
            <w:r>
              <w:lastRenderedPageBreak/>
              <w:t>111</w:t>
            </w:r>
          </w:p>
        </w:tc>
        <w:tc>
          <w:tcPr>
            <w:tcW w:w="1191" w:type="dxa"/>
            <w:vAlign w:val="center"/>
          </w:tcPr>
          <w:p w:rsidR="00BC0286" w:rsidRDefault="00BC0286">
            <w:pPr>
              <w:pStyle w:val="ConsPlusNormal"/>
            </w:pPr>
            <w:r>
              <w:t>st16.012</w:t>
            </w:r>
          </w:p>
        </w:tc>
        <w:tc>
          <w:tcPr>
            <w:tcW w:w="1644" w:type="dxa"/>
            <w:vAlign w:val="center"/>
          </w:tcPr>
          <w:p w:rsidR="00BC0286" w:rsidRDefault="00BC0286">
            <w:pPr>
              <w:pStyle w:val="ConsPlusNormal"/>
            </w:pPr>
            <w:r>
              <w:t>TS2316.012</w:t>
            </w:r>
          </w:p>
        </w:tc>
        <w:tc>
          <w:tcPr>
            <w:tcW w:w="2835" w:type="dxa"/>
          </w:tcPr>
          <w:p w:rsidR="00BC0286" w:rsidRDefault="00BC0286">
            <w:pPr>
              <w:pStyle w:val="ConsPlusNormal"/>
            </w:pPr>
            <w:r>
              <w:t>Доброкачественные новообразования нервной системы</w:t>
            </w:r>
          </w:p>
        </w:tc>
        <w:tc>
          <w:tcPr>
            <w:tcW w:w="794" w:type="dxa"/>
            <w:vAlign w:val="center"/>
          </w:tcPr>
          <w:p w:rsidR="00BC0286" w:rsidRDefault="00BC0286">
            <w:pPr>
              <w:pStyle w:val="ConsPlusNormal"/>
              <w:jc w:val="right"/>
            </w:pPr>
            <w:r>
              <w:t>1,02</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18065,77</w:t>
            </w:r>
          </w:p>
        </w:tc>
        <w:tc>
          <w:tcPr>
            <w:tcW w:w="1247" w:type="dxa"/>
            <w:vAlign w:val="center"/>
          </w:tcPr>
          <w:p w:rsidR="00BC0286" w:rsidRDefault="00BC0286">
            <w:pPr>
              <w:pStyle w:val="ConsPlusNormal"/>
              <w:jc w:val="right"/>
            </w:pPr>
            <w:r>
              <w:t>18291,59</w:t>
            </w:r>
          </w:p>
        </w:tc>
        <w:tc>
          <w:tcPr>
            <w:tcW w:w="1304" w:type="dxa"/>
            <w:vAlign w:val="center"/>
          </w:tcPr>
          <w:p w:rsidR="00BC0286" w:rsidRDefault="00BC0286">
            <w:pPr>
              <w:pStyle w:val="ConsPlusNormal"/>
              <w:jc w:val="right"/>
            </w:pPr>
            <w:r>
              <w:t>20323,99</w:t>
            </w:r>
          </w:p>
        </w:tc>
        <w:tc>
          <w:tcPr>
            <w:tcW w:w="1247" w:type="dxa"/>
            <w:vAlign w:val="center"/>
          </w:tcPr>
          <w:p w:rsidR="00BC0286" w:rsidRDefault="00BC0286">
            <w:pPr>
              <w:pStyle w:val="ConsPlusNormal"/>
              <w:jc w:val="right"/>
            </w:pPr>
            <w:r>
              <w:t>22582,21</w:t>
            </w:r>
          </w:p>
        </w:tc>
        <w:tc>
          <w:tcPr>
            <w:tcW w:w="1247" w:type="dxa"/>
            <w:vAlign w:val="center"/>
          </w:tcPr>
          <w:p w:rsidR="00BC0286" w:rsidRDefault="00BC0286">
            <w:pPr>
              <w:pStyle w:val="ConsPlusNormal"/>
              <w:jc w:val="right"/>
            </w:pPr>
            <w:r>
              <w:t>24840,43</w:t>
            </w:r>
          </w:p>
        </w:tc>
        <w:tc>
          <w:tcPr>
            <w:tcW w:w="1247" w:type="dxa"/>
            <w:vAlign w:val="center"/>
          </w:tcPr>
          <w:p w:rsidR="00BC0286" w:rsidRDefault="00BC0286">
            <w:pPr>
              <w:pStyle w:val="ConsPlusNormal"/>
              <w:jc w:val="right"/>
            </w:pPr>
            <w:r>
              <w:t>27098,65</w:t>
            </w:r>
          </w:p>
        </w:tc>
        <w:tc>
          <w:tcPr>
            <w:tcW w:w="1304" w:type="dxa"/>
            <w:vAlign w:val="center"/>
          </w:tcPr>
          <w:p w:rsidR="00BC0286" w:rsidRDefault="00BC0286">
            <w:pPr>
              <w:pStyle w:val="ConsPlusNormal"/>
              <w:jc w:val="right"/>
            </w:pPr>
            <w:r>
              <w:t>24840,43</w:t>
            </w:r>
          </w:p>
        </w:tc>
        <w:tc>
          <w:tcPr>
            <w:tcW w:w="1304" w:type="dxa"/>
            <w:vAlign w:val="center"/>
          </w:tcPr>
          <w:p w:rsidR="00BC0286" w:rsidRDefault="00BC0286">
            <w:pPr>
              <w:pStyle w:val="ConsPlusNormal"/>
              <w:jc w:val="right"/>
            </w:pPr>
            <w:r>
              <w:t>28227,76</w:t>
            </w:r>
          </w:p>
        </w:tc>
        <w:tc>
          <w:tcPr>
            <w:tcW w:w="1247" w:type="dxa"/>
            <w:vAlign w:val="center"/>
          </w:tcPr>
          <w:p w:rsidR="00BC0286" w:rsidRDefault="00BC0286">
            <w:pPr>
              <w:pStyle w:val="ConsPlusNormal"/>
              <w:jc w:val="right"/>
            </w:pPr>
            <w:r>
              <w:t>31615,09</w:t>
            </w:r>
          </w:p>
        </w:tc>
      </w:tr>
      <w:tr w:rsidR="00BC0286">
        <w:tc>
          <w:tcPr>
            <w:tcW w:w="624" w:type="dxa"/>
            <w:vAlign w:val="center"/>
          </w:tcPr>
          <w:p w:rsidR="00BC0286" w:rsidRDefault="00BC0286">
            <w:pPr>
              <w:pStyle w:val="ConsPlusNormal"/>
              <w:jc w:val="center"/>
            </w:pPr>
            <w:r>
              <w:t>112</w:t>
            </w:r>
          </w:p>
        </w:tc>
        <w:tc>
          <w:tcPr>
            <w:tcW w:w="1191" w:type="dxa"/>
            <w:vAlign w:val="center"/>
          </w:tcPr>
          <w:p w:rsidR="00BC0286" w:rsidRDefault="00BC0286">
            <w:pPr>
              <w:pStyle w:val="ConsPlusNormal"/>
            </w:pPr>
            <w:r>
              <w:t>st17.001</w:t>
            </w:r>
          </w:p>
        </w:tc>
        <w:tc>
          <w:tcPr>
            <w:tcW w:w="1644" w:type="dxa"/>
            <w:vAlign w:val="center"/>
          </w:tcPr>
          <w:p w:rsidR="00BC0286" w:rsidRDefault="00BC0286">
            <w:pPr>
              <w:pStyle w:val="ConsPlusNormal"/>
            </w:pPr>
            <w:r>
              <w:t>TS2317.001</w:t>
            </w:r>
          </w:p>
        </w:tc>
        <w:tc>
          <w:tcPr>
            <w:tcW w:w="2835" w:type="dxa"/>
          </w:tcPr>
          <w:p w:rsidR="00BC0286" w:rsidRDefault="00BC0286">
            <w:pPr>
              <w:pStyle w:val="ConsPlusNormal"/>
            </w:pPr>
            <w:r>
              <w:t>Малая масса тела при рождении, недоношенность</w:t>
            </w:r>
          </w:p>
        </w:tc>
        <w:tc>
          <w:tcPr>
            <w:tcW w:w="794" w:type="dxa"/>
            <w:vAlign w:val="center"/>
          </w:tcPr>
          <w:p w:rsidR="00BC0286" w:rsidRDefault="00BC0286">
            <w:pPr>
              <w:pStyle w:val="ConsPlusNormal"/>
              <w:jc w:val="right"/>
            </w:pPr>
            <w:r>
              <w:t>4,21</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87724,19</w:t>
            </w:r>
          </w:p>
        </w:tc>
        <w:tc>
          <w:tcPr>
            <w:tcW w:w="1247" w:type="dxa"/>
            <w:vAlign w:val="center"/>
          </w:tcPr>
          <w:p w:rsidR="00BC0286" w:rsidRDefault="00BC0286">
            <w:pPr>
              <w:pStyle w:val="ConsPlusNormal"/>
              <w:jc w:val="right"/>
            </w:pPr>
            <w:r>
              <w:t>88820,74</w:t>
            </w:r>
          </w:p>
        </w:tc>
        <w:tc>
          <w:tcPr>
            <w:tcW w:w="1304" w:type="dxa"/>
            <w:vAlign w:val="center"/>
          </w:tcPr>
          <w:p w:rsidR="00BC0286" w:rsidRDefault="00BC0286">
            <w:pPr>
              <w:pStyle w:val="ConsPlusNormal"/>
              <w:jc w:val="right"/>
            </w:pPr>
            <w:r>
              <w:t>98689,72</w:t>
            </w:r>
          </w:p>
        </w:tc>
        <w:tc>
          <w:tcPr>
            <w:tcW w:w="1247" w:type="dxa"/>
            <w:vAlign w:val="center"/>
          </w:tcPr>
          <w:p w:rsidR="00BC0286" w:rsidRDefault="00BC0286">
            <w:pPr>
              <w:pStyle w:val="ConsPlusNormal"/>
              <w:jc w:val="right"/>
            </w:pPr>
            <w:r>
              <w:t>109655,24</w:t>
            </w:r>
          </w:p>
        </w:tc>
        <w:tc>
          <w:tcPr>
            <w:tcW w:w="1247" w:type="dxa"/>
            <w:vAlign w:val="center"/>
          </w:tcPr>
          <w:p w:rsidR="00BC0286" w:rsidRDefault="00BC0286">
            <w:pPr>
              <w:pStyle w:val="ConsPlusNormal"/>
              <w:jc w:val="right"/>
            </w:pPr>
            <w:r>
              <w:t>120620,76</w:t>
            </w:r>
          </w:p>
        </w:tc>
        <w:tc>
          <w:tcPr>
            <w:tcW w:w="1247" w:type="dxa"/>
            <w:vAlign w:val="center"/>
          </w:tcPr>
          <w:p w:rsidR="00BC0286" w:rsidRDefault="00BC0286">
            <w:pPr>
              <w:pStyle w:val="ConsPlusNormal"/>
              <w:jc w:val="right"/>
            </w:pPr>
            <w:r>
              <w:t>131586,29</w:t>
            </w:r>
          </w:p>
        </w:tc>
        <w:tc>
          <w:tcPr>
            <w:tcW w:w="1304" w:type="dxa"/>
            <w:vAlign w:val="center"/>
          </w:tcPr>
          <w:p w:rsidR="00BC0286" w:rsidRDefault="00BC0286">
            <w:pPr>
              <w:pStyle w:val="ConsPlusNormal"/>
              <w:jc w:val="right"/>
            </w:pPr>
            <w:r>
              <w:t>120620,76</w:t>
            </w:r>
          </w:p>
        </w:tc>
        <w:tc>
          <w:tcPr>
            <w:tcW w:w="1304" w:type="dxa"/>
            <w:vAlign w:val="center"/>
          </w:tcPr>
          <w:p w:rsidR="00BC0286" w:rsidRDefault="00BC0286">
            <w:pPr>
              <w:pStyle w:val="ConsPlusNormal"/>
              <w:jc w:val="right"/>
            </w:pPr>
            <w:r>
              <w:t>137069,05</w:t>
            </w:r>
          </w:p>
        </w:tc>
        <w:tc>
          <w:tcPr>
            <w:tcW w:w="1247" w:type="dxa"/>
            <w:vAlign w:val="center"/>
          </w:tcPr>
          <w:p w:rsidR="00BC0286" w:rsidRDefault="00BC0286">
            <w:pPr>
              <w:pStyle w:val="ConsPlusNormal"/>
              <w:jc w:val="right"/>
            </w:pPr>
            <w:r>
              <w:t>153517,34</w:t>
            </w:r>
          </w:p>
        </w:tc>
      </w:tr>
      <w:tr w:rsidR="00BC0286">
        <w:tc>
          <w:tcPr>
            <w:tcW w:w="624" w:type="dxa"/>
            <w:vAlign w:val="center"/>
          </w:tcPr>
          <w:p w:rsidR="00BC0286" w:rsidRDefault="00BC0286">
            <w:pPr>
              <w:pStyle w:val="ConsPlusNormal"/>
              <w:jc w:val="center"/>
            </w:pPr>
            <w:r>
              <w:t>113</w:t>
            </w:r>
          </w:p>
        </w:tc>
        <w:tc>
          <w:tcPr>
            <w:tcW w:w="1191" w:type="dxa"/>
            <w:vAlign w:val="center"/>
          </w:tcPr>
          <w:p w:rsidR="00BC0286" w:rsidRDefault="00BC0286">
            <w:pPr>
              <w:pStyle w:val="ConsPlusNormal"/>
            </w:pPr>
            <w:r>
              <w:t>st17.002</w:t>
            </w:r>
          </w:p>
        </w:tc>
        <w:tc>
          <w:tcPr>
            <w:tcW w:w="1644" w:type="dxa"/>
            <w:vAlign w:val="center"/>
          </w:tcPr>
          <w:p w:rsidR="00BC0286" w:rsidRDefault="00BC0286">
            <w:pPr>
              <w:pStyle w:val="ConsPlusNormal"/>
            </w:pPr>
            <w:r>
              <w:t>TS2317.002</w:t>
            </w:r>
          </w:p>
        </w:tc>
        <w:tc>
          <w:tcPr>
            <w:tcW w:w="2835" w:type="dxa"/>
          </w:tcPr>
          <w:p w:rsidR="00BC0286" w:rsidRDefault="00BC0286">
            <w:pPr>
              <w:pStyle w:val="ConsPlusNormal"/>
            </w:pPr>
            <w:r>
              <w:t>Крайне малая масса тела при рождении, крайняя незрелость</w:t>
            </w:r>
          </w:p>
        </w:tc>
        <w:tc>
          <w:tcPr>
            <w:tcW w:w="794" w:type="dxa"/>
            <w:vAlign w:val="center"/>
          </w:tcPr>
          <w:p w:rsidR="00BC0286" w:rsidRDefault="00BC0286">
            <w:pPr>
              <w:pStyle w:val="ConsPlusNormal"/>
              <w:jc w:val="right"/>
            </w:pPr>
            <w:r>
              <w:t>15,63</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455957,43</w:t>
            </w:r>
          </w:p>
        </w:tc>
        <w:tc>
          <w:tcPr>
            <w:tcW w:w="1247" w:type="dxa"/>
            <w:vAlign w:val="center"/>
          </w:tcPr>
          <w:p w:rsidR="00BC0286" w:rsidRDefault="00BC0286">
            <w:pPr>
              <w:pStyle w:val="ConsPlusNormal"/>
              <w:jc w:val="right"/>
            </w:pPr>
            <w:r>
              <w:t>461656,90</w:t>
            </w:r>
          </w:p>
        </w:tc>
        <w:tc>
          <w:tcPr>
            <w:tcW w:w="1304" w:type="dxa"/>
            <w:vAlign w:val="center"/>
          </w:tcPr>
          <w:p w:rsidR="00BC0286" w:rsidRDefault="00BC0286">
            <w:pPr>
              <w:pStyle w:val="ConsPlusNormal"/>
              <w:jc w:val="right"/>
            </w:pPr>
            <w:r>
              <w:t>512952,11</w:t>
            </w:r>
          </w:p>
        </w:tc>
        <w:tc>
          <w:tcPr>
            <w:tcW w:w="1247" w:type="dxa"/>
            <w:vAlign w:val="center"/>
          </w:tcPr>
          <w:p w:rsidR="00BC0286" w:rsidRDefault="00BC0286">
            <w:pPr>
              <w:pStyle w:val="ConsPlusNormal"/>
              <w:jc w:val="right"/>
            </w:pPr>
            <w:r>
              <w:t>569946,79</w:t>
            </w:r>
          </w:p>
        </w:tc>
        <w:tc>
          <w:tcPr>
            <w:tcW w:w="1247" w:type="dxa"/>
            <w:vAlign w:val="center"/>
          </w:tcPr>
          <w:p w:rsidR="00BC0286" w:rsidRDefault="00BC0286">
            <w:pPr>
              <w:pStyle w:val="ConsPlusNormal"/>
              <w:jc w:val="right"/>
            </w:pPr>
            <w:r>
              <w:t>626941,47</w:t>
            </w:r>
          </w:p>
        </w:tc>
        <w:tc>
          <w:tcPr>
            <w:tcW w:w="1247" w:type="dxa"/>
            <w:vAlign w:val="center"/>
          </w:tcPr>
          <w:p w:rsidR="00BC0286" w:rsidRDefault="00BC0286">
            <w:pPr>
              <w:pStyle w:val="ConsPlusNormal"/>
              <w:jc w:val="right"/>
            </w:pPr>
            <w:r>
              <w:t>683936,14</w:t>
            </w:r>
          </w:p>
        </w:tc>
        <w:tc>
          <w:tcPr>
            <w:tcW w:w="1304" w:type="dxa"/>
            <w:vAlign w:val="center"/>
          </w:tcPr>
          <w:p w:rsidR="00BC0286" w:rsidRDefault="00BC0286">
            <w:pPr>
              <w:pStyle w:val="ConsPlusNormal"/>
              <w:jc w:val="right"/>
            </w:pPr>
            <w:r>
              <w:t>626941,47</w:t>
            </w:r>
          </w:p>
        </w:tc>
        <w:tc>
          <w:tcPr>
            <w:tcW w:w="1304" w:type="dxa"/>
            <w:vAlign w:val="center"/>
          </w:tcPr>
          <w:p w:rsidR="00BC0286" w:rsidRDefault="00BC0286">
            <w:pPr>
              <w:pStyle w:val="ConsPlusNormal"/>
              <w:jc w:val="right"/>
            </w:pPr>
            <w:r>
              <w:t>712433,48</w:t>
            </w:r>
          </w:p>
        </w:tc>
        <w:tc>
          <w:tcPr>
            <w:tcW w:w="1247" w:type="dxa"/>
            <w:vAlign w:val="center"/>
          </w:tcPr>
          <w:p w:rsidR="00BC0286" w:rsidRDefault="00BC0286">
            <w:pPr>
              <w:pStyle w:val="ConsPlusNormal"/>
              <w:jc w:val="right"/>
            </w:pPr>
            <w:r>
              <w:t>797925,50</w:t>
            </w:r>
          </w:p>
        </w:tc>
      </w:tr>
      <w:tr w:rsidR="00BC0286">
        <w:tc>
          <w:tcPr>
            <w:tcW w:w="624" w:type="dxa"/>
            <w:vAlign w:val="center"/>
          </w:tcPr>
          <w:p w:rsidR="00BC0286" w:rsidRDefault="00BC0286">
            <w:pPr>
              <w:pStyle w:val="ConsPlusNormal"/>
              <w:jc w:val="center"/>
            </w:pPr>
            <w:r>
              <w:t>114</w:t>
            </w:r>
          </w:p>
        </w:tc>
        <w:tc>
          <w:tcPr>
            <w:tcW w:w="1191" w:type="dxa"/>
            <w:vAlign w:val="center"/>
          </w:tcPr>
          <w:p w:rsidR="00BC0286" w:rsidRDefault="00BC0286">
            <w:pPr>
              <w:pStyle w:val="ConsPlusNormal"/>
            </w:pPr>
            <w:r>
              <w:t>st17.003</w:t>
            </w:r>
          </w:p>
        </w:tc>
        <w:tc>
          <w:tcPr>
            <w:tcW w:w="1644" w:type="dxa"/>
            <w:vAlign w:val="center"/>
          </w:tcPr>
          <w:p w:rsidR="00BC0286" w:rsidRDefault="00BC0286">
            <w:pPr>
              <w:pStyle w:val="ConsPlusNormal"/>
            </w:pPr>
            <w:r>
              <w:t>CS2317.003.1</w:t>
            </w:r>
          </w:p>
        </w:tc>
        <w:tc>
          <w:tcPr>
            <w:tcW w:w="2835" w:type="dxa"/>
          </w:tcPr>
          <w:p w:rsidR="00BC0286" w:rsidRDefault="00BC0286">
            <w:pPr>
              <w:pStyle w:val="ConsPlusNormal"/>
            </w:pPr>
            <w:r>
              <w:t>Лечение новорожденных с тяжелой патологией с применением аппаратных методов поддержки или замещения витальных функций (средняя длительность лечения менее 15 дней)</w:t>
            </w:r>
          </w:p>
        </w:tc>
        <w:tc>
          <w:tcPr>
            <w:tcW w:w="794" w:type="dxa"/>
            <w:vAlign w:val="center"/>
          </w:tcPr>
          <w:p w:rsidR="00BC0286" w:rsidRDefault="00BC0286">
            <w:pPr>
              <w:pStyle w:val="ConsPlusNormal"/>
              <w:jc w:val="right"/>
            </w:pPr>
            <w:r>
              <w:t>3,77</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78555,87</w:t>
            </w:r>
          </w:p>
        </w:tc>
        <w:tc>
          <w:tcPr>
            <w:tcW w:w="1247" w:type="dxa"/>
            <w:vAlign w:val="center"/>
          </w:tcPr>
          <w:p w:rsidR="00BC0286" w:rsidRDefault="00BC0286">
            <w:pPr>
              <w:pStyle w:val="ConsPlusNormal"/>
              <w:jc w:val="right"/>
            </w:pPr>
            <w:r>
              <w:t>79537,82</w:t>
            </w:r>
          </w:p>
        </w:tc>
        <w:tc>
          <w:tcPr>
            <w:tcW w:w="1304" w:type="dxa"/>
            <w:vAlign w:val="center"/>
          </w:tcPr>
          <w:p w:rsidR="00BC0286" w:rsidRDefault="00BC0286">
            <w:pPr>
              <w:pStyle w:val="ConsPlusNormal"/>
              <w:jc w:val="right"/>
            </w:pPr>
            <w:r>
              <w:t>88375,35</w:t>
            </w:r>
          </w:p>
        </w:tc>
        <w:tc>
          <w:tcPr>
            <w:tcW w:w="1247" w:type="dxa"/>
            <w:vAlign w:val="center"/>
          </w:tcPr>
          <w:p w:rsidR="00BC0286" w:rsidRDefault="00BC0286">
            <w:pPr>
              <w:pStyle w:val="ConsPlusNormal"/>
              <w:jc w:val="right"/>
            </w:pPr>
            <w:r>
              <w:t>98194,84</w:t>
            </w:r>
          </w:p>
        </w:tc>
        <w:tc>
          <w:tcPr>
            <w:tcW w:w="1247" w:type="dxa"/>
            <w:vAlign w:val="center"/>
          </w:tcPr>
          <w:p w:rsidR="00BC0286" w:rsidRDefault="00BC0286">
            <w:pPr>
              <w:pStyle w:val="ConsPlusNormal"/>
              <w:jc w:val="right"/>
            </w:pPr>
            <w:r>
              <w:t>108014,32</w:t>
            </w:r>
          </w:p>
        </w:tc>
        <w:tc>
          <w:tcPr>
            <w:tcW w:w="1247" w:type="dxa"/>
            <w:vAlign w:val="center"/>
          </w:tcPr>
          <w:p w:rsidR="00BC0286" w:rsidRDefault="00BC0286">
            <w:pPr>
              <w:pStyle w:val="ConsPlusNormal"/>
              <w:jc w:val="right"/>
            </w:pPr>
            <w:r>
              <w:t>117833,80</w:t>
            </w:r>
          </w:p>
        </w:tc>
        <w:tc>
          <w:tcPr>
            <w:tcW w:w="1304" w:type="dxa"/>
            <w:vAlign w:val="center"/>
          </w:tcPr>
          <w:p w:rsidR="00BC0286" w:rsidRDefault="00BC0286">
            <w:pPr>
              <w:pStyle w:val="ConsPlusNormal"/>
              <w:jc w:val="right"/>
            </w:pPr>
            <w:r>
              <w:t>108014,32</w:t>
            </w:r>
          </w:p>
        </w:tc>
        <w:tc>
          <w:tcPr>
            <w:tcW w:w="1304" w:type="dxa"/>
            <w:vAlign w:val="center"/>
          </w:tcPr>
          <w:p w:rsidR="00BC0286" w:rsidRDefault="00BC0286">
            <w:pPr>
              <w:pStyle w:val="ConsPlusNormal"/>
              <w:jc w:val="right"/>
            </w:pPr>
            <w:r>
              <w:t>122743,54</w:t>
            </w:r>
          </w:p>
        </w:tc>
        <w:tc>
          <w:tcPr>
            <w:tcW w:w="1247" w:type="dxa"/>
            <w:vAlign w:val="center"/>
          </w:tcPr>
          <w:p w:rsidR="00BC0286" w:rsidRDefault="00BC0286">
            <w:pPr>
              <w:pStyle w:val="ConsPlusNormal"/>
              <w:jc w:val="right"/>
            </w:pPr>
            <w:r>
              <w:t>137472,77</w:t>
            </w:r>
          </w:p>
        </w:tc>
      </w:tr>
      <w:tr w:rsidR="00BC0286">
        <w:tc>
          <w:tcPr>
            <w:tcW w:w="624" w:type="dxa"/>
            <w:vAlign w:val="center"/>
          </w:tcPr>
          <w:p w:rsidR="00BC0286" w:rsidRDefault="00BC0286">
            <w:pPr>
              <w:pStyle w:val="ConsPlusNormal"/>
              <w:jc w:val="center"/>
            </w:pPr>
            <w:r>
              <w:t>115</w:t>
            </w:r>
          </w:p>
        </w:tc>
        <w:tc>
          <w:tcPr>
            <w:tcW w:w="1191" w:type="dxa"/>
            <w:vAlign w:val="center"/>
          </w:tcPr>
          <w:p w:rsidR="00BC0286" w:rsidRDefault="00BC0286">
            <w:pPr>
              <w:pStyle w:val="ConsPlusNormal"/>
            </w:pPr>
            <w:r>
              <w:t>st17.003</w:t>
            </w:r>
          </w:p>
        </w:tc>
        <w:tc>
          <w:tcPr>
            <w:tcW w:w="1644" w:type="dxa"/>
            <w:vAlign w:val="center"/>
          </w:tcPr>
          <w:p w:rsidR="00BC0286" w:rsidRDefault="00BC0286">
            <w:pPr>
              <w:pStyle w:val="ConsPlusNormal"/>
            </w:pPr>
            <w:r>
              <w:t>CS2317.003.2</w:t>
            </w:r>
          </w:p>
        </w:tc>
        <w:tc>
          <w:tcPr>
            <w:tcW w:w="2835" w:type="dxa"/>
          </w:tcPr>
          <w:p w:rsidR="00BC0286" w:rsidRDefault="00BC0286">
            <w:pPr>
              <w:pStyle w:val="ConsPlusNormal"/>
            </w:pPr>
            <w:r>
              <w:t>Лечение новорожденных с тяжелой патологией с применением аппаратных методов поддержки или замещения витальных функций (средняя длительность лечения более 15 дней)</w:t>
            </w:r>
          </w:p>
        </w:tc>
        <w:tc>
          <w:tcPr>
            <w:tcW w:w="794" w:type="dxa"/>
            <w:vAlign w:val="center"/>
          </w:tcPr>
          <w:p w:rsidR="00BC0286" w:rsidRDefault="00BC0286">
            <w:pPr>
              <w:pStyle w:val="ConsPlusNormal"/>
              <w:jc w:val="right"/>
            </w:pPr>
            <w:r>
              <w:t>14,54</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302971,44</w:t>
            </w:r>
          </w:p>
        </w:tc>
        <w:tc>
          <w:tcPr>
            <w:tcW w:w="1247" w:type="dxa"/>
            <w:vAlign w:val="center"/>
          </w:tcPr>
          <w:p w:rsidR="00BC0286" w:rsidRDefault="00BC0286">
            <w:pPr>
              <w:pStyle w:val="ConsPlusNormal"/>
              <w:jc w:val="right"/>
            </w:pPr>
            <w:r>
              <w:t>306758,58</w:t>
            </w:r>
          </w:p>
        </w:tc>
        <w:tc>
          <w:tcPr>
            <w:tcW w:w="1304" w:type="dxa"/>
            <w:vAlign w:val="center"/>
          </w:tcPr>
          <w:p w:rsidR="00BC0286" w:rsidRDefault="00BC0286">
            <w:pPr>
              <w:pStyle w:val="ConsPlusNormal"/>
              <w:jc w:val="right"/>
            </w:pPr>
            <w:r>
              <w:t>340842,87</w:t>
            </w:r>
          </w:p>
        </w:tc>
        <w:tc>
          <w:tcPr>
            <w:tcW w:w="1247" w:type="dxa"/>
            <w:vAlign w:val="center"/>
          </w:tcPr>
          <w:p w:rsidR="00BC0286" w:rsidRDefault="00BC0286">
            <w:pPr>
              <w:pStyle w:val="ConsPlusNormal"/>
              <w:jc w:val="right"/>
            </w:pPr>
            <w:r>
              <w:t>378714,30</w:t>
            </w:r>
          </w:p>
        </w:tc>
        <w:tc>
          <w:tcPr>
            <w:tcW w:w="1247" w:type="dxa"/>
            <w:vAlign w:val="center"/>
          </w:tcPr>
          <w:p w:rsidR="00BC0286" w:rsidRDefault="00BC0286">
            <w:pPr>
              <w:pStyle w:val="ConsPlusNormal"/>
              <w:jc w:val="right"/>
            </w:pPr>
            <w:r>
              <w:t>416585,73</w:t>
            </w:r>
          </w:p>
        </w:tc>
        <w:tc>
          <w:tcPr>
            <w:tcW w:w="1247" w:type="dxa"/>
            <w:vAlign w:val="center"/>
          </w:tcPr>
          <w:p w:rsidR="00BC0286" w:rsidRDefault="00BC0286">
            <w:pPr>
              <w:pStyle w:val="ConsPlusNormal"/>
              <w:jc w:val="right"/>
            </w:pPr>
            <w:r>
              <w:t>454457,16</w:t>
            </w:r>
          </w:p>
        </w:tc>
        <w:tc>
          <w:tcPr>
            <w:tcW w:w="1304" w:type="dxa"/>
            <w:vAlign w:val="center"/>
          </w:tcPr>
          <w:p w:rsidR="00BC0286" w:rsidRDefault="00BC0286">
            <w:pPr>
              <w:pStyle w:val="ConsPlusNormal"/>
              <w:jc w:val="right"/>
            </w:pPr>
            <w:r>
              <w:t>416585,73</w:t>
            </w:r>
          </w:p>
        </w:tc>
        <w:tc>
          <w:tcPr>
            <w:tcW w:w="1304" w:type="dxa"/>
            <w:vAlign w:val="center"/>
          </w:tcPr>
          <w:p w:rsidR="00BC0286" w:rsidRDefault="00BC0286">
            <w:pPr>
              <w:pStyle w:val="ConsPlusNormal"/>
              <w:jc w:val="right"/>
            </w:pPr>
            <w:r>
              <w:t>473392,87</w:t>
            </w:r>
          </w:p>
        </w:tc>
        <w:tc>
          <w:tcPr>
            <w:tcW w:w="1247" w:type="dxa"/>
            <w:vAlign w:val="center"/>
          </w:tcPr>
          <w:p w:rsidR="00BC0286" w:rsidRDefault="00BC0286">
            <w:pPr>
              <w:pStyle w:val="ConsPlusNormal"/>
              <w:jc w:val="right"/>
            </w:pPr>
            <w:r>
              <w:t>530200,02</w:t>
            </w:r>
          </w:p>
        </w:tc>
      </w:tr>
      <w:tr w:rsidR="00BC0286">
        <w:tc>
          <w:tcPr>
            <w:tcW w:w="624" w:type="dxa"/>
            <w:vAlign w:val="center"/>
          </w:tcPr>
          <w:p w:rsidR="00BC0286" w:rsidRDefault="00BC0286">
            <w:pPr>
              <w:pStyle w:val="ConsPlusNormal"/>
              <w:jc w:val="center"/>
            </w:pPr>
            <w:r>
              <w:t>116</w:t>
            </w:r>
          </w:p>
        </w:tc>
        <w:tc>
          <w:tcPr>
            <w:tcW w:w="1191" w:type="dxa"/>
            <w:vAlign w:val="center"/>
          </w:tcPr>
          <w:p w:rsidR="00BC0286" w:rsidRDefault="00BC0286">
            <w:pPr>
              <w:pStyle w:val="ConsPlusNormal"/>
            </w:pPr>
            <w:r>
              <w:t>st17.004</w:t>
            </w:r>
          </w:p>
        </w:tc>
        <w:tc>
          <w:tcPr>
            <w:tcW w:w="1644" w:type="dxa"/>
            <w:vAlign w:val="center"/>
          </w:tcPr>
          <w:p w:rsidR="00BC0286" w:rsidRDefault="00BC0286">
            <w:pPr>
              <w:pStyle w:val="ConsPlusNormal"/>
            </w:pPr>
            <w:r>
              <w:t>TS2317.004</w:t>
            </w:r>
          </w:p>
        </w:tc>
        <w:tc>
          <w:tcPr>
            <w:tcW w:w="2835" w:type="dxa"/>
          </w:tcPr>
          <w:p w:rsidR="00BC0286" w:rsidRDefault="00BC0286">
            <w:pPr>
              <w:pStyle w:val="ConsPlusNormal"/>
            </w:pPr>
            <w:r>
              <w:t>Геморрагические и гемолитические нарушения у новорожденных</w:t>
            </w:r>
          </w:p>
        </w:tc>
        <w:tc>
          <w:tcPr>
            <w:tcW w:w="794" w:type="dxa"/>
            <w:vAlign w:val="center"/>
          </w:tcPr>
          <w:p w:rsidR="00BC0286" w:rsidRDefault="00BC0286">
            <w:pPr>
              <w:pStyle w:val="ConsPlusNormal"/>
              <w:jc w:val="right"/>
            </w:pPr>
            <w:r>
              <w:t>1,92</w:t>
            </w:r>
          </w:p>
        </w:tc>
        <w:tc>
          <w:tcPr>
            <w:tcW w:w="907" w:type="dxa"/>
            <w:vAlign w:val="center"/>
          </w:tcPr>
          <w:p w:rsidR="00BC0286" w:rsidRDefault="00BC0286">
            <w:pPr>
              <w:pStyle w:val="ConsPlusNormal"/>
              <w:jc w:val="right"/>
            </w:pPr>
            <w:r>
              <w:t>1,20</w:t>
            </w:r>
          </w:p>
        </w:tc>
        <w:tc>
          <w:tcPr>
            <w:tcW w:w="1247" w:type="dxa"/>
            <w:vAlign w:val="center"/>
          </w:tcPr>
          <w:p w:rsidR="00BC0286" w:rsidRDefault="00BC0286">
            <w:pPr>
              <w:pStyle w:val="ConsPlusNormal"/>
              <w:jc w:val="right"/>
            </w:pPr>
            <w:r>
              <w:t>48008,68</w:t>
            </w:r>
          </w:p>
        </w:tc>
        <w:tc>
          <w:tcPr>
            <w:tcW w:w="1247" w:type="dxa"/>
            <w:vAlign w:val="center"/>
          </w:tcPr>
          <w:p w:rsidR="00BC0286" w:rsidRDefault="00BC0286">
            <w:pPr>
              <w:pStyle w:val="ConsPlusNormal"/>
              <w:jc w:val="right"/>
            </w:pPr>
            <w:r>
              <w:t>48608,79</w:t>
            </w:r>
          </w:p>
        </w:tc>
        <w:tc>
          <w:tcPr>
            <w:tcW w:w="1304" w:type="dxa"/>
            <w:vAlign w:val="center"/>
          </w:tcPr>
          <w:p w:rsidR="00BC0286" w:rsidRDefault="00BC0286">
            <w:pPr>
              <w:pStyle w:val="ConsPlusNormal"/>
              <w:jc w:val="right"/>
            </w:pPr>
            <w:r>
              <w:t>54009,76</w:t>
            </w:r>
          </w:p>
        </w:tc>
        <w:tc>
          <w:tcPr>
            <w:tcW w:w="1247" w:type="dxa"/>
            <w:vAlign w:val="center"/>
          </w:tcPr>
          <w:p w:rsidR="00BC0286" w:rsidRDefault="00BC0286">
            <w:pPr>
              <w:pStyle w:val="ConsPlusNormal"/>
              <w:jc w:val="right"/>
            </w:pPr>
            <w:r>
              <w:t>60010,85</w:t>
            </w:r>
          </w:p>
        </w:tc>
        <w:tc>
          <w:tcPr>
            <w:tcW w:w="1247" w:type="dxa"/>
            <w:vAlign w:val="center"/>
          </w:tcPr>
          <w:p w:rsidR="00BC0286" w:rsidRDefault="00BC0286">
            <w:pPr>
              <w:pStyle w:val="ConsPlusNormal"/>
              <w:jc w:val="right"/>
            </w:pPr>
            <w:r>
              <w:t>66011,93</w:t>
            </w:r>
          </w:p>
        </w:tc>
        <w:tc>
          <w:tcPr>
            <w:tcW w:w="1247" w:type="dxa"/>
            <w:vAlign w:val="center"/>
          </w:tcPr>
          <w:p w:rsidR="00BC0286" w:rsidRDefault="00BC0286">
            <w:pPr>
              <w:pStyle w:val="ConsPlusNormal"/>
              <w:jc w:val="right"/>
            </w:pPr>
            <w:r>
              <w:t>72013,02</w:t>
            </w:r>
          </w:p>
        </w:tc>
        <w:tc>
          <w:tcPr>
            <w:tcW w:w="1304" w:type="dxa"/>
            <w:vAlign w:val="center"/>
          </w:tcPr>
          <w:p w:rsidR="00BC0286" w:rsidRDefault="00BC0286">
            <w:pPr>
              <w:pStyle w:val="ConsPlusNormal"/>
              <w:jc w:val="right"/>
            </w:pPr>
            <w:r>
              <w:t>66011,93</w:t>
            </w:r>
          </w:p>
        </w:tc>
        <w:tc>
          <w:tcPr>
            <w:tcW w:w="1304" w:type="dxa"/>
            <w:vAlign w:val="center"/>
          </w:tcPr>
          <w:p w:rsidR="00BC0286" w:rsidRDefault="00BC0286">
            <w:pPr>
              <w:pStyle w:val="ConsPlusNormal"/>
              <w:jc w:val="right"/>
            </w:pPr>
            <w:r>
              <w:t>75013,56</w:t>
            </w:r>
          </w:p>
        </w:tc>
        <w:tc>
          <w:tcPr>
            <w:tcW w:w="1247" w:type="dxa"/>
            <w:vAlign w:val="center"/>
          </w:tcPr>
          <w:p w:rsidR="00BC0286" w:rsidRDefault="00BC0286">
            <w:pPr>
              <w:pStyle w:val="ConsPlusNormal"/>
              <w:jc w:val="right"/>
            </w:pPr>
            <w:r>
              <w:t>84015,19</w:t>
            </w:r>
          </w:p>
        </w:tc>
      </w:tr>
      <w:tr w:rsidR="00BC0286">
        <w:tc>
          <w:tcPr>
            <w:tcW w:w="624" w:type="dxa"/>
            <w:vAlign w:val="center"/>
          </w:tcPr>
          <w:p w:rsidR="00BC0286" w:rsidRDefault="00BC0286">
            <w:pPr>
              <w:pStyle w:val="ConsPlusNormal"/>
              <w:jc w:val="center"/>
            </w:pPr>
            <w:r>
              <w:t>117</w:t>
            </w:r>
          </w:p>
        </w:tc>
        <w:tc>
          <w:tcPr>
            <w:tcW w:w="1191" w:type="dxa"/>
            <w:vAlign w:val="center"/>
          </w:tcPr>
          <w:p w:rsidR="00BC0286" w:rsidRDefault="00BC0286">
            <w:pPr>
              <w:pStyle w:val="ConsPlusNormal"/>
            </w:pPr>
            <w:r>
              <w:t>st17.005</w:t>
            </w:r>
          </w:p>
        </w:tc>
        <w:tc>
          <w:tcPr>
            <w:tcW w:w="1644" w:type="dxa"/>
            <w:vAlign w:val="center"/>
          </w:tcPr>
          <w:p w:rsidR="00BC0286" w:rsidRDefault="00BC0286">
            <w:pPr>
              <w:pStyle w:val="ConsPlusNormal"/>
            </w:pPr>
            <w:r>
              <w:t>TS2317.005</w:t>
            </w:r>
          </w:p>
        </w:tc>
        <w:tc>
          <w:tcPr>
            <w:tcW w:w="2835" w:type="dxa"/>
          </w:tcPr>
          <w:p w:rsidR="00BC0286" w:rsidRDefault="00BC0286">
            <w:pPr>
              <w:pStyle w:val="ConsPlusNormal"/>
            </w:pPr>
            <w:r>
              <w:t xml:space="preserve">Другие нарушения, возникшие в </w:t>
            </w:r>
            <w:r>
              <w:lastRenderedPageBreak/>
              <w:t>перинатальном периоде (уровень 1)</w:t>
            </w:r>
          </w:p>
        </w:tc>
        <w:tc>
          <w:tcPr>
            <w:tcW w:w="794" w:type="dxa"/>
            <w:vAlign w:val="center"/>
          </w:tcPr>
          <w:p w:rsidR="00BC0286" w:rsidRDefault="00BC0286">
            <w:pPr>
              <w:pStyle w:val="ConsPlusNormal"/>
              <w:jc w:val="right"/>
            </w:pPr>
            <w:r>
              <w:lastRenderedPageBreak/>
              <w:t>1,39</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24619,03</w:t>
            </w:r>
          </w:p>
        </w:tc>
        <w:tc>
          <w:tcPr>
            <w:tcW w:w="1247" w:type="dxa"/>
            <w:vAlign w:val="center"/>
          </w:tcPr>
          <w:p w:rsidR="00BC0286" w:rsidRDefault="00BC0286">
            <w:pPr>
              <w:pStyle w:val="ConsPlusNormal"/>
              <w:jc w:val="right"/>
            </w:pPr>
            <w:r>
              <w:t>24926,77</w:t>
            </w:r>
          </w:p>
        </w:tc>
        <w:tc>
          <w:tcPr>
            <w:tcW w:w="1304" w:type="dxa"/>
            <w:vAlign w:val="center"/>
          </w:tcPr>
          <w:p w:rsidR="00BC0286" w:rsidRDefault="00BC0286">
            <w:pPr>
              <w:pStyle w:val="ConsPlusNormal"/>
              <w:jc w:val="right"/>
            </w:pPr>
            <w:r>
              <w:t>27696,41</w:t>
            </w:r>
          </w:p>
        </w:tc>
        <w:tc>
          <w:tcPr>
            <w:tcW w:w="1247" w:type="dxa"/>
            <w:vAlign w:val="center"/>
          </w:tcPr>
          <w:p w:rsidR="00BC0286" w:rsidRDefault="00BC0286">
            <w:pPr>
              <w:pStyle w:val="ConsPlusNormal"/>
              <w:jc w:val="right"/>
            </w:pPr>
            <w:r>
              <w:t>30773,79</w:t>
            </w:r>
          </w:p>
        </w:tc>
        <w:tc>
          <w:tcPr>
            <w:tcW w:w="1247" w:type="dxa"/>
            <w:vAlign w:val="center"/>
          </w:tcPr>
          <w:p w:rsidR="00BC0286" w:rsidRDefault="00BC0286">
            <w:pPr>
              <w:pStyle w:val="ConsPlusNormal"/>
              <w:jc w:val="right"/>
            </w:pPr>
            <w:r>
              <w:t>33851,17</w:t>
            </w:r>
          </w:p>
        </w:tc>
        <w:tc>
          <w:tcPr>
            <w:tcW w:w="1247" w:type="dxa"/>
            <w:vAlign w:val="center"/>
          </w:tcPr>
          <w:p w:rsidR="00BC0286" w:rsidRDefault="00BC0286">
            <w:pPr>
              <w:pStyle w:val="ConsPlusNormal"/>
              <w:jc w:val="right"/>
            </w:pPr>
            <w:r>
              <w:t>36928,55</w:t>
            </w:r>
          </w:p>
        </w:tc>
        <w:tc>
          <w:tcPr>
            <w:tcW w:w="1304" w:type="dxa"/>
            <w:vAlign w:val="center"/>
          </w:tcPr>
          <w:p w:rsidR="00BC0286" w:rsidRDefault="00BC0286">
            <w:pPr>
              <w:pStyle w:val="ConsPlusNormal"/>
              <w:jc w:val="right"/>
            </w:pPr>
            <w:r>
              <w:t>33851,17</w:t>
            </w:r>
          </w:p>
        </w:tc>
        <w:tc>
          <w:tcPr>
            <w:tcW w:w="1304" w:type="dxa"/>
            <w:vAlign w:val="center"/>
          </w:tcPr>
          <w:p w:rsidR="00BC0286" w:rsidRDefault="00BC0286">
            <w:pPr>
              <w:pStyle w:val="ConsPlusNormal"/>
              <w:jc w:val="right"/>
            </w:pPr>
            <w:r>
              <w:t>38467,24</w:t>
            </w:r>
          </w:p>
        </w:tc>
        <w:tc>
          <w:tcPr>
            <w:tcW w:w="1247" w:type="dxa"/>
            <w:vAlign w:val="center"/>
          </w:tcPr>
          <w:p w:rsidR="00BC0286" w:rsidRDefault="00BC0286">
            <w:pPr>
              <w:pStyle w:val="ConsPlusNormal"/>
              <w:jc w:val="right"/>
            </w:pPr>
            <w:r>
              <w:t>43083,31</w:t>
            </w:r>
          </w:p>
        </w:tc>
      </w:tr>
      <w:tr w:rsidR="00BC0286">
        <w:tc>
          <w:tcPr>
            <w:tcW w:w="624" w:type="dxa"/>
            <w:vAlign w:val="center"/>
          </w:tcPr>
          <w:p w:rsidR="00BC0286" w:rsidRDefault="00BC0286">
            <w:pPr>
              <w:pStyle w:val="ConsPlusNormal"/>
              <w:jc w:val="center"/>
            </w:pPr>
            <w:r>
              <w:lastRenderedPageBreak/>
              <w:t>118</w:t>
            </w:r>
          </w:p>
        </w:tc>
        <w:tc>
          <w:tcPr>
            <w:tcW w:w="1191" w:type="dxa"/>
            <w:vAlign w:val="center"/>
          </w:tcPr>
          <w:p w:rsidR="00BC0286" w:rsidRDefault="00BC0286">
            <w:pPr>
              <w:pStyle w:val="ConsPlusNormal"/>
            </w:pPr>
            <w:r>
              <w:t>st17.006</w:t>
            </w:r>
          </w:p>
        </w:tc>
        <w:tc>
          <w:tcPr>
            <w:tcW w:w="1644" w:type="dxa"/>
            <w:vAlign w:val="center"/>
          </w:tcPr>
          <w:p w:rsidR="00BC0286" w:rsidRDefault="00BC0286">
            <w:pPr>
              <w:pStyle w:val="ConsPlusNormal"/>
            </w:pPr>
            <w:r>
              <w:t>TS2317.006</w:t>
            </w:r>
          </w:p>
        </w:tc>
        <w:tc>
          <w:tcPr>
            <w:tcW w:w="2835" w:type="dxa"/>
          </w:tcPr>
          <w:p w:rsidR="00BC0286" w:rsidRDefault="00BC0286">
            <w:pPr>
              <w:pStyle w:val="ConsPlusNormal"/>
            </w:pPr>
            <w:r>
              <w:t>Другие нарушения, возникшие в перинатальном периоде (уровень 2)</w:t>
            </w:r>
          </w:p>
        </w:tc>
        <w:tc>
          <w:tcPr>
            <w:tcW w:w="794" w:type="dxa"/>
            <w:vAlign w:val="center"/>
          </w:tcPr>
          <w:p w:rsidR="00BC0286" w:rsidRDefault="00BC0286">
            <w:pPr>
              <w:pStyle w:val="ConsPlusNormal"/>
              <w:jc w:val="right"/>
            </w:pPr>
            <w:r>
              <w:t>1,89</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33474,80</w:t>
            </w:r>
          </w:p>
        </w:tc>
        <w:tc>
          <w:tcPr>
            <w:tcW w:w="1247" w:type="dxa"/>
            <w:vAlign w:val="center"/>
          </w:tcPr>
          <w:p w:rsidR="00BC0286" w:rsidRDefault="00BC0286">
            <w:pPr>
              <w:pStyle w:val="ConsPlusNormal"/>
              <w:jc w:val="right"/>
            </w:pPr>
            <w:r>
              <w:t>33893,24</w:t>
            </w:r>
          </w:p>
        </w:tc>
        <w:tc>
          <w:tcPr>
            <w:tcW w:w="1304" w:type="dxa"/>
            <w:vAlign w:val="center"/>
          </w:tcPr>
          <w:p w:rsidR="00BC0286" w:rsidRDefault="00BC0286">
            <w:pPr>
              <w:pStyle w:val="ConsPlusNormal"/>
              <w:jc w:val="right"/>
            </w:pPr>
            <w:r>
              <w:t>37659,15</w:t>
            </w:r>
          </w:p>
        </w:tc>
        <w:tc>
          <w:tcPr>
            <w:tcW w:w="1247" w:type="dxa"/>
            <w:vAlign w:val="center"/>
          </w:tcPr>
          <w:p w:rsidR="00BC0286" w:rsidRDefault="00BC0286">
            <w:pPr>
              <w:pStyle w:val="ConsPlusNormal"/>
              <w:jc w:val="right"/>
            </w:pPr>
            <w:r>
              <w:t>41843,50</w:t>
            </w:r>
          </w:p>
        </w:tc>
        <w:tc>
          <w:tcPr>
            <w:tcW w:w="1247" w:type="dxa"/>
            <w:vAlign w:val="center"/>
          </w:tcPr>
          <w:p w:rsidR="00BC0286" w:rsidRDefault="00BC0286">
            <w:pPr>
              <w:pStyle w:val="ConsPlusNormal"/>
              <w:jc w:val="right"/>
            </w:pPr>
            <w:r>
              <w:t>46027,85</w:t>
            </w:r>
          </w:p>
        </w:tc>
        <w:tc>
          <w:tcPr>
            <w:tcW w:w="1247" w:type="dxa"/>
            <w:vAlign w:val="center"/>
          </w:tcPr>
          <w:p w:rsidR="00BC0286" w:rsidRDefault="00BC0286">
            <w:pPr>
              <w:pStyle w:val="ConsPlusNormal"/>
              <w:jc w:val="right"/>
            </w:pPr>
            <w:r>
              <w:t>50212,20</w:t>
            </w:r>
          </w:p>
        </w:tc>
        <w:tc>
          <w:tcPr>
            <w:tcW w:w="1304" w:type="dxa"/>
            <w:vAlign w:val="center"/>
          </w:tcPr>
          <w:p w:rsidR="00BC0286" w:rsidRDefault="00BC0286">
            <w:pPr>
              <w:pStyle w:val="ConsPlusNormal"/>
              <w:jc w:val="right"/>
            </w:pPr>
            <w:r>
              <w:t>46027,85</w:t>
            </w:r>
          </w:p>
        </w:tc>
        <w:tc>
          <w:tcPr>
            <w:tcW w:w="1304" w:type="dxa"/>
            <w:vAlign w:val="center"/>
          </w:tcPr>
          <w:p w:rsidR="00BC0286" w:rsidRDefault="00BC0286">
            <w:pPr>
              <w:pStyle w:val="ConsPlusNormal"/>
              <w:jc w:val="right"/>
            </w:pPr>
            <w:r>
              <w:t>52304,38</w:t>
            </w:r>
          </w:p>
        </w:tc>
        <w:tc>
          <w:tcPr>
            <w:tcW w:w="1247" w:type="dxa"/>
            <w:vAlign w:val="center"/>
          </w:tcPr>
          <w:p w:rsidR="00BC0286" w:rsidRDefault="00BC0286">
            <w:pPr>
              <w:pStyle w:val="ConsPlusNormal"/>
              <w:jc w:val="right"/>
            </w:pPr>
            <w:r>
              <w:t>58580,90</w:t>
            </w:r>
          </w:p>
        </w:tc>
      </w:tr>
      <w:tr w:rsidR="00BC0286">
        <w:tc>
          <w:tcPr>
            <w:tcW w:w="624" w:type="dxa"/>
            <w:vAlign w:val="center"/>
          </w:tcPr>
          <w:p w:rsidR="00BC0286" w:rsidRDefault="00BC0286">
            <w:pPr>
              <w:pStyle w:val="ConsPlusNormal"/>
              <w:jc w:val="center"/>
            </w:pPr>
            <w:r>
              <w:t>119</w:t>
            </w:r>
          </w:p>
        </w:tc>
        <w:tc>
          <w:tcPr>
            <w:tcW w:w="1191" w:type="dxa"/>
            <w:vAlign w:val="center"/>
          </w:tcPr>
          <w:p w:rsidR="00BC0286" w:rsidRDefault="00BC0286">
            <w:pPr>
              <w:pStyle w:val="ConsPlusNormal"/>
            </w:pPr>
            <w:r>
              <w:t>st17.007</w:t>
            </w:r>
          </w:p>
        </w:tc>
        <w:tc>
          <w:tcPr>
            <w:tcW w:w="1644" w:type="dxa"/>
            <w:vAlign w:val="center"/>
          </w:tcPr>
          <w:p w:rsidR="00BC0286" w:rsidRDefault="00BC0286">
            <w:pPr>
              <w:pStyle w:val="ConsPlusNormal"/>
            </w:pPr>
            <w:r>
              <w:t>TS2317.007</w:t>
            </w:r>
          </w:p>
        </w:tc>
        <w:tc>
          <w:tcPr>
            <w:tcW w:w="2835" w:type="dxa"/>
          </w:tcPr>
          <w:p w:rsidR="00BC0286" w:rsidRDefault="00BC0286">
            <w:pPr>
              <w:pStyle w:val="ConsPlusNormal"/>
            </w:pPr>
            <w:r>
              <w:t>Другие нарушения, возникшие в перинатальном периоде (уровень 3)</w:t>
            </w:r>
          </w:p>
        </w:tc>
        <w:tc>
          <w:tcPr>
            <w:tcW w:w="794" w:type="dxa"/>
            <w:vAlign w:val="center"/>
          </w:tcPr>
          <w:p w:rsidR="00BC0286" w:rsidRDefault="00BC0286">
            <w:pPr>
              <w:pStyle w:val="ConsPlusNormal"/>
              <w:jc w:val="right"/>
            </w:pPr>
            <w:r>
              <w:t>2,56</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53342,98</w:t>
            </w:r>
          </w:p>
        </w:tc>
        <w:tc>
          <w:tcPr>
            <w:tcW w:w="1247" w:type="dxa"/>
            <w:vAlign w:val="center"/>
          </w:tcPr>
          <w:p w:rsidR="00BC0286" w:rsidRDefault="00BC0286">
            <w:pPr>
              <w:pStyle w:val="ConsPlusNormal"/>
              <w:jc w:val="right"/>
            </w:pPr>
            <w:r>
              <w:t>54009,76</w:t>
            </w:r>
          </w:p>
        </w:tc>
        <w:tc>
          <w:tcPr>
            <w:tcW w:w="1304" w:type="dxa"/>
            <w:vAlign w:val="center"/>
          </w:tcPr>
          <w:p w:rsidR="00BC0286" w:rsidRDefault="00BC0286">
            <w:pPr>
              <w:pStyle w:val="ConsPlusNormal"/>
              <w:jc w:val="right"/>
            </w:pPr>
            <w:r>
              <w:t>60010,85</w:t>
            </w:r>
          </w:p>
        </w:tc>
        <w:tc>
          <w:tcPr>
            <w:tcW w:w="1247" w:type="dxa"/>
            <w:vAlign w:val="center"/>
          </w:tcPr>
          <w:p w:rsidR="00BC0286" w:rsidRDefault="00BC0286">
            <w:pPr>
              <w:pStyle w:val="ConsPlusNormal"/>
              <w:jc w:val="right"/>
            </w:pPr>
            <w:r>
              <w:t>66678,72</w:t>
            </w:r>
          </w:p>
        </w:tc>
        <w:tc>
          <w:tcPr>
            <w:tcW w:w="1247" w:type="dxa"/>
            <w:vAlign w:val="center"/>
          </w:tcPr>
          <w:p w:rsidR="00BC0286" w:rsidRDefault="00BC0286">
            <w:pPr>
              <w:pStyle w:val="ConsPlusNormal"/>
              <w:jc w:val="right"/>
            </w:pPr>
            <w:r>
              <w:t>73346,59</w:t>
            </w:r>
          </w:p>
        </w:tc>
        <w:tc>
          <w:tcPr>
            <w:tcW w:w="1247" w:type="dxa"/>
            <w:vAlign w:val="center"/>
          </w:tcPr>
          <w:p w:rsidR="00BC0286" w:rsidRDefault="00BC0286">
            <w:pPr>
              <w:pStyle w:val="ConsPlusNormal"/>
              <w:jc w:val="right"/>
            </w:pPr>
            <w:r>
              <w:t>80014,47</w:t>
            </w:r>
          </w:p>
        </w:tc>
        <w:tc>
          <w:tcPr>
            <w:tcW w:w="1304" w:type="dxa"/>
            <w:vAlign w:val="center"/>
          </w:tcPr>
          <w:p w:rsidR="00BC0286" w:rsidRDefault="00BC0286">
            <w:pPr>
              <w:pStyle w:val="ConsPlusNormal"/>
              <w:jc w:val="right"/>
            </w:pPr>
            <w:r>
              <w:t>73346,59</w:t>
            </w:r>
          </w:p>
        </w:tc>
        <w:tc>
          <w:tcPr>
            <w:tcW w:w="1304" w:type="dxa"/>
            <w:vAlign w:val="center"/>
          </w:tcPr>
          <w:p w:rsidR="00BC0286" w:rsidRDefault="00BC0286">
            <w:pPr>
              <w:pStyle w:val="ConsPlusNormal"/>
              <w:jc w:val="right"/>
            </w:pPr>
            <w:r>
              <w:t>83348,40</w:t>
            </w:r>
          </w:p>
        </w:tc>
        <w:tc>
          <w:tcPr>
            <w:tcW w:w="1247" w:type="dxa"/>
            <w:vAlign w:val="center"/>
          </w:tcPr>
          <w:p w:rsidR="00BC0286" w:rsidRDefault="00BC0286">
            <w:pPr>
              <w:pStyle w:val="ConsPlusNormal"/>
              <w:jc w:val="right"/>
            </w:pPr>
            <w:r>
              <w:t>93350,21</w:t>
            </w:r>
          </w:p>
        </w:tc>
      </w:tr>
      <w:tr w:rsidR="00BC0286">
        <w:tc>
          <w:tcPr>
            <w:tcW w:w="624" w:type="dxa"/>
            <w:vAlign w:val="center"/>
          </w:tcPr>
          <w:p w:rsidR="00BC0286" w:rsidRDefault="00BC0286">
            <w:pPr>
              <w:pStyle w:val="ConsPlusNormal"/>
              <w:jc w:val="center"/>
            </w:pPr>
            <w:r>
              <w:t>120</w:t>
            </w:r>
          </w:p>
        </w:tc>
        <w:tc>
          <w:tcPr>
            <w:tcW w:w="1191" w:type="dxa"/>
            <w:vAlign w:val="center"/>
          </w:tcPr>
          <w:p w:rsidR="00BC0286" w:rsidRDefault="00BC0286">
            <w:pPr>
              <w:pStyle w:val="ConsPlusNormal"/>
            </w:pPr>
            <w:r>
              <w:t>st18.001</w:t>
            </w:r>
          </w:p>
        </w:tc>
        <w:tc>
          <w:tcPr>
            <w:tcW w:w="1644" w:type="dxa"/>
            <w:vAlign w:val="center"/>
          </w:tcPr>
          <w:p w:rsidR="00BC0286" w:rsidRDefault="00BC0286">
            <w:pPr>
              <w:pStyle w:val="ConsPlusNormal"/>
            </w:pPr>
            <w:r>
              <w:t>TS2318.001</w:t>
            </w:r>
          </w:p>
        </w:tc>
        <w:tc>
          <w:tcPr>
            <w:tcW w:w="2835" w:type="dxa"/>
          </w:tcPr>
          <w:p w:rsidR="00BC0286" w:rsidRDefault="00BC0286">
            <w:pPr>
              <w:pStyle w:val="ConsPlusNormal"/>
            </w:pPr>
            <w:r>
              <w:t>Почечная недостаточность</w:t>
            </w:r>
          </w:p>
        </w:tc>
        <w:tc>
          <w:tcPr>
            <w:tcW w:w="794" w:type="dxa"/>
            <w:vAlign w:val="center"/>
          </w:tcPr>
          <w:p w:rsidR="00BC0286" w:rsidRDefault="00BC0286">
            <w:pPr>
              <w:pStyle w:val="ConsPlusNormal"/>
              <w:jc w:val="right"/>
            </w:pPr>
            <w:r>
              <w:t>1,66</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27671,67</w:t>
            </w:r>
          </w:p>
        </w:tc>
        <w:tc>
          <w:tcPr>
            <w:tcW w:w="1247" w:type="dxa"/>
            <w:vAlign w:val="center"/>
          </w:tcPr>
          <w:p w:rsidR="00BC0286" w:rsidRDefault="00BC0286">
            <w:pPr>
              <w:pStyle w:val="ConsPlusNormal"/>
              <w:jc w:val="right"/>
            </w:pPr>
            <w:r>
              <w:t>28017,57</w:t>
            </w:r>
          </w:p>
        </w:tc>
        <w:tc>
          <w:tcPr>
            <w:tcW w:w="1304" w:type="dxa"/>
            <w:vAlign w:val="center"/>
          </w:tcPr>
          <w:p w:rsidR="00BC0286" w:rsidRDefault="00BC0286">
            <w:pPr>
              <w:pStyle w:val="ConsPlusNormal"/>
              <w:jc w:val="right"/>
            </w:pPr>
            <w:r>
              <w:t>31130,63</w:t>
            </w:r>
          </w:p>
        </w:tc>
        <w:tc>
          <w:tcPr>
            <w:tcW w:w="1247" w:type="dxa"/>
            <w:vAlign w:val="center"/>
          </w:tcPr>
          <w:p w:rsidR="00BC0286" w:rsidRDefault="00BC0286">
            <w:pPr>
              <w:pStyle w:val="ConsPlusNormal"/>
              <w:jc w:val="right"/>
            </w:pPr>
            <w:r>
              <w:t>34589,59</w:t>
            </w:r>
          </w:p>
        </w:tc>
        <w:tc>
          <w:tcPr>
            <w:tcW w:w="1247" w:type="dxa"/>
            <w:vAlign w:val="center"/>
          </w:tcPr>
          <w:p w:rsidR="00BC0286" w:rsidRDefault="00BC0286">
            <w:pPr>
              <w:pStyle w:val="ConsPlusNormal"/>
              <w:jc w:val="right"/>
            </w:pPr>
            <w:r>
              <w:t>38048,55</w:t>
            </w:r>
          </w:p>
        </w:tc>
        <w:tc>
          <w:tcPr>
            <w:tcW w:w="1247" w:type="dxa"/>
            <w:vAlign w:val="center"/>
          </w:tcPr>
          <w:p w:rsidR="00BC0286" w:rsidRDefault="00BC0286">
            <w:pPr>
              <w:pStyle w:val="ConsPlusNormal"/>
              <w:jc w:val="right"/>
            </w:pPr>
            <w:r>
              <w:t>41507,50</w:t>
            </w:r>
          </w:p>
        </w:tc>
        <w:tc>
          <w:tcPr>
            <w:tcW w:w="1304" w:type="dxa"/>
            <w:vAlign w:val="center"/>
          </w:tcPr>
          <w:p w:rsidR="00BC0286" w:rsidRDefault="00BC0286">
            <w:pPr>
              <w:pStyle w:val="ConsPlusNormal"/>
              <w:jc w:val="right"/>
            </w:pPr>
            <w:r>
              <w:t>38048,55</w:t>
            </w:r>
          </w:p>
        </w:tc>
        <w:tc>
          <w:tcPr>
            <w:tcW w:w="1304" w:type="dxa"/>
            <w:vAlign w:val="center"/>
          </w:tcPr>
          <w:p w:rsidR="00BC0286" w:rsidRDefault="00BC0286">
            <w:pPr>
              <w:pStyle w:val="ConsPlusNormal"/>
              <w:jc w:val="right"/>
            </w:pPr>
            <w:r>
              <w:t>43236,98</w:t>
            </w:r>
          </w:p>
        </w:tc>
        <w:tc>
          <w:tcPr>
            <w:tcW w:w="1247" w:type="dxa"/>
            <w:vAlign w:val="center"/>
          </w:tcPr>
          <w:p w:rsidR="00BC0286" w:rsidRDefault="00BC0286">
            <w:pPr>
              <w:pStyle w:val="ConsPlusNormal"/>
              <w:jc w:val="right"/>
            </w:pPr>
            <w:r>
              <w:t>48425,42</w:t>
            </w:r>
          </w:p>
        </w:tc>
      </w:tr>
      <w:tr w:rsidR="00BC0286">
        <w:tc>
          <w:tcPr>
            <w:tcW w:w="624" w:type="dxa"/>
            <w:vAlign w:val="center"/>
          </w:tcPr>
          <w:p w:rsidR="00BC0286" w:rsidRDefault="00BC0286">
            <w:pPr>
              <w:pStyle w:val="ConsPlusNormal"/>
              <w:jc w:val="center"/>
            </w:pPr>
            <w:r>
              <w:t>121</w:t>
            </w:r>
          </w:p>
        </w:tc>
        <w:tc>
          <w:tcPr>
            <w:tcW w:w="1191" w:type="dxa"/>
            <w:vAlign w:val="center"/>
          </w:tcPr>
          <w:p w:rsidR="00BC0286" w:rsidRDefault="00BC0286">
            <w:pPr>
              <w:pStyle w:val="ConsPlusNormal"/>
            </w:pPr>
            <w:r>
              <w:t>st18.002</w:t>
            </w:r>
          </w:p>
        </w:tc>
        <w:tc>
          <w:tcPr>
            <w:tcW w:w="1644" w:type="dxa"/>
            <w:vAlign w:val="center"/>
          </w:tcPr>
          <w:p w:rsidR="00BC0286" w:rsidRDefault="00BC0286">
            <w:pPr>
              <w:pStyle w:val="ConsPlusNormal"/>
            </w:pPr>
            <w:r>
              <w:t>CS2318.002</w:t>
            </w:r>
          </w:p>
        </w:tc>
        <w:tc>
          <w:tcPr>
            <w:tcW w:w="2835" w:type="dxa"/>
          </w:tcPr>
          <w:p w:rsidR="00BC0286" w:rsidRDefault="00BC0286">
            <w:pPr>
              <w:pStyle w:val="ConsPlusNormal"/>
            </w:pPr>
            <w:r>
              <w:t>Формирование, имплантация, реконструкция, удаление, смена доступа для диализа</w:t>
            </w:r>
          </w:p>
        </w:tc>
        <w:tc>
          <w:tcPr>
            <w:tcW w:w="794" w:type="dxa"/>
            <w:vAlign w:val="center"/>
          </w:tcPr>
          <w:p w:rsidR="00BC0286" w:rsidRDefault="00BC0286">
            <w:pPr>
              <w:pStyle w:val="ConsPlusNormal"/>
              <w:jc w:val="right"/>
            </w:pPr>
            <w:r>
              <w:t>1,82</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30338,82</w:t>
            </w:r>
          </w:p>
        </w:tc>
        <w:tc>
          <w:tcPr>
            <w:tcW w:w="1247" w:type="dxa"/>
            <w:vAlign w:val="center"/>
          </w:tcPr>
          <w:p w:rsidR="00BC0286" w:rsidRDefault="00BC0286">
            <w:pPr>
              <w:pStyle w:val="ConsPlusNormal"/>
              <w:jc w:val="right"/>
            </w:pPr>
            <w:r>
              <w:t>30718,05</w:t>
            </w:r>
          </w:p>
        </w:tc>
        <w:tc>
          <w:tcPr>
            <w:tcW w:w="1304" w:type="dxa"/>
            <w:vAlign w:val="center"/>
          </w:tcPr>
          <w:p w:rsidR="00BC0286" w:rsidRDefault="00BC0286">
            <w:pPr>
              <w:pStyle w:val="ConsPlusNormal"/>
              <w:jc w:val="right"/>
            </w:pPr>
            <w:r>
              <w:t>34131,17</w:t>
            </w:r>
          </w:p>
        </w:tc>
        <w:tc>
          <w:tcPr>
            <w:tcW w:w="1247" w:type="dxa"/>
            <w:vAlign w:val="center"/>
          </w:tcPr>
          <w:p w:rsidR="00BC0286" w:rsidRDefault="00BC0286">
            <w:pPr>
              <w:pStyle w:val="ConsPlusNormal"/>
              <w:jc w:val="right"/>
            </w:pPr>
            <w:r>
              <w:t>37923,52</w:t>
            </w:r>
          </w:p>
        </w:tc>
        <w:tc>
          <w:tcPr>
            <w:tcW w:w="1247" w:type="dxa"/>
            <w:vAlign w:val="center"/>
          </w:tcPr>
          <w:p w:rsidR="00BC0286" w:rsidRDefault="00BC0286">
            <w:pPr>
              <w:pStyle w:val="ConsPlusNormal"/>
              <w:jc w:val="right"/>
            </w:pPr>
            <w:r>
              <w:t>41715,87</w:t>
            </w:r>
          </w:p>
        </w:tc>
        <w:tc>
          <w:tcPr>
            <w:tcW w:w="1247" w:type="dxa"/>
            <w:vAlign w:val="center"/>
          </w:tcPr>
          <w:p w:rsidR="00BC0286" w:rsidRDefault="00BC0286">
            <w:pPr>
              <w:pStyle w:val="ConsPlusNormal"/>
              <w:jc w:val="right"/>
            </w:pPr>
            <w:r>
              <w:t>45508,23</w:t>
            </w:r>
          </w:p>
        </w:tc>
        <w:tc>
          <w:tcPr>
            <w:tcW w:w="1304" w:type="dxa"/>
            <w:vAlign w:val="center"/>
          </w:tcPr>
          <w:p w:rsidR="00BC0286" w:rsidRDefault="00BC0286">
            <w:pPr>
              <w:pStyle w:val="ConsPlusNormal"/>
              <w:jc w:val="right"/>
            </w:pPr>
            <w:r>
              <w:t>41715,87</w:t>
            </w:r>
          </w:p>
        </w:tc>
        <w:tc>
          <w:tcPr>
            <w:tcW w:w="1304" w:type="dxa"/>
            <w:vAlign w:val="center"/>
          </w:tcPr>
          <w:p w:rsidR="00BC0286" w:rsidRDefault="00BC0286">
            <w:pPr>
              <w:pStyle w:val="ConsPlusNormal"/>
              <w:jc w:val="right"/>
            </w:pPr>
            <w:r>
              <w:t>47404,40</w:t>
            </w:r>
          </w:p>
        </w:tc>
        <w:tc>
          <w:tcPr>
            <w:tcW w:w="1247" w:type="dxa"/>
            <w:vAlign w:val="center"/>
          </w:tcPr>
          <w:p w:rsidR="00BC0286" w:rsidRDefault="00BC0286">
            <w:pPr>
              <w:pStyle w:val="ConsPlusNormal"/>
              <w:jc w:val="right"/>
            </w:pPr>
            <w:r>
              <w:t>53092,93</w:t>
            </w:r>
          </w:p>
        </w:tc>
      </w:tr>
      <w:tr w:rsidR="00BC0286">
        <w:tc>
          <w:tcPr>
            <w:tcW w:w="624" w:type="dxa"/>
            <w:vAlign w:val="center"/>
          </w:tcPr>
          <w:p w:rsidR="00BC0286" w:rsidRDefault="00BC0286">
            <w:pPr>
              <w:pStyle w:val="ConsPlusNormal"/>
              <w:jc w:val="center"/>
            </w:pPr>
            <w:r>
              <w:t>122</w:t>
            </w:r>
          </w:p>
        </w:tc>
        <w:tc>
          <w:tcPr>
            <w:tcW w:w="1191" w:type="dxa"/>
            <w:vAlign w:val="center"/>
          </w:tcPr>
          <w:p w:rsidR="00BC0286" w:rsidRDefault="00BC0286">
            <w:pPr>
              <w:pStyle w:val="ConsPlusNormal"/>
            </w:pPr>
            <w:r>
              <w:t>st18.003</w:t>
            </w:r>
          </w:p>
        </w:tc>
        <w:tc>
          <w:tcPr>
            <w:tcW w:w="1644" w:type="dxa"/>
            <w:vAlign w:val="center"/>
          </w:tcPr>
          <w:p w:rsidR="00BC0286" w:rsidRDefault="00BC0286">
            <w:pPr>
              <w:pStyle w:val="ConsPlusNormal"/>
            </w:pPr>
            <w:r>
              <w:t>TS2318.003</w:t>
            </w:r>
          </w:p>
        </w:tc>
        <w:tc>
          <w:tcPr>
            <w:tcW w:w="2835" w:type="dxa"/>
          </w:tcPr>
          <w:p w:rsidR="00BC0286" w:rsidRDefault="00BC0286">
            <w:pPr>
              <w:pStyle w:val="ConsPlusNormal"/>
            </w:pPr>
            <w:r>
              <w:t>Гломерулярные болезни</w:t>
            </w:r>
          </w:p>
        </w:tc>
        <w:tc>
          <w:tcPr>
            <w:tcW w:w="794" w:type="dxa"/>
            <w:vAlign w:val="center"/>
          </w:tcPr>
          <w:p w:rsidR="00BC0286" w:rsidRDefault="00BC0286">
            <w:pPr>
              <w:pStyle w:val="ConsPlusNormal"/>
              <w:jc w:val="right"/>
            </w:pPr>
            <w:r>
              <w:t>1,71</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28505,15</w:t>
            </w:r>
          </w:p>
        </w:tc>
        <w:tc>
          <w:tcPr>
            <w:tcW w:w="1247" w:type="dxa"/>
            <w:vAlign w:val="center"/>
          </w:tcPr>
          <w:p w:rsidR="00BC0286" w:rsidRDefault="00BC0286">
            <w:pPr>
              <w:pStyle w:val="ConsPlusNormal"/>
              <w:jc w:val="right"/>
            </w:pPr>
            <w:r>
              <w:t>28861,47</w:t>
            </w:r>
          </w:p>
        </w:tc>
        <w:tc>
          <w:tcPr>
            <w:tcW w:w="1304" w:type="dxa"/>
            <w:vAlign w:val="center"/>
          </w:tcPr>
          <w:p w:rsidR="00BC0286" w:rsidRDefault="00BC0286">
            <w:pPr>
              <w:pStyle w:val="ConsPlusNormal"/>
              <w:jc w:val="right"/>
            </w:pPr>
            <w:r>
              <w:t>32068,30</w:t>
            </w:r>
          </w:p>
        </w:tc>
        <w:tc>
          <w:tcPr>
            <w:tcW w:w="1247" w:type="dxa"/>
            <w:vAlign w:val="center"/>
          </w:tcPr>
          <w:p w:rsidR="00BC0286" w:rsidRDefault="00BC0286">
            <w:pPr>
              <w:pStyle w:val="ConsPlusNormal"/>
              <w:jc w:val="right"/>
            </w:pPr>
            <w:r>
              <w:t>35631,44</w:t>
            </w:r>
          </w:p>
        </w:tc>
        <w:tc>
          <w:tcPr>
            <w:tcW w:w="1247" w:type="dxa"/>
            <w:vAlign w:val="center"/>
          </w:tcPr>
          <w:p w:rsidR="00BC0286" w:rsidRDefault="00BC0286">
            <w:pPr>
              <w:pStyle w:val="ConsPlusNormal"/>
              <w:jc w:val="right"/>
            </w:pPr>
            <w:r>
              <w:t>39194,59</w:t>
            </w:r>
          </w:p>
        </w:tc>
        <w:tc>
          <w:tcPr>
            <w:tcW w:w="1247" w:type="dxa"/>
            <w:vAlign w:val="center"/>
          </w:tcPr>
          <w:p w:rsidR="00BC0286" w:rsidRDefault="00BC0286">
            <w:pPr>
              <w:pStyle w:val="ConsPlusNormal"/>
              <w:jc w:val="right"/>
            </w:pPr>
            <w:r>
              <w:t>42757,73</w:t>
            </w:r>
          </w:p>
        </w:tc>
        <w:tc>
          <w:tcPr>
            <w:tcW w:w="1304" w:type="dxa"/>
            <w:vAlign w:val="center"/>
          </w:tcPr>
          <w:p w:rsidR="00BC0286" w:rsidRDefault="00BC0286">
            <w:pPr>
              <w:pStyle w:val="ConsPlusNormal"/>
              <w:jc w:val="right"/>
            </w:pPr>
            <w:r>
              <w:t>39194,59</w:t>
            </w:r>
          </w:p>
        </w:tc>
        <w:tc>
          <w:tcPr>
            <w:tcW w:w="1304" w:type="dxa"/>
            <w:vAlign w:val="center"/>
          </w:tcPr>
          <w:p w:rsidR="00BC0286" w:rsidRDefault="00BC0286">
            <w:pPr>
              <w:pStyle w:val="ConsPlusNormal"/>
              <w:jc w:val="right"/>
            </w:pPr>
            <w:r>
              <w:t>44539,30</w:t>
            </w:r>
          </w:p>
        </w:tc>
        <w:tc>
          <w:tcPr>
            <w:tcW w:w="1247" w:type="dxa"/>
            <w:vAlign w:val="center"/>
          </w:tcPr>
          <w:p w:rsidR="00BC0286" w:rsidRDefault="00BC0286">
            <w:pPr>
              <w:pStyle w:val="ConsPlusNormal"/>
              <w:jc w:val="right"/>
            </w:pPr>
            <w:r>
              <w:t>49884,02</w:t>
            </w:r>
          </w:p>
        </w:tc>
      </w:tr>
      <w:tr w:rsidR="00BC0286">
        <w:tc>
          <w:tcPr>
            <w:tcW w:w="624" w:type="dxa"/>
            <w:vAlign w:val="center"/>
          </w:tcPr>
          <w:p w:rsidR="00BC0286" w:rsidRDefault="00BC0286">
            <w:pPr>
              <w:pStyle w:val="ConsPlusNormal"/>
              <w:jc w:val="center"/>
            </w:pPr>
            <w:r>
              <w:t>123</w:t>
            </w:r>
          </w:p>
        </w:tc>
        <w:tc>
          <w:tcPr>
            <w:tcW w:w="1191" w:type="dxa"/>
            <w:vAlign w:val="center"/>
          </w:tcPr>
          <w:p w:rsidR="00BC0286" w:rsidRDefault="00BC0286">
            <w:pPr>
              <w:pStyle w:val="ConsPlusNormal"/>
            </w:pPr>
            <w:r>
              <w:t>st19.001</w:t>
            </w:r>
          </w:p>
        </w:tc>
        <w:tc>
          <w:tcPr>
            <w:tcW w:w="1644" w:type="dxa"/>
            <w:vAlign w:val="center"/>
          </w:tcPr>
          <w:p w:rsidR="00BC0286" w:rsidRDefault="00BC0286">
            <w:pPr>
              <w:pStyle w:val="ConsPlusNormal"/>
            </w:pPr>
            <w:r>
              <w:t>OS2319.001</w:t>
            </w:r>
          </w:p>
        </w:tc>
        <w:tc>
          <w:tcPr>
            <w:tcW w:w="2835" w:type="dxa"/>
          </w:tcPr>
          <w:p w:rsidR="00BC0286" w:rsidRDefault="00BC0286">
            <w:pPr>
              <w:pStyle w:val="ConsPlusNormal"/>
            </w:pPr>
            <w:r>
              <w:t>Операции на женских половых органах при злокачественных новообразованиях (уровень 1)</w:t>
            </w:r>
          </w:p>
        </w:tc>
        <w:tc>
          <w:tcPr>
            <w:tcW w:w="794" w:type="dxa"/>
            <w:vAlign w:val="center"/>
          </w:tcPr>
          <w:p w:rsidR="00BC0286" w:rsidRDefault="00BC0286">
            <w:pPr>
              <w:pStyle w:val="ConsPlusNormal"/>
              <w:jc w:val="right"/>
            </w:pPr>
            <w:r>
              <w:t>2,41</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62771,76</w:t>
            </w:r>
          </w:p>
        </w:tc>
        <w:tc>
          <w:tcPr>
            <w:tcW w:w="1247" w:type="dxa"/>
            <w:vAlign w:val="center"/>
          </w:tcPr>
          <w:p w:rsidR="00BC0286" w:rsidRDefault="00BC0286">
            <w:pPr>
              <w:pStyle w:val="ConsPlusNormal"/>
              <w:jc w:val="right"/>
            </w:pPr>
            <w:r>
              <w:t>69048,94</w:t>
            </w:r>
          </w:p>
        </w:tc>
        <w:tc>
          <w:tcPr>
            <w:tcW w:w="1247" w:type="dxa"/>
            <w:vAlign w:val="center"/>
          </w:tcPr>
          <w:p w:rsidR="00BC0286" w:rsidRDefault="00BC0286">
            <w:pPr>
              <w:pStyle w:val="ConsPlusNormal"/>
              <w:jc w:val="right"/>
            </w:pPr>
            <w:r>
              <w:t>75326,12</w:t>
            </w:r>
          </w:p>
        </w:tc>
        <w:tc>
          <w:tcPr>
            <w:tcW w:w="1304" w:type="dxa"/>
            <w:vAlign w:val="center"/>
          </w:tcPr>
          <w:p w:rsidR="00BC0286" w:rsidRDefault="00BC0286">
            <w:pPr>
              <w:pStyle w:val="ConsPlusNormal"/>
              <w:jc w:val="right"/>
            </w:pPr>
            <w:r>
              <w:t>69048,94</w:t>
            </w:r>
          </w:p>
        </w:tc>
        <w:tc>
          <w:tcPr>
            <w:tcW w:w="1304" w:type="dxa"/>
            <w:vAlign w:val="center"/>
          </w:tcPr>
          <w:p w:rsidR="00BC0286" w:rsidRDefault="00BC0286">
            <w:pPr>
              <w:pStyle w:val="ConsPlusNormal"/>
              <w:jc w:val="right"/>
            </w:pPr>
            <w:r>
              <w:t>78464,71</w:t>
            </w:r>
          </w:p>
        </w:tc>
        <w:tc>
          <w:tcPr>
            <w:tcW w:w="1247" w:type="dxa"/>
            <w:vAlign w:val="center"/>
          </w:tcPr>
          <w:p w:rsidR="00BC0286" w:rsidRDefault="00BC0286">
            <w:pPr>
              <w:pStyle w:val="ConsPlusNormal"/>
              <w:jc w:val="right"/>
            </w:pPr>
            <w:r>
              <w:t>87880,47</w:t>
            </w:r>
          </w:p>
        </w:tc>
      </w:tr>
      <w:tr w:rsidR="00BC0286">
        <w:tc>
          <w:tcPr>
            <w:tcW w:w="624" w:type="dxa"/>
            <w:vAlign w:val="center"/>
          </w:tcPr>
          <w:p w:rsidR="00BC0286" w:rsidRDefault="00BC0286">
            <w:pPr>
              <w:pStyle w:val="ConsPlusNormal"/>
              <w:jc w:val="center"/>
            </w:pPr>
            <w:r>
              <w:t>124</w:t>
            </w:r>
          </w:p>
        </w:tc>
        <w:tc>
          <w:tcPr>
            <w:tcW w:w="1191" w:type="dxa"/>
            <w:vAlign w:val="center"/>
          </w:tcPr>
          <w:p w:rsidR="00BC0286" w:rsidRDefault="00BC0286">
            <w:pPr>
              <w:pStyle w:val="ConsPlusNormal"/>
            </w:pPr>
            <w:r>
              <w:t>st19.002</w:t>
            </w:r>
          </w:p>
        </w:tc>
        <w:tc>
          <w:tcPr>
            <w:tcW w:w="1644" w:type="dxa"/>
            <w:vAlign w:val="center"/>
          </w:tcPr>
          <w:p w:rsidR="00BC0286" w:rsidRDefault="00BC0286">
            <w:pPr>
              <w:pStyle w:val="ConsPlusNormal"/>
            </w:pPr>
            <w:r>
              <w:t>OS2319.002</w:t>
            </w:r>
          </w:p>
        </w:tc>
        <w:tc>
          <w:tcPr>
            <w:tcW w:w="2835" w:type="dxa"/>
          </w:tcPr>
          <w:p w:rsidR="00BC0286" w:rsidRDefault="00BC0286">
            <w:pPr>
              <w:pStyle w:val="ConsPlusNormal"/>
            </w:pPr>
            <w:r>
              <w:t>Операции на женских половых органах при злокачественных новообразованиях (уровень 2)</w:t>
            </w:r>
          </w:p>
        </w:tc>
        <w:tc>
          <w:tcPr>
            <w:tcW w:w="794" w:type="dxa"/>
            <w:vAlign w:val="center"/>
          </w:tcPr>
          <w:p w:rsidR="00BC0286" w:rsidRDefault="00BC0286">
            <w:pPr>
              <w:pStyle w:val="ConsPlusNormal"/>
              <w:jc w:val="right"/>
            </w:pPr>
            <w:r>
              <w:t>4,02</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104706,43</w:t>
            </w:r>
          </w:p>
        </w:tc>
        <w:tc>
          <w:tcPr>
            <w:tcW w:w="1247" w:type="dxa"/>
            <w:vAlign w:val="center"/>
          </w:tcPr>
          <w:p w:rsidR="00BC0286" w:rsidRDefault="00BC0286">
            <w:pPr>
              <w:pStyle w:val="ConsPlusNormal"/>
              <w:jc w:val="right"/>
            </w:pPr>
            <w:r>
              <w:t>115177,07</w:t>
            </w:r>
          </w:p>
        </w:tc>
        <w:tc>
          <w:tcPr>
            <w:tcW w:w="1247" w:type="dxa"/>
            <w:vAlign w:val="center"/>
          </w:tcPr>
          <w:p w:rsidR="00BC0286" w:rsidRDefault="00BC0286">
            <w:pPr>
              <w:pStyle w:val="ConsPlusNormal"/>
              <w:jc w:val="right"/>
            </w:pPr>
            <w:r>
              <w:t>125647,71</w:t>
            </w:r>
          </w:p>
        </w:tc>
        <w:tc>
          <w:tcPr>
            <w:tcW w:w="1304" w:type="dxa"/>
            <w:vAlign w:val="center"/>
          </w:tcPr>
          <w:p w:rsidR="00BC0286" w:rsidRDefault="00BC0286">
            <w:pPr>
              <w:pStyle w:val="ConsPlusNormal"/>
              <w:jc w:val="right"/>
            </w:pPr>
            <w:r>
              <w:t>115177,07</w:t>
            </w:r>
          </w:p>
        </w:tc>
        <w:tc>
          <w:tcPr>
            <w:tcW w:w="1304" w:type="dxa"/>
            <w:vAlign w:val="center"/>
          </w:tcPr>
          <w:p w:rsidR="00BC0286" w:rsidRDefault="00BC0286">
            <w:pPr>
              <w:pStyle w:val="ConsPlusNormal"/>
              <w:jc w:val="right"/>
            </w:pPr>
            <w:r>
              <w:t>130883,04</w:t>
            </w:r>
          </w:p>
        </w:tc>
        <w:tc>
          <w:tcPr>
            <w:tcW w:w="1247" w:type="dxa"/>
            <w:vAlign w:val="center"/>
          </w:tcPr>
          <w:p w:rsidR="00BC0286" w:rsidRDefault="00BC0286">
            <w:pPr>
              <w:pStyle w:val="ConsPlusNormal"/>
              <w:jc w:val="right"/>
            </w:pPr>
            <w:r>
              <w:t>146589,00</w:t>
            </w:r>
          </w:p>
        </w:tc>
      </w:tr>
      <w:tr w:rsidR="00BC0286">
        <w:tc>
          <w:tcPr>
            <w:tcW w:w="624" w:type="dxa"/>
            <w:vAlign w:val="center"/>
          </w:tcPr>
          <w:p w:rsidR="00BC0286" w:rsidRDefault="00BC0286">
            <w:pPr>
              <w:pStyle w:val="ConsPlusNormal"/>
              <w:jc w:val="center"/>
            </w:pPr>
            <w:r>
              <w:t>125</w:t>
            </w:r>
          </w:p>
        </w:tc>
        <w:tc>
          <w:tcPr>
            <w:tcW w:w="1191" w:type="dxa"/>
            <w:vAlign w:val="center"/>
          </w:tcPr>
          <w:p w:rsidR="00BC0286" w:rsidRDefault="00BC0286">
            <w:pPr>
              <w:pStyle w:val="ConsPlusNormal"/>
            </w:pPr>
            <w:r>
              <w:t>st19.003</w:t>
            </w:r>
          </w:p>
        </w:tc>
        <w:tc>
          <w:tcPr>
            <w:tcW w:w="1644" w:type="dxa"/>
            <w:vAlign w:val="center"/>
          </w:tcPr>
          <w:p w:rsidR="00BC0286" w:rsidRDefault="00BC0286">
            <w:pPr>
              <w:pStyle w:val="ConsPlusNormal"/>
            </w:pPr>
            <w:r>
              <w:t>OS2319.003</w:t>
            </w:r>
          </w:p>
        </w:tc>
        <w:tc>
          <w:tcPr>
            <w:tcW w:w="2835" w:type="dxa"/>
          </w:tcPr>
          <w:p w:rsidR="00BC0286" w:rsidRDefault="00BC0286">
            <w:pPr>
              <w:pStyle w:val="ConsPlusNormal"/>
            </w:pPr>
            <w:r>
              <w:t xml:space="preserve">Операции на женских </w:t>
            </w:r>
            <w:r>
              <w:lastRenderedPageBreak/>
              <w:t>половых органах при злокачественных новообразованиях (уровень 3)</w:t>
            </w:r>
          </w:p>
        </w:tc>
        <w:tc>
          <w:tcPr>
            <w:tcW w:w="794" w:type="dxa"/>
            <w:vAlign w:val="center"/>
          </w:tcPr>
          <w:p w:rsidR="00BC0286" w:rsidRDefault="00BC0286">
            <w:pPr>
              <w:pStyle w:val="ConsPlusNormal"/>
              <w:jc w:val="right"/>
            </w:pPr>
            <w:r>
              <w:lastRenderedPageBreak/>
              <w:t>4,89</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127366,78</w:t>
            </w:r>
          </w:p>
        </w:tc>
        <w:tc>
          <w:tcPr>
            <w:tcW w:w="1247" w:type="dxa"/>
            <w:vAlign w:val="center"/>
          </w:tcPr>
          <w:p w:rsidR="00BC0286" w:rsidRDefault="00BC0286">
            <w:pPr>
              <w:pStyle w:val="ConsPlusNormal"/>
              <w:jc w:val="right"/>
            </w:pPr>
            <w:r>
              <w:t>140103,45</w:t>
            </w:r>
          </w:p>
        </w:tc>
        <w:tc>
          <w:tcPr>
            <w:tcW w:w="1247" w:type="dxa"/>
            <w:vAlign w:val="center"/>
          </w:tcPr>
          <w:p w:rsidR="00BC0286" w:rsidRDefault="00BC0286">
            <w:pPr>
              <w:pStyle w:val="ConsPlusNormal"/>
              <w:jc w:val="right"/>
            </w:pPr>
            <w:r>
              <w:t>152840,13</w:t>
            </w:r>
          </w:p>
        </w:tc>
        <w:tc>
          <w:tcPr>
            <w:tcW w:w="1304" w:type="dxa"/>
            <w:vAlign w:val="center"/>
          </w:tcPr>
          <w:p w:rsidR="00BC0286" w:rsidRDefault="00BC0286">
            <w:pPr>
              <w:pStyle w:val="ConsPlusNormal"/>
              <w:jc w:val="right"/>
            </w:pPr>
            <w:r>
              <w:t>140103,45</w:t>
            </w:r>
          </w:p>
        </w:tc>
        <w:tc>
          <w:tcPr>
            <w:tcW w:w="1304" w:type="dxa"/>
            <w:vAlign w:val="center"/>
          </w:tcPr>
          <w:p w:rsidR="00BC0286" w:rsidRDefault="00BC0286">
            <w:pPr>
              <w:pStyle w:val="ConsPlusNormal"/>
              <w:jc w:val="right"/>
            </w:pPr>
            <w:r>
              <w:t>159208,47</w:t>
            </w:r>
          </w:p>
        </w:tc>
        <w:tc>
          <w:tcPr>
            <w:tcW w:w="1247" w:type="dxa"/>
            <w:vAlign w:val="center"/>
          </w:tcPr>
          <w:p w:rsidR="00BC0286" w:rsidRDefault="00BC0286">
            <w:pPr>
              <w:pStyle w:val="ConsPlusNormal"/>
              <w:jc w:val="right"/>
            </w:pPr>
            <w:r>
              <w:t>178313,49</w:t>
            </w:r>
          </w:p>
        </w:tc>
      </w:tr>
      <w:tr w:rsidR="00BC0286">
        <w:tc>
          <w:tcPr>
            <w:tcW w:w="624" w:type="dxa"/>
            <w:vAlign w:val="center"/>
          </w:tcPr>
          <w:p w:rsidR="00BC0286" w:rsidRDefault="00BC0286">
            <w:pPr>
              <w:pStyle w:val="ConsPlusNormal"/>
              <w:jc w:val="center"/>
            </w:pPr>
            <w:r>
              <w:lastRenderedPageBreak/>
              <w:t>126</w:t>
            </w:r>
          </w:p>
        </w:tc>
        <w:tc>
          <w:tcPr>
            <w:tcW w:w="1191" w:type="dxa"/>
            <w:vAlign w:val="center"/>
          </w:tcPr>
          <w:p w:rsidR="00BC0286" w:rsidRDefault="00BC0286">
            <w:pPr>
              <w:pStyle w:val="ConsPlusNormal"/>
            </w:pPr>
            <w:r>
              <w:t>st19.004</w:t>
            </w:r>
          </w:p>
        </w:tc>
        <w:tc>
          <w:tcPr>
            <w:tcW w:w="1644" w:type="dxa"/>
            <w:vAlign w:val="center"/>
          </w:tcPr>
          <w:p w:rsidR="00BC0286" w:rsidRDefault="00BC0286">
            <w:pPr>
              <w:pStyle w:val="ConsPlusNormal"/>
            </w:pPr>
            <w:r>
              <w:t>OS2319.004</w:t>
            </w:r>
          </w:p>
        </w:tc>
        <w:tc>
          <w:tcPr>
            <w:tcW w:w="2835" w:type="dxa"/>
          </w:tcPr>
          <w:p w:rsidR="00BC0286" w:rsidRDefault="00BC0286">
            <w:pPr>
              <w:pStyle w:val="ConsPlusNormal"/>
            </w:pPr>
            <w:r>
              <w:t>Операции на кишечнике и анальной области при злокачественных новообразованиях (уровень 1)</w:t>
            </w:r>
          </w:p>
        </w:tc>
        <w:tc>
          <w:tcPr>
            <w:tcW w:w="794" w:type="dxa"/>
            <w:vAlign w:val="center"/>
          </w:tcPr>
          <w:p w:rsidR="00BC0286" w:rsidRDefault="00BC0286">
            <w:pPr>
              <w:pStyle w:val="ConsPlusNormal"/>
              <w:jc w:val="right"/>
            </w:pPr>
            <w:r>
              <w:t>3,05</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79441,45</w:t>
            </w:r>
          </w:p>
        </w:tc>
        <w:tc>
          <w:tcPr>
            <w:tcW w:w="1247" w:type="dxa"/>
            <w:vAlign w:val="center"/>
          </w:tcPr>
          <w:p w:rsidR="00BC0286" w:rsidRDefault="00BC0286">
            <w:pPr>
              <w:pStyle w:val="ConsPlusNormal"/>
              <w:jc w:val="right"/>
            </w:pPr>
            <w:r>
              <w:t>87385,59</w:t>
            </w:r>
          </w:p>
        </w:tc>
        <w:tc>
          <w:tcPr>
            <w:tcW w:w="1247" w:type="dxa"/>
            <w:vAlign w:val="center"/>
          </w:tcPr>
          <w:p w:rsidR="00BC0286" w:rsidRDefault="00BC0286">
            <w:pPr>
              <w:pStyle w:val="ConsPlusNormal"/>
              <w:jc w:val="right"/>
            </w:pPr>
            <w:r>
              <w:t>95329,73</w:t>
            </w:r>
          </w:p>
        </w:tc>
        <w:tc>
          <w:tcPr>
            <w:tcW w:w="1304" w:type="dxa"/>
            <w:vAlign w:val="center"/>
          </w:tcPr>
          <w:p w:rsidR="00BC0286" w:rsidRDefault="00BC0286">
            <w:pPr>
              <w:pStyle w:val="ConsPlusNormal"/>
              <w:jc w:val="right"/>
            </w:pPr>
            <w:r>
              <w:t>87385,59</w:t>
            </w:r>
          </w:p>
        </w:tc>
        <w:tc>
          <w:tcPr>
            <w:tcW w:w="1304" w:type="dxa"/>
            <w:vAlign w:val="center"/>
          </w:tcPr>
          <w:p w:rsidR="00BC0286" w:rsidRDefault="00BC0286">
            <w:pPr>
              <w:pStyle w:val="ConsPlusNormal"/>
              <w:jc w:val="right"/>
            </w:pPr>
            <w:r>
              <w:t>99301,81</w:t>
            </w:r>
          </w:p>
        </w:tc>
        <w:tc>
          <w:tcPr>
            <w:tcW w:w="1247" w:type="dxa"/>
            <w:vAlign w:val="center"/>
          </w:tcPr>
          <w:p w:rsidR="00BC0286" w:rsidRDefault="00BC0286">
            <w:pPr>
              <w:pStyle w:val="ConsPlusNormal"/>
              <w:jc w:val="right"/>
            </w:pPr>
            <w:r>
              <w:t>111218,02</w:t>
            </w:r>
          </w:p>
        </w:tc>
      </w:tr>
      <w:tr w:rsidR="00BC0286">
        <w:tc>
          <w:tcPr>
            <w:tcW w:w="624" w:type="dxa"/>
            <w:vAlign w:val="center"/>
          </w:tcPr>
          <w:p w:rsidR="00BC0286" w:rsidRDefault="00BC0286">
            <w:pPr>
              <w:pStyle w:val="ConsPlusNormal"/>
              <w:jc w:val="center"/>
            </w:pPr>
            <w:r>
              <w:t>127</w:t>
            </w:r>
          </w:p>
        </w:tc>
        <w:tc>
          <w:tcPr>
            <w:tcW w:w="1191" w:type="dxa"/>
            <w:vAlign w:val="center"/>
          </w:tcPr>
          <w:p w:rsidR="00BC0286" w:rsidRDefault="00BC0286">
            <w:pPr>
              <w:pStyle w:val="ConsPlusNormal"/>
            </w:pPr>
            <w:r>
              <w:t>st19.005</w:t>
            </w:r>
          </w:p>
        </w:tc>
        <w:tc>
          <w:tcPr>
            <w:tcW w:w="1644" w:type="dxa"/>
            <w:vAlign w:val="center"/>
          </w:tcPr>
          <w:p w:rsidR="00BC0286" w:rsidRDefault="00BC0286">
            <w:pPr>
              <w:pStyle w:val="ConsPlusNormal"/>
            </w:pPr>
            <w:r>
              <w:t>OS2319.005</w:t>
            </w:r>
          </w:p>
        </w:tc>
        <w:tc>
          <w:tcPr>
            <w:tcW w:w="2835" w:type="dxa"/>
          </w:tcPr>
          <w:p w:rsidR="00BC0286" w:rsidRDefault="00BC0286">
            <w:pPr>
              <w:pStyle w:val="ConsPlusNormal"/>
            </w:pPr>
            <w:r>
              <w:t>Операции на кишечнике и анальной области при злокачественных новообразованиях (уровень 2)</w:t>
            </w:r>
          </w:p>
        </w:tc>
        <w:tc>
          <w:tcPr>
            <w:tcW w:w="794" w:type="dxa"/>
            <w:vAlign w:val="center"/>
          </w:tcPr>
          <w:p w:rsidR="00BC0286" w:rsidRDefault="00BC0286">
            <w:pPr>
              <w:pStyle w:val="ConsPlusNormal"/>
              <w:jc w:val="right"/>
            </w:pPr>
            <w:r>
              <w:t>5,31</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138306,25</w:t>
            </w:r>
          </w:p>
        </w:tc>
        <w:tc>
          <w:tcPr>
            <w:tcW w:w="1247" w:type="dxa"/>
            <w:vAlign w:val="center"/>
          </w:tcPr>
          <w:p w:rsidR="00BC0286" w:rsidRDefault="00BC0286">
            <w:pPr>
              <w:pStyle w:val="ConsPlusNormal"/>
              <w:jc w:val="right"/>
            </w:pPr>
            <w:r>
              <w:t>152136,88</w:t>
            </w:r>
          </w:p>
        </w:tc>
        <w:tc>
          <w:tcPr>
            <w:tcW w:w="1247" w:type="dxa"/>
            <w:vAlign w:val="center"/>
          </w:tcPr>
          <w:p w:rsidR="00BC0286" w:rsidRDefault="00BC0286">
            <w:pPr>
              <w:pStyle w:val="ConsPlusNormal"/>
              <w:jc w:val="right"/>
            </w:pPr>
            <w:r>
              <w:t>165967,50</w:t>
            </w:r>
          </w:p>
        </w:tc>
        <w:tc>
          <w:tcPr>
            <w:tcW w:w="1304" w:type="dxa"/>
            <w:vAlign w:val="center"/>
          </w:tcPr>
          <w:p w:rsidR="00BC0286" w:rsidRDefault="00BC0286">
            <w:pPr>
              <w:pStyle w:val="ConsPlusNormal"/>
              <w:jc w:val="right"/>
            </w:pPr>
            <w:r>
              <w:t>152136,88</w:t>
            </w:r>
          </w:p>
        </w:tc>
        <w:tc>
          <w:tcPr>
            <w:tcW w:w="1304" w:type="dxa"/>
            <w:vAlign w:val="center"/>
          </w:tcPr>
          <w:p w:rsidR="00BC0286" w:rsidRDefault="00BC0286">
            <w:pPr>
              <w:pStyle w:val="ConsPlusNormal"/>
              <w:jc w:val="right"/>
            </w:pPr>
            <w:r>
              <w:t>172882,82</w:t>
            </w:r>
          </w:p>
        </w:tc>
        <w:tc>
          <w:tcPr>
            <w:tcW w:w="1247" w:type="dxa"/>
            <w:vAlign w:val="center"/>
          </w:tcPr>
          <w:p w:rsidR="00BC0286" w:rsidRDefault="00BC0286">
            <w:pPr>
              <w:pStyle w:val="ConsPlusNormal"/>
              <w:jc w:val="right"/>
            </w:pPr>
            <w:r>
              <w:t>193628,75</w:t>
            </w:r>
          </w:p>
        </w:tc>
      </w:tr>
      <w:tr w:rsidR="00BC0286">
        <w:tc>
          <w:tcPr>
            <w:tcW w:w="624" w:type="dxa"/>
            <w:vAlign w:val="center"/>
          </w:tcPr>
          <w:p w:rsidR="00BC0286" w:rsidRDefault="00BC0286">
            <w:pPr>
              <w:pStyle w:val="ConsPlusNormal"/>
              <w:jc w:val="center"/>
            </w:pPr>
            <w:r>
              <w:t>128</w:t>
            </w:r>
          </w:p>
        </w:tc>
        <w:tc>
          <w:tcPr>
            <w:tcW w:w="1191" w:type="dxa"/>
            <w:vAlign w:val="center"/>
          </w:tcPr>
          <w:p w:rsidR="00BC0286" w:rsidRDefault="00BC0286">
            <w:pPr>
              <w:pStyle w:val="ConsPlusNormal"/>
            </w:pPr>
            <w:r>
              <w:t>st19.006</w:t>
            </w:r>
          </w:p>
        </w:tc>
        <w:tc>
          <w:tcPr>
            <w:tcW w:w="1644" w:type="dxa"/>
            <w:vAlign w:val="center"/>
          </w:tcPr>
          <w:p w:rsidR="00BC0286" w:rsidRDefault="00BC0286">
            <w:pPr>
              <w:pStyle w:val="ConsPlusNormal"/>
            </w:pPr>
            <w:r>
              <w:t>OS2319.006</w:t>
            </w:r>
          </w:p>
        </w:tc>
        <w:tc>
          <w:tcPr>
            <w:tcW w:w="2835" w:type="dxa"/>
          </w:tcPr>
          <w:p w:rsidR="00BC0286" w:rsidRDefault="00BC0286">
            <w:pPr>
              <w:pStyle w:val="ConsPlusNormal"/>
            </w:pPr>
            <w:r>
              <w:t>Операции при злокачественных новообразованиях почки и мочевыделительной системы (уровень 1)</w:t>
            </w:r>
          </w:p>
        </w:tc>
        <w:tc>
          <w:tcPr>
            <w:tcW w:w="794" w:type="dxa"/>
            <w:vAlign w:val="center"/>
          </w:tcPr>
          <w:p w:rsidR="00BC0286" w:rsidRDefault="00BC0286">
            <w:pPr>
              <w:pStyle w:val="ConsPlusNormal"/>
              <w:jc w:val="right"/>
            </w:pPr>
            <w:r>
              <w:t>1,66</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43236,98</w:t>
            </w:r>
          </w:p>
        </w:tc>
        <w:tc>
          <w:tcPr>
            <w:tcW w:w="1247" w:type="dxa"/>
            <w:vAlign w:val="center"/>
          </w:tcPr>
          <w:p w:rsidR="00BC0286" w:rsidRDefault="00BC0286">
            <w:pPr>
              <w:pStyle w:val="ConsPlusNormal"/>
              <w:jc w:val="right"/>
            </w:pPr>
            <w:r>
              <w:t>47560,68</w:t>
            </w:r>
          </w:p>
        </w:tc>
        <w:tc>
          <w:tcPr>
            <w:tcW w:w="1247" w:type="dxa"/>
            <w:vAlign w:val="center"/>
          </w:tcPr>
          <w:p w:rsidR="00BC0286" w:rsidRDefault="00BC0286">
            <w:pPr>
              <w:pStyle w:val="ConsPlusNormal"/>
              <w:jc w:val="right"/>
            </w:pPr>
            <w:r>
              <w:t>51884,38</w:t>
            </w:r>
          </w:p>
        </w:tc>
        <w:tc>
          <w:tcPr>
            <w:tcW w:w="1304" w:type="dxa"/>
            <w:vAlign w:val="center"/>
          </w:tcPr>
          <w:p w:rsidR="00BC0286" w:rsidRDefault="00BC0286">
            <w:pPr>
              <w:pStyle w:val="ConsPlusNormal"/>
              <w:jc w:val="right"/>
            </w:pPr>
            <w:r>
              <w:t>47560,68</w:t>
            </w:r>
          </w:p>
        </w:tc>
        <w:tc>
          <w:tcPr>
            <w:tcW w:w="1304" w:type="dxa"/>
            <w:vAlign w:val="center"/>
          </w:tcPr>
          <w:p w:rsidR="00BC0286" w:rsidRDefault="00BC0286">
            <w:pPr>
              <w:pStyle w:val="ConsPlusNormal"/>
              <w:jc w:val="right"/>
            </w:pPr>
            <w:r>
              <w:t>54046,23</w:t>
            </w:r>
          </w:p>
        </w:tc>
        <w:tc>
          <w:tcPr>
            <w:tcW w:w="1247" w:type="dxa"/>
            <w:vAlign w:val="center"/>
          </w:tcPr>
          <w:p w:rsidR="00BC0286" w:rsidRDefault="00BC0286">
            <w:pPr>
              <w:pStyle w:val="ConsPlusNormal"/>
              <w:jc w:val="right"/>
            </w:pPr>
            <w:r>
              <w:t>60531,78</w:t>
            </w:r>
          </w:p>
        </w:tc>
      </w:tr>
      <w:tr w:rsidR="00BC0286">
        <w:tc>
          <w:tcPr>
            <w:tcW w:w="624" w:type="dxa"/>
            <w:vAlign w:val="center"/>
          </w:tcPr>
          <w:p w:rsidR="00BC0286" w:rsidRDefault="00BC0286">
            <w:pPr>
              <w:pStyle w:val="ConsPlusNormal"/>
              <w:jc w:val="center"/>
            </w:pPr>
            <w:r>
              <w:t>129</w:t>
            </w:r>
          </w:p>
        </w:tc>
        <w:tc>
          <w:tcPr>
            <w:tcW w:w="1191" w:type="dxa"/>
            <w:vAlign w:val="center"/>
          </w:tcPr>
          <w:p w:rsidR="00BC0286" w:rsidRDefault="00BC0286">
            <w:pPr>
              <w:pStyle w:val="ConsPlusNormal"/>
            </w:pPr>
            <w:r>
              <w:t>st19.007</w:t>
            </w:r>
          </w:p>
        </w:tc>
        <w:tc>
          <w:tcPr>
            <w:tcW w:w="1644" w:type="dxa"/>
            <w:vAlign w:val="center"/>
          </w:tcPr>
          <w:p w:rsidR="00BC0286" w:rsidRDefault="00BC0286">
            <w:pPr>
              <w:pStyle w:val="ConsPlusNormal"/>
            </w:pPr>
            <w:r>
              <w:t>OS2319.007</w:t>
            </w:r>
          </w:p>
        </w:tc>
        <w:tc>
          <w:tcPr>
            <w:tcW w:w="2835" w:type="dxa"/>
          </w:tcPr>
          <w:p w:rsidR="00BC0286" w:rsidRDefault="00BC0286">
            <w:pPr>
              <w:pStyle w:val="ConsPlusNormal"/>
            </w:pPr>
            <w:r>
              <w:t>Операции при злокачественных новообразованиях почки и мочевыделительной системы (уровень 2)</w:t>
            </w:r>
          </w:p>
        </w:tc>
        <w:tc>
          <w:tcPr>
            <w:tcW w:w="794" w:type="dxa"/>
            <w:vAlign w:val="center"/>
          </w:tcPr>
          <w:p w:rsidR="00BC0286" w:rsidRDefault="00BC0286">
            <w:pPr>
              <w:pStyle w:val="ConsPlusNormal"/>
              <w:jc w:val="right"/>
            </w:pPr>
            <w:r>
              <w:t>2,77</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72148,46</w:t>
            </w:r>
          </w:p>
        </w:tc>
        <w:tc>
          <w:tcPr>
            <w:tcW w:w="1247" w:type="dxa"/>
            <w:vAlign w:val="center"/>
          </w:tcPr>
          <w:p w:rsidR="00BC0286" w:rsidRDefault="00BC0286">
            <w:pPr>
              <w:pStyle w:val="ConsPlusNormal"/>
              <w:jc w:val="right"/>
            </w:pPr>
            <w:r>
              <w:t>79363,31</w:t>
            </w:r>
          </w:p>
        </w:tc>
        <w:tc>
          <w:tcPr>
            <w:tcW w:w="1247" w:type="dxa"/>
            <w:vAlign w:val="center"/>
          </w:tcPr>
          <w:p w:rsidR="00BC0286" w:rsidRDefault="00BC0286">
            <w:pPr>
              <w:pStyle w:val="ConsPlusNormal"/>
              <w:jc w:val="right"/>
            </w:pPr>
            <w:r>
              <w:t>86578,15</w:t>
            </w:r>
          </w:p>
        </w:tc>
        <w:tc>
          <w:tcPr>
            <w:tcW w:w="1304" w:type="dxa"/>
            <w:vAlign w:val="center"/>
          </w:tcPr>
          <w:p w:rsidR="00BC0286" w:rsidRDefault="00BC0286">
            <w:pPr>
              <w:pStyle w:val="ConsPlusNormal"/>
              <w:jc w:val="right"/>
            </w:pPr>
            <w:r>
              <w:t>79363,31</w:t>
            </w:r>
          </w:p>
        </w:tc>
        <w:tc>
          <w:tcPr>
            <w:tcW w:w="1304" w:type="dxa"/>
            <w:vAlign w:val="center"/>
          </w:tcPr>
          <w:p w:rsidR="00BC0286" w:rsidRDefault="00BC0286">
            <w:pPr>
              <w:pStyle w:val="ConsPlusNormal"/>
              <w:jc w:val="right"/>
            </w:pPr>
            <w:r>
              <w:t>90185,57</w:t>
            </w:r>
          </w:p>
        </w:tc>
        <w:tc>
          <w:tcPr>
            <w:tcW w:w="1247" w:type="dxa"/>
            <w:vAlign w:val="center"/>
          </w:tcPr>
          <w:p w:rsidR="00BC0286" w:rsidRDefault="00BC0286">
            <w:pPr>
              <w:pStyle w:val="ConsPlusNormal"/>
              <w:jc w:val="right"/>
            </w:pPr>
            <w:r>
              <w:t>101007,84</w:t>
            </w:r>
          </w:p>
        </w:tc>
      </w:tr>
      <w:tr w:rsidR="00BC0286">
        <w:tc>
          <w:tcPr>
            <w:tcW w:w="624" w:type="dxa"/>
            <w:vAlign w:val="center"/>
          </w:tcPr>
          <w:p w:rsidR="00BC0286" w:rsidRDefault="00BC0286">
            <w:pPr>
              <w:pStyle w:val="ConsPlusNormal"/>
              <w:jc w:val="center"/>
            </w:pPr>
            <w:r>
              <w:t>130</w:t>
            </w:r>
          </w:p>
        </w:tc>
        <w:tc>
          <w:tcPr>
            <w:tcW w:w="1191" w:type="dxa"/>
            <w:vAlign w:val="center"/>
          </w:tcPr>
          <w:p w:rsidR="00BC0286" w:rsidRDefault="00BC0286">
            <w:pPr>
              <w:pStyle w:val="ConsPlusNormal"/>
            </w:pPr>
            <w:r>
              <w:t>st19.008</w:t>
            </w:r>
          </w:p>
        </w:tc>
        <w:tc>
          <w:tcPr>
            <w:tcW w:w="1644" w:type="dxa"/>
            <w:vAlign w:val="center"/>
          </w:tcPr>
          <w:p w:rsidR="00BC0286" w:rsidRDefault="00BC0286">
            <w:pPr>
              <w:pStyle w:val="ConsPlusNormal"/>
            </w:pPr>
            <w:r>
              <w:t>OS2319.008</w:t>
            </w:r>
          </w:p>
        </w:tc>
        <w:tc>
          <w:tcPr>
            <w:tcW w:w="2835" w:type="dxa"/>
          </w:tcPr>
          <w:p w:rsidR="00BC0286" w:rsidRDefault="00BC0286">
            <w:pPr>
              <w:pStyle w:val="ConsPlusNormal"/>
            </w:pPr>
            <w:r>
              <w:t>Операции при злокачественных новообразованиях почки и мочевыделительной системы (уровень 3)</w:t>
            </w:r>
          </w:p>
        </w:tc>
        <w:tc>
          <w:tcPr>
            <w:tcW w:w="794" w:type="dxa"/>
            <w:vAlign w:val="center"/>
          </w:tcPr>
          <w:p w:rsidR="00BC0286" w:rsidRDefault="00BC0286">
            <w:pPr>
              <w:pStyle w:val="ConsPlusNormal"/>
              <w:jc w:val="right"/>
            </w:pPr>
            <w:r>
              <w:t>4,32</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112520,34</w:t>
            </w:r>
          </w:p>
        </w:tc>
        <w:tc>
          <w:tcPr>
            <w:tcW w:w="1247" w:type="dxa"/>
            <w:vAlign w:val="center"/>
          </w:tcPr>
          <w:p w:rsidR="00BC0286" w:rsidRDefault="00BC0286">
            <w:pPr>
              <w:pStyle w:val="ConsPlusNormal"/>
              <w:jc w:val="right"/>
            </w:pPr>
            <w:r>
              <w:t>123772,38</w:t>
            </w:r>
          </w:p>
        </w:tc>
        <w:tc>
          <w:tcPr>
            <w:tcW w:w="1247" w:type="dxa"/>
            <w:vAlign w:val="center"/>
          </w:tcPr>
          <w:p w:rsidR="00BC0286" w:rsidRDefault="00BC0286">
            <w:pPr>
              <w:pStyle w:val="ConsPlusNormal"/>
              <w:jc w:val="right"/>
            </w:pPr>
            <w:r>
              <w:t>135024,41</w:t>
            </w:r>
          </w:p>
        </w:tc>
        <w:tc>
          <w:tcPr>
            <w:tcW w:w="1304" w:type="dxa"/>
            <w:vAlign w:val="center"/>
          </w:tcPr>
          <w:p w:rsidR="00BC0286" w:rsidRDefault="00BC0286">
            <w:pPr>
              <w:pStyle w:val="ConsPlusNormal"/>
              <w:jc w:val="right"/>
            </w:pPr>
            <w:r>
              <w:t>123772,38</w:t>
            </w:r>
          </w:p>
        </w:tc>
        <w:tc>
          <w:tcPr>
            <w:tcW w:w="1304" w:type="dxa"/>
            <w:vAlign w:val="center"/>
          </w:tcPr>
          <w:p w:rsidR="00BC0286" w:rsidRDefault="00BC0286">
            <w:pPr>
              <w:pStyle w:val="ConsPlusNormal"/>
              <w:jc w:val="right"/>
            </w:pPr>
            <w:r>
              <w:t>140650,43</w:t>
            </w:r>
          </w:p>
        </w:tc>
        <w:tc>
          <w:tcPr>
            <w:tcW w:w="1247" w:type="dxa"/>
            <w:vAlign w:val="center"/>
          </w:tcPr>
          <w:p w:rsidR="00BC0286" w:rsidRDefault="00BC0286">
            <w:pPr>
              <w:pStyle w:val="ConsPlusNormal"/>
              <w:jc w:val="right"/>
            </w:pPr>
            <w:r>
              <w:t>157528,48</w:t>
            </w:r>
          </w:p>
        </w:tc>
      </w:tr>
      <w:tr w:rsidR="00BC0286">
        <w:tc>
          <w:tcPr>
            <w:tcW w:w="624" w:type="dxa"/>
            <w:vAlign w:val="center"/>
          </w:tcPr>
          <w:p w:rsidR="00BC0286" w:rsidRDefault="00BC0286">
            <w:pPr>
              <w:pStyle w:val="ConsPlusNormal"/>
              <w:jc w:val="center"/>
            </w:pPr>
            <w:r>
              <w:lastRenderedPageBreak/>
              <w:t>131</w:t>
            </w:r>
          </w:p>
        </w:tc>
        <w:tc>
          <w:tcPr>
            <w:tcW w:w="1191" w:type="dxa"/>
            <w:vAlign w:val="center"/>
          </w:tcPr>
          <w:p w:rsidR="00BC0286" w:rsidRDefault="00BC0286">
            <w:pPr>
              <w:pStyle w:val="ConsPlusNormal"/>
            </w:pPr>
            <w:r>
              <w:t>st19.009</w:t>
            </w:r>
          </w:p>
        </w:tc>
        <w:tc>
          <w:tcPr>
            <w:tcW w:w="1644" w:type="dxa"/>
            <w:vAlign w:val="center"/>
          </w:tcPr>
          <w:p w:rsidR="00BC0286" w:rsidRDefault="00BC0286">
            <w:pPr>
              <w:pStyle w:val="ConsPlusNormal"/>
            </w:pPr>
            <w:r>
              <w:t>OS2319.009</w:t>
            </w:r>
          </w:p>
        </w:tc>
        <w:tc>
          <w:tcPr>
            <w:tcW w:w="2835" w:type="dxa"/>
          </w:tcPr>
          <w:p w:rsidR="00BC0286" w:rsidRDefault="00BC0286">
            <w:pPr>
              <w:pStyle w:val="ConsPlusNormal"/>
            </w:pPr>
            <w:r>
              <w:t>Операции при злокачественных новообразованиях кожи (уровень 1)</w:t>
            </w:r>
          </w:p>
        </w:tc>
        <w:tc>
          <w:tcPr>
            <w:tcW w:w="794" w:type="dxa"/>
            <w:vAlign w:val="center"/>
          </w:tcPr>
          <w:p w:rsidR="00BC0286" w:rsidRDefault="00BC0286">
            <w:pPr>
              <w:pStyle w:val="ConsPlusNormal"/>
              <w:jc w:val="right"/>
            </w:pPr>
            <w:r>
              <w:t>1,29</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33599,82</w:t>
            </w:r>
          </w:p>
        </w:tc>
        <w:tc>
          <w:tcPr>
            <w:tcW w:w="1247" w:type="dxa"/>
            <w:vAlign w:val="center"/>
          </w:tcPr>
          <w:p w:rsidR="00BC0286" w:rsidRDefault="00BC0286">
            <w:pPr>
              <w:pStyle w:val="ConsPlusNormal"/>
              <w:jc w:val="right"/>
            </w:pPr>
            <w:r>
              <w:t>36959,81</w:t>
            </w:r>
          </w:p>
        </w:tc>
        <w:tc>
          <w:tcPr>
            <w:tcW w:w="1247" w:type="dxa"/>
            <w:vAlign w:val="center"/>
          </w:tcPr>
          <w:p w:rsidR="00BC0286" w:rsidRDefault="00BC0286">
            <w:pPr>
              <w:pStyle w:val="ConsPlusNormal"/>
              <w:jc w:val="right"/>
            </w:pPr>
            <w:r>
              <w:t>40319,79</w:t>
            </w:r>
          </w:p>
        </w:tc>
        <w:tc>
          <w:tcPr>
            <w:tcW w:w="1304" w:type="dxa"/>
            <w:vAlign w:val="center"/>
          </w:tcPr>
          <w:p w:rsidR="00BC0286" w:rsidRDefault="00BC0286">
            <w:pPr>
              <w:pStyle w:val="ConsPlusNormal"/>
              <w:jc w:val="right"/>
            </w:pPr>
            <w:r>
              <w:t>36959,81</w:t>
            </w:r>
          </w:p>
        </w:tc>
        <w:tc>
          <w:tcPr>
            <w:tcW w:w="1304" w:type="dxa"/>
            <w:vAlign w:val="center"/>
          </w:tcPr>
          <w:p w:rsidR="00BC0286" w:rsidRDefault="00BC0286">
            <w:pPr>
              <w:pStyle w:val="ConsPlusNormal"/>
              <w:jc w:val="right"/>
            </w:pPr>
            <w:r>
              <w:t>41999,78</w:t>
            </w:r>
          </w:p>
        </w:tc>
        <w:tc>
          <w:tcPr>
            <w:tcW w:w="1247" w:type="dxa"/>
            <w:vAlign w:val="center"/>
          </w:tcPr>
          <w:p w:rsidR="00BC0286" w:rsidRDefault="00BC0286">
            <w:pPr>
              <w:pStyle w:val="ConsPlusNormal"/>
              <w:jc w:val="right"/>
            </w:pPr>
            <w:r>
              <w:t>47039,75</w:t>
            </w:r>
          </w:p>
        </w:tc>
      </w:tr>
      <w:tr w:rsidR="00BC0286">
        <w:tc>
          <w:tcPr>
            <w:tcW w:w="624" w:type="dxa"/>
            <w:vAlign w:val="center"/>
          </w:tcPr>
          <w:p w:rsidR="00BC0286" w:rsidRDefault="00BC0286">
            <w:pPr>
              <w:pStyle w:val="ConsPlusNormal"/>
              <w:jc w:val="center"/>
            </w:pPr>
            <w:r>
              <w:t>132</w:t>
            </w:r>
          </w:p>
        </w:tc>
        <w:tc>
          <w:tcPr>
            <w:tcW w:w="1191" w:type="dxa"/>
            <w:vAlign w:val="center"/>
          </w:tcPr>
          <w:p w:rsidR="00BC0286" w:rsidRDefault="00BC0286">
            <w:pPr>
              <w:pStyle w:val="ConsPlusNormal"/>
            </w:pPr>
            <w:r>
              <w:t>st19.010</w:t>
            </w:r>
          </w:p>
        </w:tc>
        <w:tc>
          <w:tcPr>
            <w:tcW w:w="1644" w:type="dxa"/>
            <w:vAlign w:val="center"/>
          </w:tcPr>
          <w:p w:rsidR="00BC0286" w:rsidRDefault="00BC0286">
            <w:pPr>
              <w:pStyle w:val="ConsPlusNormal"/>
            </w:pPr>
            <w:r>
              <w:t>OS2319.010</w:t>
            </w:r>
          </w:p>
        </w:tc>
        <w:tc>
          <w:tcPr>
            <w:tcW w:w="2835" w:type="dxa"/>
          </w:tcPr>
          <w:p w:rsidR="00BC0286" w:rsidRDefault="00BC0286">
            <w:pPr>
              <w:pStyle w:val="ConsPlusNormal"/>
            </w:pPr>
            <w:r>
              <w:t>Операции при злокачественных новообразованиях кожи (уровень 2)</w:t>
            </w:r>
          </w:p>
        </w:tc>
        <w:tc>
          <w:tcPr>
            <w:tcW w:w="794" w:type="dxa"/>
            <w:vAlign w:val="center"/>
          </w:tcPr>
          <w:p w:rsidR="00BC0286" w:rsidRDefault="00BC0286">
            <w:pPr>
              <w:pStyle w:val="ConsPlusNormal"/>
              <w:jc w:val="right"/>
            </w:pPr>
            <w:r>
              <w:t>1,55</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40371,88</w:t>
            </w:r>
          </w:p>
        </w:tc>
        <w:tc>
          <w:tcPr>
            <w:tcW w:w="1247" w:type="dxa"/>
            <w:vAlign w:val="center"/>
          </w:tcPr>
          <w:p w:rsidR="00BC0286" w:rsidRDefault="00BC0286">
            <w:pPr>
              <w:pStyle w:val="ConsPlusNormal"/>
              <w:jc w:val="right"/>
            </w:pPr>
            <w:r>
              <w:t>44409,07</w:t>
            </w:r>
          </w:p>
        </w:tc>
        <w:tc>
          <w:tcPr>
            <w:tcW w:w="1247" w:type="dxa"/>
            <w:vAlign w:val="center"/>
          </w:tcPr>
          <w:p w:rsidR="00BC0286" w:rsidRDefault="00BC0286">
            <w:pPr>
              <w:pStyle w:val="ConsPlusNormal"/>
              <w:jc w:val="right"/>
            </w:pPr>
            <w:r>
              <w:t>48446,26</w:t>
            </w:r>
          </w:p>
        </w:tc>
        <w:tc>
          <w:tcPr>
            <w:tcW w:w="1304" w:type="dxa"/>
            <w:vAlign w:val="center"/>
          </w:tcPr>
          <w:p w:rsidR="00BC0286" w:rsidRDefault="00BC0286">
            <w:pPr>
              <w:pStyle w:val="ConsPlusNormal"/>
              <w:jc w:val="right"/>
            </w:pPr>
            <w:r>
              <w:t>44409,07</w:t>
            </w:r>
          </w:p>
        </w:tc>
        <w:tc>
          <w:tcPr>
            <w:tcW w:w="1304" w:type="dxa"/>
            <w:vAlign w:val="center"/>
          </w:tcPr>
          <w:p w:rsidR="00BC0286" w:rsidRDefault="00BC0286">
            <w:pPr>
              <w:pStyle w:val="ConsPlusNormal"/>
              <w:jc w:val="right"/>
            </w:pPr>
            <w:r>
              <w:t>50464,85</w:t>
            </w:r>
          </w:p>
        </w:tc>
        <w:tc>
          <w:tcPr>
            <w:tcW w:w="1247" w:type="dxa"/>
            <w:vAlign w:val="center"/>
          </w:tcPr>
          <w:p w:rsidR="00BC0286" w:rsidRDefault="00BC0286">
            <w:pPr>
              <w:pStyle w:val="ConsPlusNormal"/>
              <w:jc w:val="right"/>
            </w:pPr>
            <w:r>
              <w:t>56520,63</w:t>
            </w:r>
          </w:p>
        </w:tc>
      </w:tr>
      <w:tr w:rsidR="00BC0286">
        <w:tc>
          <w:tcPr>
            <w:tcW w:w="624" w:type="dxa"/>
            <w:vAlign w:val="center"/>
          </w:tcPr>
          <w:p w:rsidR="00BC0286" w:rsidRDefault="00BC0286">
            <w:pPr>
              <w:pStyle w:val="ConsPlusNormal"/>
              <w:jc w:val="center"/>
            </w:pPr>
            <w:r>
              <w:t>133</w:t>
            </w:r>
          </w:p>
        </w:tc>
        <w:tc>
          <w:tcPr>
            <w:tcW w:w="1191" w:type="dxa"/>
            <w:vAlign w:val="center"/>
          </w:tcPr>
          <w:p w:rsidR="00BC0286" w:rsidRDefault="00BC0286">
            <w:pPr>
              <w:pStyle w:val="ConsPlusNormal"/>
            </w:pPr>
            <w:r>
              <w:t>st19.011</w:t>
            </w:r>
          </w:p>
        </w:tc>
        <w:tc>
          <w:tcPr>
            <w:tcW w:w="1644" w:type="dxa"/>
            <w:vAlign w:val="center"/>
          </w:tcPr>
          <w:p w:rsidR="00BC0286" w:rsidRDefault="00BC0286">
            <w:pPr>
              <w:pStyle w:val="ConsPlusNormal"/>
            </w:pPr>
            <w:r>
              <w:t>OS2319.011</w:t>
            </w:r>
          </w:p>
        </w:tc>
        <w:tc>
          <w:tcPr>
            <w:tcW w:w="2835" w:type="dxa"/>
          </w:tcPr>
          <w:p w:rsidR="00BC0286" w:rsidRDefault="00BC0286">
            <w:pPr>
              <w:pStyle w:val="ConsPlusNormal"/>
            </w:pPr>
            <w:r>
              <w:t>Операции при злокачественных новообразованиях кожи (уровень 3)</w:t>
            </w:r>
          </w:p>
        </w:tc>
        <w:tc>
          <w:tcPr>
            <w:tcW w:w="794" w:type="dxa"/>
            <w:vAlign w:val="center"/>
          </w:tcPr>
          <w:p w:rsidR="00BC0286" w:rsidRDefault="00BC0286">
            <w:pPr>
              <w:pStyle w:val="ConsPlusNormal"/>
              <w:jc w:val="right"/>
            </w:pPr>
            <w:r>
              <w:t>2,66</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69283,36</w:t>
            </w:r>
          </w:p>
        </w:tc>
        <w:tc>
          <w:tcPr>
            <w:tcW w:w="1247" w:type="dxa"/>
            <w:vAlign w:val="center"/>
          </w:tcPr>
          <w:p w:rsidR="00BC0286" w:rsidRDefault="00BC0286">
            <w:pPr>
              <w:pStyle w:val="ConsPlusNormal"/>
              <w:jc w:val="right"/>
            </w:pPr>
            <w:r>
              <w:t>76211,69</w:t>
            </w:r>
          </w:p>
        </w:tc>
        <w:tc>
          <w:tcPr>
            <w:tcW w:w="1247" w:type="dxa"/>
            <w:vAlign w:val="center"/>
          </w:tcPr>
          <w:p w:rsidR="00BC0286" w:rsidRDefault="00BC0286">
            <w:pPr>
              <w:pStyle w:val="ConsPlusNormal"/>
              <w:jc w:val="right"/>
            </w:pPr>
            <w:r>
              <w:t>83140,03</w:t>
            </w:r>
          </w:p>
        </w:tc>
        <w:tc>
          <w:tcPr>
            <w:tcW w:w="1304" w:type="dxa"/>
            <w:vAlign w:val="center"/>
          </w:tcPr>
          <w:p w:rsidR="00BC0286" w:rsidRDefault="00BC0286">
            <w:pPr>
              <w:pStyle w:val="ConsPlusNormal"/>
              <w:jc w:val="right"/>
            </w:pPr>
            <w:r>
              <w:t>76211,69</w:t>
            </w:r>
          </w:p>
        </w:tc>
        <w:tc>
          <w:tcPr>
            <w:tcW w:w="1304" w:type="dxa"/>
            <w:vAlign w:val="center"/>
          </w:tcPr>
          <w:p w:rsidR="00BC0286" w:rsidRDefault="00BC0286">
            <w:pPr>
              <w:pStyle w:val="ConsPlusNormal"/>
              <w:jc w:val="right"/>
            </w:pPr>
            <w:r>
              <w:t>86604,20</w:t>
            </w:r>
          </w:p>
        </w:tc>
        <w:tc>
          <w:tcPr>
            <w:tcW w:w="1247" w:type="dxa"/>
            <w:vAlign w:val="center"/>
          </w:tcPr>
          <w:p w:rsidR="00BC0286" w:rsidRDefault="00BC0286">
            <w:pPr>
              <w:pStyle w:val="ConsPlusNormal"/>
              <w:jc w:val="right"/>
            </w:pPr>
            <w:r>
              <w:t>96996,70</w:t>
            </w:r>
          </w:p>
        </w:tc>
      </w:tr>
      <w:tr w:rsidR="00BC0286">
        <w:tc>
          <w:tcPr>
            <w:tcW w:w="624" w:type="dxa"/>
            <w:vAlign w:val="center"/>
          </w:tcPr>
          <w:p w:rsidR="00BC0286" w:rsidRDefault="00BC0286">
            <w:pPr>
              <w:pStyle w:val="ConsPlusNormal"/>
              <w:jc w:val="center"/>
            </w:pPr>
            <w:r>
              <w:t>134</w:t>
            </w:r>
          </w:p>
        </w:tc>
        <w:tc>
          <w:tcPr>
            <w:tcW w:w="1191" w:type="dxa"/>
            <w:vAlign w:val="center"/>
          </w:tcPr>
          <w:p w:rsidR="00BC0286" w:rsidRDefault="00BC0286">
            <w:pPr>
              <w:pStyle w:val="ConsPlusNormal"/>
            </w:pPr>
            <w:r>
              <w:t>st19.012</w:t>
            </w:r>
          </w:p>
        </w:tc>
        <w:tc>
          <w:tcPr>
            <w:tcW w:w="1644" w:type="dxa"/>
            <w:vAlign w:val="center"/>
          </w:tcPr>
          <w:p w:rsidR="00BC0286" w:rsidRDefault="00BC0286">
            <w:pPr>
              <w:pStyle w:val="ConsPlusNormal"/>
            </w:pPr>
            <w:r>
              <w:t>OS2319.012</w:t>
            </w:r>
          </w:p>
        </w:tc>
        <w:tc>
          <w:tcPr>
            <w:tcW w:w="2835" w:type="dxa"/>
          </w:tcPr>
          <w:p w:rsidR="00BC0286" w:rsidRDefault="00BC0286">
            <w:pPr>
              <w:pStyle w:val="ConsPlusNormal"/>
            </w:pPr>
            <w:r>
              <w:t>Операции при злокачественном новообразовании щитовидной железы (уровень 1)</w:t>
            </w:r>
          </w:p>
        </w:tc>
        <w:tc>
          <w:tcPr>
            <w:tcW w:w="794" w:type="dxa"/>
            <w:vAlign w:val="center"/>
          </w:tcPr>
          <w:p w:rsidR="00BC0286" w:rsidRDefault="00BC0286">
            <w:pPr>
              <w:pStyle w:val="ConsPlusNormal"/>
              <w:jc w:val="right"/>
            </w:pPr>
            <w:r>
              <w:t>2,29</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59646,20</w:t>
            </w:r>
          </w:p>
        </w:tc>
        <w:tc>
          <w:tcPr>
            <w:tcW w:w="1247" w:type="dxa"/>
            <w:vAlign w:val="center"/>
          </w:tcPr>
          <w:p w:rsidR="00BC0286" w:rsidRDefault="00BC0286">
            <w:pPr>
              <w:pStyle w:val="ConsPlusNormal"/>
              <w:jc w:val="right"/>
            </w:pPr>
            <w:r>
              <w:t>65610,82</w:t>
            </w:r>
          </w:p>
        </w:tc>
        <w:tc>
          <w:tcPr>
            <w:tcW w:w="1247" w:type="dxa"/>
            <w:vAlign w:val="center"/>
          </w:tcPr>
          <w:p w:rsidR="00BC0286" w:rsidRDefault="00BC0286">
            <w:pPr>
              <w:pStyle w:val="ConsPlusNormal"/>
              <w:jc w:val="right"/>
            </w:pPr>
            <w:r>
              <w:t>71575,44</w:t>
            </w:r>
          </w:p>
        </w:tc>
        <w:tc>
          <w:tcPr>
            <w:tcW w:w="1304" w:type="dxa"/>
            <w:vAlign w:val="center"/>
          </w:tcPr>
          <w:p w:rsidR="00BC0286" w:rsidRDefault="00BC0286">
            <w:pPr>
              <w:pStyle w:val="ConsPlusNormal"/>
              <w:jc w:val="right"/>
            </w:pPr>
            <w:r>
              <w:t>65610,82</w:t>
            </w:r>
          </w:p>
        </w:tc>
        <w:tc>
          <w:tcPr>
            <w:tcW w:w="1304" w:type="dxa"/>
            <w:vAlign w:val="center"/>
          </w:tcPr>
          <w:p w:rsidR="00BC0286" w:rsidRDefault="00BC0286">
            <w:pPr>
              <w:pStyle w:val="ConsPlusNormal"/>
              <w:jc w:val="right"/>
            </w:pPr>
            <w:r>
              <w:t>74557,75</w:t>
            </w:r>
          </w:p>
        </w:tc>
        <w:tc>
          <w:tcPr>
            <w:tcW w:w="1247" w:type="dxa"/>
            <w:vAlign w:val="center"/>
          </w:tcPr>
          <w:p w:rsidR="00BC0286" w:rsidRDefault="00BC0286">
            <w:pPr>
              <w:pStyle w:val="ConsPlusNormal"/>
              <w:jc w:val="right"/>
            </w:pPr>
            <w:r>
              <w:t>83504,68</w:t>
            </w:r>
          </w:p>
        </w:tc>
      </w:tr>
      <w:tr w:rsidR="00BC0286">
        <w:tc>
          <w:tcPr>
            <w:tcW w:w="624" w:type="dxa"/>
            <w:vAlign w:val="center"/>
          </w:tcPr>
          <w:p w:rsidR="00BC0286" w:rsidRDefault="00BC0286">
            <w:pPr>
              <w:pStyle w:val="ConsPlusNormal"/>
              <w:jc w:val="center"/>
            </w:pPr>
            <w:r>
              <w:t>135</w:t>
            </w:r>
          </w:p>
        </w:tc>
        <w:tc>
          <w:tcPr>
            <w:tcW w:w="1191" w:type="dxa"/>
            <w:vAlign w:val="center"/>
          </w:tcPr>
          <w:p w:rsidR="00BC0286" w:rsidRDefault="00BC0286">
            <w:pPr>
              <w:pStyle w:val="ConsPlusNormal"/>
            </w:pPr>
            <w:r>
              <w:t>st19.013</w:t>
            </w:r>
          </w:p>
        </w:tc>
        <w:tc>
          <w:tcPr>
            <w:tcW w:w="1644" w:type="dxa"/>
            <w:vAlign w:val="center"/>
          </w:tcPr>
          <w:p w:rsidR="00BC0286" w:rsidRDefault="00BC0286">
            <w:pPr>
              <w:pStyle w:val="ConsPlusNormal"/>
            </w:pPr>
            <w:r>
              <w:t>OS2319.013</w:t>
            </w:r>
          </w:p>
        </w:tc>
        <w:tc>
          <w:tcPr>
            <w:tcW w:w="2835" w:type="dxa"/>
          </w:tcPr>
          <w:p w:rsidR="00BC0286" w:rsidRDefault="00BC0286">
            <w:pPr>
              <w:pStyle w:val="ConsPlusNormal"/>
            </w:pPr>
            <w:r>
              <w:t>Операции при злокачественном новообразовании щитовидной железы (уровень 2)</w:t>
            </w:r>
          </w:p>
        </w:tc>
        <w:tc>
          <w:tcPr>
            <w:tcW w:w="794" w:type="dxa"/>
            <w:vAlign w:val="center"/>
          </w:tcPr>
          <w:p w:rsidR="00BC0286" w:rsidRDefault="00BC0286">
            <w:pPr>
              <w:pStyle w:val="ConsPlusNormal"/>
              <w:jc w:val="right"/>
            </w:pPr>
            <w:r>
              <w:t>2,49</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64855,47</w:t>
            </w:r>
          </w:p>
        </w:tc>
        <w:tc>
          <w:tcPr>
            <w:tcW w:w="1247" w:type="dxa"/>
            <w:vAlign w:val="center"/>
          </w:tcPr>
          <w:p w:rsidR="00BC0286" w:rsidRDefault="00BC0286">
            <w:pPr>
              <w:pStyle w:val="ConsPlusNormal"/>
              <w:jc w:val="right"/>
            </w:pPr>
            <w:r>
              <w:t>71341,02</w:t>
            </w:r>
          </w:p>
        </w:tc>
        <w:tc>
          <w:tcPr>
            <w:tcW w:w="1247" w:type="dxa"/>
            <w:vAlign w:val="center"/>
          </w:tcPr>
          <w:p w:rsidR="00BC0286" w:rsidRDefault="00BC0286">
            <w:pPr>
              <w:pStyle w:val="ConsPlusNormal"/>
              <w:jc w:val="right"/>
            </w:pPr>
            <w:r>
              <w:t>77826,57</w:t>
            </w:r>
          </w:p>
        </w:tc>
        <w:tc>
          <w:tcPr>
            <w:tcW w:w="1304" w:type="dxa"/>
            <w:vAlign w:val="center"/>
          </w:tcPr>
          <w:p w:rsidR="00BC0286" w:rsidRDefault="00BC0286">
            <w:pPr>
              <w:pStyle w:val="ConsPlusNormal"/>
              <w:jc w:val="right"/>
            </w:pPr>
            <w:r>
              <w:t>71341,02</w:t>
            </w:r>
          </w:p>
        </w:tc>
        <w:tc>
          <w:tcPr>
            <w:tcW w:w="1304" w:type="dxa"/>
            <w:vAlign w:val="center"/>
          </w:tcPr>
          <w:p w:rsidR="00BC0286" w:rsidRDefault="00BC0286">
            <w:pPr>
              <w:pStyle w:val="ConsPlusNormal"/>
              <w:jc w:val="right"/>
            </w:pPr>
            <w:r>
              <w:t>81069,34</w:t>
            </w:r>
          </w:p>
        </w:tc>
        <w:tc>
          <w:tcPr>
            <w:tcW w:w="1247" w:type="dxa"/>
            <w:vAlign w:val="center"/>
          </w:tcPr>
          <w:p w:rsidR="00BC0286" w:rsidRDefault="00BC0286">
            <w:pPr>
              <w:pStyle w:val="ConsPlusNormal"/>
              <w:jc w:val="right"/>
            </w:pPr>
            <w:r>
              <w:t>90797,66</w:t>
            </w:r>
          </w:p>
        </w:tc>
      </w:tr>
      <w:tr w:rsidR="00BC0286">
        <w:tc>
          <w:tcPr>
            <w:tcW w:w="624" w:type="dxa"/>
            <w:vAlign w:val="center"/>
          </w:tcPr>
          <w:p w:rsidR="00BC0286" w:rsidRDefault="00BC0286">
            <w:pPr>
              <w:pStyle w:val="ConsPlusNormal"/>
              <w:jc w:val="center"/>
            </w:pPr>
            <w:r>
              <w:t>136</w:t>
            </w:r>
          </w:p>
        </w:tc>
        <w:tc>
          <w:tcPr>
            <w:tcW w:w="1191" w:type="dxa"/>
            <w:vAlign w:val="center"/>
          </w:tcPr>
          <w:p w:rsidR="00BC0286" w:rsidRDefault="00BC0286">
            <w:pPr>
              <w:pStyle w:val="ConsPlusNormal"/>
            </w:pPr>
            <w:r>
              <w:t>st19.014</w:t>
            </w:r>
          </w:p>
        </w:tc>
        <w:tc>
          <w:tcPr>
            <w:tcW w:w="1644" w:type="dxa"/>
            <w:vAlign w:val="center"/>
          </w:tcPr>
          <w:p w:rsidR="00BC0286" w:rsidRDefault="00BC0286">
            <w:pPr>
              <w:pStyle w:val="ConsPlusNormal"/>
            </w:pPr>
            <w:r>
              <w:t>OS2319.014</w:t>
            </w:r>
          </w:p>
        </w:tc>
        <w:tc>
          <w:tcPr>
            <w:tcW w:w="2835" w:type="dxa"/>
          </w:tcPr>
          <w:p w:rsidR="00BC0286" w:rsidRDefault="00BC0286">
            <w:pPr>
              <w:pStyle w:val="ConsPlusNormal"/>
            </w:pPr>
            <w:r>
              <w:t>Мастэктомия, другие операции при злокачественном новообразовании молочной железы (уровень 1)</w:t>
            </w:r>
          </w:p>
        </w:tc>
        <w:tc>
          <w:tcPr>
            <w:tcW w:w="794" w:type="dxa"/>
            <w:vAlign w:val="center"/>
          </w:tcPr>
          <w:p w:rsidR="00BC0286" w:rsidRDefault="00BC0286">
            <w:pPr>
              <w:pStyle w:val="ConsPlusNormal"/>
              <w:jc w:val="right"/>
            </w:pPr>
            <w:r>
              <w:t>2,79</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72669,39</w:t>
            </w:r>
          </w:p>
        </w:tc>
        <w:tc>
          <w:tcPr>
            <w:tcW w:w="1247" w:type="dxa"/>
            <w:vAlign w:val="center"/>
          </w:tcPr>
          <w:p w:rsidR="00BC0286" w:rsidRDefault="00BC0286">
            <w:pPr>
              <w:pStyle w:val="ConsPlusNormal"/>
              <w:jc w:val="right"/>
            </w:pPr>
            <w:r>
              <w:t>79936,33</w:t>
            </w:r>
          </w:p>
        </w:tc>
        <w:tc>
          <w:tcPr>
            <w:tcW w:w="1247" w:type="dxa"/>
            <w:vAlign w:val="center"/>
          </w:tcPr>
          <w:p w:rsidR="00BC0286" w:rsidRDefault="00BC0286">
            <w:pPr>
              <w:pStyle w:val="ConsPlusNormal"/>
              <w:jc w:val="right"/>
            </w:pPr>
            <w:r>
              <w:t>87203,26</w:t>
            </w:r>
          </w:p>
        </w:tc>
        <w:tc>
          <w:tcPr>
            <w:tcW w:w="1304" w:type="dxa"/>
            <w:vAlign w:val="center"/>
          </w:tcPr>
          <w:p w:rsidR="00BC0286" w:rsidRDefault="00BC0286">
            <w:pPr>
              <w:pStyle w:val="ConsPlusNormal"/>
              <w:jc w:val="right"/>
            </w:pPr>
            <w:r>
              <w:t>79936,33</w:t>
            </w:r>
          </w:p>
        </w:tc>
        <w:tc>
          <w:tcPr>
            <w:tcW w:w="1304" w:type="dxa"/>
            <w:vAlign w:val="center"/>
          </w:tcPr>
          <w:p w:rsidR="00BC0286" w:rsidRDefault="00BC0286">
            <w:pPr>
              <w:pStyle w:val="ConsPlusNormal"/>
              <w:jc w:val="right"/>
            </w:pPr>
            <w:r>
              <w:t>90836,73</w:t>
            </w:r>
          </w:p>
        </w:tc>
        <w:tc>
          <w:tcPr>
            <w:tcW w:w="1247" w:type="dxa"/>
            <w:vAlign w:val="center"/>
          </w:tcPr>
          <w:p w:rsidR="00BC0286" w:rsidRDefault="00BC0286">
            <w:pPr>
              <w:pStyle w:val="ConsPlusNormal"/>
              <w:jc w:val="right"/>
            </w:pPr>
            <w:r>
              <w:t>101737,14</w:t>
            </w:r>
          </w:p>
        </w:tc>
      </w:tr>
      <w:tr w:rsidR="00BC0286">
        <w:tc>
          <w:tcPr>
            <w:tcW w:w="624" w:type="dxa"/>
            <w:vAlign w:val="center"/>
          </w:tcPr>
          <w:p w:rsidR="00BC0286" w:rsidRDefault="00BC0286">
            <w:pPr>
              <w:pStyle w:val="ConsPlusNormal"/>
              <w:jc w:val="center"/>
            </w:pPr>
            <w:r>
              <w:t>137</w:t>
            </w:r>
          </w:p>
        </w:tc>
        <w:tc>
          <w:tcPr>
            <w:tcW w:w="1191" w:type="dxa"/>
            <w:vAlign w:val="center"/>
          </w:tcPr>
          <w:p w:rsidR="00BC0286" w:rsidRDefault="00BC0286">
            <w:pPr>
              <w:pStyle w:val="ConsPlusNormal"/>
            </w:pPr>
            <w:r>
              <w:t>st19.015</w:t>
            </w:r>
          </w:p>
        </w:tc>
        <w:tc>
          <w:tcPr>
            <w:tcW w:w="1644" w:type="dxa"/>
            <w:vAlign w:val="center"/>
          </w:tcPr>
          <w:p w:rsidR="00BC0286" w:rsidRDefault="00BC0286">
            <w:pPr>
              <w:pStyle w:val="ConsPlusNormal"/>
            </w:pPr>
            <w:r>
              <w:t>OS2319.015</w:t>
            </w:r>
          </w:p>
        </w:tc>
        <w:tc>
          <w:tcPr>
            <w:tcW w:w="2835" w:type="dxa"/>
          </w:tcPr>
          <w:p w:rsidR="00BC0286" w:rsidRDefault="00BC0286">
            <w:pPr>
              <w:pStyle w:val="ConsPlusNormal"/>
            </w:pPr>
            <w:r>
              <w:t xml:space="preserve">Мастэктомия, другие операции при </w:t>
            </w:r>
            <w:r>
              <w:lastRenderedPageBreak/>
              <w:t>злокачественном новообразовании молочной железы (уровень 2)</w:t>
            </w:r>
          </w:p>
        </w:tc>
        <w:tc>
          <w:tcPr>
            <w:tcW w:w="794" w:type="dxa"/>
            <w:vAlign w:val="center"/>
          </w:tcPr>
          <w:p w:rsidR="00BC0286" w:rsidRDefault="00BC0286">
            <w:pPr>
              <w:pStyle w:val="ConsPlusNormal"/>
              <w:jc w:val="right"/>
            </w:pPr>
            <w:r>
              <w:lastRenderedPageBreak/>
              <w:t>3,95</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102883,18</w:t>
            </w:r>
          </w:p>
        </w:tc>
        <w:tc>
          <w:tcPr>
            <w:tcW w:w="1247" w:type="dxa"/>
            <w:vAlign w:val="center"/>
          </w:tcPr>
          <w:p w:rsidR="00BC0286" w:rsidRDefault="00BC0286">
            <w:pPr>
              <w:pStyle w:val="ConsPlusNormal"/>
              <w:jc w:val="right"/>
            </w:pPr>
            <w:r>
              <w:t>113171,50</w:t>
            </w:r>
          </w:p>
        </w:tc>
        <w:tc>
          <w:tcPr>
            <w:tcW w:w="1247" w:type="dxa"/>
            <w:vAlign w:val="center"/>
          </w:tcPr>
          <w:p w:rsidR="00BC0286" w:rsidRDefault="00BC0286">
            <w:pPr>
              <w:pStyle w:val="ConsPlusNormal"/>
              <w:jc w:val="right"/>
            </w:pPr>
            <w:r>
              <w:t>123459,82</w:t>
            </w:r>
          </w:p>
        </w:tc>
        <w:tc>
          <w:tcPr>
            <w:tcW w:w="1304" w:type="dxa"/>
            <w:vAlign w:val="center"/>
          </w:tcPr>
          <w:p w:rsidR="00BC0286" w:rsidRDefault="00BC0286">
            <w:pPr>
              <w:pStyle w:val="ConsPlusNormal"/>
              <w:jc w:val="right"/>
            </w:pPr>
            <w:r>
              <w:t>113171,50</w:t>
            </w:r>
          </w:p>
        </w:tc>
        <w:tc>
          <w:tcPr>
            <w:tcW w:w="1304" w:type="dxa"/>
            <w:vAlign w:val="center"/>
          </w:tcPr>
          <w:p w:rsidR="00BC0286" w:rsidRDefault="00BC0286">
            <w:pPr>
              <w:pStyle w:val="ConsPlusNormal"/>
              <w:jc w:val="right"/>
            </w:pPr>
            <w:r>
              <w:t>128603,98</w:t>
            </w:r>
          </w:p>
        </w:tc>
        <w:tc>
          <w:tcPr>
            <w:tcW w:w="1247" w:type="dxa"/>
            <w:vAlign w:val="center"/>
          </w:tcPr>
          <w:p w:rsidR="00BC0286" w:rsidRDefault="00BC0286">
            <w:pPr>
              <w:pStyle w:val="ConsPlusNormal"/>
              <w:jc w:val="right"/>
            </w:pPr>
            <w:r>
              <w:t>144036,46</w:t>
            </w:r>
          </w:p>
        </w:tc>
      </w:tr>
      <w:tr w:rsidR="00BC0286">
        <w:tc>
          <w:tcPr>
            <w:tcW w:w="624" w:type="dxa"/>
            <w:vAlign w:val="center"/>
          </w:tcPr>
          <w:p w:rsidR="00BC0286" w:rsidRDefault="00BC0286">
            <w:pPr>
              <w:pStyle w:val="ConsPlusNormal"/>
              <w:jc w:val="center"/>
            </w:pPr>
            <w:r>
              <w:lastRenderedPageBreak/>
              <w:t>138</w:t>
            </w:r>
          </w:p>
        </w:tc>
        <w:tc>
          <w:tcPr>
            <w:tcW w:w="1191" w:type="dxa"/>
            <w:vAlign w:val="center"/>
          </w:tcPr>
          <w:p w:rsidR="00BC0286" w:rsidRDefault="00BC0286">
            <w:pPr>
              <w:pStyle w:val="ConsPlusNormal"/>
            </w:pPr>
            <w:r>
              <w:t>st19.016</w:t>
            </w:r>
          </w:p>
        </w:tc>
        <w:tc>
          <w:tcPr>
            <w:tcW w:w="1644" w:type="dxa"/>
            <w:vAlign w:val="center"/>
          </w:tcPr>
          <w:p w:rsidR="00BC0286" w:rsidRDefault="00BC0286">
            <w:pPr>
              <w:pStyle w:val="ConsPlusNormal"/>
            </w:pPr>
            <w:r>
              <w:t>OS2319.016</w:t>
            </w:r>
          </w:p>
        </w:tc>
        <w:tc>
          <w:tcPr>
            <w:tcW w:w="2835" w:type="dxa"/>
          </w:tcPr>
          <w:p w:rsidR="00BC0286" w:rsidRDefault="00BC0286">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794" w:type="dxa"/>
            <w:vAlign w:val="center"/>
          </w:tcPr>
          <w:p w:rsidR="00BC0286" w:rsidRDefault="00BC0286">
            <w:pPr>
              <w:pStyle w:val="ConsPlusNormal"/>
              <w:jc w:val="right"/>
            </w:pPr>
            <w:r>
              <w:t>2,38</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61990,37</w:t>
            </w:r>
          </w:p>
        </w:tc>
        <w:tc>
          <w:tcPr>
            <w:tcW w:w="1247" w:type="dxa"/>
            <w:vAlign w:val="center"/>
          </w:tcPr>
          <w:p w:rsidR="00BC0286" w:rsidRDefault="00BC0286">
            <w:pPr>
              <w:pStyle w:val="ConsPlusNormal"/>
              <w:jc w:val="right"/>
            </w:pPr>
            <w:r>
              <w:t>68189,41</w:t>
            </w:r>
          </w:p>
        </w:tc>
        <w:tc>
          <w:tcPr>
            <w:tcW w:w="1247" w:type="dxa"/>
            <w:vAlign w:val="center"/>
          </w:tcPr>
          <w:p w:rsidR="00BC0286" w:rsidRDefault="00BC0286">
            <w:pPr>
              <w:pStyle w:val="ConsPlusNormal"/>
              <w:jc w:val="right"/>
            </w:pPr>
            <w:r>
              <w:t>74388,45</w:t>
            </w:r>
          </w:p>
        </w:tc>
        <w:tc>
          <w:tcPr>
            <w:tcW w:w="1304" w:type="dxa"/>
            <w:vAlign w:val="center"/>
          </w:tcPr>
          <w:p w:rsidR="00BC0286" w:rsidRDefault="00BC0286">
            <w:pPr>
              <w:pStyle w:val="ConsPlusNormal"/>
              <w:jc w:val="right"/>
            </w:pPr>
            <w:r>
              <w:t>68189,41</w:t>
            </w:r>
          </w:p>
        </w:tc>
        <w:tc>
          <w:tcPr>
            <w:tcW w:w="1304" w:type="dxa"/>
            <w:vAlign w:val="center"/>
          </w:tcPr>
          <w:p w:rsidR="00BC0286" w:rsidRDefault="00BC0286">
            <w:pPr>
              <w:pStyle w:val="ConsPlusNormal"/>
              <w:jc w:val="right"/>
            </w:pPr>
            <w:r>
              <w:t>77487,97</w:t>
            </w:r>
          </w:p>
        </w:tc>
        <w:tc>
          <w:tcPr>
            <w:tcW w:w="1247" w:type="dxa"/>
            <w:vAlign w:val="center"/>
          </w:tcPr>
          <w:p w:rsidR="00BC0286" w:rsidRDefault="00BC0286">
            <w:pPr>
              <w:pStyle w:val="ConsPlusNormal"/>
              <w:jc w:val="right"/>
            </w:pPr>
            <w:r>
              <w:t>86786,52</w:t>
            </w:r>
          </w:p>
        </w:tc>
      </w:tr>
      <w:tr w:rsidR="00BC0286">
        <w:tc>
          <w:tcPr>
            <w:tcW w:w="624" w:type="dxa"/>
            <w:vAlign w:val="center"/>
          </w:tcPr>
          <w:p w:rsidR="00BC0286" w:rsidRDefault="00BC0286">
            <w:pPr>
              <w:pStyle w:val="ConsPlusNormal"/>
              <w:jc w:val="center"/>
            </w:pPr>
            <w:r>
              <w:t>139</w:t>
            </w:r>
          </w:p>
        </w:tc>
        <w:tc>
          <w:tcPr>
            <w:tcW w:w="1191" w:type="dxa"/>
            <w:vAlign w:val="center"/>
          </w:tcPr>
          <w:p w:rsidR="00BC0286" w:rsidRDefault="00BC0286">
            <w:pPr>
              <w:pStyle w:val="ConsPlusNormal"/>
            </w:pPr>
            <w:r>
              <w:t>st19.017</w:t>
            </w:r>
          </w:p>
        </w:tc>
        <w:tc>
          <w:tcPr>
            <w:tcW w:w="1644" w:type="dxa"/>
            <w:vAlign w:val="center"/>
          </w:tcPr>
          <w:p w:rsidR="00BC0286" w:rsidRDefault="00BC0286">
            <w:pPr>
              <w:pStyle w:val="ConsPlusNormal"/>
            </w:pPr>
            <w:r>
              <w:t>OS2319.017</w:t>
            </w:r>
          </w:p>
        </w:tc>
        <w:tc>
          <w:tcPr>
            <w:tcW w:w="2835" w:type="dxa"/>
          </w:tcPr>
          <w:p w:rsidR="00BC0286" w:rsidRDefault="00BC0286">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794" w:type="dxa"/>
            <w:vAlign w:val="center"/>
          </w:tcPr>
          <w:p w:rsidR="00BC0286" w:rsidRDefault="00BC0286">
            <w:pPr>
              <w:pStyle w:val="ConsPlusNormal"/>
              <w:jc w:val="right"/>
            </w:pPr>
            <w:r>
              <w:t>4,44</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115645,91</w:t>
            </w:r>
          </w:p>
        </w:tc>
        <w:tc>
          <w:tcPr>
            <w:tcW w:w="1247" w:type="dxa"/>
            <w:vAlign w:val="center"/>
          </w:tcPr>
          <w:p w:rsidR="00BC0286" w:rsidRDefault="00BC0286">
            <w:pPr>
              <w:pStyle w:val="ConsPlusNormal"/>
              <w:jc w:val="right"/>
            </w:pPr>
            <w:r>
              <w:t>127210,50</w:t>
            </w:r>
          </w:p>
        </w:tc>
        <w:tc>
          <w:tcPr>
            <w:tcW w:w="1247" w:type="dxa"/>
            <w:vAlign w:val="center"/>
          </w:tcPr>
          <w:p w:rsidR="00BC0286" w:rsidRDefault="00BC0286">
            <w:pPr>
              <w:pStyle w:val="ConsPlusNormal"/>
              <w:jc w:val="right"/>
            </w:pPr>
            <w:r>
              <w:t>138775,09</w:t>
            </w:r>
          </w:p>
        </w:tc>
        <w:tc>
          <w:tcPr>
            <w:tcW w:w="1304" w:type="dxa"/>
            <w:vAlign w:val="center"/>
          </w:tcPr>
          <w:p w:rsidR="00BC0286" w:rsidRDefault="00BC0286">
            <w:pPr>
              <w:pStyle w:val="ConsPlusNormal"/>
              <w:jc w:val="right"/>
            </w:pPr>
            <w:r>
              <w:t>127210,50</w:t>
            </w:r>
          </w:p>
        </w:tc>
        <w:tc>
          <w:tcPr>
            <w:tcW w:w="1304" w:type="dxa"/>
            <w:vAlign w:val="center"/>
          </w:tcPr>
          <w:p w:rsidR="00BC0286" w:rsidRDefault="00BC0286">
            <w:pPr>
              <w:pStyle w:val="ConsPlusNormal"/>
              <w:jc w:val="right"/>
            </w:pPr>
            <w:r>
              <w:t>144557,38</w:t>
            </w:r>
          </w:p>
        </w:tc>
        <w:tc>
          <w:tcPr>
            <w:tcW w:w="1247" w:type="dxa"/>
            <w:vAlign w:val="center"/>
          </w:tcPr>
          <w:p w:rsidR="00BC0286" w:rsidRDefault="00BC0286">
            <w:pPr>
              <w:pStyle w:val="ConsPlusNormal"/>
              <w:jc w:val="right"/>
            </w:pPr>
            <w:r>
              <w:t>161904,27</w:t>
            </w:r>
          </w:p>
        </w:tc>
      </w:tr>
      <w:tr w:rsidR="00BC0286">
        <w:tc>
          <w:tcPr>
            <w:tcW w:w="624" w:type="dxa"/>
            <w:vAlign w:val="center"/>
          </w:tcPr>
          <w:p w:rsidR="00BC0286" w:rsidRDefault="00BC0286">
            <w:pPr>
              <w:pStyle w:val="ConsPlusNormal"/>
              <w:jc w:val="center"/>
            </w:pPr>
            <w:r>
              <w:t>140</w:t>
            </w:r>
          </w:p>
        </w:tc>
        <w:tc>
          <w:tcPr>
            <w:tcW w:w="1191" w:type="dxa"/>
            <w:vAlign w:val="center"/>
          </w:tcPr>
          <w:p w:rsidR="00BC0286" w:rsidRDefault="00BC0286">
            <w:pPr>
              <w:pStyle w:val="ConsPlusNormal"/>
            </w:pPr>
            <w:r>
              <w:t>st19.018</w:t>
            </w:r>
          </w:p>
        </w:tc>
        <w:tc>
          <w:tcPr>
            <w:tcW w:w="1644" w:type="dxa"/>
            <w:vAlign w:val="center"/>
          </w:tcPr>
          <w:p w:rsidR="00BC0286" w:rsidRDefault="00BC0286">
            <w:pPr>
              <w:pStyle w:val="ConsPlusNormal"/>
            </w:pPr>
            <w:r>
              <w:t>OS2319.018</w:t>
            </w:r>
          </w:p>
        </w:tc>
        <w:tc>
          <w:tcPr>
            <w:tcW w:w="2835" w:type="dxa"/>
          </w:tcPr>
          <w:p w:rsidR="00BC0286" w:rsidRDefault="00BC0286">
            <w:pPr>
              <w:pStyle w:val="ConsPlusNormal"/>
            </w:pPr>
            <w:r>
              <w:t>Операции при злокачественном новообразовании пищевода, желудка (уровень 1)</w:t>
            </w:r>
          </w:p>
        </w:tc>
        <w:tc>
          <w:tcPr>
            <w:tcW w:w="794" w:type="dxa"/>
            <w:vAlign w:val="center"/>
          </w:tcPr>
          <w:p w:rsidR="00BC0286" w:rsidRDefault="00BC0286">
            <w:pPr>
              <w:pStyle w:val="ConsPlusNormal"/>
              <w:jc w:val="right"/>
            </w:pPr>
            <w:r>
              <w:t>2,17</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56520,63</w:t>
            </w:r>
          </w:p>
        </w:tc>
        <w:tc>
          <w:tcPr>
            <w:tcW w:w="1247" w:type="dxa"/>
            <w:vAlign w:val="center"/>
          </w:tcPr>
          <w:p w:rsidR="00BC0286" w:rsidRDefault="00BC0286">
            <w:pPr>
              <w:pStyle w:val="ConsPlusNormal"/>
              <w:jc w:val="right"/>
            </w:pPr>
            <w:r>
              <w:t>62172,70</w:t>
            </w:r>
          </w:p>
        </w:tc>
        <w:tc>
          <w:tcPr>
            <w:tcW w:w="1247" w:type="dxa"/>
            <w:vAlign w:val="center"/>
          </w:tcPr>
          <w:p w:rsidR="00BC0286" w:rsidRDefault="00BC0286">
            <w:pPr>
              <w:pStyle w:val="ConsPlusNormal"/>
              <w:jc w:val="right"/>
            </w:pPr>
            <w:r>
              <w:t>67824,76</w:t>
            </w:r>
          </w:p>
        </w:tc>
        <w:tc>
          <w:tcPr>
            <w:tcW w:w="1304" w:type="dxa"/>
            <w:vAlign w:val="center"/>
          </w:tcPr>
          <w:p w:rsidR="00BC0286" w:rsidRDefault="00BC0286">
            <w:pPr>
              <w:pStyle w:val="ConsPlusNormal"/>
              <w:jc w:val="right"/>
            </w:pPr>
            <w:r>
              <w:t>62172,70</w:t>
            </w:r>
          </w:p>
        </w:tc>
        <w:tc>
          <w:tcPr>
            <w:tcW w:w="1304" w:type="dxa"/>
            <w:vAlign w:val="center"/>
          </w:tcPr>
          <w:p w:rsidR="00BC0286" w:rsidRDefault="00BC0286">
            <w:pPr>
              <w:pStyle w:val="ConsPlusNormal"/>
              <w:jc w:val="right"/>
            </w:pPr>
            <w:r>
              <w:t>70650,79</w:t>
            </w:r>
          </w:p>
        </w:tc>
        <w:tc>
          <w:tcPr>
            <w:tcW w:w="1247" w:type="dxa"/>
            <w:vAlign w:val="center"/>
          </w:tcPr>
          <w:p w:rsidR="00BC0286" w:rsidRDefault="00BC0286">
            <w:pPr>
              <w:pStyle w:val="ConsPlusNormal"/>
              <w:jc w:val="right"/>
            </w:pPr>
            <w:r>
              <w:t>79128,89</w:t>
            </w:r>
          </w:p>
        </w:tc>
      </w:tr>
      <w:tr w:rsidR="00BC0286">
        <w:tc>
          <w:tcPr>
            <w:tcW w:w="624" w:type="dxa"/>
            <w:vAlign w:val="center"/>
          </w:tcPr>
          <w:p w:rsidR="00BC0286" w:rsidRDefault="00BC0286">
            <w:pPr>
              <w:pStyle w:val="ConsPlusNormal"/>
              <w:jc w:val="center"/>
            </w:pPr>
            <w:r>
              <w:t>141</w:t>
            </w:r>
          </w:p>
        </w:tc>
        <w:tc>
          <w:tcPr>
            <w:tcW w:w="1191" w:type="dxa"/>
            <w:vAlign w:val="center"/>
          </w:tcPr>
          <w:p w:rsidR="00BC0286" w:rsidRDefault="00BC0286">
            <w:pPr>
              <w:pStyle w:val="ConsPlusNormal"/>
            </w:pPr>
            <w:r>
              <w:t>st19.019</w:t>
            </w:r>
          </w:p>
        </w:tc>
        <w:tc>
          <w:tcPr>
            <w:tcW w:w="1644" w:type="dxa"/>
            <w:vAlign w:val="center"/>
          </w:tcPr>
          <w:p w:rsidR="00BC0286" w:rsidRDefault="00BC0286">
            <w:pPr>
              <w:pStyle w:val="ConsPlusNormal"/>
            </w:pPr>
            <w:r>
              <w:t>OS2319.019</w:t>
            </w:r>
          </w:p>
        </w:tc>
        <w:tc>
          <w:tcPr>
            <w:tcW w:w="2835" w:type="dxa"/>
          </w:tcPr>
          <w:p w:rsidR="00BC0286" w:rsidRDefault="00BC0286">
            <w:pPr>
              <w:pStyle w:val="ConsPlusNormal"/>
            </w:pPr>
            <w:r>
              <w:t>Операции при злокачественном новообразовании пищевода, желудка (уровень 2)</w:t>
            </w:r>
          </w:p>
        </w:tc>
        <w:tc>
          <w:tcPr>
            <w:tcW w:w="794" w:type="dxa"/>
            <w:vAlign w:val="center"/>
          </w:tcPr>
          <w:p w:rsidR="00BC0286" w:rsidRDefault="00BC0286">
            <w:pPr>
              <w:pStyle w:val="ConsPlusNormal"/>
              <w:jc w:val="right"/>
            </w:pPr>
            <w:r>
              <w:t>3,43</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89339,07</w:t>
            </w:r>
          </w:p>
        </w:tc>
        <w:tc>
          <w:tcPr>
            <w:tcW w:w="1247" w:type="dxa"/>
            <w:vAlign w:val="center"/>
          </w:tcPr>
          <w:p w:rsidR="00BC0286" w:rsidRDefault="00BC0286">
            <w:pPr>
              <w:pStyle w:val="ConsPlusNormal"/>
              <w:jc w:val="right"/>
            </w:pPr>
            <w:r>
              <w:t>98272,97</w:t>
            </w:r>
          </w:p>
        </w:tc>
        <w:tc>
          <w:tcPr>
            <w:tcW w:w="1247" w:type="dxa"/>
            <w:vAlign w:val="center"/>
          </w:tcPr>
          <w:p w:rsidR="00BC0286" w:rsidRDefault="00BC0286">
            <w:pPr>
              <w:pStyle w:val="ConsPlusNormal"/>
              <w:jc w:val="right"/>
            </w:pPr>
            <w:r>
              <w:t>107206,88</w:t>
            </w:r>
          </w:p>
        </w:tc>
        <w:tc>
          <w:tcPr>
            <w:tcW w:w="1304" w:type="dxa"/>
            <w:vAlign w:val="center"/>
          </w:tcPr>
          <w:p w:rsidR="00BC0286" w:rsidRDefault="00BC0286">
            <w:pPr>
              <w:pStyle w:val="ConsPlusNormal"/>
              <w:jc w:val="right"/>
            </w:pPr>
            <w:r>
              <w:t>98272,97</w:t>
            </w:r>
          </w:p>
        </w:tc>
        <w:tc>
          <w:tcPr>
            <w:tcW w:w="1304" w:type="dxa"/>
            <w:vAlign w:val="center"/>
          </w:tcPr>
          <w:p w:rsidR="00BC0286" w:rsidRDefault="00BC0286">
            <w:pPr>
              <w:pStyle w:val="ConsPlusNormal"/>
              <w:jc w:val="right"/>
            </w:pPr>
            <w:r>
              <w:t>111673,83</w:t>
            </w:r>
          </w:p>
        </w:tc>
        <w:tc>
          <w:tcPr>
            <w:tcW w:w="1247" w:type="dxa"/>
            <w:vAlign w:val="center"/>
          </w:tcPr>
          <w:p w:rsidR="00BC0286" w:rsidRDefault="00BC0286">
            <w:pPr>
              <w:pStyle w:val="ConsPlusNormal"/>
              <w:jc w:val="right"/>
            </w:pPr>
            <w:r>
              <w:t>125074,69</w:t>
            </w:r>
          </w:p>
        </w:tc>
      </w:tr>
      <w:tr w:rsidR="00BC0286">
        <w:tc>
          <w:tcPr>
            <w:tcW w:w="624" w:type="dxa"/>
            <w:vAlign w:val="center"/>
          </w:tcPr>
          <w:p w:rsidR="00BC0286" w:rsidRDefault="00BC0286">
            <w:pPr>
              <w:pStyle w:val="ConsPlusNormal"/>
              <w:jc w:val="center"/>
            </w:pPr>
            <w:r>
              <w:t>142</w:t>
            </w:r>
          </w:p>
        </w:tc>
        <w:tc>
          <w:tcPr>
            <w:tcW w:w="1191" w:type="dxa"/>
            <w:vAlign w:val="center"/>
          </w:tcPr>
          <w:p w:rsidR="00BC0286" w:rsidRDefault="00BC0286">
            <w:pPr>
              <w:pStyle w:val="ConsPlusNormal"/>
            </w:pPr>
            <w:r>
              <w:t>st19.020</w:t>
            </w:r>
          </w:p>
        </w:tc>
        <w:tc>
          <w:tcPr>
            <w:tcW w:w="1644" w:type="dxa"/>
            <w:vAlign w:val="center"/>
          </w:tcPr>
          <w:p w:rsidR="00BC0286" w:rsidRDefault="00BC0286">
            <w:pPr>
              <w:pStyle w:val="ConsPlusNormal"/>
            </w:pPr>
            <w:r>
              <w:t>OS2319.020</w:t>
            </w:r>
          </w:p>
        </w:tc>
        <w:tc>
          <w:tcPr>
            <w:tcW w:w="2835" w:type="dxa"/>
          </w:tcPr>
          <w:p w:rsidR="00BC0286" w:rsidRDefault="00BC0286">
            <w:pPr>
              <w:pStyle w:val="ConsPlusNormal"/>
            </w:pPr>
            <w:r>
              <w:t>Операции при злокачественном новообразовании пищевода, желудка (уровень 3)</w:t>
            </w:r>
          </w:p>
        </w:tc>
        <w:tc>
          <w:tcPr>
            <w:tcW w:w="794" w:type="dxa"/>
            <w:vAlign w:val="center"/>
          </w:tcPr>
          <w:p w:rsidR="00BC0286" w:rsidRDefault="00BC0286">
            <w:pPr>
              <w:pStyle w:val="ConsPlusNormal"/>
              <w:jc w:val="right"/>
            </w:pPr>
            <w:r>
              <w:t>4,27</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111218,02</w:t>
            </w:r>
          </w:p>
        </w:tc>
        <w:tc>
          <w:tcPr>
            <w:tcW w:w="1247" w:type="dxa"/>
            <w:vAlign w:val="center"/>
          </w:tcPr>
          <w:p w:rsidR="00BC0286" w:rsidRDefault="00BC0286">
            <w:pPr>
              <w:pStyle w:val="ConsPlusNormal"/>
              <w:jc w:val="right"/>
            </w:pPr>
            <w:r>
              <w:t>122339,83</w:t>
            </w:r>
          </w:p>
        </w:tc>
        <w:tc>
          <w:tcPr>
            <w:tcW w:w="1247" w:type="dxa"/>
            <w:vAlign w:val="center"/>
          </w:tcPr>
          <w:p w:rsidR="00BC0286" w:rsidRDefault="00BC0286">
            <w:pPr>
              <w:pStyle w:val="ConsPlusNormal"/>
              <w:jc w:val="right"/>
            </w:pPr>
            <w:r>
              <w:t>133461,63</w:t>
            </w:r>
          </w:p>
        </w:tc>
        <w:tc>
          <w:tcPr>
            <w:tcW w:w="1304" w:type="dxa"/>
            <w:vAlign w:val="center"/>
          </w:tcPr>
          <w:p w:rsidR="00BC0286" w:rsidRDefault="00BC0286">
            <w:pPr>
              <w:pStyle w:val="ConsPlusNormal"/>
              <w:jc w:val="right"/>
            </w:pPr>
            <w:r>
              <w:t>122339,83</w:t>
            </w:r>
          </w:p>
        </w:tc>
        <w:tc>
          <w:tcPr>
            <w:tcW w:w="1304" w:type="dxa"/>
            <w:vAlign w:val="center"/>
          </w:tcPr>
          <w:p w:rsidR="00BC0286" w:rsidRDefault="00BC0286">
            <w:pPr>
              <w:pStyle w:val="ConsPlusNormal"/>
              <w:jc w:val="right"/>
            </w:pPr>
            <w:r>
              <w:t>139022,53</w:t>
            </w:r>
          </w:p>
        </w:tc>
        <w:tc>
          <w:tcPr>
            <w:tcW w:w="1247" w:type="dxa"/>
            <w:vAlign w:val="center"/>
          </w:tcPr>
          <w:p w:rsidR="00BC0286" w:rsidRDefault="00BC0286">
            <w:pPr>
              <w:pStyle w:val="ConsPlusNormal"/>
              <w:jc w:val="right"/>
            </w:pPr>
            <w:r>
              <w:t>155705,23</w:t>
            </w:r>
          </w:p>
        </w:tc>
      </w:tr>
      <w:tr w:rsidR="00BC0286">
        <w:tc>
          <w:tcPr>
            <w:tcW w:w="624" w:type="dxa"/>
            <w:vAlign w:val="center"/>
          </w:tcPr>
          <w:p w:rsidR="00BC0286" w:rsidRDefault="00BC0286">
            <w:pPr>
              <w:pStyle w:val="ConsPlusNormal"/>
              <w:jc w:val="center"/>
            </w:pPr>
            <w:r>
              <w:lastRenderedPageBreak/>
              <w:t>143</w:t>
            </w:r>
          </w:p>
        </w:tc>
        <w:tc>
          <w:tcPr>
            <w:tcW w:w="1191" w:type="dxa"/>
            <w:vAlign w:val="center"/>
          </w:tcPr>
          <w:p w:rsidR="00BC0286" w:rsidRDefault="00BC0286">
            <w:pPr>
              <w:pStyle w:val="ConsPlusNormal"/>
            </w:pPr>
            <w:r>
              <w:t>st19.021</w:t>
            </w:r>
          </w:p>
        </w:tc>
        <w:tc>
          <w:tcPr>
            <w:tcW w:w="1644" w:type="dxa"/>
            <w:vAlign w:val="center"/>
          </w:tcPr>
          <w:p w:rsidR="00BC0286" w:rsidRDefault="00BC0286">
            <w:pPr>
              <w:pStyle w:val="ConsPlusNormal"/>
            </w:pPr>
            <w:r>
              <w:t>OS2319.021</w:t>
            </w:r>
          </w:p>
        </w:tc>
        <w:tc>
          <w:tcPr>
            <w:tcW w:w="2835" w:type="dxa"/>
          </w:tcPr>
          <w:p w:rsidR="00BC0286" w:rsidRDefault="00BC0286">
            <w:pPr>
              <w:pStyle w:val="ConsPlusNormal"/>
            </w:pPr>
            <w:r>
              <w:t>Другие операции при злокачественном новообразовании брюшной полости</w:t>
            </w:r>
          </w:p>
        </w:tc>
        <w:tc>
          <w:tcPr>
            <w:tcW w:w="794" w:type="dxa"/>
            <w:vAlign w:val="center"/>
          </w:tcPr>
          <w:p w:rsidR="00BC0286" w:rsidRDefault="00BC0286">
            <w:pPr>
              <w:pStyle w:val="ConsPlusNormal"/>
              <w:jc w:val="right"/>
            </w:pPr>
            <w:r>
              <w:t>3,66</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95329,73</w:t>
            </w:r>
          </w:p>
        </w:tc>
        <w:tc>
          <w:tcPr>
            <w:tcW w:w="1247" w:type="dxa"/>
            <w:vAlign w:val="center"/>
          </w:tcPr>
          <w:p w:rsidR="00BC0286" w:rsidRDefault="00BC0286">
            <w:pPr>
              <w:pStyle w:val="ConsPlusNormal"/>
              <w:jc w:val="right"/>
            </w:pPr>
            <w:r>
              <w:t>104862,71</w:t>
            </w:r>
          </w:p>
        </w:tc>
        <w:tc>
          <w:tcPr>
            <w:tcW w:w="1247" w:type="dxa"/>
            <w:vAlign w:val="center"/>
          </w:tcPr>
          <w:p w:rsidR="00BC0286" w:rsidRDefault="00BC0286">
            <w:pPr>
              <w:pStyle w:val="ConsPlusNormal"/>
              <w:jc w:val="right"/>
            </w:pPr>
            <w:r>
              <w:t>114395,68</w:t>
            </w:r>
          </w:p>
        </w:tc>
        <w:tc>
          <w:tcPr>
            <w:tcW w:w="1304" w:type="dxa"/>
            <w:vAlign w:val="center"/>
          </w:tcPr>
          <w:p w:rsidR="00BC0286" w:rsidRDefault="00BC0286">
            <w:pPr>
              <w:pStyle w:val="ConsPlusNormal"/>
              <w:jc w:val="right"/>
            </w:pPr>
            <w:r>
              <w:t>104862,71</w:t>
            </w:r>
          </w:p>
        </w:tc>
        <w:tc>
          <w:tcPr>
            <w:tcW w:w="1304" w:type="dxa"/>
            <w:vAlign w:val="center"/>
          </w:tcPr>
          <w:p w:rsidR="00BC0286" w:rsidRDefault="00BC0286">
            <w:pPr>
              <w:pStyle w:val="ConsPlusNormal"/>
              <w:jc w:val="right"/>
            </w:pPr>
            <w:r>
              <w:t>119162,17</w:t>
            </w:r>
          </w:p>
        </w:tc>
        <w:tc>
          <w:tcPr>
            <w:tcW w:w="1247" w:type="dxa"/>
            <w:vAlign w:val="center"/>
          </w:tcPr>
          <w:p w:rsidR="00BC0286" w:rsidRDefault="00BC0286">
            <w:pPr>
              <w:pStyle w:val="ConsPlusNormal"/>
              <w:jc w:val="right"/>
            </w:pPr>
            <w:r>
              <w:t>133461,63</w:t>
            </w:r>
          </w:p>
        </w:tc>
      </w:tr>
      <w:tr w:rsidR="00BC0286">
        <w:tc>
          <w:tcPr>
            <w:tcW w:w="624" w:type="dxa"/>
            <w:vAlign w:val="center"/>
          </w:tcPr>
          <w:p w:rsidR="00BC0286" w:rsidRDefault="00BC0286">
            <w:pPr>
              <w:pStyle w:val="ConsPlusNormal"/>
              <w:jc w:val="center"/>
            </w:pPr>
            <w:r>
              <w:t>144</w:t>
            </w:r>
          </w:p>
        </w:tc>
        <w:tc>
          <w:tcPr>
            <w:tcW w:w="1191" w:type="dxa"/>
            <w:vAlign w:val="center"/>
          </w:tcPr>
          <w:p w:rsidR="00BC0286" w:rsidRDefault="00BC0286">
            <w:pPr>
              <w:pStyle w:val="ConsPlusNormal"/>
            </w:pPr>
            <w:r>
              <w:t>st19.022</w:t>
            </w:r>
          </w:p>
        </w:tc>
        <w:tc>
          <w:tcPr>
            <w:tcW w:w="1644" w:type="dxa"/>
            <w:vAlign w:val="center"/>
          </w:tcPr>
          <w:p w:rsidR="00BC0286" w:rsidRDefault="00BC0286">
            <w:pPr>
              <w:pStyle w:val="ConsPlusNormal"/>
            </w:pPr>
            <w:r>
              <w:t>OS2319.022</w:t>
            </w:r>
          </w:p>
        </w:tc>
        <w:tc>
          <w:tcPr>
            <w:tcW w:w="2835" w:type="dxa"/>
          </w:tcPr>
          <w:p w:rsidR="00BC0286" w:rsidRDefault="00BC0286">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794" w:type="dxa"/>
            <w:vAlign w:val="center"/>
          </w:tcPr>
          <w:p w:rsidR="00BC0286" w:rsidRDefault="00BC0286">
            <w:pPr>
              <w:pStyle w:val="ConsPlusNormal"/>
              <w:jc w:val="right"/>
            </w:pPr>
            <w:r>
              <w:t>2,81</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73190,31</w:t>
            </w:r>
          </w:p>
        </w:tc>
        <w:tc>
          <w:tcPr>
            <w:tcW w:w="1247" w:type="dxa"/>
            <w:vAlign w:val="center"/>
          </w:tcPr>
          <w:p w:rsidR="00BC0286" w:rsidRDefault="00BC0286">
            <w:pPr>
              <w:pStyle w:val="ConsPlusNormal"/>
              <w:jc w:val="right"/>
            </w:pPr>
            <w:r>
              <w:t>80509,35</w:t>
            </w:r>
          </w:p>
        </w:tc>
        <w:tc>
          <w:tcPr>
            <w:tcW w:w="1247" w:type="dxa"/>
            <w:vAlign w:val="center"/>
          </w:tcPr>
          <w:p w:rsidR="00BC0286" w:rsidRDefault="00BC0286">
            <w:pPr>
              <w:pStyle w:val="ConsPlusNormal"/>
              <w:jc w:val="right"/>
            </w:pPr>
            <w:r>
              <w:t>87828,38</w:t>
            </w:r>
          </w:p>
        </w:tc>
        <w:tc>
          <w:tcPr>
            <w:tcW w:w="1304" w:type="dxa"/>
            <w:vAlign w:val="center"/>
          </w:tcPr>
          <w:p w:rsidR="00BC0286" w:rsidRDefault="00BC0286">
            <w:pPr>
              <w:pStyle w:val="ConsPlusNormal"/>
              <w:jc w:val="right"/>
            </w:pPr>
            <w:r>
              <w:t>80509,35</w:t>
            </w:r>
          </w:p>
        </w:tc>
        <w:tc>
          <w:tcPr>
            <w:tcW w:w="1304" w:type="dxa"/>
            <w:vAlign w:val="center"/>
          </w:tcPr>
          <w:p w:rsidR="00BC0286" w:rsidRDefault="00BC0286">
            <w:pPr>
              <w:pStyle w:val="ConsPlusNormal"/>
              <w:jc w:val="right"/>
            </w:pPr>
            <w:r>
              <w:t>91487,89</w:t>
            </w:r>
          </w:p>
        </w:tc>
        <w:tc>
          <w:tcPr>
            <w:tcW w:w="1247" w:type="dxa"/>
            <w:vAlign w:val="center"/>
          </w:tcPr>
          <w:p w:rsidR="00BC0286" w:rsidRDefault="00BC0286">
            <w:pPr>
              <w:pStyle w:val="ConsPlusNormal"/>
              <w:jc w:val="right"/>
            </w:pPr>
            <w:r>
              <w:t>102466,44</w:t>
            </w:r>
          </w:p>
        </w:tc>
      </w:tr>
      <w:tr w:rsidR="00BC0286">
        <w:tc>
          <w:tcPr>
            <w:tcW w:w="624" w:type="dxa"/>
            <w:vAlign w:val="center"/>
          </w:tcPr>
          <w:p w:rsidR="00BC0286" w:rsidRDefault="00BC0286">
            <w:pPr>
              <w:pStyle w:val="ConsPlusNormal"/>
              <w:jc w:val="center"/>
            </w:pPr>
            <w:r>
              <w:t>145</w:t>
            </w:r>
          </w:p>
        </w:tc>
        <w:tc>
          <w:tcPr>
            <w:tcW w:w="1191" w:type="dxa"/>
            <w:vAlign w:val="center"/>
          </w:tcPr>
          <w:p w:rsidR="00BC0286" w:rsidRDefault="00BC0286">
            <w:pPr>
              <w:pStyle w:val="ConsPlusNormal"/>
            </w:pPr>
            <w:r>
              <w:t>st19.023</w:t>
            </w:r>
          </w:p>
        </w:tc>
        <w:tc>
          <w:tcPr>
            <w:tcW w:w="1644" w:type="dxa"/>
            <w:vAlign w:val="center"/>
          </w:tcPr>
          <w:p w:rsidR="00BC0286" w:rsidRDefault="00BC0286">
            <w:pPr>
              <w:pStyle w:val="ConsPlusNormal"/>
            </w:pPr>
            <w:r>
              <w:t>OS2319.023</w:t>
            </w:r>
          </w:p>
        </w:tc>
        <w:tc>
          <w:tcPr>
            <w:tcW w:w="2835" w:type="dxa"/>
          </w:tcPr>
          <w:p w:rsidR="00BC0286" w:rsidRDefault="00BC0286">
            <w:pPr>
              <w:pStyle w:val="ConsPlusNormal"/>
            </w:pPr>
            <w:r>
              <w:t>Операции на нижних дыхательных путях и легочной ткани при злокачественных новообразованиях (уровень 1)</w:t>
            </w:r>
          </w:p>
        </w:tc>
        <w:tc>
          <w:tcPr>
            <w:tcW w:w="794" w:type="dxa"/>
            <w:vAlign w:val="center"/>
          </w:tcPr>
          <w:p w:rsidR="00BC0286" w:rsidRDefault="00BC0286">
            <w:pPr>
              <w:pStyle w:val="ConsPlusNormal"/>
              <w:jc w:val="right"/>
            </w:pPr>
            <w:r>
              <w:t>3,42</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89078,60</w:t>
            </w:r>
          </w:p>
        </w:tc>
        <w:tc>
          <w:tcPr>
            <w:tcW w:w="1247" w:type="dxa"/>
            <w:vAlign w:val="center"/>
          </w:tcPr>
          <w:p w:rsidR="00BC0286" w:rsidRDefault="00BC0286">
            <w:pPr>
              <w:pStyle w:val="ConsPlusNormal"/>
              <w:jc w:val="right"/>
            </w:pPr>
            <w:r>
              <w:t>97986,46</w:t>
            </w:r>
          </w:p>
        </w:tc>
        <w:tc>
          <w:tcPr>
            <w:tcW w:w="1247" w:type="dxa"/>
            <w:vAlign w:val="center"/>
          </w:tcPr>
          <w:p w:rsidR="00BC0286" w:rsidRDefault="00BC0286">
            <w:pPr>
              <w:pStyle w:val="ConsPlusNormal"/>
              <w:jc w:val="right"/>
            </w:pPr>
            <w:r>
              <w:t>106894,32</w:t>
            </w:r>
          </w:p>
        </w:tc>
        <w:tc>
          <w:tcPr>
            <w:tcW w:w="1304" w:type="dxa"/>
            <w:vAlign w:val="center"/>
          </w:tcPr>
          <w:p w:rsidR="00BC0286" w:rsidRDefault="00BC0286">
            <w:pPr>
              <w:pStyle w:val="ConsPlusNormal"/>
              <w:jc w:val="right"/>
            </w:pPr>
            <w:r>
              <w:t>97986,46</w:t>
            </w:r>
          </w:p>
        </w:tc>
        <w:tc>
          <w:tcPr>
            <w:tcW w:w="1304" w:type="dxa"/>
            <w:vAlign w:val="center"/>
          </w:tcPr>
          <w:p w:rsidR="00BC0286" w:rsidRDefault="00BC0286">
            <w:pPr>
              <w:pStyle w:val="ConsPlusNormal"/>
              <w:jc w:val="right"/>
            </w:pPr>
            <w:r>
              <w:t>111348,25</w:t>
            </w:r>
          </w:p>
        </w:tc>
        <w:tc>
          <w:tcPr>
            <w:tcW w:w="1247" w:type="dxa"/>
            <w:vAlign w:val="center"/>
          </w:tcPr>
          <w:p w:rsidR="00BC0286" w:rsidRDefault="00BC0286">
            <w:pPr>
              <w:pStyle w:val="ConsPlusNormal"/>
              <w:jc w:val="right"/>
            </w:pPr>
            <w:r>
              <w:t>124710,05</w:t>
            </w:r>
          </w:p>
        </w:tc>
      </w:tr>
      <w:tr w:rsidR="00BC0286">
        <w:tc>
          <w:tcPr>
            <w:tcW w:w="624" w:type="dxa"/>
            <w:vAlign w:val="center"/>
          </w:tcPr>
          <w:p w:rsidR="00BC0286" w:rsidRDefault="00BC0286">
            <w:pPr>
              <w:pStyle w:val="ConsPlusNormal"/>
              <w:jc w:val="center"/>
            </w:pPr>
            <w:r>
              <w:t>146</w:t>
            </w:r>
          </w:p>
        </w:tc>
        <w:tc>
          <w:tcPr>
            <w:tcW w:w="1191" w:type="dxa"/>
            <w:vAlign w:val="center"/>
          </w:tcPr>
          <w:p w:rsidR="00BC0286" w:rsidRDefault="00BC0286">
            <w:pPr>
              <w:pStyle w:val="ConsPlusNormal"/>
            </w:pPr>
            <w:r>
              <w:t>st19.024</w:t>
            </w:r>
          </w:p>
        </w:tc>
        <w:tc>
          <w:tcPr>
            <w:tcW w:w="1644" w:type="dxa"/>
            <w:vAlign w:val="center"/>
          </w:tcPr>
          <w:p w:rsidR="00BC0286" w:rsidRDefault="00BC0286">
            <w:pPr>
              <w:pStyle w:val="ConsPlusNormal"/>
            </w:pPr>
            <w:r>
              <w:t>OS2319.024</w:t>
            </w:r>
          </w:p>
        </w:tc>
        <w:tc>
          <w:tcPr>
            <w:tcW w:w="2835" w:type="dxa"/>
          </w:tcPr>
          <w:p w:rsidR="00BC0286" w:rsidRDefault="00BC0286">
            <w:pPr>
              <w:pStyle w:val="ConsPlusNormal"/>
            </w:pPr>
            <w:r>
              <w:t>Операции на нижних дыхательных путях и легочной ткани при злокачественных новообразованиях (уровень 2)</w:t>
            </w:r>
          </w:p>
        </w:tc>
        <w:tc>
          <w:tcPr>
            <w:tcW w:w="794" w:type="dxa"/>
            <w:vAlign w:val="center"/>
          </w:tcPr>
          <w:p w:rsidR="00BC0286" w:rsidRDefault="00BC0286">
            <w:pPr>
              <w:pStyle w:val="ConsPlusNormal"/>
              <w:jc w:val="right"/>
            </w:pPr>
            <w:r>
              <w:t>5,31</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138306,25</w:t>
            </w:r>
          </w:p>
        </w:tc>
        <w:tc>
          <w:tcPr>
            <w:tcW w:w="1247" w:type="dxa"/>
            <w:vAlign w:val="center"/>
          </w:tcPr>
          <w:p w:rsidR="00BC0286" w:rsidRDefault="00BC0286">
            <w:pPr>
              <w:pStyle w:val="ConsPlusNormal"/>
              <w:jc w:val="right"/>
            </w:pPr>
            <w:r>
              <w:t>152136,88</w:t>
            </w:r>
          </w:p>
        </w:tc>
        <w:tc>
          <w:tcPr>
            <w:tcW w:w="1247" w:type="dxa"/>
            <w:vAlign w:val="center"/>
          </w:tcPr>
          <w:p w:rsidR="00BC0286" w:rsidRDefault="00BC0286">
            <w:pPr>
              <w:pStyle w:val="ConsPlusNormal"/>
              <w:jc w:val="right"/>
            </w:pPr>
            <w:r>
              <w:t>165967,50</w:t>
            </w:r>
          </w:p>
        </w:tc>
        <w:tc>
          <w:tcPr>
            <w:tcW w:w="1304" w:type="dxa"/>
            <w:vAlign w:val="center"/>
          </w:tcPr>
          <w:p w:rsidR="00BC0286" w:rsidRDefault="00BC0286">
            <w:pPr>
              <w:pStyle w:val="ConsPlusNormal"/>
              <w:jc w:val="right"/>
            </w:pPr>
            <w:r>
              <w:t>152136,88</w:t>
            </w:r>
          </w:p>
        </w:tc>
        <w:tc>
          <w:tcPr>
            <w:tcW w:w="1304" w:type="dxa"/>
            <w:vAlign w:val="center"/>
          </w:tcPr>
          <w:p w:rsidR="00BC0286" w:rsidRDefault="00BC0286">
            <w:pPr>
              <w:pStyle w:val="ConsPlusNormal"/>
              <w:jc w:val="right"/>
            </w:pPr>
            <w:r>
              <w:t>172882,82</w:t>
            </w:r>
          </w:p>
        </w:tc>
        <w:tc>
          <w:tcPr>
            <w:tcW w:w="1247" w:type="dxa"/>
            <w:vAlign w:val="center"/>
          </w:tcPr>
          <w:p w:rsidR="00BC0286" w:rsidRDefault="00BC0286">
            <w:pPr>
              <w:pStyle w:val="ConsPlusNormal"/>
              <w:jc w:val="right"/>
            </w:pPr>
            <w:r>
              <w:t>193628,75</w:t>
            </w:r>
          </w:p>
        </w:tc>
      </w:tr>
      <w:tr w:rsidR="00BC0286">
        <w:tc>
          <w:tcPr>
            <w:tcW w:w="624" w:type="dxa"/>
            <w:vAlign w:val="center"/>
          </w:tcPr>
          <w:p w:rsidR="00BC0286" w:rsidRDefault="00BC0286">
            <w:pPr>
              <w:pStyle w:val="ConsPlusNormal"/>
              <w:jc w:val="center"/>
            </w:pPr>
            <w:r>
              <w:t>147</w:t>
            </w:r>
          </w:p>
        </w:tc>
        <w:tc>
          <w:tcPr>
            <w:tcW w:w="1191" w:type="dxa"/>
            <w:vAlign w:val="center"/>
          </w:tcPr>
          <w:p w:rsidR="00BC0286" w:rsidRDefault="00BC0286">
            <w:pPr>
              <w:pStyle w:val="ConsPlusNormal"/>
            </w:pPr>
            <w:r>
              <w:t>st19.025</w:t>
            </w:r>
          </w:p>
        </w:tc>
        <w:tc>
          <w:tcPr>
            <w:tcW w:w="1644" w:type="dxa"/>
            <w:vAlign w:val="center"/>
          </w:tcPr>
          <w:p w:rsidR="00BC0286" w:rsidRDefault="00BC0286">
            <w:pPr>
              <w:pStyle w:val="ConsPlusNormal"/>
            </w:pPr>
            <w:r>
              <w:t>OS2319.025</w:t>
            </w:r>
          </w:p>
        </w:tc>
        <w:tc>
          <w:tcPr>
            <w:tcW w:w="2835" w:type="dxa"/>
          </w:tcPr>
          <w:p w:rsidR="00BC0286" w:rsidRDefault="00BC0286">
            <w:pPr>
              <w:pStyle w:val="ConsPlusNormal"/>
            </w:pPr>
            <w:r>
              <w:t>Операции при злокачественных новообразованиях мужских половых органов (уровень 1)</w:t>
            </w:r>
          </w:p>
        </w:tc>
        <w:tc>
          <w:tcPr>
            <w:tcW w:w="794" w:type="dxa"/>
            <w:vAlign w:val="center"/>
          </w:tcPr>
          <w:p w:rsidR="00BC0286" w:rsidRDefault="00BC0286">
            <w:pPr>
              <w:pStyle w:val="ConsPlusNormal"/>
              <w:jc w:val="right"/>
            </w:pPr>
            <w:r>
              <w:t>2,86</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74492,63</w:t>
            </w:r>
          </w:p>
        </w:tc>
        <w:tc>
          <w:tcPr>
            <w:tcW w:w="1247" w:type="dxa"/>
            <w:vAlign w:val="center"/>
          </w:tcPr>
          <w:p w:rsidR="00BC0286" w:rsidRDefault="00BC0286">
            <w:pPr>
              <w:pStyle w:val="ConsPlusNormal"/>
              <w:jc w:val="right"/>
            </w:pPr>
            <w:r>
              <w:t>81941,90</w:t>
            </w:r>
          </w:p>
        </w:tc>
        <w:tc>
          <w:tcPr>
            <w:tcW w:w="1247" w:type="dxa"/>
            <w:vAlign w:val="center"/>
          </w:tcPr>
          <w:p w:rsidR="00BC0286" w:rsidRDefault="00BC0286">
            <w:pPr>
              <w:pStyle w:val="ConsPlusNormal"/>
              <w:jc w:val="right"/>
            </w:pPr>
            <w:r>
              <w:t>89391,16</w:t>
            </w:r>
          </w:p>
        </w:tc>
        <w:tc>
          <w:tcPr>
            <w:tcW w:w="1304" w:type="dxa"/>
            <w:vAlign w:val="center"/>
          </w:tcPr>
          <w:p w:rsidR="00BC0286" w:rsidRDefault="00BC0286">
            <w:pPr>
              <w:pStyle w:val="ConsPlusNormal"/>
              <w:jc w:val="right"/>
            </w:pPr>
            <w:r>
              <w:t>81941,90</w:t>
            </w:r>
          </w:p>
        </w:tc>
        <w:tc>
          <w:tcPr>
            <w:tcW w:w="1304" w:type="dxa"/>
            <w:vAlign w:val="center"/>
          </w:tcPr>
          <w:p w:rsidR="00BC0286" w:rsidRDefault="00BC0286">
            <w:pPr>
              <w:pStyle w:val="ConsPlusNormal"/>
              <w:jc w:val="right"/>
            </w:pPr>
            <w:r>
              <w:t>93115,79</w:t>
            </w:r>
          </w:p>
        </w:tc>
        <w:tc>
          <w:tcPr>
            <w:tcW w:w="1247" w:type="dxa"/>
            <w:vAlign w:val="center"/>
          </w:tcPr>
          <w:p w:rsidR="00BC0286" w:rsidRDefault="00BC0286">
            <w:pPr>
              <w:pStyle w:val="ConsPlusNormal"/>
              <w:jc w:val="right"/>
            </w:pPr>
            <w:r>
              <w:t>104289,69</w:t>
            </w:r>
          </w:p>
        </w:tc>
      </w:tr>
      <w:tr w:rsidR="00BC0286">
        <w:tc>
          <w:tcPr>
            <w:tcW w:w="624" w:type="dxa"/>
            <w:vAlign w:val="center"/>
          </w:tcPr>
          <w:p w:rsidR="00BC0286" w:rsidRDefault="00BC0286">
            <w:pPr>
              <w:pStyle w:val="ConsPlusNormal"/>
              <w:jc w:val="center"/>
            </w:pPr>
            <w:r>
              <w:t>148</w:t>
            </w:r>
          </w:p>
        </w:tc>
        <w:tc>
          <w:tcPr>
            <w:tcW w:w="1191" w:type="dxa"/>
            <w:vAlign w:val="center"/>
          </w:tcPr>
          <w:p w:rsidR="00BC0286" w:rsidRDefault="00BC0286">
            <w:pPr>
              <w:pStyle w:val="ConsPlusNormal"/>
            </w:pPr>
            <w:r>
              <w:t>st19.026</w:t>
            </w:r>
          </w:p>
        </w:tc>
        <w:tc>
          <w:tcPr>
            <w:tcW w:w="1644" w:type="dxa"/>
            <w:vAlign w:val="center"/>
          </w:tcPr>
          <w:p w:rsidR="00BC0286" w:rsidRDefault="00BC0286">
            <w:pPr>
              <w:pStyle w:val="ConsPlusNormal"/>
            </w:pPr>
            <w:r>
              <w:t>OS2319.026</w:t>
            </w:r>
          </w:p>
        </w:tc>
        <w:tc>
          <w:tcPr>
            <w:tcW w:w="2835" w:type="dxa"/>
          </w:tcPr>
          <w:p w:rsidR="00BC0286" w:rsidRDefault="00BC0286">
            <w:pPr>
              <w:pStyle w:val="ConsPlusNormal"/>
            </w:pPr>
            <w:r>
              <w:t xml:space="preserve">Операции при злокачественных новообразованиях мужских половых органов (уровень </w:t>
            </w:r>
            <w:r>
              <w:lastRenderedPageBreak/>
              <w:t>2)</w:t>
            </w:r>
          </w:p>
        </w:tc>
        <w:tc>
          <w:tcPr>
            <w:tcW w:w="794" w:type="dxa"/>
            <w:vAlign w:val="center"/>
          </w:tcPr>
          <w:p w:rsidR="00BC0286" w:rsidRDefault="00BC0286">
            <w:pPr>
              <w:pStyle w:val="ConsPlusNormal"/>
              <w:jc w:val="right"/>
            </w:pPr>
            <w:r>
              <w:lastRenderedPageBreak/>
              <w:t>4,31</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112259,88</w:t>
            </w:r>
          </w:p>
        </w:tc>
        <w:tc>
          <w:tcPr>
            <w:tcW w:w="1247" w:type="dxa"/>
            <w:vAlign w:val="center"/>
          </w:tcPr>
          <w:p w:rsidR="00BC0286" w:rsidRDefault="00BC0286">
            <w:pPr>
              <w:pStyle w:val="ConsPlusNormal"/>
              <w:jc w:val="right"/>
            </w:pPr>
            <w:r>
              <w:t>123485,87</w:t>
            </w:r>
          </w:p>
        </w:tc>
        <w:tc>
          <w:tcPr>
            <w:tcW w:w="1247" w:type="dxa"/>
            <w:vAlign w:val="center"/>
          </w:tcPr>
          <w:p w:rsidR="00BC0286" w:rsidRDefault="00BC0286">
            <w:pPr>
              <w:pStyle w:val="ConsPlusNormal"/>
              <w:jc w:val="right"/>
            </w:pPr>
            <w:r>
              <w:t>134711,85</w:t>
            </w:r>
          </w:p>
        </w:tc>
        <w:tc>
          <w:tcPr>
            <w:tcW w:w="1304" w:type="dxa"/>
            <w:vAlign w:val="center"/>
          </w:tcPr>
          <w:p w:rsidR="00BC0286" w:rsidRDefault="00BC0286">
            <w:pPr>
              <w:pStyle w:val="ConsPlusNormal"/>
              <w:jc w:val="right"/>
            </w:pPr>
            <w:r>
              <w:t>123485,87</w:t>
            </w:r>
          </w:p>
        </w:tc>
        <w:tc>
          <w:tcPr>
            <w:tcW w:w="1304" w:type="dxa"/>
            <w:vAlign w:val="center"/>
          </w:tcPr>
          <w:p w:rsidR="00BC0286" w:rsidRDefault="00BC0286">
            <w:pPr>
              <w:pStyle w:val="ConsPlusNormal"/>
              <w:jc w:val="right"/>
            </w:pPr>
            <w:r>
              <w:t>140324,85</w:t>
            </w:r>
          </w:p>
        </w:tc>
        <w:tc>
          <w:tcPr>
            <w:tcW w:w="1247" w:type="dxa"/>
            <w:vAlign w:val="center"/>
          </w:tcPr>
          <w:p w:rsidR="00BC0286" w:rsidRDefault="00BC0286">
            <w:pPr>
              <w:pStyle w:val="ConsPlusNormal"/>
              <w:jc w:val="right"/>
            </w:pPr>
            <w:r>
              <w:t>157163,83</w:t>
            </w:r>
          </w:p>
        </w:tc>
      </w:tr>
      <w:tr w:rsidR="00BC0286">
        <w:tc>
          <w:tcPr>
            <w:tcW w:w="624" w:type="dxa"/>
            <w:vAlign w:val="center"/>
          </w:tcPr>
          <w:p w:rsidR="00BC0286" w:rsidRDefault="00BC0286">
            <w:pPr>
              <w:pStyle w:val="ConsPlusNormal"/>
              <w:jc w:val="center"/>
            </w:pPr>
            <w:r>
              <w:lastRenderedPageBreak/>
              <w:t>149</w:t>
            </w:r>
          </w:p>
        </w:tc>
        <w:tc>
          <w:tcPr>
            <w:tcW w:w="1191" w:type="dxa"/>
            <w:vAlign w:val="center"/>
          </w:tcPr>
          <w:p w:rsidR="00BC0286" w:rsidRDefault="00BC0286">
            <w:pPr>
              <w:pStyle w:val="ConsPlusNormal"/>
            </w:pPr>
            <w:r>
              <w:t>st19.037</w:t>
            </w:r>
          </w:p>
        </w:tc>
        <w:tc>
          <w:tcPr>
            <w:tcW w:w="1644" w:type="dxa"/>
            <w:vAlign w:val="center"/>
          </w:tcPr>
          <w:p w:rsidR="00BC0286" w:rsidRDefault="00BC0286">
            <w:pPr>
              <w:pStyle w:val="ConsPlusNormal"/>
            </w:pPr>
            <w:r>
              <w:t>XS2319.037</w:t>
            </w:r>
          </w:p>
        </w:tc>
        <w:tc>
          <w:tcPr>
            <w:tcW w:w="2835" w:type="dxa"/>
          </w:tcPr>
          <w:p w:rsidR="00BC0286" w:rsidRDefault="00BC0286">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794" w:type="dxa"/>
            <w:vAlign w:val="center"/>
          </w:tcPr>
          <w:p w:rsidR="00BC0286" w:rsidRDefault="00BC0286">
            <w:pPr>
              <w:pStyle w:val="ConsPlusNormal"/>
              <w:jc w:val="right"/>
            </w:pPr>
            <w:r>
              <w:t>2,93</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76315,88</w:t>
            </w:r>
          </w:p>
        </w:tc>
        <w:tc>
          <w:tcPr>
            <w:tcW w:w="1247" w:type="dxa"/>
            <w:vAlign w:val="center"/>
          </w:tcPr>
          <w:p w:rsidR="00BC0286" w:rsidRDefault="00BC0286">
            <w:pPr>
              <w:pStyle w:val="ConsPlusNormal"/>
              <w:jc w:val="right"/>
            </w:pPr>
            <w:r>
              <w:t>83947,47</w:t>
            </w:r>
          </w:p>
        </w:tc>
        <w:tc>
          <w:tcPr>
            <w:tcW w:w="1247" w:type="dxa"/>
            <w:vAlign w:val="center"/>
          </w:tcPr>
          <w:p w:rsidR="00BC0286" w:rsidRDefault="00BC0286">
            <w:pPr>
              <w:pStyle w:val="ConsPlusNormal"/>
              <w:jc w:val="right"/>
            </w:pPr>
            <w:r>
              <w:t>91579,06</w:t>
            </w:r>
          </w:p>
        </w:tc>
        <w:tc>
          <w:tcPr>
            <w:tcW w:w="1304" w:type="dxa"/>
            <w:vAlign w:val="center"/>
          </w:tcPr>
          <w:p w:rsidR="00BC0286" w:rsidRDefault="00BC0286">
            <w:pPr>
              <w:pStyle w:val="ConsPlusNormal"/>
              <w:jc w:val="right"/>
            </w:pPr>
            <w:r>
              <w:t>83947,47</w:t>
            </w:r>
          </w:p>
        </w:tc>
        <w:tc>
          <w:tcPr>
            <w:tcW w:w="1304" w:type="dxa"/>
            <w:vAlign w:val="center"/>
          </w:tcPr>
          <w:p w:rsidR="00BC0286" w:rsidRDefault="00BC0286">
            <w:pPr>
              <w:pStyle w:val="ConsPlusNormal"/>
              <w:jc w:val="right"/>
            </w:pPr>
            <w:r>
              <w:t>95394,85</w:t>
            </w:r>
          </w:p>
        </w:tc>
        <w:tc>
          <w:tcPr>
            <w:tcW w:w="1247" w:type="dxa"/>
            <w:vAlign w:val="center"/>
          </w:tcPr>
          <w:p w:rsidR="00BC0286" w:rsidRDefault="00BC0286">
            <w:pPr>
              <w:pStyle w:val="ConsPlusNormal"/>
              <w:jc w:val="right"/>
            </w:pPr>
            <w:r>
              <w:t>106842,23</w:t>
            </w:r>
          </w:p>
        </w:tc>
      </w:tr>
      <w:tr w:rsidR="00BC0286">
        <w:tc>
          <w:tcPr>
            <w:tcW w:w="624" w:type="dxa"/>
            <w:vAlign w:val="center"/>
          </w:tcPr>
          <w:p w:rsidR="00BC0286" w:rsidRDefault="00BC0286">
            <w:pPr>
              <w:pStyle w:val="ConsPlusNormal"/>
              <w:jc w:val="center"/>
            </w:pPr>
            <w:r>
              <w:t>150</w:t>
            </w:r>
          </w:p>
        </w:tc>
        <w:tc>
          <w:tcPr>
            <w:tcW w:w="1191" w:type="dxa"/>
            <w:vAlign w:val="center"/>
          </w:tcPr>
          <w:p w:rsidR="00BC0286" w:rsidRDefault="00BC0286">
            <w:pPr>
              <w:pStyle w:val="ConsPlusNormal"/>
            </w:pPr>
            <w:r>
              <w:t>st19.038</w:t>
            </w:r>
          </w:p>
        </w:tc>
        <w:tc>
          <w:tcPr>
            <w:tcW w:w="1644" w:type="dxa"/>
            <w:vAlign w:val="center"/>
          </w:tcPr>
          <w:p w:rsidR="00BC0286" w:rsidRDefault="00BC0286">
            <w:pPr>
              <w:pStyle w:val="ConsPlusNormal"/>
            </w:pPr>
            <w:r>
              <w:t>OS2319.038</w:t>
            </w:r>
          </w:p>
        </w:tc>
        <w:tc>
          <w:tcPr>
            <w:tcW w:w="2835" w:type="dxa"/>
          </w:tcPr>
          <w:p w:rsidR="00BC0286" w:rsidRDefault="00BC0286">
            <w:pPr>
              <w:pStyle w:val="ConsPlusNormal"/>
            </w:pPr>
            <w:r>
              <w:t>Установка, замена порт-системы (катетера) для лекарственной терапии злокачественных новообразований</w:t>
            </w:r>
          </w:p>
        </w:tc>
        <w:tc>
          <w:tcPr>
            <w:tcW w:w="794" w:type="dxa"/>
            <w:vAlign w:val="center"/>
          </w:tcPr>
          <w:p w:rsidR="00BC0286" w:rsidRDefault="00BC0286">
            <w:pPr>
              <w:pStyle w:val="ConsPlusNormal"/>
              <w:jc w:val="right"/>
            </w:pPr>
            <w:r>
              <w:t>1,24</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32297,51</w:t>
            </w:r>
          </w:p>
        </w:tc>
        <w:tc>
          <w:tcPr>
            <w:tcW w:w="1247" w:type="dxa"/>
            <w:vAlign w:val="center"/>
          </w:tcPr>
          <w:p w:rsidR="00BC0286" w:rsidRDefault="00BC0286">
            <w:pPr>
              <w:pStyle w:val="ConsPlusNormal"/>
              <w:jc w:val="right"/>
            </w:pPr>
            <w:r>
              <w:t>35527,26</w:t>
            </w:r>
          </w:p>
        </w:tc>
        <w:tc>
          <w:tcPr>
            <w:tcW w:w="1247" w:type="dxa"/>
            <w:vAlign w:val="center"/>
          </w:tcPr>
          <w:p w:rsidR="00BC0286" w:rsidRDefault="00BC0286">
            <w:pPr>
              <w:pStyle w:val="ConsPlusNormal"/>
              <w:jc w:val="right"/>
            </w:pPr>
            <w:r>
              <w:t>38757,01</w:t>
            </w:r>
          </w:p>
        </w:tc>
        <w:tc>
          <w:tcPr>
            <w:tcW w:w="1304" w:type="dxa"/>
            <w:vAlign w:val="center"/>
          </w:tcPr>
          <w:p w:rsidR="00BC0286" w:rsidRDefault="00BC0286">
            <w:pPr>
              <w:pStyle w:val="ConsPlusNormal"/>
              <w:jc w:val="right"/>
            </w:pPr>
            <w:r>
              <w:t>35527,26</w:t>
            </w:r>
          </w:p>
        </w:tc>
        <w:tc>
          <w:tcPr>
            <w:tcW w:w="1304" w:type="dxa"/>
            <w:vAlign w:val="center"/>
          </w:tcPr>
          <w:p w:rsidR="00BC0286" w:rsidRDefault="00BC0286">
            <w:pPr>
              <w:pStyle w:val="ConsPlusNormal"/>
              <w:jc w:val="right"/>
            </w:pPr>
            <w:r>
              <w:t>40371,88</w:t>
            </w:r>
          </w:p>
        </w:tc>
        <w:tc>
          <w:tcPr>
            <w:tcW w:w="1247" w:type="dxa"/>
            <w:vAlign w:val="center"/>
          </w:tcPr>
          <w:p w:rsidR="00BC0286" w:rsidRDefault="00BC0286">
            <w:pPr>
              <w:pStyle w:val="ConsPlusNormal"/>
              <w:jc w:val="right"/>
            </w:pPr>
            <w:r>
              <w:t>45216,51</w:t>
            </w:r>
          </w:p>
        </w:tc>
      </w:tr>
      <w:tr w:rsidR="00BC0286">
        <w:tc>
          <w:tcPr>
            <w:tcW w:w="624" w:type="dxa"/>
            <w:vAlign w:val="center"/>
          </w:tcPr>
          <w:p w:rsidR="00BC0286" w:rsidRDefault="00BC0286">
            <w:pPr>
              <w:pStyle w:val="ConsPlusNormal"/>
              <w:jc w:val="center"/>
            </w:pPr>
            <w:r>
              <w:t>151</w:t>
            </w:r>
          </w:p>
        </w:tc>
        <w:tc>
          <w:tcPr>
            <w:tcW w:w="1191" w:type="dxa"/>
            <w:vAlign w:val="center"/>
          </w:tcPr>
          <w:p w:rsidR="00BC0286" w:rsidRDefault="00BC0286">
            <w:pPr>
              <w:pStyle w:val="ConsPlusNormal"/>
            </w:pPr>
            <w:r>
              <w:t>st19.075</w:t>
            </w:r>
          </w:p>
        </w:tc>
        <w:tc>
          <w:tcPr>
            <w:tcW w:w="1644" w:type="dxa"/>
            <w:vAlign w:val="center"/>
          </w:tcPr>
          <w:p w:rsidR="00BC0286" w:rsidRDefault="00BC0286">
            <w:pPr>
              <w:pStyle w:val="ConsPlusNormal"/>
            </w:pPr>
            <w:r>
              <w:t>RS2319.075</w:t>
            </w:r>
          </w:p>
        </w:tc>
        <w:tc>
          <w:tcPr>
            <w:tcW w:w="2835" w:type="dxa"/>
          </w:tcPr>
          <w:p w:rsidR="00BC0286" w:rsidRDefault="00BC0286">
            <w:pPr>
              <w:pStyle w:val="ConsPlusNormal"/>
            </w:pPr>
            <w:r>
              <w:t>Лучевая терапия (уровень 1)</w:t>
            </w:r>
          </w:p>
        </w:tc>
        <w:tc>
          <w:tcPr>
            <w:tcW w:w="794" w:type="dxa"/>
            <w:vAlign w:val="center"/>
          </w:tcPr>
          <w:p w:rsidR="00BC0286" w:rsidRDefault="00BC0286">
            <w:pPr>
              <w:pStyle w:val="ConsPlusNormal"/>
              <w:jc w:val="right"/>
            </w:pPr>
            <w:r>
              <w:t>0,79</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20576,64</w:t>
            </w:r>
          </w:p>
        </w:tc>
        <w:tc>
          <w:tcPr>
            <w:tcW w:w="1247" w:type="dxa"/>
            <w:vAlign w:val="center"/>
          </w:tcPr>
          <w:p w:rsidR="00BC0286" w:rsidRDefault="00BC0286">
            <w:pPr>
              <w:pStyle w:val="ConsPlusNormal"/>
              <w:jc w:val="right"/>
            </w:pPr>
            <w:r>
              <w:t>22634,30</w:t>
            </w:r>
          </w:p>
        </w:tc>
        <w:tc>
          <w:tcPr>
            <w:tcW w:w="1247" w:type="dxa"/>
            <w:vAlign w:val="center"/>
          </w:tcPr>
          <w:p w:rsidR="00BC0286" w:rsidRDefault="00BC0286">
            <w:pPr>
              <w:pStyle w:val="ConsPlusNormal"/>
              <w:jc w:val="right"/>
            </w:pPr>
            <w:r>
              <w:t>24691,96</w:t>
            </w:r>
          </w:p>
        </w:tc>
        <w:tc>
          <w:tcPr>
            <w:tcW w:w="1304" w:type="dxa"/>
            <w:vAlign w:val="center"/>
          </w:tcPr>
          <w:p w:rsidR="00BC0286" w:rsidRDefault="00BC0286">
            <w:pPr>
              <w:pStyle w:val="ConsPlusNormal"/>
              <w:jc w:val="right"/>
            </w:pPr>
            <w:r>
              <w:t>22634,30</w:t>
            </w:r>
          </w:p>
        </w:tc>
        <w:tc>
          <w:tcPr>
            <w:tcW w:w="1304" w:type="dxa"/>
            <w:vAlign w:val="center"/>
          </w:tcPr>
          <w:p w:rsidR="00BC0286" w:rsidRDefault="00BC0286">
            <w:pPr>
              <w:pStyle w:val="ConsPlusNormal"/>
              <w:jc w:val="right"/>
            </w:pPr>
            <w:r>
              <w:t>25720,80</w:t>
            </w:r>
          </w:p>
        </w:tc>
        <w:tc>
          <w:tcPr>
            <w:tcW w:w="1247" w:type="dxa"/>
            <w:vAlign w:val="center"/>
          </w:tcPr>
          <w:p w:rsidR="00BC0286" w:rsidRDefault="00BC0286">
            <w:pPr>
              <w:pStyle w:val="ConsPlusNormal"/>
              <w:jc w:val="right"/>
            </w:pPr>
            <w:r>
              <w:t>28807,29</w:t>
            </w:r>
          </w:p>
        </w:tc>
      </w:tr>
      <w:tr w:rsidR="00BC0286">
        <w:tc>
          <w:tcPr>
            <w:tcW w:w="624" w:type="dxa"/>
            <w:vAlign w:val="center"/>
          </w:tcPr>
          <w:p w:rsidR="00BC0286" w:rsidRDefault="00BC0286">
            <w:pPr>
              <w:pStyle w:val="ConsPlusNormal"/>
              <w:jc w:val="center"/>
            </w:pPr>
            <w:r>
              <w:t>152</w:t>
            </w:r>
          </w:p>
        </w:tc>
        <w:tc>
          <w:tcPr>
            <w:tcW w:w="1191" w:type="dxa"/>
            <w:vAlign w:val="center"/>
          </w:tcPr>
          <w:p w:rsidR="00BC0286" w:rsidRDefault="00BC0286">
            <w:pPr>
              <w:pStyle w:val="ConsPlusNormal"/>
            </w:pPr>
            <w:r>
              <w:t>st19.076</w:t>
            </w:r>
          </w:p>
        </w:tc>
        <w:tc>
          <w:tcPr>
            <w:tcW w:w="1644" w:type="dxa"/>
            <w:vAlign w:val="center"/>
          </w:tcPr>
          <w:p w:rsidR="00BC0286" w:rsidRDefault="00BC0286">
            <w:pPr>
              <w:pStyle w:val="ConsPlusNormal"/>
            </w:pPr>
            <w:r>
              <w:t>RS2319.076</w:t>
            </w:r>
          </w:p>
        </w:tc>
        <w:tc>
          <w:tcPr>
            <w:tcW w:w="2835" w:type="dxa"/>
          </w:tcPr>
          <w:p w:rsidR="00BC0286" w:rsidRDefault="00BC0286">
            <w:pPr>
              <w:pStyle w:val="ConsPlusNormal"/>
            </w:pPr>
            <w:r>
              <w:t>Лучевая терапия (уровень 2)</w:t>
            </w:r>
          </w:p>
        </w:tc>
        <w:tc>
          <w:tcPr>
            <w:tcW w:w="794" w:type="dxa"/>
            <w:vAlign w:val="center"/>
          </w:tcPr>
          <w:p w:rsidR="00BC0286" w:rsidRDefault="00BC0286">
            <w:pPr>
              <w:pStyle w:val="ConsPlusNormal"/>
              <w:jc w:val="right"/>
            </w:pPr>
            <w:r>
              <w:t>1,14</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29692,87</w:t>
            </w:r>
          </w:p>
        </w:tc>
        <w:tc>
          <w:tcPr>
            <w:tcW w:w="1247" w:type="dxa"/>
            <w:vAlign w:val="center"/>
          </w:tcPr>
          <w:p w:rsidR="00BC0286" w:rsidRDefault="00BC0286">
            <w:pPr>
              <w:pStyle w:val="ConsPlusNormal"/>
              <w:jc w:val="right"/>
            </w:pPr>
            <w:r>
              <w:t>32662,15</w:t>
            </w:r>
          </w:p>
        </w:tc>
        <w:tc>
          <w:tcPr>
            <w:tcW w:w="1247" w:type="dxa"/>
            <w:vAlign w:val="center"/>
          </w:tcPr>
          <w:p w:rsidR="00BC0286" w:rsidRDefault="00BC0286">
            <w:pPr>
              <w:pStyle w:val="ConsPlusNormal"/>
              <w:jc w:val="right"/>
            </w:pPr>
            <w:r>
              <w:t>35631,44</w:t>
            </w:r>
          </w:p>
        </w:tc>
        <w:tc>
          <w:tcPr>
            <w:tcW w:w="1304" w:type="dxa"/>
            <w:vAlign w:val="center"/>
          </w:tcPr>
          <w:p w:rsidR="00BC0286" w:rsidRDefault="00BC0286">
            <w:pPr>
              <w:pStyle w:val="ConsPlusNormal"/>
              <w:jc w:val="right"/>
            </w:pPr>
            <w:r>
              <w:t>32662,15</w:t>
            </w:r>
          </w:p>
        </w:tc>
        <w:tc>
          <w:tcPr>
            <w:tcW w:w="1304" w:type="dxa"/>
            <w:vAlign w:val="center"/>
          </w:tcPr>
          <w:p w:rsidR="00BC0286" w:rsidRDefault="00BC0286">
            <w:pPr>
              <w:pStyle w:val="ConsPlusNormal"/>
              <w:jc w:val="right"/>
            </w:pPr>
            <w:r>
              <w:t>37116,08</w:t>
            </w:r>
          </w:p>
        </w:tc>
        <w:tc>
          <w:tcPr>
            <w:tcW w:w="1247" w:type="dxa"/>
            <w:vAlign w:val="center"/>
          </w:tcPr>
          <w:p w:rsidR="00BC0286" w:rsidRDefault="00BC0286">
            <w:pPr>
              <w:pStyle w:val="ConsPlusNormal"/>
              <w:jc w:val="right"/>
            </w:pPr>
            <w:r>
              <w:t>41570,02</w:t>
            </w:r>
          </w:p>
        </w:tc>
      </w:tr>
      <w:tr w:rsidR="00BC0286">
        <w:tc>
          <w:tcPr>
            <w:tcW w:w="624" w:type="dxa"/>
            <w:vAlign w:val="center"/>
          </w:tcPr>
          <w:p w:rsidR="00BC0286" w:rsidRDefault="00BC0286">
            <w:pPr>
              <w:pStyle w:val="ConsPlusNormal"/>
              <w:jc w:val="center"/>
            </w:pPr>
            <w:r>
              <w:t>153</w:t>
            </w:r>
          </w:p>
        </w:tc>
        <w:tc>
          <w:tcPr>
            <w:tcW w:w="1191" w:type="dxa"/>
            <w:vAlign w:val="center"/>
          </w:tcPr>
          <w:p w:rsidR="00BC0286" w:rsidRDefault="00BC0286">
            <w:pPr>
              <w:pStyle w:val="ConsPlusNormal"/>
            </w:pPr>
            <w:r>
              <w:t>st19.077</w:t>
            </w:r>
          </w:p>
        </w:tc>
        <w:tc>
          <w:tcPr>
            <w:tcW w:w="1644" w:type="dxa"/>
            <w:vAlign w:val="center"/>
          </w:tcPr>
          <w:p w:rsidR="00BC0286" w:rsidRDefault="00BC0286">
            <w:pPr>
              <w:pStyle w:val="ConsPlusNormal"/>
            </w:pPr>
            <w:r>
              <w:t>RS2319.077</w:t>
            </w:r>
          </w:p>
        </w:tc>
        <w:tc>
          <w:tcPr>
            <w:tcW w:w="2835" w:type="dxa"/>
          </w:tcPr>
          <w:p w:rsidR="00BC0286" w:rsidRDefault="00BC0286">
            <w:pPr>
              <w:pStyle w:val="ConsPlusNormal"/>
            </w:pPr>
            <w:r>
              <w:t>Лучевая терапия (уровень 3)</w:t>
            </w:r>
          </w:p>
        </w:tc>
        <w:tc>
          <w:tcPr>
            <w:tcW w:w="794" w:type="dxa"/>
            <w:vAlign w:val="center"/>
          </w:tcPr>
          <w:p w:rsidR="00BC0286" w:rsidRDefault="00BC0286">
            <w:pPr>
              <w:pStyle w:val="ConsPlusNormal"/>
              <w:jc w:val="right"/>
            </w:pPr>
            <w:r>
              <w:t>2,46</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64074,08</w:t>
            </w:r>
          </w:p>
        </w:tc>
        <w:tc>
          <w:tcPr>
            <w:tcW w:w="1247" w:type="dxa"/>
            <w:vAlign w:val="center"/>
          </w:tcPr>
          <w:p w:rsidR="00BC0286" w:rsidRDefault="00BC0286">
            <w:pPr>
              <w:pStyle w:val="ConsPlusNormal"/>
              <w:jc w:val="right"/>
            </w:pPr>
            <w:r>
              <w:t>70481,49</w:t>
            </w:r>
          </w:p>
        </w:tc>
        <w:tc>
          <w:tcPr>
            <w:tcW w:w="1247" w:type="dxa"/>
            <w:vAlign w:val="center"/>
          </w:tcPr>
          <w:p w:rsidR="00BC0286" w:rsidRDefault="00BC0286">
            <w:pPr>
              <w:pStyle w:val="ConsPlusNormal"/>
              <w:jc w:val="right"/>
            </w:pPr>
            <w:r>
              <w:t>76888,90</w:t>
            </w:r>
          </w:p>
        </w:tc>
        <w:tc>
          <w:tcPr>
            <w:tcW w:w="1304" w:type="dxa"/>
            <w:vAlign w:val="center"/>
          </w:tcPr>
          <w:p w:rsidR="00BC0286" w:rsidRDefault="00BC0286">
            <w:pPr>
              <w:pStyle w:val="ConsPlusNormal"/>
              <w:jc w:val="right"/>
            </w:pPr>
            <w:r>
              <w:t>70481,49</w:t>
            </w:r>
          </w:p>
        </w:tc>
        <w:tc>
          <w:tcPr>
            <w:tcW w:w="1304" w:type="dxa"/>
            <w:vAlign w:val="center"/>
          </w:tcPr>
          <w:p w:rsidR="00BC0286" w:rsidRDefault="00BC0286">
            <w:pPr>
              <w:pStyle w:val="ConsPlusNormal"/>
              <w:jc w:val="right"/>
            </w:pPr>
            <w:r>
              <w:t>80092,60</w:t>
            </w:r>
          </w:p>
        </w:tc>
        <w:tc>
          <w:tcPr>
            <w:tcW w:w="1247" w:type="dxa"/>
            <w:vAlign w:val="center"/>
          </w:tcPr>
          <w:p w:rsidR="00BC0286" w:rsidRDefault="00BC0286">
            <w:pPr>
              <w:pStyle w:val="ConsPlusNormal"/>
              <w:jc w:val="right"/>
            </w:pPr>
            <w:r>
              <w:t>89703,72</w:t>
            </w:r>
          </w:p>
        </w:tc>
      </w:tr>
      <w:tr w:rsidR="00BC0286">
        <w:tc>
          <w:tcPr>
            <w:tcW w:w="624" w:type="dxa"/>
            <w:vAlign w:val="center"/>
          </w:tcPr>
          <w:p w:rsidR="00BC0286" w:rsidRDefault="00BC0286">
            <w:pPr>
              <w:pStyle w:val="ConsPlusNormal"/>
              <w:jc w:val="center"/>
            </w:pPr>
            <w:r>
              <w:t>154</w:t>
            </w:r>
          </w:p>
        </w:tc>
        <w:tc>
          <w:tcPr>
            <w:tcW w:w="1191" w:type="dxa"/>
            <w:vAlign w:val="center"/>
          </w:tcPr>
          <w:p w:rsidR="00BC0286" w:rsidRDefault="00BC0286">
            <w:pPr>
              <w:pStyle w:val="ConsPlusNormal"/>
            </w:pPr>
            <w:r>
              <w:t>st19.078</w:t>
            </w:r>
          </w:p>
        </w:tc>
        <w:tc>
          <w:tcPr>
            <w:tcW w:w="1644" w:type="dxa"/>
            <w:vAlign w:val="center"/>
          </w:tcPr>
          <w:p w:rsidR="00BC0286" w:rsidRDefault="00BC0286">
            <w:pPr>
              <w:pStyle w:val="ConsPlusNormal"/>
            </w:pPr>
            <w:r>
              <w:t>RS2319.078</w:t>
            </w:r>
          </w:p>
        </w:tc>
        <w:tc>
          <w:tcPr>
            <w:tcW w:w="2835" w:type="dxa"/>
          </w:tcPr>
          <w:p w:rsidR="00BC0286" w:rsidRDefault="00BC0286">
            <w:pPr>
              <w:pStyle w:val="ConsPlusNormal"/>
            </w:pPr>
            <w:r>
              <w:t>Лучевая терапия (уровень 4)</w:t>
            </w:r>
          </w:p>
        </w:tc>
        <w:tc>
          <w:tcPr>
            <w:tcW w:w="794" w:type="dxa"/>
            <w:vAlign w:val="center"/>
          </w:tcPr>
          <w:p w:rsidR="00BC0286" w:rsidRDefault="00BC0286">
            <w:pPr>
              <w:pStyle w:val="ConsPlusNormal"/>
              <w:jc w:val="right"/>
            </w:pPr>
            <w:r>
              <w:t>2,51</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65376,40</w:t>
            </w:r>
          </w:p>
        </w:tc>
        <w:tc>
          <w:tcPr>
            <w:tcW w:w="1247" w:type="dxa"/>
            <w:vAlign w:val="center"/>
          </w:tcPr>
          <w:p w:rsidR="00BC0286" w:rsidRDefault="00BC0286">
            <w:pPr>
              <w:pStyle w:val="ConsPlusNormal"/>
              <w:jc w:val="right"/>
            </w:pPr>
            <w:r>
              <w:t>71914,04</w:t>
            </w:r>
          </w:p>
        </w:tc>
        <w:tc>
          <w:tcPr>
            <w:tcW w:w="1247" w:type="dxa"/>
            <w:vAlign w:val="center"/>
          </w:tcPr>
          <w:p w:rsidR="00BC0286" w:rsidRDefault="00BC0286">
            <w:pPr>
              <w:pStyle w:val="ConsPlusNormal"/>
              <w:jc w:val="right"/>
            </w:pPr>
            <w:r>
              <w:t>78451,68</w:t>
            </w:r>
          </w:p>
        </w:tc>
        <w:tc>
          <w:tcPr>
            <w:tcW w:w="1304" w:type="dxa"/>
            <w:vAlign w:val="center"/>
          </w:tcPr>
          <w:p w:rsidR="00BC0286" w:rsidRDefault="00BC0286">
            <w:pPr>
              <w:pStyle w:val="ConsPlusNormal"/>
              <w:jc w:val="right"/>
            </w:pPr>
            <w:r>
              <w:t>71914,04</w:t>
            </w:r>
          </w:p>
        </w:tc>
        <w:tc>
          <w:tcPr>
            <w:tcW w:w="1304" w:type="dxa"/>
            <w:vAlign w:val="center"/>
          </w:tcPr>
          <w:p w:rsidR="00BC0286" w:rsidRDefault="00BC0286">
            <w:pPr>
              <w:pStyle w:val="ConsPlusNormal"/>
              <w:jc w:val="right"/>
            </w:pPr>
            <w:r>
              <w:t>81720,50</w:t>
            </w:r>
          </w:p>
        </w:tc>
        <w:tc>
          <w:tcPr>
            <w:tcW w:w="1247" w:type="dxa"/>
            <w:vAlign w:val="center"/>
          </w:tcPr>
          <w:p w:rsidR="00BC0286" w:rsidRDefault="00BC0286">
            <w:pPr>
              <w:pStyle w:val="ConsPlusNormal"/>
              <w:jc w:val="right"/>
            </w:pPr>
            <w:r>
              <w:t>91526,96</w:t>
            </w:r>
          </w:p>
        </w:tc>
      </w:tr>
      <w:tr w:rsidR="00BC0286">
        <w:tc>
          <w:tcPr>
            <w:tcW w:w="624" w:type="dxa"/>
            <w:vAlign w:val="center"/>
          </w:tcPr>
          <w:p w:rsidR="00BC0286" w:rsidRDefault="00BC0286">
            <w:pPr>
              <w:pStyle w:val="ConsPlusNormal"/>
              <w:jc w:val="center"/>
            </w:pPr>
            <w:r>
              <w:t>155</w:t>
            </w:r>
          </w:p>
        </w:tc>
        <w:tc>
          <w:tcPr>
            <w:tcW w:w="1191" w:type="dxa"/>
            <w:vAlign w:val="center"/>
          </w:tcPr>
          <w:p w:rsidR="00BC0286" w:rsidRDefault="00BC0286">
            <w:pPr>
              <w:pStyle w:val="ConsPlusNormal"/>
            </w:pPr>
            <w:r>
              <w:t>st19.079</w:t>
            </w:r>
          </w:p>
        </w:tc>
        <w:tc>
          <w:tcPr>
            <w:tcW w:w="1644" w:type="dxa"/>
            <w:vAlign w:val="center"/>
          </w:tcPr>
          <w:p w:rsidR="00BC0286" w:rsidRDefault="00BC0286">
            <w:pPr>
              <w:pStyle w:val="ConsPlusNormal"/>
            </w:pPr>
            <w:r>
              <w:t>RS2319.079</w:t>
            </w:r>
          </w:p>
        </w:tc>
        <w:tc>
          <w:tcPr>
            <w:tcW w:w="2835" w:type="dxa"/>
          </w:tcPr>
          <w:p w:rsidR="00BC0286" w:rsidRDefault="00BC0286">
            <w:pPr>
              <w:pStyle w:val="ConsPlusNormal"/>
            </w:pPr>
            <w:r>
              <w:t>Лучевая терапия (уровень 5)</w:t>
            </w:r>
          </w:p>
        </w:tc>
        <w:tc>
          <w:tcPr>
            <w:tcW w:w="794" w:type="dxa"/>
            <w:vAlign w:val="center"/>
          </w:tcPr>
          <w:p w:rsidR="00BC0286" w:rsidRDefault="00BC0286">
            <w:pPr>
              <w:pStyle w:val="ConsPlusNormal"/>
              <w:jc w:val="right"/>
            </w:pPr>
            <w:r>
              <w:t>2,82</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73450,78</w:t>
            </w:r>
          </w:p>
        </w:tc>
        <w:tc>
          <w:tcPr>
            <w:tcW w:w="1247" w:type="dxa"/>
            <w:vAlign w:val="center"/>
          </w:tcPr>
          <w:p w:rsidR="00BC0286" w:rsidRDefault="00BC0286">
            <w:pPr>
              <w:pStyle w:val="ConsPlusNormal"/>
              <w:jc w:val="right"/>
            </w:pPr>
            <w:r>
              <w:t>80795,86</w:t>
            </w:r>
          </w:p>
        </w:tc>
        <w:tc>
          <w:tcPr>
            <w:tcW w:w="1247" w:type="dxa"/>
            <w:vAlign w:val="center"/>
          </w:tcPr>
          <w:p w:rsidR="00BC0286" w:rsidRDefault="00BC0286">
            <w:pPr>
              <w:pStyle w:val="ConsPlusNormal"/>
              <w:jc w:val="right"/>
            </w:pPr>
            <w:r>
              <w:t>88140,93</w:t>
            </w:r>
          </w:p>
        </w:tc>
        <w:tc>
          <w:tcPr>
            <w:tcW w:w="1304" w:type="dxa"/>
            <w:vAlign w:val="center"/>
          </w:tcPr>
          <w:p w:rsidR="00BC0286" w:rsidRDefault="00BC0286">
            <w:pPr>
              <w:pStyle w:val="ConsPlusNormal"/>
              <w:jc w:val="right"/>
            </w:pPr>
            <w:r>
              <w:t>80795,86</w:t>
            </w:r>
          </w:p>
        </w:tc>
        <w:tc>
          <w:tcPr>
            <w:tcW w:w="1304" w:type="dxa"/>
            <w:vAlign w:val="center"/>
          </w:tcPr>
          <w:p w:rsidR="00BC0286" w:rsidRDefault="00BC0286">
            <w:pPr>
              <w:pStyle w:val="ConsPlusNormal"/>
              <w:jc w:val="right"/>
            </w:pPr>
            <w:r>
              <w:t>91813,47</w:t>
            </w:r>
          </w:p>
        </w:tc>
        <w:tc>
          <w:tcPr>
            <w:tcW w:w="1247" w:type="dxa"/>
            <w:vAlign w:val="center"/>
          </w:tcPr>
          <w:p w:rsidR="00BC0286" w:rsidRDefault="00BC0286">
            <w:pPr>
              <w:pStyle w:val="ConsPlusNormal"/>
              <w:jc w:val="right"/>
            </w:pPr>
            <w:r>
              <w:t>102831,09</w:t>
            </w:r>
          </w:p>
        </w:tc>
      </w:tr>
      <w:tr w:rsidR="00BC0286">
        <w:tc>
          <w:tcPr>
            <w:tcW w:w="624" w:type="dxa"/>
            <w:vAlign w:val="center"/>
          </w:tcPr>
          <w:p w:rsidR="00BC0286" w:rsidRDefault="00BC0286">
            <w:pPr>
              <w:pStyle w:val="ConsPlusNormal"/>
              <w:jc w:val="center"/>
            </w:pPr>
            <w:r>
              <w:t>156</w:t>
            </w:r>
          </w:p>
        </w:tc>
        <w:tc>
          <w:tcPr>
            <w:tcW w:w="1191" w:type="dxa"/>
            <w:vAlign w:val="center"/>
          </w:tcPr>
          <w:p w:rsidR="00BC0286" w:rsidRDefault="00BC0286">
            <w:pPr>
              <w:pStyle w:val="ConsPlusNormal"/>
            </w:pPr>
            <w:r>
              <w:t>st19.080</w:t>
            </w:r>
          </w:p>
        </w:tc>
        <w:tc>
          <w:tcPr>
            <w:tcW w:w="1644" w:type="dxa"/>
            <w:vAlign w:val="center"/>
          </w:tcPr>
          <w:p w:rsidR="00BC0286" w:rsidRDefault="00BC0286">
            <w:pPr>
              <w:pStyle w:val="ConsPlusNormal"/>
            </w:pPr>
            <w:r>
              <w:t>RS2319.080</w:t>
            </w:r>
          </w:p>
        </w:tc>
        <w:tc>
          <w:tcPr>
            <w:tcW w:w="2835" w:type="dxa"/>
          </w:tcPr>
          <w:p w:rsidR="00BC0286" w:rsidRDefault="00BC0286">
            <w:pPr>
              <w:pStyle w:val="ConsPlusNormal"/>
            </w:pPr>
            <w:r>
              <w:t>Лучевая терапия (уровень 6)</w:t>
            </w:r>
          </w:p>
        </w:tc>
        <w:tc>
          <w:tcPr>
            <w:tcW w:w="794" w:type="dxa"/>
            <w:vAlign w:val="center"/>
          </w:tcPr>
          <w:p w:rsidR="00BC0286" w:rsidRDefault="00BC0286">
            <w:pPr>
              <w:pStyle w:val="ConsPlusNormal"/>
              <w:jc w:val="right"/>
            </w:pPr>
            <w:r>
              <w:t>4,51</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117469,15</w:t>
            </w:r>
          </w:p>
        </w:tc>
        <w:tc>
          <w:tcPr>
            <w:tcW w:w="1247" w:type="dxa"/>
            <w:vAlign w:val="center"/>
          </w:tcPr>
          <w:p w:rsidR="00BC0286" w:rsidRDefault="00BC0286">
            <w:pPr>
              <w:pStyle w:val="ConsPlusNormal"/>
              <w:jc w:val="right"/>
            </w:pPr>
            <w:r>
              <w:t>129216,07</w:t>
            </w:r>
          </w:p>
        </w:tc>
        <w:tc>
          <w:tcPr>
            <w:tcW w:w="1247" w:type="dxa"/>
            <w:vAlign w:val="center"/>
          </w:tcPr>
          <w:p w:rsidR="00BC0286" w:rsidRDefault="00BC0286">
            <w:pPr>
              <w:pStyle w:val="ConsPlusNormal"/>
              <w:jc w:val="right"/>
            </w:pPr>
            <w:r>
              <w:t>140962,98</w:t>
            </w:r>
          </w:p>
        </w:tc>
        <w:tc>
          <w:tcPr>
            <w:tcW w:w="1304" w:type="dxa"/>
            <w:vAlign w:val="center"/>
          </w:tcPr>
          <w:p w:rsidR="00BC0286" w:rsidRDefault="00BC0286">
            <w:pPr>
              <w:pStyle w:val="ConsPlusNormal"/>
              <w:jc w:val="right"/>
            </w:pPr>
            <w:r>
              <w:t>129216,07</w:t>
            </w:r>
          </w:p>
        </w:tc>
        <w:tc>
          <w:tcPr>
            <w:tcW w:w="1304" w:type="dxa"/>
            <w:vAlign w:val="center"/>
          </w:tcPr>
          <w:p w:rsidR="00BC0286" w:rsidRDefault="00BC0286">
            <w:pPr>
              <w:pStyle w:val="ConsPlusNormal"/>
              <w:jc w:val="right"/>
            </w:pPr>
            <w:r>
              <w:t>146836,44</w:t>
            </w:r>
          </w:p>
        </w:tc>
        <w:tc>
          <w:tcPr>
            <w:tcW w:w="1247" w:type="dxa"/>
            <w:vAlign w:val="center"/>
          </w:tcPr>
          <w:p w:rsidR="00BC0286" w:rsidRDefault="00BC0286">
            <w:pPr>
              <w:pStyle w:val="ConsPlusNormal"/>
              <w:jc w:val="right"/>
            </w:pPr>
            <w:r>
              <w:t>164456,81</w:t>
            </w:r>
          </w:p>
        </w:tc>
      </w:tr>
      <w:tr w:rsidR="00BC0286">
        <w:tc>
          <w:tcPr>
            <w:tcW w:w="624" w:type="dxa"/>
            <w:vAlign w:val="center"/>
          </w:tcPr>
          <w:p w:rsidR="00BC0286" w:rsidRDefault="00BC0286">
            <w:pPr>
              <w:pStyle w:val="ConsPlusNormal"/>
              <w:jc w:val="center"/>
            </w:pPr>
            <w:r>
              <w:t>157</w:t>
            </w:r>
          </w:p>
        </w:tc>
        <w:tc>
          <w:tcPr>
            <w:tcW w:w="1191" w:type="dxa"/>
            <w:vAlign w:val="center"/>
          </w:tcPr>
          <w:p w:rsidR="00BC0286" w:rsidRDefault="00BC0286">
            <w:pPr>
              <w:pStyle w:val="ConsPlusNormal"/>
            </w:pPr>
            <w:r>
              <w:t>st19.081</w:t>
            </w:r>
          </w:p>
        </w:tc>
        <w:tc>
          <w:tcPr>
            <w:tcW w:w="1644" w:type="dxa"/>
            <w:vAlign w:val="center"/>
          </w:tcPr>
          <w:p w:rsidR="00BC0286" w:rsidRDefault="00BC0286">
            <w:pPr>
              <w:pStyle w:val="ConsPlusNormal"/>
            </w:pPr>
            <w:r>
              <w:t>RS2319.081</w:t>
            </w:r>
          </w:p>
        </w:tc>
        <w:tc>
          <w:tcPr>
            <w:tcW w:w="2835" w:type="dxa"/>
          </w:tcPr>
          <w:p w:rsidR="00BC0286" w:rsidRDefault="00BC0286">
            <w:pPr>
              <w:pStyle w:val="ConsPlusNormal"/>
            </w:pPr>
            <w:r>
              <w:t>Лучевая терапия (уровень 7)</w:t>
            </w:r>
          </w:p>
        </w:tc>
        <w:tc>
          <w:tcPr>
            <w:tcW w:w="794" w:type="dxa"/>
            <w:vAlign w:val="center"/>
          </w:tcPr>
          <w:p w:rsidR="00BC0286" w:rsidRDefault="00BC0286">
            <w:pPr>
              <w:pStyle w:val="ConsPlusNormal"/>
              <w:jc w:val="right"/>
            </w:pPr>
            <w:r>
              <w:t>4,87</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126845,85</w:t>
            </w:r>
          </w:p>
        </w:tc>
        <w:tc>
          <w:tcPr>
            <w:tcW w:w="1247" w:type="dxa"/>
            <w:vAlign w:val="center"/>
          </w:tcPr>
          <w:p w:rsidR="00BC0286" w:rsidRDefault="00BC0286">
            <w:pPr>
              <w:pStyle w:val="ConsPlusNormal"/>
              <w:jc w:val="right"/>
            </w:pPr>
            <w:r>
              <w:t>139530,43</w:t>
            </w:r>
          </w:p>
        </w:tc>
        <w:tc>
          <w:tcPr>
            <w:tcW w:w="1247" w:type="dxa"/>
            <w:vAlign w:val="center"/>
          </w:tcPr>
          <w:p w:rsidR="00BC0286" w:rsidRDefault="00BC0286">
            <w:pPr>
              <w:pStyle w:val="ConsPlusNormal"/>
              <w:jc w:val="right"/>
            </w:pPr>
            <w:r>
              <w:t>152215,02</w:t>
            </w:r>
          </w:p>
        </w:tc>
        <w:tc>
          <w:tcPr>
            <w:tcW w:w="1304" w:type="dxa"/>
            <w:vAlign w:val="center"/>
          </w:tcPr>
          <w:p w:rsidR="00BC0286" w:rsidRDefault="00BC0286">
            <w:pPr>
              <w:pStyle w:val="ConsPlusNormal"/>
              <w:jc w:val="right"/>
            </w:pPr>
            <w:r>
              <w:t>139530,43</w:t>
            </w:r>
          </w:p>
        </w:tc>
        <w:tc>
          <w:tcPr>
            <w:tcW w:w="1304" w:type="dxa"/>
            <w:vAlign w:val="center"/>
          </w:tcPr>
          <w:p w:rsidR="00BC0286" w:rsidRDefault="00BC0286">
            <w:pPr>
              <w:pStyle w:val="ConsPlusNormal"/>
              <w:jc w:val="right"/>
            </w:pPr>
            <w:r>
              <w:t>158557,31</w:t>
            </w:r>
          </w:p>
        </w:tc>
        <w:tc>
          <w:tcPr>
            <w:tcW w:w="1247" w:type="dxa"/>
            <w:vAlign w:val="center"/>
          </w:tcPr>
          <w:p w:rsidR="00BC0286" w:rsidRDefault="00BC0286">
            <w:pPr>
              <w:pStyle w:val="ConsPlusNormal"/>
              <w:jc w:val="right"/>
            </w:pPr>
            <w:r>
              <w:t>177584,19</w:t>
            </w:r>
          </w:p>
        </w:tc>
      </w:tr>
      <w:tr w:rsidR="00BC0286">
        <w:tc>
          <w:tcPr>
            <w:tcW w:w="624" w:type="dxa"/>
            <w:vAlign w:val="center"/>
          </w:tcPr>
          <w:p w:rsidR="00BC0286" w:rsidRDefault="00BC0286">
            <w:pPr>
              <w:pStyle w:val="ConsPlusNormal"/>
              <w:jc w:val="center"/>
            </w:pPr>
            <w:r>
              <w:t>158</w:t>
            </w:r>
          </w:p>
        </w:tc>
        <w:tc>
          <w:tcPr>
            <w:tcW w:w="1191" w:type="dxa"/>
            <w:vAlign w:val="center"/>
          </w:tcPr>
          <w:p w:rsidR="00BC0286" w:rsidRDefault="00BC0286">
            <w:pPr>
              <w:pStyle w:val="ConsPlusNormal"/>
            </w:pPr>
            <w:r>
              <w:t>st19.082</w:t>
            </w:r>
          </w:p>
        </w:tc>
        <w:tc>
          <w:tcPr>
            <w:tcW w:w="1644" w:type="dxa"/>
            <w:vAlign w:val="center"/>
          </w:tcPr>
          <w:p w:rsidR="00BC0286" w:rsidRDefault="00BC0286">
            <w:pPr>
              <w:pStyle w:val="ConsPlusNormal"/>
            </w:pPr>
            <w:r>
              <w:t>RS2319.082</w:t>
            </w:r>
          </w:p>
        </w:tc>
        <w:tc>
          <w:tcPr>
            <w:tcW w:w="2835" w:type="dxa"/>
          </w:tcPr>
          <w:p w:rsidR="00BC0286" w:rsidRDefault="00BC0286">
            <w:pPr>
              <w:pStyle w:val="ConsPlusNormal"/>
            </w:pPr>
            <w:r>
              <w:t>Лучевая терапия (уровень 8)</w:t>
            </w:r>
          </w:p>
        </w:tc>
        <w:tc>
          <w:tcPr>
            <w:tcW w:w="794" w:type="dxa"/>
            <w:vAlign w:val="center"/>
          </w:tcPr>
          <w:p w:rsidR="00BC0286" w:rsidRDefault="00BC0286">
            <w:pPr>
              <w:pStyle w:val="ConsPlusNormal"/>
              <w:jc w:val="right"/>
            </w:pPr>
            <w:r>
              <w:t>14,55</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378974,76</w:t>
            </w:r>
          </w:p>
        </w:tc>
        <w:tc>
          <w:tcPr>
            <w:tcW w:w="1247" w:type="dxa"/>
            <w:vAlign w:val="center"/>
          </w:tcPr>
          <w:p w:rsidR="00BC0286" w:rsidRDefault="00BC0286">
            <w:pPr>
              <w:pStyle w:val="ConsPlusNormal"/>
              <w:jc w:val="right"/>
            </w:pPr>
            <w:r>
              <w:t>416872,24</w:t>
            </w:r>
          </w:p>
        </w:tc>
        <w:tc>
          <w:tcPr>
            <w:tcW w:w="1247" w:type="dxa"/>
            <w:vAlign w:val="center"/>
          </w:tcPr>
          <w:p w:rsidR="00BC0286" w:rsidRDefault="00BC0286">
            <w:pPr>
              <w:pStyle w:val="ConsPlusNormal"/>
              <w:jc w:val="right"/>
            </w:pPr>
            <w:r>
              <w:t>454769,71</w:t>
            </w:r>
          </w:p>
        </w:tc>
        <w:tc>
          <w:tcPr>
            <w:tcW w:w="1304" w:type="dxa"/>
            <w:vAlign w:val="center"/>
          </w:tcPr>
          <w:p w:rsidR="00BC0286" w:rsidRDefault="00BC0286">
            <w:pPr>
              <w:pStyle w:val="ConsPlusNormal"/>
              <w:jc w:val="right"/>
            </w:pPr>
            <w:r>
              <w:t>416872,24</w:t>
            </w:r>
          </w:p>
        </w:tc>
        <w:tc>
          <w:tcPr>
            <w:tcW w:w="1304" w:type="dxa"/>
            <w:vAlign w:val="center"/>
          </w:tcPr>
          <w:p w:rsidR="00BC0286" w:rsidRDefault="00BC0286">
            <w:pPr>
              <w:pStyle w:val="ConsPlusNormal"/>
              <w:jc w:val="right"/>
            </w:pPr>
            <w:r>
              <w:t>473718,45</w:t>
            </w:r>
          </w:p>
        </w:tc>
        <w:tc>
          <w:tcPr>
            <w:tcW w:w="1247" w:type="dxa"/>
            <w:vAlign w:val="center"/>
          </w:tcPr>
          <w:p w:rsidR="00BC0286" w:rsidRDefault="00BC0286">
            <w:pPr>
              <w:pStyle w:val="ConsPlusNormal"/>
              <w:jc w:val="right"/>
            </w:pPr>
            <w:r>
              <w:t>530564,67</w:t>
            </w:r>
          </w:p>
        </w:tc>
      </w:tr>
      <w:tr w:rsidR="00BC0286">
        <w:tc>
          <w:tcPr>
            <w:tcW w:w="624" w:type="dxa"/>
            <w:vAlign w:val="center"/>
          </w:tcPr>
          <w:p w:rsidR="00BC0286" w:rsidRDefault="00BC0286">
            <w:pPr>
              <w:pStyle w:val="ConsPlusNormal"/>
              <w:jc w:val="center"/>
            </w:pPr>
            <w:r>
              <w:t>159</w:t>
            </w:r>
          </w:p>
        </w:tc>
        <w:tc>
          <w:tcPr>
            <w:tcW w:w="1191" w:type="dxa"/>
            <w:vAlign w:val="center"/>
          </w:tcPr>
          <w:p w:rsidR="00BC0286" w:rsidRDefault="00BC0286">
            <w:pPr>
              <w:pStyle w:val="ConsPlusNormal"/>
            </w:pPr>
            <w:r>
              <w:t>st19.090</w:t>
            </w:r>
          </w:p>
        </w:tc>
        <w:tc>
          <w:tcPr>
            <w:tcW w:w="1644" w:type="dxa"/>
            <w:vAlign w:val="center"/>
          </w:tcPr>
          <w:p w:rsidR="00BC0286" w:rsidRDefault="00BC0286">
            <w:pPr>
              <w:pStyle w:val="ConsPlusNormal"/>
            </w:pPr>
            <w:r>
              <w:t>OS2319.090</w:t>
            </w:r>
          </w:p>
        </w:tc>
        <w:tc>
          <w:tcPr>
            <w:tcW w:w="2835" w:type="dxa"/>
          </w:tcPr>
          <w:p w:rsidR="00BC0286" w:rsidRDefault="00BC0286">
            <w:pPr>
              <w:pStyle w:val="ConsPlusNormal"/>
            </w:pPr>
            <w:r>
              <w:t>ЗНО лимфоидной и кроветворной тканей без специального противоопухолевого лечения (уровень 1)</w:t>
            </w:r>
          </w:p>
        </w:tc>
        <w:tc>
          <w:tcPr>
            <w:tcW w:w="794" w:type="dxa"/>
            <w:vAlign w:val="center"/>
          </w:tcPr>
          <w:p w:rsidR="00BC0286" w:rsidRDefault="00BC0286">
            <w:pPr>
              <w:pStyle w:val="ConsPlusNormal"/>
              <w:jc w:val="right"/>
            </w:pPr>
            <w:r>
              <w:t>0,42</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10939,48</w:t>
            </w:r>
          </w:p>
        </w:tc>
        <w:tc>
          <w:tcPr>
            <w:tcW w:w="1247" w:type="dxa"/>
            <w:vAlign w:val="center"/>
          </w:tcPr>
          <w:p w:rsidR="00BC0286" w:rsidRDefault="00BC0286">
            <w:pPr>
              <w:pStyle w:val="ConsPlusNormal"/>
              <w:jc w:val="right"/>
            </w:pPr>
            <w:r>
              <w:t>12033,43</w:t>
            </w:r>
          </w:p>
        </w:tc>
        <w:tc>
          <w:tcPr>
            <w:tcW w:w="1247" w:type="dxa"/>
            <w:vAlign w:val="center"/>
          </w:tcPr>
          <w:p w:rsidR="00BC0286" w:rsidRDefault="00BC0286">
            <w:pPr>
              <w:pStyle w:val="ConsPlusNormal"/>
              <w:jc w:val="right"/>
            </w:pPr>
            <w:r>
              <w:t>13127,37</w:t>
            </w:r>
          </w:p>
        </w:tc>
        <w:tc>
          <w:tcPr>
            <w:tcW w:w="1304" w:type="dxa"/>
            <w:vAlign w:val="center"/>
          </w:tcPr>
          <w:p w:rsidR="00BC0286" w:rsidRDefault="00BC0286">
            <w:pPr>
              <w:pStyle w:val="ConsPlusNormal"/>
              <w:jc w:val="right"/>
            </w:pPr>
            <w:r>
              <w:t>12033,43</w:t>
            </w:r>
          </w:p>
        </w:tc>
        <w:tc>
          <w:tcPr>
            <w:tcW w:w="1304" w:type="dxa"/>
            <w:vAlign w:val="center"/>
          </w:tcPr>
          <w:p w:rsidR="00BC0286" w:rsidRDefault="00BC0286">
            <w:pPr>
              <w:pStyle w:val="ConsPlusNormal"/>
              <w:jc w:val="right"/>
            </w:pPr>
            <w:r>
              <w:t>13674,35</w:t>
            </w:r>
          </w:p>
        </w:tc>
        <w:tc>
          <w:tcPr>
            <w:tcW w:w="1247" w:type="dxa"/>
            <w:vAlign w:val="center"/>
          </w:tcPr>
          <w:p w:rsidR="00BC0286" w:rsidRDefault="00BC0286">
            <w:pPr>
              <w:pStyle w:val="ConsPlusNormal"/>
              <w:jc w:val="right"/>
            </w:pPr>
            <w:r>
              <w:t>15315,27</w:t>
            </w:r>
          </w:p>
        </w:tc>
      </w:tr>
      <w:tr w:rsidR="00BC0286">
        <w:tc>
          <w:tcPr>
            <w:tcW w:w="624" w:type="dxa"/>
            <w:vAlign w:val="center"/>
          </w:tcPr>
          <w:p w:rsidR="00BC0286" w:rsidRDefault="00BC0286">
            <w:pPr>
              <w:pStyle w:val="ConsPlusNormal"/>
              <w:jc w:val="center"/>
            </w:pPr>
            <w:r>
              <w:lastRenderedPageBreak/>
              <w:t>160</w:t>
            </w:r>
          </w:p>
        </w:tc>
        <w:tc>
          <w:tcPr>
            <w:tcW w:w="1191" w:type="dxa"/>
            <w:vAlign w:val="center"/>
          </w:tcPr>
          <w:p w:rsidR="00BC0286" w:rsidRDefault="00BC0286">
            <w:pPr>
              <w:pStyle w:val="ConsPlusNormal"/>
            </w:pPr>
            <w:r>
              <w:t>st19.091</w:t>
            </w:r>
          </w:p>
        </w:tc>
        <w:tc>
          <w:tcPr>
            <w:tcW w:w="1644" w:type="dxa"/>
            <w:vAlign w:val="center"/>
          </w:tcPr>
          <w:p w:rsidR="00BC0286" w:rsidRDefault="00BC0286">
            <w:pPr>
              <w:pStyle w:val="ConsPlusNormal"/>
            </w:pPr>
            <w:r>
              <w:t>OS2319.091</w:t>
            </w:r>
          </w:p>
        </w:tc>
        <w:tc>
          <w:tcPr>
            <w:tcW w:w="2835" w:type="dxa"/>
          </w:tcPr>
          <w:p w:rsidR="00BC0286" w:rsidRDefault="00BC0286">
            <w:pPr>
              <w:pStyle w:val="ConsPlusNormal"/>
            </w:pPr>
            <w:r>
              <w:t>ЗНО лимфоидной и кроветворной тканей без специального противоопухолевого лечения (уровень 2)</w:t>
            </w:r>
          </w:p>
        </w:tc>
        <w:tc>
          <w:tcPr>
            <w:tcW w:w="794" w:type="dxa"/>
            <w:vAlign w:val="center"/>
          </w:tcPr>
          <w:p w:rsidR="00BC0286" w:rsidRDefault="00BC0286">
            <w:pPr>
              <w:pStyle w:val="ConsPlusNormal"/>
              <w:jc w:val="right"/>
            </w:pPr>
            <w:r>
              <w:t>1,60</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41674,20</w:t>
            </w:r>
          </w:p>
        </w:tc>
        <w:tc>
          <w:tcPr>
            <w:tcW w:w="1247" w:type="dxa"/>
            <w:vAlign w:val="center"/>
          </w:tcPr>
          <w:p w:rsidR="00BC0286" w:rsidRDefault="00BC0286">
            <w:pPr>
              <w:pStyle w:val="ConsPlusNormal"/>
              <w:jc w:val="right"/>
            </w:pPr>
            <w:r>
              <w:t>45841,62</w:t>
            </w:r>
          </w:p>
        </w:tc>
        <w:tc>
          <w:tcPr>
            <w:tcW w:w="1247" w:type="dxa"/>
            <w:vAlign w:val="center"/>
          </w:tcPr>
          <w:p w:rsidR="00BC0286" w:rsidRDefault="00BC0286">
            <w:pPr>
              <w:pStyle w:val="ConsPlusNormal"/>
              <w:jc w:val="right"/>
            </w:pPr>
            <w:r>
              <w:t>50009,04</w:t>
            </w:r>
          </w:p>
        </w:tc>
        <w:tc>
          <w:tcPr>
            <w:tcW w:w="1304" w:type="dxa"/>
            <w:vAlign w:val="center"/>
          </w:tcPr>
          <w:p w:rsidR="00BC0286" w:rsidRDefault="00BC0286">
            <w:pPr>
              <w:pStyle w:val="ConsPlusNormal"/>
              <w:jc w:val="right"/>
            </w:pPr>
            <w:r>
              <w:t>45841,62</w:t>
            </w:r>
          </w:p>
        </w:tc>
        <w:tc>
          <w:tcPr>
            <w:tcW w:w="1304" w:type="dxa"/>
            <w:vAlign w:val="center"/>
          </w:tcPr>
          <w:p w:rsidR="00BC0286" w:rsidRDefault="00BC0286">
            <w:pPr>
              <w:pStyle w:val="ConsPlusNormal"/>
              <w:jc w:val="right"/>
            </w:pPr>
            <w:r>
              <w:t>52092,75</w:t>
            </w:r>
          </w:p>
        </w:tc>
        <w:tc>
          <w:tcPr>
            <w:tcW w:w="1247" w:type="dxa"/>
            <w:vAlign w:val="center"/>
          </w:tcPr>
          <w:p w:rsidR="00BC0286" w:rsidRDefault="00BC0286">
            <w:pPr>
              <w:pStyle w:val="ConsPlusNormal"/>
              <w:jc w:val="right"/>
            </w:pPr>
            <w:r>
              <w:t>58343,88</w:t>
            </w:r>
          </w:p>
        </w:tc>
      </w:tr>
      <w:tr w:rsidR="00BC0286">
        <w:tc>
          <w:tcPr>
            <w:tcW w:w="624" w:type="dxa"/>
            <w:vAlign w:val="center"/>
          </w:tcPr>
          <w:p w:rsidR="00BC0286" w:rsidRDefault="00BC0286">
            <w:pPr>
              <w:pStyle w:val="ConsPlusNormal"/>
              <w:jc w:val="center"/>
            </w:pPr>
            <w:r>
              <w:t>161</w:t>
            </w:r>
          </w:p>
        </w:tc>
        <w:tc>
          <w:tcPr>
            <w:tcW w:w="1191" w:type="dxa"/>
            <w:vAlign w:val="center"/>
          </w:tcPr>
          <w:p w:rsidR="00BC0286" w:rsidRDefault="00BC0286">
            <w:pPr>
              <w:pStyle w:val="ConsPlusNormal"/>
            </w:pPr>
            <w:r>
              <w:t>st19.092</w:t>
            </w:r>
          </w:p>
        </w:tc>
        <w:tc>
          <w:tcPr>
            <w:tcW w:w="1644" w:type="dxa"/>
            <w:vAlign w:val="center"/>
          </w:tcPr>
          <w:p w:rsidR="00BC0286" w:rsidRDefault="00BC0286">
            <w:pPr>
              <w:pStyle w:val="ConsPlusNormal"/>
            </w:pPr>
            <w:r>
              <w:t>OS2319.092</w:t>
            </w:r>
          </w:p>
        </w:tc>
        <w:tc>
          <w:tcPr>
            <w:tcW w:w="2835" w:type="dxa"/>
          </w:tcPr>
          <w:p w:rsidR="00BC0286" w:rsidRDefault="00BC0286">
            <w:pPr>
              <w:pStyle w:val="ConsPlusNormal"/>
            </w:pPr>
            <w:r>
              <w:t>ЗНО лимфоидной и кроветворной тканей без специального противоопухолевого лечения (уровень 3)</w:t>
            </w:r>
          </w:p>
        </w:tc>
        <w:tc>
          <w:tcPr>
            <w:tcW w:w="794" w:type="dxa"/>
            <w:vAlign w:val="center"/>
          </w:tcPr>
          <w:p w:rsidR="00BC0286" w:rsidRDefault="00BC0286">
            <w:pPr>
              <w:pStyle w:val="ConsPlusNormal"/>
              <w:jc w:val="right"/>
            </w:pPr>
            <w:r>
              <w:t>3,36</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87515,82</w:t>
            </w:r>
          </w:p>
        </w:tc>
        <w:tc>
          <w:tcPr>
            <w:tcW w:w="1247" w:type="dxa"/>
            <w:vAlign w:val="center"/>
          </w:tcPr>
          <w:p w:rsidR="00BC0286" w:rsidRDefault="00BC0286">
            <w:pPr>
              <w:pStyle w:val="ConsPlusNormal"/>
              <w:jc w:val="right"/>
            </w:pPr>
            <w:r>
              <w:t>96267,40</w:t>
            </w:r>
          </w:p>
        </w:tc>
        <w:tc>
          <w:tcPr>
            <w:tcW w:w="1247" w:type="dxa"/>
            <w:vAlign w:val="center"/>
          </w:tcPr>
          <w:p w:rsidR="00BC0286" w:rsidRDefault="00BC0286">
            <w:pPr>
              <w:pStyle w:val="ConsPlusNormal"/>
              <w:jc w:val="right"/>
            </w:pPr>
            <w:r>
              <w:t>105018,99</w:t>
            </w:r>
          </w:p>
        </w:tc>
        <w:tc>
          <w:tcPr>
            <w:tcW w:w="1304" w:type="dxa"/>
            <w:vAlign w:val="center"/>
          </w:tcPr>
          <w:p w:rsidR="00BC0286" w:rsidRDefault="00BC0286">
            <w:pPr>
              <w:pStyle w:val="ConsPlusNormal"/>
              <w:jc w:val="right"/>
            </w:pPr>
            <w:r>
              <w:t>96267,40</w:t>
            </w:r>
          </w:p>
        </w:tc>
        <w:tc>
          <w:tcPr>
            <w:tcW w:w="1304" w:type="dxa"/>
            <w:vAlign w:val="center"/>
          </w:tcPr>
          <w:p w:rsidR="00BC0286" w:rsidRDefault="00BC0286">
            <w:pPr>
              <w:pStyle w:val="ConsPlusNormal"/>
              <w:jc w:val="right"/>
            </w:pPr>
            <w:r>
              <w:t>109394,78</w:t>
            </w:r>
          </w:p>
        </w:tc>
        <w:tc>
          <w:tcPr>
            <w:tcW w:w="1247" w:type="dxa"/>
            <w:vAlign w:val="center"/>
          </w:tcPr>
          <w:p w:rsidR="00BC0286" w:rsidRDefault="00BC0286">
            <w:pPr>
              <w:pStyle w:val="ConsPlusNormal"/>
              <w:jc w:val="right"/>
            </w:pPr>
            <w:r>
              <w:t>122522,15</w:t>
            </w:r>
          </w:p>
        </w:tc>
      </w:tr>
      <w:tr w:rsidR="00BC0286">
        <w:tc>
          <w:tcPr>
            <w:tcW w:w="624" w:type="dxa"/>
            <w:vAlign w:val="center"/>
          </w:tcPr>
          <w:p w:rsidR="00BC0286" w:rsidRDefault="00BC0286">
            <w:pPr>
              <w:pStyle w:val="ConsPlusNormal"/>
              <w:jc w:val="center"/>
            </w:pPr>
            <w:r>
              <w:t>162</w:t>
            </w:r>
          </w:p>
        </w:tc>
        <w:tc>
          <w:tcPr>
            <w:tcW w:w="1191" w:type="dxa"/>
            <w:vAlign w:val="center"/>
          </w:tcPr>
          <w:p w:rsidR="00BC0286" w:rsidRDefault="00BC0286">
            <w:pPr>
              <w:pStyle w:val="ConsPlusNormal"/>
            </w:pPr>
            <w:r>
              <w:t>st19.093</w:t>
            </w:r>
          </w:p>
        </w:tc>
        <w:tc>
          <w:tcPr>
            <w:tcW w:w="1644" w:type="dxa"/>
            <w:vAlign w:val="center"/>
          </w:tcPr>
          <w:p w:rsidR="00BC0286" w:rsidRDefault="00BC0286">
            <w:pPr>
              <w:pStyle w:val="ConsPlusNormal"/>
            </w:pPr>
            <w:r>
              <w:t>OS2319.093</w:t>
            </w:r>
          </w:p>
        </w:tc>
        <w:tc>
          <w:tcPr>
            <w:tcW w:w="2835" w:type="dxa"/>
          </w:tcPr>
          <w:p w:rsidR="00BC0286" w:rsidRDefault="00BC0286">
            <w:pPr>
              <w:pStyle w:val="ConsPlusNormal"/>
            </w:pPr>
            <w:r>
              <w:t>ЗНО лимфоидной и кроветворной тканей без специального противоопухолевого лечения (уровень 4)</w:t>
            </w:r>
          </w:p>
        </w:tc>
        <w:tc>
          <w:tcPr>
            <w:tcW w:w="794" w:type="dxa"/>
            <w:vAlign w:val="center"/>
          </w:tcPr>
          <w:p w:rsidR="00BC0286" w:rsidRDefault="00BC0286">
            <w:pPr>
              <w:pStyle w:val="ConsPlusNormal"/>
              <w:jc w:val="right"/>
            </w:pPr>
            <w:r>
              <w:t>6,00</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156278,25</w:t>
            </w:r>
          </w:p>
        </w:tc>
        <w:tc>
          <w:tcPr>
            <w:tcW w:w="1247" w:type="dxa"/>
            <w:vAlign w:val="center"/>
          </w:tcPr>
          <w:p w:rsidR="00BC0286" w:rsidRDefault="00BC0286">
            <w:pPr>
              <w:pStyle w:val="ConsPlusNormal"/>
              <w:jc w:val="right"/>
            </w:pPr>
            <w:r>
              <w:t>171906,08</w:t>
            </w:r>
          </w:p>
        </w:tc>
        <w:tc>
          <w:tcPr>
            <w:tcW w:w="1247" w:type="dxa"/>
            <w:vAlign w:val="center"/>
          </w:tcPr>
          <w:p w:rsidR="00BC0286" w:rsidRDefault="00BC0286">
            <w:pPr>
              <w:pStyle w:val="ConsPlusNormal"/>
              <w:jc w:val="right"/>
            </w:pPr>
            <w:r>
              <w:t>187533,90</w:t>
            </w:r>
          </w:p>
        </w:tc>
        <w:tc>
          <w:tcPr>
            <w:tcW w:w="1304" w:type="dxa"/>
            <w:vAlign w:val="center"/>
          </w:tcPr>
          <w:p w:rsidR="00BC0286" w:rsidRDefault="00BC0286">
            <w:pPr>
              <w:pStyle w:val="ConsPlusNormal"/>
              <w:jc w:val="right"/>
            </w:pPr>
            <w:r>
              <w:t>171906,08</w:t>
            </w:r>
          </w:p>
        </w:tc>
        <w:tc>
          <w:tcPr>
            <w:tcW w:w="1304" w:type="dxa"/>
            <w:vAlign w:val="center"/>
          </w:tcPr>
          <w:p w:rsidR="00BC0286" w:rsidRDefault="00BC0286">
            <w:pPr>
              <w:pStyle w:val="ConsPlusNormal"/>
              <w:jc w:val="right"/>
            </w:pPr>
            <w:r>
              <w:t>195347,82</w:t>
            </w:r>
          </w:p>
        </w:tc>
        <w:tc>
          <w:tcPr>
            <w:tcW w:w="1247" w:type="dxa"/>
            <w:vAlign w:val="center"/>
          </w:tcPr>
          <w:p w:rsidR="00BC0286" w:rsidRDefault="00BC0286">
            <w:pPr>
              <w:pStyle w:val="ConsPlusNormal"/>
              <w:jc w:val="right"/>
            </w:pPr>
            <w:r>
              <w:t>218789,55</w:t>
            </w:r>
          </w:p>
        </w:tc>
      </w:tr>
      <w:tr w:rsidR="00BC0286">
        <w:tc>
          <w:tcPr>
            <w:tcW w:w="624" w:type="dxa"/>
            <w:vAlign w:val="center"/>
          </w:tcPr>
          <w:p w:rsidR="00BC0286" w:rsidRDefault="00BC0286">
            <w:pPr>
              <w:pStyle w:val="ConsPlusNormal"/>
              <w:jc w:val="center"/>
            </w:pPr>
            <w:r>
              <w:t>163</w:t>
            </w:r>
          </w:p>
        </w:tc>
        <w:tc>
          <w:tcPr>
            <w:tcW w:w="1191" w:type="dxa"/>
            <w:vAlign w:val="center"/>
          </w:tcPr>
          <w:p w:rsidR="00BC0286" w:rsidRDefault="00BC0286">
            <w:pPr>
              <w:pStyle w:val="ConsPlusNormal"/>
            </w:pPr>
            <w:r>
              <w:t>st19.103</w:t>
            </w:r>
          </w:p>
        </w:tc>
        <w:tc>
          <w:tcPr>
            <w:tcW w:w="1644" w:type="dxa"/>
            <w:vAlign w:val="center"/>
          </w:tcPr>
          <w:p w:rsidR="00BC0286" w:rsidRDefault="00BC0286">
            <w:pPr>
              <w:pStyle w:val="ConsPlusNormal"/>
            </w:pPr>
            <w:r>
              <w:t>OS2319.103</w:t>
            </w:r>
          </w:p>
        </w:tc>
        <w:tc>
          <w:tcPr>
            <w:tcW w:w="2835" w:type="dxa"/>
          </w:tcPr>
          <w:p w:rsidR="00BC0286" w:rsidRDefault="00BC0286">
            <w:pPr>
              <w:pStyle w:val="ConsPlusNormal"/>
            </w:pPr>
            <w:r>
              <w:t>Лучевые повреждения</w:t>
            </w:r>
          </w:p>
        </w:tc>
        <w:tc>
          <w:tcPr>
            <w:tcW w:w="794" w:type="dxa"/>
            <w:vAlign w:val="center"/>
          </w:tcPr>
          <w:p w:rsidR="00BC0286" w:rsidRDefault="00BC0286">
            <w:pPr>
              <w:pStyle w:val="ConsPlusNormal"/>
              <w:jc w:val="right"/>
            </w:pPr>
            <w:r>
              <w:t>2,64</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68762,43</w:t>
            </w:r>
          </w:p>
        </w:tc>
        <w:tc>
          <w:tcPr>
            <w:tcW w:w="1247" w:type="dxa"/>
            <w:vAlign w:val="center"/>
          </w:tcPr>
          <w:p w:rsidR="00BC0286" w:rsidRDefault="00BC0286">
            <w:pPr>
              <w:pStyle w:val="ConsPlusNormal"/>
              <w:jc w:val="right"/>
            </w:pPr>
            <w:r>
              <w:t>75638,67</w:t>
            </w:r>
          </w:p>
        </w:tc>
        <w:tc>
          <w:tcPr>
            <w:tcW w:w="1247" w:type="dxa"/>
            <w:vAlign w:val="center"/>
          </w:tcPr>
          <w:p w:rsidR="00BC0286" w:rsidRDefault="00BC0286">
            <w:pPr>
              <w:pStyle w:val="ConsPlusNormal"/>
              <w:jc w:val="right"/>
            </w:pPr>
            <w:r>
              <w:t>82514,92</w:t>
            </w:r>
          </w:p>
        </w:tc>
        <w:tc>
          <w:tcPr>
            <w:tcW w:w="1304" w:type="dxa"/>
            <w:vAlign w:val="center"/>
          </w:tcPr>
          <w:p w:rsidR="00BC0286" w:rsidRDefault="00BC0286">
            <w:pPr>
              <w:pStyle w:val="ConsPlusNormal"/>
              <w:jc w:val="right"/>
            </w:pPr>
            <w:r>
              <w:t>75638,67</w:t>
            </w:r>
          </w:p>
        </w:tc>
        <w:tc>
          <w:tcPr>
            <w:tcW w:w="1304" w:type="dxa"/>
            <w:vAlign w:val="center"/>
          </w:tcPr>
          <w:p w:rsidR="00BC0286" w:rsidRDefault="00BC0286">
            <w:pPr>
              <w:pStyle w:val="ConsPlusNormal"/>
              <w:jc w:val="right"/>
            </w:pPr>
            <w:r>
              <w:t>85953,04</w:t>
            </w:r>
          </w:p>
        </w:tc>
        <w:tc>
          <w:tcPr>
            <w:tcW w:w="1247" w:type="dxa"/>
            <w:vAlign w:val="center"/>
          </w:tcPr>
          <w:p w:rsidR="00BC0286" w:rsidRDefault="00BC0286">
            <w:pPr>
              <w:pStyle w:val="ConsPlusNormal"/>
              <w:jc w:val="right"/>
            </w:pPr>
            <w:r>
              <w:t>96267,40</w:t>
            </w:r>
          </w:p>
        </w:tc>
      </w:tr>
      <w:tr w:rsidR="00BC0286">
        <w:tc>
          <w:tcPr>
            <w:tcW w:w="624" w:type="dxa"/>
            <w:vAlign w:val="center"/>
          </w:tcPr>
          <w:p w:rsidR="00BC0286" w:rsidRDefault="00BC0286">
            <w:pPr>
              <w:pStyle w:val="ConsPlusNormal"/>
              <w:jc w:val="center"/>
            </w:pPr>
            <w:r>
              <w:t>164</w:t>
            </w:r>
          </w:p>
        </w:tc>
        <w:tc>
          <w:tcPr>
            <w:tcW w:w="1191" w:type="dxa"/>
            <w:vAlign w:val="center"/>
          </w:tcPr>
          <w:p w:rsidR="00BC0286" w:rsidRDefault="00BC0286">
            <w:pPr>
              <w:pStyle w:val="ConsPlusNormal"/>
            </w:pPr>
            <w:r>
              <w:t>st19.104</w:t>
            </w:r>
          </w:p>
        </w:tc>
        <w:tc>
          <w:tcPr>
            <w:tcW w:w="1644" w:type="dxa"/>
            <w:vAlign w:val="center"/>
          </w:tcPr>
          <w:p w:rsidR="00BC0286" w:rsidRDefault="00BC0286">
            <w:pPr>
              <w:pStyle w:val="ConsPlusNormal"/>
            </w:pPr>
            <w:r>
              <w:t>OS2319.104</w:t>
            </w:r>
          </w:p>
        </w:tc>
        <w:tc>
          <w:tcPr>
            <w:tcW w:w="2835" w:type="dxa"/>
          </w:tcPr>
          <w:p w:rsidR="00BC0286" w:rsidRDefault="00BC0286">
            <w:pPr>
              <w:pStyle w:val="ConsPlusNormal"/>
            </w:pPr>
            <w:r>
              <w:t>Эвисцерация малого таза при лучевых повреждениях</w:t>
            </w:r>
          </w:p>
        </w:tc>
        <w:tc>
          <w:tcPr>
            <w:tcW w:w="794" w:type="dxa"/>
            <w:vAlign w:val="center"/>
          </w:tcPr>
          <w:p w:rsidR="00BC0286" w:rsidRDefault="00BC0286">
            <w:pPr>
              <w:pStyle w:val="ConsPlusNormal"/>
              <w:jc w:val="right"/>
            </w:pPr>
            <w:r>
              <w:t>19,75</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pPr>
          </w:p>
        </w:tc>
        <w:tc>
          <w:tcPr>
            <w:tcW w:w="1247" w:type="dxa"/>
            <w:vAlign w:val="center"/>
          </w:tcPr>
          <w:p w:rsidR="00BC0286" w:rsidRDefault="00BC0286">
            <w:pPr>
              <w:pStyle w:val="ConsPlusNormal"/>
            </w:pPr>
          </w:p>
        </w:tc>
        <w:tc>
          <w:tcPr>
            <w:tcW w:w="1304" w:type="dxa"/>
            <w:vAlign w:val="center"/>
          </w:tcPr>
          <w:p w:rsidR="00BC0286" w:rsidRDefault="00BC0286">
            <w:pPr>
              <w:pStyle w:val="ConsPlusNormal"/>
            </w:pPr>
          </w:p>
        </w:tc>
        <w:tc>
          <w:tcPr>
            <w:tcW w:w="1247" w:type="dxa"/>
            <w:vAlign w:val="center"/>
          </w:tcPr>
          <w:p w:rsidR="00BC0286" w:rsidRDefault="00BC0286">
            <w:pPr>
              <w:pStyle w:val="ConsPlusNormal"/>
              <w:jc w:val="right"/>
            </w:pPr>
            <w:r>
              <w:t>514415,91</w:t>
            </w:r>
          </w:p>
        </w:tc>
        <w:tc>
          <w:tcPr>
            <w:tcW w:w="1247" w:type="dxa"/>
            <w:vAlign w:val="center"/>
          </w:tcPr>
          <w:p w:rsidR="00BC0286" w:rsidRDefault="00BC0286">
            <w:pPr>
              <w:pStyle w:val="ConsPlusNormal"/>
              <w:jc w:val="right"/>
            </w:pPr>
            <w:r>
              <w:t>565857,51</w:t>
            </w:r>
          </w:p>
        </w:tc>
        <w:tc>
          <w:tcPr>
            <w:tcW w:w="1247" w:type="dxa"/>
            <w:vAlign w:val="center"/>
          </w:tcPr>
          <w:p w:rsidR="00BC0286" w:rsidRDefault="00BC0286">
            <w:pPr>
              <w:pStyle w:val="ConsPlusNormal"/>
              <w:jc w:val="right"/>
            </w:pPr>
            <w:r>
              <w:t>617299,10</w:t>
            </w:r>
          </w:p>
        </w:tc>
        <w:tc>
          <w:tcPr>
            <w:tcW w:w="1304" w:type="dxa"/>
            <w:vAlign w:val="center"/>
          </w:tcPr>
          <w:p w:rsidR="00BC0286" w:rsidRDefault="00BC0286">
            <w:pPr>
              <w:pStyle w:val="ConsPlusNormal"/>
              <w:jc w:val="right"/>
            </w:pPr>
            <w:r>
              <w:t>565857,51</w:t>
            </w:r>
          </w:p>
        </w:tc>
        <w:tc>
          <w:tcPr>
            <w:tcW w:w="1304" w:type="dxa"/>
            <w:vAlign w:val="center"/>
          </w:tcPr>
          <w:p w:rsidR="00BC0286" w:rsidRDefault="00BC0286">
            <w:pPr>
              <w:pStyle w:val="ConsPlusNormal"/>
              <w:jc w:val="right"/>
            </w:pPr>
            <w:r>
              <w:t>643019,89</w:t>
            </w:r>
          </w:p>
        </w:tc>
        <w:tc>
          <w:tcPr>
            <w:tcW w:w="1247" w:type="dxa"/>
            <w:vAlign w:val="center"/>
          </w:tcPr>
          <w:p w:rsidR="00BC0286" w:rsidRDefault="00BC0286">
            <w:pPr>
              <w:pStyle w:val="ConsPlusNormal"/>
              <w:jc w:val="right"/>
            </w:pPr>
            <w:r>
              <w:t>720182,28</w:t>
            </w:r>
          </w:p>
        </w:tc>
      </w:tr>
      <w:tr w:rsidR="00BC0286">
        <w:tc>
          <w:tcPr>
            <w:tcW w:w="624" w:type="dxa"/>
            <w:vAlign w:val="center"/>
          </w:tcPr>
          <w:p w:rsidR="00BC0286" w:rsidRDefault="00BC0286">
            <w:pPr>
              <w:pStyle w:val="ConsPlusNormal"/>
              <w:jc w:val="center"/>
            </w:pPr>
            <w:r>
              <w:t>165</w:t>
            </w:r>
          </w:p>
        </w:tc>
        <w:tc>
          <w:tcPr>
            <w:tcW w:w="1191" w:type="dxa"/>
            <w:vAlign w:val="center"/>
          </w:tcPr>
          <w:p w:rsidR="00BC0286" w:rsidRDefault="00BC0286">
            <w:pPr>
              <w:pStyle w:val="ConsPlusNormal"/>
            </w:pPr>
            <w:r>
              <w:t>st20.001</w:t>
            </w:r>
          </w:p>
        </w:tc>
        <w:tc>
          <w:tcPr>
            <w:tcW w:w="1644" w:type="dxa"/>
            <w:vAlign w:val="center"/>
          </w:tcPr>
          <w:p w:rsidR="00BC0286" w:rsidRDefault="00BC0286">
            <w:pPr>
              <w:pStyle w:val="ConsPlusNormal"/>
            </w:pPr>
            <w:r>
              <w:t>TS2320.001</w:t>
            </w:r>
          </w:p>
        </w:tc>
        <w:tc>
          <w:tcPr>
            <w:tcW w:w="2835" w:type="dxa"/>
          </w:tcPr>
          <w:p w:rsidR="00BC0286" w:rsidRDefault="00BC0286">
            <w:pPr>
              <w:pStyle w:val="ConsPlusNormal"/>
            </w:pPr>
            <w:r>
              <w:t>Доброкачественные новообразования, новообразования in situ уха, горла, носа, полости рта</w:t>
            </w:r>
          </w:p>
        </w:tc>
        <w:tc>
          <w:tcPr>
            <w:tcW w:w="794" w:type="dxa"/>
            <w:vAlign w:val="center"/>
          </w:tcPr>
          <w:p w:rsidR="00BC0286" w:rsidRDefault="00BC0286">
            <w:pPr>
              <w:pStyle w:val="ConsPlusNormal"/>
              <w:jc w:val="right"/>
            </w:pPr>
            <w:r>
              <w:t>0,66</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13752,49</w:t>
            </w:r>
          </w:p>
        </w:tc>
        <w:tc>
          <w:tcPr>
            <w:tcW w:w="1247" w:type="dxa"/>
            <w:vAlign w:val="center"/>
          </w:tcPr>
          <w:p w:rsidR="00BC0286" w:rsidRDefault="00BC0286">
            <w:pPr>
              <w:pStyle w:val="ConsPlusNormal"/>
              <w:jc w:val="right"/>
            </w:pPr>
            <w:r>
              <w:t>13924,39</w:t>
            </w:r>
          </w:p>
        </w:tc>
        <w:tc>
          <w:tcPr>
            <w:tcW w:w="1304" w:type="dxa"/>
            <w:vAlign w:val="center"/>
          </w:tcPr>
          <w:p w:rsidR="00BC0286" w:rsidRDefault="00BC0286">
            <w:pPr>
              <w:pStyle w:val="ConsPlusNormal"/>
              <w:jc w:val="right"/>
            </w:pPr>
            <w:r>
              <w:t>15471,55</w:t>
            </w:r>
          </w:p>
        </w:tc>
        <w:tc>
          <w:tcPr>
            <w:tcW w:w="1247" w:type="dxa"/>
            <w:vAlign w:val="center"/>
          </w:tcPr>
          <w:p w:rsidR="00BC0286" w:rsidRDefault="00BC0286">
            <w:pPr>
              <w:pStyle w:val="ConsPlusNormal"/>
              <w:jc w:val="right"/>
            </w:pPr>
            <w:r>
              <w:t>17190,61</w:t>
            </w:r>
          </w:p>
        </w:tc>
        <w:tc>
          <w:tcPr>
            <w:tcW w:w="1247" w:type="dxa"/>
            <w:vAlign w:val="center"/>
          </w:tcPr>
          <w:p w:rsidR="00BC0286" w:rsidRDefault="00BC0286">
            <w:pPr>
              <w:pStyle w:val="ConsPlusNormal"/>
              <w:jc w:val="right"/>
            </w:pPr>
            <w:r>
              <w:t>18909,67</w:t>
            </w:r>
          </w:p>
        </w:tc>
        <w:tc>
          <w:tcPr>
            <w:tcW w:w="1247" w:type="dxa"/>
            <w:vAlign w:val="center"/>
          </w:tcPr>
          <w:p w:rsidR="00BC0286" w:rsidRDefault="00BC0286">
            <w:pPr>
              <w:pStyle w:val="ConsPlusNormal"/>
              <w:jc w:val="right"/>
            </w:pPr>
            <w:r>
              <w:t>20628,73</w:t>
            </w:r>
          </w:p>
        </w:tc>
        <w:tc>
          <w:tcPr>
            <w:tcW w:w="1304" w:type="dxa"/>
            <w:vAlign w:val="center"/>
          </w:tcPr>
          <w:p w:rsidR="00BC0286" w:rsidRDefault="00BC0286">
            <w:pPr>
              <w:pStyle w:val="ConsPlusNormal"/>
              <w:jc w:val="right"/>
            </w:pPr>
            <w:r>
              <w:t>18909,67</w:t>
            </w:r>
          </w:p>
        </w:tc>
        <w:tc>
          <w:tcPr>
            <w:tcW w:w="1304" w:type="dxa"/>
            <w:vAlign w:val="center"/>
          </w:tcPr>
          <w:p w:rsidR="00BC0286" w:rsidRDefault="00BC0286">
            <w:pPr>
              <w:pStyle w:val="ConsPlusNormal"/>
              <w:jc w:val="right"/>
            </w:pPr>
            <w:r>
              <w:t>21488,26</w:t>
            </w:r>
          </w:p>
        </w:tc>
        <w:tc>
          <w:tcPr>
            <w:tcW w:w="1247" w:type="dxa"/>
            <w:vAlign w:val="center"/>
          </w:tcPr>
          <w:p w:rsidR="00BC0286" w:rsidRDefault="00BC0286">
            <w:pPr>
              <w:pStyle w:val="ConsPlusNormal"/>
              <w:jc w:val="right"/>
            </w:pPr>
            <w:r>
              <w:t>24066,85</w:t>
            </w:r>
          </w:p>
        </w:tc>
      </w:tr>
      <w:tr w:rsidR="00BC0286">
        <w:tc>
          <w:tcPr>
            <w:tcW w:w="624" w:type="dxa"/>
            <w:vAlign w:val="center"/>
          </w:tcPr>
          <w:p w:rsidR="00BC0286" w:rsidRDefault="00BC0286">
            <w:pPr>
              <w:pStyle w:val="ConsPlusNormal"/>
              <w:jc w:val="center"/>
            </w:pPr>
            <w:r>
              <w:t>166</w:t>
            </w:r>
          </w:p>
        </w:tc>
        <w:tc>
          <w:tcPr>
            <w:tcW w:w="1191" w:type="dxa"/>
            <w:vAlign w:val="center"/>
          </w:tcPr>
          <w:p w:rsidR="00BC0286" w:rsidRDefault="00BC0286">
            <w:pPr>
              <w:pStyle w:val="ConsPlusNormal"/>
            </w:pPr>
            <w:r>
              <w:t>st20.002</w:t>
            </w:r>
          </w:p>
        </w:tc>
        <w:tc>
          <w:tcPr>
            <w:tcW w:w="1644" w:type="dxa"/>
            <w:vAlign w:val="center"/>
          </w:tcPr>
          <w:p w:rsidR="00BC0286" w:rsidRDefault="00BC0286">
            <w:pPr>
              <w:pStyle w:val="ConsPlusNormal"/>
            </w:pPr>
            <w:r>
              <w:t>TS2320.002</w:t>
            </w:r>
          </w:p>
        </w:tc>
        <w:tc>
          <w:tcPr>
            <w:tcW w:w="2835" w:type="dxa"/>
          </w:tcPr>
          <w:p w:rsidR="00BC0286" w:rsidRDefault="00BC0286">
            <w:pPr>
              <w:pStyle w:val="ConsPlusNormal"/>
            </w:pPr>
            <w:r>
              <w:t>Средний отит, мастоидит, нарушения вестибулярной функции</w:t>
            </w:r>
          </w:p>
        </w:tc>
        <w:tc>
          <w:tcPr>
            <w:tcW w:w="794" w:type="dxa"/>
            <w:vAlign w:val="center"/>
          </w:tcPr>
          <w:p w:rsidR="00BC0286" w:rsidRDefault="00BC0286">
            <w:pPr>
              <w:pStyle w:val="ConsPlusNormal"/>
              <w:jc w:val="right"/>
            </w:pPr>
            <w:r>
              <w:t>0,47</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7834,75</w:t>
            </w:r>
          </w:p>
        </w:tc>
        <w:tc>
          <w:tcPr>
            <w:tcW w:w="1247" w:type="dxa"/>
            <w:vAlign w:val="center"/>
          </w:tcPr>
          <w:p w:rsidR="00BC0286" w:rsidRDefault="00BC0286">
            <w:pPr>
              <w:pStyle w:val="ConsPlusNormal"/>
              <w:jc w:val="right"/>
            </w:pPr>
            <w:r>
              <w:t>7932,68</w:t>
            </w:r>
          </w:p>
        </w:tc>
        <w:tc>
          <w:tcPr>
            <w:tcW w:w="1304" w:type="dxa"/>
            <w:vAlign w:val="center"/>
          </w:tcPr>
          <w:p w:rsidR="00BC0286" w:rsidRDefault="00BC0286">
            <w:pPr>
              <w:pStyle w:val="ConsPlusNormal"/>
              <w:jc w:val="right"/>
            </w:pPr>
            <w:r>
              <w:t>8814,09</w:t>
            </w:r>
          </w:p>
        </w:tc>
        <w:tc>
          <w:tcPr>
            <w:tcW w:w="1247" w:type="dxa"/>
            <w:vAlign w:val="center"/>
          </w:tcPr>
          <w:p w:rsidR="00BC0286" w:rsidRDefault="00BC0286">
            <w:pPr>
              <w:pStyle w:val="ConsPlusNormal"/>
              <w:jc w:val="right"/>
            </w:pPr>
            <w:r>
              <w:t>9793,44</w:t>
            </w:r>
          </w:p>
        </w:tc>
        <w:tc>
          <w:tcPr>
            <w:tcW w:w="1247" w:type="dxa"/>
            <w:vAlign w:val="center"/>
          </w:tcPr>
          <w:p w:rsidR="00BC0286" w:rsidRDefault="00BC0286">
            <w:pPr>
              <w:pStyle w:val="ConsPlusNormal"/>
              <w:jc w:val="right"/>
            </w:pPr>
            <w:r>
              <w:t>10772,78</w:t>
            </w:r>
          </w:p>
        </w:tc>
        <w:tc>
          <w:tcPr>
            <w:tcW w:w="1247" w:type="dxa"/>
            <w:vAlign w:val="center"/>
          </w:tcPr>
          <w:p w:rsidR="00BC0286" w:rsidRDefault="00BC0286">
            <w:pPr>
              <w:pStyle w:val="ConsPlusNormal"/>
              <w:jc w:val="right"/>
            </w:pPr>
            <w:r>
              <w:t>11752,12</w:t>
            </w:r>
          </w:p>
        </w:tc>
        <w:tc>
          <w:tcPr>
            <w:tcW w:w="1304" w:type="dxa"/>
            <w:vAlign w:val="center"/>
          </w:tcPr>
          <w:p w:rsidR="00BC0286" w:rsidRDefault="00BC0286">
            <w:pPr>
              <w:pStyle w:val="ConsPlusNormal"/>
              <w:jc w:val="right"/>
            </w:pPr>
            <w:r>
              <w:t>10772,78</w:t>
            </w:r>
          </w:p>
        </w:tc>
        <w:tc>
          <w:tcPr>
            <w:tcW w:w="1304" w:type="dxa"/>
            <w:vAlign w:val="center"/>
          </w:tcPr>
          <w:p w:rsidR="00BC0286" w:rsidRDefault="00BC0286">
            <w:pPr>
              <w:pStyle w:val="ConsPlusNormal"/>
              <w:jc w:val="right"/>
            </w:pPr>
            <w:r>
              <w:t>12241,80</w:t>
            </w:r>
          </w:p>
        </w:tc>
        <w:tc>
          <w:tcPr>
            <w:tcW w:w="1247" w:type="dxa"/>
            <w:vAlign w:val="center"/>
          </w:tcPr>
          <w:p w:rsidR="00BC0286" w:rsidRDefault="00BC0286">
            <w:pPr>
              <w:pStyle w:val="ConsPlusNormal"/>
              <w:jc w:val="right"/>
            </w:pPr>
            <w:r>
              <w:t>13710,81</w:t>
            </w:r>
          </w:p>
        </w:tc>
      </w:tr>
      <w:tr w:rsidR="00BC0286">
        <w:tc>
          <w:tcPr>
            <w:tcW w:w="624" w:type="dxa"/>
            <w:vAlign w:val="center"/>
          </w:tcPr>
          <w:p w:rsidR="00BC0286" w:rsidRDefault="00BC0286">
            <w:pPr>
              <w:pStyle w:val="ConsPlusNormal"/>
              <w:jc w:val="center"/>
            </w:pPr>
            <w:r>
              <w:t>167</w:t>
            </w:r>
          </w:p>
        </w:tc>
        <w:tc>
          <w:tcPr>
            <w:tcW w:w="1191" w:type="dxa"/>
            <w:vAlign w:val="center"/>
          </w:tcPr>
          <w:p w:rsidR="00BC0286" w:rsidRDefault="00BC0286">
            <w:pPr>
              <w:pStyle w:val="ConsPlusNormal"/>
            </w:pPr>
            <w:r>
              <w:t>st20.003</w:t>
            </w:r>
          </w:p>
        </w:tc>
        <w:tc>
          <w:tcPr>
            <w:tcW w:w="1644" w:type="dxa"/>
            <w:vAlign w:val="center"/>
          </w:tcPr>
          <w:p w:rsidR="00BC0286" w:rsidRDefault="00BC0286">
            <w:pPr>
              <w:pStyle w:val="ConsPlusNormal"/>
            </w:pPr>
            <w:r>
              <w:t>TS2320.003</w:t>
            </w:r>
          </w:p>
        </w:tc>
        <w:tc>
          <w:tcPr>
            <w:tcW w:w="2835" w:type="dxa"/>
          </w:tcPr>
          <w:p w:rsidR="00BC0286" w:rsidRDefault="00BC0286">
            <w:pPr>
              <w:pStyle w:val="ConsPlusNormal"/>
            </w:pPr>
            <w:r>
              <w:t>Другие болезни уха</w:t>
            </w:r>
          </w:p>
        </w:tc>
        <w:tc>
          <w:tcPr>
            <w:tcW w:w="794" w:type="dxa"/>
            <w:vAlign w:val="center"/>
          </w:tcPr>
          <w:p w:rsidR="00BC0286" w:rsidRDefault="00BC0286">
            <w:pPr>
              <w:pStyle w:val="ConsPlusNormal"/>
              <w:jc w:val="right"/>
            </w:pPr>
            <w:r>
              <w:t>0,61</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10168,50</w:t>
            </w:r>
          </w:p>
        </w:tc>
        <w:tc>
          <w:tcPr>
            <w:tcW w:w="1247" w:type="dxa"/>
            <w:vAlign w:val="center"/>
          </w:tcPr>
          <w:p w:rsidR="00BC0286" w:rsidRDefault="00BC0286">
            <w:pPr>
              <w:pStyle w:val="ConsPlusNormal"/>
              <w:jc w:val="right"/>
            </w:pPr>
            <w:r>
              <w:t>10295,61</w:t>
            </w:r>
          </w:p>
        </w:tc>
        <w:tc>
          <w:tcPr>
            <w:tcW w:w="1304" w:type="dxa"/>
            <w:vAlign w:val="center"/>
          </w:tcPr>
          <w:p w:rsidR="00BC0286" w:rsidRDefault="00BC0286">
            <w:pPr>
              <w:pStyle w:val="ConsPlusNormal"/>
              <w:jc w:val="right"/>
            </w:pPr>
            <w:r>
              <w:t>11439,57</w:t>
            </w:r>
          </w:p>
        </w:tc>
        <w:tc>
          <w:tcPr>
            <w:tcW w:w="1247" w:type="dxa"/>
            <w:vAlign w:val="center"/>
          </w:tcPr>
          <w:p w:rsidR="00BC0286" w:rsidRDefault="00BC0286">
            <w:pPr>
              <w:pStyle w:val="ConsPlusNormal"/>
              <w:jc w:val="right"/>
            </w:pPr>
            <w:r>
              <w:t>12710,63</w:t>
            </w:r>
          </w:p>
        </w:tc>
        <w:tc>
          <w:tcPr>
            <w:tcW w:w="1247" w:type="dxa"/>
            <w:vAlign w:val="center"/>
          </w:tcPr>
          <w:p w:rsidR="00BC0286" w:rsidRDefault="00BC0286">
            <w:pPr>
              <w:pStyle w:val="ConsPlusNormal"/>
              <w:jc w:val="right"/>
            </w:pPr>
            <w:r>
              <w:t>13981,69</w:t>
            </w:r>
          </w:p>
        </w:tc>
        <w:tc>
          <w:tcPr>
            <w:tcW w:w="1247" w:type="dxa"/>
            <w:vAlign w:val="center"/>
          </w:tcPr>
          <w:p w:rsidR="00BC0286" w:rsidRDefault="00BC0286">
            <w:pPr>
              <w:pStyle w:val="ConsPlusNormal"/>
              <w:jc w:val="right"/>
            </w:pPr>
            <w:r>
              <w:t>15252,76</w:t>
            </w:r>
          </w:p>
        </w:tc>
        <w:tc>
          <w:tcPr>
            <w:tcW w:w="1304" w:type="dxa"/>
            <w:vAlign w:val="center"/>
          </w:tcPr>
          <w:p w:rsidR="00BC0286" w:rsidRDefault="00BC0286">
            <w:pPr>
              <w:pStyle w:val="ConsPlusNormal"/>
              <w:jc w:val="right"/>
            </w:pPr>
            <w:r>
              <w:t>13981,69</w:t>
            </w:r>
          </w:p>
        </w:tc>
        <w:tc>
          <w:tcPr>
            <w:tcW w:w="1304" w:type="dxa"/>
            <w:vAlign w:val="center"/>
          </w:tcPr>
          <w:p w:rsidR="00BC0286" w:rsidRDefault="00BC0286">
            <w:pPr>
              <w:pStyle w:val="ConsPlusNormal"/>
              <w:jc w:val="right"/>
            </w:pPr>
            <w:r>
              <w:t>15888,29</w:t>
            </w:r>
          </w:p>
        </w:tc>
        <w:tc>
          <w:tcPr>
            <w:tcW w:w="1247" w:type="dxa"/>
            <w:vAlign w:val="center"/>
          </w:tcPr>
          <w:p w:rsidR="00BC0286" w:rsidRDefault="00BC0286">
            <w:pPr>
              <w:pStyle w:val="ConsPlusNormal"/>
              <w:jc w:val="right"/>
            </w:pPr>
            <w:r>
              <w:t>17794,88</w:t>
            </w:r>
          </w:p>
        </w:tc>
      </w:tr>
      <w:tr w:rsidR="00BC0286">
        <w:tc>
          <w:tcPr>
            <w:tcW w:w="624" w:type="dxa"/>
            <w:vAlign w:val="center"/>
          </w:tcPr>
          <w:p w:rsidR="00BC0286" w:rsidRDefault="00BC0286">
            <w:pPr>
              <w:pStyle w:val="ConsPlusNormal"/>
              <w:jc w:val="center"/>
            </w:pPr>
            <w:r>
              <w:t>168</w:t>
            </w:r>
          </w:p>
        </w:tc>
        <w:tc>
          <w:tcPr>
            <w:tcW w:w="1191" w:type="dxa"/>
            <w:vAlign w:val="center"/>
          </w:tcPr>
          <w:p w:rsidR="00BC0286" w:rsidRDefault="00BC0286">
            <w:pPr>
              <w:pStyle w:val="ConsPlusNormal"/>
            </w:pPr>
            <w:r>
              <w:t>st20.004</w:t>
            </w:r>
          </w:p>
        </w:tc>
        <w:tc>
          <w:tcPr>
            <w:tcW w:w="1644" w:type="dxa"/>
            <w:vAlign w:val="center"/>
          </w:tcPr>
          <w:p w:rsidR="00BC0286" w:rsidRDefault="00BC0286">
            <w:pPr>
              <w:pStyle w:val="ConsPlusNormal"/>
            </w:pPr>
            <w:r>
              <w:t>TS2320.004</w:t>
            </w:r>
          </w:p>
        </w:tc>
        <w:tc>
          <w:tcPr>
            <w:tcW w:w="2835" w:type="dxa"/>
          </w:tcPr>
          <w:p w:rsidR="00BC0286" w:rsidRDefault="00BC0286">
            <w:pPr>
              <w:pStyle w:val="ConsPlusNormal"/>
            </w:pPr>
            <w:r>
              <w:t xml:space="preserve">Другие болезни и </w:t>
            </w:r>
            <w:r>
              <w:lastRenderedPageBreak/>
              <w:t>врожденные аномалии верхних дыхательных путей, симптомы и признаки, относящиеся к органам дыхания, нарушения речи</w:t>
            </w:r>
          </w:p>
        </w:tc>
        <w:tc>
          <w:tcPr>
            <w:tcW w:w="794" w:type="dxa"/>
            <w:vAlign w:val="center"/>
          </w:tcPr>
          <w:p w:rsidR="00BC0286" w:rsidRDefault="00BC0286">
            <w:pPr>
              <w:pStyle w:val="ConsPlusNormal"/>
              <w:jc w:val="right"/>
            </w:pPr>
            <w:r>
              <w:lastRenderedPageBreak/>
              <w:t>0,71</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13314,91</w:t>
            </w:r>
          </w:p>
        </w:tc>
        <w:tc>
          <w:tcPr>
            <w:tcW w:w="1247" w:type="dxa"/>
            <w:vAlign w:val="center"/>
          </w:tcPr>
          <w:p w:rsidR="00BC0286" w:rsidRDefault="00BC0286">
            <w:pPr>
              <w:pStyle w:val="ConsPlusNormal"/>
              <w:jc w:val="right"/>
            </w:pPr>
            <w:r>
              <w:t>13481,34</w:t>
            </w:r>
          </w:p>
        </w:tc>
        <w:tc>
          <w:tcPr>
            <w:tcW w:w="1304" w:type="dxa"/>
            <w:vAlign w:val="center"/>
          </w:tcPr>
          <w:p w:rsidR="00BC0286" w:rsidRDefault="00BC0286">
            <w:pPr>
              <w:pStyle w:val="ConsPlusNormal"/>
              <w:jc w:val="right"/>
            </w:pPr>
            <w:r>
              <w:t>14979,27</w:t>
            </w:r>
          </w:p>
        </w:tc>
        <w:tc>
          <w:tcPr>
            <w:tcW w:w="1247" w:type="dxa"/>
            <w:vAlign w:val="center"/>
          </w:tcPr>
          <w:p w:rsidR="00BC0286" w:rsidRDefault="00BC0286">
            <w:pPr>
              <w:pStyle w:val="ConsPlusNormal"/>
              <w:jc w:val="right"/>
            </w:pPr>
            <w:r>
              <w:t>16643,63</w:t>
            </w:r>
          </w:p>
        </w:tc>
        <w:tc>
          <w:tcPr>
            <w:tcW w:w="1247" w:type="dxa"/>
            <w:vAlign w:val="center"/>
          </w:tcPr>
          <w:p w:rsidR="00BC0286" w:rsidRDefault="00BC0286">
            <w:pPr>
              <w:pStyle w:val="ConsPlusNormal"/>
              <w:jc w:val="right"/>
            </w:pPr>
            <w:r>
              <w:t>18308,00</w:t>
            </w:r>
          </w:p>
        </w:tc>
        <w:tc>
          <w:tcPr>
            <w:tcW w:w="1247" w:type="dxa"/>
            <w:vAlign w:val="center"/>
          </w:tcPr>
          <w:p w:rsidR="00BC0286" w:rsidRDefault="00BC0286">
            <w:pPr>
              <w:pStyle w:val="ConsPlusNormal"/>
              <w:jc w:val="right"/>
            </w:pPr>
            <w:r>
              <w:t>19972,36</w:t>
            </w:r>
          </w:p>
        </w:tc>
        <w:tc>
          <w:tcPr>
            <w:tcW w:w="1304" w:type="dxa"/>
            <w:vAlign w:val="center"/>
          </w:tcPr>
          <w:p w:rsidR="00BC0286" w:rsidRDefault="00BC0286">
            <w:pPr>
              <w:pStyle w:val="ConsPlusNormal"/>
              <w:jc w:val="right"/>
            </w:pPr>
            <w:r>
              <w:t>18308,00</w:t>
            </w:r>
          </w:p>
        </w:tc>
        <w:tc>
          <w:tcPr>
            <w:tcW w:w="1304" w:type="dxa"/>
            <w:vAlign w:val="center"/>
          </w:tcPr>
          <w:p w:rsidR="00BC0286" w:rsidRDefault="00BC0286">
            <w:pPr>
              <w:pStyle w:val="ConsPlusNormal"/>
              <w:jc w:val="right"/>
            </w:pPr>
            <w:r>
              <w:t>20804,54</w:t>
            </w:r>
          </w:p>
        </w:tc>
        <w:tc>
          <w:tcPr>
            <w:tcW w:w="1247" w:type="dxa"/>
            <w:vAlign w:val="center"/>
          </w:tcPr>
          <w:p w:rsidR="00BC0286" w:rsidRDefault="00BC0286">
            <w:pPr>
              <w:pStyle w:val="ConsPlusNormal"/>
              <w:jc w:val="right"/>
            </w:pPr>
            <w:r>
              <w:t>23301,09</w:t>
            </w:r>
          </w:p>
        </w:tc>
      </w:tr>
      <w:tr w:rsidR="00BC0286">
        <w:tc>
          <w:tcPr>
            <w:tcW w:w="624" w:type="dxa"/>
            <w:vAlign w:val="center"/>
          </w:tcPr>
          <w:p w:rsidR="00BC0286" w:rsidRDefault="00BC0286">
            <w:pPr>
              <w:pStyle w:val="ConsPlusNormal"/>
              <w:jc w:val="center"/>
            </w:pPr>
            <w:r>
              <w:lastRenderedPageBreak/>
              <w:t>169</w:t>
            </w:r>
          </w:p>
        </w:tc>
        <w:tc>
          <w:tcPr>
            <w:tcW w:w="1191" w:type="dxa"/>
            <w:vAlign w:val="center"/>
          </w:tcPr>
          <w:p w:rsidR="00BC0286" w:rsidRDefault="00BC0286">
            <w:pPr>
              <w:pStyle w:val="ConsPlusNormal"/>
            </w:pPr>
            <w:r>
              <w:t>st20.005</w:t>
            </w:r>
          </w:p>
        </w:tc>
        <w:tc>
          <w:tcPr>
            <w:tcW w:w="1644" w:type="dxa"/>
            <w:vAlign w:val="center"/>
          </w:tcPr>
          <w:p w:rsidR="00BC0286" w:rsidRDefault="00BC0286">
            <w:pPr>
              <w:pStyle w:val="ConsPlusNormal"/>
            </w:pPr>
            <w:r>
              <w:t>HS2320.005</w:t>
            </w:r>
          </w:p>
        </w:tc>
        <w:tc>
          <w:tcPr>
            <w:tcW w:w="2835" w:type="dxa"/>
          </w:tcPr>
          <w:p w:rsidR="00BC0286" w:rsidRDefault="00BC0286">
            <w:pPr>
              <w:pStyle w:val="ConsPlusNormal"/>
            </w:pPr>
            <w:r>
              <w:t>Операции на органе слуха, придаточных пазухах носа и верхних дыхательных путях (уровень 1)</w:t>
            </w:r>
          </w:p>
        </w:tc>
        <w:tc>
          <w:tcPr>
            <w:tcW w:w="794" w:type="dxa"/>
            <w:vAlign w:val="center"/>
          </w:tcPr>
          <w:p w:rsidR="00BC0286" w:rsidRDefault="00BC0286">
            <w:pPr>
              <w:pStyle w:val="ConsPlusNormal"/>
              <w:jc w:val="right"/>
            </w:pPr>
            <w:r>
              <w:t>0,84</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14002,53</w:t>
            </w:r>
          </w:p>
        </w:tc>
        <w:tc>
          <w:tcPr>
            <w:tcW w:w="1247" w:type="dxa"/>
            <w:vAlign w:val="center"/>
          </w:tcPr>
          <w:p w:rsidR="00BC0286" w:rsidRDefault="00BC0286">
            <w:pPr>
              <w:pStyle w:val="ConsPlusNormal"/>
              <w:jc w:val="right"/>
            </w:pPr>
            <w:r>
              <w:t>14177,56</w:t>
            </w:r>
          </w:p>
        </w:tc>
        <w:tc>
          <w:tcPr>
            <w:tcW w:w="1304" w:type="dxa"/>
            <w:vAlign w:val="center"/>
          </w:tcPr>
          <w:p w:rsidR="00BC0286" w:rsidRDefault="00BC0286">
            <w:pPr>
              <w:pStyle w:val="ConsPlusNormal"/>
              <w:jc w:val="right"/>
            </w:pPr>
            <w:r>
              <w:t>15752,85</w:t>
            </w:r>
          </w:p>
        </w:tc>
        <w:tc>
          <w:tcPr>
            <w:tcW w:w="1247" w:type="dxa"/>
            <w:vAlign w:val="center"/>
          </w:tcPr>
          <w:p w:rsidR="00BC0286" w:rsidRDefault="00BC0286">
            <w:pPr>
              <w:pStyle w:val="ConsPlusNormal"/>
              <w:jc w:val="right"/>
            </w:pPr>
            <w:r>
              <w:t>17503,16</w:t>
            </w:r>
          </w:p>
        </w:tc>
        <w:tc>
          <w:tcPr>
            <w:tcW w:w="1247" w:type="dxa"/>
            <w:vAlign w:val="center"/>
          </w:tcPr>
          <w:p w:rsidR="00BC0286" w:rsidRDefault="00BC0286">
            <w:pPr>
              <w:pStyle w:val="ConsPlusNormal"/>
              <w:jc w:val="right"/>
            </w:pPr>
            <w:r>
              <w:t>19253,48</w:t>
            </w:r>
          </w:p>
        </w:tc>
        <w:tc>
          <w:tcPr>
            <w:tcW w:w="1247" w:type="dxa"/>
            <w:vAlign w:val="center"/>
          </w:tcPr>
          <w:p w:rsidR="00BC0286" w:rsidRDefault="00BC0286">
            <w:pPr>
              <w:pStyle w:val="ConsPlusNormal"/>
              <w:jc w:val="right"/>
            </w:pPr>
            <w:r>
              <w:t>21003,80</w:t>
            </w:r>
          </w:p>
        </w:tc>
        <w:tc>
          <w:tcPr>
            <w:tcW w:w="1304" w:type="dxa"/>
            <w:vAlign w:val="center"/>
          </w:tcPr>
          <w:p w:rsidR="00BC0286" w:rsidRDefault="00BC0286">
            <w:pPr>
              <w:pStyle w:val="ConsPlusNormal"/>
              <w:jc w:val="right"/>
            </w:pPr>
            <w:r>
              <w:t>19253,48</w:t>
            </w:r>
          </w:p>
        </w:tc>
        <w:tc>
          <w:tcPr>
            <w:tcW w:w="1304" w:type="dxa"/>
            <w:vAlign w:val="center"/>
          </w:tcPr>
          <w:p w:rsidR="00BC0286" w:rsidRDefault="00BC0286">
            <w:pPr>
              <w:pStyle w:val="ConsPlusNormal"/>
              <w:jc w:val="right"/>
            </w:pPr>
            <w:r>
              <w:t>21878,96</w:t>
            </w:r>
          </w:p>
        </w:tc>
        <w:tc>
          <w:tcPr>
            <w:tcW w:w="1247" w:type="dxa"/>
            <w:vAlign w:val="center"/>
          </w:tcPr>
          <w:p w:rsidR="00BC0286" w:rsidRDefault="00BC0286">
            <w:pPr>
              <w:pStyle w:val="ConsPlusNormal"/>
              <w:jc w:val="right"/>
            </w:pPr>
            <w:r>
              <w:t>24504,43</w:t>
            </w:r>
          </w:p>
        </w:tc>
      </w:tr>
      <w:tr w:rsidR="00BC0286">
        <w:tc>
          <w:tcPr>
            <w:tcW w:w="624" w:type="dxa"/>
            <w:vAlign w:val="center"/>
          </w:tcPr>
          <w:p w:rsidR="00BC0286" w:rsidRDefault="00BC0286">
            <w:pPr>
              <w:pStyle w:val="ConsPlusNormal"/>
              <w:jc w:val="center"/>
            </w:pPr>
            <w:r>
              <w:t>170</w:t>
            </w:r>
          </w:p>
        </w:tc>
        <w:tc>
          <w:tcPr>
            <w:tcW w:w="1191" w:type="dxa"/>
            <w:vAlign w:val="center"/>
          </w:tcPr>
          <w:p w:rsidR="00BC0286" w:rsidRDefault="00BC0286">
            <w:pPr>
              <w:pStyle w:val="ConsPlusNormal"/>
            </w:pPr>
            <w:r>
              <w:t>st20.006</w:t>
            </w:r>
          </w:p>
        </w:tc>
        <w:tc>
          <w:tcPr>
            <w:tcW w:w="1644" w:type="dxa"/>
            <w:vAlign w:val="center"/>
          </w:tcPr>
          <w:p w:rsidR="00BC0286" w:rsidRDefault="00BC0286">
            <w:pPr>
              <w:pStyle w:val="ConsPlusNormal"/>
            </w:pPr>
            <w:r>
              <w:t>HS2320.006</w:t>
            </w:r>
          </w:p>
        </w:tc>
        <w:tc>
          <w:tcPr>
            <w:tcW w:w="2835" w:type="dxa"/>
          </w:tcPr>
          <w:p w:rsidR="00BC0286" w:rsidRDefault="00BC0286">
            <w:pPr>
              <w:pStyle w:val="ConsPlusNormal"/>
            </w:pPr>
            <w:r>
              <w:t>Операции на органе слуха, придаточных пазухах носа и верхних дыхательных путях (уровень 2)</w:t>
            </w:r>
          </w:p>
        </w:tc>
        <w:tc>
          <w:tcPr>
            <w:tcW w:w="794" w:type="dxa"/>
            <w:vAlign w:val="center"/>
          </w:tcPr>
          <w:p w:rsidR="00BC0286" w:rsidRDefault="00BC0286">
            <w:pPr>
              <w:pStyle w:val="ConsPlusNormal"/>
              <w:jc w:val="right"/>
            </w:pPr>
            <w:r>
              <w:t>0,91</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15169,41</w:t>
            </w:r>
          </w:p>
        </w:tc>
        <w:tc>
          <w:tcPr>
            <w:tcW w:w="1247" w:type="dxa"/>
            <w:vAlign w:val="center"/>
          </w:tcPr>
          <w:p w:rsidR="00BC0286" w:rsidRDefault="00BC0286">
            <w:pPr>
              <w:pStyle w:val="ConsPlusNormal"/>
              <w:jc w:val="right"/>
            </w:pPr>
            <w:r>
              <w:t>15359,03</w:t>
            </w:r>
          </w:p>
        </w:tc>
        <w:tc>
          <w:tcPr>
            <w:tcW w:w="1304" w:type="dxa"/>
            <w:vAlign w:val="center"/>
          </w:tcPr>
          <w:p w:rsidR="00BC0286" w:rsidRDefault="00BC0286">
            <w:pPr>
              <w:pStyle w:val="ConsPlusNormal"/>
              <w:jc w:val="right"/>
            </w:pPr>
            <w:r>
              <w:t>17065,59</w:t>
            </w:r>
          </w:p>
        </w:tc>
        <w:tc>
          <w:tcPr>
            <w:tcW w:w="1247" w:type="dxa"/>
            <w:vAlign w:val="center"/>
          </w:tcPr>
          <w:p w:rsidR="00BC0286" w:rsidRDefault="00BC0286">
            <w:pPr>
              <w:pStyle w:val="ConsPlusNormal"/>
              <w:jc w:val="right"/>
            </w:pPr>
            <w:r>
              <w:t>18961,76</w:t>
            </w:r>
          </w:p>
        </w:tc>
        <w:tc>
          <w:tcPr>
            <w:tcW w:w="1247" w:type="dxa"/>
            <w:vAlign w:val="center"/>
          </w:tcPr>
          <w:p w:rsidR="00BC0286" w:rsidRDefault="00BC0286">
            <w:pPr>
              <w:pStyle w:val="ConsPlusNormal"/>
              <w:jc w:val="right"/>
            </w:pPr>
            <w:r>
              <w:t>20857,94</w:t>
            </w:r>
          </w:p>
        </w:tc>
        <w:tc>
          <w:tcPr>
            <w:tcW w:w="1247" w:type="dxa"/>
            <w:vAlign w:val="center"/>
          </w:tcPr>
          <w:p w:rsidR="00BC0286" w:rsidRDefault="00BC0286">
            <w:pPr>
              <w:pStyle w:val="ConsPlusNormal"/>
              <w:jc w:val="right"/>
            </w:pPr>
            <w:r>
              <w:t>22754,11</w:t>
            </w:r>
          </w:p>
        </w:tc>
        <w:tc>
          <w:tcPr>
            <w:tcW w:w="1304" w:type="dxa"/>
            <w:vAlign w:val="center"/>
          </w:tcPr>
          <w:p w:rsidR="00BC0286" w:rsidRDefault="00BC0286">
            <w:pPr>
              <w:pStyle w:val="ConsPlusNormal"/>
              <w:jc w:val="right"/>
            </w:pPr>
            <w:r>
              <w:t>20857,94</w:t>
            </w:r>
          </w:p>
        </w:tc>
        <w:tc>
          <w:tcPr>
            <w:tcW w:w="1304" w:type="dxa"/>
            <w:vAlign w:val="center"/>
          </w:tcPr>
          <w:p w:rsidR="00BC0286" w:rsidRDefault="00BC0286">
            <w:pPr>
              <w:pStyle w:val="ConsPlusNormal"/>
              <w:jc w:val="right"/>
            </w:pPr>
            <w:r>
              <w:t>23702,20</w:t>
            </w:r>
          </w:p>
        </w:tc>
        <w:tc>
          <w:tcPr>
            <w:tcW w:w="1247" w:type="dxa"/>
            <w:vAlign w:val="center"/>
          </w:tcPr>
          <w:p w:rsidR="00BC0286" w:rsidRDefault="00BC0286">
            <w:pPr>
              <w:pStyle w:val="ConsPlusNormal"/>
              <w:jc w:val="right"/>
            </w:pPr>
            <w:r>
              <w:t>26546,47</w:t>
            </w:r>
          </w:p>
        </w:tc>
      </w:tr>
      <w:tr w:rsidR="00BC0286">
        <w:tc>
          <w:tcPr>
            <w:tcW w:w="624" w:type="dxa"/>
            <w:vAlign w:val="center"/>
          </w:tcPr>
          <w:p w:rsidR="00BC0286" w:rsidRDefault="00BC0286">
            <w:pPr>
              <w:pStyle w:val="ConsPlusNormal"/>
              <w:jc w:val="center"/>
            </w:pPr>
            <w:r>
              <w:t>171</w:t>
            </w:r>
          </w:p>
        </w:tc>
        <w:tc>
          <w:tcPr>
            <w:tcW w:w="1191" w:type="dxa"/>
            <w:vAlign w:val="center"/>
          </w:tcPr>
          <w:p w:rsidR="00BC0286" w:rsidRDefault="00BC0286">
            <w:pPr>
              <w:pStyle w:val="ConsPlusNormal"/>
            </w:pPr>
            <w:r>
              <w:t>st20.007</w:t>
            </w:r>
          </w:p>
        </w:tc>
        <w:tc>
          <w:tcPr>
            <w:tcW w:w="1644" w:type="dxa"/>
            <w:vAlign w:val="center"/>
          </w:tcPr>
          <w:p w:rsidR="00BC0286" w:rsidRDefault="00BC0286">
            <w:pPr>
              <w:pStyle w:val="ConsPlusNormal"/>
            </w:pPr>
            <w:r>
              <w:t>HS2320.007</w:t>
            </w:r>
          </w:p>
        </w:tc>
        <w:tc>
          <w:tcPr>
            <w:tcW w:w="2835" w:type="dxa"/>
          </w:tcPr>
          <w:p w:rsidR="00BC0286" w:rsidRDefault="00BC0286">
            <w:pPr>
              <w:pStyle w:val="ConsPlusNormal"/>
            </w:pPr>
            <w:r>
              <w:t>Операции на органе слуха, придаточных пазухах носа и верхних дыхательных путях (уровень 3)</w:t>
            </w:r>
          </w:p>
        </w:tc>
        <w:tc>
          <w:tcPr>
            <w:tcW w:w="794" w:type="dxa"/>
            <w:vAlign w:val="center"/>
          </w:tcPr>
          <w:p w:rsidR="00BC0286" w:rsidRDefault="00BC0286">
            <w:pPr>
              <w:pStyle w:val="ConsPlusNormal"/>
              <w:jc w:val="right"/>
            </w:pPr>
            <w:r>
              <w:t>1,10</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19482,69</w:t>
            </w:r>
          </w:p>
        </w:tc>
        <w:tc>
          <w:tcPr>
            <w:tcW w:w="1247" w:type="dxa"/>
            <w:vAlign w:val="center"/>
          </w:tcPr>
          <w:p w:rsidR="00BC0286" w:rsidRDefault="00BC0286">
            <w:pPr>
              <w:pStyle w:val="ConsPlusNormal"/>
              <w:jc w:val="right"/>
            </w:pPr>
            <w:r>
              <w:t>19726,22</w:t>
            </w:r>
          </w:p>
        </w:tc>
        <w:tc>
          <w:tcPr>
            <w:tcW w:w="1304" w:type="dxa"/>
            <w:vAlign w:val="center"/>
          </w:tcPr>
          <w:p w:rsidR="00BC0286" w:rsidRDefault="00BC0286">
            <w:pPr>
              <w:pStyle w:val="ConsPlusNormal"/>
              <w:jc w:val="right"/>
            </w:pPr>
            <w:r>
              <w:t>21918,02</w:t>
            </w:r>
          </w:p>
        </w:tc>
        <w:tc>
          <w:tcPr>
            <w:tcW w:w="1247" w:type="dxa"/>
            <w:vAlign w:val="center"/>
          </w:tcPr>
          <w:p w:rsidR="00BC0286" w:rsidRDefault="00BC0286">
            <w:pPr>
              <w:pStyle w:val="ConsPlusNormal"/>
              <w:jc w:val="right"/>
            </w:pPr>
            <w:r>
              <w:t>24353,36</w:t>
            </w:r>
          </w:p>
        </w:tc>
        <w:tc>
          <w:tcPr>
            <w:tcW w:w="1247" w:type="dxa"/>
            <w:vAlign w:val="center"/>
          </w:tcPr>
          <w:p w:rsidR="00BC0286" w:rsidRDefault="00BC0286">
            <w:pPr>
              <w:pStyle w:val="ConsPlusNormal"/>
              <w:jc w:val="right"/>
            </w:pPr>
            <w:r>
              <w:t>26788,70</w:t>
            </w:r>
          </w:p>
        </w:tc>
        <w:tc>
          <w:tcPr>
            <w:tcW w:w="1247" w:type="dxa"/>
            <w:vAlign w:val="center"/>
          </w:tcPr>
          <w:p w:rsidR="00BC0286" w:rsidRDefault="00BC0286">
            <w:pPr>
              <w:pStyle w:val="ConsPlusNormal"/>
              <w:jc w:val="right"/>
            </w:pPr>
            <w:r>
              <w:t>29224,03</w:t>
            </w:r>
          </w:p>
        </w:tc>
        <w:tc>
          <w:tcPr>
            <w:tcW w:w="1304" w:type="dxa"/>
            <w:vAlign w:val="center"/>
          </w:tcPr>
          <w:p w:rsidR="00BC0286" w:rsidRDefault="00BC0286">
            <w:pPr>
              <w:pStyle w:val="ConsPlusNormal"/>
              <w:jc w:val="right"/>
            </w:pPr>
            <w:r>
              <w:t>26788,70</w:t>
            </w:r>
          </w:p>
        </w:tc>
        <w:tc>
          <w:tcPr>
            <w:tcW w:w="1304" w:type="dxa"/>
            <w:vAlign w:val="center"/>
          </w:tcPr>
          <w:p w:rsidR="00BC0286" w:rsidRDefault="00BC0286">
            <w:pPr>
              <w:pStyle w:val="ConsPlusNormal"/>
              <w:jc w:val="right"/>
            </w:pPr>
            <w:r>
              <w:t>30441,70</w:t>
            </w:r>
          </w:p>
        </w:tc>
        <w:tc>
          <w:tcPr>
            <w:tcW w:w="1247" w:type="dxa"/>
            <w:vAlign w:val="center"/>
          </w:tcPr>
          <w:p w:rsidR="00BC0286" w:rsidRDefault="00BC0286">
            <w:pPr>
              <w:pStyle w:val="ConsPlusNormal"/>
              <w:jc w:val="right"/>
            </w:pPr>
            <w:r>
              <w:t>34094,71</w:t>
            </w:r>
          </w:p>
        </w:tc>
      </w:tr>
      <w:tr w:rsidR="00BC0286">
        <w:tc>
          <w:tcPr>
            <w:tcW w:w="624" w:type="dxa"/>
            <w:vAlign w:val="center"/>
          </w:tcPr>
          <w:p w:rsidR="00BC0286" w:rsidRDefault="00BC0286">
            <w:pPr>
              <w:pStyle w:val="ConsPlusNormal"/>
              <w:jc w:val="center"/>
            </w:pPr>
            <w:r>
              <w:t>172</w:t>
            </w:r>
          </w:p>
        </w:tc>
        <w:tc>
          <w:tcPr>
            <w:tcW w:w="1191" w:type="dxa"/>
            <w:vAlign w:val="center"/>
          </w:tcPr>
          <w:p w:rsidR="00BC0286" w:rsidRDefault="00BC0286">
            <w:pPr>
              <w:pStyle w:val="ConsPlusNormal"/>
            </w:pPr>
            <w:r>
              <w:t>st20.008</w:t>
            </w:r>
          </w:p>
        </w:tc>
        <w:tc>
          <w:tcPr>
            <w:tcW w:w="1644" w:type="dxa"/>
            <w:vAlign w:val="center"/>
          </w:tcPr>
          <w:p w:rsidR="00BC0286" w:rsidRDefault="00BC0286">
            <w:pPr>
              <w:pStyle w:val="ConsPlusNormal"/>
            </w:pPr>
            <w:r>
              <w:t>CS2320.008</w:t>
            </w:r>
          </w:p>
        </w:tc>
        <w:tc>
          <w:tcPr>
            <w:tcW w:w="2835" w:type="dxa"/>
          </w:tcPr>
          <w:p w:rsidR="00BC0286" w:rsidRDefault="00BC0286">
            <w:pPr>
              <w:pStyle w:val="ConsPlusNormal"/>
            </w:pPr>
            <w:r>
              <w:t>Операции на органе слуха, придаточных пазухах носа и верхних дыхательных путях (уровень 4)</w:t>
            </w:r>
          </w:p>
        </w:tc>
        <w:tc>
          <w:tcPr>
            <w:tcW w:w="794" w:type="dxa"/>
            <w:vAlign w:val="center"/>
          </w:tcPr>
          <w:p w:rsidR="00BC0286" w:rsidRDefault="00BC0286">
            <w:pPr>
              <w:pStyle w:val="ConsPlusNormal"/>
              <w:jc w:val="right"/>
            </w:pPr>
            <w:r>
              <w:t>1,35</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49227,65</w:t>
            </w:r>
          </w:p>
        </w:tc>
        <w:tc>
          <w:tcPr>
            <w:tcW w:w="1247" w:type="dxa"/>
            <w:vAlign w:val="center"/>
          </w:tcPr>
          <w:p w:rsidR="00BC0286" w:rsidRDefault="00BC0286">
            <w:pPr>
              <w:pStyle w:val="ConsPlusNormal"/>
              <w:jc w:val="right"/>
            </w:pPr>
            <w:r>
              <w:t>49227,65</w:t>
            </w:r>
          </w:p>
        </w:tc>
        <w:tc>
          <w:tcPr>
            <w:tcW w:w="1304" w:type="dxa"/>
            <w:vAlign w:val="center"/>
          </w:tcPr>
          <w:p w:rsidR="00BC0286" w:rsidRDefault="00BC0286">
            <w:pPr>
              <w:pStyle w:val="ConsPlusNormal"/>
              <w:jc w:val="right"/>
            </w:pPr>
            <w:r>
              <w:t>49227,65</w:t>
            </w:r>
          </w:p>
        </w:tc>
        <w:tc>
          <w:tcPr>
            <w:tcW w:w="1247" w:type="dxa"/>
            <w:vAlign w:val="center"/>
          </w:tcPr>
          <w:p w:rsidR="00BC0286" w:rsidRDefault="00BC0286">
            <w:pPr>
              <w:pStyle w:val="ConsPlusNormal"/>
              <w:jc w:val="right"/>
            </w:pPr>
            <w:r>
              <w:t>49227,65</w:t>
            </w:r>
          </w:p>
        </w:tc>
        <w:tc>
          <w:tcPr>
            <w:tcW w:w="1247" w:type="dxa"/>
            <w:vAlign w:val="center"/>
          </w:tcPr>
          <w:p w:rsidR="00BC0286" w:rsidRDefault="00BC0286">
            <w:pPr>
              <w:pStyle w:val="ConsPlusNormal"/>
              <w:jc w:val="right"/>
            </w:pPr>
            <w:r>
              <w:t>49227,65</w:t>
            </w:r>
          </w:p>
        </w:tc>
        <w:tc>
          <w:tcPr>
            <w:tcW w:w="1247" w:type="dxa"/>
            <w:vAlign w:val="center"/>
          </w:tcPr>
          <w:p w:rsidR="00BC0286" w:rsidRDefault="00BC0286">
            <w:pPr>
              <w:pStyle w:val="ConsPlusNormal"/>
              <w:jc w:val="right"/>
            </w:pPr>
            <w:r>
              <w:t>49227,65</w:t>
            </w:r>
          </w:p>
        </w:tc>
        <w:tc>
          <w:tcPr>
            <w:tcW w:w="1304" w:type="dxa"/>
            <w:vAlign w:val="center"/>
          </w:tcPr>
          <w:p w:rsidR="00BC0286" w:rsidRDefault="00BC0286">
            <w:pPr>
              <w:pStyle w:val="ConsPlusNormal"/>
              <w:jc w:val="right"/>
            </w:pPr>
            <w:r>
              <w:t>49227,65</w:t>
            </w:r>
          </w:p>
        </w:tc>
        <w:tc>
          <w:tcPr>
            <w:tcW w:w="1304" w:type="dxa"/>
            <w:vAlign w:val="center"/>
          </w:tcPr>
          <w:p w:rsidR="00BC0286" w:rsidRDefault="00BC0286">
            <w:pPr>
              <w:pStyle w:val="ConsPlusNormal"/>
              <w:jc w:val="right"/>
            </w:pPr>
            <w:r>
              <w:t>49227,65</w:t>
            </w:r>
          </w:p>
        </w:tc>
        <w:tc>
          <w:tcPr>
            <w:tcW w:w="1247" w:type="dxa"/>
            <w:vAlign w:val="center"/>
          </w:tcPr>
          <w:p w:rsidR="00BC0286" w:rsidRDefault="00BC0286">
            <w:pPr>
              <w:pStyle w:val="ConsPlusNormal"/>
              <w:jc w:val="right"/>
            </w:pPr>
            <w:r>
              <w:t>49227,65</w:t>
            </w:r>
          </w:p>
        </w:tc>
      </w:tr>
      <w:tr w:rsidR="00BC0286">
        <w:tc>
          <w:tcPr>
            <w:tcW w:w="624" w:type="dxa"/>
            <w:vAlign w:val="center"/>
          </w:tcPr>
          <w:p w:rsidR="00BC0286" w:rsidRDefault="00BC0286">
            <w:pPr>
              <w:pStyle w:val="ConsPlusNormal"/>
              <w:jc w:val="center"/>
            </w:pPr>
            <w:r>
              <w:t>173</w:t>
            </w:r>
          </w:p>
        </w:tc>
        <w:tc>
          <w:tcPr>
            <w:tcW w:w="1191" w:type="dxa"/>
            <w:vAlign w:val="center"/>
          </w:tcPr>
          <w:p w:rsidR="00BC0286" w:rsidRDefault="00BC0286">
            <w:pPr>
              <w:pStyle w:val="ConsPlusNormal"/>
            </w:pPr>
            <w:r>
              <w:t>st20.009</w:t>
            </w:r>
          </w:p>
        </w:tc>
        <w:tc>
          <w:tcPr>
            <w:tcW w:w="1644" w:type="dxa"/>
            <w:vAlign w:val="center"/>
          </w:tcPr>
          <w:p w:rsidR="00BC0286" w:rsidRDefault="00BC0286">
            <w:pPr>
              <w:pStyle w:val="ConsPlusNormal"/>
            </w:pPr>
            <w:r>
              <w:t>HS2320.009</w:t>
            </w:r>
          </w:p>
        </w:tc>
        <w:tc>
          <w:tcPr>
            <w:tcW w:w="2835" w:type="dxa"/>
          </w:tcPr>
          <w:p w:rsidR="00BC0286" w:rsidRDefault="00BC0286">
            <w:pPr>
              <w:pStyle w:val="ConsPlusNormal"/>
            </w:pPr>
            <w:r>
              <w:t>Операции на органе слуха, придаточных пазухах носа и верхних дыхательных путях (уровень 5)</w:t>
            </w:r>
          </w:p>
        </w:tc>
        <w:tc>
          <w:tcPr>
            <w:tcW w:w="794" w:type="dxa"/>
            <w:vAlign w:val="center"/>
          </w:tcPr>
          <w:p w:rsidR="00BC0286" w:rsidRDefault="00BC0286">
            <w:pPr>
              <w:pStyle w:val="ConsPlusNormal"/>
              <w:jc w:val="right"/>
            </w:pPr>
            <w:r>
              <w:t>1,96</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40840,72</w:t>
            </w:r>
          </w:p>
        </w:tc>
        <w:tc>
          <w:tcPr>
            <w:tcW w:w="1247" w:type="dxa"/>
            <w:vAlign w:val="center"/>
          </w:tcPr>
          <w:p w:rsidR="00BC0286" w:rsidRDefault="00BC0286">
            <w:pPr>
              <w:pStyle w:val="ConsPlusNormal"/>
              <w:jc w:val="right"/>
            </w:pPr>
            <w:r>
              <w:t>40840,72</w:t>
            </w:r>
          </w:p>
        </w:tc>
        <w:tc>
          <w:tcPr>
            <w:tcW w:w="1304" w:type="dxa"/>
            <w:vAlign w:val="center"/>
          </w:tcPr>
          <w:p w:rsidR="00BC0286" w:rsidRDefault="00BC0286">
            <w:pPr>
              <w:pStyle w:val="ConsPlusNormal"/>
              <w:jc w:val="right"/>
            </w:pPr>
            <w:r>
              <w:t>40840,72</w:t>
            </w:r>
          </w:p>
        </w:tc>
        <w:tc>
          <w:tcPr>
            <w:tcW w:w="1247" w:type="dxa"/>
            <w:vAlign w:val="center"/>
          </w:tcPr>
          <w:p w:rsidR="00BC0286" w:rsidRDefault="00BC0286">
            <w:pPr>
              <w:pStyle w:val="ConsPlusNormal"/>
              <w:jc w:val="right"/>
            </w:pPr>
            <w:r>
              <w:t>40840,72</w:t>
            </w:r>
          </w:p>
        </w:tc>
        <w:tc>
          <w:tcPr>
            <w:tcW w:w="1247" w:type="dxa"/>
            <w:vAlign w:val="center"/>
          </w:tcPr>
          <w:p w:rsidR="00BC0286" w:rsidRDefault="00BC0286">
            <w:pPr>
              <w:pStyle w:val="ConsPlusNormal"/>
              <w:jc w:val="right"/>
            </w:pPr>
            <w:r>
              <w:t>40840,72</w:t>
            </w:r>
          </w:p>
        </w:tc>
        <w:tc>
          <w:tcPr>
            <w:tcW w:w="1247" w:type="dxa"/>
            <w:vAlign w:val="center"/>
          </w:tcPr>
          <w:p w:rsidR="00BC0286" w:rsidRDefault="00BC0286">
            <w:pPr>
              <w:pStyle w:val="ConsPlusNormal"/>
              <w:jc w:val="right"/>
            </w:pPr>
            <w:r>
              <w:t>40840,72</w:t>
            </w:r>
          </w:p>
        </w:tc>
        <w:tc>
          <w:tcPr>
            <w:tcW w:w="1304" w:type="dxa"/>
            <w:vAlign w:val="center"/>
          </w:tcPr>
          <w:p w:rsidR="00BC0286" w:rsidRDefault="00BC0286">
            <w:pPr>
              <w:pStyle w:val="ConsPlusNormal"/>
              <w:jc w:val="right"/>
            </w:pPr>
            <w:r>
              <w:t>40840,72</w:t>
            </w:r>
          </w:p>
        </w:tc>
        <w:tc>
          <w:tcPr>
            <w:tcW w:w="1304" w:type="dxa"/>
            <w:vAlign w:val="center"/>
          </w:tcPr>
          <w:p w:rsidR="00BC0286" w:rsidRDefault="00BC0286">
            <w:pPr>
              <w:pStyle w:val="ConsPlusNormal"/>
              <w:jc w:val="right"/>
            </w:pPr>
            <w:r>
              <w:t>40840,72</w:t>
            </w:r>
          </w:p>
        </w:tc>
        <w:tc>
          <w:tcPr>
            <w:tcW w:w="1247" w:type="dxa"/>
            <w:vAlign w:val="center"/>
          </w:tcPr>
          <w:p w:rsidR="00BC0286" w:rsidRDefault="00BC0286">
            <w:pPr>
              <w:pStyle w:val="ConsPlusNormal"/>
              <w:jc w:val="right"/>
            </w:pPr>
            <w:r>
              <w:t>40840,72</w:t>
            </w:r>
          </w:p>
        </w:tc>
      </w:tr>
      <w:tr w:rsidR="00BC0286">
        <w:tc>
          <w:tcPr>
            <w:tcW w:w="624" w:type="dxa"/>
            <w:vAlign w:val="center"/>
          </w:tcPr>
          <w:p w:rsidR="00BC0286" w:rsidRDefault="00BC0286">
            <w:pPr>
              <w:pStyle w:val="ConsPlusNormal"/>
              <w:jc w:val="center"/>
            </w:pPr>
            <w:r>
              <w:t>174</w:t>
            </w:r>
          </w:p>
        </w:tc>
        <w:tc>
          <w:tcPr>
            <w:tcW w:w="1191" w:type="dxa"/>
            <w:vAlign w:val="center"/>
          </w:tcPr>
          <w:p w:rsidR="00BC0286" w:rsidRDefault="00BC0286">
            <w:pPr>
              <w:pStyle w:val="ConsPlusNormal"/>
            </w:pPr>
            <w:r>
              <w:t>st21.001</w:t>
            </w:r>
          </w:p>
        </w:tc>
        <w:tc>
          <w:tcPr>
            <w:tcW w:w="1644" w:type="dxa"/>
            <w:vAlign w:val="center"/>
          </w:tcPr>
          <w:p w:rsidR="00BC0286" w:rsidRDefault="00BC0286">
            <w:pPr>
              <w:pStyle w:val="ConsPlusNormal"/>
            </w:pPr>
            <w:r>
              <w:t>HS2321.001</w:t>
            </w:r>
          </w:p>
        </w:tc>
        <w:tc>
          <w:tcPr>
            <w:tcW w:w="2835" w:type="dxa"/>
          </w:tcPr>
          <w:p w:rsidR="00BC0286" w:rsidRDefault="00BC0286">
            <w:pPr>
              <w:pStyle w:val="ConsPlusNormal"/>
            </w:pPr>
            <w:r>
              <w:t>Операции на органе зрения (уровень 1)</w:t>
            </w:r>
          </w:p>
        </w:tc>
        <w:tc>
          <w:tcPr>
            <w:tcW w:w="794" w:type="dxa"/>
            <w:vAlign w:val="center"/>
          </w:tcPr>
          <w:p w:rsidR="00BC0286" w:rsidRDefault="00BC0286">
            <w:pPr>
              <w:pStyle w:val="ConsPlusNormal"/>
              <w:jc w:val="right"/>
            </w:pPr>
            <w:r>
              <w:t>0,49</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8168,14</w:t>
            </w:r>
          </w:p>
        </w:tc>
        <w:tc>
          <w:tcPr>
            <w:tcW w:w="1247" w:type="dxa"/>
            <w:vAlign w:val="center"/>
          </w:tcPr>
          <w:p w:rsidR="00BC0286" w:rsidRDefault="00BC0286">
            <w:pPr>
              <w:pStyle w:val="ConsPlusNormal"/>
              <w:jc w:val="right"/>
            </w:pPr>
            <w:r>
              <w:t>8270,25</w:t>
            </w:r>
          </w:p>
        </w:tc>
        <w:tc>
          <w:tcPr>
            <w:tcW w:w="1304" w:type="dxa"/>
            <w:vAlign w:val="center"/>
          </w:tcPr>
          <w:p w:rsidR="00BC0286" w:rsidRDefault="00BC0286">
            <w:pPr>
              <w:pStyle w:val="ConsPlusNormal"/>
              <w:jc w:val="right"/>
            </w:pPr>
            <w:r>
              <w:t>9189,16</w:t>
            </w:r>
          </w:p>
        </w:tc>
        <w:tc>
          <w:tcPr>
            <w:tcW w:w="1247" w:type="dxa"/>
            <w:vAlign w:val="center"/>
          </w:tcPr>
          <w:p w:rsidR="00BC0286" w:rsidRDefault="00BC0286">
            <w:pPr>
              <w:pStyle w:val="ConsPlusNormal"/>
              <w:jc w:val="right"/>
            </w:pPr>
            <w:r>
              <w:t>10210,18</w:t>
            </w:r>
          </w:p>
        </w:tc>
        <w:tc>
          <w:tcPr>
            <w:tcW w:w="1247" w:type="dxa"/>
            <w:vAlign w:val="center"/>
          </w:tcPr>
          <w:p w:rsidR="00BC0286" w:rsidRDefault="00BC0286">
            <w:pPr>
              <w:pStyle w:val="ConsPlusNormal"/>
              <w:jc w:val="right"/>
            </w:pPr>
            <w:r>
              <w:t>11231,20</w:t>
            </w:r>
          </w:p>
        </w:tc>
        <w:tc>
          <w:tcPr>
            <w:tcW w:w="1247" w:type="dxa"/>
            <w:vAlign w:val="center"/>
          </w:tcPr>
          <w:p w:rsidR="00BC0286" w:rsidRDefault="00BC0286">
            <w:pPr>
              <w:pStyle w:val="ConsPlusNormal"/>
              <w:jc w:val="right"/>
            </w:pPr>
            <w:r>
              <w:t>12252,21</w:t>
            </w:r>
          </w:p>
        </w:tc>
        <w:tc>
          <w:tcPr>
            <w:tcW w:w="1304" w:type="dxa"/>
            <w:vAlign w:val="center"/>
          </w:tcPr>
          <w:p w:rsidR="00BC0286" w:rsidRDefault="00BC0286">
            <w:pPr>
              <w:pStyle w:val="ConsPlusNormal"/>
              <w:jc w:val="right"/>
            </w:pPr>
            <w:r>
              <w:t>11231,20</w:t>
            </w:r>
          </w:p>
        </w:tc>
        <w:tc>
          <w:tcPr>
            <w:tcW w:w="1304" w:type="dxa"/>
            <w:vAlign w:val="center"/>
          </w:tcPr>
          <w:p w:rsidR="00BC0286" w:rsidRDefault="00BC0286">
            <w:pPr>
              <w:pStyle w:val="ConsPlusNormal"/>
              <w:jc w:val="right"/>
            </w:pPr>
            <w:r>
              <w:t>12762,72</w:t>
            </w:r>
          </w:p>
        </w:tc>
        <w:tc>
          <w:tcPr>
            <w:tcW w:w="1247" w:type="dxa"/>
            <w:vAlign w:val="center"/>
          </w:tcPr>
          <w:p w:rsidR="00BC0286" w:rsidRDefault="00BC0286">
            <w:pPr>
              <w:pStyle w:val="ConsPlusNormal"/>
              <w:jc w:val="right"/>
            </w:pPr>
            <w:r>
              <w:t>14294,25</w:t>
            </w:r>
          </w:p>
        </w:tc>
      </w:tr>
      <w:tr w:rsidR="00BC0286">
        <w:tc>
          <w:tcPr>
            <w:tcW w:w="624" w:type="dxa"/>
            <w:vAlign w:val="center"/>
          </w:tcPr>
          <w:p w:rsidR="00BC0286" w:rsidRDefault="00BC0286">
            <w:pPr>
              <w:pStyle w:val="ConsPlusNormal"/>
              <w:jc w:val="center"/>
            </w:pPr>
            <w:r>
              <w:t>175</w:t>
            </w:r>
          </w:p>
        </w:tc>
        <w:tc>
          <w:tcPr>
            <w:tcW w:w="1191" w:type="dxa"/>
            <w:vAlign w:val="center"/>
          </w:tcPr>
          <w:p w:rsidR="00BC0286" w:rsidRDefault="00BC0286">
            <w:pPr>
              <w:pStyle w:val="ConsPlusNormal"/>
            </w:pPr>
            <w:r>
              <w:t>st21.002</w:t>
            </w:r>
          </w:p>
        </w:tc>
        <w:tc>
          <w:tcPr>
            <w:tcW w:w="1644" w:type="dxa"/>
            <w:vAlign w:val="center"/>
          </w:tcPr>
          <w:p w:rsidR="00BC0286" w:rsidRDefault="00BC0286">
            <w:pPr>
              <w:pStyle w:val="ConsPlusNormal"/>
            </w:pPr>
            <w:r>
              <w:t>HS2321.002</w:t>
            </w:r>
          </w:p>
        </w:tc>
        <w:tc>
          <w:tcPr>
            <w:tcW w:w="2835" w:type="dxa"/>
          </w:tcPr>
          <w:p w:rsidR="00BC0286" w:rsidRDefault="00BC0286">
            <w:pPr>
              <w:pStyle w:val="ConsPlusNormal"/>
            </w:pPr>
            <w:r>
              <w:t xml:space="preserve">Операции на органе зрения </w:t>
            </w:r>
            <w:r>
              <w:lastRenderedPageBreak/>
              <w:t>(уровень 2)</w:t>
            </w:r>
          </w:p>
        </w:tc>
        <w:tc>
          <w:tcPr>
            <w:tcW w:w="794" w:type="dxa"/>
            <w:vAlign w:val="center"/>
          </w:tcPr>
          <w:p w:rsidR="00BC0286" w:rsidRDefault="00BC0286">
            <w:pPr>
              <w:pStyle w:val="ConsPlusNormal"/>
              <w:jc w:val="right"/>
            </w:pPr>
            <w:r>
              <w:lastRenderedPageBreak/>
              <w:t>0,79</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13169,05</w:t>
            </w:r>
          </w:p>
        </w:tc>
        <w:tc>
          <w:tcPr>
            <w:tcW w:w="1247" w:type="dxa"/>
            <w:vAlign w:val="center"/>
          </w:tcPr>
          <w:p w:rsidR="00BC0286" w:rsidRDefault="00BC0286">
            <w:pPr>
              <w:pStyle w:val="ConsPlusNormal"/>
              <w:jc w:val="right"/>
            </w:pPr>
            <w:r>
              <w:t>13333,66</w:t>
            </w:r>
          </w:p>
        </w:tc>
        <w:tc>
          <w:tcPr>
            <w:tcW w:w="1304" w:type="dxa"/>
            <w:vAlign w:val="center"/>
          </w:tcPr>
          <w:p w:rsidR="00BC0286" w:rsidRDefault="00BC0286">
            <w:pPr>
              <w:pStyle w:val="ConsPlusNormal"/>
              <w:jc w:val="right"/>
            </w:pPr>
            <w:r>
              <w:t>14815,18</w:t>
            </w:r>
          </w:p>
        </w:tc>
        <w:tc>
          <w:tcPr>
            <w:tcW w:w="1247" w:type="dxa"/>
            <w:vAlign w:val="center"/>
          </w:tcPr>
          <w:p w:rsidR="00BC0286" w:rsidRDefault="00BC0286">
            <w:pPr>
              <w:pStyle w:val="ConsPlusNormal"/>
              <w:jc w:val="right"/>
            </w:pPr>
            <w:r>
              <w:t>16461,31</w:t>
            </w:r>
          </w:p>
        </w:tc>
        <w:tc>
          <w:tcPr>
            <w:tcW w:w="1247" w:type="dxa"/>
            <w:vAlign w:val="center"/>
          </w:tcPr>
          <w:p w:rsidR="00BC0286" w:rsidRDefault="00BC0286">
            <w:pPr>
              <w:pStyle w:val="ConsPlusNormal"/>
              <w:jc w:val="right"/>
            </w:pPr>
            <w:r>
              <w:t>18107,44</w:t>
            </w:r>
          </w:p>
        </w:tc>
        <w:tc>
          <w:tcPr>
            <w:tcW w:w="1247" w:type="dxa"/>
            <w:vAlign w:val="center"/>
          </w:tcPr>
          <w:p w:rsidR="00BC0286" w:rsidRDefault="00BC0286">
            <w:pPr>
              <w:pStyle w:val="ConsPlusNormal"/>
              <w:jc w:val="right"/>
            </w:pPr>
            <w:r>
              <w:t>19753,57</w:t>
            </w:r>
          </w:p>
        </w:tc>
        <w:tc>
          <w:tcPr>
            <w:tcW w:w="1304" w:type="dxa"/>
            <w:vAlign w:val="center"/>
          </w:tcPr>
          <w:p w:rsidR="00BC0286" w:rsidRDefault="00BC0286">
            <w:pPr>
              <w:pStyle w:val="ConsPlusNormal"/>
              <w:jc w:val="right"/>
            </w:pPr>
            <w:r>
              <w:t>18107,44</w:t>
            </w:r>
          </w:p>
        </w:tc>
        <w:tc>
          <w:tcPr>
            <w:tcW w:w="1304" w:type="dxa"/>
            <w:vAlign w:val="center"/>
          </w:tcPr>
          <w:p w:rsidR="00BC0286" w:rsidRDefault="00BC0286">
            <w:pPr>
              <w:pStyle w:val="ConsPlusNormal"/>
              <w:jc w:val="right"/>
            </w:pPr>
            <w:r>
              <w:t>20576,64</w:t>
            </w:r>
          </w:p>
        </w:tc>
        <w:tc>
          <w:tcPr>
            <w:tcW w:w="1247" w:type="dxa"/>
            <w:vAlign w:val="center"/>
          </w:tcPr>
          <w:p w:rsidR="00BC0286" w:rsidRDefault="00BC0286">
            <w:pPr>
              <w:pStyle w:val="ConsPlusNormal"/>
              <w:jc w:val="right"/>
            </w:pPr>
            <w:r>
              <w:t>23045,83</w:t>
            </w:r>
          </w:p>
        </w:tc>
      </w:tr>
      <w:tr w:rsidR="00BC0286">
        <w:tc>
          <w:tcPr>
            <w:tcW w:w="624" w:type="dxa"/>
            <w:vAlign w:val="center"/>
          </w:tcPr>
          <w:p w:rsidR="00BC0286" w:rsidRDefault="00BC0286">
            <w:pPr>
              <w:pStyle w:val="ConsPlusNormal"/>
              <w:jc w:val="center"/>
            </w:pPr>
            <w:r>
              <w:lastRenderedPageBreak/>
              <w:t>176</w:t>
            </w:r>
          </w:p>
        </w:tc>
        <w:tc>
          <w:tcPr>
            <w:tcW w:w="1191" w:type="dxa"/>
            <w:vAlign w:val="center"/>
          </w:tcPr>
          <w:p w:rsidR="00BC0286" w:rsidRDefault="00BC0286">
            <w:pPr>
              <w:pStyle w:val="ConsPlusNormal"/>
            </w:pPr>
            <w:r>
              <w:t>st21.003</w:t>
            </w:r>
          </w:p>
        </w:tc>
        <w:tc>
          <w:tcPr>
            <w:tcW w:w="1644" w:type="dxa"/>
            <w:vAlign w:val="center"/>
          </w:tcPr>
          <w:p w:rsidR="00BC0286" w:rsidRDefault="00BC0286">
            <w:pPr>
              <w:pStyle w:val="ConsPlusNormal"/>
            </w:pPr>
            <w:r>
              <w:t>HS2321.003</w:t>
            </w:r>
          </w:p>
        </w:tc>
        <w:tc>
          <w:tcPr>
            <w:tcW w:w="2835" w:type="dxa"/>
          </w:tcPr>
          <w:p w:rsidR="00BC0286" w:rsidRDefault="00BC0286">
            <w:pPr>
              <w:pStyle w:val="ConsPlusNormal"/>
            </w:pPr>
            <w:r>
              <w:t>Операции на органе зрения (уровень 3)</w:t>
            </w:r>
          </w:p>
        </w:tc>
        <w:tc>
          <w:tcPr>
            <w:tcW w:w="794" w:type="dxa"/>
            <w:vAlign w:val="center"/>
          </w:tcPr>
          <w:p w:rsidR="00BC0286" w:rsidRDefault="00BC0286">
            <w:pPr>
              <w:pStyle w:val="ConsPlusNormal"/>
              <w:jc w:val="right"/>
            </w:pPr>
            <w:r>
              <w:t>1,07</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17836,56</w:t>
            </w:r>
          </w:p>
        </w:tc>
        <w:tc>
          <w:tcPr>
            <w:tcW w:w="1247" w:type="dxa"/>
            <w:vAlign w:val="center"/>
          </w:tcPr>
          <w:p w:rsidR="00BC0286" w:rsidRDefault="00BC0286">
            <w:pPr>
              <w:pStyle w:val="ConsPlusNormal"/>
              <w:jc w:val="right"/>
            </w:pPr>
            <w:r>
              <w:t>18059,51</w:t>
            </w:r>
          </w:p>
        </w:tc>
        <w:tc>
          <w:tcPr>
            <w:tcW w:w="1304" w:type="dxa"/>
            <w:vAlign w:val="center"/>
          </w:tcPr>
          <w:p w:rsidR="00BC0286" w:rsidRDefault="00BC0286">
            <w:pPr>
              <w:pStyle w:val="ConsPlusNormal"/>
              <w:jc w:val="right"/>
            </w:pPr>
            <w:r>
              <w:t>20066,13</w:t>
            </w:r>
          </w:p>
        </w:tc>
        <w:tc>
          <w:tcPr>
            <w:tcW w:w="1247" w:type="dxa"/>
            <w:vAlign w:val="center"/>
          </w:tcPr>
          <w:p w:rsidR="00BC0286" w:rsidRDefault="00BC0286">
            <w:pPr>
              <w:pStyle w:val="ConsPlusNormal"/>
              <w:jc w:val="right"/>
            </w:pPr>
            <w:r>
              <w:t>22295,70</w:t>
            </w:r>
          </w:p>
        </w:tc>
        <w:tc>
          <w:tcPr>
            <w:tcW w:w="1247" w:type="dxa"/>
            <w:vAlign w:val="center"/>
          </w:tcPr>
          <w:p w:rsidR="00BC0286" w:rsidRDefault="00BC0286">
            <w:pPr>
              <w:pStyle w:val="ConsPlusNormal"/>
              <w:jc w:val="right"/>
            </w:pPr>
            <w:r>
              <w:t>24525,27</w:t>
            </w:r>
          </w:p>
        </w:tc>
        <w:tc>
          <w:tcPr>
            <w:tcW w:w="1247" w:type="dxa"/>
            <w:vAlign w:val="center"/>
          </w:tcPr>
          <w:p w:rsidR="00BC0286" w:rsidRDefault="00BC0286">
            <w:pPr>
              <w:pStyle w:val="ConsPlusNormal"/>
              <w:jc w:val="right"/>
            </w:pPr>
            <w:r>
              <w:t>26754,84</w:t>
            </w:r>
          </w:p>
        </w:tc>
        <w:tc>
          <w:tcPr>
            <w:tcW w:w="1304" w:type="dxa"/>
            <w:vAlign w:val="center"/>
          </w:tcPr>
          <w:p w:rsidR="00BC0286" w:rsidRDefault="00BC0286">
            <w:pPr>
              <w:pStyle w:val="ConsPlusNormal"/>
              <w:jc w:val="right"/>
            </w:pPr>
            <w:r>
              <w:t>24525,27</w:t>
            </w:r>
          </w:p>
        </w:tc>
        <w:tc>
          <w:tcPr>
            <w:tcW w:w="1304" w:type="dxa"/>
            <w:vAlign w:val="center"/>
          </w:tcPr>
          <w:p w:rsidR="00BC0286" w:rsidRDefault="00BC0286">
            <w:pPr>
              <w:pStyle w:val="ConsPlusNormal"/>
              <w:jc w:val="right"/>
            </w:pPr>
            <w:r>
              <w:t>27869,62</w:t>
            </w:r>
          </w:p>
        </w:tc>
        <w:tc>
          <w:tcPr>
            <w:tcW w:w="1247" w:type="dxa"/>
            <w:vAlign w:val="center"/>
          </w:tcPr>
          <w:p w:rsidR="00BC0286" w:rsidRDefault="00BC0286">
            <w:pPr>
              <w:pStyle w:val="ConsPlusNormal"/>
              <w:jc w:val="right"/>
            </w:pPr>
            <w:r>
              <w:t>31213,98</w:t>
            </w:r>
          </w:p>
        </w:tc>
      </w:tr>
      <w:tr w:rsidR="00BC0286">
        <w:tc>
          <w:tcPr>
            <w:tcW w:w="624" w:type="dxa"/>
            <w:vAlign w:val="center"/>
          </w:tcPr>
          <w:p w:rsidR="00BC0286" w:rsidRDefault="00BC0286">
            <w:pPr>
              <w:pStyle w:val="ConsPlusNormal"/>
              <w:jc w:val="center"/>
            </w:pPr>
            <w:r>
              <w:t>177</w:t>
            </w:r>
          </w:p>
        </w:tc>
        <w:tc>
          <w:tcPr>
            <w:tcW w:w="1191" w:type="dxa"/>
            <w:vAlign w:val="center"/>
          </w:tcPr>
          <w:p w:rsidR="00BC0286" w:rsidRDefault="00BC0286">
            <w:pPr>
              <w:pStyle w:val="ConsPlusNormal"/>
            </w:pPr>
            <w:r>
              <w:t>st21.004</w:t>
            </w:r>
          </w:p>
        </w:tc>
        <w:tc>
          <w:tcPr>
            <w:tcW w:w="1644" w:type="dxa"/>
            <w:vAlign w:val="center"/>
          </w:tcPr>
          <w:p w:rsidR="00BC0286" w:rsidRDefault="00BC0286">
            <w:pPr>
              <w:pStyle w:val="ConsPlusNormal"/>
            </w:pPr>
            <w:r>
              <w:t>HS2321.004</w:t>
            </w:r>
          </w:p>
        </w:tc>
        <w:tc>
          <w:tcPr>
            <w:tcW w:w="2835" w:type="dxa"/>
          </w:tcPr>
          <w:p w:rsidR="00BC0286" w:rsidRDefault="00BC0286">
            <w:pPr>
              <w:pStyle w:val="ConsPlusNormal"/>
            </w:pPr>
            <w:r>
              <w:t>Операции на органе зрения (уровень 4)</w:t>
            </w:r>
          </w:p>
        </w:tc>
        <w:tc>
          <w:tcPr>
            <w:tcW w:w="794" w:type="dxa"/>
            <w:vAlign w:val="center"/>
          </w:tcPr>
          <w:p w:rsidR="00BC0286" w:rsidRDefault="00BC0286">
            <w:pPr>
              <w:pStyle w:val="ConsPlusNormal"/>
              <w:jc w:val="right"/>
            </w:pPr>
            <w:r>
              <w:t>1,19</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43393,26</w:t>
            </w:r>
          </w:p>
        </w:tc>
        <w:tc>
          <w:tcPr>
            <w:tcW w:w="1247" w:type="dxa"/>
            <w:vAlign w:val="center"/>
          </w:tcPr>
          <w:p w:rsidR="00BC0286" w:rsidRDefault="00BC0286">
            <w:pPr>
              <w:pStyle w:val="ConsPlusNormal"/>
              <w:jc w:val="right"/>
            </w:pPr>
            <w:r>
              <w:t>43393,26</w:t>
            </w:r>
          </w:p>
        </w:tc>
        <w:tc>
          <w:tcPr>
            <w:tcW w:w="1304" w:type="dxa"/>
            <w:vAlign w:val="center"/>
          </w:tcPr>
          <w:p w:rsidR="00BC0286" w:rsidRDefault="00BC0286">
            <w:pPr>
              <w:pStyle w:val="ConsPlusNormal"/>
              <w:jc w:val="right"/>
            </w:pPr>
            <w:r>
              <w:t>43393,26</w:t>
            </w:r>
          </w:p>
        </w:tc>
        <w:tc>
          <w:tcPr>
            <w:tcW w:w="1247" w:type="dxa"/>
            <w:vAlign w:val="center"/>
          </w:tcPr>
          <w:p w:rsidR="00BC0286" w:rsidRDefault="00BC0286">
            <w:pPr>
              <w:pStyle w:val="ConsPlusNormal"/>
              <w:jc w:val="right"/>
            </w:pPr>
            <w:r>
              <w:t>43393,26</w:t>
            </w:r>
          </w:p>
        </w:tc>
        <w:tc>
          <w:tcPr>
            <w:tcW w:w="1247" w:type="dxa"/>
            <w:vAlign w:val="center"/>
          </w:tcPr>
          <w:p w:rsidR="00BC0286" w:rsidRDefault="00BC0286">
            <w:pPr>
              <w:pStyle w:val="ConsPlusNormal"/>
              <w:jc w:val="right"/>
            </w:pPr>
            <w:r>
              <w:t>43393,26</w:t>
            </w:r>
          </w:p>
        </w:tc>
        <w:tc>
          <w:tcPr>
            <w:tcW w:w="1247" w:type="dxa"/>
            <w:vAlign w:val="center"/>
          </w:tcPr>
          <w:p w:rsidR="00BC0286" w:rsidRDefault="00BC0286">
            <w:pPr>
              <w:pStyle w:val="ConsPlusNormal"/>
              <w:jc w:val="right"/>
            </w:pPr>
            <w:r>
              <w:t>43393,26</w:t>
            </w:r>
          </w:p>
        </w:tc>
        <w:tc>
          <w:tcPr>
            <w:tcW w:w="1304" w:type="dxa"/>
            <w:vAlign w:val="center"/>
          </w:tcPr>
          <w:p w:rsidR="00BC0286" w:rsidRDefault="00BC0286">
            <w:pPr>
              <w:pStyle w:val="ConsPlusNormal"/>
              <w:jc w:val="right"/>
            </w:pPr>
            <w:r>
              <w:t>43393,26</w:t>
            </w:r>
          </w:p>
        </w:tc>
        <w:tc>
          <w:tcPr>
            <w:tcW w:w="1304" w:type="dxa"/>
            <w:vAlign w:val="center"/>
          </w:tcPr>
          <w:p w:rsidR="00BC0286" w:rsidRDefault="00BC0286">
            <w:pPr>
              <w:pStyle w:val="ConsPlusNormal"/>
              <w:jc w:val="right"/>
            </w:pPr>
            <w:r>
              <w:t>43393,26</w:t>
            </w:r>
          </w:p>
        </w:tc>
        <w:tc>
          <w:tcPr>
            <w:tcW w:w="1247" w:type="dxa"/>
            <w:vAlign w:val="center"/>
          </w:tcPr>
          <w:p w:rsidR="00BC0286" w:rsidRDefault="00BC0286">
            <w:pPr>
              <w:pStyle w:val="ConsPlusNormal"/>
              <w:jc w:val="right"/>
            </w:pPr>
            <w:r>
              <w:t>43393,26</w:t>
            </w:r>
          </w:p>
        </w:tc>
      </w:tr>
      <w:tr w:rsidR="00BC0286">
        <w:tc>
          <w:tcPr>
            <w:tcW w:w="624" w:type="dxa"/>
            <w:vAlign w:val="center"/>
          </w:tcPr>
          <w:p w:rsidR="00BC0286" w:rsidRDefault="00BC0286">
            <w:pPr>
              <w:pStyle w:val="ConsPlusNormal"/>
              <w:jc w:val="center"/>
            </w:pPr>
            <w:r>
              <w:t>178</w:t>
            </w:r>
          </w:p>
        </w:tc>
        <w:tc>
          <w:tcPr>
            <w:tcW w:w="1191" w:type="dxa"/>
            <w:vAlign w:val="center"/>
          </w:tcPr>
          <w:p w:rsidR="00BC0286" w:rsidRDefault="00BC0286">
            <w:pPr>
              <w:pStyle w:val="ConsPlusNormal"/>
            </w:pPr>
            <w:r>
              <w:t>st21.005</w:t>
            </w:r>
          </w:p>
        </w:tc>
        <w:tc>
          <w:tcPr>
            <w:tcW w:w="1644" w:type="dxa"/>
            <w:vAlign w:val="center"/>
          </w:tcPr>
          <w:p w:rsidR="00BC0286" w:rsidRDefault="00BC0286">
            <w:pPr>
              <w:pStyle w:val="ConsPlusNormal"/>
            </w:pPr>
            <w:r>
              <w:t>HS2321.005</w:t>
            </w:r>
          </w:p>
        </w:tc>
        <w:tc>
          <w:tcPr>
            <w:tcW w:w="2835" w:type="dxa"/>
          </w:tcPr>
          <w:p w:rsidR="00BC0286" w:rsidRDefault="00BC0286">
            <w:pPr>
              <w:pStyle w:val="ConsPlusNormal"/>
            </w:pPr>
            <w:r>
              <w:t>Операции на органе зрения (уровень 5)</w:t>
            </w:r>
          </w:p>
        </w:tc>
        <w:tc>
          <w:tcPr>
            <w:tcW w:w="794" w:type="dxa"/>
            <w:vAlign w:val="center"/>
          </w:tcPr>
          <w:p w:rsidR="00BC0286" w:rsidRDefault="00BC0286">
            <w:pPr>
              <w:pStyle w:val="ConsPlusNormal"/>
              <w:jc w:val="right"/>
            </w:pPr>
            <w:r>
              <w:t>2,11</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61552,79</w:t>
            </w:r>
          </w:p>
        </w:tc>
        <w:tc>
          <w:tcPr>
            <w:tcW w:w="1247" w:type="dxa"/>
            <w:vAlign w:val="center"/>
          </w:tcPr>
          <w:p w:rsidR="00BC0286" w:rsidRDefault="00BC0286">
            <w:pPr>
              <w:pStyle w:val="ConsPlusNormal"/>
              <w:jc w:val="right"/>
            </w:pPr>
            <w:r>
              <w:t>62322,20</w:t>
            </w:r>
          </w:p>
        </w:tc>
        <w:tc>
          <w:tcPr>
            <w:tcW w:w="1304" w:type="dxa"/>
            <w:vAlign w:val="center"/>
          </w:tcPr>
          <w:p w:rsidR="00BC0286" w:rsidRDefault="00BC0286">
            <w:pPr>
              <w:pStyle w:val="ConsPlusNormal"/>
              <w:jc w:val="right"/>
            </w:pPr>
            <w:r>
              <w:t>69246,89</w:t>
            </w:r>
          </w:p>
        </w:tc>
        <w:tc>
          <w:tcPr>
            <w:tcW w:w="1247" w:type="dxa"/>
            <w:vAlign w:val="center"/>
          </w:tcPr>
          <w:p w:rsidR="00BC0286" w:rsidRDefault="00BC0286">
            <w:pPr>
              <w:pStyle w:val="ConsPlusNormal"/>
              <w:jc w:val="right"/>
            </w:pPr>
            <w:r>
              <w:t>76940,99</w:t>
            </w:r>
          </w:p>
        </w:tc>
        <w:tc>
          <w:tcPr>
            <w:tcW w:w="1247" w:type="dxa"/>
            <w:vAlign w:val="center"/>
          </w:tcPr>
          <w:p w:rsidR="00BC0286" w:rsidRDefault="00BC0286">
            <w:pPr>
              <w:pStyle w:val="ConsPlusNormal"/>
              <w:jc w:val="right"/>
            </w:pPr>
            <w:r>
              <w:t>84635,09</w:t>
            </w:r>
          </w:p>
        </w:tc>
        <w:tc>
          <w:tcPr>
            <w:tcW w:w="1247" w:type="dxa"/>
            <w:vAlign w:val="center"/>
          </w:tcPr>
          <w:p w:rsidR="00BC0286" w:rsidRDefault="00BC0286">
            <w:pPr>
              <w:pStyle w:val="ConsPlusNormal"/>
              <w:jc w:val="right"/>
            </w:pPr>
            <w:r>
              <w:t>92329,19</w:t>
            </w:r>
          </w:p>
        </w:tc>
        <w:tc>
          <w:tcPr>
            <w:tcW w:w="1304" w:type="dxa"/>
            <w:vAlign w:val="center"/>
          </w:tcPr>
          <w:p w:rsidR="00BC0286" w:rsidRDefault="00BC0286">
            <w:pPr>
              <w:pStyle w:val="ConsPlusNormal"/>
              <w:jc w:val="right"/>
            </w:pPr>
            <w:r>
              <w:t>84635,09</w:t>
            </w:r>
          </w:p>
        </w:tc>
        <w:tc>
          <w:tcPr>
            <w:tcW w:w="1304" w:type="dxa"/>
            <w:vAlign w:val="center"/>
          </w:tcPr>
          <w:p w:rsidR="00BC0286" w:rsidRDefault="00BC0286">
            <w:pPr>
              <w:pStyle w:val="ConsPlusNormal"/>
              <w:jc w:val="right"/>
            </w:pPr>
            <w:r>
              <w:t>96176,24</w:t>
            </w:r>
          </w:p>
        </w:tc>
        <w:tc>
          <w:tcPr>
            <w:tcW w:w="1247" w:type="dxa"/>
            <w:vAlign w:val="center"/>
          </w:tcPr>
          <w:p w:rsidR="00BC0286" w:rsidRDefault="00BC0286">
            <w:pPr>
              <w:pStyle w:val="ConsPlusNormal"/>
              <w:jc w:val="right"/>
            </w:pPr>
            <w:r>
              <w:t>107717,39</w:t>
            </w:r>
          </w:p>
        </w:tc>
      </w:tr>
      <w:tr w:rsidR="00BC0286">
        <w:tc>
          <w:tcPr>
            <w:tcW w:w="624" w:type="dxa"/>
            <w:vAlign w:val="center"/>
          </w:tcPr>
          <w:p w:rsidR="00BC0286" w:rsidRDefault="00BC0286">
            <w:pPr>
              <w:pStyle w:val="ConsPlusNormal"/>
              <w:jc w:val="center"/>
            </w:pPr>
            <w:r>
              <w:t>179</w:t>
            </w:r>
          </w:p>
        </w:tc>
        <w:tc>
          <w:tcPr>
            <w:tcW w:w="1191" w:type="dxa"/>
            <w:vAlign w:val="center"/>
          </w:tcPr>
          <w:p w:rsidR="00BC0286" w:rsidRDefault="00BC0286">
            <w:pPr>
              <w:pStyle w:val="ConsPlusNormal"/>
            </w:pPr>
            <w:r>
              <w:t>st21.006</w:t>
            </w:r>
          </w:p>
        </w:tc>
        <w:tc>
          <w:tcPr>
            <w:tcW w:w="1644" w:type="dxa"/>
            <w:vAlign w:val="center"/>
          </w:tcPr>
          <w:p w:rsidR="00BC0286" w:rsidRDefault="00BC0286">
            <w:pPr>
              <w:pStyle w:val="ConsPlusNormal"/>
            </w:pPr>
            <w:r>
              <w:t>HS2321.006</w:t>
            </w:r>
          </w:p>
        </w:tc>
        <w:tc>
          <w:tcPr>
            <w:tcW w:w="2835" w:type="dxa"/>
          </w:tcPr>
          <w:p w:rsidR="00BC0286" w:rsidRDefault="00BC0286">
            <w:pPr>
              <w:pStyle w:val="ConsPlusNormal"/>
            </w:pPr>
            <w:r>
              <w:t>Операции на органе зрения (уровень 6)</w:t>
            </w:r>
          </w:p>
        </w:tc>
        <w:tc>
          <w:tcPr>
            <w:tcW w:w="794" w:type="dxa"/>
            <w:vAlign w:val="center"/>
          </w:tcPr>
          <w:p w:rsidR="00BC0286" w:rsidRDefault="00BC0286">
            <w:pPr>
              <w:pStyle w:val="ConsPlusNormal"/>
              <w:jc w:val="right"/>
            </w:pPr>
            <w:r>
              <w:t>3,29</w:t>
            </w:r>
          </w:p>
        </w:tc>
        <w:tc>
          <w:tcPr>
            <w:tcW w:w="907" w:type="dxa"/>
            <w:vAlign w:val="center"/>
          </w:tcPr>
          <w:p w:rsidR="00BC0286" w:rsidRDefault="00BC0286">
            <w:pPr>
              <w:pStyle w:val="ConsPlusNormal"/>
              <w:jc w:val="right"/>
            </w:pPr>
            <w:r>
              <w:t>1,10</w:t>
            </w:r>
          </w:p>
        </w:tc>
        <w:tc>
          <w:tcPr>
            <w:tcW w:w="1247" w:type="dxa"/>
            <w:vAlign w:val="center"/>
          </w:tcPr>
          <w:p w:rsidR="00BC0286" w:rsidRDefault="00BC0286">
            <w:pPr>
              <w:pStyle w:val="ConsPlusNormal"/>
              <w:jc w:val="right"/>
            </w:pPr>
            <w:r>
              <w:t>94261,83</w:t>
            </w:r>
          </w:p>
        </w:tc>
        <w:tc>
          <w:tcPr>
            <w:tcW w:w="1247" w:type="dxa"/>
            <w:vAlign w:val="center"/>
          </w:tcPr>
          <w:p w:rsidR="00BC0286" w:rsidRDefault="00BC0286">
            <w:pPr>
              <w:pStyle w:val="ConsPlusNormal"/>
              <w:jc w:val="right"/>
            </w:pPr>
            <w:r>
              <w:t>94261,83</w:t>
            </w:r>
          </w:p>
        </w:tc>
        <w:tc>
          <w:tcPr>
            <w:tcW w:w="1304" w:type="dxa"/>
            <w:vAlign w:val="center"/>
          </w:tcPr>
          <w:p w:rsidR="00BC0286" w:rsidRDefault="00BC0286">
            <w:pPr>
              <w:pStyle w:val="ConsPlusNormal"/>
              <w:jc w:val="right"/>
            </w:pPr>
            <w:r>
              <w:t>94261,83</w:t>
            </w:r>
          </w:p>
        </w:tc>
        <w:tc>
          <w:tcPr>
            <w:tcW w:w="1247" w:type="dxa"/>
            <w:vAlign w:val="center"/>
          </w:tcPr>
          <w:p w:rsidR="00BC0286" w:rsidRDefault="00BC0286">
            <w:pPr>
              <w:pStyle w:val="ConsPlusNormal"/>
              <w:jc w:val="right"/>
            </w:pPr>
            <w:r>
              <w:t>94261,83</w:t>
            </w:r>
          </w:p>
        </w:tc>
        <w:tc>
          <w:tcPr>
            <w:tcW w:w="1247" w:type="dxa"/>
            <w:vAlign w:val="center"/>
          </w:tcPr>
          <w:p w:rsidR="00BC0286" w:rsidRDefault="00BC0286">
            <w:pPr>
              <w:pStyle w:val="ConsPlusNormal"/>
              <w:jc w:val="right"/>
            </w:pPr>
            <w:r>
              <w:t>94261,83</w:t>
            </w:r>
          </w:p>
        </w:tc>
        <w:tc>
          <w:tcPr>
            <w:tcW w:w="1247" w:type="dxa"/>
            <w:vAlign w:val="center"/>
          </w:tcPr>
          <w:p w:rsidR="00BC0286" w:rsidRDefault="00BC0286">
            <w:pPr>
              <w:pStyle w:val="ConsPlusNormal"/>
              <w:jc w:val="right"/>
            </w:pPr>
            <w:r>
              <w:t>94261,83</w:t>
            </w:r>
          </w:p>
        </w:tc>
        <w:tc>
          <w:tcPr>
            <w:tcW w:w="1304" w:type="dxa"/>
            <w:vAlign w:val="center"/>
          </w:tcPr>
          <w:p w:rsidR="00BC0286" w:rsidRDefault="00BC0286">
            <w:pPr>
              <w:pStyle w:val="ConsPlusNormal"/>
              <w:jc w:val="right"/>
            </w:pPr>
            <w:r>
              <w:t>94261,83</w:t>
            </w:r>
          </w:p>
        </w:tc>
        <w:tc>
          <w:tcPr>
            <w:tcW w:w="1304" w:type="dxa"/>
            <w:vAlign w:val="center"/>
          </w:tcPr>
          <w:p w:rsidR="00BC0286" w:rsidRDefault="00BC0286">
            <w:pPr>
              <w:pStyle w:val="ConsPlusNormal"/>
              <w:jc w:val="right"/>
            </w:pPr>
            <w:r>
              <w:t>94261,83</w:t>
            </w:r>
          </w:p>
        </w:tc>
        <w:tc>
          <w:tcPr>
            <w:tcW w:w="1247" w:type="dxa"/>
            <w:vAlign w:val="center"/>
          </w:tcPr>
          <w:p w:rsidR="00BC0286" w:rsidRDefault="00BC0286">
            <w:pPr>
              <w:pStyle w:val="ConsPlusNormal"/>
              <w:jc w:val="right"/>
            </w:pPr>
            <w:r>
              <w:t>94261,83</w:t>
            </w:r>
          </w:p>
        </w:tc>
      </w:tr>
      <w:tr w:rsidR="00BC0286">
        <w:tc>
          <w:tcPr>
            <w:tcW w:w="624" w:type="dxa"/>
            <w:vAlign w:val="center"/>
          </w:tcPr>
          <w:p w:rsidR="00BC0286" w:rsidRDefault="00BC0286">
            <w:pPr>
              <w:pStyle w:val="ConsPlusNormal"/>
              <w:jc w:val="center"/>
            </w:pPr>
            <w:r>
              <w:t>180</w:t>
            </w:r>
          </w:p>
        </w:tc>
        <w:tc>
          <w:tcPr>
            <w:tcW w:w="1191" w:type="dxa"/>
            <w:vAlign w:val="center"/>
          </w:tcPr>
          <w:p w:rsidR="00BC0286" w:rsidRDefault="00BC0286">
            <w:pPr>
              <w:pStyle w:val="ConsPlusNormal"/>
            </w:pPr>
            <w:r>
              <w:t>st21.007</w:t>
            </w:r>
          </w:p>
        </w:tc>
        <w:tc>
          <w:tcPr>
            <w:tcW w:w="1644" w:type="dxa"/>
            <w:vAlign w:val="center"/>
          </w:tcPr>
          <w:p w:rsidR="00BC0286" w:rsidRDefault="00BC0286">
            <w:pPr>
              <w:pStyle w:val="ConsPlusNormal"/>
            </w:pPr>
            <w:r>
              <w:t>TS2321.007</w:t>
            </w:r>
          </w:p>
        </w:tc>
        <w:tc>
          <w:tcPr>
            <w:tcW w:w="2835" w:type="dxa"/>
          </w:tcPr>
          <w:p w:rsidR="00BC0286" w:rsidRDefault="00BC0286">
            <w:pPr>
              <w:pStyle w:val="ConsPlusNormal"/>
            </w:pPr>
            <w:r>
              <w:t>Болезни глаза</w:t>
            </w:r>
          </w:p>
        </w:tc>
        <w:tc>
          <w:tcPr>
            <w:tcW w:w="794" w:type="dxa"/>
            <w:vAlign w:val="center"/>
          </w:tcPr>
          <w:p w:rsidR="00BC0286" w:rsidRDefault="00BC0286">
            <w:pPr>
              <w:pStyle w:val="ConsPlusNormal"/>
              <w:jc w:val="right"/>
            </w:pPr>
            <w:r>
              <w:t>0,51</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8501,54</w:t>
            </w:r>
          </w:p>
        </w:tc>
        <w:tc>
          <w:tcPr>
            <w:tcW w:w="1247" w:type="dxa"/>
            <w:vAlign w:val="center"/>
          </w:tcPr>
          <w:p w:rsidR="00BC0286" w:rsidRDefault="00BC0286">
            <w:pPr>
              <w:pStyle w:val="ConsPlusNormal"/>
              <w:jc w:val="right"/>
            </w:pPr>
            <w:r>
              <w:t>8607,81</w:t>
            </w:r>
          </w:p>
        </w:tc>
        <w:tc>
          <w:tcPr>
            <w:tcW w:w="1304" w:type="dxa"/>
            <w:vAlign w:val="center"/>
          </w:tcPr>
          <w:p w:rsidR="00BC0286" w:rsidRDefault="00BC0286">
            <w:pPr>
              <w:pStyle w:val="ConsPlusNormal"/>
              <w:jc w:val="right"/>
            </w:pPr>
            <w:r>
              <w:t>9564,23</w:t>
            </w:r>
          </w:p>
        </w:tc>
        <w:tc>
          <w:tcPr>
            <w:tcW w:w="1247" w:type="dxa"/>
            <w:vAlign w:val="center"/>
          </w:tcPr>
          <w:p w:rsidR="00BC0286" w:rsidRDefault="00BC0286">
            <w:pPr>
              <w:pStyle w:val="ConsPlusNormal"/>
              <w:jc w:val="right"/>
            </w:pPr>
            <w:r>
              <w:t>10626,92</w:t>
            </w:r>
          </w:p>
        </w:tc>
        <w:tc>
          <w:tcPr>
            <w:tcW w:w="1247" w:type="dxa"/>
            <w:vAlign w:val="center"/>
          </w:tcPr>
          <w:p w:rsidR="00BC0286" w:rsidRDefault="00BC0286">
            <w:pPr>
              <w:pStyle w:val="ConsPlusNormal"/>
              <w:jc w:val="right"/>
            </w:pPr>
            <w:r>
              <w:t>11689,61</w:t>
            </w:r>
          </w:p>
        </w:tc>
        <w:tc>
          <w:tcPr>
            <w:tcW w:w="1247" w:type="dxa"/>
            <w:vAlign w:val="center"/>
          </w:tcPr>
          <w:p w:rsidR="00BC0286" w:rsidRDefault="00BC0286">
            <w:pPr>
              <w:pStyle w:val="ConsPlusNormal"/>
              <w:jc w:val="right"/>
            </w:pPr>
            <w:r>
              <w:t>12752,31</w:t>
            </w:r>
          </w:p>
        </w:tc>
        <w:tc>
          <w:tcPr>
            <w:tcW w:w="1304" w:type="dxa"/>
            <w:vAlign w:val="center"/>
          </w:tcPr>
          <w:p w:rsidR="00BC0286" w:rsidRDefault="00BC0286">
            <w:pPr>
              <w:pStyle w:val="ConsPlusNormal"/>
              <w:jc w:val="right"/>
            </w:pPr>
            <w:r>
              <w:t>11689,61</w:t>
            </w:r>
          </w:p>
        </w:tc>
        <w:tc>
          <w:tcPr>
            <w:tcW w:w="1304" w:type="dxa"/>
            <w:vAlign w:val="center"/>
          </w:tcPr>
          <w:p w:rsidR="00BC0286" w:rsidRDefault="00BC0286">
            <w:pPr>
              <w:pStyle w:val="ConsPlusNormal"/>
              <w:jc w:val="right"/>
            </w:pPr>
            <w:r>
              <w:t>13283,65</w:t>
            </w:r>
          </w:p>
        </w:tc>
        <w:tc>
          <w:tcPr>
            <w:tcW w:w="1247" w:type="dxa"/>
            <w:vAlign w:val="center"/>
          </w:tcPr>
          <w:p w:rsidR="00BC0286" w:rsidRDefault="00BC0286">
            <w:pPr>
              <w:pStyle w:val="ConsPlusNormal"/>
              <w:jc w:val="right"/>
            </w:pPr>
            <w:r>
              <w:t>14877,69</w:t>
            </w:r>
          </w:p>
        </w:tc>
      </w:tr>
      <w:tr w:rsidR="00BC0286">
        <w:tc>
          <w:tcPr>
            <w:tcW w:w="624" w:type="dxa"/>
            <w:vAlign w:val="center"/>
          </w:tcPr>
          <w:p w:rsidR="00BC0286" w:rsidRDefault="00BC0286">
            <w:pPr>
              <w:pStyle w:val="ConsPlusNormal"/>
              <w:jc w:val="center"/>
            </w:pPr>
            <w:r>
              <w:t>181</w:t>
            </w:r>
          </w:p>
        </w:tc>
        <w:tc>
          <w:tcPr>
            <w:tcW w:w="1191" w:type="dxa"/>
            <w:vAlign w:val="center"/>
          </w:tcPr>
          <w:p w:rsidR="00BC0286" w:rsidRDefault="00BC0286">
            <w:pPr>
              <w:pStyle w:val="ConsPlusNormal"/>
            </w:pPr>
            <w:r>
              <w:t>st21.008</w:t>
            </w:r>
          </w:p>
        </w:tc>
        <w:tc>
          <w:tcPr>
            <w:tcW w:w="1644" w:type="dxa"/>
            <w:vAlign w:val="center"/>
          </w:tcPr>
          <w:p w:rsidR="00BC0286" w:rsidRDefault="00BC0286">
            <w:pPr>
              <w:pStyle w:val="ConsPlusNormal"/>
            </w:pPr>
            <w:r>
              <w:t>TS2321.008</w:t>
            </w:r>
          </w:p>
        </w:tc>
        <w:tc>
          <w:tcPr>
            <w:tcW w:w="2835" w:type="dxa"/>
          </w:tcPr>
          <w:p w:rsidR="00BC0286" w:rsidRDefault="00BC0286">
            <w:pPr>
              <w:pStyle w:val="ConsPlusNormal"/>
            </w:pPr>
            <w:r>
              <w:t>Травмы глаза</w:t>
            </w:r>
          </w:p>
        </w:tc>
        <w:tc>
          <w:tcPr>
            <w:tcW w:w="794" w:type="dxa"/>
            <w:vAlign w:val="center"/>
          </w:tcPr>
          <w:p w:rsidR="00BC0286" w:rsidRDefault="00BC0286">
            <w:pPr>
              <w:pStyle w:val="ConsPlusNormal"/>
              <w:jc w:val="right"/>
            </w:pPr>
            <w:r>
              <w:t>0,66</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11689,61</w:t>
            </w:r>
          </w:p>
        </w:tc>
        <w:tc>
          <w:tcPr>
            <w:tcW w:w="1247" w:type="dxa"/>
            <w:vAlign w:val="center"/>
          </w:tcPr>
          <w:p w:rsidR="00BC0286" w:rsidRDefault="00BC0286">
            <w:pPr>
              <w:pStyle w:val="ConsPlusNormal"/>
              <w:jc w:val="right"/>
            </w:pPr>
            <w:r>
              <w:t>11835,73</w:t>
            </w:r>
          </w:p>
        </w:tc>
        <w:tc>
          <w:tcPr>
            <w:tcW w:w="1304" w:type="dxa"/>
            <w:vAlign w:val="center"/>
          </w:tcPr>
          <w:p w:rsidR="00BC0286" w:rsidRDefault="00BC0286">
            <w:pPr>
              <w:pStyle w:val="ConsPlusNormal"/>
              <w:jc w:val="right"/>
            </w:pPr>
            <w:r>
              <w:t>13150,81</w:t>
            </w:r>
          </w:p>
        </w:tc>
        <w:tc>
          <w:tcPr>
            <w:tcW w:w="1247" w:type="dxa"/>
            <w:vAlign w:val="center"/>
          </w:tcPr>
          <w:p w:rsidR="00BC0286" w:rsidRDefault="00BC0286">
            <w:pPr>
              <w:pStyle w:val="ConsPlusNormal"/>
              <w:jc w:val="right"/>
            </w:pPr>
            <w:r>
              <w:t>14612,02</w:t>
            </w:r>
          </w:p>
        </w:tc>
        <w:tc>
          <w:tcPr>
            <w:tcW w:w="1247" w:type="dxa"/>
            <w:vAlign w:val="center"/>
          </w:tcPr>
          <w:p w:rsidR="00BC0286" w:rsidRDefault="00BC0286">
            <w:pPr>
              <w:pStyle w:val="ConsPlusNormal"/>
              <w:jc w:val="right"/>
            </w:pPr>
            <w:r>
              <w:t>16073,22</w:t>
            </w:r>
          </w:p>
        </w:tc>
        <w:tc>
          <w:tcPr>
            <w:tcW w:w="1247" w:type="dxa"/>
            <w:vAlign w:val="center"/>
          </w:tcPr>
          <w:p w:rsidR="00BC0286" w:rsidRDefault="00BC0286">
            <w:pPr>
              <w:pStyle w:val="ConsPlusNormal"/>
              <w:jc w:val="right"/>
            </w:pPr>
            <w:r>
              <w:t>17534,42</w:t>
            </w:r>
          </w:p>
        </w:tc>
        <w:tc>
          <w:tcPr>
            <w:tcW w:w="1304" w:type="dxa"/>
            <w:vAlign w:val="center"/>
          </w:tcPr>
          <w:p w:rsidR="00BC0286" w:rsidRDefault="00BC0286">
            <w:pPr>
              <w:pStyle w:val="ConsPlusNormal"/>
              <w:jc w:val="right"/>
            </w:pPr>
            <w:r>
              <w:t>16073,22</w:t>
            </w:r>
          </w:p>
        </w:tc>
        <w:tc>
          <w:tcPr>
            <w:tcW w:w="1304" w:type="dxa"/>
            <w:vAlign w:val="center"/>
          </w:tcPr>
          <w:p w:rsidR="00BC0286" w:rsidRDefault="00BC0286">
            <w:pPr>
              <w:pStyle w:val="ConsPlusNormal"/>
              <w:jc w:val="right"/>
            </w:pPr>
            <w:r>
              <w:t>18265,02</w:t>
            </w:r>
          </w:p>
        </w:tc>
        <w:tc>
          <w:tcPr>
            <w:tcW w:w="1247" w:type="dxa"/>
            <w:vAlign w:val="center"/>
          </w:tcPr>
          <w:p w:rsidR="00BC0286" w:rsidRDefault="00BC0286">
            <w:pPr>
              <w:pStyle w:val="ConsPlusNormal"/>
              <w:jc w:val="right"/>
            </w:pPr>
            <w:r>
              <w:t>20456,82</w:t>
            </w:r>
          </w:p>
        </w:tc>
      </w:tr>
      <w:tr w:rsidR="00BC0286">
        <w:tc>
          <w:tcPr>
            <w:tcW w:w="624" w:type="dxa"/>
            <w:vAlign w:val="center"/>
          </w:tcPr>
          <w:p w:rsidR="00BC0286" w:rsidRDefault="00BC0286">
            <w:pPr>
              <w:pStyle w:val="ConsPlusNormal"/>
              <w:jc w:val="center"/>
            </w:pPr>
            <w:r>
              <w:t>182</w:t>
            </w:r>
          </w:p>
        </w:tc>
        <w:tc>
          <w:tcPr>
            <w:tcW w:w="1191" w:type="dxa"/>
            <w:vAlign w:val="center"/>
          </w:tcPr>
          <w:p w:rsidR="00BC0286" w:rsidRDefault="00BC0286">
            <w:pPr>
              <w:pStyle w:val="ConsPlusNormal"/>
            </w:pPr>
            <w:r>
              <w:t>st22.001</w:t>
            </w:r>
          </w:p>
        </w:tc>
        <w:tc>
          <w:tcPr>
            <w:tcW w:w="1644" w:type="dxa"/>
            <w:vAlign w:val="center"/>
          </w:tcPr>
          <w:p w:rsidR="00BC0286" w:rsidRDefault="00BC0286">
            <w:pPr>
              <w:pStyle w:val="ConsPlusNormal"/>
            </w:pPr>
            <w:r>
              <w:t>TS2322.001</w:t>
            </w:r>
          </w:p>
        </w:tc>
        <w:tc>
          <w:tcPr>
            <w:tcW w:w="2835" w:type="dxa"/>
          </w:tcPr>
          <w:p w:rsidR="00BC0286" w:rsidRDefault="00BC0286">
            <w:pPr>
              <w:pStyle w:val="ConsPlusNormal"/>
            </w:pPr>
            <w:r>
              <w:t>Нарушения всасывания, дети</w:t>
            </w:r>
          </w:p>
        </w:tc>
        <w:tc>
          <w:tcPr>
            <w:tcW w:w="794" w:type="dxa"/>
            <w:vAlign w:val="center"/>
          </w:tcPr>
          <w:p w:rsidR="00BC0286" w:rsidRDefault="00BC0286">
            <w:pPr>
              <w:pStyle w:val="ConsPlusNormal"/>
              <w:jc w:val="right"/>
            </w:pPr>
            <w:r>
              <w:t>1,11</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18503,35</w:t>
            </w:r>
          </w:p>
        </w:tc>
        <w:tc>
          <w:tcPr>
            <w:tcW w:w="1247" w:type="dxa"/>
            <w:vAlign w:val="center"/>
          </w:tcPr>
          <w:p w:rsidR="00BC0286" w:rsidRDefault="00BC0286">
            <w:pPr>
              <w:pStyle w:val="ConsPlusNormal"/>
              <w:jc w:val="right"/>
            </w:pPr>
            <w:r>
              <w:t>18734,64</w:t>
            </w:r>
          </w:p>
        </w:tc>
        <w:tc>
          <w:tcPr>
            <w:tcW w:w="1304" w:type="dxa"/>
            <w:vAlign w:val="center"/>
          </w:tcPr>
          <w:p w:rsidR="00BC0286" w:rsidRDefault="00BC0286">
            <w:pPr>
              <w:pStyle w:val="ConsPlusNormal"/>
              <w:jc w:val="right"/>
            </w:pPr>
            <w:r>
              <w:t>20816,26</w:t>
            </w:r>
          </w:p>
        </w:tc>
        <w:tc>
          <w:tcPr>
            <w:tcW w:w="1247" w:type="dxa"/>
            <w:vAlign w:val="center"/>
          </w:tcPr>
          <w:p w:rsidR="00BC0286" w:rsidRDefault="00BC0286">
            <w:pPr>
              <w:pStyle w:val="ConsPlusNormal"/>
              <w:jc w:val="right"/>
            </w:pPr>
            <w:r>
              <w:t>23129,18</w:t>
            </w:r>
          </w:p>
        </w:tc>
        <w:tc>
          <w:tcPr>
            <w:tcW w:w="1247" w:type="dxa"/>
            <w:vAlign w:val="center"/>
          </w:tcPr>
          <w:p w:rsidR="00BC0286" w:rsidRDefault="00BC0286">
            <w:pPr>
              <w:pStyle w:val="ConsPlusNormal"/>
              <w:jc w:val="right"/>
            </w:pPr>
            <w:r>
              <w:t>25442,10</w:t>
            </w:r>
          </w:p>
        </w:tc>
        <w:tc>
          <w:tcPr>
            <w:tcW w:w="1247" w:type="dxa"/>
            <w:vAlign w:val="center"/>
          </w:tcPr>
          <w:p w:rsidR="00BC0286" w:rsidRDefault="00BC0286">
            <w:pPr>
              <w:pStyle w:val="ConsPlusNormal"/>
              <w:jc w:val="right"/>
            </w:pPr>
            <w:r>
              <w:t>27755,02</w:t>
            </w:r>
          </w:p>
        </w:tc>
        <w:tc>
          <w:tcPr>
            <w:tcW w:w="1304" w:type="dxa"/>
            <w:vAlign w:val="center"/>
          </w:tcPr>
          <w:p w:rsidR="00BC0286" w:rsidRDefault="00BC0286">
            <w:pPr>
              <w:pStyle w:val="ConsPlusNormal"/>
              <w:jc w:val="right"/>
            </w:pPr>
            <w:r>
              <w:t>25442,10</w:t>
            </w:r>
          </w:p>
        </w:tc>
        <w:tc>
          <w:tcPr>
            <w:tcW w:w="1304" w:type="dxa"/>
            <w:vAlign w:val="center"/>
          </w:tcPr>
          <w:p w:rsidR="00BC0286" w:rsidRDefault="00BC0286">
            <w:pPr>
              <w:pStyle w:val="ConsPlusNormal"/>
              <w:jc w:val="right"/>
            </w:pPr>
            <w:r>
              <w:t>28911,48</w:t>
            </w:r>
          </w:p>
        </w:tc>
        <w:tc>
          <w:tcPr>
            <w:tcW w:w="1247" w:type="dxa"/>
            <w:vAlign w:val="center"/>
          </w:tcPr>
          <w:p w:rsidR="00BC0286" w:rsidRDefault="00BC0286">
            <w:pPr>
              <w:pStyle w:val="ConsPlusNormal"/>
              <w:jc w:val="right"/>
            </w:pPr>
            <w:r>
              <w:t>32380,85</w:t>
            </w:r>
          </w:p>
        </w:tc>
      </w:tr>
      <w:tr w:rsidR="00BC0286">
        <w:tc>
          <w:tcPr>
            <w:tcW w:w="624" w:type="dxa"/>
            <w:vAlign w:val="center"/>
          </w:tcPr>
          <w:p w:rsidR="00BC0286" w:rsidRDefault="00BC0286">
            <w:pPr>
              <w:pStyle w:val="ConsPlusNormal"/>
              <w:jc w:val="center"/>
            </w:pPr>
            <w:r>
              <w:t>183</w:t>
            </w:r>
          </w:p>
        </w:tc>
        <w:tc>
          <w:tcPr>
            <w:tcW w:w="1191" w:type="dxa"/>
            <w:vAlign w:val="center"/>
          </w:tcPr>
          <w:p w:rsidR="00BC0286" w:rsidRDefault="00BC0286">
            <w:pPr>
              <w:pStyle w:val="ConsPlusNormal"/>
            </w:pPr>
            <w:r>
              <w:t>st22.002</w:t>
            </w:r>
          </w:p>
        </w:tc>
        <w:tc>
          <w:tcPr>
            <w:tcW w:w="1644" w:type="dxa"/>
            <w:vAlign w:val="center"/>
          </w:tcPr>
          <w:p w:rsidR="00BC0286" w:rsidRDefault="00BC0286">
            <w:pPr>
              <w:pStyle w:val="ConsPlusNormal"/>
            </w:pPr>
            <w:r>
              <w:t>TS2322.002</w:t>
            </w:r>
          </w:p>
        </w:tc>
        <w:tc>
          <w:tcPr>
            <w:tcW w:w="2835" w:type="dxa"/>
          </w:tcPr>
          <w:p w:rsidR="00BC0286" w:rsidRDefault="00BC0286">
            <w:pPr>
              <w:pStyle w:val="ConsPlusNormal"/>
            </w:pPr>
            <w:r>
              <w:t>Другие болезни органов пищеварения, дети</w:t>
            </w:r>
          </w:p>
        </w:tc>
        <w:tc>
          <w:tcPr>
            <w:tcW w:w="794" w:type="dxa"/>
            <w:vAlign w:val="center"/>
          </w:tcPr>
          <w:p w:rsidR="00BC0286" w:rsidRDefault="00BC0286">
            <w:pPr>
              <w:pStyle w:val="ConsPlusNormal"/>
              <w:jc w:val="right"/>
            </w:pPr>
            <w:r>
              <w:t>0,39</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6501,18</w:t>
            </w:r>
          </w:p>
        </w:tc>
        <w:tc>
          <w:tcPr>
            <w:tcW w:w="1247" w:type="dxa"/>
            <w:vAlign w:val="center"/>
          </w:tcPr>
          <w:p w:rsidR="00BC0286" w:rsidRDefault="00BC0286">
            <w:pPr>
              <w:pStyle w:val="ConsPlusNormal"/>
              <w:jc w:val="right"/>
            </w:pPr>
            <w:r>
              <w:t>6582,44</w:t>
            </w:r>
          </w:p>
        </w:tc>
        <w:tc>
          <w:tcPr>
            <w:tcW w:w="1304" w:type="dxa"/>
            <w:vAlign w:val="center"/>
          </w:tcPr>
          <w:p w:rsidR="00BC0286" w:rsidRDefault="00BC0286">
            <w:pPr>
              <w:pStyle w:val="ConsPlusNormal"/>
              <w:jc w:val="right"/>
            </w:pPr>
            <w:r>
              <w:t>7313,82</w:t>
            </w:r>
          </w:p>
        </w:tc>
        <w:tc>
          <w:tcPr>
            <w:tcW w:w="1247" w:type="dxa"/>
            <w:vAlign w:val="center"/>
          </w:tcPr>
          <w:p w:rsidR="00BC0286" w:rsidRDefault="00BC0286">
            <w:pPr>
              <w:pStyle w:val="ConsPlusNormal"/>
              <w:jc w:val="right"/>
            </w:pPr>
            <w:r>
              <w:t>8126,47</w:t>
            </w:r>
          </w:p>
        </w:tc>
        <w:tc>
          <w:tcPr>
            <w:tcW w:w="1247" w:type="dxa"/>
            <w:vAlign w:val="center"/>
          </w:tcPr>
          <w:p w:rsidR="00BC0286" w:rsidRDefault="00BC0286">
            <w:pPr>
              <w:pStyle w:val="ConsPlusNormal"/>
              <w:jc w:val="right"/>
            </w:pPr>
            <w:r>
              <w:t>8939,12</w:t>
            </w:r>
          </w:p>
        </w:tc>
        <w:tc>
          <w:tcPr>
            <w:tcW w:w="1247" w:type="dxa"/>
            <w:vAlign w:val="center"/>
          </w:tcPr>
          <w:p w:rsidR="00BC0286" w:rsidRDefault="00BC0286">
            <w:pPr>
              <w:pStyle w:val="ConsPlusNormal"/>
              <w:jc w:val="right"/>
            </w:pPr>
            <w:r>
              <w:t>9751,76</w:t>
            </w:r>
          </w:p>
        </w:tc>
        <w:tc>
          <w:tcPr>
            <w:tcW w:w="1304" w:type="dxa"/>
            <w:vAlign w:val="center"/>
          </w:tcPr>
          <w:p w:rsidR="00BC0286" w:rsidRDefault="00BC0286">
            <w:pPr>
              <w:pStyle w:val="ConsPlusNormal"/>
              <w:jc w:val="right"/>
            </w:pPr>
            <w:r>
              <w:t>8939,12</w:t>
            </w:r>
          </w:p>
        </w:tc>
        <w:tc>
          <w:tcPr>
            <w:tcW w:w="1304" w:type="dxa"/>
            <w:vAlign w:val="center"/>
          </w:tcPr>
          <w:p w:rsidR="00BC0286" w:rsidRDefault="00BC0286">
            <w:pPr>
              <w:pStyle w:val="ConsPlusNormal"/>
              <w:jc w:val="right"/>
            </w:pPr>
            <w:r>
              <w:t>10158,09</w:t>
            </w:r>
          </w:p>
        </w:tc>
        <w:tc>
          <w:tcPr>
            <w:tcW w:w="1247" w:type="dxa"/>
            <w:vAlign w:val="center"/>
          </w:tcPr>
          <w:p w:rsidR="00BC0286" w:rsidRDefault="00BC0286">
            <w:pPr>
              <w:pStyle w:val="ConsPlusNormal"/>
              <w:jc w:val="right"/>
            </w:pPr>
            <w:r>
              <w:t>11377,06</w:t>
            </w:r>
          </w:p>
        </w:tc>
      </w:tr>
      <w:tr w:rsidR="00BC0286">
        <w:tc>
          <w:tcPr>
            <w:tcW w:w="624" w:type="dxa"/>
            <w:vAlign w:val="center"/>
          </w:tcPr>
          <w:p w:rsidR="00BC0286" w:rsidRDefault="00BC0286">
            <w:pPr>
              <w:pStyle w:val="ConsPlusNormal"/>
              <w:jc w:val="center"/>
            </w:pPr>
            <w:r>
              <w:t>184</w:t>
            </w:r>
          </w:p>
        </w:tc>
        <w:tc>
          <w:tcPr>
            <w:tcW w:w="1191" w:type="dxa"/>
            <w:vAlign w:val="center"/>
          </w:tcPr>
          <w:p w:rsidR="00BC0286" w:rsidRDefault="00BC0286">
            <w:pPr>
              <w:pStyle w:val="ConsPlusNormal"/>
            </w:pPr>
            <w:r>
              <w:t>st22.003</w:t>
            </w:r>
          </w:p>
        </w:tc>
        <w:tc>
          <w:tcPr>
            <w:tcW w:w="1644" w:type="dxa"/>
            <w:vAlign w:val="center"/>
          </w:tcPr>
          <w:p w:rsidR="00BC0286" w:rsidRDefault="00BC0286">
            <w:pPr>
              <w:pStyle w:val="ConsPlusNormal"/>
            </w:pPr>
            <w:r>
              <w:t>TS2322.003</w:t>
            </w:r>
          </w:p>
        </w:tc>
        <w:tc>
          <w:tcPr>
            <w:tcW w:w="2835" w:type="dxa"/>
          </w:tcPr>
          <w:p w:rsidR="00BC0286" w:rsidRDefault="00BC0286">
            <w:pPr>
              <w:pStyle w:val="ConsPlusNormal"/>
            </w:pPr>
            <w:r>
              <w:t>Воспалительные артропатии, спондилопатии, дети</w:t>
            </w:r>
          </w:p>
        </w:tc>
        <w:tc>
          <w:tcPr>
            <w:tcW w:w="794" w:type="dxa"/>
            <w:vAlign w:val="center"/>
          </w:tcPr>
          <w:p w:rsidR="00BC0286" w:rsidRDefault="00BC0286">
            <w:pPr>
              <w:pStyle w:val="ConsPlusNormal"/>
              <w:jc w:val="right"/>
            </w:pPr>
            <w:r>
              <w:t>1,85</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30838,91</w:t>
            </w:r>
          </w:p>
        </w:tc>
        <w:tc>
          <w:tcPr>
            <w:tcW w:w="1247" w:type="dxa"/>
            <w:vAlign w:val="center"/>
          </w:tcPr>
          <w:p w:rsidR="00BC0286" w:rsidRDefault="00BC0286">
            <w:pPr>
              <w:pStyle w:val="ConsPlusNormal"/>
              <w:jc w:val="right"/>
            </w:pPr>
            <w:r>
              <w:t>31224,39</w:t>
            </w:r>
          </w:p>
        </w:tc>
        <w:tc>
          <w:tcPr>
            <w:tcW w:w="1304" w:type="dxa"/>
            <w:vAlign w:val="center"/>
          </w:tcPr>
          <w:p w:rsidR="00BC0286" w:rsidRDefault="00BC0286">
            <w:pPr>
              <w:pStyle w:val="ConsPlusNormal"/>
              <w:jc w:val="right"/>
            </w:pPr>
            <w:r>
              <w:t>34693,77</w:t>
            </w:r>
          </w:p>
        </w:tc>
        <w:tc>
          <w:tcPr>
            <w:tcW w:w="1247" w:type="dxa"/>
            <w:vAlign w:val="center"/>
          </w:tcPr>
          <w:p w:rsidR="00BC0286" w:rsidRDefault="00BC0286">
            <w:pPr>
              <w:pStyle w:val="ConsPlusNormal"/>
              <w:jc w:val="right"/>
            </w:pPr>
            <w:r>
              <w:t>38548,64</w:t>
            </w:r>
          </w:p>
        </w:tc>
        <w:tc>
          <w:tcPr>
            <w:tcW w:w="1247" w:type="dxa"/>
            <w:vAlign w:val="center"/>
          </w:tcPr>
          <w:p w:rsidR="00BC0286" w:rsidRDefault="00BC0286">
            <w:pPr>
              <w:pStyle w:val="ConsPlusNormal"/>
              <w:jc w:val="right"/>
            </w:pPr>
            <w:r>
              <w:t>42403,50</w:t>
            </w:r>
          </w:p>
        </w:tc>
        <w:tc>
          <w:tcPr>
            <w:tcW w:w="1247" w:type="dxa"/>
            <w:vAlign w:val="center"/>
          </w:tcPr>
          <w:p w:rsidR="00BC0286" w:rsidRDefault="00BC0286">
            <w:pPr>
              <w:pStyle w:val="ConsPlusNormal"/>
              <w:jc w:val="right"/>
            </w:pPr>
            <w:r>
              <w:t>46258,36</w:t>
            </w:r>
          </w:p>
        </w:tc>
        <w:tc>
          <w:tcPr>
            <w:tcW w:w="1304" w:type="dxa"/>
            <w:vAlign w:val="center"/>
          </w:tcPr>
          <w:p w:rsidR="00BC0286" w:rsidRDefault="00BC0286">
            <w:pPr>
              <w:pStyle w:val="ConsPlusNormal"/>
              <w:jc w:val="right"/>
            </w:pPr>
            <w:r>
              <w:t>42403,50</w:t>
            </w:r>
          </w:p>
        </w:tc>
        <w:tc>
          <w:tcPr>
            <w:tcW w:w="1304" w:type="dxa"/>
            <w:vAlign w:val="center"/>
          </w:tcPr>
          <w:p w:rsidR="00BC0286" w:rsidRDefault="00BC0286">
            <w:pPr>
              <w:pStyle w:val="ConsPlusNormal"/>
              <w:jc w:val="right"/>
            </w:pPr>
            <w:r>
              <w:t>48185,79</w:t>
            </w:r>
          </w:p>
        </w:tc>
        <w:tc>
          <w:tcPr>
            <w:tcW w:w="1247" w:type="dxa"/>
            <w:vAlign w:val="center"/>
          </w:tcPr>
          <w:p w:rsidR="00BC0286" w:rsidRDefault="00BC0286">
            <w:pPr>
              <w:pStyle w:val="ConsPlusNormal"/>
              <w:jc w:val="right"/>
            </w:pPr>
            <w:r>
              <w:t>53968,09</w:t>
            </w:r>
          </w:p>
        </w:tc>
      </w:tr>
      <w:tr w:rsidR="00BC0286">
        <w:tc>
          <w:tcPr>
            <w:tcW w:w="624" w:type="dxa"/>
            <w:vAlign w:val="center"/>
          </w:tcPr>
          <w:p w:rsidR="00BC0286" w:rsidRDefault="00BC0286">
            <w:pPr>
              <w:pStyle w:val="ConsPlusNormal"/>
              <w:jc w:val="center"/>
            </w:pPr>
            <w:r>
              <w:t>185</w:t>
            </w:r>
          </w:p>
        </w:tc>
        <w:tc>
          <w:tcPr>
            <w:tcW w:w="1191" w:type="dxa"/>
            <w:vAlign w:val="center"/>
          </w:tcPr>
          <w:p w:rsidR="00BC0286" w:rsidRDefault="00BC0286">
            <w:pPr>
              <w:pStyle w:val="ConsPlusNormal"/>
            </w:pPr>
            <w:r>
              <w:t>st22.004</w:t>
            </w:r>
          </w:p>
        </w:tc>
        <w:tc>
          <w:tcPr>
            <w:tcW w:w="1644" w:type="dxa"/>
            <w:vAlign w:val="center"/>
          </w:tcPr>
          <w:p w:rsidR="00BC0286" w:rsidRDefault="00BC0286">
            <w:pPr>
              <w:pStyle w:val="ConsPlusNormal"/>
            </w:pPr>
            <w:r>
              <w:t>TS2322.004</w:t>
            </w:r>
          </w:p>
        </w:tc>
        <w:tc>
          <w:tcPr>
            <w:tcW w:w="2835" w:type="dxa"/>
          </w:tcPr>
          <w:p w:rsidR="00BC0286" w:rsidRDefault="00BC0286">
            <w:pPr>
              <w:pStyle w:val="ConsPlusNormal"/>
            </w:pPr>
            <w:r>
              <w:t>Врожденные аномалии головного и спинного мозга, дети</w:t>
            </w:r>
          </w:p>
        </w:tc>
        <w:tc>
          <w:tcPr>
            <w:tcW w:w="794" w:type="dxa"/>
            <w:vAlign w:val="center"/>
          </w:tcPr>
          <w:p w:rsidR="00BC0286" w:rsidRDefault="00BC0286">
            <w:pPr>
              <w:pStyle w:val="ConsPlusNormal"/>
              <w:jc w:val="right"/>
            </w:pPr>
            <w:r>
              <w:t>2,12</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35339,72</w:t>
            </w:r>
          </w:p>
        </w:tc>
        <w:tc>
          <w:tcPr>
            <w:tcW w:w="1247" w:type="dxa"/>
            <w:vAlign w:val="center"/>
          </w:tcPr>
          <w:p w:rsidR="00BC0286" w:rsidRDefault="00BC0286">
            <w:pPr>
              <w:pStyle w:val="ConsPlusNormal"/>
              <w:jc w:val="right"/>
            </w:pPr>
            <w:r>
              <w:t>35781,47</w:t>
            </w:r>
          </w:p>
        </w:tc>
        <w:tc>
          <w:tcPr>
            <w:tcW w:w="1304" w:type="dxa"/>
            <w:vAlign w:val="center"/>
          </w:tcPr>
          <w:p w:rsidR="00BC0286" w:rsidRDefault="00BC0286">
            <w:pPr>
              <w:pStyle w:val="ConsPlusNormal"/>
              <w:jc w:val="right"/>
            </w:pPr>
            <w:r>
              <w:t>39757,19</w:t>
            </w:r>
          </w:p>
        </w:tc>
        <w:tc>
          <w:tcPr>
            <w:tcW w:w="1247" w:type="dxa"/>
            <w:vAlign w:val="center"/>
          </w:tcPr>
          <w:p w:rsidR="00BC0286" w:rsidRDefault="00BC0286">
            <w:pPr>
              <w:pStyle w:val="ConsPlusNormal"/>
              <w:jc w:val="right"/>
            </w:pPr>
            <w:r>
              <w:t>44174,65</w:t>
            </w:r>
          </w:p>
        </w:tc>
        <w:tc>
          <w:tcPr>
            <w:tcW w:w="1247" w:type="dxa"/>
            <w:vAlign w:val="center"/>
          </w:tcPr>
          <w:p w:rsidR="00BC0286" w:rsidRDefault="00BC0286">
            <w:pPr>
              <w:pStyle w:val="ConsPlusNormal"/>
              <w:jc w:val="right"/>
            </w:pPr>
            <w:r>
              <w:t>48592,12</w:t>
            </w:r>
          </w:p>
        </w:tc>
        <w:tc>
          <w:tcPr>
            <w:tcW w:w="1247" w:type="dxa"/>
            <w:vAlign w:val="center"/>
          </w:tcPr>
          <w:p w:rsidR="00BC0286" w:rsidRDefault="00BC0286">
            <w:pPr>
              <w:pStyle w:val="ConsPlusNormal"/>
              <w:jc w:val="right"/>
            </w:pPr>
            <w:r>
              <w:t>53009,58</w:t>
            </w:r>
          </w:p>
        </w:tc>
        <w:tc>
          <w:tcPr>
            <w:tcW w:w="1304" w:type="dxa"/>
            <w:vAlign w:val="center"/>
          </w:tcPr>
          <w:p w:rsidR="00BC0286" w:rsidRDefault="00BC0286">
            <w:pPr>
              <w:pStyle w:val="ConsPlusNormal"/>
              <w:jc w:val="right"/>
            </w:pPr>
            <w:r>
              <w:t>48592,12</w:t>
            </w:r>
          </w:p>
        </w:tc>
        <w:tc>
          <w:tcPr>
            <w:tcW w:w="1304" w:type="dxa"/>
            <w:vAlign w:val="center"/>
          </w:tcPr>
          <w:p w:rsidR="00BC0286" w:rsidRDefault="00BC0286">
            <w:pPr>
              <w:pStyle w:val="ConsPlusNormal"/>
              <w:jc w:val="right"/>
            </w:pPr>
            <w:r>
              <w:t>55218,32</w:t>
            </w:r>
          </w:p>
        </w:tc>
        <w:tc>
          <w:tcPr>
            <w:tcW w:w="1247" w:type="dxa"/>
            <w:vAlign w:val="center"/>
          </w:tcPr>
          <w:p w:rsidR="00BC0286" w:rsidRDefault="00BC0286">
            <w:pPr>
              <w:pStyle w:val="ConsPlusNormal"/>
              <w:jc w:val="right"/>
            </w:pPr>
            <w:r>
              <w:t>61844,51</w:t>
            </w:r>
          </w:p>
        </w:tc>
      </w:tr>
      <w:tr w:rsidR="00BC0286">
        <w:tc>
          <w:tcPr>
            <w:tcW w:w="624" w:type="dxa"/>
            <w:vAlign w:val="center"/>
          </w:tcPr>
          <w:p w:rsidR="00BC0286" w:rsidRDefault="00BC0286">
            <w:pPr>
              <w:pStyle w:val="ConsPlusNormal"/>
              <w:jc w:val="center"/>
            </w:pPr>
            <w:r>
              <w:t>186</w:t>
            </w:r>
          </w:p>
        </w:tc>
        <w:tc>
          <w:tcPr>
            <w:tcW w:w="1191" w:type="dxa"/>
            <w:vAlign w:val="center"/>
          </w:tcPr>
          <w:p w:rsidR="00BC0286" w:rsidRDefault="00BC0286">
            <w:pPr>
              <w:pStyle w:val="ConsPlusNormal"/>
            </w:pPr>
            <w:r>
              <w:t>st23.001</w:t>
            </w:r>
          </w:p>
        </w:tc>
        <w:tc>
          <w:tcPr>
            <w:tcW w:w="1644" w:type="dxa"/>
            <w:vAlign w:val="center"/>
          </w:tcPr>
          <w:p w:rsidR="00BC0286" w:rsidRDefault="00BC0286">
            <w:pPr>
              <w:pStyle w:val="ConsPlusNormal"/>
            </w:pPr>
            <w:r>
              <w:t>TS2323.001</w:t>
            </w:r>
          </w:p>
        </w:tc>
        <w:tc>
          <w:tcPr>
            <w:tcW w:w="2835" w:type="dxa"/>
          </w:tcPr>
          <w:p w:rsidR="00BC0286" w:rsidRDefault="00BC0286">
            <w:pPr>
              <w:pStyle w:val="ConsPlusNormal"/>
            </w:pPr>
            <w:r>
              <w:t>Другие болезни органов дыхания</w:t>
            </w:r>
          </w:p>
        </w:tc>
        <w:tc>
          <w:tcPr>
            <w:tcW w:w="794" w:type="dxa"/>
            <w:vAlign w:val="center"/>
          </w:tcPr>
          <w:p w:rsidR="00BC0286" w:rsidRDefault="00BC0286">
            <w:pPr>
              <w:pStyle w:val="ConsPlusNormal"/>
              <w:jc w:val="right"/>
            </w:pPr>
            <w:r>
              <w:t>0,85</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15054,80</w:t>
            </w:r>
          </w:p>
        </w:tc>
        <w:tc>
          <w:tcPr>
            <w:tcW w:w="1247" w:type="dxa"/>
            <w:vAlign w:val="center"/>
          </w:tcPr>
          <w:p w:rsidR="00BC0286" w:rsidRDefault="00BC0286">
            <w:pPr>
              <w:pStyle w:val="ConsPlusNormal"/>
              <w:jc w:val="right"/>
            </w:pPr>
            <w:r>
              <w:t>15242,99</w:t>
            </w:r>
          </w:p>
        </w:tc>
        <w:tc>
          <w:tcPr>
            <w:tcW w:w="1304" w:type="dxa"/>
            <w:vAlign w:val="center"/>
          </w:tcPr>
          <w:p w:rsidR="00BC0286" w:rsidRDefault="00BC0286">
            <w:pPr>
              <w:pStyle w:val="ConsPlusNormal"/>
              <w:jc w:val="right"/>
            </w:pPr>
            <w:r>
              <w:t>16936,66</w:t>
            </w:r>
          </w:p>
        </w:tc>
        <w:tc>
          <w:tcPr>
            <w:tcW w:w="1247" w:type="dxa"/>
            <w:vAlign w:val="center"/>
          </w:tcPr>
          <w:p w:rsidR="00BC0286" w:rsidRDefault="00BC0286">
            <w:pPr>
              <w:pStyle w:val="ConsPlusNormal"/>
              <w:jc w:val="right"/>
            </w:pPr>
            <w:r>
              <w:t>18818,51</w:t>
            </w:r>
          </w:p>
        </w:tc>
        <w:tc>
          <w:tcPr>
            <w:tcW w:w="1247" w:type="dxa"/>
            <w:vAlign w:val="center"/>
          </w:tcPr>
          <w:p w:rsidR="00BC0286" w:rsidRDefault="00BC0286">
            <w:pPr>
              <w:pStyle w:val="ConsPlusNormal"/>
              <w:jc w:val="right"/>
            </w:pPr>
            <w:r>
              <w:t>20700,36</w:t>
            </w:r>
          </w:p>
        </w:tc>
        <w:tc>
          <w:tcPr>
            <w:tcW w:w="1247" w:type="dxa"/>
            <w:vAlign w:val="center"/>
          </w:tcPr>
          <w:p w:rsidR="00BC0286" w:rsidRDefault="00BC0286">
            <w:pPr>
              <w:pStyle w:val="ConsPlusNormal"/>
              <w:jc w:val="right"/>
            </w:pPr>
            <w:r>
              <w:t>22582,21</w:t>
            </w:r>
          </w:p>
        </w:tc>
        <w:tc>
          <w:tcPr>
            <w:tcW w:w="1304" w:type="dxa"/>
            <w:vAlign w:val="center"/>
          </w:tcPr>
          <w:p w:rsidR="00BC0286" w:rsidRDefault="00BC0286">
            <w:pPr>
              <w:pStyle w:val="ConsPlusNormal"/>
              <w:jc w:val="right"/>
            </w:pPr>
            <w:r>
              <w:t>20700,36</w:t>
            </w:r>
          </w:p>
        </w:tc>
        <w:tc>
          <w:tcPr>
            <w:tcW w:w="1304" w:type="dxa"/>
            <w:vAlign w:val="center"/>
          </w:tcPr>
          <w:p w:rsidR="00BC0286" w:rsidRDefault="00BC0286">
            <w:pPr>
              <w:pStyle w:val="ConsPlusNormal"/>
              <w:jc w:val="right"/>
            </w:pPr>
            <w:r>
              <w:t>23523,13</w:t>
            </w:r>
          </w:p>
        </w:tc>
        <w:tc>
          <w:tcPr>
            <w:tcW w:w="1247" w:type="dxa"/>
            <w:vAlign w:val="center"/>
          </w:tcPr>
          <w:p w:rsidR="00BC0286" w:rsidRDefault="00BC0286">
            <w:pPr>
              <w:pStyle w:val="ConsPlusNormal"/>
              <w:jc w:val="right"/>
            </w:pPr>
            <w:r>
              <w:t>26345,91</w:t>
            </w:r>
          </w:p>
        </w:tc>
      </w:tr>
      <w:tr w:rsidR="00BC0286">
        <w:tc>
          <w:tcPr>
            <w:tcW w:w="624" w:type="dxa"/>
            <w:vAlign w:val="center"/>
          </w:tcPr>
          <w:p w:rsidR="00BC0286" w:rsidRDefault="00BC0286">
            <w:pPr>
              <w:pStyle w:val="ConsPlusNormal"/>
              <w:jc w:val="center"/>
            </w:pPr>
            <w:r>
              <w:t>187</w:t>
            </w:r>
          </w:p>
        </w:tc>
        <w:tc>
          <w:tcPr>
            <w:tcW w:w="1191" w:type="dxa"/>
            <w:vAlign w:val="center"/>
          </w:tcPr>
          <w:p w:rsidR="00BC0286" w:rsidRDefault="00BC0286">
            <w:pPr>
              <w:pStyle w:val="ConsPlusNormal"/>
            </w:pPr>
            <w:r>
              <w:t>st23.002</w:t>
            </w:r>
          </w:p>
        </w:tc>
        <w:tc>
          <w:tcPr>
            <w:tcW w:w="1644" w:type="dxa"/>
            <w:vAlign w:val="center"/>
          </w:tcPr>
          <w:p w:rsidR="00BC0286" w:rsidRDefault="00BC0286">
            <w:pPr>
              <w:pStyle w:val="ConsPlusNormal"/>
            </w:pPr>
            <w:r>
              <w:t>TS2323.002</w:t>
            </w:r>
          </w:p>
        </w:tc>
        <w:tc>
          <w:tcPr>
            <w:tcW w:w="2835" w:type="dxa"/>
          </w:tcPr>
          <w:p w:rsidR="00BC0286" w:rsidRDefault="00BC0286">
            <w:pPr>
              <w:pStyle w:val="ConsPlusNormal"/>
            </w:pPr>
            <w:r>
              <w:t xml:space="preserve">Интерстициальные болезни </w:t>
            </w:r>
            <w:r>
              <w:lastRenderedPageBreak/>
              <w:t>легких, врожденные аномалии развития легких, бронхо-легочная дисплазия, дети</w:t>
            </w:r>
          </w:p>
        </w:tc>
        <w:tc>
          <w:tcPr>
            <w:tcW w:w="794" w:type="dxa"/>
            <w:vAlign w:val="center"/>
          </w:tcPr>
          <w:p w:rsidR="00BC0286" w:rsidRDefault="00BC0286">
            <w:pPr>
              <w:pStyle w:val="ConsPlusNormal"/>
              <w:jc w:val="right"/>
            </w:pPr>
            <w:r>
              <w:lastRenderedPageBreak/>
              <w:t>2,48</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43924,61</w:t>
            </w:r>
          </w:p>
        </w:tc>
        <w:tc>
          <w:tcPr>
            <w:tcW w:w="1247" w:type="dxa"/>
            <w:vAlign w:val="center"/>
          </w:tcPr>
          <w:p w:rsidR="00BC0286" w:rsidRDefault="00BC0286">
            <w:pPr>
              <w:pStyle w:val="ConsPlusNormal"/>
              <w:jc w:val="right"/>
            </w:pPr>
            <w:r>
              <w:t>44473,67</w:t>
            </w:r>
          </w:p>
        </w:tc>
        <w:tc>
          <w:tcPr>
            <w:tcW w:w="1304" w:type="dxa"/>
            <w:vAlign w:val="center"/>
          </w:tcPr>
          <w:p w:rsidR="00BC0286" w:rsidRDefault="00BC0286">
            <w:pPr>
              <w:pStyle w:val="ConsPlusNormal"/>
              <w:jc w:val="right"/>
            </w:pPr>
            <w:r>
              <w:t>49415,18</w:t>
            </w:r>
          </w:p>
        </w:tc>
        <w:tc>
          <w:tcPr>
            <w:tcW w:w="1247" w:type="dxa"/>
            <w:vAlign w:val="center"/>
          </w:tcPr>
          <w:p w:rsidR="00BC0286" w:rsidRDefault="00BC0286">
            <w:pPr>
              <w:pStyle w:val="ConsPlusNormal"/>
              <w:jc w:val="right"/>
            </w:pPr>
            <w:r>
              <w:t>54905,76</w:t>
            </w:r>
          </w:p>
        </w:tc>
        <w:tc>
          <w:tcPr>
            <w:tcW w:w="1247" w:type="dxa"/>
            <w:vAlign w:val="center"/>
          </w:tcPr>
          <w:p w:rsidR="00BC0286" w:rsidRDefault="00BC0286">
            <w:pPr>
              <w:pStyle w:val="ConsPlusNormal"/>
              <w:jc w:val="right"/>
            </w:pPr>
            <w:r>
              <w:t>60396,34</w:t>
            </w:r>
          </w:p>
        </w:tc>
        <w:tc>
          <w:tcPr>
            <w:tcW w:w="1247" w:type="dxa"/>
            <w:vAlign w:val="center"/>
          </w:tcPr>
          <w:p w:rsidR="00BC0286" w:rsidRDefault="00BC0286">
            <w:pPr>
              <w:pStyle w:val="ConsPlusNormal"/>
              <w:jc w:val="right"/>
            </w:pPr>
            <w:r>
              <w:t>65886,91</w:t>
            </w:r>
          </w:p>
        </w:tc>
        <w:tc>
          <w:tcPr>
            <w:tcW w:w="1304" w:type="dxa"/>
            <w:vAlign w:val="center"/>
          </w:tcPr>
          <w:p w:rsidR="00BC0286" w:rsidRDefault="00BC0286">
            <w:pPr>
              <w:pStyle w:val="ConsPlusNormal"/>
              <w:jc w:val="right"/>
            </w:pPr>
            <w:r>
              <w:t>60396,34</w:t>
            </w:r>
          </w:p>
        </w:tc>
        <w:tc>
          <w:tcPr>
            <w:tcW w:w="1304" w:type="dxa"/>
            <w:vAlign w:val="center"/>
          </w:tcPr>
          <w:p w:rsidR="00BC0286" w:rsidRDefault="00BC0286">
            <w:pPr>
              <w:pStyle w:val="ConsPlusNormal"/>
              <w:jc w:val="right"/>
            </w:pPr>
            <w:r>
              <w:t>68632,20</w:t>
            </w:r>
          </w:p>
        </w:tc>
        <w:tc>
          <w:tcPr>
            <w:tcW w:w="1247" w:type="dxa"/>
            <w:vAlign w:val="center"/>
          </w:tcPr>
          <w:p w:rsidR="00BC0286" w:rsidRDefault="00BC0286">
            <w:pPr>
              <w:pStyle w:val="ConsPlusNormal"/>
              <w:jc w:val="right"/>
            </w:pPr>
            <w:r>
              <w:t>76868,06</w:t>
            </w:r>
          </w:p>
        </w:tc>
      </w:tr>
      <w:tr w:rsidR="00BC0286">
        <w:tc>
          <w:tcPr>
            <w:tcW w:w="624" w:type="dxa"/>
            <w:vAlign w:val="center"/>
          </w:tcPr>
          <w:p w:rsidR="00BC0286" w:rsidRDefault="00BC0286">
            <w:pPr>
              <w:pStyle w:val="ConsPlusNormal"/>
              <w:jc w:val="center"/>
            </w:pPr>
            <w:r>
              <w:lastRenderedPageBreak/>
              <w:t>188</w:t>
            </w:r>
          </w:p>
        </w:tc>
        <w:tc>
          <w:tcPr>
            <w:tcW w:w="1191" w:type="dxa"/>
            <w:vAlign w:val="center"/>
          </w:tcPr>
          <w:p w:rsidR="00BC0286" w:rsidRDefault="00BC0286">
            <w:pPr>
              <w:pStyle w:val="ConsPlusNormal"/>
            </w:pPr>
            <w:r>
              <w:t>st23.003</w:t>
            </w:r>
          </w:p>
        </w:tc>
        <w:tc>
          <w:tcPr>
            <w:tcW w:w="1644" w:type="dxa"/>
            <w:vAlign w:val="center"/>
          </w:tcPr>
          <w:p w:rsidR="00BC0286" w:rsidRDefault="00BC0286">
            <w:pPr>
              <w:pStyle w:val="ConsPlusNormal"/>
            </w:pPr>
            <w:r>
              <w:t>TS2323.003</w:t>
            </w:r>
          </w:p>
        </w:tc>
        <w:tc>
          <w:tcPr>
            <w:tcW w:w="2835" w:type="dxa"/>
          </w:tcPr>
          <w:p w:rsidR="00BC0286" w:rsidRDefault="00BC0286">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794" w:type="dxa"/>
            <w:vAlign w:val="center"/>
          </w:tcPr>
          <w:p w:rsidR="00BC0286" w:rsidRDefault="00BC0286">
            <w:pPr>
              <w:pStyle w:val="ConsPlusNormal"/>
              <w:jc w:val="right"/>
            </w:pPr>
            <w:r>
              <w:t>0,91</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17065,59</w:t>
            </w:r>
          </w:p>
        </w:tc>
        <w:tc>
          <w:tcPr>
            <w:tcW w:w="1247" w:type="dxa"/>
            <w:vAlign w:val="center"/>
          </w:tcPr>
          <w:p w:rsidR="00BC0286" w:rsidRDefault="00BC0286">
            <w:pPr>
              <w:pStyle w:val="ConsPlusNormal"/>
              <w:jc w:val="right"/>
            </w:pPr>
            <w:r>
              <w:t>17278,90</w:t>
            </w:r>
          </w:p>
        </w:tc>
        <w:tc>
          <w:tcPr>
            <w:tcW w:w="1304" w:type="dxa"/>
            <w:vAlign w:val="center"/>
          </w:tcPr>
          <w:p w:rsidR="00BC0286" w:rsidRDefault="00BC0286">
            <w:pPr>
              <w:pStyle w:val="ConsPlusNormal"/>
              <w:jc w:val="right"/>
            </w:pPr>
            <w:r>
              <w:t>19198,78</w:t>
            </w:r>
          </w:p>
        </w:tc>
        <w:tc>
          <w:tcPr>
            <w:tcW w:w="1247" w:type="dxa"/>
            <w:vAlign w:val="center"/>
          </w:tcPr>
          <w:p w:rsidR="00BC0286" w:rsidRDefault="00BC0286">
            <w:pPr>
              <w:pStyle w:val="ConsPlusNormal"/>
              <w:jc w:val="right"/>
            </w:pPr>
            <w:r>
              <w:t>21331,98</w:t>
            </w:r>
          </w:p>
        </w:tc>
        <w:tc>
          <w:tcPr>
            <w:tcW w:w="1247" w:type="dxa"/>
            <w:vAlign w:val="center"/>
          </w:tcPr>
          <w:p w:rsidR="00BC0286" w:rsidRDefault="00BC0286">
            <w:pPr>
              <w:pStyle w:val="ConsPlusNormal"/>
              <w:jc w:val="right"/>
            </w:pPr>
            <w:r>
              <w:t>23465,18</w:t>
            </w:r>
          </w:p>
        </w:tc>
        <w:tc>
          <w:tcPr>
            <w:tcW w:w="1247" w:type="dxa"/>
            <w:vAlign w:val="center"/>
          </w:tcPr>
          <w:p w:rsidR="00BC0286" w:rsidRDefault="00BC0286">
            <w:pPr>
              <w:pStyle w:val="ConsPlusNormal"/>
              <w:jc w:val="right"/>
            </w:pPr>
            <w:r>
              <w:t>25598,38</w:t>
            </w:r>
          </w:p>
        </w:tc>
        <w:tc>
          <w:tcPr>
            <w:tcW w:w="1304" w:type="dxa"/>
            <w:vAlign w:val="center"/>
          </w:tcPr>
          <w:p w:rsidR="00BC0286" w:rsidRDefault="00BC0286">
            <w:pPr>
              <w:pStyle w:val="ConsPlusNormal"/>
              <w:jc w:val="right"/>
            </w:pPr>
            <w:r>
              <w:t>23465,18</w:t>
            </w:r>
          </w:p>
        </w:tc>
        <w:tc>
          <w:tcPr>
            <w:tcW w:w="1304" w:type="dxa"/>
            <w:vAlign w:val="center"/>
          </w:tcPr>
          <w:p w:rsidR="00BC0286" w:rsidRDefault="00BC0286">
            <w:pPr>
              <w:pStyle w:val="ConsPlusNormal"/>
              <w:jc w:val="right"/>
            </w:pPr>
            <w:r>
              <w:t>26664,98</w:t>
            </w:r>
          </w:p>
        </w:tc>
        <w:tc>
          <w:tcPr>
            <w:tcW w:w="1247" w:type="dxa"/>
            <w:vAlign w:val="center"/>
          </w:tcPr>
          <w:p w:rsidR="00BC0286" w:rsidRDefault="00BC0286">
            <w:pPr>
              <w:pStyle w:val="ConsPlusNormal"/>
              <w:jc w:val="right"/>
            </w:pPr>
            <w:r>
              <w:t>29864,77</w:t>
            </w:r>
          </w:p>
        </w:tc>
      </w:tr>
      <w:tr w:rsidR="00BC0286">
        <w:tc>
          <w:tcPr>
            <w:tcW w:w="624" w:type="dxa"/>
            <w:vAlign w:val="center"/>
          </w:tcPr>
          <w:p w:rsidR="00BC0286" w:rsidRDefault="00BC0286">
            <w:pPr>
              <w:pStyle w:val="ConsPlusNormal"/>
              <w:jc w:val="center"/>
            </w:pPr>
            <w:r>
              <w:t>189</w:t>
            </w:r>
          </w:p>
        </w:tc>
        <w:tc>
          <w:tcPr>
            <w:tcW w:w="1191" w:type="dxa"/>
            <w:vAlign w:val="center"/>
          </w:tcPr>
          <w:p w:rsidR="00BC0286" w:rsidRDefault="00BC0286">
            <w:pPr>
              <w:pStyle w:val="ConsPlusNormal"/>
            </w:pPr>
            <w:r>
              <w:t>st23.004</w:t>
            </w:r>
          </w:p>
        </w:tc>
        <w:tc>
          <w:tcPr>
            <w:tcW w:w="1644" w:type="dxa"/>
            <w:vAlign w:val="center"/>
          </w:tcPr>
          <w:p w:rsidR="00BC0286" w:rsidRDefault="00BC0286">
            <w:pPr>
              <w:pStyle w:val="ConsPlusNormal"/>
            </w:pPr>
            <w:r>
              <w:t>TS2323.004</w:t>
            </w:r>
          </w:p>
        </w:tc>
        <w:tc>
          <w:tcPr>
            <w:tcW w:w="2835" w:type="dxa"/>
          </w:tcPr>
          <w:p w:rsidR="00BC0286" w:rsidRDefault="00BC0286">
            <w:pPr>
              <w:pStyle w:val="ConsPlusNormal"/>
            </w:pPr>
            <w:r>
              <w:t>Пневмония, плеврит, другие болезни плевры</w:t>
            </w:r>
          </w:p>
        </w:tc>
        <w:tc>
          <w:tcPr>
            <w:tcW w:w="794" w:type="dxa"/>
            <w:vAlign w:val="center"/>
          </w:tcPr>
          <w:p w:rsidR="00BC0286" w:rsidRDefault="00BC0286">
            <w:pPr>
              <w:pStyle w:val="ConsPlusNormal"/>
              <w:jc w:val="right"/>
            </w:pPr>
            <w:r>
              <w:t>1,28</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21337,19</w:t>
            </w:r>
          </w:p>
        </w:tc>
        <w:tc>
          <w:tcPr>
            <w:tcW w:w="1247" w:type="dxa"/>
            <w:vAlign w:val="center"/>
          </w:tcPr>
          <w:p w:rsidR="00BC0286" w:rsidRDefault="00BC0286">
            <w:pPr>
              <w:pStyle w:val="ConsPlusNormal"/>
              <w:jc w:val="right"/>
            </w:pPr>
            <w:r>
              <w:t>21603,91</w:t>
            </w:r>
          </w:p>
        </w:tc>
        <w:tc>
          <w:tcPr>
            <w:tcW w:w="1304" w:type="dxa"/>
            <w:vAlign w:val="center"/>
          </w:tcPr>
          <w:p w:rsidR="00BC0286" w:rsidRDefault="00BC0286">
            <w:pPr>
              <w:pStyle w:val="ConsPlusNormal"/>
              <w:jc w:val="right"/>
            </w:pPr>
            <w:r>
              <w:t>24004,34</w:t>
            </w:r>
          </w:p>
        </w:tc>
        <w:tc>
          <w:tcPr>
            <w:tcW w:w="1247" w:type="dxa"/>
            <w:vAlign w:val="center"/>
          </w:tcPr>
          <w:p w:rsidR="00BC0286" w:rsidRDefault="00BC0286">
            <w:pPr>
              <w:pStyle w:val="ConsPlusNormal"/>
              <w:jc w:val="right"/>
            </w:pPr>
            <w:r>
              <w:t>26671,49</w:t>
            </w:r>
          </w:p>
        </w:tc>
        <w:tc>
          <w:tcPr>
            <w:tcW w:w="1247" w:type="dxa"/>
            <w:vAlign w:val="center"/>
          </w:tcPr>
          <w:p w:rsidR="00BC0286" w:rsidRDefault="00BC0286">
            <w:pPr>
              <w:pStyle w:val="ConsPlusNormal"/>
              <w:jc w:val="right"/>
            </w:pPr>
            <w:r>
              <w:t>29338,64</w:t>
            </w:r>
          </w:p>
        </w:tc>
        <w:tc>
          <w:tcPr>
            <w:tcW w:w="1247" w:type="dxa"/>
            <w:vAlign w:val="center"/>
          </w:tcPr>
          <w:p w:rsidR="00BC0286" w:rsidRDefault="00BC0286">
            <w:pPr>
              <w:pStyle w:val="ConsPlusNormal"/>
              <w:jc w:val="right"/>
            </w:pPr>
            <w:r>
              <w:t>32005,79</w:t>
            </w:r>
          </w:p>
        </w:tc>
        <w:tc>
          <w:tcPr>
            <w:tcW w:w="1304" w:type="dxa"/>
            <w:vAlign w:val="center"/>
          </w:tcPr>
          <w:p w:rsidR="00BC0286" w:rsidRDefault="00BC0286">
            <w:pPr>
              <w:pStyle w:val="ConsPlusNormal"/>
              <w:jc w:val="right"/>
            </w:pPr>
            <w:r>
              <w:t>29338,64</w:t>
            </w:r>
          </w:p>
        </w:tc>
        <w:tc>
          <w:tcPr>
            <w:tcW w:w="1304" w:type="dxa"/>
            <w:vAlign w:val="center"/>
          </w:tcPr>
          <w:p w:rsidR="00BC0286" w:rsidRDefault="00BC0286">
            <w:pPr>
              <w:pStyle w:val="ConsPlusNormal"/>
              <w:jc w:val="right"/>
            </w:pPr>
            <w:r>
              <w:t>33339,36</w:t>
            </w:r>
          </w:p>
        </w:tc>
        <w:tc>
          <w:tcPr>
            <w:tcW w:w="1247" w:type="dxa"/>
            <w:vAlign w:val="center"/>
          </w:tcPr>
          <w:p w:rsidR="00BC0286" w:rsidRDefault="00BC0286">
            <w:pPr>
              <w:pStyle w:val="ConsPlusNormal"/>
              <w:jc w:val="right"/>
            </w:pPr>
            <w:r>
              <w:t>37340,08</w:t>
            </w:r>
          </w:p>
        </w:tc>
      </w:tr>
      <w:tr w:rsidR="00BC0286">
        <w:tc>
          <w:tcPr>
            <w:tcW w:w="624" w:type="dxa"/>
            <w:vAlign w:val="center"/>
          </w:tcPr>
          <w:p w:rsidR="00BC0286" w:rsidRDefault="00BC0286">
            <w:pPr>
              <w:pStyle w:val="ConsPlusNormal"/>
              <w:jc w:val="center"/>
            </w:pPr>
            <w:r>
              <w:t>190</w:t>
            </w:r>
          </w:p>
        </w:tc>
        <w:tc>
          <w:tcPr>
            <w:tcW w:w="1191" w:type="dxa"/>
            <w:vAlign w:val="center"/>
          </w:tcPr>
          <w:p w:rsidR="00BC0286" w:rsidRDefault="00BC0286">
            <w:pPr>
              <w:pStyle w:val="ConsPlusNormal"/>
            </w:pPr>
            <w:r>
              <w:t>st23.005</w:t>
            </w:r>
          </w:p>
        </w:tc>
        <w:tc>
          <w:tcPr>
            <w:tcW w:w="1644" w:type="dxa"/>
            <w:vAlign w:val="center"/>
          </w:tcPr>
          <w:p w:rsidR="00BC0286" w:rsidRDefault="00BC0286">
            <w:pPr>
              <w:pStyle w:val="ConsPlusNormal"/>
            </w:pPr>
            <w:r>
              <w:t>TS2323.005</w:t>
            </w:r>
          </w:p>
        </w:tc>
        <w:tc>
          <w:tcPr>
            <w:tcW w:w="2835" w:type="dxa"/>
          </w:tcPr>
          <w:p w:rsidR="00BC0286" w:rsidRDefault="00BC0286">
            <w:pPr>
              <w:pStyle w:val="ConsPlusNormal"/>
            </w:pPr>
            <w:r>
              <w:t>Астма, взрослые</w:t>
            </w:r>
          </w:p>
        </w:tc>
        <w:tc>
          <w:tcPr>
            <w:tcW w:w="794" w:type="dxa"/>
            <w:vAlign w:val="center"/>
          </w:tcPr>
          <w:p w:rsidR="00BC0286" w:rsidRDefault="00BC0286">
            <w:pPr>
              <w:pStyle w:val="ConsPlusNormal"/>
              <w:jc w:val="right"/>
            </w:pPr>
            <w:r>
              <w:t>1,11</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20816,26</w:t>
            </w:r>
          </w:p>
        </w:tc>
        <w:tc>
          <w:tcPr>
            <w:tcW w:w="1247" w:type="dxa"/>
            <w:vAlign w:val="center"/>
          </w:tcPr>
          <w:p w:rsidR="00BC0286" w:rsidRDefault="00BC0286">
            <w:pPr>
              <w:pStyle w:val="ConsPlusNormal"/>
              <w:jc w:val="right"/>
            </w:pPr>
            <w:r>
              <w:t>21076,47</w:t>
            </w:r>
          </w:p>
        </w:tc>
        <w:tc>
          <w:tcPr>
            <w:tcW w:w="1304" w:type="dxa"/>
            <w:vAlign w:val="center"/>
          </w:tcPr>
          <w:p w:rsidR="00BC0286" w:rsidRDefault="00BC0286">
            <w:pPr>
              <w:pStyle w:val="ConsPlusNormal"/>
              <w:jc w:val="right"/>
            </w:pPr>
            <w:r>
              <w:t>23418,30</w:t>
            </w:r>
          </w:p>
        </w:tc>
        <w:tc>
          <w:tcPr>
            <w:tcW w:w="1247" w:type="dxa"/>
            <w:vAlign w:val="center"/>
          </w:tcPr>
          <w:p w:rsidR="00BC0286" w:rsidRDefault="00BC0286">
            <w:pPr>
              <w:pStyle w:val="ConsPlusNormal"/>
              <w:jc w:val="right"/>
            </w:pPr>
            <w:r>
              <w:t>26020,33</w:t>
            </w:r>
          </w:p>
        </w:tc>
        <w:tc>
          <w:tcPr>
            <w:tcW w:w="1247" w:type="dxa"/>
            <w:vAlign w:val="center"/>
          </w:tcPr>
          <w:p w:rsidR="00BC0286" w:rsidRDefault="00BC0286">
            <w:pPr>
              <w:pStyle w:val="ConsPlusNormal"/>
              <w:jc w:val="right"/>
            </w:pPr>
            <w:r>
              <w:t>28622,36</w:t>
            </w:r>
          </w:p>
        </w:tc>
        <w:tc>
          <w:tcPr>
            <w:tcW w:w="1247" w:type="dxa"/>
            <w:vAlign w:val="center"/>
          </w:tcPr>
          <w:p w:rsidR="00BC0286" w:rsidRDefault="00BC0286">
            <w:pPr>
              <w:pStyle w:val="ConsPlusNormal"/>
              <w:jc w:val="right"/>
            </w:pPr>
            <w:r>
              <w:t>31224,39</w:t>
            </w:r>
          </w:p>
        </w:tc>
        <w:tc>
          <w:tcPr>
            <w:tcW w:w="1304" w:type="dxa"/>
            <w:vAlign w:val="center"/>
          </w:tcPr>
          <w:p w:rsidR="00BC0286" w:rsidRDefault="00BC0286">
            <w:pPr>
              <w:pStyle w:val="ConsPlusNormal"/>
              <w:jc w:val="right"/>
            </w:pPr>
            <w:r>
              <w:t>28622,36</w:t>
            </w:r>
          </w:p>
        </w:tc>
        <w:tc>
          <w:tcPr>
            <w:tcW w:w="1304" w:type="dxa"/>
            <w:vAlign w:val="center"/>
          </w:tcPr>
          <w:p w:rsidR="00BC0286" w:rsidRDefault="00BC0286">
            <w:pPr>
              <w:pStyle w:val="ConsPlusNormal"/>
              <w:jc w:val="right"/>
            </w:pPr>
            <w:r>
              <w:t>32525,41</w:t>
            </w:r>
          </w:p>
        </w:tc>
        <w:tc>
          <w:tcPr>
            <w:tcW w:w="1247" w:type="dxa"/>
            <w:vAlign w:val="center"/>
          </w:tcPr>
          <w:p w:rsidR="00BC0286" w:rsidRDefault="00BC0286">
            <w:pPr>
              <w:pStyle w:val="ConsPlusNormal"/>
              <w:jc w:val="right"/>
            </w:pPr>
            <w:r>
              <w:t>36428,46</w:t>
            </w:r>
          </w:p>
        </w:tc>
      </w:tr>
      <w:tr w:rsidR="00BC0286">
        <w:tc>
          <w:tcPr>
            <w:tcW w:w="624" w:type="dxa"/>
            <w:vAlign w:val="center"/>
          </w:tcPr>
          <w:p w:rsidR="00BC0286" w:rsidRDefault="00BC0286">
            <w:pPr>
              <w:pStyle w:val="ConsPlusNormal"/>
              <w:jc w:val="center"/>
            </w:pPr>
            <w:r>
              <w:t>191</w:t>
            </w:r>
          </w:p>
        </w:tc>
        <w:tc>
          <w:tcPr>
            <w:tcW w:w="1191" w:type="dxa"/>
            <w:vAlign w:val="center"/>
          </w:tcPr>
          <w:p w:rsidR="00BC0286" w:rsidRDefault="00BC0286">
            <w:pPr>
              <w:pStyle w:val="ConsPlusNormal"/>
            </w:pPr>
            <w:r>
              <w:t>st23.006</w:t>
            </w:r>
          </w:p>
        </w:tc>
        <w:tc>
          <w:tcPr>
            <w:tcW w:w="1644" w:type="dxa"/>
            <w:vAlign w:val="center"/>
          </w:tcPr>
          <w:p w:rsidR="00BC0286" w:rsidRDefault="00BC0286">
            <w:pPr>
              <w:pStyle w:val="ConsPlusNormal"/>
            </w:pPr>
            <w:r>
              <w:t>TS2323.006</w:t>
            </w:r>
          </w:p>
        </w:tc>
        <w:tc>
          <w:tcPr>
            <w:tcW w:w="2835" w:type="dxa"/>
          </w:tcPr>
          <w:p w:rsidR="00BC0286" w:rsidRDefault="00BC0286">
            <w:pPr>
              <w:pStyle w:val="ConsPlusNormal"/>
            </w:pPr>
            <w:r>
              <w:t>Астма, дети</w:t>
            </w:r>
          </w:p>
        </w:tc>
        <w:tc>
          <w:tcPr>
            <w:tcW w:w="794" w:type="dxa"/>
            <w:vAlign w:val="center"/>
          </w:tcPr>
          <w:p w:rsidR="00BC0286" w:rsidRDefault="00BC0286">
            <w:pPr>
              <w:pStyle w:val="ConsPlusNormal"/>
              <w:jc w:val="right"/>
            </w:pPr>
            <w:r>
              <w:t>1,25</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20837,10</w:t>
            </w:r>
          </w:p>
        </w:tc>
        <w:tc>
          <w:tcPr>
            <w:tcW w:w="1247" w:type="dxa"/>
            <w:vAlign w:val="center"/>
          </w:tcPr>
          <w:p w:rsidR="00BC0286" w:rsidRDefault="00BC0286">
            <w:pPr>
              <w:pStyle w:val="ConsPlusNormal"/>
              <w:jc w:val="right"/>
            </w:pPr>
            <w:r>
              <w:t>21097,56</w:t>
            </w:r>
          </w:p>
        </w:tc>
        <w:tc>
          <w:tcPr>
            <w:tcW w:w="1304" w:type="dxa"/>
            <w:vAlign w:val="center"/>
          </w:tcPr>
          <w:p w:rsidR="00BC0286" w:rsidRDefault="00BC0286">
            <w:pPr>
              <w:pStyle w:val="ConsPlusNormal"/>
              <w:jc w:val="right"/>
            </w:pPr>
            <w:r>
              <w:t>23441,74</w:t>
            </w:r>
          </w:p>
        </w:tc>
        <w:tc>
          <w:tcPr>
            <w:tcW w:w="1247" w:type="dxa"/>
            <w:vAlign w:val="center"/>
          </w:tcPr>
          <w:p w:rsidR="00BC0286" w:rsidRDefault="00BC0286">
            <w:pPr>
              <w:pStyle w:val="ConsPlusNormal"/>
              <w:jc w:val="right"/>
            </w:pPr>
            <w:r>
              <w:t>26046,38</w:t>
            </w:r>
          </w:p>
        </w:tc>
        <w:tc>
          <w:tcPr>
            <w:tcW w:w="1247" w:type="dxa"/>
            <w:vAlign w:val="center"/>
          </w:tcPr>
          <w:p w:rsidR="00BC0286" w:rsidRDefault="00BC0286">
            <w:pPr>
              <w:pStyle w:val="ConsPlusNormal"/>
              <w:jc w:val="right"/>
            </w:pPr>
            <w:r>
              <w:t>28651,01</w:t>
            </w:r>
          </w:p>
        </w:tc>
        <w:tc>
          <w:tcPr>
            <w:tcW w:w="1247" w:type="dxa"/>
            <w:vAlign w:val="center"/>
          </w:tcPr>
          <w:p w:rsidR="00BC0286" w:rsidRDefault="00BC0286">
            <w:pPr>
              <w:pStyle w:val="ConsPlusNormal"/>
              <w:jc w:val="right"/>
            </w:pPr>
            <w:r>
              <w:t>31255,65</w:t>
            </w:r>
          </w:p>
        </w:tc>
        <w:tc>
          <w:tcPr>
            <w:tcW w:w="1304" w:type="dxa"/>
            <w:vAlign w:val="center"/>
          </w:tcPr>
          <w:p w:rsidR="00BC0286" w:rsidRDefault="00BC0286">
            <w:pPr>
              <w:pStyle w:val="ConsPlusNormal"/>
              <w:jc w:val="right"/>
            </w:pPr>
            <w:r>
              <w:t>28651,01</w:t>
            </w:r>
          </w:p>
        </w:tc>
        <w:tc>
          <w:tcPr>
            <w:tcW w:w="1304" w:type="dxa"/>
            <w:vAlign w:val="center"/>
          </w:tcPr>
          <w:p w:rsidR="00BC0286" w:rsidRDefault="00BC0286">
            <w:pPr>
              <w:pStyle w:val="ConsPlusNormal"/>
              <w:jc w:val="right"/>
            </w:pPr>
            <w:r>
              <w:t>32557,97</w:t>
            </w:r>
          </w:p>
        </w:tc>
        <w:tc>
          <w:tcPr>
            <w:tcW w:w="1247" w:type="dxa"/>
            <w:vAlign w:val="center"/>
          </w:tcPr>
          <w:p w:rsidR="00BC0286" w:rsidRDefault="00BC0286">
            <w:pPr>
              <w:pStyle w:val="ConsPlusNormal"/>
              <w:jc w:val="right"/>
            </w:pPr>
            <w:r>
              <w:t>36464,93</w:t>
            </w:r>
          </w:p>
        </w:tc>
      </w:tr>
      <w:tr w:rsidR="00BC0286">
        <w:tc>
          <w:tcPr>
            <w:tcW w:w="624" w:type="dxa"/>
            <w:vAlign w:val="center"/>
          </w:tcPr>
          <w:p w:rsidR="00BC0286" w:rsidRDefault="00BC0286">
            <w:pPr>
              <w:pStyle w:val="ConsPlusNormal"/>
              <w:jc w:val="center"/>
            </w:pPr>
            <w:r>
              <w:t>192</w:t>
            </w:r>
          </w:p>
        </w:tc>
        <w:tc>
          <w:tcPr>
            <w:tcW w:w="1191" w:type="dxa"/>
            <w:vAlign w:val="center"/>
          </w:tcPr>
          <w:p w:rsidR="00BC0286" w:rsidRDefault="00BC0286">
            <w:pPr>
              <w:pStyle w:val="ConsPlusNormal"/>
            </w:pPr>
            <w:r>
              <w:t>st24.001</w:t>
            </w:r>
          </w:p>
        </w:tc>
        <w:tc>
          <w:tcPr>
            <w:tcW w:w="1644" w:type="dxa"/>
            <w:vAlign w:val="center"/>
          </w:tcPr>
          <w:p w:rsidR="00BC0286" w:rsidRDefault="00BC0286">
            <w:pPr>
              <w:pStyle w:val="ConsPlusNormal"/>
            </w:pPr>
            <w:r>
              <w:t>TS2324.001</w:t>
            </w:r>
          </w:p>
        </w:tc>
        <w:tc>
          <w:tcPr>
            <w:tcW w:w="2835" w:type="dxa"/>
          </w:tcPr>
          <w:p w:rsidR="00BC0286" w:rsidRDefault="00BC0286">
            <w:pPr>
              <w:pStyle w:val="ConsPlusNormal"/>
            </w:pPr>
            <w:r>
              <w:t>Системные поражения соединительной ткани</w:t>
            </w:r>
          </w:p>
        </w:tc>
        <w:tc>
          <w:tcPr>
            <w:tcW w:w="794" w:type="dxa"/>
            <w:vAlign w:val="center"/>
          </w:tcPr>
          <w:p w:rsidR="00BC0286" w:rsidRDefault="00BC0286">
            <w:pPr>
              <w:pStyle w:val="ConsPlusNormal"/>
              <w:jc w:val="right"/>
            </w:pPr>
            <w:r>
              <w:t>1,78</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29672,03</w:t>
            </w:r>
          </w:p>
        </w:tc>
        <w:tc>
          <w:tcPr>
            <w:tcW w:w="1247" w:type="dxa"/>
            <w:vAlign w:val="center"/>
          </w:tcPr>
          <w:p w:rsidR="00BC0286" w:rsidRDefault="00BC0286">
            <w:pPr>
              <w:pStyle w:val="ConsPlusNormal"/>
              <w:jc w:val="right"/>
            </w:pPr>
            <w:r>
              <w:t>30042,93</w:t>
            </w:r>
          </w:p>
        </w:tc>
        <w:tc>
          <w:tcPr>
            <w:tcW w:w="1304" w:type="dxa"/>
            <w:vAlign w:val="center"/>
          </w:tcPr>
          <w:p w:rsidR="00BC0286" w:rsidRDefault="00BC0286">
            <w:pPr>
              <w:pStyle w:val="ConsPlusNormal"/>
              <w:jc w:val="right"/>
            </w:pPr>
            <w:r>
              <w:t>33381,03</w:t>
            </w:r>
          </w:p>
        </w:tc>
        <w:tc>
          <w:tcPr>
            <w:tcW w:w="1247" w:type="dxa"/>
            <w:vAlign w:val="center"/>
          </w:tcPr>
          <w:p w:rsidR="00BC0286" w:rsidRDefault="00BC0286">
            <w:pPr>
              <w:pStyle w:val="ConsPlusNormal"/>
              <w:jc w:val="right"/>
            </w:pPr>
            <w:r>
              <w:t>37090,04</w:t>
            </w:r>
          </w:p>
        </w:tc>
        <w:tc>
          <w:tcPr>
            <w:tcW w:w="1247" w:type="dxa"/>
            <w:vAlign w:val="center"/>
          </w:tcPr>
          <w:p w:rsidR="00BC0286" w:rsidRDefault="00BC0286">
            <w:pPr>
              <w:pStyle w:val="ConsPlusNormal"/>
              <w:jc w:val="right"/>
            </w:pPr>
            <w:r>
              <w:t>40799,04</w:t>
            </w:r>
          </w:p>
        </w:tc>
        <w:tc>
          <w:tcPr>
            <w:tcW w:w="1247" w:type="dxa"/>
            <w:vAlign w:val="center"/>
          </w:tcPr>
          <w:p w:rsidR="00BC0286" w:rsidRDefault="00BC0286">
            <w:pPr>
              <w:pStyle w:val="ConsPlusNormal"/>
              <w:jc w:val="right"/>
            </w:pPr>
            <w:r>
              <w:t>44508,05</w:t>
            </w:r>
          </w:p>
        </w:tc>
        <w:tc>
          <w:tcPr>
            <w:tcW w:w="1304" w:type="dxa"/>
            <w:vAlign w:val="center"/>
          </w:tcPr>
          <w:p w:rsidR="00BC0286" w:rsidRDefault="00BC0286">
            <w:pPr>
              <w:pStyle w:val="ConsPlusNormal"/>
              <w:jc w:val="right"/>
            </w:pPr>
            <w:r>
              <w:t>40799,04</w:t>
            </w:r>
          </w:p>
        </w:tc>
        <w:tc>
          <w:tcPr>
            <w:tcW w:w="1304" w:type="dxa"/>
            <w:vAlign w:val="center"/>
          </w:tcPr>
          <w:p w:rsidR="00BC0286" w:rsidRDefault="00BC0286">
            <w:pPr>
              <w:pStyle w:val="ConsPlusNormal"/>
              <w:jc w:val="right"/>
            </w:pPr>
            <w:r>
              <w:t>46362,55</w:t>
            </w:r>
          </w:p>
        </w:tc>
        <w:tc>
          <w:tcPr>
            <w:tcW w:w="1247" w:type="dxa"/>
            <w:vAlign w:val="center"/>
          </w:tcPr>
          <w:p w:rsidR="00BC0286" w:rsidRDefault="00BC0286">
            <w:pPr>
              <w:pStyle w:val="ConsPlusNormal"/>
              <w:jc w:val="right"/>
            </w:pPr>
            <w:r>
              <w:t>51926,05</w:t>
            </w:r>
          </w:p>
        </w:tc>
      </w:tr>
      <w:tr w:rsidR="00BC0286">
        <w:tc>
          <w:tcPr>
            <w:tcW w:w="624" w:type="dxa"/>
            <w:vAlign w:val="center"/>
          </w:tcPr>
          <w:p w:rsidR="00BC0286" w:rsidRDefault="00BC0286">
            <w:pPr>
              <w:pStyle w:val="ConsPlusNormal"/>
              <w:jc w:val="center"/>
            </w:pPr>
            <w:r>
              <w:t>193</w:t>
            </w:r>
          </w:p>
        </w:tc>
        <w:tc>
          <w:tcPr>
            <w:tcW w:w="1191" w:type="dxa"/>
            <w:vAlign w:val="center"/>
          </w:tcPr>
          <w:p w:rsidR="00BC0286" w:rsidRDefault="00BC0286">
            <w:pPr>
              <w:pStyle w:val="ConsPlusNormal"/>
            </w:pPr>
            <w:r>
              <w:t>st24.002</w:t>
            </w:r>
          </w:p>
        </w:tc>
        <w:tc>
          <w:tcPr>
            <w:tcW w:w="1644" w:type="dxa"/>
            <w:vAlign w:val="center"/>
          </w:tcPr>
          <w:p w:rsidR="00BC0286" w:rsidRDefault="00BC0286">
            <w:pPr>
              <w:pStyle w:val="ConsPlusNormal"/>
            </w:pPr>
            <w:r>
              <w:t>TS2324.002</w:t>
            </w:r>
          </w:p>
        </w:tc>
        <w:tc>
          <w:tcPr>
            <w:tcW w:w="2835" w:type="dxa"/>
          </w:tcPr>
          <w:p w:rsidR="00BC0286" w:rsidRDefault="00BC0286">
            <w:pPr>
              <w:pStyle w:val="ConsPlusNormal"/>
            </w:pPr>
            <w:r>
              <w:t>Артропатии и спондилопатии</w:t>
            </w:r>
          </w:p>
        </w:tc>
        <w:tc>
          <w:tcPr>
            <w:tcW w:w="794" w:type="dxa"/>
            <w:vAlign w:val="center"/>
          </w:tcPr>
          <w:p w:rsidR="00BC0286" w:rsidRDefault="00BC0286">
            <w:pPr>
              <w:pStyle w:val="ConsPlusNormal"/>
              <w:jc w:val="right"/>
            </w:pPr>
            <w:r>
              <w:t>1,67</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48717,14</w:t>
            </w:r>
          </w:p>
        </w:tc>
        <w:tc>
          <w:tcPr>
            <w:tcW w:w="1247" w:type="dxa"/>
            <w:vAlign w:val="center"/>
          </w:tcPr>
          <w:p w:rsidR="00BC0286" w:rsidRDefault="00BC0286">
            <w:pPr>
              <w:pStyle w:val="ConsPlusNormal"/>
              <w:jc w:val="right"/>
            </w:pPr>
            <w:r>
              <w:t>49326,10</w:t>
            </w:r>
          </w:p>
        </w:tc>
        <w:tc>
          <w:tcPr>
            <w:tcW w:w="1304" w:type="dxa"/>
            <w:vAlign w:val="center"/>
          </w:tcPr>
          <w:p w:rsidR="00BC0286" w:rsidRDefault="00BC0286">
            <w:pPr>
              <w:pStyle w:val="ConsPlusNormal"/>
              <w:jc w:val="right"/>
            </w:pPr>
            <w:r>
              <w:t>54806,78</w:t>
            </w:r>
          </w:p>
        </w:tc>
        <w:tc>
          <w:tcPr>
            <w:tcW w:w="1247" w:type="dxa"/>
            <w:vAlign w:val="center"/>
          </w:tcPr>
          <w:p w:rsidR="00BC0286" w:rsidRDefault="00BC0286">
            <w:pPr>
              <w:pStyle w:val="ConsPlusNormal"/>
              <w:jc w:val="right"/>
            </w:pPr>
            <w:r>
              <w:t>60896,43</w:t>
            </w:r>
          </w:p>
        </w:tc>
        <w:tc>
          <w:tcPr>
            <w:tcW w:w="1247" w:type="dxa"/>
            <w:vAlign w:val="center"/>
          </w:tcPr>
          <w:p w:rsidR="00BC0286" w:rsidRDefault="00BC0286">
            <w:pPr>
              <w:pStyle w:val="ConsPlusNormal"/>
              <w:jc w:val="right"/>
            </w:pPr>
            <w:r>
              <w:t>66986,07</w:t>
            </w:r>
          </w:p>
        </w:tc>
        <w:tc>
          <w:tcPr>
            <w:tcW w:w="1247" w:type="dxa"/>
            <w:vAlign w:val="center"/>
          </w:tcPr>
          <w:p w:rsidR="00BC0286" w:rsidRDefault="00BC0286">
            <w:pPr>
              <w:pStyle w:val="ConsPlusNormal"/>
              <w:jc w:val="right"/>
            </w:pPr>
            <w:r>
              <w:t>73075,71</w:t>
            </w:r>
          </w:p>
        </w:tc>
        <w:tc>
          <w:tcPr>
            <w:tcW w:w="1304" w:type="dxa"/>
            <w:vAlign w:val="center"/>
          </w:tcPr>
          <w:p w:rsidR="00BC0286" w:rsidRDefault="00BC0286">
            <w:pPr>
              <w:pStyle w:val="ConsPlusNormal"/>
              <w:jc w:val="right"/>
            </w:pPr>
            <w:r>
              <w:t>66986,07</w:t>
            </w:r>
          </w:p>
        </w:tc>
        <w:tc>
          <w:tcPr>
            <w:tcW w:w="1304" w:type="dxa"/>
            <w:vAlign w:val="center"/>
          </w:tcPr>
          <w:p w:rsidR="00BC0286" w:rsidRDefault="00BC0286">
            <w:pPr>
              <w:pStyle w:val="ConsPlusNormal"/>
              <w:jc w:val="right"/>
            </w:pPr>
            <w:r>
              <w:t>76120,53</w:t>
            </w:r>
          </w:p>
        </w:tc>
        <w:tc>
          <w:tcPr>
            <w:tcW w:w="1247" w:type="dxa"/>
            <w:vAlign w:val="center"/>
          </w:tcPr>
          <w:p w:rsidR="00BC0286" w:rsidRDefault="00BC0286">
            <w:pPr>
              <w:pStyle w:val="ConsPlusNormal"/>
              <w:jc w:val="right"/>
            </w:pPr>
            <w:r>
              <w:t>85255,00</w:t>
            </w:r>
          </w:p>
        </w:tc>
      </w:tr>
      <w:tr w:rsidR="00BC0286">
        <w:tc>
          <w:tcPr>
            <w:tcW w:w="624" w:type="dxa"/>
            <w:vAlign w:val="center"/>
          </w:tcPr>
          <w:p w:rsidR="00BC0286" w:rsidRDefault="00BC0286">
            <w:pPr>
              <w:pStyle w:val="ConsPlusNormal"/>
              <w:jc w:val="center"/>
            </w:pPr>
            <w:r>
              <w:t>194</w:t>
            </w:r>
          </w:p>
        </w:tc>
        <w:tc>
          <w:tcPr>
            <w:tcW w:w="1191" w:type="dxa"/>
            <w:vAlign w:val="center"/>
          </w:tcPr>
          <w:p w:rsidR="00BC0286" w:rsidRDefault="00BC0286">
            <w:pPr>
              <w:pStyle w:val="ConsPlusNormal"/>
            </w:pPr>
            <w:r>
              <w:t>st24.003</w:t>
            </w:r>
          </w:p>
        </w:tc>
        <w:tc>
          <w:tcPr>
            <w:tcW w:w="1644" w:type="dxa"/>
            <w:vAlign w:val="center"/>
          </w:tcPr>
          <w:p w:rsidR="00BC0286" w:rsidRDefault="00BC0286">
            <w:pPr>
              <w:pStyle w:val="ConsPlusNormal"/>
            </w:pPr>
            <w:r>
              <w:t>TS2324.003</w:t>
            </w:r>
          </w:p>
        </w:tc>
        <w:tc>
          <w:tcPr>
            <w:tcW w:w="2835" w:type="dxa"/>
          </w:tcPr>
          <w:p w:rsidR="00BC0286" w:rsidRDefault="00BC0286">
            <w:pPr>
              <w:pStyle w:val="ConsPlusNormal"/>
            </w:pPr>
            <w:r>
              <w:t>Ревматические болезни сердца (уровень 1)</w:t>
            </w:r>
          </w:p>
        </w:tc>
        <w:tc>
          <w:tcPr>
            <w:tcW w:w="794" w:type="dxa"/>
            <w:vAlign w:val="center"/>
          </w:tcPr>
          <w:p w:rsidR="00BC0286" w:rsidRDefault="00BC0286">
            <w:pPr>
              <w:pStyle w:val="ConsPlusNormal"/>
              <w:jc w:val="right"/>
            </w:pPr>
            <w:r>
              <w:t>0,87</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15409,04</w:t>
            </w:r>
          </w:p>
        </w:tc>
        <w:tc>
          <w:tcPr>
            <w:tcW w:w="1247" w:type="dxa"/>
            <w:vAlign w:val="center"/>
          </w:tcPr>
          <w:p w:rsidR="00BC0286" w:rsidRDefault="00BC0286">
            <w:pPr>
              <w:pStyle w:val="ConsPlusNormal"/>
              <w:jc w:val="right"/>
            </w:pPr>
            <w:r>
              <w:t>15601,65</w:t>
            </w:r>
          </w:p>
        </w:tc>
        <w:tc>
          <w:tcPr>
            <w:tcW w:w="1304" w:type="dxa"/>
            <w:vAlign w:val="center"/>
          </w:tcPr>
          <w:p w:rsidR="00BC0286" w:rsidRDefault="00BC0286">
            <w:pPr>
              <w:pStyle w:val="ConsPlusNormal"/>
              <w:jc w:val="right"/>
            </w:pPr>
            <w:r>
              <w:t>17335,17</w:t>
            </w:r>
          </w:p>
        </w:tc>
        <w:tc>
          <w:tcPr>
            <w:tcW w:w="1247" w:type="dxa"/>
            <w:vAlign w:val="center"/>
          </w:tcPr>
          <w:p w:rsidR="00BC0286" w:rsidRDefault="00BC0286">
            <w:pPr>
              <w:pStyle w:val="ConsPlusNormal"/>
              <w:jc w:val="right"/>
            </w:pPr>
            <w:r>
              <w:t>19261,29</w:t>
            </w:r>
          </w:p>
        </w:tc>
        <w:tc>
          <w:tcPr>
            <w:tcW w:w="1247" w:type="dxa"/>
            <w:vAlign w:val="center"/>
          </w:tcPr>
          <w:p w:rsidR="00BC0286" w:rsidRDefault="00BC0286">
            <w:pPr>
              <w:pStyle w:val="ConsPlusNormal"/>
              <w:jc w:val="right"/>
            </w:pPr>
            <w:r>
              <w:t>21187,42</w:t>
            </w:r>
          </w:p>
        </w:tc>
        <w:tc>
          <w:tcPr>
            <w:tcW w:w="1247" w:type="dxa"/>
            <w:vAlign w:val="center"/>
          </w:tcPr>
          <w:p w:rsidR="00BC0286" w:rsidRDefault="00BC0286">
            <w:pPr>
              <w:pStyle w:val="ConsPlusNormal"/>
              <w:jc w:val="right"/>
            </w:pPr>
            <w:r>
              <w:t>23113,55</w:t>
            </w:r>
          </w:p>
        </w:tc>
        <w:tc>
          <w:tcPr>
            <w:tcW w:w="1304" w:type="dxa"/>
            <w:vAlign w:val="center"/>
          </w:tcPr>
          <w:p w:rsidR="00BC0286" w:rsidRDefault="00BC0286">
            <w:pPr>
              <w:pStyle w:val="ConsPlusNormal"/>
              <w:jc w:val="right"/>
            </w:pPr>
            <w:r>
              <w:t>21187,42</w:t>
            </w:r>
          </w:p>
        </w:tc>
        <w:tc>
          <w:tcPr>
            <w:tcW w:w="1304" w:type="dxa"/>
            <w:vAlign w:val="center"/>
          </w:tcPr>
          <w:p w:rsidR="00BC0286" w:rsidRDefault="00BC0286">
            <w:pPr>
              <w:pStyle w:val="ConsPlusNormal"/>
              <w:jc w:val="right"/>
            </w:pPr>
            <w:r>
              <w:t>24076,62</w:t>
            </w:r>
          </w:p>
        </w:tc>
        <w:tc>
          <w:tcPr>
            <w:tcW w:w="1247" w:type="dxa"/>
            <w:vAlign w:val="center"/>
          </w:tcPr>
          <w:p w:rsidR="00BC0286" w:rsidRDefault="00BC0286">
            <w:pPr>
              <w:pStyle w:val="ConsPlusNormal"/>
              <w:jc w:val="right"/>
            </w:pPr>
            <w:r>
              <w:t>26965,81</w:t>
            </w:r>
          </w:p>
        </w:tc>
      </w:tr>
      <w:tr w:rsidR="00BC0286">
        <w:tc>
          <w:tcPr>
            <w:tcW w:w="624" w:type="dxa"/>
            <w:vAlign w:val="center"/>
          </w:tcPr>
          <w:p w:rsidR="00BC0286" w:rsidRDefault="00BC0286">
            <w:pPr>
              <w:pStyle w:val="ConsPlusNormal"/>
              <w:jc w:val="center"/>
            </w:pPr>
            <w:r>
              <w:t>195</w:t>
            </w:r>
          </w:p>
        </w:tc>
        <w:tc>
          <w:tcPr>
            <w:tcW w:w="1191" w:type="dxa"/>
            <w:vAlign w:val="center"/>
          </w:tcPr>
          <w:p w:rsidR="00BC0286" w:rsidRDefault="00BC0286">
            <w:pPr>
              <w:pStyle w:val="ConsPlusNormal"/>
            </w:pPr>
            <w:r>
              <w:t>st24.004</w:t>
            </w:r>
          </w:p>
        </w:tc>
        <w:tc>
          <w:tcPr>
            <w:tcW w:w="1644" w:type="dxa"/>
            <w:vAlign w:val="center"/>
          </w:tcPr>
          <w:p w:rsidR="00BC0286" w:rsidRDefault="00BC0286">
            <w:pPr>
              <w:pStyle w:val="ConsPlusNormal"/>
            </w:pPr>
            <w:r>
              <w:t>CS2324.004</w:t>
            </w:r>
          </w:p>
        </w:tc>
        <w:tc>
          <w:tcPr>
            <w:tcW w:w="2835" w:type="dxa"/>
          </w:tcPr>
          <w:p w:rsidR="00BC0286" w:rsidRDefault="00BC0286">
            <w:pPr>
              <w:pStyle w:val="ConsPlusNormal"/>
            </w:pPr>
            <w:r>
              <w:t>Ревматические болезни сердца (уровень 2)</w:t>
            </w:r>
          </w:p>
        </w:tc>
        <w:tc>
          <w:tcPr>
            <w:tcW w:w="794" w:type="dxa"/>
            <w:vAlign w:val="center"/>
          </w:tcPr>
          <w:p w:rsidR="00BC0286" w:rsidRDefault="00BC0286">
            <w:pPr>
              <w:pStyle w:val="ConsPlusNormal"/>
              <w:jc w:val="right"/>
            </w:pPr>
            <w:r>
              <w:t>1,57</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32714,25</w:t>
            </w:r>
          </w:p>
        </w:tc>
        <w:tc>
          <w:tcPr>
            <w:tcW w:w="1247" w:type="dxa"/>
            <w:vAlign w:val="center"/>
          </w:tcPr>
          <w:p w:rsidR="00BC0286" w:rsidRDefault="00BC0286">
            <w:pPr>
              <w:pStyle w:val="ConsPlusNormal"/>
              <w:jc w:val="right"/>
            </w:pPr>
            <w:r>
              <w:t>33123,18</w:t>
            </w:r>
          </w:p>
        </w:tc>
        <w:tc>
          <w:tcPr>
            <w:tcW w:w="1304" w:type="dxa"/>
            <w:vAlign w:val="center"/>
          </w:tcPr>
          <w:p w:rsidR="00BC0286" w:rsidRDefault="00BC0286">
            <w:pPr>
              <w:pStyle w:val="ConsPlusNormal"/>
              <w:jc w:val="right"/>
            </w:pPr>
            <w:r>
              <w:t>36803,53</w:t>
            </w:r>
          </w:p>
        </w:tc>
        <w:tc>
          <w:tcPr>
            <w:tcW w:w="1247" w:type="dxa"/>
            <w:vAlign w:val="center"/>
          </w:tcPr>
          <w:p w:rsidR="00BC0286" w:rsidRDefault="00BC0286">
            <w:pPr>
              <w:pStyle w:val="ConsPlusNormal"/>
              <w:jc w:val="right"/>
            </w:pPr>
            <w:r>
              <w:t>40892,81</w:t>
            </w:r>
          </w:p>
        </w:tc>
        <w:tc>
          <w:tcPr>
            <w:tcW w:w="1247" w:type="dxa"/>
            <w:vAlign w:val="center"/>
          </w:tcPr>
          <w:p w:rsidR="00BC0286" w:rsidRDefault="00BC0286">
            <w:pPr>
              <w:pStyle w:val="ConsPlusNormal"/>
              <w:jc w:val="right"/>
            </w:pPr>
            <w:r>
              <w:t>44982,09</w:t>
            </w:r>
          </w:p>
        </w:tc>
        <w:tc>
          <w:tcPr>
            <w:tcW w:w="1247" w:type="dxa"/>
            <w:vAlign w:val="center"/>
          </w:tcPr>
          <w:p w:rsidR="00BC0286" w:rsidRDefault="00BC0286">
            <w:pPr>
              <w:pStyle w:val="ConsPlusNormal"/>
              <w:jc w:val="right"/>
            </w:pPr>
            <w:r>
              <w:t>49071,37</w:t>
            </w:r>
          </w:p>
        </w:tc>
        <w:tc>
          <w:tcPr>
            <w:tcW w:w="1304" w:type="dxa"/>
            <w:vAlign w:val="center"/>
          </w:tcPr>
          <w:p w:rsidR="00BC0286" w:rsidRDefault="00BC0286">
            <w:pPr>
              <w:pStyle w:val="ConsPlusNormal"/>
              <w:jc w:val="right"/>
            </w:pPr>
            <w:r>
              <w:t>44982,09</w:t>
            </w:r>
          </w:p>
        </w:tc>
        <w:tc>
          <w:tcPr>
            <w:tcW w:w="1304" w:type="dxa"/>
            <w:vAlign w:val="center"/>
          </w:tcPr>
          <w:p w:rsidR="00BC0286" w:rsidRDefault="00BC0286">
            <w:pPr>
              <w:pStyle w:val="ConsPlusNormal"/>
              <w:jc w:val="right"/>
            </w:pPr>
            <w:r>
              <w:t>51116,01</w:t>
            </w:r>
          </w:p>
        </w:tc>
        <w:tc>
          <w:tcPr>
            <w:tcW w:w="1247" w:type="dxa"/>
            <w:vAlign w:val="center"/>
          </w:tcPr>
          <w:p w:rsidR="00BC0286" w:rsidRDefault="00BC0286">
            <w:pPr>
              <w:pStyle w:val="ConsPlusNormal"/>
              <w:jc w:val="right"/>
            </w:pPr>
            <w:r>
              <w:t>57249,93</w:t>
            </w:r>
          </w:p>
        </w:tc>
      </w:tr>
      <w:tr w:rsidR="00BC0286">
        <w:tc>
          <w:tcPr>
            <w:tcW w:w="624" w:type="dxa"/>
            <w:vAlign w:val="center"/>
          </w:tcPr>
          <w:p w:rsidR="00BC0286" w:rsidRDefault="00BC0286">
            <w:pPr>
              <w:pStyle w:val="ConsPlusNormal"/>
              <w:jc w:val="center"/>
            </w:pPr>
            <w:r>
              <w:t>196</w:t>
            </w:r>
          </w:p>
        </w:tc>
        <w:tc>
          <w:tcPr>
            <w:tcW w:w="1191" w:type="dxa"/>
            <w:vAlign w:val="center"/>
          </w:tcPr>
          <w:p w:rsidR="00BC0286" w:rsidRDefault="00BC0286">
            <w:pPr>
              <w:pStyle w:val="ConsPlusNormal"/>
            </w:pPr>
            <w:r>
              <w:t>st25.001</w:t>
            </w:r>
          </w:p>
        </w:tc>
        <w:tc>
          <w:tcPr>
            <w:tcW w:w="1644" w:type="dxa"/>
            <w:vAlign w:val="center"/>
          </w:tcPr>
          <w:p w:rsidR="00BC0286" w:rsidRDefault="00BC0286">
            <w:pPr>
              <w:pStyle w:val="ConsPlusNormal"/>
            </w:pPr>
            <w:r>
              <w:t>TS2325.001</w:t>
            </w:r>
          </w:p>
        </w:tc>
        <w:tc>
          <w:tcPr>
            <w:tcW w:w="2835" w:type="dxa"/>
          </w:tcPr>
          <w:p w:rsidR="00BC0286" w:rsidRDefault="00BC0286">
            <w:pPr>
              <w:pStyle w:val="ConsPlusNormal"/>
            </w:pPr>
            <w:r>
              <w:t>Флебит и тромбофлебит, варикозное расширение вен нижних конечностей</w:t>
            </w:r>
          </w:p>
        </w:tc>
        <w:tc>
          <w:tcPr>
            <w:tcW w:w="794" w:type="dxa"/>
            <w:vAlign w:val="center"/>
          </w:tcPr>
          <w:p w:rsidR="00BC0286" w:rsidRDefault="00BC0286">
            <w:pPr>
              <w:pStyle w:val="ConsPlusNormal"/>
              <w:jc w:val="right"/>
            </w:pPr>
            <w:r>
              <w:t>0,85</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15940,38</w:t>
            </w:r>
          </w:p>
        </w:tc>
        <w:tc>
          <w:tcPr>
            <w:tcW w:w="1247" w:type="dxa"/>
            <w:vAlign w:val="center"/>
          </w:tcPr>
          <w:p w:rsidR="00BC0286" w:rsidRDefault="00BC0286">
            <w:pPr>
              <w:pStyle w:val="ConsPlusNormal"/>
              <w:jc w:val="right"/>
            </w:pPr>
            <w:r>
              <w:t>16139,64</w:t>
            </w:r>
          </w:p>
        </w:tc>
        <w:tc>
          <w:tcPr>
            <w:tcW w:w="1304" w:type="dxa"/>
            <w:vAlign w:val="center"/>
          </w:tcPr>
          <w:p w:rsidR="00BC0286" w:rsidRDefault="00BC0286">
            <w:pPr>
              <w:pStyle w:val="ConsPlusNormal"/>
              <w:jc w:val="right"/>
            </w:pPr>
            <w:r>
              <w:t>17932,93</w:t>
            </w:r>
          </w:p>
        </w:tc>
        <w:tc>
          <w:tcPr>
            <w:tcW w:w="1247" w:type="dxa"/>
            <w:vAlign w:val="center"/>
          </w:tcPr>
          <w:p w:rsidR="00BC0286" w:rsidRDefault="00BC0286">
            <w:pPr>
              <w:pStyle w:val="ConsPlusNormal"/>
              <w:jc w:val="right"/>
            </w:pPr>
            <w:r>
              <w:t>19925,48</w:t>
            </w:r>
          </w:p>
        </w:tc>
        <w:tc>
          <w:tcPr>
            <w:tcW w:w="1247" w:type="dxa"/>
            <w:vAlign w:val="center"/>
          </w:tcPr>
          <w:p w:rsidR="00BC0286" w:rsidRDefault="00BC0286">
            <w:pPr>
              <w:pStyle w:val="ConsPlusNormal"/>
              <w:jc w:val="right"/>
            </w:pPr>
            <w:r>
              <w:t>21918,02</w:t>
            </w:r>
          </w:p>
        </w:tc>
        <w:tc>
          <w:tcPr>
            <w:tcW w:w="1247" w:type="dxa"/>
            <w:vAlign w:val="center"/>
          </w:tcPr>
          <w:p w:rsidR="00BC0286" w:rsidRDefault="00BC0286">
            <w:pPr>
              <w:pStyle w:val="ConsPlusNormal"/>
              <w:jc w:val="right"/>
            </w:pPr>
            <w:r>
              <w:t>23910,57</w:t>
            </w:r>
          </w:p>
        </w:tc>
        <w:tc>
          <w:tcPr>
            <w:tcW w:w="1304" w:type="dxa"/>
            <w:vAlign w:val="center"/>
          </w:tcPr>
          <w:p w:rsidR="00BC0286" w:rsidRDefault="00BC0286">
            <w:pPr>
              <w:pStyle w:val="ConsPlusNormal"/>
              <w:jc w:val="right"/>
            </w:pPr>
            <w:r>
              <w:t>21918,02</w:t>
            </w:r>
          </w:p>
        </w:tc>
        <w:tc>
          <w:tcPr>
            <w:tcW w:w="1304" w:type="dxa"/>
            <w:vAlign w:val="center"/>
          </w:tcPr>
          <w:p w:rsidR="00BC0286" w:rsidRDefault="00BC0286">
            <w:pPr>
              <w:pStyle w:val="ConsPlusNormal"/>
              <w:jc w:val="right"/>
            </w:pPr>
            <w:r>
              <w:t>24906,85</w:t>
            </w:r>
          </w:p>
        </w:tc>
        <w:tc>
          <w:tcPr>
            <w:tcW w:w="1247" w:type="dxa"/>
            <w:vAlign w:val="center"/>
          </w:tcPr>
          <w:p w:rsidR="00BC0286" w:rsidRDefault="00BC0286">
            <w:pPr>
              <w:pStyle w:val="ConsPlusNormal"/>
              <w:jc w:val="right"/>
            </w:pPr>
            <w:r>
              <w:t>27895,67</w:t>
            </w:r>
          </w:p>
        </w:tc>
      </w:tr>
      <w:tr w:rsidR="00BC0286">
        <w:tc>
          <w:tcPr>
            <w:tcW w:w="624" w:type="dxa"/>
            <w:vAlign w:val="center"/>
          </w:tcPr>
          <w:p w:rsidR="00BC0286" w:rsidRDefault="00BC0286">
            <w:pPr>
              <w:pStyle w:val="ConsPlusNormal"/>
              <w:jc w:val="center"/>
            </w:pPr>
            <w:r>
              <w:t>197</w:t>
            </w:r>
          </w:p>
        </w:tc>
        <w:tc>
          <w:tcPr>
            <w:tcW w:w="1191" w:type="dxa"/>
            <w:vAlign w:val="center"/>
          </w:tcPr>
          <w:p w:rsidR="00BC0286" w:rsidRDefault="00BC0286">
            <w:pPr>
              <w:pStyle w:val="ConsPlusNormal"/>
            </w:pPr>
            <w:r>
              <w:t>st25.002</w:t>
            </w:r>
          </w:p>
        </w:tc>
        <w:tc>
          <w:tcPr>
            <w:tcW w:w="1644" w:type="dxa"/>
            <w:vAlign w:val="center"/>
          </w:tcPr>
          <w:p w:rsidR="00BC0286" w:rsidRDefault="00BC0286">
            <w:pPr>
              <w:pStyle w:val="ConsPlusNormal"/>
            </w:pPr>
            <w:r>
              <w:t>TS2325.002</w:t>
            </w:r>
          </w:p>
        </w:tc>
        <w:tc>
          <w:tcPr>
            <w:tcW w:w="2835" w:type="dxa"/>
          </w:tcPr>
          <w:p w:rsidR="00BC0286" w:rsidRDefault="00BC0286">
            <w:pPr>
              <w:pStyle w:val="ConsPlusNormal"/>
            </w:pPr>
            <w:r>
              <w:t xml:space="preserve">Другие болезни, </w:t>
            </w:r>
            <w:r>
              <w:lastRenderedPageBreak/>
              <w:t>врожденные аномалии вен</w:t>
            </w:r>
          </w:p>
        </w:tc>
        <w:tc>
          <w:tcPr>
            <w:tcW w:w="794" w:type="dxa"/>
            <w:vAlign w:val="center"/>
          </w:tcPr>
          <w:p w:rsidR="00BC0286" w:rsidRDefault="00BC0286">
            <w:pPr>
              <w:pStyle w:val="ConsPlusNormal"/>
              <w:jc w:val="right"/>
            </w:pPr>
            <w:r>
              <w:lastRenderedPageBreak/>
              <w:t>1,32</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23379,23</w:t>
            </w:r>
          </w:p>
        </w:tc>
        <w:tc>
          <w:tcPr>
            <w:tcW w:w="1247" w:type="dxa"/>
            <w:vAlign w:val="center"/>
          </w:tcPr>
          <w:p w:rsidR="00BC0286" w:rsidRDefault="00BC0286">
            <w:pPr>
              <w:pStyle w:val="ConsPlusNormal"/>
              <w:jc w:val="right"/>
            </w:pPr>
            <w:r>
              <w:t>23671,47</w:t>
            </w:r>
          </w:p>
        </w:tc>
        <w:tc>
          <w:tcPr>
            <w:tcW w:w="1304" w:type="dxa"/>
            <w:vAlign w:val="center"/>
          </w:tcPr>
          <w:p w:rsidR="00BC0286" w:rsidRDefault="00BC0286">
            <w:pPr>
              <w:pStyle w:val="ConsPlusNormal"/>
              <w:jc w:val="right"/>
            </w:pPr>
            <w:r>
              <w:t>26301,63</w:t>
            </w:r>
          </w:p>
        </w:tc>
        <w:tc>
          <w:tcPr>
            <w:tcW w:w="1247" w:type="dxa"/>
            <w:vAlign w:val="center"/>
          </w:tcPr>
          <w:p w:rsidR="00BC0286" w:rsidRDefault="00BC0286">
            <w:pPr>
              <w:pStyle w:val="ConsPlusNormal"/>
              <w:jc w:val="right"/>
            </w:pPr>
            <w:r>
              <w:t>29224,03</w:t>
            </w:r>
          </w:p>
        </w:tc>
        <w:tc>
          <w:tcPr>
            <w:tcW w:w="1247" w:type="dxa"/>
            <w:vAlign w:val="center"/>
          </w:tcPr>
          <w:p w:rsidR="00BC0286" w:rsidRDefault="00BC0286">
            <w:pPr>
              <w:pStyle w:val="ConsPlusNormal"/>
              <w:jc w:val="right"/>
            </w:pPr>
            <w:r>
              <w:t>32146,44</w:t>
            </w:r>
          </w:p>
        </w:tc>
        <w:tc>
          <w:tcPr>
            <w:tcW w:w="1247" w:type="dxa"/>
            <w:vAlign w:val="center"/>
          </w:tcPr>
          <w:p w:rsidR="00BC0286" w:rsidRDefault="00BC0286">
            <w:pPr>
              <w:pStyle w:val="ConsPlusNormal"/>
              <w:jc w:val="right"/>
            </w:pPr>
            <w:r>
              <w:t>35068,84</w:t>
            </w:r>
          </w:p>
        </w:tc>
        <w:tc>
          <w:tcPr>
            <w:tcW w:w="1304" w:type="dxa"/>
            <w:vAlign w:val="center"/>
          </w:tcPr>
          <w:p w:rsidR="00BC0286" w:rsidRDefault="00BC0286">
            <w:pPr>
              <w:pStyle w:val="ConsPlusNormal"/>
              <w:jc w:val="right"/>
            </w:pPr>
            <w:r>
              <w:t>32146,44</w:t>
            </w:r>
          </w:p>
        </w:tc>
        <w:tc>
          <w:tcPr>
            <w:tcW w:w="1304" w:type="dxa"/>
            <w:vAlign w:val="center"/>
          </w:tcPr>
          <w:p w:rsidR="00BC0286" w:rsidRDefault="00BC0286">
            <w:pPr>
              <w:pStyle w:val="ConsPlusNormal"/>
              <w:jc w:val="right"/>
            </w:pPr>
            <w:r>
              <w:t>36530,04</w:t>
            </w:r>
          </w:p>
        </w:tc>
        <w:tc>
          <w:tcPr>
            <w:tcW w:w="1247" w:type="dxa"/>
            <w:vAlign w:val="center"/>
          </w:tcPr>
          <w:p w:rsidR="00BC0286" w:rsidRDefault="00BC0286">
            <w:pPr>
              <w:pStyle w:val="ConsPlusNormal"/>
              <w:jc w:val="right"/>
            </w:pPr>
            <w:r>
              <w:t>40913,65</w:t>
            </w:r>
          </w:p>
        </w:tc>
      </w:tr>
      <w:tr w:rsidR="00BC0286">
        <w:tc>
          <w:tcPr>
            <w:tcW w:w="624" w:type="dxa"/>
            <w:vAlign w:val="center"/>
          </w:tcPr>
          <w:p w:rsidR="00BC0286" w:rsidRDefault="00BC0286">
            <w:pPr>
              <w:pStyle w:val="ConsPlusNormal"/>
              <w:jc w:val="center"/>
            </w:pPr>
            <w:r>
              <w:lastRenderedPageBreak/>
              <w:t>198</w:t>
            </w:r>
          </w:p>
        </w:tc>
        <w:tc>
          <w:tcPr>
            <w:tcW w:w="1191" w:type="dxa"/>
            <w:vAlign w:val="center"/>
          </w:tcPr>
          <w:p w:rsidR="00BC0286" w:rsidRDefault="00BC0286">
            <w:pPr>
              <w:pStyle w:val="ConsPlusNormal"/>
            </w:pPr>
            <w:r>
              <w:t>st25.003</w:t>
            </w:r>
          </w:p>
        </w:tc>
        <w:tc>
          <w:tcPr>
            <w:tcW w:w="1644" w:type="dxa"/>
            <w:vAlign w:val="center"/>
          </w:tcPr>
          <w:p w:rsidR="00BC0286" w:rsidRDefault="00BC0286">
            <w:pPr>
              <w:pStyle w:val="ConsPlusNormal"/>
            </w:pPr>
            <w:r>
              <w:t>TS2325.003</w:t>
            </w:r>
          </w:p>
        </w:tc>
        <w:tc>
          <w:tcPr>
            <w:tcW w:w="2835" w:type="dxa"/>
          </w:tcPr>
          <w:p w:rsidR="00BC0286" w:rsidRDefault="00BC0286">
            <w:pPr>
              <w:pStyle w:val="ConsPlusNormal"/>
            </w:pPr>
            <w:r>
              <w:t>Болезни артерий, артериол и капилляров</w:t>
            </w:r>
          </w:p>
        </w:tc>
        <w:tc>
          <w:tcPr>
            <w:tcW w:w="794" w:type="dxa"/>
            <w:vAlign w:val="center"/>
          </w:tcPr>
          <w:p w:rsidR="00BC0286" w:rsidRDefault="00BC0286">
            <w:pPr>
              <w:pStyle w:val="ConsPlusNormal"/>
              <w:jc w:val="right"/>
            </w:pPr>
            <w:r>
              <w:t>1,05</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18597,11</w:t>
            </w:r>
          </w:p>
        </w:tc>
        <w:tc>
          <w:tcPr>
            <w:tcW w:w="1247" w:type="dxa"/>
            <w:vAlign w:val="center"/>
          </w:tcPr>
          <w:p w:rsidR="00BC0286" w:rsidRDefault="00BC0286">
            <w:pPr>
              <w:pStyle w:val="ConsPlusNormal"/>
              <w:jc w:val="right"/>
            </w:pPr>
            <w:r>
              <w:t>18829,58</w:t>
            </w:r>
          </w:p>
        </w:tc>
        <w:tc>
          <w:tcPr>
            <w:tcW w:w="1304" w:type="dxa"/>
            <w:vAlign w:val="center"/>
          </w:tcPr>
          <w:p w:rsidR="00BC0286" w:rsidRDefault="00BC0286">
            <w:pPr>
              <w:pStyle w:val="ConsPlusNormal"/>
              <w:jc w:val="right"/>
            </w:pPr>
            <w:r>
              <w:t>20921,75</w:t>
            </w:r>
          </w:p>
        </w:tc>
        <w:tc>
          <w:tcPr>
            <w:tcW w:w="1247" w:type="dxa"/>
            <w:vAlign w:val="center"/>
          </w:tcPr>
          <w:p w:rsidR="00BC0286" w:rsidRDefault="00BC0286">
            <w:pPr>
              <w:pStyle w:val="ConsPlusNormal"/>
              <w:jc w:val="right"/>
            </w:pPr>
            <w:r>
              <w:t>23246,39</w:t>
            </w:r>
          </w:p>
        </w:tc>
        <w:tc>
          <w:tcPr>
            <w:tcW w:w="1247" w:type="dxa"/>
            <w:vAlign w:val="center"/>
          </w:tcPr>
          <w:p w:rsidR="00BC0286" w:rsidRDefault="00BC0286">
            <w:pPr>
              <w:pStyle w:val="ConsPlusNormal"/>
              <w:jc w:val="right"/>
            </w:pPr>
            <w:r>
              <w:t>25571,03</w:t>
            </w:r>
          </w:p>
        </w:tc>
        <w:tc>
          <w:tcPr>
            <w:tcW w:w="1247" w:type="dxa"/>
            <w:vAlign w:val="center"/>
          </w:tcPr>
          <w:p w:rsidR="00BC0286" w:rsidRDefault="00BC0286">
            <w:pPr>
              <w:pStyle w:val="ConsPlusNormal"/>
              <w:jc w:val="right"/>
            </w:pPr>
            <w:r>
              <w:t>27895,67</w:t>
            </w:r>
          </w:p>
        </w:tc>
        <w:tc>
          <w:tcPr>
            <w:tcW w:w="1304" w:type="dxa"/>
            <w:vAlign w:val="center"/>
          </w:tcPr>
          <w:p w:rsidR="00BC0286" w:rsidRDefault="00BC0286">
            <w:pPr>
              <w:pStyle w:val="ConsPlusNormal"/>
              <w:jc w:val="right"/>
            </w:pPr>
            <w:r>
              <w:t>25571,03</w:t>
            </w:r>
          </w:p>
        </w:tc>
        <w:tc>
          <w:tcPr>
            <w:tcW w:w="1304" w:type="dxa"/>
            <w:vAlign w:val="center"/>
          </w:tcPr>
          <w:p w:rsidR="00BC0286" w:rsidRDefault="00BC0286">
            <w:pPr>
              <w:pStyle w:val="ConsPlusNormal"/>
              <w:jc w:val="right"/>
            </w:pPr>
            <w:r>
              <w:t>29057,99</w:t>
            </w:r>
          </w:p>
        </w:tc>
        <w:tc>
          <w:tcPr>
            <w:tcW w:w="1247" w:type="dxa"/>
            <w:vAlign w:val="center"/>
          </w:tcPr>
          <w:p w:rsidR="00BC0286" w:rsidRDefault="00BC0286">
            <w:pPr>
              <w:pStyle w:val="ConsPlusNormal"/>
              <w:jc w:val="right"/>
            </w:pPr>
            <w:r>
              <w:t>32544,95</w:t>
            </w:r>
          </w:p>
        </w:tc>
      </w:tr>
      <w:tr w:rsidR="00BC0286">
        <w:tc>
          <w:tcPr>
            <w:tcW w:w="624" w:type="dxa"/>
            <w:vAlign w:val="center"/>
          </w:tcPr>
          <w:p w:rsidR="00BC0286" w:rsidRDefault="00BC0286">
            <w:pPr>
              <w:pStyle w:val="ConsPlusNormal"/>
              <w:jc w:val="center"/>
            </w:pPr>
            <w:r>
              <w:t>199</w:t>
            </w:r>
          </w:p>
        </w:tc>
        <w:tc>
          <w:tcPr>
            <w:tcW w:w="1191" w:type="dxa"/>
            <w:vAlign w:val="center"/>
          </w:tcPr>
          <w:p w:rsidR="00BC0286" w:rsidRDefault="00BC0286">
            <w:pPr>
              <w:pStyle w:val="ConsPlusNormal"/>
            </w:pPr>
            <w:r>
              <w:t>st25.004</w:t>
            </w:r>
          </w:p>
        </w:tc>
        <w:tc>
          <w:tcPr>
            <w:tcW w:w="1644" w:type="dxa"/>
            <w:vAlign w:val="center"/>
          </w:tcPr>
          <w:p w:rsidR="00BC0286" w:rsidRDefault="00BC0286">
            <w:pPr>
              <w:pStyle w:val="ConsPlusNormal"/>
            </w:pPr>
            <w:r>
              <w:t>CS2325.004</w:t>
            </w:r>
          </w:p>
        </w:tc>
        <w:tc>
          <w:tcPr>
            <w:tcW w:w="2835" w:type="dxa"/>
          </w:tcPr>
          <w:p w:rsidR="00BC0286" w:rsidRDefault="00BC0286">
            <w:pPr>
              <w:pStyle w:val="ConsPlusNormal"/>
            </w:pPr>
            <w:r>
              <w:t>Диагностическое обследование сердечно-сосудистой системы</w:t>
            </w:r>
          </w:p>
        </w:tc>
        <w:tc>
          <w:tcPr>
            <w:tcW w:w="794" w:type="dxa"/>
            <w:vAlign w:val="center"/>
          </w:tcPr>
          <w:p w:rsidR="00BC0286" w:rsidRDefault="00BC0286">
            <w:pPr>
              <w:pStyle w:val="ConsPlusNormal"/>
              <w:jc w:val="right"/>
            </w:pPr>
            <w:r>
              <w:t>1,01</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17888,65</w:t>
            </w:r>
          </w:p>
        </w:tc>
        <w:tc>
          <w:tcPr>
            <w:tcW w:w="1247" w:type="dxa"/>
            <w:vAlign w:val="center"/>
          </w:tcPr>
          <w:p w:rsidR="00BC0286" w:rsidRDefault="00BC0286">
            <w:pPr>
              <w:pStyle w:val="ConsPlusNormal"/>
              <w:jc w:val="right"/>
            </w:pPr>
            <w:r>
              <w:t>18112,26</w:t>
            </w:r>
          </w:p>
        </w:tc>
        <w:tc>
          <w:tcPr>
            <w:tcW w:w="1304" w:type="dxa"/>
            <w:vAlign w:val="center"/>
          </w:tcPr>
          <w:p w:rsidR="00BC0286" w:rsidRDefault="00BC0286">
            <w:pPr>
              <w:pStyle w:val="ConsPlusNormal"/>
              <w:jc w:val="right"/>
            </w:pPr>
            <w:r>
              <w:t>20124,73</w:t>
            </w:r>
          </w:p>
        </w:tc>
        <w:tc>
          <w:tcPr>
            <w:tcW w:w="1247" w:type="dxa"/>
            <w:vAlign w:val="center"/>
          </w:tcPr>
          <w:p w:rsidR="00BC0286" w:rsidRDefault="00BC0286">
            <w:pPr>
              <w:pStyle w:val="ConsPlusNormal"/>
              <w:jc w:val="right"/>
            </w:pPr>
            <w:r>
              <w:t>22360,81</w:t>
            </w:r>
          </w:p>
        </w:tc>
        <w:tc>
          <w:tcPr>
            <w:tcW w:w="1247" w:type="dxa"/>
            <w:vAlign w:val="center"/>
          </w:tcPr>
          <w:p w:rsidR="00BC0286" w:rsidRDefault="00BC0286">
            <w:pPr>
              <w:pStyle w:val="ConsPlusNormal"/>
              <w:jc w:val="right"/>
            </w:pPr>
            <w:r>
              <w:t>24596,89</w:t>
            </w:r>
          </w:p>
        </w:tc>
        <w:tc>
          <w:tcPr>
            <w:tcW w:w="1247" w:type="dxa"/>
            <w:vAlign w:val="center"/>
          </w:tcPr>
          <w:p w:rsidR="00BC0286" w:rsidRDefault="00BC0286">
            <w:pPr>
              <w:pStyle w:val="ConsPlusNormal"/>
              <w:jc w:val="right"/>
            </w:pPr>
            <w:r>
              <w:t>26832,98</w:t>
            </w:r>
          </w:p>
        </w:tc>
        <w:tc>
          <w:tcPr>
            <w:tcW w:w="1304" w:type="dxa"/>
            <w:vAlign w:val="center"/>
          </w:tcPr>
          <w:p w:rsidR="00BC0286" w:rsidRDefault="00BC0286">
            <w:pPr>
              <w:pStyle w:val="ConsPlusNormal"/>
              <w:jc w:val="right"/>
            </w:pPr>
            <w:r>
              <w:t>24596,89</w:t>
            </w:r>
          </w:p>
        </w:tc>
        <w:tc>
          <w:tcPr>
            <w:tcW w:w="1304" w:type="dxa"/>
            <w:vAlign w:val="center"/>
          </w:tcPr>
          <w:p w:rsidR="00BC0286" w:rsidRDefault="00BC0286">
            <w:pPr>
              <w:pStyle w:val="ConsPlusNormal"/>
              <w:jc w:val="right"/>
            </w:pPr>
            <w:r>
              <w:t>27951,02</w:t>
            </w:r>
          </w:p>
        </w:tc>
        <w:tc>
          <w:tcPr>
            <w:tcW w:w="1247" w:type="dxa"/>
            <w:vAlign w:val="center"/>
          </w:tcPr>
          <w:p w:rsidR="00BC0286" w:rsidRDefault="00BC0286">
            <w:pPr>
              <w:pStyle w:val="ConsPlusNormal"/>
              <w:jc w:val="right"/>
            </w:pPr>
            <w:r>
              <w:t>31305,14</w:t>
            </w:r>
          </w:p>
        </w:tc>
      </w:tr>
      <w:tr w:rsidR="00BC0286">
        <w:tc>
          <w:tcPr>
            <w:tcW w:w="624" w:type="dxa"/>
            <w:vAlign w:val="center"/>
          </w:tcPr>
          <w:p w:rsidR="00BC0286" w:rsidRDefault="00BC0286">
            <w:pPr>
              <w:pStyle w:val="ConsPlusNormal"/>
              <w:jc w:val="center"/>
            </w:pPr>
            <w:r>
              <w:t>200</w:t>
            </w:r>
          </w:p>
        </w:tc>
        <w:tc>
          <w:tcPr>
            <w:tcW w:w="1191" w:type="dxa"/>
            <w:vAlign w:val="center"/>
          </w:tcPr>
          <w:p w:rsidR="00BC0286" w:rsidRDefault="00BC0286">
            <w:pPr>
              <w:pStyle w:val="ConsPlusNormal"/>
            </w:pPr>
            <w:r>
              <w:t>st25.005</w:t>
            </w:r>
          </w:p>
        </w:tc>
        <w:tc>
          <w:tcPr>
            <w:tcW w:w="1644" w:type="dxa"/>
            <w:vAlign w:val="center"/>
          </w:tcPr>
          <w:p w:rsidR="00BC0286" w:rsidRDefault="00BC0286">
            <w:pPr>
              <w:pStyle w:val="ConsPlusNormal"/>
            </w:pPr>
            <w:r>
              <w:t>HS2325.005</w:t>
            </w:r>
          </w:p>
        </w:tc>
        <w:tc>
          <w:tcPr>
            <w:tcW w:w="2835" w:type="dxa"/>
          </w:tcPr>
          <w:p w:rsidR="00BC0286" w:rsidRDefault="00BC0286">
            <w:pPr>
              <w:pStyle w:val="ConsPlusNormal"/>
            </w:pPr>
            <w:r>
              <w:t>Операции на сердце и коронарных сосудах (уровень 1)</w:t>
            </w:r>
          </w:p>
        </w:tc>
        <w:tc>
          <w:tcPr>
            <w:tcW w:w="794" w:type="dxa"/>
            <w:vAlign w:val="center"/>
          </w:tcPr>
          <w:p w:rsidR="00BC0286" w:rsidRDefault="00BC0286">
            <w:pPr>
              <w:pStyle w:val="ConsPlusNormal"/>
              <w:jc w:val="right"/>
            </w:pPr>
            <w:r>
              <w:t>2,11</w:t>
            </w:r>
          </w:p>
        </w:tc>
        <w:tc>
          <w:tcPr>
            <w:tcW w:w="907" w:type="dxa"/>
            <w:vAlign w:val="center"/>
          </w:tcPr>
          <w:p w:rsidR="00BC0286" w:rsidRDefault="00BC0286">
            <w:pPr>
              <w:pStyle w:val="ConsPlusNormal"/>
              <w:jc w:val="right"/>
            </w:pPr>
            <w:r>
              <w:t>0,95</w:t>
            </w:r>
          </w:p>
        </w:tc>
        <w:tc>
          <w:tcPr>
            <w:tcW w:w="1247" w:type="dxa"/>
            <w:vAlign w:val="center"/>
          </w:tcPr>
          <w:p w:rsidR="00BC0286" w:rsidRDefault="00BC0286">
            <w:pPr>
              <w:pStyle w:val="ConsPlusNormal"/>
              <w:jc w:val="right"/>
            </w:pPr>
            <w:r>
              <w:t>41767,97</w:t>
            </w:r>
          </w:p>
        </w:tc>
        <w:tc>
          <w:tcPr>
            <w:tcW w:w="1247" w:type="dxa"/>
            <w:vAlign w:val="center"/>
          </w:tcPr>
          <w:p w:rsidR="00BC0286" w:rsidRDefault="00BC0286">
            <w:pPr>
              <w:pStyle w:val="ConsPlusNormal"/>
              <w:jc w:val="right"/>
            </w:pPr>
            <w:r>
              <w:t>42290,07</w:t>
            </w:r>
          </w:p>
        </w:tc>
        <w:tc>
          <w:tcPr>
            <w:tcW w:w="1304" w:type="dxa"/>
            <w:vAlign w:val="center"/>
          </w:tcPr>
          <w:p w:rsidR="00BC0286" w:rsidRDefault="00BC0286">
            <w:pPr>
              <w:pStyle w:val="ConsPlusNormal"/>
              <w:jc w:val="right"/>
            </w:pPr>
            <w:r>
              <w:t>46988,96</w:t>
            </w:r>
          </w:p>
        </w:tc>
        <w:tc>
          <w:tcPr>
            <w:tcW w:w="1247" w:type="dxa"/>
            <w:vAlign w:val="center"/>
          </w:tcPr>
          <w:p w:rsidR="00BC0286" w:rsidRDefault="00BC0286">
            <w:pPr>
              <w:pStyle w:val="ConsPlusNormal"/>
              <w:jc w:val="right"/>
            </w:pPr>
            <w:r>
              <w:t>52209,96</w:t>
            </w:r>
          </w:p>
        </w:tc>
        <w:tc>
          <w:tcPr>
            <w:tcW w:w="1247" w:type="dxa"/>
            <w:vAlign w:val="center"/>
          </w:tcPr>
          <w:p w:rsidR="00BC0286" w:rsidRDefault="00BC0286">
            <w:pPr>
              <w:pStyle w:val="ConsPlusNormal"/>
              <w:jc w:val="right"/>
            </w:pPr>
            <w:r>
              <w:t>57430,96</w:t>
            </w:r>
          </w:p>
        </w:tc>
        <w:tc>
          <w:tcPr>
            <w:tcW w:w="1247" w:type="dxa"/>
            <w:vAlign w:val="center"/>
          </w:tcPr>
          <w:p w:rsidR="00BC0286" w:rsidRDefault="00BC0286">
            <w:pPr>
              <w:pStyle w:val="ConsPlusNormal"/>
              <w:jc w:val="right"/>
            </w:pPr>
            <w:r>
              <w:t>62651,95</w:t>
            </w:r>
          </w:p>
        </w:tc>
        <w:tc>
          <w:tcPr>
            <w:tcW w:w="1304" w:type="dxa"/>
            <w:vAlign w:val="center"/>
          </w:tcPr>
          <w:p w:rsidR="00BC0286" w:rsidRDefault="00BC0286">
            <w:pPr>
              <w:pStyle w:val="ConsPlusNormal"/>
              <w:jc w:val="right"/>
            </w:pPr>
            <w:r>
              <w:t>57430,96</w:t>
            </w:r>
          </w:p>
        </w:tc>
        <w:tc>
          <w:tcPr>
            <w:tcW w:w="1304" w:type="dxa"/>
            <w:vAlign w:val="center"/>
          </w:tcPr>
          <w:p w:rsidR="00BC0286" w:rsidRDefault="00BC0286">
            <w:pPr>
              <w:pStyle w:val="ConsPlusNormal"/>
              <w:jc w:val="right"/>
            </w:pPr>
            <w:r>
              <w:t>65262,45</w:t>
            </w:r>
          </w:p>
        </w:tc>
        <w:tc>
          <w:tcPr>
            <w:tcW w:w="1247" w:type="dxa"/>
            <w:vAlign w:val="center"/>
          </w:tcPr>
          <w:p w:rsidR="00BC0286" w:rsidRDefault="00BC0286">
            <w:pPr>
              <w:pStyle w:val="ConsPlusNormal"/>
              <w:jc w:val="right"/>
            </w:pPr>
            <w:r>
              <w:t>73093,94</w:t>
            </w:r>
          </w:p>
        </w:tc>
      </w:tr>
      <w:tr w:rsidR="00BC0286">
        <w:tc>
          <w:tcPr>
            <w:tcW w:w="624" w:type="dxa"/>
            <w:vAlign w:val="center"/>
          </w:tcPr>
          <w:p w:rsidR="00BC0286" w:rsidRDefault="00BC0286">
            <w:pPr>
              <w:pStyle w:val="ConsPlusNormal"/>
              <w:jc w:val="center"/>
            </w:pPr>
            <w:r>
              <w:t>201</w:t>
            </w:r>
          </w:p>
        </w:tc>
        <w:tc>
          <w:tcPr>
            <w:tcW w:w="1191" w:type="dxa"/>
            <w:vAlign w:val="center"/>
          </w:tcPr>
          <w:p w:rsidR="00BC0286" w:rsidRDefault="00BC0286">
            <w:pPr>
              <w:pStyle w:val="ConsPlusNormal"/>
            </w:pPr>
            <w:r>
              <w:t>st25.006</w:t>
            </w:r>
          </w:p>
        </w:tc>
        <w:tc>
          <w:tcPr>
            <w:tcW w:w="1644" w:type="dxa"/>
            <w:vAlign w:val="center"/>
          </w:tcPr>
          <w:p w:rsidR="00BC0286" w:rsidRDefault="00BC0286">
            <w:pPr>
              <w:pStyle w:val="ConsPlusNormal"/>
            </w:pPr>
            <w:r>
              <w:t>HS2325.006</w:t>
            </w:r>
          </w:p>
        </w:tc>
        <w:tc>
          <w:tcPr>
            <w:tcW w:w="2835" w:type="dxa"/>
          </w:tcPr>
          <w:p w:rsidR="00BC0286" w:rsidRDefault="00BC0286">
            <w:pPr>
              <w:pStyle w:val="ConsPlusNormal"/>
            </w:pPr>
            <w:r>
              <w:t>Операции на сердце и коронарных сосудах (уровень 2)</w:t>
            </w:r>
          </w:p>
        </w:tc>
        <w:tc>
          <w:tcPr>
            <w:tcW w:w="794" w:type="dxa"/>
            <w:vAlign w:val="center"/>
          </w:tcPr>
          <w:p w:rsidR="00BC0286" w:rsidRDefault="00BC0286">
            <w:pPr>
              <w:pStyle w:val="ConsPlusNormal"/>
              <w:jc w:val="right"/>
            </w:pPr>
            <w:r>
              <w:t>3,97</w:t>
            </w:r>
          </w:p>
        </w:tc>
        <w:tc>
          <w:tcPr>
            <w:tcW w:w="907" w:type="dxa"/>
            <w:vAlign w:val="center"/>
          </w:tcPr>
          <w:p w:rsidR="00BC0286" w:rsidRDefault="00BC0286">
            <w:pPr>
              <w:pStyle w:val="ConsPlusNormal"/>
              <w:jc w:val="right"/>
            </w:pPr>
            <w:r>
              <w:t>0,95</w:t>
            </w:r>
          </w:p>
        </w:tc>
        <w:tc>
          <w:tcPr>
            <w:tcW w:w="1247" w:type="dxa"/>
            <w:vAlign w:val="center"/>
          </w:tcPr>
          <w:p w:rsidR="00BC0286" w:rsidRDefault="00BC0286">
            <w:pPr>
              <w:pStyle w:val="ConsPlusNormal"/>
              <w:jc w:val="right"/>
            </w:pPr>
            <w:r>
              <w:t>78587,12</w:t>
            </w:r>
          </w:p>
        </w:tc>
        <w:tc>
          <w:tcPr>
            <w:tcW w:w="1247" w:type="dxa"/>
            <w:vAlign w:val="center"/>
          </w:tcPr>
          <w:p w:rsidR="00BC0286" w:rsidRDefault="00BC0286">
            <w:pPr>
              <w:pStyle w:val="ConsPlusNormal"/>
              <w:jc w:val="right"/>
            </w:pPr>
            <w:r>
              <w:t>79569,46</w:t>
            </w:r>
          </w:p>
        </w:tc>
        <w:tc>
          <w:tcPr>
            <w:tcW w:w="1304" w:type="dxa"/>
            <w:vAlign w:val="center"/>
          </w:tcPr>
          <w:p w:rsidR="00BC0286" w:rsidRDefault="00BC0286">
            <w:pPr>
              <w:pStyle w:val="ConsPlusNormal"/>
              <w:jc w:val="right"/>
            </w:pPr>
            <w:r>
              <w:t>88410,51</w:t>
            </w:r>
          </w:p>
        </w:tc>
        <w:tc>
          <w:tcPr>
            <w:tcW w:w="1247" w:type="dxa"/>
            <w:vAlign w:val="center"/>
          </w:tcPr>
          <w:p w:rsidR="00BC0286" w:rsidRDefault="00BC0286">
            <w:pPr>
              <w:pStyle w:val="ConsPlusNormal"/>
              <w:jc w:val="right"/>
            </w:pPr>
            <w:r>
              <w:t>98233,90</w:t>
            </w:r>
          </w:p>
        </w:tc>
        <w:tc>
          <w:tcPr>
            <w:tcW w:w="1247" w:type="dxa"/>
            <w:vAlign w:val="center"/>
          </w:tcPr>
          <w:p w:rsidR="00BC0286" w:rsidRDefault="00BC0286">
            <w:pPr>
              <w:pStyle w:val="ConsPlusNormal"/>
              <w:jc w:val="right"/>
            </w:pPr>
            <w:r>
              <w:t>108057,30</w:t>
            </w:r>
          </w:p>
        </w:tc>
        <w:tc>
          <w:tcPr>
            <w:tcW w:w="1247" w:type="dxa"/>
            <w:vAlign w:val="center"/>
          </w:tcPr>
          <w:p w:rsidR="00BC0286" w:rsidRDefault="00BC0286">
            <w:pPr>
              <w:pStyle w:val="ConsPlusNormal"/>
              <w:jc w:val="right"/>
            </w:pPr>
            <w:r>
              <w:t>117880,69</w:t>
            </w:r>
          </w:p>
        </w:tc>
        <w:tc>
          <w:tcPr>
            <w:tcW w:w="1304" w:type="dxa"/>
            <w:vAlign w:val="center"/>
          </w:tcPr>
          <w:p w:rsidR="00BC0286" w:rsidRDefault="00BC0286">
            <w:pPr>
              <w:pStyle w:val="ConsPlusNormal"/>
              <w:jc w:val="right"/>
            </w:pPr>
            <w:r>
              <w:t>108057,30</w:t>
            </w:r>
          </w:p>
        </w:tc>
        <w:tc>
          <w:tcPr>
            <w:tcW w:w="1304" w:type="dxa"/>
            <w:vAlign w:val="center"/>
          </w:tcPr>
          <w:p w:rsidR="00BC0286" w:rsidRDefault="00BC0286">
            <w:pPr>
              <w:pStyle w:val="ConsPlusNormal"/>
              <w:jc w:val="right"/>
            </w:pPr>
            <w:r>
              <w:t>122792,38</w:t>
            </w:r>
          </w:p>
        </w:tc>
        <w:tc>
          <w:tcPr>
            <w:tcW w:w="1247" w:type="dxa"/>
            <w:vAlign w:val="center"/>
          </w:tcPr>
          <w:p w:rsidR="00BC0286" w:rsidRDefault="00BC0286">
            <w:pPr>
              <w:pStyle w:val="ConsPlusNormal"/>
              <w:jc w:val="right"/>
            </w:pPr>
            <w:r>
              <w:t>137527,47</w:t>
            </w:r>
          </w:p>
        </w:tc>
      </w:tr>
      <w:tr w:rsidR="00BC0286">
        <w:tc>
          <w:tcPr>
            <w:tcW w:w="624" w:type="dxa"/>
            <w:vAlign w:val="center"/>
          </w:tcPr>
          <w:p w:rsidR="00BC0286" w:rsidRDefault="00BC0286">
            <w:pPr>
              <w:pStyle w:val="ConsPlusNormal"/>
              <w:jc w:val="center"/>
            </w:pPr>
            <w:r>
              <w:t>202</w:t>
            </w:r>
          </w:p>
        </w:tc>
        <w:tc>
          <w:tcPr>
            <w:tcW w:w="1191" w:type="dxa"/>
            <w:vAlign w:val="center"/>
          </w:tcPr>
          <w:p w:rsidR="00BC0286" w:rsidRDefault="00BC0286">
            <w:pPr>
              <w:pStyle w:val="ConsPlusNormal"/>
            </w:pPr>
            <w:r>
              <w:t>st25.007</w:t>
            </w:r>
          </w:p>
        </w:tc>
        <w:tc>
          <w:tcPr>
            <w:tcW w:w="1644" w:type="dxa"/>
            <w:vAlign w:val="center"/>
          </w:tcPr>
          <w:p w:rsidR="00BC0286" w:rsidRDefault="00BC0286">
            <w:pPr>
              <w:pStyle w:val="ConsPlusNormal"/>
            </w:pPr>
            <w:r>
              <w:t>HS2325.007</w:t>
            </w:r>
          </w:p>
        </w:tc>
        <w:tc>
          <w:tcPr>
            <w:tcW w:w="2835" w:type="dxa"/>
          </w:tcPr>
          <w:p w:rsidR="00BC0286" w:rsidRDefault="00BC0286">
            <w:pPr>
              <w:pStyle w:val="ConsPlusNormal"/>
            </w:pPr>
            <w:r>
              <w:t>Операции на сердце и коронарных сосудах (уровень 3)</w:t>
            </w:r>
          </w:p>
        </w:tc>
        <w:tc>
          <w:tcPr>
            <w:tcW w:w="794" w:type="dxa"/>
            <w:vAlign w:val="center"/>
          </w:tcPr>
          <w:p w:rsidR="00BC0286" w:rsidRDefault="00BC0286">
            <w:pPr>
              <w:pStyle w:val="ConsPlusNormal"/>
              <w:jc w:val="right"/>
            </w:pPr>
            <w:r>
              <w:t>4,31</w:t>
            </w:r>
          </w:p>
        </w:tc>
        <w:tc>
          <w:tcPr>
            <w:tcW w:w="907" w:type="dxa"/>
            <w:vAlign w:val="center"/>
          </w:tcPr>
          <w:p w:rsidR="00BC0286" w:rsidRDefault="00BC0286">
            <w:pPr>
              <w:pStyle w:val="ConsPlusNormal"/>
              <w:jc w:val="right"/>
            </w:pPr>
            <w:r>
              <w:t>1,10</w:t>
            </w:r>
          </w:p>
        </w:tc>
        <w:tc>
          <w:tcPr>
            <w:tcW w:w="1247" w:type="dxa"/>
            <w:vAlign w:val="center"/>
          </w:tcPr>
          <w:p w:rsidR="00BC0286" w:rsidRDefault="00BC0286">
            <w:pPr>
              <w:pStyle w:val="ConsPlusNormal"/>
              <w:jc w:val="right"/>
            </w:pPr>
            <w:r>
              <w:t>98788,69</w:t>
            </w:r>
          </w:p>
        </w:tc>
        <w:tc>
          <w:tcPr>
            <w:tcW w:w="1247" w:type="dxa"/>
            <w:vAlign w:val="center"/>
          </w:tcPr>
          <w:p w:rsidR="00BC0286" w:rsidRDefault="00BC0286">
            <w:pPr>
              <w:pStyle w:val="ConsPlusNormal"/>
              <w:jc w:val="right"/>
            </w:pPr>
            <w:r>
              <w:t>100023,55</w:t>
            </w:r>
          </w:p>
        </w:tc>
        <w:tc>
          <w:tcPr>
            <w:tcW w:w="1304" w:type="dxa"/>
            <w:vAlign w:val="center"/>
          </w:tcPr>
          <w:p w:rsidR="00BC0286" w:rsidRDefault="00BC0286">
            <w:pPr>
              <w:pStyle w:val="ConsPlusNormal"/>
              <w:jc w:val="right"/>
            </w:pPr>
            <w:r>
              <w:t>111137,28</w:t>
            </w:r>
          </w:p>
        </w:tc>
        <w:tc>
          <w:tcPr>
            <w:tcW w:w="1247" w:type="dxa"/>
            <w:vAlign w:val="center"/>
          </w:tcPr>
          <w:p w:rsidR="00BC0286" w:rsidRDefault="00BC0286">
            <w:pPr>
              <w:pStyle w:val="ConsPlusNormal"/>
              <w:jc w:val="right"/>
            </w:pPr>
            <w:r>
              <w:t>123485,87</w:t>
            </w:r>
          </w:p>
        </w:tc>
        <w:tc>
          <w:tcPr>
            <w:tcW w:w="1247" w:type="dxa"/>
            <w:vAlign w:val="center"/>
          </w:tcPr>
          <w:p w:rsidR="00BC0286" w:rsidRDefault="00BC0286">
            <w:pPr>
              <w:pStyle w:val="ConsPlusNormal"/>
              <w:jc w:val="right"/>
            </w:pPr>
            <w:r>
              <w:t>135834,45</w:t>
            </w:r>
          </w:p>
        </w:tc>
        <w:tc>
          <w:tcPr>
            <w:tcW w:w="1247" w:type="dxa"/>
            <w:vAlign w:val="center"/>
          </w:tcPr>
          <w:p w:rsidR="00BC0286" w:rsidRDefault="00BC0286">
            <w:pPr>
              <w:pStyle w:val="ConsPlusNormal"/>
              <w:jc w:val="right"/>
            </w:pPr>
            <w:r>
              <w:t>148183,04</w:t>
            </w:r>
          </w:p>
        </w:tc>
        <w:tc>
          <w:tcPr>
            <w:tcW w:w="1304" w:type="dxa"/>
            <w:vAlign w:val="center"/>
          </w:tcPr>
          <w:p w:rsidR="00BC0286" w:rsidRDefault="00BC0286">
            <w:pPr>
              <w:pStyle w:val="ConsPlusNormal"/>
              <w:jc w:val="right"/>
            </w:pPr>
            <w:r>
              <w:t>135834,45</w:t>
            </w:r>
          </w:p>
        </w:tc>
        <w:tc>
          <w:tcPr>
            <w:tcW w:w="1304" w:type="dxa"/>
            <w:vAlign w:val="center"/>
          </w:tcPr>
          <w:p w:rsidR="00BC0286" w:rsidRDefault="00BC0286">
            <w:pPr>
              <w:pStyle w:val="ConsPlusNormal"/>
              <w:jc w:val="right"/>
            </w:pPr>
            <w:r>
              <w:t>154357,33</w:t>
            </w:r>
          </w:p>
        </w:tc>
        <w:tc>
          <w:tcPr>
            <w:tcW w:w="1247" w:type="dxa"/>
            <w:vAlign w:val="center"/>
          </w:tcPr>
          <w:p w:rsidR="00BC0286" w:rsidRDefault="00BC0286">
            <w:pPr>
              <w:pStyle w:val="ConsPlusNormal"/>
              <w:jc w:val="right"/>
            </w:pPr>
            <w:r>
              <w:t>172880,21</w:t>
            </w:r>
          </w:p>
        </w:tc>
      </w:tr>
      <w:tr w:rsidR="00BC0286">
        <w:tc>
          <w:tcPr>
            <w:tcW w:w="624" w:type="dxa"/>
            <w:vAlign w:val="center"/>
          </w:tcPr>
          <w:p w:rsidR="00BC0286" w:rsidRDefault="00BC0286">
            <w:pPr>
              <w:pStyle w:val="ConsPlusNormal"/>
              <w:jc w:val="center"/>
            </w:pPr>
            <w:r>
              <w:t>203</w:t>
            </w:r>
          </w:p>
        </w:tc>
        <w:tc>
          <w:tcPr>
            <w:tcW w:w="1191" w:type="dxa"/>
            <w:vAlign w:val="center"/>
          </w:tcPr>
          <w:p w:rsidR="00BC0286" w:rsidRDefault="00BC0286">
            <w:pPr>
              <w:pStyle w:val="ConsPlusNormal"/>
            </w:pPr>
            <w:r>
              <w:t>st25.008</w:t>
            </w:r>
          </w:p>
        </w:tc>
        <w:tc>
          <w:tcPr>
            <w:tcW w:w="1644" w:type="dxa"/>
            <w:vAlign w:val="center"/>
          </w:tcPr>
          <w:p w:rsidR="00BC0286" w:rsidRDefault="00BC0286">
            <w:pPr>
              <w:pStyle w:val="ConsPlusNormal"/>
            </w:pPr>
            <w:r>
              <w:t>HS2325.008</w:t>
            </w:r>
          </w:p>
        </w:tc>
        <w:tc>
          <w:tcPr>
            <w:tcW w:w="2835" w:type="dxa"/>
          </w:tcPr>
          <w:p w:rsidR="00BC0286" w:rsidRDefault="00BC0286">
            <w:pPr>
              <w:pStyle w:val="ConsPlusNormal"/>
            </w:pPr>
            <w:r>
              <w:t>Операции на сосудах (уровень 1)</w:t>
            </w:r>
          </w:p>
        </w:tc>
        <w:tc>
          <w:tcPr>
            <w:tcW w:w="794" w:type="dxa"/>
            <w:vAlign w:val="center"/>
          </w:tcPr>
          <w:p w:rsidR="00BC0286" w:rsidRDefault="00BC0286">
            <w:pPr>
              <w:pStyle w:val="ConsPlusNormal"/>
              <w:jc w:val="right"/>
            </w:pPr>
            <w:r>
              <w:t>1,20</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21253,84</w:t>
            </w:r>
          </w:p>
        </w:tc>
        <w:tc>
          <w:tcPr>
            <w:tcW w:w="1247" w:type="dxa"/>
            <w:vAlign w:val="center"/>
          </w:tcPr>
          <w:p w:rsidR="00BC0286" w:rsidRDefault="00BC0286">
            <w:pPr>
              <w:pStyle w:val="ConsPlusNormal"/>
              <w:jc w:val="right"/>
            </w:pPr>
            <w:r>
              <w:t>21519,52</w:t>
            </w:r>
          </w:p>
        </w:tc>
        <w:tc>
          <w:tcPr>
            <w:tcW w:w="1304" w:type="dxa"/>
            <w:vAlign w:val="center"/>
          </w:tcPr>
          <w:p w:rsidR="00BC0286" w:rsidRDefault="00BC0286">
            <w:pPr>
              <w:pStyle w:val="ConsPlusNormal"/>
              <w:jc w:val="right"/>
            </w:pPr>
            <w:r>
              <w:t>23910,57</w:t>
            </w:r>
          </w:p>
        </w:tc>
        <w:tc>
          <w:tcPr>
            <w:tcW w:w="1247" w:type="dxa"/>
            <w:vAlign w:val="center"/>
          </w:tcPr>
          <w:p w:rsidR="00BC0286" w:rsidRDefault="00BC0286">
            <w:pPr>
              <w:pStyle w:val="ConsPlusNormal"/>
              <w:jc w:val="right"/>
            </w:pPr>
            <w:r>
              <w:t>26567,30</w:t>
            </w:r>
          </w:p>
        </w:tc>
        <w:tc>
          <w:tcPr>
            <w:tcW w:w="1247" w:type="dxa"/>
            <w:vAlign w:val="center"/>
          </w:tcPr>
          <w:p w:rsidR="00BC0286" w:rsidRDefault="00BC0286">
            <w:pPr>
              <w:pStyle w:val="ConsPlusNormal"/>
              <w:jc w:val="right"/>
            </w:pPr>
            <w:r>
              <w:t>29224,03</w:t>
            </w:r>
          </w:p>
        </w:tc>
        <w:tc>
          <w:tcPr>
            <w:tcW w:w="1247" w:type="dxa"/>
            <w:vAlign w:val="center"/>
          </w:tcPr>
          <w:p w:rsidR="00BC0286" w:rsidRDefault="00BC0286">
            <w:pPr>
              <w:pStyle w:val="ConsPlusNormal"/>
              <w:jc w:val="right"/>
            </w:pPr>
            <w:r>
              <w:t>31880,76</w:t>
            </w:r>
          </w:p>
        </w:tc>
        <w:tc>
          <w:tcPr>
            <w:tcW w:w="1304" w:type="dxa"/>
            <w:vAlign w:val="center"/>
          </w:tcPr>
          <w:p w:rsidR="00BC0286" w:rsidRDefault="00BC0286">
            <w:pPr>
              <w:pStyle w:val="ConsPlusNormal"/>
              <w:jc w:val="right"/>
            </w:pPr>
            <w:r>
              <w:t>29224,03</w:t>
            </w:r>
          </w:p>
        </w:tc>
        <w:tc>
          <w:tcPr>
            <w:tcW w:w="1304" w:type="dxa"/>
            <w:vAlign w:val="center"/>
          </w:tcPr>
          <w:p w:rsidR="00BC0286" w:rsidRDefault="00BC0286">
            <w:pPr>
              <w:pStyle w:val="ConsPlusNormal"/>
              <w:jc w:val="right"/>
            </w:pPr>
            <w:r>
              <w:t>33209,13</w:t>
            </w:r>
          </w:p>
        </w:tc>
        <w:tc>
          <w:tcPr>
            <w:tcW w:w="1247" w:type="dxa"/>
            <w:vAlign w:val="center"/>
          </w:tcPr>
          <w:p w:rsidR="00BC0286" w:rsidRDefault="00BC0286">
            <w:pPr>
              <w:pStyle w:val="ConsPlusNormal"/>
              <w:jc w:val="right"/>
            </w:pPr>
            <w:r>
              <w:t>37194,22</w:t>
            </w:r>
          </w:p>
        </w:tc>
      </w:tr>
      <w:tr w:rsidR="00BC0286">
        <w:tc>
          <w:tcPr>
            <w:tcW w:w="624" w:type="dxa"/>
            <w:vAlign w:val="center"/>
          </w:tcPr>
          <w:p w:rsidR="00BC0286" w:rsidRDefault="00BC0286">
            <w:pPr>
              <w:pStyle w:val="ConsPlusNormal"/>
              <w:jc w:val="center"/>
            </w:pPr>
            <w:r>
              <w:t>204</w:t>
            </w:r>
          </w:p>
        </w:tc>
        <w:tc>
          <w:tcPr>
            <w:tcW w:w="1191" w:type="dxa"/>
            <w:vAlign w:val="center"/>
          </w:tcPr>
          <w:p w:rsidR="00BC0286" w:rsidRDefault="00BC0286">
            <w:pPr>
              <w:pStyle w:val="ConsPlusNormal"/>
            </w:pPr>
            <w:r>
              <w:t>st25.009</w:t>
            </w:r>
          </w:p>
        </w:tc>
        <w:tc>
          <w:tcPr>
            <w:tcW w:w="1644" w:type="dxa"/>
            <w:vAlign w:val="center"/>
          </w:tcPr>
          <w:p w:rsidR="00BC0286" w:rsidRDefault="00BC0286">
            <w:pPr>
              <w:pStyle w:val="ConsPlusNormal"/>
            </w:pPr>
            <w:r>
              <w:t>HS2325.009</w:t>
            </w:r>
          </w:p>
        </w:tc>
        <w:tc>
          <w:tcPr>
            <w:tcW w:w="2835" w:type="dxa"/>
          </w:tcPr>
          <w:p w:rsidR="00BC0286" w:rsidRDefault="00BC0286">
            <w:pPr>
              <w:pStyle w:val="ConsPlusNormal"/>
            </w:pPr>
            <w:r>
              <w:t>Операции на сосудах (уровень 2)</w:t>
            </w:r>
          </w:p>
        </w:tc>
        <w:tc>
          <w:tcPr>
            <w:tcW w:w="794" w:type="dxa"/>
            <w:vAlign w:val="center"/>
          </w:tcPr>
          <w:p w:rsidR="00BC0286" w:rsidRDefault="00BC0286">
            <w:pPr>
              <w:pStyle w:val="ConsPlusNormal"/>
              <w:jc w:val="right"/>
            </w:pPr>
            <w:r>
              <w:t>2,37</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44445,53</w:t>
            </w:r>
          </w:p>
        </w:tc>
        <w:tc>
          <w:tcPr>
            <w:tcW w:w="1247" w:type="dxa"/>
            <w:vAlign w:val="center"/>
          </w:tcPr>
          <w:p w:rsidR="00BC0286" w:rsidRDefault="00BC0286">
            <w:pPr>
              <w:pStyle w:val="ConsPlusNormal"/>
              <w:jc w:val="right"/>
            </w:pPr>
            <w:r>
              <w:t>45001,10</w:t>
            </w:r>
          </w:p>
        </w:tc>
        <w:tc>
          <w:tcPr>
            <w:tcW w:w="1304" w:type="dxa"/>
            <w:vAlign w:val="center"/>
          </w:tcPr>
          <w:p w:rsidR="00BC0286" w:rsidRDefault="00BC0286">
            <w:pPr>
              <w:pStyle w:val="ConsPlusNormal"/>
              <w:jc w:val="right"/>
            </w:pPr>
            <w:r>
              <w:t>50001,23</w:t>
            </w:r>
          </w:p>
        </w:tc>
        <w:tc>
          <w:tcPr>
            <w:tcW w:w="1247" w:type="dxa"/>
            <w:vAlign w:val="center"/>
          </w:tcPr>
          <w:p w:rsidR="00BC0286" w:rsidRDefault="00BC0286">
            <w:pPr>
              <w:pStyle w:val="ConsPlusNormal"/>
              <w:jc w:val="right"/>
            </w:pPr>
            <w:r>
              <w:t>55556,92</w:t>
            </w:r>
          </w:p>
        </w:tc>
        <w:tc>
          <w:tcPr>
            <w:tcW w:w="1247" w:type="dxa"/>
            <w:vAlign w:val="center"/>
          </w:tcPr>
          <w:p w:rsidR="00BC0286" w:rsidRDefault="00BC0286">
            <w:pPr>
              <w:pStyle w:val="ConsPlusNormal"/>
              <w:jc w:val="right"/>
            </w:pPr>
            <w:r>
              <w:t>61112,61</w:t>
            </w:r>
          </w:p>
        </w:tc>
        <w:tc>
          <w:tcPr>
            <w:tcW w:w="1247" w:type="dxa"/>
            <w:vAlign w:val="center"/>
          </w:tcPr>
          <w:p w:rsidR="00BC0286" w:rsidRDefault="00BC0286">
            <w:pPr>
              <w:pStyle w:val="ConsPlusNormal"/>
              <w:jc w:val="right"/>
            </w:pPr>
            <w:r>
              <w:t>66668,30</w:t>
            </w:r>
          </w:p>
        </w:tc>
        <w:tc>
          <w:tcPr>
            <w:tcW w:w="1304" w:type="dxa"/>
            <w:vAlign w:val="center"/>
          </w:tcPr>
          <w:p w:rsidR="00BC0286" w:rsidRDefault="00BC0286">
            <w:pPr>
              <w:pStyle w:val="ConsPlusNormal"/>
              <w:jc w:val="right"/>
            </w:pPr>
            <w:r>
              <w:t>61112,61</w:t>
            </w:r>
          </w:p>
        </w:tc>
        <w:tc>
          <w:tcPr>
            <w:tcW w:w="1304" w:type="dxa"/>
            <w:vAlign w:val="center"/>
          </w:tcPr>
          <w:p w:rsidR="00BC0286" w:rsidRDefault="00BC0286">
            <w:pPr>
              <w:pStyle w:val="ConsPlusNormal"/>
              <w:jc w:val="right"/>
            </w:pPr>
            <w:r>
              <w:t>69446,15</w:t>
            </w:r>
          </w:p>
        </w:tc>
        <w:tc>
          <w:tcPr>
            <w:tcW w:w="1247" w:type="dxa"/>
            <w:vAlign w:val="center"/>
          </w:tcPr>
          <w:p w:rsidR="00BC0286" w:rsidRDefault="00BC0286">
            <w:pPr>
              <w:pStyle w:val="ConsPlusNormal"/>
              <w:jc w:val="right"/>
            </w:pPr>
            <w:r>
              <w:t>77779,69</w:t>
            </w:r>
          </w:p>
        </w:tc>
      </w:tr>
      <w:tr w:rsidR="00BC0286">
        <w:tc>
          <w:tcPr>
            <w:tcW w:w="624" w:type="dxa"/>
            <w:vAlign w:val="center"/>
          </w:tcPr>
          <w:p w:rsidR="00BC0286" w:rsidRDefault="00BC0286">
            <w:pPr>
              <w:pStyle w:val="ConsPlusNormal"/>
              <w:jc w:val="center"/>
            </w:pPr>
            <w:r>
              <w:t>205</w:t>
            </w:r>
          </w:p>
        </w:tc>
        <w:tc>
          <w:tcPr>
            <w:tcW w:w="1191" w:type="dxa"/>
            <w:vAlign w:val="center"/>
          </w:tcPr>
          <w:p w:rsidR="00BC0286" w:rsidRDefault="00BC0286">
            <w:pPr>
              <w:pStyle w:val="ConsPlusNormal"/>
            </w:pPr>
            <w:r>
              <w:t>st25.010</w:t>
            </w:r>
          </w:p>
        </w:tc>
        <w:tc>
          <w:tcPr>
            <w:tcW w:w="1644" w:type="dxa"/>
            <w:vAlign w:val="center"/>
          </w:tcPr>
          <w:p w:rsidR="00BC0286" w:rsidRDefault="00BC0286">
            <w:pPr>
              <w:pStyle w:val="ConsPlusNormal"/>
            </w:pPr>
            <w:r>
              <w:t>HS2325.010</w:t>
            </w:r>
          </w:p>
        </w:tc>
        <w:tc>
          <w:tcPr>
            <w:tcW w:w="2835" w:type="dxa"/>
          </w:tcPr>
          <w:p w:rsidR="00BC0286" w:rsidRDefault="00BC0286">
            <w:pPr>
              <w:pStyle w:val="ConsPlusNormal"/>
            </w:pPr>
            <w:r>
              <w:t>Операции на сосудах (уровень 3)</w:t>
            </w:r>
          </w:p>
        </w:tc>
        <w:tc>
          <w:tcPr>
            <w:tcW w:w="794" w:type="dxa"/>
            <w:vAlign w:val="center"/>
          </w:tcPr>
          <w:p w:rsidR="00BC0286" w:rsidRDefault="00BC0286">
            <w:pPr>
              <w:pStyle w:val="ConsPlusNormal"/>
              <w:jc w:val="right"/>
            </w:pPr>
            <w:r>
              <w:t>4,13</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77451,50</w:t>
            </w:r>
          </w:p>
        </w:tc>
        <w:tc>
          <w:tcPr>
            <w:tcW w:w="1247" w:type="dxa"/>
            <w:vAlign w:val="center"/>
          </w:tcPr>
          <w:p w:rsidR="00BC0286" w:rsidRDefault="00BC0286">
            <w:pPr>
              <w:pStyle w:val="ConsPlusNormal"/>
              <w:jc w:val="right"/>
            </w:pPr>
            <w:r>
              <w:t>78419,65</w:t>
            </w:r>
          </w:p>
        </w:tc>
        <w:tc>
          <w:tcPr>
            <w:tcW w:w="1304" w:type="dxa"/>
            <w:vAlign w:val="center"/>
          </w:tcPr>
          <w:p w:rsidR="00BC0286" w:rsidRDefault="00BC0286">
            <w:pPr>
              <w:pStyle w:val="ConsPlusNormal"/>
              <w:jc w:val="right"/>
            </w:pPr>
            <w:r>
              <w:t>87132,94</w:t>
            </w:r>
          </w:p>
        </w:tc>
        <w:tc>
          <w:tcPr>
            <w:tcW w:w="1247" w:type="dxa"/>
            <w:vAlign w:val="center"/>
          </w:tcPr>
          <w:p w:rsidR="00BC0286" w:rsidRDefault="00BC0286">
            <w:pPr>
              <w:pStyle w:val="ConsPlusNormal"/>
              <w:jc w:val="right"/>
            </w:pPr>
            <w:r>
              <w:t>96814,38</w:t>
            </w:r>
          </w:p>
        </w:tc>
        <w:tc>
          <w:tcPr>
            <w:tcW w:w="1247" w:type="dxa"/>
            <w:vAlign w:val="center"/>
          </w:tcPr>
          <w:p w:rsidR="00BC0286" w:rsidRDefault="00BC0286">
            <w:pPr>
              <w:pStyle w:val="ConsPlusNormal"/>
              <w:jc w:val="right"/>
            </w:pPr>
            <w:r>
              <w:t>106495,82</w:t>
            </w:r>
          </w:p>
        </w:tc>
        <w:tc>
          <w:tcPr>
            <w:tcW w:w="1247" w:type="dxa"/>
            <w:vAlign w:val="center"/>
          </w:tcPr>
          <w:p w:rsidR="00BC0286" w:rsidRDefault="00BC0286">
            <w:pPr>
              <w:pStyle w:val="ConsPlusNormal"/>
              <w:jc w:val="right"/>
            </w:pPr>
            <w:r>
              <w:t>116177,25</w:t>
            </w:r>
          </w:p>
        </w:tc>
        <w:tc>
          <w:tcPr>
            <w:tcW w:w="1304" w:type="dxa"/>
            <w:vAlign w:val="center"/>
          </w:tcPr>
          <w:p w:rsidR="00BC0286" w:rsidRDefault="00BC0286">
            <w:pPr>
              <w:pStyle w:val="ConsPlusNormal"/>
              <w:jc w:val="right"/>
            </w:pPr>
            <w:r>
              <w:t>106495,82</w:t>
            </w:r>
          </w:p>
        </w:tc>
        <w:tc>
          <w:tcPr>
            <w:tcW w:w="1304" w:type="dxa"/>
            <w:vAlign w:val="center"/>
          </w:tcPr>
          <w:p w:rsidR="00BC0286" w:rsidRDefault="00BC0286">
            <w:pPr>
              <w:pStyle w:val="ConsPlusNormal"/>
              <w:jc w:val="right"/>
            </w:pPr>
            <w:r>
              <w:t>121017,97</w:t>
            </w:r>
          </w:p>
        </w:tc>
        <w:tc>
          <w:tcPr>
            <w:tcW w:w="1247" w:type="dxa"/>
            <w:vAlign w:val="center"/>
          </w:tcPr>
          <w:p w:rsidR="00BC0286" w:rsidRDefault="00BC0286">
            <w:pPr>
              <w:pStyle w:val="ConsPlusNormal"/>
              <w:jc w:val="right"/>
            </w:pPr>
            <w:r>
              <w:t>135540,13</w:t>
            </w:r>
          </w:p>
        </w:tc>
      </w:tr>
      <w:tr w:rsidR="00BC0286">
        <w:tc>
          <w:tcPr>
            <w:tcW w:w="624" w:type="dxa"/>
            <w:vAlign w:val="center"/>
          </w:tcPr>
          <w:p w:rsidR="00BC0286" w:rsidRDefault="00BC0286">
            <w:pPr>
              <w:pStyle w:val="ConsPlusNormal"/>
              <w:jc w:val="center"/>
            </w:pPr>
            <w:r>
              <w:t>206</w:t>
            </w:r>
          </w:p>
        </w:tc>
        <w:tc>
          <w:tcPr>
            <w:tcW w:w="1191" w:type="dxa"/>
            <w:vAlign w:val="center"/>
          </w:tcPr>
          <w:p w:rsidR="00BC0286" w:rsidRDefault="00BC0286">
            <w:pPr>
              <w:pStyle w:val="ConsPlusNormal"/>
            </w:pPr>
            <w:r>
              <w:t>st25.011</w:t>
            </w:r>
          </w:p>
        </w:tc>
        <w:tc>
          <w:tcPr>
            <w:tcW w:w="1644" w:type="dxa"/>
            <w:vAlign w:val="center"/>
          </w:tcPr>
          <w:p w:rsidR="00BC0286" w:rsidRDefault="00BC0286">
            <w:pPr>
              <w:pStyle w:val="ConsPlusNormal"/>
            </w:pPr>
            <w:r>
              <w:t>HS2325.011</w:t>
            </w:r>
          </w:p>
        </w:tc>
        <w:tc>
          <w:tcPr>
            <w:tcW w:w="2835" w:type="dxa"/>
          </w:tcPr>
          <w:p w:rsidR="00BC0286" w:rsidRDefault="00BC0286">
            <w:pPr>
              <w:pStyle w:val="ConsPlusNormal"/>
            </w:pPr>
            <w:r>
              <w:t>Операции на сосудах (уровень 4)</w:t>
            </w:r>
          </w:p>
        </w:tc>
        <w:tc>
          <w:tcPr>
            <w:tcW w:w="794" w:type="dxa"/>
            <w:vAlign w:val="center"/>
          </w:tcPr>
          <w:p w:rsidR="00BC0286" w:rsidRDefault="00BC0286">
            <w:pPr>
              <w:pStyle w:val="ConsPlusNormal"/>
              <w:jc w:val="right"/>
            </w:pPr>
            <w:r>
              <w:t>6,08</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114020,61</w:t>
            </w:r>
          </w:p>
        </w:tc>
        <w:tc>
          <w:tcPr>
            <w:tcW w:w="1247" w:type="dxa"/>
            <w:vAlign w:val="center"/>
          </w:tcPr>
          <w:p w:rsidR="00BC0286" w:rsidRDefault="00BC0286">
            <w:pPr>
              <w:pStyle w:val="ConsPlusNormal"/>
              <w:jc w:val="right"/>
            </w:pPr>
            <w:r>
              <w:t>115445,87</w:t>
            </w:r>
          </w:p>
        </w:tc>
        <w:tc>
          <w:tcPr>
            <w:tcW w:w="1304" w:type="dxa"/>
            <w:vAlign w:val="center"/>
          </w:tcPr>
          <w:p w:rsidR="00BC0286" w:rsidRDefault="00BC0286">
            <w:pPr>
              <w:pStyle w:val="ConsPlusNormal"/>
              <w:jc w:val="right"/>
            </w:pPr>
            <w:r>
              <w:t>128273,19</w:t>
            </w:r>
          </w:p>
        </w:tc>
        <w:tc>
          <w:tcPr>
            <w:tcW w:w="1247" w:type="dxa"/>
            <w:vAlign w:val="center"/>
          </w:tcPr>
          <w:p w:rsidR="00BC0286" w:rsidRDefault="00BC0286">
            <w:pPr>
              <w:pStyle w:val="ConsPlusNormal"/>
              <w:jc w:val="right"/>
            </w:pPr>
            <w:r>
              <w:t>142525,77</w:t>
            </w:r>
          </w:p>
        </w:tc>
        <w:tc>
          <w:tcPr>
            <w:tcW w:w="1247" w:type="dxa"/>
            <w:vAlign w:val="center"/>
          </w:tcPr>
          <w:p w:rsidR="00BC0286" w:rsidRDefault="00BC0286">
            <w:pPr>
              <w:pStyle w:val="ConsPlusNormal"/>
              <w:jc w:val="right"/>
            </w:pPr>
            <w:r>
              <w:t>156778,34</w:t>
            </w:r>
          </w:p>
        </w:tc>
        <w:tc>
          <w:tcPr>
            <w:tcW w:w="1247" w:type="dxa"/>
            <w:vAlign w:val="center"/>
          </w:tcPr>
          <w:p w:rsidR="00BC0286" w:rsidRDefault="00BC0286">
            <w:pPr>
              <w:pStyle w:val="ConsPlusNormal"/>
              <w:jc w:val="right"/>
            </w:pPr>
            <w:r>
              <w:t>171030,92</w:t>
            </w:r>
          </w:p>
        </w:tc>
        <w:tc>
          <w:tcPr>
            <w:tcW w:w="1304" w:type="dxa"/>
            <w:vAlign w:val="center"/>
          </w:tcPr>
          <w:p w:rsidR="00BC0286" w:rsidRDefault="00BC0286">
            <w:pPr>
              <w:pStyle w:val="ConsPlusNormal"/>
              <w:jc w:val="right"/>
            </w:pPr>
            <w:r>
              <w:t>156778,34</w:t>
            </w:r>
          </w:p>
        </w:tc>
        <w:tc>
          <w:tcPr>
            <w:tcW w:w="1304" w:type="dxa"/>
            <w:vAlign w:val="center"/>
          </w:tcPr>
          <w:p w:rsidR="00BC0286" w:rsidRDefault="00BC0286">
            <w:pPr>
              <w:pStyle w:val="ConsPlusNormal"/>
              <w:jc w:val="right"/>
            </w:pPr>
            <w:r>
              <w:t>178157,21</w:t>
            </w:r>
          </w:p>
        </w:tc>
        <w:tc>
          <w:tcPr>
            <w:tcW w:w="1247" w:type="dxa"/>
            <w:vAlign w:val="center"/>
          </w:tcPr>
          <w:p w:rsidR="00BC0286" w:rsidRDefault="00BC0286">
            <w:pPr>
              <w:pStyle w:val="ConsPlusNormal"/>
              <w:jc w:val="right"/>
            </w:pPr>
            <w:r>
              <w:t>199536,07</w:t>
            </w:r>
          </w:p>
        </w:tc>
      </w:tr>
      <w:tr w:rsidR="00BC0286">
        <w:tc>
          <w:tcPr>
            <w:tcW w:w="624" w:type="dxa"/>
            <w:vAlign w:val="center"/>
          </w:tcPr>
          <w:p w:rsidR="00BC0286" w:rsidRDefault="00BC0286">
            <w:pPr>
              <w:pStyle w:val="ConsPlusNormal"/>
              <w:jc w:val="center"/>
            </w:pPr>
            <w:r>
              <w:t>207</w:t>
            </w:r>
          </w:p>
        </w:tc>
        <w:tc>
          <w:tcPr>
            <w:tcW w:w="1191" w:type="dxa"/>
            <w:vAlign w:val="center"/>
          </w:tcPr>
          <w:p w:rsidR="00BC0286" w:rsidRDefault="00BC0286">
            <w:pPr>
              <w:pStyle w:val="ConsPlusNormal"/>
            </w:pPr>
            <w:r>
              <w:t>st25.012</w:t>
            </w:r>
          </w:p>
        </w:tc>
        <w:tc>
          <w:tcPr>
            <w:tcW w:w="1644" w:type="dxa"/>
            <w:vAlign w:val="center"/>
          </w:tcPr>
          <w:p w:rsidR="00BC0286" w:rsidRDefault="00BC0286">
            <w:pPr>
              <w:pStyle w:val="ConsPlusNormal"/>
            </w:pPr>
            <w:r>
              <w:t>HS2325.012</w:t>
            </w:r>
          </w:p>
        </w:tc>
        <w:tc>
          <w:tcPr>
            <w:tcW w:w="2835" w:type="dxa"/>
          </w:tcPr>
          <w:p w:rsidR="00BC0286" w:rsidRDefault="00BC0286">
            <w:pPr>
              <w:pStyle w:val="ConsPlusNormal"/>
            </w:pPr>
            <w:r>
              <w:t>Операции на сосудах (уровень 5)</w:t>
            </w:r>
          </w:p>
        </w:tc>
        <w:tc>
          <w:tcPr>
            <w:tcW w:w="794" w:type="dxa"/>
            <w:vAlign w:val="center"/>
          </w:tcPr>
          <w:p w:rsidR="00BC0286" w:rsidRDefault="00BC0286">
            <w:pPr>
              <w:pStyle w:val="ConsPlusNormal"/>
              <w:jc w:val="right"/>
            </w:pPr>
            <w:r>
              <w:t>7,12</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207704,22</w:t>
            </w:r>
          </w:p>
        </w:tc>
        <w:tc>
          <w:tcPr>
            <w:tcW w:w="1247" w:type="dxa"/>
            <w:vAlign w:val="center"/>
          </w:tcPr>
          <w:p w:rsidR="00BC0286" w:rsidRDefault="00BC0286">
            <w:pPr>
              <w:pStyle w:val="ConsPlusNormal"/>
              <w:jc w:val="right"/>
            </w:pPr>
            <w:r>
              <w:t>210300,52</w:t>
            </w:r>
          </w:p>
        </w:tc>
        <w:tc>
          <w:tcPr>
            <w:tcW w:w="1304" w:type="dxa"/>
            <w:vAlign w:val="center"/>
          </w:tcPr>
          <w:p w:rsidR="00BC0286" w:rsidRDefault="00BC0286">
            <w:pPr>
              <w:pStyle w:val="ConsPlusNormal"/>
              <w:jc w:val="right"/>
            </w:pPr>
            <w:r>
              <w:t>233667,24</w:t>
            </w:r>
          </w:p>
        </w:tc>
        <w:tc>
          <w:tcPr>
            <w:tcW w:w="1247" w:type="dxa"/>
            <w:vAlign w:val="center"/>
          </w:tcPr>
          <w:p w:rsidR="00BC0286" w:rsidRDefault="00BC0286">
            <w:pPr>
              <w:pStyle w:val="ConsPlusNormal"/>
              <w:jc w:val="right"/>
            </w:pPr>
            <w:r>
              <w:t>259630,27</w:t>
            </w:r>
          </w:p>
        </w:tc>
        <w:tc>
          <w:tcPr>
            <w:tcW w:w="1247" w:type="dxa"/>
            <w:vAlign w:val="center"/>
          </w:tcPr>
          <w:p w:rsidR="00BC0286" w:rsidRDefault="00BC0286">
            <w:pPr>
              <w:pStyle w:val="ConsPlusNormal"/>
              <w:jc w:val="right"/>
            </w:pPr>
            <w:r>
              <w:t>285593,30</w:t>
            </w:r>
          </w:p>
        </w:tc>
        <w:tc>
          <w:tcPr>
            <w:tcW w:w="1247" w:type="dxa"/>
            <w:vAlign w:val="center"/>
          </w:tcPr>
          <w:p w:rsidR="00BC0286" w:rsidRDefault="00BC0286">
            <w:pPr>
              <w:pStyle w:val="ConsPlusNormal"/>
              <w:jc w:val="right"/>
            </w:pPr>
            <w:r>
              <w:t>311556,32</w:t>
            </w:r>
          </w:p>
        </w:tc>
        <w:tc>
          <w:tcPr>
            <w:tcW w:w="1304" w:type="dxa"/>
            <w:vAlign w:val="center"/>
          </w:tcPr>
          <w:p w:rsidR="00BC0286" w:rsidRDefault="00BC0286">
            <w:pPr>
              <w:pStyle w:val="ConsPlusNormal"/>
              <w:jc w:val="right"/>
            </w:pPr>
            <w:r>
              <w:t>285593,30</w:t>
            </w:r>
          </w:p>
        </w:tc>
        <w:tc>
          <w:tcPr>
            <w:tcW w:w="1304" w:type="dxa"/>
            <w:vAlign w:val="center"/>
          </w:tcPr>
          <w:p w:rsidR="00BC0286" w:rsidRDefault="00BC0286">
            <w:pPr>
              <w:pStyle w:val="ConsPlusNormal"/>
              <w:jc w:val="right"/>
            </w:pPr>
            <w:r>
              <w:t>324537,84</w:t>
            </w:r>
          </w:p>
        </w:tc>
        <w:tc>
          <w:tcPr>
            <w:tcW w:w="1247" w:type="dxa"/>
            <w:vAlign w:val="center"/>
          </w:tcPr>
          <w:p w:rsidR="00BC0286" w:rsidRDefault="00BC0286">
            <w:pPr>
              <w:pStyle w:val="ConsPlusNormal"/>
              <w:jc w:val="right"/>
            </w:pPr>
            <w:r>
              <w:t>363482,38</w:t>
            </w:r>
          </w:p>
        </w:tc>
      </w:tr>
      <w:tr w:rsidR="00BC0286">
        <w:tc>
          <w:tcPr>
            <w:tcW w:w="624" w:type="dxa"/>
            <w:vAlign w:val="center"/>
          </w:tcPr>
          <w:p w:rsidR="00BC0286" w:rsidRDefault="00BC0286">
            <w:pPr>
              <w:pStyle w:val="ConsPlusNormal"/>
              <w:jc w:val="center"/>
            </w:pPr>
            <w:r>
              <w:lastRenderedPageBreak/>
              <w:t>208</w:t>
            </w:r>
          </w:p>
        </w:tc>
        <w:tc>
          <w:tcPr>
            <w:tcW w:w="1191" w:type="dxa"/>
            <w:vAlign w:val="center"/>
          </w:tcPr>
          <w:p w:rsidR="00BC0286" w:rsidRDefault="00BC0286">
            <w:pPr>
              <w:pStyle w:val="ConsPlusNormal"/>
            </w:pPr>
            <w:r>
              <w:t>st26.001</w:t>
            </w:r>
          </w:p>
        </w:tc>
        <w:tc>
          <w:tcPr>
            <w:tcW w:w="1644" w:type="dxa"/>
            <w:vAlign w:val="center"/>
          </w:tcPr>
          <w:p w:rsidR="00BC0286" w:rsidRDefault="00BC0286">
            <w:pPr>
              <w:pStyle w:val="ConsPlusNormal"/>
            </w:pPr>
            <w:r>
              <w:t>TS2326.001</w:t>
            </w:r>
          </w:p>
        </w:tc>
        <w:tc>
          <w:tcPr>
            <w:tcW w:w="2835" w:type="dxa"/>
          </w:tcPr>
          <w:p w:rsidR="00BC0286" w:rsidRDefault="00BC0286">
            <w:pPr>
              <w:pStyle w:val="ConsPlusNormal"/>
            </w:pPr>
            <w:r>
              <w:t>Болезни полости рта, слюнных желез и челюстей, врожденные аномалии лица и шеи, дети</w:t>
            </w:r>
          </w:p>
        </w:tc>
        <w:tc>
          <w:tcPr>
            <w:tcW w:w="794" w:type="dxa"/>
            <w:vAlign w:val="center"/>
          </w:tcPr>
          <w:p w:rsidR="00BC0286" w:rsidRDefault="00BC0286">
            <w:pPr>
              <w:pStyle w:val="ConsPlusNormal"/>
              <w:jc w:val="right"/>
            </w:pPr>
            <w:r>
              <w:t>0,79</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14815,18</w:t>
            </w:r>
          </w:p>
        </w:tc>
        <w:tc>
          <w:tcPr>
            <w:tcW w:w="1247" w:type="dxa"/>
            <w:vAlign w:val="center"/>
          </w:tcPr>
          <w:p w:rsidR="00BC0286" w:rsidRDefault="00BC0286">
            <w:pPr>
              <w:pStyle w:val="ConsPlusNormal"/>
              <w:jc w:val="right"/>
            </w:pPr>
            <w:r>
              <w:t>15000,37</w:t>
            </w:r>
          </w:p>
        </w:tc>
        <w:tc>
          <w:tcPr>
            <w:tcW w:w="1304" w:type="dxa"/>
            <w:vAlign w:val="center"/>
          </w:tcPr>
          <w:p w:rsidR="00BC0286" w:rsidRDefault="00BC0286">
            <w:pPr>
              <w:pStyle w:val="ConsPlusNormal"/>
              <w:jc w:val="right"/>
            </w:pPr>
            <w:r>
              <w:t>16667,08</w:t>
            </w:r>
          </w:p>
        </w:tc>
        <w:tc>
          <w:tcPr>
            <w:tcW w:w="1247" w:type="dxa"/>
            <w:vAlign w:val="center"/>
          </w:tcPr>
          <w:p w:rsidR="00BC0286" w:rsidRDefault="00BC0286">
            <w:pPr>
              <w:pStyle w:val="ConsPlusNormal"/>
              <w:jc w:val="right"/>
            </w:pPr>
            <w:r>
              <w:t>18518,97</w:t>
            </w:r>
          </w:p>
        </w:tc>
        <w:tc>
          <w:tcPr>
            <w:tcW w:w="1247" w:type="dxa"/>
            <w:vAlign w:val="center"/>
          </w:tcPr>
          <w:p w:rsidR="00BC0286" w:rsidRDefault="00BC0286">
            <w:pPr>
              <w:pStyle w:val="ConsPlusNormal"/>
              <w:jc w:val="right"/>
            </w:pPr>
            <w:r>
              <w:t>20370,87</w:t>
            </w:r>
          </w:p>
        </w:tc>
        <w:tc>
          <w:tcPr>
            <w:tcW w:w="1247" w:type="dxa"/>
            <w:vAlign w:val="center"/>
          </w:tcPr>
          <w:p w:rsidR="00BC0286" w:rsidRDefault="00BC0286">
            <w:pPr>
              <w:pStyle w:val="ConsPlusNormal"/>
              <w:jc w:val="right"/>
            </w:pPr>
            <w:r>
              <w:t>22222,77</w:t>
            </w:r>
          </w:p>
        </w:tc>
        <w:tc>
          <w:tcPr>
            <w:tcW w:w="1304" w:type="dxa"/>
            <w:vAlign w:val="center"/>
          </w:tcPr>
          <w:p w:rsidR="00BC0286" w:rsidRDefault="00BC0286">
            <w:pPr>
              <w:pStyle w:val="ConsPlusNormal"/>
              <w:jc w:val="right"/>
            </w:pPr>
            <w:r>
              <w:t>20370,87</w:t>
            </w:r>
          </w:p>
        </w:tc>
        <w:tc>
          <w:tcPr>
            <w:tcW w:w="1304" w:type="dxa"/>
            <w:vAlign w:val="center"/>
          </w:tcPr>
          <w:p w:rsidR="00BC0286" w:rsidRDefault="00BC0286">
            <w:pPr>
              <w:pStyle w:val="ConsPlusNormal"/>
              <w:jc w:val="right"/>
            </w:pPr>
            <w:r>
              <w:t>23148,72</w:t>
            </w:r>
          </w:p>
        </w:tc>
        <w:tc>
          <w:tcPr>
            <w:tcW w:w="1247" w:type="dxa"/>
            <w:vAlign w:val="center"/>
          </w:tcPr>
          <w:p w:rsidR="00BC0286" w:rsidRDefault="00BC0286">
            <w:pPr>
              <w:pStyle w:val="ConsPlusNormal"/>
              <w:jc w:val="right"/>
            </w:pPr>
            <w:r>
              <w:t>25926,56</w:t>
            </w:r>
          </w:p>
        </w:tc>
      </w:tr>
      <w:tr w:rsidR="00BC0286">
        <w:tc>
          <w:tcPr>
            <w:tcW w:w="624" w:type="dxa"/>
            <w:vAlign w:val="center"/>
          </w:tcPr>
          <w:p w:rsidR="00BC0286" w:rsidRDefault="00BC0286">
            <w:pPr>
              <w:pStyle w:val="ConsPlusNormal"/>
              <w:jc w:val="center"/>
            </w:pPr>
            <w:r>
              <w:t>209</w:t>
            </w:r>
          </w:p>
        </w:tc>
        <w:tc>
          <w:tcPr>
            <w:tcW w:w="1191" w:type="dxa"/>
            <w:vAlign w:val="center"/>
          </w:tcPr>
          <w:p w:rsidR="00BC0286" w:rsidRDefault="00BC0286">
            <w:pPr>
              <w:pStyle w:val="ConsPlusNormal"/>
            </w:pPr>
            <w:r>
              <w:t>st27.001</w:t>
            </w:r>
          </w:p>
        </w:tc>
        <w:tc>
          <w:tcPr>
            <w:tcW w:w="1644" w:type="dxa"/>
            <w:vAlign w:val="center"/>
          </w:tcPr>
          <w:p w:rsidR="00BC0286" w:rsidRDefault="00BC0286">
            <w:pPr>
              <w:pStyle w:val="ConsPlusNormal"/>
            </w:pPr>
            <w:r>
              <w:t>TS2327.001</w:t>
            </w:r>
          </w:p>
        </w:tc>
        <w:tc>
          <w:tcPr>
            <w:tcW w:w="2835" w:type="dxa"/>
          </w:tcPr>
          <w:p w:rsidR="00BC0286" w:rsidRDefault="00BC0286">
            <w:pPr>
              <w:pStyle w:val="ConsPlusNormal"/>
            </w:pPr>
            <w:r>
              <w:t>Болезни пищевода, гастрит, дуоденит, другие болезни желудка и двенадцатиперстной кишки</w:t>
            </w:r>
          </w:p>
        </w:tc>
        <w:tc>
          <w:tcPr>
            <w:tcW w:w="794" w:type="dxa"/>
            <w:vAlign w:val="center"/>
          </w:tcPr>
          <w:p w:rsidR="00BC0286" w:rsidRDefault="00BC0286">
            <w:pPr>
              <w:pStyle w:val="ConsPlusNormal"/>
              <w:jc w:val="right"/>
            </w:pPr>
            <w:r>
              <w:t>0,74</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15419,45</w:t>
            </w:r>
          </w:p>
        </w:tc>
        <w:tc>
          <w:tcPr>
            <w:tcW w:w="1247" w:type="dxa"/>
            <w:vAlign w:val="center"/>
          </w:tcPr>
          <w:p w:rsidR="00BC0286" w:rsidRDefault="00BC0286">
            <w:pPr>
              <w:pStyle w:val="ConsPlusNormal"/>
              <w:jc w:val="right"/>
            </w:pPr>
            <w:r>
              <w:t>15419,45</w:t>
            </w:r>
          </w:p>
        </w:tc>
        <w:tc>
          <w:tcPr>
            <w:tcW w:w="1304" w:type="dxa"/>
            <w:vAlign w:val="center"/>
          </w:tcPr>
          <w:p w:rsidR="00BC0286" w:rsidRDefault="00BC0286">
            <w:pPr>
              <w:pStyle w:val="ConsPlusNormal"/>
              <w:jc w:val="right"/>
            </w:pPr>
            <w:r>
              <w:t>15419,45</w:t>
            </w:r>
          </w:p>
        </w:tc>
        <w:tc>
          <w:tcPr>
            <w:tcW w:w="1247" w:type="dxa"/>
            <w:vAlign w:val="center"/>
          </w:tcPr>
          <w:p w:rsidR="00BC0286" w:rsidRDefault="00BC0286">
            <w:pPr>
              <w:pStyle w:val="ConsPlusNormal"/>
              <w:jc w:val="right"/>
            </w:pPr>
            <w:r>
              <w:t>15419,45</w:t>
            </w:r>
          </w:p>
        </w:tc>
        <w:tc>
          <w:tcPr>
            <w:tcW w:w="1247" w:type="dxa"/>
            <w:vAlign w:val="center"/>
          </w:tcPr>
          <w:p w:rsidR="00BC0286" w:rsidRDefault="00BC0286">
            <w:pPr>
              <w:pStyle w:val="ConsPlusNormal"/>
              <w:jc w:val="right"/>
            </w:pPr>
            <w:r>
              <w:t>15419,45</w:t>
            </w:r>
          </w:p>
        </w:tc>
        <w:tc>
          <w:tcPr>
            <w:tcW w:w="1247" w:type="dxa"/>
            <w:vAlign w:val="center"/>
          </w:tcPr>
          <w:p w:rsidR="00BC0286" w:rsidRDefault="00BC0286">
            <w:pPr>
              <w:pStyle w:val="ConsPlusNormal"/>
              <w:jc w:val="right"/>
            </w:pPr>
            <w:r>
              <w:t>15419,45</w:t>
            </w:r>
          </w:p>
        </w:tc>
        <w:tc>
          <w:tcPr>
            <w:tcW w:w="1304" w:type="dxa"/>
            <w:vAlign w:val="center"/>
          </w:tcPr>
          <w:p w:rsidR="00BC0286" w:rsidRDefault="00BC0286">
            <w:pPr>
              <w:pStyle w:val="ConsPlusNormal"/>
              <w:jc w:val="right"/>
            </w:pPr>
            <w:r>
              <w:t>15419,45</w:t>
            </w:r>
          </w:p>
        </w:tc>
        <w:tc>
          <w:tcPr>
            <w:tcW w:w="1304" w:type="dxa"/>
            <w:vAlign w:val="center"/>
          </w:tcPr>
          <w:p w:rsidR="00BC0286" w:rsidRDefault="00BC0286">
            <w:pPr>
              <w:pStyle w:val="ConsPlusNormal"/>
              <w:jc w:val="right"/>
            </w:pPr>
            <w:r>
              <w:t>15419,45</w:t>
            </w:r>
          </w:p>
        </w:tc>
        <w:tc>
          <w:tcPr>
            <w:tcW w:w="1247" w:type="dxa"/>
            <w:vAlign w:val="center"/>
          </w:tcPr>
          <w:p w:rsidR="00BC0286" w:rsidRDefault="00BC0286">
            <w:pPr>
              <w:pStyle w:val="ConsPlusNormal"/>
              <w:jc w:val="right"/>
            </w:pPr>
            <w:r>
              <w:t>15419,45</w:t>
            </w:r>
          </w:p>
        </w:tc>
      </w:tr>
      <w:tr w:rsidR="00BC0286">
        <w:tc>
          <w:tcPr>
            <w:tcW w:w="624" w:type="dxa"/>
            <w:vAlign w:val="center"/>
          </w:tcPr>
          <w:p w:rsidR="00BC0286" w:rsidRDefault="00BC0286">
            <w:pPr>
              <w:pStyle w:val="ConsPlusNormal"/>
              <w:jc w:val="center"/>
            </w:pPr>
            <w:r>
              <w:t>210</w:t>
            </w:r>
          </w:p>
        </w:tc>
        <w:tc>
          <w:tcPr>
            <w:tcW w:w="1191" w:type="dxa"/>
            <w:vAlign w:val="center"/>
          </w:tcPr>
          <w:p w:rsidR="00BC0286" w:rsidRDefault="00BC0286">
            <w:pPr>
              <w:pStyle w:val="ConsPlusNormal"/>
            </w:pPr>
            <w:r>
              <w:t>st27.002</w:t>
            </w:r>
          </w:p>
        </w:tc>
        <w:tc>
          <w:tcPr>
            <w:tcW w:w="1644" w:type="dxa"/>
            <w:vAlign w:val="center"/>
          </w:tcPr>
          <w:p w:rsidR="00BC0286" w:rsidRDefault="00BC0286">
            <w:pPr>
              <w:pStyle w:val="ConsPlusNormal"/>
            </w:pPr>
            <w:r>
              <w:t>TS2327.002</w:t>
            </w:r>
          </w:p>
        </w:tc>
        <w:tc>
          <w:tcPr>
            <w:tcW w:w="2835" w:type="dxa"/>
          </w:tcPr>
          <w:p w:rsidR="00BC0286" w:rsidRDefault="00BC0286">
            <w:pPr>
              <w:pStyle w:val="ConsPlusNormal"/>
            </w:pPr>
            <w:r>
              <w:t>Новообразования доброкачественные, in situ, неопределенного и неуточненного характера органов пищеварения</w:t>
            </w:r>
          </w:p>
        </w:tc>
        <w:tc>
          <w:tcPr>
            <w:tcW w:w="794" w:type="dxa"/>
            <w:vAlign w:val="center"/>
          </w:tcPr>
          <w:p w:rsidR="00BC0286" w:rsidRDefault="00BC0286">
            <w:pPr>
              <w:pStyle w:val="ConsPlusNormal"/>
              <w:jc w:val="right"/>
            </w:pPr>
            <w:r>
              <w:t>0,69</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12220,96</w:t>
            </w:r>
          </w:p>
        </w:tc>
        <w:tc>
          <w:tcPr>
            <w:tcW w:w="1247" w:type="dxa"/>
            <w:vAlign w:val="center"/>
          </w:tcPr>
          <w:p w:rsidR="00BC0286" w:rsidRDefault="00BC0286">
            <w:pPr>
              <w:pStyle w:val="ConsPlusNormal"/>
              <w:jc w:val="right"/>
            </w:pPr>
            <w:r>
              <w:t>12373,72</w:t>
            </w:r>
          </w:p>
        </w:tc>
        <w:tc>
          <w:tcPr>
            <w:tcW w:w="1304" w:type="dxa"/>
            <w:vAlign w:val="center"/>
          </w:tcPr>
          <w:p w:rsidR="00BC0286" w:rsidRDefault="00BC0286">
            <w:pPr>
              <w:pStyle w:val="ConsPlusNormal"/>
              <w:jc w:val="right"/>
            </w:pPr>
            <w:r>
              <w:t>13748,58</w:t>
            </w:r>
          </w:p>
        </w:tc>
        <w:tc>
          <w:tcPr>
            <w:tcW w:w="1247" w:type="dxa"/>
            <w:vAlign w:val="center"/>
          </w:tcPr>
          <w:p w:rsidR="00BC0286" w:rsidRDefault="00BC0286">
            <w:pPr>
              <w:pStyle w:val="ConsPlusNormal"/>
              <w:jc w:val="right"/>
            </w:pPr>
            <w:r>
              <w:t>15276,20</w:t>
            </w:r>
          </w:p>
        </w:tc>
        <w:tc>
          <w:tcPr>
            <w:tcW w:w="1247" w:type="dxa"/>
            <w:vAlign w:val="center"/>
          </w:tcPr>
          <w:p w:rsidR="00BC0286" w:rsidRDefault="00BC0286">
            <w:pPr>
              <w:pStyle w:val="ConsPlusNormal"/>
              <w:jc w:val="right"/>
            </w:pPr>
            <w:r>
              <w:t>16803,82</w:t>
            </w:r>
          </w:p>
        </w:tc>
        <w:tc>
          <w:tcPr>
            <w:tcW w:w="1247" w:type="dxa"/>
            <w:vAlign w:val="center"/>
          </w:tcPr>
          <w:p w:rsidR="00BC0286" w:rsidRDefault="00BC0286">
            <w:pPr>
              <w:pStyle w:val="ConsPlusNormal"/>
              <w:jc w:val="right"/>
            </w:pPr>
            <w:r>
              <w:t>18331,44</w:t>
            </w:r>
          </w:p>
        </w:tc>
        <w:tc>
          <w:tcPr>
            <w:tcW w:w="1304" w:type="dxa"/>
            <w:vAlign w:val="center"/>
          </w:tcPr>
          <w:p w:rsidR="00BC0286" w:rsidRDefault="00BC0286">
            <w:pPr>
              <w:pStyle w:val="ConsPlusNormal"/>
              <w:jc w:val="right"/>
            </w:pPr>
            <w:r>
              <w:t>16803,82</w:t>
            </w:r>
          </w:p>
        </w:tc>
        <w:tc>
          <w:tcPr>
            <w:tcW w:w="1304" w:type="dxa"/>
            <w:vAlign w:val="center"/>
          </w:tcPr>
          <w:p w:rsidR="00BC0286" w:rsidRDefault="00BC0286">
            <w:pPr>
              <w:pStyle w:val="ConsPlusNormal"/>
              <w:jc w:val="right"/>
            </w:pPr>
            <w:r>
              <w:t>19095,25</w:t>
            </w:r>
          </w:p>
        </w:tc>
        <w:tc>
          <w:tcPr>
            <w:tcW w:w="1247" w:type="dxa"/>
            <w:vAlign w:val="center"/>
          </w:tcPr>
          <w:p w:rsidR="00BC0286" w:rsidRDefault="00BC0286">
            <w:pPr>
              <w:pStyle w:val="ConsPlusNormal"/>
              <w:jc w:val="right"/>
            </w:pPr>
            <w:r>
              <w:t>21386,68</w:t>
            </w:r>
          </w:p>
        </w:tc>
      </w:tr>
      <w:tr w:rsidR="00BC0286">
        <w:tc>
          <w:tcPr>
            <w:tcW w:w="624" w:type="dxa"/>
            <w:vAlign w:val="center"/>
          </w:tcPr>
          <w:p w:rsidR="00BC0286" w:rsidRDefault="00BC0286">
            <w:pPr>
              <w:pStyle w:val="ConsPlusNormal"/>
              <w:jc w:val="center"/>
            </w:pPr>
            <w:r>
              <w:t>211</w:t>
            </w:r>
          </w:p>
        </w:tc>
        <w:tc>
          <w:tcPr>
            <w:tcW w:w="1191" w:type="dxa"/>
            <w:vAlign w:val="center"/>
          </w:tcPr>
          <w:p w:rsidR="00BC0286" w:rsidRDefault="00BC0286">
            <w:pPr>
              <w:pStyle w:val="ConsPlusNormal"/>
            </w:pPr>
            <w:r>
              <w:t>st27.003</w:t>
            </w:r>
          </w:p>
        </w:tc>
        <w:tc>
          <w:tcPr>
            <w:tcW w:w="1644" w:type="dxa"/>
            <w:vAlign w:val="center"/>
          </w:tcPr>
          <w:p w:rsidR="00BC0286" w:rsidRDefault="00BC0286">
            <w:pPr>
              <w:pStyle w:val="ConsPlusNormal"/>
            </w:pPr>
            <w:r>
              <w:t>TS2327.003</w:t>
            </w:r>
          </w:p>
        </w:tc>
        <w:tc>
          <w:tcPr>
            <w:tcW w:w="2835" w:type="dxa"/>
          </w:tcPr>
          <w:p w:rsidR="00BC0286" w:rsidRDefault="00BC0286">
            <w:pPr>
              <w:pStyle w:val="ConsPlusNormal"/>
            </w:pPr>
            <w:r>
              <w:t>Болезни желчного пузыря</w:t>
            </w:r>
          </w:p>
        </w:tc>
        <w:tc>
          <w:tcPr>
            <w:tcW w:w="794" w:type="dxa"/>
            <w:vAlign w:val="center"/>
          </w:tcPr>
          <w:p w:rsidR="00BC0286" w:rsidRDefault="00BC0286">
            <w:pPr>
              <w:pStyle w:val="ConsPlusNormal"/>
              <w:jc w:val="right"/>
            </w:pPr>
            <w:r>
              <w:t>0,72</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16878,05</w:t>
            </w:r>
          </w:p>
        </w:tc>
        <w:tc>
          <w:tcPr>
            <w:tcW w:w="1247" w:type="dxa"/>
            <w:vAlign w:val="center"/>
          </w:tcPr>
          <w:p w:rsidR="00BC0286" w:rsidRDefault="00BC0286">
            <w:pPr>
              <w:pStyle w:val="ConsPlusNormal"/>
              <w:jc w:val="right"/>
            </w:pPr>
            <w:r>
              <w:t>16878,05</w:t>
            </w:r>
          </w:p>
        </w:tc>
        <w:tc>
          <w:tcPr>
            <w:tcW w:w="1304" w:type="dxa"/>
            <w:vAlign w:val="center"/>
          </w:tcPr>
          <w:p w:rsidR="00BC0286" w:rsidRDefault="00BC0286">
            <w:pPr>
              <w:pStyle w:val="ConsPlusNormal"/>
              <w:jc w:val="right"/>
            </w:pPr>
            <w:r>
              <w:t>16878,05</w:t>
            </w:r>
          </w:p>
        </w:tc>
        <w:tc>
          <w:tcPr>
            <w:tcW w:w="1247" w:type="dxa"/>
            <w:vAlign w:val="center"/>
          </w:tcPr>
          <w:p w:rsidR="00BC0286" w:rsidRDefault="00BC0286">
            <w:pPr>
              <w:pStyle w:val="ConsPlusNormal"/>
              <w:jc w:val="right"/>
            </w:pPr>
            <w:r>
              <w:t>16878,05</w:t>
            </w:r>
          </w:p>
        </w:tc>
        <w:tc>
          <w:tcPr>
            <w:tcW w:w="1247" w:type="dxa"/>
            <w:vAlign w:val="center"/>
          </w:tcPr>
          <w:p w:rsidR="00BC0286" w:rsidRDefault="00BC0286">
            <w:pPr>
              <w:pStyle w:val="ConsPlusNormal"/>
              <w:jc w:val="right"/>
            </w:pPr>
            <w:r>
              <w:t>16878,05</w:t>
            </w:r>
          </w:p>
        </w:tc>
        <w:tc>
          <w:tcPr>
            <w:tcW w:w="1247" w:type="dxa"/>
            <w:vAlign w:val="center"/>
          </w:tcPr>
          <w:p w:rsidR="00BC0286" w:rsidRDefault="00BC0286">
            <w:pPr>
              <w:pStyle w:val="ConsPlusNormal"/>
              <w:jc w:val="right"/>
            </w:pPr>
            <w:r>
              <w:t>16878,05</w:t>
            </w:r>
          </w:p>
        </w:tc>
        <w:tc>
          <w:tcPr>
            <w:tcW w:w="1304" w:type="dxa"/>
            <w:vAlign w:val="center"/>
          </w:tcPr>
          <w:p w:rsidR="00BC0286" w:rsidRDefault="00BC0286">
            <w:pPr>
              <w:pStyle w:val="ConsPlusNormal"/>
              <w:jc w:val="right"/>
            </w:pPr>
            <w:r>
              <w:t>16878,05</w:t>
            </w:r>
          </w:p>
        </w:tc>
        <w:tc>
          <w:tcPr>
            <w:tcW w:w="1304" w:type="dxa"/>
            <w:vAlign w:val="center"/>
          </w:tcPr>
          <w:p w:rsidR="00BC0286" w:rsidRDefault="00BC0286">
            <w:pPr>
              <w:pStyle w:val="ConsPlusNormal"/>
              <w:jc w:val="right"/>
            </w:pPr>
            <w:r>
              <w:t>16878,05</w:t>
            </w:r>
          </w:p>
        </w:tc>
        <w:tc>
          <w:tcPr>
            <w:tcW w:w="1247" w:type="dxa"/>
            <w:vAlign w:val="center"/>
          </w:tcPr>
          <w:p w:rsidR="00BC0286" w:rsidRDefault="00BC0286">
            <w:pPr>
              <w:pStyle w:val="ConsPlusNormal"/>
              <w:jc w:val="right"/>
            </w:pPr>
            <w:r>
              <w:t>16878,05</w:t>
            </w:r>
          </w:p>
        </w:tc>
      </w:tr>
      <w:tr w:rsidR="00BC0286">
        <w:tc>
          <w:tcPr>
            <w:tcW w:w="624" w:type="dxa"/>
            <w:vAlign w:val="center"/>
          </w:tcPr>
          <w:p w:rsidR="00BC0286" w:rsidRDefault="00BC0286">
            <w:pPr>
              <w:pStyle w:val="ConsPlusNormal"/>
              <w:jc w:val="center"/>
            </w:pPr>
            <w:r>
              <w:t>212</w:t>
            </w:r>
          </w:p>
        </w:tc>
        <w:tc>
          <w:tcPr>
            <w:tcW w:w="1191" w:type="dxa"/>
            <w:vAlign w:val="center"/>
          </w:tcPr>
          <w:p w:rsidR="00BC0286" w:rsidRDefault="00BC0286">
            <w:pPr>
              <w:pStyle w:val="ConsPlusNormal"/>
            </w:pPr>
            <w:r>
              <w:t>st27.004</w:t>
            </w:r>
          </w:p>
        </w:tc>
        <w:tc>
          <w:tcPr>
            <w:tcW w:w="1644" w:type="dxa"/>
            <w:vAlign w:val="center"/>
          </w:tcPr>
          <w:p w:rsidR="00BC0286" w:rsidRDefault="00BC0286">
            <w:pPr>
              <w:pStyle w:val="ConsPlusNormal"/>
            </w:pPr>
            <w:r>
              <w:t>TS2327.004</w:t>
            </w:r>
          </w:p>
        </w:tc>
        <w:tc>
          <w:tcPr>
            <w:tcW w:w="2835" w:type="dxa"/>
          </w:tcPr>
          <w:p w:rsidR="00BC0286" w:rsidRDefault="00BC0286">
            <w:pPr>
              <w:pStyle w:val="ConsPlusNormal"/>
            </w:pPr>
            <w:r>
              <w:t>Другие болезни органов пищеварения, взрослые</w:t>
            </w:r>
          </w:p>
        </w:tc>
        <w:tc>
          <w:tcPr>
            <w:tcW w:w="794" w:type="dxa"/>
            <w:vAlign w:val="center"/>
          </w:tcPr>
          <w:p w:rsidR="00BC0286" w:rsidRDefault="00BC0286">
            <w:pPr>
              <w:pStyle w:val="ConsPlusNormal"/>
              <w:jc w:val="right"/>
            </w:pPr>
            <w:r>
              <w:t>0,59</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9835,11</w:t>
            </w:r>
          </w:p>
        </w:tc>
        <w:tc>
          <w:tcPr>
            <w:tcW w:w="1247" w:type="dxa"/>
            <w:vAlign w:val="center"/>
          </w:tcPr>
          <w:p w:rsidR="00BC0286" w:rsidRDefault="00BC0286">
            <w:pPr>
              <w:pStyle w:val="ConsPlusNormal"/>
              <w:jc w:val="right"/>
            </w:pPr>
            <w:r>
              <w:t>9958,05</w:t>
            </w:r>
          </w:p>
        </w:tc>
        <w:tc>
          <w:tcPr>
            <w:tcW w:w="1304" w:type="dxa"/>
            <w:vAlign w:val="center"/>
          </w:tcPr>
          <w:p w:rsidR="00BC0286" w:rsidRDefault="00BC0286">
            <w:pPr>
              <w:pStyle w:val="ConsPlusNormal"/>
              <w:jc w:val="right"/>
            </w:pPr>
            <w:r>
              <w:t>11064,50</w:t>
            </w:r>
          </w:p>
        </w:tc>
        <w:tc>
          <w:tcPr>
            <w:tcW w:w="1247" w:type="dxa"/>
            <w:vAlign w:val="center"/>
          </w:tcPr>
          <w:p w:rsidR="00BC0286" w:rsidRDefault="00BC0286">
            <w:pPr>
              <w:pStyle w:val="ConsPlusNormal"/>
              <w:jc w:val="right"/>
            </w:pPr>
            <w:r>
              <w:t>12293,89</w:t>
            </w:r>
          </w:p>
        </w:tc>
        <w:tc>
          <w:tcPr>
            <w:tcW w:w="1247" w:type="dxa"/>
            <w:vAlign w:val="center"/>
          </w:tcPr>
          <w:p w:rsidR="00BC0286" w:rsidRDefault="00BC0286">
            <w:pPr>
              <w:pStyle w:val="ConsPlusNormal"/>
              <w:jc w:val="right"/>
            </w:pPr>
            <w:r>
              <w:t>13523,28</w:t>
            </w:r>
          </w:p>
        </w:tc>
        <w:tc>
          <w:tcPr>
            <w:tcW w:w="1247" w:type="dxa"/>
            <w:vAlign w:val="center"/>
          </w:tcPr>
          <w:p w:rsidR="00BC0286" w:rsidRDefault="00BC0286">
            <w:pPr>
              <w:pStyle w:val="ConsPlusNormal"/>
              <w:jc w:val="right"/>
            </w:pPr>
            <w:r>
              <w:t>14752,67</w:t>
            </w:r>
          </w:p>
        </w:tc>
        <w:tc>
          <w:tcPr>
            <w:tcW w:w="1304" w:type="dxa"/>
            <w:vAlign w:val="center"/>
          </w:tcPr>
          <w:p w:rsidR="00BC0286" w:rsidRDefault="00BC0286">
            <w:pPr>
              <w:pStyle w:val="ConsPlusNormal"/>
              <w:jc w:val="right"/>
            </w:pPr>
            <w:r>
              <w:t>13523,28</w:t>
            </w:r>
          </w:p>
        </w:tc>
        <w:tc>
          <w:tcPr>
            <w:tcW w:w="1304" w:type="dxa"/>
            <w:vAlign w:val="center"/>
          </w:tcPr>
          <w:p w:rsidR="00BC0286" w:rsidRDefault="00BC0286">
            <w:pPr>
              <w:pStyle w:val="ConsPlusNormal"/>
              <w:jc w:val="right"/>
            </w:pPr>
            <w:r>
              <w:t>15367,36</w:t>
            </w:r>
          </w:p>
        </w:tc>
        <w:tc>
          <w:tcPr>
            <w:tcW w:w="1247" w:type="dxa"/>
            <w:vAlign w:val="center"/>
          </w:tcPr>
          <w:p w:rsidR="00BC0286" w:rsidRDefault="00BC0286">
            <w:pPr>
              <w:pStyle w:val="ConsPlusNormal"/>
              <w:jc w:val="right"/>
            </w:pPr>
            <w:r>
              <w:t>17211,44</w:t>
            </w:r>
          </w:p>
        </w:tc>
      </w:tr>
      <w:tr w:rsidR="00BC0286">
        <w:tc>
          <w:tcPr>
            <w:tcW w:w="624" w:type="dxa"/>
            <w:vAlign w:val="center"/>
          </w:tcPr>
          <w:p w:rsidR="00BC0286" w:rsidRDefault="00BC0286">
            <w:pPr>
              <w:pStyle w:val="ConsPlusNormal"/>
              <w:jc w:val="center"/>
            </w:pPr>
            <w:r>
              <w:t>213</w:t>
            </w:r>
          </w:p>
        </w:tc>
        <w:tc>
          <w:tcPr>
            <w:tcW w:w="1191" w:type="dxa"/>
            <w:vAlign w:val="center"/>
          </w:tcPr>
          <w:p w:rsidR="00BC0286" w:rsidRDefault="00BC0286">
            <w:pPr>
              <w:pStyle w:val="ConsPlusNormal"/>
            </w:pPr>
            <w:r>
              <w:t>st27.005</w:t>
            </w:r>
          </w:p>
        </w:tc>
        <w:tc>
          <w:tcPr>
            <w:tcW w:w="1644" w:type="dxa"/>
            <w:vAlign w:val="center"/>
          </w:tcPr>
          <w:p w:rsidR="00BC0286" w:rsidRDefault="00BC0286">
            <w:pPr>
              <w:pStyle w:val="ConsPlusNormal"/>
            </w:pPr>
            <w:r>
              <w:t>TS2327.005</w:t>
            </w:r>
          </w:p>
        </w:tc>
        <w:tc>
          <w:tcPr>
            <w:tcW w:w="2835" w:type="dxa"/>
          </w:tcPr>
          <w:p w:rsidR="00BC0286" w:rsidRDefault="00BC0286">
            <w:pPr>
              <w:pStyle w:val="ConsPlusNormal"/>
            </w:pPr>
            <w:r>
              <w:t>Гипертоническая болезнь в стадии обострения</w:t>
            </w:r>
          </w:p>
        </w:tc>
        <w:tc>
          <w:tcPr>
            <w:tcW w:w="794" w:type="dxa"/>
            <w:vAlign w:val="center"/>
          </w:tcPr>
          <w:p w:rsidR="00BC0286" w:rsidRDefault="00BC0286">
            <w:pPr>
              <w:pStyle w:val="ConsPlusNormal"/>
              <w:jc w:val="right"/>
            </w:pPr>
            <w:r>
              <w:t>0,70</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14585,97</w:t>
            </w:r>
          </w:p>
        </w:tc>
        <w:tc>
          <w:tcPr>
            <w:tcW w:w="1247" w:type="dxa"/>
            <w:vAlign w:val="center"/>
          </w:tcPr>
          <w:p w:rsidR="00BC0286" w:rsidRDefault="00BC0286">
            <w:pPr>
              <w:pStyle w:val="ConsPlusNormal"/>
              <w:jc w:val="right"/>
            </w:pPr>
            <w:r>
              <w:t>14585,97</w:t>
            </w:r>
          </w:p>
        </w:tc>
        <w:tc>
          <w:tcPr>
            <w:tcW w:w="1304" w:type="dxa"/>
            <w:vAlign w:val="center"/>
          </w:tcPr>
          <w:p w:rsidR="00BC0286" w:rsidRDefault="00BC0286">
            <w:pPr>
              <w:pStyle w:val="ConsPlusNormal"/>
              <w:jc w:val="right"/>
            </w:pPr>
            <w:r>
              <w:t>14585,97</w:t>
            </w:r>
          </w:p>
        </w:tc>
        <w:tc>
          <w:tcPr>
            <w:tcW w:w="1247" w:type="dxa"/>
            <w:vAlign w:val="center"/>
          </w:tcPr>
          <w:p w:rsidR="00BC0286" w:rsidRDefault="00BC0286">
            <w:pPr>
              <w:pStyle w:val="ConsPlusNormal"/>
              <w:jc w:val="right"/>
            </w:pPr>
            <w:r>
              <w:t>14585,97</w:t>
            </w:r>
          </w:p>
        </w:tc>
        <w:tc>
          <w:tcPr>
            <w:tcW w:w="1247" w:type="dxa"/>
            <w:vAlign w:val="center"/>
          </w:tcPr>
          <w:p w:rsidR="00BC0286" w:rsidRDefault="00BC0286">
            <w:pPr>
              <w:pStyle w:val="ConsPlusNormal"/>
              <w:jc w:val="right"/>
            </w:pPr>
            <w:r>
              <w:t>14585,97</w:t>
            </w:r>
          </w:p>
        </w:tc>
        <w:tc>
          <w:tcPr>
            <w:tcW w:w="1247" w:type="dxa"/>
            <w:vAlign w:val="center"/>
          </w:tcPr>
          <w:p w:rsidR="00BC0286" w:rsidRDefault="00BC0286">
            <w:pPr>
              <w:pStyle w:val="ConsPlusNormal"/>
              <w:jc w:val="right"/>
            </w:pPr>
            <w:r>
              <w:t>14585,97</w:t>
            </w:r>
          </w:p>
        </w:tc>
        <w:tc>
          <w:tcPr>
            <w:tcW w:w="1304" w:type="dxa"/>
            <w:vAlign w:val="center"/>
          </w:tcPr>
          <w:p w:rsidR="00BC0286" w:rsidRDefault="00BC0286">
            <w:pPr>
              <w:pStyle w:val="ConsPlusNormal"/>
              <w:jc w:val="right"/>
            </w:pPr>
            <w:r>
              <w:t>14585,97</w:t>
            </w:r>
          </w:p>
        </w:tc>
        <w:tc>
          <w:tcPr>
            <w:tcW w:w="1304" w:type="dxa"/>
            <w:vAlign w:val="center"/>
          </w:tcPr>
          <w:p w:rsidR="00BC0286" w:rsidRDefault="00BC0286">
            <w:pPr>
              <w:pStyle w:val="ConsPlusNormal"/>
              <w:jc w:val="right"/>
            </w:pPr>
            <w:r>
              <w:t>14585,97</w:t>
            </w:r>
          </w:p>
        </w:tc>
        <w:tc>
          <w:tcPr>
            <w:tcW w:w="1247" w:type="dxa"/>
            <w:vAlign w:val="center"/>
          </w:tcPr>
          <w:p w:rsidR="00BC0286" w:rsidRDefault="00BC0286">
            <w:pPr>
              <w:pStyle w:val="ConsPlusNormal"/>
              <w:jc w:val="right"/>
            </w:pPr>
            <w:r>
              <w:t>14585,97</w:t>
            </w:r>
          </w:p>
        </w:tc>
      </w:tr>
      <w:tr w:rsidR="00BC0286">
        <w:tc>
          <w:tcPr>
            <w:tcW w:w="624" w:type="dxa"/>
            <w:vAlign w:val="center"/>
          </w:tcPr>
          <w:p w:rsidR="00BC0286" w:rsidRDefault="00BC0286">
            <w:pPr>
              <w:pStyle w:val="ConsPlusNormal"/>
              <w:jc w:val="center"/>
            </w:pPr>
            <w:r>
              <w:t>214</w:t>
            </w:r>
          </w:p>
        </w:tc>
        <w:tc>
          <w:tcPr>
            <w:tcW w:w="1191" w:type="dxa"/>
            <w:vAlign w:val="center"/>
          </w:tcPr>
          <w:p w:rsidR="00BC0286" w:rsidRDefault="00BC0286">
            <w:pPr>
              <w:pStyle w:val="ConsPlusNormal"/>
            </w:pPr>
            <w:r>
              <w:t>st27.006</w:t>
            </w:r>
          </w:p>
        </w:tc>
        <w:tc>
          <w:tcPr>
            <w:tcW w:w="1644" w:type="dxa"/>
            <w:vAlign w:val="center"/>
          </w:tcPr>
          <w:p w:rsidR="00BC0286" w:rsidRDefault="00BC0286">
            <w:pPr>
              <w:pStyle w:val="ConsPlusNormal"/>
            </w:pPr>
            <w:r>
              <w:t>TS2327.006</w:t>
            </w:r>
          </w:p>
        </w:tc>
        <w:tc>
          <w:tcPr>
            <w:tcW w:w="2835" w:type="dxa"/>
          </w:tcPr>
          <w:p w:rsidR="00BC0286" w:rsidRDefault="00BC0286">
            <w:pPr>
              <w:pStyle w:val="ConsPlusNormal"/>
            </w:pPr>
            <w:r>
              <w:t>Стенокардия (кроме нестабильной), хроническая ишемическая болезнь сердца (уровень 1)</w:t>
            </w:r>
          </w:p>
        </w:tc>
        <w:tc>
          <w:tcPr>
            <w:tcW w:w="794" w:type="dxa"/>
            <w:vAlign w:val="center"/>
          </w:tcPr>
          <w:p w:rsidR="00BC0286" w:rsidRDefault="00BC0286">
            <w:pPr>
              <w:pStyle w:val="ConsPlusNormal"/>
              <w:jc w:val="right"/>
            </w:pPr>
            <w:r>
              <w:t>0,78</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16252,94</w:t>
            </w:r>
          </w:p>
        </w:tc>
        <w:tc>
          <w:tcPr>
            <w:tcW w:w="1247" w:type="dxa"/>
            <w:vAlign w:val="center"/>
          </w:tcPr>
          <w:p w:rsidR="00BC0286" w:rsidRDefault="00BC0286">
            <w:pPr>
              <w:pStyle w:val="ConsPlusNormal"/>
              <w:jc w:val="right"/>
            </w:pPr>
            <w:r>
              <w:t>16252,94</w:t>
            </w:r>
          </w:p>
        </w:tc>
        <w:tc>
          <w:tcPr>
            <w:tcW w:w="1304" w:type="dxa"/>
            <w:vAlign w:val="center"/>
          </w:tcPr>
          <w:p w:rsidR="00BC0286" w:rsidRDefault="00BC0286">
            <w:pPr>
              <w:pStyle w:val="ConsPlusNormal"/>
              <w:jc w:val="right"/>
            </w:pPr>
            <w:r>
              <w:t>16252,94</w:t>
            </w:r>
          </w:p>
        </w:tc>
        <w:tc>
          <w:tcPr>
            <w:tcW w:w="1247" w:type="dxa"/>
            <w:vAlign w:val="center"/>
          </w:tcPr>
          <w:p w:rsidR="00BC0286" w:rsidRDefault="00BC0286">
            <w:pPr>
              <w:pStyle w:val="ConsPlusNormal"/>
              <w:jc w:val="right"/>
            </w:pPr>
            <w:r>
              <w:t>16252,94</w:t>
            </w:r>
          </w:p>
        </w:tc>
        <w:tc>
          <w:tcPr>
            <w:tcW w:w="1247" w:type="dxa"/>
            <w:vAlign w:val="center"/>
          </w:tcPr>
          <w:p w:rsidR="00BC0286" w:rsidRDefault="00BC0286">
            <w:pPr>
              <w:pStyle w:val="ConsPlusNormal"/>
              <w:jc w:val="right"/>
            </w:pPr>
            <w:r>
              <w:t>16252,94</w:t>
            </w:r>
          </w:p>
        </w:tc>
        <w:tc>
          <w:tcPr>
            <w:tcW w:w="1247" w:type="dxa"/>
            <w:vAlign w:val="center"/>
          </w:tcPr>
          <w:p w:rsidR="00BC0286" w:rsidRDefault="00BC0286">
            <w:pPr>
              <w:pStyle w:val="ConsPlusNormal"/>
              <w:jc w:val="right"/>
            </w:pPr>
            <w:r>
              <w:t>16252,94</w:t>
            </w:r>
          </w:p>
        </w:tc>
        <w:tc>
          <w:tcPr>
            <w:tcW w:w="1304" w:type="dxa"/>
            <w:vAlign w:val="center"/>
          </w:tcPr>
          <w:p w:rsidR="00BC0286" w:rsidRDefault="00BC0286">
            <w:pPr>
              <w:pStyle w:val="ConsPlusNormal"/>
              <w:jc w:val="right"/>
            </w:pPr>
            <w:r>
              <w:t>16252,94</w:t>
            </w:r>
          </w:p>
        </w:tc>
        <w:tc>
          <w:tcPr>
            <w:tcW w:w="1304" w:type="dxa"/>
            <w:vAlign w:val="center"/>
          </w:tcPr>
          <w:p w:rsidR="00BC0286" w:rsidRDefault="00BC0286">
            <w:pPr>
              <w:pStyle w:val="ConsPlusNormal"/>
              <w:jc w:val="right"/>
            </w:pPr>
            <w:r>
              <w:t>16252,94</w:t>
            </w:r>
          </w:p>
        </w:tc>
        <w:tc>
          <w:tcPr>
            <w:tcW w:w="1247" w:type="dxa"/>
            <w:vAlign w:val="center"/>
          </w:tcPr>
          <w:p w:rsidR="00BC0286" w:rsidRDefault="00BC0286">
            <w:pPr>
              <w:pStyle w:val="ConsPlusNormal"/>
              <w:jc w:val="right"/>
            </w:pPr>
            <w:r>
              <w:t>16252,94</w:t>
            </w:r>
          </w:p>
        </w:tc>
      </w:tr>
      <w:tr w:rsidR="00BC0286">
        <w:tc>
          <w:tcPr>
            <w:tcW w:w="624" w:type="dxa"/>
            <w:vAlign w:val="center"/>
          </w:tcPr>
          <w:p w:rsidR="00BC0286" w:rsidRDefault="00BC0286">
            <w:pPr>
              <w:pStyle w:val="ConsPlusNormal"/>
              <w:jc w:val="center"/>
            </w:pPr>
            <w:r>
              <w:t>215</w:t>
            </w:r>
          </w:p>
        </w:tc>
        <w:tc>
          <w:tcPr>
            <w:tcW w:w="1191" w:type="dxa"/>
            <w:vAlign w:val="center"/>
          </w:tcPr>
          <w:p w:rsidR="00BC0286" w:rsidRDefault="00BC0286">
            <w:pPr>
              <w:pStyle w:val="ConsPlusNormal"/>
            </w:pPr>
            <w:r>
              <w:t>st27.007</w:t>
            </w:r>
          </w:p>
        </w:tc>
        <w:tc>
          <w:tcPr>
            <w:tcW w:w="1644" w:type="dxa"/>
            <w:vAlign w:val="center"/>
          </w:tcPr>
          <w:p w:rsidR="00BC0286" w:rsidRDefault="00BC0286">
            <w:pPr>
              <w:pStyle w:val="ConsPlusNormal"/>
            </w:pPr>
            <w:r>
              <w:t>CS2327.007</w:t>
            </w:r>
          </w:p>
        </w:tc>
        <w:tc>
          <w:tcPr>
            <w:tcW w:w="2835" w:type="dxa"/>
          </w:tcPr>
          <w:p w:rsidR="00BC0286" w:rsidRDefault="00BC0286">
            <w:pPr>
              <w:pStyle w:val="ConsPlusNormal"/>
            </w:pPr>
            <w:r>
              <w:t>Стенокардия (кроме нестабильной), хроническая ишемическая болезнь сердца (уровень 2)</w:t>
            </w:r>
          </w:p>
        </w:tc>
        <w:tc>
          <w:tcPr>
            <w:tcW w:w="794" w:type="dxa"/>
            <w:vAlign w:val="center"/>
          </w:tcPr>
          <w:p w:rsidR="00BC0286" w:rsidRDefault="00BC0286">
            <w:pPr>
              <w:pStyle w:val="ConsPlusNormal"/>
              <w:jc w:val="right"/>
            </w:pPr>
            <w:r>
              <w:t>1,70</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35423,07</w:t>
            </w:r>
          </w:p>
        </w:tc>
        <w:tc>
          <w:tcPr>
            <w:tcW w:w="1247" w:type="dxa"/>
            <w:vAlign w:val="center"/>
          </w:tcPr>
          <w:p w:rsidR="00BC0286" w:rsidRDefault="00BC0286">
            <w:pPr>
              <w:pStyle w:val="ConsPlusNormal"/>
              <w:jc w:val="right"/>
            </w:pPr>
            <w:r>
              <w:t>35865,86</w:t>
            </w:r>
          </w:p>
        </w:tc>
        <w:tc>
          <w:tcPr>
            <w:tcW w:w="1304" w:type="dxa"/>
            <w:vAlign w:val="center"/>
          </w:tcPr>
          <w:p w:rsidR="00BC0286" w:rsidRDefault="00BC0286">
            <w:pPr>
              <w:pStyle w:val="ConsPlusNormal"/>
              <w:jc w:val="right"/>
            </w:pPr>
            <w:r>
              <w:t>39850,95</w:t>
            </w:r>
          </w:p>
        </w:tc>
        <w:tc>
          <w:tcPr>
            <w:tcW w:w="1247" w:type="dxa"/>
            <w:vAlign w:val="center"/>
          </w:tcPr>
          <w:p w:rsidR="00BC0286" w:rsidRDefault="00BC0286">
            <w:pPr>
              <w:pStyle w:val="ConsPlusNormal"/>
              <w:jc w:val="right"/>
            </w:pPr>
            <w:r>
              <w:t>44278,84</w:t>
            </w:r>
          </w:p>
        </w:tc>
        <w:tc>
          <w:tcPr>
            <w:tcW w:w="1247" w:type="dxa"/>
            <w:vAlign w:val="center"/>
          </w:tcPr>
          <w:p w:rsidR="00BC0286" w:rsidRDefault="00BC0286">
            <w:pPr>
              <w:pStyle w:val="ConsPlusNormal"/>
              <w:jc w:val="right"/>
            </w:pPr>
            <w:r>
              <w:t>48706,72</w:t>
            </w:r>
          </w:p>
        </w:tc>
        <w:tc>
          <w:tcPr>
            <w:tcW w:w="1247" w:type="dxa"/>
            <w:vAlign w:val="center"/>
          </w:tcPr>
          <w:p w:rsidR="00BC0286" w:rsidRDefault="00BC0286">
            <w:pPr>
              <w:pStyle w:val="ConsPlusNormal"/>
              <w:jc w:val="right"/>
            </w:pPr>
            <w:r>
              <w:t>53134,61</w:t>
            </w:r>
          </w:p>
        </w:tc>
        <w:tc>
          <w:tcPr>
            <w:tcW w:w="1304" w:type="dxa"/>
            <w:vAlign w:val="center"/>
          </w:tcPr>
          <w:p w:rsidR="00BC0286" w:rsidRDefault="00BC0286">
            <w:pPr>
              <w:pStyle w:val="ConsPlusNormal"/>
              <w:jc w:val="right"/>
            </w:pPr>
            <w:r>
              <w:t>48706,72</w:t>
            </w:r>
          </w:p>
        </w:tc>
        <w:tc>
          <w:tcPr>
            <w:tcW w:w="1304" w:type="dxa"/>
            <w:vAlign w:val="center"/>
          </w:tcPr>
          <w:p w:rsidR="00BC0286" w:rsidRDefault="00BC0286">
            <w:pPr>
              <w:pStyle w:val="ConsPlusNormal"/>
              <w:jc w:val="right"/>
            </w:pPr>
            <w:r>
              <w:t>55348,55</w:t>
            </w:r>
          </w:p>
        </w:tc>
        <w:tc>
          <w:tcPr>
            <w:tcW w:w="1247" w:type="dxa"/>
            <w:vAlign w:val="center"/>
          </w:tcPr>
          <w:p w:rsidR="00BC0286" w:rsidRDefault="00BC0286">
            <w:pPr>
              <w:pStyle w:val="ConsPlusNormal"/>
              <w:jc w:val="right"/>
            </w:pPr>
            <w:r>
              <w:t>61990,37</w:t>
            </w:r>
          </w:p>
        </w:tc>
      </w:tr>
      <w:tr w:rsidR="00BC0286">
        <w:tc>
          <w:tcPr>
            <w:tcW w:w="624" w:type="dxa"/>
            <w:vAlign w:val="center"/>
          </w:tcPr>
          <w:p w:rsidR="00BC0286" w:rsidRDefault="00BC0286">
            <w:pPr>
              <w:pStyle w:val="ConsPlusNormal"/>
              <w:jc w:val="center"/>
            </w:pPr>
            <w:r>
              <w:t>216</w:t>
            </w:r>
          </w:p>
        </w:tc>
        <w:tc>
          <w:tcPr>
            <w:tcW w:w="1191" w:type="dxa"/>
            <w:vAlign w:val="center"/>
          </w:tcPr>
          <w:p w:rsidR="00BC0286" w:rsidRDefault="00BC0286">
            <w:pPr>
              <w:pStyle w:val="ConsPlusNormal"/>
            </w:pPr>
            <w:r>
              <w:t>st27.008</w:t>
            </w:r>
          </w:p>
        </w:tc>
        <w:tc>
          <w:tcPr>
            <w:tcW w:w="1644" w:type="dxa"/>
            <w:vAlign w:val="center"/>
          </w:tcPr>
          <w:p w:rsidR="00BC0286" w:rsidRDefault="00BC0286">
            <w:pPr>
              <w:pStyle w:val="ConsPlusNormal"/>
            </w:pPr>
            <w:r>
              <w:t>TS2327.008</w:t>
            </w:r>
          </w:p>
        </w:tc>
        <w:tc>
          <w:tcPr>
            <w:tcW w:w="2835" w:type="dxa"/>
          </w:tcPr>
          <w:p w:rsidR="00BC0286" w:rsidRDefault="00BC0286">
            <w:pPr>
              <w:pStyle w:val="ConsPlusNormal"/>
            </w:pPr>
            <w:r>
              <w:t xml:space="preserve">Другие болезни сердца </w:t>
            </w:r>
            <w:r>
              <w:lastRenderedPageBreak/>
              <w:t>(уровень 1)</w:t>
            </w:r>
          </w:p>
        </w:tc>
        <w:tc>
          <w:tcPr>
            <w:tcW w:w="794" w:type="dxa"/>
            <w:vAlign w:val="center"/>
          </w:tcPr>
          <w:p w:rsidR="00BC0286" w:rsidRDefault="00BC0286">
            <w:pPr>
              <w:pStyle w:val="ConsPlusNormal"/>
              <w:jc w:val="right"/>
            </w:pPr>
            <w:r>
              <w:lastRenderedPageBreak/>
              <w:t>0,78</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14627,64</w:t>
            </w:r>
          </w:p>
        </w:tc>
        <w:tc>
          <w:tcPr>
            <w:tcW w:w="1247" w:type="dxa"/>
            <w:vAlign w:val="center"/>
          </w:tcPr>
          <w:p w:rsidR="00BC0286" w:rsidRDefault="00BC0286">
            <w:pPr>
              <w:pStyle w:val="ConsPlusNormal"/>
              <w:jc w:val="right"/>
            </w:pPr>
            <w:r>
              <w:t>14810,49</w:t>
            </w:r>
          </w:p>
        </w:tc>
        <w:tc>
          <w:tcPr>
            <w:tcW w:w="1304" w:type="dxa"/>
            <w:vAlign w:val="center"/>
          </w:tcPr>
          <w:p w:rsidR="00BC0286" w:rsidRDefault="00BC0286">
            <w:pPr>
              <w:pStyle w:val="ConsPlusNormal"/>
              <w:jc w:val="right"/>
            </w:pPr>
            <w:r>
              <w:t>16456,10</w:t>
            </w:r>
          </w:p>
        </w:tc>
        <w:tc>
          <w:tcPr>
            <w:tcW w:w="1247" w:type="dxa"/>
            <w:vAlign w:val="center"/>
          </w:tcPr>
          <w:p w:rsidR="00BC0286" w:rsidRDefault="00BC0286">
            <w:pPr>
              <w:pStyle w:val="ConsPlusNormal"/>
              <w:jc w:val="right"/>
            </w:pPr>
            <w:r>
              <w:t>18284,56</w:t>
            </w:r>
          </w:p>
        </w:tc>
        <w:tc>
          <w:tcPr>
            <w:tcW w:w="1247" w:type="dxa"/>
            <w:vAlign w:val="center"/>
          </w:tcPr>
          <w:p w:rsidR="00BC0286" w:rsidRDefault="00BC0286">
            <w:pPr>
              <w:pStyle w:val="ConsPlusNormal"/>
              <w:jc w:val="right"/>
            </w:pPr>
            <w:r>
              <w:t>20113,01</w:t>
            </w:r>
          </w:p>
        </w:tc>
        <w:tc>
          <w:tcPr>
            <w:tcW w:w="1247" w:type="dxa"/>
            <w:vAlign w:val="center"/>
          </w:tcPr>
          <w:p w:rsidR="00BC0286" w:rsidRDefault="00BC0286">
            <w:pPr>
              <w:pStyle w:val="ConsPlusNormal"/>
              <w:jc w:val="right"/>
            </w:pPr>
            <w:r>
              <w:t>21941,47</w:t>
            </w:r>
          </w:p>
        </w:tc>
        <w:tc>
          <w:tcPr>
            <w:tcW w:w="1304" w:type="dxa"/>
            <w:vAlign w:val="center"/>
          </w:tcPr>
          <w:p w:rsidR="00BC0286" w:rsidRDefault="00BC0286">
            <w:pPr>
              <w:pStyle w:val="ConsPlusNormal"/>
              <w:jc w:val="right"/>
            </w:pPr>
            <w:r>
              <w:t>20113,01</w:t>
            </w:r>
          </w:p>
        </w:tc>
        <w:tc>
          <w:tcPr>
            <w:tcW w:w="1304" w:type="dxa"/>
            <w:vAlign w:val="center"/>
          </w:tcPr>
          <w:p w:rsidR="00BC0286" w:rsidRDefault="00BC0286">
            <w:pPr>
              <w:pStyle w:val="ConsPlusNormal"/>
              <w:jc w:val="right"/>
            </w:pPr>
            <w:r>
              <w:t>22855,69</w:t>
            </w:r>
          </w:p>
        </w:tc>
        <w:tc>
          <w:tcPr>
            <w:tcW w:w="1247" w:type="dxa"/>
            <w:vAlign w:val="center"/>
          </w:tcPr>
          <w:p w:rsidR="00BC0286" w:rsidRDefault="00BC0286">
            <w:pPr>
              <w:pStyle w:val="ConsPlusNormal"/>
              <w:jc w:val="right"/>
            </w:pPr>
            <w:r>
              <w:t>25598,38</w:t>
            </w:r>
          </w:p>
        </w:tc>
      </w:tr>
      <w:tr w:rsidR="00BC0286">
        <w:tc>
          <w:tcPr>
            <w:tcW w:w="624" w:type="dxa"/>
            <w:vAlign w:val="center"/>
          </w:tcPr>
          <w:p w:rsidR="00BC0286" w:rsidRDefault="00BC0286">
            <w:pPr>
              <w:pStyle w:val="ConsPlusNormal"/>
              <w:jc w:val="center"/>
            </w:pPr>
            <w:r>
              <w:lastRenderedPageBreak/>
              <w:t>217</w:t>
            </w:r>
          </w:p>
        </w:tc>
        <w:tc>
          <w:tcPr>
            <w:tcW w:w="1191" w:type="dxa"/>
            <w:vAlign w:val="center"/>
          </w:tcPr>
          <w:p w:rsidR="00BC0286" w:rsidRDefault="00BC0286">
            <w:pPr>
              <w:pStyle w:val="ConsPlusNormal"/>
            </w:pPr>
            <w:r>
              <w:t>st27.009</w:t>
            </w:r>
          </w:p>
        </w:tc>
        <w:tc>
          <w:tcPr>
            <w:tcW w:w="1644" w:type="dxa"/>
            <w:vAlign w:val="center"/>
          </w:tcPr>
          <w:p w:rsidR="00BC0286" w:rsidRDefault="00BC0286">
            <w:pPr>
              <w:pStyle w:val="ConsPlusNormal"/>
            </w:pPr>
            <w:r>
              <w:t>CS2327.009</w:t>
            </w:r>
          </w:p>
        </w:tc>
        <w:tc>
          <w:tcPr>
            <w:tcW w:w="2835" w:type="dxa"/>
          </w:tcPr>
          <w:p w:rsidR="00BC0286" w:rsidRDefault="00BC0286">
            <w:pPr>
              <w:pStyle w:val="ConsPlusNormal"/>
            </w:pPr>
            <w:r>
              <w:t>Другие болезни сердца (уровень 2)</w:t>
            </w:r>
          </w:p>
        </w:tc>
        <w:tc>
          <w:tcPr>
            <w:tcW w:w="794" w:type="dxa"/>
            <w:vAlign w:val="center"/>
          </w:tcPr>
          <w:p w:rsidR="00BC0286" w:rsidRDefault="00BC0286">
            <w:pPr>
              <w:pStyle w:val="ConsPlusNormal"/>
              <w:jc w:val="right"/>
            </w:pPr>
            <w:r>
              <w:t>1,54</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27275,76</w:t>
            </w:r>
          </w:p>
        </w:tc>
        <w:tc>
          <w:tcPr>
            <w:tcW w:w="1247" w:type="dxa"/>
            <w:vAlign w:val="center"/>
          </w:tcPr>
          <w:p w:rsidR="00BC0286" w:rsidRDefault="00BC0286">
            <w:pPr>
              <w:pStyle w:val="ConsPlusNormal"/>
              <w:jc w:val="right"/>
            </w:pPr>
            <w:r>
              <w:t>27616,71</w:t>
            </w:r>
          </w:p>
        </w:tc>
        <w:tc>
          <w:tcPr>
            <w:tcW w:w="1304" w:type="dxa"/>
            <w:vAlign w:val="center"/>
          </w:tcPr>
          <w:p w:rsidR="00BC0286" w:rsidRDefault="00BC0286">
            <w:pPr>
              <w:pStyle w:val="ConsPlusNormal"/>
              <w:jc w:val="right"/>
            </w:pPr>
            <w:r>
              <w:t>30685,23</w:t>
            </w:r>
          </w:p>
        </w:tc>
        <w:tc>
          <w:tcPr>
            <w:tcW w:w="1247" w:type="dxa"/>
            <w:vAlign w:val="center"/>
          </w:tcPr>
          <w:p w:rsidR="00BC0286" w:rsidRDefault="00BC0286">
            <w:pPr>
              <w:pStyle w:val="ConsPlusNormal"/>
              <w:jc w:val="right"/>
            </w:pPr>
            <w:r>
              <w:t>34094,71</w:t>
            </w:r>
          </w:p>
        </w:tc>
        <w:tc>
          <w:tcPr>
            <w:tcW w:w="1247" w:type="dxa"/>
            <w:vAlign w:val="center"/>
          </w:tcPr>
          <w:p w:rsidR="00BC0286" w:rsidRDefault="00BC0286">
            <w:pPr>
              <w:pStyle w:val="ConsPlusNormal"/>
              <w:jc w:val="right"/>
            </w:pPr>
            <w:r>
              <w:t>37504,18</w:t>
            </w:r>
          </w:p>
        </w:tc>
        <w:tc>
          <w:tcPr>
            <w:tcW w:w="1247" w:type="dxa"/>
            <w:vAlign w:val="center"/>
          </w:tcPr>
          <w:p w:rsidR="00BC0286" w:rsidRDefault="00BC0286">
            <w:pPr>
              <w:pStyle w:val="ConsPlusNormal"/>
              <w:jc w:val="right"/>
            </w:pPr>
            <w:r>
              <w:t>40913,65</w:t>
            </w:r>
          </w:p>
        </w:tc>
        <w:tc>
          <w:tcPr>
            <w:tcW w:w="1304" w:type="dxa"/>
            <w:vAlign w:val="center"/>
          </w:tcPr>
          <w:p w:rsidR="00BC0286" w:rsidRDefault="00BC0286">
            <w:pPr>
              <w:pStyle w:val="ConsPlusNormal"/>
              <w:jc w:val="right"/>
            </w:pPr>
            <w:r>
              <w:t>37504,18</w:t>
            </w:r>
          </w:p>
        </w:tc>
        <w:tc>
          <w:tcPr>
            <w:tcW w:w="1304" w:type="dxa"/>
            <w:vAlign w:val="center"/>
          </w:tcPr>
          <w:p w:rsidR="00BC0286" w:rsidRDefault="00BC0286">
            <w:pPr>
              <w:pStyle w:val="ConsPlusNormal"/>
              <w:jc w:val="right"/>
            </w:pPr>
            <w:r>
              <w:t>42618,38</w:t>
            </w:r>
          </w:p>
        </w:tc>
        <w:tc>
          <w:tcPr>
            <w:tcW w:w="1247" w:type="dxa"/>
            <w:vAlign w:val="center"/>
          </w:tcPr>
          <w:p w:rsidR="00BC0286" w:rsidRDefault="00BC0286">
            <w:pPr>
              <w:pStyle w:val="ConsPlusNormal"/>
              <w:jc w:val="right"/>
            </w:pPr>
            <w:r>
              <w:t>47732,59</w:t>
            </w:r>
          </w:p>
        </w:tc>
      </w:tr>
      <w:tr w:rsidR="00BC0286">
        <w:tc>
          <w:tcPr>
            <w:tcW w:w="624" w:type="dxa"/>
            <w:vAlign w:val="center"/>
          </w:tcPr>
          <w:p w:rsidR="00BC0286" w:rsidRDefault="00BC0286">
            <w:pPr>
              <w:pStyle w:val="ConsPlusNormal"/>
              <w:jc w:val="center"/>
            </w:pPr>
            <w:r>
              <w:t>218</w:t>
            </w:r>
          </w:p>
        </w:tc>
        <w:tc>
          <w:tcPr>
            <w:tcW w:w="1191" w:type="dxa"/>
            <w:vAlign w:val="center"/>
          </w:tcPr>
          <w:p w:rsidR="00BC0286" w:rsidRDefault="00BC0286">
            <w:pPr>
              <w:pStyle w:val="ConsPlusNormal"/>
            </w:pPr>
            <w:r>
              <w:t>st27.010</w:t>
            </w:r>
          </w:p>
        </w:tc>
        <w:tc>
          <w:tcPr>
            <w:tcW w:w="1644" w:type="dxa"/>
            <w:vAlign w:val="center"/>
          </w:tcPr>
          <w:p w:rsidR="00BC0286" w:rsidRDefault="00BC0286">
            <w:pPr>
              <w:pStyle w:val="ConsPlusNormal"/>
            </w:pPr>
            <w:r>
              <w:t>TS2327.010</w:t>
            </w:r>
          </w:p>
        </w:tc>
        <w:tc>
          <w:tcPr>
            <w:tcW w:w="2835" w:type="dxa"/>
          </w:tcPr>
          <w:p w:rsidR="00BC0286" w:rsidRDefault="00BC0286">
            <w:pPr>
              <w:pStyle w:val="ConsPlusNormal"/>
            </w:pPr>
            <w:r>
              <w:t>Бронхит необструктивный, симптомы и признаки, относящиеся к органам дыхания</w:t>
            </w:r>
          </w:p>
        </w:tc>
        <w:tc>
          <w:tcPr>
            <w:tcW w:w="794" w:type="dxa"/>
            <w:vAlign w:val="center"/>
          </w:tcPr>
          <w:p w:rsidR="00BC0286" w:rsidRDefault="00BC0286">
            <w:pPr>
              <w:pStyle w:val="ConsPlusNormal"/>
              <w:jc w:val="right"/>
            </w:pPr>
            <w:r>
              <w:t>0,75</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15627,83</w:t>
            </w:r>
          </w:p>
        </w:tc>
        <w:tc>
          <w:tcPr>
            <w:tcW w:w="1247" w:type="dxa"/>
            <w:vAlign w:val="center"/>
          </w:tcPr>
          <w:p w:rsidR="00BC0286" w:rsidRDefault="00BC0286">
            <w:pPr>
              <w:pStyle w:val="ConsPlusNormal"/>
              <w:jc w:val="right"/>
            </w:pPr>
            <w:r>
              <w:t>15627,83</w:t>
            </w:r>
          </w:p>
        </w:tc>
        <w:tc>
          <w:tcPr>
            <w:tcW w:w="1304" w:type="dxa"/>
            <w:vAlign w:val="center"/>
          </w:tcPr>
          <w:p w:rsidR="00BC0286" w:rsidRDefault="00BC0286">
            <w:pPr>
              <w:pStyle w:val="ConsPlusNormal"/>
              <w:jc w:val="right"/>
            </w:pPr>
            <w:r>
              <w:t>15627,83</w:t>
            </w:r>
          </w:p>
        </w:tc>
        <w:tc>
          <w:tcPr>
            <w:tcW w:w="1247" w:type="dxa"/>
            <w:vAlign w:val="center"/>
          </w:tcPr>
          <w:p w:rsidR="00BC0286" w:rsidRDefault="00BC0286">
            <w:pPr>
              <w:pStyle w:val="ConsPlusNormal"/>
              <w:jc w:val="right"/>
            </w:pPr>
            <w:r>
              <w:t>15627,83</w:t>
            </w:r>
          </w:p>
        </w:tc>
        <w:tc>
          <w:tcPr>
            <w:tcW w:w="1247" w:type="dxa"/>
            <w:vAlign w:val="center"/>
          </w:tcPr>
          <w:p w:rsidR="00BC0286" w:rsidRDefault="00BC0286">
            <w:pPr>
              <w:pStyle w:val="ConsPlusNormal"/>
              <w:jc w:val="right"/>
            </w:pPr>
            <w:r>
              <w:t>15627,83</w:t>
            </w:r>
          </w:p>
        </w:tc>
        <w:tc>
          <w:tcPr>
            <w:tcW w:w="1247" w:type="dxa"/>
            <w:vAlign w:val="center"/>
          </w:tcPr>
          <w:p w:rsidR="00BC0286" w:rsidRDefault="00BC0286">
            <w:pPr>
              <w:pStyle w:val="ConsPlusNormal"/>
              <w:jc w:val="right"/>
            </w:pPr>
            <w:r>
              <w:t>15627,83</w:t>
            </w:r>
          </w:p>
        </w:tc>
        <w:tc>
          <w:tcPr>
            <w:tcW w:w="1304" w:type="dxa"/>
            <w:vAlign w:val="center"/>
          </w:tcPr>
          <w:p w:rsidR="00BC0286" w:rsidRDefault="00BC0286">
            <w:pPr>
              <w:pStyle w:val="ConsPlusNormal"/>
              <w:jc w:val="right"/>
            </w:pPr>
            <w:r>
              <w:t>15627,83</w:t>
            </w:r>
          </w:p>
        </w:tc>
        <w:tc>
          <w:tcPr>
            <w:tcW w:w="1304" w:type="dxa"/>
            <w:vAlign w:val="center"/>
          </w:tcPr>
          <w:p w:rsidR="00BC0286" w:rsidRDefault="00BC0286">
            <w:pPr>
              <w:pStyle w:val="ConsPlusNormal"/>
              <w:jc w:val="right"/>
            </w:pPr>
            <w:r>
              <w:t>15627,83</w:t>
            </w:r>
          </w:p>
        </w:tc>
        <w:tc>
          <w:tcPr>
            <w:tcW w:w="1247" w:type="dxa"/>
            <w:vAlign w:val="center"/>
          </w:tcPr>
          <w:p w:rsidR="00BC0286" w:rsidRDefault="00BC0286">
            <w:pPr>
              <w:pStyle w:val="ConsPlusNormal"/>
              <w:jc w:val="right"/>
            </w:pPr>
            <w:r>
              <w:t>15627,83</w:t>
            </w:r>
          </w:p>
        </w:tc>
      </w:tr>
      <w:tr w:rsidR="00BC0286">
        <w:tc>
          <w:tcPr>
            <w:tcW w:w="624" w:type="dxa"/>
            <w:vAlign w:val="center"/>
          </w:tcPr>
          <w:p w:rsidR="00BC0286" w:rsidRDefault="00BC0286">
            <w:pPr>
              <w:pStyle w:val="ConsPlusNormal"/>
              <w:jc w:val="center"/>
            </w:pPr>
            <w:r>
              <w:t>219</w:t>
            </w:r>
          </w:p>
        </w:tc>
        <w:tc>
          <w:tcPr>
            <w:tcW w:w="1191" w:type="dxa"/>
            <w:vAlign w:val="center"/>
          </w:tcPr>
          <w:p w:rsidR="00BC0286" w:rsidRDefault="00BC0286">
            <w:pPr>
              <w:pStyle w:val="ConsPlusNormal"/>
            </w:pPr>
            <w:r>
              <w:t>st27.011</w:t>
            </w:r>
          </w:p>
        </w:tc>
        <w:tc>
          <w:tcPr>
            <w:tcW w:w="1644" w:type="dxa"/>
            <w:vAlign w:val="center"/>
          </w:tcPr>
          <w:p w:rsidR="00BC0286" w:rsidRDefault="00BC0286">
            <w:pPr>
              <w:pStyle w:val="ConsPlusNormal"/>
            </w:pPr>
            <w:r>
              <w:t>TS2327.011</w:t>
            </w:r>
          </w:p>
        </w:tc>
        <w:tc>
          <w:tcPr>
            <w:tcW w:w="2835" w:type="dxa"/>
          </w:tcPr>
          <w:p w:rsidR="00BC0286" w:rsidRDefault="00BC0286">
            <w:pPr>
              <w:pStyle w:val="ConsPlusNormal"/>
            </w:pPr>
            <w:r>
              <w:t>ХОБЛ, эмфизема, бронхоэктатическая болезнь</w:t>
            </w:r>
          </w:p>
        </w:tc>
        <w:tc>
          <w:tcPr>
            <w:tcW w:w="794" w:type="dxa"/>
            <w:vAlign w:val="center"/>
          </w:tcPr>
          <w:p w:rsidR="00BC0286" w:rsidRDefault="00BC0286">
            <w:pPr>
              <w:pStyle w:val="ConsPlusNormal"/>
              <w:jc w:val="right"/>
            </w:pPr>
            <w:r>
              <w:t>0,89</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16690,52</w:t>
            </w:r>
          </w:p>
        </w:tc>
        <w:tc>
          <w:tcPr>
            <w:tcW w:w="1247" w:type="dxa"/>
            <w:vAlign w:val="center"/>
          </w:tcPr>
          <w:p w:rsidR="00BC0286" w:rsidRDefault="00BC0286">
            <w:pPr>
              <w:pStyle w:val="ConsPlusNormal"/>
              <w:jc w:val="right"/>
            </w:pPr>
            <w:r>
              <w:t>16899,15</w:t>
            </w:r>
          </w:p>
        </w:tc>
        <w:tc>
          <w:tcPr>
            <w:tcW w:w="1304" w:type="dxa"/>
            <w:vAlign w:val="center"/>
          </w:tcPr>
          <w:p w:rsidR="00BC0286" w:rsidRDefault="00BC0286">
            <w:pPr>
              <w:pStyle w:val="ConsPlusNormal"/>
              <w:jc w:val="right"/>
            </w:pPr>
            <w:r>
              <w:t>18776,83</w:t>
            </w:r>
          </w:p>
        </w:tc>
        <w:tc>
          <w:tcPr>
            <w:tcW w:w="1247" w:type="dxa"/>
            <w:vAlign w:val="center"/>
          </w:tcPr>
          <w:p w:rsidR="00BC0286" w:rsidRDefault="00BC0286">
            <w:pPr>
              <w:pStyle w:val="ConsPlusNormal"/>
              <w:jc w:val="right"/>
            </w:pPr>
            <w:r>
              <w:t>20863,15</w:t>
            </w:r>
          </w:p>
        </w:tc>
        <w:tc>
          <w:tcPr>
            <w:tcW w:w="1247" w:type="dxa"/>
            <w:vAlign w:val="center"/>
          </w:tcPr>
          <w:p w:rsidR="00BC0286" w:rsidRDefault="00BC0286">
            <w:pPr>
              <w:pStyle w:val="ConsPlusNormal"/>
              <w:jc w:val="right"/>
            </w:pPr>
            <w:r>
              <w:t>22949,46</w:t>
            </w:r>
          </w:p>
        </w:tc>
        <w:tc>
          <w:tcPr>
            <w:tcW w:w="1247" w:type="dxa"/>
            <w:vAlign w:val="center"/>
          </w:tcPr>
          <w:p w:rsidR="00BC0286" w:rsidRDefault="00BC0286">
            <w:pPr>
              <w:pStyle w:val="ConsPlusNormal"/>
              <w:jc w:val="right"/>
            </w:pPr>
            <w:r>
              <w:t>25035,78</w:t>
            </w:r>
          </w:p>
        </w:tc>
        <w:tc>
          <w:tcPr>
            <w:tcW w:w="1304" w:type="dxa"/>
            <w:vAlign w:val="center"/>
          </w:tcPr>
          <w:p w:rsidR="00BC0286" w:rsidRDefault="00BC0286">
            <w:pPr>
              <w:pStyle w:val="ConsPlusNormal"/>
              <w:jc w:val="right"/>
            </w:pPr>
            <w:r>
              <w:t>22949,46</w:t>
            </w:r>
          </w:p>
        </w:tc>
        <w:tc>
          <w:tcPr>
            <w:tcW w:w="1304" w:type="dxa"/>
            <w:vAlign w:val="center"/>
          </w:tcPr>
          <w:p w:rsidR="00BC0286" w:rsidRDefault="00BC0286">
            <w:pPr>
              <w:pStyle w:val="ConsPlusNormal"/>
              <w:jc w:val="right"/>
            </w:pPr>
            <w:r>
              <w:t>26078,93</w:t>
            </w:r>
          </w:p>
        </w:tc>
        <w:tc>
          <w:tcPr>
            <w:tcW w:w="1247" w:type="dxa"/>
            <w:vAlign w:val="center"/>
          </w:tcPr>
          <w:p w:rsidR="00BC0286" w:rsidRDefault="00BC0286">
            <w:pPr>
              <w:pStyle w:val="ConsPlusNormal"/>
              <w:jc w:val="right"/>
            </w:pPr>
            <w:r>
              <w:t>29208,41</w:t>
            </w:r>
          </w:p>
        </w:tc>
      </w:tr>
      <w:tr w:rsidR="00BC0286">
        <w:tc>
          <w:tcPr>
            <w:tcW w:w="624" w:type="dxa"/>
            <w:vAlign w:val="center"/>
          </w:tcPr>
          <w:p w:rsidR="00BC0286" w:rsidRDefault="00BC0286">
            <w:pPr>
              <w:pStyle w:val="ConsPlusNormal"/>
              <w:jc w:val="center"/>
            </w:pPr>
            <w:r>
              <w:t>220</w:t>
            </w:r>
          </w:p>
        </w:tc>
        <w:tc>
          <w:tcPr>
            <w:tcW w:w="1191" w:type="dxa"/>
            <w:vAlign w:val="center"/>
          </w:tcPr>
          <w:p w:rsidR="00BC0286" w:rsidRDefault="00BC0286">
            <w:pPr>
              <w:pStyle w:val="ConsPlusNormal"/>
            </w:pPr>
            <w:r>
              <w:t>st27.012</w:t>
            </w:r>
          </w:p>
        </w:tc>
        <w:tc>
          <w:tcPr>
            <w:tcW w:w="1644" w:type="dxa"/>
            <w:vAlign w:val="center"/>
          </w:tcPr>
          <w:p w:rsidR="00BC0286" w:rsidRDefault="00BC0286">
            <w:pPr>
              <w:pStyle w:val="ConsPlusNormal"/>
            </w:pPr>
            <w:r>
              <w:t>TS2327.012</w:t>
            </w:r>
          </w:p>
        </w:tc>
        <w:tc>
          <w:tcPr>
            <w:tcW w:w="2835" w:type="dxa"/>
          </w:tcPr>
          <w:p w:rsidR="00BC0286" w:rsidRDefault="00BC0286">
            <w:pPr>
              <w:pStyle w:val="ConsPlusNormal"/>
            </w:pPr>
            <w:r>
              <w:t>Отравления и другие воздействия внешних причин</w:t>
            </w:r>
          </w:p>
        </w:tc>
        <w:tc>
          <w:tcPr>
            <w:tcW w:w="794" w:type="dxa"/>
            <w:vAlign w:val="center"/>
          </w:tcPr>
          <w:p w:rsidR="00BC0286" w:rsidRDefault="00BC0286">
            <w:pPr>
              <w:pStyle w:val="ConsPlusNormal"/>
              <w:jc w:val="right"/>
            </w:pPr>
            <w:r>
              <w:t>0,53</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9387,11</w:t>
            </w:r>
          </w:p>
        </w:tc>
        <w:tc>
          <w:tcPr>
            <w:tcW w:w="1247" w:type="dxa"/>
            <w:vAlign w:val="center"/>
          </w:tcPr>
          <w:p w:rsidR="00BC0286" w:rsidRDefault="00BC0286">
            <w:pPr>
              <w:pStyle w:val="ConsPlusNormal"/>
              <w:jc w:val="right"/>
            </w:pPr>
            <w:r>
              <w:t>9504,45</w:t>
            </w:r>
          </w:p>
        </w:tc>
        <w:tc>
          <w:tcPr>
            <w:tcW w:w="1304" w:type="dxa"/>
            <w:vAlign w:val="center"/>
          </w:tcPr>
          <w:p w:rsidR="00BC0286" w:rsidRDefault="00BC0286">
            <w:pPr>
              <w:pStyle w:val="ConsPlusNormal"/>
              <w:jc w:val="right"/>
            </w:pPr>
            <w:r>
              <w:t>10560,50</w:t>
            </w:r>
          </w:p>
        </w:tc>
        <w:tc>
          <w:tcPr>
            <w:tcW w:w="1247" w:type="dxa"/>
            <w:vAlign w:val="center"/>
          </w:tcPr>
          <w:p w:rsidR="00BC0286" w:rsidRDefault="00BC0286">
            <w:pPr>
              <w:pStyle w:val="ConsPlusNormal"/>
              <w:jc w:val="right"/>
            </w:pPr>
            <w:r>
              <w:t>11733,89</w:t>
            </w:r>
          </w:p>
        </w:tc>
        <w:tc>
          <w:tcPr>
            <w:tcW w:w="1247" w:type="dxa"/>
            <w:vAlign w:val="center"/>
          </w:tcPr>
          <w:p w:rsidR="00BC0286" w:rsidRDefault="00BC0286">
            <w:pPr>
              <w:pStyle w:val="ConsPlusNormal"/>
              <w:jc w:val="right"/>
            </w:pPr>
            <w:r>
              <w:t>12907,28</w:t>
            </w:r>
          </w:p>
        </w:tc>
        <w:tc>
          <w:tcPr>
            <w:tcW w:w="1247" w:type="dxa"/>
            <w:vAlign w:val="center"/>
          </w:tcPr>
          <w:p w:rsidR="00BC0286" w:rsidRDefault="00BC0286">
            <w:pPr>
              <w:pStyle w:val="ConsPlusNormal"/>
              <w:jc w:val="right"/>
            </w:pPr>
            <w:r>
              <w:t>14080,67</w:t>
            </w:r>
          </w:p>
        </w:tc>
        <w:tc>
          <w:tcPr>
            <w:tcW w:w="1304" w:type="dxa"/>
            <w:vAlign w:val="center"/>
          </w:tcPr>
          <w:p w:rsidR="00BC0286" w:rsidRDefault="00BC0286">
            <w:pPr>
              <w:pStyle w:val="ConsPlusNormal"/>
              <w:jc w:val="right"/>
            </w:pPr>
            <w:r>
              <w:t>12907,28</w:t>
            </w:r>
          </w:p>
        </w:tc>
        <w:tc>
          <w:tcPr>
            <w:tcW w:w="1304" w:type="dxa"/>
            <w:vAlign w:val="center"/>
          </w:tcPr>
          <w:p w:rsidR="00BC0286" w:rsidRDefault="00BC0286">
            <w:pPr>
              <w:pStyle w:val="ConsPlusNormal"/>
              <w:jc w:val="right"/>
            </w:pPr>
            <w:r>
              <w:t>14667,37</w:t>
            </w:r>
          </w:p>
        </w:tc>
        <w:tc>
          <w:tcPr>
            <w:tcW w:w="1247" w:type="dxa"/>
            <w:vAlign w:val="center"/>
          </w:tcPr>
          <w:p w:rsidR="00BC0286" w:rsidRDefault="00BC0286">
            <w:pPr>
              <w:pStyle w:val="ConsPlusNormal"/>
              <w:jc w:val="right"/>
            </w:pPr>
            <w:r>
              <w:t>16427,45</w:t>
            </w:r>
          </w:p>
        </w:tc>
      </w:tr>
      <w:tr w:rsidR="00BC0286">
        <w:tc>
          <w:tcPr>
            <w:tcW w:w="624" w:type="dxa"/>
            <w:vAlign w:val="center"/>
          </w:tcPr>
          <w:p w:rsidR="00BC0286" w:rsidRDefault="00BC0286">
            <w:pPr>
              <w:pStyle w:val="ConsPlusNormal"/>
              <w:jc w:val="center"/>
            </w:pPr>
            <w:r>
              <w:t>221</w:t>
            </w:r>
          </w:p>
        </w:tc>
        <w:tc>
          <w:tcPr>
            <w:tcW w:w="1191" w:type="dxa"/>
            <w:vAlign w:val="center"/>
          </w:tcPr>
          <w:p w:rsidR="00BC0286" w:rsidRDefault="00BC0286">
            <w:pPr>
              <w:pStyle w:val="ConsPlusNormal"/>
            </w:pPr>
            <w:r>
              <w:t>st27.013</w:t>
            </w:r>
          </w:p>
        </w:tc>
        <w:tc>
          <w:tcPr>
            <w:tcW w:w="1644" w:type="dxa"/>
            <w:vAlign w:val="center"/>
          </w:tcPr>
          <w:p w:rsidR="00BC0286" w:rsidRDefault="00BC0286">
            <w:pPr>
              <w:pStyle w:val="ConsPlusNormal"/>
            </w:pPr>
            <w:r>
              <w:t>TS2327.013</w:t>
            </w:r>
          </w:p>
        </w:tc>
        <w:tc>
          <w:tcPr>
            <w:tcW w:w="2835" w:type="dxa"/>
          </w:tcPr>
          <w:p w:rsidR="00BC0286" w:rsidRDefault="00BC0286">
            <w:pPr>
              <w:pStyle w:val="ConsPlusNormal"/>
            </w:pPr>
            <w:r>
              <w:t>Отравления и другие воздействия внешних причин с синдромом органной дисфункции</w:t>
            </w:r>
          </w:p>
        </w:tc>
        <w:tc>
          <w:tcPr>
            <w:tcW w:w="794" w:type="dxa"/>
            <w:vAlign w:val="center"/>
          </w:tcPr>
          <w:p w:rsidR="00BC0286" w:rsidRDefault="00BC0286">
            <w:pPr>
              <w:pStyle w:val="ConsPlusNormal"/>
              <w:jc w:val="right"/>
            </w:pPr>
            <w:r>
              <w:t>4,07</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72085,95</w:t>
            </w:r>
          </w:p>
        </w:tc>
        <w:tc>
          <w:tcPr>
            <w:tcW w:w="1247" w:type="dxa"/>
            <w:vAlign w:val="center"/>
          </w:tcPr>
          <w:p w:rsidR="00BC0286" w:rsidRDefault="00BC0286">
            <w:pPr>
              <w:pStyle w:val="ConsPlusNormal"/>
              <w:jc w:val="right"/>
            </w:pPr>
            <w:r>
              <w:t>72987,02</w:t>
            </w:r>
          </w:p>
        </w:tc>
        <w:tc>
          <w:tcPr>
            <w:tcW w:w="1304" w:type="dxa"/>
            <w:vAlign w:val="center"/>
          </w:tcPr>
          <w:p w:rsidR="00BC0286" w:rsidRDefault="00BC0286">
            <w:pPr>
              <w:pStyle w:val="ConsPlusNormal"/>
              <w:jc w:val="right"/>
            </w:pPr>
            <w:r>
              <w:t>81096,69</w:t>
            </w:r>
          </w:p>
        </w:tc>
        <w:tc>
          <w:tcPr>
            <w:tcW w:w="1247" w:type="dxa"/>
            <w:vAlign w:val="center"/>
          </w:tcPr>
          <w:p w:rsidR="00BC0286" w:rsidRDefault="00BC0286">
            <w:pPr>
              <w:pStyle w:val="ConsPlusNormal"/>
              <w:jc w:val="right"/>
            </w:pPr>
            <w:r>
              <w:t>90107,44</w:t>
            </w:r>
          </w:p>
        </w:tc>
        <w:tc>
          <w:tcPr>
            <w:tcW w:w="1247" w:type="dxa"/>
            <w:vAlign w:val="center"/>
          </w:tcPr>
          <w:p w:rsidR="00BC0286" w:rsidRDefault="00BC0286">
            <w:pPr>
              <w:pStyle w:val="ConsPlusNormal"/>
              <w:jc w:val="right"/>
            </w:pPr>
            <w:r>
              <w:t>99118,18</w:t>
            </w:r>
          </w:p>
        </w:tc>
        <w:tc>
          <w:tcPr>
            <w:tcW w:w="1247" w:type="dxa"/>
            <w:vAlign w:val="center"/>
          </w:tcPr>
          <w:p w:rsidR="00BC0286" w:rsidRDefault="00BC0286">
            <w:pPr>
              <w:pStyle w:val="ConsPlusNormal"/>
              <w:jc w:val="right"/>
            </w:pPr>
            <w:r>
              <w:t>108128,92</w:t>
            </w:r>
          </w:p>
        </w:tc>
        <w:tc>
          <w:tcPr>
            <w:tcW w:w="1304" w:type="dxa"/>
            <w:vAlign w:val="center"/>
          </w:tcPr>
          <w:p w:rsidR="00BC0286" w:rsidRDefault="00BC0286">
            <w:pPr>
              <w:pStyle w:val="ConsPlusNormal"/>
              <w:jc w:val="right"/>
            </w:pPr>
            <w:r>
              <w:t>99118,18</w:t>
            </w:r>
          </w:p>
        </w:tc>
        <w:tc>
          <w:tcPr>
            <w:tcW w:w="1304" w:type="dxa"/>
            <w:vAlign w:val="center"/>
          </w:tcPr>
          <w:p w:rsidR="00BC0286" w:rsidRDefault="00BC0286">
            <w:pPr>
              <w:pStyle w:val="ConsPlusNormal"/>
              <w:jc w:val="right"/>
            </w:pPr>
            <w:r>
              <w:t>112634,29</w:t>
            </w:r>
          </w:p>
        </w:tc>
        <w:tc>
          <w:tcPr>
            <w:tcW w:w="1247" w:type="dxa"/>
            <w:vAlign w:val="center"/>
          </w:tcPr>
          <w:p w:rsidR="00BC0286" w:rsidRDefault="00BC0286">
            <w:pPr>
              <w:pStyle w:val="ConsPlusNormal"/>
              <w:jc w:val="right"/>
            </w:pPr>
            <w:r>
              <w:t>126150,41</w:t>
            </w:r>
          </w:p>
        </w:tc>
      </w:tr>
      <w:tr w:rsidR="00BC0286">
        <w:tc>
          <w:tcPr>
            <w:tcW w:w="624" w:type="dxa"/>
            <w:vAlign w:val="center"/>
          </w:tcPr>
          <w:p w:rsidR="00BC0286" w:rsidRDefault="00BC0286">
            <w:pPr>
              <w:pStyle w:val="ConsPlusNormal"/>
              <w:jc w:val="center"/>
            </w:pPr>
            <w:r>
              <w:t>222</w:t>
            </w:r>
          </w:p>
        </w:tc>
        <w:tc>
          <w:tcPr>
            <w:tcW w:w="1191" w:type="dxa"/>
            <w:vAlign w:val="center"/>
          </w:tcPr>
          <w:p w:rsidR="00BC0286" w:rsidRDefault="00BC0286">
            <w:pPr>
              <w:pStyle w:val="ConsPlusNormal"/>
            </w:pPr>
            <w:r>
              <w:t>st27.014</w:t>
            </w:r>
          </w:p>
        </w:tc>
        <w:tc>
          <w:tcPr>
            <w:tcW w:w="1644" w:type="dxa"/>
            <w:vAlign w:val="center"/>
          </w:tcPr>
          <w:p w:rsidR="00BC0286" w:rsidRDefault="00BC0286">
            <w:pPr>
              <w:pStyle w:val="ConsPlusNormal"/>
            </w:pPr>
            <w:r>
              <w:t>HS2327.014</w:t>
            </w:r>
          </w:p>
        </w:tc>
        <w:tc>
          <w:tcPr>
            <w:tcW w:w="2835" w:type="dxa"/>
          </w:tcPr>
          <w:p w:rsidR="00BC0286" w:rsidRDefault="00BC0286">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794" w:type="dxa"/>
            <w:vAlign w:val="center"/>
          </w:tcPr>
          <w:p w:rsidR="00BC0286" w:rsidRDefault="00BC0286">
            <w:pPr>
              <w:pStyle w:val="ConsPlusNormal"/>
              <w:jc w:val="right"/>
            </w:pPr>
            <w:r>
              <w:t>1,00</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29171,94</w:t>
            </w:r>
          </w:p>
        </w:tc>
        <w:tc>
          <w:tcPr>
            <w:tcW w:w="1247" w:type="dxa"/>
            <w:vAlign w:val="center"/>
          </w:tcPr>
          <w:p w:rsidR="00BC0286" w:rsidRDefault="00BC0286">
            <w:pPr>
              <w:pStyle w:val="ConsPlusNormal"/>
              <w:jc w:val="right"/>
            </w:pPr>
            <w:r>
              <w:t>29536,59</w:t>
            </w:r>
          </w:p>
        </w:tc>
        <w:tc>
          <w:tcPr>
            <w:tcW w:w="1304" w:type="dxa"/>
            <w:vAlign w:val="center"/>
          </w:tcPr>
          <w:p w:rsidR="00BC0286" w:rsidRDefault="00BC0286">
            <w:pPr>
              <w:pStyle w:val="ConsPlusNormal"/>
              <w:jc w:val="right"/>
            </w:pPr>
            <w:r>
              <w:t>32818,43</w:t>
            </w:r>
          </w:p>
        </w:tc>
        <w:tc>
          <w:tcPr>
            <w:tcW w:w="1247" w:type="dxa"/>
            <w:vAlign w:val="center"/>
          </w:tcPr>
          <w:p w:rsidR="00BC0286" w:rsidRDefault="00BC0286">
            <w:pPr>
              <w:pStyle w:val="ConsPlusNormal"/>
              <w:jc w:val="right"/>
            </w:pPr>
            <w:r>
              <w:t>36464,93</w:t>
            </w:r>
          </w:p>
        </w:tc>
        <w:tc>
          <w:tcPr>
            <w:tcW w:w="1247" w:type="dxa"/>
            <w:vAlign w:val="center"/>
          </w:tcPr>
          <w:p w:rsidR="00BC0286" w:rsidRDefault="00BC0286">
            <w:pPr>
              <w:pStyle w:val="ConsPlusNormal"/>
              <w:jc w:val="right"/>
            </w:pPr>
            <w:r>
              <w:t>40111,42</w:t>
            </w:r>
          </w:p>
        </w:tc>
        <w:tc>
          <w:tcPr>
            <w:tcW w:w="1247" w:type="dxa"/>
            <w:vAlign w:val="center"/>
          </w:tcPr>
          <w:p w:rsidR="00BC0286" w:rsidRDefault="00BC0286">
            <w:pPr>
              <w:pStyle w:val="ConsPlusNormal"/>
              <w:jc w:val="right"/>
            </w:pPr>
            <w:r>
              <w:t>43757,91</w:t>
            </w:r>
          </w:p>
        </w:tc>
        <w:tc>
          <w:tcPr>
            <w:tcW w:w="1304" w:type="dxa"/>
            <w:vAlign w:val="center"/>
          </w:tcPr>
          <w:p w:rsidR="00BC0286" w:rsidRDefault="00BC0286">
            <w:pPr>
              <w:pStyle w:val="ConsPlusNormal"/>
              <w:jc w:val="right"/>
            </w:pPr>
            <w:r>
              <w:t>40111,42</w:t>
            </w:r>
          </w:p>
        </w:tc>
        <w:tc>
          <w:tcPr>
            <w:tcW w:w="1304" w:type="dxa"/>
            <w:vAlign w:val="center"/>
          </w:tcPr>
          <w:p w:rsidR="00BC0286" w:rsidRDefault="00BC0286">
            <w:pPr>
              <w:pStyle w:val="ConsPlusNormal"/>
              <w:jc w:val="right"/>
            </w:pPr>
            <w:r>
              <w:t>45581,16</w:t>
            </w:r>
          </w:p>
        </w:tc>
        <w:tc>
          <w:tcPr>
            <w:tcW w:w="1247" w:type="dxa"/>
            <w:vAlign w:val="center"/>
          </w:tcPr>
          <w:p w:rsidR="00BC0286" w:rsidRDefault="00BC0286">
            <w:pPr>
              <w:pStyle w:val="ConsPlusNormal"/>
              <w:jc w:val="right"/>
            </w:pPr>
            <w:r>
              <w:t>51050,90</w:t>
            </w:r>
          </w:p>
        </w:tc>
      </w:tr>
      <w:tr w:rsidR="00BC0286">
        <w:tc>
          <w:tcPr>
            <w:tcW w:w="624" w:type="dxa"/>
            <w:vAlign w:val="center"/>
          </w:tcPr>
          <w:p w:rsidR="00BC0286" w:rsidRDefault="00BC0286">
            <w:pPr>
              <w:pStyle w:val="ConsPlusNormal"/>
              <w:jc w:val="center"/>
            </w:pPr>
            <w:r>
              <w:t>223</w:t>
            </w:r>
          </w:p>
        </w:tc>
        <w:tc>
          <w:tcPr>
            <w:tcW w:w="1191" w:type="dxa"/>
            <w:vAlign w:val="center"/>
          </w:tcPr>
          <w:p w:rsidR="00BC0286" w:rsidRDefault="00BC0286">
            <w:pPr>
              <w:pStyle w:val="ConsPlusNormal"/>
            </w:pPr>
            <w:r>
              <w:t>st28.001</w:t>
            </w:r>
          </w:p>
        </w:tc>
        <w:tc>
          <w:tcPr>
            <w:tcW w:w="1644" w:type="dxa"/>
            <w:vAlign w:val="center"/>
          </w:tcPr>
          <w:p w:rsidR="00BC0286" w:rsidRDefault="00BC0286">
            <w:pPr>
              <w:pStyle w:val="ConsPlusNormal"/>
            </w:pPr>
            <w:r>
              <w:t>TS2328.001</w:t>
            </w:r>
          </w:p>
        </w:tc>
        <w:tc>
          <w:tcPr>
            <w:tcW w:w="2835" w:type="dxa"/>
          </w:tcPr>
          <w:p w:rsidR="00BC0286" w:rsidRDefault="00BC0286">
            <w:pPr>
              <w:pStyle w:val="ConsPlusNormal"/>
            </w:pPr>
            <w:r>
              <w:t>Гнойные состояния нижних дыхательных путей</w:t>
            </w:r>
          </w:p>
        </w:tc>
        <w:tc>
          <w:tcPr>
            <w:tcW w:w="794" w:type="dxa"/>
            <w:vAlign w:val="center"/>
          </w:tcPr>
          <w:p w:rsidR="00BC0286" w:rsidRDefault="00BC0286">
            <w:pPr>
              <w:pStyle w:val="ConsPlusNormal"/>
              <w:jc w:val="right"/>
            </w:pPr>
            <w:r>
              <w:t>2,05</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36308,65</w:t>
            </w:r>
          </w:p>
        </w:tc>
        <w:tc>
          <w:tcPr>
            <w:tcW w:w="1247" w:type="dxa"/>
            <w:vAlign w:val="center"/>
          </w:tcPr>
          <w:p w:rsidR="00BC0286" w:rsidRDefault="00BC0286">
            <w:pPr>
              <w:pStyle w:val="ConsPlusNormal"/>
              <w:jc w:val="right"/>
            </w:pPr>
            <w:r>
              <w:t>36762,51</w:t>
            </w:r>
          </w:p>
        </w:tc>
        <w:tc>
          <w:tcPr>
            <w:tcW w:w="1304" w:type="dxa"/>
            <w:vAlign w:val="center"/>
          </w:tcPr>
          <w:p w:rsidR="00BC0286" w:rsidRDefault="00BC0286">
            <w:pPr>
              <w:pStyle w:val="ConsPlusNormal"/>
              <w:jc w:val="right"/>
            </w:pPr>
            <w:r>
              <w:t>40847,23</w:t>
            </w:r>
          </w:p>
        </w:tc>
        <w:tc>
          <w:tcPr>
            <w:tcW w:w="1247" w:type="dxa"/>
            <w:vAlign w:val="center"/>
          </w:tcPr>
          <w:p w:rsidR="00BC0286" w:rsidRDefault="00BC0286">
            <w:pPr>
              <w:pStyle w:val="ConsPlusNormal"/>
              <w:jc w:val="right"/>
            </w:pPr>
            <w:r>
              <w:t>45385,81</w:t>
            </w:r>
          </w:p>
        </w:tc>
        <w:tc>
          <w:tcPr>
            <w:tcW w:w="1247" w:type="dxa"/>
            <w:vAlign w:val="center"/>
          </w:tcPr>
          <w:p w:rsidR="00BC0286" w:rsidRDefault="00BC0286">
            <w:pPr>
              <w:pStyle w:val="ConsPlusNormal"/>
              <w:jc w:val="right"/>
            </w:pPr>
            <w:r>
              <w:t>49924,39</w:t>
            </w:r>
          </w:p>
        </w:tc>
        <w:tc>
          <w:tcPr>
            <w:tcW w:w="1247" w:type="dxa"/>
            <w:vAlign w:val="center"/>
          </w:tcPr>
          <w:p w:rsidR="00BC0286" w:rsidRDefault="00BC0286">
            <w:pPr>
              <w:pStyle w:val="ConsPlusNormal"/>
              <w:jc w:val="right"/>
            </w:pPr>
            <w:r>
              <w:t>54462,97</w:t>
            </w:r>
          </w:p>
        </w:tc>
        <w:tc>
          <w:tcPr>
            <w:tcW w:w="1304" w:type="dxa"/>
            <w:vAlign w:val="center"/>
          </w:tcPr>
          <w:p w:rsidR="00BC0286" w:rsidRDefault="00BC0286">
            <w:pPr>
              <w:pStyle w:val="ConsPlusNormal"/>
              <w:jc w:val="right"/>
            </w:pPr>
            <w:r>
              <w:t>49924,39</w:t>
            </w:r>
          </w:p>
        </w:tc>
        <w:tc>
          <w:tcPr>
            <w:tcW w:w="1304" w:type="dxa"/>
            <w:vAlign w:val="center"/>
          </w:tcPr>
          <w:p w:rsidR="00BC0286" w:rsidRDefault="00BC0286">
            <w:pPr>
              <w:pStyle w:val="ConsPlusNormal"/>
              <w:jc w:val="right"/>
            </w:pPr>
            <w:r>
              <w:t>56732,26</w:t>
            </w:r>
          </w:p>
        </w:tc>
        <w:tc>
          <w:tcPr>
            <w:tcW w:w="1247" w:type="dxa"/>
            <w:vAlign w:val="center"/>
          </w:tcPr>
          <w:p w:rsidR="00BC0286" w:rsidRDefault="00BC0286">
            <w:pPr>
              <w:pStyle w:val="ConsPlusNormal"/>
              <w:jc w:val="right"/>
            </w:pPr>
            <w:r>
              <w:t>63540,13</w:t>
            </w:r>
          </w:p>
        </w:tc>
      </w:tr>
      <w:tr w:rsidR="00BC0286">
        <w:tc>
          <w:tcPr>
            <w:tcW w:w="624" w:type="dxa"/>
            <w:vAlign w:val="center"/>
          </w:tcPr>
          <w:p w:rsidR="00BC0286" w:rsidRDefault="00BC0286">
            <w:pPr>
              <w:pStyle w:val="ConsPlusNormal"/>
              <w:jc w:val="center"/>
            </w:pPr>
            <w:r>
              <w:t>224</w:t>
            </w:r>
          </w:p>
        </w:tc>
        <w:tc>
          <w:tcPr>
            <w:tcW w:w="1191" w:type="dxa"/>
            <w:vAlign w:val="center"/>
          </w:tcPr>
          <w:p w:rsidR="00BC0286" w:rsidRDefault="00BC0286">
            <w:pPr>
              <w:pStyle w:val="ConsPlusNormal"/>
            </w:pPr>
            <w:r>
              <w:t>st28.002</w:t>
            </w:r>
          </w:p>
        </w:tc>
        <w:tc>
          <w:tcPr>
            <w:tcW w:w="1644" w:type="dxa"/>
            <w:vAlign w:val="center"/>
          </w:tcPr>
          <w:p w:rsidR="00BC0286" w:rsidRDefault="00BC0286">
            <w:pPr>
              <w:pStyle w:val="ConsPlusNormal"/>
            </w:pPr>
            <w:r>
              <w:t>HS2328.002</w:t>
            </w:r>
          </w:p>
        </w:tc>
        <w:tc>
          <w:tcPr>
            <w:tcW w:w="2835" w:type="dxa"/>
          </w:tcPr>
          <w:p w:rsidR="00BC0286" w:rsidRDefault="00BC0286">
            <w:pPr>
              <w:pStyle w:val="ConsPlusNormal"/>
            </w:pPr>
            <w:r>
              <w:t xml:space="preserve">Операции на нижних дыхательных путях и легочной ткани, органах </w:t>
            </w:r>
            <w:r>
              <w:lastRenderedPageBreak/>
              <w:t>средостения (уровень 1)</w:t>
            </w:r>
          </w:p>
        </w:tc>
        <w:tc>
          <w:tcPr>
            <w:tcW w:w="794" w:type="dxa"/>
            <w:vAlign w:val="center"/>
          </w:tcPr>
          <w:p w:rsidR="00BC0286" w:rsidRDefault="00BC0286">
            <w:pPr>
              <w:pStyle w:val="ConsPlusNormal"/>
              <w:jc w:val="right"/>
            </w:pPr>
            <w:r>
              <w:lastRenderedPageBreak/>
              <w:t>1,54</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25671,31</w:t>
            </w:r>
          </w:p>
        </w:tc>
        <w:tc>
          <w:tcPr>
            <w:tcW w:w="1247" w:type="dxa"/>
            <w:vAlign w:val="center"/>
          </w:tcPr>
          <w:p w:rsidR="00BC0286" w:rsidRDefault="00BC0286">
            <w:pPr>
              <w:pStyle w:val="ConsPlusNormal"/>
              <w:jc w:val="right"/>
            </w:pPr>
            <w:r>
              <w:t>25992,20</w:t>
            </w:r>
          </w:p>
        </w:tc>
        <w:tc>
          <w:tcPr>
            <w:tcW w:w="1304" w:type="dxa"/>
            <w:vAlign w:val="center"/>
          </w:tcPr>
          <w:p w:rsidR="00BC0286" w:rsidRDefault="00BC0286">
            <w:pPr>
              <w:pStyle w:val="ConsPlusNormal"/>
              <w:jc w:val="right"/>
            </w:pPr>
            <w:r>
              <w:t>28880,22</w:t>
            </w:r>
          </w:p>
        </w:tc>
        <w:tc>
          <w:tcPr>
            <w:tcW w:w="1247" w:type="dxa"/>
            <w:vAlign w:val="center"/>
          </w:tcPr>
          <w:p w:rsidR="00BC0286" w:rsidRDefault="00BC0286">
            <w:pPr>
              <w:pStyle w:val="ConsPlusNormal"/>
              <w:jc w:val="right"/>
            </w:pPr>
            <w:r>
              <w:t>32089,13</w:t>
            </w:r>
          </w:p>
        </w:tc>
        <w:tc>
          <w:tcPr>
            <w:tcW w:w="1247" w:type="dxa"/>
            <w:vAlign w:val="center"/>
          </w:tcPr>
          <w:p w:rsidR="00BC0286" w:rsidRDefault="00BC0286">
            <w:pPr>
              <w:pStyle w:val="ConsPlusNormal"/>
              <w:jc w:val="right"/>
            </w:pPr>
            <w:r>
              <w:t>35298,05</w:t>
            </w:r>
          </w:p>
        </w:tc>
        <w:tc>
          <w:tcPr>
            <w:tcW w:w="1247" w:type="dxa"/>
            <w:vAlign w:val="center"/>
          </w:tcPr>
          <w:p w:rsidR="00BC0286" w:rsidRDefault="00BC0286">
            <w:pPr>
              <w:pStyle w:val="ConsPlusNormal"/>
              <w:jc w:val="right"/>
            </w:pPr>
            <w:r>
              <w:t>38506,96</w:t>
            </w:r>
          </w:p>
        </w:tc>
        <w:tc>
          <w:tcPr>
            <w:tcW w:w="1304" w:type="dxa"/>
            <w:vAlign w:val="center"/>
          </w:tcPr>
          <w:p w:rsidR="00BC0286" w:rsidRDefault="00BC0286">
            <w:pPr>
              <w:pStyle w:val="ConsPlusNormal"/>
              <w:jc w:val="right"/>
            </w:pPr>
            <w:r>
              <w:t>35298,05</w:t>
            </w:r>
          </w:p>
        </w:tc>
        <w:tc>
          <w:tcPr>
            <w:tcW w:w="1304" w:type="dxa"/>
            <w:vAlign w:val="center"/>
          </w:tcPr>
          <w:p w:rsidR="00BC0286" w:rsidRDefault="00BC0286">
            <w:pPr>
              <w:pStyle w:val="ConsPlusNormal"/>
              <w:jc w:val="right"/>
            </w:pPr>
            <w:r>
              <w:t>40111,42</w:t>
            </w:r>
          </w:p>
        </w:tc>
        <w:tc>
          <w:tcPr>
            <w:tcW w:w="1247" w:type="dxa"/>
            <w:vAlign w:val="center"/>
          </w:tcPr>
          <w:p w:rsidR="00BC0286" w:rsidRDefault="00BC0286">
            <w:pPr>
              <w:pStyle w:val="ConsPlusNormal"/>
              <w:jc w:val="right"/>
            </w:pPr>
            <w:r>
              <w:t>44924,79</w:t>
            </w:r>
          </w:p>
        </w:tc>
      </w:tr>
      <w:tr w:rsidR="00BC0286">
        <w:tc>
          <w:tcPr>
            <w:tcW w:w="624" w:type="dxa"/>
            <w:vAlign w:val="center"/>
          </w:tcPr>
          <w:p w:rsidR="00BC0286" w:rsidRDefault="00BC0286">
            <w:pPr>
              <w:pStyle w:val="ConsPlusNormal"/>
              <w:jc w:val="center"/>
            </w:pPr>
            <w:r>
              <w:lastRenderedPageBreak/>
              <w:t>225</w:t>
            </w:r>
          </w:p>
        </w:tc>
        <w:tc>
          <w:tcPr>
            <w:tcW w:w="1191" w:type="dxa"/>
            <w:vAlign w:val="center"/>
          </w:tcPr>
          <w:p w:rsidR="00BC0286" w:rsidRDefault="00BC0286">
            <w:pPr>
              <w:pStyle w:val="ConsPlusNormal"/>
            </w:pPr>
            <w:r>
              <w:t>st28.003</w:t>
            </w:r>
          </w:p>
        </w:tc>
        <w:tc>
          <w:tcPr>
            <w:tcW w:w="1644" w:type="dxa"/>
            <w:vAlign w:val="center"/>
          </w:tcPr>
          <w:p w:rsidR="00BC0286" w:rsidRDefault="00BC0286">
            <w:pPr>
              <w:pStyle w:val="ConsPlusNormal"/>
            </w:pPr>
            <w:r>
              <w:t>HS2328.003</w:t>
            </w:r>
          </w:p>
        </w:tc>
        <w:tc>
          <w:tcPr>
            <w:tcW w:w="2835" w:type="dxa"/>
          </w:tcPr>
          <w:p w:rsidR="00BC0286" w:rsidRDefault="00BC0286">
            <w:pPr>
              <w:pStyle w:val="ConsPlusNormal"/>
            </w:pPr>
            <w:r>
              <w:t>Операции на нижних дыхательных путях и легочной ткани, органах средостения (уровень 2)</w:t>
            </w:r>
          </w:p>
        </w:tc>
        <w:tc>
          <w:tcPr>
            <w:tcW w:w="794" w:type="dxa"/>
            <w:vAlign w:val="center"/>
          </w:tcPr>
          <w:p w:rsidR="00BC0286" w:rsidRDefault="00BC0286">
            <w:pPr>
              <w:pStyle w:val="ConsPlusNormal"/>
              <w:jc w:val="right"/>
            </w:pPr>
            <w:r>
              <w:t>1,92</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32005,79</w:t>
            </w:r>
          </w:p>
        </w:tc>
        <w:tc>
          <w:tcPr>
            <w:tcW w:w="1247" w:type="dxa"/>
            <w:vAlign w:val="center"/>
          </w:tcPr>
          <w:p w:rsidR="00BC0286" w:rsidRDefault="00BC0286">
            <w:pPr>
              <w:pStyle w:val="ConsPlusNormal"/>
              <w:jc w:val="right"/>
            </w:pPr>
            <w:r>
              <w:t>32405,86</w:t>
            </w:r>
          </w:p>
        </w:tc>
        <w:tc>
          <w:tcPr>
            <w:tcW w:w="1304" w:type="dxa"/>
            <w:vAlign w:val="center"/>
          </w:tcPr>
          <w:p w:rsidR="00BC0286" w:rsidRDefault="00BC0286">
            <w:pPr>
              <w:pStyle w:val="ConsPlusNormal"/>
              <w:jc w:val="right"/>
            </w:pPr>
            <w:r>
              <w:t>36006,51</w:t>
            </w:r>
          </w:p>
        </w:tc>
        <w:tc>
          <w:tcPr>
            <w:tcW w:w="1247" w:type="dxa"/>
            <w:vAlign w:val="center"/>
          </w:tcPr>
          <w:p w:rsidR="00BC0286" w:rsidRDefault="00BC0286">
            <w:pPr>
              <w:pStyle w:val="ConsPlusNormal"/>
              <w:jc w:val="right"/>
            </w:pPr>
            <w:r>
              <w:t>40007,23</w:t>
            </w:r>
          </w:p>
        </w:tc>
        <w:tc>
          <w:tcPr>
            <w:tcW w:w="1247" w:type="dxa"/>
            <w:vAlign w:val="center"/>
          </w:tcPr>
          <w:p w:rsidR="00BC0286" w:rsidRDefault="00BC0286">
            <w:pPr>
              <w:pStyle w:val="ConsPlusNormal"/>
              <w:jc w:val="right"/>
            </w:pPr>
            <w:r>
              <w:t>44007,96</w:t>
            </w:r>
          </w:p>
        </w:tc>
        <w:tc>
          <w:tcPr>
            <w:tcW w:w="1247" w:type="dxa"/>
            <w:vAlign w:val="center"/>
          </w:tcPr>
          <w:p w:rsidR="00BC0286" w:rsidRDefault="00BC0286">
            <w:pPr>
              <w:pStyle w:val="ConsPlusNormal"/>
              <w:jc w:val="right"/>
            </w:pPr>
            <w:r>
              <w:t>48008,68</w:t>
            </w:r>
          </w:p>
        </w:tc>
        <w:tc>
          <w:tcPr>
            <w:tcW w:w="1304" w:type="dxa"/>
            <w:vAlign w:val="center"/>
          </w:tcPr>
          <w:p w:rsidR="00BC0286" w:rsidRDefault="00BC0286">
            <w:pPr>
              <w:pStyle w:val="ConsPlusNormal"/>
              <w:jc w:val="right"/>
            </w:pPr>
            <w:r>
              <w:t>44007,96</w:t>
            </w:r>
          </w:p>
        </w:tc>
        <w:tc>
          <w:tcPr>
            <w:tcW w:w="1304" w:type="dxa"/>
            <w:vAlign w:val="center"/>
          </w:tcPr>
          <w:p w:rsidR="00BC0286" w:rsidRDefault="00BC0286">
            <w:pPr>
              <w:pStyle w:val="ConsPlusNormal"/>
              <w:jc w:val="right"/>
            </w:pPr>
            <w:r>
              <w:t>50009,04</w:t>
            </w:r>
          </w:p>
        </w:tc>
        <w:tc>
          <w:tcPr>
            <w:tcW w:w="1247" w:type="dxa"/>
            <w:vAlign w:val="center"/>
          </w:tcPr>
          <w:p w:rsidR="00BC0286" w:rsidRDefault="00BC0286">
            <w:pPr>
              <w:pStyle w:val="ConsPlusNormal"/>
              <w:jc w:val="right"/>
            </w:pPr>
            <w:r>
              <w:t>56010,13</w:t>
            </w:r>
          </w:p>
        </w:tc>
      </w:tr>
      <w:tr w:rsidR="00BC0286">
        <w:tc>
          <w:tcPr>
            <w:tcW w:w="624" w:type="dxa"/>
            <w:vAlign w:val="center"/>
          </w:tcPr>
          <w:p w:rsidR="00BC0286" w:rsidRDefault="00BC0286">
            <w:pPr>
              <w:pStyle w:val="ConsPlusNormal"/>
              <w:jc w:val="center"/>
            </w:pPr>
            <w:r>
              <w:t>226</w:t>
            </w:r>
          </w:p>
        </w:tc>
        <w:tc>
          <w:tcPr>
            <w:tcW w:w="1191" w:type="dxa"/>
            <w:vAlign w:val="center"/>
          </w:tcPr>
          <w:p w:rsidR="00BC0286" w:rsidRDefault="00BC0286">
            <w:pPr>
              <w:pStyle w:val="ConsPlusNormal"/>
            </w:pPr>
            <w:r>
              <w:t>st28.004</w:t>
            </w:r>
          </w:p>
        </w:tc>
        <w:tc>
          <w:tcPr>
            <w:tcW w:w="1644" w:type="dxa"/>
            <w:vAlign w:val="center"/>
          </w:tcPr>
          <w:p w:rsidR="00BC0286" w:rsidRDefault="00BC0286">
            <w:pPr>
              <w:pStyle w:val="ConsPlusNormal"/>
            </w:pPr>
            <w:r>
              <w:t>HS2328.004</w:t>
            </w:r>
          </w:p>
        </w:tc>
        <w:tc>
          <w:tcPr>
            <w:tcW w:w="2835" w:type="dxa"/>
          </w:tcPr>
          <w:p w:rsidR="00BC0286" w:rsidRDefault="00BC0286">
            <w:pPr>
              <w:pStyle w:val="ConsPlusNormal"/>
            </w:pPr>
            <w:r>
              <w:t>Операции на нижних дыхательных путях и легочной ткани, органах средостения (уровень 3)</w:t>
            </w:r>
          </w:p>
        </w:tc>
        <w:tc>
          <w:tcPr>
            <w:tcW w:w="794" w:type="dxa"/>
            <w:vAlign w:val="center"/>
          </w:tcPr>
          <w:p w:rsidR="00BC0286" w:rsidRDefault="00BC0286">
            <w:pPr>
              <w:pStyle w:val="ConsPlusNormal"/>
              <w:jc w:val="right"/>
            </w:pPr>
            <w:r>
              <w:t>2,56</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56676,91</w:t>
            </w:r>
          </w:p>
        </w:tc>
        <w:tc>
          <w:tcPr>
            <w:tcW w:w="1247" w:type="dxa"/>
            <w:vAlign w:val="center"/>
          </w:tcPr>
          <w:p w:rsidR="00BC0286" w:rsidRDefault="00BC0286">
            <w:pPr>
              <w:pStyle w:val="ConsPlusNormal"/>
              <w:jc w:val="right"/>
            </w:pPr>
            <w:r>
              <w:t>56676,91</w:t>
            </w:r>
          </w:p>
        </w:tc>
        <w:tc>
          <w:tcPr>
            <w:tcW w:w="1304" w:type="dxa"/>
            <w:vAlign w:val="center"/>
          </w:tcPr>
          <w:p w:rsidR="00BC0286" w:rsidRDefault="00BC0286">
            <w:pPr>
              <w:pStyle w:val="ConsPlusNormal"/>
              <w:jc w:val="right"/>
            </w:pPr>
            <w:r>
              <w:t>56676,91</w:t>
            </w:r>
          </w:p>
        </w:tc>
        <w:tc>
          <w:tcPr>
            <w:tcW w:w="1247" w:type="dxa"/>
            <w:vAlign w:val="center"/>
          </w:tcPr>
          <w:p w:rsidR="00BC0286" w:rsidRDefault="00BC0286">
            <w:pPr>
              <w:pStyle w:val="ConsPlusNormal"/>
              <w:jc w:val="right"/>
            </w:pPr>
            <w:r>
              <w:t>56676,91</w:t>
            </w:r>
          </w:p>
        </w:tc>
        <w:tc>
          <w:tcPr>
            <w:tcW w:w="1247" w:type="dxa"/>
            <w:vAlign w:val="center"/>
          </w:tcPr>
          <w:p w:rsidR="00BC0286" w:rsidRDefault="00BC0286">
            <w:pPr>
              <w:pStyle w:val="ConsPlusNormal"/>
              <w:jc w:val="right"/>
            </w:pPr>
            <w:r>
              <w:t>56676,91</w:t>
            </w:r>
          </w:p>
        </w:tc>
        <w:tc>
          <w:tcPr>
            <w:tcW w:w="1247" w:type="dxa"/>
            <w:vAlign w:val="center"/>
          </w:tcPr>
          <w:p w:rsidR="00BC0286" w:rsidRDefault="00BC0286">
            <w:pPr>
              <w:pStyle w:val="ConsPlusNormal"/>
              <w:jc w:val="right"/>
            </w:pPr>
            <w:r>
              <w:t>56676,91</w:t>
            </w:r>
          </w:p>
        </w:tc>
        <w:tc>
          <w:tcPr>
            <w:tcW w:w="1304" w:type="dxa"/>
            <w:vAlign w:val="center"/>
          </w:tcPr>
          <w:p w:rsidR="00BC0286" w:rsidRDefault="00BC0286">
            <w:pPr>
              <w:pStyle w:val="ConsPlusNormal"/>
              <w:jc w:val="right"/>
            </w:pPr>
            <w:r>
              <w:t>56676,91</w:t>
            </w:r>
          </w:p>
        </w:tc>
        <w:tc>
          <w:tcPr>
            <w:tcW w:w="1304" w:type="dxa"/>
            <w:vAlign w:val="center"/>
          </w:tcPr>
          <w:p w:rsidR="00BC0286" w:rsidRDefault="00BC0286">
            <w:pPr>
              <w:pStyle w:val="ConsPlusNormal"/>
              <w:jc w:val="right"/>
            </w:pPr>
            <w:r>
              <w:t>56676,91</w:t>
            </w:r>
          </w:p>
        </w:tc>
        <w:tc>
          <w:tcPr>
            <w:tcW w:w="1247" w:type="dxa"/>
            <w:vAlign w:val="center"/>
          </w:tcPr>
          <w:p w:rsidR="00BC0286" w:rsidRDefault="00BC0286">
            <w:pPr>
              <w:pStyle w:val="ConsPlusNormal"/>
              <w:jc w:val="right"/>
            </w:pPr>
            <w:r>
              <w:t>56676,91</w:t>
            </w:r>
          </w:p>
        </w:tc>
      </w:tr>
      <w:tr w:rsidR="00BC0286">
        <w:tc>
          <w:tcPr>
            <w:tcW w:w="624" w:type="dxa"/>
            <w:vAlign w:val="center"/>
          </w:tcPr>
          <w:p w:rsidR="00BC0286" w:rsidRDefault="00BC0286">
            <w:pPr>
              <w:pStyle w:val="ConsPlusNormal"/>
              <w:jc w:val="center"/>
            </w:pPr>
            <w:r>
              <w:t>227</w:t>
            </w:r>
          </w:p>
        </w:tc>
        <w:tc>
          <w:tcPr>
            <w:tcW w:w="1191" w:type="dxa"/>
            <w:vAlign w:val="center"/>
          </w:tcPr>
          <w:p w:rsidR="00BC0286" w:rsidRDefault="00BC0286">
            <w:pPr>
              <w:pStyle w:val="ConsPlusNormal"/>
            </w:pPr>
            <w:r>
              <w:t>st28.005</w:t>
            </w:r>
          </w:p>
        </w:tc>
        <w:tc>
          <w:tcPr>
            <w:tcW w:w="1644" w:type="dxa"/>
            <w:vAlign w:val="center"/>
          </w:tcPr>
          <w:p w:rsidR="00BC0286" w:rsidRDefault="00BC0286">
            <w:pPr>
              <w:pStyle w:val="ConsPlusNormal"/>
            </w:pPr>
            <w:r>
              <w:t>HS2328.005</w:t>
            </w:r>
          </w:p>
        </w:tc>
        <w:tc>
          <w:tcPr>
            <w:tcW w:w="2835" w:type="dxa"/>
          </w:tcPr>
          <w:p w:rsidR="00BC0286" w:rsidRDefault="00BC0286">
            <w:pPr>
              <w:pStyle w:val="ConsPlusNormal"/>
            </w:pPr>
            <w:r>
              <w:t>Операции на нижних дыхательных путях и легочной ткани, органах средостения (уровень 4)</w:t>
            </w:r>
          </w:p>
        </w:tc>
        <w:tc>
          <w:tcPr>
            <w:tcW w:w="794" w:type="dxa"/>
            <w:vAlign w:val="center"/>
          </w:tcPr>
          <w:p w:rsidR="00BC0286" w:rsidRDefault="00BC0286">
            <w:pPr>
              <w:pStyle w:val="ConsPlusNormal"/>
              <w:jc w:val="right"/>
            </w:pPr>
            <w:r>
              <w:t>4,12</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150235,49</w:t>
            </w:r>
          </w:p>
        </w:tc>
        <w:tc>
          <w:tcPr>
            <w:tcW w:w="1247" w:type="dxa"/>
            <w:vAlign w:val="center"/>
          </w:tcPr>
          <w:p w:rsidR="00BC0286" w:rsidRDefault="00BC0286">
            <w:pPr>
              <w:pStyle w:val="ConsPlusNormal"/>
              <w:jc w:val="right"/>
            </w:pPr>
            <w:r>
              <w:t>150235,49</w:t>
            </w:r>
          </w:p>
        </w:tc>
        <w:tc>
          <w:tcPr>
            <w:tcW w:w="1304" w:type="dxa"/>
            <w:vAlign w:val="center"/>
          </w:tcPr>
          <w:p w:rsidR="00BC0286" w:rsidRDefault="00BC0286">
            <w:pPr>
              <w:pStyle w:val="ConsPlusNormal"/>
              <w:jc w:val="right"/>
            </w:pPr>
            <w:r>
              <w:t>150235,49</w:t>
            </w:r>
          </w:p>
        </w:tc>
        <w:tc>
          <w:tcPr>
            <w:tcW w:w="1247" w:type="dxa"/>
            <w:vAlign w:val="center"/>
          </w:tcPr>
          <w:p w:rsidR="00BC0286" w:rsidRDefault="00BC0286">
            <w:pPr>
              <w:pStyle w:val="ConsPlusNormal"/>
              <w:jc w:val="right"/>
            </w:pPr>
            <w:r>
              <w:t>150235,49</w:t>
            </w:r>
          </w:p>
        </w:tc>
        <w:tc>
          <w:tcPr>
            <w:tcW w:w="1247" w:type="dxa"/>
            <w:vAlign w:val="center"/>
          </w:tcPr>
          <w:p w:rsidR="00BC0286" w:rsidRDefault="00BC0286">
            <w:pPr>
              <w:pStyle w:val="ConsPlusNormal"/>
              <w:jc w:val="right"/>
            </w:pPr>
            <w:r>
              <w:t>150235,49</w:t>
            </w:r>
          </w:p>
        </w:tc>
        <w:tc>
          <w:tcPr>
            <w:tcW w:w="1247" w:type="dxa"/>
            <w:vAlign w:val="center"/>
          </w:tcPr>
          <w:p w:rsidR="00BC0286" w:rsidRDefault="00BC0286">
            <w:pPr>
              <w:pStyle w:val="ConsPlusNormal"/>
              <w:jc w:val="right"/>
            </w:pPr>
            <w:r>
              <w:t>150235,49</w:t>
            </w:r>
          </w:p>
        </w:tc>
        <w:tc>
          <w:tcPr>
            <w:tcW w:w="1304" w:type="dxa"/>
            <w:vAlign w:val="center"/>
          </w:tcPr>
          <w:p w:rsidR="00BC0286" w:rsidRDefault="00BC0286">
            <w:pPr>
              <w:pStyle w:val="ConsPlusNormal"/>
              <w:jc w:val="right"/>
            </w:pPr>
            <w:r>
              <w:t>150235,49</w:t>
            </w:r>
          </w:p>
        </w:tc>
        <w:tc>
          <w:tcPr>
            <w:tcW w:w="1304" w:type="dxa"/>
            <w:vAlign w:val="center"/>
          </w:tcPr>
          <w:p w:rsidR="00BC0286" w:rsidRDefault="00BC0286">
            <w:pPr>
              <w:pStyle w:val="ConsPlusNormal"/>
              <w:jc w:val="right"/>
            </w:pPr>
            <w:r>
              <w:t>150235,49</w:t>
            </w:r>
          </w:p>
        </w:tc>
        <w:tc>
          <w:tcPr>
            <w:tcW w:w="1247" w:type="dxa"/>
            <w:vAlign w:val="center"/>
          </w:tcPr>
          <w:p w:rsidR="00BC0286" w:rsidRDefault="00BC0286">
            <w:pPr>
              <w:pStyle w:val="ConsPlusNormal"/>
              <w:jc w:val="right"/>
            </w:pPr>
            <w:r>
              <w:t>150235,49</w:t>
            </w:r>
          </w:p>
        </w:tc>
      </w:tr>
      <w:tr w:rsidR="00BC0286">
        <w:tc>
          <w:tcPr>
            <w:tcW w:w="624" w:type="dxa"/>
            <w:vAlign w:val="center"/>
          </w:tcPr>
          <w:p w:rsidR="00BC0286" w:rsidRDefault="00BC0286">
            <w:pPr>
              <w:pStyle w:val="ConsPlusNormal"/>
              <w:jc w:val="center"/>
            </w:pPr>
            <w:r>
              <w:t>228</w:t>
            </w:r>
          </w:p>
        </w:tc>
        <w:tc>
          <w:tcPr>
            <w:tcW w:w="1191" w:type="dxa"/>
            <w:vAlign w:val="center"/>
          </w:tcPr>
          <w:p w:rsidR="00BC0286" w:rsidRDefault="00BC0286">
            <w:pPr>
              <w:pStyle w:val="ConsPlusNormal"/>
            </w:pPr>
            <w:r>
              <w:t>st29.001</w:t>
            </w:r>
          </w:p>
        </w:tc>
        <w:tc>
          <w:tcPr>
            <w:tcW w:w="1644" w:type="dxa"/>
            <w:vAlign w:val="center"/>
          </w:tcPr>
          <w:p w:rsidR="00BC0286" w:rsidRDefault="00BC0286">
            <w:pPr>
              <w:pStyle w:val="ConsPlusNormal"/>
            </w:pPr>
            <w:r>
              <w:t>TS2329.001</w:t>
            </w:r>
          </w:p>
        </w:tc>
        <w:tc>
          <w:tcPr>
            <w:tcW w:w="2835" w:type="dxa"/>
          </w:tcPr>
          <w:p w:rsidR="00BC0286" w:rsidRDefault="00BC0286">
            <w:pPr>
              <w:pStyle w:val="ConsPlusNormal"/>
            </w:pPr>
            <w:r>
              <w:t>Приобретенные и врожденные костно-мышечные деформации</w:t>
            </w:r>
          </w:p>
        </w:tc>
        <w:tc>
          <w:tcPr>
            <w:tcW w:w="794" w:type="dxa"/>
            <w:vAlign w:val="center"/>
          </w:tcPr>
          <w:p w:rsidR="00BC0286" w:rsidRDefault="00BC0286">
            <w:pPr>
              <w:pStyle w:val="ConsPlusNormal"/>
              <w:jc w:val="right"/>
            </w:pPr>
            <w:r>
              <w:t>0,99</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16502,98</w:t>
            </w:r>
          </w:p>
        </w:tc>
        <w:tc>
          <w:tcPr>
            <w:tcW w:w="1247" w:type="dxa"/>
            <w:vAlign w:val="center"/>
          </w:tcPr>
          <w:p w:rsidR="00BC0286" w:rsidRDefault="00BC0286">
            <w:pPr>
              <w:pStyle w:val="ConsPlusNormal"/>
              <w:jc w:val="right"/>
            </w:pPr>
            <w:r>
              <w:t>16709,27</w:t>
            </w:r>
          </w:p>
        </w:tc>
        <w:tc>
          <w:tcPr>
            <w:tcW w:w="1304" w:type="dxa"/>
            <w:vAlign w:val="center"/>
          </w:tcPr>
          <w:p w:rsidR="00BC0286" w:rsidRDefault="00BC0286">
            <w:pPr>
              <w:pStyle w:val="ConsPlusNormal"/>
              <w:jc w:val="right"/>
            </w:pPr>
            <w:r>
              <w:t>18565,86</w:t>
            </w:r>
          </w:p>
        </w:tc>
        <w:tc>
          <w:tcPr>
            <w:tcW w:w="1247" w:type="dxa"/>
            <w:vAlign w:val="center"/>
          </w:tcPr>
          <w:p w:rsidR="00BC0286" w:rsidRDefault="00BC0286">
            <w:pPr>
              <w:pStyle w:val="ConsPlusNormal"/>
              <w:jc w:val="right"/>
            </w:pPr>
            <w:r>
              <w:t>20628,73</w:t>
            </w:r>
          </w:p>
        </w:tc>
        <w:tc>
          <w:tcPr>
            <w:tcW w:w="1247" w:type="dxa"/>
            <w:vAlign w:val="center"/>
          </w:tcPr>
          <w:p w:rsidR="00BC0286" w:rsidRDefault="00BC0286">
            <w:pPr>
              <w:pStyle w:val="ConsPlusNormal"/>
              <w:jc w:val="right"/>
            </w:pPr>
            <w:r>
              <w:t>22691,60</w:t>
            </w:r>
          </w:p>
        </w:tc>
        <w:tc>
          <w:tcPr>
            <w:tcW w:w="1247" w:type="dxa"/>
            <w:vAlign w:val="center"/>
          </w:tcPr>
          <w:p w:rsidR="00BC0286" w:rsidRDefault="00BC0286">
            <w:pPr>
              <w:pStyle w:val="ConsPlusNormal"/>
              <w:jc w:val="right"/>
            </w:pPr>
            <w:r>
              <w:t>24754,48</w:t>
            </w:r>
          </w:p>
        </w:tc>
        <w:tc>
          <w:tcPr>
            <w:tcW w:w="1304" w:type="dxa"/>
            <w:vAlign w:val="center"/>
          </w:tcPr>
          <w:p w:rsidR="00BC0286" w:rsidRDefault="00BC0286">
            <w:pPr>
              <w:pStyle w:val="ConsPlusNormal"/>
              <w:jc w:val="right"/>
            </w:pPr>
            <w:r>
              <w:t>22691,60</w:t>
            </w:r>
          </w:p>
        </w:tc>
        <w:tc>
          <w:tcPr>
            <w:tcW w:w="1304" w:type="dxa"/>
            <w:vAlign w:val="center"/>
          </w:tcPr>
          <w:p w:rsidR="00BC0286" w:rsidRDefault="00BC0286">
            <w:pPr>
              <w:pStyle w:val="ConsPlusNormal"/>
              <w:jc w:val="right"/>
            </w:pPr>
            <w:r>
              <w:t>25785,91</w:t>
            </w:r>
          </w:p>
        </w:tc>
        <w:tc>
          <w:tcPr>
            <w:tcW w:w="1247" w:type="dxa"/>
            <w:vAlign w:val="center"/>
          </w:tcPr>
          <w:p w:rsidR="00BC0286" w:rsidRDefault="00BC0286">
            <w:pPr>
              <w:pStyle w:val="ConsPlusNormal"/>
              <w:jc w:val="right"/>
            </w:pPr>
            <w:r>
              <w:t>28880,22</w:t>
            </w:r>
          </w:p>
        </w:tc>
      </w:tr>
      <w:tr w:rsidR="00BC0286">
        <w:tc>
          <w:tcPr>
            <w:tcW w:w="624" w:type="dxa"/>
            <w:vAlign w:val="center"/>
          </w:tcPr>
          <w:p w:rsidR="00BC0286" w:rsidRDefault="00BC0286">
            <w:pPr>
              <w:pStyle w:val="ConsPlusNormal"/>
              <w:jc w:val="center"/>
            </w:pPr>
            <w:r>
              <w:t>229</w:t>
            </w:r>
          </w:p>
        </w:tc>
        <w:tc>
          <w:tcPr>
            <w:tcW w:w="1191" w:type="dxa"/>
            <w:vAlign w:val="center"/>
          </w:tcPr>
          <w:p w:rsidR="00BC0286" w:rsidRDefault="00BC0286">
            <w:pPr>
              <w:pStyle w:val="ConsPlusNormal"/>
            </w:pPr>
            <w:r>
              <w:t>st29.002</w:t>
            </w:r>
          </w:p>
        </w:tc>
        <w:tc>
          <w:tcPr>
            <w:tcW w:w="1644" w:type="dxa"/>
            <w:vAlign w:val="center"/>
          </w:tcPr>
          <w:p w:rsidR="00BC0286" w:rsidRDefault="00BC0286">
            <w:pPr>
              <w:pStyle w:val="ConsPlusNormal"/>
            </w:pPr>
            <w:r>
              <w:t>TS2329.002</w:t>
            </w:r>
          </w:p>
        </w:tc>
        <w:tc>
          <w:tcPr>
            <w:tcW w:w="2835" w:type="dxa"/>
          </w:tcPr>
          <w:p w:rsidR="00BC0286" w:rsidRDefault="00BC0286">
            <w:pPr>
              <w:pStyle w:val="ConsPlusNormal"/>
            </w:pPr>
            <w:r>
              <w:t>Переломы шейки бедра и костей таза</w:t>
            </w:r>
          </w:p>
        </w:tc>
        <w:tc>
          <w:tcPr>
            <w:tcW w:w="794" w:type="dxa"/>
            <w:vAlign w:val="center"/>
          </w:tcPr>
          <w:p w:rsidR="00BC0286" w:rsidRDefault="00BC0286">
            <w:pPr>
              <w:pStyle w:val="ConsPlusNormal"/>
              <w:jc w:val="right"/>
            </w:pPr>
            <w:r>
              <w:t>1,52</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33651,92</w:t>
            </w:r>
          </w:p>
        </w:tc>
        <w:tc>
          <w:tcPr>
            <w:tcW w:w="1247" w:type="dxa"/>
            <w:vAlign w:val="center"/>
          </w:tcPr>
          <w:p w:rsidR="00BC0286" w:rsidRDefault="00BC0286">
            <w:pPr>
              <w:pStyle w:val="ConsPlusNormal"/>
              <w:jc w:val="right"/>
            </w:pPr>
            <w:r>
              <w:t>33651,92</w:t>
            </w:r>
          </w:p>
        </w:tc>
        <w:tc>
          <w:tcPr>
            <w:tcW w:w="1304" w:type="dxa"/>
            <w:vAlign w:val="center"/>
          </w:tcPr>
          <w:p w:rsidR="00BC0286" w:rsidRDefault="00BC0286">
            <w:pPr>
              <w:pStyle w:val="ConsPlusNormal"/>
              <w:jc w:val="right"/>
            </w:pPr>
            <w:r>
              <w:t>33651,92</w:t>
            </w:r>
          </w:p>
        </w:tc>
        <w:tc>
          <w:tcPr>
            <w:tcW w:w="1247" w:type="dxa"/>
            <w:vAlign w:val="center"/>
          </w:tcPr>
          <w:p w:rsidR="00BC0286" w:rsidRDefault="00BC0286">
            <w:pPr>
              <w:pStyle w:val="ConsPlusNormal"/>
              <w:jc w:val="right"/>
            </w:pPr>
            <w:r>
              <w:t>33651,92</w:t>
            </w:r>
          </w:p>
        </w:tc>
        <w:tc>
          <w:tcPr>
            <w:tcW w:w="1247" w:type="dxa"/>
            <w:vAlign w:val="center"/>
          </w:tcPr>
          <w:p w:rsidR="00BC0286" w:rsidRDefault="00BC0286">
            <w:pPr>
              <w:pStyle w:val="ConsPlusNormal"/>
              <w:jc w:val="right"/>
            </w:pPr>
            <w:r>
              <w:t>33651,92</w:t>
            </w:r>
          </w:p>
        </w:tc>
        <w:tc>
          <w:tcPr>
            <w:tcW w:w="1247" w:type="dxa"/>
            <w:vAlign w:val="center"/>
          </w:tcPr>
          <w:p w:rsidR="00BC0286" w:rsidRDefault="00BC0286">
            <w:pPr>
              <w:pStyle w:val="ConsPlusNormal"/>
              <w:jc w:val="right"/>
            </w:pPr>
            <w:r>
              <w:t>33651,92</w:t>
            </w:r>
          </w:p>
        </w:tc>
        <w:tc>
          <w:tcPr>
            <w:tcW w:w="1304" w:type="dxa"/>
            <w:vAlign w:val="center"/>
          </w:tcPr>
          <w:p w:rsidR="00BC0286" w:rsidRDefault="00BC0286">
            <w:pPr>
              <w:pStyle w:val="ConsPlusNormal"/>
              <w:jc w:val="right"/>
            </w:pPr>
            <w:r>
              <w:t>33651,92</w:t>
            </w:r>
          </w:p>
        </w:tc>
        <w:tc>
          <w:tcPr>
            <w:tcW w:w="1304" w:type="dxa"/>
            <w:vAlign w:val="center"/>
          </w:tcPr>
          <w:p w:rsidR="00BC0286" w:rsidRDefault="00BC0286">
            <w:pPr>
              <w:pStyle w:val="ConsPlusNormal"/>
              <w:jc w:val="right"/>
            </w:pPr>
            <w:r>
              <w:t>33651,92</w:t>
            </w:r>
          </w:p>
        </w:tc>
        <w:tc>
          <w:tcPr>
            <w:tcW w:w="1247" w:type="dxa"/>
            <w:vAlign w:val="center"/>
          </w:tcPr>
          <w:p w:rsidR="00BC0286" w:rsidRDefault="00BC0286">
            <w:pPr>
              <w:pStyle w:val="ConsPlusNormal"/>
              <w:jc w:val="right"/>
            </w:pPr>
            <w:r>
              <w:t>33651,92</w:t>
            </w:r>
          </w:p>
        </w:tc>
      </w:tr>
      <w:tr w:rsidR="00BC0286">
        <w:tc>
          <w:tcPr>
            <w:tcW w:w="624" w:type="dxa"/>
            <w:vAlign w:val="center"/>
          </w:tcPr>
          <w:p w:rsidR="00BC0286" w:rsidRDefault="00BC0286">
            <w:pPr>
              <w:pStyle w:val="ConsPlusNormal"/>
              <w:jc w:val="center"/>
            </w:pPr>
            <w:r>
              <w:t>230</w:t>
            </w:r>
          </w:p>
        </w:tc>
        <w:tc>
          <w:tcPr>
            <w:tcW w:w="1191" w:type="dxa"/>
            <w:vAlign w:val="center"/>
          </w:tcPr>
          <w:p w:rsidR="00BC0286" w:rsidRDefault="00BC0286">
            <w:pPr>
              <w:pStyle w:val="ConsPlusNormal"/>
            </w:pPr>
            <w:r>
              <w:t>st29.003</w:t>
            </w:r>
          </w:p>
        </w:tc>
        <w:tc>
          <w:tcPr>
            <w:tcW w:w="1644" w:type="dxa"/>
            <w:vAlign w:val="center"/>
          </w:tcPr>
          <w:p w:rsidR="00BC0286" w:rsidRDefault="00BC0286">
            <w:pPr>
              <w:pStyle w:val="ConsPlusNormal"/>
            </w:pPr>
            <w:r>
              <w:t>TS2329.003</w:t>
            </w:r>
          </w:p>
        </w:tc>
        <w:tc>
          <w:tcPr>
            <w:tcW w:w="2835" w:type="dxa"/>
          </w:tcPr>
          <w:p w:rsidR="00BC0286" w:rsidRDefault="00BC0286">
            <w:pPr>
              <w:pStyle w:val="ConsPlusNormal"/>
            </w:pPr>
            <w:r>
              <w:t>Переломы бедренной кости, другие травмы области бедра и тазобедренного сустава</w:t>
            </w:r>
          </w:p>
        </w:tc>
        <w:tc>
          <w:tcPr>
            <w:tcW w:w="794" w:type="dxa"/>
            <w:vAlign w:val="center"/>
          </w:tcPr>
          <w:p w:rsidR="00BC0286" w:rsidRDefault="00BC0286">
            <w:pPr>
              <w:pStyle w:val="ConsPlusNormal"/>
              <w:jc w:val="right"/>
            </w:pPr>
            <w:r>
              <w:t>0,69</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16174,80</w:t>
            </w:r>
          </w:p>
        </w:tc>
        <w:tc>
          <w:tcPr>
            <w:tcW w:w="1247" w:type="dxa"/>
            <w:vAlign w:val="center"/>
          </w:tcPr>
          <w:p w:rsidR="00BC0286" w:rsidRDefault="00BC0286">
            <w:pPr>
              <w:pStyle w:val="ConsPlusNormal"/>
              <w:jc w:val="right"/>
            </w:pPr>
            <w:r>
              <w:t>16174,80</w:t>
            </w:r>
          </w:p>
        </w:tc>
        <w:tc>
          <w:tcPr>
            <w:tcW w:w="1304" w:type="dxa"/>
            <w:vAlign w:val="center"/>
          </w:tcPr>
          <w:p w:rsidR="00BC0286" w:rsidRDefault="00BC0286">
            <w:pPr>
              <w:pStyle w:val="ConsPlusNormal"/>
              <w:jc w:val="right"/>
            </w:pPr>
            <w:r>
              <w:t>16174,80</w:t>
            </w:r>
          </w:p>
        </w:tc>
        <w:tc>
          <w:tcPr>
            <w:tcW w:w="1247" w:type="dxa"/>
            <w:vAlign w:val="center"/>
          </w:tcPr>
          <w:p w:rsidR="00BC0286" w:rsidRDefault="00BC0286">
            <w:pPr>
              <w:pStyle w:val="ConsPlusNormal"/>
              <w:jc w:val="right"/>
            </w:pPr>
            <w:r>
              <w:t>16174,80</w:t>
            </w:r>
          </w:p>
        </w:tc>
        <w:tc>
          <w:tcPr>
            <w:tcW w:w="1247" w:type="dxa"/>
            <w:vAlign w:val="center"/>
          </w:tcPr>
          <w:p w:rsidR="00BC0286" w:rsidRDefault="00BC0286">
            <w:pPr>
              <w:pStyle w:val="ConsPlusNormal"/>
              <w:jc w:val="right"/>
            </w:pPr>
            <w:r>
              <w:t>16174,80</w:t>
            </w:r>
          </w:p>
        </w:tc>
        <w:tc>
          <w:tcPr>
            <w:tcW w:w="1247" w:type="dxa"/>
            <w:vAlign w:val="center"/>
          </w:tcPr>
          <w:p w:rsidR="00BC0286" w:rsidRDefault="00BC0286">
            <w:pPr>
              <w:pStyle w:val="ConsPlusNormal"/>
              <w:jc w:val="right"/>
            </w:pPr>
            <w:r>
              <w:t>16174,80</w:t>
            </w:r>
          </w:p>
        </w:tc>
        <w:tc>
          <w:tcPr>
            <w:tcW w:w="1304" w:type="dxa"/>
            <w:vAlign w:val="center"/>
          </w:tcPr>
          <w:p w:rsidR="00BC0286" w:rsidRDefault="00BC0286">
            <w:pPr>
              <w:pStyle w:val="ConsPlusNormal"/>
              <w:jc w:val="right"/>
            </w:pPr>
            <w:r>
              <w:t>16174,80</w:t>
            </w:r>
          </w:p>
        </w:tc>
        <w:tc>
          <w:tcPr>
            <w:tcW w:w="1304" w:type="dxa"/>
            <w:vAlign w:val="center"/>
          </w:tcPr>
          <w:p w:rsidR="00BC0286" w:rsidRDefault="00BC0286">
            <w:pPr>
              <w:pStyle w:val="ConsPlusNormal"/>
              <w:jc w:val="right"/>
            </w:pPr>
            <w:r>
              <w:t>16174,80</w:t>
            </w:r>
          </w:p>
        </w:tc>
        <w:tc>
          <w:tcPr>
            <w:tcW w:w="1247" w:type="dxa"/>
            <w:vAlign w:val="center"/>
          </w:tcPr>
          <w:p w:rsidR="00BC0286" w:rsidRDefault="00BC0286">
            <w:pPr>
              <w:pStyle w:val="ConsPlusNormal"/>
              <w:jc w:val="right"/>
            </w:pPr>
            <w:r>
              <w:t>16174,80</w:t>
            </w:r>
          </w:p>
        </w:tc>
      </w:tr>
      <w:tr w:rsidR="00BC0286">
        <w:tc>
          <w:tcPr>
            <w:tcW w:w="624" w:type="dxa"/>
            <w:vAlign w:val="center"/>
          </w:tcPr>
          <w:p w:rsidR="00BC0286" w:rsidRDefault="00BC0286">
            <w:pPr>
              <w:pStyle w:val="ConsPlusNormal"/>
              <w:jc w:val="center"/>
            </w:pPr>
            <w:r>
              <w:t>231</w:t>
            </w:r>
          </w:p>
        </w:tc>
        <w:tc>
          <w:tcPr>
            <w:tcW w:w="1191" w:type="dxa"/>
            <w:vAlign w:val="center"/>
          </w:tcPr>
          <w:p w:rsidR="00BC0286" w:rsidRDefault="00BC0286">
            <w:pPr>
              <w:pStyle w:val="ConsPlusNormal"/>
            </w:pPr>
            <w:r>
              <w:t>st29.004</w:t>
            </w:r>
          </w:p>
        </w:tc>
        <w:tc>
          <w:tcPr>
            <w:tcW w:w="1644" w:type="dxa"/>
            <w:vAlign w:val="center"/>
          </w:tcPr>
          <w:p w:rsidR="00BC0286" w:rsidRDefault="00BC0286">
            <w:pPr>
              <w:pStyle w:val="ConsPlusNormal"/>
            </w:pPr>
            <w:r>
              <w:t>TS2329.004</w:t>
            </w:r>
          </w:p>
        </w:tc>
        <w:tc>
          <w:tcPr>
            <w:tcW w:w="2835" w:type="dxa"/>
          </w:tcPr>
          <w:p w:rsidR="00BC0286" w:rsidRDefault="00BC0286">
            <w:pPr>
              <w:pStyle w:val="ConsPlusNormal"/>
            </w:pPr>
            <w:r>
              <w:t>Переломы, вывихи, растяжения области грудной клетки, верхней конечности и стопы</w:t>
            </w:r>
          </w:p>
        </w:tc>
        <w:tc>
          <w:tcPr>
            <w:tcW w:w="794" w:type="dxa"/>
            <w:vAlign w:val="center"/>
          </w:tcPr>
          <w:p w:rsidR="00BC0286" w:rsidRDefault="00BC0286">
            <w:pPr>
              <w:pStyle w:val="ConsPlusNormal"/>
              <w:jc w:val="right"/>
            </w:pPr>
            <w:r>
              <w:t>0,56</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13127,37</w:t>
            </w:r>
          </w:p>
        </w:tc>
        <w:tc>
          <w:tcPr>
            <w:tcW w:w="1247" w:type="dxa"/>
            <w:vAlign w:val="center"/>
          </w:tcPr>
          <w:p w:rsidR="00BC0286" w:rsidRDefault="00BC0286">
            <w:pPr>
              <w:pStyle w:val="ConsPlusNormal"/>
              <w:jc w:val="right"/>
            </w:pPr>
            <w:r>
              <w:t>13127,37</w:t>
            </w:r>
          </w:p>
        </w:tc>
        <w:tc>
          <w:tcPr>
            <w:tcW w:w="1304" w:type="dxa"/>
            <w:vAlign w:val="center"/>
          </w:tcPr>
          <w:p w:rsidR="00BC0286" w:rsidRDefault="00BC0286">
            <w:pPr>
              <w:pStyle w:val="ConsPlusNormal"/>
              <w:jc w:val="right"/>
            </w:pPr>
            <w:r>
              <w:t>13127,37</w:t>
            </w:r>
          </w:p>
        </w:tc>
        <w:tc>
          <w:tcPr>
            <w:tcW w:w="1247" w:type="dxa"/>
            <w:vAlign w:val="center"/>
          </w:tcPr>
          <w:p w:rsidR="00BC0286" w:rsidRDefault="00BC0286">
            <w:pPr>
              <w:pStyle w:val="ConsPlusNormal"/>
              <w:jc w:val="right"/>
            </w:pPr>
            <w:r>
              <w:t>13127,37</w:t>
            </w:r>
          </w:p>
        </w:tc>
        <w:tc>
          <w:tcPr>
            <w:tcW w:w="1247" w:type="dxa"/>
            <w:vAlign w:val="center"/>
          </w:tcPr>
          <w:p w:rsidR="00BC0286" w:rsidRDefault="00BC0286">
            <w:pPr>
              <w:pStyle w:val="ConsPlusNormal"/>
              <w:jc w:val="right"/>
            </w:pPr>
            <w:r>
              <w:t>13127,37</w:t>
            </w:r>
          </w:p>
        </w:tc>
        <w:tc>
          <w:tcPr>
            <w:tcW w:w="1247" w:type="dxa"/>
            <w:vAlign w:val="center"/>
          </w:tcPr>
          <w:p w:rsidR="00BC0286" w:rsidRDefault="00BC0286">
            <w:pPr>
              <w:pStyle w:val="ConsPlusNormal"/>
              <w:jc w:val="right"/>
            </w:pPr>
            <w:r>
              <w:t>13127,37</w:t>
            </w:r>
          </w:p>
        </w:tc>
        <w:tc>
          <w:tcPr>
            <w:tcW w:w="1304" w:type="dxa"/>
            <w:vAlign w:val="center"/>
          </w:tcPr>
          <w:p w:rsidR="00BC0286" w:rsidRDefault="00BC0286">
            <w:pPr>
              <w:pStyle w:val="ConsPlusNormal"/>
              <w:jc w:val="right"/>
            </w:pPr>
            <w:r>
              <w:t>13127,37</w:t>
            </w:r>
          </w:p>
        </w:tc>
        <w:tc>
          <w:tcPr>
            <w:tcW w:w="1304" w:type="dxa"/>
            <w:vAlign w:val="center"/>
          </w:tcPr>
          <w:p w:rsidR="00BC0286" w:rsidRDefault="00BC0286">
            <w:pPr>
              <w:pStyle w:val="ConsPlusNormal"/>
              <w:jc w:val="right"/>
            </w:pPr>
            <w:r>
              <w:t>13127,37</w:t>
            </w:r>
          </w:p>
        </w:tc>
        <w:tc>
          <w:tcPr>
            <w:tcW w:w="1247" w:type="dxa"/>
            <w:vAlign w:val="center"/>
          </w:tcPr>
          <w:p w:rsidR="00BC0286" w:rsidRDefault="00BC0286">
            <w:pPr>
              <w:pStyle w:val="ConsPlusNormal"/>
              <w:jc w:val="right"/>
            </w:pPr>
            <w:r>
              <w:t>13127,37</w:t>
            </w:r>
          </w:p>
        </w:tc>
      </w:tr>
      <w:tr w:rsidR="00BC0286">
        <w:tc>
          <w:tcPr>
            <w:tcW w:w="624" w:type="dxa"/>
            <w:vAlign w:val="center"/>
          </w:tcPr>
          <w:p w:rsidR="00BC0286" w:rsidRDefault="00BC0286">
            <w:pPr>
              <w:pStyle w:val="ConsPlusNormal"/>
              <w:jc w:val="center"/>
            </w:pPr>
            <w:r>
              <w:t>232</w:t>
            </w:r>
          </w:p>
        </w:tc>
        <w:tc>
          <w:tcPr>
            <w:tcW w:w="1191" w:type="dxa"/>
            <w:vAlign w:val="center"/>
          </w:tcPr>
          <w:p w:rsidR="00BC0286" w:rsidRDefault="00BC0286">
            <w:pPr>
              <w:pStyle w:val="ConsPlusNormal"/>
            </w:pPr>
            <w:r>
              <w:t>st29.005</w:t>
            </w:r>
          </w:p>
        </w:tc>
        <w:tc>
          <w:tcPr>
            <w:tcW w:w="1644" w:type="dxa"/>
            <w:vAlign w:val="center"/>
          </w:tcPr>
          <w:p w:rsidR="00BC0286" w:rsidRDefault="00BC0286">
            <w:pPr>
              <w:pStyle w:val="ConsPlusNormal"/>
            </w:pPr>
            <w:r>
              <w:t>TS2329.005</w:t>
            </w:r>
          </w:p>
        </w:tc>
        <w:tc>
          <w:tcPr>
            <w:tcW w:w="2835" w:type="dxa"/>
          </w:tcPr>
          <w:p w:rsidR="00BC0286" w:rsidRDefault="00BC0286">
            <w:pPr>
              <w:pStyle w:val="ConsPlusNormal"/>
            </w:pPr>
            <w:r>
              <w:t xml:space="preserve">Переломы, вывихи, </w:t>
            </w:r>
            <w:r>
              <w:lastRenderedPageBreak/>
              <w:t>растяжения области колена и голени</w:t>
            </w:r>
          </w:p>
        </w:tc>
        <w:tc>
          <w:tcPr>
            <w:tcW w:w="794" w:type="dxa"/>
            <w:vAlign w:val="center"/>
          </w:tcPr>
          <w:p w:rsidR="00BC0286" w:rsidRDefault="00BC0286">
            <w:pPr>
              <w:pStyle w:val="ConsPlusNormal"/>
              <w:jc w:val="right"/>
            </w:pPr>
            <w:r>
              <w:lastRenderedPageBreak/>
              <w:t>0,74</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16383,17</w:t>
            </w:r>
          </w:p>
        </w:tc>
        <w:tc>
          <w:tcPr>
            <w:tcW w:w="1247" w:type="dxa"/>
            <w:vAlign w:val="center"/>
          </w:tcPr>
          <w:p w:rsidR="00BC0286" w:rsidRDefault="00BC0286">
            <w:pPr>
              <w:pStyle w:val="ConsPlusNormal"/>
              <w:jc w:val="right"/>
            </w:pPr>
            <w:r>
              <w:t>16383,17</w:t>
            </w:r>
          </w:p>
        </w:tc>
        <w:tc>
          <w:tcPr>
            <w:tcW w:w="1304" w:type="dxa"/>
            <w:vAlign w:val="center"/>
          </w:tcPr>
          <w:p w:rsidR="00BC0286" w:rsidRDefault="00BC0286">
            <w:pPr>
              <w:pStyle w:val="ConsPlusNormal"/>
              <w:jc w:val="right"/>
            </w:pPr>
            <w:r>
              <w:t>16383,17</w:t>
            </w:r>
          </w:p>
        </w:tc>
        <w:tc>
          <w:tcPr>
            <w:tcW w:w="1247" w:type="dxa"/>
            <w:vAlign w:val="center"/>
          </w:tcPr>
          <w:p w:rsidR="00BC0286" w:rsidRDefault="00BC0286">
            <w:pPr>
              <w:pStyle w:val="ConsPlusNormal"/>
              <w:jc w:val="right"/>
            </w:pPr>
            <w:r>
              <w:t>16383,17</w:t>
            </w:r>
          </w:p>
        </w:tc>
        <w:tc>
          <w:tcPr>
            <w:tcW w:w="1247" w:type="dxa"/>
            <w:vAlign w:val="center"/>
          </w:tcPr>
          <w:p w:rsidR="00BC0286" w:rsidRDefault="00BC0286">
            <w:pPr>
              <w:pStyle w:val="ConsPlusNormal"/>
              <w:jc w:val="right"/>
            </w:pPr>
            <w:r>
              <w:t>16383,17</w:t>
            </w:r>
          </w:p>
        </w:tc>
        <w:tc>
          <w:tcPr>
            <w:tcW w:w="1247" w:type="dxa"/>
            <w:vAlign w:val="center"/>
          </w:tcPr>
          <w:p w:rsidR="00BC0286" w:rsidRDefault="00BC0286">
            <w:pPr>
              <w:pStyle w:val="ConsPlusNormal"/>
              <w:jc w:val="right"/>
            </w:pPr>
            <w:r>
              <w:t>16383,17</w:t>
            </w:r>
          </w:p>
        </w:tc>
        <w:tc>
          <w:tcPr>
            <w:tcW w:w="1304" w:type="dxa"/>
            <w:vAlign w:val="center"/>
          </w:tcPr>
          <w:p w:rsidR="00BC0286" w:rsidRDefault="00BC0286">
            <w:pPr>
              <w:pStyle w:val="ConsPlusNormal"/>
              <w:jc w:val="right"/>
            </w:pPr>
            <w:r>
              <w:t>16383,17</w:t>
            </w:r>
          </w:p>
        </w:tc>
        <w:tc>
          <w:tcPr>
            <w:tcW w:w="1304" w:type="dxa"/>
            <w:vAlign w:val="center"/>
          </w:tcPr>
          <w:p w:rsidR="00BC0286" w:rsidRDefault="00BC0286">
            <w:pPr>
              <w:pStyle w:val="ConsPlusNormal"/>
              <w:jc w:val="right"/>
            </w:pPr>
            <w:r>
              <w:t>16383,17</w:t>
            </w:r>
          </w:p>
        </w:tc>
        <w:tc>
          <w:tcPr>
            <w:tcW w:w="1247" w:type="dxa"/>
            <w:vAlign w:val="center"/>
          </w:tcPr>
          <w:p w:rsidR="00BC0286" w:rsidRDefault="00BC0286">
            <w:pPr>
              <w:pStyle w:val="ConsPlusNormal"/>
              <w:jc w:val="right"/>
            </w:pPr>
            <w:r>
              <w:t>16383,17</w:t>
            </w:r>
          </w:p>
        </w:tc>
      </w:tr>
      <w:tr w:rsidR="00BC0286">
        <w:tc>
          <w:tcPr>
            <w:tcW w:w="624" w:type="dxa"/>
            <w:vAlign w:val="center"/>
          </w:tcPr>
          <w:p w:rsidR="00BC0286" w:rsidRDefault="00BC0286">
            <w:pPr>
              <w:pStyle w:val="ConsPlusNormal"/>
              <w:jc w:val="center"/>
            </w:pPr>
            <w:r>
              <w:lastRenderedPageBreak/>
              <w:t>233</w:t>
            </w:r>
          </w:p>
        </w:tc>
        <w:tc>
          <w:tcPr>
            <w:tcW w:w="1191" w:type="dxa"/>
            <w:vAlign w:val="center"/>
          </w:tcPr>
          <w:p w:rsidR="00BC0286" w:rsidRDefault="00BC0286">
            <w:pPr>
              <w:pStyle w:val="ConsPlusNormal"/>
            </w:pPr>
            <w:r>
              <w:t>st29.006</w:t>
            </w:r>
          </w:p>
        </w:tc>
        <w:tc>
          <w:tcPr>
            <w:tcW w:w="1644" w:type="dxa"/>
            <w:vAlign w:val="center"/>
          </w:tcPr>
          <w:p w:rsidR="00BC0286" w:rsidRDefault="00BC0286">
            <w:pPr>
              <w:pStyle w:val="ConsPlusNormal"/>
            </w:pPr>
            <w:r>
              <w:t>TS2329.006</w:t>
            </w:r>
          </w:p>
        </w:tc>
        <w:tc>
          <w:tcPr>
            <w:tcW w:w="2835" w:type="dxa"/>
          </w:tcPr>
          <w:p w:rsidR="00BC0286" w:rsidRDefault="00BC0286">
            <w:pPr>
              <w:pStyle w:val="ConsPlusNormal"/>
            </w:pPr>
            <w:r>
              <w:t>Множественные переломы, травматические ампутации, размозжения и последствия травм</w:t>
            </w:r>
          </w:p>
        </w:tc>
        <w:tc>
          <w:tcPr>
            <w:tcW w:w="794" w:type="dxa"/>
            <w:vAlign w:val="center"/>
          </w:tcPr>
          <w:p w:rsidR="00BC0286" w:rsidRDefault="00BC0286">
            <w:pPr>
              <w:pStyle w:val="ConsPlusNormal"/>
              <w:jc w:val="right"/>
            </w:pPr>
            <w:r>
              <w:t>1,44</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25504,61</w:t>
            </w:r>
          </w:p>
        </w:tc>
        <w:tc>
          <w:tcPr>
            <w:tcW w:w="1247" w:type="dxa"/>
            <w:vAlign w:val="center"/>
          </w:tcPr>
          <w:p w:rsidR="00BC0286" w:rsidRDefault="00BC0286">
            <w:pPr>
              <w:pStyle w:val="ConsPlusNormal"/>
              <w:jc w:val="right"/>
            </w:pPr>
            <w:r>
              <w:t>25823,42</w:t>
            </w:r>
          </w:p>
        </w:tc>
        <w:tc>
          <w:tcPr>
            <w:tcW w:w="1304" w:type="dxa"/>
            <w:vAlign w:val="center"/>
          </w:tcPr>
          <w:p w:rsidR="00BC0286" w:rsidRDefault="00BC0286">
            <w:pPr>
              <w:pStyle w:val="ConsPlusNormal"/>
              <w:jc w:val="right"/>
            </w:pPr>
            <w:r>
              <w:t>28692,69</w:t>
            </w:r>
          </w:p>
        </w:tc>
        <w:tc>
          <w:tcPr>
            <w:tcW w:w="1247" w:type="dxa"/>
            <w:vAlign w:val="center"/>
          </w:tcPr>
          <w:p w:rsidR="00BC0286" w:rsidRDefault="00BC0286">
            <w:pPr>
              <w:pStyle w:val="ConsPlusNormal"/>
              <w:jc w:val="right"/>
            </w:pPr>
            <w:r>
              <w:t>31880,76</w:t>
            </w:r>
          </w:p>
        </w:tc>
        <w:tc>
          <w:tcPr>
            <w:tcW w:w="1247" w:type="dxa"/>
            <w:vAlign w:val="center"/>
          </w:tcPr>
          <w:p w:rsidR="00BC0286" w:rsidRDefault="00BC0286">
            <w:pPr>
              <w:pStyle w:val="ConsPlusNormal"/>
              <w:jc w:val="right"/>
            </w:pPr>
            <w:r>
              <w:t>35068,84</w:t>
            </w:r>
          </w:p>
        </w:tc>
        <w:tc>
          <w:tcPr>
            <w:tcW w:w="1247" w:type="dxa"/>
            <w:vAlign w:val="center"/>
          </w:tcPr>
          <w:p w:rsidR="00BC0286" w:rsidRDefault="00BC0286">
            <w:pPr>
              <w:pStyle w:val="ConsPlusNormal"/>
              <w:jc w:val="right"/>
            </w:pPr>
            <w:r>
              <w:t>38256,92</w:t>
            </w:r>
          </w:p>
        </w:tc>
        <w:tc>
          <w:tcPr>
            <w:tcW w:w="1304" w:type="dxa"/>
            <w:vAlign w:val="center"/>
          </w:tcPr>
          <w:p w:rsidR="00BC0286" w:rsidRDefault="00BC0286">
            <w:pPr>
              <w:pStyle w:val="ConsPlusNormal"/>
              <w:jc w:val="right"/>
            </w:pPr>
            <w:r>
              <w:t>35068,84</w:t>
            </w:r>
          </w:p>
        </w:tc>
        <w:tc>
          <w:tcPr>
            <w:tcW w:w="1304" w:type="dxa"/>
            <w:vAlign w:val="center"/>
          </w:tcPr>
          <w:p w:rsidR="00BC0286" w:rsidRDefault="00BC0286">
            <w:pPr>
              <w:pStyle w:val="ConsPlusNormal"/>
              <w:jc w:val="right"/>
            </w:pPr>
            <w:r>
              <w:t>39850,95</w:t>
            </w:r>
          </w:p>
        </w:tc>
        <w:tc>
          <w:tcPr>
            <w:tcW w:w="1247" w:type="dxa"/>
            <w:vAlign w:val="center"/>
          </w:tcPr>
          <w:p w:rsidR="00BC0286" w:rsidRDefault="00BC0286">
            <w:pPr>
              <w:pStyle w:val="ConsPlusNormal"/>
              <w:jc w:val="right"/>
            </w:pPr>
            <w:r>
              <w:t>44633,07</w:t>
            </w:r>
          </w:p>
        </w:tc>
      </w:tr>
      <w:tr w:rsidR="00BC0286">
        <w:tc>
          <w:tcPr>
            <w:tcW w:w="624" w:type="dxa"/>
            <w:vAlign w:val="center"/>
          </w:tcPr>
          <w:p w:rsidR="00BC0286" w:rsidRDefault="00BC0286">
            <w:pPr>
              <w:pStyle w:val="ConsPlusNormal"/>
              <w:jc w:val="center"/>
            </w:pPr>
            <w:r>
              <w:t>234</w:t>
            </w:r>
          </w:p>
        </w:tc>
        <w:tc>
          <w:tcPr>
            <w:tcW w:w="1191" w:type="dxa"/>
            <w:vAlign w:val="center"/>
          </w:tcPr>
          <w:p w:rsidR="00BC0286" w:rsidRDefault="00BC0286">
            <w:pPr>
              <w:pStyle w:val="ConsPlusNormal"/>
            </w:pPr>
            <w:r>
              <w:t>st29.007</w:t>
            </w:r>
          </w:p>
        </w:tc>
        <w:tc>
          <w:tcPr>
            <w:tcW w:w="1644" w:type="dxa"/>
            <w:vAlign w:val="center"/>
          </w:tcPr>
          <w:p w:rsidR="00BC0286" w:rsidRDefault="00BC0286">
            <w:pPr>
              <w:pStyle w:val="ConsPlusNormal"/>
            </w:pPr>
            <w:r>
              <w:t>CS2329.007</w:t>
            </w:r>
          </w:p>
        </w:tc>
        <w:tc>
          <w:tcPr>
            <w:tcW w:w="2835" w:type="dxa"/>
          </w:tcPr>
          <w:p w:rsidR="00BC0286" w:rsidRDefault="00BC0286">
            <w:pPr>
              <w:pStyle w:val="ConsPlusNormal"/>
            </w:pPr>
            <w:r>
              <w:t>Тяжелая множественная и сочетанная травма (политравма)</w:t>
            </w:r>
          </w:p>
        </w:tc>
        <w:tc>
          <w:tcPr>
            <w:tcW w:w="794" w:type="dxa"/>
            <w:vAlign w:val="center"/>
          </w:tcPr>
          <w:p w:rsidR="00BC0286" w:rsidRDefault="00BC0286">
            <w:pPr>
              <w:pStyle w:val="ConsPlusNormal"/>
              <w:jc w:val="right"/>
            </w:pPr>
            <w:r>
              <w:t>7,07</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206245,62</w:t>
            </w:r>
          </w:p>
        </w:tc>
        <w:tc>
          <w:tcPr>
            <w:tcW w:w="1247" w:type="dxa"/>
            <w:vAlign w:val="center"/>
          </w:tcPr>
          <w:p w:rsidR="00BC0286" w:rsidRDefault="00BC0286">
            <w:pPr>
              <w:pStyle w:val="ConsPlusNormal"/>
              <w:jc w:val="right"/>
            </w:pPr>
            <w:r>
              <w:t>208823,69</w:t>
            </w:r>
          </w:p>
        </w:tc>
        <w:tc>
          <w:tcPr>
            <w:tcW w:w="1304" w:type="dxa"/>
            <w:vAlign w:val="center"/>
          </w:tcPr>
          <w:p w:rsidR="00BC0286" w:rsidRDefault="00BC0286">
            <w:pPr>
              <w:pStyle w:val="ConsPlusNormal"/>
              <w:jc w:val="right"/>
            </w:pPr>
            <w:r>
              <w:t>232026,32</w:t>
            </w:r>
          </w:p>
        </w:tc>
        <w:tc>
          <w:tcPr>
            <w:tcW w:w="1247" w:type="dxa"/>
            <w:vAlign w:val="center"/>
          </w:tcPr>
          <w:p w:rsidR="00BC0286" w:rsidRDefault="00BC0286">
            <w:pPr>
              <w:pStyle w:val="ConsPlusNormal"/>
              <w:jc w:val="right"/>
            </w:pPr>
            <w:r>
              <w:t>257807,02</w:t>
            </w:r>
          </w:p>
        </w:tc>
        <w:tc>
          <w:tcPr>
            <w:tcW w:w="1247" w:type="dxa"/>
            <w:vAlign w:val="center"/>
          </w:tcPr>
          <w:p w:rsidR="00BC0286" w:rsidRDefault="00BC0286">
            <w:pPr>
              <w:pStyle w:val="ConsPlusNormal"/>
              <w:jc w:val="right"/>
            </w:pPr>
            <w:r>
              <w:t>283587,73</w:t>
            </w:r>
          </w:p>
        </w:tc>
        <w:tc>
          <w:tcPr>
            <w:tcW w:w="1247" w:type="dxa"/>
            <w:vAlign w:val="center"/>
          </w:tcPr>
          <w:p w:rsidR="00BC0286" w:rsidRDefault="00BC0286">
            <w:pPr>
              <w:pStyle w:val="ConsPlusNormal"/>
              <w:jc w:val="right"/>
            </w:pPr>
            <w:r>
              <w:t>309368,43</w:t>
            </w:r>
          </w:p>
        </w:tc>
        <w:tc>
          <w:tcPr>
            <w:tcW w:w="1304" w:type="dxa"/>
            <w:vAlign w:val="center"/>
          </w:tcPr>
          <w:p w:rsidR="00BC0286" w:rsidRDefault="00BC0286">
            <w:pPr>
              <w:pStyle w:val="ConsPlusNormal"/>
              <w:jc w:val="right"/>
            </w:pPr>
            <w:r>
              <w:t>283587,73</w:t>
            </w:r>
          </w:p>
        </w:tc>
        <w:tc>
          <w:tcPr>
            <w:tcW w:w="1304" w:type="dxa"/>
            <w:vAlign w:val="center"/>
          </w:tcPr>
          <w:p w:rsidR="00BC0286" w:rsidRDefault="00BC0286">
            <w:pPr>
              <w:pStyle w:val="ConsPlusNormal"/>
              <w:jc w:val="right"/>
            </w:pPr>
            <w:r>
              <w:t>322258,78</w:t>
            </w:r>
          </w:p>
        </w:tc>
        <w:tc>
          <w:tcPr>
            <w:tcW w:w="1247" w:type="dxa"/>
            <w:vAlign w:val="center"/>
          </w:tcPr>
          <w:p w:rsidR="00BC0286" w:rsidRDefault="00BC0286">
            <w:pPr>
              <w:pStyle w:val="ConsPlusNormal"/>
              <w:jc w:val="right"/>
            </w:pPr>
            <w:r>
              <w:t>360929,83</w:t>
            </w:r>
          </w:p>
        </w:tc>
      </w:tr>
      <w:tr w:rsidR="00BC0286">
        <w:tc>
          <w:tcPr>
            <w:tcW w:w="624" w:type="dxa"/>
            <w:vAlign w:val="center"/>
          </w:tcPr>
          <w:p w:rsidR="00BC0286" w:rsidRDefault="00BC0286">
            <w:pPr>
              <w:pStyle w:val="ConsPlusNormal"/>
              <w:jc w:val="center"/>
            </w:pPr>
            <w:r>
              <w:t>235</w:t>
            </w:r>
          </w:p>
        </w:tc>
        <w:tc>
          <w:tcPr>
            <w:tcW w:w="1191" w:type="dxa"/>
            <w:vAlign w:val="center"/>
          </w:tcPr>
          <w:p w:rsidR="00BC0286" w:rsidRDefault="00BC0286">
            <w:pPr>
              <w:pStyle w:val="ConsPlusNormal"/>
            </w:pPr>
            <w:r>
              <w:t>st29.008</w:t>
            </w:r>
          </w:p>
        </w:tc>
        <w:tc>
          <w:tcPr>
            <w:tcW w:w="1644" w:type="dxa"/>
            <w:vAlign w:val="center"/>
          </w:tcPr>
          <w:p w:rsidR="00BC0286" w:rsidRDefault="00BC0286">
            <w:pPr>
              <w:pStyle w:val="ConsPlusNormal"/>
            </w:pPr>
            <w:r>
              <w:t>HS2329.008</w:t>
            </w:r>
          </w:p>
        </w:tc>
        <w:tc>
          <w:tcPr>
            <w:tcW w:w="2835" w:type="dxa"/>
          </w:tcPr>
          <w:p w:rsidR="00BC0286" w:rsidRDefault="00BC0286">
            <w:pPr>
              <w:pStyle w:val="ConsPlusNormal"/>
            </w:pPr>
            <w:r>
              <w:t>Эндопротезирование суставов</w:t>
            </w:r>
          </w:p>
        </w:tc>
        <w:tc>
          <w:tcPr>
            <w:tcW w:w="794" w:type="dxa"/>
            <w:vAlign w:val="center"/>
          </w:tcPr>
          <w:p w:rsidR="00BC0286" w:rsidRDefault="00BC0286">
            <w:pPr>
              <w:pStyle w:val="ConsPlusNormal"/>
              <w:jc w:val="right"/>
            </w:pPr>
            <w:r>
              <w:t>4,46</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74346,77</w:t>
            </w:r>
          </w:p>
        </w:tc>
        <w:tc>
          <w:tcPr>
            <w:tcW w:w="1247" w:type="dxa"/>
            <w:vAlign w:val="center"/>
          </w:tcPr>
          <w:p w:rsidR="00BC0286" w:rsidRDefault="00BC0286">
            <w:pPr>
              <w:pStyle w:val="ConsPlusNormal"/>
              <w:jc w:val="right"/>
            </w:pPr>
            <w:r>
              <w:t>75276,11</w:t>
            </w:r>
          </w:p>
        </w:tc>
        <w:tc>
          <w:tcPr>
            <w:tcW w:w="1304" w:type="dxa"/>
            <w:vAlign w:val="center"/>
          </w:tcPr>
          <w:p w:rsidR="00BC0286" w:rsidRDefault="00BC0286">
            <w:pPr>
              <w:pStyle w:val="ConsPlusNormal"/>
              <w:jc w:val="right"/>
            </w:pPr>
            <w:r>
              <w:t>83640,12</w:t>
            </w:r>
          </w:p>
        </w:tc>
        <w:tc>
          <w:tcPr>
            <w:tcW w:w="1247" w:type="dxa"/>
            <w:vAlign w:val="center"/>
          </w:tcPr>
          <w:p w:rsidR="00BC0286" w:rsidRDefault="00BC0286">
            <w:pPr>
              <w:pStyle w:val="ConsPlusNormal"/>
              <w:jc w:val="right"/>
            </w:pPr>
            <w:r>
              <w:t>92933,47</w:t>
            </w:r>
          </w:p>
        </w:tc>
        <w:tc>
          <w:tcPr>
            <w:tcW w:w="1247" w:type="dxa"/>
            <w:vAlign w:val="center"/>
          </w:tcPr>
          <w:p w:rsidR="00BC0286" w:rsidRDefault="00BC0286">
            <w:pPr>
              <w:pStyle w:val="ConsPlusNormal"/>
              <w:jc w:val="right"/>
            </w:pPr>
            <w:r>
              <w:t>102226,81</w:t>
            </w:r>
          </w:p>
        </w:tc>
        <w:tc>
          <w:tcPr>
            <w:tcW w:w="1247" w:type="dxa"/>
            <w:vAlign w:val="center"/>
          </w:tcPr>
          <w:p w:rsidR="00BC0286" w:rsidRDefault="00BC0286">
            <w:pPr>
              <w:pStyle w:val="ConsPlusNormal"/>
              <w:jc w:val="right"/>
            </w:pPr>
            <w:r>
              <w:t>111520,16</w:t>
            </w:r>
          </w:p>
        </w:tc>
        <w:tc>
          <w:tcPr>
            <w:tcW w:w="1304" w:type="dxa"/>
            <w:vAlign w:val="center"/>
          </w:tcPr>
          <w:p w:rsidR="00BC0286" w:rsidRDefault="00BC0286">
            <w:pPr>
              <w:pStyle w:val="ConsPlusNormal"/>
              <w:jc w:val="right"/>
            </w:pPr>
            <w:r>
              <w:t>102226,81</w:t>
            </w:r>
          </w:p>
        </w:tc>
        <w:tc>
          <w:tcPr>
            <w:tcW w:w="1304" w:type="dxa"/>
            <w:vAlign w:val="center"/>
          </w:tcPr>
          <w:p w:rsidR="00BC0286" w:rsidRDefault="00BC0286">
            <w:pPr>
              <w:pStyle w:val="ConsPlusNormal"/>
              <w:jc w:val="right"/>
            </w:pPr>
            <w:r>
              <w:t>116166,83</w:t>
            </w:r>
          </w:p>
        </w:tc>
        <w:tc>
          <w:tcPr>
            <w:tcW w:w="1247" w:type="dxa"/>
            <w:vAlign w:val="center"/>
          </w:tcPr>
          <w:p w:rsidR="00BC0286" w:rsidRDefault="00BC0286">
            <w:pPr>
              <w:pStyle w:val="ConsPlusNormal"/>
              <w:jc w:val="right"/>
            </w:pPr>
            <w:r>
              <w:t>130106,85</w:t>
            </w:r>
          </w:p>
        </w:tc>
      </w:tr>
      <w:tr w:rsidR="00BC0286">
        <w:tc>
          <w:tcPr>
            <w:tcW w:w="624" w:type="dxa"/>
            <w:vAlign w:val="center"/>
          </w:tcPr>
          <w:p w:rsidR="00BC0286" w:rsidRDefault="00BC0286">
            <w:pPr>
              <w:pStyle w:val="ConsPlusNormal"/>
              <w:jc w:val="center"/>
            </w:pPr>
            <w:r>
              <w:t>236</w:t>
            </w:r>
          </w:p>
        </w:tc>
        <w:tc>
          <w:tcPr>
            <w:tcW w:w="1191" w:type="dxa"/>
            <w:vAlign w:val="center"/>
          </w:tcPr>
          <w:p w:rsidR="00BC0286" w:rsidRDefault="00BC0286">
            <w:pPr>
              <w:pStyle w:val="ConsPlusNormal"/>
            </w:pPr>
            <w:r>
              <w:t>st29.009</w:t>
            </w:r>
          </w:p>
        </w:tc>
        <w:tc>
          <w:tcPr>
            <w:tcW w:w="1644" w:type="dxa"/>
            <w:vAlign w:val="center"/>
          </w:tcPr>
          <w:p w:rsidR="00BC0286" w:rsidRDefault="00BC0286">
            <w:pPr>
              <w:pStyle w:val="ConsPlusNormal"/>
            </w:pPr>
            <w:r>
              <w:t>HS2329.009</w:t>
            </w:r>
          </w:p>
        </w:tc>
        <w:tc>
          <w:tcPr>
            <w:tcW w:w="2835" w:type="dxa"/>
          </w:tcPr>
          <w:p w:rsidR="00BC0286" w:rsidRDefault="00BC0286">
            <w:pPr>
              <w:pStyle w:val="ConsPlusNormal"/>
            </w:pPr>
            <w:r>
              <w:t>Операции на костно-мышечной системе и суставах (уровень 1)</w:t>
            </w:r>
          </w:p>
        </w:tc>
        <w:tc>
          <w:tcPr>
            <w:tcW w:w="794" w:type="dxa"/>
            <w:vAlign w:val="center"/>
          </w:tcPr>
          <w:p w:rsidR="00BC0286" w:rsidRDefault="00BC0286">
            <w:pPr>
              <w:pStyle w:val="ConsPlusNormal"/>
              <w:jc w:val="right"/>
            </w:pPr>
            <w:r>
              <w:t>0,79</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13169,05</w:t>
            </w:r>
          </w:p>
        </w:tc>
        <w:tc>
          <w:tcPr>
            <w:tcW w:w="1247" w:type="dxa"/>
            <w:vAlign w:val="center"/>
          </w:tcPr>
          <w:p w:rsidR="00BC0286" w:rsidRDefault="00BC0286">
            <w:pPr>
              <w:pStyle w:val="ConsPlusNormal"/>
              <w:jc w:val="right"/>
            </w:pPr>
            <w:r>
              <w:t>13333,66</w:t>
            </w:r>
          </w:p>
        </w:tc>
        <w:tc>
          <w:tcPr>
            <w:tcW w:w="1304" w:type="dxa"/>
            <w:vAlign w:val="center"/>
          </w:tcPr>
          <w:p w:rsidR="00BC0286" w:rsidRDefault="00BC0286">
            <w:pPr>
              <w:pStyle w:val="ConsPlusNormal"/>
              <w:jc w:val="right"/>
            </w:pPr>
            <w:r>
              <w:t>14815,18</w:t>
            </w:r>
          </w:p>
        </w:tc>
        <w:tc>
          <w:tcPr>
            <w:tcW w:w="1247" w:type="dxa"/>
            <w:vAlign w:val="center"/>
          </w:tcPr>
          <w:p w:rsidR="00BC0286" w:rsidRDefault="00BC0286">
            <w:pPr>
              <w:pStyle w:val="ConsPlusNormal"/>
              <w:jc w:val="right"/>
            </w:pPr>
            <w:r>
              <w:t>16461,31</w:t>
            </w:r>
          </w:p>
        </w:tc>
        <w:tc>
          <w:tcPr>
            <w:tcW w:w="1247" w:type="dxa"/>
            <w:vAlign w:val="center"/>
          </w:tcPr>
          <w:p w:rsidR="00BC0286" w:rsidRDefault="00BC0286">
            <w:pPr>
              <w:pStyle w:val="ConsPlusNormal"/>
              <w:jc w:val="right"/>
            </w:pPr>
            <w:r>
              <w:t>18107,44</w:t>
            </w:r>
          </w:p>
        </w:tc>
        <w:tc>
          <w:tcPr>
            <w:tcW w:w="1247" w:type="dxa"/>
            <w:vAlign w:val="center"/>
          </w:tcPr>
          <w:p w:rsidR="00BC0286" w:rsidRDefault="00BC0286">
            <w:pPr>
              <w:pStyle w:val="ConsPlusNormal"/>
              <w:jc w:val="right"/>
            </w:pPr>
            <w:r>
              <w:t>19753,57</w:t>
            </w:r>
          </w:p>
        </w:tc>
        <w:tc>
          <w:tcPr>
            <w:tcW w:w="1304" w:type="dxa"/>
            <w:vAlign w:val="center"/>
          </w:tcPr>
          <w:p w:rsidR="00BC0286" w:rsidRDefault="00BC0286">
            <w:pPr>
              <w:pStyle w:val="ConsPlusNormal"/>
              <w:jc w:val="right"/>
            </w:pPr>
            <w:r>
              <w:t>18107,44</w:t>
            </w:r>
          </w:p>
        </w:tc>
        <w:tc>
          <w:tcPr>
            <w:tcW w:w="1304" w:type="dxa"/>
            <w:vAlign w:val="center"/>
          </w:tcPr>
          <w:p w:rsidR="00BC0286" w:rsidRDefault="00BC0286">
            <w:pPr>
              <w:pStyle w:val="ConsPlusNormal"/>
              <w:jc w:val="right"/>
            </w:pPr>
            <w:r>
              <w:t>20576,64</w:t>
            </w:r>
          </w:p>
        </w:tc>
        <w:tc>
          <w:tcPr>
            <w:tcW w:w="1247" w:type="dxa"/>
            <w:vAlign w:val="center"/>
          </w:tcPr>
          <w:p w:rsidR="00BC0286" w:rsidRDefault="00BC0286">
            <w:pPr>
              <w:pStyle w:val="ConsPlusNormal"/>
              <w:jc w:val="right"/>
            </w:pPr>
            <w:r>
              <w:t>23045,83</w:t>
            </w:r>
          </w:p>
        </w:tc>
      </w:tr>
      <w:tr w:rsidR="00BC0286">
        <w:tc>
          <w:tcPr>
            <w:tcW w:w="624" w:type="dxa"/>
            <w:vAlign w:val="center"/>
          </w:tcPr>
          <w:p w:rsidR="00BC0286" w:rsidRDefault="00BC0286">
            <w:pPr>
              <w:pStyle w:val="ConsPlusNormal"/>
              <w:jc w:val="center"/>
            </w:pPr>
            <w:r>
              <w:t>237</w:t>
            </w:r>
          </w:p>
        </w:tc>
        <w:tc>
          <w:tcPr>
            <w:tcW w:w="1191" w:type="dxa"/>
            <w:vAlign w:val="center"/>
          </w:tcPr>
          <w:p w:rsidR="00BC0286" w:rsidRDefault="00BC0286">
            <w:pPr>
              <w:pStyle w:val="ConsPlusNormal"/>
            </w:pPr>
            <w:r>
              <w:t>st29.010</w:t>
            </w:r>
          </w:p>
        </w:tc>
        <w:tc>
          <w:tcPr>
            <w:tcW w:w="1644" w:type="dxa"/>
            <w:vAlign w:val="center"/>
          </w:tcPr>
          <w:p w:rsidR="00BC0286" w:rsidRDefault="00BC0286">
            <w:pPr>
              <w:pStyle w:val="ConsPlusNormal"/>
            </w:pPr>
            <w:r>
              <w:t>HS2329.010</w:t>
            </w:r>
          </w:p>
        </w:tc>
        <w:tc>
          <w:tcPr>
            <w:tcW w:w="2835" w:type="dxa"/>
          </w:tcPr>
          <w:p w:rsidR="00BC0286" w:rsidRDefault="00BC0286">
            <w:pPr>
              <w:pStyle w:val="ConsPlusNormal"/>
            </w:pPr>
            <w:r>
              <w:t>Операции на костно-мышечной системе и суставах (уровень 2)</w:t>
            </w:r>
          </w:p>
        </w:tc>
        <w:tc>
          <w:tcPr>
            <w:tcW w:w="794" w:type="dxa"/>
            <w:vAlign w:val="center"/>
          </w:tcPr>
          <w:p w:rsidR="00BC0286" w:rsidRDefault="00BC0286">
            <w:pPr>
              <w:pStyle w:val="ConsPlusNormal"/>
              <w:jc w:val="right"/>
            </w:pPr>
            <w:r>
              <w:t>0,93</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15502,80</w:t>
            </w:r>
          </w:p>
        </w:tc>
        <w:tc>
          <w:tcPr>
            <w:tcW w:w="1247" w:type="dxa"/>
            <w:vAlign w:val="center"/>
          </w:tcPr>
          <w:p w:rsidR="00BC0286" w:rsidRDefault="00BC0286">
            <w:pPr>
              <w:pStyle w:val="ConsPlusNormal"/>
              <w:jc w:val="right"/>
            </w:pPr>
            <w:r>
              <w:t>15696,59</w:t>
            </w:r>
          </w:p>
        </w:tc>
        <w:tc>
          <w:tcPr>
            <w:tcW w:w="1304" w:type="dxa"/>
            <w:vAlign w:val="center"/>
          </w:tcPr>
          <w:p w:rsidR="00BC0286" w:rsidRDefault="00BC0286">
            <w:pPr>
              <w:pStyle w:val="ConsPlusNormal"/>
              <w:jc w:val="right"/>
            </w:pPr>
            <w:r>
              <w:t>17440,65</w:t>
            </w:r>
          </w:p>
        </w:tc>
        <w:tc>
          <w:tcPr>
            <w:tcW w:w="1247" w:type="dxa"/>
            <w:vAlign w:val="center"/>
          </w:tcPr>
          <w:p w:rsidR="00BC0286" w:rsidRDefault="00BC0286">
            <w:pPr>
              <w:pStyle w:val="ConsPlusNormal"/>
              <w:jc w:val="right"/>
            </w:pPr>
            <w:r>
              <w:t>19378,50</w:t>
            </w:r>
          </w:p>
        </w:tc>
        <w:tc>
          <w:tcPr>
            <w:tcW w:w="1247" w:type="dxa"/>
            <w:vAlign w:val="center"/>
          </w:tcPr>
          <w:p w:rsidR="00BC0286" w:rsidRDefault="00BC0286">
            <w:pPr>
              <w:pStyle w:val="ConsPlusNormal"/>
              <w:jc w:val="right"/>
            </w:pPr>
            <w:r>
              <w:t>21316,35</w:t>
            </w:r>
          </w:p>
        </w:tc>
        <w:tc>
          <w:tcPr>
            <w:tcW w:w="1247" w:type="dxa"/>
            <w:vAlign w:val="center"/>
          </w:tcPr>
          <w:p w:rsidR="00BC0286" w:rsidRDefault="00BC0286">
            <w:pPr>
              <w:pStyle w:val="ConsPlusNormal"/>
              <w:jc w:val="right"/>
            </w:pPr>
            <w:r>
              <w:t>23254,20</w:t>
            </w:r>
          </w:p>
        </w:tc>
        <w:tc>
          <w:tcPr>
            <w:tcW w:w="1304" w:type="dxa"/>
            <w:vAlign w:val="center"/>
          </w:tcPr>
          <w:p w:rsidR="00BC0286" w:rsidRDefault="00BC0286">
            <w:pPr>
              <w:pStyle w:val="ConsPlusNormal"/>
              <w:jc w:val="right"/>
            </w:pPr>
            <w:r>
              <w:t>21316,35</w:t>
            </w:r>
          </w:p>
        </w:tc>
        <w:tc>
          <w:tcPr>
            <w:tcW w:w="1304" w:type="dxa"/>
            <w:vAlign w:val="center"/>
          </w:tcPr>
          <w:p w:rsidR="00BC0286" w:rsidRDefault="00BC0286">
            <w:pPr>
              <w:pStyle w:val="ConsPlusNormal"/>
              <w:jc w:val="right"/>
            </w:pPr>
            <w:r>
              <w:t>24223,13</w:t>
            </w:r>
          </w:p>
        </w:tc>
        <w:tc>
          <w:tcPr>
            <w:tcW w:w="1247" w:type="dxa"/>
            <w:vAlign w:val="center"/>
          </w:tcPr>
          <w:p w:rsidR="00BC0286" w:rsidRDefault="00BC0286">
            <w:pPr>
              <w:pStyle w:val="ConsPlusNormal"/>
              <w:jc w:val="right"/>
            </w:pPr>
            <w:r>
              <w:t>27129,90</w:t>
            </w:r>
          </w:p>
        </w:tc>
      </w:tr>
      <w:tr w:rsidR="00BC0286">
        <w:tc>
          <w:tcPr>
            <w:tcW w:w="624" w:type="dxa"/>
            <w:vAlign w:val="center"/>
          </w:tcPr>
          <w:p w:rsidR="00BC0286" w:rsidRDefault="00BC0286">
            <w:pPr>
              <w:pStyle w:val="ConsPlusNormal"/>
              <w:jc w:val="center"/>
            </w:pPr>
            <w:r>
              <w:t>238</w:t>
            </w:r>
          </w:p>
        </w:tc>
        <w:tc>
          <w:tcPr>
            <w:tcW w:w="1191" w:type="dxa"/>
            <w:vAlign w:val="center"/>
          </w:tcPr>
          <w:p w:rsidR="00BC0286" w:rsidRDefault="00BC0286">
            <w:pPr>
              <w:pStyle w:val="ConsPlusNormal"/>
            </w:pPr>
            <w:r>
              <w:t>st29.011</w:t>
            </w:r>
          </w:p>
        </w:tc>
        <w:tc>
          <w:tcPr>
            <w:tcW w:w="1644" w:type="dxa"/>
            <w:vAlign w:val="center"/>
          </w:tcPr>
          <w:p w:rsidR="00BC0286" w:rsidRDefault="00BC0286">
            <w:pPr>
              <w:pStyle w:val="ConsPlusNormal"/>
            </w:pPr>
            <w:r>
              <w:t>HS2329.011</w:t>
            </w:r>
          </w:p>
        </w:tc>
        <w:tc>
          <w:tcPr>
            <w:tcW w:w="2835" w:type="dxa"/>
          </w:tcPr>
          <w:p w:rsidR="00BC0286" w:rsidRDefault="00BC0286">
            <w:pPr>
              <w:pStyle w:val="ConsPlusNormal"/>
            </w:pPr>
            <w:r>
              <w:t>Операции на костно-мышечной системе и суставах (уровень 3)</w:t>
            </w:r>
          </w:p>
        </w:tc>
        <w:tc>
          <w:tcPr>
            <w:tcW w:w="794" w:type="dxa"/>
            <w:vAlign w:val="center"/>
          </w:tcPr>
          <w:p w:rsidR="00BC0286" w:rsidRDefault="00BC0286">
            <w:pPr>
              <w:pStyle w:val="ConsPlusNormal"/>
              <w:jc w:val="right"/>
            </w:pPr>
            <w:r>
              <w:t>1,37</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22837,46</w:t>
            </w:r>
          </w:p>
        </w:tc>
        <w:tc>
          <w:tcPr>
            <w:tcW w:w="1247" w:type="dxa"/>
            <w:vAlign w:val="center"/>
          </w:tcPr>
          <w:p w:rsidR="00BC0286" w:rsidRDefault="00BC0286">
            <w:pPr>
              <w:pStyle w:val="ConsPlusNormal"/>
              <w:jc w:val="right"/>
            </w:pPr>
            <w:r>
              <w:t>23122,93</w:t>
            </w:r>
          </w:p>
        </w:tc>
        <w:tc>
          <w:tcPr>
            <w:tcW w:w="1304" w:type="dxa"/>
            <w:vAlign w:val="center"/>
          </w:tcPr>
          <w:p w:rsidR="00BC0286" w:rsidRDefault="00BC0286">
            <w:pPr>
              <w:pStyle w:val="ConsPlusNormal"/>
              <w:jc w:val="right"/>
            </w:pPr>
            <w:r>
              <w:t>25692,14</w:t>
            </w:r>
          </w:p>
        </w:tc>
        <w:tc>
          <w:tcPr>
            <w:tcW w:w="1247" w:type="dxa"/>
            <w:vAlign w:val="center"/>
          </w:tcPr>
          <w:p w:rsidR="00BC0286" w:rsidRDefault="00BC0286">
            <w:pPr>
              <w:pStyle w:val="ConsPlusNormal"/>
              <w:jc w:val="right"/>
            </w:pPr>
            <w:r>
              <w:t>28546,83</w:t>
            </w:r>
          </w:p>
        </w:tc>
        <w:tc>
          <w:tcPr>
            <w:tcW w:w="1247" w:type="dxa"/>
            <w:vAlign w:val="center"/>
          </w:tcPr>
          <w:p w:rsidR="00BC0286" w:rsidRDefault="00BC0286">
            <w:pPr>
              <w:pStyle w:val="ConsPlusNormal"/>
              <w:jc w:val="right"/>
            </w:pPr>
            <w:r>
              <w:t>31401,51</w:t>
            </w:r>
          </w:p>
        </w:tc>
        <w:tc>
          <w:tcPr>
            <w:tcW w:w="1247" w:type="dxa"/>
            <w:vAlign w:val="center"/>
          </w:tcPr>
          <w:p w:rsidR="00BC0286" w:rsidRDefault="00BC0286">
            <w:pPr>
              <w:pStyle w:val="ConsPlusNormal"/>
              <w:jc w:val="right"/>
            </w:pPr>
            <w:r>
              <w:t>34256,19</w:t>
            </w:r>
          </w:p>
        </w:tc>
        <w:tc>
          <w:tcPr>
            <w:tcW w:w="1304" w:type="dxa"/>
            <w:vAlign w:val="center"/>
          </w:tcPr>
          <w:p w:rsidR="00BC0286" w:rsidRDefault="00BC0286">
            <w:pPr>
              <w:pStyle w:val="ConsPlusNormal"/>
              <w:jc w:val="right"/>
            </w:pPr>
            <w:r>
              <w:t>31401,51</w:t>
            </w:r>
          </w:p>
        </w:tc>
        <w:tc>
          <w:tcPr>
            <w:tcW w:w="1304" w:type="dxa"/>
            <w:vAlign w:val="center"/>
          </w:tcPr>
          <w:p w:rsidR="00BC0286" w:rsidRDefault="00BC0286">
            <w:pPr>
              <w:pStyle w:val="ConsPlusNormal"/>
              <w:jc w:val="right"/>
            </w:pPr>
            <w:r>
              <w:t>35683,53</w:t>
            </w:r>
          </w:p>
        </w:tc>
        <w:tc>
          <w:tcPr>
            <w:tcW w:w="1247" w:type="dxa"/>
            <w:vAlign w:val="center"/>
          </w:tcPr>
          <w:p w:rsidR="00BC0286" w:rsidRDefault="00BC0286">
            <w:pPr>
              <w:pStyle w:val="ConsPlusNormal"/>
              <w:jc w:val="right"/>
            </w:pPr>
            <w:r>
              <w:t>39965,56</w:t>
            </w:r>
          </w:p>
        </w:tc>
      </w:tr>
      <w:tr w:rsidR="00BC0286">
        <w:tc>
          <w:tcPr>
            <w:tcW w:w="624" w:type="dxa"/>
            <w:vAlign w:val="center"/>
          </w:tcPr>
          <w:p w:rsidR="00BC0286" w:rsidRDefault="00BC0286">
            <w:pPr>
              <w:pStyle w:val="ConsPlusNormal"/>
              <w:jc w:val="center"/>
            </w:pPr>
            <w:r>
              <w:t>239</w:t>
            </w:r>
          </w:p>
        </w:tc>
        <w:tc>
          <w:tcPr>
            <w:tcW w:w="1191" w:type="dxa"/>
            <w:vAlign w:val="center"/>
          </w:tcPr>
          <w:p w:rsidR="00BC0286" w:rsidRDefault="00BC0286">
            <w:pPr>
              <w:pStyle w:val="ConsPlusNormal"/>
            </w:pPr>
            <w:r>
              <w:t>st29.012</w:t>
            </w:r>
          </w:p>
        </w:tc>
        <w:tc>
          <w:tcPr>
            <w:tcW w:w="1644" w:type="dxa"/>
            <w:vAlign w:val="center"/>
          </w:tcPr>
          <w:p w:rsidR="00BC0286" w:rsidRDefault="00BC0286">
            <w:pPr>
              <w:pStyle w:val="ConsPlusNormal"/>
            </w:pPr>
            <w:r>
              <w:t>CS2329.012</w:t>
            </w:r>
          </w:p>
        </w:tc>
        <w:tc>
          <w:tcPr>
            <w:tcW w:w="2835" w:type="dxa"/>
          </w:tcPr>
          <w:p w:rsidR="00BC0286" w:rsidRDefault="00BC0286">
            <w:pPr>
              <w:pStyle w:val="ConsPlusNormal"/>
            </w:pPr>
            <w:r>
              <w:t>Операции на костно-мышечной системе и суставах (уровень 4)</w:t>
            </w:r>
          </w:p>
        </w:tc>
        <w:tc>
          <w:tcPr>
            <w:tcW w:w="794" w:type="dxa"/>
            <w:vAlign w:val="center"/>
          </w:tcPr>
          <w:p w:rsidR="00BC0286" w:rsidRDefault="00BC0286">
            <w:pPr>
              <w:pStyle w:val="ConsPlusNormal"/>
              <w:jc w:val="right"/>
            </w:pPr>
            <w:r>
              <w:t>2,42</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88245,12</w:t>
            </w:r>
          </w:p>
        </w:tc>
        <w:tc>
          <w:tcPr>
            <w:tcW w:w="1247" w:type="dxa"/>
            <w:vAlign w:val="center"/>
          </w:tcPr>
          <w:p w:rsidR="00BC0286" w:rsidRDefault="00BC0286">
            <w:pPr>
              <w:pStyle w:val="ConsPlusNormal"/>
              <w:jc w:val="right"/>
            </w:pPr>
            <w:r>
              <w:t>88245,12</w:t>
            </w:r>
          </w:p>
        </w:tc>
        <w:tc>
          <w:tcPr>
            <w:tcW w:w="1304" w:type="dxa"/>
            <w:vAlign w:val="center"/>
          </w:tcPr>
          <w:p w:rsidR="00BC0286" w:rsidRDefault="00BC0286">
            <w:pPr>
              <w:pStyle w:val="ConsPlusNormal"/>
              <w:jc w:val="right"/>
            </w:pPr>
            <w:r>
              <w:t>88245,12</w:t>
            </w:r>
          </w:p>
        </w:tc>
        <w:tc>
          <w:tcPr>
            <w:tcW w:w="1247" w:type="dxa"/>
            <w:vAlign w:val="center"/>
          </w:tcPr>
          <w:p w:rsidR="00BC0286" w:rsidRDefault="00BC0286">
            <w:pPr>
              <w:pStyle w:val="ConsPlusNormal"/>
              <w:jc w:val="right"/>
            </w:pPr>
            <w:r>
              <w:t>88245,12</w:t>
            </w:r>
          </w:p>
        </w:tc>
        <w:tc>
          <w:tcPr>
            <w:tcW w:w="1247" w:type="dxa"/>
            <w:vAlign w:val="center"/>
          </w:tcPr>
          <w:p w:rsidR="00BC0286" w:rsidRDefault="00BC0286">
            <w:pPr>
              <w:pStyle w:val="ConsPlusNormal"/>
              <w:jc w:val="right"/>
            </w:pPr>
            <w:r>
              <w:t>88245,12</w:t>
            </w:r>
          </w:p>
        </w:tc>
        <w:tc>
          <w:tcPr>
            <w:tcW w:w="1247" w:type="dxa"/>
            <w:vAlign w:val="center"/>
          </w:tcPr>
          <w:p w:rsidR="00BC0286" w:rsidRDefault="00BC0286">
            <w:pPr>
              <w:pStyle w:val="ConsPlusNormal"/>
              <w:jc w:val="right"/>
            </w:pPr>
            <w:r>
              <w:t>88245,12</w:t>
            </w:r>
          </w:p>
        </w:tc>
        <w:tc>
          <w:tcPr>
            <w:tcW w:w="1304" w:type="dxa"/>
            <w:vAlign w:val="center"/>
          </w:tcPr>
          <w:p w:rsidR="00BC0286" w:rsidRDefault="00BC0286">
            <w:pPr>
              <w:pStyle w:val="ConsPlusNormal"/>
              <w:jc w:val="right"/>
            </w:pPr>
            <w:r>
              <w:t>88245,12</w:t>
            </w:r>
          </w:p>
        </w:tc>
        <w:tc>
          <w:tcPr>
            <w:tcW w:w="1304" w:type="dxa"/>
            <w:vAlign w:val="center"/>
          </w:tcPr>
          <w:p w:rsidR="00BC0286" w:rsidRDefault="00BC0286">
            <w:pPr>
              <w:pStyle w:val="ConsPlusNormal"/>
              <w:jc w:val="right"/>
            </w:pPr>
            <w:r>
              <w:t>88245,12</w:t>
            </w:r>
          </w:p>
        </w:tc>
        <w:tc>
          <w:tcPr>
            <w:tcW w:w="1247" w:type="dxa"/>
            <w:vAlign w:val="center"/>
          </w:tcPr>
          <w:p w:rsidR="00BC0286" w:rsidRDefault="00BC0286">
            <w:pPr>
              <w:pStyle w:val="ConsPlusNormal"/>
              <w:jc w:val="right"/>
            </w:pPr>
            <w:r>
              <w:t>88245,12</w:t>
            </w:r>
          </w:p>
        </w:tc>
      </w:tr>
      <w:tr w:rsidR="00BC0286">
        <w:tc>
          <w:tcPr>
            <w:tcW w:w="624" w:type="dxa"/>
            <w:vAlign w:val="center"/>
          </w:tcPr>
          <w:p w:rsidR="00BC0286" w:rsidRDefault="00BC0286">
            <w:pPr>
              <w:pStyle w:val="ConsPlusNormal"/>
              <w:jc w:val="center"/>
            </w:pPr>
            <w:r>
              <w:t>240</w:t>
            </w:r>
          </w:p>
        </w:tc>
        <w:tc>
          <w:tcPr>
            <w:tcW w:w="1191" w:type="dxa"/>
            <w:vAlign w:val="center"/>
          </w:tcPr>
          <w:p w:rsidR="00BC0286" w:rsidRDefault="00BC0286">
            <w:pPr>
              <w:pStyle w:val="ConsPlusNormal"/>
            </w:pPr>
            <w:r>
              <w:t>st29.013</w:t>
            </w:r>
          </w:p>
        </w:tc>
        <w:tc>
          <w:tcPr>
            <w:tcW w:w="1644" w:type="dxa"/>
            <w:vAlign w:val="center"/>
          </w:tcPr>
          <w:p w:rsidR="00BC0286" w:rsidRDefault="00BC0286">
            <w:pPr>
              <w:pStyle w:val="ConsPlusNormal"/>
            </w:pPr>
            <w:r>
              <w:t>CS2329.013</w:t>
            </w:r>
          </w:p>
        </w:tc>
        <w:tc>
          <w:tcPr>
            <w:tcW w:w="2835" w:type="dxa"/>
          </w:tcPr>
          <w:p w:rsidR="00BC0286" w:rsidRDefault="00BC0286">
            <w:pPr>
              <w:pStyle w:val="ConsPlusNormal"/>
            </w:pPr>
            <w:r>
              <w:t>Операции на костно-мышечной системе и суставах (уровень 5)</w:t>
            </w:r>
          </w:p>
        </w:tc>
        <w:tc>
          <w:tcPr>
            <w:tcW w:w="794" w:type="dxa"/>
            <w:vAlign w:val="center"/>
          </w:tcPr>
          <w:p w:rsidR="00BC0286" w:rsidRDefault="00BC0286">
            <w:pPr>
              <w:pStyle w:val="ConsPlusNormal"/>
              <w:jc w:val="right"/>
            </w:pPr>
            <w:r>
              <w:t>3,15</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114864,52</w:t>
            </w:r>
          </w:p>
        </w:tc>
        <w:tc>
          <w:tcPr>
            <w:tcW w:w="1247" w:type="dxa"/>
            <w:vAlign w:val="center"/>
          </w:tcPr>
          <w:p w:rsidR="00BC0286" w:rsidRDefault="00BC0286">
            <w:pPr>
              <w:pStyle w:val="ConsPlusNormal"/>
              <w:jc w:val="right"/>
            </w:pPr>
            <w:r>
              <w:t>114864,52</w:t>
            </w:r>
          </w:p>
        </w:tc>
        <w:tc>
          <w:tcPr>
            <w:tcW w:w="1304" w:type="dxa"/>
            <w:vAlign w:val="center"/>
          </w:tcPr>
          <w:p w:rsidR="00BC0286" w:rsidRDefault="00BC0286">
            <w:pPr>
              <w:pStyle w:val="ConsPlusNormal"/>
              <w:jc w:val="right"/>
            </w:pPr>
            <w:r>
              <w:t>114864,52</w:t>
            </w:r>
          </w:p>
        </w:tc>
        <w:tc>
          <w:tcPr>
            <w:tcW w:w="1247" w:type="dxa"/>
            <w:vAlign w:val="center"/>
          </w:tcPr>
          <w:p w:rsidR="00BC0286" w:rsidRDefault="00BC0286">
            <w:pPr>
              <w:pStyle w:val="ConsPlusNormal"/>
              <w:jc w:val="right"/>
            </w:pPr>
            <w:r>
              <w:t>114864,52</w:t>
            </w:r>
          </w:p>
        </w:tc>
        <w:tc>
          <w:tcPr>
            <w:tcW w:w="1247" w:type="dxa"/>
            <w:vAlign w:val="center"/>
          </w:tcPr>
          <w:p w:rsidR="00BC0286" w:rsidRDefault="00BC0286">
            <w:pPr>
              <w:pStyle w:val="ConsPlusNormal"/>
              <w:jc w:val="right"/>
            </w:pPr>
            <w:r>
              <w:t>114864,52</w:t>
            </w:r>
          </w:p>
        </w:tc>
        <w:tc>
          <w:tcPr>
            <w:tcW w:w="1247" w:type="dxa"/>
            <w:vAlign w:val="center"/>
          </w:tcPr>
          <w:p w:rsidR="00BC0286" w:rsidRDefault="00BC0286">
            <w:pPr>
              <w:pStyle w:val="ConsPlusNormal"/>
              <w:jc w:val="right"/>
            </w:pPr>
            <w:r>
              <w:t>114864,52</w:t>
            </w:r>
          </w:p>
        </w:tc>
        <w:tc>
          <w:tcPr>
            <w:tcW w:w="1304" w:type="dxa"/>
            <w:vAlign w:val="center"/>
          </w:tcPr>
          <w:p w:rsidR="00BC0286" w:rsidRDefault="00BC0286">
            <w:pPr>
              <w:pStyle w:val="ConsPlusNormal"/>
              <w:jc w:val="right"/>
            </w:pPr>
            <w:r>
              <w:t>114864,52</w:t>
            </w:r>
          </w:p>
        </w:tc>
        <w:tc>
          <w:tcPr>
            <w:tcW w:w="1304" w:type="dxa"/>
            <w:vAlign w:val="center"/>
          </w:tcPr>
          <w:p w:rsidR="00BC0286" w:rsidRDefault="00BC0286">
            <w:pPr>
              <w:pStyle w:val="ConsPlusNormal"/>
              <w:jc w:val="right"/>
            </w:pPr>
            <w:r>
              <w:t>114864,52</w:t>
            </w:r>
          </w:p>
        </w:tc>
        <w:tc>
          <w:tcPr>
            <w:tcW w:w="1247" w:type="dxa"/>
            <w:vAlign w:val="center"/>
          </w:tcPr>
          <w:p w:rsidR="00BC0286" w:rsidRDefault="00BC0286">
            <w:pPr>
              <w:pStyle w:val="ConsPlusNormal"/>
              <w:jc w:val="right"/>
            </w:pPr>
            <w:r>
              <w:t>114864,52</w:t>
            </w:r>
          </w:p>
        </w:tc>
      </w:tr>
      <w:tr w:rsidR="00BC0286">
        <w:tc>
          <w:tcPr>
            <w:tcW w:w="624" w:type="dxa"/>
            <w:vAlign w:val="center"/>
          </w:tcPr>
          <w:p w:rsidR="00BC0286" w:rsidRDefault="00BC0286">
            <w:pPr>
              <w:pStyle w:val="ConsPlusNormal"/>
              <w:jc w:val="center"/>
            </w:pPr>
            <w:r>
              <w:lastRenderedPageBreak/>
              <w:t>241</w:t>
            </w:r>
          </w:p>
        </w:tc>
        <w:tc>
          <w:tcPr>
            <w:tcW w:w="1191" w:type="dxa"/>
            <w:vAlign w:val="center"/>
          </w:tcPr>
          <w:p w:rsidR="00BC0286" w:rsidRDefault="00BC0286">
            <w:pPr>
              <w:pStyle w:val="ConsPlusNormal"/>
            </w:pPr>
            <w:r>
              <w:t>st30.001</w:t>
            </w:r>
          </w:p>
        </w:tc>
        <w:tc>
          <w:tcPr>
            <w:tcW w:w="1644" w:type="dxa"/>
            <w:vAlign w:val="center"/>
          </w:tcPr>
          <w:p w:rsidR="00BC0286" w:rsidRDefault="00BC0286">
            <w:pPr>
              <w:pStyle w:val="ConsPlusNormal"/>
            </w:pPr>
            <w:r>
              <w:t>TS2330.001</w:t>
            </w:r>
          </w:p>
        </w:tc>
        <w:tc>
          <w:tcPr>
            <w:tcW w:w="2835" w:type="dxa"/>
          </w:tcPr>
          <w:p w:rsidR="00BC0286" w:rsidRDefault="00BC0286">
            <w:pPr>
              <w:pStyle w:val="ConsPlusNormal"/>
            </w:pPr>
            <w:r>
              <w:t>Тубулоинтерстициальные болезни почек, другие болезни мочевой системы</w:t>
            </w:r>
          </w:p>
        </w:tc>
        <w:tc>
          <w:tcPr>
            <w:tcW w:w="794" w:type="dxa"/>
            <w:vAlign w:val="center"/>
          </w:tcPr>
          <w:p w:rsidR="00BC0286" w:rsidRDefault="00BC0286">
            <w:pPr>
              <w:pStyle w:val="ConsPlusNormal"/>
              <w:jc w:val="right"/>
            </w:pPr>
            <w:r>
              <w:t>0,86</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14335,93</w:t>
            </w:r>
          </w:p>
        </w:tc>
        <w:tc>
          <w:tcPr>
            <w:tcW w:w="1247" w:type="dxa"/>
            <w:vAlign w:val="center"/>
          </w:tcPr>
          <w:p w:rsidR="00BC0286" w:rsidRDefault="00BC0286">
            <w:pPr>
              <w:pStyle w:val="ConsPlusNormal"/>
              <w:jc w:val="right"/>
            </w:pPr>
            <w:r>
              <w:t>14515,12</w:t>
            </w:r>
          </w:p>
        </w:tc>
        <w:tc>
          <w:tcPr>
            <w:tcW w:w="1304" w:type="dxa"/>
            <w:vAlign w:val="center"/>
          </w:tcPr>
          <w:p w:rsidR="00BC0286" w:rsidRDefault="00BC0286">
            <w:pPr>
              <w:pStyle w:val="ConsPlusNormal"/>
              <w:jc w:val="right"/>
            </w:pPr>
            <w:r>
              <w:t>16127,92</w:t>
            </w:r>
          </w:p>
        </w:tc>
        <w:tc>
          <w:tcPr>
            <w:tcW w:w="1247" w:type="dxa"/>
            <w:vAlign w:val="center"/>
          </w:tcPr>
          <w:p w:rsidR="00BC0286" w:rsidRDefault="00BC0286">
            <w:pPr>
              <w:pStyle w:val="ConsPlusNormal"/>
              <w:jc w:val="right"/>
            </w:pPr>
            <w:r>
              <w:t>17919,91</w:t>
            </w:r>
          </w:p>
        </w:tc>
        <w:tc>
          <w:tcPr>
            <w:tcW w:w="1247" w:type="dxa"/>
            <w:vAlign w:val="center"/>
          </w:tcPr>
          <w:p w:rsidR="00BC0286" w:rsidRDefault="00BC0286">
            <w:pPr>
              <w:pStyle w:val="ConsPlusNormal"/>
              <w:jc w:val="right"/>
            </w:pPr>
            <w:r>
              <w:t>19711,90</w:t>
            </w:r>
          </w:p>
        </w:tc>
        <w:tc>
          <w:tcPr>
            <w:tcW w:w="1247" w:type="dxa"/>
            <w:vAlign w:val="center"/>
          </w:tcPr>
          <w:p w:rsidR="00BC0286" w:rsidRDefault="00BC0286">
            <w:pPr>
              <w:pStyle w:val="ConsPlusNormal"/>
              <w:jc w:val="right"/>
            </w:pPr>
            <w:r>
              <w:t>21503,89</w:t>
            </w:r>
          </w:p>
        </w:tc>
        <w:tc>
          <w:tcPr>
            <w:tcW w:w="1304" w:type="dxa"/>
            <w:vAlign w:val="center"/>
          </w:tcPr>
          <w:p w:rsidR="00BC0286" w:rsidRDefault="00BC0286">
            <w:pPr>
              <w:pStyle w:val="ConsPlusNormal"/>
              <w:jc w:val="right"/>
            </w:pPr>
            <w:r>
              <w:t>19711,90</w:t>
            </w:r>
          </w:p>
        </w:tc>
        <w:tc>
          <w:tcPr>
            <w:tcW w:w="1304" w:type="dxa"/>
            <w:vAlign w:val="center"/>
          </w:tcPr>
          <w:p w:rsidR="00BC0286" w:rsidRDefault="00BC0286">
            <w:pPr>
              <w:pStyle w:val="ConsPlusNormal"/>
              <w:jc w:val="right"/>
            </w:pPr>
            <w:r>
              <w:t>22399,88</w:t>
            </w:r>
          </w:p>
        </w:tc>
        <w:tc>
          <w:tcPr>
            <w:tcW w:w="1247" w:type="dxa"/>
            <w:vAlign w:val="center"/>
          </w:tcPr>
          <w:p w:rsidR="00BC0286" w:rsidRDefault="00BC0286">
            <w:pPr>
              <w:pStyle w:val="ConsPlusNormal"/>
              <w:jc w:val="right"/>
            </w:pPr>
            <w:r>
              <w:t>25087,87</w:t>
            </w:r>
          </w:p>
        </w:tc>
      </w:tr>
      <w:tr w:rsidR="00BC0286">
        <w:tc>
          <w:tcPr>
            <w:tcW w:w="624" w:type="dxa"/>
            <w:vAlign w:val="center"/>
          </w:tcPr>
          <w:p w:rsidR="00BC0286" w:rsidRDefault="00BC0286">
            <w:pPr>
              <w:pStyle w:val="ConsPlusNormal"/>
              <w:jc w:val="center"/>
            </w:pPr>
            <w:r>
              <w:t>242</w:t>
            </w:r>
          </w:p>
        </w:tc>
        <w:tc>
          <w:tcPr>
            <w:tcW w:w="1191" w:type="dxa"/>
            <w:vAlign w:val="center"/>
          </w:tcPr>
          <w:p w:rsidR="00BC0286" w:rsidRDefault="00BC0286">
            <w:pPr>
              <w:pStyle w:val="ConsPlusNormal"/>
            </w:pPr>
            <w:r>
              <w:t>st30.002</w:t>
            </w:r>
          </w:p>
        </w:tc>
        <w:tc>
          <w:tcPr>
            <w:tcW w:w="1644" w:type="dxa"/>
            <w:vAlign w:val="center"/>
          </w:tcPr>
          <w:p w:rsidR="00BC0286" w:rsidRDefault="00BC0286">
            <w:pPr>
              <w:pStyle w:val="ConsPlusNormal"/>
            </w:pPr>
            <w:r>
              <w:t>TS2330.002</w:t>
            </w:r>
          </w:p>
        </w:tc>
        <w:tc>
          <w:tcPr>
            <w:tcW w:w="2835" w:type="dxa"/>
          </w:tcPr>
          <w:p w:rsidR="00BC0286" w:rsidRDefault="00BC0286">
            <w:pPr>
              <w:pStyle w:val="ConsPlusNormal"/>
            </w:pPr>
            <w:r>
              <w:t>Камни мочевой системы; симптомы, относящиеся к мочевой системе</w:t>
            </w:r>
          </w:p>
        </w:tc>
        <w:tc>
          <w:tcPr>
            <w:tcW w:w="794" w:type="dxa"/>
            <w:vAlign w:val="center"/>
          </w:tcPr>
          <w:p w:rsidR="00BC0286" w:rsidRDefault="00BC0286">
            <w:pPr>
              <w:pStyle w:val="ConsPlusNormal"/>
              <w:jc w:val="right"/>
            </w:pPr>
            <w:r>
              <w:t>0,49</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8168,14</w:t>
            </w:r>
          </w:p>
        </w:tc>
        <w:tc>
          <w:tcPr>
            <w:tcW w:w="1247" w:type="dxa"/>
            <w:vAlign w:val="center"/>
          </w:tcPr>
          <w:p w:rsidR="00BC0286" w:rsidRDefault="00BC0286">
            <w:pPr>
              <w:pStyle w:val="ConsPlusNormal"/>
              <w:jc w:val="right"/>
            </w:pPr>
            <w:r>
              <w:t>8270,25</w:t>
            </w:r>
          </w:p>
        </w:tc>
        <w:tc>
          <w:tcPr>
            <w:tcW w:w="1304" w:type="dxa"/>
            <w:vAlign w:val="center"/>
          </w:tcPr>
          <w:p w:rsidR="00BC0286" w:rsidRDefault="00BC0286">
            <w:pPr>
              <w:pStyle w:val="ConsPlusNormal"/>
              <w:jc w:val="right"/>
            </w:pPr>
            <w:r>
              <w:t>9189,16</w:t>
            </w:r>
          </w:p>
        </w:tc>
        <w:tc>
          <w:tcPr>
            <w:tcW w:w="1247" w:type="dxa"/>
            <w:vAlign w:val="center"/>
          </w:tcPr>
          <w:p w:rsidR="00BC0286" w:rsidRDefault="00BC0286">
            <w:pPr>
              <w:pStyle w:val="ConsPlusNormal"/>
              <w:jc w:val="right"/>
            </w:pPr>
            <w:r>
              <w:t>10210,18</w:t>
            </w:r>
          </w:p>
        </w:tc>
        <w:tc>
          <w:tcPr>
            <w:tcW w:w="1247" w:type="dxa"/>
            <w:vAlign w:val="center"/>
          </w:tcPr>
          <w:p w:rsidR="00BC0286" w:rsidRDefault="00BC0286">
            <w:pPr>
              <w:pStyle w:val="ConsPlusNormal"/>
              <w:jc w:val="right"/>
            </w:pPr>
            <w:r>
              <w:t>11231,20</w:t>
            </w:r>
          </w:p>
        </w:tc>
        <w:tc>
          <w:tcPr>
            <w:tcW w:w="1247" w:type="dxa"/>
            <w:vAlign w:val="center"/>
          </w:tcPr>
          <w:p w:rsidR="00BC0286" w:rsidRDefault="00BC0286">
            <w:pPr>
              <w:pStyle w:val="ConsPlusNormal"/>
              <w:jc w:val="right"/>
            </w:pPr>
            <w:r>
              <w:t>12252,21</w:t>
            </w:r>
          </w:p>
        </w:tc>
        <w:tc>
          <w:tcPr>
            <w:tcW w:w="1304" w:type="dxa"/>
            <w:vAlign w:val="center"/>
          </w:tcPr>
          <w:p w:rsidR="00BC0286" w:rsidRDefault="00BC0286">
            <w:pPr>
              <w:pStyle w:val="ConsPlusNormal"/>
              <w:jc w:val="right"/>
            </w:pPr>
            <w:r>
              <w:t>11231,20</w:t>
            </w:r>
          </w:p>
        </w:tc>
        <w:tc>
          <w:tcPr>
            <w:tcW w:w="1304" w:type="dxa"/>
            <w:vAlign w:val="center"/>
          </w:tcPr>
          <w:p w:rsidR="00BC0286" w:rsidRDefault="00BC0286">
            <w:pPr>
              <w:pStyle w:val="ConsPlusNormal"/>
              <w:jc w:val="right"/>
            </w:pPr>
            <w:r>
              <w:t>12762,72</w:t>
            </w:r>
          </w:p>
        </w:tc>
        <w:tc>
          <w:tcPr>
            <w:tcW w:w="1247" w:type="dxa"/>
            <w:vAlign w:val="center"/>
          </w:tcPr>
          <w:p w:rsidR="00BC0286" w:rsidRDefault="00BC0286">
            <w:pPr>
              <w:pStyle w:val="ConsPlusNormal"/>
              <w:jc w:val="right"/>
            </w:pPr>
            <w:r>
              <w:t>14294,25</w:t>
            </w:r>
          </w:p>
        </w:tc>
      </w:tr>
      <w:tr w:rsidR="00BC0286">
        <w:tc>
          <w:tcPr>
            <w:tcW w:w="624" w:type="dxa"/>
            <w:vAlign w:val="center"/>
          </w:tcPr>
          <w:p w:rsidR="00BC0286" w:rsidRDefault="00BC0286">
            <w:pPr>
              <w:pStyle w:val="ConsPlusNormal"/>
              <w:jc w:val="center"/>
            </w:pPr>
            <w:r>
              <w:t>243</w:t>
            </w:r>
          </w:p>
        </w:tc>
        <w:tc>
          <w:tcPr>
            <w:tcW w:w="1191" w:type="dxa"/>
            <w:vAlign w:val="center"/>
          </w:tcPr>
          <w:p w:rsidR="00BC0286" w:rsidRDefault="00BC0286">
            <w:pPr>
              <w:pStyle w:val="ConsPlusNormal"/>
            </w:pPr>
            <w:r>
              <w:t>st30.003</w:t>
            </w:r>
          </w:p>
        </w:tc>
        <w:tc>
          <w:tcPr>
            <w:tcW w:w="1644" w:type="dxa"/>
            <w:vAlign w:val="center"/>
          </w:tcPr>
          <w:p w:rsidR="00BC0286" w:rsidRDefault="00BC0286">
            <w:pPr>
              <w:pStyle w:val="ConsPlusNormal"/>
            </w:pPr>
            <w:r>
              <w:t>TS2330.003</w:t>
            </w:r>
          </w:p>
        </w:tc>
        <w:tc>
          <w:tcPr>
            <w:tcW w:w="2835" w:type="dxa"/>
          </w:tcPr>
          <w:p w:rsidR="00BC0286" w:rsidRDefault="00BC0286">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794" w:type="dxa"/>
            <w:vAlign w:val="center"/>
          </w:tcPr>
          <w:p w:rsidR="00BC0286" w:rsidRDefault="00BC0286">
            <w:pPr>
              <w:pStyle w:val="ConsPlusNormal"/>
              <w:jc w:val="right"/>
            </w:pPr>
            <w:r>
              <w:t>0,64</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11335,38</w:t>
            </w:r>
          </w:p>
        </w:tc>
        <w:tc>
          <w:tcPr>
            <w:tcW w:w="1247" w:type="dxa"/>
            <w:vAlign w:val="center"/>
          </w:tcPr>
          <w:p w:rsidR="00BC0286" w:rsidRDefault="00BC0286">
            <w:pPr>
              <w:pStyle w:val="ConsPlusNormal"/>
              <w:jc w:val="right"/>
            </w:pPr>
            <w:r>
              <w:t>11477,07</w:t>
            </w:r>
          </w:p>
        </w:tc>
        <w:tc>
          <w:tcPr>
            <w:tcW w:w="1304" w:type="dxa"/>
            <w:vAlign w:val="center"/>
          </w:tcPr>
          <w:p w:rsidR="00BC0286" w:rsidRDefault="00BC0286">
            <w:pPr>
              <w:pStyle w:val="ConsPlusNormal"/>
              <w:jc w:val="right"/>
            </w:pPr>
            <w:r>
              <w:t>12752,31</w:t>
            </w:r>
          </w:p>
        </w:tc>
        <w:tc>
          <w:tcPr>
            <w:tcW w:w="1247" w:type="dxa"/>
            <w:vAlign w:val="center"/>
          </w:tcPr>
          <w:p w:rsidR="00BC0286" w:rsidRDefault="00BC0286">
            <w:pPr>
              <w:pStyle w:val="ConsPlusNormal"/>
              <w:jc w:val="right"/>
            </w:pPr>
            <w:r>
              <w:t>14169,23</w:t>
            </w:r>
          </w:p>
        </w:tc>
        <w:tc>
          <w:tcPr>
            <w:tcW w:w="1247" w:type="dxa"/>
            <w:vAlign w:val="center"/>
          </w:tcPr>
          <w:p w:rsidR="00BC0286" w:rsidRDefault="00BC0286">
            <w:pPr>
              <w:pStyle w:val="ConsPlusNormal"/>
              <w:jc w:val="right"/>
            </w:pPr>
            <w:r>
              <w:t>15586,15</w:t>
            </w:r>
          </w:p>
        </w:tc>
        <w:tc>
          <w:tcPr>
            <w:tcW w:w="1247" w:type="dxa"/>
            <w:vAlign w:val="center"/>
          </w:tcPr>
          <w:p w:rsidR="00BC0286" w:rsidRDefault="00BC0286">
            <w:pPr>
              <w:pStyle w:val="ConsPlusNormal"/>
              <w:jc w:val="right"/>
            </w:pPr>
            <w:r>
              <w:t>17003,07</w:t>
            </w:r>
          </w:p>
        </w:tc>
        <w:tc>
          <w:tcPr>
            <w:tcW w:w="1304" w:type="dxa"/>
            <w:vAlign w:val="center"/>
          </w:tcPr>
          <w:p w:rsidR="00BC0286" w:rsidRDefault="00BC0286">
            <w:pPr>
              <w:pStyle w:val="ConsPlusNormal"/>
              <w:jc w:val="right"/>
            </w:pPr>
            <w:r>
              <w:t>15586,15</w:t>
            </w:r>
          </w:p>
        </w:tc>
        <w:tc>
          <w:tcPr>
            <w:tcW w:w="1304" w:type="dxa"/>
            <w:vAlign w:val="center"/>
          </w:tcPr>
          <w:p w:rsidR="00BC0286" w:rsidRDefault="00BC0286">
            <w:pPr>
              <w:pStyle w:val="ConsPlusNormal"/>
              <w:jc w:val="right"/>
            </w:pPr>
            <w:r>
              <w:t>17711,54</w:t>
            </w:r>
          </w:p>
        </w:tc>
        <w:tc>
          <w:tcPr>
            <w:tcW w:w="1247" w:type="dxa"/>
            <w:vAlign w:val="center"/>
          </w:tcPr>
          <w:p w:rsidR="00BC0286" w:rsidRDefault="00BC0286">
            <w:pPr>
              <w:pStyle w:val="ConsPlusNormal"/>
              <w:jc w:val="right"/>
            </w:pPr>
            <w:r>
              <w:t>19836,92</w:t>
            </w:r>
          </w:p>
        </w:tc>
      </w:tr>
      <w:tr w:rsidR="00BC0286">
        <w:tc>
          <w:tcPr>
            <w:tcW w:w="624" w:type="dxa"/>
            <w:vAlign w:val="center"/>
          </w:tcPr>
          <w:p w:rsidR="00BC0286" w:rsidRDefault="00BC0286">
            <w:pPr>
              <w:pStyle w:val="ConsPlusNormal"/>
              <w:jc w:val="center"/>
            </w:pPr>
            <w:r>
              <w:t>244</w:t>
            </w:r>
          </w:p>
        </w:tc>
        <w:tc>
          <w:tcPr>
            <w:tcW w:w="1191" w:type="dxa"/>
            <w:vAlign w:val="center"/>
          </w:tcPr>
          <w:p w:rsidR="00BC0286" w:rsidRDefault="00BC0286">
            <w:pPr>
              <w:pStyle w:val="ConsPlusNormal"/>
            </w:pPr>
            <w:r>
              <w:t>st30.004</w:t>
            </w:r>
          </w:p>
        </w:tc>
        <w:tc>
          <w:tcPr>
            <w:tcW w:w="1644" w:type="dxa"/>
            <w:vAlign w:val="center"/>
          </w:tcPr>
          <w:p w:rsidR="00BC0286" w:rsidRDefault="00BC0286">
            <w:pPr>
              <w:pStyle w:val="ConsPlusNormal"/>
            </w:pPr>
            <w:r>
              <w:t>TS2330.004</w:t>
            </w:r>
          </w:p>
        </w:tc>
        <w:tc>
          <w:tcPr>
            <w:tcW w:w="2835" w:type="dxa"/>
          </w:tcPr>
          <w:p w:rsidR="00BC0286" w:rsidRDefault="00BC0286">
            <w:pPr>
              <w:pStyle w:val="ConsPlusNormal"/>
            </w:pPr>
            <w:r>
              <w:t>Болезни предстательной железы</w:t>
            </w:r>
          </w:p>
        </w:tc>
        <w:tc>
          <w:tcPr>
            <w:tcW w:w="794" w:type="dxa"/>
            <w:vAlign w:val="center"/>
          </w:tcPr>
          <w:p w:rsidR="00BC0286" w:rsidRDefault="00BC0286">
            <w:pPr>
              <w:pStyle w:val="ConsPlusNormal"/>
              <w:jc w:val="right"/>
            </w:pPr>
            <w:r>
              <w:t>0,73</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16161,78</w:t>
            </w:r>
          </w:p>
        </w:tc>
        <w:tc>
          <w:tcPr>
            <w:tcW w:w="1247" w:type="dxa"/>
            <w:vAlign w:val="center"/>
          </w:tcPr>
          <w:p w:rsidR="00BC0286" w:rsidRDefault="00BC0286">
            <w:pPr>
              <w:pStyle w:val="ConsPlusNormal"/>
              <w:jc w:val="right"/>
            </w:pPr>
            <w:r>
              <w:t>16161,78</w:t>
            </w:r>
          </w:p>
        </w:tc>
        <w:tc>
          <w:tcPr>
            <w:tcW w:w="1304" w:type="dxa"/>
            <w:vAlign w:val="center"/>
          </w:tcPr>
          <w:p w:rsidR="00BC0286" w:rsidRDefault="00BC0286">
            <w:pPr>
              <w:pStyle w:val="ConsPlusNormal"/>
              <w:jc w:val="right"/>
            </w:pPr>
            <w:r>
              <w:t>16161,78</w:t>
            </w:r>
          </w:p>
        </w:tc>
        <w:tc>
          <w:tcPr>
            <w:tcW w:w="1247" w:type="dxa"/>
            <w:vAlign w:val="center"/>
          </w:tcPr>
          <w:p w:rsidR="00BC0286" w:rsidRDefault="00BC0286">
            <w:pPr>
              <w:pStyle w:val="ConsPlusNormal"/>
              <w:jc w:val="right"/>
            </w:pPr>
            <w:r>
              <w:t>16161,78</w:t>
            </w:r>
          </w:p>
        </w:tc>
        <w:tc>
          <w:tcPr>
            <w:tcW w:w="1247" w:type="dxa"/>
            <w:vAlign w:val="center"/>
          </w:tcPr>
          <w:p w:rsidR="00BC0286" w:rsidRDefault="00BC0286">
            <w:pPr>
              <w:pStyle w:val="ConsPlusNormal"/>
              <w:jc w:val="right"/>
            </w:pPr>
            <w:r>
              <w:t>16161,78</w:t>
            </w:r>
          </w:p>
        </w:tc>
        <w:tc>
          <w:tcPr>
            <w:tcW w:w="1247" w:type="dxa"/>
            <w:vAlign w:val="center"/>
          </w:tcPr>
          <w:p w:rsidR="00BC0286" w:rsidRDefault="00BC0286">
            <w:pPr>
              <w:pStyle w:val="ConsPlusNormal"/>
              <w:jc w:val="right"/>
            </w:pPr>
            <w:r>
              <w:t>16161,78</w:t>
            </w:r>
          </w:p>
        </w:tc>
        <w:tc>
          <w:tcPr>
            <w:tcW w:w="1304" w:type="dxa"/>
            <w:vAlign w:val="center"/>
          </w:tcPr>
          <w:p w:rsidR="00BC0286" w:rsidRDefault="00BC0286">
            <w:pPr>
              <w:pStyle w:val="ConsPlusNormal"/>
              <w:jc w:val="right"/>
            </w:pPr>
            <w:r>
              <w:t>16161,78</w:t>
            </w:r>
          </w:p>
        </w:tc>
        <w:tc>
          <w:tcPr>
            <w:tcW w:w="1304" w:type="dxa"/>
            <w:vAlign w:val="center"/>
          </w:tcPr>
          <w:p w:rsidR="00BC0286" w:rsidRDefault="00BC0286">
            <w:pPr>
              <w:pStyle w:val="ConsPlusNormal"/>
              <w:jc w:val="right"/>
            </w:pPr>
            <w:r>
              <w:t>16161,78</w:t>
            </w:r>
          </w:p>
        </w:tc>
        <w:tc>
          <w:tcPr>
            <w:tcW w:w="1247" w:type="dxa"/>
            <w:vAlign w:val="center"/>
          </w:tcPr>
          <w:p w:rsidR="00BC0286" w:rsidRDefault="00BC0286">
            <w:pPr>
              <w:pStyle w:val="ConsPlusNormal"/>
              <w:jc w:val="right"/>
            </w:pPr>
            <w:r>
              <w:t>16161,78</w:t>
            </w:r>
          </w:p>
        </w:tc>
      </w:tr>
      <w:tr w:rsidR="00BC0286">
        <w:tc>
          <w:tcPr>
            <w:tcW w:w="624" w:type="dxa"/>
            <w:vAlign w:val="center"/>
          </w:tcPr>
          <w:p w:rsidR="00BC0286" w:rsidRDefault="00BC0286">
            <w:pPr>
              <w:pStyle w:val="ConsPlusNormal"/>
              <w:jc w:val="center"/>
            </w:pPr>
            <w:r>
              <w:t>245</w:t>
            </w:r>
          </w:p>
        </w:tc>
        <w:tc>
          <w:tcPr>
            <w:tcW w:w="1191" w:type="dxa"/>
            <w:vAlign w:val="center"/>
          </w:tcPr>
          <w:p w:rsidR="00BC0286" w:rsidRDefault="00BC0286">
            <w:pPr>
              <w:pStyle w:val="ConsPlusNormal"/>
            </w:pPr>
            <w:r>
              <w:t>st30.005</w:t>
            </w:r>
          </w:p>
        </w:tc>
        <w:tc>
          <w:tcPr>
            <w:tcW w:w="1644" w:type="dxa"/>
            <w:vAlign w:val="center"/>
          </w:tcPr>
          <w:p w:rsidR="00BC0286" w:rsidRDefault="00BC0286">
            <w:pPr>
              <w:pStyle w:val="ConsPlusNormal"/>
            </w:pPr>
            <w:r>
              <w:t>TS2330.005</w:t>
            </w:r>
          </w:p>
        </w:tc>
        <w:tc>
          <w:tcPr>
            <w:tcW w:w="2835" w:type="dxa"/>
          </w:tcPr>
          <w:p w:rsidR="00BC0286" w:rsidRDefault="00BC0286">
            <w:pPr>
              <w:pStyle w:val="ConsPlusNormal"/>
            </w:pPr>
            <w:r>
              <w:t>Другие болезни, врожденные аномалии, повреждения мочевой системы и мужских половых органов</w:t>
            </w:r>
          </w:p>
        </w:tc>
        <w:tc>
          <w:tcPr>
            <w:tcW w:w="794" w:type="dxa"/>
            <w:vAlign w:val="center"/>
          </w:tcPr>
          <w:p w:rsidR="00BC0286" w:rsidRDefault="00BC0286">
            <w:pPr>
              <w:pStyle w:val="ConsPlusNormal"/>
              <w:jc w:val="right"/>
            </w:pPr>
            <w:r>
              <w:t>0,67</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11168,69</w:t>
            </w:r>
          </w:p>
        </w:tc>
        <w:tc>
          <w:tcPr>
            <w:tcW w:w="1247" w:type="dxa"/>
            <w:vAlign w:val="center"/>
          </w:tcPr>
          <w:p w:rsidR="00BC0286" w:rsidRDefault="00BC0286">
            <w:pPr>
              <w:pStyle w:val="ConsPlusNormal"/>
              <w:jc w:val="right"/>
            </w:pPr>
            <w:r>
              <w:t>11308,29</w:t>
            </w:r>
          </w:p>
        </w:tc>
        <w:tc>
          <w:tcPr>
            <w:tcW w:w="1304" w:type="dxa"/>
            <w:vAlign w:val="center"/>
          </w:tcPr>
          <w:p w:rsidR="00BC0286" w:rsidRDefault="00BC0286">
            <w:pPr>
              <w:pStyle w:val="ConsPlusNormal"/>
              <w:jc w:val="right"/>
            </w:pPr>
            <w:r>
              <w:t>12564,77</w:t>
            </w:r>
          </w:p>
        </w:tc>
        <w:tc>
          <w:tcPr>
            <w:tcW w:w="1247" w:type="dxa"/>
            <w:vAlign w:val="center"/>
          </w:tcPr>
          <w:p w:rsidR="00BC0286" w:rsidRDefault="00BC0286">
            <w:pPr>
              <w:pStyle w:val="ConsPlusNormal"/>
              <w:jc w:val="right"/>
            </w:pPr>
            <w:r>
              <w:t>13960,86</w:t>
            </w:r>
          </w:p>
        </w:tc>
        <w:tc>
          <w:tcPr>
            <w:tcW w:w="1247" w:type="dxa"/>
            <w:vAlign w:val="center"/>
          </w:tcPr>
          <w:p w:rsidR="00BC0286" w:rsidRDefault="00BC0286">
            <w:pPr>
              <w:pStyle w:val="ConsPlusNormal"/>
              <w:jc w:val="right"/>
            </w:pPr>
            <w:r>
              <w:t>15356,94</w:t>
            </w:r>
          </w:p>
        </w:tc>
        <w:tc>
          <w:tcPr>
            <w:tcW w:w="1247" w:type="dxa"/>
            <w:vAlign w:val="center"/>
          </w:tcPr>
          <w:p w:rsidR="00BC0286" w:rsidRDefault="00BC0286">
            <w:pPr>
              <w:pStyle w:val="ConsPlusNormal"/>
              <w:jc w:val="right"/>
            </w:pPr>
            <w:r>
              <w:t>16753,03</w:t>
            </w:r>
          </w:p>
        </w:tc>
        <w:tc>
          <w:tcPr>
            <w:tcW w:w="1304" w:type="dxa"/>
            <w:vAlign w:val="center"/>
          </w:tcPr>
          <w:p w:rsidR="00BC0286" w:rsidRDefault="00BC0286">
            <w:pPr>
              <w:pStyle w:val="ConsPlusNormal"/>
              <w:jc w:val="right"/>
            </w:pPr>
            <w:r>
              <w:t>15356,94</w:t>
            </w:r>
          </w:p>
        </w:tc>
        <w:tc>
          <w:tcPr>
            <w:tcW w:w="1304" w:type="dxa"/>
            <w:vAlign w:val="center"/>
          </w:tcPr>
          <w:p w:rsidR="00BC0286" w:rsidRDefault="00BC0286">
            <w:pPr>
              <w:pStyle w:val="ConsPlusNormal"/>
              <w:jc w:val="right"/>
            </w:pPr>
            <w:r>
              <w:t>17451,07</w:t>
            </w:r>
          </w:p>
        </w:tc>
        <w:tc>
          <w:tcPr>
            <w:tcW w:w="1247" w:type="dxa"/>
            <w:vAlign w:val="center"/>
          </w:tcPr>
          <w:p w:rsidR="00BC0286" w:rsidRDefault="00BC0286">
            <w:pPr>
              <w:pStyle w:val="ConsPlusNormal"/>
              <w:jc w:val="right"/>
            </w:pPr>
            <w:r>
              <w:t>19545,20</w:t>
            </w:r>
          </w:p>
        </w:tc>
      </w:tr>
      <w:tr w:rsidR="00BC0286">
        <w:tc>
          <w:tcPr>
            <w:tcW w:w="624" w:type="dxa"/>
            <w:vAlign w:val="center"/>
          </w:tcPr>
          <w:p w:rsidR="00BC0286" w:rsidRDefault="00BC0286">
            <w:pPr>
              <w:pStyle w:val="ConsPlusNormal"/>
              <w:jc w:val="center"/>
            </w:pPr>
            <w:r>
              <w:t>246</w:t>
            </w:r>
          </w:p>
        </w:tc>
        <w:tc>
          <w:tcPr>
            <w:tcW w:w="1191" w:type="dxa"/>
            <w:vAlign w:val="center"/>
          </w:tcPr>
          <w:p w:rsidR="00BC0286" w:rsidRDefault="00BC0286">
            <w:pPr>
              <w:pStyle w:val="ConsPlusNormal"/>
            </w:pPr>
            <w:r>
              <w:t>st30.006</w:t>
            </w:r>
          </w:p>
        </w:tc>
        <w:tc>
          <w:tcPr>
            <w:tcW w:w="1644" w:type="dxa"/>
            <w:vAlign w:val="center"/>
          </w:tcPr>
          <w:p w:rsidR="00BC0286" w:rsidRDefault="00BC0286">
            <w:pPr>
              <w:pStyle w:val="ConsPlusNormal"/>
            </w:pPr>
            <w:r>
              <w:t>HS2330.006</w:t>
            </w:r>
          </w:p>
        </w:tc>
        <w:tc>
          <w:tcPr>
            <w:tcW w:w="2835" w:type="dxa"/>
          </w:tcPr>
          <w:p w:rsidR="00BC0286" w:rsidRDefault="00BC0286">
            <w:pPr>
              <w:pStyle w:val="ConsPlusNormal"/>
            </w:pPr>
            <w:r>
              <w:t>Операции на мужских половых органах, взрослые (уровень 1)</w:t>
            </w:r>
          </w:p>
        </w:tc>
        <w:tc>
          <w:tcPr>
            <w:tcW w:w="794" w:type="dxa"/>
            <w:vAlign w:val="center"/>
          </w:tcPr>
          <w:p w:rsidR="00BC0286" w:rsidRDefault="00BC0286">
            <w:pPr>
              <w:pStyle w:val="ConsPlusNormal"/>
              <w:jc w:val="right"/>
            </w:pPr>
            <w:r>
              <w:t>1,20</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21253,84</w:t>
            </w:r>
          </w:p>
        </w:tc>
        <w:tc>
          <w:tcPr>
            <w:tcW w:w="1247" w:type="dxa"/>
            <w:vAlign w:val="center"/>
          </w:tcPr>
          <w:p w:rsidR="00BC0286" w:rsidRDefault="00BC0286">
            <w:pPr>
              <w:pStyle w:val="ConsPlusNormal"/>
              <w:jc w:val="right"/>
            </w:pPr>
            <w:r>
              <w:t>21519,52</w:t>
            </w:r>
          </w:p>
        </w:tc>
        <w:tc>
          <w:tcPr>
            <w:tcW w:w="1304" w:type="dxa"/>
            <w:vAlign w:val="center"/>
          </w:tcPr>
          <w:p w:rsidR="00BC0286" w:rsidRDefault="00BC0286">
            <w:pPr>
              <w:pStyle w:val="ConsPlusNormal"/>
              <w:jc w:val="right"/>
            </w:pPr>
            <w:r>
              <w:t>23910,57</w:t>
            </w:r>
          </w:p>
        </w:tc>
        <w:tc>
          <w:tcPr>
            <w:tcW w:w="1247" w:type="dxa"/>
            <w:vAlign w:val="center"/>
          </w:tcPr>
          <w:p w:rsidR="00BC0286" w:rsidRDefault="00BC0286">
            <w:pPr>
              <w:pStyle w:val="ConsPlusNormal"/>
              <w:jc w:val="right"/>
            </w:pPr>
            <w:r>
              <w:t>26567,30</w:t>
            </w:r>
          </w:p>
        </w:tc>
        <w:tc>
          <w:tcPr>
            <w:tcW w:w="1247" w:type="dxa"/>
            <w:vAlign w:val="center"/>
          </w:tcPr>
          <w:p w:rsidR="00BC0286" w:rsidRDefault="00BC0286">
            <w:pPr>
              <w:pStyle w:val="ConsPlusNormal"/>
              <w:jc w:val="right"/>
            </w:pPr>
            <w:r>
              <w:t>29224,03</w:t>
            </w:r>
          </w:p>
        </w:tc>
        <w:tc>
          <w:tcPr>
            <w:tcW w:w="1247" w:type="dxa"/>
            <w:vAlign w:val="center"/>
          </w:tcPr>
          <w:p w:rsidR="00BC0286" w:rsidRDefault="00BC0286">
            <w:pPr>
              <w:pStyle w:val="ConsPlusNormal"/>
              <w:jc w:val="right"/>
            </w:pPr>
            <w:r>
              <w:t>31880,76</w:t>
            </w:r>
          </w:p>
        </w:tc>
        <w:tc>
          <w:tcPr>
            <w:tcW w:w="1304" w:type="dxa"/>
            <w:vAlign w:val="center"/>
          </w:tcPr>
          <w:p w:rsidR="00BC0286" w:rsidRDefault="00BC0286">
            <w:pPr>
              <w:pStyle w:val="ConsPlusNormal"/>
              <w:jc w:val="right"/>
            </w:pPr>
            <w:r>
              <w:t>29224,03</w:t>
            </w:r>
          </w:p>
        </w:tc>
        <w:tc>
          <w:tcPr>
            <w:tcW w:w="1304" w:type="dxa"/>
            <w:vAlign w:val="center"/>
          </w:tcPr>
          <w:p w:rsidR="00BC0286" w:rsidRDefault="00BC0286">
            <w:pPr>
              <w:pStyle w:val="ConsPlusNormal"/>
              <w:jc w:val="right"/>
            </w:pPr>
            <w:r>
              <w:t>33209,13</w:t>
            </w:r>
          </w:p>
        </w:tc>
        <w:tc>
          <w:tcPr>
            <w:tcW w:w="1247" w:type="dxa"/>
            <w:vAlign w:val="center"/>
          </w:tcPr>
          <w:p w:rsidR="00BC0286" w:rsidRDefault="00BC0286">
            <w:pPr>
              <w:pStyle w:val="ConsPlusNormal"/>
              <w:jc w:val="right"/>
            </w:pPr>
            <w:r>
              <w:t>37194,22</w:t>
            </w:r>
          </w:p>
        </w:tc>
      </w:tr>
      <w:tr w:rsidR="00BC0286">
        <w:tc>
          <w:tcPr>
            <w:tcW w:w="624" w:type="dxa"/>
            <w:vAlign w:val="center"/>
          </w:tcPr>
          <w:p w:rsidR="00BC0286" w:rsidRDefault="00BC0286">
            <w:pPr>
              <w:pStyle w:val="ConsPlusNormal"/>
              <w:jc w:val="center"/>
            </w:pPr>
            <w:r>
              <w:t>247</w:t>
            </w:r>
          </w:p>
        </w:tc>
        <w:tc>
          <w:tcPr>
            <w:tcW w:w="1191" w:type="dxa"/>
            <w:vAlign w:val="center"/>
          </w:tcPr>
          <w:p w:rsidR="00BC0286" w:rsidRDefault="00BC0286">
            <w:pPr>
              <w:pStyle w:val="ConsPlusNormal"/>
            </w:pPr>
            <w:r>
              <w:t>st30.007</w:t>
            </w:r>
          </w:p>
        </w:tc>
        <w:tc>
          <w:tcPr>
            <w:tcW w:w="1644" w:type="dxa"/>
            <w:vAlign w:val="center"/>
          </w:tcPr>
          <w:p w:rsidR="00BC0286" w:rsidRDefault="00BC0286">
            <w:pPr>
              <w:pStyle w:val="ConsPlusNormal"/>
            </w:pPr>
            <w:r>
              <w:t>HS2330.007</w:t>
            </w:r>
          </w:p>
        </w:tc>
        <w:tc>
          <w:tcPr>
            <w:tcW w:w="2835" w:type="dxa"/>
          </w:tcPr>
          <w:p w:rsidR="00BC0286" w:rsidRDefault="00BC0286">
            <w:pPr>
              <w:pStyle w:val="ConsPlusNormal"/>
            </w:pPr>
            <w:r>
              <w:t>Операции на мужских половых органах, взрослые (уровень 2)</w:t>
            </w:r>
          </w:p>
        </w:tc>
        <w:tc>
          <w:tcPr>
            <w:tcW w:w="794" w:type="dxa"/>
            <w:vAlign w:val="center"/>
          </w:tcPr>
          <w:p w:rsidR="00BC0286" w:rsidRDefault="00BC0286">
            <w:pPr>
              <w:pStyle w:val="ConsPlusNormal"/>
              <w:jc w:val="right"/>
            </w:pPr>
            <w:r>
              <w:t>1,42</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25150,38</w:t>
            </w:r>
          </w:p>
        </w:tc>
        <w:tc>
          <w:tcPr>
            <w:tcW w:w="1247" w:type="dxa"/>
            <w:vAlign w:val="center"/>
          </w:tcPr>
          <w:p w:rsidR="00BC0286" w:rsidRDefault="00BC0286">
            <w:pPr>
              <w:pStyle w:val="ConsPlusNormal"/>
              <w:jc w:val="right"/>
            </w:pPr>
            <w:r>
              <w:t>25464,76</w:t>
            </w:r>
          </w:p>
        </w:tc>
        <w:tc>
          <w:tcPr>
            <w:tcW w:w="1304" w:type="dxa"/>
            <w:vAlign w:val="center"/>
          </w:tcPr>
          <w:p w:rsidR="00BC0286" w:rsidRDefault="00BC0286">
            <w:pPr>
              <w:pStyle w:val="ConsPlusNormal"/>
              <w:jc w:val="right"/>
            </w:pPr>
            <w:r>
              <w:t>28294,18</w:t>
            </w:r>
          </w:p>
        </w:tc>
        <w:tc>
          <w:tcPr>
            <w:tcW w:w="1247" w:type="dxa"/>
            <w:vAlign w:val="center"/>
          </w:tcPr>
          <w:p w:rsidR="00BC0286" w:rsidRDefault="00BC0286">
            <w:pPr>
              <w:pStyle w:val="ConsPlusNormal"/>
              <w:jc w:val="right"/>
            </w:pPr>
            <w:r>
              <w:t>31437,98</w:t>
            </w:r>
          </w:p>
        </w:tc>
        <w:tc>
          <w:tcPr>
            <w:tcW w:w="1247" w:type="dxa"/>
            <w:vAlign w:val="center"/>
          </w:tcPr>
          <w:p w:rsidR="00BC0286" w:rsidRDefault="00BC0286">
            <w:pPr>
              <w:pStyle w:val="ConsPlusNormal"/>
              <w:jc w:val="right"/>
            </w:pPr>
            <w:r>
              <w:t>34581,77</w:t>
            </w:r>
          </w:p>
        </w:tc>
        <w:tc>
          <w:tcPr>
            <w:tcW w:w="1247" w:type="dxa"/>
            <w:vAlign w:val="center"/>
          </w:tcPr>
          <w:p w:rsidR="00BC0286" w:rsidRDefault="00BC0286">
            <w:pPr>
              <w:pStyle w:val="ConsPlusNormal"/>
              <w:jc w:val="right"/>
            </w:pPr>
            <w:r>
              <w:t>37725,57</w:t>
            </w:r>
          </w:p>
        </w:tc>
        <w:tc>
          <w:tcPr>
            <w:tcW w:w="1304" w:type="dxa"/>
            <w:vAlign w:val="center"/>
          </w:tcPr>
          <w:p w:rsidR="00BC0286" w:rsidRDefault="00BC0286">
            <w:pPr>
              <w:pStyle w:val="ConsPlusNormal"/>
              <w:jc w:val="right"/>
            </w:pPr>
            <w:r>
              <w:t>34581,77</w:t>
            </w:r>
          </w:p>
        </w:tc>
        <w:tc>
          <w:tcPr>
            <w:tcW w:w="1304" w:type="dxa"/>
            <w:vAlign w:val="center"/>
          </w:tcPr>
          <w:p w:rsidR="00BC0286" w:rsidRDefault="00BC0286">
            <w:pPr>
              <w:pStyle w:val="ConsPlusNormal"/>
              <w:jc w:val="right"/>
            </w:pPr>
            <w:r>
              <w:t>39297,47</w:t>
            </w:r>
          </w:p>
        </w:tc>
        <w:tc>
          <w:tcPr>
            <w:tcW w:w="1247" w:type="dxa"/>
            <w:vAlign w:val="center"/>
          </w:tcPr>
          <w:p w:rsidR="00BC0286" w:rsidRDefault="00BC0286">
            <w:pPr>
              <w:pStyle w:val="ConsPlusNormal"/>
              <w:jc w:val="right"/>
            </w:pPr>
            <w:r>
              <w:t>44013,17</w:t>
            </w:r>
          </w:p>
        </w:tc>
      </w:tr>
      <w:tr w:rsidR="00BC0286">
        <w:tc>
          <w:tcPr>
            <w:tcW w:w="624" w:type="dxa"/>
            <w:vAlign w:val="center"/>
          </w:tcPr>
          <w:p w:rsidR="00BC0286" w:rsidRDefault="00BC0286">
            <w:pPr>
              <w:pStyle w:val="ConsPlusNormal"/>
              <w:jc w:val="center"/>
            </w:pPr>
            <w:r>
              <w:t>248</w:t>
            </w:r>
          </w:p>
        </w:tc>
        <w:tc>
          <w:tcPr>
            <w:tcW w:w="1191" w:type="dxa"/>
            <w:vAlign w:val="center"/>
          </w:tcPr>
          <w:p w:rsidR="00BC0286" w:rsidRDefault="00BC0286">
            <w:pPr>
              <w:pStyle w:val="ConsPlusNormal"/>
            </w:pPr>
            <w:r>
              <w:t>st30.008</w:t>
            </w:r>
          </w:p>
        </w:tc>
        <w:tc>
          <w:tcPr>
            <w:tcW w:w="1644" w:type="dxa"/>
            <w:vAlign w:val="center"/>
          </w:tcPr>
          <w:p w:rsidR="00BC0286" w:rsidRDefault="00BC0286">
            <w:pPr>
              <w:pStyle w:val="ConsPlusNormal"/>
            </w:pPr>
            <w:r>
              <w:t>HS2330.008</w:t>
            </w:r>
          </w:p>
        </w:tc>
        <w:tc>
          <w:tcPr>
            <w:tcW w:w="2835" w:type="dxa"/>
          </w:tcPr>
          <w:p w:rsidR="00BC0286" w:rsidRDefault="00BC0286">
            <w:pPr>
              <w:pStyle w:val="ConsPlusNormal"/>
            </w:pPr>
            <w:r>
              <w:t xml:space="preserve">Операции на мужских половых органах, взрослые </w:t>
            </w:r>
            <w:r>
              <w:lastRenderedPageBreak/>
              <w:t>(уровень 3)</w:t>
            </w:r>
          </w:p>
        </w:tc>
        <w:tc>
          <w:tcPr>
            <w:tcW w:w="794" w:type="dxa"/>
            <w:vAlign w:val="center"/>
          </w:tcPr>
          <w:p w:rsidR="00BC0286" w:rsidRDefault="00BC0286">
            <w:pPr>
              <w:pStyle w:val="ConsPlusNormal"/>
              <w:jc w:val="right"/>
            </w:pPr>
            <w:r>
              <w:lastRenderedPageBreak/>
              <w:t>2,31</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51142,06</w:t>
            </w:r>
          </w:p>
        </w:tc>
        <w:tc>
          <w:tcPr>
            <w:tcW w:w="1247" w:type="dxa"/>
            <w:vAlign w:val="center"/>
          </w:tcPr>
          <w:p w:rsidR="00BC0286" w:rsidRDefault="00BC0286">
            <w:pPr>
              <w:pStyle w:val="ConsPlusNormal"/>
              <w:jc w:val="right"/>
            </w:pPr>
            <w:r>
              <w:t>51142,06</w:t>
            </w:r>
          </w:p>
        </w:tc>
        <w:tc>
          <w:tcPr>
            <w:tcW w:w="1304" w:type="dxa"/>
            <w:vAlign w:val="center"/>
          </w:tcPr>
          <w:p w:rsidR="00BC0286" w:rsidRDefault="00BC0286">
            <w:pPr>
              <w:pStyle w:val="ConsPlusNormal"/>
              <w:jc w:val="right"/>
            </w:pPr>
            <w:r>
              <w:t>51142,06</w:t>
            </w:r>
          </w:p>
        </w:tc>
        <w:tc>
          <w:tcPr>
            <w:tcW w:w="1247" w:type="dxa"/>
            <w:vAlign w:val="center"/>
          </w:tcPr>
          <w:p w:rsidR="00BC0286" w:rsidRDefault="00BC0286">
            <w:pPr>
              <w:pStyle w:val="ConsPlusNormal"/>
              <w:jc w:val="right"/>
            </w:pPr>
            <w:r>
              <w:t>51142,06</w:t>
            </w:r>
          </w:p>
        </w:tc>
        <w:tc>
          <w:tcPr>
            <w:tcW w:w="1247" w:type="dxa"/>
            <w:vAlign w:val="center"/>
          </w:tcPr>
          <w:p w:rsidR="00BC0286" w:rsidRDefault="00BC0286">
            <w:pPr>
              <w:pStyle w:val="ConsPlusNormal"/>
              <w:jc w:val="right"/>
            </w:pPr>
            <w:r>
              <w:t>51142,06</w:t>
            </w:r>
          </w:p>
        </w:tc>
        <w:tc>
          <w:tcPr>
            <w:tcW w:w="1247" w:type="dxa"/>
            <w:vAlign w:val="center"/>
          </w:tcPr>
          <w:p w:rsidR="00BC0286" w:rsidRDefault="00BC0286">
            <w:pPr>
              <w:pStyle w:val="ConsPlusNormal"/>
              <w:jc w:val="right"/>
            </w:pPr>
            <w:r>
              <w:t>51142,06</w:t>
            </w:r>
          </w:p>
        </w:tc>
        <w:tc>
          <w:tcPr>
            <w:tcW w:w="1304" w:type="dxa"/>
            <w:vAlign w:val="center"/>
          </w:tcPr>
          <w:p w:rsidR="00BC0286" w:rsidRDefault="00BC0286">
            <w:pPr>
              <w:pStyle w:val="ConsPlusNormal"/>
              <w:jc w:val="right"/>
            </w:pPr>
            <w:r>
              <w:t>51142,06</w:t>
            </w:r>
          </w:p>
        </w:tc>
        <w:tc>
          <w:tcPr>
            <w:tcW w:w="1304" w:type="dxa"/>
            <w:vAlign w:val="center"/>
          </w:tcPr>
          <w:p w:rsidR="00BC0286" w:rsidRDefault="00BC0286">
            <w:pPr>
              <w:pStyle w:val="ConsPlusNormal"/>
              <w:jc w:val="right"/>
            </w:pPr>
            <w:r>
              <w:t>51142,06</w:t>
            </w:r>
          </w:p>
        </w:tc>
        <w:tc>
          <w:tcPr>
            <w:tcW w:w="1247" w:type="dxa"/>
            <w:vAlign w:val="center"/>
          </w:tcPr>
          <w:p w:rsidR="00BC0286" w:rsidRDefault="00BC0286">
            <w:pPr>
              <w:pStyle w:val="ConsPlusNormal"/>
              <w:jc w:val="right"/>
            </w:pPr>
            <w:r>
              <w:t>51142,06</w:t>
            </w:r>
          </w:p>
        </w:tc>
      </w:tr>
      <w:tr w:rsidR="00BC0286">
        <w:tc>
          <w:tcPr>
            <w:tcW w:w="624" w:type="dxa"/>
            <w:vAlign w:val="center"/>
          </w:tcPr>
          <w:p w:rsidR="00BC0286" w:rsidRDefault="00BC0286">
            <w:pPr>
              <w:pStyle w:val="ConsPlusNormal"/>
              <w:jc w:val="center"/>
            </w:pPr>
            <w:r>
              <w:lastRenderedPageBreak/>
              <w:t>249</w:t>
            </w:r>
          </w:p>
        </w:tc>
        <w:tc>
          <w:tcPr>
            <w:tcW w:w="1191" w:type="dxa"/>
            <w:vAlign w:val="center"/>
          </w:tcPr>
          <w:p w:rsidR="00BC0286" w:rsidRDefault="00BC0286">
            <w:pPr>
              <w:pStyle w:val="ConsPlusNormal"/>
            </w:pPr>
            <w:r>
              <w:t>st30.009</w:t>
            </w:r>
          </w:p>
        </w:tc>
        <w:tc>
          <w:tcPr>
            <w:tcW w:w="1644" w:type="dxa"/>
            <w:vAlign w:val="center"/>
          </w:tcPr>
          <w:p w:rsidR="00BC0286" w:rsidRDefault="00BC0286">
            <w:pPr>
              <w:pStyle w:val="ConsPlusNormal"/>
            </w:pPr>
            <w:r>
              <w:t>HS2330.009</w:t>
            </w:r>
          </w:p>
        </w:tc>
        <w:tc>
          <w:tcPr>
            <w:tcW w:w="2835" w:type="dxa"/>
          </w:tcPr>
          <w:p w:rsidR="00BC0286" w:rsidRDefault="00BC0286">
            <w:pPr>
              <w:pStyle w:val="ConsPlusNormal"/>
            </w:pPr>
            <w:r>
              <w:t>Операции на мужских половых органах, взрослые (уровень 4)</w:t>
            </w:r>
          </w:p>
        </w:tc>
        <w:tc>
          <w:tcPr>
            <w:tcW w:w="794" w:type="dxa"/>
            <w:vAlign w:val="center"/>
          </w:tcPr>
          <w:p w:rsidR="00BC0286" w:rsidRDefault="00BC0286">
            <w:pPr>
              <w:pStyle w:val="ConsPlusNormal"/>
              <w:jc w:val="right"/>
            </w:pPr>
            <w:r>
              <w:t>3,12</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69074,99</w:t>
            </w:r>
          </w:p>
        </w:tc>
        <w:tc>
          <w:tcPr>
            <w:tcW w:w="1247" w:type="dxa"/>
            <w:vAlign w:val="center"/>
          </w:tcPr>
          <w:p w:rsidR="00BC0286" w:rsidRDefault="00BC0286">
            <w:pPr>
              <w:pStyle w:val="ConsPlusNormal"/>
              <w:jc w:val="right"/>
            </w:pPr>
            <w:r>
              <w:t>69074,99</w:t>
            </w:r>
          </w:p>
        </w:tc>
        <w:tc>
          <w:tcPr>
            <w:tcW w:w="1304" w:type="dxa"/>
            <w:vAlign w:val="center"/>
          </w:tcPr>
          <w:p w:rsidR="00BC0286" w:rsidRDefault="00BC0286">
            <w:pPr>
              <w:pStyle w:val="ConsPlusNormal"/>
              <w:jc w:val="right"/>
            </w:pPr>
            <w:r>
              <w:t>69074,99</w:t>
            </w:r>
          </w:p>
        </w:tc>
        <w:tc>
          <w:tcPr>
            <w:tcW w:w="1247" w:type="dxa"/>
            <w:vAlign w:val="center"/>
          </w:tcPr>
          <w:p w:rsidR="00BC0286" w:rsidRDefault="00BC0286">
            <w:pPr>
              <w:pStyle w:val="ConsPlusNormal"/>
              <w:jc w:val="right"/>
            </w:pPr>
            <w:r>
              <w:t>69074,99</w:t>
            </w:r>
          </w:p>
        </w:tc>
        <w:tc>
          <w:tcPr>
            <w:tcW w:w="1247" w:type="dxa"/>
            <w:vAlign w:val="center"/>
          </w:tcPr>
          <w:p w:rsidR="00BC0286" w:rsidRDefault="00BC0286">
            <w:pPr>
              <w:pStyle w:val="ConsPlusNormal"/>
              <w:jc w:val="right"/>
            </w:pPr>
            <w:r>
              <w:t>69074,99</w:t>
            </w:r>
          </w:p>
        </w:tc>
        <w:tc>
          <w:tcPr>
            <w:tcW w:w="1247" w:type="dxa"/>
            <w:vAlign w:val="center"/>
          </w:tcPr>
          <w:p w:rsidR="00BC0286" w:rsidRDefault="00BC0286">
            <w:pPr>
              <w:pStyle w:val="ConsPlusNormal"/>
              <w:jc w:val="right"/>
            </w:pPr>
            <w:r>
              <w:t>69074,99</w:t>
            </w:r>
          </w:p>
        </w:tc>
        <w:tc>
          <w:tcPr>
            <w:tcW w:w="1304" w:type="dxa"/>
            <w:vAlign w:val="center"/>
          </w:tcPr>
          <w:p w:rsidR="00BC0286" w:rsidRDefault="00BC0286">
            <w:pPr>
              <w:pStyle w:val="ConsPlusNormal"/>
              <w:jc w:val="right"/>
            </w:pPr>
            <w:r>
              <w:t>69074,99</w:t>
            </w:r>
          </w:p>
        </w:tc>
        <w:tc>
          <w:tcPr>
            <w:tcW w:w="1304" w:type="dxa"/>
            <w:vAlign w:val="center"/>
          </w:tcPr>
          <w:p w:rsidR="00BC0286" w:rsidRDefault="00BC0286">
            <w:pPr>
              <w:pStyle w:val="ConsPlusNormal"/>
              <w:jc w:val="right"/>
            </w:pPr>
            <w:r>
              <w:t>69074,99</w:t>
            </w:r>
          </w:p>
        </w:tc>
        <w:tc>
          <w:tcPr>
            <w:tcW w:w="1247" w:type="dxa"/>
            <w:vAlign w:val="center"/>
          </w:tcPr>
          <w:p w:rsidR="00BC0286" w:rsidRDefault="00BC0286">
            <w:pPr>
              <w:pStyle w:val="ConsPlusNormal"/>
              <w:jc w:val="right"/>
            </w:pPr>
            <w:r>
              <w:t>69074,99</w:t>
            </w:r>
          </w:p>
        </w:tc>
      </w:tr>
      <w:tr w:rsidR="00BC0286">
        <w:tc>
          <w:tcPr>
            <w:tcW w:w="624" w:type="dxa"/>
            <w:vAlign w:val="center"/>
          </w:tcPr>
          <w:p w:rsidR="00BC0286" w:rsidRDefault="00BC0286">
            <w:pPr>
              <w:pStyle w:val="ConsPlusNormal"/>
              <w:jc w:val="center"/>
            </w:pPr>
            <w:r>
              <w:t>250</w:t>
            </w:r>
          </w:p>
        </w:tc>
        <w:tc>
          <w:tcPr>
            <w:tcW w:w="1191" w:type="dxa"/>
            <w:vAlign w:val="center"/>
          </w:tcPr>
          <w:p w:rsidR="00BC0286" w:rsidRDefault="00BC0286">
            <w:pPr>
              <w:pStyle w:val="ConsPlusNormal"/>
            </w:pPr>
            <w:r>
              <w:t>st30.010</w:t>
            </w:r>
          </w:p>
        </w:tc>
        <w:tc>
          <w:tcPr>
            <w:tcW w:w="1644" w:type="dxa"/>
            <w:vAlign w:val="center"/>
          </w:tcPr>
          <w:p w:rsidR="00BC0286" w:rsidRDefault="00BC0286">
            <w:pPr>
              <w:pStyle w:val="ConsPlusNormal"/>
            </w:pPr>
            <w:r>
              <w:t>HS2330.010</w:t>
            </w:r>
          </w:p>
        </w:tc>
        <w:tc>
          <w:tcPr>
            <w:tcW w:w="2835" w:type="dxa"/>
          </w:tcPr>
          <w:p w:rsidR="00BC0286" w:rsidRDefault="00BC0286">
            <w:pPr>
              <w:pStyle w:val="ConsPlusNormal"/>
            </w:pPr>
            <w:r>
              <w:t>Операции на почке и мочевыделительной системе, взрослые (уровень 1)</w:t>
            </w:r>
          </w:p>
        </w:tc>
        <w:tc>
          <w:tcPr>
            <w:tcW w:w="794" w:type="dxa"/>
            <w:vAlign w:val="center"/>
          </w:tcPr>
          <w:p w:rsidR="00BC0286" w:rsidRDefault="00BC0286">
            <w:pPr>
              <w:pStyle w:val="ConsPlusNormal"/>
              <w:jc w:val="right"/>
            </w:pPr>
            <w:r>
              <w:t>1,08</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22504,07</w:t>
            </w:r>
          </w:p>
        </w:tc>
        <w:tc>
          <w:tcPr>
            <w:tcW w:w="1247" w:type="dxa"/>
            <w:vAlign w:val="center"/>
          </w:tcPr>
          <w:p w:rsidR="00BC0286" w:rsidRDefault="00BC0286">
            <w:pPr>
              <w:pStyle w:val="ConsPlusNormal"/>
              <w:jc w:val="right"/>
            </w:pPr>
            <w:r>
              <w:t>22785,37</w:t>
            </w:r>
          </w:p>
        </w:tc>
        <w:tc>
          <w:tcPr>
            <w:tcW w:w="1304" w:type="dxa"/>
            <w:vAlign w:val="center"/>
          </w:tcPr>
          <w:p w:rsidR="00BC0286" w:rsidRDefault="00BC0286">
            <w:pPr>
              <w:pStyle w:val="ConsPlusNormal"/>
              <w:jc w:val="right"/>
            </w:pPr>
            <w:r>
              <w:t>25317,08</w:t>
            </w:r>
          </w:p>
        </w:tc>
        <w:tc>
          <w:tcPr>
            <w:tcW w:w="1247" w:type="dxa"/>
            <w:vAlign w:val="center"/>
          </w:tcPr>
          <w:p w:rsidR="00BC0286" w:rsidRDefault="00BC0286">
            <w:pPr>
              <w:pStyle w:val="ConsPlusNormal"/>
              <w:jc w:val="right"/>
            </w:pPr>
            <w:r>
              <w:t>28130,09</w:t>
            </w:r>
          </w:p>
        </w:tc>
        <w:tc>
          <w:tcPr>
            <w:tcW w:w="1247" w:type="dxa"/>
            <w:vAlign w:val="center"/>
          </w:tcPr>
          <w:p w:rsidR="00BC0286" w:rsidRDefault="00BC0286">
            <w:pPr>
              <w:pStyle w:val="ConsPlusNormal"/>
              <w:jc w:val="right"/>
            </w:pPr>
            <w:r>
              <w:t>30943,09</w:t>
            </w:r>
          </w:p>
        </w:tc>
        <w:tc>
          <w:tcPr>
            <w:tcW w:w="1247" w:type="dxa"/>
            <w:vAlign w:val="center"/>
          </w:tcPr>
          <w:p w:rsidR="00BC0286" w:rsidRDefault="00BC0286">
            <w:pPr>
              <w:pStyle w:val="ConsPlusNormal"/>
              <w:jc w:val="right"/>
            </w:pPr>
            <w:r>
              <w:t>33756,10</w:t>
            </w:r>
          </w:p>
        </w:tc>
        <w:tc>
          <w:tcPr>
            <w:tcW w:w="1304" w:type="dxa"/>
            <w:vAlign w:val="center"/>
          </w:tcPr>
          <w:p w:rsidR="00BC0286" w:rsidRDefault="00BC0286">
            <w:pPr>
              <w:pStyle w:val="ConsPlusNormal"/>
              <w:jc w:val="right"/>
            </w:pPr>
            <w:r>
              <w:t>30943,09</w:t>
            </w:r>
          </w:p>
        </w:tc>
        <w:tc>
          <w:tcPr>
            <w:tcW w:w="1304" w:type="dxa"/>
            <w:vAlign w:val="center"/>
          </w:tcPr>
          <w:p w:rsidR="00BC0286" w:rsidRDefault="00BC0286">
            <w:pPr>
              <w:pStyle w:val="ConsPlusNormal"/>
              <w:jc w:val="right"/>
            </w:pPr>
            <w:r>
              <w:t>35162,61</w:t>
            </w:r>
          </w:p>
        </w:tc>
        <w:tc>
          <w:tcPr>
            <w:tcW w:w="1247" w:type="dxa"/>
            <w:vAlign w:val="center"/>
          </w:tcPr>
          <w:p w:rsidR="00BC0286" w:rsidRDefault="00BC0286">
            <w:pPr>
              <w:pStyle w:val="ConsPlusNormal"/>
              <w:jc w:val="right"/>
            </w:pPr>
            <w:r>
              <w:t>39382,12</w:t>
            </w:r>
          </w:p>
        </w:tc>
      </w:tr>
      <w:tr w:rsidR="00BC0286">
        <w:tc>
          <w:tcPr>
            <w:tcW w:w="624" w:type="dxa"/>
            <w:vAlign w:val="center"/>
          </w:tcPr>
          <w:p w:rsidR="00BC0286" w:rsidRDefault="00BC0286">
            <w:pPr>
              <w:pStyle w:val="ConsPlusNormal"/>
              <w:jc w:val="center"/>
            </w:pPr>
            <w:r>
              <w:t>251</w:t>
            </w:r>
          </w:p>
        </w:tc>
        <w:tc>
          <w:tcPr>
            <w:tcW w:w="1191" w:type="dxa"/>
            <w:vAlign w:val="center"/>
          </w:tcPr>
          <w:p w:rsidR="00BC0286" w:rsidRDefault="00BC0286">
            <w:pPr>
              <w:pStyle w:val="ConsPlusNormal"/>
            </w:pPr>
            <w:r>
              <w:t>st30.011</w:t>
            </w:r>
          </w:p>
        </w:tc>
        <w:tc>
          <w:tcPr>
            <w:tcW w:w="1644" w:type="dxa"/>
            <w:vAlign w:val="center"/>
          </w:tcPr>
          <w:p w:rsidR="00BC0286" w:rsidRDefault="00BC0286">
            <w:pPr>
              <w:pStyle w:val="ConsPlusNormal"/>
            </w:pPr>
            <w:r>
              <w:t>HS2330.011</w:t>
            </w:r>
          </w:p>
        </w:tc>
        <w:tc>
          <w:tcPr>
            <w:tcW w:w="2835" w:type="dxa"/>
          </w:tcPr>
          <w:p w:rsidR="00BC0286" w:rsidRDefault="00BC0286">
            <w:pPr>
              <w:pStyle w:val="ConsPlusNormal"/>
            </w:pPr>
            <w:r>
              <w:t>Операции на почке и мочевыделительной системе, взрослые (уровень 2)</w:t>
            </w:r>
          </w:p>
        </w:tc>
        <w:tc>
          <w:tcPr>
            <w:tcW w:w="794" w:type="dxa"/>
            <w:vAlign w:val="center"/>
          </w:tcPr>
          <w:p w:rsidR="00BC0286" w:rsidRDefault="00BC0286">
            <w:pPr>
              <w:pStyle w:val="ConsPlusNormal"/>
              <w:jc w:val="right"/>
            </w:pPr>
            <w:r>
              <w:t>1,12</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23337,55</w:t>
            </w:r>
          </w:p>
        </w:tc>
        <w:tc>
          <w:tcPr>
            <w:tcW w:w="1247" w:type="dxa"/>
            <w:vAlign w:val="center"/>
          </w:tcPr>
          <w:p w:rsidR="00BC0286" w:rsidRDefault="00BC0286">
            <w:pPr>
              <w:pStyle w:val="ConsPlusNormal"/>
              <w:jc w:val="right"/>
            </w:pPr>
            <w:r>
              <w:t>23629,27</w:t>
            </w:r>
          </w:p>
        </w:tc>
        <w:tc>
          <w:tcPr>
            <w:tcW w:w="1304" w:type="dxa"/>
            <w:vAlign w:val="center"/>
          </w:tcPr>
          <w:p w:rsidR="00BC0286" w:rsidRDefault="00BC0286">
            <w:pPr>
              <w:pStyle w:val="ConsPlusNormal"/>
              <w:jc w:val="right"/>
            </w:pPr>
            <w:r>
              <w:t>26254,75</w:t>
            </w:r>
          </w:p>
        </w:tc>
        <w:tc>
          <w:tcPr>
            <w:tcW w:w="1247" w:type="dxa"/>
            <w:vAlign w:val="center"/>
          </w:tcPr>
          <w:p w:rsidR="00BC0286" w:rsidRDefault="00BC0286">
            <w:pPr>
              <w:pStyle w:val="ConsPlusNormal"/>
              <w:jc w:val="right"/>
            </w:pPr>
            <w:r>
              <w:t>29171,94</w:t>
            </w:r>
          </w:p>
        </w:tc>
        <w:tc>
          <w:tcPr>
            <w:tcW w:w="1247" w:type="dxa"/>
            <w:vAlign w:val="center"/>
          </w:tcPr>
          <w:p w:rsidR="00BC0286" w:rsidRDefault="00BC0286">
            <w:pPr>
              <w:pStyle w:val="ConsPlusNormal"/>
              <w:jc w:val="right"/>
            </w:pPr>
            <w:r>
              <w:t>32089,13</w:t>
            </w:r>
          </w:p>
        </w:tc>
        <w:tc>
          <w:tcPr>
            <w:tcW w:w="1247" w:type="dxa"/>
            <w:vAlign w:val="center"/>
          </w:tcPr>
          <w:p w:rsidR="00BC0286" w:rsidRDefault="00BC0286">
            <w:pPr>
              <w:pStyle w:val="ConsPlusNormal"/>
              <w:jc w:val="right"/>
            </w:pPr>
            <w:r>
              <w:t>35006,33</w:t>
            </w:r>
          </w:p>
        </w:tc>
        <w:tc>
          <w:tcPr>
            <w:tcW w:w="1304" w:type="dxa"/>
            <w:vAlign w:val="center"/>
          </w:tcPr>
          <w:p w:rsidR="00BC0286" w:rsidRDefault="00BC0286">
            <w:pPr>
              <w:pStyle w:val="ConsPlusNormal"/>
              <w:jc w:val="right"/>
            </w:pPr>
            <w:r>
              <w:t>32089,13</w:t>
            </w:r>
          </w:p>
        </w:tc>
        <w:tc>
          <w:tcPr>
            <w:tcW w:w="1304" w:type="dxa"/>
            <w:vAlign w:val="center"/>
          </w:tcPr>
          <w:p w:rsidR="00BC0286" w:rsidRDefault="00BC0286">
            <w:pPr>
              <w:pStyle w:val="ConsPlusNormal"/>
              <w:jc w:val="right"/>
            </w:pPr>
            <w:r>
              <w:t>36464,93</w:t>
            </w:r>
          </w:p>
        </w:tc>
        <w:tc>
          <w:tcPr>
            <w:tcW w:w="1247" w:type="dxa"/>
            <w:vAlign w:val="center"/>
          </w:tcPr>
          <w:p w:rsidR="00BC0286" w:rsidRDefault="00BC0286">
            <w:pPr>
              <w:pStyle w:val="ConsPlusNormal"/>
              <w:jc w:val="right"/>
            </w:pPr>
            <w:r>
              <w:t>40840,72</w:t>
            </w:r>
          </w:p>
        </w:tc>
      </w:tr>
      <w:tr w:rsidR="00BC0286">
        <w:tc>
          <w:tcPr>
            <w:tcW w:w="624" w:type="dxa"/>
            <w:vAlign w:val="center"/>
          </w:tcPr>
          <w:p w:rsidR="00BC0286" w:rsidRDefault="00BC0286">
            <w:pPr>
              <w:pStyle w:val="ConsPlusNormal"/>
              <w:jc w:val="center"/>
            </w:pPr>
            <w:r>
              <w:t>252</w:t>
            </w:r>
          </w:p>
        </w:tc>
        <w:tc>
          <w:tcPr>
            <w:tcW w:w="1191" w:type="dxa"/>
            <w:vAlign w:val="center"/>
          </w:tcPr>
          <w:p w:rsidR="00BC0286" w:rsidRDefault="00BC0286">
            <w:pPr>
              <w:pStyle w:val="ConsPlusNormal"/>
            </w:pPr>
            <w:r>
              <w:t>st30.012</w:t>
            </w:r>
          </w:p>
        </w:tc>
        <w:tc>
          <w:tcPr>
            <w:tcW w:w="1644" w:type="dxa"/>
            <w:vAlign w:val="center"/>
          </w:tcPr>
          <w:p w:rsidR="00BC0286" w:rsidRDefault="00BC0286">
            <w:pPr>
              <w:pStyle w:val="ConsPlusNormal"/>
            </w:pPr>
            <w:r>
              <w:t>HS2330.012</w:t>
            </w:r>
          </w:p>
        </w:tc>
        <w:tc>
          <w:tcPr>
            <w:tcW w:w="2835" w:type="dxa"/>
          </w:tcPr>
          <w:p w:rsidR="00BC0286" w:rsidRDefault="00BC0286">
            <w:pPr>
              <w:pStyle w:val="ConsPlusNormal"/>
            </w:pPr>
            <w:r>
              <w:t>Операции на почке и мочевыделительной системе, взрослые (уровень 3)</w:t>
            </w:r>
          </w:p>
        </w:tc>
        <w:tc>
          <w:tcPr>
            <w:tcW w:w="794" w:type="dxa"/>
            <w:vAlign w:val="center"/>
          </w:tcPr>
          <w:p w:rsidR="00BC0286" w:rsidRDefault="00BC0286">
            <w:pPr>
              <w:pStyle w:val="ConsPlusNormal"/>
              <w:jc w:val="right"/>
            </w:pPr>
            <w:r>
              <w:t>1,62</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33756,10</w:t>
            </w:r>
          </w:p>
        </w:tc>
        <w:tc>
          <w:tcPr>
            <w:tcW w:w="1247" w:type="dxa"/>
            <w:vAlign w:val="center"/>
          </w:tcPr>
          <w:p w:rsidR="00BC0286" w:rsidRDefault="00BC0286">
            <w:pPr>
              <w:pStyle w:val="ConsPlusNormal"/>
              <w:jc w:val="right"/>
            </w:pPr>
            <w:r>
              <w:t>34178,05</w:t>
            </w:r>
          </w:p>
        </w:tc>
        <w:tc>
          <w:tcPr>
            <w:tcW w:w="1304" w:type="dxa"/>
            <w:vAlign w:val="center"/>
          </w:tcPr>
          <w:p w:rsidR="00BC0286" w:rsidRDefault="00BC0286">
            <w:pPr>
              <w:pStyle w:val="ConsPlusNormal"/>
              <w:jc w:val="right"/>
            </w:pPr>
            <w:r>
              <w:t>37975,62</w:t>
            </w:r>
          </w:p>
        </w:tc>
        <w:tc>
          <w:tcPr>
            <w:tcW w:w="1247" w:type="dxa"/>
            <w:vAlign w:val="center"/>
          </w:tcPr>
          <w:p w:rsidR="00BC0286" w:rsidRDefault="00BC0286">
            <w:pPr>
              <w:pStyle w:val="ConsPlusNormal"/>
              <w:jc w:val="right"/>
            </w:pPr>
            <w:r>
              <w:t>42195,13</w:t>
            </w:r>
          </w:p>
        </w:tc>
        <w:tc>
          <w:tcPr>
            <w:tcW w:w="1247" w:type="dxa"/>
            <w:vAlign w:val="center"/>
          </w:tcPr>
          <w:p w:rsidR="00BC0286" w:rsidRDefault="00BC0286">
            <w:pPr>
              <w:pStyle w:val="ConsPlusNormal"/>
              <w:jc w:val="right"/>
            </w:pPr>
            <w:r>
              <w:t>46414,64</w:t>
            </w:r>
          </w:p>
        </w:tc>
        <w:tc>
          <w:tcPr>
            <w:tcW w:w="1247" w:type="dxa"/>
            <w:vAlign w:val="center"/>
          </w:tcPr>
          <w:p w:rsidR="00BC0286" w:rsidRDefault="00BC0286">
            <w:pPr>
              <w:pStyle w:val="ConsPlusNormal"/>
              <w:jc w:val="right"/>
            </w:pPr>
            <w:r>
              <w:t>50634,15</w:t>
            </w:r>
          </w:p>
        </w:tc>
        <w:tc>
          <w:tcPr>
            <w:tcW w:w="1304" w:type="dxa"/>
            <w:vAlign w:val="center"/>
          </w:tcPr>
          <w:p w:rsidR="00BC0286" w:rsidRDefault="00BC0286">
            <w:pPr>
              <w:pStyle w:val="ConsPlusNormal"/>
              <w:jc w:val="right"/>
            </w:pPr>
            <w:r>
              <w:t>46414,64</w:t>
            </w:r>
          </w:p>
        </w:tc>
        <w:tc>
          <w:tcPr>
            <w:tcW w:w="1304" w:type="dxa"/>
            <w:vAlign w:val="center"/>
          </w:tcPr>
          <w:p w:rsidR="00BC0286" w:rsidRDefault="00BC0286">
            <w:pPr>
              <w:pStyle w:val="ConsPlusNormal"/>
              <w:jc w:val="right"/>
            </w:pPr>
            <w:r>
              <w:t>52743,91</w:t>
            </w:r>
          </w:p>
        </w:tc>
        <w:tc>
          <w:tcPr>
            <w:tcW w:w="1247" w:type="dxa"/>
            <w:vAlign w:val="center"/>
          </w:tcPr>
          <w:p w:rsidR="00BC0286" w:rsidRDefault="00BC0286">
            <w:pPr>
              <w:pStyle w:val="ConsPlusNormal"/>
              <w:jc w:val="right"/>
            </w:pPr>
            <w:r>
              <w:t>59073,18</w:t>
            </w:r>
          </w:p>
        </w:tc>
      </w:tr>
      <w:tr w:rsidR="00BC0286">
        <w:tc>
          <w:tcPr>
            <w:tcW w:w="624" w:type="dxa"/>
            <w:vAlign w:val="center"/>
          </w:tcPr>
          <w:p w:rsidR="00BC0286" w:rsidRDefault="00BC0286">
            <w:pPr>
              <w:pStyle w:val="ConsPlusNormal"/>
              <w:jc w:val="center"/>
            </w:pPr>
            <w:r>
              <w:t>253</w:t>
            </w:r>
          </w:p>
        </w:tc>
        <w:tc>
          <w:tcPr>
            <w:tcW w:w="1191" w:type="dxa"/>
            <w:vAlign w:val="center"/>
          </w:tcPr>
          <w:p w:rsidR="00BC0286" w:rsidRDefault="00BC0286">
            <w:pPr>
              <w:pStyle w:val="ConsPlusNormal"/>
            </w:pPr>
            <w:r>
              <w:t>st30.013</w:t>
            </w:r>
          </w:p>
        </w:tc>
        <w:tc>
          <w:tcPr>
            <w:tcW w:w="1644" w:type="dxa"/>
            <w:vAlign w:val="center"/>
          </w:tcPr>
          <w:p w:rsidR="00BC0286" w:rsidRDefault="00BC0286">
            <w:pPr>
              <w:pStyle w:val="ConsPlusNormal"/>
            </w:pPr>
            <w:r>
              <w:t>HS2330.013</w:t>
            </w:r>
          </w:p>
        </w:tc>
        <w:tc>
          <w:tcPr>
            <w:tcW w:w="2835" w:type="dxa"/>
          </w:tcPr>
          <w:p w:rsidR="00BC0286" w:rsidRDefault="00BC0286">
            <w:pPr>
              <w:pStyle w:val="ConsPlusNormal"/>
            </w:pPr>
            <w:r>
              <w:t>Операции на почке и мочевыделительной системе, взрослые (уровень 4)</w:t>
            </w:r>
          </w:p>
        </w:tc>
        <w:tc>
          <w:tcPr>
            <w:tcW w:w="794" w:type="dxa"/>
            <w:vAlign w:val="center"/>
          </w:tcPr>
          <w:p w:rsidR="00BC0286" w:rsidRDefault="00BC0286">
            <w:pPr>
              <w:pStyle w:val="ConsPlusNormal"/>
              <w:jc w:val="right"/>
            </w:pPr>
            <w:r>
              <w:t>1,95</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40632,35</w:t>
            </w:r>
          </w:p>
        </w:tc>
        <w:tc>
          <w:tcPr>
            <w:tcW w:w="1247" w:type="dxa"/>
            <w:vAlign w:val="center"/>
          </w:tcPr>
          <w:p w:rsidR="00BC0286" w:rsidRDefault="00BC0286">
            <w:pPr>
              <w:pStyle w:val="ConsPlusNormal"/>
              <w:jc w:val="right"/>
            </w:pPr>
            <w:r>
              <w:t>41140,25</w:t>
            </w:r>
          </w:p>
        </w:tc>
        <w:tc>
          <w:tcPr>
            <w:tcW w:w="1304" w:type="dxa"/>
            <w:vAlign w:val="center"/>
          </w:tcPr>
          <w:p w:rsidR="00BC0286" w:rsidRDefault="00BC0286">
            <w:pPr>
              <w:pStyle w:val="ConsPlusNormal"/>
              <w:jc w:val="right"/>
            </w:pPr>
            <w:r>
              <w:t>45711,39</w:t>
            </w:r>
          </w:p>
        </w:tc>
        <w:tc>
          <w:tcPr>
            <w:tcW w:w="1247" w:type="dxa"/>
            <w:vAlign w:val="center"/>
          </w:tcPr>
          <w:p w:rsidR="00BC0286" w:rsidRDefault="00BC0286">
            <w:pPr>
              <w:pStyle w:val="ConsPlusNormal"/>
              <w:jc w:val="right"/>
            </w:pPr>
            <w:r>
              <w:t>50790,43</w:t>
            </w:r>
          </w:p>
        </w:tc>
        <w:tc>
          <w:tcPr>
            <w:tcW w:w="1247" w:type="dxa"/>
            <w:vAlign w:val="center"/>
          </w:tcPr>
          <w:p w:rsidR="00BC0286" w:rsidRDefault="00BC0286">
            <w:pPr>
              <w:pStyle w:val="ConsPlusNormal"/>
              <w:jc w:val="right"/>
            </w:pPr>
            <w:r>
              <w:t>55869,48</w:t>
            </w:r>
          </w:p>
        </w:tc>
        <w:tc>
          <w:tcPr>
            <w:tcW w:w="1247" w:type="dxa"/>
            <w:vAlign w:val="center"/>
          </w:tcPr>
          <w:p w:rsidR="00BC0286" w:rsidRDefault="00BC0286">
            <w:pPr>
              <w:pStyle w:val="ConsPlusNormal"/>
              <w:jc w:val="right"/>
            </w:pPr>
            <w:r>
              <w:t>60948,52</w:t>
            </w:r>
          </w:p>
        </w:tc>
        <w:tc>
          <w:tcPr>
            <w:tcW w:w="1304" w:type="dxa"/>
            <w:vAlign w:val="center"/>
          </w:tcPr>
          <w:p w:rsidR="00BC0286" w:rsidRDefault="00BC0286">
            <w:pPr>
              <w:pStyle w:val="ConsPlusNormal"/>
              <w:jc w:val="right"/>
            </w:pPr>
            <w:r>
              <w:t>55869,48</w:t>
            </w:r>
          </w:p>
        </w:tc>
        <w:tc>
          <w:tcPr>
            <w:tcW w:w="1304" w:type="dxa"/>
            <w:vAlign w:val="center"/>
          </w:tcPr>
          <w:p w:rsidR="00BC0286" w:rsidRDefault="00BC0286">
            <w:pPr>
              <w:pStyle w:val="ConsPlusNormal"/>
              <w:jc w:val="right"/>
            </w:pPr>
            <w:r>
              <w:t>63488,04</w:t>
            </w:r>
          </w:p>
        </w:tc>
        <w:tc>
          <w:tcPr>
            <w:tcW w:w="1247" w:type="dxa"/>
            <w:vAlign w:val="center"/>
          </w:tcPr>
          <w:p w:rsidR="00BC0286" w:rsidRDefault="00BC0286">
            <w:pPr>
              <w:pStyle w:val="ConsPlusNormal"/>
              <w:jc w:val="right"/>
            </w:pPr>
            <w:r>
              <w:t>71106,60</w:t>
            </w:r>
          </w:p>
        </w:tc>
      </w:tr>
      <w:tr w:rsidR="00BC0286">
        <w:tc>
          <w:tcPr>
            <w:tcW w:w="624" w:type="dxa"/>
            <w:vAlign w:val="center"/>
          </w:tcPr>
          <w:p w:rsidR="00BC0286" w:rsidRDefault="00BC0286">
            <w:pPr>
              <w:pStyle w:val="ConsPlusNormal"/>
              <w:jc w:val="center"/>
            </w:pPr>
            <w:r>
              <w:t>254</w:t>
            </w:r>
          </w:p>
        </w:tc>
        <w:tc>
          <w:tcPr>
            <w:tcW w:w="1191" w:type="dxa"/>
            <w:vAlign w:val="center"/>
          </w:tcPr>
          <w:p w:rsidR="00BC0286" w:rsidRDefault="00BC0286">
            <w:pPr>
              <w:pStyle w:val="ConsPlusNormal"/>
            </w:pPr>
            <w:r>
              <w:t>st30.014</w:t>
            </w:r>
          </w:p>
        </w:tc>
        <w:tc>
          <w:tcPr>
            <w:tcW w:w="1644" w:type="dxa"/>
            <w:vAlign w:val="center"/>
          </w:tcPr>
          <w:p w:rsidR="00BC0286" w:rsidRDefault="00BC0286">
            <w:pPr>
              <w:pStyle w:val="ConsPlusNormal"/>
            </w:pPr>
            <w:r>
              <w:t>HS2330.014</w:t>
            </w:r>
          </w:p>
        </w:tc>
        <w:tc>
          <w:tcPr>
            <w:tcW w:w="2835" w:type="dxa"/>
          </w:tcPr>
          <w:p w:rsidR="00BC0286" w:rsidRDefault="00BC0286">
            <w:pPr>
              <w:pStyle w:val="ConsPlusNormal"/>
            </w:pPr>
            <w:r>
              <w:t>Операции на почке и мочевыделительной системе, взрослые (уровень 5)</w:t>
            </w:r>
          </w:p>
        </w:tc>
        <w:tc>
          <w:tcPr>
            <w:tcW w:w="794" w:type="dxa"/>
            <w:vAlign w:val="center"/>
          </w:tcPr>
          <w:p w:rsidR="00BC0286" w:rsidRDefault="00BC0286">
            <w:pPr>
              <w:pStyle w:val="ConsPlusNormal"/>
              <w:jc w:val="right"/>
            </w:pPr>
            <w:r>
              <w:t>2,14</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44591,39</w:t>
            </w:r>
          </w:p>
        </w:tc>
        <w:tc>
          <w:tcPr>
            <w:tcW w:w="1247" w:type="dxa"/>
            <w:vAlign w:val="center"/>
          </w:tcPr>
          <w:p w:rsidR="00BC0286" w:rsidRDefault="00BC0286">
            <w:pPr>
              <w:pStyle w:val="ConsPlusNormal"/>
              <w:jc w:val="right"/>
            </w:pPr>
            <w:r>
              <w:t>45148,79</w:t>
            </w:r>
          </w:p>
        </w:tc>
        <w:tc>
          <w:tcPr>
            <w:tcW w:w="1304" w:type="dxa"/>
            <w:vAlign w:val="center"/>
          </w:tcPr>
          <w:p w:rsidR="00BC0286" w:rsidRDefault="00BC0286">
            <w:pPr>
              <w:pStyle w:val="ConsPlusNormal"/>
              <w:jc w:val="right"/>
            </w:pPr>
            <w:r>
              <w:t>50165,32</w:t>
            </w:r>
          </w:p>
        </w:tc>
        <w:tc>
          <w:tcPr>
            <w:tcW w:w="1247" w:type="dxa"/>
            <w:vAlign w:val="center"/>
          </w:tcPr>
          <w:p w:rsidR="00BC0286" w:rsidRDefault="00BC0286">
            <w:pPr>
              <w:pStyle w:val="ConsPlusNormal"/>
              <w:jc w:val="right"/>
            </w:pPr>
            <w:r>
              <w:t>55739,24</w:t>
            </w:r>
          </w:p>
        </w:tc>
        <w:tc>
          <w:tcPr>
            <w:tcW w:w="1247" w:type="dxa"/>
            <w:vAlign w:val="center"/>
          </w:tcPr>
          <w:p w:rsidR="00BC0286" w:rsidRDefault="00BC0286">
            <w:pPr>
              <w:pStyle w:val="ConsPlusNormal"/>
              <w:jc w:val="right"/>
            </w:pPr>
            <w:r>
              <w:t>61313,17</w:t>
            </w:r>
          </w:p>
        </w:tc>
        <w:tc>
          <w:tcPr>
            <w:tcW w:w="1247" w:type="dxa"/>
            <w:vAlign w:val="center"/>
          </w:tcPr>
          <w:p w:rsidR="00BC0286" w:rsidRDefault="00BC0286">
            <w:pPr>
              <w:pStyle w:val="ConsPlusNormal"/>
              <w:jc w:val="right"/>
            </w:pPr>
            <w:r>
              <w:t>66887,09</w:t>
            </w:r>
          </w:p>
        </w:tc>
        <w:tc>
          <w:tcPr>
            <w:tcW w:w="1304" w:type="dxa"/>
            <w:vAlign w:val="center"/>
          </w:tcPr>
          <w:p w:rsidR="00BC0286" w:rsidRDefault="00BC0286">
            <w:pPr>
              <w:pStyle w:val="ConsPlusNormal"/>
              <w:jc w:val="right"/>
            </w:pPr>
            <w:r>
              <w:t>61313,17</w:t>
            </w:r>
          </w:p>
        </w:tc>
        <w:tc>
          <w:tcPr>
            <w:tcW w:w="1304" w:type="dxa"/>
            <w:vAlign w:val="center"/>
          </w:tcPr>
          <w:p w:rsidR="00BC0286" w:rsidRDefault="00BC0286">
            <w:pPr>
              <w:pStyle w:val="ConsPlusNormal"/>
              <w:jc w:val="right"/>
            </w:pPr>
            <w:r>
              <w:t>69674,05</w:t>
            </w:r>
          </w:p>
        </w:tc>
        <w:tc>
          <w:tcPr>
            <w:tcW w:w="1247" w:type="dxa"/>
            <w:vAlign w:val="center"/>
          </w:tcPr>
          <w:p w:rsidR="00BC0286" w:rsidRDefault="00BC0286">
            <w:pPr>
              <w:pStyle w:val="ConsPlusNormal"/>
              <w:jc w:val="right"/>
            </w:pPr>
            <w:r>
              <w:t>78034,94</w:t>
            </w:r>
          </w:p>
        </w:tc>
      </w:tr>
      <w:tr w:rsidR="00BC0286">
        <w:tc>
          <w:tcPr>
            <w:tcW w:w="624" w:type="dxa"/>
            <w:vAlign w:val="center"/>
          </w:tcPr>
          <w:p w:rsidR="00BC0286" w:rsidRDefault="00BC0286">
            <w:pPr>
              <w:pStyle w:val="ConsPlusNormal"/>
              <w:jc w:val="center"/>
            </w:pPr>
            <w:r>
              <w:t>255</w:t>
            </w:r>
          </w:p>
        </w:tc>
        <w:tc>
          <w:tcPr>
            <w:tcW w:w="1191" w:type="dxa"/>
            <w:vAlign w:val="center"/>
          </w:tcPr>
          <w:p w:rsidR="00BC0286" w:rsidRDefault="00BC0286">
            <w:pPr>
              <w:pStyle w:val="ConsPlusNormal"/>
            </w:pPr>
            <w:r>
              <w:t>st30.015</w:t>
            </w:r>
          </w:p>
        </w:tc>
        <w:tc>
          <w:tcPr>
            <w:tcW w:w="1644" w:type="dxa"/>
            <w:vAlign w:val="center"/>
          </w:tcPr>
          <w:p w:rsidR="00BC0286" w:rsidRDefault="00BC0286">
            <w:pPr>
              <w:pStyle w:val="ConsPlusNormal"/>
            </w:pPr>
            <w:r>
              <w:t>HS2330.015</w:t>
            </w:r>
          </w:p>
        </w:tc>
        <w:tc>
          <w:tcPr>
            <w:tcW w:w="2835" w:type="dxa"/>
          </w:tcPr>
          <w:p w:rsidR="00BC0286" w:rsidRDefault="00BC0286">
            <w:pPr>
              <w:pStyle w:val="ConsPlusNormal"/>
            </w:pPr>
            <w:r>
              <w:t>Операции на почке и мочевыделительной системе, взрослые (уровень 6)</w:t>
            </w:r>
          </w:p>
        </w:tc>
        <w:tc>
          <w:tcPr>
            <w:tcW w:w="794" w:type="dxa"/>
            <w:vAlign w:val="center"/>
          </w:tcPr>
          <w:p w:rsidR="00BC0286" w:rsidRDefault="00BC0286">
            <w:pPr>
              <w:pStyle w:val="ConsPlusNormal"/>
              <w:jc w:val="right"/>
            </w:pPr>
            <w:r>
              <w:t>4,13</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107571,53</w:t>
            </w:r>
          </w:p>
        </w:tc>
        <w:tc>
          <w:tcPr>
            <w:tcW w:w="1247" w:type="dxa"/>
            <w:vAlign w:val="center"/>
          </w:tcPr>
          <w:p w:rsidR="00BC0286" w:rsidRDefault="00BC0286">
            <w:pPr>
              <w:pStyle w:val="ConsPlusNormal"/>
              <w:jc w:val="right"/>
            </w:pPr>
            <w:r>
              <w:t>107571,53</w:t>
            </w:r>
          </w:p>
        </w:tc>
        <w:tc>
          <w:tcPr>
            <w:tcW w:w="1304" w:type="dxa"/>
            <w:vAlign w:val="center"/>
          </w:tcPr>
          <w:p w:rsidR="00BC0286" w:rsidRDefault="00BC0286">
            <w:pPr>
              <w:pStyle w:val="ConsPlusNormal"/>
              <w:jc w:val="right"/>
            </w:pPr>
            <w:r>
              <w:t>107571,53</w:t>
            </w:r>
          </w:p>
        </w:tc>
        <w:tc>
          <w:tcPr>
            <w:tcW w:w="1247" w:type="dxa"/>
            <w:vAlign w:val="center"/>
          </w:tcPr>
          <w:p w:rsidR="00BC0286" w:rsidRDefault="00BC0286">
            <w:pPr>
              <w:pStyle w:val="ConsPlusNormal"/>
              <w:jc w:val="right"/>
            </w:pPr>
            <w:r>
              <w:t>107571,53</w:t>
            </w:r>
          </w:p>
        </w:tc>
        <w:tc>
          <w:tcPr>
            <w:tcW w:w="1247" w:type="dxa"/>
            <w:vAlign w:val="center"/>
          </w:tcPr>
          <w:p w:rsidR="00BC0286" w:rsidRDefault="00BC0286">
            <w:pPr>
              <w:pStyle w:val="ConsPlusNormal"/>
              <w:jc w:val="right"/>
            </w:pPr>
            <w:r>
              <w:t>107571,53</w:t>
            </w:r>
          </w:p>
        </w:tc>
        <w:tc>
          <w:tcPr>
            <w:tcW w:w="1247" w:type="dxa"/>
            <w:vAlign w:val="center"/>
          </w:tcPr>
          <w:p w:rsidR="00BC0286" w:rsidRDefault="00BC0286">
            <w:pPr>
              <w:pStyle w:val="ConsPlusNormal"/>
              <w:jc w:val="right"/>
            </w:pPr>
            <w:r>
              <w:t>107571,53</w:t>
            </w:r>
          </w:p>
        </w:tc>
        <w:tc>
          <w:tcPr>
            <w:tcW w:w="1304" w:type="dxa"/>
            <w:vAlign w:val="center"/>
          </w:tcPr>
          <w:p w:rsidR="00BC0286" w:rsidRDefault="00BC0286">
            <w:pPr>
              <w:pStyle w:val="ConsPlusNormal"/>
              <w:jc w:val="right"/>
            </w:pPr>
            <w:r>
              <w:t>107571,53</w:t>
            </w:r>
          </w:p>
        </w:tc>
        <w:tc>
          <w:tcPr>
            <w:tcW w:w="1304" w:type="dxa"/>
            <w:vAlign w:val="center"/>
          </w:tcPr>
          <w:p w:rsidR="00BC0286" w:rsidRDefault="00BC0286">
            <w:pPr>
              <w:pStyle w:val="ConsPlusNormal"/>
              <w:jc w:val="right"/>
            </w:pPr>
            <w:r>
              <w:t>107571,53</w:t>
            </w:r>
          </w:p>
        </w:tc>
        <w:tc>
          <w:tcPr>
            <w:tcW w:w="1247" w:type="dxa"/>
            <w:vAlign w:val="center"/>
          </w:tcPr>
          <w:p w:rsidR="00BC0286" w:rsidRDefault="00BC0286">
            <w:pPr>
              <w:pStyle w:val="ConsPlusNormal"/>
              <w:jc w:val="right"/>
            </w:pPr>
            <w:r>
              <w:t>107571,53</w:t>
            </w:r>
          </w:p>
        </w:tc>
      </w:tr>
      <w:tr w:rsidR="00BC0286">
        <w:tc>
          <w:tcPr>
            <w:tcW w:w="624" w:type="dxa"/>
            <w:vAlign w:val="center"/>
          </w:tcPr>
          <w:p w:rsidR="00BC0286" w:rsidRDefault="00BC0286">
            <w:pPr>
              <w:pStyle w:val="ConsPlusNormal"/>
              <w:jc w:val="center"/>
            </w:pPr>
            <w:r>
              <w:lastRenderedPageBreak/>
              <w:t>256</w:t>
            </w:r>
          </w:p>
        </w:tc>
        <w:tc>
          <w:tcPr>
            <w:tcW w:w="1191" w:type="dxa"/>
            <w:vAlign w:val="center"/>
          </w:tcPr>
          <w:p w:rsidR="00BC0286" w:rsidRDefault="00BC0286">
            <w:pPr>
              <w:pStyle w:val="ConsPlusNormal"/>
            </w:pPr>
            <w:r>
              <w:t>st31.001</w:t>
            </w:r>
          </w:p>
        </w:tc>
        <w:tc>
          <w:tcPr>
            <w:tcW w:w="1644" w:type="dxa"/>
            <w:vAlign w:val="center"/>
          </w:tcPr>
          <w:p w:rsidR="00BC0286" w:rsidRDefault="00BC0286">
            <w:pPr>
              <w:pStyle w:val="ConsPlusNormal"/>
            </w:pPr>
            <w:r>
              <w:t>TS2331.001</w:t>
            </w:r>
          </w:p>
        </w:tc>
        <w:tc>
          <w:tcPr>
            <w:tcW w:w="2835" w:type="dxa"/>
          </w:tcPr>
          <w:p w:rsidR="00BC0286" w:rsidRDefault="00BC0286">
            <w:pPr>
              <w:pStyle w:val="ConsPlusNormal"/>
            </w:pPr>
            <w:r>
              <w:t>Болезни лимфатических сосудов и лимфатических узлов</w:t>
            </w:r>
          </w:p>
        </w:tc>
        <w:tc>
          <w:tcPr>
            <w:tcW w:w="794" w:type="dxa"/>
            <w:vAlign w:val="center"/>
          </w:tcPr>
          <w:p w:rsidR="00BC0286" w:rsidRDefault="00BC0286">
            <w:pPr>
              <w:pStyle w:val="ConsPlusNormal"/>
              <w:jc w:val="right"/>
            </w:pPr>
            <w:r>
              <w:t>0,61</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10804,04</w:t>
            </w:r>
          </w:p>
        </w:tc>
        <w:tc>
          <w:tcPr>
            <w:tcW w:w="1247" w:type="dxa"/>
            <w:vAlign w:val="center"/>
          </w:tcPr>
          <w:p w:rsidR="00BC0286" w:rsidRDefault="00BC0286">
            <w:pPr>
              <w:pStyle w:val="ConsPlusNormal"/>
              <w:jc w:val="right"/>
            </w:pPr>
            <w:r>
              <w:t>10939,09</w:t>
            </w:r>
          </w:p>
        </w:tc>
        <w:tc>
          <w:tcPr>
            <w:tcW w:w="1304" w:type="dxa"/>
            <w:vAlign w:val="center"/>
          </w:tcPr>
          <w:p w:rsidR="00BC0286" w:rsidRDefault="00BC0286">
            <w:pPr>
              <w:pStyle w:val="ConsPlusNormal"/>
              <w:jc w:val="right"/>
            </w:pPr>
            <w:r>
              <w:t>12154,54</w:t>
            </w:r>
          </w:p>
        </w:tc>
        <w:tc>
          <w:tcPr>
            <w:tcW w:w="1247" w:type="dxa"/>
            <w:vAlign w:val="center"/>
          </w:tcPr>
          <w:p w:rsidR="00BC0286" w:rsidRDefault="00BC0286">
            <w:pPr>
              <w:pStyle w:val="ConsPlusNormal"/>
              <w:jc w:val="right"/>
            </w:pPr>
            <w:r>
              <w:t>13505,05</w:t>
            </w:r>
          </w:p>
        </w:tc>
        <w:tc>
          <w:tcPr>
            <w:tcW w:w="1247" w:type="dxa"/>
            <w:vAlign w:val="center"/>
          </w:tcPr>
          <w:p w:rsidR="00BC0286" w:rsidRDefault="00BC0286">
            <w:pPr>
              <w:pStyle w:val="ConsPlusNormal"/>
              <w:jc w:val="right"/>
            </w:pPr>
            <w:r>
              <w:t>14855,55</w:t>
            </w:r>
          </w:p>
        </w:tc>
        <w:tc>
          <w:tcPr>
            <w:tcW w:w="1247" w:type="dxa"/>
            <w:vAlign w:val="center"/>
          </w:tcPr>
          <w:p w:rsidR="00BC0286" w:rsidRDefault="00BC0286">
            <w:pPr>
              <w:pStyle w:val="ConsPlusNormal"/>
              <w:jc w:val="right"/>
            </w:pPr>
            <w:r>
              <w:t>16206,05</w:t>
            </w:r>
          </w:p>
        </w:tc>
        <w:tc>
          <w:tcPr>
            <w:tcW w:w="1304" w:type="dxa"/>
            <w:vAlign w:val="center"/>
          </w:tcPr>
          <w:p w:rsidR="00BC0286" w:rsidRDefault="00BC0286">
            <w:pPr>
              <w:pStyle w:val="ConsPlusNormal"/>
              <w:jc w:val="right"/>
            </w:pPr>
            <w:r>
              <w:t>14855,55</w:t>
            </w:r>
          </w:p>
        </w:tc>
        <w:tc>
          <w:tcPr>
            <w:tcW w:w="1304" w:type="dxa"/>
            <w:vAlign w:val="center"/>
          </w:tcPr>
          <w:p w:rsidR="00BC0286" w:rsidRDefault="00BC0286">
            <w:pPr>
              <w:pStyle w:val="ConsPlusNormal"/>
              <w:jc w:val="right"/>
            </w:pPr>
            <w:r>
              <w:t>16881,31</w:t>
            </w:r>
          </w:p>
        </w:tc>
        <w:tc>
          <w:tcPr>
            <w:tcW w:w="1247" w:type="dxa"/>
            <w:vAlign w:val="center"/>
          </w:tcPr>
          <w:p w:rsidR="00BC0286" w:rsidRDefault="00BC0286">
            <w:pPr>
              <w:pStyle w:val="ConsPlusNormal"/>
              <w:jc w:val="right"/>
            </w:pPr>
            <w:r>
              <w:t>18907,06</w:t>
            </w:r>
          </w:p>
        </w:tc>
      </w:tr>
      <w:tr w:rsidR="00BC0286">
        <w:tc>
          <w:tcPr>
            <w:tcW w:w="624" w:type="dxa"/>
            <w:vAlign w:val="center"/>
          </w:tcPr>
          <w:p w:rsidR="00BC0286" w:rsidRDefault="00BC0286">
            <w:pPr>
              <w:pStyle w:val="ConsPlusNormal"/>
              <w:jc w:val="center"/>
            </w:pPr>
            <w:r>
              <w:t>257</w:t>
            </w:r>
          </w:p>
        </w:tc>
        <w:tc>
          <w:tcPr>
            <w:tcW w:w="1191" w:type="dxa"/>
            <w:vAlign w:val="center"/>
          </w:tcPr>
          <w:p w:rsidR="00BC0286" w:rsidRDefault="00BC0286">
            <w:pPr>
              <w:pStyle w:val="ConsPlusNormal"/>
            </w:pPr>
            <w:r>
              <w:t>st31.002</w:t>
            </w:r>
          </w:p>
        </w:tc>
        <w:tc>
          <w:tcPr>
            <w:tcW w:w="1644" w:type="dxa"/>
            <w:vAlign w:val="center"/>
          </w:tcPr>
          <w:p w:rsidR="00BC0286" w:rsidRDefault="00BC0286">
            <w:pPr>
              <w:pStyle w:val="ConsPlusNormal"/>
            </w:pPr>
            <w:r>
              <w:t>HS2331.002</w:t>
            </w:r>
          </w:p>
        </w:tc>
        <w:tc>
          <w:tcPr>
            <w:tcW w:w="2835" w:type="dxa"/>
          </w:tcPr>
          <w:p w:rsidR="00BC0286" w:rsidRDefault="00BC0286">
            <w:pPr>
              <w:pStyle w:val="ConsPlusNormal"/>
            </w:pPr>
            <w:r>
              <w:t>Операции на коже, подкожной клетчатке, придатках кожи (уровень 1)</w:t>
            </w:r>
          </w:p>
        </w:tc>
        <w:tc>
          <w:tcPr>
            <w:tcW w:w="794" w:type="dxa"/>
            <w:vAlign w:val="center"/>
          </w:tcPr>
          <w:p w:rsidR="00BC0286" w:rsidRDefault="00BC0286">
            <w:pPr>
              <w:pStyle w:val="ConsPlusNormal"/>
              <w:jc w:val="right"/>
            </w:pPr>
            <w:r>
              <w:t>0,55</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11460,41</w:t>
            </w:r>
          </w:p>
        </w:tc>
        <w:tc>
          <w:tcPr>
            <w:tcW w:w="1247" w:type="dxa"/>
            <w:vAlign w:val="center"/>
          </w:tcPr>
          <w:p w:rsidR="00BC0286" w:rsidRDefault="00BC0286">
            <w:pPr>
              <w:pStyle w:val="ConsPlusNormal"/>
              <w:jc w:val="right"/>
            </w:pPr>
            <w:r>
              <w:t>11460,41</w:t>
            </w:r>
          </w:p>
        </w:tc>
        <w:tc>
          <w:tcPr>
            <w:tcW w:w="1304" w:type="dxa"/>
            <w:vAlign w:val="center"/>
          </w:tcPr>
          <w:p w:rsidR="00BC0286" w:rsidRDefault="00BC0286">
            <w:pPr>
              <w:pStyle w:val="ConsPlusNormal"/>
              <w:jc w:val="right"/>
            </w:pPr>
            <w:r>
              <w:t>11460,41</w:t>
            </w:r>
          </w:p>
        </w:tc>
        <w:tc>
          <w:tcPr>
            <w:tcW w:w="1247" w:type="dxa"/>
            <w:vAlign w:val="center"/>
          </w:tcPr>
          <w:p w:rsidR="00BC0286" w:rsidRDefault="00BC0286">
            <w:pPr>
              <w:pStyle w:val="ConsPlusNormal"/>
              <w:jc w:val="right"/>
            </w:pPr>
            <w:r>
              <w:t>11460,41</w:t>
            </w:r>
          </w:p>
        </w:tc>
        <w:tc>
          <w:tcPr>
            <w:tcW w:w="1247" w:type="dxa"/>
            <w:vAlign w:val="center"/>
          </w:tcPr>
          <w:p w:rsidR="00BC0286" w:rsidRDefault="00BC0286">
            <w:pPr>
              <w:pStyle w:val="ConsPlusNormal"/>
              <w:jc w:val="right"/>
            </w:pPr>
            <w:r>
              <w:t>11460,41</w:t>
            </w:r>
          </w:p>
        </w:tc>
        <w:tc>
          <w:tcPr>
            <w:tcW w:w="1247" w:type="dxa"/>
            <w:vAlign w:val="center"/>
          </w:tcPr>
          <w:p w:rsidR="00BC0286" w:rsidRDefault="00BC0286">
            <w:pPr>
              <w:pStyle w:val="ConsPlusNormal"/>
              <w:jc w:val="right"/>
            </w:pPr>
            <w:r>
              <w:t>11460,41</w:t>
            </w:r>
          </w:p>
        </w:tc>
        <w:tc>
          <w:tcPr>
            <w:tcW w:w="1304" w:type="dxa"/>
            <w:vAlign w:val="center"/>
          </w:tcPr>
          <w:p w:rsidR="00BC0286" w:rsidRDefault="00BC0286">
            <w:pPr>
              <w:pStyle w:val="ConsPlusNormal"/>
              <w:jc w:val="right"/>
            </w:pPr>
            <w:r>
              <w:t>11460,41</w:t>
            </w:r>
          </w:p>
        </w:tc>
        <w:tc>
          <w:tcPr>
            <w:tcW w:w="1304" w:type="dxa"/>
            <w:vAlign w:val="center"/>
          </w:tcPr>
          <w:p w:rsidR="00BC0286" w:rsidRDefault="00BC0286">
            <w:pPr>
              <w:pStyle w:val="ConsPlusNormal"/>
              <w:jc w:val="right"/>
            </w:pPr>
            <w:r>
              <w:t>11460,41</w:t>
            </w:r>
          </w:p>
        </w:tc>
        <w:tc>
          <w:tcPr>
            <w:tcW w:w="1247" w:type="dxa"/>
            <w:vAlign w:val="center"/>
          </w:tcPr>
          <w:p w:rsidR="00BC0286" w:rsidRDefault="00BC0286">
            <w:pPr>
              <w:pStyle w:val="ConsPlusNormal"/>
              <w:jc w:val="right"/>
            </w:pPr>
            <w:r>
              <w:t>11460,41</w:t>
            </w:r>
          </w:p>
        </w:tc>
      </w:tr>
      <w:tr w:rsidR="00BC0286">
        <w:tc>
          <w:tcPr>
            <w:tcW w:w="624" w:type="dxa"/>
            <w:vAlign w:val="center"/>
          </w:tcPr>
          <w:p w:rsidR="00BC0286" w:rsidRDefault="00BC0286">
            <w:pPr>
              <w:pStyle w:val="ConsPlusNormal"/>
              <w:jc w:val="center"/>
            </w:pPr>
            <w:r>
              <w:t>258</w:t>
            </w:r>
          </w:p>
        </w:tc>
        <w:tc>
          <w:tcPr>
            <w:tcW w:w="1191" w:type="dxa"/>
            <w:vAlign w:val="center"/>
          </w:tcPr>
          <w:p w:rsidR="00BC0286" w:rsidRDefault="00BC0286">
            <w:pPr>
              <w:pStyle w:val="ConsPlusNormal"/>
            </w:pPr>
            <w:r>
              <w:t>st31.003</w:t>
            </w:r>
          </w:p>
        </w:tc>
        <w:tc>
          <w:tcPr>
            <w:tcW w:w="1644" w:type="dxa"/>
            <w:vAlign w:val="center"/>
          </w:tcPr>
          <w:p w:rsidR="00BC0286" w:rsidRDefault="00BC0286">
            <w:pPr>
              <w:pStyle w:val="ConsPlusNormal"/>
            </w:pPr>
            <w:r>
              <w:t>HS2331.003</w:t>
            </w:r>
          </w:p>
        </w:tc>
        <w:tc>
          <w:tcPr>
            <w:tcW w:w="2835" w:type="dxa"/>
          </w:tcPr>
          <w:p w:rsidR="00BC0286" w:rsidRDefault="00BC0286">
            <w:pPr>
              <w:pStyle w:val="ConsPlusNormal"/>
            </w:pPr>
            <w:r>
              <w:t>Операции на коже, подкожной клетчатке, придатках кожи (уровень 2)</w:t>
            </w:r>
          </w:p>
        </w:tc>
        <w:tc>
          <w:tcPr>
            <w:tcW w:w="794" w:type="dxa"/>
            <w:vAlign w:val="center"/>
          </w:tcPr>
          <w:p w:rsidR="00BC0286" w:rsidRDefault="00BC0286">
            <w:pPr>
              <w:pStyle w:val="ConsPlusNormal"/>
              <w:jc w:val="right"/>
            </w:pPr>
            <w:r>
              <w:t>0,71</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11835,47</w:t>
            </w:r>
          </w:p>
        </w:tc>
        <w:tc>
          <w:tcPr>
            <w:tcW w:w="1247" w:type="dxa"/>
            <w:vAlign w:val="center"/>
          </w:tcPr>
          <w:p w:rsidR="00BC0286" w:rsidRDefault="00BC0286">
            <w:pPr>
              <w:pStyle w:val="ConsPlusNormal"/>
              <w:jc w:val="right"/>
            </w:pPr>
            <w:r>
              <w:t>11983,42</w:t>
            </w:r>
          </w:p>
        </w:tc>
        <w:tc>
          <w:tcPr>
            <w:tcW w:w="1304" w:type="dxa"/>
            <w:vAlign w:val="center"/>
          </w:tcPr>
          <w:p w:rsidR="00BC0286" w:rsidRDefault="00BC0286">
            <w:pPr>
              <w:pStyle w:val="ConsPlusNormal"/>
              <w:jc w:val="right"/>
            </w:pPr>
            <w:r>
              <w:t>13314,91</w:t>
            </w:r>
          </w:p>
        </w:tc>
        <w:tc>
          <w:tcPr>
            <w:tcW w:w="1247" w:type="dxa"/>
            <w:vAlign w:val="center"/>
          </w:tcPr>
          <w:p w:rsidR="00BC0286" w:rsidRDefault="00BC0286">
            <w:pPr>
              <w:pStyle w:val="ConsPlusNormal"/>
              <w:jc w:val="right"/>
            </w:pPr>
            <w:r>
              <w:t>14794,34</w:t>
            </w:r>
          </w:p>
        </w:tc>
        <w:tc>
          <w:tcPr>
            <w:tcW w:w="1247" w:type="dxa"/>
            <w:vAlign w:val="center"/>
          </w:tcPr>
          <w:p w:rsidR="00BC0286" w:rsidRDefault="00BC0286">
            <w:pPr>
              <w:pStyle w:val="ConsPlusNormal"/>
              <w:jc w:val="right"/>
            </w:pPr>
            <w:r>
              <w:t>16273,78</w:t>
            </w:r>
          </w:p>
        </w:tc>
        <w:tc>
          <w:tcPr>
            <w:tcW w:w="1247" w:type="dxa"/>
            <w:vAlign w:val="center"/>
          </w:tcPr>
          <w:p w:rsidR="00BC0286" w:rsidRDefault="00BC0286">
            <w:pPr>
              <w:pStyle w:val="ConsPlusNormal"/>
              <w:jc w:val="right"/>
            </w:pPr>
            <w:r>
              <w:t>17753,21</w:t>
            </w:r>
          </w:p>
        </w:tc>
        <w:tc>
          <w:tcPr>
            <w:tcW w:w="1304" w:type="dxa"/>
            <w:vAlign w:val="center"/>
          </w:tcPr>
          <w:p w:rsidR="00BC0286" w:rsidRDefault="00BC0286">
            <w:pPr>
              <w:pStyle w:val="ConsPlusNormal"/>
              <w:jc w:val="right"/>
            </w:pPr>
            <w:r>
              <w:t>16273,78</w:t>
            </w:r>
          </w:p>
        </w:tc>
        <w:tc>
          <w:tcPr>
            <w:tcW w:w="1304" w:type="dxa"/>
            <w:vAlign w:val="center"/>
          </w:tcPr>
          <w:p w:rsidR="00BC0286" w:rsidRDefault="00BC0286">
            <w:pPr>
              <w:pStyle w:val="ConsPlusNormal"/>
              <w:jc w:val="right"/>
            </w:pPr>
            <w:r>
              <w:t>18492,93</w:t>
            </w:r>
          </w:p>
        </w:tc>
        <w:tc>
          <w:tcPr>
            <w:tcW w:w="1247" w:type="dxa"/>
            <w:vAlign w:val="center"/>
          </w:tcPr>
          <w:p w:rsidR="00BC0286" w:rsidRDefault="00BC0286">
            <w:pPr>
              <w:pStyle w:val="ConsPlusNormal"/>
              <w:jc w:val="right"/>
            </w:pPr>
            <w:r>
              <w:t>20712,08</w:t>
            </w:r>
          </w:p>
        </w:tc>
      </w:tr>
      <w:tr w:rsidR="00BC0286">
        <w:tc>
          <w:tcPr>
            <w:tcW w:w="624" w:type="dxa"/>
            <w:vAlign w:val="center"/>
          </w:tcPr>
          <w:p w:rsidR="00BC0286" w:rsidRDefault="00BC0286">
            <w:pPr>
              <w:pStyle w:val="ConsPlusNormal"/>
              <w:jc w:val="center"/>
            </w:pPr>
            <w:r>
              <w:t>259</w:t>
            </w:r>
          </w:p>
        </w:tc>
        <w:tc>
          <w:tcPr>
            <w:tcW w:w="1191" w:type="dxa"/>
            <w:vAlign w:val="center"/>
          </w:tcPr>
          <w:p w:rsidR="00BC0286" w:rsidRDefault="00BC0286">
            <w:pPr>
              <w:pStyle w:val="ConsPlusNormal"/>
            </w:pPr>
            <w:r>
              <w:t>st31.004</w:t>
            </w:r>
          </w:p>
        </w:tc>
        <w:tc>
          <w:tcPr>
            <w:tcW w:w="1644" w:type="dxa"/>
            <w:vAlign w:val="center"/>
          </w:tcPr>
          <w:p w:rsidR="00BC0286" w:rsidRDefault="00BC0286">
            <w:pPr>
              <w:pStyle w:val="ConsPlusNormal"/>
            </w:pPr>
            <w:r>
              <w:t>HS2331.004</w:t>
            </w:r>
          </w:p>
        </w:tc>
        <w:tc>
          <w:tcPr>
            <w:tcW w:w="2835" w:type="dxa"/>
          </w:tcPr>
          <w:p w:rsidR="00BC0286" w:rsidRDefault="00BC0286">
            <w:pPr>
              <w:pStyle w:val="ConsPlusNormal"/>
            </w:pPr>
            <w:r>
              <w:t>Операции на коже, подкожной клетчатке, придатках кожи (уровень 3)</w:t>
            </w:r>
          </w:p>
        </w:tc>
        <w:tc>
          <w:tcPr>
            <w:tcW w:w="794" w:type="dxa"/>
            <w:vAlign w:val="center"/>
          </w:tcPr>
          <w:p w:rsidR="00BC0286" w:rsidRDefault="00BC0286">
            <w:pPr>
              <w:pStyle w:val="ConsPlusNormal"/>
              <w:jc w:val="right"/>
            </w:pPr>
            <w:r>
              <w:t>1,38</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28755,20</w:t>
            </w:r>
          </w:p>
        </w:tc>
        <w:tc>
          <w:tcPr>
            <w:tcW w:w="1247" w:type="dxa"/>
            <w:vAlign w:val="center"/>
          </w:tcPr>
          <w:p w:rsidR="00BC0286" w:rsidRDefault="00BC0286">
            <w:pPr>
              <w:pStyle w:val="ConsPlusNormal"/>
              <w:jc w:val="right"/>
            </w:pPr>
            <w:r>
              <w:t>29114,64</w:t>
            </w:r>
          </w:p>
        </w:tc>
        <w:tc>
          <w:tcPr>
            <w:tcW w:w="1304" w:type="dxa"/>
            <w:vAlign w:val="center"/>
          </w:tcPr>
          <w:p w:rsidR="00BC0286" w:rsidRDefault="00BC0286">
            <w:pPr>
              <w:pStyle w:val="ConsPlusNormal"/>
              <w:jc w:val="right"/>
            </w:pPr>
            <w:r>
              <w:t>32349,60</w:t>
            </w:r>
          </w:p>
        </w:tc>
        <w:tc>
          <w:tcPr>
            <w:tcW w:w="1247" w:type="dxa"/>
            <w:vAlign w:val="center"/>
          </w:tcPr>
          <w:p w:rsidR="00BC0286" w:rsidRDefault="00BC0286">
            <w:pPr>
              <w:pStyle w:val="ConsPlusNormal"/>
              <w:jc w:val="right"/>
            </w:pPr>
            <w:r>
              <w:t>35944,00</w:t>
            </w:r>
          </w:p>
        </w:tc>
        <w:tc>
          <w:tcPr>
            <w:tcW w:w="1247" w:type="dxa"/>
            <w:vAlign w:val="center"/>
          </w:tcPr>
          <w:p w:rsidR="00BC0286" w:rsidRDefault="00BC0286">
            <w:pPr>
              <w:pStyle w:val="ConsPlusNormal"/>
              <w:jc w:val="right"/>
            </w:pPr>
            <w:r>
              <w:t>39538,40</w:t>
            </w:r>
          </w:p>
        </w:tc>
        <w:tc>
          <w:tcPr>
            <w:tcW w:w="1247" w:type="dxa"/>
            <w:vAlign w:val="center"/>
          </w:tcPr>
          <w:p w:rsidR="00BC0286" w:rsidRDefault="00BC0286">
            <w:pPr>
              <w:pStyle w:val="ConsPlusNormal"/>
              <w:jc w:val="right"/>
            </w:pPr>
            <w:r>
              <w:t>43132,80</w:t>
            </w:r>
          </w:p>
        </w:tc>
        <w:tc>
          <w:tcPr>
            <w:tcW w:w="1304" w:type="dxa"/>
            <w:vAlign w:val="center"/>
          </w:tcPr>
          <w:p w:rsidR="00BC0286" w:rsidRDefault="00BC0286">
            <w:pPr>
              <w:pStyle w:val="ConsPlusNormal"/>
              <w:jc w:val="right"/>
            </w:pPr>
            <w:r>
              <w:t>39538,40</w:t>
            </w:r>
          </w:p>
        </w:tc>
        <w:tc>
          <w:tcPr>
            <w:tcW w:w="1304" w:type="dxa"/>
            <w:vAlign w:val="center"/>
          </w:tcPr>
          <w:p w:rsidR="00BC0286" w:rsidRDefault="00BC0286">
            <w:pPr>
              <w:pStyle w:val="ConsPlusNormal"/>
              <w:jc w:val="right"/>
            </w:pPr>
            <w:r>
              <w:t>44930,00</w:t>
            </w:r>
          </w:p>
        </w:tc>
        <w:tc>
          <w:tcPr>
            <w:tcW w:w="1247" w:type="dxa"/>
            <w:vAlign w:val="center"/>
          </w:tcPr>
          <w:p w:rsidR="00BC0286" w:rsidRDefault="00BC0286">
            <w:pPr>
              <w:pStyle w:val="ConsPlusNormal"/>
              <w:jc w:val="right"/>
            </w:pPr>
            <w:r>
              <w:t>50321,60</w:t>
            </w:r>
          </w:p>
        </w:tc>
      </w:tr>
      <w:tr w:rsidR="00BC0286">
        <w:tc>
          <w:tcPr>
            <w:tcW w:w="624" w:type="dxa"/>
            <w:vAlign w:val="center"/>
          </w:tcPr>
          <w:p w:rsidR="00BC0286" w:rsidRDefault="00BC0286">
            <w:pPr>
              <w:pStyle w:val="ConsPlusNormal"/>
              <w:jc w:val="center"/>
            </w:pPr>
            <w:r>
              <w:t>260</w:t>
            </w:r>
          </w:p>
        </w:tc>
        <w:tc>
          <w:tcPr>
            <w:tcW w:w="1191" w:type="dxa"/>
            <w:vAlign w:val="center"/>
          </w:tcPr>
          <w:p w:rsidR="00BC0286" w:rsidRDefault="00BC0286">
            <w:pPr>
              <w:pStyle w:val="ConsPlusNormal"/>
            </w:pPr>
            <w:r>
              <w:t>st31.005</w:t>
            </w:r>
          </w:p>
        </w:tc>
        <w:tc>
          <w:tcPr>
            <w:tcW w:w="1644" w:type="dxa"/>
            <w:vAlign w:val="center"/>
          </w:tcPr>
          <w:p w:rsidR="00BC0286" w:rsidRDefault="00BC0286">
            <w:pPr>
              <w:pStyle w:val="ConsPlusNormal"/>
            </w:pPr>
            <w:r>
              <w:t>HS2331.005</w:t>
            </w:r>
          </w:p>
        </w:tc>
        <w:tc>
          <w:tcPr>
            <w:tcW w:w="2835" w:type="dxa"/>
          </w:tcPr>
          <w:p w:rsidR="00BC0286" w:rsidRDefault="00BC0286">
            <w:pPr>
              <w:pStyle w:val="ConsPlusNormal"/>
            </w:pPr>
            <w:r>
              <w:t>Операции на коже, подкожной клетчатке, придатках кожи (уровень 4)</w:t>
            </w:r>
          </w:p>
        </w:tc>
        <w:tc>
          <w:tcPr>
            <w:tcW w:w="794" w:type="dxa"/>
            <w:vAlign w:val="center"/>
          </w:tcPr>
          <w:p w:rsidR="00BC0286" w:rsidRDefault="00BC0286">
            <w:pPr>
              <w:pStyle w:val="ConsPlusNormal"/>
              <w:jc w:val="right"/>
            </w:pPr>
            <w:r>
              <w:t>2,41</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50217,41</w:t>
            </w:r>
          </w:p>
        </w:tc>
        <w:tc>
          <w:tcPr>
            <w:tcW w:w="1247" w:type="dxa"/>
            <w:vAlign w:val="center"/>
          </w:tcPr>
          <w:p w:rsidR="00BC0286" w:rsidRDefault="00BC0286">
            <w:pPr>
              <w:pStyle w:val="ConsPlusNormal"/>
              <w:jc w:val="right"/>
            </w:pPr>
            <w:r>
              <w:t>50845,13</w:t>
            </w:r>
          </w:p>
        </w:tc>
        <w:tc>
          <w:tcPr>
            <w:tcW w:w="1304" w:type="dxa"/>
            <w:vAlign w:val="center"/>
          </w:tcPr>
          <w:p w:rsidR="00BC0286" w:rsidRDefault="00BC0286">
            <w:pPr>
              <w:pStyle w:val="ConsPlusNormal"/>
              <w:jc w:val="right"/>
            </w:pPr>
            <w:r>
              <w:t>56494,59</w:t>
            </w:r>
          </w:p>
        </w:tc>
        <w:tc>
          <w:tcPr>
            <w:tcW w:w="1247" w:type="dxa"/>
            <w:vAlign w:val="center"/>
          </w:tcPr>
          <w:p w:rsidR="00BC0286" w:rsidRDefault="00BC0286">
            <w:pPr>
              <w:pStyle w:val="ConsPlusNormal"/>
              <w:jc w:val="right"/>
            </w:pPr>
            <w:r>
              <w:t>62771,76</w:t>
            </w:r>
          </w:p>
        </w:tc>
        <w:tc>
          <w:tcPr>
            <w:tcW w:w="1247" w:type="dxa"/>
            <w:vAlign w:val="center"/>
          </w:tcPr>
          <w:p w:rsidR="00BC0286" w:rsidRDefault="00BC0286">
            <w:pPr>
              <w:pStyle w:val="ConsPlusNormal"/>
              <w:jc w:val="right"/>
            </w:pPr>
            <w:r>
              <w:t>69048,94</w:t>
            </w:r>
          </w:p>
        </w:tc>
        <w:tc>
          <w:tcPr>
            <w:tcW w:w="1247" w:type="dxa"/>
            <w:vAlign w:val="center"/>
          </w:tcPr>
          <w:p w:rsidR="00BC0286" w:rsidRDefault="00BC0286">
            <w:pPr>
              <w:pStyle w:val="ConsPlusNormal"/>
              <w:jc w:val="right"/>
            </w:pPr>
            <w:r>
              <w:t>75326,12</w:t>
            </w:r>
          </w:p>
        </w:tc>
        <w:tc>
          <w:tcPr>
            <w:tcW w:w="1304" w:type="dxa"/>
            <w:vAlign w:val="center"/>
          </w:tcPr>
          <w:p w:rsidR="00BC0286" w:rsidRDefault="00BC0286">
            <w:pPr>
              <w:pStyle w:val="ConsPlusNormal"/>
              <w:jc w:val="right"/>
            </w:pPr>
            <w:r>
              <w:t>69048,94</w:t>
            </w:r>
          </w:p>
        </w:tc>
        <w:tc>
          <w:tcPr>
            <w:tcW w:w="1304" w:type="dxa"/>
            <w:vAlign w:val="center"/>
          </w:tcPr>
          <w:p w:rsidR="00BC0286" w:rsidRDefault="00BC0286">
            <w:pPr>
              <w:pStyle w:val="ConsPlusNormal"/>
              <w:jc w:val="right"/>
            </w:pPr>
            <w:r>
              <w:t>78464,71</w:t>
            </w:r>
          </w:p>
        </w:tc>
        <w:tc>
          <w:tcPr>
            <w:tcW w:w="1247" w:type="dxa"/>
            <w:vAlign w:val="center"/>
          </w:tcPr>
          <w:p w:rsidR="00BC0286" w:rsidRDefault="00BC0286">
            <w:pPr>
              <w:pStyle w:val="ConsPlusNormal"/>
              <w:jc w:val="right"/>
            </w:pPr>
            <w:r>
              <w:t>87880,47</w:t>
            </w:r>
          </w:p>
        </w:tc>
      </w:tr>
      <w:tr w:rsidR="00BC0286">
        <w:tc>
          <w:tcPr>
            <w:tcW w:w="624" w:type="dxa"/>
            <w:vAlign w:val="center"/>
          </w:tcPr>
          <w:p w:rsidR="00BC0286" w:rsidRDefault="00BC0286">
            <w:pPr>
              <w:pStyle w:val="ConsPlusNormal"/>
              <w:jc w:val="center"/>
            </w:pPr>
            <w:r>
              <w:t>261</w:t>
            </w:r>
          </w:p>
        </w:tc>
        <w:tc>
          <w:tcPr>
            <w:tcW w:w="1191" w:type="dxa"/>
            <w:vAlign w:val="center"/>
          </w:tcPr>
          <w:p w:rsidR="00BC0286" w:rsidRDefault="00BC0286">
            <w:pPr>
              <w:pStyle w:val="ConsPlusNormal"/>
            </w:pPr>
            <w:r>
              <w:t>st31.006</w:t>
            </w:r>
          </w:p>
        </w:tc>
        <w:tc>
          <w:tcPr>
            <w:tcW w:w="1644" w:type="dxa"/>
            <w:vAlign w:val="center"/>
          </w:tcPr>
          <w:p w:rsidR="00BC0286" w:rsidRDefault="00BC0286">
            <w:pPr>
              <w:pStyle w:val="ConsPlusNormal"/>
            </w:pPr>
            <w:r>
              <w:t>HS2331.006</w:t>
            </w:r>
          </w:p>
        </w:tc>
        <w:tc>
          <w:tcPr>
            <w:tcW w:w="2835" w:type="dxa"/>
          </w:tcPr>
          <w:p w:rsidR="00BC0286" w:rsidRDefault="00BC0286">
            <w:pPr>
              <w:pStyle w:val="ConsPlusNormal"/>
            </w:pPr>
            <w:r>
              <w:t>Операции на органах кроветворения и иммунной системы (уровень 1)</w:t>
            </w:r>
          </w:p>
        </w:tc>
        <w:tc>
          <w:tcPr>
            <w:tcW w:w="794" w:type="dxa"/>
            <w:vAlign w:val="center"/>
          </w:tcPr>
          <w:p w:rsidR="00BC0286" w:rsidRDefault="00BC0286">
            <w:pPr>
              <w:pStyle w:val="ConsPlusNormal"/>
              <w:jc w:val="right"/>
            </w:pPr>
            <w:r>
              <w:t>1,43</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25327,50</w:t>
            </w:r>
          </w:p>
        </w:tc>
        <w:tc>
          <w:tcPr>
            <w:tcW w:w="1247" w:type="dxa"/>
            <w:vAlign w:val="center"/>
          </w:tcPr>
          <w:p w:rsidR="00BC0286" w:rsidRDefault="00BC0286">
            <w:pPr>
              <w:pStyle w:val="ConsPlusNormal"/>
              <w:jc w:val="right"/>
            </w:pPr>
            <w:r>
              <w:t>25644,09</w:t>
            </w:r>
          </w:p>
        </w:tc>
        <w:tc>
          <w:tcPr>
            <w:tcW w:w="1304" w:type="dxa"/>
            <w:vAlign w:val="center"/>
          </w:tcPr>
          <w:p w:rsidR="00BC0286" w:rsidRDefault="00BC0286">
            <w:pPr>
              <w:pStyle w:val="ConsPlusNormal"/>
              <w:jc w:val="right"/>
            </w:pPr>
            <w:r>
              <w:t>28493,43</w:t>
            </w:r>
          </w:p>
        </w:tc>
        <w:tc>
          <w:tcPr>
            <w:tcW w:w="1247" w:type="dxa"/>
            <w:vAlign w:val="center"/>
          </w:tcPr>
          <w:p w:rsidR="00BC0286" w:rsidRDefault="00BC0286">
            <w:pPr>
              <w:pStyle w:val="ConsPlusNormal"/>
              <w:jc w:val="right"/>
            </w:pPr>
            <w:r>
              <w:t>31659,37</w:t>
            </w:r>
          </w:p>
        </w:tc>
        <w:tc>
          <w:tcPr>
            <w:tcW w:w="1247" w:type="dxa"/>
            <w:vAlign w:val="center"/>
          </w:tcPr>
          <w:p w:rsidR="00BC0286" w:rsidRDefault="00BC0286">
            <w:pPr>
              <w:pStyle w:val="ConsPlusNormal"/>
              <w:jc w:val="right"/>
            </w:pPr>
            <w:r>
              <w:t>34825,31</w:t>
            </w:r>
          </w:p>
        </w:tc>
        <w:tc>
          <w:tcPr>
            <w:tcW w:w="1247" w:type="dxa"/>
            <w:vAlign w:val="center"/>
          </w:tcPr>
          <w:p w:rsidR="00BC0286" w:rsidRDefault="00BC0286">
            <w:pPr>
              <w:pStyle w:val="ConsPlusNormal"/>
              <w:jc w:val="right"/>
            </w:pPr>
            <w:r>
              <w:t>37991,24</w:t>
            </w:r>
          </w:p>
        </w:tc>
        <w:tc>
          <w:tcPr>
            <w:tcW w:w="1304" w:type="dxa"/>
            <w:vAlign w:val="center"/>
          </w:tcPr>
          <w:p w:rsidR="00BC0286" w:rsidRDefault="00BC0286">
            <w:pPr>
              <w:pStyle w:val="ConsPlusNormal"/>
              <w:jc w:val="right"/>
            </w:pPr>
            <w:r>
              <w:t>34825,31</w:t>
            </w:r>
          </w:p>
        </w:tc>
        <w:tc>
          <w:tcPr>
            <w:tcW w:w="1304" w:type="dxa"/>
            <w:vAlign w:val="center"/>
          </w:tcPr>
          <w:p w:rsidR="00BC0286" w:rsidRDefault="00BC0286">
            <w:pPr>
              <w:pStyle w:val="ConsPlusNormal"/>
              <w:jc w:val="right"/>
            </w:pPr>
            <w:r>
              <w:t>39574,21</w:t>
            </w:r>
          </w:p>
        </w:tc>
        <w:tc>
          <w:tcPr>
            <w:tcW w:w="1247" w:type="dxa"/>
            <w:vAlign w:val="center"/>
          </w:tcPr>
          <w:p w:rsidR="00BC0286" w:rsidRDefault="00BC0286">
            <w:pPr>
              <w:pStyle w:val="ConsPlusNormal"/>
              <w:jc w:val="right"/>
            </w:pPr>
            <w:r>
              <w:t>44323,12</w:t>
            </w:r>
          </w:p>
        </w:tc>
      </w:tr>
      <w:tr w:rsidR="00BC0286">
        <w:tc>
          <w:tcPr>
            <w:tcW w:w="624" w:type="dxa"/>
            <w:vAlign w:val="center"/>
          </w:tcPr>
          <w:p w:rsidR="00BC0286" w:rsidRDefault="00BC0286">
            <w:pPr>
              <w:pStyle w:val="ConsPlusNormal"/>
              <w:jc w:val="center"/>
            </w:pPr>
            <w:r>
              <w:t>262</w:t>
            </w:r>
          </w:p>
        </w:tc>
        <w:tc>
          <w:tcPr>
            <w:tcW w:w="1191" w:type="dxa"/>
            <w:vAlign w:val="center"/>
          </w:tcPr>
          <w:p w:rsidR="00BC0286" w:rsidRDefault="00BC0286">
            <w:pPr>
              <w:pStyle w:val="ConsPlusNormal"/>
            </w:pPr>
            <w:r>
              <w:t>st31.007</w:t>
            </w:r>
          </w:p>
        </w:tc>
        <w:tc>
          <w:tcPr>
            <w:tcW w:w="1644" w:type="dxa"/>
            <w:vAlign w:val="center"/>
          </w:tcPr>
          <w:p w:rsidR="00BC0286" w:rsidRDefault="00BC0286">
            <w:pPr>
              <w:pStyle w:val="ConsPlusNormal"/>
            </w:pPr>
            <w:r>
              <w:t>HS2331.007</w:t>
            </w:r>
          </w:p>
        </w:tc>
        <w:tc>
          <w:tcPr>
            <w:tcW w:w="2835" w:type="dxa"/>
          </w:tcPr>
          <w:p w:rsidR="00BC0286" w:rsidRDefault="00BC0286">
            <w:pPr>
              <w:pStyle w:val="ConsPlusNormal"/>
            </w:pPr>
            <w:r>
              <w:t>Операции на органах кроветворения и иммунной системы (уровень 2)</w:t>
            </w:r>
          </w:p>
        </w:tc>
        <w:tc>
          <w:tcPr>
            <w:tcW w:w="794" w:type="dxa"/>
            <w:vAlign w:val="center"/>
          </w:tcPr>
          <w:p w:rsidR="00BC0286" w:rsidRDefault="00BC0286">
            <w:pPr>
              <w:pStyle w:val="ConsPlusNormal"/>
              <w:jc w:val="right"/>
            </w:pPr>
            <w:r>
              <w:t>1,83</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30505,51</w:t>
            </w:r>
          </w:p>
        </w:tc>
        <w:tc>
          <w:tcPr>
            <w:tcW w:w="1247" w:type="dxa"/>
            <w:vAlign w:val="center"/>
          </w:tcPr>
          <w:p w:rsidR="00BC0286" w:rsidRDefault="00BC0286">
            <w:pPr>
              <w:pStyle w:val="ConsPlusNormal"/>
              <w:jc w:val="right"/>
            </w:pPr>
            <w:r>
              <w:t>30886,83</w:t>
            </w:r>
          </w:p>
        </w:tc>
        <w:tc>
          <w:tcPr>
            <w:tcW w:w="1304" w:type="dxa"/>
            <w:vAlign w:val="center"/>
          </w:tcPr>
          <w:p w:rsidR="00BC0286" w:rsidRDefault="00BC0286">
            <w:pPr>
              <w:pStyle w:val="ConsPlusNormal"/>
              <w:jc w:val="right"/>
            </w:pPr>
            <w:r>
              <w:t>34318,70</w:t>
            </w:r>
          </w:p>
        </w:tc>
        <w:tc>
          <w:tcPr>
            <w:tcW w:w="1247" w:type="dxa"/>
            <w:vAlign w:val="center"/>
          </w:tcPr>
          <w:p w:rsidR="00BC0286" w:rsidRDefault="00BC0286">
            <w:pPr>
              <w:pStyle w:val="ConsPlusNormal"/>
              <w:jc w:val="right"/>
            </w:pPr>
            <w:r>
              <w:t>38131,89</w:t>
            </w:r>
          </w:p>
        </w:tc>
        <w:tc>
          <w:tcPr>
            <w:tcW w:w="1247" w:type="dxa"/>
            <w:vAlign w:val="center"/>
          </w:tcPr>
          <w:p w:rsidR="00BC0286" w:rsidRDefault="00BC0286">
            <w:pPr>
              <w:pStyle w:val="ConsPlusNormal"/>
              <w:jc w:val="right"/>
            </w:pPr>
            <w:r>
              <w:t>41945,08</w:t>
            </w:r>
          </w:p>
        </w:tc>
        <w:tc>
          <w:tcPr>
            <w:tcW w:w="1247" w:type="dxa"/>
            <w:vAlign w:val="center"/>
          </w:tcPr>
          <w:p w:rsidR="00BC0286" w:rsidRDefault="00BC0286">
            <w:pPr>
              <w:pStyle w:val="ConsPlusNormal"/>
              <w:jc w:val="right"/>
            </w:pPr>
            <w:r>
              <w:t>45758,27</w:t>
            </w:r>
          </w:p>
        </w:tc>
        <w:tc>
          <w:tcPr>
            <w:tcW w:w="1304" w:type="dxa"/>
            <w:vAlign w:val="center"/>
          </w:tcPr>
          <w:p w:rsidR="00BC0286" w:rsidRDefault="00BC0286">
            <w:pPr>
              <w:pStyle w:val="ConsPlusNormal"/>
              <w:jc w:val="right"/>
            </w:pPr>
            <w:r>
              <w:t>41945,08</w:t>
            </w:r>
          </w:p>
        </w:tc>
        <w:tc>
          <w:tcPr>
            <w:tcW w:w="1304" w:type="dxa"/>
            <w:vAlign w:val="center"/>
          </w:tcPr>
          <w:p w:rsidR="00BC0286" w:rsidRDefault="00BC0286">
            <w:pPr>
              <w:pStyle w:val="ConsPlusNormal"/>
              <w:jc w:val="right"/>
            </w:pPr>
            <w:r>
              <w:t>47664,87</w:t>
            </w:r>
          </w:p>
        </w:tc>
        <w:tc>
          <w:tcPr>
            <w:tcW w:w="1247" w:type="dxa"/>
            <w:vAlign w:val="center"/>
          </w:tcPr>
          <w:p w:rsidR="00BC0286" w:rsidRDefault="00BC0286">
            <w:pPr>
              <w:pStyle w:val="ConsPlusNormal"/>
              <w:jc w:val="right"/>
            </w:pPr>
            <w:r>
              <w:t>53384,65</w:t>
            </w:r>
          </w:p>
        </w:tc>
      </w:tr>
      <w:tr w:rsidR="00BC0286">
        <w:tc>
          <w:tcPr>
            <w:tcW w:w="624" w:type="dxa"/>
            <w:vAlign w:val="center"/>
          </w:tcPr>
          <w:p w:rsidR="00BC0286" w:rsidRDefault="00BC0286">
            <w:pPr>
              <w:pStyle w:val="ConsPlusNormal"/>
              <w:jc w:val="center"/>
            </w:pPr>
            <w:r>
              <w:t>263</w:t>
            </w:r>
          </w:p>
        </w:tc>
        <w:tc>
          <w:tcPr>
            <w:tcW w:w="1191" w:type="dxa"/>
            <w:vAlign w:val="center"/>
          </w:tcPr>
          <w:p w:rsidR="00BC0286" w:rsidRDefault="00BC0286">
            <w:pPr>
              <w:pStyle w:val="ConsPlusNormal"/>
            </w:pPr>
            <w:r>
              <w:t>st31.008</w:t>
            </w:r>
          </w:p>
        </w:tc>
        <w:tc>
          <w:tcPr>
            <w:tcW w:w="1644" w:type="dxa"/>
            <w:vAlign w:val="center"/>
          </w:tcPr>
          <w:p w:rsidR="00BC0286" w:rsidRDefault="00BC0286">
            <w:pPr>
              <w:pStyle w:val="ConsPlusNormal"/>
            </w:pPr>
            <w:r>
              <w:t>HS2331.008</w:t>
            </w:r>
          </w:p>
        </w:tc>
        <w:tc>
          <w:tcPr>
            <w:tcW w:w="2835" w:type="dxa"/>
          </w:tcPr>
          <w:p w:rsidR="00BC0286" w:rsidRDefault="00BC0286">
            <w:pPr>
              <w:pStyle w:val="ConsPlusNormal"/>
            </w:pPr>
            <w:r>
              <w:t>Операции на органах кроветворения и иммунной системы (уровень 3)</w:t>
            </w:r>
          </w:p>
        </w:tc>
        <w:tc>
          <w:tcPr>
            <w:tcW w:w="794" w:type="dxa"/>
            <w:vAlign w:val="center"/>
          </w:tcPr>
          <w:p w:rsidR="00BC0286" w:rsidRDefault="00BC0286">
            <w:pPr>
              <w:pStyle w:val="ConsPlusNormal"/>
              <w:jc w:val="right"/>
            </w:pPr>
            <w:r>
              <w:t>2,16</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36006,51</w:t>
            </w:r>
          </w:p>
        </w:tc>
        <w:tc>
          <w:tcPr>
            <w:tcW w:w="1247" w:type="dxa"/>
            <w:vAlign w:val="center"/>
          </w:tcPr>
          <w:p w:rsidR="00BC0286" w:rsidRDefault="00BC0286">
            <w:pPr>
              <w:pStyle w:val="ConsPlusNormal"/>
              <w:jc w:val="right"/>
            </w:pPr>
            <w:r>
              <w:t>36456,59</w:t>
            </w:r>
          </w:p>
        </w:tc>
        <w:tc>
          <w:tcPr>
            <w:tcW w:w="1304" w:type="dxa"/>
            <w:vAlign w:val="center"/>
          </w:tcPr>
          <w:p w:rsidR="00BC0286" w:rsidRDefault="00BC0286">
            <w:pPr>
              <w:pStyle w:val="ConsPlusNormal"/>
              <w:jc w:val="right"/>
            </w:pPr>
            <w:r>
              <w:t>40507,32</w:t>
            </w:r>
          </w:p>
        </w:tc>
        <w:tc>
          <w:tcPr>
            <w:tcW w:w="1247" w:type="dxa"/>
            <w:vAlign w:val="center"/>
          </w:tcPr>
          <w:p w:rsidR="00BC0286" w:rsidRDefault="00BC0286">
            <w:pPr>
              <w:pStyle w:val="ConsPlusNormal"/>
              <w:jc w:val="right"/>
            </w:pPr>
            <w:r>
              <w:t>45008,14</w:t>
            </w:r>
          </w:p>
        </w:tc>
        <w:tc>
          <w:tcPr>
            <w:tcW w:w="1247" w:type="dxa"/>
            <w:vAlign w:val="center"/>
          </w:tcPr>
          <w:p w:rsidR="00BC0286" w:rsidRDefault="00BC0286">
            <w:pPr>
              <w:pStyle w:val="ConsPlusNormal"/>
              <w:jc w:val="right"/>
            </w:pPr>
            <w:r>
              <w:t>49508,95</w:t>
            </w:r>
          </w:p>
        </w:tc>
        <w:tc>
          <w:tcPr>
            <w:tcW w:w="1247" w:type="dxa"/>
            <w:vAlign w:val="center"/>
          </w:tcPr>
          <w:p w:rsidR="00BC0286" w:rsidRDefault="00BC0286">
            <w:pPr>
              <w:pStyle w:val="ConsPlusNormal"/>
              <w:jc w:val="right"/>
            </w:pPr>
            <w:r>
              <w:t>54009,76</w:t>
            </w:r>
          </w:p>
        </w:tc>
        <w:tc>
          <w:tcPr>
            <w:tcW w:w="1304" w:type="dxa"/>
            <w:vAlign w:val="center"/>
          </w:tcPr>
          <w:p w:rsidR="00BC0286" w:rsidRDefault="00BC0286">
            <w:pPr>
              <w:pStyle w:val="ConsPlusNormal"/>
              <w:jc w:val="right"/>
            </w:pPr>
            <w:r>
              <w:t>49508,95</w:t>
            </w:r>
          </w:p>
        </w:tc>
        <w:tc>
          <w:tcPr>
            <w:tcW w:w="1304" w:type="dxa"/>
            <w:vAlign w:val="center"/>
          </w:tcPr>
          <w:p w:rsidR="00BC0286" w:rsidRDefault="00BC0286">
            <w:pPr>
              <w:pStyle w:val="ConsPlusNormal"/>
              <w:jc w:val="right"/>
            </w:pPr>
            <w:r>
              <w:t>56260,17</w:t>
            </w:r>
          </w:p>
        </w:tc>
        <w:tc>
          <w:tcPr>
            <w:tcW w:w="1247" w:type="dxa"/>
            <w:vAlign w:val="center"/>
          </w:tcPr>
          <w:p w:rsidR="00BC0286" w:rsidRDefault="00BC0286">
            <w:pPr>
              <w:pStyle w:val="ConsPlusNormal"/>
              <w:jc w:val="right"/>
            </w:pPr>
            <w:r>
              <w:t>63011,39</w:t>
            </w:r>
          </w:p>
        </w:tc>
      </w:tr>
      <w:tr w:rsidR="00BC0286">
        <w:tc>
          <w:tcPr>
            <w:tcW w:w="624" w:type="dxa"/>
            <w:vAlign w:val="center"/>
          </w:tcPr>
          <w:p w:rsidR="00BC0286" w:rsidRDefault="00BC0286">
            <w:pPr>
              <w:pStyle w:val="ConsPlusNormal"/>
              <w:jc w:val="center"/>
            </w:pPr>
            <w:r>
              <w:t>264</w:t>
            </w:r>
          </w:p>
        </w:tc>
        <w:tc>
          <w:tcPr>
            <w:tcW w:w="1191" w:type="dxa"/>
            <w:vAlign w:val="center"/>
          </w:tcPr>
          <w:p w:rsidR="00BC0286" w:rsidRDefault="00BC0286">
            <w:pPr>
              <w:pStyle w:val="ConsPlusNormal"/>
            </w:pPr>
            <w:r>
              <w:t>st31.009</w:t>
            </w:r>
          </w:p>
        </w:tc>
        <w:tc>
          <w:tcPr>
            <w:tcW w:w="1644" w:type="dxa"/>
            <w:vAlign w:val="center"/>
          </w:tcPr>
          <w:p w:rsidR="00BC0286" w:rsidRDefault="00BC0286">
            <w:pPr>
              <w:pStyle w:val="ConsPlusNormal"/>
            </w:pPr>
            <w:r>
              <w:t>HS2331.009</w:t>
            </w:r>
          </w:p>
        </w:tc>
        <w:tc>
          <w:tcPr>
            <w:tcW w:w="2835" w:type="dxa"/>
          </w:tcPr>
          <w:p w:rsidR="00BC0286" w:rsidRDefault="00BC0286">
            <w:pPr>
              <w:pStyle w:val="ConsPlusNormal"/>
            </w:pPr>
            <w:r>
              <w:t>Операции на эндокринных железах кроме гипофиза (уровень 1)</w:t>
            </w:r>
          </w:p>
        </w:tc>
        <w:tc>
          <w:tcPr>
            <w:tcW w:w="794" w:type="dxa"/>
            <w:vAlign w:val="center"/>
          </w:tcPr>
          <w:p w:rsidR="00BC0286" w:rsidRDefault="00BC0286">
            <w:pPr>
              <w:pStyle w:val="ConsPlusNormal"/>
              <w:jc w:val="right"/>
            </w:pPr>
            <w:r>
              <w:t>1,81</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66001,52</w:t>
            </w:r>
          </w:p>
        </w:tc>
        <w:tc>
          <w:tcPr>
            <w:tcW w:w="1247" w:type="dxa"/>
            <w:vAlign w:val="center"/>
          </w:tcPr>
          <w:p w:rsidR="00BC0286" w:rsidRDefault="00BC0286">
            <w:pPr>
              <w:pStyle w:val="ConsPlusNormal"/>
              <w:jc w:val="right"/>
            </w:pPr>
            <w:r>
              <w:t>66001,52</w:t>
            </w:r>
          </w:p>
        </w:tc>
        <w:tc>
          <w:tcPr>
            <w:tcW w:w="1304" w:type="dxa"/>
            <w:vAlign w:val="center"/>
          </w:tcPr>
          <w:p w:rsidR="00BC0286" w:rsidRDefault="00BC0286">
            <w:pPr>
              <w:pStyle w:val="ConsPlusNormal"/>
              <w:jc w:val="right"/>
            </w:pPr>
            <w:r>
              <w:t>66001,52</w:t>
            </w:r>
          </w:p>
        </w:tc>
        <w:tc>
          <w:tcPr>
            <w:tcW w:w="1247" w:type="dxa"/>
            <w:vAlign w:val="center"/>
          </w:tcPr>
          <w:p w:rsidR="00BC0286" w:rsidRDefault="00BC0286">
            <w:pPr>
              <w:pStyle w:val="ConsPlusNormal"/>
              <w:jc w:val="right"/>
            </w:pPr>
            <w:r>
              <w:t>66001,52</w:t>
            </w:r>
          </w:p>
        </w:tc>
        <w:tc>
          <w:tcPr>
            <w:tcW w:w="1247" w:type="dxa"/>
            <w:vAlign w:val="center"/>
          </w:tcPr>
          <w:p w:rsidR="00BC0286" w:rsidRDefault="00BC0286">
            <w:pPr>
              <w:pStyle w:val="ConsPlusNormal"/>
              <w:jc w:val="right"/>
            </w:pPr>
            <w:r>
              <w:t>66001,52</w:t>
            </w:r>
          </w:p>
        </w:tc>
        <w:tc>
          <w:tcPr>
            <w:tcW w:w="1247" w:type="dxa"/>
            <w:vAlign w:val="center"/>
          </w:tcPr>
          <w:p w:rsidR="00BC0286" w:rsidRDefault="00BC0286">
            <w:pPr>
              <w:pStyle w:val="ConsPlusNormal"/>
              <w:jc w:val="right"/>
            </w:pPr>
            <w:r>
              <w:t>66001,52</w:t>
            </w:r>
          </w:p>
        </w:tc>
        <w:tc>
          <w:tcPr>
            <w:tcW w:w="1304" w:type="dxa"/>
            <w:vAlign w:val="center"/>
          </w:tcPr>
          <w:p w:rsidR="00BC0286" w:rsidRDefault="00BC0286">
            <w:pPr>
              <w:pStyle w:val="ConsPlusNormal"/>
              <w:jc w:val="right"/>
            </w:pPr>
            <w:r>
              <w:t>66001,52</w:t>
            </w:r>
          </w:p>
        </w:tc>
        <w:tc>
          <w:tcPr>
            <w:tcW w:w="1304" w:type="dxa"/>
            <w:vAlign w:val="center"/>
          </w:tcPr>
          <w:p w:rsidR="00BC0286" w:rsidRDefault="00BC0286">
            <w:pPr>
              <w:pStyle w:val="ConsPlusNormal"/>
              <w:jc w:val="right"/>
            </w:pPr>
            <w:r>
              <w:t>66001,52</w:t>
            </w:r>
          </w:p>
        </w:tc>
        <w:tc>
          <w:tcPr>
            <w:tcW w:w="1247" w:type="dxa"/>
            <w:vAlign w:val="center"/>
          </w:tcPr>
          <w:p w:rsidR="00BC0286" w:rsidRDefault="00BC0286">
            <w:pPr>
              <w:pStyle w:val="ConsPlusNormal"/>
              <w:jc w:val="right"/>
            </w:pPr>
            <w:r>
              <w:t>66001,52</w:t>
            </w:r>
          </w:p>
        </w:tc>
      </w:tr>
      <w:tr w:rsidR="00BC0286">
        <w:tc>
          <w:tcPr>
            <w:tcW w:w="624" w:type="dxa"/>
            <w:vAlign w:val="center"/>
          </w:tcPr>
          <w:p w:rsidR="00BC0286" w:rsidRDefault="00BC0286">
            <w:pPr>
              <w:pStyle w:val="ConsPlusNormal"/>
              <w:jc w:val="center"/>
            </w:pPr>
            <w:r>
              <w:lastRenderedPageBreak/>
              <w:t>265</w:t>
            </w:r>
          </w:p>
        </w:tc>
        <w:tc>
          <w:tcPr>
            <w:tcW w:w="1191" w:type="dxa"/>
            <w:vAlign w:val="center"/>
          </w:tcPr>
          <w:p w:rsidR="00BC0286" w:rsidRDefault="00BC0286">
            <w:pPr>
              <w:pStyle w:val="ConsPlusNormal"/>
            </w:pPr>
            <w:r>
              <w:t>st31.010</w:t>
            </w:r>
          </w:p>
        </w:tc>
        <w:tc>
          <w:tcPr>
            <w:tcW w:w="1644" w:type="dxa"/>
            <w:vAlign w:val="center"/>
          </w:tcPr>
          <w:p w:rsidR="00BC0286" w:rsidRDefault="00BC0286">
            <w:pPr>
              <w:pStyle w:val="ConsPlusNormal"/>
            </w:pPr>
            <w:r>
              <w:t>HS2331.010</w:t>
            </w:r>
          </w:p>
        </w:tc>
        <w:tc>
          <w:tcPr>
            <w:tcW w:w="2835" w:type="dxa"/>
          </w:tcPr>
          <w:p w:rsidR="00BC0286" w:rsidRDefault="00BC0286">
            <w:pPr>
              <w:pStyle w:val="ConsPlusNormal"/>
            </w:pPr>
            <w:r>
              <w:t>Операции на эндокринных железах кроме гипофиза (уровень 2)</w:t>
            </w:r>
          </w:p>
        </w:tc>
        <w:tc>
          <w:tcPr>
            <w:tcW w:w="794" w:type="dxa"/>
            <w:vAlign w:val="center"/>
          </w:tcPr>
          <w:p w:rsidR="00BC0286" w:rsidRDefault="00BC0286">
            <w:pPr>
              <w:pStyle w:val="ConsPlusNormal"/>
              <w:jc w:val="right"/>
            </w:pPr>
            <w:r>
              <w:t>2,67</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59112,25</w:t>
            </w:r>
          </w:p>
        </w:tc>
        <w:tc>
          <w:tcPr>
            <w:tcW w:w="1247" w:type="dxa"/>
            <w:vAlign w:val="center"/>
          </w:tcPr>
          <w:p w:rsidR="00BC0286" w:rsidRDefault="00BC0286">
            <w:pPr>
              <w:pStyle w:val="ConsPlusNormal"/>
              <w:jc w:val="right"/>
            </w:pPr>
            <w:r>
              <w:t>59112,25</w:t>
            </w:r>
          </w:p>
        </w:tc>
        <w:tc>
          <w:tcPr>
            <w:tcW w:w="1304" w:type="dxa"/>
            <w:vAlign w:val="center"/>
          </w:tcPr>
          <w:p w:rsidR="00BC0286" w:rsidRDefault="00BC0286">
            <w:pPr>
              <w:pStyle w:val="ConsPlusNormal"/>
              <w:jc w:val="right"/>
            </w:pPr>
            <w:r>
              <w:t>59112,25</w:t>
            </w:r>
          </w:p>
        </w:tc>
        <w:tc>
          <w:tcPr>
            <w:tcW w:w="1247" w:type="dxa"/>
            <w:vAlign w:val="center"/>
          </w:tcPr>
          <w:p w:rsidR="00BC0286" w:rsidRDefault="00BC0286">
            <w:pPr>
              <w:pStyle w:val="ConsPlusNormal"/>
              <w:jc w:val="right"/>
            </w:pPr>
            <w:r>
              <w:t>59112,25</w:t>
            </w:r>
          </w:p>
        </w:tc>
        <w:tc>
          <w:tcPr>
            <w:tcW w:w="1247" w:type="dxa"/>
            <w:vAlign w:val="center"/>
          </w:tcPr>
          <w:p w:rsidR="00BC0286" w:rsidRDefault="00BC0286">
            <w:pPr>
              <w:pStyle w:val="ConsPlusNormal"/>
              <w:jc w:val="right"/>
            </w:pPr>
            <w:r>
              <w:t>59112,25</w:t>
            </w:r>
          </w:p>
        </w:tc>
        <w:tc>
          <w:tcPr>
            <w:tcW w:w="1247" w:type="dxa"/>
            <w:vAlign w:val="center"/>
          </w:tcPr>
          <w:p w:rsidR="00BC0286" w:rsidRDefault="00BC0286">
            <w:pPr>
              <w:pStyle w:val="ConsPlusNormal"/>
              <w:jc w:val="right"/>
            </w:pPr>
            <w:r>
              <w:t>59112,25</w:t>
            </w:r>
          </w:p>
        </w:tc>
        <w:tc>
          <w:tcPr>
            <w:tcW w:w="1304" w:type="dxa"/>
            <w:vAlign w:val="center"/>
          </w:tcPr>
          <w:p w:rsidR="00BC0286" w:rsidRDefault="00BC0286">
            <w:pPr>
              <w:pStyle w:val="ConsPlusNormal"/>
              <w:jc w:val="right"/>
            </w:pPr>
            <w:r>
              <w:t>59112,25</w:t>
            </w:r>
          </w:p>
        </w:tc>
        <w:tc>
          <w:tcPr>
            <w:tcW w:w="1304" w:type="dxa"/>
            <w:vAlign w:val="center"/>
          </w:tcPr>
          <w:p w:rsidR="00BC0286" w:rsidRDefault="00BC0286">
            <w:pPr>
              <w:pStyle w:val="ConsPlusNormal"/>
              <w:jc w:val="right"/>
            </w:pPr>
            <w:r>
              <w:t>59112,25</w:t>
            </w:r>
          </w:p>
        </w:tc>
        <w:tc>
          <w:tcPr>
            <w:tcW w:w="1247" w:type="dxa"/>
            <w:vAlign w:val="center"/>
          </w:tcPr>
          <w:p w:rsidR="00BC0286" w:rsidRDefault="00BC0286">
            <w:pPr>
              <w:pStyle w:val="ConsPlusNormal"/>
              <w:jc w:val="right"/>
            </w:pPr>
            <w:r>
              <w:t>59112,25</w:t>
            </w:r>
          </w:p>
        </w:tc>
      </w:tr>
      <w:tr w:rsidR="00BC0286">
        <w:tc>
          <w:tcPr>
            <w:tcW w:w="624" w:type="dxa"/>
            <w:vAlign w:val="center"/>
          </w:tcPr>
          <w:p w:rsidR="00BC0286" w:rsidRDefault="00BC0286">
            <w:pPr>
              <w:pStyle w:val="ConsPlusNormal"/>
              <w:jc w:val="center"/>
            </w:pPr>
            <w:r>
              <w:t>266</w:t>
            </w:r>
          </w:p>
        </w:tc>
        <w:tc>
          <w:tcPr>
            <w:tcW w:w="1191" w:type="dxa"/>
            <w:vAlign w:val="center"/>
          </w:tcPr>
          <w:p w:rsidR="00BC0286" w:rsidRDefault="00BC0286">
            <w:pPr>
              <w:pStyle w:val="ConsPlusNormal"/>
            </w:pPr>
            <w:r>
              <w:t>st31.011</w:t>
            </w:r>
          </w:p>
        </w:tc>
        <w:tc>
          <w:tcPr>
            <w:tcW w:w="1644" w:type="dxa"/>
            <w:vAlign w:val="center"/>
          </w:tcPr>
          <w:p w:rsidR="00BC0286" w:rsidRDefault="00BC0286">
            <w:pPr>
              <w:pStyle w:val="ConsPlusNormal"/>
            </w:pPr>
            <w:r>
              <w:t>TS2331.011</w:t>
            </w:r>
          </w:p>
        </w:tc>
        <w:tc>
          <w:tcPr>
            <w:tcW w:w="2835" w:type="dxa"/>
          </w:tcPr>
          <w:p w:rsidR="00BC0286" w:rsidRDefault="00BC0286">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794" w:type="dxa"/>
            <w:vAlign w:val="center"/>
          </w:tcPr>
          <w:p w:rsidR="00BC0286" w:rsidRDefault="00BC0286">
            <w:pPr>
              <w:pStyle w:val="ConsPlusNormal"/>
              <w:jc w:val="right"/>
            </w:pPr>
            <w:r>
              <w:t>0,73</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13689,97</w:t>
            </w:r>
          </w:p>
        </w:tc>
        <w:tc>
          <w:tcPr>
            <w:tcW w:w="1247" w:type="dxa"/>
            <w:vAlign w:val="center"/>
          </w:tcPr>
          <w:p w:rsidR="00BC0286" w:rsidRDefault="00BC0286">
            <w:pPr>
              <w:pStyle w:val="ConsPlusNormal"/>
              <w:jc w:val="right"/>
            </w:pPr>
            <w:r>
              <w:t>13861,10</w:t>
            </w:r>
          </w:p>
        </w:tc>
        <w:tc>
          <w:tcPr>
            <w:tcW w:w="1304" w:type="dxa"/>
            <w:vAlign w:val="center"/>
          </w:tcPr>
          <w:p w:rsidR="00BC0286" w:rsidRDefault="00BC0286">
            <w:pPr>
              <w:pStyle w:val="ConsPlusNormal"/>
              <w:jc w:val="right"/>
            </w:pPr>
            <w:r>
              <w:t>15401,22</w:t>
            </w:r>
          </w:p>
        </w:tc>
        <w:tc>
          <w:tcPr>
            <w:tcW w:w="1247" w:type="dxa"/>
            <w:vAlign w:val="center"/>
          </w:tcPr>
          <w:p w:rsidR="00BC0286" w:rsidRDefault="00BC0286">
            <w:pPr>
              <w:pStyle w:val="ConsPlusNormal"/>
              <w:jc w:val="right"/>
            </w:pPr>
            <w:r>
              <w:t>17112,47</w:t>
            </w:r>
          </w:p>
        </w:tc>
        <w:tc>
          <w:tcPr>
            <w:tcW w:w="1247" w:type="dxa"/>
            <w:vAlign w:val="center"/>
          </w:tcPr>
          <w:p w:rsidR="00BC0286" w:rsidRDefault="00BC0286">
            <w:pPr>
              <w:pStyle w:val="ConsPlusNormal"/>
              <w:jc w:val="right"/>
            </w:pPr>
            <w:r>
              <w:t>18823,72</w:t>
            </w:r>
          </w:p>
        </w:tc>
        <w:tc>
          <w:tcPr>
            <w:tcW w:w="1247" w:type="dxa"/>
            <w:vAlign w:val="center"/>
          </w:tcPr>
          <w:p w:rsidR="00BC0286" w:rsidRDefault="00BC0286">
            <w:pPr>
              <w:pStyle w:val="ConsPlusNormal"/>
              <w:jc w:val="right"/>
            </w:pPr>
            <w:r>
              <w:t>20534,96</w:t>
            </w:r>
          </w:p>
        </w:tc>
        <w:tc>
          <w:tcPr>
            <w:tcW w:w="1304" w:type="dxa"/>
            <w:vAlign w:val="center"/>
          </w:tcPr>
          <w:p w:rsidR="00BC0286" w:rsidRDefault="00BC0286">
            <w:pPr>
              <w:pStyle w:val="ConsPlusNormal"/>
              <w:jc w:val="right"/>
            </w:pPr>
            <w:r>
              <w:t>18823,72</w:t>
            </w:r>
          </w:p>
        </w:tc>
        <w:tc>
          <w:tcPr>
            <w:tcW w:w="1304" w:type="dxa"/>
            <w:vAlign w:val="center"/>
          </w:tcPr>
          <w:p w:rsidR="00BC0286" w:rsidRDefault="00BC0286">
            <w:pPr>
              <w:pStyle w:val="ConsPlusNormal"/>
              <w:jc w:val="right"/>
            </w:pPr>
            <w:r>
              <w:t>21390,59</w:t>
            </w:r>
          </w:p>
        </w:tc>
        <w:tc>
          <w:tcPr>
            <w:tcW w:w="1247" w:type="dxa"/>
            <w:vAlign w:val="center"/>
          </w:tcPr>
          <w:p w:rsidR="00BC0286" w:rsidRDefault="00BC0286">
            <w:pPr>
              <w:pStyle w:val="ConsPlusNormal"/>
              <w:jc w:val="right"/>
            </w:pPr>
            <w:r>
              <w:t>23957,46</w:t>
            </w:r>
          </w:p>
        </w:tc>
      </w:tr>
      <w:tr w:rsidR="00BC0286">
        <w:tc>
          <w:tcPr>
            <w:tcW w:w="624" w:type="dxa"/>
            <w:vAlign w:val="center"/>
          </w:tcPr>
          <w:p w:rsidR="00BC0286" w:rsidRDefault="00BC0286">
            <w:pPr>
              <w:pStyle w:val="ConsPlusNormal"/>
              <w:jc w:val="center"/>
            </w:pPr>
            <w:r>
              <w:t>267</w:t>
            </w:r>
          </w:p>
        </w:tc>
        <w:tc>
          <w:tcPr>
            <w:tcW w:w="1191" w:type="dxa"/>
            <w:vAlign w:val="center"/>
          </w:tcPr>
          <w:p w:rsidR="00BC0286" w:rsidRDefault="00BC0286">
            <w:pPr>
              <w:pStyle w:val="ConsPlusNormal"/>
            </w:pPr>
            <w:r>
              <w:t>st31.012</w:t>
            </w:r>
          </w:p>
        </w:tc>
        <w:tc>
          <w:tcPr>
            <w:tcW w:w="1644" w:type="dxa"/>
            <w:vAlign w:val="center"/>
          </w:tcPr>
          <w:p w:rsidR="00BC0286" w:rsidRDefault="00BC0286">
            <w:pPr>
              <w:pStyle w:val="ConsPlusNormal"/>
            </w:pPr>
            <w:r>
              <w:t>TS2331.012</w:t>
            </w:r>
          </w:p>
        </w:tc>
        <w:tc>
          <w:tcPr>
            <w:tcW w:w="2835" w:type="dxa"/>
          </w:tcPr>
          <w:p w:rsidR="00BC0286" w:rsidRDefault="00BC0286">
            <w:pPr>
              <w:pStyle w:val="ConsPlusNormal"/>
            </w:pPr>
            <w:r>
              <w:t>Артрозы, другие поражения суставов, болезни мягких тканей</w:t>
            </w:r>
          </w:p>
        </w:tc>
        <w:tc>
          <w:tcPr>
            <w:tcW w:w="794" w:type="dxa"/>
            <w:vAlign w:val="center"/>
          </w:tcPr>
          <w:p w:rsidR="00BC0286" w:rsidRDefault="00BC0286">
            <w:pPr>
              <w:pStyle w:val="ConsPlusNormal"/>
              <w:jc w:val="right"/>
            </w:pPr>
            <w:r>
              <w:t>0,76</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16825,96</w:t>
            </w:r>
          </w:p>
        </w:tc>
        <w:tc>
          <w:tcPr>
            <w:tcW w:w="1247" w:type="dxa"/>
            <w:vAlign w:val="center"/>
          </w:tcPr>
          <w:p w:rsidR="00BC0286" w:rsidRDefault="00BC0286">
            <w:pPr>
              <w:pStyle w:val="ConsPlusNormal"/>
              <w:jc w:val="right"/>
            </w:pPr>
            <w:r>
              <w:t>16825,96</w:t>
            </w:r>
          </w:p>
        </w:tc>
        <w:tc>
          <w:tcPr>
            <w:tcW w:w="1304" w:type="dxa"/>
            <w:vAlign w:val="center"/>
          </w:tcPr>
          <w:p w:rsidR="00BC0286" w:rsidRDefault="00BC0286">
            <w:pPr>
              <w:pStyle w:val="ConsPlusNormal"/>
              <w:jc w:val="right"/>
            </w:pPr>
            <w:r>
              <w:t>16825,96</w:t>
            </w:r>
          </w:p>
        </w:tc>
        <w:tc>
          <w:tcPr>
            <w:tcW w:w="1247" w:type="dxa"/>
            <w:vAlign w:val="center"/>
          </w:tcPr>
          <w:p w:rsidR="00BC0286" w:rsidRDefault="00BC0286">
            <w:pPr>
              <w:pStyle w:val="ConsPlusNormal"/>
              <w:jc w:val="right"/>
            </w:pPr>
            <w:r>
              <w:t>16825,96</w:t>
            </w:r>
          </w:p>
        </w:tc>
        <w:tc>
          <w:tcPr>
            <w:tcW w:w="1247" w:type="dxa"/>
            <w:vAlign w:val="center"/>
          </w:tcPr>
          <w:p w:rsidR="00BC0286" w:rsidRDefault="00BC0286">
            <w:pPr>
              <w:pStyle w:val="ConsPlusNormal"/>
              <w:jc w:val="right"/>
            </w:pPr>
            <w:r>
              <w:t>16825,96</w:t>
            </w:r>
          </w:p>
        </w:tc>
        <w:tc>
          <w:tcPr>
            <w:tcW w:w="1247" w:type="dxa"/>
            <w:vAlign w:val="center"/>
          </w:tcPr>
          <w:p w:rsidR="00BC0286" w:rsidRDefault="00BC0286">
            <w:pPr>
              <w:pStyle w:val="ConsPlusNormal"/>
              <w:jc w:val="right"/>
            </w:pPr>
            <w:r>
              <w:t>16825,96</w:t>
            </w:r>
          </w:p>
        </w:tc>
        <w:tc>
          <w:tcPr>
            <w:tcW w:w="1304" w:type="dxa"/>
            <w:vAlign w:val="center"/>
          </w:tcPr>
          <w:p w:rsidR="00BC0286" w:rsidRDefault="00BC0286">
            <w:pPr>
              <w:pStyle w:val="ConsPlusNormal"/>
              <w:jc w:val="right"/>
            </w:pPr>
            <w:r>
              <w:t>16825,96</w:t>
            </w:r>
          </w:p>
        </w:tc>
        <w:tc>
          <w:tcPr>
            <w:tcW w:w="1304" w:type="dxa"/>
            <w:vAlign w:val="center"/>
          </w:tcPr>
          <w:p w:rsidR="00BC0286" w:rsidRDefault="00BC0286">
            <w:pPr>
              <w:pStyle w:val="ConsPlusNormal"/>
              <w:jc w:val="right"/>
            </w:pPr>
            <w:r>
              <w:t>16825,96</w:t>
            </w:r>
          </w:p>
        </w:tc>
        <w:tc>
          <w:tcPr>
            <w:tcW w:w="1247" w:type="dxa"/>
            <w:vAlign w:val="center"/>
          </w:tcPr>
          <w:p w:rsidR="00BC0286" w:rsidRDefault="00BC0286">
            <w:pPr>
              <w:pStyle w:val="ConsPlusNormal"/>
              <w:jc w:val="right"/>
            </w:pPr>
            <w:r>
              <w:t>16825,96</w:t>
            </w:r>
          </w:p>
        </w:tc>
      </w:tr>
      <w:tr w:rsidR="00BC0286">
        <w:tc>
          <w:tcPr>
            <w:tcW w:w="624" w:type="dxa"/>
            <w:vAlign w:val="center"/>
          </w:tcPr>
          <w:p w:rsidR="00BC0286" w:rsidRDefault="00BC0286">
            <w:pPr>
              <w:pStyle w:val="ConsPlusNormal"/>
              <w:jc w:val="center"/>
            </w:pPr>
            <w:r>
              <w:t>268</w:t>
            </w:r>
          </w:p>
        </w:tc>
        <w:tc>
          <w:tcPr>
            <w:tcW w:w="1191" w:type="dxa"/>
            <w:vAlign w:val="center"/>
          </w:tcPr>
          <w:p w:rsidR="00BC0286" w:rsidRDefault="00BC0286">
            <w:pPr>
              <w:pStyle w:val="ConsPlusNormal"/>
            </w:pPr>
            <w:r>
              <w:t>st31.013</w:t>
            </w:r>
          </w:p>
        </w:tc>
        <w:tc>
          <w:tcPr>
            <w:tcW w:w="1644" w:type="dxa"/>
            <w:vAlign w:val="center"/>
          </w:tcPr>
          <w:p w:rsidR="00BC0286" w:rsidRDefault="00BC0286">
            <w:pPr>
              <w:pStyle w:val="ConsPlusNormal"/>
            </w:pPr>
            <w:r>
              <w:t>TS2331.013</w:t>
            </w:r>
          </w:p>
        </w:tc>
        <w:tc>
          <w:tcPr>
            <w:tcW w:w="2835" w:type="dxa"/>
          </w:tcPr>
          <w:p w:rsidR="00BC0286" w:rsidRDefault="00BC0286">
            <w:pPr>
              <w:pStyle w:val="ConsPlusNormal"/>
            </w:pPr>
            <w:r>
              <w:t>Остеомиелит (уровень 1)</w:t>
            </w:r>
          </w:p>
        </w:tc>
        <w:tc>
          <w:tcPr>
            <w:tcW w:w="794" w:type="dxa"/>
            <w:vAlign w:val="center"/>
          </w:tcPr>
          <w:p w:rsidR="00BC0286" w:rsidRDefault="00BC0286">
            <w:pPr>
              <w:pStyle w:val="ConsPlusNormal"/>
              <w:jc w:val="right"/>
            </w:pPr>
            <w:r>
              <w:t>2,42</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40340,63</w:t>
            </w:r>
          </w:p>
        </w:tc>
        <w:tc>
          <w:tcPr>
            <w:tcW w:w="1247" w:type="dxa"/>
            <w:vAlign w:val="center"/>
          </w:tcPr>
          <w:p w:rsidR="00BC0286" w:rsidRDefault="00BC0286">
            <w:pPr>
              <w:pStyle w:val="ConsPlusNormal"/>
              <w:jc w:val="right"/>
            </w:pPr>
            <w:r>
              <w:t>40844,88</w:t>
            </w:r>
          </w:p>
        </w:tc>
        <w:tc>
          <w:tcPr>
            <w:tcW w:w="1304" w:type="dxa"/>
            <w:vAlign w:val="center"/>
          </w:tcPr>
          <w:p w:rsidR="00BC0286" w:rsidRDefault="00BC0286">
            <w:pPr>
              <w:pStyle w:val="ConsPlusNormal"/>
              <w:jc w:val="right"/>
            </w:pPr>
            <w:r>
              <w:t>45383,20</w:t>
            </w:r>
          </w:p>
        </w:tc>
        <w:tc>
          <w:tcPr>
            <w:tcW w:w="1247" w:type="dxa"/>
            <w:vAlign w:val="center"/>
          </w:tcPr>
          <w:p w:rsidR="00BC0286" w:rsidRDefault="00BC0286">
            <w:pPr>
              <w:pStyle w:val="ConsPlusNormal"/>
              <w:jc w:val="right"/>
            </w:pPr>
            <w:r>
              <w:t>50425,78</w:t>
            </w:r>
          </w:p>
        </w:tc>
        <w:tc>
          <w:tcPr>
            <w:tcW w:w="1247" w:type="dxa"/>
            <w:vAlign w:val="center"/>
          </w:tcPr>
          <w:p w:rsidR="00BC0286" w:rsidRDefault="00BC0286">
            <w:pPr>
              <w:pStyle w:val="ConsPlusNormal"/>
              <w:jc w:val="right"/>
            </w:pPr>
            <w:r>
              <w:t>55468,36</w:t>
            </w:r>
          </w:p>
        </w:tc>
        <w:tc>
          <w:tcPr>
            <w:tcW w:w="1247" w:type="dxa"/>
            <w:vAlign w:val="center"/>
          </w:tcPr>
          <w:p w:rsidR="00BC0286" w:rsidRDefault="00BC0286">
            <w:pPr>
              <w:pStyle w:val="ConsPlusNormal"/>
              <w:jc w:val="right"/>
            </w:pPr>
            <w:r>
              <w:t>60510,94</w:t>
            </w:r>
          </w:p>
        </w:tc>
        <w:tc>
          <w:tcPr>
            <w:tcW w:w="1304" w:type="dxa"/>
            <w:vAlign w:val="center"/>
          </w:tcPr>
          <w:p w:rsidR="00BC0286" w:rsidRDefault="00BC0286">
            <w:pPr>
              <w:pStyle w:val="ConsPlusNormal"/>
              <w:jc w:val="right"/>
            </w:pPr>
            <w:r>
              <w:t>55468,36</w:t>
            </w:r>
          </w:p>
        </w:tc>
        <w:tc>
          <w:tcPr>
            <w:tcW w:w="1304" w:type="dxa"/>
            <w:vAlign w:val="center"/>
          </w:tcPr>
          <w:p w:rsidR="00BC0286" w:rsidRDefault="00BC0286">
            <w:pPr>
              <w:pStyle w:val="ConsPlusNormal"/>
              <w:jc w:val="right"/>
            </w:pPr>
            <w:r>
              <w:t>63032,23</w:t>
            </w:r>
          </w:p>
        </w:tc>
        <w:tc>
          <w:tcPr>
            <w:tcW w:w="1247" w:type="dxa"/>
            <w:vAlign w:val="center"/>
          </w:tcPr>
          <w:p w:rsidR="00BC0286" w:rsidRDefault="00BC0286">
            <w:pPr>
              <w:pStyle w:val="ConsPlusNormal"/>
              <w:jc w:val="right"/>
            </w:pPr>
            <w:r>
              <w:t>70596,10</w:t>
            </w:r>
          </w:p>
        </w:tc>
      </w:tr>
      <w:tr w:rsidR="00BC0286">
        <w:tc>
          <w:tcPr>
            <w:tcW w:w="624" w:type="dxa"/>
            <w:vAlign w:val="center"/>
          </w:tcPr>
          <w:p w:rsidR="00BC0286" w:rsidRDefault="00BC0286">
            <w:pPr>
              <w:pStyle w:val="ConsPlusNormal"/>
              <w:jc w:val="center"/>
            </w:pPr>
            <w:r>
              <w:t>269</w:t>
            </w:r>
          </w:p>
        </w:tc>
        <w:tc>
          <w:tcPr>
            <w:tcW w:w="1191" w:type="dxa"/>
            <w:vAlign w:val="center"/>
          </w:tcPr>
          <w:p w:rsidR="00BC0286" w:rsidRDefault="00BC0286">
            <w:pPr>
              <w:pStyle w:val="ConsPlusNormal"/>
            </w:pPr>
            <w:r>
              <w:t>st31.014</w:t>
            </w:r>
          </w:p>
        </w:tc>
        <w:tc>
          <w:tcPr>
            <w:tcW w:w="1644" w:type="dxa"/>
            <w:vAlign w:val="center"/>
          </w:tcPr>
          <w:p w:rsidR="00BC0286" w:rsidRDefault="00BC0286">
            <w:pPr>
              <w:pStyle w:val="ConsPlusNormal"/>
            </w:pPr>
            <w:r>
              <w:t>TS2331.014</w:t>
            </w:r>
          </w:p>
        </w:tc>
        <w:tc>
          <w:tcPr>
            <w:tcW w:w="2835" w:type="dxa"/>
          </w:tcPr>
          <w:p w:rsidR="00BC0286" w:rsidRDefault="00BC0286">
            <w:pPr>
              <w:pStyle w:val="ConsPlusNormal"/>
            </w:pPr>
            <w:r>
              <w:t>Остеомиелит (уровень 2)</w:t>
            </w:r>
          </w:p>
        </w:tc>
        <w:tc>
          <w:tcPr>
            <w:tcW w:w="794" w:type="dxa"/>
            <w:vAlign w:val="center"/>
          </w:tcPr>
          <w:p w:rsidR="00BC0286" w:rsidRDefault="00BC0286">
            <w:pPr>
              <w:pStyle w:val="ConsPlusNormal"/>
              <w:jc w:val="right"/>
            </w:pPr>
            <w:r>
              <w:t>3,51</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102393,51</w:t>
            </w:r>
          </w:p>
        </w:tc>
        <w:tc>
          <w:tcPr>
            <w:tcW w:w="1247" w:type="dxa"/>
            <w:vAlign w:val="center"/>
          </w:tcPr>
          <w:p w:rsidR="00BC0286" w:rsidRDefault="00BC0286">
            <w:pPr>
              <w:pStyle w:val="ConsPlusNormal"/>
              <w:jc w:val="right"/>
            </w:pPr>
            <w:r>
              <w:t>103673,43</w:t>
            </w:r>
          </w:p>
        </w:tc>
        <w:tc>
          <w:tcPr>
            <w:tcW w:w="1304" w:type="dxa"/>
            <w:vAlign w:val="center"/>
          </w:tcPr>
          <w:p w:rsidR="00BC0286" w:rsidRDefault="00BC0286">
            <w:pPr>
              <w:pStyle w:val="ConsPlusNormal"/>
              <w:jc w:val="right"/>
            </w:pPr>
            <w:r>
              <w:t>115192,70</w:t>
            </w:r>
          </w:p>
        </w:tc>
        <w:tc>
          <w:tcPr>
            <w:tcW w:w="1247" w:type="dxa"/>
            <w:vAlign w:val="center"/>
          </w:tcPr>
          <w:p w:rsidR="00BC0286" w:rsidRDefault="00BC0286">
            <w:pPr>
              <w:pStyle w:val="ConsPlusNormal"/>
              <w:jc w:val="right"/>
            </w:pPr>
            <w:r>
              <w:t>127991,89</w:t>
            </w:r>
          </w:p>
        </w:tc>
        <w:tc>
          <w:tcPr>
            <w:tcW w:w="1247" w:type="dxa"/>
            <w:vAlign w:val="center"/>
          </w:tcPr>
          <w:p w:rsidR="00BC0286" w:rsidRDefault="00BC0286">
            <w:pPr>
              <w:pStyle w:val="ConsPlusNormal"/>
              <w:jc w:val="right"/>
            </w:pPr>
            <w:r>
              <w:t>140791,08</w:t>
            </w:r>
          </w:p>
        </w:tc>
        <w:tc>
          <w:tcPr>
            <w:tcW w:w="1247" w:type="dxa"/>
            <w:vAlign w:val="center"/>
          </w:tcPr>
          <w:p w:rsidR="00BC0286" w:rsidRDefault="00BC0286">
            <w:pPr>
              <w:pStyle w:val="ConsPlusNormal"/>
              <w:jc w:val="right"/>
            </w:pPr>
            <w:r>
              <w:t>153590,27</w:t>
            </w:r>
          </w:p>
        </w:tc>
        <w:tc>
          <w:tcPr>
            <w:tcW w:w="1304" w:type="dxa"/>
            <w:vAlign w:val="center"/>
          </w:tcPr>
          <w:p w:rsidR="00BC0286" w:rsidRDefault="00BC0286">
            <w:pPr>
              <w:pStyle w:val="ConsPlusNormal"/>
              <w:jc w:val="right"/>
            </w:pPr>
            <w:r>
              <w:t>140791,08</w:t>
            </w:r>
          </w:p>
        </w:tc>
        <w:tc>
          <w:tcPr>
            <w:tcW w:w="1304" w:type="dxa"/>
            <w:vAlign w:val="center"/>
          </w:tcPr>
          <w:p w:rsidR="00BC0286" w:rsidRDefault="00BC0286">
            <w:pPr>
              <w:pStyle w:val="ConsPlusNormal"/>
              <w:jc w:val="right"/>
            </w:pPr>
            <w:r>
              <w:t>159989,86</w:t>
            </w:r>
          </w:p>
        </w:tc>
        <w:tc>
          <w:tcPr>
            <w:tcW w:w="1247" w:type="dxa"/>
            <w:vAlign w:val="center"/>
          </w:tcPr>
          <w:p w:rsidR="00BC0286" w:rsidRDefault="00BC0286">
            <w:pPr>
              <w:pStyle w:val="ConsPlusNormal"/>
              <w:jc w:val="right"/>
            </w:pPr>
            <w:r>
              <w:t>179188,64</w:t>
            </w:r>
          </w:p>
        </w:tc>
      </w:tr>
      <w:tr w:rsidR="00BC0286">
        <w:tc>
          <w:tcPr>
            <w:tcW w:w="624" w:type="dxa"/>
            <w:vAlign w:val="center"/>
          </w:tcPr>
          <w:p w:rsidR="00BC0286" w:rsidRDefault="00BC0286">
            <w:pPr>
              <w:pStyle w:val="ConsPlusNormal"/>
              <w:jc w:val="center"/>
            </w:pPr>
            <w:r>
              <w:t>270</w:t>
            </w:r>
          </w:p>
        </w:tc>
        <w:tc>
          <w:tcPr>
            <w:tcW w:w="1191" w:type="dxa"/>
            <w:vAlign w:val="center"/>
          </w:tcPr>
          <w:p w:rsidR="00BC0286" w:rsidRDefault="00BC0286">
            <w:pPr>
              <w:pStyle w:val="ConsPlusNormal"/>
            </w:pPr>
            <w:r>
              <w:t>st31.015</w:t>
            </w:r>
          </w:p>
        </w:tc>
        <w:tc>
          <w:tcPr>
            <w:tcW w:w="1644" w:type="dxa"/>
            <w:vAlign w:val="center"/>
          </w:tcPr>
          <w:p w:rsidR="00BC0286" w:rsidRDefault="00BC0286">
            <w:pPr>
              <w:pStyle w:val="ConsPlusNormal"/>
            </w:pPr>
            <w:r>
              <w:t>CS2331.015</w:t>
            </w:r>
          </w:p>
        </w:tc>
        <w:tc>
          <w:tcPr>
            <w:tcW w:w="2835" w:type="dxa"/>
          </w:tcPr>
          <w:p w:rsidR="00BC0286" w:rsidRDefault="00BC0286">
            <w:pPr>
              <w:pStyle w:val="ConsPlusNormal"/>
            </w:pPr>
            <w:r>
              <w:t>Остеомиелит (уровень 3)</w:t>
            </w:r>
          </w:p>
        </w:tc>
        <w:tc>
          <w:tcPr>
            <w:tcW w:w="794" w:type="dxa"/>
            <w:vAlign w:val="center"/>
          </w:tcPr>
          <w:p w:rsidR="00BC0286" w:rsidRDefault="00BC0286">
            <w:pPr>
              <w:pStyle w:val="ConsPlusNormal"/>
              <w:jc w:val="right"/>
            </w:pPr>
            <w:r>
              <w:t>4,02</w:t>
            </w:r>
          </w:p>
        </w:tc>
        <w:tc>
          <w:tcPr>
            <w:tcW w:w="907" w:type="dxa"/>
            <w:vAlign w:val="center"/>
          </w:tcPr>
          <w:p w:rsidR="00BC0286" w:rsidRDefault="00BC0286">
            <w:pPr>
              <w:pStyle w:val="ConsPlusNormal"/>
              <w:jc w:val="right"/>
            </w:pPr>
            <w:r>
              <w:t>1,10</w:t>
            </w:r>
          </w:p>
        </w:tc>
        <w:tc>
          <w:tcPr>
            <w:tcW w:w="1247" w:type="dxa"/>
            <w:vAlign w:val="center"/>
          </w:tcPr>
          <w:p w:rsidR="00BC0286" w:rsidRDefault="00BC0286">
            <w:pPr>
              <w:pStyle w:val="ConsPlusNormal"/>
              <w:jc w:val="right"/>
            </w:pPr>
            <w:r>
              <w:t>92141,66</w:t>
            </w:r>
          </w:p>
        </w:tc>
        <w:tc>
          <w:tcPr>
            <w:tcW w:w="1247" w:type="dxa"/>
            <w:vAlign w:val="center"/>
          </w:tcPr>
          <w:p w:rsidR="00BC0286" w:rsidRDefault="00BC0286">
            <w:pPr>
              <w:pStyle w:val="ConsPlusNormal"/>
              <w:jc w:val="right"/>
            </w:pPr>
            <w:r>
              <w:t>93293,43</w:t>
            </w:r>
          </w:p>
        </w:tc>
        <w:tc>
          <w:tcPr>
            <w:tcW w:w="1304" w:type="dxa"/>
            <w:vAlign w:val="center"/>
          </w:tcPr>
          <w:p w:rsidR="00BC0286" w:rsidRDefault="00BC0286">
            <w:pPr>
              <w:pStyle w:val="ConsPlusNormal"/>
              <w:jc w:val="right"/>
            </w:pPr>
            <w:r>
              <w:t>103659,36</w:t>
            </w:r>
          </w:p>
        </w:tc>
        <w:tc>
          <w:tcPr>
            <w:tcW w:w="1247" w:type="dxa"/>
            <w:vAlign w:val="center"/>
          </w:tcPr>
          <w:p w:rsidR="00BC0286" w:rsidRDefault="00BC0286">
            <w:pPr>
              <w:pStyle w:val="ConsPlusNormal"/>
              <w:jc w:val="right"/>
            </w:pPr>
            <w:r>
              <w:t>115177,07</w:t>
            </w:r>
          </w:p>
        </w:tc>
        <w:tc>
          <w:tcPr>
            <w:tcW w:w="1247" w:type="dxa"/>
            <w:vAlign w:val="center"/>
          </w:tcPr>
          <w:p w:rsidR="00BC0286" w:rsidRDefault="00BC0286">
            <w:pPr>
              <w:pStyle w:val="ConsPlusNormal"/>
              <w:jc w:val="right"/>
            </w:pPr>
            <w:r>
              <w:t>126694,78</w:t>
            </w:r>
          </w:p>
        </w:tc>
        <w:tc>
          <w:tcPr>
            <w:tcW w:w="1247" w:type="dxa"/>
            <w:vAlign w:val="center"/>
          </w:tcPr>
          <w:p w:rsidR="00BC0286" w:rsidRDefault="00BC0286">
            <w:pPr>
              <w:pStyle w:val="ConsPlusNormal"/>
              <w:jc w:val="right"/>
            </w:pPr>
            <w:r>
              <w:t>138212,49</w:t>
            </w:r>
          </w:p>
        </w:tc>
        <w:tc>
          <w:tcPr>
            <w:tcW w:w="1304" w:type="dxa"/>
            <w:vAlign w:val="center"/>
          </w:tcPr>
          <w:p w:rsidR="00BC0286" w:rsidRDefault="00BC0286">
            <w:pPr>
              <w:pStyle w:val="ConsPlusNormal"/>
              <w:jc w:val="right"/>
            </w:pPr>
            <w:r>
              <w:t>126694,78</w:t>
            </w:r>
          </w:p>
        </w:tc>
        <w:tc>
          <w:tcPr>
            <w:tcW w:w="1304" w:type="dxa"/>
            <w:vAlign w:val="center"/>
          </w:tcPr>
          <w:p w:rsidR="00BC0286" w:rsidRDefault="00BC0286">
            <w:pPr>
              <w:pStyle w:val="ConsPlusNormal"/>
              <w:jc w:val="right"/>
            </w:pPr>
            <w:r>
              <w:t>143971,34</w:t>
            </w:r>
          </w:p>
        </w:tc>
        <w:tc>
          <w:tcPr>
            <w:tcW w:w="1247" w:type="dxa"/>
            <w:vAlign w:val="center"/>
          </w:tcPr>
          <w:p w:rsidR="00BC0286" w:rsidRDefault="00BC0286">
            <w:pPr>
              <w:pStyle w:val="ConsPlusNormal"/>
              <w:jc w:val="right"/>
            </w:pPr>
            <w:r>
              <w:t>161247,90</w:t>
            </w:r>
          </w:p>
        </w:tc>
      </w:tr>
      <w:tr w:rsidR="00BC0286">
        <w:tc>
          <w:tcPr>
            <w:tcW w:w="624" w:type="dxa"/>
            <w:vAlign w:val="center"/>
          </w:tcPr>
          <w:p w:rsidR="00BC0286" w:rsidRDefault="00BC0286">
            <w:pPr>
              <w:pStyle w:val="ConsPlusNormal"/>
              <w:jc w:val="center"/>
            </w:pPr>
            <w:r>
              <w:t>271</w:t>
            </w:r>
          </w:p>
        </w:tc>
        <w:tc>
          <w:tcPr>
            <w:tcW w:w="1191" w:type="dxa"/>
            <w:vAlign w:val="center"/>
          </w:tcPr>
          <w:p w:rsidR="00BC0286" w:rsidRDefault="00BC0286">
            <w:pPr>
              <w:pStyle w:val="ConsPlusNormal"/>
            </w:pPr>
            <w:r>
              <w:t>st31.016</w:t>
            </w:r>
          </w:p>
        </w:tc>
        <w:tc>
          <w:tcPr>
            <w:tcW w:w="1644" w:type="dxa"/>
            <w:vAlign w:val="center"/>
          </w:tcPr>
          <w:p w:rsidR="00BC0286" w:rsidRDefault="00BC0286">
            <w:pPr>
              <w:pStyle w:val="ConsPlusNormal"/>
            </w:pPr>
            <w:r>
              <w:t>TS2331.016</w:t>
            </w:r>
          </w:p>
        </w:tc>
        <w:tc>
          <w:tcPr>
            <w:tcW w:w="2835" w:type="dxa"/>
          </w:tcPr>
          <w:p w:rsidR="00BC0286" w:rsidRDefault="00BC0286">
            <w:pPr>
              <w:pStyle w:val="ConsPlusNormal"/>
            </w:pPr>
            <w:r>
              <w:t>Доброкачественные новообразования костно-мышечной системы и соединительной ткани</w:t>
            </w:r>
          </w:p>
        </w:tc>
        <w:tc>
          <w:tcPr>
            <w:tcW w:w="794" w:type="dxa"/>
            <w:vAlign w:val="center"/>
          </w:tcPr>
          <w:p w:rsidR="00BC0286" w:rsidRDefault="00BC0286">
            <w:pPr>
              <w:pStyle w:val="ConsPlusNormal"/>
              <w:jc w:val="right"/>
            </w:pPr>
            <w:r>
              <w:t>0,84</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14877,69</w:t>
            </w:r>
          </w:p>
        </w:tc>
        <w:tc>
          <w:tcPr>
            <w:tcW w:w="1247" w:type="dxa"/>
            <w:vAlign w:val="center"/>
          </w:tcPr>
          <w:p w:rsidR="00BC0286" w:rsidRDefault="00BC0286">
            <w:pPr>
              <w:pStyle w:val="ConsPlusNormal"/>
              <w:jc w:val="right"/>
            </w:pPr>
            <w:r>
              <w:t>15063,66</w:t>
            </w:r>
          </w:p>
        </w:tc>
        <w:tc>
          <w:tcPr>
            <w:tcW w:w="1304" w:type="dxa"/>
            <w:vAlign w:val="center"/>
          </w:tcPr>
          <w:p w:rsidR="00BC0286" w:rsidRDefault="00BC0286">
            <w:pPr>
              <w:pStyle w:val="ConsPlusNormal"/>
              <w:jc w:val="right"/>
            </w:pPr>
            <w:r>
              <w:t>16737,40</w:t>
            </w:r>
          </w:p>
        </w:tc>
        <w:tc>
          <w:tcPr>
            <w:tcW w:w="1247" w:type="dxa"/>
            <w:vAlign w:val="center"/>
          </w:tcPr>
          <w:p w:rsidR="00BC0286" w:rsidRDefault="00BC0286">
            <w:pPr>
              <w:pStyle w:val="ConsPlusNormal"/>
              <w:jc w:val="right"/>
            </w:pPr>
            <w:r>
              <w:t>18597,11</w:t>
            </w:r>
          </w:p>
        </w:tc>
        <w:tc>
          <w:tcPr>
            <w:tcW w:w="1247" w:type="dxa"/>
            <w:vAlign w:val="center"/>
          </w:tcPr>
          <w:p w:rsidR="00BC0286" w:rsidRDefault="00BC0286">
            <w:pPr>
              <w:pStyle w:val="ConsPlusNormal"/>
              <w:jc w:val="right"/>
            </w:pPr>
            <w:r>
              <w:t>20456,82</w:t>
            </w:r>
          </w:p>
        </w:tc>
        <w:tc>
          <w:tcPr>
            <w:tcW w:w="1247" w:type="dxa"/>
            <w:vAlign w:val="center"/>
          </w:tcPr>
          <w:p w:rsidR="00BC0286" w:rsidRDefault="00BC0286">
            <w:pPr>
              <w:pStyle w:val="ConsPlusNormal"/>
              <w:jc w:val="right"/>
            </w:pPr>
            <w:r>
              <w:t>22316,53</w:t>
            </w:r>
          </w:p>
        </w:tc>
        <w:tc>
          <w:tcPr>
            <w:tcW w:w="1304" w:type="dxa"/>
            <w:vAlign w:val="center"/>
          </w:tcPr>
          <w:p w:rsidR="00BC0286" w:rsidRDefault="00BC0286">
            <w:pPr>
              <w:pStyle w:val="ConsPlusNormal"/>
              <w:jc w:val="right"/>
            </w:pPr>
            <w:r>
              <w:t>20456,82</w:t>
            </w:r>
          </w:p>
        </w:tc>
        <w:tc>
          <w:tcPr>
            <w:tcW w:w="1304" w:type="dxa"/>
            <w:vAlign w:val="center"/>
          </w:tcPr>
          <w:p w:rsidR="00BC0286" w:rsidRDefault="00BC0286">
            <w:pPr>
              <w:pStyle w:val="ConsPlusNormal"/>
              <w:jc w:val="right"/>
            </w:pPr>
            <w:r>
              <w:t>23246,39</w:t>
            </w:r>
          </w:p>
        </w:tc>
        <w:tc>
          <w:tcPr>
            <w:tcW w:w="1247" w:type="dxa"/>
            <w:vAlign w:val="center"/>
          </w:tcPr>
          <w:p w:rsidR="00BC0286" w:rsidRDefault="00BC0286">
            <w:pPr>
              <w:pStyle w:val="ConsPlusNormal"/>
              <w:jc w:val="right"/>
            </w:pPr>
            <w:r>
              <w:t>26035,96</w:t>
            </w:r>
          </w:p>
        </w:tc>
      </w:tr>
      <w:tr w:rsidR="00BC0286">
        <w:tc>
          <w:tcPr>
            <w:tcW w:w="624" w:type="dxa"/>
            <w:vAlign w:val="center"/>
          </w:tcPr>
          <w:p w:rsidR="00BC0286" w:rsidRDefault="00BC0286">
            <w:pPr>
              <w:pStyle w:val="ConsPlusNormal"/>
              <w:jc w:val="center"/>
            </w:pPr>
            <w:r>
              <w:t>272</w:t>
            </w:r>
          </w:p>
        </w:tc>
        <w:tc>
          <w:tcPr>
            <w:tcW w:w="1191" w:type="dxa"/>
            <w:vAlign w:val="center"/>
          </w:tcPr>
          <w:p w:rsidR="00BC0286" w:rsidRDefault="00BC0286">
            <w:pPr>
              <w:pStyle w:val="ConsPlusNormal"/>
            </w:pPr>
            <w:r>
              <w:t>st31.017</w:t>
            </w:r>
          </w:p>
        </w:tc>
        <w:tc>
          <w:tcPr>
            <w:tcW w:w="1644" w:type="dxa"/>
            <w:vAlign w:val="center"/>
          </w:tcPr>
          <w:p w:rsidR="00BC0286" w:rsidRDefault="00BC0286">
            <w:pPr>
              <w:pStyle w:val="ConsPlusNormal"/>
            </w:pPr>
            <w:r>
              <w:t>TS2331.017</w:t>
            </w:r>
          </w:p>
        </w:tc>
        <w:tc>
          <w:tcPr>
            <w:tcW w:w="2835" w:type="dxa"/>
          </w:tcPr>
          <w:p w:rsidR="00BC0286" w:rsidRDefault="00BC0286">
            <w:pPr>
              <w:pStyle w:val="ConsPlusNormal"/>
            </w:pPr>
            <w:r>
              <w:t>Доброкачественные новообразования, новообразования in situ кожи, жировой ткани и другие болезни кожи</w:t>
            </w:r>
          </w:p>
        </w:tc>
        <w:tc>
          <w:tcPr>
            <w:tcW w:w="794" w:type="dxa"/>
            <w:vAlign w:val="center"/>
          </w:tcPr>
          <w:p w:rsidR="00BC0286" w:rsidRDefault="00BC0286">
            <w:pPr>
              <w:pStyle w:val="ConsPlusNormal"/>
              <w:jc w:val="right"/>
            </w:pPr>
            <w:r>
              <w:t>0,50</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8855,77</w:t>
            </w:r>
          </w:p>
        </w:tc>
        <w:tc>
          <w:tcPr>
            <w:tcW w:w="1247" w:type="dxa"/>
            <w:vAlign w:val="center"/>
          </w:tcPr>
          <w:p w:rsidR="00BC0286" w:rsidRDefault="00BC0286">
            <w:pPr>
              <w:pStyle w:val="ConsPlusNormal"/>
              <w:jc w:val="right"/>
            </w:pPr>
            <w:r>
              <w:t>8966,46</w:t>
            </w:r>
          </w:p>
        </w:tc>
        <w:tc>
          <w:tcPr>
            <w:tcW w:w="1304" w:type="dxa"/>
            <w:vAlign w:val="center"/>
          </w:tcPr>
          <w:p w:rsidR="00BC0286" w:rsidRDefault="00BC0286">
            <w:pPr>
              <w:pStyle w:val="ConsPlusNormal"/>
              <w:jc w:val="right"/>
            </w:pPr>
            <w:r>
              <w:t>9962,74</w:t>
            </w:r>
          </w:p>
        </w:tc>
        <w:tc>
          <w:tcPr>
            <w:tcW w:w="1247" w:type="dxa"/>
            <w:vAlign w:val="center"/>
          </w:tcPr>
          <w:p w:rsidR="00BC0286" w:rsidRDefault="00BC0286">
            <w:pPr>
              <w:pStyle w:val="ConsPlusNormal"/>
              <w:jc w:val="right"/>
            </w:pPr>
            <w:r>
              <w:t>11069,71</w:t>
            </w:r>
          </w:p>
        </w:tc>
        <w:tc>
          <w:tcPr>
            <w:tcW w:w="1247" w:type="dxa"/>
            <w:vAlign w:val="center"/>
          </w:tcPr>
          <w:p w:rsidR="00BC0286" w:rsidRDefault="00BC0286">
            <w:pPr>
              <w:pStyle w:val="ConsPlusNormal"/>
              <w:jc w:val="right"/>
            </w:pPr>
            <w:r>
              <w:t>12176,68</w:t>
            </w:r>
          </w:p>
        </w:tc>
        <w:tc>
          <w:tcPr>
            <w:tcW w:w="1247" w:type="dxa"/>
            <w:vAlign w:val="center"/>
          </w:tcPr>
          <w:p w:rsidR="00BC0286" w:rsidRDefault="00BC0286">
            <w:pPr>
              <w:pStyle w:val="ConsPlusNormal"/>
              <w:jc w:val="right"/>
            </w:pPr>
            <w:r>
              <w:t>13283,65</w:t>
            </w:r>
          </w:p>
        </w:tc>
        <w:tc>
          <w:tcPr>
            <w:tcW w:w="1304" w:type="dxa"/>
            <w:vAlign w:val="center"/>
          </w:tcPr>
          <w:p w:rsidR="00BC0286" w:rsidRDefault="00BC0286">
            <w:pPr>
              <w:pStyle w:val="ConsPlusNormal"/>
              <w:jc w:val="right"/>
            </w:pPr>
            <w:r>
              <w:t>12176,68</w:t>
            </w:r>
          </w:p>
        </w:tc>
        <w:tc>
          <w:tcPr>
            <w:tcW w:w="1304" w:type="dxa"/>
            <w:vAlign w:val="center"/>
          </w:tcPr>
          <w:p w:rsidR="00BC0286" w:rsidRDefault="00BC0286">
            <w:pPr>
              <w:pStyle w:val="ConsPlusNormal"/>
              <w:jc w:val="right"/>
            </w:pPr>
            <w:r>
              <w:t>13837,14</w:t>
            </w:r>
          </w:p>
        </w:tc>
        <w:tc>
          <w:tcPr>
            <w:tcW w:w="1247" w:type="dxa"/>
            <w:vAlign w:val="center"/>
          </w:tcPr>
          <w:p w:rsidR="00BC0286" w:rsidRDefault="00BC0286">
            <w:pPr>
              <w:pStyle w:val="ConsPlusNormal"/>
              <w:jc w:val="right"/>
            </w:pPr>
            <w:r>
              <w:t>15497,59</w:t>
            </w:r>
          </w:p>
        </w:tc>
      </w:tr>
      <w:tr w:rsidR="00BC0286">
        <w:tc>
          <w:tcPr>
            <w:tcW w:w="624" w:type="dxa"/>
            <w:vAlign w:val="center"/>
          </w:tcPr>
          <w:p w:rsidR="00BC0286" w:rsidRDefault="00BC0286">
            <w:pPr>
              <w:pStyle w:val="ConsPlusNormal"/>
              <w:jc w:val="center"/>
            </w:pPr>
            <w:r>
              <w:t>273</w:t>
            </w:r>
          </w:p>
        </w:tc>
        <w:tc>
          <w:tcPr>
            <w:tcW w:w="1191" w:type="dxa"/>
            <w:vAlign w:val="center"/>
          </w:tcPr>
          <w:p w:rsidR="00BC0286" w:rsidRDefault="00BC0286">
            <w:pPr>
              <w:pStyle w:val="ConsPlusNormal"/>
            </w:pPr>
            <w:r>
              <w:t>st31.018</w:t>
            </w:r>
          </w:p>
        </w:tc>
        <w:tc>
          <w:tcPr>
            <w:tcW w:w="1644" w:type="dxa"/>
            <w:vAlign w:val="center"/>
          </w:tcPr>
          <w:p w:rsidR="00BC0286" w:rsidRDefault="00BC0286">
            <w:pPr>
              <w:pStyle w:val="ConsPlusNormal"/>
            </w:pPr>
            <w:r>
              <w:t>TS2331.018</w:t>
            </w:r>
          </w:p>
        </w:tc>
        <w:tc>
          <w:tcPr>
            <w:tcW w:w="2835" w:type="dxa"/>
          </w:tcPr>
          <w:p w:rsidR="00BC0286" w:rsidRDefault="00BC0286">
            <w:pPr>
              <w:pStyle w:val="ConsPlusNormal"/>
            </w:pPr>
            <w:r>
              <w:t>Открытые раны, поверхностные, другие и неуточненные травмы</w:t>
            </w:r>
          </w:p>
        </w:tc>
        <w:tc>
          <w:tcPr>
            <w:tcW w:w="794" w:type="dxa"/>
            <w:vAlign w:val="center"/>
          </w:tcPr>
          <w:p w:rsidR="00BC0286" w:rsidRDefault="00BC0286">
            <w:pPr>
              <w:pStyle w:val="ConsPlusNormal"/>
              <w:jc w:val="right"/>
            </w:pPr>
            <w:r>
              <w:t>0,37</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9637,16</w:t>
            </w:r>
          </w:p>
        </w:tc>
        <w:tc>
          <w:tcPr>
            <w:tcW w:w="1247" w:type="dxa"/>
            <w:vAlign w:val="center"/>
          </w:tcPr>
          <w:p w:rsidR="00BC0286" w:rsidRDefault="00BC0286">
            <w:pPr>
              <w:pStyle w:val="ConsPlusNormal"/>
              <w:jc w:val="right"/>
            </w:pPr>
            <w:r>
              <w:t>9637,16</w:t>
            </w:r>
          </w:p>
        </w:tc>
        <w:tc>
          <w:tcPr>
            <w:tcW w:w="1304" w:type="dxa"/>
            <w:vAlign w:val="center"/>
          </w:tcPr>
          <w:p w:rsidR="00BC0286" w:rsidRDefault="00BC0286">
            <w:pPr>
              <w:pStyle w:val="ConsPlusNormal"/>
              <w:jc w:val="right"/>
            </w:pPr>
            <w:r>
              <w:t>9637,16</w:t>
            </w:r>
          </w:p>
        </w:tc>
        <w:tc>
          <w:tcPr>
            <w:tcW w:w="1247" w:type="dxa"/>
            <w:vAlign w:val="center"/>
          </w:tcPr>
          <w:p w:rsidR="00BC0286" w:rsidRDefault="00BC0286">
            <w:pPr>
              <w:pStyle w:val="ConsPlusNormal"/>
              <w:jc w:val="right"/>
            </w:pPr>
            <w:r>
              <w:t>9637,16</w:t>
            </w:r>
          </w:p>
        </w:tc>
        <w:tc>
          <w:tcPr>
            <w:tcW w:w="1247" w:type="dxa"/>
            <w:vAlign w:val="center"/>
          </w:tcPr>
          <w:p w:rsidR="00BC0286" w:rsidRDefault="00BC0286">
            <w:pPr>
              <w:pStyle w:val="ConsPlusNormal"/>
              <w:jc w:val="right"/>
            </w:pPr>
            <w:r>
              <w:t>9637,16</w:t>
            </w:r>
          </w:p>
        </w:tc>
        <w:tc>
          <w:tcPr>
            <w:tcW w:w="1247" w:type="dxa"/>
            <w:vAlign w:val="center"/>
          </w:tcPr>
          <w:p w:rsidR="00BC0286" w:rsidRDefault="00BC0286">
            <w:pPr>
              <w:pStyle w:val="ConsPlusNormal"/>
              <w:jc w:val="right"/>
            </w:pPr>
            <w:r>
              <w:t>9637,16</w:t>
            </w:r>
          </w:p>
        </w:tc>
        <w:tc>
          <w:tcPr>
            <w:tcW w:w="1304" w:type="dxa"/>
            <w:vAlign w:val="center"/>
          </w:tcPr>
          <w:p w:rsidR="00BC0286" w:rsidRDefault="00BC0286">
            <w:pPr>
              <w:pStyle w:val="ConsPlusNormal"/>
              <w:jc w:val="right"/>
            </w:pPr>
            <w:r>
              <w:t>9637,16</w:t>
            </w:r>
          </w:p>
        </w:tc>
        <w:tc>
          <w:tcPr>
            <w:tcW w:w="1304" w:type="dxa"/>
            <w:vAlign w:val="center"/>
          </w:tcPr>
          <w:p w:rsidR="00BC0286" w:rsidRDefault="00BC0286">
            <w:pPr>
              <w:pStyle w:val="ConsPlusNormal"/>
              <w:jc w:val="right"/>
            </w:pPr>
            <w:r>
              <w:t>9637,16</w:t>
            </w:r>
          </w:p>
        </w:tc>
        <w:tc>
          <w:tcPr>
            <w:tcW w:w="1247" w:type="dxa"/>
            <w:vAlign w:val="center"/>
          </w:tcPr>
          <w:p w:rsidR="00BC0286" w:rsidRDefault="00BC0286">
            <w:pPr>
              <w:pStyle w:val="ConsPlusNormal"/>
              <w:jc w:val="right"/>
            </w:pPr>
            <w:r>
              <w:t>9637,16</w:t>
            </w:r>
          </w:p>
        </w:tc>
      </w:tr>
      <w:tr w:rsidR="00BC0286">
        <w:tc>
          <w:tcPr>
            <w:tcW w:w="624" w:type="dxa"/>
            <w:vAlign w:val="center"/>
          </w:tcPr>
          <w:p w:rsidR="00BC0286" w:rsidRDefault="00BC0286">
            <w:pPr>
              <w:pStyle w:val="ConsPlusNormal"/>
              <w:jc w:val="center"/>
            </w:pPr>
            <w:r>
              <w:lastRenderedPageBreak/>
              <w:t>274</w:t>
            </w:r>
          </w:p>
        </w:tc>
        <w:tc>
          <w:tcPr>
            <w:tcW w:w="1191" w:type="dxa"/>
            <w:vAlign w:val="center"/>
          </w:tcPr>
          <w:p w:rsidR="00BC0286" w:rsidRDefault="00BC0286">
            <w:pPr>
              <w:pStyle w:val="ConsPlusNormal"/>
            </w:pPr>
            <w:r>
              <w:t>st31.019</w:t>
            </w:r>
          </w:p>
        </w:tc>
        <w:tc>
          <w:tcPr>
            <w:tcW w:w="1644" w:type="dxa"/>
            <w:vAlign w:val="center"/>
          </w:tcPr>
          <w:p w:rsidR="00BC0286" w:rsidRDefault="00BC0286">
            <w:pPr>
              <w:pStyle w:val="ConsPlusNormal"/>
            </w:pPr>
            <w:r>
              <w:t>HS2331.019</w:t>
            </w:r>
          </w:p>
        </w:tc>
        <w:tc>
          <w:tcPr>
            <w:tcW w:w="2835" w:type="dxa"/>
          </w:tcPr>
          <w:p w:rsidR="00BC0286" w:rsidRDefault="00BC0286">
            <w:pPr>
              <w:pStyle w:val="ConsPlusNormal"/>
            </w:pPr>
            <w:r>
              <w:t>Операции на молочной железе (кроме злокачественных новообразований)</w:t>
            </w:r>
          </w:p>
        </w:tc>
        <w:tc>
          <w:tcPr>
            <w:tcW w:w="794" w:type="dxa"/>
            <w:vAlign w:val="center"/>
          </w:tcPr>
          <w:p w:rsidR="00BC0286" w:rsidRDefault="00BC0286">
            <w:pPr>
              <w:pStyle w:val="ConsPlusNormal"/>
              <w:jc w:val="right"/>
            </w:pPr>
            <w:r>
              <w:t>1,19</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34714,61</w:t>
            </w:r>
          </w:p>
        </w:tc>
        <w:tc>
          <w:tcPr>
            <w:tcW w:w="1247" w:type="dxa"/>
            <w:vAlign w:val="center"/>
          </w:tcPr>
          <w:p w:rsidR="00BC0286" w:rsidRDefault="00BC0286">
            <w:pPr>
              <w:pStyle w:val="ConsPlusNormal"/>
              <w:jc w:val="right"/>
            </w:pPr>
            <w:r>
              <w:t>35148,54</w:t>
            </w:r>
          </w:p>
        </w:tc>
        <w:tc>
          <w:tcPr>
            <w:tcW w:w="1304" w:type="dxa"/>
            <w:vAlign w:val="center"/>
          </w:tcPr>
          <w:p w:rsidR="00BC0286" w:rsidRDefault="00BC0286">
            <w:pPr>
              <w:pStyle w:val="ConsPlusNormal"/>
              <w:jc w:val="right"/>
            </w:pPr>
            <w:r>
              <w:t>39053,94</w:t>
            </w:r>
          </w:p>
        </w:tc>
        <w:tc>
          <w:tcPr>
            <w:tcW w:w="1247" w:type="dxa"/>
            <w:vAlign w:val="center"/>
          </w:tcPr>
          <w:p w:rsidR="00BC0286" w:rsidRDefault="00BC0286">
            <w:pPr>
              <w:pStyle w:val="ConsPlusNormal"/>
              <w:jc w:val="right"/>
            </w:pPr>
            <w:r>
              <w:t>43393,26</w:t>
            </w:r>
          </w:p>
        </w:tc>
        <w:tc>
          <w:tcPr>
            <w:tcW w:w="1247" w:type="dxa"/>
            <w:vAlign w:val="center"/>
          </w:tcPr>
          <w:p w:rsidR="00BC0286" w:rsidRDefault="00BC0286">
            <w:pPr>
              <w:pStyle w:val="ConsPlusNormal"/>
              <w:jc w:val="right"/>
            </w:pPr>
            <w:r>
              <w:t>47732,59</w:t>
            </w:r>
          </w:p>
        </w:tc>
        <w:tc>
          <w:tcPr>
            <w:tcW w:w="1247" w:type="dxa"/>
            <w:vAlign w:val="center"/>
          </w:tcPr>
          <w:p w:rsidR="00BC0286" w:rsidRDefault="00BC0286">
            <w:pPr>
              <w:pStyle w:val="ConsPlusNormal"/>
              <w:jc w:val="right"/>
            </w:pPr>
            <w:r>
              <w:t>52071,91</w:t>
            </w:r>
          </w:p>
        </w:tc>
        <w:tc>
          <w:tcPr>
            <w:tcW w:w="1304" w:type="dxa"/>
            <w:vAlign w:val="center"/>
          </w:tcPr>
          <w:p w:rsidR="00BC0286" w:rsidRDefault="00BC0286">
            <w:pPr>
              <w:pStyle w:val="ConsPlusNormal"/>
              <w:jc w:val="right"/>
            </w:pPr>
            <w:r>
              <w:t>47732,59</w:t>
            </w:r>
          </w:p>
        </w:tc>
        <w:tc>
          <w:tcPr>
            <w:tcW w:w="1304" w:type="dxa"/>
            <w:vAlign w:val="center"/>
          </w:tcPr>
          <w:p w:rsidR="00BC0286" w:rsidRDefault="00BC0286">
            <w:pPr>
              <w:pStyle w:val="ConsPlusNormal"/>
              <w:jc w:val="right"/>
            </w:pPr>
            <w:r>
              <w:t>54241,58</w:t>
            </w:r>
          </w:p>
        </w:tc>
        <w:tc>
          <w:tcPr>
            <w:tcW w:w="1247" w:type="dxa"/>
            <w:vAlign w:val="center"/>
          </w:tcPr>
          <w:p w:rsidR="00BC0286" w:rsidRDefault="00BC0286">
            <w:pPr>
              <w:pStyle w:val="ConsPlusNormal"/>
              <w:jc w:val="right"/>
            </w:pPr>
            <w:r>
              <w:t>60750,57</w:t>
            </w:r>
          </w:p>
        </w:tc>
      </w:tr>
      <w:tr w:rsidR="00BC0286">
        <w:tc>
          <w:tcPr>
            <w:tcW w:w="624" w:type="dxa"/>
            <w:vAlign w:val="center"/>
          </w:tcPr>
          <w:p w:rsidR="00BC0286" w:rsidRDefault="00BC0286">
            <w:pPr>
              <w:pStyle w:val="ConsPlusNormal"/>
              <w:jc w:val="center"/>
            </w:pPr>
            <w:r>
              <w:t>275</w:t>
            </w:r>
          </w:p>
        </w:tc>
        <w:tc>
          <w:tcPr>
            <w:tcW w:w="1191" w:type="dxa"/>
            <w:vAlign w:val="center"/>
          </w:tcPr>
          <w:p w:rsidR="00BC0286" w:rsidRDefault="00BC0286">
            <w:pPr>
              <w:pStyle w:val="ConsPlusNormal"/>
            </w:pPr>
            <w:r>
              <w:t>st32.001</w:t>
            </w:r>
          </w:p>
        </w:tc>
        <w:tc>
          <w:tcPr>
            <w:tcW w:w="1644" w:type="dxa"/>
            <w:vAlign w:val="center"/>
          </w:tcPr>
          <w:p w:rsidR="00BC0286" w:rsidRDefault="00BC0286">
            <w:pPr>
              <w:pStyle w:val="ConsPlusNormal"/>
            </w:pPr>
            <w:r>
              <w:t>HS2332.001</w:t>
            </w:r>
          </w:p>
        </w:tc>
        <w:tc>
          <w:tcPr>
            <w:tcW w:w="2835" w:type="dxa"/>
          </w:tcPr>
          <w:p w:rsidR="00BC0286" w:rsidRDefault="00BC0286">
            <w:pPr>
              <w:pStyle w:val="ConsPlusNormal"/>
            </w:pPr>
            <w:r>
              <w:t>Операции на желчном пузыре и желчевыводящих путях (уровень 1)</w:t>
            </w:r>
          </w:p>
        </w:tc>
        <w:tc>
          <w:tcPr>
            <w:tcW w:w="794" w:type="dxa"/>
            <w:vAlign w:val="center"/>
          </w:tcPr>
          <w:p w:rsidR="00BC0286" w:rsidRDefault="00BC0286">
            <w:pPr>
              <w:pStyle w:val="ConsPlusNormal"/>
              <w:jc w:val="right"/>
            </w:pPr>
            <w:r>
              <w:t>1,15</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19170,13</w:t>
            </w:r>
          </w:p>
        </w:tc>
        <w:tc>
          <w:tcPr>
            <w:tcW w:w="1247" w:type="dxa"/>
            <w:vAlign w:val="center"/>
          </w:tcPr>
          <w:p w:rsidR="00BC0286" w:rsidRDefault="00BC0286">
            <w:pPr>
              <w:pStyle w:val="ConsPlusNormal"/>
              <w:jc w:val="right"/>
            </w:pPr>
            <w:r>
              <w:t>19409,76</w:t>
            </w:r>
          </w:p>
        </w:tc>
        <w:tc>
          <w:tcPr>
            <w:tcW w:w="1304" w:type="dxa"/>
            <w:vAlign w:val="center"/>
          </w:tcPr>
          <w:p w:rsidR="00BC0286" w:rsidRDefault="00BC0286">
            <w:pPr>
              <w:pStyle w:val="ConsPlusNormal"/>
              <w:jc w:val="right"/>
            </w:pPr>
            <w:r>
              <w:t>21566,40</w:t>
            </w:r>
          </w:p>
        </w:tc>
        <w:tc>
          <w:tcPr>
            <w:tcW w:w="1247" w:type="dxa"/>
            <w:vAlign w:val="center"/>
          </w:tcPr>
          <w:p w:rsidR="00BC0286" w:rsidRDefault="00BC0286">
            <w:pPr>
              <w:pStyle w:val="ConsPlusNormal"/>
              <w:jc w:val="right"/>
            </w:pPr>
            <w:r>
              <w:t>23962,67</w:t>
            </w:r>
          </w:p>
        </w:tc>
        <w:tc>
          <w:tcPr>
            <w:tcW w:w="1247" w:type="dxa"/>
            <w:vAlign w:val="center"/>
          </w:tcPr>
          <w:p w:rsidR="00BC0286" w:rsidRDefault="00BC0286">
            <w:pPr>
              <w:pStyle w:val="ConsPlusNormal"/>
              <w:jc w:val="right"/>
            </w:pPr>
            <w:r>
              <w:t>26358,93</w:t>
            </w:r>
          </w:p>
        </w:tc>
        <w:tc>
          <w:tcPr>
            <w:tcW w:w="1247" w:type="dxa"/>
            <w:vAlign w:val="center"/>
          </w:tcPr>
          <w:p w:rsidR="00BC0286" w:rsidRDefault="00BC0286">
            <w:pPr>
              <w:pStyle w:val="ConsPlusNormal"/>
              <w:jc w:val="right"/>
            </w:pPr>
            <w:r>
              <w:t>28755,20</w:t>
            </w:r>
          </w:p>
        </w:tc>
        <w:tc>
          <w:tcPr>
            <w:tcW w:w="1304" w:type="dxa"/>
            <w:vAlign w:val="center"/>
          </w:tcPr>
          <w:p w:rsidR="00BC0286" w:rsidRDefault="00BC0286">
            <w:pPr>
              <w:pStyle w:val="ConsPlusNormal"/>
              <w:jc w:val="right"/>
            </w:pPr>
            <w:r>
              <w:t>26358,93</w:t>
            </w:r>
          </w:p>
        </w:tc>
        <w:tc>
          <w:tcPr>
            <w:tcW w:w="1304" w:type="dxa"/>
            <w:vAlign w:val="center"/>
          </w:tcPr>
          <w:p w:rsidR="00BC0286" w:rsidRDefault="00BC0286">
            <w:pPr>
              <w:pStyle w:val="ConsPlusNormal"/>
              <w:jc w:val="right"/>
            </w:pPr>
            <w:r>
              <w:t>29953,33</w:t>
            </w:r>
          </w:p>
        </w:tc>
        <w:tc>
          <w:tcPr>
            <w:tcW w:w="1247" w:type="dxa"/>
            <w:vAlign w:val="center"/>
          </w:tcPr>
          <w:p w:rsidR="00BC0286" w:rsidRDefault="00BC0286">
            <w:pPr>
              <w:pStyle w:val="ConsPlusNormal"/>
              <w:jc w:val="right"/>
            </w:pPr>
            <w:r>
              <w:t>33547,73</w:t>
            </w:r>
          </w:p>
        </w:tc>
      </w:tr>
      <w:tr w:rsidR="00BC0286">
        <w:tc>
          <w:tcPr>
            <w:tcW w:w="624" w:type="dxa"/>
            <w:vAlign w:val="center"/>
          </w:tcPr>
          <w:p w:rsidR="00BC0286" w:rsidRDefault="00BC0286">
            <w:pPr>
              <w:pStyle w:val="ConsPlusNormal"/>
              <w:jc w:val="center"/>
            </w:pPr>
            <w:r>
              <w:t>276</w:t>
            </w:r>
          </w:p>
        </w:tc>
        <w:tc>
          <w:tcPr>
            <w:tcW w:w="1191" w:type="dxa"/>
            <w:vAlign w:val="center"/>
          </w:tcPr>
          <w:p w:rsidR="00BC0286" w:rsidRDefault="00BC0286">
            <w:pPr>
              <w:pStyle w:val="ConsPlusNormal"/>
            </w:pPr>
            <w:r>
              <w:t>st32.002</w:t>
            </w:r>
          </w:p>
        </w:tc>
        <w:tc>
          <w:tcPr>
            <w:tcW w:w="1644" w:type="dxa"/>
            <w:vAlign w:val="center"/>
          </w:tcPr>
          <w:p w:rsidR="00BC0286" w:rsidRDefault="00BC0286">
            <w:pPr>
              <w:pStyle w:val="ConsPlusNormal"/>
            </w:pPr>
            <w:r>
              <w:t>HS2332.002</w:t>
            </w:r>
          </w:p>
        </w:tc>
        <w:tc>
          <w:tcPr>
            <w:tcW w:w="2835" w:type="dxa"/>
          </w:tcPr>
          <w:p w:rsidR="00BC0286" w:rsidRDefault="00BC0286">
            <w:pPr>
              <w:pStyle w:val="ConsPlusNormal"/>
            </w:pPr>
            <w:r>
              <w:t>Операции на желчном пузыре и желчевыводящих путях (уровень 2)</w:t>
            </w:r>
          </w:p>
        </w:tc>
        <w:tc>
          <w:tcPr>
            <w:tcW w:w="794" w:type="dxa"/>
            <w:vAlign w:val="center"/>
          </w:tcPr>
          <w:p w:rsidR="00BC0286" w:rsidRDefault="00BC0286">
            <w:pPr>
              <w:pStyle w:val="ConsPlusNormal"/>
              <w:jc w:val="right"/>
            </w:pPr>
            <w:r>
              <w:t>1,43</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29797,05</w:t>
            </w:r>
          </w:p>
        </w:tc>
        <w:tc>
          <w:tcPr>
            <w:tcW w:w="1247" w:type="dxa"/>
            <w:vAlign w:val="center"/>
          </w:tcPr>
          <w:p w:rsidR="00BC0286" w:rsidRDefault="00BC0286">
            <w:pPr>
              <w:pStyle w:val="ConsPlusNormal"/>
              <w:jc w:val="right"/>
            </w:pPr>
            <w:r>
              <w:t>30169,52</w:t>
            </w:r>
          </w:p>
        </w:tc>
        <w:tc>
          <w:tcPr>
            <w:tcW w:w="1304" w:type="dxa"/>
            <w:vAlign w:val="center"/>
          </w:tcPr>
          <w:p w:rsidR="00BC0286" w:rsidRDefault="00BC0286">
            <w:pPr>
              <w:pStyle w:val="ConsPlusNormal"/>
              <w:jc w:val="right"/>
            </w:pPr>
            <w:r>
              <w:t>33521,69</w:t>
            </w:r>
          </w:p>
        </w:tc>
        <w:tc>
          <w:tcPr>
            <w:tcW w:w="1247" w:type="dxa"/>
            <w:vAlign w:val="center"/>
          </w:tcPr>
          <w:p w:rsidR="00BC0286" w:rsidRDefault="00BC0286">
            <w:pPr>
              <w:pStyle w:val="ConsPlusNormal"/>
              <w:jc w:val="right"/>
            </w:pPr>
            <w:r>
              <w:t>37246,32</w:t>
            </w:r>
          </w:p>
        </w:tc>
        <w:tc>
          <w:tcPr>
            <w:tcW w:w="1247" w:type="dxa"/>
            <w:vAlign w:val="center"/>
          </w:tcPr>
          <w:p w:rsidR="00BC0286" w:rsidRDefault="00BC0286">
            <w:pPr>
              <w:pStyle w:val="ConsPlusNormal"/>
              <w:jc w:val="right"/>
            </w:pPr>
            <w:r>
              <w:t>40970,95</w:t>
            </w:r>
          </w:p>
        </w:tc>
        <w:tc>
          <w:tcPr>
            <w:tcW w:w="1247" w:type="dxa"/>
            <w:vAlign w:val="center"/>
          </w:tcPr>
          <w:p w:rsidR="00BC0286" w:rsidRDefault="00BC0286">
            <w:pPr>
              <w:pStyle w:val="ConsPlusNormal"/>
              <w:jc w:val="right"/>
            </w:pPr>
            <w:r>
              <w:t>44695,58</w:t>
            </w:r>
          </w:p>
        </w:tc>
        <w:tc>
          <w:tcPr>
            <w:tcW w:w="1304" w:type="dxa"/>
            <w:vAlign w:val="center"/>
          </w:tcPr>
          <w:p w:rsidR="00BC0286" w:rsidRDefault="00BC0286">
            <w:pPr>
              <w:pStyle w:val="ConsPlusNormal"/>
              <w:jc w:val="right"/>
            </w:pPr>
            <w:r>
              <w:t>40970,95</w:t>
            </w:r>
          </w:p>
        </w:tc>
        <w:tc>
          <w:tcPr>
            <w:tcW w:w="1304" w:type="dxa"/>
            <w:vAlign w:val="center"/>
          </w:tcPr>
          <w:p w:rsidR="00BC0286" w:rsidRDefault="00BC0286">
            <w:pPr>
              <w:pStyle w:val="ConsPlusNormal"/>
              <w:jc w:val="right"/>
            </w:pPr>
            <w:r>
              <w:t>46557,90</w:t>
            </w:r>
          </w:p>
        </w:tc>
        <w:tc>
          <w:tcPr>
            <w:tcW w:w="1247" w:type="dxa"/>
            <w:vAlign w:val="center"/>
          </w:tcPr>
          <w:p w:rsidR="00BC0286" w:rsidRDefault="00BC0286">
            <w:pPr>
              <w:pStyle w:val="ConsPlusNormal"/>
              <w:jc w:val="right"/>
            </w:pPr>
            <w:r>
              <w:t>52144,84</w:t>
            </w:r>
          </w:p>
        </w:tc>
      </w:tr>
      <w:tr w:rsidR="00BC0286">
        <w:tc>
          <w:tcPr>
            <w:tcW w:w="624" w:type="dxa"/>
            <w:vAlign w:val="center"/>
          </w:tcPr>
          <w:p w:rsidR="00BC0286" w:rsidRDefault="00BC0286">
            <w:pPr>
              <w:pStyle w:val="ConsPlusNormal"/>
              <w:jc w:val="center"/>
            </w:pPr>
            <w:r>
              <w:t>277</w:t>
            </w:r>
          </w:p>
        </w:tc>
        <w:tc>
          <w:tcPr>
            <w:tcW w:w="1191" w:type="dxa"/>
            <w:vAlign w:val="center"/>
          </w:tcPr>
          <w:p w:rsidR="00BC0286" w:rsidRDefault="00BC0286">
            <w:pPr>
              <w:pStyle w:val="ConsPlusNormal"/>
            </w:pPr>
            <w:r>
              <w:t>st32.003</w:t>
            </w:r>
          </w:p>
        </w:tc>
        <w:tc>
          <w:tcPr>
            <w:tcW w:w="1644" w:type="dxa"/>
            <w:vAlign w:val="center"/>
          </w:tcPr>
          <w:p w:rsidR="00BC0286" w:rsidRDefault="00BC0286">
            <w:pPr>
              <w:pStyle w:val="ConsPlusNormal"/>
            </w:pPr>
            <w:r>
              <w:t>HS2332.003</w:t>
            </w:r>
          </w:p>
        </w:tc>
        <w:tc>
          <w:tcPr>
            <w:tcW w:w="2835" w:type="dxa"/>
          </w:tcPr>
          <w:p w:rsidR="00BC0286" w:rsidRDefault="00BC0286">
            <w:pPr>
              <w:pStyle w:val="ConsPlusNormal"/>
            </w:pPr>
            <w:r>
              <w:t>Операции на желчном пузыре и желчевыводящих путях (уровень 3)</w:t>
            </w:r>
          </w:p>
        </w:tc>
        <w:tc>
          <w:tcPr>
            <w:tcW w:w="794" w:type="dxa"/>
            <w:vAlign w:val="center"/>
          </w:tcPr>
          <w:p w:rsidR="00BC0286" w:rsidRDefault="00BC0286">
            <w:pPr>
              <w:pStyle w:val="ConsPlusNormal"/>
              <w:jc w:val="right"/>
            </w:pPr>
            <w:r>
              <w:t>3,00</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62511,30</w:t>
            </w:r>
          </w:p>
        </w:tc>
        <w:tc>
          <w:tcPr>
            <w:tcW w:w="1247" w:type="dxa"/>
            <w:vAlign w:val="center"/>
          </w:tcPr>
          <w:p w:rsidR="00BC0286" w:rsidRDefault="00BC0286">
            <w:pPr>
              <w:pStyle w:val="ConsPlusNormal"/>
              <w:jc w:val="right"/>
            </w:pPr>
            <w:r>
              <w:t>63292,69</w:t>
            </w:r>
          </w:p>
        </w:tc>
        <w:tc>
          <w:tcPr>
            <w:tcW w:w="1304" w:type="dxa"/>
            <w:vAlign w:val="center"/>
          </w:tcPr>
          <w:p w:rsidR="00BC0286" w:rsidRDefault="00BC0286">
            <w:pPr>
              <w:pStyle w:val="ConsPlusNormal"/>
              <w:jc w:val="right"/>
            </w:pPr>
            <w:r>
              <w:t>70325,21</w:t>
            </w:r>
          </w:p>
        </w:tc>
        <w:tc>
          <w:tcPr>
            <w:tcW w:w="1247" w:type="dxa"/>
            <w:vAlign w:val="center"/>
          </w:tcPr>
          <w:p w:rsidR="00BC0286" w:rsidRDefault="00BC0286">
            <w:pPr>
              <w:pStyle w:val="ConsPlusNormal"/>
              <w:jc w:val="right"/>
            </w:pPr>
            <w:r>
              <w:t>78139,13</w:t>
            </w:r>
          </w:p>
        </w:tc>
        <w:tc>
          <w:tcPr>
            <w:tcW w:w="1247" w:type="dxa"/>
            <w:vAlign w:val="center"/>
          </w:tcPr>
          <w:p w:rsidR="00BC0286" w:rsidRDefault="00BC0286">
            <w:pPr>
              <w:pStyle w:val="ConsPlusNormal"/>
              <w:jc w:val="right"/>
            </w:pPr>
            <w:r>
              <w:t>85953,04</w:t>
            </w:r>
          </w:p>
        </w:tc>
        <w:tc>
          <w:tcPr>
            <w:tcW w:w="1247" w:type="dxa"/>
            <w:vAlign w:val="center"/>
          </w:tcPr>
          <w:p w:rsidR="00BC0286" w:rsidRDefault="00BC0286">
            <w:pPr>
              <w:pStyle w:val="ConsPlusNormal"/>
              <w:jc w:val="right"/>
            </w:pPr>
            <w:r>
              <w:t>93766,95</w:t>
            </w:r>
          </w:p>
        </w:tc>
        <w:tc>
          <w:tcPr>
            <w:tcW w:w="1304" w:type="dxa"/>
            <w:vAlign w:val="center"/>
          </w:tcPr>
          <w:p w:rsidR="00BC0286" w:rsidRDefault="00BC0286">
            <w:pPr>
              <w:pStyle w:val="ConsPlusNormal"/>
              <w:jc w:val="right"/>
            </w:pPr>
            <w:r>
              <w:t>85953,04</w:t>
            </w:r>
          </w:p>
        </w:tc>
        <w:tc>
          <w:tcPr>
            <w:tcW w:w="1304" w:type="dxa"/>
            <w:vAlign w:val="center"/>
          </w:tcPr>
          <w:p w:rsidR="00BC0286" w:rsidRDefault="00BC0286">
            <w:pPr>
              <w:pStyle w:val="ConsPlusNormal"/>
              <w:jc w:val="right"/>
            </w:pPr>
            <w:r>
              <w:t>97673,91</w:t>
            </w:r>
          </w:p>
        </w:tc>
        <w:tc>
          <w:tcPr>
            <w:tcW w:w="1247" w:type="dxa"/>
            <w:vAlign w:val="center"/>
          </w:tcPr>
          <w:p w:rsidR="00BC0286" w:rsidRDefault="00BC0286">
            <w:pPr>
              <w:pStyle w:val="ConsPlusNormal"/>
              <w:jc w:val="right"/>
            </w:pPr>
            <w:r>
              <w:t>109394,78</w:t>
            </w:r>
          </w:p>
        </w:tc>
      </w:tr>
      <w:tr w:rsidR="00BC0286">
        <w:tc>
          <w:tcPr>
            <w:tcW w:w="624" w:type="dxa"/>
            <w:vAlign w:val="center"/>
          </w:tcPr>
          <w:p w:rsidR="00BC0286" w:rsidRDefault="00BC0286">
            <w:pPr>
              <w:pStyle w:val="ConsPlusNormal"/>
              <w:jc w:val="center"/>
            </w:pPr>
            <w:r>
              <w:t>278</w:t>
            </w:r>
          </w:p>
        </w:tc>
        <w:tc>
          <w:tcPr>
            <w:tcW w:w="1191" w:type="dxa"/>
            <w:vAlign w:val="center"/>
          </w:tcPr>
          <w:p w:rsidR="00BC0286" w:rsidRDefault="00BC0286">
            <w:pPr>
              <w:pStyle w:val="ConsPlusNormal"/>
            </w:pPr>
            <w:r>
              <w:t>st32.004</w:t>
            </w:r>
          </w:p>
        </w:tc>
        <w:tc>
          <w:tcPr>
            <w:tcW w:w="1644" w:type="dxa"/>
            <w:vAlign w:val="center"/>
          </w:tcPr>
          <w:p w:rsidR="00BC0286" w:rsidRDefault="00BC0286">
            <w:pPr>
              <w:pStyle w:val="ConsPlusNormal"/>
            </w:pPr>
            <w:r>
              <w:t>HS2332.004</w:t>
            </w:r>
          </w:p>
        </w:tc>
        <w:tc>
          <w:tcPr>
            <w:tcW w:w="2835" w:type="dxa"/>
          </w:tcPr>
          <w:p w:rsidR="00BC0286" w:rsidRDefault="00BC0286">
            <w:pPr>
              <w:pStyle w:val="ConsPlusNormal"/>
            </w:pPr>
            <w:r>
              <w:t>Операции на желчном пузыре и желчевыводящих путях (уровень 4)</w:t>
            </w:r>
          </w:p>
        </w:tc>
        <w:tc>
          <w:tcPr>
            <w:tcW w:w="794" w:type="dxa"/>
            <w:vAlign w:val="center"/>
          </w:tcPr>
          <w:p w:rsidR="00BC0286" w:rsidRDefault="00BC0286">
            <w:pPr>
              <w:pStyle w:val="ConsPlusNormal"/>
              <w:jc w:val="right"/>
            </w:pPr>
            <w:r>
              <w:t>4,30</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89599,53</w:t>
            </w:r>
          </w:p>
        </w:tc>
        <w:tc>
          <w:tcPr>
            <w:tcW w:w="1247" w:type="dxa"/>
            <w:vAlign w:val="center"/>
          </w:tcPr>
          <w:p w:rsidR="00BC0286" w:rsidRDefault="00BC0286">
            <w:pPr>
              <w:pStyle w:val="ConsPlusNormal"/>
              <w:jc w:val="right"/>
            </w:pPr>
            <w:r>
              <w:t>89599,53</w:t>
            </w:r>
          </w:p>
        </w:tc>
        <w:tc>
          <w:tcPr>
            <w:tcW w:w="1304" w:type="dxa"/>
            <w:vAlign w:val="center"/>
          </w:tcPr>
          <w:p w:rsidR="00BC0286" w:rsidRDefault="00BC0286">
            <w:pPr>
              <w:pStyle w:val="ConsPlusNormal"/>
              <w:jc w:val="right"/>
            </w:pPr>
            <w:r>
              <w:t>89599,53</w:t>
            </w:r>
          </w:p>
        </w:tc>
        <w:tc>
          <w:tcPr>
            <w:tcW w:w="1247" w:type="dxa"/>
            <w:vAlign w:val="center"/>
          </w:tcPr>
          <w:p w:rsidR="00BC0286" w:rsidRDefault="00BC0286">
            <w:pPr>
              <w:pStyle w:val="ConsPlusNormal"/>
              <w:jc w:val="right"/>
            </w:pPr>
            <w:r>
              <w:t>89599,53</w:t>
            </w:r>
          </w:p>
        </w:tc>
        <w:tc>
          <w:tcPr>
            <w:tcW w:w="1247" w:type="dxa"/>
            <w:vAlign w:val="center"/>
          </w:tcPr>
          <w:p w:rsidR="00BC0286" w:rsidRDefault="00BC0286">
            <w:pPr>
              <w:pStyle w:val="ConsPlusNormal"/>
              <w:jc w:val="right"/>
            </w:pPr>
            <w:r>
              <w:t>89599,53</w:t>
            </w:r>
          </w:p>
        </w:tc>
        <w:tc>
          <w:tcPr>
            <w:tcW w:w="1247" w:type="dxa"/>
            <w:vAlign w:val="center"/>
          </w:tcPr>
          <w:p w:rsidR="00BC0286" w:rsidRDefault="00BC0286">
            <w:pPr>
              <w:pStyle w:val="ConsPlusNormal"/>
              <w:jc w:val="right"/>
            </w:pPr>
            <w:r>
              <w:t>89599,53</w:t>
            </w:r>
          </w:p>
        </w:tc>
        <w:tc>
          <w:tcPr>
            <w:tcW w:w="1304" w:type="dxa"/>
            <w:vAlign w:val="center"/>
          </w:tcPr>
          <w:p w:rsidR="00BC0286" w:rsidRDefault="00BC0286">
            <w:pPr>
              <w:pStyle w:val="ConsPlusNormal"/>
              <w:jc w:val="right"/>
            </w:pPr>
            <w:r>
              <w:t>89599,53</w:t>
            </w:r>
          </w:p>
        </w:tc>
        <w:tc>
          <w:tcPr>
            <w:tcW w:w="1304" w:type="dxa"/>
            <w:vAlign w:val="center"/>
          </w:tcPr>
          <w:p w:rsidR="00BC0286" w:rsidRDefault="00BC0286">
            <w:pPr>
              <w:pStyle w:val="ConsPlusNormal"/>
              <w:jc w:val="right"/>
            </w:pPr>
            <w:r>
              <w:t>89599,53</w:t>
            </w:r>
          </w:p>
        </w:tc>
        <w:tc>
          <w:tcPr>
            <w:tcW w:w="1247" w:type="dxa"/>
            <w:vAlign w:val="center"/>
          </w:tcPr>
          <w:p w:rsidR="00BC0286" w:rsidRDefault="00BC0286">
            <w:pPr>
              <w:pStyle w:val="ConsPlusNormal"/>
              <w:jc w:val="right"/>
            </w:pPr>
            <w:r>
              <w:t>89599,53</w:t>
            </w:r>
          </w:p>
        </w:tc>
      </w:tr>
      <w:tr w:rsidR="00BC0286">
        <w:tc>
          <w:tcPr>
            <w:tcW w:w="624" w:type="dxa"/>
            <w:vAlign w:val="center"/>
          </w:tcPr>
          <w:p w:rsidR="00BC0286" w:rsidRDefault="00BC0286">
            <w:pPr>
              <w:pStyle w:val="ConsPlusNormal"/>
              <w:jc w:val="center"/>
            </w:pPr>
            <w:r>
              <w:t>279</w:t>
            </w:r>
          </w:p>
        </w:tc>
        <w:tc>
          <w:tcPr>
            <w:tcW w:w="1191" w:type="dxa"/>
            <w:vAlign w:val="center"/>
          </w:tcPr>
          <w:p w:rsidR="00BC0286" w:rsidRDefault="00BC0286">
            <w:pPr>
              <w:pStyle w:val="ConsPlusNormal"/>
            </w:pPr>
            <w:r>
              <w:t>st32.005</w:t>
            </w:r>
          </w:p>
        </w:tc>
        <w:tc>
          <w:tcPr>
            <w:tcW w:w="1644" w:type="dxa"/>
            <w:vAlign w:val="center"/>
          </w:tcPr>
          <w:p w:rsidR="00BC0286" w:rsidRDefault="00BC0286">
            <w:pPr>
              <w:pStyle w:val="ConsPlusNormal"/>
            </w:pPr>
            <w:r>
              <w:t>HS2332.005</w:t>
            </w:r>
          </w:p>
        </w:tc>
        <w:tc>
          <w:tcPr>
            <w:tcW w:w="2835" w:type="dxa"/>
          </w:tcPr>
          <w:p w:rsidR="00BC0286" w:rsidRDefault="00BC0286">
            <w:pPr>
              <w:pStyle w:val="ConsPlusNormal"/>
            </w:pPr>
            <w:r>
              <w:t>Операции на печени и поджелудочной железе (уровень 1)</w:t>
            </w:r>
          </w:p>
        </w:tc>
        <w:tc>
          <w:tcPr>
            <w:tcW w:w="794" w:type="dxa"/>
            <w:vAlign w:val="center"/>
          </w:tcPr>
          <w:p w:rsidR="00BC0286" w:rsidRDefault="00BC0286">
            <w:pPr>
              <w:pStyle w:val="ConsPlusNormal"/>
              <w:jc w:val="right"/>
            </w:pPr>
            <w:r>
              <w:t>2,42</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42861,92</w:t>
            </w:r>
          </w:p>
        </w:tc>
        <w:tc>
          <w:tcPr>
            <w:tcW w:w="1247" w:type="dxa"/>
            <w:vAlign w:val="center"/>
          </w:tcPr>
          <w:p w:rsidR="00BC0286" w:rsidRDefault="00BC0286">
            <w:pPr>
              <w:pStyle w:val="ConsPlusNormal"/>
              <w:jc w:val="right"/>
            </w:pPr>
            <w:r>
              <w:t>43397,69</w:t>
            </w:r>
          </w:p>
        </w:tc>
        <w:tc>
          <w:tcPr>
            <w:tcW w:w="1304" w:type="dxa"/>
            <w:vAlign w:val="center"/>
          </w:tcPr>
          <w:p w:rsidR="00BC0286" w:rsidRDefault="00BC0286">
            <w:pPr>
              <w:pStyle w:val="ConsPlusNormal"/>
              <w:jc w:val="right"/>
            </w:pPr>
            <w:r>
              <w:t>48219,65</w:t>
            </w:r>
          </w:p>
        </w:tc>
        <w:tc>
          <w:tcPr>
            <w:tcW w:w="1247" w:type="dxa"/>
            <w:vAlign w:val="center"/>
          </w:tcPr>
          <w:p w:rsidR="00BC0286" w:rsidRDefault="00BC0286">
            <w:pPr>
              <w:pStyle w:val="ConsPlusNormal"/>
              <w:jc w:val="right"/>
            </w:pPr>
            <w:r>
              <w:t>53577,39</w:t>
            </w:r>
          </w:p>
        </w:tc>
        <w:tc>
          <w:tcPr>
            <w:tcW w:w="1247" w:type="dxa"/>
            <w:vAlign w:val="center"/>
          </w:tcPr>
          <w:p w:rsidR="00BC0286" w:rsidRDefault="00BC0286">
            <w:pPr>
              <w:pStyle w:val="ConsPlusNormal"/>
              <w:jc w:val="right"/>
            </w:pPr>
            <w:r>
              <w:t>58935,13</w:t>
            </w:r>
          </w:p>
        </w:tc>
        <w:tc>
          <w:tcPr>
            <w:tcW w:w="1247" w:type="dxa"/>
            <w:vAlign w:val="center"/>
          </w:tcPr>
          <w:p w:rsidR="00BC0286" w:rsidRDefault="00BC0286">
            <w:pPr>
              <w:pStyle w:val="ConsPlusNormal"/>
              <w:jc w:val="right"/>
            </w:pPr>
            <w:r>
              <w:t>64292,87</w:t>
            </w:r>
          </w:p>
        </w:tc>
        <w:tc>
          <w:tcPr>
            <w:tcW w:w="1304" w:type="dxa"/>
            <w:vAlign w:val="center"/>
          </w:tcPr>
          <w:p w:rsidR="00BC0286" w:rsidRDefault="00BC0286">
            <w:pPr>
              <w:pStyle w:val="ConsPlusNormal"/>
              <w:jc w:val="right"/>
            </w:pPr>
            <w:r>
              <w:t>58935,13</w:t>
            </w:r>
          </w:p>
        </w:tc>
        <w:tc>
          <w:tcPr>
            <w:tcW w:w="1304" w:type="dxa"/>
            <w:vAlign w:val="center"/>
          </w:tcPr>
          <w:p w:rsidR="00BC0286" w:rsidRDefault="00BC0286">
            <w:pPr>
              <w:pStyle w:val="ConsPlusNormal"/>
              <w:jc w:val="right"/>
            </w:pPr>
            <w:r>
              <w:t>66971,74</w:t>
            </w:r>
          </w:p>
        </w:tc>
        <w:tc>
          <w:tcPr>
            <w:tcW w:w="1247" w:type="dxa"/>
            <w:vAlign w:val="center"/>
          </w:tcPr>
          <w:p w:rsidR="00BC0286" w:rsidRDefault="00BC0286">
            <w:pPr>
              <w:pStyle w:val="ConsPlusNormal"/>
              <w:jc w:val="right"/>
            </w:pPr>
            <w:r>
              <w:t>75008,35</w:t>
            </w:r>
          </w:p>
        </w:tc>
      </w:tr>
      <w:tr w:rsidR="00BC0286">
        <w:tc>
          <w:tcPr>
            <w:tcW w:w="624" w:type="dxa"/>
            <w:vAlign w:val="center"/>
          </w:tcPr>
          <w:p w:rsidR="00BC0286" w:rsidRDefault="00BC0286">
            <w:pPr>
              <w:pStyle w:val="ConsPlusNormal"/>
              <w:jc w:val="center"/>
            </w:pPr>
            <w:r>
              <w:t>280</w:t>
            </w:r>
          </w:p>
        </w:tc>
        <w:tc>
          <w:tcPr>
            <w:tcW w:w="1191" w:type="dxa"/>
            <w:vAlign w:val="center"/>
          </w:tcPr>
          <w:p w:rsidR="00BC0286" w:rsidRDefault="00BC0286">
            <w:pPr>
              <w:pStyle w:val="ConsPlusNormal"/>
            </w:pPr>
            <w:r>
              <w:t>st32.006</w:t>
            </w:r>
          </w:p>
        </w:tc>
        <w:tc>
          <w:tcPr>
            <w:tcW w:w="1644" w:type="dxa"/>
            <w:vAlign w:val="center"/>
          </w:tcPr>
          <w:p w:rsidR="00BC0286" w:rsidRDefault="00BC0286">
            <w:pPr>
              <w:pStyle w:val="ConsPlusNormal"/>
            </w:pPr>
            <w:r>
              <w:t>HS2332.006</w:t>
            </w:r>
          </w:p>
        </w:tc>
        <w:tc>
          <w:tcPr>
            <w:tcW w:w="2835" w:type="dxa"/>
          </w:tcPr>
          <w:p w:rsidR="00BC0286" w:rsidRDefault="00BC0286">
            <w:pPr>
              <w:pStyle w:val="ConsPlusNormal"/>
            </w:pPr>
            <w:r>
              <w:t>Операции на печени и поджелудочной железе (уровень 2)</w:t>
            </w:r>
          </w:p>
        </w:tc>
        <w:tc>
          <w:tcPr>
            <w:tcW w:w="794" w:type="dxa"/>
            <w:vAlign w:val="center"/>
          </w:tcPr>
          <w:p w:rsidR="00BC0286" w:rsidRDefault="00BC0286">
            <w:pPr>
              <w:pStyle w:val="ConsPlusNormal"/>
              <w:jc w:val="right"/>
            </w:pPr>
            <w:r>
              <w:t>2,69</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47644,03</w:t>
            </w:r>
          </w:p>
        </w:tc>
        <w:tc>
          <w:tcPr>
            <w:tcW w:w="1247" w:type="dxa"/>
            <w:vAlign w:val="center"/>
          </w:tcPr>
          <w:p w:rsidR="00BC0286" w:rsidRDefault="00BC0286">
            <w:pPr>
              <w:pStyle w:val="ConsPlusNormal"/>
              <w:jc w:val="right"/>
            </w:pPr>
            <w:r>
              <w:t>48239,58</w:t>
            </w:r>
          </w:p>
        </w:tc>
        <w:tc>
          <w:tcPr>
            <w:tcW w:w="1304" w:type="dxa"/>
            <w:vAlign w:val="center"/>
          </w:tcPr>
          <w:p w:rsidR="00BC0286" w:rsidRDefault="00BC0286">
            <w:pPr>
              <w:pStyle w:val="ConsPlusNormal"/>
              <w:jc w:val="right"/>
            </w:pPr>
            <w:r>
              <w:t>53599,53</w:t>
            </w:r>
          </w:p>
        </w:tc>
        <w:tc>
          <w:tcPr>
            <w:tcW w:w="1247" w:type="dxa"/>
            <w:vAlign w:val="center"/>
          </w:tcPr>
          <w:p w:rsidR="00BC0286" w:rsidRDefault="00BC0286">
            <w:pPr>
              <w:pStyle w:val="ConsPlusNormal"/>
              <w:jc w:val="right"/>
            </w:pPr>
            <w:r>
              <w:t>59555,04</w:t>
            </w:r>
          </w:p>
        </w:tc>
        <w:tc>
          <w:tcPr>
            <w:tcW w:w="1247" w:type="dxa"/>
            <w:vAlign w:val="center"/>
          </w:tcPr>
          <w:p w:rsidR="00BC0286" w:rsidRDefault="00BC0286">
            <w:pPr>
              <w:pStyle w:val="ConsPlusNormal"/>
              <w:jc w:val="right"/>
            </w:pPr>
            <w:r>
              <w:t>65510,54</w:t>
            </w:r>
          </w:p>
        </w:tc>
        <w:tc>
          <w:tcPr>
            <w:tcW w:w="1247" w:type="dxa"/>
            <w:vAlign w:val="center"/>
          </w:tcPr>
          <w:p w:rsidR="00BC0286" w:rsidRDefault="00BC0286">
            <w:pPr>
              <w:pStyle w:val="ConsPlusNormal"/>
              <w:jc w:val="right"/>
            </w:pPr>
            <w:r>
              <w:t>71466,04</w:t>
            </w:r>
          </w:p>
        </w:tc>
        <w:tc>
          <w:tcPr>
            <w:tcW w:w="1304" w:type="dxa"/>
            <w:vAlign w:val="center"/>
          </w:tcPr>
          <w:p w:rsidR="00BC0286" w:rsidRDefault="00BC0286">
            <w:pPr>
              <w:pStyle w:val="ConsPlusNormal"/>
              <w:jc w:val="right"/>
            </w:pPr>
            <w:r>
              <w:t>65510,54</w:t>
            </w:r>
          </w:p>
        </w:tc>
        <w:tc>
          <w:tcPr>
            <w:tcW w:w="1304" w:type="dxa"/>
            <w:vAlign w:val="center"/>
          </w:tcPr>
          <w:p w:rsidR="00BC0286" w:rsidRDefault="00BC0286">
            <w:pPr>
              <w:pStyle w:val="ConsPlusNormal"/>
              <w:jc w:val="right"/>
            </w:pPr>
            <w:r>
              <w:t>74443,80</w:t>
            </w:r>
          </w:p>
        </w:tc>
        <w:tc>
          <w:tcPr>
            <w:tcW w:w="1247" w:type="dxa"/>
            <w:vAlign w:val="center"/>
          </w:tcPr>
          <w:p w:rsidR="00BC0286" w:rsidRDefault="00BC0286">
            <w:pPr>
              <w:pStyle w:val="ConsPlusNormal"/>
              <w:jc w:val="right"/>
            </w:pPr>
            <w:r>
              <w:t>83377,05</w:t>
            </w:r>
          </w:p>
        </w:tc>
      </w:tr>
      <w:tr w:rsidR="00BC0286">
        <w:tc>
          <w:tcPr>
            <w:tcW w:w="624" w:type="dxa"/>
            <w:vAlign w:val="center"/>
          </w:tcPr>
          <w:p w:rsidR="00BC0286" w:rsidRDefault="00BC0286">
            <w:pPr>
              <w:pStyle w:val="ConsPlusNormal"/>
              <w:jc w:val="center"/>
            </w:pPr>
            <w:r>
              <w:t>281</w:t>
            </w:r>
          </w:p>
        </w:tc>
        <w:tc>
          <w:tcPr>
            <w:tcW w:w="1191" w:type="dxa"/>
            <w:vAlign w:val="center"/>
          </w:tcPr>
          <w:p w:rsidR="00BC0286" w:rsidRDefault="00BC0286">
            <w:pPr>
              <w:pStyle w:val="ConsPlusNormal"/>
            </w:pPr>
            <w:r>
              <w:t>st32.007</w:t>
            </w:r>
          </w:p>
        </w:tc>
        <w:tc>
          <w:tcPr>
            <w:tcW w:w="1644" w:type="dxa"/>
            <w:vAlign w:val="center"/>
          </w:tcPr>
          <w:p w:rsidR="00BC0286" w:rsidRDefault="00BC0286">
            <w:pPr>
              <w:pStyle w:val="ConsPlusNormal"/>
            </w:pPr>
            <w:r>
              <w:t>CS2332.007</w:t>
            </w:r>
          </w:p>
        </w:tc>
        <w:tc>
          <w:tcPr>
            <w:tcW w:w="2835" w:type="dxa"/>
          </w:tcPr>
          <w:p w:rsidR="00BC0286" w:rsidRDefault="00BC0286">
            <w:pPr>
              <w:pStyle w:val="ConsPlusNormal"/>
            </w:pPr>
            <w:r>
              <w:t>Панкреатит, хирургическое лечение</w:t>
            </w:r>
          </w:p>
        </w:tc>
        <w:tc>
          <w:tcPr>
            <w:tcW w:w="794" w:type="dxa"/>
            <w:vAlign w:val="center"/>
          </w:tcPr>
          <w:p w:rsidR="00BC0286" w:rsidRDefault="00BC0286">
            <w:pPr>
              <w:pStyle w:val="ConsPlusNormal"/>
              <w:jc w:val="right"/>
            </w:pPr>
            <w:r>
              <w:t>4,12</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68679,08</w:t>
            </w:r>
          </w:p>
        </w:tc>
        <w:tc>
          <w:tcPr>
            <w:tcW w:w="1247" w:type="dxa"/>
            <w:vAlign w:val="center"/>
          </w:tcPr>
          <w:p w:rsidR="00BC0286" w:rsidRDefault="00BC0286">
            <w:pPr>
              <w:pStyle w:val="ConsPlusNormal"/>
              <w:jc w:val="right"/>
            </w:pPr>
            <w:r>
              <w:t>69537,57</w:t>
            </w:r>
          </w:p>
        </w:tc>
        <w:tc>
          <w:tcPr>
            <w:tcW w:w="1304" w:type="dxa"/>
            <w:vAlign w:val="center"/>
          </w:tcPr>
          <w:p w:rsidR="00BC0286" w:rsidRDefault="00BC0286">
            <w:pPr>
              <w:pStyle w:val="ConsPlusNormal"/>
              <w:jc w:val="right"/>
            </w:pPr>
            <w:r>
              <w:t>77263,97</w:t>
            </w:r>
          </w:p>
        </w:tc>
        <w:tc>
          <w:tcPr>
            <w:tcW w:w="1247" w:type="dxa"/>
            <w:vAlign w:val="center"/>
          </w:tcPr>
          <w:p w:rsidR="00BC0286" w:rsidRDefault="00BC0286">
            <w:pPr>
              <w:pStyle w:val="ConsPlusNormal"/>
              <w:jc w:val="right"/>
            </w:pPr>
            <w:r>
              <w:t>85848,85</w:t>
            </w:r>
          </w:p>
        </w:tc>
        <w:tc>
          <w:tcPr>
            <w:tcW w:w="1247" w:type="dxa"/>
            <w:vAlign w:val="center"/>
          </w:tcPr>
          <w:p w:rsidR="00BC0286" w:rsidRDefault="00BC0286">
            <w:pPr>
              <w:pStyle w:val="ConsPlusNormal"/>
              <w:jc w:val="right"/>
            </w:pPr>
            <w:r>
              <w:t>94433,74</w:t>
            </w:r>
          </w:p>
        </w:tc>
        <w:tc>
          <w:tcPr>
            <w:tcW w:w="1247" w:type="dxa"/>
            <w:vAlign w:val="center"/>
          </w:tcPr>
          <w:p w:rsidR="00BC0286" w:rsidRDefault="00BC0286">
            <w:pPr>
              <w:pStyle w:val="ConsPlusNormal"/>
              <w:jc w:val="right"/>
            </w:pPr>
            <w:r>
              <w:t>103018,62</w:t>
            </w:r>
          </w:p>
        </w:tc>
        <w:tc>
          <w:tcPr>
            <w:tcW w:w="1304" w:type="dxa"/>
            <w:vAlign w:val="center"/>
          </w:tcPr>
          <w:p w:rsidR="00BC0286" w:rsidRDefault="00BC0286">
            <w:pPr>
              <w:pStyle w:val="ConsPlusNormal"/>
              <w:jc w:val="right"/>
            </w:pPr>
            <w:r>
              <w:t>94433,74</w:t>
            </w:r>
          </w:p>
        </w:tc>
        <w:tc>
          <w:tcPr>
            <w:tcW w:w="1304" w:type="dxa"/>
            <w:vAlign w:val="center"/>
          </w:tcPr>
          <w:p w:rsidR="00BC0286" w:rsidRDefault="00BC0286">
            <w:pPr>
              <w:pStyle w:val="ConsPlusNormal"/>
              <w:jc w:val="right"/>
            </w:pPr>
            <w:r>
              <w:t>107311,07</w:t>
            </w:r>
          </w:p>
        </w:tc>
        <w:tc>
          <w:tcPr>
            <w:tcW w:w="1247" w:type="dxa"/>
            <w:vAlign w:val="center"/>
          </w:tcPr>
          <w:p w:rsidR="00BC0286" w:rsidRDefault="00BC0286">
            <w:pPr>
              <w:pStyle w:val="ConsPlusNormal"/>
              <w:jc w:val="right"/>
            </w:pPr>
            <w:r>
              <w:t>120188,39</w:t>
            </w:r>
          </w:p>
        </w:tc>
      </w:tr>
      <w:tr w:rsidR="00BC0286">
        <w:tc>
          <w:tcPr>
            <w:tcW w:w="624" w:type="dxa"/>
            <w:vAlign w:val="center"/>
          </w:tcPr>
          <w:p w:rsidR="00BC0286" w:rsidRDefault="00BC0286">
            <w:pPr>
              <w:pStyle w:val="ConsPlusNormal"/>
              <w:jc w:val="center"/>
            </w:pPr>
            <w:r>
              <w:t>282</w:t>
            </w:r>
          </w:p>
        </w:tc>
        <w:tc>
          <w:tcPr>
            <w:tcW w:w="1191" w:type="dxa"/>
            <w:vAlign w:val="center"/>
          </w:tcPr>
          <w:p w:rsidR="00BC0286" w:rsidRDefault="00BC0286">
            <w:pPr>
              <w:pStyle w:val="ConsPlusNormal"/>
            </w:pPr>
            <w:r>
              <w:t>st32.008</w:t>
            </w:r>
          </w:p>
        </w:tc>
        <w:tc>
          <w:tcPr>
            <w:tcW w:w="1644" w:type="dxa"/>
            <w:vAlign w:val="center"/>
          </w:tcPr>
          <w:p w:rsidR="00BC0286" w:rsidRDefault="00BC0286">
            <w:pPr>
              <w:pStyle w:val="ConsPlusNormal"/>
            </w:pPr>
            <w:r>
              <w:t>HS2332.008</w:t>
            </w:r>
          </w:p>
        </w:tc>
        <w:tc>
          <w:tcPr>
            <w:tcW w:w="2835" w:type="dxa"/>
          </w:tcPr>
          <w:p w:rsidR="00BC0286" w:rsidRDefault="00BC0286">
            <w:pPr>
              <w:pStyle w:val="ConsPlusNormal"/>
            </w:pPr>
            <w:r>
              <w:t xml:space="preserve">Операции на пищеводе, желудке, двенадцатиперстной кишке </w:t>
            </w:r>
            <w:r>
              <w:lastRenderedPageBreak/>
              <w:t>(уровень 1)</w:t>
            </w:r>
          </w:p>
        </w:tc>
        <w:tc>
          <w:tcPr>
            <w:tcW w:w="794" w:type="dxa"/>
            <w:vAlign w:val="center"/>
          </w:tcPr>
          <w:p w:rsidR="00BC0286" w:rsidRDefault="00BC0286">
            <w:pPr>
              <w:pStyle w:val="ConsPlusNormal"/>
              <w:jc w:val="right"/>
            </w:pPr>
            <w:r>
              <w:lastRenderedPageBreak/>
              <w:t>1,16</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20545,38</w:t>
            </w:r>
          </w:p>
        </w:tc>
        <w:tc>
          <w:tcPr>
            <w:tcW w:w="1247" w:type="dxa"/>
            <w:vAlign w:val="center"/>
          </w:tcPr>
          <w:p w:rsidR="00BC0286" w:rsidRDefault="00BC0286">
            <w:pPr>
              <w:pStyle w:val="ConsPlusNormal"/>
              <w:jc w:val="right"/>
            </w:pPr>
            <w:r>
              <w:t>20802,20</w:t>
            </w:r>
          </w:p>
        </w:tc>
        <w:tc>
          <w:tcPr>
            <w:tcW w:w="1304" w:type="dxa"/>
            <w:vAlign w:val="center"/>
          </w:tcPr>
          <w:p w:rsidR="00BC0286" w:rsidRDefault="00BC0286">
            <w:pPr>
              <w:pStyle w:val="ConsPlusNormal"/>
              <w:jc w:val="right"/>
            </w:pPr>
            <w:r>
              <w:t>23113,55</w:t>
            </w:r>
          </w:p>
        </w:tc>
        <w:tc>
          <w:tcPr>
            <w:tcW w:w="1247" w:type="dxa"/>
            <w:vAlign w:val="center"/>
          </w:tcPr>
          <w:p w:rsidR="00BC0286" w:rsidRDefault="00BC0286">
            <w:pPr>
              <w:pStyle w:val="ConsPlusNormal"/>
              <w:jc w:val="right"/>
            </w:pPr>
            <w:r>
              <w:t>25681,73</w:t>
            </w:r>
          </w:p>
        </w:tc>
        <w:tc>
          <w:tcPr>
            <w:tcW w:w="1247" w:type="dxa"/>
            <w:vAlign w:val="center"/>
          </w:tcPr>
          <w:p w:rsidR="00BC0286" w:rsidRDefault="00BC0286">
            <w:pPr>
              <w:pStyle w:val="ConsPlusNormal"/>
              <w:jc w:val="right"/>
            </w:pPr>
            <w:r>
              <w:t>28249,90</w:t>
            </w:r>
          </w:p>
        </w:tc>
        <w:tc>
          <w:tcPr>
            <w:tcW w:w="1247" w:type="dxa"/>
            <w:vAlign w:val="center"/>
          </w:tcPr>
          <w:p w:rsidR="00BC0286" w:rsidRDefault="00BC0286">
            <w:pPr>
              <w:pStyle w:val="ConsPlusNormal"/>
              <w:jc w:val="right"/>
            </w:pPr>
            <w:r>
              <w:t>30818,07</w:t>
            </w:r>
          </w:p>
        </w:tc>
        <w:tc>
          <w:tcPr>
            <w:tcW w:w="1304" w:type="dxa"/>
            <w:vAlign w:val="center"/>
          </w:tcPr>
          <w:p w:rsidR="00BC0286" w:rsidRDefault="00BC0286">
            <w:pPr>
              <w:pStyle w:val="ConsPlusNormal"/>
              <w:jc w:val="right"/>
            </w:pPr>
            <w:r>
              <w:t>28249,90</w:t>
            </w:r>
          </w:p>
        </w:tc>
        <w:tc>
          <w:tcPr>
            <w:tcW w:w="1304" w:type="dxa"/>
            <w:vAlign w:val="center"/>
          </w:tcPr>
          <w:p w:rsidR="00BC0286" w:rsidRDefault="00BC0286">
            <w:pPr>
              <w:pStyle w:val="ConsPlusNormal"/>
              <w:jc w:val="right"/>
            </w:pPr>
            <w:r>
              <w:t>32102,16</w:t>
            </w:r>
          </w:p>
        </w:tc>
        <w:tc>
          <w:tcPr>
            <w:tcW w:w="1247" w:type="dxa"/>
            <w:vAlign w:val="center"/>
          </w:tcPr>
          <w:p w:rsidR="00BC0286" w:rsidRDefault="00BC0286">
            <w:pPr>
              <w:pStyle w:val="ConsPlusNormal"/>
              <w:jc w:val="right"/>
            </w:pPr>
            <w:r>
              <w:t>35954,42</w:t>
            </w:r>
          </w:p>
        </w:tc>
      </w:tr>
      <w:tr w:rsidR="00BC0286">
        <w:tc>
          <w:tcPr>
            <w:tcW w:w="624" w:type="dxa"/>
            <w:vAlign w:val="center"/>
          </w:tcPr>
          <w:p w:rsidR="00BC0286" w:rsidRDefault="00BC0286">
            <w:pPr>
              <w:pStyle w:val="ConsPlusNormal"/>
              <w:jc w:val="center"/>
            </w:pPr>
            <w:r>
              <w:lastRenderedPageBreak/>
              <w:t>283</w:t>
            </w:r>
          </w:p>
        </w:tc>
        <w:tc>
          <w:tcPr>
            <w:tcW w:w="1191" w:type="dxa"/>
            <w:vAlign w:val="center"/>
          </w:tcPr>
          <w:p w:rsidR="00BC0286" w:rsidRDefault="00BC0286">
            <w:pPr>
              <w:pStyle w:val="ConsPlusNormal"/>
            </w:pPr>
            <w:r>
              <w:t>st32.009</w:t>
            </w:r>
          </w:p>
        </w:tc>
        <w:tc>
          <w:tcPr>
            <w:tcW w:w="1644" w:type="dxa"/>
            <w:vAlign w:val="center"/>
          </w:tcPr>
          <w:p w:rsidR="00BC0286" w:rsidRDefault="00BC0286">
            <w:pPr>
              <w:pStyle w:val="ConsPlusNormal"/>
            </w:pPr>
            <w:r>
              <w:t>HS2332.009</w:t>
            </w:r>
          </w:p>
        </w:tc>
        <w:tc>
          <w:tcPr>
            <w:tcW w:w="2835" w:type="dxa"/>
          </w:tcPr>
          <w:p w:rsidR="00BC0286" w:rsidRDefault="00BC0286">
            <w:pPr>
              <w:pStyle w:val="ConsPlusNormal"/>
            </w:pPr>
            <w:r>
              <w:t>Операции на пищеводе, желудке, двенадцатиперстной кишке (уровень 2)</w:t>
            </w:r>
          </w:p>
        </w:tc>
        <w:tc>
          <w:tcPr>
            <w:tcW w:w="794" w:type="dxa"/>
            <w:vAlign w:val="center"/>
          </w:tcPr>
          <w:p w:rsidR="00BC0286" w:rsidRDefault="00BC0286">
            <w:pPr>
              <w:pStyle w:val="ConsPlusNormal"/>
              <w:jc w:val="right"/>
            </w:pPr>
            <w:r>
              <w:t>1,95</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34537,49</w:t>
            </w:r>
          </w:p>
        </w:tc>
        <w:tc>
          <w:tcPr>
            <w:tcW w:w="1247" w:type="dxa"/>
            <w:vAlign w:val="center"/>
          </w:tcPr>
          <w:p w:rsidR="00BC0286" w:rsidRDefault="00BC0286">
            <w:pPr>
              <w:pStyle w:val="ConsPlusNormal"/>
              <w:jc w:val="right"/>
            </w:pPr>
            <w:r>
              <w:t>34969,21</w:t>
            </w:r>
          </w:p>
        </w:tc>
        <w:tc>
          <w:tcPr>
            <w:tcW w:w="1304" w:type="dxa"/>
            <w:vAlign w:val="center"/>
          </w:tcPr>
          <w:p w:rsidR="00BC0286" w:rsidRDefault="00BC0286">
            <w:pPr>
              <w:pStyle w:val="ConsPlusNormal"/>
              <w:jc w:val="right"/>
            </w:pPr>
            <w:r>
              <w:t>38854,68</w:t>
            </w:r>
          </w:p>
        </w:tc>
        <w:tc>
          <w:tcPr>
            <w:tcW w:w="1247" w:type="dxa"/>
            <w:vAlign w:val="center"/>
          </w:tcPr>
          <w:p w:rsidR="00BC0286" w:rsidRDefault="00BC0286">
            <w:pPr>
              <w:pStyle w:val="ConsPlusNormal"/>
              <w:jc w:val="right"/>
            </w:pPr>
            <w:r>
              <w:t>43171,87</w:t>
            </w:r>
          </w:p>
        </w:tc>
        <w:tc>
          <w:tcPr>
            <w:tcW w:w="1247" w:type="dxa"/>
            <w:vAlign w:val="center"/>
          </w:tcPr>
          <w:p w:rsidR="00BC0286" w:rsidRDefault="00BC0286">
            <w:pPr>
              <w:pStyle w:val="ConsPlusNormal"/>
              <w:jc w:val="right"/>
            </w:pPr>
            <w:r>
              <w:t>47489,05</w:t>
            </w:r>
          </w:p>
        </w:tc>
        <w:tc>
          <w:tcPr>
            <w:tcW w:w="1247" w:type="dxa"/>
            <w:vAlign w:val="center"/>
          </w:tcPr>
          <w:p w:rsidR="00BC0286" w:rsidRDefault="00BC0286">
            <w:pPr>
              <w:pStyle w:val="ConsPlusNormal"/>
              <w:jc w:val="right"/>
            </w:pPr>
            <w:r>
              <w:t>51806,24</w:t>
            </w:r>
          </w:p>
        </w:tc>
        <w:tc>
          <w:tcPr>
            <w:tcW w:w="1304" w:type="dxa"/>
            <w:vAlign w:val="center"/>
          </w:tcPr>
          <w:p w:rsidR="00BC0286" w:rsidRDefault="00BC0286">
            <w:pPr>
              <w:pStyle w:val="ConsPlusNormal"/>
              <w:jc w:val="right"/>
            </w:pPr>
            <w:r>
              <w:t>47489,05</w:t>
            </w:r>
          </w:p>
        </w:tc>
        <w:tc>
          <w:tcPr>
            <w:tcW w:w="1304" w:type="dxa"/>
            <w:vAlign w:val="center"/>
          </w:tcPr>
          <w:p w:rsidR="00BC0286" w:rsidRDefault="00BC0286">
            <w:pPr>
              <w:pStyle w:val="ConsPlusNormal"/>
              <w:jc w:val="right"/>
            </w:pPr>
            <w:r>
              <w:t>53964,83</w:t>
            </w:r>
          </w:p>
        </w:tc>
        <w:tc>
          <w:tcPr>
            <w:tcW w:w="1247" w:type="dxa"/>
            <w:vAlign w:val="center"/>
          </w:tcPr>
          <w:p w:rsidR="00BC0286" w:rsidRDefault="00BC0286">
            <w:pPr>
              <w:pStyle w:val="ConsPlusNormal"/>
              <w:jc w:val="right"/>
            </w:pPr>
            <w:r>
              <w:t>60440,61</w:t>
            </w:r>
          </w:p>
        </w:tc>
      </w:tr>
      <w:tr w:rsidR="00BC0286">
        <w:tc>
          <w:tcPr>
            <w:tcW w:w="624" w:type="dxa"/>
            <w:vAlign w:val="center"/>
          </w:tcPr>
          <w:p w:rsidR="00BC0286" w:rsidRDefault="00BC0286">
            <w:pPr>
              <w:pStyle w:val="ConsPlusNormal"/>
              <w:jc w:val="center"/>
            </w:pPr>
            <w:r>
              <w:t>284</w:t>
            </w:r>
          </w:p>
        </w:tc>
        <w:tc>
          <w:tcPr>
            <w:tcW w:w="1191" w:type="dxa"/>
            <w:vAlign w:val="center"/>
          </w:tcPr>
          <w:p w:rsidR="00BC0286" w:rsidRDefault="00BC0286">
            <w:pPr>
              <w:pStyle w:val="ConsPlusNormal"/>
            </w:pPr>
            <w:r>
              <w:t>st32.010</w:t>
            </w:r>
          </w:p>
        </w:tc>
        <w:tc>
          <w:tcPr>
            <w:tcW w:w="1644" w:type="dxa"/>
            <w:vAlign w:val="center"/>
          </w:tcPr>
          <w:p w:rsidR="00BC0286" w:rsidRDefault="00BC0286">
            <w:pPr>
              <w:pStyle w:val="ConsPlusNormal"/>
            </w:pPr>
            <w:r>
              <w:t>HS2332.010</w:t>
            </w:r>
          </w:p>
        </w:tc>
        <w:tc>
          <w:tcPr>
            <w:tcW w:w="2835" w:type="dxa"/>
          </w:tcPr>
          <w:p w:rsidR="00BC0286" w:rsidRDefault="00BC0286">
            <w:pPr>
              <w:pStyle w:val="ConsPlusNormal"/>
            </w:pPr>
            <w:r>
              <w:t>Операции на пищеводе, желудке, двенадцатиперстной кишке (уровень 3)</w:t>
            </w:r>
          </w:p>
        </w:tc>
        <w:tc>
          <w:tcPr>
            <w:tcW w:w="794" w:type="dxa"/>
            <w:vAlign w:val="center"/>
          </w:tcPr>
          <w:p w:rsidR="00BC0286" w:rsidRDefault="00BC0286">
            <w:pPr>
              <w:pStyle w:val="ConsPlusNormal"/>
              <w:jc w:val="right"/>
            </w:pPr>
            <w:r>
              <w:t>2,46</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54462,97</w:t>
            </w:r>
          </w:p>
        </w:tc>
        <w:tc>
          <w:tcPr>
            <w:tcW w:w="1247" w:type="dxa"/>
            <w:vAlign w:val="center"/>
          </w:tcPr>
          <w:p w:rsidR="00BC0286" w:rsidRDefault="00BC0286">
            <w:pPr>
              <w:pStyle w:val="ConsPlusNormal"/>
              <w:jc w:val="right"/>
            </w:pPr>
            <w:r>
              <w:t>54462,97</w:t>
            </w:r>
          </w:p>
        </w:tc>
        <w:tc>
          <w:tcPr>
            <w:tcW w:w="1304" w:type="dxa"/>
            <w:vAlign w:val="center"/>
          </w:tcPr>
          <w:p w:rsidR="00BC0286" w:rsidRDefault="00BC0286">
            <w:pPr>
              <w:pStyle w:val="ConsPlusNormal"/>
              <w:jc w:val="right"/>
            </w:pPr>
            <w:r>
              <w:t>54462,97</w:t>
            </w:r>
          </w:p>
        </w:tc>
        <w:tc>
          <w:tcPr>
            <w:tcW w:w="1247" w:type="dxa"/>
            <w:vAlign w:val="center"/>
          </w:tcPr>
          <w:p w:rsidR="00BC0286" w:rsidRDefault="00BC0286">
            <w:pPr>
              <w:pStyle w:val="ConsPlusNormal"/>
              <w:jc w:val="right"/>
            </w:pPr>
            <w:r>
              <w:t>54462,97</w:t>
            </w:r>
          </w:p>
        </w:tc>
        <w:tc>
          <w:tcPr>
            <w:tcW w:w="1247" w:type="dxa"/>
            <w:vAlign w:val="center"/>
          </w:tcPr>
          <w:p w:rsidR="00BC0286" w:rsidRDefault="00BC0286">
            <w:pPr>
              <w:pStyle w:val="ConsPlusNormal"/>
              <w:jc w:val="right"/>
            </w:pPr>
            <w:r>
              <w:t>54462,97</w:t>
            </w:r>
          </w:p>
        </w:tc>
        <w:tc>
          <w:tcPr>
            <w:tcW w:w="1247" w:type="dxa"/>
            <w:vAlign w:val="center"/>
          </w:tcPr>
          <w:p w:rsidR="00BC0286" w:rsidRDefault="00BC0286">
            <w:pPr>
              <w:pStyle w:val="ConsPlusNormal"/>
              <w:jc w:val="right"/>
            </w:pPr>
            <w:r>
              <w:t>54462,97</w:t>
            </w:r>
          </w:p>
        </w:tc>
        <w:tc>
          <w:tcPr>
            <w:tcW w:w="1304" w:type="dxa"/>
            <w:vAlign w:val="center"/>
          </w:tcPr>
          <w:p w:rsidR="00BC0286" w:rsidRDefault="00BC0286">
            <w:pPr>
              <w:pStyle w:val="ConsPlusNormal"/>
              <w:jc w:val="right"/>
            </w:pPr>
            <w:r>
              <w:t>54462,97</w:t>
            </w:r>
          </w:p>
        </w:tc>
        <w:tc>
          <w:tcPr>
            <w:tcW w:w="1304" w:type="dxa"/>
            <w:vAlign w:val="center"/>
          </w:tcPr>
          <w:p w:rsidR="00BC0286" w:rsidRDefault="00BC0286">
            <w:pPr>
              <w:pStyle w:val="ConsPlusNormal"/>
              <w:jc w:val="right"/>
            </w:pPr>
            <w:r>
              <w:t>54462,97</w:t>
            </w:r>
          </w:p>
        </w:tc>
        <w:tc>
          <w:tcPr>
            <w:tcW w:w="1247" w:type="dxa"/>
            <w:vAlign w:val="center"/>
          </w:tcPr>
          <w:p w:rsidR="00BC0286" w:rsidRDefault="00BC0286">
            <w:pPr>
              <w:pStyle w:val="ConsPlusNormal"/>
              <w:jc w:val="right"/>
            </w:pPr>
            <w:r>
              <w:t>54462,97</w:t>
            </w:r>
          </w:p>
        </w:tc>
      </w:tr>
      <w:tr w:rsidR="00BC0286">
        <w:tc>
          <w:tcPr>
            <w:tcW w:w="624" w:type="dxa"/>
            <w:vAlign w:val="center"/>
          </w:tcPr>
          <w:p w:rsidR="00BC0286" w:rsidRDefault="00BC0286">
            <w:pPr>
              <w:pStyle w:val="ConsPlusNormal"/>
              <w:jc w:val="center"/>
            </w:pPr>
            <w:r>
              <w:t>285</w:t>
            </w:r>
          </w:p>
        </w:tc>
        <w:tc>
          <w:tcPr>
            <w:tcW w:w="1191" w:type="dxa"/>
            <w:vAlign w:val="center"/>
          </w:tcPr>
          <w:p w:rsidR="00BC0286" w:rsidRDefault="00BC0286">
            <w:pPr>
              <w:pStyle w:val="ConsPlusNormal"/>
            </w:pPr>
            <w:r>
              <w:t>st32.011</w:t>
            </w:r>
          </w:p>
        </w:tc>
        <w:tc>
          <w:tcPr>
            <w:tcW w:w="1644" w:type="dxa"/>
            <w:vAlign w:val="center"/>
          </w:tcPr>
          <w:p w:rsidR="00BC0286" w:rsidRDefault="00BC0286">
            <w:pPr>
              <w:pStyle w:val="ConsPlusNormal"/>
            </w:pPr>
            <w:r>
              <w:t>HS2332.011</w:t>
            </w:r>
          </w:p>
        </w:tc>
        <w:tc>
          <w:tcPr>
            <w:tcW w:w="2835" w:type="dxa"/>
          </w:tcPr>
          <w:p w:rsidR="00BC0286" w:rsidRDefault="00BC0286">
            <w:pPr>
              <w:pStyle w:val="ConsPlusNormal"/>
            </w:pPr>
            <w:r>
              <w:t>Аппендэктомия, взрослые (уровень 1)</w:t>
            </w:r>
          </w:p>
        </w:tc>
        <w:tc>
          <w:tcPr>
            <w:tcW w:w="794" w:type="dxa"/>
            <w:vAlign w:val="center"/>
          </w:tcPr>
          <w:p w:rsidR="00BC0286" w:rsidRDefault="00BC0286">
            <w:pPr>
              <w:pStyle w:val="ConsPlusNormal"/>
              <w:jc w:val="right"/>
            </w:pPr>
            <w:r>
              <w:t>0,73</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19013,85</w:t>
            </w:r>
          </w:p>
        </w:tc>
        <w:tc>
          <w:tcPr>
            <w:tcW w:w="1247" w:type="dxa"/>
            <w:vAlign w:val="center"/>
          </w:tcPr>
          <w:p w:rsidR="00BC0286" w:rsidRDefault="00BC0286">
            <w:pPr>
              <w:pStyle w:val="ConsPlusNormal"/>
              <w:jc w:val="right"/>
            </w:pPr>
            <w:r>
              <w:t>19013,85</w:t>
            </w:r>
          </w:p>
        </w:tc>
        <w:tc>
          <w:tcPr>
            <w:tcW w:w="1304" w:type="dxa"/>
            <w:vAlign w:val="center"/>
          </w:tcPr>
          <w:p w:rsidR="00BC0286" w:rsidRDefault="00BC0286">
            <w:pPr>
              <w:pStyle w:val="ConsPlusNormal"/>
              <w:jc w:val="right"/>
            </w:pPr>
            <w:r>
              <w:t>19013,85</w:t>
            </w:r>
          </w:p>
        </w:tc>
        <w:tc>
          <w:tcPr>
            <w:tcW w:w="1247" w:type="dxa"/>
            <w:vAlign w:val="center"/>
          </w:tcPr>
          <w:p w:rsidR="00BC0286" w:rsidRDefault="00BC0286">
            <w:pPr>
              <w:pStyle w:val="ConsPlusNormal"/>
              <w:jc w:val="right"/>
            </w:pPr>
            <w:r>
              <w:t>19013,85</w:t>
            </w:r>
          </w:p>
        </w:tc>
        <w:tc>
          <w:tcPr>
            <w:tcW w:w="1247" w:type="dxa"/>
            <w:vAlign w:val="center"/>
          </w:tcPr>
          <w:p w:rsidR="00BC0286" w:rsidRDefault="00BC0286">
            <w:pPr>
              <w:pStyle w:val="ConsPlusNormal"/>
              <w:jc w:val="right"/>
            </w:pPr>
            <w:r>
              <w:t>19013,85</w:t>
            </w:r>
          </w:p>
        </w:tc>
        <w:tc>
          <w:tcPr>
            <w:tcW w:w="1247" w:type="dxa"/>
            <w:vAlign w:val="center"/>
          </w:tcPr>
          <w:p w:rsidR="00BC0286" w:rsidRDefault="00BC0286">
            <w:pPr>
              <w:pStyle w:val="ConsPlusNormal"/>
              <w:jc w:val="right"/>
            </w:pPr>
            <w:r>
              <w:t>19013,85</w:t>
            </w:r>
          </w:p>
        </w:tc>
        <w:tc>
          <w:tcPr>
            <w:tcW w:w="1304" w:type="dxa"/>
            <w:vAlign w:val="center"/>
          </w:tcPr>
          <w:p w:rsidR="00BC0286" w:rsidRDefault="00BC0286">
            <w:pPr>
              <w:pStyle w:val="ConsPlusNormal"/>
              <w:jc w:val="right"/>
            </w:pPr>
            <w:r>
              <w:t>19013,85</w:t>
            </w:r>
          </w:p>
        </w:tc>
        <w:tc>
          <w:tcPr>
            <w:tcW w:w="1304" w:type="dxa"/>
            <w:vAlign w:val="center"/>
          </w:tcPr>
          <w:p w:rsidR="00BC0286" w:rsidRDefault="00BC0286">
            <w:pPr>
              <w:pStyle w:val="ConsPlusNormal"/>
              <w:jc w:val="right"/>
            </w:pPr>
            <w:r>
              <w:t>19013,85</w:t>
            </w:r>
          </w:p>
        </w:tc>
        <w:tc>
          <w:tcPr>
            <w:tcW w:w="1247" w:type="dxa"/>
            <w:vAlign w:val="center"/>
          </w:tcPr>
          <w:p w:rsidR="00BC0286" w:rsidRDefault="00BC0286">
            <w:pPr>
              <w:pStyle w:val="ConsPlusNormal"/>
              <w:jc w:val="right"/>
            </w:pPr>
            <w:r>
              <w:t>19013,85</w:t>
            </w:r>
          </w:p>
        </w:tc>
      </w:tr>
      <w:tr w:rsidR="00BC0286">
        <w:tc>
          <w:tcPr>
            <w:tcW w:w="624" w:type="dxa"/>
            <w:vAlign w:val="center"/>
          </w:tcPr>
          <w:p w:rsidR="00BC0286" w:rsidRDefault="00BC0286">
            <w:pPr>
              <w:pStyle w:val="ConsPlusNormal"/>
              <w:jc w:val="center"/>
            </w:pPr>
            <w:r>
              <w:t>286</w:t>
            </w:r>
          </w:p>
        </w:tc>
        <w:tc>
          <w:tcPr>
            <w:tcW w:w="1191" w:type="dxa"/>
            <w:vAlign w:val="center"/>
          </w:tcPr>
          <w:p w:rsidR="00BC0286" w:rsidRDefault="00BC0286">
            <w:pPr>
              <w:pStyle w:val="ConsPlusNormal"/>
            </w:pPr>
            <w:r>
              <w:t>st32.012</w:t>
            </w:r>
          </w:p>
        </w:tc>
        <w:tc>
          <w:tcPr>
            <w:tcW w:w="1644" w:type="dxa"/>
            <w:vAlign w:val="center"/>
          </w:tcPr>
          <w:p w:rsidR="00BC0286" w:rsidRDefault="00BC0286">
            <w:pPr>
              <w:pStyle w:val="ConsPlusNormal"/>
            </w:pPr>
            <w:r>
              <w:t>HS2332.012</w:t>
            </w:r>
          </w:p>
        </w:tc>
        <w:tc>
          <w:tcPr>
            <w:tcW w:w="2835" w:type="dxa"/>
          </w:tcPr>
          <w:p w:rsidR="00BC0286" w:rsidRDefault="00BC0286">
            <w:pPr>
              <w:pStyle w:val="ConsPlusNormal"/>
            </w:pPr>
            <w:r>
              <w:t>Аппендэктомия, взрослые (уровень 2)</w:t>
            </w:r>
          </w:p>
        </w:tc>
        <w:tc>
          <w:tcPr>
            <w:tcW w:w="794" w:type="dxa"/>
            <w:vAlign w:val="center"/>
          </w:tcPr>
          <w:p w:rsidR="00BC0286" w:rsidRDefault="00BC0286">
            <w:pPr>
              <w:pStyle w:val="ConsPlusNormal"/>
              <w:jc w:val="right"/>
            </w:pPr>
            <w:r>
              <w:t>0,91</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23702,20</w:t>
            </w:r>
          </w:p>
        </w:tc>
        <w:tc>
          <w:tcPr>
            <w:tcW w:w="1247" w:type="dxa"/>
            <w:vAlign w:val="center"/>
          </w:tcPr>
          <w:p w:rsidR="00BC0286" w:rsidRDefault="00BC0286">
            <w:pPr>
              <w:pStyle w:val="ConsPlusNormal"/>
              <w:jc w:val="right"/>
            </w:pPr>
            <w:r>
              <w:t>23702,20</w:t>
            </w:r>
          </w:p>
        </w:tc>
        <w:tc>
          <w:tcPr>
            <w:tcW w:w="1304" w:type="dxa"/>
            <w:vAlign w:val="center"/>
          </w:tcPr>
          <w:p w:rsidR="00BC0286" w:rsidRDefault="00BC0286">
            <w:pPr>
              <w:pStyle w:val="ConsPlusNormal"/>
              <w:jc w:val="right"/>
            </w:pPr>
            <w:r>
              <w:t>23702,20</w:t>
            </w:r>
          </w:p>
        </w:tc>
        <w:tc>
          <w:tcPr>
            <w:tcW w:w="1247" w:type="dxa"/>
            <w:vAlign w:val="center"/>
          </w:tcPr>
          <w:p w:rsidR="00BC0286" w:rsidRDefault="00BC0286">
            <w:pPr>
              <w:pStyle w:val="ConsPlusNormal"/>
              <w:jc w:val="right"/>
            </w:pPr>
            <w:r>
              <w:t>23702,20</w:t>
            </w:r>
          </w:p>
        </w:tc>
        <w:tc>
          <w:tcPr>
            <w:tcW w:w="1247" w:type="dxa"/>
            <w:vAlign w:val="center"/>
          </w:tcPr>
          <w:p w:rsidR="00BC0286" w:rsidRDefault="00BC0286">
            <w:pPr>
              <w:pStyle w:val="ConsPlusNormal"/>
              <w:jc w:val="right"/>
            </w:pPr>
            <w:r>
              <w:t>23702,20</w:t>
            </w:r>
          </w:p>
        </w:tc>
        <w:tc>
          <w:tcPr>
            <w:tcW w:w="1247" w:type="dxa"/>
            <w:vAlign w:val="center"/>
          </w:tcPr>
          <w:p w:rsidR="00BC0286" w:rsidRDefault="00BC0286">
            <w:pPr>
              <w:pStyle w:val="ConsPlusNormal"/>
              <w:jc w:val="right"/>
            </w:pPr>
            <w:r>
              <w:t>23702,20</w:t>
            </w:r>
          </w:p>
        </w:tc>
        <w:tc>
          <w:tcPr>
            <w:tcW w:w="1304" w:type="dxa"/>
            <w:vAlign w:val="center"/>
          </w:tcPr>
          <w:p w:rsidR="00BC0286" w:rsidRDefault="00BC0286">
            <w:pPr>
              <w:pStyle w:val="ConsPlusNormal"/>
              <w:jc w:val="right"/>
            </w:pPr>
            <w:r>
              <w:t>23702,20</w:t>
            </w:r>
          </w:p>
        </w:tc>
        <w:tc>
          <w:tcPr>
            <w:tcW w:w="1304" w:type="dxa"/>
            <w:vAlign w:val="center"/>
          </w:tcPr>
          <w:p w:rsidR="00BC0286" w:rsidRDefault="00BC0286">
            <w:pPr>
              <w:pStyle w:val="ConsPlusNormal"/>
              <w:jc w:val="right"/>
            </w:pPr>
            <w:r>
              <w:t>23702,20</w:t>
            </w:r>
          </w:p>
        </w:tc>
        <w:tc>
          <w:tcPr>
            <w:tcW w:w="1247" w:type="dxa"/>
            <w:vAlign w:val="center"/>
          </w:tcPr>
          <w:p w:rsidR="00BC0286" w:rsidRDefault="00BC0286">
            <w:pPr>
              <w:pStyle w:val="ConsPlusNormal"/>
              <w:jc w:val="right"/>
            </w:pPr>
            <w:r>
              <w:t>23702,20</w:t>
            </w:r>
          </w:p>
        </w:tc>
      </w:tr>
      <w:tr w:rsidR="00BC0286">
        <w:tc>
          <w:tcPr>
            <w:tcW w:w="624" w:type="dxa"/>
            <w:vAlign w:val="center"/>
          </w:tcPr>
          <w:p w:rsidR="00BC0286" w:rsidRDefault="00BC0286">
            <w:pPr>
              <w:pStyle w:val="ConsPlusNormal"/>
              <w:jc w:val="center"/>
            </w:pPr>
            <w:r>
              <w:t>287</w:t>
            </w:r>
          </w:p>
        </w:tc>
        <w:tc>
          <w:tcPr>
            <w:tcW w:w="1191" w:type="dxa"/>
            <w:vAlign w:val="center"/>
          </w:tcPr>
          <w:p w:rsidR="00BC0286" w:rsidRDefault="00BC0286">
            <w:pPr>
              <w:pStyle w:val="ConsPlusNormal"/>
            </w:pPr>
            <w:r>
              <w:t>st32.013</w:t>
            </w:r>
          </w:p>
        </w:tc>
        <w:tc>
          <w:tcPr>
            <w:tcW w:w="1644" w:type="dxa"/>
            <w:vAlign w:val="center"/>
          </w:tcPr>
          <w:p w:rsidR="00BC0286" w:rsidRDefault="00BC0286">
            <w:pPr>
              <w:pStyle w:val="ConsPlusNormal"/>
            </w:pPr>
            <w:r>
              <w:t>HS2332.013</w:t>
            </w:r>
          </w:p>
        </w:tc>
        <w:tc>
          <w:tcPr>
            <w:tcW w:w="2835" w:type="dxa"/>
          </w:tcPr>
          <w:p w:rsidR="00BC0286" w:rsidRDefault="00BC0286">
            <w:pPr>
              <w:pStyle w:val="ConsPlusNormal"/>
            </w:pPr>
            <w:r>
              <w:t>Операции по поводу грыж, взрослые (уровень 1)</w:t>
            </w:r>
          </w:p>
        </w:tc>
        <w:tc>
          <w:tcPr>
            <w:tcW w:w="794" w:type="dxa"/>
            <w:vAlign w:val="center"/>
          </w:tcPr>
          <w:p w:rsidR="00BC0286" w:rsidRDefault="00BC0286">
            <w:pPr>
              <w:pStyle w:val="ConsPlusNormal"/>
              <w:jc w:val="right"/>
            </w:pPr>
            <w:r>
              <w:t>0,86</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17919,91</w:t>
            </w:r>
          </w:p>
        </w:tc>
        <w:tc>
          <w:tcPr>
            <w:tcW w:w="1247" w:type="dxa"/>
            <w:vAlign w:val="center"/>
          </w:tcPr>
          <w:p w:rsidR="00BC0286" w:rsidRDefault="00BC0286">
            <w:pPr>
              <w:pStyle w:val="ConsPlusNormal"/>
              <w:jc w:val="right"/>
            </w:pPr>
            <w:r>
              <w:t>17919,91</w:t>
            </w:r>
          </w:p>
        </w:tc>
        <w:tc>
          <w:tcPr>
            <w:tcW w:w="1304" w:type="dxa"/>
            <w:vAlign w:val="center"/>
          </w:tcPr>
          <w:p w:rsidR="00BC0286" w:rsidRDefault="00BC0286">
            <w:pPr>
              <w:pStyle w:val="ConsPlusNormal"/>
              <w:jc w:val="right"/>
            </w:pPr>
            <w:r>
              <w:t>17919,91</w:t>
            </w:r>
          </w:p>
        </w:tc>
        <w:tc>
          <w:tcPr>
            <w:tcW w:w="1247" w:type="dxa"/>
            <w:vAlign w:val="center"/>
          </w:tcPr>
          <w:p w:rsidR="00BC0286" w:rsidRDefault="00BC0286">
            <w:pPr>
              <w:pStyle w:val="ConsPlusNormal"/>
              <w:jc w:val="right"/>
            </w:pPr>
            <w:r>
              <w:t>17919,91</w:t>
            </w:r>
          </w:p>
        </w:tc>
        <w:tc>
          <w:tcPr>
            <w:tcW w:w="1247" w:type="dxa"/>
            <w:vAlign w:val="center"/>
          </w:tcPr>
          <w:p w:rsidR="00BC0286" w:rsidRDefault="00BC0286">
            <w:pPr>
              <w:pStyle w:val="ConsPlusNormal"/>
              <w:jc w:val="right"/>
            </w:pPr>
            <w:r>
              <w:t>17919,91</w:t>
            </w:r>
          </w:p>
        </w:tc>
        <w:tc>
          <w:tcPr>
            <w:tcW w:w="1247" w:type="dxa"/>
            <w:vAlign w:val="center"/>
          </w:tcPr>
          <w:p w:rsidR="00BC0286" w:rsidRDefault="00BC0286">
            <w:pPr>
              <w:pStyle w:val="ConsPlusNormal"/>
              <w:jc w:val="right"/>
            </w:pPr>
            <w:r>
              <w:t>17919,91</w:t>
            </w:r>
          </w:p>
        </w:tc>
        <w:tc>
          <w:tcPr>
            <w:tcW w:w="1304" w:type="dxa"/>
            <w:vAlign w:val="center"/>
          </w:tcPr>
          <w:p w:rsidR="00BC0286" w:rsidRDefault="00BC0286">
            <w:pPr>
              <w:pStyle w:val="ConsPlusNormal"/>
              <w:jc w:val="right"/>
            </w:pPr>
            <w:r>
              <w:t>17919,91</w:t>
            </w:r>
          </w:p>
        </w:tc>
        <w:tc>
          <w:tcPr>
            <w:tcW w:w="1304" w:type="dxa"/>
            <w:vAlign w:val="center"/>
          </w:tcPr>
          <w:p w:rsidR="00BC0286" w:rsidRDefault="00BC0286">
            <w:pPr>
              <w:pStyle w:val="ConsPlusNormal"/>
              <w:jc w:val="right"/>
            </w:pPr>
            <w:r>
              <w:t>17919,91</w:t>
            </w:r>
          </w:p>
        </w:tc>
        <w:tc>
          <w:tcPr>
            <w:tcW w:w="1247" w:type="dxa"/>
            <w:vAlign w:val="center"/>
          </w:tcPr>
          <w:p w:rsidR="00BC0286" w:rsidRDefault="00BC0286">
            <w:pPr>
              <w:pStyle w:val="ConsPlusNormal"/>
              <w:jc w:val="right"/>
            </w:pPr>
            <w:r>
              <w:t>17919,91</w:t>
            </w:r>
          </w:p>
        </w:tc>
      </w:tr>
      <w:tr w:rsidR="00BC0286">
        <w:tc>
          <w:tcPr>
            <w:tcW w:w="624" w:type="dxa"/>
            <w:vAlign w:val="center"/>
          </w:tcPr>
          <w:p w:rsidR="00BC0286" w:rsidRDefault="00BC0286">
            <w:pPr>
              <w:pStyle w:val="ConsPlusNormal"/>
              <w:jc w:val="center"/>
            </w:pPr>
            <w:r>
              <w:t>288</w:t>
            </w:r>
          </w:p>
        </w:tc>
        <w:tc>
          <w:tcPr>
            <w:tcW w:w="1191" w:type="dxa"/>
            <w:vAlign w:val="center"/>
          </w:tcPr>
          <w:p w:rsidR="00BC0286" w:rsidRDefault="00BC0286">
            <w:pPr>
              <w:pStyle w:val="ConsPlusNormal"/>
            </w:pPr>
            <w:r>
              <w:t>st32.014</w:t>
            </w:r>
          </w:p>
        </w:tc>
        <w:tc>
          <w:tcPr>
            <w:tcW w:w="1644" w:type="dxa"/>
            <w:vAlign w:val="center"/>
          </w:tcPr>
          <w:p w:rsidR="00BC0286" w:rsidRDefault="00BC0286">
            <w:pPr>
              <w:pStyle w:val="ConsPlusNormal"/>
            </w:pPr>
            <w:r>
              <w:t>HS2332.014</w:t>
            </w:r>
          </w:p>
        </w:tc>
        <w:tc>
          <w:tcPr>
            <w:tcW w:w="2835" w:type="dxa"/>
          </w:tcPr>
          <w:p w:rsidR="00BC0286" w:rsidRDefault="00BC0286">
            <w:pPr>
              <w:pStyle w:val="ConsPlusNormal"/>
            </w:pPr>
            <w:r>
              <w:t>Операции по поводу грыж, взрослые (уровень 2)</w:t>
            </w:r>
          </w:p>
        </w:tc>
        <w:tc>
          <w:tcPr>
            <w:tcW w:w="794" w:type="dxa"/>
            <w:vAlign w:val="center"/>
          </w:tcPr>
          <w:p w:rsidR="00BC0286" w:rsidRDefault="00BC0286">
            <w:pPr>
              <w:pStyle w:val="ConsPlusNormal"/>
              <w:jc w:val="right"/>
            </w:pPr>
            <w:r>
              <w:t>1,24</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25838,00</w:t>
            </w:r>
          </w:p>
        </w:tc>
        <w:tc>
          <w:tcPr>
            <w:tcW w:w="1247" w:type="dxa"/>
            <w:vAlign w:val="center"/>
          </w:tcPr>
          <w:p w:rsidR="00BC0286" w:rsidRDefault="00BC0286">
            <w:pPr>
              <w:pStyle w:val="ConsPlusNormal"/>
              <w:jc w:val="right"/>
            </w:pPr>
            <w:r>
              <w:t>25838,00</w:t>
            </w:r>
          </w:p>
        </w:tc>
        <w:tc>
          <w:tcPr>
            <w:tcW w:w="1304" w:type="dxa"/>
            <w:vAlign w:val="center"/>
          </w:tcPr>
          <w:p w:rsidR="00BC0286" w:rsidRDefault="00BC0286">
            <w:pPr>
              <w:pStyle w:val="ConsPlusNormal"/>
              <w:jc w:val="right"/>
            </w:pPr>
            <w:r>
              <w:t>25838,00</w:t>
            </w:r>
          </w:p>
        </w:tc>
        <w:tc>
          <w:tcPr>
            <w:tcW w:w="1247" w:type="dxa"/>
            <w:vAlign w:val="center"/>
          </w:tcPr>
          <w:p w:rsidR="00BC0286" w:rsidRDefault="00BC0286">
            <w:pPr>
              <w:pStyle w:val="ConsPlusNormal"/>
              <w:jc w:val="right"/>
            </w:pPr>
            <w:r>
              <w:t>25838,00</w:t>
            </w:r>
          </w:p>
        </w:tc>
        <w:tc>
          <w:tcPr>
            <w:tcW w:w="1247" w:type="dxa"/>
            <w:vAlign w:val="center"/>
          </w:tcPr>
          <w:p w:rsidR="00BC0286" w:rsidRDefault="00BC0286">
            <w:pPr>
              <w:pStyle w:val="ConsPlusNormal"/>
              <w:jc w:val="right"/>
            </w:pPr>
            <w:r>
              <w:t>25838,00</w:t>
            </w:r>
          </w:p>
        </w:tc>
        <w:tc>
          <w:tcPr>
            <w:tcW w:w="1247" w:type="dxa"/>
            <w:vAlign w:val="center"/>
          </w:tcPr>
          <w:p w:rsidR="00BC0286" w:rsidRDefault="00BC0286">
            <w:pPr>
              <w:pStyle w:val="ConsPlusNormal"/>
              <w:jc w:val="right"/>
            </w:pPr>
            <w:r>
              <w:t>25838,00</w:t>
            </w:r>
          </w:p>
        </w:tc>
        <w:tc>
          <w:tcPr>
            <w:tcW w:w="1304" w:type="dxa"/>
            <w:vAlign w:val="center"/>
          </w:tcPr>
          <w:p w:rsidR="00BC0286" w:rsidRDefault="00BC0286">
            <w:pPr>
              <w:pStyle w:val="ConsPlusNormal"/>
              <w:jc w:val="right"/>
            </w:pPr>
            <w:r>
              <w:t>25838,00</w:t>
            </w:r>
          </w:p>
        </w:tc>
        <w:tc>
          <w:tcPr>
            <w:tcW w:w="1304" w:type="dxa"/>
            <w:vAlign w:val="center"/>
          </w:tcPr>
          <w:p w:rsidR="00BC0286" w:rsidRDefault="00BC0286">
            <w:pPr>
              <w:pStyle w:val="ConsPlusNormal"/>
              <w:jc w:val="right"/>
            </w:pPr>
            <w:r>
              <w:t>25838,00</w:t>
            </w:r>
          </w:p>
        </w:tc>
        <w:tc>
          <w:tcPr>
            <w:tcW w:w="1247" w:type="dxa"/>
            <w:vAlign w:val="center"/>
          </w:tcPr>
          <w:p w:rsidR="00BC0286" w:rsidRDefault="00BC0286">
            <w:pPr>
              <w:pStyle w:val="ConsPlusNormal"/>
              <w:jc w:val="right"/>
            </w:pPr>
            <w:r>
              <w:t>25838,00</w:t>
            </w:r>
          </w:p>
        </w:tc>
      </w:tr>
      <w:tr w:rsidR="00BC0286">
        <w:tc>
          <w:tcPr>
            <w:tcW w:w="624" w:type="dxa"/>
            <w:vAlign w:val="center"/>
          </w:tcPr>
          <w:p w:rsidR="00BC0286" w:rsidRDefault="00BC0286">
            <w:pPr>
              <w:pStyle w:val="ConsPlusNormal"/>
              <w:jc w:val="center"/>
            </w:pPr>
            <w:r>
              <w:t>289</w:t>
            </w:r>
          </w:p>
        </w:tc>
        <w:tc>
          <w:tcPr>
            <w:tcW w:w="1191" w:type="dxa"/>
            <w:vAlign w:val="center"/>
          </w:tcPr>
          <w:p w:rsidR="00BC0286" w:rsidRDefault="00BC0286">
            <w:pPr>
              <w:pStyle w:val="ConsPlusNormal"/>
            </w:pPr>
            <w:r>
              <w:t>st32.015</w:t>
            </w:r>
          </w:p>
        </w:tc>
        <w:tc>
          <w:tcPr>
            <w:tcW w:w="1644" w:type="dxa"/>
            <w:vAlign w:val="center"/>
          </w:tcPr>
          <w:p w:rsidR="00BC0286" w:rsidRDefault="00BC0286">
            <w:pPr>
              <w:pStyle w:val="ConsPlusNormal"/>
            </w:pPr>
            <w:r>
              <w:t>HS2332.015</w:t>
            </w:r>
          </w:p>
        </w:tc>
        <w:tc>
          <w:tcPr>
            <w:tcW w:w="2835" w:type="dxa"/>
          </w:tcPr>
          <w:p w:rsidR="00BC0286" w:rsidRDefault="00BC0286">
            <w:pPr>
              <w:pStyle w:val="ConsPlusNormal"/>
            </w:pPr>
            <w:r>
              <w:t>Операции по поводу грыж, взрослые (уровень 3)</w:t>
            </w:r>
          </w:p>
        </w:tc>
        <w:tc>
          <w:tcPr>
            <w:tcW w:w="794" w:type="dxa"/>
            <w:vAlign w:val="center"/>
          </w:tcPr>
          <w:p w:rsidR="00BC0286" w:rsidRDefault="00BC0286">
            <w:pPr>
              <w:pStyle w:val="ConsPlusNormal"/>
              <w:jc w:val="right"/>
            </w:pPr>
            <w:r>
              <w:t>1,78</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46362,55</w:t>
            </w:r>
          </w:p>
        </w:tc>
        <w:tc>
          <w:tcPr>
            <w:tcW w:w="1247" w:type="dxa"/>
            <w:vAlign w:val="center"/>
          </w:tcPr>
          <w:p w:rsidR="00BC0286" w:rsidRDefault="00BC0286">
            <w:pPr>
              <w:pStyle w:val="ConsPlusNormal"/>
              <w:jc w:val="right"/>
            </w:pPr>
            <w:r>
              <w:t>46362,55</w:t>
            </w:r>
          </w:p>
        </w:tc>
        <w:tc>
          <w:tcPr>
            <w:tcW w:w="1304" w:type="dxa"/>
            <w:vAlign w:val="center"/>
          </w:tcPr>
          <w:p w:rsidR="00BC0286" w:rsidRDefault="00BC0286">
            <w:pPr>
              <w:pStyle w:val="ConsPlusNormal"/>
              <w:jc w:val="right"/>
            </w:pPr>
            <w:r>
              <w:t>46362,55</w:t>
            </w:r>
          </w:p>
        </w:tc>
        <w:tc>
          <w:tcPr>
            <w:tcW w:w="1247" w:type="dxa"/>
            <w:vAlign w:val="center"/>
          </w:tcPr>
          <w:p w:rsidR="00BC0286" w:rsidRDefault="00BC0286">
            <w:pPr>
              <w:pStyle w:val="ConsPlusNormal"/>
              <w:jc w:val="right"/>
            </w:pPr>
            <w:r>
              <w:t>46362,55</w:t>
            </w:r>
          </w:p>
        </w:tc>
        <w:tc>
          <w:tcPr>
            <w:tcW w:w="1247" w:type="dxa"/>
            <w:vAlign w:val="center"/>
          </w:tcPr>
          <w:p w:rsidR="00BC0286" w:rsidRDefault="00BC0286">
            <w:pPr>
              <w:pStyle w:val="ConsPlusNormal"/>
              <w:jc w:val="right"/>
            </w:pPr>
            <w:r>
              <w:t>46362,55</w:t>
            </w:r>
          </w:p>
        </w:tc>
        <w:tc>
          <w:tcPr>
            <w:tcW w:w="1247" w:type="dxa"/>
            <w:vAlign w:val="center"/>
          </w:tcPr>
          <w:p w:rsidR="00BC0286" w:rsidRDefault="00BC0286">
            <w:pPr>
              <w:pStyle w:val="ConsPlusNormal"/>
              <w:jc w:val="right"/>
            </w:pPr>
            <w:r>
              <w:t>46362,55</w:t>
            </w:r>
          </w:p>
        </w:tc>
        <w:tc>
          <w:tcPr>
            <w:tcW w:w="1304" w:type="dxa"/>
            <w:vAlign w:val="center"/>
          </w:tcPr>
          <w:p w:rsidR="00BC0286" w:rsidRDefault="00BC0286">
            <w:pPr>
              <w:pStyle w:val="ConsPlusNormal"/>
              <w:jc w:val="right"/>
            </w:pPr>
            <w:r>
              <w:t>46362,55</w:t>
            </w:r>
          </w:p>
        </w:tc>
        <w:tc>
          <w:tcPr>
            <w:tcW w:w="1304" w:type="dxa"/>
            <w:vAlign w:val="center"/>
          </w:tcPr>
          <w:p w:rsidR="00BC0286" w:rsidRDefault="00BC0286">
            <w:pPr>
              <w:pStyle w:val="ConsPlusNormal"/>
              <w:jc w:val="right"/>
            </w:pPr>
            <w:r>
              <w:t>46362,55</w:t>
            </w:r>
          </w:p>
        </w:tc>
        <w:tc>
          <w:tcPr>
            <w:tcW w:w="1247" w:type="dxa"/>
            <w:vAlign w:val="center"/>
          </w:tcPr>
          <w:p w:rsidR="00BC0286" w:rsidRDefault="00BC0286">
            <w:pPr>
              <w:pStyle w:val="ConsPlusNormal"/>
              <w:jc w:val="right"/>
            </w:pPr>
            <w:r>
              <w:t>46362,55</w:t>
            </w:r>
          </w:p>
        </w:tc>
      </w:tr>
      <w:tr w:rsidR="00BC0286">
        <w:tc>
          <w:tcPr>
            <w:tcW w:w="624" w:type="dxa"/>
            <w:vAlign w:val="center"/>
          </w:tcPr>
          <w:p w:rsidR="00BC0286" w:rsidRDefault="00BC0286">
            <w:pPr>
              <w:pStyle w:val="ConsPlusNormal"/>
              <w:jc w:val="center"/>
            </w:pPr>
            <w:r>
              <w:t>290</w:t>
            </w:r>
          </w:p>
        </w:tc>
        <w:tc>
          <w:tcPr>
            <w:tcW w:w="1191" w:type="dxa"/>
            <w:vAlign w:val="center"/>
          </w:tcPr>
          <w:p w:rsidR="00BC0286" w:rsidRDefault="00BC0286">
            <w:pPr>
              <w:pStyle w:val="ConsPlusNormal"/>
            </w:pPr>
            <w:r>
              <w:t>st32.019</w:t>
            </w:r>
          </w:p>
        </w:tc>
        <w:tc>
          <w:tcPr>
            <w:tcW w:w="1644" w:type="dxa"/>
            <w:vAlign w:val="center"/>
          </w:tcPr>
          <w:p w:rsidR="00BC0286" w:rsidRDefault="00BC0286">
            <w:pPr>
              <w:pStyle w:val="ConsPlusNormal"/>
            </w:pPr>
            <w:r>
              <w:t>HS2332.019</w:t>
            </w:r>
          </w:p>
        </w:tc>
        <w:tc>
          <w:tcPr>
            <w:tcW w:w="2835" w:type="dxa"/>
          </w:tcPr>
          <w:p w:rsidR="00BC0286" w:rsidRDefault="00BC0286">
            <w:pPr>
              <w:pStyle w:val="ConsPlusNormal"/>
            </w:pPr>
            <w:r>
              <w:t>Операции по поводу грыж, взрослые (уровень 4)</w:t>
            </w:r>
          </w:p>
        </w:tc>
        <w:tc>
          <w:tcPr>
            <w:tcW w:w="794" w:type="dxa"/>
            <w:vAlign w:val="center"/>
          </w:tcPr>
          <w:p w:rsidR="00BC0286" w:rsidRDefault="00BC0286">
            <w:pPr>
              <w:pStyle w:val="ConsPlusNormal"/>
              <w:jc w:val="right"/>
            </w:pPr>
            <w:r>
              <w:t>5,60</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93350,21</w:t>
            </w:r>
          </w:p>
        </w:tc>
        <w:tc>
          <w:tcPr>
            <w:tcW w:w="1247" w:type="dxa"/>
            <w:vAlign w:val="center"/>
          </w:tcPr>
          <w:p w:rsidR="00BC0286" w:rsidRDefault="00BC0286">
            <w:pPr>
              <w:pStyle w:val="ConsPlusNormal"/>
              <w:jc w:val="right"/>
            </w:pPr>
            <w:r>
              <w:t>94517,09</w:t>
            </w:r>
          </w:p>
        </w:tc>
        <w:tc>
          <w:tcPr>
            <w:tcW w:w="1304" w:type="dxa"/>
            <w:vAlign w:val="center"/>
          </w:tcPr>
          <w:p w:rsidR="00BC0286" w:rsidRDefault="00BC0286">
            <w:pPr>
              <w:pStyle w:val="ConsPlusNormal"/>
              <w:jc w:val="right"/>
            </w:pPr>
            <w:r>
              <w:t>105018,99</w:t>
            </w:r>
          </w:p>
        </w:tc>
        <w:tc>
          <w:tcPr>
            <w:tcW w:w="1247" w:type="dxa"/>
            <w:vAlign w:val="center"/>
          </w:tcPr>
          <w:p w:rsidR="00BC0286" w:rsidRDefault="00BC0286">
            <w:pPr>
              <w:pStyle w:val="ConsPlusNormal"/>
              <w:jc w:val="right"/>
            </w:pPr>
            <w:r>
              <w:t>116687,76</w:t>
            </w:r>
          </w:p>
        </w:tc>
        <w:tc>
          <w:tcPr>
            <w:tcW w:w="1247" w:type="dxa"/>
            <w:vAlign w:val="center"/>
          </w:tcPr>
          <w:p w:rsidR="00BC0286" w:rsidRDefault="00BC0286">
            <w:pPr>
              <w:pStyle w:val="ConsPlusNormal"/>
              <w:jc w:val="right"/>
            </w:pPr>
            <w:r>
              <w:t>128356,54</w:t>
            </w:r>
          </w:p>
        </w:tc>
        <w:tc>
          <w:tcPr>
            <w:tcW w:w="1247" w:type="dxa"/>
            <w:vAlign w:val="center"/>
          </w:tcPr>
          <w:p w:rsidR="00BC0286" w:rsidRDefault="00BC0286">
            <w:pPr>
              <w:pStyle w:val="ConsPlusNormal"/>
              <w:jc w:val="right"/>
            </w:pPr>
            <w:r>
              <w:t>140025,31</w:t>
            </w:r>
          </w:p>
        </w:tc>
        <w:tc>
          <w:tcPr>
            <w:tcW w:w="1304" w:type="dxa"/>
            <w:vAlign w:val="center"/>
          </w:tcPr>
          <w:p w:rsidR="00BC0286" w:rsidRDefault="00BC0286">
            <w:pPr>
              <w:pStyle w:val="ConsPlusNormal"/>
              <w:jc w:val="right"/>
            </w:pPr>
            <w:r>
              <w:t>128356,54</w:t>
            </w:r>
          </w:p>
        </w:tc>
        <w:tc>
          <w:tcPr>
            <w:tcW w:w="1304" w:type="dxa"/>
            <w:vAlign w:val="center"/>
          </w:tcPr>
          <w:p w:rsidR="00BC0286" w:rsidRDefault="00BC0286">
            <w:pPr>
              <w:pStyle w:val="ConsPlusNormal"/>
              <w:jc w:val="right"/>
            </w:pPr>
            <w:r>
              <w:t>145859,70</w:t>
            </w:r>
          </w:p>
        </w:tc>
        <w:tc>
          <w:tcPr>
            <w:tcW w:w="1247" w:type="dxa"/>
            <w:vAlign w:val="center"/>
          </w:tcPr>
          <w:p w:rsidR="00BC0286" w:rsidRDefault="00BC0286">
            <w:pPr>
              <w:pStyle w:val="ConsPlusNormal"/>
              <w:jc w:val="right"/>
            </w:pPr>
            <w:r>
              <w:t>163362,87</w:t>
            </w:r>
          </w:p>
        </w:tc>
      </w:tr>
      <w:tr w:rsidR="00BC0286">
        <w:tc>
          <w:tcPr>
            <w:tcW w:w="624" w:type="dxa"/>
            <w:vAlign w:val="center"/>
          </w:tcPr>
          <w:p w:rsidR="00BC0286" w:rsidRDefault="00BC0286">
            <w:pPr>
              <w:pStyle w:val="ConsPlusNormal"/>
              <w:jc w:val="center"/>
            </w:pPr>
            <w:r>
              <w:t>291</w:t>
            </w:r>
          </w:p>
        </w:tc>
        <w:tc>
          <w:tcPr>
            <w:tcW w:w="1191" w:type="dxa"/>
            <w:vAlign w:val="center"/>
          </w:tcPr>
          <w:p w:rsidR="00BC0286" w:rsidRDefault="00BC0286">
            <w:pPr>
              <w:pStyle w:val="ConsPlusNormal"/>
            </w:pPr>
            <w:r>
              <w:t>st32.016</w:t>
            </w:r>
          </w:p>
        </w:tc>
        <w:tc>
          <w:tcPr>
            <w:tcW w:w="1644" w:type="dxa"/>
            <w:vAlign w:val="center"/>
          </w:tcPr>
          <w:p w:rsidR="00BC0286" w:rsidRDefault="00BC0286">
            <w:pPr>
              <w:pStyle w:val="ConsPlusNormal"/>
            </w:pPr>
            <w:r>
              <w:t>HS2332.016</w:t>
            </w:r>
          </w:p>
        </w:tc>
        <w:tc>
          <w:tcPr>
            <w:tcW w:w="2835" w:type="dxa"/>
          </w:tcPr>
          <w:p w:rsidR="00BC0286" w:rsidRDefault="00BC0286">
            <w:pPr>
              <w:pStyle w:val="ConsPlusNormal"/>
            </w:pPr>
            <w:r>
              <w:t>Другие операции на органах брюшной полости (уровень 1)</w:t>
            </w:r>
          </w:p>
        </w:tc>
        <w:tc>
          <w:tcPr>
            <w:tcW w:w="794" w:type="dxa"/>
            <w:vAlign w:val="center"/>
          </w:tcPr>
          <w:p w:rsidR="00BC0286" w:rsidRDefault="00BC0286">
            <w:pPr>
              <w:pStyle w:val="ConsPlusNormal"/>
              <w:jc w:val="right"/>
            </w:pPr>
            <w:r>
              <w:t>1,13</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18836,74</w:t>
            </w:r>
          </w:p>
        </w:tc>
        <w:tc>
          <w:tcPr>
            <w:tcW w:w="1247" w:type="dxa"/>
            <w:vAlign w:val="center"/>
          </w:tcPr>
          <w:p w:rsidR="00BC0286" w:rsidRDefault="00BC0286">
            <w:pPr>
              <w:pStyle w:val="ConsPlusNormal"/>
              <w:jc w:val="right"/>
            </w:pPr>
            <w:r>
              <w:t>19072,20</w:t>
            </w:r>
          </w:p>
        </w:tc>
        <w:tc>
          <w:tcPr>
            <w:tcW w:w="1304" w:type="dxa"/>
            <w:vAlign w:val="center"/>
          </w:tcPr>
          <w:p w:rsidR="00BC0286" w:rsidRDefault="00BC0286">
            <w:pPr>
              <w:pStyle w:val="ConsPlusNormal"/>
              <w:jc w:val="right"/>
            </w:pPr>
            <w:r>
              <w:t>21191,33</w:t>
            </w:r>
          </w:p>
        </w:tc>
        <w:tc>
          <w:tcPr>
            <w:tcW w:w="1247" w:type="dxa"/>
            <w:vAlign w:val="center"/>
          </w:tcPr>
          <w:p w:rsidR="00BC0286" w:rsidRDefault="00BC0286">
            <w:pPr>
              <w:pStyle w:val="ConsPlusNormal"/>
              <w:jc w:val="right"/>
            </w:pPr>
            <w:r>
              <w:t>23545,92</w:t>
            </w:r>
          </w:p>
        </w:tc>
        <w:tc>
          <w:tcPr>
            <w:tcW w:w="1247" w:type="dxa"/>
            <w:vAlign w:val="center"/>
          </w:tcPr>
          <w:p w:rsidR="00BC0286" w:rsidRDefault="00BC0286">
            <w:pPr>
              <w:pStyle w:val="ConsPlusNormal"/>
              <w:jc w:val="right"/>
            </w:pPr>
            <w:r>
              <w:t>25900,52</w:t>
            </w:r>
          </w:p>
        </w:tc>
        <w:tc>
          <w:tcPr>
            <w:tcW w:w="1247" w:type="dxa"/>
            <w:vAlign w:val="center"/>
          </w:tcPr>
          <w:p w:rsidR="00BC0286" w:rsidRDefault="00BC0286">
            <w:pPr>
              <w:pStyle w:val="ConsPlusNormal"/>
              <w:jc w:val="right"/>
            </w:pPr>
            <w:r>
              <w:t>28255,11</w:t>
            </w:r>
          </w:p>
        </w:tc>
        <w:tc>
          <w:tcPr>
            <w:tcW w:w="1304" w:type="dxa"/>
            <w:vAlign w:val="center"/>
          </w:tcPr>
          <w:p w:rsidR="00BC0286" w:rsidRDefault="00BC0286">
            <w:pPr>
              <w:pStyle w:val="ConsPlusNormal"/>
              <w:jc w:val="right"/>
            </w:pPr>
            <w:r>
              <w:t>25900,52</w:t>
            </w:r>
          </w:p>
        </w:tc>
        <w:tc>
          <w:tcPr>
            <w:tcW w:w="1304" w:type="dxa"/>
            <w:vAlign w:val="center"/>
          </w:tcPr>
          <w:p w:rsidR="00BC0286" w:rsidRDefault="00BC0286">
            <w:pPr>
              <w:pStyle w:val="ConsPlusNormal"/>
              <w:jc w:val="right"/>
            </w:pPr>
            <w:r>
              <w:t>29432,40</w:t>
            </w:r>
          </w:p>
        </w:tc>
        <w:tc>
          <w:tcPr>
            <w:tcW w:w="1247" w:type="dxa"/>
            <w:vAlign w:val="center"/>
          </w:tcPr>
          <w:p w:rsidR="00BC0286" w:rsidRDefault="00BC0286">
            <w:pPr>
              <w:pStyle w:val="ConsPlusNormal"/>
              <w:jc w:val="right"/>
            </w:pPr>
            <w:r>
              <w:t>32964,29</w:t>
            </w:r>
          </w:p>
        </w:tc>
      </w:tr>
      <w:tr w:rsidR="00BC0286">
        <w:tc>
          <w:tcPr>
            <w:tcW w:w="624" w:type="dxa"/>
            <w:vAlign w:val="center"/>
          </w:tcPr>
          <w:p w:rsidR="00BC0286" w:rsidRDefault="00BC0286">
            <w:pPr>
              <w:pStyle w:val="ConsPlusNormal"/>
              <w:jc w:val="center"/>
            </w:pPr>
            <w:r>
              <w:t>292</w:t>
            </w:r>
          </w:p>
        </w:tc>
        <w:tc>
          <w:tcPr>
            <w:tcW w:w="1191" w:type="dxa"/>
            <w:vAlign w:val="center"/>
          </w:tcPr>
          <w:p w:rsidR="00BC0286" w:rsidRDefault="00BC0286">
            <w:pPr>
              <w:pStyle w:val="ConsPlusNormal"/>
            </w:pPr>
            <w:r>
              <w:t>st32.017</w:t>
            </w:r>
          </w:p>
        </w:tc>
        <w:tc>
          <w:tcPr>
            <w:tcW w:w="1644" w:type="dxa"/>
            <w:vAlign w:val="center"/>
          </w:tcPr>
          <w:p w:rsidR="00BC0286" w:rsidRDefault="00BC0286">
            <w:pPr>
              <w:pStyle w:val="ConsPlusNormal"/>
            </w:pPr>
            <w:r>
              <w:t>HS2332.017</w:t>
            </w:r>
          </w:p>
        </w:tc>
        <w:tc>
          <w:tcPr>
            <w:tcW w:w="2835" w:type="dxa"/>
          </w:tcPr>
          <w:p w:rsidR="00BC0286" w:rsidRDefault="00BC0286">
            <w:pPr>
              <w:pStyle w:val="ConsPlusNormal"/>
            </w:pPr>
            <w:r>
              <w:t xml:space="preserve">Другие операции на органах брюшной полости (уровень </w:t>
            </w:r>
            <w:r>
              <w:lastRenderedPageBreak/>
              <w:t>2)</w:t>
            </w:r>
          </w:p>
        </w:tc>
        <w:tc>
          <w:tcPr>
            <w:tcW w:w="794" w:type="dxa"/>
            <w:vAlign w:val="center"/>
          </w:tcPr>
          <w:p w:rsidR="00BC0286" w:rsidRDefault="00BC0286">
            <w:pPr>
              <w:pStyle w:val="ConsPlusNormal"/>
              <w:jc w:val="right"/>
            </w:pPr>
            <w:r>
              <w:lastRenderedPageBreak/>
              <w:t>1,19</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19836,92</w:t>
            </w:r>
          </w:p>
        </w:tc>
        <w:tc>
          <w:tcPr>
            <w:tcW w:w="1247" w:type="dxa"/>
            <w:vAlign w:val="center"/>
          </w:tcPr>
          <w:p w:rsidR="00BC0286" w:rsidRDefault="00BC0286">
            <w:pPr>
              <w:pStyle w:val="ConsPlusNormal"/>
              <w:jc w:val="right"/>
            </w:pPr>
            <w:r>
              <w:t>20084,88</w:t>
            </w:r>
          </w:p>
        </w:tc>
        <w:tc>
          <w:tcPr>
            <w:tcW w:w="1304" w:type="dxa"/>
            <w:vAlign w:val="center"/>
          </w:tcPr>
          <w:p w:rsidR="00BC0286" w:rsidRDefault="00BC0286">
            <w:pPr>
              <w:pStyle w:val="ConsPlusNormal"/>
              <w:jc w:val="right"/>
            </w:pPr>
            <w:r>
              <w:t>22316,53</w:t>
            </w:r>
          </w:p>
        </w:tc>
        <w:tc>
          <w:tcPr>
            <w:tcW w:w="1247" w:type="dxa"/>
            <w:vAlign w:val="center"/>
          </w:tcPr>
          <w:p w:rsidR="00BC0286" w:rsidRDefault="00BC0286">
            <w:pPr>
              <w:pStyle w:val="ConsPlusNormal"/>
              <w:jc w:val="right"/>
            </w:pPr>
            <w:r>
              <w:t>24796,15</w:t>
            </w:r>
          </w:p>
        </w:tc>
        <w:tc>
          <w:tcPr>
            <w:tcW w:w="1247" w:type="dxa"/>
            <w:vAlign w:val="center"/>
          </w:tcPr>
          <w:p w:rsidR="00BC0286" w:rsidRDefault="00BC0286">
            <w:pPr>
              <w:pStyle w:val="ConsPlusNormal"/>
              <w:jc w:val="right"/>
            </w:pPr>
            <w:r>
              <w:t>27275,76</w:t>
            </w:r>
          </w:p>
        </w:tc>
        <w:tc>
          <w:tcPr>
            <w:tcW w:w="1247" w:type="dxa"/>
            <w:vAlign w:val="center"/>
          </w:tcPr>
          <w:p w:rsidR="00BC0286" w:rsidRDefault="00BC0286">
            <w:pPr>
              <w:pStyle w:val="ConsPlusNormal"/>
              <w:jc w:val="right"/>
            </w:pPr>
            <w:r>
              <w:t>29755,38</w:t>
            </w:r>
          </w:p>
        </w:tc>
        <w:tc>
          <w:tcPr>
            <w:tcW w:w="1304" w:type="dxa"/>
            <w:vAlign w:val="center"/>
          </w:tcPr>
          <w:p w:rsidR="00BC0286" w:rsidRDefault="00BC0286">
            <w:pPr>
              <w:pStyle w:val="ConsPlusNormal"/>
              <w:jc w:val="right"/>
            </w:pPr>
            <w:r>
              <w:t>27275,76</w:t>
            </w:r>
          </w:p>
        </w:tc>
        <w:tc>
          <w:tcPr>
            <w:tcW w:w="1304" w:type="dxa"/>
            <w:vAlign w:val="center"/>
          </w:tcPr>
          <w:p w:rsidR="00BC0286" w:rsidRDefault="00BC0286">
            <w:pPr>
              <w:pStyle w:val="ConsPlusNormal"/>
              <w:jc w:val="right"/>
            </w:pPr>
            <w:r>
              <w:t>30995,19</w:t>
            </w:r>
          </w:p>
        </w:tc>
        <w:tc>
          <w:tcPr>
            <w:tcW w:w="1247" w:type="dxa"/>
            <w:vAlign w:val="center"/>
          </w:tcPr>
          <w:p w:rsidR="00BC0286" w:rsidRDefault="00BC0286">
            <w:pPr>
              <w:pStyle w:val="ConsPlusNormal"/>
              <w:jc w:val="right"/>
            </w:pPr>
            <w:r>
              <w:t>34714,61</w:t>
            </w:r>
          </w:p>
        </w:tc>
      </w:tr>
      <w:tr w:rsidR="00BC0286">
        <w:tc>
          <w:tcPr>
            <w:tcW w:w="624" w:type="dxa"/>
            <w:vAlign w:val="center"/>
          </w:tcPr>
          <w:p w:rsidR="00BC0286" w:rsidRDefault="00BC0286">
            <w:pPr>
              <w:pStyle w:val="ConsPlusNormal"/>
              <w:jc w:val="center"/>
            </w:pPr>
            <w:r>
              <w:lastRenderedPageBreak/>
              <w:t>293</w:t>
            </w:r>
          </w:p>
        </w:tc>
        <w:tc>
          <w:tcPr>
            <w:tcW w:w="1191" w:type="dxa"/>
            <w:vAlign w:val="center"/>
          </w:tcPr>
          <w:p w:rsidR="00BC0286" w:rsidRDefault="00BC0286">
            <w:pPr>
              <w:pStyle w:val="ConsPlusNormal"/>
            </w:pPr>
            <w:r>
              <w:t>st32.018</w:t>
            </w:r>
          </w:p>
        </w:tc>
        <w:tc>
          <w:tcPr>
            <w:tcW w:w="1644" w:type="dxa"/>
            <w:vAlign w:val="center"/>
          </w:tcPr>
          <w:p w:rsidR="00BC0286" w:rsidRDefault="00BC0286">
            <w:pPr>
              <w:pStyle w:val="ConsPlusNormal"/>
            </w:pPr>
            <w:r>
              <w:t>HS2332.018</w:t>
            </w:r>
          </w:p>
        </w:tc>
        <w:tc>
          <w:tcPr>
            <w:tcW w:w="2835" w:type="dxa"/>
          </w:tcPr>
          <w:p w:rsidR="00BC0286" w:rsidRDefault="00BC0286">
            <w:pPr>
              <w:pStyle w:val="ConsPlusNormal"/>
            </w:pPr>
            <w:r>
              <w:t>Другие операции на органах брюшной полости (уровень 3)</w:t>
            </w:r>
          </w:p>
        </w:tc>
        <w:tc>
          <w:tcPr>
            <w:tcW w:w="794" w:type="dxa"/>
            <w:vAlign w:val="center"/>
          </w:tcPr>
          <w:p w:rsidR="00BC0286" w:rsidRDefault="00BC0286">
            <w:pPr>
              <w:pStyle w:val="ConsPlusNormal"/>
              <w:jc w:val="right"/>
            </w:pPr>
            <w:r>
              <w:t>2,13</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44383,02</w:t>
            </w:r>
          </w:p>
        </w:tc>
        <w:tc>
          <w:tcPr>
            <w:tcW w:w="1247" w:type="dxa"/>
            <w:vAlign w:val="center"/>
          </w:tcPr>
          <w:p w:rsidR="00BC0286" w:rsidRDefault="00BC0286">
            <w:pPr>
              <w:pStyle w:val="ConsPlusNormal"/>
              <w:jc w:val="right"/>
            </w:pPr>
            <w:r>
              <w:t>44937,81</w:t>
            </w:r>
          </w:p>
        </w:tc>
        <w:tc>
          <w:tcPr>
            <w:tcW w:w="1304" w:type="dxa"/>
            <w:vAlign w:val="center"/>
          </w:tcPr>
          <w:p w:rsidR="00BC0286" w:rsidRDefault="00BC0286">
            <w:pPr>
              <w:pStyle w:val="ConsPlusNormal"/>
              <w:jc w:val="right"/>
            </w:pPr>
            <w:r>
              <w:t>49930,90</w:t>
            </w:r>
          </w:p>
        </w:tc>
        <w:tc>
          <w:tcPr>
            <w:tcW w:w="1247" w:type="dxa"/>
            <w:vAlign w:val="center"/>
          </w:tcPr>
          <w:p w:rsidR="00BC0286" w:rsidRDefault="00BC0286">
            <w:pPr>
              <w:pStyle w:val="ConsPlusNormal"/>
              <w:jc w:val="right"/>
            </w:pPr>
            <w:r>
              <w:t>55478,78</w:t>
            </w:r>
          </w:p>
        </w:tc>
        <w:tc>
          <w:tcPr>
            <w:tcW w:w="1247" w:type="dxa"/>
            <w:vAlign w:val="center"/>
          </w:tcPr>
          <w:p w:rsidR="00BC0286" w:rsidRDefault="00BC0286">
            <w:pPr>
              <w:pStyle w:val="ConsPlusNormal"/>
              <w:jc w:val="right"/>
            </w:pPr>
            <w:r>
              <w:t>61026,66</w:t>
            </w:r>
          </w:p>
        </w:tc>
        <w:tc>
          <w:tcPr>
            <w:tcW w:w="1247" w:type="dxa"/>
            <w:vAlign w:val="center"/>
          </w:tcPr>
          <w:p w:rsidR="00BC0286" w:rsidRDefault="00BC0286">
            <w:pPr>
              <w:pStyle w:val="ConsPlusNormal"/>
              <w:jc w:val="right"/>
            </w:pPr>
            <w:r>
              <w:t>66574,54</w:t>
            </w:r>
          </w:p>
        </w:tc>
        <w:tc>
          <w:tcPr>
            <w:tcW w:w="1304" w:type="dxa"/>
            <w:vAlign w:val="center"/>
          </w:tcPr>
          <w:p w:rsidR="00BC0286" w:rsidRDefault="00BC0286">
            <w:pPr>
              <w:pStyle w:val="ConsPlusNormal"/>
              <w:jc w:val="right"/>
            </w:pPr>
            <w:r>
              <w:t>61026,66</w:t>
            </w:r>
          </w:p>
        </w:tc>
        <w:tc>
          <w:tcPr>
            <w:tcW w:w="1304" w:type="dxa"/>
            <w:vAlign w:val="center"/>
          </w:tcPr>
          <w:p w:rsidR="00BC0286" w:rsidRDefault="00BC0286">
            <w:pPr>
              <w:pStyle w:val="ConsPlusNormal"/>
              <w:jc w:val="right"/>
            </w:pPr>
            <w:r>
              <w:t>69348,47</w:t>
            </w:r>
          </w:p>
        </w:tc>
        <w:tc>
          <w:tcPr>
            <w:tcW w:w="1247" w:type="dxa"/>
            <w:vAlign w:val="center"/>
          </w:tcPr>
          <w:p w:rsidR="00BC0286" w:rsidRDefault="00BC0286">
            <w:pPr>
              <w:pStyle w:val="ConsPlusNormal"/>
              <w:jc w:val="right"/>
            </w:pPr>
            <w:r>
              <w:t>77670,29</w:t>
            </w:r>
          </w:p>
        </w:tc>
      </w:tr>
      <w:tr w:rsidR="00BC0286">
        <w:tc>
          <w:tcPr>
            <w:tcW w:w="624" w:type="dxa"/>
            <w:vAlign w:val="center"/>
          </w:tcPr>
          <w:p w:rsidR="00BC0286" w:rsidRDefault="00BC0286">
            <w:pPr>
              <w:pStyle w:val="ConsPlusNormal"/>
              <w:jc w:val="center"/>
            </w:pPr>
            <w:r>
              <w:t>294</w:t>
            </w:r>
          </w:p>
        </w:tc>
        <w:tc>
          <w:tcPr>
            <w:tcW w:w="1191" w:type="dxa"/>
            <w:vAlign w:val="center"/>
          </w:tcPr>
          <w:p w:rsidR="00BC0286" w:rsidRDefault="00BC0286">
            <w:pPr>
              <w:pStyle w:val="ConsPlusNormal"/>
            </w:pPr>
            <w:r>
              <w:t>st33.001</w:t>
            </w:r>
          </w:p>
        </w:tc>
        <w:tc>
          <w:tcPr>
            <w:tcW w:w="1644" w:type="dxa"/>
            <w:vAlign w:val="center"/>
          </w:tcPr>
          <w:p w:rsidR="00BC0286" w:rsidRDefault="00BC0286">
            <w:pPr>
              <w:pStyle w:val="ConsPlusNormal"/>
            </w:pPr>
            <w:r>
              <w:t>TS2333.001</w:t>
            </w:r>
          </w:p>
        </w:tc>
        <w:tc>
          <w:tcPr>
            <w:tcW w:w="2835" w:type="dxa"/>
          </w:tcPr>
          <w:p w:rsidR="00BC0286" w:rsidRDefault="00BC0286">
            <w:pPr>
              <w:pStyle w:val="ConsPlusNormal"/>
            </w:pPr>
            <w:r>
              <w:t>Отморожения (уровень 1)</w:t>
            </w:r>
          </w:p>
        </w:tc>
        <w:tc>
          <w:tcPr>
            <w:tcW w:w="794" w:type="dxa"/>
            <w:vAlign w:val="center"/>
          </w:tcPr>
          <w:p w:rsidR="00BC0286" w:rsidRDefault="00BC0286">
            <w:pPr>
              <w:pStyle w:val="ConsPlusNormal"/>
              <w:jc w:val="right"/>
            </w:pPr>
            <w:r>
              <w:t>1,17</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20722,50</w:t>
            </w:r>
          </w:p>
        </w:tc>
        <w:tc>
          <w:tcPr>
            <w:tcW w:w="1247" w:type="dxa"/>
            <w:vAlign w:val="center"/>
          </w:tcPr>
          <w:p w:rsidR="00BC0286" w:rsidRDefault="00BC0286">
            <w:pPr>
              <w:pStyle w:val="ConsPlusNormal"/>
              <w:jc w:val="right"/>
            </w:pPr>
            <w:r>
              <w:t>20981,53</w:t>
            </w:r>
          </w:p>
        </w:tc>
        <w:tc>
          <w:tcPr>
            <w:tcW w:w="1304" w:type="dxa"/>
            <w:vAlign w:val="center"/>
          </w:tcPr>
          <w:p w:rsidR="00BC0286" w:rsidRDefault="00BC0286">
            <w:pPr>
              <w:pStyle w:val="ConsPlusNormal"/>
              <w:jc w:val="right"/>
            </w:pPr>
            <w:r>
              <w:t>23312,81</w:t>
            </w:r>
          </w:p>
        </w:tc>
        <w:tc>
          <w:tcPr>
            <w:tcW w:w="1247" w:type="dxa"/>
            <w:vAlign w:val="center"/>
          </w:tcPr>
          <w:p w:rsidR="00BC0286" w:rsidRDefault="00BC0286">
            <w:pPr>
              <w:pStyle w:val="ConsPlusNormal"/>
              <w:jc w:val="right"/>
            </w:pPr>
            <w:r>
              <w:t>25903,12</w:t>
            </w:r>
          </w:p>
        </w:tc>
        <w:tc>
          <w:tcPr>
            <w:tcW w:w="1247" w:type="dxa"/>
            <w:vAlign w:val="center"/>
          </w:tcPr>
          <w:p w:rsidR="00BC0286" w:rsidRDefault="00BC0286">
            <w:pPr>
              <w:pStyle w:val="ConsPlusNormal"/>
              <w:jc w:val="right"/>
            </w:pPr>
            <w:r>
              <w:t>28493,43</w:t>
            </w:r>
          </w:p>
        </w:tc>
        <w:tc>
          <w:tcPr>
            <w:tcW w:w="1247" w:type="dxa"/>
            <w:vAlign w:val="center"/>
          </w:tcPr>
          <w:p w:rsidR="00BC0286" w:rsidRDefault="00BC0286">
            <w:pPr>
              <w:pStyle w:val="ConsPlusNormal"/>
              <w:jc w:val="right"/>
            </w:pPr>
            <w:r>
              <w:t>31083,74</w:t>
            </w:r>
          </w:p>
        </w:tc>
        <w:tc>
          <w:tcPr>
            <w:tcW w:w="1304" w:type="dxa"/>
            <w:vAlign w:val="center"/>
          </w:tcPr>
          <w:p w:rsidR="00BC0286" w:rsidRDefault="00BC0286">
            <w:pPr>
              <w:pStyle w:val="ConsPlusNormal"/>
              <w:jc w:val="right"/>
            </w:pPr>
            <w:r>
              <w:t>28493,43</w:t>
            </w:r>
          </w:p>
        </w:tc>
        <w:tc>
          <w:tcPr>
            <w:tcW w:w="1304" w:type="dxa"/>
            <w:vAlign w:val="center"/>
          </w:tcPr>
          <w:p w:rsidR="00BC0286" w:rsidRDefault="00BC0286">
            <w:pPr>
              <w:pStyle w:val="ConsPlusNormal"/>
              <w:jc w:val="right"/>
            </w:pPr>
            <w:r>
              <w:t>32378,90</w:t>
            </w:r>
          </w:p>
        </w:tc>
        <w:tc>
          <w:tcPr>
            <w:tcW w:w="1247" w:type="dxa"/>
            <w:vAlign w:val="center"/>
          </w:tcPr>
          <w:p w:rsidR="00BC0286" w:rsidRDefault="00BC0286">
            <w:pPr>
              <w:pStyle w:val="ConsPlusNormal"/>
              <w:jc w:val="right"/>
            </w:pPr>
            <w:r>
              <w:t>36264,37</w:t>
            </w:r>
          </w:p>
        </w:tc>
      </w:tr>
      <w:tr w:rsidR="00BC0286">
        <w:tc>
          <w:tcPr>
            <w:tcW w:w="624" w:type="dxa"/>
            <w:vAlign w:val="center"/>
          </w:tcPr>
          <w:p w:rsidR="00BC0286" w:rsidRDefault="00BC0286">
            <w:pPr>
              <w:pStyle w:val="ConsPlusNormal"/>
              <w:jc w:val="center"/>
            </w:pPr>
            <w:r>
              <w:t>295</w:t>
            </w:r>
          </w:p>
        </w:tc>
        <w:tc>
          <w:tcPr>
            <w:tcW w:w="1191" w:type="dxa"/>
            <w:vAlign w:val="center"/>
          </w:tcPr>
          <w:p w:rsidR="00BC0286" w:rsidRDefault="00BC0286">
            <w:pPr>
              <w:pStyle w:val="ConsPlusNormal"/>
            </w:pPr>
            <w:r>
              <w:t>st33.002</w:t>
            </w:r>
          </w:p>
        </w:tc>
        <w:tc>
          <w:tcPr>
            <w:tcW w:w="1644" w:type="dxa"/>
            <w:vAlign w:val="center"/>
          </w:tcPr>
          <w:p w:rsidR="00BC0286" w:rsidRDefault="00BC0286">
            <w:pPr>
              <w:pStyle w:val="ConsPlusNormal"/>
            </w:pPr>
            <w:r>
              <w:t>TS2333.002</w:t>
            </w:r>
          </w:p>
        </w:tc>
        <w:tc>
          <w:tcPr>
            <w:tcW w:w="2835" w:type="dxa"/>
          </w:tcPr>
          <w:p w:rsidR="00BC0286" w:rsidRDefault="00BC0286">
            <w:pPr>
              <w:pStyle w:val="ConsPlusNormal"/>
            </w:pPr>
            <w:r>
              <w:t>Отморожения (уровень 2)</w:t>
            </w:r>
          </w:p>
        </w:tc>
        <w:tc>
          <w:tcPr>
            <w:tcW w:w="794" w:type="dxa"/>
            <w:vAlign w:val="center"/>
          </w:tcPr>
          <w:p w:rsidR="00BC0286" w:rsidRDefault="00BC0286">
            <w:pPr>
              <w:pStyle w:val="ConsPlusNormal"/>
              <w:jc w:val="right"/>
            </w:pPr>
            <w:r>
              <w:t>2,91</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51540,57</w:t>
            </w:r>
          </w:p>
        </w:tc>
        <w:tc>
          <w:tcPr>
            <w:tcW w:w="1247" w:type="dxa"/>
            <w:vAlign w:val="center"/>
          </w:tcPr>
          <w:p w:rsidR="00BC0286" w:rsidRDefault="00BC0286">
            <w:pPr>
              <w:pStyle w:val="ConsPlusNormal"/>
              <w:jc w:val="right"/>
            </w:pPr>
            <w:r>
              <w:t>52184,82</w:t>
            </w:r>
          </w:p>
        </w:tc>
        <w:tc>
          <w:tcPr>
            <w:tcW w:w="1304" w:type="dxa"/>
            <w:vAlign w:val="center"/>
          </w:tcPr>
          <w:p w:rsidR="00BC0286" w:rsidRDefault="00BC0286">
            <w:pPr>
              <w:pStyle w:val="ConsPlusNormal"/>
              <w:jc w:val="right"/>
            </w:pPr>
            <w:r>
              <w:t>57983,14</w:t>
            </w:r>
          </w:p>
        </w:tc>
        <w:tc>
          <w:tcPr>
            <w:tcW w:w="1247" w:type="dxa"/>
            <w:vAlign w:val="center"/>
          </w:tcPr>
          <w:p w:rsidR="00BC0286" w:rsidRDefault="00BC0286">
            <w:pPr>
              <w:pStyle w:val="ConsPlusNormal"/>
              <w:jc w:val="right"/>
            </w:pPr>
            <w:r>
              <w:t>64425,71</w:t>
            </w:r>
          </w:p>
        </w:tc>
        <w:tc>
          <w:tcPr>
            <w:tcW w:w="1247" w:type="dxa"/>
            <w:vAlign w:val="center"/>
          </w:tcPr>
          <w:p w:rsidR="00BC0286" w:rsidRDefault="00BC0286">
            <w:pPr>
              <w:pStyle w:val="ConsPlusNormal"/>
              <w:jc w:val="right"/>
            </w:pPr>
            <w:r>
              <w:t>70868,28</w:t>
            </w:r>
          </w:p>
        </w:tc>
        <w:tc>
          <w:tcPr>
            <w:tcW w:w="1247" w:type="dxa"/>
            <w:vAlign w:val="center"/>
          </w:tcPr>
          <w:p w:rsidR="00BC0286" w:rsidRDefault="00BC0286">
            <w:pPr>
              <w:pStyle w:val="ConsPlusNormal"/>
              <w:jc w:val="right"/>
            </w:pPr>
            <w:r>
              <w:t>77310,85</w:t>
            </w:r>
          </w:p>
        </w:tc>
        <w:tc>
          <w:tcPr>
            <w:tcW w:w="1304" w:type="dxa"/>
            <w:vAlign w:val="center"/>
          </w:tcPr>
          <w:p w:rsidR="00BC0286" w:rsidRDefault="00BC0286">
            <w:pPr>
              <w:pStyle w:val="ConsPlusNormal"/>
              <w:jc w:val="right"/>
            </w:pPr>
            <w:r>
              <w:t>70868,28</w:t>
            </w:r>
          </w:p>
        </w:tc>
        <w:tc>
          <w:tcPr>
            <w:tcW w:w="1304" w:type="dxa"/>
            <w:vAlign w:val="center"/>
          </w:tcPr>
          <w:p w:rsidR="00BC0286" w:rsidRDefault="00BC0286">
            <w:pPr>
              <w:pStyle w:val="ConsPlusNormal"/>
              <w:jc w:val="right"/>
            </w:pPr>
            <w:r>
              <w:t>80532,14</w:t>
            </w:r>
          </w:p>
        </w:tc>
        <w:tc>
          <w:tcPr>
            <w:tcW w:w="1247" w:type="dxa"/>
            <w:vAlign w:val="center"/>
          </w:tcPr>
          <w:p w:rsidR="00BC0286" w:rsidRDefault="00BC0286">
            <w:pPr>
              <w:pStyle w:val="ConsPlusNormal"/>
              <w:jc w:val="right"/>
            </w:pPr>
            <w:r>
              <w:t>90195,99</w:t>
            </w:r>
          </w:p>
        </w:tc>
      </w:tr>
      <w:tr w:rsidR="00BC0286">
        <w:tc>
          <w:tcPr>
            <w:tcW w:w="624" w:type="dxa"/>
            <w:vAlign w:val="center"/>
          </w:tcPr>
          <w:p w:rsidR="00BC0286" w:rsidRDefault="00BC0286">
            <w:pPr>
              <w:pStyle w:val="ConsPlusNormal"/>
              <w:jc w:val="center"/>
            </w:pPr>
            <w:r>
              <w:t>296</w:t>
            </w:r>
          </w:p>
        </w:tc>
        <w:tc>
          <w:tcPr>
            <w:tcW w:w="1191" w:type="dxa"/>
            <w:vAlign w:val="center"/>
          </w:tcPr>
          <w:p w:rsidR="00BC0286" w:rsidRDefault="00BC0286">
            <w:pPr>
              <w:pStyle w:val="ConsPlusNormal"/>
            </w:pPr>
            <w:r>
              <w:t>st33.003</w:t>
            </w:r>
          </w:p>
        </w:tc>
        <w:tc>
          <w:tcPr>
            <w:tcW w:w="1644" w:type="dxa"/>
            <w:vAlign w:val="center"/>
          </w:tcPr>
          <w:p w:rsidR="00BC0286" w:rsidRDefault="00BC0286">
            <w:pPr>
              <w:pStyle w:val="ConsPlusNormal"/>
            </w:pPr>
            <w:r>
              <w:t>TS2333.003</w:t>
            </w:r>
          </w:p>
        </w:tc>
        <w:tc>
          <w:tcPr>
            <w:tcW w:w="2835" w:type="dxa"/>
          </w:tcPr>
          <w:p w:rsidR="00BC0286" w:rsidRDefault="00BC0286">
            <w:pPr>
              <w:pStyle w:val="ConsPlusNormal"/>
            </w:pPr>
            <w:r>
              <w:t>Ожоги (уровень 1)</w:t>
            </w:r>
          </w:p>
        </w:tc>
        <w:tc>
          <w:tcPr>
            <w:tcW w:w="794" w:type="dxa"/>
            <w:vAlign w:val="center"/>
          </w:tcPr>
          <w:p w:rsidR="00BC0286" w:rsidRDefault="00BC0286">
            <w:pPr>
              <w:pStyle w:val="ConsPlusNormal"/>
              <w:jc w:val="right"/>
            </w:pPr>
            <w:r>
              <w:t>1,21</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21430,96</w:t>
            </w:r>
          </w:p>
        </w:tc>
        <w:tc>
          <w:tcPr>
            <w:tcW w:w="1247" w:type="dxa"/>
            <w:vAlign w:val="center"/>
          </w:tcPr>
          <w:p w:rsidR="00BC0286" w:rsidRDefault="00BC0286">
            <w:pPr>
              <w:pStyle w:val="ConsPlusNormal"/>
              <w:jc w:val="right"/>
            </w:pPr>
            <w:r>
              <w:t>21698,84</w:t>
            </w:r>
          </w:p>
        </w:tc>
        <w:tc>
          <w:tcPr>
            <w:tcW w:w="1304" w:type="dxa"/>
            <w:vAlign w:val="center"/>
          </w:tcPr>
          <w:p w:rsidR="00BC0286" w:rsidRDefault="00BC0286">
            <w:pPr>
              <w:pStyle w:val="ConsPlusNormal"/>
              <w:jc w:val="right"/>
            </w:pPr>
            <w:r>
              <w:t>24109,83</w:t>
            </w:r>
          </w:p>
        </w:tc>
        <w:tc>
          <w:tcPr>
            <w:tcW w:w="1247" w:type="dxa"/>
            <w:vAlign w:val="center"/>
          </w:tcPr>
          <w:p w:rsidR="00BC0286" w:rsidRDefault="00BC0286">
            <w:pPr>
              <w:pStyle w:val="ConsPlusNormal"/>
              <w:jc w:val="right"/>
            </w:pPr>
            <w:r>
              <w:t>26788,70</w:t>
            </w:r>
          </w:p>
        </w:tc>
        <w:tc>
          <w:tcPr>
            <w:tcW w:w="1247" w:type="dxa"/>
            <w:vAlign w:val="center"/>
          </w:tcPr>
          <w:p w:rsidR="00BC0286" w:rsidRDefault="00BC0286">
            <w:pPr>
              <w:pStyle w:val="ConsPlusNormal"/>
              <w:jc w:val="right"/>
            </w:pPr>
            <w:r>
              <w:t>29467,57</w:t>
            </w:r>
          </w:p>
        </w:tc>
        <w:tc>
          <w:tcPr>
            <w:tcW w:w="1247" w:type="dxa"/>
            <w:vAlign w:val="center"/>
          </w:tcPr>
          <w:p w:rsidR="00BC0286" w:rsidRDefault="00BC0286">
            <w:pPr>
              <w:pStyle w:val="ConsPlusNormal"/>
              <w:jc w:val="right"/>
            </w:pPr>
            <w:r>
              <w:t>32146,44</w:t>
            </w:r>
          </w:p>
        </w:tc>
        <w:tc>
          <w:tcPr>
            <w:tcW w:w="1304" w:type="dxa"/>
            <w:vAlign w:val="center"/>
          </w:tcPr>
          <w:p w:rsidR="00BC0286" w:rsidRDefault="00BC0286">
            <w:pPr>
              <w:pStyle w:val="ConsPlusNormal"/>
              <w:jc w:val="right"/>
            </w:pPr>
            <w:r>
              <w:t>29467,57</w:t>
            </w:r>
          </w:p>
        </w:tc>
        <w:tc>
          <w:tcPr>
            <w:tcW w:w="1304" w:type="dxa"/>
            <w:vAlign w:val="center"/>
          </w:tcPr>
          <w:p w:rsidR="00BC0286" w:rsidRDefault="00BC0286">
            <w:pPr>
              <w:pStyle w:val="ConsPlusNormal"/>
              <w:jc w:val="right"/>
            </w:pPr>
            <w:r>
              <w:t>33485,87</w:t>
            </w:r>
          </w:p>
        </w:tc>
        <w:tc>
          <w:tcPr>
            <w:tcW w:w="1247" w:type="dxa"/>
            <w:vAlign w:val="center"/>
          </w:tcPr>
          <w:p w:rsidR="00BC0286" w:rsidRDefault="00BC0286">
            <w:pPr>
              <w:pStyle w:val="ConsPlusNormal"/>
              <w:jc w:val="right"/>
            </w:pPr>
            <w:r>
              <w:t>37504,18</w:t>
            </w:r>
          </w:p>
        </w:tc>
      </w:tr>
      <w:tr w:rsidR="00BC0286">
        <w:tc>
          <w:tcPr>
            <w:tcW w:w="624" w:type="dxa"/>
            <w:vAlign w:val="center"/>
          </w:tcPr>
          <w:p w:rsidR="00BC0286" w:rsidRDefault="00BC0286">
            <w:pPr>
              <w:pStyle w:val="ConsPlusNormal"/>
              <w:jc w:val="center"/>
            </w:pPr>
            <w:r>
              <w:t>297</w:t>
            </w:r>
          </w:p>
        </w:tc>
        <w:tc>
          <w:tcPr>
            <w:tcW w:w="1191" w:type="dxa"/>
            <w:vAlign w:val="center"/>
          </w:tcPr>
          <w:p w:rsidR="00BC0286" w:rsidRDefault="00BC0286">
            <w:pPr>
              <w:pStyle w:val="ConsPlusNormal"/>
            </w:pPr>
            <w:r>
              <w:t>st33.004</w:t>
            </w:r>
          </w:p>
        </w:tc>
        <w:tc>
          <w:tcPr>
            <w:tcW w:w="1644" w:type="dxa"/>
            <w:vAlign w:val="center"/>
          </w:tcPr>
          <w:p w:rsidR="00BC0286" w:rsidRDefault="00BC0286">
            <w:pPr>
              <w:pStyle w:val="ConsPlusNormal"/>
            </w:pPr>
            <w:r>
              <w:t>TS2333.004</w:t>
            </w:r>
          </w:p>
        </w:tc>
        <w:tc>
          <w:tcPr>
            <w:tcW w:w="2835" w:type="dxa"/>
          </w:tcPr>
          <w:p w:rsidR="00BC0286" w:rsidRDefault="00BC0286">
            <w:pPr>
              <w:pStyle w:val="ConsPlusNormal"/>
            </w:pPr>
            <w:r>
              <w:t>Ожоги (уровень 2)</w:t>
            </w:r>
          </w:p>
        </w:tc>
        <w:tc>
          <w:tcPr>
            <w:tcW w:w="794" w:type="dxa"/>
            <w:vAlign w:val="center"/>
          </w:tcPr>
          <w:p w:rsidR="00BC0286" w:rsidRDefault="00BC0286">
            <w:pPr>
              <w:pStyle w:val="ConsPlusNormal"/>
              <w:jc w:val="right"/>
            </w:pPr>
            <w:r>
              <w:t>2,03</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35954,42</w:t>
            </w:r>
          </w:p>
        </w:tc>
        <w:tc>
          <w:tcPr>
            <w:tcW w:w="1247" w:type="dxa"/>
            <w:vAlign w:val="center"/>
          </w:tcPr>
          <w:p w:rsidR="00BC0286" w:rsidRDefault="00BC0286">
            <w:pPr>
              <w:pStyle w:val="ConsPlusNormal"/>
              <w:jc w:val="right"/>
            </w:pPr>
            <w:r>
              <w:t>36403,85</w:t>
            </w:r>
          </w:p>
        </w:tc>
        <w:tc>
          <w:tcPr>
            <w:tcW w:w="1304" w:type="dxa"/>
            <w:vAlign w:val="center"/>
          </w:tcPr>
          <w:p w:rsidR="00BC0286" w:rsidRDefault="00BC0286">
            <w:pPr>
              <w:pStyle w:val="ConsPlusNormal"/>
              <w:jc w:val="right"/>
            </w:pPr>
            <w:r>
              <w:t>40448,72</w:t>
            </w:r>
          </w:p>
        </w:tc>
        <w:tc>
          <w:tcPr>
            <w:tcW w:w="1247" w:type="dxa"/>
            <w:vAlign w:val="center"/>
          </w:tcPr>
          <w:p w:rsidR="00BC0286" w:rsidRDefault="00BC0286">
            <w:pPr>
              <w:pStyle w:val="ConsPlusNormal"/>
              <w:jc w:val="right"/>
            </w:pPr>
            <w:r>
              <w:t>44943,02</w:t>
            </w:r>
          </w:p>
        </w:tc>
        <w:tc>
          <w:tcPr>
            <w:tcW w:w="1247" w:type="dxa"/>
            <w:vAlign w:val="center"/>
          </w:tcPr>
          <w:p w:rsidR="00BC0286" w:rsidRDefault="00BC0286">
            <w:pPr>
              <w:pStyle w:val="ConsPlusNormal"/>
              <w:jc w:val="right"/>
            </w:pPr>
            <w:r>
              <w:t>49437,32</w:t>
            </w:r>
          </w:p>
        </w:tc>
        <w:tc>
          <w:tcPr>
            <w:tcW w:w="1247" w:type="dxa"/>
            <w:vAlign w:val="center"/>
          </w:tcPr>
          <w:p w:rsidR="00BC0286" w:rsidRDefault="00BC0286">
            <w:pPr>
              <w:pStyle w:val="ConsPlusNormal"/>
              <w:jc w:val="right"/>
            </w:pPr>
            <w:r>
              <w:t>53931,62</w:t>
            </w:r>
          </w:p>
        </w:tc>
        <w:tc>
          <w:tcPr>
            <w:tcW w:w="1304" w:type="dxa"/>
            <w:vAlign w:val="center"/>
          </w:tcPr>
          <w:p w:rsidR="00BC0286" w:rsidRDefault="00BC0286">
            <w:pPr>
              <w:pStyle w:val="ConsPlusNormal"/>
              <w:jc w:val="right"/>
            </w:pPr>
            <w:r>
              <w:t>49437,32</w:t>
            </w:r>
          </w:p>
        </w:tc>
        <w:tc>
          <w:tcPr>
            <w:tcW w:w="1304" w:type="dxa"/>
            <w:vAlign w:val="center"/>
          </w:tcPr>
          <w:p w:rsidR="00BC0286" w:rsidRDefault="00BC0286">
            <w:pPr>
              <w:pStyle w:val="ConsPlusNormal"/>
              <w:jc w:val="right"/>
            </w:pPr>
            <w:r>
              <w:t>56178,78</w:t>
            </w:r>
          </w:p>
        </w:tc>
        <w:tc>
          <w:tcPr>
            <w:tcW w:w="1247" w:type="dxa"/>
            <w:vAlign w:val="center"/>
          </w:tcPr>
          <w:p w:rsidR="00BC0286" w:rsidRDefault="00BC0286">
            <w:pPr>
              <w:pStyle w:val="ConsPlusNormal"/>
              <w:jc w:val="right"/>
            </w:pPr>
            <w:r>
              <w:t>62920,23</w:t>
            </w:r>
          </w:p>
        </w:tc>
      </w:tr>
      <w:tr w:rsidR="00BC0286">
        <w:tc>
          <w:tcPr>
            <w:tcW w:w="624" w:type="dxa"/>
            <w:vAlign w:val="center"/>
          </w:tcPr>
          <w:p w:rsidR="00BC0286" w:rsidRDefault="00BC0286">
            <w:pPr>
              <w:pStyle w:val="ConsPlusNormal"/>
              <w:jc w:val="center"/>
            </w:pPr>
            <w:r>
              <w:t>298</w:t>
            </w:r>
          </w:p>
        </w:tc>
        <w:tc>
          <w:tcPr>
            <w:tcW w:w="1191" w:type="dxa"/>
            <w:vAlign w:val="center"/>
          </w:tcPr>
          <w:p w:rsidR="00BC0286" w:rsidRDefault="00BC0286">
            <w:pPr>
              <w:pStyle w:val="ConsPlusNormal"/>
            </w:pPr>
            <w:r>
              <w:t>st33.005</w:t>
            </w:r>
          </w:p>
        </w:tc>
        <w:tc>
          <w:tcPr>
            <w:tcW w:w="1644" w:type="dxa"/>
            <w:vAlign w:val="center"/>
          </w:tcPr>
          <w:p w:rsidR="00BC0286" w:rsidRDefault="00BC0286">
            <w:pPr>
              <w:pStyle w:val="ConsPlusNormal"/>
            </w:pPr>
            <w:r>
              <w:t>TS2333.005</w:t>
            </w:r>
          </w:p>
        </w:tc>
        <w:tc>
          <w:tcPr>
            <w:tcW w:w="2835" w:type="dxa"/>
          </w:tcPr>
          <w:p w:rsidR="00BC0286" w:rsidRDefault="00BC0286">
            <w:pPr>
              <w:pStyle w:val="ConsPlusNormal"/>
            </w:pPr>
            <w:r>
              <w:t>Ожоги (уровень 3)</w:t>
            </w:r>
          </w:p>
        </w:tc>
        <w:tc>
          <w:tcPr>
            <w:tcW w:w="794" w:type="dxa"/>
            <w:vAlign w:val="center"/>
          </w:tcPr>
          <w:p w:rsidR="00BC0286" w:rsidRDefault="00BC0286">
            <w:pPr>
              <w:pStyle w:val="ConsPlusNormal"/>
              <w:jc w:val="right"/>
            </w:pPr>
            <w:r>
              <w:t>3,54</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62698,83</w:t>
            </w:r>
          </w:p>
        </w:tc>
        <w:tc>
          <w:tcPr>
            <w:tcW w:w="1247" w:type="dxa"/>
            <w:vAlign w:val="center"/>
          </w:tcPr>
          <w:p w:rsidR="00BC0286" w:rsidRDefault="00BC0286">
            <w:pPr>
              <w:pStyle w:val="ConsPlusNormal"/>
              <w:jc w:val="right"/>
            </w:pPr>
            <w:r>
              <w:t>63482,57</w:t>
            </w:r>
          </w:p>
        </w:tc>
        <w:tc>
          <w:tcPr>
            <w:tcW w:w="1304" w:type="dxa"/>
            <w:vAlign w:val="center"/>
          </w:tcPr>
          <w:p w:rsidR="00BC0286" w:rsidRDefault="00BC0286">
            <w:pPr>
              <w:pStyle w:val="ConsPlusNormal"/>
              <w:jc w:val="right"/>
            </w:pPr>
            <w:r>
              <w:t>70536,19</w:t>
            </w:r>
          </w:p>
        </w:tc>
        <w:tc>
          <w:tcPr>
            <w:tcW w:w="1247" w:type="dxa"/>
            <w:vAlign w:val="center"/>
          </w:tcPr>
          <w:p w:rsidR="00BC0286" w:rsidRDefault="00BC0286">
            <w:pPr>
              <w:pStyle w:val="ConsPlusNormal"/>
              <w:jc w:val="right"/>
            </w:pPr>
            <w:r>
              <w:t>78373,54</w:t>
            </w:r>
          </w:p>
        </w:tc>
        <w:tc>
          <w:tcPr>
            <w:tcW w:w="1247" w:type="dxa"/>
            <w:vAlign w:val="center"/>
          </w:tcPr>
          <w:p w:rsidR="00BC0286" w:rsidRDefault="00BC0286">
            <w:pPr>
              <w:pStyle w:val="ConsPlusNormal"/>
              <w:jc w:val="right"/>
            </w:pPr>
            <w:r>
              <w:t>86210,90</w:t>
            </w:r>
          </w:p>
        </w:tc>
        <w:tc>
          <w:tcPr>
            <w:tcW w:w="1247" w:type="dxa"/>
            <w:vAlign w:val="center"/>
          </w:tcPr>
          <w:p w:rsidR="00BC0286" w:rsidRDefault="00BC0286">
            <w:pPr>
              <w:pStyle w:val="ConsPlusNormal"/>
              <w:jc w:val="right"/>
            </w:pPr>
            <w:r>
              <w:t>94048,25</w:t>
            </w:r>
          </w:p>
        </w:tc>
        <w:tc>
          <w:tcPr>
            <w:tcW w:w="1304" w:type="dxa"/>
            <w:vAlign w:val="center"/>
          </w:tcPr>
          <w:p w:rsidR="00BC0286" w:rsidRDefault="00BC0286">
            <w:pPr>
              <w:pStyle w:val="ConsPlusNormal"/>
              <w:jc w:val="right"/>
            </w:pPr>
            <w:r>
              <w:t>86210,90</w:t>
            </w:r>
          </w:p>
        </w:tc>
        <w:tc>
          <w:tcPr>
            <w:tcW w:w="1304" w:type="dxa"/>
            <w:vAlign w:val="center"/>
          </w:tcPr>
          <w:p w:rsidR="00BC0286" w:rsidRDefault="00BC0286">
            <w:pPr>
              <w:pStyle w:val="ConsPlusNormal"/>
              <w:jc w:val="right"/>
            </w:pPr>
            <w:r>
              <w:t>97966,93</w:t>
            </w:r>
          </w:p>
        </w:tc>
        <w:tc>
          <w:tcPr>
            <w:tcW w:w="1247" w:type="dxa"/>
            <w:vAlign w:val="center"/>
          </w:tcPr>
          <w:p w:rsidR="00BC0286" w:rsidRDefault="00BC0286">
            <w:pPr>
              <w:pStyle w:val="ConsPlusNormal"/>
              <w:jc w:val="right"/>
            </w:pPr>
            <w:r>
              <w:t>109722,96</w:t>
            </w:r>
          </w:p>
        </w:tc>
      </w:tr>
      <w:tr w:rsidR="00BC0286">
        <w:tc>
          <w:tcPr>
            <w:tcW w:w="624" w:type="dxa"/>
            <w:vAlign w:val="center"/>
          </w:tcPr>
          <w:p w:rsidR="00BC0286" w:rsidRDefault="00BC0286">
            <w:pPr>
              <w:pStyle w:val="ConsPlusNormal"/>
              <w:jc w:val="center"/>
            </w:pPr>
            <w:r>
              <w:t>299</w:t>
            </w:r>
          </w:p>
        </w:tc>
        <w:tc>
          <w:tcPr>
            <w:tcW w:w="1191" w:type="dxa"/>
            <w:vAlign w:val="center"/>
          </w:tcPr>
          <w:p w:rsidR="00BC0286" w:rsidRDefault="00BC0286">
            <w:pPr>
              <w:pStyle w:val="ConsPlusNormal"/>
            </w:pPr>
            <w:r>
              <w:t>st33.006</w:t>
            </w:r>
          </w:p>
        </w:tc>
        <w:tc>
          <w:tcPr>
            <w:tcW w:w="1644" w:type="dxa"/>
            <w:vAlign w:val="center"/>
          </w:tcPr>
          <w:p w:rsidR="00BC0286" w:rsidRDefault="00BC0286">
            <w:pPr>
              <w:pStyle w:val="ConsPlusNormal"/>
            </w:pPr>
            <w:r>
              <w:t>TS2333.006</w:t>
            </w:r>
          </w:p>
        </w:tc>
        <w:tc>
          <w:tcPr>
            <w:tcW w:w="2835" w:type="dxa"/>
          </w:tcPr>
          <w:p w:rsidR="00BC0286" w:rsidRDefault="00BC0286">
            <w:pPr>
              <w:pStyle w:val="ConsPlusNormal"/>
            </w:pPr>
            <w:r>
              <w:t>Ожоги (уровень 4)</w:t>
            </w:r>
          </w:p>
        </w:tc>
        <w:tc>
          <w:tcPr>
            <w:tcW w:w="794" w:type="dxa"/>
            <w:vAlign w:val="center"/>
          </w:tcPr>
          <w:p w:rsidR="00BC0286" w:rsidRDefault="00BC0286">
            <w:pPr>
              <w:pStyle w:val="ConsPlusNormal"/>
              <w:jc w:val="right"/>
            </w:pPr>
            <w:r>
              <w:t>5,20</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92099,98</w:t>
            </w:r>
          </w:p>
        </w:tc>
        <w:tc>
          <w:tcPr>
            <w:tcW w:w="1247" w:type="dxa"/>
            <w:vAlign w:val="center"/>
          </w:tcPr>
          <w:p w:rsidR="00BC0286" w:rsidRDefault="00BC0286">
            <w:pPr>
              <w:pStyle w:val="ConsPlusNormal"/>
              <w:jc w:val="right"/>
            </w:pPr>
            <w:r>
              <w:t>93251,23</w:t>
            </w:r>
          </w:p>
        </w:tc>
        <w:tc>
          <w:tcPr>
            <w:tcW w:w="1304" w:type="dxa"/>
            <w:vAlign w:val="center"/>
          </w:tcPr>
          <w:p w:rsidR="00BC0286" w:rsidRDefault="00BC0286">
            <w:pPr>
              <w:pStyle w:val="ConsPlusNormal"/>
              <w:jc w:val="right"/>
            </w:pPr>
            <w:r>
              <w:t>103612,48</w:t>
            </w:r>
          </w:p>
        </w:tc>
        <w:tc>
          <w:tcPr>
            <w:tcW w:w="1247" w:type="dxa"/>
            <w:vAlign w:val="center"/>
          </w:tcPr>
          <w:p w:rsidR="00BC0286" w:rsidRDefault="00BC0286">
            <w:pPr>
              <w:pStyle w:val="ConsPlusNormal"/>
              <w:jc w:val="right"/>
            </w:pPr>
            <w:r>
              <w:t>115124,98</w:t>
            </w:r>
          </w:p>
        </w:tc>
        <w:tc>
          <w:tcPr>
            <w:tcW w:w="1247" w:type="dxa"/>
            <w:vAlign w:val="center"/>
          </w:tcPr>
          <w:p w:rsidR="00BC0286" w:rsidRDefault="00BC0286">
            <w:pPr>
              <w:pStyle w:val="ConsPlusNormal"/>
              <w:jc w:val="right"/>
            </w:pPr>
            <w:r>
              <w:t>126637,48</w:t>
            </w:r>
          </w:p>
        </w:tc>
        <w:tc>
          <w:tcPr>
            <w:tcW w:w="1247" w:type="dxa"/>
            <w:vAlign w:val="center"/>
          </w:tcPr>
          <w:p w:rsidR="00BC0286" w:rsidRDefault="00BC0286">
            <w:pPr>
              <w:pStyle w:val="ConsPlusNormal"/>
              <w:jc w:val="right"/>
            </w:pPr>
            <w:r>
              <w:t>138149,98</w:t>
            </w:r>
          </w:p>
        </w:tc>
        <w:tc>
          <w:tcPr>
            <w:tcW w:w="1304" w:type="dxa"/>
            <w:vAlign w:val="center"/>
          </w:tcPr>
          <w:p w:rsidR="00BC0286" w:rsidRDefault="00BC0286">
            <w:pPr>
              <w:pStyle w:val="ConsPlusNormal"/>
              <w:jc w:val="right"/>
            </w:pPr>
            <w:r>
              <w:t>126637,48</w:t>
            </w:r>
          </w:p>
        </w:tc>
        <w:tc>
          <w:tcPr>
            <w:tcW w:w="1304" w:type="dxa"/>
            <w:vAlign w:val="center"/>
          </w:tcPr>
          <w:p w:rsidR="00BC0286" w:rsidRDefault="00BC0286">
            <w:pPr>
              <w:pStyle w:val="ConsPlusNormal"/>
              <w:jc w:val="right"/>
            </w:pPr>
            <w:r>
              <w:t>143906,22</w:t>
            </w:r>
          </w:p>
        </w:tc>
        <w:tc>
          <w:tcPr>
            <w:tcW w:w="1247" w:type="dxa"/>
            <w:vAlign w:val="center"/>
          </w:tcPr>
          <w:p w:rsidR="00BC0286" w:rsidRDefault="00BC0286">
            <w:pPr>
              <w:pStyle w:val="ConsPlusNormal"/>
              <w:jc w:val="right"/>
            </w:pPr>
            <w:r>
              <w:t>161174,97</w:t>
            </w:r>
          </w:p>
        </w:tc>
      </w:tr>
      <w:tr w:rsidR="00BC0286">
        <w:tc>
          <w:tcPr>
            <w:tcW w:w="624" w:type="dxa"/>
            <w:vAlign w:val="center"/>
          </w:tcPr>
          <w:p w:rsidR="00BC0286" w:rsidRDefault="00BC0286">
            <w:pPr>
              <w:pStyle w:val="ConsPlusNormal"/>
              <w:jc w:val="center"/>
            </w:pPr>
            <w:r>
              <w:t>300</w:t>
            </w:r>
          </w:p>
        </w:tc>
        <w:tc>
          <w:tcPr>
            <w:tcW w:w="1191" w:type="dxa"/>
            <w:vAlign w:val="center"/>
          </w:tcPr>
          <w:p w:rsidR="00BC0286" w:rsidRDefault="00BC0286">
            <w:pPr>
              <w:pStyle w:val="ConsPlusNormal"/>
            </w:pPr>
            <w:r>
              <w:t>st33.007</w:t>
            </w:r>
          </w:p>
        </w:tc>
        <w:tc>
          <w:tcPr>
            <w:tcW w:w="1644" w:type="dxa"/>
            <w:vAlign w:val="center"/>
          </w:tcPr>
          <w:p w:rsidR="00BC0286" w:rsidRDefault="00BC0286">
            <w:pPr>
              <w:pStyle w:val="ConsPlusNormal"/>
            </w:pPr>
            <w:r>
              <w:t>TS2333.007</w:t>
            </w:r>
          </w:p>
        </w:tc>
        <w:tc>
          <w:tcPr>
            <w:tcW w:w="2835" w:type="dxa"/>
          </w:tcPr>
          <w:p w:rsidR="00BC0286" w:rsidRDefault="00BC0286">
            <w:pPr>
              <w:pStyle w:val="ConsPlusNormal"/>
            </w:pPr>
            <w:r>
              <w:t>Ожоги (уровень 5)</w:t>
            </w:r>
          </w:p>
        </w:tc>
        <w:tc>
          <w:tcPr>
            <w:tcW w:w="794" w:type="dxa"/>
            <w:vAlign w:val="center"/>
          </w:tcPr>
          <w:p w:rsidR="00BC0286" w:rsidRDefault="00BC0286">
            <w:pPr>
              <w:pStyle w:val="ConsPlusNormal"/>
              <w:jc w:val="right"/>
            </w:pPr>
            <w:r>
              <w:t>11,11</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196775,16</w:t>
            </w:r>
          </w:p>
        </w:tc>
        <w:tc>
          <w:tcPr>
            <w:tcW w:w="1247" w:type="dxa"/>
            <w:vAlign w:val="center"/>
          </w:tcPr>
          <w:p w:rsidR="00BC0286" w:rsidRDefault="00BC0286">
            <w:pPr>
              <w:pStyle w:val="ConsPlusNormal"/>
              <w:jc w:val="right"/>
            </w:pPr>
            <w:r>
              <w:t>199234,85</w:t>
            </w:r>
          </w:p>
        </w:tc>
        <w:tc>
          <w:tcPr>
            <w:tcW w:w="1304" w:type="dxa"/>
            <w:vAlign w:val="center"/>
          </w:tcPr>
          <w:p w:rsidR="00BC0286" w:rsidRDefault="00BC0286">
            <w:pPr>
              <w:pStyle w:val="ConsPlusNormal"/>
              <w:jc w:val="right"/>
            </w:pPr>
            <w:r>
              <w:t>221372,05</w:t>
            </w:r>
          </w:p>
        </w:tc>
        <w:tc>
          <w:tcPr>
            <w:tcW w:w="1247" w:type="dxa"/>
            <w:vAlign w:val="center"/>
          </w:tcPr>
          <w:p w:rsidR="00BC0286" w:rsidRDefault="00BC0286">
            <w:pPr>
              <w:pStyle w:val="ConsPlusNormal"/>
              <w:jc w:val="right"/>
            </w:pPr>
            <w:r>
              <w:t>245968,95</w:t>
            </w:r>
          </w:p>
        </w:tc>
        <w:tc>
          <w:tcPr>
            <w:tcW w:w="1247" w:type="dxa"/>
            <w:vAlign w:val="center"/>
          </w:tcPr>
          <w:p w:rsidR="00BC0286" w:rsidRDefault="00BC0286">
            <w:pPr>
              <w:pStyle w:val="ConsPlusNormal"/>
              <w:jc w:val="right"/>
            </w:pPr>
            <w:r>
              <w:t>270565,84</w:t>
            </w:r>
          </w:p>
        </w:tc>
        <w:tc>
          <w:tcPr>
            <w:tcW w:w="1247" w:type="dxa"/>
            <w:vAlign w:val="center"/>
          </w:tcPr>
          <w:p w:rsidR="00BC0286" w:rsidRDefault="00BC0286">
            <w:pPr>
              <w:pStyle w:val="ConsPlusNormal"/>
              <w:jc w:val="right"/>
            </w:pPr>
            <w:r>
              <w:t>295162,74</w:t>
            </w:r>
          </w:p>
        </w:tc>
        <w:tc>
          <w:tcPr>
            <w:tcW w:w="1304" w:type="dxa"/>
            <w:vAlign w:val="center"/>
          </w:tcPr>
          <w:p w:rsidR="00BC0286" w:rsidRDefault="00BC0286">
            <w:pPr>
              <w:pStyle w:val="ConsPlusNormal"/>
              <w:jc w:val="right"/>
            </w:pPr>
            <w:r>
              <w:t>270565,84</w:t>
            </w:r>
          </w:p>
        </w:tc>
        <w:tc>
          <w:tcPr>
            <w:tcW w:w="1304" w:type="dxa"/>
            <w:vAlign w:val="center"/>
          </w:tcPr>
          <w:p w:rsidR="00BC0286" w:rsidRDefault="00BC0286">
            <w:pPr>
              <w:pStyle w:val="ConsPlusNormal"/>
              <w:jc w:val="right"/>
            </w:pPr>
            <w:r>
              <w:t>307461,18</w:t>
            </w:r>
          </w:p>
        </w:tc>
        <w:tc>
          <w:tcPr>
            <w:tcW w:w="1247" w:type="dxa"/>
            <w:vAlign w:val="center"/>
          </w:tcPr>
          <w:p w:rsidR="00BC0286" w:rsidRDefault="00BC0286">
            <w:pPr>
              <w:pStyle w:val="ConsPlusNormal"/>
              <w:jc w:val="right"/>
            </w:pPr>
            <w:r>
              <w:t>344356,52</w:t>
            </w:r>
          </w:p>
        </w:tc>
      </w:tr>
      <w:tr w:rsidR="00BC0286">
        <w:tc>
          <w:tcPr>
            <w:tcW w:w="624" w:type="dxa"/>
            <w:vAlign w:val="center"/>
          </w:tcPr>
          <w:p w:rsidR="00BC0286" w:rsidRDefault="00BC0286">
            <w:pPr>
              <w:pStyle w:val="ConsPlusNormal"/>
              <w:jc w:val="center"/>
            </w:pPr>
            <w:r>
              <w:t>301</w:t>
            </w:r>
          </w:p>
        </w:tc>
        <w:tc>
          <w:tcPr>
            <w:tcW w:w="1191" w:type="dxa"/>
            <w:vAlign w:val="center"/>
          </w:tcPr>
          <w:p w:rsidR="00BC0286" w:rsidRDefault="00BC0286">
            <w:pPr>
              <w:pStyle w:val="ConsPlusNormal"/>
            </w:pPr>
            <w:r>
              <w:t>st33.008</w:t>
            </w:r>
          </w:p>
        </w:tc>
        <w:tc>
          <w:tcPr>
            <w:tcW w:w="1644" w:type="dxa"/>
            <w:vAlign w:val="center"/>
          </w:tcPr>
          <w:p w:rsidR="00BC0286" w:rsidRDefault="00BC0286">
            <w:pPr>
              <w:pStyle w:val="ConsPlusNormal"/>
            </w:pPr>
            <w:r>
              <w:t>TS2333.008</w:t>
            </w:r>
          </w:p>
        </w:tc>
        <w:tc>
          <w:tcPr>
            <w:tcW w:w="2835" w:type="dxa"/>
          </w:tcPr>
          <w:p w:rsidR="00BC0286" w:rsidRDefault="00BC0286">
            <w:pPr>
              <w:pStyle w:val="ConsPlusNormal"/>
            </w:pPr>
            <w:r>
              <w:t>Ожоги (уровень 4,5) с синдромом органной дисфункции</w:t>
            </w:r>
          </w:p>
        </w:tc>
        <w:tc>
          <w:tcPr>
            <w:tcW w:w="794" w:type="dxa"/>
            <w:vAlign w:val="center"/>
          </w:tcPr>
          <w:p w:rsidR="00BC0286" w:rsidRDefault="00BC0286">
            <w:pPr>
              <w:pStyle w:val="ConsPlusNormal"/>
              <w:jc w:val="right"/>
            </w:pPr>
            <w:r>
              <w:t>14,07</w:t>
            </w:r>
          </w:p>
        </w:tc>
        <w:tc>
          <w:tcPr>
            <w:tcW w:w="907" w:type="dxa"/>
            <w:vAlign w:val="center"/>
          </w:tcPr>
          <w:p w:rsidR="00BC0286" w:rsidRDefault="00BC0286">
            <w:pPr>
              <w:pStyle w:val="ConsPlusNormal"/>
              <w:jc w:val="right"/>
            </w:pPr>
            <w:r>
              <w:t>0,95</w:t>
            </w:r>
          </w:p>
        </w:tc>
        <w:tc>
          <w:tcPr>
            <w:tcW w:w="1247" w:type="dxa"/>
            <w:vAlign w:val="center"/>
          </w:tcPr>
          <w:p w:rsidR="00BC0286" w:rsidRDefault="00BC0286">
            <w:pPr>
              <w:pStyle w:val="ConsPlusNormal"/>
              <w:jc w:val="right"/>
            </w:pPr>
            <w:r>
              <w:t>278519,10</w:t>
            </w:r>
          </w:p>
        </w:tc>
        <w:tc>
          <w:tcPr>
            <w:tcW w:w="1247" w:type="dxa"/>
            <w:vAlign w:val="center"/>
          </w:tcPr>
          <w:p w:rsidR="00BC0286" w:rsidRDefault="00BC0286">
            <w:pPr>
              <w:pStyle w:val="ConsPlusNormal"/>
              <w:jc w:val="right"/>
            </w:pPr>
            <w:r>
              <w:t>282000,59</w:t>
            </w:r>
          </w:p>
        </w:tc>
        <w:tc>
          <w:tcPr>
            <w:tcW w:w="1304" w:type="dxa"/>
            <w:vAlign w:val="center"/>
          </w:tcPr>
          <w:p w:rsidR="00BC0286" w:rsidRDefault="00BC0286">
            <w:pPr>
              <w:pStyle w:val="ConsPlusNormal"/>
              <w:jc w:val="right"/>
            </w:pPr>
            <w:r>
              <w:t>313333,99</w:t>
            </w:r>
          </w:p>
        </w:tc>
        <w:tc>
          <w:tcPr>
            <w:tcW w:w="1247" w:type="dxa"/>
            <w:vAlign w:val="center"/>
          </w:tcPr>
          <w:p w:rsidR="00BC0286" w:rsidRDefault="00BC0286">
            <w:pPr>
              <w:pStyle w:val="ConsPlusNormal"/>
              <w:jc w:val="right"/>
            </w:pPr>
            <w:r>
              <w:t>348148,88</w:t>
            </w:r>
          </w:p>
        </w:tc>
        <w:tc>
          <w:tcPr>
            <w:tcW w:w="1247" w:type="dxa"/>
            <w:vAlign w:val="center"/>
          </w:tcPr>
          <w:p w:rsidR="00BC0286" w:rsidRDefault="00BC0286">
            <w:pPr>
              <w:pStyle w:val="ConsPlusNormal"/>
              <w:jc w:val="right"/>
            </w:pPr>
            <w:r>
              <w:t>382963,76</w:t>
            </w:r>
          </w:p>
        </w:tc>
        <w:tc>
          <w:tcPr>
            <w:tcW w:w="1247" w:type="dxa"/>
            <w:vAlign w:val="center"/>
          </w:tcPr>
          <w:p w:rsidR="00BC0286" w:rsidRDefault="00BC0286">
            <w:pPr>
              <w:pStyle w:val="ConsPlusNormal"/>
              <w:jc w:val="right"/>
            </w:pPr>
            <w:r>
              <w:t>417778,65</w:t>
            </w:r>
          </w:p>
        </w:tc>
        <w:tc>
          <w:tcPr>
            <w:tcW w:w="1304" w:type="dxa"/>
            <w:vAlign w:val="center"/>
          </w:tcPr>
          <w:p w:rsidR="00BC0286" w:rsidRDefault="00BC0286">
            <w:pPr>
              <w:pStyle w:val="ConsPlusNormal"/>
              <w:jc w:val="right"/>
            </w:pPr>
            <w:r>
              <w:t>382963,76</w:t>
            </w:r>
          </w:p>
        </w:tc>
        <w:tc>
          <w:tcPr>
            <w:tcW w:w="1304" w:type="dxa"/>
            <w:vAlign w:val="center"/>
          </w:tcPr>
          <w:p w:rsidR="00BC0286" w:rsidRDefault="00BC0286">
            <w:pPr>
              <w:pStyle w:val="ConsPlusNormal"/>
              <w:jc w:val="right"/>
            </w:pPr>
            <w:r>
              <w:t>435186,10</w:t>
            </w:r>
          </w:p>
        </w:tc>
        <w:tc>
          <w:tcPr>
            <w:tcW w:w="1247" w:type="dxa"/>
            <w:vAlign w:val="center"/>
          </w:tcPr>
          <w:p w:rsidR="00BC0286" w:rsidRDefault="00BC0286">
            <w:pPr>
              <w:pStyle w:val="ConsPlusNormal"/>
              <w:jc w:val="right"/>
            </w:pPr>
            <w:r>
              <w:t>487408,43</w:t>
            </w:r>
          </w:p>
        </w:tc>
      </w:tr>
      <w:tr w:rsidR="00BC0286">
        <w:tc>
          <w:tcPr>
            <w:tcW w:w="624" w:type="dxa"/>
            <w:vAlign w:val="center"/>
          </w:tcPr>
          <w:p w:rsidR="00BC0286" w:rsidRDefault="00BC0286">
            <w:pPr>
              <w:pStyle w:val="ConsPlusNormal"/>
              <w:jc w:val="center"/>
            </w:pPr>
            <w:r>
              <w:t>302</w:t>
            </w:r>
          </w:p>
        </w:tc>
        <w:tc>
          <w:tcPr>
            <w:tcW w:w="1191" w:type="dxa"/>
            <w:vAlign w:val="center"/>
          </w:tcPr>
          <w:p w:rsidR="00BC0286" w:rsidRDefault="00BC0286">
            <w:pPr>
              <w:pStyle w:val="ConsPlusNormal"/>
            </w:pPr>
            <w:r>
              <w:t>st34.001</w:t>
            </w:r>
          </w:p>
        </w:tc>
        <w:tc>
          <w:tcPr>
            <w:tcW w:w="1644" w:type="dxa"/>
            <w:vAlign w:val="center"/>
          </w:tcPr>
          <w:p w:rsidR="00BC0286" w:rsidRDefault="00BC0286">
            <w:pPr>
              <w:pStyle w:val="ConsPlusNormal"/>
            </w:pPr>
            <w:r>
              <w:t>TS2334.001</w:t>
            </w:r>
          </w:p>
        </w:tc>
        <w:tc>
          <w:tcPr>
            <w:tcW w:w="2835" w:type="dxa"/>
          </w:tcPr>
          <w:p w:rsidR="00BC0286" w:rsidRDefault="00BC0286">
            <w:pPr>
              <w:pStyle w:val="ConsPlusNormal"/>
            </w:pPr>
            <w:r>
              <w:t>Болезни полости рта, слюнных желез и челюстей, врожденные аномалии лица и шеи, взрослые</w:t>
            </w:r>
          </w:p>
        </w:tc>
        <w:tc>
          <w:tcPr>
            <w:tcW w:w="794" w:type="dxa"/>
            <w:vAlign w:val="center"/>
          </w:tcPr>
          <w:p w:rsidR="00BC0286" w:rsidRDefault="00BC0286">
            <w:pPr>
              <w:pStyle w:val="ConsPlusNormal"/>
              <w:jc w:val="right"/>
            </w:pPr>
            <w:r>
              <w:t>0,89</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15763,27</w:t>
            </w:r>
          </w:p>
        </w:tc>
        <w:tc>
          <w:tcPr>
            <w:tcW w:w="1247" w:type="dxa"/>
            <w:vAlign w:val="center"/>
          </w:tcPr>
          <w:p w:rsidR="00BC0286" w:rsidRDefault="00BC0286">
            <w:pPr>
              <w:pStyle w:val="ConsPlusNormal"/>
              <w:jc w:val="right"/>
            </w:pPr>
            <w:r>
              <w:t>15960,31</w:t>
            </w:r>
          </w:p>
        </w:tc>
        <w:tc>
          <w:tcPr>
            <w:tcW w:w="1304" w:type="dxa"/>
            <w:vAlign w:val="center"/>
          </w:tcPr>
          <w:p w:rsidR="00BC0286" w:rsidRDefault="00BC0286">
            <w:pPr>
              <w:pStyle w:val="ConsPlusNormal"/>
              <w:jc w:val="right"/>
            </w:pPr>
            <w:r>
              <w:t>17733,67</w:t>
            </w:r>
          </w:p>
        </w:tc>
        <w:tc>
          <w:tcPr>
            <w:tcW w:w="1247" w:type="dxa"/>
            <w:vAlign w:val="center"/>
          </w:tcPr>
          <w:p w:rsidR="00BC0286" w:rsidRDefault="00BC0286">
            <w:pPr>
              <w:pStyle w:val="ConsPlusNormal"/>
              <w:jc w:val="right"/>
            </w:pPr>
            <w:r>
              <w:t>19704,08</w:t>
            </w:r>
          </w:p>
        </w:tc>
        <w:tc>
          <w:tcPr>
            <w:tcW w:w="1247" w:type="dxa"/>
            <w:vAlign w:val="center"/>
          </w:tcPr>
          <w:p w:rsidR="00BC0286" w:rsidRDefault="00BC0286">
            <w:pPr>
              <w:pStyle w:val="ConsPlusNormal"/>
              <w:jc w:val="right"/>
            </w:pPr>
            <w:r>
              <w:t>21674,49</w:t>
            </w:r>
          </w:p>
        </w:tc>
        <w:tc>
          <w:tcPr>
            <w:tcW w:w="1247" w:type="dxa"/>
            <w:vAlign w:val="center"/>
          </w:tcPr>
          <w:p w:rsidR="00BC0286" w:rsidRDefault="00BC0286">
            <w:pPr>
              <w:pStyle w:val="ConsPlusNormal"/>
              <w:jc w:val="right"/>
            </w:pPr>
            <w:r>
              <w:t>23644,90</w:t>
            </w:r>
          </w:p>
        </w:tc>
        <w:tc>
          <w:tcPr>
            <w:tcW w:w="1304" w:type="dxa"/>
            <w:vAlign w:val="center"/>
          </w:tcPr>
          <w:p w:rsidR="00BC0286" w:rsidRDefault="00BC0286">
            <w:pPr>
              <w:pStyle w:val="ConsPlusNormal"/>
              <w:jc w:val="right"/>
            </w:pPr>
            <w:r>
              <w:t>21674,49</w:t>
            </w:r>
          </w:p>
        </w:tc>
        <w:tc>
          <w:tcPr>
            <w:tcW w:w="1304" w:type="dxa"/>
            <w:vAlign w:val="center"/>
          </w:tcPr>
          <w:p w:rsidR="00BC0286" w:rsidRDefault="00BC0286">
            <w:pPr>
              <w:pStyle w:val="ConsPlusNormal"/>
              <w:jc w:val="right"/>
            </w:pPr>
            <w:r>
              <w:t>24630,10</w:t>
            </w:r>
          </w:p>
        </w:tc>
        <w:tc>
          <w:tcPr>
            <w:tcW w:w="1247" w:type="dxa"/>
            <w:vAlign w:val="center"/>
          </w:tcPr>
          <w:p w:rsidR="00BC0286" w:rsidRDefault="00BC0286">
            <w:pPr>
              <w:pStyle w:val="ConsPlusNormal"/>
              <w:jc w:val="right"/>
            </w:pPr>
            <w:r>
              <w:t>27585,72</w:t>
            </w:r>
          </w:p>
        </w:tc>
      </w:tr>
      <w:tr w:rsidR="00BC0286">
        <w:tc>
          <w:tcPr>
            <w:tcW w:w="624" w:type="dxa"/>
            <w:vAlign w:val="center"/>
          </w:tcPr>
          <w:p w:rsidR="00BC0286" w:rsidRDefault="00BC0286">
            <w:pPr>
              <w:pStyle w:val="ConsPlusNormal"/>
              <w:jc w:val="center"/>
            </w:pPr>
            <w:r>
              <w:t>303</w:t>
            </w:r>
          </w:p>
        </w:tc>
        <w:tc>
          <w:tcPr>
            <w:tcW w:w="1191" w:type="dxa"/>
            <w:vAlign w:val="center"/>
          </w:tcPr>
          <w:p w:rsidR="00BC0286" w:rsidRDefault="00BC0286">
            <w:pPr>
              <w:pStyle w:val="ConsPlusNormal"/>
            </w:pPr>
            <w:r>
              <w:t>st34.002</w:t>
            </w:r>
          </w:p>
        </w:tc>
        <w:tc>
          <w:tcPr>
            <w:tcW w:w="1644" w:type="dxa"/>
            <w:vAlign w:val="center"/>
          </w:tcPr>
          <w:p w:rsidR="00BC0286" w:rsidRDefault="00BC0286">
            <w:pPr>
              <w:pStyle w:val="ConsPlusNormal"/>
            </w:pPr>
            <w:r>
              <w:t>HS2334.002</w:t>
            </w:r>
          </w:p>
        </w:tc>
        <w:tc>
          <w:tcPr>
            <w:tcW w:w="2835" w:type="dxa"/>
          </w:tcPr>
          <w:p w:rsidR="00BC0286" w:rsidRDefault="00BC0286">
            <w:pPr>
              <w:pStyle w:val="ConsPlusNormal"/>
            </w:pPr>
            <w:r>
              <w:t>Операции на органах полости рта (уровень 1)</w:t>
            </w:r>
          </w:p>
        </w:tc>
        <w:tc>
          <w:tcPr>
            <w:tcW w:w="794" w:type="dxa"/>
            <w:vAlign w:val="center"/>
          </w:tcPr>
          <w:p w:rsidR="00BC0286" w:rsidRDefault="00BC0286">
            <w:pPr>
              <w:pStyle w:val="ConsPlusNormal"/>
              <w:jc w:val="right"/>
            </w:pPr>
            <w:r>
              <w:t>0,74</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13106,54</w:t>
            </w:r>
          </w:p>
        </w:tc>
        <w:tc>
          <w:tcPr>
            <w:tcW w:w="1247" w:type="dxa"/>
            <w:vAlign w:val="center"/>
          </w:tcPr>
          <w:p w:rsidR="00BC0286" w:rsidRDefault="00BC0286">
            <w:pPr>
              <w:pStyle w:val="ConsPlusNormal"/>
              <w:jc w:val="right"/>
            </w:pPr>
            <w:r>
              <w:t>13270,37</w:t>
            </w:r>
          </w:p>
        </w:tc>
        <w:tc>
          <w:tcPr>
            <w:tcW w:w="1304" w:type="dxa"/>
            <w:vAlign w:val="center"/>
          </w:tcPr>
          <w:p w:rsidR="00BC0286" w:rsidRDefault="00BC0286">
            <w:pPr>
              <w:pStyle w:val="ConsPlusNormal"/>
              <w:jc w:val="right"/>
            </w:pPr>
            <w:r>
              <w:t>14744,85</w:t>
            </w:r>
          </w:p>
        </w:tc>
        <w:tc>
          <w:tcPr>
            <w:tcW w:w="1247" w:type="dxa"/>
            <w:vAlign w:val="center"/>
          </w:tcPr>
          <w:p w:rsidR="00BC0286" w:rsidRDefault="00BC0286">
            <w:pPr>
              <w:pStyle w:val="ConsPlusNormal"/>
              <w:jc w:val="right"/>
            </w:pPr>
            <w:r>
              <w:t>16383,17</w:t>
            </w:r>
          </w:p>
        </w:tc>
        <w:tc>
          <w:tcPr>
            <w:tcW w:w="1247" w:type="dxa"/>
            <w:vAlign w:val="center"/>
          </w:tcPr>
          <w:p w:rsidR="00BC0286" w:rsidRDefault="00BC0286">
            <w:pPr>
              <w:pStyle w:val="ConsPlusNormal"/>
              <w:jc w:val="right"/>
            </w:pPr>
            <w:r>
              <w:t>18021,49</w:t>
            </w:r>
          </w:p>
        </w:tc>
        <w:tc>
          <w:tcPr>
            <w:tcW w:w="1247" w:type="dxa"/>
            <w:vAlign w:val="center"/>
          </w:tcPr>
          <w:p w:rsidR="00BC0286" w:rsidRDefault="00BC0286">
            <w:pPr>
              <w:pStyle w:val="ConsPlusNormal"/>
              <w:jc w:val="right"/>
            </w:pPr>
            <w:r>
              <w:t>19659,80</w:t>
            </w:r>
          </w:p>
        </w:tc>
        <w:tc>
          <w:tcPr>
            <w:tcW w:w="1304" w:type="dxa"/>
            <w:vAlign w:val="center"/>
          </w:tcPr>
          <w:p w:rsidR="00BC0286" w:rsidRDefault="00BC0286">
            <w:pPr>
              <w:pStyle w:val="ConsPlusNormal"/>
              <w:jc w:val="right"/>
            </w:pPr>
            <w:r>
              <w:t>18021,49</w:t>
            </w:r>
          </w:p>
        </w:tc>
        <w:tc>
          <w:tcPr>
            <w:tcW w:w="1304" w:type="dxa"/>
            <w:vAlign w:val="center"/>
          </w:tcPr>
          <w:p w:rsidR="00BC0286" w:rsidRDefault="00BC0286">
            <w:pPr>
              <w:pStyle w:val="ConsPlusNormal"/>
              <w:jc w:val="right"/>
            </w:pPr>
            <w:r>
              <w:t>20478,96</w:t>
            </w:r>
          </w:p>
        </w:tc>
        <w:tc>
          <w:tcPr>
            <w:tcW w:w="1247" w:type="dxa"/>
            <w:vAlign w:val="center"/>
          </w:tcPr>
          <w:p w:rsidR="00BC0286" w:rsidRDefault="00BC0286">
            <w:pPr>
              <w:pStyle w:val="ConsPlusNormal"/>
              <w:jc w:val="right"/>
            </w:pPr>
            <w:r>
              <w:t>22936,44</w:t>
            </w:r>
          </w:p>
        </w:tc>
      </w:tr>
      <w:tr w:rsidR="00BC0286">
        <w:tc>
          <w:tcPr>
            <w:tcW w:w="624" w:type="dxa"/>
            <w:vAlign w:val="center"/>
          </w:tcPr>
          <w:p w:rsidR="00BC0286" w:rsidRDefault="00BC0286">
            <w:pPr>
              <w:pStyle w:val="ConsPlusNormal"/>
              <w:jc w:val="center"/>
            </w:pPr>
            <w:r>
              <w:t>304</w:t>
            </w:r>
          </w:p>
        </w:tc>
        <w:tc>
          <w:tcPr>
            <w:tcW w:w="1191" w:type="dxa"/>
            <w:vAlign w:val="center"/>
          </w:tcPr>
          <w:p w:rsidR="00BC0286" w:rsidRDefault="00BC0286">
            <w:pPr>
              <w:pStyle w:val="ConsPlusNormal"/>
            </w:pPr>
            <w:r>
              <w:t>st34.003</w:t>
            </w:r>
          </w:p>
        </w:tc>
        <w:tc>
          <w:tcPr>
            <w:tcW w:w="1644" w:type="dxa"/>
            <w:vAlign w:val="center"/>
          </w:tcPr>
          <w:p w:rsidR="00BC0286" w:rsidRDefault="00BC0286">
            <w:pPr>
              <w:pStyle w:val="ConsPlusNormal"/>
            </w:pPr>
            <w:r>
              <w:t>HS2334.003</w:t>
            </w:r>
          </w:p>
        </w:tc>
        <w:tc>
          <w:tcPr>
            <w:tcW w:w="2835" w:type="dxa"/>
          </w:tcPr>
          <w:p w:rsidR="00BC0286" w:rsidRDefault="00BC0286">
            <w:pPr>
              <w:pStyle w:val="ConsPlusNormal"/>
            </w:pPr>
            <w:r>
              <w:t>Операции на органах полости рта (уровень 2)</w:t>
            </w:r>
          </w:p>
        </w:tc>
        <w:tc>
          <w:tcPr>
            <w:tcW w:w="794" w:type="dxa"/>
            <w:vAlign w:val="center"/>
          </w:tcPr>
          <w:p w:rsidR="00BC0286" w:rsidRDefault="00BC0286">
            <w:pPr>
              <w:pStyle w:val="ConsPlusNormal"/>
              <w:jc w:val="right"/>
            </w:pPr>
            <w:r>
              <w:t>1,27</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37048,36</w:t>
            </w:r>
          </w:p>
        </w:tc>
        <w:tc>
          <w:tcPr>
            <w:tcW w:w="1247" w:type="dxa"/>
            <w:vAlign w:val="center"/>
          </w:tcPr>
          <w:p w:rsidR="00BC0286" w:rsidRDefault="00BC0286">
            <w:pPr>
              <w:pStyle w:val="ConsPlusNormal"/>
              <w:jc w:val="right"/>
            </w:pPr>
            <w:r>
              <w:t>37511,47</w:t>
            </w:r>
          </w:p>
        </w:tc>
        <w:tc>
          <w:tcPr>
            <w:tcW w:w="1304" w:type="dxa"/>
            <w:vAlign w:val="center"/>
          </w:tcPr>
          <w:p w:rsidR="00BC0286" w:rsidRDefault="00BC0286">
            <w:pPr>
              <w:pStyle w:val="ConsPlusNormal"/>
              <w:jc w:val="right"/>
            </w:pPr>
            <w:r>
              <w:t>41679,41</w:t>
            </w:r>
          </w:p>
        </w:tc>
        <w:tc>
          <w:tcPr>
            <w:tcW w:w="1247" w:type="dxa"/>
            <w:vAlign w:val="center"/>
          </w:tcPr>
          <w:p w:rsidR="00BC0286" w:rsidRDefault="00BC0286">
            <w:pPr>
              <w:pStyle w:val="ConsPlusNormal"/>
              <w:jc w:val="right"/>
            </w:pPr>
            <w:r>
              <w:t>46310,46</w:t>
            </w:r>
          </w:p>
        </w:tc>
        <w:tc>
          <w:tcPr>
            <w:tcW w:w="1247" w:type="dxa"/>
            <w:vAlign w:val="center"/>
          </w:tcPr>
          <w:p w:rsidR="00BC0286" w:rsidRDefault="00BC0286">
            <w:pPr>
              <w:pStyle w:val="ConsPlusNormal"/>
              <w:jc w:val="right"/>
            </w:pPr>
            <w:r>
              <w:t>50941,50</w:t>
            </w:r>
          </w:p>
        </w:tc>
        <w:tc>
          <w:tcPr>
            <w:tcW w:w="1247" w:type="dxa"/>
            <w:vAlign w:val="center"/>
          </w:tcPr>
          <w:p w:rsidR="00BC0286" w:rsidRDefault="00BC0286">
            <w:pPr>
              <w:pStyle w:val="ConsPlusNormal"/>
              <w:jc w:val="right"/>
            </w:pPr>
            <w:r>
              <w:t>55572,55</w:t>
            </w:r>
          </w:p>
        </w:tc>
        <w:tc>
          <w:tcPr>
            <w:tcW w:w="1304" w:type="dxa"/>
            <w:vAlign w:val="center"/>
          </w:tcPr>
          <w:p w:rsidR="00BC0286" w:rsidRDefault="00BC0286">
            <w:pPr>
              <w:pStyle w:val="ConsPlusNormal"/>
              <w:jc w:val="right"/>
            </w:pPr>
            <w:r>
              <w:t>50941,50</w:t>
            </w:r>
          </w:p>
        </w:tc>
        <w:tc>
          <w:tcPr>
            <w:tcW w:w="1304" w:type="dxa"/>
            <w:vAlign w:val="center"/>
          </w:tcPr>
          <w:p w:rsidR="00BC0286" w:rsidRDefault="00BC0286">
            <w:pPr>
              <w:pStyle w:val="ConsPlusNormal"/>
              <w:jc w:val="right"/>
            </w:pPr>
            <w:r>
              <w:t>57888,07</w:t>
            </w:r>
          </w:p>
        </w:tc>
        <w:tc>
          <w:tcPr>
            <w:tcW w:w="1247" w:type="dxa"/>
            <w:vAlign w:val="center"/>
          </w:tcPr>
          <w:p w:rsidR="00BC0286" w:rsidRDefault="00BC0286">
            <w:pPr>
              <w:pStyle w:val="ConsPlusNormal"/>
              <w:jc w:val="right"/>
            </w:pPr>
            <w:r>
              <w:t>64834,64</w:t>
            </w:r>
          </w:p>
        </w:tc>
      </w:tr>
      <w:tr w:rsidR="00BC0286">
        <w:tc>
          <w:tcPr>
            <w:tcW w:w="624" w:type="dxa"/>
            <w:vAlign w:val="center"/>
          </w:tcPr>
          <w:p w:rsidR="00BC0286" w:rsidRDefault="00BC0286">
            <w:pPr>
              <w:pStyle w:val="ConsPlusNormal"/>
              <w:jc w:val="center"/>
            </w:pPr>
            <w:r>
              <w:t>305</w:t>
            </w:r>
          </w:p>
        </w:tc>
        <w:tc>
          <w:tcPr>
            <w:tcW w:w="1191" w:type="dxa"/>
            <w:vAlign w:val="center"/>
          </w:tcPr>
          <w:p w:rsidR="00BC0286" w:rsidRDefault="00BC0286">
            <w:pPr>
              <w:pStyle w:val="ConsPlusNormal"/>
            </w:pPr>
            <w:r>
              <w:t>st34.004</w:t>
            </w:r>
          </w:p>
        </w:tc>
        <w:tc>
          <w:tcPr>
            <w:tcW w:w="1644" w:type="dxa"/>
            <w:vAlign w:val="center"/>
          </w:tcPr>
          <w:p w:rsidR="00BC0286" w:rsidRDefault="00BC0286">
            <w:pPr>
              <w:pStyle w:val="ConsPlusNormal"/>
            </w:pPr>
            <w:r>
              <w:t>HS2334.004</w:t>
            </w:r>
          </w:p>
        </w:tc>
        <w:tc>
          <w:tcPr>
            <w:tcW w:w="2835" w:type="dxa"/>
          </w:tcPr>
          <w:p w:rsidR="00BC0286" w:rsidRDefault="00BC0286">
            <w:pPr>
              <w:pStyle w:val="ConsPlusNormal"/>
            </w:pPr>
            <w:r>
              <w:t xml:space="preserve">Операции на органах </w:t>
            </w:r>
            <w:r>
              <w:lastRenderedPageBreak/>
              <w:t>полости рта (уровень 3)</w:t>
            </w:r>
          </w:p>
        </w:tc>
        <w:tc>
          <w:tcPr>
            <w:tcW w:w="794" w:type="dxa"/>
            <w:vAlign w:val="center"/>
          </w:tcPr>
          <w:p w:rsidR="00BC0286" w:rsidRDefault="00BC0286">
            <w:pPr>
              <w:pStyle w:val="ConsPlusNormal"/>
              <w:jc w:val="right"/>
            </w:pPr>
            <w:r>
              <w:lastRenderedPageBreak/>
              <w:t>1,63</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28869,80</w:t>
            </w:r>
          </w:p>
        </w:tc>
        <w:tc>
          <w:tcPr>
            <w:tcW w:w="1247" w:type="dxa"/>
            <w:vAlign w:val="center"/>
          </w:tcPr>
          <w:p w:rsidR="00BC0286" w:rsidRDefault="00BC0286">
            <w:pPr>
              <w:pStyle w:val="ConsPlusNormal"/>
              <w:jc w:val="right"/>
            </w:pPr>
            <w:r>
              <w:t>29230,68</w:t>
            </w:r>
          </w:p>
        </w:tc>
        <w:tc>
          <w:tcPr>
            <w:tcW w:w="1304" w:type="dxa"/>
            <w:vAlign w:val="center"/>
          </w:tcPr>
          <w:p w:rsidR="00BC0286" w:rsidRDefault="00BC0286">
            <w:pPr>
              <w:pStyle w:val="ConsPlusNormal"/>
              <w:jc w:val="right"/>
            </w:pPr>
            <w:r>
              <w:t>32478,53</w:t>
            </w:r>
          </w:p>
        </w:tc>
        <w:tc>
          <w:tcPr>
            <w:tcW w:w="1247" w:type="dxa"/>
            <w:vAlign w:val="center"/>
          </w:tcPr>
          <w:p w:rsidR="00BC0286" w:rsidRDefault="00BC0286">
            <w:pPr>
              <w:pStyle w:val="ConsPlusNormal"/>
              <w:jc w:val="right"/>
            </w:pPr>
            <w:r>
              <w:t>36087,25</w:t>
            </w:r>
          </w:p>
        </w:tc>
        <w:tc>
          <w:tcPr>
            <w:tcW w:w="1247" w:type="dxa"/>
            <w:vAlign w:val="center"/>
          </w:tcPr>
          <w:p w:rsidR="00BC0286" w:rsidRDefault="00BC0286">
            <w:pPr>
              <w:pStyle w:val="ConsPlusNormal"/>
              <w:jc w:val="right"/>
            </w:pPr>
            <w:r>
              <w:t>39695,98</w:t>
            </w:r>
          </w:p>
        </w:tc>
        <w:tc>
          <w:tcPr>
            <w:tcW w:w="1247" w:type="dxa"/>
            <w:vAlign w:val="center"/>
          </w:tcPr>
          <w:p w:rsidR="00BC0286" w:rsidRDefault="00BC0286">
            <w:pPr>
              <w:pStyle w:val="ConsPlusNormal"/>
              <w:jc w:val="right"/>
            </w:pPr>
            <w:r>
              <w:t>43304,70</w:t>
            </w:r>
          </w:p>
        </w:tc>
        <w:tc>
          <w:tcPr>
            <w:tcW w:w="1304" w:type="dxa"/>
            <w:vAlign w:val="center"/>
          </w:tcPr>
          <w:p w:rsidR="00BC0286" w:rsidRDefault="00BC0286">
            <w:pPr>
              <w:pStyle w:val="ConsPlusNormal"/>
              <w:jc w:val="right"/>
            </w:pPr>
            <w:r>
              <w:t>39695,98</w:t>
            </w:r>
          </w:p>
        </w:tc>
        <w:tc>
          <w:tcPr>
            <w:tcW w:w="1304" w:type="dxa"/>
            <w:vAlign w:val="center"/>
          </w:tcPr>
          <w:p w:rsidR="00BC0286" w:rsidRDefault="00BC0286">
            <w:pPr>
              <w:pStyle w:val="ConsPlusNormal"/>
              <w:jc w:val="right"/>
            </w:pPr>
            <w:r>
              <w:t>45109,07</w:t>
            </w:r>
          </w:p>
        </w:tc>
        <w:tc>
          <w:tcPr>
            <w:tcW w:w="1247" w:type="dxa"/>
            <w:vAlign w:val="center"/>
          </w:tcPr>
          <w:p w:rsidR="00BC0286" w:rsidRDefault="00BC0286">
            <w:pPr>
              <w:pStyle w:val="ConsPlusNormal"/>
              <w:jc w:val="right"/>
            </w:pPr>
            <w:r>
              <w:t>50522,15</w:t>
            </w:r>
          </w:p>
        </w:tc>
      </w:tr>
      <w:tr w:rsidR="00BC0286">
        <w:tc>
          <w:tcPr>
            <w:tcW w:w="624" w:type="dxa"/>
            <w:vAlign w:val="center"/>
          </w:tcPr>
          <w:p w:rsidR="00BC0286" w:rsidRDefault="00BC0286">
            <w:pPr>
              <w:pStyle w:val="ConsPlusNormal"/>
              <w:jc w:val="center"/>
            </w:pPr>
            <w:r>
              <w:lastRenderedPageBreak/>
              <w:t>306</w:t>
            </w:r>
          </w:p>
        </w:tc>
        <w:tc>
          <w:tcPr>
            <w:tcW w:w="1191" w:type="dxa"/>
            <w:vAlign w:val="center"/>
          </w:tcPr>
          <w:p w:rsidR="00BC0286" w:rsidRDefault="00BC0286">
            <w:pPr>
              <w:pStyle w:val="ConsPlusNormal"/>
            </w:pPr>
            <w:r>
              <w:t>st34.005</w:t>
            </w:r>
          </w:p>
        </w:tc>
        <w:tc>
          <w:tcPr>
            <w:tcW w:w="1644" w:type="dxa"/>
            <w:vAlign w:val="center"/>
          </w:tcPr>
          <w:p w:rsidR="00BC0286" w:rsidRDefault="00BC0286">
            <w:pPr>
              <w:pStyle w:val="ConsPlusNormal"/>
            </w:pPr>
            <w:r>
              <w:t>HS2334.005</w:t>
            </w:r>
          </w:p>
        </w:tc>
        <w:tc>
          <w:tcPr>
            <w:tcW w:w="2835" w:type="dxa"/>
          </w:tcPr>
          <w:p w:rsidR="00BC0286" w:rsidRDefault="00BC0286">
            <w:pPr>
              <w:pStyle w:val="ConsPlusNormal"/>
            </w:pPr>
            <w:r>
              <w:t>Операции на органах полости рта (уровень 4)</w:t>
            </w:r>
          </w:p>
        </w:tc>
        <w:tc>
          <w:tcPr>
            <w:tcW w:w="794" w:type="dxa"/>
            <w:vAlign w:val="center"/>
          </w:tcPr>
          <w:p w:rsidR="00BC0286" w:rsidRDefault="00BC0286">
            <w:pPr>
              <w:pStyle w:val="ConsPlusNormal"/>
              <w:jc w:val="right"/>
            </w:pPr>
            <w:r>
              <w:t>1,90</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33651,92</w:t>
            </w:r>
          </w:p>
        </w:tc>
        <w:tc>
          <w:tcPr>
            <w:tcW w:w="1247" w:type="dxa"/>
            <w:vAlign w:val="center"/>
          </w:tcPr>
          <w:p w:rsidR="00BC0286" w:rsidRDefault="00BC0286">
            <w:pPr>
              <w:pStyle w:val="ConsPlusNormal"/>
              <w:jc w:val="right"/>
            </w:pPr>
            <w:r>
              <w:t>34072,57</w:t>
            </w:r>
          </w:p>
        </w:tc>
        <w:tc>
          <w:tcPr>
            <w:tcW w:w="1304" w:type="dxa"/>
            <w:vAlign w:val="center"/>
          </w:tcPr>
          <w:p w:rsidR="00BC0286" w:rsidRDefault="00BC0286">
            <w:pPr>
              <w:pStyle w:val="ConsPlusNormal"/>
              <w:jc w:val="right"/>
            </w:pPr>
            <w:r>
              <w:t>37858,41</w:t>
            </w:r>
          </w:p>
        </w:tc>
        <w:tc>
          <w:tcPr>
            <w:tcW w:w="1247" w:type="dxa"/>
            <w:vAlign w:val="center"/>
          </w:tcPr>
          <w:p w:rsidR="00BC0286" w:rsidRDefault="00BC0286">
            <w:pPr>
              <w:pStyle w:val="ConsPlusNormal"/>
              <w:jc w:val="right"/>
            </w:pPr>
            <w:r>
              <w:t>42064,90</w:t>
            </w:r>
          </w:p>
        </w:tc>
        <w:tc>
          <w:tcPr>
            <w:tcW w:w="1247" w:type="dxa"/>
            <w:vAlign w:val="center"/>
          </w:tcPr>
          <w:p w:rsidR="00BC0286" w:rsidRDefault="00BC0286">
            <w:pPr>
              <w:pStyle w:val="ConsPlusNormal"/>
              <w:jc w:val="right"/>
            </w:pPr>
            <w:r>
              <w:t>46271,39</w:t>
            </w:r>
          </w:p>
        </w:tc>
        <w:tc>
          <w:tcPr>
            <w:tcW w:w="1247" w:type="dxa"/>
            <w:vAlign w:val="center"/>
          </w:tcPr>
          <w:p w:rsidR="00BC0286" w:rsidRDefault="00BC0286">
            <w:pPr>
              <w:pStyle w:val="ConsPlusNormal"/>
              <w:jc w:val="right"/>
            </w:pPr>
            <w:r>
              <w:t>50477,88</w:t>
            </w:r>
          </w:p>
        </w:tc>
        <w:tc>
          <w:tcPr>
            <w:tcW w:w="1304" w:type="dxa"/>
            <w:vAlign w:val="center"/>
          </w:tcPr>
          <w:p w:rsidR="00BC0286" w:rsidRDefault="00BC0286">
            <w:pPr>
              <w:pStyle w:val="ConsPlusNormal"/>
              <w:jc w:val="right"/>
            </w:pPr>
            <w:r>
              <w:t>46271,39</w:t>
            </w:r>
          </w:p>
        </w:tc>
        <w:tc>
          <w:tcPr>
            <w:tcW w:w="1304" w:type="dxa"/>
            <w:vAlign w:val="center"/>
          </w:tcPr>
          <w:p w:rsidR="00BC0286" w:rsidRDefault="00BC0286">
            <w:pPr>
              <w:pStyle w:val="ConsPlusNormal"/>
              <w:jc w:val="right"/>
            </w:pPr>
            <w:r>
              <w:t>52581,12</w:t>
            </w:r>
          </w:p>
        </w:tc>
        <w:tc>
          <w:tcPr>
            <w:tcW w:w="1247" w:type="dxa"/>
            <w:vAlign w:val="center"/>
          </w:tcPr>
          <w:p w:rsidR="00BC0286" w:rsidRDefault="00BC0286">
            <w:pPr>
              <w:pStyle w:val="ConsPlusNormal"/>
              <w:jc w:val="right"/>
            </w:pPr>
            <w:r>
              <w:t>58890,85</w:t>
            </w:r>
          </w:p>
        </w:tc>
      </w:tr>
      <w:tr w:rsidR="00BC0286">
        <w:tc>
          <w:tcPr>
            <w:tcW w:w="624" w:type="dxa"/>
            <w:vAlign w:val="center"/>
          </w:tcPr>
          <w:p w:rsidR="00BC0286" w:rsidRDefault="00BC0286">
            <w:pPr>
              <w:pStyle w:val="ConsPlusNormal"/>
              <w:jc w:val="center"/>
            </w:pPr>
            <w:r>
              <w:t>307</w:t>
            </w:r>
          </w:p>
        </w:tc>
        <w:tc>
          <w:tcPr>
            <w:tcW w:w="1191" w:type="dxa"/>
            <w:vAlign w:val="center"/>
          </w:tcPr>
          <w:p w:rsidR="00BC0286" w:rsidRDefault="00BC0286">
            <w:pPr>
              <w:pStyle w:val="ConsPlusNormal"/>
            </w:pPr>
            <w:r>
              <w:t>st35.001</w:t>
            </w:r>
          </w:p>
        </w:tc>
        <w:tc>
          <w:tcPr>
            <w:tcW w:w="1644" w:type="dxa"/>
            <w:vAlign w:val="center"/>
          </w:tcPr>
          <w:p w:rsidR="00BC0286" w:rsidRDefault="00BC0286">
            <w:pPr>
              <w:pStyle w:val="ConsPlusNormal"/>
            </w:pPr>
            <w:r>
              <w:t>TS2335.001</w:t>
            </w:r>
          </w:p>
        </w:tc>
        <w:tc>
          <w:tcPr>
            <w:tcW w:w="2835" w:type="dxa"/>
          </w:tcPr>
          <w:p w:rsidR="00BC0286" w:rsidRDefault="00BC0286">
            <w:pPr>
              <w:pStyle w:val="ConsPlusNormal"/>
            </w:pPr>
            <w:r>
              <w:t>Сахарный диабет, взрослые (уровень 1)</w:t>
            </w:r>
          </w:p>
        </w:tc>
        <w:tc>
          <w:tcPr>
            <w:tcW w:w="794" w:type="dxa"/>
            <w:vAlign w:val="center"/>
          </w:tcPr>
          <w:p w:rsidR="00BC0286" w:rsidRDefault="00BC0286">
            <w:pPr>
              <w:pStyle w:val="ConsPlusNormal"/>
              <w:jc w:val="right"/>
            </w:pPr>
            <w:r>
              <w:t>1,02</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19128,46</w:t>
            </w:r>
          </w:p>
        </w:tc>
        <w:tc>
          <w:tcPr>
            <w:tcW w:w="1247" w:type="dxa"/>
            <w:vAlign w:val="center"/>
          </w:tcPr>
          <w:p w:rsidR="00BC0286" w:rsidRDefault="00BC0286">
            <w:pPr>
              <w:pStyle w:val="ConsPlusNormal"/>
              <w:jc w:val="right"/>
            </w:pPr>
            <w:r>
              <w:t>19367,56</w:t>
            </w:r>
          </w:p>
        </w:tc>
        <w:tc>
          <w:tcPr>
            <w:tcW w:w="1304" w:type="dxa"/>
            <w:vAlign w:val="center"/>
          </w:tcPr>
          <w:p w:rsidR="00BC0286" w:rsidRDefault="00BC0286">
            <w:pPr>
              <w:pStyle w:val="ConsPlusNormal"/>
              <w:jc w:val="right"/>
            </w:pPr>
            <w:r>
              <w:t>21519,52</w:t>
            </w:r>
          </w:p>
        </w:tc>
        <w:tc>
          <w:tcPr>
            <w:tcW w:w="1247" w:type="dxa"/>
            <w:vAlign w:val="center"/>
          </w:tcPr>
          <w:p w:rsidR="00BC0286" w:rsidRDefault="00BC0286">
            <w:pPr>
              <w:pStyle w:val="ConsPlusNormal"/>
              <w:jc w:val="right"/>
            </w:pPr>
            <w:r>
              <w:t>23910,57</w:t>
            </w:r>
          </w:p>
        </w:tc>
        <w:tc>
          <w:tcPr>
            <w:tcW w:w="1247" w:type="dxa"/>
            <w:vAlign w:val="center"/>
          </w:tcPr>
          <w:p w:rsidR="00BC0286" w:rsidRDefault="00BC0286">
            <w:pPr>
              <w:pStyle w:val="ConsPlusNormal"/>
              <w:jc w:val="right"/>
            </w:pPr>
            <w:r>
              <w:t>26301,63</w:t>
            </w:r>
          </w:p>
        </w:tc>
        <w:tc>
          <w:tcPr>
            <w:tcW w:w="1247" w:type="dxa"/>
            <w:vAlign w:val="center"/>
          </w:tcPr>
          <w:p w:rsidR="00BC0286" w:rsidRDefault="00BC0286">
            <w:pPr>
              <w:pStyle w:val="ConsPlusNormal"/>
              <w:jc w:val="right"/>
            </w:pPr>
            <w:r>
              <w:t>28692,69</w:t>
            </w:r>
          </w:p>
        </w:tc>
        <w:tc>
          <w:tcPr>
            <w:tcW w:w="1304" w:type="dxa"/>
            <w:vAlign w:val="center"/>
          </w:tcPr>
          <w:p w:rsidR="00BC0286" w:rsidRDefault="00BC0286">
            <w:pPr>
              <w:pStyle w:val="ConsPlusNormal"/>
              <w:jc w:val="right"/>
            </w:pPr>
            <w:r>
              <w:t>26301,63</w:t>
            </w:r>
          </w:p>
        </w:tc>
        <w:tc>
          <w:tcPr>
            <w:tcW w:w="1304" w:type="dxa"/>
            <w:vAlign w:val="center"/>
          </w:tcPr>
          <w:p w:rsidR="00BC0286" w:rsidRDefault="00BC0286">
            <w:pPr>
              <w:pStyle w:val="ConsPlusNormal"/>
              <w:jc w:val="right"/>
            </w:pPr>
            <w:r>
              <w:t>29888,22</w:t>
            </w:r>
          </w:p>
        </w:tc>
        <w:tc>
          <w:tcPr>
            <w:tcW w:w="1247" w:type="dxa"/>
            <w:vAlign w:val="center"/>
          </w:tcPr>
          <w:p w:rsidR="00BC0286" w:rsidRDefault="00BC0286">
            <w:pPr>
              <w:pStyle w:val="ConsPlusNormal"/>
              <w:jc w:val="right"/>
            </w:pPr>
            <w:r>
              <w:t>33474,80</w:t>
            </w:r>
          </w:p>
        </w:tc>
      </w:tr>
      <w:tr w:rsidR="00BC0286">
        <w:tc>
          <w:tcPr>
            <w:tcW w:w="624" w:type="dxa"/>
            <w:vAlign w:val="center"/>
          </w:tcPr>
          <w:p w:rsidR="00BC0286" w:rsidRDefault="00BC0286">
            <w:pPr>
              <w:pStyle w:val="ConsPlusNormal"/>
              <w:jc w:val="center"/>
            </w:pPr>
            <w:r>
              <w:t>308</w:t>
            </w:r>
          </w:p>
        </w:tc>
        <w:tc>
          <w:tcPr>
            <w:tcW w:w="1191" w:type="dxa"/>
            <w:vAlign w:val="center"/>
          </w:tcPr>
          <w:p w:rsidR="00BC0286" w:rsidRDefault="00BC0286">
            <w:pPr>
              <w:pStyle w:val="ConsPlusNormal"/>
            </w:pPr>
            <w:r>
              <w:t>st35.002</w:t>
            </w:r>
          </w:p>
        </w:tc>
        <w:tc>
          <w:tcPr>
            <w:tcW w:w="1644" w:type="dxa"/>
            <w:vAlign w:val="center"/>
          </w:tcPr>
          <w:p w:rsidR="00BC0286" w:rsidRDefault="00BC0286">
            <w:pPr>
              <w:pStyle w:val="ConsPlusNormal"/>
            </w:pPr>
            <w:r>
              <w:t>TS2335.002</w:t>
            </w:r>
          </w:p>
        </w:tc>
        <w:tc>
          <w:tcPr>
            <w:tcW w:w="2835" w:type="dxa"/>
          </w:tcPr>
          <w:p w:rsidR="00BC0286" w:rsidRDefault="00BC0286">
            <w:pPr>
              <w:pStyle w:val="ConsPlusNormal"/>
            </w:pPr>
            <w:r>
              <w:t>Сахарный диабет, взрослые (уровень 2)</w:t>
            </w:r>
          </w:p>
        </w:tc>
        <w:tc>
          <w:tcPr>
            <w:tcW w:w="794" w:type="dxa"/>
            <w:vAlign w:val="center"/>
          </w:tcPr>
          <w:p w:rsidR="00BC0286" w:rsidRDefault="00BC0286">
            <w:pPr>
              <w:pStyle w:val="ConsPlusNormal"/>
              <w:jc w:val="right"/>
            </w:pPr>
            <w:r>
              <w:t>1,49</w:t>
            </w:r>
          </w:p>
        </w:tc>
        <w:tc>
          <w:tcPr>
            <w:tcW w:w="907" w:type="dxa"/>
            <w:vAlign w:val="center"/>
          </w:tcPr>
          <w:p w:rsidR="00BC0286" w:rsidRDefault="00BC0286">
            <w:pPr>
              <w:pStyle w:val="ConsPlusNormal"/>
              <w:jc w:val="right"/>
            </w:pPr>
            <w:r>
              <w:t>0,90</w:t>
            </w:r>
          </w:p>
        </w:tc>
        <w:tc>
          <w:tcPr>
            <w:tcW w:w="1247" w:type="dxa"/>
            <w:vAlign w:val="center"/>
          </w:tcPr>
          <w:p w:rsidR="00BC0286" w:rsidRDefault="00BC0286">
            <w:pPr>
              <w:pStyle w:val="ConsPlusNormal"/>
              <w:jc w:val="right"/>
            </w:pPr>
            <w:r>
              <w:t>27942,55</w:t>
            </w:r>
          </w:p>
        </w:tc>
        <w:tc>
          <w:tcPr>
            <w:tcW w:w="1247" w:type="dxa"/>
            <w:vAlign w:val="center"/>
          </w:tcPr>
          <w:p w:rsidR="00BC0286" w:rsidRDefault="00BC0286">
            <w:pPr>
              <w:pStyle w:val="ConsPlusNormal"/>
              <w:jc w:val="right"/>
            </w:pPr>
            <w:r>
              <w:t>28291,83</w:t>
            </w:r>
          </w:p>
        </w:tc>
        <w:tc>
          <w:tcPr>
            <w:tcW w:w="1304" w:type="dxa"/>
            <w:vAlign w:val="center"/>
          </w:tcPr>
          <w:p w:rsidR="00BC0286" w:rsidRDefault="00BC0286">
            <w:pPr>
              <w:pStyle w:val="ConsPlusNormal"/>
              <w:jc w:val="right"/>
            </w:pPr>
            <w:r>
              <w:t>31435,37</w:t>
            </w:r>
          </w:p>
        </w:tc>
        <w:tc>
          <w:tcPr>
            <w:tcW w:w="1247" w:type="dxa"/>
            <w:vAlign w:val="center"/>
          </w:tcPr>
          <w:p w:rsidR="00BC0286" w:rsidRDefault="00BC0286">
            <w:pPr>
              <w:pStyle w:val="ConsPlusNormal"/>
              <w:jc w:val="right"/>
            </w:pPr>
            <w:r>
              <w:t>34928,19</w:t>
            </w:r>
          </w:p>
        </w:tc>
        <w:tc>
          <w:tcPr>
            <w:tcW w:w="1247" w:type="dxa"/>
            <w:vAlign w:val="center"/>
          </w:tcPr>
          <w:p w:rsidR="00BC0286" w:rsidRDefault="00BC0286">
            <w:pPr>
              <w:pStyle w:val="ConsPlusNormal"/>
              <w:jc w:val="right"/>
            </w:pPr>
            <w:r>
              <w:t>38421,01</w:t>
            </w:r>
          </w:p>
        </w:tc>
        <w:tc>
          <w:tcPr>
            <w:tcW w:w="1247" w:type="dxa"/>
            <w:vAlign w:val="center"/>
          </w:tcPr>
          <w:p w:rsidR="00BC0286" w:rsidRDefault="00BC0286">
            <w:pPr>
              <w:pStyle w:val="ConsPlusNormal"/>
              <w:jc w:val="right"/>
            </w:pPr>
            <w:r>
              <w:t>41913,83</w:t>
            </w:r>
          </w:p>
        </w:tc>
        <w:tc>
          <w:tcPr>
            <w:tcW w:w="1304" w:type="dxa"/>
            <w:vAlign w:val="center"/>
          </w:tcPr>
          <w:p w:rsidR="00BC0286" w:rsidRDefault="00BC0286">
            <w:pPr>
              <w:pStyle w:val="ConsPlusNormal"/>
              <w:jc w:val="right"/>
            </w:pPr>
            <w:r>
              <w:t>38421,01</w:t>
            </w:r>
          </w:p>
        </w:tc>
        <w:tc>
          <w:tcPr>
            <w:tcW w:w="1304" w:type="dxa"/>
            <w:vAlign w:val="center"/>
          </w:tcPr>
          <w:p w:rsidR="00BC0286" w:rsidRDefault="00BC0286">
            <w:pPr>
              <w:pStyle w:val="ConsPlusNormal"/>
              <w:jc w:val="right"/>
            </w:pPr>
            <w:r>
              <w:t>43660,24</w:t>
            </w:r>
          </w:p>
        </w:tc>
        <w:tc>
          <w:tcPr>
            <w:tcW w:w="1247" w:type="dxa"/>
            <w:vAlign w:val="center"/>
          </w:tcPr>
          <w:p w:rsidR="00BC0286" w:rsidRDefault="00BC0286">
            <w:pPr>
              <w:pStyle w:val="ConsPlusNormal"/>
              <w:jc w:val="right"/>
            </w:pPr>
            <w:r>
              <w:t>48899,47</w:t>
            </w:r>
          </w:p>
        </w:tc>
      </w:tr>
      <w:tr w:rsidR="00BC0286">
        <w:tc>
          <w:tcPr>
            <w:tcW w:w="624" w:type="dxa"/>
            <w:vAlign w:val="center"/>
          </w:tcPr>
          <w:p w:rsidR="00BC0286" w:rsidRDefault="00BC0286">
            <w:pPr>
              <w:pStyle w:val="ConsPlusNormal"/>
              <w:jc w:val="center"/>
            </w:pPr>
            <w:r>
              <w:t>309</w:t>
            </w:r>
          </w:p>
        </w:tc>
        <w:tc>
          <w:tcPr>
            <w:tcW w:w="1191" w:type="dxa"/>
            <w:vAlign w:val="center"/>
          </w:tcPr>
          <w:p w:rsidR="00BC0286" w:rsidRDefault="00BC0286">
            <w:pPr>
              <w:pStyle w:val="ConsPlusNormal"/>
            </w:pPr>
            <w:r>
              <w:t>st35.003</w:t>
            </w:r>
          </w:p>
        </w:tc>
        <w:tc>
          <w:tcPr>
            <w:tcW w:w="1644" w:type="dxa"/>
            <w:vAlign w:val="center"/>
          </w:tcPr>
          <w:p w:rsidR="00BC0286" w:rsidRDefault="00BC0286">
            <w:pPr>
              <w:pStyle w:val="ConsPlusNormal"/>
            </w:pPr>
            <w:r>
              <w:t>TS2335.003</w:t>
            </w:r>
          </w:p>
        </w:tc>
        <w:tc>
          <w:tcPr>
            <w:tcW w:w="2835" w:type="dxa"/>
          </w:tcPr>
          <w:p w:rsidR="00BC0286" w:rsidRDefault="00BC0286">
            <w:pPr>
              <w:pStyle w:val="ConsPlusNormal"/>
            </w:pPr>
            <w:r>
              <w:t>Заболевания гипофиза, взрослые</w:t>
            </w:r>
          </w:p>
        </w:tc>
        <w:tc>
          <w:tcPr>
            <w:tcW w:w="794" w:type="dxa"/>
            <w:vAlign w:val="center"/>
          </w:tcPr>
          <w:p w:rsidR="00BC0286" w:rsidRDefault="00BC0286">
            <w:pPr>
              <w:pStyle w:val="ConsPlusNormal"/>
              <w:jc w:val="right"/>
            </w:pPr>
            <w:r>
              <w:t>2,14</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35673,12</w:t>
            </w:r>
          </w:p>
        </w:tc>
        <w:tc>
          <w:tcPr>
            <w:tcW w:w="1247" w:type="dxa"/>
            <w:vAlign w:val="center"/>
          </w:tcPr>
          <w:p w:rsidR="00BC0286" w:rsidRDefault="00BC0286">
            <w:pPr>
              <w:pStyle w:val="ConsPlusNormal"/>
              <w:jc w:val="right"/>
            </w:pPr>
            <w:r>
              <w:t>36119,03</w:t>
            </w:r>
          </w:p>
        </w:tc>
        <w:tc>
          <w:tcPr>
            <w:tcW w:w="1304" w:type="dxa"/>
            <w:vAlign w:val="center"/>
          </w:tcPr>
          <w:p w:rsidR="00BC0286" w:rsidRDefault="00BC0286">
            <w:pPr>
              <w:pStyle w:val="ConsPlusNormal"/>
              <w:jc w:val="right"/>
            </w:pPr>
            <w:r>
              <w:t>40132,26</w:t>
            </w:r>
          </w:p>
        </w:tc>
        <w:tc>
          <w:tcPr>
            <w:tcW w:w="1247" w:type="dxa"/>
            <w:vAlign w:val="center"/>
          </w:tcPr>
          <w:p w:rsidR="00BC0286" w:rsidRDefault="00BC0286">
            <w:pPr>
              <w:pStyle w:val="ConsPlusNormal"/>
              <w:jc w:val="right"/>
            </w:pPr>
            <w:r>
              <w:t>44591,39</w:t>
            </w:r>
          </w:p>
        </w:tc>
        <w:tc>
          <w:tcPr>
            <w:tcW w:w="1247" w:type="dxa"/>
            <w:vAlign w:val="center"/>
          </w:tcPr>
          <w:p w:rsidR="00BC0286" w:rsidRDefault="00BC0286">
            <w:pPr>
              <w:pStyle w:val="ConsPlusNormal"/>
              <w:jc w:val="right"/>
            </w:pPr>
            <w:r>
              <w:t>49050,53</w:t>
            </w:r>
          </w:p>
        </w:tc>
        <w:tc>
          <w:tcPr>
            <w:tcW w:w="1247" w:type="dxa"/>
            <w:vAlign w:val="center"/>
          </w:tcPr>
          <w:p w:rsidR="00BC0286" w:rsidRDefault="00BC0286">
            <w:pPr>
              <w:pStyle w:val="ConsPlusNormal"/>
              <w:jc w:val="right"/>
            </w:pPr>
            <w:r>
              <w:t>53509,67</w:t>
            </w:r>
          </w:p>
        </w:tc>
        <w:tc>
          <w:tcPr>
            <w:tcW w:w="1304" w:type="dxa"/>
            <w:vAlign w:val="center"/>
          </w:tcPr>
          <w:p w:rsidR="00BC0286" w:rsidRDefault="00BC0286">
            <w:pPr>
              <w:pStyle w:val="ConsPlusNormal"/>
              <w:jc w:val="right"/>
            </w:pPr>
            <w:r>
              <w:t>49050,53</w:t>
            </w:r>
          </w:p>
        </w:tc>
        <w:tc>
          <w:tcPr>
            <w:tcW w:w="1304" w:type="dxa"/>
            <w:vAlign w:val="center"/>
          </w:tcPr>
          <w:p w:rsidR="00BC0286" w:rsidRDefault="00BC0286">
            <w:pPr>
              <w:pStyle w:val="ConsPlusNormal"/>
              <w:jc w:val="right"/>
            </w:pPr>
            <w:r>
              <w:t>55739,24</w:t>
            </w:r>
          </w:p>
        </w:tc>
        <w:tc>
          <w:tcPr>
            <w:tcW w:w="1247" w:type="dxa"/>
            <w:vAlign w:val="center"/>
          </w:tcPr>
          <w:p w:rsidR="00BC0286" w:rsidRDefault="00BC0286">
            <w:pPr>
              <w:pStyle w:val="ConsPlusNormal"/>
              <w:jc w:val="right"/>
            </w:pPr>
            <w:r>
              <w:t>62427,95</w:t>
            </w:r>
          </w:p>
        </w:tc>
      </w:tr>
      <w:tr w:rsidR="00BC0286">
        <w:tc>
          <w:tcPr>
            <w:tcW w:w="624" w:type="dxa"/>
            <w:vAlign w:val="center"/>
          </w:tcPr>
          <w:p w:rsidR="00BC0286" w:rsidRDefault="00BC0286">
            <w:pPr>
              <w:pStyle w:val="ConsPlusNormal"/>
              <w:jc w:val="center"/>
            </w:pPr>
            <w:r>
              <w:t>310</w:t>
            </w:r>
          </w:p>
        </w:tc>
        <w:tc>
          <w:tcPr>
            <w:tcW w:w="1191" w:type="dxa"/>
            <w:vAlign w:val="center"/>
          </w:tcPr>
          <w:p w:rsidR="00BC0286" w:rsidRDefault="00BC0286">
            <w:pPr>
              <w:pStyle w:val="ConsPlusNormal"/>
            </w:pPr>
            <w:r>
              <w:t>st35.004</w:t>
            </w:r>
          </w:p>
        </w:tc>
        <w:tc>
          <w:tcPr>
            <w:tcW w:w="1644" w:type="dxa"/>
            <w:vAlign w:val="center"/>
          </w:tcPr>
          <w:p w:rsidR="00BC0286" w:rsidRDefault="00BC0286">
            <w:pPr>
              <w:pStyle w:val="ConsPlusNormal"/>
            </w:pPr>
            <w:r>
              <w:t>TS2335.004</w:t>
            </w:r>
          </w:p>
        </w:tc>
        <w:tc>
          <w:tcPr>
            <w:tcW w:w="2835" w:type="dxa"/>
          </w:tcPr>
          <w:p w:rsidR="00BC0286" w:rsidRDefault="00BC0286">
            <w:pPr>
              <w:pStyle w:val="ConsPlusNormal"/>
            </w:pPr>
            <w:r>
              <w:t>Другие болезни эндокринной системы, взрослые (уровень 1)</w:t>
            </w:r>
          </w:p>
        </w:tc>
        <w:tc>
          <w:tcPr>
            <w:tcW w:w="794" w:type="dxa"/>
            <w:vAlign w:val="center"/>
          </w:tcPr>
          <w:p w:rsidR="00BC0286" w:rsidRDefault="00BC0286">
            <w:pPr>
              <w:pStyle w:val="ConsPlusNormal"/>
              <w:jc w:val="right"/>
            </w:pPr>
            <w:r>
              <w:t>1,25</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22139,42</w:t>
            </w:r>
          </w:p>
        </w:tc>
        <w:tc>
          <w:tcPr>
            <w:tcW w:w="1247" w:type="dxa"/>
            <w:vAlign w:val="center"/>
          </w:tcPr>
          <w:p w:rsidR="00BC0286" w:rsidRDefault="00BC0286">
            <w:pPr>
              <w:pStyle w:val="ConsPlusNormal"/>
              <w:jc w:val="right"/>
            </w:pPr>
            <w:r>
              <w:t>22416,16</w:t>
            </w:r>
          </w:p>
        </w:tc>
        <w:tc>
          <w:tcPr>
            <w:tcW w:w="1304" w:type="dxa"/>
            <w:vAlign w:val="center"/>
          </w:tcPr>
          <w:p w:rsidR="00BC0286" w:rsidRDefault="00BC0286">
            <w:pPr>
              <w:pStyle w:val="ConsPlusNormal"/>
              <w:jc w:val="right"/>
            </w:pPr>
            <w:r>
              <w:t>24906,85</w:t>
            </w:r>
          </w:p>
        </w:tc>
        <w:tc>
          <w:tcPr>
            <w:tcW w:w="1247" w:type="dxa"/>
            <w:vAlign w:val="center"/>
          </w:tcPr>
          <w:p w:rsidR="00BC0286" w:rsidRDefault="00BC0286">
            <w:pPr>
              <w:pStyle w:val="ConsPlusNormal"/>
              <w:jc w:val="right"/>
            </w:pPr>
            <w:r>
              <w:t>27674,27</w:t>
            </w:r>
          </w:p>
        </w:tc>
        <w:tc>
          <w:tcPr>
            <w:tcW w:w="1247" w:type="dxa"/>
            <w:vAlign w:val="center"/>
          </w:tcPr>
          <w:p w:rsidR="00BC0286" w:rsidRDefault="00BC0286">
            <w:pPr>
              <w:pStyle w:val="ConsPlusNormal"/>
              <w:jc w:val="right"/>
            </w:pPr>
            <w:r>
              <w:t>30441,70</w:t>
            </w:r>
          </w:p>
        </w:tc>
        <w:tc>
          <w:tcPr>
            <w:tcW w:w="1247" w:type="dxa"/>
            <w:vAlign w:val="center"/>
          </w:tcPr>
          <w:p w:rsidR="00BC0286" w:rsidRDefault="00BC0286">
            <w:pPr>
              <w:pStyle w:val="ConsPlusNormal"/>
              <w:jc w:val="right"/>
            </w:pPr>
            <w:r>
              <w:t>33209,13</w:t>
            </w:r>
          </w:p>
        </w:tc>
        <w:tc>
          <w:tcPr>
            <w:tcW w:w="1304" w:type="dxa"/>
            <w:vAlign w:val="center"/>
          </w:tcPr>
          <w:p w:rsidR="00BC0286" w:rsidRDefault="00BC0286">
            <w:pPr>
              <w:pStyle w:val="ConsPlusNormal"/>
              <w:jc w:val="right"/>
            </w:pPr>
            <w:r>
              <w:t>30441,70</w:t>
            </w:r>
          </w:p>
        </w:tc>
        <w:tc>
          <w:tcPr>
            <w:tcW w:w="1304" w:type="dxa"/>
            <w:vAlign w:val="center"/>
          </w:tcPr>
          <w:p w:rsidR="00BC0286" w:rsidRDefault="00BC0286">
            <w:pPr>
              <w:pStyle w:val="ConsPlusNormal"/>
              <w:jc w:val="right"/>
            </w:pPr>
            <w:r>
              <w:t>34592,84</w:t>
            </w:r>
          </w:p>
        </w:tc>
        <w:tc>
          <w:tcPr>
            <w:tcW w:w="1247" w:type="dxa"/>
            <w:vAlign w:val="center"/>
          </w:tcPr>
          <w:p w:rsidR="00BC0286" w:rsidRDefault="00BC0286">
            <w:pPr>
              <w:pStyle w:val="ConsPlusNormal"/>
              <w:jc w:val="right"/>
            </w:pPr>
            <w:r>
              <w:t>38743,98</w:t>
            </w:r>
          </w:p>
        </w:tc>
      </w:tr>
      <w:tr w:rsidR="00BC0286">
        <w:tc>
          <w:tcPr>
            <w:tcW w:w="624" w:type="dxa"/>
            <w:vAlign w:val="center"/>
          </w:tcPr>
          <w:p w:rsidR="00BC0286" w:rsidRDefault="00BC0286">
            <w:pPr>
              <w:pStyle w:val="ConsPlusNormal"/>
              <w:jc w:val="center"/>
            </w:pPr>
            <w:r>
              <w:t>311</w:t>
            </w:r>
          </w:p>
        </w:tc>
        <w:tc>
          <w:tcPr>
            <w:tcW w:w="1191" w:type="dxa"/>
            <w:vAlign w:val="center"/>
          </w:tcPr>
          <w:p w:rsidR="00BC0286" w:rsidRDefault="00BC0286">
            <w:pPr>
              <w:pStyle w:val="ConsPlusNormal"/>
            </w:pPr>
            <w:r>
              <w:t>st35.005</w:t>
            </w:r>
          </w:p>
        </w:tc>
        <w:tc>
          <w:tcPr>
            <w:tcW w:w="1644" w:type="dxa"/>
            <w:vAlign w:val="center"/>
          </w:tcPr>
          <w:p w:rsidR="00BC0286" w:rsidRDefault="00BC0286">
            <w:pPr>
              <w:pStyle w:val="ConsPlusNormal"/>
            </w:pPr>
            <w:r>
              <w:t>TS2335.005</w:t>
            </w:r>
          </w:p>
        </w:tc>
        <w:tc>
          <w:tcPr>
            <w:tcW w:w="2835" w:type="dxa"/>
          </w:tcPr>
          <w:p w:rsidR="00BC0286" w:rsidRDefault="00BC0286">
            <w:pPr>
              <w:pStyle w:val="ConsPlusNormal"/>
            </w:pPr>
            <w:r>
              <w:t>Другие болезни эндокринной системы, взрослые (уровень 2)</w:t>
            </w:r>
          </w:p>
        </w:tc>
        <w:tc>
          <w:tcPr>
            <w:tcW w:w="794" w:type="dxa"/>
            <w:vAlign w:val="center"/>
          </w:tcPr>
          <w:p w:rsidR="00BC0286" w:rsidRDefault="00BC0286">
            <w:pPr>
              <w:pStyle w:val="ConsPlusNormal"/>
              <w:jc w:val="right"/>
            </w:pPr>
            <w:r>
              <w:t>2,76</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48883,84</w:t>
            </w:r>
          </w:p>
        </w:tc>
        <w:tc>
          <w:tcPr>
            <w:tcW w:w="1247" w:type="dxa"/>
            <w:vAlign w:val="center"/>
          </w:tcPr>
          <w:p w:rsidR="00BC0286" w:rsidRDefault="00BC0286">
            <w:pPr>
              <w:pStyle w:val="ConsPlusNormal"/>
              <w:jc w:val="right"/>
            </w:pPr>
            <w:r>
              <w:t>49494,89</w:t>
            </w:r>
          </w:p>
        </w:tc>
        <w:tc>
          <w:tcPr>
            <w:tcW w:w="1304" w:type="dxa"/>
            <w:vAlign w:val="center"/>
          </w:tcPr>
          <w:p w:rsidR="00BC0286" w:rsidRDefault="00BC0286">
            <w:pPr>
              <w:pStyle w:val="ConsPlusNormal"/>
              <w:jc w:val="right"/>
            </w:pPr>
            <w:r>
              <w:t>54994,32</w:t>
            </w:r>
          </w:p>
        </w:tc>
        <w:tc>
          <w:tcPr>
            <w:tcW w:w="1247" w:type="dxa"/>
            <w:vAlign w:val="center"/>
          </w:tcPr>
          <w:p w:rsidR="00BC0286" w:rsidRDefault="00BC0286">
            <w:pPr>
              <w:pStyle w:val="ConsPlusNormal"/>
              <w:jc w:val="right"/>
            </w:pPr>
            <w:r>
              <w:t>61104,80</w:t>
            </w:r>
          </w:p>
        </w:tc>
        <w:tc>
          <w:tcPr>
            <w:tcW w:w="1247" w:type="dxa"/>
            <w:vAlign w:val="center"/>
          </w:tcPr>
          <w:p w:rsidR="00BC0286" w:rsidRDefault="00BC0286">
            <w:pPr>
              <w:pStyle w:val="ConsPlusNormal"/>
              <w:jc w:val="right"/>
            </w:pPr>
            <w:r>
              <w:t>67215,28</w:t>
            </w:r>
          </w:p>
        </w:tc>
        <w:tc>
          <w:tcPr>
            <w:tcW w:w="1247" w:type="dxa"/>
            <w:vAlign w:val="center"/>
          </w:tcPr>
          <w:p w:rsidR="00BC0286" w:rsidRDefault="00BC0286">
            <w:pPr>
              <w:pStyle w:val="ConsPlusNormal"/>
              <w:jc w:val="right"/>
            </w:pPr>
            <w:r>
              <w:t>73325,76</w:t>
            </w:r>
          </w:p>
        </w:tc>
        <w:tc>
          <w:tcPr>
            <w:tcW w:w="1304" w:type="dxa"/>
            <w:vAlign w:val="center"/>
          </w:tcPr>
          <w:p w:rsidR="00BC0286" w:rsidRDefault="00BC0286">
            <w:pPr>
              <w:pStyle w:val="ConsPlusNormal"/>
              <w:jc w:val="right"/>
            </w:pPr>
            <w:r>
              <w:t>67215,28</w:t>
            </w:r>
          </w:p>
        </w:tc>
        <w:tc>
          <w:tcPr>
            <w:tcW w:w="1304" w:type="dxa"/>
            <w:vAlign w:val="center"/>
          </w:tcPr>
          <w:p w:rsidR="00BC0286" w:rsidRDefault="00BC0286">
            <w:pPr>
              <w:pStyle w:val="ConsPlusNormal"/>
              <w:jc w:val="right"/>
            </w:pPr>
            <w:r>
              <w:t>76381,00</w:t>
            </w:r>
          </w:p>
        </w:tc>
        <w:tc>
          <w:tcPr>
            <w:tcW w:w="1247" w:type="dxa"/>
            <w:vAlign w:val="center"/>
          </w:tcPr>
          <w:p w:rsidR="00BC0286" w:rsidRDefault="00BC0286">
            <w:pPr>
              <w:pStyle w:val="ConsPlusNormal"/>
              <w:jc w:val="right"/>
            </w:pPr>
            <w:r>
              <w:t>85546,72</w:t>
            </w:r>
          </w:p>
        </w:tc>
      </w:tr>
      <w:tr w:rsidR="00BC0286">
        <w:tc>
          <w:tcPr>
            <w:tcW w:w="624" w:type="dxa"/>
            <w:vAlign w:val="center"/>
          </w:tcPr>
          <w:p w:rsidR="00BC0286" w:rsidRDefault="00BC0286">
            <w:pPr>
              <w:pStyle w:val="ConsPlusNormal"/>
              <w:jc w:val="center"/>
            </w:pPr>
            <w:r>
              <w:t>312</w:t>
            </w:r>
          </w:p>
        </w:tc>
        <w:tc>
          <w:tcPr>
            <w:tcW w:w="1191" w:type="dxa"/>
            <w:vAlign w:val="center"/>
          </w:tcPr>
          <w:p w:rsidR="00BC0286" w:rsidRDefault="00BC0286">
            <w:pPr>
              <w:pStyle w:val="ConsPlusNormal"/>
            </w:pPr>
            <w:r>
              <w:t>st35.006</w:t>
            </w:r>
          </w:p>
        </w:tc>
        <w:tc>
          <w:tcPr>
            <w:tcW w:w="1644" w:type="dxa"/>
            <w:vAlign w:val="center"/>
          </w:tcPr>
          <w:p w:rsidR="00BC0286" w:rsidRDefault="00BC0286">
            <w:pPr>
              <w:pStyle w:val="ConsPlusNormal"/>
            </w:pPr>
            <w:r>
              <w:t>TS2335.006</w:t>
            </w:r>
          </w:p>
        </w:tc>
        <w:tc>
          <w:tcPr>
            <w:tcW w:w="2835" w:type="dxa"/>
          </w:tcPr>
          <w:p w:rsidR="00BC0286" w:rsidRDefault="00BC0286">
            <w:pPr>
              <w:pStyle w:val="ConsPlusNormal"/>
            </w:pPr>
            <w:r>
              <w:t>Новообразования эндокринных желез доброкачественные, in situ, неопределенного и неизвестного характера</w:t>
            </w:r>
          </w:p>
        </w:tc>
        <w:tc>
          <w:tcPr>
            <w:tcW w:w="794" w:type="dxa"/>
            <w:vAlign w:val="center"/>
          </w:tcPr>
          <w:p w:rsidR="00BC0286" w:rsidRDefault="00BC0286">
            <w:pPr>
              <w:pStyle w:val="ConsPlusNormal"/>
              <w:jc w:val="right"/>
            </w:pPr>
            <w:r>
              <w:t>0,76</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13460,77</w:t>
            </w:r>
          </w:p>
        </w:tc>
        <w:tc>
          <w:tcPr>
            <w:tcW w:w="1247" w:type="dxa"/>
            <w:vAlign w:val="center"/>
          </w:tcPr>
          <w:p w:rsidR="00BC0286" w:rsidRDefault="00BC0286">
            <w:pPr>
              <w:pStyle w:val="ConsPlusNormal"/>
              <w:jc w:val="right"/>
            </w:pPr>
            <w:r>
              <w:t>13629,03</w:t>
            </w:r>
          </w:p>
        </w:tc>
        <w:tc>
          <w:tcPr>
            <w:tcW w:w="1304" w:type="dxa"/>
            <w:vAlign w:val="center"/>
          </w:tcPr>
          <w:p w:rsidR="00BC0286" w:rsidRDefault="00BC0286">
            <w:pPr>
              <w:pStyle w:val="ConsPlusNormal"/>
              <w:jc w:val="right"/>
            </w:pPr>
            <w:r>
              <w:t>15143,36</w:t>
            </w:r>
          </w:p>
        </w:tc>
        <w:tc>
          <w:tcPr>
            <w:tcW w:w="1247" w:type="dxa"/>
            <w:vAlign w:val="center"/>
          </w:tcPr>
          <w:p w:rsidR="00BC0286" w:rsidRDefault="00BC0286">
            <w:pPr>
              <w:pStyle w:val="ConsPlusNormal"/>
              <w:jc w:val="right"/>
            </w:pPr>
            <w:r>
              <w:t>16825,96</w:t>
            </w:r>
          </w:p>
        </w:tc>
        <w:tc>
          <w:tcPr>
            <w:tcW w:w="1247" w:type="dxa"/>
            <w:vAlign w:val="center"/>
          </w:tcPr>
          <w:p w:rsidR="00BC0286" w:rsidRDefault="00BC0286">
            <w:pPr>
              <w:pStyle w:val="ConsPlusNormal"/>
              <w:jc w:val="right"/>
            </w:pPr>
            <w:r>
              <w:t>18508,55</w:t>
            </w:r>
          </w:p>
        </w:tc>
        <w:tc>
          <w:tcPr>
            <w:tcW w:w="1247" w:type="dxa"/>
            <w:vAlign w:val="center"/>
          </w:tcPr>
          <w:p w:rsidR="00BC0286" w:rsidRDefault="00BC0286">
            <w:pPr>
              <w:pStyle w:val="ConsPlusNormal"/>
              <w:jc w:val="right"/>
            </w:pPr>
            <w:r>
              <w:t>20191,15</w:t>
            </w:r>
          </w:p>
        </w:tc>
        <w:tc>
          <w:tcPr>
            <w:tcW w:w="1304" w:type="dxa"/>
            <w:vAlign w:val="center"/>
          </w:tcPr>
          <w:p w:rsidR="00BC0286" w:rsidRDefault="00BC0286">
            <w:pPr>
              <w:pStyle w:val="ConsPlusNormal"/>
              <w:jc w:val="right"/>
            </w:pPr>
            <w:r>
              <w:t>18508,55</w:t>
            </w:r>
          </w:p>
        </w:tc>
        <w:tc>
          <w:tcPr>
            <w:tcW w:w="1304" w:type="dxa"/>
            <w:vAlign w:val="center"/>
          </w:tcPr>
          <w:p w:rsidR="00BC0286" w:rsidRDefault="00BC0286">
            <w:pPr>
              <w:pStyle w:val="ConsPlusNormal"/>
              <w:jc w:val="right"/>
            </w:pPr>
            <w:r>
              <w:t>21032,45</w:t>
            </w:r>
          </w:p>
        </w:tc>
        <w:tc>
          <w:tcPr>
            <w:tcW w:w="1247" w:type="dxa"/>
            <w:vAlign w:val="center"/>
          </w:tcPr>
          <w:p w:rsidR="00BC0286" w:rsidRDefault="00BC0286">
            <w:pPr>
              <w:pStyle w:val="ConsPlusNormal"/>
              <w:jc w:val="right"/>
            </w:pPr>
            <w:r>
              <w:t>23556,34</w:t>
            </w:r>
          </w:p>
        </w:tc>
      </w:tr>
      <w:tr w:rsidR="00BC0286">
        <w:tc>
          <w:tcPr>
            <w:tcW w:w="624" w:type="dxa"/>
            <w:vAlign w:val="center"/>
          </w:tcPr>
          <w:p w:rsidR="00BC0286" w:rsidRDefault="00BC0286">
            <w:pPr>
              <w:pStyle w:val="ConsPlusNormal"/>
              <w:jc w:val="center"/>
            </w:pPr>
            <w:r>
              <w:t>313</w:t>
            </w:r>
          </w:p>
        </w:tc>
        <w:tc>
          <w:tcPr>
            <w:tcW w:w="1191" w:type="dxa"/>
            <w:vAlign w:val="center"/>
          </w:tcPr>
          <w:p w:rsidR="00BC0286" w:rsidRDefault="00BC0286">
            <w:pPr>
              <w:pStyle w:val="ConsPlusNormal"/>
            </w:pPr>
            <w:r>
              <w:t>st35.007</w:t>
            </w:r>
          </w:p>
        </w:tc>
        <w:tc>
          <w:tcPr>
            <w:tcW w:w="1644" w:type="dxa"/>
            <w:vAlign w:val="center"/>
          </w:tcPr>
          <w:p w:rsidR="00BC0286" w:rsidRDefault="00BC0286">
            <w:pPr>
              <w:pStyle w:val="ConsPlusNormal"/>
            </w:pPr>
            <w:r>
              <w:t>TS2335.007</w:t>
            </w:r>
          </w:p>
        </w:tc>
        <w:tc>
          <w:tcPr>
            <w:tcW w:w="2835" w:type="dxa"/>
          </w:tcPr>
          <w:p w:rsidR="00BC0286" w:rsidRDefault="00BC0286">
            <w:pPr>
              <w:pStyle w:val="ConsPlusNormal"/>
            </w:pPr>
            <w:r>
              <w:t>Расстройства питания</w:t>
            </w:r>
          </w:p>
        </w:tc>
        <w:tc>
          <w:tcPr>
            <w:tcW w:w="794" w:type="dxa"/>
            <w:vAlign w:val="center"/>
          </w:tcPr>
          <w:p w:rsidR="00BC0286" w:rsidRDefault="00BC0286">
            <w:pPr>
              <w:pStyle w:val="ConsPlusNormal"/>
              <w:jc w:val="right"/>
            </w:pPr>
            <w:r>
              <w:t>1,06</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17669,86</w:t>
            </w:r>
          </w:p>
        </w:tc>
        <w:tc>
          <w:tcPr>
            <w:tcW w:w="1247" w:type="dxa"/>
            <w:vAlign w:val="center"/>
          </w:tcPr>
          <w:p w:rsidR="00BC0286" w:rsidRDefault="00BC0286">
            <w:pPr>
              <w:pStyle w:val="ConsPlusNormal"/>
              <w:jc w:val="right"/>
            </w:pPr>
            <w:r>
              <w:t>17890,73</w:t>
            </w:r>
          </w:p>
        </w:tc>
        <w:tc>
          <w:tcPr>
            <w:tcW w:w="1304" w:type="dxa"/>
            <w:vAlign w:val="center"/>
          </w:tcPr>
          <w:p w:rsidR="00BC0286" w:rsidRDefault="00BC0286">
            <w:pPr>
              <w:pStyle w:val="ConsPlusNormal"/>
              <w:jc w:val="right"/>
            </w:pPr>
            <w:r>
              <w:t>19878,59</w:t>
            </w:r>
          </w:p>
        </w:tc>
        <w:tc>
          <w:tcPr>
            <w:tcW w:w="1247" w:type="dxa"/>
            <w:vAlign w:val="center"/>
          </w:tcPr>
          <w:p w:rsidR="00BC0286" w:rsidRDefault="00BC0286">
            <w:pPr>
              <w:pStyle w:val="ConsPlusNormal"/>
              <w:jc w:val="right"/>
            </w:pPr>
            <w:r>
              <w:t>22087,33</w:t>
            </w:r>
          </w:p>
        </w:tc>
        <w:tc>
          <w:tcPr>
            <w:tcW w:w="1247" w:type="dxa"/>
            <w:vAlign w:val="center"/>
          </w:tcPr>
          <w:p w:rsidR="00BC0286" w:rsidRDefault="00BC0286">
            <w:pPr>
              <w:pStyle w:val="ConsPlusNormal"/>
              <w:jc w:val="right"/>
            </w:pPr>
            <w:r>
              <w:t>24296,06</w:t>
            </w:r>
          </w:p>
        </w:tc>
        <w:tc>
          <w:tcPr>
            <w:tcW w:w="1247" w:type="dxa"/>
            <w:vAlign w:val="center"/>
          </w:tcPr>
          <w:p w:rsidR="00BC0286" w:rsidRDefault="00BC0286">
            <w:pPr>
              <w:pStyle w:val="ConsPlusNormal"/>
              <w:jc w:val="right"/>
            </w:pPr>
            <w:r>
              <w:t>26504,79</w:t>
            </w:r>
          </w:p>
        </w:tc>
        <w:tc>
          <w:tcPr>
            <w:tcW w:w="1304" w:type="dxa"/>
            <w:vAlign w:val="center"/>
          </w:tcPr>
          <w:p w:rsidR="00BC0286" w:rsidRDefault="00BC0286">
            <w:pPr>
              <w:pStyle w:val="ConsPlusNormal"/>
              <w:jc w:val="right"/>
            </w:pPr>
            <w:r>
              <w:t>24296,06</w:t>
            </w:r>
          </w:p>
        </w:tc>
        <w:tc>
          <w:tcPr>
            <w:tcW w:w="1304" w:type="dxa"/>
            <w:vAlign w:val="center"/>
          </w:tcPr>
          <w:p w:rsidR="00BC0286" w:rsidRDefault="00BC0286">
            <w:pPr>
              <w:pStyle w:val="ConsPlusNormal"/>
              <w:jc w:val="right"/>
            </w:pPr>
            <w:r>
              <w:t>27609,16</w:t>
            </w:r>
          </w:p>
        </w:tc>
        <w:tc>
          <w:tcPr>
            <w:tcW w:w="1247" w:type="dxa"/>
            <w:vAlign w:val="center"/>
          </w:tcPr>
          <w:p w:rsidR="00BC0286" w:rsidRDefault="00BC0286">
            <w:pPr>
              <w:pStyle w:val="ConsPlusNormal"/>
              <w:jc w:val="right"/>
            </w:pPr>
            <w:r>
              <w:t>30922,26</w:t>
            </w:r>
          </w:p>
        </w:tc>
      </w:tr>
      <w:tr w:rsidR="00BC0286">
        <w:tc>
          <w:tcPr>
            <w:tcW w:w="624" w:type="dxa"/>
            <w:vAlign w:val="center"/>
          </w:tcPr>
          <w:p w:rsidR="00BC0286" w:rsidRDefault="00BC0286">
            <w:pPr>
              <w:pStyle w:val="ConsPlusNormal"/>
              <w:jc w:val="center"/>
            </w:pPr>
            <w:r>
              <w:t>314</w:t>
            </w:r>
          </w:p>
        </w:tc>
        <w:tc>
          <w:tcPr>
            <w:tcW w:w="1191" w:type="dxa"/>
            <w:vAlign w:val="center"/>
          </w:tcPr>
          <w:p w:rsidR="00BC0286" w:rsidRDefault="00BC0286">
            <w:pPr>
              <w:pStyle w:val="ConsPlusNormal"/>
            </w:pPr>
            <w:r>
              <w:t>st35.008</w:t>
            </w:r>
          </w:p>
        </w:tc>
        <w:tc>
          <w:tcPr>
            <w:tcW w:w="1644" w:type="dxa"/>
            <w:vAlign w:val="center"/>
          </w:tcPr>
          <w:p w:rsidR="00BC0286" w:rsidRDefault="00BC0286">
            <w:pPr>
              <w:pStyle w:val="ConsPlusNormal"/>
            </w:pPr>
            <w:r>
              <w:t>TS2335.008</w:t>
            </w:r>
          </w:p>
        </w:tc>
        <w:tc>
          <w:tcPr>
            <w:tcW w:w="2835" w:type="dxa"/>
          </w:tcPr>
          <w:p w:rsidR="00BC0286" w:rsidRDefault="00BC0286">
            <w:pPr>
              <w:pStyle w:val="ConsPlusNormal"/>
            </w:pPr>
            <w:r>
              <w:t>Другие нарушения обмена веществ</w:t>
            </w:r>
          </w:p>
        </w:tc>
        <w:tc>
          <w:tcPr>
            <w:tcW w:w="794" w:type="dxa"/>
            <w:vAlign w:val="center"/>
          </w:tcPr>
          <w:p w:rsidR="00BC0286" w:rsidRDefault="00BC0286">
            <w:pPr>
              <w:pStyle w:val="ConsPlusNormal"/>
              <w:jc w:val="right"/>
            </w:pPr>
            <w:r>
              <w:t>1,16</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19336,83</w:t>
            </w:r>
          </w:p>
        </w:tc>
        <w:tc>
          <w:tcPr>
            <w:tcW w:w="1247" w:type="dxa"/>
            <w:vAlign w:val="center"/>
          </w:tcPr>
          <w:p w:rsidR="00BC0286" w:rsidRDefault="00BC0286">
            <w:pPr>
              <w:pStyle w:val="ConsPlusNormal"/>
              <w:jc w:val="right"/>
            </w:pPr>
            <w:r>
              <w:t>19578,54</w:t>
            </w:r>
          </w:p>
        </w:tc>
        <w:tc>
          <w:tcPr>
            <w:tcW w:w="1304" w:type="dxa"/>
            <w:vAlign w:val="center"/>
          </w:tcPr>
          <w:p w:rsidR="00BC0286" w:rsidRDefault="00BC0286">
            <w:pPr>
              <w:pStyle w:val="ConsPlusNormal"/>
              <w:jc w:val="right"/>
            </w:pPr>
            <w:r>
              <w:t>21753,93</w:t>
            </w:r>
          </w:p>
        </w:tc>
        <w:tc>
          <w:tcPr>
            <w:tcW w:w="1247" w:type="dxa"/>
            <w:vAlign w:val="center"/>
          </w:tcPr>
          <w:p w:rsidR="00BC0286" w:rsidRDefault="00BC0286">
            <w:pPr>
              <w:pStyle w:val="ConsPlusNormal"/>
              <w:jc w:val="right"/>
            </w:pPr>
            <w:r>
              <w:t>24171,04</w:t>
            </w:r>
          </w:p>
        </w:tc>
        <w:tc>
          <w:tcPr>
            <w:tcW w:w="1247" w:type="dxa"/>
            <w:vAlign w:val="center"/>
          </w:tcPr>
          <w:p w:rsidR="00BC0286" w:rsidRDefault="00BC0286">
            <w:pPr>
              <w:pStyle w:val="ConsPlusNormal"/>
              <w:jc w:val="right"/>
            </w:pPr>
            <w:r>
              <w:t>26588,14</w:t>
            </w:r>
          </w:p>
        </w:tc>
        <w:tc>
          <w:tcPr>
            <w:tcW w:w="1247" w:type="dxa"/>
            <w:vAlign w:val="center"/>
          </w:tcPr>
          <w:p w:rsidR="00BC0286" w:rsidRDefault="00BC0286">
            <w:pPr>
              <w:pStyle w:val="ConsPlusNormal"/>
              <w:jc w:val="right"/>
            </w:pPr>
            <w:r>
              <w:t>29005,24</w:t>
            </w:r>
          </w:p>
        </w:tc>
        <w:tc>
          <w:tcPr>
            <w:tcW w:w="1304" w:type="dxa"/>
            <w:vAlign w:val="center"/>
          </w:tcPr>
          <w:p w:rsidR="00BC0286" w:rsidRDefault="00BC0286">
            <w:pPr>
              <w:pStyle w:val="ConsPlusNormal"/>
              <w:jc w:val="right"/>
            </w:pPr>
            <w:r>
              <w:t>26588,14</w:t>
            </w:r>
          </w:p>
        </w:tc>
        <w:tc>
          <w:tcPr>
            <w:tcW w:w="1304" w:type="dxa"/>
            <w:vAlign w:val="center"/>
          </w:tcPr>
          <w:p w:rsidR="00BC0286" w:rsidRDefault="00BC0286">
            <w:pPr>
              <w:pStyle w:val="ConsPlusNormal"/>
              <w:jc w:val="right"/>
            </w:pPr>
            <w:r>
              <w:t>30213,80</w:t>
            </w:r>
          </w:p>
        </w:tc>
        <w:tc>
          <w:tcPr>
            <w:tcW w:w="1247" w:type="dxa"/>
            <w:vAlign w:val="center"/>
          </w:tcPr>
          <w:p w:rsidR="00BC0286" w:rsidRDefault="00BC0286">
            <w:pPr>
              <w:pStyle w:val="ConsPlusNormal"/>
              <w:jc w:val="right"/>
            </w:pPr>
            <w:r>
              <w:t>33839,45</w:t>
            </w:r>
          </w:p>
        </w:tc>
      </w:tr>
      <w:tr w:rsidR="00BC0286">
        <w:tc>
          <w:tcPr>
            <w:tcW w:w="624" w:type="dxa"/>
            <w:vAlign w:val="center"/>
          </w:tcPr>
          <w:p w:rsidR="00BC0286" w:rsidRDefault="00BC0286">
            <w:pPr>
              <w:pStyle w:val="ConsPlusNormal"/>
              <w:jc w:val="center"/>
            </w:pPr>
            <w:r>
              <w:t>315</w:t>
            </w:r>
          </w:p>
        </w:tc>
        <w:tc>
          <w:tcPr>
            <w:tcW w:w="1191" w:type="dxa"/>
            <w:vAlign w:val="center"/>
          </w:tcPr>
          <w:p w:rsidR="00BC0286" w:rsidRDefault="00BC0286">
            <w:pPr>
              <w:pStyle w:val="ConsPlusNormal"/>
            </w:pPr>
            <w:r>
              <w:t>st35.009</w:t>
            </w:r>
          </w:p>
        </w:tc>
        <w:tc>
          <w:tcPr>
            <w:tcW w:w="1644" w:type="dxa"/>
            <w:vAlign w:val="center"/>
          </w:tcPr>
          <w:p w:rsidR="00BC0286" w:rsidRDefault="00BC0286">
            <w:pPr>
              <w:pStyle w:val="ConsPlusNormal"/>
            </w:pPr>
            <w:r>
              <w:t>TS2335.009</w:t>
            </w:r>
          </w:p>
        </w:tc>
        <w:tc>
          <w:tcPr>
            <w:tcW w:w="2835" w:type="dxa"/>
          </w:tcPr>
          <w:p w:rsidR="00BC0286" w:rsidRDefault="00BC0286">
            <w:pPr>
              <w:pStyle w:val="ConsPlusNormal"/>
            </w:pPr>
            <w:r>
              <w:t>Кистозный фиброз</w:t>
            </w:r>
          </w:p>
        </w:tc>
        <w:tc>
          <w:tcPr>
            <w:tcW w:w="794" w:type="dxa"/>
            <w:vAlign w:val="center"/>
          </w:tcPr>
          <w:p w:rsidR="00BC0286" w:rsidRDefault="00BC0286">
            <w:pPr>
              <w:pStyle w:val="ConsPlusNormal"/>
              <w:jc w:val="right"/>
            </w:pPr>
            <w:r>
              <w:t>3,32</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55343,34</w:t>
            </w:r>
          </w:p>
        </w:tc>
        <w:tc>
          <w:tcPr>
            <w:tcW w:w="1247" w:type="dxa"/>
            <w:vAlign w:val="center"/>
          </w:tcPr>
          <w:p w:rsidR="00BC0286" w:rsidRDefault="00BC0286">
            <w:pPr>
              <w:pStyle w:val="ConsPlusNormal"/>
              <w:jc w:val="right"/>
            </w:pPr>
            <w:r>
              <w:t>56035,13</w:t>
            </w:r>
          </w:p>
        </w:tc>
        <w:tc>
          <w:tcPr>
            <w:tcW w:w="1304" w:type="dxa"/>
            <w:vAlign w:val="center"/>
          </w:tcPr>
          <w:p w:rsidR="00BC0286" w:rsidRDefault="00BC0286">
            <w:pPr>
              <w:pStyle w:val="ConsPlusNormal"/>
              <w:jc w:val="right"/>
            </w:pPr>
            <w:r>
              <w:t>62261,26</w:t>
            </w:r>
          </w:p>
        </w:tc>
        <w:tc>
          <w:tcPr>
            <w:tcW w:w="1247" w:type="dxa"/>
            <w:vAlign w:val="center"/>
          </w:tcPr>
          <w:p w:rsidR="00BC0286" w:rsidRDefault="00BC0286">
            <w:pPr>
              <w:pStyle w:val="ConsPlusNormal"/>
              <w:jc w:val="right"/>
            </w:pPr>
            <w:r>
              <w:t>69179,17</w:t>
            </w:r>
          </w:p>
        </w:tc>
        <w:tc>
          <w:tcPr>
            <w:tcW w:w="1247" w:type="dxa"/>
            <w:vAlign w:val="center"/>
          </w:tcPr>
          <w:p w:rsidR="00BC0286" w:rsidRDefault="00BC0286">
            <w:pPr>
              <w:pStyle w:val="ConsPlusNormal"/>
              <w:jc w:val="right"/>
            </w:pPr>
            <w:r>
              <w:t>76097,09</w:t>
            </w:r>
          </w:p>
        </w:tc>
        <w:tc>
          <w:tcPr>
            <w:tcW w:w="1247" w:type="dxa"/>
            <w:vAlign w:val="center"/>
          </w:tcPr>
          <w:p w:rsidR="00BC0286" w:rsidRDefault="00BC0286">
            <w:pPr>
              <w:pStyle w:val="ConsPlusNormal"/>
              <w:jc w:val="right"/>
            </w:pPr>
            <w:r>
              <w:t>83015,01</w:t>
            </w:r>
          </w:p>
        </w:tc>
        <w:tc>
          <w:tcPr>
            <w:tcW w:w="1304" w:type="dxa"/>
            <w:vAlign w:val="center"/>
          </w:tcPr>
          <w:p w:rsidR="00BC0286" w:rsidRDefault="00BC0286">
            <w:pPr>
              <w:pStyle w:val="ConsPlusNormal"/>
              <w:jc w:val="right"/>
            </w:pPr>
            <w:r>
              <w:t>76097,09</w:t>
            </w:r>
          </w:p>
        </w:tc>
        <w:tc>
          <w:tcPr>
            <w:tcW w:w="1304" w:type="dxa"/>
            <w:vAlign w:val="center"/>
          </w:tcPr>
          <w:p w:rsidR="00BC0286" w:rsidRDefault="00BC0286">
            <w:pPr>
              <w:pStyle w:val="ConsPlusNormal"/>
              <w:jc w:val="right"/>
            </w:pPr>
            <w:r>
              <w:t>86473,97</w:t>
            </w:r>
          </w:p>
        </w:tc>
        <w:tc>
          <w:tcPr>
            <w:tcW w:w="1247" w:type="dxa"/>
            <w:vAlign w:val="center"/>
          </w:tcPr>
          <w:p w:rsidR="00BC0286" w:rsidRDefault="00BC0286">
            <w:pPr>
              <w:pStyle w:val="ConsPlusNormal"/>
              <w:jc w:val="right"/>
            </w:pPr>
            <w:r>
              <w:t>96850,84</w:t>
            </w:r>
          </w:p>
        </w:tc>
      </w:tr>
      <w:tr w:rsidR="00BC0286">
        <w:tc>
          <w:tcPr>
            <w:tcW w:w="624" w:type="dxa"/>
            <w:vAlign w:val="center"/>
          </w:tcPr>
          <w:p w:rsidR="00BC0286" w:rsidRDefault="00BC0286">
            <w:pPr>
              <w:pStyle w:val="ConsPlusNormal"/>
              <w:jc w:val="center"/>
            </w:pPr>
            <w:r>
              <w:t>316</w:t>
            </w:r>
          </w:p>
        </w:tc>
        <w:tc>
          <w:tcPr>
            <w:tcW w:w="1191" w:type="dxa"/>
            <w:vAlign w:val="center"/>
          </w:tcPr>
          <w:p w:rsidR="00BC0286" w:rsidRDefault="00BC0286">
            <w:pPr>
              <w:pStyle w:val="ConsPlusNormal"/>
            </w:pPr>
            <w:r>
              <w:t>st36.001</w:t>
            </w:r>
          </w:p>
        </w:tc>
        <w:tc>
          <w:tcPr>
            <w:tcW w:w="1644" w:type="dxa"/>
            <w:vAlign w:val="center"/>
          </w:tcPr>
          <w:p w:rsidR="00BC0286" w:rsidRDefault="00BC0286">
            <w:pPr>
              <w:pStyle w:val="ConsPlusNormal"/>
            </w:pPr>
            <w:r>
              <w:t>CS2336.001</w:t>
            </w:r>
          </w:p>
        </w:tc>
        <w:tc>
          <w:tcPr>
            <w:tcW w:w="2835" w:type="dxa"/>
          </w:tcPr>
          <w:p w:rsidR="00BC0286" w:rsidRDefault="00BC0286">
            <w:pPr>
              <w:pStyle w:val="ConsPlusNormal"/>
            </w:pPr>
            <w:r>
              <w:t xml:space="preserve">Комплексное лечение с </w:t>
            </w:r>
            <w:r>
              <w:lastRenderedPageBreak/>
              <w:t>применением препаратов иммуноглобулина</w:t>
            </w:r>
          </w:p>
        </w:tc>
        <w:tc>
          <w:tcPr>
            <w:tcW w:w="794" w:type="dxa"/>
            <w:vAlign w:val="center"/>
          </w:tcPr>
          <w:p w:rsidR="00BC0286" w:rsidRDefault="00BC0286">
            <w:pPr>
              <w:pStyle w:val="ConsPlusNormal"/>
              <w:jc w:val="right"/>
            </w:pPr>
            <w:r>
              <w:lastRenderedPageBreak/>
              <w:t>4,32</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112520,34</w:t>
            </w:r>
          </w:p>
        </w:tc>
        <w:tc>
          <w:tcPr>
            <w:tcW w:w="1247" w:type="dxa"/>
            <w:vAlign w:val="center"/>
          </w:tcPr>
          <w:p w:rsidR="00BC0286" w:rsidRDefault="00BC0286">
            <w:pPr>
              <w:pStyle w:val="ConsPlusNormal"/>
              <w:jc w:val="right"/>
            </w:pPr>
            <w:r>
              <w:t>112520,34</w:t>
            </w:r>
          </w:p>
        </w:tc>
        <w:tc>
          <w:tcPr>
            <w:tcW w:w="1304" w:type="dxa"/>
            <w:vAlign w:val="center"/>
          </w:tcPr>
          <w:p w:rsidR="00BC0286" w:rsidRDefault="00BC0286">
            <w:pPr>
              <w:pStyle w:val="ConsPlusNormal"/>
              <w:jc w:val="right"/>
            </w:pPr>
            <w:r>
              <w:t>112520,34</w:t>
            </w:r>
          </w:p>
        </w:tc>
        <w:tc>
          <w:tcPr>
            <w:tcW w:w="1247" w:type="dxa"/>
            <w:vAlign w:val="center"/>
          </w:tcPr>
          <w:p w:rsidR="00BC0286" w:rsidRDefault="00BC0286">
            <w:pPr>
              <w:pStyle w:val="ConsPlusNormal"/>
              <w:jc w:val="right"/>
            </w:pPr>
            <w:r>
              <w:t>112520,34</w:t>
            </w:r>
          </w:p>
        </w:tc>
        <w:tc>
          <w:tcPr>
            <w:tcW w:w="1247" w:type="dxa"/>
            <w:vAlign w:val="center"/>
          </w:tcPr>
          <w:p w:rsidR="00BC0286" w:rsidRDefault="00BC0286">
            <w:pPr>
              <w:pStyle w:val="ConsPlusNormal"/>
              <w:jc w:val="right"/>
            </w:pPr>
            <w:r>
              <w:t>112520,34</w:t>
            </w:r>
          </w:p>
        </w:tc>
        <w:tc>
          <w:tcPr>
            <w:tcW w:w="1247" w:type="dxa"/>
            <w:vAlign w:val="center"/>
          </w:tcPr>
          <w:p w:rsidR="00BC0286" w:rsidRDefault="00BC0286">
            <w:pPr>
              <w:pStyle w:val="ConsPlusNormal"/>
              <w:jc w:val="right"/>
            </w:pPr>
            <w:r>
              <w:t>112520,34</w:t>
            </w:r>
          </w:p>
        </w:tc>
        <w:tc>
          <w:tcPr>
            <w:tcW w:w="1304" w:type="dxa"/>
            <w:vAlign w:val="center"/>
          </w:tcPr>
          <w:p w:rsidR="00BC0286" w:rsidRDefault="00BC0286">
            <w:pPr>
              <w:pStyle w:val="ConsPlusNormal"/>
              <w:jc w:val="right"/>
            </w:pPr>
            <w:r>
              <w:t>112520,34</w:t>
            </w:r>
          </w:p>
        </w:tc>
        <w:tc>
          <w:tcPr>
            <w:tcW w:w="1304" w:type="dxa"/>
            <w:vAlign w:val="center"/>
          </w:tcPr>
          <w:p w:rsidR="00BC0286" w:rsidRDefault="00BC0286">
            <w:pPr>
              <w:pStyle w:val="ConsPlusNormal"/>
              <w:jc w:val="right"/>
            </w:pPr>
            <w:r>
              <w:t>112520,34</w:t>
            </w:r>
          </w:p>
        </w:tc>
        <w:tc>
          <w:tcPr>
            <w:tcW w:w="1247" w:type="dxa"/>
            <w:vAlign w:val="center"/>
          </w:tcPr>
          <w:p w:rsidR="00BC0286" w:rsidRDefault="00BC0286">
            <w:pPr>
              <w:pStyle w:val="ConsPlusNormal"/>
              <w:jc w:val="right"/>
            </w:pPr>
            <w:r>
              <w:t>112520,34</w:t>
            </w:r>
          </w:p>
        </w:tc>
      </w:tr>
      <w:tr w:rsidR="00BC0286">
        <w:tc>
          <w:tcPr>
            <w:tcW w:w="624" w:type="dxa"/>
            <w:vAlign w:val="center"/>
          </w:tcPr>
          <w:p w:rsidR="00BC0286" w:rsidRDefault="00BC0286">
            <w:pPr>
              <w:pStyle w:val="ConsPlusNormal"/>
              <w:jc w:val="center"/>
            </w:pPr>
            <w:r>
              <w:lastRenderedPageBreak/>
              <w:t>317</w:t>
            </w:r>
          </w:p>
        </w:tc>
        <w:tc>
          <w:tcPr>
            <w:tcW w:w="1191" w:type="dxa"/>
            <w:vAlign w:val="center"/>
          </w:tcPr>
          <w:p w:rsidR="00BC0286" w:rsidRDefault="00BC0286">
            <w:pPr>
              <w:pStyle w:val="ConsPlusNormal"/>
            </w:pPr>
            <w:r>
              <w:t>st36.002</w:t>
            </w:r>
          </w:p>
        </w:tc>
        <w:tc>
          <w:tcPr>
            <w:tcW w:w="1644" w:type="dxa"/>
            <w:vAlign w:val="center"/>
          </w:tcPr>
          <w:p w:rsidR="00BC0286" w:rsidRDefault="00BC0286">
            <w:pPr>
              <w:pStyle w:val="ConsPlusNormal"/>
            </w:pPr>
            <w:r>
              <w:t>TS2336.002</w:t>
            </w:r>
          </w:p>
        </w:tc>
        <w:tc>
          <w:tcPr>
            <w:tcW w:w="2835" w:type="dxa"/>
          </w:tcPr>
          <w:p w:rsidR="00BC0286" w:rsidRDefault="00BC0286">
            <w:pPr>
              <w:pStyle w:val="ConsPlusNormal"/>
            </w:pPr>
            <w:r>
              <w:t>Редкие генетические заболевания</w:t>
            </w:r>
          </w:p>
        </w:tc>
        <w:tc>
          <w:tcPr>
            <w:tcW w:w="794" w:type="dxa"/>
            <w:vAlign w:val="center"/>
          </w:tcPr>
          <w:p w:rsidR="00BC0286" w:rsidRDefault="00BC0286">
            <w:pPr>
              <w:pStyle w:val="ConsPlusNormal"/>
              <w:jc w:val="right"/>
            </w:pPr>
            <w:r>
              <w:t>3,50</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58343,88</w:t>
            </w:r>
          </w:p>
        </w:tc>
        <w:tc>
          <w:tcPr>
            <w:tcW w:w="1247" w:type="dxa"/>
            <w:vAlign w:val="center"/>
          </w:tcPr>
          <w:p w:rsidR="00BC0286" w:rsidRDefault="00BC0286">
            <w:pPr>
              <w:pStyle w:val="ConsPlusNormal"/>
              <w:jc w:val="right"/>
            </w:pPr>
            <w:r>
              <w:t>59073,18</w:t>
            </w:r>
          </w:p>
        </w:tc>
        <w:tc>
          <w:tcPr>
            <w:tcW w:w="1304" w:type="dxa"/>
            <w:vAlign w:val="center"/>
          </w:tcPr>
          <w:p w:rsidR="00BC0286" w:rsidRDefault="00BC0286">
            <w:pPr>
              <w:pStyle w:val="ConsPlusNormal"/>
              <w:jc w:val="right"/>
            </w:pPr>
            <w:r>
              <w:t>65636,87</w:t>
            </w:r>
          </w:p>
        </w:tc>
        <w:tc>
          <w:tcPr>
            <w:tcW w:w="1247" w:type="dxa"/>
            <w:vAlign w:val="center"/>
          </w:tcPr>
          <w:p w:rsidR="00BC0286" w:rsidRDefault="00BC0286">
            <w:pPr>
              <w:pStyle w:val="ConsPlusNormal"/>
              <w:jc w:val="right"/>
            </w:pPr>
            <w:r>
              <w:t>72929,85</w:t>
            </w:r>
          </w:p>
        </w:tc>
        <w:tc>
          <w:tcPr>
            <w:tcW w:w="1247" w:type="dxa"/>
            <w:vAlign w:val="center"/>
          </w:tcPr>
          <w:p w:rsidR="00BC0286" w:rsidRDefault="00BC0286">
            <w:pPr>
              <w:pStyle w:val="ConsPlusNormal"/>
              <w:jc w:val="right"/>
            </w:pPr>
            <w:r>
              <w:t>80222,84</w:t>
            </w:r>
          </w:p>
        </w:tc>
        <w:tc>
          <w:tcPr>
            <w:tcW w:w="1247" w:type="dxa"/>
            <w:vAlign w:val="center"/>
          </w:tcPr>
          <w:p w:rsidR="00BC0286" w:rsidRDefault="00BC0286">
            <w:pPr>
              <w:pStyle w:val="ConsPlusNormal"/>
              <w:jc w:val="right"/>
            </w:pPr>
            <w:r>
              <w:t>87515,82</w:t>
            </w:r>
          </w:p>
        </w:tc>
        <w:tc>
          <w:tcPr>
            <w:tcW w:w="1304" w:type="dxa"/>
            <w:vAlign w:val="center"/>
          </w:tcPr>
          <w:p w:rsidR="00BC0286" w:rsidRDefault="00BC0286">
            <w:pPr>
              <w:pStyle w:val="ConsPlusNormal"/>
              <w:jc w:val="right"/>
            </w:pPr>
            <w:r>
              <w:t>80222,84</w:t>
            </w:r>
          </w:p>
        </w:tc>
        <w:tc>
          <w:tcPr>
            <w:tcW w:w="1304" w:type="dxa"/>
            <w:vAlign w:val="center"/>
          </w:tcPr>
          <w:p w:rsidR="00BC0286" w:rsidRDefault="00BC0286">
            <w:pPr>
              <w:pStyle w:val="ConsPlusNormal"/>
              <w:jc w:val="right"/>
            </w:pPr>
            <w:r>
              <w:t>91162,31</w:t>
            </w:r>
          </w:p>
        </w:tc>
        <w:tc>
          <w:tcPr>
            <w:tcW w:w="1247" w:type="dxa"/>
            <w:vAlign w:val="center"/>
          </w:tcPr>
          <w:p w:rsidR="00BC0286" w:rsidRDefault="00BC0286">
            <w:pPr>
              <w:pStyle w:val="ConsPlusNormal"/>
              <w:jc w:val="right"/>
            </w:pPr>
            <w:r>
              <w:t>102101,79</w:t>
            </w:r>
          </w:p>
        </w:tc>
      </w:tr>
      <w:tr w:rsidR="00BC0286">
        <w:tc>
          <w:tcPr>
            <w:tcW w:w="624" w:type="dxa"/>
            <w:vAlign w:val="center"/>
          </w:tcPr>
          <w:p w:rsidR="00BC0286" w:rsidRDefault="00BC0286">
            <w:pPr>
              <w:pStyle w:val="ConsPlusNormal"/>
              <w:jc w:val="center"/>
            </w:pPr>
            <w:r>
              <w:t>318</w:t>
            </w:r>
          </w:p>
        </w:tc>
        <w:tc>
          <w:tcPr>
            <w:tcW w:w="1191" w:type="dxa"/>
            <w:vAlign w:val="center"/>
          </w:tcPr>
          <w:p w:rsidR="00BC0286" w:rsidRDefault="00BC0286">
            <w:pPr>
              <w:pStyle w:val="ConsPlusNormal"/>
            </w:pPr>
            <w:r>
              <w:t>st36.004</w:t>
            </w:r>
          </w:p>
        </w:tc>
        <w:tc>
          <w:tcPr>
            <w:tcW w:w="1644" w:type="dxa"/>
            <w:vAlign w:val="center"/>
          </w:tcPr>
          <w:p w:rsidR="00BC0286" w:rsidRDefault="00BC0286">
            <w:pPr>
              <w:pStyle w:val="ConsPlusNormal"/>
            </w:pPr>
            <w:r>
              <w:t>TS2336.004</w:t>
            </w:r>
          </w:p>
        </w:tc>
        <w:tc>
          <w:tcPr>
            <w:tcW w:w="2835" w:type="dxa"/>
          </w:tcPr>
          <w:p w:rsidR="00BC0286" w:rsidRDefault="00BC0286">
            <w:pPr>
              <w:pStyle w:val="ConsPlusNormal"/>
            </w:pPr>
            <w:r>
              <w:t>Факторы, влияющие на состояние здоровья населения и обращения в учреждения здравоохранения</w:t>
            </w:r>
          </w:p>
        </w:tc>
        <w:tc>
          <w:tcPr>
            <w:tcW w:w="794" w:type="dxa"/>
            <w:vAlign w:val="center"/>
          </w:tcPr>
          <w:p w:rsidR="00BC0286" w:rsidRDefault="00BC0286">
            <w:pPr>
              <w:pStyle w:val="ConsPlusNormal"/>
              <w:jc w:val="right"/>
            </w:pPr>
            <w:r>
              <w:t>0,32</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5334,30</w:t>
            </w:r>
          </w:p>
        </w:tc>
        <w:tc>
          <w:tcPr>
            <w:tcW w:w="1247" w:type="dxa"/>
            <w:vAlign w:val="center"/>
          </w:tcPr>
          <w:p w:rsidR="00BC0286" w:rsidRDefault="00BC0286">
            <w:pPr>
              <w:pStyle w:val="ConsPlusNormal"/>
              <w:jc w:val="right"/>
            </w:pPr>
            <w:r>
              <w:t>5400,98</w:t>
            </w:r>
          </w:p>
        </w:tc>
        <w:tc>
          <w:tcPr>
            <w:tcW w:w="1304" w:type="dxa"/>
            <w:vAlign w:val="center"/>
          </w:tcPr>
          <w:p w:rsidR="00BC0286" w:rsidRDefault="00BC0286">
            <w:pPr>
              <w:pStyle w:val="ConsPlusNormal"/>
              <w:jc w:val="right"/>
            </w:pPr>
            <w:r>
              <w:t>6001,08</w:t>
            </w:r>
          </w:p>
        </w:tc>
        <w:tc>
          <w:tcPr>
            <w:tcW w:w="1247" w:type="dxa"/>
            <w:vAlign w:val="center"/>
          </w:tcPr>
          <w:p w:rsidR="00BC0286" w:rsidRDefault="00BC0286">
            <w:pPr>
              <w:pStyle w:val="ConsPlusNormal"/>
              <w:jc w:val="right"/>
            </w:pPr>
            <w:r>
              <w:t>6667,87</w:t>
            </w:r>
          </w:p>
        </w:tc>
        <w:tc>
          <w:tcPr>
            <w:tcW w:w="1247" w:type="dxa"/>
            <w:vAlign w:val="center"/>
          </w:tcPr>
          <w:p w:rsidR="00BC0286" w:rsidRDefault="00BC0286">
            <w:pPr>
              <w:pStyle w:val="ConsPlusNormal"/>
              <w:jc w:val="right"/>
            </w:pPr>
            <w:r>
              <w:t>7334,66</w:t>
            </w:r>
          </w:p>
        </w:tc>
        <w:tc>
          <w:tcPr>
            <w:tcW w:w="1247" w:type="dxa"/>
            <w:vAlign w:val="center"/>
          </w:tcPr>
          <w:p w:rsidR="00BC0286" w:rsidRDefault="00BC0286">
            <w:pPr>
              <w:pStyle w:val="ConsPlusNormal"/>
              <w:jc w:val="right"/>
            </w:pPr>
            <w:r>
              <w:t>8001,45</w:t>
            </w:r>
          </w:p>
        </w:tc>
        <w:tc>
          <w:tcPr>
            <w:tcW w:w="1304" w:type="dxa"/>
            <w:vAlign w:val="center"/>
          </w:tcPr>
          <w:p w:rsidR="00BC0286" w:rsidRDefault="00BC0286">
            <w:pPr>
              <w:pStyle w:val="ConsPlusNormal"/>
              <w:jc w:val="right"/>
            </w:pPr>
            <w:r>
              <w:t>7334,66</w:t>
            </w:r>
          </w:p>
        </w:tc>
        <w:tc>
          <w:tcPr>
            <w:tcW w:w="1304" w:type="dxa"/>
            <w:vAlign w:val="center"/>
          </w:tcPr>
          <w:p w:rsidR="00BC0286" w:rsidRDefault="00BC0286">
            <w:pPr>
              <w:pStyle w:val="ConsPlusNormal"/>
              <w:jc w:val="right"/>
            </w:pPr>
            <w:r>
              <w:t>8334,84</w:t>
            </w:r>
          </w:p>
        </w:tc>
        <w:tc>
          <w:tcPr>
            <w:tcW w:w="1247" w:type="dxa"/>
            <w:vAlign w:val="center"/>
          </w:tcPr>
          <w:p w:rsidR="00BC0286" w:rsidRDefault="00BC0286">
            <w:pPr>
              <w:pStyle w:val="ConsPlusNormal"/>
              <w:jc w:val="right"/>
            </w:pPr>
            <w:r>
              <w:t>9335,02</w:t>
            </w:r>
          </w:p>
        </w:tc>
      </w:tr>
      <w:tr w:rsidR="00BC0286">
        <w:tc>
          <w:tcPr>
            <w:tcW w:w="624" w:type="dxa"/>
            <w:vAlign w:val="center"/>
          </w:tcPr>
          <w:p w:rsidR="00BC0286" w:rsidRDefault="00BC0286">
            <w:pPr>
              <w:pStyle w:val="ConsPlusNormal"/>
              <w:jc w:val="center"/>
            </w:pPr>
            <w:r>
              <w:t>319</w:t>
            </w:r>
          </w:p>
        </w:tc>
        <w:tc>
          <w:tcPr>
            <w:tcW w:w="1191" w:type="dxa"/>
            <w:vAlign w:val="center"/>
          </w:tcPr>
          <w:p w:rsidR="00BC0286" w:rsidRDefault="00BC0286">
            <w:pPr>
              <w:pStyle w:val="ConsPlusNormal"/>
            </w:pPr>
            <w:r>
              <w:t>st36.005</w:t>
            </w:r>
          </w:p>
        </w:tc>
        <w:tc>
          <w:tcPr>
            <w:tcW w:w="1644" w:type="dxa"/>
            <w:vAlign w:val="center"/>
          </w:tcPr>
          <w:p w:rsidR="00BC0286" w:rsidRDefault="00BC0286">
            <w:pPr>
              <w:pStyle w:val="ConsPlusNormal"/>
            </w:pPr>
            <w:r>
              <w:t>TS2336.005</w:t>
            </w:r>
          </w:p>
        </w:tc>
        <w:tc>
          <w:tcPr>
            <w:tcW w:w="2835" w:type="dxa"/>
          </w:tcPr>
          <w:p w:rsidR="00BC0286" w:rsidRDefault="00BC0286">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794" w:type="dxa"/>
            <w:vAlign w:val="center"/>
          </w:tcPr>
          <w:p w:rsidR="00BC0286" w:rsidRDefault="00BC0286">
            <w:pPr>
              <w:pStyle w:val="ConsPlusNormal"/>
              <w:jc w:val="right"/>
            </w:pPr>
            <w:r>
              <w:t>0,46</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7668,05</w:t>
            </w:r>
          </w:p>
        </w:tc>
        <w:tc>
          <w:tcPr>
            <w:tcW w:w="1247" w:type="dxa"/>
            <w:vAlign w:val="center"/>
          </w:tcPr>
          <w:p w:rsidR="00BC0286" w:rsidRDefault="00BC0286">
            <w:pPr>
              <w:pStyle w:val="ConsPlusNormal"/>
              <w:jc w:val="right"/>
            </w:pPr>
            <w:r>
              <w:t>7763,90</w:t>
            </w:r>
          </w:p>
        </w:tc>
        <w:tc>
          <w:tcPr>
            <w:tcW w:w="1304" w:type="dxa"/>
            <w:vAlign w:val="center"/>
          </w:tcPr>
          <w:p w:rsidR="00BC0286" w:rsidRDefault="00BC0286">
            <w:pPr>
              <w:pStyle w:val="ConsPlusNormal"/>
              <w:jc w:val="right"/>
            </w:pPr>
            <w:r>
              <w:t>8626,56</w:t>
            </w:r>
          </w:p>
        </w:tc>
        <w:tc>
          <w:tcPr>
            <w:tcW w:w="1247" w:type="dxa"/>
            <w:vAlign w:val="center"/>
          </w:tcPr>
          <w:p w:rsidR="00BC0286" w:rsidRDefault="00BC0286">
            <w:pPr>
              <w:pStyle w:val="ConsPlusNormal"/>
              <w:jc w:val="right"/>
            </w:pPr>
            <w:r>
              <w:t>9585,07</w:t>
            </w:r>
          </w:p>
        </w:tc>
        <w:tc>
          <w:tcPr>
            <w:tcW w:w="1247" w:type="dxa"/>
            <w:vAlign w:val="center"/>
          </w:tcPr>
          <w:p w:rsidR="00BC0286" w:rsidRDefault="00BC0286">
            <w:pPr>
              <w:pStyle w:val="ConsPlusNormal"/>
              <w:jc w:val="right"/>
            </w:pPr>
            <w:r>
              <w:t>10543,57</w:t>
            </w:r>
          </w:p>
        </w:tc>
        <w:tc>
          <w:tcPr>
            <w:tcW w:w="1247" w:type="dxa"/>
            <w:vAlign w:val="center"/>
          </w:tcPr>
          <w:p w:rsidR="00BC0286" w:rsidRDefault="00BC0286">
            <w:pPr>
              <w:pStyle w:val="ConsPlusNormal"/>
              <w:jc w:val="right"/>
            </w:pPr>
            <w:r>
              <w:t>11502,08</w:t>
            </w:r>
          </w:p>
        </w:tc>
        <w:tc>
          <w:tcPr>
            <w:tcW w:w="1304" w:type="dxa"/>
            <w:vAlign w:val="center"/>
          </w:tcPr>
          <w:p w:rsidR="00BC0286" w:rsidRDefault="00BC0286">
            <w:pPr>
              <w:pStyle w:val="ConsPlusNormal"/>
              <w:jc w:val="right"/>
            </w:pPr>
            <w:r>
              <w:t>10543,57</w:t>
            </w:r>
          </w:p>
        </w:tc>
        <w:tc>
          <w:tcPr>
            <w:tcW w:w="1304" w:type="dxa"/>
            <w:vAlign w:val="center"/>
          </w:tcPr>
          <w:p w:rsidR="00BC0286" w:rsidRDefault="00BC0286">
            <w:pPr>
              <w:pStyle w:val="ConsPlusNormal"/>
              <w:jc w:val="right"/>
            </w:pPr>
            <w:r>
              <w:t>11981,33</w:t>
            </w:r>
          </w:p>
        </w:tc>
        <w:tc>
          <w:tcPr>
            <w:tcW w:w="1247" w:type="dxa"/>
            <w:vAlign w:val="center"/>
          </w:tcPr>
          <w:p w:rsidR="00BC0286" w:rsidRDefault="00BC0286">
            <w:pPr>
              <w:pStyle w:val="ConsPlusNormal"/>
              <w:jc w:val="right"/>
            </w:pPr>
            <w:r>
              <w:t>13419,09</w:t>
            </w:r>
          </w:p>
        </w:tc>
      </w:tr>
      <w:tr w:rsidR="00BC0286">
        <w:tc>
          <w:tcPr>
            <w:tcW w:w="624" w:type="dxa"/>
            <w:vAlign w:val="center"/>
          </w:tcPr>
          <w:p w:rsidR="00BC0286" w:rsidRDefault="00BC0286">
            <w:pPr>
              <w:pStyle w:val="ConsPlusNormal"/>
              <w:jc w:val="center"/>
            </w:pPr>
            <w:r>
              <w:t>320</w:t>
            </w:r>
          </w:p>
        </w:tc>
        <w:tc>
          <w:tcPr>
            <w:tcW w:w="1191" w:type="dxa"/>
            <w:vAlign w:val="center"/>
          </w:tcPr>
          <w:p w:rsidR="00BC0286" w:rsidRDefault="00BC0286">
            <w:pPr>
              <w:pStyle w:val="ConsPlusNormal"/>
            </w:pPr>
            <w:r>
              <w:t>st36.006</w:t>
            </w:r>
          </w:p>
        </w:tc>
        <w:tc>
          <w:tcPr>
            <w:tcW w:w="1644" w:type="dxa"/>
            <w:vAlign w:val="center"/>
          </w:tcPr>
          <w:p w:rsidR="00BC0286" w:rsidRDefault="00BC0286">
            <w:pPr>
              <w:pStyle w:val="ConsPlusNormal"/>
            </w:pPr>
            <w:r>
              <w:t>TS2336.006</w:t>
            </w:r>
          </w:p>
        </w:tc>
        <w:tc>
          <w:tcPr>
            <w:tcW w:w="2835" w:type="dxa"/>
          </w:tcPr>
          <w:p w:rsidR="00BC0286" w:rsidRDefault="00BC0286">
            <w:pPr>
              <w:pStyle w:val="ConsPlusNormal"/>
            </w:pPr>
            <w:r>
              <w:t>Отторжение, отмирание трансплантата органов и тканей</w:t>
            </w:r>
          </w:p>
        </w:tc>
        <w:tc>
          <w:tcPr>
            <w:tcW w:w="794" w:type="dxa"/>
            <w:vAlign w:val="center"/>
          </w:tcPr>
          <w:p w:rsidR="00BC0286" w:rsidRDefault="00BC0286">
            <w:pPr>
              <w:pStyle w:val="ConsPlusNormal"/>
              <w:jc w:val="right"/>
            </w:pPr>
            <w:r>
              <w:t>8,40</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148776,90</w:t>
            </w:r>
          </w:p>
        </w:tc>
        <w:tc>
          <w:tcPr>
            <w:tcW w:w="1247" w:type="dxa"/>
            <w:vAlign w:val="center"/>
          </w:tcPr>
          <w:p w:rsidR="00BC0286" w:rsidRDefault="00BC0286">
            <w:pPr>
              <w:pStyle w:val="ConsPlusNormal"/>
              <w:jc w:val="right"/>
            </w:pPr>
            <w:r>
              <w:t>150636,61</w:t>
            </w:r>
          </w:p>
        </w:tc>
        <w:tc>
          <w:tcPr>
            <w:tcW w:w="1304" w:type="dxa"/>
            <w:vAlign w:val="center"/>
          </w:tcPr>
          <w:p w:rsidR="00BC0286" w:rsidRDefault="00BC0286">
            <w:pPr>
              <w:pStyle w:val="ConsPlusNormal"/>
              <w:jc w:val="right"/>
            </w:pPr>
            <w:r>
              <w:t>167374,01</w:t>
            </w:r>
          </w:p>
        </w:tc>
        <w:tc>
          <w:tcPr>
            <w:tcW w:w="1247" w:type="dxa"/>
            <w:vAlign w:val="center"/>
          </w:tcPr>
          <w:p w:rsidR="00BC0286" w:rsidRDefault="00BC0286">
            <w:pPr>
              <w:pStyle w:val="ConsPlusNormal"/>
              <w:jc w:val="right"/>
            </w:pPr>
            <w:r>
              <w:t>185971,12</w:t>
            </w:r>
          </w:p>
        </w:tc>
        <w:tc>
          <w:tcPr>
            <w:tcW w:w="1247" w:type="dxa"/>
            <w:vAlign w:val="center"/>
          </w:tcPr>
          <w:p w:rsidR="00BC0286" w:rsidRDefault="00BC0286">
            <w:pPr>
              <w:pStyle w:val="ConsPlusNormal"/>
              <w:jc w:val="right"/>
            </w:pPr>
            <w:r>
              <w:t>204568,23</w:t>
            </w:r>
          </w:p>
        </w:tc>
        <w:tc>
          <w:tcPr>
            <w:tcW w:w="1247" w:type="dxa"/>
            <w:vAlign w:val="center"/>
          </w:tcPr>
          <w:p w:rsidR="00BC0286" w:rsidRDefault="00BC0286">
            <w:pPr>
              <w:pStyle w:val="ConsPlusNormal"/>
              <w:jc w:val="right"/>
            </w:pPr>
            <w:r>
              <w:t>223165,34</w:t>
            </w:r>
          </w:p>
        </w:tc>
        <w:tc>
          <w:tcPr>
            <w:tcW w:w="1304" w:type="dxa"/>
            <w:vAlign w:val="center"/>
          </w:tcPr>
          <w:p w:rsidR="00BC0286" w:rsidRDefault="00BC0286">
            <w:pPr>
              <w:pStyle w:val="ConsPlusNormal"/>
              <w:jc w:val="right"/>
            </w:pPr>
            <w:r>
              <w:t>204568,23</w:t>
            </w:r>
          </w:p>
        </w:tc>
        <w:tc>
          <w:tcPr>
            <w:tcW w:w="1304" w:type="dxa"/>
            <w:vAlign w:val="center"/>
          </w:tcPr>
          <w:p w:rsidR="00BC0286" w:rsidRDefault="00BC0286">
            <w:pPr>
              <w:pStyle w:val="ConsPlusNormal"/>
              <w:jc w:val="right"/>
            </w:pPr>
            <w:r>
              <w:t>232463,90</w:t>
            </w:r>
          </w:p>
        </w:tc>
        <w:tc>
          <w:tcPr>
            <w:tcW w:w="1247" w:type="dxa"/>
            <w:vAlign w:val="center"/>
          </w:tcPr>
          <w:p w:rsidR="00BC0286" w:rsidRDefault="00BC0286">
            <w:pPr>
              <w:pStyle w:val="ConsPlusNormal"/>
              <w:jc w:val="right"/>
            </w:pPr>
            <w:r>
              <w:t>260359,57</w:t>
            </w:r>
          </w:p>
        </w:tc>
      </w:tr>
      <w:tr w:rsidR="00BC0286">
        <w:tc>
          <w:tcPr>
            <w:tcW w:w="624" w:type="dxa"/>
            <w:vAlign w:val="center"/>
          </w:tcPr>
          <w:p w:rsidR="00BC0286" w:rsidRDefault="00BC0286">
            <w:pPr>
              <w:pStyle w:val="ConsPlusNormal"/>
              <w:jc w:val="center"/>
            </w:pPr>
            <w:r>
              <w:t>321</w:t>
            </w:r>
          </w:p>
        </w:tc>
        <w:tc>
          <w:tcPr>
            <w:tcW w:w="1191" w:type="dxa"/>
            <w:vAlign w:val="center"/>
          </w:tcPr>
          <w:p w:rsidR="00BC0286" w:rsidRDefault="00BC0286">
            <w:pPr>
              <w:pStyle w:val="ConsPlusNormal"/>
            </w:pPr>
            <w:r>
              <w:t>st36.007</w:t>
            </w:r>
          </w:p>
        </w:tc>
        <w:tc>
          <w:tcPr>
            <w:tcW w:w="1644" w:type="dxa"/>
            <w:vAlign w:val="center"/>
          </w:tcPr>
          <w:p w:rsidR="00BC0286" w:rsidRDefault="00BC0286">
            <w:pPr>
              <w:pStyle w:val="ConsPlusNormal"/>
            </w:pPr>
            <w:r>
              <w:t>HS2336.007</w:t>
            </w:r>
          </w:p>
        </w:tc>
        <w:tc>
          <w:tcPr>
            <w:tcW w:w="2835" w:type="dxa"/>
          </w:tcPr>
          <w:p w:rsidR="00BC0286" w:rsidRDefault="00BC0286">
            <w:pPr>
              <w:pStyle w:val="ConsPlusNormal"/>
            </w:pPr>
            <w:r>
              <w:t>Установка, замена, заправка помп для лекарственных препаратов</w:t>
            </w:r>
          </w:p>
        </w:tc>
        <w:tc>
          <w:tcPr>
            <w:tcW w:w="794" w:type="dxa"/>
            <w:vAlign w:val="center"/>
          </w:tcPr>
          <w:p w:rsidR="00BC0286" w:rsidRDefault="00BC0286">
            <w:pPr>
              <w:pStyle w:val="ConsPlusNormal"/>
              <w:jc w:val="right"/>
            </w:pPr>
            <w:r>
              <w:t>2,32</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60427,59</w:t>
            </w:r>
          </w:p>
        </w:tc>
        <w:tc>
          <w:tcPr>
            <w:tcW w:w="1247" w:type="dxa"/>
            <w:vAlign w:val="center"/>
          </w:tcPr>
          <w:p w:rsidR="00BC0286" w:rsidRDefault="00BC0286">
            <w:pPr>
              <w:pStyle w:val="ConsPlusNormal"/>
              <w:jc w:val="right"/>
            </w:pPr>
            <w:r>
              <w:t>60427,59</w:t>
            </w:r>
          </w:p>
        </w:tc>
        <w:tc>
          <w:tcPr>
            <w:tcW w:w="1304" w:type="dxa"/>
            <w:vAlign w:val="center"/>
          </w:tcPr>
          <w:p w:rsidR="00BC0286" w:rsidRDefault="00BC0286">
            <w:pPr>
              <w:pStyle w:val="ConsPlusNormal"/>
              <w:jc w:val="right"/>
            </w:pPr>
            <w:r>
              <w:t>60427,59</w:t>
            </w:r>
          </w:p>
        </w:tc>
        <w:tc>
          <w:tcPr>
            <w:tcW w:w="1247" w:type="dxa"/>
            <w:vAlign w:val="center"/>
          </w:tcPr>
          <w:p w:rsidR="00BC0286" w:rsidRDefault="00BC0286">
            <w:pPr>
              <w:pStyle w:val="ConsPlusNormal"/>
              <w:jc w:val="right"/>
            </w:pPr>
            <w:r>
              <w:t>60427,59</w:t>
            </w:r>
          </w:p>
        </w:tc>
        <w:tc>
          <w:tcPr>
            <w:tcW w:w="1247" w:type="dxa"/>
            <w:vAlign w:val="center"/>
          </w:tcPr>
          <w:p w:rsidR="00BC0286" w:rsidRDefault="00BC0286">
            <w:pPr>
              <w:pStyle w:val="ConsPlusNormal"/>
              <w:jc w:val="right"/>
            </w:pPr>
            <w:r>
              <w:t>60427,59</w:t>
            </w:r>
          </w:p>
        </w:tc>
        <w:tc>
          <w:tcPr>
            <w:tcW w:w="1247" w:type="dxa"/>
            <w:vAlign w:val="center"/>
          </w:tcPr>
          <w:p w:rsidR="00BC0286" w:rsidRDefault="00BC0286">
            <w:pPr>
              <w:pStyle w:val="ConsPlusNormal"/>
              <w:jc w:val="right"/>
            </w:pPr>
            <w:r>
              <w:t>60427,59</w:t>
            </w:r>
          </w:p>
        </w:tc>
        <w:tc>
          <w:tcPr>
            <w:tcW w:w="1304" w:type="dxa"/>
            <w:vAlign w:val="center"/>
          </w:tcPr>
          <w:p w:rsidR="00BC0286" w:rsidRDefault="00BC0286">
            <w:pPr>
              <w:pStyle w:val="ConsPlusNormal"/>
              <w:jc w:val="right"/>
            </w:pPr>
            <w:r>
              <w:t>60427,59</w:t>
            </w:r>
          </w:p>
        </w:tc>
        <w:tc>
          <w:tcPr>
            <w:tcW w:w="1304" w:type="dxa"/>
            <w:vAlign w:val="center"/>
          </w:tcPr>
          <w:p w:rsidR="00BC0286" w:rsidRDefault="00BC0286">
            <w:pPr>
              <w:pStyle w:val="ConsPlusNormal"/>
              <w:jc w:val="right"/>
            </w:pPr>
            <w:r>
              <w:t>60427,59</w:t>
            </w:r>
          </w:p>
        </w:tc>
        <w:tc>
          <w:tcPr>
            <w:tcW w:w="1247" w:type="dxa"/>
            <w:vAlign w:val="center"/>
          </w:tcPr>
          <w:p w:rsidR="00BC0286" w:rsidRDefault="00BC0286">
            <w:pPr>
              <w:pStyle w:val="ConsPlusNormal"/>
              <w:jc w:val="right"/>
            </w:pPr>
            <w:r>
              <w:t>60427,59</w:t>
            </w:r>
          </w:p>
        </w:tc>
      </w:tr>
      <w:tr w:rsidR="00BC0286">
        <w:tc>
          <w:tcPr>
            <w:tcW w:w="624" w:type="dxa"/>
            <w:vAlign w:val="center"/>
          </w:tcPr>
          <w:p w:rsidR="00BC0286" w:rsidRDefault="00BC0286">
            <w:pPr>
              <w:pStyle w:val="ConsPlusNormal"/>
              <w:jc w:val="center"/>
            </w:pPr>
            <w:r>
              <w:t>322</w:t>
            </w:r>
          </w:p>
        </w:tc>
        <w:tc>
          <w:tcPr>
            <w:tcW w:w="1191" w:type="dxa"/>
            <w:vAlign w:val="center"/>
          </w:tcPr>
          <w:p w:rsidR="00BC0286" w:rsidRDefault="00BC0286">
            <w:pPr>
              <w:pStyle w:val="ConsPlusNormal"/>
            </w:pPr>
            <w:r>
              <w:t>st36.008</w:t>
            </w:r>
          </w:p>
        </w:tc>
        <w:tc>
          <w:tcPr>
            <w:tcW w:w="1644" w:type="dxa"/>
            <w:vAlign w:val="center"/>
          </w:tcPr>
          <w:p w:rsidR="00BC0286" w:rsidRDefault="00BC0286">
            <w:pPr>
              <w:pStyle w:val="ConsPlusNormal"/>
            </w:pPr>
            <w:r>
              <w:t>TS2336.008</w:t>
            </w:r>
          </w:p>
        </w:tc>
        <w:tc>
          <w:tcPr>
            <w:tcW w:w="2835" w:type="dxa"/>
          </w:tcPr>
          <w:p w:rsidR="00BC0286" w:rsidRDefault="00BC0286">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794" w:type="dxa"/>
            <w:vAlign w:val="center"/>
          </w:tcPr>
          <w:p w:rsidR="00BC0286" w:rsidRDefault="00BC0286">
            <w:pPr>
              <w:pStyle w:val="ConsPlusNormal"/>
              <w:jc w:val="right"/>
            </w:pPr>
            <w:r>
              <w:t>18,15</w:t>
            </w:r>
          </w:p>
        </w:tc>
        <w:tc>
          <w:tcPr>
            <w:tcW w:w="907" w:type="dxa"/>
            <w:vAlign w:val="center"/>
          </w:tcPr>
          <w:p w:rsidR="00BC0286" w:rsidRDefault="00BC0286">
            <w:pPr>
              <w:pStyle w:val="ConsPlusNormal"/>
              <w:jc w:val="right"/>
            </w:pPr>
            <w:r>
              <w:t>0,85</w:t>
            </w:r>
          </w:p>
        </w:tc>
        <w:tc>
          <w:tcPr>
            <w:tcW w:w="1247" w:type="dxa"/>
            <w:vAlign w:val="center"/>
          </w:tcPr>
          <w:p w:rsidR="00BC0286" w:rsidRDefault="00BC0286">
            <w:pPr>
              <w:pStyle w:val="ConsPlusNormal"/>
              <w:jc w:val="right"/>
            </w:pPr>
            <w:r>
              <w:t>321464,37</w:t>
            </w:r>
          </w:p>
        </w:tc>
        <w:tc>
          <w:tcPr>
            <w:tcW w:w="1247" w:type="dxa"/>
            <w:vAlign w:val="center"/>
          </w:tcPr>
          <w:p w:rsidR="00BC0286" w:rsidRDefault="00BC0286">
            <w:pPr>
              <w:pStyle w:val="ConsPlusNormal"/>
              <w:jc w:val="right"/>
            </w:pPr>
            <w:r>
              <w:t>325482,67</w:t>
            </w:r>
          </w:p>
        </w:tc>
        <w:tc>
          <w:tcPr>
            <w:tcW w:w="1304" w:type="dxa"/>
            <w:vAlign w:val="center"/>
          </w:tcPr>
          <w:p w:rsidR="00BC0286" w:rsidRDefault="00BC0286">
            <w:pPr>
              <w:pStyle w:val="ConsPlusNormal"/>
              <w:jc w:val="right"/>
            </w:pPr>
            <w:r>
              <w:t>361647,41</w:t>
            </w:r>
          </w:p>
        </w:tc>
        <w:tc>
          <w:tcPr>
            <w:tcW w:w="1247" w:type="dxa"/>
            <w:vAlign w:val="center"/>
          </w:tcPr>
          <w:p w:rsidR="00BC0286" w:rsidRDefault="00BC0286">
            <w:pPr>
              <w:pStyle w:val="ConsPlusNormal"/>
              <w:jc w:val="right"/>
            </w:pPr>
            <w:r>
              <w:t>401830,46</w:t>
            </w:r>
          </w:p>
        </w:tc>
        <w:tc>
          <w:tcPr>
            <w:tcW w:w="1247" w:type="dxa"/>
            <w:vAlign w:val="center"/>
          </w:tcPr>
          <w:p w:rsidR="00BC0286" w:rsidRDefault="00BC0286">
            <w:pPr>
              <w:pStyle w:val="ConsPlusNormal"/>
              <w:jc w:val="right"/>
            </w:pPr>
            <w:r>
              <w:t>442013,50</w:t>
            </w:r>
          </w:p>
        </w:tc>
        <w:tc>
          <w:tcPr>
            <w:tcW w:w="1247" w:type="dxa"/>
            <w:vAlign w:val="center"/>
          </w:tcPr>
          <w:p w:rsidR="00BC0286" w:rsidRDefault="00BC0286">
            <w:pPr>
              <w:pStyle w:val="ConsPlusNormal"/>
              <w:jc w:val="right"/>
            </w:pPr>
            <w:r>
              <w:t>482196,55</w:t>
            </w:r>
          </w:p>
        </w:tc>
        <w:tc>
          <w:tcPr>
            <w:tcW w:w="1304" w:type="dxa"/>
            <w:vAlign w:val="center"/>
          </w:tcPr>
          <w:p w:rsidR="00BC0286" w:rsidRDefault="00BC0286">
            <w:pPr>
              <w:pStyle w:val="ConsPlusNormal"/>
              <w:jc w:val="right"/>
            </w:pPr>
            <w:r>
              <w:t>442013,50</w:t>
            </w:r>
          </w:p>
        </w:tc>
        <w:tc>
          <w:tcPr>
            <w:tcW w:w="1304" w:type="dxa"/>
            <w:vAlign w:val="center"/>
          </w:tcPr>
          <w:p w:rsidR="00BC0286" w:rsidRDefault="00BC0286">
            <w:pPr>
              <w:pStyle w:val="ConsPlusNormal"/>
              <w:jc w:val="right"/>
            </w:pPr>
            <w:r>
              <w:t>502288,07</w:t>
            </w:r>
          </w:p>
        </w:tc>
        <w:tc>
          <w:tcPr>
            <w:tcW w:w="1247" w:type="dxa"/>
            <w:vAlign w:val="center"/>
          </w:tcPr>
          <w:p w:rsidR="00BC0286" w:rsidRDefault="00BC0286">
            <w:pPr>
              <w:pStyle w:val="ConsPlusNormal"/>
              <w:jc w:val="right"/>
            </w:pPr>
            <w:r>
              <w:t>562562,64</w:t>
            </w:r>
          </w:p>
        </w:tc>
      </w:tr>
      <w:tr w:rsidR="00BC0286">
        <w:tc>
          <w:tcPr>
            <w:tcW w:w="624" w:type="dxa"/>
            <w:vAlign w:val="center"/>
          </w:tcPr>
          <w:p w:rsidR="00BC0286" w:rsidRDefault="00BC0286">
            <w:pPr>
              <w:pStyle w:val="ConsPlusNormal"/>
              <w:jc w:val="center"/>
            </w:pPr>
            <w:r>
              <w:t>323</w:t>
            </w:r>
          </w:p>
        </w:tc>
        <w:tc>
          <w:tcPr>
            <w:tcW w:w="1191" w:type="dxa"/>
            <w:vAlign w:val="center"/>
          </w:tcPr>
          <w:p w:rsidR="00BC0286" w:rsidRDefault="00BC0286">
            <w:pPr>
              <w:pStyle w:val="ConsPlusNormal"/>
            </w:pPr>
            <w:r>
              <w:t>st36.009</w:t>
            </w:r>
          </w:p>
        </w:tc>
        <w:tc>
          <w:tcPr>
            <w:tcW w:w="1644" w:type="dxa"/>
            <w:vAlign w:val="center"/>
          </w:tcPr>
          <w:p w:rsidR="00BC0286" w:rsidRDefault="00BC0286">
            <w:pPr>
              <w:pStyle w:val="ConsPlusNormal"/>
            </w:pPr>
            <w:r>
              <w:t>HS2336.009</w:t>
            </w:r>
          </w:p>
        </w:tc>
        <w:tc>
          <w:tcPr>
            <w:tcW w:w="2835" w:type="dxa"/>
          </w:tcPr>
          <w:p w:rsidR="00BC0286" w:rsidRDefault="00BC0286">
            <w:pPr>
              <w:pStyle w:val="ConsPlusNormal"/>
            </w:pPr>
            <w:r>
              <w:t>Реинфузия аутокрови</w:t>
            </w:r>
          </w:p>
        </w:tc>
        <w:tc>
          <w:tcPr>
            <w:tcW w:w="794" w:type="dxa"/>
            <w:vAlign w:val="center"/>
          </w:tcPr>
          <w:p w:rsidR="00BC0286" w:rsidRDefault="00BC0286">
            <w:pPr>
              <w:pStyle w:val="ConsPlusNormal"/>
              <w:jc w:val="right"/>
            </w:pPr>
            <w:r>
              <w:t>2,05</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53395,07</w:t>
            </w:r>
          </w:p>
        </w:tc>
        <w:tc>
          <w:tcPr>
            <w:tcW w:w="1247" w:type="dxa"/>
            <w:vAlign w:val="center"/>
          </w:tcPr>
          <w:p w:rsidR="00BC0286" w:rsidRDefault="00BC0286">
            <w:pPr>
              <w:pStyle w:val="ConsPlusNormal"/>
              <w:jc w:val="right"/>
            </w:pPr>
            <w:r>
              <w:t>53395,07</w:t>
            </w:r>
          </w:p>
        </w:tc>
        <w:tc>
          <w:tcPr>
            <w:tcW w:w="1304" w:type="dxa"/>
            <w:vAlign w:val="center"/>
          </w:tcPr>
          <w:p w:rsidR="00BC0286" w:rsidRDefault="00BC0286">
            <w:pPr>
              <w:pStyle w:val="ConsPlusNormal"/>
              <w:jc w:val="right"/>
            </w:pPr>
            <w:r>
              <w:t>53395,07</w:t>
            </w:r>
          </w:p>
        </w:tc>
        <w:tc>
          <w:tcPr>
            <w:tcW w:w="1247" w:type="dxa"/>
            <w:vAlign w:val="center"/>
          </w:tcPr>
          <w:p w:rsidR="00BC0286" w:rsidRDefault="00BC0286">
            <w:pPr>
              <w:pStyle w:val="ConsPlusNormal"/>
              <w:jc w:val="right"/>
            </w:pPr>
            <w:r>
              <w:t>53395,07</w:t>
            </w:r>
          </w:p>
        </w:tc>
        <w:tc>
          <w:tcPr>
            <w:tcW w:w="1247" w:type="dxa"/>
            <w:vAlign w:val="center"/>
          </w:tcPr>
          <w:p w:rsidR="00BC0286" w:rsidRDefault="00BC0286">
            <w:pPr>
              <w:pStyle w:val="ConsPlusNormal"/>
              <w:jc w:val="right"/>
            </w:pPr>
            <w:r>
              <w:t>53395,07</w:t>
            </w:r>
          </w:p>
        </w:tc>
        <w:tc>
          <w:tcPr>
            <w:tcW w:w="1247" w:type="dxa"/>
            <w:vAlign w:val="center"/>
          </w:tcPr>
          <w:p w:rsidR="00BC0286" w:rsidRDefault="00BC0286">
            <w:pPr>
              <w:pStyle w:val="ConsPlusNormal"/>
              <w:jc w:val="right"/>
            </w:pPr>
            <w:r>
              <w:t>53395,07</w:t>
            </w:r>
          </w:p>
        </w:tc>
        <w:tc>
          <w:tcPr>
            <w:tcW w:w="1304" w:type="dxa"/>
            <w:vAlign w:val="center"/>
          </w:tcPr>
          <w:p w:rsidR="00BC0286" w:rsidRDefault="00BC0286">
            <w:pPr>
              <w:pStyle w:val="ConsPlusNormal"/>
              <w:jc w:val="right"/>
            </w:pPr>
            <w:r>
              <w:t>53395,07</w:t>
            </w:r>
          </w:p>
        </w:tc>
        <w:tc>
          <w:tcPr>
            <w:tcW w:w="1304" w:type="dxa"/>
            <w:vAlign w:val="center"/>
          </w:tcPr>
          <w:p w:rsidR="00BC0286" w:rsidRDefault="00BC0286">
            <w:pPr>
              <w:pStyle w:val="ConsPlusNormal"/>
              <w:jc w:val="right"/>
            </w:pPr>
            <w:r>
              <w:t>53395,07</w:t>
            </w:r>
          </w:p>
        </w:tc>
        <w:tc>
          <w:tcPr>
            <w:tcW w:w="1247" w:type="dxa"/>
            <w:vAlign w:val="center"/>
          </w:tcPr>
          <w:p w:rsidR="00BC0286" w:rsidRDefault="00BC0286">
            <w:pPr>
              <w:pStyle w:val="ConsPlusNormal"/>
              <w:jc w:val="right"/>
            </w:pPr>
            <w:r>
              <w:t>53395,07</w:t>
            </w:r>
          </w:p>
        </w:tc>
      </w:tr>
      <w:tr w:rsidR="00BC0286">
        <w:tc>
          <w:tcPr>
            <w:tcW w:w="624" w:type="dxa"/>
            <w:vAlign w:val="center"/>
          </w:tcPr>
          <w:p w:rsidR="00BC0286" w:rsidRDefault="00BC0286">
            <w:pPr>
              <w:pStyle w:val="ConsPlusNormal"/>
              <w:jc w:val="center"/>
            </w:pPr>
            <w:r>
              <w:lastRenderedPageBreak/>
              <w:t>324</w:t>
            </w:r>
          </w:p>
        </w:tc>
        <w:tc>
          <w:tcPr>
            <w:tcW w:w="1191" w:type="dxa"/>
            <w:vAlign w:val="center"/>
          </w:tcPr>
          <w:p w:rsidR="00BC0286" w:rsidRDefault="00BC0286">
            <w:pPr>
              <w:pStyle w:val="ConsPlusNormal"/>
            </w:pPr>
            <w:r>
              <w:t>st36.010</w:t>
            </w:r>
          </w:p>
        </w:tc>
        <w:tc>
          <w:tcPr>
            <w:tcW w:w="1644" w:type="dxa"/>
            <w:vAlign w:val="center"/>
          </w:tcPr>
          <w:p w:rsidR="00BC0286" w:rsidRDefault="00BC0286">
            <w:pPr>
              <w:pStyle w:val="ConsPlusNormal"/>
            </w:pPr>
            <w:r>
              <w:t>HS2336.010</w:t>
            </w:r>
          </w:p>
        </w:tc>
        <w:tc>
          <w:tcPr>
            <w:tcW w:w="2835" w:type="dxa"/>
          </w:tcPr>
          <w:p w:rsidR="00BC0286" w:rsidRDefault="00BC0286">
            <w:pPr>
              <w:pStyle w:val="ConsPlusNormal"/>
            </w:pPr>
            <w:r>
              <w:t>Баллонная внутриаортальная контрпульсация</w:t>
            </w:r>
          </w:p>
        </w:tc>
        <w:tc>
          <w:tcPr>
            <w:tcW w:w="794" w:type="dxa"/>
            <w:vAlign w:val="center"/>
          </w:tcPr>
          <w:p w:rsidR="00BC0286" w:rsidRDefault="00BC0286">
            <w:pPr>
              <w:pStyle w:val="ConsPlusNormal"/>
              <w:jc w:val="right"/>
            </w:pPr>
            <w:r>
              <w:t>7,81</w:t>
            </w:r>
          </w:p>
        </w:tc>
        <w:tc>
          <w:tcPr>
            <w:tcW w:w="907" w:type="dxa"/>
            <w:vAlign w:val="center"/>
          </w:tcPr>
          <w:p w:rsidR="00BC0286" w:rsidRDefault="00BC0286">
            <w:pPr>
              <w:pStyle w:val="ConsPlusNormal"/>
              <w:jc w:val="right"/>
            </w:pPr>
            <w:r>
              <w:t>1,00</w:t>
            </w:r>
          </w:p>
        </w:tc>
        <w:tc>
          <w:tcPr>
            <w:tcW w:w="1247" w:type="dxa"/>
            <w:vAlign w:val="center"/>
          </w:tcPr>
          <w:p w:rsidR="00BC0286" w:rsidRDefault="00BC0286">
            <w:pPr>
              <w:pStyle w:val="ConsPlusNormal"/>
              <w:jc w:val="right"/>
            </w:pPr>
            <w:r>
              <w:t>203422,19</w:t>
            </w:r>
          </w:p>
        </w:tc>
        <w:tc>
          <w:tcPr>
            <w:tcW w:w="1247" w:type="dxa"/>
            <w:vAlign w:val="center"/>
          </w:tcPr>
          <w:p w:rsidR="00BC0286" w:rsidRDefault="00BC0286">
            <w:pPr>
              <w:pStyle w:val="ConsPlusNormal"/>
              <w:jc w:val="right"/>
            </w:pPr>
            <w:r>
              <w:t>203422,19</w:t>
            </w:r>
          </w:p>
        </w:tc>
        <w:tc>
          <w:tcPr>
            <w:tcW w:w="1304" w:type="dxa"/>
            <w:vAlign w:val="center"/>
          </w:tcPr>
          <w:p w:rsidR="00BC0286" w:rsidRDefault="00BC0286">
            <w:pPr>
              <w:pStyle w:val="ConsPlusNormal"/>
              <w:jc w:val="right"/>
            </w:pPr>
            <w:r>
              <w:t>203422,19</w:t>
            </w:r>
          </w:p>
        </w:tc>
        <w:tc>
          <w:tcPr>
            <w:tcW w:w="1247" w:type="dxa"/>
            <w:vAlign w:val="center"/>
          </w:tcPr>
          <w:p w:rsidR="00BC0286" w:rsidRDefault="00BC0286">
            <w:pPr>
              <w:pStyle w:val="ConsPlusNormal"/>
              <w:jc w:val="right"/>
            </w:pPr>
            <w:r>
              <w:t>203422,19</w:t>
            </w:r>
          </w:p>
        </w:tc>
        <w:tc>
          <w:tcPr>
            <w:tcW w:w="1247" w:type="dxa"/>
            <w:vAlign w:val="center"/>
          </w:tcPr>
          <w:p w:rsidR="00BC0286" w:rsidRDefault="00BC0286">
            <w:pPr>
              <w:pStyle w:val="ConsPlusNormal"/>
              <w:jc w:val="right"/>
            </w:pPr>
            <w:r>
              <w:t>203422,19</w:t>
            </w:r>
          </w:p>
        </w:tc>
        <w:tc>
          <w:tcPr>
            <w:tcW w:w="1247" w:type="dxa"/>
            <w:vAlign w:val="center"/>
          </w:tcPr>
          <w:p w:rsidR="00BC0286" w:rsidRDefault="00BC0286">
            <w:pPr>
              <w:pStyle w:val="ConsPlusNormal"/>
              <w:jc w:val="right"/>
            </w:pPr>
            <w:r>
              <w:t>203422,19</w:t>
            </w:r>
          </w:p>
        </w:tc>
        <w:tc>
          <w:tcPr>
            <w:tcW w:w="1304" w:type="dxa"/>
            <w:vAlign w:val="center"/>
          </w:tcPr>
          <w:p w:rsidR="00BC0286" w:rsidRDefault="00BC0286">
            <w:pPr>
              <w:pStyle w:val="ConsPlusNormal"/>
              <w:jc w:val="right"/>
            </w:pPr>
            <w:r>
              <w:t>203422,19</w:t>
            </w:r>
          </w:p>
        </w:tc>
        <w:tc>
          <w:tcPr>
            <w:tcW w:w="1304" w:type="dxa"/>
            <w:vAlign w:val="center"/>
          </w:tcPr>
          <w:p w:rsidR="00BC0286" w:rsidRDefault="00BC0286">
            <w:pPr>
              <w:pStyle w:val="ConsPlusNormal"/>
              <w:jc w:val="right"/>
            </w:pPr>
            <w:r>
              <w:t>203422,19</w:t>
            </w:r>
          </w:p>
        </w:tc>
        <w:tc>
          <w:tcPr>
            <w:tcW w:w="1247" w:type="dxa"/>
            <w:vAlign w:val="center"/>
          </w:tcPr>
          <w:p w:rsidR="00BC0286" w:rsidRDefault="00BC0286">
            <w:pPr>
              <w:pStyle w:val="ConsPlusNormal"/>
              <w:jc w:val="right"/>
            </w:pPr>
            <w:r>
              <w:t>203422,19</w:t>
            </w:r>
          </w:p>
        </w:tc>
      </w:tr>
      <w:tr w:rsidR="00BC0286">
        <w:tc>
          <w:tcPr>
            <w:tcW w:w="624" w:type="dxa"/>
            <w:vAlign w:val="center"/>
          </w:tcPr>
          <w:p w:rsidR="00BC0286" w:rsidRDefault="00BC0286">
            <w:pPr>
              <w:pStyle w:val="ConsPlusNormal"/>
              <w:jc w:val="center"/>
            </w:pPr>
            <w:r>
              <w:t>325</w:t>
            </w:r>
          </w:p>
        </w:tc>
        <w:tc>
          <w:tcPr>
            <w:tcW w:w="1191" w:type="dxa"/>
            <w:vAlign w:val="center"/>
          </w:tcPr>
          <w:p w:rsidR="00BC0286" w:rsidRDefault="00BC0286">
            <w:pPr>
              <w:pStyle w:val="ConsPlusNormal"/>
            </w:pPr>
            <w:r>
              <w:t>st36.012</w:t>
            </w:r>
          </w:p>
        </w:tc>
        <w:tc>
          <w:tcPr>
            <w:tcW w:w="1644" w:type="dxa"/>
            <w:vAlign w:val="center"/>
          </w:tcPr>
          <w:p w:rsidR="00BC0286" w:rsidRDefault="00BC0286">
            <w:pPr>
              <w:pStyle w:val="ConsPlusNormal"/>
            </w:pPr>
            <w:r>
              <w:t>TS2336.012</w:t>
            </w:r>
          </w:p>
        </w:tc>
        <w:tc>
          <w:tcPr>
            <w:tcW w:w="2835" w:type="dxa"/>
          </w:tcPr>
          <w:p w:rsidR="00BC0286" w:rsidRDefault="00BC0286">
            <w:pPr>
              <w:pStyle w:val="ConsPlusNormal"/>
            </w:pPr>
            <w:r>
              <w:t>Злокачественное новообразование без специального противоопухолевого лечения</w:t>
            </w:r>
          </w:p>
        </w:tc>
        <w:tc>
          <w:tcPr>
            <w:tcW w:w="794" w:type="dxa"/>
            <w:vAlign w:val="center"/>
          </w:tcPr>
          <w:p w:rsidR="00BC0286" w:rsidRDefault="00BC0286">
            <w:pPr>
              <w:pStyle w:val="ConsPlusNormal"/>
              <w:jc w:val="right"/>
            </w:pPr>
            <w:r>
              <w:t>0,50</w:t>
            </w:r>
          </w:p>
        </w:tc>
        <w:tc>
          <w:tcPr>
            <w:tcW w:w="907" w:type="dxa"/>
            <w:vAlign w:val="center"/>
          </w:tcPr>
          <w:p w:rsidR="00BC0286" w:rsidRDefault="00BC0286">
            <w:pPr>
              <w:pStyle w:val="ConsPlusNormal"/>
              <w:jc w:val="right"/>
            </w:pPr>
            <w:r>
              <w:t>1,40</w:t>
            </w:r>
          </w:p>
        </w:tc>
        <w:tc>
          <w:tcPr>
            <w:tcW w:w="1247" w:type="dxa"/>
            <w:vAlign w:val="center"/>
          </w:tcPr>
          <w:p w:rsidR="00BC0286" w:rsidRDefault="00BC0286">
            <w:pPr>
              <w:pStyle w:val="ConsPlusNormal"/>
              <w:jc w:val="right"/>
            </w:pPr>
            <w:r>
              <w:t>14585,97</w:t>
            </w:r>
          </w:p>
        </w:tc>
        <w:tc>
          <w:tcPr>
            <w:tcW w:w="1247" w:type="dxa"/>
            <w:vAlign w:val="center"/>
          </w:tcPr>
          <w:p w:rsidR="00BC0286" w:rsidRDefault="00BC0286">
            <w:pPr>
              <w:pStyle w:val="ConsPlusNormal"/>
              <w:jc w:val="right"/>
            </w:pPr>
            <w:r>
              <w:t>14768,29</w:t>
            </w:r>
          </w:p>
        </w:tc>
        <w:tc>
          <w:tcPr>
            <w:tcW w:w="1304" w:type="dxa"/>
            <w:vAlign w:val="center"/>
          </w:tcPr>
          <w:p w:rsidR="00BC0286" w:rsidRDefault="00BC0286">
            <w:pPr>
              <w:pStyle w:val="ConsPlusNormal"/>
              <w:jc w:val="right"/>
            </w:pPr>
            <w:r>
              <w:t>16409,22</w:t>
            </w:r>
          </w:p>
        </w:tc>
        <w:tc>
          <w:tcPr>
            <w:tcW w:w="1247" w:type="dxa"/>
            <w:vAlign w:val="center"/>
          </w:tcPr>
          <w:p w:rsidR="00BC0286" w:rsidRDefault="00BC0286">
            <w:pPr>
              <w:pStyle w:val="ConsPlusNormal"/>
              <w:jc w:val="right"/>
            </w:pPr>
            <w:r>
              <w:t>18232,46</w:t>
            </w:r>
          </w:p>
        </w:tc>
        <w:tc>
          <w:tcPr>
            <w:tcW w:w="1247" w:type="dxa"/>
            <w:vAlign w:val="center"/>
          </w:tcPr>
          <w:p w:rsidR="00BC0286" w:rsidRDefault="00BC0286">
            <w:pPr>
              <w:pStyle w:val="ConsPlusNormal"/>
              <w:jc w:val="right"/>
            </w:pPr>
            <w:r>
              <w:t>20055,71</w:t>
            </w:r>
          </w:p>
        </w:tc>
        <w:tc>
          <w:tcPr>
            <w:tcW w:w="1247" w:type="dxa"/>
            <w:vAlign w:val="center"/>
          </w:tcPr>
          <w:p w:rsidR="00BC0286" w:rsidRDefault="00BC0286">
            <w:pPr>
              <w:pStyle w:val="ConsPlusNormal"/>
              <w:jc w:val="right"/>
            </w:pPr>
            <w:r>
              <w:t>21878,96</w:t>
            </w:r>
          </w:p>
        </w:tc>
        <w:tc>
          <w:tcPr>
            <w:tcW w:w="1304" w:type="dxa"/>
            <w:vAlign w:val="center"/>
          </w:tcPr>
          <w:p w:rsidR="00BC0286" w:rsidRDefault="00BC0286">
            <w:pPr>
              <w:pStyle w:val="ConsPlusNormal"/>
              <w:jc w:val="right"/>
            </w:pPr>
            <w:r>
              <w:t>20055,71</w:t>
            </w:r>
          </w:p>
        </w:tc>
        <w:tc>
          <w:tcPr>
            <w:tcW w:w="1304" w:type="dxa"/>
            <w:vAlign w:val="center"/>
          </w:tcPr>
          <w:p w:rsidR="00BC0286" w:rsidRDefault="00BC0286">
            <w:pPr>
              <w:pStyle w:val="ConsPlusNormal"/>
              <w:jc w:val="right"/>
            </w:pPr>
            <w:r>
              <w:t>22790,58</w:t>
            </w:r>
          </w:p>
        </w:tc>
        <w:tc>
          <w:tcPr>
            <w:tcW w:w="1247" w:type="dxa"/>
            <w:vAlign w:val="center"/>
          </w:tcPr>
          <w:p w:rsidR="00BC0286" w:rsidRDefault="00BC0286">
            <w:pPr>
              <w:pStyle w:val="ConsPlusNormal"/>
              <w:jc w:val="right"/>
            </w:pPr>
            <w:r>
              <w:t>25525,45</w:t>
            </w:r>
          </w:p>
        </w:tc>
      </w:tr>
      <w:tr w:rsidR="00BC0286">
        <w:tc>
          <w:tcPr>
            <w:tcW w:w="624" w:type="dxa"/>
            <w:vAlign w:val="center"/>
          </w:tcPr>
          <w:p w:rsidR="00BC0286" w:rsidRDefault="00BC0286">
            <w:pPr>
              <w:pStyle w:val="ConsPlusNormal"/>
              <w:jc w:val="center"/>
            </w:pPr>
            <w:r>
              <w:t>326</w:t>
            </w:r>
          </w:p>
        </w:tc>
        <w:tc>
          <w:tcPr>
            <w:tcW w:w="1191" w:type="dxa"/>
            <w:vAlign w:val="center"/>
          </w:tcPr>
          <w:p w:rsidR="00BC0286" w:rsidRDefault="00BC0286">
            <w:pPr>
              <w:pStyle w:val="ConsPlusNormal"/>
            </w:pPr>
            <w:r>
              <w:t>st36.013</w:t>
            </w:r>
          </w:p>
        </w:tc>
        <w:tc>
          <w:tcPr>
            <w:tcW w:w="1644" w:type="dxa"/>
            <w:vAlign w:val="center"/>
          </w:tcPr>
          <w:p w:rsidR="00BC0286" w:rsidRDefault="00BC0286">
            <w:pPr>
              <w:pStyle w:val="ConsPlusNormal"/>
            </w:pPr>
            <w:r>
              <w:t>TS2336.013</w:t>
            </w:r>
          </w:p>
        </w:tc>
        <w:tc>
          <w:tcPr>
            <w:tcW w:w="2835" w:type="dxa"/>
          </w:tcPr>
          <w:p w:rsidR="00BC0286" w:rsidRDefault="00BC0286">
            <w:pPr>
              <w:pStyle w:val="ConsPlusNormal"/>
            </w:pPr>
            <w:r>
              <w:t>Проведение антимикробной терапии инфекций, вызванных полирезистентными микроорганизмами (уровень 1)</w:t>
            </w:r>
          </w:p>
        </w:tc>
        <w:tc>
          <w:tcPr>
            <w:tcW w:w="794" w:type="dxa"/>
            <w:vAlign w:val="center"/>
          </w:tcPr>
          <w:p w:rsidR="00BC0286" w:rsidRDefault="00BC0286">
            <w:pPr>
              <w:pStyle w:val="ConsPlusNormal"/>
              <w:jc w:val="right"/>
            </w:pPr>
            <w:r>
              <w:t>1,67</w:t>
            </w:r>
          </w:p>
        </w:tc>
        <w:tc>
          <w:tcPr>
            <w:tcW w:w="907" w:type="dxa"/>
            <w:vAlign w:val="center"/>
          </w:tcPr>
          <w:p w:rsidR="00BC0286" w:rsidRDefault="00BC0286">
            <w:pPr>
              <w:pStyle w:val="ConsPlusNormal"/>
              <w:jc w:val="right"/>
            </w:pPr>
            <w:r>
              <w:t>0,95</w:t>
            </w:r>
          </w:p>
        </w:tc>
        <w:tc>
          <w:tcPr>
            <w:tcW w:w="1247" w:type="dxa"/>
            <w:vAlign w:val="center"/>
          </w:tcPr>
          <w:p w:rsidR="00BC0286" w:rsidRDefault="00BC0286">
            <w:pPr>
              <w:pStyle w:val="ConsPlusNormal"/>
              <w:jc w:val="right"/>
            </w:pPr>
            <w:r>
              <w:t>33058,06</w:t>
            </w:r>
          </w:p>
        </w:tc>
        <w:tc>
          <w:tcPr>
            <w:tcW w:w="1247" w:type="dxa"/>
            <w:vAlign w:val="center"/>
          </w:tcPr>
          <w:p w:rsidR="00BC0286" w:rsidRDefault="00BC0286">
            <w:pPr>
              <w:pStyle w:val="ConsPlusNormal"/>
              <w:jc w:val="right"/>
            </w:pPr>
            <w:r>
              <w:t>33471,29</w:t>
            </w:r>
          </w:p>
        </w:tc>
        <w:tc>
          <w:tcPr>
            <w:tcW w:w="1304" w:type="dxa"/>
            <w:vAlign w:val="center"/>
          </w:tcPr>
          <w:p w:rsidR="00BC0286" w:rsidRDefault="00BC0286">
            <w:pPr>
              <w:pStyle w:val="ConsPlusNormal"/>
              <w:jc w:val="right"/>
            </w:pPr>
            <w:r>
              <w:t>37190,32</w:t>
            </w:r>
          </w:p>
        </w:tc>
        <w:tc>
          <w:tcPr>
            <w:tcW w:w="1247" w:type="dxa"/>
            <w:vAlign w:val="center"/>
          </w:tcPr>
          <w:p w:rsidR="00BC0286" w:rsidRDefault="00BC0286">
            <w:pPr>
              <w:pStyle w:val="ConsPlusNormal"/>
              <w:jc w:val="right"/>
            </w:pPr>
            <w:r>
              <w:t>41322,57</w:t>
            </w:r>
          </w:p>
        </w:tc>
        <w:tc>
          <w:tcPr>
            <w:tcW w:w="1247" w:type="dxa"/>
            <w:vAlign w:val="center"/>
          </w:tcPr>
          <w:p w:rsidR="00BC0286" w:rsidRDefault="00BC0286">
            <w:pPr>
              <w:pStyle w:val="ConsPlusNormal"/>
              <w:jc w:val="right"/>
            </w:pPr>
            <w:r>
              <w:t>45454,83</w:t>
            </w:r>
          </w:p>
        </w:tc>
        <w:tc>
          <w:tcPr>
            <w:tcW w:w="1247" w:type="dxa"/>
            <w:vAlign w:val="center"/>
          </w:tcPr>
          <w:p w:rsidR="00BC0286" w:rsidRDefault="00BC0286">
            <w:pPr>
              <w:pStyle w:val="ConsPlusNormal"/>
              <w:jc w:val="right"/>
            </w:pPr>
            <w:r>
              <w:t>49587,09</w:t>
            </w:r>
          </w:p>
        </w:tc>
        <w:tc>
          <w:tcPr>
            <w:tcW w:w="1304" w:type="dxa"/>
            <w:vAlign w:val="center"/>
          </w:tcPr>
          <w:p w:rsidR="00BC0286" w:rsidRDefault="00BC0286">
            <w:pPr>
              <w:pStyle w:val="ConsPlusNormal"/>
              <w:jc w:val="right"/>
            </w:pPr>
            <w:r>
              <w:t>45454,83</w:t>
            </w:r>
          </w:p>
        </w:tc>
        <w:tc>
          <w:tcPr>
            <w:tcW w:w="1304" w:type="dxa"/>
            <w:vAlign w:val="center"/>
          </w:tcPr>
          <w:p w:rsidR="00BC0286" w:rsidRDefault="00BC0286">
            <w:pPr>
              <w:pStyle w:val="ConsPlusNormal"/>
              <w:jc w:val="right"/>
            </w:pPr>
            <w:r>
              <w:t>51653,22</w:t>
            </w:r>
          </w:p>
        </w:tc>
        <w:tc>
          <w:tcPr>
            <w:tcW w:w="1247" w:type="dxa"/>
            <w:vAlign w:val="center"/>
          </w:tcPr>
          <w:p w:rsidR="00BC0286" w:rsidRDefault="00BC0286">
            <w:pPr>
              <w:pStyle w:val="ConsPlusNormal"/>
              <w:jc w:val="right"/>
            </w:pPr>
            <w:r>
              <w:t>57851,60</w:t>
            </w:r>
          </w:p>
        </w:tc>
      </w:tr>
      <w:tr w:rsidR="00BC0286">
        <w:tc>
          <w:tcPr>
            <w:tcW w:w="624" w:type="dxa"/>
            <w:vAlign w:val="center"/>
          </w:tcPr>
          <w:p w:rsidR="00BC0286" w:rsidRDefault="00BC0286">
            <w:pPr>
              <w:pStyle w:val="ConsPlusNormal"/>
              <w:jc w:val="center"/>
            </w:pPr>
            <w:r>
              <w:t>327</w:t>
            </w:r>
          </w:p>
        </w:tc>
        <w:tc>
          <w:tcPr>
            <w:tcW w:w="1191" w:type="dxa"/>
            <w:vAlign w:val="center"/>
          </w:tcPr>
          <w:p w:rsidR="00BC0286" w:rsidRDefault="00BC0286">
            <w:pPr>
              <w:pStyle w:val="ConsPlusNormal"/>
            </w:pPr>
            <w:r>
              <w:t>st36.014</w:t>
            </w:r>
          </w:p>
        </w:tc>
        <w:tc>
          <w:tcPr>
            <w:tcW w:w="1644" w:type="dxa"/>
            <w:vAlign w:val="center"/>
          </w:tcPr>
          <w:p w:rsidR="00BC0286" w:rsidRDefault="00BC0286">
            <w:pPr>
              <w:pStyle w:val="ConsPlusNormal"/>
            </w:pPr>
            <w:r>
              <w:t>TS2336.014</w:t>
            </w:r>
          </w:p>
        </w:tc>
        <w:tc>
          <w:tcPr>
            <w:tcW w:w="2835" w:type="dxa"/>
          </w:tcPr>
          <w:p w:rsidR="00BC0286" w:rsidRDefault="00BC0286">
            <w:pPr>
              <w:pStyle w:val="ConsPlusNormal"/>
            </w:pPr>
            <w:r>
              <w:t>Проведение антимикробной терапии инфекций, вызванных полирезистентными микроорганизмами (уровень 2)</w:t>
            </w:r>
          </w:p>
        </w:tc>
        <w:tc>
          <w:tcPr>
            <w:tcW w:w="794" w:type="dxa"/>
            <w:vAlign w:val="center"/>
          </w:tcPr>
          <w:p w:rsidR="00BC0286" w:rsidRDefault="00BC0286">
            <w:pPr>
              <w:pStyle w:val="ConsPlusNormal"/>
              <w:jc w:val="right"/>
            </w:pPr>
            <w:r>
              <w:t>3,23</w:t>
            </w:r>
          </w:p>
        </w:tc>
        <w:tc>
          <w:tcPr>
            <w:tcW w:w="907" w:type="dxa"/>
            <w:vAlign w:val="center"/>
          </w:tcPr>
          <w:p w:rsidR="00BC0286" w:rsidRDefault="00BC0286">
            <w:pPr>
              <w:pStyle w:val="ConsPlusNormal"/>
              <w:jc w:val="right"/>
            </w:pPr>
            <w:r>
              <w:t>0,95</w:t>
            </w:r>
          </w:p>
        </w:tc>
        <w:tc>
          <w:tcPr>
            <w:tcW w:w="1247" w:type="dxa"/>
            <w:vAlign w:val="center"/>
          </w:tcPr>
          <w:p w:rsidR="00BC0286" w:rsidRDefault="00BC0286">
            <w:pPr>
              <w:pStyle w:val="ConsPlusNormal"/>
              <w:jc w:val="right"/>
            </w:pPr>
            <w:r>
              <w:t>63938,64</w:t>
            </w:r>
          </w:p>
        </w:tc>
        <w:tc>
          <w:tcPr>
            <w:tcW w:w="1247" w:type="dxa"/>
            <w:vAlign w:val="center"/>
          </w:tcPr>
          <w:p w:rsidR="00BC0286" w:rsidRDefault="00BC0286">
            <w:pPr>
              <w:pStyle w:val="ConsPlusNormal"/>
              <w:jc w:val="right"/>
            </w:pPr>
            <w:r>
              <w:t>64737,88</w:t>
            </w:r>
          </w:p>
        </w:tc>
        <w:tc>
          <w:tcPr>
            <w:tcW w:w="1304" w:type="dxa"/>
            <w:vAlign w:val="center"/>
          </w:tcPr>
          <w:p w:rsidR="00BC0286" w:rsidRDefault="00BC0286">
            <w:pPr>
              <w:pStyle w:val="ConsPlusNormal"/>
              <w:jc w:val="right"/>
            </w:pPr>
            <w:r>
              <w:t>71930,97</w:t>
            </w:r>
          </w:p>
        </w:tc>
        <w:tc>
          <w:tcPr>
            <w:tcW w:w="1247" w:type="dxa"/>
            <w:vAlign w:val="center"/>
          </w:tcPr>
          <w:p w:rsidR="00BC0286" w:rsidRDefault="00BC0286">
            <w:pPr>
              <w:pStyle w:val="ConsPlusNormal"/>
              <w:jc w:val="right"/>
            </w:pPr>
            <w:r>
              <w:t>79923,30</w:t>
            </w:r>
          </w:p>
        </w:tc>
        <w:tc>
          <w:tcPr>
            <w:tcW w:w="1247" w:type="dxa"/>
            <w:vAlign w:val="center"/>
          </w:tcPr>
          <w:p w:rsidR="00BC0286" w:rsidRDefault="00BC0286">
            <w:pPr>
              <w:pStyle w:val="ConsPlusNormal"/>
              <w:jc w:val="right"/>
            </w:pPr>
            <w:r>
              <w:t>87915,63</w:t>
            </w:r>
          </w:p>
        </w:tc>
        <w:tc>
          <w:tcPr>
            <w:tcW w:w="1247" w:type="dxa"/>
            <w:vAlign w:val="center"/>
          </w:tcPr>
          <w:p w:rsidR="00BC0286" w:rsidRDefault="00BC0286">
            <w:pPr>
              <w:pStyle w:val="ConsPlusNormal"/>
              <w:jc w:val="right"/>
            </w:pPr>
            <w:r>
              <w:t>95907,96</w:t>
            </w:r>
          </w:p>
        </w:tc>
        <w:tc>
          <w:tcPr>
            <w:tcW w:w="1304" w:type="dxa"/>
            <w:vAlign w:val="center"/>
          </w:tcPr>
          <w:p w:rsidR="00BC0286" w:rsidRDefault="00BC0286">
            <w:pPr>
              <w:pStyle w:val="ConsPlusNormal"/>
              <w:jc w:val="right"/>
            </w:pPr>
            <w:r>
              <w:t>87915,63</w:t>
            </w:r>
          </w:p>
        </w:tc>
        <w:tc>
          <w:tcPr>
            <w:tcW w:w="1304" w:type="dxa"/>
            <w:vAlign w:val="center"/>
          </w:tcPr>
          <w:p w:rsidR="00BC0286" w:rsidRDefault="00BC0286">
            <w:pPr>
              <w:pStyle w:val="ConsPlusNormal"/>
              <w:jc w:val="right"/>
            </w:pPr>
            <w:r>
              <w:t>99904,13</w:t>
            </w:r>
          </w:p>
        </w:tc>
        <w:tc>
          <w:tcPr>
            <w:tcW w:w="1247" w:type="dxa"/>
            <w:vAlign w:val="center"/>
          </w:tcPr>
          <w:p w:rsidR="00BC0286" w:rsidRDefault="00BC0286">
            <w:pPr>
              <w:pStyle w:val="ConsPlusNormal"/>
              <w:jc w:val="right"/>
            </w:pPr>
            <w:r>
              <w:t>111892,62</w:t>
            </w:r>
          </w:p>
        </w:tc>
      </w:tr>
      <w:tr w:rsidR="00BC0286">
        <w:tc>
          <w:tcPr>
            <w:tcW w:w="624" w:type="dxa"/>
            <w:vAlign w:val="center"/>
          </w:tcPr>
          <w:p w:rsidR="00BC0286" w:rsidRDefault="00BC0286">
            <w:pPr>
              <w:pStyle w:val="ConsPlusNormal"/>
              <w:jc w:val="center"/>
            </w:pPr>
            <w:r>
              <w:t>328</w:t>
            </w:r>
          </w:p>
        </w:tc>
        <w:tc>
          <w:tcPr>
            <w:tcW w:w="1191" w:type="dxa"/>
            <w:vAlign w:val="center"/>
          </w:tcPr>
          <w:p w:rsidR="00BC0286" w:rsidRDefault="00BC0286">
            <w:pPr>
              <w:pStyle w:val="ConsPlusNormal"/>
            </w:pPr>
            <w:r>
              <w:t>st36.015</w:t>
            </w:r>
          </w:p>
        </w:tc>
        <w:tc>
          <w:tcPr>
            <w:tcW w:w="1644" w:type="dxa"/>
            <w:vAlign w:val="center"/>
          </w:tcPr>
          <w:p w:rsidR="00BC0286" w:rsidRDefault="00BC0286">
            <w:pPr>
              <w:pStyle w:val="ConsPlusNormal"/>
            </w:pPr>
            <w:r>
              <w:t>TS2336.015</w:t>
            </w:r>
          </w:p>
        </w:tc>
        <w:tc>
          <w:tcPr>
            <w:tcW w:w="2835" w:type="dxa"/>
          </w:tcPr>
          <w:p w:rsidR="00BC0286" w:rsidRDefault="00BC0286">
            <w:pPr>
              <w:pStyle w:val="ConsPlusNormal"/>
            </w:pPr>
            <w:r>
              <w:t>Проведение антимикробной терапии инфекций, вызванных полирезистентными микроорганизмами (уровень 3)</w:t>
            </w:r>
          </w:p>
        </w:tc>
        <w:tc>
          <w:tcPr>
            <w:tcW w:w="794" w:type="dxa"/>
            <w:vAlign w:val="center"/>
          </w:tcPr>
          <w:p w:rsidR="00BC0286" w:rsidRDefault="00BC0286">
            <w:pPr>
              <w:pStyle w:val="ConsPlusNormal"/>
              <w:jc w:val="right"/>
            </w:pPr>
            <w:r>
              <w:t>9,91</w:t>
            </w:r>
          </w:p>
        </w:tc>
        <w:tc>
          <w:tcPr>
            <w:tcW w:w="907" w:type="dxa"/>
            <w:vAlign w:val="center"/>
          </w:tcPr>
          <w:p w:rsidR="00BC0286" w:rsidRDefault="00BC0286">
            <w:pPr>
              <w:pStyle w:val="ConsPlusNormal"/>
              <w:jc w:val="right"/>
            </w:pPr>
            <w:r>
              <w:t>0,95</w:t>
            </w:r>
          </w:p>
        </w:tc>
        <w:tc>
          <w:tcPr>
            <w:tcW w:w="1247" w:type="dxa"/>
            <w:vAlign w:val="center"/>
          </w:tcPr>
          <w:p w:rsidR="00BC0286" w:rsidRDefault="00BC0286">
            <w:pPr>
              <w:pStyle w:val="ConsPlusNormal"/>
              <w:jc w:val="right"/>
            </w:pPr>
            <w:r>
              <w:t>196170,88</w:t>
            </w:r>
          </w:p>
        </w:tc>
        <w:tc>
          <w:tcPr>
            <w:tcW w:w="1247" w:type="dxa"/>
            <w:vAlign w:val="center"/>
          </w:tcPr>
          <w:p w:rsidR="00BC0286" w:rsidRDefault="00BC0286">
            <w:pPr>
              <w:pStyle w:val="ConsPlusNormal"/>
              <w:jc w:val="right"/>
            </w:pPr>
            <w:r>
              <w:t>198623,02</w:t>
            </w:r>
          </w:p>
        </w:tc>
        <w:tc>
          <w:tcPr>
            <w:tcW w:w="1304" w:type="dxa"/>
            <w:vAlign w:val="center"/>
          </w:tcPr>
          <w:p w:rsidR="00BC0286" w:rsidRDefault="00BC0286">
            <w:pPr>
              <w:pStyle w:val="ConsPlusNormal"/>
              <w:jc w:val="right"/>
            </w:pPr>
            <w:r>
              <w:t>220692,24</w:t>
            </w:r>
          </w:p>
        </w:tc>
        <w:tc>
          <w:tcPr>
            <w:tcW w:w="1247" w:type="dxa"/>
            <w:vAlign w:val="center"/>
          </w:tcPr>
          <w:p w:rsidR="00BC0286" w:rsidRDefault="00BC0286">
            <w:pPr>
              <w:pStyle w:val="ConsPlusNormal"/>
              <w:jc w:val="right"/>
            </w:pPr>
            <w:r>
              <w:t>245213,60</w:t>
            </w:r>
          </w:p>
        </w:tc>
        <w:tc>
          <w:tcPr>
            <w:tcW w:w="1247" w:type="dxa"/>
            <w:vAlign w:val="center"/>
          </w:tcPr>
          <w:p w:rsidR="00BC0286" w:rsidRDefault="00BC0286">
            <w:pPr>
              <w:pStyle w:val="ConsPlusNormal"/>
              <w:jc w:val="right"/>
            </w:pPr>
            <w:r>
              <w:t>269734,96</w:t>
            </w:r>
          </w:p>
        </w:tc>
        <w:tc>
          <w:tcPr>
            <w:tcW w:w="1247" w:type="dxa"/>
            <w:vAlign w:val="center"/>
          </w:tcPr>
          <w:p w:rsidR="00BC0286" w:rsidRDefault="00BC0286">
            <w:pPr>
              <w:pStyle w:val="ConsPlusNormal"/>
              <w:jc w:val="right"/>
            </w:pPr>
            <w:r>
              <w:t>294256,32</w:t>
            </w:r>
          </w:p>
        </w:tc>
        <w:tc>
          <w:tcPr>
            <w:tcW w:w="1304" w:type="dxa"/>
            <w:vAlign w:val="center"/>
          </w:tcPr>
          <w:p w:rsidR="00BC0286" w:rsidRDefault="00BC0286">
            <w:pPr>
              <w:pStyle w:val="ConsPlusNormal"/>
              <w:jc w:val="right"/>
            </w:pPr>
            <w:r>
              <w:t>269734,96</w:t>
            </w:r>
          </w:p>
        </w:tc>
        <w:tc>
          <w:tcPr>
            <w:tcW w:w="1304" w:type="dxa"/>
            <w:vAlign w:val="center"/>
          </w:tcPr>
          <w:p w:rsidR="00BC0286" w:rsidRDefault="00BC0286">
            <w:pPr>
              <w:pStyle w:val="ConsPlusNormal"/>
              <w:jc w:val="right"/>
            </w:pPr>
            <w:r>
              <w:t>306517,00</w:t>
            </w:r>
          </w:p>
        </w:tc>
        <w:tc>
          <w:tcPr>
            <w:tcW w:w="1247" w:type="dxa"/>
            <w:vAlign w:val="center"/>
          </w:tcPr>
          <w:p w:rsidR="00BC0286" w:rsidRDefault="00BC0286">
            <w:pPr>
              <w:pStyle w:val="ConsPlusNormal"/>
              <w:jc w:val="right"/>
            </w:pPr>
            <w:r>
              <w:t>343299,04</w:t>
            </w:r>
          </w:p>
        </w:tc>
      </w:tr>
      <w:tr w:rsidR="00BC0286">
        <w:tc>
          <w:tcPr>
            <w:tcW w:w="624" w:type="dxa"/>
            <w:vAlign w:val="center"/>
          </w:tcPr>
          <w:p w:rsidR="00BC0286" w:rsidRDefault="00BC0286">
            <w:pPr>
              <w:pStyle w:val="ConsPlusNormal"/>
              <w:jc w:val="center"/>
            </w:pPr>
            <w:r>
              <w:t>329</w:t>
            </w:r>
          </w:p>
        </w:tc>
        <w:tc>
          <w:tcPr>
            <w:tcW w:w="1191" w:type="dxa"/>
            <w:vAlign w:val="center"/>
          </w:tcPr>
          <w:p w:rsidR="00BC0286" w:rsidRDefault="00BC0286">
            <w:pPr>
              <w:pStyle w:val="ConsPlusNormal"/>
            </w:pPr>
            <w:r>
              <w:t>st37.001</w:t>
            </w:r>
          </w:p>
        </w:tc>
        <w:tc>
          <w:tcPr>
            <w:tcW w:w="1644" w:type="dxa"/>
            <w:vAlign w:val="center"/>
          </w:tcPr>
          <w:p w:rsidR="00BC0286" w:rsidRDefault="00BC0286">
            <w:pPr>
              <w:pStyle w:val="ConsPlusNormal"/>
            </w:pPr>
            <w:r>
              <w:t>HS2337.001</w:t>
            </w:r>
          </w:p>
        </w:tc>
        <w:tc>
          <w:tcPr>
            <w:tcW w:w="2835" w:type="dxa"/>
          </w:tcPr>
          <w:p w:rsidR="00BC0286" w:rsidRDefault="00BC0286">
            <w:pPr>
              <w:pStyle w:val="ConsPlusNormal"/>
            </w:pPr>
            <w:r>
              <w:t>Медицинская реабилитация пациентов с заболеваниями центральной нервной системы (3 балла по ШРМ)</w:t>
            </w:r>
          </w:p>
        </w:tc>
        <w:tc>
          <w:tcPr>
            <w:tcW w:w="794" w:type="dxa"/>
            <w:vAlign w:val="center"/>
          </w:tcPr>
          <w:p w:rsidR="00BC0286" w:rsidRDefault="00BC0286">
            <w:pPr>
              <w:pStyle w:val="ConsPlusNormal"/>
              <w:jc w:val="right"/>
            </w:pPr>
            <w:r>
              <w:t>1,53</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25504,61</w:t>
            </w:r>
          </w:p>
        </w:tc>
        <w:tc>
          <w:tcPr>
            <w:tcW w:w="1247" w:type="dxa"/>
            <w:vAlign w:val="center"/>
          </w:tcPr>
          <w:p w:rsidR="00BC0286" w:rsidRDefault="00BC0286">
            <w:pPr>
              <w:pStyle w:val="ConsPlusNormal"/>
              <w:jc w:val="right"/>
            </w:pPr>
            <w:r>
              <w:t>25823,42</w:t>
            </w:r>
          </w:p>
        </w:tc>
        <w:tc>
          <w:tcPr>
            <w:tcW w:w="1304" w:type="dxa"/>
            <w:vAlign w:val="center"/>
          </w:tcPr>
          <w:p w:rsidR="00BC0286" w:rsidRDefault="00BC0286">
            <w:pPr>
              <w:pStyle w:val="ConsPlusNormal"/>
              <w:jc w:val="right"/>
            </w:pPr>
            <w:r>
              <w:t>28692,69</w:t>
            </w:r>
          </w:p>
        </w:tc>
        <w:tc>
          <w:tcPr>
            <w:tcW w:w="1247" w:type="dxa"/>
            <w:vAlign w:val="center"/>
          </w:tcPr>
          <w:p w:rsidR="00BC0286" w:rsidRDefault="00BC0286">
            <w:pPr>
              <w:pStyle w:val="ConsPlusNormal"/>
              <w:jc w:val="right"/>
            </w:pPr>
            <w:r>
              <w:t>31880,76</w:t>
            </w:r>
          </w:p>
        </w:tc>
        <w:tc>
          <w:tcPr>
            <w:tcW w:w="1247" w:type="dxa"/>
            <w:vAlign w:val="center"/>
          </w:tcPr>
          <w:p w:rsidR="00BC0286" w:rsidRDefault="00BC0286">
            <w:pPr>
              <w:pStyle w:val="ConsPlusNormal"/>
              <w:jc w:val="right"/>
            </w:pPr>
            <w:r>
              <w:t>35068,84</w:t>
            </w:r>
          </w:p>
        </w:tc>
        <w:tc>
          <w:tcPr>
            <w:tcW w:w="1247" w:type="dxa"/>
            <w:vAlign w:val="center"/>
          </w:tcPr>
          <w:p w:rsidR="00BC0286" w:rsidRDefault="00BC0286">
            <w:pPr>
              <w:pStyle w:val="ConsPlusNormal"/>
              <w:jc w:val="right"/>
            </w:pPr>
            <w:r>
              <w:t>38256,92</w:t>
            </w:r>
          </w:p>
        </w:tc>
        <w:tc>
          <w:tcPr>
            <w:tcW w:w="1304" w:type="dxa"/>
            <w:vAlign w:val="center"/>
          </w:tcPr>
          <w:p w:rsidR="00BC0286" w:rsidRDefault="00BC0286">
            <w:pPr>
              <w:pStyle w:val="ConsPlusNormal"/>
              <w:jc w:val="right"/>
            </w:pPr>
            <w:r>
              <w:t>35068,84</w:t>
            </w:r>
          </w:p>
        </w:tc>
        <w:tc>
          <w:tcPr>
            <w:tcW w:w="1304" w:type="dxa"/>
            <w:vAlign w:val="center"/>
          </w:tcPr>
          <w:p w:rsidR="00BC0286" w:rsidRDefault="00BC0286">
            <w:pPr>
              <w:pStyle w:val="ConsPlusNormal"/>
              <w:jc w:val="right"/>
            </w:pPr>
            <w:r>
              <w:t>39850,95</w:t>
            </w:r>
          </w:p>
        </w:tc>
        <w:tc>
          <w:tcPr>
            <w:tcW w:w="1247" w:type="dxa"/>
            <w:vAlign w:val="center"/>
          </w:tcPr>
          <w:p w:rsidR="00BC0286" w:rsidRDefault="00BC0286">
            <w:pPr>
              <w:pStyle w:val="ConsPlusNormal"/>
              <w:jc w:val="right"/>
            </w:pPr>
            <w:r>
              <w:t>44633,07</w:t>
            </w:r>
          </w:p>
        </w:tc>
      </w:tr>
      <w:tr w:rsidR="00BC0286">
        <w:tc>
          <w:tcPr>
            <w:tcW w:w="624" w:type="dxa"/>
            <w:vAlign w:val="center"/>
          </w:tcPr>
          <w:p w:rsidR="00BC0286" w:rsidRDefault="00BC0286">
            <w:pPr>
              <w:pStyle w:val="ConsPlusNormal"/>
              <w:jc w:val="center"/>
            </w:pPr>
            <w:r>
              <w:lastRenderedPageBreak/>
              <w:t>330</w:t>
            </w:r>
          </w:p>
        </w:tc>
        <w:tc>
          <w:tcPr>
            <w:tcW w:w="1191" w:type="dxa"/>
            <w:vAlign w:val="center"/>
          </w:tcPr>
          <w:p w:rsidR="00BC0286" w:rsidRDefault="00BC0286">
            <w:pPr>
              <w:pStyle w:val="ConsPlusNormal"/>
            </w:pPr>
            <w:r>
              <w:t>st37.002</w:t>
            </w:r>
          </w:p>
        </w:tc>
        <w:tc>
          <w:tcPr>
            <w:tcW w:w="1644" w:type="dxa"/>
            <w:vAlign w:val="center"/>
          </w:tcPr>
          <w:p w:rsidR="00BC0286" w:rsidRDefault="00BC0286">
            <w:pPr>
              <w:pStyle w:val="ConsPlusNormal"/>
            </w:pPr>
            <w:r>
              <w:t>HS2337.002</w:t>
            </w:r>
          </w:p>
        </w:tc>
        <w:tc>
          <w:tcPr>
            <w:tcW w:w="2835" w:type="dxa"/>
          </w:tcPr>
          <w:p w:rsidR="00BC0286" w:rsidRDefault="00BC0286">
            <w:pPr>
              <w:pStyle w:val="ConsPlusNormal"/>
            </w:pPr>
            <w:r>
              <w:t>Медицинская реабилитация пациентов с заболеваниями центральной нервной системы (4 балла по ШРМ)</w:t>
            </w:r>
          </w:p>
        </w:tc>
        <w:tc>
          <w:tcPr>
            <w:tcW w:w="794" w:type="dxa"/>
            <w:vAlign w:val="center"/>
          </w:tcPr>
          <w:p w:rsidR="00BC0286" w:rsidRDefault="00BC0286">
            <w:pPr>
              <w:pStyle w:val="ConsPlusNormal"/>
              <w:jc w:val="right"/>
            </w:pPr>
            <w:r>
              <w:t>3,40</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56676,91</w:t>
            </w:r>
          </w:p>
        </w:tc>
        <w:tc>
          <w:tcPr>
            <w:tcW w:w="1247" w:type="dxa"/>
            <w:vAlign w:val="center"/>
          </w:tcPr>
          <w:p w:rsidR="00BC0286" w:rsidRDefault="00BC0286">
            <w:pPr>
              <w:pStyle w:val="ConsPlusNormal"/>
              <w:jc w:val="right"/>
            </w:pPr>
            <w:r>
              <w:t>57385,37</w:t>
            </w:r>
          </w:p>
        </w:tc>
        <w:tc>
          <w:tcPr>
            <w:tcW w:w="1304" w:type="dxa"/>
            <w:vAlign w:val="center"/>
          </w:tcPr>
          <w:p w:rsidR="00BC0286" w:rsidRDefault="00BC0286">
            <w:pPr>
              <w:pStyle w:val="ConsPlusNormal"/>
              <w:jc w:val="right"/>
            </w:pPr>
            <w:r>
              <w:t>63761,53</w:t>
            </w:r>
          </w:p>
        </w:tc>
        <w:tc>
          <w:tcPr>
            <w:tcW w:w="1247" w:type="dxa"/>
            <w:vAlign w:val="center"/>
          </w:tcPr>
          <w:p w:rsidR="00BC0286" w:rsidRDefault="00BC0286">
            <w:pPr>
              <w:pStyle w:val="ConsPlusNormal"/>
              <w:jc w:val="right"/>
            </w:pPr>
            <w:r>
              <w:t>70846,14</w:t>
            </w:r>
          </w:p>
        </w:tc>
        <w:tc>
          <w:tcPr>
            <w:tcW w:w="1247" w:type="dxa"/>
            <w:vAlign w:val="center"/>
          </w:tcPr>
          <w:p w:rsidR="00BC0286" w:rsidRDefault="00BC0286">
            <w:pPr>
              <w:pStyle w:val="ConsPlusNormal"/>
              <w:jc w:val="right"/>
            </w:pPr>
            <w:r>
              <w:t>77930,76</w:t>
            </w:r>
          </w:p>
        </w:tc>
        <w:tc>
          <w:tcPr>
            <w:tcW w:w="1247" w:type="dxa"/>
            <w:vAlign w:val="center"/>
          </w:tcPr>
          <w:p w:rsidR="00BC0286" w:rsidRDefault="00BC0286">
            <w:pPr>
              <w:pStyle w:val="ConsPlusNormal"/>
              <w:jc w:val="right"/>
            </w:pPr>
            <w:r>
              <w:t>85015,37</w:t>
            </w:r>
          </w:p>
        </w:tc>
        <w:tc>
          <w:tcPr>
            <w:tcW w:w="1304" w:type="dxa"/>
            <w:vAlign w:val="center"/>
          </w:tcPr>
          <w:p w:rsidR="00BC0286" w:rsidRDefault="00BC0286">
            <w:pPr>
              <w:pStyle w:val="ConsPlusNormal"/>
              <w:jc w:val="right"/>
            </w:pPr>
            <w:r>
              <w:t>77930,76</w:t>
            </w:r>
          </w:p>
        </w:tc>
        <w:tc>
          <w:tcPr>
            <w:tcW w:w="1304" w:type="dxa"/>
            <w:vAlign w:val="center"/>
          </w:tcPr>
          <w:p w:rsidR="00BC0286" w:rsidRDefault="00BC0286">
            <w:pPr>
              <w:pStyle w:val="ConsPlusNormal"/>
              <w:jc w:val="right"/>
            </w:pPr>
            <w:r>
              <w:t>88557,68</w:t>
            </w:r>
          </w:p>
        </w:tc>
        <w:tc>
          <w:tcPr>
            <w:tcW w:w="1247" w:type="dxa"/>
            <w:vAlign w:val="center"/>
          </w:tcPr>
          <w:p w:rsidR="00BC0286" w:rsidRDefault="00BC0286">
            <w:pPr>
              <w:pStyle w:val="ConsPlusNormal"/>
              <w:jc w:val="right"/>
            </w:pPr>
            <w:r>
              <w:t>99184,60</w:t>
            </w:r>
          </w:p>
        </w:tc>
      </w:tr>
      <w:tr w:rsidR="00BC0286">
        <w:tc>
          <w:tcPr>
            <w:tcW w:w="624" w:type="dxa"/>
            <w:vAlign w:val="center"/>
          </w:tcPr>
          <w:p w:rsidR="00BC0286" w:rsidRDefault="00BC0286">
            <w:pPr>
              <w:pStyle w:val="ConsPlusNormal"/>
              <w:jc w:val="center"/>
            </w:pPr>
            <w:r>
              <w:t>331</w:t>
            </w:r>
          </w:p>
        </w:tc>
        <w:tc>
          <w:tcPr>
            <w:tcW w:w="1191" w:type="dxa"/>
            <w:vAlign w:val="center"/>
          </w:tcPr>
          <w:p w:rsidR="00BC0286" w:rsidRDefault="00BC0286">
            <w:pPr>
              <w:pStyle w:val="ConsPlusNormal"/>
            </w:pPr>
            <w:r>
              <w:t>st37.003</w:t>
            </w:r>
          </w:p>
        </w:tc>
        <w:tc>
          <w:tcPr>
            <w:tcW w:w="1644" w:type="dxa"/>
            <w:vAlign w:val="center"/>
          </w:tcPr>
          <w:p w:rsidR="00BC0286" w:rsidRDefault="00BC0286">
            <w:pPr>
              <w:pStyle w:val="ConsPlusNormal"/>
            </w:pPr>
            <w:r>
              <w:t>HS2337.003</w:t>
            </w:r>
          </w:p>
        </w:tc>
        <w:tc>
          <w:tcPr>
            <w:tcW w:w="2835" w:type="dxa"/>
          </w:tcPr>
          <w:p w:rsidR="00BC0286" w:rsidRDefault="00BC0286">
            <w:pPr>
              <w:pStyle w:val="ConsPlusNormal"/>
            </w:pPr>
            <w:r>
              <w:t>Медицинская реабилитация пациентов с заболеваниями центральной нервной системы (5 баллов по ШРМ)</w:t>
            </w:r>
          </w:p>
        </w:tc>
        <w:tc>
          <w:tcPr>
            <w:tcW w:w="794" w:type="dxa"/>
            <w:vAlign w:val="center"/>
          </w:tcPr>
          <w:p w:rsidR="00BC0286" w:rsidRDefault="00BC0286">
            <w:pPr>
              <w:pStyle w:val="ConsPlusNormal"/>
              <w:jc w:val="right"/>
            </w:pPr>
            <w:r>
              <w:t>4,86</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81014,65</w:t>
            </w:r>
          </w:p>
        </w:tc>
        <w:tc>
          <w:tcPr>
            <w:tcW w:w="1247" w:type="dxa"/>
            <w:vAlign w:val="center"/>
          </w:tcPr>
          <w:p w:rsidR="00BC0286" w:rsidRDefault="00BC0286">
            <w:pPr>
              <w:pStyle w:val="ConsPlusNormal"/>
              <w:jc w:val="right"/>
            </w:pPr>
            <w:r>
              <w:t>82027,33</w:t>
            </w:r>
          </w:p>
        </w:tc>
        <w:tc>
          <w:tcPr>
            <w:tcW w:w="1304" w:type="dxa"/>
            <w:vAlign w:val="center"/>
          </w:tcPr>
          <w:p w:rsidR="00BC0286" w:rsidRDefault="00BC0286">
            <w:pPr>
              <w:pStyle w:val="ConsPlusNormal"/>
              <w:jc w:val="right"/>
            </w:pPr>
            <w:r>
              <w:t>91141,48</w:t>
            </w:r>
          </w:p>
        </w:tc>
        <w:tc>
          <w:tcPr>
            <w:tcW w:w="1247" w:type="dxa"/>
            <w:vAlign w:val="center"/>
          </w:tcPr>
          <w:p w:rsidR="00BC0286" w:rsidRDefault="00BC0286">
            <w:pPr>
              <w:pStyle w:val="ConsPlusNormal"/>
              <w:jc w:val="right"/>
            </w:pPr>
            <w:r>
              <w:t>101268,31</w:t>
            </w:r>
          </w:p>
        </w:tc>
        <w:tc>
          <w:tcPr>
            <w:tcW w:w="1247" w:type="dxa"/>
            <w:vAlign w:val="center"/>
          </w:tcPr>
          <w:p w:rsidR="00BC0286" w:rsidRDefault="00BC0286">
            <w:pPr>
              <w:pStyle w:val="ConsPlusNormal"/>
              <w:jc w:val="right"/>
            </w:pPr>
            <w:r>
              <w:t>111395,14</w:t>
            </w:r>
          </w:p>
        </w:tc>
        <w:tc>
          <w:tcPr>
            <w:tcW w:w="1247" w:type="dxa"/>
            <w:vAlign w:val="center"/>
          </w:tcPr>
          <w:p w:rsidR="00BC0286" w:rsidRDefault="00BC0286">
            <w:pPr>
              <w:pStyle w:val="ConsPlusNormal"/>
              <w:jc w:val="right"/>
            </w:pPr>
            <w:r>
              <w:t>121521,97</w:t>
            </w:r>
          </w:p>
        </w:tc>
        <w:tc>
          <w:tcPr>
            <w:tcW w:w="1304" w:type="dxa"/>
            <w:vAlign w:val="center"/>
          </w:tcPr>
          <w:p w:rsidR="00BC0286" w:rsidRDefault="00BC0286">
            <w:pPr>
              <w:pStyle w:val="ConsPlusNormal"/>
              <w:jc w:val="right"/>
            </w:pPr>
            <w:r>
              <w:t>111395,14</w:t>
            </w:r>
          </w:p>
        </w:tc>
        <w:tc>
          <w:tcPr>
            <w:tcW w:w="1304" w:type="dxa"/>
            <w:vAlign w:val="center"/>
          </w:tcPr>
          <w:p w:rsidR="00BC0286" w:rsidRDefault="00BC0286">
            <w:pPr>
              <w:pStyle w:val="ConsPlusNormal"/>
              <w:jc w:val="right"/>
            </w:pPr>
            <w:r>
              <w:t>126585,38</w:t>
            </w:r>
          </w:p>
        </w:tc>
        <w:tc>
          <w:tcPr>
            <w:tcW w:w="1247" w:type="dxa"/>
            <w:vAlign w:val="center"/>
          </w:tcPr>
          <w:p w:rsidR="00BC0286" w:rsidRDefault="00BC0286">
            <w:pPr>
              <w:pStyle w:val="ConsPlusNormal"/>
              <w:jc w:val="right"/>
            </w:pPr>
            <w:r>
              <w:t>141775,63</w:t>
            </w:r>
          </w:p>
        </w:tc>
      </w:tr>
      <w:tr w:rsidR="00BC0286">
        <w:tc>
          <w:tcPr>
            <w:tcW w:w="624" w:type="dxa"/>
            <w:vAlign w:val="center"/>
          </w:tcPr>
          <w:p w:rsidR="00BC0286" w:rsidRDefault="00BC0286">
            <w:pPr>
              <w:pStyle w:val="ConsPlusNormal"/>
              <w:jc w:val="center"/>
            </w:pPr>
            <w:r>
              <w:t>332</w:t>
            </w:r>
          </w:p>
        </w:tc>
        <w:tc>
          <w:tcPr>
            <w:tcW w:w="1191" w:type="dxa"/>
            <w:vAlign w:val="center"/>
          </w:tcPr>
          <w:p w:rsidR="00BC0286" w:rsidRDefault="00BC0286">
            <w:pPr>
              <w:pStyle w:val="ConsPlusNormal"/>
            </w:pPr>
            <w:r>
              <w:t>st37.004</w:t>
            </w:r>
          </w:p>
        </w:tc>
        <w:tc>
          <w:tcPr>
            <w:tcW w:w="1644" w:type="dxa"/>
            <w:vAlign w:val="center"/>
          </w:tcPr>
          <w:p w:rsidR="00BC0286" w:rsidRDefault="00BC0286">
            <w:pPr>
              <w:pStyle w:val="ConsPlusNormal"/>
            </w:pPr>
            <w:r>
              <w:t>HS2337.004</w:t>
            </w:r>
          </w:p>
        </w:tc>
        <w:tc>
          <w:tcPr>
            <w:tcW w:w="2835" w:type="dxa"/>
          </w:tcPr>
          <w:p w:rsidR="00BC0286" w:rsidRDefault="00BC0286">
            <w:pPr>
              <w:pStyle w:val="ConsPlusNormal"/>
            </w:pPr>
            <w:r>
              <w:t>Медицинская реабилитация пациентов с заболеваниями центральной нервной системы (6 баллов по ШРМ)</w:t>
            </w:r>
          </w:p>
        </w:tc>
        <w:tc>
          <w:tcPr>
            <w:tcW w:w="794" w:type="dxa"/>
            <w:vAlign w:val="center"/>
          </w:tcPr>
          <w:p w:rsidR="00BC0286" w:rsidRDefault="00BC0286">
            <w:pPr>
              <w:pStyle w:val="ConsPlusNormal"/>
              <w:jc w:val="right"/>
            </w:pPr>
            <w:r>
              <w:t>8,60</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179199,06</w:t>
            </w:r>
          </w:p>
        </w:tc>
        <w:tc>
          <w:tcPr>
            <w:tcW w:w="1247" w:type="dxa"/>
            <w:vAlign w:val="center"/>
          </w:tcPr>
          <w:p w:rsidR="00BC0286" w:rsidRDefault="00BC0286">
            <w:pPr>
              <w:pStyle w:val="ConsPlusNormal"/>
              <w:jc w:val="right"/>
            </w:pPr>
            <w:r>
              <w:t>179199,06</w:t>
            </w:r>
          </w:p>
        </w:tc>
        <w:tc>
          <w:tcPr>
            <w:tcW w:w="1304" w:type="dxa"/>
            <w:vAlign w:val="center"/>
          </w:tcPr>
          <w:p w:rsidR="00BC0286" w:rsidRDefault="00BC0286">
            <w:pPr>
              <w:pStyle w:val="ConsPlusNormal"/>
              <w:jc w:val="right"/>
            </w:pPr>
            <w:r>
              <w:t>179199,06</w:t>
            </w:r>
          </w:p>
        </w:tc>
        <w:tc>
          <w:tcPr>
            <w:tcW w:w="1247" w:type="dxa"/>
            <w:vAlign w:val="center"/>
          </w:tcPr>
          <w:p w:rsidR="00BC0286" w:rsidRDefault="00BC0286">
            <w:pPr>
              <w:pStyle w:val="ConsPlusNormal"/>
              <w:jc w:val="right"/>
            </w:pPr>
            <w:r>
              <w:t>179199,06</w:t>
            </w:r>
          </w:p>
        </w:tc>
        <w:tc>
          <w:tcPr>
            <w:tcW w:w="1247" w:type="dxa"/>
            <w:vAlign w:val="center"/>
          </w:tcPr>
          <w:p w:rsidR="00BC0286" w:rsidRDefault="00BC0286">
            <w:pPr>
              <w:pStyle w:val="ConsPlusNormal"/>
              <w:jc w:val="right"/>
            </w:pPr>
            <w:r>
              <w:t>179199,06</w:t>
            </w:r>
          </w:p>
        </w:tc>
        <w:tc>
          <w:tcPr>
            <w:tcW w:w="1247" w:type="dxa"/>
            <w:vAlign w:val="center"/>
          </w:tcPr>
          <w:p w:rsidR="00BC0286" w:rsidRDefault="00BC0286">
            <w:pPr>
              <w:pStyle w:val="ConsPlusNormal"/>
              <w:jc w:val="right"/>
            </w:pPr>
            <w:r>
              <w:t>179199,06</w:t>
            </w:r>
          </w:p>
        </w:tc>
        <w:tc>
          <w:tcPr>
            <w:tcW w:w="1304" w:type="dxa"/>
            <w:vAlign w:val="center"/>
          </w:tcPr>
          <w:p w:rsidR="00BC0286" w:rsidRDefault="00BC0286">
            <w:pPr>
              <w:pStyle w:val="ConsPlusNormal"/>
              <w:jc w:val="right"/>
            </w:pPr>
            <w:r>
              <w:t>179199,06</w:t>
            </w:r>
          </w:p>
        </w:tc>
        <w:tc>
          <w:tcPr>
            <w:tcW w:w="1304" w:type="dxa"/>
            <w:vAlign w:val="center"/>
          </w:tcPr>
          <w:p w:rsidR="00BC0286" w:rsidRDefault="00BC0286">
            <w:pPr>
              <w:pStyle w:val="ConsPlusNormal"/>
              <w:jc w:val="right"/>
            </w:pPr>
            <w:r>
              <w:t>179199,06</w:t>
            </w:r>
          </w:p>
        </w:tc>
        <w:tc>
          <w:tcPr>
            <w:tcW w:w="1247" w:type="dxa"/>
            <w:vAlign w:val="center"/>
          </w:tcPr>
          <w:p w:rsidR="00BC0286" w:rsidRDefault="00BC0286">
            <w:pPr>
              <w:pStyle w:val="ConsPlusNormal"/>
              <w:jc w:val="right"/>
            </w:pPr>
            <w:r>
              <w:t>179199,06</w:t>
            </w:r>
          </w:p>
        </w:tc>
      </w:tr>
      <w:tr w:rsidR="00BC0286">
        <w:tc>
          <w:tcPr>
            <w:tcW w:w="624" w:type="dxa"/>
            <w:vAlign w:val="center"/>
          </w:tcPr>
          <w:p w:rsidR="00BC0286" w:rsidRDefault="00BC0286">
            <w:pPr>
              <w:pStyle w:val="ConsPlusNormal"/>
              <w:jc w:val="center"/>
            </w:pPr>
            <w:r>
              <w:t>333</w:t>
            </w:r>
          </w:p>
        </w:tc>
        <w:tc>
          <w:tcPr>
            <w:tcW w:w="1191" w:type="dxa"/>
            <w:vAlign w:val="center"/>
          </w:tcPr>
          <w:p w:rsidR="00BC0286" w:rsidRDefault="00BC0286">
            <w:pPr>
              <w:pStyle w:val="ConsPlusNormal"/>
            </w:pPr>
            <w:r>
              <w:t>st37.005</w:t>
            </w:r>
          </w:p>
        </w:tc>
        <w:tc>
          <w:tcPr>
            <w:tcW w:w="1644" w:type="dxa"/>
            <w:vAlign w:val="center"/>
          </w:tcPr>
          <w:p w:rsidR="00BC0286" w:rsidRDefault="00BC0286">
            <w:pPr>
              <w:pStyle w:val="ConsPlusNormal"/>
            </w:pPr>
            <w:r>
              <w:t>HS2337.005</w:t>
            </w:r>
          </w:p>
        </w:tc>
        <w:tc>
          <w:tcPr>
            <w:tcW w:w="2835" w:type="dxa"/>
          </w:tcPr>
          <w:p w:rsidR="00BC0286" w:rsidRDefault="00BC028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794" w:type="dxa"/>
            <w:vAlign w:val="center"/>
          </w:tcPr>
          <w:p w:rsidR="00BC0286" w:rsidRDefault="00BC0286">
            <w:pPr>
              <w:pStyle w:val="ConsPlusNormal"/>
              <w:jc w:val="right"/>
            </w:pPr>
            <w:r>
              <w:t>1,24</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20670,40</w:t>
            </w:r>
          </w:p>
        </w:tc>
        <w:tc>
          <w:tcPr>
            <w:tcW w:w="1247" w:type="dxa"/>
            <w:vAlign w:val="center"/>
          </w:tcPr>
          <w:p w:rsidR="00BC0286" w:rsidRDefault="00BC0286">
            <w:pPr>
              <w:pStyle w:val="ConsPlusNormal"/>
              <w:jc w:val="right"/>
            </w:pPr>
            <w:r>
              <w:t>20928,78</w:t>
            </w:r>
          </w:p>
        </w:tc>
        <w:tc>
          <w:tcPr>
            <w:tcW w:w="1304" w:type="dxa"/>
            <w:vAlign w:val="center"/>
          </w:tcPr>
          <w:p w:rsidR="00BC0286" w:rsidRDefault="00BC0286">
            <w:pPr>
              <w:pStyle w:val="ConsPlusNormal"/>
              <w:jc w:val="right"/>
            </w:pPr>
            <w:r>
              <w:t>23254,20</w:t>
            </w:r>
          </w:p>
        </w:tc>
        <w:tc>
          <w:tcPr>
            <w:tcW w:w="1247" w:type="dxa"/>
            <w:vAlign w:val="center"/>
          </w:tcPr>
          <w:p w:rsidR="00BC0286" w:rsidRDefault="00BC0286">
            <w:pPr>
              <w:pStyle w:val="ConsPlusNormal"/>
              <w:jc w:val="right"/>
            </w:pPr>
            <w:r>
              <w:t>25838,00</w:t>
            </w:r>
          </w:p>
        </w:tc>
        <w:tc>
          <w:tcPr>
            <w:tcW w:w="1247" w:type="dxa"/>
            <w:vAlign w:val="center"/>
          </w:tcPr>
          <w:p w:rsidR="00BC0286" w:rsidRDefault="00BC0286">
            <w:pPr>
              <w:pStyle w:val="ConsPlusNormal"/>
              <w:jc w:val="right"/>
            </w:pPr>
            <w:r>
              <w:t>28421,80</w:t>
            </w:r>
          </w:p>
        </w:tc>
        <w:tc>
          <w:tcPr>
            <w:tcW w:w="1247" w:type="dxa"/>
            <w:vAlign w:val="center"/>
          </w:tcPr>
          <w:p w:rsidR="00BC0286" w:rsidRDefault="00BC0286">
            <w:pPr>
              <w:pStyle w:val="ConsPlusNormal"/>
              <w:jc w:val="right"/>
            </w:pPr>
            <w:r>
              <w:t>31005,61</w:t>
            </w:r>
          </w:p>
        </w:tc>
        <w:tc>
          <w:tcPr>
            <w:tcW w:w="1304" w:type="dxa"/>
            <w:vAlign w:val="center"/>
          </w:tcPr>
          <w:p w:rsidR="00BC0286" w:rsidRDefault="00BC0286">
            <w:pPr>
              <w:pStyle w:val="ConsPlusNormal"/>
              <w:jc w:val="right"/>
            </w:pPr>
            <w:r>
              <w:t>28421,80</w:t>
            </w:r>
          </w:p>
        </w:tc>
        <w:tc>
          <w:tcPr>
            <w:tcW w:w="1304" w:type="dxa"/>
            <w:vAlign w:val="center"/>
          </w:tcPr>
          <w:p w:rsidR="00BC0286" w:rsidRDefault="00BC0286">
            <w:pPr>
              <w:pStyle w:val="ConsPlusNormal"/>
              <w:jc w:val="right"/>
            </w:pPr>
            <w:r>
              <w:t>32297,51</w:t>
            </w:r>
          </w:p>
        </w:tc>
        <w:tc>
          <w:tcPr>
            <w:tcW w:w="1247" w:type="dxa"/>
            <w:vAlign w:val="center"/>
          </w:tcPr>
          <w:p w:rsidR="00BC0286" w:rsidRDefault="00BC0286">
            <w:pPr>
              <w:pStyle w:val="ConsPlusNormal"/>
              <w:jc w:val="right"/>
            </w:pPr>
            <w:r>
              <w:t>36173,21</w:t>
            </w:r>
          </w:p>
        </w:tc>
      </w:tr>
      <w:tr w:rsidR="00BC0286">
        <w:tc>
          <w:tcPr>
            <w:tcW w:w="624" w:type="dxa"/>
            <w:vAlign w:val="center"/>
          </w:tcPr>
          <w:p w:rsidR="00BC0286" w:rsidRDefault="00BC0286">
            <w:pPr>
              <w:pStyle w:val="ConsPlusNormal"/>
              <w:jc w:val="center"/>
            </w:pPr>
            <w:r>
              <w:t>334</w:t>
            </w:r>
          </w:p>
        </w:tc>
        <w:tc>
          <w:tcPr>
            <w:tcW w:w="1191" w:type="dxa"/>
            <w:vAlign w:val="center"/>
          </w:tcPr>
          <w:p w:rsidR="00BC0286" w:rsidRDefault="00BC0286">
            <w:pPr>
              <w:pStyle w:val="ConsPlusNormal"/>
            </w:pPr>
            <w:r>
              <w:t>st37.006</w:t>
            </w:r>
          </w:p>
        </w:tc>
        <w:tc>
          <w:tcPr>
            <w:tcW w:w="1644" w:type="dxa"/>
            <w:vAlign w:val="center"/>
          </w:tcPr>
          <w:p w:rsidR="00BC0286" w:rsidRDefault="00BC0286">
            <w:pPr>
              <w:pStyle w:val="ConsPlusNormal"/>
            </w:pPr>
            <w:r>
              <w:t>HS2337.006</w:t>
            </w:r>
          </w:p>
        </w:tc>
        <w:tc>
          <w:tcPr>
            <w:tcW w:w="2835" w:type="dxa"/>
          </w:tcPr>
          <w:p w:rsidR="00BC0286" w:rsidRDefault="00BC0286">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794" w:type="dxa"/>
            <w:vAlign w:val="center"/>
          </w:tcPr>
          <w:p w:rsidR="00BC0286" w:rsidRDefault="00BC0286">
            <w:pPr>
              <w:pStyle w:val="ConsPlusNormal"/>
              <w:jc w:val="right"/>
            </w:pPr>
            <w:r>
              <w:t>2,62</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43674,56</w:t>
            </w:r>
          </w:p>
        </w:tc>
        <w:tc>
          <w:tcPr>
            <w:tcW w:w="1247" w:type="dxa"/>
            <w:vAlign w:val="center"/>
          </w:tcPr>
          <w:p w:rsidR="00BC0286" w:rsidRDefault="00BC0286">
            <w:pPr>
              <w:pStyle w:val="ConsPlusNormal"/>
              <w:jc w:val="right"/>
            </w:pPr>
            <w:r>
              <w:t>44220,49</w:t>
            </w:r>
          </w:p>
        </w:tc>
        <w:tc>
          <w:tcPr>
            <w:tcW w:w="1304" w:type="dxa"/>
            <w:vAlign w:val="center"/>
          </w:tcPr>
          <w:p w:rsidR="00BC0286" w:rsidRDefault="00BC0286">
            <w:pPr>
              <w:pStyle w:val="ConsPlusNormal"/>
              <w:jc w:val="right"/>
            </w:pPr>
            <w:r>
              <w:t>49133,88</w:t>
            </w:r>
          </w:p>
        </w:tc>
        <w:tc>
          <w:tcPr>
            <w:tcW w:w="1247" w:type="dxa"/>
            <w:vAlign w:val="center"/>
          </w:tcPr>
          <w:p w:rsidR="00BC0286" w:rsidRDefault="00BC0286">
            <w:pPr>
              <w:pStyle w:val="ConsPlusNormal"/>
              <w:jc w:val="right"/>
            </w:pPr>
            <w:r>
              <w:t>54593,20</w:t>
            </w:r>
          </w:p>
        </w:tc>
        <w:tc>
          <w:tcPr>
            <w:tcW w:w="1247" w:type="dxa"/>
            <w:vAlign w:val="center"/>
          </w:tcPr>
          <w:p w:rsidR="00BC0286" w:rsidRDefault="00BC0286">
            <w:pPr>
              <w:pStyle w:val="ConsPlusNormal"/>
              <w:jc w:val="right"/>
            </w:pPr>
            <w:r>
              <w:t>60052,52</w:t>
            </w:r>
          </w:p>
        </w:tc>
        <w:tc>
          <w:tcPr>
            <w:tcW w:w="1247" w:type="dxa"/>
            <w:vAlign w:val="center"/>
          </w:tcPr>
          <w:p w:rsidR="00BC0286" w:rsidRDefault="00BC0286">
            <w:pPr>
              <w:pStyle w:val="ConsPlusNormal"/>
              <w:jc w:val="right"/>
            </w:pPr>
            <w:r>
              <w:t>65511,84</w:t>
            </w:r>
          </w:p>
        </w:tc>
        <w:tc>
          <w:tcPr>
            <w:tcW w:w="1304" w:type="dxa"/>
            <w:vAlign w:val="center"/>
          </w:tcPr>
          <w:p w:rsidR="00BC0286" w:rsidRDefault="00BC0286">
            <w:pPr>
              <w:pStyle w:val="ConsPlusNormal"/>
              <w:jc w:val="right"/>
            </w:pPr>
            <w:r>
              <w:t>60052,52</w:t>
            </w:r>
          </w:p>
        </w:tc>
        <w:tc>
          <w:tcPr>
            <w:tcW w:w="1304" w:type="dxa"/>
            <w:vAlign w:val="center"/>
          </w:tcPr>
          <w:p w:rsidR="00BC0286" w:rsidRDefault="00BC0286">
            <w:pPr>
              <w:pStyle w:val="ConsPlusNormal"/>
              <w:jc w:val="right"/>
            </w:pPr>
            <w:r>
              <w:t>68241,50</w:t>
            </w:r>
          </w:p>
        </w:tc>
        <w:tc>
          <w:tcPr>
            <w:tcW w:w="1247" w:type="dxa"/>
            <w:vAlign w:val="center"/>
          </w:tcPr>
          <w:p w:rsidR="00BC0286" w:rsidRDefault="00BC0286">
            <w:pPr>
              <w:pStyle w:val="ConsPlusNormal"/>
              <w:jc w:val="right"/>
            </w:pPr>
            <w:r>
              <w:t>76430,48</w:t>
            </w:r>
          </w:p>
        </w:tc>
      </w:tr>
      <w:tr w:rsidR="00BC0286">
        <w:tc>
          <w:tcPr>
            <w:tcW w:w="624" w:type="dxa"/>
            <w:vAlign w:val="center"/>
          </w:tcPr>
          <w:p w:rsidR="00BC0286" w:rsidRDefault="00BC0286">
            <w:pPr>
              <w:pStyle w:val="ConsPlusNormal"/>
              <w:jc w:val="center"/>
            </w:pPr>
            <w:r>
              <w:t>335</w:t>
            </w:r>
          </w:p>
        </w:tc>
        <w:tc>
          <w:tcPr>
            <w:tcW w:w="1191" w:type="dxa"/>
            <w:vAlign w:val="center"/>
          </w:tcPr>
          <w:p w:rsidR="00BC0286" w:rsidRDefault="00BC0286">
            <w:pPr>
              <w:pStyle w:val="ConsPlusNormal"/>
            </w:pPr>
            <w:r>
              <w:t>st37.007</w:t>
            </w:r>
          </w:p>
        </w:tc>
        <w:tc>
          <w:tcPr>
            <w:tcW w:w="1644" w:type="dxa"/>
            <w:vAlign w:val="center"/>
          </w:tcPr>
          <w:p w:rsidR="00BC0286" w:rsidRDefault="00BC0286">
            <w:pPr>
              <w:pStyle w:val="ConsPlusNormal"/>
            </w:pPr>
            <w:r>
              <w:t>HS2337.007</w:t>
            </w:r>
          </w:p>
        </w:tc>
        <w:tc>
          <w:tcPr>
            <w:tcW w:w="2835" w:type="dxa"/>
          </w:tcPr>
          <w:p w:rsidR="00BC0286" w:rsidRDefault="00BC0286">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794" w:type="dxa"/>
            <w:vAlign w:val="center"/>
          </w:tcPr>
          <w:p w:rsidR="00BC0286" w:rsidRDefault="00BC0286">
            <w:pPr>
              <w:pStyle w:val="ConsPlusNormal"/>
              <w:jc w:val="right"/>
            </w:pPr>
            <w:r>
              <w:t>3,93</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65511,84</w:t>
            </w:r>
          </w:p>
        </w:tc>
        <w:tc>
          <w:tcPr>
            <w:tcW w:w="1247" w:type="dxa"/>
            <w:vAlign w:val="center"/>
          </w:tcPr>
          <w:p w:rsidR="00BC0286" w:rsidRDefault="00BC0286">
            <w:pPr>
              <w:pStyle w:val="ConsPlusNormal"/>
              <w:jc w:val="right"/>
            </w:pPr>
            <w:r>
              <w:t>66330,74</w:t>
            </w:r>
          </w:p>
        </w:tc>
        <w:tc>
          <w:tcPr>
            <w:tcW w:w="1304" w:type="dxa"/>
            <w:vAlign w:val="center"/>
          </w:tcPr>
          <w:p w:rsidR="00BC0286" w:rsidRDefault="00BC0286">
            <w:pPr>
              <w:pStyle w:val="ConsPlusNormal"/>
              <w:jc w:val="right"/>
            </w:pPr>
            <w:r>
              <w:t>73700,82</w:t>
            </w:r>
          </w:p>
        </w:tc>
        <w:tc>
          <w:tcPr>
            <w:tcW w:w="1247" w:type="dxa"/>
            <w:vAlign w:val="center"/>
          </w:tcPr>
          <w:p w:rsidR="00BC0286" w:rsidRDefault="00BC0286">
            <w:pPr>
              <w:pStyle w:val="ConsPlusNormal"/>
              <w:jc w:val="right"/>
            </w:pPr>
            <w:r>
              <w:t>81889,80</w:t>
            </w:r>
          </w:p>
        </w:tc>
        <w:tc>
          <w:tcPr>
            <w:tcW w:w="1247" w:type="dxa"/>
            <w:vAlign w:val="center"/>
          </w:tcPr>
          <w:p w:rsidR="00BC0286" w:rsidRDefault="00BC0286">
            <w:pPr>
              <w:pStyle w:val="ConsPlusNormal"/>
              <w:jc w:val="right"/>
            </w:pPr>
            <w:r>
              <w:t>90078,78</w:t>
            </w:r>
          </w:p>
        </w:tc>
        <w:tc>
          <w:tcPr>
            <w:tcW w:w="1247" w:type="dxa"/>
            <w:vAlign w:val="center"/>
          </w:tcPr>
          <w:p w:rsidR="00BC0286" w:rsidRDefault="00BC0286">
            <w:pPr>
              <w:pStyle w:val="ConsPlusNormal"/>
              <w:jc w:val="right"/>
            </w:pPr>
            <w:r>
              <w:t>98267,77</w:t>
            </w:r>
          </w:p>
        </w:tc>
        <w:tc>
          <w:tcPr>
            <w:tcW w:w="1304" w:type="dxa"/>
            <w:vAlign w:val="center"/>
          </w:tcPr>
          <w:p w:rsidR="00BC0286" w:rsidRDefault="00BC0286">
            <w:pPr>
              <w:pStyle w:val="ConsPlusNormal"/>
              <w:jc w:val="right"/>
            </w:pPr>
            <w:r>
              <w:t>90078,78</w:t>
            </w:r>
          </w:p>
        </w:tc>
        <w:tc>
          <w:tcPr>
            <w:tcW w:w="1304" w:type="dxa"/>
            <w:vAlign w:val="center"/>
          </w:tcPr>
          <w:p w:rsidR="00BC0286" w:rsidRDefault="00BC0286">
            <w:pPr>
              <w:pStyle w:val="ConsPlusNormal"/>
              <w:jc w:val="right"/>
            </w:pPr>
            <w:r>
              <w:t>102362,26</w:t>
            </w:r>
          </w:p>
        </w:tc>
        <w:tc>
          <w:tcPr>
            <w:tcW w:w="1247" w:type="dxa"/>
            <w:vAlign w:val="center"/>
          </w:tcPr>
          <w:p w:rsidR="00BC0286" w:rsidRDefault="00BC0286">
            <w:pPr>
              <w:pStyle w:val="ConsPlusNormal"/>
              <w:jc w:val="right"/>
            </w:pPr>
            <w:r>
              <w:t>114645,73</w:t>
            </w:r>
          </w:p>
        </w:tc>
      </w:tr>
      <w:tr w:rsidR="00BC0286">
        <w:tc>
          <w:tcPr>
            <w:tcW w:w="624" w:type="dxa"/>
            <w:vAlign w:val="center"/>
          </w:tcPr>
          <w:p w:rsidR="00BC0286" w:rsidRDefault="00BC0286">
            <w:pPr>
              <w:pStyle w:val="ConsPlusNormal"/>
              <w:jc w:val="center"/>
            </w:pPr>
            <w:r>
              <w:lastRenderedPageBreak/>
              <w:t>336</w:t>
            </w:r>
          </w:p>
        </w:tc>
        <w:tc>
          <w:tcPr>
            <w:tcW w:w="1191" w:type="dxa"/>
            <w:vAlign w:val="center"/>
          </w:tcPr>
          <w:p w:rsidR="00BC0286" w:rsidRDefault="00BC0286">
            <w:pPr>
              <w:pStyle w:val="ConsPlusNormal"/>
            </w:pPr>
            <w:r>
              <w:t>st37.008</w:t>
            </w:r>
          </w:p>
        </w:tc>
        <w:tc>
          <w:tcPr>
            <w:tcW w:w="1644" w:type="dxa"/>
            <w:vAlign w:val="center"/>
          </w:tcPr>
          <w:p w:rsidR="00BC0286" w:rsidRDefault="00BC0286">
            <w:pPr>
              <w:pStyle w:val="ConsPlusNormal"/>
            </w:pPr>
            <w:r>
              <w:t>HS2337.008</w:t>
            </w:r>
          </w:p>
        </w:tc>
        <w:tc>
          <w:tcPr>
            <w:tcW w:w="2835" w:type="dxa"/>
          </w:tcPr>
          <w:p w:rsidR="00BC0286" w:rsidRDefault="00BC0286">
            <w:pPr>
              <w:pStyle w:val="ConsPlusNormal"/>
            </w:pPr>
            <w:r>
              <w:t>Медицинская кардиореабилитация (3 балла по ШРМ)</w:t>
            </w:r>
          </w:p>
        </w:tc>
        <w:tc>
          <w:tcPr>
            <w:tcW w:w="794" w:type="dxa"/>
            <w:vAlign w:val="center"/>
          </w:tcPr>
          <w:p w:rsidR="00BC0286" w:rsidRDefault="00BC0286">
            <w:pPr>
              <w:pStyle w:val="ConsPlusNormal"/>
              <w:jc w:val="right"/>
            </w:pPr>
            <w:r>
              <w:t>1,02</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17003,07</w:t>
            </w:r>
          </w:p>
        </w:tc>
        <w:tc>
          <w:tcPr>
            <w:tcW w:w="1247" w:type="dxa"/>
            <w:vAlign w:val="center"/>
          </w:tcPr>
          <w:p w:rsidR="00BC0286" w:rsidRDefault="00BC0286">
            <w:pPr>
              <w:pStyle w:val="ConsPlusNormal"/>
              <w:jc w:val="right"/>
            </w:pPr>
            <w:r>
              <w:t>17215,61</w:t>
            </w:r>
          </w:p>
        </w:tc>
        <w:tc>
          <w:tcPr>
            <w:tcW w:w="1304" w:type="dxa"/>
            <w:vAlign w:val="center"/>
          </w:tcPr>
          <w:p w:rsidR="00BC0286" w:rsidRDefault="00BC0286">
            <w:pPr>
              <w:pStyle w:val="ConsPlusNormal"/>
              <w:jc w:val="right"/>
            </w:pPr>
            <w:r>
              <w:t>19128,46</w:t>
            </w:r>
          </w:p>
        </w:tc>
        <w:tc>
          <w:tcPr>
            <w:tcW w:w="1247" w:type="dxa"/>
            <w:vAlign w:val="center"/>
          </w:tcPr>
          <w:p w:rsidR="00BC0286" w:rsidRDefault="00BC0286">
            <w:pPr>
              <w:pStyle w:val="ConsPlusNormal"/>
              <w:jc w:val="right"/>
            </w:pPr>
            <w:r>
              <w:t>21253,84</w:t>
            </w:r>
          </w:p>
        </w:tc>
        <w:tc>
          <w:tcPr>
            <w:tcW w:w="1247" w:type="dxa"/>
            <w:vAlign w:val="center"/>
          </w:tcPr>
          <w:p w:rsidR="00BC0286" w:rsidRDefault="00BC0286">
            <w:pPr>
              <w:pStyle w:val="ConsPlusNormal"/>
              <w:jc w:val="right"/>
            </w:pPr>
            <w:r>
              <w:t>23379,23</w:t>
            </w:r>
          </w:p>
        </w:tc>
        <w:tc>
          <w:tcPr>
            <w:tcW w:w="1247" w:type="dxa"/>
            <w:vAlign w:val="center"/>
          </w:tcPr>
          <w:p w:rsidR="00BC0286" w:rsidRDefault="00BC0286">
            <w:pPr>
              <w:pStyle w:val="ConsPlusNormal"/>
              <w:jc w:val="right"/>
            </w:pPr>
            <w:r>
              <w:t>25504,61</w:t>
            </w:r>
          </w:p>
        </w:tc>
        <w:tc>
          <w:tcPr>
            <w:tcW w:w="1304" w:type="dxa"/>
            <w:vAlign w:val="center"/>
          </w:tcPr>
          <w:p w:rsidR="00BC0286" w:rsidRDefault="00BC0286">
            <w:pPr>
              <w:pStyle w:val="ConsPlusNormal"/>
              <w:jc w:val="right"/>
            </w:pPr>
            <w:r>
              <w:t>23379,23</w:t>
            </w:r>
          </w:p>
        </w:tc>
        <w:tc>
          <w:tcPr>
            <w:tcW w:w="1304" w:type="dxa"/>
            <w:vAlign w:val="center"/>
          </w:tcPr>
          <w:p w:rsidR="00BC0286" w:rsidRDefault="00BC0286">
            <w:pPr>
              <w:pStyle w:val="ConsPlusNormal"/>
              <w:jc w:val="right"/>
            </w:pPr>
            <w:r>
              <w:t>26567,30</w:t>
            </w:r>
          </w:p>
        </w:tc>
        <w:tc>
          <w:tcPr>
            <w:tcW w:w="1247" w:type="dxa"/>
            <w:vAlign w:val="center"/>
          </w:tcPr>
          <w:p w:rsidR="00BC0286" w:rsidRDefault="00BC0286">
            <w:pPr>
              <w:pStyle w:val="ConsPlusNormal"/>
              <w:jc w:val="right"/>
            </w:pPr>
            <w:r>
              <w:t>29755,38</w:t>
            </w:r>
          </w:p>
        </w:tc>
      </w:tr>
      <w:tr w:rsidR="00BC0286">
        <w:tc>
          <w:tcPr>
            <w:tcW w:w="624" w:type="dxa"/>
            <w:vAlign w:val="center"/>
          </w:tcPr>
          <w:p w:rsidR="00BC0286" w:rsidRDefault="00BC0286">
            <w:pPr>
              <w:pStyle w:val="ConsPlusNormal"/>
              <w:jc w:val="center"/>
            </w:pPr>
            <w:r>
              <w:t>337</w:t>
            </w:r>
          </w:p>
        </w:tc>
        <w:tc>
          <w:tcPr>
            <w:tcW w:w="1191" w:type="dxa"/>
            <w:vAlign w:val="center"/>
          </w:tcPr>
          <w:p w:rsidR="00BC0286" w:rsidRDefault="00BC0286">
            <w:pPr>
              <w:pStyle w:val="ConsPlusNormal"/>
            </w:pPr>
            <w:r>
              <w:t>st37.009</w:t>
            </w:r>
          </w:p>
        </w:tc>
        <w:tc>
          <w:tcPr>
            <w:tcW w:w="1644" w:type="dxa"/>
            <w:vAlign w:val="center"/>
          </w:tcPr>
          <w:p w:rsidR="00BC0286" w:rsidRDefault="00BC0286">
            <w:pPr>
              <w:pStyle w:val="ConsPlusNormal"/>
            </w:pPr>
            <w:r>
              <w:t>HS2337.009</w:t>
            </w:r>
          </w:p>
        </w:tc>
        <w:tc>
          <w:tcPr>
            <w:tcW w:w="2835" w:type="dxa"/>
          </w:tcPr>
          <w:p w:rsidR="00BC0286" w:rsidRDefault="00BC0286">
            <w:pPr>
              <w:pStyle w:val="ConsPlusNormal"/>
            </w:pPr>
            <w:r>
              <w:t>Медицинская кардиореабилитация (4 балла по ШРМ)</w:t>
            </w:r>
          </w:p>
        </w:tc>
        <w:tc>
          <w:tcPr>
            <w:tcW w:w="794" w:type="dxa"/>
            <w:vAlign w:val="center"/>
          </w:tcPr>
          <w:p w:rsidR="00BC0286" w:rsidRDefault="00BC0286">
            <w:pPr>
              <w:pStyle w:val="ConsPlusNormal"/>
              <w:jc w:val="right"/>
            </w:pPr>
            <w:r>
              <w:t>1,38</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23004,16</w:t>
            </w:r>
          </w:p>
        </w:tc>
        <w:tc>
          <w:tcPr>
            <w:tcW w:w="1247" w:type="dxa"/>
            <w:vAlign w:val="center"/>
          </w:tcPr>
          <w:p w:rsidR="00BC0286" w:rsidRDefault="00BC0286">
            <w:pPr>
              <w:pStyle w:val="ConsPlusNormal"/>
              <w:jc w:val="right"/>
            </w:pPr>
            <w:r>
              <w:t>23291,71</w:t>
            </w:r>
          </w:p>
        </w:tc>
        <w:tc>
          <w:tcPr>
            <w:tcW w:w="1304" w:type="dxa"/>
            <w:vAlign w:val="center"/>
          </w:tcPr>
          <w:p w:rsidR="00BC0286" w:rsidRDefault="00BC0286">
            <w:pPr>
              <w:pStyle w:val="ConsPlusNormal"/>
              <w:jc w:val="right"/>
            </w:pPr>
            <w:r>
              <w:t>25879,68</w:t>
            </w:r>
          </w:p>
        </w:tc>
        <w:tc>
          <w:tcPr>
            <w:tcW w:w="1247" w:type="dxa"/>
            <w:vAlign w:val="center"/>
          </w:tcPr>
          <w:p w:rsidR="00BC0286" w:rsidRDefault="00BC0286">
            <w:pPr>
              <w:pStyle w:val="ConsPlusNormal"/>
              <w:jc w:val="right"/>
            </w:pPr>
            <w:r>
              <w:t>28755,20</w:t>
            </w:r>
          </w:p>
        </w:tc>
        <w:tc>
          <w:tcPr>
            <w:tcW w:w="1247" w:type="dxa"/>
            <w:vAlign w:val="center"/>
          </w:tcPr>
          <w:p w:rsidR="00BC0286" w:rsidRDefault="00BC0286">
            <w:pPr>
              <w:pStyle w:val="ConsPlusNormal"/>
              <w:jc w:val="right"/>
            </w:pPr>
            <w:r>
              <w:t>31630,72</w:t>
            </w:r>
          </w:p>
        </w:tc>
        <w:tc>
          <w:tcPr>
            <w:tcW w:w="1247" w:type="dxa"/>
            <w:vAlign w:val="center"/>
          </w:tcPr>
          <w:p w:rsidR="00BC0286" w:rsidRDefault="00BC0286">
            <w:pPr>
              <w:pStyle w:val="ConsPlusNormal"/>
              <w:jc w:val="right"/>
            </w:pPr>
            <w:r>
              <w:t>34506,24</w:t>
            </w:r>
          </w:p>
        </w:tc>
        <w:tc>
          <w:tcPr>
            <w:tcW w:w="1304" w:type="dxa"/>
            <w:vAlign w:val="center"/>
          </w:tcPr>
          <w:p w:rsidR="00BC0286" w:rsidRDefault="00BC0286">
            <w:pPr>
              <w:pStyle w:val="ConsPlusNormal"/>
              <w:jc w:val="right"/>
            </w:pPr>
            <w:r>
              <w:t>31630,72</w:t>
            </w:r>
          </w:p>
        </w:tc>
        <w:tc>
          <w:tcPr>
            <w:tcW w:w="1304" w:type="dxa"/>
            <w:vAlign w:val="center"/>
          </w:tcPr>
          <w:p w:rsidR="00BC0286" w:rsidRDefault="00BC0286">
            <w:pPr>
              <w:pStyle w:val="ConsPlusNormal"/>
              <w:jc w:val="right"/>
            </w:pPr>
            <w:r>
              <w:t>35944,00</w:t>
            </w:r>
          </w:p>
        </w:tc>
        <w:tc>
          <w:tcPr>
            <w:tcW w:w="1247" w:type="dxa"/>
            <w:vAlign w:val="center"/>
          </w:tcPr>
          <w:p w:rsidR="00BC0286" w:rsidRDefault="00BC0286">
            <w:pPr>
              <w:pStyle w:val="ConsPlusNormal"/>
              <w:jc w:val="right"/>
            </w:pPr>
            <w:r>
              <w:t>40257,28</w:t>
            </w:r>
          </w:p>
        </w:tc>
      </w:tr>
      <w:tr w:rsidR="00BC0286">
        <w:tc>
          <w:tcPr>
            <w:tcW w:w="624" w:type="dxa"/>
            <w:vAlign w:val="center"/>
          </w:tcPr>
          <w:p w:rsidR="00BC0286" w:rsidRDefault="00BC0286">
            <w:pPr>
              <w:pStyle w:val="ConsPlusNormal"/>
              <w:jc w:val="center"/>
            </w:pPr>
            <w:r>
              <w:t>338</w:t>
            </w:r>
          </w:p>
        </w:tc>
        <w:tc>
          <w:tcPr>
            <w:tcW w:w="1191" w:type="dxa"/>
            <w:vAlign w:val="center"/>
          </w:tcPr>
          <w:p w:rsidR="00BC0286" w:rsidRDefault="00BC0286">
            <w:pPr>
              <w:pStyle w:val="ConsPlusNormal"/>
            </w:pPr>
            <w:r>
              <w:t>st37.010</w:t>
            </w:r>
          </w:p>
        </w:tc>
        <w:tc>
          <w:tcPr>
            <w:tcW w:w="1644" w:type="dxa"/>
            <w:vAlign w:val="center"/>
          </w:tcPr>
          <w:p w:rsidR="00BC0286" w:rsidRDefault="00BC0286">
            <w:pPr>
              <w:pStyle w:val="ConsPlusNormal"/>
            </w:pPr>
            <w:r>
              <w:t>HS2337.010</w:t>
            </w:r>
          </w:p>
        </w:tc>
        <w:tc>
          <w:tcPr>
            <w:tcW w:w="2835" w:type="dxa"/>
          </w:tcPr>
          <w:p w:rsidR="00BC0286" w:rsidRDefault="00BC0286">
            <w:pPr>
              <w:pStyle w:val="ConsPlusNormal"/>
            </w:pPr>
            <w:r>
              <w:t>Медицинская кардиореабилитация (5 баллов по ШРМ)</w:t>
            </w:r>
          </w:p>
        </w:tc>
        <w:tc>
          <w:tcPr>
            <w:tcW w:w="794" w:type="dxa"/>
            <w:vAlign w:val="center"/>
          </w:tcPr>
          <w:p w:rsidR="00BC0286" w:rsidRDefault="00BC0286">
            <w:pPr>
              <w:pStyle w:val="ConsPlusNormal"/>
              <w:jc w:val="right"/>
            </w:pPr>
            <w:r>
              <w:t>2,00</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33339,36</w:t>
            </w:r>
          </w:p>
        </w:tc>
        <w:tc>
          <w:tcPr>
            <w:tcW w:w="1247" w:type="dxa"/>
            <w:vAlign w:val="center"/>
          </w:tcPr>
          <w:p w:rsidR="00BC0286" w:rsidRDefault="00BC0286">
            <w:pPr>
              <w:pStyle w:val="ConsPlusNormal"/>
              <w:jc w:val="right"/>
            </w:pPr>
            <w:r>
              <w:t>33756,10</w:t>
            </w:r>
          </w:p>
        </w:tc>
        <w:tc>
          <w:tcPr>
            <w:tcW w:w="1304" w:type="dxa"/>
            <w:vAlign w:val="center"/>
          </w:tcPr>
          <w:p w:rsidR="00BC0286" w:rsidRDefault="00BC0286">
            <w:pPr>
              <w:pStyle w:val="ConsPlusNormal"/>
              <w:jc w:val="right"/>
            </w:pPr>
            <w:r>
              <w:t>37506,78</w:t>
            </w:r>
          </w:p>
        </w:tc>
        <w:tc>
          <w:tcPr>
            <w:tcW w:w="1247" w:type="dxa"/>
            <w:vAlign w:val="center"/>
          </w:tcPr>
          <w:p w:rsidR="00BC0286" w:rsidRDefault="00BC0286">
            <w:pPr>
              <w:pStyle w:val="ConsPlusNormal"/>
              <w:jc w:val="right"/>
            </w:pPr>
            <w:r>
              <w:t>41674,20</w:t>
            </w:r>
          </w:p>
        </w:tc>
        <w:tc>
          <w:tcPr>
            <w:tcW w:w="1247" w:type="dxa"/>
            <w:vAlign w:val="center"/>
          </w:tcPr>
          <w:p w:rsidR="00BC0286" w:rsidRDefault="00BC0286">
            <w:pPr>
              <w:pStyle w:val="ConsPlusNormal"/>
              <w:jc w:val="right"/>
            </w:pPr>
            <w:r>
              <w:t>45841,62</w:t>
            </w:r>
          </w:p>
        </w:tc>
        <w:tc>
          <w:tcPr>
            <w:tcW w:w="1247" w:type="dxa"/>
            <w:vAlign w:val="center"/>
          </w:tcPr>
          <w:p w:rsidR="00BC0286" w:rsidRDefault="00BC0286">
            <w:pPr>
              <w:pStyle w:val="ConsPlusNormal"/>
              <w:jc w:val="right"/>
            </w:pPr>
            <w:r>
              <w:t>50009,04</w:t>
            </w:r>
          </w:p>
        </w:tc>
        <w:tc>
          <w:tcPr>
            <w:tcW w:w="1304" w:type="dxa"/>
            <w:vAlign w:val="center"/>
          </w:tcPr>
          <w:p w:rsidR="00BC0286" w:rsidRDefault="00BC0286">
            <w:pPr>
              <w:pStyle w:val="ConsPlusNormal"/>
              <w:jc w:val="right"/>
            </w:pPr>
            <w:r>
              <w:t>45841,62</w:t>
            </w:r>
          </w:p>
        </w:tc>
        <w:tc>
          <w:tcPr>
            <w:tcW w:w="1304" w:type="dxa"/>
            <w:vAlign w:val="center"/>
          </w:tcPr>
          <w:p w:rsidR="00BC0286" w:rsidRDefault="00BC0286">
            <w:pPr>
              <w:pStyle w:val="ConsPlusNormal"/>
              <w:jc w:val="right"/>
            </w:pPr>
            <w:r>
              <w:t>52092,75</w:t>
            </w:r>
          </w:p>
        </w:tc>
        <w:tc>
          <w:tcPr>
            <w:tcW w:w="1247" w:type="dxa"/>
            <w:vAlign w:val="center"/>
          </w:tcPr>
          <w:p w:rsidR="00BC0286" w:rsidRDefault="00BC0286">
            <w:pPr>
              <w:pStyle w:val="ConsPlusNormal"/>
              <w:jc w:val="right"/>
            </w:pPr>
            <w:r>
              <w:t>58343,88</w:t>
            </w:r>
          </w:p>
        </w:tc>
      </w:tr>
      <w:tr w:rsidR="00BC0286">
        <w:tc>
          <w:tcPr>
            <w:tcW w:w="624" w:type="dxa"/>
            <w:vAlign w:val="center"/>
          </w:tcPr>
          <w:p w:rsidR="00BC0286" w:rsidRDefault="00BC0286">
            <w:pPr>
              <w:pStyle w:val="ConsPlusNormal"/>
              <w:jc w:val="center"/>
            </w:pPr>
            <w:r>
              <w:t>339</w:t>
            </w:r>
          </w:p>
        </w:tc>
        <w:tc>
          <w:tcPr>
            <w:tcW w:w="1191" w:type="dxa"/>
            <w:vAlign w:val="center"/>
          </w:tcPr>
          <w:p w:rsidR="00BC0286" w:rsidRDefault="00BC0286">
            <w:pPr>
              <w:pStyle w:val="ConsPlusNormal"/>
            </w:pPr>
            <w:r>
              <w:t>st37.011</w:t>
            </w:r>
          </w:p>
        </w:tc>
        <w:tc>
          <w:tcPr>
            <w:tcW w:w="1644" w:type="dxa"/>
            <w:vAlign w:val="center"/>
          </w:tcPr>
          <w:p w:rsidR="00BC0286" w:rsidRDefault="00BC0286">
            <w:pPr>
              <w:pStyle w:val="ConsPlusNormal"/>
            </w:pPr>
            <w:r>
              <w:t>HS2337.011</w:t>
            </w:r>
          </w:p>
        </w:tc>
        <w:tc>
          <w:tcPr>
            <w:tcW w:w="2835" w:type="dxa"/>
          </w:tcPr>
          <w:p w:rsidR="00BC0286" w:rsidRDefault="00BC0286">
            <w:pPr>
              <w:pStyle w:val="ConsPlusNormal"/>
            </w:pPr>
            <w:r>
              <w:t>Медицинская реабилитация при других соматических заболеваниях (3 балла по ШРМ)</w:t>
            </w:r>
          </w:p>
        </w:tc>
        <w:tc>
          <w:tcPr>
            <w:tcW w:w="794" w:type="dxa"/>
            <w:vAlign w:val="center"/>
          </w:tcPr>
          <w:p w:rsidR="00BC0286" w:rsidRDefault="00BC0286">
            <w:pPr>
              <w:pStyle w:val="ConsPlusNormal"/>
              <w:jc w:val="right"/>
            </w:pPr>
            <w:r>
              <w:t>0,59</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9835,11</w:t>
            </w:r>
          </w:p>
        </w:tc>
        <w:tc>
          <w:tcPr>
            <w:tcW w:w="1247" w:type="dxa"/>
            <w:vAlign w:val="center"/>
          </w:tcPr>
          <w:p w:rsidR="00BC0286" w:rsidRDefault="00BC0286">
            <w:pPr>
              <w:pStyle w:val="ConsPlusNormal"/>
              <w:jc w:val="right"/>
            </w:pPr>
            <w:r>
              <w:t>9958,05</w:t>
            </w:r>
          </w:p>
        </w:tc>
        <w:tc>
          <w:tcPr>
            <w:tcW w:w="1304" w:type="dxa"/>
            <w:vAlign w:val="center"/>
          </w:tcPr>
          <w:p w:rsidR="00BC0286" w:rsidRDefault="00BC0286">
            <w:pPr>
              <w:pStyle w:val="ConsPlusNormal"/>
              <w:jc w:val="right"/>
            </w:pPr>
            <w:r>
              <w:t>11064,50</w:t>
            </w:r>
          </w:p>
        </w:tc>
        <w:tc>
          <w:tcPr>
            <w:tcW w:w="1247" w:type="dxa"/>
            <w:vAlign w:val="center"/>
          </w:tcPr>
          <w:p w:rsidR="00BC0286" w:rsidRDefault="00BC0286">
            <w:pPr>
              <w:pStyle w:val="ConsPlusNormal"/>
              <w:jc w:val="right"/>
            </w:pPr>
            <w:r>
              <w:t>12293,89</w:t>
            </w:r>
          </w:p>
        </w:tc>
        <w:tc>
          <w:tcPr>
            <w:tcW w:w="1247" w:type="dxa"/>
            <w:vAlign w:val="center"/>
          </w:tcPr>
          <w:p w:rsidR="00BC0286" w:rsidRDefault="00BC0286">
            <w:pPr>
              <w:pStyle w:val="ConsPlusNormal"/>
              <w:jc w:val="right"/>
            </w:pPr>
            <w:r>
              <w:t>13523,28</w:t>
            </w:r>
          </w:p>
        </w:tc>
        <w:tc>
          <w:tcPr>
            <w:tcW w:w="1247" w:type="dxa"/>
            <w:vAlign w:val="center"/>
          </w:tcPr>
          <w:p w:rsidR="00BC0286" w:rsidRDefault="00BC0286">
            <w:pPr>
              <w:pStyle w:val="ConsPlusNormal"/>
              <w:jc w:val="right"/>
            </w:pPr>
            <w:r>
              <w:t>14752,67</w:t>
            </w:r>
          </w:p>
        </w:tc>
        <w:tc>
          <w:tcPr>
            <w:tcW w:w="1304" w:type="dxa"/>
            <w:vAlign w:val="center"/>
          </w:tcPr>
          <w:p w:rsidR="00BC0286" w:rsidRDefault="00BC0286">
            <w:pPr>
              <w:pStyle w:val="ConsPlusNormal"/>
              <w:jc w:val="right"/>
            </w:pPr>
            <w:r>
              <w:t>13523,28</w:t>
            </w:r>
          </w:p>
        </w:tc>
        <w:tc>
          <w:tcPr>
            <w:tcW w:w="1304" w:type="dxa"/>
            <w:vAlign w:val="center"/>
          </w:tcPr>
          <w:p w:rsidR="00BC0286" w:rsidRDefault="00BC0286">
            <w:pPr>
              <w:pStyle w:val="ConsPlusNormal"/>
              <w:jc w:val="right"/>
            </w:pPr>
            <w:r>
              <w:t>15367,36</w:t>
            </w:r>
          </w:p>
        </w:tc>
        <w:tc>
          <w:tcPr>
            <w:tcW w:w="1247" w:type="dxa"/>
            <w:vAlign w:val="center"/>
          </w:tcPr>
          <w:p w:rsidR="00BC0286" w:rsidRDefault="00BC0286">
            <w:pPr>
              <w:pStyle w:val="ConsPlusNormal"/>
              <w:jc w:val="right"/>
            </w:pPr>
            <w:r>
              <w:t>17211,44</w:t>
            </w:r>
          </w:p>
        </w:tc>
      </w:tr>
      <w:tr w:rsidR="00BC0286">
        <w:tc>
          <w:tcPr>
            <w:tcW w:w="624" w:type="dxa"/>
            <w:vAlign w:val="center"/>
          </w:tcPr>
          <w:p w:rsidR="00BC0286" w:rsidRDefault="00BC0286">
            <w:pPr>
              <w:pStyle w:val="ConsPlusNormal"/>
              <w:jc w:val="center"/>
            </w:pPr>
            <w:r>
              <w:t>340</w:t>
            </w:r>
          </w:p>
        </w:tc>
        <w:tc>
          <w:tcPr>
            <w:tcW w:w="1191" w:type="dxa"/>
            <w:vAlign w:val="center"/>
          </w:tcPr>
          <w:p w:rsidR="00BC0286" w:rsidRDefault="00BC0286">
            <w:pPr>
              <w:pStyle w:val="ConsPlusNormal"/>
            </w:pPr>
            <w:r>
              <w:t>st37.012</w:t>
            </w:r>
          </w:p>
        </w:tc>
        <w:tc>
          <w:tcPr>
            <w:tcW w:w="1644" w:type="dxa"/>
            <w:vAlign w:val="center"/>
          </w:tcPr>
          <w:p w:rsidR="00BC0286" w:rsidRDefault="00BC0286">
            <w:pPr>
              <w:pStyle w:val="ConsPlusNormal"/>
            </w:pPr>
            <w:r>
              <w:t>HS2337.012</w:t>
            </w:r>
          </w:p>
        </w:tc>
        <w:tc>
          <w:tcPr>
            <w:tcW w:w="2835" w:type="dxa"/>
          </w:tcPr>
          <w:p w:rsidR="00BC0286" w:rsidRDefault="00BC0286">
            <w:pPr>
              <w:pStyle w:val="ConsPlusNormal"/>
            </w:pPr>
            <w:r>
              <w:t>Медицинская реабилитация при других соматических заболеваниях (4 балла по ШРМ)</w:t>
            </w:r>
          </w:p>
        </w:tc>
        <w:tc>
          <w:tcPr>
            <w:tcW w:w="794" w:type="dxa"/>
            <w:vAlign w:val="center"/>
          </w:tcPr>
          <w:p w:rsidR="00BC0286" w:rsidRDefault="00BC0286">
            <w:pPr>
              <w:pStyle w:val="ConsPlusNormal"/>
              <w:jc w:val="right"/>
            </w:pPr>
            <w:r>
              <w:t>0,84</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14002,53</w:t>
            </w:r>
          </w:p>
        </w:tc>
        <w:tc>
          <w:tcPr>
            <w:tcW w:w="1247" w:type="dxa"/>
            <w:vAlign w:val="center"/>
          </w:tcPr>
          <w:p w:rsidR="00BC0286" w:rsidRDefault="00BC0286">
            <w:pPr>
              <w:pStyle w:val="ConsPlusNormal"/>
              <w:jc w:val="right"/>
            </w:pPr>
            <w:r>
              <w:t>14177,56</w:t>
            </w:r>
          </w:p>
        </w:tc>
        <w:tc>
          <w:tcPr>
            <w:tcW w:w="1304" w:type="dxa"/>
            <w:vAlign w:val="center"/>
          </w:tcPr>
          <w:p w:rsidR="00BC0286" w:rsidRDefault="00BC0286">
            <w:pPr>
              <w:pStyle w:val="ConsPlusNormal"/>
              <w:jc w:val="right"/>
            </w:pPr>
            <w:r>
              <w:t>15752,85</w:t>
            </w:r>
          </w:p>
        </w:tc>
        <w:tc>
          <w:tcPr>
            <w:tcW w:w="1247" w:type="dxa"/>
            <w:vAlign w:val="center"/>
          </w:tcPr>
          <w:p w:rsidR="00BC0286" w:rsidRDefault="00BC0286">
            <w:pPr>
              <w:pStyle w:val="ConsPlusNormal"/>
              <w:jc w:val="right"/>
            </w:pPr>
            <w:r>
              <w:t>17503,16</w:t>
            </w:r>
          </w:p>
        </w:tc>
        <w:tc>
          <w:tcPr>
            <w:tcW w:w="1247" w:type="dxa"/>
            <w:vAlign w:val="center"/>
          </w:tcPr>
          <w:p w:rsidR="00BC0286" w:rsidRDefault="00BC0286">
            <w:pPr>
              <w:pStyle w:val="ConsPlusNormal"/>
              <w:jc w:val="right"/>
            </w:pPr>
            <w:r>
              <w:t>19253,48</w:t>
            </w:r>
          </w:p>
        </w:tc>
        <w:tc>
          <w:tcPr>
            <w:tcW w:w="1247" w:type="dxa"/>
            <w:vAlign w:val="center"/>
          </w:tcPr>
          <w:p w:rsidR="00BC0286" w:rsidRDefault="00BC0286">
            <w:pPr>
              <w:pStyle w:val="ConsPlusNormal"/>
              <w:jc w:val="right"/>
            </w:pPr>
            <w:r>
              <w:t>21003,80</w:t>
            </w:r>
          </w:p>
        </w:tc>
        <w:tc>
          <w:tcPr>
            <w:tcW w:w="1304" w:type="dxa"/>
            <w:vAlign w:val="center"/>
          </w:tcPr>
          <w:p w:rsidR="00BC0286" w:rsidRDefault="00BC0286">
            <w:pPr>
              <w:pStyle w:val="ConsPlusNormal"/>
              <w:jc w:val="right"/>
            </w:pPr>
            <w:r>
              <w:t>19253,48</w:t>
            </w:r>
          </w:p>
        </w:tc>
        <w:tc>
          <w:tcPr>
            <w:tcW w:w="1304" w:type="dxa"/>
            <w:vAlign w:val="center"/>
          </w:tcPr>
          <w:p w:rsidR="00BC0286" w:rsidRDefault="00BC0286">
            <w:pPr>
              <w:pStyle w:val="ConsPlusNormal"/>
              <w:jc w:val="right"/>
            </w:pPr>
            <w:r>
              <w:t>21878,96</w:t>
            </w:r>
          </w:p>
        </w:tc>
        <w:tc>
          <w:tcPr>
            <w:tcW w:w="1247" w:type="dxa"/>
            <w:vAlign w:val="center"/>
          </w:tcPr>
          <w:p w:rsidR="00BC0286" w:rsidRDefault="00BC0286">
            <w:pPr>
              <w:pStyle w:val="ConsPlusNormal"/>
              <w:jc w:val="right"/>
            </w:pPr>
            <w:r>
              <w:t>24504,43</w:t>
            </w:r>
          </w:p>
        </w:tc>
      </w:tr>
      <w:tr w:rsidR="00BC0286">
        <w:tc>
          <w:tcPr>
            <w:tcW w:w="624" w:type="dxa"/>
            <w:vAlign w:val="center"/>
          </w:tcPr>
          <w:p w:rsidR="00BC0286" w:rsidRDefault="00BC0286">
            <w:pPr>
              <w:pStyle w:val="ConsPlusNormal"/>
              <w:jc w:val="center"/>
            </w:pPr>
            <w:r>
              <w:t>341</w:t>
            </w:r>
          </w:p>
        </w:tc>
        <w:tc>
          <w:tcPr>
            <w:tcW w:w="1191" w:type="dxa"/>
            <w:vAlign w:val="center"/>
          </w:tcPr>
          <w:p w:rsidR="00BC0286" w:rsidRDefault="00BC0286">
            <w:pPr>
              <w:pStyle w:val="ConsPlusNormal"/>
            </w:pPr>
            <w:r>
              <w:t>st37.013</w:t>
            </w:r>
          </w:p>
        </w:tc>
        <w:tc>
          <w:tcPr>
            <w:tcW w:w="1644" w:type="dxa"/>
            <w:vAlign w:val="center"/>
          </w:tcPr>
          <w:p w:rsidR="00BC0286" w:rsidRDefault="00BC0286">
            <w:pPr>
              <w:pStyle w:val="ConsPlusNormal"/>
            </w:pPr>
            <w:r>
              <w:t>HS2337.013</w:t>
            </w:r>
          </w:p>
        </w:tc>
        <w:tc>
          <w:tcPr>
            <w:tcW w:w="2835" w:type="dxa"/>
          </w:tcPr>
          <w:p w:rsidR="00BC0286" w:rsidRDefault="00BC0286">
            <w:pPr>
              <w:pStyle w:val="ConsPlusNormal"/>
            </w:pPr>
            <w:r>
              <w:t>Медицинская реабилитация при других соматических заболеваниях (5 баллов по ШРМ)</w:t>
            </w:r>
          </w:p>
        </w:tc>
        <w:tc>
          <w:tcPr>
            <w:tcW w:w="794" w:type="dxa"/>
            <w:vAlign w:val="center"/>
          </w:tcPr>
          <w:p w:rsidR="00BC0286" w:rsidRDefault="00BC0286">
            <w:pPr>
              <w:pStyle w:val="ConsPlusNormal"/>
              <w:jc w:val="right"/>
            </w:pPr>
            <w:r>
              <w:t>1,17</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19503,53</w:t>
            </w:r>
          </w:p>
        </w:tc>
        <w:tc>
          <w:tcPr>
            <w:tcW w:w="1247" w:type="dxa"/>
            <w:vAlign w:val="center"/>
          </w:tcPr>
          <w:p w:rsidR="00BC0286" w:rsidRDefault="00BC0286">
            <w:pPr>
              <w:pStyle w:val="ConsPlusNormal"/>
              <w:jc w:val="right"/>
            </w:pPr>
            <w:r>
              <w:t>19747,32</w:t>
            </w:r>
          </w:p>
        </w:tc>
        <w:tc>
          <w:tcPr>
            <w:tcW w:w="1304" w:type="dxa"/>
            <w:vAlign w:val="center"/>
          </w:tcPr>
          <w:p w:rsidR="00BC0286" w:rsidRDefault="00BC0286">
            <w:pPr>
              <w:pStyle w:val="ConsPlusNormal"/>
              <w:jc w:val="right"/>
            </w:pPr>
            <w:r>
              <w:t>21941,47</w:t>
            </w:r>
          </w:p>
        </w:tc>
        <w:tc>
          <w:tcPr>
            <w:tcW w:w="1247" w:type="dxa"/>
            <w:vAlign w:val="center"/>
          </w:tcPr>
          <w:p w:rsidR="00BC0286" w:rsidRDefault="00BC0286">
            <w:pPr>
              <w:pStyle w:val="ConsPlusNormal"/>
              <w:jc w:val="right"/>
            </w:pPr>
            <w:r>
              <w:t>24379,41</w:t>
            </w:r>
          </w:p>
        </w:tc>
        <w:tc>
          <w:tcPr>
            <w:tcW w:w="1247" w:type="dxa"/>
            <w:vAlign w:val="center"/>
          </w:tcPr>
          <w:p w:rsidR="00BC0286" w:rsidRDefault="00BC0286">
            <w:pPr>
              <w:pStyle w:val="ConsPlusNormal"/>
              <w:jc w:val="right"/>
            </w:pPr>
            <w:r>
              <w:t>26817,35</w:t>
            </w:r>
          </w:p>
        </w:tc>
        <w:tc>
          <w:tcPr>
            <w:tcW w:w="1247" w:type="dxa"/>
            <w:vAlign w:val="center"/>
          </w:tcPr>
          <w:p w:rsidR="00BC0286" w:rsidRDefault="00BC0286">
            <w:pPr>
              <w:pStyle w:val="ConsPlusNormal"/>
              <w:jc w:val="right"/>
            </w:pPr>
            <w:r>
              <w:t>29255,29</w:t>
            </w:r>
          </w:p>
        </w:tc>
        <w:tc>
          <w:tcPr>
            <w:tcW w:w="1304" w:type="dxa"/>
            <w:vAlign w:val="center"/>
          </w:tcPr>
          <w:p w:rsidR="00BC0286" w:rsidRDefault="00BC0286">
            <w:pPr>
              <w:pStyle w:val="ConsPlusNormal"/>
              <w:jc w:val="right"/>
            </w:pPr>
            <w:r>
              <w:t>26817,35</w:t>
            </w:r>
          </w:p>
        </w:tc>
        <w:tc>
          <w:tcPr>
            <w:tcW w:w="1304" w:type="dxa"/>
            <w:vAlign w:val="center"/>
          </w:tcPr>
          <w:p w:rsidR="00BC0286" w:rsidRDefault="00BC0286">
            <w:pPr>
              <w:pStyle w:val="ConsPlusNormal"/>
              <w:jc w:val="right"/>
            </w:pPr>
            <w:r>
              <w:t>30474,26</w:t>
            </w:r>
          </w:p>
        </w:tc>
        <w:tc>
          <w:tcPr>
            <w:tcW w:w="1247" w:type="dxa"/>
            <w:vAlign w:val="center"/>
          </w:tcPr>
          <w:p w:rsidR="00BC0286" w:rsidRDefault="00BC0286">
            <w:pPr>
              <w:pStyle w:val="ConsPlusNormal"/>
              <w:jc w:val="right"/>
            </w:pPr>
            <w:r>
              <w:t>34131,17</w:t>
            </w:r>
          </w:p>
        </w:tc>
      </w:tr>
      <w:tr w:rsidR="00BC0286">
        <w:tc>
          <w:tcPr>
            <w:tcW w:w="624" w:type="dxa"/>
            <w:vAlign w:val="center"/>
          </w:tcPr>
          <w:p w:rsidR="00BC0286" w:rsidRDefault="00BC0286">
            <w:pPr>
              <w:pStyle w:val="ConsPlusNormal"/>
              <w:jc w:val="center"/>
            </w:pPr>
            <w:r>
              <w:t>342</w:t>
            </w:r>
          </w:p>
        </w:tc>
        <w:tc>
          <w:tcPr>
            <w:tcW w:w="1191" w:type="dxa"/>
            <w:vAlign w:val="center"/>
          </w:tcPr>
          <w:p w:rsidR="00BC0286" w:rsidRDefault="00BC0286">
            <w:pPr>
              <w:pStyle w:val="ConsPlusNormal"/>
            </w:pPr>
            <w:r>
              <w:t>st37.014</w:t>
            </w:r>
          </w:p>
        </w:tc>
        <w:tc>
          <w:tcPr>
            <w:tcW w:w="1644" w:type="dxa"/>
            <w:vAlign w:val="center"/>
          </w:tcPr>
          <w:p w:rsidR="00BC0286" w:rsidRDefault="00BC0286">
            <w:pPr>
              <w:pStyle w:val="ConsPlusNormal"/>
            </w:pPr>
            <w:r>
              <w:t>HS2337.014</w:t>
            </w:r>
          </w:p>
        </w:tc>
        <w:tc>
          <w:tcPr>
            <w:tcW w:w="2835" w:type="dxa"/>
          </w:tcPr>
          <w:p w:rsidR="00BC0286" w:rsidRDefault="00BC0286">
            <w:pPr>
              <w:pStyle w:val="ConsPlusNormal"/>
            </w:pPr>
            <w:r>
              <w:t>Медицинская реабилитация детей, перенесших заболевания перинатального периода</w:t>
            </w:r>
          </w:p>
        </w:tc>
        <w:tc>
          <w:tcPr>
            <w:tcW w:w="794" w:type="dxa"/>
            <w:vAlign w:val="center"/>
          </w:tcPr>
          <w:p w:rsidR="00BC0286" w:rsidRDefault="00BC0286">
            <w:pPr>
              <w:pStyle w:val="ConsPlusNormal"/>
              <w:jc w:val="right"/>
            </w:pPr>
            <w:r>
              <w:t>1,50</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25004,52</w:t>
            </w:r>
          </w:p>
        </w:tc>
        <w:tc>
          <w:tcPr>
            <w:tcW w:w="1247" w:type="dxa"/>
            <w:vAlign w:val="center"/>
          </w:tcPr>
          <w:p w:rsidR="00BC0286" w:rsidRDefault="00BC0286">
            <w:pPr>
              <w:pStyle w:val="ConsPlusNormal"/>
              <w:jc w:val="right"/>
            </w:pPr>
            <w:r>
              <w:t>25317,08</w:t>
            </w:r>
          </w:p>
        </w:tc>
        <w:tc>
          <w:tcPr>
            <w:tcW w:w="1304" w:type="dxa"/>
            <w:vAlign w:val="center"/>
          </w:tcPr>
          <w:p w:rsidR="00BC0286" w:rsidRDefault="00BC0286">
            <w:pPr>
              <w:pStyle w:val="ConsPlusNormal"/>
              <w:jc w:val="right"/>
            </w:pPr>
            <w:r>
              <w:t>28130,09</w:t>
            </w:r>
          </w:p>
        </w:tc>
        <w:tc>
          <w:tcPr>
            <w:tcW w:w="1247" w:type="dxa"/>
            <w:vAlign w:val="center"/>
          </w:tcPr>
          <w:p w:rsidR="00BC0286" w:rsidRDefault="00BC0286">
            <w:pPr>
              <w:pStyle w:val="ConsPlusNormal"/>
              <w:jc w:val="right"/>
            </w:pPr>
            <w:r>
              <w:t>31255,65</w:t>
            </w:r>
          </w:p>
        </w:tc>
        <w:tc>
          <w:tcPr>
            <w:tcW w:w="1247" w:type="dxa"/>
            <w:vAlign w:val="center"/>
          </w:tcPr>
          <w:p w:rsidR="00BC0286" w:rsidRDefault="00BC0286">
            <w:pPr>
              <w:pStyle w:val="ConsPlusNormal"/>
              <w:jc w:val="right"/>
            </w:pPr>
            <w:r>
              <w:t>34381,22</w:t>
            </w:r>
          </w:p>
        </w:tc>
        <w:tc>
          <w:tcPr>
            <w:tcW w:w="1247" w:type="dxa"/>
            <w:vAlign w:val="center"/>
          </w:tcPr>
          <w:p w:rsidR="00BC0286" w:rsidRDefault="00BC0286">
            <w:pPr>
              <w:pStyle w:val="ConsPlusNormal"/>
              <w:jc w:val="right"/>
            </w:pPr>
            <w:r>
              <w:t>37506,78</w:t>
            </w:r>
          </w:p>
        </w:tc>
        <w:tc>
          <w:tcPr>
            <w:tcW w:w="1304" w:type="dxa"/>
            <w:vAlign w:val="center"/>
          </w:tcPr>
          <w:p w:rsidR="00BC0286" w:rsidRDefault="00BC0286">
            <w:pPr>
              <w:pStyle w:val="ConsPlusNormal"/>
              <w:jc w:val="right"/>
            </w:pPr>
            <w:r>
              <w:t>34381,22</w:t>
            </w:r>
          </w:p>
        </w:tc>
        <w:tc>
          <w:tcPr>
            <w:tcW w:w="1304" w:type="dxa"/>
            <w:vAlign w:val="center"/>
          </w:tcPr>
          <w:p w:rsidR="00BC0286" w:rsidRDefault="00BC0286">
            <w:pPr>
              <w:pStyle w:val="ConsPlusNormal"/>
              <w:jc w:val="right"/>
            </w:pPr>
            <w:r>
              <w:t>39069,56</w:t>
            </w:r>
          </w:p>
        </w:tc>
        <w:tc>
          <w:tcPr>
            <w:tcW w:w="1247" w:type="dxa"/>
            <w:vAlign w:val="center"/>
          </w:tcPr>
          <w:p w:rsidR="00BC0286" w:rsidRDefault="00BC0286">
            <w:pPr>
              <w:pStyle w:val="ConsPlusNormal"/>
              <w:jc w:val="right"/>
            </w:pPr>
            <w:r>
              <w:t>43757,91</w:t>
            </w:r>
          </w:p>
        </w:tc>
      </w:tr>
      <w:tr w:rsidR="00BC0286">
        <w:tc>
          <w:tcPr>
            <w:tcW w:w="624" w:type="dxa"/>
            <w:vAlign w:val="center"/>
          </w:tcPr>
          <w:p w:rsidR="00BC0286" w:rsidRDefault="00BC0286">
            <w:pPr>
              <w:pStyle w:val="ConsPlusNormal"/>
              <w:jc w:val="center"/>
            </w:pPr>
            <w:r>
              <w:t>343</w:t>
            </w:r>
          </w:p>
        </w:tc>
        <w:tc>
          <w:tcPr>
            <w:tcW w:w="1191" w:type="dxa"/>
            <w:vAlign w:val="center"/>
          </w:tcPr>
          <w:p w:rsidR="00BC0286" w:rsidRDefault="00BC0286">
            <w:pPr>
              <w:pStyle w:val="ConsPlusNormal"/>
            </w:pPr>
            <w:r>
              <w:t>st37.015</w:t>
            </w:r>
          </w:p>
        </w:tc>
        <w:tc>
          <w:tcPr>
            <w:tcW w:w="1644" w:type="dxa"/>
            <w:vAlign w:val="center"/>
          </w:tcPr>
          <w:p w:rsidR="00BC0286" w:rsidRDefault="00BC0286">
            <w:pPr>
              <w:pStyle w:val="ConsPlusNormal"/>
            </w:pPr>
            <w:r>
              <w:t>HS2337.015</w:t>
            </w:r>
          </w:p>
        </w:tc>
        <w:tc>
          <w:tcPr>
            <w:tcW w:w="2835" w:type="dxa"/>
          </w:tcPr>
          <w:p w:rsidR="00BC0286" w:rsidRDefault="00BC0286">
            <w:pPr>
              <w:pStyle w:val="ConsPlusNormal"/>
            </w:pPr>
            <w:r>
              <w:t xml:space="preserve">Медицинская реабилитация детей с нарушениями слуха без замены речевого </w:t>
            </w:r>
            <w:r>
              <w:lastRenderedPageBreak/>
              <w:t>процессора системы кохлеарной имплантации</w:t>
            </w:r>
          </w:p>
        </w:tc>
        <w:tc>
          <w:tcPr>
            <w:tcW w:w="794" w:type="dxa"/>
            <w:vAlign w:val="center"/>
          </w:tcPr>
          <w:p w:rsidR="00BC0286" w:rsidRDefault="00BC0286">
            <w:pPr>
              <w:pStyle w:val="ConsPlusNormal"/>
              <w:jc w:val="right"/>
            </w:pPr>
            <w:r>
              <w:lastRenderedPageBreak/>
              <w:t>1,80</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30005,42</w:t>
            </w:r>
          </w:p>
        </w:tc>
        <w:tc>
          <w:tcPr>
            <w:tcW w:w="1247" w:type="dxa"/>
            <w:vAlign w:val="center"/>
          </w:tcPr>
          <w:p w:rsidR="00BC0286" w:rsidRDefault="00BC0286">
            <w:pPr>
              <w:pStyle w:val="ConsPlusNormal"/>
              <w:jc w:val="right"/>
            </w:pPr>
            <w:r>
              <w:t>30380,49</w:t>
            </w:r>
          </w:p>
        </w:tc>
        <w:tc>
          <w:tcPr>
            <w:tcW w:w="1304" w:type="dxa"/>
            <w:vAlign w:val="center"/>
          </w:tcPr>
          <w:p w:rsidR="00BC0286" w:rsidRDefault="00BC0286">
            <w:pPr>
              <w:pStyle w:val="ConsPlusNormal"/>
              <w:jc w:val="right"/>
            </w:pPr>
            <w:r>
              <w:t>33756,10</w:t>
            </w:r>
          </w:p>
        </w:tc>
        <w:tc>
          <w:tcPr>
            <w:tcW w:w="1247" w:type="dxa"/>
            <w:vAlign w:val="center"/>
          </w:tcPr>
          <w:p w:rsidR="00BC0286" w:rsidRDefault="00BC0286">
            <w:pPr>
              <w:pStyle w:val="ConsPlusNormal"/>
              <w:jc w:val="right"/>
            </w:pPr>
            <w:r>
              <w:t>37506,78</w:t>
            </w:r>
          </w:p>
        </w:tc>
        <w:tc>
          <w:tcPr>
            <w:tcW w:w="1247" w:type="dxa"/>
            <w:vAlign w:val="center"/>
          </w:tcPr>
          <w:p w:rsidR="00BC0286" w:rsidRDefault="00BC0286">
            <w:pPr>
              <w:pStyle w:val="ConsPlusNormal"/>
              <w:jc w:val="right"/>
            </w:pPr>
            <w:r>
              <w:t>41257,46</w:t>
            </w:r>
          </w:p>
        </w:tc>
        <w:tc>
          <w:tcPr>
            <w:tcW w:w="1247" w:type="dxa"/>
            <w:vAlign w:val="center"/>
          </w:tcPr>
          <w:p w:rsidR="00BC0286" w:rsidRDefault="00BC0286">
            <w:pPr>
              <w:pStyle w:val="ConsPlusNormal"/>
              <w:jc w:val="right"/>
            </w:pPr>
            <w:r>
              <w:t>45008,14</w:t>
            </w:r>
          </w:p>
        </w:tc>
        <w:tc>
          <w:tcPr>
            <w:tcW w:w="1304" w:type="dxa"/>
            <w:vAlign w:val="center"/>
          </w:tcPr>
          <w:p w:rsidR="00BC0286" w:rsidRDefault="00BC0286">
            <w:pPr>
              <w:pStyle w:val="ConsPlusNormal"/>
              <w:jc w:val="right"/>
            </w:pPr>
            <w:r>
              <w:t>41257,46</w:t>
            </w:r>
          </w:p>
        </w:tc>
        <w:tc>
          <w:tcPr>
            <w:tcW w:w="1304" w:type="dxa"/>
            <w:vAlign w:val="center"/>
          </w:tcPr>
          <w:p w:rsidR="00BC0286" w:rsidRDefault="00BC0286">
            <w:pPr>
              <w:pStyle w:val="ConsPlusNormal"/>
              <w:jc w:val="right"/>
            </w:pPr>
            <w:r>
              <w:t>46883,48</w:t>
            </w:r>
          </w:p>
        </w:tc>
        <w:tc>
          <w:tcPr>
            <w:tcW w:w="1247" w:type="dxa"/>
            <w:vAlign w:val="center"/>
          </w:tcPr>
          <w:p w:rsidR="00BC0286" w:rsidRDefault="00BC0286">
            <w:pPr>
              <w:pStyle w:val="ConsPlusNormal"/>
              <w:jc w:val="right"/>
            </w:pPr>
            <w:r>
              <w:t>52509,49</w:t>
            </w:r>
          </w:p>
        </w:tc>
      </w:tr>
      <w:tr w:rsidR="00BC0286">
        <w:tc>
          <w:tcPr>
            <w:tcW w:w="624" w:type="dxa"/>
            <w:vAlign w:val="center"/>
          </w:tcPr>
          <w:p w:rsidR="00BC0286" w:rsidRDefault="00BC0286">
            <w:pPr>
              <w:pStyle w:val="ConsPlusNormal"/>
              <w:jc w:val="center"/>
            </w:pPr>
            <w:r>
              <w:lastRenderedPageBreak/>
              <w:t>344</w:t>
            </w:r>
          </w:p>
        </w:tc>
        <w:tc>
          <w:tcPr>
            <w:tcW w:w="1191" w:type="dxa"/>
            <w:vAlign w:val="center"/>
          </w:tcPr>
          <w:p w:rsidR="00BC0286" w:rsidRDefault="00BC0286">
            <w:pPr>
              <w:pStyle w:val="ConsPlusNormal"/>
            </w:pPr>
            <w:r>
              <w:t>st37.016</w:t>
            </w:r>
          </w:p>
        </w:tc>
        <w:tc>
          <w:tcPr>
            <w:tcW w:w="1644" w:type="dxa"/>
            <w:vAlign w:val="center"/>
          </w:tcPr>
          <w:p w:rsidR="00BC0286" w:rsidRDefault="00BC0286">
            <w:pPr>
              <w:pStyle w:val="ConsPlusNormal"/>
            </w:pPr>
            <w:r>
              <w:t>HS2337.016</w:t>
            </w:r>
          </w:p>
        </w:tc>
        <w:tc>
          <w:tcPr>
            <w:tcW w:w="2835" w:type="dxa"/>
          </w:tcPr>
          <w:p w:rsidR="00BC0286" w:rsidRDefault="00BC0286">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794" w:type="dxa"/>
            <w:vAlign w:val="center"/>
          </w:tcPr>
          <w:p w:rsidR="00BC0286" w:rsidRDefault="00BC0286">
            <w:pPr>
              <w:pStyle w:val="ConsPlusNormal"/>
              <w:jc w:val="right"/>
            </w:pPr>
            <w:r>
              <w:t>4,81</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80181,16</w:t>
            </w:r>
          </w:p>
        </w:tc>
        <w:tc>
          <w:tcPr>
            <w:tcW w:w="1247" w:type="dxa"/>
            <w:vAlign w:val="center"/>
          </w:tcPr>
          <w:p w:rsidR="00BC0286" w:rsidRDefault="00BC0286">
            <w:pPr>
              <w:pStyle w:val="ConsPlusNormal"/>
              <w:jc w:val="right"/>
            </w:pPr>
            <w:r>
              <w:t>81183,43</w:t>
            </w:r>
          </w:p>
        </w:tc>
        <w:tc>
          <w:tcPr>
            <w:tcW w:w="1304" w:type="dxa"/>
            <w:vAlign w:val="center"/>
          </w:tcPr>
          <w:p w:rsidR="00BC0286" w:rsidRDefault="00BC0286">
            <w:pPr>
              <w:pStyle w:val="ConsPlusNormal"/>
              <w:jc w:val="right"/>
            </w:pPr>
            <w:r>
              <w:t>90203,81</w:t>
            </w:r>
          </w:p>
        </w:tc>
        <w:tc>
          <w:tcPr>
            <w:tcW w:w="1247" w:type="dxa"/>
            <w:vAlign w:val="center"/>
          </w:tcPr>
          <w:p w:rsidR="00BC0286" w:rsidRDefault="00BC0286">
            <w:pPr>
              <w:pStyle w:val="ConsPlusNormal"/>
              <w:jc w:val="right"/>
            </w:pPr>
            <w:r>
              <w:t>100226,45</w:t>
            </w:r>
          </w:p>
        </w:tc>
        <w:tc>
          <w:tcPr>
            <w:tcW w:w="1247" w:type="dxa"/>
            <w:vAlign w:val="center"/>
          </w:tcPr>
          <w:p w:rsidR="00BC0286" w:rsidRDefault="00BC0286">
            <w:pPr>
              <w:pStyle w:val="ConsPlusNormal"/>
              <w:jc w:val="right"/>
            </w:pPr>
            <w:r>
              <w:t>110249,10</w:t>
            </w:r>
          </w:p>
        </w:tc>
        <w:tc>
          <w:tcPr>
            <w:tcW w:w="1247" w:type="dxa"/>
            <w:vAlign w:val="center"/>
          </w:tcPr>
          <w:p w:rsidR="00BC0286" w:rsidRDefault="00BC0286">
            <w:pPr>
              <w:pStyle w:val="ConsPlusNormal"/>
              <w:jc w:val="right"/>
            </w:pPr>
            <w:r>
              <w:t>120271,74</w:t>
            </w:r>
          </w:p>
        </w:tc>
        <w:tc>
          <w:tcPr>
            <w:tcW w:w="1304" w:type="dxa"/>
            <w:vAlign w:val="center"/>
          </w:tcPr>
          <w:p w:rsidR="00BC0286" w:rsidRDefault="00BC0286">
            <w:pPr>
              <w:pStyle w:val="ConsPlusNormal"/>
              <w:jc w:val="right"/>
            </w:pPr>
            <w:r>
              <w:t>110249,10</w:t>
            </w:r>
          </w:p>
        </w:tc>
        <w:tc>
          <w:tcPr>
            <w:tcW w:w="1304" w:type="dxa"/>
            <w:vAlign w:val="center"/>
          </w:tcPr>
          <w:p w:rsidR="00BC0286" w:rsidRDefault="00BC0286">
            <w:pPr>
              <w:pStyle w:val="ConsPlusNormal"/>
              <w:jc w:val="right"/>
            </w:pPr>
            <w:r>
              <w:t>125283,07</w:t>
            </w:r>
          </w:p>
        </w:tc>
        <w:tc>
          <w:tcPr>
            <w:tcW w:w="1247" w:type="dxa"/>
            <w:vAlign w:val="center"/>
          </w:tcPr>
          <w:p w:rsidR="00BC0286" w:rsidRDefault="00BC0286">
            <w:pPr>
              <w:pStyle w:val="ConsPlusNormal"/>
              <w:jc w:val="right"/>
            </w:pPr>
            <w:r>
              <w:t>140317,03</w:t>
            </w:r>
          </w:p>
        </w:tc>
      </w:tr>
      <w:tr w:rsidR="00BC0286">
        <w:tc>
          <w:tcPr>
            <w:tcW w:w="624" w:type="dxa"/>
            <w:vAlign w:val="center"/>
          </w:tcPr>
          <w:p w:rsidR="00BC0286" w:rsidRDefault="00BC0286">
            <w:pPr>
              <w:pStyle w:val="ConsPlusNormal"/>
              <w:jc w:val="center"/>
            </w:pPr>
            <w:r>
              <w:t>345</w:t>
            </w:r>
          </w:p>
        </w:tc>
        <w:tc>
          <w:tcPr>
            <w:tcW w:w="1191" w:type="dxa"/>
            <w:vAlign w:val="center"/>
          </w:tcPr>
          <w:p w:rsidR="00BC0286" w:rsidRDefault="00BC0286">
            <w:pPr>
              <w:pStyle w:val="ConsPlusNormal"/>
            </w:pPr>
            <w:r>
              <w:t>st37.017</w:t>
            </w:r>
          </w:p>
        </w:tc>
        <w:tc>
          <w:tcPr>
            <w:tcW w:w="1644" w:type="dxa"/>
            <w:vAlign w:val="center"/>
          </w:tcPr>
          <w:p w:rsidR="00BC0286" w:rsidRDefault="00BC0286">
            <w:pPr>
              <w:pStyle w:val="ConsPlusNormal"/>
            </w:pPr>
            <w:r>
              <w:t>HS2337.017</w:t>
            </w:r>
          </w:p>
        </w:tc>
        <w:tc>
          <w:tcPr>
            <w:tcW w:w="2835" w:type="dxa"/>
          </w:tcPr>
          <w:p w:rsidR="00BC0286" w:rsidRDefault="00BC0286">
            <w:pPr>
              <w:pStyle w:val="ConsPlusNormal"/>
            </w:pPr>
            <w:r>
              <w:t>Медицинская реабилитация детей с поражениями центральной нервной системы</w:t>
            </w:r>
          </w:p>
        </w:tc>
        <w:tc>
          <w:tcPr>
            <w:tcW w:w="794" w:type="dxa"/>
            <w:vAlign w:val="center"/>
          </w:tcPr>
          <w:p w:rsidR="00BC0286" w:rsidRDefault="00BC0286">
            <w:pPr>
              <w:pStyle w:val="ConsPlusNormal"/>
              <w:jc w:val="right"/>
            </w:pPr>
            <w:r>
              <w:t>2,75</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45841,62</w:t>
            </w:r>
          </w:p>
        </w:tc>
        <w:tc>
          <w:tcPr>
            <w:tcW w:w="1247" w:type="dxa"/>
            <w:vAlign w:val="center"/>
          </w:tcPr>
          <w:p w:rsidR="00BC0286" w:rsidRDefault="00BC0286">
            <w:pPr>
              <w:pStyle w:val="ConsPlusNormal"/>
              <w:jc w:val="right"/>
            </w:pPr>
            <w:r>
              <w:t>46414,64</w:t>
            </w:r>
          </w:p>
        </w:tc>
        <w:tc>
          <w:tcPr>
            <w:tcW w:w="1304" w:type="dxa"/>
            <w:vAlign w:val="center"/>
          </w:tcPr>
          <w:p w:rsidR="00BC0286" w:rsidRDefault="00BC0286">
            <w:pPr>
              <w:pStyle w:val="ConsPlusNormal"/>
              <w:jc w:val="right"/>
            </w:pPr>
            <w:r>
              <w:t>51571,82</w:t>
            </w:r>
          </w:p>
        </w:tc>
        <w:tc>
          <w:tcPr>
            <w:tcW w:w="1247" w:type="dxa"/>
            <w:vAlign w:val="center"/>
          </w:tcPr>
          <w:p w:rsidR="00BC0286" w:rsidRDefault="00BC0286">
            <w:pPr>
              <w:pStyle w:val="ConsPlusNormal"/>
              <w:jc w:val="right"/>
            </w:pPr>
            <w:r>
              <w:t>57302,03</w:t>
            </w:r>
          </w:p>
        </w:tc>
        <w:tc>
          <w:tcPr>
            <w:tcW w:w="1247" w:type="dxa"/>
            <w:vAlign w:val="center"/>
          </w:tcPr>
          <w:p w:rsidR="00BC0286" w:rsidRDefault="00BC0286">
            <w:pPr>
              <w:pStyle w:val="ConsPlusNormal"/>
              <w:jc w:val="right"/>
            </w:pPr>
            <w:r>
              <w:t>63032,23</w:t>
            </w:r>
          </w:p>
        </w:tc>
        <w:tc>
          <w:tcPr>
            <w:tcW w:w="1247" w:type="dxa"/>
            <w:vAlign w:val="center"/>
          </w:tcPr>
          <w:p w:rsidR="00BC0286" w:rsidRDefault="00BC0286">
            <w:pPr>
              <w:pStyle w:val="ConsPlusNormal"/>
              <w:jc w:val="right"/>
            </w:pPr>
            <w:r>
              <w:t>68762,43</w:t>
            </w:r>
          </w:p>
        </w:tc>
        <w:tc>
          <w:tcPr>
            <w:tcW w:w="1304" w:type="dxa"/>
            <w:vAlign w:val="center"/>
          </w:tcPr>
          <w:p w:rsidR="00BC0286" w:rsidRDefault="00BC0286">
            <w:pPr>
              <w:pStyle w:val="ConsPlusNormal"/>
              <w:jc w:val="right"/>
            </w:pPr>
            <w:r>
              <w:t>63032,23</w:t>
            </w:r>
          </w:p>
        </w:tc>
        <w:tc>
          <w:tcPr>
            <w:tcW w:w="1304" w:type="dxa"/>
            <w:vAlign w:val="center"/>
          </w:tcPr>
          <w:p w:rsidR="00BC0286" w:rsidRDefault="00BC0286">
            <w:pPr>
              <w:pStyle w:val="ConsPlusNormal"/>
              <w:jc w:val="right"/>
            </w:pPr>
            <w:r>
              <w:t>71627,53</w:t>
            </w:r>
          </w:p>
        </w:tc>
        <w:tc>
          <w:tcPr>
            <w:tcW w:w="1247" w:type="dxa"/>
            <w:vAlign w:val="center"/>
          </w:tcPr>
          <w:p w:rsidR="00BC0286" w:rsidRDefault="00BC0286">
            <w:pPr>
              <w:pStyle w:val="ConsPlusNormal"/>
              <w:jc w:val="right"/>
            </w:pPr>
            <w:r>
              <w:t>80222,84</w:t>
            </w:r>
          </w:p>
        </w:tc>
      </w:tr>
      <w:tr w:rsidR="00BC0286">
        <w:tc>
          <w:tcPr>
            <w:tcW w:w="624" w:type="dxa"/>
            <w:vAlign w:val="center"/>
          </w:tcPr>
          <w:p w:rsidR="00BC0286" w:rsidRDefault="00BC0286">
            <w:pPr>
              <w:pStyle w:val="ConsPlusNormal"/>
              <w:jc w:val="center"/>
            </w:pPr>
            <w:r>
              <w:t>346</w:t>
            </w:r>
          </w:p>
        </w:tc>
        <w:tc>
          <w:tcPr>
            <w:tcW w:w="1191" w:type="dxa"/>
            <w:vAlign w:val="center"/>
          </w:tcPr>
          <w:p w:rsidR="00BC0286" w:rsidRDefault="00BC0286">
            <w:pPr>
              <w:pStyle w:val="ConsPlusNormal"/>
            </w:pPr>
            <w:r>
              <w:t>st37.018</w:t>
            </w:r>
          </w:p>
        </w:tc>
        <w:tc>
          <w:tcPr>
            <w:tcW w:w="1644" w:type="dxa"/>
            <w:vAlign w:val="center"/>
          </w:tcPr>
          <w:p w:rsidR="00BC0286" w:rsidRDefault="00BC0286">
            <w:pPr>
              <w:pStyle w:val="ConsPlusNormal"/>
            </w:pPr>
            <w:r>
              <w:t>HS2337.018</w:t>
            </w:r>
          </w:p>
        </w:tc>
        <w:tc>
          <w:tcPr>
            <w:tcW w:w="2835" w:type="dxa"/>
          </w:tcPr>
          <w:p w:rsidR="00BC0286" w:rsidRDefault="00BC0286">
            <w:pPr>
              <w:pStyle w:val="ConsPlusNormal"/>
            </w:pPr>
            <w:r>
              <w:t>Медицинская реабилитация детей, после хирургической коррекции врожденных пороков развития органов и систем</w:t>
            </w:r>
          </w:p>
        </w:tc>
        <w:tc>
          <w:tcPr>
            <w:tcW w:w="794" w:type="dxa"/>
            <w:vAlign w:val="center"/>
          </w:tcPr>
          <w:p w:rsidR="00BC0286" w:rsidRDefault="00BC0286">
            <w:pPr>
              <w:pStyle w:val="ConsPlusNormal"/>
              <w:jc w:val="right"/>
            </w:pPr>
            <w:r>
              <w:t>2,35</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39173,75</w:t>
            </w:r>
          </w:p>
        </w:tc>
        <w:tc>
          <w:tcPr>
            <w:tcW w:w="1247" w:type="dxa"/>
            <w:vAlign w:val="center"/>
          </w:tcPr>
          <w:p w:rsidR="00BC0286" w:rsidRDefault="00BC0286">
            <w:pPr>
              <w:pStyle w:val="ConsPlusNormal"/>
              <w:jc w:val="right"/>
            </w:pPr>
            <w:r>
              <w:t>39663,42</w:t>
            </w:r>
          </w:p>
        </w:tc>
        <w:tc>
          <w:tcPr>
            <w:tcW w:w="1304" w:type="dxa"/>
            <w:vAlign w:val="center"/>
          </w:tcPr>
          <w:p w:rsidR="00BC0286" w:rsidRDefault="00BC0286">
            <w:pPr>
              <w:pStyle w:val="ConsPlusNormal"/>
              <w:jc w:val="right"/>
            </w:pPr>
            <w:r>
              <w:t>44070,47</w:t>
            </w:r>
          </w:p>
        </w:tc>
        <w:tc>
          <w:tcPr>
            <w:tcW w:w="1247" w:type="dxa"/>
            <w:vAlign w:val="center"/>
          </w:tcPr>
          <w:p w:rsidR="00BC0286" w:rsidRDefault="00BC0286">
            <w:pPr>
              <w:pStyle w:val="ConsPlusNormal"/>
              <w:jc w:val="right"/>
            </w:pPr>
            <w:r>
              <w:t>48967,19</w:t>
            </w:r>
          </w:p>
        </w:tc>
        <w:tc>
          <w:tcPr>
            <w:tcW w:w="1247" w:type="dxa"/>
            <w:vAlign w:val="center"/>
          </w:tcPr>
          <w:p w:rsidR="00BC0286" w:rsidRDefault="00BC0286">
            <w:pPr>
              <w:pStyle w:val="ConsPlusNormal"/>
              <w:jc w:val="right"/>
            </w:pPr>
            <w:r>
              <w:t>53863,90</w:t>
            </w:r>
          </w:p>
        </w:tc>
        <w:tc>
          <w:tcPr>
            <w:tcW w:w="1247" w:type="dxa"/>
            <w:vAlign w:val="center"/>
          </w:tcPr>
          <w:p w:rsidR="00BC0286" w:rsidRDefault="00BC0286">
            <w:pPr>
              <w:pStyle w:val="ConsPlusNormal"/>
              <w:jc w:val="right"/>
            </w:pPr>
            <w:r>
              <w:t>58760,62</w:t>
            </w:r>
          </w:p>
        </w:tc>
        <w:tc>
          <w:tcPr>
            <w:tcW w:w="1304" w:type="dxa"/>
            <w:vAlign w:val="center"/>
          </w:tcPr>
          <w:p w:rsidR="00BC0286" w:rsidRDefault="00BC0286">
            <w:pPr>
              <w:pStyle w:val="ConsPlusNormal"/>
              <w:jc w:val="right"/>
            </w:pPr>
            <w:r>
              <w:t>53863,90</w:t>
            </w:r>
          </w:p>
        </w:tc>
        <w:tc>
          <w:tcPr>
            <w:tcW w:w="1304" w:type="dxa"/>
            <w:vAlign w:val="center"/>
          </w:tcPr>
          <w:p w:rsidR="00BC0286" w:rsidRDefault="00BC0286">
            <w:pPr>
              <w:pStyle w:val="ConsPlusNormal"/>
              <w:jc w:val="right"/>
            </w:pPr>
            <w:r>
              <w:t>61208,98</w:t>
            </w:r>
          </w:p>
        </w:tc>
        <w:tc>
          <w:tcPr>
            <w:tcW w:w="1247" w:type="dxa"/>
            <w:vAlign w:val="center"/>
          </w:tcPr>
          <w:p w:rsidR="00BC0286" w:rsidRDefault="00BC0286">
            <w:pPr>
              <w:pStyle w:val="ConsPlusNormal"/>
              <w:jc w:val="right"/>
            </w:pPr>
            <w:r>
              <w:t>68554,06</w:t>
            </w:r>
          </w:p>
        </w:tc>
      </w:tr>
      <w:tr w:rsidR="00BC0286">
        <w:tc>
          <w:tcPr>
            <w:tcW w:w="624" w:type="dxa"/>
            <w:vAlign w:val="center"/>
          </w:tcPr>
          <w:p w:rsidR="00BC0286" w:rsidRDefault="00BC0286">
            <w:pPr>
              <w:pStyle w:val="ConsPlusNormal"/>
              <w:jc w:val="center"/>
            </w:pPr>
            <w:r>
              <w:t>347</w:t>
            </w:r>
          </w:p>
        </w:tc>
        <w:tc>
          <w:tcPr>
            <w:tcW w:w="1191" w:type="dxa"/>
            <w:vAlign w:val="center"/>
          </w:tcPr>
          <w:p w:rsidR="00BC0286" w:rsidRDefault="00BC0286">
            <w:pPr>
              <w:pStyle w:val="ConsPlusNormal"/>
            </w:pPr>
            <w:r>
              <w:t>st37.019</w:t>
            </w:r>
          </w:p>
        </w:tc>
        <w:tc>
          <w:tcPr>
            <w:tcW w:w="1644" w:type="dxa"/>
            <w:vAlign w:val="center"/>
          </w:tcPr>
          <w:p w:rsidR="00BC0286" w:rsidRDefault="00BC0286">
            <w:pPr>
              <w:pStyle w:val="ConsPlusNormal"/>
            </w:pPr>
            <w:r>
              <w:t>HS2337.019</w:t>
            </w:r>
          </w:p>
        </w:tc>
        <w:tc>
          <w:tcPr>
            <w:tcW w:w="2835" w:type="dxa"/>
          </w:tcPr>
          <w:p w:rsidR="00BC0286" w:rsidRDefault="00BC0286">
            <w:pPr>
              <w:pStyle w:val="ConsPlusNormal"/>
            </w:pPr>
            <w:r>
              <w:t>Медицинская реабилитация после онкоортопедических операций</w:t>
            </w:r>
          </w:p>
        </w:tc>
        <w:tc>
          <w:tcPr>
            <w:tcW w:w="794" w:type="dxa"/>
            <w:vAlign w:val="center"/>
          </w:tcPr>
          <w:p w:rsidR="00BC0286" w:rsidRDefault="00BC0286">
            <w:pPr>
              <w:pStyle w:val="ConsPlusNormal"/>
              <w:jc w:val="right"/>
            </w:pPr>
            <w:r>
              <w:t>1,44</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24004,34</w:t>
            </w:r>
          </w:p>
        </w:tc>
        <w:tc>
          <w:tcPr>
            <w:tcW w:w="1247" w:type="dxa"/>
            <w:vAlign w:val="center"/>
          </w:tcPr>
          <w:p w:rsidR="00BC0286" w:rsidRDefault="00BC0286">
            <w:pPr>
              <w:pStyle w:val="ConsPlusNormal"/>
              <w:jc w:val="right"/>
            </w:pPr>
            <w:r>
              <w:t>24304,39</w:t>
            </w:r>
          </w:p>
        </w:tc>
        <w:tc>
          <w:tcPr>
            <w:tcW w:w="1304" w:type="dxa"/>
            <w:vAlign w:val="center"/>
          </w:tcPr>
          <w:p w:rsidR="00BC0286" w:rsidRDefault="00BC0286">
            <w:pPr>
              <w:pStyle w:val="ConsPlusNormal"/>
              <w:jc w:val="right"/>
            </w:pPr>
            <w:r>
              <w:t>27004,88</w:t>
            </w:r>
          </w:p>
        </w:tc>
        <w:tc>
          <w:tcPr>
            <w:tcW w:w="1247" w:type="dxa"/>
            <w:vAlign w:val="center"/>
          </w:tcPr>
          <w:p w:rsidR="00BC0286" w:rsidRDefault="00BC0286">
            <w:pPr>
              <w:pStyle w:val="ConsPlusNormal"/>
              <w:jc w:val="right"/>
            </w:pPr>
            <w:r>
              <w:t>30005,42</w:t>
            </w:r>
          </w:p>
        </w:tc>
        <w:tc>
          <w:tcPr>
            <w:tcW w:w="1247" w:type="dxa"/>
            <w:vAlign w:val="center"/>
          </w:tcPr>
          <w:p w:rsidR="00BC0286" w:rsidRDefault="00BC0286">
            <w:pPr>
              <w:pStyle w:val="ConsPlusNormal"/>
              <w:jc w:val="right"/>
            </w:pPr>
            <w:r>
              <w:t>33005,97</w:t>
            </w:r>
          </w:p>
        </w:tc>
        <w:tc>
          <w:tcPr>
            <w:tcW w:w="1247" w:type="dxa"/>
            <w:vAlign w:val="center"/>
          </w:tcPr>
          <w:p w:rsidR="00BC0286" w:rsidRDefault="00BC0286">
            <w:pPr>
              <w:pStyle w:val="ConsPlusNormal"/>
              <w:jc w:val="right"/>
            </w:pPr>
            <w:r>
              <w:t>36006,51</w:t>
            </w:r>
          </w:p>
        </w:tc>
        <w:tc>
          <w:tcPr>
            <w:tcW w:w="1304" w:type="dxa"/>
            <w:vAlign w:val="center"/>
          </w:tcPr>
          <w:p w:rsidR="00BC0286" w:rsidRDefault="00BC0286">
            <w:pPr>
              <w:pStyle w:val="ConsPlusNormal"/>
              <w:jc w:val="right"/>
            </w:pPr>
            <w:r>
              <w:t>33005,97</w:t>
            </w:r>
          </w:p>
        </w:tc>
        <w:tc>
          <w:tcPr>
            <w:tcW w:w="1304" w:type="dxa"/>
            <w:vAlign w:val="center"/>
          </w:tcPr>
          <w:p w:rsidR="00BC0286" w:rsidRDefault="00BC0286">
            <w:pPr>
              <w:pStyle w:val="ConsPlusNormal"/>
              <w:jc w:val="right"/>
            </w:pPr>
            <w:r>
              <w:t>37506,78</w:t>
            </w:r>
          </w:p>
        </w:tc>
        <w:tc>
          <w:tcPr>
            <w:tcW w:w="1247" w:type="dxa"/>
            <w:vAlign w:val="center"/>
          </w:tcPr>
          <w:p w:rsidR="00BC0286" w:rsidRDefault="00BC0286">
            <w:pPr>
              <w:pStyle w:val="ConsPlusNormal"/>
              <w:jc w:val="right"/>
            </w:pPr>
            <w:r>
              <w:t>42007,59</w:t>
            </w:r>
          </w:p>
        </w:tc>
      </w:tr>
      <w:tr w:rsidR="00BC0286">
        <w:tc>
          <w:tcPr>
            <w:tcW w:w="624" w:type="dxa"/>
            <w:vAlign w:val="center"/>
          </w:tcPr>
          <w:p w:rsidR="00BC0286" w:rsidRDefault="00BC0286">
            <w:pPr>
              <w:pStyle w:val="ConsPlusNormal"/>
              <w:jc w:val="center"/>
            </w:pPr>
            <w:r>
              <w:t>348</w:t>
            </w:r>
          </w:p>
        </w:tc>
        <w:tc>
          <w:tcPr>
            <w:tcW w:w="1191" w:type="dxa"/>
            <w:vAlign w:val="center"/>
          </w:tcPr>
          <w:p w:rsidR="00BC0286" w:rsidRDefault="00BC0286">
            <w:pPr>
              <w:pStyle w:val="ConsPlusNormal"/>
            </w:pPr>
            <w:r>
              <w:t>st37.020</w:t>
            </w:r>
          </w:p>
        </w:tc>
        <w:tc>
          <w:tcPr>
            <w:tcW w:w="1644" w:type="dxa"/>
            <w:vAlign w:val="center"/>
          </w:tcPr>
          <w:p w:rsidR="00BC0286" w:rsidRDefault="00BC0286">
            <w:pPr>
              <w:pStyle w:val="ConsPlusNormal"/>
            </w:pPr>
            <w:r>
              <w:t>HS2337.020</w:t>
            </w:r>
          </w:p>
        </w:tc>
        <w:tc>
          <w:tcPr>
            <w:tcW w:w="2835" w:type="dxa"/>
          </w:tcPr>
          <w:p w:rsidR="00BC0286" w:rsidRDefault="00BC0286">
            <w:pPr>
              <w:pStyle w:val="ConsPlusNormal"/>
            </w:pPr>
            <w:r>
              <w:t>Медицинская реабилитация по поводу постмастэктомического синдрома в онкологии</w:t>
            </w:r>
          </w:p>
        </w:tc>
        <w:tc>
          <w:tcPr>
            <w:tcW w:w="794" w:type="dxa"/>
            <w:vAlign w:val="center"/>
          </w:tcPr>
          <w:p w:rsidR="00BC0286" w:rsidRDefault="00BC0286">
            <w:pPr>
              <w:pStyle w:val="ConsPlusNormal"/>
              <w:jc w:val="right"/>
            </w:pPr>
            <w:r>
              <w:t>1,24</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20670,40</w:t>
            </w:r>
          </w:p>
        </w:tc>
        <w:tc>
          <w:tcPr>
            <w:tcW w:w="1247" w:type="dxa"/>
            <w:vAlign w:val="center"/>
          </w:tcPr>
          <w:p w:rsidR="00BC0286" w:rsidRDefault="00BC0286">
            <w:pPr>
              <w:pStyle w:val="ConsPlusNormal"/>
              <w:jc w:val="right"/>
            </w:pPr>
            <w:r>
              <w:t>20928,78</w:t>
            </w:r>
          </w:p>
        </w:tc>
        <w:tc>
          <w:tcPr>
            <w:tcW w:w="1304" w:type="dxa"/>
            <w:vAlign w:val="center"/>
          </w:tcPr>
          <w:p w:rsidR="00BC0286" w:rsidRDefault="00BC0286">
            <w:pPr>
              <w:pStyle w:val="ConsPlusNormal"/>
              <w:jc w:val="right"/>
            </w:pPr>
            <w:r>
              <w:t>23254,20</w:t>
            </w:r>
          </w:p>
        </w:tc>
        <w:tc>
          <w:tcPr>
            <w:tcW w:w="1247" w:type="dxa"/>
            <w:vAlign w:val="center"/>
          </w:tcPr>
          <w:p w:rsidR="00BC0286" w:rsidRDefault="00BC0286">
            <w:pPr>
              <w:pStyle w:val="ConsPlusNormal"/>
              <w:jc w:val="right"/>
            </w:pPr>
            <w:r>
              <w:t>25838,00</w:t>
            </w:r>
          </w:p>
        </w:tc>
        <w:tc>
          <w:tcPr>
            <w:tcW w:w="1247" w:type="dxa"/>
            <w:vAlign w:val="center"/>
          </w:tcPr>
          <w:p w:rsidR="00BC0286" w:rsidRDefault="00BC0286">
            <w:pPr>
              <w:pStyle w:val="ConsPlusNormal"/>
              <w:jc w:val="right"/>
            </w:pPr>
            <w:r>
              <w:t>28421,80</w:t>
            </w:r>
          </w:p>
        </w:tc>
        <w:tc>
          <w:tcPr>
            <w:tcW w:w="1247" w:type="dxa"/>
            <w:vAlign w:val="center"/>
          </w:tcPr>
          <w:p w:rsidR="00BC0286" w:rsidRDefault="00BC0286">
            <w:pPr>
              <w:pStyle w:val="ConsPlusNormal"/>
              <w:jc w:val="right"/>
            </w:pPr>
            <w:r>
              <w:t>31005,61</w:t>
            </w:r>
          </w:p>
        </w:tc>
        <w:tc>
          <w:tcPr>
            <w:tcW w:w="1304" w:type="dxa"/>
            <w:vAlign w:val="center"/>
          </w:tcPr>
          <w:p w:rsidR="00BC0286" w:rsidRDefault="00BC0286">
            <w:pPr>
              <w:pStyle w:val="ConsPlusNormal"/>
              <w:jc w:val="right"/>
            </w:pPr>
            <w:r>
              <w:t>28421,80</w:t>
            </w:r>
          </w:p>
        </w:tc>
        <w:tc>
          <w:tcPr>
            <w:tcW w:w="1304" w:type="dxa"/>
            <w:vAlign w:val="center"/>
          </w:tcPr>
          <w:p w:rsidR="00BC0286" w:rsidRDefault="00BC0286">
            <w:pPr>
              <w:pStyle w:val="ConsPlusNormal"/>
              <w:jc w:val="right"/>
            </w:pPr>
            <w:r>
              <w:t>32297,51</w:t>
            </w:r>
          </w:p>
        </w:tc>
        <w:tc>
          <w:tcPr>
            <w:tcW w:w="1247" w:type="dxa"/>
            <w:vAlign w:val="center"/>
          </w:tcPr>
          <w:p w:rsidR="00BC0286" w:rsidRDefault="00BC0286">
            <w:pPr>
              <w:pStyle w:val="ConsPlusNormal"/>
              <w:jc w:val="right"/>
            </w:pPr>
            <w:r>
              <w:t>36173,21</w:t>
            </w:r>
          </w:p>
        </w:tc>
      </w:tr>
      <w:tr w:rsidR="00BC0286">
        <w:tc>
          <w:tcPr>
            <w:tcW w:w="624" w:type="dxa"/>
            <w:vAlign w:val="center"/>
          </w:tcPr>
          <w:p w:rsidR="00BC0286" w:rsidRDefault="00BC0286">
            <w:pPr>
              <w:pStyle w:val="ConsPlusNormal"/>
              <w:jc w:val="center"/>
            </w:pPr>
            <w:r>
              <w:t>349</w:t>
            </w:r>
          </w:p>
        </w:tc>
        <w:tc>
          <w:tcPr>
            <w:tcW w:w="1191" w:type="dxa"/>
            <w:vAlign w:val="center"/>
          </w:tcPr>
          <w:p w:rsidR="00BC0286" w:rsidRDefault="00BC0286">
            <w:pPr>
              <w:pStyle w:val="ConsPlusNormal"/>
            </w:pPr>
            <w:r>
              <w:t>st37.021</w:t>
            </w:r>
          </w:p>
        </w:tc>
        <w:tc>
          <w:tcPr>
            <w:tcW w:w="1644" w:type="dxa"/>
            <w:vAlign w:val="center"/>
          </w:tcPr>
          <w:p w:rsidR="00BC0286" w:rsidRDefault="00BC0286">
            <w:pPr>
              <w:pStyle w:val="ConsPlusNormal"/>
            </w:pPr>
            <w:r>
              <w:t>HS2337.021</w:t>
            </w:r>
          </w:p>
        </w:tc>
        <w:tc>
          <w:tcPr>
            <w:tcW w:w="2835" w:type="dxa"/>
          </w:tcPr>
          <w:p w:rsidR="00BC0286" w:rsidRDefault="00BC0286">
            <w:pPr>
              <w:pStyle w:val="ConsPlusNormal"/>
            </w:pPr>
            <w:r>
              <w:t>Медицинская реабилитация после перенесенной коронавирусной инфекции COVID-19 (3 балла по ШРМ)</w:t>
            </w:r>
          </w:p>
        </w:tc>
        <w:tc>
          <w:tcPr>
            <w:tcW w:w="794" w:type="dxa"/>
            <w:vAlign w:val="center"/>
          </w:tcPr>
          <w:p w:rsidR="00BC0286" w:rsidRDefault="00BC0286">
            <w:pPr>
              <w:pStyle w:val="ConsPlusNormal"/>
              <w:jc w:val="right"/>
            </w:pPr>
            <w:r>
              <w:t>1,08</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18003,25</w:t>
            </w:r>
          </w:p>
        </w:tc>
        <w:tc>
          <w:tcPr>
            <w:tcW w:w="1247" w:type="dxa"/>
            <w:vAlign w:val="center"/>
          </w:tcPr>
          <w:p w:rsidR="00BC0286" w:rsidRDefault="00BC0286">
            <w:pPr>
              <w:pStyle w:val="ConsPlusNormal"/>
              <w:jc w:val="right"/>
            </w:pPr>
            <w:r>
              <w:t>18228,30</w:t>
            </w:r>
          </w:p>
        </w:tc>
        <w:tc>
          <w:tcPr>
            <w:tcW w:w="1304" w:type="dxa"/>
            <w:vAlign w:val="center"/>
          </w:tcPr>
          <w:p w:rsidR="00BC0286" w:rsidRDefault="00BC0286">
            <w:pPr>
              <w:pStyle w:val="ConsPlusNormal"/>
              <w:jc w:val="right"/>
            </w:pPr>
            <w:r>
              <w:t>20253,66</w:t>
            </w:r>
          </w:p>
        </w:tc>
        <w:tc>
          <w:tcPr>
            <w:tcW w:w="1247" w:type="dxa"/>
            <w:vAlign w:val="center"/>
          </w:tcPr>
          <w:p w:rsidR="00BC0286" w:rsidRDefault="00BC0286">
            <w:pPr>
              <w:pStyle w:val="ConsPlusNormal"/>
              <w:jc w:val="right"/>
            </w:pPr>
            <w:r>
              <w:t>22504,07</w:t>
            </w:r>
          </w:p>
        </w:tc>
        <w:tc>
          <w:tcPr>
            <w:tcW w:w="1247" w:type="dxa"/>
            <w:vAlign w:val="center"/>
          </w:tcPr>
          <w:p w:rsidR="00BC0286" w:rsidRDefault="00BC0286">
            <w:pPr>
              <w:pStyle w:val="ConsPlusNormal"/>
              <w:jc w:val="right"/>
            </w:pPr>
            <w:r>
              <w:t>24754,48</w:t>
            </w:r>
          </w:p>
        </w:tc>
        <w:tc>
          <w:tcPr>
            <w:tcW w:w="1247" w:type="dxa"/>
            <w:vAlign w:val="center"/>
          </w:tcPr>
          <w:p w:rsidR="00BC0286" w:rsidRDefault="00BC0286">
            <w:pPr>
              <w:pStyle w:val="ConsPlusNormal"/>
              <w:jc w:val="right"/>
            </w:pPr>
            <w:r>
              <w:t>27004,88</w:t>
            </w:r>
          </w:p>
        </w:tc>
        <w:tc>
          <w:tcPr>
            <w:tcW w:w="1304" w:type="dxa"/>
            <w:vAlign w:val="center"/>
          </w:tcPr>
          <w:p w:rsidR="00BC0286" w:rsidRDefault="00BC0286">
            <w:pPr>
              <w:pStyle w:val="ConsPlusNormal"/>
              <w:jc w:val="right"/>
            </w:pPr>
            <w:r>
              <w:t>24754,48</w:t>
            </w:r>
          </w:p>
        </w:tc>
        <w:tc>
          <w:tcPr>
            <w:tcW w:w="1304" w:type="dxa"/>
            <w:vAlign w:val="center"/>
          </w:tcPr>
          <w:p w:rsidR="00BC0286" w:rsidRDefault="00BC0286">
            <w:pPr>
              <w:pStyle w:val="ConsPlusNormal"/>
              <w:jc w:val="right"/>
            </w:pPr>
            <w:r>
              <w:t>28130,09</w:t>
            </w:r>
          </w:p>
        </w:tc>
        <w:tc>
          <w:tcPr>
            <w:tcW w:w="1247" w:type="dxa"/>
            <w:vAlign w:val="center"/>
          </w:tcPr>
          <w:p w:rsidR="00BC0286" w:rsidRDefault="00BC0286">
            <w:pPr>
              <w:pStyle w:val="ConsPlusNormal"/>
              <w:jc w:val="right"/>
            </w:pPr>
            <w:r>
              <w:t>31505,70</w:t>
            </w:r>
          </w:p>
        </w:tc>
      </w:tr>
      <w:tr w:rsidR="00BC0286">
        <w:tc>
          <w:tcPr>
            <w:tcW w:w="624" w:type="dxa"/>
            <w:vAlign w:val="center"/>
          </w:tcPr>
          <w:p w:rsidR="00BC0286" w:rsidRDefault="00BC0286">
            <w:pPr>
              <w:pStyle w:val="ConsPlusNormal"/>
              <w:jc w:val="center"/>
            </w:pPr>
            <w:r>
              <w:lastRenderedPageBreak/>
              <w:t>350</w:t>
            </w:r>
          </w:p>
        </w:tc>
        <w:tc>
          <w:tcPr>
            <w:tcW w:w="1191" w:type="dxa"/>
            <w:vAlign w:val="center"/>
          </w:tcPr>
          <w:p w:rsidR="00BC0286" w:rsidRDefault="00BC0286">
            <w:pPr>
              <w:pStyle w:val="ConsPlusNormal"/>
            </w:pPr>
            <w:r>
              <w:t>st37.022</w:t>
            </w:r>
          </w:p>
        </w:tc>
        <w:tc>
          <w:tcPr>
            <w:tcW w:w="1644" w:type="dxa"/>
            <w:vAlign w:val="center"/>
          </w:tcPr>
          <w:p w:rsidR="00BC0286" w:rsidRDefault="00BC0286">
            <w:pPr>
              <w:pStyle w:val="ConsPlusNormal"/>
            </w:pPr>
            <w:r>
              <w:t>HS2337.022</w:t>
            </w:r>
          </w:p>
        </w:tc>
        <w:tc>
          <w:tcPr>
            <w:tcW w:w="2835" w:type="dxa"/>
          </w:tcPr>
          <w:p w:rsidR="00BC0286" w:rsidRDefault="00BC0286">
            <w:pPr>
              <w:pStyle w:val="ConsPlusNormal"/>
            </w:pPr>
            <w:r>
              <w:t>Медицинская реабилитация после перенесенной коронавирусной инфекции COVID-19 (4 балла по ШРМ)</w:t>
            </w:r>
          </w:p>
        </w:tc>
        <w:tc>
          <w:tcPr>
            <w:tcW w:w="794" w:type="dxa"/>
            <w:vAlign w:val="center"/>
          </w:tcPr>
          <w:p w:rsidR="00BC0286" w:rsidRDefault="00BC0286">
            <w:pPr>
              <w:pStyle w:val="ConsPlusNormal"/>
              <w:jc w:val="right"/>
            </w:pPr>
            <w:r>
              <w:t>1,61</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26838,19</w:t>
            </w:r>
          </w:p>
        </w:tc>
        <w:tc>
          <w:tcPr>
            <w:tcW w:w="1247" w:type="dxa"/>
            <w:vAlign w:val="center"/>
          </w:tcPr>
          <w:p w:rsidR="00BC0286" w:rsidRDefault="00BC0286">
            <w:pPr>
              <w:pStyle w:val="ConsPlusNormal"/>
              <w:jc w:val="right"/>
            </w:pPr>
            <w:r>
              <w:t>27173,66</w:t>
            </w:r>
          </w:p>
        </w:tc>
        <w:tc>
          <w:tcPr>
            <w:tcW w:w="1304" w:type="dxa"/>
            <w:vAlign w:val="center"/>
          </w:tcPr>
          <w:p w:rsidR="00BC0286" w:rsidRDefault="00BC0286">
            <w:pPr>
              <w:pStyle w:val="ConsPlusNormal"/>
              <w:jc w:val="right"/>
            </w:pPr>
            <w:r>
              <w:t>30192,96</w:t>
            </w:r>
          </w:p>
        </w:tc>
        <w:tc>
          <w:tcPr>
            <w:tcW w:w="1247" w:type="dxa"/>
            <w:vAlign w:val="center"/>
          </w:tcPr>
          <w:p w:rsidR="00BC0286" w:rsidRDefault="00BC0286">
            <w:pPr>
              <w:pStyle w:val="ConsPlusNormal"/>
              <w:jc w:val="right"/>
            </w:pPr>
            <w:r>
              <w:t>33547,73</w:t>
            </w:r>
          </w:p>
        </w:tc>
        <w:tc>
          <w:tcPr>
            <w:tcW w:w="1247" w:type="dxa"/>
            <w:vAlign w:val="center"/>
          </w:tcPr>
          <w:p w:rsidR="00BC0286" w:rsidRDefault="00BC0286">
            <w:pPr>
              <w:pStyle w:val="ConsPlusNormal"/>
              <w:jc w:val="right"/>
            </w:pPr>
            <w:r>
              <w:t>36902,50</w:t>
            </w:r>
          </w:p>
        </w:tc>
        <w:tc>
          <w:tcPr>
            <w:tcW w:w="1247" w:type="dxa"/>
            <w:vAlign w:val="center"/>
          </w:tcPr>
          <w:p w:rsidR="00BC0286" w:rsidRDefault="00BC0286">
            <w:pPr>
              <w:pStyle w:val="ConsPlusNormal"/>
              <w:jc w:val="right"/>
            </w:pPr>
            <w:r>
              <w:t>40257,28</w:t>
            </w:r>
          </w:p>
        </w:tc>
        <w:tc>
          <w:tcPr>
            <w:tcW w:w="1304" w:type="dxa"/>
            <w:vAlign w:val="center"/>
          </w:tcPr>
          <w:p w:rsidR="00BC0286" w:rsidRDefault="00BC0286">
            <w:pPr>
              <w:pStyle w:val="ConsPlusNormal"/>
              <w:jc w:val="right"/>
            </w:pPr>
            <w:r>
              <w:t>36902,50</w:t>
            </w:r>
          </w:p>
        </w:tc>
        <w:tc>
          <w:tcPr>
            <w:tcW w:w="1304" w:type="dxa"/>
            <w:vAlign w:val="center"/>
          </w:tcPr>
          <w:p w:rsidR="00BC0286" w:rsidRDefault="00BC0286">
            <w:pPr>
              <w:pStyle w:val="ConsPlusNormal"/>
              <w:jc w:val="right"/>
            </w:pPr>
            <w:r>
              <w:t>41934,66</w:t>
            </w:r>
          </w:p>
        </w:tc>
        <w:tc>
          <w:tcPr>
            <w:tcW w:w="1247" w:type="dxa"/>
            <w:vAlign w:val="center"/>
          </w:tcPr>
          <w:p w:rsidR="00BC0286" w:rsidRDefault="00BC0286">
            <w:pPr>
              <w:pStyle w:val="ConsPlusNormal"/>
              <w:jc w:val="right"/>
            </w:pPr>
            <w:r>
              <w:t>46966,82</w:t>
            </w:r>
          </w:p>
        </w:tc>
      </w:tr>
      <w:tr w:rsidR="00BC0286">
        <w:tc>
          <w:tcPr>
            <w:tcW w:w="624" w:type="dxa"/>
            <w:vAlign w:val="center"/>
          </w:tcPr>
          <w:p w:rsidR="00BC0286" w:rsidRDefault="00BC0286">
            <w:pPr>
              <w:pStyle w:val="ConsPlusNormal"/>
              <w:jc w:val="center"/>
            </w:pPr>
            <w:r>
              <w:t>351</w:t>
            </w:r>
          </w:p>
        </w:tc>
        <w:tc>
          <w:tcPr>
            <w:tcW w:w="1191" w:type="dxa"/>
            <w:vAlign w:val="center"/>
          </w:tcPr>
          <w:p w:rsidR="00BC0286" w:rsidRDefault="00BC0286">
            <w:pPr>
              <w:pStyle w:val="ConsPlusNormal"/>
            </w:pPr>
            <w:r>
              <w:t>st37.023</w:t>
            </w:r>
          </w:p>
        </w:tc>
        <w:tc>
          <w:tcPr>
            <w:tcW w:w="1644" w:type="dxa"/>
            <w:vAlign w:val="center"/>
          </w:tcPr>
          <w:p w:rsidR="00BC0286" w:rsidRDefault="00BC0286">
            <w:pPr>
              <w:pStyle w:val="ConsPlusNormal"/>
            </w:pPr>
            <w:r>
              <w:t>HS2337.023</w:t>
            </w:r>
          </w:p>
        </w:tc>
        <w:tc>
          <w:tcPr>
            <w:tcW w:w="2835" w:type="dxa"/>
          </w:tcPr>
          <w:p w:rsidR="00BC0286" w:rsidRDefault="00BC0286">
            <w:pPr>
              <w:pStyle w:val="ConsPlusNormal"/>
            </w:pPr>
            <w:r>
              <w:t>Медицинская реабилитация после перенесенной коронавирусной инфекции COVID-19 (5 баллов по ШРМ)</w:t>
            </w:r>
          </w:p>
        </w:tc>
        <w:tc>
          <w:tcPr>
            <w:tcW w:w="794" w:type="dxa"/>
            <w:vAlign w:val="center"/>
          </w:tcPr>
          <w:p w:rsidR="00BC0286" w:rsidRDefault="00BC0286">
            <w:pPr>
              <w:pStyle w:val="ConsPlusNormal"/>
              <w:jc w:val="right"/>
            </w:pPr>
            <w:r>
              <w:t>2,15</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35839,81</w:t>
            </w:r>
          </w:p>
        </w:tc>
        <w:tc>
          <w:tcPr>
            <w:tcW w:w="1247" w:type="dxa"/>
            <w:vAlign w:val="center"/>
          </w:tcPr>
          <w:p w:rsidR="00BC0286" w:rsidRDefault="00BC0286">
            <w:pPr>
              <w:pStyle w:val="ConsPlusNormal"/>
              <w:jc w:val="right"/>
            </w:pPr>
            <w:r>
              <w:t>36287,81</w:t>
            </w:r>
          </w:p>
        </w:tc>
        <w:tc>
          <w:tcPr>
            <w:tcW w:w="1304" w:type="dxa"/>
            <w:vAlign w:val="center"/>
          </w:tcPr>
          <w:p w:rsidR="00BC0286" w:rsidRDefault="00BC0286">
            <w:pPr>
              <w:pStyle w:val="ConsPlusNormal"/>
              <w:jc w:val="right"/>
            </w:pPr>
            <w:r>
              <w:t>40319,79</w:t>
            </w:r>
          </w:p>
        </w:tc>
        <w:tc>
          <w:tcPr>
            <w:tcW w:w="1247" w:type="dxa"/>
            <w:vAlign w:val="center"/>
          </w:tcPr>
          <w:p w:rsidR="00BC0286" w:rsidRDefault="00BC0286">
            <w:pPr>
              <w:pStyle w:val="ConsPlusNormal"/>
              <w:jc w:val="right"/>
            </w:pPr>
            <w:r>
              <w:t>44799,77</w:t>
            </w:r>
          </w:p>
        </w:tc>
        <w:tc>
          <w:tcPr>
            <w:tcW w:w="1247" w:type="dxa"/>
            <w:vAlign w:val="center"/>
          </w:tcPr>
          <w:p w:rsidR="00BC0286" w:rsidRDefault="00BC0286">
            <w:pPr>
              <w:pStyle w:val="ConsPlusNormal"/>
              <w:jc w:val="right"/>
            </w:pPr>
            <w:r>
              <w:t>49279,74</w:t>
            </w:r>
          </w:p>
        </w:tc>
        <w:tc>
          <w:tcPr>
            <w:tcW w:w="1247" w:type="dxa"/>
            <w:vAlign w:val="center"/>
          </w:tcPr>
          <w:p w:rsidR="00BC0286" w:rsidRDefault="00BC0286">
            <w:pPr>
              <w:pStyle w:val="ConsPlusNormal"/>
              <w:jc w:val="right"/>
            </w:pPr>
            <w:r>
              <w:t>53759,72</w:t>
            </w:r>
          </w:p>
        </w:tc>
        <w:tc>
          <w:tcPr>
            <w:tcW w:w="1304" w:type="dxa"/>
            <w:vAlign w:val="center"/>
          </w:tcPr>
          <w:p w:rsidR="00BC0286" w:rsidRDefault="00BC0286">
            <w:pPr>
              <w:pStyle w:val="ConsPlusNormal"/>
              <w:jc w:val="right"/>
            </w:pPr>
            <w:r>
              <w:t>49279,74</w:t>
            </w:r>
          </w:p>
        </w:tc>
        <w:tc>
          <w:tcPr>
            <w:tcW w:w="1304" w:type="dxa"/>
            <w:vAlign w:val="center"/>
          </w:tcPr>
          <w:p w:rsidR="00BC0286" w:rsidRDefault="00BC0286">
            <w:pPr>
              <w:pStyle w:val="ConsPlusNormal"/>
              <w:jc w:val="right"/>
            </w:pPr>
            <w:r>
              <w:t>55999,71</w:t>
            </w:r>
          </w:p>
        </w:tc>
        <w:tc>
          <w:tcPr>
            <w:tcW w:w="1247" w:type="dxa"/>
            <w:vAlign w:val="center"/>
          </w:tcPr>
          <w:p w:rsidR="00BC0286" w:rsidRDefault="00BC0286">
            <w:pPr>
              <w:pStyle w:val="ConsPlusNormal"/>
              <w:jc w:val="right"/>
            </w:pPr>
            <w:r>
              <w:t>62719,67</w:t>
            </w:r>
          </w:p>
        </w:tc>
      </w:tr>
      <w:tr w:rsidR="00BC0286">
        <w:tc>
          <w:tcPr>
            <w:tcW w:w="624" w:type="dxa"/>
            <w:vAlign w:val="center"/>
          </w:tcPr>
          <w:p w:rsidR="00BC0286" w:rsidRDefault="00BC0286">
            <w:pPr>
              <w:pStyle w:val="ConsPlusNormal"/>
              <w:jc w:val="center"/>
            </w:pPr>
            <w:r>
              <w:t>352</w:t>
            </w:r>
          </w:p>
        </w:tc>
        <w:tc>
          <w:tcPr>
            <w:tcW w:w="1191" w:type="dxa"/>
            <w:vAlign w:val="center"/>
          </w:tcPr>
          <w:p w:rsidR="00BC0286" w:rsidRDefault="00BC0286">
            <w:pPr>
              <w:pStyle w:val="ConsPlusNormal"/>
            </w:pPr>
            <w:r>
              <w:t>st37.024</w:t>
            </w:r>
          </w:p>
        </w:tc>
        <w:tc>
          <w:tcPr>
            <w:tcW w:w="1644" w:type="dxa"/>
            <w:vAlign w:val="center"/>
          </w:tcPr>
          <w:p w:rsidR="00BC0286" w:rsidRDefault="00BC0286">
            <w:pPr>
              <w:pStyle w:val="ConsPlusNormal"/>
            </w:pPr>
            <w:r>
              <w:t>HS2337.024</w:t>
            </w:r>
          </w:p>
        </w:tc>
        <w:tc>
          <w:tcPr>
            <w:tcW w:w="2835" w:type="dxa"/>
          </w:tcPr>
          <w:p w:rsidR="00BC0286" w:rsidRDefault="00BC0286">
            <w:pPr>
              <w:pStyle w:val="ConsPlusNormal"/>
            </w:pPr>
            <w:r>
              <w:t>Продолжительная медицинская реабилитация пациентов с заболеваниями центральной нервной системы</w:t>
            </w:r>
          </w:p>
        </w:tc>
        <w:tc>
          <w:tcPr>
            <w:tcW w:w="794" w:type="dxa"/>
            <w:vAlign w:val="center"/>
          </w:tcPr>
          <w:p w:rsidR="00BC0286" w:rsidRDefault="00BC0286">
            <w:pPr>
              <w:pStyle w:val="ConsPlusNormal"/>
              <w:jc w:val="right"/>
            </w:pPr>
            <w:r>
              <w:t>7,29</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151902,46</w:t>
            </w:r>
          </w:p>
        </w:tc>
        <w:tc>
          <w:tcPr>
            <w:tcW w:w="1247" w:type="dxa"/>
            <w:vAlign w:val="center"/>
          </w:tcPr>
          <w:p w:rsidR="00BC0286" w:rsidRDefault="00BC0286">
            <w:pPr>
              <w:pStyle w:val="ConsPlusNormal"/>
              <w:jc w:val="right"/>
            </w:pPr>
            <w:r>
              <w:t>151902,46</w:t>
            </w:r>
          </w:p>
        </w:tc>
        <w:tc>
          <w:tcPr>
            <w:tcW w:w="1304" w:type="dxa"/>
            <w:vAlign w:val="center"/>
          </w:tcPr>
          <w:p w:rsidR="00BC0286" w:rsidRDefault="00BC0286">
            <w:pPr>
              <w:pStyle w:val="ConsPlusNormal"/>
              <w:jc w:val="right"/>
            </w:pPr>
            <w:r>
              <w:t>151902,46</w:t>
            </w:r>
          </w:p>
        </w:tc>
        <w:tc>
          <w:tcPr>
            <w:tcW w:w="1247" w:type="dxa"/>
            <w:vAlign w:val="center"/>
          </w:tcPr>
          <w:p w:rsidR="00BC0286" w:rsidRDefault="00BC0286">
            <w:pPr>
              <w:pStyle w:val="ConsPlusNormal"/>
              <w:jc w:val="right"/>
            </w:pPr>
            <w:r>
              <w:t>151902,46</w:t>
            </w:r>
          </w:p>
        </w:tc>
        <w:tc>
          <w:tcPr>
            <w:tcW w:w="1247" w:type="dxa"/>
            <w:vAlign w:val="center"/>
          </w:tcPr>
          <w:p w:rsidR="00BC0286" w:rsidRDefault="00BC0286">
            <w:pPr>
              <w:pStyle w:val="ConsPlusNormal"/>
              <w:jc w:val="right"/>
            </w:pPr>
            <w:r>
              <w:t>151902,46</w:t>
            </w:r>
          </w:p>
        </w:tc>
        <w:tc>
          <w:tcPr>
            <w:tcW w:w="1247" w:type="dxa"/>
            <w:vAlign w:val="center"/>
          </w:tcPr>
          <w:p w:rsidR="00BC0286" w:rsidRDefault="00BC0286">
            <w:pPr>
              <w:pStyle w:val="ConsPlusNormal"/>
              <w:jc w:val="right"/>
            </w:pPr>
            <w:r>
              <w:t>151902,46</w:t>
            </w:r>
          </w:p>
        </w:tc>
        <w:tc>
          <w:tcPr>
            <w:tcW w:w="1304" w:type="dxa"/>
            <w:vAlign w:val="center"/>
          </w:tcPr>
          <w:p w:rsidR="00BC0286" w:rsidRDefault="00BC0286">
            <w:pPr>
              <w:pStyle w:val="ConsPlusNormal"/>
              <w:jc w:val="right"/>
            </w:pPr>
            <w:r>
              <w:t>151902,46</w:t>
            </w:r>
          </w:p>
        </w:tc>
        <w:tc>
          <w:tcPr>
            <w:tcW w:w="1304" w:type="dxa"/>
            <w:vAlign w:val="center"/>
          </w:tcPr>
          <w:p w:rsidR="00BC0286" w:rsidRDefault="00BC0286">
            <w:pPr>
              <w:pStyle w:val="ConsPlusNormal"/>
              <w:jc w:val="right"/>
            </w:pPr>
            <w:r>
              <w:t>151902,46</w:t>
            </w:r>
          </w:p>
        </w:tc>
        <w:tc>
          <w:tcPr>
            <w:tcW w:w="1247" w:type="dxa"/>
            <w:vAlign w:val="center"/>
          </w:tcPr>
          <w:p w:rsidR="00BC0286" w:rsidRDefault="00BC0286">
            <w:pPr>
              <w:pStyle w:val="ConsPlusNormal"/>
              <w:jc w:val="right"/>
            </w:pPr>
            <w:r>
              <w:t>151902,46</w:t>
            </w:r>
          </w:p>
        </w:tc>
      </w:tr>
      <w:tr w:rsidR="00BC0286">
        <w:tc>
          <w:tcPr>
            <w:tcW w:w="624" w:type="dxa"/>
            <w:vAlign w:val="center"/>
          </w:tcPr>
          <w:p w:rsidR="00BC0286" w:rsidRDefault="00BC0286">
            <w:pPr>
              <w:pStyle w:val="ConsPlusNormal"/>
              <w:jc w:val="center"/>
            </w:pPr>
            <w:r>
              <w:t>353</w:t>
            </w:r>
          </w:p>
        </w:tc>
        <w:tc>
          <w:tcPr>
            <w:tcW w:w="1191" w:type="dxa"/>
            <w:vAlign w:val="center"/>
          </w:tcPr>
          <w:p w:rsidR="00BC0286" w:rsidRDefault="00BC0286">
            <w:pPr>
              <w:pStyle w:val="ConsPlusNormal"/>
            </w:pPr>
            <w:r>
              <w:t>st37.025</w:t>
            </w:r>
          </w:p>
        </w:tc>
        <w:tc>
          <w:tcPr>
            <w:tcW w:w="1644" w:type="dxa"/>
            <w:vAlign w:val="center"/>
          </w:tcPr>
          <w:p w:rsidR="00BC0286" w:rsidRDefault="00BC0286">
            <w:pPr>
              <w:pStyle w:val="ConsPlusNormal"/>
            </w:pPr>
            <w:r>
              <w:t>HS2337.025</w:t>
            </w:r>
          </w:p>
        </w:tc>
        <w:tc>
          <w:tcPr>
            <w:tcW w:w="2835" w:type="dxa"/>
          </w:tcPr>
          <w:p w:rsidR="00BC0286" w:rsidRDefault="00BC0286">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794" w:type="dxa"/>
            <w:vAlign w:val="center"/>
          </w:tcPr>
          <w:p w:rsidR="00BC0286" w:rsidRDefault="00BC0286">
            <w:pPr>
              <w:pStyle w:val="ConsPlusNormal"/>
              <w:jc w:val="right"/>
            </w:pPr>
            <w:r>
              <w:t>6,54</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136274,64</w:t>
            </w:r>
          </w:p>
        </w:tc>
        <w:tc>
          <w:tcPr>
            <w:tcW w:w="1247" w:type="dxa"/>
            <w:vAlign w:val="center"/>
          </w:tcPr>
          <w:p w:rsidR="00BC0286" w:rsidRDefault="00BC0286">
            <w:pPr>
              <w:pStyle w:val="ConsPlusNormal"/>
              <w:jc w:val="right"/>
            </w:pPr>
            <w:r>
              <w:t>136274,64</w:t>
            </w:r>
          </w:p>
        </w:tc>
        <w:tc>
          <w:tcPr>
            <w:tcW w:w="1304" w:type="dxa"/>
            <w:vAlign w:val="center"/>
          </w:tcPr>
          <w:p w:rsidR="00BC0286" w:rsidRDefault="00BC0286">
            <w:pPr>
              <w:pStyle w:val="ConsPlusNormal"/>
              <w:jc w:val="right"/>
            </w:pPr>
            <w:r>
              <w:t>136274,64</w:t>
            </w:r>
          </w:p>
        </w:tc>
        <w:tc>
          <w:tcPr>
            <w:tcW w:w="1247" w:type="dxa"/>
            <w:vAlign w:val="center"/>
          </w:tcPr>
          <w:p w:rsidR="00BC0286" w:rsidRDefault="00BC0286">
            <w:pPr>
              <w:pStyle w:val="ConsPlusNormal"/>
              <w:jc w:val="right"/>
            </w:pPr>
            <w:r>
              <w:t>136274,64</w:t>
            </w:r>
          </w:p>
        </w:tc>
        <w:tc>
          <w:tcPr>
            <w:tcW w:w="1247" w:type="dxa"/>
            <w:vAlign w:val="center"/>
          </w:tcPr>
          <w:p w:rsidR="00BC0286" w:rsidRDefault="00BC0286">
            <w:pPr>
              <w:pStyle w:val="ConsPlusNormal"/>
              <w:jc w:val="right"/>
            </w:pPr>
            <w:r>
              <w:t>136274,64</w:t>
            </w:r>
          </w:p>
        </w:tc>
        <w:tc>
          <w:tcPr>
            <w:tcW w:w="1247" w:type="dxa"/>
            <w:vAlign w:val="center"/>
          </w:tcPr>
          <w:p w:rsidR="00BC0286" w:rsidRDefault="00BC0286">
            <w:pPr>
              <w:pStyle w:val="ConsPlusNormal"/>
              <w:jc w:val="right"/>
            </w:pPr>
            <w:r>
              <w:t>136274,64</w:t>
            </w:r>
          </w:p>
        </w:tc>
        <w:tc>
          <w:tcPr>
            <w:tcW w:w="1304" w:type="dxa"/>
            <w:vAlign w:val="center"/>
          </w:tcPr>
          <w:p w:rsidR="00BC0286" w:rsidRDefault="00BC0286">
            <w:pPr>
              <w:pStyle w:val="ConsPlusNormal"/>
              <w:jc w:val="right"/>
            </w:pPr>
            <w:r>
              <w:t>136274,64</w:t>
            </w:r>
          </w:p>
        </w:tc>
        <w:tc>
          <w:tcPr>
            <w:tcW w:w="1304" w:type="dxa"/>
            <w:vAlign w:val="center"/>
          </w:tcPr>
          <w:p w:rsidR="00BC0286" w:rsidRDefault="00BC0286">
            <w:pPr>
              <w:pStyle w:val="ConsPlusNormal"/>
              <w:jc w:val="right"/>
            </w:pPr>
            <w:r>
              <w:t>136274,64</w:t>
            </w:r>
          </w:p>
        </w:tc>
        <w:tc>
          <w:tcPr>
            <w:tcW w:w="1247" w:type="dxa"/>
            <w:vAlign w:val="center"/>
          </w:tcPr>
          <w:p w:rsidR="00BC0286" w:rsidRDefault="00BC0286">
            <w:pPr>
              <w:pStyle w:val="ConsPlusNormal"/>
              <w:jc w:val="right"/>
            </w:pPr>
            <w:r>
              <w:t>136274,64</w:t>
            </w:r>
          </w:p>
        </w:tc>
      </w:tr>
      <w:tr w:rsidR="00BC0286">
        <w:tc>
          <w:tcPr>
            <w:tcW w:w="624" w:type="dxa"/>
            <w:vAlign w:val="center"/>
          </w:tcPr>
          <w:p w:rsidR="00BC0286" w:rsidRDefault="00BC0286">
            <w:pPr>
              <w:pStyle w:val="ConsPlusNormal"/>
              <w:jc w:val="center"/>
            </w:pPr>
            <w:r>
              <w:t>354</w:t>
            </w:r>
          </w:p>
        </w:tc>
        <w:tc>
          <w:tcPr>
            <w:tcW w:w="1191" w:type="dxa"/>
            <w:vAlign w:val="center"/>
          </w:tcPr>
          <w:p w:rsidR="00BC0286" w:rsidRDefault="00BC0286">
            <w:pPr>
              <w:pStyle w:val="ConsPlusNormal"/>
            </w:pPr>
            <w:r>
              <w:t>st37.026</w:t>
            </w:r>
          </w:p>
        </w:tc>
        <w:tc>
          <w:tcPr>
            <w:tcW w:w="1644" w:type="dxa"/>
            <w:vAlign w:val="center"/>
          </w:tcPr>
          <w:p w:rsidR="00BC0286" w:rsidRDefault="00BC0286">
            <w:pPr>
              <w:pStyle w:val="ConsPlusNormal"/>
            </w:pPr>
            <w:r>
              <w:t>HS2337.026</w:t>
            </w:r>
          </w:p>
        </w:tc>
        <w:tc>
          <w:tcPr>
            <w:tcW w:w="2835" w:type="dxa"/>
          </w:tcPr>
          <w:p w:rsidR="00BC0286" w:rsidRDefault="00BC0286">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794" w:type="dxa"/>
            <w:vAlign w:val="center"/>
          </w:tcPr>
          <w:p w:rsidR="00BC0286" w:rsidRDefault="00BC0286">
            <w:pPr>
              <w:pStyle w:val="ConsPlusNormal"/>
              <w:jc w:val="right"/>
            </w:pPr>
            <w:r>
              <w:t>3,86</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80431,21</w:t>
            </w:r>
          </w:p>
        </w:tc>
        <w:tc>
          <w:tcPr>
            <w:tcW w:w="1247" w:type="dxa"/>
            <w:vAlign w:val="center"/>
          </w:tcPr>
          <w:p w:rsidR="00BC0286" w:rsidRDefault="00BC0286">
            <w:pPr>
              <w:pStyle w:val="ConsPlusNormal"/>
              <w:jc w:val="right"/>
            </w:pPr>
            <w:r>
              <w:t>80431,21</w:t>
            </w:r>
          </w:p>
        </w:tc>
        <w:tc>
          <w:tcPr>
            <w:tcW w:w="1304" w:type="dxa"/>
            <w:vAlign w:val="center"/>
          </w:tcPr>
          <w:p w:rsidR="00BC0286" w:rsidRDefault="00BC0286">
            <w:pPr>
              <w:pStyle w:val="ConsPlusNormal"/>
              <w:jc w:val="right"/>
            </w:pPr>
            <w:r>
              <w:t>80431,21</w:t>
            </w:r>
          </w:p>
        </w:tc>
        <w:tc>
          <w:tcPr>
            <w:tcW w:w="1247" w:type="dxa"/>
            <w:vAlign w:val="center"/>
          </w:tcPr>
          <w:p w:rsidR="00BC0286" w:rsidRDefault="00BC0286">
            <w:pPr>
              <w:pStyle w:val="ConsPlusNormal"/>
              <w:jc w:val="right"/>
            </w:pPr>
            <w:r>
              <w:t>80431,21</w:t>
            </w:r>
          </w:p>
        </w:tc>
        <w:tc>
          <w:tcPr>
            <w:tcW w:w="1247" w:type="dxa"/>
            <w:vAlign w:val="center"/>
          </w:tcPr>
          <w:p w:rsidR="00BC0286" w:rsidRDefault="00BC0286">
            <w:pPr>
              <w:pStyle w:val="ConsPlusNormal"/>
              <w:jc w:val="right"/>
            </w:pPr>
            <w:r>
              <w:t>80431,21</w:t>
            </w:r>
          </w:p>
        </w:tc>
        <w:tc>
          <w:tcPr>
            <w:tcW w:w="1247" w:type="dxa"/>
            <w:vAlign w:val="center"/>
          </w:tcPr>
          <w:p w:rsidR="00BC0286" w:rsidRDefault="00BC0286">
            <w:pPr>
              <w:pStyle w:val="ConsPlusNormal"/>
              <w:jc w:val="right"/>
            </w:pPr>
            <w:r>
              <w:t>80431,21</w:t>
            </w:r>
          </w:p>
        </w:tc>
        <w:tc>
          <w:tcPr>
            <w:tcW w:w="1304" w:type="dxa"/>
            <w:vAlign w:val="center"/>
          </w:tcPr>
          <w:p w:rsidR="00BC0286" w:rsidRDefault="00BC0286">
            <w:pPr>
              <w:pStyle w:val="ConsPlusNormal"/>
              <w:jc w:val="right"/>
            </w:pPr>
            <w:r>
              <w:t>80431,21</w:t>
            </w:r>
          </w:p>
        </w:tc>
        <w:tc>
          <w:tcPr>
            <w:tcW w:w="1304" w:type="dxa"/>
            <w:vAlign w:val="center"/>
          </w:tcPr>
          <w:p w:rsidR="00BC0286" w:rsidRDefault="00BC0286">
            <w:pPr>
              <w:pStyle w:val="ConsPlusNormal"/>
              <w:jc w:val="right"/>
            </w:pPr>
            <w:r>
              <w:t>80431,21</w:t>
            </w:r>
          </w:p>
        </w:tc>
        <w:tc>
          <w:tcPr>
            <w:tcW w:w="1247" w:type="dxa"/>
            <w:vAlign w:val="center"/>
          </w:tcPr>
          <w:p w:rsidR="00BC0286" w:rsidRDefault="00BC0286">
            <w:pPr>
              <w:pStyle w:val="ConsPlusNormal"/>
              <w:jc w:val="right"/>
            </w:pPr>
            <w:r>
              <w:t>80431,21</w:t>
            </w:r>
          </w:p>
        </w:tc>
      </w:tr>
      <w:tr w:rsidR="00BC0286">
        <w:tc>
          <w:tcPr>
            <w:tcW w:w="624" w:type="dxa"/>
            <w:vAlign w:val="center"/>
          </w:tcPr>
          <w:p w:rsidR="00BC0286" w:rsidRDefault="00BC0286">
            <w:pPr>
              <w:pStyle w:val="ConsPlusNormal"/>
              <w:jc w:val="center"/>
            </w:pPr>
            <w:r>
              <w:t>355</w:t>
            </w:r>
          </w:p>
        </w:tc>
        <w:tc>
          <w:tcPr>
            <w:tcW w:w="1191" w:type="dxa"/>
            <w:vAlign w:val="center"/>
          </w:tcPr>
          <w:p w:rsidR="00BC0286" w:rsidRDefault="00BC0286">
            <w:pPr>
              <w:pStyle w:val="ConsPlusNormal"/>
            </w:pPr>
            <w:r>
              <w:t>st38.001</w:t>
            </w:r>
          </w:p>
        </w:tc>
        <w:tc>
          <w:tcPr>
            <w:tcW w:w="1644" w:type="dxa"/>
            <w:vAlign w:val="center"/>
          </w:tcPr>
          <w:p w:rsidR="00BC0286" w:rsidRDefault="00BC0286">
            <w:pPr>
              <w:pStyle w:val="ConsPlusNormal"/>
            </w:pPr>
            <w:r>
              <w:t>TS2338.001</w:t>
            </w:r>
          </w:p>
        </w:tc>
        <w:tc>
          <w:tcPr>
            <w:tcW w:w="2835" w:type="dxa"/>
          </w:tcPr>
          <w:p w:rsidR="00BC0286" w:rsidRDefault="00BC0286">
            <w:pPr>
              <w:pStyle w:val="ConsPlusNormal"/>
            </w:pPr>
            <w:r>
              <w:t xml:space="preserve">Соматические заболевания, осложненные старческой </w:t>
            </w:r>
            <w:r>
              <w:lastRenderedPageBreak/>
              <w:t>астенией</w:t>
            </w:r>
          </w:p>
        </w:tc>
        <w:tc>
          <w:tcPr>
            <w:tcW w:w="794" w:type="dxa"/>
            <w:vAlign w:val="center"/>
          </w:tcPr>
          <w:p w:rsidR="00BC0286" w:rsidRDefault="00BC0286">
            <w:pPr>
              <w:pStyle w:val="ConsPlusNormal"/>
              <w:jc w:val="right"/>
            </w:pPr>
            <w:r>
              <w:lastRenderedPageBreak/>
              <w:t>1,50</w:t>
            </w:r>
          </w:p>
        </w:tc>
        <w:tc>
          <w:tcPr>
            <w:tcW w:w="907" w:type="dxa"/>
            <w:vAlign w:val="center"/>
          </w:tcPr>
          <w:p w:rsidR="00BC0286" w:rsidRDefault="00BC0286">
            <w:pPr>
              <w:pStyle w:val="ConsPlusNormal"/>
              <w:jc w:val="right"/>
            </w:pPr>
            <w:r>
              <w:t>0,80</w:t>
            </w:r>
          </w:p>
        </w:tc>
        <w:tc>
          <w:tcPr>
            <w:tcW w:w="1247" w:type="dxa"/>
            <w:vAlign w:val="center"/>
          </w:tcPr>
          <w:p w:rsidR="00BC0286" w:rsidRDefault="00BC0286">
            <w:pPr>
              <w:pStyle w:val="ConsPlusNormal"/>
              <w:jc w:val="right"/>
            </w:pPr>
            <w:r>
              <w:t>25004,52</w:t>
            </w:r>
          </w:p>
        </w:tc>
        <w:tc>
          <w:tcPr>
            <w:tcW w:w="1247" w:type="dxa"/>
            <w:vAlign w:val="center"/>
          </w:tcPr>
          <w:p w:rsidR="00BC0286" w:rsidRDefault="00BC0286">
            <w:pPr>
              <w:pStyle w:val="ConsPlusNormal"/>
              <w:jc w:val="right"/>
            </w:pPr>
            <w:r>
              <w:t>25317,08</w:t>
            </w:r>
          </w:p>
        </w:tc>
        <w:tc>
          <w:tcPr>
            <w:tcW w:w="1304" w:type="dxa"/>
            <w:vAlign w:val="center"/>
          </w:tcPr>
          <w:p w:rsidR="00BC0286" w:rsidRDefault="00BC0286">
            <w:pPr>
              <w:pStyle w:val="ConsPlusNormal"/>
              <w:jc w:val="right"/>
            </w:pPr>
            <w:r>
              <w:t>28130,09</w:t>
            </w:r>
          </w:p>
        </w:tc>
        <w:tc>
          <w:tcPr>
            <w:tcW w:w="1247" w:type="dxa"/>
            <w:vAlign w:val="center"/>
          </w:tcPr>
          <w:p w:rsidR="00BC0286" w:rsidRDefault="00BC0286">
            <w:pPr>
              <w:pStyle w:val="ConsPlusNormal"/>
              <w:jc w:val="right"/>
            </w:pPr>
            <w:r>
              <w:t>31255,65</w:t>
            </w:r>
          </w:p>
        </w:tc>
        <w:tc>
          <w:tcPr>
            <w:tcW w:w="1247" w:type="dxa"/>
            <w:vAlign w:val="center"/>
          </w:tcPr>
          <w:p w:rsidR="00BC0286" w:rsidRDefault="00BC0286">
            <w:pPr>
              <w:pStyle w:val="ConsPlusNormal"/>
              <w:jc w:val="right"/>
            </w:pPr>
            <w:r>
              <w:t>34381,22</w:t>
            </w:r>
          </w:p>
        </w:tc>
        <w:tc>
          <w:tcPr>
            <w:tcW w:w="1247" w:type="dxa"/>
            <w:vAlign w:val="center"/>
          </w:tcPr>
          <w:p w:rsidR="00BC0286" w:rsidRDefault="00BC0286">
            <w:pPr>
              <w:pStyle w:val="ConsPlusNormal"/>
              <w:jc w:val="right"/>
            </w:pPr>
            <w:r>
              <w:t>37506,78</w:t>
            </w:r>
          </w:p>
        </w:tc>
        <w:tc>
          <w:tcPr>
            <w:tcW w:w="1304" w:type="dxa"/>
            <w:vAlign w:val="center"/>
          </w:tcPr>
          <w:p w:rsidR="00BC0286" w:rsidRDefault="00BC0286">
            <w:pPr>
              <w:pStyle w:val="ConsPlusNormal"/>
              <w:jc w:val="right"/>
            </w:pPr>
            <w:r>
              <w:t>34381,22</w:t>
            </w:r>
          </w:p>
        </w:tc>
        <w:tc>
          <w:tcPr>
            <w:tcW w:w="1304" w:type="dxa"/>
            <w:vAlign w:val="center"/>
          </w:tcPr>
          <w:p w:rsidR="00BC0286" w:rsidRDefault="00BC0286">
            <w:pPr>
              <w:pStyle w:val="ConsPlusNormal"/>
              <w:jc w:val="right"/>
            </w:pPr>
            <w:r>
              <w:t>39069,56</w:t>
            </w:r>
          </w:p>
        </w:tc>
        <w:tc>
          <w:tcPr>
            <w:tcW w:w="1247" w:type="dxa"/>
            <w:vAlign w:val="center"/>
          </w:tcPr>
          <w:p w:rsidR="00BC0286" w:rsidRDefault="00BC0286">
            <w:pPr>
              <w:pStyle w:val="ConsPlusNormal"/>
              <w:jc w:val="right"/>
            </w:pPr>
            <w:r>
              <w:t>43757,91</w:t>
            </w:r>
          </w:p>
        </w:tc>
      </w:tr>
    </w:tbl>
    <w:p w:rsidR="00BC0286" w:rsidRDefault="00BC0286">
      <w:pPr>
        <w:pStyle w:val="ConsPlusNormal"/>
        <w:sectPr w:rsidR="00BC0286">
          <w:pgSz w:w="16838" w:h="11905" w:orient="landscape"/>
          <w:pgMar w:top="1701" w:right="1134" w:bottom="850" w:left="1134" w:header="0" w:footer="0" w:gutter="0"/>
          <w:cols w:space="720"/>
          <w:titlePg/>
        </w:sectPr>
      </w:pPr>
    </w:p>
    <w:p w:rsidR="00BC0286" w:rsidRDefault="00BC0286">
      <w:pPr>
        <w:pStyle w:val="ConsPlusNormal"/>
        <w:jc w:val="both"/>
      </w:pPr>
    </w:p>
    <w:p w:rsidR="00BC0286" w:rsidRDefault="00BC0286">
      <w:pPr>
        <w:pStyle w:val="ConsPlusNormal"/>
        <w:jc w:val="right"/>
        <w:outlineLvl w:val="1"/>
      </w:pPr>
      <w:bookmarkStart w:id="30" w:name="P21758"/>
      <w:bookmarkEnd w:id="30"/>
      <w:r>
        <w:t>Таблица 2</w:t>
      </w:r>
    </w:p>
    <w:p w:rsidR="00BC0286" w:rsidRDefault="00BC0286">
      <w:pPr>
        <w:pStyle w:val="ConsPlusNormal"/>
        <w:jc w:val="both"/>
      </w:pPr>
    </w:p>
    <w:p w:rsidR="00BC0286" w:rsidRDefault="00BC0286">
      <w:pPr>
        <w:pStyle w:val="ConsPlusTitle"/>
        <w:jc w:val="center"/>
      </w:pPr>
      <w:r>
        <w:t>Тарифы на оплату медицинской помощи, оказываемой за счет</w:t>
      </w:r>
    </w:p>
    <w:p w:rsidR="00BC0286" w:rsidRDefault="00BC0286">
      <w:pPr>
        <w:pStyle w:val="ConsPlusTitle"/>
        <w:jc w:val="center"/>
      </w:pPr>
      <w:r>
        <w:t>средств ОМС в стационарных условиях (для КСГ, медицинская</w:t>
      </w:r>
    </w:p>
    <w:p w:rsidR="00BC0286" w:rsidRDefault="00BC0286">
      <w:pPr>
        <w:pStyle w:val="ConsPlusTitle"/>
        <w:jc w:val="center"/>
      </w:pPr>
      <w:r>
        <w:t>помощь по которым оплачивается с применением коэффициента</w:t>
      </w:r>
    </w:p>
    <w:p w:rsidR="00BC0286" w:rsidRDefault="00BC0286">
      <w:pPr>
        <w:pStyle w:val="ConsPlusTitle"/>
        <w:jc w:val="center"/>
      </w:pPr>
      <w:r>
        <w:t>дифференциации и поправочного коэффициента к доле заработной</w:t>
      </w:r>
    </w:p>
    <w:p w:rsidR="00BC0286" w:rsidRDefault="00BC0286">
      <w:pPr>
        <w:pStyle w:val="ConsPlusTitle"/>
        <w:jc w:val="center"/>
      </w:pPr>
      <w:r>
        <w:t>платы и прочих расходов в составе тарифа)</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BC0286">
        <w:tc>
          <w:tcPr>
            <w:tcW w:w="7370" w:type="dxa"/>
          </w:tcPr>
          <w:p w:rsidR="00BC0286" w:rsidRDefault="00BC0286">
            <w:pPr>
              <w:pStyle w:val="ConsPlusNormal"/>
            </w:pPr>
            <w:r>
              <w:t>Базовая ставка при оказании медицинской помощи без учета КД, рублей</w:t>
            </w:r>
          </w:p>
        </w:tc>
        <w:tc>
          <w:tcPr>
            <w:tcW w:w="1701" w:type="dxa"/>
          </w:tcPr>
          <w:p w:rsidR="00BC0286" w:rsidRDefault="00BC0286">
            <w:pPr>
              <w:pStyle w:val="ConsPlusNormal"/>
              <w:jc w:val="center"/>
            </w:pPr>
            <w:r>
              <w:t>25968,47</w:t>
            </w:r>
          </w:p>
        </w:tc>
      </w:tr>
      <w:tr w:rsidR="00BC0286">
        <w:tc>
          <w:tcPr>
            <w:tcW w:w="7370" w:type="dxa"/>
          </w:tcPr>
          <w:p w:rsidR="00BC0286" w:rsidRDefault="00BC0286">
            <w:pPr>
              <w:pStyle w:val="ConsPlusNormal"/>
            </w:pPr>
            <w:r>
              <w:t>КД</w:t>
            </w:r>
          </w:p>
        </w:tc>
        <w:tc>
          <w:tcPr>
            <w:tcW w:w="1701" w:type="dxa"/>
          </w:tcPr>
          <w:p w:rsidR="00BC0286" w:rsidRDefault="00BC0286">
            <w:pPr>
              <w:pStyle w:val="ConsPlusNormal"/>
              <w:jc w:val="center"/>
            </w:pPr>
            <w:r>
              <w:t>1,003</w:t>
            </w:r>
          </w:p>
        </w:tc>
      </w:tr>
      <w:tr w:rsidR="00BC0286">
        <w:tc>
          <w:tcPr>
            <w:tcW w:w="7370" w:type="dxa"/>
          </w:tcPr>
          <w:p w:rsidR="00BC0286" w:rsidRDefault="00BC0286">
            <w:pPr>
              <w:pStyle w:val="ConsPlusNormal"/>
            </w:pPr>
            <w:r>
              <w:t>Базовая ставка при оказании медицинской помощи с учетом КД, рублей</w:t>
            </w:r>
          </w:p>
        </w:tc>
        <w:tc>
          <w:tcPr>
            <w:tcW w:w="1701" w:type="dxa"/>
          </w:tcPr>
          <w:p w:rsidR="00BC0286" w:rsidRDefault="00BC0286">
            <w:pPr>
              <w:pStyle w:val="ConsPlusNormal"/>
              <w:jc w:val="center"/>
            </w:pPr>
            <w:r>
              <w:t>26046,38</w:t>
            </w:r>
          </w:p>
        </w:tc>
      </w:tr>
    </w:tbl>
    <w:p w:rsidR="00BC0286" w:rsidRDefault="00BC0286">
      <w:pPr>
        <w:pStyle w:val="ConsPlusNormal"/>
        <w:jc w:val="both"/>
      </w:pPr>
    </w:p>
    <w:p w:rsidR="00BC0286" w:rsidRDefault="00BC0286">
      <w:pPr>
        <w:pStyle w:val="ConsPlusNormal"/>
        <w:sectPr w:rsidR="00BC02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077"/>
        <w:gridCol w:w="1531"/>
        <w:gridCol w:w="2324"/>
        <w:gridCol w:w="850"/>
        <w:gridCol w:w="964"/>
        <w:gridCol w:w="907"/>
        <w:gridCol w:w="1474"/>
        <w:gridCol w:w="1474"/>
        <w:gridCol w:w="1474"/>
        <w:gridCol w:w="1531"/>
        <w:gridCol w:w="1474"/>
        <w:gridCol w:w="1474"/>
        <w:gridCol w:w="1474"/>
        <w:gridCol w:w="1417"/>
        <w:gridCol w:w="1417"/>
      </w:tblGrid>
      <w:tr w:rsidR="00BC0286">
        <w:tc>
          <w:tcPr>
            <w:tcW w:w="567" w:type="dxa"/>
            <w:vMerge w:val="restart"/>
            <w:vAlign w:val="center"/>
          </w:tcPr>
          <w:p w:rsidR="00BC0286" w:rsidRDefault="00BC0286">
            <w:pPr>
              <w:pStyle w:val="ConsPlusNormal"/>
              <w:jc w:val="center"/>
            </w:pPr>
            <w:r>
              <w:lastRenderedPageBreak/>
              <w:t>N</w:t>
            </w:r>
          </w:p>
          <w:p w:rsidR="00BC0286" w:rsidRDefault="00BC0286">
            <w:pPr>
              <w:pStyle w:val="ConsPlusNormal"/>
              <w:jc w:val="center"/>
            </w:pPr>
            <w:r>
              <w:t>стр.</w:t>
            </w:r>
          </w:p>
        </w:tc>
        <w:tc>
          <w:tcPr>
            <w:tcW w:w="1077" w:type="dxa"/>
            <w:vMerge w:val="restart"/>
            <w:vAlign w:val="center"/>
          </w:tcPr>
          <w:p w:rsidR="00BC0286" w:rsidRDefault="00BC0286">
            <w:pPr>
              <w:pStyle w:val="ConsPlusNormal"/>
              <w:jc w:val="center"/>
            </w:pPr>
            <w:r>
              <w:t>N КСГ</w:t>
            </w:r>
          </w:p>
        </w:tc>
        <w:tc>
          <w:tcPr>
            <w:tcW w:w="1531" w:type="dxa"/>
            <w:vMerge w:val="restart"/>
            <w:vAlign w:val="center"/>
          </w:tcPr>
          <w:p w:rsidR="00BC0286" w:rsidRDefault="00BC0286">
            <w:pPr>
              <w:pStyle w:val="ConsPlusNormal"/>
              <w:jc w:val="center"/>
            </w:pPr>
            <w:r>
              <w:t>Код КСГ в системе ОМС</w:t>
            </w:r>
          </w:p>
        </w:tc>
        <w:tc>
          <w:tcPr>
            <w:tcW w:w="2324" w:type="dxa"/>
            <w:vMerge w:val="restart"/>
            <w:vAlign w:val="center"/>
          </w:tcPr>
          <w:p w:rsidR="00BC0286" w:rsidRDefault="00BC0286">
            <w:pPr>
              <w:pStyle w:val="ConsPlusNormal"/>
              <w:jc w:val="center"/>
            </w:pPr>
            <w:r>
              <w:t>Наименование клинико-статистической группы</w:t>
            </w:r>
          </w:p>
        </w:tc>
        <w:tc>
          <w:tcPr>
            <w:tcW w:w="850" w:type="dxa"/>
            <w:vMerge w:val="restart"/>
            <w:vAlign w:val="center"/>
          </w:tcPr>
          <w:p w:rsidR="00BC0286" w:rsidRDefault="00BC0286">
            <w:pPr>
              <w:pStyle w:val="ConsPlusNormal"/>
              <w:jc w:val="center"/>
            </w:pPr>
            <w:r>
              <w:t>КЗксг</w:t>
            </w:r>
          </w:p>
        </w:tc>
        <w:tc>
          <w:tcPr>
            <w:tcW w:w="964" w:type="dxa"/>
            <w:vMerge w:val="restart"/>
            <w:vAlign w:val="center"/>
          </w:tcPr>
          <w:p w:rsidR="00BC0286" w:rsidRDefault="00BC0286">
            <w:pPr>
              <w:pStyle w:val="ConsPlusNormal"/>
              <w:jc w:val="center"/>
            </w:pPr>
            <w:r>
              <w:t>Дзп</w:t>
            </w:r>
          </w:p>
        </w:tc>
        <w:tc>
          <w:tcPr>
            <w:tcW w:w="907" w:type="dxa"/>
            <w:vMerge w:val="restart"/>
            <w:vAlign w:val="center"/>
          </w:tcPr>
          <w:p w:rsidR="00BC0286" w:rsidRDefault="00BC0286">
            <w:pPr>
              <w:pStyle w:val="ConsPlusNormal"/>
              <w:jc w:val="center"/>
            </w:pPr>
            <w:r>
              <w:t>КСксг</w:t>
            </w:r>
          </w:p>
        </w:tc>
        <w:tc>
          <w:tcPr>
            <w:tcW w:w="13209" w:type="dxa"/>
            <w:gridSpan w:val="9"/>
            <w:vAlign w:val="center"/>
          </w:tcPr>
          <w:p w:rsidR="00BC0286" w:rsidRDefault="00BC0286">
            <w:pPr>
              <w:pStyle w:val="ConsPlusNormal"/>
              <w:jc w:val="center"/>
            </w:pPr>
            <w:r>
              <w:t>Тарифы по уровням (подуровням) оказания медицинской помощи</w:t>
            </w:r>
          </w:p>
        </w:tc>
      </w:tr>
      <w:tr w:rsidR="00BC0286">
        <w:tc>
          <w:tcPr>
            <w:tcW w:w="567" w:type="dxa"/>
            <w:vMerge/>
          </w:tcPr>
          <w:p w:rsidR="00BC0286" w:rsidRDefault="00BC0286">
            <w:pPr>
              <w:pStyle w:val="ConsPlusNormal"/>
            </w:pPr>
          </w:p>
        </w:tc>
        <w:tc>
          <w:tcPr>
            <w:tcW w:w="1077" w:type="dxa"/>
            <w:vMerge/>
          </w:tcPr>
          <w:p w:rsidR="00BC0286" w:rsidRDefault="00BC0286">
            <w:pPr>
              <w:pStyle w:val="ConsPlusNormal"/>
            </w:pPr>
          </w:p>
        </w:tc>
        <w:tc>
          <w:tcPr>
            <w:tcW w:w="1531" w:type="dxa"/>
            <w:vMerge/>
          </w:tcPr>
          <w:p w:rsidR="00BC0286" w:rsidRDefault="00BC0286">
            <w:pPr>
              <w:pStyle w:val="ConsPlusNormal"/>
            </w:pPr>
          </w:p>
        </w:tc>
        <w:tc>
          <w:tcPr>
            <w:tcW w:w="2324" w:type="dxa"/>
            <w:vMerge/>
          </w:tcPr>
          <w:p w:rsidR="00BC0286" w:rsidRDefault="00BC0286">
            <w:pPr>
              <w:pStyle w:val="ConsPlusNormal"/>
            </w:pPr>
          </w:p>
        </w:tc>
        <w:tc>
          <w:tcPr>
            <w:tcW w:w="850" w:type="dxa"/>
            <w:vMerge/>
          </w:tcPr>
          <w:p w:rsidR="00BC0286" w:rsidRDefault="00BC0286">
            <w:pPr>
              <w:pStyle w:val="ConsPlusNormal"/>
            </w:pPr>
          </w:p>
        </w:tc>
        <w:tc>
          <w:tcPr>
            <w:tcW w:w="964" w:type="dxa"/>
            <w:vMerge/>
          </w:tcPr>
          <w:p w:rsidR="00BC0286" w:rsidRDefault="00BC0286">
            <w:pPr>
              <w:pStyle w:val="ConsPlusNormal"/>
            </w:pPr>
          </w:p>
        </w:tc>
        <w:tc>
          <w:tcPr>
            <w:tcW w:w="907" w:type="dxa"/>
            <w:vMerge/>
          </w:tcPr>
          <w:p w:rsidR="00BC0286" w:rsidRDefault="00BC0286">
            <w:pPr>
              <w:pStyle w:val="ConsPlusNormal"/>
            </w:pPr>
          </w:p>
        </w:tc>
        <w:tc>
          <w:tcPr>
            <w:tcW w:w="2948" w:type="dxa"/>
            <w:gridSpan w:val="2"/>
            <w:vAlign w:val="center"/>
          </w:tcPr>
          <w:p w:rsidR="00BC0286" w:rsidRDefault="00BC0286">
            <w:pPr>
              <w:pStyle w:val="ConsPlusNormal"/>
              <w:jc w:val="center"/>
            </w:pPr>
            <w:r>
              <w:t>Уровень 1</w:t>
            </w:r>
          </w:p>
        </w:tc>
        <w:tc>
          <w:tcPr>
            <w:tcW w:w="5953" w:type="dxa"/>
            <w:gridSpan w:val="4"/>
            <w:vAlign w:val="center"/>
          </w:tcPr>
          <w:p w:rsidR="00BC0286" w:rsidRDefault="00BC0286">
            <w:pPr>
              <w:pStyle w:val="ConsPlusNormal"/>
              <w:jc w:val="center"/>
            </w:pPr>
            <w:r>
              <w:t>Уровень 2</w:t>
            </w:r>
          </w:p>
        </w:tc>
        <w:tc>
          <w:tcPr>
            <w:tcW w:w="4308" w:type="dxa"/>
            <w:gridSpan w:val="3"/>
            <w:vAlign w:val="center"/>
          </w:tcPr>
          <w:p w:rsidR="00BC0286" w:rsidRDefault="00BC0286">
            <w:pPr>
              <w:pStyle w:val="ConsPlusNormal"/>
              <w:jc w:val="center"/>
            </w:pPr>
            <w:r>
              <w:t>Уровень 3</w:t>
            </w:r>
          </w:p>
        </w:tc>
      </w:tr>
      <w:tr w:rsidR="00BC0286">
        <w:tc>
          <w:tcPr>
            <w:tcW w:w="567" w:type="dxa"/>
            <w:vMerge/>
          </w:tcPr>
          <w:p w:rsidR="00BC0286" w:rsidRDefault="00BC0286">
            <w:pPr>
              <w:pStyle w:val="ConsPlusNormal"/>
            </w:pPr>
          </w:p>
        </w:tc>
        <w:tc>
          <w:tcPr>
            <w:tcW w:w="1077" w:type="dxa"/>
            <w:vMerge/>
          </w:tcPr>
          <w:p w:rsidR="00BC0286" w:rsidRDefault="00BC0286">
            <w:pPr>
              <w:pStyle w:val="ConsPlusNormal"/>
            </w:pPr>
          </w:p>
        </w:tc>
        <w:tc>
          <w:tcPr>
            <w:tcW w:w="1531" w:type="dxa"/>
            <w:vMerge/>
          </w:tcPr>
          <w:p w:rsidR="00BC0286" w:rsidRDefault="00BC0286">
            <w:pPr>
              <w:pStyle w:val="ConsPlusNormal"/>
            </w:pPr>
          </w:p>
        </w:tc>
        <w:tc>
          <w:tcPr>
            <w:tcW w:w="2324" w:type="dxa"/>
            <w:vMerge/>
          </w:tcPr>
          <w:p w:rsidR="00BC0286" w:rsidRDefault="00BC0286">
            <w:pPr>
              <w:pStyle w:val="ConsPlusNormal"/>
            </w:pPr>
          </w:p>
        </w:tc>
        <w:tc>
          <w:tcPr>
            <w:tcW w:w="850" w:type="dxa"/>
            <w:vMerge/>
          </w:tcPr>
          <w:p w:rsidR="00BC0286" w:rsidRDefault="00BC0286">
            <w:pPr>
              <w:pStyle w:val="ConsPlusNormal"/>
            </w:pPr>
          </w:p>
        </w:tc>
        <w:tc>
          <w:tcPr>
            <w:tcW w:w="964" w:type="dxa"/>
            <w:vMerge/>
          </w:tcPr>
          <w:p w:rsidR="00BC0286" w:rsidRDefault="00BC0286">
            <w:pPr>
              <w:pStyle w:val="ConsPlusNormal"/>
            </w:pPr>
          </w:p>
        </w:tc>
        <w:tc>
          <w:tcPr>
            <w:tcW w:w="907" w:type="dxa"/>
            <w:vMerge/>
          </w:tcPr>
          <w:p w:rsidR="00BC0286" w:rsidRDefault="00BC0286">
            <w:pPr>
              <w:pStyle w:val="ConsPlusNormal"/>
            </w:pPr>
          </w:p>
        </w:tc>
        <w:tc>
          <w:tcPr>
            <w:tcW w:w="2948" w:type="dxa"/>
            <w:gridSpan w:val="2"/>
            <w:vAlign w:val="center"/>
          </w:tcPr>
          <w:p w:rsidR="00BC0286" w:rsidRDefault="00BC0286">
            <w:pPr>
              <w:pStyle w:val="ConsPlusNormal"/>
              <w:jc w:val="center"/>
            </w:pPr>
            <w:r>
              <w:t>Подуровень</w:t>
            </w:r>
          </w:p>
        </w:tc>
        <w:tc>
          <w:tcPr>
            <w:tcW w:w="5953" w:type="dxa"/>
            <w:gridSpan w:val="4"/>
            <w:vAlign w:val="center"/>
          </w:tcPr>
          <w:p w:rsidR="00BC0286" w:rsidRDefault="00BC0286">
            <w:pPr>
              <w:pStyle w:val="ConsPlusNormal"/>
              <w:jc w:val="center"/>
            </w:pPr>
            <w:r>
              <w:t>Подуровень</w:t>
            </w:r>
          </w:p>
        </w:tc>
        <w:tc>
          <w:tcPr>
            <w:tcW w:w="4308" w:type="dxa"/>
            <w:gridSpan w:val="3"/>
            <w:vAlign w:val="center"/>
          </w:tcPr>
          <w:p w:rsidR="00BC0286" w:rsidRDefault="00BC0286">
            <w:pPr>
              <w:pStyle w:val="ConsPlusNormal"/>
              <w:jc w:val="center"/>
            </w:pPr>
            <w:r>
              <w:t>Подуровень</w:t>
            </w:r>
          </w:p>
        </w:tc>
      </w:tr>
      <w:tr w:rsidR="00BC0286">
        <w:tc>
          <w:tcPr>
            <w:tcW w:w="567" w:type="dxa"/>
            <w:vMerge/>
          </w:tcPr>
          <w:p w:rsidR="00BC0286" w:rsidRDefault="00BC0286">
            <w:pPr>
              <w:pStyle w:val="ConsPlusNormal"/>
            </w:pPr>
          </w:p>
        </w:tc>
        <w:tc>
          <w:tcPr>
            <w:tcW w:w="1077" w:type="dxa"/>
            <w:vMerge/>
          </w:tcPr>
          <w:p w:rsidR="00BC0286" w:rsidRDefault="00BC0286">
            <w:pPr>
              <w:pStyle w:val="ConsPlusNormal"/>
            </w:pPr>
          </w:p>
        </w:tc>
        <w:tc>
          <w:tcPr>
            <w:tcW w:w="1531" w:type="dxa"/>
            <w:vMerge/>
          </w:tcPr>
          <w:p w:rsidR="00BC0286" w:rsidRDefault="00BC0286">
            <w:pPr>
              <w:pStyle w:val="ConsPlusNormal"/>
            </w:pPr>
          </w:p>
        </w:tc>
        <w:tc>
          <w:tcPr>
            <w:tcW w:w="2324" w:type="dxa"/>
            <w:vMerge/>
          </w:tcPr>
          <w:p w:rsidR="00BC0286" w:rsidRDefault="00BC0286">
            <w:pPr>
              <w:pStyle w:val="ConsPlusNormal"/>
            </w:pPr>
          </w:p>
        </w:tc>
        <w:tc>
          <w:tcPr>
            <w:tcW w:w="850" w:type="dxa"/>
            <w:vMerge/>
          </w:tcPr>
          <w:p w:rsidR="00BC0286" w:rsidRDefault="00BC0286">
            <w:pPr>
              <w:pStyle w:val="ConsPlusNormal"/>
            </w:pPr>
          </w:p>
        </w:tc>
        <w:tc>
          <w:tcPr>
            <w:tcW w:w="964" w:type="dxa"/>
            <w:vMerge/>
          </w:tcPr>
          <w:p w:rsidR="00BC0286" w:rsidRDefault="00BC0286">
            <w:pPr>
              <w:pStyle w:val="ConsPlusNormal"/>
            </w:pPr>
          </w:p>
        </w:tc>
        <w:tc>
          <w:tcPr>
            <w:tcW w:w="907" w:type="dxa"/>
            <w:vMerge/>
          </w:tcPr>
          <w:p w:rsidR="00BC0286" w:rsidRDefault="00BC0286">
            <w:pPr>
              <w:pStyle w:val="ConsPlusNormal"/>
            </w:pPr>
          </w:p>
        </w:tc>
        <w:tc>
          <w:tcPr>
            <w:tcW w:w="1474" w:type="dxa"/>
            <w:vAlign w:val="center"/>
          </w:tcPr>
          <w:p w:rsidR="00BC0286" w:rsidRDefault="00BC0286">
            <w:pPr>
              <w:pStyle w:val="ConsPlusNormal"/>
              <w:jc w:val="center"/>
            </w:pPr>
            <w:r>
              <w:t>А</w:t>
            </w:r>
          </w:p>
        </w:tc>
        <w:tc>
          <w:tcPr>
            <w:tcW w:w="1474" w:type="dxa"/>
            <w:vAlign w:val="center"/>
          </w:tcPr>
          <w:p w:rsidR="00BC0286" w:rsidRDefault="00BC0286">
            <w:pPr>
              <w:pStyle w:val="ConsPlusNormal"/>
              <w:jc w:val="center"/>
            </w:pPr>
            <w:r>
              <w:t>Б</w:t>
            </w:r>
          </w:p>
        </w:tc>
        <w:tc>
          <w:tcPr>
            <w:tcW w:w="1474" w:type="dxa"/>
            <w:vAlign w:val="center"/>
          </w:tcPr>
          <w:p w:rsidR="00BC0286" w:rsidRDefault="00BC0286">
            <w:pPr>
              <w:pStyle w:val="ConsPlusNormal"/>
              <w:jc w:val="center"/>
            </w:pPr>
            <w:r>
              <w:t>А</w:t>
            </w:r>
          </w:p>
        </w:tc>
        <w:tc>
          <w:tcPr>
            <w:tcW w:w="1531" w:type="dxa"/>
            <w:vAlign w:val="center"/>
          </w:tcPr>
          <w:p w:rsidR="00BC0286" w:rsidRDefault="00BC0286">
            <w:pPr>
              <w:pStyle w:val="ConsPlusNormal"/>
              <w:jc w:val="center"/>
            </w:pPr>
            <w:r>
              <w:t>Б</w:t>
            </w:r>
          </w:p>
        </w:tc>
        <w:tc>
          <w:tcPr>
            <w:tcW w:w="1474" w:type="dxa"/>
            <w:vAlign w:val="center"/>
          </w:tcPr>
          <w:p w:rsidR="00BC0286" w:rsidRDefault="00BC0286">
            <w:pPr>
              <w:pStyle w:val="ConsPlusNormal"/>
              <w:jc w:val="center"/>
            </w:pPr>
            <w:r>
              <w:t>В</w:t>
            </w:r>
          </w:p>
        </w:tc>
        <w:tc>
          <w:tcPr>
            <w:tcW w:w="1474" w:type="dxa"/>
            <w:vAlign w:val="center"/>
          </w:tcPr>
          <w:p w:rsidR="00BC0286" w:rsidRDefault="00BC0286">
            <w:pPr>
              <w:pStyle w:val="ConsPlusNormal"/>
              <w:jc w:val="center"/>
            </w:pPr>
            <w:r>
              <w:t>Г</w:t>
            </w:r>
          </w:p>
        </w:tc>
        <w:tc>
          <w:tcPr>
            <w:tcW w:w="1474" w:type="dxa"/>
            <w:vAlign w:val="center"/>
          </w:tcPr>
          <w:p w:rsidR="00BC0286" w:rsidRDefault="00BC0286">
            <w:pPr>
              <w:pStyle w:val="ConsPlusNormal"/>
              <w:jc w:val="center"/>
            </w:pPr>
            <w:r>
              <w:t>А</w:t>
            </w:r>
          </w:p>
        </w:tc>
        <w:tc>
          <w:tcPr>
            <w:tcW w:w="1417" w:type="dxa"/>
            <w:vAlign w:val="center"/>
          </w:tcPr>
          <w:p w:rsidR="00BC0286" w:rsidRDefault="00BC0286">
            <w:pPr>
              <w:pStyle w:val="ConsPlusNormal"/>
              <w:jc w:val="center"/>
            </w:pPr>
            <w:r>
              <w:t>Б</w:t>
            </w:r>
          </w:p>
        </w:tc>
        <w:tc>
          <w:tcPr>
            <w:tcW w:w="1417" w:type="dxa"/>
            <w:vAlign w:val="center"/>
          </w:tcPr>
          <w:p w:rsidR="00BC0286" w:rsidRDefault="00BC0286">
            <w:pPr>
              <w:pStyle w:val="ConsPlusNormal"/>
              <w:jc w:val="center"/>
            </w:pPr>
            <w:r>
              <w:t>В</w:t>
            </w:r>
          </w:p>
        </w:tc>
      </w:tr>
      <w:tr w:rsidR="00BC0286">
        <w:tc>
          <w:tcPr>
            <w:tcW w:w="567" w:type="dxa"/>
            <w:vMerge/>
          </w:tcPr>
          <w:p w:rsidR="00BC0286" w:rsidRDefault="00BC0286">
            <w:pPr>
              <w:pStyle w:val="ConsPlusNormal"/>
            </w:pPr>
          </w:p>
        </w:tc>
        <w:tc>
          <w:tcPr>
            <w:tcW w:w="1077" w:type="dxa"/>
            <w:vMerge/>
          </w:tcPr>
          <w:p w:rsidR="00BC0286" w:rsidRDefault="00BC0286">
            <w:pPr>
              <w:pStyle w:val="ConsPlusNormal"/>
            </w:pPr>
          </w:p>
        </w:tc>
        <w:tc>
          <w:tcPr>
            <w:tcW w:w="1531" w:type="dxa"/>
            <w:vMerge/>
          </w:tcPr>
          <w:p w:rsidR="00BC0286" w:rsidRDefault="00BC0286">
            <w:pPr>
              <w:pStyle w:val="ConsPlusNormal"/>
            </w:pPr>
          </w:p>
        </w:tc>
        <w:tc>
          <w:tcPr>
            <w:tcW w:w="2324" w:type="dxa"/>
            <w:vMerge/>
          </w:tcPr>
          <w:p w:rsidR="00BC0286" w:rsidRDefault="00BC0286">
            <w:pPr>
              <w:pStyle w:val="ConsPlusNormal"/>
            </w:pPr>
          </w:p>
        </w:tc>
        <w:tc>
          <w:tcPr>
            <w:tcW w:w="850" w:type="dxa"/>
            <w:vMerge/>
          </w:tcPr>
          <w:p w:rsidR="00BC0286" w:rsidRDefault="00BC0286">
            <w:pPr>
              <w:pStyle w:val="ConsPlusNormal"/>
            </w:pPr>
          </w:p>
        </w:tc>
        <w:tc>
          <w:tcPr>
            <w:tcW w:w="964" w:type="dxa"/>
            <w:vMerge/>
          </w:tcPr>
          <w:p w:rsidR="00BC0286" w:rsidRDefault="00BC0286">
            <w:pPr>
              <w:pStyle w:val="ConsPlusNormal"/>
            </w:pPr>
          </w:p>
        </w:tc>
        <w:tc>
          <w:tcPr>
            <w:tcW w:w="907" w:type="dxa"/>
            <w:vMerge/>
          </w:tcPr>
          <w:p w:rsidR="00BC0286" w:rsidRDefault="00BC0286">
            <w:pPr>
              <w:pStyle w:val="ConsPlusNormal"/>
            </w:pPr>
          </w:p>
        </w:tc>
        <w:tc>
          <w:tcPr>
            <w:tcW w:w="2948" w:type="dxa"/>
            <w:gridSpan w:val="2"/>
            <w:vAlign w:val="center"/>
          </w:tcPr>
          <w:p w:rsidR="00BC0286" w:rsidRDefault="00BC0286">
            <w:pPr>
              <w:pStyle w:val="ConsPlusNormal"/>
              <w:jc w:val="center"/>
            </w:pPr>
            <w:r>
              <w:t>коэффициент подуровня</w:t>
            </w:r>
          </w:p>
        </w:tc>
        <w:tc>
          <w:tcPr>
            <w:tcW w:w="5953" w:type="dxa"/>
            <w:gridSpan w:val="4"/>
            <w:vAlign w:val="center"/>
          </w:tcPr>
          <w:p w:rsidR="00BC0286" w:rsidRDefault="00BC0286">
            <w:pPr>
              <w:pStyle w:val="ConsPlusNormal"/>
              <w:jc w:val="center"/>
            </w:pPr>
            <w:r>
              <w:t>коэффициент подуровня</w:t>
            </w:r>
          </w:p>
        </w:tc>
        <w:tc>
          <w:tcPr>
            <w:tcW w:w="4308" w:type="dxa"/>
            <w:gridSpan w:val="3"/>
            <w:vAlign w:val="center"/>
          </w:tcPr>
          <w:p w:rsidR="00BC0286" w:rsidRDefault="00BC0286">
            <w:pPr>
              <w:pStyle w:val="ConsPlusNormal"/>
              <w:jc w:val="center"/>
            </w:pPr>
            <w:r>
              <w:t>коэффициент подуровня</w:t>
            </w:r>
          </w:p>
        </w:tc>
      </w:tr>
      <w:tr w:rsidR="00BC0286">
        <w:tc>
          <w:tcPr>
            <w:tcW w:w="567" w:type="dxa"/>
            <w:vMerge/>
          </w:tcPr>
          <w:p w:rsidR="00BC0286" w:rsidRDefault="00BC0286">
            <w:pPr>
              <w:pStyle w:val="ConsPlusNormal"/>
            </w:pPr>
          </w:p>
        </w:tc>
        <w:tc>
          <w:tcPr>
            <w:tcW w:w="1077" w:type="dxa"/>
            <w:vMerge/>
          </w:tcPr>
          <w:p w:rsidR="00BC0286" w:rsidRDefault="00BC0286">
            <w:pPr>
              <w:pStyle w:val="ConsPlusNormal"/>
            </w:pPr>
          </w:p>
        </w:tc>
        <w:tc>
          <w:tcPr>
            <w:tcW w:w="1531" w:type="dxa"/>
            <w:vMerge/>
          </w:tcPr>
          <w:p w:rsidR="00BC0286" w:rsidRDefault="00BC0286">
            <w:pPr>
              <w:pStyle w:val="ConsPlusNormal"/>
            </w:pPr>
          </w:p>
        </w:tc>
        <w:tc>
          <w:tcPr>
            <w:tcW w:w="2324" w:type="dxa"/>
            <w:vMerge/>
          </w:tcPr>
          <w:p w:rsidR="00BC0286" w:rsidRDefault="00BC0286">
            <w:pPr>
              <w:pStyle w:val="ConsPlusNormal"/>
            </w:pPr>
          </w:p>
        </w:tc>
        <w:tc>
          <w:tcPr>
            <w:tcW w:w="850" w:type="dxa"/>
            <w:vMerge/>
          </w:tcPr>
          <w:p w:rsidR="00BC0286" w:rsidRDefault="00BC0286">
            <w:pPr>
              <w:pStyle w:val="ConsPlusNormal"/>
            </w:pPr>
          </w:p>
        </w:tc>
        <w:tc>
          <w:tcPr>
            <w:tcW w:w="964" w:type="dxa"/>
            <w:vMerge/>
          </w:tcPr>
          <w:p w:rsidR="00BC0286" w:rsidRDefault="00BC0286">
            <w:pPr>
              <w:pStyle w:val="ConsPlusNormal"/>
            </w:pPr>
          </w:p>
        </w:tc>
        <w:tc>
          <w:tcPr>
            <w:tcW w:w="907" w:type="dxa"/>
            <w:vMerge/>
          </w:tcPr>
          <w:p w:rsidR="00BC0286" w:rsidRDefault="00BC0286">
            <w:pPr>
              <w:pStyle w:val="ConsPlusNormal"/>
            </w:pPr>
          </w:p>
        </w:tc>
        <w:tc>
          <w:tcPr>
            <w:tcW w:w="1474" w:type="dxa"/>
            <w:vAlign w:val="center"/>
          </w:tcPr>
          <w:p w:rsidR="00BC0286" w:rsidRDefault="00BC0286">
            <w:pPr>
              <w:pStyle w:val="ConsPlusNormal"/>
              <w:jc w:val="center"/>
            </w:pPr>
            <w:r>
              <w:t>0,8</w:t>
            </w:r>
          </w:p>
        </w:tc>
        <w:tc>
          <w:tcPr>
            <w:tcW w:w="1474" w:type="dxa"/>
            <w:vAlign w:val="center"/>
          </w:tcPr>
          <w:p w:rsidR="00BC0286" w:rsidRDefault="00BC0286">
            <w:pPr>
              <w:pStyle w:val="ConsPlusNormal"/>
              <w:jc w:val="center"/>
            </w:pPr>
            <w:r>
              <w:t>0,81</w:t>
            </w:r>
          </w:p>
        </w:tc>
        <w:tc>
          <w:tcPr>
            <w:tcW w:w="1474" w:type="dxa"/>
            <w:vAlign w:val="center"/>
          </w:tcPr>
          <w:p w:rsidR="00BC0286" w:rsidRDefault="00BC0286">
            <w:pPr>
              <w:pStyle w:val="ConsPlusNormal"/>
              <w:jc w:val="center"/>
            </w:pPr>
            <w:r>
              <w:t>0,9</w:t>
            </w:r>
          </w:p>
        </w:tc>
        <w:tc>
          <w:tcPr>
            <w:tcW w:w="1531" w:type="dxa"/>
            <w:vAlign w:val="center"/>
          </w:tcPr>
          <w:p w:rsidR="00BC0286" w:rsidRDefault="00BC0286">
            <w:pPr>
              <w:pStyle w:val="ConsPlusNormal"/>
              <w:jc w:val="center"/>
            </w:pPr>
            <w:r>
              <w:t>1</w:t>
            </w:r>
          </w:p>
        </w:tc>
        <w:tc>
          <w:tcPr>
            <w:tcW w:w="1474" w:type="dxa"/>
            <w:vAlign w:val="center"/>
          </w:tcPr>
          <w:p w:rsidR="00BC0286" w:rsidRDefault="00BC0286">
            <w:pPr>
              <w:pStyle w:val="ConsPlusNormal"/>
              <w:jc w:val="center"/>
            </w:pPr>
            <w:r>
              <w:t>1,1</w:t>
            </w:r>
          </w:p>
        </w:tc>
        <w:tc>
          <w:tcPr>
            <w:tcW w:w="1474" w:type="dxa"/>
            <w:vAlign w:val="center"/>
          </w:tcPr>
          <w:p w:rsidR="00BC0286" w:rsidRDefault="00BC0286">
            <w:pPr>
              <w:pStyle w:val="ConsPlusNormal"/>
              <w:jc w:val="center"/>
            </w:pPr>
            <w:r>
              <w:t>1,2</w:t>
            </w:r>
          </w:p>
        </w:tc>
        <w:tc>
          <w:tcPr>
            <w:tcW w:w="1474" w:type="dxa"/>
            <w:vAlign w:val="center"/>
          </w:tcPr>
          <w:p w:rsidR="00BC0286" w:rsidRDefault="00BC0286">
            <w:pPr>
              <w:pStyle w:val="ConsPlusNormal"/>
              <w:jc w:val="center"/>
            </w:pPr>
            <w:r>
              <w:t>1,1</w:t>
            </w:r>
          </w:p>
        </w:tc>
        <w:tc>
          <w:tcPr>
            <w:tcW w:w="1417" w:type="dxa"/>
            <w:vAlign w:val="center"/>
          </w:tcPr>
          <w:p w:rsidR="00BC0286" w:rsidRDefault="00BC0286">
            <w:pPr>
              <w:pStyle w:val="ConsPlusNormal"/>
              <w:jc w:val="center"/>
            </w:pPr>
            <w:r>
              <w:t>1,25</w:t>
            </w:r>
          </w:p>
        </w:tc>
        <w:tc>
          <w:tcPr>
            <w:tcW w:w="1417" w:type="dxa"/>
            <w:vAlign w:val="center"/>
          </w:tcPr>
          <w:p w:rsidR="00BC0286" w:rsidRDefault="00BC0286">
            <w:pPr>
              <w:pStyle w:val="ConsPlusNormal"/>
              <w:jc w:val="center"/>
            </w:pPr>
            <w:r>
              <w:t>1,4</w:t>
            </w:r>
          </w:p>
        </w:tc>
      </w:tr>
      <w:tr w:rsidR="00BC0286">
        <w:tc>
          <w:tcPr>
            <w:tcW w:w="567" w:type="dxa"/>
            <w:vAlign w:val="center"/>
          </w:tcPr>
          <w:p w:rsidR="00BC0286" w:rsidRDefault="00BC0286">
            <w:pPr>
              <w:pStyle w:val="ConsPlusNormal"/>
            </w:pPr>
          </w:p>
        </w:tc>
        <w:tc>
          <w:tcPr>
            <w:tcW w:w="1077" w:type="dxa"/>
            <w:vAlign w:val="center"/>
          </w:tcPr>
          <w:p w:rsidR="00BC0286" w:rsidRDefault="00BC0286">
            <w:pPr>
              <w:pStyle w:val="ConsPlusNormal"/>
              <w:jc w:val="center"/>
            </w:pPr>
            <w:r>
              <w:t>1</w:t>
            </w:r>
          </w:p>
        </w:tc>
        <w:tc>
          <w:tcPr>
            <w:tcW w:w="1531" w:type="dxa"/>
            <w:vAlign w:val="center"/>
          </w:tcPr>
          <w:p w:rsidR="00BC0286" w:rsidRDefault="00BC0286">
            <w:pPr>
              <w:pStyle w:val="ConsPlusNormal"/>
              <w:jc w:val="center"/>
            </w:pPr>
            <w:r>
              <w:t>2</w:t>
            </w:r>
          </w:p>
        </w:tc>
        <w:tc>
          <w:tcPr>
            <w:tcW w:w="2324" w:type="dxa"/>
            <w:vAlign w:val="center"/>
          </w:tcPr>
          <w:p w:rsidR="00BC0286" w:rsidRDefault="00BC0286">
            <w:pPr>
              <w:pStyle w:val="ConsPlusNormal"/>
              <w:jc w:val="center"/>
            </w:pPr>
            <w:r>
              <w:t>3</w:t>
            </w:r>
          </w:p>
        </w:tc>
        <w:tc>
          <w:tcPr>
            <w:tcW w:w="850" w:type="dxa"/>
            <w:vAlign w:val="center"/>
          </w:tcPr>
          <w:p w:rsidR="00BC0286" w:rsidRDefault="00BC0286">
            <w:pPr>
              <w:pStyle w:val="ConsPlusNormal"/>
              <w:jc w:val="center"/>
            </w:pPr>
            <w:r>
              <w:t>4</w:t>
            </w:r>
          </w:p>
        </w:tc>
        <w:tc>
          <w:tcPr>
            <w:tcW w:w="964" w:type="dxa"/>
            <w:vAlign w:val="center"/>
          </w:tcPr>
          <w:p w:rsidR="00BC0286" w:rsidRDefault="00BC0286">
            <w:pPr>
              <w:pStyle w:val="ConsPlusNormal"/>
              <w:jc w:val="center"/>
            </w:pPr>
            <w:r>
              <w:t>5</w:t>
            </w:r>
          </w:p>
        </w:tc>
        <w:tc>
          <w:tcPr>
            <w:tcW w:w="907" w:type="dxa"/>
            <w:vAlign w:val="center"/>
          </w:tcPr>
          <w:p w:rsidR="00BC0286" w:rsidRDefault="00BC0286">
            <w:pPr>
              <w:pStyle w:val="ConsPlusNormal"/>
              <w:jc w:val="center"/>
            </w:pPr>
            <w:r>
              <w:t>6</w:t>
            </w:r>
          </w:p>
        </w:tc>
        <w:tc>
          <w:tcPr>
            <w:tcW w:w="1474" w:type="dxa"/>
            <w:vAlign w:val="center"/>
          </w:tcPr>
          <w:p w:rsidR="00BC0286" w:rsidRDefault="00BC0286">
            <w:pPr>
              <w:pStyle w:val="ConsPlusNormal"/>
              <w:jc w:val="center"/>
            </w:pPr>
            <w:r>
              <w:t>7</w:t>
            </w:r>
          </w:p>
        </w:tc>
        <w:tc>
          <w:tcPr>
            <w:tcW w:w="1474" w:type="dxa"/>
            <w:vAlign w:val="center"/>
          </w:tcPr>
          <w:p w:rsidR="00BC0286" w:rsidRDefault="00BC0286">
            <w:pPr>
              <w:pStyle w:val="ConsPlusNormal"/>
              <w:jc w:val="center"/>
            </w:pPr>
            <w:r>
              <w:t>8</w:t>
            </w:r>
          </w:p>
        </w:tc>
        <w:tc>
          <w:tcPr>
            <w:tcW w:w="1474" w:type="dxa"/>
            <w:vAlign w:val="center"/>
          </w:tcPr>
          <w:p w:rsidR="00BC0286" w:rsidRDefault="00BC0286">
            <w:pPr>
              <w:pStyle w:val="ConsPlusNormal"/>
              <w:jc w:val="center"/>
            </w:pPr>
            <w:r>
              <w:t>9</w:t>
            </w:r>
          </w:p>
        </w:tc>
        <w:tc>
          <w:tcPr>
            <w:tcW w:w="1531" w:type="dxa"/>
            <w:vAlign w:val="center"/>
          </w:tcPr>
          <w:p w:rsidR="00BC0286" w:rsidRDefault="00BC0286">
            <w:pPr>
              <w:pStyle w:val="ConsPlusNormal"/>
              <w:jc w:val="center"/>
            </w:pPr>
            <w:r>
              <w:t>10</w:t>
            </w:r>
          </w:p>
        </w:tc>
        <w:tc>
          <w:tcPr>
            <w:tcW w:w="1474" w:type="dxa"/>
            <w:vAlign w:val="center"/>
          </w:tcPr>
          <w:p w:rsidR="00BC0286" w:rsidRDefault="00BC0286">
            <w:pPr>
              <w:pStyle w:val="ConsPlusNormal"/>
              <w:jc w:val="center"/>
            </w:pPr>
            <w:r>
              <w:t>11</w:t>
            </w:r>
          </w:p>
        </w:tc>
        <w:tc>
          <w:tcPr>
            <w:tcW w:w="1474" w:type="dxa"/>
            <w:vAlign w:val="center"/>
          </w:tcPr>
          <w:p w:rsidR="00BC0286" w:rsidRDefault="00BC0286">
            <w:pPr>
              <w:pStyle w:val="ConsPlusNormal"/>
              <w:jc w:val="center"/>
            </w:pPr>
            <w:r>
              <w:t>12</w:t>
            </w:r>
          </w:p>
        </w:tc>
        <w:tc>
          <w:tcPr>
            <w:tcW w:w="1474" w:type="dxa"/>
            <w:vAlign w:val="center"/>
          </w:tcPr>
          <w:p w:rsidR="00BC0286" w:rsidRDefault="00BC0286">
            <w:pPr>
              <w:pStyle w:val="ConsPlusNormal"/>
              <w:jc w:val="center"/>
            </w:pPr>
            <w:r>
              <w:t>13</w:t>
            </w:r>
          </w:p>
        </w:tc>
        <w:tc>
          <w:tcPr>
            <w:tcW w:w="1417" w:type="dxa"/>
            <w:vAlign w:val="center"/>
          </w:tcPr>
          <w:p w:rsidR="00BC0286" w:rsidRDefault="00BC0286">
            <w:pPr>
              <w:pStyle w:val="ConsPlusNormal"/>
              <w:jc w:val="center"/>
            </w:pPr>
            <w:r>
              <w:t>14</w:t>
            </w:r>
          </w:p>
        </w:tc>
        <w:tc>
          <w:tcPr>
            <w:tcW w:w="1417" w:type="dxa"/>
            <w:vAlign w:val="center"/>
          </w:tcPr>
          <w:p w:rsidR="00BC0286" w:rsidRDefault="00BC0286">
            <w:pPr>
              <w:pStyle w:val="ConsPlusNormal"/>
              <w:jc w:val="center"/>
            </w:pPr>
            <w:r>
              <w:t>15</w:t>
            </w:r>
          </w:p>
        </w:tc>
      </w:tr>
      <w:tr w:rsidR="00BC0286">
        <w:tc>
          <w:tcPr>
            <w:tcW w:w="567" w:type="dxa"/>
            <w:vAlign w:val="center"/>
          </w:tcPr>
          <w:p w:rsidR="00BC0286" w:rsidRDefault="00BC0286">
            <w:pPr>
              <w:pStyle w:val="ConsPlusNormal"/>
              <w:jc w:val="center"/>
            </w:pPr>
            <w:r>
              <w:t>1</w:t>
            </w:r>
          </w:p>
        </w:tc>
        <w:tc>
          <w:tcPr>
            <w:tcW w:w="1077" w:type="dxa"/>
            <w:vAlign w:val="center"/>
          </w:tcPr>
          <w:p w:rsidR="00BC0286" w:rsidRDefault="00BC0286">
            <w:pPr>
              <w:pStyle w:val="ConsPlusNormal"/>
              <w:jc w:val="center"/>
            </w:pPr>
            <w:r>
              <w:t>st02.014</w:t>
            </w:r>
          </w:p>
        </w:tc>
        <w:tc>
          <w:tcPr>
            <w:tcW w:w="1531" w:type="dxa"/>
            <w:vAlign w:val="center"/>
          </w:tcPr>
          <w:p w:rsidR="00BC0286" w:rsidRDefault="00BC0286">
            <w:pPr>
              <w:pStyle w:val="ConsPlusNormal"/>
              <w:jc w:val="center"/>
            </w:pPr>
            <w:r>
              <w:t>HS2302.014</w:t>
            </w:r>
          </w:p>
        </w:tc>
        <w:tc>
          <w:tcPr>
            <w:tcW w:w="2324" w:type="dxa"/>
          </w:tcPr>
          <w:p w:rsidR="00BC0286" w:rsidRDefault="00BC0286">
            <w:pPr>
              <w:pStyle w:val="ConsPlusNormal"/>
            </w:pPr>
            <w:r>
              <w:t>Слинговые операции при недержании мочи</w:t>
            </w:r>
          </w:p>
        </w:tc>
        <w:tc>
          <w:tcPr>
            <w:tcW w:w="850" w:type="dxa"/>
            <w:vAlign w:val="center"/>
          </w:tcPr>
          <w:p w:rsidR="00BC0286" w:rsidRDefault="00BC0286">
            <w:pPr>
              <w:pStyle w:val="ConsPlusNormal"/>
              <w:jc w:val="right"/>
            </w:pPr>
            <w:r>
              <w:t>3,85</w:t>
            </w:r>
          </w:p>
        </w:tc>
        <w:tc>
          <w:tcPr>
            <w:tcW w:w="964" w:type="dxa"/>
            <w:vAlign w:val="center"/>
          </w:tcPr>
          <w:p w:rsidR="00BC0286" w:rsidRDefault="00BC0286">
            <w:pPr>
              <w:pStyle w:val="ConsPlusNormal"/>
              <w:jc w:val="right"/>
            </w:pPr>
            <w:r>
              <w:t>30,45%</w:t>
            </w:r>
          </w:p>
        </w:tc>
        <w:tc>
          <w:tcPr>
            <w:tcW w:w="907" w:type="dxa"/>
            <w:vAlign w:val="center"/>
          </w:tcPr>
          <w:p w:rsidR="00BC0286" w:rsidRDefault="00BC0286">
            <w:pPr>
              <w:pStyle w:val="ConsPlusNormal"/>
              <w:jc w:val="right"/>
            </w:pPr>
            <w:r>
              <w:t>0,80</w:t>
            </w:r>
          </w:p>
        </w:tc>
        <w:tc>
          <w:tcPr>
            <w:tcW w:w="1474" w:type="dxa"/>
            <w:vAlign w:val="center"/>
          </w:tcPr>
          <w:p w:rsidR="00BC0286" w:rsidRDefault="00BC0286">
            <w:pPr>
              <w:pStyle w:val="ConsPlusNormal"/>
              <w:jc w:val="right"/>
            </w:pPr>
            <w:r>
              <w:t>89077,41</w:t>
            </w:r>
          </w:p>
        </w:tc>
        <w:tc>
          <w:tcPr>
            <w:tcW w:w="1474" w:type="dxa"/>
            <w:vAlign w:val="center"/>
          </w:tcPr>
          <w:p w:rsidR="00BC0286" w:rsidRDefault="00BC0286">
            <w:pPr>
              <w:pStyle w:val="ConsPlusNormal"/>
              <w:jc w:val="right"/>
            </w:pPr>
            <w:r>
              <w:t>89321,68</w:t>
            </w:r>
          </w:p>
        </w:tc>
        <w:tc>
          <w:tcPr>
            <w:tcW w:w="1474" w:type="dxa"/>
            <w:vAlign w:val="center"/>
          </w:tcPr>
          <w:p w:rsidR="00BC0286" w:rsidRDefault="00BC0286">
            <w:pPr>
              <w:pStyle w:val="ConsPlusNormal"/>
              <w:jc w:val="right"/>
            </w:pPr>
            <w:r>
              <w:t>91520,19</w:t>
            </w:r>
          </w:p>
        </w:tc>
        <w:tc>
          <w:tcPr>
            <w:tcW w:w="1531" w:type="dxa"/>
            <w:vAlign w:val="center"/>
          </w:tcPr>
          <w:p w:rsidR="00BC0286" w:rsidRDefault="00BC0286">
            <w:pPr>
              <w:pStyle w:val="ConsPlusNormal"/>
              <w:jc w:val="right"/>
            </w:pPr>
            <w:r>
              <w:t>93962,98</w:t>
            </w:r>
          </w:p>
        </w:tc>
        <w:tc>
          <w:tcPr>
            <w:tcW w:w="1474" w:type="dxa"/>
            <w:vAlign w:val="center"/>
          </w:tcPr>
          <w:p w:rsidR="00BC0286" w:rsidRDefault="00BC0286">
            <w:pPr>
              <w:pStyle w:val="ConsPlusNormal"/>
              <w:jc w:val="right"/>
            </w:pPr>
            <w:r>
              <w:t>96405,76</w:t>
            </w:r>
          </w:p>
        </w:tc>
        <w:tc>
          <w:tcPr>
            <w:tcW w:w="1474" w:type="dxa"/>
            <w:vAlign w:val="center"/>
          </w:tcPr>
          <w:p w:rsidR="00BC0286" w:rsidRDefault="00BC0286">
            <w:pPr>
              <w:pStyle w:val="ConsPlusNormal"/>
              <w:jc w:val="right"/>
            </w:pPr>
            <w:r>
              <w:t>98848,55</w:t>
            </w:r>
          </w:p>
        </w:tc>
        <w:tc>
          <w:tcPr>
            <w:tcW w:w="1474" w:type="dxa"/>
            <w:vAlign w:val="center"/>
          </w:tcPr>
          <w:p w:rsidR="00BC0286" w:rsidRDefault="00BC0286">
            <w:pPr>
              <w:pStyle w:val="ConsPlusNormal"/>
              <w:jc w:val="right"/>
            </w:pPr>
            <w:r>
              <w:t>96405,76</w:t>
            </w:r>
          </w:p>
        </w:tc>
        <w:tc>
          <w:tcPr>
            <w:tcW w:w="1417" w:type="dxa"/>
            <w:vAlign w:val="center"/>
          </w:tcPr>
          <w:p w:rsidR="00BC0286" w:rsidRDefault="00BC0286">
            <w:pPr>
              <w:pStyle w:val="ConsPlusNormal"/>
              <w:jc w:val="right"/>
            </w:pPr>
            <w:r>
              <w:t>100069,94</w:t>
            </w:r>
          </w:p>
        </w:tc>
        <w:tc>
          <w:tcPr>
            <w:tcW w:w="1417" w:type="dxa"/>
            <w:vAlign w:val="center"/>
          </w:tcPr>
          <w:p w:rsidR="00BC0286" w:rsidRDefault="00BC0286">
            <w:pPr>
              <w:pStyle w:val="ConsPlusNormal"/>
              <w:jc w:val="right"/>
            </w:pPr>
            <w:r>
              <w:t>103734,12</w:t>
            </w:r>
          </w:p>
        </w:tc>
      </w:tr>
      <w:tr w:rsidR="00BC0286">
        <w:tc>
          <w:tcPr>
            <w:tcW w:w="567" w:type="dxa"/>
            <w:vAlign w:val="center"/>
          </w:tcPr>
          <w:p w:rsidR="00BC0286" w:rsidRDefault="00BC0286">
            <w:pPr>
              <w:pStyle w:val="ConsPlusNormal"/>
              <w:jc w:val="center"/>
            </w:pPr>
            <w:r>
              <w:t>2</w:t>
            </w:r>
          </w:p>
        </w:tc>
        <w:tc>
          <w:tcPr>
            <w:tcW w:w="1077" w:type="dxa"/>
            <w:vAlign w:val="center"/>
          </w:tcPr>
          <w:p w:rsidR="00BC0286" w:rsidRDefault="00BC0286">
            <w:pPr>
              <w:pStyle w:val="ConsPlusNormal"/>
              <w:jc w:val="center"/>
            </w:pPr>
            <w:r>
              <w:t>st06.004</w:t>
            </w:r>
          </w:p>
        </w:tc>
        <w:tc>
          <w:tcPr>
            <w:tcW w:w="1531" w:type="dxa"/>
            <w:vAlign w:val="center"/>
          </w:tcPr>
          <w:p w:rsidR="00BC0286" w:rsidRDefault="00BC0286">
            <w:pPr>
              <w:pStyle w:val="ConsPlusNormal"/>
              <w:jc w:val="center"/>
            </w:pPr>
            <w:r>
              <w:t>TS2306.004</w:t>
            </w:r>
          </w:p>
        </w:tc>
        <w:tc>
          <w:tcPr>
            <w:tcW w:w="2324" w:type="dxa"/>
          </w:tcPr>
          <w:p w:rsidR="00BC0286" w:rsidRDefault="00BC0286">
            <w:pPr>
              <w:pStyle w:val="ConsPlusNormal"/>
            </w:pPr>
            <w:r>
              <w:t>Лечение дерматозов с применением наружной терапии</w:t>
            </w:r>
          </w:p>
        </w:tc>
        <w:tc>
          <w:tcPr>
            <w:tcW w:w="850" w:type="dxa"/>
            <w:vAlign w:val="center"/>
          </w:tcPr>
          <w:p w:rsidR="00BC0286" w:rsidRDefault="00BC0286">
            <w:pPr>
              <w:pStyle w:val="ConsPlusNormal"/>
              <w:jc w:val="right"/>
            </w:pPr>
            <w:r>
              <w:t>0,32</w:t>
            </w:r>
          </w:p>
        </w:tc>
        <w:tc>
          <w:tcPr>
            <w:tcW w:w="964" w:type="dxa"/>
            <w:vAlign w:val="center"/>
          </w:tcPr>
          <w:p w:rsidR="00BC0286" w:rsidRDefault="00BC0286">
            <w:pPr>
              <w:pStyle w:val="ConsPlusNormal"/>
              <w:jc w:val="right"/>
            </w:pPr>
            <w:r>
              <w:t>97,47%</w:t>
            </w:r>
          </w:p>
        </w:tc>
        <w:tc>
          <w:tcPr>
            <w:tcW w:w="907" w:type="dxa"/>
            <w:vAlign w:val="center"/>
          </w:tcPr>
          <w:p w:rsidR="00BC0286" w:rsidRDefault="00BC0286">
            <w:pPr>
              <w:pStyle w:val="ConsPlusNormal"/>
              <w:jc w:val="right"/>
            </w:pPr>
            <w:r>
              <w:t>0,95</w:t>
            </w:r>
          </w:p>
        </w:tc>
        <w:tc>
          <w:tcPr>
            <w:tcW w:w="1474" w:type="dxa"/>
            <w:vAlign w:val="center"/>
          </w:tcPr>
          <w:p w:rsidR="00BC0286" w:rsidRDefault="00BC0286">
            <w:pPr>
              <w:pStyle w:val="ConsPlusNormal"/>
              <w:jc w:val="right"/>
            </w:pPr>
            <w:r>
              <w:t>6384,46</w:t>
            </w:r>
          </w:p>
        </w:tc>
        <w:tc>
          <w:tcPr>
            <w:tcW w:w="1474" w:type="dxa"/>
            <w:vAlign w:val="center"/>
          </w:tcPr>
          <w:p w:rsidR="00BC0286" w:rsidRDefault="00BC0286">
            <w:pPr>
              <w:pStyle w:val="ConsPlusNormal"/>
              <w:jc w:val="right"/>
            </w:pPr>
            <w:r>
              <w:t>6461,63</w:t>
            </w:r>
          </w:p>
        </w:tc>
        <w:tc>
          <w:tcPr>
            <w:tcW w:w="1474" w:type="dxa"/>
            <w:vAlign w:val="center"/>
          </w:tcPr>
          <w:p w:rsidR="00BC0286" w:rsidRDefault="00BC0286">
            <w:pPr>
              <w:pStyle w:val="ConsPlusNormal"/>
              <w:jc w:val="right"/>
            </w:pPr>
            <w:r>
              <w:t>7156,23</w:t>
            </w:r>
          </w:p>
        </w:tc>
        <w:tc>
          <w:tcPr>
            <w:tcW w:w="1531" w:type="dxa"/>
            <w:vAlign w:val="center"/>
          </w:tcPr>
          <w:p w:rsidR="00BC0286" w:rsidRDefault="00BC0286">
            <w:pPr>
              <w:pStyle w:val="ConsPlusNormal"/>
              <w:jc w:val="right"/>
            </w:pPr>
            <w:r>
              <w:t>7928,01</w:t>
            </w:r>
          </w:p>
        </w:tc>
        <w:tc>
          <w:tcPr>
            <w:tcW w:w="1474" w:type="dxa"/>
            <w:vAlign w:val="center"/>
          </w:tcPr>
          <w:p w:rsidR="00BC0286" w:rsidRDefault="00BC0286">
            <w:pPr>
              <w:pStyle w:val="ConsPlusNormal"/>
              <w:jc w:val="right"/>
            </w:pPr>
            <w:r>
              <w:t>8699,79</w:t>
            </w:r>
          </w:p>
        </w:tc>
        <w:tc>
          <w:tcPr>
            <w:tcW w:w="1474" w:type="dxa"/>
            <w:vAlign w:val="center"/>
          </w:tcPr>
          <w:p w:rsidR="00BC0286" w:rsidRDefault="00BC0286">
            <w:pPr>
              <w:pStyle w:val="ConsPlusNormal"/>
              <w:jc w:val="right"/>
            </w:pPr>
            <w:r>
              <w:t>9471,57</w:t>
            </w:r>
          </w:p>
        </w:tc>
        <w:tc>
          <w:tcPr>
            <w:tcW w:w="1474" w:type="dxa"/>
            <w:vAlign w:val="center"/>
          </w:tcPr>
          <w:p w:rsidR="00BC0286" w:rsidRDefault="00BC0286">
            <w:pPr>
              <w:pStyle w:val="ConsPlusNormal"/>
              <w:jc w:val="right"/>
            </w:pPr>
            <w:r>
              <w:t>8699,79</w:t>
            </w:r>
          </w:p>
        </w:tc>
        <w:tc>
          <w:tcPr>
            <w:tcW w:w="1417" w:type="dxa"/>
            <w:vAlign w:val="center"/>
          </w:tcPr>
          <w:p w:rsidR="00BC0286" w:rsidRDefault="00BC0286">
            <w:pPr>
              <w:pStyle w:val="ConsPlusNormal"/>
              <w:jc w:val="right"/>
            </w:pPr>
            <w:r>
              <w:t>9857,45</w:t>
            </w:r>
          </w:p>
        </w:tc>
        <w:tc>
          <w:tcPr>
            <w:tcW w:w="1417" w:type="dxa"/>
            <w:vAlign w:val="center"/>
          </w:tcPr>
          <w:p w:rsidR="00BC0286" w:rsidRDefault="00BC0286">
            <w:pPr>
              <w:pStyle w:val="ConsPlusNormal"/>
              <w:jc w:val="right"/>
            </w:pPr>
            <w:r>
              <w:t>11015,12</w:t>
            </w:r>
          </w:p>
        </w:tc>
      </w:tr>
      <w:tr w:rsidR="00BC0286">
        <w:tc>
          <w:tcPr>
            <w:tcW w:w="567" w:type="dxa"/>
            <w:vAlign w:val="center"/>
          </w:tcPr>
          <w:p w:rsidR="00BC0286" w:rsidRDefault="00BC0286">
            <w:pPr>
              <w:pStyle w:val="ConsPlusNormal"/>
              <w:jc w:val="center"/>
            </w:pPr>
            <w:r>
              <w:t>3</w:t>
            </w:r>
          </w:p>
        </w:tc>
        <w:tc>
          <w:tcPr>
            <w:tcW w:w="1077" w:type="dxa"/>
            <w:vAlign w:val="center"/>
          </w:tcPr>
          <w:p w:rsidR="00BC0286" w:rsidRDefault="00BC0286">
            <w:pPr>
              <w:pStyle w:val="ConsPlusNormal"/>
              <w:jc w:val="center"/>
            </w:pPr>
            <w:r>
              <w:t>st06.005</w:t>
            </w:r>
          </w:p>
        </w:tc>
        <w:tc>
          <w:tcPr>
            <w:tcW w:w="1531" w:type="dxa"/>
            <w:vAlign w:val="center"/>
          </w:tcPr>
          <w:p w:rsidR="00BC0286" w:rsidRDefault="00BC0286">
            <w:pPr>
              <w:pStyle w:val="ConsPlusNormal"/>
              <w:jc w:val="center"/>
            </w:pPr>
            <w:r>
              <w:t>TS2306.005</w:t>
            </w:r>
          </w:p>
        </w:tc>
        <w:tc>
          <w:tcPr>
            <w:tcW w:w="2324" w:type="dxa"/>
          </w:tcPr>
          <w:p w:rsidR="00BC0286" w:rsidRDefault="00BC0286">
            <w:pPr>
              <w:pStyle w:val="ConsPlusNormal"/>
            </w:pPr>
            <w:r>
              <w:t>Лечение дерматозов с применением наружной терапии, физиотерапии, плазмафереза</w:t>
            </w:r>
          </w:p>
        </w:tc>
        <w:tc>
          <w:tcPr>
            <w:tcW w:w="850" w:type="dxa"/>
            <w:vAlign w:val="center"/>
          </w:tcPr>
          <w:p w:rsidR="00BC0286" w:rsidRDefault="00BC0286">
            <w:pPr>
              <w:pStyle w:val="ConsPlusNormal"/>
              <w:jc w:val="right"/>
            </w:pPr>
            <w:r>
              <w:t>1,39</w:t>
            </w:r>
          </w:p>
        </w:tc>
        <w:tc>
          <w:tcPr>
            <w:tcW w:w="964" w:type="dxa"/>
            <w:vAlign w:val="center"/>
          </w:tcPr>
          <w:p w:rsidR="00BC0286" w:rsidRDefault="00BC0286">
            <w:pPr>
              <w:pStyle w:val="ConsPlusNormal"/>
              <w:jc w:val="right"/>
            </w:pPr>
            <w:r>
              <w:t>98,49%</w:t>
            </w:r>
          </w:p>
        </w:tc>
        <w:tc>
          <w:tcPr>
            <w:tcW w:w="907" w:type="dxa"/>
            <w:vAlign w:val="center"/>
          </w:tcPr>
          <w:p w:rsidR="00BC0286" w:rsidRDefault="00BC0286">
            <w:pPr>
              <w:pStyle w:val="ConsPlusNormal"/>
              <w:jc w:val="right"/>
            </w:pPr>
            <w:r>
              <w:t>0,95</w:t>
            </w:r>
          </w:p>
        </w:tc>
        <w:tc>
          <w:tcPr>
            <w:tcW w:w="1474" w:type="dxa"/>
            <w:vAlign w:val="center"/>
          </w:tcPr>
          <w:p w:rsidR="00BC0286" w:rsidRDefault="00BC0286">
            <w:pPr>
              <w:pStyle w:val="ConsPlusNormal"/>
              <w:jc w:val="right"/>
            </w:pPr>
            <w:r>
              <w:t>27644,96</w:t>
            </w:r>
          </w:p>
        </w:tc>
        <w:tc>
          <w:tcPr>
            <w:tcW w:w="1474" w:type="dxa"/>
            <w:vAlign w:val="center"/>
          </w:tcPr>
          <w:p w:rsidR="00BC0286" w:rsidRDefault="00BC0286">
            <w:pPr>
              <w:pStyle w:val="ConsPlusNormal"/>
              <w:jc w:val="right"/>
            </w:pPr>
            <w:r>
              <w:t>27983,71</w:t>
            </w:r>
          </w:p>
        </w:tc>
        <w:tc>
          <w:tcPr>
            <w:tcW w:w="1474" w:type="dxa"/>
            <w:vAlign w:val="center"/>
          </w:tcPr>
          <w:p w:rsidR="00BC0286" w:rsidRDefault="00BC0286">
            <w:pPr>
              <w:pStyle w:val="ConsPlusNormal"/>
              <w:jc w:val="right"/>
            </w:pPr>
            <w:r>
              <w:t>31032,45</w:t>
            </w:r>
          </w:p>
        </w:tc>
        <w:tc>
          <w:tcPr>
            <w:tcW w:w="1531" w:type="dxa"/>
            <w:vAlign w:val="center"/>
          </w:tcPr>
          <w:p w:rsidR="00BC0286" w:rsidRDefault="00BC0286">
            <w:pPr>
              <w:pStyle w:val="ConsPlusNormal"/>
              <w:jc w:val="right"/>
            </w:pPr>
            <w:r>
              <w:t>34419,94</w:t>
            </w:r>
          </w:p>
        </w:tc>
        <w:tc>
          <w:tcPr>
            <w:tcW w:w="1474" w:type="dxa"/>
            <w:vAlign w:val="center"/>
          </w:tcPr>
          <w:p w:rsidR="00BC0286" w:rsidRDefault="00BC0286">
            <w:pPr>
              <w:pStyle w:val="ConsPlusNormal"/>
              <w:jc w:val="right"/>
            </w:pPr>
            <w:r>
              <w:t>37807,43</w:t>
            </w:r>
          </w:p>
        </w:tc>
        <w:tc>
          <w:tcPr>
            <w:tcW w:w="1474" w:type="dxa"/>
            <w:vAlign w:val="center"/>
          </w:tcPr>
          <w:p w:rsidR="00BC0286" w:rsidRDefault="00BC0286">
            <w:pPr>
              <w:pStyle w:val="ConsPlusNormal"/>
              <w:jc w:val="right"/>
            </w:pPr>
            <w:r>
              <w:t>41194,92</w:t>
            </w:r>
          </w:p>
        </w:tc>
        <w:tc>
          <w:tcPr>
            <w:tcW w:w="1474" w:type="dxa"/>
            <w:vAlign w:val="center"/>
          </w:tcPr>
          <w:p w:rsidR="00BC0286" w:rsidRDefault="00BC0286">
            <w:pPr>
              <w:pStyle w:val="ConsPlusNormal"/>
              <w:jc w:val="right"/>
            </w:pPr>
            <w:r>
              <w:t>37807,43</w:t>
            </w:r>
          </w:p>
        </w:tc>
        <w:tc>
          <w:tcPr>
            <w:tcW w:w="1417" w:type="dxa"/>
            <w:vAlign w:val="center"/>
          </w:tcPr>
          <w:p w:rsidR="00BC0286" w:rsidRDefault="00BC0286">
            <w:pPr>
              <w:pStyle w:val="ConsPlusNormal"/>
              <w:jc w:val="right"/>
            </w:pPr>
            <w:r>
              <w:t>42888,66</w:t>
            </w:r>
          </w:p>
        </w:tc>
        <w:tc>
          <w:tcPr>
            <w:tcW w:w="1417" w:type="dxa"/>
            <w:vAlign w:val="center"/>
          </w:tcPr>
          <w:p w:rsidR="00BC0286" w:rsidRDefault="00BC0286">
            <w:pPr>
              <w:pStyle w:val="ConsPlusNormal"/>
              <w:jc w:val="right"/>
            </w:pPr>
            <w:r>
              <w:t>47969,89</w:t>
            </w:r>
          </w:p>
        </w:tc>
      </w:tr>
      <w:tr w:rsidR="00BC0286">
        <w:tc>
          <w:tcPr>
            <w:tcW w:w="567" w:type="dxa"/>
            <w:vAlign w:val="center"/>
          </w:tcPr>
          <w:p w:rsidR="00BC0286" w:rsidRDefault="00BC0286">
            <w:pPr>
              <w:pStyle w:val="ConsPlusNormal"/>
              <w:jc w:val="center"/>
            </w:pPr>
            <w:r>
              <w:t>4</w:t>
            </w:r>
          </w:p>
        </w:tc>
        <w:tc>
          <w:tcPr>
            <w:tcW w:w="1077" w:type="dxa"/>
            <w:vAlign w:val="center"/>
          </w:tcPr>
          <w:p w:rsidR="00BC0286" w:rsidRDefault="00BC0286">
            <w:pPr>
              <w:pStyle w:val="ConsPlusNormal"/>
              <w:jc w:val="center"/>
            </w:pPr>
            <w:r>
              <w:t>st06.006</w:t>
            </w:r>
          </w:p>
        </w:tc>
        <w:tc>
          <w:tcPr>
            <w:tcW w:w="1531" w:type="dxa"/>
            <w:vAlign w:val="center"/>
          </w:tcPr>
          <w:p w:rsidR="00BC0286" w:rsidRDefault="00BC0286">
            <w:pPr>
              <w:pStyle w:val="ConsPlusNormal"/>
              <w:jc w:val="center"/>
            </w:pPr>
            <w:r>
              <w:t>TS2306.006</w:t>
            </w:r>
          </w:p>
        </w:tc>
        <w:tc>
          <w:tcPr>
            <w:tcW w:w="2324" w:type="dxa"/>
          </w:tcPr>
          <w:p w:rsidR="00BC0286" w:rsidRDefault="00BC0286">
            <w:pPr>
              <w:pStyle w:val="ConsPlusNormal"/>
            </w:pPr>
            <w:r>
              <w:t>Лечение дерматозов с применением наружной и системной терапии</w:t>
            </w:r>
          </w:p>
        </w:tc>
        <w:tc>
          <w:tcPr>
            <w:tcW w:w="850" w:type="dxa"/>
            <w:vAlign w:val="center"/>
          </w:tcPr>
          <w:p w:rsidR="00BC0286" w:rsidRDefault="00BC0286">
            <w:pPr>
              <w:pStyle w:val="ConsPlusNormal"/>
              <w:jc w:val="right"/>
            </w:pPr>
            <w:r>
              <w:t>2,10</w:t>
            </w:r>
          </w:p>
        </w:tc>
        <w:tc>
          <w:tcPr>
            <w:tcW w:w="964" w:type="dxa"/>
            <w:vAlign w:val="center"/>
          </w:tcPr>
          <w:p w:rsidR="00BC0286" w:rsidRDefault="00BC0286">
            <w:pPr>
              <w:pStyle w:val="ConsPlusNormal"/>
              <w:jc w:val="right"/>
            </w:pPr>
            <w:r>
              <w:t>99,04%</w:t>
            </w:r>
          </w:p>
        </w:tc>
        <w:tc>
          <w:tcPr>
            <w:tcW w:w="907" w:type="dxa"/>
            <w:vAlign w:val="center"/>
          </w:tcPr>
          <w:p w:rsidR="00BC0286" w:rsidRDefault="00BC0286">
            <w:pPr>
              <w:pStyle w:val="ConsPlusNormal"/>
              <w:jc w:val="right"/>
            </w:pPr>
            <w:r>
              <w:t>0,80</w:t>
            </w:r>
          </w:p>
        </w:tc>
        <w:tc>
          <w:tcPr>
            <w:tcW w:w="1474" w:type="dxa"/>
            <w:vAlign w:val="center"/>
          </w:tcPr>
          <w:p w:rsidR="00BC0286" w:rsidRDefault="00BC0286">
            <w:pPr>
              <w:pStyle w:val="ConsPlusNormal"/>
              <w:jc w:val="right"/>
            </w:pPr>
            <w:r>
              <w:t>35193,79</w:t>
            </w:r>
          </w:p>
        </w:tc>
        <w:tc>
          <w:tcPr>
            <w:tcW w:w="1474" w:type="dxa"/>
            <w:vAlign w:val="center"/>
          </w:tcPr>
          <w:p w:rsidR="00BC0286" w:rsidRDefault="00BC0286">
            <w:pPr>
              <w:pStyle w:val="ConsPlusNormal"/>
              <w:jc w:val="right"/>
            </w:pPr>
            <w:r>
              <w:t>35627,17</w:t>
            </w:r>
          </w:p>
        </w:tc>
        <w:tc>
          <w:tcPr>
            <w:tcW w:w="1474" w:type="dxa"/>
            <w:vAlign w:val="center"/>
          </w:tcPr>
          <w:p w:rsidR="00BC0286" w:rsidRDefault="00BC0286">
            <w:pPr>
              <w:pStyle w:val="ConsPlusNormal"/>
              <w:jc w:val="right"/>
            </w:pPr>
            <w:r>
              <w:t>39527,58</w:t>
            </w:r>
          </w:p>
        </w:tc>
        <w:tc>
          <w:tcPr>
            <w:tcW w:w="1531" w:type="dxa"/>
            <w:vAlign w:val="center"/>
          </w:tcPr>
          <w:p w:rsidR="00BC0286" w:rsidRDefault="00BC0286">
            <w:pPr>
              <w:pStyle w:val="ConsPlusNormal"/>
              <w:jc w:val="right"/>
            </w:pPr>
            <w:r>
              <w:t>43861,36</w:t>
            </w:r>
          </w:p>
        </w:tc>
        <w:tc>
          <w:tcPr>
            <w:tcW w:w="1474" w:type="dxa"/>
            <w:vAlign w:val="center"/>
          </w:tcPr>
          <w:p w:rsidR="00BC0286" w:rsidRDefault="00BC0286">
            <w:pPr>
              <w:pStyle w:val="ConsPlusNormal"/>
              <w:jc w:val="right"/>
            </w:pPr>
            <w:r>
              <w:t>48195,14</w:t>
            </w:r>
          </w:p>
        </w:tc>
        <w:tc>
          <w:tcPr>
            <w:tcW w:w="1474" w:type="dxa"/>
            <w:vAlign w:val="center"/>
          </w:tcPr>
          <w:p w:rsidR="00BC0286" w:rsidRDefault="00BC0286">
            <w:pPr>
              <w:pStyle w:val="ConsPlusNormal"/>
              <w:jc w:val="right"/>
            </w:pPr>
            <w:r>
              <w:t>52528,93</w:t>
            </w:r>
          </w:p>
        </w:tc>
        <w:tc>
          <w:tcPr>
            <w:tcW w:w="1474" w:type="dxa"/>
            <w:vAlign w:val="center"/>
          </w:tcPr>
          <w:p w:rsidR="00BC0286" w:rsidRDefault="00BC0286">
            <w:pPr>
              <w:pStyle w:val="ConsPlusNormal"/>
              <w:jc w:val="right"/>
            </w:pPr>
            <w:r>
              <w:t>48195,14</w:t>
            </w:r>
          </w:p>
        </w:tc>
        <w:tc>
          <w:tcPr>
            <w:tcW w:w="1417" w:type="dxa"/>
            <w:vAlign w:val="center"/>
          </w:tcPr>
          <w:p w:rsidR="00BC0286" w:rsidRDefault="00BC0286">
            <w:pPr>
              <w:pStyle w:val="ConsPlusNormal"/>
              <w:jc w:val="right"/>
            </w:pPr>
            <w:r>
              <w:t>54695,82</w:t>
            </w:r>
          </w:p>
        </w:tc>
        <w:tc>
          <w:tcPr>
            <w:tcW w:w="1417" w:type="dxa"/>
            <w:vAlign w:val="center"/>
          </w:tcPr>
          <w:p w:rsidR="00BC0286" w:rsidRDefault="00BC0286">
            <w:pPr>
              <w:pStyle w:val="ConsPlusNormal"/>
              <w:jc w:val="right"/>
            </w:pPr>
            <w:r>
              <w:t>61196,49</w:t>
            </w:r>
          </w:p>
        </w:tc>
      </w:tr>
      <w:tr w:rsidR="00BC0286">
        <w:tc>
          <w:tcPr>
            <w:tcW w:w="567" w:type="dxa"/>
            <w:vAlign w:val="center"/>
          </w:tcPr>
          <w:p w:rsidR="00BC0286" w:rsidRDefault="00BC0286">
            <w:pPr>
              <w:pStyle w:val="ConsPlusNormal"/>
              <w:jc w:val="center"/>
            </w:pPr>
            <w:r>
              <w:t>5</w:t>
            </w:r>
          </w:p>
        </w:tc>
        <w:tc>
          <w:tcPr>
            <w:tcW w:w="1077" w:type="dxa"/>
            <w:vAlign w:val="center"/>
          </w:tcPr>
          <w:p w:rsidR="00BC0286" w:rsidRDefault="00BC0286">
            <w:pPr>
              <w:pStyle w:val="ConsPlusNormal"/>
              <w:jc w:val="center"/>
            </w:pPr>
            <w:r>
              <w:t>st06.007</w:t>
            </w:r>
          </w:p>
        </w:tc>
        <w:tc>
          <w:tcPr>
            <w:tcW w:w="1531" w:type="dxa"/>
            <w:vAlign w:val="center"/>
          </w:tcPr>
          <w:p w:rsidR="00BC0286" w:rsidRDefault="00BC0286">
            <w:pPr>
              <w:pStyle w:val="ConsPlusNormal"/>
              <w:jc w:val="center"/>
            </w:pPr>
            <w:r>
              <w:t>TS2306.007</w:t>
            </w:r>
          </w:p>
        </w:tc>
        <w:tc>
          <w:tcPr>
            <w:tcW w:w="2324" w:type="dxa"/>
          </w:tcPr>
          <w:p w:rsidR="00BC0286" w:rsidRDefault="00BC0286">
            <w:pPr>
              <w:pStyle w:val="ConsPlusNormal"/>
            </w:pPr>
            <w:r>
              <w:t>Лечение дерматозов с применением наружной терапии и фототерапии</w:t>
            </w:r>
          </w:p>
        </w:tc>
        <w:tc>
          <w:tcPr>
            <w:tcW w:w="850" w:type="dxa"/>
            <w:vAlign w:val="center"/>
          </w:tcPr>
          <w:p w:rsidR="00BC0286" w:rsidRDefault="00BC0286">
            <w:pPr>
              <w:pStyle w:val="ConsPlusNormal"/>
              <w:jc w:val="right"/>
            </w:pPr>
            <w:r>
              <w:t>2,86</w:t>
            </w:r>
          </w:p>
        </w:tc>
        <w:tc>
          <w:tcPr>
            <w:tcW w:w="964" w:type="dxa"/>
            <w:vAlign w:val="center"/>
          </w:tcPr>
          <w:p w:rsidR="00BC0286" w:rsidRDefault="00BC0286">
            <w:pPr>
              <w:pStyle w:val="ConsPlusNormal"/>
              <w:jc w:val="right"/>
            </w:pPr>
            <w:r>
              <w:t>98,00%</w:t>
            </w:r>
          </w:p>
        </w:tc>
        <w:tc>
          <w:tcPr>
            <w:tcW w:w="907" w:type="dxa"/>
            <w:vAlign w:val="center"/>
          </w:tcPr>
          <w:p w:rsidR="00BC0286" w:rsidRDefault="00BC0286">
            <w:pPr>
              <w:pStyle w:val="ConsPlusNormal"/>
              <w:jc w:val="right"/>
            </w:pPr>
            <w:r>
              <w:t>0,95</w:t>
            </w:r>
          </w:p>
        </w:tc>
        <w:tc>
          <w:tcPr>
            <w:tcW w:w="1474" w:type="dxa"/>
            <w:vAlign w:val="center"/>
          </w:tcPr>
          <w:p w:rsidR="00BC0286" w:rsidRDefault="00BC0286">
            <w:pPr>
              <w:pStyle w:val="ConsPlusNormal"/>
              <w:jc w:val="right"/>
            </w:pPr>
            <w:r>
              <w:t>56967,51</w:t>
            </w:r>
          </w:p>
        </w:tc>
        <w:tc>
          <w:tcPr>
            <w:tcW w:w="1474" w:type="dxa"/>
            <w:vAlign w:val="center"/>
          </w:tcPr>
          <w:p w:rsidR="00BC0286" w:rsidRDefault="00BC0286">
            <w:pPr>
              <w:pStyle w:val="ConsPlusNormal"/>
              <w:jc w:val="right"/>
            </w:pPr>
            <w:r>
              <w:t>57661,04</w:t>
            </w:r>
          </w:p>
        </w:tc>
        <w:tc>
          <w:tcPr>
            <w:tcW w:w="1474" w:type="dxa"/>
            <w:vAlign w:val="center"/>
          </w:tcPr>
          <w:p w:rsidR="00BC0286" w:rsidRDefault="00BC0286">
            <w:pPr>
              <w:pStyle w:val="ConsPlusNormal"/>
              <w:jc w:val="right"/>
            </w:pPr>
            <w:r>
              <w:t>63902,77</w:t>
            </w:r>
          </w:p>
        </w:tc>
        <w:tc>
          <w:tcPr>
            <w:tcW w:w="1531" w:type="dxa"/>
            <w:vAlign w:val="center"/>
          </w:tcPr>
          <w:p w:rsidR="00BC0286" w:rsidRDefault="00BC0286">
            <w:pPr>
              <w:pStyle w:val="ConsPlusNormal"/>
              <w:jc w:val="right"/>
            </w:pPr>
            <w:r>
              <w:t>70838,04</w:t>
            </w:r>
          </w:p>
        </w:tc>
        <w:tc>
          <w:tcPr>
            <w:tcW w:w="1474" w:type="dxa"/>
            <w:vAlign w:val="center"/>
          </w:tcPr>
          <w:p w:rsidR="00BC0286" w:rsidRDefault="00BC0286">
            <w:pPr>
              <w:pStyle w:val="ConsPlusNormal"/>
              <w:jc w:val="right"/>
            </w:pPr>
            <w:r>
              <w:t>77773,30</w:t>
            </w:r>
          </w:p>
        </w:tc>
        <w:tc>
          <w:tcPr>
            <w:tcW w:w="1474" w:type="dxa"/>
            <w:vAlign w:val="center"/>
          </w:tcPr>
          <w:p w:rsidR="00BC0286" w:rsidRDefault="00BC0286">
            <w:pPr>
              <w:pStyle w:val="ConsPlusNormal"/>
              <w:jc w:val="right"/>
            </w:pPr>
            <w:r>
              <w:t>84708,57</w:t>
            </w:r>
          </w:p>
        </w:tc>
        <w:tc>
          <w:tcPr>
            <w:tcW w:w="1474" w:type="dxa"/>
            <w:vAlign w:val="center"/>
          </w:tcPr>
          <w:p w:rsidR="00BC0286" w:rsidRDefault="00BC0286">
            <w:pPr>
              <w:pStyle w:val="ConsPlusNormal"/>
              <w:jc w:val="right"/>
            </w:pPr>
            <w:r>
              <w:t>77773,30</w:t>
            </w:r>
          </w:p>
        </w:tc>
        <w:tc>
          <w:tcPr>
            <w:tcW w:w="1417" w:type="dxa"/>
            <w:vAlign w:val="center"/>
          </w:tcPr>
          <w:p w:rsidR="00BC0286" w:rsidRDefault="00BC0286">
            <w:pPr>
              <w:pStyle w:val="ConsPlusNormal"/>
              <w:jc w:val="right"/>
            </w:pPr>
            <w:r>
              <w:t>88176,20</w:t>
            </w:r>
          </w:p>
        </w:tc>
        <w:tc>
          <w:tcPr>
            <w:tcW w:w="1417" w:type="dxa"/>
            <w:vAlign w:val="center"/>
          </w:tcPr>
          <w:p w:rsidR="00BC0286" w:rsidRDefault="00BC0286">
            <w:pPr>
              <w:pStyle w:val="ConsPlusNormal"/>
              <w:jc w:val="right"/>
            </w:pPr>
            <w:r>
              <w:t>98579,10</w:t>
            </w:r>
          </w:p>
        </w:tc>
      </w:tr>
      <w:tr w:rsidR="00BC0286">
        <w:tc>
          <w:tcPr>
            <w:tcW w:w="567" w:type="dxa"/>
            <w:vAlign w:val="center"/>
          </w:tcPr>
          <w:p w:rsidR="00BC0286" w:rsidRDefault="00BC0286">
            <w:pPr>
              <w:pStyle w:val="ConsPlusNormal"/>
              <w:jc w:val="center"/>
            </w:pPr>
            <w:r>
              <w:lastRenderedPageBreak/>
              <w:t>6</w:t>
            </w:r>
          </w:p>
        </w:tc>
        <w:tc>
          <w:tcPr>
            <w:tcW w:w="1077" w:type="dxa"/>
            <w:vAlign w:val="center"/>
          </w:tcPr>
          <w:p w:rsidR="00BC0286" w:rsidRDefault="00BC0286">
            <w:pPr>
              <w:pStyle w:val="ConsPlusNormal"/>
              <w:jc w:val="center"/>
            </w:pPr>
            <w:r>
              <w:t>st12.015</w:t>
            </w:r>
          </w:p>
        </w:tc>
        <w:tc>
          <w:tcPr>
            <w:tcW w:w="1531" w:type="dxa"/>
            <w:vAlign w:val="center"/>
          </w:tcPr>
          <w:p w:rsidR="00BC0286" w:rsidRDefault="00BC0286">
            <w:pPr>
              <w:pStyle w:val="ConsPlusNormal"/>
              <w:jc w:val="center"/>
            </w:pPr>
            <w:r>
              <w:t>TS2312.015</w:t>
            </w:r>
          </w:p>
        </w:tc>
        <w:tc>
          <w:tcPr>
            <w:tcW w:w="2324" w:type="dxa"/>
          </w:tcPr>
          <w:p w:rsidR="00BC0286" w:rsidRDefault="00BC0286">
            <w:pPr>
              <w:pStyle w:val="ConsPlusNormal"/>
            </w:pPr>
            <w:r>
              <w:t>Коронавирусная инфекция COVID-19 (уровень 1)</w:t>
            </w:r>
          </w:p>
        </w:tc>
        <w:tc>
          <w:tcPr>
            <w:tcW w:w="850" w:type="dxa"/>
            <w:vAlign w:val="center"/>
          </w:tcPr>
          <w:p w:rsidR="00BC0286" w:rsidRDefault="00BC0286">
            <w:pPr>
              <w:pStyle w:val="ConsPlusNormal"/>
              <w:jc w:val="right"/>
            </w:pPr>
            <w:r>
              <w:t>1,89</w:t>
            </w:r>
          </w:p>
        </w:tc>
        <w:tc>
          <w:tcPr>
            <w:tcW w:w="964" w:type="dxa"/>
            <w:vAlign w:val="center"/>
          </w:tcPr>
          <w:p w:rsidR="00BC0286" w:rsidRDefault="00BC0286">
            <w:pPr>
              <w:pStyle w:val="ConsPlusNormal"/>
              <w:jc w:val="right"/>
            </w:pPr>
            <w:r>
              <w:t>91,12%</w:t>
            </w:r>
          </w:p>
        </w:tc>
        <w:tc>
          <w:tcPr>
            <w:tcW w:w="907" w:type="dxa"/>
            <w:vAlign w:val="center"/>
          </w:tcPr>
          <w:p w:rsidR="00BC0286" w:rsidRDefault="00BC0286">
            <w:pPr>
              <w:pStyle w:val="ConsPlusNormal"/>
              <w:jc w:val="right"/>
            </w:pPr>
            <w:r>
              <w:t>0,80</w:t>
            </w:r>
          </w:p>
        </w:tc>
        <w:tc>
          <w:tcPr>
            <w:tcW w:w="1474" w:type="dxa"/>
            <w:vAlign w:val="center"/>
          </w:tcPr>
          <w:p w:rsidR="00BC0286" w:rsidRDefault="00BC0286">
            <w:pPr>
              <w:pStyle w:val="ConsPlusNormal"/>
              <w:jc w:val="right"/>
            </w:pPr>
            <w:r>
              <w:t>33066,33</w:t>
            </w:r>
          </w:p>
        </w:tc>
        <w:tc>
          <w:tcPr>
            <w:tcW w:w="1474" w:type="dxa"/>
            <w:vAlign w:val="center"/>
          </w:tcPr>
          <w:p w:rsidR="00BC0286" w:rsidRDefault="00BC0286">
            <w:pPr>
              <w:pStyle w:val="ConsPlusNormal"/>
              <w:jc w:val="right"/>
            </w:pPr>
            <w:r>
              <w:t>33425,18</w:t>
            </w:r>
          </w:p>
        </w:tc>
        <w:tc>
          <w:tcPr>
            <w:tcW w:w="1474" w:type="dxa"/>
            <w:vAlign w:val="center"/>
          </w:tcPr>
          <w:p w:rsidR="00BC0286" w:rsidRDefault="00BC0286">
            <w:pPr>
              <w:pStyle w:val="ConsPlusNormal"/>
              <w:jc w:val="right"/>
            </w:pPr>
            <w:r>
              <w:t>36654,83</w:t>
            </w:r>
          </w:p>
        </w:tc>
        <w:tc>
          <w:tcPr>
            <w:tcW w:w="1531" w:type="dxa"/>
            <w:vAlign w:val="center"/>
          </w:tcPr>
          <w:p w:rsidR="00BC0286" w:rsidRDefault="00BC0286">
            <w:pPr>
              <w:pStyle w:val="ConsPlusNormal"/>
              <w:jc w:val="right"/>
            </w:pPr>
            <w:r>
              <w:t>40243,33</w:t>
            </w:r>
          </w:p>
        </w:tc>
        <w:tc>
          <w:tcPr>
            <w:tcW w:w="1474" w:type="dxa"/>
            <w:vAlign w:val="center"/>
          </w:tcPr>
          <w:p w:rsidR="00BC0286" w:rsidRDefault="00BC0286">
            <w:pPr>
              <w:pStyle w:val="ConsPlusNormal"/>
              <w:jc w:val="right"/>
            </w:pPr>
            <w:r>
              <w:t>43831,83</w:t>
            </w:r>
          </w:p>
        </w:tc>
        <w:tc>
          <w:tcPr>
            <w:tcW w:w="1474" w:type="dxa"/>
            <w:vAlign w:val="center"/>
          </w:tcPr>
          <w:p w:rsidR="00BC0286" w:rsidRDefault="00BC0286">
            <w:pPr>
              <w:pStyle w:val="ConsPlusNormal"/>
              <w:jc w:val="right"/>
            </w:pPr>
            <w:r>
              <w:t>47420,33</w:t>
            </w:r>
          </w:p>
        </w:tc>
        <w:tc>
          <w:tcPr>
            <w:tcW w:w="1474" w:type="dxa"/>
            <w:vAlign w:val="center"/>
          </w:tcPr>
          <w:p w:rsidR="00BC0286" w:rsidRDefault="00BC0286">
            <w:pPr>
              <w:pStyle w:val="ConsPlusNormal"/>
              <w:jc w:val="right"/>
            </w:pPr>
            <w:r>
              <w:t>43831,83</w:t>
            </w:r>
          </w:p>
        </w:tc>
        <w:tc>
          <w:tcPr>
            <w:tcW w:w="1417" w:type="dxa"/>
            <w:vAlign w:val="center"/>
          </w:tcPr>
          <w:p w:rsidR="00BC0286" w:rsidRDefault="00BC0286">
            <w:pPr>
              <w:pStyle w:val="ConsPlusNormal"/>
              <w:jc w:val="right"/>
            </w:pPr>
            <w:r>
              <w:t>49214,57</w:t>
            </w:r>
          </w:p>
        </w:tc>
        <w:tc>
          <w:tcPr>
            <w:tcW w:w="1417" w:type="dxa"/>
            <w:vAlign w:val="center"/>
          </w:tcPr>
          <w:p w:rsidR="00BC0286" w:rsidRDefault="00BC0286">
            <w:pPr>
              <w:pStyle w:val="ConsPlusNormal"/>
              <w:jc w:val="right"/>
            </w:pPr>
            <w:r>
              <w:t>54597,32</w:t>
            </w:r>
          </w:p>
        </w:tc>
      </w:tr>
      <w:tr w:rsidR="00BC0286">
        <w:tc>
          <w:tcPr>
            <w:tcW w:w="567" w:type="dxa"/>
            <w:vAlign w:val="center"/>
          </w:tcPr>
          <w:p w:rsidR="00BC0286" w:rsidRDefault="00BC0286">
            <w:pPr>
              <w:pStyle w:val="ConsPlusNormal"/>
              <w:jc w:val="center"/>
            </w:pPr>
            <w:r>
              <w:t>7</w:t>
            </w:r>
          </w:p>
        </w:tc>
        <w:tc>
          <w:tcPr>
            <w:tcW w:w="1077" w:type="dxa"/>
            <w:vAlign w:val="center"/>
          </w:tcPr>
          <w:p w:rsidR="00BC0286" w:rsidRDefault="00BC0286">
            <w:pPr>
              <w:pStyle w:val="ConsPlusNormal"/>
              <w:jc w:val="center"/>
            </w:pPr>
            <w:r>
              <w:t>st12.016</w:t>
            </w:r>
          </w:p>
        </w:tc>
        <w:tc>
          <w:tcPr>
            <w:tcW w:w="1531" w:type="dxa"/>
            <w:vAlign w:val="center"/>
          </w:tcPr>
          <w:p w:rsidR="00BC0286" w:rsidRDefault="00BC0286">
            <w:pPr>
              <w:pStyle w:val="ConsPlusNormal"/>
              <w:jc w:val="center"/>
            </w:pPr>
            <w:r>
              <w:t>TS2312.016</w:t>
            </w:r>
          </w:p>
        </w:tc>
        <w:tc>
          <w:tcPr>
            <w:tcW w:w="2324" w:type="dxa"/>
          </w:tcPr>
          <w:p w:rsidR="00BC0286" w:rsidRDefault="00BC0286">
            <w:pPr>
              <w:pStyle w:val="ConsPlusNormal"/>
            </w:pPr>
            <w:r>
              <w:t>Коронавирусная инфекция COVID-19 (уровень 2)</w:t>
            </w:r>
          </w:p>
        </w:tc>
        <w:tc>
          <w:tcPr>
            <w:tcW w:w="850" w:type="dxa"/>
            <w:vAlign w:val="center"/>
          </w:tcPr>
          <w:p w:rsidR="00BC0286" w:rsidRDefault="00BC0286">
            <w:pPr>
              <w:pStyle w:val="ConsPlusNormal"/>
              <w:jc w:val="right"/>
            </w:pPr>
            <w:r>
              <w:t>4,08</w:t>
            </w:r>
          </w:p>
        </w:tc>
        <w:tc>
          <w:tcPr>
            <w:tcW w:w="964" w:type="dxa"/>
            <w:vAlign w:val="center"/>
          </w:tcPr>
          <w:p w:rsidR="00BC0286" w:rsidRDefault="00BC0286">
            <w:pPr>
              <w:pStyle w:val="ConsPlusNormal"/>
              <w:jc w:val="right"/>
            </w:pPr>
            <w:r>
              <w:t>61,30%</w:t>
            </w:r>
          </w:p>
        </w:tc>
        <w:tc>
          <w:tcPr>
            <w:tcW w:w="907" w:type="dxa"/>
            <w:vAlign w:val="center"/>
          </w:tcPr>
          <w:p w:rsidR="00BC0286" w:rsidRDefault="00BC0286">
            <w:pPr>
              <w:pStyle w:val="ConsPlusNormal"/>
              <w:jc w:val="right"/>
            </w:pPr>
            <w:r>
              <w:t>0,80</w:t>
            </w:r>
          </w:p>
        </w:tc>
        <w:tc>
          <w:tcPr>
            <w:tcW w:w="1474" w:type="dxa"/>
            <w:vAlign w:val="center"/>
          </w:tcPr>
          <w:p w:rsidR="00BC0286" w:rsidRDefault="00BC0286">
            <w:pPr>
              <w:pStyle w:val="ConsPlusNormal"/>
              <w:jc w:val="right"/>
            </w:pPr>
            <w:r>
              <w:t>82694,71</w:t>
            </w:r>
          </w:p>
        </w:tc>
        <w:tc>
          <w:tcPr>
            <w:tcW w:w="1474" w:type="dxa"/>
            <w:vAlign w:val="center"/>
          </w:tcPr>
          <w:p w:rsidR="00BC0286" w:rsidRDefault="00BC0286">
            <w:pPr>
              <w:pStyle w:val="ConsPlusNormal"/>
              <w:jc w:val="right"/>
            </w:pPr>
            <w:r>
              <w:t>83215,86</w:t>
            </w:r>
          </w:p>
        </w:tc>
        <w:tc>
          <w:tcPr>
            <w:tcW w:w="1474" w:type="dxa"/>
            <w:vAlign w:val="center"/>
          </w:tcPr>
          <w:p w:rsidR="00BC0286" w:rsidRDefault="00BC0286">
            <w:pPr>
              <w:pStyle w:val="ConsPlusNormal"/>
              <w:jc w:val="right"/>
            </w:pPr>
            <w:r>
              <w:t>87906,15</w:t>
            </w:r>
          </w:p>
        </w:tc>
        <w:tc>
          <w:tcPr>
            <w:tcW w:w="1531" w:type="dxa"/>
            <w:vAlign w:val="center"/>
          </w:tcPr>
          <w:p w:rsidR="00BC0286" w:rsidRDefault="00BC0286">
            <w:pPr>
              <w:pStyle w:val="ConsPlusNormal"/>
              <w:jc w:val="right"/>
            </w:pPr>
            <w:r>
              <w:t>93117,60</w:t>
            </w:r>
          </w:p>
        </w:tc>
        <w:tc>
          <w:tcPr>
            <w:tcW w:w="1474" w:type="dxa"/>
            <w:vAlign w:val="center"/>
          </w:tcPr>
          <w:p w:rsidR="00BC0286" w:rsidRDefault="00BC0286">
            <w:pPr>
              <w:pStyle w:val="ConsPlusNormal"/>
              <w:jc w:val="right"/>
            </w:pPr>
            <w:r>
              <w:t>98329,04</w:t>
            </w:r>
          </w:p>
        </w:tc>
        <w:tc>
          <w:tcPr>
            <w:tcW w:w="1474" w:type="dxa"/>
            <w:vAlign w:val="center"/>
          </w:tcPr>
          <w:p w:rsidR="00BC0286" w:rsidRDefault="00BC0286">
            <w:pPr>
              <w:pStyle w:val="ConsPlusNormal"/>
              <w:jc w:val="right"/>
            </w:pPr>
            <w:r>
              <w:t>103540,48</w:t>
            </w:r>
          </w:p>
        </w:tc>
        <w:tc>
          <w:tcPr>
            <w:tcW w:w="1474" w:type="dxa"/>
            <w:vAlign w:val="center"/>
          </w:tcPr>
          <w:p w:rsidR="00BC0286" w:rsidRDefault="00BC0286">
            <w:pPr>
              <w:pStyle w:val="ConsPlusNormal"/>
              <w:jc w:val="right"/>
            </w:pPr>
            <w:r>
              <w:t>98329,04</w:t>
            </w:r>
          </w:p>
        </w:tc>
        <w:tc>
          <w:tcPr>
            <w:tcW w:w="1417" w:type="dxa"/>
            <w:vAlign w:val="center"/>
          </w:tcPr>
          <w:p w:rsidR="00BC0286" w:rsidRDefault="00BC0286">
            <w:pPr>
              <w:pStyle w:val="ConsPlusNormal"/>
              <w:jc w:val="right"/>
            </w:pPr>
            <w:r>
              <w:t>106146,20</w:t>
            </w:r>
          </w:p>
        </w:tc>
        <w:tc>
          <w:tcPr>
            <w:tcW w:w="1417" w:type="dxa"/>
            <w:vAlign w:val="center"/>
          </w:tcPr>
          <w:p w:rsidR="00BC0286" w:rsidRDefault="00BC0286">
            <w:pPr>
              <w:pStyle w:val="ConsPlusNormal"/>
              <w:jc w:val="right"/>
            </w:pPr>
            <w:r>
              <w:t>113963,37</w:t>
            </w:r>
          </w:p>
        </w:tc>
      </w:tr>
      <w:tr w:rsidR="00BC0286">
        <w:tc>
          <w:tcPr>
            <w:tcW w:w="567" w:type="dxa"/>
            <w:vAlign w:val="center"/>
          </w:tcPr>
          <w:p w:rsidR="00BC0286" w:rsidRDefault="00BC0286">
            <w:pPr>
              <w:pStyle w:val="ConsPlusNormal"/>
              <w:jc w:val="center"/>
            </w:pPr>
            <w:r>
              <w:t>8</w:t>
            </w:r>
          </w:p>
        </w:tc>
        <w:tc>
          <w:tcPr>
            <w:tcW w:w="1077" w:type="dxa"/>
            <w:vAlign w:val="center"/>
          </w:tcPr>
          <w:p w:rsidR="00BC0286" w:rsidRDefault="00BC0286">
            <w:pPr>
              <w:pStyle w:val="ConsPlusNormal"/>
              <w:jc w:val="center"/>
            </w:pPr>
            <w:r>
              <w:t>st12.017</w:t>
            </w:r>
          </w:p>
        </w:tc>
        <w:tc>
          <w:tcPr>
            <w:tcW w:w="1531" w:type="dxa"/>
            <w:vAlign w:val="center"/>
          </w:tcPr>
          <w:p w:rsidR="00BC0286" w:rsidRDefault="00BC0286">
            <w:pPr>
              <w:pStyle w:val="ConsPlusNormal"/>
              <w:jc w:val="center"/>
            </w:pPr>
            <w:r>
              <w:t>TS2312.017</w:t>
            </w:r>
          </w:p>
        </w:tc>
        <w:tc>
          <w:tcPr>
            <w:tcW w:w="2324" w:type="dxa"/>
          </w:tcPr>
          <w:p w:rsidR="00BC0286" w:rsidRDefault="00BC0286">
            <w:pPr>
              <w:pStyle w:val="ConsPlusNormal"/>
            </w:pPr>
            <w:r>
              <w:t>Коронавирусная инфекция COVID-19 (уровень 3)</w:t>
            </w:r>
          </w:p>
        </w:tc>
        <w:tc>
          <w:tcPr>
            <w:tcW w:w="850" w:type="dxa"/>
            <w:vAlign w:val="center"/>
          </w:tcPr>
          <w:p w:rsidR="00BC0286" w:rsidRDefault="00BC0286">
            <w:pPr>
              <w:pStyle w:val="ConsPlusNormal"/>
              <w:jc w:val="right"/>
            </w:pPr>
            <w:r>
              <w:t>6,17</w:t>
            </w:r>
          </w:p>
        </w:tc>
        <w:tc>
          <w:tcPr>
            <w:tcW w:w="964" w:type="dxa"/>
            <w:vAlign w:val="center"/>
          </w:tcPr>
          <w:p w:rsidR="00BC0286" w:rsidRDefault="00BC0286">
            <w:pPr>
              <w:pStyle w:val="ConsPlusNormal"/>
              <w:jc w:val="right"/>
            </w:pPr>
            <w:r>
              <w:t>63,24%</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jc w:val="right"/>
            </w:pPr>
            <w:r>
              <w:t>140203,33</w:t>
            </w:r>
          </w:p>
        </w:tc>
        <w:tc>
          <w:tcPr>
            <w:tcW w:w="1474" w:type="dxa"/>
            <w:vAlign w:val="center"/>
          </w:tcPr>
          <w:p w:rsidR="00BC0286" w:rsidRDefault="00BC0286">
            <w:pPr>
              <w:pStyle w:val="ConsPlusNormal"/>
              <w:jc w:val="right"/>
            </w:pPr>
            <w:r>
              <w:t>141219,63</w:t>
            </w:r>
          </w:p>
        </w:tc>
        <w:tc>
          <w:tcPr>
            <w:tcW w:w="1474" w:type="dxa"/>
            <w:vAlign w:val="center"/>
          </w:tcPr>
          <w:p w:rsidR="00BC0286" w:rsidRDefault="00BC0286">
            <w:pPr>
              <w:pStyle w:val="ConsPlusNormal"/>
              <w:jc w:val="right"/>
            </w:pPr>
            <w:r>
              <w:t>150366,38</w:t>
            </w:r>
          </w:p>
        </w:tc>
        <w:tc>
          <w:tcPr>
            <w:tcW w:w="1531" w:type="dxa"/>
            <w:vAlign w:val="center"/>
          </w:tcPr>
          <w:p w:rsidR="00BC0286" w:rsidRDefault="00BC0286">
            <w:pPr>
              <w:pStyle w:val="ConsPlusNormal"/>
              <w:jc w:val="right"/>
            </w:pPr>
            <w:r>
              <w:t>160529,44</w:t>
            </w:r>
          </w:p>
        </w:tc>
        <w:tc>
          <w:tcPr>
            <w:tcW w:w="1474" w:type="dxa"/>
            <w:vAlign w:val="center"/>
          </w:tcPr>
          <w:p w:rsidR="00BC0286" w:rsidRDefault="00BC0286">
            <w:pPr>
              <w:pStyle w:val="ConsPlusNormal"/>
              <w:jc w:val="right"/>
            </w:pPr>
            <w:r>
              <w:t>170692,50</w:t>
            </w:r>
          </w:p>
        </w:tc>
        <w:tc>
          <w:tcPr>
            <w:tcW w:w="1474" w:type="dxa"/>
            <w:vAlign w:val="center"/>
          </w:tcPr>
          <w:p w:rsidR="00BC0286" w:rsidRDefault="00BC0286">
            <w:pPr>
              <w:pStyle w:val="ConsPlusNormal"/>
              <w:jc w:val="right"/>
            </w:pPr>
            <w:r>
              <w:t>180855,55</w:t>
            </w:r>
          </w:p>
        </w:tc>
        <w:tc>
          <w:tcPr>
            <w:tcW w:w="1474" w:type="dxa"/>
            <w:vAlign w:val="center"/>
          </w:tcPr>
          <w:p w:rsidR="00BC0286" w:rsidRDefault="00BC0286">
            <w:pPr>
              <w:pStyle w:val="ConsPlusNormal"/>
              <w:jc w:val="right"/>
            </w:pPr>
            <w:r>
              <w:t>170692,50</w:t>
            </w:r>
          </w:p>
        </w:tc>
        <w:tc>
          <w:tcPr>
            <w:tcW w:w="1417" w:type="dxa"/>
            <w:vAlign w:val="center"/>
          </w:tcPr>
          <w:p w:rsidR="00BC0286" w:rsidRDefault="00BC0286">
            <w:pPr>
              <w:pStyle w:val="ConsPlusNormal"/>
              <w:jc w:val="right"/>
            </w:pPr>
            <w:r>
              <w:t>185937,08</w:t>
            </w:r>
          </w:p>
        </w:tc>
        <w:tc>
          <w:tcPr>
            <w:tcW w:w="1417" w:type="dxa"/>
            <w:vAlign w:val="center"/>
          </w:tcPr>
          <w:p w:rsidR="00BC0286" w:rsidRDefault="00BC0286">
            <w:pPr>
              <w:pStyle w:val="ConsPlusNormal"/>
              <w:jc w:val="right"/>
            </w:pPr>
            <w:r>
              <w:t>201181,66</w:t>
            </w:r>
          </w:p>
        </w:tc>
      </w:tr>
      <w:tr w:rsidR="00BC0286">
        <w:tc>
          <w:tcPr>
            <w:tcW w:w="567" w:type="dxa"/>
            <w:vAlign w:val="center"/>
          </w:tcPr>
          <w:p w:rsidR="00BC0286" w:rsidRDefault="00BC0286">
            <w:pPr>
              <w:pStyle w:val="ConsPlusNormal"/>
              <w:jc w:val="center"/>
            </w:pPr>
            <w:r>
              <w:t>9</w:t>
            </w:r>
          </w:p>
        </w:tc>
        <w:tc>
          <w:tcPr>
            <w:tcW w:w="1077" w:type="dxa"/>
            <w:vAlign w:val="center"/>
          </w:tcPr>
          <w:p w:rsidR="00BC0286" w:rsidRDefault="00BC0286">
            <w:pPr>
              <w:pStyle w:val="ConsPlusNormal"/>
              <w:jc w:val="center"/>
            </w:pPr>
            <w:r>
              <w:t>st12.018</w:t>
            </w:r>
          </w:p>
        </w:tc>
        <w:tc>
          <w:tcPr>
            <w:tcW w:w="1531" w:type="dxa"/>
            <w:vAlign w:val="center"/>
          </w:tcPr>
          <w:p w:rsidR="00BC0286" w:rsidRDefault="00BC0286">
            <w:pPr>
              <w:pStyle w:val="ConsPlusNormal"/>
              <w:jc w:val="center"/>
            </w:pPr>
            <w:r>
              <w:t>TS2312.018</w:t>
            </w:r>
          </w:p>
        </w:tc>
        <w:tc>
          <w:tcPr>
            <w:tcW w:w="2324" w:type="dxa"/>
          </w:tcPr>
          <w:p w:rsidR="00BC0286" w:rsidRDefault="00BC0286">
            <w:pPr>
              <w:pStyle w:val="ConsPlusNormal"/>
            </w:pPr>
            <w:r>
              <w:t>Коронавирусная инфекция COVID-19 (уровень 4)</w:t>
            </w:r>
          </w:p>
        </w:tc>
        <w:tc>
          <w:tcPr>
            <w:tcW w:w="850" w:type="dxa"/>
            <w:vAlign w:val="center"/>
          </w:tcPr>
          <w:p w:rsidR="00BC0286" w:rsidRDefault="00BC0286">
            <w:pPr>
              <w:pStyle w:val="ConsPlusNormal"/>
              <w:jc w:val="right"/>
            </w:pPr>
            <w:r>
              <w:t>12,07</w:t>
            </w:r>
          </w:p>
        </w:tc>
        <w:tc>
          <w:tcPr>
            <w:tcW w:w="964" w:type="dxa"/>
            <w:vAlign w:val="center"/>
          </w:tcPr>
          <w:p w:rsidR="00BC0286" w:rsidRDefault="00BC0286">
            <w:pPr>
              <w:pStyle w:val="ConsPlusNormal"/>
              <w:jc w:val="right"/>
            </w:pPr>
            <w:r>
              <w:t>77,63%</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jc w:val="right"/>
            </w:pPr>
            <w:r>
              <w:t>265358,80</w:t>
            </w:r>
          </w:p>
        </w:tc>
        <w:tc>
          <w:tcPr>
            <w:tcW w:w="1474" w:type="dxa"/>
            <w:vAlign w:val="center"/>
          </w:tcPr>
          <w:p w:rsidR="00BC0286" w:rsidRDefault="00BC0286">
            <w:pPr>
              <w:pStyle w:val="ConsPlusNormal"/>
              <w:jc w:val="right"/>
            </w:pPr>
            <w:r>
              <w:t>267799,33</w:t>
            </w:r>
          </w:p>
        </w:tc>
        <w:tc>
          <w:tcPr>
            <w:tcW w:w="1474" w:type="dxa"/>
            <w:vAlign w:val="center"/>
          </w:tcPr>
          <w:p w:rsidR="00BC0286" w:rsidRDefault="00BC0286">
            <w:pPr>
              <w:pStyle w:val="ConsPlusNormal"/>
              <w:jc w:val="right"/>
            </w:pPr>
            <w:r>
              <w:t>289764,10</w:t>
            </w:r>
          </w:p>
        </w:tc>
        <w:tc>
          <w:tcPr>
            <w:tcW w:w="1531" w:type="dxa"/>
            <w:vAlign w:val="center"/>
          </w:tcPr>
          <w:p w:rsidR="00BC0286" w:rsidRDefault="00BC0286">
            <w:pPr>
              <w:pStyle w:val="ConsPlusNormal"/>
              <w:jc w:val="right"/>
            </w:pPr>
            <w:r>
              <w:t>314169,40</w:t>
            </w:r>
          </w:p>
        </w:tc>
        <w:tc>
          <w:tcPr>
            <w:tcW w:w="1474" w:type="dxa"/>
            <w:vAlign w:val="center"/>
          </w:tcPr>
          <w:p w:rsidR="00BC0286" w:rsidRDefault="00BC0286">
            <w:pPr>
              <w:pStyle w:val="ConsPlusNormal"/>
              <w:jc w:val="right"/>
            </w:pPr>
            <w:r>
              <w:t>338574,70</w:t>
            </w:r>
          </w:p>
        </w:tc>
        <w:tc>
          <w:tcPr>
            <w:tcW w:w="1474" w:type="dxa"/>
            <w:vAlign w:val="center"/>
          </w:tcPr>
          <w:p w:rsidR="00BC0286" w:rsidRDefault="00BC0286">
            <w:pPr>
              <w:pStyle w:val="ConsPlusNormal"/>
              <w:jc w:val="right"/>
            </w:pPr>
            <w:r>
              <w:t>362980,00</w:t>
            </w:r>
          </w:p>
        </w:tc>
        <w:tc>
          <w:tcPr>
            <w:tcW w:w="1474" w:type="dxa"/>
            <w:vAlign w:val="center"/>
          </w:tcPr>
          <w:p w:rsidR="00BC0286" w:rsidRDefault="00BC0286">
            <w:pPr>
              <w:pStyle w:val="ConsPlusNormal"/>
              <w:jc w:val="right"/>
            </w:pPr>
            <w:r>
              <w:t>338574,70</w:t>
            </w:r>
          </w:p>
        </w:tc>
        <w:tc>
          <w:tcPr>
            <w:tcW w:w="1417" w:type="dxa"/>
            <w:vAlign w:val="center"/>
          </w:tcPr>
          <w:p w:rsidR="00BC0286" w:rsidRDefault="00BC0286">
            <w:pPr>
              <w:pStyle w:val="ConsPlusNormal"/>
              <w:jc w:val="right"/>
            </w:pPr>
            <w:r>
              <w:t>375182,65</w:t>
            </w:r>
          </w:p>
        </w:tc>
        <w:tc>
          <w:tcPr>
            <w:tcW w:w="1417" w:type="dxa"/>
            <w:vAlign w:val="center"/>
          </w:tcPr>
          <w:p w:rsidR="00BC0286" w:rsidRDefault="00BC0286">
            <w:pPr>
              <w:pStyle w:val="ConsPlusNormal"/>
              <w:jc w:val="right"/>
            </w:pPr>
            <w:r>
              <w:t>411790,60</w:t>
            </w:r>
          </w:p>
        </w:tc>
      </w:tr>
      <w:tr w:rsidR="00BC0286">
        <w:tc>
          <w:tcPr>
            <w:tcW w:w="567" w:type="dxa"/>
            <w:vAlign w:val="center"/>
          </w:tcPr>
          <w:p w:rsidR="00BC0286" w:rsidRDefault="00BC0286">
            <w:pPr>
              <w:pStyle w:val="ConsPlusNormal"/>
              <w:jc w:val="center"/>
            </w:pPr>
            <w:r>
              <w:t>10</w:t>
            </w:r>
          </w:p>
        </w:tc>
        <w:tc>
          <w:tcPr>
            <w:tcW w:w="1077" w:type="dxa"/>
            <w:vAlign w:val="center"/>
          </w:tcPr>
          <w:p w:rsidR="00BC0286" w:rsidRDefault="00BC0286">
            <w:pPr>
              <w:pStyle w:val="ConsPlusNormal"/>
              <w:jc w:val="center"/>
            </w:pPr>
            <w:r>
              <w:t>st19.123</w:t>
            </w:r>
          </w:p>
        </w:tc>
        <w:tc>
          <w:tcPr>
            <w:tcW w:w="1531" w:type="dxa"/>
            <w:vAlign w:val="center"/>
          </w:tcPr>
          <w:p w:rsidR="00BC0286" w:rsidRDefault="00BC0286">
            <w:pPr>
              <w:pStyle w:val="ConsPlusNormal"/>
              <w:jc w:val="center"/>
            </w:pPr>
            <w:r>
              <w:t>OS2319.123</w:t>
            </w:r>
          </w:p>
        </w:tc>
        <w:tc>
          <w:tcPr>
            <w:tcW w:w="2324" w:type="dxa"/>
          </w:tcPr>
          <w:p w:rsidR="00BC0286" w:rsidRDefault="00BC0286">
            <w:pPr>
              <w:pStyle w:val="ConsPlusNormal"/>
            </w:pPr>
            <w:r>
              <w:t>Прочие операции при ЗНО (уровень 1)</w:t>
            </w:r>
          </w:p>
        </w:tc>
        <w:tc>
          <w:tcPr>
            <w:tcW w:w="850" w:type="dxa"/>
            <w:vAlign w:val="center"/>
          </w:tcPr>
          <w:p w:rsidR="00BC0286" w:rsidRDefault="00BC0286">
            <w:pPr>
              <w:pStyle w:val="ConsPlusNormal"/>
              <w:jc w:val="right"/>
            </w:pPr>
            <w:r>
              <w:t>1,11</w:t>
            </w:r>
          </w:p>
        </w:tc>
        <w:tc>
          <w:tcPr>
            <w:tcW w:w="964" w:type="dxa"/>
            <w:vAlign w:val="center"/>
          </w:tcPr>
          <w:p w:rsidR="00BC0286" w:rsidRDefault="00BC0286">
            <w:pPr>
              <w:pStyle w:val="ConsPlusNormal"/>
              <w:jc w:val="right"/>
            </w:pPr>
            <w:r>
              <w:t>28,13%</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28849,33</w:t>
            </w:r>
          </w:p>
        </w:tc>
        <w:tc>
          <w:tcPr>
            <w:tcW w:w="1474" w:type="dxa"/>
            <w:vAlign w:val="center"/>
          </w:tcPr>
          <w:p w:rsidR="00BC0286" w:rsidRDefault="00BC0286">
            <w:pPr>
              <w:pStyle w:val="ConsPlusNormal"/>
              <w:jc w:val="right"/>
            </w:pPr>
            <w:r>
              <w:t>29662,61</w:t>
            </w:r>
          </w:p>
        </w:tc>
        <w:tc>
          <w:tcPr>
            <w:tcW w:w="1474" w:type="dxa"/>
            <w:vAlign w:val="center"/>
          </w:tcPr>
          <w:p w:rsidR="00BC0286" w:rsidRDefault="00BC0286">
            <w:pPr>
              <w:pStyle w:val="ConsPlusNormal"/>
              <w:jc w:val="right"/>
            </w:pPr>
            <w:r>
              <w:t>30475,89</w:t>
            </w:r>
          </w:p>
        </w:tc>
        <w:tc>
          <w:tcPr>
            <w:tcW w:w="1474" w:type="dxa"/>
            <w:vAlign w:val="center"/>
          </w:tcPr>
          <w:p w:rsidR="00BC0286" w:rsidRDefault="00BC0286">
            <w:pPr>
              <w:pStyle w:val="ConsPlusNormal"/>
              <w:jc w:val="right"/>
            </w:pPr>
            <w:r>
              <w:t>29662,61</w:t>
            </w:r>
          </w:p>
        </w:tc>
        <w:tc>
          <w:tcPr>
            <w:tcW w:w="1417" w:type="dxa"/>
            <w:vAlign w:val="center"/>
          </w:tcPr>
          <w:p w:rsidR="00BC0286" w:rsidRDefault="00BC0286">
            <w:pPr>
              <w:pStyle w:val="ConsPlusNormal"/>
              <w:jc w:val="right"/>
            </w:pPr>
            <w:r>
              <w:t>30882,53</w:t>
            </w:r>
          </w:p>
        </w:tc>
        <w:tc>
          <w:tcPr>
            <w:tcW w:w="1417" w:type="dxa"/>
            <w:vAlign w:val="center"/>
          </w:tcPr>
          <w:p w:rsidR="00BC0286" w:rsidRDefault="00BC0286">
            <w:pPr>
              <w:pStyle w:val="ConsPlusNormal"/>
              <w:jc w:val="right"/>
            </w:pPr>
            <w:r>
              <w:t>32102,45</w:t>
            </w:r>
          </w:p>
        </w:tc>
      </w:tr>
      <w:tr w:rsidR="00BC0286">
        <w:tc>
          <w:tcPr>
            <w:tcW w:w="567" w:type="dxa"/>
            <w:vAlign w:val="center"/>
          </w:tcPr>
          <w:p w:rsidR="00BC0286" w:rsidRDefault="00BC0286">
            <w:pPr>
              <w:pStyle w:val="ConsPlusNormal"/>
              <w:jc w:val="center"/>
            </w:pPr>
            <w:r>
              <w:t>11</w:t>
            </w:r>
          </w:p>
        </w:tc>
        <w:tc>
          <w:tcPr>
            <w:tcW w:w="1077" w:type="dxa"/>
            <w:vAlign w:val="center"/>
          </w:tcPr>
          <w:p w:rsidR="00BC0286" w:rsidRDefault="00BC0286">
            <w:pPr>
              <w:pStyle w:val="ConsPlusNormal"/>
              <w:jc w:val="center"/>
            </w:pPr>
            <w:r>
              <w:t>st19.124</w:t>
            </w:r>
          </w:p>
        </w:tc>
        <w:tc>
          <w:tcPr>
            <w:tcW w:w="1531" w:type="dxa"/>
            <w:vAlign w:val="center"/>
          </w:tcPr>
          <w:p w:rsidR="00BC0286" w:rsidRDefault="00BC0286">
            <w:pPr>
              <w:pStyle w:val="ConsPlusNormal"/>
              <w:jc w:val="center"/>
            </w:pPr>
            <w:r>
              <w:t>OS2319.124</w:t>
            </w:r>
          </w:p>
        </w:tc>
        <w:tc>
          <w:tcPr>
            <w:tcW w:w="2324" w:type="dxa"/>
          </w:tcPr>
          <w:p w:rsidR="00BC0286" w:rsidRDefault="00BC0286">
            <w:pPr>
              <w:pStyle w:val="ConsPlusNormal"/>
            </w:pPr>
            <w:r>
              <w:t>Прочие операции при ЗНО (уровень 2)</w:t>
            </w:r>
          </w:p>
        </w:tc>
        <w:tc>
          <w:tcPr>
            <w:tcW w:w="850" w:type="dxa"/>
            <w:vAlign w:val="center"/>
          </w:tcPr>
          <w:p w:rsidR="00BC0286" w:rsidRDefault="00BC0286">
            <w:pPr>
              <w:pStyle w:val="ConsPlusNormal"/>
              <w:jc w:val="right"/>
            </w:pPr>
            <w:r>
              <w:t>2,90</w:t>
            </w:r>
          </w:p>
        </w:tc>
        <w:tc>
          <w:tcPr>
            <w:tcW w:w="964" w:type="dxa"/>
            <w:vAlign w:val="center"/>
          </w:tcPr>
          <w:p w:rsidR="00BC0286" w:rsidRDefault="00BC0286">
            <w:pPr>
              <w:pStyle w:val="ConsPlusNormal"/>
              <w:jc w:val="right"/>
            </w:pPr>
            <w:r>
              <w:t>39,56%</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75397,94</w:t>
            </w:r>
          </w:p>
        </w:tc>
        <w:tc>
          <w:tcPr>
            <w:tcW w:w="1474" w:type="dxa"/>
            <w:vAlign w:val="center"/>
          </w:tcPr>
          <w:p w:rsidR="00BC0286" w:rsidRDefault="00BC0286">
            <w:pPr>
              <w:pStyle w:val="ConsPlusNormal"/>
              <w:jc w:val="right"/>
            </w:pPr>
            <w:r>
              <w:t>78386,08</w:t>
            </w:r>
          </w:p>
        </w:tc>
        <w:tc>
          <w:tcPr>
            <w:tcW w:w="1474" w:type="dxa"/>
            <w:vAlign w:val="center"/>
          </w:tcPr>
          <w:p w:rsidR="00BC0286" w:rsidRDefault="00BC0286">
            <w:pPr>
              <w:pStyle w:val="ConsPlusNormal"/>
              <w:jc w:val="right"/>
            </w:pPr>
            <w:r>
              <w:t>81374,23</w:t>
            </w:r>
          </w:p>
        </w:tc>
        <w:tc>
          <w:tcPr>
            <w:tcW w:w="1474" w:type="dxa"/>
            <w:vAlign w:val="center"/>
          </w:tcPr>
          <w:p w:rsidR="00BC0286" w:rsidRDefault="00BC0286">
            <w:pPr>
              <w:pStyle w:val="ConsPlusNormal"/>
              <w:jc w:val="right"/>
            </w:pPr>
            <w:r>
              <w:t>78386,08</w:t>
            </w:r>
          </w:p>
        </w:tc>
        <w:tc>
          <w:tcPr>
            <w:tcW w:w="1417" w:type="dxa"/>
            <w:vAlign w:val="center"/>
          </w:tcPr>
          <w:p w:rsidR="00BC0286" w:rsidRDefault="00BC0286">
            <w:pPr>
              <w:pStyle w:val="ConsPlusNormal"/>
              <w:jc w:val="right"/>
            </w:pPr>
            <w:r>
              <w:t>82868,30</w:t>
            </w:r>
          </w:p>
        </w:tc>
        <w:tc>
          <w:tcPr>
            <w:tcW w:w="1417" w:type="dxa"/>
            <w:vAlign w:val="center"/>
          </w:tcPr>
          <w:p w:rsidR="00BC0286" w:rsidRDefault="00BC0286">
            <w:pPr>
              <w:pStyle w:val="ConsPlusNormal"/>
              <w:jc w:val="right"/>
            </w:pPr>
            <w:r>
              <w:t>87350,52</w:t>
            </w:r>
          </w:p>
        </w:tc>
      </w:tr>
      <w:tr w:rsidR="00BC0286">
        <w:tc>
          <w:tcPr>
            <w:tcW w:w="567" w:type="dxa"/>
            <w:vAlign w:val="center"/>
          </w:tcPr>
          <w:p w:rsidR="00BC0286" w:rsidRDefault="00BC0286">
            <w:pPr>
              <w:pStyle w:val="ConsPlusNormal"/>
              <w:jc w:val="center"/>
            </w:pPr>
            <w:r>
              <w:t>12</w:t>
            </w:r>
          </w:p>
        </w:tc>
        <w:tc>
          <w:tcPr>
            <w:tcW w:w="1077" w:type="dxa"/>
            <w:vAlign w:val="center"/>
          </w:tcPr>
          <w:p w:rsidR="00BC0286" w:rsidRDefault="00BC0286">
            <w:pPr>
              <w:pStyle w:val="ConsPlusNormal"/>
              <w:jc w:val="center"/>
            </w:pPr>
            <w:r>
              <w:t>st19.084</w:t>
            </w:r>
          </w:p>
        </w:tc>
        <w:tc>
          <w:tcPr>
            <w:tcW w:w="1531" w:type="dxa"/>
            <w:vAlign w:val="center"/>
          </w:tcPr>
          <w:p w:rsidR="00BC0286" w:rsidRDefault="00BC0286">
            <w:pPr>
              <w:pStyle w:val="ConsPlusNormal"/>
              <w:jc w:val="center"/>
            </w:pPr>
            <w:r>
              <w:t>KS2319.084</w:t>
            </w:r>
          </w:p>
        </w:tc>
        <w:tc>
          <w:tcPr>
            <w:tcW w:w="2324" w:type="dxa"/>
          </w:tcPr>
          <w:p w:rsidR="00BC0286" w:rsidRDefault="00BC0286">
            <w:pPr>
              <w:pStyle w:val="ConsPlusNormal"/>
            </w:pPr>
            <w:r>
              <w:t>Лучевая терапия в сочетании с лекарственной терапией (уровень 2)</w:t>
            </w:r>
          </w:p>
        </w:tc>
        <w:tc>
          <w:tcPr>
            <w:tcW w:w="850" w:type="dxa"/>
            <w:vAlign w:val="center"/>
          </w:tcPr>
          <w:p w:rsidR="00BC0286" w:rsidRDefault="00BC0286">
            <w:pPr>
              <w:pStyle w:val="ConsPlusNormal"/>
              <w:jc w:val="right"/>
            </w:pPr>
            <w:r>
              <w:t>3,78</w:t>
            </w:r>
          </w:p>
        </w:tc>
        <w:tc>
          <w:tcPr>
            <w:tcW w:w="964" w:type="dxa"/>
            <w:vAlign w:val="center"/>
          </w:tcPr>
          <w:p w:rsidR="00BC0286" w:rsidRDefault="00BC0286">
            <w:pPr>
              <w:pStyle w:val="ConsPlusNormal"/>
              <w:jc w:val="right"/>
            </w:pPr>
            <w:r>
              <w:t>87,08%</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98417,25</w:t>
            </w:r>
          </w:p>
        </w:tc>
        <w:tc>
          <w:tcPr>
            <w:tcW w:w="1474" w:type="dxa"/>
            <w:vAlign w:val="center"/>
          </w:tcPr>
          <w:p w:rsidR="00BC0286" w:rsidRDefault="00BC0286">
            <w:pPr>
              <w:pStyle w:val="ConsPlusNormal"/>
              <w:jc w:val="right"/>
            </w:pPr>
            <w:r>
              <w:t>106990,74</w:t>
            </w:r>
          </w:p>
        </w:tc>
        <w:tc>
          <w:tcPr>
            <w:tcW w:w="1474" w:type="dxa"/>
            <w:vAlign w:val="center"/>
          </w:tcPr>
          <w:p w:rsidR="00BC0286" w:rsidRDefault="00BC0286">
            <w:pPr>
              <w:pStyle w:val="ConsPlusNormal"/>
              <w:jc w:val="right"/>
            </w:pPr>
            <w:r>
              <w:t>115564,23</w:t>
            </w:r>
          </w:p>
        </w:tc>
        <w:tc>
          <w:tcPr>
            <w:tcW w:w="1474" w:type="dxa"/>
            <w:vAlign w:val="center"/>
          </w:tcPr>
          <w:p w:rsidR="00BC0286" w:rsidRDefault="00BC0286">
            <w:pPr>
              <w:pStyle w:val="ConsPlusNormal"/>
              <w:jc w:val="right"/>
            </w:pPr>
            <w:r>
              <w:t>106990,74</w:t>
            </w:r>
          </w:p>
        </w:tc>
        <w:tc>
          <w:tcPr>
            <w:tcW w:w="1417" w:type="dxa"/>
            <w:vAlign w:val="center"/>
          </w:tcPr>
          <w:p w:rsidR="00BC0286" w:rsidRDefault="00BC0286">
            <w:pPr>
              <w:pStyle w:val="ConsPlusNormal"/>
              <w:jc w:val="right"/>
            </w:pPr>
            <w:r>
              <w:t>119850,97</w:t>
            </w:r>
          </w:p>
        </w:tc>
        <w:tc>
          <w:tcPr>
            <w:tcW w:w="1417" w:type="dxa"/>
            <w:vAlign w:val="center"/>
          </w:tcPr>
          <w:p w:rsidR="00BC0286" w:rsidRDefault="00BC0286">
            <w:pPr>
              <w:pStyle w:val="ConsPlusNormal"/>
              <w:jc w:val="right"/>
            </w:pPr>
            <w:r>
              <w:t>132711,20</w:t>
            </w:r>
          </w:p>
        </w:tc>
      </w:tr>
      <w:tr w:rsidR="00BC0286">
        <w:tc>
          <w:tcPr>
            <w:tcW w:w="567" w:type="dxa"/>
            <w:vAlign w:val="center"/>
          </w:tcPr>
          <w:p w:rsidR="00BC0286" w:rsidRDefault="00BC0286">
            <w:pPr>
              <w:pStyle w:val="ConsPlusNormal"/>
              <w:jc w:val="center"/>
            </w:pPr>
            <w:r>
              <w:t>13</w:t>
            </w:r>
          </w:p>
        </w:tc>
        <w:tc>
          <w:tcPr>
            <w:tcW w:w="1077" w:type="dxa"/>
            <w:vAlign w:val="center"/>
          </w:tcPr>
          <w:p w:rsidR="00BC0286" w:rsidRDefault="00BC0286">
            <w:pPr>
              <w:pStyle w:val="ConsPlusNormal"/>
              <w:jc w:val="center"/>
            </w:pPr>
            <w:r>
              <w:t>st19.085</w:t>
            </w:r>
          </w:p>
        </w:tc>
        <w:tc>
          <w:tcPr>
            <w:tcW w:w="1531" w:type="dxa"/>
            <w:vAlign w:val="center"/>
          </w:tcPr>
          <w:p w:rsidR="00BC0286" w:rsidRDefault="00BC0286">
            <w:pPr>
              <w:pStyle w:val="ConsPlusNormal"/>
              <w:jc w:val="center"/>
            </w:pPr>
            <w:r>
              <w:t>KS2319.085</w:t>
            </w:r>
          </w:p>
        </w:tc>
        <w:tc>
          <w:tcPr>
            <w:tcW w:w="2324" w:type="dxa"/>
          </w:tcPr>
          <w:p w:rsidR="00BC0286" w:rsidRDefault="00BC0286">
            <w:pPr>
              <w:pStyle w:val="ConsPlusNormal"/>
            </w:pPr>
            <w:r>
              <w:t>Лучевая терапия в сочетании с лекарственной терапией (уровень 3)</w:t>
            </w:r>
          </w:p>
        </w:tc>
        <w:tc>
          <w:tcPr>
            <w:tcW w:w="850" w:type="dxa"/>
            <w:vAlign w:val="center"/>
          </w:tcPr>
          <w:p w:rsidR="00BC0286" w:rsidRDefault="00BC0286">
            <w:pPr>
              <w:pStyle w:val="ConsPlusNormal"/>
              <w:jc w:val="right"/>
            </w:pPr>
            <w:r>
              <w:t>4,37</w:t>
            </w:r>
          </w:p>
        </w:tc>
        <w:tc>
          <w:tcPr>
            <w:tcW w:w="964" w:type="dxa"/>
            <w:vAlign w:val="center"/>
          </w:tcPr>
          <w:p w:rsidR="00BC0286" w:rsidRDefault="00BC0286">
            <w:pPr>
              <w:pStyle w:val="ConsPlusNormal"/>
              <w:jc w:val="right"/>
            </w:pPr>
            <w:r>
              <w:t>88,84%</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113784,67</w:t>
            </w:r>
          </w:p>
        </w:tc>
        <w:tc>
          <w:tcPr>
            <w:tcW w:w="1474" w:type="dxa"/>
            <w:vAlign w:val="center"/>
          </w:tcPr>
          <w:p w:rsidR="00BC0286" w:rsidRDefault="00BC0286">
            <w:pPr>
              <w:pStyle w:val="ConsPlusNormal"/>
              <w:jc w:val="right"/>
            </w:pPr>
            <w:r>
              <w:t>123896,67</w:t>
            </w:r>
          </w:p>
        </w:tc>
        <w:tc>
          <w:tcPr>
            <w:tcW w:w="1474" w:type="dxa"/>
            <w:vAlign w:val="center"/>
          </w:tcPr>
          <w:p w:rsidR="00BC0286" w:rsidRDefault="00BC0286">
            <w:pPr>
              <w:pStyle w:val="ConsPlusNormal"/>
              <w:jc w:val="right"/>
            </w:pPr>
            <w:r>
              <w:t>134008,68</w:t>
            </w:r>
          </w:p>
        </w:tc>
        <w:tc>
          <w:tcPr>
            <w:tcW w:w="1474" w:type="dxa"/>
            <w:vAlign w:val="center"/>
          </w:tcPr>
          <w:p w:rsidR="00BC0286" w:rsidRDefault="00BC0286">
            <w:pPr>
              <w:pStyle w:val="ConsPlusNormal"/>
              <w:jc w:val="right"/>
            </w:pPr>
            <w:r>
              <w:t>123896,67</w:t>
            </w:r>
          </w:p>
        </w:tc>
        <w:tc>
          <w:tcPr>
            <w:tcW w:w="1417" w:type="dxa"/>
            <w:vAlign w:val="center"/>
          </w:tcPr>
          <w:p w:rsidR="00BC0286" w:rsidRDefault="00BC0286">
            <w:pPr>
              <w:pStyle w:val="ConsPlusNormal"/>
              <w:jc w:val="right"/>
            </w:pPr>
            <w:r>
              <w:t>139064,68</w:t>
            </w:r>
          </w:p>
        </w:tc>
        <w:tc>
          <w:tcPr>
            <w:tcW w:w="1417" w:type="dxa"/>
            <w:vAlign w:val="center"/>
          </w:tcPr>
          <w:p w:rsidR="00BC0286" w:rsidRDefault="00BC0286">
            <w:pPr>
              <w:pStyle w:val="ConsPlusNormal"/>
              <w:jc w:val="right"/>
            </w:pPr>
            <w:r>
              <w:t>154232,69</w:t>
            </w:r>
          </w:p>
        </w:tc>
      </w:tr>
      <w:tr w:rsidR="00BC0286">
        <w:tc>
          <w:tcPr>
            <w:tcW w:w="567" w:type="dxa"/>
            <w:vAlign w:val="center"/>
          </w:tcPr>
          <w:p w:rsidR="00BC0286" w:rsidRDefault="00BC0286">
            <w:pPr>
              <w:pStyle w:val="ConsPlusNormal"/>
              <w:jc w:val="center"/>
            </w:pPr>
            <w:r>
              <w:t>14</w:t>
            </w:r>
          </w:p>
        </w:tc>
        <w:tc>
          <w:tcPr>
            <w:tcW w:w="1077" w:type="dxa"/>
            <w:vAlign w:val="center"/>
          </w:tcPr>
          <w:p w:rsidR="00BC0286" w:rsidRDefault="00BC0286">
            <w:pPr>
              <w:pStyle w:val="ConsPlusNormal"/>
              <w:jc w:val="center"/>
            </w:pPr>
            <w:r>
              <w:t>st19.086</w:t>
            </w:r>
          </w:p>
        </w:tc>
        <w:tc>
          <w:tcPr>
            <w:tcW w:w="1531" w:type="dxa"/>
            <w:vAlign w:val="center"/>
          </w:tcPr>
          <w:p w:rsidR="00BC0286" w:rsidRDefault="00BC0286">
            <w:pPr>
              <w:pStyle w:val="ConsPlusNormal"/>
              <w:jc w:val="center"/>
            </w:pPr>
            <w:r>
              <w:t>KS2319.086</w:t>
            </w:r>
          </w:p>
        </w:tc>
        <w:tc>
          <w:tcPr>
            <w:tcW w:w="2324" w:type="dxa"/>
          </w:tcPr>
          <w:p w:rsidR="00BC0286" w:rsidRDefault="00BC0286">
            <w:pPr>
              <w:pStyle w:val="ConsPlusNormal"/>
            </w:pPr>
            <w:r>
              <w:t xml:space="preserve">Лучевая терапия в сочетании с лекарственной </w:t>
            </w:r>
            <w:r>
              <w:lastRenderedPageBreak/>
              <w:t>терапией (уровень 4)</w:t>
            </w:r>
          </w:p>
        </w:tc>
        <w:tc>
          <w:tcPr>
            <w:tcW w:w="850" w:type="dxa"/>
            <w:vAlign w:val="center"/>
          </w:tcPr>
          <w:p w:rsidR="00BC0286" w:rsidRDefault="00BC0286">
            <w:pPr>
              <w:pStyle w:val="ConsPlusNormal"/>
              <w:jc w:val="right"/>
            </w:pPr>
            <w:r>
              <w:lastRenderedPageBreak/>
              <w:t>5,85</w:t>
            </w:r>
          </w:p>
        </w:tc>
        <w:tc>
          <w:tcPr>
            <w:tcW w:w="964" w:type="dxa"/>
            <w:vAlign w:val="center"/>
          </w:tcPr>
          <w:p w:rsidR="00BC0286" w:rsidRDefault="00BC0286">
            <w:pPr>
              <w:pStyle w:val="ConsPlusNormal"/>
              <w:jc w:val="right"/>
            </w:pPr>
            <w:r>
              <w:t>87,05%</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152312,28</w:t>
            </w:r>
          </w:p>
        </w:tc>
        <w:tc>
          <w:tcPr>
            <w:tcW w:w="1474" w:type="dxa"/>
            <w:vAlign w:val="center"/>
          </w:tcPr>
          <w:p w:rsidR="00BC0286" w:rsidRDefault="00BC0286">
            <w:pPr>
              <w:pStyle w:val="ConsPlusNormal"/>
              <w:jc w:val="right"/>
            </w:pPr>
            <w:r>
              <w:t>165576,20</w:t>
            </w:r>
          </w:p>
        </w:tc>
        <w:tc>
          <w:tcPr>
            <w:tcW w:w="1474" w:type="dxa"/>
            <w:vAlign w:val="center"/>
          </w:tcPr>
          <w:p w:rsidR="00BC0286" w:rsidRDefault="00BC0286">
            <w:pPr>
              <w:pStyle w:val="ConsPlusNormal"/>
              <w:jc w:val="right"/>
            </w:pPr>
            <w:r>
              <w:t>178840,12</w:t>
            </w:r>
          </w:p>
        </w:tc>
        <w:tc>
          <w:tcPr>
            <w:tcW w:w="1474" w:type="dxa"/>
            <w:vAlign w:val="center"/>
          </w:tcPr>
          <w:p w:rsidR="00BC0286" w:rsidRDefault="00BC0286">
            <w:pPr>
              <w:pStyle w:val="ConsPlusNormal"/>
              <w:jc w:val="right"/>
            </w:pPr>
            <w:r>
              <w:t>165576,20</w:t>
            </w:r>
          </w:p>
        </w:tc>
        <w:tc>
          <w:tcPr>
            <w:tcW w:w="1417" w:type="dxa"/>
            <w:vAlign w:val="center"/>
          </w:tcPr>
          <w:p w:rsidR="00BC0286" w:rsidRDefault="00BC0286">
            <w:pPr>
              <w:pStyle w:val="ConsPlusNormal"/>
              <w:jc w:val="right"/>
            </w:pPr>
            <w:r>
              <w:t>185472,08</w:t>
            </w:r>
          </w:p>
        </w:tc>
        <w:tc>
          <w:tcPr>
            <w:tcW w:w="1417" w:type="dxa"/>
            <w:vAlign w:val="center"/>
          </w:tcPr>
          <w:p w:rsidR="00BC0286" w:rsidRDefault="00BC0286">
            <w:pPr>
              <w:pStyle w:val="ConsPlusNormal"/>
              <w:jc w:val="right"/>
            </w:pPr>
            <w:r>
              <w:t>205367,96</w:t>
            </w:r>
          </w:p>
        </w:tc>
      </w:tr>
      <w:tr w:rsidR="00BC0286">
        <w:tc>
          <w:tcPr>
            <w:tcW w:w="567" w:type="dxa"/>
            <w:vAlign w:val="center"/>
          </w:tcPr>
          <w:p w:rsidR="00BC0286" w:rsidRDefault="00BC0286">
            <w:pPr>
              <w:pStyle w:val="ConsPlusNormal"/>
              <w:jc w:val="center"/>
            </w:pPr>
            <w:r>
              <w:lastRenderedPageBreak/>
              <w:t>15</w:t>
            </w:r>
          </w:p>
        </w:tc>
        <w:tc>
          <w:tcPr>
            <w:tcW w:w="1077" w:type="dxa"/>
            <w:vAlign w:val="center"/>
          </w:tcPr>
          <w:p w:rsidR="00BC0286" w:rsidRDefault="00BC0286">
            <w:pPr>
              <w:pStyle w:val="ConsPlusNormal"/>
              <w:jc w:val="center"/>
            </w:pPr>
            <w:r>
              <w:t>st19.087</w:t>
            </w:r>
          </w:p>
        </w:tc>
        <w:tc>
          <w:tcPr>
            <w:tcW w:w="1531" w:type="dxa"/>
            <w:vAlign w:val="center"/>
          </w:tcPr>
          <w:p w:rsidR="00BC0286" w:rsidRDefault="00BC0286">
            <w:pPr>
              <w:pStyle w:val="ConsPlusNormal"/>
              <w:jc w:val="center"/>
            </w:pPr>
            <w:r>
              <w:t>KS2319.087</w:t>
            </w:r>
          </w:p>
        </w:tc>
        <w:tc>
          <w:tcPr>
            <w:tcW w:w="2324" w:type="dxa"/>
          </w:tcPr>
          <w:p w:rsidR="00BC0286" w:rsidRDefault="00BC0286">
            <w:pPr>
              <w:pStyle w:val="ConsPlusNormal"/>
            </w:pPr>
            <w:r>
              <w:t>Лучевая терапия в сочетании с лекарственной терапией (уровень 5)</w:t>
            </w:r>
          </w:p>
        </w:tc>
        <w:tc>
          <w:tcPr>
            <w:tcW w:w="850" w:type="dxa"/>
            <w:vAlign w:val="center"/>
          </w:tcPr>
          <w:p w:rsidR="00BC0286" w:rsidRDefault="00BC0286">
            <w:pPr>
              <w:pStyle w:val="ConsPlusNormal"/>
              <w:jc w:val="right"/>
            </w:pPr>
            <w:r>
              <w:t>6,57</w:t>
            </w:r>
          </w:p>
        </w:tc>
        <w:tc>
          <w:tcPr>
            <w:tcW w:w="964" w:type="dxa"/>
            <w:vAlign w:val="center"/>
          </w:tcPr>
          <w:p w:rsidR="00BC0286" w:rsidRDefault="00BC0286">
            <w:pPr>
              <w:pStyle w:val="ConsPlusNormal"/>
              <w:jc w:val="right"/>
            </w:pPr>
            <w:r>
              <w:t>88,49%</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171065,77</w:t>
            </w:r>
          </w:p>
        </w:tc>
        <w:tc>
          <w:tcPr>
            <w:tcW w:w="1474" w:type="dxa"/>
            <w:vAlign w:val="center"/>
          </w:tcPr>
          <w:p w:rsidR="00BC0286" w:rsidRDefault="00BC0286">
            <w:pPr>
              <w:pStyle w:val="ConsPlusNormal"/>
              <w:jc w:val="right"/>
            </w:pPr>
            <w:r>
              <w:t>186208,60</w:t>
            </w:r>
          </w:p>
        </w:tc>
        <w:tc>
          <w:tcPr>
            <w:tcW w:w="1474" w:type="dxa"/>
            <w:vAlign w:val="center"/>
          </w:tcPr>
          <w:p w:rsidR="00BC0286" w:rsidRDefault="00BC0286">
            <w:pPr>
              <w:pStyle w:val="ConsPlusNormal"/>
              <w:jc w:val="right"/>
            </w:pPr>
            <w:r>
              <w:t>201351,42</w:t>
            </w:r>
          </w:p>
        </w:tc>
        <w:tc>
          <w:tcPr>
            <w:tcW w:w="1474" w:type="dxa"/>
            <w:vAlign w:val="center"/>
          </w:tcPr>
          <w:p w:rsidR="00BC0286" w:rsidRDefault="00BC0286">
            <w:pPr>
              <w:pStyle w:val="ConsPlusNormal"/>
              <w:jc w:val="right"/>
            </w:pPr>
            <w:r>
              <w:t>186208,60</w:t>
            </w:r>
          </w:p>
        </w:tc>
        <w:tc>
          <w:tcPr>
            <w:tcW w:w="1417" w:type="dxa"/>
            <w:vAlign w:val="center"/>
          </w:tcPr>
          <w:p w:rsidR="00BC0286" w:rsidRDefault="00BC0286">
            <w:pPr>
              <w:pStyle w:val="ConsPlusNormal"/>
              <w:jc w:val="right"/>
            </w:pPr>
            <w:r>
              <w:t>208922,83</w:t>
            </w:r>
          </w:p>
        </w:tc>
        <w:tc>
          <w:tcPr>
            <w:tcW w:w="1417" w:type="dxa"/>
            <w:vAlign w:val="center"/>
          </w:tcPr>
          <w:p w:rsidR="00BC0286" w:rsidRDefault="00BC0286">
            <w:pPr>
              <w:pStyle w:val="ConsPlusNormal"/>
              <w:jc w:val="right"/>
            </w:pPr>
            <w:r>
              <w:t>231637,07</w:t>
            </w:r>
          </w:p>
        </w:tc>
      </w:tr>
      <w:tr w:rsidR="00BC0286">
        <w:tc>
          <w:tcPr>
            <w:tcW w:w="567" w:type="dxa"/>
            <w:vAlign w:val="center"/>
          </w:tcPr>
          <w:p w:rsidR="00BC0286" w:rsidRDefault="00BC0286">
            <w:pPr>
              <w:pStyle w:val="ConsPlusNormal"/>
              <w:jc w:val="center"/>
            </w:pPr>
            <w:r>
              <w:t>16</w:t>
            </w:r>
          </w:p>
        </w:tc>
        <w:tc>
          <w:tcPr>
            <w:tcW w:w="1077" w:type="dxa"/>
            <w:vAlign w:val="center"/>
          </w:tcPr>
          <w:p w:rsidR="00BC0286" w:rsidRDefault="00BC0286">
            <w:pPr>
              <w:pStyle w:val="ConsPlusNormal"/>
              <w:jc w:val="center"/>
            </w:pPr>
            <w:r>
              <w:t>st19.088</w:t>
            </w:r>
          </w:p>
        </w:tc>
        <w:tc>
          <w:tcPr>
            <w:tcW w:w="1531" w:type="dxa"/>
            <w:vAlign w:val="center"/>
          </w:tcPr>
          <w:p w:rsidR="00BC0286" w:rsidRDefault="00BC0286">
            <w:pPr>
              <w:pStyle w:val="ConsPlusNormal"/>
              <w:jc w:val="center"/>
            </w:pPr>
            <w:r>
              <w:t>KS2319.088</w:t>
            </w:r>
          </w:p>
        </w:tc>
        <w:tc>
          <w:tcPr>
            <w:tcW w:w="2324" w:type="dxa"/>
          </w:tcPr>
          <w:p w:rsidR="00BC0286" w:rsidRDefault="00BC0286">
            <w:pPr>
              <w:pStyle w:val="ConsPlusNormal"/>
            </w:pPr>
            <w:r>
              <w:t>Лучевая терапия в сочетании с лекарственной терапией (уровень 6)</w:t>
            </w:r>
          </w:p>
        </w:tc>
        <w:tc>
          <w:tcPr>
            <w:tcW w:w="850" w:type="dxa"/>
            <w:vAlign w:val="center"/>
          </w:tcPr>
          <w:p w:rsidR="00BC0286" w:rsidRDefault="00BC0286">
            <w:pPr>
              <w:pStyle w:val="ConsPlusNormal"/>
              <w:jc w:val="right"/>
            </w:pPr>
            <w:r>
              <w:t>9,49</w:t>
            </w:r>
          </w:p>
        </w:tc>
        <w:tc>
          <w:tcPr>
            <w:tcW w:w="964" w:type="dxa"/>
            <w:vAlign w:val="center"/>
          </w:tcPr>
          <w:p w:rsidR="00BC0286" w:rsidRDefault="00BC0286">
            <w:pPr>
              <w:pStyle w:val="ConsPlusNormal"/>
              <w:jc w:val="right"/>
            </w:pPr>
            <w:r>
              <w:t>46,03%</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246781,09</w:t>
            </w:r>
          </w:p>
        </w:tc>
        <w:tc>
          <w:tcPr>
            <w:tcW w:w="1474" w:type="dxa"/>
            <w:vAlign w:val="center"/>
          </w:tcPr>
          <w:p w:rsidR="00BC0286" w:rsidRDefault="00BC0286">
            <w:pPr>
              <w:pStyle w:val="ConsPlusNormal"/>
              <w:jc w:val="right"/>
            </w:pPr>
            <w:r>
              <w:t>258158,79</w:t>
            </w:r>
          </w:p>
        </w:tc>
        <w:tc>
          <w:tcPr>
            <w:tcW w:w="1474" w:type="dxa"/>
            <w:vAlign w:val="center"/>
          </w:tcPr>
          <w:p w:rsidR="00BC0286" w:rsidRDefault="00BC0286">
            <w:pPr>
              <w:pStyle w:val="ConsPlusNormal"/>
              <w:jc w:val="right"/>
            </w:pPr>
            <w:r>
              <w:t>269536,49</w:t>
            </w:r>
          </w:p>
        </w:tc>
        <w:tc>
          <w:tcPr>
            <w:tcW w:w="1474" w:type="dxa"/>
            <w:vAlign w:val="center"/>
          </w:tcPr>
          <w:p w:rsidR="00BC0286" w:rsidRDefault="00BC0286">
            <w:pPr>
              <w:pStyle w:val="ConsPlusNormal"/>
              <w:jc w:val="right"/>
            </w:pPr>
            <w:r>
              <w:t>258158,79</w:t>
            </w:r>
          </w:p>
        </w:tc>
        <w:tc>
          <w:tcPr>
            <w:tcW w:w="1417" w:type="dxa"/>
            <w:vAlign w:val="center"/>
          </w:tcPr>
          <w:p w:rsidR="00BC0286" w:rsidRDefault="00BC0286">
            <w:pPr>
              <w:pStyle w:val="ConsPlusNormal"/>
              <w:jc w:val="right"/>
            </w:pPr>
            <w:r>
              <w:t>275225,34</w:t>
            </w:r>
          </w:p>
        </w:tc>
        <w:tc>
          <w:tcPr>
            <w:tcW w:w="1417" w:type="dxa"/>
            <w:vAlign w:val="center"/>
          </w:tcPr>
          <w:p w:rsidR="00BC0286" w:rsidRDefault="00BC0286">
            <w:pPr>
              <w:pStyle w:val="ConsPlusNormal"/>
              <w:jc w:val="right"/>
            </w:pPr>
            <w:r>
              <w:t>292291,89</w:t>
            </w:r>
          </w:p>
        </w:tc>
      </w:tr>
      <w:tr w:rsidR="00BC0286">
        <w:tc>
          <w:tcPr>
            <w:tcW w:w="567" w:type="dxa"/>
            <w:vAlign w:val="center"/>
          </w:tcPr>
          <w:p w:rsidR="00BC0286" w:rsidRDefault="00BC0286">
            <w:pPr>
              <w:pStyle w:val="ConsPlusNormal"/>
              <w:jc w:val="center"/>
            </w:pPr>
            <w:r>
              <w:t>17</w:t>
            </w:r>
          </w:p>
        </w:tc>
        <w:tc>
          <w:tcPr>
            <w:tcW w:w="1077" w:type="dxa"/>
            <w:vAlign w:val="center"/>
          </w:tcPr>
          <w:p w:rsidR="00BC0286" w:rsidRDefault="00BC0286">
            <w:pPr>
              <w:pStyle w:val="ConsPlusNormal"/>
              <w:jc w:val="center"/>
            </w:pPr>
            <w:r>
              <w:t>st19.089</w:t>
            </w:r>
          </w:p>
        </w:tc>
        <w:tc>
          <w:tcPr>
            <w:tcW w:w="1531" w:type="dxa"/>
            <w:vAlign w:val="center"/>
          </w:tcPr>
          <w:p w:rsidR="00BC0286" w:rsidRDefault="00BC0286">
            <w:pPr>
              <w:pStyle w:val="ConsPlusNormal"/>
              <w:jc w:val="center"/>
            </w:pPr>
            <w:r>
              <w:t>KS2319.089</w:t>
            </w:r>
          </w:p>
        </w:tc>
        <w:tc>
          <w:tcPr>
            <w:tcW w:w="2324" w:type="dxa"/>
          </w:tcPr>
          <w:p w:rsidR="00BC0286" w:rsidRDefault="00BC0286">
            <w:pPr>
              <w:pStyle w:val="ConsPlusNormal"/>
            </w:pPr>
            <w:r>
              <w:t>Лучевая терапия в сочетании с лекарственной терапией (уровень 7)</w:t>
            </w:r>
          </w:p>
        </w:tc>
        <w:tc>
          <w:tcPr>
            <w:tcW w:w="850" w:type="dxa"/>
            <w:vAlign w:val="center"/>
          </w:tcPr>
          <w:p w:rsidR="00BC0286" w:rsidRDefault="00BC0286">
            <w:pPr>
              <w:pStyle w:val="ConsPlusNormal"/>
              <w:jc w:val="right"/>
            </w:pPr>
            <w:r>
              <w:t>16,32</w:t>
            </w:r>
          </w:p>
        </w:tc>
        <w:tc>
          <w:tcPr>
            <w:tcW w:w="964" w:type="dxa"/>
            <w:vAlign w:val="center"/>
          </w:tcPr>
          <w:p w:rsidR="00BC0286" w:rsidRDefault="00BC0286">
            <w:pPr>
              <w:pStyle w:val="ConsPlusNormal"/>
              <w:jc w:val="right"/>
            </w:pPr>
            <w:r>
              <w:t>26,76%</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424145,66</w:t>
            </w:r>
          </w:p>
        </w:tc>
        <w:tc>
          <w:tcPr>
            <w:tcW w:w="1474" w:type="dxa"/>
            <w:vAlign w:val="center"/>
          </w:tcPr>
          <w:p w:rsidR="00BC0286" w:rsidRDefault="00BC0286">
            <w:pPr>
              <w:pStyle w:val="ConsPlusNormal"/>
              <w:jc w:val="right"/>
            </w:pPr>
            <w:r>
              <w:t>435520,72</w:t>
            </w:r>
          </w:p>
        </w:tc>
        <w:tc>
          <w:tcPr>
            <w:tcW w:w="1474" w:type="dxa"/>
            <w:vAlign w:val="center"/>
          </w:tcPr>
          <w:p w:rsidR="00BC0286" w:rsidRDefault="00BC0286">
            <w:pPr>
              <w:pStyle w:val="ConsPlusNormal"/>
              <w:jc w:val="right"/>
            </w:pPr>
            <w:r>
              <w:t>446895,77</w:t>
            </w:r>
          </w:p>
        </w:tc>
        <w:tc>
          <w:tcPr>
            <w:tcW w:w="1474" w:type="dxa"/>
            <w:vAlign w:val="center"/>
          </w:tcPr>
          <w:p w:rsidR="00BC0286" w:rsidRDefault="00BC0286">
            <w:pPr>
              <w:pStyle w:val="ConsPlusNormal"/>
              <w:jc w:val="right"/>
            </w:pPr>
            <w:r>
              <w:t>435520,72</w:t>
            </w:r>
          </w:p>
        </w:tc>
        <w:tc>
          <w:tcPr>
            <w:tcW w:w="1417" w:type="dxa"/>
            <w:vAlign w:val="center"/>
          </w:tcPr>
          <w:p w:rsidR="00BC0286" w:rsidRDefault="00BC0286">
            <w:pPr>
              <w:pStyle w:val="ConsPlusNormal"/>
              <w:jc w:val="right"/>
            </w:pPr>
            <w:r>
              <w:t>452583,30</w:t>
            </w:r>
          </w:p>
        </w:tc>
        <w:tc>
          <w:tcPr>
            <w:tcW w:w="1417" w:type="dxa"/>
            <w:vAlign w:val="center"/>
          </w:tcPr>
          <w:p w:rsidR="00BC0286" w:rsidRDefault="00BC0286">
            <w:pPr>
              <w:pStyle w:val="ConsPlusNormal"/>
              <w:jc w:val="right"/>
            </w:pPr>
            <w:r>
              <w:t>469645,89</w:t>
            </w:r>
          </w:p>
        </w:tc>
      </w:tr>
      <w:tr w:rsidR="00BC0286">
        <w:tc>
          <w:tcPr>
            <w:tcW w:w="567" w:type="dxa"/>
            <w:vAlign w:val="center"/>
          </w:tcPr>
          <w:p w:rsidR="00BC0286" w:rsidRDefault="00BC0286">
            <w:pPr>
              <w:pStyle w:val="ConsPlusNormal"/>
              <w:jc w:val="center"/>
            </w:pPr>
            <w:r>
              <w:t>18</w:t>
            </w:r>
          </w:p>
        </w:tc>
        <w:tc>
          <w:tcPr>
            <w:tcW w:w="1077" w:type="dxa"/>
            <w:vAlign w:val="center"/>
          </w:tcPr>
          <w:p w:rsidR="00BC0286" w:rsidRDefault="00BC0286">
            <w:pPr>
              <w:pStyle w:val="ConsPlusNormal"/>
              <w:jc w:val="center"/>
            </w:pPr>
            <w:r>
              <w:t>st19.094</w:t>
            </w:r>
          </w:p>
        </w:tc>
        <w:tc>
          <w:tcPr>
            <w:tcW w:w="1531" w:type="dxa"/>
            <w:vAlign w:val="center"/>
          </w:tcPr>
          <w:p w:rsidR="00BC0286" w:rsidRDefault="00BC0286">
            <w:pPr>
              <w:pStyle w:val="ConsPlusNormal"/>
              <w:jc w:val="center"/>
            </w:pPr>
            <w:r>
              <w:t>XS2319.094</w:t>
            </w:r>
          </w:p>
        </w:tc>
        <w:tc>
          <w:tcPr>
            <w:tcW w:w="2324" w:type="dxa"/>
          </w:tcPr>
          <w:p w:rsidR="00BC0286" w:rsidRDefault="00BC0286">
            <w:pPr>
              <w:pStyle w:val="ConsPlusNormal"/>
            </w:pPr>
            <w:r>
              <w:t>ЗНО лимфоидной и кроветворной тканей, лекарственная терапия, взрослые (уровень 1)</w:t>
            </w:r>
          </w:p>
        </w:tc>
        <w:tc>
          <w:tcPr>
            <w:tcW w:w="850" w:type="dxa"/>
            <w:vAlign w:val="center"/>
          </w:tcPr>
          <w:p w:rsidR="00BC0286" w:rsidRDefault="00BC0286">
            <w:pPr>
              <w:pStyle w:val="ConsPlusNormal"/>
              <w:jc w:val="right"/>
            </w:pPr>
            <w:r>
              <w:t>1,64</w:t>
            </w:r>
          </w:p>
        </w:tc>
        <w:tc>
          <w:tcPr>
            <w:tcW w:w="964" w:type="dxa"/>
            <w:vAlign w:val="center"/>
          </w:tcPr>
          <w:p w:rsidR="00BC0286" w:rsidRDefault="00BC0286">
            <w:pPr>
              <w:pStyle w:val="ConsPlusNormal"/>
              <w:jc w:val="right"/>
            </w:pPr>
            <w:r>
              <w:t>79,86%</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42690,32</w:t>
            </w:r>
          </w:p>
        </w:tc>
        <w:tc>
          <w:tcPr>
            <w:tcW w:w="1474" w:type="dxa"/>
            <w:vAlign w:val="center"/>
          </w:tcPr>
          <w:p w:rsidR="00BC0286" w:rsidRDefault="00BC0286">
            <w:pPr>
              <w:pStyle w:val="ConsPlusNormal"/>
              <w:jc w:val="right"/>
            </w:pPr>
            <w:r>
              <w:t>46101,63</w:t>
            </w:r>
          </w:p>
        </w:tc>
        <w:tc>
          <w:tcPr>
            <w:tcW w:w="1474" w:type="dxa"/>
            <w:vAlign w:val="center"/>
          </w:tcPr>
          <w:p w:rsidR="00BC0286" w:rsidRDefault="00BC0286">
            <w:pPr>
              <w:pStyle w:val="ConsPlusNormal"/>
              <w:jc w:val="right"/>
            </w:pPr>
            <w:r>
              <w:t>49512,93</w:t>
            </w:r>
          </w:p>
        </w:tc>
        <w:tc>
          <w:tcPr>
            <w:tcW w:w="1474" w:type="dxa"/>
            <w:vAlign w:val="center"/>
          </w:tcPr>
          <w:p w:rsidR="00BC0286" w:rsidRDefault="00BC0286">
            <w:pPr>
              <w:pStyle w:val="ConsPlusNormal"/>
              <w:jc w:val="right"/>
            </w:pPr>
            <w:r>
              <w:t>46101,63</w:t>
            </w:r>
          </w:p>
        </w:tc>
        <w:tc>
          <w:tcPr>
            <w:tcW w:w="1417" w:type="dxa"/>
            <w:vAlign w:val="center"/>
          </w:tcPr>
          <w:p w:rsidR="00BC0286" w:rsidRDefault="00BC0286">
            <w:pPr>
              <w:pStyle w:val="ConsPlusNormal"/>
              <w:jc w:val="right"/>
            </w:pPr>
            <w:r>
              <w:t>51218,58</w:t>
            </w:r>
          </w:p>
        </w:tc>
        <w:tc>
          <w:tcPr>
            <w:tcW w:w="1417" w:type="dxa"/>
            <w:vAlign w:val="center"/>
          </w:tcPr>
          <w:p w:rsidR="00BC0286" w:rsidRDefault="00BC0286">
            <w:pPr>
              <w:pStyle w:val="ConsPlusNormal"/>
              <w:jc w:val="right"/>
            </w:pPr>
            <w:r>
              <w:t>56335,54</w:t>
            </w:r>
          </w:p>
        </w:tc>
      </w:tr>
      <w:tr w:rsidR="00BC0286">
        <w:tc>
          <w:tcPr>
            <w:tcW w:w="567" w:type="dxa"/>
            <w:vAlign w:val="center"/>
          </w:tcPr>
          <w:p w:rsidR="00BC0286" w:rsidRDefault="00BC0286">
            <w:pPr>
              <w:pStyle w:val="ConsPlusNormal"/>
              <w:jc w:val="center"/>
            </w:pPr>
            <w:r>
              <w:t>19</w:t>
            </w:r>
          </w:p>
        </w:tc>
        <w:tc>
          <w:tcPr>
            <w:tcW w:w="1077" w:type="dxa"/>
            <w:vAlign w:val="center"/>
          </w:tcPr>
          <w:p w:rsidR="00BC0286" w:rsidRDefault="00BC0286">
            <w:pPr>
              <w:pStyle w:val="ConsPlusNormal"/>
              <w:jc w:val="center"/>
            </w:pPr>
            <w:r>
              <w:t>st19.095</w:t>
            </w:r>
          </w:p>
        </w:tc>
        <w:tc>
          <w:tcPr>
            <w:tcW w:w="1531" w:type="dxa"/>
            <w:vAlign w:val="center"/>
          </w:tcPr>
          <w:p w:rsidR="00BC0286" w:rsidRDefault="00BC0286">
            <w:pPr>
              <w:pStyle w:val="ConsPlusNormal"/>
              <w:jc w:val="center"/>
            </w:pPr>
            <w:r>
              <w:t>XS2319.095</w:t>
            </w:r>
          </w:p>
        </w:tc>
        <w:tc>
          <w:tcPr>
            <w:tcW w:w="2324" w:type="dxa"/>
          </w:tcPr>
          <w:p w:rsidR="00BC0286" w:rsidRDefault="00BC0286">
            <w:pPr>
              <w:pStyle w:val="ConsPlusNormal"/>
            </w:pPr>
            <w:r>
              <w:t>ЗНО лимфоидной и кроветворной тканей, лекарственная терапия, взрослые (уровень 2)</w:t>
            </w:r>
          </w:p>
        </w:tc>
        <w:tc>
          <w:tcPr>
            <w:tcW w:w="850" w:type="dxa"/>
            <w:vAlign w:val="center"/>
          </w:tcPr>
          <w:p w:rsidR="00BC0286" w:rsidRDefault="00BC0286">
            <w:pPr>
              <w:pStyle w:val="ConsPlusNormal"/>
              <w:jc w:val="right"/>
            </w:pPr>
            <w:r>
              <w:t>4,10</w:t>
            </w:r>
          </w:p>
        </w:tc>
        <w:tc>
          <w:tcPr>
            <w:tcW w:w="964" w:type="dxa"/>
            <w:vAlign w:val="center"/>
          </w:tcPr>
          <w:p w:rsidR="00BC0286" w:rsidRDefault="00BC0286">
            <w:pPr>
              <w:pStyle w:val="ConsPlusNormal"/>
              <w:jc w:val="right"/>
            </w:pPr>
            <w:r>
              <w:t>79,86%</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106725,81</w:t>
            </w:r>
          </w:p>
        </w:tc>
        <w:tc>
          <w:tcPr>
            <w:tcW w:w="1474" w:type="dxa"/>
            <w:vAlign w:val="center"/>
          </w:tcPr>
          <w:p w:rsidR="00BC0286" w:rsidRDefault="00BC0286">
            <w:pPr>
              <w:pStyle w:val="ConsPlusNormal"/>
              <w:jc w:val="right"/>
            </w:pPr>
            <w:r>
              <w:t>115254,07</w:t>
            </w:r>
          </w:p>
        </w:tc>
        <w:tc>
          <w:tcPr>
            <w:tcW w:w="1474" w:type="dxa"/>
            <w:vAlign w:val="center"/>
          </w:tcPr>
          <w:p w:rsidR="00BC0286" w:rsidRDefault="00BC0286">
            <w:pPr>
              <w:pStyle w:val="ConsPlusNormal"/>
              <w:jc w:val="right"/>
            </w:pPr>
            <w:r>
              <w:t>123782,33</w:t>
            </w:r>
          </w:p>
        </w:tc>
        <w:tc>
          <w:tcPr>
            <w:tcW w:w="1474" w:type="dxa"/>
            <w:vAlign w:val="center"/>
          </w:tcPr>
          <w:p w:rsidR="00BC0286" w:rsidRDefault="00BC0286">
            <w:pPr>
              <w:pStyle w:val="ConsPlusNormal"/>
              <w:jc w:val="right"/>
            </w:pPr>
            <w:r>
              <w:t>115254,07</w:t>
            </w:r>
          </w:p>
        </w:tc>
        <w:tc>
          <w:tcPr>
            <w:tcW w:w="1417" w:type="dxa"/>
            <w:vAlign w:val="center"/>
          </w:tcPr>
          <w:p w:rsidR="00BC0286" w:rsidRDefault="00BC0286">
            <w:pPr>
              <w:pStyle w:val="ConsPlusNormal"/>
              <w:jc w:val="right"/>
            </w:pPr>
            <w:r>
              <w:t>128046,46</w:t>
            </w:r>
          </w:p>
        </w:tc>
        <w:tc>
          <w:tcPr>
            <w:tcW w:w="1417" w:type="dxa"/>
            <w:vAlign w:val="center"/>
          </w:tcPr>
          <w:p w:rsidR="00BC0286" w:rsidRDefault="00BC0286">
            <w:pPr>
              <w:pStyle w:val="ConsPlusNormal"/>
              <w:jc w:val="right"/>
            </w:pPr>
            <w:r>
              <w:t>140838,85</w:t>
            </w:r>
          </w:p>
        </w:tc>
      </w:tr>
      <w:tr w:rsidR="00BC0286">
        <w:tc>
          <w:tcPr>
            <w:tcW w:w="567" w:type="dxa"/>
            <w:vAlign w:val="center"/>
          </w:tcPr>
          <w:p w:rsidR="00BC0286" w:rsidRDefault="00BC0286">
            <w:pPr>
              <w:pStyle w:val="ConsPlusNormal"/>
              <w:jc w:val="center"/>
            </w:pPr>
            <w:r>
              <w:t>20</w:t>
            </w:r>
          </w:p>
        </w:tc>
        <w:tc>
          <w:tcPr>
            <w:tcW w:w="1077" w:type="dxa"/>
            <w:vAlign w:val="center"/>
          </w:tcPr>
          <w:p w:rsidR="00BC0286" w:rsidRDefault="00BC0286">
            <w:pPr>
              <w:pStyle w:val="ConsPlusNormal"/>
              <w:jc w:val="center"/>
            </w:pPr>
            <w:r>
              <w:t>st19.096</w:t>
            </w:r>
          </w:p>
        </w:tc>
        <w:tc>
          <w:tcPr>
            <w:tcW w:w="1531" w:type="dxa"/>
            <w:vAlign w:val="center"/>
          </w:tcPr>
          <w:p w:rsidR="00BC0286" w:rsidRDefault="00BC0286">
            <w:pPr>
              <w:pStyle w:val="ConsPlusNormal"/>
              <w:jc w:val="center"/>
            </w:pPr>
            <w:r>
              <w:t>XS2319.096</w:t>
            </w:r>
          </w:p>
        </w:tc>
        <w:tc>
          <w:tcPr>
            <w:tcW w:w="2324" w:type="dxa"/>
          </w:tcPr>
          <w:p w:rsidR="00BC0286" w:rsidRDefault="00BC0286">
            <w:pPr>
              <w:pStyle w:val="ConsPlusNormal"/>
            </w:pPr>
            <w:r>
              <w:t>ЗНО лимфоидной и кроветворной тканей, лекарственная терапия, взрослые (уровень 3)</w:t>
            </w:r>
          </w:p>
        </w:tc>
        <w:tc>
          <w:tcPr>
            <w:tcW w:w="850" w:type="dxa"/>
            <w:vAlign w:val="center"/>
          </w:tcPr>
          <w:p w:rsidR="00BC0286" w:rsidRDefault="00BC0286">
            <w:pPr>
              <w:pStyle w:val="ConsPlusNormal"/>
              <w:jc w:val="right"/>
            </w:pPr>
            <w:r>
              <w:t>7,78</w:t>
            </w:r>
          </w:p>
        </w:tc>
        <w:tc>
          <w:tcPr>
            <w:tcW w:w="964" w:type="dxa"/>
            <w:vAlign w:val="center"/>
          </w:tcPr>
          <w:p w:rsidR="00BC0286" w:rsidRDefault="00BC0286">
            <w:pPr>
              <w:pStyle w:val="ConsPlusNormal"/>
              <w:jc w:val="right"/>
            </w:pPr>
            <w:r>
              <w:t>79,86%</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202518,73</w:t>
            </w:r>
          </w:p>
        </w:tc>
        <w:tc>
          <w:tcPr>
            <w:tcW w:w="1474" w:type="dxa"/>
            <w:vAlign w:val="center"/>
          </w:tcPr>
          <w:p w:rsidR="00BC0286" w:rsidRDefault="00BC0286">
            <w:pPr>
              <w:pStyle w:val="ConsPlusNormal"/>
              <w:jc w:val="right"/>
            </w:pPr>
            <w:r>
              <w:t>218701,63</w:t>
            </w:r>
          </w:p>
        </w:tc>
        <w:tc>
          <w:tcPr>
            <w:tcW w:w="1474" w:type="dxa"/>
            <w:vAlign w:val="center"/>
          </w:tcPr>
          <w:p w:rsidR="00BC0286" w:rsidRDefault="00BC0286">
            <w:pPr>
              <w:pStyle w:val="ConsPlusNormal"/>
              <w:jc w:val="right"/>
            </w:pPr>
            <w:r>
              <w:t>234884,52</w:t>
            </w:r>
          </w:p>
        </w:tc>
        <w:tc>
          <w:tcPr>
            <w:tcW w:w="1474" w:type="dxa"/>
            <w:vAlign w:val="center"/>
          </w:tcPr>
          <w:p w:rsidR="00BC0286" w:rsidRDefault="00BC0286">
            <w:pPr>
              <w:pStyle w:val="ConsPlusNormal"/>
              <w:jc w:val="right"/>
            </w:pPr>
            <w:r>
              <w:t>218701,63</w:t>
            </w:r>
          </w:p>
        </w:tc>
        <w:tc>
          <w:tcPr>
            <w:tcW w:w="1417" w:type="dxa"/>
            <w:vAlign w:val="center"/>
          </w:tcPr>
          <w:p w:rsidR="00BC0286" w:rsidRDefault="00BC0286">
            <w:pPr>
              <w:pStyle w:val="ConsPlusNormal"/>
              <w:jc w:val="right"/>
            </w:pPr>
            <w:r>
              <w:t>242975,97</w:t>
            </w:r>
          </w:p>
        </w:tc>
        <w:tc>
          <w:tcPr>
            <w:tcW w:w="1417" w:type="dxa"/>
            <w:vAlign w:val="center"/>
          </w:tcPr>
          <w:p w:rsidR="00BC0286" w:rsidRDefault="00BC0286">
            <w:pPr>
              <w:pStyle w:val="ConsPlusNormal"/>
              <w:jc w:val="right"/>
            </w:pPr>
            <w:r>
              <w:t>267250,31</w:t>
            </w:r>
          </w:p>
        </w:tc>
      </w:tr>
      <w:tr w:rsidR="00BC0286">
        <w:tc>
          <w:tcPr>
            <w:tcW w:w="567" w:type="dxa"/>
            <w:vAlign w:val="center"/>
          </w:tcPr>
          <w:p w:rsidR="00BC0286" w:rsidRDefault="00BC0286">
            <w:pPr>
              <w:pStyle w:val="ConsPlusNormal"/>
              <w:jc w:val="center"/>
            </w:pPr>
            <w:r>
              <w:lastRenderedPageBreak/>
              <w:t>21</w:t>
            </w:r>
          </w:p>
        </w:tc>
        <w:tc>
          <w:tcPr>
            <w:tcW w:w="1077" w:type="dxa"/>
            <w:vAlign w:val="center"/>
          </w:tcPr>
          <w:p w:rsidR="00BC0286" w:rsidRDefault="00BC0286">
            <w:pPr>
              <w:pStyle w:val="ConsPlusNormal"/>
              <w:jc w:val="center"/>
            </w:pPr>
            <w:r>
              <w:t>st19.097</w:t>
            </w:r>
          </w:p>
        </w:tc>
        <w:tc>
          <w:tcPr>
            <w:tcW w:w="1531" w:type="dxa"/>
            <w:vAlign w:val="center"/>
          </w:tcPr>
          <w:p w:rsidR="00BC0286" w:rsidRDefault="00BC0286">
            <w:pPr>
              <w:pStyle w:val="ConsPlusNormal"/>
              <w:jc w:val="center"/>
            </w:pPr>
            <w:r>
              <w:t>XS2319.097</w:t>
            </w:r>
          </w:p>
        </w:tc>
        <w:tc>
          <w:tcPr>
            <w:tcW w:w="2324"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850" w:type="dxa"/>
            <w:vAlign w:val="center"/>
          </w:tcPr>
          <w:p w:rsidR="00BC0286" w:rsidRDefault="00BC0286">
            <w:pPr>
              <w:pStyle w:val="ConsPlusNormal"/>
              <w:jc w:val="right"/>
            </w:pPr>
            <w:r>
              <w:t>3,59</w:t>
            </w:r>
          </w:p>
        </w:tc>
        <w:tc>
          <w:tcPr>
            <w:tcW w:w="964" w:type="dxa"/>
            <w:vAlign w:val="center"/>
          </w:tcPr>
          <w:p w:rsidR="00BC0286" w:rsidRDefault="00BC0286">
            <w:pPr>
              <w:pStyle w:val="ConsPlusNormal"/>
              <w:jc w:val="right"/>
            </w:pPr>
            <w:r>
              <w:t>32,82%</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93318,60</w:t>
            </w:r>
          </w:p>
        </w:tc>
        <w:tc>
          <w:tcPr>
            <w:tcW w:w="1474" w:type="dxa"/>
            <w:vAlign w:val="center"/>
          </w:tcPr>
          <w:p w:rsidR="00BC0286" w:rsidRDefault="00BC0286">
            <w:pPr>
              <w:pStyle w:val="ConsPlusNormal"/>
              <w:jc w:val="right"/>
            </w:pPr>
            <w:r>
              <w:t>96387,48</w:t>
            </w:r>
          </w:p>
        </w:tc>
        <w:tc>
          <w:tcPr>
            <w:tcW w:w="1474" w:type="dxa"/>
            <w:vAlign w:val="center"/>
          </w:tcPr>
          <w:p w:rsidR="00BC0286" w:rsidRDefault="00BC0286">
            <w:pPr>
              <w:pStyle w:val="ConsPlusNormal"/>
              <w:jc w:val="right"/>
            </w:pPr>
            <w:r>
              <w:t>99456,36</w:t>
            </w:r>
          </w:p>
        </w:tc>
        <w:tc>
          <w:tcPr>
            <w:tcW w:w="1474" w:type="dxa"/>
            <w:vAlign w:val="center"/>
          </w:tcPr>
          <w:p w:rsidR="00BC0286" w:rsidRDefault="00BC0286">
            <w:pPr>
              <w:pStyle w:val="ConsPlusNormal"/>
              <w:jc w:val="right"/>
            </w:pPr>
            <w:r>
              <w:t>96387,48</w:t>
            </w:r>
          </w:p>
        </w:tc>
        <w:tc>
          <w:tcPr>
            <w:tcW w:w="1417" w:type="dxa"/>
            <w:vAlign w:val="center"/>
          </w:tcPr>
          <w:p w:rsidR="00BC0286" w:rsidRDefault="00BC0286">
            <w:pPr>
              <w:pStyle w:val="ConsPlusNormal"/>
              <w:jc w:val="right"/>
            </w:pPr>
            <w:r>
              <w:t>100990,81</w:t>
            </w:r>
          </w:p>
        </w:tc>
        <w:tc>
          <w:tcPr>
            <w:tcW w:w="1417" w:type="dxa"/>
            <w:vAlign w:val="center"/>
          </w:tcPr>
          <w:p w:rsidR="00BC0286" w:rsidRDefault="00BC0286">
            <w:pPr>
              <w:pStyle w:val="ConsPlusNormal"/>
              <w:jc w:val="right"/>
            </w:pPr>
            <w:r>
              <w:t>105594,13</w:t>
            </w:r>
          </w:p>
        </w:tc>
      </w:tr>
      <w:tr w:rsidR="00BC0286">
        <w:tc>
          <w:tcPr>
            <w:tcW w:w="567" w:type="dxa"/>
            <w:vAlign w:val="center"/>
          </w:tcPr>
          <w:p w:rsidR="00BC0286" w:rsidRDefault="00BC0286">
            <w:pPr>
              <w:pStyle w:val="ConsPlusNormal"/>
              <w:jc w:val="center"/>
            </w:pPr>
            <w:r>
              <w:t>22</w:t>
            </w:r>
          </w:p>
        </w:tc>
        <w:tc>
          <w:tcPr>
            <w:tcW w:w="1077" w:type="dxa"/>
            <w:vAlign w:val="center"/>
          </w:tcPr>
          <w:p w:rsidR="00BC0286" w:rsidRDefault="00BC0286">
            <w:pPr>
              <w:pStyle w:val="ConsPlusNormal"/>
              <w:jc w:val="center"/>
            </w:pPr>
            <w:r>
              <w:t>st19.098</w:t>
            </w:r>
          </w:p>
        </w:tc>
        <w:tc>
          <w:tcPr>
            <w:tcW w:w="1531" w:type="dxa"/>
            <w:vAlign w:val="center"/>
          </w:tcPr>
          <w:p w:rsidR="00BC0286" w:rsidRDefault="00BC0286">
            <w:pPr>
              <w:pStyle w:val="ConsPlusNormal"/>
              <w:jc w:val="center"/>
            </w:pPr>
            <w:r>
              <w:t>XS2319.098</w:t>
            </w:r>
          </w:p>
        </w:tc>
        <w:tc>
          <w:tcPr>
            <w:tcW w:w="2324"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850" w:type="dxa"/>
            <w:vAlign w:val="center"/>
          </w:tcPr>
          <w:p w:rsidR="00BC0286" w:rsidRDefault="00BC0286">
            <w:pPr>
              <w:pStyle w:val="ConsPlusNormal"/>
              <w:jc w:val="right"/>
            </w:pPr>
            <w:r>
              <w:t>6,24</w:t>
            </w:r>
          </w:p>
        </w:tc>
        <w:tc>
          <w:tcPr>
            <w:tcW w:w="964" w:type="dxa"/>
            <w:vAlign w:val="center"/>
          </w:tcPr>
          <w:p w:rsidR="00BC0286" w:rsidRDefault="00BC0286">
            <w:pPr>
              <w:pStyle w:val="ConsPlusNormal"/>
              <w:jc w:val="right"/>
            </w:pPr>
            <w:r>
              <w:t>52,81%</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162299,98</w:t>
            </w:r>
          </w:p>
        </w:tc>
        <w:tc>
          <w:tcPr>
            <w:tcW w:w="1474" w:type="dxa"/>
            <w:vAlign w:val="center"/>
          </w:tcPr>
          <w:p w:rsidR="00BC0286" w:rsidRDefault="00BC0286">
            <w:pPr>
              <w:pStyle w:val="ConsPlusNormal"/>
              <w:jc w:val="right"/>
            </w:pPr>
            <w:r>
              <w:t>170883,15</w:t>
            </w:r>
          </w:p>
        </w:tc>
        <w:tc>
          <w:tcPr>
            <w:tcW w:w="1474" w:type="dxa"/>
            <w:vAlign w:val="center"/>
          </w:tcPr>
          <w:p w:rsidR="00BC0286" w:rsidRDefault="00BC0286">
            <w:pPr>
              <w:pStyle w:val="ConsPlusNormal"/>
              <w:jc w:val="right"/>
            </w:pPr>
            <w:r>
              <w:t>179466,33</w:t>
            </w:r>
          </w:p>
        </w:tc>
        <w:tc>
          <w:tcPr>
            <w:tcW w:w="1474" w:type="dxa"/>
            <w:vAlign w:val="center"/>
          </w:tcPr>
          <w:p w:rsidR="00BC0286" w:rsidRDefault="00BC0286">
            <w:pPr>
              <w:pStyle w:val="ConsPlusNormal"/>
              <w:jc w:val="right"/>
            </w:pPr>
            <w:r>
              <w:t>170883,15</w:t>
            </w:r>
          </w:p>
        </w:tc>
        <w:tc>
          <w:tcPr>
            <w:tcW w:w="1417" w:type="dxa"/>
            <w:vAlign w:val="center"/>
          </w:tcPr>
          <w:p w:rsidR="00BC0286" w:rsidRDefault="00BC0286">
            <w:pPr>
              <w:pStyle w:val="ConsPlusNormal"/>
              <w:jc w:val="right"/>
            </w:pPr>
            <w:r>
              <w:t>183757,92</w:t>
            </w:r>
          </w:p>
        </w:tc>
        <w:tc>
          <w:tcPr>
            <w:tcW w:w="1417" w:type="dxa"/>
            <w:vAlign w:val="center"/>
          </w:tcPr>
          <w:p w:rsidR="00BC0286" w:rsidRDefault="00BC0286">
            <w:pPr>
              <w:pStyle w:val="ConsPlusNormal"/>
              <w:jc w:val="right"/>
            </w:pPr>
            <w:r>
              <w:t>196632,68</w:t>
            </w:r>
          </w:p>
        </w:tc>
      </w:tr>
      <w:tr w:rsidR="00BC0286">
        <w:tc>
          <w:tcPr>
            <w:tcW w:w="567" w:type="dxa"/>
            <w:vAlign w:val="center"/>
          </w:tcPr>
          <w:p w:rsidR="00BC0286" w:rsidRDefault="00BC0286">
            <w:pPr>
              <w:pStyle w:val="ConsPlusNormal"/>
              <w:jc w:val="center"/>
            </w:pPr>
            <w:r>
              <w:t>23</w:t>
            </w:r>
          </w:p>
        </w:tc>
        <w:tc>
          <w:tcPr>
            <w:tcW w:w="1077" w:type="dxa"/>
            <w:vAlign w:val="center"/>
          </w:tcPr>
          <w:p w:rsidR="00BC0286" w:rsidRDefault="00BC0286">
            <w:pPr>
              <w:pStyle w:val="ConsPlusNormal"/>
              <w:jc w:val="center"/>
            </w:pPr>
            <w:r>
              <w:t>st19.099</w:t>
            </w:r>
          </w:p>
        </w:tc>
        <w:tc>
          <w:tcPr>
            <w:tcW w:w="1531" w:type="dxa"/>
            <w:vAlign w:val="center"/>
          </w:tcPr>
          <w:p w:rsidR="00BC0286" w:rsidRDefault="00BC0286">
            <w:pPr>
              <w:pStyle w:val="ConsPlusNormal"/>
              <w:jc w:val="center"/>
            </w:pPr>
            <w:r>
              <w:t>XS2319.099</w:t>
            </w:r>
          </w:p>
        </w:tc>
        <w:tc>
          <w:tcPr>
            <w:tcW w:w="2324"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850" w:type="dxa"/>
            <w:vAlign w:val="center"/>
          </w:tcPr>
          <w:p w:rsidR="00BC0286" w:rsidRDefault="00BC0286">
            <w:pPr>
              <w:pStyle w:val="ConsPlusNormal"/>
              <w:jc w:val="right"/>
            </w:pPr>
            <w:r>
              <w:t>9,54</w:t>
            </w:r>
          </w:p>
        </w:tc>
        <w:tc>
          <w:tcPr>
            <w:tcW w:w="964" w:type="dxa"/>
            <w:vAlign w:val="center"/>
          </w:tcPr>
          <w:p w:rsidR="00BC0286" w:rsidRDefault="00BC0286">
            <w:pPr>
              <w:pStyle w:val="ConsPlusNormal"/>
              <w:jc w:val="right"/>
            </w:pPr>
            <w:r>
              <w:t>62,16%</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248201,19</w:t>
            </w:r>
          </w:p>
        </w:tc>
        <w:tc>
          <w:tcPr>
            <w:tcW w:w="1474" w:type="dxa"/>
            <w:vAlign w:val="center"/>
          </w:tcPr>
          <w:p w:rsidR="00BC0286" w:rsidRDefault="00BC0286">
            <w:pPr>
              <w:pStyle w:val="ConsPlusNormal"/>
              <w:jc w:val="right"/>
            </w:pPr>
            <w:r>
              <w:t>263646,86</w:t>
            </w:r>
          </w:p>
        </w:tc>
        <w:tc>
          <w:tcPr>
            <w:tcW w:w="1474" w:type="dxa"/>
            <w:vAlign w:val="center"/>
          </w:tcPr>
          <w:p w:rsidR="00BC0286" w:rsidRDefault="00BC0286">
            <w:pPr>
              <w:pStyle w:val="ConsPlusNormal"/>
              <w:jc w:val="right"/>
            </w:pPr>
            <w:r>
              <w:t>279092,52</w:t>
            </w:r>
          </w:p>
        </w:tc>
        <w:tc>
          <w:tcPr>
            <w:tcW w:w="1474" w:type="dxa"/>
            <w:vAlign w:val="center"/>
          </w:tcPr>
          <w:p w:rsidR="00BC0286" w:rsidRDefault="00BC0286">
            <w:pPr>
              <w:pStyle w:val="ConsPlusNormal"/>
              <w:jc w:val="right"/>
            </w:pPr>
            <w:r>
              <w:t>263646,86</w:t>
            </w:r>
          </w:p>
        </w:tc>
        <w:tc>
          <w:tcPr>
            <w:tcW w:w="1417" w:type="dxa"/>
            <w:vAlign w:val="center"/>
          </w:tcPr>
          <w:p w:rsidR="00BC0286" w:rsidRDefault="00BC0286">
            <w:pPr>
              <w:pStyle w:val="ConsPlusNormal"/>
              <w:jc w:val="right"/>
            </w:pPr>
            <w:r>
              <w:t>286815,36</w:t>
            </w:r>
          </w:p>
        </w:tc>
        <w:tc>
          <w:tcPr>
            <w:tcW w:w="1417" w:type="dxa"/>
            <w:vAlign w:val="center"/>
          </w:tcPr>
          <w:p w:rsidR="00BC0286" w:rsidRDefault="00BC0286">
            <w:pPr>
              <w:pStyle w:val="ConsPlusNormal"/>
              <w:jc w:val="right"/>
            </w:pPr>
            <w:r>
              <w:t>309983,86</w:t>
            </w:r>
          </w:p>
        </w:tc>
      </w:tr>
      <w:tr w:rsidR="00BC0286">
        <w:tc>
          <w:tcPr>
            <w:tcW w:w="567" w:type="dxa"/>
            <w:vAlign w:val="center"/>
          </w:tcPr>
          <w:p w:rsidR="00BC0286" w:rsidRDefault="00BC0286">
            <w:pPr>
              <w:pStyle w:val="ConsPlusNormal"/>
              <w:jc w:val="center"/>
            </w:pPr>
            <w:r>
              <w:t>24</w:t>
            </w:r>
          </w:p>
        </w:tc>
        <w:tc>
          <w:tcPr>
            <w:tcW w:w="1077" w:type="dxa"/>
            <w:vAlign w:val="center"/>
          </w:tcPr>
          <w:p w:rsidR="00BC0286" w:rsidRDefault="00BC0286">
            <w:pPr>
              <w:pStyle w:val="ConsPlusNormal"/>
              <w:jc w:val="center"/>
            </w:pPr>
            <w:r>
              <w:t>st19.100</w:t>
            </w:r>
          </w:p>
        </w:tc>
        <w:tc>
          <w:tcPr>
            <w:tcW w:w="1531" w:type="dxa"/>
            <w:vAlign w:val="center"/>
          </w:tcPr>
          <w:p w:rsidR="00BC0286" w:rsidRDefault="00BC0286">
            <w:pPr>
              <w:pStyle w:val="ConsPlusNormal"/>
              <w:jc w:val="center"/>
            </w:pPr>
            <w:r>
              <w:t>XS2319.100</w:t>
            </w:r>
          </w:p>
        </w:tc>
        <w:tc>
          <w:tcPr>
            <w:tcW w:w="2324"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850" w:type="dxa"/>
            <w:vAlign w:val="center"/>
          </w:tcPr>
          <w:p w:rsidR="00BC0286" w:rsidRDefault="00BC0286">
            <w:pPr>
              <w:pStyle w:val="ConsPlusNormal"/>
              <w:jc w:val="right"/>
            </w:pPr>
            <w:r>
              <w:t>13,88</w:t>
            </w:r>
          </w:p>
        </w:tc>
        <w:tc>
          <w:tcPr>
            <w:tcW w:w="964" w:type="dxa"/>
            <w:vAlign w:val="center"/>
          </w:tcPr>
          <w:p w:rsidR="00BC0286" w:rsidRDefault="00BC0286">
            <w:pPr>
              <w:pStyle w:val="ConsPlusNormal"/>
              <w:jc w:val="right"/>
            </w:pPr>
            <w:r>
              <w:t>6,34%</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360510,92</w:t>
            </w:r>
          </w:p>
        </w:tc>
        <w:tc>
          <w:tcPr>
            <w:tcW w:w="1474" w:type="dxa"/>
            <w:vAlign w:val="center"/>
          </w:tcPr>
          <w:p w:rsidR="00BC0286" w:rsidRDefault="00BC0286">
            <w:pPr>
              <w:pStyle w:val="ConsPlusNormal"/>
              <w:jc w:val="right"/>
            </w:pPr>
            <w:r>
              <w:t>362802,98</w:t>
            </w:r>
          </w:p>
        </w:tc>
        <w:tc>
          <w:tcPr>
            <w:tcW w:w="1474" w:type="dxa"/>
            <w:vAlign w:val="center"/>
          </w:tcPr>
          <w:p w:rsidR="00BC0286" w:rsidRDefault="00BC0286">
            <w:pPr>
              <w:pStyle w:val="ConsPlusNormal"/>
              <w:jc w:val="right"/>
            </w:pPr>
            <w:r>
              <w:t>365095,04</w:t>
            </w:r>
          </w:p>
        </w:tc>
        <w:tc>
          <w:tcPr>
            <w:tcW w:w="1474" w:type="dxa"/>
            <w:vAlign w:val="center"/>
          </w:tcPr>
          <w:p w:rsidR="00BC0286" w:rsidRDefault="00BC0286">
            <w:pPr>
              <w:pStyle w:val="ConsPlusNormal"/>
              <w:jc w:val="right"/>
            </w:pPr>
            <w:r>
              <w:t>362802,98</w:t>
            </w:r>
          </w:p>
        </w:tc>
        <w:tc>
          <w:tcPr>
            <w:tcW w:w="1417" w:type="dxa"/>
            <w:vAlign w:val="center"/>
          </w:tcPr>
          <w:p w:rsidR="00BC0286" w:rsidRDefault="00BC0286">
            <w:pPr>
              <w:pStyle w:val="ConsPlusNormal"/>
              <w:jc w:val="right"/>
            </w:pPr>
            <w:r>
              <w:t>366241,07</w:t>
            </w:r>
          </w:p>
        </w:tc>
        <w:tc>
          <w:tcPr>
            <w:tcW w:w="1417" w:type="dxa"/>
            <w:vAlign w:val="center"/>
          </w:tcPr>
          <w:p w:rsidR="00BC0286" w:rsidRDefault="00BC0286">
            <w:pPr>
              <w:pStyle w:val="ConsPlusNormal"/>
              <w:jc w:val="right"/>
            </w:pPr>
            <w:r>
              <w:t>369679,16</w:t>
            </w:r>
          </w:p>
        </w:tc>
      </w:tr>
      <w:tr w:rsidR="00BC0286">
        <w:tc>
          <w:tcPr>
            <w:tcW w:w="567" w:type="dxa"/>
            <w:vAlign w:val="center"/>
          </w:tcPr>
          <w:p w:rsidR="00BC0286" w:rsidRDefault="00BC0286">
            <w:pPr>
              <w:pStyle w:val="ConsPlusNormal"/>
              <w:jc w:val="center"/>
            </w:pPr>
            <w:r>
              <w:t>25</w:t>
            </w:r>
          </w:p>
        </w:tc>
        <w:tc>
          <w:tcPr>
            <w:tcW w:w="1077" w:type="dxa"/>
            <w:vAlign w:val="center"/>
          </w:tcPr>
          <w:p w:rsidR="00BC0286" w:rsidRDefault="00BC0286">
            <w:pPr>
              <w:pStyle w:val="ConsPlusNormal"/>
              <w:jc w:val="center"/>
            </w:pPr>
            <w:r>
              <w:t>st19.101</w:t>
            </w:r>
          </w:p>
        </w:tc>
        <w:tc>
          <w:tcPr>
            <w:tcW w:w="1531" w:type="dxa"/>
            <w:vAlign w:val="center"/>
          </w:tcPr>
          <w:p w:rsidR="00BC0286" w:rsidRDefault="00BC0286">
            <w:pPr>
              <w:pStyle w:val="ConsPlusNormal"/>
              <w:jc w:val="center"/>
            </w:pPr>
            <w:r>
              <w:t>XS2319.101</w:t>
            </w:r>
          </w:p>
        </w:tc>
        <w:tc>
          <w:tcPr>
            <w:tcW w:w="2324" w:type="dxa"/>
          </w:tcPr>
          <w:p w:rsidR="00BC0286" w:rsidRDefault="00BC0286">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5)</w:t>
            </w:r>
          </w:p>
        </w:tc>
        <w:tc>
          <w:tcPr>
            <w:tcW w:w="850" w:type="dxa"/>
            <w:vAlign w:val="center"/>
          </w:tcPr>
          <w:p w:rsidR="00BC0286" w:rsidRDefault="00BC0286">
            <w:pPr>
              <w:pStyle w:val="ConsPlusNormal"/>
              <w:jc w:val="right"/>
            </w:pPr>
            <w:r>
              <w:lastRenderedPageBreak/>
              <w:t>16,87</w:t>
            </w:r>
          </w:p>
        </w:tc>
        <w:tc>
          <w:tcPr>
            <w:tcW w:w="964" w:type="dxa"/>
            <w:vAlign w:val="center"/>
          </w:tcPr>
          <w:p w:rsidR="00BC0286" w:rsidRDefault="00BC0286">
            <w:pPr>
              <w:pStyle w:val="ConsPlusNormal"/>
              <w:jc w:val="right"/>
            </w:pPr>
            <w:r>
              <w:t>19,39%</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438342,92</w:t>
            </w:r>
          </w:p>
        </w:tc>
        <w:tc>
          <w:tcPr>
            <w:tcW w:w="1474" w:type="dxa"/>
            <w:vAlign w:val="center"/>
          </w:tcPr>
          <w:p w:rsidR="00BC0286" w:rsidRDefault="00BC0286">
            <w:pPr>
              <w:pStyle w:val="ConsPlusNormal"/>
              <w:jc w:val="right"/>
            </w:pPr>
            <w:r>
              <w:t>446862,94</w:t>
            </w:r>
          </w:p>
        </w:tc>
        <w:tc>
          <w:tcPr>
            <w:tcW w:w="1474" w:type="dxa"/>
            <w:vAlign w:val="center"/>
          </w:tcPr>
          <w:p w:rsidR="00BC0286" w:rsidRDefault="00BC0286">
            <w:pPr>
              <w:pStyle w:val="ConsPlusNormal"/>
              <w:jc w:val="right"/>
            </w:pPr>
            <w:r>
              <w:t>455382,95</w:t>
            </w:r>
          </w:p>
        </w:tc>
        <w:tc>
          <w:tcPr>
            <w:tcW w:w="1474" w:type="dxa"/>
            <w:vAlign w:val="center"/>
          </w:tcPr>
          <w:p w:rsidR="00BC0286" w:rsidRDefault="00BC0286">
            <w:pPr>
              <w:pStyle w:val="ConsPlusNormal"/>
              <w:jc w:val="right"/>
            </w:pPr>
            <w:r>
              <w:t>446862,94</w:t>
            </w:r>
          </w:p>
        </w:tc>
        <w:tc>
          <w:tcPr>
            <w:tcW w:w="1417" w:type="dxa"/>
            <w:vAlign w:val="center"/>
          </w:tcPr>
          <w:p w:rsidR="00BC0286" w:rsidRDefault="00BC0286">
            <w:pPr>
              <w:pStyle w:val="ConsPlusNormal"/>
              <w:jc w:val="right"/>
            </w:pPr>
            <w:r>
              <w:t>459642,95</w:t>
            </w:r>
          </w:p>
        </w:tc>
        <w:tc>
          <w:tcPr>
            <w:tcW w:w="1417" w:type="dxa"/>
            <w:vAlign w:val="center"/>
          </w:tcPr>
          <w:p w:rsidR="00BC0286" w:rsidRDefault="00BC0286">
            <w:pPr>
              <w:pStyle w:val="ConsPlusNormal"/>
              <w:jc w:val="right"/>
            </w:pPr>
            <w:r>
              <w:t>472422,97</w:t>
            </w:r>
          </w:p>
        </w:tc>
      </w:tr>
      <w:tr w:rsidR="00BC0286">
        <w:tc>
          <w:tcPr>
            <w:tcW w:w="567" w:type="dxa"/>
            <w:vAlign w:val="center"/>
          </w:tcPr>
          <w:p w:rsidR="00BC0286" w:rsidRDefault="00BC0286">
            <w:pPr>
              <w:pStyle w:val="ConsPlusNormal"/>
              <w:jc w:val="center"/>
            </w:pPr>
            <w:r>
              <w:lastRenderedPageBreak/>
              <w:t>26</w:t>
            </w:r>
          </w:p>
        </w:tc>
        <w:tc>
          <w:tcPr>
            <w:tcW w:w="1077" w:type="dxa"/>
            <w:vAlign w:val="center"/>
          </w:tcPr>
          <w:p w:rsidR="00BC0286" w:rsidRDefault="00BC0286">
            <w:pPr>
              <w:pStyle w:val="ConsPlusNormal"/>
              <w:jc w:val="center"/>
            </w:pPr>
            <w:r>
              <w:t>st19.102</w:t>
            </w:r>
          </w:p>
        </w:tc>
        <w:tc>
          <w:tcPr>
            <w:tcW w:w="1531" w:type="dxa"/>
            <w:vAlign w:val="center"/>
          </w:tcPr>
          <w:p w:rsidR="00BC0286" w:rsidRDefault="00BC0286">
            <w:pPr>
              <w:pStyle w:val="ConsPlusNormal"/>
              <w:jc w:val="center"/>
            </w:pPr>
            <w:r>
              <w:t>XS2319.102</w:t>
            </w:r>
          </w:p>
        </w:tc>
        <w:tc>
          <w:tcPr>
            <w:tcW w:w="2324"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850" w:type="dxa"/>
            <w:vAlign w:val="center"/>
          </w:tcPr>
          <w:p w:rsidR="00BC0286" w:rsidRDefault="00BC0286">
            <w:pPr>
              <w:pStyle w:val="ConsPlusNormal"/>
              <w:jc w:val="right"/>
            </w:pPr>
            <w:r>
              <w:t>20,32</w:t>
            </w:r>
          </w:p>
        </w:tc>
        <w:tc>
          <w:tcPr>
            <w:tcW w:w="964" w:type="dxa"/>
            <w:vAlign w:val="center"/>
          </w:tcPr>
          <w:p w:rsidR="00BC0286" w:rsidRDefault="00BC0286">
            <w:pPr>
              <w:pStyle w:val="ConsPlusNormal"/>
              <w:jc w:val="right"/>
            </w:pPr>
            <w:r>
              <w:t>29,64%</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528148,52</w:t>
            </w:r>
          </w:p>
        </w:tc>
        <w:tc>
          <w:tcPr>
            <w:tcW w:w="1474" w:type="dxa"/>
            <w:vAlign w:val="center"/>
          </w:tcPr>
          <w:p w:rsidR="00BC0286" w:rsidRDefault="00BC0286">
            <w:pPr>
              <w:pStyle w:val="ConsPlusNormal"/>
              <w:jc w:val="right"/>
            </w:pPr>
            <w:r>
              <w:t>543835,86</w:t>
            </w:r>
          </w:p>
        </w:tc>
        <w:tc>
          <w:tcPr>
            <w:tcW w:w="1474" w:type="dxa"/>
            <w:vAlign w:val="center"/>
          </w:tcPr>
          <w:p w:rsidR="00BC0286" w:rsidRDefault="00BC0286">
            <w:pPr>
              <w:pStyle w:val="ConsPlusNormal"/>
              <w:jc w:val="right"/>
            </w:pPr>
            <w:r>
              <w:t>559523,19</w:t>
            </w:r>
          </w:p>
        </w:tc>
        <w:tc>
          <w:tcPr>
            <w:tcW w:w="1474" w:type="dxa"/>
            <w:vAlign w:val="center"/>
          </w:tcPr>
          <w:p w:rsidR="00BC0286" w:rsidRDefault="00BC0286">
            <w:pPr>
              <w:pStyle w:val="ConsPlusNormal"/>
              <w:jc w:val="right"/>
            </w:pPr>
            <w:r>
              <w:t>543835,86</w:t>
            </w:r>
          </w:p>
        </w:tc>
        <w:tc>
          <w:tcPr>
            <w:tcW w:w="1417" w:type="dxa"/>
            <w:vAlign w:val="center"/>
          </w:tcPr>
          <w:p w:rsidR="00BC0286" w:rsidRDefault="00BC0286">
            <w:pPr>
              <w:pStyle w:val="ConsPlusNormal"/>
              <w:jc w:val="right"/>
            </w:pPr>
            <w:r>
              <w:t>567366,86</w:t>
            </w:r>
          </w:p>
        </w:tc>
        <w:tc>
          <w:tcPr>
            <w:tcW w:w="1417" w:type="dxa"/>
            <w:vAlign w:val="center"/>
          </w:tcPr>
          <w:p w:rsidR="00BC0286" w:rsidRDefault="00BC0286">
            <w:pPr>
              <w:pStyle w:val="ConsPlusNormal"/>
              <w:jc w:val="right"/>
            </w:pPr>
            <w:r>
              <w:t>590897,87</w:t>
            </w:r>
          </w:p>
        </w:tc>
      </w:tr>
      <w:tr w:rsidR="00BC0286">
        <w:tc>
          <w:tcPr>
            <w:tcW w:w="567" w:type="dxa"/>
            <w:vAlign w:val="center"/>
          </w:tcPr>
          <w:p w:rsidR="00BC0286" w:rsidRDefault="00BC0286">
            <w:pPr>
              <w:pStyle w:val="ConsPlusNormal"/>
              <w:jc w:val="center"/>
            </w:pPr>
            <w:r>
              <w:t>27</w:t>
            </w:r>
          </w:p>
        </w:tc>
        <w:tc>
          <w:tcPr>
            <w:tcW w:w="1077" w:type="dxa"/>
            <w:vAlign w:val="center"/>
          </w:tcPr>
          <w:p w:rsidR="00BC0286" w:rsidRDefault="00BC0286">
            <w:pPr>
              <w:pStyle w:val="ConsPlusNormal"/>
              <w:jc w:val="center"/>
            </w:pPr>
            <w:r>
              <w:t>st19.122</w:t>
            </w:r>
          </w:p>
        </w:tc>
        <w:tc>
          <w:tcPr>
            <w:tcW w:w="1531" w:type="dxa"/>
            <w:vAlign w:val="center"/>
          </w:tcPr>
          <w:p w:rsidR="00BC0286" w:rsidRDefault="00BC0286">
            <w:pPr>
              <w:pStyle w:val="ConsPlusNormal"/>
              <w:jc w:val="center"/>
            </w:pPr>
            <w:r>
              <w:t>OS2319.122</w:t>
            </w:r>
          </w:p>
        </w:tc>
        <w:tc>
          <w:tcPr>
            <w:tcW w:w="2324" w:type="dxa"/>
          </w:tcPr>
          <w:p w:rsidR="00BC0286" w:rsidRDefault="00BC0286">
            <w:pPr>
              <w:pStyle w:val="ConsPlusNormal"/>
            </w:pPr>
            <w:r>
              <w:t>Посттрансплантационный период после пересадки костного мозга</w:t>
            </w:r>
          </w:p>
        </w:tc>
        <w:tc>
          <w:tcPr>
            <w:tcW w:w="850" w:type="dxa"/>
            <w:vAlign w:val="center"/>
          </w:tcPr>
          <w:p w:rsidR="00BC0286" w:rsidRDefault="00BC0286">
            <w:pPr>
              <w:pStyle w:val="ConsPlusNormal"/>
              <w:jc w:val="right"/>
            </w:pPr>
            <w:r>
              <w:t>21,02</w:t>
            </w:r>
          </w:p>
        </w:tc>
        <w:tc>
          <w:tcPr>
            <w:tcW w:w="964" w:type="dxa"/>
            <w:vAlign w:val="center"/>
          </w:tcPr>
          <w:p w:rsidR="00BC0286" w:rsidRDefault="00BC0286">
            <w:pPr>
              <w:pStyle w:val="ConsPlusNormal"/>
              <w:jc w:val="right"/>
            </w:pPr>
            <w:r>
              <w:t>62,44%</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546879,74</w:t>
            </w:r>
          </w:p>
        </w:tc>
        <w:tc>
          <w:tcPr>
            <w:tcW w:w="1474" w:type="dxa"/>
            <w:vAlign w:val="center"/>
          </w:tcPr>
          <w:p w:rsidR="00BC0286" w:rsidRDefault="00BC0286">
            <w:pPr>
              <w:pStyle w:val="ConsPlusNormal"/>
              <w:jc w:val="right"/>
            </w:pPr>
            <w:r>
              <w:t>581065,32</w:t>
            </w:r>
          </w:p>
        </w:tc>
        <w:tc>
          <w:tcPr>
            <w:tcW w:w="1474" w:type="dxa"/>
            <w:vAlign w:val="center"/>
          </w:tcPr>
          <w:p w:rsidR="00BC0286" w:rsidRDefault="00BC0286">
            <w:pPr>
              <w:pStyle w:val="ConsPlusNormal"/>
              <w:jc w:val="right"/>
            </w:pPr>
            <w:r>
              <w:t>615250,89</w:t>
            </w:r>
          </w:p>
        </w:tc>
        <w:tc>
          <w:tcPr>
            <w:tcW w:w="1474" w:type="dxa"/>
            <w:vAlign w:val="center"/>
          </w:tcPr>
          <w:p w:rsidR="00BC0286" w:rsidRDefault="00BC0286">
            <w:pPr>
              <w:pStyle w:val="ConsPlusNormal"/>
              <w:jc w:val="right"/>
            </w:pPr>
            <w:r>
              <w:t>581065,32</w:t>
            </w:r>
          </w:p>
        </w:tc>
        <w:tc>
          <w:tcPr>
            <w:tcW w:w="1417" w:type="dxa"/>
            <w:vAlign w:val="center"/>
          </w:tcPr>
          <w:p w:rsidR="00BC0286" w:rsidRDefault="00BC0286">
            <w:pPr>
              <w:pStyle w:val="ConsPlusNormal"/>
              <w:jc w:val="right"/>
            </w:pPr>
            <w:r>
              <w:t>632343,68</w:t>
            </w:r>
          </w:p>
        </w:tc>
        <w:tc>
          <w:tcPr>
            <w:tcW w:w="1417" w:type="dxa"/>
            <w:vAlign w:val="center"/>
          </w:tcPr>
          <w:p w:rsidR="00BC0286" w:rsidRDefault="00BC0286">
            <w:pPr>
              <w:pStyle w:val="ConsPlusNormal"/>
              <w:jc w:val="right"/>
            </w:pPr>
            <w:r>
              <w:t>683622,04</w:t>
            </w:r>
          </w:p>
        </w:tc>
      </w:tr>
      <w:tr w:rsidR="00BC0286">
        <w:tc>
          <w:tcPr>
            <w:tcW w:w="567" w:type="dxa"/>
            <w:vAlign w:val="center"/>
          </w:tcPr>
          <w:p w:rsidR="00BC0286" w:rsidRDefault="00BC0286">
            <w:pPr>
              <w:pStyle w:val="ConsPlusNormal"/>
              <w:jc w:val="center"/>
            </w:pPr>
            <w:r>
              <w:t>28</w:t>
            </w:r>
          </w:p>
        </w:tc>
        <w:tc>
          <w:tcPr>
            <w:tcW w:w="1077" w:type="dxa"/>
            <w:vAlign w:val="center"/>
          </w:tcPr>
          <w:p w:rsidR="00BC0286" w:rsidRDefault="00BC0286">
            <w:pPr>
              <w:pStyle w:val="ConsPlusNormal"/>
              <w:jc w:val="center"/>
            </w:pPr>
            <w:r>
              <w:t>st19.125</w:t>
            </w:r>
          </w:p>
        </w:tc>
        <w:tc>
          <w:tcPr>
            <w:tcW w:w="1531" w:type="dxa"/>
            <w:vAlign w:val="center"/>
          </w:tcPr>
          <w:p w:rsidR="00BC0286" w:rsidRDefault="00BC0286">
            <w:pPr>
              <w:pStyle w:val="ConsPlusNormal"/>
              <w:jc w:val="center"/>
            </w:pPr>
            <w:r>
              <w:t>XS2319.125</w:t>
            </w:r>
          </w:p>
        </w:tc>
        <w:tc>
          <w:tcPr>
            <w:tcW w:w="2324"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850" w:type="dxa"/>
            <w:vAlign w:val="center"/>
          </w:tcPr>
          <w:p w:rsidR="00BC0286" w:rsidRDefault="00BC0286">
            <w:pPr>
              <w:pStyle w:val="ConsPlusNormal"/>
              <w:jc w:val="right"/>
            </w:pPr>
            <w:r>
              <w:t>0,38</w:t>
            </w:r>
          </w:p>
        </w:tc>
        <w:tc>
          <w:tcPr>
            <w:tcW w:w="964" w:type="dxa"/>
            <w:vAlign w:val="center"/>
          </w:tcPr>
          <w:p w:rsidR="00BC0286" w:rsidRDefault="00BC0286">
            <w:pPr>
              <w:pStyle w:val="ConsPlusNormal"/>
              <w:jc w:val="right"/>
            </w:pPr>
            <w:r>
              <w:t>57,99%</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9885,19</w:t>
            </w:r>
          </w:p>
        </w:tc>
        <w:tc>
          <w:tcPr>
            <w:tcW w:w="1474" w:type="dxa"/>
            <w:vAlign w:val="center"/>
          </w:tcPr>
          <w:p w:rsidR="00BC0286" w:rsidRDefault="00BC0286">
            <w:pPr>
              <w:pStyle w:val="ConsPlusNormal"/>
              <w:jc w:val="right"/>
            </w:pPr>
            <w:r>
              <w:t>10459,15</w:t>
            </w:r>
          </w:p>
        </w:tc>
        <w:tc>
          <w:tcPr>
            <w:tcW w:w="1474" w:type="dxa"/>
            <w:vAlign w:val="center"/>
          </w:tcPr>
          <w:p w:rsidR="00BC0286" w:rsidRDefault="00BC0286">
            <w:pPr>
              <w:pStyle w:val="ConsPlusNormal"/>
              <w:jc w:val="right"/>
            </w:pPr>
            <w:r>
              <w:t>11033,11</w:t>
            </w:r>
          </w:p>
        </w:tc>
        <w:tc>
          <w:tcPr>
            <w:tcW w:w="1474" w:type="dxa"/>
            <w:vAlign w:val="center"/>
          </w:tcPr>
          <w:p w:rsidR="00BC0286" w:rsidRDefault="00BC0286">
            <w:pPr>
              <w:pStyle w:val="ConsPlusNormal"/>
              <w:jc w:val="right"/>
            </w:pPr>
            <w:r>
              <w:t>10459,15</w:t>
            </w:r>
          </w:p>
        </w:tc>
        <w:tc>
          <w:tcPr>
            <w:tcW w:w="1417" w:type="dxa"/>
            <w:vAlign w:val="center"/>
          </w:tcPr>
          <w:p w:rsidR="00BC0286" w:rsidRDefault="00BC0286">
            <w:pPr>
              <w:pStyle w:val="ConsPlusNormal"/>
              <w:jc w:val="right"/>
            </w:pPr>
            <w:r>
              <w:t>11320,09</w:t>
            </w:r>
          </w:p>
        </w:tc>
        <w:tc>
          <w:tcPr>
            <w:tcW w:w="1417" w:type="dxa"/>
            <w:vAlign w:val="center"/>
          </w:tcPr>
          <w:p w:rsidR="00BC0286" w:rsidRDefault="00BC0286">
            <w:pPr>
              <w:pStyle w:val="ConsPlusNormal"/>
              <w:jc w:val="right"/>
            </w:pPr>
            <w:r>
              <w:t>12181,04</w:t>
            </w:r>
          </w:p>
        </w:tc>
      </w:tr>
      <w:tr w:rsidR="00BC0286">
        <w:tc>
          <w:tcPr>
            <w:tcW w:w="567" w:type="dxa"/>
            <w:vAlign w:val="center"/>
          </w:tcPr>
          <w:p w:rsidR="00BC0286" w:rsidRDefault="00BC0286">
            <w:pPr>
              <w:pStyle w:val="ConsPlusNormal"/>
              <w:jc w:val="center"/>
            </w:pPr>
            <w:r>
              <w:t>29</w:t>
            </w:r>
          </w:p>
        </w:tc>
        <w:tc>
          <w:tcPr>
            <w:tcW w:w="1077" w:type="dxa"/>
            <w:vAlign w:val="center"/>
          </w:tcPr>
          <w:p w:rsidR="00BC0286" w:rsidRDefault="00BC0286">
            <w:pPr>
              <w:pStyle w:val="ConsPlusNormal"/>
              <w:jc w:val="center"/>
            </w:pPr>
            <w:r>
              <w:t>st19.126</w:t>
            </w:r>
          </w:p>
        </w:tc>
        <w:tc>
          <w:tcPr>
            <w:tcW w:w="1531" w:type="dxa"/>
            <w:vAlign w:val="center"/>
          </w:tcPr>
          <w:p w:rsidR="00BC0286" w:rsidRDefault="00BC0286">
            <w:pPr>
              <w:pStyle w:val="ConsPlusNormal"/>
              <w:jc w:val="center"/>
            </w:pPr>
            <w:r>
              <w:t>XS2319.126</w:t>
            </w:r>
          </w:p>
        </w:tc>
        <w:tc>
          <w:tcPr>
            <w:tcW w:w="2324"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850" w:type="dxa"/>
            <w:vAlign w:val="center"/>
          </w:tcPr>
          <w:p w:rsidR="00BC0286" w:rsidRDefault="00BC0286">
            <w:pPr>
              <w:pStyle w:val="ConsPlusNormal"/>
              <w:jc w:val="right"/>
            </w:pPr>
            <w:r>
              <w:t>0,79</w:t>
            </w:r>
          </w:p>
        </w:tc>
        <w:tc>
          <w:tcPr>
            <w:tcW w:w="964" w:type="dxa"/>
            <w:vAlign w:val="center"/>
          </w:tcPr>
          <w:p w:rsidR="00BC0286" w:rsidRDefault="00BC0286">
            <w:pPr>
              <w:pStyle w:val="ConsPlusNormal"/>
              <w:jc w:val="right"/>
            </w:pPr>
            <w:r>
              <w:t>37,81%</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20538,36</w:t>
            </w:r>
          </w:p>
        </w:tc>
        <w:tc>
          <w:tcPr>
            <w:tcW w:w="1474" w:type="dxa"/>
            <w:vAlign w:val="center"/>
          </w:tcPr>
          <w:p w:rsidR="00BC0286" w:rsidRDefault="00BC0286">
            <w:pPr>
              <w:pStyle w:val="ConsPlusNormal"/>
              <w:jc w:val="right"/>
            </w:pPr>
            <w:r>
              <w:t>21316,36</w:t>
            </w:r>
          </w:p>
        </w:tc>
        <w:tc>
          <w:tcPr>
            <w:tcW w:w="1474" w:type="dxa"/>
            <w:vAlign w:val="center"/>
          </w:tcPr>
          <w:p w:rsidR="00BC0286" w:rsidRDefault="00BC0286">
            <w:pPr>
              <w:pStyle w:val="ConsPlusNormal"/>
              <w:jc w:val="right"/>
            </w:pPr>
            <w:r>
              <w:t>22094,37</w:t>
            </w:r>
          </w:p>
        </w:tc>
        <w:tc>
          <w:tcPr>
            <w:tcW w:w="1474" w:type="dxa"/>
            <w:vAlign w:val="center"/>
          </w:tcPr>
          <w:p w:rsidR="00BC0286" w:rsidRDefault="00BC0286">
            <w:pPr>
              <w:pStyle w:val="ConsPlusNormal"/>
              <w:jc w:val="right"/>
            </w:pPr>
            <w:r>
              <w:t>21316,36</w:t>
            </w:r>
          </w:p>
        </w:tc>
        <w:tc>
          <w:tcPr>
            <w:tcW w:w="1417" w:type="dxa"/>
            <w:vAlign w:val="center"/>
          </w:tcPr>
          <w:p w:rsidR="00BC0286" w:rsidRDefault="00BC0286">
            <w:pPr>
              <w:pStyle w:val="ConsPlusNormal"/>
              <w:jc w:val="right"/>
            </w:pPr>
            <w:r>
              <w:t>22483,37</w:t>
            </w:r>
          </w:p>
        </w:tc>
        <w:tc>
          <w:tcPr>
            <w:tcW w:w="1417" w:type="dxa"/>
            <w:vAlign w:val="center"/>
          </w:tcPr>
          <w:p w:rsidR="00BC0286" w:rsidRDefault="00BC0286">
            <w:pPr>
              <w:pStyle w:val="ConsPlusNormal"/>
              <w:jc w:val="right"/>
            </w:pPr>
            <w:r>
              <w:t>23650,37</w:t>
            </w:r>
          </w:p>
        </w:tc>
      </w:tr>
      <w:tr w:rsidR="00BC0286">
        <w:tc>
          <w:tcPr>
            <w:tcW w:w="567" w:type="dxa"/>
            <w:vAlign w:val="center"/>
          </w:tcPr>
          <w:p w:rsidR="00BC0286" w:rsidRDefault="00BC0286">
            <w:pPr>
              <w:pStyle w:val="ConsPlusNormal"/>
              <w:jc w:val="center"/>
            </w:pPr>
            <w:r>
              <w:lastRenderedPageBreak/>
              <w:t>30</w:t>
            </w:r>
          </w:p>
        </w:tc>
        <w:tc>
          <w:tcPr>
            <w:tcW w:w="1077" w:type="dxa"/>
            <w:vAlign w:val="center"/>
          </w:tcPr>
          <w:p w:rsidR="00BC0286" w:rsidRDefault="00BC0286">
            <w:pPr>
              <w:pStyle w:val="ConsPlusNormal"/>
              <w:jc w:val="center"/>
            </w:pPr>
            <w:r>
              <w:t>st19.127</w:t>
            </w:r>
          </w:p>
        </w:tc>
        <w:tc>
          <w:tcPr>
            <w:tcW w:w="1531" w:type="dxa"/>
            <w:vAlign w:val="center"/>
          </w:tcPr>
          <w:p w:rsidR="00BC0286" w:rsidRDefault="00BC0286">
            <w:pPr>
              <w:pStyle w:val="ConsPlusNormal"/>
              <w:jc w:val="center"/>
            </w:pPr>
            <w:r>
              <w:t>XS2319.127</w:t>
            </w:r>
          </w:p>
        </w:tc>
        <w:tc>
          <w:tcPr>
            <w:tcW w:w="2324"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850" w:type="dxa"/>
            <w:vAlign w:val="center"/>
          </w:tcPr>
          <w:p w:rsidR="00BC0286" w:rsidRDefault="00BC0286">
            <w:pPr>
              <w:pStyle w:val="ConsPlusNormal"/>
              <w:jc w:val="right"/>
            </w:pPr>
            <w:r>
              <w:t>1,09</w:t>
            </w:r>
          </w:p>
        </w:tc>
        <w:tc>
          <w:tcPr>
            <w:tcW w:w="964" w:type="dxa"/>
            <w:vAlign w:val="center"/>
          </w:tcPr>
          <w:p w:rsidR="00BC0286" w:rsidRDefault="00BC0286">
            <w:pPr>
              <w:pStyle w:val="ConsPlusNormal"/>
              <w:jc w:val="right"/>
            </w:pPr>
            <w:r>
              <w:t>20,99%</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28323,46</w:t>
            </w:r>
          </w:p>
        </w:tc>
        <w:tc>
          <w:tcPr>
            <w:tcW w:w="1474" w:type="dxa"/>
            <w:vAlign w:val="center"/>
          </w:tcPr>
          <w:p w:rsidR="00BC0286" w:rsidRDefault="00BC0286">
            <w:pPr>
              <w:pStyle w:val="ConsPlusNormal"/>
              <w:jc w:val="right"/>
            </w:pPr>
            <w:r>
              <w:t>28919,37</w:t>
            </w:r>
          </w:p>
        </w:tc>
        <w:tc>
          <w:tcPr>
            <w:tcW w:w="1474" w:type="dxa"/>
            <w:vAlign w:val="center"/>
          </w:tcPr>
          <w:p w:rsidR="00BC0286" w:rsidRDefault="00BC0286">
            <w:pPr>
              <w:pStyle w:val="ConsPlusNormal"/>
              <w:jc w:val="right"/>
            </w:pPr>
            <w:r>
              <w:t>29515,29</w:t>
            </w:r>
          </w:p>
        </w:tc>
        <w:tc>
          <w:tcPr>
            <w:tcW w:w="1474" w:type="dxa"/>
            <w:vAlign w:val="center"/>
          </w:tcPr>
          <w:p w:rsidR="00BC0286" w:rsidRDefault="00BC0286">
            <w:pPr>
              <w:pStyle w:val="ConsPlusNormal"/>
              <w:jc w:val="right"/>
            </w:pPr>
            <w:r>
              <w:t>28919,37</w:t>
            </w:r>
          </w:p>
        </w:tc>
        <w:tc>
          <w:tcPr>
            <w:tcW w:w="1417" w:type="dxa"/>
            <w:vAlign w:val="center"/>
          </w:tcPr>
          <w:p w:rsidR="00BC0286" w:rsidRDefault="00BC0286">
            <w:pPr>
              <w:pStyle w:val="ConsPlusNormal"/>
              <w:jc w:val="right"/>
            </w:pPr>
            <w:r>
              <w:t>29813,25</w:t>
            </w:r>
          </w:p>
        </w:tc>
        <w:tc>
          <w:tcPr>
            <w:tcW w:w="1417" w:type="dxa"/>
            <w:vAlign w:val="center"/>
          </w:tcPr>
          <w:p w:rsidR="00BC0286" w:rsidRDefault="00BC0286">
            <w:pPr>
              <w:pStyle w:val="ConsPlusNormal"/>
              <w:jc w:val="right"/>
            </w:pPr>
            <w:r>
              <w:t>30707,13</w:t>
            </w:r>
          </w:p>
        </w:tc>
      </w:tr>
      <w:tr w:rsidR="00BC0286">
        <w:tc>
          <w:tcPr>
            <w:tcW w:w="567" w:type="dxa"/>
            <w:vAlign w:val="center"/>
          </w:tcPr>
          <w:p w:rsidR="00BC0286" w:rsidRDefault="00BC0286">
            <w:pPr>
              <w:pStyle w:val="ConsPlusNormal"/>
              <w:jc w:val="center"/>
            </w:pPr>
            <w:r>
              <w:t>31</w:t>
            </w:r>
          </w:p>
        </w:tc>
        <w:tc>
          <w:tcPr>
            <w:tcW w:w="1077" w:type="dxa"/>
            <w:vAlign w:val="center"/>
          </w:tcPr>
          <w:p w:rsidR="00BC0286" w:rsidRDefault="00BC0286">
            <w:pPr>
              <w:pStyle w:val="ConsPlusNormal"/>
              <w:jc w:val="center"/>
            </w:pPr>
            <w:r>
              <w:t>st19.128</w:t>
            </w:r>
          </w:p>
        </w:tc>
        <w:tc>
          <w:tcPr>
            <w:tcW w:w="1531" w:type="dxa"/>
            <w:vAlign w:val="center"/>
          </w:tcPr>
          <w:p w:rsidR="00BC0286" w:rsidRDefault="00BC0286">
            <w:pPr>
              <w:pStyle w:val="ConsPlusNormal"/>
              <w:jc w:val="center"/>
            </w:pPr>
            <w:r>
              <w:t>XS2319.128</w:t>
            </w:r>
          </w:p>
        </w:tc>
        <w:tc>
          <w:tcPr>
            <w:tcW w:w="2324"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850" w:type="dxa"/>
            <w:vAlign w:val="center"/>
          </w:tcPr>
          <w:p w:rsidR="00BC0286" w:rsidRDefault="00BC0286">
            <w:pPr>
              <w:pStyle w:val="ConsPlusNormal"/>
              <w:jc w:val="right"/>
            </w:pPr>
            <w:r>
              <w:t>1,45</w:t>
            </w:r>
          </w:p>
        </w:tc>
        <w:tc>
          <w:tcPr>
            <w:tcW w:w="964" w:type="dxa"/>
            <w:vAlign w:val="center"/>
          </w:tcPr>
          <w:p w:rsidR="00BC0286" w:rsidRDefault="00BC0286">
            <w:pPr>
              <w:pStyle w:val="ConsPlusNormal"/>
              <w:jc w:val="right"/>
            </w:pPr>
            <w:r>
              <w:t>29,00%</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37687,04</w:t>
            </w:r>
          </w:p>
        </w:tc>
        <w:tc>
          <w:tcPr>
            <w:tcW w:w="1474" w:type="dxa"/>
            <w:vAlign w:val="center"/>
          </w:tcPr>
          <w:p w:rsidR="00BC0286" w:rsidRDefault="00BC0286">
            <w:pPr>
              <w:pStyle w:val="ConsPlusNormal"/>
              <w:jc w:val="right"/>
            </w:pPr>
            <w:r>
              <w:t>38782,29</w:t>
            </w:r>
          </w:p>
        </w:tc>
        <w:tc>
          <w:tcPr>
            <w:tcW w:w="1474" w:type="dxa"/>
            <w:vAlign w:val="center"/>
          </w:tcPr>
          <w:p w:rsidR="00BC0286" w:rsidRDefault="00BC0286">
            <w:pPr>
              <w:pStyle w:val="ConsPlusNormal"/>
              <w:jc w:val="right"/>
            </w:pPr>
            <w:r>
              <w:t>39877,54</w:t>
            </w:r>
          </w:p>
        </w:tc>
        <w:tc>
          <w:tcPr>
            <w:tcW w:w="1474" w:type="dxa"/>
            <w:vAlign w:val="center"/>
          </w:tcPr>
          <w:p w:rsidR="00BC0286" w:rsidRDefault="00BC0286">
            <w:pPr>
              <w:pStyle w:val="ConsPlusNormal"/>
              <w:jc w:val="right"/>
            </w:pPr>
            <w:r>
              <w:t>38782,29</w:t>
            </w:r>
          </w:p>
        </w:tc>
        <w:tc>
          <w:tcPr>
            <w:tcW w:w="1417" w:type="dxa"/>
            <w:vAlign w:val="center"/>
          </w:tcPr>
          <w:p w:rsidR="00BC0286" w:rsidRDefault="00BC0286">
            <w:pPr>
              <w:pStyle w:val="ConsPlusNormal"/>
              <w:jc w:val="right"/>
            </w:pPr>
            <w:r>
              <w:t>40425,17</w:t>
            </w:r>
          </w:p>
        </w:tc>
        <w:tc>
          <w:tcPr>
            <w:tcW w:w="1417" w:type="dxa"/>
            <w:vAlign w:val="center"/>
          </w:tcPr>
          <w:p w:rsidR="00BC0286" w:rsidRDefault="00BC0286">
            <w:pPr>
              <w:pStyle w:val="ConsPlusNormal"/>
              <w:jc w:val="right"/>
            </w:pPr>
            <w:r>
              <w:t>42068,04</w:t>
            </w:r>
          </w:p>
        </w:tc>
      </w:tr>
      <w:tr w:rsidR="00BC0286">
        <w:tc>
          <w:tcPr>
            <w:tcW w:w="567" w:type="dxa"/>
            <w:vAlign w:val="center"/>
          </w:tcPr>
          <w:p w:rsidR="00BC0286" w:rsidRDefault="00BC0286">
            <w:pPr>
              <w:pStyle w:val="ConsPlusNormal"/>
              <w:jc w:val="center"/>
            </w:pPr>
            <w:r>
              <w:t>32</w:t>
            </w:r>
          </w:p>
        </w:tc>
        <w:tc>
          <w:tcPr>
            <w:tcW w:w="1077" w:type="dxa"/>
            <w:vAlign w:val="center"/>
          </w:tcPr>
          <w:p w:rsidR="00BC0286" w:rsidRDefault="00BC0286">
            <w:pPr>
              <w:pStyle w:val="ConsPlusNormal"/>
              <w:jc w:val="center"/>
            </w:pPr>
            <w:r>
              <w:t>st19.129</w:t>
            </w:r>
          </w:p>
        </w:tc>
        <w:tc>
          <w:tcPr>
            <w:tcW w:w="1531" w:type="dxa"/>
            <w:vAlign w:val="center"/>
          </w:tcPr>
          <w:p w:rsidR="00BC0286" w:rsidRDefault="00BC0286">
            <w:pPr>
              <w:pStyle w:val="ConsPlusNormal"/>
              <w:jc w:val="center"/>
            </w:pPr>
            <w:r>
              <w:t>XS2319.129</w:t>
            </w:r>
          </w:p>
        </w:tc>
        <w:tc>
          <w:tcPr>
            <w:tcW w:w="2324"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850" w:type="dxa"/>
            <w:vAlign w:val="center"/>
          </w:tcPr>
          <w:p w:rsidR="00BC0286" w:rsidRDefault="00BC0286">
            <w:pPr>
              <w:pStyle w:val="ConsPlusNormal"/>
              <w:jc w:val="right"/>
            </w:pPr>
            <w:r>
              <w:t>2,08</w:t>
            </w:r>
          </w:p>
        </w:tc>
        <w:tc>
          <w:tcPr>
            <w:tcW w:w="964" w:type="dxa"/>
            <w:vAlign w:val="center"/>
          </w:tcPr>
          <w:p w:rsidR="00BC0286" w:rsidRDefault="00BC0286">
            <w:pPr>
              <w:pStyle w:val="ConsPlusNormal"/>
              <w:jc w:val="right"/>
            </w:pPr>
            <w:r>
              <w:t>25,84%</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54056,29</w:t>
            </w:r>
          </w:p>
        </w:tc>
        <w:tc>
          <w:tcPr>
            <w:tcW w:w="1474" w:type="dxa"/>
            <w:vAlign w:val="center"/>
          </w:tcPr>
          <w:p w:rsidR="00BC0286" w:rsidRDefault="00BC0286">
            <w:pPr>
              <w:pStyle w:val="ConsPlusNormal"/>
              <w:jc w:val="right"/>
            </w:pPr>
            <w:r>
              <w:t>55456,21</w:t>
            </w:r>
          </w:p>
        </w:tc>
        <w:tc>
          <w:tcPr>
            <w:tcW w:w="1474" w:type="dxa"/>
            <w:vAlign w:val="center"/>
          </w:tcPr>
          <w:p w:rsidR="00BC0286" w:rsidRDefault="00BC0286">
            <w:pPr>
              <w:pStyle w:val="ConsPlusNormal"/>
              <w:jc w:val="right"/>
            </w:pPr>
            <w:r>
              <w:t>56856,13</w:t>
            </w:r>
          </w:p>
        </w:tc>
        <w:tc>
          <w:tcPr>
            <w:tcW w:w="1474" w:type="dxa"/>
            <w:vAlign w:val="center"/>
          </w:tcPr>
          <w:p w:rsidR="00BC0286" w:rsidRDefault="00BC0286">
            <w:pPr>
              <w:pStyle w:val="ConsPlusNormal"/>
              <w:jc w:val="right"/>
            </w:pPr>
            <w:r>
              <w:t>55456,21</w:t>
            </w:r>
          </w:p>
        </w:tc>
        <w:tc>
          <w:tcPr>
            <w:tcW w:w="1417" w:type="dxa"/>
            <w:vAlign w:val="center"/>
          </w:tcPr>
          <w:p w:rsidR="00BC0286" w:rsidRDefault="00BC0286">
            <w:pPr>
              <w:pStyle w:val="ConsPlusNormal"/>
              <w:jc w:val="right"/>
            </w:pPr>
            <w:r>
              <w:t>57556,09</w:t>
            </w:r>
          </w:p>
        </w:tc>
        <w:tc>
          <w:tcPr>
            <w:tcW w:w="1417" w:type="dxa"/>
            <w:vAlign w:val="center"/>
          </w:tcPr>
          <w:p w:rsidR="00BC0286" w:rsidRDefault="00BC0286">
            <w:pPr>
              <w:pStyle w:val="ConsPlusNormal"/>
              <w:jc w:val="right"/>
            </w:pPr>
            <w:r>
              <w:t>59655,97</w:t>
            </w:r>
          </w:p>
        </w:tc>
      </w:tr>
      <w:tr w:rsidR="00BC0286">
        <w:tc>
          <w:tcPr>
            <w:tcW w:w="567" w:type="dxa"/>
            <w:vAlign w:val="center"/>
          </w:tcPr>
          <w:p w:rsidR="00BC0286" w:rsidRDefault="00BC0286">
            <w:pPr>
              <w:pStyle w:val="ConsPlusNormal"/>
              <w:jc w:val="center"/>
            </w:pPr>
            <w:r>
              <w:t>33</w:t>
            </w:r>
          </w:p>
        </w:tc>
        <w:tc>
          <w:tcPr>
            <w:tcW w:w="1077" w:type="dxa"/>
            <w:vAlign w:val="center"/>
          </w:tcPr>
          <w:p w:rsidR="00BC0286" w:rsidRDefault="00BC0286">
            <w:pPr>
              <w:pStyle w:val="ConsPlusNormal"/>
              <w:jc w:val="center"/>
            </w:pPr>
            <w:r>
              <w:t>st19.130</w:t>
            </w:r>
          </w:p>
        </w:tc>
        <w:tc>
          <w:tcPr>
            <w:tcW w:w="1531" w:type="dxa"/>
            <w:vAlign w:val="center"/>
          </w:tcPr>
          <w:p w:rsidR="00BC0286" w:rsidRDefault="00BC0286">
            <w:pPr>
              <w:pStyle w:val="ConsPlusNormal"/>
              <w:jc w:val="center"/>
            </w:pPr>
            <w:r>
              <w:t>XS2319.130</w:t>
            </w:r>
          </w:p>
        </w:tc>
        <w:tc>
          <w:tcPr>
            <w:tcW w:w="2324"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850" w:type="dxa"/>
            <w:vAlign w:val="center"/>
          </w:tcPr>
          <w:p w:rsidR="00BC0286" w:rsidRDefault="00BC0286">
            <w:pPr>
              <w:pStyle w:val="ConsPlusNormal"/>
              <w:jc w:val="right"/>
            </w:pPr>
            <w:r>
              <w:t>2,49</w:t>
            </w:r>
          </w:p>
        </w:tc>
        <w:tc>
          <w:tcPr>
            <w:tcW w:w="964" w:type="dxa"/>
            <w:vAlign w:val="center"/>
          </w:tcPr>
          <w:p w:rsidR="00BC0286" w:rsidRDefault="00BC0286">
            <w:pPr>
              <w:pStyle w:val="ConsPlusNormal"/>
              <w:jc w:val="right"/>
            </w:pPr>
            <w:r>
              <w:t>8,65%</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64678,27</w:t>
            </w:r>
          </w:p>
        </w:tc>
        <w:tc>
          <w:tcPr>
            <w:tcW w:w="1474" w:type="dxa"/>
            <w:vAlign w:val="center"/>
          </w:tcPr>
          <w:p w:rsidR="00BC0286" w:rsidRDefault="00BC0286">
            <w:pPr>
              <w:pStyle w:val="ConsPlusNormal"/>
              <w:jc w:val="right"/>
            </w:pPr>
            <w:r>
              <w:t>65239,27</w:t>
            </w:r>
          </w:p>
        </w:tc>
        <w:tc>
          <w:tcPr>
            <w:tcW w:w="1474" w:type="dxa"/>
            <w:vAlign w:val="center"/>
          </w:tcPr>
          <w:p w:rsidR="00BC0286" w:rsidRDefault="00BC0286">
            <w:pPr>
              <w:pStyle w:val="ConsPlusNormal"/>
              <w:jc w:val="right"/>
            </w:pPr>
            <w:r>
              <w:t>65800,27</w:t>
            </w:r>
          </w:p>
        </w:tc>
        <w:tc>
          <w:tcPr>
            <w:tcW w:w="1474" w:type="dxa"/>
            <w:vAlign w:val="center"/>
          </w:tcPr>
          <w:p w:rsidR="00BC0286" w:rsidRDefault="00BC0286">
            <w:pPr>
              <w:pStyle w:val="ConsPlusNormal"/>
              <w:jc w:val="right"/>
            </w:pPr>
            <w:r>
              <w:t>65239,27</w:t>
            </w:r>
          </w:p>
        </w:tc>
        <w:tc>
          <w:tcPr>
            <w:tcW w:w="1417" w:type="dxa"/>
            <w:vAlign w:val="center"/>
          </w:tcPr>
          <w:p w:rsidR="00BC0286" w:rsidRDefault="00BC0286">
            <w:pPr>
              <w:pStyle w:val="ConsPlusNormal"/>
              <w:jc w:val="right"/>
            </w:pPr>
            <w:r>
              <w:t>66080,77</w:t>
            </w:r>
          </w:p>
        </w:tc>
        <w:tc>
          <w:tcPr>
            <w:tcW w:w="1417" w:type="dxa"/>
            <w:vAlign w:val="center"/>
          </w:tcPr>
          <w:p w:rsidR="00BC0286" w:rsidRDefault="00BC0286">
            <w:pPr>
              <w:pStyle w:val="ConsPlusNormal"/>
              <w:jc w:val="right"/>
            </w:pPr>
            <w:r>
              <w:t>66922,27</w:t>
            </w:r>
          </w:p>
        </w:tc>
      </w:tr>
      <w:tr w:rsidR="00BC0286">
        <w:tc>
          <w:tcPr>
            <w:tcW w:w="567" w:type="dxa"/>
            <w:vAlign w:val="center"/>
          </w:tcPr>
          <w:p w:rsidR="00BC0286" w:rsidRDefault="00BC0286">
            <w:pPr>
              <w:pStyle w:val="ConsPlusNormal"/>
              <w:jc w:val="center"/>
            </w:pPr>
            <w:r>
              <w:t>34</w:t>
            </w:r>
          </w:p>
        </w:tc>
        <w:tc>
          <w:tcPr>
            <w:tcW w:w="1077" w:type="dxa"/>
            <w:vAlign w:val="center"/>
          </w:tcPr>
          <w:p w:rsidR="00BC0286" w:rsidRDefault="00BC0286">
            <w:pPr>
              <w:pStyle w:val="ConsPlusNormal"/>
              <w:jc w:val="center"/>
            </w:pPr>
            <w:r>
              <w:t>st19.131</w:t>
            </w:r>
          </w:p>
        </w:tc>
        <w:tc>
          <w:tcPr>
            <w:tcW w:w="1531" w:type="dxa"/>
            <w:vAlign w:val="center"/>
          </w:tcPr>
          <w:p w:rsidR="00BC0286" w:rsidRDefault="00BC0286">
            <w:pPr>
              <w:pStyle w:val="ConsPlusNormal"/>
              <w:jc w:val="center"/>
            </w:pPr>
            <w:r>
              <w:t>XS2319.131</w:t>
            </w:r>
          </w:p>
        </w:tc>
        <w:tc>
          <w:tcPr>
            <w:tcW w:w="2324" w:type="dxa"/>
          </w:tcPr>
          <w:p w:rsidR="00BC0286" w:rsidRDefault="00BC0286">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7)</w:t>
            </w:r>
          </w:p>
        </w:tc>
        <w:tc>
          <w:tcPr>
            <w:tcW w:w="850" w:type="dxa"/>
            <w:vAlign w:val="center"/>
          </w:tcPr>
          <w:p w:rsidR="00BC0286" w:rsidRDefault="00BC0286">
            <w:pPr>
              <w:pStyle w:val="ConsPlusNormal"/>
              <w:jc w:val="right"/>
            </w:pPr>
            <w:r>
              <w:lastRenderedPageBreak/>
              <w:t>3,21</w:t>
            </w:r>
          </w:p>
        </w:tc>
        <w:tc>
          <w:tcPr>
            <w:tcW w:w="964" w:type="dxa"/>
            <w:vAlign w:val="center"/>
          </w:tcPr>
          <w:p w:rsidR="00BC0286" w:rsidRDefault="00BC0286">
            <w:pPr>
              <w:pStyle w:val="ConsPlusNormal"/>
              <w:jc w:val="right"/>
            </w:pPr>
            <w:r>
              <w:t>9,64%</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83382,90</w:t>
            </w:r>
          </w:p>
        </w:tc>
        <w:tc>
          <w:tcPr>
            <w:tcW w:w="1474" w:type="dxa"/>
            <w:vAlign w:val="center"/>
          </w:tcPr>
          <w:p w:rsidR="00BC0286" w:rsidRDefault="00BC0286">
            <w:pPr>
              <w:pStyle w:val="ConsPlusNormal"/>
              <w:jc w:val="right"/>
            </w:pPr>
            <w:r>
              <w:t>84188,89</w:t>
            </w:r>
          </w:p>
        </w:tc>
        <w:tc>
          <w:tcPr>
            <w:tcW w:w="1474" w:type="dxa"/>
            <w:vAlign w:val="center"/>
          </w:tcPr>
          <w:p w:rsidR="00BC0286" w:rsidRDefault="00BC0286">
            <w:pPr>
              <w:pStyle w:val="ConsPlusNormal"/>
              <w:jc w:val="right"/>
            </w:pPr>
            <w:r>
              <w:t>84994,87</w:t>
            </w:r>
          </w:p>
        </w:tc>
        <w:tc>
          <w:tcPr>
            <w:tcW w:w="1474" w:type="dxa"/>
            <w:vAlign w:val="center"/>
          </w:tcPr>
          <w:p w:rsidR="00BC0286" w:rsidRDefault="00BC0286">
            <w:pPr>
              <w:pStyle w:val="ConsPlusNormal"/>
              <w:jc w:val="right"/>
            </w:pPr>
            <w:r>
              <w:t>84188,89</w:t>
            </w:r>
          </w:p>
        </w:tc>
        <w:tc>
          <w:tcPr>
            <w:tcW w:w="1417" w:type="dxa"/>
            <w:vAlign w:val="center"/>
          </w:tcPr>
          <w:p w:rsidR="00BC0286" w:rsidRDefault="00BC0286">
            <w:pPr>
              <w:pStyle w:val="ConsPlusNormal"/>
              <w:jc w:val="right"/>
            </w:pPr>
            <w:r>
              <w:t>85397,87</w:t>
            </w:r>
          </w:p>
        </w:tc>
        <w:tc>
          <w:tcPr>
            <w:tcW w:w="1417" w:type="dxa"/>
            <w:vAlign w:val="center"/>
          </w:tcPr>
          <w:p w:rsidR="00BC0286" w:rsidRDefault="00BC0286">
            <w:pPr>
              <w:pStyle w:val="ConsPlusNormal"/>
              <w:jc w:val="right"/>
            </w:pPr>
            <w:r>
              <w:t>86606,85</w:t>
            </w:r>
          </w:p>
        </w:tc>
      </w:tr>
      <w:tr w:rsidR="00BC0286">
        <w:tc>
          <w:tcPr>
            <w:tcW w:w="567" w:type="dxa"/>
            <w:vAlign w:val="center"/>
          </w:tcPr>
          <w:p w:rsidR="00BC0286" w:rsidRDefault="00BC0286">
            <w:pPr>
              <w:pStyle w:val="ConsPlusNormal"/>
              <w:jc w:val="center"/>
            </w:pPr>
            <w:r>
              <w:lastRenderedPageBreak/>
              <w:t>35</w:t>
            </w:r>
          </w:p>
        </w:tc>
        <w:tc>
          <w:tcPr>
            <w:tcW w:w="1077" w:type="dxa"/>
            <w:vAlign w:val="center"/>
          </w:tcPr>
          <w:p w:rsidR="00BC0286" w:rsidRDefault="00BC0286">
            <w:pPr>
              <w:pStyle w:val="ConsPlusNormal"/>
              <w:jc w:val="center"/>
            </w:pPr>
            <w:r>
              <w:t>st19.132</w:t>
            </w:r>
          </w:p>
        </w:tc>
        <w:tc>
          <w:tcPr>
            <w:tcW w:w="1531" w:type="dxa"/>
            <w:vAlign w:val="center"/>
          </w:tcPr>
          <w:p w:rsidR="00BC0286" w:rsidRDefault="00BC0286">
            <w:pPr>
              <w:pStyle w:val="ConsPlusNormal"/>
              <w:jc w:val="center"/>
            </w:pPr>
            <w:r>
              <w:t>XS2319.132</w:t>
            </w:r>
          </w:p>
        </w:tc>
        <w:tc>
          <w:tcPr>
            <w:tcW w:w="2324"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850" w:type="dxa"/>
            <w:vAlign w:val="center"/>
          </w:tcPr>
          <w:p w:rsidR="00BC0286" w:rsidRDefault="00BC0286">
            <w:pPr>
              <w:pStyle w:val="ConsPlusNormal"/>
              <w:jc w:val="right"/>
            </w:pPr>
            <w:r>
              <w:t>3,97</w:t>
            </w:r>
          </w:p>
        </w:tc>
        <w:tc>
          <w:tcPr>
            <w:tcW w:w="964" w:type="dxa"/>
            <w:vAlign w:val="center"/>
          </w:tcPr>
          <w:p w:rsidR="00BC0286" w:rsidRDefault="00BC0286">
            <w:pPr>
              <w:pStyle w:val="ConsPlusNormal"/>
              <w:jc w:val="right"/>
            </w:pPr>
            <w:r>
              <w:t>8,30%</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103120,50</w:t>
            </w:r>
          </w:p>
        </w:tc>
        <w:tc>
          <w:tcPr>
            <w:tcW w:w="1474" w:type="dxa"/>
            <w:vAlign w:val="center"/>
          </w:tcPr>
          <w:p w:rsidR="00BC0286" w:rsidRDefault="00BC0286">
            <w:pPr>
              <w:pStyle w:val="ConsPlusNormal"/>
              <w:jc w:val="right"/>
            </w:pPr>
            <w:r>
              <w:t>103978,75</w:t>
            </w:r>
          </w:p>
        </w:tc>
        <w:tc>
          <w:tcPr>
            <w:tcW w:w="1474" w:type="dxa"/>
            <w:vAlign w:val="center"/>
          </w:tcPr>
          <w:p w:rsidR="00BC0286" w:rsidRDefault="00BC0286">
            <w:pPr>
              <w:pStyle w:val="ConsPlusNormal"/>
              <w:jc w:val="right"/>
            </w:pPr>
            <w:r>
              <w:t>104837,00</w:t>
            </w:r>
          </w:p>
        </w:tc>
        <w:tc>
          <w:tcPr>
            <w:tcW w:w="1474" w:type="dxa"/>
            <w:vAlign w:val="center"/>
          </w:tcPr>
          <w:p w:rsidR="00BC0286" w:rsidRDefault="00BC0286">
            <w:pPr>
              <w:pStyle w:val="ConsPlusNormal"/>
              <w:jc w:val="right"/>
            </w:pPr>
            <w:r>
              <w:t>103978,75</w:t>
            </w:r>
          </w:p>
        </w:tc>
        <w:tc>
          <w:tcPr>
            <w:tcW w:w="1417" w:type="dxa"/>
            <w:vAlign w:val="center"/>
          </w:tcPr>
          <w:p w:rsidR="00BC0286" w:rsidRDefault="00BC0286">
            <w:pPr>
              <w:pStyle w:val="ConsPlusNormal"/>
              <w:jc w:val="right"/>
            </w:pPr>
            <w:r>
              <w:t>105266,13</w:t>
            </w:r>
          </w:p>
        </w:tc>
        <w:tc>
          <w:tcPr>
            <w:tcW w:w="1417" w:type="dxa"/>
            <w:vAlign w:val="center"/>
          </w:tcPr>
          <w:p w:rsidR="00BC0286" w:rsidRDefault="00BC0286">
            <w:pPr>
              <w:pStyle w:val="ConsPlusNormal"/>
              <w:jc w:val="right"/>
            </w:pPr>
            <w:r>
              <w:t>106553,51</w:t>
            </w:r>
          </w:p>
        </w:tc>
      </w:tr>
      <w:tr w:rsidR="00BC0286">
        <w:tc>
          <w:tcPr>
            <w:tcW w:w="567" w:type="dxa"/>
            <w:vAlign w:val="center"/>
          </w:tcPr>
          <w:p w:rsidR="00BC0286" w:rsidRDefault="00BC0286">
            <w:pPr>
              <w:pStyle w:val="ConsPlusNormal"/>
              <w:jc w:val="center"/>
            </w:pPr>
            <w:r>
              <w:t>36</w:t>
            </w:r>
          </w:p>
        </w:tc>
        <w:tc>
          <w:tcPr>
            <w:tcW w:w="1077" w:type="dxa"/>
            <w:vAlign w:val="center"/>
          </w:tcPr>
          <w:p w:rsidR="00BC0286" w:rsidRDefault="00BC0286">
            <w:pPr>
              <w:pStyle w:val="ConsPlusNormal"/>
              <w:jc w:val="center"/>
            </w:pPr>
            <w:r>
              <w:t>st19.133</w:t>
            </w:r>
          </w:p>
        </w:tc>
        <w:tc>
          <w:tcPr>
            <w:tcW w:w="1531" w:type="dxa"/>
            <w:vAlign w:val="center"/>
          </w:tcPr>
          <w:p w:rsidR="00BC0286" w:rsidRDefault="00BC0286">
            <w:pPr>
              <w:pStyle w:val="ConsPlusNormal"/>
              <w:jc w:val="center"/>
            </w:pPr>
            <w:r>
              <w:t>XS2319.133</w:t>
            </w:r>
          </w:p>
        </w:tc>
        <w:tc>
          <w:tcPr>
            <w:tcW w:w="2324"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850" w:type="dxa"/>
            <w:vAlign w:val="center"/>
          </w:tcPr>
          <w:p w:rsidR="00BC0286" w:rsidRDefault="00BC0286">
            <w:pPr>
              <w:pStyle w:val="ConsPlusNormal"/>
              <w:jc w:val="right"/>
            </w:pPr>
            <w:r>
              <w:t>4,47</w:t>
            </w:r>
          </w:p>
        </w:tc>
        <w:tc>
          <w:tcPr>
            <w:tcW w:w="964" w:type="dxa"/>
            <w:vAlign w:val="center"/>
          </w:tcPr>
          <w:p w:rsidR="00BC0286" w:rsidRDefault="00BC0286">
            <w:pPr>
              <w:pStyle w:val="ConsPlusNormal"/>
              <w:jc w:val="right"/>
            </w:pPr>
            <w:r>
              <w:t>8,25%</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116107,79</w:t>
            </w:r>
          </w:p>
        </w:tc>
        <w:tc>
          <w:tcPr>
            <w:tcW w:w="1474" w:type="dxa"/>
            <w:vAlign w:val="center"/>
          </w:tcPr>
          <w:p w:rsidR="00BC0286" w:rsidRDefault="00BC0286">
            <w:pPr>
              <w:pStyle w:val="ConsPlusNormal"/>
              <w:jc w:val="right"/>
            </w:pPr>
            <w:r>
              <w:t>117068,32</w:t>
            </w:r>
          </w:p>
        </w:tc>
        <w:tc>
          <w:tcPr>
            <w:tcW w:w="1474" w:type="dxa"/>
            <w:vAlign w:val="center"/>
          </w:tcPr>
          <w:p w:rsidR="00BC0286" w:rsidRDefault="00BC0286">
            <w:pPr>
              <w:pStyle w:val="ConsPlusNormal"/>
              <w:jc w:val="right"/>
            </w:pPr>
            <w:r>
              <w:t>118028,84</w:t>
            </w:r>
          </w:p>
        </w:tc>
        <w:tc>
          <w:tcPr>
            <w:tcW w:w="1474" w:type="dxa"/>
            <w:vAlign w:val="center"/>
          </w:tcPr>
          <w:p w:rsidR="00BC0286" w:rsidRDefault="00BC0286">
            <w:pPr>
              <w:pStyle w:val="ConsPlusNormal"/>
              <w:jc w:val="right"/>
            </w:pPr>
            <w:r>
              <w:t>117068,32</w:t>
            </w:r>
          </w:p>
        </w:tc>
        <w:tc>
          <w:tcPr>
            <w:tcW w:w="1417" w:type="dxa"/>
            <w:vAlign w:val="center"/>
          </w:tcPr>
          <w:p w:rsidR="00BC0286" w:rsidRDefault="00BC0286">
            <w:pPr>
              <w:pStyle w:val="ConsPlusNormal"/>
              <w:jc w:val="right"/>
            </w:pPr>
            <w:r>
              <w:t>118509,10</w:t>
            </w:r>
          </w:p>
        </w:tc>
        <w:tc>
          <w:tcPr>
            <w:tcW w:w="1417" w:type="dxa"/>
            <w:vAlign w:val="center"/>
          </w:tcPr>
          <w:p w:rsidR="00BC0286" w:rsidRDefault="00BC0286">
            <w:pPr>
              <w:pStyle w:val="ConsPlusNormal"/>
              <w:jc w:val="right"/>
            </w:pPr>
            <w:r>
              <w:t>119949,89</w:t>
            </w:r>
          </w:p>
        </w:tc>
      </w:tr>
      <w:tr w:rsidR="00BC0286">
        <w:tc>
          <w:tcPr>
            <w:tcW w:w="567" w:type="dxa"/>
            <w:vAlign w:val="center"/>
          </w:tcPr>
          <w:p w:rsidR="00BC0286" w:rsidRDefault="00BC0286">
            <w:pPr>
              <w:pStyle w:val="ConsPlusNormal"/>
              <w:jc w:val="center"/>
            </w:pPr>
            <w:r>
              <w:t>37</w:t>
            </w:r>
          </w:p>
        </w:tc>
        <w:tc>
          <w:tcPr>
            <w:tcW w:w="1077" w:type="dxa"/>
            <w:vAlign w:val="center"/>
          </w:tcPr>
          <w:p w:rsidR="00BC0286" w:rsidRDefault="00BC0286">
            <w:pPr>
              <w:pStyle w:val="ConsPlusNormal"/>
              <w:jc w:val="center"/>
            </w:pPr>
            <w:r>
              <w:t>st19.134</w:t>
            </w:r>
          </w:p>
        </w:tc>
        <w:tc>
          <w:tcPr>
            <w:tcW w:w="1531" w:type="dxa"/>
            <w:vAlign w:val="center"/>
          </w:tcPr>
          <w:p w:rsidR="00BC0286" w:rsidRDefault="00BC0286">
            <w:pPr>
              <w:pStyle w:val="ConsPlusNormal"/>
              <w:jc w:val="center"/>
            </w:pPr>
            <w:r>
              <w:t>XS2319.134</w:t>
            </w:r>
          </w:p>
        </w:tc>
        <w:tc>
          <w:tcPr>
            <w:tcW w:w="2324"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850" w:type="dxa"/>
            <w:vAlign w:val="center"/>
          </w:tcPr>
          <w:p w:rsidR="00BC0286" w:rsidRDefault="00BC0286">
            <w:pPr>
              <w:pStyle w:val="ConsPlusNormal"/>
              <w:jc w:val="right"/>
            </w:pPr>
            <w:r>
              <w:t>4,89</w:t>
            </w:r>
          </w:p>
        </w:tc>
        <w:tc>
          <w:tcPr>
            <w:tcW w:w="964" w:type="dxa"/>
            <w:vAlign w:val="center"/>
          </w:tcPr>
          <w:p w:rsidR="00BC0286" w:rsidRDefault="00BC0286">
            <w:pPr>
              <w:pStyle w:val="ConsPlusNormal"/>
              <w:jc w:val="right"/>
            </w:pPr>
            <w:r>
              <w:t>5,81%</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127007,95</w:t>
            </w:r>
          </w:p>
        </w:tc>
        <w:tc>
          <w:tcPr>
            <w:tcW w:w="1474" w:type="dxa"/>
            <w:vAlign w:val="center"/>
          </w:tcPr>
          <w:p w:rsidR="00BC0286" w:rsidRDefault="00BC0286">
            <w:pPr>
              <w:pStyle w:val="ConsPlusNormal"/>
              <w:jc w:val="right"/>
            </w:pPr>
            <w:r>
              <w:t>127747,95</w:t>
            </w:r>
          </w:p>
        </w:tc>
        <w:tc>
          <w:tcPr>
            <w:tcW w:w="1474" w:type="dxa"/>
            <w:vAlign w:val="center"/>
          </w:tcPr>
          <w:p w:rsidR="00BC0286" w:rsidRDefault="00BC0286">
            <w:pPr>
              <w:pStyle w:val="ConsPlusNormal"/>
              <w:jc w:val="right"/>
            </w:pPr>
            <w:r>
              <w:t>128487,95</w:t>
            </w:r>
          </w:p>
        </w:tc>
        <w:tc>
          <w:tcPr>
            <w:tcW w:w="1474" w:type="dxa"/>
            <w:vAlign w:val="center"/>
          </w:tcPr>
          <w:p w:rsidR="00BC0286" w:rsidRDefault="00BC0286">
            <w:pPr>
              <w:pStyle w:val="ConsPlusNormal"/>
              <w:jc w:val="right"/>
            </w:pPr>
            <w:r>
              <w:t>127747,95</w:t>
            </w:r>
          </w:p>
        </w:tc>
        <w:tc>
          <w:tcPr>
            <w:tcW w:w="1417" w:type="dxa"/>
            <w:vAlign w:val="center"/>
          </w:tcPr>
          <w:p w:rsidR="00BC0286" w:rsidRDefault="00BC0286">
            <w:pPr>
              <w:pStyle w:val="ConsPlusNormal"/>
              <w:jc w:val="right"/>
            </w:pPr>
            <w:r>
              <w:t>128857,95</w:t>
            </w:r>
          </w:p>
        </w:tc>
        <w:tc>
          <w:tcPr>
            <w:tcW w:w="1417" w:type="dxa"/>
            <w:vAlign w:val="center"/>
          </w:tcPr>
          <w:p w:rsidR="00BC0286" w:rsidRDefault="00BC0286">
            <w:pPr>
              <w:pStyle w:val="ConsPlusNormal"/>
              <w:jc w:val="right"/>
            </w:pPr>
            <w:r>
              <w:t>129967,96</w:t>
            </w:r>
          </w:p>
        </w:tc>
      </w:tr>
      <w:tr w:rsidR="00BC0286">
        <w:tc>
          <w:tcPr>
            <w:tcW w:w="567" w:type="dxa"/>
            <w:vAlign w:val="center"/>
          </w:tcPr>
          <w:p w:rsidR="00BC0286" w:rsidRDefault="00BC0286">
            <w:pPr>
              <w:pStyle w:val="ConsPlusNormal"/>
              <w:jc w:val="center"/>
            </w:pPr>
            <w:r>
              <w:t>38</w:t>
            </w:r>
          </w:p>
        </w:tc>
        <w:tc>
          <w:tcPr>
            <w:tcW w:w="1077" w:type="dxa"/>
            <w:vAlign w:val="center"/>
          </w:tcPr>
          <w:p w:rsidR="00BC0286" w:rsidRDefault="00BC0286">
            <w:pPr>
              <w:pStyle w:val="ConsPlusNormal"/>
              <w:jc w:val="center"/>
            </w:pPr>
            <w:r>
              <w:t>st19.135</w:t>
            </w:r>
          </w:p>
        </w:tc>
        <w:tc>
          <w:tcPr>
            <w:tcW w:w="1531" w:type="dxa"/>
            <w:vAlign w:val="center"/>
          </w:tcPr>
          <w:p w:rsidR="00BC0286" w:rsidRDefault="00BC0286">
            <w:pPr>
              <w:pStyle w:val="ConsPlusNormal"/>
              <w:jc w:val="center"/>
            </w:pPr>
            <w:r>
              <w:t>XS2319.135</w:t>
            </w:r>
          </w:p>
        </w:tc>
        <w:tc>
          <w:tcPr>
            <w:tcW w:w="2324" w:type="dxa"/>
          </w:tcPr>
          <w:p w:rsidR="00BC0286" w:rsidRDefault="00BC0286">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11)</w:t>
            </w:r>
          </w:p>
        </w:tc>
        <w:tc>
          <w:tcPr>
            <w:tcW w:w="850" w:type="dxa"/>
            <w:vAlign w:val="center"/>
          </w:tcPr>
          <w:p w:rsidR="00BC0286" w:rsidRDefault="00BC0286">
            <w:pPr>
              <w:pStyle w:val="ConsPlusNormal"/>
              <w:jc w:val="right"/>
            </w:pPr>
            <w:r>
              <w:lastRenderedPageBreak/>
              <w:t>5,51</w:t>
            </w:r>
          </w:p>
        </w:tc>
        <w:tc>
          <w:tcPr>
            <w:tcW w:w="964" w:type="dxa"/>
            <w:vAlign w:val="center"/>
          </w:tcPr>
          <w:p w:rsidR="00BC0286" w:rsidRDefault="00BC0286">
            <w:pPr>
              <w:pStyle w:val="ConsPlusNormal"/>
              <w:jc w:val="right"/>
            </w:pPr>
            <w:r>
              <w:t>6,36%</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143113,57</w:t>
            </w:r>
          </w:p>
        </w:tc>
        <w:tc>
          <w:tcPr>
            <w:tcW w:w="1474" w:type="dxa"/>
            <w:vAlign w:val="center"/>
          </w:tcPr>
          <w:p w:rsidR="00BC0286" w:rsidRDefault="00BC0286">
            <w:pPr>
              <w:pStyle w:val="ConsPlusNormal"/>
              <w:jc w:val="right"/>
            </w:pPr>
            <w:r>
              <w:t>144026,33</w:t>
            </w:r>
          </w:p>
        </w:tc>
        <w:tc>
          <w:tcPr>
            <w:tcW w:w="1474" w:type="dxa"/>
            <w:vAlign w:val="center"/>
          </w:tcPr>
          <w:p w:rsidR="00BC0286" w:rsidRDefault="00BC0286">
            <w:pPr>
              <w:pStyle w:val="ConsPlusNormal"/>
              <w:jc w:val="right"/>
            </w:pPr>
            <w:r>
              <w:t>144939,09</w:t>
            </w:r>
          </w:p>
        </w:tc>
        <w:tc>
          <w:tcPr>
            <w:tcW w:w="1474" w:type="dxa"/>
            <w:vAlign w:val="center"/>
          </w:tcPr>
          <w:p w:rsidR="00BC0286" w:rsidRDefault="00BC0286">
            <w:pPr>
              <w:pStyle w:val="ConsPlusNormal"/>
              <w:jc w:val="right"/>
            </w:pPr>
            <w:r>
              <w:t>144026,33</w:t>
            </w:r>
          </w:p>
        </w:tc>
        <w:tc>
          <w:tcPr>
            <w:tcW w:w="1417" w:type="dxa"/>
            <w:vAlign w:val="center"/>
          </w:tcPr>
          <w:p w:rsidR="00BC0286" w:rsidRDefault="00BC0286">
            <w:pPr>
              <w:pStyle w:val="ConsPlusNormal"/>
              <w:jc w:val="right"/>
            </w:pPr>
            <w:r>
              <w:t>145395,47</w:t>
            </w:r>
          </w:p>
        </w:tc>
        <w:tc>
          <w:tcPr>
            <w:tcW w:w="1417" w:type="dxa"/>
            <w:vAlign w:val="center"/>
          </w:tcPr>
          <w:p w:rsidR="00BC0286" w:rsidRDefault="00BC0286">
            <w:pPr>
              <w:pStyle w:val="ConsPlusNormal"/>
              <w:jc w:val="right"/>
            </w:pPr>
            <w:r>
              <w:t>146764,61</w:t>
            </w:r>
          </w:p>
        </w:tc>
      </w:tr>
      <w:tr w:rsidR="00BC0286">
        <w:tc>
          <w:tcPr>
            <w:tcW w:w="567" w:type="dxa"/>
            <w:vAlign w:val="center"/>
          </w:tcPr>
          <w:p w:rsidR="00BC0286" w:rsidRDefault="00BC0286">
            <w:pPr>
              <w:pStyle w:val="ConsPlusNormal"/>
              <w:jc w:val="center"/>
            </w:pPr>
            <w:r>
              <w:lastRenderedPageBreak/>
              <w:t>39</w:t>
            </w:r>
          </w:p>
        </w:tc>
        <w:tc>
          <w:tcPr>
            <w:tcW w:w="1077" w:type="dxa"/>
            <w:vAlign w:val="center"/>
          </w:tcPr>
          <w:p w:rsidR="00BC0286" w:rsidRDefault="00BC0286">
            <w:pPr>
              <w:pStyle w:val="ConsPlusNormal"/>
              <w:jc w:val="center"/>
            </w:pPr>
            <w:r>
              <w:t>st19.136</w:t>
            </w:r>
          </w:p>
        </w:tc>
        <w:tc>
          <w:tcPr>
            <w:tcW w:w="1531" w:type="dxa"/>
            <w:vAlign w:val="center"/>
          </w:tcPr>
          <w:p w:rsidR="00BC0286" w:rsidRDefault="00BC0286">
            <w:pPr>
              <w:pStyle w:val="ConsPlusNormal"/>
              <w:jc w:val="center"/>
            </w:pPr>
            <w:r>
              <w:t>XS2319.136</w:t>
            </w:r>
          </w:p>
        </w:tc>
        <w:tc>
          <w:tcPr>
            <w:tcW w:w="2324"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850" w:type="dxa"/>
            <w:vAlign w:val="center"/>
          </w:tcPr>
          <w:p w:rsidR="00BC0286" w:rsidRDefault="00BC0286">
            <w:pPr>
              <w:pStyle w:val="ConsPlusNormal"/>
              <w:jc w:val="right"/>
            </w:pPr>
            <w:r>
              <w:t>7,23</w:t>
            </w:r>
          </w:p>
        </w:tc>
        <w:tc>
          <w:tcPr>
            <w:tcW w:w="964" w:type="dxa"/>
            <w:vAlign w:val="center"/>
          </w:tcPr>
          <w:p w:rsidR="00BC0286" w:rsidRDefault="00BC0286">
            <w:pPr>
              <w:pStyle w:val="ConsPlusNormal"/>
              <w:jc w:val="right"/>
            </w:pPr>
            <w:r>
              <w:t>3,72%</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187772,99</w:t>
            </w:r>
          </w:p>
        </w:tc>
        <w:tc>
          <w:tcPr>
            <w:tcW w:w="1474" w:type="dxa"/>
            <w:vAlign w:val="center"/>
          </w:tcPr>
          <w:p w:rsidR="00BC0286" w:rsidRDefault="00BC0286">
            <w:pPr>
              <w:pStyle w:val="ConsPlusNormal"/>
              <w:jc w:val="right"/>
            </w:pPr>
            <w:r>
              <w:t>188473,52</w:t>
            </w:r>
          </w:p>
        </w:tc>
        <w:tc>
          <w:tcPr>
            <w:tcW w:w="1474" w:type="dxa"/>
            <w:vAlign w:val="center"/>
          </w:tcPr>
          <w:p w:rsidR="00BC0286" w:rsidRDefault="00BC0286">
            <w:pPr>
              <w:pStyle w:val="ConsPlusNormal"/>
              <w:jc w:val="right"/>
            </w:pPr>
            <w:r>
              <w:t>189174,06</w:t>
            </w:r>
          </w:p>
        </w:tc>
        <w:tc>
          <w:tcPr>
            <w:tcW w:w="1474" w:type="dxa"/>
            <w:vAlign w:val="center"/>
          </w:tcPr>
          <w:p w:rsidR="00BC0286" w:rsidRDefault="00BC0286">
            <w:pPr>
              <w:pStyle w:val="ConsPlusNormal"/>
              <w:jc w:val="right"/>
            </w:pPr>
            <w:r>
              <w:t>188473,52</w:t>
            </w:r>
          </w:p>
        </w:tc>
        <w:tc>
          <w:tcPr>
            <w:tcW w:w="1417" w:type="dxa"/>
            <w:vAlign w:val="center"/>
          </w:tcPr>
          <w:p w:rsidR="00BC0286" w:rsidRDefault="00BC0286">
            <w:pPr>
              <w:pStyle w:val="ConsPlusNormal"/>
              <w:jc w:val="right"/>
            </w:pPr>
            <w:r>
              <w:t>189524,32</w:t>
            </w:r>
          </w:p>
        </w:tc>
        <w:tc>
          <w:tcPr>
            <w:tcW w:w="1417" w:type="dxa"/>
            <w:vAlign w:val="center"/>
          </w:tcPr>
          <w:p w:rsidR="00BC0286" w:rsidRDefault="00BC0286">
            <w:pPr>
              <w:pStyle w:val="ConsPlusNormal"/>
              <w:jc w:val="right"/>
            </w:pPr>
            <w:r>
              <w:t>190575,12</w:t>
            </w:r>
          </w:p>
        </w:tc>
      </w:tr>
      <w:tr w:rsidR="00BC0286">
        <w:tc>
          <w:tcPr>
            <w:tcW w:w="567" w:type="dxa"/>
            <w:vAlign w:val="center"/>
          </w:tcPr>
          <w:p w:rsidR="00BC0286" w:rsidRDefault="00BC0286">
            <w:pPr>
              <w:pStyle w:val="ConsPlusNormal"/>
              <w:jc w:val="center"/>
            </w:pPr>
            <w:r>
              <w:t>40</w:t>
            </w:r>
          </w:p>
        </w:tc>
        <w:tc>
          <w:tcPr>
            <w:tcW w:w="1077" w:type="dxa"/>
            <w:vAlign w:val="center"/>
          </w:tcPr>
          <w:p w:rsidR="00BC0286" w:rsidRDefault="00BC0286">
            <w:pPr>
              <w:pStyle w:val="ConsPlusNormal"/>
              <w:jc w:val="center"/>
            </w:pPr>
            <w:r>
              <w:t>st19.137</w:t>
            </w:r>
          </w:p>
        </w:tc>
        <w:tc>
          <w:tcPr>
            <w:tcW w:w="1531" w:type="dxa"/>
            <w:vAlign w:val="center"/>
          </w:tcPr>
          <w:p w:rsidR="00BC0286" w:rsidRDefault="00BC0286">
            <w:pPr>
              <w:pStyle w:val="ConsPlusNormal"/>
              <w:jc w:val="center"/>
            </w:pPr>
            <w:r>
              <w:t>XS2319.137</w:t>
            </w:r>
          </w:p>
        </w:tc>
        <w:tc>
          <w:tcPr>
            <w:tcW w:w="2324"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850" w:type="dxa"/>
            <w:vAlign w:val="center"/>
          </w:tcPr>
          <w:p w:rsidR="00BC0286" w:rsidRDefault="00BC0286">
            <w:pPr>
              <w:pStyle w:val="ConsPlusNormal"/>
              <w:jc w:val="right"/>
            </w:pPr>
            <w:r>
              <w:t>8,84</w:t>
            </w:r>
          </w:p>
        </w:tc>
        <w:tc>
          <w:tcPr>
            <w:tcW w:w="964" w:type="dxa"/>
            <w:vAlign w:val="center"/>
          </w:tcPr>
          <w:p w:rsidR="00BC0286" w:rsidRDefault="00BC0286">
            <w:pPr>
              <w:pStyle w:val="ConsPlusNormal"/>
              <w:jc w:val="right"/>
            </w:pPr>
            <w:r>
              <w:t>2,34%</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229577,39</w:t>
            </w:r>
          </w:p>
        </w:tc>
        <w:tc>
          <w:tcPr>
            <w:tcW w:w="1474" w:type="dxa"/>
            <w:vAlign w:val="center"/>
          </w:tcPr>
          <w:p w:rsidR="00BC0286" w:rsidRDefault="00BC0286">
            <w:pPr>
              <w:pStyle w:val="ConsPlusNormal"/>
              <w:jc w:val="right"/>
            </w:pPr>
            <w:r>
              <w:t>230116,17</w:t>
            </w:r>
          </w:p>
        </w:tc>
        <w:tc>
          <w:tcPr>
            <w:tcW w:w="1474" w:type="dxa"/>
            <w:vAlign w:val="center"/>
          </w:tcPr>
          <w:p w:rsidR="00BC0286" w:rsidRDefault="00BC0286">
            <w:pPr>
              <w:pStyle w:val="ConsPlusNormal"/>
              <w:jc w:val="right"/>
            </w:pPr>
            <w:r>
              <w:t>230654,96</w:t>
            </w:r>
          </w:p>
        </w:tc>
        <w:tc>
          <w:tcPr>
            <w:tcW w:w="1474" w:type="dxa"/>
            <w:vAlign w:val="center"/>
          </w:tcPr>
          <w:p w:rsidR="00BC0286" w:rsidRDefault="00BC0286">
            <w:pPr>
              <w:pStyle w:val="ConsPlusNormal"/>
              <w:jc w:val="right"/>
            </w:pPr>
            <w:r>
              <w:t>230116,17</w:t>
            </w:r>
          </w:p>
        </w:tc>
        <w:tc>
          <w:tcPr>
            <w:tcW w:w="1417" w:type="dxa"/>
            <w:vAlign w:val="center"/>
          </w:tcPr>
          <w:p w:rsidR="00BC0286" w:rsidRDefault="00BC0286">
            <w:pPr>
              <w:pStyle w:val="ConsPlusNormal"/>
              <w:jc w:val="right"/>
            </w:pPr>
            <w:r>
              <w:t>230924,35</w:t>
            </w:r>
          </w:p>
        </w:tc>
        <w:tc>
          <w:tcPr>
            <w:tcW w:w="1417" w:type="dxa"/>
            <w:vAlign w:val="center"/>
          </w:tcPr>
          <w:p w:rsidR="00BC0286" w:rsidRDefault="00BC0286">
            <w:pPr>
              <w:pStyle w:val="ConsPlusNormal"/>
              <w:jc w:val="right"/>
            </w:pPr>
            <w:r>
              <w:t>231732,53</w:t>
            </w:r>
          </w:p>
        </w:tc>
      </w:tr>
      <w:tr w:rsidR="00BC0286">
        <w:tc>
          <w:tcPr>
            <w:tcW w:w="567" w:type="dxa"/>
            <w:vAlign w:val="center"/>
          </w:tcPr>
          <w:p w:rsidR="00BC0286" w:rsidRDefault="00BC0286">
            <w:pPr>
              <w:pStyle w:val="ConsPlusNormal"/>
              <w:jc w:val="center"/>
            </w:pPr>
            <w:r>
              <w:t>41</w:t>
            </w:r>
          </w:p>
        </w:tc>
        <w:tc>
          <w:tcPr>
            <w:tcW w:w="1077" w:type="dxa"/>
            <w:vAlign w:val="center"/>
          </w:tcPr>
          <w:p w:rsidR="00BC0286" w:rsidRDefault="00BC0286">
            <w:pPr>
              <w:pStyle w:val="ConsPlusNormal"/>
              <w:jc w:val="center"/>
            </w:pPr>
            <w:r>
              <w:t>st19.138</w:t>
            </w:r>
          </w:p>
        </w:tc>
        <w:tc>
          <w:tcPr>
            <w:tcW w:w="1531" w:type="dxa"/>
            <w:vAlign w:val="center"/>
          </w:tcPr>
          <w:p w:rsidR="00BC0286" w:rsidRDefault="00BC0286">
            <w:pPr>
              <w:pStyle w:val="ConsPlusNormal"/>
              <w:jc w:val="center"/>
            </w:pPr>
            <w:r>
              <w:t>XS2319.138</w:t>
            </w:r>
          </w:p>
        </w:tc>
        <w:tc>
          <w:tcPr>
            <w:tcW w:w="2324"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850" w:type="dxa"/>
            <w:vAlign w:val="center"/>
          </w:tcPr>
          <w:p w:rsidR="00BC0286" w:rsidRDefault="00BC0286">
            <w:pPr>
              <w:pStyle w:val="ConsPlusNormal"/>
              <w:jc w:val="right"/>
            </w:pPr>
            <w:r>
              <w:t>10,57</w:t>
            </w:r>
          </w:p>
        </w:tc>
        <w:tc>
          <w:tcPr>
            <w:tcW w:w="964" w:type="dxa"/>
            <w:vAlign w:val="center"/>
          </w:tcPr>
          <w:p w:rsidR="00BC0286" w:rsidRDefault="00BC0286">
            <w:pPr>
              <w:pStyle w:val="ConsPlusNormal"/>
              <w:jc w:val="right"/>
            </w:pPr>
            <w:r>
              <w:t>2,11%</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274504,10</w:t>
            </w:r>
          </w:p>
        </w:tc>
        <w:tc>
          <w:tcPr>
            <w:tcW w:w="1474" w:type="dxa"/>
            <w:vAlign w:val="center"/>
          </w:tcPr>
          <w:p w:rsidR="00BC0286" w:rsidRDefault="00BC0286">
            <w:pPr>
              <w:pStyle w:val="ConsPlusNormal"/>
              <w:jc w:val="right"/>
            </w:pPr>
            <w:r>
              <w:t>275085,01</w:t>
            </w:r>
          </w:p>
        </w:tc>
        <w:tc>
          <w:tcPr>
            <w:tcW w:w="1474" w:type="dxa"/>
            <w:vAlign w:val="center"/>
          </w:tcPr>
          <w:p w:rsidR="00BC0286" w:rsidRDefault="00BC0286">
            <w:pPr>
              <w:pStyle w:val="ConsPlusNormal"/>
              <w:jc w:val="right"/>
            </w:pPr>
            <w:r>
              <w:t>275665,91</w:t>
            </w:r>
          </w:p>
        </w:tc>
        <w:tc>
          <w:tcPr>
            <w:tcW w:w="1474" w:type="dxa"/>
            <w:vAlign w:val="center"/>
          </w:tcPr>
          <w:p w:rsidR="00BC0286" w:rsidRDefault="00BC0286">
            <w:pPr>
              <w:pStyle w:val="ConsPlusNormal"/>
              <w:jc w:val="right"/>
            </w:pPr>
            <w:r>
              <w:t>275085,01</w:t>
            </w:r>
          </w:p>
        </w:tc>
        <w:tc>
          <w:tcPr>
            <w:tcW w:w="1417" w:type="dxa"/>
            <w:vAlign w:val="center"/>
          </w:tcPr>
          <w:p w:rsidR="00BC0286" w:rsidRDefault="00BC0286">
            <w:pPr>
              <w:pStyle w:val="ConsPlusNormal"/>
              <w:jc w:val="right"/>
            </w:pPr>
            <w:r>
              <w:t>275956,36</w:t>
            </w:r>
          </w:p>
        </w:tc>
        <w:tc>
          <w:tcPr>
            <w:tcW w:w="1417" w:type="dxa"/>
            <w:vAlign w:val="center"/>
          </w:tcPr>
          <w:p w:rsidR="00BC0286" w:rsidRDefault="00BC0286">
            <w:pPr>
              <w:pStyle w:val="ConsPlusNormal"/>
              <w:jc w:val="right"/>
            </w:pPr>
            <w:r>
              <w:t>276827,72</w:t>
            </w:r>
          </w:p>
        </w:tc>
      </w:tr>
      <w:tr w:rsidR="00BC0286">
        <w:tc>
          <w:tcPr>
            <w:tcW w:w="567" w:type="dxa"/>
            <w:vAlign w:val="center"/>
          </w:tcPr>
          <w:p w:rsidR="00BC0286" w:rsidRDefault="00BC0286">
            <w:pPr>
              <w:pStyle w:val="ConsPlusNormal"/>
              <w:jc w:val="center"/>
            </w:pPr>
            <w:r>
              <w:t>42</w:t>
            </w:r>
          </w:p>
        </w:tc>
        <w:tc>
          <w:tcPr>
            <w:tcW w:w="1077" w:type="dxa"/>
            <w:vAlign w:val="center"/>
          </w:tcPr>
          <w:p w:rsidR="00BC0286" w:rsidRDefault="00BC0286">
            <w:pPr>
              <w:pStyle w:val="ConsPlusNormal"/>
              <w:jc w:val="center"/>
            </w:pPr>
            <w:r>
              <w:t>st19.139</w:t>
            </w:r>
          </w:p>
        </w:tc>
        <w:tc>
          <w:tcPr>
            <w:tcW w:w="1531" w:type="dxa"/>
            <w:vAlign w:val="center"/>
          </w:tcPr>
          <w:p w:rsidR="00BC0286" w:rsidRDefault="00BC0286">
            <w:pPr>
              <w:pStyle w:val="ConsPlusNormal"/>
              <w:jc w:val="center"/>
            </w:pPr>
            <w:r>
              <w:t>XS2319.139</w:t>
            </w:r>
          </w:p>
        </w:tc>
        <w:tc>
          <w:tcPr>
            <w:tcW w:w="2324" w:type="dxa"/>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15)</w:t>
            </w:r>
          </w:p>
        </w:tc>
        <w:tc>
          <w:tcPr>
            <w:tcW w:w="850" w:type="dxa"/>
            <w:vAlign w:val="center"/>
          </w:tcPr>
          <w:p w:rsidR="00BC0286" w:rsidRDefault="00BC0286">
            <w:pPr>
              <w:pStyle w:val="ConsPlusNormal"/>
              <w:jc w:val="right"/>
            </w:pPr>
            <w:r>
              <w:lastRenderedPageBreak/>
              <w:t>13,73</w:t>
            </w:r>
          </w:p>
        </w:tc>
        <w:tc>
          <w:tcPr>
            <w:tcW w:w="964" w:type="dxa"/>
            <w:vAlign w:val="center"/>
          </w:tcPr>
          <w:p w:rsidR="00BC0286" w:rsidRDefault="00BC0286">
            <w:pPr>
              <w:pStyle w:val="ConsPlusNormal"/>
              <w:jc w:val="right"/>
            </w:pPr>
            <w:r>
              <w:t>1,59%</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356564,10</w:t>
            </w:r>
          </w:p>
        </w:tc>
        <w:tc>
          <w:tcPr>
            <w:tcW w:w="1474" w:type="dxa"/>
            <w:vAlign w:val="center"/>
          </w:tcPr>
          <w:p w:rsidR="00BC0286" w:rsidRDefault="00BC0286">
            <w:pPr>
              <w:pStyle w:val="ConsPlusNormal"/>
              <w:jc w:val="right"/>
            </w:pPr>
            <w:r>
              <w:t>357132,71</w:t>
            </w:r>
          </w:p>
        </w:tc>
        <w:tc>
          <w:tcPr>
            <w:tcW w:w="1474" w:type="dxa"/>
            <w:vAlign w:val="center"/>
          </w:tcPr>
          <w:p w:rsidR="00BC0286" w:rsidRDefault="00BC0286">
            <w:pPr>
              <w:pStyle w:val="ConsPlusNormal"/>
              <w:jc w:val="right"/>
            </w:pPr>
            <w:r>
              <w:t>357701,32</w:t>
            </w:r>
          </w:p>
        </w:tc>
        <w:tc>
          <w:tcPr>
            <w:tcW w:w="1474" w:type="dxa"/>
            <w:vAlign w:val="center"/>
          </w:tcPr>
          <w:p w:rsidR="00BC0286" w:rsidRDefault="00BC0286">
            <w:pPr>
              <w:pStyle w:val="ConsPlusNormal"/>
              <w:jc w:val="right"/>
            </w:pPr>
            <w:r>
              <w:t>357132,71</w:t>
            </w:r>
          </w:p>
        </w:tc>
        <w:tc>
          <w:tcPr>
            <w:tcW w:w="1417" w:type="dxa"/>
            <w:vAlign w:val="center"/>
          </w:tcPr>
          <w:p w:rsidR="00BC0286" w:rsidRDefault="00BC0286">
            <w:pPr>
              <w:pStyle w:val="ConsPlusNormal"/>
              <w:jc w:val="right"/>
            </w:pPr>
            <w:r>
              <w:t>357985,63</w:t>
            </w:r>
          </w:p>
        </w:tc>
        <w:tc>
          <w:tcPr>
            <w:tcW w:w="1417" w:type="dxa"/>
            <w:vAlign w:val="center"/>
          </w:tcPr>
          <w:p w:rsidR="00BC0286" w:rsidRDefault="00BC0286">
            <w:pPr>
              <w:pStyle w:val="ConsPlusNormal"/>
              <w:jc w:val="right"/>
            </w:pPr>
            <w:r>
              <w:t>358838,54</w:t>
            </w:r>
          </w:p>
        </w:tc>
      </w:tr>
      <w:tr w:rsidR="00BC0286">
        <w:tc>
          <w:tcPr>
            <w:tcW w:w="567" w:type="dxa"/>
            <w:vAlign w:val="center"/>
          </w:tcPr>
          <w:p w:rsidR="00BC0286" w:rsidRDefault="00BC0286">
            <w:pPr>
              <w:pStyle w:val="ConsPlusNormal"/>
              <w:jc w:val="center"/>
            </w:pPr>
            <w:r>
              <w:lastRenderedPageBreak/>
              <w:t>43</w:t>
            </w:r>
          </w:p>
        </w:tc>
        <w:tc>
          <w:tcPr>
            <w:tcW w:w="1077" w:type="dxa"/>
            <w:vAlign w:val="center"/>
          </w:tcPr>
          <w:p w:rsidR="00BC0286" w:rsidRDefault="00BC0286">
            <w:pPr>
              <w:pStyle w:val="ConsPlusNormal"/>
              <w:jc w:val="center"/>
            </w:pPr>
            <w:r>
              <w:t>st19.140</w:t>
            </w:r>
          </w:p>
        </w:tc>
        <w:tc>
          <w:tcPr>
            <w:tcW w:w="1531" w:type="dxa"/>
            <w:vAlign w:val="center"/>
          </w:tcPr>
          <w:p w:rsidR="00BC0286" w:rsidRDefault="00BC0286">
            <w:pPr>
              <w:pStyle w:val="ConsPlusNormal"/>
              <w:jc w:val="center"/>
            </w:pPr>
            <w:r>
              <w:t>XS2319.140</w:t>
            </w:r>
          </w:p>
        </w:tc>
        <w:tc>
          <w:tcPr>
            <w:tcW w:w="2324"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850" w:type="dxa"/>
            <w:vAlign w:val="center"/>
          </w:tcPr>
          <w:p w:rsidR="00BC0286" w:rsidRDefault="00BC0286">
            <w:pPr>
              <w:pStyle w:val="ConsPlusNormal"/>
              <w:jc w:val="right"/>
            </w:pPr>
            <w:r>
              <w:t>16,29</w:t>
            </w:r>
          </w:p>
        </w:tc>
        <w:tc>
          <w:tcPr>
            <w:tcW w:w="964" w:type="dxa"/>
            <w:vAlign w:val="center"/>
          </w:tcPr>
          <w:p w:rsidR="00BC0286" w:rsidRDefault="00BC0286">
            <w:pPr>
              <w:pStyle w:val="ConsPlusNormal"/>
              <w:jc w:val="right"/>
            </w:pPr>
            <w:r>
              <w:t>1,25%</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423042,24</w:t>
            </w:r>
          </w:p>
        </w:tc>
        <w:tc>
          <w:tcPr>
            <w:tcW w:w="1474" w:type="dxa"/>
            <w:vAlign w:val="center"/>
          </w:tcPr>
          <w:p w:rsidR="00BC0286" w:rsidRDefault="00BC0286">
            <w:pPr>
              <w:pStyle w:val="ConsPlusNormal"/>
              <w:jc w:val="right"/>
            </w:pPr>
            <w:r>
              <w:t>423572,61</w:t>
            </w:r>
          </w:p>
        </w:tc>
        <w:tc>
          <w:tcPr>
            <w:tcW w:w="1474" w:type="dxa"/>
            <w:vAlign w:val="center"/>
          </w:tcPr>
          <w:p w:rsidR="00BC0286" w:rsidRDefault="00BC0286">
            <w:pPr>
              <w:pStyle w:val="ConsPlusNormal"/>
              <w:jc w:val="right"/>
            </w:pPr>
            <w:r>
              <w:t>424102,98</w:t>
            </w:r>
          </w:p>
        </w:tc>
        <w:tc>
          <w:tcPr>
            <w:tcW w:w="1474" w:type="dxa"/>
            <w:vAlign w:val="center"/>
          </w:tcPr>
          <w:p w:rsidR="00BC0286" w:rsidRDefault="00BC0286">
            <w:pPr>
              <w:pStyle w:val="ConsPlusNormal"/>
              <w:jc w:val="right"/>
            </w:pPr>
            <w:r>
              <w:t>423572,61</w:t>
            </w:r>
          </w:p>
        </w:tc>
        <w:tc>
          <w:tcPr>
            <w:tcW w:w="1417" w:type="dxa"/>
            <w:vAlign w:val="center"/>
          </w:tcPr>
          <w:p w:rsidR="00BC0286" w:rsidRDefault="00BC0286">
            <w:pPr>
              <w:pStyle w:val="ConsPlusNormal"/>
              <w:jc w:val="right"/>
            </w:pPr>
            <w:r>
              <w:t>424368,16</w:t>
            </w:r>
          </w:p>
        </w:tc>
        <w:tc>
          <w:tcPr>
            <w:tcW w:w="1417" w:type="dxa"/>
            <w:vAlign w:val="center"/>
          </w:tcPr>
          <w:p w:rsidR="00BC0286" w:rsidRDefault="00BC0286">
            <w:pPr>
              <w:pStyle w:val="ConsPlusNormal"/>
              <w:jc w:val="right"/>
            </w:pPr>
            <w:r>
              <w:t>425163,72</w:t>
            </w:r>
          </w:p>
        </w:tc>
      </w:tr>
      <w:tr w:rsidR="00BC0286">
        <w:tc>
          <w:tcPr>
            <w:tcW w:w="567" w:type="dxa"/>
            <w:vAlign w:val="center"/>
          </w:tcPr>
          <w:p w:rsidR="00BC0286" w:rsidRDefault="00BC0286">
            <w:pPr>
              <w:pStyle w:val="ConsPlusNormal"/>
              <w:jc w:val="center"/>
            </w:pPr>
            <w:r>
              <w:t>44</w:t>
            </w:r>
          </w:p>
        </w:tc>
        <w:tc>
          <w:tcPr>
            <w:tcW w:w="1077" w:type="dxa"/>
            <w:vAlign w:val="center"/>
          </w:tcPr>
          <w:p w:rsidR="00BC0286" w:rsidRDefault="00BC0286">
            <w:pPr>
              <w:pStyle w:val="ConsPlusNormal"/>
              <w:jc w:val="center"/>
            </w:pPr>
            <w:r>
              <w:t>st19.141</w:t>
            </w:r>
          </w:p>
        </w:tc>
        <w:tc>
          <w:tcPr>
            <w:tcW w:w="1531" w:type="dxa"/>
            <w:vAlign w:val="center"/>
          </w:tcPr>
          <w:p w:rsidR="00BC0286" w:rsidRDefault="00BC0286">
            <w:pPr>
              <w:pStyle w:val="ConsPlusNormal"/>
              <w:jc w:val="center"/>
            </w:pPr>
            <w:r>
              <w:t>XS2319.141</w:t>
            </w:r>
          </w:p>
        </w:tc>
        <w:tc>
          <w:tcPr>
            <w:tcW w:w="2324"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850" w:type="dxa"/>
            <w:vAlign w:val="center"/>
          </w:tcPr>
          <w:p w:rsidR="00BC0286" w:rsidRDefault="00BC0286">
            <w:pPr>
              <w:pStyle w:val="ConsPlusNormal"/>
              <w:jc w:val="right"/>
            </w:pPr>
            <w:r>
              <w:t>19,96</w:t>
            </w:r>
          </w:p>
        </w:tc>
        <w:tc>
          <w:tcPr>
            <w:tcW w:w="964" w:type="dxa"/>
            <w:vAlign w:val="center"/>
          </w:tcPr>
          <w:p w:rsidR="00BC0286" w:rsidRDefault="00BC0286">
            <w:pPr>
              <w:pStyle w:val="ConsPlusNormal"/>
              <w:jc w:val="right"/>
            </w:pPr>
            <w:r>
              <w:t>0,99%</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518346,06</w:t>
            </w:r>
          </w:p>
        </w:tc>
        <w:tc>
          <w:tcPr>
            <w:tcW w:w="1474" w:type="dxa"/>
            <w:vAlign w:val="center"/>
          </w:tcPr>
          <w:p w:rsidR="00BC0286" w:rsidRDefault="00BC0286">
            <w:pPr>
              <w:pStyle w:val="ConsPlusNormal"/>
              <w:jc w:val="right"/>
            </w:pPr>
            <w:r>
              <w:t>518860,74</w:t>
            </w:r>
          </w:p>
        </w:tc>
        <w:tc>
          <w:tcPr>
            <w:tcW w:w="1474" w:type="dxa"/>
            <w:vAlign w:val="center"/>
          </w:tcPr>
          <w:p w:rsidR="00BC0286" w:rsidRDefault="00BC0286">
            <w:pPr>
              <w:pStyle w:val="ConsPlusNormal"/>
              <w:jc w:val="right"/>
            </w:pPr>
            <w:r>
              <w:t>519375,43</w:t>
            </w:r>
          </w:p>
        </w:tc>
        <w:tc>
          <w:tcPr>
            <w:tcW w:w="1474" w:type="dxa"/>
            <w:vAlign w:val="center"/>
          </w:tcPr>
          <w:p w:rsidR="00BC0286" w:rsidRDefault="00BC0286">
            <w:pPr>
              <w:pStyle w:val="ConsPlusNormal"/>
              <w:jc w:val="right"/>
            </w:pPr>
            <w:r>
              <w:t>518860,74</w:t>
            </w:r>
          </w:p>
        </w:tc>
        <w:tc>
          <w:tcPr>
            <w:tcW w:w="1417" w:type="dxa"/>
            <w:vAlign w:val="center"/>
          </w:tcPr>
          <w:p w:rsidR="00BC0286" w:rsidRDefault="00BC0286">
            <w:pPr>
              <w:pStyle w:val="ConsPlusNormal"/>
              <w:jc w:val="right"/>
            </w:pPr>
            <w:r>
              <w:t>519632,77</w:t>
            </w:r>
          </w:p>
        </w:tc>
        <w:tc>
          <w:tcPr>
            <w:tcW w:w="1417" w:type="dxa"/>
            <w:vAlign w:val="center"/>
          </w:tcPr>
          <w:p w:rsidR="00BC0286" w:rsidRDefault="00BC0286">
            <w:pPr>
              <w:pStyle w:val="ConsPlusNormal"/>
              <w:jc w:val="right"/>
            </w:pPr>
            <w:r>
              <w:t>520404,80</w:t>
            </w:r>
          </w:p>
        </w:tc>
      </w:tr>
      <w:tr w:rsidR="00BC0286">
        <w:tc>
          <w:tcPr>
            <w:tcW w:w="567" w:type="dxa"/>
            <w:vAlign w:val="center"/>
          </w:tcPr>
          <w:p w:rsidR="00BC0286" w:rsidRDefault="00BC0286">
            <w:pPr>
              <w:pStyle w:val="ConsPlusNormal"/>
              <w:jc w:val="center"/>
            </w:pPr>
            <w:r>
              <w:t>45</w:t>
            </w:r>
          </w:p>
        </w:tc>
        <w:tc>
          <w:tcPr>
            <w:tcW w:w="1077" w:type="dxa"/>
            <w:vAlign w:val="center"/>
          </w:tcPr>
          <w:p w:rsidR="00BC0286" w:rsidRDefault="00BC0286">
            <w:pPr>
              <w:pStyle w:val="ConsPlusNormal"/>
              <w:jc w:val="center"/>
            </w:pPr>
            <w:r>
              <w:t>st19.142</w:t>
            </w:r>
          </w:p>
        </w:tc>
        <w:tc>
          <w:tcPr>
            <w:tcW w:w="1531" w:type="dxa"/>
            <w:vAlign w:val="center"/>
          </w:tcPr>
          <w:p w:rsidR="00BC0286" w:rsidRDefault="00BC0286">
            <w:pPr>
              <w:pStyle w:val="ConsPlusNormal"/>
              <w:jc w:val="center"/>
            </w:pPr>
            <w:r>
              <w:t>XS2319.142</w:t>
            </w:r>
          </w:p>
        </w:tc>
        <w:tc>
          <w:tcPr>
            <w:tcW w:w="2324"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850" w:type="dxa"/>
            <w:vAlign w:val="center"/>
          </w:tcPr>
          <w:p w:rsidR="00BC0286" w:rsidRDefault="00BC0286">
            <w:pPr>
              <w:pStyle w:val="ConsPlusNormal"/>
              <w:jc w:val="right"/>
            </w:pPr>
            <w:r>
              <w:t>26,46</w:t>
            </w:r>
          </w:p>
        </w:tc>
        <w:tc>
          <w:tcPr>
            <w:tcW w:w="964" w:type="dxa"/>
            <w:vAlign w:val="center"/>
          </w:tcPr>
          <w:p w:rsidR="00BC0286" w:rsidRDefault="00BC0286">
            <w:pPr>
              <w:pStyle w:val="ConsPlusNormal"/>
              <w:jc w:val="right"/>
            </w:pPr>
            <w:r>
              <w:t>0,75%</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687141,18</w:t>
            </w:r>
          </w:p>
        </w:tc>
        <w:tc>
          <w:tcPr>
            <w:tcW w:w="1474" w:type="dxa"/>
            <w:vAlign w:val="center"/>
          </w:tcPr>
          <w:p w:rsidR="00BC0286" w:rsidRDefault="00BC0286">
            <w:pPr>
              <w:pStyle w:val="ConsPlusNormal"/>
              <w:jc w:val="right"/>
            </w:pPr>
            <w:r>
              <w:t>687658,07</w:t>
            </w:r>
          </w:p>
        </w:tc>
        <w:tc>
          <w:tcPr>
            <w:tcW w:w="1474" w:type="dxa"/>
            <w:vAlign w:val="center"/>
          </w:tcPr>
          <w:p w:rsidR="00BC0286" w:rsidRDefault="00BC0286">
            <w:pPr>
              <w:pStyle w:val="ConsPlusNormal"/>
              <w:jc w:val="right"/>
            </w:pPr>
            <w:r>
              <w:t>688174,96</w:t>
            </w:r>
          </w:p>
        </w:tc>
        <w:tc>
          <w:tcPr>
            <w:tcW w:w="1474" w:type="dxa"/>
            <w:vAlign w:val="center"/>
          </w:tcPr>
          <w:p w:rsidR="00BC0286" w:rsidRDefault="00BC0286">
            <w:pPr>
              <w:pStyle w:val="ConsPlusNormal"/>
              <w:jc w:val="right"/>
            </w:pPr>
            <w:r>
              <w:t>687658,07</w:t>
            </w:r>
          </w:p>
        </w:tc>
        <w:tc>
          <w:tcPr>
            <w:tcW w:w="1417" w:type="dxa"/>
            <w:vAlign w:val="center"/>
          </w:tcPr>
          <w:p w:rsidR="00BC0286" w:rsidRDefault="00BC0286">
            <w:pPr>
              <w:pStyle w:val="ConsPlusNormal"/>
              <w:jc w:val="right"/>
            </w:pPr>
            <w:r>
              <w:t>688433,40</w:t>
            </w:r>
          </w:p>
        </w:tc>
        <w:tc>
          <w:tcPr>
            <w:tcW w:w="1417" w:type="dxa"/>
            <w:vAlign w:val="center"/>
          </w:tcPr>
          <w:p w:rsidR="00BC0286" w:rsidRDefault="00BC0286">
            <w:pPr>
              <w:pStyle w:val="ConsPlusNormal"/>
              <w:jc w:val="right"/>
            </w:pPr>
            <w:r>
              <w:t>689208,74</w:t>
            </w:r>
          </w:p>
        </w:tc>
      </w:tr>
      <w:tr w:rsidR="00BC0286">
        <w:tc>
          <w:tcPr>
            <w:tcW w:w="567" w:type="dxa"/>
            <w:vAlign w:val="center"/>
          </w:tcPr>
          <w:p w:rsidR="00BC0286" w:rsidRDefault="00BC0286">
            <w:pPr>
              <w:pStyle w:val="ConsPlusNormal"/>
              <w:jc w:val="center"/>
            </w:pPr>
            <w:r>
              <w:t>46</w:t>
            </w:r>
          </w:p>
        </w:tc>
        <w:tc>
          <w:tcPr>
            <w:tcW w:w="1077" w:type="dxa"/>
            <w:vAlign w:val="center"/>
          </w:tcPr>
          <w:p w:rsidR="00BC0286" w:rsidRDefault="00BC0286">
            <w:pPr>
              <w:pStyle w:val="ConsPlusNormal"/>
              <w:jc w:val="center"/>
            </w:pPr>
            <w:r>
              <w:t>st19.143</w:t>
            </w:r>
          </w:p>
        </w:tc>
        <w:tc>
          <w:tcPr>
            <w:tcW w:w="1531" w:type="dxa"/>
            <w:vAlign w:val="center"/>
          </w:tcPr>
          <w:p w:rsidR="00BC0286" w:rsidRDefault="00BC0286">
            <w:pPr>
              <w:pStyle w:val="ConsPlusNormal"/>
              <w:jc w:val="center"/>
            </w:pPr>
            <w:r>
              <w:t>XS2319.143</w:t>
            </w:r>
          </w:p>
        </w:tc>
        <w:tc>
          <w:tcPr>
            <w:tcW w:w="2324"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850" w:type="dxa"/>
            <w:vAlign w:val="center"/>
          </w:tcPr>
          <w:p w:rsidR="00BC0286" w:rsidRDefault="00BC0286">
            <w:pPr>
              <w:pStyle w:val="ConsPlusNormal"/>
              <w:jc w:val="right"/>
            </w:pPr>
            <w:r>
              <w:t>35,35</w:t>
            </w:r>
          </w:p>
        </w:tc>
        <w:tc>
          <w:tcPr>
            <w:tcW w:w="964" w:type="dxa"/>
            <w:vAlign w:val="center"/>
          </w:tcPr>
          <w:p w:rsidR="00BC0286" w:rsidRDefault="00BC0286">
            <w:pPr>
              <w:pStyle w:val="ConsPlusNormal"/>
              <w:jc w:val="right"/>
            </w:pPr>
            <w:r>
              <w:t>0,56%</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474" w:type="dxa"/>
            <w:vAlign w:val="center"/>
          </w:tcPr>
          <w:p w:rsidR="00BC0286" w:rsidRDefault="00BC0286">
            <w:pPr>
              <w:pStyle w:val="ConsPlusNormal"/>
            </w:pPr>
          </w:p>
        </w:tc>
        <w:tc>
          <w:tcPr>
            <w:tcW w:w="1531" w:type="dxa"/>
            <w:vAlign w:val="center"/>
          </w:tcPr>
          <w:p w:rsidR="00BC0286" w:rsidRDefault="00BC0286">
            <w:pPr>
              <w:pStyle w:val="ConsPlusNormal"/>
              <w:jc w:val="right"/>
            </w:pPr>
            <w:r>
              <w:t>918000,84</w:t>
            </w:r>
          </w:p>
        </w:tc>
        <w:tc>
          <w:tcPr>
            <w:tcW w:w="1474" w:type="dxa"/>
            <w:vAlign w:val="center"/>
          </w:tcPr>
          <w:p w:rsidR="00BC0286" w:rsidRDefault="00BC0286">
            <w:pPr>
              <w:pStyle w:val="ConsPlusNormal"/>
              <w:jc w:val="right"/>
            </w:pPr>
            <w:r>
              <w:t>918516,45</w:t>
            </w:r>
          </w:p>
        </w:tc>
        <w:tc>
          <w:tcPr>
            <w:tcW w:w="1474" w:type="dxa"/>
            <w:vAlign w:val="center"/>
          </w:tcPr>
          <w:p w:rsidR="00BC0286" w:rsidRDefault="00BC0286">
            <w:pPr>
              <w:pStyle w:val="ConsPlusNormal"/>
              <w:jc w:val="right"/>
            </w:pPr>
            <w:r>
              <w:t>919032,06</w:t>
            </w:r>
          </w:p>
        </w:tc>
        <w:tc>
          <w:tcPr>
            <w:tcW w:w="1474" w:type="dxa"/>
            <w:vAlign w:val="center"/>
          </w:tcPr>
          <w:p w:rsidR="00BC0286" w:rsidRDefault="00BC0286">
            <w:pPr>
              <w:pStyle w:val="ConsPlusNormal"/>
              <w:jc w:val="right"/>
            </w:pPr>
            <w:r>
              <w:t>918516,45</w:t>
            </w:r>
          </w:p>
        </w:tc>
        <w:tc>
          <w:tcPr>
            <w:tcW w:w="1417" w:type="dxa"/>
            <w:vAlign w:val="center"/>
          </w:tcPr>
          <w:p w:rsidR="00BC0286" w:rsidRDefault="00BC0286">
            <w:pPr>
              <w:pStyle w:val="ConsPlusNormal"/>
              <w:jc w:val="right"/>
            </w:pPr>
            <w:r>
              <w:t>919289,87</w:t>
            </w:r>
          </w:p>
        </w:tc>
        <w:tc>
          <w:tcPr>
            <w:tcW w:w="1417" w:type="dxa"/>
            <w:vAlign w:val="center"/>
          </w:tcPr>
          <w:p w:rsidR="00BC0286" w:rsidRDefault="00BC0286">
            <w:pPr>
              <w:pStyle w:val="ConsPlusNormal"/>
              <w:jc w:val="right"/>
            </w:pPr>
            <w:r>
              <w:t>920063,29</w:t>
            </w:r>
          </w:p>
        </w:tc>
      </w:tr>
      <w:tr w:rsidR="00BC0286">
        <w:tc>
          <w:tcPr>
            <w:tcW w:w="567" w:type="dxa"/>
            <w:vAlign w:val="center"/>
          </w:tcPr>
          <w:p w:rsidR="00BC0286" w:rsidRDefault="00BC0286">
            <w:pPr>
              <w:pStyle w:val="ConsPlusNormal"/>
              <w:jc w:val="center"/>
            </w:pPr>
            <w:r>
              <w:t>47</w:t>
            </w:r>
          </w:p>
        </w:tc>
        <w:tc>
          <w:tcPr>
            <w:tcW w:w="1077" w:type="dxa"/>
            <w:vAlign w:val="center"/>
          </w:tcPr>
          <w:p w:rsidR="00BC0286" w:rsidRDefault="00BC0286">
            <w:pPr>
              <w:pStyle w:val="ConsPlusNormal"/>
              <w:jc w:val="center"/>
            </w:pPr>
            <w:r>
              <w:t>st20.010</w:t>
            </w:r>
          </w:p>
        </w:tc>
        <w:tc>
          <w:tcPr>
            <w:tcW w:w="1531" w:type="dxa"/>
            <w:vAlign w:val="center"/>
          </w:tcPr>
          <w:p w:rsidR="00BC0286" w:rsidRDefault="00BC0286">
            <w:pPr>
              <w:pStyle w:val="ConsPlusNormal"/>
              <w:jc w:val="center"/>
            </w:pPr>
            <w:r>
              <w:t>CS2320.010</w:t>
            </w:r>
          </w:p>
        </w:tc>
        <w:tc>
          <w:tcPr>
            <w:tcW w:w="2324" w:type="dxa"/>
          </w:tcPr>
          <w:p w:rsidR="00BC0286" w:rsidRDefault="00BC0286">
            <w:pPr>
              <w:pStyle w:val="ConsPlusNormal"/>
            </w:pPr>
            <w:r>
              <w:t xml:space="preserve">Замена речевого </w:t>
            </w:r>
            <w:r>
              <w:lastRenderedPageBreak/>
              <w:t>процессора</w:t>
            </w:r>
          </w:p>
        </w:tc>
        <w:tc>
          <w:tcPr>
            <w:tcW w:w="850" w:type="dxa"/>
            <w:vAlign w:val="center"/>
          </w:tcPr>
          <w:p w:rsidR="00BC0286" w:rsidRDefault="00BC0286">
            <w:pPr>
              <w:pStyle w:val="ConsPlusNormal"/>
              <w:jc w:val="right"/>
            </w:pPr>
            <w:r>
              <w:lastRenderedPageBreak/>
              <w:t>29,91</w:t>
            </w:r>
          </w:p>
        </w:tc>
        <w:tc>
          <w:tcPr>
            <w:tcW w:w="964" w:type="dxa"/>
            <w:vAlign w:val="center"/>
          </w:tcPr>
          <w:p w:rsidR="00BC0286" w:rsidRDefault="00BC0286">
            <w:pPr>
              <w:pStyle w:val="ConsPlusNormal"/>
              <w:jc w:val="right"/>
            </w:pPr>
            <w:r>
              <w:t>0,74%</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jc w:val="right"/>
            </w:pPr>
            <w:r>
              <w:t>776734,18</w:t>
            </w:r>
          </w:p>
        </w:tc>
        <w:tc>
          <w:tcPr>
            <w:tcW w:w="1474" w:type="dxa"/>
            <w:vAlign w:val="center"/>
          </w:tcPr>
          <w:p w:rsidR="00BC0286" w:rsidRDefault="00BC0286">
            <w:pPr>
              <w:pStyle w:val="ConsPlusNormal"/>
              <w:jc w:val="right"/>
            </w:pPr>
            <w:r>
              <w:t>776734,18</w:t>
            </w:r>
          </w:p>
        </w:tc>
        <w:tc>
          <w:tcPr>
            <w:tcW w:w="1474" w:type="dxa"/>
            <w:vAlign w:val="center"/>
          </w:tcPr>
          <w:p w:rsidR="00BC0286" w:rsidRDefault="00BC0286">
            <w:pPr>
              <w:pStyle w:val="ConsPlusNormal"/>
              <w:jc w:val="right"/>
            </w:pPr>
            <w:r>
              <w:t>776734,18</w:t>
            </w:r>
          </w:p>
        </w:tc>
        <w:tc>
          <w:tcPr>
            <w:tcW w:w="1531" w:type="dxa"/>
            <w:vAlign w:val="center"/>
          </w:tcPr>
          <w:p w:rsidR="00BC0286" w:rsidRDefault="00BC0286">
            <w:pPr>
              <w:pStyle w:val="ConsPlusNormal"/>
              <w:jc w:val="right"/>
            </w:pPr>
            <w:r>
              <w:t>776734,18</w:t>
            </w:r>
          </w:p>
        </w:tc>
        <w:tc>
          <w:tcPr>
            <w:tcW w:w="1474" w:type="dxa"/>
            <w:vAlign w:val="center"/>
          </w:tcPr>
          <w:p w:rsidR="00BC0286" w:rsidRDefault="00BC0286">
            <w:pPr>
              <w:pStyle w:val="ConsPlusNormal"/>
              <w:jc w:val="right"/>
            </w:pPr>
            <w:r>
              <w:t>776734,18</w:t>
            </w:r>
          </w:p>
        </w:tc>
        <w:tc>
          <w:tcPr>
            <w:tcW w:w="1474" w:type="dxa"/>
            <w:vAlign w:val="center"/>
          </w:tcPr>
          <w:p w:rsidR="00BC0286" w:rsidRDefault="00BC0286">
            <w:pPr>
              <w:pStyle w:val="ConsPlusNormal"/>
              <w:jc w:val="right"/>
            </w:pPr>
            <w:r>
              <w:t>776734,18</w:t>
            </w:r>
          </w:p>
        </w:tc>
        <w:tc>
          <w:tcPr>
            <w:tcW w:w="1474" w:type="dxa"/>
            <w:vAlign w:val="center"/>
          </w:tcPr>
          <w:p w:rsidR="00BC0286" w:rsidRDefault="00BC0286">
            <w:pPr>
              <w:pStyle w:val="ConsPlusNormal"/>
              <w:jc w:val="right"/>
            </w:pPr>
            <w:r>
              <w:t>776734,18</w:t>
            </w:r>
          </w:p>
        </w:tc>
        <w:tc>
          <w:tcPr>
            <w:tcW w:w="1417" w:type="dxa"/>
            <w:vAlign w:val="center"/>
          </w:tcPr>
          <w:p w:rsidR="00BC0286" w:rsidRDefault="00BC0286">
            <w:pPr>
              <w:pStyle w:val="ConsPlusNormal"/>
              <w:jc w:val="right"/>
            </w:pPr>
            <w:r>
              <w:t>776734,18</w:t>
            </w:r>
          </w:p>
        </w:tc>
        <w:tc>
          <w:tcPr>
            <w:tcW w:w="1417" w:type="dxa"/>
            <w:vAlign w:val="center"/>
          </w:tcPr>
          <w:p w:rsidR="00BC0286" w:rsidRDefault="00BC0286">
            <w:pPr>
              <w:pStyle w:val="ConsPlusNormal"/>
              <w:jc w:val="right"/>
            </w:pPr>
            <w:r>
              <w:t>776734,18</w:t>
            </w:r>
          </w:p>
        </w:tc>
      </w:tr>
      <w:tr w:rsidR="00BC0286">
        <w:tc>
          <w:tcPr>
            <w:tcW w:w="567" w:type="dxa"/>
            <w:vAlign w:val="center"/>
          </w:tcPr>
          <w:p w:rsidR="00BC0286" w:rsidRDefault="00BC0286">
            <w:pPr>
              <w:pStyle w:val="ConsPlusNormal"/>
              <w:jc w:val="center"/>
            </w:pPr>
            <w:r>
              <w:lastRenderedPageBreak/>
              <w:t>48</w:t>
            </w:r>
          </w:p>
        </w:tc>
        <w:tc>
          <w:tcPr>
            <w:tcW w:w="1077" w:type="dxa"/>
            <w:vAlign w:val="center"/>
          </w:tcPr>
          <w:p w:rsidR="00BC0286" w:rsidRDefault="00BC0286">
            <w:pPr>
              <w:pStyle w:val="ConsPlusNormal"/>
              <w:jc w:val="center"/>
            </w:pPr>
            <w:r>
              <w:t>st21.009</w:t>
            </w:r>
          </w:p>
        </w:tc>
        <w:tc>
          <w:tcPr>
            <w:tcW w:w="1531" w:type="dxa"/>
            <w:vAlign w:val="center"/>
          </w:tcPr>
          <w:p w:rsidR="00BC0286" w:rsidRDefault="00BC0286">
            <w:pPr>
              <w:pStyle w:val="ConsPlusNormal"/>
              <w:jc w:val="center"/>
            </w:pPr>
            <w:r>
              <w:t>HS2321.009</w:t>
            </w:r>
          </w:p>
        </w:tc>
        <w:tc>
          <w:tcPr>
            <w:tcW w:w="2324" w:type="dxa"/>
          </w:tcPr>
          <w:p w:rsidR="00BC0286" w:rsidRDefault="00BC0286">
            <w:pPr>
              <w:pStyle w:val="ConsPlusNormal"/>
            </w:pPr>
            <w:r>
              <w:t>Операции на органе зрения (факоэмульсификация с имплантацией ИОЛ)</w:t>
            </w:r>
          </w:p>
        </w:tc>
        <w:tc>
          <w:tcPr>
            <w:tcW w:w="850" w:type="dxa"/>
            <w:vAlign w:val="center"/>
          </w:tcPr>
          <w:p w:rsidR="00BC0286" w:rsidRDefault="00BC0286">
            <w:pPr>
              <w:pStyle w:val="ConsPlusNormal"/>
              <w:jc w:val="right"/>
            </w:pPr>
            <w:r>
              <w:t>1,24</w:t>
            </w:r>
          </w:p>
        </w:tc>
        <w:tc>
          <w:tcPr>
            <w:tcW w:w="964" w:type="dxa"/>
            <w:vAlign w:val="center"/>
          </w:tcPr>
          <w:p w:rsidR="00BC0286" w:rsidRDefault="00BC0286">
            <w:pPr>
              <w:pStyle w:val="ConsPlusNormal"/>
              <w:jc w:val="right"/>
            </w:pPr>
            <w:r>
              <w:t>14,38%</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jc w:val="right"/>
            </w:pPr>
            <w:r>
              <w:t>32214,79</w:t>
            </w:r>
          </w:p>
        </w:tc>
        <w:tc>
          <w:tcPr>
            <w:tcW w:w="1474" w:type="dxa"/>
            <w:vAlign w:val="center"/>
          </w:tcPr>
          <w:p w:rsidR="00BC0286" w:rsidRDefault="00BC0286">
            <w:pPr>
              <w:pStyle w:val="ConsPlusNormal"/>
              <w:jc w:val="right"/>
            </w:pPr>
            <w:r>
              <w:t>32214,79</w:t>
            </w:r>
          </w:p>
        </w:tc>
        <w:tc>
          <w:tcPr>
            <w:tcW w:w="1474" w:type="dxa"/>
            <w:vAlign w:val="center"/>
          </w:tcPr>
          <w:p w:rsidR="00BC0286" w:rsidRDefault="00BC0286">
            <w:pPr>
              <w:pStyle w:val="ConsPlusNormal"/>
              <w:jc w:val="right"/>
            </w:pPr>
            <w:r>
              <w:t>32214,79</w:t>
            </w:r>
          </w:p>
        </w:tc>
        <w:tc>
          <w:tcPr>
            <w:tcW w:w="1531" w:type="dxa"/>
            <w:vAlign w:val="center"/>
          </w:tcPr>
          <w:p w:rsidR="00BC0286" w:rsidRDefault="00BC0286">
            <w:pPr>
              <w:pStyle w:val="ConsPlusNormal"/>
              <w:jc w:val="right"/>
            </w:pPr>
            <w:r>
              <w:t>32214,79</w:t>
            </w:r>
          </w:p>
        </w:tc>
        <w:tc>
          <w:tcPr>
            <w:tcW w:w="1474" w:type="dxa"/>
            <w:vAlign w:val="center"/>
          </w:tcPr>
          <w:p w:rsidR="00BC0286" w:rsidRDefault="00BC0286">
            <w:pPr>
              <w:pStyle w:val="ConsPlusNormal"/>
              <w:jc w:val="right"/>
            </w:pPr>
            <w:r>
              <w:t>32214,79</w:t>
            </w:r>
          </w:p>
        </w:tc>
        <w:tc>
          <w:tcPr>
            <w:tcW w:w="1474" w:type="dxa"/>
            <w:vAlign w:val="center"/>
          </w:tcPr>
          <w:p w:rsidR="00BC0286" w:rsidRDefault="00BC0286">
            <w:pPr>
              <w:pStyle w:val="ConsPlusNormal"/>
              <w:jc w:val="right"/>
            </w:pPr>
            <w:r>
              <w:t>32214,79</w:t>
            </w:r>
          </w:p>
        </w:tc>
        <w:tc>
          <w:tcPr>
            <w:tcW w:w="1474" w:type="dxa"/>
            <w:vAlign w:val="center"/>
          </w:tcPr>
          <w:p w:rsidR="00BC0286" w:rsidRDefault="00BC0286">
            <w:pPr>
              <w:pStyle w:val="ConsPlusNormal"/>
              <w:jc w:val="right"/>
            </w:pPr>
            <w:r>
              <w:t>32214,79</w:t>
            </w:r>
          </w:p>
        </w:tc>
        <w:tc>
          <w:tcPr>
            <w:tcW w:w="1417" w:type="dxa"/>
            <w:vAlign w:val="center"/>
          </w:tcPr>
          <w:p w:rsidR="00BC0286" w:rsidRDefault="00BC0286">
            <w:pPr>
              <w:pStyle w:val="ConsPlusNormal"/>
              <w:jc w:val="right"/>
            </w:pPr>
            <w:r>
              <w:t>32214,79</w:t>
            </w:r>
          </w:p>
        </w:tc>
        <w:tc>
          <w:tcPr>
            <w:tcW w:w="1417" w:type="dxa"/>
            <w:vAlign w:val="center"/>
          </w:tcPr>
          <w:p w:rsidR="00BC0286" w:rsidRDefault="00BC0286">
            <w:pPr>
              <w:pStyle w:val="ConsPlusNormal"/>
              <w:jc w:val="right"/>
            </w:pPr>
            <w:r>
              <w:t>32214,79</w:t>
            </w:r>
          </w:p>
        </w:tc>
      </w:tr>
      <w:tr w:rsidR="00BC0286">
        <w:tc>
          <w:tcPr>
            <w:tcW w:w="567" w:type="dxa"/>
            <w:vAlign w:val="center"/>
          </w:tcPr>
          <w:p w:rsidR="00BC0286" w:rsidRDefault="00BC0286">
            <w:pPr>
              <w:pStyle w:val="ConsPlusNormal"/>
              <w:jc w:val="center"/>
            </w:pPr>
            <w:r>
              <w:t>49</w:t>
            </w:r>
          </w:p>
        </w:tc>
        <w:tc>
          <w:tcPr>
            <w:tcW w:w="1077" w:type="dxa"/>
            <w:vAlign w:val="center"/>
          </w:tcPr>
          <w:p w:rsidR="00BC0286" w:rsidRDefault="00BC0286">
            <w:pPr>
              <w:pStyle w:val="ConsPlusNormal"/>
              <w:jc w:val="center"/>
            </w:pPr>
            <w:r>
              <w:t>st36.011</w:t>
            </w:r>
          </w:p>
        </w:tc>
        <w:tc>
          <w:tcPr>
            <w:tcW w:w="1531" w:type="dxa"/>
            <w:vAlign w:val="center"/>
          </w:tcPr>
          <w:p w:rsidR="00BC0286" w:rsidRDefault="00BC0286">
            <w:pPr>
              <w:pStyle w:val="ConsPlusNormal"/>
              <w:jc w:val="center"/>
            </w:pPr>
            <w:r>
              <w:t>HS2336.011</w:t>
            </w:r>
          </w:p>
        </w:tc>
        <w:tc>
          <w:tcPr>
            <w:tcW w:w="2324" w:type="dxa"/>
          </w:tcPr>
          <w:p w:rsidR="00BC0286" w:rsidRDefault="00BC0286">
            <w:pPr>
              <w:pStyle w:val="ConsPlusNormal"/>
            </w:pPr>
            <w:r>
              <w:t>Экстракорпоральная мембранная оксигенация</w:t>
            </w:r>
          </w:p>
        </w:tc>
        <w:tc>
          <w:tcPr>
            <w:tcW w:w="850" w:type="dxa"/>
            <w:vAlign w:val="center"/>
          </w:tcPr>
          <w:p w:rsidR="00BC0286" w:rsidRDefault="00BC0286">
            <w:pPr>
              <w:pStyle w:val="ConsPlusNormal"/>
              <w:jc w:val="right"/>
            </w:pPr>
            <w:r>
              <w:t>40,00</w:t>
            </w:r>
          </w:p>
        </w:tc>
        <w:tc>
          <w:tcPr>
            <w:tcW w:w="964" w:type="dxa"/>
            <w:vAlign w:val="center"/>
          </w:tcPr>
          <w:p w:rsidR="00BC0286" w:rsidRDefault="00BC0286">
            <w:pPr>
              <w:pStyle w:val="ConsPlusNormal"/>
              <w:jc w:val="right"/>
            </w:pPr>
            <w:r>
              <w:t>27,22%</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jc w:val="right"/>
            </w:pPr>
            <w:r>
              <w:t>1039587,03</w:t>
            </w:r>
          </w:p>
        </w:tc>
        <w:tc>
          <w:tcPr>
            <w:tcW w:w="1474" w:type="dxa"/>
            <w:vAlign w:val="center"/>
          </w:tcPr>
          <w:p w:rsidR="00BC0286" w:rsidRDefault="00BC0286">
            <w:pPr>
              <w:pStyle w:val="ConsPlusNormal"/>
              <w:jc w:val="right"/>
            </w:pPr>
            <w:r>
              <w:t>1039587,03</w:t>
            </w:r>
          </w:p>
        </w:tc>
        <w:tc>
          <w:tcPr>
            <w:tcW w:w="1474" w:type="dxa"/>
            <w:vAlign w:val="center"/>
          </w:tcPr>
          <w:p w:rsidR="00BC0286" w:rsidRDefault="00BC0286">
            <w:pPr>
              <w:pStyle w:val="ConsPlusNormal"/>
              <w:jc w:val="right"/>
            </w:pPr>
            <w:r>
              <w:t>1039587,03</w:t>
            </w:r>
          </w:p>
        </w:tc>
        <w:tc>
          <w:tcPr>
            <w:tcW w:w="1531" w:type="dxa"/>
            <w:vAlign w:val="center"/>
          </w:tcPr>
          <w:p w:rsidR="00BC0286" w:rsidRDefault="00BC0286">
            <w:pPr>
              <w:pStyle w:val="ConsPlusNormal"/>
              <w:jc w:val="right"/>
            </w:pPr>
            <w:r>
              <w:t>1039587,03</w:t>
            </w:r>
          </w:p>
        </w:tc>
        <w:tc>
          <w:tcPr>
            <w:tcW w:w="1474" w:type="dxa"/>
            <w:vAlign w:val="center"/>
          </w:tcPr>
          <w:p w:rsidR="00BC0286" w:rsidRDefault="00BC0286">
            <w:pPr>
              <w:pStyle w:val="ConsPlusNormal"/>
              <w:jc w:val="right"/>
            </w:pPr>
            <w:r>
              <w:t>1039587,03</w:t>
            </w:r>
          </w:p>
        </w:tc>
        <w:tc>
          <w:tcPr>
            <w:tcW w:w="1474" w:type="dxa"/>
            <w:vAlign w:val="center"/>
          </w:tcPr>
          <w:p w:rsidR="00BC0286" w:rsidRDefault="00BC0286">
            <w:pPr>
              <w:pStyle w:val="ConsPlusNormal"/>
              <w:jc w:val="right"/>
            </w:pPr>
            <w:r>
              <w:t>1039587,03</w:t>
            </w:r>
          </w:p>
        </w:tc>
        <w:tc>
          <w:tcPr>
            <w:tcW w:w="1474" w:type="dxa"/>
            <w:vAlign w:val="center"/>
          </w:tcPr>
          <w:p w:rsidR="00BC0286" w:rsidRDefault="00BC0286">
            <w:pPr>
              <w:pStyle w:val="ConsPlusNormal"/>
              <w:jc w:val="right"/>
            </w:pPr>
            <w:r>
              <w:t>1039587,03</w:t>
            </w:r>
          </w:p>
        </w:tc>
        <w:tc>
          <w:tcPr>
            <w:tcW w:w="1417" w:type="dxa"/>
            <w:vAlign w:val="center"/>
          </w:tcPr>
          <w:p w:rsidR="00BC0286" w:rsidRDefault="00BC0286">
            <w:pPr>
              <w:pStyle w:val="ConsPlusNormal"/>
              <w:jc w:val="right"/>
            </w:pPr>
            <w:r>
              <w:t>1039587,03</w:t>
            </w:r>
          </w:p>
        </w:tc>
        <w:tc>
          <w:tcPr>
            <w:tcW w:w="1417" w:type="dxa"/>
            <w:vAlign w:val="center"/>
          </w:tcPr>
          <w:p w:rsidR="00BC0286" w:rsidRDefault="00BC0286">
            <w:pPr>
              <w:pStyle w:val="ConsPlusNormal"/>
              <w:jc w:val="right"/>
            </w:pPr>
            <w:r>
              <w:t>1039587,03</w:t>
            </w:r>
          </w:p>
        </w:tc>
      </w:tr>
      <w:tr w:rsidR="00BC0286">
        <w:tc>
          <w:tcPr>
            <w:tcW w:w="567" w:type="dxa"/>
            <w:vAlign w:val="center"/>
          </w:tcPr>
          <w:p w:rsidR="00BC0286" w:rsidRDefault="00BC0286">
            <w:pPr>
              <w:pStyle w:val="ConsPlusNormal"/>
              <w:jc w:val="center"/>
            </w:pPr>
            <w:r>
              <w:t>50</w:t>
            </w:r>
          </w:p>
        </w:tc>
        <w:tc>
          <w:tcPr>
            <w:tcW w:w="1077" w:type="dxa"/>
            <w:vAlign w:val="center"/>
          </w:tcPr>
          <w:p w:rsidR="00BC0286" w:rsidRDefault="00BC0286">
            <w:pPr>
              <w:pStyle w:val="ConsPlusNormal"/>
              <w:jc w:val="center"/>
            </w:pPr>
            <w:r>
              <w:t>st36.024</w:t>
            </w:r>
          </w:p>
        </w:tc>
        <w:tc>
          <w:tcPr>
            <w:tcW w:w="1531" w:type="dxa"/>
            <w:vAlign w:val="center"/>
          </w:tcPr>
          <w:p w:rsidR="00BC0286" w:rsidRDefault="00BC0286">
            <w:pPr>
              <w:pStyle w:val="ConsPlusNormal"/>
              <w:jc w:val="center"/>
            </w:pPr>
            <w:r>
              <w:t>CS2336.024</w:t>
            </w:r>
          </w:p>
        </w:tc>
        <w:tc>
          <w:tcPr>
            <w:tcW w:w="2324" w:type="dxa"/>
          </w:tcPr>
          <w:p w:rsidR="00BC0286" w:rsidRDefault="00BC0286">
            <w:pPr>
              <w:pStyle w:val="ConsPlusNormal"/>
            </w:pPr>
            <w:r>
              <w:t>Радиойодтерапия</w:t>
            </w:r>
          </w:p>
        </w:tc>
        <w:tc>
          <w:tcPr>
            <w:tcW w:w="850" w:type="dxa"/>
            <w:vAlign w:val="center"/>
          </w:tcPr>
          <w:p w:rsidR="00BC0286" w:rsidRDefault="00BC0286">
            <w:pPr>
              <w:pStyle w:val="ConsPlusNormal"/>
              <w:jc w:val="right"/>
            </w:pPr>
            <w:r>
              <w:t>2,46</w:t>
            </w:r>
          </w:p>
        </w:tc>
        <w:tc>
          <w:tcPr>
            <w:tcW w:w="964" w:type="dxa"/>
            <w:vAlign w:val="center"/>
          </w:tcPr>
          <w:p w:rsidR="00BC0286" w:rsidRDefault="00BC0286">
            <w:pPr>
              <w:pStyle w:val="ConsPlusNormal"/>
              <w:jc w:val="right"/>
            </w:pPr>
            <w:r>
              <w:t>70,66%</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jc w:val="right"/>
            </w:pPr>
            <w:r>
              <w:t>64017,85</w:t>
            </w:r>
          </w:p>
        </w:tc>
        <w:tc>
          <w:tcPr>
            <w:tcW w:w="1474" w:type="dxa"/>
            <w:vAlign w:val="center"/>
          </w:tcPr>
          <w:p w:rsidR="00BC0286" w:rsidRDefault="00BC0286">
            <w:pPr>
              <w:pStyle w:val="ConsPlusNormal"/>
              <w:jc w:val="right"/>
            </w:pPr>
            <w:r>
              <w:t>64017,85</w:t>
            </w:r>
          </w:p>
        </w:tc>
        <w:tc>
          <w:tcPr>
            <w:tcW w:w="1474" w:type="dxa"/>
            <w:vAlign w:val="center"/>
          </w:tcPr>
          <w:p w:rsidR="00BC0286" w:rsidRDefault="00BC0286">
            <w:pPr>
              <w:pStyle w:val="ConsPlusNormal"/>
              <w:jc w:val="right"/>
            </w:pPr>
            <w:r>
              <w:t>64017,85</w:t>
            </w:r>
          </w:p>
        </w:tc>
        <w:tc>
          <w:tcPr>
            <w:tcW w:w="1531" w:type="dxa"/>
            <w:vAlign w:val="center"/>
          </w:tcPr>
          <w:p w:rsidR="00BC0286" w:rsidRDefault="00BC0286">
            <w:pPr>
              <w:pStyle w:val="ConsPlusNormal"/>
              <w:jc w:val="right"/>
            </w:pPr>
            <w:r>
              <w:t>64017,85</w:t>
            </w:r>
          </w:p>
        </w:tc>
        <w:tc>
          <w:tcPr>
            <w:tcW w:w="1474" w:type="dxa"/>
            <w:vAlign w:val="center"/>
          </w:tcPr>
          <w:p w:rsidR="00BC0286" w:rsidRDefault="00BC0286">
            <w:pPr>
              <w:pStyle w:val="ConsPlusNormal"/>
              <w:jc w:val="right"/>
            </w:pPr>
            <w:r>
              <w:t>64017,85</w:t>
            </w:r>
          </w:p>
        </w:tc>
        <w:tc>
          <w:tcPr>
            <w:tcW w:w="1474" w:type="dxa"/>
            <w:vAlign w:val="center"/>
          </w:tcPr>
          <w:p w:rsidR="00BC0286" w:rsidRDefault="00BC0286">
            <w:pPr>
              <w:pStyle w:val="ConsPlusNormal"/>
              <w:jc w:val="right"/>
            </w:pPr>
            <w:r>
              <w:t>64017,85</w:t>
            </w:r>
          </w:p>
        </w:tc>
        <w:tc>
          <w:tcPr>
            <w:tcW w:w="1474" w:type="dxa"/>
            <w:vAlign w:val="center"/>
          </w:tcPr>
          <w:p w:rsidR="00BC0286" w:rsidRDefault="00BC0286">
            <w:pPr>
              <w:pStyle w:val="ConsPlusNormal"/>
              <w:jc w:val="right"/>
            </w:pPr>
            <w:r>
              <w:t>64017,85</w:t>
            </w:r>
          </w:p>
        </w:tc>
        <w:tc>
          <w:tcPr>
            <w:tcW w:w="1417" w:type="dxa"/>
            <w:vAlign w:val="center"/>
          </w:tcPr>
          <w:p w:rsidR="00BC0286" w:rsidRDefault="00BC0286">
            <w:pPr>
              <w:pStyle w:val="ConsPlusNormal"/>
              <w:jc w:val="right"/>
            </w:pPr>
            <w:r>
              <w:t>64017,85</w:t>
            </w:r>
          </w:p>
        </w:tc>
        <w:tc>
          <w:tcPr>
            <w:tcW w:w="1417" w:type="dxa"/>
            <w:vAlign w:val="center"/>
          </w:tcPr>
          <w:p w:rsidR="00BC0286" w:rsidRDefault="00BC0286">
            <w:pPr>
              <w:pStyle w:val="ConsPlusNormal"/>
              <w:jc w:val="right"/>
            </w:pPr>
            <w:r>
              <w:t>64017,85</w:t>
            </w:r>
          </w:p>
        </w:tc>
      </w:tr>
      <w:tr w:rsidR="00BC0286">
        <w:tc>
          <w:tcPr>
            <w:tcW w:w="567" w:type="dxa"/>
            <w:vAlign w:val="center"/>
          </w:tcPr>
          <w:p w:rsidR="00BC0286" w:rsidRDefault="00BC0286">
            <w:pPr>
              <w:pStyle w:val="ConsPlusNormal"/>
              <w:jc w:val="center"/>
            </w:pPr>
            <w:r>
              <w:t>51</w:t>
            </w:r>
          </w:p>
        </w:tc>
        <w:tc>
          <w:tcPr>
            <w:tcW w:w="1077" w:type="dxa"/>
            <w:vAlign w:val="center"/>
          </w:tcPr>
          <w:p w:rsidR="00BC0286" w:rsidRDefault="00BC0286">
            <w:pPr>
              <w:pStyle w:val="ConsPlusNormal"/>
              <w:jc w:val="center"/>
            </w:pPr>
            <w:r>
              <w:t>st36.025</w:t>
            </w:r>
          </w:p>
        </w:tc>
        <w:tc>
          <w:tcPr>
            <w:tcW w:w="1531" w:type="dxa"/>
            <w:vAlign w:val="center"/>
          </w:tcPr>
          <w:p w:rsidR="00BC0286" w:rsidRDefault="00BC0286">
            <w:pPr>
              <w:pStyle w:val="ConsPlusNormal"/>
              <w:jc w:val="center"/>
            </w:pPr>
            <w:r>
              <w:t>TS2336.025</w:t>
            </w:r>
          </w:p>
        </w:tc>
        <w:tc>
          <w:tcPr>
            <w:tcW w:w="2324" w:type="dxa"/>
          </w:tcPr>
          <w:p w:rsidR="00BC0286" w:rsidRDefault="00BC0286">
            <w:pPr>
              <w:pStyle w:val="ConsPlusNormal"/>
            </w:pPr>
            <w:r>
              <w:t>Проведение иммунизации против респираторно-синцитиальной вирусной инфекции (уровень 1)</w:t>
            </w:r>
          </w:p>
        </w:tc>
        <w:tc>
          <w:tcPr>
            <w:tcW w:w="850" w:type="dxa"/>
            <w:vAlign w:val="center"/>
          </w:tcPr>
          <w:p w:rsidR="00BC0286" w:rsidRDefault="00BC0286">
            <w:pPr>
              <w:pStyle w:val="ConsPlusNormal"/>
              <w:jc w:val="right"/>
            </w:pPr>
            <w:r>
              <w:t>1,52</w:t>
            </w:r>
          </w:p>
        </w:tc>
        <w:tc>
          <w:tcPr>
            <w:tcW w:w="964" w:type="dxa"/>
            <w:vAlign w:val="center"/>
          </w:tcPr>
          <w:p w:rsidR="00BC0286" w:rsidRDefault="00BC0286">
            <w:pPr>
              <w:pStyle w:val="ConsPlusNormal"/>
              <w:jc w:val="right"/>
            </w:pPr>
            <w:r>
              <w:t>5,85%</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jc w:val="right"/>
            </w:pPr>
            <w:r>
              <w:t>39015,79</w:t>
            </w:r>
          </w:p>
        </w:tc>
        <w:tc>
          <w:tcPr>
            <w:tcW w:w="1474" w:type="dxa"/>
            <w:vAlign w:val="center"/>
          </w:tcPr>
          <w:p w:rsidR="00BC0286" w:rsidRDefault="00BC0286">
            <w:pPr>
              <w:pStyle w:val="ConsPlusNormal"/>
              <w:jc w:val="right"/>
            </w:pPr>
            <w:r>
              <w:t>39038,95</w:t>
            </w:r>
          </w:p>
        </w:tc>
        <w:tc>
          <w:tcPr>
            <w:tcW w:w="1474" w:type="dxa"/>
            <w:vAlign w:val="center"/>
          </w:tcPr>
          <w:p w:rsidR="00BC0286" w:rsidRDefault="00BC0286">
            <w:pPr>
              <w:pStyle w:val="ConsPlusNormal"/>
              <w:jc w:val="right"/>
            </w:pPr>
            <w:r>
              <w:t>39247,40</w:t>
            </w:r>
          </w:p>
        </w:tc>
        <w:tc>
          <w:tcPr>
            <w:tcW w:w="1531" w:type="dxa"/>
            <w:vAlign w:val="center"/>
          </w:tcPr>
          <w:p w:rsidR="00BC0286" w:rsidRDefault="00BC0286">
            <w:pPr>
              <w:pStyle w:val="ConsPlusNormal"/>
              <w:jc w:val="right"/>
            </w:pPr>
            <w:r>
              <w:t>39479,00</w:t>
            </w:r>
          </w:p>
        </w:tc>
        <w:tc>
          <w:tcPr>
            <w:tcW w:w="1474" w:type="dxa"/>
            <w:vAlign w:val="center"/>
          </w:tcPr>
          <w:p w:rsidR="00BC0286" w:rsidRDefault="00BC0286">
            <w:pPr>
              <w:pStyle w:val="ConsPlusNormal"/>
              <w:jc w:val="right"/>
            </w:pPr>
            <w:r>
              <w:t>39710,61</w:t>
            </w:r>
          </w:p>
        </w:tc>
        <w:tc>
          <w:tcPr>
            <w:tcW w:w="1474" w:type="dxa"/>
            <w:vAlign w:val="center"/>
          </w:tcPr>
          <w:p w:rsidR="00BC0286" w:rsidRDefault="00BC0286">
            <w:pPr>
              <w:pStyle w:val="ConsPlusNormal"/>
              <w:jc w:val="right"/>
            </w:pPr>
            <w:r>
              <w:t>39942,21</w:t>
            </w:r>
          </w:p>
        </w:tc>
        <w:tc>
          <w:tcPr>
            <w:tcW w:w="1474" w:type="dxa"/>
            <w:vAlign w:val="center"/>
          </w:tcPr>
          <w:p w:rsidR="00BC0286" w:rsidRDefault="00BC0286">
            <w:pPr>
              <w:pStyle w:val="ConsPlusNormal"/>
              <w:jc w:val="right"/>
            </w:pPr>
            <w:r>
              <w:t>39710,61</w:t>
            </w:r>
          </w:p>
        </w:tc>
        <w:tc>
          <w:tcPr>
            <w:tcW w:w="1417" w:type="dxa"/>
            <w:vAlign w:val="center"/>
          </w:tcPr>
          <w:p w:rsidR="00BC0286" w:rsidRDefault="00BC0286">
            <w:pPr>
              <w:pStyle w:val="ConsPlusNormal"/>
              <w:jc w:val="right"/>
            </w:pPr>
            <w:r>
              <w:t>40058,01</w:t>
            </w:r>
          </w:p>
        </w:tc>
        <w:tc>
          <w:tcPr>
            <w:tcW w:w="1417" w:type="dxa"/>
            <w:vAlign w:val="center"/>
          </w:tcPr>
          <w:p w:rsidR="00BC0286" w:rsidRDefault="00BC0286">
            <w:pPr>
              <w:pStyle w:val="ConsPlusNormal"/>
              <w:jc w:val="right"/>
            </w:pPr>
            <w:r>
              <w:t>40405,42</w:t>
            </w:r>
          </w:p>
        </w:tc>
      </w:tr>
      <w:tr w:rsidR="00BC0286">
        <w:tc>
          <w:tcPr>
            <w:tcW w:w="567" w:type="dxa"/>
            <w:vAlign w:val="center"/>
          </w:tcPr>
          <w:p w:rsidR="00BC0286" w:rsidRDefault="00BC0286">
            <w:pPr>
              <w:pStyle w:val="ConsPlusNormal"/>
              <w:jc w:val="center"/>
            </w:pPr>
            <w:r>
              <w:t>52</w:t>
            </w:r>
          </w:p>
        </w:tc>
        <w:tc>
          <w:tcPr>
            <w:tcW w:w="1077" w:type="dxa"/>
            <w:vAlign w:val="center"/>
          </w:tcPr>
          <w:p w:rsidR="00BC0286" w:rsidRDefault="00BC0286">
            <w:pPr>
              <w:pStyle w:val="ConsPlusNormal"/>
              <w:jc w:val="center"/>
            </w:pPr>
            <w:r>
              <w:t>st36.026</w:t>
            </w:r>
          </w:p>
        </w:tc>
        <w:tc>
          <w:tcPr>
            <w:tcW w:w="1531" w:type="dxa"/>
            <w:vAlign w:val="center"/>
          </w:tcPr>
          <w:p w:rsidR="00BC0286" w:rsidRDefault="00BC0286">
            <w:pPr>
              <w:pStyle w:val="ConsPlusNormal"/>
              <w:jc w:val="center"/>
            </w:pPr>
            <w:r>
              <w:t>TS2336.026</w:t>
            </w:r>
          </w:p>
        </w:tc>
        <w:tc>
          <w:tcPr>
            <w:tcW w:w="2324" w:type="dxa"/>
          </w:tcPr>
          <w:p w:rsidR="00BC0286" w:rsidRDefault="00BC0286">
            <w:pPr>
              <w:pStyle w:val="ConsPlusNormal"/>
            </w:pPr>
            <w:r>
              <w:t>Проведение иммунизации против респираторно-синцитиальной вирусной инфекции (уровень 2)</w:t>
            </w:r>
          </w:p>
        </w:tc>
        <w:tc>
          <w:tcPr>
            <w:tcW w:w="850" w:type="dxa"/>
            <w:vAlign w:val="center"/>
          </w:tcPr>
          <w:p w:rsidR="00BC0286" w:rsidRDefault="00BC0286">
            <w:pPr>
              <w:pStyle w:val="ConsPlusNormal"/>
              <w:jc w:val="right"/>
            </w:pPr>
            <w:r>
              <w:t>3,24</w:t>
            </w:r>
          </w:p>
        </w:tc>
        <w:tc>
          <w:tcPr>
            <w:tcW w:w="964" w:type="dxa"/>
            <w:vAlign w:val="center"/>
          </w:tcPr>
          <w:p w:rsidR="00BC0286" w:rsidRDefault="00BC0286">
            <w:pPr>
              <w:pStyle w:val="ConsPlusNormal"/>
              <w:jc w:val="right"/>
            </w:pPr>
            <w:r>
              <w:t>4,58%</w:t>
            </w:r>
          </w:p>
        </w:tc>
        <w:tc>
          <w:tcPr>
            <w:tcW w:w="907" w:type="dxa"/>
            <w:vAlign w:val="center"/>
          </w:tcPr>
          <w:p w:rsidR="00BC0286" w:rsidRDefault="00BC0286">
            <w:pPr>
              <w:pStyle w:val="ConsPlusNormal"/>
              <w:jc w:val="right"/>
            </w:pPr>
            <w:r>
              <w:t>1,00</w:t>
            </w:r>
          </w:p>
        </w:tc>
        <w:tc>
          <w:tcPr>
            <w:tcW w:w="1474" w:type="dxa"/>
            <w:vAlign w:val="center"/>
          </w:tcPr>
          <w:p w:rsidR="00BC0286" w:rsidRDefault="00BC0286">
            <w:pPr>
              <w:pStyle w:val="ConsPlusNormal"/>
              <w:jc w:val="right"/>
            </w:pPr>
            <w:r>
              <w:t>83376,39</w:t>
            </w:r>
          </w:p>
        </w:tc>
        <w:tc>
          <w:tcPr>
            <w:tcW w:w="1474" w:type="dxa"/>
            <w:vAlign w:val="center"/>
          </w:tcPr>
          <w:p w:rsidR="00BC0286" w:rsidRDefault="00BC0286">
            <w:pPr>
              <w:pStyle w:val="ConsPlusNormal"/>
              <w:jc w:val="right"/>
            </w:pPr>
            <w:r>
              <w:t>83415,04</w:t>
            </w:r>
          </w:p>
        </w:tc>
        <w:tc>
          <w:tcPr>
            <w:tcW w:w="1474" w:type="dxa"/>
            <w:vAlign w:val="center"/>
          </w:tcPr>
          <w:p w:rsidR="00BC0286" w:rsidRDefault="00BC0286">
            <w:pPr>
              <w:pStyle w:val="ConsPlusNormal"/>
              <w:jc w:val="right"/>
            </w:pPr>
            <w:r>
              <w:t>83762,90</w:t>
            </w:r>
          </w:p>
        </w:tc>
        <w:tc>
          <w:tcPr>
            <w:tcW w:w="1531" w:type="dxa"/>
            <w:vAlign w:val="center"/>
          </w:tcPr>
          <w:p w:rsidR="00BC0286" w:rsidRDefault="00BC0286">
            <w:pPr>
              <w:pStyle w:val="ConsPlusNormal"/>
              <w:jc w:val="right"/>
            </w:pPr>
            <w:r>
              <w:t>84149,40</w:t>
            </w:r>
          </w:p>
        </w:tc>
        <w:tc>
          <w:tcPr>
            <w:tcW w:w="1474" w:type="dxa"/>
            <w:vAlign w:val="center"/>
          </w:tcPr>
          <w:p w:rsidR="00BC0286" w:rsidRDefault="00BC0286">
            <w:pPr>
              <w:pStyle w:val="ConsPlusNormal"/>
              <w:jc w:val="right"/>
            </w:pPr>
            <w:r>
              <w:t>84535,91</w:t>
            </w:r>
          </w:p>
        </w:tc>
        <w:tc>
          <w:tcPr>
            <w:tcW w:w="1474" w:type="dxa"/>
            <w:vAlign w:val="center"/>
          </w:tcPr>
          <w:p w:rsidR="00BC0286" w:rsidRDefault="00BC0286">
            <w:pPr>
              <w:pStyle w:val="ConsPlusNormal"/>
              <w:jc w:val="right"/>
            </w:pPr>
            <w:r>
              <w:t>84922,42</w:t>
            </w:r>
          </w:p>
        </w:tc>
        <w:tc>
          <w:tcPr>
            <w:tcW w:w="1474" w:type="dxa"/>
            <w:vAlign w:val="center"/>
          </w:tcPr>
          <w:p w:rsidR="00BC0286" w:rsidRDefault="00BC0286">
            <w:pPr>
              <w:pStyle w:val="ConsPlusNormal"/>
              <w:jc w:val="right"/>
            </w:pPr>
            <w:r>
              <w:t>84535,91</w:t>
            </w:r>
          </w:p>
        </w:tc>
        <w:tc>
          <w:tcPr>
            <w:tcW w:w="1417" w:type="dxa"/>
            <w:vAlign w:val="center"/>
          </w:tcPr>
          <w:p w:rsidR="00BC0286" w:rsidRDefault="00BC0286">
            <w:pPr>
              <w:pStyle w:val="ConsPlusNormal"/>
              <w:jc w:val="right"/>
            </w:pPr>
            <w:r>
              <w:t>85115,67</w:t>
            </w:r>
          </w:p>
        </w:tc>
        <w:tc>
          <w:tcPr>
            <w:tcW w:w="1417" w:type="dxa"/>
            <w:vAlign w:val="center"/>
          </w:tcPr>
          <w:p w:rsidR="00BC0286" w:rsidRDefault="00BC0286">
            <w:pPr>
              <w:pStyle w:val="ConsPlusNormal"/>
              <w:jc w:val="right"/>
            </w:pPr>
            <w:r>
              <w:t>85695,43</w:t>
            </w:r>
          </w:p>
        </w:tc>
      </w:tr>
      <w:tr w:rsidR="00BC0286">
        <w:tc>
          <w:tcPr>
            <w:tcW w:w="567" w:type="dxa"/>
            <w:vAlign w:val="center"/>
          </w:tcPr>
          <w:p w:rsidR="00BC0286" w:rsidRDefault="00BC0286">
            <w:pPr>
              <w:pStyle w:val="ConsPlusNormal"/>
              <w:jc w:val="center"/>
            </w:pPr>
            <w:r>
              <w:t>53</w:t>
            </w:r>
          </w:p>
        </w:tc>
        <w:tc>
          <w:tcPr>
            <w:tcW w:w="1077" w:type="dxa"/>
            <w:vAlign w:val="center"/>
          </w:tcPr>
          <w:p w:rsidR="00BC0286" w:rsidRDefault="00BC0286">
            <w:pPr>
              <w:pStyle w:val="ConsPlusNormal"/>
              <w:jc w:val="center"/>
            </w:pPr>
            <w:r>
              <w:t>st36.027</w:t>
            </w:r>
          </w:p>
        </w:tc>
        <w:tc>
          <w:tcPr>
            <w:tcW w:w="1531" w:type="dxa"/>
            <w:vAlign w:val="center"/>
          </w:tcPr>
          <w:p w:rsidR="00BC0286" w:rsidRDefault="00BC0286">
            <w:pPr>
              <w:pStyle w:val="ConsPlusNormal"/>
              <w:jc w:val="center"/>
            </w:pPr>
            <w:r>
              <w:t>CS2336.027</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(инициация)</w:t>
            </w:r>
          </w:p>
        </w:tc>
        <w:tc>
          <w:tcPr>
            <w:tcW w:w="850" w:type="dxa"/>
            <w:vAlign w:val="center"/>
          </w:tcPr>
          <w:p w:rsidR="00BC0286" w:rsidRDefault="00BC0286">
            <w:pPr>
              <w:pStyle w:val="ConsPlusNormal"/>
              <w:jc w:val="right"/>
            </w:pPr>
            <w:r>
              <w:t>3,17</w:t>
            </w:r>
          </w:p>
        </w:tc>
        <w:tc>
          <w:tcPr>
            <w:tcW w:w="964" w:type="dxa"/>
            <w:vAlign w:val="center"/>
          </w:tcPr>
          <w:p w:rsidR="00BC0286" w:rsidRDefault="00BC0286">
            <w:pPr>
              <w:pStyle w:val="ConsPlusNormal"/>
              <w:jc w:val="right"/>
            </w:pPr>
            <w:r>
              <w:t>34,50%</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79556,69</w:t>
            </w:r>
          </w:p>
        </w:tc>
        <w:tc>
          <w:tcPr>
            <w:tcW w:w="1474" w:type="dxa"/>
            <w:vAlign w:val="center"/>
          </w:tcPr>
          <w:p w:rsidR="00BC0286" w:rsidRDefault="00BC0286">
            <w:pPr>
              <w:pStyle w:val="ConsPlusNormal"/>
              <w:jc w:val="right"/>
            </w:pPr>
            <w:r>
              <w:t>79556,69</w:t>
            </w:r>
          </w:p>
        </w:tc>
        <w:tc>
          <w:tcPr>
            <w:tcW w:w="1474" w:type="dxa"/>
            <w:vAlign w:val="center"/>
          </w:tcPr>
          <w:p w:rsidR="00BC0286" w:rsidRDefault="00BC0286">
            <w:pPr>
              <w:pStyle w:val="ConsPlusNormal"/>
              <w:jc w:val="right"/>
            </w:pPr>
            <w:r>
              <w:t>79556,69</w:t>
            </w:r>
          </w:p>
        </w:tc>
        <w:tc>
          <w:tcPr>
            <w:tcW w:w="1531" w:type="dxa"/>
            <w:vAlign w:val="center"/>
          </w:tcPr>
          <w:p w:rsidR="00BC0286" w:rsidRDefault="00BC0286">
            <w:pPr>
              <w:pStyle w:val="ConsPlusNormal"/>
              <w:jc w:val="right"/>
            </w:pPr>
            <w:r>
              <w:t>79556,69</w:t>
            </w:r>
          </w:p>
        </w:tc>
        <w:tc>
          <w:tcPr>
            <w:tcW w:w="1474" w:type="dxa"/>
            <w:vAlign w:val="center"/>
          </w:tcPr>
          <w:p w:rsidR="00BC0286" w:rsidRDefault="00BC0286">
            <w:pPr>
              <w:pStyle w:val="ConsPlusNormal"/>
              <w:jc w:val="right"/>
            </w:pPr>
            <w:r>
              <w:t>79556,69</w:t>
            </w:r>
          </w:p>
        </w:tc>
        <w:tc>
          <w:tcPr>
            <w:tcW w:w="1474" w:type="dxa"/>
            <w:vAlign w:val="center"/>
          </w:tcPr>
          <w:p w:rsidR="00BC0286" w:rsidRDefault="00BC0286">
            <w:pPr>
              <w:pStyle w:val="ConsPlusNormal"/>
              <w:jc w:val="right"/>
            </w:pPr>
            <w:r>
              <w:t>79556,69</w:t>
            </w:r>
          </w:p>
        </w:tc>
        <w:tc>
          <w:tcPr>
            <w:tcW w:w="1474" w:type="dxa"/>
            <w:vAlign w:val="center"/>
          </w:tcPr>
          <w:p w:rsidR="00BC0286" w:rsidRDefault="00BC0286">
            <w:pPr>
              <w:pStyle w:val="ConsPlusNormal"/>
              <w:jc w:val="right"/>
            </w:pPr>
            <w:r>
              <w:t>79556,69</w:t>
            </w:r>
          </w:p>
        </w:tc>
        <w:tc>
          <w:tcPr>
            <w:tcW w:w="1417" w:type="dxa"/>
            <w:vAlign w:val="center"/>
          </w:tcPr>
          <w:p w:rsidR="00BC0286" w:rsidRDefault="00BC0286">
            <w:pPr>
              <w:pStyle w:val="ConsPlusNormal"/>
              <w:jc w:val="right"/>
            </w:pPr>
            <w:r>
              <w:t>79556,69</w:t>
            </w:r>
          </w:p>
        </w:tc>
        <w:tc>
          <w:tcPr>
            <w:tcW w:w="1417" w:type="dxa"/>
            <w:vAlign w:val="center"/>
          </w:tcPr>
          <w:p w:rsidR="00BC0286" w:rsidRDefault="00BC0286">
            <w:pPr>
              <w:pStyle w:val="ConsPlusNormal"/>
              <w:jc w:val="right"/>
            </w:pPr>
            <w:r>
              <w:t>79556,69</w:t>
            </w:r>
          </w:p>
        </w:tc>
      </w:tr>
      <w:tr w:rsidR="00BC0286">
        <w:tc>
          <w:tcPr>
            <w:tcW w:w="567" w:type="dxa"/>
            <w:vAlign w:val="center"/>
          </w:tcPr>
          <w:p w:rsidR="00BC0286" w:rsidRDefault="00BC0286">
            <w:pPr>
              <w:pStyle w:val="ConsPlusNormal"/>
              <w:jc w:val="center"/>
            </w:pPr>
            <w:r>
              <w:lastRenderedPageBreak/>
              <w:t>54</w:t>
            </w:r>
          </w:p>
        </w:tc>
        <w:tc>
          <w:tcPr>
            <w:tcW w:w="1077" w:type="dxa"/>
            <w:vAlign w:val="center"/>
          </w:tcPr>
          <w:p w:rsidR="00BC0286" w:rsidRDefault="00BC0286">
            <w:pPr>
              <w:pStyle w:val="ConsPlusNormal"/>
              <w:jc w:val="center"/>
            </w:pPr>
            <w:r>
              <w:t>st36.028</w:t>
            </w:r>
          </w:p>
        </w:tc>
        <w:tc>
          <w:tcPr>
            <w:tcW w:w="1531" w:type="dxa"/>
            <w:vAlign w:val="center"/>
          </w:tcPr>
          <w:p w:rsidR="00BC0286" w:rsidRDefault="00BC0286">
            <w:pPr>
              <w:pStyle w:val="ConsPlusNormal"/>
              <w:jc w:val="center"/>
            </w:pPr>
            <w:r>
              <w:t>CS2336.028</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w:t>
            </w:r>
          </w:p>
        </w:tc>
        <w:tc>
          <w:tcPr>
            <w:tcW w:w="850" w:type="dxa"/>
            <w:vAlign w:val="center"/>
          </w:tcPr>
          <w:p w:rsidR="00BC0286" w:rsidRDefault="00BC0286">
            <w:pPr>
              <w:pStyle w:val="ConsPlusNormal"/>
              <w:jc w:val="right"/>
            </w:pPr>
            <w:r>
              <w:t>0,25</w:t>
            </w:r>
          </w:p>
        </w:tc>
        <w:tc>
          <w:tcPr>
            <w:tcW w:w="964" w:type="dxa"/>
            <w:vAlign w:val="center"/>
          </w:tcPr>
          <w:p w:rsidR="00BC0286" w:rsidRDefault="00BC0286">
            <w:pPr>
              <w:pStyle w:val="ConsPlusNormal"/>
              <w:jc w:val="right"/>
            </w:pPr>
            <w:r>
              <w:t>73,21%</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6029,66</w:t>
            </w:r>
          </w:p>
        </w:tc>
        <w:tc>
          <w:tcPr>
            <w:tcW w:w="1474" w:type="dxa"/>
            <w:vAlign w:val="center"/>
          </w:tcPr>
          <w:p w:rsidR="00BC0286" w:rsidRDefault="00BC0286">
            <w:pPr>
              <w:pStyle w:val="ConsPlusNormal"/>
              <w:jc w:val="right"/>
            </w:pPr>
            <w:r>
              <w:t>6029,66</w:t>
            </w:r>
          </w:p>
        </w:tc>
        <w:tc>
          <w:tcPr>
            <w:tcW w:w="1474" w:type="dxa"/>
            <w:vAlign w:val="center"/>
          </w:tcPr>
          <w:p w:rsidR="00BC0286" w:rsidRDefault="00BC0286">
            <w:pPr>
              <w:pStyle w:val="ConsPlusNormal"/>
              <w:jc w:val="right"/>
            </w:pPr>
            <w:r>
              <w:t>6029,66</w:t>
            </w:r>
          </w:p>
        </w:tc>
        <w:tc>
          <w:tcPr>
            <w:tcW w:w="1531" w:type="dxa"/>
            <w:vAlign w:val="center"/>
          </w:tcPr>
          <w:p w:rsidR="00BC0286" w:rsidRDefault="00BC0286">
            <w:pPr>
              <w:pStyle w:val="ConsPlusNormal"/>
              <w:jc w:val="right"/>
            </w:pPr>
            <w:r>
              <w:t>6029,66</w:t>
            </w:r>
          </w:p>
        </w:tc>
        <w:tc>
          <w:tcPr>
            <w:tcW w:w="1474" w:type="dxa"/>
            <w:vAlign w:val="center"/>
          </w:tcPr>
          <w:p w:rsidR="00BC0286" w:rsidRDefault="00BC0286">
            <w:pPr>
              <w:pStyle w:val="ConsPlusNormal"/>
              <w:jc w:val="right"/>
            </w:pPr>
            <w:r>
              <w:t>6029,66</w:t>
            </w:r>
          </w:p>
        </w:tc>
        <w:tc>
          <w:tcPr>
            <w:tcW w:w="1474" w:type="dxa"/>
            <w:vAlign w:val="center"/>
          </w:tcPr>
          <w:p w:rsidR="00BC0286" w:rsidRDefault="00BC0286">
            <w:pPr>
              <w:pStyle w:val="ConsPlusNormal"/>
              <w:jc w:val="right"/>
            </w:pPr>
            <w:r>
              <w:t>6029,66</w:t>
            </w:r>
          </w:p>
        </w:tc>
        <w:tc>
          <w:tcPr>
            <w:tcW w:w="1474" w:type="dxa"/>
            <w:vAlign w:val="center"/>
          </w:tcPr>
          <w:p w:rsidR="00BC0286" w:rsidRDefault="00BC0286">
            <w:pPr>
              <w:pStyle w:val="ConsPlusNormal"/>
              <w:jc w:val="right"/>
            </w:pPr>
            <w:r>
              <w:t>6029,66</w:t>
            </w:r>
          </w:p>
        </w:tc>
        <w:tc>
          <w:tcPr>
            <w:tcW w:w="1417" w:type="dxa"/>
            <w:vAlign w:val="center"/>
          </w:tcPr>
          <w:p w:rsidR="00BC0286" w:rsidRDefault="00BC0286">
            <w:pPr>
              <w:pStyle w:val="ConsPlusNormal"/>
              <w:jc w:val="right"/>
            </w:pPr>
            <w:r>
              <w:t>6029,66</w:t>
            </w:r>
          </w:p>
        </w:tc>
        <w:tc>
          <w:tcPr>
            <w:tcW w:w="1417" w:type="dxa"/>
            <w:vAlign w:val="center"/>
          </w:tcPr>
          <w:p w:rsidR="00BC0286" w:rsidRDefault="00BC0286">
            <w:pPr>
              <w:pStyle w:val="ConsPlusNormal"/>
              <w:jc w:val="right"/>
            </w:pPr>
            <w:r>
              <w:t>6029,66</w:t>
            </w:r>
          </w:p>
        </w:tc>
      </w:tr>
      <w:tr w:rsidR="00BC0286">
        <w:tc>
          <w:tcPr>
            <w:tcW w:w="567" w:type="dxa"/>
            <w:vAlign w:val="center"/>
          </w:tcPr>
          <w:p w:rsidR="00BC0286" w:rsidRDefault="00BC0286">
            <w:pPr>
              <w:pStyle w:val="ConsPlusNormal"/>
              <w:jc w:val="center"/>
            </w:pPr>
            <w:r>
              <w:t>55</w:t>
            </w:r>
          </w:p>
        </w:tc>
        <w:tc>
          <w:tcPr>
            <w:tcW w:w="1077" w:type="dxa"/>
            <w:vAlign w:val="center"/>
          </w:tcPr>
          <w:p w:rsidR="00BC0286" w:rsidRDefault="00BC0286">
            <w:pPr>
              <w:pStyle w:val="ConsPlusNormal"/>
              <w:jc w:val="center"/>
            </w:pPr>
            <w:r>
              <w:t>st36.029</w:t>
            </w:r>
          </w:p>
        </w:tc>
        <w:tc>
          <w:tcPr>
            <w:tcW w:w="1531" w:type="dxa"/>
            <w:vAlign w:val="center"/>
          </w:tcPr>
          <w:p w:rsidR="00BC0286" w:rsidRDefault="00BC0286">
            <w:pPr>
              <w:pStyle w:val="ConsPlusNormal"/>
              <w:jc w:val="center"/>
            </w:pPr>
            <w:r>
              <w:t>CS2336.029</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2)</w:t>
            </w:r>
          </w:p>
        </w:tc>
        <w:tc>
          <w:tcPr>
            <w:tcW w:w="850" w:type="dxa"/>
            <w:vAlign w:val="center"/>
          </w:tcPr>
          <w:p w:rsidR="00BC0286" w:rsidRDefault="00BC0286">
            <w:pPr>
              <w:pStyle w:val="ConsPlusNormal"/>
              <w:jc w:val="right"/>
            </w:pPr>
            <w:r>
              <w:t>0,33</w:t>
            </w:r>
          </w:p>
        </w:tc>
        <w:tc>
          <w:tcPr>
            <w:tcW w:w="964" w:type="dxa"/>
            <w:vAlign w:val="center"/>
          </w:tcPr>
          <w:p w:rsidR="00BC0286" w:rsidRDefault="00BC0286">
            <w:pPr>
              <w:pStyle w:val="ConsPlusNormal"/>
              <w:jc w:val="right"/>
            </w:pPr>
            <w:r>
              <w:t>55,98%</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8102,82</w:t>
            </w:r>
          </w:p>
        </w:tc>
        <w:tc>
          <w:tcPr>
            <w:tcW w:w="1474" w:type="dxa"/>
            <w:vAlign w:val="center"/>
          </w:tcPr>
          <w:p w:rsidR="00BC0286" w:rsidRDefault="00BC0286">
            <w:pPr>
              <w:pStyle w:val="ConsPlusNormal"/>
              <w:jc w:val="right"/>
            </w:pPr>
            <w:r>
              <w:t>8102,82</w:t>
            </w:r>
          </w:p>
        </w:tc>
        <w:tc>
          <w:tcPr>
            <w:tcW w:w="1474" w:type="dxa"/>
            <w:vAlign w:val="center"/>
          </w:tcPr>
          <w:p w:rsidR="00BC0286" w:rsidRDefault="00BC0286">
            <w:pPr>
              <w:pStyle w:val="ConsPlusNormal"/>
              <w:jc w:val="right"/>
            </w:pPr>
            <w:r>
              <w:t>8102,82</w:t>
            </w:r>
          </w:p>
        </w:tc>
        <w:tc>
          <w:tcPr>
            <w:tcW w:w="1531" w:type="dxa"/>
            <w:vAlign w:val="center"/>
          </w:tcPr>
          <w:p w:rsidR="00BC0286" w:rsidRDefault="00BC0286">
            <w:pPr>
              <w:pStyle w:val="ConsPlusNormal"/>
              <w:jc w:val="right"/>
            </w:pPr>
            <w:r>
              <w:t>8102,82</w:t>
            </w:r>
          </w:p>
        </w:tc>
        <w:tc>
          <w:tcPr>
            <w:tcW w:w="1474" w:type="dxa"/>
            <w:vAlign w:val="center"/>
          </w:tcPr>
          <w:p w:rsidR="00BC0286" w:rsidRDefault="00BC0286">
            <w:pPr>
              <w:pStyle w:val="ConsPlusNormal"/>
              <w:jc w:val="right"/>
            </w:pPr>
            <w:r>
              <w:t>8102,82</w:t>
            </w:r>
          </w:p>
        </w:tc>
        <w:tc>
          <w:tcPr>
            <w:tcW w:w="1474" w:type="dxa"/>
            <w:vAlign w:val="center"/>
          </w:tcPr>
          <w:p w:rsidR="00BC0286" w:rsidRDefault="00BC0286">
            <w:pPr>
              <w:pStyle w:val="ConsPlusNormal"/>
              <w:jc w:val="right"/>
            </w:pPr>
            <w:r>
              <w:t>8102,82</w:t>
            </w:r>
          </w:p>
        </w:tc>
        <w:tc>
          <w:tcPr>
            <w:tcW w:w="1474" w:type="dxa"/>
            <w:vAlign w:val="center"/>
          </w:tcPr>
          <w:p w:rsidR="00BC0286" w:rsidRDefault="00BC0286">
            <w:pPr>
              <w:pStyle w:val="ConsPlusNormal"/>
              <w:jc w:val="right"/>
            </w:pPr>
            <w:r>
              <w:t>8102,82</w:t>
            </w:r>
          </w:p>
        </w:tc>
        <w:tc>
          <w:tcPr>
            <w:tcW w:w="1417" w:type="dxa"/>
            <w:vAlign w:val="center"/>
          </w:tcPr>
          <w:p w:rsidR="00BC0286" w:rsidRDefault="00BC0286">
            <w:pPr>
              <w:pStyle w:val="ConsPlusNormal"/>
              <w:jc w:val="right"/>
            </w:pPr>
            <w:r>
              <w:t>8102,82</w:t>
            </w:r>
          </w:p>
        </w:tc>
        <w:tc>
          <w:tcPr>
            <w:tcW w:w="1417" w:type="dxa"/>
            <w:vAlign w:val="center"/>
          </w:tcPr>
          <w:p w:rsidR="00BC0286" w:rsidRDefault="00BC0286">
            <w:pPr>
              <w:pStyle w:val="ConsPlusNormal"/>
              <w:jc w:val="right"/>
            </w:pPr>
            <w:r>
              <w:t>8102,82</w:t>
            </w:r>
          </w:p>
        </w:tc>
      </w:tr>
      <w:tr w:rsidR="00BC0286">
        <w:tc>
          <w:tcPr>
            <w:tcW w:w="567" w:type="dxa"/>
            <w:vAlign w:val="center"/>
          </w:tcPr>
          <w:p w:rsidR="00BC0286" w:rsidRDefault="00BC0286">
            <w:pPr>
              <w:pStyle w:val="ConsPlusNormal"/>
              <w:jc w:val="center"/>
            </w:pPr>
            <w:r>
              <w:t>56</w:t>
            </w:r>
          </w:p>
        </w:tc>
        <w:tc>
          <w:tcPr>
            <w:tcW w:w="1077" w:type="dxa"/>
            <w:vAlign w:val="center"/>
          </w:tcPr>
          <w:p w:rsidR="00BC0286" w:rsidRDefault="00BC0286">
            <w:pPr>
              <w:pStyle w:val="ConsPlusNormal"/>
              <w:jc w:val="center"/>
            </w:pPr>
            <w:r>
              <w:t>st36.030</w:t>
            </w:r>
          </w:p>
        </w:tc>
        <w:tc>
          <w:tcPr>
            <w:tcW w:w="1531" w:type="dxa"/>
            <w:vAlign w:val="center"/>
          </w:tcPr>
          <w:p w:rsidR="00BC0286" w:rsidRDefault="00BC0286">
            <w:pPr>
              <w:pStyle w:val="ConsPlusNormal"/>
              <w:jc w:val="center"/>
            </w:pPr>
            <w:r>
              <w:t>CS2336.030</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3)</w:t>
            </w:r>
          </w:p>
        </w:tc>
        <w:tc>
          <w:tcPr>
            <w:tcW w:w="850" w:type="dxa"/>
            <w:vAlign w:val="center"/>
          </w:tcPr>
          <w:p w:rsidR="00BC0286" w:rsidRDefault="00BC0286">
            <w:pPr>
              <w:pStyle w:val="ConsPlusNormal"/>
              <w:jc w:val="right"/>
            </w:pPr>
            <w:r>
              <w:t>0,40</w:t>
            </w:r>
          </w:p>
        </w:tc>
        <w:tc>
          <w:tcPr>
            <w:tcW w:w="964" w:type="dxa"/>
            <w:vAlign w:val="center"/>
          </w:tcPr>
          <w:p w:rsidR="00BC0286" w:rsidRDefault="00BC0286">
            <w:pPr>
              <w:pStyle w:val="ConsPlusNormal"/>
              <w:jc w:val="right"/>
            </w:pPr>
            <w:r>
              <w:t>46,89%</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9913,47</w:t>
            </w:r>
          </w:p>
        </w:tc>
        <w:tc>
          <w:tcPr>
            <w:tcW w:w="1474" w:type="dxa"/>
            <w:vAlign w:val="center"/>
          </w:tcPr>
          <w:p w:rsidR="00BC0286" w:rsidRDefault="00BC0286">
            <w:pPr>
              <w:pStyle w:val="ConsPlusNormal"/>
              <w:jc w:val="right"/>
            </w:pPr>
            <w:r>
              <w:t>9913,47</w:t>
            </w:r>
          </w:p>
        </w:tc>
        <w:tc>
          <w:tcPr>
            <w:tcW w:w="1474" w:type="dxa"/>
            <w:vAlign w:val="center"/>
          </w:tcPr>
          <w:p w:rsidR="00BC0286" w:rsidRDefault="00BC0286">
            <w:pPr>
              <w:pStyle w:val="ConsPlusNormal"/>
              <w:jc w:val="right"/>
            </w:pPr>
            <w:r>
              <w:t>9913,47</w:t>
            </w:r>
          </w:p>
        </w:tc>
        <w:tc>
          <w:tcPr>
            <w:tcW w:w="1531" w:type="dxa"/>
            <w:vAlign w:val="center"/>
          </w:tcPr>
          <w:p w:rsidR="00BC0286" w:rsidRDefault="00BC0286">
            <w:pPr>
              <w:pStyle w:val="ConsPlusNormal"/>
              <w:jc w:val="right"/>
            </w:pPr>
            <w:r>
              <w:t>9913,47</w:t>
            </w:r>
          </w:p>
        </w:tc>
        <w:tc>
          <w:tcPr>
            <w:tcW w:w="1474" w:type="dxa"/>
            <w:vAlign w:val="center"/>
          </w:tcPr>
          <w:p w:rsidR="00BC0286" w:rsidRDefault="00BC0286">
            <w:pPr>
              <w:pStyle w:val="ConsPlusNormal"/>
              <w:jc w:val="right"/>
            </w:pPr>
            <w:r>
              <w:t>9913,47</w:t>
            </w:r>
          </w:p>
        </w:tc>
        <w:tc>
          <w:tcPr>
            <w:tcW w:w="1474" w:type="dxa"/>
            <w:vAlign w:val="center"/>
          </w:tcPr>
          <w:p w:rsidR="00BC0286" w:rsidRDefault="00BC0286">
            <w:pPr>
              <w:pStyle w:val="ConsPlusNormal"/>
              <w:jc w:val="right"/>
            </w:pPr>
            <w:r>
              <w:t>9913,47</w:t>
            </w:r>
          </w:p>
        </w:tc>
        <w:tc>
          <w:tcPr>
            <w:tcW w:w="1474" w:type="dxa"/>
            <w:vAlign w:val="center"/>
          </w:tcPr>
          <w:p w:rsidR="00BC0286" w:rsidRDefault="00BC0286">
            <w:pPr>
              <w:pStyle w:val="ConsPlusNormal"/>
              <w:jc w:val="right"/>
            </w:pPr>
            <w:r>
              <w:t>9913,47</w:t>
            </w:r>
          </w:p>
        </w:tc>
        <w:tc>
          <w:tcPr>
            <w:tcW w:w="1417" w:type="dxa"/>
            <w:vAlign w:val="center"/>
          </w:tcPr>
          <w:p w:rsidR="00BC0286" w:rsidRDefault="00BC0286">
            <w:pPr>
              <w:pStyle w:val="ConsPlusNormal"/>
              <w:jc w:val="right"/>
            </w:pPr>
            <w:r>
              <w:t>9913,47</w:t>
            </w:r>
          </w:p>
        </w:tc>
        <w:tc>
          <w:tcPr>
            <w:tcW w:w="1417" w:type="dxa"/>
            <w:vAlign w:val="center"/>
          </w:tcPr>
          <w:p w:rsidR="00BC0286" w:rsidRDefault="00BC0286">
            <w:pPr>
              <w:pStyle w:val="ConsPlusNormal"/>
              <w:jc w:val="right"/>
            </w:pPr>
            <w:r>
              <w:t>9913,47</w:t>
            </w:r>
          </w:p>
        </w:tc>
      </w:tr>
      <w:tr w:rsidR="00BC0286">
        <w:tc>
          <w:tcPr>
            <w:tcW w:w="567" w:type="dxa"/>
            <w:vAlign w:val="center"/>
          </w:tcPr>
          <w:p w:rsidR="00BC0286" w:rsidRDefault="00BC0286">
            <w:pPr>
              <w:pStyle w:val="ConsPlusNormal"/>
              <w:jc w:val="center"/>
            </w:pPr>
            <w:r>
              <w:t>57</w:t>
            </w:r>
          </w:p>
        </w:tc>
        <w:tc>
          <w:tcPr>
            <w:tcW w:w="1077" w:type="dxa"/>
            <w:vAlign w:val="center"/>
          </w:tcPr>
          <w:p w:rsidR="00BC0286" w:rsidRDefault="00BC0286">
            <w:pPr>
              <w:pStyle w:val="ConsPlusNormal"/>
              <w:jc w:val="center"/>
            </w:pPr>
            <w:r>
              <w:t>st36.031</w:t>
            </w:r>
          </w:p>
        </w:tc>
        <w:tc>
          <w:tcPr>
            <w:tcW w:w="1531" w:type="dxa"/>
            <w:vAlign w:val="center"/>
          </w:tcPr>
          <w:p w:rsidR="00BC0286" w:rsidRDefault="00BC0286">
            <w:pPr>
              <w:pStyle w:val="ConsPlusNormal"/>
              <w:jc w:val="center"/>
            </w:pPr>
            <w:r>
              <w:t>CS2336.031</w:t>
            </w:r>
          </w:p>
        </w:tc>
        <w:tc>
          <w:tcPr>
            <w:tcW w:w="2324" w:type="dxa"/>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4)</w:t>
            </w:r>
          </w:p>
        </w:tc>
        <w:tc>
          <w:tcPr>
            <w:tcW w:w="850" w:type="dxa"/>
            <w:vAlign w:val="center"/>
          </w:tcPr>
          <w:p w:rsidR="00BC0286" w:rsidRDefault="00BC0286">
            <w:pPr>
              <w:pStyle w:val="ConsPlusNormal"/>
              <w:jc w:val="right"/>
            </w:pPr>
            <w:r>
              <w:lastRenderedPageBreak/>
              <w:t>0,52</w:t>
            </w:r>
          </w:p>
        </w:tc>
        <w:tc>
          <w:tcPr>
            <w:tcW w:w="964" w:type="dxa"/>
            <w:vAlign w:val="center"/>
          </w:tcPr>
          <w:p w:rsidR="00BC0286" w:rsidRDefault="00BC0286">
            <w:pPr>
              <w:pStyle w:val="ConsPlusNormal"/>
              <w:jc w:val="right"/>
            </w:pPr>
            <w:r>
              <w:t>35,90%</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13031,91</w:t>
            </w:r>
          </w:p>
        </w:tc>
        <w:tc>
          <w:tcPr>
            <w:tcW w:w="1474" w:type="dxa"/>
            <w:vAlign w:val="center"/>
          </w:tcPr>
          <w:p w:rsidR="00BC0286" w:rsidRDefault="00BC0286">
            <w:pPr>
              <w:pStyle w:val="ConsPlusNormal"/>
              <w:jc w:val="right"/>
            </w:pPr>
            <w:r>
              <w:t>13031,91</w:t>
            </w:r>
          </w:p>
        </w:tc>
        <w:tc>
          <w:tcPr>
            <w:tcW w:w="1474" w:type="dxa"/>
            <w:vAlign w:val="center"/>
          </w:tcPr>
          <w:p w:rsidR="00BC0286" w:rsidRDefault="00BC0286">
            <w:pPr>
              <w:pStyle w:val="ConsPlusNormal"/>
              <w:jc w:val="right"/>
            </w:pPr>
            <w:r>
              <w:t>13031,91</w:t>
            </w:r>
          </w:p>
        </w:tc>
        <w:tc>
          <w:tcPr>
            <w:tcW w:w="1531" w:type="dxa"/>
            <w:vAlign w:val="center"/>
          </w:tcPr>
          <w:p w:rsidR="00BC0286" w:rsidRDefault="00BC0286">
            <w:pPr>
              <w:pStyle w:val="ConsPlusNormal"/>
              <w:jc w:val="right"/>
            </w:pPr>
            <w:r>
              <w:t>13031,91</w:t>
            </w:r>
          </w:p>
        </w:tc>
        <w:tc>
          <w:tcPr>
            <w:tcW w:w="1474" w:type="dxa"/>
            <w:vAlign w:val="center"/>
          </w:tcPr>
          <w:p w:rsidR="00BC0286" w:rsidRDefault="00BC0286">
            <w:pPr>
              <w:pStyle w:val="ConsPlusNormal"/>
              <w:jc w:val="right"/>
            </w:pPr>
            <w:r>
              <w:t>13031,91</w:t>
            </w:r>
          </w:p>
        </w:tc>
        <w:tc>
          <w:tcPr>
            <w:tcW w:w="1474" w:type="dxa"/>
            <w:vAlign w:val="center"/>
          </w:tcPr>
          <w:p w:rsidR="00BC0286" w:rsidRDefault="00BC0286">
            <w:pPr>
              <w:pStyle w:val="ConsPlusNormal"/>
              <w:jc w:val="right"/>
            </w:pPr>
            <w:r>
              <w:t>13031,91</w:t>
            </w:r>
          </w:p>
        </w:tc>
        <w:tc>
          <w:tcPr>
            <w:tcW w:w="1474" w:type="dxa"/>
            <w:vAlign w:val="center"/>
          </w:tcPr>
          <w:p w:rsidR="00BC0286" w:rsidRDefault="00BC0286">
            <w:pPr>
              <w:pStyle w:val="ConsPlusNormal"/>
              <w:jc w:val="right"/>
            </w:pPr>
            <w:r>
              <w:t>13031,91</w:t>
            </w:r>
          </w:p>
        </w:tc>
        <w:tc>
          <w:tcPr>
            <w:tcW w:w="1417" w:type="dxa"/>
            <w:vAlign w:val="center"/>
          </w:tcPr>
          <w:p w:rsidR="00BC0286" w:rsidRDefault="00BC0286">
            <w:pPr>
              <w:pStyle w:val="ConsPlusNormal"/>
              <w:jc w:val="right"/>
            </w:pPr>
            <w:r>
              <w:t>13031,91</w:t>
            </w:r>
          </w:p>
        </w:tc>
        <w:tc>
          <w:tcPr>
            <w:tcW w:w="1417" w:type="dxa"/>
            <w:vAlign w:val="center"/>
          </w:tcPr>
          <w:p w:rsidR="00BC0286" w:rsidRDefault="00BC0286">
            <w:pPr>
              <w:pStyle w:val="ConsPlusNormal"/>
              <w:jc w:val="right"/>
            </w:pPr>
            <w:r>
              <w:t>13031,91</w:t>
            </w:r>
          </w:p>
        </w:tc>
      </w:tr>
      <w:tr w:rsidR="00BC0286">
        <w:tc>
          <w:tcPr>
            <w:tcW w:w="567" w:type="dxa"/>
            <w:vAlign w:val="center"/>
          </w:tcPr>
          <w:p w:rsidR="00BC0286" w:rsidRDefault="00BC0286">
            <w:pPr>
              <w:pStyle w:val="ConsPlusNormal"/>
              <w:jc w:val="center"/>
            </w:pPr>
            <w:r>
              <w:lastRenderedPageBreak/>
              <w:t>58</w:t>
            </w:r>
          </w:p>
        </w:tc>
        <w:tc>
          <w:tcPr>
            <w:tcW w:w="1077" w:type="dxa"/>
            <w:vAlign w:val="center"/>
          </w:tcPr>
          <w:p w:rsidR="00BC0286" w:rsidRDefault="00BC0286">
            <w:pPr>
              <w:pStyle w:val="ConsPlusNormal"/>
              <w:jc w:val="center"/>
            </w:pPr>
            <w:r>
              <w:t>st36.032</w:t>
            </w:r>
          </w:p>
        </w:tc>
        <w:tc>
          <w:tcPr>
            <w:tcW w:w="1531" w:type="dxa"/>
            <w:vAlign w:val="center"/>
          </w:tcPr>
          <w:p w:rsidR="00BC0286" w:rsidRDefault="00BC0286">
            <w:pPr>
              <w:pStyle w:val="ConsPlusNormal"/>
              <w:jc w:val="center"/>
            </w:pPr>
            <w:r>
              <w:t>CS2336.032</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5)</w:t>
            </w:r>
          </w:p>
        </w:tc>
        <w:tc>
          <w:tcPr>
            <w:tcW w:w="850" w:type="dxa"/>
            <w:vAlign w:val="center"/>
          </w:tcPr>
          <w:p w:rsidR="00BC0286" w:rsidRDefault="00BC0286">
            <w:pPr>
              <w:pStyle w:val="ConsPlusNormal"/>
              <w:jc w:val="right"/>
            </w:pPr>
            <w:r>
              <w:t>0,65</w:t>
            </w:r>
          </w:p>
        </w:tc>
        <w:tc>
          <w:tcPr>
            <w:tcW w:w="964" w:type="dxa"/>
            <w:vAlign w:val="center"/>
          </w:tcPr>
          <w:p w:rsidR="00BC0286" w:rsidRDefault="00BC0286">
            <w:pPr>
              <w:pStyle w:val="ConsPlusNormal"/>
              <w:jc w:val="right"/>
            </w:pPr>
            <w:r>
              <w:t>28,65%</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16408,96</w:t>
            </w:r>
          </w:p>
        </w:tc>
        <w:tc>
          <w:tcPr>
            <w:tcW w:w="1474" w:type="dxa"/>
            <w:vAlign w:val="center"/>
          </w:tcPr>
          <w:p w:rsidR="00BC0286" w:rsidRDefault="00BC0286">
            <w:pPr>
              <w:pStyle w:val="ConsPlusNormal"/>
              <w:jc w:val="right"/>
            </w:pPr>
            <w:r>
              <w:t>16408,96</w:t>
            </w:r>
          </w:p>
        </w:tc>
        <w:tc>
          <w:tcPr>
            <w:tcW w:w="1474" w:type="dxa"/>
            <w:vAlign w:val="center"/>
          </w:tcPr>
          <w:p w:rsidR="00BC0286" w:rsidRDefault="00BC0286">
            <w:pPr>
              <w:pStyle w:val="ConsPlusNormal"/>
              <w:jc w:val="right"/>
            </w:pPr>
            <w:r>
              <w:t>16408,96</w:t>
            </w:r>
          </w:p>
        </w:tc>
        <w:tc>
          <w:tcPr>
            <w:tcW w:w="1531" w:type="dxa"/>
            <w:vAlign w:val="center"/>
          </w:tcPr>
          <w:p w:rsidR="00BC0286" w:rsidRDefault="00BC0286">
            <w:pPr>
              <w:pStyle w:val="ConsPlusNormal"/>
              <w:jc w:val="right"/>
            </w:pPr>
            <w:r>
              <w:t>16408,96</w:t>
            </w:r>
          </w:p>
        </w:tc>
        <w:tc>
          <w:tcPr>
            <w:tcW w:w="1474" w:type="dxa"/>
            <w:vAlign w:val="center"/>
          </w:tcPr>
          <w:p w:rsidR="00BC0286" w:rsidRDefault="00BC0286">
            <w:pPr>
              <w:pStyle w:val="ConsPlusNormal"/>
              <w:jc w:val="right"/>
            </w:pPr>
            <w:r>
              <w:t>16408,96</w:t>
            </w:r>
          </w:p>
        </w:tc>
        <w:tc>
          <w:tcPr>
            <w:tcW w:w="1474" w:type="dxa"/>
            <w:vAlign w:val="center"/>
          </w:tcPr>
          <w:p w:rsidR="00BC0286" w:rsidRDefault="00BC0286">
            <w:pPr>
              <w:pStyle w:val="ConsPlusNormal"/>
              <w:jc w:val="right"/>
            </w:pPr>
            <w:r>
              <w:t>16408,96</w:t>
            </w:r>
          </w:p>
        </w:tc>
        <w:tc>
          <w:tcPr>
            <w:tcW w:w="1474" w:type="dxa"/>
            <w:vAlign w:val="center"/>
          </w:tcPr>
          <w:p w:rsidR="00BC0286" w:rsidRDefault="00BC0286">
            <w:pPr>
              <w:pStyle w:val="ConsPlusNormal"/>
              <w:jc w:val="right"/>
            </w:pPr>
            <w:r>
              <w:t>16408,96</w:t>
            </w:r>
          </w:p>
        </w:tc>
        <w:tc>
          <w:tcPr>
            <w:tcW w:w="1417" w:type="dxa"/>
            <w:vAlign w:val="center"/>
          </w:tcPr>
          <w:p w:rsidR="00BC0286" w:rsidRDefault="00BC0286">
            <w:pPr>
              <w:pStyle w:val="ConsPlusNormal"/>
              <w:jc w:val="right"/>
            </w:pPr>
            <w:r>
              <w:t>16408,96</w:t>
            </w:r>
          </w:p>
        </w:tc>
        <w:tc>
          <w:tcPr>
            <w:tcW w:w="1417" w:type="dxa"/>
            <w:vAlign w:val="center"/>
          </w:tcPr>
          <w:p w:rsidR="00BC0286" w:rsidRDefault="00BC0286">
            <w:pPr>
              <w:pStyle w:val="ConsPlusNormal"/>
              <w:jc w:val="right"/>
            </w:pPr>
            <w:r>
              <w:t>16408,96</w:t>
            </w:r>
          </w:p>
        </w:tc>
      </w:tr>
      <w:tr w:rsidR="00BC0286">
        <w:tc>
          <w:tcPr>
            <w:tcW w:w="567" w:type="dxa"/>
            <w:vAlign w:val="center"/>
          </w:tcPr>
          <w:p w:rsidR="00BC0286" w:rsidRDefault="00BC0286">
            <w:pPr>
              <w:pStyle w:val="ConsPlusNormal"/>
              <w:jc w:val="center"/>
            </w:pPr>
            <w:r>
              <w:t>59</w:t>
            </w:r>
          </w:p>
        </w:tc>
        <w:tc>
          <w:tcPr>
            <w:tcW w:w="1077" w:type="dxa"/>
            <w:vAlign w:val="center"/>
          </w:tcPr>
          <w:p w:rsidR="00BC0286" w:rsidRDefault="00BC0286">
            <w:pPr>
              <w:pStyle w:val="ConsPlusNormal"/>
              <w:jc w:val="center"/>
            </w:pPr>
            <w:r>
              <w:t>st36.033</w:t>
            </w:r>
          </w:p>
        </w:tc>
        <w:tc>
          <w:tcPr>
            <w:tcW w:w="1531" w:type="dxa"/>
            <w:vAlign w:val="center"/>
          </w:tcPr>
          <w:p w:rsidR="00BC0286" w:rsidRDefault="00BC0286">
            <w:pPr>
              <w:pStyle w:val="ConsPlusNormal"/>
              <w:jc w:val="center"/>
            </w:pPr>
            <w:r>
              <w:t>CS2336.033</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6)</w:t>
            </w:r>
          </w:p>
        </w:tc>
        <w:tc>
          <w:tcPr>
            <w:tcW w:w="850" w:type="dxa"/>
            <w:vAlign w:val="center"/>
          </w:tcPr>
          <w:p w:rsidR="00BC0286" w:rsidRDefault="00BC0286">
            <w:pPr>
              <w:pStyle w:val="ConsPlusNormal"/>
              <w:jc w:val="right"/>
            </w:pPr>
            <w:r>
              <w:t>0,88</w:t>
            </w:r>
          </w:p>
        </w:tc>
        <w:tc>
          <w:tcPr>
            <w:tcW w:w="964" w:type="dxa"/>
            <w:vAlign w:val="center"/>
          </w:tcPr>
          <w:p w:rsidR="00BC0286" w:rsidRDefault="00BC0286">
            <w:pPr>
              <w:pStyle w:val="ConsPlusNormal"/>
              <w:jc w:val="right"/>
            </w:pPr>
            <w:r>
              <w:t>21,07%</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22383,76</w:t>
            </w:r>
          </w:p>
        </w:tc>
        <w:tc>
          <w:tcPr>
            <w:tcW w:w="1474" w:type="dxa"/>
            <w:vAlign w:val="center"/>
          </w:tcPr>
          <w:p w:rsidR="00BC0286" w:rsidRDefault="00BC0286">
            <w:pPr>
              <w:pStyle w:val="ConsPlusNormal"/>
              <w:jc w:val="right"/>
            </w:pPr>
            <w:r>
              <w:t>22383,76</w:t>
            </w:r>
          </w:p>
        </w:tc>
        <w:tc>
          <w:tcPr>
            <w:tcW w:w="1474" w:type="dxa"/>
            <w:vAlign w:val="center"/>
          </w:tcPr>
          <w:p w:rsidR="00BC0286" w:rsidRDefault="00BC0286">
            <w:pPr>
              <w:pStyle w:val="ConsPlusNormal"/>
              <w:jc w:val="right"/>
            </w:pPr>
            <w:r>
              <w:t>22383,76</w:t>
            </w:r>
          </w:p>
        </w:tc>
        <w:tc>
          <w:tcPr>
            <w:tcW w:w="1531" w:type="dxa"/>
            <w:vAlign w:val="center"/>
          </w:tcPr>
          <w:p w:rsidR="00BC0286" w:rsidRDefault="00BC0286">
            <w:pPr>
              <w:pStyle w:val="ConsPlusNormal"/>
              <w:jc w:val="right"/>
            </w:pPr>
            <w:r>
              <w:t>22383,76</w:t>
            </w:r>
          </w:p>
        </w:tc>
        <w:tc>
          <w:tcPr>
            <w:tcW w:w="1474" w:type="dxa"/>
            <w:vAlign w:val="center"/>
          </w:tcPr>
          <w:p w:rsidR="00BC0286" w:rsidRDefault="00BC0286">
            <w:pPr>
              <w:pStyle w:val="ConsPlusNormal"/>
              <w:jc w:val="right"/>
            </w:pPr>
            <w:r>
              <w:t>22383,76</w:t>
            </w:r>
          </w:p>
        </w:tc>
        <w:tc>
          <w:tcPr>
            <w:tcW w:w="1474" w:type="dxa"/>
            <w:vAlign w:val="center"/>
          </w:tcPr>
          <w:p w:rsidR="00BC0286" w:rsidRDefault="00BC0286">
            <w:pPr>
              <w:pStyle w:val="ConsPlusNormal"/>
              <w:jc w:val="right"/>
            </w:pPr>
            <w:r>
              <w:t>22383,76</w:t>
            </w:r>
          </w:p>
        </w:tc>
        <w:tc>
          <w:tcPr>
            <w:tcW w:w="1474" w:type="dxa"/>
            <w:vAlign w:val="center"/>
          </w:tcPr>
          <w:p w:rsidR="00BC0286" w:rsidRDefault="00BC0286">
            <w:pPr>
              <w:pStyle w:val="ConsPlusNormal"/>
              <w:jc w:val="right"/>
            </w:pPr>
            <w:r>
              <w:t>22383,76</w:t>
            </w:r>
          </w:p>
        </w:tc>
        <w:tc>
          <w:tcPr>
            <w:tcW w:w="1417" w:type="dxa"/>
            <w:vAlign w:val="center"/>
          </w:tcPr>
          <w:p w:rsidR="00BC0286" w:rsidRDefault="00BC0286">
            <w:pPr>
              <w:pStyle w:val="ConsPlusNormal"/>
              <w:jc w:val="right"/>
            </w:pPr>
            <w:r>
              <w:t>22383,76</w:t>
            </w:r>
          </w:p>
        </w:tc>
        <w:tc>
          <w:tcPr>
            <w:tcW w:w="1417" w:type="dxa"/>
            <w:vAlign w:val="center"/>
          </w:tcPr>
          <w:p w:rsidR="00BC0286" w:rsidRDefault="00BC0286">
            <w:pPr>
              <w:pStyle w:val="ConsPlusNormal"/>
              <w:jc w:val="right"/>
            </w:pPr>
            <w:r>
              <w:t>22383,76</w:t>
            </w:r>
          </w:p>
        </w:tc>
      </w:tr>
      <w:tr w:rsidR="00BC0286">
        <w:tc>
          <w:tcPr>
            <w:tcW w:w="567" w:type="dxa"/>
            <w:vAlign w:val="center"/>
          </w:tcPr>
          <w:p w:rsidR="00BC0286" w:rsidRDefault="00BC0286">
            <w:pPr>
              <w:pStyle w:val="ConsPlusNormal"/>
              <w:jc w:val="center"/>
            </w:pPr>
            <w:r>
              <w:t>60</w:t>
            </w:r>
          </w:p>
        </w:tc>
        <w:tc>
          <w:tcPr>
            <w:tcW w:w="1077" w:type="dxa"/>
            <w:vAlign w:val="center"/>
          </w:tcPr>
          <w:p w:rsidR="00BC0286" w:rsidRDefault="00BC0286">
            <w:pPr>
              <w:pStyle w:val="ConsPlusNormal"/>
              <w:jc w:val="center"/>
            </w:pPr>
            <w:r>
              <w:t>st36.034</w:t>
            </w:r>
          </w:p>
        </w:tc>
        <w:tc>
          <w:tcPr>
            <w:tcW w:w="1531" w:type="dxa"/>
            <w:vAlign w:val="center"/>
          </w:tcPr>
          <w:p w:rsidR="00BC0286" w:rsidRDefault="00BC0286">
            <w:pPr>
              <w:pStyle w:val="ConsPlusNormal"/>
              <w:jc w:val="center"/>
            </w:pPr>
            <w:r>
              <w:t>CS2336.034</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7)</w:t>
            </w:r>
          </w:p>
        </w:tc>
        <w:tc>
          <w:tcPr>
            <w:tcW w:w="850" w:type="dxa"/>
            <w:vAlign w:val="center"/>
          </w:tcPr>
          <w:p w:rsidR="00BC0286" w:rsidRDefault="00BC0286">
            <w:pPr>
              <w:pStyle w:val="ConsPlusNormal"/>
              <w:jc w:val="right"/>
            </w:pPr>
            <w:r>
              <w:t>1,09</w:t>
            </w:r>
          </w:p>
        </w:tc>
        <w:tc>
          <w:tcPr>
            <w:tcW w:w="964" w:type="dxa"/>
            <w:vAlign w:val="center"/>
          </w:tcPr>
          <w:p w:rsidR="00BC0286" w:rsidRDefault="00BC0286">
            <w:pPr>
              <w:pStyle w:val="ConsPlusNormal"/>
              <w:jc w:val="right"/>
            </w:pPr>
            <w:r>
              <w:t>17,05%</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27836,05</w:t>
            </w:r>
          </w:p>
        </w:tc>
        <w:tc>
          <w:tcPr>
            <w:tcW w:w="1474" w:type="dxa"/>
            <w:vAlign w:val="center"/>
          </w:tcPr>
          <w:p w:rsidR="00BC0286" w:rsidRDefault="00BC0286">
            <w:pPr>
              <w:pStyle w:val="ConsPlusNormal"/>
              <w:jc w:val="right"/>
            </w:pPr>
            <w:r>
              <w:t>27836,05</w:t>
            </w:r>
          </w:p>
        </w:tc>
        <w:tc>
          <w:tcPr>
            <w:tcW w:w="1474" w:type="dxa"/>
            <w:vAlign w:val="center"/>
          </w:tcPr>
          <w:p w:rsidR="00BC0286" w:rsidRDefault="00BC0286">
            <w:pPr>
              <w:pStyle w:val="ConsPlusNormal"/>
              <w:jc w:val="right"/>
            </w:pPr>
            <w:r>
              <w:t>27836,05</w:t>
            </w:r>
          </w:p>
        </w:tc>
        <w:tc>
          <w:tcPr>
            <w:tcW w:w="1531" w:type="dxa"/>
            <w:vAlign w:val="center"/>
          </w:tcPr>
          <w:p w:rsidR="00BC0286" w:rsidRDefault="00BC0286">
            <w:pPr>
              <w:pStyle w:val="ConsPlusNormal"/>
              <w:jc w:val="right"/>
            </w:pPr>
            <w:r>
              <w:t>27836,05</w:t>
            </w:r>
          </w:p>
        </w:tc>
        <w:tc>
          <w:tcPr>
            <w:tcW w:w="1474" w:type="dxa"/>
            <w:vAlign w:val="center"/>
          </w:tcPr>
          <w:p w:rsidR="00BC0286" w:rsidRDefault="00BC0286">
            <w:pPr>
              <w:pStyle w:val="ConsPlusNormal"/>
              <w:jc w:val="right"/>
            </w:pPr>
            <w:r>
              <w:t>27836,05</w:t>
            </w:r>
          </w:p>
        </w:tc>
        <w:tc>
          <w:tcPr>
            <w:tcW w:w="1474" w:type="dxa"/>
            <w:vAlign w:val="center"/>
          </w:tcPr>
          <w:p w:rsidR="00BC0286" w:rsidRDefault="00BC0286">
            <w:pPr>
              <w:pStyle w:val="ConsPlusNormal"/>
              <w:jc w:val="right"/>
            </w:pPr>
            <w:r>
              <w:t>27836,05</w:t>
            </w:r>
          </w:p>
        </w:tc>
        <w:tc>
          <w:tcPr>
            <w:tcW w:w="1474" w:type="dxa"/>
            <w:vAlign w:val="center"/>
          </w:tcPr>
          <w:p w:rsidR="00BC0286" w:rsidRDefault="00BC0286">
            <w:pPr>
              <w:pStyle w:val="ConsPlusNormal"/>
              <w:jc w:val="right"/>
            </w:pPr>
            <w:r>
              <w:t>27836,05</w:t>
            </w:r>
          </w:p>
        </w:tc>
        <w:tc>
          <w:tcPr>
            <w:tcW w:w="1417" w:type="dxa"/>
            <w:vAlign w:val="center"/>
          </w:tcPr>
          <w:p w:rsidR="00BC0286" w:rsidRDefault="00BC0286">
            <w:pPr>
              <w:pStyle w:val="ConsPlusNormal"/>
              <w:jc w:val="right"/>
            </w:pPr>
            <w:r>
              <w:t>27836,05</w:t>
            </w:r>
          </w:p>
        </w:tc>
        <w:tc>
          <w:tcPr>
            <w:tcW w:w="1417" w:type="dxa"/>
            <w:vAlign w:val="center"/>
          </w:tcPr>
          <w:p w:rsidR="00BC0286" w:rsidRDefault="00BC0286">
            <w:pPr>
              <w:pStyle w:val="ConsPlusNormal"/>
              <w:jc w:val="right"/>
            </w:pPr>
            <w:r>
              <w:t>27836,05</w:t>
            </w:r>
          </w:p>
        </w:tc>
      </w:tr>
      <w:tr w:rsidR="00BC0286">
        <w:tc>
          <w:tcPr>
            <w:tcW w:w="567" w:type="dxa"/>
            <w:vAlign w:val="center"/>
          </w:tcPr>
          <w:p w:rsidR="00BC0286" w:rsidRDefault="00BC0286">
            <w:pPr>
              <w:pStyle w:val="ConsPlusNormal"/>
              <w:jc w:val="center"/>
            </w:pPr>
            <w:r>
              <w:t>61</w:t>
            </w:r>
          </w:p>
        </w:tc>
        <w:tc>
          <w:tcPr>
            <w:tcW w:w="1077" w:type="dxa"/>
            <w:vAlign w:val="center"/>
          </w:tcPr>
          <w:p w:rsidR="00BC0286" w:rsidRDefault="00BC0286">
            <w:pPr>
              <w:pStyle w:val="ConsPlusNormal"/>
              <w:jc w:val="center"/>
            </w:pPr>
            <w:r>
              <w:t>st36.035</w:t>
            </w:r>
          </w:p>
        </w:tc>
        <w:tc>
          <w:tcPr>
            <w:tcW w:w="1531" w:type="dxa"/>
            <w:vAlign w:val="center"/>
          </w:tcPr>
          <w:p w:rsidR="00BC0286" w:rsidRDefault="00BC0286">
            <w:pPr>
              <w:pStyle w:val="ConsPlusNormal"/>
              <w:jc w:val="center"/>
            </w:pPr>
            <w:r>
              <w:t>CS2336.035</w:t>
            </w:r>
          </w:p>
        </w:tc>
        <w:tc>
          <w:tcPr>
            <w:tcW w:w="2324" w:type="dxa"/>
          </w:tcPr>
          <w:p w:rsidR="00BC0286" w:rsidRDefault="00BC0286">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8)</w:t>
            </w:r>
          </w:p>
        </w:tc>
        <w:tc>
          <w:tcPr>
            <w:tcW w:w="850" w:type="dxa"/>
            <w:vAlign w:val="center"/>
          </w:tcPr>
          <w:p w:rsidR="00BC0286" w:rsidRDefault="00BC0286">
            <w:pPr>
              <w:pStyle w:val="ConsPlusNormal"/>
              <w:jc w:val="right"/>
            </w:pPr>
            <w:r>
              <w:lastRenderedPageBreak/>
              <w:t>1,28</w:t>
            </w:r>
          </w:p>
        </w:tc>
        <w:tc>
          <w:tcPr>
            <w:tcW w:w="964" w:type="dxa"/>
            <w:vAlign w:val="center"/>
          </w:tcPr>
          <w:p w:rsidR="00BC0286" w:rsidRDefault="00BC0286">
            <w:pPr>
              <w:pStyle w:val="ConsPlusNormal"/>
              <w:jc w:val="right"/>
            </w:pPr>
            <w:r>
              <w:t>14,57%</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32768,42</w:t>
            </w:r>
          </w:p>
        </w:tc>
        <w:tc>
          <w:tcPr>
            <w:tcW w:w="1474" w:type="dxa"/>
            <w:vAlign w:val="center"/>
          </w:tcPr>
          <w:p w:rsidR="00BC0286" w:rsidRDefault="00BC0286">
            <w:pPr>
              <w:pStyle w:val="ConsPlusNormal"/>
              <w:jc w:val="right"/>
            </w:pPr>
            <w:r>
              <w:t>32768,42</w:t>
            </w:r>
          </w:p>
        </w:tc>
        <w:tc>
          <w:tcPr>
            <w:tcW w:w="1474" w:type="dxa"/>
            <w:vAlign w:val="center"/>
          </w:tcPr>
          <w:p w:rsidR="00BC0286" w:rsidRDefault="00BC0286">
            <w:pPr>
              <w:pStyle w:val="ConsPlusNormal"/>
              <w:jc w:val="right"/>
            </w:pPr>
            <w:r>
              <w:t>32768,42</w:t>
            </w:r>
          </w:p>
        </w:tc>
        <w:tc>
          <w:tcPr>
            <w:tcW w:w="1531" w:type="dxa"/>
            <w:vAlign w:val="center"/>
          </w:tcPr>
          <w:p w:rsidR="00BC0286" w:rsidRDefault="00BC0286">
            <w:pPr>
              <w:pStyle w:val="ConsPlusNormal"/>
              <w:jc w:val="right"/>
            </w:pPr>
            <w:r>
              <w:t>32768,42</w:t>
            </w:r>
          </w:p>
        </w:tc>
        <w:tc>
          <w:tcPr>
            <w:tcW w:w="1474" w:type="dxa"/>
            <w:vAlign w:val="center"/>
          </w:tcPr>
          <w:p w:rsidR="00BC0286" w:rsidRDefault="00BC0286">
            <w:pPr>
              <w:pStyle w:val="ConsPlusNormal"/>
              <w:jc w:val="right"/>
            </w:pPr>
            <w:r>
              <w:t>32768,42</w:t>
            </w:r>
          </w:p>
        </w:tc>
        <w:tc>
          <w:tcPr>
            <w:tcW w:w="1474" w:type="dxa"/>
            <w:vAlign w:val="center"/>
          </w:tcPr>
          <w:p w:rsidR="00BC0286" w:rsidRDefault="00BC0286">
            <w:pPr>
              <w:pStyle w:val="ConsPlusNormal"/>
              <w:jc w:val="right"/>
            </w:pPr>
            <w:r>
              <w:t>32768,42</w:t>
            </w:r>
          </w:p>
        </w:tc>
        <w:tc>
          <w:tcPr>
            <w:tcW w:w="1474" w:type="dxa"/>
            <w:vAlign w:val="center"/>
          </w:tcPr>
          <w:p w:rsidR="00BC0286" w:rsidRDefault="00BC0286">
            <w:pPr>
              <w:pStyle w:val="ConsPlusNormal"/>
              <w:jc w:val="right"/>
            </w:pPr>
            <w:r>
              <w:t>32768,42</w:t>
            </w:r>
          </w:p>
        </w:tc>
        <w:tc>
          <w:tcPr>
            <w:tcW w:w="1417" w:type="dxa"/>
            <w:vAlign w:val="center"/>
          </w:tcPr>
          <w:p w:rsidR="00BC0286" w:rsidRDefault="00BC0286">
            <w:pPr>
              <w:pStyle w:val="ConsPlusNormal"/>
              <w:jc w:val="right"/>
            </w:pPr>
            <w:r>
              <w:t>32768,42</w:t>
            </w:r>
          </w:p>
        </w:tc>
        <w:tc>
          <w:tcPr>
            <w:tcW w:w="1417" w:type="dxa"/>
            <w:vAlign w:val="center"/>
          </w:tcPr>
          <w:p w:rsidR="00BC0286" w:rsidRDefault="00BC0286">
            <w:pPr>
              <w:pStyle w:val="ConsPlusNormal"/>
              <w:jc w:val="right"/>
            </w:pPr>
            <w:r>
              <w:t>32768,42</w:t>
            </w:r>
          </w:p>
        </w:tc>
      </w:tr>
      <w:tr w:rsidR="00BC0286">
        <w:tc>
          <w:tcPr>
            <w:tcW w:w="567" w:type="dxa"/>
            <w:vAlign w:val="center"/>
          </w:tcPr>
          <w:p w:rsidR="00BC0286" w:rsidRDefault="00BC0286">
            <w:pPr>
              <w:pStyle w:val="ConsPlusNormal"/>
              <w:jc w:val="center"/>
            </w:pPr>
            <w:r>
              <w:lastRenderedPageBreak/>
              <w:t>62</w:t>
            </w:r>
          </w:p>
        </w:tc>
        <w:tc>
          <w:tcPr>
            <w:tcW w:w="1077" w:type="dxa"/>
            <w:vAlign w:val="center"/>
          </w:tcPr>
          <w:p w:rsidR="00BC0286" w:rsidRDefault="00BC0286">
            <w:pPr>
              <w:pStyle w:val="ConsPlusNormal"/>
              <w:jc w:val="center"/>
            </w:pPr>
            <w:r>
              <w:t>st36.036</w:t>
            </w:r>
          </w:p>
        </w:tc>
        <w:tc>
          <w:tcPr>
            <w:tcW w:w="1531" w:type="dxa"/>
            <w:vAlign w:val="center"/>
          </w:tcPr>
          <w:p w:rsidR="00BC0286" w:rsidRDefault="00BC0286">
            <w:pPr>
              <w:pStyle w:val="ConsPlusNormal"/>
              <w:jc w:val="center"/>
            </w:pPr>
            <w:r>
              <w:t>CS2336.036</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9)</w:t>
            </w:r>
          </w:p>
        </w:tc>
        <w:tc>
          <w:tcPr>
            <w:tcW w:w="850" w:type="dxa"/>
            <w:vAlign w:val="center"/>
          </w:tcPr>
          <w:p w:rsidR="00BC0286" w:rsidRDefault="00BC0286">
            <w:pPr>
              <w:pStyle w:val="ConsPlusNormal"/>
              <w:jc w:val="right"/>
            </w:pPr>
            <w:r>
              <w:t>1,58</w:t>
            </w:r>
          </w:p>
        </w:tc>
        <w:tc>
          <w:tcPr>
            <w:tcW w:w="964" w:type="dxa"/>
            <w:vAlign w:val="center"/>
          </w:tcPr>
          <w:p w:rsidR="00BC0286" w:rsidRDefault="00BC0286">
            <w:pPr>
              <w:pStyle w:val="ConsPlusNormal"/>
              <w:jc w:val="right"/>
            </w:pPr>
            <w:r>
              <w:t>11,77%</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40560,30</w:t>
            </w:r>
          </w:p>
        </w:tc>
        <w:tc>
          <w:tcPr>
            <w:tcW w:w="1474" w:type="dxa"/>
            <w:vAlign w:val="center"/>
          </w:tcPr>
          <w:p w:rsidR="00BC0286" w:rsidRDefault="00BC0286">
            <w:pPr>
              <w:pStyle w:val="ConsPlusNormal"/>
              <w:jc w:val="right"/>
            </w:pPr>
            <w:r>
              <w:t>40560,30</w:t>
            </w:r>
          </w:p>
        </w:tc>
        <w:tc>
          <w:tcPr>
            <w:tcW w:w="1474" w:type="dxa"/>
            <w:vAlign w:val="center"/>
          </w:tcPr>
          <w:p w:rsidR="00BC0286" w:rsidRDefault="00BC0286">
            <w:pPr>
              <w:pStyle w:val="ConsPlusNormal"/>
              <w:jc w:val="right"/>
            </w:pPr>
            <w:r>
              <w:t>40560,30</w:t>
            </w:r>
          </w:p>
        </w:tc>
        <w:tc>
          <w:tcPr>
            <w:tcW w:w="1531" w:type="dxa"/>
            <w:vAlign w:val="center"/>
          </w:tcPr>
          <w:p w:rsidR="00BC0286" w:rsidRDefault="00BC0286">
            <w:pPr>
              <w:pStyle w:val="ConsPlusNormal"/>
              <w:jc w:val="right"/>
            </w:pPr>
            <w:r>
              <w:t>40560,30</w:t>
            </w:r>
          </w:p>
        </w:tc>
        <w:tc>
          <w:tcPr>
            <w:tcW w:w="1474" w:type="dxa"/>
            <w:vAlign w:val="center"/>
          </w:tcPr>
          <w:p w:rsidR="00BC0286" w:rsidRDefault="00BC0286">
            <w:pPr>
              <w:pStyle w:val="ConsPlusNormal"/>
              <w:jc w:val="right"/>
            </w:pPr>
            <w:r>
              <w:t>40560,30</w:t>
            </w:r>
          </w:p>
        </w:tc>
        <w:tc>
          <w:tcPr>
            <w:tcW w:w="1474" w:type="dxa"/>
            <w:vAlign w:val="center"/>
          </w:tcPr>
          <w:p w:rsidR="00BC0286" w:rsidRDefault="00BC0286">
            <w:pPr>
              <w:pStyle w:val="ConsPlusNormal"/>
              <w:jc w:val="right"/>
            </w:pPr>
            <w:r>
              <w:t>40560,30</w:t>
            </w:r>
          </w:p>
        </w:tc>
        <w:tc>
          <w:tcPr>
            <w:tcW w:w="1474" w:type="dxa"/>
            <w:vAlign w:val="center"/>
          </w:tcPr>
          <w:p w:rsidR="00BC0286" w:rsidRDefault="00BC0286">
            <w:pPr>
              <w:pStyle w:val="ConsPlusNormal"/>
              <w:jc w:val="right"/>
            </w:pPr>
            <w:r>
              <w:t>40560,30</w:t>
            </w:r>
          </w:p>
        </w:tc>
        <w:tc>
          <w:tcPr>
            <w:tcW w:w="1417" w:type="dxa"/>
            <w:vAlign w:val="center"/>
          </w:tcPr>
          <w:p w:rsidR="00BC0286" w:rsidRDefault="00BC0286">
            <w:pPr>
              <w:pStyle w:val="ConsPlusNormal"/>
              <w:jc w:val="right"/>
            </w:pPr>
            <w:r>
              <w:t>40560,30</w:t>
            </w:r>
          </w:p>
        </w:tc>
        <w:tc>
          <w:tcPr>
            <w:tcW w:w="1417" w:type="dxa"/>
            <w:vAlign w:val="center"/>
          </w:tcPr>
          <w:p w:rsidR="00BC0286" w:rsidRDefault="00BC0286">
            <w:pPr>
              <w:pStyle w:val="ConsPlusNormal"/>
              <w:jc w:val="right"/>
            </w:pPr>
            <w:r>
              <w:t>40560,30</w:t>
            </w:r>
          </w:p>
        </w:tc>
      </w:tr>
      <w:tr w:rsidR="00BC0286">
        <w:tc>
          <w:tcPr>
            <w:tcW w:w="567" w:type="dxa"/>
            <w:vAlign w:val="center"/>
          </w:tcPr>
          <w:p w:rsidR="00BC0286" w:rsidRDefault="00BC0286">
            <w:pPr>
              <w:pStyle w:val="ConsPlusNormal"/>
              <w:jc w:val="center"/>
            </w:pPr>
            <w:r>
              <w:t>63</w:t>
            </w:r>
          </w:p>
        </w:tc>
        <w:tc>
          <w:tcPr>
            <w:tcW w:w="1077" w:type="dxa"/>
            <w:vAlign w:val="center"/>
          </w:tcPr>
          <w:p w:rsidR="00BC0286" w:rsidRDefault="00BC0286">
            <w:pPr>
              <w:pStyle w:val="ConsPlusNormal"/>
              <w:jc w:val="center"/>
            </w:pPr>
            <w:r>
              <w:t>st36.037</w:t>
            </w:r>
          </w:p>
        </w:tc>
        <w:tc>
          <w:tcPr>
            <w:tcW w:w="1531" w:type="dxa"/>
            <w:vAlign w:val="center"/>
          </w:tcPr>
          <w:p w:rsidR="00BC0286" w:rsidRDefault="00BC0286">
            <w:pPr>
              <w:pStyle w:val="ConsPlusNormal"/>
              <w:jc w:val="center"/>
            </w:pPr>
            <w:r>
              <w:t>CS2336.037</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10)</w:t>
            </w:r>
          </w:p>
        </w:tc>
        <w:tc>
          <w:tcPr>
            <w:tcW w:w="850" w:type="dxa"/>
            <w:vAlign w:val="center"/>
          </w:tcPr>
          <w:p w:rsidR="00BC0286" w:rsidRDefault="00BC0286">
            <w:pPr>
              <w:pStyle w:val="ConsPlusNormal"/>
              <w:jc w:val="right"/>
            </w:pPr>
            <w:r>
              <w:t>1,79</w:t>
            </w:r>
          </w:p>
        </w:tc>
        <w:tc>
          <w:tcPr>
            <w:tcW w:w="964" w:type="dxa"/>
            <w:vAlign w:val="center"/>
          </w:tcPr>
          <w:p w:rsidR="00BC0286" w:rsidRDefault="00BC0286">
            <w:pPr>
              <w:pStyle w:val="ConsPlusNormal"/>
              <w:jc w:val="right"/>
            </w:pPr>
            <w:r>
              <w:t>10,39%</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46013,64</w:t>
            </w:r>
          </w:p>
        </w:tc>
        <w:tc>
          <w:tcPr>
            <w:tcW w:w="1474" w:type="dxa"/>
            <w:vAlign w:val="center"/>
          </w:tcPr>
          <w:p w:rsidR="00BC0286" w:rsidRDefault="00BC0286">
            <w:pPr>
              <w:pStyle w:val="ConsPlusNormal"/>
              <w:jc w:val="right"/>
            </w:pPr>
            <w:r>
              <w:t>46013,64</w:t>
            </w:r>
          </w:p>
        </w:tc>
        <w:tc>
          <w:tcPr>
            <w:tcW w:w="1474" w:type="dxa"/>
            <w:vAlign w:val="center"/>
          </w:tcPr>
          <w:p w:rsidR="00BC0286" w:rsidRDefault="00BC0286">
            <w:pPr>
              <w:pStyle w:val="ConsPlusNormal"/>
              <w:jc w:val="right"/>
            </w:pPr>
            <w:r>
              <w:t>46013,64</w:t>
            </w:r>
          </w:p>
        </w:tc>
        <w:tc>
          <w:tcPr>
            <w:tcW w:w="1531" w:type="dxa"/>
            <w:vAlign w:val="center"/>
          </w:tcPr>
          <w:p w:rsidR="00BC0286" w:rsidRDefault="00BC0286">
            <w:pPr>
              <w:pStyle w:val="ConsPlusNormal"/>
              <w:jc w:val="right"/>
            </w:pPr>
            <w:r>
              <w:t>46013,64</w:t>
            </w:r>
          </w:p>
        </w:tc>
        <w:tc>
          <w:tcPr>
            <w:tcW w:w="1474" w:type="dxa"/>
            <w:vAlign w:val="center"/>
          </w:tcPr>
          <w:p w:rsidR="00BC0286" w:rsidRDefault="00BC0286">
            <w:pPr>
              <w:pStyle w:val="ConsPlusNormal"/>
              <w:jc w:val="right"/>
            </w:pPr>
            <w:r>
              <w:t>46013,64</w:t>
            </w:r>
          </w:p>
        </w:tc>
        <w:tc>
          <w:tcPr>
            <w:tcW w:w="1474" w:type="dxa"/>
            <w:vAlign w:val="center"/>
          </w:tcPr>
          <w:p w:rsidR="00BC0286" w:rsidRDefault="00BC0286">
            <w:pPr>
              <w:pStyle w:val="ConsPlusNormal"/>
              <w:jc w:val="right"/>
            </w:pPr>
            <w:r>
              <w:t>46013,64</w:t>
            </w:r>
          </w:p>
        </w:tc>
        <w:tc>
          <w:tcPr>
            <w:tcW w:w="1474" w:type="dxa"/>
            <w:vAlign w:val="center"/>
          </w:tcPr>
          <w:p w:rsidR="00BC0286" w:rsidRDefault="00BC0286">
            <w:pPr>
              <w:pStyle w:val="ConsPlusNormal"/>
              <w:jc w:val="right"/>
            </w:pPr>
            <w:r>
              <w:t>46013,64</w:t>
            </w:r>
          </w:p>
        </w:tc>
        <w:tc>
          <w:tcPr>
            <w:tcW w:w="1417" w:type="dxa"/>
            <w:vAlign w:val="center"/>
          </w:tcPr>
          <w:p w:rsidR="00BC0286" w:rsidRDefault="00BC0286">
            <w:pPr>
              <w:pStyle w:val="ConsPlusNormal"/>
              <w:jc w:val="right"/>
            </w:pPr>
            <w:r>
              <w:t>46013,64</w:t>
            </w:r>
          </w:p>
        </w:tc>
        <w:tc>
          <w:tcPr>
            <w:tcW w:w="1417" w:type="dxa"/>
            <w:vAlign w:val="center"/>
          </w:tcPr>
          <w:p w:rsidR="00BC0286" w:rsidRDefault="00BC0286">
            <w:pPr>
              <w:pStyle w:val="ConsPlusNormal"/>
              <w:jc w:val="right"/>
            </w:pPr>
            <w:r>
              <w:t>46013,64</w:t>
            </w:r>
          </w:p>
        </w:tc>
      </w:tr>
      <w:tr w:rsidR="00BC0286">
        <w:tc>
          <w:tcPr>
            <w:tcW w:w="567" w:type="dxa"/>
            <w:vAlign w:val="center"/>
          </w:tcPr>
          <w:p w:rsidR="00BC0286" w:rsidRDefault="00BC0286">
            <w:pPr>
              <w:pStyle w:val="ConsPlusNormal"/>
              <w:jc w:val="center"/>
            </w:pPr>
            <w:r>
              <w:t>64</w:t>
            </w:r>
          </w:p>
        </w:tc>
        <w:tc>
          <w:tcPr>
            <w:tcW w:w="1077" w:type="dxa"/>
            <w:vAlign w:val="center"/>
          </w:tcPr>
          <w:p w:rsidR="00BC0286" w:rsidRDefault="00BC0286">
            <w:pPr>
              <w:pStyle w:val="ConsPlusNormal"/>
              <w:jc w:val="center"/>
            </w:pPr>
            <w:r>
              <w:t>st36.038</w:t>
            </w:r>
          </w:p>
        </w:tc>
        <w:tc>
          <w:tcPr>
            <w:tcW w:w="1531" w:type="dxa"/>
            <w:vAlign w:val="center"/>
          </w:tcPr>
          <w:p w:rsidR="00BC0286" w:rsidRDefault="00BC0286">
            <w:pPr>
              <w:pStyle w:val="ConsPlusNormal"/>
              <w:jc w:val="center"/>
            </w:pPr>
            <w:r>
              <w:t>CS2336.038</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11)</w:t>
            </w:r>
          </w:p>
        </w:tc>
        <w:tc>
          <w:tcPr>
            <w:tcW w:w="850" w:type="dxa"/>
            <w:vAlign w:val="center"/>
          </w:tcPr>
          <w:p w:rsidR="00BC0286" w:rsidRDefault="00BC0286">
            <w:pPr>
              <w:pStyle w:val="ConsPlusNormal"/>
              <w:jc w:val="right"/>
            </w:pPr>
            <w:r>
              <w:t>2,21</w:t>
            </w:r>
          </w:p>
        </w:tc>
        <w:tc>
          <w:tcPr>
            <w:tcW w:w="964" w:type="dxa"/>
            <w:vAlign w:val="center"/>
          </w:tcPr>
          <w:p w:rsidR="00BC0286" w:rsidRDefault="00BC0286">
            <w:pPr>
              <w:pStyle w:val="ConsPlusNormal"/>
              <w:jc w:val="right"/>
            </w:pPr>
            <w:r>
              <w:t>8,43%</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56919,58</w:t>
            </w:r>
          </w:p>
        </w:tc>
        <w:tc>
          <w:tcPr>
            <w:tcW w:w="1474" w:type="dxa"/>
            <w:vAlign w:val="center"/>
          </w:tcPr>
          <w:p w:rsidR="00BC0286" w:rsidRDefault="00BC0286">
            <w:pPr>
              <w:pStyle w:val="ConsPlusNormal"/>
              <w:jc w:val="right"/>
            </w:pPr>
            <w:r>
              <w:t>56919,58</w:t>
            </w:r>
          </w:p>
        </w:tc>
        <w:tc>
          <w:tcPr>
            <w:tcW w:w="1474" w:type="dxa"/>
            <w:vAlign w:val="center"/>
          </w:tcPr>
          <w:p w:rsidR="00BC0286" w:rsidRDefault="00BC0286">
            <w:pPr>
              <w:pStyle w:val="ConsPlusNormal"/>
              <w:jc w:val="right"/>
            </w:pPr>
            <w:r>
              <w:t>56919,58</w:t>
            </w:r>
          </w:p>
        </w:tc>
        <w:tc>
          <w:tcPr>
            <w:tcW w:w="1531" w:type="dxa"/>
            <w:vAlign w:val="center"/>
          </w:tcPr>
          <w:p w:rsidR="00BC0286" w:rsidRDefault="00BC0286">
            <w:pPr>
              <w:pStyle w:val="ConsPlusNormal"/>
              <w:jc w:val="right"/>
            </w:pPr>
            <w:r>
              <w:t>56919,58</w:t>
            </w:r>
          </w:p>
        </w:tc>
        <w:tc>
          <w:tcPr>
            <w:tcW w:w="1474" w:type="dxa"/>
            <w:vAlign w:val="center"/>
          </w:tcPr>
          <w:p w:rsidR="00BC0286" w:rsidRDefault="00BC0286">
            <w:pPr>
              <w:pStyle w:val="ConsPlusNormal"/>
              <w:jc w:val="right"/>
            </w:pPr>
            <w:r>
              <w:t>56919,58</w:t>
            </w:r>
          </w:p>
        </w:tc>
        <w:tc>
          <w:tcPr>
            <w:tcW w:w="1474" w:type="dxa"/>
            <w:vAlign w:val="center"/>
          </w:tcPr>
          <w:p w:rsidR="00BC0286" w:rsidRDefault="00BC0286">
            <w:pPr>
              <w:pStyle w:val="ConsPlusNormal"/>
              <w:jc w:val="right"/>
            </w:pPr>
            <w:r>
              <w:t>56919,58</w:t>
            </w:r>
          </w:p>
        </w:tc>
        <w:tc>
          <w:tcPr>
            <w:tcW w:w="1474" w:type="dxa"/>
            <w:vAlign w:val="center"/>
          </w:tcPr>
          <w:p w:rsidR="00BC0286" w:rsidRDefault="00BC0286">
            <w:pPr>
              <w:pStyle w:val="ConsPlusNormal"/>
              <w:jc w:val="right"/>
            </w:pPr>
            <w:r>
              <w:t>56919,58</w:t>
            </w:r>
          </w:p>
        </w:tc>
        <w:tc>
          <w:tcPr>
            <w:tcW w:w="1417" w:type="dxa"/>
            <w:vAlign w:val="center"/>
          </w:tcPr>
          <w:p w:rsidR="00BC0286" w:rsidRDefault="00BC0286">
            <w:pPr>
              <w:pStyle w:val="ConsPlusNormal"/>
              <w:jc w:val="right"/>
            </w:pPr>
            <w:r>
              <w:t>56919,58</w:t>
            </w:r>
          </w:p>
        </w:tc>
        <w:tc>
          <w:tcPr>
            <w:tcW w:w="1417" w:type="dxa"/>
            <w:vAlign w:val="center"/>
          </w:tcPr>
          <w:p w:rsidR="00BC0286" w:rsidRDefault="00BC0286">
            <w:pPr>
              <w:pStyle w:val="ConsPlusNormal"/>
              <w:jc w:val="right"/>
            </w:pPr>
            <w:r>
              <w:t>56919,58</w:t>
            </w:r>
          </w:p>
        </w:tc>
      </w:tr>
      <w:tr w:rsidR="00BC0286">
        <w:tc>
          <w:tcPr>
            <w:tcW w:w="567" w:type="dxa"/>
            <w:vAlign w:val="center"/>
          </w:tcPr>
          <w:p w:rsidR="00BC0286" w:rsidRDefault="00BC0286">
            <w:pPr>
              <w:pStyle w:val="ConsPlusNormal"/>
              <w:jc w:val="center"/>
            </w:pPr>
            <w:r>
              <w:t>65</w:t>
            </w:r>
          </w:p>
        </w:tc>
        <w:tc>
          <w:tcPr>
            <w:tcW w:w="1077" w:type="dxa"/>
            <w:vAlign w:val="center"/>
          </w:tcPr>
          <w:p w:rsidR="00BC0286" w:rsidRDefault="00BC0286">
            <w:pPr>
              <w:pStyle w:val="ConsPlusNormal"/>
              <w:jc w:val="center"/>
            </w:pPr>
            <w:r>
              <w:t>st36.039</w:t>
            </w:r>
          </w:p>
        </w:tc>
        <w:tc>
          <w:tcPr>
            <w:tcW w:w="1531" w:type="dxa"/>
            <w:vAlign w:val="center"/>
          </w:tcPr>
          <w:p w:rsidR="00BC0286" w:rsidRDefault="00BC0286">
            <w:pPr>
              <w:pStyle w:val="ConsPlusNormal"/>
              <w:jc w:val="center"/>
            </w:pPr>
            <w:r>
              <w:t>CS2336.039</w:t>
            </w:r>
          </w:p>
        </w:tc>
        <w:tc>
          <w:tcPr>
            <w:tcW w:w="2324" w:type="dxa"/>
          </w:tcPr>
          <w:p w:rsidR="00BC0286" w:rsidRDefault="00BC0286">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12)</w:t>
            </w:r>
          </w:p>
        </w:tc>
        <w:tc>
          <w:tcPr>
            <w:tcW w:w="850" w:type="dxa"/>
            <w:vAlign w:val="center"/>
          </w:tcPr>
          <w:p w:rsidR="00BC0286" w:rsidRDefault="00BC0286">
            <w:pPr>
              <w:pStyle w:val="ConsPlusNormal"/>
              <w:jc w:val="right"/>
            </w:pPr>
            <w:r>
              <w:lastRenderedPageBreak/>
              <w:t>3,00</w:t>
            </w:r>
          </w:p>
        </w:tc>
        <w:tc>
          <w:tcPr>
            <w:tcW w:w="964" w:type="dxa"/>
            <w:vAlign w:val="center"/>
          </w:tcPr>
          <w:p w:rsidR="00BC0286" w:rsidRDefault="00BC0286">
            <w:pPr>
              <w:pStyle w:val="ConsPlusNormal"/>
              <w:jc w:val="right"/>
            </w:pPr>
            <w:r>
              <w:t>6,21%</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77434,68</w:t>
            </w:r>
          </w:p>
        </w:tc>
        <w:tc>
          <w:tcPr>
            <w:tcW w:w="1474" w:type="dxa"/>
            <w:vAlign w:val="center"/>
          </w:tcPr>
          <w:p w:rsidR="00BC0286" w:rsidRDefault="00BC0286">
            <w:pPr>
              <w:pStyle w:val="ConsPlusNormal"/>
              <w:jc w:val="right"/>
            </w:pPr>
            <w:r>
              <w:t>77434,68</w:t>
            </w:r>
          </w:p>
        </w:tc>
        <w:tc>
          <w:tcPr>
            <w:tcW w:w="1474" w:type="dxa"/>
            <w:vAlign w:val="center"/>
          </w:tcPr>
          <w:p w:rsidR="00BC0286" w:rsidRDefault="00BC0286">
            <w:pPr>
              <w:pStyle w:val="ConsPlusNormal"/>
              <w:jc w:val="right"/>
            </w:pPr>
            <w:r>
              <w:t>77434,68</w:t>
            </w:r>
          </w:p>
        </w:tc>
        <w:tc>
          <w:tcPr>
            <w:tcW w:w="1531" w:type="dxa"/>
            <w:vAlign w:val="center"/>
          </w:tcPr>
          <w:p w:rsidR="00BC0286" w:rsidRDefault="00BC0286">
            <w:pPr>
              <w:pStyle w:val="ConsPlusNormal"/>
              <w:jc w:val="right"/>
            </w:pPr>
            <w:r>
              <w:t>77434,68</w:t>
            </w:r>
          </w:p>
        </w:tc>
        <w:tc>
          <w:tcPr>
            <w:tcW w:w="1474" w:type="dxa"/>
            <w:vAlign w:val="center"/>
          </w:tcPr>
          <w:p w:rsidR="00BC0286" w:rsidRDefault="00BC0286">
            <w:pPr>
              <w:pStyle w:val="ConsPlusNormal"/>
              <w:jc w:val="right"/>
            </w:pPr>
            <w:r>
              <w:t>77434,68</w:t>
            </w:r>
          </w:p>
        </w:tc>
        <w:tc>
          <w:tcPr>
            <w:tcW w:w="1474" w:type="dxa"/>
            <w:vAlign w:val="center"/>
          </w:tcPr>
          <w:p w:rsidR="00BC0286" w:rsidRDefault="00BC0286">
            <w:pPr>
              <w:pStyle w:val="ConsPlusNormal"/>
              <w:jc w:val="right"/>
            </w:pPr>
            <w:r>
              <w:t>77434,68</w:t>
            </w:r>
          </w:p>
        </w:tc>
        <w:tc>
          <w:tcPr>
            <w:tcW w:w="1474" w:type="dxa"/>
            <w:vAlign w:val="center"/>
          </w:tcPr>
          <w:p w:rsidR="00BC0286" w:rsidRDefault="00BC0286">
            <w:pPr>
              <w:pStyle w:val="ConsPlusNormal"/>
              <w:jc w:val="right"/>
            </w:pPr>
            <w:r>
              <w:t>77434,68</w:t>
            </w:r>
          </w:p>
        </w:tc>
        <w:tc>
          <w:tcPr>
            <w:tcW w:w="1417" w:type="dxa"/>
            <w:vAlign w:val="center"/>
          </w:tcPr>
          <w:p w:rsidR="00BC0286" w:rsidRDefault="00BC0286">
            <w:pPr>
              <w:pStyle w:val="ConsPlusNormal"/>
              <w:jc w:val="right"/>
            </w:pPr>
            <w:r>
              <w:t>77434,68</w:t>
            </w:r>
          </w:p>
        </w:tc>
        <w:tc>
          <w:tcPr>
            <w:tcW w:w="1417" w:type="dxa"/>
            <w:vAlign w:val="center"/>
          </w:tcPr>
          <w:p w:rsidR="00BC0286" w:rsidRDefault="00BC0286">
            <w:pPr>
              <w:pStyle w:val="ConsPlusNormal"/>
              <w:jc w:val="right"/>
            </w:pPr>
            <w:r>
              <w:t>77434,68</w:t>
            </w:r>
          </w:p>
        </w:tc>
      </w:tr>
      <w:tr w:rsidR="00BC0286">
        <w:tc>
          <w:tcPr>
            <w:tcW w:w="567" w:type="dxa"/>
            <w:vAlign w:val="center"/>
          </w:tcPr>
          <w:p w:rsidR="00BC0286" w:rsidRDefault="00BC0286">
            <w:pPr>
              <w:pStyle w:val="ConsPlusNormal"/>
              <w:jc w:val="center"/>
            </w:pPr>
            <w:r>
              <w:lastRenderedPageBreak/>
              <w:t>66</w:t>
            </w:r>
          </w:p>
        </w:tc>
        <w:tc>
          <w:tcPr>
            <w:tcW w:w="1077" w:type="dxa"/>
            <w:vAlign w:val="center"/>
          </w:tcPr>
          <w:p w:rsidR="00BC0286" w:rsidRDefault="00BC0286">
            <w:pPr>
              <w:pStyle w:val="ConsPlusNormal"/>
              <w:jc w:val="center"/>
            </w:pPr>
            <w:r>
              <w:t>st36.040</w:t>
            </w:r>
          </w:p>
        </w:tc>
        <w:tc>
          <w:tcPr>
            <w:tcW w:w="1531" w:type="dxa"/>
            <w:vAlign w:val="center"/>
          </w:tcPr>
          <w:p w:rsidR="00BC0286" w:rsidRDefault="00BC0286">
            <w:pPr>
              <w:pStyle w:val="ConsPlusNormal"/>
              <w:jc w:val="center"/>
            </w:pPr>
            <w:r>
              <w:t>CS2336.040</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13)</w:t>
            </w:r>
          </w:p>
        </w:tc>
        <w:tc>
          <w:tcPr>
            <w:tcW w:w="850" w:type="dxa"/>
            <w:vAlign w:val="center"/>
          </w:tcPr>
          <w:p w:rsidR="00BC0286" w:rsidRDefault="00BC0286">
            <w:pPr>
              <w:pStyle w:val="ConsPlusNormal"/>
              <w:jc w:val="right"/>
            </w:pPr>
            <w:r>
              <w:t>4,34</w:t>
            </w:r>
          </w:p>
        </w:tc>
        <w:tc>
          <w:tcPr>
            <w:tcW w:w="964" w:type="dxa"/>
            <w:vAlign w:val="center"/>
          </w:tcPr>
          <w:p w:rsidR="00BC0286" w:rsidRDefault="00BC0286">
            <w:pPr>
              <w:pStyle w:val="ConsPlusNormal"/>
              <w:jc w:val="right"/>
            </w:pPr>
            <w:r>
              <w:t>4,29%</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112232,72</w:t>
            </w:r>
          </w:p>
        </w:tc>
        <w:tc>
          <w:tcPr>
            <w:tcW w:w="1474" w:type="dxa"/>
            <w:vAlign w:val="center"/>
          </w:tcPr>
          <w:p w:rsidR="00BC0286" w:rsidRDefault="00BC0286">
            <w:pPr>
              <w:pStyle w:val="ConsPlusNormal"/>
              <w:jc w:val="right"/>
            </w:pPr>
            <w:r>
              <w:t>112232,72</w:t>
            </w:r>
          </w:p>
        </w:tc>
        <w:tc>
          <w:tcPr>
            <w:tcW w:w="1474" w:type="dxa"/>
            <w:vAlign w:val="center"/>
          </w:tcPr>
          <w:p w:rsidR="00BC0286" w:rsidRDefault="00BC0286">
            <w:pPr>
              <w:pStyle w:val="ConsPlusNormal"/>
              <w:jc w:val="right"/>
            </w:pPr>
            <w:r>
              <w:t>112232,72</w:t>
            </w:r>
          </w:p>
        </w:tc>
        <w:tc>
          <w:tcPr>
            <w:tcW w:w="1531" w:type="dxa"/>
            <w:vAlign w:val="center"/>
          </w:tcPr>
          <w:p w:rsidR="00BC0286" w:rsidRDefault="00BC0286">
            <w:pPr>
              <w:pStyle w:val="ConsPlusNormal"/>
              <w:jc w:val="right"/>
            </w:pPr>
            <w:r>
              <w:t>112232,72</w:t>
            </w:r>
          </w:p>
        </w:tc>
        <w:tc>
          <w:tcPr>
            <w:tcW w:w="1474" w:type="dxa"/>
            <w:vAlign w:val="center"/>
          </w:tcPr>
          <w:p w:rsidR="00BC0286" w:rsidRDefault="00BC0286">
            <w:pPr>
              <w:pStyle w:val="ConsPlusNormal"/>
              <w:jc w:val="right"/>
            </w:pPr>
            <w:r>
              <w:t>112232,72</w:t>
            </w:r>
          </w:p>
        </w:tc>
        <w:tc>
          <w:tcPr>
            <w:tcW w:w="1474" w:type="dxa"/>
            <w:vAlign w:val="center"/>
          </w:tcPr>
          <w:p w:rsidR="00BC0286" w:rsidRDefault="00BC0286">
            <w:pPr>
              <w:pStyle w:val="ConsPlusNormal"/>
              <w:jc w:val="right"/>
            </w:pPr>
            <w:r>
              <w:t>112232,72</w:t>
            </w:r>
          </w:p>
        </w:tc>
        <w:tc>
          <w:tcPr>
            <w:tcW w:w="1474" w:type="dxa"/>
            <w:vAlign w:val="center"/>
          </w:tcPr>
          <w:p w:rsidR="00BC0286" w:rsidRDefault="00BC0286">
            <w:pPr>
              <w:pStyle w:val="ConsPlusNormal"/>
              <w:jc w:val="right"/>
            </w:pPr>
            <w:r>
              <w:t>112232,72</w:t>
            </w:r>
          </w:p>
        </w:tc>
        <w:tc>
          <w:tcPr>
            <w:tcW w:w="1417" w:type="dxa"/>
            <w:vAlign w:val="center"/>
          </w:tcPr>
          <w:p w:rsidR="00BC0286" w:rsidRDefault="00BC0286">
            <w:pPr>
              <w:pStyle w:val="ConsPlusNormal"/>
              <w:jc w:val="right"/>
            </w:pPr>
            <w:r>
              <w:t>112232,72</w:t>
            </w:r>
          </w:p>
        </w:tc>
        <w:tc>
          <w:tcPr>
            <w:tcW w:w="1417" w:type="dxa"/>
            <w:vAlign w:val="center"/>
          </w:tcPr>
          <w:p w:rsidR="00BC0286" w:rsidRDefault="00BC0286">
            <w:pPr>
              <w:pStyle w:val="ConsPlusNormal"/>
              <w:jc w:val="right"/>
            </w:pPr>
            <w:r>
              <w:t>112232,72</w:t>
            </w:r>
          </w:p>
        </w:tc>
      </w:tr>
      <w:tr w:rsidR="00BC0286">
        <w:tc>
          <w:tcPr>
            <w:tcW w:w="567" w:type="dxa"/>
            <w:vAlign w:val="center"/>
          </w:tcPr>
          <w:p w:rsidR="00BC0286" w:rsidRDefault="00BC0286">
            <w:pPr>
              <w:pStyle w:val="ConsPlusNormal"/>
              <w:jc w:val="center"/>
            </w:pPr>
            <w:r>
              <w:t>67</w:t>
            </w:r>
          </w:p>
        </w:tc>
        <w:tc>
          <w:tcPr>
            <w:tcW w:w="1077" w:type="dxa"/>
            <w:vAlign w:val="center"/>
          </w:tcPr>
          <w:p w:rsidR="00BC0286" w:rsidRDefault="00BC0286">
            <w:pPr>
              <w:pStyle w:val="ConsPlusNormal"/>
              <w:jc w:val="center"/>
            </w:pPr>
            <w:r>
              <w:t>st36.041</w:t>
            </w:r>
          </w:p>
        </w:tc>
        <w:tc>
          <w:tcPr>
            <w:tcW w:w="1531" w:type="dxa"/>
            <w:vAlign w:val="center"/>
          </w:tcPr>
          <w:p w:rsidR="00BC0286" w:rsidRDefault="00BC0286">
            <w:pPr>
              <w:pStyle w:val="ConsPlusNormal"/>
              <w:jc w:val="center"/>
            </w:pPr>
            <w:r>
              <w:t>CS2336.041</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14)</w:t>
            </w:r>
          </w:p>
        </w:tc>
        <w:tc>
          <w:tcPr>
            <w:tcW w:w="850" w:type="dxa"/>
            <w:vAlign w:val="center"/>
          </w:tcPr>
          <w:p w:rsidR="00BC0286" w:rsidRDefault="00BC0286">
            <w:pPr>
              <w:pStyle w:val="ConsPlusNormal"/>
              <w:jc w:val="right"/>
            </w:pPr>
            <w:r>
              <w:t>5,39</w:t>
            </w:r>
          </w:p>
        </w:tc>
        <w:tc>
          <w:tcPr>
            <w:tcW w:w="964" w:type="dxa"/>
            <w:vAlign w:val="center"/>
          </w:tcPr>
          <w:p w:rsidR="00BC0286" w:rsidRDefault="00BC0286">
            <w:pPr>
              <w:pStyle w:val="ConsPlusNormal"/>
              <w:jc w:val="right"/>
            </w:pPr>
            <w:r>
              <w:t>3,46%</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139498,83</w:t>
            </w:r>
          </w:p>
        </w:tc>
        <w:tc>
          <w:tcPr>
            <w:tcW w:w="1474" w:type="dxa"/>
            <w:vAlign w:val="center"/>
          </w:tcPr>
          <w:p w:rsidR="00BC0286" w:rsidRDefault="00BC0286">
            <w:pPr>
              <w:pStyle w:val="ConsPlusNormal"/>
              <w:jc w:val="right"/>
            </w:pPr>
            <w:r>
              <w:t>139498,83</w:t>
            </w:r>
          </w:p>
        </w:tc>
        <w:tc>
          <w:tcPr>
            <w:tcW w:w="1474" w:type="dxa"/>
            <w:vAlign w:val="center"/>
          </w:tcPr>
          <w:p w:rsidR="00BC0286" w:rsidRDefault="00BC0286">
            <w:pPr>
              <w:pStyle w:val="ConsPlusNormal"/>
              <w:jc w:val="right"/>
            </w:pPr>
            <w:r>
              <w:t>139498,83</w:t>
            </w:r>
          </w:p>
        </w:tc>
        <w:tc>
          <w:tcPr>
            <w:tcW w:w="1531" w:type="dxa"/>
            <w:vAlign w:val="center"/>
          </w:tcPr>
          <w:p w:rsidR="00BC0286" w:rsidRDefault="00BC0286">
            <w:pPr>
              <w:pStyle w:val="ConsPlusNormal"/>
              <w:jc w:val="right"/>
            </w:pPr>
            <w:r>
              <w:t>139498,83</w:t>
            </w:r>
          </w:p>
        </w:tc>
        <w:tc>
          <w:tcPr>
            <w:tcW w:w="1474" w:type="dxa"/>
            <w:vAlign w:val="center"/>
          </w:tcPr>
          <w:p w:rsidR="00BC0286" w:rsidRDefault="00BC0286">
            <w:pPr>
              <w:pStyle w:val="ConsPlusNormal"/>
              <w:jc w:val="right"/>
            </w:pPr>
            <w:r>
              <w:t>139498,83</w:t>
            </w:r>
          </w:p>
        </w:tc>
        <w:tc>
          <w:tcPr>
            <w:tcW w:w="1474" w:type="dxa"/>
            <w:vAlign w:val="center"/>
          </w:tcPr>
          <w:p w:rsidR="00BC0286" w:rsidRDefault="00BC0286">
            <w:pPr>
              <w:pStyle w:val="ConsPlusNormal"/>
              <w:jc w:val="right"/>
            </w:pPr>
            <w:r>
              <w:t>139498,83</w:t>
            </w:r>
          </w:p>
        </w:tc>
        <w:tc>
          <w:tcPr>
            <w:tcW w:w="1474" w:type="dxa"/>
            <w:vAlign w:val="center"/>
          </w:tcPr>
          <w:p w:rsidR="00BC0286" w:rsidRDefault="00BC0286">
            <w:pPr>
              <w:pStyle w:val="ConsPlusNormal"/>
              <w:jc w:val="right"/>
            </w:pPr>
            <w:r>
              <w:t>139498,83</w:t>
            </w:r>
          </w:p>
        </w:tc>
        <w:tc>
          <w:tcPr>
            <w:tcW w:w="1417" w:type="dxa"/>
            <w:vAlign w:val="center"/>
          </w:tcPr>
          <w:p w:rsidR="00BC0286" w:rsidRDefault="00BC0286">
            <w:pPr>
              <w:pStyle w:val="ConsPlusNormal"/>
              <w:jc w:val="right"/>
            </w:pPr>
            <w:r>
              <w:t>139498,83</w:t>
            </w:r>
          </w:p>
        </w:tc>
        <w:tc>
          <w:tcPr>
            <w:tcW w:w="1417" w:type="dxa"/>
            <w:vAlign w:val="center"/>
          </w:tcPr>
          <w:p w:rsidR="00BC0286" w:rsidRDefault="00BC0286">
            <w:pPr>
              <w:pStyle w:val="ConsPlusNormal"/>
              <w:jc w:val="right"/>
            </w:pPr>
            <w:r>
              <w:t>139498,83</w:t>
            </w:r>
          </w:p>
        </w:tc>
      </w:tr>
      <w:tr w:rsidR="00BC0286">
        <w:tc>
          <w:tcPr>
            <w:tcW w:w="567" w:type="dxa"/>
            <w:vAlign w:val="center"/>
          </w:tcPr>
          <w:p w:rsidR="00BC0286" w:rsidRDefault="00BC0286">
            <w:pPr>
              <w:pStyle w:val="ConsPlusNormal"/>
              <w:jc w:val="center"/>
            </w:pPr>
            <w:r>
              <w:t>68</w:t>
            </w:r>
          </w:p>
        </w:tc>
        <w:tc>
          <w:tcPr>
            <w:tcW w:w="1077" w:type="dxa"/>
            <w:vAlign w:val="center"/>
          </w:tcPr>
          <w:p w:rsidR="00BC0286" w:rsidRDefault="00BC0286">
            <w:pPr>
              <w:pStyle w:val="ConsPlusNormal"/>
              <w:jc w:val="center"/>
            </w:pPr>
            <w:r>
              <w:t>st36.042</w:t>
            </w:r>
          </w:p>
        </w:tc>
        <w:tc>
          <w:tcPr>
            <w:tcW w:w="1531" w:type="dxa"/>
            <w:vAlign w:val="center"/>
          </w:tcPr>
          <w:p w:rsidR="00BC0286" w:rsidRDefault="00BC0286">
            <w:pPr>
              <w:pStyle w:val="ConsPlusNormal"/>
              <w:jc w:val="center"/>
            </w:pPr>
            <w:r>
              <w:t>CS2336.042</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15)</w:t>
            </w:r>
          </w:p>
        </w:tc>
        <w:tc>
          <w:tcPr>
            <w:tcW w:w="850" w:type="dxa"/>
            <w:vAlign w:val="center"/>
          </w:tcPr>
          <w:p w:rsidR="00BC0286" w:rsidRDefault="00BC0286">
            <w:pPr>
              <w:pStyle w:val="ConsPlusNormal"/>
              <w:jc w:val="right"/>
            </w:pPr>
            <w:r>
              <w:t>6,72</w:t>
            </w:r>
          </w:p>
        </w:tc>
        <w:tc>
          <w:tcPr>
            <w:tcW w:w="964" w:type="dxa"/>
            <w:vAlign w:val="center"/>
          </w:tcPr>
          <w:p w:rsidR="00BC0286" w:rsidRDefault="00BC0286">
            <w:pPr>
              <w:pStyle w:val="ConsPlusNormal"/>
              <w:jc w:val="right"/>
            </w:pPr>
            <w:r>
              <w:t>2,78%</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174036,08</w:t>
            </w:r>
          </w:p>
        </w:tc>
        <w:tc>
          <w:tcPr>
            <w:tcW w:w="1474" w:type="dxa"/>
            <w:vAlign w:val="center"/>
          </w:tcPr>
          <w:p w:rsidR="00BC0286" w:rsidRDefault="00BC0286">
            <w:pPr>
              <w:pStyle w:val="ConsPlusNormal"/>
              <w:jc w:val="right"/>
            </w:pPr>
            <w:r>
              <w:t>174036,08</w:t>
            </w:r>
          </w:p>
        </w:tc>
        <w:tc>
          <w:tcPr>
            <w:tcW w:w="1474" w:type="dxa"/>
            <w:vAlign w:val="center"/>
          </w:tcPr>
          <w:p w:rsidR="00BC0286" w:rsidRDefault="00BC0286">
            <w:pPr>
              <w:pStyle w:val="ConsPlusNormal"/>
              <w:jc w:val="right"/>
            </w:pPr>
            <w:r>
              <w:t>174036,08</w:t>
            </w:r>
          </w:p>
        </w:tc>
        <w:tc>
          <w:tcPr>
            <w:tcW w:w="1531" w:type="dxa"/>
            <w:vAlign w:val="center"/>
          </w:tcPr>
          <w:p w:rsidR="00BC0286" w:rsidRDefault="00BC0286">
            <w:pPr>
              <w:pStyle w:val="ConsPlusNormal"/>
              <w:jc w:val="right"/>
            </w:pPr>
            <w:r>
              <w:t>174036,08</w:t>
            </w:r>
          </w:p>
        </w:tc>
        <w:tc>
          <w:tcPr>
            <w:tcW w:w="1474" w:type="dxa"/>
            <w:vAlign w:val="center"/>
          </w:tcPr>
          <w:p w:rsidR="00BC0286" w:rsidRDefault="00BC0286">
            <w:pPr>
              <w:pStyle w:val="ConsPlusNormal"/>
              <w:jc w:val="right"/>
            </w:pPr>
            <w:r>
              <w:t>174036,08</w:t>
            </w:r>
          </w:p>
        </w:tc>
        <w:tc>
          <w:tcPr>
            <w:tcW w:w="1474" w:type="dxa"/>
            <w:vAlign w:val="center"/>
          </w:tcPr>
          <w:p w:rsidR="00BC0286" w:rsidRDefault="00BC0286">
            <w:pPr>
              <w:pStyle w:val="ConsPlusNormal"/>
              <w:jc w:val="right"/>
            </w:pPr>
            <w:r>
              <w:t>174036,08</w:t>
            </w:r>
          </w:p>
        </w:tc>
        <w:tc>
          <w:tcPr>
            <w:tcW w:w="1474" w:type="dxa"/>
            <w:vAlign w:val="center"/>
          </w:tcPr>
          <w:p w:rsidR="00BC0286" w:rsidRDefault="00BC0286">
            <w:pPr>
              <w:pStyle w:val="ConsPlusNormal"/>
              <w:jc w:val="right"/>
            </w:pPr>
            <w:r>
              <w:t>174036,08</w:t>
            </w:r>
          </w:p>
        </w:tc>
        <w:tc>
          <w:tcPr>
            <w:tcW w:w="1417" w:type="dxa"/>
            <w:vAlign w:val="center"/>
          </w:tcPr>
          <w:p w:rsidR="00BC0286" w:rsidRDefault="00BC0286">
            <w:pPr>
              <w:pStyle w:val="ConsPlusNormal"/>
              <w:jc w:val="right"/>
            </w:pPr>
            <w:r>
              <w:t>174036,08</w:t>
            </w:r>
          </w:p>
        </w:tc>
        <w:tc>
          <w:tcPr>
            <w:tcW w:w="1417" w:type="dxa"/>
            <w:vAlign w:val="center"/>
          </w:tcPr>
          <w:p w:rsidR="00BC0286" w:rsidRDefault="00BC0286">
            <w:pPr>
              <w:pStyle w:val="ConsPlusNormal"/>
              <w:jc w:val="right"/>
            </w:pPr>
            <w:r>
              <w:t>174036,08</w:t>
            </w:r>
          </w:p>
        </w:tc>
      </w:tr>
      <w:tr w:rsidR="00BC0286">
        <w:tc>
          <w:tcPr>
            <w:tcW w:w="567" w:type="dxa"/>
            <w:vAlign w:val="center"/>
          </w:tcPr>
          <w:p w:rsidR="00BC0286" w:rsidRDefault="00BC0286">
            <w:pPr>
              <w:pStyle w:val="ConsPlusNormal"/>
              <w:jc w:val="center"/>
            </w:pPr>
            <w:r>
              <w:t>69</w:t>
            </w:r>
          </w:p>
        </w:tc>
        <w:tc>
          <w:tcPr>
            <w:tcW w:w="1077" w:type="dxa"/>
            <w:vAlign w:val="center"/>
          </w:tcPr>
          <w:p w:rsidR="00BC0286" w:rsidRDefault="00BC0286">
            <w:pPr>
              <w:pStyle w:val="ConsPlusNormal"/>
              <w:jc w:val="center"/>
            </w:pPr>
            <w:r>
              <w:t>st36.043</w:t>
            </w:r>
          </w:p>
        </w:tc>
        <w:tc>
          <w:tcPr>
            <w:tcW w:w="1531" w:type="dxa"/>
            <w:vAlign w:val="center"/>
          </w:tcPr>
          <w:p w:rsidR="00BC0286" w:rsidRDefault="00BC0286">
            <w:pPr>
              <w:pStyle w:val="ConsPlusNormal"/>
              <w:jc w:val="center"/>
            </w:pPr>
            <w:r>
              <w:t>CS2336.043</w:t>
            </w:r>
          </w:p>
        </w:tc>
        <w:tc>
          <w:tcPr>
            <w:tcW w:w="2324" w:type="dxa"/>
          </w:tcPr>
          <w:p w:rsidR="00BC0286" w:rsidRDefault="00BC0286">
            <w:pPr>
              <w:pStyle w:val="ConsPlusNormal"/>
            </w:pPr>
            <w:r>
              <w:t xml:space="preserve">Лечение с </w:t>
            </w:r>
            <w:r>
              <w:lastRenderedPageBreak/>
              <w:t>применением генно-инженерных биологических препаратов и селективных иммунодепрессантов (уровень 16)</w:t>
            </w:r>
          </w:p>
        </w:tc>
        <w:tc>
          <w:tcPr>
            <w:tcW w:w="850" w:type="dxa"/>
            <w:vAlign w:val="center"/>
          </w:tcPr>
          <w:p w:rsidR="00BC0286" w:rsidRDefault="00BC0286">
            <w:pPr>
              <w:pStyle w:val="ConsPlusNormal"/>
              <w:jc w:val="right"/>
            </w:pPr>
            <w:r>
              <w:lastRenderedPageBreak/>
              <w:t>10,11</w:t>
            </w:r>
          </w:p>
        </w:tc>
        <w:tc>
          <w:tcPr>
            <w:tcW w:w="964" w:type="dxa"/>
            <w:vAlign w:val="center"/>
          </w:tcPr>
          <w:p w:rsidR="00BC0286" w:rsidRDefault="00BC0286">
            <w:pPr>
              <w:pStyle w:val="ConsPlusNormal"/>
              <w:jc w:val="right"/>
            </w:pPr>
            <w:r>
              <w:t>1,84%</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262071,20</w:t>
            </w:r>
          </w:p>
        </w:tc>
        <w:tc>
          <w:tcPr>
            <w:tcW w:w="1474" w:type="dxa"/>
            <w:vAlign w:val="center"/>
          </w:tcPr>
          <w:p w:rsidR="00BC0286" w:rsidRDefault="00BC0286">
            <w:pPr>
              <w:pStyle w:val="ConsPlusNormal"/>
              <w:jc w:val="right"/>
            </w:pPr>
            <w:r>
              <w:t>262071,20</w:t>
            </w:r>
          </w:p>
        </w:tc>
        <w:tc>
          <w:tcPr>
            <w:tcW w:w="1474" w:type="dxa"/>
            <w:vAlign w:val="center"/>
          </w:tcPr>
          <w:p w:rsidR="00BC0286" w:rsidRDefault="00BC0286">
            <w:pPr>
              <w:pStyle w:val="ConsPlusNormal"/>
              <w:jc w:val="right"/>
            </w:pPr>
            <w:r>
              <w:t>262071,20</w:t>
            </w:r>
          </w:p>
        </w:tc>
        <w:tc>
          <w:tcPr>
            <w:tcW w:w="1531" w:type="dxa"/>
            <w:vAlign w:val="center"/>
          </w:tcPr>
          <w:p w:rsidR="00BC0286" w:rsidRDefault="00BC0286">
            <w:pPr>
              <w:pStyle w:val="ConsPlusNormal"/>
              <w:jc w:val="right"/>
            </w:pPr>
            <w:r>
              <w:t>262071,20</w:t>
            </w:r>
          </w:p>
        </w:tc>
        <w:tc>
          <w:tcPr>
            <w:tcW w:w="1474" w:type="dxa"/>
            <w:vAlign w:val="center"/>
          </w:tcPr>
          <w:p w:rsidR="00BC0286" w:rsidRDefault="00BC0286">
            <w:pPr>
              <w:pStyle w:val="ConsPlusNormal"/>
              <w:jc w:val="right"/>
            </w:pPr>
            <w:r>
              <w:t>262071,20</w:t>
            </w:r>
          </w:p>
        </w:tc>
        <w:tc>
          <w:tcPr>
            <w:tcW w:w="1474" w:type="dxa"/>
            <w:vAlign w:val="center"/>
          </w:tcPr>
          <w:p w:rsidR="00BC0286" w:rsidRDefault="00BC0286">
            <w:pPr>
              <w:pStyle w:val="ConsPlusNormal"/>
              <w:jc w:val="right"/>
            </w:pPr>
            <w:r>
              <w:t>262071,20</w:t>
            </w:r>
          </w:p>
        </w:tc>
        <w:tc>
          <w:tcPr>
            <w:tcW w:w="1474" w:type="dxa"/>
            <w:vAlign w:val="center"/>
          </w:tcPr>
          <w:p w:rsidR="00BC0286" w:rsidRDefault="00BC0286">
            <w:pPr>
              <w:pStyle w:val="ConsPlusNormal"/>
              <w:jc w:val="right"/>
            </w:pPr>
            <w:r>
              <w:t>262071,20</w:t>
            </w:r>
          </w:p>
        </w:tc>
        <w:tc>
          <w:tcPr>
            <w:tcW w:w="1417" w:type="dxa"/>
            <w:vAlign w:val="center"/>
          </w:tcPr>
          <w:p w:rsidR="00BC0286" w:rsidRDefault="00BC0286">
            <w:pPr>
              <w:pStyle w:val="ConsPlusNormal"/>
              <w:jc w:val="right"/>
            </w:pPr>
            <w:r>
              <w:t>262071,20</w:t>
            </w:r>
          </w:p>
        </w:tc>
        <w:tc>
          <w:tcPr>
            <w:tcW w:w="1417" w:type="dxa"/>
            <w:vAlign w:val="center"/>
          </w:tcPr>
          <w:p w:rsidR="00BC0286" w:rsidRDefault="00BC0286">
            <w:pPr>
              <w:pStyle w:val="ConsPlusNormal"/>
              <w:jc w:val="right"/>
            </w:pPr>
            <w:r>
              <w:t>262071,20</w:t>
            </w:r>
          </w:p>
        </w:tc>
      </w:tr>
      <w:tr w:rsidR="00BC0286">
        <w:tc>
          <w:tcPr>
            <w:tcW w:w="567" w:type="dxa"/>
            <w:vAlign w:val="center"/>
          </w:tcPr>
          <w:p w:rsidR="00BC0286" w:rsidRDefault="00BC0286">
            <w:pPr>
              <w:pStyle w:val="ConsPlusNormal"/>
              <w:jc w:val="center"/>
            </w:pPr>
            <w:r>
              <w:lastRenderedPageBreak/>
              <w:t>70</w:t>
            </w:r>
          </w:p>
        </w:tc>
        <w:tc>
          <w:tcPr>
            <w:tcW w:w="1077" w:type="dxa"/>
            <w:vAlign w:val="center"/>
          </w:tcPr>
          <w:p w:rsidR="00BC0286" w:rsidRDefault="00BC0286">
            <w:pPr>
              <w:pStyle w:val="ConsPlusNormal"/>
              <w:jc w:val="center"/>
            </w:pPr>
            <w:r>
              <w:t>st36.044</w:t>
            </w:r>
          </w:p>
        </w:tc>
        <w:tc>
          <w:tcPr>
            <w:tcW w:w="1531" w:type="dxa"/>
            <w:vAlign w:val="center"/>
          </w:tcPr>
          <w:p w:rsidR="00BC0286" w:rsidRDefault="00BC0286">
            <w:pPr>
              <w:pStyle w:val="ConsPlusNormal"/>
              <w:jc w:val="center"/>
            </w:pPr>
            <w:r>
              <w:t>CS2336.044</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17)</w:t>
            </w:r>
          </w:p>
        </w:tc>
        <w:tc>
          <w:tcPr>
            <w:tcW w:w="850" w:type="dxa"/>
            <w:vAlign w:val="center"/>
          </w:tcPr>
          <w:p w:rsidR="00BC0286" w:rsidRDefault="00BC0286">
            <w:pPr>
              <w:pStyle w:val="ConsPlusNormal"/>
              <w:jc w:val="right"/>
            </w:pPr>
            <w:r>
              <w:t>20,34</w:t>
            </w:r>
          </w:p>
        </w:tc>
        <w:tc>
          <w:tcPr>
            <w:tcW w:w="964" w:type="dxa"/>
            <w:vAlign w:val="center"/>
          </w:tcPr>
          <w:p w:rsidR="00BC0286" w:rsidRDefault="00BC0286">
            <w:pPr>
              <w:pStyle w:val="ConsPlusNormal"/>
              <w:jc w:val="right"/>
            </w:pPr>
            <w:r>
              <w:t>0,92%</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527725,86</w:t>
            </w:r>
          </w:p>
        </w:tc>
        <w:tc>
          <w:tcPr>
            <w:tcW w:w="1474" w:type="dxa"/>
            <w:vAlign w:val="center"/>
          </w:tcPr>
          <w:p w:rsidR="00BC0286" w:rsidRDefault="00BC0286">
            <w:pPr>
              <w:pStyle w:val="ConsPlusNormal"/>
              <w:jc w:val="right"/>
            </w:pPr>
            <w:r>
              <w:t>527725,86</w:t>
            </w:r>
          </w:p>
        </w:tc>
        <w:tc>
          <w:tcPr>
            <w:tcW w:w="1474" w:type="dxa"/>
            <w:vAlign w:val="center"/>
          </w:tcPr>
          <w:p w:rsidR="00BC0286" w:rsidRDefault="00BC0286">
            <w:pPr>
              <w:pStyle w:val="ConsPlusNormal"/>
              <w:jc w:val="right"/>
            </w:pPr>
            <w:r>
              <w:t>527725,86</w:t>
            </w:r>
          </w:p>
        </w:tc>
        <w:tc>
          <w:tcPr>
            <w:tcW w:w="1531" w:type="dxa"/>
            <w:vAlign w:val="center"/>
          </w:tcPr>
          <w:p w:rsidR="00BC0286" w:rsidRDefault="00BC0286">
            <w:pPr>
              <w:pStyle w:val="ConsPlusNormal"/>
              <w:jc w:val="right"/>
            </w:pPr>
            <w:r>
              <w:t>527725,86</w:t>
            </w:r>
          </w:p>
        </w:tc>
        <w:tc>
          <w:tcPr>
            <w:tcW w:w="1474" w:type="dxa"/>
            <w:vAlign w:val="center"/>
          </w:tcPr>
          <w:p w:rsidR="00BC0286" w:rsidRDefault="00BC0286">
            <w:pPr>
              <w:pStyle w:val="ConsPlusNormal"/>
              <w:jc w:val="right"/>
            </w:pPr>
            <w:r>
              <w:t>527725,86</w:t>
            </w:r>
          </w:p>
        </w:tc>
        <w:tc>
          <w:tcPr>
            <w:tcW w:w="1474" w:type="dxa"/>
            <w:vAlign w:val="center"/>
          </w:tcPr>
          <w:p w:rsidR="00BC0286" w:rsidRDefault="00BC0286">
            <w:pPr>
              <w:pStyle w:val="ConsPlusNormal"/>
              <w:jc w:val="right"/>
            </w:pPr>
            <w:r>
              <w:t>527725,86</w:t>
            </w:r>
          </w:p>
        </w:tc>
        <w:tc>
          <w:tcPr>
            <w:tcW w:w="1474" w:type="dxa"/>
            <w:vAlign w:val="center"/>
          </w:tcPr>
          <w:p w:rsidR="00BC0286" w:rsidRDefault="00BC0286">
            <w:pPr>
              <w:pStyle w:val="ConsPlusNormal"/>
              <w:jc w:val="right"/>
            </w:pPr>
            <w:r>
              <w:t>527725,86</w:t>
            </w:r>
          </w:p>
        </w:tc>
        <w:tc>
          <w:tcPr>
            <w:tcW w:w="1417" w:type="dxa"/>
            <w:vAlign w:val="center"/>
          </w:tcPr>
          <w:p w:rsidR="00BC0286" w:rsidRDefault="00BC0286">
            <w:pPr>
              <w:pStyle w:val="ConsPlusNormal"/>
              <w:jc w:val="right"/>
            </w:pPr>
            <w:r>
              <w:t>527725,86</w:t>
            </w:r>
          </w:p>
        </w:tc>
        <w:tc>
          <w:tcPr>
            <w:tcW w:w="1417" w:type="dxa"/>
            <w:vAlign w:val="center"/>
          </w:tcPr>
          <w:p w:rsidR="00BC0286" w:rsidRDefault="00BC0286">
            <w:pPr>
              <w:pStyle w:val="ConsPlusNormal"/>
              <w:jc w:val="right"/>
            </w:pPr>
            <w:r>
              <w:t>527725,86</w:t>
            </w:r>
          </w:p>
        </w:tc>
      </w:tr>
      <w:tr w:rsidR="00BC0286">
        <w:tc>
          <w:tcPr>
            <w:tcW w:w="567" w:type="dxa"/>
            <w:vAlign w:val="center"/>
          </w:tcPr>
          <w:p w:rsidR="00BC0286" w:rsidRDefault="00BC0286">
            <w:pPr>
              <w:pStyle w:val="ConsPlusNormal"/>
              <w:jc w:val="center"/>
            </w:pPr>
            <w:r>
              <w:t>71</w:t>
            </w:r>
          </w:p>
        </w:tc>
        <w:tc>
          <w:tcPr>
            <w:tcW w:w="1077" w:type="dxa"/>
            <w:vAlign w:val="center"/>
          </w:tcPr>
          <w:p w:rsidR="00BC0286" w:rsidRDefault="00BC0286">
            <w:pPr>
              <w:pStyle w:val="ConsPlusNormal"/>
              <w:jc w:val="center"/>
            </w:pPr>
            <w:r>
              <w:t>st36.045</w:t>
            </w:r>
          </w:p>
        </w:tc>
        <w:tc>
          <w:tcPr>
            <w:tcW w:w="1531" w:type="dxa"/>
            <w:vAlign w:val="center"/>
          </w:tcPr>
          <w:p w:rsidR="00BC0286" w:rsidRDefault="00BC0286">
            <w:pPr>
              <w:pStyle w:val="ConsPlusNormal"/>
              <w:jc w:val="center"/>
            </w:pPr>
            <w:r>
              <w:t>CS2336.045</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18)</w:t>
            </w:r>
          </w:p>
        </w:tc>
        <w:tc>
          <w:tcPr>
            <w:tcW w:w="850" w:type="dxa"/>
            <w:vAlign w:val="center"/>
          </w:tcPr>
          <w:p w:rsidR="00BC0286" w:rsidRDefault="00BC0286">
            <w:pPr>
              <w:pStyle w:val="ConsPlusNormal"/>
              <w:jc w:val="right"/>
            </w:pPr>
            <w:r>
              <w:t>21,93</w:t>
            </w:r>
          </w:p>
        </w:tc>
        <w:tc>
          <w:tcPr>
            <w:tcW w:w="964" w:type="dxa"/>
            <w:vAlign w:val="center"/>
          </w:tcPr>
          <w:p w:rsidR="00BC0286" w:rsidRDefault="00BC0286">
            <w:pPr>
              <w:pStyle w:val="ConsPlusNormal"/>
              <w:jc w:val="right"/>
            </w:pPr>
            <w:r>
              <w:t>0,85%</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569017,55</w:t>
            </w:r>
          </w:p>
        </w:tc>
        <w:tc>
          <w:tcPr>
            <w:tcW w:w="1474" w:type="dxa"/>
            <w:vAlign w:val="center"/>
          </w:tcPr>
          <w:p w:rsidR="00BC0286" w:rsidRDefault="00BC0286">
            <w:pPr>
              <w:pStyle w:val="ConsPlusNormal"/>
              <w:jc w:val="right"/>
            </w:pPr>
            <w:r>
              <w:t>569017,55</w:t>
            </w:r>
          </w:p>
        </w:tc>
        <w:tc>
          <w:tcPr>
            <w:tcW w:w="1474" w:type="dxa"/>
            <w:vAlign w:val="center"/>
          </w:tcPr>
          <w:p w:rsidR="00BC0286" w:rsidRDefault="00BC0286">
            <w:pPr>
              <w:pStyle w:val="ConsPlusNormal"/>
              <w:jc w:val="right"/>
            </w:pPr>
            <w:r>
              <w:t>569017,55</w:t>
            </w:r>
          </w:p>
        </w:tc>
        <w:tc>
          <w:tcPr>
            <w:tcW w:w="1531" w:type="dxa"/>
            <w:vAlign w:val="center"/>
          </w:tcPr>
          <w:p w:rsidR="00BC0286" w:rsidRDefault="00BC0286">
            <w:pPr>
              <w:pStyle w:val="ConsPlusNormal"/>
              <w:jc w:val="right"/>
            </w:pPr>
            <w:r>
              <w:t>569017,55</w:t>
            </w:r>
          </w:p>
        </w:tc>
        <w:tc>
          <w:tcPr>
            <w:tcW w:w="1474" w:type="dxa"/>
            <w:vAlign w:val="center"/>
          </w:tcPr>
          <w:p w:rsidR="00BC0286" w:rsidRDefault="00BC0286">
            <w:pPr>
              <w:pStyle w:val="ConsPlusNormal"/>
              <w:jc w:val="right"/>
            </w:pPr>
            <w:r>
              <w:t>569017,55</w:t>
            </w:r>
          </w:p>
        </w:tc>
        <w:tc>
          <w:tcPr>
            <w:tcW w:w="1474" w:type="dxa"/>
            <w:vAlign w:val="center"/>
          </w:tcPr>
          <w:p w:rsidR="00BC0286" w:rsidRDefault="00BC0286">
            <w:pPr>
              <w:pStyle w:val="ConsPlusNormal"/>
              <w:jc w:val="right"/>
            </w:pPr>
            <w:r>
              <w:t>569017,55</w:t>
            </w:r>
          </w:p>
        </w:tc>
        <w:tc>
          <w:tcPr>
            <w:tcW w:w="1474" w:type="dxa"/>
            <w:vAlign w:val="center"/>
          </w:tcPr>
          <w:p w:rsidR="00BC0286" w:rsidRDefault="00BC0286">
            <w:pPr>
              <w:pStyle w:val="ConsPlusNormal"/>
              <w:jc w:val="right"/>
            </w:pPr>
            <w:r>
              <w:t>569017,55</w:t>
            </w:r>
          </w:p>
        </w:tc>
        <w:tc>
          <w:tcPr>
            <w:tcW w:w="1417" w:type="dxa"/>
            <w:vAlign w:val="center"/>
          </w:tcPr>
          <w:p w:rsidR="00BC0286" w:rsidRDefault="00BC0286">
            <w:pPr>
              <w:pStyle w:val="ConsPlusNormal"/>
              <w:jc w:val="right"/>
            </w:pPr>
            <w:r>
              <w:t>569017,55</w:t>
            </w:r>
          </w:p>
        </w:tc>
        <w:tc>
          <w:tcPr>
            <w:tcW w:w="1417" w:type="dxa"/>
            <w:vAlign w:val="center"/>
          </w:tcPr>
          <w:p w:rsidR="00BC0286" w:rsidRDefault="00BC0286">
            <w:pPr>
              <w:pStyle w:val="ConsPlusNormal"/>
              <w:jc w:val="right"/>
            </w:pPr>
            <w:r>
              <w:t>569017,55</w:t>
            </w:r>
          </w:p>
        </w:tc>
      </w:tr>
      <w:tr w:rsidR="00BC0286">
        <w:tc>
          <w:tcPr>
            <w:tcW w:w="567" w:type="dxa"/>
            <w:vAlign w:val="center"/>
          </w:tcPr>
          <w:p w:rsidR="00BC0286" w:rsidRDefault="00BC0286">
            <w:pPr>
              <w:pStyle w:val="ConsPlusNormal"/>
              <w:jc w:val="center"/>
            </w:pPr>
            <w:r>
              <w:t>72</w:t>
            </w:r>
          </w:p>
        </w:tc>
        <w:tc>
          <w:tcPr>
            <w:tcW w:w="1077" w:type="dxa"/>
            <w:vAlign w:val="center"/>
          </w:tcPr>
          <w:p w:rsidR="00BC0286" w:rsidRDefault="00BC0286">
            <w:pPr>
              <w:pStyle w:val="ConsPlusNormal"/>
              <w:jc w:val="center"/>
            </w:pPr>
            <w:r>
              <w:t>st36.046</w:t>
            </w:r>
          </w:p>
        </w:tc>
        <w:tc>
          <w:tcPr>
            <w:tcW w:w="1531" w:type="dxa"/>
            <w:vAlign w:val="center"/>
          </w:tcPr>
          <w:p w:rsidR="00BC0286" w:rsidRDefault="00BC0286">
            <w:pPr>
              <w:pStyle w:val="ConsPlusNormal"/>
              <w:jc w:val="center"/>
            </w:pPr>
            <w:r>
              <w:t>CS2336.046</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19)</w:t>
            </w:r>
          </w:p>
        </w:tc>
        <w:tc>
          <w:tcPr>
            <w:tcW w:w="850" w:type="dxa"/>
            <w:vAlign w:val="center"/>
          </w:tcPr>
          <w:p w:rsidR="00BC0286" w:rsidRDefault="00BC0286">
            <w:pPr>
              <w:pStyle w:val="ConsPlusNormal"/>
              <w:jc w:val="right"/>
            </w:pPr>
            <w:r>
              <w:t>42,61</w:t>
            </w:r>
          </w:p>
        </w:tc>
        <w:tc>
          <w:tcPr>
            <w:tcW w:w="964" w:type="dxa"/>
            <w:vAlign w:val="center"/>
          </w:tcPr>
          <w:p w:rsidR="00BC0286" w:rsidRDefault="00BC0286">
            <w:pPr>
              <w:pStyle w:val="ConsPlusNormal"/>
              <w:jc w:val="right"/>
            </w:pPr>
            <w:r>
              <w:t>0,44%</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1106042,78</w:t>
            </w:r>
          </w:p>
        </w:tc>
        <w:tc>
          <w:tcPr>
            <w:tcW w:w="1474" w:type="dxa"/>
            <w:vAlign w:val="center"/>
          </w:tcPr>
          <w:p w:rsidR="00BC0286" w:rsidRDefault="00BC0286">
            <w:pPr>
              <w:pStyle w:val="ConsPlusNormal"/>
              <w:jc w:val="right"/>
            </w:pPr>
            <w:r>
              <w:t>1106042,78</w:t>
            </w:r>
          </w:p>
        </w:tc>
        <w:tc>
          <w:tcPr>
            <w:tcW w:w="1474" w:type="dxa"/>
            <w:vAlign w:val="center"/>
          </w:tcPr>
          <w:p w:rsidR="00BC0286" w:rsidRDefault="00BC0286">
            <w:pPr>
              <w:pStyle w:val="ConsPlusNormal"/>
              <w:jc w:val="right"/>
            </w:pPr>
            <w:r>
              <w:t>1106042,78</w:t>
            </w:r>
          </w:p>
        </w:tc>
        <w:tc>
          <w:tcPr>
            <w:tcW w:w="1531" w:type="dxa"/>
            <w:vAlign w:val="center"/>
          </w:tcPr>
          <w:p w:rsidR="00BC0286" w:rsidRDefault="00BC0286">
            <w:pPr>
              <w:pStyle w:val="ConsPlusNormal"/>
              <w:jc w:val="right"/>
            </w:pPr>
            <w:r>
              <w:t>1106042,78</w:t>
            </w:r>
          </w:p>
        </w:tc>
        <w:tc>
          <w:tcPr>
            <w:tcW w:w="1474" w:type="dxa"/>
            <w:vAlign w:val="center"/>
          </w:tcPr>
          <w:p w:rsidR="00BC0286" w:rsidRDefault="00BC0286">
            <w:pPr>
              <w:pStyle w:val="ConsPlusNormal"/>
              <w:jc w:val="right"/>
            </w:pPr>
            <w:r>
              <w:t>1106042,78</w:t>
            </w:r>
          </w:p>
        </w:tc>
        <w:tc>
          <w:tcPr>
            <w:tcW w:w="1474" w:type="dxa"/>
            <w:vAlign w:val="center"/>
          </w:tcPr>
          <w:p w:rsidR="00BC0286" w:rsidRDefault="00BC0286">
            <w:pPr>
              <w:pStyle w:val="ConsPlusNormal"/>
              <w:jc w:val="right"/>
            </w:pPr>
            <w:r>
              <w:t>1106042,78</w:t>
            </w:r>
          </w:p>
        </w:tc>
        <w:tc>
          <w:tcPr>
            <w:tcW w:w="1474" w:type="dxa"/>
            <w:vAlign w:val="center"/>
          </w:tcPr>
          <w:p w:rsidR="00BC0286" w:rsidRDefault="00BC0286">
            <w:pPr>
              <w:pStyle w:val="ConsPlusNormal"/>
              <w:jc w:val="right"/>
            </w:pPr>
            <w:r>
              <w:t>1106042,78</w:t>
            </w:r>
          </w:p>
        </w:tc>
        <w:tc>
          <w:tcPr>
            <w:tcW w:w="1417" w:type="dxa"/>
            <w:vAlign w:val="center"/>
          </w:tcPr>
          <w:p w:rsidR="00BC0286" w:rsidRDefault="00BC0286">
            <w:pPr>
              <w:pStyle w:val="ConsPlusNormal"/>
              <w:jc w:val="right"/>
            </w:pPr>
            <w:r>
              <w:t>1106042,78</w:t>
            </w:r>
          </w:p>
        </w:tc>
        <w:tc>
          <w:tcPr>
            <w:tcW w:w="1417" w:type="dxa"/>
            <w:vAlign w:val="center"/>
          </w:tcPr>
          <w:p w:rsidR="00BC0286" w:rsidRDefault="00BC0286">
            <w:pPr>
              <w:pStyle w:val="ConsPlusNormal"/>
              <w:jc w:val="right"/>
            </w:pPr>
            <w:r>
              <w:t>1106042,78</w:t>
            </w:r>
          </w:p>
        </w:tc>
      </w:tr>
      <w:tr w:rsidR="00BC0286">
        <w:tc>
          <w:tcPr>
            <w:tcW w:w="567" w:type="dxa"/>
            <w:vAlign w:val="center"/>
          </w:tcPr>
          <w:p w:rsidR="00BC0286" w:rsidRDefault="00BC0286">
            <w:pPr>
              <w:pStyle w:val="ConsPlusNormal"/>
              <w:jc w:val="center"/>
            </w:pPr>
            <w:r>
              <w:lastRenderedPageBreak/>
              <w:t>73</w:t>
            </w:r>
          </w:p>
        </w:tc>
        <w:tc>
          <w:tcPr>
            <w:tcW w:w="1077" w:type="dxa"/>
            <w:vAlign w:val="center"/>
          </w:tcPr>
          <w:p w:rsidR="00BC0286" w:rsidRDefault="00BC0286">
            <w:pPr>
              <w:pStyle w:val="ConsPlusNormal"/>
              <w:jc w:val="center"/>
            </w:pPr>
            <w:r>
              <w:t>st36.047</w:t>
            </w:r>
          </w:p>
        </w:tc>
        <w:tc>
          <w:tcPr>
            <w:tcW w:w="1531" w:type="dxa"/>
            <w:vAlign w:val="center"/>
          </w:tcPr>
          <w:p w:rsidR="00BC0286" w:rsidRDefault="00BC0286">
            <w:pPr>
              <w:pStyle w:val="ConsPlusNormal"/>
              <w:jc w:val="center"/>
            </w:pPr>
            <w:r>
              <w:t>CS2336.047</w:t>
            </w:r>
          </w:p>
        </w:tc>
        <w:tc>
          <w:tcPr>
            <w:tcW w:w="2324"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20)</w:t>
            </w:r>
          </w:p>
        </w:tc>
        <w:tc>
          <w:tcPr>
            <w:tcW w:w="850" w:type="dxa"/>
            <w:vAlign w:val="center"/>
          </w:tcPr>
          <w:p w:rsidR="00BC0286" w:rsidRDefault="00BC0286">
            <w:pPr>
              <w:pStyle w:val="ConsPlusNormal"/>
              <w:jc w:val="right"/>
            </w:pPr>
            <w:r>
              <w:t>87,15</w:t>
            </w:r>
          </w:p>
        </w:tc>
        <w:tc>
          <w:tcPr>
            <w:tcW w:w="964" w:type="dxa"/>
            <w:vAlign w:val="center"/>
          </w:tcPr>
          <w:p w:rsidR="00BC0286" w:rsidRDefault="00BC0286">
            <w:pPr>
              <w:pStyle w:val="ConsPlusNormal"/>
              <w:jc w:val="right"/>
            </w:pPr>
            <w:r>
              <w:t>0,21%</w:t>
            </w:r>
          </w:p>
        </w:tc>
        <w:tc>
          <w:tcPr>
            <w:tcW w:w="907" w:type="dxa"/>
            <w:vAlign w:val="center"/>
          </w:tcPr>
          <w:p w:rsidR="00BC0286" w:rsidRDefault="00BC0286">
            <w:pPr>
              <w:pStyle w:val="ConsPlusNormal"/>
              <w:jc w:val="right"/>
            </w:pPr>
            <w:r>
              <w:t>0,90</w:t>
            </w:r>
          </w:p>
        </w:tc>
        <w:tc>
          <w:tcPr>
            <w:tcW w:w="1474" w:type="dxa"/>
            <w:vAlign w:val="center"/>
          </w:tcPr>
          <w:p w:rsidR="00BC0286" w:rsidRDefault="00BC0286">
            <w:pPr>
              <w:pStyle w:val="ConsPlusNormal"/>
              <w:jc w:val="right"/>
            </w:pPr>
            <w:r>
              <w:t>2262689,73</w:t>
            </w:r>
          </w:p>
        </w:tc>
        <w:tc>
          <w:tcPr>
            <w:tcW w:w="1474" w:type="dxa"/>
            <w:vAlign w:val="center"/>
          </w:tcPr>
          <w:p w:rsidR="00BC0286" w:rsidRDefault="00BC0286">
            <w:pPr>
              <w:pStyle w:val="ConsPlusNormal"/>
              <w:jc w:val="right"/>
            </w:pPr>
            <w:r>
              <w:t>2262689,73</w:t>
            </w:r>
          </w:p>
        </w:tc>
        <w:tc>
          <w:tcPr>
            <w:tcW w:w="1474" w:type="dxa"/>
            <w:vAlign w:val="center"/>
          </w:tcPr>
          <w:p w:rsidR="00BC0286" w:rsidRDefault="00BC0286">
            <w:pPr>
              <w:pStyle w:val="ConsPlusNormal"/>
              <w:jc w:val="right"/>
            </w:pPr>
            <w:r>
              <w:t>2262689,73</w:t>
            </w:r>
          </w:p>
        </w:tc>
        <w:tc>
          <w:tcPr>
            <w:tcW w:w="1531" w:type="dxa"/>
            <w:vAlign w:val="center"/>
          </w:tcPr>
          <w:p w:rsidR="00BC0286" w:rsidRDefault="00BC0286">
            <w:pPr>
              <w:pStyle w:val="ConsPlusNormal"/>
              <w:jc w:val="right"/>
            </w:pPr>
            <w:r>
              <w:t>2262689,73</w:t>
            </w:r>
          </w:p>
        </w:tc>
        <w:tc>
          <w:tcPr>
            <w:tcW w:w="1474" w:type="dxa"/>
            <w:vAlign w:val="center"/>
          </w:tcPr>
          <w:p w:rsidR="00BC0286" w:rsidRDefault="00BC0286">
            <w:pPr>
              <w:pStyle w:val="ConsPlusNormal"/>
              <w:jc w:val="right"/>
            </w:pPr>
            <w:r>
              <w:t>2262689,73</w:t>
            </w:r>
          </w:p>
        </w:tc>
        <w:tc>
          <w:tcPr>
            <w:tcW w:w="1474" w:type="dxa"/>
            <w:vAlign w:val="center"/>
          </w:tcPr>
          <w:p w:rsidR="00BC0286" w:rsidRDefault="00BC0286">
            <w:pPr>
              <w:pStyle w:val="ConsPlusNormal"/>
              <w:jc w:val="right"/>
            </w:pPr>
            <w:r>
              <w:t>2262689,73</w:t>
            </w:r>
          </w:p>
        </w:tc>
        <w:tc>
          <w:tcPr>
            <w:tcW w:w="1474" w:type="dxa"/>
            <w:vAlign w:val="center"/>
          </w:tcPr>
          <w:p w:rsidR="00BC0286" w:rsidRDefault="00BC0286">
            <w:pPr>
              <w:pStyle w:val="ConsPlusNormal"/>
              <w:jc w:val="right"/>
            </w:pPr>
            <w:r>
              <w:t>2262689,73</w:t>
            </w:r>
          </w:p>
        </w:tc>
        <w:tc>
          <w:tcPr>
            <w:tcW w:w="1417" w:type="dxa"/>
            <w:vAlign w:val="center"/>
          </w:tcPr>
          <w:p w:rsidR="00BC0286" w:rsidRDefault="00BC0286">
            <w:pPr>
              <w:pStyle w:val="ConsPlusNormal"/>
              <w:jc w:val="right"/>
            </w:pPr>
            <w:r>
              <w:t>2262689,73</w:t>
            </w:r>
          </w:p>
        </w:tc>
        <w:tc>
          <w:tcPr>
            <w:tcW w:w="1417" w:type="dxa"/>
            <w:vAlign w:val="center"/>
          </w:tcPr>
          <w:p w:rsidR="00BC0286" w:rsidRDefault="00BC0286">
            <w:pPr>
              <w:pStyle w:val="ConsPlusNormal"/>
              <w:jc w:val="right"/>
            </w:pPr>
            <w:r>
              <w:t>2262689,73</w:t>
            </w:r>
          </w:p>
        </w:tc>
      </w:tr>
    </w:tbl>
    <w:p w:rsidR="00BC0286" w:rsidRDefault="00BC0286">
      <w:pPr>
        <w:pStyle w:val="ConsPlusNormal"/>
        <w:sectPr w:rsidR="00BC0286">
          <w:pgSz w:w="16838" w:h="11905" w:orient="landscape"/>
          <w:pgMar w:top="1701" w:right="1134" w:bottom="850" w:left="1134" w:header="0" w:footer="0" w:gutter="0"/>
          <w:cols w:space="720"/>
          <w:titlePg/>
        </w:sectPr>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bookmarkStart w:id="31" w:name="P22998"/>
      <w:bookmarkEnd w:id="31"/>
      <w:r>
        <w:t>Приложение 17</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C02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286" w:rsidRDefault="00BC02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286" w:rsidRDefault="00BC0286">
            <w:pPr>
              <w:pStyle w:val="ConsPlusNormal"/>
              <w:jc w:val="center"/>
            </w:pPr>
            <w:r>
              <w:rPr>
                <w:color w:val="392C69"/>
              </w:rPr>
              <w:t>Список изменяющих документов</w:t>
            </w:r>
          </w:p>
          <w:p w:rsidR="00BC0286" w:rsidRDefault="00BC0286">
            <w:pPr>
              <w:pStyle w:val="ConsPlusNormal"/>
              <w:jc w:val="center"/>
            </w:pPr>
            <w:r>
              <w:rPr>
                <w:color w:val="392C69"/>
              </w:rPr>
              <w:t xml:space="preserve">(в ред. </w:t>
            </w:r>
            <w:hyperlink r:id="rId185">
              <w:r>
                <w:rPr>
                  <w:color w:val="0000FF"/>
                </w:rPr>
                <w:t>изменений</w:t>
              </w:r>
            </w:hyperlink>
            <w:r>
              <w:rPr>
                <w:color w:val="392C69"/>
              </w:rPr>
              <w:t xml:space="preserve"> от 22.06.2023 N 6)</w:t>
            </w: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r>
    </w:tbl>
    <w:p w:rsidR="00BC0286" w:rsidRDefault="00BC0286">
      <w:pPr>
        <w:pStyle w:val="ConsPlusNormal"/>
        <w:jc w:val="both"/>
      </w:pPr>
    </w:p>
    <w:p w:rsidR="00BC0286" w:rsidRDefault="00BC0286">
      <w:pPr>
        <w:pStyle w:val="ConsPlusNormal"/>
        <w:jc w:val="right"/>
        <w:outlineLvl w:val="1"/>
      </w:pPr>
      <w:r>
        <w:t>Таблица 1</w:t>
      </w:r>
    </w:p>
    <w:p w:rsidR="00BC0286" w:rsidRDefault="00BC0286">
      <w:pPr>
        <w:pStyle w:val="ConsPlusNormal"/>
        <w:jc w:val="both"/>
      </w:pPr>
    </w:p>
    <w:p w:rsidR="00BC0286" w:rsidRDefault="00BC0286">
      <w:pPr>
        <w:pStyle w:val="ConsPlusTitle"/>
        <w:jc w:val="center"/>
      </w:pPr>
      <w:r>
        <w:t>ТАРИФЫ</w:t>
      </w:r>
    </w:p>
    <w:p w:rsidR="00BC0286" w:rsidRDefault="00BC0286">
      <w:pPr>
        <w:pStyle w:val="ConsPlusTitle"/>
        <w:jc w:val="center"/>
      </w:pPr>
      <w:r>
        <w:t>НА ОПЛАТУ МЕДИЦИНСКОЙ ПОМОЩИ, ОКАЗЫВАЕМОЙ ЗА СЧЕТ СРЕДСТВ</w:t>
      </w:r>
    </w:p>
    <w:p w:rsidR="00BC0286" w:rsidRDefault="00BC0286">
      <w:pPr>
        <w:pStyle w:val="ConsPlusTitle"/>
        <w:jc w:val="center"/>
      </w:pPr>
      <w:r>
        <w:t>ОМС В УСЛОВИЯХ ДНЕВНОГО СТАЦИОНАРА (ЗА ИСКЛЮЧЕНИЕМ КГС,</w:t>
      </w:r>
    </w:p>
    <w:p w:rsidR="00BC0286" w:rsidRDefault="00BC0286">
      <w:pPr>
        <w:pStyle w:val="ConsPlusTitle"/>
        <w:jc w:val="center"/>
      </w:pPr>
      <w:r>
        <w:t>МЕДИЦИНСКАЯ ПОМОЩЬ ПО КОТОРЫМ ОПЛАЧИВАЕТСЯ С ПРИМЕНЕНИЕМ</w:t>
      </w:r>
    </w:p>
    <w:p w:rsidR="00BC0286" w:rsidRDefault="00BC0286">
      <w:pPr>
        <w:pStyle w:val="ConsPlusTitle"/>
        <w:jc w:val="center"/>
      </w:pPr>
      <w:r>
        <w:t>КОЭФФИЦИЕНТА ДИФФЕРЕНЦИАЦИИ И ПОПРАВОЧНОГО КОЭФФИЦИЕНТА</w:t>
      </w:r>
    </w:p>
    <w:p w:rsidR="00BC0286" w:rsidRDefault="00BC0286">
      <w:pPr>
        <w:pStyle w:val="ConsPlusTitle"/>
        <w:jc w:val="center"/>
      </w:pPr>
      <w:r>
        <w:t>К ДОЛЕ ЗАРАБОТНОЙ ПЛАТЫ И ПРОЧИХ РАСХОДОВ В СОСТАВЕ ТАРИФА</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1644"/>
      </w:tblGrid>
      <w:tr w:rsidR="00BC0286">
        <w:tc>
          <w:tcPr>
            <w:tcW w:w="6576" w:type="dxa"/>
          </w:tcPr>
          <w:p w:rsidR="00BC0286" w:rsidRDefault="00BC0286">
            <w:pPr>
              <w:pStyle w:val="ConsPlusNormal"/>
            </w:pPr>
            <w:r>
              <w:t>Базовая ставка без учета КфД, рублей</w:t>
            </w:r>
          </w:p>
        </w:tc>
        <w:tc>
          <w:tcPr>
            <w:tcW w:w="1644" w:type="dxa"/>
          </w:tcPr>
          <w:p w:rsidR="00BC0286" w:rsidRDefault="00BC0286">
            <w:pPr>
              <w:pStyle w:val="ConsPlusNormal"/>
              <w:jc w:val="center"/>
            </w:pPr>
            <w:r>
              <w:t>15216,62</w:t>
            </w:r>
          </w:p>
        </w:tc>
      </w:tr>
      <w:tr w:rsidR="00BC0286">
        <w:tc>
          <w:tcPr>
            <w:tcW w:w="6576" w:type="dxa"/>
          </w:tcPr>
          <w:p w:rsidR="00BC0286" w:rsidRDefault="00BC0286">
            <w:pPr>
              <w:pStyle w:val="ConsPlusNormal"/>
            </w:pPr>
            <w:r>
              <w:t>КД</w:t>
            </w:r>
          </w:p>
        </w:tc>
        <w:tc>
          <w:tcPr>
            <w:tcW w:w="1644" w:type="dxa"/>
          </w:tcPr>
          <w:p w:rsidR="00BC0286" w:rsidRDefault="00BC0286">
            <w:pPr>
              <w:pStyle w:val="ConsPlusNormal"/>
              <w:jc w:val="center"/>
            </w:pPr>
            <w:r>
              <w:t>1,003</w:t>
            </w:r>
          </w:p>
        </w:tc>
      </w:tr>
      <w:tr w:rsidR="00BC0286">
        <w:tc>
          <w:tcPr>
            <w:tcW w:w="6576" w:type="dxa"/>
          </w:tcPr>
          <w:p w:rsidR="00BC0286" w:rsidRDefault="00BC0286">
            <w:pPr>
              <w:pStyle w:val="ConsPlusNormal"/>
            </w:pPr>
            <w:r>
              <w:t>Базовая ставка с учетом КфД, рублей</w:t>
            </w:r>
          </w:p>
        </w:tc>
        <w:tc>
          <w:tcPr>
            <w:tcW w:w="1644" w:type="dxa"/>
          </w:tcPr>
          <w:p w:rsidR="00BC0286" w:rsidRDefault="00BC0286">
            <w:pPr>
              <w:pStyle w:val="ConsPlusNormal"/>
              <w:jc w:val="center"/>
            </w:pPr>
            <w:r>
              <w:t>15262,27</w:t>
            </w:r>
          </w:p>
        </w:tc>
      </w:tr>
    </w:tbl>
    <w:p w:rsidR="00BC0286" w:rsidRDefault="00BC0286">
      <w:pPr>
        <w:pStyle w:val="ConsPlusNormal"/>
        <w:jc w:val="both"/>
      </w:pPr>
    </w:p>
    <w:p w:rsidR="00BC0286" w:rsidRDefault="00BC0286">
      <w:pPr>
        <w:pStyle w:val="ConsPlusNormal"/>
        <w:jc w:val="right"/>
      </w:pPr>
      <w:r>
        <w:t>(рублей)</w:t>
      </w:r>
    </w:p>
    <w:p w:rsidR="00BC0286" w:rsidRDefault="00BC0286">
      <w:pPr>
        <w:pStyle w:val="ConsPlusNormal"/>
        <w:sectPr w:rsidR="00BC02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91"/>
        <w:gridCol w:w="1587"/>
        <w:gridCol w:w="2551"/>
        <w:gridCol w:w="790"/>
        <w:gridCol w:w="850"/>
        <w:gridCol w:w="1247"/>
        <w:gridCol w:w="1191"/>
        <w:gridCol w:w="1191"/>
        <w:gridCol w:w="1191"/>
        <w:gridCol w:w="1191"/>
      </w:tblGrid>
      <w:tr w:rsidR="00BC0286">
        <w:tc>
          <w:tcPr>
            <w:tcW w:w="624" w:type="dxa"/>
            <w:vMerge w:val="restart"/>
            <w:vAlign w:val="center"/>
          </w:tcPr>
          <w:p w:rsidR="00BC0286" w:rsidRDefault="00BC0286">
            <w:pPr>
              <w:pStyle w:val="ConsPlusNormal"/>
              <w:jc w:val="center"/>
            </w:pPr>
            <w:r>
              <w:lastRenderedPageBreak/>
              <w:t>N</w:t>
            </w:r>
          </w:p>
          <w:p w:rsidR="00BC0286" w:rsidRDefault="00BC0286">
            <w:pPr>
              <w:pStyle w:val="ConsPlusNormal"/>
              <w:jc w:val="center"/>
            </w:pPr>
            <w:r>
              <w:t>стр.</w:t>
            </w:r>
          </w:p>
        </w:tc>
        <w:tc>
          <w:tcPr>
            <w:tcW w:w="1191" w:type="dxa"/>
            <w:vMerge w:val="restart"/>
            <w:vAlign w:val="center"/>
          </w:tcPr>
          <w:p w:rsidR="00BC0286" w:rsidRDefault="00BC0286">
            <w:pPr>
              <w:pStyle w:val="ConsPlusNormal"/>
              <w:jc w:val="center"/>
            </w:pPr>
            <w:r>
              <w:t>N КСГ</w:t>
            </w:r>
          </w:p>
        </w:tc>
        <w:tc>
          <w:tcPr>
            <w:tcW w:w="1587" w:type="dxa"/>
            <w:vMerge w:val="restart"/>
            <w:vAlign w:val="center"/>
          </w:tcPr>
          <w:p w:rsidR="00BC0286" w:rsidRDefault="00BC0286">
            <w:pPr>
              <w:pStyle w:val="ConsPlusNormal"/>
              <w:jc w:val="center"/>
            </w:pPr>
            <w:r>
              <w:t>Код КСГ в системе ОМС</w:t>
            </w:r>
          </w:p>
        </w:tc>
        <w:tc>
          <w:tcPr>
            <w:tcW w:w="2551" w:type="dxa"/>
            <w:vMerge w:val="restart"/>
            <w:vAlign w:val="center"/>
          </w:tcPr>
          <w:p w:rsidR="00BC0286" w:rsidRDefault="00BC0286">
            <w:pPr>
              <w:pStyle w:val="ConsPlusNormal"/>
              <w:jc w:val="center"/>
            </w:pPr>
            <w:r>
              <w:t>Наименование клинико-статистической группы</w:t>
            </w:r>
          </w:p>
        </w:tc>
        <w:tc>
          <w:tcPr>
            <w:tcW w:w="790" w:type="dxa"/>
            <w:vMerge w:val="restart"/>
            <w:vAlign w:val="center"/>
          </w:tcPr>
          <w:p w:rsidR="00BC0286" w:rsidRDefault="00BC0286">
            <w:pPr>
              <w:pStyle w:val="ConsPlusNormal"/>
              <w:jc w:val="center"/>
            </w:pPr>
            <w:r>
              <w:t>КЗксг</w:t>
            </w:r>
          </w:p>
        </w:tc>
        <w:tc>
          <w:tcPr>
            <w:tcW w:w="850" w:type="dxa"/>
            <w:vMerge w:val="restart"/>
            <w:vAlign w:val="center"/>
          </w:tcPr>
          <w:p w:rsidR="00BC0286" w:rsidRDefault="00BC0286">
            <w:pPr>
              <w:pStyle w:val="ConsPlusNormal"/>
              <w:jc w:val="center"/>
            </w:pPr>
            <w:r>
              <w:t>КСксг</w:t>
            </w:r>
          </w:p>
        </w:tc>
        <w:tc>
          <w:tcPr>
            <w:tcW w:w="6011" w:type="dxa"/>
            <w:gridSpan w:val="5"/>
            <w:vAlign w:val="center"/>
          </w:tcPr>
          <w:p w:rsidR="00BC0286" w:rsidRDefault="00BC0286">
            <w:pPr>
              <w:pStyle w:val="ConsPlusNormal"/>
              <w:jc w:val="center"/>
            </w:pPr>
            <w:r>
              <w:t>Тарифы по уровням оказания медицинской помощи</w:t>
            </w:r>
          </w:p>
        </w:tc>
      </w:tr>
      <w:tr w:rsidR="00BC0286">
        <w:tc>
          <w:tcPr>
            <w:tcW w:w="624" w:type="dxa"/>
            <w:vMerge/>
          </w:tcPr>
          <w:p w:rsidR="00BC0286" w:rsidRDefault="00BC0286">
            <w:pPr>
              <w:pStyle w:val="ConsPlusNormal"/>
            </w:pPr>
          </w:p>
        </w:tc>
        <w:tc>
          <w:tcPr>
            <w:tcW w:w="1191" w:type="dxa"/>
            <w:vMerge/>
          </w:tcPr>
          <w:p w:rsidR="00BC0286" w:rsidRDefault="00BC0286">
            <w:pPr>
              <w:pStyle w:val="ConsPlusNormal"/>
            </w:pPr>
          </w:p>
        </w:tc>
        <w:tc>
          <w:tcPr>
            <w:tcW w:w="1587" w:type="dxa"/>
            <w:vMerge/>
          </w:tcPr>
          <w:p w:rsidR="00BC0286" w:rsidRDefault="00BC0286">
            <w:pPr>
              <w:pStyle w:val="ConsPlusNormal"/>
            </w:pPr>
          </w:p>
        </w:tc>
        <w:tc>
          <w:tcPr>
            <w:tcW w:w="2551" w:type="dxa"/>
            <w:vMerge/>
          </w:tcPr>
          <w:p w:rsidR="00BC0286" w:rsidRDefault="00BC0286">
            <w:pPr>
              <w:pStyle w:val="ConsPlusNormal"/>
            </w:pPr>
          </w:p>
        </w:tc>
        <w:tc>
          <w:tcPr>
            <w:tcW w:w="790" w:type="dxa"/>
            <w:vMerge/>
          </w:tcPr>
          <w:p w:rsidR="00BC0286" w:rsidRDefault="00BC0286">
            <w:pPr>
              <w:pStyle w:val="ConsPlusNormal"/>
            </w:pPr>
          </w:p>
        </w:tc>
        <w:tc>
          <w:tcPr>
            <w:tcW w:w="850" w:type="dxa"/>
            <w:vMerge/>
          </w:tcPr>
          <w:p w:rsidR="00BC0286" w:rsidRDefault="00BC0286">
            <w:pPr>
              <w:pStyle w:val="ConsPlusNormal"/>
            </w:pPr>
          </w:p>
        </w:tc>
        <w:tc>
          <w:tcPr>
            <w:tcW w:w="3629" w:type="dxa"/>
            <w:gridSpan w:val="3"/>
            <w:vAlign w:val="center"/>
          </w:tcPr>
          <w:p w:rsidR="00BC0286" w:rsidRDefault="00BC0286">
            <w:pPr>
              <w:pStyle w:val="ConsPlusNormal"/>
              <w:jc w:val="center"/>
            </w:pPr>
            <w:r>
              <w:t>Уровень 1</w:t>
            </w:r>
          </w:p>
        </w:tc>
        <w:tc>
          <w:tcPr>
            <w:tcW w:w="2382" w:type="dxa"/>
            <w:gridSpan w:val="2"/>
            <w:vAlign w:val="center"/>
          </w:tcPr>
          <w:p w:rsidR="00BC0286" w:rsidRDefault="00BC0286">
            <w:pPr>
              <w:pStyle w:val="ConsPlusNormal"/>
              <w:jc w:val="center"/>
            </w:pPr>
            <w:r>
              <w:t>Уровень 2</w:t>
            </w:r>
          </w:p>
        </w:tc>
      </w:tr>
      <w:tr w:rsidR="00BC0286">
        <w:tc>
          <w:tcPr>
            <w:tcW w:w="624" w:type="dxa"/>
            <w:vMerge/>
          </w:tcPr>
          <w:p w:rsidR="00BC0286" w:rsidRDefault="00BC0286">
            <w:pPr>
              <w:pStyle w:val="ConsPlusNormal"/>
            </w:pPr>
          </w:p>
        </w:tc>
        <w:tc>
          <w:tcPr>
            <w:tcW w:w="1191" w:type="dxa"/>
            <w:vMerge/>
          </w:tcPr>
          <w:p w:rsidR="00BC0286" w:rsidRDefault="00BC0286">
            <w:pPr>
              <w:pStyle w:val="ConsPlusNormal"/>
            </w:pPr>
          </w:p>
        </w:tc>
        <w:tc>
          <w:tcPr>
            <w:tcW w:w="1587" w:type="dxa"/>
            <w:vMerge/>
          </w:tcPr>
          <w:p w:rsidR="00BC0286" w:rsidRDefault="00BC0286">
            <w:pPr>
              <w:pStyle w:val="ConsPlusNormal"/>
            </w:pPr>
          </w:p>
        </w:tc>
        <w:tc>
          <w:tcPr>
            <w:tcW w:w="2551" w:type="dxa"/>
            <w:vMerge/>
          </w:tcPr>
          <w:p w:rsidR="00BC0286" w:rsidRDefault="00BC0286">
            <w:pPr>
              <w:pStyle w:val="ConsPlusNormal"/>
            </w:pPr>
          </w:p>
        </w:tc>
        <w:tc>
          <w:tcPr>
            <w:tcW w:w="790" w:type="dxa"/>
            <w:vMerge/>
          </w:tcPr>
          <w:p w:rsidR="00BC0286" w:rsidRDefault="00BC0286">
            <w:pPr>
              <w:pStyle w:val="ConsPlusNormal"/>
            </w:pPr>
          </w:p>
        </w:tc>
        <w:tc>
          <w:tcPr>
            <w:tcW w:w="850" w:type="dxa"/>
            <w:vMerge/>
          </w:tcPr>
          <w:p w:rsidR="00BC0286" w:rsidRDefault="00BC0286">
            <w:pPr>
              <w:pStyle w:val="ConsPlusNormal"/>
            </w:pPr>
          </w:p>
        </w:tc>
        <w:tc>
          <w:tcPr>
            <w:tcW w:w="1247" w:type="dxa"/>
            <w:vAlign w:val="center"/>
          </w:tcPr>
          <w:p w:rsidR="00BC0286" w:rsidRDefault="00BC0286">
            <w:pPr>
              <w:pStyle w:val="ConsPlusNormal"/>
              <w:jc w:val="center"/>
            </w:pPr>
            <w:r>
              <w:t>Подуровень</w:t>
            </w:r>
          </w:p>
        </w:tc>
        <w:tc>
          <w:tcPr>
            <w:tcW w:w="1191" w:type="dxa"/>
            <w:vAlign w:val="center"/>
          </w:tcPr>
          <w:p w:rsidR="00BC0286" w:rsidRDefault="00BC0286">
            <w:pPr>
              <w:pStyle w:val="ConsPlusNormal"/>
              <w:jc w:val="center"/>
            </w:pPr>
            <w:r>
              <w:t>Подуровень</w:t>
            </w:r>
          </w:p>
        </w:tc>
        <w:tc>
          <w:tcPr>
            <w:tcW w:w="1191" w:type="dxa"/>
            <w:vAlign w:val="center"/>
          </w:tcPr>
          <w:p w:rsidR="00BC0286" w:rsidRDefault="00BC0286">
            <w:pPr>
              <w:pStyle w:val="ConsPlusNormal"/>
              <w:jc w:val="center"/>
            </w:pPr>
            <w:r>
              <w:t>Подуровень</w:t>
            </w:r>
          </w:p>
        </w:tc>
        <w:tc>
          <w:tcPr>
            <w:tcW w:w="1191" w:type="dxa"/>
            <w:vAlign w:val="center"/>
          </w:tcPr>
          <w:p w:rsidR="00BC0286" w:rsidRDefault="00BC0286">
            <w:pPr>
              <w:pStyle w:val="ConsPlusNormal"/>
              <w:jc w:val="center"/>
            </w:pPr>
            <w:r>
              <w:t>Подуровень</w:t>
            </w:r>
          </w:p>
        </w:tc>
        <w:tc>
          <w:tcPr>
            <w:tcW w:w="1191" w:type="dxa"/>
            <w:vAlign w:val="center"/>
          </w:tcPr>
          <w:p w:rsidR="00BC0286" w:rsidRDefault="00BC0286">
            <w:pPr>
              <w:pStyle w:val="ConsPlusNormal"/>
              <w:jc w:val="center"/>
            </w:pPr>
            <w:r>
              <w:t>Подуровень</w:t>
            </w:r>
          </w:p>
        </w:tc>
      </w:tr>
      <w:tr w:rsidR="00BC0286">
        <w:tc>
          <w:tcPr>
            <w:tcW w:w="624" w:type="dxa"/>
            <w:vMerge/>
          </w:tcPr>
          <w:p w:rsidR="00BC0286" w:rsidRDefault="00BC0286">
            <w:pPr>
              <w:pStyle w:val="ConsPlusNormal"/>
            </w:pPr>
          </w:p>
        </w:tc>
        <w:tc>
          <w:tcPr>
            <w:tcW w:w="1191" w:type="dxa"/>
            <w:vMerge/>
          </w:tcPr>
          <w:p w:rsidR="00BC0286" w:rsidRDefault="00BC0286">
            <w:pPr>
              <w:pStyle w:val="ConsPlusNormal"/>
            </w:pPr>
          </w:p>
        </w:tc>
        <w:tc>
          <w:tcPr>
            <w:tcW w:w="1587" w:type="dxa"/>
            <w:vMerge/>
          </w:tcPr>
          <w:p w:rsidR="00BC0286" w:rsidRDefault="00BC0286">
            <w:pPr>
              <w:pStyle w:val="ConsPlusNormal"/>
            </w:pPr>
          </w:p>
        </w:tc>
        <w:tc>
          <w:tcPr>
            <w:tcW w:w="2551" w:type="dxa"/>
            <w:vMerge/>
          </w:tcPr>
          <w:p w:rsidR="00BC0286" w:rsidRDefault="00BC0286">
            <w:pPr>
              <w:pStyle w:val="ConsPlusNormal"/>
            </w:pPr>
          </w:p>
        </w:tc>
        <w:tc>
          <w:tcPr>
            <w:tcW w:w="790" w:type="dxa"/>
            <w:vMerge/>
          </w:tcPr>
          <w:p w:rsidR="00BC0286" w:rsidRDefault="00BC0286">
            <w:pPr>
              <w:pStyle w:val="ConsPlusNormal"/>
            </w:pPr>
          </w:p>
        </w:tc>
        <w:tc>
          <w:tcPr>
            <w:tcW w:w="850" w:type="dxa"/>
            <w:vMerge/>
          </w:tcPr>
          <w:p w:rsidR="00BC0286" w:rsidRDefault="00BC0286">
            <w:pPr>
              <w:pStyle w:val="ConsPlusNormal"/>
            </w:pPr>
          </w:p>
        </w:tc>
        <w:tc>
          <w:tcPr>
            <w:tcW w:w="1247" w:type="dxa"/>
            <w:vAlign w:val="center"/>
          </w:tcPr>
          <w:p w:rsidR="00BC0286" w:rsidRDefault="00BC0286">
            <w:pPr>
              <w:pStyle w:val="ConsPlusNormal"/>
              <w:jc w:val="center"/>
            </w:pPr>
            <w:r>
              <w:t>А</w:t>
            </w:r>
          </w:p>
        </w:tc>
        <w:tc>
          <w:tcPr>
            <w:tcW w:w="1191" w:type="dxa"/>
            <w:vAlign w:val="center"/>
          </w:tcPr>
          <w:p w:rsidR="00BC0286" w:rsidRDefault="00BC0286">
            <w:pPr>
              <w:pStyle w:val="ConsPlusNormal"/>
              <w:jc w:val="center"/>
            </w:pPr>
            <w:r>
              <w:t>Б</w:t>
            </w:r>
          </w:p>
        </w:tc>
        <w:tc>
          <w:tcPr>
            <w:tcW w:w="1191" w:type="dxa"/>
            <w:vAlign w:val="center"/>
          </w:tcPr>
          <w:p w:rsidR="00BC0286" w:rsidRDefault="00BC0286">
            <w:pPr>
              <w:pStyle w:val="ConsPlusNormal"/>
              <w:jc w:val="center"/>
            </w:pPr>
            <w:r>
              <w:t>В</w:t>
            </w:r>
          </w:p>
        </w:tc>
        <w:tc>
          <w:tcPr>
            <w:tcW w:w="1191" w:type="dxa"/>
            <w:vAlign w:val="center"/>
          </w:tcPr>
          <w:p w:rsidR="00BC0286" w:rsidRDefault="00BC0286">
            <w:pPr>
              <w:pStyle w:val="ConsPlusNormal"/>
              <w:jc w:val="center"/>
            </w:pPr>
            <w:r>
              <w:t>А</w:t>
            </w:r>
          </w:p>
        </w:tc>
        <w:tc>
          <w:tcPr>
            <w:tcW w:w="1191" w:type="dxa"/>
            <w:vAlign w:val="center"/>
          </w:tcPr>
          <w:p w:rsidR="00BC0286" w:rsidRDefault="00BC0286">
            <w:pPr>
              <w:pStyle w:val="ConsPlusNormal"/>
              <w:jc w:val="center"/>
            </w:pPr>
            <w:r>
              <w:t>Б</w:t>
            </w:r>
          </w:p>
        </w:tc>
      </w:tr>
      <w:tr w:rsidR="00BC0286">
        <w:tc>
          <w:tcPr>
            <w:tcW w:w="624" w:type="dxa"/>
            <w:vMerge/>
          </w:tcPr>
          <w:p w:rsidR="00BC0286" w:rsidRDefault="00BC0286">
            <w:pPr>
              <w:pStyle w:val="ConsPlusNormal"/>
            </w:pPr>
          </w:p>
        </w:tc>
        <w:tc>
          <w:tcPr>
            <w:tcW w:w="1191" w:type="dxa"/>
            <w:vMerge/>
          </w:tcPr>
          <w:p w:rsidR="00BC0286" w:rsidRDefault="00BC0286">
            <w:pPr>
              <w:pStyle w:val="ConsPlusNormal"/>
            </w:pPr>
          </w:p>
        </w:tc>
        <w:tc>
          <w:tcPr>
            <w:tcW w:w="1587" w:type="dxa"/>
            <w:vMerge/>
          </w:tcPr>
          <w:p w:rsidR="00BC0286" w:rsidRDefault="00BC0286">
            <w:pPr>
              <w:pStyle w:val="ConsPlusNormal"/>
            </w:pPr>
          </w:p>
        </w:tc>
        <w:tc>
          <w:tcPr>
            <w:tcW w:w="2551" w:type="dxa"/>
            <w:vMerge/>
          </w:tcPr>
          <w:p w:rsidR="00BC0286" w:rsidRDefault="00BC0286">
            <w:pPr>
              <w:pStyle w:val="ConsPlusNormal"/>
            </w:pPr>
          </w:p>
        </w:tc>
        <w:tc>
          <w:tcPr>
            <w:tcW w:w="790" w:type="dxa"/>
            <w:vMerge/>
          </w:tcPr>
          <w:p w:rsidR="00BC0286" w:rsidRDefault="00BC0286">
            <w:pPr>
              <w:pStyle w:val="ConsPlusNormal"/>
            </w:pPr>
          </w:p>
        </w:tc>
        <w:tc>
          <w:tcPr>
            <w:tcW w:w="850" w:type="dxa"/>
            <w:vMerge/>
          </w:tcPr>
          <w:p w:rsidR="00BC0286" w:rsidRDefault="00BC0286">
            <w:pPr>
              <w:pStyle w:val="ConsPlusNormal"/>
            </w:pPr>
          </w:p>
        </w:tc>
        <w:tc>
          <w:tcPr>
            <w:tcW w:w="3629" w:type="dxa"/>
            <w:gridSpan w:val="3"/>
            <w:vAlign w:val="center"/>
          </w:tcPr>
          <w:p w:rsidR="00BC0286" w:rsidRDefault="00BC0286">
            <w:pPr>
              <w:pStyle w:val="ConsPlusNormal"/>
              <w:jc w:val="center"/>
            </w:pPr>
            <w:r>
              <w:t>коэффициент подуровня</w:t>
            </w:r>
          </w:p>
        </w:tc>
        <w:tc>
          <w:tcPr>
            <w:tcW w:w="2382" w:type="dxa"/>
            <w:gridSpan w:val="2"/>
            <w:vAlign w:val="center"/>
          </w:tcPr>
          <w:p w:rsidR="00BC0286" w:rsidRDefault="00BC0286">
            <w:pPr>
              <w:pStyle w:val="ConsPlusNormal"/>
              <w:jc w:val="center"/>
            </w:pPr>
            <w:r>
              <w:t>коэффициент подуровня</w:t>
            </w:r>
          </w:p>
        </w:tc>
      </w:tr>
      <w:tr w:rsidR="00BC0286">
        <w:tc>
          <w:tcPr>
            <w:tcW w:w="624" w:type="dxa"/>
            <w:vMerge/>
          </w:tcPr>
          <w:p w:rsidR="00BC0286" w:rsidRDefault="00BC0286">
            <w:pPr>
              <w:pStyle w:val="ConsPlusNormal"/>
            </w:pPr>
          </w:p>
        </w:tc>
        <w:tc>
          <w:tcPr>
            <w:tcW w:w="1191" w:type="dxa"/>
            <w:vMerge/>
          </w:tcPr>
          <w:p w:rsidR="00BC0286" w:rsidRDefault="00BC0286">
            <w:pPr>
              <w:pStyle w:val="ConsPlusNormal"/>
            </w:pPr>
          </w:p>
        </w:tc>
        <w:tc>
          <w:tcPr>
            <w:tcW w:w="1587" w:type="dxa"/>
            <w:vMerge/>
          </w:tcPr>
          <w:p w:rsidR="00BC0286" w:rsidRDefault="00BC0286">
            <w:pPr>
              <w:pStyle w:val="ConsPlusNormal"/>
            </w:pPr>
          </w:p>
        </w:tc>
        <w:tc>
          <w:tcPr>
            <w:tcW w:w="2551" w:type="dxa"/>
            <w:vMerge/>
          </w:tcPr>
          <w:p w:rsidR="00BC0286" w:rsidRDefault="00BC0286">
            <w:pPr>
              <w:pStyle w:val="ConsPlusNormal"/>
            </w:pPr>
          </w:p>
        </w:tc>
        <w:tc>
          <w:tcPr>
            <w:tcW w:w="790" w:type="dxa"/>
            <w:vMerge/>
          </w:tcPr>
          <w:p w:rsidR="00BC0286" w:rsidRDefault="00BC0286">
            <w:pPr>
              <w:pStyle w:val="ConsPlusNormal"/>
            </w:pPr>
          </w:p>
        </w:tc>
        <w:tc>
          <w:tcPr>
            <w:tcW w:w="850" w:type="dxa"/>
            <w:vMerge/>
          </w:tcPr>
          <w:p w:rsidR="00BC0286" w:rsidRDefault="00BC0286">
            <w:pPr>
              <w:pStyle w:val="ConsPlusNormal"/>
            </w:pPr>
          </w:p>
        </w:tc>
        <w:tc>
          <w:tcPr>
            <w:tcW w:w="1247" w:type="dxa"/>
            <w:vAlign w:val="center"/>
          </w:tcPr>
          <w:p w:rsidR="00BC0286" w:rsidRDefault="00BC0286">
            <w:pPr>
              <w:pStyle w:val="ConsPlusNormal"/>
              <w:jc w:val="center"/>
            </w:pPr>
            <w:r>
              <w:t>0,8</w:t>
            </w:r>
          </w:p>
        </w:tc>
        <w:tc>
          <w:tcPr>
            <w:tcW w:w="1191" w:type="dxa"/>
            <w:vAlign w:val="center"/>
          </w:tcPr>
          <w:p w:rsidR="00BC0286" w:rsidRDefault="00BC0286">
            <w:pPr>
              <w:pStyle w:val="ConsPlusNormal"/>
              <w:jc w:val="center"/>
            </w:pPr>
            <w:r>
              <w:t>0,9</w:t>
            </w:r>
          </w:p>
        </w:tc>
        <w:tc>
          <w:tcPr>
            <w:tcW w:w="1191" w:type="dxa"/>
            <w:vAlign w:val="center"/>
          </w:tcPr>
          <w:p w:rsidR="00BC0286" w:rsidRDefault="00BC0286">
            <w:pPr>
              <w:pStyle w:val="ConsPlusNormal"/>
              <w:jc w:val="center"/>
            </w:pPr>
            <w:r>
              <w:t>1</w:t>
            </w:r>
          </w:p>
        </w:tc>
        <w:tc>
          <w:tcPr>
            <w:tcW w:w="1191" w:type="dxa"/>
            <w:vAlign w:val="center"/>
          </w:tcPr>
          <w:p w:rsidR="00BC0286" w:rsidRDefault="00BC0286">
            <w:pPr>
              <w:pStyle w:val="ConsPlusNormal"/>
              <w:jc w:val="center"/>
            </w:pPr>
            <w:r>
              <w:t>0,9</w:t>
            </w:r>
          </w:p>
        </w:tc>
        <w:tc>
          <w:tcPr>
            <w:tcW w:w="1191" w:type="dxa"/>
            <w:vAlign w:val="center"/>
          </w:tcPr>
          <w:p w:rsidR="00BC0286" w:rsidRDefault="00BC0286">
            <w:pPr>
              <w:pStyle w:val="ConsPlusNormal"/>
              <w:jc w:val="center"/>
            </w:pPr>
            <w:r>
              <w:t>1</w:t>
            </w:r>
          </w:p>
        </w:tc>
      </w:tr>
      <w:tr w:rsidR="00BC0286">
        <w:tc>
          <w:tcPr>
            <w:tcW w:w="624" w:type="dxa"/>
            <w:vAlign w:val="center"/>
          </w:tcPr>
          <w:p w:rsidR="00BC0286" w:rsidRDefault="00BC0286">
            <w:pPr>
              <w:pStyle w:val="ConsPlusNormal"/>
            </w:pPr>
          </w:p>
        </w:tc>
        <w:tc>
          <w:tcPr>
            <w:tcW w:w="1191" w:type="dxa"/>
            <w:vAlign w:val="center"/>
          </w:tcPr>
          <w:p w:rsidR="00BC0286" w:rsidRDefault="00BC0286">
            <w:pPr>
              <w:pStyle w:val="ConsPlusNormal"/>
              <w:jc w:val="center"/>
            </w:pPr>
            <w:r>
              <w:t>1</w:t>
            </w:r>
          </w:p>
        </w:tc>
        <w:tc>
          <w:tcPr>
            <w:tcW w:w="1587" w:type="dxa"/>
            <w:vAlign w:val="center"/>
          </w:tcPr>
          <w:p w:rsidR="00BC0286" w:rsidRDefault="00BC0286">
            <w:pPr>
              <w:pStyle w:val="ConsPlusNormal"/>
              <w:jc w:val="center"/>
            </w:pPr>
            <w:r>
              <w:t>2</w:t>
            </w:r>
          </w:p>
        </w:tc>
        <w:tc>
          <w:tcPr>
            <w:tcW w:w="2551" w:type="dxa"/>
            <w:vAlign w:val="center"/>
          </w:tcPr>
          <w:p w:rsidR="00BC0286" w:rsidRDefault="00BC0286">
            <w:pPr>
              <w:pStyle w:val="ConsPlusNormal"/>
              <w:jc w:val="center"/>
            </w:pPr>
            <w:r>
              <w:t>3</w:t>
            </w:r>
          </w:p>
        </w:tc>
        <w:tc>
          <w:tcPr>
            <w:tcW w:w="790" w:type="dxa"/>
            <w:vAlign w:val="center"/>
          </w:tcPr>
          <w:p w:rsidR="00BC0286" w:rsidRDefault="00BC0286">
            <w:pPr>
              <w:pStyle w:val="ConsPlusNormal"/>
              <w:jc w:val="center"/>
            </w:pPr>
            <w:r>
              <w:t>4</w:t>
            </w:r>
          </w:p>
        </w:tc>
        <w:tc>
          <w:tcPr>
            <w:tcW w:w="850" w:type="dxa"/>
            <w:vAlign w:val="center"/>
          </w:tcPr>
          <w:p w:rsidR="00BC0286" w:rsidRDefault="00BC0286">
            <w:pPr>
              <w:pStyle w:val="ConsPlusNormal"/>
              <w:jc w:val="center"/>
            </w:pPr>
            <w:r>
              <w:t>5</w:t>
            </w:r>
          </w:p>
        </w:tc>
        <w:tc>
          <w:tcPr>
            <w:tcW w:w="1247" w:type="dxa"/>
            <w:vAlign w:val="center"/>
          </w:tcPr>
          <w:p w:rsidR="00BC0286" w:rsidRDefault="00BC0286">
            <w:pPr>
              <w:pStyle w:val="ConsPlusNormal"/>
              <w:jc w:val="center"/>
            </w:pPr>
            <w:r>
              <w:t>6</w:t>
            </w:r>
          </w:p>
        </w:tc>
        <w:tc>
          <w:tcPr>
            <w:tcW w:w="1191" w:type="dxa"/>
            <w:vAlign w:val="center"/>
          </w:tcPr>
          <w:p w:rsidR="00BC0286" w:rsidRDefault="00BC0286">
            <w:pPr>
              <w:pStyle w:val="ConsPlusNormal"/>
              <w:jc w:val="center"/>
            </w:pPr>
            <w:r>
              <w:t>7</w:t>
            </w:r>
          </w:p>
        </w:tc>
        <w:tc>
          <w:tcPr>
            <w:tcW w:w="1191" w:type="dxa"/>
            <w:vAlign w:val="center"/>
          </w:tcPr>
          <w:p w:rsidR="00BC0286" w:rsidRDefault="00BC0286">
            <w:pPr>
              <w:pStyle w:val="ConsPlusNormal"/>
              <w:jc w:val="center"/>
            </w:pPr>
            <w:r>
              <w:t>8</w:t>
            </w:r>
          </w:p>
        </w:tc>
        <w:tc>
          <w:tcPr>
            <w:tcW w:w="1191" w:type="dxa"/>
            <w:vAlign w:val="center"/>
          </w:tcPr>
          <w:p w:rsidR="00BC0286" w:rsidRDefault="00BC0286">
            <w:pPr>
              <w:pStyle w:val="ConsPlusNormal"/>
              <w:jc w:val="center"/>
            </w:pPr>
            <w:r>
              <w:t>9</w:t>
            </w:r>
          </w:p>
        </w:tc>
        <w:tc>
          <w:tcPr>
            <w:tcW w:w="1191" w:type="dxa"/>
            <w:vAlign w:val="center"/>
          </w:tcPr>
          <w:p w:rsidR="00BC0286" w:rsidRDefault="00BC0286">
            <w:pPr>
              <w:pStyle w:val="ConsPlusNormal"/>
              <w:jc w:val="center"/>
            </w:pPr>
            <w:r>
              <w:t>10</w:t>
            </w:r>
          </w:p>
        </w:tc>
      </w:tr>
      <w:tr w:rsidR="00BC0286">
        <w:tc>
          <w:tcPr>
            <w:tcW w:w="624" w:type="dxa"/>
            <w:vAlign w:val="center"/>
          </w:tcPr>
          <w:p w:rsidR="00BC0286" w:rsidRDefault="00BC0286">
            <w:pPr>
              <w:pStyle w:val="ConsPlusNormal"/>
              <w:jc w:val="center"/>
            </w:pPr>
            <w:r>
              <w:t>1.</w:t>
            </w:r>
          </w:p>
        </w:tc>
        <w:tc>
          <w:tcPr>
            <w:tcW w:w="1191" w:type="dxa"/>
            <w:vAlign w:val="center"/>
          </w:tcPr>
          <w:p w:rsidR="00BC0286" w:rsidRDefault="00BC0286">
            <w:pPr>
              <w:pStyle w:val="ConsPlusNormal"/>
              <w:jc w:val="center"/>
            </w:pPr>
            <w:r>
              <w:t>ds02.001</w:t>
            </w:r>
          </w:p>
        </w:tc>
        <w:tc>
          <w:tcPr>
            <w:tcW w:w="1587" w:type="dxa"/>
            <w:vAlign w:val="center"/>
          </w:tcPr>
          <w:p w:rsidR="00BC0286" w:rsidRDefault="00BC0286">
            <w:pPr>
              <w:pStyle w:val="ConsPlusNormal"/>
            </w:pPr>
            <w:r>
              <w:t>TD2302.001</w:t>
            </w:r>
          </w:p>
        </w:tc>
        <w:tc>
          <w:tcPr>
            <w:tcW w:w="2551" w:type="dxa"/>
          </w:tcPr>
          <w:p w:rsidR="00BC0286" w:rsidRDefault="00BC0286">
            <w:pPr>
              <w:pStyle w:val="ConsPlusNormal"/>
            </w:pPr>
            <w:r>
              <w:t>Осложнения беременности, родов, послеродового периода</w:t>
            </w:r>
          </w:p>
        </w:tc>
        <w:tc>
          <w:tcPr>
            <w:tcW w:w="790" w:type="dxa"/>
            <w:vAlign w:val="center"/>
          </w:tcPr>
          <w:p w:rsidR="00BC0286" w:rsidRDefault="00BC0286">
            <w:pPr>
              <w:pStyle w:val="ConsPlusNormal"/>
              <w:jc w:val="right"/>
            </w:pPr>
            <w:r>
              <w:t>0,83</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8107,32</w:t>
            </w:r>
          </w:p>
        </w:tc>
        <w:tc>
          <w:tcPr>
            <w:tcW w:w="1191" w:type="dxa"/>
            <w:vAlign w:val="center"/>
          </w:tcPr>
          <w:p w:rsidR="00BC0286" w:rsidRDefault="00BC0286">
            <w:pPr>
              <w:pStyle w:val="ConsPlusNormal"/>
              <w:jc w:val="right"/>
            </w:pPr>
            <w:r>
              <w:t>9120,73</w:t>
            </w:r>
          </w:p>
        </w:tc>
        <w:tc>
          <w:tcPr>
            <w:tcW w:w="1191" w:type="dxa"/>
            <w:vAlign w:val="center"/>
          </w:tcPr>
          <w:p w:rsidR="00BC0286" w:rsidRDefault="00BC0286">
            <w:pPr>
              <w:pStyle w:val="ConsPlusNormal"/>
              <w:jc w:val="right"/>
            </w:pPr>
            <w:r>
              <w:t>10134,15</w:t>
            </w:r>
          </w:p>
        </w:tc>
        <w:tc>
          <w:tcPr>
            <w:tcW w:w="1191" w:type="dxa"/>
            <w:vAlign w:val="center"/>
          </w:tcPr>
          <w:p w:rsidR="00BC0286" w:rsidRDefault="00BC0286">
            <w:pPr>
              <w:pStyle w:val="ConsPlusNormal"/>
              <w:jc w:val="right"/>
            </w:pPr>
            <w:r>
              <w:t>9120,73</w:t>
            </w:r>
          </w:p>
        </w:tc>
        <w:tc>
          <w:tcPr>
            <w:tcW w:w="1191" w:type="dxa"/>
            <w:vAlign w:val="center"/>
          </w:tcPr>
          <w:p w:rsidR="00BC0286" w:rsidRDefault="00BC0286">
            <w:pPr>
              <w:pStyle w:val="ConsPlusNormal"/>
              <w:jc w:val="right"/>
            </w:pPr>
            <w:r>
              <w:t>10134,15</w:t>
            </w:r>
          </w:p>
        </w:tc>
      </w:tr>
      <w:tr w:rsidR="00BC0286">
        <w:tc>
          <w:tcPr>
            <w:tcW w:w="624" w:type="dxa"/>
            <w:vAlign w:val="center"/>
          </w:tcPr>
          <w:p w:rsidR="00BC0286" w:rsidRDefault="00BC0286">
            <w:pPr>
              <w:pStyle w:val="ConsPlusNormal"/>
              <w:jc w:val="center"/>
            </w:pPr>
            <w:r>
              <w:t>2.</w:t>
            </w:r>
          </w:p>
        </w:tc>
        <w:tc>
          <w:tcPr>
            <w:tcW w:w="1191" w:type="dxa"/>
            <w:vAlign w:val="center"/>
          </w:tcPr>
          <w:p w:rsidR="00BC0286" w:rsidRDefault="00BC0286">
            <w:pPr>
              <w:pStyle w:val="ConsPlusNormal"/>
              <w:jc w:val="center"/>
            </w:pPr>
            <w:r>
              <w:t>ds02.002</w:t>
            </w:r>
          </w:p>
        </w:tc>
        <w:tc>
          <w:tcPr>
            <w:tcW w:w="1587" w:type="dxa"/>
            <w:vAlign w:val="center"/>
          </w:tcPr>
          <w:p w:rsidR="00BC0286" w:rsidRDefault="00BC0286">
            <w:pPr>
              <w:pStyle w:val="ConsPlusNormal"/>
            </w:pPr>
            <w:r>
              <w:t>TD2302.002</w:t>
            </w:r>
          </w:p>
        </w:tc>
        <w:tc>
          <w:tcPr>
            <w:tcW w:w="2551" w:type="dxa"/>
          </w:tcPr>
          <w:p w:rsidR="00BC0286" w:rsidRDefault="00BC0286">
            <w:pPr>
              <w:pStyle w:val="ConsPlusNormal"/>
            </w:pPr>
            <w:r>
              <w:t>Болезни женских половых органов</w:t>
            </w:r>
          </w:p>
        </w:tc>
        <w:tc>
          <w:tcPr>
            <w:tcW w:w="790" w:type="dxa"/>
            <w:vAlign w:val="center"/>
          </w:tcPr>
          <w:p w:rsidR="00BC0286" w:rsidRDefault="00BC0286">
            <w:pPr>
              <w:pStyle w:val="ConsPlusNormal"/>
              <w:jc w:val="right"/>
            </w:pPr>
            <w:r>
              <w:t>0,66</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6446,78</w:t>
            </w:r>
          </w:p>
        </w:tc>
        <w:tc>
          <w:tcPr>
            <w:tcW w:w="1191" w:type="dxa"/>
            <w:vAlign w:val="center"/>
          </w:tcPr>
          <w:p w:rsidR="00BC0286" w:rsidRDefault="00BC0286">
            <w:pPr>
              <w:pStyle w:val="ConsPlusNormal"/>
              <w:jc w:val="right"/>
            </w:pPr>
            <w:r>
              <w:t>7252,63</w:t>
            </w:r>
          </w:p>
        </w:tc>
        <w:tc>
          <w:tcPr>
            <w:tcW w:w="1191" w:type="dxa"/>
            <w:vAlign w:val="center"/>
          </w:tcPr>
          <w:p w:rsidR="00BC0286" w:rsidRDefault="00BC0286">
            <w:pPr>
              <w:pStyle w:val="ConsPlusNormal"/>
              <w:jc w:val="right"/>
            </w:pPr>
            <w:r>
              <w:t>8058,48</w:t>
            </w:r>
          </w:p>
        </w:tc>
        <w:tc>
          <w:tcPr>
            <w:tcW w:w="1191" w:type="dxa"/>
            <w:vAlign w:val="center"/>
          </w:tcPr>
          <w:p w:rsidR="00BC0286" w:rsidRDefault="00BC0286">
            <w:pPr>
              <w:pStyle w:val="ConsPlusNormal"/>
              <w:jc w:val="right"/>
            </w:pPr>
            <w:r>
              <w:t>7252,63</w:t>
            </w:r>
          </w:p>
        </w:tc>
        <w:tc>
          <w:tcPr>
            <w:tcW w:w="1191" w:type="dxa"/>
            <w:vAlign w:val="center"/>
          </w:tcPr>
          <w:p w:rsidR="00BC0286" w:rsidRDefault="00BC0286">
            <w:pPr>
              <w:pStyle w:val="ConsPlusNormal"/>
              <w:jc w:val="right"/>
            </w:pPr>
            <w:r>
              <w:t>8058,48</w:t>
            </w:r>
          </w:p>
        </w:tc>
      </w:tr>
      <w:tr w:rsidR="00BC0286">
        <w:tc>
          <w:tcPr>
            <w:tcW w:w="624" w:type="dxa"/>
            <w:vAlign w:val="center"/>
          </w:tcPr>
          <w:p w:rsidR="00BC0286" w:rsidRDefault="00BC0286">
            <w:pPr>
              <w:pStyle w:val="ConsPlusNormal"/>
              <w:jc w:val="center"/>
            </w:pPr>
            <w:r>
              <w:t>3.</w:t>
            </w:r>
          </w:p>
        </w:tc>
        <w:tc>
          <w:tcPr>
            <w:tcW w:w="1191" w:type="dxa"/>
            <w:vAlign w:val="center"/>
          </w:tcPr>
          <w:p w:rsidR="00BC0286" w:rsidRDefault="00BC0286">
            <w:pPr>
              <w:pStyle w:val="ConsPlusNormal"/>
              <w:jc w:val="center"/>
            </w:pPr>
            <w:r>
              <w:t>ds02.003</w:t>
            </w:r>
          </w:p>
        </w:tc>
        <w:tc>
          <w:tcPr>
            <w:tcW w:w="1587" w:type="dxa"/>
            <w:vAlign w:val="center"/>
          </w:tcPr>
          <w:p w:rsidR="00BC0286" w:rsidRDefault="00BC0286">
            <w:pPr>
              <w:pStyle w:val="ConsPlusNormal"/>
            </w:pPr>
            <w:r>
              <w:t>HD2302.003</w:t>
            </w:r>
          </w:p>
        </w:tc>
        <w:tc>
          <w:tcPr>
            <w:tcW w:w="2551" w:type="dxa"/>
          </w:tcPr>
          <w:p w:rsidR="00BC0286" w:rsidRDefault="00BC0286">
            <w:pPr>
              <w:pStyle w:val="ConsPlusNormal"/>
            </w:pPr>
            <w:r>
              <w:t>Операции на женских половых органах (уровень 1)</w:t>
            </w:r>
          </w:p>
        </w:tc>
        <w:tc>
          <w:tcPr>
            <w:tcW w:w="790" w:type="dxa"/>
            <w:vAlign w:val="center"/>
          </w:tcPr>
          <w:p w:rsidR="00BC0286" w:rsidRDefault="00BC0286">
            <w:pPr>
              <w:pStyle w:val="ConsPlusNormal"/>
              <w:jc w:val="right"/>
            </w:pPr>
            <w:r>
              <w:t>0,71</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6935,18</w:t>
            </w:r>
          </w:p>
        </w:tc>
        <w:tc>
          <w:tcPr>
            <w:tcW w:w="1191" w:type="dxa"/>
            <w:vAlign w:val="center"/>
          </w:tcPr>
          <w:p w:rsidR="00BC0286" w:rsidRDefault="00BC0286">
            <w:pPr>
              <w:pStyle w:val="ConsPlusNormal"/>
              <w:jc w:val="right"/>
            </w:pPr>
            <w:r>
              <w:t>7802,07</w:t>
            </w:r>
          </w:p>
        </w:tc>
        <w:tc>
          <w:tcPr>
            <w:tcW w:w="1191" w:type="dxa"/>
            <w:vAlign w:val="center"/>
          </w:tcPr>
          <w:p w:rsidR="00BC0286" w:rsidRDefault="00BC0286">
            <w:pPr>
              <w:pStyle w:val="ConsPlusNormal"/>
              <w:jc w:val="right"/>
            </w:pPr>
            <w:r>
              <w:t>8668,97</w:t>
            </w:r>
          </w:p>
        </w:tc>
        <w:tc>
          <w:tcPr>
            <w:tcW w:w="1191" w:type="dxa"/>
            <w:vAlign w:val="center"/>
          </w:tcPr>
          <w:p w:rsidR="00BC0286" w:rsidRDefault="00BC0286">
            <w:pPr>
              <w:pStyle w:val="ConsPlusNormal"/>
              <w:jc w:val="right"/>
            </w:pPr>
            <w:r>
              <w:t>7802,07</w:t>
            </w:r>
          </w:p>
        </w:tc>
        <w:tc>
          <w:tcPr>
            <w:tcW w:w="1191" w:type="dxa"/>
            <w:vAlign w:val="center"/>
          </w:tcPr>
          <w:p w:rsidR="00BC0286" w:rsidRDefault="00BC0286">
            <w:pPr>
              <w:pStyle w:val="ConsPlusNormal"/>
              <w:jc w:val="right"/>
            </w:pPr>
            <w:r>
              <w:t>8668,97</w:t>
            </w:r>
          </w:p>
        </w:tc>
      </w:tr>
      <w:tr w:rsidR="00BC0286">
        <w:tc>
          <w:tcPr>
            <w:tcW w:w="624" w:type="dxa"/>
            <w:vAlign w:val="center"/>
          </w:tcPr>
          <w:p w:rsidR="00BC0286" w:rsidRDefault="00BC0286">
            <w:pPr>
              <w:pStyle w:val="ConsPlusNormal"/>
              <w:jc w:val="center"/>
            </w:pPr>
            <w:r>
              <w:t>4.</w:t>
            </w:r>
          </w:p>
        </w:tc>
        <w:tc>
          <w:tcPr>
            <w:tcW w:w="1191" w:type="dxa"/>
            <w:vAlign w:val="center"/>
          </w:tcPr>
          <w:p w:rsidR="00BC0286" w:rsidRDefault="00BC0286">
            <w:pPr>
              <w:pStyle w:val="ConsPlusNormal"/>
              <w:jc w:val="center"/>
            </w:pPr>
            <w:r>
              <w:t>ds02.004</w:t>
            </w:r>
          </w:p>
        </w:tc>
        <w:tc>
          <w:tcPr>
            <w:tcW w:w="1587" w:type="dxa"/>
            <w:vAlign w:val="center"/>
          </w:tcPr>
          <w:p w:rsidR="00BC0286" w:rsidRDefault="00BC0286">
            <w:pPr>
              <w:pStyle w:val="ConsPlusNormal"/>
            </w:pPr>
            <w:r>
              <w:t>HD2302.004</w:t>
            </w:r>
          </w:p>
        </w:tc>
        <w:tc>
          <w:tcPr>
            <w:tcW w:w="2551" w:type="dxa"/>
          </w:tcPr>
          <w:p w:rsidR="00BC0286" w:rsidRDefault="00BC0286">
            <w:pPr>
              <w:pStyle w:val="ConsPlusNormal"/>
            </w:pPr>
            <w:r>
              <w:t>Операции на женских половых органах (уровень 2)</w:t>
            </w:r>
          </w:p>
        </w:tc>
        <w:tc>
          <w:tcPr>
            <w:tcW w:w="790" w:type="dxa"/>
            <w:vAlign w:val="center"/>
          </w:tcPr>
          <w:p w:rsidR="00BC0286" w:rsidRDefault="00BC0286">
            <w:pPr>
              <w:pStyle w:val="ConsPlusNormal"/>
              <w:jc w:val="right"/>
            </w:pPr>
            <w:r>
              <w:t>1,06</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10353,92</w:t>
            </w:r>
          </w:p>
        </w:tc>
        <w:tc>
          <w:tcPr>
            <w:tcW w:w="1191" w:type="dxa"/>
            <w:vAlign w:val="center"/>
          </w:tcPr>
          <w:p w:rsidR="00BC0286" w:rsidRDefault="00BC0286">
            <w:pPr>
              <w:pStyle w:val="ConsPlusNormal"/>
              <w:jc w:val="right"/>
            </w:pPr>
            <w:r>
              <w:t>11648,16</w:t>
            </w:r>
          </w:p>
        </w:tc>
        <w:tc>
          <w:tcPr>
            <w:tcW w:w="1191" w:type="dxa"/>
            <w:vAlign w:val="center"/>
          </w:tcPr>
          <w:p w:rsidR="00BC0286" w:rsidRDefault="00BC0286">
            <w:pPr>
              <w:pStyle w:val="ConsPlusNormal"/>
              <w:jc w:val="right"/>
            </w:pPr>
            <w:r>
              <w:t>12942,40</w:t>
            </w:r>
          </w:p>
        </w:tc>
        <w:tc>
          <w:tcPr>
            <w:tcW w:w="1191" w:type="dxa"/>
            <w:vAlign w:val="center"/>
          </w:tcPr>
          <w:p w:rsidR="00BC0286" w:rsidRDefault="00BC0286">
            <w:pPr>
              <w:pStyle w:val="ConsPlusNormal"/>
              <w:jc w:val="right"/>
            </w:pPr>
            <w:r>
              <w:t>11648,16</w:t>
            </w:r>
          </w:p>
        </w:tc>
        <w:tc>
          <w:tcPr>
            <w:tcW w:w="1191" w:type="dxa"/>
            <w:vAlign w:val="center"/>
          </w:tcPr>
          <w:p w:rsidR="00BC0286" w:rsidRDefault="00BC0286">
            <w:pPr>
              <w:pStyle w:val="ConsPlusNormal"/>
              <w:jc w:val="right"/>
            </w:pPr>
            <w:r>
              <w:t>12942,40</w:t>
            </w:r>
          </w:p>
        </w:tc>
      </w:tr>
      <w:tr w:rsidR="00BC0286">
        <w:tc>
          <w:tcPr>
            <w:tcW w:w="624" w:type="dxa"/>
            <w:vAlign w:val="center"/>
          </w:tcPr>
          <w:p w:rsidR="00BC0286" w:rsidRDefault="00BC0286">
            <w:pPr>
              <w:pStyle w:val="ConsPlusNormal"/>
              <w:jc w:val="center"/>
            </w:pPr>
            <w:r>
              <w:t>5.</w:t>
            </w:r>
          </w:p>
        </w:tc>
        <w:tc>
          <w:tcPr>
            <w:tcW w:w="1191" w:type="dxa"/>
            <w:vAlign w:val="center"/>
          </w:tcPr>
          <w:p w:rsidR="00BC0286" w:rsidRDefault="00BC0286">
            <w:pPr>
              <w:pStyle w:val="ConsPlusNormal"/>
              <w:jc w:val="center"/>
            </w:pPr>
            <w:r>
              <w:t>ds02.006</w:t>
            </w:r>
          </w:p>
        </w:tc>
        <w:tc>
          <w:tcPr>
            <w:tcW w:w="1587" w:type="dxa"/>
            <w:vAlign w:val="center"/>
          </w:tcPr>
          <w:p w:rsidR="00BC0286" w:rsidRDefault="00BC0286">
            <w:pPr>
              <w:pStyle w:val="ConsPlusNormal"/>
            </w:pPr>
            <w:r>
              <w:t>CD2302.006</w:t>
            </w:r>
          </w:p>
        </w:tc>
        <w:tc>
          <w:tcPr>
            <w:tcW w:w="2551" w:type="dxa"/>
          </w:tcPr>
          <w:p w:rsidR="00BC0286" w:rsidRDefault="00BC0286">
            <w:pPr>
              <w:pStyle w:val="ConsPlusNormal"/>
            </w:pPr>
            <w:r>
              <w:t>Искусственное прерывание беременности (аборт)</w:t>
            </w:r>
          </w:p>
        </w:tc>
        <w:tc>
          <w:tcPr>
            <w:tcW w:w="790" w:type="dxa"/>
            <w:vAlign w:val="center"/>
          </w:tcPr>
          <w:p w:rsidR="00BC0286" w:rsidRDefault="00BC0286">
            <w:pPr>
              <w:pStyle w:val="ConsPlusNormal"/>
              <w:jc w:val="right"/>
            </w:pPr>
            <w:r>
              <w:t>0,33</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3223,39</w:t>
            </w:r>
          </w:p>
        </w:tc>
        <w:tc>
          <w:tcPr>
            <w:tcW w:w="1191" w:type="dxa"/>
            <w:vAlign w:val="center"/>
          </w:tcPr>
          <w:p w:rsidR="00BC0286" w:rsidRDefault="00BC0286">
            <w:pPr>
              <w:pStyle w:val="ConsPlusNormal"/>
              <w:jc w:val="right"/>
            </w:pPr>
            <w:r>
              <w:t>3626,32</w:t>
            </w:r>
          </w:p>
        </w:tc>
        <w:tc>
          <w:tcPr>
            <w:tcW w:w="1191" w:type="dxa"/>
            <w:vAlign w:val="center"/>
          </w:tcPr>
          <w:p w:rsidR="00BC0286" w:rsidRDefault="00BC0286">
            <w:pPr>
              <w:pStyle w:val="ConsPlusNormal"/>
              <w:jc w:val="right"/>
            </w:pPr>
            <w:r>
              <w:t>4029,24</w:t>
            </w:r>
          </w:p>
        </w:tc>
        <w:tc>
          <w:tcPr>
            <w:tcW w:w="1191" w:type="dxa"/>
            <w:vAlign w:val="center"/>
          </w:tcPr>
          <w:p w:rsidR="00BC0286" w:rsidRDefault="00BC0286">
            <w:pPr>
              <w:pStyle w:val="ConsPlusNormal"/>
              <w:jc w:val="right"/>
            </w:pPr>
            <w:r>
              <w:t>3626,32</w:t>
            </w:r>
          </w:p>
        </w:tc>
        <w:tc>
          <w:tcPr>
            <w:tcW w:w="1191" w:type="dxa"/>
            <w:vAlign w:val="center"/>
          </w:tcPr>
          <w:p w:rsidR="00BC0286" w:rsidRDefault="00BC0286">
            <w:pPr>
              <w:pStyle w:val="ConsPlusNormal"/>
              <w:jc w:val="right"/>
            </w:pPr>
            <w:r>
              <w:t>4029,24</w:t>
            </w:r>
          </w:p>
        </w:tc>
      </w:tr>
      <w:tr w:rsidR="00BC0286">
        <w:tc>
          <w:tcPr>
            <w:tcW w:w="624" w:type="dxa"/>
            <w:vAlign w:val="center"/>
          </w:tcPr>
          <w:p w:rsidR="00BC0286" w:rsidRDefault="00BC0286">
            <w:pPr>
              <w:pStyle w:val="ConsPlusNormal"/>
              <w:jc w:val="center"/>
            </w:pPr>
            <w:r>
              <w:t>6.</w:t>
            </w:r>
          </w:p>
        </w:tc>
        <w:tc>
          <w:tcPr>
            <w:tcW w:w="1191" w:type="dxa"/>
            <w:vAlign w:val="center"/>
          </w:tcPr>
          <w:p w:rsidR="00BC0286" w:rsidRDefault="00BC0286">
            <w:pPr>
              <w:pStyle w:val="ConsPlusNormal"/>
              <w:jc w:val="center"/>
            </w:pPr>
            <w:r>
              <w:t>ds02.007</w:t>
            </w:r>
          </w:p>
        </w:tc>
        <w:tc>
          <w:tcPr>
            <w:tcW w:w="1587" w:type="dxa"/>
            <w:vAlign w:val="center"/>
          </w:tcPr>
          <w:p w:rsidR="00BC0286" w:rsidRDefault="00BC0286">
            <w:pPr>
              <w:pStyle w:val="ConsPlusNormal"/>
            </w:pPr>
            <w:r>
              <w:t>HD2302.007</w:t>
            </w:r>
          </w:p>
        </w:tc>
        <w:tc>
          <w:tcPr>
            <w:tcW w:w="2551" w:type="dxa"/>
          </w:tcPr>
          <w:p w:rsidR="00BC0286" w:rsidRDefault="00BC0286">
            <w:pPr>
              <w:pStyle w:val="ConsPlusNormal"/>
            </w:pPr>
            <w:r>
              <w:t>Аборт медикаментозный</w:t>
            </w:r>
          </w:p>
        </w:tc>
        <w:tc>
          <w:tcPr>
            <w:tcW w:w="790" w:type="dxa"/>
            <w:vAlign w:val="center"/>
          </w:tcPr>
          <w:p w:rsidR="00BC0286" w:rsidRDefault="00BC0286">
            <w:pPr>
              <w:pStyle w:val="ConsPlusNormal"/>
              <w:jc w:val="right"/>
            </w:pPr>
            <w:r>
              <w:t>0,38</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3711,78</w:t>
            </w:r>
          </w:p>
        </w:tc>
        <w:tc>
          <w:tcPr>
            <w:tcW w:w="1191" w:type="dxa"/>
            <w:vAlign w:val="center"/>
          </w:tcPr>
          <w:p w:rsidR="00BC0286" w:rsidRDefault="00BC0286">
            <w:pPr>
              <w:pStyle w:val="ConsPlusNormal"/>
              <w:jc w:val="right"/>
            </w:pPr>
            <w:r>
              <w:t>4175,76</w:t>
            </w:r>
          </w:p>
        </w:tc>
        <w:tc>
          <w:tcPr>
            <w:tcW w:w="1191" w:type="dxa"/>
            <w:vAlign w:val="center"/>
          </w:tcPr>
          <w:p w:rsidR="00BC0286" w:rsidRDefault="00BC0286">
            <w:pPr>
              <w:pStyle w:val="ConsPlusNormal"/>
              <w:jc w:val="right"/>
            </w:pPr>
            <w:r>
              <w:t>4639,73</w:t>
            </w:r>
          </w:p>
        </w:tc>
        <w:tc>
          <w:tcPr>
            <w:tcW w:w="1191" w:type="dxa"/>
            <w:vAlign w:val="center"/>
          </w:tcPr>
          <w:p w:rsidR="00BC0286" w:rsidRDefault="00BC0286">
            <w:pPr>
              <w:pStyle w:val="ConsPlusNormal"/>
              <w:jc w:val="right"/>
            </w:pPr>
            <w:r>
              <w:t>4175,76</w:t>
            </w:r>
          </w:p>
        </w:tc>
        <w:tc>
          <w:tcPr>
            <w:tcW w:w="1191" w:type="dxa"/>
            <w:vAlign w:val="center"/>
          </w:tcPr>
          <w:p w:rsidR="00BC0286" w:rsidRDefault="00BC0286">
            <w:pPr>
              <w:pStyle w:val="ConsPlusNormal"/>
              <w:jc w:val="right"/>
            </w:pPr>
            <w:r>
              <w:t>4639,73</w:t>
            </w:r>
          </w:p>
        </w:tc>
      </w:tr>
      <w:tr w:rsidR="00BC0286">
        <w:tc>
          <w:tcPr>
            <w:tcW w:w="624" w:type="dxa"/>
            <w:vAlign w:val="center"/>
          </w:tcPr>
          <w:p w:rsidR="00BC0286" w:rsidRDefault="00BC0286">
            <w:pPr>
              <w:pStyle w:val="ConsPlusNormal"/>
              <w:jc w:val="center"/>
            </w:pPr>
            <w:r>
              <w:lastRenderedPageBreak/>
              <w:t>7.</w:t>
            </w:r>
          </w:p>
        </w:tc>
        <w:tc>
          <w:tcPr>
            <w:tcW w:w="1191" w:type="dxa"/>
            <w:vAlign w:val="center"/>
          </w:tcPr>
          <w:p w:rsidR="00BC0286" w:rsidRDefault="00BC0286">
            <w:pPr>
              <w:pStyle w:val="ConsPlusNormal"/>
              <w:jc w:val="center"/>
            </w:pPr>
            <w:r>
              <w:t>ds03.001</w:t>
            </w:r>
          </w:p>
        </w:tc>
        <w:tc>
          <w:tcPr>
            <w:tcW w:w="1587" w:type="dxa"/>
            <w:vAlign w:val="center"/>
          </w:tcPr>
          <w:p w:rsidR="00BC0286" w:rsidRDefault="00BC0286">
            <w:pPr>
              <w:pStyle w:val="ConsPlusNormal"/>
            </w:pPr>
            <w:r>
              <w:t>TD2303.001</w:t>
            </w:r>
          </w:p>
        </w:tc>
        <w:tc>
          <w:tcPr>
            <w:tcW w:w="2551" w:type="dxa"/>
          </w:tcPr>
          <w:p w:rsidR="00BC0286" w:rsidRDefault="00BC0286">
            <w:pPr>
              <w:pStyle w:val="ConsPlusNormal"/>
            </w:pPr>
            <w:r>
              <w:t>Нарушения с вовлечением иммунного механизма</w:t>
            </w:r>
          </w:p>
        </w:tc>
        <w:tc>
          <w:tcPr>
            <w:tcW w:w="790" w:type="dxa"/>
            <w:vAlign w:val="center"/>
          </w:tcPr>
          <w:p w:rsidR="00BC0286" w:rsidRDefault="00BC0286">
            <w:pPr>
              <w:pStyle w:val="ConsPlusNormal"/>
              <w:jc w:val="right"/>
            </w:pPr>
            <w:r>
              <w:t>0,98</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9572,50</w:t>
            </w:r>
          </w:p>
        </w:tc>
        <w:tc>
          <w:tcPr>
            <w:tcW w:w="1191" w:type="dxa"/>
            <w:vAlign w:val="center"/>
          </w:tcPr>
          <w:p w:rsidR="00BC0286" w:rsidRDefault="00BC0286">
            <w:pPr>
              <w:pStyle w:val="ConsPlusNormal"/>
              <w:jc w:val="right"/>
            </w:pPr>
            <w:r>
              <w:t>10769,06</w:t>
            </w:r>
          </w:p>
        </w:tc>
        <w:tc>
          <w:tcPr>
            <w:tcW w:w="1191" w:type="dxa"/>
            <w:vAlign w:val="center"/>
          </w:tcPr>
          <w:p w:rsidR="00BC0286" w:rsidRDefault="00BC0286">
            <w:pPr>
              <w:pStyle w:val="ConsPlusNormal"/>
              <w:jc w:val="right"/>
            </w:pPr>
            <w:r>
              <w:t>11965,62</w:t>
            </w:r>
          </w:p>
        </w:tc>
        <w:tc>
          <w:tcPr>
            <w:tcW w:w="1191" w:type="dxa"/>
            <w:vAlign w:val="center"/>
          </w:tcPr>
          <w:p w:rsidR="00BC0286" w:rsidRDefault="00BC0286">
            <w:pPr>
              <w:pStyle w:val="ConsPlusNormal"/>
              <w:jc w:val="right"/>
            </w:pPr>
            <w:r>
              <w:t>10769,06</w:t>
            </w:r>
          </w:p>
        </w:tc>
        <w:tc>
          <w:tcPr>
            <w:tcW w:w="1191" w:type="dxa"/>
            <w:vAlign w:val="center"/>
          </w:tcPr>
          <w:p w:rsidR="00BC0286" w:rsidRDefault="00BC0286">
            <w:pPr>
              <w:pStyle w:val="ConsPlusNormal"/>
              <w:jc w:val="right"/>
            </w:pPr>
            <w:r>
              <w:t>11965,62</w:t>
            </w:r>
          </w:p>
        </w:tc>
      </w:tr>
      <w:tr w:rsidR="00BC0286">
        <w:tc>
          <w:tcPr>
            <w:tcW w:w="624" w:type="dxa"/>
            <w:vAlign w:val="center"/>
          </w:tcPr>
          <w:p w:rsidR="00BC0286" w:rsidRDefault="00BC0286">
            <w:pPr>
              <w:pStyle w:val="ConsPlusNormal"/>
              <w:jc w:val="center"/>
            </w:pPr>
            <w:r>
              <w:t>8.</w:t>
            </w:r>
          </w:p>
        </w:tc>
        <w:tc>
          <w:tcPr>
            <w:tcW w:w="1191" w:type="dxa"/>
            <w:vAlign w:val="center"/>
          </w:tcPr>
          <w:p w:rsidR="00BC0286" w:rsidRDefault="00BC0286">
            <w:pPr>
              <w:pStyle w:val="ConsPlusNormal"/>
              <w:jc w:val="center"/>
            </w:pPr>
            <w:r>
              <w:t>ds04.001</w:t>
            </w:r>
          </w:p>
        </w:tc>
        <w:tc>
          <w:tcPr>
            <w:tcW w:w="1587" w:type="dxa"/>
            <w:vAlign w:val="center"/>
          </w:tcPr>
          <w:p w:rsidR="00BC0286" w:rsidRDefault="00BC0286">
            <w:pPr>
              <w:pStyle w:val="ConsPlusNormal"/>
            </w:pPr>
            <w:r>
              <w:t>TD2304.001</w:t>
            </w:r>
          </w:p>
        </w:tc>
        <w:tc>
          <w:tcPr>
            <w:tcW w:w="2551" w:type="dxa"/>
          </w:tcPr>
          <w:p w:rsidR="00BC0286" w:rsidRDefault="00BC0286">
            <w:pPr>
              <w:pStyle w:val="ConsPlusNormal"/>
            </w:pPr>
            <w:r>
              <w:t>Болезни органов пищеварения, взрослые</w:t>
            </w:r>
          </w:p>
        </w:tc>
        <w:tc>
          <w:tcPr>
            <w:tcW w:w="790" w:type="dxa"/>
            <w:vAlign w:val="center"/>
          </w:tcPr>
          <w:p w:rsidR="00BC0286" w:rsidRDefault="00BC0286">
            <w:pPr>
              <w:pStyle w:val="ConsPlusNormal"/>
              <w:jc w:val="right"/>
            </w:pPr>
            <w:r>
              <w:t>0,89</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8693,39</w:t>
            </w:r>
          </w:p>
        </w:tc>
        <w:tc>
          <w:tcPr>
            <w:tcW w:w="1191" w:type="dxa"/>
            <w:vAlign w:val="center"/>
          </w:tcPr>
          <w:p w:rsidR="00BC0286" w:rsidRDefault="00BC0286">
            <w:pPr>
              <w:pStyle w:val="ConsPlusNormal"/>
              <w:jc w:val="right"/>
            </w:pPr>
            <w:r>
              <w:t>9780,06</w:t>
            </w:r>
          </w:p>
        </w:tc>
        <w:tc>
          <w:tcPr>
            <w:tcW w:w="1191" w:type="dxa"/>
            <w:vAlign w:val="center"/>
          </w:tcPr>
          <w:p w:rsidR="00BC0286" w:rsidRDefault="00BC0286">
            <w:pPr>
              <w:pStyle w:val="ConsPlusNormal"/>
              <w:jc w:val="right"/>
            </w:pPr>
            <w:r>
              <w:t>10866,74</w:t>
            </w:r>
          </w:p>
        </w:tc>
        <w:tc>
          <w:tcPr>
            <w:tcW w:w="1191" w:type="dxa"/>
            <w:vAlign w:val="center"/>
          </w:tcPr>
          <w:p w:rsidR="00BC0286" w:rsidRDefault="00BC0286">
            <w:pPr>
              <w:pStyle w:val="ConsPlusNormal"/>
              <w:jc w:val="right"/>
            </w:pPr>
            <w:r>
              <w:t>9780,06</w:t>
            </w:r>
          </w:p>
        </w:tc>
        <w:tc>
          <w:tcPr>
            <w:tcW w:w="1191" w:type="dxa"/>
            <w:vAlign w:val="center"/>
          </w:tcPr>
          <w:p w:rsidR="00BC0286" w:rsidRDefault="00BC0286">
            <w:pPr>
              <w:pStyle w:val="ConsPlusNormal"/>
              <w:jc w:val="right"/>
            </w:pPr>
            <w:r>
              <w:t>10866,74</w:t>
            </w:r>
          </w:p>
        </w:tc>
      </w:tr>
      <w:tr w:rsidR="00BC0286">
        <w:tc>
          <w:tcPr>
            <w:tcW w:w="624" w:type="dxa"/>
            <w:vAlign w:val="center"/>
          </w:tcPr>
          <w:p w:rsidR="00BC0286" w:rsidRDefault="00BC0286">
            <w:pPr>
              <w:pStyle w:val="ConsPlusNormal"/>
              <w:jc w:val="center"/>
            </w:pPr>
            <w:r>
              <w:t>9.</w:t>
            </w:r>
          </w:p>
        </w:tc>
        <w:tc>
          <w:tcPr>
            <w:tcW w:w="1191" w:type="dxa"/>
            <w:vAlign w:val="center"/>
          </w:tcPr>
          <w:p w:rsidR="00BC0286" w:rsidRDefault="00BC0286">
            <w:pPr>
              <w:pStyle w:val="ConsPlusNormal"/>
              <w:jc w:val="center"/>
            </w:pPr>
            <w:r>
              <w:t>ds05.001</w:t>
            </w:r>
          </w:p>
        </w:tc>
        <w:tc>
          <w:tcPr>
            <w:tcW w:w="1587" w:type="dxa"/>
            <w:vAlign w:val="center"/>
          </w:tcPr>
          <w:p w:rsidR="00BC0286" w:rsidRDefault="00BC0286">
            <w:pPr>
              <w:pStyle w:val="ConsPlusNormal"/>
            </w:pPr>
            <w:r>
              <w:t>TD2305.001</w:t>
            </w:r>
          </w:p>
        </w:tc>
        <w:tc>
          <w:tcPr>
            <w:tcW w:w="2551" w:type="dxa"/>
          </w:tcPr>
          <w:p w:rsidR="00BC0286" w:rsidRDefault="00BC0286">
            <w:pPr>
              <w:pStyle w:val="ConsPlusNormal"/>
            </w:pPr>
            <w:r>
              <w:t>Болезни крови (уровень 1)</w:t>
            </w:r>
          </w:p>
        </w:tc>
        <w:tc>
          <w:tcPr>
            <w:tcW w:w="790" w:type="dxa"/>
            <w:vAlign w:val="center"/>
          </w:tcPr>
          <w:p w:rsidR="00BC0286" w:rsidRDefault="00BC0286">
            <w:pPr>
              <w:pStyle w:val="ConsPlusNormal"/>
              <w:jc w:val="right"/>
            </w:pPr>
            <w:r>
              <w:t>0,91</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8888,75</w:t>
            </w:r>
          </w:p>
        </w:tc>
        <w:tc>
          <w:tcPr>
            <w:tcW w:w="1191" w:type="dxa"/>
            <w:vAlign w:val="center"/>
          </w:tcPr>
          <w:p w:rsidR="00BC0286" w:rsidRDefault="00BC0286">
            <w:pPr>
              <w:pStyle w:val="ConsPlusNormal"/>
              <w:jc w:val="right"/>
            </w:pPr>
            <w:r>
              <w:t>9999,84</w:t>
            </w:r>
          </w:p>
        </w:tc>
        <w:tc>
          <w:tcPr>
            <w:tcW w:w="1191" w:type="dxa"/>
            <w:vAlign w:val="center"/>
          </w:tcPr>
          <w:p w:rsidR="00BC0286" w:rsidRDefault="00BC0286">
            <w:pPr>
              <w:pStyle w:val="ConsPlusNormal"/>
              <w:jc w:val="right"/>
            </w:pPr>
            <w:r>
              <w:t>11110,93</w:t>
            </w:r>
          </w:p>
        </w:tc>
        <w:tc>
          <w:tcPr>
            <w:tcW w:w="1191" w:type="dxa"/>
            <w:vAlign w:val="center"/>
          </w:tcPr>
          <w:p w:rsidR="00BC0286" w:rsidRDefault="00BC0286">
            <w:pPr>
              <w:pStyle w:val="ConsPlusNormal"/>
              <w:jc w:val="right"/>
            </w:pPr>
            <w:r>
              <w:t>9999,84</w:t>
            </w:r>
          </w:p>
        </w:tc>
        <w:tc>
          <w:tcPr>
            <w:tcW w:w="1191" w:type="dxa"/>
            <w:vAlign w:val="center"/>
          </w:tcPr>
          <w:p w:rsidR="00BC0286" w:rsidRDefault="00BC0286">
            <w:pPr>
              <w:pStyle w:val="ConsPlusNormal"/>
              <w:jc w:val="right"/>
            </w:pPr>
            <w:r>
              <w:t>11110,93</w:t>
            </w:r>
          </w:p>
        </w:tc>
      </w:tr>
      <w:tr w:rsidR="00BC0286">
        <w:tc>
          <w:tcPr>
            <w:tcW w:w="624" w:type="dxa"/>
            <w:vAlign w:val="center"/>
          </w:tcPr>
          <w:p w:rsidR="00BC0286" w:rsidRDefault="00BC0286">
            <w:pPr>
              <w:pStyle w:val="ConsPlusNormal"/>
              <w:jc w:val="center"/>
            </w:pPr>
            <w:r>
              <w:t>10.</w:t>
            </w:r>
          </w:p>
        </w:tc>
        <w:tc>
          <w:tcPr>
            <w:tcW w:w="1191" w:type="dxa"/>
            <w:vAlign w:val="center"/>
          </w:tcPr>
          <w:p w:rsidR="00BC0286" w:rsidRDefault="00BC0286">
            <w:pPr>
              <w:pStyle w:val="ConsPlusNormal"/>
              <w:jc w:val="center"/>
            </w:pPr>
            <w:r>
              <w:t>ds05.002</w:t>
            </w:r>
          </w:p>
        </w:tc>
        <w:tc>
          <w:tcPr>
            <w:tcW w:w="1587" w:type="dxa"/>
            <w:vAlign w:val="center"/>
          </w:tcPr>
          <w:p w:rsidR="00BC0286" w:rsidRDefault="00BC0286">
            <w:pPr>
              <w:pStyle w:val="ConsPlusNormal"/>
            </w:pPr>
            <w:r>
              <w:t>TD2305.002</w:t>
            </w:r>
          </w:p>
        </w:tc>
        <w:tc>
          <w:tcPr>
            <w:tcW w:w="2551" w:type="dxa"/>
          </w:tcPr>
          <w:p w:rsidR="00BC0286" w:rsidRDefault="00BC0286">
            <w:pPr>
              <w:pStyle w:val="ConsPlusNormal"/>
            </w:pPr>
            <w:r>
              <w:t>Болезни крови (уровень 2)</w:t>
            </w:r>
          </w:p>
        </w:tc>
        <w:tc>
          <w:tcPr>
            <w:tcW w:w="790" w:type="dxa"/>
            <w:vAlign w:val="center"/>
          </w:tcPr>
          <w:p w:rsidR="00BC0286" w:rsidRDefault="00BC0286">
            <w:pPr>
              <w:pStyle w:val="ConsPlusNormal"/>
              <w:jc w:val="right"/>
            </w:pPr>
            <w:r>
              <w:t>2,41</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23540,53</w:t>
            </w:r>
          </w:p>
        </w:tc>
        <w:tc>
          <w:tcPr>
            <w:tcW w:w="1191" w:type="dxa"/>
            <w:vAlign w:val="center"/>
          </w:tcPr>
          <w:p w:rsidR="00BC0286" w:rsidRDefault="00BC0286">
            <w:pPr>
              <w:pStyle w:val="ConsPlusNormal"/>
              <w:jc w:val="right"/>
            </w:pPr>
            <w:r>
              <w:t>26483,09</w:t>
            </w:r>
          </w:p>
        </w:tc>
        <w:tc>
          <w:tcPr>
            <w:tcW w:w="1191" w:type="dxa"/>
            <w:vAlign w:val="center"/>
          </w:tcPr>
          <w:p w:rsidR="00BC0286" w:rsidRDefault="00BC0286">
            <w:pPr>
              <w:pStyle w:val="ConsPlusNormal"/>
              <w:jc w:val="right"/>
            </w:pPr>
            <w:r>
              <w:t>29425,66</w:t>
            </w:r>
          </w:p>
        </w:tc>
        <w:tc>
          <w:tcPr>
            <w:tcW w:w="1191" w:type="dxa"/>
            <w:vAlign w:val="center"/>
          </w:tcPr>
          <w:p w:rsidR="00BC0286" w:rsidRDefault="00BC0286">
            <w:pPr>
              <w:pStyle w:val="ConsPlusNormal"/>
              <w:jc w:val="right"/>
            </w:pPr>
            <w:r>
              <w:t>26483,09</w:t>
            </w:r>
          </w:p>
        </w:tc>
        <w:tc>
          <w:tcPr>
            <w:tcW w:w="1191" w:type="dxa"/>
            <w:vAlign w:val="center"/>
          </w:tcPr>
          <w:p w:rsidR="00BC0286" w:rsidRDefault="00BC0286">
            <w:pPr>
              <w:pStyle w:val="ConsPlusNormal"/>
              <w:jc w:val="right"/>
            </w:pPr>
            <w:r>
              <w:t>29425,66</w:t>
            </w:r>
          </w:p>
        </w:tc>
      </w:tr>
      <w:tr w:rsidR="00BC0286">
        <w:tc>
          <w:tcPr>
            <w:tcW w:w="624" w:type="dxa"/>
            <w:vAlign w:val="center"/>
          </w:tcPr>
          <w:p w:rsidR="00BC0286" w:rsidRDefault="00BC0286">
            <w:pPr>
              <w:pStyle w:val="ConsPlusNormal"/>
              <w:jc w:val="center"/>
            </w:pPr>
            <w:r>
              <w:t>11.</w:t>
            </w:r>
          </w:p>
        </w:tc>
        <w:tc>
          <w:tcPr>
            <w:tcW w:w="1191" w:type="dxa"/>
            <w:vAlign w:val="center"/>
          </w:tcPr>
          <w:p w:rsidR="00BC0286" w:rsidRDefault="00BC0286">
            <w:pPr>
              <w:pStyle w:val="ConsPlusNormal"/>
              <w:jc w:val="center"/>
            </w:pPr>
            <w:r>
              <w:t>ds05.005</w:t>
            </w:r>
          </w:p>
        </w:tc>
        <w:tc>
          <w:tcPr>
            <w:tcW w:w="1587" w:type="dxa"/>
            <w:vAlign w:val="center"/>
          </w:tcPr>
          <w:p w:rsidR="00BC0286" w:rsidRDefault="00BC0286">
            <w:pPr>
              <w:pStyle w:val="ConsPlusNormal"/>
            </w:pPr>
            <w:r>
              <w:t>XD2305.005</w:t>
            </w:r>
          </w:p>
        </w:tc>
        <w:tc>
          <w:tcPr>
            <w:tcW w:w="2551" w:type="dxa"/>
          </w:tcPr>
          <w:p w:rsidR="00BC0286" w:rsidRDefault="00BC0286">
            <w:pPr>
              <w:pStyle w:val="ConsPlusNormal"/>
            </w:pPr>
            <w:r>
              <w:t>Лекарственная терапия при доброкачественных заболеваниях крови и пузырном заносе</w:t>
            </w:r>
          </w:p>
        </w:tc>
        <w:tc>
          <w:tcPr>
            <w:tcW w:w="790" w:type="dxa"/>
            <w:vAlign w:val="center"/>
          </w:tcPr>
          <w:p w:rsidR="00BC0286" w:rsidRDefault="00BC0286">
            <w:pPr>
              <w:pStyle w:val="ConsPlusNormal"/>
              <w:jc w:val="right"/>
            </w:pPr>
            <w:r>
              <w:t>3,73</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jc w:val="right"/>
            </w:pPr>
            <w:r>
              <w:t>45542,61</w:t>
            </w:r>
          </w:p>
        </w:tc>
        <w:tc>
          <w:tcPr>
            <w:tcW w:w="1191" w:type="dxa"/>
            <w:vAlign w:val="center"/>
          </w:tcPr>
          <w:p w:rsidR="00BC0286" w:rsidRDefault="00BC0286">
            <w:pPr>
              <w:pStyle w:val="ConsPlusNormal"/>
              <w:jc w:val="right"/>
            </w:pPr>
            <w:r>
              <w:t>51235,44</w:t>
            </w:r>
          </w:p>
        </w:tc>
        <w:tc>
          <w:tcPr>
            <w:tcW w:w="1191" w:type="dxa"/>
            <w:vAlign w:val="center"/>
          </w:tcPr>
          <w:p w:rsidR="00BC0286" w:rsidRDefault="00BC0286">
            <w:pPr>
              <w:pStyle w:val="ConsPlusNormal"/>
              <w:jc w:val="right"/>
            </w:pPr>
            <w:r>
              <w:t>56928,27</w:t>
            </w:r>
          </w:p>
        </w:tc>
        <w:tc>
          <w:tcPr>
            <w:tcW w:w="1191" w:type="dxa"/>
            <w:vAlign w:val="center"/>
          </w:tcPr>
          <w:p w:rsidR="00BC0286" w:rsidRDefault="00BC0286">
            <w:pPr>
              <w:pStyle w:val="ConsPlusNormal"/>
              <w:jc w:val="right"/>
            </w:pPr>
            <w:r>
              <w:t>51235,44</w:t>
            </w:r>
          </w:p>
        </w:tc>
        <w:tc>
          <w:tcPr>
            <w:tcW w:w="1191" w:type="dxa"/>
            <w:vAlign w:val="center"/>
          </w:tcPr>
          <w:p w:rsidR="00BC0286" w:rsidRDefault="00BC0286">
            <w:pPr>
              <w:pStyle w:val="ConsPlusNormal"/>
              <w:jc w:val="right"/>
            </w:pPr>
            <w:r>
              <w:t>56928,27</w:t>
            </w:r>
          </w:p>
        </w:tc>
      </w:tr>
      <w:tr w:rsidR="00BC0286">
        <w:tc>
          <w:tcPr>
            <w:tcW w:w="624" w:type="dxa"/>
            <w:vAlign w:val="center"/>
          </w:tcPr>
          <w:p w:rsidR="00BC0286" w:rsidRDefault="00BC0286">
            <w:pPr>
              <w:pStyle w:val="ConsPlusNormal"/>
              <w:jc w:val="center"/>
            </w:pPr>
            <w:r>
              <w:t>12.</w:t>
            </w:r>
          </w:p>
        </w:tc>
        <w:tc>
          <w:tcPr>
            <w:tcW w:w="1191" w:type="dxa"/>
            <w:vAlign w:val="center"/>
          </w:tcPr>
          <w:p w:rsidR="00BC0286" w:rsidRDefault="00BC0286">
            <w:pPr>
              <w:pStyle w:val="ConsPlusNormal"/>
              <w:jc w:val="center"/>
            </w:pPr>
            <w:r>
              <w:t>ds07.001</w:t>
            </w:r>
          </w:p>
        </w:tc>
        <w:tc>
          <w:tcPr>
            <w:tcW w:w="1587" w:type="dxa"/>
            <w:vAlign w:val="center"/>
          </w:tcPr>
          <w:p w:rsidR="00BC0286" w:rsidRDefault="00BC0286">
            <w:pPr>
              <w:pStyle w:val="ConsPlusNormal"/>
            </w:pPr>
            <w:r>
              <w:t>TD2307.001</w:t>
            </w:r>
          </w:p>
        </w:tc>
        <w:tc>
          <w:tcPr>
            <w:tcW w:w="2551" w:type="dxa"/>
          </w:tcPr>
          <w:p w:rsidR="00BC0286" w:rsidRDefault="00BC0286">
            <w:pPr>
              <w:pStyle w:val="ConsPlusNormal"/>
            </w:pPr>
            <w:r>
              <w:t>Болезни системы кровообращения, дети</w:t>
            </w:r>
          </w:p>
        </w:tc>
        <w:tc>
          <w:tcPr>
            <w:tcW w:w="790" w:type="dxa"/>
            <w:vAlign w:val="center"/>
          </w:tcPr>
          <w:p w:rsidR="00BC0286" w:rsidRDefault="00BC0286">
            <w:pPr>
              <w:pStyle w:val="ConsPlusNormal"/>
              <w:jc w:val="right"/>
            </w:pPr>
            <w:r>
              <w:t>0,98</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9572,50</w:t>
            </w:r>
          </w:p>
        </w:tc>
        <w:tc>
          <w:tcPr>
            <w:tcW w:w="1191" w:type="dxa"/>
            <w:vAlign w:val="center"/>
          </w:tcPr>
          <w:p w:rsidR="00BC0286" w:rsidRDefault="00BC0286">
            <w:pPr>
              <w:pStyle w:val="ConsPlusNormal"/>
              <w:jc w:val="right"/>
            </w:pPr>
            <w:r>
              <w:t>10769,06</w:t>
            </w:r>
          </w:p>
        </w:tc>
        <w:tc>
          <w:tcPr>
            <w:tcW w:w="1191" w:type="dxa"/>
            <w:vAlign w:val="center"/>
          </w:tcPr>
          <w:p w:rsidR="00BC0286" w:rsidRDefault="00BC0286">
            <w:pPr>
              <w:pStyle w:val="ConsPlusNormal"/>
              <w:jc w:val="right"/>
            </w:pPr>
            <w:r>
              <w:t>11965,62</w:t>
            </w:r>
          </w:p>
        </w:tc>
        <w:tc>
          <w:tcPr>
            <w:tcW w:w="1191" w:type="dxa"/>
            <w:vAlign w:val="center"/>
          </w:tcPr>
          <w:p w:rsidR="00BC0286" w:rsidRDefault="00BC0286">
            <w:pPr>
              <w:pStyle w:val="ConsPlusNormal"/>
              <w:jc w:val="right"/>
            </w:pPr>
            <w:r>
              <w:t>10769,06</w:t>
            </w:r>
          </w:p>
        </w:tc>
        <w:tc>
          <w:tcPr>
            <w:tcW w:w="1191" w:type="dxa"/>
            <w:vAlign w:val="center"/>
          </w:tcPr>
          <w:p w:rsidR="00BC0286" w:rsidRDefault="00BC0286">
            <w:pPr>
              <w:pStyle w:val="ConsPlusNormal"/>
              <w:jc w:val="right"/>
            </w:pPr>
            <w:r>
              <w:t>11965,62</w:t>
            </w:r>
          </w:p>
        </w:tc>
      </w:tr>
      <w:tr w:rsidR="00BC0286">
        <w:tc>
          <w:tcPr>
            <w:tcW w:w="624" w:type="dxa"/>
            <w:vAlign w:val="center"/>
          </w:tcPr>
          <w:p w:rsidR="00BC0286" w:rsidRDefault="00BC0286">
            <w:pPr>
              <w:pStyle w:val="ConsPlusNormal"/>
              <w:jc w:val="center"/>
            </w:pPr>
            <w:r>
              <w:t>13.</w:t>
            </w:r>
          </w:p>
        </w:tc>
        <w:tc>
          <w:tcPr>
            <w:tcW w:w="1191" w:type="dxa"/>
            <w:vAlign w:val="center"/>
          </w:tcPr>
          <w:p w:rsidR="00BC0286" w:rsidRDefault="00BC0286">
            <w:pPr>
              <w:pStyle w:val="ConsPlusNormal"/>
              <w:jc w:val="center"/>
            </w:pPr>
            <w:r>
              <w:t>ds08.001</w:t>
            </w:r>
          </w:p>
        </w:tc>
        <w:tc>
          <w:tcPr>
            <w:tcW w:w="1587" w:type="dxa"/>
            <w:vAlign w:val="center"/>
          </w:tcPr>
          <w:p w:rsidR="00BC0286" w:rsidRDefault="00BC0286">
            <w:pPr>
              <w:pStyle w:val="ConsPlusNormal"/>
            </w:pPr>
            <w:r>
              <w:t>XD2308.001</w:t>
            </w:r>
          </w:p>
        </w:tc>
        <w:tc>
          <w:tcPr>
            <w:tcW w:w="2551" w:type="dxa"/>
          </w:tcPr>
          <w:p w:rsidR="00BC0286" w:rsidRDefault="00BC028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790" w:type="dxa"/>
            <w:vAlign w:val="center"/>
          </w:tcPr>
          <w:p w:rsidR="00BC0286" w:rsidRDefault="00BC0286">
            <w:pPr>
              <w:pStyle w:val="ConsPlusNormal"/>
              <w:jc w:val="right"/>
            </w:pPr>
            <w:r>
              <w:t>7,95</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121335,05</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121335,05</w:t>
            </w:r>
          </w:p>
        </w:tc>
      </w:tr>
      <w:tr w:rsidR="00BC0286">
        <w:tc>
          <w:tcPr>
            <w:tcW w:w="624" w:type="dxa"/>
            <w:vAlign w:val="center"/>
          </w:tcPr>
          <w:p w:rsidR="00BC0286" w:rsidRDefault="00BC0286">
            <w:pPr>
              <w:pStyle w:val="ConsPlusNormal"/>
              <w:jc w:val="center"/>
            </w:pPr>
            <w:r>
              <w:t>14.</w:t>
            </w:r>
          </w:p>
        </w:tc>
        <w:tc>
          <w:tcPr>
            <w:tcW w:w="1191" w:type="dxa"/>
            <w:vAlign w:val="center"/>
          </w:tcPr>
          <w:p w:rsidR="00BC0286" w:rsidRDefault="00BC0286">
            <w:pPr>
              <w:pStyle w:val="ConsPlusNormal"/>
              <w:jc w:val="center"/>
            </w:pPr>
            <w:r>
              <w:t>ds08.002</w:t>
            </w:r>
          </w:p>
        </w:tc>
        <w:tc>
          <w:tcPr>
            <w:tcW w:w="1587" w:type="dxa"/>
            <w:vAlign w:val="center"/>
          </w:tcPr>
          <w:p w:rsidR="00BC0286" w:rsidRDefault="00BC0286">
            <w:pPr>
              <w:pStyle w:val="ConsPlusNormal"/>
            </w:pPr>
            <w:r>
              <w:t>XD2308.002</w:t>
            </w:r>
          </w:p>
        </w:tc>
        <w:tc>
          <w:tcPr>
            <w:tcW w:w="2551" w:type="dxa"/>
          </w:tcPr>
          <w:p w:rsidR="00BC0286" w:rsidRDefault="00BC0286">
            <w:pPr>
              <w:pStyle w:val="ConsPlusNormal"/>
            </w:pPr>
            <w:r>
              <w:t>Лекарственная терапия при остром лейкозе, дети</w:t>
            </w:r>
          </w:p>
        </w:tc>
        <w:tc>
          <w:tcPr>
            <w:tcW w:w="790" w:type="dxa"/>
            <w:vAlign w:val="center"/>
          </w:tcPr>
          <w:p w:rsidR="00BC0286" w:rsidRDefault="00BC0286">
            <w:pPr>
              <w:pStyle w:val="ConsPlusNormal"/>
              <w:jc w:val="right"/>
            </w:pPr>
            <w:r>
              <w:t>14,23</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217182,10</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217182,10</w:t>
            </w:r>
          </w:p>
        </w:tc>
      </w:tr>
      <w:tr w:rsidR="00BC0286">
        <w:tc>
          <w:tcPr>
            <w:tcW w:w="624" w:type="dxa"/>
            <w:vAlign w:val="center"/>
          </w:tcPr>
          <w:p w:rsidR="00BC0286" w:rsidRDefault="00BC0286">
            <w:pPr>
              <w:pStyle w:val="ConsPlusNormal"/>
              <w:jc w:val="center"/>
            </w:pPr>
            <w:r>
              <w:t>15.</w:t>
            </w:r>
          </w:p>
        </w:tc>
        <w:tc>
          <w:tcPr>
            <w:tcW w:w="1191" w:type="dxa"/>
            <w:vAlign w:val="center"/>
          </w:tcPr>
          <w:p w:rsidR="00BC0286" w:rsidRDefault="00BC0286">
            <w:pPr>
              <w:pStyle w:val="ConsPlusNormal"/>
              <w:jc w:val="center"/>
            </w:pPr>
            <w:r>
              <w:t>ds08.003</w:t>
            </w:r>
          </w:p>
        </w:tc>
        <w:tc>
          <w:tcPr>
            <w:tcW w:w="1587" w:type="dxa"/>
            <w:vAlign w:val="center"/>
          </w:tcPr>
          <w:p w:rsidR="00BC0286" w:rsidRDefault="00BC0286">
            <w:pPr>
              <w:pStyle w:val="ConsPlusNormal"/>
            </w:pPr>
            <w:r>
              <w:t>XD2308.003</w:t>
            </w:r>
          </w:p>
        </w:tc>
        <w:tc>
          <w:tcPr>
            <w:tcW w:w="2551" w:type="dxa"/>
          </w:tcPr>
          <w:p w:rsidR="00BC0286" w:rsidRDefault="00BC0286">
            <w:pPr>
              <w:pStyle w:val="ConsPlusNormal"/>
            </w:pPr>
            <w:r>
              <w:t xml:space="preserve">Лекарственная терапия при других злокачественных </w:t>
            </w:r>
            <w:r>
              <w:lastRenderedPageBreak/>
              <w:t>новообразованиях лимфоидной и кроветворной тканей, дети</w:t>
            </w:r>
          </w:p>
        </w:tc>
        <w:tc>
          <w:tcPr>
            <w:tcW w:w="790" w:type="dxa"/>
            <w:vAlign w:val="center"/>
          </w:tcPr>
          <w:p w:rsidR="00BC0286" w:rsidRDefault="00BC0286">
            <w:pPr>
              <w:pStyle w:val="ConsPlusNormal"/>
              <w:jc w:val="right"/>
            </w:pPr>
            <w:r>
              <w:lastRenderedPageBreak/>
              <w:t>10,34</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157811,87</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157811,87</w:t>
            </w:r>
          </w:p>
        </w:tc>
      </w:tr>
      <w:tr w:rsidR="00BC0286">
        <w:tc>
          <w:tcPr>
            <w:tcW w:w="624" w:type="dxa"/>
            <w:vAlign w:val="center"/>
          </w:tcPr>
          <w:p w:rsidR="00BC0286" w:rsidRDefault="00BC0286">
            <w:pPr>
              <w:pStyle w:val="ConsPlusNormal"/>
              <w:jc w:val="center"/>
            </w:pPr>
            <w:r>
              <w:lastRenderedPageBreak/>
              <w:t>16.</w:t>
            </w:r>
          </w:p>
        </w:tc>
        <w:tc>
          <w:tcPr>
            <w:tcW w:w="1191" w:type="dxa"/>
            <w:vAlign w:val="center"/>
          </w:tcPr>
          <w:p w:rsidR="00BC0286" w:rsidRDefault="00BC0286">
            <w:pPr>
              <w:pStyle w:val="ConsPlusNormal"/>
              <w:jc w:val="center"/>
            </w:pPr>
            <w:r>
              <w:t>ds09.001</w:t>
            </w:r>
          </w:p>
        </w:tc>
        <w:tc>
          <w:tcPr>
            <w:tcW w:w="1587" w:type="dxa"/>
            <w:vAlign w:val="center"/>
          </w:tcPr>
          <w:p w:rsidR="00BC0286" w:rsidRDefault="00BC0286">
            <w:pPr>
              <w:pStyle w:val="ConsPlusNormal"/>
            </w:pPr>
            <w:r>
              <w:t>HD2309.001</w:t>
            </w:r>
          </w:p>
        </w:tc>
        <w:tc>
          <w:tcPr>
            <w:tcW w:w="2551" w:type="dxa"/>
          </w:tcPr>
          <w:p w:rsidR="00BC0286" w:rsidRDefault="00BC0286">
            <w:pPr>
              <w:pStyle w:val="ConsPlusNormal"/>
            </w:pPr>
            <w:r>
              <w:t>Операции на мужских половых органах, дети</w:t>
            </w:r>
          </w:p>
        </w:tc>
        <w:tc>
          <w:tcPr>
            <w:tcW w:w="790" w:type="dxa"/>
            <w:vAlign w:val="center"/>
          </w:tcPr>
          <w:p w:rsidR="00BC0286" w:rsidRDefault="00BC0286">
            <w:pPr>
              <w:pStyle w:val="ConsPlusNormal"/>
              <w:jc w:val="right"/>
            </w:pPr>
            <w:r>
              <w:t>1,38</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13479,64</w:t>
            </w:r>
          </w:p>
        </w:tc>
        <w:tc>
          <w:tcPr>
            <w:tcW w:w="1191" w:type="dxa"/>
            <w:vAlign w:val="center"/>
          </w:tcPr>
          <w:p w:rsidR="00BC0286" w:rsidRDefault="00BC0286">
            <w:pPr>
              <w:pStyle w:val="ConsPlusNormal"/>
              <w:jc w:val="right"/>
            </w:pPr>
            <w:r>
              <w:t>15164,59</w:t>
            </w:r>
          </w:p>
        </w:tc>
        <w:tc>
          <w:tcPr>
            <w:tcW w:w="1191" w:type="dxa"/>
            <w:vAlign w:val="center"/>
          </w:tcPr>
          <w:p w:rsidR="00BC0286" w:rsidRDefault="00BC0286">
            <w:pPr>
              <w:pStyle w:val="ConsPlusNormal"/>
              <w:jc w:val="right"/>
            </w:pPr>
            <w:r>
              <w:t>16849,55</w:t>
            </w:r>
          </w:p>
        </w:tc>
        <w:tc>
          <w:tcPr>
            <w:tcW w:w="1191" w:type="dxa"/>
            <w:vAlign w:val="center"/>
          </w:tcPr>
          <w:p w:rsidR="00BC0286" w:rsidRDefault="00BC0286">
            <w:pPr>
              <w:pStyle w:val="ConsPlusNormal"/>
              <w:jc w:val="right"/>
            </w:pPr>
            <w:r>
              <w:t>15164,59</w:t>
            </w:r>
          </w:p>
        </w:tc>
        <w:tc>
          <w:tcPr>
            <w:tcW w:w="1191" w:type="dxa"/>
            <w:vAlign w:val="center"/>
          </w:tcPr>
          <w:p w:rsidR="00BC0286" w:rsidRDefault="00BC0286">
            <w:pPr>
              <w:pStyle w:val="ConsPlusNormal"/>
              <w:jc w:val="right"/>
            </w:pPr>
            <w:r>
              <w:t>16849,55</w:t>
            </w:r>
          </w:p>
        </w:tc>
      </w:tr>
      <w:tr w:rsidR="00BC0286">
        <w:tc>
          <w:tcPr>
            <w:tcW w:w="624" w:type="dxa"/>
            <w:vAlign w:val="center"/>
          </w:tcPr>
          <w:p w:rsidR="00BC0286" w:rsidRDefault="00BC0286">
            <w:pPr>
              <w:pStyle w:val="ConsPlusNormal"/>
              <w:jc w:val="center"/>
            </w:pPr>
            <w:r>
              <w:t>17.</w:t>
            </w:r>
          </w:p>
        </w:tc>
        <w:tc>
          <w:tcPr>
            <w:tcW w:w="1191" w:type="dxa"/>
            <w:vAlign w:val="center"/>
          </w:tcPr>
          <w:p w:rsidR="00BC0286" w:rsidRDefault="00BC0286">
            <w:pPr>
              <w:pStyle w:val="ConsPlusNormal"/>
              <w:jc w:val="center"/>
            </w:pPr>
            <w:r>
              <w:t>ds09.002</w:t>
            </w:r>
          </w:p>
        </w:tc>
        <w:tc>
          <w:tcPr>
            <w:tcW w:w="1587" w:type="dxa"/>
            <w:vAlign w:val="center"/>
          </w:tcPr>
          <w:p w:rsidR="00BC0286" w:rsidRDefault="00BC0286">
            <w:pPr>
              <w:pStyle w:val="ConsPlusNormal"/>
            </w:pPr>
            <w:r>
              <w:t>HD2309.002</w:t>
            </w:r>
          </w:p>
        </w:tc>
        <w:tc>
          <w:tcPr>
            <w:tcW w:w="2551" w:type="dxa"/>
          </w:tcPr>
          <w:p w:rsidR="00BC0286" w:rsidRDefault="00BC0286">
            <w:pPr>
              <w:pStyle w:val="ConsPlusNormal"/>
            </w:pPr>
            <w:r>
              <w:t>Операции на почке и мочевыделительной системе, дети</w:t>
            </w:r>
          </w:p>
        </w:tc>
        <w:tc>
          <w:tcPr>
            <w:tcW w:w="790" w:type="dxa"/>
            <w:vAlign w:val="center"/>
          </w:tcPr>
          <w:p w:rsidR="00BC0286" w:rsidRDefault="00BC0286">
            <w:pPr>
              <w:pStyle w:val="ConsPlusNormal"/>
              <w:jc w:val="right"/>
            </w:pPr>
            <w:r>
              <w:t>2,09</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20414,81</w:t>
            </w:r>
          </w:p>
        </w:tc>
        <w:tc>
          <w:tcPr>
            <w:tcW w:w="1191" w:type="dxa"/>
            <w:vAlign w:val="center"/>
          </w:tcPr>
          <w:p w:rsidR="00BC0286" w:rsidRDefault="00BC0286">
            <w:pPr>
              <w:pStyle w:val="ConsPlusNormal"/>
              <w:jc w:val="right"/>
            </w:pPr>
            <w:r>
              <w:t>22966,66</w:t>
            </w:r>
          </w:p>
        </w:tc>
        <w:tc>
          <w:tcPr>
            <w:tcW w:w="1191" w:type="dxa"/>
            <w:vAlign w:val="center"/>
          </w:tcPr>
          <w:p w:rsidR="00BC0286" w:rsidRDefault="00BC0286">
            <w:pPr>
              <w:pStyle w:val="ConsPlusNormal"/>
              <w:jc w:val="right"/>
            </w:pPr>
            <w:r>
              <w:t>25518,52</w:t>
            </w:r>
          </w:p>
        </w:tc>
        <w:tc>
          <w:tcPr>
            <w:tcW w:w="1191" w:type="dxa"/>
            <w:vAlign w:val="center"/>
          </w:tcPr>
          <w:p w:rsidR="00BC0286" w:rsidRDefault="00BC0286">
            <w:pPr>
              <w:pStyle w:val="ConsPlusNormal"/>
              <w:jc w:val="right"/>
            </w:pPr>
            <w:r>
              <w:t>22966,66</w:t>
            </w:r>
          </w:p>
        </w:tc>
        <w:tc>
          <w:tcPr>
            <w:tcW w:w="1191" w:type="dxa"/>
            <w:vAlign w:val="center"/>
          </w:tcPr>
          <w:p w:rsidR="00BC0286" w:rsidRDefault="00BC0286">
            <w:pPr>
              <w:pStyle w:val="ConsPlusNormal"/>
              <w:jc w:val="right"/>
            </w:pPr>
            <w:r>
              <w:t>25518,52</w:t>
            </w:r>
          </w:p>
        </w:tc>
      </w:tr>
      <w:tr w:rsidR="00BC0286">
        <w:tc>
          <w:tcPr>
            <w:tcW w:w="624" w:type="dxa"/>
            <w:vAlign w:val="center"/>
          </w:tcPr>
          <w:p w:rsidR="00BC0286" w:rsidRDefault="00BC0286">
            <w:pPr>
              <w:pStyle w:val="ConsPlusNormal"/>
              <w:jc w:val="center"/>
            </w:pPr>
            <w:r>
              <w:t>18.</w:t>
            </w:r>
          </w:p>
        </w:tc>
        <w:tc>
          <w:tcPr>
            <w:tcW w:w="1191" w:type="dxa"/>
            <w:vAlign w:val="center"/>
          </w:tcPr>
          <w:p w:rsidR="00BC0286" w:rsidRDefault="00BC0286">
            <w:pPr>
              <w:pStyle w:val="ConsPlusNormal"/>
              <w:jc w:val="center"/>
            </w:pPr>
            <w:r>
              <w:t>ds10.001</w:t>
            </w:r>
          </w:p>
        </w:tc>
        <w:tc>
          <w:tcPr>
            <w:tcW w:w="1587" w:type="dxa"/>
            <w:vAlign w:val="center"/>
          </w:tcPr>
          <w:p w:rsidR="00BC0286" w:rsidRDefault="00BC0286">
            <w:pPr>
              <w:pStyle w:val="ConsPlusNormal"/>
            </w:pPr>
            <w:r>
              <w:t>HD2310.001</w:t>
            </w:r>
          </w:p>
        </w:tc>
        <w:tc>
          <w:tcPr>
            <w:tcW w:w="2551" w:type="dxa"/>
          </w:tcPr>
          <w:p w:rsidR="00BC0286" w:rsidRDefault="00BC0286">
            <w:pPr>
              <w:pStyle w:val="ConsPlusNormal"/>
            </w:pPr>
            <w:r>
              <w:t>Операции по поводу грыж, дети</w:t>
            </w:r>
          </w:p>
        </w:tc>
        <w:tc>
          <w:tcPr>
            <w:tcW w:w="790" w:type="dxa"/>
            <w:vAlign w:val="center"/>
          </w:tcPr>
          <w:p w:rsidR="00BC0286" w:rsidRDefault="00BC0286">
            <w:pPr>
              <w:pStyle w:val="ConsPlusNormal"/>
              <w:jc w:val="right"/>
            </w:pPr>
            <w:r>
              <w:t>1,60</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15628,56</w:t>
            </w:r>
          </w:p>
        </w:tc>
        <w:tc>
          <w:tcPr>
            <w:tcW w:w="1191" w:type="dxa"/>
            <w:vAlign w:val="center"/>
          </w:tcPr>
          <w:p w:rsidR="00BC0286" w:rsidRDefault="00BC0286">
            <w:pPr>
              <w:pStyle w:val="ConsPlusNormal"/>
              <w:jc w:val="right"/>
            </w:pPr>
            <w:r>
              <w:t>17582,13</w:t>
            </w:r>
          </w:p>
        </w:tc>
        <w:tc>
          <w:tcPr>
            <w:tcW w:w="1191" w:type="dxa"/>
            <w:vAlign w:val="center"/>
          </w:tcPr>
          <w:p w:rsidR="00BC0286" w:rsidRDefault="00BC0286">
            <w:pPr>
              <w:pStyle w:val="ConsPlusNormal"/>
              <w:jc w:val="right"/>
            </w:pPr>
            <w:r>
              <w:t>19535,71</w:t>
            </w:r>
          </w:p>
        </w:tc>
        <w:tc>
          <w:tcPr>
            <w:tcW w:w="1191" w:type="dxa"/>
            <w:vAlign w:val="center"/>
          </w:tcPr>
          <w:p w:rsidR="00BC0286" w:rsidRDefault="00BC0286">
            <w:pPr>
              <w:pStyle w:val="ConsPlusNormal"/>
              <w:jc w:val="right"/>
            </w:pPr>
            <w:r>
              <w:t>17582,13</w:t>
            </w:r>
          </w:p>
        </w:tc>
        <w:tc>
          <w:tcPr>
            <w:tcW w:w="1191" w:type="dxa"/>
            <w:vAlign w:val="center"/>
          </w:tcPr>
          <w:p w:rsidR="00BC0286" w:rsidRDefault="00BC0286">
            <w:pPr>
              <w:pStyle w:val="ConsPlusNormal"/>
              <w:jc w:val="right"/>
            </w:pPr>
            <w:r>
              <w:t>19535,71</w:t>
            </w:r>
          </w:p>
        </w:tc>
      </w:tr>
      <w:tr w:rsidR="00BC0286">
        <w:tc>
          <w:tcPr>
            <w:tcW w:w="624" w:type="dxa"/>
            <w:vAlign w:val="center"/>
          </w:tcPr>
          <w:p w:rsidR="00BC0286" w:rsidRDefault="00BC0286">
            <w:pPr>
              <w:pStyle w:val="ConsPlusNormal"/>
              <w:jc w:val="center"/>
            </w:pPr>
            <w:r>
              <w:t>19.</w:t>
            </w:r>
          </w:p>
        </w:tc>
        <w:tc>
          <w:tcPr>
            <w:tcW w:w="1191" w:type="dxa"/>
            <w:vAlign w:val="center"/>
          </w:tcPr>
          <w:p w:rsidR="00BC0286" w:rsidRDefault="00BC0286">
            <w:pPr>
              <w:pStyle w:val="ConsPlusNormal"/>
              <w:jc w:val="center"/>
            </w:pPr>
            <w:r>
              <w:t>ds11.001</w:t>
            </w:r>
          </w:p>
        </w:tc>
        <w:tc>
          <w:tcPr>
            <w:tcW w:w="1587" w:type="dxa"/>
            <w:vAlign w:val="center"/>
          </w:tcPr>
          <w:p w:rsidR="00BC0286" w:rsidRDefault="00BC0286">
            <w:pPr>
              <w:pStyle w:val="ConsPlusNormal"/>
            </w:pPr>
            <w:r>
              <w:t>TD2311.001</w:t>
            </w:r>
          </w:p>
        </w:tc>
        <w:tc>
          <w:tcPr>
            <w:tcW w:w="2551" w:type="dxa"/>
          </w:tcPr>
          <w:p w:rsidR="00BC0286" w:rsidRDefault="00BC0286">
            <w:pPr>
              <w:pStyle w:val="ConsPlusNormal"/>
            </w:pPr>
            <w:r>
              <w:t>Сахарный диабет, дети</w:t>
            </w:r>
          </w:p>
        </w:tc>
        <w:tc>
          <w:tcPr>
            <w:tcW w:w="790" w:type="dxa"/>
            <w:vAlign w:val="center"/>
          </w:tcPr>
          <w:p w:rsidR="00BC0286" w:rsidRDefault="00BC0286">
            <w:pPr>
              <w:pStyle w:val="ConsPlusNormal"/>
              <w:jc w:val="right"/>
            </w:pPr>
            <w:r>
              <w:t>1,49</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14554,10</w:t>
            </w:r>
          </w:p>
        </w:tc>
        <w:tc>
          <w:tcPr>
            <w:tcW w:w="1191" w:type="dxa"/>
            <w:vAlign w:val="center"/>
          </w:tcPr>
          <w:p w:rsidR="00BC0286" w:rsidRDefault="00BC0286">
            <w:pPr>
              <w:pStyle w:val="ConsPlusNormal"/>
              <w:jc w:val="right"/>
            </w:pPr>
            <w:r>
              <w:t>16373,36</w:t>
            </w:r>
          </w:p>
        </w:tc>
        <w:tc>
          <w:tcPr>
            <w:tcW w:w="1191" w:type="dxa"/>
            <w:vAlign w:val="center"/>
          </w:tcPr>
          <w:p w:rsidR="00BC0286" w:rsidRDefault="00BC0286">
            <w:pPr>
              <w:pStyle w:val="ConsPlusNormal"/>
              <w:jc w:val="right"/>
            </w:pPr>
            <w:r>
              <w:t>18192,63</w:t>
            </w:r>
          </w:p>
        </w:tc>
        <w:tc>
          <w:tcPr>
            <w:tcW w:w="1191" w:type="dxa"/>
            <w:vAlign w:val="center"/>
          </w:tcPr>
          <w:p w:rsidR="00BC0286" w:rsidRDefault="00BC0286">
            <w:pPr>
              <w:pStyle w:val="ConsPlusNormal"/>
              <w:jc w:val="right"/>
            </w:pPr>
            <w:r>
              <w:t>16373,36</w:t>
            </w:r>
          </w:p>
        </w:tc>
        <w:tc>
          <w:tcPr>
            <w:tcW w:w="1191" w:type="dxa"/>
            <w:vAlign w:val="center"/>
          </w:tcPr>
          <w:p w:rsidR="00BC0286" w:rsidRDefault="00BC0286">
            <w:pPr>
              <w:pStyle w:val="ConsPlusNormal"/>
              <w:jc w:val="right"/>
            </w:pPr>
            <w:r>
              <w:t>18192,63</w:t>
            </w:r>
          </w:p>
        </w:tc>
      </w:tr>
      <w:tr w:rsidR="00BC0286">
        <w:tc>
          <w:tcPr>
            <w:tcW w:w="624" w:type="dxa"/>
            <w:vAlign w:val="center"/>
          </w:tcPr>
          <w:p w:rsidR="00BC0286" w:rsidRDefault="00BC0286">
            <w:pPr>
              <w:pStyle w:val="ConsPlusNormal"/>
              <w:jc w:val="center"/>
            </w:pPr>
            <w:r>
              <w:t>20.</w:t>
            </w:r>
          </w:p>
        </w:tc>
        <w:tc>
          <w:tcPr>
            <w:tcW w:w="1191" w:type="dxa"/>
            <w:vAlign w:val="center"/>
          </w:tcPr>
          <w:p w:rsidR="00BC0286" w:rsidRDefault="00BC0286">
            <w:pPr>
              <w:pStyle w:val="ConsPlusNormal"/>
              <w:jc w:val="center"/>
            </w:pPr>
            <w:r>
              <w:t>ds11.002</w:t>
            </w:r>
          </w:p>
        </w:tc>
        <w:tc>
          <w:tcPr>
            <w:tcW w:w="1587" w:type="dxa"/>
            <w:vAlign w:val="center"/>
          </w:tcPr>
          <w:p w:rsidR="00BC0286" w:rsidRDefault="00BC0286">
            <w:pPr>
              <w:pStyle w:val="ConsPlusNormal"/>
            </w:pPr>
            <w:r>
              <w:t>TD2311.002</w:t>
            </w:r>
          </w:p>
        </w:tc>
        <w:tc>
          <w:tcPr>
            <w:tcW w:w="2551" w:type="dxa"/>
          </w:tcPr>
          <w:p w:rsidR="00BC0286" w:rsidRDefault="00BC0286">
            <w:pPr>
              <w:pStyle w:val="ConsPlusNormal"/>
            </w:pPr>
            <w:r>
              <w:t>Другие болезни эндокринной системы, дети</w:t>
            </w:r>
          </w:p>
        </w:tc>
        <w:tc>
          <w:tcPr>
            <w:tcW w:w="790" w:type="dxa"/>
            <w:vAlign w:val="center"/>
          </w:tcPr>
          <w:p w:rsidR="00BC0286" w:rsidRDefault="00BC0286">
            <w:pPr>
              <w:pStyle w:val="ConsPlusNormal"/>
              <w:jc w:val="right"/>
            </w:pPr>
            <w:r>
              <w:t>1,36</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13284,28</w:t>
            </w:r>
          </w:p>
        </w:tc>
        <w:tc>
          <w:tcPr>
            <w:tcW w:w="1191" w:type="dxa"/>
            <w:vAlign w:val="center"/>
          </w:tcPr>
          <w:p w:rsidR="00BC0286" w:rsidRDefault="00BC0286">
            <w:pPr>
              <w:pStyle w:val="ConsPlusNormal"/>
              <w:jc w:val="right"/>
            </w:pPr>
            <w:r>
              <w:t>14944,81</w:t>
            </w:r>
          </w:p>
        </w:tc>
        <w:tc>
          <w:tcPr>
            <w:tcW w:w="1191" w:type="dxa"/>
            <w:vAlign w:val="center"/>
          </w:tcPr>
          <w:p w:rsidR="00BC0286" w:rsidRDefault="00BC0286">
            <w:pPr>
              <w:pStyle w:val="ConsPlusNormal"/>
              <w:jc w:val="right"/>
            </w:pPr>
            <w:r>
              <w:t>16605,35</w:t>
            </w:r>
          </w:p>
        </w:tc>
        <w:tc>
          <w:tcPr>
            <w:tcW w:w="1191" w:type="dxa"/>
            <w:vAlign w:val="center"/>
          </w:tcPr>
          <w:p w:rsidR="00BC0286" w:rsidRDefault="00BC0286">
            <w:pPr>
              <w:pStyle w:val="ConsPlusNormal"/>
              <w:jc w:val="right"/>
            </w:pPr>
            <w:r>
              <w:t>14944,81</w:t>
            </w:r>
          </w:p>
        </w:tc>
        <w:tc>
          <w:tcPr>
            <w:tcW w:w="1191" w:type="dxa"/>
            <w:vAlign w:val="center"/>
          </w:tcPr>
          <w:p w:rsidR="00BC0286" w:rsidRDefault="00BC0286">
            <w:pPr>
              <w:pStyle w:val="ConsPlusNormal"/>
              <w:jc w:val="right"/>
            </w:pPr>
            <w:r>
              <w:t>16605,35</w:t>
            </w:r>
          </w:p>
        </w:tc>
      </w:tr>
      <w:tr w:rsidR="00BC0286">
        <w:tc>
          <w:tcPr>
            <w:tcW w:w="624" w:type="dxa"/>
            <w:vAlign w:val="center"/>
          </w:tcPr>
          <w:p w:rsidR="00BC0286" w:rsidRDefault="00BC0286">
            <w:pPr>
              <w:pStyle w:val="ConsPlusNormal"/>
              <w:jc w:val="center"/>
            </w:pPr>
            <w:r>
              <w:t>21.</w:t>
            </w:r>
          </w:p>
        </w:tc>
        <w:tc>
          <w:tcPr>
            <w:tcW w:w="1191" w:type="dxa"/>
            <w:vAlign w:val="center"/>
          </w:tcPr>
          <w:p w:rsidR="00BC0286" w:rsidRDefault="00BC0286">
            <w:pPr>
              <w:pStyle w:val="ConsPlusNormal"/>
              <w:jc w:val="center"/>
            </w:pPr>
            <w:r>
              <w:t>ds12.001</w:t>
            </w:r>
          </w:p>
        </w:tc>
        <w:tc>
          <w:tcPr>
            <w:tcW w:w="1587" w:type="dxa"/>
            <w:vAlign w:val="center"/>
          </w:tcPr>
          <w:p w:rsidR="00BC0286" w:rsidRDefault="00BC0286">
            <w:pPr>
              <w:pStyle w:val="ConsPlusNormal"/>
            </w:pPr>
            <w:r>
              <w:t>CD2312.001</w:t>
            </w:r>
          </w:p>
        </w:tc>
        <w:tc>
          <w:tcPr>
            <w:tcW w:w="2551" w:type="dxa"/>
          </w:tcPr>
          <w:p w:rsidR="00BC0286" w:rsidRDefault="00BC0286">
            <w:pPr>
              <w:pStyle w:val="ConsPlusNormal"/>
            </w:pPr>
            <w:r>
              <w:t>Вирусный гепатит B хронический, лекарственная терапия</w:t>
            </w:r>
          </w:p>
        </w:tc>
        <w:tc>
          <w:tcPr>
            <w:tcW w:w="790" w:type="dxa"/>
            <w:vAlign w:val="center"/>
          </w:tcPr>
          <w:p w:rsidR="00BC0286" w:rsidRDefault="00BC0286">
            <w:pPr>
              <w:pStyle w:val="ConsPlusNormal"/>
              <w:jc w:val="right"/>
            </w:pPr>
            <w:r>
              <w:t>2,75</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26861,59</w:t>
            </w:r>
          </w:p>
        </w:tc>
        <w:tc>
          <w:tcPr>
            <w:tcW w:w="1191" w:type="dxa"/>
            <w:vAlign w:val="center"/>
          </w:tcPr>
          <w:p w:rsidR="00BC0286" w:rsidRDefault="00BC0286">
            <w:pPr>
              <w:pStyle w:val="ConsPlusNormal"/>
              <w:jc w:val="right"/>
            </w:pPr>
            <w:r>
              <w:t>30219,29</w:t>
            </w:r>
          </w:p>
        </w:tc>
        <w:tc>
          <w:tcPr>
            <w:tcW w:w="1191" w:type="dxa"/>
            <w:vAlign w:val="center"/>
          </w:tcPr>
          <w:p w:rsidR="00BC0286" w:rsidRDefault="00BC0286">
            <w:pPr>
              <w:pStyle w:val="ConsPlusNormal"/>
              <w:jc w:val="right"/>
            </w:pPr>
            <w:r>
              <w:t>33576,99</w:t>
            </w:r>
          </w:p>
        </w:tc>
        <w:tc>
          <w:tcPr>
            <w:tcW w:w="1191" w:type="dxa"/>
            <w:vAlign w:val="center"/>
          </w:tcPr>
          <w:p w:rsidR="00BC0286" w:rsidRDefault="00BC0286">
            <w:pPr>
              <w:pStyle w:val="ConsPlusNormal"/>
              <w:jc w:val="right"/>
            </w:pPr>
            <w:r>
              <w:t>30219,29</w:t>
            </w:r>
          </w:p>
        </w:tc>
        <w:tc>
          <w:tcPr>
            <w:tcW w:w="1191" w:type="dxa"/>
            <w:vAlign w:val="center"/>
          </w:tcPr>
          <w:p w:rsidR="00BC0286" w:rsidRDefault="00BC0286">
            <w:pPr>
              <w:pStyle w:val="ConsPlusNormal"/>
              <w:jc w:val="right"/>
            </w:pPr>
            <w:r>
              <w:t>33576,99</w:t>
            </w:r>
          </w:p>
        </w:tc>
      </w:tr>
      <w:tr w:rsidR="00BC0286">
        <w:tc>
          <w:tcPr>
            <w:tcW w:w="624" w:type="dxa"/>
            <w:vAlign w:val="center"/>
          </w:tcPr>
          <w:p w:rsidR="00BC0286" w:rsidRDefault="00BC0286">
            <w:pPr>
              <w:pStyle w:val="ConsPlusNormal"/>
              <w:jc w:val="center"/>
            </w:pPr>
            <w:r>
              <w:t>22.</w:t>
            </w:r>
          </w:p>
        </w:tc>
        <w:tc>
          <w:tcPr>
            <w:tcW w:w="1191" w:type="dxa"/>
            <w:vAlign w:val="center"/>
          </w:tcPr>
          <w:p w:rsidR="00BC0286" w:rsidRDefault="00BC0286">
            <w:pPr>
              <w:pStyle w:val="ConsPlusNormal"/>
              <w:jc w:val="center"/>
            </w:pPr>
            <w:r>
              <w:t>ds12.005</w:t>
            </w:r>
          </w:p>
        </w:tc>
        <w:tc>
          <w:tcPr>
            <w:tcW w:w="1587" w:type="dxa"/>
            <w:vAlign w:val="center"/>
          </w:tcPr>
          <w:p w:rsidR="00BC0286" w:rsidRDefault="00BC0286">
            <w:pPr>
              <w:pStyle w:val="ConsPlusNormal"/>
            </w:pPr>
            <w:r>
              <w:t>TD2312.005</w:t>
            </w:r>
          </w:p>
        </w:tc>
        <w:tc>
          <w:tcPr>
            <w:tcW w:w="2551" w:type="dxa"/>
          </w:tcPr>
          <w:p w:rsidR="00BC0286" w:rsidRDefault="00BC0286">
            <w:pPr>
              <w:pStyle w:val="ConsPlusNormal"/>
            </w:pPr>
            <w:r>
              <w:t>Другие вирусные гепатиты</w:t>
            </w:r>
          </w:p>
        </w:tc>
        <w:tc>
          <w:tcPr>
            <w:tcW w:w="790" w:type="dxa"/>
            <w:vAlign w:val="center"/>
          </w:tcPr>
          <w:p w:rsidR="00BC0286" w:rsidRDefault="00BC0286">
            <w:pPr>
              <w:pStyle w:val="ConsPlusNormal"/>
              <w:jc w:val="right"/>
            </w:pPr>
            <w:r>
              <w:t>0,97</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9474,82</w:t>
            </w:r>
          </w:p>
        </w:tc>
        <w:tc>
          <w:tcPr>
            <w:tcW w:w="1191" w:type="dxa"/>
            <w:vAlign w:val="center"/>
          </w:tcPr>
          <w:p w:rsidR="00BC0286" w:rsidRDefault="00BC0286">
            <w:pPr>
              <w:pStyle w:val="ConsPlusNormal"/>
              <w:jc w:val="right"/>
            </w:pPr>
            <w:r>
              <w:t>10659,17</w:t>
            </w:r>
          </w:p>
        </w:tc>
        <w:tc>
          <w:tcPr>
            <w:tcW w:w="1191" w:type="dxa"/>
            <w:vAlign w:val="center"/>
          </w:tcPr>
          <w:p w:rsidR="00BC0286" w:rsidRDefault="00BC0286">
            <w:pPr>
              <w:pStyle w:val="ConsPlusNormal"/>
              <w:jc w:val="right"/>
            </w:pPr>
            <w:r>
              <w:t>11843,52</w:t>
            </w:r>
          </w:p>
        </w:tc>
        <w:tc>
          <w:tcPr>
            <w:tcW w:w="1191" w:type="dxa"/>
            <w:vAlign w:val="center"/>
          </w:tcPr>
          <w:p w:rsidR="00BC0286" w:rsidRDefault="00BC0286">
            <w:pPr>
              <w:pStyle w:val="ConsPlusNormal"/>
              <w:jc w:val="right"/>
            </w:pPr>
            <w:r>
              <w:t>10659,17</w:t>
            </w:r>
          </w:p>
        </w:tc>
        <w:tc>
          <w:tcPr>
            <w:tcW w:w="1191" w:type="dxa"/>
            <w:vAlign w:val="center"/>
          </w:tcPr>
          <w:p w:rsidR="00BC0286" w:rsidRDefault="00BC0286">
            <w:pPr>
              <w:pStyle w:val="ConsPlusNormal"/>
              <w:jc w:val="right"/>
            </w:pPr>
            <w:r>
              <w:t>11843,52</w:t>
            </w:r>
          </w:p>
        </w:tc>
      </w:tr>
      <w:tr w:rsidR="00BC0286">
        <w:tc>
          <w:tcPr>
            <w:tcW w:w="624" w:type="dxa"/>
            <w:vAlign w:val="center"/>
          </w:tcPr>
          <w:p w:rsidR="00BC0286" w:rsidRDefault="00BC0286">
            <w:pPr>
              <w:pStyle w:val="ConsPlusNormal"/>
              <w:jc w:val="center"/>
            </w:pPr>
            <w:r>
              <w:t>23.</w:t>
            </w:r>
          </w:p>
        </w:tc>
        <w:tc>
          <w:tcPr>
            <w:tcW w:w="1191" w:type="dxa"/>
            <w:vAlign w:val="center"/>
          </w:tcPr>
          <w:p w:rsidR="00BC0286" w:rsidRDefault="00BC0286">
            <w:pPr>
              <w:pStyle w:val="ConsPlusNormal"/>
              <w:jc w:val="center"/>
            </w:pPr>
            <w:r>
              <w:t>ds12.006</w:t>
            </w:r>
          </w:p>
        </w:tc>
        <w:tc>
          <w:tcPr>
            <w:tcW w:w="1587" w:type="dxa"/>
            <w:vAlign w:val="center"/>
          </w:tcPr>
          <w:p w:rsidR="00BC0286" w:rsidRDefault="00BC0286">
            <w:pPr>
              <w:pStyle w:val="ConsPlusNormal"/>
            </w:pPr>
            <w:r>
              <w:t>TD2312.006</w:t>
            </w:r>
          </w:p>
        </w:tc>
        <w:tc>
          <w:tcPr>
            <w:tcW w:w="2551" w:type="dxa"/>
          </w:tcPr>
          <w:p w:rsidR="00BC0286" w:rsidRDefault="00BC0286">
            <w:pPr>
              <w:pStyle w:val="ConsPlusNormal"/>
            </w:pPr>
            <w:r>
              <w:t>Инфекционные и паразитарные болезни, взрослые</w:t>
            </w:r>
          </w:p>
        </w:tc>
        <w:tc>
          <w:tcPr>
            <w:tcW w:w="790" w:type="dxa"/>
            <w:vAlign w:val="center"/>
          </w:tcPr>
          <w:p w:rsidR="00BC0286" w:rsidRDefault="00BC0286">
            <w:pPr>
              <w:pStyle w:val="ConsPlusNormal"/>
              <w:jc w:val="right"/>
            </w:pPr>
            <w:r>
              <w:t>1,16</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11330,71</w:t>
            </w:r>
          </w:p>
        </w:tc>
        <w:tc>
          <w:tcPr>
            <w:tcW w:w="1191" w:type="dxa"/>
            <w:vAlign w:val="center"/>
          </w:tcPr>
          <w:p w:rsidR="00BC0286" w:rsidRDefault="00BC0286">
            <w:pPr>
              <w:pStyle w:val="ConsPlusNormal"/>
              <w:jc w:val="right"/>
            </w:pPr>
            <w:r>
              <w:t>12747,05</w:t>
            </w:r>
          </w:p>
        </w:tc>
        <w:tc>
          <w:tcPr>
            <w:tcW w:w="1191" w:type="dxa"/>
            <w:vAlign w:val="center"/>
          </w:tcPr>
          <w:p w:rsidR="00BC0286" w:rsidRDefault="00BC0286">
            <w:pPr>
              <w:pStyle w:val="ConsPlusNormal"/>
              <w:jc w:val="right"/>
            </w:pPr>
            <w:r>
              <w:t>14163,39</w:t>
            </w:r>
          </w:p>
        </w:tc>
        <w:tc>
          <w:tcPr>
            <w:tcW w:w="1191" w:type="dxa"/>
            <w:vAlign w:val="center"/>
          </w:tcPr>
          <w:p w:rsidR="00BC0286" w:rsidRDefault="00BC0286">
            <w:pPr>
              <w:pStyle w:val="ConsPlusNormal"/>
              <w:jc w:val="right"/>
            </w:pPr>
            <w:r>
              <w:t>12747,05</w:t>
            </w:r>
          </w:p>
        </w:tc>
        <w:tc>
          <w:tcPr>
            <w:tcW w:w="1191" w:type="dxa"/>
            <w:vAlign w:val="center"/>
          </w:tcPr>
          <w:p w:rsidR="00BC0286" w:rsidRDefault="00BC0286">
            <w:pPr>
              <w:pStyle w:val="ConsPlusNormal"/>
              <w:jc w:val="right"/>
            </w:pPr>
            <w:r>
              <w:t>14163,39</w:t>
            </w:r>
          </w:p>
        </w:tc>
      </w:tr>
      <w:tr w:rsidR="00BC0286">
        <w:tc>
          <w:tcPr>
            <w:tcW w:w="624" w:type="dxa"/>
            <w:vAlign w:val="center"/>
          </w:tcPr>
          <w:p w:rsidR="00BC0286" w:rsidRDefault="00BC0286">
            <w:pPr>
              <w:pStyle w:val="ConsPlusNormal"/>
              <w:jc w:val="center"/>
            </w:pPr>
            <w:r>
              <w:t>24.</w:t>
            </w:r>
          </w:p>
        </w:tc>
        <w:tc>
          <w:tcPr>
            <w:tcW w:w="1191" w:type="dxa"/>
            <w:vAlign w:val="center"/>
          </w:tcPr>
          <w:p w:rsidR="00BC0286" w:rsidRDefault="00BC0286">
            <w:pPr>
              <w:pStyle w:val="ConsPlusNormal"/>
              <w:jc w:val="center"/>
            </w:pPr>
            <w:r>
              <w:t>ds12.007</w:t>
            </w:r>
          </w:p>
        </w:tc>
        <w:tc>
          <w:tcPr>
            <w:tcW w:w="1587" w:type="dxa"/>
            <w:vAlign w:val="center"/>
          </w:tcPr>
          <w:p w:rsidR="00BC0286" w:rsidRDefault="00BC0286">
            <w:pPr>
              <w:pStyle w:val="ConsPlusNormal"/>
            </w:pPr>
            <w:r>
              <w:t>TD2312.007</w:t>
            </w:r>
          </w:p>
        </w:tc>
        <w:tc>
          <w:tcPr>
            <w:tcW w:w="2551" w:type="dxa"/>
          </w:tcPr>
          <w:p w:rsidR="00BC0286" w:rsidRDefault="00BC0286">
            <w:pPr>
              <w:pStyle w:val="ConsPlusNormal"/>
            </w:pPr>
            <w:r>
              <w:t>Инфекционные и паразитарные болезни, дети</w:t>
            </w:r>
          </w:p>
        </w:tc>
        <w:tc>
          <w:tcPr>
            <w:tcW w:w="790" w:type="dxa"/>
            <w:vAlign w:val="center"/>
          </w:tcPr>
          <w:p w:rsidR="00BC0286" w:rsidRDefault="00BC0286">
            <w:pPr>
              <w:pStyle w:val="ConsPlusNormal"/>
              <w:jc w:val="right"/>
            </w:pPr>
            <w:r>
              <w:t>0,97</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9474,82</w:t>
            </w:r>
          </w:p>
        </w:tc>
        <w:tc>
          <w:tcPr>
            <w:tcW w:w="1191" w:type="dxa"/>
            <w:vAlign w:val="center"/>
          </w:tcPr>
          <w:p w:rsidR="00BC0286" w:rsidRDefault="00BC0286">
            <w:pPr>
              <w:pStyle w:val="ConsPlusNormal"/>
              <w:jc w:val="right"/>
            </w:pPr>
            <w:r>
              <w:t>10659,17</w:t>
            </w:r>
          </w:p>
        </w:tc>
        <w:tc>
          <w:tcPr>
            <w:tcW w:w="1191" w:type="dxa"/>
            <w:vAlign w:val="center"/>
          </w:tcPr>
          <w:p w:rsidR="00BC0286" w:rsidRDefault="00BC0286">
            <w:pPr>
              <w:pStyle w:val="ConsPlusNormal"/>
              <w:jc w:val="right"/>
            </w:pPr>
            <w:r>
              <w:t>11843,52</w:t>
            </w:r>
          </w:p>
        </w:tc>
        <w:tc>
          <w:tcPr>
            <w:tcW w:w="1191" w:type="dxa"/>
            <w:vAlign w:val="center"/>
          </w:tcPr>
          <w:p w:rsidR="00BC0286" w:rsidRDefault="00BC0286">
            <w:pPr>
              <w:pStyle w:val="ConsPlusNormal"/>
              <w:jc w:val="right"/>
            </w:pPr>
            <w:r>
              <w:t>10659,17</w:t>
            </w:r>
          </w:p>
        </w:tc>
        <w:tc>
          <w:tcPr>
            <w:tcW w:w="1191" w:type="dxa"/>
            <w:vAlign w:val="center"/>
          </w:tcPr>
          <w:p w:rsidR="00BC0286" w:rsidRDefault="00BC0286">
            <w:pPr>
              <w:pStyle w:val="ConsPlusNormal"/>
              <w:jc w:val="right"/>
            </w:pPr>
            <w:r>
              <w:t>11843,52</w:t>
            </w:r>
          </w:p>
        </w:tc>
      </w:tr>
      <w:tr w:rsidR="00BC0286">
        <w:tc>
          <w:tcPr>
            <w:tcW w:w="624" w:type="dxa"/>
            <w:vAlign w:val="center"/>
          </w:tcPr>
          <w:p w:rsidR="00BC0286" w:rsidRDefault="00BC0286">
            <w:pPr>
              <w:pStyle w:val="ConsPlusNormal"/>
              <w:jc w:val="center"/>
            </w:pPr>
            <w:r>
              <w:lastRenderedPageBreak/>
              <w:t>25.</w:t>
            </w:r>
          </w:p>
        </w:tc>
        <w:tc>
          <w:tcPr>
            <w:tcW w:w="1191" w:type="dxa"/>
            <w:vAlign w:val="center"/>
          </w:tcPr>
          <w:p w:rsidR="00BC0286" w:rsidRDefault="00BC0286">
            <w:pPr>
              <w:pStyle w:val="ConsPlusNormal"/>
              <w:jc w:val="center"/>
            </w:pPr>
            <w:r>
              <w:t>ds12.008</w:t>
            </w:r>
          </w:p>
        </w:tc>
        <w:tc>
          <w:tcPr>
            <w:tcW w:w="1587" w:type="dxa"/>
            <w:vAlign w:val="center"/>
          </w:tcPr>
          <w:p w:rsidR="00BC0286" w:rsidRDefault="00BC0286">
            <w:pPr>
              <w:pStyle w:val="ConsPlusNormal"/>
            </w:pPr>
            <w:r>
              <w:t>TD2312.008</w:t>
            </w:r>
          </w:p>
        </w:tc>
        <w:tc>
          <w:tcPr>
            <w:tcW w:w="2551" w:type="dxa"/>
          </w:tcPr>
          <w:p w:rsidR="00BC0286" w:rsidRDefault="00BC0286">
            <w:pPr>
              <w:pStyle w:val="ConsPlusNormal"/>
            </w:pPr>
            <w:r>
              <w:t>Респираторные инфекции верхних дыхательных путей, взрослые</w:t>
            </w:r>
          </w:p>
        </w:tc>
        <w:tc>
          <w:tcPr>
            <w:tcW w:w="790" w:type="dxa"/>
            <w:vAlign w:val="center"/>
          </w:tcPr>
          <w:p w:rsidR="00BC0286" w:rsidRDefault="00BC0286">
            <w:pPr>
              <w:pStyle w:val="ConsPlusNormal"/>
              <w:jc w:val="right"/>
            </w:pPr>
            <w:r>
              <w:t>0,52</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5079,28</w:t>
            </w:r>
          </w:p>
        </w:tc>
        <w:tc>
          <w:tcPr>
            <w:tcW w:w="1191" w:type="dxa"/>
            <w:vAlign w:val="center"/>
          </w:tcPr>
          <w:p w:rsidR="00BC0286" w:rsidRDefault="00BC0286">
            <w:pPr>
              <w:pStyle w:val="ConsPlusNormal"/>
              <w:jc w:val="right"/>
            </w:pPr>
            <w:r>
              <w:t>5714,19</w:t>
            </w:r>
          </w:p>
        </w:tc>
        <w:tc>
          <w:tcPr>
            <w:tcW w:w="1191" w:type="dxa"/>
            <w:vAlign w:val="center"/>
          </w:tcPr>
          <w:p w:rsidR="00BC0286" w:rsidRDefault="00BC0286">
            <w:pPr>
              <w:pStyle w:val="ConsPlusNormal"/>
              <w:jc w:val="right"/>
            </w:pPr>
            <w:r>
              <w:t>6349,10</w:t>
            </w:r>
          </w:p>
        </w:tc>
        <w:tc>
          <w:tcPr>
            <w:tcW w:w="1191" w:type="dxa"/>
            <w:vAlign w:val="center"/>
          </w:tcPr>
          <w:p w:rsidR="00BC0286" w:rsidRDefault="00BC0286">
            <w:pPr>
              <w:pStyle w:val="ConsPlusNormal"/>
              <w:jc w:val="right"/>
            </w:pPr>
            <w:r>
              <w:t>5714,19</w:t>
            </w:r>
          </w:p>
        </w:tc>
        <w:tc>
          <w:tcPr>
            <w:tcW w:w="1191" w:type="dxa"/>
            <w:vAlign w:val="center"/>
          </w:tcPr>
          <w:p w:rsidR="00BC0286" w:rsidRDefault="00BC0286">
            <w:pPr>
              <w:pStyle w:val="ConsPlusNormal"/>
              <w:jc w:val="right"/>
            </w:pPr>
            <w:r>
              <w:t>6349,10</w:t>
            </w:r>
          </w:p>
        </w:tc>
      </w:tr>
      <w:tr w:rsidR="00BC0286">
        <w:tc>
          <w:tcPr>
            <w:tcW w:w="624" w:type="dxa"/>
            <w:vAlign w:val="center"/>
          </w:tcPr>
          <w:p w:rsidR="00BC0286" w:rsidRDefault="00BC0286">
            <w:pPr>
              <w:pStyle w:val="ConsPlusNormal"/>
              <w:jc w:val="center"/>
            </w:pPr>
            <w:r>
              <w:t>26.</w:t>
            </w:r>
          </w:p>
        </w:tc>
        <w:tc>
          <w:tcPr>
            <w:tcW w:w="1191" w:type="dxa"/>
            <w:vAlign w:val="center"/>
          </w:tcPr>
          <w:p w:rsidR="00BC0286" w:rsidRDefault="00BC0286">
            <w:pPr>
              <w:pStyle w:val="ConsPlusNormal"/>
              <w:jc w:val="center"/>
            </w:pPr>
            <w:r>
              <w:t>ds12.009</w:t>
            </w:r>
          </w:p>
        </w:tc>
        <w:tc>
          <w:tcPr>
            <w:tcW w:w="1587" w:type="dxa"/>
            <w:vAlign w:val="center"/>
          </w:tcPr>
          <w:p w:rsidR="00BC0286" w:rsidRDefault="00BC0286">
            <w:pPr>
              <w:pStyle w:val="ConsPlusNormal"/>
            </w:pPr>
            <w:r>
              <w:t>TD2312.009</w:t>
            </w:r>
          </w:p>
        </w:tc>
        <w:tc>
          <w:tcPr>
            <w:tcW w:w="2551" w:type="dxa"/>
          </w:tcPr>
          <w:p w:rsidR="00BC0286" w:rsidRDefault="00BC0286">
            <w:pPr>
              <w:pStyle w:val="ConsPlusNormal"/>
            </w:pPr>
            <w:r>
              <w:t>Респираторные инфекции верхних дыхательных путей, дети</w:t>
            </w:r>
          </w:p>
        </w:tc>
        <w:tc>
          <w:tcPr>
            <w:tcW w:w="790" w:type="dxa"/>
            <w:vAlign w:val="center"/>
          </w:tcPr>
          <w:p w:rsidR="00BC0286" w:rsidRDefault="00BC0286">
            <w:pPr>
              <w:pStyle w:val="ConsPlusNormal"/>
              <w:jc w:val="right"/>
            </w:pPr>
            <w:r>
              <w:t>0,65</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6349,10</w:t>
            </w:r>
          </w:p>
        </w:tc>
        <w:tc>
          <w:tcPr>
            <w:tcW w:w="1191" w:type="dxa"/>
            <w:vAlign w:val="center"/>
          </w:tcPr>
          <w:p w:rsidR="00BC0286" w:rsidRDefault="00BC0286">
            <w:pPr>
              <w:pStyle w:val="ConsPlusNormal"/>
              <w:jc w:val="right"/>
            </w:pPr>
            <w:r>
              <w:t>7142,74</w:t>
            </w:r>
          </w:p>
        </w:tc>
        <w:tc>
          <w:tcPr>
            <w:tcW w:w="1191" w:type="dxa"/>
            <w:vAlign w:val="center"/>
          </w:tcPr>
          <w:p w:rsidR="00BC0286" w:rsidRDefault="00BC0286">
            <w:pPr>
              <w:pStyle w:val="ConsPlusNormal"/>
              <w:jc w:val="right"/>
            </w:pPr>
            <w:r>
              <w:t>7936,38</w:t>
            </w:r>
          </w:p>
        </w:tc>
        <w:tc>
          <w:tcPr>
            <w:tcW w:w="1191" w:type="dxa"/>
            <w:vAlign w:val="center"/>
          </w:tcPr>
          <w:p w:rsidR="00BC0286" w:rsidRDefault="00BC0286">
            <w:pPr>
              <w:pStyle w:val="ConsPlusNormal"/>
              <w:jc w:val="right"/>
            </w:pPr>
            <w:r>
              <w:t>7142,74</w:t>
            </w:r>
          </w:p>
        </w:tc>
        <w:tc>
          <w:tcPr>
            <w:tcW w:w="1191" w:type="dxa"/>
            <w:vAlign w:val="center"/>
          </w:tcPr>
          <w:p w:rsidR="00BC0286" w:rsidRDefault="00BC0286">
            <w:pPr>
              <w:pStyle w:val="ConsPlusNormal"/>
              <w:jc w:val="right"/>
            </w:pPr>
            <w:r>
              <w:t>7936,38</w:t>
            </w:r>
          </w:p>
        </w:tc>
      </w:tr>
      <w:tr w:rsidR="00BC0286">
        <w:tc>
          <w:tcPr>
            <w:tcW w:w="624" w:type="dxa"/>
            <w:vAlign w:val="center"/>
          </w:tcPr>
          <w:p w:rsidR="00BC0286" w:rsidRDefault="00BC0286">
            <w:pPr>
              <w:pStyle w:val="ConsPlusNormal"/>
              <w:jc w:val="center"/>
            </w:pPr>
            <w:r>
              <w:t>27.</w:t>
            </w:r>
          </w:p>
        </w:tc>
        <w:tc>
          <w:tcPr>
            <w:tcW w:w="1191" w:type="dxa"/>
            <w:vAlign w:val="center"/>
          </w:tcPr>
          <w:p w:rsidR="00BC0286" w:rsidRDefault="00BC0286">
            <w:pPr>
              <w:pStyle w:val="ConsPlusNormal"/>
              <w:jc w:val="center"/>
            </w:pPr>
            <w:r>
              <w:t>ds13.001</w:t>
            </w:r>
          </w:p>
        </w:tc>
        <w:tc>
          <w:tcPr>
            <w:tcW w:w="1587" w:type="dxa"/>
            <w:vAlign w:val="center"/>
          </w:tcPr>
          <w:p w:rsidR="00BC0286" w:rsidRDefault="00BC0286">
            <w:pPr>
              <w:pStyle w:val="ConsPlusNormal"/>
            </w:pPr>
            <w:r>
              <w:t>TD2313.001</w:t>
            </w:r>
          </w:p>
        </w:tc>
        <w:tc>
          <w:tcPr>
            <w:tcW w:w="2551" w:type="dxa"/>
          </w:tcPr>
          <w:p w:rsidR="00BC0286" w:rsidRDefault="00BC0286">
            <w:pPr>
              <w:pStyle w:val="ConsPlusNormal"/>
            </w:pPr>
            <w:r>
              <w:t>Болезни системы кровообращения, взрослые</w:t>
            </w:r>
          </w:p>
        </w:tc>
        <w:tc>
          <w:tcPr>
            <w:tcW w:w="790" w:type="dxa"/>
            <w:vAlign w:val="center"/>
          </w:tcPr>
          <w:p w:rsidR="00BC0286" w:rsidRDefault="00BC0286">
            <w:pPr>
              <w:pStyle w:val="ConsPlusNormal"/>
              <w:jc w:val="right"/>
            </w:pPr>
            <w:r>
              <w:t>0,80</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7814,28</w:t>
            </w:r>
          </w:p>
        </w:tc>
        <w:tc>
          <w:tcPr>
            <w:tcW w:w="1191" w:type="dxa"/>
            <w:vAlign w:val="center"/>
          </w:tcPr>
          <w:p w:rsidR="00BC0286" w:rsidRDefault="00BC0286">
            <w:pPr>
              <w:pStyle w:val="ConsPlusNormal"/>
              <w:jc w:val="right"/>
            </w:pPr>
            <w:r>
              <w:t>8791,07</w:t>
            </w:r>
          </w:p>
        </w:tc>
        <w:tc>
          <w:tcPr>
            <w:tcW w:w="1191" w:type="dxa"/>
            <w:vAlign w:val="center"/>
          </w:tcPr>
          <w:p w:rsidR="00BC0286" w:rsidRDefault="00BC0286">
            <w:pPr>
              <w:pStyle w:val="ConsPlusNormal"/>
              <w:jc w:val="right"/>
            </w:pPr>
            <w:r>
              <w:t>9767,85</w:t>
            </w:r>
          </w:p>
        </w:tc>
        <w:tc>
          <w:tcPr>
            <w:tcW w:w="1191" w:type="dxa"/>
            <w:vAlign w:val="center"/>
          </w:tcPr>
          <w:p w:rsidR="00BC0286" w:rsidRDefault="00BC0286">
            <w:pPr>
              <w:pStyle w:val="ConsPlusNormal"/>
              <w:jc w:val="right"/>
            </w:pPr>
            <w:r>
              <w:t>8791,07</w:t>
            </w:r>
          </w:p>
        </w:tc>
        <w:tc>
          <w:tcPr>
            <w:tcW w:w="1191" w:type="dxa"/>
            <w:vAlign w:val="center"/>
          </w:tcPr>
          <w:p w:rsidR="00BC0286" w:rsidRDefault="00BC0286">
            <w:pPr>
              <w:pStyle w:val="ConsPlusNormal"/>
              <w:jc w:val="right"/>
            </w:pPr>
            <w:r>
              <w:t>9767,85</w:t>
            </w:r>
          </w:p>
        </w:tc>
      </w:tr>
      <w:tr w:rsidR="00BC0286">
        <w:tc>
          <w:tcPr>
            <w:tcW w:w="624" w:type="dxa"/>
            <w:vAlign w:val="center"/>
          </w:tcPr>
          <w:p w:rsidR="00BC0286" w:rsidRDefault="00BC0286">
            <w:pPr>
              <w:pStyle w:val="ConsPlusNormal"/>
              <w:jc w:val="center"/>
            </w:pPr>
            <w:r>
              <w:t>28.</w:t>
            </w:r>
          </w:p>
        </w:tc>
        <w:tc>
          <w:tcPr>
            <w:tcW w:w="1191" w:type="dxa"/>
            <w:vAlign w:val="center"/>
          </w:tcPr>
          <w:p w:rsidR="00BC0286" w:rsidRDefault="00BC0286">
            <w:pPr>
              <w:pStyle w:val="ConsPlusNormal"/>
              <w:jc w:val="center"/>
            </w:pPr>
            <w:r>
              <w:t>ds13.002</w:t>
            </w:r>
          </w:p>
        </w:tc>
        <w:tc>
          <w:tcPr>
            <w:tcW w:w="1587" w:type="dxa"/>
            <w:vAlign w:val="center"/>
          </w:tcPr>
          <w:p w:rsidR="00BC0286" w:rsidRDefault="00BC0286">
            <w:pPr>
              <w:pStyle w:val="ConsPlusNormal"/>
            </w:pPr>
            <w:r>
              <w:t>CD2313.002</w:t>
            </w:r>
          </w:p>
        </w:tc>
        <w:tc>
          <w:tcPr>
            <w:tcW w:w="2551" w:type="dxa"/>
          </w:tcPr>
          <w:p w:rsidR="00BC0286" w:rsidRDefault="00BC0286">
            <w:pPr>
              <w:pStyle w:val="ConsPlusNormal"/>
            </w:pPr>
            <w:r>
              <w:t>Болезни системы кровообращения с применением инвазивных методов</w:t>
            </w:r>
          </w:p>
        </w:tc>
        <w:tc>
          <w:tcPr>
            <w:tcW w:w="790" w:type="dxa"/>
            <w:vAlign w:val="center"/>
          </w:tcPr>
          <w:p w:rsidR="00BC0286" w:rsidRDefault="00BC0286">
            <w:pPr>
              <w:pStyle w:val="ConsPlusNormal"/>
              <w:jc w:val="right"/>
            </w:pPr>
            <w:r>
              <w:t>3,39</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33113,02</w:t>
            </w:r>
          </w:p>
        </w:tc>
        <w:tc>
          <w:tcPr>
            <w:tcW w:w="1191" w:type="dxa"/>
            <w:vAlign w:val="center"/>
          </w:tcPr>
          <w:p w:rsidR="00BC0286" w:rsidRDefault="00BC0286">
            <w:pPr>
              <w:pStyle w:val="ConsPlusNormal"/>
              <w:jc w:val="right"/>
            </w:pPr>
            <w:r>
              <w:t>37252,15</w:t>
            </w:r>
          </w:p>
        </w:tc>
        <w:tc>
          <w:tcPr>
            <w:tcW w:w="1191" w:type="dxa"/>
            <w:vAlign w:val="center"/>
          </w:tcPr>
          <w:p w:rsidR="00BC0286" w:rsidRDefault="00BC0286">
            <w:pPr>
              <w:pStyle w:val="ConsPlusNormal"/>
              <w:jc w:val="right"/>
            </w:pPr>
            <w:r>
              <w:t>41391,28</w:t>
            </w:r>
          </w:p>
        </w:tc>
        <w:tc>
          <w:tcPr>
            <w:tcW w:w="1191" w:type="dxa"/>
            <w:vAlign w:val="center"/>
          </w:tcPr>
          <w:p w:rsidR="00BC0286" w:rsidRDefault="00BC0286">
            <w:pPr>
              <w:pStyle w:val="ConsPlusNormal"/>
              <w:jc w:val="right"/>
            </w:pPr>
            <w:r>
              <w:t>37252,15</w:t>
            </w:r>
          </w:p>
        </w:tc>
        <w:tc>
          <w:tcPr>
            <w:tcW w:w="1191" w:type="dxa"/>
            <w:vAlign w:val="center"/>
          </w:tcPr>
          <w:p w:rsidR="00BC0286" w:rsidRDefault="00BC0286">
            <w:pPr>
              <w:pStyle w:val="ConsPlusNormal"/>
              <w:jc w:val="right"/>
            </w:pPr>
            <w:r>
              <w:t>41391,28</w:t>
            </w:r>
          </w:p>
        </w:tc>
      </w:tr>
      <w:tr w:rsidR="00BC0286">
        <w:tc>
          <w:tcPr>
            <w:tcW w:w="624" w:type="dxa"/>
            <w:vAlign w:val="center"/>
          </w:tcPr>
          <w:p w:rsidR="00BC0286" w:rsidRDefault="00BC0286">
            <w:pPr>
              <w:pStyle w:val="ConsPlusNormal"/>
              <w:jc w:val="center"/>
            </w:pPr>
            <w:r>
              <w:t>29.</w:t>
            </w:r>
          </w:p>
        </w:tc>
        <w:tc>
          <w:tcPr>
            <w:tcW w:w="1191" w:type="dxa"/>
            <w:vAlign w:val="center"/>
          </w:tcPr>
          <w:p w:rsidR="00BC0286" w:rsidRDefault="00BC0286">
            <w:pPr>
              <w:pStyle w:val="ConsPlusNormal"/>
              <w:jc w:val="center"/>
            </w:pPr>
            <w:r>
              <w:t>ds14.001</w:t>
            </w:r>
          </w:p>
        </w:tc>
        <w:tc>
          <w:tcPr>
            <w:tcW w:w="1587" w:type="dxa"/>
            <w:vAlign w:val="center"/>
          </w:tcPr>
          <w:p w:rsidR="00BC0286" w:rsidRDefault="00BC0286">
            <w:pPr>
              <w:pStyle w:val="ConsPlusNormal"/>
            </w:pPr>
            <w:r>
              <w:t>HD2314.001</w:t>
            </w:r>
          </w:p>
        </w:tc>
        <w:tc>
          <w:tcPr>
            <w:tcW w:w="2551" w:type="dxa"/>
          </w:tcPr>
          <w:p w:rsidR="00BC0286" w:rsidRDefault="00BC0286">
            <w:pPr>
              <w:pStyle w:val="ConsPlusNormal"/>
            </w:pPr>
            <w:r>
              <w:t>Операции на кишечнике и анальной области (уровень 1)</w:t>
            </w:r>
          </w:p>
        </w:tc>
        <w:tc>
          <w:tcPr>
            <w:tcW w:w="790" w:type="dxa"/>
            <w:vAlign w:val="center"/>
          </w:tcPr>
          <w:p w:rsidR="00BC0286" w:rsidRDefault="00BC0286">
            <w:pPr>
              <w:pStyle w:val="ConsPlusNormal"/>
              <w:jc w:val="right"/>
            </w:pPr>
            <w:r>
              <w:t>1,53</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14944,81</w:t>
            </w:r>
          </w:p>
        </w:tc>
        <w:tc>
          <w:tcPr>
            <w:tcW w:w="1191" w:type="dxa"/>
            <w:vAlign w:val="center"/>
          </w:tcPr>
          <w:p w:rsidR="00BC0286" w:rsidRDefault="00BC0286">
            <w:pPr>
              <w:pStyle w:val="ConsPlusNormal"/>
              <w:jc w:val="right"/>
            </w:pPr>
            <w:r>
              <w:t>16812,92</w:t>
            </w:r>
          </w:p>
        </w:tc>
        <w:tc>
          <w:tcPr>
            <w:tcW w:w="1191" w:type="dxa"/>
            <w:vAlign w:val="center"/>
          </w:tcPr>
          <w:p w:rsidR="00BC0286" w:rsidRDefault="00BC0286">
            <w:pPr>
              <w:pStyle w:val="ConsPlusNormal"/>
              <w:jc w:val="right"/>
            </w:pPr>
            <w:r>
              <w:t>18681,02</w:t>
            </w:r>
          </w:p>
        </w:tc>
        <w:tc>
          <w:tcPr>
            <w:tcW w:w="1191" w:type="dxa"/>
            <w:vAlign w:val="center"/>
          </w:tcPr>
          <w:p w:rsidR="00BC0286" w:rsidRDefault="00BC0286">
            <w:pPr>
              <w:pStyle w:val="ConsPlusNormal"/>
              <w:jc w:val="right"/>
            </w:pPr>
            <w:r>
              <w:t>16812,92</w:t>
            </w:r>
          </w:p>
        </w:tc>
        <w:tc>
          <w:tcPr>
            <w:tcW w:w="1191" w:type="dxa"/>
            <w:vAlign w:val="center"/>
          </w:tcPr>
          <w:p w:rsidR="00BC0286" w:rsidRDefault="00BC0286">
            <w:pPr>
              <w:pStyle w:val="ConsPlusNormal"/>
              <w:jc w:val="right"/>
            </w:pPr>
            <w:r>
              <w:t>18681,02</w:t>
            </w:r>
          </w:p>
        </w:tc>
      </w:tr>
      <w:tr w:rsidR="00BC0286">
        <w:tc>
          <w:tcPr>
            <w:tcW w:w="624" w:type="dxa"/>
            <w:vAlign w:val="center"/>
          </w:tcPr>
          <w:p w:rsidR="00BC0286" w:rsidRDefault="00BC0286">
            <w:pPr>
              <w:pStyle w:val="ConsPlusNormal"/>
              <w:jc w:val="center"/>
            </w:pPr>
            <w:r>
              <w:t>30.</w:t>
            </w:r>
          </w:p>
        </w:tc>
        <w:tc>
          <w:tcPr>
            <w:tcW w:w="1191" w:type="dxa"/>
            <w:vAlign w:val="center"/>
          </w:tcPr>
          <w:p w:rsidR="00BC0286" w:rsidRDefault="00BC0286">
            <w:pPr>
              <w:pStyle w:val="ConsPlusNormal"/>
              <w:jc w:val="center"/>
            </w:pPr>
            <w:r>
              <w:t>ds14.002</w:t>
            </w:r>
          </w:p>
        </w:tc>
        <w:tc>
          <w:tcPr>
            <w:tcW w:w="1587" w:type="dxa"/>
            <w:vAlign w:val="center"/>
          </w:tcPr>
          <w:p w:rsidR="00BC0286" w:rsidRDefault="00BC0286">
            <w:pPr>
              <w:pStyle w:val="ConsPlusNormal"/>
            </w:pPr>
            <w:r>
              <w:t>HD2314.002</w:t>
            </w:r>
          </w:p>
        </w:tc>
        <w:tc>
          <w:tcPr>
            <w:tcW w:w="2551" w:type="dxa"/>
          </w:tcPr>
          <w:p w:rsidR="00BC0286" w:rsidRDefault="00BC0286">
            <w:pPr>
              <w:pStyle w:val="ConsPlusNormal"/>
            </w:pPr>
            <w:r>
              <w:t>Операции на кишечнике и анальной области (уровень 2)</w:t>
            </w:r>
          </w:p>
        </w:tc>
        <w:tc>
          <w:tcPr>
            <w:tcW w:w="790" w:type="dxa"/>
            <w:vAlign w:val="center"/>
          </w:tcPr>
          <w:p w:rsidR="00BC0286" w:rsidRDefault="00BC0286">
            <w:pPr>
              <w:pStyle w:val="ConsPlusNormal"/>
              <w:jc w:val="right"/>
            </w:pPr>
            <w:r>
              <w:t>3,17</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30964,09</w:t>
            </w:r>
          </w:p>
        </w:tc>
        <w:tc>
          <w:tcPr>
            <w:tcW w:w="1191" w:type="dxa"/>
            <w:vAlign w:val="center"/>
          </w:tcPr>
          <w:p w:rsidR="00BC0286" w:rsidRDefault="00BC0286">
            <w:pPr>
              <w:pStyle w:val="ConsPlusNormal"/>
              <w:jc w:val="right"/>
            </w:pPr>
            <w:r>
              <w:t>34834,60</w:t>
            </w:r>
          </w:p>
        </w:tc>
        <w:tc>
          <w:tcPr>
            <w:tcW w:w="1191" w:type="dxa"/>
            <w:vAlign w:val="center"/>
          </w:tcPr>
          <w:p w:rsidR="00BC0286" w:rsidRDefault="00BC0286">
            <w:pPr>
              <w:pStyle w:val="ConsPlusNormal"/>
              <w:jc w:val="right"/>
            </w:pPr>
            <w:r>
              <w:t>38705,12</w:t>
            </w:r>
          </w:p>
        </w:tc>
        <w:tc>
          <w:tcPr>
            <w:tcW w:w="1191" w:type="dxa"/>
            <w:vAlign w:val="center"/>
          </w:tcPr>
          <w:p w:rsidR="00BC0286" w:rsidRDefault="00BC0286">
            <w:pPr>
              <w:pStyle w:val="ConsPlusNormal"/>
              <w:jc w:val="right"/>
            </w:pPr>
            <w:r>
              <w:t>34834,60</w:t>
            </w:r>
          </w:p>
        </w:tc>
        <w:tc>
          <w:tcPr>
            <w:tcW w:w="1191" w:type="dxa"/>
            <w:vAlign w:val="center"/>
          </w:tcPr>
          <w:p w:rsidR="00BC0286" w:rsidRDefault="00BC0286">
            <w:pPr>
              <w:pStyle w:val="ConsPlusNormal"/>
              <w:jc w:val="right"/>
            </w:pPr>
            <w:r>
              <w:t>38705,12</w:t>
            </w:r>
          </w:p>
        </w:tc>
      </w:tr>
      <w:tr w:rsidR="00BC0286">
        <w:tc>
          <w:tcPr>
            <w:tcW w:w="624" w:type="dxa"/>
            <w:vAlign w:val="center"/>
          </w:tcPr>
          <w:p w:rsidR="00BC0286" w:rsidRDefault="00BC0286">
            <w:pPr>
              <w:pStyle w:val="ConsPlusNormal"/>
              <w:jc w:val="center"/>
            </w:pPr>
            <w:r>
              <w:t>31.</w:t>
            </w:r>
          </w:p>
        </w:tc>
        <w:tc>
          <w:tcPr>
            <w:tcW w:w="1191" w:type="dxa"/>
            <w:vAlign w:val="center"/>
          </w:tcPr>
          <w:p w:rsidR="00BC0286" w:rsidRDefault="00BC0286">
            <w:pPr>
              <w:pStyle w:val="ConsPlusNormal"/>
              <w:jc w:val="center"/>
            </w:pPr>
            <w:r>
              <w:t>ds15.001</w:t>
            </w:r>
          </w:p>
        </w:tc>
        <w:tc>
          <w:tcPr>
            <w:tcW w:w="1587" w:type="dxa"/>
            <w:vAlign w:val="center"/>
          </w:tcPr>
          <w:p w:rsidR="00BC0286" w:rsidRDefault="00BC0286">
            <w:pPr>
              <w:pStyle w:val="ConsPlusNormal"/>
            </w:pPr>
            <w:r>
              <w:t>TD2315.001</w:t>
            </w:r>
          </w:p>
        </w:tc>
        <w:tc>
          <w:tcPr>
            <w:tcW w:w="2551" w:type="dxa"/>
          </w:tcPr>
          <w:p w:rsidR="00BC0286" w:rsidRDefault="00BC0286">
            <w:pPr>
              <w:pStyle w:val="ConsPlusNormal"/>
            </w:pPr>
            <w:r>
              <w:t>Болезни нервной системы, хромосомные аномалии</w:t>
            </w:r>
          </w:p>
        </w:tc>
        <w:tc>
          <w:tcPr>
            <w:tcW w:w="790" w:type="dxa"/>
            <w:vAlign w:val="center"/>
          </w:tcPr>
          <w:p w:rsidR="00BC0286" w:rsidRDefault="00BC0286">
            <w:pPr>
              <w:pStyle w:val="ConsPlusNormal"/>
              <w:jc w:val="right"/>
            </w:pPr>
            <w:r>
              <w:t>0,98</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9572,50</w:t>
            </w:r>
          </w:p>
        </w:tc>
        <w:tc>
          <w:tcPr>
            <w:tcW w:w="1191" w:type="dxa"/>
            <w:vAlign w:val="center"/>
          </w:tcPr>
          <w:p w:rsidR="00BC0286" w:rsidRDefault="00BC0286">
            <w:pPr>
              <w:pStyle w:val="ConsPlusNormal"/>
              <w:jc w:val="right"/>
            </w:pPr>
            <w:r>
              <w:t>10769,06</w:t>
            </w:r>
          </w:p>
        </w:tc>
        <w:tc>
          <w:tcPr>
            <w:tcW w:w="1191" w:type="dxa"/>
            <w:vAlign w:val="center"/>
          </w:tcPr>
          <w:p w:rsidR="00BC0286" w:rsidRDefault="00BC0286">
            <w:pPr>
              <w:pStyle w:val="ConsPlusNormal"/>
              <w:jc w:val="right"/>
            </w:pPr>
            <w:r>
              <w:t>11965,62</w:t>
            </w:r>
          </w:p>
        </w:tc>
        <w:tc>
          <w:tcPr>
            <w:tcW w:w="1191" w:type="dxa"/>
            <w:vAlign w:val="center"/>
          </w:tcPr>
          <w:p w:rsidR="00BC0286" w:rsidRDefault="00BC0286">
            <w:pPr>
              <w:pStyle w:val="ConsPlusNormal"/>
              <w:jc w:val="right"/>
            </w:pPr>
            <w:r>
              <w:t>10769,06</w:t>
            </w:r>
          </w:p>
        </w:tc>
        <w:tc>
          <w:tcPr>
            <w:tcW w:w="1191" w:type="dxa"/>
            <w:vAlign w:val="center"/>
          </w:tcPr>
          <w:p w:rsidR="00BC0286" w:rsidRDefault="00BC0286">
            <w:pPr>
              <w:pStyle w:val="ConsPlusNormal"/>
              <w:jc w:val="right"/>
            </w:pPr>
            <w:r>
              <w:t>11965,62</w:t>
            </w:r>
          </w:p>
        </w:tc>
      </w:tr>
      <w:tr w:rsidR="00BC0286">
        <w:tc>
          <w:tcPr>
            <w:tcW w:w="624" w:type="dxa"/>
            <w:vAlign w:val="center"/>
          </w:tcPr>
          <w:p w:rsidR="00BC0286" w:rsidRDefault="00BC0286">
            <w:pPr>
              <w:pStyle w:val="ConsPlusNormal"/>
              <w:jc w:val="center"/>
            </w:pPr>
            <w:r>
              <w:t>32.</w:t>
            </w:r>
          </w:p>
        </w:tc>
        <w:tc>
          <w:tcPr>
            <w:tcW w:w="1191" w:type="dxa"/>
            <w:vAlign w:val="center"/>
          </w:tcPr>
          <w:p w:rsidR="00BC0286" w:rsidRDefault="00BC0286">
            <w:pPr>
              <w:pStyle w:val="ConsPlusNormal"/>
              <w:jc w:val="center"/>
            </w:pPr>
            <w:r>
              <w:t>ds15.002</w:t>
            </w:r>
          </w:p>
        </w:tc>
        <w:tc>
          <w:tcPr>
            <w:tcW w:w="1587" w:type="dxa"/>
            <w:vAlign w:val="center"/>
          </w:tcPr>
          <w:p w:rsidR="00BC0286" w:rsidRDefault="00BC0286">
            <w:pPr>
              <w:pStyle w:val="ConsPlusNormal"/>
            </w:pPr>
            <w:r>
              <w:t>CD2315.002</w:t>
            </w:r>
          </w:p>
        </w:tc>
        <w:tc>
          <w:tcPr>
            <w:tcW w:w="2551" w:type="dxa"/>
          </w:tcPr>
          <w:p w:rsidR="00BC0286" w:rsidRDefault="00BC0286">
            <w:pPr>
              <w:pStyle w:val="ConsPlusNormal"/>
            </w:pPr>
            <w:r>
              <w:t>Неврологические заболевания, лечение с применением ботулотоксина (уровень 1)</w:t>
            </w:r>
          </w:p>
        </w:tc>
        <w:tc>
          <w:tcPr>
            <w:tcW w:w="790" w:type="dxa"/>
            <w:vAlign w:val="center"/>
          </w:tcPr>
          <w:p w:rsidR="00BC0286" w:rsidRDefault="00BC0286">
            <w:pPr>
              <w:pStyle w:val="ConsPlusNormal"/>
              <w:jc w:val="right"/>
            </w:pPr>
            <w:r>
              <w:t>1,75</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17093,74</w:t>
            </w:r>
          </w:p>
        </w:tc>
        <w:tc>
          <w:tcPr>
            <w:tcW w:w="1191" w:type="dxa"/>
            <w:vAlign w:val="center"/>
          </w:tcPr>
          <w:p w:rsidR="00BC0286" w:rsidRDefault="00BC0286">
            <w:pPr>
              <w:pStyle w:val="ConsPlusNormal"/>
              <w:jc w:val="right"/>
            </w:pPr>
            <w:r>
              <w:t>19230,46</w:t>
            </w:r>
          </w:p>
        </w:tc>
        <w:tc>
          <w:tcPr>
            <w:tcW w:w="1191" w:type="dxa"/>
            <w:vAlign w:val="center"/>
          </w:tcPr>
          <w:p w:rsidR="00BC0286" w:rsidRDefault="00BC0286">
            <w:pPr>
              <w:pStyle w:val="ConsPlusNormal"/>
              <w:jc w:val="right"/>
            </w:pPr>
            <w:r>
              <w:t>21367,18</w:t>
            </w:r>
          </w:p>
        </w:tc>
        <w:tc>
          <w:tcPr>
            <w:tcW w:w="1191" w:type="dxa"/>
            <w:vAlign w:val="center"/>
          </w:tcPr>
          <w:p w:rsidR="00BC0286" w:rsidRDefault="00BC0286">
            <w:pPr>
              <w:pStyle w:val="ConsPlusNormal"/>
              <w:jc w:val="right"/>
            </w:pPr>
            <w:r>
              <w:t>19230,46</w:t>
            </w:r>
          </w:p>
        </w:tc>
        <w:tc>
          <w:tcPr>
            <w:tcW w:w="1191" w:type="dxa"/>
            <w:vAlign w:val="center"/>
          </w:tcPr>
          <w:p w:rsidR="00BC0286" w:rsidRDefault="00BC0286">
            <w:pPr>
              <w:pStyle w:val="ConsPlusNormal"/>
              <w:jc w:val="right"/>
            </w:pPr>
            <w:r>
              <w:t>21367,18</w:t>
            </w:r>
          </w:p>
        </w:tc>
      </w:tr>
      <w:tr w:rsidR="00BC0286">
        <w:tc>
          <w:tcPr>
            <w:tcW w:w="624" w:type="dxa"/>
            <w:vAlign w:val="center"/>
          </w:tcPr>
          <w:p w:rsidR="00BC0286" w:rsidRDefault="00BC0286">
            <w:pPr>
              <w:pStyle w:val="ConsPlusNormal"/>
              <w:jc w:val="center"/>
            </w:pPr>
            <w:r>
              <w:lastRenderedPageBreak/>
              <w:t>33.</w:t>
            </w:r>
          </w:p>
        </w:tc>
        <w:tc>
          <w:tcPr>
            <w:tcW w:w="1191" w:type="dxa"/>
            <w:vAlign w:val="center"/>
          </w:tcPr>
          <w:p w:rsidR="00BC0286" w:rsidRDefault="00BC0286">
            <w:pPr>
              <w:pStyle w:val="ConsPlusNormal"/>
              <w:jc w:val="center"/>
            </w:pPr>
            <w:r>
              <w:t>ds15.003</w:t>
            </w:r>
          </w:p>
        </w:tc>
        <w:tc>
          <w:tcPr>
            <w:tcW w:w="1587" w:type="dxa"/>
            <w:vAlign w:val="center"/>
          </w:tcPr>
          <w:p w:rsidR="00BC0286" w:rsidRDefault="00BC0286">
            <w:pPr>
              <w:pStyle w:val="ConsPlusNormal"/>
            </w:pPr>
            <w:r>
              <w:t>CD2315.003</w:t>
            </w:r>
          </w:p>
        </w:tc>
        <w:tc>
          <w:tcPr>
            <w:tcW w:w="2551" w:type="dxa"/>
          </w:tcPr>
          <w:p w:rsidR="00BC0286" w:rsidRDefault="00BC0286">
            <w:pPr>
              <w:pStyle w:val="ConsPlusNormal"/>
            </w:pPr>
            <w:r>
              <w:t>Неврологические заболевания, лечение с применением ботулотоксина (уровень 2)</w:t>
            </w:r>
          </w:p>
        </w:tc>
        <w:tc>
          <w:tcPr>
            <w:tcW w:w="790" w:type="dxa"/>
            <w:vAlign w:val="center"/>
          </w:tcPr>
          <w:p w:rsidR="00BC0286" w:rsidRDefault="00BC0286">
            <w:pPr>
              <w:pStyle w:val="ConsPlusNormal"/>
              <w:jc w:val="right"/>
            </w:pPr>
            <w:r>
              <w:t>2,89</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28229,09</w:t>
            </w:r>
          </w:p>
        </w:tc>
        <w:tc>
          <w:tcPr>
            <w:tcW w:w="1191" w:type="dxa"/>
            <w:vAlign w:val="center"/>
          </w:tcPr>
          <w:p w:rsidR="00BC0286" w:rsidRDefault="00BC0286">
            <w:pPr>
              <w:pStyle w:val="ConsPlusNormal"/>
              <w:jc w:val="right"/>
            </w:pPr>
            <w:r>
              <w:t>31757,73</w:t>
            </w:r>
          </w:p>
        </w:tc>
        <w:tc>
          <w:tcPr>
            <w:tcW w:w="1191" w:type="dxa"/>
            <w:vAlign w:val="center"/>
          </w:tcPr>
          <w:p w:rsidR="00BC0286" w:rsidRDefault="00BC0286">
            <w:pPr>
              <w:pStyle w:val="ConsPlusNormal"/>
              <w:jc w:val="right"/>
            </w:pPr>
            <w:r>
              <w:t>35286,37</w:t>
            </w:r>
          </w:p>
        </w:tc>
        <w:tc>
          <w:tcPr>
            <w:tcW w:w="1191" w:type="dxa"/>
            <w:vAlign w:val="center"/>
          </w:tcPr>
          <w:p w:rsidR="00BC0286" w:rsidRDefault="00BC0286">
            <w:pPr>
              <w:pStyle w:val="ConsPlusNormal"/>
              <w:jc w:val="right"/>
            </w:pPr>
            <w:r>
              <w:t>31757,73</w:t>
            </w:r>
          </w:p>
        </w:tc>
        <w:tc>
          <w:tcPr>
            <w:tcW w:w="1191" w:type="dxa"/>
            <w:vAlign w:val="center"/>
          </w:tcPr>
          <w:p w:rsidR="00BC0286" w:rsidRDefault="00BC0286">
            <w:pPr>
              <w:pStyle w:val="ConsPlusNormal"/>
              <w:jc w:val="right"/>
            </w:pPr>
            <w:r>
              <w:t>35286,37</w:t>
            </w:r>
          </w:p>
        </w:tc>
      </w:tr>
      <w:tr w:rsidR="00BC0286">
        <w:tc>
          <w:tcPr>
            <w:tcW w:w="624" w:type="dxa"/>
            <w:vAlign w:val="center"/>
          </w:tcPr>
          <w:p w:rsidR="00BC0286" w:rsidRDefault="00BC0286">
            <w:pPr>
              <w:pStyle w:val="ConsPlusNormal"/>
              <w:jc w:val="center"/>
            </w:pPr>
            <w:r>
              <w:t>34.</w:t>
            </w:r>
          </w:p>
        </w:tc>
        <w:tc>
          <w:tcPr>
            <w:tcW w:w="1191" w:type="dxa"/>
            <w:vAlign w:val="center"/>
          </w:tcPr>
          <w:p w:rsidR="00BC0286" w:rsidRDefault="00BC0286">
            <w:pPr>
              <w:pStyle w:val="ConsPlusNormal"/>
              <w:jc w:val="center"/>
            </w:pPr>
            <w:r>
              <w:t>ds16.001</w:t>
            </w:r>
          </w:p>
        </w:tc>
        <w:tc>
          <w:tcPr>
            <w:tcW w:w="1587" w:type="dxa"/>
            <w:vAlign w:val="center"/>
          </w:tcPr>
          <w:p w:rsidR="00BC0286" w:rsidRDefault="00BC0286">
            <w:pPr>
              <w:pStyle w:val="ConsPlusNormal"/>
            </w:pPr>
            <w:r>
              <w:t>TD2316.001</w:t>
            </w:r>
          </w:p>
        </w:tc>
        <w:tc>
          <w:tcPr>
            <w:tcW w:w="2551" w:type="dxa"/>
          </w:tcPr>
          <w:p w:rsidR="00BC0286" w:rsidRDefault="00BC0286">
            <w:pPr>
              <w:pStyle w:val="ConsPlusNormal"/>
            </w:pPr>
            <w:r>
              <w:t>Болезни и травмы позвоночника, спинного мозга, последствия внутричерепной травмы, сотрясение головного мозга</w:t>
            </w:r>
          </w:p>
        </w:tc>
        <w:tc>
          <w:tcPr>
            <w:tcW w:w="790" w:type="dxa"/>
            <w:vAlign w:val="center"/>
          </w:tcPr>
          <w:p w:rsidR="00BC0286" w:rsidRDefault="00BC0286">
            <w:pPr>
              <w:pStyle w:val="ConsPlusNormal"/>
              <w:jc w:val="right"/>
            </w:pPr>
            <w:r>
              <w:t>0,94</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9181,78</w:t>
            </w:r>
          </w:p>
        </w:tc>
        <w:tc>
          <w:tcPr>
            <w:tcW w:w="1191" w:type="dxa"/>
            <w:vAlign w:val="center"/>
          </w:tcPr>
          <w:p w:rsidR="00BC0286" w:rsidRDefault="00BC0286">
            <w:pPr>
              <w:pStyle w:val="ConsPlusNormal"/>
              <w:jc w:val="right"/>
            </w:pPr>
            <w:r>
              <w:t>10329,50</w:t>
            </w:r>
          </w:p>
        </w:tc>
        <w:tc>
          <w:tcPr>
            <w:tcW w:w="1191" w:type="dxa"/>
            <w:vAlign w:val="center"/>
          </w:tcPr>
          <w:p w:rsidR="00BC0286" w:rsidRDefault="00BC0286">
            <w:pPr>
              <w:pStyle w:val="ConsPlusNormal"/>
              <w:jc w:val="right"/>
            </w:pPr>
            <w:r>
              <w:t>11477,23</w:t>
            </w:r>
          </w:p>
        </w:tc>
        <w:tc>
          <w:tcPr>
            <w:tcW w:w="1191" w:type="dxa"/>
            <w:vAlign w:val="center"/>
          </w:tcPr>
          <w:p w:rsidR="00BC0286" w:rsidRDefault="00BC0286">
            <w:pPr>
              <w:pStyle w:val="ConsPlusNormal"/>
              <w:jc w:val="right"/>
            </w:pPr>
            <w:r>
              <w:t>10329,50</w:t>
            </w:r>
          </w:p>
        </w:tc>
        <w:tc>
          <w:tcPr>
            <w:tcW w:w="1191" w:type="dxa"/>
            <w:vAlign w:val="center"/>
          </w:tcPr>
          <w:p w:rsidR="00BC0286" w:rsidRDefault="00BC0286">
            <w:pPr>
              <w:pStyle w:val="ConsPlusNormal"/>
              <w:jc w:val="right"/>
            </w:pPr>
            <w:r>
              <w:t>11477,23</w:t>
            </w:r>
          </w:p>
        </w:tc>
      </w:tr>
      <w:tr w:rsidR="00BC0286">
        <w:tc>
          <w:tcPr>
            <w:tcW w:w="624" w:type="dxa"/>
            <w:vAlign w:val="center"/>
          </w:tcPr>
          <w:p w:rsidR="00BC0286" w:rsidRDefault="00BC0286">
            <w:pPr>
              <w:pStyle w:val="ConsPlusNormal"/>
              <w:jc w:val="center"/>
            </w:pPr>
            <w:r>
              <w:t>35.</w:t>
            </w:r>
          </w:p>
        </w:tc>
        <w:tc>
          <w:tcPr>
            <w:tcW w:w="1191" w:type="dxa"/>
            <w:vAlign w:val="center"/>
          </w:tcPr>
          <w:p w:rsidR="00BC0286" w:rsidRDefault="00BC0286">
            <w:pPr>
              <w:pStyle w:val="ConsPlusNormal"/>
              <w:jc w:val="center"/>
            </w:pPr>
            <w:r>
              <w:t>ds16.002</w:t>
            </w:r>
          </w:p>
        </w:tc>
        <w:tc>
          <w:tcPr>
            <w:tcW w:w="1587" w:type="dxa"/>
            <w:vAlign w:val="center"/>
          </w:tcPr>
          <w:p w:rsidR="00BC0286" w:rsidRDefault="00BC0286">
            <w:pPr>
              <w:pStyle w:val="ConsPlusNormal"/>
            </w:pPr>
            <w:r>
              <w:t>HD2316.002</w:t>
            </w:r>
          </w:p>
        </w:tc>
        <w:tc>
          <w:tcPr>
            <w:tcW w:w="2551" w:type="dxa"/>
          </w:tcPr>
          <w:p w:rsidR="00BC0286" w:rsidRDefault="00BC0286">
            <w:pPr>
              <w:pStyle w:val="ConsPlusNormal"/>
            </w:pPr>
            <w:r>
              <w:t>Операции на периферической нервной системе</w:t>
            </w:r>
          </w:p>
        </w:tc>
        <w:tc>
          <w:tcPr>
            <w:tcW w:w="790" w:type="dxa"/>
            <w:vAlign w:val="center"/>
          </w:tcPr>
          <w:p w:rsidR="00BC0286" w:rsidRDefault="00BC0286">
            <w:pPr>
              <w:pStyle w:val="ConsPlusNormal"/>
              <w:jc w:val="right"/>
            </w:pPr>
            <w:r>
              <w:t>2,57</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25103,38</w:t>
            </w:r>
          </w:p>
        </w:tc>
        <w:tc>
          <w:tcPr>
            <w:tcW w:w="1191" w:type="dxa"/>
            <w:vAlign w:val="center"/>
          </w:tcPr>
          <w:p w:rsidR="00BC0286" w:rsidRDefault="00BC0286">
            <w:pPr>
              <w:pStyle w:val="ConsPlusNormal"/>
              <w:jc w:val="right"/>
            </w:pPr>
            <w:r>
              <w:t>28241,30</w:t>
            </w:r>
          </w:p>
        </w:tc>
        <w:tc>
          <w:tcPr>
            <w:tcW w:w="1191" w:type="dxa"/>
            <w:vAlign w:val="center"/>
          </w:tcPr>
          <w:p w:rsidR="00BC0286" w:rsidRDefault="00BC0286">
            <w:pPr>
              <w:pStyle w:val="ConsPlusNormal"/>
              <w:jc w:val="right"/>
            </w:pPr>
            <w:r>
              <w:t>31379,23</w:t>
            </w:r>
          </w:p>
        </w:tc>
        <w:tc>
          <w:tcPr>
            <w:tcW w:w="1191" w:type="dxa"/>
            <w:vAlign w:val="center"/>
          </w:tcPr>
          <w:p w:rsidR="00BC0286" w:rsidRDefault="00BC0286">
            <w:pPr>
              <w:pStyle w:val="ConsPlusNormal"/>
              <w:jc w:val="right"/>
            </w:pPr>
            <w:r>
              <w:t>28241,30</w:t>
            </w:r>
          </w:p>
        </w:tc>
        <w:tc>
          <w:tcPr>
            <w:tcW w:w="1191" w:type="dxa"/>
            <w:vAlign w:val="center"/>
          </w:tcPr>
          <w:p w:rsidR="00BC0286" w:rsidRDefault="00BC0286">
            <w:pPr>
              <w:pStyle w:val="ConsPlusNormal"/>
              <w:jc w:val="right"/>
            </w:pPr>
            <w:r>
              <w:t>31379,23</w:t>
            </w:r>
          </w:p>
        </w:tc>
      </w:tr>
      <w:tr w:rsidR="00BC0286">
        <w:tc>
          <w:tcPr>
            <w:tcW w:w="624" w:type="dxa"/>
            <w:vAlign w:val="center"/>
          </w:tcPr>
          <w:p w:rsidR="00BC0286" w:rsidRDefault="00BC0286">
            <w:pPr>
              <w:pStyle w:val="ConsPlusNormal"/>
              <w:jc w:val="center"/>
            </w:pPr>
            <w:r>
              <w:t>36.</w:t>
            </w:r>
          </w:p>
        </w:tc>
        <w:tc>
          <w:tcPr>
            <w:tcW w:w="1191" w:type="dxa"/>
            <w:vAlign w:val="center"/>
          </w:tcPr>
          <w:p w:rsidR="00BC0286" w:rsidRDefault="00BC0286">
            <w:pPr>
              <w:pStyle w:val="ConsPlusNormal"/>
              <w:jc w:val="center"/>
            </w:pPr>
            <w:r>
              <w:t>ds17.001</w:t>
            </w:r>
          </w:p>
        </w:tc>
        <w:tc>
          <w:tcPr>
            <w:tcW w:w="1587" w:type="dxa"/>
            <w:vAlign w:val="center"/>
          </w:tcPr>
          <w:p w:rsidR="00BC0286" w:rsidRDefault="00BC0286">
            <w:pPr>
              <w:pStyle w:val="ConsPlusNormal"/>
            </w:pPr>
            <w:r>
              <w:t>TD2317.001</w:t>
            </w:r>
          </w:p>
        </w:tc>
        <w:tc>
          <w:tcPr>
            <w:tcW w:w="2551" w:type="dxa"/>
          </w:tcPr>
          <w:p w:rsidR="00BC0286" w:rsidRDefault="00BC0286">
            <w:pPr>
              <w:pStyle w:val="ConsPlusNormal"/>
            </w:pPr>
            <w:r>
              <w:t>Нарушения, возникшие в перинатальном периоде</w:t>
            </w:r>
          </w:p>
        </w:tc>
        <w:tc>
          <w:tcPr>
            <w:tcW w:w="790" w:type="dxa"/>
            <w:vAlign w:val="center"/>
          </w:tcPr>
          <w:p w:rsidR="00BC0286" w:rsidRDefault="00BC0286">
            <w:pPr>
              <w:pStyle w:val="ConsPlusNormal"/>
              <w:jc w:val="right"/>
            </w:pPr>
            <w:r>
              <w:t>1,79</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17484,46</w:t>
            </w:r>
          </w:p>
        </w:tc>
        <w:tc>
          <w:tcPr>
            <w:tcW w:w="1191" w:type="dxa"/>
            <w:vAlign w:val="center"/>
          </w:tcPr>
          <w:p w:rsidR="00BC0286" w:rsidRDefault="00BC0286">
            <w:pPr>
              <w:pStyle w:val="ConsPlusNormal"/>
              <w:jc w:val="right"/>
            </w:pPr>
            <w:r>
              <w:t>19670,01</w:t>
            </w:r>
          </w:p>
        </w:tc>
        <w:tc>
          <w:tcPr>
            <w:tcW w:w="1191" w:type="dxa"/>
            <w:vAlign w:val="center"/>
          </w:tcPr>
          <w:p w:rsidR="00BC0286" w:rsidRDefault="00BC0286">
            <w:pPr>
              <w:pStyle w:val="ConsPlusNormal"/>
              <w:jc w:val="right"/>
            </w:pPr>
            <w:r>
              <w:t>21855,57</w:t>
            </w:r>
          </w:p>
        </w:tc>
        <w:tc>
          <w:tcPr>
            <w:tcW w:w="1191" w:type="dxa"/>
            <w:vAlign w:val="center"/>
          </w:tcPr>
          <w:p w:rsidR="00BC0286" w:rsidRDefault="00BC0286">
            <w:pPr>
              <w:pStyle w:val="ConsPlusNormal"/>
              <w:jc w:val="right"/>
            </w:pPr>
            <w:r>
              <w:t>19670,01</w:t>
            </w:r>
          </w:p>
        </w:tc>
        <w:tc>
          <w:tcPr>
            <w:tcW w:w="1191" w:type="dxa"/>
            <w:vAlign w:val="center"/>
          </w:tcPr>
          <w:p w:rsidR="00BC0286" w:rsidRDefault="00BC0286">
            <w:pPr>
              <w:pStyle w:val="ConsPlusNormal"/>
              <w:jc w:val="right"/>
            </w:pPr>
            <w:r>
              <w:t>21855,57</w:t>
            </w:r>
          </w:p>
        </w:tc>
      </w:tr>
      <w:tr w:rsidR="00BC0286">
        <w:tc>
          <w:tcPr>
            <w:tcW w:w="624" w:type="dxa"/>
            <w:vAlign w:val="center"/>
          </w:tcPr>
          <w:p w:rsidR="00BC0286" w:rsidRDefault="00BC0286">
            <w:pPr>
              <w:pStyle w:val="ConsPlusNormal"/>
              <w:jc w:val="center"/>
            </w:pPr>
            <w:r>
              <w:t>37.</w:t>
            </w:r>
          </w:p>
        </w:tc>
        <w:tc>
          <w:tcPr>
            <w:tcW w:w="1191" w:type="dxa"/>
            <w:vAlign w:val="center"/>
          </w:tcPr>
          <w:p w:rsidR="00BC0286" w:rsidRDefault="00BC0286">
            <w:pPr>
              <w:pStyle w:val="ConsPlusNormal"/>
              <w:jc w:val="center"/>
            </w:pPr>
            <w:r>
              <w:t>ds18.001</w:t>
            </w:r>
          </w:p>
        </w:tc>
        <w:tc>
          <w:tcPr>
            <w:tcW w:w="1587" w:type="dxa"/>
            <w:vAlign w:val="center"/>
          </w:tcPr>
          <w:p w:rsidR="00BC0286" w:rsidRDefault="00BC0286">
            <w:pPr>
              <w:pStyle w:val="ConsPlusNormal"/>
            </w:pPr>
            <w:r>
              <w:t>TD2318.001</w:t>
            </w:r>
          </w:p>
        </w:tc>
        <w:tc>
          <w:tcPr>
            <w:tcW w:w="2551" w:type="dxa"/>
          </w:tcPr>
          <w:p w:rsidR="00BC0286" w:rsidRDefault="00BC0286">
            <w:pPr>
              <w:pStyle w:val="ConsPlusNormal"/>
            </w:pPr>
            <w:r>
              <w:t>Гломерулярные болезни, почечная недостаточность (без диализа)</w:t>
            </w:r>
          </w:p>
        </w:tc>
        <w:tc>
          <w:tcPr>
            <w:tcW w:w="790" w:type="dxa"/>
            <w:vAlign w:val="center"/>
          </w:tcPr>
          <w:p w:rsidR="00BC0286" w:rsidRDefault="00BC0286">
            <w:pPr>
              <w:pStyle w:val="ConsPlusNormal"/>
              <w:jc w:val="right"/>
            </w:pPr>
            <w:r>
              <w:t>1,60</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15628,56</w:t>
            </w:r>
          </w:p>
        </w:tc>
        <w:tc>
          <w:tcPr>
            <w:tcW w:w="1191" w:type="dxa"/>
            <w:vAlign w:val="center"/>
          </w:tcPr>
          <w:p w:rsidR="00BC0286" w:rsidRDefault="00BC0286">
            <w:pPr>
              <w:pStyle w:val="ConsPlusNormal"/>
              <w:jc w:val="right"/>
            </w:pPr>
            <w:r>
              <w:t>17582,13</w:t>
            </w:r>
          </w:p>
        </w:tc>
        <w:tc>
          <w:tcPr>
            <w:tcW w:w="1191" w:type="dxa"/>
            <w:vAlign w:val="center"/>
          </w:tcPr>
          <w:p w:rsidR="00BC0286" w:rsidRDefault="00BC0286">
            <w:pPr>
              <w:pStyle w:val="ConsPlusNormal"/>
              <w:jc w:val="right"/>
            </w:pPr>
            <w:r>
              <w:t>19535,71</w:t>
            </w:r>
          </w:p>
        </w:tc>
        <w:tc>
          <w:tcPr>
            <w:tcW w:w="1191" w:type="dxa"/>
            <w:vAlign w:val="center"/>
          </w:tcPr>
          <w:p w:rsidR="00BC0286" w:rsidRDefault="00BC0286">
            <w:pPr>
              <w:pStyle w:val="ConsPlusNormal"/>
              <w:jc w:val="right"/>
            </w:pPr>
            <w:r>
              <w:t>17582,13</w:t>
            </w:r>
          </w:p>
        </w:tc>
        <w:tc>
          <w:tcPr>
            <w:tcW w:w="1191" w:type="dxa"/>
            <w:vAlign w:val="center"/>
          </w:tcPr>
          <w:p w:rsidR="00BC0286" w:rsidRDefault="00BC0286">
            <w:pPr>
              <w:pStyle w:val="ConsPlusNormal"/>
              <w:jc w:val="right"/>
            </w:pPr>
            <w:r>
              <w:t>19535,71</w:t>
            </w:r>
          </w:p>
        </w:tc>
      </w:tr>
      <w:tr w:rsidR="00BC0286">
        <w:tc>
          <w:tcPr>
            <w:tcW w:w="624" w:type="dxa"/>
            <w:vAlign w:val="center"/>
          </w:tcPr>
          <w:p w:rsidR="00BC0286" w:rsidRDefault="00BC0286">
            <w:pPr>
              <w:pStyle w:val="ConsPlusNormal"/>
              <w:jc w:val="center"/>
            </w:pPr>
            <w:r>
              <w:t>38.</w:t>
            </w:r>
          </w:p>
        </w:tc>
        <w:tc>
          <w:tcPr>
            <w:tcW w:w="1191" w:type="dxa"/>
            <w:vAlign w:val="center"/>
          </w:tcPr>
          <w:p w:rsidR="00BC0286" w:rsidRDefault="00BC0286">
            <w:pPr>
              <w:pStyle w:val="ConsPlusNormal"/>
              <w:jc w:val="center"/>
            </w:pPr>
            <w:r>
              <w:t>ds18.002</w:t>
            </w:r>
          </w:p>
        </w:tc>
        <w:tc>
          <w:tcPr>
            <w:tcW w:w="1587" w:type="dxa"/>
            <w:vAlign w:val="center"/>
          </w:tcPr>
          <w:p w:rsidR="00BC0286" w:rsidRDefault="00BC0286">
            <w:pPr>
              <w:pStyle w:val="ConsPlusNormal"/>
            </w:pPr>
            <w:r>
              <w:t>CD2318.002</w:t>
            </w:r>
          </w:p>
        </w:tc>
        <w:tc>
          <w:tcPr>
            <w:tcW w:w="2551" w:type="dxa"/>
          </w:tcPr>
          <w:p w:rsidR="00BC0286" w:rsidRDefault="00BC0286">
            <w:pPr>
              <w:pStyle w:val="ConsPlusNormal"/>
            </w:pPr>
            <w:r>
              <w:t>Лекарственная терапия у пациентов, получающих диализ</w:t>
            </w:r>
          </w:p>
        </w:tc>
        <w:tc>
          <w:tcPr>
            <w:tcW w:w="790" w:type="dxa"/>
            <w:vAlign w:val="center"/>
          </w:tcPr>
          <w:p w:rsidR="00BC0286" w:rsidRDefault="00BC0286">
            <w:pPr>
              <w:pStyle w:val="ConsPlusNormal"/>
              <w:jc w:val="right"/>
            </w:pPr>
            <w:r>
              <w:t>3,25</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31745,52</w:t>
            </w:r>
          </w:p>
        </w:tc>
        <w:tc>
          <w:tcPr>
            <w:tcW w:w="1191" w:type="dxa"/>
            <w:vAlign w:val="center"/>
          </w:tcPr>
          <w:p w:rsidR="00BC0286" w:rsidRDefault="00BC0286">
            <w:pPr>
              <w:pStyle w:val="ConsPlusNormal"/>
              <w:jc w:val="right"/>
            </w:pPr>
            <w:r>
              <w:t>35713,71</w:t>
            </w:r>
          </w:p>
        </w:tc>
        <w:tc>
          <w:tcPr>
            <w:tcW w:w="1191" w:type="dxa"/>
            <w:vAlign w:val="center"/>
          </w:tcPr>
          <w:p w:rsidR="00BC0286" w:rsidRDefault="00BC0286">
            <w:pPr>
              <w:pStyle w:val="ConsPlusNormal"/>
              <w:jc w:val="right"/>
            </w:pPr>
            <w:r>
              <w:t>39681,90</w:t>
            </w:r>
          </w:p>
        </w:tc>
        <w:tc>
          <w:tcPr>
            <w:tcW w:w="1191" w:type="dxa"/>
            <w:vAlign w:val="center"/>
          </w:tcPr>
          <w:p w:rsidR="00BC0286" w:rsidRDefault="00BC0286">
            <w:pPr>
              <w:pStyle w:val="ConsPlusNormal"/>
              <w:jc w:val="right"/>
            </w:pPr>
            <w:r>
              <w:t>35713,71</w:t>
            </w:r>
          </w:p>
        </w:tc>
        <w:tc>
          <w:tcPr>
            <w:tcW w:w="1191" w:type="dxa"/>
            <w:vAlign w:val="center"/>
          </w:tcPr>
          <w:p w:rsidR="00BC0286" w:rsidRDefault="00BC0286">
            <w:pPr>
              <w:pStyle w:val="ConsPlusNormal"/>
              <w:jc w:val="right"/>
            </w:pPr>
            <w:r>
              <w:t>39681,90</w:t>
            </w:r>
          </w:p>
        </w:tc>
      </w:tr>
      <w:tr w:rsidR="00BC0286">
        <w:tc>
          <w:tcPr>
            <w:tcW w:w="624" w:type="dxa"/>
            <w:vAlign w:val="center"/>
          </w:tcPr>
          <w:p w:rsidR="00BC0286" w:rsidRDefault="00BC0286">
            <w:pPr>
              <w:pStyle w:val="ConsPlusNormal"/>
              <w:jc w:val="center"/>
            </w:pPr>
            <w:r>
              <w:t>39.</w:t>
            </w:r>
          </w:p>
        </w:tc>
        <w:tc>
          <w:tcPr>
            <w:tcW w:w="1191" w:type="dxa"/>
            <w:vAlign w:val="center"/>
          </w:tcPr>
          <w:p w:rsidR="00BC0286" w:rsidRDefault="00BC0286">
            <w:pPr>
              <w:pStyle w:val="ConsPlusNormal"/>
              <w:jc w:val="center"/>
            </w:pPr>
            <w:r>
              <w:t>ds18.003</w:t>
            </w:r>
          </w:p>
        </w:tc>
        <w:tc>
          <w:tcPr>
            <w:tcW w:w="1587" w:type="dxa"/>
            <w:vAlign w:val="center"/>
          </w:tcPr>
          <w:p w:rsidR="00BC0286" w:rsidRDefault="00BC0286">
            <w:pPr>
              <w:pStyle w:val="ConsPlusNormal"/>
            </w:pPr>
            <w:r>
              <w:t>CD2318.003</w:t>
            </w:r>
          </w:p>
        </w:tc>
        <w:tc>
          <w:tcPr>
            <w:tcW w:w="2551" w:type="dxa"/>
          </w:tcPr>
          <w:p w:rsidR="00BC0286" w:rsidRDefault="00BC0286">
            <w:pPr>
              <w:pStyle w:val="ConsPlusNormal"/>
            </w:pPr>
            <w:r>
              <w:t>Формирование, имплантация, удаление, смена доступа для диализа</w:t>
            </w:r>
          </w:p>
        </w:tc>
        <w:tc>
          <w:tcPr>
            <w:tcW w:w="790" w:type="dxa"/>
            <w:vAlign w:val="center"/>
          </w:tcPr>
          <w:p w:rsidR="00BC0286" w:rsidRDefault="00BC0286">
            <w:pPr>
              <w:pStyle w:val="ConsPlusNormal"/>
              <w:jc w:val="right"/>
            </w:pPr>
            <w:r>
              <w:t>3,18</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31061,77</w:t>
            </w:r>
          </w:p>
        </w:tc>
        <w:tc>
          <w:tcPr>
            <w:tcW w:w="1191" w:type="dxa"/>
            <w:vAlign w:val="center"/>
          </w:tcPr>
          <w:p w:rsidR="00BC0286" w:rsidRDefault="00BC0286">
            <w:pPr>
              <w:pStyle w:val="ConsPlusNormal"/>
              <w:jc w:val="right"/>
            </w:pPr>
            <w:r>
              <w:t>34944,49</w:t>
            </w:r>
          </w:p>
        </w:tc>
        <w:tc>
          <w:tcPr>
            <w:tcW w:w="1191" w:type="dxa"/>
            <w:vAlign w:val="center"/>
          </w:tcPr>
          <w:p w:rsidR="00BC0286" w:rsidRDefault="00BC0286">
            <w:pPr>
              <w:pStyle w:val="ConsPlusNormal"/>
              <w:jc w:val="right"/>
            </w:pPr>
            <w:r>
              <w:t>38827,21</w:t>
            </w:r>
          </w:p>
        </w:tc>
        <w:tc>
          <w:tcPr>
            <w:tcW w:w="1191" w:type="dxa"/>
            <w:vAlign w:val="center"/>
          </w:tcPr>
          <w:p w:rsidR="00BC0286" w:rsidRDefault="00BC0286">
            <w:pPr>
              <w:pStyle w:val="ConsPlusNormal"/>
              <w:jc w:val="right"/>
            </w:pPr>
            <w:r>
              <w:t>34944,49</w:t>
            </w:r>
          </w:p>
        </w:tc>
        <w:tc>
          <w:tcPr>
            <w:tcW w:w="1191" w:type="dxa"/>
            <w:vAlign w:val="center"/>
          </w:tcPr>
          <w:p w:rsidR="00BC0286" w:rsidRDefault="00BC0286">
            <w:pPr>
              <w:pStyle w:val="ConsPlusNormal"/>
              <w:jc w:val="right"/>
            </w:pPr>
            <w:r>
              <w:t>38827,21</w:t>
            </w:r>
          </w:p>
        </w:tc>
      </w:tr>
      <w:tr w:rsidR="00BC0286">
        <w:tc>
          <w:tcPr>
            <w:tcW w:w="624" w:type="dxa"/>
            <w:vAlign w:val="center"/>
          </w:tcPr>
          <w:p w:rsidR="00BC0286" w:rsidRDefault="00BC0286">
            <w:pPr>
              <w:pStyle w:val="ConsPlusNormal"/>
              <w:jc w:val="center"/>
            </w:pPr>
            <w:r>
              <w:t>40.</w:t>
            </w:r>
          </w:p>
        </w:tc>
        <w:tc>
          <w:tcPr>
            <w:tcW w:w="1191" w:type="dxa"/>
            <w:vAlign w:val="center"/>
          </w:tcPr>
          <w:p w:rsidR="00BC0286" w:rsidRDefault="00BC0286">
            <w:pPr>
              <w:pStyle w:val="ConsPlusNormal"/>
              <w:jc w:val="center"/>
            </w:pPr>
            <w:r>
              <w:t>ds18.004</w:t>
            </w:r>
          </w:p>
        </w:tc>
        <w:tc>
          <w:tcPr>
            <w:tcW w:w="1587" w:type="dxa"/>
            <w:vAlign w:val="center"/>
          </w:tcPr>
          <w:p w:rsidR="00BC0286" w:rsidRDefault="00BC0286">
            <w:pPr>
              <w:pStyle w:val="ConsPlusNormal"/>
            </w:pPr>
            <w:r>
              <w:t>TD2318.004</w:t>
            </w:r>
          </w:p>
        </w:tc>
        <w:tc>
          <w:tcPr>
            <w:tcW w:w="2551" w:type="dxa"/>
          </w:tcPr>
          <w:p w:rsidR="00BC0286" w:rsidRDefault="00BC0286">
            <w:pPr>
              <w:pStyle w:val="ConsPlusNormal"/>
            </w:pPr>
            <w:r>
              <w:t>Другие болезни почек</w:t>
            </w:r>
          </w:p>
        </w:tc>
        <w:tc>
          <w:tcPr>
            <w:tcW w:w="790" w:type="dxa"/>
            <w:vAlign w:val="center"/>
          </w:tcPr>
          <w:p w:rsidR="00BC0286" w:rsidRDefault="00BC0286">
            <w:pPr>
              <w:pStyle w:val="ConsPlusNormal"/>
              <w:jc w:val="right"/>
            </w:pPr>
            <w:r>
              <w:t>0,80</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7814,28</w:t>
            </w:r>
          </w:p>
        </w:tc>
        <w:tc>
          <w:tcPr>
            <w:tcW w:w="1191" w:type="dxa"/>
            <w:vAlign w:val="center"/>
          </w:tcPr>
          <w:p w:rsidR="00BC0286" w:rsidRDefault="00BC0286">
            <w:pPr>
              <w:pStyle w:val="ConsPlusNormal"/>
              <w:jc w:val="right"/>
            </w:pPr>
            <w:r>
              <w:t>8791,07</w:t>
            </w:r>
          </w:p>
        </w:tc>
        <w:tc>
          <w:tcPr>
            <w:tcW w:w="1191" w:type="dxa"/>
            <w:vAlign w:val="center"/>
          </w:tcPr>
          <w:p w:rsidR="00BC0286" w:rsidRDefault="00BC0286">
            <w:pPr>
              <w:pStyle w:val="ConsPlusNormal"/>
              <w:jc w:val="right"/>
            </w:pPr>
            <w:r>
              <w:t>9767,85</w:t>
            </w:r>
          </w:p>
        </w:tc>
        <w:tc>
          <w:tcPr>
            <w:tcW w:w="1191" w:type="dxa"/>
            <w:vAlign w:val="center"/>
          </w:tcPr>
          <w:p w:rsidR="00BC0286" w:rsidRDefault="00BC0286">
            <w:pPr>
              <w:pStyle w:val="ConsPlusNormal"/>
              <w:jc w:val="right"/>
            </w:pPr>
            <w:r>
              <w:t>8791,07</w:t>
            </w:r>
          </w:p>
        </w:tc>
        <w:tc>
          <w:tcPr>
            <w:tcW w:w="1191" w:type="dxa"/>
            <w:vAlign w:val="center"/>
          </w:tcPr>
          <w:p w:rsidR="00BC0286" w:rsidRDefault="00BC0286">
            <w:pPr>
              <w:pStyle w:val="ConsPlusNormal"/>
              <w:jc w:val="right"/>
            </w:pPr>
            <w:r>
              <w:t>9767,85</w:t>
            </w:r>
          </w:p>
        </w:tc>
      </w:tr>
      <w:tr w:rsidR="00BC0286">
        <w:tc>
          <w:tcPr>
            <w:tcW w:w="624" w:type="dxa"/>
            <w:vAlign w:val="center"/>
          </w:tcPr>
          <w:p w:rsidR="00BC0286" w:rsidRDefault="00BC0286">
            <w:pPr>
              <w:pStyle w:val="ConsPlusNormal"/>
              <w:jc w:val="center"/>
            </w:pPr>
            <w:r>
              <w:lastRenderedPageBreak/>
              <w:t>41.</w:t>
            </w:r>
          </w:p>
        </w:tc>
        <w:tc>
          <w:tcPr>
            <w:tcW w:w="1191" w:type="dxa"/>
            <w:vAlign w:val="center"/>
          </w:tcPr>
          <w:p w:rsidR="00BC0286" w:rsidRDefault="00BC0286">
            <w:pPr>
              <w:pStyle w:val="ConsPlusNormal"/>
              <w:jc w:val="center"/>
            </w:pPr>
            <w:r>
              <w:t>ds19.016</w:t>
            </w:r>
          </w:p>
        </w:tc>
        <w:tc>
          <w:tcPr>
            <w:tcW w:w="1587" w:type="dxa"/>
            <w:vAlign w:val="center"/>
          </w:tcPr>
          <w:p w:rsidR="00BC0286" w:rsidRDefault="00BC0286">
            <w:pPr>
              <w:pStyle w:val="ConsPlusNormal"/>
            </w:pPr>
            <w:r>
              <w:t>OD2319.016</w:t>
            </w:r>
          </w:p>
        </w:tc>
        <w:tc>
          <w:tcPr>
            <w:tcW w:w="2551" w:type="dxa"/>
          </w:tcPr>
          <w:p w:rsidR="00BC0286" w:rsidRDefault="00BC0286">
            <w:pPr>
              <w:pStyle w:val="ConsPlusNormal"/>
            </w:pPr>
            <w:r>
              <w:t>Операции при злокачественных новообразованиях кожи (уровень 1)</w:t>
            </w:r>
          </w:p>
        </w:tc>
        <w:tc>
          <w:tcPr>
            <w:tcW w:w="790" w:type="dxa"/>
            <w:vAlign w:val="center"/>
          </w:tcPr>
          <w:p w:rsidR="00BC0286" w:rsidRDefault="00BC0286">
            <w:pPr>
              <w:pStyle w:val="ConsPlusNormal"/>
              <w:jc w:val="right"/>
            </w:pPr>
            <w:r>
              <w:t>2,35</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35866,33</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35866,33</w:t>
            </w:r>
          </w:p>
        </w:tc>
      </w:tr>
      <w:tr w:rsidR="00BC0286">
        <w:tc>
          <w:tcPr>
            <w:tcW w:w="624" w:type="dxa"/>
            <w:vAlign w:val="center"/>
          </w:tcPr>
          <w:p w:rsidR="00BC0286" w:rsidRDefault="00BC0286">
            <w:pPr>
              <w:pStyle w:val="ConsPlusNormal"/>
              <w:jc w:val="center"/>
            </w:pPr>
            <w:r>
              <w:t>42.</w:t>
            </w:r>
          </w:p>
        </w:tc>
        <w:tc>
          <w:tcPr>
            <w:tcW w:w="1191" w:type="dxa"/>
            <w:vAlign w:val="center"/>
          </w:tcPr>
          <w:p w:rsidR="00BC0286" w:rsidRDefault="00BC0286">
            <w:pPr>
              <w:pStyle w:val="ConsPlusNormal"/>
              <w:jc w:val="center"/>
            </w:pPr>
            <w:r>
              <w:t>ds19.017</w:t>
            </w:r>
          </w:p>
        </w:tc>
        <w:tc>
          <w:tcPr>
            <w:tcW w:w="1587" w:type="dxa"/>
            <w:vAlign w:val="center"/>
          </w:tcPr>
          <w:p w:rsidR="00BC0286" w:rsidRDefault="00BC0286">
            <w:pPr>
              <w:pStyle w:val="ConsPlusNormal"/>
            </w:pPr>
            <w:r>
              <w:t>OD2319.017</w:t>
            </w:r>
          </w:p>
        </w:tc>
        <w:tc>
          <w:tcPr>
            <w:tcW w:w="2551" w:type="dxa"/>
          </w:tcPr>
          <w:p w:rsidR="00BC0286" w:rsidRDefault="00BC0286">
            <w:pPr>
              <w:pStyle w:val="ConsPlusNormal"/>
            </w:pPr>
            <w:r>
              <w:t>Операции при злокачественных новообразованиях кожи (уровень 2)</w:t>
            </w:r>
          </w:p>
        </w:tc>
        <w:tc>
          <w:tcPr>
            <w:tcW w:w="790" w:type="dxa"/>
            <w:vAlign w:val="center"/>
          </w:tcPr>
          <w:p w:rsidR="00BC0286" w:rsidRDefault="00BC0286">
            <w:pPr>
              <w:pStyle w:val="ConsPlusNormal"/>
              <w:jc w:val="right"/>
            </w:pPr>
            <w:r>
              <w:t>2,48</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37850,43</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37850,43</w:t>
            </w:r>
          </w:p>
        </w:tc>
      </w:tr>
      <w:tr w:rsidR="00BC0286">
        <w:tc>
          <w:tcPr>
            <w:tcW w:w="624" w:type="dxa"/>
            <w:vAlign w:val="center"/>
          </w:tcPr>
          <w:p w:rsidR="00BC0286" w:rsidRDefault="00BC0286">
            <w:pPr>
              <w:pStyle w:val="ConsPlusNormal"/>
              <w:jc w:val="center"/>
            </w:pPr>
            <w:r>
              <w:t>43.</w:t>
            </w:r>
          </w:p>
        </w:tc>
        <w:tc>
          <w:tcPr>
            <w:tcW w:w="1191" w:type="dxa"/>
            <w:vAlign w:val="center"/>
          </w:tcPr>
          <w:p w:rsidR="00BC0286" w:rsidRDefault="00BC0286">
            <w:pPr>
              <w:pStyle w:val="ConsPlusNormal"/>
              <w:jc w:val="center"/>
            </w:pPr>
            <w:r>
              <w:t>ds19.028</w:t>
            </w:r>
          </w:p>
        </w:tc>
        <w:tc>
          <w:tcPr>
            <w:tcW w:w="1587" w:type="dxa"/>
            <w:vAlign w:val="center"/>
          </w:tcPr>
          <w:p w:rsidR="00BC0286" w:rsidRDefault="00BC0286">
            <w:pPr>
              <w:pStyle w:val="ConsPlusNormal"/>
            </w:pPr>
            <w:r>
              <w:t>OD2319.028</w:t>
            </w:r>
          </w:p>
        </w:tc>
        <w:tc>
          <w:tcPr>
            <w:tcW w:w="2551" w:type="dxa"/>
          </w:tcPr>
          <w:p w:rsidR="00BC0286" w:rsidRDefault="00BC0286">
            <w:pPr>
              <w:pStyle w:val="ConsPlusNormal"/>
            </w:pPr>
            <w:r>
              <w:t>Установка, замена порт-системы (катетера) для лекарственной терапии злокачественных новообразований</w:t>
            </w:r>
          </w:p>
        </w:tc>
        <w:tc>
          <w:tcPr>
            <w:tcW w:w="790" w:type="dxa"/>
            <w:vAlign w:val="center"/>
          </w:tcPr>
          <w:p w:rsidR="00BC0286" w:rsidRDefault="00BC0286">
            <w:pPr>
              <w:pStyle w:val="ConsPlusNormal"/>
              <w:jc w:val="right"/>
            </w:pPr>
            <w:r>
              <w:t>2,17</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33119,13</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33119,13</w:t>
            </w:r>
          </w:p>
        </w:tc>
      </w:tr>
      <w:tr w:rsidR="00BC0286">
        <w:tc>
          <w:tcPr>
            <w:tcW w:w="624" w:type="dxa"/>
            <w:vAlign w:val="center"/>
          </w:tcPr>
          <w:p w:rsidR="00BC0286" w:rsidRDefault="00BC0286">
            <w:pPr>
              <w:pStyle w:val="ConsPlusNormal"/>
              <w:jc w:val="center"/>
            </w:pPr>
            <w:r>
              <w:t>44.</w:t>
            </w:r>
          </w:p>
        </w:tc>
        <w:tc>
          <w:tcPr>
            <w:tcW w:w="1191" w:type="dxa"/>
            <w:vAlign w:val="center"/>
          </w:tcPr>
          <w:p w:rsidR="00BC0286" w:rsidRDefault="00BC0286">
            <w:pPr>
              <w:pStyle w:val="ConsPlusNormal"/>
              <w:jc w:val="center"/>
            </w:pPr>
            <w:r>
              <w:t>ds19.033</w:t>
            </w:r>
          </w:p>
        </w:tc>
        <w:tc>
          <w:tcPr>
            <w:tcW w:w="1587" w:type="dxa"/>
            <w:vAlign w:val="center"/>
          </w:tcPr>
          <w:p w:rsidR="00BC0286" w:rsidRDefault="00BC0286">
            <w:pPr>
              <w:pStyle w:val="ConsPlusNormal"/>
            </w:pPr>
            <w:r>
              <w:t>OD2319.033</w:t>
            </w:r>
          </w:p>
        </w:tc>
        <w:tc>
          <w:tcPr>
            <w:tcW w:w="2551" w:type="dxa"/>
          </w:tcPr>
          <w:p w:rsidR="00BC0286" w:rsidRDefault="00BC0286">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790" w:type="dxa"/>
            <w:vAlign w:val="center"/>
          </w:tcPr>
          <w:p w:rsidR="00BC0286" w:rsidRDefault="00BC0286">
            <w:pPr>
              <w:pStyle w:val="ConsPlusNormal"/>
              <w:jc w:val="right"/>
            </w:pPr>
            <w:r>
              <w:t>2,44</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37239,94</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37239,94</w:t>
            </w:r>
          </w:p>
        </w:tc>
      </w:tr>
      <w:tr w:rsidR="00BC0286">
        <w:tc>
          <w:tcPr>
            <w:tcW w:w="624" w:type="dxa"/>
            <w:vAlign w:val="center"/>
          </w:tcPr>
          <w:p w:rsidR="00BC0286" w:rsidRDefault="00BC0286">
            <w:pPr>
              <w:pStyle w:val="ConsPlusNormal"/>
              <w:jc w:val="center"/>
            </w:pPr>
            <w:r>
              <w:t>45.</w:t>
            </w:r>
          </w:p>
        </w:tc>
        <w:tc>
          <w:tcPr>
            <w:tcW w:w="1191" w:type="dxa"/>
            <w:vAlign w:val="center"/>
          </w:tcPr>
          <w:p w:rsidR="00BC0286" w:rsidRDefault="00BC0286">
            <w:pPr>
              <w:pStyle w:val="ConsPlusNormal"/>
              <w:jc w:val="center"/>
            </w:pPr>
            <w:r>
              <w:t>ds19.050</w:t>
            </w:r>
          </w:p>
        </w:tc>
        <w:tc>
          <w:tcPr>
            <w:tcW w:w="1587" w:type="dxa"/>
            <w:vAlign w:val="center"/>
          </w:tcPr>
          <w:p w:rsidR="00BC0286" w:rsidRDefault="00BC0286">
            <w:pPr>
              <w:pStyle w:val="ConsPlusNormal"/>
            </w:pPr>
            <w:r>
              <w:t>RD2319.050</w:t>
            </w:r>
          </w:p>
        </w:tc>
        <w:tc>
          <w:tcPr>
            <w:tcW w:w="2551" w:type="dxa"/>
          </w:tcPr>
          <w:p w:rsidR="00BC0286" w:rsidRDefault="00BC0286">
            <w:pPr>
              <w:pStyle w:val="ConsPlusNormal"/>
            </w:pPr>
            <w:r>
              <w:t>Лучевая терапия (уровень 1)</w:t>
            </w:r>
          </w:p>
        </w:tc>
        <w:tc>
          <w:tcPr>
            <w:tcW w:w="790" w:type="dxa"/>
            <w:vAlign w:val="center"/>
          </w:tcPr>
          <w:p w:rsidR="00BC0286" w:rsidRDefault="00BC0286">
            <w:pPr>
              <w:pStyle w:val="ConsPlusNormal"/>
              <w:jc w:val="right"/>
            </w:pPr>
            <w:r>
              <w:t>0,74</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11294,08</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11294,08</w:t>
            </w:r>
          </w:p>
        </w:tc>
      </w:tr>
      <w:tr w:rsidR="00BC0286">
        <w:tc>
          <w:tcPr>
            <w:tcW w:w="624" w:type="dxa"/>
            <w:vAlign w:val="center"/>
          </w:tcPr>
          <w:p w:rsidR="00BC0286" w:rsidRDefault="00BC0286">
            <w:pPr>
              <w:pStyle w:val="ConsPlusNormal"/>
              <w:jc w:val="center"/>
            </w:pPr>
            <w:r>
              <w:t>46.</w:t>
            </w:r>
          </w:p>
        </w:tc>
        <w:tc>
          <w:tcPr>
            <w:tcW w:w="1191" w:type="dxa"/>
            <w:vAlign w:val="center"/>
          </w:tcPr>
          <w:p w:rsidR="00BC0286" w:rsidRDefault="00BC0286">
            <w:pPr>
              <w:pStyle w:val="ConsPlusNormal"/>
              <w:jc w:val="center"/>
            </w:pPr>
            <w:r>
              <w:t>ds19.051</w:t>
            </w:r>
          </w:p>
        </w:tc>
        <w:tc>
          <w:tcPr>
            <w:tcW w:w="1587" w:type="dxa"/>
            <w:vAlign w:val="center"/>
          </w:tcPr>
          <w:p w:rsidR="00BC0286" w:rsidRDefault="00BC0286">
            <w:pPr>
              <w:pStyle w:val="ConsPlusNormal"/>
            </w:pPr>
            <w:r>
              <w:t>RD2319.051</w:t>
            </w:r>
          </w:p>
        </w:tc>
        <w:tc>
          <w:tcPr>
            <w:tcW w:w="2551" w:type="dxa"/>
          </w:tcPr>
          <w:p w:rsidR="00BC0286" w:rsidRDefault="00BC0286">
            <w:pPr>
              <w:pStyle w:val="ConsPlusNormal"/>
            </w:pPr>
            <w:r>
              <w:t>Лучевая терапия (уровень 2)</w:t>
            </w:r>
          </w:p>
        </w:tc>
        <w:tc>
          <w:tcPr>
            <w:tcW w:w="790" w:type="dxa"/>
            <w:vAlign w:val="center"/>
          </w:tcPr>
          <w:p w:rsidR="00BC0286" w:rsidRDefault="00BC0286">
            <w:pPr>
              <w:pStyle w:val="ConsPlusNormal"/>
              <w:jc w:val="right"/>
            </w:pPr>
            <w:r>
              <w:t>1,44</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21977,67</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21977,67</w:t>
            </w:r>
          </w:p>
        </w:tc>
      </w:tr>
      <w:tr w:rsidR="00BC0286">
        <w:tc>
          <w:tcPr>
            <w:tcW w:w="624" w:type="dxa"/>
            <w:vAlign w:val="center"/>
          </w:tcPr>
          <w:p w:rsidR="00BC0286" w:rsidRDefault="00BC0286">
            <w:pPr>
              <w:pStyle w:val="ConsPlusNormal"/>
              <w:jc w:val="center"/>
            </w:pPr>
            <w:r>
              <w:t>47.</w:t>
            </w:r>
          </w:p>
        </w:tc>
        <w:tc>
          <w:tcPr>
            <w:tcW w:w="1191" w:type="dxa"/>
            <w:vAlign w:val="center"/>
          </w:tcPr>
          <w:p w:rsidR="00BC0286" w:rsidRDefault="00BC0286">
            <w:pPr>
              <w:pStyle w:val="ConsPlusNormal"/>
              <w:jc w:val="center"/>
            </w:pPr>
            <w:r>
              <w:t>ds19.052</w:t>
            </w:r>
          </w:p>
        </w:tc>
        <w:tc>
          <w:tcPr>
            <w:tcW w:w="1587" w:type="dxa"/>
            <w:vAlign w:val="center"/>
          </w:tcPr>
          <w:p w:rsidR="00BC0286" w:rsidRDefault="00BC0286">
            <w:pPr>
              <w:pStyle w:val="ConsPlusNormal"/>
            </w:pPr>
            <w:r>
              <w:t>RD2319.052</w:t>
            </w:r>
          </w:p>
        </w:tc>
        <w:tc>
          <w:tcPr>
            <w:tcW w:w="2551" w:type="dxa"/>
          </w:tcPr>
          <w:p w:rsidR="00BC0286" w:rsidRDefault="00BC0286">
            <w:pPr>
              <w:pStyle w:val="ConsPlusNormal"/>
            </w:pPr>
            <w:r>
              <w:t>Лучевая терапия (уровень 3)</w:t>
            </w:r>
          </w:p>
        </w:tc>
        <w:tc>
          <w:tcPr>
            <w:tcW w:w="790" w:type="dxa"/>
            <w:vAlign w:val="center"/>
          </w:tcPr>
          <w:p w:rsidR="00BC0286" w:rsidRDefault="00BC0286">
            <w:pPr>
              <w:pStyle w:val="ConsPlusNormal"/>
              <w:jc w:val="right"/>
            </w:pPr>
            <w:r>
              <w:t>2,22</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33882,24</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33882,24</w:t>
            </w:r>
          </w:p>
        </w:tc>
      </w:tr>
      <w:tr w:rsidR="00BC0286">
        <w:tc>
          <w:tcPr>
            <w:tcW w:w="624" w:type="dxa"/>
            <w:vAlign w:val="center"/>
          </w:tcPr>
          <w:p w:rsidR="00BC0286" w:rsidRDefault="00BC0286">
            <w:pPr>
              <w:pStyle w:val="ConsPlusNormal"/>
              <w:jc w:val="center"/>
            </w:pPr>
            <w:r>
              <w:lastRenderedPageBreak/>
              <w:t>48.</w:t>
            </w:r>
          </w:p>
        </w:tc>
        <w:tc>
          <w:tcPr>
            <w:tcW w:w="1191" w:type="dxa"/>
            <w:vAlign w:val="center"/>
          </w:tcPr>
          <w:p w:rsidR="00BC0286" w:rsidRDefault="00BC0286">
            <w:pPr>
              <w:pStyle w:val="ConsPlusNormal"/>
              <w:jc w:val="center"/>
            </w:pPr>
            <w:r>
              <w:t>ds19.053</w:t>
            </w:r>
          </w:p>
        </w:tc>
        <w:tc>
          <w:tcPr>
            <w:tcW w:w="1587" w:type="dxa"/>
            <w:vAlign w:val="center"/>
          </w:tcPr>
          <w:p w:rsidR="00BC0286" w:rsidRDefault="00BC0286">
            <w:pPr>
              <w:pStyle w:val="ConsPlusNormal"/>
            </w:pPr>
            <w:r>
              <w:t>RD2319.053</w:t>
            </w:r>
          </w:p>
        </w:tc>
        <w:tc>
          <w:tcPr>
            <w:tcW w:w="2551" w:type="dxa"/>
          </w:tcPr>
          <w:p w:rsidR="00BC0286" w:rsidRDefault="00BC0286">
            <w:pPr>
              <w:pStyle w:val="ConsPlusNormal"/>
            </w:pPr>
            <w:r>
              <w:t>Лучевая терапия (уровень 4)</w:t>
            </w:r>
          </w:p>
        </w:tc>
        <w:tc>
          <w:tcPr>
            <w:tcW w:w="790" w:type="dxa"/>
            <w:vAlign w:val="center"/>
          </w:tcPr>
          <w:p w:rsidR="00BC0286" w:rsidRDefault="00BC0286">
            <w:pPr>
              <w:pStyle w:val="ConsPlusNormal"/>
              <w:jc w:val="right"/>
            </w:pPr>
            <w:r>
              <w:t>2,93</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44718,45</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44718,45</w:t>
            </w:r>
          </w:p>
        </w:tc>
      </w:tr>
      <w:tr w:rsidR="00BC0286">
        <w:tc>
          <w:tcPr>
            <w:tcW w:w="624" w:type="dxa"/>
            <w:vAlign w:val="center"/>
          </w:tcPr>
          <w:p w:rsidR="00BC0286" w:rsidRDefault="00BC0286">
            <w:pPr>
              <w:pStyle w:val="ConsPlusNormal"/>
              <w:jc w:val="center"/>
            </w:pPr>
            <w:r>
              <w:t>49.</w:t>
            </w:r>
          </w:p>
        </w:tc>
        <w:tc>
          <w:tcPr>
            <w:tcW w:w="1191" w:type="dxa"/>
            <w:vAlign w:val="center"/>
          </w:tcPr>
          <w:p w:rsidR="00BC0286" w:rsidRDefault="00BC0286">
            <w:pPr>
              <w:pStyle w:val="ConsPlusNormal"/>
              <w:jc w:val="center"/>
            </w:pPr>
            <w:r>
              <w:t>ds19.054</w:t>
            </w:r>
          </w:p>
        </w:tc>
        <w:tc>
          <w:tcPr>
            <w:tcW w:w="1587" w:type="dxa"/>
            <w:vAlign w:val="center"/>
          </w:tcPr>
          <w:p w:rsidR="00BC0286" w:rsidRDefault="00BC0286">
            <w:pPr>
              <w:pStyle w:val="ConsPlusNormal"/>
            </w:pPr>
            <w:r>
              <w:t>RD2319.054</w:t>
            </w:r>
          </w:p>
        </w:tc>
        <w:tc>
          <w:tcPr>
            <w:tcW w:w="2551" w:type="dxa"/>
          </w:tcPr>
          <w:p w:rsidR="00BC0286" w:rsidRDefault="00BC0286">
            <w:pPr>
              <w:pStyle w:val="ConsPlusNormal"/>
            </w:pPr>
            <w:r>
              <w:t>Лучевая терапия (уровень 5)</w:t>
            </w:r>
          </w:p>
        </w:tc>
        <w:tc>
          <w:tcPr>
            <w:tcW w:w="790" w:type="dxa"/>
            <w:vAlign w:val="center"/>
          </w:tcPr>
          <w:p w:rsidR="00BC0286" w:rsidRDefault="00BC0286">
            <w:pPr>
              <w:pStyle w:val="ConsPlusNormal"/>
              <w:jc w:val="right"/>
            </w:pPr>
            <w:r>
              <w:t>3,14</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47923,53</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47923,53</w:t>
            </w:r>
          </w:p>
        </w:tc>
      </w:tr>
      <w:tr w:rsidR="00BC0286">
        <w:tc>
          <w:tcPr>
            <w:tcW w:w="624" w:type="dxa"/>
            <w:vAlign w:val="center"/>
          </w:tcPr>
          <w:p w:rsidR="00BC0286" w:rsidRDefault="00BC0286">
            <w:pPr>
              <w:pStyle w:val="ConsPlusNormal"/>
              <w:jc w:val="center"/>
            </w:pPr>
            <w:r>
              <w:t>50.</w:t>
            </w:r>
          </w:p>
        </w:tc>
        <w:tc>
          <w:tcPr>
            <w:tcW w:w="1191" w:type="dxa"/>
            <w:vAlign w:val="center"/>
          </w:tcPr>
          <w:p w:rsidR="00BC0286" w:rsidRDefault="00BC0286">
            <w:pPr>
              <w:pStyle w:val="ConsPlusNormal"/>
              <w:jc w:val="center"/>
            </w:pPr>
            <w:r>
              <w:t>ds19.055</w:t>
            </w:r>
          </w:p>
        </w:tc>
        <w:tc>
          <w:tcPr>
            <w:tcW w:w="1587" w:type="dxa"/>
            <w:vAlign w:val="center"/>
          </w:tcPr>
          <w:p w:rsidR="00BC0286" w:rsidRDefault="00BC0286">
            <w:pPr>
              <w:pStyle w:val="ConsPlusNormal"/>
            </w:pPr>
            <w:r>
              <w:t>RD2319.055</w:t>
            </w:r>
          </w:p>
        </w:tc>
        <w:tc>
          <w:tcPr>
            <w:tcW w:w="2551" w:type="dxa"/>
          </w:tcPr>
          <w:p w:rsidR="00BC0286" w:rsidRDefault="00BC0286">
            <w:pPr>
              <w:pStyle w:val="ConsPlusNormal"/>
            </w:pPr>
            <w:r>
              <w:t>Лучевая терапия (уровень 6)</w:t>
            </w:r>
          </w:p>
        </w:tc>
        <w:tc>
          <w:tcPr>
            <w:tcW w:w="790" w:type="dxa"/>
            <w:vAlign w:val="center"/>
          </w:tcPr>
          <w:p w:rsidR="00BC0286" w:rsidRDefault="00BC0286">
            <w:pPr>
              <w:pStyle w:val="ConsPlusNormal"/>
              <w:jc w:val="right"/>
            </w:pPr>
            <w:r>
              <w:t>3,80</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57996,63</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57996,63</w:t>
            </w:r>
          </w:p>
        </w:tc>
      </w:tr>
      <w:tr w:rsidR="00BC0286">
        <w:tc>
          <w:tcPr>
            <w:tcW w:w="624" w:type="dxa"/>
            <w:vAlign w:val="center"/>
          </w:tcPr>
          <w:p w:rsidR="00BC0286" w:rsidRDefault="00BC0286">
            <w:pPr>
              <w:pStyle w:val="ConsPlusNormal"/>
              <w:jc w:val="center"/>
            </w:pPr>
            <w:r>
              <w:t>51.</w:t>
            </w:r>
          </w:p>
        </w:tc>
        <w:tc>
          <w:tcPr>
            <w:tcW w:w="1191" w:type="dxa"/>
            <w:vAlign w:val="center"/>
          </w:tcPr>
          <w:p w:rsidR="00BC0286" w:rsidRDefault="00BC0286">
            <w:pPr>
              <w:pStyle w:val="ConsPlusNormal"/>
              <w:jc w:val="center"/>
            </w:pPr>
            <w:r>
              <w:t>ds19.056</w:t>
            </w:r>
          </w:p>
        </w:tc>
        <w:tc>
          <w:tcPr>
            <w:tcW w:w="1587" w:type="dxa"/>
            <w:vAlign w:val="center"/>
          </w:tcPr>
          <w:p w:rsidR="00BC0286" w:rsidRDefault="00BC0286">
            <w:pPr>
              <w:pStyle w:val="ConsPlusNormal"/>
            </w:pPr>
            <w:r>
              <w:t>RD2319.056</w:t>
            </w:r>
          </w:p>
        </w:tc>
        <w:tc>
          <w:tcPr>
            <w:tcW w:w="2551" w:type="dxa"/>
          </w:tcPr>
          <w:p w:rsidR="00BC0286" w:rsidRDefault="00BC0286">
            <w:pPr>
              <w:pStyle w:val="ConsPlusNormal"/>
            </w:pPr>
            <w:r>
              <w:t>Лучевая терапия (уровень 7)</w:t>
            </w:r>
          </w:p>
        </w:tc>
        <w:tc>
          <w:tcPr>
            <w:tcW w:w="790" w:type="dxa"/>
            <w:vAlign w:val="center"/>
          </w:tcPr>
          <w:p w:rsidR="00BC0286" w:rsidRDefault="00BC0286">
            <w:pPr>
              <w:pStyle w:val="ConsPlusNormal"/>
              <w:jc w:val="right"/>
            </w:pPr>
            <w:r>
              <w:t>4,70</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71732,67</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71732,67</w:t>
            </w:r>
          </w:p>
        </w:tc>
      </w:tr>
      <w:tr w:rsidR="00BC0286">
        <w:tc>
          <w:tcPr>
            <w:tcW w:w="624" w:type="dxa"/>
            <w:vAlign w:val="center"/>
          </w:tcPr>
          <w:p w:rsidR="00BC0286" w:rsidRDefault="00BC0286">
            <w:pPr>
              <w:pStyle w:val="ConsPlusNormal"/>
              <w:jc w:val="center"/>
            </w:pPr>
            <w:r>
              <w:t>52.</w:t>
            </w:r>
          </w:p>
        </w:tc>
        <w:tc>
          <w:tcPr>
            <w:tcW w:w="1191" w:type="dxa"/>
            <w:vAlign w:val="center"/>
          </w:tcPr>
          <w:p w:rsidR="00BC0286" w:rsidRDefault="00BC0286">
            <w:pPr>
              <w:pStyle w:val="ConsPlusNormal"/>
              <w:jc w:val="center"/>
            </w:pPr>
            <w:r>
              <w:t>ds19.057</w:t>
            </w:r>
          </w:p>
        </w:tc>
        <w:tc>
          <w:tcPr>
            <w:tcW w:w="1587" w:type="dxa"/>
            <w:vAlign w:val="center"/>
          </w:tcPr>
          <w:p w:rsidR="00BC0286" w:rsidRDefault="00BC0286">
            <w:pPr>
              <w:pStyle w:val="ConsPlusNormal"/>
            </w:pPr>
            <w:r>
              <w:t>RD2319.057</w:t>
            </w:r>
          </w:p>
        </w:tc>
        <w:tc>
          <w:tcPr>
            <w:tcW w:w="2551" w:type="dxa"/>
          </w:tcPr>
          <w:p w:rsidR="00BC0286" w:rsidRDefault="00BC0286">
            <w:pPr>
              <w:pStyle w:val="ConsPlusNormal"/>
            </w:pPr>
            <w:r>
              <w:t>Лучевая терапия (уровень 8)</w:t>
            </w:r>
          </w:p>
        </w:tc>
        <w:tc>
          <w:tcPr>
            <w:tcW w:w="790" w:type="dxa"/>
            <w:vAlign w:val="center"/>
          </w:tcPr>
          <w:p w:rsidR="00BC0286" w:rsidRDefault="00BC0286">
            <w:pPr>
              <w:pStyle w:val="ConsPlusNormal"/>
              <w:jc w:val="right"/>
            </w:pPr>
            <w:r>
              <w:t>26,65</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406739,49</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406739,49</w:t>
            </w:r>
          </w:p>
        </w:tc>
      </w:tr>
      <w:tr w:rsidR="00BC0286">
        <w:tc>
          <w:tcPr>
            <w:tcW w:w="624" w:type="dxa"/>
            <w:vAlign w:val="center"/>
          </w:tcPr>
          <w:p w:rsidR="00BC0286" w:rsidRDefault="00BC0286">
            <w:pPr>
              <w:pStyle w:val="ConsPlusNormal"/>
              <w:jc w:val="center"/>
            </w:pPr>
            <w:r>
              <w:t>53.</w:t>
            </w:r>
          </w:p>
        </w:tc>
        <w:tc>
          <w:tcPr>
            <w:tcW w:w="1191" w:type="dxa"/>
            <w:vAlign w:val="center"/>
          </w:tcPr>
          <w:p w:rsidR="00BC0286" w:rsidRDefault="00BC0286">
            <w:pPr>
              <w:pStyle w:val="ConsPlusNormal"/>
              <w:jc w:val="center"/>
            </w:pPr>
            <w:r>
              <w:t>ds19.063</w:t>
            </w:r>
          </w:p>
        </w:tc>
        <w:tc>
          <w:tcPr>
            <w:tcW w:w="1587" w:type="dxa"/>
            <w:vAlign w:val="center"/>
          </w:tcPr>
          <w:p w:rsidR="00BC0286" w:rsidRDefault="00BC0286">
            <w:pPr>
              <w:pStyle w:val="ConsPlusNormal"/>
            </w:pPr>
            <w:r>
              <w:t>OD2319.063</w:t>
            </w:r>
          </w:p>
        </w:tc>
        <w:tc>
          <w:tcPr>
            <w:tcW w:w="2551" w:type="dxa"/>
          </w:tcPr>
          <w:p w:rsidR="00BC0286" w:rsidRDefault="00BC0286">
            <w:pPr>
              <w:pStyle w:val="ConsPlusNormal"/>
            </w:pPr>
            <w:r>
              <w:t>ЗНО лимфоидной и кроветворной тканей без специального противоопухолевого лечения (уровень 1)</w:t>
            </w:r>
          </w:p>
        </w:tc>
        <w:tc>
          <w:tcPr>
            <w:tcW w:w="790" w:type="dxa"/>
            <w:vAlign w:val="center"/>
          </w:tcPr>
          <w:p w:rsidR="00BC0286" w:rsidRDefault="00BC0286">
            <w:pPr>
              <w:pStyle w:val="ConsPlusNormal"/>
              <w:jc w:val="right"/>
            </w:pPr>
            <w:r>
              <w:t>0,21</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3205,08</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3205,08</w:t>
            </w:r>
          </w:p>
        </w:tc>
      </w:tr>
      <w:tr w:rsidR="00BC0286">
        <w:tc>
          <w:tcPr>
            <w:tcW w:w="624" w:type="dxa"/>
            <w:vAlign w:val="center"/>
          </w:tcPr>
          <w:p w:rsidR="00BC0286" w:rsidRDefault="00BC0286">
            <w:pPr>
              <w:pStyle w:val="ConsPlusNormal"/>
              <w:jc w:val="center"/>
            </w:pPr>
            <w:r>
              <w:t>54.</w:t>
            </w:r>
          </w:p>
        </w:tc>
        <w:tc>
          <w:tcPr>
            <w:tcW w:w="1191" w:type="dxa"/>
            <w:vAlign w:val="center"/>
          </w:tcPr>
          <w:p w:rsidR="00BC0286" w:rsidRDefault="00BC0286">
            <w:pPr>
              <w:pStyle w:val="ConsPlusNormal"/>
              <w:jc w:val="center"/>
            </w:pPr>
            <w:r>
              <w:t>ds19.064</w:t>
            </w:r>
          </w:p>
        </w:tc>
        <w:tc>
          <w:tcPr>
            <w:tcW w:w="1587" w:type="dxa"/>
            <w:vAlign w:val="center"/>
          </w:tcPr>
          <w:p w:rsidR="00BC0286" w:rsidRDefault="00BC0286">
            <w:pPr>
              <w:pStyle w:val="ConsPlusNormal"/>
            </w:pPr>
            <w:r>
              <w:t>OD2319.064</w:t>
            </w:r>
          </w:p>
        </w:tc>
        <w:tc>
          <w:tcPr>
            <w:tcW w:w="2551" w:type="dxa"/>
          </w:tcPr>
          <w:p w:rsidR="00BC0286" w:rsidRDefault="00BC0286">
            <w:pPr>
              <w:pStyle w:val="ConsPlusNormal"/>
            </w:pPr>
            <w:r>
              <w:t>ЗНО лимфоидной и кроветворной тканей без специального противоопухолевого лечения (уровень 2)</w:t>
            </w:r>
          </w:p>
        </w:tc>
        <w:tc>
          <w:tcPr>
            <w:tcW w:w="790" w:type="dxa"/>
            <w:vAlign w:val="center"/>
          </w:tcPr>
          <w:p w:rsidR="00BC0286" w:rsidRDefault="00BC0286">
            <w:pPr>
              <w:pStyle w:val="ConsPlusNormal"/>
              <w:jc w:val="right"/>
            </w:pPr>
            <w:r>
              <w:t>0,94</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14346,53</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14346,53</w:t>
            </w:r>
          </w:p>
        </w:tc>
      </w:tr>
      <w:tr w:rsidR="00BC0286">
        <w:tc>
          <w:tcPr>
            <w:tcW w:w="624" w:type="dxa"/>
            <w:vAlign w:val="center"/>
          </w:tcPr>
          <w:p w:rsidR="00BC0286" w:rsidRDefault="00BC0286">
            <w:pPr>
              <w:pStyle w:val="ConsPlusNormal"/>
              <w:jc w:val="center"/>
            </w:pPr>
            <w:r>
              <w:t>55.</w:t>
            </w:r>
          </w:p>
        </w:tc>
        <w:tc>
          <w:tcPr>
            <w:tcW w:w="1191" w:type="dxa"/>
            <w:vAlign w:val="center"/>
          </w:tcPr>
          <w:p w:rsidR="00BC0286" w:rsidRDefault="00BC0286">
            <w:pPr>
              <w:pStyle w:val="ConsPlusNormal"/>
              <w:jc w:val="center"/>
            </w:pPr>
            <w:r>
              <w:t>ds19.065</w:t>
            </w:r>
          </w:p>
        </w:tc>
        <w:tc>
          <w:tcPr>
            <w:tcW w:w="1587" w:type="dxa"/>
            <w:vAlign w:val="center"/>
          </w:tcPr>
          <w:p w:rsidR="00BC0286" w:rsidRDefault="00BC0286">
            <w:pPr>
              <w:pStyle w:val="ConsPlusNormal"/>
            </w:pPr>
            <w:r>
              <w:t>OD2319.065</w:t>
            </w:r>
          </w:p>
        </w:tc>
        <w:tc>
          <w:tcPr>
            <w:tcW w:w="2551" w:type="dxa"/>
          </w:tcPr>
          <w:p w:rsidR="00BC0286" w:rsidRDefault="00BC0286">
            <w:pPr>
              <w:pStyle w:val="ConsPlusNormal"/>
            </w:pPr>
            <w:r>
              <w:t>ЗНО лимфоидной и кроветворной тканей без специального противоопухолевого лечения (уровень 3)</w:t>
            </w:r>
          </w:p>
        </w:tc>
        <w:tc>
          <w:tcPr>
            <w:tcW w:w="790" w:type="dxa"/>
            <w:vAlign w:val="center"/>
          </w:tcPr>
          <w:p w:rsidR="00BC0286" w:rsidRDefault="00BC0286">
            <w:pPr>
              <w:pStyle w:val="ConsPlusNormal"/>
              <w:jc w:val="right"/>
            </w:pPr>
            <w:r>
              <w:t>2,29</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34950,60</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34950,60</w:t>
            </w:r>
          </w:p>
        </w:tc>
      </w:tr>
      <w:tr w:rsidR="00BC0286">
        <w:tc>
          <w:tcPr>
            <w:tcW w:w="624" w:type="dxa"/>
            <w:vAlign w:val="center"/>
          </w:tcPr>
          <w:p w:rsidR="00BC0286" w:rsidRDefault="00BC0286">
            <w:pPr>
              <w:pStyle w:val="ConsPlusNormal"/>
              <w:jc w:val="center"/>
            </w:pPr>
            <w:r>
              <w:t>56.</w:t>
            </w:r>
          </w:p>
        </w:tc>
        <w:tc>
          <w:tcPr>
            <w:tcW w:w="1191" w:type="dxa"/>
            <w:vAlign w:val="center"/>
          </w:tcPr>
          <w:p w:rsidR="00BC0286" w:rsidRDefault="00BC0286">
            <w:pPr>
              <w:pStyle w:val="ConsPlusNormal"/>
              <w:jc w:val="center"/>
            </w:pPr>
            <w:r>
              <w:t>ds19.066</w:t>
            </w:r>
          </w:p>
        </w:tc>
        <w:tc>
          <w:tcPr>
            <w:tcW w:w="1587" w:type="dxa"/>
            <w:vAlign w:val="center"/>
          </w:tcPr>
          <w:p w:rsidR="00BC0286" w:rsidRDefault="00BC0286">
            <w:pPr>
              <w:pStyle w:val="ConsPlusNormal"/>
            </w:pPr>
            <w:r>
              <w:t>OD2319.066</w:t>
            </w:r>
          </w:p>
        </w:tc>
        <w:tc>
          <w:tcPr>
            <w:tcW w:w="2551" w:type="dxa"/>
          </w:tcPr>
          <w:p w:rsidR="00BC0286" w:rsidRDefault="00BC0286">
            <w:pPr>
              <w:pStyle w:val="ConsPlusNormal"/>
            </w:pPr>
            <w:r>
              <w:t xml:space="preserve">ЗНО лимфоидной и кроветворной тканей без </w:t>
            </w:r>
            <w:r>
              <w:lastRenderedPageBreak/>
              <w:t>специального противоопухолевого лечения (уровень 4)</w:t>
            </w:r>
          </w:p>
        </w:tc>
        <w:tc>
          <w:tcPr>
            <w:tcW w:w="790" w:type="dxa"/>
            <w:vAlign w:val="center"/>
          </w:tcPr>
          <w:p w:rsidR="00BC0286" w:rsidRDefault="00BC0286">
            <w:pPr>
              <w:pStyle w:val="ConsPlusNormal"/>
              <w:jc w:val="right"/>
            </w:pPr>
            <w:r>
              <w:lastRenderedPageBreak/>
              <w:t>4,22</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64406,78</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64406,78</w:t>
            </w:r>
          </w:p>
        </w:tc>
      </w:tr>
      <w:tr w:rsidR="00BC0286">
        <w:tc>
          <w:tcPr>
            <w:tcW w:w="624" w:type="dxa"/>
            <w:vAlign w:val="center"/>
          </w:tcPr>
          <w:p w:rsidR="00BC0286" w:rsidRDefault="00BC0286">
            <w:pPr>
              <w:pStyle w:val="ConsPlusNormal"/>
              <w:jc w:val="center"/>
            </w:pPr>
            <w:r>
              <w:lastRenderedPageBreak/>
              <w:t>57.</w:t>
            </w:r>
          </w:p>
        </w:tc>
        <w:tc>
          <w:tcPr>
            <w:tcW w:w="1191" w:type="dxa"/>
            <w:vAlign w:val="center"/>
          </w:tcPr>
          <w:p w:rsidR="00BC0286" w:rsidRDefault="00BC0286">
            <w:pPr>
              <w:pStyle w:val="ConsPlusNormal"/>
              <w:jc w:val="center"/>
            </w:pPr>
            <w:r>
              <w:t>ds19.079</w:t>
            </w:r>
          </w:p>
        </w:tc>
        <w:tc>
          <w:tcPr>
            <w:tcW w:w="1587" w:type="dxa"/>
            <w:vAlign w:val="center"/>
          </w:tcPr>
          <w:p w:rsidR="00BC0286" w:rsidRDefault="00BC0286">
            <w:pPr>
              <w:pStyle w:val="ConsPlusNormal"/>
            </w:pPr>
            <w:r>
              <w:t>OD2319.079</w:t>
            </w:r>
          </w:p>
        </w:tc>
        <w:tc>
          <w:tcPr>
            <w:tcW w:w="2551" w:type="dxa"/>
          </w:tcPr>
          <w:p w:rsidR="00BC0286" w:rsidRDefault="00BC0286">
            <w:pPr>
              <w:pStyle w:val="ConsPlusNormal"/>
            </w:pPr>
            <w:r>
              <w:t>Лучевые повреждения</w:t>
            </w:r>
          </w:p>
        </w:tc>
        <w:tc>
          <w:tcPr>
            <w:tcW w:w="790" w:type="dxa"/>
            <w:vAlign w:val="center"/>
          </w:tcPr>
          <w:p w:rsidR="00BC0286" w:rsidRDefault="00BC0286">
            <w:pPr>
              <w:pStyle w:val="ConsPlusNormal"/>
              <w:jc w:val="right"/>
            </w:pPr>
            <w:r>
              <w:t>2,62</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pP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39987,15</w:t>
            </w:r>
          </w:p>
        </w:tc>
        <w:tc>
          <w:tcPr>
            <w:tcW w:w="1191" w:type="dxa"/>
            <w:vAlign w:val="center"/>
          </w:tcPr>
          <w:p w:rsidR="00BC0286" w:rsidRDefault="00BC0286">
            <w:pPr>
              <w:pStyle w:val="ConsPlusNormal"/>
            </w:pPr>
          </w:p>
        </w:tc>
        <w:tc>
          <w:tcPr>
            <w:tcW w:w="1191" w:type="dxa"/>
            <w:vAlign w:val="center"/>
          </w:tcPr>
          <w:p w:rsidR="00BC0286" w:rsidRDefault="00BC0286">
            <w:pPr>
              <w:pStyle w:val="ConsPlusNormal"/>
              <w:jc w:val="right"/>
            </w:pPr>
            <w:r>
              <w:t>39987,15</w:t>
            </w:r>
          </w:p>
        </w:tc>
      </w:tr>
      <w:tr w:rsidR="00BC0286">
        <w:tc>
          <w:tcPr>
            <w:tcW w:w="624" w:type="dxa"/>
            <w:vAlign w:val="center"/>
          </w:tcPr>
          <w:p w:rsidR="00BC0286" w:rsidRDefault="00BC0286">
            <w:pPr>
              <w:pStyle w:val="ConsPlusNormal"/>
              <w:jc w:val="center"/>
            </w:pPr>
            <w:r>
              <w:t>58.</w:t>
            </w:r>
          </w:p>
        </w:tc>
        <w:tc>
          <w:tcPr>
            <w:tcW w:w="1191" w:type="dxa"/>
            <w:vAlign w:val="center"/>
          </w:tcPr>
          <w:p w:rsidR="00BC0286" w:rsidRDefault="00BC0286">
            <w:pPr>
              <w:pStyle w:val="ConsPlusNormal"/>
              <w:jc w:val="center"/>
            </w:pPr>
            <w:r>
              <w:t>ds20.001</w:t>
            </w:r>
          </w:p>
        </w:tc>
        <w:tc>
          <w:tcPr>
            <w:tcW w:w="1587" w:type="dxa"/>
            <w:vAlign w:val="center"/>
          </w:tcPr>
          <w:p w:rsidR="00BC0286" w:rsidRDefault="00BC0286">
            <w:pPr>
              <w:pStyle w:val="ConsPlusNormal"/>
            </w:pPr>
            <w:r>
              <w:t>TD2320.001</w:t>
            </w:r>
          </w:p>
        </w:tc>
        <w:tc>
          <w:tcPr>
            <w:tcW w:w="2551" w:type="dxa"/>
          </w:tcPr>
          <w:p w:rsidR="00BC0286" w:rsidRDefault="00BC0286">
            <w:pPr>
              <w:pStyle w:val="ConsPlusNormal"/>
            </w:pPr>
            <w:r>
              <w:t>Болезни уха, горла, носа</w:t>
            </w:r>
          </w:p>
        </w:tc>
        <w:tc>
          <w:tcPr>
            <w:tcW w:w="790" w:type="dxa"/>
            <w:vAlign w:val="center"/>
          </w:tcPr>
          <w:p w:rsidR="00BC0286" w:rsidRDefault="00BC0286">
            <w:pPr>
              <w:pStyle w:val="ConsPlusNormal"/>
              <w:jc w:val="right"/>
            </w:pPr>
            <w:r>
              <w:t>0,74</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7228,21</w:t>
            </w:r>
          </w:p>
        </w:tc>
        <w:tc>
          <w:tcPr>
            <w:tcW w:w="1191" w:type="dxa"/>
            <w:vAlign w:val="center"/>
          </w:tcPr>
          <w:p w:rsidR="00BC0286" w:rsidRDefault="00BC0286">
            <w:pPr>
              <w:pStyle w:val="ConsPlusNormal"/>
              <w:jc w:val="right"/>
            </w:pPr>
            <w:r>
              <w:t>8131,74</w:t>
            </w:r>
          </w:p>
        </w:tc>
        <w:tc>
          <w:tcPr>
            <w:tcW w:w="1191" w:type="dxa"/>
            <w:vAlign w:val="center"/>
          </w:tcPr>
          <w:p w:rsidR="00BC0286" w:rsidRDefault="00BC0286">
            <w:pPr>
              <w:pStyle w:val="ConsPlusNormal"/>
              <w:jc w:val="right"/>
            </w:pPr>
            <w:r>
              <w:t>9035,26</w:t>
            </w:r>
          </w:p>
        </w:tc>
        <w:tc>
          <w:tcPr>
            <w:tcW w:w="1191" w:type="dxa"/>
            <w:vAlign w:val="center"/>
          </w:tcPr>
          <w:p w:rsidR="00BC0286" w:rsidRDefault="00BC0286">
            <w:pPr>
              <w:pStyle w:val="ConsPlusNormal"/>
              <w:jc w:val="right"/>
            </w:pPr>
            <w:r>
              <w:t>8131,74</w:t>
            </w:r>
          </w:p>
        </w:tc>
        <w:tc>
          <w:tcPr>
            <w:tcW w:w="1191" w:type="dxa"/>
            <w:vAlign w:val="center"/>
          </w:tcPr>
          <w:p w:rsidR="00BC0286" w:rsidRDefault="00BC0286">
            <w:pPr>
              <w:pStyle w:val="ConsPlusNormal"/>
              <w:jc w:val="right"/>
            </w:pPr>
            <w:r>
              <w:t>9035,26</w:t>
            </w:r>
          </w:p>
        </w:tc>
      </w:tr>
      <w:tr w:rsidR="00BC0286">
        <w:tc>
          <w:tcPr>
            <w:tcW w:w="624" w:type="dxa"/>
            <w:vAlign w:val="center"/>
          </w:tcPr>
          <w:p w:rsidR="00BC0286" w:rsidRDefault="00BC0286">
            <w:pPr>
              <w:pStyle w:val="ConsPlusNormal"/>
              <w:jc w:val="center"/>
            </w:pPr>
            <w:r>
              <w:t>59.</w:t>
            </w:r>
          </w:p>
        </w:tc>
        <w:tc>
          <w:tcPr>
            <w:tcW w:w="1191" w:type="dxa"/>
            <w:vAlign w:val="center"/>
          </w:tcPr>
          <w:p w:rsidR="00BC0286" w:rsidRDefault="00BC0286">
            <w:pPr>
              <w:pStyle w:val="ConsPlusNormal"/>
              <w:jc w:val="center"/>
            </w:pPr>
            <w:r>
              <w:t>ds20.002</w:t>
            </w:r>
          </w:p>
        </w:tc>
        <w:tc>
          <w:tcPr>
            <w:tcW w:w="1587" w:type="dxa"/>
            <w:vAlign w:val="center"/>
          </w:tcPr>
          <w:p w:rsidR="00BC0286" w:rsidRDefault="00BC0286">
            <w:pPr>
              <w:pStyle w:val="ConsPlusNormal"/>
            </w:pPr>
            <w:r>
              <w:t>HD2320.002</w:t>
            </w:r>
          </w:p>
        </w:tc>
        <w:tc>
          <w:tcPr>
            <w:tcW w:w="2551" w:type="dxa"/>
          </w:tcPr>
          <w:p w:rsidR="00BC0286" w:rsidRDefault="00BC0286">
            <w:pPr>
              <w:pStyle w:val="ConsPlusNormal"/>
            </w:pPr>
            <w:r>
              <w:t>Операции на органе слуха, придаточных пазухах носа и верхних дыхательных путях (уровень 1)</w:t>
            </w:r>
          </w:p>
        </w:tc>
        <w:tc>
          <w:tcPr>
            <w:tcW w:w="790" w:type="dxa"/>
            <w:vAlign w:val="center"/>
          </w:tcPr>
          <w:p w:rsidR="00BC0286" w:rsidRDefault="00BC0286">
            <w:pPr>
              <w:pStyle w:val="ConsPlusNormal"/>
              <w:jc w:val="right"/>
            </w:pPr>
            <w:r>
              <w:t>1,12</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10940,00</w:t>
            </w:r>
          </w:p>
        </w:tc>
        <w:tc>
          <w:tcPr>
            <w:tcW w:w="1191" w:type="dxa"/>
            <w:vAlign w:val="center"/>
          </w:tcPr>
          <w:p w:rsidR="00BC0286" w:rsidRDefault="00BC0286">
            <w:pPr>
              <w:pStyle w:val="ConsPlusNormal"/>
              <w:jc w:val="right"/>
            </w:pPr>
            <w:r>
              <w:t>12307,49</w:t>
            </w:r>
          </w:p>
        </w:tc>
        <w:tc>
          <w:tcPr>
            <w:tcW w:w="1191" w:type="dxa"/>
            <w:vAlign w:val="center"/>
          </w:tcPr>
          <w:p w:rsidR="00BC0286" w:rsidRDefault="00BC0286">
            <w:pPr>
              <w:pStyle w:val="ConsPlusNormal"/>
              <w:jc w:val="right"/>
            </w:pPr>
            <w:r>
              <w:t>13674,99</w:t>
            </w:r>
          </w:p>
        </w:tc>
        <w:tc>
          <w:tcPr>
            <w:tcW w:w="1191" w:type="dxa"/>
            <w:vAlign w:val="center"/>
          </w:tcPr>
          <w:p w:rsidR="00BC0286" w:rsidRDefault="00BC0286">
            <w:pPr>
              <w:pStyle w:val="ConsPlusNormal"/>
              <w:jc w:val="right"/>
            </w:pPr>
            <w:r>
              <w:t>12307,49</w:t>
            </w:r>
          </w:p>
        </w:tc>
        <w:tc>
          <w:tcPr>
            <w:tcW w:w="1191" w:type="dxa"/>
            <w:vAlign w:val="center"/>
          </w:tcPr>
          <w:p w:rsidR="00BC0286" w:rsidRDefault="00BC0286">
            <w:pPr>
              <w:pStyle w:val="ConsPlusNormal"/>
              <w:jc w:val="right"/>
            </w:pPr>
            <w:r>
              <w:t>13674,99</w:t>
            </w:r>
          </w:p>
        </w:tc>
      </w:tr>
      <w:tr w:rsidR="00BC0286">
        <w:tc>
          <w:tcPr>
            <w:tcW w:w="624" w:type="dxa"/>
            <w:vAlign w:val="center"/>
          </w:tcPr>
          <w:p w:rsidR="00BC0286" w:rsidRDefault="00BC0286">
            <w:pPr>
              <w:pStyle w:val="ConsPlusNormal"/>
              <w:jc w:val="center"/>
            </w:pPr>
            <w:r>
              <w:t>60.</w:t>
            </w:r>
          </w:p>
        </w:tc>
        <w:tc>
          <w:tcPr>
            <w:tcW w:w="1191" w:type="dxa"/>
            <w:vAlign w:val="center"/>
          </w:tcPr>
          <w:p w:rsidR="00BC0286" w:rsidRDefault="00BC0286">
            <w:pPr>
              <w:pStyle w:val="ConsPlusNormal"/>
              <w:jc w:val="center"/>
            </w:pPr>
            <w:r>
              <w:t>ds20.003</w:t>
            </w:r>
          </w:p>
        </w:tc>
        <w:tc>
          <w:tcPr>
            <w:tcW w:w="1587" w:type="dxa"/>
            <w:vAlign w:val="center"/>
          </w:tcPr>
          <w:p w:rsidR="00BC0286" w:rsidRDefault="00BC0286">
            <w:pPr>
              <w:pStyle w:val="ConsPlusNormal"/>
            </w:pPr>
            <w:r>
              <w:t>HD2320.003</w:t>
            </w:r>
          </w:p>
        </w:tc>
        <w:tc>
          <w:tcPr>
            <w:tcW w:w="2551" w:type="dxa"/>
          </w:tcPr>
          <w:p w:rsidR="00BC0286" w:rsidRDefault="00BC0286">
            <w:pPr>
              <w:pStyle w:val="ConsPlusNormal"/>
            </w:pPr>
            <w:r>
              <w:t>Операции на органе слуха, придаточных пазухах носа и верхних дыхательных путях (уровень 2)</w:t>
            </w:r>
          </w:p>
        </w:tc>
        <w:tc>
          <w:tcPr>
            <w:tcW w:w="790" w:type="dxa"/>
            <w:vAlign w:val="center"/>
          </w:tcPr>
          <w:p w:rsidR="00BC0286" w:rsidRDefault="00BC0286">
            <w:pPr>
              <w:pStyle w:val="ConsPlusNormal"/>
              <w:jc w:val="right"/>
            </w:pPr>
            <w:r>
              <w:t>1,66</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16214,64</w:t>
            </w:r>
          </w:p>
        </w:tc>
        <w:tc>
          <w:tcPr>
            <w:tcW w:w="1191" w:type="dxa"/>
            <w:vAlign w:val="center"/>
          </w:tcPr>
          <w:p w:rsidR="00BC0286" w:rsidRDefault="00BC0286">
            <w:pPr>
              <w:pStyle w:val="ConsPlusNormal"/>
              <w:jc w:val="right"/>
            </w:pPr>
            <w:r>
              <w:t>18241,46</w:t>
            </w:r>
          </w:p>
        </w:tc>
        <w:tc>
          <w:tcPr>
            <w:tcW w:w="1191" w:type="dxa"/>
            <w:vAlign w:val="center"/>
          </w:tcPr>
          <w:p w:rsidR="00BC0286" w:rsidRDefault="00BC0286">
            <w:pPr>
              <w:pStyle w:val="ConsPlusNormal"/>
              <w:jc w:val="right"/>
            </w:pPr>
            <w:r>
              <w:t>20268,29</w:t>
            </w:r>
          </w:p>
        </w:tc>
        <w:tc>
          <w:tcPr>
            <w:tcW w:w="1191" w:type="dxa"/>
            <w:vAlign w:val="center"/>
          </w:tcPr>
          <w:p w:rsidR="00BC0286" w:rsidRDefault="00BC0286">
            <w:pPr>
              <w:pStyle w:val="ConsPlusNormal"/>
              <w:jc w:val="right"/>
            </w:pPr>
            <w:r>
              <w:t>18241,46</w:t>
            </w:r>
          </w:p>
        </w:tc>
        <w:tc>
          <w:tcPr>
            <w:tcW w:w="1191" w:type="dxa"/>
            <w:vAlign w:val="center"/>
          </w:tcPr>
          <w:p w:rsidR="00BC0286" w:rsidRDefault="00BC0286">
            <w:pPr>
              <w:pStyle w:val="ConsPlusNormal"/>
              <w:jc w:val="right"/>
            </w:pPr>
            <w:r>
              <w:t>20268,29</w:t>
            </w:r>
          </w:p>
        </w:tc>
      </w:tr>
      <w:tr w:rsidR="00BC0286">
        <w:tc>
          <w:tcPr>
            <w:tcW w:w="624" w:type="dxa"/>
            <w:vAlign w:val="center"/>
          </w:tcPr>
          <w:p w:rsidR="00BC0286" w:rsidRDefault="00BC0286">
            <w:pPr>
              <w:pStyle w:val="ConsPlusNormal"/>
              <w:jc w:val="center"/>
            </w:pPr>
            <w:r>
              <w:t>61.</w:t>
            </w:r>
          </w:p>
        </w:tc>
        <w:tc>
          <w:tcPr>
            <w:tcW w:w="1191" w:type="dxa"/>
            <w:vAlign w:val="center"/>
          </w:tcPr>
          <w:p w:rsidR="00BC0286" w:rsidRDefault="00BC0286">
            <w:pPr>
              <w:pStyle w:val="ConsPlusNormal"/>
              <w:jc w:val="center"/>
            </w:pPr>
            <w:r>
              <w:t>ds20.004</w:t>
            </w:r>
          </w:p>
        </w:tc>
        <w:tc>
          <w:tcPr>
            <w:tcW w:w="1587" w:type="dxa"/>
            <w:vAlign w:val="center"/>
          </w:tcPr>
          <w:p w:rsidR="00BC0286" w:rsidRDefault="00BC0286">
            <w:pPr>
              <w:pStyle w:val="ConsPlusNormal"/>
            </w:pPr>
            <w:r>
              <w:t>HD2320.004</w:t>
            </w:r>
          </w:p>
        </w:tc>
        <w:tc>
          <w:tcPr>
            <w:tcW w:w="2551" w:type="dxa"/>
          </w:tcPr>
          <w:p w:rsidR="00BC0286" w:rsidRDefault="00BC0286">
            <w:pPr>
              <w:pStyle w:val="ConsPlusNormal"/>
            </w:pPr>
            <w:r>
              <w:t>Операции на органе слуха, придаточных пазухах носа и верхних дыхательных путях (уровень 3)</w:t>
            </w:r>
          </w:p>
        </w:tc>
        <w:tc>
          <w:tcPr>
            <w:tcW w:w="790" w:type="dxa"/>
            <w:vAlign w:val="center"/>
          </w:tcPr>
          <w:p w:rsidR="00BC0286" w:rsidRDefault="00BC0286">
            <w:pPr>
              <w:pStyle w:val="ConsPlusNormal"/>
              <w:jc w:val="right"/>
            </w:pPr>
            <w:r>
              <w:t>2,00</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19535,71</w:t>
            </w:r>
          </w:p>
        </w:tc>
        <w:tc>
          <w:tcPr>
            <w:tcW w:w="1191" w:type="dxa"/>
            <w:vAlign w:val="center"/>
          </w:tcPr>
          <w:p w:rsidR="00BC0286" w:rsidRDefault="00BC0286">
            <w:pPr>
              <w:pStyle w:val="ConsPlusNormal"/>
              <w:jc w:val="right"/>
            </w:pPr>
            <w:r>
              <w:t>21977,67</w:t>
            </w:r>
          </w:p>
        </w:tc>
        <w:tc>
          <w:tcPr>
            <w:tcW w:w="1191" w:type="dxa"/>
            <w:vAlign w:val="center"/>
          </w:tcPr>
          <w:p w:rsidR="00BC0286" w:rsidRDefault="00BC0286">
            <w:pPr>
              <w:pStyle w:val="ConsPlusNormal"/>
              <w:jc w:val="right"/>
            </w:pPr>
            <w:r>
              <w:t>24419,63</w:t>
            </w:r>
          </w:p>
        </w:tc>
        <w:tc>
          <w:tcPr>
            <w:tcW w:w="1191" w:type="dxa"/>
            <w:vAlign w:val="center"/>
          </w:tcPr>
          <w:p w:rsidR="00BC0286" w:rsidRDefault="00BC0286">
            <w:pPr>
              <w:pStyle w:val="ConsPlusNormal"/>
              <w:jc w:val="right"/>
            </w:pPr>
            <w:r>
              <w:t>21977,67</w:t>
            </w:r>
          </w:p>
        </w:tc>
        <w:tc>
          <w:tcPr>
            <w:tcW w:w="1191" w:type="dxa"/>
            <w:vAlign w:val="center"/>
          </w:tcPr>
          <w:p w:rsidR="00BC0286" w:rsidRDefault="00BC0286">
            <w:pPr>
              <w:pStyle w:val="ConsPlusNormal"/>
              <w:jc w:val="right"/>
            </w:pPr>
            <w:r>
              <w:t>24419,63</w:t>
            </w:r>
          </w:p>
        </w:tc>
      </w:tr>
      <w:tr w:rsidR="00BC0286">
        <w:tc>
          <w:tcPr>
            <w:tcW w:w="624" w:type="dxa"/>
            <w:vAlign w:val="center"/>
          </w:tcPr>
          <w:p w:rsidR="00BC0286" w:rsidRDefault="00BC0286">
            <w:pPr>
              <w:pStyle w:val="ConsPlusNormal"/>
              <w:jc w:val="center"/>
            </w:pPr>
            <w:r>
              <w:t>62.</w:t>
            </w:r>
          </w:p>
        </w:tc>
        <w:tc>
          <w:tcPr>
            <w:tcW w:w="1191" w:type="dxa"/>
            <w:vAlign w:val="center"/>
          </w:tcPr>
          <w:p w:rsidR="00BC0286" w:rsidRDefault="00BC0286">
            <w:pPr>
              <w:pStyle w:val="ConsPlusNormal"/>
              <w:jc w:val="center"/>
            </w:pPr>
            <w:r>
              <w:t>ds20.005</w:t>
            </w:r>
          </w:p>
        </w:tc>
        <w:tc>
          <w:tcPr>
            <w:tcW w:w="1587" w:type="dxa"/>
            <w:vAlign w:val="center"/>
          </w:tcPr>
          <w:p w:rsidR="00BC0286" w:rsidRDefault="00BC0286">
            <w:pPr>
              <w:pStyle w:val="ConsPlusNormal"/>
            </w:pPr>
            <w:r>
              <w:t>HD2320.005</w:t>
            </w:r>
          </w:p>
        </w:tc>
        <w:tc>
          <w:tcPr>
            <w:tcW w:w="2551" w:type="dxa"/>
          </w:tcPr>
          <w:p w:rsidR="00BC0286" w:rsidRDefault="00BC0286">
            <w:pPr>
              <w:pStyle w:val="ConsPlusNormal"/>
            </w:pPr>
            <w:r>
              <w:t>Операции на органе слуха, придаточных пазухах носа и верхних дыхательных путях (уровень 4)</w:t>
            </w:r>
          </w:p>
        </w:tc>
        <w:tc>
          <w:tcPr>
            <w:tcW w:w="790" w:type="dxa"/>
            <w:vAlign w:val="center"/>
          </w:tcPr>
          <w:p w:rsidR="00BC0286" w:rsidRDefault="00BC0286">
            <w:pPr>
              <w:pStyle w:val="ConsPlusNormal"/>
              <w:jc w:val="right"/>
            </w:pPr>
            <w:r>
              <w:t>2,46</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24028,92</w:t>
            </w:r>
          </w:p>
        </w:tc>
        <w:tc>
          <w:tcPr>
            <w:tcW w:w="1191" w:type="dxa"/>
            <w:vAlign w:val="center"/>
          </w:tcPr>
          <w:p w:rsidR="00BC0286" w:rsidRDefault="00BC0286">
            <w:pPr>
              <w:pStyle w:val="ConsPlusNormal"/>
              <w:jc w:val="right"/>
            </w:pPr>
            <w:r>
              <w:t>27032,53</w:t>
            </w:r>
          </w:p>
        </w:tc>
        <w:tc>
          <w:tcPr>
            <w:tcW w:w="1191" w:type="dxa"/>
            <w:vAlign w:val="center"/>
          </w:tcPr>
          <w:p w:rsidR="00BC0286" w:rsidRDefault="00BC0286">
            <w:pPr>
              <w:pStyle w:val="ConsPlusNormal"/>
              <w:jc w:val="right"/>
            </w:pPr>
            <w:r>
              <w:t>30036,15</w:t>
            </w:r>
          </w:p>
        </w:tc>
        <w:tc>
          <w:tcPr>
            <w:tcW w:w="1191" w:type="dxa"/>
            <w:vAlign w:val="center"/>
          </w:tcPr>
          <w:p w:rsidR="00BC0286" w:rsidRDefault="00BC0286">
            <w:pPr>
              <w:pStyle w:val="ConsPlusNormal"/>
              <w:jc w:val="right"/>
            </w:pPr>
            <w:r>
              <w:t>27032,53</w:t>
            </w:r>
          </w:p>
        </w:tc>
        <w:tc>
          <w:tcPr>
            <w:tcW w:w="1191" w:type="dxa"/>
            <w:vAlign w:val="center"/>
          </w:tcPr>
          <w:p w:rsidR="00BC0286" w:rsidRDefault="00BC0286">
            <w:pPr>
              <w:pStyle w:val="ConsPlusNormal"/>
              <w:jc w:val="right"/>
            </w:pPr>
            <w:r>
              <w:t>30036,15</w:t>
            </w:r>
          </w:p>
        </w:tc>
      </w:tr>
      <w:tr w:rsidR="00BC0286">
        <w:tc>
          <w:tcPr>
            <w:tcW w:w="624" w:type="dxa"/>
            <w:vAlign w:val="center"/>
          </w:tcPr>
          <w:p w:rsidR="00BC0286" w:rsidRDefault="00BC0286">
            <w:pPr>
              <w:pStyle w:val="ConsPlusNormal"/>
              <w:jc w:val="center"/>
            </w:pPr>
            <w:r>
              <w:t>63.</w:t>
            </w:r>
          </w:p>
        </w:tc>
        <w:tc>
          <w:tcPr>
            <w:tcW w:w="1191" w:type="dxa"/>
            <w:vAlign w:val="center"/>
          </w:tcPr>
          <w:p w:rsidR="00BC0286" w:rsidRDefault="00BC0286">
            <w:pPr>
              <w:pStyle w:val="ConsPlusNormal"/>
              <w:jc w:val="center"/>
            </w:pPr>
            <w:r>
              <w:t>ds21.001</w:t>
            </w:r>
          </w:p>
        </w:tc>
        <w:tc>
          <w:tcPr>
            <w:tcW w:w="1587" w:type="dxa"/>
            <w:vAlign w:val="center"/>
          </w:tcPr>
          <w:p w:rsidR="00BC0286" w:rsidRDefault="00BC0286">
            <w:pPr>
              <w:pStyle w:val="ConsPlusNormal"/>
            </w:pPr>
            <w:r>
              <w:t>TD2321.001</w:t>
            </w:r>
          </w:p>
        </w:tc>
        <w:tc>
          <w:tcPr>
            <w:tcW w:w="2551" w:type="dxa"/>
          </w:tcPr>
          <w:p w:rsidR="00BC0286" w:rsidRDefault="00BC0286">
            <w:pPr>
              <w:pStyle w:val="ConsPlusNormal"/>
            </w:pPr>
            <w:r>
              <w:t>Болезни и травмы глаза</w:t>
            </w:r>
          </w:p>
        </w:tc>
        <w:tc>
          <w:tcPr>
            <w:tcW w:w="790" w:type="dxa"/>
            <w:vAlign w:val="center"/>
          </w:tcPr>
          <w:p w:rsidR="00BC0286" w:rsidRDefault="00BC0286">
            <w:pPr>
              <w:pStyle w:val="ConsPlusNormal"/>
              <w:jc w:val="right"/>
            </w:pPr>
            <w:r>
              <w:t>0,39</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3809,46</w:t>
            </w:r>
          </w:p>
        </w:tc>
        <w:tc>
          <w:tcPr>
            <w:tcW w:w="1191" w:type="dxa"/>
            <w:vAlign w:val="center"/>
          </w:tcPr>
          <w:p w:rsidR="00BC0286" w:rsidRDefault="00BC0286">
            <w:pPr>
              <w:pStyle w:val="ConsPlusNormal"/>
              <w:jc w:val="right"/>
            </w:pPr>
            <w:r>
              <w:t>4285,65</w:t>
            </w:r>
          </w:p>
        </w:tc>
        <w:tc>
          <w:tcPr>
            <w:tcW w:w="1191" w:type="dxa"/>
            <w:vAlign w:val="center"/>
          </w:tcPr>
          <w:p w:rsidR="00BC0286" w:rsidRDefault="00BC0286">
            <w:pPr>
              <w:pStyle w:val="ConsPlusNormal"/>
              <w:jc w:val="right"/>
            </w:pPr>
            <w:r>
              <w:t>4761,83</w:t>
            </w:r>
          </w:p>
        </w:tc>
        <w:tc>
          <w:tcPr>
            <w:tcW w:w="1191" w:type="dxa"/>
            <w:vAlign w:val="center"/>
          </w:tcPr>
          <w:p w:rsidR="00BC0286" w:rsidRDefault="00BC0286">
            <w:pPr>
              <w:pStyle w:val="ConsPlusNormal"/>
              <w:jc w:val="right"/>
            </w:pPr>
            <w:r>
              <w:t>4285,65</w:t>
            </w:r>
          </w:p>
        </w:tc>
        <w:tc>
          <w:tcPr>
            <w:tcW w:w="1191" w:type="dxa"/>
            <w:vAlign w:val="center"/>
          </w:tcPr>
          <w:p w:rsidR="00BC0286" w:rsidRDefault="00BC0286">
            <w:pPr>
              <w:pStyle w:val="ConsPlusNormal"/>
              <w:jc w:val="right"/>
            </w:pPr>
            <w:r>
              <w:t>4761,83</w:t>
            </w:r>
          </w:p>
        </w:tc>
      </w:tr>
      <w:tr w:rsidR="00BC0286">
        <w:tc>
          <w:tcPr>
            <w:tcW w:w="624" w:type="dxa"/>
            <w:vAlign w:val="center"/>
          </w:tcPr>
          <w:p w:rsidR="00BC0286" w:rsidRDefault="00BC0286">
            <w:pPr>
              <w:pStyle w:val="ConsPlusNormal"/>
              <w:jc w:val="center"/>
            </w:pPr>
            <w:r>
              <w:t>64.</w:t>
            </w:r>
          </w:p>
        </w:tc>
        <w:tc>
          <w:tcPr>
            <w:tcW w:w="1191" w:type="dxa"/>
            <w:vAlign w:val="center"/>
          </w:tcPr>
          <w:p w:rsidR="00BC0286" w:rsidRDefault="00BC0286">
            <w:pPr>
              <w:pStyle w:val="ConsPlusNormal"/>
              <w:jc w:val="center"/>
            </w:pPr>
            <w:r>
              <w:t>ds21.002</w:t>
            </w:r>
          </w:p>
        </w:tc>
        <w:tc>
          <w:tcPr>
            <w:tcW w:w="1587" w:type="dxa"/>
            <w:vAlign w:val="center"/>
          </w:tcPr>
          <w:p w:rsidR="00BC0286" w:rsidRDefault="00BC0286">
            <w:pPr>
              <w:pStyle w:val="ConsPlusNormal"/>
            </w:pPr>
            <w:r>
              <w:t>HD2321.002</w:t>
            </w:r>
          </w:p>
        </w:tc>
        <w:tc>
          <w:tcPr>
            <w:tcW w:w="2551" w:type="dxa"/>
          </w:tcPr>
          <w:p w:rsidR="00BC0286" w:rsidRDefault="00BC0286">
            <w:pPr>
              <w:pStyle w:val="ConsPlusNormal"/>
            </w:pPr>
            <w:r>
              <w:t xml:space="preserve">Операции на органе </w:t>
            </w:r>
            <w:r>
              <w:lastRenderedPageBreak/>
              <w:t>зрения (уровень 1)</w:t>
            </w:r>
          </w:p>
        </w:tc>
        <w:tc>
          <w:tcPr>
            <w:tcW w:w="790" w:type="dxa"/>
            <w:vAlign w:val="center"/>
          </w:tcPr>
          <w:p w:rsidR="00BC0286" w:rsidRDefault="00BC0286">
            <w:pPr>
              <w:pStyle w:val="ConsPlusNormal"/>
              <w:jc w:val="right"/>
            </w:pPr>
            <w:r>
              <w:lastRenderedPageBreak/>
              <w:t>0,67</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6544,46</w:t>
            </w:r>
          </w:p>
        </w:tc>
        <w:tc>
          <w:tcPr>
            <w:tcW w:w="1191" w:type="dxa"/>
            <w:vAlign w:val="center"/>
          </w:tcPr>
          <w:p w:rsidR="00BC0286" w:rsidRDefault="00BC0286">
            <w:pPr>
              <w:pStyle w:val="ConsPlusNormal"/>
              <w:jc w:val="right"/>
            </w:pPr>
            <w:r>
              <w:t>7362,52</w:t>
            </w:r>
          </w:p>
        </w:tc>
        <w:tc>
          <w:tcPr>
            <w:tcW w:w="1191" w:type="dxa"/>
            <w:vAlign w:val="center"/>
          </w:tcPr>
          <w:p w:rsidR="00BC0286" w:rsidRDefault="00BC0286">
            <w:pPr>
              <w:pStyle w:val="ConsPlusNormal"/>
              <w:jc w:val="right"/>
            </w:pPr>
            <w:r>
              <w:t>8180,58</w:t>
            </w:r>
          </w:p>
        </w:tc>
        <w:tc>
          <w:tcPr>
            <w:tcW w:w="1191" w:type="dxa"/>
            <w:vAlign w:val="center"/>
          </w:tcPr>
          <w:p w:rsidR="00BC0286" w:rsidRDefault="00BC0286">
            <w:pPr>
              <w:pStyle w:val="ConsPlusNormal"/>
              <w:jc w:val="right"/>
            </w:pPr>
            <w:r>
              <w:t>7362,52</w:t>
            </w:r>
          </w:p>
        </w:tc>
        <w:tc>
          <w:tcPr>
            <w:tcW w:w="1191" w:type="dxa"/>
            <w:vAlign w:val="center"/>
          </w:tcPr>
          <w:p w:rsidR="00BC0286" w:rsidRDefault="00BC0286">
            <w:pPr>
              <w:pStyle w:val="ConsPlusNormal"/>
              <w:jc w:val="right"/>
            </w:pPr>
            <w:r>
              <w:t>8180,58</w:t>
            </w:r>
          </w:p>
        </w:tc>
      </w:tr>
      <w:tr w:rsidR="00BC0286">
        <w:tc>
          <w:tcPr>
            <w:tcW w:w="624" w:type="dxa"/>
            <w:vAlign w:val="center"/>
          </w:tcPr>
          <w:p w:rsidR="00BC0286" w:rsidRDefault="00BC0286">
            <w:pPr>
              <w:pStyle w:val="ConsPlusNormal"/>
              <w:jc w:val="center"/>
            </w:pPr>
            <w:r>
              <w:lastRenderedPageBreak/>
              <w:t>65.</w:t>
            </w:r>
          </w:p>
        </w:tc>
        <w:tc>
          <w:tcPr>
            <w:tcW w:w="1191" w:type="dxa"/>
            <w:vAlign w:val="center"/>
          </w:tcPr>
          <w:p w:rsidR="00BC0286" w:rsidRDefault="00BC0286">
            <w:pPr>
              <w:pStyle w:val="ConsPlusNormal"/>
              <w:jc w:val="center"/>
            </w:pPr>
            <w:r>
              <w:t>ds21.003</w:t>
            </w:r>
          </w:p>
        </w:tc>
        <w:tc>
          <w:tcPr>
            <w:tcW w:w="1587" w:type="dxa"/>
            <w:vAlign w:val="center"/>
          </w:tcPr>
          <w:p w:rsidR="00BC0286" w:rsidRDefault="00BC0286">
            <w:pPr>
              <w:pStyle w:val="ConsPlusNormal"/>
            </w:pPr>
            <w:r>
              <w:t>HD2321.003</w:t>
            </w:r>
          </w:p>
        </w:tc>
        <w:tc>
          <w:tcPr>
            <w:tcW w:w="2551" w:type="dxa"/>
          </w:tcPr>
          <w:p w:rsidR="00BC0286" w:rsidRDefault="00BC0286">
            <w:pPr>
              <w:pStyle w:val="ConsPlusNormal"/>
            </w:pPr>
            <w:r>
              <w:t>Операции на органе зрения (уровень 2)</w:t>
            </w:r>
          </w:p>
        </w:tc>
        <w:tc>
          <w:tcPr>
            <w:tcW w:w="790" w:type="dxa"/>
            <w:vAlign w:val="center"/>
          </w:tcPr>
          <w:p w:rsidR="00BC0286" w:rsidRDefault="00BC0286">
            <w:pPr>
              <w:pStyle w:val="ConsPlusNormal"/>
              <w:jc w:val="right"/>
            </w:pPr>
            <w:r>
              <w:t>1,09</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10646,96</w:t>
            </w:r>
          </w:p>
        </w:tc>
        <w:tc>
          <w:tcPr>
            <w:tcW w:w="1191" w:type="dxa"/>
            <w:vAlign w:val="center"/>
          </w:tcPr>
          <w:p w:rsidR="00BC0286" w:rsidRDefault="00BC0286">
            <w:pPr>
              <w:pStyle w:val="ConsPlusNormal"/>
              <w:jc w:val="right"/>
            </w:pPr>
            <w:r>
              <w:t>11977,83</w:t>
            </w:r>
          </w:p>
        </w:tc>
        <w:tc>
          <w:tcPr>
            <w:tcW w:w="1191" w:type="dxa"/>
            <w:vAlign w:val="center"/>
          </w:tcPr>
          <w:p w:rsidR="00BC0286" w:rsidRDefault="00BC0286">
            <w:pPr>
              <w:pStyle w:val="ConsPlusNormal"/>
              <w:jc w:val="right"/>
            </w:pPr>
            <w:r>
              <w:t>13308,70</w:t>
            </w:r>
          </w:p>
        </w:tc>
        <w:tc>
          <w:tcPr>
            <w:tcW w:w="1191" w:type="dxa"/>
            <w:vAlign w:val="center"/>
          </w:tcPr>
          <w:p w:rsidR="00BC0286" w:rsidRDefault="00BC0286">
            <w:pPr>
              <w:pStyle w:val="ConsPlusNormal"/>
              <w:jc w:val="right"/>
            </w:pPr>
            <w:r>
              <w:t>11977,83</w:t>
            </w:r>
          </w:p>
        </w:tc>
        <w:tc>
          <w:tcPr>
            <w:tcW w:w="1191" w:type="dxa"/>
            <w:vAlign w:val="center"/>
          </w:tcPr>
          <w:p w:rsidR="00BC0286" w:rsidRDefault="00BC0286">
            <w:pPr>
              <w:pStyle w:val="ConsPlusNormal"/>
              <w:jc w:val="right"/>
            </w:pPr>
            <w:r>
              <w:t>13308,70</w:t>
            </w:r>
          </w:p>
        </w:tc>
      </w:tr>
      <w:tr w:rsidR="00BC0286">
        <w:tc>
          <w:tcPr>
            <w:tcW w:w="624" w:type="dxa"/>
            <w:vAlign w:val="center"/>
          </w:tcPr>
          <w:p w:rsidR="00BC0286" w:rsidRDefault="00BC0286">
            <w:pPr>
              <w:pStyle w:val="ConsPlusNormal"/>
              <w:jc w:val="center"/>
            </w:pPr>
            <w:r>
              <w:t>66.</w:t>
            </w:r>
          </w:p>
        </w:tc>
        <w:tc>
          <w:tcPr>
            <w:tcW w:w="1191" w:type="dxa"/>
            <w:vAlign w:val="center"/>
          </w:tcPr>
          <w:p w:rsidR="00BC0286" w:rsidRDefault="00BC0286">
            <w:pPr>
              <w:pStyle w:val="ConsPlusNormal"/>
              <w:jc w:val="center"/>
            </w:pPr>
            <w:r>
              <w:t>ds21.004</w:t>
            </w:r>
          </w:p>
        </w:tc>
        <w:tc>
          <w:tcPr>
            <w:tcW w:w="1587" w:type="dxa"/>
            <w:vAlign w:val="center"/>
          </w:tcPr>
          <w:p w:rsidR="00BC0286" w:rsidRDefault="00BC0286">
            <w:pPr>
              <w:pStyle w:val="ConsPlusNormal"/>
            </w:pPr>
            <w:r>
              <w:t>HD2321.004</w:t>
            </w:r>
          </w:p>
        </w:tc>
        <w:tc>
          <w:tcPr>
            <w:tcW w:w="2551" w:type="dxa"/>
          </w:tcPr>
          <w:p w:rsidR="00BC0286" w:rsidRDefault="00BC0286">
            <w:pPr>
              <w:pStyle w:val="ConsPlusNormal"/>
            </w:pPr>
            <w:r>
              <w:t>Операции на органе зрения (уровень 3)</w:t>
            </w:r>
          </w:p>
        </w:tc>
        <w:tc>
          <w:tcPr>
            <w:tcW w:w="790" w:type="dxa"/>
            <w:vAlign w:val="center"/>
          </w:tcPr>
          <w:p w:rsidR="00BC0286" w:rsidRDefault="00BC0286">
            <w:pPr>
              <w:pStyle w:val="ConsPlusNormal"/>
              <w:jc w:val="right"/>
            </w:pPr>
            <w:r>
              <w:t>1,62</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15823,92</w:t>
            </w:r>
          </w:p>
        </w:tc>
        <w:tc>
          <w:tcPr>
            <w:tcW w:w="1191" w:type="dxa"/>
            <w:vAlign w:val="center"/>
          </w:tcPr>
          <w:p w:rsidR="00BC0286" w:rsidRDefault="00BC0286">
            <w:pPr>
              <w:pStyle w:val="ConsPlusNormal"/>
              <w:jc w:val="right"/>
            </w:pPr>
            <w:r>
              <w:t>17801,91</w:t>
            </w:r>
          </w:p>
        </w:tc>
        <w:tc>
          <w:tcPr>
            <w:tcW w:w="1191" w:type="dxa"/>
            <w:vAlign w:val="center"/>
          </w:tcPr>
          <w:p w:rsidR="00BC0286" w:rsidRDefault="00BC0286">
            <w:pPr>
              <w:pStyle w:val="ConsPlusNormal"/>
              <w:jc w:val="right"/>
            </w:pPr>
            <w:r>
              <w:t>19779,90</w:t>
            </w:r>
          </w:p>
        </w:tc>
        <w:tc>
          <w:tcPr>
            <w:tcW w:w="1191" w:type="dxa"/>
            <w:vAlign w:val="center"/>
          </w:tcPr>
          <w:p w:rsidR="00BC0286" w:rsidRDefault="00BC0286">
            <w:pPr>
              <w:pStyle w:val="ConsPlusNormal"/>
              <w:jc w:val="right"/>
            </w:pPr>
            <w:r>
              <w:t>17801,91</w:t>
            </w:r>
          </w:p>
        </w:tc>
        <w:tc>
          <w:tcPr>
            <w:tcW w:w="1191" w:type="dxa"/>
            <w:vAlign w:val="center"/>
          </w:tcPr>
          <w:p w:rsidR="00BC0286" w:rsidRDefault="00BC0286">
            <w:pPr>
              <w:pStyle w:val="ConsPlusNormal"/>
              <w:jc w:val="right"/>
            </w:pPr>
            <w:r>
              <w:t>19779,90</w:t>
            </w:r>
          </w:p>
        </w:tc>
      </w:tr>
      <w:tr w:rsidR="00BC0286">
        <w:tc>
          <w:tcPr>
            <w:tcW w:w="624" w:type="dxa"/>
            <w:vAlign w:val="center"/>
          </w:tcPr>
          <w:p w:rsidR="00BC0286" w:rsidRDefault="00BC0286">
            <w:pPr>
              <w:pStyle w:val="ConsPlusNormal"/>
              <w:jc w:val="center"/>
            </w:pPr>
            <w:r>
              <w:t>67.</w:t>
            </w:r>
          </w:p>
        </w:tc>
        <w:tc>
          <w:tcPr>
            <w:tcW w:w="1191" w:type="dxa"/>
            <w:vAlign w:val="center"/>
          </w:tcPr>
          <w:p w:rsidR="00BC0286" w:rsidRDefault="00BC0286">
            <w:pPr>
              <w:pStyle w:val="ConsPlusNormal"/>
              <w:jc w:val="center"/>
            </w:pPr>
            <w:r>
              <w:t>ds21.005</w:t>
            </w:r>
          </w:p>
        </w:tc>
        <w:tc>
          <w:tcPr>
            <w:tcW w:w="1587" w:type="dxa"/>
            <w:vAlign w:val="center"/>
          </w:tcPr>
          <w:p w:rsidR="00BC0286" w:rsidRDefault="00BC0286">
            <w:pPr>
              <w:pStyle w:val="ConsPlusNormal"/>
            </w:pPr>
            <w:r>
              <w:t>HD2321.005</w:t>
            </w:r>
          </w:p>
        </w:tc>
        <w:tc>
          <w:tcPr>
            <w:tcW w:w="2551" w:type="dxa"/>
          </w:tcPr>
          <w:p w:rsidR="00BC0286" w:rsidRDefault="00BC0286">
            <w:pPr>
              <w:pStyle w:val="ConsPlusNormal"/>
            </w:pPr>
            <w:r>
              <w:t>Операции на органе зрения (уровень 4)</w:t>
            </w:r>
          </w:p>
        </w:tc>
        <w:tc>
          <w:tcPr>
            <w:tcW w:w="790" w:type="dxa"/>
            <w:vAlign w:val="center"/>
          </w:tcPr>
          <w:p w:rsidR="00BC0286" w:rsidRDefault="00BC0286">
            <w:pPr>
              <w:pStyle w:val="ConsPlusNormal"/>
              <w:jc w:val="right"/>
            </w:pPr>
            <w:r>
              <w:t>2,01</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19633,38</w:t>
            </w:r>
          </w:p>
        </w:tc>
        <w:tc>
          <w:tcPr>
            <w:tcW w:w="1191" w:type="dxa"/>
            <w:vAlign w:val="center"/>
          </w:tcPr>
          <w:p w:rsidR="00BC0286" w:rsidRDefault="00BC0286">
            <w:pPr>
              <w:pStyle w:val="ConsPlusNormal"/>
              <w:jc w:val="right"/>
            </w:pPr>
            <w:r>
              <w:t>22087,56</w:t>
            </w:r>
          </w:p>
        </w:tc>
        <w:tc>
          <w:tcPr>
            <w:tcW w:w="1191" w:type="dxa"/>
            <w:vAlign w:val="center"/>
          </w:tcPr>
          <w:p w:rsidR="00BC0286" w:rsidRDefault="00BC0286">
            <w:pPr>
              <w:pStyle w:val="ConsPlusNormal"/>
              <w:jc w:val="right"/>
            </w:pPr>
            <w:r>
              <w:t>24541,73</w:t>
            </w:r>
          </w:p>
        </w:tc>
        <w:tc>
          <w:tcPr>
            <w:tcW w:w="1191" w:type="dxa"/>
            <w:vAlign w:val="center"/>
          </w:tcPr>
          <w:p w:rsidR="00BC0286" w:rsidRDefault="00BC0286">
            <w:pPr>
              <w:pStyle w:val="ConsPlusNormal"/>
              <w:jc w:val="right"/>
            </w:pPr>
            <w:r>
              <w:t>22087,56</w:t>
            </w:r>
          </w:p>
        </w:tc>
        <w:tc>
          <w:tcPr>
            <w:tcW w:w="1191" w:type="dxa"/>
            <w:vAlign w:val="center"/>
          </w:tcPr>
          <w:p w:rsidR="00BC0286" w:rsidRDefault="00BC0286">
            <w:pPr>
              <w:pStyle w:val="ConsPlusNormal"/>
              <w:jc w:val="right"/>
            </w:pPr>
            <w:r>
              <w:t>24541,73</w:t>
            </w:r>
          </w:p>
        </w:tc>
      </w:tr>
      <w:tr w:rsidR="00BC0286">
        <w:tc>
          <w:tcPr>
            <w:tcW w:w="624" w:type="dxa"/>
            <w:vAlign w:val="center"/>
          </w:tcPr>
          <w:p w:rsidR="00BC0286" w:rsidRDefault="00BC0286">
            <w:pPr>
              <w:pStyle w:val="ConsPlusNormal"/>
              <w:jc w:val="center"/>
            </w:pPr>
            <w:r>
              <w:t>68.</w:t>
            </w:r>
          </w:p>
        </w:tc>
        <w:tc>
          <w:tcPr>
            <w:tcW w:w="1191" w:type="dxa"/>
            <w:vAlign w:val="center"/>
          </w:tcPr>
          <w:p w:rsidR="00BC0286" w:rsidRDefault="00BC0286">
            <w:pPr>
              <w:pStyle w:val="ConsPlusNormal"/>
              <w:jc w:val="center"/>
            </w:pPr>
            <w:r>
              <w:t>ds21.006</w:t>
            </w:r>
          </w:p>
        </w:tc>
        <w:tc>
          <w:tcPr>
            <w:tcW w:w="1587" w:type="dxa"/>
            <w:vAlign w:val="center"/>
          </w:tcPr>
          <w:p w:rsidR="00BC0286" w:rsidRDefault="00BC0286">
            <w:pPr>
              <w:pStyle w:val="ConsPlusNormal"/>
            </w:pPr>
            <w:r>
              <w:t>HD2321.006</w:t>
            </w:r>
          </w:p>
        </w:tc>
        <w:tc>
          <w:tcPr>
            <w:tcW w:w="2551" w:type="dxa"/>
          </w:tcPr>
          <w:p w:rsidR="00BC0286" w:rsidRDefault="00BC0286">
            <w:pPr>
              <w:pStyle w:val="ConsPlusNormal"/>
            </w:pPr>
            <w:r>
              <w:t>Операции на органе зрения (уровень 5)</w:t>
            </w:r>
          </w:p>
        </w:tc>
        <w:tc>
          <w:tcPr>
            <w:tcW w:w="790" w:type="dxa"/>
            <w:vAlign w:val="center"/>
          </w:tcPr>
          <w:p w:rsidR="00BC0286" w:rsidRDefault="00BC0286">
            <w:pPr>
              <w:pStyle w:val="ConsPlusNormal"/>
              <w:jc w:val="right"/>
            </w:pPr>
            <w:r>
              <w:t>3,50</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34187,48</w:t>
            </w:r>
          </w:p>
        </w:tc>
        <w:tc>
          <w:tcPr>
            <w:tcW w:w="1191" w:type="dxa"/>
            <w:vAlign w:val="center"/>
          </w:tcPr>
          <w:p w:rsidR="00BC0286" w:rsidRDefault="00BC0286">
            <w:pPr>
              <w:pStyle w:val="ConsPlusNormal"/>
              <w:jc w:val="right"/>
            </w:pPr>
            <w:r>
              <w:t>38460,92</w:t>
            </w:r>
          </w:p>
        </w:tc>
        <w:tc>
          <w:tcPr>
            <w:tcW w:w="1191" w:type="dxa"/>
            <w:vAlign w:val="center"/>
          </w:tcPr>
          <w:p w:rsidR="00BC0286" w:rsidRDefault="00BC0286">
            <w:pPr>
              <w:pStyle w:val="ConsPlusNormal"/>
              <w:jc w:val="right"/>
            </w:pPr>
            <w:r>
              <w:t>42734,36</w:t>
            </w:r>
          </w:p>
        </w:tc>
        <w:tc>
          <w:tcPr>
            <w:tcW w:w="1191" w:type="dxa"/>
            <w:vAlign w:val="center"/>
          </w:tcPr>
          <w:p w:rsidR="00BC0286" w:rsidRDefault="00BC0286">
            <w:pPr>
              <w:pStyle w:val="ConsPlusNormal"/>
              <w:jc w:val="right"/>
            </w:pPr>
            <w:r>
              <w:t>38460,92</w:t>
            </w:r>
          </w:p>
        </w:tc>
        <w:tc>
          <w:tcPr>
            <w:tcW w:w="1191" w:type="dxa"/>
            <w:vAlign w:val="center"/>
          </w:tcPr>
          <w:p w:rsidR="00BC0286" w:rsidRDefault="00BC0286">
            <w:pPr>
              <w:pStyle w:val="ConsPlusNormal"/>
              <w:jc w:val="right"/>
            </w:pPr>
            <w:r>
              <w:t>42734,36</w:t>
            </w:r>
          </w:p>
        </w:tc>
      </w:tr>
      <w:tr w:rsidR="00BC0286">
        <w:tc>
          <w:tcPr>
            <w:tcW w:w="624" w:type="dxa"/>
            <w:vAlign w:val="center"/>
          </w:tcPr>
          <w:p w:rsidR="00BC0286" w:rsidRDefault="00BC0286">
            <w:pPr>
              <w:pStyle w:val="ConsPlusNormal"/>
              <w:jc w:val="center"/>
            </w:pPr>
            <w:r>
              <w:t>69.</w:t>
            </w:r>
          </w:p>
        </w:tc>
        <w:tc>
          <w:tcPr>
            <w:tcW w:w="1191" w:type="dxa"/>
            <w:vAlign w:val="center"/>
          </w:tcPr>
          <w:p w:rsidR="00BC0286" w:rsidRDefault="00BC0286">
            <w:pPr>
              <w:pStyle w:val="ConsPlusNormal"/>
              <w:jc w:val="center"/>
            </w:pPr>
            <w:r>
              <w:t>ds22.001</w:t>
            </w:r>
          </w:p>
        </w:tc>
        <w:tc>
          <w:tcPr>
            <w:tcW w:w="1587" w:type="dxa"/>
            <w:vAlign w:val="center"/>
          </w:tcPr>
          <w:p w:rsidR="00BC0286" w:rsidRDefault="00BC0286">
            <w:pPr>
              <w:pStyle w:val="ConsPlusNormal"/>
            </w:pPr>
            <w:r>
              <w:t>TD2322.001</w:t>
            </w:r>
          </w:p>
        </w:tc>
        <w:tc>
          <w:tcPr>
            <w:tcW w:w="2551" w:type="dxa"/>
          </w:tcPr>
          <w:p w:rsidR="00BC0286" w:rsidRDefault="00BC0286">
            <w:pPr>
              <w:pStyle w:val="ConsPlusNormal"/>
            </w:pPr>
            <w:r>
              <w:t>Системные поражения соединительной ткани, артропатии, спондилопатии, дети</w:t>
            </w:r>
          </w:p>
        </w:tc>
        <w:tc>
          <w:tcPr>
            <w:tcW w:w="790" w:type="dxa"/>
            <w:vAlign w:val="center"/>
          </w:tcPr>
          <w:p w:rsidR="00BC0286" w:rsidRDefault="00BC0286">
            <w:pPr>
              <w:pStyle w:val="ConsPlusNormal"/>
              <w:jc w:val="right"/>
            </w:pPr>
            <w:r>
              <w:t>2,31</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22563,74</w:t>
            </w:r>
          </w:p>
        </w:tc>
        <w:tc>
          <w:tcPr>
            <w:tcW w:w="1191" w:type="dxa"/>
            <w:vAlign w:val="center"/>
          </w:tcPr>
          <w:p w:rsidR="00BC0286" w:rsidRDefault="00BC0286">
            <w:pPr>
              <w:pStyle w:val="ConsPlusNormal"/>
              <w:jc w:val="right"/>
            </w:pPr>
            <w:r>
              <w:t>25384,21</w:t>
            </w:r>
          </w:p>
        </w:tc>
        <w:tc>
          <w:tcPr>
            <w:tcW w:w="1191" w:type="dxa"/>
            <w:vAlign w:val="center"/>
          </w:tcPr>
          <w:p w:rsidR="00BC0286" w:rsidRDefault="00BC0286">
            <w:pPr>
              <w:pStyle w:val="ConsPlusNormal"/>
              <w:jc w:val="right"/>
            </w:pPr>
            <w:r>
              <w:t>28204,67</w:t>
            </w:r>
          </w:p>
        </w:tc>
        <w:tc>
          <w:tcPr>
            <w:tcW w:w="1191" w:type="dxa"/>
            <w:vAlign w:val="center"/>
          </w:tcPr>
          <w:p w:rsidR="00BC0286" w:rsidRDefault="00BC0286">
            <w:pPr>
              <w:pStyle w:val="ConsPlusNormal"/>
              <w:jc w:val="right"/>
            </w:pPr>
            <w:r>
              <w:t>25384,21</w:t>
            </w:r>
          </w:p>
        </w:tc>
        <w:tc>
          <w:tcPr>
            <w:tcW w:w="1191" w:type="dxa"/>
            <w:vAlign w:val="center"/>
          </w:tcPr>
          <w:p w:rsidR="00BC0286" w:rsidRDefault="00BC0286">
            <w:pPr>
              <w:pStyle w:val="ConsPlusNormal"/>
              <w:jc w:val="right"/>
            </w:pPr>
            <w:r>
              <w:t>28204,67</w:t>
            </w:r>
          </w:p>
        </w:tc>
      </w:tr>
      <w:tr w:rsidR="00BC0286">
        <w:tc>
          <w:tcPr>
            <w:tcW w:w="624" w:type="dxa"/>
            <w:vAlign w:val="center"/>
          </w:tcPr>
          <w:p w:rsidR="00BC0286" w:rsidRDefault="00BC0286">
            <w:pPr>
              <w:pStyle w:val="ConsPlusNormal"/>
              <w:jc w:val="center"/>
            </w:pPr>
            <w:r>
              <w:t>70.</w:t>
            </w:r>
          </w:p>
        </w:tc>
        <w:tc>
          <w:tcPr>
            <w:tcW w:w="1191" w:type="dxa"/>
            <w:vAlign w:val="center"/>
          </w:tcPr>
          <w:p w:rsidR="00BC0286" w:rsidRDefault="00BC0286">
            <w:pPr>
              <w:pStyle w:val="ConsPlusNormal"/>
              <w:jc w:val="center"/>
            </w:pPr>
            <w:r>
              <w:t>ds22.002</w:t>
            </w:r>
          </w:p>
        </w:tc>
        <w:tc>
          <w:tcPr>
            <w:tcW w:w="1587" w:type="dxa"/>
            <w:vAlign w:val="center"/>
          </w:tcPr>
          <w:p w:rsidR="00BC0286" w:rsidRDefault="00BC0286">
            <w:pPr>
              <w:pStyle w:val="ConsPlusNormal"/>
            </w:pPr>
            <w:r>
              <w:t>TD2322.002</w:t>
            </w:r>
          </w:p>
        </w:tc>
        <w:tc>
          <w:tcPr>
            <w:tcW w:w="2551" w:type="dxa"/>
          </w:tcPr>
          <w:p w:rsidR="00BC0286" w:rsidRDefault="00BC0286">
            <w:pPr>
              <w:pStyle w:val="ConsPlusNormal"/>
            </w:pPr>
            <w:r>
              <w:t>Болезни органов пищеварения, дети</w:t>
            </w:r>
          </w:p>
        </w:tc>
        <w:tc>
          <w:tcPr>
            <w:tcW w:w="790" w:type="dxa"/>
            <w:vAlign w:val="center"/>
          </w:tcPr>
          <w:p w:rsidR="00BC0286" w:rsidRDefault="00BC0286">
            <w:pPr>
              <w:pStyle w:val="ConsPlusNormal"/>
              <w:jc w:val="right"/>
            </w:pPr>
            <w:r>
              <w:t>0,89</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8693,39</w:t>
            </w:r>
          </w:p>
        </w:tc>
        <w:tc>
          <w:tcPr>
            <w:tcW w:w="1191" w:type="dxa"/>
            <w:vAlign w:val="center"/>
          </w:tcPr>
          <w:p w:rsidR="00BC0286" w:rsidRDefault="00BC0286">
            <w:pPr>
              <w:pStyle w:val="ConsPlusNormal"/>
              <w:jc w:val="right"/>
            </w:pPr>
            <w:r>
              <w:t>9780,06</w:t>
            </w:r>
          </w:p>
        </w:tc>
        <w:tc>
          <w:tcPr>
            <w:tcW w:w="1191" w:type="dxa"/>
            <w:vAlign w:val="center"/>
          </w:tcPr>
          <w:p w:rsidR="00BC0286" w:rsidRDefault="00BC0286">
            <w:pPr>
              <w:pStyle w:val="ConsPlusNormal"/>
              <w:jc w:val="right"/>
            </w:pPr>
            <w:r>
              <w:t>10866,74</w:t>
            </w:r>
          </w:p>
        </w:tc>
        <w:tc>
          <w:tcPr>
            <w:tcW w:w="1191" w:type="dxa"/>
            <w:vAlign w:val="center"/>
          </w:tcPr>
          <w:p w:rsidR="00BC0286" w:rsidRDefault="00BC0286">
            <w:pPr>
              <w:pStyle w:val="ConsPlusNormal"/>
              <w:jc w:val="right"/>
            </w:pPr>
            <w:r>
              <w:t>9780,06</w:t>
            </w:r>
          </w:p>
        </w:tc>
        <w:tc>
          <w:tcPr>
            <w:tcW w:w="1191" w:type="dxa"/>
            <w:vAlign w:val="center"/>
          </w:tcPr>
          <w:p w:rsidR="00BC0286" w:rsidRDefault="00BC0286">
            <w:pPr>
              <w:pStyle w:val="ConsPlusNormal"/>
              <w:jc w:val="right"/>
            </w:pPr>
            <w:r>
              <w:t>10866,74</w:t>
            </w:r>
          </w:p>
        </w:tc>
      </w:tr>
      <w:tr w:rsidR="00BC0286">
        <w:tc>
          <w:tcPr>
            <w:tcW w:w="624" w:type="dxa"/>
            <w:vAlign w:val="center"/>
          </w:tcPr>
          <w:p w:rsidR="00BC0286" w:rsidRDefault="00BC0286">
            <w:pPr>
              <w:pStyle w:val="ConsPlusNormal"/>
              <w:jc w:val="center"/>
            </w:pPr>
            <w:r>
              <w:t>71.</w:t>
            </w:r>
          </w:p>
        </w:tc>
        <w:tc>
          <w:tcPr>
            <w:tcW w:w="1191" w:type="dxa"/>
            <w:vAlign w:val="center"/>
          </w:tcPr>
          <w:p w:rsidR="00BC0286" w:rsidRDefault="00BC0286">
            <w:pPr>
              <w:pStyle w:val="ConsPlusNormal"/>
              <w:jc w:val="center"/>
            </w:pPr>
            <w:r>
              <w:t>ds23.001</w:t>
            </w:r>
          </w:p>
        </w:tc>
        <w:tc>
          <w:tcPr>
            <w:tcW w:w="1587" w:type="dxa"/>
            <w:vAlign w:val="center"/>
          </w:tcPr>
          <w:p w:rsidR="00BC0286" w:rsidRDefault="00BC0286">
            <w:pPr>
              <w:pStyle w:val="ConsPlusNormal"/>
            </w:pPr>
            <w:r>
              <w:t>TD2323.001</w:t>
            </w:r>
          </w:p>
        </w:tc>
        <w:tc>
          <w:tcPr>
            <w:tcW w:w="2551" w:type="dxa"/>
          </w:tcPr>
          <w:p w:rsidR="00BC0286" w:rsidRDefault="00BC0286">
            <w:pPr>
              <w:pStyle w:val="ConsPlusNormal"/>
            </w:pPr>
            <w:r>
              <w:t>Болезни органов дыхания</w:t>
            </w:r>
          </w:p>
        </w:tc>
        <w:tc>
          <w:tcPr>
            <w:tcW w:w="790" w:type="dxa"/>
            <w:vAlign w:val="center"/>
          </w:tcPr>
          <w:p w:rsidR="00BC0286" w:rsidRDefault="00BC0286">
            <w:pPr>
              <w:pStyle w:val="ConsPlusNormal"/>
              <w:jc w:val="right"/>
            </w:pPr>
            <w:r>
              <w:t>0,90</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8791,07</w:t>
            </w:r>
          </w:p>
        </w:tc>
        <w:tc>
          <w:tcPr>
            <w:tcW w:w="1191" w:type="dxa"/>
            <w:vAlign w:val="center"/>
          </w:tcPr>
          <w:p w:rsidR="00BC0286" w:rsidRDefault="00BC0286">
            <w:pPr>
              <w:pStyle w:val="ConsPlusNormal"/>
              <w:jc w:val="right"/>
            </w:pPr>
            <w:r>
              <w:t>9889,95</w:t>
            </w:r>
          </w:p>
        </w:tc>
        <w:tc>
          <w:tcPr>
            <w:tcW w:w="1191" w:type="dxa"/>
            <w:vAlign w:val="center"/>
          </w:tcPr>
          <w:p w:rsidR="00BC0286" w:rsidRDefault="00BC0286">
            <w:pPr>
              <w:pStyle w:val="ConsPlusNormal"/>
              <w:jc w:val="right"/>
            </w:pPr>
            <w:r>
              <w:t>10988,83</w:t>
            </w:r>
          </w:p>
        </w:tc>
        <w:tc>
          <w:tcPr>
            <w:tcW w:w="1191" w:type="dxa"/>
            <w:vAlign w:val="center"/>
          </w:tcPr>
          <w:p w:rsidR="00BC0286" w:rsidRDefault="00BC0286">
            <w:pPr>
              <w:pStyle w:val="ConsPlusNormal"/>
              <w:jc w:val="right"/>
            </w:pPr>
            <w:r>
              <w:t>9889,95</w:t>
            </w:r>
          </w:p>
        </w:tc>
        <w:tc>
          <w:tcPr>
            <w:tcW w:w="1191" w:type="dxa"/>
            <w:vAlign w:val="center"/>
          </w:tcPr>
          <w:p w:rsidR="00BC0286" w:rsidRDefault="00BC0286">
            <w:pPr>
              <w:pStyle w:val="ConsPlusNormal"/>
              <w:jc w:val="right"/>
            </w:pPr>
            <w:r>
              <w:t>10988,83</w:t>
            </w:r>
          </w:p>
        </w:tc>
      </w:tr>
      <w:tr w:rsidR="00BC0286">
        <w:tc>
          <w:tcPr>
            <w:tcW w:w="624" w:type="dxa"/>
            <w:vAlign w:val="center"/>
          </w:tcPr>
          <w:p w:rsidR="00BC0286" w:rsidRDefault="00BC0286">
            <w:pPr>
              <w:pStyle w:val="ConsPlusNormal"/>
              <w:jc w:val="center"/>
            </w:pPr>
            <w:r>
              <w:t>72.</w:t>
            </w:r>
          </w:p>
        </w:tc>
        <w:tc>
          <w:tcPr>
            <w:tcW w:w="1191" w:type="dxa"/>
            <w:vAlign w:val="center"/>
          </w:tcPr>
          <w:p w:rsidR="00BC0286" w:rsidRDefault="00BC0286">
            <w:pPr>
              <w:pStyle w:val="ConsPlusNormal"/>
              <w:jc w:val="center"/>
            </w:pPr>
            <w:r>
              <w:t>ds24.001</w:t>
            </w:r>
          </w:p>
        </w:tc>
        <w:tc>
          <w:tcPr>
            <w:tcW w:w="1587" w:type="dxa"/>
            <w:vAlign w:val="center"/>
          </w:tcPr>
          <w:p w:rsidR="00BC0286" w:rsidRDefault="00BC0286">
            <w:pPr>
              <w:pStyle w:val="ConsPlusNormal"/>
            </w:pPr>
            <w:r>
              <w:t>TD2324.001</w:t>
            </w:r>
          </w:p>
        </w:tc>
        <w:tc>
          <w:tcPr>
            <w:tcW w:w="2551" w:type="dxa"/>
          </w:tcPr>
          <w:p w:rsidR="00BC0286" w:rsidRDefault="00BC0286">
            <w:pPr>
              <w:pStyle w:val="ConsPlusNormal"/>
            </w:pPr>
            <w:r>
              <w:t>Системные поражения соединительной ткани, артропатии, спондилопатии, взрослые</w:t>
            </w:r>
          </w:p>
        </w:tc>
        <w:tc>
          <w:tcPr>
            <w:tcW w:w="790" w:type="dxa"/>
            <w:vAlign w:val="center"/>
          </w:tcPr>
          <w:p w:rsidR="00BC0286" w:rsidRDefault="00BC0286">
            <w:pPr>
              <w:pStyle w:val="ConsPlusNormal"/>
              <w:jc w:val="right"/>
            </w:pPr>
            <w:r>
              <w:t>1,46</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14261,06</w:t>
            </w:r>
          </w:p>
        </w:tc>
        <w:tc>
          <w:tcPr>
            <w:tcW w:w="1191" w:type="dxa"/>
            <w:vAlign w:val="center"/>
          </w:tcPr>
          <w:p w:rsidR="00BC0286" w:rsidRDefault="00BC0286">
            <w:pPr>
              <w:pStyle w:val="ConsPlusNormal"/>
              <w:jc w:val="right"/>
            </w:pPr>
            <w:r>
              <w:t>16043,70</w:t>
            </w:r>
          </w:p>
        </w:tc>
        <w:tc>
          <w:tcPr>
            <w:tcW w:w="1191" w:type="dxa"/>
            <w:vAlign w:val="center"/>
          </w:tcPr>
          <w:p w:rsidR="00BC0286" w:rsidRDefault="00BC0286">
            <w:pPr>
              <w:pStyle w:val="ConsPlusNormal"/>
              <w:jc w:val="right"/>
            </w:pPr>
            <w:r>
              <w:t>17826,33</w:t>
            </w:r>
          </w:p>
        </w:tc>
        <w:tc>
          <w:tcPr>
            <w:tcW w:w="1191" w:type="dxa"/>
            <w:vAlign w:val="center"/>
          </w:tcPr>
          <w:p w:rsidR="00BC0286" w:rsidRDefault="00BC0286">
            <w:pPr>
              <w:pStyle w:val="ConsPlusNormal"/>
              <w:jc w:val="right"/>
            </w:pPr>
            <w:r>
              <w:t>16043,70</w:t>
            </w:r>
          </w:p>
        </w:tc>
        <w:tc>
          <w:tcPr>
            <w:tcW w:w="1191" w:type="dxa"/>
            <w:vAlign w:val="center"/>
          </w:tcPr>
          <w:p w:rsidR="00BC0286" w:rsidRDefault="00BC0286">
            <w:pPr>
              <w:pStyle w:val="ConsPlusNormal"/>
              <w:jc w:val="right"/>
            </w:pPr>
            <w:r>
              <w:t>17826,33</w:t>
            </w:r>
          </w:p>
        </w:tc>
      </w:tr>
      <w:tr w:rsidR="00BC0286">
        <w:tc>
          <w:tcPr>
            <w:tcW w:w="624" w:type="dxa"/>
            <w:vAlign w:val="center"/>
          </w:tcPr>
          <w:p w:rsidR="00BC0286" w:rsidRDefault="00BC0286">
            <w:pPr>
              <w:pStyle w:val="ConsPlusNormal"/>
              <w:jc w:val="center"/>
            </w:pPr>
            <w:r>
              <w:t>73.</w:t>
            </w:r>
          </w:p>
        </w:tc>
        <w:tc>
          <w:tcPr>
            <w:tcW w:w="1191" w:type="dxa"/>
            <w:vAlign w:val="center"/>
          </w:tcPr>
          <w:p w:rsidR="00BC0286" w:rsidRDefault="00BC0286">
            <w:pPr>
              <w:pStyle w:val="ConsPlusNormal"/>
              <w:jc w:val="center"/>
            </w:pPr>
            <w:r>
              <w:t>ds25.001</w:t>
            </w:r>
          </w:p>
        </w:tc>
        <w:tc>
          <w:tcPr>
            <w:tcW w:w="1587" w:type="dxa"/>
            <w:vAlign w:val="center"/>
          </w:tcPr>
          <w:p w:rsidR="00BC0286" w:rsidRDefault="00BC0286">
            <w:pPr>
              <w:pStyle w:val="ConsPlusNormal"/>
            </w:pPr>
            <w:r>
              <w:t>HD2325.001</w:t>
            </w:r>
          </w:p>
        </w:tc>
        <w:tc>
          <w:tcPr>
            <w:tcW w:w="2551" w:type="dxa"/>
          </w:tcPr>
          <w:p w:rsidR="00BC0286" w:rsidRDefault="00BC0286">
            <w:pPr>
              <w:pStyle w:val="ConsPlusNormal"/>
            </w:pPr>
            <w:r>
              <w:t>Диагностическое обследование сердечно-сосудистой системы</w:t>
            </w:r>
          </w:p>
        </w:tc>
        <w:tc>
          <w:tcPr>
            <w:tcW w:w="790" w:type="dxa"/>
            <w:vAlign w:val="center"/>
          </w:tcPr>
          <w:p w:rsidR="00BC0286" w:rsidRDefault="00BC0286">
            <w:pPr>
              <w:pStyle w:val="ConsPlusNormal"/>
              <w:jc w:val="right"/>
            </w:pPr>
            <w:r>
              <w:t>1,84</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jc w:val="right"/>
            </w:pPr>
            <w:r>
              <w:t>22466,06</w:t>
            </w:r>
          </w:p>
        </w:tc>
        <w:tc>
          <w:tcPr>
            <w:tcW w:w="1191" w:type="dxa"/>
            <w:vAlign w:val="center"/>
          </w:tcPr>
          <w:p w:rsidR="00BC0286" w:rsidRDefault="00BC0286">
            <w:pPr>
              <w:pStyle w:val="ConsPlusNormal"/>
              <w:jc w:val="right"/>
            </w:pPr>
            <w:r>
              <w:t>25274,32</w:t>
            </w:r>
          </w:p>
        </w:tc>
        <w:tc>
          <w:tcPr>
            <w:tcW w:w="1191" w:type="dxa"/>
            <w:vAlign w:val="center"/>
          </w:tcPr>
          <w:p w:rsidR="00BC0286" w:rsidRDefault="00BC0286">
            <w:pPr>
              <w:pStyle w:val="ConsPlusNormal"/>
              <w:jc w:val="right"/>
            </w:pPr>
            <w:r>
              <w:t>28082,58</w:t>
            </w:r>
          </w:p>
        </w:tc>
        <w:tc>
          <w:tcPr>
            <w:tcW w:w="1191" w:type="dxa"/>
            <w:vAlign w:val="center"/>
          </w:tcPr>
          <w:p w:rsidR="00BC0286" w:rsidRDefault="00BC0286">
            <w:pPr>
              <w:pStyle w:val="ConsPlusNormal"/>
              <w:jc w:val="right"/>
            </w:pPr>
            <w:r>
              <w:t>25274,32</w:t>
            </w:r>
          </w:p>
        </w:tc>
        <w:tc>
          <w:tcPr>
            <w:tcW w:w="1191" w:type="dxa"/>
            <w:vAlign w:val="center"/>
          </w:tcPr>
          <w:p w:rsidR="00BC0286" w:rsidRDefault="00BC0286">
            <w:pPr>
              <w:pStyle w:val="ConsPlusNormal"/>
              <w:jc w:val="right"/>
            </w:pPr>
            <w:r>
              <w:t>28082,58</w:t>
            </w:r>
          </w:p>
        </w:tc>
      </w:tr>
      <w:tr w:rsidR="00BC0286">
        <w:tc>
          <w:tcPr>
            <w:tcW w:w="624" w:type="dxa"/>
            <w:vAlign w:val="center"/>
          </w:tcPr>
          <w:p w:rsidR="00BC0286" w:rsidRDefault="00BC0286">
            <w:pPr>
              <w:pStyle w:val="ConsPlusNormal"/>
              <w:jc w:val="center"/>
            </w:pPr>
            <w:r>
              <w:t>74.</w:t>
            </w:r>
          </w:p>
        </w:tc>
        <w:tc>
          <w:tcPr>
            <w:tcW w:w="1191" w:type="dxa"/>
            <w:vAlign w:val="center"/>
          </w:tcPr>
          <w:p w:rsidR="00BC0286" w:rsidRDefault="00BC0286">
            <w:pPr>
              <w:pStyle w:val="ConsPlusNormal"/>
              <w:jc w:val="center"/>
            </w:pPr>
            <w:r>
              <w:t>ds25.002</w:t>
            </w:r>
          </w:p>
        </w:tc>
        <w:tc>
          <w:tcPr>
            <w:tcW w:w="1587" w:type="dxa"/>
            <w:vAlign w:val="center"/>
          </w:tcPr>
          <w:p w:rsidR="00BC0286" w:rsidRDefault="00BC0286">
            <w:pPr>
              <w:pStyle w:val="ConsPlusNormal"/>
            </w:pPr>
            <w:r>
              <w:t>HD2325.002</w:t>
            </w:r>
          </w:p>
        </w:tc>
        <w:tc>
          <w:tcPr>
            <w:tcW w:w="2551" w:type="dxa"/>
          </w:tcPr>
          <w:p w:rsidR="00BC0286" w:rsidRDefault="00BC0286">
            <w:pPr>
              <w:pStyle w:val="ConsPlusNormal"/>
            </w:pPr>
            <w:r>
              <w:t xml:space="preserve">Операции на сосудах </w:t>
            </w:r>
            <w:r>
              <w:lastRenderedPageBreak/>
              <w:t>(уровень 1)</w:t>
            </w:r>
          </w:p>
        </w:tc>
        <w:tc>
          <w:tcPr>
            <w:tcW w:w="790" w:type="dxa"/>
            <w:vAlign w:val="center"/>
          </w:tcPr>
          <w:p w:rsidR="00BC0286" w:rsidRDefault="00BC0286">
            <w:pPr>
              <w:pStyle w:val="ConsPlusNormal"/>
              <w:jc w:val="right"/>
            </w:pPr>
            <w:r>
              <w:lastRenderedPageBreak/>
              <w:t>2,18</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21293,92</w:t>
            </w:r>
          </w:p>
        </w:tc>
        <w:tc>
          <w:tcPr>
            <w:tcW w:w="1191" w:type="dxa"/>
            <w:vAlign w:val="center"/>
          </w:tcPr>
          <w:p w:rsidR="00BC0286" w:rsidRDefault="00BC0286">
            <w:pPr>
              <w:pStyle w:val="ConsPlusNormal"/>
              <w:jc w:val="right"/>
            </w:pPr>
            <w:r>
              <w:t>23955,66</w:t>
            </w:r>
          </w:p>
        </w:tc>
        <w:tc>
          <w:tcPr>
            <w:tcW w:w="1191" w:type="dxa"/>
            <w:vAlign w:val="center"/>
          </w:tcPr>
          <w:p w:rsidR="00BC0286" w:rsidRDefault="00BC0286">
            <w:pPr>
              <w:pStyle w:val="ConsPlusNormal"/>
              <w:jc w:val="right"/>
            </w:pPr>
            <w:r>
              <w:t>26617,40</w:t>
            </w:r>
          </w:p>
        </w:tc>
        <w:tc>
          <w:tcPr>
            <w:tcW w:w="1191" w:type="dxa"/>
            <w:vAlign w:val="center"/>
          </w:tcPr>
          <w:p w:rsidR="00BC0286" w:rsidRDefault="00BC0286">
            <w:pPr>
              <w:pStyle w:val="ConsPlusNormal"/>
              <w:jc w:val="right"/>
            </w:pPr>
            <w:r>
              <w:t>23955,66</w:t>
            </w:r>
          </w:p>
        </w:tc>
        <w:tc>
          <w:tcPr>
            <w:tcW w:w="1191" w:type="dxa"/>
            <w:vAlign w:val="center"/>
          </w:tcPr>
          <w:p w:rsidR="00BC0286" w:rsidRDefault="00BC0286">
            <w:pPr>
              <w:pStyle w:val="ConsPlusNormal"/>
              <w:jc w:val="right"/>
            </w:pPr>
            <w:r>
              <w:t>26617,40</w:t>
            </w:r>
          </w:p>
        </w:tc>
      </w:tr>
      <w:tr w:rsidR="00BC0286">
        <w:tblPrEx>
          <w:tblBorders>
            <w:insideH w:val="nil"/>
          </w:tblBorders>
        </w:tblPrEx>
        <w:tc>
          <w:tcPr>
            <w:tcW w:w="624" w:type="dxa"/>
            <w:tcBorders>
              <w:bottom w:val="nil"/>
            </w:tcBorders>
            <w:vAlign w:val="center"/>
          </w:tcPr>
          <w:p w:rsidR="00BC0286" w:rsidRDefault="00BC0286">
            <w:pPr>
              <w:pStyle w:val="ConsPlusNormal"/>
              <w:jc w:val="center"/>
            </w:pPr>
            <w:r>
              <w:lastRenderedPageBreak/>
              <w:t>75.</w:t>
            </w:r>
          </w:p>
        </w:tc>
        <w:tc>
          <w:tcPr>
            <w:tcW w:w="1191" w:type="dxa"/>
            <w:tcBorders>
              <w:bottom w:val="nil"/>
            </w:tcBorders>
            <w:vAlign w:val="center"/>
          </w:tcPr>
          <w:p w:rsidR="00BC0286" w:rsidRDefault="00BC0286">
            <w:pPr>
              <w:pStyle w:val="ConsPlusNormal"/>
              <w:jc w:val="center"/>
            </w:pPr>
            <w:r>
              <w:t>ds25.003</w:t>
            </w:r>
          </w:p>
        </w:tc>
        <w:tc>
          <w:tcPr>
            <w:tcW w:w="1587" w:type="dxa"/>
            <w:tcBorders>
              <w:bottom w:val="nil"/>
            </w:tcBorders>
            <w:vAlign w:val="center"/>
          </w:tcPr>
          <w:p w:rsidR="00BC0286" w:rsidRDefault="00BC0286">
            <w:pPr>
              <w:pStyle w:val="ConsPlusNormal"/>
            </w:pPr>
            <w:r>
              <w:t>HD2325.003</w:t>
            </w:r>
          </w:p>
        </w:tc>
        <w:tc>
          <w:tcPr>
            <w:tcW w:w="2551" w:type="dxa"/>
            <w:tcBorders>
              <w:bottom w:val="nil"/>
            </w:tcBorders>
          </w:tcPr>
          <w:p w:rsidR="00BC0286" w:rsidRDefault="00BC0286">
            <w:pPr>
              <w:pStyle w:val="ConsPlusNormal"/>
            </w:pPr>
            <w:r>
              <w:t>Операции на сосудах (уровень 2)</w:t>
            </w:r>
          </w:p>
        </w:tc>
        <w:tc>
          <w:tcPr>
            <w:tcW w:w="790" w:type="dxa"/>
            <w:tcBorders>
              <w:bottom w:val="nil"/>
            </w:tcBorders>
            <w:vAlign w:val="center"/>
          </w:tcPr>
          <w:p w:rsidR="00BC0286" w:rsidRDefault="00BC0286">
            <w:pPr>
              <w:pStyle w:val="ConsPlusNormal"/>
              <w:jc w:val="right"/>
            </w:pPr>
            <w:r>
              <w:t>4,31</w:t>
            </w:r>
          </w:p>
        </w:tc>
        <w:tc>
          <w:tcPr>
            <w:tcW w:w="850" w:type="dxa"/>
            <w:tcBorders>
              <w:bottom w:val="nil"/>
            </w:tcBorders>
            <w:vAlign w:val="center"/>
          </w:tcPr>
          <w:p w:rsidR="00BC0286" w:rsidRDefault="00BC0286">
            <w:pPr>
              <w:pStyle w:val="ConsPlusNormal"/>
              <w:jc w:val="right"/>
            </w:pPr>
            <w:r>
              <w:t>1</w:t>
            </w:r>
          </w:p>
        </w:tc>
        <w:tc>
          <w:tcPr>
            <w:tcW w:w="1247" w:type="dxa"/>
            <w:tcBorders>
              <w:bottom w:val="nil"/>
            </w:tcBorders>
            <w:vAlign w:val="center"/>
          </w:tcPr>
          <w:p w:rsidR="00BC0286" w:rsidRDefault="00BC0286">
            <w:pPr>
              <w:pStyle w:val="ConsPlusNormal"/>
              <w:jc w:val="right"/>
            </w:pPr>
            <w:r>
              <w:t>52624,31</w:t>
            </w:r>
          </w:p>
        </w:tc>
        <w:tc>
          <w:tcPr>
            <w:tcW w:w="1191" w:type="dxa"/>
            <w:tcBorders>
              <w:bottom w:val="nil"/>
            </w:tcBorders>
            <w:vAlign w:val="center"/>
          </w:tcPr>
          <w:p w:rsidR="00BC0286" w:rsidRDefault="00BC0286">
            <w:pPr>
              <w:pStyle w:val="ConsPlusNormal"/>
              <w:jc w:val="right"/>
            </w:pPr>
            <w:r>
              <w:t>59202,34</w:t>
            </w:r>
          </w:p>
        </w:tc>
        <w:tc>
          <w:tcPr>
            <w:tcW w:w="1191" w:type="dxa"/>
            <w:tcBorders>
              <w:bottom w:val="nil"/>
            </w:tcBorders>
            <w:vAlign w:val="center"/>
          </w:tcPr>
          <w:p w:rsidR="00BC0286" w:rsidRDefault="00BC0286">
            <w:pPr>
              <w:pStyle w:val="ConsPlusNormal"/>
              <w:jc w:val="right"/>
            </w:pPr>
            <w:r>
              <w:t>65780,38</w:t>
            </w:r>
          </w:p>
        </w:tc>
        <w:tc>
          <w:tcPr>
            <w:tcW w:w="1191" w:type="dxa"/>
            <w:tcBorders>
              <w:bottom w:val="nil"/>
            </w:tcBorders>
            <w:vAlign w:val="center"/>
          </w:tcPr>
          <w:p w:rsidR="00BC0286" w:rsidRDefault="00BC0286">
            <w:pPr>
              <w:pStyle w:val="ConsPlusNormal"/>
              <w:jc w:val="right"/>
            </w:pPr>
            <w:r>
              <w:t>59202,34</w:t>
            </w:r>
          </w:p>
        </w:tc>
        <w:tc>
          <w:tcPr>
            <w:tcW w:w="1191" w:type="dxa"/>
            <w:tcBorders>
              <w:bottom w:val="nil"/>
            </w:tcBorders>
            <w:vAlign w:val="center"/>
          </w:tcPr>
          <w:p w:rsidR="00BC0286" w:rsidRDefault="00BC0286">
            <w:pPr>
              <w:pStyle w:val="ConsPlusNormal"/>
              <w:jc w:val="right"/>
            </w:pPr>
            <w:r>
              <w:t>65780,38</w:t>
            </w:r>
          </w:p>
        </w:tc>
      </w:tr>
      <w:tr w:rsidR="00BC0286">
        <w:tblPrEx>
          <w:tblBorders>
            <w:insideH w:val="nil"/>
          </w:tblBorders>
        </w:tblPrEx>
        <w:tc>
          <w:tcPr>
            <w:tcW w:w="13604" w:type="dxa"/>
            <w:gridSpan w:val="11"/>
            <w:tcBorders>
              <w:top w:val="nil"/>
            </w:tcBorders>
          </w:tcPr>
          <w:p w:rsidR="00BC0286" w:rsidRDefault="00BC0286">
            <w:pPr>
              <w:pStyle w:val="ConsPlusNormal"/>
              <w:jc w:val="both"/>
            </w:pPr>
            <w:r>
              <w:t xml:space="preserve">(в ред. </w:t>
            </w:r>
            <w:hyperlink r:id="rId186">
              <w:r>
                <w:rPr>
                  <w:color w:val="0000FF"/>
                </w:rPr>
                <w:t>изменений</w:t>
              </w:r>
            </w:hyperlink>
            <w:r>
              <w:t xml:space="preserve"> от 22.06.2023 N 6)</w:t>
            </w:r>
          </w:p>
        </w:tc>
      </w:tr>
      <w:tr w:rsidR="00BC0286">
        <w:tc>
          <w:tcPr>
            <w:tcW w:w="624" w:type="dxa"/>
            <w:vAlign w:val="center"/>
          </w:tcPr>
          <w:p w:rsidR="00BC0286" w:rsidRDefault="00BC0286">
            <w:pPr>
              <w:pStyle w:val="ConsPlusNormal"/>
              <w:jc w:val="center"/>
            </w:pPr>
            <w:r>
              <w:t>76.</w:t>
            </w:r>
          </w:p>
        </w:tc>
        <w:tc>
          <w:tcPr>
            <w:tcW w:w="1191" w:type="dxa"/>
            <w:vAlign w:val="center"/>
          </w:tcPr>
          <w:p w:rsidR="00BC0286" w:rsidRDefault="00BC0286">
            <w:pPr>
              <w:pStyle w:val="ConsPlusNormal"/>
              <w:jc w:val="center"/>
            </w:pPr>
            <w:r>
              <w:t>ds26.001</w:t>
            </w:r>
          </w:p>
        </w:tc>
        <w:tc>
          <w:tcPr>
            <w:tcW w:w="1587" w:type="dxa"/>
            <w:vAlign w:val="center"/>
          </w:tcPr>
          <w:p w:rsidR="00BC0286" w:rsidRDefault="00BC0286">
            <w:pPr>
              <w:pStyle w:val="ConsPlusNormal"/>
            </w:pPr>
            <w:r>
              <w:t>TD2326.001</w:t>
            </w:r>
          </w:p>
        </w:tc>
        <w:tc>
          <w:tcPr>
            <w:tcW w:w="2551" w:type="dxa"/>
          </w:tcPr>
          <w:p w:rsidR="00BC0286" w:rsidRDefault="00BC0286">
            <w:pPr>
              <w:pStyle w:val="ConsPlusNormal"/>
            </w:pPr>
            <w:r>
              <w:t>Болезни полости рта, слюнных желез и челюстей, врожденные аномалии лица и шеи, дети</w:t>
            </w:r>
          </w:p>
        </w:tc>
        <w:tc>
          <w:tcPr>
            <w:tcW w:w="790" w:type="dxa"/>
            <w:vAlign w:val="center"/>
          </w:tcPr>
          <w:p w:rsidR="00BC0286" w:rsidRDefault="00BC0286">
            <w:pPr>
              <w:pStyle w:val="ConsPlusNormal"/>
              <w:jc w:val="right"/>
            </w:pPr>
            <w:r>
              <w:t>0,98</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9572,50</w:t>
            </w:r>
          </w:p>
        </w:tc>
        <w:tc>
          <w:tcPr>
            <w:tcW w:w="1191" w:type="dxa"/>
            <w:vAlign w:val="center"/>
          </w:tcPr>
          <w:p w:rsidR="00BC0286" w:rsidRDefault="00BC0286">
            <w:pPr>
              <w:pStyle w:val="ConsPlusNormal"/>
              <w:jc w:val="right"/>
            </w:pPr>
            <w:r>
              <w:t>10769,06</w:t>
            </w:r>
          </w:p>
        </w:tc>
        <w:tc>
          <w:tcPr>
            <w:tcW w:w="1191" w:type="dxa"/>
            <w:vAlign w:val="center"/>
          </w:tcPr>
          <w:p w:rsidR="00BC0286" w:rsidRDefault="00BC0286">
            <w:pPr>
              <w:pStyle w:val="ConsPlusNormal"/>
              <w:jc w:val="right"/>
            </w:pPr>
            <w:r>
              <w:t>11965,62</w:t>
            </w:r>
          </w:p>
        </w:tc>
        <w:tc>
          <w:tcPr>
            <w:tcW w:w="1191" w:type="dxa"/>
            <w:vAlign w:val="center"/>
          </w:tcPr>
          <w:p w:rsidR="00BC0286" w:rsidRDefault="00BC0286">
            <w:pPr>
              <w:pStyle w:val="ConsPlusNormal"/>
              <w:jc w:val="right"/>
            </w:pPr>
            <w:r>
              <w:t>10769,06</w:t>
            </w:r>
          </w:p>
        </w:tc>
        <w:tc>
          <w:tcPr>
            <w:tcW w:w="1191" w:type="dxa"/>
            <w:vAlign w:val="center"/>
          </w:tcPr>
          <w:p w:rsidR="00BC0286" w:rsidRDefault="00BC0286">
            <w:pPr>
              <w:pStyle w:val="ConsPlusNormal"/>
              <w:jc w:val="right"/>
            </w:pPr>
            <w:r>
              <w:t>11965,62</w:t>
            </w:r>
          </w:p>
        </w:tc>
      </w:tr>
      <w:tr w:rsidR="00BC0286">
        <w:tc>
          <w:tcPr>
            <w:tcW w:w="624" w:type="dxa"/>
            <w:vAlign w:val="center"/>
          </w:tcPr>
          <w:p w:rsidR="00BC0286" w:rsidRDefault="00BC0286">
            <w:pPr>
              <w:pStyle w:val="ConsPlusNormal"/>
              <w:jc w:val="center"/>
            </w:pPr>
            <w:r>
              <w:t>77.</w:t>
            </w:r>
          </w:p>
        </w:tc>
        <w:tc>
          <w:tcPr>
            <w:tcW w:w="1191" w:type="dxa"/>
            <w:vAlign w:val="center"/>
          </w:tcPr>
          <w:p w:rsidR="00BC0286" w:rsidRDefault="00BC0286">
            <w:pPr>
              <w:pStyle w:val="ConsPlusNormal"/>
              <w:jc w:val="center"/>
            </w:pPr>
            <w:r>
              <w:t>ds27.001</w:t>
            </w:r>
          </w:p>
        </w:tc>
        <w:tc>
          <w:tcPr>
            <w:tcW w:w="1587" w:type="dxa"/>
            <w:vAlign w:val="center"/>
          </w:tcPr>
          <w:p w:rsidR="00BC0286" w:rsidRDefault="00BC0286">
            <w:pPr>
              <w:pStyle w:val="ConsPlusNormal"/>
            </w:pPr>
            <w:r>
              <w:t>TD2327.001</w:t>
            </w:r>
          </w:p>
        </w:tc>
        <w:tc>
          <w:tcPr>
            <w:tcW w:w="2551" w:type="dxa"/>
          </w:tcPr>
          <w:p w:rsidR="00BC0286" w:rsidRDefault="00BC0286">
            <w:pPr>
              <w:pStyle w:val="ConsPlusNormal"/>
            </w:pPr>
            <w:r>
              <w:t>Отравления и другие воздействия внешних причин</w:t>
            </w:r>
          </w:p>
        </w:tc>
        <w:tc>
          <w:tcPr>
            <w:tcW w:w="790" w:type="dxa"/>
            <w:vAlign w:val="center"/>
          </w:tcPr>
          <w:p w:rsidR="00BC0286" w:rsidRDefault="00BC0286">
            <w:pPr>
              <w:pStyle w:val="ConsPlusNormal"/>
              <w:jc w:val="right"/>
            </w:pPr>
            <w:r>
              <w:t>0,74</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7228,21</w:t>
            </w:r>
          </w:p>
        </w:tc>
        <w:tc>
          <w:tcPr>
            <w:tcW w:w="1191" w:type="dxa"/>
            <w:vAlign w:val="center"/>
          </w:tcPr>
          <w:p w:rsidR="00BC0286" w:rsidRDefault="00BC0286">
            <w:pPr>
              <w:pStyle w:val="ConsPlusNormal"/>
              <w:jc w:val="right"/>
            </w:pPr>
            <w:r>
              <w:t>8131,74</w:t>
            </w:r>
          </w:p>
        </w:tc>
        <w:tc>
          <w:tcPr>
            <w:tcW w:w="1191" w:type="dxa"/>
            <w:vAlign w:val="center"/>
          </w:tcPr>
          <w:p w:rsidR="00BC0286" w:rsidRDefault="00BC0286">
            <w:pPr>
              <w:pStyle w:val="ConsPlusNormal"/>
              <w:jc w:val="right"/>
            </w:pPr>
            <w:r>
              <w:t>9035,26</w:t>
            </w:r>
          </w:p>
        </w:tc>
        <w:tc>
          <w:tcPr>
            <w:tcW w:w="1191" w:type="dxa"/>
            <w:vAlign w:val="center"/>
          </w:tcPr>
          <w:p w:rsidR="00BC0286" w:rsidRDefault="00BC0286">
            <w:pPr>
              <w:pStyle w:val="ConsPlusNormal"/>
              <w:jc w:val="right"/>
            </w:pPr>
            <w:r>
              <w:t>8131,74</w:t>
            </w:r>
          </w:p>
        </w:tc>
        <w:tc>
          <w:tcPr>
            <w:tcW w:w="1191" w:type="dxa"/>
            <w:vAlign w:val="center"/>
          </w:tcPr>
          <w:p w:rsidR="00BC0286" w:rsidRDefault="00BC0286">
            <w:pPr>
              <w:pStyle w:val="ConsPlusNormal"/>
              <w:jc w:val="right"/>
            </w:pPr>
            <w:r>
              <w:t>9035,26</w:t>
            </w:r>
          </w:p>
        </w:tc>
      </w:tr>
      <w:tr w:rsidR="00BC0286">
        <w:tc>
          <w:tcPr>
            <w:tcW w:w="624" w:type="dxa"/>
            <w:vAlign w:val="center"/>
          </w:tcPr>
          <w:p w:rsidR="00BC0286" w:rsidRDefault="00BC0286">
            <w:pPr>
              <w:pStyle w:val="ConsPlusNormal"/>
              <w:jc w:val="center"/>
            </w:pPr>
            <w:r>
              <w:t>78.</w:t>
            </w:r>
          </w:p>
        </w:tc>
        <w:tc>
          <w:tcPr>
            <w:tcW w:w="1191" w:type="dxa"/>
            <w:vAlign w:val="center"/>
          </w:tcPr>
          <w:p w:rsidR="00BC0286" w:rsidRDefault="00BC0286">
            <w:pPr>
              <w:pStyle w:val="ConsPlusNormal"/>
              <w:jc w:val="center"/>
            </w:pPr>
            <w:r>
              <w:t>ds28.001</w:t>
            </w:r>
          </w:p>
        </w:tc>
        <w:tc>
          <w:tcPr>
            <w:tcW w:w="1587" w:type="dxa"/>
            <w:vAlign w:val="center"/>
          </w:tcPr>
          <w:p w:rsidR="00BC0286" w:rsidRDefault="00BC0286">
            <w:pPr>
              <w:pStyle w:val="ConsPlusNormal"/>
            </w:pPr>
            <w:r>
              <w:t>HD2328.001</w:t>
            </w:r>
          </w:p>
        </w:tc>
        <w:tc>
          <w:tcPr>
            <w:tcW w:w="2551" w:type="dxa"/>
          </w:tcPr>
          <w:p w:rsidR="00BC0286" w:rsidRDefault="00BC0286">
            <w:pPr>
              <w:pStyle w:val="ConsPlusNormal"/>
            </w:pPr>
            <w:r>
              <w:t>Операции на нижних дыхательных путях и легочной ткани, органах средостения</w:t>
            </w:r>
          </w:p>
        </w:tc>
        <w:tc>
          <w:tcPr>
            <w:tcW w:w="790" w:type="dxa"/>
            <w:vAlign w:val="center"/>
          </w:tcPr>
          <w:p w:rsidR="00BC0286" w:rsidRDefault="00BC0286">
            <w:pPr>
              <w:pStyle w:val="ConsPlusNormal"/>
              <w:jc w:val="right"/>
            </w:pPr>
            <w:r>
              <w:t>1,32</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12893,57</w:t>
            </w:r>
          </w:p>
        </w:tc>
        <w:tc>
          <w:tcPr>
            <w:tcW w:w="1191" w:type="dxa"/>
            <w:vAlign w:val="center"/>
          </w:tcPr>
          <w:p w:rsidR="00BC0286" w:rsidRDefault="00BC0286">
            <w:pPr>
              <w:pStyle w:val="ConsPlusNormal"/>
              <w:jc w:val="right"/>
            </w:pPr>
            <w:r>
              <w:t>14505,26</w:t>
            </w:r>
          </w:p>
        </w:tc>
        <w:tc>
          <w:tcPr>
            <w:tcW w:w="1191" w:type="dxa"/>
            <w:vAlign w:val="center"/>
          </w:tcPr>
          <w:p w:rsidR="00BC0286" w:rsidRDefault="00BC0286">
            <w:pPr>
              <w:pStyle w:val="ConsPlusNormal"/>
              <w:jc w:val="right"/>
            </w:pPr>
            <w:r>
              <w:t>16116,96</w:t>
            </w:r>
          </w:p>
        </w:tc>
        <w:tc>
          <w:tcPr>
            <w:tcW w:w="1191" w:type="dxa"/>
            <w:vAlign w:val="center"/>
          </w:tcPr>
          <w:p w:rsidR="00BC0286" w:rsidRDefault="00BC0286">
            <w:pPr>
              <w:pStyle w:val="ConsPlusNormal"/>
              <w:jc w:val="right"/>
            </w:pPr>
            <w:r>
              <w:t>14505,26</w:t>
            </w:r>
          </w:p>
        </w:tc>
        <w:tc>
          <w:tcPr>
            <w:tcW w:w="1191" w:type="dxa"/>
            <w:vAlign w:val="center"/>
          </w:tcPr>
          <w:p w:rsidR="00BC0286" w:rsidRDefault="00BC0286">
            <w:pPr>
              <w:pStyle w:val="ConsPlusNormal"/>
              <w:jc w:val="right"/>
            </w:pPr>
            <w:r>
              <w:t>16116,96</w:t>
            </w:r>
          </w:p>
        </w:tc>
      </w:tr>
      <w:tr w:rsidR="00BC0286">
        <w:tc>
          <w:tcPr>
            <w:tcW w:w="624" w:type="dxa"/>
            <w:vAlign w:val="center"/>
          </w:tcPr>
          <w:p w:rsidR="00BC0286" w:rsidRDefault="00BC0286">
            <w:pPr>
              <w:pStyle w:val="ConsPlusNormal"/>
              <w:jc w:val="center"/>
            </w:pPr>
            <w:r>
              <w:t>79.</w:t>
            </w:r>
          </w:p>
        </w:tc>
        <w:tc>
          <w:tcPr>
            <w:tcW w:w="1191" w:type="dxa"/>
            <w:vAlign w:val="center"/>
          </w:tcPr>
          <w:p w:rsidR="00BC0286" w:rsidRDefault="00BC0286">
            <w:pPr>
              <w:pStyle w:val="ConsPlusNormal"/>
              <w:jc w:val="center"/>
            </w:pPr>
            <w:r>
              <w:t>ds29.001</w:t>
            </w:r>
          </w:p>
        </w:tc>
        <w:tc>
          <w:tcPr>
            <w:tcW w:w="1587" w:type="dxa"/>
            <w:vAlign w:val="center"/>
          </w:tcPr>
          <w:p w:rsidR="00BC0286" w:rsidRDefault="00BC0286">
            <w:pPr>
              <w:pStyle w:val="ConsPlusNormal"/>
            </w:pPr>
            <w:r>
              <w:t>HD2329.001</w:t>
            </w:r>
          </w:p>
        </w:tc>
        <w:tc>
          <w:tcPr>
            <w:tcW w:w="2551" w:type="dxa"/>
          </w:tcPr>
          <w:p w:rsidR="00BC0286" w:rsidRDefault="00BC0286">
            <w:pPr>
              <w:pStyle w:val="ConsPlusNormal"/>
            </w:pPr>
            <w:r>
              <w:t>Операции на костно-мышечной системе и суставах (уровень 1)</w:t>
            </w:r>
          </w:p>
        </w:tc>
        <w:tc>
          <w:tcPr>
            <w:tcW w:w="790" w:type="dxa"/>
            <w:vAlign w:val="center"/>
          </w:tcPr>
          <w:p w:rsidR="00BC0286" w:rsidRDefault="00BC0286">
            <w:pPr>
              <w:pStyle w:val="ConsPlusNormal"/>
              <w:jc w:val="right"/>
            </w:pPr>
            <w:r>
              <w:t>1,44</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14065,71</w:t>
            </w:r>
          </w:p>
        </w:tc>
        <w:tc>
          <w:tcPr>
            <w:tcW w:w="1191" w:type="dxa"/>
            <w:vAlign w:val="center"/>
          </w:tcPr>
          <w:p w:rsidR="00BC0286" w:rsidRDefault="00BC0286">
            <w:pPr>
              <w:pStyle w:val="ConsPlusNormal"/>
              <w:jc w:val="right"/>
            </w:pPr>
            <w:r>
              <w:t>15823,92</w:t>
            </w:r>
          </w:p>
        </w:tc>
        <w:tc>
          <w:tcPr>
            <w:tcW w:w="1191" w:type="dxa"/>
            <w:vAlign w:val="center"/>
          </w:tcPr>
          <w:p w:rsidR="00BC0286" w:rsidRDefault="00BC0286">
            <w:pPr>
              <w:pStyle w:val="ConsPlusNormal"/>
              <w:jc w:val="right"/>
            </w:pPr>
            <w:r>
              <w:t>17582,13</w:t>
            </w:r>
          </w:p>
        </w:tc>
        <w:tc>
          <w:tcPr>
            <w:tcW w:w="1191" w:type="dxa"/>
            <w:vAlign w:val="center"/>
          </w:tcPr>
          <w:p w:rsidR="00BC0286" w:rsidRDefault="00BC0286">
            <w:pPr>
              <w:pStyle w:val="ConsPlusNormal"/>
              <w:jc w:val="right"/>
            </w:pPr>
            <w:r>
              <w:t>15823,92</w:t>
            </w:r>
          </w:p>
        </w:tc>
        <w:tc>
          <w:tcPr>
            <w:tcW w:w="1191" w:type="dxa"/>
            <w:vAlign w:val="center"/>
          </w:tcPr>
          <w:p w:rsidR="00BC0286" w:rsidRDefault="00BC0286">
            <w:pPr>
              <w:pStyle w:val="ConsPlusNormal"/>
              <w:jc w:val="right"/>
            </w:pPr>
            <w:r>
              <w:t>17582,13</w:t>
            </w:r>
          </w:p>
        </w:tc>
      </w:tr>
      <w:tr w:rsidR="00BC0286">
        <w:tc>
          <w:tcPr>
            <w:tcW w:w="624" w:type="dxa"/>
            <w:vAlign w:val="center"/>
          </w:tcPr>
          <w:p w:rsidR="00BC0286" w:rsidRDefault="00BC0286">
            <w:pPr>
              <w:pStyle w:val="ConsPlusNormal"/>
              <w:jc w:val="center"/>
            </w:pPr>
            <w:r>
              <w:t>80.</w:t>
            </w:r>
          </w:p>
        </w:tc>
        <w:tc>
          <w:tcPr>
            <w:tcW w:w="1191" w:type="dxa"/>
            <w:vAlign w:val="center"/>
          </w:tcPr>
          <w:p w:rsidR="00BC0286" w:rsidRDefault="00BC0286">
            <w:pPr>
              <w:pStyle w:val="ConsPlusNormal"/>
              <w:jc w:val="center"/>
            </w:pPr>
            <w:r>
              <w:t>ds29.002</w:t>
            </w:r>
          </w:p>
        </w:tc>
        <w:tc>
          <w:tcPr>
            <w:tcW w:w="1587" w:type="dxa"/>
            <w:vAlign w:val="center"/>
          </w:tcPr>
          <w:p w:rsidR="00BC0286" w:rsidRDefault="00BC0286">
            <w:pPr>
              <w:pStyle w:val="ConsPlusNormal"/>
            </w:pPr>
            <w:r>
              <w:t>HD2329.002</w:t>
            </w:r>
          </w:p>
        </w:tc>
        <w:tc>
          <w:tcPr>
            <w:tcW w:w="2551" w:type="dxa"/>
          </w:tcPr>
          <w:p w:rsidR="00BC0286" w:rsidRDefault="00BC0286">
            <w:pPr>
              <w:pStyle w:val="ConsPlusNormal"/>
            </w:pPr>
            <w:r>
              <w:t>Операции на костно-мышечной системе и суставах (уровень 2)</w:t>
            </w:r>
          </w:p>
        </w:tc>
        <w:tc>
          <w:tcPr>
            <w:tcW w:w="790" w:type="dxa"/>
            <w:vAlign w:val="center"/>
          </w:tcPr>
          <w:p w:rsidR="00BC0286" w:rsidRDefault="00BC0286">
            <w:pPr>
              <w:pStyle w:val="ConsPlusNormal"/>
              <w:jc w:val="right"/>
            </w:pPr>
            <w:r>
              <w:t>1,69</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16507,67</w:t>
            </w:r>
          </w:p>
        </w:tc>
        <w:tc>
          <w:tcPr>
            <w:tcW w:w="1191" w:type="dxa"/>
            <w:vAlign w:val="center"/>
          </w:tcPr>
          <w:p w:rsidR="00BC0286" w:rsidRDefault="00BC0286">
            <w:pPr>
              <w:pStyle w:val="ConsPlusNormal"/>
              <w:jc w:val="right"/>
            </w:pPr>
            <w:r>
              <w:t>18571,13</w:t>
            </w:r>
          </w:p>
        </w:tc>
        <w:tc>
          <w:tcPr>
            <w:tcW w:w="1191" w:type="dxa"/>
            <w:vAlign w:val="center"/>
          </w:tcPr>
          <w:p w:rsidR="00BC0286" w:rsidRDefault="00BC0286">
            <w:pPr>
              <w:pStyle w:val="ConsPlusNormal"/>
              <w:jc w:val="right"/>
            </w:pPr>
            <w:r>
              <w:t>20634,59</w:t>
            </w:r>
          </w:p>
        </w:tc>
        <w:tc>
          <w:tcPr>
            <w:tcW w:w="1191" w:type="dxa"/>
            <w:vAlign w:val="center"/>
          </w:tcPr>
          <w:p w:rsidR="00BC0286" w:rsidRDefault="00BC0286">
            <w:pPr>
              <w:pStyle w:val="ConsPlusNormal"/>
              <w:jc w:val="right"/>
            </w:pPr>
            <w:r>
              <w:t>18571,13</w:t>
            </w:r>
          </w:p>
        </w:tc>
        <w:tc>
          <w:tcPr>
            <w:tcW w:w="1191" w:type="dxa"/>
            <w:vAlign w:val="center"/>
          </w:tcPr>
          <w:p w:rsidR="00BC0286" w:rsidRDefault="00BC0286">
            <w:pPr>
              <w:pStyle w:val="ConsPlusNormal"/>
              <w:jc w:val="right"/>
            </w:pPr>
            <w:r>
              <w:t>20634,59</w:t>
            </w:r>
          </w:p>
        </w:tc>
      </w:tr>
      <w:tr w:rsidR="00BC0286">
        <w:tc>
          <w:tcPr>
            <w:tcW w:w="624" w:type="dxa"/>
            <w:vAlign w:val="center"/>
          </w:tcPr>
          <w:p w:rsidR="00BC0286" w:rsidRDefault="00BC0286">
            <w:pPr>
              <w:pStyle w:val="ConsPlusNormal"/>
              <w:jc w:val="center"/>
            </w:pPr>
            <w:r>
              <w:t>81.</w:t>
            </w:r>
          </w:p>
        </w:tc>
        <w:tc>
          <w:tcPr>
            <w:tcW w:w="1191" w:type="dxa"/>
            <w:vAlign w:val="center"/>
          </w:tcPr>
          <w:p w:rsidR="00BC0286" w:rsidRDefault="00BC0286">
            <w:pPr>
              <w:pStyle w:val="ConsPlusNormal"/>
              <w:jc w:val="center"/>
            </w:pPr>
            <w:r>
              <w:t>ds29.003</w:t>
            </w:r>
          </w:p>
        </w:tc>
        <w:tc>
          <w:tcPr>
            <w:tcW w:w="1587" w:type="dxa"/>
            <w:vAlign w:val="center"/>
          </w:tcPr>
          <w:p w:rsidR="00BC0286" w:rsidRDefault="00BC0286">
            <w:pPr>
              <w:pStyle w:val="ConsPlusNormal"/>
            </w:pPr>
            <w:r>
              <w:t>HD2329.003</w:t>
            </w:r>
          </w:p>
        </w:tc>
        <w:tc>
          <w:tcPr>
            <w:tcW w:w="2551" w:type="dxa"/>
          </w:tcPr>
          <w:p w:rsidR="00BC0286" w:rsidRDefault="00BC0286">
            <w:pPr>
              <w:pStyle w:val="ConsPlusNormal"/>
            </w:pPr>
            <w:r>
              <w:t>Операции на костно-мышечной системе и суставах (уровень 3)</w:t>
            </w:r>
          </w:p>
        </w:tc>
        <w:tc>
          <w:tcPr>
            <w:tcW w:w="790" w:type="dxa"/>
            <w:vAlign w:val="center"/>
          </w:tcPr>
          <w:p w:rsidR="00BC0286" w:rsidRDefault="00BC0286">
            <w:pPr>
              <w:pStyle w:val="ConsPlusNormal"/>
              <w:jc w:val="right"/>
            </w:pPr>
            <w:r>
              <w:t>2,49</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24321,95</w:t>
            </w:r>
          </w:p>
        </w:tc>
        <w:tc>
          <w:tcPr>
            <w:tcW w:w="1191" w:type="dxa"/>
            <w:vAlign w:val="center"/>
          </w:tcPr>
          <w:p w:rsidR="00BC0286" w:rsidRDefault="00BC0286">
            <w:pPr>
              <w:pStyle w:val="ConsPlusNormal"/>
              <w:jc w:val="right"/>
            </w:pPr>
            <w:r>
              <w:t>27362,20</w:t>
            </w:r>
          </w:p>
        </w:tc>
        <w:tc>
          <w:tcPr>
            <w:tcW w:w="1191" w:type="dxa"/>
            <w:vAlign w:val="center"/>
          </w:tcPr>
          <w:p w:rsidR="00BC0286" w:rsidRDefault="00BC0286">
            <w:pPr>
              <w:pStyle w:val="ConsPlusNormal"/>
              <w:jc w:val="right"/>
            </w:pPr>
            <w:r>
              <w:t>30402,44</w:t>
            </w:r>
          </w:p>
        </w:tc>
        <w:tc>
          <w:tcPr>
            <w:tcW w:w="1191" w:type="dxa"/>
            <w:vAlign w:val="center"/>
          </w:tcPr>
          <w:p w:rsidR="00BC0286" w:rsidRDefault="00BC0286">
            <w:pPr>
              <w:pStyle w:val="ConsPlusNormal"/>
              <w:jc w:val="right"/>
            </w:pPr>
            <w:r>
              <w:t>27362,20</w:t>
            </w:r>
          </w:p>
        </w:tc>
        <w:tc>
          <w:tcPr>
            <w:tcW w:w="1191" w:type="dxa"/>
            <w:vAlign w:val="center"/>
          </w:tcPr>
          <w:p w:rsidR="00BC0286" w:rsidRDefault="00BC0286">
            <w:pPr>
              <w:pStyle w:val="ConsPlusNormal"/>
              <w:jc w:val="right"/>
            </w:pPr>
            <w:r>
              <w:t>30402,44</w:t>
            </w:r>
          </w:p>
        </w:tc>
      </w:tr>
      <w:tr w:rsidR="00BC0286">
        <w:tc>
          <w:tcPr>
            <w:tcW w:w="624" w:type="dxa"/>
            <w:vAlign w:val="center"/>
          </w:tcPr>
          <w:p w:rsidR="00BC0286" w:rsidRDefault="00BC0286">
            <w:pPr>
              <w:pStyle w:val="ConsPlusNormal"/>
              <w:jc w:val="center"/>
            </w:pPr>
            <w:r>
              <w:t>82.</w:t>
            </w:r>
          </w:p>
        </w:tc>
        <w:tc>
          <w:tcPr>
            <w:tcW w:w="1191" w:type="dxa"/>
            <w:vAlign w:val="center"/>
          </w:tcPr>
          <w:p w:rsidR="00BC0286" w:rsidRDefault="00BC0286">
            <w:pPr>
              <w:pStyle w:val="ConsPlusNormal"/>
              <w:jc w:val="center"/>
            </w:pPr>
            <w:r>
              <w:t>ds29.004</w:t>
            </w:r>
          </w:p>
        </w:tc>
        <w:tc>
          <w:tcPr>
            <w:tcW w:w="1587" w:type="dxa"/>
            <w:vAlign w:val="center"/>
          </w:tcPr>
          <w:p w:rsidR="00BC0286" w:rsidRDefault="00BC0286">
            <w:pPr>
              <w:pStyle w:val="ConsPlusNormal"/>
            </w:pPr>
            <w:r>
              <w:t>TD2329.004</w:t>
            </w:r>
          </w:p>
        </w:tc>
        <w:tc>
          <w:tcPr>
            <w:tcW w:w="2551" w:type="dxa"/>
          </w:tcPr>
          <w:p w:rsidR="00BC0286" w:rsidRDefault="00BC0286">
            <w:pPr>
              <w:pStyle w:val="ConsPlusNormal"/>
            </w:pPr>
            <w:r>
              <w:t>Заболевания опорно-</w:t>
            </w:r>
            <w:r>
              <w:lastRenderedPageBreak/>
              <w:t>двигательного аппарата, травмы, болезни мягких тканей</w:t>
            </w:r>
          </w:p>
        </w:tc>
        <w:tc>
          <w:tcPr>
            <w:tcW w:w="790" w:type="dxa"/>
            <w:vAlign w:val="center"/>
          </w:tcPr>
          <w:p w:rsidR="00BC0286" w:rsidRDefault="00BC0286">
            <w:pPr>
              <w:pStyle w:val="ConsPlusNormal"/>
              <w:jc w:val="right"/>
            </w:pPr>
            <w:r>
              <w:lastRenderedPageBreak/>
              <w:t>1,05</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10256,25</w:t>
            </w:r>
          </w:p>
        </w:tc>
        <w:tc>
          <w:tcPr>
            <w:tcW w:w="1191" w:type="dxa"/>
            <w:vAlign w:val="center"/>
          </w:tcPr>
          <w:p w:rsidR="00BC0286" w:rsidRDefault="00BC0286">
            <w:pPr>
              <w:pStyle w:val="ConsPlusNormal"/>
              <w:jc w:val="right"/>
            </w:pPr>
            <w:r>
              <w:t>11538,28</w:t>
            </w:r>
          </w:p>
        </w:tc>
        <w:tc>
          <w:tcPr>
            <w:tcW w:w="1191" w:type="dxa"/>
            <w:vAlign w:val="center"/>
          </w:tcPr>
          <w:p w:rsidR="00BC0286" w:rsidRDefault="00BC0286">
            <w:pPr>
              <w:pStyle w:val="ConsPlusNormal"/>
              <w:jc w:val="right"/>
            </w:pPr>
            <w:r>
              <w:t>12820,31</w:t>
            </w:r>
          </w:p>
        </w:tc>
        <w:tc>
          <w:tcPr>
            <w:tcW w:w="1191" w:type="dxa"/>
            <w:vAlign w:val="center"/>
          </w:tcPr>
          <w:p w:rsidR="00BC0286" w:rsidRDefault="00BC0286">
            <w:pPr>
              <w:pStyle w:val="ConsPlusNormal"/>
              <w:jc w:val="right"/>
            </w:pPr>
            <w:r>
              <w:t>11538,28</w:t>
            </w:r>
          </w:p>
        </w:tc>
        <w:tc>
          <w:tcPr>
            <w:tcW w:w="1191" w:type="dxa"/>
            <w:vAlign w:val="center"/>
          </w:tcPr>
          <w:p w:rsidR="00BC0286" w:rsidRDefault="00BC0286">
            <w:pPr>
              <w:pStyle w:val="ConsPlusNormal"/>
              <w:jc w:val="right"/>
            </w:pPr>
            <w:r>
              <w:t>12820,31</w:t>
            </w:r>
          </w:p>
        </w:tc>
      </w:tr>
      <w:tr w:rsidR="00BC0286">
        <w:tc>
          <w:tcPr>
            <w:tcW w:w="624" w:type="dxa"/>
            <w:vAlign w:val="center"/>
          </w:tcPr>
          <w:p w:rsidR="00BC0286" w:rsidRDefault="00BC0286">
            <w:pPr>
              <w:pStyle w:val="ConsPlusNormal"/>
              <w:jc w:val="center"/>
            </w:pPr>
            <w:r>
              <w:lastRenderedPageBreak/>
              <w:t>83.</w:t>
            </w:r>
          </w:p>
        </w:tc>
        <w:tc>
          <w:tcPr>
            <w:tcW w:w="1191" w:type="dxa"/>
            <w:vAlign w:val="center"/>
          </w:tcPr>
          <w:p w:rsidR="00BC0286" w:rsidRDefault="00BC0286">
            <w:pPr>
              <w:pStyle w:val="ConsPlusNormal"/>
              <w:jc w:val="center"/>
            </w:pPr>
            <w:r>
              <w:t>ds30.001</w:t>
            </w:r>
          </w:p>
        </w:tc>
        <w:tc>
          <w:tcPr>
            <w:tcW w:w="1587" w:type="dxa"/>
            <w:vAlign w:val="center"/>
          </w:tcPr>
          <w:p w:rsidR="00BC0286" w:rsidRDefault="00BC0286">
            <w:pPr>
              <w:pStyle w:val="ConsPlusNormal"/>
            </w:pPr>
            <w:r>
              <w:t>TD2330.001</w:t>
            </w:r>
          </w:p>
        </w:tc>
        <w:tc>
          <w:tcPr>
            <w:tcW w:w="2551" w:type="dxa"/>
          </w:tcPr>
          <w:p w:rsidR="00BC0286" w:rsidRDefault="00BC0286">
            <w:pPr>
              <w:pStyle w:val="ConsPlusNormal"/>
            </w:pPr>
            <w:r>
              <w:t>Болезни, врожденные аномалии, повреждения мочевой системы и мужских половых органов</w:t>
            </w:r>
          </w:p>
        </w:tc>
        <w:tc>
          <w:tcPr>
            <w:tcW w:w="790" w:type="dxa"/>
            <w:vAlign w:val="center"/>
          </w:tcPr>
          <w:p w:rsidR="00BC0286" w:rsidRDefault="00BC0286">
            <w:pPr>
              <w:pStyle w:val="ConsPlusNormal"/>
              <w:jc w:val="right"/>
            </w:pPr>
            <w:r>
              <w:t>0,80</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7814,28</w:t>
            </w:r>
          </w:p>
        </w:tc>
        <w:tc>
          <w:tcPr>
            <w:tcW w:w="1191" w:type="dxa"/>
            <w:vAlign w:val="center"/>
          </w:tcPr>
          <w:p w:rsidR="00BC0286" w:rsidRDefault="00BC0286">
            <w:pPr>
              <w:pStyle w:val="ConsPlusNormal"/>
              <w:jc w:val="right"/>
            </w:pPr>
            <w:r>
              <w:t>8791,07</w:t>
            </w:r>
          </w:p>
        </w:tc>
        <w:tc>
          <w:tcPr>
            <w:tcW w:w="1191" w:type="dxa"/>
            <w:vAlign w:val="center"/>
          </w:tcPr>
          <w:p w:rsidR="00BC0286" w:rsidRDefault="00BC0286">
            <w:pPr>
              <w:pStyle w:val="ConsPlusNormal"/>
              <w:jc w:val="right"/>
            </w:pPr>
            <w:r>
              <w:t>9767,85</w:t>
            </w:r>
          </w:p>
        </w:tc>
        <w:tc>
          <w:tcPr>
            <w:tcW w:w="1191" w:type="dxa"/>
            <w:vAlign w:val="center"/>
          </w:tcPr>
          <w:p w:rsidR="00BC0286" w:rsidRDefault="00BC0286">
            <w:pPr>
              <w:pStyle w:val="ConsPlusNormal"/>
              <w:jc w:val="right"/>
            </w:pPr>
            <w:r>
              <w:t>8791,07</w:t>
            </w:r>
          </w:p>
        </w:tc>
        <w:tc>
          <w:tcPr>
            <w:tcW w:w="1191" w:type="dxa"/>
            <w:vAlign w:val="center"/>
          </w:tcPr>
          <w:p w:rsidR="00BC0286" w:rsidRDefault="00BC0286">
            <w:pPr>
              <w:pStyle w:val="ConsPlusNormal"/>
              <w:jc w:val="right"/>
            </w:pPr>
            <w:r>
              <w:t>9767,85</w:t>
            </w:r>
          </w:p>
        </w:tc>
      </w:tr>
      <w:tr w:rsidR="00BC0286">
        <w:tc>
          <w:tcPr>
            <w:tcW w:w="624" w:type="dxa"/>
            <w:vAlign w:val="center"/>
          </w:tcPr>
          <w:p w:rsidR="00BC0286" w:rsidRDefault="00BC0286">
            <w:pPr>
              <w:pStyle w:val="ConsPlusNormal"/>
              <w:jc w:val="center"/>
            </w:pPr>
            <w:r>
              <w:t>84.</w:t>
            </w:r>
          </w:p>
        </w:tc>
        <w:tc>
          <w:tcPr>
            <w:tcW w:w="1191" w:type="dxa"/>
            <w:vAlign w:val="center"/>
          </w:tcPr>
          <w:p w:rsidR="00BC0286" w:rsidRDefault="00BC0286">
            <w:pPr>
              <w:pStyle w:val="ConsPlusNormal"/>
              <w:jc w:val="center"/>
            </w:pPr>
            <w:r>
              <w:t>ds30.002</w:t>
            </w:r>
          </w:p>
        </w:tc>
        <w:tc>
          <w:tcPr>
            <w:tcW w:w="1587" w:type="dxa"/>
            <w:vAlign w:val="center"/>
          </w:tcPr>
          <w:p w:rsidR="00BC0286" w:rsidRDefault="00BC0286">
            <w:pPr>
              <w:pStyle w:val="ConsPlusNormal"/>
            </w:pPr>
            <w:r>
              <w:t>HD2330.002</w:t>
            </w:r>
          </w:p>
        </w:tc>
        <w:tc>
          <w:tcPr>
            <w:tcW w:w="2551" w:type="dxa"/>
          </w:tcPr>
          <w:p w:rsidR="00BC0286" w:rsidRDefault="00BC0286">
            <w:pPr>
              <w:pStyle w:val="ConsPlusNormal"/>
            </w:pPr>
            <w:r>
              <w:t>Операции на мужских половых органах, взрослые (уровень 1)</w:t>
            </w:r>
          </w:p>
        </w:tc>
        <w:tc>
          <w:tcPr>
            <w:tcW w:w="790" w:type="dxa"/>
            <w:vAlign w:val="center"/>
          </w:tcPr>
          <w:p w:rsidR="00BC0286" w:rsidRDefault="00BC0286">
            <w:pPr>
              <w:pStyle w:val="ConsPlusNormal"/>
              <w:jc w:val="right"/>
            </w:pPr>
            <w:r>
              <w:t>2,18</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21293,92</w:t>
            </w:r>
          </w:p>
        </w:tc>
        <w:tc>
          <w:tcPr>
            <w:tcW w:w="1191" w:type="dxa"/>
            <w:vAlign w:val="center"/>
          </w:tcPr>
          <w:p w:rsidR="00BC0286" w:rsidRDefault="00BC0286">
            <w:pPr>
              <w:pStyle w:val="ConsPlusNormal"/>
              <w:jc w:val="right"/>
            </w:pPr>
            <w:r>
              <w:t>23955,66</w:t>
            </w:r>
          </w:p>
        </w:tc>
        <w:tc>
          <w:tcPr>
            <w:tcW w:w="1191" w:type="dxa"/>
            <w:vAlign w:val="center"/>
          </w:tcPr>
          <w:p w:rsidR="00BC0286" w:rsidRDefault="00BC0286">
            <w:pPr>
              <w:pStyle w:val="ConsPlusNormal"/>
              <w:jc w:val="right"/>
            </w:pPr>
            <w:r>
              <w:t>26617,40</w:t>
            </w:r>
          </w:p>
        </w:tc>
        <w:tc>
          <w:tcPr>
            <w:tcW w:w="1191" w:type="dxa"/>
            <w:vAlign w:val="center"/>
          </w:tcPr>
          <w:p w:rsidR="00BC0286" w:rsidRDefault="00BC0286">
            <w:pPr>
              <w:pStyle w:val="ConsPlusNormal"/>
              <w:jc w:val="right"/>
            </w:pPr>
            <w:r>
              <w:t>23955,66</w:t>
            </w:r>
          </w:p>
        </w:tc>
        <w:tc>
          <w:tcPr>
            <w:tcW w:w="1191" w:type="dxa"/>
            <w:vAlign w:val="center"/>
          </w:tcPr>
          <w:p w:rsidR="00BC0286" w:rsidRDefault="00BC0286">
            <w:pPr>
              <w:pStyle w:val="ConsPlusNormal"/>
              <w:jc w:val="right"/>
            </w:pPr>
            <w:r>
              <w:t>26617,40</w:t>
            </w:r>
          </w:p>
        </w:tc>
      </w:tr>
      <w:tr w:rsidR="00BC0286">
        <w:tc>
          <w:tcPr>
            <w:tcW w:w="624" w:type="dxa"/>
            <w:vAlign w:val="center"/>
          </w:tcPr>
          <w:p w:rsidR="00BC0286" w:rsidRDefault="00BC0286">
            <w:pPr>
              <w:pStyle w:val="ConsPlusNormal"/>
              <w:jc w:val="center"/>
            </w:pPr>
            <w:r>
              <w:t>85.</w:t>
            </w:r>
          </w:p>
        </w:tc>
        <w:tc>
          <w:tcPr>
            <w:tcW w:w="1191" w:type="dxa"/>
            <w:vAlign w:val="center"/>
          </w:tcPr>
          <w:p w:rsidR="00BC0286" w:rsidRDefault="00BC0286">
            <w:pPr>
              <w:pStyle w:val="ConsPlusNormal"/>
              <w:jc w:val="center"/>
            </w:pPr>
            <w:r>
              <w:t>ds30.003</w:t>
            </w:r>
          </w:p>
        </w:tc>
        <w:tc>
          <w:tcPr>
            <w:tcW w:w="1587" w:type="dxa"/>
            <w:vAlign w:val="center"/>
          </w:tcPr>
          <w:p w:rsidR="00BC0286" w:rsidRDefault="00BC0286">
            <w:pPr>
              <w:pStyle w:val="ConsPlusNormal"/>
            </w:pPr>
            <w:r>
              <w:t>HD2330.003</w:t>
            </w:r>
          </w:p>
        </w:tc>
        <w:tc>
          <w:tcPr>
            <w:tcW w:w="2551" w:type="dxa"/>
          </w:tcPr>
          <w:p w:rsidR="00BC0286" w:rsidRDefault="00BC0286">
            <w:pPr>
              <w:pStyle w:val="ConsPlusNormal"/>
            </w:pPr>
            <w:r>
              <w:t>Операции на мужских половых органах, взрослые (уровень 2)</w:t>
            </w:r>
          </w:p>
        </w:tc>
        <w:tc>
          <w:tcPr>
            <w:tcW w:w="790" w:type="dxa"/>
            <w:vAlign w:val="center"/>
          </w:tcPr>
          <w:p w:rsidR="00BC0286" w:rsidRDefault="00BC0286">
            <w:pPr>
              <w:pStyle w:val="ConsPlusNormal"/>
              <w:jc w:val="right"/>
            </w:pPr>
            <w:r>
              <w:t>2,58</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25201,06</w:t>
            </w:r>
          </w:p>
        </w:tc>
        <w:tc>
          <w:tcPr>
            <w:tcW w:w="1191" w:type="dxa"/>
            <w:vAlign w:val="center"/>
          </w:tcPr>
          <w:p w:rsidR="00BC0286" w:rsidRDefault="00BC0286">
            <w:pPr>
              <w:pStyle w:val="ConsPlusNormal"/>
              <w:jc w:val="right"/>
            </w:pPr>
            <w:r>
              <w:t>28351,19</w:t>
            </w:r>
          </w:p>
        </w:tc>
        <w:tc>
          <w:tcPr>
            <w:tcW w:w="1191" w:type="dxa"/>
            <w:vAlign w:val="center"/>
          </w:tcPr>
          <w:p w:rsidR="00BC0286" w:rsidRDefault="00BC0286">
            <w:pPr>
              <w:pStyle w:val="ConsPlusNormal"/>
              <w:jc w:val="right"/>
            </w:pPr>
            <w:r>
              <w:t>31501,32</w:t>
            </w:r>
          </w:p>
        </w:tc>
        <w:tc>
          <w:tcPr>
            <w:tcW w:w="1191" w:type="dxa"/>
            <w:vAlign w:val="center"/>
          </w:tcPr>
          <w:p w:rsidR="00BC0286" w:rsidRDefault="00BC0286">
            <w:pPr>
              <w:pStyle w:val="ConsPlusNormal"/>
              <w:jc w:val="right"/>
            </w:pPr>
            <w:r>
              <w:t>28351,19</w:t>
            </w:r>
          </w:p>
        </w:tc>
        <w:tc>
          <w:tcPr>
            <w:tcW w:w="1191" w:type="dxa"/>
            <w:vAlign w:val="center"/>
          </w:tcPr>
          <w:p w:rsidR="00BC0286" w:rsidRDefault="00BC0286">
            <w:pPr>
              <w:pStyle w:val="ConsPlusNormal"/>
              <w:jc w:val="right"/>
            </w:pPr>
            <w:r>
              <w:t>31501,32</w:t>
            </w:r>
          </w:p>
        </w:tc>
      </w:tr>
      <w:tr w:rsidR="00BC0286">
        <w:tc>
          <w:tcPr>
            <w:tcW w:w="624" w:type="dxa"/>
            <w:vAlign w:val="center"/>
          </w:tcPr>
          <w:p w:rsidR="00BC0286" w:rsidRDefault="00BC0286">
            <w:pPr>
              <w:pStyle w:val="ConsPlusNormal"/>
              <w:jc w:val="center"/>
            </w:pPr>
            <w:r>
              <w:t>86.</w:t>
            </w:r>
          </w:p>
        </w:tc>
        <w:tc>
          <w:tcPr>
            <w:tcW w:w="1191" w:type="dxa"/>
            <w:vAlign w:val="center"/>
          </w:tcPr>
          <w:p w:rsidR="00BC0286" w:rsidRDefault="00BC0286">
            <w:pPr>
              <w:pStyle w:val="ConsPlusNormal"/>
              <w:jc w:val="center"/>
            </w:pPr>
            <w:r>
              <w:t>ds30.004</w:t>
            </w:r>
          </w:p>
        </w:tc>
        <w:tc>
          <w:tcPr>
            <w:tcW w:w="1587" w:type="dxa"/>
            <w:vAlign w:val="center"/>
          </w:tcPr>
          <w:p w:rsidR="00BC0286" w:rsidRDefault="00BC0286">
            <w:pPr>
              <w:pStyle w:val="ConsPlusNormal"/>
            </w:pPr>
            <w:r>
              <w:t>HD2330.004</w:t>
            </w:r>
          </w:p>
        </w:tc>
        <w:tc>
          <w:tcPr>
            <w:tcW w:w="2551" w:type="dxa"/>
          </w:tcPr>
          <w:p w:rsidR="00BC0286" w:rsidRDefault="00BC0286">
            <w:pPr>
              <w:pStyle w:val="ConsPlusNormal"/>
            </w:pPr>
            <w:r>
              <w:t>Операции на почке и мочевыделительной системе, взрослые (уровень 1)</w:t>
            </w:r>
          </w:p>
        </w:tc>
        <w:tc>
          <w:tcPr>
            <w:tcW w:w="790" w:type="dxa"/>
            <w:vAlign w:val="center"/>
          </w:tcPr>
          <w:p w:rsidR="00BC0286" w:rsidRDefault="00BC0286">
            <w:pPr>
              <w:pStyle w:val="ConsPlusNormal"/>
              <w:jc w:val="right"/>
            </w:pPr>
            <w:r>
              <w:t>1,97</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19242,67</w:t>
            </w:r>
          </w:p>
        </w:tc>
        <w:tc>
          <w:tcPr>
            <w:tcW w:w="1191" w:type="dxa"/>
            <w:vAlign w:val="center"/>
          </w:tcPr>
          <w:p w:rsidR="00BC0286" w:rsidRDefault="00BC0286">
            <w:pPr>
              <w:pStyle w:val="ConsPlusNormal"/>
              <w:jc w:val="right"/>
            </w:pPr>
            <w:r>
              <w:t>21648,00</w:t>
            </w:r>
          </w:p>
        </w:tc>
        <w:tc>
          <w:tcPr>
            <w:tcW w:w="1191" w:type="dxa"/>
            <w:vAlign w:val="center"/>
          </w:tcPr>
          <w:p w:rsidR="00BC0286" w:rsidRDefault="00BC0286">
            <w:pPr>
              <w:pStyle w:val="ConsPlusNormal"/>
              <w:jc w:val="right"/>
            </w:pPr>
            <w:r>
              <w:t>24053,34</w:t>
            </w:r>
          </w:p>
        </w:tc>
        <w:tc>
          <w:tcPr>
            <w:tcW w:w="1191" w:type="dxa"/>
            <w:vAlign w:val="center"/>
          </w:tcPr>
          <w:p w:rsidR="00BC0286" w:rsidRDefault="00BC0286">
            <w:pPr>
              <w:pStyle w:val="ConsPlusNormal"/>
              <w:jc w:val="right"/>
            </w:pPr>
            <w:r>
              <w:t>21648,00</w:t>
            </w:r>
          </w:p>
        </w:tc>
        <w:tc>
          <w:tcPr>
            <w:tcW w:w="1191" w:type="dxa"/>
            <w:vAlign w:val="center"/>
          </w:tcPr>
          <w:p w:rsidR="00BC0286" w:rsidRDefault="00BC0286">
            <w:pPr>
              <w:pStyle w:val="ConsPlusNormal"/>
              <w:jc w:val="right"/>
            </w:pPr>
            <w:r>
              <w:t>24053,34</w:t>
            </w:r>
          </w:p>
        </w:tc>
      </w:tr>
      <w:tr w:rsidR="00BC0286">
        <w:tc>
          <w:tcPr>
            <w:tcW w:w="624" w:type="dxa"/>
            <w:vAlign w:val="center"/>
          </w:tcPr>
          <w:p w:rsidR="00BC0286" w:rsidRDefault="00BC0286">
            <w:pPr>
              <w:pStyle w:val="ConsPlusNormal"/>
              <w:jc w:val="center"/>
            </w:pPr>
            <w:r>
              <w:t>87.</w:t>
            </w:r>
          </w:p>
        </w:tc>
        <w:tc>
          <w:tcPr>
            <w:tcW w:w="1191" w:type="dxa"/>
            <w:vAlign w:val="center"/>
          </w:tcPr>
          <w:p w:rsidR="00BC0286" w:rsidRDefault="00BC0286">
            <w:pPr>
              <w:pStyle w:val="ConsPlusNormal"/>
              <w:jc w:val="center"/>
            </w:pPr>
            <w:r>
              <w:t>ds30.005</w:t>
            </w:r>
          </w:p>
        </w:tc>
        <w:tc>
          <w:tcPr>
            <w:tcW w:w="1587" w:type="dxa"/>
            <w:vAlign w:val="center"/>
          </w:tcPr>
          <w:p w:rsidR="00BC0286" w:rsidRDefault="00BC0286">
            <w:pPr>
              <w:pStyle w:val="ConsPlusNormal"/>
            </w:pPr>
            <w:r>
              <w:t>HD2330.005</w:t>
            </w:r>
          </w:p>
        </w:tc>
        <w:tc>
          <w:tcPr>
            <w:tcW w:w="2551" w:type="dxa"/>
          </w:tcPr>
          <w:p w:rsidR="00BC0286" w:rsidRDefault="00BC0286">
            <w:pPr>
              <w:pStyle w:val="ConsPlusNormal"/>
            </w:pPr>
            <w:r>
              <w:t>Операции на почке и мочевыделительной системе, взрослые (уровень 2)</w:t>
            </w:r>
          </w:p>
        </w:tc>
        <w:tc>
          <w:tcPr>
            <w:tcW w:w="790" w:type="dxa"/>
            <w:vAlign w:val="center"/>
          </w:tcPr>
          <w:p w:rsidR="00BC0286" w:rsidRDefault="00BC0286">
            <w:pPr>
              <w:pStyle w:val="ConsPlusNormal"/>
              <w:jc w:val="right"/>
            </w:pPr>
            <w:r>
              <w:t>2,04</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19926,42</w:t>
            </w:r>
          </w:p>
        </w:tc>
        <w:tc>
          <w:tcPr>
            <w:tcW w:w="1191" w:type="dxa"/>
            <w:vAlign w:val="center"/>
          </w:tcPr>
          <w:p w:rsidR="00BC0286" w:rsidRDefault="00BC0286">
            <w:pPr>
              <w:pStyle w:val="ConsPlusNormal"/>
              <w:jc w:val="right"/>
            </w:pPr>
            <w:r>
              <w:t>22417,22</w:t>
            </w:r>
          </w:p>
        </w:tc>
        <w:tc>
          <w:tcPr>
            <w:tcW w:w="1191" w:type="dxa"/>
            <w:vAlign w:val="center"/>
          </w:tcPr>
          <w:p w:rsidR="00BC0286" w:rsidRDefault="00BC0286">
            <w:pPr>
              <w:pStyle w:val="ConsPlusNormal"/>
              <w:jc w:val="right"/>
            </w:pPr>
            <w:r>
              <w:t>24908,02</w:t>
            </w:r>
          </w:p>
        </w:tc>
        <w:tc>
          <w:tcPr>
            <w:tcW w:w="1191" w:type="dxa"/>
            <w:vAlign w:val="center"/>
          </w:tcPr>
          <w:p w:rsidR="00BC0286" w:rsidRDefault="00BC0286">
            <w:pPr>
              <w:pStyle w:val="ConsPlusNormal"/>
              <w:jc w:val="right"/>
            </w:pPr>
            <w:r>
              <w:t>22417,22</w:t>
            </w:r>
          </w:p>
        </w:tc>
        <w:tc>
          <w:tcPr>
            <w:tcW w:w="1191" w:type="dxa"/>
            <w:vAlign w:val="center"/>
          </w:tcPr>
          <w:p w:rsidR="00BC0286" w:rsidRDefault="00BC0286">
            <w:pPr>
              <w:pStyle w:val="ConsPlusNormal"/>
              <w:jc w:val="right"/>
            </w:pPr>
            <w:r>
              <w:t>24908,02</w:t>
            </w:r>
          </w:p>
        </w:tc>
      </w:tr>
      <w:tr w:rsidR="00BC0286">
        <w:tc>
          <w:tcPr>
            <w:tcW w:w="624" w:type="dxa"/>
            <w:vAlign w:val="center"/>
          </w:tcPr>
          <w:p w:rsidR="00BC0286" w:rsidRDefault="00BC0286">
            <w:pPr>
              <w:pStyle w:val="ConsPlusNormal"/>
              <w:jc w:val="center"/>
            </w:pPr>
            <w:r>
              <w:t>88.</w:t>
            </w:r>
          </w:p>
        </w:tc>
        <w:tc>
          <w:tcPr>
            <w:tcW w:w="1191" w:type="dxa"/>
            <w:vAlign w:val="center"/>
          </w:tcPr>
          <w:p w:rsidR="00BC0286" w:rsidRDefault="00BC0286">
            <w:pPr>
              <w:pStyle w:val="ConsPlusNormal"/>
              <w:jc w:val="center"/>
            </w:pPr>
            <w:r>
              <w:t>ds30.006</w:t>
            </w:r>
          </w:p>
        </w:tc>
        <w:tc>
          <w:tcPr>
            <w:tcW w:w="1587" w:type="dxa"/>
            <w:vAlign w:val="center"/>
          </w:tcPr>
          <w:p w:rsidR="00BC0286" w:rsidRDefault="00BC0286">
            <w:pPr>
              <w:pStyle w:val="ConsPlusNormal"/>
            </w:pPr>
            <w:r>
              <w:t>HD2330.006</w:t>
            </w:r>
          </w:p>
        </w:tc>
        <w:tc>
          <w:tcPr>
            <w:tcW w:w="2551" w:type="dxa"/>
          </w:tcPr>
          <w:p w:rsidR="00BC0286" w:rsidRDefault="00BC0286">
            <w:pPr>
              <w:pStyle w:val="ConsPlusNormal"/>
            </w:pPr>
            <w:r>
              <w:t>Операции на почке и мочевыделительной системе, взрослые (уровень 3)</w:t>
            </w:r>
          </w:p>
        </w:tc>
        <w:tc>
          <w:tcPr>
            <w:tcW w:w="790" w:type="dxa"/>
            <w:vAlign w:val="center"/>
          </w:tcPr>
          <w:p w:rsidR="00BC0286" w:rsidRDefault="00BC0286">
            <w:pPr>
              <w:pStyle w:val="ConsPlusNormal"/>
              <w:jc w:val="right"/>
            </w:pPr>
            <w:r>
              <w:t>2,95</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28815,17</w:t>
            </w:r>
          </w:p>
        </w:tc>
        <w:tc>
          <w:tcPr>
            <w:tcW w:w="1191" w:type="dxa"/>
            <w:vAlign w:val="center"/>
          </w:tcPr>
          <w:p w:rsidR="00BC0286" w:rsidRDefault="00BC0286">
            <w:pPr>
              <w:pStyle w:val="ConsPlusNormal"/>
              <w:jc w:val="right"/>
            </w:pPr>
            <w:r>
              <w:t>32417,06</w:t>
            </w:r>
          </w:p>
        </w:tc>
        <w:tc>
          <w:tcPr>
            <w:tcW w:w="1191" w:type="dxa"/>
            <w:vAlign w:val="center"/>
          </w:tcPr>
          <w:p w:rsidR="00BC0286" w:rsidRDefault="00BC0286">
            <w:pPr>
              <w:pStyle w:val="ConsPlusNormal"/>
              <w:jc w:val="right"/>
            </w:pPr>
            <w:r>
              <w:t>36018,96</w:t>
            </w:r>
          </w:p>
        </w:tc>
        <w:tc>
          <w:tcPr>
            <w:tcW w:w="1191" w:type="dxa"/>
            <w:vAlign w:val="center"/>
          </w:tcPr>
          <w:p w:rsidR="00BC0286" w:rsidRDefault="00BC0286">
            <w:pPr>
              <w:pStyle w:val="ConsPlusNormal"/>
              <w:jc w:val="right"/>
            </w:pPr>
            <w:r>
              <w:t>32417,06</w:t>
            </w:r>
          </w:p>
        </w:tc>
        <w:tc>
          <w:tcPr>
            <w:tcW w:w="1191" w:type="dxa"/>
            <w:vAlign w:val="center"/>
          </w:tcPr>
          <w:p w:rsidR="00BC0286" w:rsidRDefault="00BC0286">
            <w:pPr>
              <w:pStyle w:val="ConsPlusNormal"/>
              <w:jc w:val="right"/>
            </w:pPr>
            <w:r>
              <w:t>36018,96</w:t>
            </w:r>
          </w:p>
        </w:tc>
      </w:tr>
      <w:tr w:rsidR="00BC0286">
        <w:tc>
          <w:tcPr>
            <w:tcW w:w="624" w:type="dxa"/>
            <w:vAlign w:val="center"/>
          </w:tcPr>
          <w:p w:rsidR="00BC0286" w:rsidRDefault="00BC0286">
            <w:pPr>
              <w:pStyle w:val="ConsPlusNormal"/>
              <w:jc w:val="center"/>
            </w:pPr>
            <w:r>
              <w:t>89.</w:t>
            </w:r>
          </w:p>
        </w:tc>
        <w:tc>
          <w:tcPr>
            <w:tcW w:w="1191" w:type="dxa"/>
            <w:vAlign w:val="center"/>
          </w:tcPr>
          <w:p w:rsidR="00BC0286" w:rsidRDefault="00BC0286">
            <w:pPr>
              <w:pStyle w:val="ConsPlusNormal"/>
              <w:jc w:val="center"/>
            </w:pPr>
            <w:r>
              <w:t>ds31.001</w:t>
            </w:r>
          </w:p>
        </w:tc>
        <w:tc>
          <w:tcPr>
            <w:tcW w:w="1587" w:type="dxa"/>
            <w:vAlign w:val="center"/>
          </w:tcPr>
          <w:p w:rsidR="00BC0286" w:rsidRDefault="00BC0286">
            <w:pPr>
              <w:pStyle w:val="ConsPlusNormal"/>
            </w:pPr>
            <w:r>
              <w:t>TD2331.001</w:t>
            </w:r>
          </w:p>
        </w:tc>
        <w:tc>
          <w:tcPr>
            <w:tcW w:w="2551" w:type="dxa"/>
          </w:tcPr>
          <w:p w:rsidR="00BC0286" w:rsidRDefault="00BC0286">
            <w:pPr>
              <w:pStyle w:val="ConsPlusNormal"/>
            </w:pPr>
            <w:r>
              <w:t xml:space="preserve">Болезни, новообразования </w:t>
            </w:r>
            <w:r>
              <w:lastRenderedPageBreak/>
              <w:t>молочной железы</w:t>
            </w:r>
          </w:p>
        </w:tc>
        <w:tc>
          <w:tcPr>
            <w:tcW w:w="790" w:type="dxa"/>
            <w:vAlign w:val="center"/>
          </w:tcPr>
          <w:p w:rsidR="00BC0286" w:rsidRDefault="00BC0286">
            <w:pPr>
              <w:pStyle w:val="ConsPlusNormal"/>
              <w:jc w:val="right"/>
            </w:pPr>
            <w:r>
              <w:lastRenderedPageBreak/>
              <w:t>0,89</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8693,39</w:t>
            </w:r>
          </w:p>
        </w:tc>
        <w:tc>
          <w:tcPr>
            <w:tcW w:w="1191" w:type="dxa"/>
            <w:vAlign w:val="center"/>
          </w:tcPr>
          <w:p w:rsidR="00BC0286" w:rsidRDefault="00BC0286">
            <w:pPr>
              <w:pStyle w:val="ConsPlusNormal"/>
              <w:jc w:val="right"/>
            </w:pPr>
            <w:r>
              <w:t>9780,06</w:t>
            </w:r>
          </w:p>
        </w:tc>
        <w:tc>
          <w:tcPr>
            <w:tcW w:w="1191" w:type="dxa"/>
            <w:vAlign w:val="center"/>
          </w:tcPr>
          <w:p w:rsidR="00BC0286" w:rsidRDefault="00BC0286">
            <w:pPr>
              <w:pStyle w:val="ConsPlusNormal"/>
              <w:jc w:val="right"/>
            </w:pPr>
            <w:r>
              <w:t>10866,74</w:t>
            </w:r>
          </w:p>
        </w:tc>
        <w:tc>
          <w:tcPr>
            <w:tcW w:w="1191" w:type="dxa"/>
            <w:vAlign w:val="center"/>
          </w:tcPr>
          <w:p w:rsidR="00BC0286" w:rsidRDefault="00BC0286">
            <w:pPr>
              <w:pStyle w:val="ConsPlusNormal"/>
              <w:jc w:val="right"/>
            </w:pPr>
            <w:r>
              <w:t>9780,06</w:t>
            </w:r>
          </w:p>
        </w:tc>
        <w:tc>
          <w:tcPr>
            <w:tcW w:w="1191" w:type="dxa"/>
            <w:vAlign w:val="center"/>
          </w:tcPr>
          <w:p w:rsidR="00BC0286" w:rsidRDefault="00BC0286">
            <w:pPr>
              <w:pStyle w:val="ConsPlusNormal"/>
              <w:jc w:val="right"/>
            </w:pPr>
            <w:r>
              <w:t>10866,74</w:t>
            </w:r>
          </w:p>
        </w:tc>
      </w:tr>
      <w:tr w:rsidR="00BC0286">
        <w:tc>
          <w:tcPr>
            <w:tcW w:w="624" w:type="dxa"/>
            <w:vAlign w:val="center"/>
          </w:tcPr>
          <w:p w:rsidR="00BC0286" w:rsidRDefault="00BC0286">
            <w:pPr>
              <w:pStyle w:val="ConsPlusNormal"/>
              <w:jc w:val="center"/>
            </w:pPr>
            <w:r>
              <w:lastRenderedPageBreak/>
              <w:t>90.</w:t>
            </w:r>
          </w:p>
        </w:tc>
        <w:tc>
          <w:tcPr>
            <w:tcW w:w="1191" w:type="dxa"/>
            <w:vAlign w:val="center"/>
          </w:tcPr>
          <w:p w:rsidR="00BC0286" w:rsidRDefault="00BC0286">
            <w:pPr>
              <w:pStyle w:val="ConsPlusNormal"/>
              <w:jc w:val="center"/>
            </w:pPr>
            <w:r>
              <w:t>ds31.002</w:t>
            </w:r>
          </w:p>
        </w:tc>
        <w:tc>
          <w:tcPr>
            <w:tcW w:w="1587" w:type="dxa"/>
            <w:vAlign w:val="center"/>
          </w:tcPr>
          <w:p w:rsidR="00BC0286" w:rsidRDefault="00BC0286">
            <w:pPr>
              <w:pStyle w:val="ConsPlusNormal"/>
            </w:pPr>
            <w:r>
              <w:t>HD2331.002</w:t>
            </w:r>
          </w:p>
        </w:tc>
        <w:tc>
          <w:tcPr>
            <w:tcW w:w="2551" w:type="dxa"/>
          </w:tcPr>
          <w:p w:rsidR="00BC0286" w:rsidRDefault="00BC0286">
            <w:pPr>
              <w:pStyle w:val="ConsPlusNormal"/>
            </w:pPr>
            <w:r>
              <w:t>Операции на коже, подкожной клетчатке, придатках кожи (уровень 1)</w:t>
            </w:r>
          </w:p>
        </w:tc>
        <w:tc>
          <w:tcPr>
            <w:tcW w:w="790" w:type="dxa"/>
            <w:vAlign w:val="center"/>
          </w:tcPr>
          <w:p w:rsidR="00BC0286" w:rsidRDefault="00BC0286">
            <w:pPr>
              <w:pStyle w:val="ConsPlusNormal"/>
              <w:jc w:val="right"/>
            </w:pPr>
            <w:r>
              <w:t>0,75</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7325,89</w:t>
            </w:r>
          </w:p>
        </w:tc>
        <w:tc>
          <w:tcPr>
            <w:tcW w:w="1191" w:type="dxa"/>
            <w:vAlign w:val="center"/>
          </w:tcPr>
          <w:p w:rsidR="00BC0286" w:rsidRDefault="00BC0286">
            <w:pPr>
              <w:pStyle w:val="ConsPlusNormal"/>
              <w:jc w:val="right"/>
            </w:pPr>
            <w:r>
              <w:t>8241,63</w:t>
            </w:r>
          </w:p>
        </w:tc>
        <w:tc>
          <w:tcPr>
            <w:tcW w:w="1191" w:type="dxa"/>
            <w:vAlign w:val="center"/>
          </w:tcPr>
          <w:p w:rsidR="00BC0286" w:rsidRDefault="00BC0286">
            <w:pPr>
              <w:pStyle w:val="ConsPlusNormal"/>
              <w:jc w:val="right"/>
            </w:pPr>
            <w:r>
              <w:t>9157,36</w:t>
            </w:r>
          </w:p>
        </w:tc>
        <w:tc>
          <w:tcPr>
            <w:tcW w:w="1191" w:type="dxa"/>
            <w:vAlign w:val="center"/>
          </w:tcPr>
          <w:p w:rsidR="00BC0286" w:rsidRDefault="00BC0286">
            <w:pPr>
              <w:pStyle w:val="ConsPlusNormal"/>
              <w:jc w:val="right"/>
            </w:pPr>
            <w:r>
              <w:t>8241,63</w:t>
            </w:r>
          </w:p>
        </w:tc>
        <w:tc>
          <w:tcPr>
            <w:tcW w:w="1191" w:type="dxa"/>
            <w:vAlign w:val="center"/>
          </w:tcPr>
          <w:p w:rsidR="00BC0286" w:rsidRDefault="00BC0286">
            <w:pPr>
              <w:pStyle w:val="ConsPlusNormal"/>
              <w:jc w:val="right"/>
            </w:pPr>
            <w:r>
              <w:t>9157,36</w:t>
            </w:r>
          </w:p>
        </w:tc>
      </w:tr>
      <w:tr w:rsidR="00BC0286">
        <w:tc>
          <w:tcPr>
            <w:tcW w:w="624" w:type="dxa"/>
            <w:vAlign w:val="center"/>
          </w:tcPr>
          <w:p w:rsidR="00BC0286" w:rsidRDefault="00BC0286">
            <w:pPr>
              <w:pStyle w:val="ConsPlusNormal"/>
              <w:jc w:val="center"/>
            </w:pPr>
            <w:r>
              <w:t>91.</w:t>
            </w:r>
          </w:p>
        </w:tc>
        <w:tc>
          <w:tcPr>
            <w:tcW w:w="1191" w:type="dxa"/>
            <w:vAlign w:val="center"/>
          </w:tcPr>
          <w:p w:rsidR="00BC0286" w:rsidRDefault="00BC0286">
            <w:pPr>
              <w:pStyle w:val="ConsPlusNormal"/>
              <w:jc w:val="center"/>
            </w:pPr>
            <w:r>
              <w:t>ds31.003</w:t>
            </w:r>
          </w:p>
        </w:tc>
        <w:tc>
          <w:tcPr>
            <w:tcW w:w="1587" w:type="dxa"/>
            <w:vAlign w:val="center"/>
          </w:tcPr>
          <w:p w:rsidR="00BC0286" w:rsidRDefault="00BC0286">
            <w:pPr>
              <w:pStyle w:val="ConsPlusNormal"/>
            </w:pPr>
            <w:r>
              <w:t>HD2331.003</w:t>
            </w:r>
          </w:p>
        </w:tc>
        <w:tc>
          <w:tcPr>
            <w:tcW w:w="2551" w:type="dxa"/>
          </w:tcPr>
          <w:p w:rsidR="00BC0286" w:rsidRDefault="00BC0286">
            <w:pPr>
              <w:pStyle w:val="ConsPlusNormal"/>
            </w:pPr>
            <w:r>
              <w:t>Операции на коже, подкожной клетчатке, придатках кожи (уровень 2)</w:t>
            </w:r>
          </w:p>
        </w:tc>
        <w:tc>
          <w:tcPr>
            <w:tcW w:w="790" w:type="dxa"/>
            <w:vAlign w:val="center"/>
          </w:tcPr>
          <w:p w:rsidR="00BC0286" w:rsidRDefault="00BC0286">
            <w:pPr>
              <w:pStyle w:val="ConsPlusNormal"/>
              <w:jc w:val="right"/>
            </w:pPr>
            <w:r>
              <w:t>1,00</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9767,85</w:t>
            </w:r>
          </w:p>
        </w:tc>
        <w:tc>
          <w:tcPr>
            <w:tcW w:w="1191" w:type="dxa"/>
            <w:vAlign w:val="center"/>
          </w:tcPr>
          <w:p w:rsidR="00BC0286" w:rsidRDefault="00BC0286">
            <w:pPr>
              <w:pStyle w:val="ConsPlusNormal"/>
              <w:jc w:val="right"/>
            </w:pPr>
            <w:r>
              <w:t>10988,83</w:t>
            </w:r>
          </w:p>
        </w:tc>
        <w:tc>
          <w:tcPr>
            <w:tcW w:w="1191" w:type="dxa"/>
            <w:vAlign w:val="center"/>
          </w:tcPr>
          <w:p w:rsidR="00BC0286" w:rsidRDefault="00BC0286">
            <w:pPr>
              <w:pStyle w:val="ConsPlusNormal"/>
              <w:jc w:val="right"/>
            </w:pPr>
            <w:r>
              <w:t>12209,82</w:t>
            </w:r>
          </w:p>
        </w:tc>
        <w:tc>
          <w:tcPr>
            <w:tcW w:w="1191" w:type="dxa"/>
            <w:vAlign w:val="center"/>
          </w:tcPr>
          <w:p w:rsidR="00BC0286" w:rsidRDefault="00BC0286">
            <w:pPr>
              <w:pStyle w:val="ConsPlusNormal"/>
              <w:jc w:val="right"/>
            </w:pPr>
            <w:r>
              <w:t>10988,83</w:t>
            </w:r>
          </w:p>
        </w:tc>
        <w:tc>
          <w:tcPr>
            <w:tcW w:w="1191" w:type="dxa"/>
            <w:vAlign w:val="center"/>
          </w:tcPr>
          <w:p w:rsidR="00BC0286" w:rsidRDefault="00BC0286">
            <w:pPr>
              <w:pStyle w:val="ConsPlusNormal"/>
              <w:jc w:val="right"/>
            </w:pPr>
            <w:r>
              <w:t>12209,82</w:t>
            </w:r>
          </w:p>
        </w:tc>
      </w:tr>
      <w:tr w:rsidR="00BC0286">
        <w:tc>
          <w:tcPr>
            <w:tcW w:w="624" w:type="dxa"/>
            <w:vAlign w:val="center"/>
          </w:tcPr>
          <w:p w:rsidR="00BC0286" w:rsidRDefault="00BC0286">
            <w:pPr>
              <w:pStyle w:val="ConsPlusNormal"/>
              <w:jc w:val="center"/>
            </w:pPr>
            <w:r>
              <w:t>92.</w:t>
            </w:r>
          </w:p>
        </w:tc>
        <w:tc>
          <w:tcPr>
            <w:tcW w:w="1191" w:type="dxa"/>
            <w:vAlign w:val="center"/>
          </w:tcPr>
          <w:p w:rsidR="00BC0286" w:rsidRDefault="00BC0286">
            <w:pPr>
              <w:pStyle w:val="ConsPlusNormal"/>
              <w:jc w:val="center"/>
            </w:pPr>
            <w:r>
              <w:t>ds31.004</w:t>
            </w:r>
          </w:p>
        </w:tc>
        <w:tc>
          <w:tcPr>
            <w:tcW w:w="1587" w:type="dxa"/>
            <w:vAlign w:val="center"/>
          </w:tcPr>
          <w:p w:rsidR="00BC0286" w:rsidRDefault="00BC0286">
            <w:pPr>
              <w:pStyle w:val="ConsPlusNormal"/>
            </w:pPr>
            <w:r>
              <w:t>HD2331.004</w:t>
            </w:r>
          </w:p>
        </w:tc>
        <w:tc>
          <w:tcPr>
            <w:tcW w:w="2551" w:type="dxa"/>
          </w:tcPr>
          <w:p w:rsidR="00BC0286" w:rsidRDefault="00BC0286">
            <w:pPr>
              <w:pStyle w:val="ConsPlusNormal"/>
            </w:pPr>
            <w:r>
              <w:t>Операции на коже, подкожной клетчатке, придатках кожи (уровень 3)</w:t>
            </w:r>
          </w:p>
        </w:tc>
        <w:tc>
          <w:tcPr>
            <w:tcW w:w="790" w:type="dxa"/>
            <w:vAlign w:val="center"/>
          </w:tcPr>
          <w:p w:rsidR="00BC0286" w:rsidRDefault="00BC0286">
            <w:pPr>
              <w:pStyle w:val="ConsPlusNormal"/>
              <w:jc w:val="right"/>
            </w:pPr>
            <w:r>
              <w:t>4,34</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42392,48</w:t>
            </w:r>
          </w:p>
        </w:tc>
        <w:tc>
          <w:tcPr>
            <w:tcW w:w="1191" w:type="dxa"/>
            <w:vAlign w:val="center"/>
          </w:tcPr>
          <w:p w:rsidR="00BC0286" w:rsidRDefault="00BC0286">
            <w:pPr>
              <w:pStyle w:val="ConsPlusNormal"/>
              <w:jc w:val="right"/>
            </w:pPr>
            <w:r>
              <w:t>47691,54</w:t>
            </w:r>
          </w:p>
        </w:tc>
        <w:tc>
          <w:tcPr>
            <w:tcW w:w="1191" w:type="dxa"/>
            <w:vAlign w:val="center"/>
          </w:tcPr>
          <w:p w:rsidR="00BC0286" w:rsidRDefault="00BC0286">
            <w:pPr>
              <w:pStyle w:val="ConsPlusNormal"/>
              <w:jc w:val="right"/>
            </w:pPr>
            <w:r>
              <w:t>52990,60</w:t>
            </w:r>
          </w:p>
        </w:tc>
        <w:tc>
          <w:tcPr>
            <w:tcW w:w="1191" w:type="dxa"/>
            <w:vAlign w:val="center"/>
          </w:tcPr>
          <w:p w:rsidR="00BC0286" w:rsidRDefault="00BC0286">
            <w:pPr>
              <w:pStyle w:val="ConsPlusNormal"/>
              <w:jc w:val="right"/>
            </w:pPr>
            <w:r>
              <w:t>47691,54</w:t>
            </w:r>
          </w:p>
        </w:tc>
        <w:tc>
          <w:tcPr>
            <w:tcW w:w="1191" w:type="dxa"/>
            <w:vAlign w:val="center"/>
          </w:tcPr>
          <w:p w:rsidR="00BC0286" w:rsidRDefault="00BC0286">
            <w:pPr>
              <w:pStyle w:val="ConsPlusNormal"/>
              <w:jc w:val="right"/>
            </w:pPr>
            <w:r>
              <w:t>52990,60</w:t>
            </w:r>
          </w:p>
        </w:tc>
      </w:tr>
      <w:tr w:rsidR="00BC0286">
        <w:tc>
          <w:tcPr>
            <w:tcW w:w="624" w:type="dxa"/>
            <w:vAlign w:val="center"/>
          </w:tcPr>
          <w:p w:rsidR="00BC0286" w:rsidRDefault="00BC0286">
            <w:pPr>
              <w:pStyle w:val="ConsPlusNormal"/>
              <w:jc w:val="center"/>
            </w:pPr>
            <w:r>
              <w:t>93.</w:t>
            </w:r>
          </w:p>
        </w:tc>
        <w:tc>
          <w:tcPr>
            <w:tcW w:w="1191" w:type="dxa"/>
            <w:vAlign w:val="center"/>
          </w:tcPr>
          <w:p w:rsidR="00BC0286" w:rsidRDefault="00BC0286">
            <w:pPr>
              <w:pStyle w:val="ConsPlusNormal"/>
              <w:jc w:val="center"/>
            </w:pPr>
            <w:r>
              <w:t>ds31.005</w:t>
            </w:r>
          </w:p>
        </w:tc>
        <w:tc>
          <w:tcPr>
            <w:tcW w:w="1587" w:type="dxa"/>
            <w:vAlign w:val="center"/>
          </w:tcPr>
          <w:p w:rsidR="00BC0286" w:rsidRDefault="00BC0286">
            <w:pPr>
              <w:pStyle w:val="ConsPlusNormal"/>
            </w:pPr>
            <w:r>
              <w:t>HD2331.005</w:t>
            </w:r>
          </w:p>
        </w:tc>
        <w:tc>
          <w:tcPr>
            <w:tcW w:w="2551" w:type="dxa"/>
          </w:tcPr>
          <w:p w:rsidR="00BC0286" w:rsidRDefault="00BC0286">
            <w:pPr>
              <w:pStyle w:val="ConsPlusNormal"/>
            </w:pPr>
            <w:r>
              <w:t>Операции на органах кроветворения и иммунной системы</w:t>
            </w:r>
          </w:p>
        </w:tc>
        <w:tc>
          <w:tcPr>
            <w:tcW w:w="790" w:type="dxa"/>
            <w:vAlign w:val="center"/>
          </w:tcPr>
          <w:p w:rsidR="00BC0286" w:rsidRDefault="00BC0286">
            <w:pPr>
              <w:pStyle w:val="ConsPlusNormal"/>
              <w:jc w:val="right"/>
            </w:pPr>
            <w:r>
              <w:t>1,29</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12600,53</w:t>
            </w:r>
          </w:p>
        </w:tc>
        <w:tc>
          <w:tcPr>
            <w:tcW w:w="1191" w:type="dxa"/>
            <w:vAlign w:val="center"/>
          </w:tcPr>
          <w:p w:rsidR="00BC0286" w:rsidRDefault="00BC0286">
            <w:pPr>
              <w:pStyle w:val="ConsPlusNormal"/>
              <w:jc w:val="right"/>
            </w:pPr>
            <w:r>
              <w:t>14175,60</w:t>
            </w:r>
          </w:p>
        </w:tc>
        <w:tc>
          <w:tcPr>
            <w:tcW w:w="1191" w:type="dxa"/>
            <w:vAlign w:val="center"/>
          </w:tcPr>
          <w:p w:rsidR="00BC0286" w:rsidRDefault="00BC0286">
            <w:pPr>
              <w:pStyle w:val="ConsPlusNormal"/>
              <w:jc w:val="right"/>
            </w:pPr>
            <w:r>
              <w:t>15750,66</w:t>
            </w:r>
          </w:p>
        </w:tc>
        <w:tc>
          <w:tcPr>
            <w:tcW w:w="1191" w:type="dxa"/>
            <w:vAlign w:val="center"/>
          </w:tcPr>
          <w:p w:rsidR="00BC0286" w:rsidRDefault="00BC0286">
            <w:pPr>
              <w:pStyle w:val="ConsPlusNormal"/>
              <w:jc w:val="right"/>
            </w:pPr>
            <w:r>
              <w:t>14175,60</w:t>
            </w:r>
          </w:p>
        </w:tc>
        <w:tc>
          <w:tcPr>
            <w:tcW w:w="1191" w:type="dxa"/>
            <w:vAlign w:val="center"/>
          </w:tcPr>
          <w:p w:rsidR="00BC0286" w:rsidRDefault="00BC0286">
            <w:pPr>
              <w:pStyle w:val="ConsPlusNormal"/>
              <w:jc w:val="right"/>
            </w:pPr>
            <w:r>
              <w:t>15750,66</w:t>
            </w:r>
          </w:p>
        </w:tc>
      </w:tr>
      <w:tr w:rsidR="00BC0286">
        <w:tc>
          <w:tcPr>
            <w:tcW w:w="624" w:type="dxa"/>
            <w:vAlign w:val="center"/>
          </w:tcPr>
          <w:p w:rsidR="00BC0286" w:rsidRDefault="00BC0286">
            <w:pPr>
              <w:pStyle w:val="ConsPlusNormal"/>
              <w:jc w:val="center"/>
            </w:pPr>
            <w:r>
              <w:t>94.</w:t>
            </w:r>
          </w:p>
        </w:tc>
        <w:tc>
          <w:tcPr>
            <w:tcW w:w="1191" w:type="dxa"/>
            <w:vAlign w:val="center"/>
          </w:tcPr>
          <w:p w:rsidR="00BC0286" w:rsidRDefault="00BC0286">
            <w:pPr>
              <w:pStyle w:val="ConsPlusNormal"/>
              <w:jc w:val="center"/>
            </w:pPr>
            <w:r>
              <w:t>ds31.006</w:t>
            </w:r>
          </w:p>
        </w:tc>
        <w:tc>
          <w:tcPr>
            <w:tcW w:w="1587" w:type="dxa"/>
            <w:vAlign w:val="center"/>
          </w:tcPr>
          <w:p w:rsidR="00BC0286" w:rsidRDefault="00BC0286">
            <w:pPr>
              <w:pStyle w:val="ConsPlusNormal"/>
            </w:pPr>
            <w:r>
              <w:t>HD2331.006</w:t>
            </w:r>
          </w:p>
        </w:tc>
        <w:tc>
          <w:tcPr>
            <w:tcW w:w="2551" w:type="dxa"/>
          </w:tcPr>
          <w:p w:rsidR="00BC0286" w:rsidRDefault="00BC0286">
            <w:pPr>
              <w:pStyle w:val="ConsPlusNormal"/>
            </w:pPr>
            <w:r>
              <w:t>Операции на молочной железе</w:t>
            </w:r>
          </w:p>
        </w:tc>
        <w:tc>
          <w:tcPr>
            <w:tcW w:w="790" w:type="dxa"/>
            <w:vAlign w:val="center"/>
          </w:tcPr>
          <w:p w:rsidR="00BC0286" w:rsidRDefault="00BC0286">
            <w:pPr>
              <w:pStyle w:val="ConsPlusNormal"/>
              <w:jc w:val="right"/>
            </w:pPr>
            <w:r>
              <w:t>2,60</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25396,42</w:t>
            </w:r>
          </w:p>
        </w:tc>
        <w:tc>
          <w:tcPr>
            <w:tcW w:w="1191" w:type="dxa"/>
            <w:vAlign w:val="center"/>
          </w:tcPr>
          <w:p w:rsidR="00BC0286" w:rsidRDefault="00BC0286">
            <w:pPr>
              <w:pStyle w:val="ConsPlusNormal"/>
              <w:jc w:val="right"/>
            </w:pPr>
            <w:r>
              <w:t>28570,97</w:t>
            </w:r>
          </w:p>
        </w:tc>
        <w:tc>
          <w:tcPr>
            <w:tcW w:w="1191" w:type="dxa"/>
            <w:vAlign w:val="center"/>
          </w:tcPr>
          <w:p w:rsidR="00BC0286" w:rsidRDefault="00BC0286">
            <w:pPr>
              <w:pStyle w:val="ConsPlusNormal"/>
              <w:jc w:val="right"/>
            </w:pPr>
            <w:r>
              <w:t>31745,52</w:t>
            </w:r>
          </w:p>
        </w:tc>
        <w:tc>
          <w:tcPr>
            <w:tcW w:w="1191" w:type="dxa"/>
            <w:vAlign w:val="center"/>
          </w:tcPr>
          <w:p w:rsidR="00BC0286" w:rsidRDefault="00BC0286">
            <w:pPr>
              <w:pStyle w:val="ConsPlusNormal"/>
              <w:jc w:val="right"/>
            </w:pPr>
            <w:r>
              <w:t>28570,97</w:t>
            </w:r>
          </w:p>
        </w:tc>
        <w:tc>
          <w:tcPr>
            <w:tcW w:w="1191" w:type="dxa"/>
            <w:vAlign w:val="center"/>
          </w:tcPr>
          <w:p w:rsidR="00BC0286" w:rsidRDefault="00BC0286">
            <w:pPr>
              <w:pStyle w:val="ConsPlusNormal"/>
              <w:jc w:val="right"/>
            </w:pPr>
            <w:r>
              <w:t>31745,52</w:t>
            </w:r>
          </w:p>
        </w:tc>
      </w:tr>
      <w:tr w:rsidR="00BC0286">
        <w:tc>
          <w:tcPr>
            <w:tcW w:w="624" w:type="dxa"/>
            <w:vAlign w:val="center"/>
          </w:tcPr>
          <w:p w:rsidR="00BC0286" w:rsidRDefault="00BC0286">
            <w:pPr>
              <w:pStyle w:val="ConsPlusNormal"/>
              <w:jc w:val="center"/>
            </w:pPr>
            <w:r>
              <w:t>95.</w:t>
            </w:r>
          </w:p>
        </w:tc>
        <w:tc>
          <w:tcPr>
            <w:tcW w:w="1191" w:type="dxa"/>
            <w:vAlign w:val="center"/>
          </w:tcPr>
          <w:p w:rsidR="00BC0286" w:rsidRDefault="00BC0286">
            <w:pPr>
              <w:pStyle w:val="ConsPlusNormal"/>
              <w:jc w:val="center"/>
            </w:pPr>
            <w:r>
              <w:t>ds32.001</w:t>
            </w:r>
          </w:p>
        </w:tc>
        <w:tc>
          <w:tcPr>
            <w:tcW w:w="1587" w:type="dxa"/>
            <w:vAlign w:val="center"/>
          </w:tcPr>
          <w:p w:rsidR="00BC0286" w:rsidRDefault="00BC0286">
            <w:pPr>
              <w:pStyle w:val="ConsPlusNormal"/>
            </w:pPr>
            <w:r>
              <w:t>HD2332.001</w:t>
            </w:r>
          </w:p>
        </w:tc>
        <w:tc>
          <w:tcPr>
            <w:tcW w:w="2551" w:type="dxa"/>
          </w:tcPr>
          <w:p w:rsidR="00BC0286" w:rsidRDefault="00BC0286">
            <w:pPr>
              <w:pStyle w:val="ConsPlusNormal"/>
            </w:pPr>
            <w:r>
              <w:t>Операции на пищеводе, желудке, двенадцатиперстной кишке (уровень 1)</w:t>
            </w:r>
          </w:p>
        </w:tc>
        <w:tc>
          <w:tcPr>
            <w:tcW w:w="790" w:type="dxa"/>
            <w:vAlign w:val="center"/>
          </w:tcPr>
          <w:p w:rsidR="00BC0286" w:rsidRDefault="00BC0286">
            <w:pPr>
              <w:pStyle w:val="ConsPlusNormal"/>
              <w:jc w:val="right"/>
            </w:pPr>
            <w:r>
              <w:t>2,11</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20610,17</w:t>
            </w:r>
          </w:p>
        </w:tc>
        <w:tc>
          <w:tcPr>
            <w:tcW w:w="1191" w:type="dxa"/>
            <w:vAlign w:val="center"/>
          </w:tcPr>
          <w:p w:rsidR="00BC0286" w:rsidRDefault="00BC0286">
            <w:pPr>
              <w:pStyle w:val="ConsPlusNormal"/>
              <w:jc w:val="right"/>
            </w:pPr>
            <w:r>
              <w:t>23186,44</w:t>
            </w:r>
          </w:p>
        </w:tc>
        <w:tc>
          <w:tcPr>
            <w:tcW w:w="1191" w:type="dxa"/>
            <w:vAlign w:val="center"/>
          </w:tcPr>
          <w:p w:rsidR="00BC0286" w:rsidRDefault="00BC0286">
            <w:pPr>
              <w:pStyle w:val="ConsPlusNormal"/>
              <w:jc w:val="right"/>
            </w:pPr>
            <w:r>
              <w:t>25762,71</w:t>
            </w:r>
          </w:p>
        </w:tc>
        <w:tc>
          <w:tcPr>
            <w:tcW w:w="1191" w:type="dxa"/>
            <w:vAlign w:val="center"/>
          </w:tcPr>
          <w:p w:rsidR="00BC0286" w:rsidRDefault="00BC0286">
            <w:pPr>
              <w:pStyle w:val="ConsPlusNormal"/>
              <w:jc w:val="right"/>
            </w:pPr>
            <w:r>
              <w:t>23186,44</w:t>
            </w:r>
          </w:p>
        </w:tc>
        <w:tc>
          <w:tcPr>
            <w:tcW w:w="1191" w:type="dxa"/>
            <w:vAlign w:val="center"/>
          </w:tcPr>
          <w:p w:rsidR="00BC0286" w:rsidRDefault="00BC0286">
            <w:pPr>
              <w:pStyle w:val="ConsPlusNormal"/>
              <w:jc w:val="right"/>
            </w:pPr>
            <w:r>
              <w:t>25762,71</w:t>
            </w:r>
          </w:p>
        </w:tc>
      </w:tr>
      <w:tr w:rsidR="00BC0286">
        <w:tc>
          <w:tcPr>
            <w:tcW w:w="624" w:type="dxa"/>
            <w:vAlign w:val="center"/>
          </w:tcPr>
          <w:p w:rsidR="00BC0286" w:rsidRDefault="00BC0286">
            <w:pPr>
              <w:pStyle w:val="ConsPlusNormal"/>
              <w:jc w:val="center"/>
            </w:pPr>
            <w:r>
              <w:t>96.</w:t>
            </w:r>
          </w:p>
        </w:tc>
        <w:tc>
          <w:tcPr>
            <w:tcW w:w="1191" w:type="dxa"/>
            <w:vAlign w:val="center"/>
          </w:tcPr>
          <w:p w:rsidR="00BC0286" w:rsidRDefault="00BC0286">
            <w:pPr>
              <w:pStyle w:val="ConsPlusNormal"/>
              <w:jc w:val="center"/>
            </w:pPr>
            <w:r>
              <w:t>ds32.002</w:t>
            </w:r>
          </w:p>
        </w:tc>
        <w:tc>
          <w:tcPr>
            <w:tcW w:w="1587" w:type="dxa"/>
            <w:vAlign w:val="center"/>
          </w:tcPr>
          <w:p w:rsidR="00BC0286" w:rsidRDefault="00BC0286">
            <w:pPr>
              <w:pStyle w:val="ConsPlusNormal"/>
            </w:pPr>
            <w:r>
              <w:t>HD2332.002</w:t>
            </w:r>
          </w:p>
        </w:tc>
        <w:tc>
          <w:tcPr>
            <w:tcW w:w="2551" w:type="dxa"/>
          </w:tcPr>
          <w:p w:rsidR="00BC0286" w:rsidRDefault="00BC0286">
            <w:pPr>
              <w:pStyle w:val="ConsPlusNormal"/>
            </w:pPr>
            <w:r>
              <w:t>Операции на пищеводе, желудке, двенадцатиперстной кишке (уровень 2)</w:t>
            </w:r>
          </w:p>
        </w:tc>
        <w:tc>
          <w:tcPr>
            <w:tcW w:w="790" w:type="dxa"/>
            <w:vAlign w:val="center"/>
          </w:tcPr>
          <w:p w:rsidR="00BC0286" w:rsidRDefault="00BC0286">
            <w:pPr>
              <w:pStyle w:val="ConsPlusNormal"/>
              <w:jc w:val="right"/>
            </w:pPr>
            <w:r>
              <w:t>3,55</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34675,88</w:t>
            </w:r>
          </w:p>
        </w:tc>
        <w:tc>
          <w:tcPr>
            <w:tcW w:w="1191" w:type="dxa"/>
            <w:vAlign w:val="center"/>
          </w:tcPr>
          <w:p w:rsidR="00BC0286" w:rsidRDefault="00BC0286">
            <w:pPr>
              <w:pStyle w:val="ConsPlusNormal"/>
              <w:jc w:val="right"/>
            </w:pPr>
            <w:r>
              <w:t>39010,36</w:t>
            </w:r>
          </w:p>
        </w:tc>
        <w:tc>
          <w:tcPr>
            <w:tcW w:w="1191" w:type="dxa"/>
            <w:vAlign w:val="center"/>
          </w:tcPr>
          <w:p w:rsidR="00BC0286" w:rsidRDefault="00BC0286">
            <w:pPr>
              <w:pStyle w:val="ConsPlusNormal"/>
              <w:jc w:val="right"/>
            </w:pPr>
            <w:r>
              <w:t>43344,85</w:t>
            </w:r>
          </w:p>
        </w:tc>
        <w:tc>
          <w:tcPr>
            <w:tcW w:w="1191" w:type="dxa"/>
            <w:vAlign w:val="center"/>
          </w:tcPr>
          <w:p w:rsidR="00BC0286" w:rsidRDefault="00BC0286">
            <w:pPr>
              <w:pStyle w:val="ConsPlusNormal"/>
              <w:jc w:val="right"/>
            </w:pPr>
            <w:r>
              <w:t>39010,36</w:t>
            </w:r>
          </w:p>
        </w:tc>
        <w:tc>
          <w:tcPr>
            <w:tcW w:w="1191" w:type="dxa"/>
            <w:vAlign w:val="center"/>
          </w:tcPr>
          <w:p w:rsidR="00BC0286" w:rsidRDefault="00BC0286">
            <w:pPr>
              <w:pStyle w:val="ConsPlusNormal"/>
              <w:jc w:val="right"/>
            </w:pPr>
            <w:r>
              <w:t>43344,85</w:t>
            </w:r>
          </w:p>
        </w:tc>
      </w:tr>
      <w:tr w:rsidR="00BC0286">
        <w:tc>
          <w:tcPr>
            <w:tcW w:w="624" w:type="dxa"/>
            <w:vAlign w:val="center"/>
          </w:tcPr>
          <w:p w:rsidR="00BC0286" w:rsidRDefault="00BC0286">
            <w:pPr>
              <w:pStyle w:val="ConsPlusNormal"/>
              <w:jc w:val="center"/>
            </w:pPr>
            <w:r>
              <w:t>97.</w:t>
            </w:r>
          </w:p>
        </w:tc>
        <w:tc>
          <w:tcPr>
            <w:tcW w:w="1191" w:type="dxa"/>
            <w:vAlign w:val="center"/>
          </w:tcPr>
          <w:p w:rsidR="00BC0286" w:rsidRDefault="00BC0286">
            <w:pPr>
              <w:pStyle w:val="ConsPlusNormal"/>
              <w:jc w:val="center"/>
            </w:pPr>
            <w:r>
              <w:t>ds32.003</w:t>
            </w:r>
          </w:p>
        </w:tc>
        <w:tc>
          <w:tcPr>
            <w:tcW w:w="1587" w:type="dxa"/>
            <w:vAlign w:val="center"/>
          </w:tcPr>
          <w:p w:rsidR="00BC0286" w:rsidRDefault="00BC0286">
            <w:pPr>
              <w:pStyle w:val="ConsPlusNormal"/>
            </w:pPr>
            <w:r>
              <w:t>HD2332.003</w:t>
            </w:r>
          </w:p>
        </w:tc>
        <w:tc>
          <w:tcPr>
            <w:tcW w:w="2551" w:type="dxa"/>
          </w:tcPr>
          <w:p w:rsidR="00BC0286" w:rsidRDefault="00BC0286">
            <w:pPr>
              <w:pStyle w:val="ConsPlusNormal"/>
            </w:pPr>
            <w:r>
              <w:t xml:space="preserve">Операции по поводу </w:t>
            </w:r>
            <w:r>
              <w:lastRenderedPageBreak/>
              <w:t>грыж, взрослые (уровень 1)</w:t>
            </w:r>
          </w:p>
        </w:tc>
        <w:tc>
          <w:tcPr>
            <w:tcW w:w="790" w:type="dxa"/>
            <w:vAlign w:val="center"/>
          </w:tcPr>
          <w:p w:rsidR="00BC0286" w:rsidRDefault="00BC0286">
            <w:pPr>
              <w:pStyle w:val="ConsPlusNormal"/>
              <w:jc w:val="right"/>
            </w:pPr>
            <w:r>
              <w:lastRenderedPageBreak/>
              <w:t>1,57</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15335,53</w:t>
            </w:r>
          </w:p>
        </w:tc>
        <w:tc>
          <w:tcPr>
            <w:tcW w:w="1191" w:type="dxa"/>
            <w:vAlign w:val="center"/>
          </w:tcPr>
          <w:p w:rsidR="00BC0286" w:rsidRDefault="00BC0286">
            <w:pPr>
              <w:pStyle w:val="ConsPlusNormal"/>
              <w:jc w:val="right"/>
            </w:pPr>
            <w:r>
              <w:t>17252,47</w:t>
            </w:r>
          </w:p>
        </w:tc>
        <w:tc>
          <w:tcPr>
            <w:tcW w:w="1191" w:type="dxa"/>
            <w:vAlign w:val="center"/>
          </w:tcPr>
          <w:p w:rsidR="00BC0286" w:rsidRDefault="00BC0286">
            <w:pPr>
              <w:pStyle w:val="ConsPlusNormal"/>
              <w:jc w:val="right"/>
            </w:pPr>
            <w:r>
              <w:t>19169,41</w:t>
            </w:r>
          </w:p>
        </w:tc>
        <w:tc>
          <w:tcPr>
            <w:tcW w:w="1191" w:type="dxa"/>
            <w:vAlign w:val="center"/>
          </w:tcPr>
          <w:p w:rsidR="00BC0286" w:rsidRDefault="00BC0286">
            <w:pPr>
              <w:pStyle w:val="ConsPlusNormal"/>
              <w:jc w:val="right"/>
            </w:pPr>
            <w:r>
              <w:t>17252,47</w:t>
            </w:r>
          </w:p>
        </w:tc>
        <w:tc>
          <w:tcPr>
            <w:tcW w:w="1191" w:type="dxa"/>
            <w:vAlign w:val="center"/>
          </w:tcPr>
          <w:p w:rsidR="00BC0286" w:rsidRDefault="00BC0286">
            <w:pPr>
              <w:pStyle w:val="ConsPlusNormal"/>
              <w:jc w:val="right"/>
            </w:pPr>
            <w:r>
              <w:t>19169,41</w:t>
            </w:r>
          </w:p>
        </w:tc>
      </w:tr>
      <w:tr w:rsidR="00BC0286">
        <w:tc>
          <w:tcPr>
            <w:tcW w:w="624" w:type="dxa"/>
            <w:vAlign w:val="center"/>
          </w:tcPr>
          <w:p w:rsidR="00BC0286" w:rsidRDefault="00BC0286">
            <w:pPr>
              <w:pStyle w:val="ConsPlusNormal"/>
              <w:jc w:val="center"/>
            </w:pPr>
            <w:r>
              <w:lastRenderedPageBreak/>
              <w:t>98.</w:t>
            </w:r>
          </w:p>
        </w:tc>
        <w:tc>
          <w:tcPr>
            <w:tcW w:w="1191" w:type="dxa"/>
            <w:vAlign w:val="center"/>
          </w:tcPr>
          <w:p w:rsidR="00BC0286" w:rsidRDefault="00BC0286">
            <w:pPr>
              <w:pStyle w:val="ConsPlusNormal"/>
              <w:jc w:val="center"/>
            </w:pPr>
            <w:r>
              <w:t>ds32.004</w:t>
            </w:r>
          </w:p>
        </w:tc>
        <w:tc>
          <w:tcPr>
            <w:tcW w:w="1587" w:type="dxa"/>
            <w:vAlign w:val="center"/>
          </w:tcPr>
          <w:p w:rsidR="00BC0286" w:rsidRDefault="00BC0286">
            <w:pPr>
              <w:pStyle w:val="ConsPlusNormal"/>
            </w:pPr>
            <w:r>
              <w:t>HD2332.004</w:t>
            </w:r>
          </w:p>
        </w:tc>
        <w:tc>
          <w:tcPr>
            <w:tcW w:w="2551" w:type="dxa"/>
          </w:tcPr>
          <w:p w:rsidR="00BC0286" w:rsidRDefault="00BC0286">
            <w:pPr>
              <w:pStyle w:val="ConsPlusNormal"/>
            </w:pPr>
            <w:r>
              <w:t>Операции по поводу грыж, взрослые (уровень 2)</w:t>
            </w:r>
          </w:p>
        </w:tc>
        <w:tc>
          <w:tcPr>
            <w:tcW w:w="790" w:type="dxa"/>
            <w:vAlign w:val="center"/>
          </w:tcPr>
          <w:p w:rsidR="00BC0286" w:rsidRDefault="00BC0286">
            <w:pPr>
              <w:pStyle w:val="ConsPlusNormal"/>
              <w:jc w:val="right"/>
            </w:pPr>
            <w:r>
              <w:t>2,26</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22075,35</w:t>
            </w:r>
          </w:p>
        </w:tc>
        <w:tc>
          <w:tcPr>
            <w:tcW w:w="1191" w:type="dxa"/>
            <w:vAlign w:val="center"/>
          </w:tcPr>
          <w:p w:rsidR="00BC0286" w:rsidRDefault="00BC0286">
            <w:pPr>
              <w:pStyle w:val="ConsPlusNormal"/>
              <w:jc w:val="right"/>
            </w:pPr>
            <w:r>
              <w:t>24834,77</w:t>
            </w:r>
          </w:p>
        </w:tc>
        <w:tc>
          <w:tcPr>
            <w:tcW w:w="1191" w:type="dxa"/>
            <w:vAlign w:val="center"/>
          </w:tcPr>
          <w:p w:rsidR="00BC0286" w:rsidRDefault="00BC0286">
            <w:pPr>
              <w:pStyle w:val="ConsPlusNormal"/>
              <w:jc w:val="right"/>
            </w:pPr>
            <w:r>
              <w:t>27594,18</w:t>
            </w:r>
          </w:p>
        </w:tc>
        <w:tc>
          <w:tcPr>
            <w:tcW w:w="1191" w:type="dxa"/>
            <w:vAlign w:val="center"/>
          </w:tcPr>
          <w:p w:rsidR="00BC0286" w:rsidRDefault="00BC0286">
            <w:pPr>
              <w:pStyle w:val="ConsPlusNormal"/>
              <w:jc w:val="right"/>
            </w:pPr>
            <w:r>
              <w:t>24834,77</w:t>
            </w:r>
          </w:p>
        </w:tc>
        <w:tc>
          <w:tcPr>
            <w:tcW w:w="1191" w:type="dxa"/>
            <w:vAlign w:val="center"/>
          </w:tcPr>
          <w:p w:rsidR="00BC0286" w:rsidRDefault="00BC0286">
            <w:pPr>
              <w:pStyle w:val="ConsPlusNormal"/>
              <w:jc w:val="right"/>
            </w:pPr>
            <w:r>
              <w:t>27594,18</w:t>
            </w:r>
          </w:p>
        </w:tc>
      </w:tr>
      <w:tr w:rsidR="00BC0286">
        <w:tc>
          <w:tcPr>
            <w:tcW w:w="624" w:type="dxa"/>
            <w:vAlign w:val="center"/>
          </w:tcPr>
          <w:p w:rsidR="00BC0286" w:rsidRDefault="00BC0286">
            <w:pPr>
              <w:pStyle w:val="ConsPlusNormal"/>
              <w:jc w:val="center"/>
            </w:pPr>
            <w:r>
              <w:t>99.</w:t>
            </w:r>
          </w:p>
        </w:tc>
        <w:tc>
          <w:tcPr>
            <w:tcW w:w="1191" w:type="dxa"/>
            <w:vAlign w:val="center"/>
          </w:tcPr>
          <w:p w:rsidR="00BC0286" w:rsidRDefault="00BC0286">
            <w:pPr>
              <w:pStyle w:val="ConsPlusNormal"/>
              <w:jc w:val="center"/>
            </w:pPr>
            <w:r>
              <w:t>ds32.005</w:t>
            </w:r>
          </w:p>
        </w:tc>
        <w:tc>
          <w:tcPr>
            <w:tcW w:w="1587" w:type="dxa"/>
            <w:vAlign w:val="center"/>
          </w:tcPr>
          <w:p w:rsidR="00BC0286" w:rsidRDefault="00BC0286">
            <w:pPr>
              <w:pStyle w:val="ConsPlusNormal"/>
            </w:pPr>
            <w:r>
              <w:t>HD2332.005</w:t>
            </w:r>
          </w:p>
        </w:tc>
        <w:tc>
          <w:tcPr>
            <w:tcW w:w="2551" w:type="dxa"/>
          </w:tcPr>
          <w:p w:rsidR="00BC0286" w:rsidRDefault="00BC0286">
            <w:pPr>
              <w:pStyle w:val="ConsPlusNormal"/>
            </w:pPr>
            <w:r>
              <w:t>Операции по поводу грыж, взрослые (уровень 3)</w:t>
            </w:r>
          </w:p>
        </w:tc>
        <w:tc>
          <w:tcPr>
            <w:tcW w:w="790" w:type="dxa"/>
            <w:vAlign w:val="center"/>
          </w:tcPr>
          <w:p w:rsidR="00BC0286" w:rsidRDefault="00BC0286">
            <w:pPr>
              <w:pStyle w:val="ConsPlusNormal"/>
              <w:jc w:val="right"/>
            </w:pPr>
            <w:r>
              <w:t>3,24</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31647,84</w:t>
            </w:r>
          </w:p>
        </w:tc>
        <w:tc>
          <w:tcPr>
            <w:tcW w:w="1191" w:type="dxa"/>
            <w:vAlign w:val="center"/>
          </w:tcPr>
          <w:p w:rsidR="00BC0286" w:rsidRDefault="00BC0286">
            <w:pPr>
              <w:pStyle w:val="ConsPlusNormal"/>
              <w:jc w:val="right"/>
            </w:pPr>
            <w:r>
              <w:t>35603,82</w:t>
            </w:r>
          </w:p>
        </w:tc>
        <w:tc>
          <w:tcPr>
            <w:tcW w:w="1191" w:type="dxa"/>
            <w:vAlign w:val="center"/>
          </w:tcPr>
          <w:p w:rsidR="00BC0286" w:rsidRDefault="00BC0286">
            <w:pPr>
              <w:pStyle w:val="ConsPlusNormal"/>
              <w:jc w:val="right"/>
            </w:pPr>
            <w:r>
              <w:t>39559,80</w:t>
            </w:r>
          </w:p>
        </w:tc>
        <w:tc>
          <w:tcPr>
            <w:tcW w:w="1191" w:type="dxa"/>
            <w:vAlign w:val="center"/>
          </w:tcPr>
          <w:p w:rsidR="00BC0286" w:rsidRDefault="00BC0286">
            <w:pPr>
              <w:pStyle w:val="ConsPlusNormal"/>
              <w:jc w:val="right"/>
            </w:pPr>
            <w:r>
              <w:t>35603,82</w:t>
            </w:r>
          </w:p>
        </w:tc>
        <w:tc>
          <w:tcPr>
            <w:tcW w:w="1191" w:type="dxa"/>
            <w:vAlign w:val="center"/>
          </w:tcPr>
          <w:p w:rsidR="00BC0286" w:rsidRDefault="00BC0286">
            <w:pPr>
              <w:pStyle w:val="ConsPlusNormal"/>
              <w:jc w:val="right"/>
            </w:pPr>
            <w:r>
              <w:t>39559,80</w:t>
            </w:r>
          </w:p>
        </w:tc>
      </w:tr>
      <w:tr w:rsidR="00BC0286">
        <w:tc>
          <w:tcPr>
            <w:tcW w:w="624" w:type="dxa"/>
            <w:vAlign w:val="center"/>
          </w:tcPr>
          <w:p w:rsidR="00BC0286" w:rsidRDefault="00BC0286">
            <w:pPr>
              <w:pStyle w:val="ConsPlusNormal"/>
              <w:jc w:val="center"/>
            </w:pPr>
            <w:r>
              <w:t>100.</w:t>
            </w:r>
          </w:p>
        </w:tc>
        <w:tc>
          <w:tcPr>
            <w:tcW w:w="1191" w:type="dxa"/>
            <w:vAlign w:val="center"/>
          </w:tcPr>
          <w:p w:rsidR="00BC0286" w:rsidRDefault="00BC0286">
            <w:pPr>
              <w:pStyle w:val="ConsPlusNormal"/>
              <w:jc w:val="center"/>
            </w:pPr>
            <w:r>
              <w:t>ds32.006</w:t>
            </w:r>
          </w:p>
        </w:tc>
        <w:tc>
          <w:tcPr>
            <w:tcW w:w="1587" w:type="dxa"/>
            <w:vAlign w:val="center"/>
          </w:tcPr>
          <w:p w:rsidR="00BC0286" w:rsidRDefault="00BC0286">
            <w:pPr>
              <w:pStyle w:val="ConsPlusNormal"/>
            </w:pPr>
            <w:r>
              <w:t>HD2332.006</w:t>
            </w:r>
          </w:p>
        </w:tc>
        <w:tc>
          <w:tcPr>
            <w:tcW w:w="2551" w:type="dxa"/>
          </w:tcPr>
          <w:p w:rsidR="00BC0286" w:rsidRDefault="00BC0286">
            <w:pPr>
              <w:pStyle w:val="ConsPlusNormal"/>
            </w:pPr>
            <w:r>
              <w:t>Операции на желчном пузыре и желчевыводящих путях</w:t>
            </w:r>
          </w:p>
        </w:tc>
        <w:tc>
          <w:tcPr>
            <w:tcW w:w="790" w:type="dxa"/>
            <w:vAlign w:val="center"/>
          </w:tcPr>
          <w:p w:rsidR="00BC0286" w:rsidRDefault="00BC0286">
            <w:pPr>
              <w:pStyle w:val="ConsPlusNormal"/>
              <w:jc w:val="right"/>
            </w:pPr>
            <w:r>
              <w:t>1,70</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16605,35</w:t>
            </w:r>
          </w:p>
        </w:tc>
        <w:tc>
          <w:tcPr>
            <w:tcW w:w="1191" w:type="dxa"/>
            <w:vAlign w:val="center"/>
          </w:tcPr>
          <w:p w:rsidR="00BC0286" w:rsidRDefault="00BC0286">
            <w:pPr>
              <w:pStyle w:val="ConsPlusNormal"/>
              <w:jc w:val="right"/>
            </w:pPr>
            <w:r>
              <w:t>18681,02</w:t>
            </w:r>
          </w:p>
        </w:tc>
        <w:tc>
          <w:tcPr>
            <w:tcW w:w="1191" w:type="dxa"/>
            <w:vAlign w:val="center"/>
          </w:tcPr>
          <w:p w:rsidR="00BC0286" w:rsidRDefault="00BC0286">
            <w:pPr>
              <w:pStyle w:val="ConsPlusNormal"/>
              <w:jc w:val="right"/>
            </w:pPr>
            <w:r>
              <w:t>20756,69</w:t>
            </w:r>
          </w:p>
        </w:tc>
        <w:tc>
          <w:tcPr>
            <w:tcW w:w="1191" w:type="dxa"/>
            <w:vAlign w:val="center"/>
          </w:tcPr>
          <w:p w:rsidR="00BC0286" w:rsidRDefault="00BC0286">
            <w:pPr>
              <w:pStyle w:val="ConsPlusNormal"/>
              <w:jc w:val="right"/>
            </w:pPr>
            <w:r>
              <w:t>18681,02</w:t>
            </w:r>
          </w:p>
        </w:tc>
        <w:tc>
          <w:tcPr>
            <w:tcW w:w="1191" w:type="dxa"/>
            <w:vAlign w:val="center"/>
          </w:tcPr>
          <w:p w:rsidR="00BC0286" w:rsidRDefault="00BC0286">
            <w:pPr>
              <w:pStyle w:val="ConsPlusNormal"/>
              <w:jc w:val="right"/>
            </w:pPr>
            <w:r>
              <w:t>20756,69</w:t>
            </w:r>
          </w:p>
        </w:tc>
      </w:tr>
      <w:tr w:rsidR="00BC0286">
        <w:tc>
          <w:tcPr>
            <w:tcW w:w="624" w:type="dxa"/>
            <w:vAlign w:val="center"/>
          </w:tcPr>
          <w:p w:rsidR="00BC0286" w:rsidRDefault="00BC0286">
            <w:pPr>
              <w:pStyle w:val="ConsPlusNormal"/>
              <w:jc w:val="center"/>
            </w:pPr>
            <w:r>
              <w:t>101.</w:t>
            </w:r>
          </w:p>
        </w:tc>
        <w:tc>
          <w:tcPr>
            <w:tcW w:w="1191" w:type="dxa"/>
            <w:vAlign w:val="center"/>
          </w:tcPr>
          <w:p w:rsidR="00BC0286" w:rsidRDefault="00BC0286">
            <w:pPr>
              <w:pStyle w:val="ConsPlusNormal"/>
              <w:jc w:val="center"/>
            </w:pPr>
            <w:r>
              <w:t>ds32.007</w:t>
            </w:r>
          </w:p>
        </w:tc>
        <w:tc>
          <w:tcPr>
            <w:tcW w:w="1587" w:type="dxa"/>
            <w:vAlign w:val="center"/>
          </w:tcPr>
          <w:p w:rsidR="00BC0286" w:rsidRDefault="00BC0286">
            <w:pPr>
              <w:pStyle w:val="ConsPlusNormal"/>
            </w:pPr>
            <w:r>
              <w:t>HD2332.007</w:t>
            </w:r>
          </w:p>
        </w:tc>
        <w:tc>
          <w:tcPr>
            <w:tcW w:w="2551" w:type="dxa"/>
          </w:tcPr>
          <w:p w:rsidR="00BC0286" w:rsidRDefault="00BC0286">
            <w:pPr>
              <w:pStyle w:val="ConsPlusNormal"/>
            </w:pPr>
            <w:r>
              <w:t>Другие операции на органах брюшной полости (уровень 1)</w:t>
            </w:r>
          </w:p>
        </w:tc>
        <w:tc>
          <w:tcPr>
            <w:tcW w:w="790" w:type="dxa"/>
            <w:vAlign w:val="center"/>
          </w:tcPr>
          <w:p w:rsidR="00BC0286" w:rsidRDefault="00BC0286">
            <w:pPr>
              <w:pStyle w:val="ConsPlusNormal"/>
              <w:jc w:val="right"/>
            </w:pPr>
            <w:r>
              <w:t>2,06</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20121,78</w:t>
            </w:r>
          </w:p>
        </w:tc>
        <w:tc>
          <w:tcPr>
            <w:tcW w:w="1191" w:type="dxa"/>
            <w:vAlign w:val="center"/>
          </w:tcPr>
          <w:p w:rsidR="00BC0286" w:rsidRDefault="00BC0286">
            <w:pPr>
              <w:pStyle w:val="ConsPlusNormal"/>
              <w:jc w:val="right"/>
            </w:pPr>
            <w:r>
              <w:t>22637,00</w:t>
            </w:r>
          </w:p>
        </w:tc>
        <w:tc>
          <w:tcPr>
            <w:tcW w:w="1191" w:type="dxa"/>
            <w:vAlign w:val="center"/>
          </w:tcPr>
          <w:p w:rsidR="00BC0286" w:rsidRDefault="00BC0286">
            <w:pPr>
              <w:pStyle w:val="ConsPlusNormal"/>
              <w:jc w:val="right"/>
            </w:pPr>
            <w:r>
              <w:t>25152,22</w:t>
            </w:r>
          </w:p>
        </w:tc>
        <w:tc>
          <w:tcPr>
            <w:tcW w:w="1191" w:type="dxa"/>
            <w:vAlign w:val="center"/>
          </w:tcPr>
          <w:p w:rsidR="00BC0286" w:rsidRDefault="00BC0286">
            <w:pPr>
              <w:pStyle w:val="ConsPlusNormal"/>
              <w:jc w:val="right"/>
            </w:pPr>
            <w:r>
              <w:t>22637,00</w:t>
            </w:r>
          </w:p>
        </w:tc>
        <w:tc>
          <w:tcPr>
            <w:tcW w:w="1191" w:type="dxa"/>
            <w:vAlign w:val="center"/>
          </w:tcPr>
          <w:p w:rsidR="00BC0286" w:rsidRDefault="00BC0286">
            <w:pPr>
              <w:pStyle w:val="ConsPlusNormal"/>
              <w:jc w:val="right"/>
            </w:pPr>
            <w:r>
              <w:t>25152,22</w:t>
            </w:r>
          </w:p>
        </w:tc>
      </w:tr>
      <w:tr w:rsidR="00BC0286">
        <w:tc>
          <w:tcPr>
            <w:tcW w:w="624" w:type="dxa"/>
            <w:vAlign w:val="center"/>
          </w:tcPr>
          <w:p w:rsidR="00BC0286" w:rsidRDefault="00BC0286">
            <w:pPr>
              <w:pStyle w:val="ConsPlusNormal"/>
              <w:jc w:val="center"/>
            </w:pPr>
            <w:r>
              <w:t>102.</w:t>
            </w:r>
          </w:p>
        </w:tc>
        <w:tc>
          <w:tcPr>
            <w:tcW w:w="1191" w:type="dxa"/>
            <w:vAlign w:val="center"/>
          </w:tcPr>
          <w:p w:rsidR="00BC0286" w:rsidRDefault="00BC0286">
            <w:pPr>
              <w:pStyle w:val="ConsPlusNormal"/>
              <w:jc w:val="center"/>
            </w:pPr>
            <w:r>
              <w:t>ds32.008</w:t>
            </w:r>
          </w:p>
        </w:tc>
        <w:tc>
          <w:tcPr>
            <w:tcW w:w="1587" w:type="dxa"/>
            <w:vAlign w:val="center"/>
          </w:tcPr>
          <w:p w:rsidR="00BC0286" w:rsidRDefault="00BC0286">
            <w:pPr>
              <w:pStyle w:val="ConsPlusNormal"/>
            </w:pPr>
            <w:r>
              <w:t>HD2332.008</w:t>
            </w:r>
          </w:p>
        </w:tc>
        <w:tc>
          <w:tcPr>
            <w:tcW w:w="2551" w:type="dxa"/>
          </w:tcPr>
          <w:p w:rsidR="00BC0286" w:rsidRDefault="00BC0286">
            <w:pPr>
              <w:pStyle w:val="ConsPlusNormal"/>
            </w:pPr>
            <w:r>
              <w:t>Другие операции на органах брюшной полости (уровень 2)</w:t>
            </w:r>
          </w:p>
        </w:tc>
        <w:tc>
          <w:tcPr>
            <w:tcW w:w="790" w:type="dxa"/>
            <w:vAlign w:val="center"/>
          </w:tcPr>
          <w:p w:rsidR="00BC0286" w:rsidRDefault="00BC0286">
            <w:pPr>
              <w:pStyle w:val="ConsPlusNormal"/>
              <w:jc w:val="right"/>
            </w:pPr>
            <w:r>
              <w:t>2,17</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21196,24</w:t>
            </w:r>
          </w:p>
        </w:tc>
        <w:tc>
          <w:tcPr>
            <w:tcW w:w="1191" w:type="dxa"/>
            <w:vAlign w:val="center"/>
          </w:tcPr>
          <w:p w:rsidR="00BC0286" w:rsidRDefault="00BC0286">
            <w:pPr>
              <w:pStyle w:val="ConsPlusNormal"/>
              <w:jc w:val="right"/>
            </w:pPr>
            <w:r>
              <w:t>23845,77</w:t>
            </w:r>
          </w:p>
        </w:tc>
        <w:tc>
          <w:tcPr>
            <w:tcW w:w="1191" w:type="dxa"/>
            <w:vAlign w:val="center"/>
          </w:tcPr>
          <w:p w:rsidR="00BC0286" w:rsidRDefault="00BC0286">
            <w:pPr>
              <w:pStyle w:val="ConsPlusNormal"/>
              <w:jc w:val="right"/>
            </w:pPr>
            <w:r>
              <w:t>26495,30</w:t>
            </w:r>
          </w:p>
        </w:tc>
        <w:tc>
          <w:tcPr>
            <w:tcW w:w="1191" w:type="dxa"/>
            <w:vAlign w:val="center"/>
          </w:tcPr>
          <w:p w:rsidR="00BC0286" w:rsidRDefault="00BC0286">
            <w:pPr>
              <w:pStyle w:val="ConsPlusNormal"/>
              <w:jc w:val="right"/>
            </w:pPr>
            <w:r>
              <w:t>23845,77</w:t>
            </w:r>
          </w:p>
        </w:tc>
        <w:tc>
          <w:tcPr>
            <w:tcW w:w="1191" w:type="dxa"/>
            <w:vAlign w:val="center"/>
          </w:tcPr>
          <w:p w:rsidR="00BC0286" w:rsidRDefault="00BC0286">
            <w:pPr>
              <w:pStyle w:val="ConsPlusNormal"/>
              <w:jc w:val="right"/>
            </w:pPr>
            <w:r>
              <w:t>26495,30</w:t>
            </w:r>
          </w:p>
        </w:tc>
      </w:tr>
      <w:tr w:rsidR="00BC0286">
        <w:tc>
          <w:tcPr>
            <w:tcW w:w="624" w:type="dxa"/>
            <w:vAlign w:val="center"/>
          </w:tcPr>
          <w:p w:rsidR="00BC0286" w:rsidRDefault="00BC0286">
            <w:pPr>
              <w:pStyle w:val="ConsPlusNormal"/>
              <w:jc w:val="center"/>
            </w:pPr>
            <w:r>
              <w:t>103.</w:t>
            </w:r>
          </w:p>
        </w:tc>
        <w:tc>
          <w:tcPr>
            <w:tcW w:w="1191" w:type="dxa"/>
            <w:vAlign w:val="center"/>
          </w:tcPr>
          <w:p w:rsidR="00BC0286" w:rsidRDefault="00BC0286">
            <w:pPr>
              <w:pStyle w:val="ConsPlusNormal"/>
              <w:jc w:val="center"/>
            </w:pPr>
            <w:r>
              <w:t>ds33.001</w:t>
            </w:r>
          </w:p>
        </w:tc>
        <w:tc>
          <w:tcPr>
            <w:tcW w:w="1587" w:type="dxa"/>
            <w:vAlign w:val="center"/>
          </w:tcPr>
          <w:p w:rsidR="00BC0286" w:rsidRDefault="00BC0286">
            <w:pPr>
              <w:pStyle w:val="ConsPlusNormal"/>
            </w:pPr>
            <w:r>
              <w:t>TD2333.001</w:t>
            </w:r>
          </w:p>
        </w:tc>
        <w:tc>
          <w:tcPr>
            <w:tcW w:w="2551" w:type="dxa"/>
          </w:tcPr>
          <w:p w:rsidR="00BC0286" w:rsidRDefault="00BC0286">
            <w:pPr>
              <w:pStyle w:val="ConsPlusNormal"/>
            </w:pPr>
            <w:r>
              <w:t>Ожоги и отморожения</w:t>
            </w:r>
          </w:p>
        </w:tc>
        <w:tc>
          <w:tcPr>
            <w:tcW w:w="790" w:type="dxa"/>
            <w:vAlign w:val="center"/>
          </w:tcPr>
          <w:p w:rsidR="00BC0286" w:rsidRDefault="00BC0286">
            <w:pPr>
              <w:pStyle w:val="ConsPlusNormal"/>
              <w:jc w:val="right"/>
            </w:pPr>
            <w:r>
              <w:t>1,10</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10744,64</w:t>
            </w:r>
          </w:p>
        </w:tc>
        <w:tc>
          <w:tcPr>
            <w:tcW w:w="1191" w:type="dxa"/>
            <w:vAlign w:val="center"/>
          </w:tcPr>
          <w:p w:rsidR="00BC0286" w:rsidRDefault="00BC0286">
            <w:pPr>
              <w:pStyle w:val="ConsPlusNormal"/>
              <w:jc w:val="right"/>
            </w:pPr>
            <w:r>
              <w:t>12087,72</w:t>
            </w:r>
          </w:p>
        </w:tc>
        <w:tc>
          <w:tcPr>
            <w:tcW w:w="1191" w:type="dxa"/>
            <w:vAlign w:val="center"/>
          </w:tcPr>
          <w:p w:rsidR="00BC0286" w:rsidRDefault="00BC0286">
            <w:pPr>
              <w:pStyle w:val="ConsPlusNormal"/>
              <w:jc w:val="right"/>
            </w:pPr>
            <w:r>
              <w:t>13430,80</w:t>
            </w:r>
          </w:p>
        </w:tc>
        <w:tc>
          <w:tcPr>
            <w:tcW w:w="1191" w:type="dxa"/>
            <w:vAlign w:val="center"/>
          </w:tcPr>
          <w:p w:rsidR="00BC0286" w:rsidRDefault="00BC0286">
            <w:pPr>
              <w:pStyle w:val="ConsPlusNormal"/>
              <w:jc w:val="right"/>
            </w:pPr>
            <w:r>
              <w:t>12087,72</w:t>
            </w:r>
          </w:p>
        </w:tc>
        <w:tc>
          <w:tcPr>
            <w:tcW w:w="1191" w:type="dxa"/>
            <w:vAlign w:val="center"/>
          </w:tcPr>
          <w:p w:rsidR="00BC0286" w:rsidRDefault="00BC0286">
            <w:pPr>
              <w:pStyle w:val="ConsPlusNormal"/>
              <w:jc w:val="right"/>
            </w:pPr>
            <w:r>
              <w:t>13430,80</w:t>
            </w:r>
          </w:p>
        </w:tc>
      </w:tr>
      <w:tr w:rsidR="00BC0286">
        <w:tc>
          <w:tcPr>
            <w:tcW w:w="624" w:type="dxa"/>
            <w:vAlign w:val="center"/>
          </w:tcPr>
          <w:p w:rsidR="00BC0286" w:rsidRDefault="00BC0286">
            <w:pPr>
              <w:pStyle w:val="ConsPlusNormal"/>
              <w:jc w:val="center"/>
            </w:pPr>
            <w:r>
              <w:t>104.</w:t>
            </w:r>
          </w:p>
        </w:tc>
        <w:tc>
          <w:tcPr>
            <w:tcW w:w="1191" w:type="dxa"/>
            <w:vAlign w:val="center"/>
          </w:tcPr>
          <w:p w:rsidR="00BC0286" w:rsidRDefault="00BC0286">
            <w:pPr>
              <w:pStyle w:val="ConsPlusNormal"/>
              <w:jc w:val="center"/>
            </w:pPr>
            <w:r>
              <w:t>ds34.001</w:t>
            </w:r>
          </w:p>
        </w:tc>
        <w:tc>
          <w:tcPr>
            <w:tcW w:w="1587" w:type="dxa"/>
            <w:vAlign w:val="center"/>
          </w:tcPr>
          <w:p w:rsidR="00BC0286" w:rsidRDefault="00BC0286">
            <w:pPr>
              <w:pStyle w:val="ConsPlusNormal"/>
            </w:pPr>
            <w:r>
              <w:t>TD2334.001</w:t>
            </w:r>
          </w:p>
        </w:tc>
        <w:tc>
          <w:tcPr>
            <w:tcW w:w="2551" w:type="dxa"/>
          </w:tcPr>
          <w:p w:rsidR="00BC0286" w:rsidRDefault="00BC0286">
            <w:pPr>
              <w:pStyle w:val="ConsPlusNormal"/>
            </w:pPr>
            <w:r>
              <w:t>Болезни полости рта, слюнных желез и челюстей, врожденные аномалии лица и шеи, взрослые</w:t>
            </w:r>
          </w:p>
        </w:tc>
        <w:tc>
          <w:tcPr>
            <w:tcW w:w="790" w:type="dxa"/>
            <w:vAlign w:val="center"/>
          </w:tcPr>
          <w:p w:rsidR="00BC0286" w:rsidRDefault="00BC0286">
            <w:pPr>
              <w:pStyle w:val="ConsPlusNormal"/>
              <w:jc w:val="right"/>
            </w:pPr>
            <w:r>
              <w:t>0,88</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8595,71</w:t>
            </w:r>
          </w:p>
        </w:tc>
        <w:tc>
          <w:tcPr>
            <w:tcW w:w="1191" w:type="dxa"/>
            <w:vAlign w:val="center"/>
          </w:tcPr>
          <w:p w:rsidR="00BC0286" w:rsidRDefault="00BC0286">
            <w:pPr>
              <w:pStyle w:val="ConsPlusNormal"/>
              <w:jc w:val="right"/>
            </w:pPr>
            <w:r>
              <w:t>9670,17</w:t>
            </w:r>
          </w:p>
        </w:tc>
        <w:tc>
          <w:tcPr>
            <w:tcW w:w="1191" w:type="dxa"/>
            <w:vAlign w:val="center"/>
          </w:tcPr>
          <w:p w:rsidR="00BC0286" w:rsidRDefault="00BC0286">
            <w:pPr>
              <w:pStyle w:val="ConsPlusNormal"/>
              <w:jc w:val="right"/>
            </w:pPr>
            <w:r>
              <w:t>10744,64</w:t>
            </w:r>
          </w:p>
        </w:tc>
        <w:tc>
          <w:tcPr>
            <w:tcW w:w="1191" w:type="dxa"/>
            <w:vAlign w:val="center"/>
          </w:tcPr>
          <w:p w:rsidR="00BC0286" w:rsidRDefault="00BC0286">
            <w:pPr>
              <w:pStyle w:val="ConsPlusNormal"/>
              <w:jc w:val="right"/>
            </w:pPr>
            <w:r>
              <w:t>9670,17</w:t>
            </w:r>
          </w:p>
        </w:tc>
        <w:tc>
          <w:tcPr>
            <w:tcW w:w="1191" w:type="dxa"/>
            <w:vAlign w:val="center"/>
          </w:tcPr>
          <w:p w:rsidR="00BC0286" w:rsidRDefault="00BC0286">
            <w:pPr>
              <w:pStyle w:val="ConsPlusNormal"/>
              <w:jc w:val="right"/>
            </w:pPr>
            <w:r>
              <w:t>10744,64</w:t>
            </w:r>
          </w:p>
        </w:tc>
      </w:tr>
      <w:tr w:rsidR="00BC0286">
        <w:tc>
          <w:tcPr>
            <w:tcW w:w="624" w:type="dxa"/>
            <w:vAlign w:val="center"/>
          </w:tcPr>
          <w:p w:rsidR="00BC0286" w:rsidRDefault="00BC0286">
            <w:pPr>
              <w:pStyle w:val="ConsPlusNormal"/>
              <w:jc w:val="center"/>
            </w:pPr>
            <w:r>
              <w:t>105.</w:t>
            </w:r>
          </w:p>
        </w:tc>
        <w:tc>
          <w:tcPr>
            <w:tcW w:w="1191" w:type="dxa"/>
            <w:vAlign w:val="center"/>
          </w:tcPr>
          <w:p w:rsidR="00BC0286" w:rsidRDefault="00BC0286">
            <w:pPr>
              <w:pStyle w:val="ConsPlusNormal"/>
              <w:jc w:val="center"/>
            </w:pPr>
            <w:r>
              <w:t>ds34.002</w:t>
            </w:r>
          </w:p>
        </w:tc>
        <w:tc>
          <w:tcPr>
            <w:tcW w:w="1587" w:type="dxa"/>
            <w:vAlign w:val="center"/>
          </w:tcPr>
          <w:p w:rsidR="00BC0286" w:rsidRDefault="00BC0286">
            <w:pPr>
              <w:pStyle w:val="ConsPlusNormal"/>
            </w:pPr>
            <w:r>
              <w:t>HD2334.002</w:t>
            </w:r>
          </w:p>
        </w:tc>
        <w:tc>
          <w:tcPr>
            <w:tcW w:w="2551" w:type="dxa"/>
          </w:tcPr>
          <w:p w:rsidR="00BC0286" w:rsidRDefault="00BC0286">
            <w:pPr>
              <w:pStyle w:val="ConsPlusNormal"/>
            </w:pPr>
            <w:r>
              <w:t>Операции на органах полости рта (уровень 1)</w:t>
            </w:r>
          </w:p>
        </w:tc>
        <w:tc>
          <w:tcPr>
            <w:tcW w:w="790" w:type="dxa"/>
            <w:vAlign w:val="center"/>
          </w:tcPr>
          <w:p w:rsidR="00BC0286" w:rsidRDefault="00BC0286">
            <w:pPr>
              <w:pStyle w:val="ConsPlusNormal"/>
              <w:jc w:val="right"/>
            </w:pPr>
            <w:r>
              <w:t>0,92</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8986,42</w:t>
            </w:r>
          </w:p>
        </w:tc>
        <w:tc>
          <w:tcPr>
            <w:tcW w:w="1191" w:type="dxa"/>
            <w:vAlign w:val="center"/>
          </w:tcPr>
          <w:p w:rsidR="00BC0286" w:rsidRDefault="00BC0286">
            <w:pPr>
              <w:pStyle w:val="ConsPlusNormal"/>
              <w:jc w:val="right"/>
            </w:pPr>
            <w:r>
              <w:t>10109,73</w:t>
            </w:r>
          </w:p>
        </w:tc>
        <w:tc>
          <w:tcPr>
            <w:tcW w:w="1191" w:type="dxa"/>
            <w:vAlign w:val="center"/>
          </w:tcPr>
          <w:p w:rsidR="00BC0286" w:rsidRDefault="00BC0286">
            <w:pPr>
              <w:pStyle w:val="ConsPlusNormal"/>
              <w:jc w:val="right"/>
            </w:pPr>
            <w:r>
              <w:t>11233,03</w:t>
            </w:r>
          </w:p>
        </w:tc>
        <w:tc>
          <w:tcPr>
            <w:tcW w:w="1191" w:type="dxa"/>
            <w:vAlign w:val="center"/>
          </w:tcPr>
          <w:p w:rsidR="00BC0286" w:rsidRDefault="00BC0286">
            <w:pPr>
              <w:pStyle w:val="ConsPlusNormal"/>
              <w:jc w:val="right"/>
            </w:pPr>
            <w:r>
              <w:t>10109,73</w:t>
            </w:r>
          </w:p>
        </w:tc>
        <w:tc>
          <w:tcPr>
            <w:tcW w:w="1191" w:type="dxa"/>
            <w:vAlign w:val="center"/>
          </w:tcPr>
          <w:p w:rsidR="00BC0286" w:rsidRDefault="00BC0286">
            <w:pPr>
              <w:pStyle w:val="ConsPlusNormal"/>
              <w:jc w:val="right"/>
            </w:pPr>
            <w:r>
              <w:t>11233,03</w:t>
            </w:r>
          </w:p>
        </w:tc>
      </w:tr>
      <w:tr w:rsidR="00BC0286">
        <w:tc>
          <w:tcPr>
            <w:tcW w:w="624" w:type="dxa"/>
            <w:vAlign w:val="center"/>
          </w:tcPr>
          <w:p w:rsidR="00BC0286" w:rsidRDefault="00BC0286">
            <w:pPr>
              <w:pStyle w:val="ConsPlusNormal"/>
              <w:jc w:val="center"/>
            </w:pPr>
            <w:r>
              <w:t>106.</w:t>
            </w:r>
          </w:p>
        </w:tc>
        <w:tc>
          <w:tcPr>
            <w:tcW w:w="1191" w:type="dxa"/>
            <w:vAlign w:val="center"/>
          </w:tcPr>
          <w:p w:rsidR="00BC0286" w:rsidRDefault="00BC0286">
            <w:pPr>
              <w:pStyle w:val="ConsPlusNormal"/>
              <w:jc w:val="center"/>
            </w:pPr>
            <w:r>
              <w:t>ds34.003</w:t>
            </w:r>
          </w:p>
        </w:tc>
        <w:tc>
          <w:tcPr>
            <w:tcW w:w="1587" w:type="dxa"/>
            <w:vAlign w:val="center"/>
          </w:tcPr>
          <w:p w:rsidR="00BC0286" w:rsidRDefault="00BC0286">
            <w:pPr>
              <w:pStyle w:val="ConsPlusNormal"/>
            </w:pPr>
            <w:r>
              <w:t>HD2334.003</w:t>
            </w:r>
          </w:p>
        </w:tc>
        <w:tc>
          <w:tcPr>
            <w:tcW w:w="2551" w:type="dxa"/>
          </w:tcPr>
          <w:p w:rsidR="00BC0286" w:rsidRDefault="00BC0286">
            <w:pPr>
              <w:pStyle w:val="ConsPlusNormal"/>
            </w:pPr>
            <w:r>
              <w:t xml:space="preserve">Операции на органах </w:t>
            </w:r>
            <w:r>
              <w:lastRenderedPageBreak/>
              <w:t>полости рта (уровень 2)</w:t>
            </w:r>
          </w:p>
        </w:tc>
        <w:tc>
          <w:tcPr>
            <w:tcW w:w="790" w:type="dxa"/>
            <w:vAlign w:val="center"/>
          </w:tcPr>
          <w:p w:rsidR="00BC0286" w:rsidRDefault="00BC0286">
            <w:pPr>
              <w:pStyle w:val="ConsPlusNormal"/>
              <w:jc w:val="right"/>
            </w:pPr>
            <w:r>
              <w:lastRenderedPageBreak/>
              <w:t>1,56</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15237,85</w:t>
            </w:r>
          </w:p>
        </w:tc>
        <w:tc>
          <w:tcPr>
            <w:tcW w:w="1191" w:type="dxa"/>
            <w:vAlign w:val="center"/>
          </w:tcPr>
          <w:p w:rsidR="00BC0286" w:rsidRDefault="00BC0286">
            <w:pPr>
              <w:pStyle w:val="ConsPlusNormal"/>
              <w:jc w:val="right"/>
            </w:pPr>
            <w:r>
              <w:t>17142,58</w:t>
            </w:r>
          </w:p>
        </w:tc>
        <w:tc>
          <w:tcPr>
            <w:tcW w:w="1191" w:type="dxa"/>
            <w:vAlign w:val="center"/>
          </w:tcPr>
          <w:p w:rsidR="00BC0286" w:rsidRDefault="00BC0286">
            <w:pPr>
              <w:pStyle w:val="ConsPlusNormal"/>
              <w:jc w:val="right"/>
            </w:pPr>
            <w:r>
              <w:t>19047,31</w:t>
            </w:r>
          </w:p>
        </w:tc>
        <w:tc>
          <w:tcPr>
            <w:tcW w:w="1191" w:type="dxa"/>
            <w:vAlign w:val="center"/>
          </w:tcPr>
          <w:p w:rsidR="00BC0286" w:rsidRDefault="00BC0286">
            <w:pPr>
              <w:pStyle w:val="ConsPlusNormal"/>
              <w:jc w:val="right"/>
            </w:pPr>
            <w:r>
              <w:t>17142,58</w:t>
            </w:r>
          </w:p>
        </w:tc>
        <w:tc>
          <w:tcPr>
            <w:tcW w:w="1191" w:type="dxa"/>
            <w:vAlign w:val="center"/>
          </w:tcPr>
          <w:p w:rsidR="00BC0286" w:rsidRDefault="00BC0286">
            <w:pPr>
              <w:pStyle w:val="ConsPlusNormal"/>
              <w:jc w:val="right"/>
            </w:pPr>
            <w:r>
              <w:t>19047,31</w:t>
            </w:r>
          </w:p>
        </w:tc>
      </w:tr>
      <w:tr w:rsidR="00BC0286">
        <w:tc>
          <w:tcPr>
            <w:tcW w:w="624" w:type="dxa"/>
            <w:vAlign w:val="center"/>
          </w:tcPr>
          <w:p w:rsidR="00BC0286" w:rsidRDefault="00BC0286">
            <w:pPr>
              <w:pStyle w:val="ConsPlusNormal"/>
              <w:jc w:val="center"/>
            </w:pPr>
            <w:r>
              <w:lastRenderedPageBreak/>
              <w:t>107.</w:t>
            </w:r>
          </w:p>
        </w:tc>
        <w:tc>
          <w:tcPr>
            <w:tcW w:w="1191" w:type="dxa"/>
            <w:vAlign w:val="center"/>
          </w:tcPr>
          <w:p w:rsidR="00BC0286" w:rsidRDefault="00BC0286">
            <w:pPr>
              <w:pStyle w:val="ConsPlusNormal"/>
              <w:jc w:val="center"/>
            </w:pPr>
            <w:r>
              <w:t>ds35.001</w:t>
            </w:r>
          </w:p>
        </w:tc>
        <w:tc>
          <w:tcPr>
            <w:tcW w:w="1587" w:type="dxa"/>
            <w:vAlign w:val="center"/>
          </w:tcPr>
          <w:p w:rsidR="00BC0286" w:rsidRDefault="00BC0286">
            <w:pPr>
              <w:pStyle w:val="ConsPlusNormal"/>
            </w:pPr>
            <w:r>
              <w:t>TD2335.001</w:t>
            </w:r>
          </w:p>
        </w:tc>
        <w:tc>
          <w:tcPr>
            <w:tcW w:w="2551" w:type="dxa"/>
          </w:tcPr>
          <w:p w:rsidR="00BC0286" w:rsidRDefault="00BC0286">
            <w:pPr>
              <w:pStyle w:val="ConsPlusNormal"/>
            </w:pPr>
            <w:r>
              <w:t>Сахарный диабет, взрослые</w:t>
            </w:r>
          </w:p>
        </w:tc>
        <w:tc>
          <w:tcPr>
            <w:tcW w:w="790" w:type="dxa"/>
            <w:vAlign w:val="center"/>
          </w:tcPr>
          <w:p w:rsidR="00BC0286" w:rsidRDefault="00BC0286">
            <w:pPr>
              <w:pStyle w:val="ConsPlusNormal"/>
              <w:jc w:val="right"/>
            </w:pPr>
            <w:r>
              <w:t>1,08</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10549,28</w:t>
            </w:r>
          </w:p>
        </w:tc>
        <w:tc>
          <w:tcPr>
            <w:tcW w:w="1191" w:type="dxa"/>
            <w:vAlign w:val="center"/>
          </w:tcPr>
          <w:p w:rsidR="00BC0286" w:rsidRDefault="00BC0286">
            <w:pPr>
              <w:pStyle w:val="ConsPlusNormal"/>
              <w:jc w:val="right"/>
            </w:pPr>
            <w:r>
              <w:t>11867,94</w:t>
            </w:r>
          </w:p>
        </w:tc>
        <w:tc>
          <w:tcPr>
            <w:tcW w:w="1191" w:type="dxa"/>
            <w:vAlign w:val="center"/>
          </w:tcPr>
          <w:p w:rsidR="00BC0286" w:rsidRDefault="00BC0286">
            <w:pPr>
              <w:pStyle w:val="ConsPlusNormal"/>
              <w:jc w:val="right"/>
            </w:pPr>
            <w:r>
              <w:t>13186,60</w:t>
            </w:r>
          </w:p>
        </w:tc>
        <w:tc>
          <w:tcPr>
            <w:tcW w:w="1191" w:type="dxa"/>
            <w:vAlign w:val="center"/>
          </w:tcPr>
          <w:p w:rsidR="00BC0286" w:rsidRDefault="00BC0286">
            <w:pPr>
              <w:pStyle w:val="ConsPlusNormal"/>
              <w:jc w:val="right"/>
            </w:pPr>
            <w:r>
              <w:t>11867,94</w:t>
            </w:r>
          </w:p>
        </w:tc>
        <w:tc>
          <w:tcPr>
            <w:tcW w:w="1191" w:type="dxa"/>
            <w:vAlign w:val="center"/>
          </w:tcPr>
          <w:p w:rsidR="00BC0286" w:rsidRDefault="00BC0286">
            <w:pPr>
              <w:pStyle w:val="ConsPlusNormal"/>
              <w:jc w:val="right"/>
            </w:pPr>
            <w:r>
              <w:t>13186,60</w:t>
            </w:r>
          </w:p>
        </w:tc>
      </w:tr>
      <w:tr w:rsidR="00BC0286">
        <w:tc>
          <w:tcPr>
            <w:tcW w:w="624" w:type="dxa"/>
            <w:vAlign w:val="center"/>
          </w:tcPr>
          <w:p w:rsidR="00BC0286" w:rsidRDefault="00BC0286">
            <w:pPr>
              <w:pStyle w:val="ConsPlusNormal"/>
              <w:jc w:val="center"/>
            </w:pPr>
            <w:r>
              <w:t>108.</w:t>
            </w:r>
          </w:p>
        </w:tc>
        <w:tc>
          <w:tcPr>
            <w:tcW w:w="1191" w:type="dxa"/>
            <w:vAlign w:val="center"/>
          </w:tcPr>
          <w:p w:rsidR="00BC0286" w:rsidRDefault="00BC0286">
            <w:pPr>
              <w:pStyle w:val="ConsPlusNormal"/>
              <w:jc w:val="center"/>
            </w:pPr>
            <w:r>
              <w:t>ds35.002</w:t>
            </w:r>
          </w:p>
        </w:tc>
        <w:tc>
          <w:tcPr>
            <w:tcW w:w="1587" w:type="dxa"/>
            <w:vAlign w:val="center"/>
          </w:tcPr>
          <w:p w:rsidR="00BC0286" w:rsidRDefault="00BC0286">
            <w:pPr>
              <w:pStyle w:val="ConsPlusNormal"/>
            </w:pPr>
            <w:r>
              <w:t>TD2335.002</w:t>
            </w:r>
          </w:p>
        </w:tc>
        <w:tc>
          <w:tcPr>
            <w:tcW w:w="2551" w:type="dxa"/>
          </w:tcPr>
          <w:p w:rsidR="00BC0286" w:rsidRDefault="00BC0286">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790" w:type="dxa"/>
            <w:vAlign w:val="center"/>
          </w:tcPr>
          <w:p w:rsidR="00BC0286" w:rsidRDefault="00BC0286">
            <w:pPr>
              <w:pStyle w:val="ConsPlusNormal"/>
              <w:jc w:val="right"/>
            </w:pPr>
            <w:r>
              <w:t>1,41</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13772,67</w:t>
            </w:r>
          </w:p>
        </w:tc>
        <w:tc>
          <w:tcPr>
            <w:tcW w:w="1191" w:type="dxa"/>
            <w:vAlign w:val="center"/>
          </w:tcPr>
          <w:p w:rsidR="00BC0286" w:rsidRDefault="00BC0286">
            <w:pPr>
              <w:pStyle w:val="ConsPlusNormal"/>
              <w:jc w:val="right"/>
            </w:pPr>
            <w:r>
              <w:t>15494,26</w:t>
            </w:r>
          </w:p>
        </w:tc>
        <w:tc>
          <w:tcPr>
            <w:tcW w:w="1191" w:type="dxa"/>
            <w:vAlign w:val="center"/>
          </w:tcPr>
          <w:p w:rsidR="00BC0286" w:rsidRDefault="00BC0286">
            <w:pPr>
              <w:pStyle w:val="ConsPlusNormal"/>
              <w:jc w:val="right"/>
            </w:pPr>
            <w:r>
              <w:t>17215,84</w:t>
            </w:r>
          </w:p>
        </w:tc>
        <w:tc>
          <w:tcPr>
            <w:tcW w:w="1191" w:type="dxa"/>
            <w:vAlign w:val="center"/>
          </w:tcPr>
          <w:p w:rsidR="00BC0286" w:rsidRDefault="00BC0286">
            <w:pPr>
              <w:pStyle w:val="ConsPlusNormal"/>
              <w:jc w:val="right"/>
            </w:pPr>
            <w:r>
              <w:t>15494,26</w:t>
            </w:r>
          </w:p>
        </w:tc>
        <w:tc>
          <w:tcPr>
            <w:tcW w:w="1191" w:type="dxa"/>
            <w:vAlign w:val="center"/>
          </w:tcPr>
          <w:p w:rsidR="00BC0286" w:rsidRDefault="00BC0286">
            <w:pPr>
              <w:pStyle w:val="ConsPlusNormal"/>
              <w:jc w:val="right"/>
            </w:pPr>
            <w:r>
              <w:t>17215,84</w:t>
            </w:r>
          </w:p>
        </w:tc>
      </w:tr>
      <w:tr w:rsidR="00BC0286">
        <w:tc>
          <w:tcPr>
            <w:tcW w:w="624" w:type="dxa"/>
            <w:vAlign w:val="center"/>
          </w:tcPr>
          <w:p w:rsidR="00BC0286" w:rsidRDefault="00BC0286">
            <w:pPr>
              <w:pStyle w:val="ConsPlusNormal"/>
              <w:jc w:val="center"/>
            </w:pPr>
            <w:r>
              <w:t>109.</w:t>
            </w:r>
          </w:p>
        </w:tc>
        <w:tc>
          <w:tcPr>
            <w:tcW w:w="1191" w:type="dxa"/>
            <w:vAlign w:val="center"/>
          </w:tcPr>
          <w:p w:rsidR="00BC0286" w:rsidRDefault="00BC0286">
            <w:pPr>
              <w:pStyle w:val="ConsPlusNormal"/>
              <w:jc w:val="center"/>
            </w:pPr>
            <w:r>
              <w:t>ds35.003</w:t>
            </w:r>
          </w:p>
        </w:tc>
        <w:tc>
          <w:tcPr>
            <w:tcW w:w="1587" w:type="dxa"/>
            <w:vAlign w:val="center"/>
          </w:tcPr>
          <w:p w:rsidR="00BC0286" w:rsidRDefault="00BC0286">
            <w:pPr>
              <w:pStyle w:val="ConsPlusNormal"/>
            </w:pPr>
            <w:r>
              <w:t>TD2335.003</w:t>
            </w:r>
          </w:p>
        </w:tc>
        <w:tc>
          <w:tcPr>
            <w:tcW w:w="2551" w:type="dxa"/>
          </w:tcPr>
          <w:p w:rsidR="00BC0286" w:rsidRDefault="00BC0286">
            <w:pPr>
              <w:pStyle w:val="ConsPlusNormal"/>
            </w:pPr>
            <w:r>
              <w:t>Кистозный фиброз</w:t>
            </w:r>
          </w:p>
        </w:tc>
        <w:tc>
          <w:tcPr>
            <w:tcW w:w="790" w:type="dxa"/>
            <w:vAlign w:val="center"/>
          </w:tcPr>
          <w:p w:rsidR="00BC0286" w:rsidRDefault="00BC0286">
            <w:pPr>
              <w:pStyle w:val="ConsPlusNormal"/>
              <w:jc w:val="right"/>
            </w:pPr>
            <w:r>
              <w:t>2,58</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25201,06</w:t>
            </w:r>
          </w:p>
        </w:tc>
        <w:tc>
          <w:tcPr>
            <w:tcW w:w="1191" w:type="dxa"/>
            <w:vAlign w:val="center"/>
          </w:tcPr>
          <w:p w:rsidR="00BC0286" w:rsidRDefault="00BC0286">
            <w:pPr>
              <w:pStyle w:val="ConsPlusNormal"/>
              <w:jc w:val="right"/>
            </w:pPr>
            <w:r>
              <w:t>28351,19</w:t>
            </w:r>
          </w:p>
        </w:tc>
        <w:tc>
          <w:tcPr>
            <w:tcW w:w="1191" w:type="dxa"/>
            <w:vAlign w:val="center"/>
          </w:tcPr>
          <w:p w:rsidR="00BC0286" w:rsidRDefault="00BC0286">
            <w:pPr>
              <w:pStyle w:val="ConsPlusNormal"/>
              <w:jc w:val="right"/>
            </w:pPr>
            <w:r>
              <w:t>31501,32</w:t>
            </w:r>
          </w:p>
        </w:tc>
        <w:tc>
          <w:tcPr>
            <w:tcW w:w="1191" w:type="dxa"/>
            <w:vAlign w:val="center"/>
          </w:tcPr>
          <w:p w:rsidR="00BC0286" w:rsidRDefault="00BC0286">
            <w:pPr>
              <w:pStyle w:val="ConsPlusNormal"/>
              <w:jc w:val="right"/>
            </w:pPr>
            <w:r>
              <w:t>28351,19</w:t>
            </w:r>
          </w:p>
        </w:tc>
        <w:tc>
          <w:tcPr>
            <w:tcW w:w="1191" w:type="dxa"/>
            <w:vAlign w:val="center"/>
          </w:tcPr>
          <w:p w:rsidR="00BC0286" w:rsidRDefault="00BC0286">
            <w:pPr>
              <w:pStyle w:val="ConsPlusNormal"/>
              <w:jc w:val="right"/>
            </w:pPr>
            <w:r>
              <w:t>31501,32</w:t>
            </w:r>
          </w:p>
        </w:tc>
      </w:tr>
      <w:tr w:rsidR="00BC0286">
        <w:tc>
          <w:tcPr>
            <w:tcW w:w="624" w:type="dxa"/>
            <w:vAlign w:val="center"/>
          </w:tcPr>
          <w:p w:rsidR="00BC0286" w:rsidRDefault="00BC0286">
            <w:pPr>
              <w:pStyle w:val="ConsPlusNormal"/>
              <w:jc w:val="center"/>
            </w:pPr>
            <w:r>
              <w:t>110.</w:t>
            </w:r>
          </w:p>
        </w:tc>
        <w:tc>
          <w:tcPr>
            <w:tcW w:w="1191" w:type="dxa"/>
            <w:vAlign w:val="center"/>
          </w:tcPr>
          <w:p w:rsidR="00BC0286" w:rsidRDefault="00BC0286">
            <w:pPr>
              <w:pStyle w:val="ConsPlusNormal"/>
              <w:jc w:val="center"/>
            </w:pPr>
            <w:r>
              <w:t>ds35.004</w:t>
            </w:r>
          </w:p>
        </w:tc>
        <w:tc>
          <w:tcPr>
            <w:tcW w:w="1587" w:type="dxa"/>
            <w:vAlign w:val="center"/>
          </w:tcPr>
          <w:p w:rsidR="00BC0286" w:rsidRDefault="00BC0286">
            <w:pPr>
              <w:pStyle w:val="ConsPlusNormal"/>
            </w:pPr>
            <w:r>
              <w:t>CD2335.004</w:t>
            </w:r>
          </w:p>
        </w:tc>
        <w:tc>
          <w:tcPr>
            <w:tcW w:w="2551" w:type="dxa"/>
          </w:tcPr>
          <w:p w:rsidR="00BC0286" w:rsidRDefault="00BC0286">
            <w:pPr>
              <w:pStyle w:val="ConsPlusNormal"/>
            </w:pPr>
            <w:r>
              <w:t>Лечение кистозного фиброза с применением ингаляционной антибактериальной терапии</w:t>
            </w:r>
          </w:p>
        </w:tc>
        <w:tc>
          <w:tcPr>
            <w:tcW w:w="790" w:type="dxa"/>
            <w:vAlign w:val="center"/>
          </w:tcPr>
          <w:p w:rsidR="00BC0286" w:rsidRDefault="00BC0286">
            <w:pPr>
              <w:pStyle w:val="ConsPlusNormal"/>
              <w:jc w:val="right"/>
            </w:pPr>
            <w:r>
              <w:t>12,27</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119851,55</w:t>
            </w:r>
          </w:p>
        </w:tc>
        <w:tc>
          <w:tcPr>
            <w:tcW w:w="1191" w:type="dxa"/>
            <w:vAlign w:val="center"/>
          </w:tcPr>
          <w:p w:rsidR="00BC0286" w:rsidRDefault="00BC0286">
            <w:pPr>
              <w:pStyle w:val="ConsPlusNormal"/>
              <w:jc w:val="right"/>
            </w:pPr>
            <w:r>
              <w:t>134833,00</w:t>
            </w:r>
          </w:p>
        </w:tc>
        <w:tc>
          <w:tcPr>
            <w:tcW w:w="1191" w:type="dxa"/>
            <w:vAlign w:val="center"/>
          </w:tcPr>
          <w:p w:rsidR="00BC0286" w:rsidRDefault="00BC0286">
            <w:pPr>
              <w:pStyle w:val="ConsPlusNormal"/>
              <w:jc w:val="right"/>
            </w:pPr>
            <w:r>
              <w:t>149814,44</w:t>
            </w:r>
          </w:p>
        </w:tc>
        <w:tc>
          <w:tcPr>
            <w:tcW w:w="1191" w:type="dxa"/>
            <w:vAlign w:val="center"/>
          </w:tcPr>
          <w:p w:rsidR="00BC0286" w:rsidRDefault="00BC0286">
            <w:pPr>
              <w:pStyle w:val="ConsPlusNormal"/>
              <w:jc w:val="right"/>
            </w:pPr>
            <w:r>
              <w:t>134833,00</w:t>
            </w:r>
          </w:p>
        </w:tc>
        <w:tc>
          <w:tcPr>
            <w:tcW w:w="1191" w:type="dxa"/>
            <w:vAlign w:val="center"/>
          </w:tcPr>
          <w:p w:rsidR="00BC0286" w:rsidRDefault="00BC0286">
            <w:pPr>
              <w:pStyle w:val="ConsPlusNormal"/>
              <w:jc w:val="right"/>
            </w:pPr>
            <w:r>
              <w:t>149814,44</w:t>
            </w:r>
          </w:p>
        </w:tc>
      </w:tr>
      <w:tr w:rsidR="00BC0286">
        <w:tc>
          <w:tcPr>
            <w:tcW w:w="624" w:type="dxa"/>
            <w:vAlign w:val="center"/>
          </w:tcPr>
          <w:p w:rsidR="00BC0286" w:rsidRDefault="00BC0286">
            <w:pPr>
              <w:pStyle w:val="ConsPlusNormal"/>
              <w:jc w:val="center"/>
            </w:pPr>
            <w:r>
              <w:t>111.</w:t>
            </w:r>
          </w:p>
        </w:tc>
        <w:tc>
          <w:tcPr>
            <w:tcW w:w="1191" w:type="dxa"/>
            <w:vAlign w:val="center"/>
          </w:tcPr>
          <w:p w:rsidR="00BC0286" w:rsidRDefault="00BC0286">
            <w:pPr>
              <w:pStyle w:val="ConsPlusNormal"/>
              <w:jc w:val="center"/>
            </w:pPr>
            <w:r>
              <w:t>ds36.001</w:t>
            </w:r>
          </w:p>
        </w:tc>
        <w:tc>
          <w:tcPr>
            <w:tcW w:w="1587" w:type="dxa"/>
            <w:vAlign w:val="center"/>
          </w:tcPr>
          <w:p w:rsidR="00BC0286" w:rsidRDefault="00BC0286">
            <w:pPr>
              <w:pStyle w:val="ConsPlusNormal"/>
            </w:pPr>
            <w:r>
              <w:t>CD2336.001</w:t>
            </w:r>
          </w:p>
        </w:tc>
        <w:tc>
          <w:tcPr>
            <w:tcW w:w="2551" w:type="dxa"/>
          </w:tcPr>
          <w:p w:rsidR="00BC0286" w:rsidRDefault="00BC0286">
            <w:pPr>
              <w:pStyle w:val="ConsPlusNormal"/>
            </w:pPr>
            <w:r>
              <w:t>Комплексное лечение с применением препаратов иммуноглобулина</w:t>
            </w:r>
          </w:p>
        </w:tc>
        <w:tc>
          <w:tcPr>
            <w:tcW w:w="790" w:type="dxa"/>
            <w:vAlign w:val="center"/>
          </w:tcPr>
          <w:p w:rsidR="00BC0286" w:rsidRDefault="00BC0286">
            <w:pPr>
              <w:pStyle w:val="ConsPlusNormal"/>
              <w:jc w:val="right"/>
            </w:pPr>
            <w:r>
              <w:t>7,86</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76775,32</w:t>
            </w:r>
          </w:p>
        </w:tc>
        <w:tc>
          <w:tcPr>
            <w:tcW w:w="1191" w:type="dxa"/>
            <w:vAlign w:val="center"/>
          </w:tcPr>
          <w:p w:rsidR="00BC0286" w:rsidRDefault="00BC0286">
            <w:pPr>
              <w:pStyle w:val="ConsPlusNormal"/>
              <w:jc w:val="right"/>
            </w:pPr>
            <w:r>
              <w:t>86372,24</w:t>
            </w:r>
          </w:p>
        </w:tc>
        <w:tc>
          <w:tcPr>
            <w:tcW w:w="1191" w:type="dxa"/>
            <w:vAlign w:val="center"/>
          </w:tcPr>
          <w:p w:rsidR="00BC0286" w:rsidRDefault="00BC0286">
            <w:pPr>
              <w:pStyle w:val="ConsPlusNormal"/>
              <w:jc w:val="right"/>
            </w:pPr>
            <w:r>
              <w:t>95969,15</w:t>
            </w:r>
          </w:p>
        </w:tc>
        <w:tc>
          <w:tcPr>
            <w:tcW w:w="1191" w:type="dxa"/>
            <w:vAlign w:val="center"/>
          </w:tcPr>
          <w:p w:rsidR="00BC0286" w:rsidRDefault="00BC0286">
            <w:pPr>
              <w:pStyle w:val="ConsPlusNormal"/>
              <w:jc w:val="right"/>
            </w:pPr>
            <w:r>
              <w:t>86372,24</w:t>
            </w:r>
          </w:p>
        </w:tc>
        <w:tc>
          <w:tcPr>
            <w:tcW w:w="1191" w:type="dxa"/>
            <w:vAlign w:val="center"/>
          </w:tcPr>
          <w:p w:rsidR="00BC0286" w:rsidRDefault="00BC0286">
            <w:pPr>
              <w:pStyle w:val="ConsPlusNormal"/>
              <w:jc w:val="right"/>
            </w:pPr>
            <w:r>
              <w:t>95969,15</w:t>
            </w:r>
          </w:p>
        </w:tc>
      </w:tr>
      <w:tr w:rsidR="00BC0286">
        <w:tc>
          <w:tcPr>
            <w:tcW w:w="624" w:type="dxa"/>
            <w:vAlign w:val="center"/>
          </w:tcPr>
          <w:p w:rsidR="00BC0286" w:rsidRDefault="00BC0286">
            <w:pPr>
              <w:pStyle w:val="ConsPlusNormal"/>
              <w:jc w:val="center"/>
            </w:pPr>
            <w:r>
              <w:t>112.</w:t>
            </w:r>
          </w:p>
        </w:tc>
        <w:tc>
          <w:tcPr>
            <w:tcW w:w="1191" w:type="dxa"/>
            <w:vAlign w:val="center"/>
          </w:tcPr>
          <w:p w:rsidR="00BC0286" w:rsidRDefault="00BC0286">
            <w:pPr>
              <w:pStyle w:val="ConsPlusNormal"/>
              <w:jc w:val="center"/>
            </w:pPr>
            <w:r>
              <w:t>ds36.002</w:t>
            </w:r>
          </w:p>
        </w:tc>
        <w:tc>
          <w:tcPr>
            <w:tcW w:w="1587" w:type="dxa"/>
            <w:vAlign w:val="center"/>
          </w:tcPr>
          <w:p w:rsidR="00BC0286" w:rsidRDefault="00BC0286">
            <w:pPr>
              <w:pStyle w:val="ConsPlusNormal"/>
            </w:pPr>
            <w:r>
              <w:t>TD2336.002</w:t>
            </w:r>
          </w:p>
        </w:tc>
        <w:tc>
          <w:tcPr>
            <w:tcW w:w="2551" w:type="dxa"/>
          </w:tcPr>
          <w:p w:rsidR="00BC0286" w:rsidRDefault="00BC0286">
            <w:pPr>
              <w:pStyle w:val="ConsPlusNormal"/>
            </w:pPr>
            <w:r>
              <w:t>Факторы, влияющие на состояние здоровья населения и обращения в учреждения здравоохранения</w:t>
            </w:r>
          </w:p>
        </w:tc>
        <w:tc>
          <w:tcPr>
            <w:tcW w:w="790" w:type="dxa"/>
            <w:vAlign w:val="center"/>
          </w:tcPr>
          <w:p w:rsidR="00BC0286" w:rsidRDefault="00BC0286">
            <w:pPr>
              <w:pStyle w:val="ConsPlusNormal"/>
              <w:jc w:val="right"/>
            </w:pPr>
            <w:r>
              <w:t>0,56</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5470,00</w:t>
            </w:r>
          </w:p>
        </w:tc>
        <w:tc>
          <w:tcPr>
            <w:tcW w:w="1191" w:type="dxa"/>
            <w:vAlign w:val="center"/>
          </w:tcPr>
          <w:p w:rsidR="00BC0286" w:rsidRDefault="00BC0286">
            <w:pPr>
              <w:pStyle w:val="ConsPlusNormal"/>
              <w:jc w:val="right"/>
            </w:pPr>
            <w:r>
              <w:t>6153,75</w:t>
            </w:r>
          </w:p>
        </w:tc>
        <w:tc>
          <w:tcPr>
            <w:tcW w:w="1191" w:type="dxa"/>
            <w:vAlign w:val="center"/>
          </w:tcPr>
          <w:p w:rsidR="00BC0286" w:rsidRDefault="00BC0286">
            <w:pPr>
              <w:pStyle w:val="ConsPlusNormal"/>
              <w:jc w:val="right"/>
            </w:pPr>
            <w:r>
              <w:t>6837,50</w:t>
            </w:r>
          </w:p>
        </w:tc>
        <w:tc>
          <w:tcPr>
            <w:tcW w:w="1191" w:type="dxa"/>
            <w:vAlign w:val="center"/>
          </w:tcPr>
          <w:p w:rsidR="00BC0286" w:rsidRDefault="00BC0286">
            <w:pPr>
              <w:pStyle w:val="ConsPlusNormal"/>
              <w:jc w:val="right"/>
            </w:pPr>
            <w:r>
              <w:t>6153,75</w:t>
            </w:r>
          </w:p>
        </w:tc>
        <w:tc>
          <w:tcPr>
            <w:tcW w:w="1191" w:type="dxa"/>
            <w:vAlign w:val="center"/>
          </w:tcPr>
          <w:p w:rsidR="00BC0286" w:rsidRDefault="00BC0286">
            <w:pPr>
              <w:pStyle w:val="ConsPlusNormal"/>
              <w:jc w:val="right"/>
            </w:pPr>
            <w:r>
              <w:t>6837,50</w:t>
            </w:r>
          </w:p>
        </w:tc>
      </w:tr>
      <w:tr w:rsidR="00BC0286">
        <w:tc>
          <w:tcPr>
            <w:tcW w:w="624" w:type="dxa"/>
            <w:vAlign w:val="center"/>
          </w:tcPr>
          <w:p w:rsidR="00BC0286" w:rsidRDefault="00BC0286">
            <w:pPr>
              <w:pStyle w:val="ConsPlusNormal"/>
              <w:jc w:val="center"/>
            </w:pPr>
            <w:r>
              <w:lastRenderedPageBreak/>
              <w:t>113.</w:t>
            </w:r>
          </w:p>
        </w:tc>
        <w:tc>
          <w:tcPr>
            <w:tcW w:w="1191" w:type="dxa"/>
            <w:vAlign w:val="center"/>
          </w:tcPr>
          <w:p w:rsidR="00BC0286" w:rsidRDefault="00BC0286">
            <w:pPr>
              <w:pStyle w:val="ConsPlusNormal"/>
              <w:jc w:val="center"/>
            </w:pPr>
            <w:r>
              <w:t>ds36.003</w:t>
            </w:r>
          </w:p>
        </w:tc>
        <w:tc>
          <w:tcPr>
            <w:tcW w:w="1587" w:type="dxa"/>
            <w:vAlign w:val="center"/>
          </w:tcPr>
          <w:p w:rsidR="00BC0286" w:rsidRDefault="00BC0286">
            <w:pPr>
              <w:pStyle w:val="ConsPlusNormal"/>
            </w:pPr>
            <w:r>
              <w:t>TD2336.003</w:t>
            </w:r>
          </w:p>
        </w:tc>
        <w:tc>
          <w:tcPr>
            <w:tcW w:w="2551" w:type="dxa"/>
          </w:tcPr>
          <w:p w:rsidR="00BC0286" w:rsidRDefault="00BC0286">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790" w:type="dxa"/>
            <w:vAlign w:val="center"/>
          </w:tcPr>
          <w:p w:rsidR="00BC0286" w:rsidRDefault="00BC0286">
            <w:pPr>
              <w:pStyle w:val="ConsPlusNormal"/>
              <w:jc w:val="right"/>
            </w:pPr>
            <w:r>
              <w:t>0,46</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4493,21</w:t>
            </w:r>
          </w:p>
        </w:tc>
        <w:tc>
          <w:tcPr>
            <w:tcW w:w="1191" w:type="dxa"/>
            <w:vAlign w:val="center"/>
          </w:tcPr>
          <w:p w:rsidR="00BC0286" w:rsidRDefault="00BC0286">
            <w:pPr>
              <w:pStyle w:val="ConsPlusNormal"/>
              <w:jc w:val="right"/>
            </w:pPr>
            <w:r>
              <w:t>5054,86</w:t>
            </w:r>
          </w:p>
        </w:tc>
        <w:tc>
          <w:tcPr>
            <w:tcW w:w="1191" w:type="dxa"/>
            <w:vAlign w:val="center"/>
          </w:tcPr>
          <w:p w:rsidR="00BC0286" w:rsidRDefault="00BC0286">
            <w:pPr>
              <w:pStyle w:val="ConsPlusNormal"/>
              <w:jc w:val="right"/>
            </w:pPr>
            <w:r>
              <w:t>5616,52</w:t>
            </w:r>
          </w:p>
        </w:tc>
        <w:tc>
          <w:tcPr>
            <w:tcW w:w="1191" w:type="dxa"/>
            <w:vAlign w:val="center"/>
          </w:tcPr>
          <w:p w:rsidR="00BC0286" w:rsidRDefault="00BC0286">
            <w:pPr>
              <w:pStyle w:val="ConsPlusNormal"/>
              <w:jc w:val="right"/>
            </w:pPr>
            <w:r>
              <w:t>5054,86</w:t>
            </w:r>
          </w:p>
        </w:tc>
        <w:tc>
          <w:tcPr>
            <w:tcW w:w="1191" w:type="dxa"/>
            <w:vAlign w:val="center"/>
          </w:tcPr>
          <w:p w:rsidR="00BC0286" w:rsidRDefault="00BC0286">
            <w:pPr>
              <w:pStyle w:val="ConsPlusNormal"/>
              <w:jc w:val="right"/>
            </w:pPr>
            <w:r>
              <w:t>5616,52</w:t>
            </w:r>
          </w:p>
        </w:tc>
      </w:tr>
      <w:tr w:rsidR="00BC0286">
        <w:tc>
          <w:tcPr>
            <w:tcW w:w="624" w:type="dxa"/>
            <w:vAlign w:val="center"/>
          </w:tcPr>
          <w:p w:rsidR="00BC0286" w:rsidRDefault="00BC0286">
            <w:pPr>
              <w:pStyle w:val="ConsPlusNormal"/>
              <w:jc w:val="center"/>
            </w:pPr>
            <w:r>
              <w:t>114.</w:t>
            </w:r>
          </w:p>
        </w:tc>
        <w:tc>
          <w:tcPr>
            <w:tcW w:w="1191" w:type="dxa"/>
            <w:vAlign w:val="center"/>
          </w:tcPr>
          <w:p w:rsidR="00BC0286" w:rsidRDefault="00BC0286">
            <w:pPr>
              <w:pStyle w:val="ConsPlusNormal"/>
              <w:jc w:val="center"/>
            </w:pPr>
            <w:r>
              <w:t>ds36.005</w:t>
            </w:r>
          </w:p>
        </w:tc>
        <w:tc>
          <w:tcPr>
            <w:tcW w:w="1587" w:type="dxa"/>
            <w:vAlign w:val="center"/>
          </w:tcPr>
          <w:p w:rsidR="00BC0286" w:rsidRDefault="00BC0286">
            <w:pPr>
              <w:pStyle w:val="ConsPlusNormal"/>
            </w:pPr>
            <w:r>
              <w:t>TD2336.005</w:t>
            </w:r>
          </w:p>
        </w:tc>
        <w:tc>
          <w:tcPr>
            <w:tcW w:w="2551" w:type="dxa"/>
          </w:tcPr>
          <w:p w:rsidR="00BC0286" w:rsidRDefault="00BC0286">
            <w:pPr>
              <w:pStyle w:val="ConsPlusNormal"/>
            </w:pPr>
            <w:r>
              <w:t>Отторжение, отмирание трансплантата органов и тканей</w:t>
            </w:r>
          </w:p>
        </w:tc>
        <w:tc>
          <w:tcPr>
            <w:tcW w:w="790" w:type="dxa"/>
            <w:vAlign w:val="center"/>
          </w:tcPr>
          <w:p w:rsidR="00BC0286" w:rsidRDefault="00BC0286">
            <w:pPr>
              <w:pStyle w:val="ConsPlusNormal"/>
              <w:jc w:val="right"/>
            </w:pPr>
            <w:r>
              <w:t>7,40</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72282,11</w:t>
            </w:r>
          </w:p>
        </w:tc>
        <w:tc>
          <w:tcPr>
            <w:tcW w:w="1191" w:type="dxa"/>
            <w:vAlign w:val="center"/>
          </w:tcPr>
          <w:p w:rsidR="00BC0286" w:rsidRDefault="00BC0286">
            <w:pPr>
              <w:pStyle w:val="ConsPlusNormal"/>
              <w:jc w:val="right"/>
            </w:pPr>
            <w:r>
              <w:t>81317,37</w:t>
            </w:r>
          </w:p>
        </w:tc>
        <w:tc>
          <w:tcPr>
            <w:tcW w:w="1191" w:type="dxa"/>
            <w:vAlign w:val="center"/>
          </w:tcPr>
          <w:p w:rsidR="00BC0286" w:rsidRDefault="00BC0286">
            <w:pPr>
              <w:pStyle w:val="ConsPlusNormal"/>
              <w:jc w:val="right"/>
            </w:pPr>
            <w:r>
              <w:t>90352,64</w:t>
            </w:r>
          </w:p>
        </w:tc>
        <w:tc>
          <w:tcPr>
            <w:tcW w:w="1191" w:type="dxa"/>
            <w:vAlign w:val="center"/>
          </w:tcPr>
          <w:p w:rsidR="00BC0286" w:rsidRDefault="00BC0286">
            <w:pPr>
              <w:pStyle w:val="ConsPlusNormal"/>
              <w:jc w:val="right"/>
            </w:pPr>
            <w:r>
              <w:t>81317,37</w:t>
            </w:r>
          </w:p>
        </w:tc>
        <w:tc>
          <w:tcPr>
            <w:tcW w:w="1191" w:type="dxa"/>
            <w:vAlign w:val="center"/>
          </w:tcPr>
          <w:p w:rsidR="00BC0286" w:rsidRDefault="00BC0286">
            <w:pPr>
              <w:pStyle w:val="ConsPlusNormal"/>
              <w:jc w:val="right"/>
            </w:pPr>
            <w:r>
              <w:t>90352,64</w:t>
            </w:r>
          </w:p>
        </w:tc>
      </w:tr>
      <w:tr w:rsidR="00BC0286">
        <w:tc>
          <w:tcPr>
            <w:tcW w:w="624" w:type="dxa"/>
            <w:vAlign w:val="center"/>
          </w:tcPr>
          <w:p w:rsidR="00BC0286" w:rsidRDefault="00BC0286">
            <w:pPr>
              <w:pStyle w:val="ConsPlusNormal"/>
              <w:jc w:val="center"/>
            </w:pPr>
            <w:r>
              <w:t>115.</w:t>
            </w:r>
          </w:p>
        </w:tc>
        <w:tc>
          <w:tcPr>
            <w:tcW w:w="1191" w:type="dxa"/>
            <w:vAlign w:val="center"/>
          </w:tcPr>
          <w:p w:rsidR="00BC0286" w:rsidRDefault="00BC0286">
            <w:pPr>
              <w:pStyle w:val="ConsPlusNormal"/>
              <w:jc w:val="center"/>
            </w:pPr>
            <w:r>
              <w:t>ds36.006</w:t>
            </w:r>
          </w:p>
        </w:tc>
        <w:tc>
          <w:tcPr>
            <w:tcW w:w="1587" w:type="dxa"/>
            <w:vAlign w:val="center"/>
          </w:tcPr>
          <w:p w:rsidR="00BC0286" w:rsidRDefault="00BC0286">
            <w:pPr>
              <w:pStyle w:val="ConsPlusNormal"/>
            </w:pPr>
            <w:r>
              <w:t>TD2336.006</w:t>
            </w:r>
          </w:p>
        </w:tc>
        <w:tc>
          <w:tcPr>
            <w:tcW w:w="2551" w:type="dxa"/>
          </w:tcPr>
          <w:p w:rsidR="00BC0286" w:rsidRDefault="00BC0286">
            <w:pPr>
              <w:pStyle w:val="ConsPlusNormal"/>
            </w:pPr>
            <w:r>
              <w:t>Злокачественное новообразование без специального противоопухолевого лечения</w:t>
            </w:r>
          </w:p>
        </w:tc>
        <w:tc>
          <w:tcPr>
            <w:tcW w:w="790" w:type="dxa"/>
            <w:vAlign w:val="center"/>
          </w:tcPr>
          <w:p w:rsidR="00BC0286" w:rsidRDefault="00BC0286">
            <w:pPr>
              <w:pStyle w:val="ConsPlusNormal"/>
              <w:jc w:val="right"/>
            </w:pPr>
            <w:r>
              <w:t>0,40</w:t>
            </w:r>
          </w:p>
        </w:tc>
        <w:tc>
          <w:tcPr>
            <w:tcW w:w="850" w:type="dxa"/>
            <w:vAlign w:val="center"/>
          </w:tcPr>
          <w:p w:rsidR="00BC0286" w:rsidRDefault="00BC0286">
            <w:pPr>
              <w:pStyle w:val="ConsPlusNormal"/>
              <w:jc w:val="right"/>
            </w:pPr>
            <w:r>
              <w:t>1,4</w:t>
            </w:r>
          </w:p>
        </w:tc>
        <w:tc>
          <w:tcPr>
            <w:tcW w:w="1247" w:type="dxa"/>
            <w:vAlign w:val="center"/>
          </w:tcPr>
          <w:p w:rsidR="00BC0286" w:rsidRDefault="00BC0286">
            <w:pPr>
              <w:pStyle w:val="ConsPlusNormal"/>
              <w:jc w:val="right"/>
            </w:pPr>
            <w:r>
              <w:t>6837,50</w:t>
            </w:r>
          </w:p>
        </w:tc>
        <w:tc>
          <w:tcPr>
            <w:tcW w:w="1191" w:type="dxa"/>
            <w:vAlign w:val="center"/>
          </w:tcPr>
          <w:p w:rsidR="00BC0286" w:rsidRDefault="00BC0286">
            <w:pPr>
              <w:pStyle w:val="ConsPlusNormal"/>
              <w:jc w:val="right"/>
            </w:pPr>
            <w:r>
              <w:t>7692,18</w:t>
            </w:r>
          </w:p>
        </w:tc>
        <w:tc>
          <w:tcPr>
            <w:tcW w:w="1191" w:type="dxa"/>
            <w:vAlign w:val="center"/>
          </w:tcPr>
          <w:p w:rsidR="00BC0286" w:rsidRDefault="00BC0286">
            <w:pPr>
              <w:pStyle w:val="ConsPlusNormal"/>
              <w:jc w:val="right"/>
            </w:pPr>
            <w:r>
              <w:t>8546,87</w:t>
            </w:r>
          </w:p>
        </w:tc>
        <w:tc>
          <w:tcPr>
            <w:tcW w:w="1191" w:type="dxa"/>
            <w:vAlign w:val="center"/>
          </w:tcPr>
          <w:p w:rsidR="00BC0286" w:rsidRDefault="00BC0286">
            <w:pPr>
              <w:pStyle w:val="ConsPlusNormal"/>
              <w:jc w:val="right"/>
            </w:pPr>
            <w:r>
              <w:t>7692,18</w:t>
            </w:r>
          </w:p>
        </w:tc>
        <w:tc>
          <w:tcPr>
            <w:tcW w:w="1191" w:type="dxa"/>
            <w:vAlign w:val="center"/>
          </w:tcPr>
          <w:p w:rsidR="00BC0286" w:rsidRDefault="00BC0286">
            <w:pPr>
              <w:pStyle w:val="ConsPlusNormal"/>
              <w:jc w:val="right"/>
            </w:pPr>
            <w:r>
              <w:t>8546,87</w:t>
            </w:r>
          </w:p>
        </w:tc>
      </w:tr>
      <w:tr w:rsidR="00BC0286">
        <w:tc>
          <w:tcPr>
            <w:tcW w:w="624" w:type="dxa"/>
            <w:vAlign w:val="center"/>
          </w:tcPr>
          <w:p w:rsidR="00BC0286" w:rsidRDefault="00BC0286">
            <w:pPr>
              <w:pStyle w:val="ConsPlusNormal"/>
              <w:jc w:val="center"/>
            </w:pPr>
            <w:r>
              <w:t>116.</w:t>
            </w:r>
          </w:p>
        </w:tc>
        <w:tc>
          <w:tcPr>
            <w:tcW w:w="1191" w:type="dxa"/>
            <w:vAlign w:val="center"/>
          </w:tcPr>
          <w:p w:rsidR="00BC0286" w:rsidRDefault="00BC0286">
            <w:pPr>
              <w:pStyle w:val="ConsPlusNormal"/>
              <w:jc w:val="center"/>
            </w:pPr>
            <w:r>
              <w:t>ds36.035</w:t>
            </w:r>
          </w:p>
        </w:tc>
        <w:tc>
          <w:tcPr>
            <w:tcW w:w="1587" w:type="dxa"/>
            <w:vAlign w:val="center"/>
          </w:tcPr>
          <w:p w:rsidR="00BC0286" w:rsidRDefault="00BC0286">
            <w:pPr>
              <w:pStyle w:val="ConsPlusNormal"/>
            </w:pPr>
            <w:r>
              <w:t>CD2336.035</w:t>
            </w:r>
          </w:p>
        </w:tc>
        <w:tc>
          <w:tcPr>
            <w:tcW w:w="2551" w:type="dxa"/>
          </w:tcPr>
          <w:p w:rsidR="00BC0286" w:rsidRDefault="00BC0286">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790" w:type="dxa"/>
            <w:vAlign w:val="center"/>
          </w:tcPr>
          <w:p w:rsidR="00BC0286" w:rsidRDefault="00BC0286">
            <w:pPr>
              <w:pStyle w:val="ConsPlusNormal"/>
              <w:jc w:val="right"/>
            </w:pPr>
            <w:r>
              <w:t>5,07</w:t>
            </w:r>
          </w:p>
        </w:tc>
        <w:tc>
          <w:tcPr>
            <w:tcW w:w="850" w:type="dxa"/>
            <w:vAlign w:val="center"/>
          </w:tcPr>
          <w:p w:rsidR="00BC0286" w:rsidRDefault="00BC0286">
            <w:pPr>
              <w:pStyle w:val="ConsPlusNormal"/>
              <w:jc w:val="right"/>
            </w:pPr>
            <w:r>
              <w:t>0,9</w:t>
            </w:r>
          </w:p>
        </w:tc>
        <w:tc>
          <w:tcPr>
            <w:tcW w:w="1247" w:type="dxa"/>
            <w:vAlign w:val="center"/>
          </w:tcPr>
          <w:p w:rsidR="00BC0286" w:rsidRDefault="00BC0286">
            <w:pPr>
              <w:pStyle w:val="ConsPlusNormal"/>
              <w:jc w:val="right"/>
            </w:pPr>
            <w:r>
              <w:t>55713,39</w:t>
            </w:r>
          </w:p>
        </w:tc>
        <w:tc>
          <w:tcPr>
            <w:tcW w:w="1191" w:type="dxa"/>
            <w:vAlign w:val="center"/>
          </w:tcPr>
          <w:p w:rsidR="00BC0286" w:rsidRDefault="00BC0286">
            <w:pPr>
              <w:pStyle w:val="ConsPlusNormal"/>
              <w:jc w:val="right"/>
            </w:pPr>
            <w:r>
              <w:t>62677,56</w:t>
            </w:r>
          </w:p>
        </w:tc>
        <w:tc>
          <w:tcPr>
            <w:tcW w:w="1191" w:type="dxa"/>
            <w:vAlign w:val="center"/>
          </w:tcPr>
          <w:p w:rsidR="00BC0286" w:rsidRDefault="00BC0286">
            <w:pPr>
              <w:pStyle w:val="ConsPlusNormal"/>
              <w:jc w:val="right"/>
            </w:pPr>
            <w:r>
              <w:t>69641,74</w:t>
            </w:r>
          </w:p>
        </w:tc>
        <w:tc>
          <w:tcPr>
            <w:tcW w:w="1191" w:type="dxa"/>
            <w:vAlign w:val="center"/>
          </w:tcPr>
          <w:p w:rsidR="00BC0286" w:rsidRDefault="00BC0286">
            <w:pPr>
              <w:pStyle w:val="ConsPlusNormal"/>
              <w:jc w:val="right"/>
            </w:pPr>
            <w:r>
              <w:t>62677,56</w:t>
            </w:r>
          </w:p>
        </w:tc>
        <w:tc>
          <w:tcPr>
            <w:tcW w:w="1191" w:type="dxa"/>
            <w:vAlign w:val="center"/>
          </w:tcPr>
          <w:p w:rsidR="00BC0286" w:rsidRDefault="00BC0286">
            <w:pPr>
              <w:pStyle w:val="ConsPlusNormal"/>
              <w:jc w:val="right"/>
            </w:pPr>
            <w:r>
              <w:t>69641,74</w:t>
            </w:r>
          </w:p>
        </w:tc>
      </w:tr>
      <w:tr w:rsidR="00BC0286">
        <w:tc>
          <w:tcPr>
            <w:tcW w:w="624" w:type="dxa"/>
            <w:vAlign w:val="center"/>
          </w:tcPr>
          <w:p w:rsidR="00BC0286" w:rsidRDefault="00BC0286">
            <w:pPr>
              <w:pStyle w:val="ConsPlusNormal"/>
              <w:jc w:val="center"/>
            </w:pPr>
            <w:r>
              <w:t>117.</w:t>
            </w:r>
          </w:p>
        </w:tc>
        <w:tc>
          <w:tcPr>
            <w:tcW w:w="1191" w:type="dxa"/>
            <w:vAlign w:val="center"/>
          </w:tcPr>
          <w:p w:rsidR="00BC0286" w:rsidRDefault="00BC0286">
            <w:pPr>
              <w:pStyle w:val="ConsPlusNormal"/>
              <w:jc w:val="center"/>
            </w:pPr>
            <w:r>
              <w:t>ds37.001</w:t>
            </w:r>
          </w:p>
        </w:tc>
        <w:tc>
          <w:tcPr>
            <w:tcW w:w="1587" w:type="dxa"/>
            <w:vAlign w:val="center"/>
          </w:tcPr>
          <w:p w:rsidR="00BC0286" w:rsidRDefault="00BC0286">
            <w:pPr>
              <w:pStyle w:val="ConsPlusNormal"/>
            </w:pPr>
            <w:r>
              <w:t>HD2337.001</w:t>
            </w:r>
          </w:p>
        </w:tc>
        <w:tc>
          <w:tcPr>
            <w:tcW w:w="2551" w:type="dxa"/>
          </w:tcPr>
          <w:p w:rsidR="00BC0286" w:rsidRDefault="00BC0286">
            <w:pPr>
              <w:pStyle w:val="ConsPlusNormal"/>
            </w:pPr>
            <w:r>
              <w:t>Медицинская реабилитация пациентов с заболеваниями центральной нервной системы (2 балла по ШРМ)</w:t>
            </w:r>
          </w:p>
        </w:tc>
        <w:tc>
          <w:tcPr>
            <w:tcW w:w="790" w:type="dxa"/>
            <w:vAlign w:val="center"/>
          </w:tcPr>
          <w:p w:rsidR="00BC0286" w:rsidRDefault="00BC0286">
            <w:pPr>
              <w:pStyle w:val="ConsPlusNormal"/>
              <w:jc w:val="right"/>
            </w:pPr>
            <w:r>
              <w:t>1,98</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19340,35</w:t>
            </w:r>
          </w:p>
        </w:tc>
        <w:tc>
          <w:tcPr>
            <w:tcW w:w="1191" w:type="dxa"/>
            <w:vAlign w:val="center"/>
          </w:tcPr>
          <w:p w:rsidR="00BC0286" w:rsidRDefault="00BC0286">
            <w:pPr>
              <w:pStyle w:val="ConsPlusNormal"/>
              <w:jc w:val="right"/>
            </w:pPr>
            <w:r>
              <w:t>21757,89</w:t>
            </w:r>
          </w:p>
        </w:tc>
        <w:tc>
          <w:tcPr>
            <w:tcW w:w="1191" w:type="dxa"/>
            <w:vAlign w:val="center"/>
          </w:tcPr>
          <w:p w:rsidR="00BC0286" w:rsidRDefault="00BC0286">
            <w:pPr>
              <w:pStyle w:val="ConsPlusNormal"/>
              <w:jc w:val="right"/>
            </w:pPr>
            <w:r>
              <w:t>24175,44</w:t>
            </w:r>
          </w:p>
        </w:tc>
        <w:tc>
          <w:tcPr>
            <w:tcW w:w="1191" w:type="dxa"/>
            <w:vAlign w:val="center"/>
          </w:tcPr>
          <w:p w:rsidR="00BC0286" w:rsidRDefault="00BC0286">
            <w:pPr>
              <w:pStyle w:val="ConsPlusNormal"/>
              <w:jc w:val="right"/>
            </w:pPr>
            <w:r>
              <w:t>21757,89</w:t>
            </w:r>
          </w:p>
        </w:tc>
        <w:tc>
          <w:tcPr>
            <w:tcW w:w="1191" w:type="dxa"/>
            <w:vAlign w:val="center"/>
          </w:tcPr>
          <w:p w:rsidR="00BC0286" w:rsidRDefault="00BC0286">
            <w:pPr>
              <w:pStyle w:val="ConsPlusNormal"/>
              <w:jc w:val="right"/>
            </w:pPr>
            <w:r>
              <w:t>24175,44</w:t>
            </w:r>
          </w:p>
        </w:tc>
      </w:tr>
      <w:tr w:rsidR="00BC0286">
        <w:tc>
          <w:tcPr>
            <w:tcW w:w="624" w:type="dxa"/>
            <w:vAlign w:val="center"/>
          </w:tcPr>
          <w:p w:rsidR="00BC0286" w:rsidRDefault="00BC0286">
            <w:pPr>
              <w:pStyle w:val="ConsPlusNormal"/>
              <w:jc w:val="center"/>
            </w:pPr>
            <w:r>
              <w:lastRenderedPageBreak/>
              <w:t>118.</w:t>
            </w:r>
          </w:p>
        </w:tc>
        <w:tc>
          <w:tcPr>
            <w:tcW w:w="1191" w:type="dxa"/>
            <w:vAlign w:val="center"/>
          </w:tcPr>
          <w:p w:rsidR="00BC0286" w:rsidRDefault="00BC0286">
            <w:pPr>
              <w:pStyle w:val="ConsPlusNormal"/>
              <w:jc w:val="center"/>
            </w:pPr>
            <w:r>
              <w:t>ds37.002</w:t>
            </w:r>
          </w:p>
        </w:tc>
        <w:tc>
          <w:tcPr>
            <w:tcW w:w="1587" w:type="dxa"/>
            <w:vAlign w:val="center"/>
          </w:tcPr>
          <w:p w:rsidR="00BC0286" w:rsidRDefault="00BC0286">
            <w:pPr>
              <w:pStyle w:val="ConsPlusNormal"/>
            </w:pPr>
            <w:r>
              <w:t>HD2337.002</w:t>
            </w:r>
          </w:p>
        </w:tc>
        <w:tc>
          <w:tcPr>
            <w:tcW w:w="2551" w:type="dxa"/>
          </w:tcPr>
          <w:p w:rsidR="00BC0286" w:rsidRDefault="00BC0286">
            <w:pPr>
              <w:pStyle w:val="ConsPlusNormal"/>
            </w:pPr>
            <w:r>
              <w:t>Медицинская реабилитация пациентов с заболеваниями центральной нервной системы (3 балла по ШРМ)</w:t>
            </w:r>
          </w:p>
        </w:tc>
        <w:tc>
          <w:tcPr>
            <w:tcW w:w="790" w:type="dxa"/>
            <w:vAlign w:val="center"/>
          </w:tcPr>
          <w:p w:rsidR="00BC0286" w:rsidRDefault="00BC0286">
            <w:pPr>
              <w:pStyle w:val="ConsPlusNormal"/>
              <w:jc w:val="right"/>
            </w:pPr>
            <w:r>
              <w:t>2,31</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22563,74</w:t>
            </w:r>
          </w:p>
        </w:tc>
        <w:tc>
          <w:tcPr>
            <w:tcW w:w="1191" w:type="dxa"/>
            <w:vAlign w:val="center"/>
          </w:tcPr>
          <w:p w:rsidR="00BC0286" w:rsidRDefault="00BC0286">
            <w:pPr>
              <w:pStyle w:val="ConsPlusNormal"/>
              <w:jc w:val="right"/>
            </w:pPr>
            <w:r>
              <w:t>25384,21</w:t>
            </w:r>
          </w:p>
        </w:tc>
        <w:tc>
          <w:tcPr>
            <w:tcW w:w="1191" w:type="dxa"/>
            <w:vAlign w:val="center"/>
          </w:tcPr>
          <w:p w:rsidR="00BC0286" w:rsidRDefault="00BC0286">
            <w:pPr>
              <w:pStyle w:val="ConsPlusNormal"/>
              <w:jc w:val="right"/>
            </w:pPr>
            <w:r>
              <w:t>28204,67</w:t>
            </w:r>
          </w:p>
        </w:tc>
        <w:tc>
          <w:tcPr>
            <w:tcW w:w="1191" w:type="dxa"/>
            <w:vAlign w:val="center"/>
          </w:tcPr>
          <w:p w:rsidR="00BC0286" w:rsidRDefault="00BC0286">
            <w:pPr>
              <w:pStyle w:val="ConsPlusNormal"/>
              <w:jc w:val="right"/>
            </w:pPr>
            <w:r>
              <w:t>25384,21</w:t>
            </w:r>
          </w:p>
        </w:tc>
        <w:tc>
          <w:tcPr>
            <w:tcW w:w="1191" w:type="dxa"/>
            <w:vAlign w:val="center"/>
          </w:tcPr>
          <w:p w:rsidR="00BC0286" w:rsidRDefault="00BC0286">
            <w:pPr>
              <w:pStyle w:val="ConsPlusNormal"/>
              <w:jc w:val="right"/>
            </w:pPr>
            <w:r>
              <w:t>28204,67</w:t>
            </w:r>
          </w:p>
        </w:tc>
      </w:tr>
      <w:tr w:rsidR="00BC0286">
        <w:tc>
          <w:tcPr>
            <w:tcW w:w="624" w:type="dxa"/>
            <w:vAlign w:val="center"/>
          </w:tcPr>
          <w:p w:rsidR="00BC0286" w:rsidRDefault="00BC0286">
            <w:pPr>
              <w:pStyle w:val="ConsPlusNormal"/>
              <w:jc w:val="center"/>
            </w:pPr>
            <w:r>
              <w:t>119.</w:t>
            </w:r>
          </w:p>
        </w:tc>
        <w:tc>
          <w:tcPr>
            <w:tcW w:w="1191" w:type="dxa"/>
            <w:vAlign w:val="center"/>
          </w:tcPr>
          <w:p w:rsidR="00BC0286" w:rsidRDefault="00BC0286">
            <w:pPr>
              <w:pStyle w:val="ConsPlusNormal"/>
              <w:jc w:val="center"/>
            </w:pPr>
            <w:r>
              <w:t>ds37.003</w:t>
            </w:r>
          </w:p>
        </w:tc>
        <w:tc>
          <w:tcPr>
            <w:tcW w:w="1587" w:type="dxa"/>
            <w:vAlign w:val="center"/>
          </w:tcPr>
          <w:p w:rsidR="00BC0286" w:rsidRDefault="00BC0286">
            <w:pPr>
              <w:pStyle w:val="ConsPlusNormal"/>
            </w:pPr>
            <w:r>
              <w:t>HD2337.003</w:t>
            </w:r>
          </w:p>
        </w:tc>
        <w:tc>
          <w:tcPr>
            <w:tcW w:w="2551" w:type="dxa"/>
          </w:tcPr>
          <w:p w:rsidR="00BC0286" w:rsidRDefault="00BC0286">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790" w:type="dxa"/>
            <w:vAlign w:val="center"/>
          </w:tcPr>
          <w:p w:rsidR="00BC0286" w:rsidRDefault="00BC0286">
            <w:pPr>
              <w:pStyle w:val="ConsPlusNormal"/>
              <w:jc w:val="right"/>
            </w:pPr>
            <w:r>
              <w:t>1,52</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14847,14</w:t>
            </w:r>
          </w:p>
        </w:tc>
        <w:tc>
          <w:tcPr>
            <w:tcW w:w="1191" w:type="dxa"/>
            <w:vAlign w:val="center"/>
          </w:tcPr>
          <w:p w:rsidR="00BC0286" w:rsidRDefault="00BC0286">
            <w:pPr>
              <w:pStyle w:val="ConsPlusNormal"/>
              <w:jc w:val="right"/>
            </w:pPr>
            <w:r>
              <w:t>16703,03</w:t>
            </w:r>
          </w:p>
        </w:tc>
        <w:tc>
          <w:tcPr>
            <w:tcW w:w="1191" w:type="dxa"/>
            <w:vAlign w:val="center"/>
          </w:tcPr>
          <w:p w:rsidR="00BC0286" w:rsidRDefault="00BC0286">
            <w:pPr>
              <w:pStyle w:val="ConsPlusNormal"/>
              <w:jc w:val="right"/>
            </w:pPr>
            <w:r>
              <w:t>18558,92</w:t>
            </w:r>
          </w:p>
        </w:tc>
        <w:tc>
          <w:tcPr>
            <w:tcW w:w="1191" w:type="dxa"/>
            <w:vAlign w:val="center"/>
          </w:tcPr>
          <w:p w:rsidR="00BC0286" w:rsidRDefault="00BC0286">
            <w:pPr>
              <w:pStyle w:val="ConsPlusNormal"/>
              <w:jc w:val="right"/>
            </w:pPr>
            <w:r>
              <w:t>16703,03</w:t>
            </w:r>
          </w:p>
        </w:tc>
        <w:tc>
          <w:tcPr>
            <w:tcW w:w="1191" w:type="dxa"/>
            <w:vAlign w:val="center"/>
          </w:tcPr>
          <w:p w:rsidR="00BC0286" w:rsidRDefault="00BC0286">
            <w:pPr>
              <w:pStyle w:val="ConsPlusNormal"/>
              <w:jc w:val="right"/>
            </w:pPr>
            <w:r>
              <w:t>18558,92</w:t>
            </w:r>
          </w:p>
        </w:tc>
      </w:tr>
      <w:tr w:rsidR="00BC0286">
        <w:tc>
          <w:tcPr>
            <w:tcW w:w="624" w:type="dxa"/>
            <w:vAlign w:val="center"/>
          </w:tcPr>
          <w:p w:rsidR="00BC0286" w:rsidRDefault="00BC0286">
            <w:pPr>
              <w:pStyle w:val="ConsPlusNormal"/>
              <w:jc w:val="center"/>
            </w:pPr>
            <w:r>
              <w:t>120.</w:t>
            </w:r>
          </w:p>
        </w:tc>
        <w:tc>
          <w:tcPr>
            <w:tcW w:w="1191" w:type="dxa"/>
            <w:vAlign w:val="center"/>
          </w:tcPr>
          <w:p w:rsidR="00BC0286" w:rsidRDefault="00BC0286">
            <w:pPr>
              <w:pStyle w:val="ConsPlusNormal"/>
              <w:jc w:val="center"/>
            </w:pPr>
            <w:r>
              <w:t>ds37.004</w:t>
            </w:r>
          </w:p>
        </w:tc>
        <w:tc>
          <w:tcPr>
            <w:tcW w:w="1587" w:type="dxa"/>
            <w:vAlign w:val="center"/>
          </w:tcPr>
          <w:p w:rsidR="00BC0286" w:rsidRDefault="00BC0286">
            <w:pPr>
              <w:pStyle w:val="ConsPlusNormal"/>
            </w:pPr>
            <w:r>
              <w:t>HD2337.004</w:t>
            </w:r>
          </w:p>
        </w:tc>
        <w:tc>
          <w:tcPr>
            <w:tcW w:w="2551" w:type="dxa"/>
          </w:tcPr>
          <w:p w:rsidR="00BC0286" w:rsidRDefault="00BC028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790" w:type="dxa"/>
            <w:vAlign w:val="center"/>
          </w:tcPr>
          <w:p w:rsidR="00BC0286" w:rsidRDefault="00BC0286">
            <w:pPr>
              <w:pStyle w:val="ConsPlusNormal"/>
              <w:jc w:val="right"/>
            </w:pPr>
            <w:r>
              <w:t>1,82</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17777,49</w:t>
            </w:r>
          </w:p>
        </w:tc>
        <w:tc>
          <w:tcPr>
            <w:tcW w:w="1191" w:type="dxa"/>
            <w:vAlign w:val="center"/>
          </w:tcPr>
          <w:p w:rsidR="00BC0286" w:rsidRDefault="00BC0286">
            <w:pPr>
              <w:pStyle w:val="ConsPlusNormal"/>
              <w:jc w:val="right"/>
            </w:pPr>
            <w:r>
              <w:t>19999,68</w:t>
            </w:r>
          </w:p>
        </w:tc>
        <w:tc>
          <w:tcPr>
            <w:tcW w:w="1191" w:type="dxa"/>
            <w:vAlign w:val="center"/>
          </w:tcPr>
          <w:p w:rsidR="00BC0286" w:rsidRDefault="00BC0286">
            <w:pPr>
              <w:pStyle w:val="ConsPlusNormal"/>
              <w:jc w:val="right"/>
            </w:pPr>
            <w:r>
              <w:t>22221,86</w:t>
            </w:r>
          </w:p>
        </w:tc>
        <w:tc>
          <w:tcPr>
            <w:tcW w:w="1191" w:type="dxa"/>
            <w:vAlign w:val="center"/>
          </w:tcPr>
          <w:p w:rsidR="00BC0286" w:rsidRDefault="00BC0286">
            <w:pPr>
              <w:pStyle w:val="ConsPlusNormal"/>
              <w:jc w:val="right"/>
            </w:pPr>
            <w:r>
              <w:t>19999,68</w:t>
            </w:r>
          </w:p>
        </w:tc>
        <w:tc>
          <w:tcPr>
            <w:tcW w:w="1191" w:type="dxa"/>
            <w:vAlign w:val="center"/>
          </w:tcPr>
          <w:p w:rsidR="00BC0286" w:rsidRDefault="00BC0286">
            <w:pPr>
              <w:pStyle w:val="ConsPlusNormal"/>
              <w:jc w:val="right"/>
            </w:pPr>
            <w:r>
              <w:t>22221,86</w:t>
            </w:r>
          </w:p>
        </w:tc>
      </w:tr>
      <w:tr w:rsidR="00BC0286">
        <w:tc>
          <w:tcPr>
            <w:tcW w:w="624" w:type="dxa"/>
            <w:vAlign w:val="center"/>
          </w:tcPr>
          <w:p w:rsidR="00BC0286" w:rsidRDefault="00BC0286">
            <w:pPr>
              <w:pStyle w:val="ConsPlusNormal"/>
              <w:jc w:val="center"/>
            </w:pPr>
            <w:r>
              <w:t>121.</w:t>
            </w:r>
          </w:p>
        </w:tc>
        <w:tc>
          <w:tcPr>
            <w:tcW w:w="1191" w:type="dxa"/>
            <w:vAlign w:val="center"/>
          </w:tcPr>
          <w:p w:rsidR="00BC0286" w:rsidRDefault="00BC0286">
            <w:pPr>
              <w:pStyle w:val="ConsPlusNormal"/>
              <w:jc w:val="center"/>
            </w:pPr>
            <w:r>
              <w:t>ds37.005</w:t>
            </w:r>
          </w:p>
        </w:tc>
        <w:tc>
          <w:tcPr>
            <w:tcW w:w="1587" w:type="dxa"/>
            <w:vAlign w:val="center"/>
          </w:tcPr>
          <w:p w:rsidR="00BC0286" w:rsidRDefault="00BC0286">
            <w:pPr>
              <w:pStyle w:val="ConsPlusNormal"/>
            </w:pPr>
            <w:r>
              <w:t>HD2337.005</w:t>
            </w:r>
          </w:p>
        </w:tc>
        <w:tc>
          <w:tcPr>
            <w:tcW w:w="2551" w:type="dxa"/>
          </w:tcPr>
          <w:p w:rsidR="00BC0286" w:rsidRDefault="00BC0286">
            <w:pPr>
              <w:pStyle w:val="ConsPlusNormal"/>
            </w:pPr>
            <w:r>
              <w:t>Медицинская кардиореабилитация (2 балла по ШРМ)</w:t>
            </w:r>
          </w:p>
        </w:tc>
        <w:tc>
          <w:tcPr>
            <w:tcW w:w="790" w:type="dxa"/>
            <w:vAlign w:val="center"/>
          </w:tcPr>
          <w:p w:rsidR="00BC0286" w:rsidRDefault="00BC0286">
            <w:pPr>
              <w:pStyle w:val="ConsPlusNormal"/>
              <w:jc w:val="right"/>
            </w:pPr>
            <w:r>
              <w:t>1,39</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13577,32</w:t>
            </w:r>
          </w:p>
        </w:tc>
        <w:tc>
          <w:tcPr>
            <w:tcW w:w="1191" w:type="dxa"/>
            <w:vAlign w:val="center"/>
          </w:tcPr>
          <w:p w:rsidR="00BC0286" w:rsidRDefault="00BC0286">
            <w:pPr>
              <w:pStyle w:val="ConsPlusNormal"/>
              <w:jc w:val="right"/>
            </w:pPr>
            <w:r>
              <w:t>15274,48</w:t>
            </w:r>
          </w:p>
        </w:tc>
        <w:tc>
          <w:tcPr>
            <w:tcW w:w="1191" w:type="dxa"/>
            <w:vAlign w:val="center"/>
          </w:tcPr>
          <w:p w:rsidR="00BC0286" w:rsidRDefault="00BC0286">
            <w:pPr>
              <w:pStyle w:val="ConsPlusNormal"/>
              <w:jc w:val="right"/>
            </w:pPr>
            <w:r>
              <w:t>16971,64</w:t>
            </w:r>
          </w:p>
        </w:tc>
        <w:tc>
          <w:tcPr>
            <w:tcW w:w="1191" w:type="dxa"/>
            <w:vAlign w:val="center"/>
          </w:tcPr>
          <w:p w:rsidR="00BC0286" w:rsidRDefault="00BC0286">
            <w:pPr>
              <w:pStyle w:val="ConsPlusNormal"/>
              <w:jc w:val="right"/>
            </w:pPr>
            <w:r>
              <w:t>15274,48</w:t>
            </w:r>
          </w:p>
        </w:tc>
        <w:tc>
          <w:tcPr>
            <w:tcW w:w="1191" w:type="dxa"/>
            <w:vAlign w:val="center"/>
          </w:tcPr>
          <w:p w:rsidR="00BC0286" w:rsidRDefault="00BC0286">
            <w:pPr>
              <w:pStyle w:val="ConsPlusNormal"/>
              <w:jc w:val="right"/>
            </w:pPr>
            <w:r>
              <w:t>16971,64</w:t>
            </w:r>
          </w:p>
        </w:tc>
      </w:tr>
      <w:tr w:rsidR="00BC0286">
        <w:tc>
          <w:tcPr>
            <w:tcW w:w="624" w:type="dxa"/>
            <w:vAlign w:val="center"/>
          </w:tcPr>
          <w:p w:rsidR="00BC0286" w:rsidRDefault="00BC0286">
            <w:pPr>
              <w:pStyle w:val="ConsPlusNormal"/>
              <w:jc w:val="center"/>
            </w:pPr>
            <w:r>
              <w:t>122.</w:t>
            </w:r>
          </w:p>
        </w:tc>
        <w:tc>
          <w:tcPr>
            <w:tcW w:w="1191" w:type="dxa"/>
            <w:vAlign w:val="center"/>
          </w:tcPr>
          <w:p w:rsidR="00BC0286" w:rsidRDefault="00BC0286">
            <w:pPr>
              <w:pStyle w:val="ConsPlusNormal"/>
              <w:jc w:val="center"/>
            </w:pPr>
            <w:r>
              <w:t>ds37.006</w:t>
            </w:r>
          </w:p>
        </w:tc>
        <w:tc>
          <w:tcPr>
            <w:tcW w:w="1587" w:type="dxa"/>
            <w:vAlign w:val="center"/>
          </w:tcPr>
          <w:p w:rsidR="00BC0286" w:rsidRDefault="00BC0286">
            <w:pPr>
              <w:pStyle w:val="ConsPlusNormal"/>
            </w:pPr>
            <w:r>
              <w:t>HD2337.006</w:t>
            </w:r>
          </w:p>
        </w:tc>
        <w:tc>
          <w:tcPr>
            <w:tcW w:w="2551" w:type="dxa"/>
          </w:tcPr>
          <w:p w:rsidR="00BC0286" w:rsidRDefault="00BC0286">
            <w:pPr>
              <w:pStyle w:val="ConsPlusNormal"/>
            </w:pPr>
            <w:r>
              <w:t>Медицинская кардиореабилитация (3 балла по ШРМ)</w:t>
            </w:r>
          </w:p>
        </w:tc>
        <w:tc>
          <w:tcPr>
            <w:tcW w:w="790" w:type="dxa"/>
            <w:vAlign w:val="center"/>
          </w:tcPr>
          <w:p w:rsidR="00BC0286" w:rsidRDefault="00BC0286">
            <w:pPr>
              <w:pStyle w:val="ConsPlusNormal"/>
              <w:jc w:val="right"/>
            </w:pPr>
            <w:r>
              <w:t>1,67</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16312,31</w:t>
            </w:r>
          </w:p>
        </w:tc>
        <w:tc>
          <w:tcPr>
            <w:tcW w:w="1191" w:type="dxa"/>
            <w:vAlign w:val="center"/>
          </w:tcPr>
          <w:p w:rsidR="00BC0286" w:rsidRDefault="00BC0286">
            <w:pPr>
              <w:pStyle w:val="ConsPlusNormal"/>
              <w:jc w:val="right"/>
            </w:pPr>
            <w:r>
              <w:t>18351,35</w:t>
            </w:r>
          </w:p>
        </w:tc>
        <w:tc>
          <w:tcPr>
            <w:tcW w:w="1191" w:type="dxa"/>
            <w:vAlign w:val="center"/>
          </w:tcPr>
          <w:p w:rsidR="00BC0286" w:rsidRDefault="00BC0286">
            <w:pPr>
              <w:pStyle w:val="ConsPlusNormal"/>
              <w:jc w:val="right"/>
            </w:pPr>
            <w:r>
              <w:t>20390,39</w:t>
            </w:r>
          </w:p>
        </w:tc>
        <w:tc>
          <w:tcPr>
            <w:tcW w:w="1191" w:type="dxa"/>
            <w:vAlign w:val="center"/>
          </w:tcPr>
          <w:p w:rsidR="00BC0286" w:rsidRDefault="00BC0286">
            <w:pPr>
              <w:pStyle w:val="ConsPlusNormal"/>
              <w:jc w:val="right"/>
            </w:pPr>
            <w:r>
              <w:t>18351,35</w:t>
            </w:r>
          </w:p>
        </w:tc>
        <w:tc>
          <w:tcPr>
            <w:tcW w:w="1191" w:type="dxa"/>
            <w:vAlign w:val="center"/>
          </w:tcPr>
          <w:p w:rsidR="00BC0286" w:rsidRDefault="00BC0286">
            <w:pPr>
              <w:pStyle w:val="ConsPlusNormal"/>
              <w:jc w:val="right"/>
            </w:pPr>
            <w:r>
              <w:t>20390,39</w:t>
            </w:r>
          </w:p>
        </w:tc>
      </w:tr>
      <w:tr w:rsidR="00BC0286">
        <w:tc>
          <w:tcPr>
            <w:tcW w:w="624" w:type="dxa"/>
            <w:vAlign w:val="center"/>
          </w:tcPr>
          <w:p w:rsidR="00BC0286" w:rsidRDefault="00BC0286">
            <w:pPr>
              <w:pStyle w:val="ConsPlusNormal"/>
              <w:jc w:val="center"/>
            </w:pPr>
            <w:r>
              <w:t>123.</w:t>
            </w:r>
          </w:p>
        </w:tc>
        <w:tc>
          <w:tcPr>
            <w:tcW w:w="1191" w:type="dxa"/>
            <w:vAlign w:val="center"/>
          </w:tcPr>
          <w:p w:rsidR="00BC0286" w:rsidRDefault="00BC0286">
            <w:pPr>
              <w:pStyle w:val="ConsPlusNormal"/>
              <w:jc w:val="center"/>
            </w:pPr>
            <w:r>
              <w:t>ds37.007</w:t>
            </w:r>
          </w:p>
        </w:tc>
        <w:tc>
          <w:tcPr>
            <w:tcW w:w="1587" w:type="dxa"/>
            <w:vAlign w:val="center"/>
          </w:tcPr>
          <w:p w:rsidR="00BC0286" w:rsidRDefault="00BC0286">
            <w:pPr>
              <w:pStyle w:val="ConsPlusNormal"/>
            </w:pPr>
            <w:r>
              <w:t>HD2337.007</w:t>
            </w:r>
          </w:p>
        </w:tc>
        <w:tc>
          <w:tcPr>
            <w:tcW w:w="2551" w:type="dxa"/>
          </w:tcPr>
          <w:p w:rsidR="00BC0286" w:rsidRDefault="00BC0286">
            <w:pPr>
              <w:pStyle w:val="ConsPlusNormal"/>
            </w:pPr>
            <w:r>
              <w:t xml:space="preserve">Медицинская реабилитация при других </w:t>
            </w:r>
            <w:r>
              <w:lastRenderedPageBreak/>
              <w:t>соматических заболеваниях (2 балла по ШРМ)</w:t>
            </w:r>
          </w:p>
        </w:tc>
        <w:tc>
          <w:tcPr>
            <w:tcW w:w="790" w:type="dxa"/>
            <w:vAlign w:val="center"/>
          </w:tcPr>
          <w:p w:rsidR="00BC0286" w:rsidRDefault="00BC0286">
            <w:pPr>
              <w:pStyle w:val="ConsPlusNormal"/>
              <w:jc w:val="right"/>
            </w:pPr>
            <w:r>
              <w:lastRenderedPageBreak/>
              <w:t>0,85</w:t>
            </w:r>
          </w:p>
        </w:tc>
        <w:tc>
          <w:tcPr>
            <w:tcW w:w="850" w:type="dxa"/>
            <w:vAlign w:val="center"/>
          </w:tcPr>
          <w:p w:rsidR="00BC0286" w:rsidRDefault="00BC0286">
            <w:pPr>
              <w:pStyle w:val="ConsPlusNormal"/>
              <w:jc w:val="right"/>
            </w:pPr>
            <w:r>
              <w:t>1,4</w:t>
            </w:r>
          </w:p>
        </w:tc>
        <w:tc>
          <w:tcPr>
            <w:tcW w:w="1247" w:type="dxa"/>
            <w:vAlign w:val="center"/>
          </w:tcPr>
          <w:p w:rsidR="00BC0286" w:rsidRDefault="00BC0286">
            <w:pPr>
              <w:pStyle w:val="ConsPlusNormal"/>
              <w:jc w:val="right"/>
            </w:pPr>
            <w:r>
              <w:t>14529,68</w:t>
            </w:r>
          </w:p>
        </w:tc>
        <w:tc>
          <w:tcPr>
            <w:tcW w:w="1191" w:type="dxa"/>
            <w:vAlign w:val="center"/>
          </w:tcPr>
          <w:p w:rsidR="00BC0286" w:rsidRDefault="00BC0286">
            <w:pPr>
              <w:pStyle w:val="ConsPlusNormal"/>
              <w:jc w:val="right"/>
            </w:pPr>
            <w:r>
              <w:t>16345,89</w:t>
            </w:r>
          </w:p>
        </w:tc>
        <w:tc>
          <w:tcPr>
            <w:tcW w:w="1191" w:type="dxa"/>
            <w:vAlign w:val="center"/>
          </w:tcPr>
          <w:p w:rsidR="00BC0286" w:rsidRDefault="00BC0286">
            <w:pPr>
              <w:pStyle w:val="ConsPlusNormal"/>
              <w:jc w:val="right"/>
            </w:pPr>
            <w:r>
              <w:t>18162,10</w:t>
            </w:r>
          </w:p>
        </w:tc>
        <w:tc>
          <w:tcPr>
            <w:tcW w:w="1191" w:type="dxa"/>
            <w:vAlign w:val="center"/>
          </w:tcPr>
          <w:p w:rsidR="00BC0286" w:rsidRDefault="00BC0286">
            <w:pPr>
              <w:pStyle w:val="ConsPlusNormal"/>
              <w:jc w:val="right"/>
            </w:pPr>
            <w:r>
              <w:t>16345,89</w:t>
            </w:r>
          </w:p>
        </w:tc>
        <w:tc>
          <w:tcPr>
            <w:tcW w:w="1191" w:type="dxa"/>
            <w:vAlign w:val="center"/>
          </w:tcPr>
          <w:p w:rsidR="00BC0286" w:rsidRDefault="00BC0286">
            <w:pPr>
              <w:pStyle w:val="ConsPlusNormal"/>
              <w:jc w:val="right"/>
            </w:pPr>
            <w:r>
              <w:t>18162,10</w:t>
            </w:r>
          </w:p>
        </w:tc>
      </w:tr>
      <w:tr w:rsidR="00BC0286">
        <w:tc>
          <w:tcPr>
            <w:tcW w:w="624" w:type="dxa"/>
            <w:vAlign w:val="center"/>
          </w:tcPr>
          <w:p w:rsidR="00BC0286" w:rsidRDefault="00BC0286">
            <w:pPr>
              <w:pStyle w:val="ConsPlusNormal"/>
              <w:jc w:val="center"/>
            </w:pPr>
            <w:r>
              <w:lastRenderedPageBreak/>
              <w:t>124.</w:t>
            </w:r>
          </w:p>
        </w:tc>
        <w:tc>
          <w:tcPr>
            <w:tcW w:w="1191" w:type="dxa"/>
            <w:vAlign w:val="center"/>
          </w:tcPr>
          <w:p w:rsidR="00BC0286" w:rsidRDefault="00BC0286">
            <w:pPr>
              <w:pStyle w:val="ConsPlusNormal"/>
              <w:jc w:val="center"/>
            </w:pPr>
            <w:r>
              <w:t>ds37.008</w:t>
            </w:r>
          </w:p>
        </w:tc>
        <w:tc>
          <w:tcPr>
            <w:tcW w:w="1587" w:type="dxa"/>
            <w:vAlign w:val="center"/>
          </w:tcPr>
          <w:p w:rsidR="00BC0286" w:rsidRDefault="00BC0286">
            <w:pPr>
              <w:pStyle w:val="ConsPlusNormal"/>
            </w:pPr>
            <w:r>
              <w:t>HD2337.008</w:t>
            </w:r>
          </w:p>
        </w:tc>
        <w:tc>
          <w:tcPr>
            <w:tcW w:w="2551" w:type="dxa"/>
          </w:tcPr>
          <w:p w:rsidR="00BC0286" w:rsidRDefault="00BC0286">
            <w:pPr>
              <w:pStyle w:val="ConsPlusNormal"/>
            </w:pPr>
            <w:r>
              <w:t>Медицинская реабилитация при других соматических заболеваниях (3 балла по ШРМ)</w:t>
            </w:r>
          </w:p>
        </w:tc>
        <w:tc>
          <w:tcPr>
            <w:tcW w:w="790" w:type="dxa"/>
            <w:vAlign w:val="center"/>
          </w:tcPr>
          <w:p w:rsidR="00BC0286" w:rsidRDefault="00BC0286">
            <w:pPr>
              <w:pStyle w:val="ConsPlusNormal"/>
              <w:jc w:val="right"/>
            </w:pPr>
            <w:r>
              <w:t>1,09</w:t>
            </w:r>
          </w:p>
        </w:tc>
        <w:tc>
          <w:tcPr>
            <w:tcW w:w="850" w:type="dxa"/>
            <w:vAlign w:val="center"/>
          </w:tcPr>
          <w:p w:rsidR="00BC0286" w:rsidRDefault="00BC0286">
            <w:pPr>
              <w:pStyle w:val="ConsPlusNormal"/>
              <w:jc w:val="right"/>
            </w:pPr>
            <w:r>
              <w:t>1,4</w:t>
            </w:r>
          </w:p>
        </w:tc>
        <w:tc>
          <w:tcPr>
            <w:tcW w:w="1247" w:type="dxa"/>
            <w:vAlign w:val="center"/>
          </w:tcPr>
          <w:p w:rsidR="00BC0286" w:rsidRDefault="00BC0286">
            <w:pPr>
              <w:pStyle w:val="ConsPlusNormal"/>
              <w:jc w:val="right"/>
            </w:pPr>
            <w:r>
              <w:t>18632,18</w:t>
            </w:r>
          </w:p>
        </w:tc>
        <w:tc>
          <w:tcPr>
            <w:tcW w:w="1191" w:type="dxa"/>
            <w:vAlign w:val="center"/>
          </w:tcPr>
          <w:p w:rsidR="00BC0286" w:rsidRDefault="00BC0286">
            <w:pPr>
              <w:pStyle w:val="ConsPlusNormal"/>
              <w:jc w:val="right"/>
            </w:pPr>
            <w:r>
              <w:t>20961,20</w:t>
            </w:r>
          </w:p>
        </w:tc>
        <w:tc>
          <w:tcPr>
            <w:tcW w:w="1191" w:type="dxa"/>
            <w:vAlign w:val="center"/>
          </w:tcPr>
          <w:p w:rsidR="00BC0286" w:rsidRDefault="00BC0286">
            <w:pPr>
              <w:pStyle w:val="ConsPlusNormal"/>
              <w:jc w:val="right"/>
            </w:pPr>
            <w:r>
              <w:t>23290,22</w:t>
            </w:r>
          </w:p>
        </w:tc>
        <w:tc>
          <w:tcPr>
            <w:tcW w:w="1191" w:type="dxa"/>
            <w:vAlign w:val="center"/>
          </w:tcPr>
          <w:p w:rsidR="00BC0286" w:rsidRDefault="00BC0286">
            <w:pPr>
              <w:pStyle w:val="ConsPlusNormal"/>
              <w:jc w:val="right"/>
            </w:pPr>
            <w:r>
              <w:t>20961,20</w:t>
            </w:r>
          </w:p>
        </w:tc>
        <w:tc>
          <w:tcPr>
            <w:tcW w:w="1191" w:type="dxa"/>
            <w:vAlign w:val="center"/>
          </w:tcPr>
          <w:p w:rsidR="00BC0286" w:rsidRDefault="00BC0286">
            <w:pPr>
              <w:pStyle w:val="ConsPlusNormal"/>
              <w:jc w:val="right"/>
            </w:pPr>
            <w:r>
              <w:t>23290,22</w:t>
            </w:r>
          </w:p>
        </w:tc>
      </w:tr>
      <w:tr w:rsidR="00BC0286">
        <w:tc>
          <w:tcPr>
            <w:tcW w:w="624" w:type="dxa"/>
            <w:vAlign w:val="center"/>
          </w:tcPr>
          <w:p w:rsidR="00BC0286" w:rsidRDefault="00BC0286">
            <w:pPr>
              <w:pStyle w:val="ConsPlusNormal"/>
              <w:jc w:val="center"/>
            </w:pPr>
            <w:r>
              <w:t>125.</w:t>
            </w:r>
          </w:p>
        </w:tc>
        <w:tc>
          <w:tcPr>
            <w:tcW w:w="1191" w:type="dxa"/>
            <w:vAlign w:val="center"/>
          </w:tcPr>
          <w:p w:rsidR="00BC0286" w:rsidRDefault="00BC0286">
            <w:pPr>
              <w:pStyle w:val="ConsPlusNormal"/>
              <w:jc w:val="center"/>
            </w:pPr>
            <w:r>
              <w:t>ds37.009</w:t>
            </w:r>
          </w:p>
        </w:tc>
        <w:tc>
          <w:tcPr>
            <w:tcW w:w="1587" w:type="dxa"/>
            <w:vAlign w:val="center"/>
          </w:tcPr>
          <w:p w:rsidR="00BC0286" w:rsidRDefault="00BC0286">
            <w:pPr>
              <w:pStyle w:val="ConsPlusNormal"/>
            </w:pPr>
            <w:r>
              <w:t>HD2337.009</w:t>
            </w:r>
          </w:p>
        </w:tc>
        <w:tc>
          <w:tcPr>
            <w:tcW w:w="2551" w:type="dxa"/>
          </w:tcPr>
          <w:p w:rsidR="00BC0286" w:rsidRDefault="00BC0286">
            <w:pPr>
              <w:pStyle w:val="ConsPlusNormal"/>
            </w:pPr>
            <w:r>
              <w:t>Медицинская реабилитация детей, перенесших заболевания перинатального периода</w:t>
            </w:r>
          </w:p>
        </w:tc>
        <w:tc>
          <w:tcPr>
            <w:tcW w:w="790" w:type="dxa"/>
            <w:vAlign w:val="center"/>
          </w:tcPr>
          <w:p w:rsidR="00BC0286" w:rsidRDefault="00BC0286">
            <w:pPr>
              <w:pStyle w:val="ConsPlusNormal"/>
              <w:jc w:val="right"/>
            </w:pPr>
            <w:r>
              <w:t>1,50</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14651,78</w:t>
            </w:r>
          </w:p>
        </w:tc>
        <w:tc>
          <w:tcPr>
            <w:tcW w:w="1191" w:type="dxa"/>
            <w:vAlign w:val="center"/>
          </w:tcPr>
          <w:p w:rsidR="00BC0286" w:rsidRDefault="00BC0286">
            <w:pPr>
              <w:pStyle w:val="ConsPlusNormal"/>
              <w:jc w:val="right"/>
            </w:pPr>
            <w:r>
              <w:t>16483,25</w:t>
            </w:r>
          </w:p>
        </w:tc>
        <w:tc>
          <w:tcPr>
            <w:tcW w:w="1191" w:type="dxa"/>
            <w:vAlign w:val="center"/>
          </w:tcPr>
          <w:p w:rsidR="00BC0286" w:rsidRDefault="00BC0286">
            <w:pPr>
              <w:pStyle w:val="ConsPlusNormal"/>
              <w:jc w:val="right"/>
            </w:pPr>
            <w:r>
              <w:t>18314,72</w:t>
            </w:r>
          </w:p>
        </w:tc>
        <w:tc>
          <w:tcPr>
            <w:tcW w:w="1191" w:type="dxa"/>
            <w:vAlign w:val="center"/>
          </w:tcPr>
          <w:p w:rsidR="00BC0286" w:rsidRDefault="00BC0286">
            <w:pPr>
              <w:pStyle w:val="ConsPlusNormal"/>
              <w:jc w:val="right"/>
            </w:pPr>
            <w:r>
              <w:t>16483,25</w:t>
            </w:r>
          </w:p>
        </w:tc>
        <w:tc>
          <w:tcPr>
            <w:tcW w:w="1191" w:type="dxa"/>
            <w:vAlign w:val="center"/>
          </w:tcPr>
          <w:p w:rsidR="00BC0286" w:rsidRDefault="00BC0286">
            <w:pPr>
              <w:pStyle w:val="ConsPlusNormal"/>
              <w:jc w:val="right"/>
            </w:pPr>
            <w:r>
              <w:t>18314,72</w:t>
            </w:r>
          </w:p>
        </w:tc>
      </w:tr>
      <w:tr w:rsidR="00BC0286">
        <w:tc>
          <w:tcPr>
            <w:tcW w:w="624" w:type="dxa"/>
            <w:vAlign w:val="center"/>
          </w:tcPr>
          <w:p w:rsidR="00BC0286" w:rsidRDefault="00BC0286">
            <w:pPr>
              <w:pStyle w:val="ConsPlusNormal"/>
              <w:jc w:val="center"/>
            </w:pPr>
            <w:r>
              <w:t>126.</w:t>
            </w:r>
          </w:p>
        </w:tc>
        <w:tc>
          <w:tcPr>
            <w:tcW w:w="1191" w:type="dxa"/>
            <w:vAlign w:val="center"/>
          </w:tcPr>
          <w:p w:rsidR="00BC0286" w:rsidRDefault="00BC0286">
            <w:pPr>
              <w:pStyle w:val="ConsPlusNormal"/>
              <w:jc w:val="center"/>
            </w:pPr>
            <w:r>
              <w:t>ds37.010</w:t>
            </w:r>
          </w:p>
        </w:tc>
        <w:tc>
          <w:tcPr>
            <w:tcW w:w="1587" w:type="dxa"/>
            <w:vAlign w:val="center"/>
          </w:tcPr>
          <w:p w:rsidR="00BC0286" w:rsidRDefault="00BC0286">
            <w:pPr>
              <w:pStyle w:val="ConsPlusNormal"/>
            </w:pPr>
            <w:r>
              <w:t>HD2337.010</w:t>
            </w:r>
          </w:p>
        </w:tc>
        <w:tc>
          <w:tcPr>
            <w:tcW w:w="2551" w:type="dxa"/>
          </w:tcPr>
          <w:p w:rsidR="00BC0286" w:rsidRDefault="00BC028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790" w:type="dxa"/>
            <w:vAlign w:val="center"/>
          </w:tcPr>
          <w:p w:rsidR="00BC0286" w:rsidRDefault="00BC0286">
            <w:pPr>
              <w:pStyle w:val="ConsPlusNormal"/>
              <w:jc w:val="right"/>
            </w:pPr>
            <w:r>
              <w:t>1,80</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17582,13</w:t>
            </w:r>
          </w:p>
        </w:tc>
        <w:tc>
          <w:tcPr>
            <w:tcW w:w="1191" w:type="dxa"/>
            <w:vAlign w:val="center"/>
          </w:tcPr>
          <w:p w:rsidR="00BC0286" w:rsidRDefault="00BC0286">
            <w:pPr>
              <w:pStyle w:val="ConsPlusNormal"/>
              <w:jc w:val="right"/>
            </w:pPr>
            <w:r>
              <w:t>19779,90</w:t>
            </w:r>
          </w:p>
        </w:tc>
        <w:tc>
          <w:tcPr>
            <w:tcW w:w="1191" w:type="dxa"/>
            <w:vAlign w:val="center"/>
          </w:tcPr>
          <w:p w:rsidR="00BC0286" w:rsidRDefault="00BC0286">
            <w:pPr>
              <w:pStyle w:val="ConsPlusNormal"/>
              <w:jc w:val="right"/>
            </w:pPr>
            <w:r>
              <w:t>21977,67</w:t>
            </w:r>
          </w:p>
        </w:tc>
        <w:tc>
          <w:tcPr>
            <w:tcW w:w="1191" w:type="dxa"/>
            <w:vAlign w:val="center"/>
          </w:tcPr>
          <w:p w:rsidR="00BC0286" w:rsidRDefault="00BC0286">
            <w:pPr>
              <w:pStyle w:val="ConsPlusNormal"/>
              <w:jc w:val="right"/>
            </w:pPr>
            <w:r>
              <w:t>19779,90</w:t>
            </w:r>
          </w:p>
        </w:tc>
        <w:tc>
          <w:tcPr>
            <w:tcW w:w="1191" w:type="dxa"/>
            <w:vAlign w:val="center"/>
          </w:tcPr>
          <w:p w:rsidR="00BC0286" w:rsidRDefault="00BC0286">
            <w:pPr>
              <w:pStyle w:val="ConsPlusNormal"/>
              <w:jc w:val="right"/>
            </w:pPr>
            <w:r>
              <w:t>21977,67</w:t>
            </w:r>
          </w:p>
        </w:tc>
      </w:tr>
      <w:tr w:rsidR="00BC0286">
        <w:tc>
          <w:tcPr>
            <w:tcW w:w="624" w:type="dxa"/>
            <w:vAlign w:val="center"/>
          </w:tcPr>
          <w:p w:rsidR="00BC0286" w:rsidRDefault="00BC0286">
            <w:pPr>
              <w:pStyle w:val="ConsPlusNormal"/>
              <w:jc w:val="center"/>
            </w:pPr>
            <w:r>
              <w:t>127.</w:t>
            </w:r>
          </w:p>
        </w:tc>
        <w:tc>
          <w:tcPr>
            <w:tcW w:w="1191" w:type="dxa"/>
            <w:vAlign w:val="center"/>
          </w:tcPr>
          <w:p w:rsidR="00BC0286" w:rsidRDefault="00BC0286">
            <w:pPr>
              <w:pStyle w:val="ConsPlusNormal"/>
              <w:jc w:val="center"/>
            </w:pPr>
            <w:r>
              <w:t>ds37.011</w:t>
            </w:r>
          </w:p>
        </w:tc>
        <w:tc>
          <w:tcPr>
            <w:tcW w:w="1587" w:type="dxa"/>
            <w:vAlign w:val="center"/>
          </w:tcPr>
          <w:p w:rsidR="00BC0286" w:rsidRDefault="00BC0286">
            <w:pPr>
              <w:pStyle w:val="ConsPlusNormal"/>
            </w:pPr>
            <w:r>
              <w:t>HD2337.011</w:t>
            </w:r>
          </w:p>
        </w:tc>
        <w:tc>
          <w:tcPr>
            <w:tcW w:w="2551" w:type="dxa"/>
          </w:tcPr>
          <w:p w:rsidR="00BC0286" w:rsidRDefault="00BC0286">
            <w:pPr>
              <w:pStyle w:val="ConsPlusNormal"/>
            </w:pPr>
            <w:r>
              <w:t>Медицинская реабилитация детей с поражениями центральной нервной системы</w:t>
            </w:r>
          </w:p>
        </w:tc>
        <w:tc>
          <w:tcPr>
            <w:tcW w:w="790" w:type="dxa"/>
            <w:vAlign w:val="center"/>
          </w:tcPr>
          <w:p w:rsidR="00BC0286" w:rsidRDefault="00BC0286">
            <w:pPr>
              <w:pStyle w:val="ConsPlusNormal"/>
              <w:jc w:val="right"/>
            </w:pPr>
            <w:r>
              <w:t>2,75</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26861,59</w:t>
            </w:r>
          </w:p>
        </w:tc>
        <w:tc>
          <w:tcPr>
            <w:tcW w:w="1191" w:type="dxa"/>
            <w:vAlign w:val="center"/>
          </w:tcPr>
          <w:p w:rsidR="00BC0286" w:rsidRDefault="00BC0286">
            <w:pPr>
              <w:pStyle w:val="ConsPlusNormal"/>
              <w:jc w:val="right"/>
            </w:pPr>
            <w:r>
              <w:t>30219,29</w:t>
            </w:r>
          </w:p>
        </w:tc>
        <w:tc>
          <w:tcPr>
            <w:tcW w:w="1191" w:type="dxa"/>
            <w:vAlign w:val="center"/>
          </w:tcPr>
          <w:p w:rsidR="00BC0286" w:rsidRDefault="00BC0286">
            <w:pPr>
              <w:pStyle w:val="ConsPlusNormal"/>
              <w:jc w:val="right"/>
            </w:pPr>
            <w:r>
              <w:t>33576,99</w:t>
            </w:r>
          </w:p>
        </w:tc>
        <w:tc>
          <w:tcPr>
            <w:tcW w:w="1191" w:type="dxa"/>
            <w:vAlign w:val="center"/>
          </w:tcPr>
          <w:p w:rsidR="00BC0286" w:rsidRDefault="00BC0286">
            <w:pPr>
              <w:pStyle w:val="ConsPlusNormal"/>
              <w:jc w:val="right"/>
            </w:pPr>
            <w:r>
              <w:t>30219,29</w:t>
            </w:r>
          </w:p>
        </w:tc>
        <w:tc>
          <w:tcPr>
            <w:tcW w:w="1191" w:type="dxa"/>
            <w:vAlign w:val="center"/>
          </w:tcPr>
          <w:p w:rsidR="00BC0286" w:rsidRDefault="00BC0286">
            <w:pPr>
              <w:pStyle w:val="ConsPlusNormal"/>
              <w:jc w:val="right"/>
            </w:pPr>
            <w:r>
              <w:t>33576,99</w:t>
            </w:r>
          </w:p>
        </w:tc>
      </w:tr>
      <w:tr w:rsidR="00BC0286">
        <w:tc>
          <w:tcPr>
            <w:tcW w:w="624" w:type="dxa"/>
            <w:vAlign w:val="center"/>
          </w:tcPr>
          <w:p w:rsidR="00BC0286" w:rsidRDefault="00BC0286">
            <w:pPr>
              <w:pStyle w:val="ConsPlusNormal"/>
              <w:jc w:val="center"/>
            </w:pPr>
            <w:r>
              <w:t>128.</w:t>
            </w:r>
          </w:p>
        </w:tc>
        <w:tc>
          <w:tcPr>
            <w:tcW w:w="1191" w:type="dxa"/>
            <w:vAlign w:val="center"/>
          </w:tcPr>
          <w:p w:rsidR="00BC0286" w:rsidRDefault="00BC0286">
            <w:pPr>
              <w:pStyle w:val="ConsPlusNormal"/>
              <w:jc w:val="center"/>
            </w:pPr>
            <w:r>
              <w:t>ds37.012</w:t>
            </w:r>
          </w:p>
        </w:tc>
        <w:tc>
          <w:tcPr>
            <w:tcW w:w="1587" w:type="dxa"/>
            <w:vAlign w:val="center"/>
          </w:tcPr>
          <w:p w:rsidR="00BC0286" w:rsidRDefault="00BC0286">
            <w:pPr>
              <w:pStyle w:val="ConsPlusNormal"/>
            </w:pPr>
            <w:r>
              <w:t>HD2337.012</w:t>
            </w:r>
          </w:p>
        </w:tc>
        <w:tc>
          <w:tcPr>
            <w:tcW w:w="2551" w:type="dxa"/>
          </w:tcPr>
          <w:p w:rsidR="00BC0286" w:rsidRDefault="00BC0286">
            <w:pPr>
              <w:pStyle w:val="ConsPlusNormal"/>
            </w:pPr>
            <w:r>
              <w:t>Медицинская реабилитация детей после хирургической коррекции врожденных пороков развития органов и систем</w:t>
            </w:r>
          </w:p>
        </w:tc>
        <w:tc>
          <w:tcPr>
            <w:tcW w:w="790" w:type="dxa"/>
            <w:vAlign w:val="center"/>
          </w:tcPr>
          <w:p w:rsidR="00BC0286" w:rsidRDefault="00BC0286">
            <w:pPr>
              <w:pStyle w:val="ConsPlusNormal"/>
              <w:jc w:val="right"/>
            </w:pPr>
            <w:r>
              <w:t>2,35</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22954,45</w:t>
            </w:r>
          </w:p>
        </w:tc>
        <w:tc>
          <w:tcPr>
            <w:tcW w:w="1191" w:type="dxa"/>
            <w:vAlign w:val="center"/>
          </w:tcPr>
          <w:p w:rsidR="00BC0286" w:rsidRDefault="00BC0286">
            <w:pPr>
              <w:pStyle w:val="ConsPlusNormal"/>
              <w:jc w:val="right"/>
            </w:pPr>
            <w:r>
              <w:t>25823,76</w:t>
            </w:r>
          </w:p>
        </w:tc>
        <w:tc>
          <w:tcPr>
            <w:tcW w:w="1191" w:type="dxa"/>
            <w:vAlign w:val="center"/>
          </w:tcPr>
          <w:p w:rsidR="00BC0286" w:rsidRDefault="00BC0286">
            <w:pPr>
              <w:pStyle w:val="ConsPlusNormal"/>
              <w:jc w:val="right"/>
            </w:pPr>
            <w:r>
              <w:t>28693,07</w:t>
            </w:r>
          </w:p>
        </w:tc>
        <w:tc>
          <w:tcPr>
            <w:tcW w:w="1191" w:type="dxa"/>
            <w:vAlign w:val="center"/>
          </w:tcPr>
          <w:p w:rsidR="00BC0286" w:rsidRDefault="00BC0286">
            <w:pPr>
              <w:pStyle w:val="ConsPlusNormal"/>
              <w:jc w:val="right"/>
            </w:pPr>
            <w:r>
              <w:t>25823,76</w:t>
            </w:r>
          </w:p>
        </w:tc>
        <w:tc>
          <w:tcPr>
            <w:tcW w:w="1191" w:type="dxa"/>
            <w:vAlign w:val="center"/>
          </w:tcPr>
          <w:p w:rsidR="00BC0286" w:rsidRDefault="00BC0286">
            <w:pPr>
              <w:pStyle w:val="ConsPlusNormal"/>
              <w:jc w:val="right"/>
            </w:pPr>
            <w:r>
              <w:t>28693,07</w:t>
            </w:r>
          </w:p>
        </w:tc>
      </w:tr>
      <w:tr w:rsidR="00BC0286">
        <w:tc>
          <w:tcPr>
            <w:tcW w:w="624" w:type="dxa"/>
            <w:vAlign w:val="center"/>
          </w:tcPr>
          <w:p w:rsidR="00BC0286" w:rsidRDefault="00BC0286">
            <w:pPr>
              <w:pStyle w:val="ConsPlusNormal"/>
              <w:jc w:val="center"/>
            </w:pPr>
            <w:r>
              <w:lastRenderedPageBreak/>
              <w:t>129.</w:t>
            </w:r>
          </w:p>
        </w:tc>
        <w:tc>
          <w:tcPr>
            <w:tcW w:w="1191" w:type="dxa"/>
            <w:vAlign w:val="center"/>
          </w:tcPr>
          <w:p w:rsidR="00BC0286" w:rsidRDefault="00BC0286">
            <w:pPr>
              <w:pStyle w:val="ConsPlusNormal"/>
              <w:jc w:val="center"/>
            </w:pPr>
            <w:r>
              <w:t>ds37.013</w:t>
            </w:r>
          </w:p>
        </w:tc>
        <w:tc>
          <w:tcPr>
            <w:tcW w:w="1587" w:type="dxa"/>
            <w:vAlign w:val="center"/>
          </w:tcPr>
          <w:p w:rsidR="00BC0286" w:rsidRDefault="00BC0286">
            <w:pPr>
              <w:pStyle w:val="ConsPlusNormal"/>
            </w:pPr>
            <w:r>
              <w:t>HD2337.013</w:t>
            </w:r>
          </w:p>
        </w:tc>
        <w:tc>
          <w:tcPr>
            <w:tcW w:w="2551" w:type="dxa"/>
          </w:tcPr>
          <w:p w:rsidR="00BC0286" w:rsidRDefault="00BC0286">
            <w:pPr>
              <w:pStyle w:val="ConsPlusNormal"/>
            </w:pPr>
            <w:r>
              <w:t>Медицинская реабилитация после онкоортопедических операций</w:t>
            </w:r>
          </w:p>
        </w:tc>
        <w:tc>
          <w:tcPr>
            <w:tcW w:w="790" w:type="dxa"/>
            <w:vAlign w:val="center"/>
          </w:tcPr>
          <w:p w:rsidR="00BC0286" w:rsidRDefault="00BC0286">
            <w:pPr>
              <w:pStyle w:val="ConsPlusNormal"/>
              <w:jc w:val="right"/>
            </w:pPr>
            <w:r>
              <w:t>1,76</w:t>
            </w:r>
          </w:p>
        </w:tc>
        <w:tc>
          <w:tcPr>
            <w:tcW w:w="850" w:type="dxa"/>
            <w:vAlign w:val="center"/>
          </w:tcPr>
          <w:p w:rsidR="00BC0286" w:rsidRDefault="00BC0286">
            <w:pPr>
              <w:pStyle w:val="ConsPlusNormal"/>
              <w:jc w:val="right"/>
            </w:pPr>
            <w:r>
              <w:t>0,8</w:t>
            </w:r>
          </w:p>
        </w:tc>
        <w:tc>
          <w:tcPr>
            <w:tcW w:w="1247" w:type="dxa"/>
            <w:vAlign w:val="center"/>
          </w:tcPr>
          <w:p w:rsidR="00BC0286" w:rsidRDefault="00BC0286">
            <w:pPr>
              <w:pStyle w:val="ConsPlusNormal"/>
              <w:jc w:val="right"/>
            </w:pPr>
            <w:r>
              <w:t>17191,42</w:t>
            </w:r>
          </w:p>
        </w:tc>
        <w:tc>
          <w:tcPr>
            <w:tcW w:w="1191" w:type="dxa"/>
            <w:vAlign w:val="center"/>
          </w:tcPr>
          <w:p w:rsidR="00BC0286" w:rsidRDefault="00BC0286">
            <w:pPr>
              <w:pStyle w:val="ConsPlusNormal"/>
              <w:jc w:val="right"/>
            </w:pPr>
            <w:r>
              <w:t>19340,35</w:t>
            </w:r>
          </w:p>
        </w:tc>
        <w:tc>
          <w:tcPr>
            <w:tcW w:w="1191" w:type="dxa"/>
            <w:vAlign w:val="center"/>
          </w:tcPr>
          <w:p w:rsidR="00BC0286" w:rsidRDefault="00BC0286">
            <w:pPr>
              <w:pStyle w:val="ConsPlusNormal"/>
              <w:jc w:val="right"/>
            </w:pPr>
            <w:r>
              <w:t>21489,28</w:t>
            </w:r>
          </w:p>
        </w:tc>
        <w:tc>
          <w:tcPr>
            <w:tcW w:w="1191" w:type="dxa"/>
            <w:vAlign w:val="center"/>
          </w:tcPr>
          <w:p w:rsidR="00BC0286" w:rsidRDefault="00BC0286">
            <w:pPr>
              <w:pStyle w:val="ConsPlusNormal"/>
              <w:jc w:val="right"/>
            </w:pPr>
            <w:r>
              <w:t>19340,35</w:t>
            </w:r>
          </w:p>
        </w:tc>
        <w:tc>
          <w:tcPr>
            <w:tcW w:w="1191" w:type="dxa"/>
            <w:vAlign w:val="center"/>
          </w:tcPr>
          <w:p w:rsidR="00BC0286" w:rsidRDefault="00BC0286">
            <w:pPr>
              <w:pStyle w:val="ConsPlusNormal"/>
              <w:jc w:val="right"/>
            </w:pPr>
            <w:r>
              <w:t>21489,28</w:t>
            </w:r>
          </w:p>
        </w:tc>
      </w:tr>
      <w:tr w:rsidR="00BC0286">
        <w:tc>
          <w:tcPr>
            <w:tcW w:w="624" w:type="dxa"/>
            <w:vAlign w:val="center"/>
          </w:tcPr>
          <w:p w:rsidR="00BC0286" w:rsidRDefault="00BC0286">
            <w:pPr>
              <w:pStyle w:val="ConsPlusNormal"/>
              <w:jc w:val="center"/>
            </w:pPr>
            <w:r>
              <w:t>130.</w:t>
            </w:r>
          </w:p>
        </w:tc>
        <w:tc>
          <w:tcPr>
            <w:tcW w:w="1191" w:type="dxa"/>
            <w:vAlign w:val="center"/>
          </w:tcPr>
          <w:p w:rsidR="00BC0286" w:rsidRDefault="00BC0286">
            <w:pPr>
              <w:pStyle w:val="ConsPlusNormal"/>
              <w:jc w:val="center"/>
            </w:pPr>
            <w:r>
              <w:t>ds37.014</w:t>
            </w:r>
          </w:p>
        </w:tc>
        <w:tc>
          <w:tcPr>
            <w:tcW w:w="1587" w:type="dxa"/>
            <w:vAlign w:val="center"/>
          </w:tcPr>
          <w:p w:rsidR="00BC0286" w:rsidRDefault="00BC0286">
            <w:pPr>
              <w:pStyle w:val="ConsPlusNormal"/>
            </w:pPr>
            <w:r>
              <w:t>HD2337.014</w:t>
            </w:r>
          </w:p>
        </w:tc>
        <w:tc>
          <w:tcPr>
            <w:tcW w:w="2551" w:type="dxa"/>
          </w:tcPr>
          <w:p w:rsidR="00BC0286" w:rsidRDefault="00BC0286">
            <w:pPr>
              <w:pStyle w:val="ConsPlusNormal"/>
            </w:pPr>
            <w:r>
              <w:t>Медицинская реабилитация по поводу постмастэктомического синдрома в онкологии</w:t>
            </w:r>
          </w:p>
        </w:tc>
        <w:tc>
          <w:tcPr>
            <w:tcW w:w="790" w:type="dxa"/>
            <w:vAlign w:val="center"/>
          </w:tcPr>
          <w:p w:rsidR="00BC0286" w:rsidRDefault="00BC0286">
            <w:pPr>
              <w:pStyle w:val="ConsPlusNormal"/>
              <w:jc w:val="right"/>
            </w:pPr>
            <w:r>
              <w:t>1,51</w:t>
            </w:r>
          </w:p>
        </w:tc>
        <w:tc>
          <w:tcPr>
            <w:tcW w:w="850" w:type="dxa"/>
            <w:vAlign w:val="center"/>
          </w:tcPr>
          <w:p w:rsidR="00BC0286" w:rsidRDefault="00BC0286">
            <w:pPr>
              <w:pStyle w:val="ConsPlusNormal"/>
              <w:jc w:val="right"/>
            </w:pPr>
            <w:r>
              <w:t>1,4</w:t>
            </w:r>
          </w:p>
        </w:tc>
        <w:tc>
          <w:tcPr>
            <w:tcW w:w="1247" w:type="dxa"/>
            <w:vAlign w:val="center"/>
          </w:tcPr>
          <w:p w:rsidR="00BC0286" w:rsidRDefault="00BC0286">
            <w:pPr>
              <w:pStyle w:val="ConsPlusNormal"/>
              <w:jc w:val="right"/>
            </w:pPr>
            <w:r>
              <w:t>25811,55</w:t>
            </w:r>
          </w:p>
        </w:tc>
        <w:tc>
          <w:tcPr>
            <w:tcW w:w="1191" w:type="dxa"/>
            <w:vAlign w:val="center"/>
          </w:tcPr>
          <w:p w:rsidR="00BC0286" w:rsidRDefault="00BC0286">
            <w:pPr>
              <w:pStyle w:val="ConsPlusNormal"/>
              <w:jc w:val="right"/>
            </w:pPr>
            <w:r>
              <w:t>29037,99</w:t>
            </w:r>
          </w:p>
        </w:tc>
        <w:tc>
          <w:tcPr>
            <w:tcW w:w="1191" w:type="dxa"/>
            <w:vAlign w:val="center"/>
          </w:tcPr>
          <w:p w:rsidR="00BC0286" w:rsidRDefault="00BC0286">
            <w:pPr>
              <w:pStyle w:val="ConsPlusNormal"/>
              <w:jc w:val="right"/>
            </w:pPr>
            <w:r>
              <w:t>32264,44</w:t>
            </w:r>
          </w:p>
        </w:tc>
        <w:tc>
          <w:tcPr>
            <w:tcW w:w="1191" w:type="dxa"/>
            <w:vAlign w:val="center"/>
          </w:tcPr>
          <w:p w:rsidR="00BC0286" w:rsidRDefault="00BC0286">
            <w:pPr>
              <w:pStyle w:val="ConsPlusNormal"/>
              <w:jc w:val="right"/>
            </w:pPr>
            <w:r>
              <w:t>29037,99</w:t>
            </w:r>
          </w:p>
        </w:tc>
        <w:tc>
          <w:tcPr>
            <w:tcW w:w="1191" w:type="dxa"/>
            <w:vAlign w:val="center"/>
          </w:tcPr>
          <w:p w:rsidR="00BC0286" w:rsidRDefault="00BC0286">
            <w:pPr>
              <w:pStyle w:val="ConsPlusNormal"/>
              <w:jc w:val="right"/>
            </w:pPr>
            <w:r>
              <w:t>32264,44</w:t>
            </w:r>
          </w:p>
        </w:tc>
      </w:tr>
      <w:tr w:rsidR="00BC0286">
        <w:tc>
          <w:tcPr>
            <w:tcW w:w="624" w:type="dxa"/>
            <w:vAlign w:val="center"/>
          </w:tcPr>
          <w:p w:rsidR="00BC0286" w:rsidRDefault="00BC0286">
            <w:pPr>
              <w:pStyle w:val="ConsPlusNormal"/>
              <w:jc w:val="center"/>
            </w:pPr>
            <w:r>
              <w:t>131.</w:t>
            </w:r>
          </w:p>
        </w:tc>
        <w:tc>
          <w:tcPr>
            <w:tcW w:w="1191" w:type="dxa"/>
            <w:vAlign w:val="center"/>
          </w:tcPr>
          <w:p w:rsidR="00BC0286" w:rsidRDefault="00BC0286">
            <w:pPr>
              <w:pStyle w:val="ConsPlusNormal"/>
              <w:jc w:val="center"/>
            </w:pPr>
            <w:r>
              <w:t>ds37.015</w:t>
            </w:r>
          </w:p>
        </w:tc>
        <w:tc>
          <w:tcPr>
            <w:tcW w:w="1587" w:type="dxa"/>
            <w:vAlign w:val="center"/>
          </w:tcPr>
          <w:p w:rsidR="00BC0286" w:rsidRDefault="00BC0286">
            <w:pPr>
              <w:pStyle w:val="ConsPlusNormal"/>
            </w:pPr>
            <w:r>
              <w:t>HD2337.015</w:t>
            </w:r>
          </w:p>
        </w:tc>
        <w:tc>
          <w:tcPr>
            <w:tcW w:w="2551" w:type="dxa"/>
          </w:tcPr>
          <w:p w:rsidR="00BC0286" w:rsidRDefault="00BC0286">
            <w:pPr>
              <w:pStyle w:val="ConsPlusNormal"/>
            </w:pPr>
            <w:r>
              <w:t>Медицинская реабилитация после перенесенной коронавирусной инфекции COVID-19 (2 балла по ШРМ)</w:t>
            </w:r>
          </w:p>
        </w:tc>
        <w:tc>
          <w:tcPr>
            <w:tcW w:w="790" w:type="dxa"/>
            <w:vAlign w:val="center"/>
          </w:tcPr>
          <w:p w:rsidR="00BC0286" w:rsidRDefault="00BC0286">
            <w:pPr>
              <w:pStyle w:val="ConsPlusNormal"/>
              <w:jc w:val="right"/>
            </w:pPr>
            <w:r>
              <w:t>1,00</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jc w:val="right"/>
            </w:pPr>
            <w:r>
              <w:t>12209,82</w:t>
            </w:r>
          </w:p>
        </w:tc>
        <w:tc>
          <w:tcPr>
            <w:tcW w:w="1191" w:type="dxa"/>
            <w:vAlign w:val="center"/>
          </w:tcPr>
          <w:p w:rsidR="00BC0286" w:rsidRDefault="00BC0286">
            <w:pPr>
              <w:pStyle w:val="ConsPlusNormal"/>
              <w:jc w:val="right"/>
            </w:pPr>
            <w:r>
              <w:t>13736,04</w:t>
            </w:r>
          </w:p>
        </w:tc>
        <w:tc>
          <w:tcPr>
            <w:tcW w:w="1191" w:type="dxa"/>
            <w:vAlign w:val="center"/>
          </w:tcPr>
          <w:p w:rsidR="00BC0286" w:rsidRDefault="00BC0286">
            <w:pPr>
              <w:pStyle w:val="ConsPlusNormal"/>
              <w:jc w:val="right"/>
            </w:pPr>
            <w:r>
              <w:t>15262,27</w:t>
            </w:r>
          </w:p>
        </w:tc>
        <w:tc>
          <w:tcPr>
            <w:tcW w:w="1191" w:type="dxa"/>
            <w:vAlign w:val="center"/>
          </w:tcPr>
          <w:p w:rsidR="00BC0286" w:rsidRDefault="00BC0286">
            <w:pPr>
              <w:pStyle w:val="ConsPlusNormal"/>
              <w:jc w:val="right"/>
            </w:pPr>
            <w:r>
              <w:t>13736,04</w:t>
            </w:r>
          </w:p>
        </w:tc>
        <w:tc>
          <w:tcPr>
            <w:tcW w:w="1191" w:type="dxa"/>
            <w:vAlign w:val="center"/>
          </w:tcPr>
          <w:p w:rsidR="00BC0286" w:rsidRDefault="00BC0286">
            <w:pPr>
              <w:pStyle w:val="ConsPlusNormal"/>
              <w:jc w:val="right"/>
            </w:pPr>
            <w:r>
              <w:t>15262,27</w:t>
            </w:r>
          </w:p>
        </w:tc>
      </w:tr>
      <w:tr w:rsidR="00BC0286">
        <w:tc>
          <w:tcPr>
            <w:tcW w:w="624" w:type="dxa"/>
            <w:vAlign w:val="center"/>
          </w:tcPr>
          <w:p w:rsidR="00BC0286" w:rsidRDefault="00BC0286">
            <w:pPr>
              <w:pStyle w:val="ConsPlusNormal"/>
              <w:jc w:val="center"/>
            </w:pPr>
            <w:r>
              <w:t>132.</w:t>
            </w:r>
          </w:p>
        </w:tc>
        <w:tc>
          <w:tcPr>
            <w:tcW w:w="1191" w:type="dxa"/>
            <w:vAlign w:val="center"/>
          </w:tcPr>
          <w:p w:rsidR="00BC0286" w:rsidRDefault="00BC0286">
            <w:pPr>
              <w:pStyle w:val="ConsPlusNormal"/>
              <w:jc w:val="center"/>
            </w:pPr>
            <w:r>
              <w:t>ds37.016</w:t>
            </w:r>
          </w:p>
        </w:tc>
        <w:tc>
          <w:tcPr>
            <w:tcW w:w="1587" w:type="dxa"/>
            <w:vAlign w:val="center"/>
          </w:tcPr>
          <w:p w:rsidR="00BC0286" w:rsidRDefault="00BC0286">
            <w:pPr>
              <w:pStyle w:val="ConsPlusNormal"/>
            </w:pPr>
            <w:r>
              <w:t>HD2337.016</w:t>
            </w:r>
          </w:p>
        </w:tc>
        <w:tc>
          <w:tcPr>
            <w:tcW w:w="2551" w:type="dxa"/>
          </w:tcPr>
          <w:p w:rsidR="00BC0286" w:rsidRDefault="00BC0286">
            <w:pPr>
              <w:pStyle w:val="ConsPlusNormal"/>
            </w:pPr>
            <w:r>
              <w:t>Медицинская реабилитация после перенесенной коронавирусной инфекции COVID-19 (3 балла по ШРМ)</w:t>
            </w:r>
          </w:p>
        </w:tc>
        <w:tc>
          <w:tcPr>
            <w:tcW w:w="790" w:type="dxa"/>
            <w:vAlign w:val="center"/>
          </w:tcPr>
          <w:p w:rsidR="00BC0286" w:rsidRDefault="00BC0286">
            <w:pPr>
              <w:pStyle w:val="ConsPlusNormal"/>
              <w:jc w:val="right"/>
            </w:pPr>
            <w:r>
              <w:t>1,40</w:t>
            </w:r>
          </w:p>
        </w:tc>
        <w:tc>
          <w:tcPr>
            <w:tcW w:w="850" w:type="dxa"/>
            <w:vAlign w:val="center"/>
          </w:tcPr>
          <w:p w:rsidR="00BC0286" w:rsidRDefault="00BC0286">
            <w:pPr>
              <w:pStyle w:val="ConsPlusNormal"/>
              <w:jc w:val="right"/>
            </w:pPr>
            <w:r>
              <w:t>1</w:t>
            </w:r>
          </w:p>
        </w:tc>
        <w:tc>
          <w:tcPr>
            <w:tcW w:w="1247" w:type="dxa"/>
            <w:vAlign w:val="center"/>
          </w:tcPr>
          <w:p w:rsidR="00BC0286" w:rsidRDefault="00BC0286">
            <w:pPr>
              <w:pStyle w:val="ConsPlusNormal"/>
              <w:jc w:val="right"/>
            </w:pPr>
            <w:r>
              <w:t>17093,74</w:t>
            </w:r>
          </w:p>
        </w:tc>
        <w:tc>
          <w:tcPr>
            <w:tcW w:w="1191" w:type="dxa"/>
            <w:vAlign w:val="center"/>
          </w:tcPr>
          <w:p w:rsidR="00BC0286" w:rsidRDefault="00BC0286">
            <w:pPr>
              <w:pStyle w:val="ConsPlusNormal"/>
              <w:jc w:val="right"/>
            </w:pPr>
            <w:r>
              <w:t>19230,46</w:t>
            </w:r>
          </w:p>
        </w:tc>
        <w:tc>
          <w:tcPr>
            <w:tcW w:w="1191" w:type="dxa"/>
            <w:vAlign w:val="center"/>
          </w:tcPr>
          <w:p w:rsidR="00BC0286" w:rsidRDefault="00BC0286">
            <w:pPr>
              <w:pStyle w:val="ConsPlusNormal"/>
              <w:jc w:val="right"/>
            </w:pPr>
            <w:r>
              <w:t>21367,18</w:t>
            </w:r>
          </w:p>
        </w:tc>
        <w:tc>
          <w:tcPr>
            <w:tcW w:w="1191" w:type="dxa"/>
            <w:vAlign w:val="center"/>
          </w:tcPr>
          <w:p w:rsidR="00BC0286" w:rsidRDefault="00BC0286">
            <w:pPr>
              <w:pStyle w:val="ConsPlusNormal"/>
              <w:jc w:val="right"/>
            </w:pPr>
            <w:r>
              <w:t>19230,46</w:t>
            </w:r>
          </w:p>
        </w:tc>
        <w:tc>
          <w:tcPr>
            <w:tcW w:w="1191" w:type="dxa"/>
            <w:vAlign w:val="center"/>
          </w:tcPr>
          <w:p w:rsidR="00BC0286" w:rsidRDefault="00BC0286">
            <w:pPr>
              <w:pStyle w:val="ConsPlusNormal"/>
              <w:jc w:val="right"/>
            </w:pPr>
            <w:r>
              <w:t>21367,18</w:t>
            </w:r>
          </w:p>
        </w:tc>
      </w:tr>
    </w:tbl>
    <w:p w:rsidR="00BC0286" w:rsidRDefault="00BC0286">
      <w:pPr>
        <w:pStyle w:val="ConsPlusNormal"/>
        <w:sectPr w:rsidR="00BC0286">
          <w:pgSz w:w="16838" w:h="11905" w:orient="landscape"/>
          <w:pgMar w:top="1701" w:right="1134" w:bottom="850" w:left="1134" w:header="0" w:footer="0" w:gutter="0"/>
          <w:cols w:space="720"/>
          <w:titlePg/>
        </w:sectPr>
      </w:pPr>
    </w:p>
    <w:p w:rsidR="00BC0286" w:rsidRDefault="00BC0286">
      <w:pPr>
        <w:pStyle w:val="ConsPlusNormal"/>
        <w:jc w:val="both"/>
      </w:pPr>
    </w:p>
    <w:p w:rsidR="00BC0286" w:rsidRDefault="00BC0286">
      <w:pPr>
        <w:pStyle w:val="ConsPlusNormal"/>
        <w:jc w:val="right"/>
        <w:outlineLvl w:val="1"/>
      </w:pPr>
      <w:r>
        <w:t>Таблица 2</w:t>
      </w:r>
    </w:p>
    <w:p w:rsidR="00BC0286" w:rsidRDefault="00BC0286">
      <w:pPr>
        <w:pStyle w:val="ConsPlusNormal"/>
        <w:jc w:val="both"/>
      </w:pPr>
    </w:p>
    <w:p w:rsidR="00BC0286" w:rsidRDefault="00BC0286">
      <w:pPr>
        <w:pStyle w:val="ConsPlusTitle"/>
        <w:jc w:val="center"/>
      </w:pPr>
      <w:bookmarkStart w:id="32" w:name="P24518"/>
      <w:bookmarkEnd w:id="32"/>
      <w:r>
        <w:t>Тарифы на оплату медицинской помощи, оказываемой за счет</w:t>
      </w:r>
    </w:p>
    <w:p w:rsidR="00BC0286" w:rsidRDefault="00BC0286">
      <w:pPr>
        <w:pStyle w:val="ConsPlusTitle"/>
        <w:jc w:val="center"/>
      </w:pPr>
      <w:r>
        <w:t>средств ОМС в условиях дневного стационара (для КСГ,</w:t>
      </w:r>
    </w:p>
    <w:p w:rsidR="00BC0286" w:rsidRDefault="00BC0286">
      <w:pPr>
        <w:pStyle w:val="ConsPlusTitle"/>
        <w:jc w:val="center"/>
      </w:pPr>
      <w:r>
        <w:t>медицинская помощь по которым оплачивается с применением</w:t>
      </w:r>
    </w:p>
    <w:p w:rsidR="00BC0286" w:rsidRDefault="00BC0286">
      <w:pPr>
        <w:pStyle w:val="ConsPlusTitle"/>
        <w:jc w:val="center"/>
      </w:pPr>
      <w:r>
        <w:t>коэффициента дифференциации и поправочного коэффициента</w:t>
      </w:r>
    </w:p>
    <w:p w:rsidR="00BC0286" w:rsidRDefault="00BC0286">
      <w:pPr>
        <w:pStyle w:val="ConsPlusTitle"/>
        <w:jc w:val="center"/>
      </w:pPr>
      <w:r>
        <w:t>к доле заработной платы и прочих расходов в составе тарифа)</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1644"/>
      </w:tblGrid>
      <w:tr w:rsidR="00BC0286">
        <w:tc>
          <w:tcPr>
            <w:tcW w:w="6576" w:type="dxa"/>
          </w:tcPr>
          <w:p w:rsidR="00BC0286" w:rsidRDefault="00BC0286">
            <w:pPr>
              <w:pStyle w:val="ConsPlusNormal"/>
            </w:pPr>
            <w:r>
              <w:t>Базовая ставка без учета КфД, рублей</w:t>
            </w:r>
          </w:p>
        </w:tc>
        <w:tc>
          <w:tcPr>
            <w:tcW w:w="1644" w:type="dxa"/>
          </w:tcPr>
          <w:p w:rsidR="00BC0286" w:rsidRDefault="00BC0286">
            <w:pPr>
              <w:pStyle w:val="ConsPlusNormal"/>
              <w:jc w:val="center"/>
            </w:pPr>
            <w:r>
              <w:t>15216,62</w:t>
            </w:r>
          </w:p>
        </w:tc>
      </w:tr>
      <w:tr w:rsidR="00BC0286">
        <w:tc>
          <w:tcPr>
            <w:tcW w:w="6576" w:type="dxa"/>
          </w:tcPr>
          <w:p w:rsidR="00BC0286" w:rsidRDefault="00BC0286">
            <w:pPr>
              <w:pStyle w:val="ConsPlusNormal"/>
            </w:pPr>
            <w:r>
              <w:t>КД</w:t>
            </w:r>
          </w:p>
        </w:tc>
        <w:tc>
          <w:tcPr>
            <w:tcW w:w="1644" w:type="dxa"/>
          </w:tcPr>
          <w:p w:rsidR="00BC0286" w:rsidRDefault="00BC0286">
            <w:pPr>
              <w:pStyle w:val="ConsPlusNormal"/>
              <w:jc w:val="center"/>
            </w:pPr>
            <w:r>
              <w:t>1,003</w:t>
            </w:r>
          </w:p>
        </w:tc>
      </w:tr>
      <w:tr w:rsidR="00BC0286">
        <w:tc>
          <w:tcPr>
            <w:tcW w:w="6576" w:type="dxa"/>
          </w:tcPr>
          <w:p w:rsidR="00BC0286" w:rsidRDefault="00BC0286">
            <w:pPr>
              <w:pStyle w:val="ConsPlusNormal"/>
            </w:pPr>
            <w:r>
              <w:t>Базовая ставка с учетом КфД, рублей</w:t>
            </w:r>
          </w:p>
        </w:tc>
        <w:tc>
          <w:tcPr>
            <w:tcW w:w="1644" w:type="dxa"/>
          </w:tcPr>
          <w:p w:rsidR="00BC0286" w:rsidRDefault="00BC0286">
            <w:pPr>
              <w:pStyle w:val="ConsPlusNormal"/>
              <w:jc w:val="center"/>
            </w:pPr>
            <w:r>
              <w:t>15262,27</w:t>
            </w:r>
          </w:p>
        </w:tc>
      </w:tr>
    </w:tbl>
    <w:p w:rsidR="00BC0286" w:rsidRDefault="00BC0286">
      <w:pPr>
        <w:pStyle w:val="ConsPlusNormal"/>
        <w:jc w:val="both"/>
      </w:pPr>
    </w:p>
    <w:p w:rsidR="00BC0286" w:rsidRDefault="00BC0286">
      <w:pPr>
        <w:pStyle w:val="ConsPlusNormal"/>
        <w:sectPr w:rsidR="00BC02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91"/>
        <w:gridCol w:w="1587"/>
        <w:gridCol w:w="2721"/>
        <w:gridCol w:w="850"/>
        <w:gridCol w:w="1020"/>
        <w:gridCol w:w="907"/>
        <w:gridCol w:w="1361"/>
        <w:gridCol w:w="1417"/>
        <w:gridCol w:w="1361"/>
        <w:gridCol w:w="1361"/>
        <w:gridCol w:w="1304"/>
      </w:tblGrid>
      <w:tr w:rsidR="00BC0286">
        <w:tc>
          <w:tcPr>
            <w:tcW w:w="624" w:type="dxa"/>
            <w:vMerge w:val="restart"/>
            <w:vAlign w:val="center"/>
          </w:tcPr>
          <w:p w:rsidR="00BC0286" w:rsidRDefault="00BC0286">
            <w:pPr>
              <w:pStyle w:val="ConsPlusNormal"/>
              <w:jc w:val="center"/>
            </w:pPr>
            <w:r>
              <w:lastRenderedPageBreak/>
              <w:t>N стр.</w:t>
            </w:r>
          </w:p>
        </w:tc>
        <w:tc>
          <w:tcPr>
            <w:tcW w:w="1191" w:type="dxa"/>
            <w:vMerge w:val="restart"/>
            <w:vAlign w:val="center"/>
          </w:tcPr>
          <w:p w:rsidR="00BC0286" w:rsidRDefault="00BC0286">
            <w:pPr>
              <w:pStyle w:val="ConsPlusNormal"/>
              <w:jc w:val="center"/>
            </w:pPr>
            <w:r>
              <w:t>N КСГ</w:t>
            </w:r>
          </w:p>
        </w:tc>
        <w:tc>
          <w:tcPr>
            <w:tcW w:w="1587" w:type="dxa"/>
            <w:vMerge w:val="restart"/>
            <w:vAlign w:val="center"/>
          </w:tcPr>
          <w:p w:rsidR="00BC0286" w:rsidRDefault="00BC0286">
            <w:pPr>
              <w:pStyle w:val="ConsPlusNormal"/>
              <w:jc w:val="center"/>
            </w:pPr>
            <w:r>
              <w:t>Код КСГ в системе ОМС</w:t>
            </w:r>
          </w:p>
        </w:tc>
        <w:tc>
          <w:tcPr>
            <w:tcW w:w="2721" w:type="dxa"/>
            <w:vMerge w:val="restart"/>
            <w:vAlign w:val="center"/>
          </w:tcPr>
          <w:p w:rsidR="00BC0286" w:rsidRDefault="00BC0286">
            <w:pPr>
              <w:pStyle w:val="ConsPlusNormal"/>
              <w:jc w:val="center"/>
            </w:pPr>
            <w:r>
              <w:t>Наименование клинико-статистической группы</w:t>
            </w:r>
          </w:p>
        </w:tc>
        <w:tc>
          <w:tcPr>
            <w:tcW w:w="850" w:type="dxa"/>
            <w:vMerge w:val="restart"/>
            <w:vAlign w:val="center"/>
          </w:tcPr>
          <w:p w:rsidR="00BC0286" w:rsidRDefault="00BC0286">
            <w:pPr>
              <w:pStyle w:val="ConsPlusNormal"/>
              <w:jc w:val="center"/>
            </w:pPr>
            <w:r>
              <w:t>КЗксг</w:t>
            </w:r>
          </w:p>
        </w:tc>
        <w:tc>
          <w:tcPr>
            <w:tcW w:w="1020" w:type="dxa"/>
            <w:vMerge w:val="restart"/>
            <w:vAlign w:val="center"/>
          </w:tcPr>
          <w:p w:rsidR="00BC0286" w:rsidRDefault="00BC0286">
            <w:pPr>
              <w:pStyle w:val="ConsPlusNormal"/>
              <w:jc w:val="center"/>
            </w:pPr>
            <w:r>
              <w:t>Дзп</w:t>
            </w:r>
          </w:p>
        </w:tc>
        <w:tc>
          <w:tcPr>
            <w:tcW w:w="907" w:type="dxa"/>
            <w:vMerge w:val="restart"/>
            <w:vAlign w:val="center"/>
          </w:tcPr>
          <w:p w:rsidR="00BC0286" w:rsidRDefault="00BC0286">
            <w:pPr>
              <w:pStyle w:val="ConsPlusNormal"/>
              <w:jc w:val="center"/>
            </w:pPr>
            <w:r>
              <w:t>КСксг</w:t>
            </w:r>
          </w:p>
        </w:tc>
        <w:tc>
          <w:tcPr>
            <w:tcW w:w="6804" w:type="dxa"/>
            <w:gridSpan w:val="5"/>
            <w:vAlign w:val="center"/>
          </w:tcPr>
          <w:p w:rsidR="00BC0286" w:rsidRDefault="00BC0286">
            <w:pPr>
              <w:pStyle w:val="ConsPlusNormal"/>
              <w:jc w:val="center"/>
            </w:pPr>
            <w:r>
              <w:t>Тарифы по уровням оказания медицинской помощи</w:t>
            </w:r>
          </w:p>
        </w:tc>
      </w:tr>
      <w:tr w:rsidR="00BC0286">
        <w:tc>
          <w:tcPr>
            <w:tcW w:w="624" w:type="dxa"/>
            <w:vMerge/>
          </w:tcPr>
          <w:p w:rsidR="00BC0286" w:rsidRDefault="00BC0286">
            <w:pPr>
              <w:pStyle w:val="ConsPlusNormal"/>
            </w:pPr>
          </w:p>
        </w:tc>
        <w:tc>
          <w:tcPr>
            <w:tcW w:w="1191" w:type="dxa"/>
            <w:vMerge/>
          </w:tcPr>
          <w:p w:rsidR="00BC0286" w:rsidRDefault="00BC0286">
            <w:pPr>
              <w:pStyle w:val="ConsPlusNormal"/>
            </w:pPr>
          </w:p>
        </w:tc>
        <w:tc>
          <w:tcPr>
            <w:tcW w:w="1587" w:type="dxa"/>
            <w:vMerge/>
          </w:tcPr>
          <w:p w:rsidR="00BC0286" w:rsidRDefault="00BC0286">
            <w:pPr>
              <w:pStyle w:val="ConsPlusNormal"/>
            </w:pPr>
          </w:p>
        </w:tc>
        <w:tc>
          <w:tcPr>
            <w:tcW w:w="2721" w:type="dxa"/>
            <w:vMerge/>
          </w:tcPr>
          <w:p w:rsidR="00BC0286" w:rsidRDefault="00BC0286">
            <w:pPr>
              <w:pStyle w:val="ConsPlusNormal"/>
            </w:pPr>
          </w:p>
        </w:tc>
        <w:tc>
          <w:tcPr>
            <w:tcW w:w="850" w:type="dxa"/>
            <w:vMerge/>
          </w:tcPr>
          <w:p w:rsidR="00BC0286" w:rsidRDefault="00BC0286">
            <w:pPr>
              <w:pStyle w:val="ConsPlusNormal"/>
            </w:pPr>
          </w:p>
        </w:tc>
        <w:tc>
          <w:tcPr>
            <w:tcW w:w="1020" w:type="dxa"/>
            <w:vMerge/>
          </w:tcPr>
          <w:p w:rsidR="00BC0286" w:rsidRDefault="00BC0286">
            <w:pPr>
              <w:pStyle w:val="ConsPlusNormal"/>
            </w:pPr>
          </w:p>
        </w:tc>
        <w:tc>
          <w:tcPr>
            <w:tcW w:w="907" w:type="dxa"/>
            <w:vMerge/>
          </w:tcPr>
          <w:p w:rsidR="00BC0286" w:rsidRDefault="00BC0286">
            <w:pPr>
              <w:pStyle w:val="ConsPlusNormal"/>
            </w:pPr>
          </w:p>
        </w:tc>
        <w:tc>
          <w:tcPr>
            <w:tcW w:w="4139" w:type="dxa"/>
            <w:gridSpan w:val="3"/>
            <w:vAlign w:val="center"/>
          </w:tcPr>
          <w:p w:rsidR="00BC0286" w:rsidRDefault="00BC0286">
            <w:pPr>
              <w:pStyle w:val="ConsPlusNormal"/>
              <w:jc w:val="center"/>
            </w:pPr>
            <w:r>
              <w:t>Уровень 1</w:t>
            </w:r>
          </w:p>
        </w:tc>
        <w:tc>
          <w:tcPr>
            <w:tcW w:w="2665" w:type="dxa"/>
            <w:gridSpan w:val="2"/>
            <w:vAlign w:val="center"/>
          </w:tcPr>
          <w:p w:rsidR="00BC0286" w:rsidRDefault="00BC0286">
            <w:pPr>
              <w:pStyle w:val="ConsPlusNormal"/>
              <w:jc w:val="center"/>
            </w:pPr>
            <w:r>
              <w:t>Уровень 2</w:t>
            </w:r>
          </w:p>
        </w:tc>
      </w:tr>
      <w:tr w:rsidR="00BC0286">
        <w:tc>
          <w:tcPr>
            <w:tcW w:w="624" w:type="dxa"/>
            <w:vMerge/>
          </w:tcPr>
          <w:p w:rsidR="00BC0286" w:rsidRDefault="00BC0286">
            <w:pPr>
              <w:pStyle w:val="ConsPlusNormal"/>
            </w:pPr>
          </w:p>
        </w:tc>
        <w:tc>
          <w:tcPr>
            <w:tcW w:w="1191" w:type="dxa"/>
            <w:vMerge/>
          </w:tcPr>
          <w:p w:rsidR="00BC0286" w:rsidRDefault="00BC0286">
            <w:pPr>
              <w:pStyle w:val="ConsPlusNormal"/>
            </w:pPr>
          </w:p>
        </w:tc>
        <w:tc>
          <w:tcPr>
            <w:tcW w:w="1587" w:type="dxa"/>
            <w:vMerge/>
          </w:tcPr>
          <w:p w:rsidR="00BC0286" w:rsidRDefault="00BC0286">
            <w:pPr>
              <w:pStyle w:val="ConsPlusNormal"/>
            </w:pPr>
          </w:p>
        </w:tc>
        <w:tc>
          <w:tcPr>
            <w:tcW w:w="2721" w:type="dxa"/>
            <w:vMerge/>
          </w:tcPr>
          <w:p w:rsidR="00BC0286" w:rsidRDefault="00BC0286">
            <w:pPr>
              <w:pStyle w:val="ConsPlusNormal"/>
            </w:pPr>
          </w:p>
        </w:tc>
        <w:tc>
          <w:tcPr>
            <w:tcW w:w="850" w:type="dxa"/>
            <w:vMerge/>
          </w:tcPr>
          <w:p w:rsidR="00BC0286" w:rsidRDefault="00BC0286">
            <w:pPr>
              <w:pStyle w:val="ConsPlusNormal"/>
            </w:pPr>
          </w:p>
        </w:tc>
        <w:tc>
          <w:tcPr>
            <w:tcW w:w="1020" w:type="dxa"/>
            <w:vMerge/>
          </w:tcPr>
          <w:p w:rsidR="00BC0286" w:rsidRDefault="00BC0286">
            <w:pPr>
              <w:pStyle w:val="ConsPlusNormal"/>
            </w:pPr>
          </w:p>
        </w:tc>
        <w:tc>
          <w:tcPr>
            <w:tcW w:w="907" w:type="dxa"/>
            <w:vMerge/>
          </w:tcPr>
          <w:p w:rsidR="00BC0286" w:rsidRDefault="00BC0286">
            <w:pPr>
              <w:pStyle w:val="ConsPlusNormal"/>
            </w:pPr>
          </w:p>
        </w:tc>
        <w:tc>
          <w:tcPr>
            <w:tcW w:w="4139" w:type="dxa"/>
            <w:gridSpan w:val="3"/>
            <w:vAlign w:val="center"/>
          </w:tcPr>
          <w:p w:rsidR="00BC0286" w:rsidRDefault="00BC0286">
            <w:pPr>
              <w:pStyle w:val="ConsPlusNormal"/>
              <w:jc w:val="center"/>
            </w:pPr>
            <w:r>
              <w:t>Подуровень</w:t>
            </w:r>
          </w:p>
        </w:tc>
        <w:tc>
          <w:tcPr>
            <w:tcW w:w="2665" w:type="dxa"/>
            <w:gridSpan w:val="2"/>
            <w:vAlign w:val="center"/>
          </w:tcPr>
          <w:p w:rsidR="00BC0286" w:rsidRDefault="00BC0286">
            <w:pPr>
              <w:pStyle w:val="ConsPlusNormal"/>
              <w:jc w:val="center"/>
            </w:pPr>
            <w:r>
              <w:t>Подуровень</w:t>
            </w:r>
          </w:p>
        </w:tc>
      </w:tr>
      <w:tr w:rsidR="00BC0286">
        <w:tc>
          <w:tcPr>
            <w:tcW w:w="624" w:type="dxa"/>
            <w:vMerge/>
          </w:tcPr>
          <w:p w:rsidR="00BC0286" w:rsidRDefault="00BC0286">
            <w:pPr>
              <w:pStyle w:val="ConsPlusNormal"/>
            </w:pPr>
          </w:p>
        </w:tc>
        <w:tc>
          <w:tcPr>
            <w:tcW w:w="1191" w:type="dxa"/>
            <w:vMerge/>
          </w:tcPr>
          <w:p w:rsidR="00BC0286" w:rsidRDefault="00BC0286">
            <w:pPr>
              <w:pStyle w:val="ConsPlusNormal"/>
            </w:pPr>
          </w:p>
        </w:tc>
        <w:tc>
          <w:tcPr>
            <w:tcW w:w="1587" w:type="dxa"/>
            <w:vMerge/>
          </w:tcPr>
          <w:p w:rsidR="00BC0286" w:rsidRDefault="00BC0286">
            <w:pPr>
              <w:pStyle w:val="ConsPlusNormal"/>
            </w:pPr>
          </w:p>
        </w:tc>
        <w:tc>
          <w:tcPr>
            <w:tcW w:w="2721" w:type="dxa"/>
            <w:vMerge/>
          </w:tcPr>
          <w:p w:rsidR="00BC0286" w:rsidRDefault="00BC0286">
            <w:pPr>
              <w:pStyle w:val="ConsPlusNormal"/>
            </w:pPr>
          </w:p>
        </w:tc>
        <w:tc>
          <w:tcPr>
            <w:tcW w:w="850" w:type="dxa"/>
            <w:vMerge/>
          </w:tcPr>
          <w:p w:rsidR="00BC0286" w:rsidRDefault="00BC0286">
            <w:pPr>
              <w:pStyle w:val="ConsPlusNormal"/>
            </w:pPr>
          </w:p>
        </w:tc>
        <w:tc>
          <w:tcPr>
            <w:tcW w:w="1020" w:type="dxa"/>
            <w:vMerge/>
          </w:tcPr>
          <w:p w:rsidR="00BC0286" w:rsidRDefault="00BC0286">
            <w:pPr>
              <w:pStyle w:val="ConsPlusNormal"/>
            </w:pPr>
          </w:p>
        </w:tc>
        <w:tc>
          <w:tcPr>
            <w:tcW w:w="907" w:type="dxa"/>
            <w:vMerge/>
          </w:tcPr>
          <w:p w:rsidR="00BC0286" w:rsidRDefault="00BC0286">
            <w:pPr>
              <w:pStyle w:val="ConsPlusNormal"/>
            </w:pPr>
          </w:p>
        </w:tc>
        <w:tc>
          <w:tcPr>
            <w:tcW w:w="1361" w:type="dxa"/>
            <w:vAlign w:val="center"/>
          </w:tcPr>
          <w:p w:rsidR="00BC0286" w:rsidRDefault="00BC0286">
            <w:pPr>
              <w:pStyle w:val="ConsPlusNormal"/>
              <w:jc w:val="center"/>
            </w:pPr>
            <w:r>
              <w:t>А</w:t>
            </w:r>
          </w:p>
        </w:tc>
        <w:tc>
          <w:tcPr>
            <w:tcW w:w="1417" w:type="dxa"/>
            <w:vAlign w:val="center"/>
          </w:tcPr>
          <w:p w:rsidR="00BC0286" w:rsidRDefault="00BC0286">
            <w:pPr>
              <w:pStyle w:val="ConsPlusNormal"/>
              <w:jc w:val="center"/>
            </w:pPr>
            <w:r>
              <w:t>Б</w:t>
            </w:r>
          </w:p>
        </w:tc>
        <w:tc>
          <w:tcPr>
            <w:tcW w:w="1361" w:type="dxa"/>
            <w:vAlign w:val="center"/>
          </w:tcPr>
          <w:p w:rsidR="00BC0286" w:rsidRDefault="00BC0286">
            <w:pPr>
              <w:pStyle w:val="ConsPlusNormal"/>
              <w:jc w:val="center"/>
            </w:pPr>
            <w:r>
              <w:t>В</w:t>
            </w:r>
          </w:p>
        </w:tc>
        <w:tc>
          <w:tcPr>
            <w:tcW w:w="1361" w:type="dxa"/>
            <w:vAlign w:val="center"/>
          </w:tcPr>
          <w:p w:rsidR="00BC0286" w:rsidRDefault="00BC0286">
            <w:pPr>
              <w:pStyle w:val="ConsPlusNormal"/>
              <w:jc w:val="center"/>
            </w:pPr>
            <w:r>
              <w:t>А</w:t>
            </w:r>
          </w:p>
        </w:tc>
        <w:tc>
          <w:tcPr>
            <w:tcW w:w="1304" w:type="dxa"/>
            <w:vAlign w:val="center"/>
          </w:tcPr>
          <w:p w:rsidR="00BC0286" w:rsidRDefault="00BC0286">
            <w:pPr>
              <w:pStyle w:val="ConsPlusNormal"/>
              <w:jc w:val="center"/>
            </w:pPr>
            <w:r>
              <w:t>Б</w:t>
            </w:r>
          </w:p>
        </w:tc>
      </w:tr>
      <w:tr w:rsidR="00BC0286">
        <w:tc>
          <w:tcPr>
            <w:tcW w:w="624" w:type="dxa"/>
            <w:vMerge/>
          </w:tcPr>
          <w:p w:rsidR="00BC0286" w:rsidRDefault="00BC0286">
            <w:pPr>
              <w:pStyle w:val="ConsPlusNormal"/>
            </w:pPr>
          </w:p>
        </w:tc>
        <w:tc>
          <w:tcPr>
            <w:tcW w:w="1191" w:type="dxa"/>
            <w:vMerge/>
          </w:tcPr>
          <w:p w:rsidR="00BC0286" w:rsidRDefault="00BC0286">
            <w:pPr>
              <w:pStyle w:val="ConsPlusNormal"/>
            </w:pPr>
          </w:p>
        </w:tc>
        <w:tc>
          <w:tcPr>
            <w:tcW w:w="1587" w:type="dxa"/>
            <w:vMerge/>
          </w:tcPr>
          <w:p w:rsidR="00BC0286" w:rsidRDefault="00BC0286">
            <w:pPr>
              <w:pStyle w:val="ConsPlusNormal"/>
            </w:pPr>
          </w:p>
        </w:tc>
        <w:tc>
          <w:tcPr>
            <w:tcW w:w="2721" w:type="dxa"/>
            <w:vMerge/>
          </w:tcPr>
          <w:p w:rsidR="00BC0286" w:rsidRDefault="00BC0286">
            <w:pPr>
              <w:pStyle w:val="ConsPlusNormal"/>
            </w:pPr>
          </w:p>
        </w:tc>
        <w:tc>
          <w:tcPr>
            <w:tcW w:w="850" w:type="dxa"/>
            <w:vMerge/>
          </w:tcPr>
          <w:p w:rsidR="00BC0286" w:rsidRDefault="00BC0286">
            <w:pPr>
              <w:pStyle w:val="ConsPlusNormal"/>
            </w:pPr>
          </w:p>
        </w:tc>
        <w:tc>
          <w:tcPr>
            <w:tcW w:w="1020" w:type="dxa"/>
            <w:vMerge/>
          </w:tcPr>
          <w:p w:rsidR="00BC0286" w:rsidRDefault="00BC0286">
            <w:pPr>
              <w:pStyle w:val="ConsPlusNormal"/>
            </w:pPr>
          </w:p>
        </w:tc>
        <w:tc>
          <w:tcPr>
            <w:tcW w:w="907" w:type="dxa"/>
            <w:vMerge/>
          </w:tcPr>
          <w:p w:rsidR="00BC0286" w:rsidRDefault="00BC0286">
            <w:pPr>
              <w:pStyle w:val="ConsPlusNormal"/>
            </w:pPr>
          </w:p>
        </w:tc>
        <w:tc>
          <w:tcPr>
            <w:tcW w:w="4139" w:type="dxa"/>
            <w:gridSpan w:val="3"/>
            <w:vAlign w:val="center"/>
          </w:tcPr>
          <w:p w:rsidR="00BC0286" w:rsidRDefault="00BC0286">
            <w:pPr>
              <w:pStyle w:val="ConsPlusNormal"/>
              <w:jc w:val="center"/>
            </w:pPr>
            <w:r>
              <w:t>коэффициент подуровня</w:t>
            </w:r>
          </w:p>
        </w:tc>
        <w:tc>
          <w:tcPr>
            <w:tcW w:w="2665" w:type="dxa"/>
            <w:gridSpan w:val="2"/>
            <w:vAlign w:val="center"/>
          </w:tcPr>
          <w:p w:rsidR="00BC0286" w:rsidRDefault="00BC0286">
            <w:pPr>
              <w:pStyle w:val="ConsPlusNormal"/>
              <w:jc w:val="center"/>
            </w:pPr>
            <w:r>
              <w:t>коэффициент подуровня</w:t>
            </w:r>
          </w:p>
        </w:tc>
      </w:tr>
      <w:tr w:rsidR="00BC0286">
        <w:tc>
          <w:tcPr>
            <w:tcW w:w="624" w:type="dxa"/>
            <w:vMerge/>
          </w:tcPr>
          <w:p w:rsidR="00BC0286" w:rsidRDefault="00BC0286">
            <w:pPr>
              <w:pStyle w:val="ConsPlusNormal"/>
            </w:pPr>
          </w:p>
        </w:tc>
        <w:tc>
          <w:tcPr>
            <w:tcW w:w="1191" w:type="dxa"/>
            <w:vMerge/>
          </w:tcPr>
          <w:p w:rsidR="00BC0286" w:rsidRDefault="00BC0286">
            <w:pPr>
              <w:pStyle w:val="ConsPlusNormal"/>
            </w:pPr>
          </w:p>
        </w:tc>
        <w:tc>
          <w:tcPr>
            <w:tcW w:w="1587" w:type="dxa"/>
            <w:vMerge/>
          </w:tcPr>
          <w:p w:rsidR="00BC0286" w:rsidRDefault="00BC0286">
            <w:pPr>
              <w:pStyle w:val="ConsPlusNormal"/>
            </w:pPr>
          </w:p>
        </w:tc>
        <w:tc>
          <w:tcPr>
            <w:tcW w:w="2721" w:type="dxa"/>
            <w:vMerge/>
          </w:tcPr>
          <w:p w:rsidR="00BC0286" w:rsidRDefault="00BC0286">
            <w:pPr>
              <w:pStyle w:val="ConsPlusNormal"/>
            </w:pPr>
          </w:p>
        </w:tc>
        <w:tc>
          <w:tcPr>
            <w:tcW w:w="850" w:type="dxa"/>
            <w:vMerge/>
          </w:tcPr>
          <w:p w:rsidR="00BC0286" w:rsidRDefault="00BC0286">
            <w:pPr>
              <w:pStyle w:val="ConsPlusNormal"/>
            </w:pPr>
          </w:p>
        </w:tc>
        <w:tc>
          <w:tcPr>
            <w:tcW w:w="1020" w:type="dxa"/>
            <w:vMerge/>
          </w:tcPr>
          <w:p w:rsidR="00BC0286" w:rsidRDefault="00BC0286">
            <w:pPr>
              <w:pStyle w:val="ConsPlusNormal"/>
            </w:pPr>
          </w:p>
        </w:tc>
        <w:tc>
          <w:tcPr>
            <w:tcW w:w="907" w:type="dxa"/>
            <w:vMerge/>
          </w:tcPr>
          <w:p w:rsidR="00BC0286" w:rsidRDefault="00BC0286">
            <w:pPr>
              <w:pStyle w:val="ConsPlusNormal"/>
            </w:pPr>
          </w:p>
        </w:tc>
        <w:tc>
          <w:tcPr>
            <w:tcW w:w="1361" w:type="dxa"/>
            <w:vAlign w:val="center"/>
          </w:tcPr>
          <w:p w:rsidR="00BC0286" w:rsidRDefault="00BC0286">
            <w:pPr>
              <w:pStyle w:val="ConsPlusNormal"/>
              <w:jc w:val="center"/>
            </w:pPr>
            <w:r>
              <w:t>0,8</w:t>
            </w:r>
          </w:p>
        </w:tc>
        <w:tc>
          <w:tcPr>
            <w:tcW w:w="1417" w:type="dxa"/>
            <w:vAlign w:val="center"/>
          </w:tcPr>
          <w:p w:rsidR="00BC0286" w:rsidRDefault="00BC0286">
            <w:pPr>
              <w:pStyle w:val="ConsPlusNormal"/>
              <w:jc w:val="center"/>
            </w:pPr>
            <w:r>
              <w:t>0,9</w:t>
            </w:r>
          </w:p>
        </w:tc>
        <w:tc>
          <w:tcPr>
            <w:tcW w:w="1361" w:type="dxa"/>
            <w:vAlign w:val="center"/>
          </w:tcPr>
          <w:p w:rsidR="00BC0286" w:rsidRDefault="00BC0286">
            <w:pPr>
              <w:pStyle w:val="ConsPlusNormal"/>
              <w:jc w:val="center"/>
            </w:pPr>
            <w:r>
              <w:t>1</w:t>
            </w:r>
          </w:p>
        </w:tc>
        <w:tc>
          <w:tcPr>
            <w:tcW w:w="1361" w:type="dxa"/>
            <w:vAlign w:val="center"/>
          </w:tcPr>
          <w:p w:rsidR="00BC0286" w:rsidRDefault="00BC0286">
            <w:pPr>
              <w:pStyle w:val="ConsPlusNormal"/>
              <w:jc w:val="center"/>
            </w:pPr>
            <w:r>
              <w:t>0,9</w:t>
            </w:r>
          </w:p>
        </w:tc>
        <w:tc>
          <w:tcPr>
            <w:tcW w:w="1304" w:type="dxa"/>
            <w:vAlign w:val="center"/>
          </w:tcPr>
          <w:p w:rsidR="00BC0286" w:rsidRDefault="00BC0286">
            <w:pPr>
              <w:pStyle w:val="ConsPlusNormal"/>
              <w:jc w:val="center"/>
            </w:pPr>
            <w:r>
              <w:t>1</w:t>
            </w:r>
          </w:p>
        </w:tc>
      </w:tr>
      <w:tr w:rsidR="00BC0286">
        <w:tc>
          <w:tcPr>
            <w:tcW w:w="624" w:type="dxa"/>
            <w:vAlign w:val="center"/>
          </w:tcPr>
          <w:p w:rsidR="00BC0286" w:rsidRDefault="00BC0286">
            <w:pPr>
              <w:pStyle w:val="ConsPlusNormal"/>
            </w:pPr>
          </w:p>
        </w:tc>
        <w:tc>
          <w:tcPr>
            <w:tcW w:w="1191" w:type="dxa"/>
            <w:vAlign w:val="center"/>
          </w:tcPr>
          <w:p w:rsidR="00BC0286" w:rsidRDefault="00BC0286">
            <w:pPr>
              <w:pStyle w:val="ConsPlusNormal"/>
              <w:jc w:val="center"/>
            </w:pPr>
            <w:r>
              <w:t>1</w:t>
            </w:r>
          </w:p>
        </w:tc>
        <w:tc>
          <w:tcPr>
            <w:tcW w:w="1587" w:type="dxa"/>
            <w:vAlign w:val="center"/>
          </w:tcPr>
          <w:p w:rsidR="00BC0286" w:rsidRDefault="00BC0286">
            <w:pPr>
              <w:pStyle w:val="ConsPlusNormal"/>
              <w:jc w:val="center"/>
            </w:pPr>
            <w:r>
              <w:t>2</w:t>
            </w:r>
          </w:p>
        </w:tc>
        <w:tc>
          <w:tcPr>
            <w:tcW w:w="2721" w:type="dxa"/>
            <w:vAlign w:val="center"/>
          </w:tcPr>
          <w:p w:rsidR="00BC0286" w:rsidRDefault="00BC0286">
            <w:pPr>
              <w:pStyle w:val="ConsPlusNormal"/>
              <w:jc w:val="center"/>
            </w:pPr>
            <w:r>
              <w:t>3</w:t>
            </w:r>
          </w:p>
        </w:tc>
        <w:tc>
          <w:tcPr>
            <w:tcW w:w="850" w:type="dxa"/>
            <w:vAlign w:val="center"/>
          </w:tcPr>
          <w:p w:rsidR="00BC0286" w:rsidRDefault="00BC0286">
            <w:pPr>
              <w:pStyle w:val="ConsPlusNormal"/>
              <w:jc w:val="center"/>
            </w:pPr>
            <w:r>
              <w:t>4</w:t>
            </w:r>
          </w:p>
        </w:tc>
        <w:tc>
          <w:tcPr>
            <w:tcW w:w="1020" w:type="dxa"/>
            <w:vAlign w:val="center"/>
          </w:tcPr>
          <w:p w:rsidR="00BC0286" w:rsidRDefault="00BC0286">
            <w:pPr>
              <w:pStyle w:val="ConsPlusNormal"/>
              <w:jc w:val="center"/>
            </w:pPr>
            <w:r>
              <w:t>5</w:t>
            </w:r>
          </w:p>
        </w:tc>
        <w:tc>
          <w:tcPr>
            <w:tcW w:w="907" w:type="dxa"/>
            <w:vAlign w:val="center"/>
          </w:tcPr>
          <w:p w:rsidR="00BC0286" w:rsidRDefault="00BC0286">
            <w:pPr>
              <w:pStyle w:val="ConsPlusNormal"/>
              <w:jc w:val="center"/>
            </w:pPr>
            <w:r>
              <w:t>6</w:t>
            </w:r>
          </w:p>
        </w:tc>
        <w:tc>
          <w:tcPr>
            <w:tcW w:w="1361" w:type="dxa"/>
            <w:vAlign w:val="center"/>
          </w:tcPr>
          <w:p w:rsidR="00BC0286" w:rsidRDefault="00BC0286">
            <w:pPr>
              <w:pStyle w:val="ConsPlusNormal"/>
              <w:jc w:val="center"/>
            </w:pPr>
            <w:r>
              <w:t>7</w:t>
            </w:r>
          </w:p>
        </w:tc>
        <w:tc>
          <w:tcPr>
            <w:tcW w:w="1417" w:type="dxa"/>
            <w:vAlign w:val="center"/>
          </w:tcPr>
          <w:p w:rsidR="00BC0286" w:rsidRDefault="00BC0286">
            <w:pPr>
              <w:pStyle w:val="ConsPlusNormal"/>
              <w:jc w:val="center"/>
            </w:pPr>
            <w:r>
              <w:t>8</w:t>
            </w:r>
          </w:p>
        </w:tc>
        <w:tc>
          <w:tcPr>
            <w:tcW w:w="1361" w:type="dxa"/>
            <w:vAlign w:val="center"/>
          </w:tcPr>
          <w:p w:rsidR="00BC0286" w:rsidRDefault="00BC0286">
            <w:pPr>
              <w:pStyle w:val="ConsPlusNormal"/>
              <w:jc w:val="center"/>
            </w:pPr>
            <w:r>
              <w:t>9</w:t>
            </w:r>
          </w:p>
        </w:tc>
        <w:tc>
          <w:tcPr>
            <w:tcW w:w="1361" w:type="dxa"/>
            <w:vAlign w:val="center"/>
          </w:tcPr>
          <w:p w:rsidR="00BC0286" w:rsidRDefault="00BC0286">
            <w:pPr>
              <w:pStyle w:val="ConsPlusNormal"/>
              <w:jc w:val="center"/>
            </w:pPr>
            <w:r>
              <w:t>10</w:t>
            </w:r>
          </w:p>
        </w:tc>
        <w:tc>
          <w:tcPr>
            <w:tcW w:w="1304" w:type="dxa"/>
            <w:vAlign w:val="center"/>
          </w:tcPr>
          <w:p w:rsidR="00BC0286" w:rsidRDefault="00BC0286">
            <w:pPr>
              <w:pStyle w:val="ConsPlusNormal"/>
              <w:jc w:val="center"/>
            </w:pPr>
            <w:r>
              <w:t>11</w:t>
            </w:r>
          </w:p>
        </w:tc>
      </w:tr>
      <w:tr w:rsidR="00BC0286">
        <w:tc>
          <w:tcPr>
            <w:tcW w:w="624" w:type="dxa"/>
            <w:vAlign w:val="center"/>
          </w:tcPr>
          <w:p w:rsidR="00BC0286" w:rsidRDefault="00BC0286">
            <w:pPr>
              <w:pStyle w:val="ConsPlusNormal"/>
              <w:jc w:val="center"/>
            </w:pPr>
            <w:r>
              <w:t>1</w:t>
            </w:r>
          </w:p>
        </w:tc>
        <w:tc>
          <w:tcPr>
            <w:tcW w:w="1191" w:type="dxa"/>
            <w:vAlign w:val="center"/>
          </w:tcPr>
          <w:p w:rsidR="00BC0286" w:rsidRDefault="00BC0286">
            <w:pPr>
              <w:pStyle w:val="ConsPlusNormal"/>
              <w:jc w:val="center"/>
            </w:pPr>
            <w:r>
              <w:t>ds02.008</w:t>
            </w:r>
          </w:p>
        </w:tc>
        <w:tc>
          <w:tcPr>
            <w:tcW w:w="1587" w:type="dxa"/>
            <w:vAlign w:val="center"/>
          </w:tcPr>
          <w:p w:rsidR="00BC0286" w:rsidRDefault="00BC0286">
            <w:pPr>
              <w:pStyle w:val="ConsPlusNormal"/>
              <w:jc w:val="center"/>
            </w:pPr>
            <w:r>
              <w:t>HD2302.008</w:t>
            </w:r>
          </w:p>
        </w:tc>
        <w:tc>
          <w:tcPr>
            <w:tcW w:w="2721" w:type="dxa"/>
          </w:tcPr>
          <w:p w:rsidR="00BC0286" w:rsidRDefault="00BC0286">
            <w:pPr>
              <w:pStyle w:val="ConsPlusNormal"/>
            </w:pPr>
            <w:r>
              <w:t>Экстракорпоральное оплодотворение (уровень 1)</w:t>
            </w:r>
          </w:p>
        </w:tc>
        <w:tc>
          <w:tcPr>
            <w:tcW w:w="850" w:type="dxa"/>
            <w:vAlign w:val="center"/>
          </w:tcPr>
          <w:p w:rsidR="00BC0286" w:rsidRDefault="00BC0286">
            <w:pPr>
              <w:pStyle w:val="ConsPlusNormal"/>
              <w:jc w:val="right"/>
            </w:pPr>
            <w:r>
              <w:t>3,26</w:t>
            </w:r>
          </w:p>
        </w:tc>
        <w:tc>
          <w:tcPr>
            <w:tcW w:w="1020" w:type="dxa"/>
            <w:vAlign w:val="center"/>
          </w:tcPr>
          <w:p w:rsidR="00BC0286" w:rsidRDefault="00BC0286">
            <w:pPr>
              <w:pStyle w:val="ConsPlusNormal"/>
              <w:jc w:val="right"/>
            </w:pPr>
            <w:r>
              <w:t>16,40%</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48814,61</w:t>
            </w:r>
          </w:p>
        </w:tc>
        <w:tc>
          <w:tcPr>
            <w:tcW w:w="1417" w:type="dxa"/>
            <w:vAlign w:val="center"/>
          </w:tcPr>
          <w:p w:rsidR="00BC0286" w:rsidRDefault="00BC0286">
            <w:pPr>
              <w:pStyle w:val="ConsPlusNormal"/>
              <w:jc w:val="right"/>
            </w:pPr>
            <w:r>
              <w:t>48814,61</w:t>
            </w:r>
          </w:p>
        </w:tc>
        <w:tc>
          <w:tcPr>
            <w:tcW w:w="1361" w:type="dxa"/>
            <w:vAlign w:val="center"/>
          </w:tcPr>
          <w:p w:rsidR="00BC0286" w:rsidRDefault="00BC0286">
            <w:pPr>
              <w:pStyle w:val="ConsPlusNormal"/>
              <w:jc w:val="right"/>
            </w:pPr>
            <w:r>
              <w:t>48814,61</w:t>
            </w:r>
          </w:p>
        </w:tc>
        <w:tc>
          <w:tcPr>
            <w:tcW w:w="1361" w:type="dxa"/>
            <w:vAlign w:val="center"/>
          </w:tcPr>
          <w:p w:rsidR="00BC0286" w:rsidRDefault="00BC0286">
            <w:pPr>
              <w:pStyle w:val="ConsPlusNormal"/>
              <w:jc w:val="right"/>
            </w:pPr>
            <w:r>
              <w:t>48814,61</w:t>
            </w:r>
          </w:p>
        </w:tc>
        <w:tc>
          <w:tcPr>
            <w:tcW w:w="1304" w:type="dxa"/>
            <w:vAlign w:val="center"/>
          </w:tcPr>
          <w:p w:rsidR="00BC0286" w:rsidRDefault="00BC0286">
            <w:pPr>
              <w:pStyle w:val="ConsPlusNormal"/>
              <w:jc w:val="right"/>
            </w:pPr>
            <w:r>
              <w:t>48814,61</w:t>
            </w:r>
          </w:p>
        </w:tc>
      </w:tr>
      <w:tr w:rsidR="00BC0286">
        <w:tc>
          <w:tcPr>
            <w:tcW w:w="624" w:type="dxa"/>
            <w:vAlign w:val="center"/>
          </w:tcPr>
          <w:p w:rsidR="00BC0286" w:rsidRDefault="00BC0286">
            <w:pPr>
              <w:pStyle w:val="ConsPlusNormal"/>
              <w:jc w:val="center"/>
            </w:pPr>
            <w:r>
              <w:t>2</w:t>
            </w:r>
          </w:p>
        </w:tc>
        <w:tc>
          <w:tcPr>
            <w:tcW w:w="1191" w:type="dxa"/>
            <w:vAlign w:val="center"/>
          </w:tcPr>
          <w:p w:rsidR="00BC0286" w:rsidRDefault="00BC0286">
            <w:pPr>
              <w:pStyle w:val="ConsPlusNormal"/>
              <w:jc w:val="center"/>
            </w:pPr>
            <w:r>
              <w:t>ds02.009</w:t>
            </w:r>
          </w:p>
        </w:tc>
        <w:tc>
          <w:tcPr>
            <w:tcW w:w="1587" w:type="dxa"/>
            <w:vAlign w:val="center"/>
          </w:tcPr>
          <w:p w:rsidR="00BC0286" w:rsidRDefault="00BC0286">
            <w:pPr>
              <w:pStyle w:val="ConsPlusNormal"/>
              <w:jc w:val="center"/>
            </w:pPr>
            <w:r>
              <w:t>HD2302.009</w:t>
            </w:r>
          </w:p>
        </w:tc>
        <w:tc>
          <w:tcPr>
            <w:tcW w:w="2721" w:type="dxa"/>
          </w:tcPr>
          <w:p w:rsidR="00BC0286" w:rsidRDefault="00BC0286">
            <w:pPr>
              <w:pStyle w:val="ConsPlusNormal"/>
            </w:pPr>
            <w:r>
              <w:t>Экстракорпоральное оплодотворение (уровень 2)</w:t>
            </w:r>
          </w:p>
        </w:tc>
        <w:tc>
          <w:tcPr>
            <w:tcW w:w="850" w:type="dxa"/>
            <w:vAlign w:val="center"/>
          </w:tcPr>
          <w:p w:rsidR="00BC0286" w:rsidRDefault="00BC0286">
            <w:pPr>
              <w:pStyle w:val="ConsPlusNormal"/>
              <w:jc w:val="right"/>
            </w:pPr>
            <w:r>
              <w:t>5,99</w:t>
            </w:r>
          </w:p>
        </w:tc>
        <w:tc>
          <w:tcPr>
            <w:tcW w:w="1020" w:type="dxa"/>
            <w:vAlign w:val="center"/>
          </w:tcPr>
          <w:p w:rsidR="00BC0286" w:rsidRDefault="00BC0286">
            <w:pPr>
              <w:pStyle w:val="ConsPlusNormal"/>
              <w:jc w:val="right"/>
            </w:pPr>
            <w:r>
              <w:t>20,87%</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89296,67</w:t>
            </w:r>
          </w:p>
        </w:tc>
        <w:tc>
          <w:tcPr>
            <w:tcW w:w="1417" w:type="dxa"/>
            <w:vAlign w:val="center"/>
          </w:tcPr>
          <w:p w:rsidR="00BC0286" w:rsidRDefault="00BC0286">
            <w:pPr>
              <w:pStyle w:val="ConsPlusNormal"/>
              <w:jc w:val="right"/>
            </w:pPr>
            <w:r>
              <w:t>89296,67</w:t>
            </w:r>
          </w:p>
        </w:tc>
        <w:tc>
          <w:tcPr>
            <w:tcW w:w="1361" w:type="dxa"/>
            <w:vAlign w:val="center"/>
          </w:tcPr>
          <w:p w:rsidR="00BC0286" w:rsidRDefault="00BC0286">
            <w:pPr>
              <w:pStyle w:val="ConsPlusNormal"/>
              <w:jc w:val="right"/>
            </w:pPr>
            <w:r>
              <w:t>89296,67</w:t>
            </w:r>
          </w:p>
        </w:tc>
        <w:tc>
          <w:tcPr>
            <w:tcW w:w="1361" w:type="dxa"/>
            <w:vAlign w:val="center"/>
          </w:tcPr>
          <w:p w:rsidR="00BC0286" w:rsidRDefault="00BC0286">
            <w:pPr>
              <w:pStyle w:val="ConsPlusNormal"/>
              <w:jc w:val="right"/>
            </w:pPr>
            <w:r>
              <w:t>89296,67</w:t>
            </w:r>
          </w:p>
        </w:tc>
        <w:tc>
          <w:tcPr>
            <w:tcW w:w="1304" w:type="dxa"/>
            <w:vAlign w:val="center"/>
          </w:tcPr>
          <w:p w:rsidR="00BC0286" w:rsidRDefault="00BC0286">
            <w:pPr>
              <w:pStyle w:val="ConsPlusNormal"/>
              <w:jc w:val="right"/>
            </w:pPr>
            <w:r>
              <w:t>89296,67</w:t>
            </w:r>
          </w:p>
        </w:tc>
      </w:tr>
      <w:tr w:rsidR="00BC0286">
        <w:tc>
          <w:tcPr>
            <w:tcW w:w="624" w:type="dxa"/>
            <w:vAlign w:val="center"/>
          </w:tcPr>
          <w:p w:rsidR="00BC0286" w:rsidRDefault="00BC0286">
            <w:pPr>
              <w:pStyle w:val="ConsPlusNormal"/>
              <w:jc w:val="center"/>
            </w:pPr>
            <w:r>
              <w:t>3</w:t>
            </w:r>
          </w:p>
        </w:tc>
        <w:tc>
          <w:tcPr>
            <w:tcW w:w="1191" w:type="dxa"/>
            <w:vAlign w:val="center"/>
          </w:tcPr>
          <w:p w:rsidR="00BC0286" w:rsidRDefault="00BC0286">
            <w:pPr>
              <w:pStyle w:val="ConsPlusNormal"/>
              <w:jc w:val="center"/>
            </w:pPr>
            <w:r>
              <w:t>ds02.010</w:t>
            </w:r>
          </w:p>
        </w:tc>
        <w:tc>
          <w:tcPr>
            <w:tcW w:w="1587" w:type="dxa"/>
            <w:vAlign w:val="center"/>
          </w:tcPr>
          <w:p w:rsidR="00BC0286" w:rsidRDefault="00BC0286">
            <w:pPr>
              <w:pStyle w:val="ConsPlusNormal"/>
              <w:jc w:val="center"/>
            </w:pPr>
            <w:r>
              <w:t>HD2302.010</w:t>
            </w:r>
          </w:p>
        </w:tc>
        <w:tc>
          <w:tcPr>
            <w:tcW w:w="2721" w:type="dxa"/>
          </w:tcPr>
          <w:p w:rsidR="00BC0286" w:rsidRDefault="00BC0286">
            <w:pPr>
              <w:pStyle w:val="ConsPlusNormal"/>
            </w:pPr>
            <w:r>
              <w:t>Экстракорпоральное оплодотворение (уровень 3)</w:t>
            </w:r>
          </w:p>
        </w:tc>
        <w:tc>
          <w:tcPr>
            <w:tcW w:w="850" w:type="dxa"/>
            <w:vAlign w:val="center"/>
          </w:tcPr>
          <w:p w:rsidR="00BC0286" w:rsidRDefault="00BC0286">
            <w:pPr>
              <w:pStyle w:val="ConsPlusNormal"/>
              <w:jc w:val="right"/>
            </w:pPr>
            <w:r>
              <w:t>9,74</w:t>
            </w:r>
          </w:p>
        </w:tc>
        <w:tc>
          <w:tcPr>
            <w:tcW w:w="1020" w:type="dxa"/>
            <w:vAlign w:val="center"/>
          </w:tcPr>
          <w:p w:rsidR="00BC0286" w:rsidRDefault="00BC0286">
            <w:pPr>
              <w:pStyle w:val="ConsPlusNormal"/>
              <w:jc w:val="right"/>
            </w:pPr>
            <w:r>
              <w:t>18,27%</w:t>
            </w:r>
          </w:p>
        </w:tc>
        <w:tc>
          <w:tcPr>
            <w:tcW w:w="907" w:type="dxa"/>
            <w:vAlign w:val="center"/>
          </w:tcPr>
          <w:p w:rsidR="00BC0286" w:rsidRDefault="00BC0286">
            <w:pPr>
              <w:pStyle w:val="ConsPlusNormal"/>
              <w:jc w:val="right"/>
            </w:pPr>
            <w:r>
              <w:t>1,01</w:t>
            </w:r>
          </w:p>
        </w:tc>
        <w:tc>
          <w:tcPr>
            <w:tcW w:w="1361" w:type="dxa"/>
            <w:vAlign w:val="center"/>
          </w:tcPr>
          <w:p w:rsidR="00BC0286" w:rsidRDefault="00BC0286">
            <w:pPr>
              <w:pStyle w:val="ConsPlusNormal"/>
              <w:jc w:val="right"/>
            </w:pPr>
            <w:r>
              <w:t>148562,70</w:t>
            </w:r>
          </w:p>
        </w:tc>
        <w:tc>
          <w:tcPr>
            <w:tcW w:w="1417" w:type="dxa"/>
            <w:vAlign w:val="center"/>
          </w:tcPr>
          <w:p w:rsidR="00BC0286" w:rsidRDefault="00BC0286">
            <w:pPr>
              <w:pStyle w:val="ConsPlusNormal"/>
              <w:jc w:val="right"/>
            </w:pPr>
            <w:r>
              <w:t>148562,70</w:t>
            </w:r>
          </w:p>
        </w:tc>
        <w:tc>
          <w:tcPr>
            <w:tcW w:w="1361" w:type="dxa"/>
            <w:vAlign w:val="center"/>
          </w:tcPr>
          <w:p w:rsidR="00BC0286" w:rsidRDefault="00BC0286">
            <w:pPr>
              <w:pStyle w:val="ConsPlusNormal"/>
              <w:jc w:val="right"/>
            </w:pPr>
            <w:r>
              <w:t>148562,70</w:t>
            </w:r>
          </w:p>
        </w:tc>
        <w:tc>
          <w:tcPr>
            <w:tcW w:w="1361" w:type="dxa"/>
            <w:vAlign w:val="center"/>
          </w:tcPr>
          <w:p w:rsidR="00BC0286" w:rsidRDefault="00BC0286">
            <w:pPr>
              <w:pStyle w:val="ConsPlusNormal"/>
              <w:jc w:val="right"/>
            </w:pPr>
            <w:r>
              <w:t>148562,70</w:t>
            </w:r>
          </w:p>
        </w:tc>
        <w:tc>
          <w:tcPr>
            <w:tcW w:w="1304" w:type="dxa"/>
            <w:vAlign w:val="center"/>
          </w:tcPr>
          <w:p w:rsidR="00BC0286" w:rsidRDefault="00BC0286">
            <w:pPr>
              <w:pStyle w:val="ConsPlusNormal"/>
              <w:jc w:val="right"/>
            </w:pPr>
            <w:r>
              <w:t>148562,70</w:t>
            </w:r>
          </w:p>
        </w:tc>
      </w:tr>
      <w:tr w:rsidR="00BC0286">
        <w:tc>
          <w:tcPr>
            <w:tcW w:w="624" w:type="dxa"/>
            <w:vAlign w:val="center"/>
          </w:tcPr>
          <w:p w:rsidR="00BC0286" w:rsidRDefault="00BC0286">
            <w:pPr>
              <w:pStyle w:val="ConsPlusNormal"/>
              <w:jc w:val="center"/>
            </w:pPr>
            <w:r>
              <w:t>4</w:t>
            </w:r>
          </w:p>
        </w:tc>
        <w:tc>
          <w:tcPr>
            <w:tcW w:w="1191" w:type="dxa"/>
            <w:vAlign w:val="center"/>
          </w:tcPr>
          <w:p w:rsidR="00BC0286" w:rsidRDefault="00BC0286">
            <w:pPr>
              <w:pStyle w:val="ConsPlusNormal"/>
              <w:jc w:val="center"/>
            </w:pPr>
            <w:r>
              <w:t>ds02.011</w:t>
            </w:r>
          </w:p>
        </w:tc>
        <w:tc>
          <w:tcPr>
            <w:tcW w:w="1587" w:type="dxa"/>
            <w:vAlign w:val="center"/>
          </w:tcPr>
          <w:p w:rsidR="00BC0286" w:rsidRDefault="00BC0286">
            <w:pPr>
              <w:pStyle w:val="ConsPlusNormal"/>
              <w:jc w:val="center"/>
            </w:pPr>
            <w:r>
              <w:t>HD2302.011</w:t>
            </w:r>
          </w:p>
        </w:tc>
        <w:tc>
          <w:tcPr>
            <w:tcW w:w="2721" w:type="dxa"/>
          </w:tcPr>
          <w:p w:rsidR="00BC0286" w:rsidRDefault="00BC0286">
            <w:pPr>
              <w:pStyle w:val="ConsPlusNormal"/>
            </w:pPr>
            <w:r>
              <w:t>Экстракорпоральное оплодотворение (уровень 4)</w:t>
            </w:r>
          </w:p>
        </w:tc>
        <w:tc>
          <w:tcPr>
            <w:tcW w:w="850" w:type="dxa"/>
            <w:vAlign w:val="center"/>
          </w:tcPr>
          <w:p w:rsidR="00BC0286" w:rsidRDefault="00BC0286">
            <w:pPr>
              <w:pStyle w:val="ConsPlusNormal"/>
              <w:jc w:val="right"/>
            </w:pPr>
            <w:r>
              <w:t>10,65</w:t>
            </w:r>
          </w:p>
        </w:tc>
        <w:tc>
          <w:tcPr>
            <w:tcW w:w="1020" w:type="dxa"/>
            <w:vAlign w:val="center"/>
          </w:tcPr>
          <w:p w:rsidR="00BC0286" w:rsidRDefault="00BC0286">
            <w:pPr>
              <w:pStyle w:val="ConsPlusNormal"/>
              <w:jc w:val="right"/>
            </w:pPr>
            <w:r>
              <w:t>17,59%</w:t>
            </w:r>
          </w:p>
        </w:tc>
        <w:tc>
          <w:tcPr>
            <w:tcW w:w="907" w:type="dxa"/>
            <w:vAlign w:val="center"/>
          </w:tcPr>
          <w:p w:rsidR="00BC0286" w:rsidRDefault="00BC0286">
            <w:pPr>
              <w:pStyle w:val="ConsPlusNormal"/>
              <w:jc w:val="right"/>
            </w:pPr>
            <w:r>
              <w:t>0,94</w:t>
            </w:r>
          </w:p>
        </w:tc>
        <w:tc>
          <w:tcPr>
            <w:tcW w:w="1361" w:type="dxa"/>
            <w:vAlign w:val="center"/>
          </w:tcPr>
          <w:p w:rsidR="00BC0286" w:rsidRDefault="00BC0286">
            <w:pPr>
              <w:pStyle w:val="ConsPlusNormal"/>
              <w:jc w:val="right"/>
            </w:pPr>
            <w:r>
              <w:t>160427,04</w:t>
            </w:r>
          </w:p>
        </w:tc>
        <w:tc>
          <w:tcPr>
            <w:tcW w:w="1417" w:type="dxa"/>
            <w:vAlign w:val="center"/>
          </w:tcPr>
          <w:p w:rsidR="00BC0286" w:rsidRDefault="00BC0286">
            <w:pPr>
              <w:pStyle w:val="ConsPlusNormal"/>
              <w:jc w:val="right"/>
            </w:pPr>
            <w:r>
              <w:t>160427,04</w:t>
            </w:r>
          </w:p>
        </w:tc>
        <w:tc>
          <w:tcPr>
            <w:tcW w:w="1361" w:type="dxa"/>
            <w:vAlign w:val="center"/>
          </w:tcPr>
          <w:p w:rsidR="00BC0286" w:rsidRDefault="00BC0286">
            <w:pPr>
              <w:pStyle w:val="ConsPlusNormal"/>
              <w:jc w:val="right"/>
            </w:pPr>
            <w:r>
              <w:t>160427,04</w:t>
            </w:r>
          </w:p>
        </w:tc>
        <w:tc>
          <w:tcPr>
            <w:tcW w:w="1361" w:type="dxa"/>
            <w:vAlign w:val="center"/>
          </w:tcPr>
          <w:p w:rsidR="00BC0286" w:rsidRDefault="00BC0286">
            <w:pPr>
              <w:pStyle w:val="ConsPlusNormal"/>
              <w:jc w:val="right"/>
            </w:pPr>
            <w:r>
              <w:t>160427,04</w:t>
            </w:r>
          </w:p>
        </w:tc>
        <w:tc>
          <w:tcPr>
            <w:tcW w:w="1304" w:type="dxa"/>
            <w:vAlign w:val="center"/>
          </w:tcPr>
          <w:p w:rsidR="00BC0286" w:rsidRDefault="00BC0286">
            <w:pPr>
              <w:pStyle w:val="ConsPlusNormal"/>
              <w:jc w:val="right"/>
            </w:pPr>
            <w:r>
              <w:t>160427,04</w:t>
            </w:r>
          </w:p>
        </w:tc>
      </w:tr>
      <w:tr w:rsidR="00BC0286">
        <w:tc>
          <w:tcPr>
            <w:tcW w:w="624" w:type="dxa"/>
            <w:vAlign w:val="center"/>
          </w:tcPr>
          <w:p w:rsidR="00BC0286" w:rsidRDefault="00BC0286">
            <w:pPr>
              <w:pStyle w:val="ConsPlusNormal"/>
              <w:jc w:val="center"/>
            </w:pPr>
            <w:r>
              <w:t>5</w:t>
            </w:r>
          </w:p>
        </w:tc>
        <w:tc>
          <w:tcPr>
            <w:tcW w:w="1191" w:type="dxa"/>
            <w:vAlign w:val="center"/>
          </w:tcPr>
          <w:p w:rsidR="00BC0286" w:rsidRDefault="00BC0286">
            <w:pPr>
              <w:pStyle w:val="ConsPlusNormal"/>
              <w:jc w:val="center"/>
            </w:pPr>
            <w:r>
              <w:t>ds06.002</w:t>
            </w:r>
          </w:p>
        </w:tc>
        <w:tc>
          <w:tcPr>
            <w:tcW w:w="1587" w:type="dxa"/>
            <w:vAlign w:val="center"/>
          </w:tcPr>
          <w:p w:rsidR="00BC0286" w:rsidRDefault="00BC0286">
            <w:pPr>
              <w:pStyle w:val="ConsPlusNormal"/>
              <w:jc w:val="center"/>
            </w:pPr>
            <w:r>
              <w:t>TD2306.002</w:t>
            </w:r>
          </w:p>
        </w:tc>
        <w:tc>
          <w:tcPr>
            <w:tcW w:w="2721" w:type="dxa"/>
          </w:tcPr>
          <w:p w:rsidR="00BC0286" w:rsidRDefault="00BC0286">
            <w:pPr>
              <w:pStyle w:val="ConsPlusNormal"/>
            </w:pPr>
            <w:r>
              <w:t>Лечение дерматозов с применением наружной терапии</w:t>
            </w:r>
          </w:p>
        </w:tc>
        <w:tc>
          <w:tcPr>
            <w:tcW w:w="850" w:type="dxa"/>
            <w:vAlign w:val="center"/>
          </w:tcPr>
          <w:p w:rsidR="00BC0286" w:rsidRDefault="00BC0286">
            <w:pPr>
              <w:pStyle w:val="ConsPlusNormal"/>
              <w:jc w:val="right"/>
            </w:pPr>
            <w:r>
              <w:t>0,35</w:t>
            </w:r>
          </w:p>
        </w:tc>
        <w:tc>
          <w:tcPr>
            <w:tcW w:w="1020" w:type="dxa"/>
            <w:vAlign w:val="center"/>
          </w:tcPr>
          <w:p w:rsidR="00BC0286" w:rsidRDefault="00BC0286">
            <w:pPr>
              <w:pStyle w:val="ConsPlusNormal"/>
              <w:jc w:val="right"/>
            </w:pPr>
            <w:r>
              <w:t>97,44%</w:t>
            </w:r>
          </w:p>
        </w:tc>
        <w:tc>
          <w:tcPr>
            <w:tcW w:w="907" w:type="dxa"/>
            <w:vAlign w:val="center"/>
          </w:tcPr>
          <w:p w:rsidR="00BC0286" w:rsidRDefault="00BC0286">
            <w:pPr>
              <w:pStyle w:val="ConsPlusNormal"/>
              <w:jc w:val="right"/>
            </w:pPr>
            <w:r>
              <w:t>0,80</w:t>
            </w:r>
          </w:p>
        </w:tc>
        <w:tc>
          <w:tcPr>
            <w:tcW w:w="1361" w:type="dxa"/>
            <w:vAlign w:val="center"/>
          </w:tcPr>
          <w:p w:rsidR="00BC0286" w:rsidRDefault="00BC0286">
            <w:pPr>
              <w:pStyle w:val="ConsPlusNormal"/>
              <w:jc w:val="right"/>
            </w:pPr>
            <w:r>
              <w:t>3467,57</w:t>
            </w:r>
          </w:p>
        </w:tc>
        <w:tc>
          <w:tcPr>
            <w:tcW w:w="1417" w:type="dxa"/>
            <w:vAlign w:val="center"/>
          </w:tcPr>
          <w:p w:rsidR="00BC0286" w:rsidRDefault="00BC0286">
            <w:pPr>
              <w:pStyle w:val="ConsPlusNormal"/>
              <w:jc w:val="right"/>
            </w:pPr>
            <w:r>
              <w:t>3883,97</w:t>
            </w:r>
          </w:p>
        </w:tc>
        <w:tc>
          <w:tcPr>
            <w:tcW w:w="1361" w:type="dxa"/>
            <w:vAlign w:val="center"/>
          </w:tcPr>
          <w:p w:rsidR="00BC0286" w:rsidRDefault="00BC0286">
            <w:pPr>
              <w:pStyle w:val="ConsPlusNormal"/>
              <w:jc w:val="right"/>
            </w:pPr>
            <w:r>
              <w:t>4300,38</w:t>
            </w:r>
          </w:p>
        </w:tc>
        <w:tc>
          <w:tcPr>
            <w:tcW w:w="1361" w:type="dxa"/>
            <w:vAlign w:val="center"/>
          </w:tcPr>
          <w:p w:rsidR="00BC0286" w:rsidRDefault="00BC0286">
            <w:pPr>
              <w:pStyle w:val="ConsPlusNormal"/>
              <w:jc w:val="right"/>
            </w:pPr>
            <w:r>
              <w:t>3883,97</w:t>
            </w:r>
          </w:p>
        </w:tc>
        <w:tc>
          <w:tcPr>
            <w:tcW w:w="1304" w:type="dxa"/>
            <w:vAlign w:val="center"/>
          </w:tcPr>
          <w:p w:rsidR="00BC0286" w:rsidRDefault="00BC0286">
            <w:pPr>
              <w:pStyle w:val="ConsPlusNormal"/>
              <w:jc w:val="right"/>
            </w:pPr>
            <w:r>
              <w:t>4300,38</w:t>
            </w:r>
          </w:p>
        </w:tc>
      </w:tr>
      <w:tr w:rsidR="00BC0286">
        <w:tc>
          <w:tcPr>
            <w:tcW w:w="624" w:type="dxa"/>
            <w:vAlign w:val="center"/>
          </w:tcPr>
          <w:p w:rsidR="00BC0286" w:rsidRDefault="00BC0286">
            <w:pPr>
              <w:pStyle w:val="ConsPlusNormal"/>
              <w:jc w:val="center"/>
            </w:pPr>
            <w:r>
              <w:t>6</w:t>
            </w:r>
          </w:p>
        </w:tc>
        <w:tc>
          <w:tcPr>
            <w:tcW w:w="1191" w:type="dxa"/>
            <w:vAlign w:val="center"/>
          </w:tcPr>
          <w:p w:rsidR="00BC0286" w:rsidRDefault="00BC0286">
            <w:pPr>
              <w:pStyle w:val="ConsPlusNormal"/>
              <w:jc w:val="center"/>
            </w:pPr>
            <w:r>
              <w:t>ds06.003</w:t>
            </w:r>
          </w:p>
        </w:tc>
        <w:tc>
          <w:tcPr>
            <w:tcW w:w="1587" w:type="dxa"/>
            <w:vAlign w:val="center"/>
          </w:tcPr>
          <w:p w:rsidR="00BC0286" w:rsidRDefault="00BC0286">
            <w:pPr>
              <w:pStyle w:val="ConsPlusNormal"/>
              <w:jc w:val="center"/>
            </w:pPr>
            <w:r>
              <w:t>TD2306.003</w:t>
            </w:r>
          </w:p>
        </w:tc>
        <w:tc>
          <w:tcPr>
            <w:tcW w:w="2721" w:type="dxa"/>
          </w:tcPr>
          <w:p w:rsidR="00BC0286" w:rsidRDefault="00BC0286">
            <w:pPr>
              <w:pStyle w:val="ConsPlusNormal"/>
            </w:pPr>
            <w:r>
              <w:t xml:space="preserve">Лечение дерматозов с применением наружной </w:t>
            </w:r>
            <w:r>
              <w:lastRenderedPageBreak/>
              <w:t>терапии, физиотерапии, плазмафереза</w:t>
            </w:r>
          </w:p>
        </w:tc>
        <w:tc>
          <w:tcPr>
            <w:tcW w:w="850" w:type="dxa"/>
            <w:vAlign w:val="center"/>
          </w:tcPr>
          <w:p w:rsidR="00BC0286" w:rsidRDefault="00BC0286">
            <w:pPr>
              <w:pStyle w:val="ConsPlusNormal"/>
              <w:jc w:val="right"/>
            </w:pPr>
            <w:r>
              <w:lastRenderedPageBreak/>
              <w:t>0,97</w:t>
            </w:r>
          </w:p>
        </w:tc>
        <w:tc>
          <w:tcPr>
            <w:tcW w:w="1020" w:type="dxa"/>
            <w:vAlign w:val="center"/>
          </w:tcPr>
          <w:p w:rsidR="00BC0286" w:rsidRDefault="00BC0286">
            <w:pPr>
              <w:pStyle w:val="ConsPlusNormal"/>
              <w:jc w:val="right"/>
            </w:pPr>
            <w:r>
              <w:t>96,30%</w:t>
            </w:r>
          </w:p>
        </w:tc>
        <w:tc>
          <w:tcPr>
            <w:tcW w:w="907" w:type="dxa"/>
            <w:vAlign w:val="center"/>
          </w:tcPr>
          <w:p w:rsidR="00BC0286" w:rsidRDefault="00BC0286">
            <w:pPr>
              <w:pStyle w:val="ConsPlusNormal"/>
              <w:jc w:val="right"/>
            </w:pPr>
            <w:r>
              <w:t>0,80</w:t>
            </w:r>
          </w:p>
        </w:tc>
        <w:tc>
          <w:tcPr>
            <w:tcW w:w="1361" w:type="dxa"/>
            <w:vAlign w:val="center"/>
          </w:tcPr>
          <w:p w:rsidR="00BC0286" w:rsidRDefault="00BC0286">
            <w:pPr>
              <w:pStyle w:val="ConsPlusNormal"/>
              <w:jc w:val="right"/>
            </w:pPr>
            <w:r>
              <w:t>9670,37</w:t>
            </w:r>
          </w:p>
        </w:tc>
        <w:tc>
          <w:tcPr>
            <w:tcW w:w="1417" w:type="dxa"/>
            <w:vAlign w:val="center"/>
          </w:tcPr>
          <w:p w:rsidR="00BC0286" w:rsidRDefault="00BC0286">
            <w:pPr>
              <w:pStyle w:val="ConsPlusNormal"/>
              <w:jc w:val="right"/>
            </w:pPr>
            <w:r>
              <w:t>10810,90</w:t>
            </w:r>
          </w:p>
        </w:tc>
        <w:tc>
          <w:tcPr>
            <w:tcW w:w="1361" w:type="dxa"/>
            <w:vAlign w:val="center"/>
          </w:tcPr>
          <w:p w:rsidR="00BC0286" w:rsidRDefault="00BC0286">
            <w:pPr>
              <w:pStyle w:val="ConsPlusNormal"/>
              <w:jc w:val="right"/>
            </w:pPr>
            <w:r>
              <w:t>11951,44</w:t>
            </w:r>
          </w:p>
        </w:tc>
        <w:tc>
          <w:tcPr>
            <w:tcW w:w="1361" w:type="dxa"/>
            <w:vAlign w:val="center"/>
          </w:tcPr>
          <w:p w:rsidR="00BC0286" w:rsidRDefault="00BC0286">
            <w:pPr>
              <w:pStyle w:val="ConsPlusNormal"/>
              <w:jc w:val="right"/>
            </w:pPr>
            <w:r>
              <w:t>10810,90</w:t>
            </w:r>
          </w:p>
        </w:tc>
        <w:tc>
          <w:tcPr>
            <w:tcW w:w="1304" w:type="dxa"/>
            <w:vAlign w:val="center"/>
          </w:tcPr>
          <w:p w:rsidR="00BC0286" w:rsidRDefault="00BC0286">
            <w:pPr>
              <w:pStyle w:val="ConsPlusNormal"/>
              <w:jc w:val="right"/>
            </w:pPr>
            <w:r>
              <w:t>11951,44</w:t>
            </w:r>
          </w:p>
        </w:tc>
      </w:tr>
      <w:tr w:rsidR="00BC0286">
        <w:tc>
          <w:tcPr>
            <w:tcW w:w="624" w:type="dxa"/>
            <w:vAlign w:val="center"/>
          </w:tcPr>
          <w:p w:rsidR="00BC0286" w:rsidRDefault="00BC0286">
            <w:pPr>
              <w:pStyle w:val="ConsPlusNormal"/>
              <w:jc w:val="center"/>
            </w:pPr>
            <w:r>
              <w:lastRenderedPageBreak/>
              <w:t>7</w:t>
            </w:r>
          </w:p>
        </w:tc>
        <w:tc>
          <w:tcPr>
            <w:tcW w:w="1191" w:type="dxa"/>
            <w:vAlign w:val="center"/>
          </w:tcPr>
          <w:p w:rsidR="00BC0286" w:rsidRDefault="00BC0286">
            <w:pPr>
              <w:pStyle w:val="ConsPlusNormal"/>
              <w:jc w:val="center"/>
            </w:pPr>
            <w:r>
              <w:t>ds06.004</w:t>
            </w:r>
          </w:p>
        </w:tc>
        <w:tc>
          <w:tcPr>
            <w:tcW w:w="1587" w:type="dxa"/>
            <w:vAlign w:val="center"/>
          </w:tcPr>
          <w:p w:rsidR="00BC0286" w:rsidRDefault="00BC0286">
            <w:pPr>
              <w:pStyle w:val="ConsPlusNormal"/>
              <w:jc w:val="center"/>
            </w:pPr>
            <w:r>
              <w:t>TD2306.004</w:t>
            </w:r>
          </w:p>
        </w:tc>
        <w:tc>
          <w:tcPr>
            <w:tcW w:w="2721" w:type="dxa"/>
          </w:tcPr>
          <w:p w:rsidR="00BC0286" w:rsidRDefault="00BC0286">
            <w:pPr>
              <w:pStyle w:val="ConsPlusNormal"/>
            </w:pPr>
            <w:r>
              <w:t>Лечение дерматозов с применением наружной и системной терапии</w:t>
            </w:r>
          </w:p>
        </w:tc>
        <w:tc>
          <w:tcPr>
            <w:tcW w:w="850" w:type="dxa"/>
            <w:vAlign w:val="center"/>
          </w:tcPr>
          <w:p w:rsidR="00BC0286" w:rsidRDefault="00BC0286">
            <w:pPr>
              <w:pStyle w:val="ConsPlusNormal"/>
              <w:jc w:val="right"/>
            </w:pPr>
            <w:r>
              <w:t>0,97</w:t>
            </w:r>
          </w:p>
        </w:tc>
        <w:tc>
          <w:tcPr>
            <w:tcW w:w="1020" w:type="dxa"/>
            <w:vAlign w:val="center"/>
          </w:tcPr>
          <w:p w:rsidR="00BC0286" w:rsidRDefault="00BC0286">
            <w:pPr>
              <w:pStyle w:val="ConsPlusNormal"/>
              <w:jc w:val="right"/>
            </w:pPr>
            <w:r>
              <w:t>98,27%</w:t>
            </w:r>
          </w:p>
        </w:tc>
        <w:tc>
          <w:tcPr>
            <w:tcW w:w="907" w:type="dxa"/>
            <w:vAlign w:val="center"/>
          </w:tcPr>
          <w:p w:rsidR="00BC0286" w:rsidRDefault="00BC0286">
            <w:pPr>
              <w:pStyle w:val="ConsPlusNormal"/>
              <w:jc w:val="right"/>
            </w:pPr>
            <w:r>
              <w:t>0,80</w:t>
            </w:r>
          </w:p>
        </w:tc>
        <w:tc>
          <w:tcPr>
            <w:tcW w:w="1361" w:type="dxa"/>
            <w:vAlign w:val="center"/>
          </w:tcPr>
          <w:p w:rsidR="00BC0286" w:rsidRDefault="00BC0286">
            <w:pPr>
              <w:pStyle w:val="ConsPlusNormal"/>
              <w:jc w:val="right"/>
            </w:pPr>
            <w:r>
              <w:t>9566,25</w:t>
            </w:r>
          </w:p>
        </w:tc>
        <w:tc>
          <w:tcPr>
            <w:tcW w:w="1417" w:type="dxa"/>
            <w:vAlign w:val="center"/>
          </w:tcPr>
          <w:p w:rsidR="00BC0286" w:rsidRDefault="00BC0286">
            <w:pPr>
              <w:pStyle w:val="ConsPlusNormal"/>
              <w:jc w:val="right"/>
            </w:pPr>
            <w:r>
              <w:t>10730,12</w:t>
            </w:r>
          </w:p>
        </w:tc>
        <w:tc>
          <w:tcPr>
            <w:tcW w:w="1361" w:type="dxa"/>
            <w:vAlign w:val="center"/>
          </w:tcPr>
          <w:p w:rsidR="00BC0286" w:rsidRDefault="00BC0286">
            <w:pPr>
              <w:pStyle w:val="ConsPlusNormal"/>
              <w:jc w:val="right"/>
            </w:pPr>
            <w:r>
              <w:t>11893,98</w:t>
            </w:r>
          </w:p>
        </w:tc>
        <w:tc>
          <w:tcPr>
            <w:tcW w:w="1361" w:type="dxa"/>
            <w:vAlign w:val="center"/>
          </w:tcPr>
          <w:p w:rsidR="00BC0286" w:rsidRDefault="00BC0286">
            <w:pPr>
              <w:pStyle w:val="ConsPlusNormal"/>
              <w:jc w:val="right"/>
            </w:pPr>
            <w:r>
              <w:t>10730,12</w:t>
            </w:r>
          </w:p>
        </w:tc>
        <w:tc>
          <w:tcPr>
            <w:tcW w:w="1304" w:type="dxa"/>
            <w:vAlign w:val="center"/>
          </w:tcPr>
          <w:p w:rsidR="00BC0286" w:rsidRDefault="00BC0286">
            <w:pPr>
              <w:pStyle w:val="ConsPlusNormal"/>
              <w:jc w:val="right"/>
            </w:pPr>
            <w:r>
              <w:t>11893,98</w:t>
            </w:r>
          </w:p>
        </w:tc>
      </w:tr>
      <w:tr w:rsidR="00BC0286">
        <w:tc>
          <w:tcPr>
            <w:tcW w:w="624" w:type="dxa"/>
            <w:vAlign w:val="center"/>
          </w:tcPr>
          <w:p w:rsidR="00BC0286" w:rsidRDefault="00BC0286">
            <w:pPr>
              <w:pStyle w:val="ConsPlusNormal"/>
              <w:jc w:val="center"/>
            </w:pPr>
            <w:r>
              <w:t>8</w:t>
            </w:r>
          </w:p>
        </w:tc>
        <w:tc>
          <w:tcPr>
            <w:tcW w:w="1191" w:type="dxa"/>
            <w:vAlign w:val="center"/>
          </w:tcPr>
          <w:p w:rsidR="00BC0286" w:rsidRDefault="00BC0286">
            <w:pPr>
              <w:pStyle w:val="ConsPlusNormal"/>
              <w:jc w:val="center"/>
            </w:pPr>
            <w:r>
              <w:t>ds06.005</w:t>
            </w:r>
          </w:p>
        </w:tc>
        <w:tc>
          <w:tcPr>
            <w:tcW w:w="1587" w:type="dxa"/>
            <w:vAlign w:val="center"/>
          </w:tcPr>
          <w:p w:rsidR="00BC0286" w:rsidRDefault="00BC0286">
            <w:pPr>
              <w:pStyle w:val="ConsPlusNormal"/>
              <w:jc w:val="center"/>
            </w:pPr>
            <w:r>
              <w:t>TD2306.005</w:t>
            </w:r>
          </w:p>
        </w:tc>
        <w:tc>
          <w:tcPr>
            <w:tcW w:w="2721" w:type="dxa"/>
          </w:tcPr>
          <w:p w:rsidR="00BC0286" w:rsidRDefault="00BC0286">
            <w:pPr>
              <w:pStyle w:val="ConsPlusNormal"/>
            </w:pPr>
            <w:r>
              <w:t>Лечение дерматозов с применением наружной терапии и фототерапии</w:t>
            </w:r>
          </w:p>
        </w:tc>
        <w:tc>
          <w:tcPr>
            <w:tcW w:w="850" w:type="dxa"/>
            <w:vAlign w:val="center"/>
          </w:tcPr>
          <w:p w:rsidR="00BC0286" w:rsidRDefault="00BC0286">
            <w:pPr>
              <w:pStyle w:val="ConsPlusNormal"/>
              <w:jc w:val="right"/>
            </w:pPr>
            <w:r>
              <w:t>1,95</w:t>
            </w:r>
          </w:p>
        </w:tc>
        <w:tc>
          <w:tcPr>
            <w:tcW w:w="1020" w:type="dxa"/>
            <w:vAlign w:val="center"/>
          </w:tcPr>
          <w:p w:rsidR="00BC0286" w:rsidRDefault="00BC0286">
            <w:pPr>
              <w:pStyle w:val="ConsPlusNormal"/>
              <w:jc w:val="right"/>
            </w:pPr>
            <w:r>
              <w:t>98,20%</w:t>
            </w:r>
          </w:p>
        </w:tc>
        <w:tc>
          <w:tcPr>
            <w:tcW w:w="907" w:type="dxa"/>
            <w:vAlign w:val="center"/>
          </w:tcPr>
          <w:p w:rsidR="00BC0286" w:rsidRDefault="00BC0286">
            <w:pPr>
              <w:pStyle w:val="ConsPlusNormal"/>
              <w:jc w:val="right"/>
            </w:pPr>
            <w:r>
              <w:t>0,80</w:t>
            </w:r>
          </w:p>
        </w:tc>
        <w:tc>
          <w:tcPr>
            <w:tcW w:w="1361" w:type="dxa"/>
            <w:vAlign w:val="center"/>
          </w:tcPr>
          <w:p w:rsidR="00BC0286" w:rsidRDefault="00BC0286">
            <w:pPr>
              <w:pStyle w:val="ConsPlusNormal"/>
              <w:jc w:val="right"/>
            </w:pPr>
            <w:r>
              <w:t>19238,56</w:t>
            </w:r>
          </w:p>
        </w:tc>
        <w:tc>
          <w:tcPr>
            <w:tcW w:w="1417" w:type="dxa"/>
            <w:vAlign w:val="center"/>
          </w:tcPr>
          <w:p w:rsidR="00BC0286" w:rsidRDefault="00BC0286">
            <w:pPr>
              <w:pStyle w:val="ConsPlusNormal"/>
              <w:jc w:val="right"/>
            </w:pPr>
            <w:r>
              <w:t>21576,62</w:t>
            </w:r>
          </w:p>
        </w:tc>
        <w:tc>
          <w:tcPr>
            <w:tcW w:w="1361" w:type="dxa"/>
            <w:vAlign w:val="center"/>
          </w:tcPr>
          <w:p w:rsidR="00BC0286" w:rsidRDefault="00BC0286">
            <w:pPr>
              <w:pStyle w:val="ConsPlusNormal"/>
              <w:jc w:val="right"/>
            </w:pPr>
            <w:r>
              <w:t>23914,68</w:t>
            </w:r>
          </w:p>
        </w:tc>
        <w:tc>
          <w:tcPr>
            <w:tcW w:w="1361" w:type="dxa"/>
            <w:vAlign w:val="center"/>
          </w:tcPr>
          <w:p w:rsidR="00BC0286" w:rsidRDefault="00BC0286">
            <w:pPr>
              <w:pStyle w:val="ConsPlusNormal"/>
              <w:jc w:val="right"/>
            </w:pPr>
            <w:r>
              <w:t>21576,62</w:t>
            </w:r>
          </w:p>
        </w:tc>
        <w:tc>
          <w:tcPr>
            <w:tcW w:w="1304" w:type="dxa"/>
            <w:vAlign w:val="center"/>
          </w:tcPr>
          <w:p w:rsidR="00BC0286" w:rsidRDefault="00BC0286">
            <w:pPr>
              <w:pStyle w:val="ConsPlusNormal"/>
              <w:jc w:val="right"/>
            </w:pPr>
            <w:r>
              <w:t>23914,68</w:t>
            </w:r>
          </w:p>
        </w:tc>
      </w:tr>
      <w:tr w:rsidR="00BC0286">
        <w:tc>
          <w:tcPr>
            <w:tcW w:w="624" w:type="dxa"/>
            <w:vAlign w:val="center"/>
          </w:tcPr>
          <w:p w:rsidR="00BC0286" w:rsidRDefault="00BC0286">
            <w:pPr>
              <w:pStyle w:val="ConsPlusNormal"/>
              <w:jc w:val="center"/>
            </w:pPr>
            <w:r>
              <w:t>9</w:t>
            </w:r>
          </w:p>
        </w:tc>
        <w:tc>
          <w:tcPr>
            <w:tcW w:w="1191" w:type="dxa"/>
            <w:vAlign w:val="center"/>
          </w:tcPr>
          <w:p w:rsidR="00BC0286" w:rsidRDefault="00BC0286">
            <w:pPr>
              <w:pStyle w:val="ConsPlusNormal"/>
              <w:jc w:val="center"/>
            </w:pPr>
            <w:r>
              <w:t>ds12.012</w:t>
            </w:r>
          </w:p>
        </w:tc>
        <w:tc>
          <w:tcPr>
            <w:tcW w:w="1587" w:type="dxa"/>
            <w:vAlign w:val="center"/>
          </w:tcPr>
          <w:p w:rsidR="00BC0286" w:rsidRDefault="00BC0286">
            <w:pPr>
              <w:pStyle w:val="ConsPlusNormal"/>
              <w:jc w:val="center"/>
            </w:pPr>
            <w:r>
              <w:t>CD2312.012</w:t>
            </w:r>
          </w:p>
        </w:tc>
        <w:tc>
          <w:tcPr>
            <w:tcW w:w="2721" w:type="dxa"/>
          </w:tcPr>
          <w:p w:rsidR="00BC0286" w:rsidRDefault="00BC0286">
            <w:pPr>
              <w:pStyle w:val="ConsPlusNormal"/>
            </w:pPr>
            <w:r>
              <w:t>Лечение хронического вирусного гепатита C (уровень 1)</w:t>
            </w:r>
          </w:p>
        </w:tc>
        <w:tc>
          <w:tcPr>
            <w:tcW w:w="850" w:type="dxa"/>
            <w:vAlign w:val="center"/>
          </w:tcPr>
          <w:p w:rsidR="00BC0286" w:rsidRDefault="00BC0286">
            <w:pPr>
              <w:pStyle w:val="ConsPlusNormal"/>
              <w:jc w:val="right"/>
            </w:pPr>
            <w:r>
              <w:t>6,00</w:t>
            </w:r>
          </w:p>
        </w:tc>
        <w:tc>
          <w:tcPr>
            <w:tcW w:w="1020" w:type="dxa"/>
            <w:vAlign w:val="center"/>
          </w:tcPr>
          <w:p w:rsidR="00BC0286" w:rsidRDefault="00BC0286">
            <w:pPr>
              <w:pStyle w:val="ConsPlusNormal"/>
              <w:jc w:val="right"/>
            </w:pPr>
            <w:r>
              <w:t>10,88%</w:t>
            </w:r>
          </w:p>
        </w:tc>
        <w:tc>
          <w:tcPr>
            <w:tcW w:w="907" w:type="dxa"/>
            <w:vAlign w:val="center"/>
          </w:tcPr>
          <w:p w:rsidR="00BC0286" w:rsidRDefault="00BC0286">
            <w:pPr>
              <w:pStyle w:val="ConsPlusNormal"/>
              <w:jc w:val="right"/>
            </w:pPr>
            <w:r>
              <w:t>0,80</w:t>
            </w:r>
          </w:p>
        </w:tc>
        <w:tc>
          <w:tcPr>
            <w:tcW w:w="1361" w:type="dxa"/>
            <w:vAlign w:val="center"/>
          </w:tcPr>
          <w:p w:rsidR="00BC0286" w:rsidRDefault="00BC0286">
            <w:pPr>
              <w:pStyle w:val="ConsPlusNormal"/>
              <w:jc w:val="right"/>
            </w:pPr>
            <w:r>
              <w:t>87742,76</w:t>
            </w:r>
          </w:p>
        </w:tc>
        <w:tc>
          <w:tcPr>
            <w:tcW w:w="1417" w:type="dxa"/>
            <w:vAlign w:val="center"/>
          </w:tcPr>
          <w:p w:rsidR="00BC0286" w:rsidRDefault="00BC0286">
            <w:pPr>
              <w:pStyle w:val="ConsPlusNormal"/>
              <w:jc w:val="right"/>
            </w:pPr>
            <w:r>
              <w:t>88539,82</w:t>
            </w:r>
          </w:p>
        </w:tc>
        <w:tc>
          <w:tcPr>
            <w:tcW w:w="1361" w:type="dxa"/>
            <w:vAlign w:val="center"/>
          </w:tcPr>
          <w:p w:rsidR="00BC0286" w:rsidRDefault="00BC0286">
            <w:pPr>
              <w:pStyle w:val="ConsPlusNormal"/>
              <w:jc w:val="right"/>
            </w:pPr>
            <w:r>
              <w:t>89336,88</w:t>
            </w:r>
          </w:p>
        </w:tc>
        <w:tc>
          <w:tcPr>
            <w:tcW w:w="1361" w:type="dxa"/>
            <w:vAlign w:val="center"/>
          </w:tcPr>
          <w:p w:rsidR="00BC0286" w:rsidRDefault="00BC0286">
            <w:pPr>
              <w:pStyle w:val="ConsPlusNormal"/>
              <w:jc w:val="right"/>
            </w:pPr>
            <w:r>
              <w:t>88539,82</w:t>
            </w:r>
          </w:p>
        </w:tc>
        <w:tc>
          <w:tcPr>
            <w:tcW w:w="1304" w:type="dxa"/>
            <w:vAlign w:val="center"/>
          </w:tcPr>
          <w:p w:rsidR="00BC0286" w:rsidRDefault="00BC0286">
            <w:pPr>
              <w:pStyle w:val="ConsPlusNormal"/>
              <w:jc w:val="right"/>
            </w:pPr>
            <w:r>
              <w:t>89336,88</w:t>
            </w:r>
          </w:p>
        </w:tc>
      </w:tr>
      <w:tr w:rsidR="00BC0286">
        <w:tc>
          <w:tcPr>
            <w:tcW w:w="624" w:type="dxa"/>
            <w:vAlign w:val="center"/>
          </w:tcPr>
          <w:p w:rsidR="00BC0286" w:rsidRDefault="00BC0286">
            <w:pPr>
              <w:pStyle w:val="ConsPlusNormal"/>
              <w:jc w:val="center"/>
            </w:pPr>
            <w:r>
              <w:t>10</w:t>
            </w:r>
          </w:p>
        </w:tc>
        <w:tc>
          <w:tcPr>
            <w:tcW w:w="1191" w:type="dxa"/>
            <w:vAlign w:val="center"/>
          </w:tcPr>
          <w:p w:rsidR="00BC0286" w:rsidRDefault="00BC0286">
            <w:pPr>
              <w:pStyle w:val="ConsPlusNormal"/>
              <w:jc w:val="center"/>
            </w:pPr>
            <w:r>
              <w:t>ds12.013</w:t>
            </w:r>
          </w:p>
        </w:tc>
        <w:tc>
          <w:tcPr>
            <w:tcW w:w="1587" w:type="dxa"/>
            <w:vAlign w:val="center"/>
          </w:tcPr>
          <w:p w:rsidR="00BC0286" w:rsidRDefault="00BC0286">
            <w:pPr>
              <w:pStyle w:val="ConsPlusNormal"/>
              <w:jc w:val="center"/>
            </w:pPr>
            <w:r>
              <w:t>CD2312.013</w:t>
            </w:r>
          </w:p>
        </w:tc>
        <w:tc>
          <w:tcPr>
            <w:tcW w:w="2721" w:type="dxa"/>
          </w:tcPr>
          <w:p w:rsidR="00BC0286" w:rsidRDefault="00BC0286">
            <w:pPr>
              <w:pStyle w:val="ConsPlusNormal"/>
            </w:pPr>
            <w:r>
              <w:t>Лечение хронического вирусного гепатита C (уровень 2)</w:t>
            </w:r>
          </w:p>
        </w:tc>
        <w:tc>
          <w:tcPr>
            <w:tcW w:w="850" w:type="dxa"/>
            <w:vAlign w:val="center"/>
          </w:tcPr>
          <w:p w:rsidR="00BC0286" w:rsidRDefault="00BC0286">
            <w:pPr>
              <w:pStyle w:val="ConsPlusNormal"/>
              <w:jc w:val="right"/>
            </w:pPr>
            <w:r>
              <w:t>9,07</w:t>
            </w:r>
          </w:p>
        </w:tc>
        <w:tc>
          <w:tcPr>
            <w:tcW w:w="1020" w:type="dxa"/>
            <w:vAlign w:val="center"/>
          </w:tcPr>
          <w:p w:rsidR="00BC0286" w:rsidRDefault="00BC0286">
            <w:pPr>
              <w:pStyle w:val="ConsPlusNormal"/>
              <w:jc w:val="right"/>
            </w:pPr>
            <w:r>
              <w:t>7,36%</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135192,48</w:t>
            </w:r>
          </w:p>
        </w:tc>
        <w:tc>
          <w:tcPr>
            <w:tcW w:w="1417" w:type="dxa"/>
            <w:vAlign w:val="center"/>
          </w:tcPr>
          <w:p w:rsidR="00BC0286" w:rsidRDefault="00BC0286">
            <w:pPr>
              <w:pStyle w:val="ConsPlusNormal"/>
              <w:jc w:val="right"/>
            </w:pPr>
            <w:r>
              <w:t>136109,43</w:t>
            </w:r>
          </w:p>
        </w:tc>
        <w:tc>
          <w:tcPr>
            <w:tcW w:w="1361" w:type="dxa"/>
            <w:vAlign w:val="center"/>
          </w:tcPr>
          <w:p w:rsidR="00BC0286" w:rsidRDefault="00BC0286">
            <w:pPr>
              <w:pStyle w:val="ConsPlusNormal"/>
              <w:jc w:val="right"/>
            </w:pPr>
            <w:r>
              <w:t>137026,38</w:t>
            </w:r>
          </w:p>
        </w:tc>
        <w:tc>
          <w:tcPr>
            <w:tcW w:w="1361" w:type="dxa"/>
            <w:vAlign w:val="center"/>
          </w:tcPr>
          <w:p w:rsidR="00BC0286" w:rsidRDefault="00BC0286">
            <w:pPr>
              <w:pStyle w:val="ConsPlusNormal"/>
              <w:jc w:val="right"/>
            </w:pPr>
            <w:r>
              <w:t>136109,43</w:t>
            </w:r>
          </w:p>
        </w:tc>
        <w:tc>
          <w:tcPr>
            <w:tcW w:w="1304" w:type="dxa"/>
            <w:vAlign w:val="center"/>
          </w:tcPr>
          <w:p w:rsidR="00BC0286" w:rsidRDefault="00BC0286">
            <w:pPr>
              <w:pStyle w:val="ConsPlusNormal"/>
              <w:jc w:val="right"/>
            </w:pPr>
            <w:r>
              <w:t>137026,38</w:t>
            </w:r>
          </w:p>
        </w:tc>
      </w:tr>
      <w:tr w:rsidR="00BC0286">
        <w:tc>
          <w:tcPr>
            <w:tcW w:w="624" w:type="dxa"/>
            <w:vAlign w:val="center"/>
          </w:tcPr>
          <w:p w:rsidR="00BC0286" w:rsidRDefault="00BC0286">
            <w:pPr>
              <w:pStyle w:val="ConsPlusNormal"/>
              <w:jc w:val="center"/>
            </w:pPr>
            <w:r>
              <w:t>11</w:t>
            </w:r>
          </w:p>
        </w:tc>
        <w:tc>
          <w:tcPr>
            <w:tcW w:w="1191" w:type="dxa"/>
            <w:vAlign w:val="center"/>
          </w:tcPr>
          <w:p w:rsidR="00BC0286" w:rsidRDefault="00BC0286">
            <w:pPr>
              <w:pStyle w:val="ConsPlusNormal"/>
              <w:jc w:val="center"/>
            </w:pPr>
            <w:r>
              <w:t>ds12.014</w:t>
            </w:r>
          </w:p>
        </w:tc>
        <w:tc>
          <w:tcPr>
            <w:tcW w:w="1587" w:type="dxa"/>
            <w:vAlign w:val="center"/>
          </w:tcPr>
          <w:p w:rsidR="00BC0286" w:rsidRDefault="00BC0286">
            <w:pPr>
              <w:pStyle w:val="ConsPlusNormal"/>
              <w:jc w:val="center"/>
            </w:pPr>
            <w:r>
              <w:t>CD2312.014</w:t>
            </w:r>
          </w:p>
        </w:tc>
        <w:tc>
          <w:tcPr>
            <w:tcW w:w="2721" w:type="dxa"/>
          </w:tcPr>
          <w:p w:rsidR="00BC0286" w:rsidRDefault="00BC0286">
            <w:pPr>
              <w:pStyle w:val="ConsPlusNormal"/>
            </w:pPr>
            <w:r>
              <w:t>Лечение хронического вирусного гепатита C (уровень 3)</w:t>
            </w:r>
          </w:p>
        </w:tc>
        <w:tc>
          <w:tcPr>
            <w:tcW w:w="850" w:type="dxa"/>
            <w:vAlign w:val="center"/>
          </w:tcPr>
          <w:p w:rsidR="00BC0286" w:rsidRDefault="00BC0286">
            <w:pPr>
              <w:pStyle w:val="ConsPlusNormal"/>
              <w:jc w:val="right"/>
            </w:pPr>
            <w:r>
              <w:t>12,91</w:t>
            </w:r>
          </w:p>
        </w:tc>
        <w:tc>
          <w:tcPr>
            <w:tcW w:w="1020" w:type="dxa"/>
            <w:vAlign w:val="center"/>
          </w:tcPr>
          <w:p w:rsidR="00BC0286" w:rsidRDefault="00BC0286">
            <w:pPr>
              <w:pStyle w:val="ConsPlusNormal"/>
              <w:jc w:val="right"/>
            </w:pPr>
            <w:r>
              <w:t>5,17%</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193624,74</w:t>
            </w:r>
          </w:p>
        </w:tc>
        <w:tc>
          <w:tcPr>
            <w:tcW w:w="1417" w:type="dxa"/>
            <w:vAlign w:val="center"/>
          </w:tcPr>
          <w:p w:rsidR="00BC0286" w:rsidRDefault="00BC0286">
            <w:pPr>
              <w:pStyle w:val="ConsPlusNormal"/>
              <w:jc w:val="right"/>
            </w:pPr>
            <w:r>
              <w:t>194541,55</w:t>
            </w:r>
          </w:p>
        </w:tc>
        <w:tc>
          <w:tcPr>
            <w:tcW w:w="1361" w:type="dxa"/>
            <w:vAlign w:val="center"/>
          </w:tcPr>
          <w:p w:rsidR="00BC0286" w:rsidRDefault="00BC0286">
            <w:pPr>
              <w:pStyle w:val="ConsPlusNormal"/>
              <w:jc w:val="right"/>
            </w:pPr>
            <w:r>
              <w:t>195458,36</w:t>
            </w:r>
          </w:p>
        </w:tc>
        <w:tc>
          <w:tcPr>
            <w:tcW w:w="1361" w:type="dxa"/>
            <w:vAlign w:val="center"/>
          </w:tcPr>
          <w:p w:rsidR="00BC0286" w:rsidRDefault="00BC0286">
            <w:pPr>
              <w:pStyle w:val="ConsPlusNormal"/>
              <w:jc w:val="right"/>
            </w:pPr>
            <w:r>
              <w:t>194541,55</w:t>
            </w:r>
          </w:p>
        </w:tc>
        <w:tc>
          <w:tcPr>
            <w:tcW w:w="1304" w:type="dxa"/>
            <w:vAlign w:val="center"/>
          </w:tcPr>
          <w:p w:rsidR="00BC0286" w:rsidRDefault="00BC0286">
            <w:pPr>
              <w:pStyle w:val="ConsPlusNormal"/>
              <w:jc w:val="right"/>
            </w:pPr>
            <w:r>
              <w:t>195458,36</w:t>
            </w:r>
          </w:p>
        </w:tc>
      </w:tr>
      <w:tr w:rsidR="00BC0286">
        <w:tc>
          <w:tcPr>
            <w:tcW w:w="624" w:type="dxa"/>
            <w:vAlign w:val="center"/>
          </w:tcPr>
          <w:p w:rsidR="00BC0286" w:rsidRDefault="00BC0286">
            <w:pPr>
              <w:pStyle w:val="ConsPlusNormal"/>
              <w:jc w:val="center"/>
            </w:pPr>
            <w:r>
              <w:t>12</w:t>
            </w:r>
          </w:p>
        </w:tc>
        <w:tc>
          <w:tcPr>
            <w:tcW w:w="1191" w:type="dxa"/>
            <w:vAlign w:val="center"/>
          </w:tcPr>
          <w:p w:rsidR="00BC0286" w:rsidRDefault="00BC0286">
            <w:pPr>
              <w:pStyle w:val="ConsPlusNormal"/>
              <w:jc w:val="center"/>
            </w:pPr>
            <w:r>
              <w:t>ds12.015</w:t>
            </w:r>
          </w:p>
        </w:tc>
        <w:tc>
          <w:tcPr>
            <w:tcW w:w="1587" w:type="dxa"/>
            <w:vAlign w:val="center"/>
          </w:tcPr>
          <w:p w:rsidR="00BC0286" w:rsidRDefault="00BC0286">
            <w:pPr>
              <w:pStyle w:val="ConsPlusNormal"/>
              <w:jc w:val="center"/>
            </w:pPr>
            <w:r>
              <w:t>CD2312.015</w:t>
            </w:r>
          </w:p>
        </w:tc>
        <w:tc>
          <w:tcPr>
            <w:tcW w:w="2721" w:type="dxa"/>
          </w:tcPr>
          <w:p w:rsidR="00BC0286" w:rsidRDefault="00BC0286">
            <w:pPr>
              <w:pStyle w:val="ConsPlusNormal"/>
            </w:pPr>
            <w:r>
              <w:t>Лечение хронического вирусного гепатита C (уровень 4)</w:t>
            </w:r>
          </w:p>
        </w:tc>
        <w:tc>
          <w:tcPr>
            <w:tcW w:w="850" w:type="dxa"/>
            <w:vAlign w:val="center"/>
          </w:tcPr>
          <w:p w:rsidR="00BC0286" w:rsidRDefault="00BC0286">
            <w:pPr>
              <w:pStyle w:val="ConsPlusNormal"/>
              <w:jc w:val="right"/>
            </w:pPr>
            <w:r>
              <w:t>18,77</w:t>
            </w:r>
          </w:p>
        </w:tc>
        <w:tc>
          <w:tcPr>
            <w:tcW w:w="1020" w:type="dxa"/>
            <w:vAlign w:val="center"/>
          </w:tcPr>
          <w:p w:rsidR="00BC0286" w:rsidRDefault="00BC0286">
            <w:pPr>
              <w:pStyle w:val="ConsPlusNormal"/>
              <w:jc w:val="right"/>
            </w:pPr>
            <w:r>
              <w:t>3,57%</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282782,96</w:t>
            </w:r>
          </w:p>
        </w:tc>
        <w:tc>
          <w:tcPr>
            <w:tcW w:w="1417" w:type="dxa"/>
            <w:vAlign w:val="center"/>
          </w:tcPr>
          <w:p w:rsidR="00BC0286" w:rsidRDefault="00BC0286">
            <w:pPr>
              <w:pStyle w:val="ConsPlusNormal"/>
              <w:jc w:val="right"/>
            </w:pPr>
            <w:r>
              <w:t>283703,40</w:t>
            </w:r>
          </w:p>
        </w:tc>
        <w:tc>
          <w:tcPr>
            <w:tcW w:w="1361" w:type="dxa"/>
            <w:vAlign w:val="center"/>
          </w:tcPr>
          <w:p w:rsidR="00BC0286" w:rsidRDefault="00BC0286">
            <w:pPr>
              <w:pStyle w:val="ConsPlusNormal"/>
              <w:jc w:val="right"/>
            </w:pPr>
            <w:r>
              <w:t>284623,84</w:t>
            </w:r>
          </w:p>
        </w:tc>
        <w:tc>
          <w:tcPr>
            <w:tcW w:w="1361" w:type="dxa"/>
            <w:vAlign w:val="center"/>
          </w:tcPr>
          <w:p w:rsidR="00BC0286" w:rsidRDefault="00BC0286">
            <w:pPr>
              <w:pStyle w:val="ConsPlusNormal"/>
              <w:jc w:val="right"/>
            </w:pPr>
            <w:r>
              <w:t>283703,40</w:t>
            </w:r>
          </w:p>
        </w:tc>
        <w:tc>
          <w:tcPr>
            <w:tcW w:w="1304" w:type="dxa"/>
            <w:vAlign w:val="center"/>
          </w:tcPr>
          <w:p w:rsidR="00BC0286" w:rsidRDefault="00BC0286">
            <w:pPr>
              <w:pStyle w:val="ConsPlusNormal"/>
              <w:jc w:val="right"/>
            </w:pPr>
            <w:r>
              <w:t>284623,84</w:t>
            </w:r>
          </w:p>
        </w:tc>
      </w:tr>
      <w:tr w:rsidR="00BC0286">
        <w:tc>
          <w:tcPr>
            <w:tcW w:w="624" w:type="dxa"/>
            <w:vAlign w:val="center"/>
          </w:tcPr>
          <w:p w:rsidR="00BC0286" w:rsidRDefault="00BC0286">
            <w:pPr>
              <w:pStyle w:val="ConsPlusNormal"/>
              <w:jc w:val="center"/>
            </w:pPr>
            <w:r>
              <w:t>13</w:t>
            </w:r>
          </w:p>
        </w:tc>
        <w:tc>
          <w:tcPr>
            <w:tcW w:w="1191" w:type="dxa"/>
            <w:vAlign w:val="center"/>
          </w:tcPr>
          <w:p w:rsidR="00BC0286" w:rsidRDefault="00BC0286">
            <w:pPr>
              <w:pStyle w:val="ConsPlusNormal"/>
              <w:jc w:val="center"/>
            </w:pPr>
            <w:r>
              <w:t>ds19.058</w:t>
            </w:r>
          </w:p>
        </w:tc>
        <w:tc>
          <w:tcPr>
            <w:tcW w:w="1587" w:type="dxa"/>
            <w:vAlign w:val="center"/>
          </w:tcPr>
          <w:p w:rsidR="00BC0286" w:rsidRDefault="00BC0286">
            <w:pPr>
              <w:pStyle w:val="ConsPlusNormal"/>
              <w:jc w:val="center"/>
            </w:pPr>
            <w:r>
              <w:t>KD2319.058</w:t>
            </w:r>
          </w:p>
        </w:tc>
        <w:tc>
          <w:tcPr>
            <w:tcW w:w="2721" w:type="dxa"/>
          </w:tcPr>
          <w:p w:rsidR="00BC0286" w:rsidRDefault="00BC0286">
            <w:pPr>
              <w:pStyle w:val="ConsPlusNormal"/>
            </w:pPr>
            <w:r>
              <w:t>Лучевая терапия в сочетании с лекарственной терапией (уровень 1)</w:t>
            </w:r>
          </w:p>
        </w:tc>
        <w:tc>
          <w:tcPr>
            <w:tcW w:w="850" w:type="dxa"/>
            <w:vAlign w:val="center"/>
          </w:tcPr>
          <w:p w:rsidR="00BC0286" w:rsidRDefault="00BC0286">
            <w:pPr>
              <w:pStyle w:val="ConsPlusNormal"/>
              <w:jc w:val="right"/>
            </w:pPr>
            <w:r>
              <w:t>4,09</w:t>
            </w:r>
          </w:p>
        </w:tc>
        <w:tc>
          <w:tcPr>
            <w:tcW w:w="1020" w:type="dxa"/>
            <w:vAlign w:val="center"/>
          </w:tcPr>
          <w:p w:rsidR="00BC0286" w:rsidRDefault="00BC0286">
            <w:pPr>
              <w:pStyle w:val="ConsPlusNormal"/>
              <w:jc w:val="right"/>
            </w:pPr>
            <w:r>
              <w:t>78,38%</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62382,32</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62382,32</w:t>
            </w:r>
          </w:p>
        </w:tc>
      </w:tr>
      <w:tr w:rsidR="00BC0286">
        <w:tc>
          <w:tcPr>
            <w:tcW w:w="624" w:type="dxa"/>
            <w:vAlign w:val="center"/>
          </w:tcPr>
          <w:p w:rsidR="00BC0286" w:rsidRDefault="00BC0286">
            <w:pPr>
              <w:pStyle w:val="ConsPlusNormal"/>
              <w:jc w:val="center"/>
            </w:pPr>
            <w:r>
              <w:t>14</w:t>
            </w:r>
          </w:p>
        </w:tc>
        <w:tc>
          <w:tcPr>
            <w:tcW w:w="1191" w:type="dxa"/>
            <w:vAlign w:val="center"/>
          </w:tcPr>
          <w:p w:rsidR="00BC0286" w:rsidRDefault="00BC0286">
            <w:pPr>
              <w:pStyle w:val="ConsPlusNormal"/>
              <w:jc w:val="center"/>
            </w:pPr>
            <w:r>
              <w:t>ds19.060</w:t>
            </w:r>
          </w:p>
        </w:tc>
        <w:tc>
          <w:tcPr>
            <w:tcW w:w="1587" w:type="dxa"/>
            <w:vAlign w:val="center"/>
          </w:tcPr>
          <w:p w:rsidR="00BC0286" w:rsidRDefault="00BC0286">
            <w:pPr>
              <w:pStyle w:val="ConsPlusNormal"/>
              <w:jc w:val="center"/>
            </w:pPr>
            <w:r>
              <w:t>KD2319.060</w:t>
            </w:r>
          </w:p>
        </w:tc>
        <w:tc>
          <w:tcPr>
            <w:tcW w:w="2721" w:type="dxa"/>
          </w:tcPr>
          <w:p w:rsidR="00BC0286" w:rsidRDefault="00BC0286">
            <w:pPr>
              <w:pStyle w:val="ConsPlusNormal"/>
            </w:pPr>
            <w:r>
              <w:t>Лучевая терапия в сочетании с лекарственной терапией (уровень 3)</w:t>
            </w:r>
          </w:p>
        </w:tc>
        <w:tc>
          <w:tcPr>
            <w:tcW w:w="850" w:type="dxa"/>
            <w:vAlign w:val="center"/>
          </w:tcPr>
          <w:p w:rsidR="00BC0286" w:rsidRDefault="00BC0286">
            <w:pPr>
              <w:pStyle w:val="ConsPlusNormal"/>
              <w:jc w:val="right"/>
            </w:pPr>
            <w:r>
              <w:t>4,96</w:t>
            </w:r>
          </w:p>
        </w:tc>
        <w:tc>
          <w:tcPr>
            <w:tcW w:w="1020" w:type="dxa"/>
            <w:vAlign w:val="center"/>
          </w:tcPr>
          <w:p w:rsidR="00BC0286" w:rsidRDefault="00BC0286">
            <w:pPr>
              <w:pStyle w:val="ConsPlusNormal"/>
              <w:jc w:val="right"/>
            </w:pPr>
            <w:r>
              <w:t>82,64%</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75661,55</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75661,55</w:t>
            </w:r>
          </w:p>
        </w:tc>
      </w:tr>
      <w:tr w:rsidR="00BC0286">
        <w:tc>
          <w:tcPr>
            <w:tcW w:w="624" w:type="dxa"/>
            <w:vAlign w:val="center"/>
          </w:tcPr>
          <w:p w:rsidR="00BC0286" w:rsidRDefault="00BC0286">
            <w:pPr>
              <w:pStyle w:val="ConsPlusNormal"/>
              <w:jc w:val="center"/>
            </w:pPr>
            <w:r>
              <w:lastRenderedPageBreak/>
              <w:t>15</w:t>
            </w:r>
          </w:p>
        </w:tc>
        <w:tc>
          <w:tcPr>
            <w:tcW w:w="1191" w:type="dxa"/>
            <w:vAlign w:val="center"/>
          </w:tcPr>
          <w:p w:rsidR="00BC0286" w:rsidRDefault="00BC0286">
            <w:pPr>
              <w:pStyle w:val="ConsPlusNormal"/>
              <w:jc w:val="center"/>
            </w:pPr>
            <w:r>
              <w:t>ds19.061</w:t>
            </w:r>
          </w:p>
        </w:tc>
        <w:tc>
          <w:tcPr>
            <w:tcW w:w="1587" w:type="dxa"/>
            <w:vAlign w:val="center"/>
          </w:tcPr>
          <w:p w:rsidR="00BC0286" w:rsidRDefault="00BC0286">
            <w:pPr>
              <w:pStyle w:val="ConsPlusNormal"/>
              <w:jc w:val="center"/>
            </w:pPr>
            <w:r>
              <w:t>KD2319.061</w:t>
            </w:r>
          </w:p>
        </w:tc>
        <w:tc>
          <w:tcPr>
            <w:tcW w:w="2721" w:type="dxa"/>
          </w:tcPr>
          <w:p w:rsidR="00BC0286" w:rsidRDefault="00BC0286">
            <w:pPr>
              <w:pStyle w:val="ConsPlusNormal"/>
            </w:pPr>
            <w:r>
              <w:t>Лучевая терапия в сочетании с лекарственной терапией (уровень 4)</w:t>
            </w:r>
          </w:p>
        </w:tc>
        <w:tc>
          <w:tcPr>
            <w:tcW w:w="850" w:type="dxa"/>
            <w:vAlign w:val="center"/>
          </w:tcPr>
          <w:p w:rsidR="00BC0286" w:rsidRDefault="00BC0286">
            <w:pPr>
              <w:pStyle w:val="ConsPlusNormal"/>
              <w:jc w:val="right"/>
            </w:pPr>
            <w:r>
              <w:t>13,27</w:t>
            </w:r>
          </w:p>
        </w:tc>
        <w:tc>
          <w:tcPr>
            <w:tcW w:w="1020" w:type="dxa"/>
            <w:vAlign w:val="center"/>
          </w:tcPr>
          <w:p w:rsidR="00BC0286" w:rsidRDefault="00BC0286">
            <w:pPr>
              <w:pStyle w:val="ConsPlusNormal"/>
              <w:jc w:val="right"/>
            </w:pPr>
            <w:r>
              <w:t>31,86%</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202117,55</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202117,55</w:t>
            </w:r>
          </w:p>
        </w:tc>
      </w:tr>
      <w:tr w:rsidR="00BC0286">
        <w:tc>
          <w:tcPr>
            <w:tcW w:w="624" w:type="dxa"/>
            <w:vAlign w:val="center"/>
          </w:tcPr>
          <w:p w:rsidR="00BC0286" w:rsidRDefault="00BC0286">
            <w:pPr>
              <w:pStyle w:val="ConsPlusNormal"/>
              <w:jc w:val="center"/>
            </w:pPr>
            <w:r>
              <w:t>16</w:t>
            </w:r>
          </w:p>
        </w:tc>
        <w:tc>
          <w:tcPr>
            <w:tcW w:w="1191" w:type="dxa"/>
            <w:vAlign w:val="center"/>
          </w:tcPr>
          <w:p w:rsidR="00BC0286" w:rsidRDefault="00BC0286">
            <w:pPr>
              <w:pStyle w:val="ConsPlusNormal"/>
              <w:jc w:val="center"/>
            </w:pPr>
            <w:r>
              <w:t>ds19.062</w:t>
            </w:r>
          </w:p>
        </w:tc>
        <w:tc>
          <w:tcPr>
            <w:tcW w:w="1587" w:type="dxa"/>
            <w:vAlign w:val="center"/>
          </w:tcPr>
          <w:p w:rsidR="00BC0286" w:rsidRDefault="00BC0286">
            <w:pPr>
              <w:pStyle w:val="ConsPlusNormal"/>
              <w:jc w:val="center"/>
            </w:pPr>
            <w:r>
              <w:t>KD2319.062</w:t>
            </w:r>
          </w:p>
        </w:tc>
        <w:tc>
          <w:tcPr>
            <w:tcW w:w="2721" w:type="dxa"/>
          </w:tcPr>
          <w:p w:rsidR="00BC0286" w:rsidRDefault="00BC0286">
            <w:pPr>
              <w:pStyle w:val="ConsPlusNormal"/>
            </w:pPr>
            <w:r>
              <w:t>Лучевая терапия в сочетании с лекарственной терапией (уровень 5)</w:t>
            </w:r>
          </w:p>
        </w:tc>
        <w:tc>
          <w:tcPr>
            <w:tcW w:w="850" w:type="dxa"/>
            <w:vAlign w:val="center"/>
          </w:tcPr>
          <w:p w:rsidR="00BC0286" w:rsidRDefault="00BC0286">
            <w:pPr>
              <w:pStyle w:val="ConsPlusNormal"/>
              <w:jc w:val="right"/>
            </w:pPr>
            <w:r>
              <w:t>25,33</w:t>
            </w:r>
          </w:p>
        </w:tc>
        <w:tc>
          <w:tcPr>
            <w:tcW w:w="1020" w:type="dxa"/>
            <w:vAlign w:val="center"/>
          </w:tcPr>
          <w:p w:rsidR="00BC0286" w:rsidRDefault="00BC0286">
            <w:pPr>
              <w:pStyle w:val="ConsPlusNormal"/>
              <w:jc w:val="right"/>
            </w:pPr>
            <w:r>
              <w:t>16,69%</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385629,97</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385629,97</w:t>
            </w:r>
          </w:p>
        </w:tc>
      </w:tr>
      <w:tr w:rsidR="00BC0286">
        <w:tc>
          <w:tcPr>
            <w:tcW w:w="624" w:type="dxa"/>
            <w:vAlign w:val="center"/>
          </w:tcPr>
          <w:p w:rsidR="00BC0286" w:rsidRDefault="00BC0286">
            <w:pPr>
              <w:pStyle w:val="ConsPlusNormal"/>
              <w:jc w:val="center"/>
            </w:pPr>
            <w:r>
              <w:t>17</w:t>
            </w:r>
          </w:p>
        </w:tc>
        <w:tc>
          <w:tcPr>
            <w:tcW w:w="1191" w:type="dxa"/>
            <w:vAlign w:val="center"/>
          </w:tcPr>
          <w:p w:rsidR="00BC0286" w:rsidRDefault="00BC0286">
            <w:pPr>
              <w:pStyle w:val="ConsPlusNormal"/>
              <w:jc w:val="center"/>
            </w:pPr>
            <w:r>
              <w:t>ds19.067</w:t>
            </w:r>
          </w:p>
        </w:tc>
        <w:tc>
          <w:tcPr>
            <w:tcW w:w="1587" w:type="dxa"/>
            <w:vAlign w:val="center"/>
          </w:tcPr>
          <w:p w:rsidR="00BC0286" w:rsidRDefault="00BC0286">
            <w:pPr>
              <w:pStyle w:val="ConsPlusNormal"/>
              <w:jc w:val="center"/>
            </w:pPr>
            <w:r>
              <w:t>XD2319.067</w:t>
            </w:r>
          </w:p>
        </w:tc>
        <w:tc>
          <w:tcPr>
            <w:tcW w:w="2721" w:type="dxa"/>
          </w:tcPr>
          <w:p w:rsidR="00BC0286" w:rsidRDefault="00BC0286">
            <w:pPr>
              <w:pStyle w:val="ConsPlusNormal"/>
            </w:pPr>
            <w:r>
              <w:t>ЗНО лимфоидной и кроветворной тканей, лекарственная терапия, взрослые (уровень 1)</w:t>
            </w:r>
          </w:p>
        </w:tc>
        <w:tc>
          <w:tcPr>
            <w:tcW w:w="850" w:type="dxa"/>
            <w:vAlign w:val="center"/>
          </w:tcPr>
          <w:p w:rsidR="00BC0286" w:rsidRDefault="00BC0286">
            <w:pPr>
              <w:pStyle w:val="ConsPlusNormal"/>
              <w:jc w:val="right"/>
            </w:pPr>
            <w:r>
              <w:t>0,37</w:t>
            </w:r>
          </w:p>
        </w:tc>
        <w:tc>
          <w:tcPr>
            <w:tcW w:w="1020" w:type="dxa"/>
            <w:vAlign w:val="center"/>
          </w:tcPr>
          <w:p w:rsidR="00BC0286" w:rsidRDefault="00BC0286">
            <w:pPr>
              <w:pStyle w:val="ConsPlusNormal"/>
              <w:jc w:val="right"/>
            </w:pPr>
            <w:r>
              <w:t>62,10%</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5640,64</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5640,64</w:t>
            </w:r>
          </w:p>
        </w:tc>
      </w:tr>
      <w:tr w:rsidR="00BC0286">
        <w:tc>
          <w:tcPr>
            <w:tcW w:w="624" w:type="dxa"/>
            <w:vAlign w:val="center"/>
          </w:tcPr>
          <w:p w:rsidR="00BC0286" w:rsidRDefault="00BC0286">
            <w:pPr>
              <w:pStyle w:val="ConsPlusNormal"/>
              <w:jc w:val="center"/>
            </w:pPr>
            <w:r>
              <w:t>18</w:t>
            </w:r>
          </w:p>
        </w:tc>
        <w:tc>
          <w:tcPr>
            <w:tcW w:w="1191" w:type="dxa"/>
            <w:vAlign w:val="center"/>
          </w:tcPr>
          <w:p w:rsidR="00BC0286" w:rsidRDefault="00BC0286">
            <w:pPr>
              <w:pStyle w:val="ConsPlusNormal"/>
              <w:jc w:val="center"/>
            </w:pPr>
            <w:r>
              <w:t>ds19.068</w:t>
            </w:r>
          </w:p>
        </w:tc>
        <w:tc>
          <w:tcPr>
            <w:tcW w:w="1587" w:type="dxa"/>
            <w:vAlign w:val="center"/>
          </w:tcPr>
          <w:p w:rsidR="00BC0286" w:rsidRDefault="00BC0286">
            <w:pPr>
              <w:pStyle w:val="ConsPlusNormal"/>
              <w:jc w:val="center"/>
            </w:pPr>
            <w:r>
              <w:t>XD2319.068</w:t>
            </w:r>
          </w:p>
        </w:tc>
        <w:tc>
          <w:tcPr>
            <w:tcW w:w="2721" w:type="dxa"/>
          </w:tcPr>
          <w:p w:rsidR="00BC0286" w:rsidRDefault="00BC0286">
            <w:pPr>
              <w:pStyle w:val="ConsPlusNormal"/>
            </w:pPr>
            <w:r>
              <w:t>ЗНО лимфоидной и кроветворной тканей, лекарственная терапия, взрослые (уровень 2)</w:t>
            </w:r>
          </w:p>
        </w:tc>
        <w:tc>
          <w:tcPr>
            <w:tcW w:w="850" w:type="dxa"/>
            <w:vAlign w:val="center"/>
          </w:tcPr>
          <w:p w:rsidR="00BC0286" w:rsidRDefault="00BC0286">
            <w:pPr>
              <w:pStyle w:val="ConsPlusNormal"/>
              <w:jc w:val="right"/>
            </w:pPr>
            <w:r>
              <w:t>1,64</w:t>
            </w:r>
          </w:p>
        </w:tc>
        <w:tc>
          <w:tcPr>
            <w:tcW w:w="1020" w:type="dxa"/>
            <w:vAlign w:val="center"/>
          </w:tcPr>
          <w:p w:rsidR="00BC0286" w:rsidRDefault="00BC0286">
            <w:pPr>
              <w:pStyle w:val="ConsPlusNormal"/>
              <w:jc w:val="right"/>
            </w:pPr>
            <w:r>
              <w:t>62,10%</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25001,75</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25001,75</w:t>
            </w:r>
          </w:p>
        </w:tc>
      </w:tr>
      <w:tr w:rsidR="00BC0286">
        <w:tc>
          <w:tcPr>
            <w:tcW w:w="624" w:type="dxa"/>
            <w:vAlign w:val="center"/>
          </w:tcPr>
          <w:p w:rsidR="00BC0286" w:rsidRDefault="00BC0286">
            <w:pPr>
              <w:pStyle w:val="ConsPlusNormal"/>
              <w:jc w:val="center"/>
            </w:pPr>
            <w:r>
              <w:t>19</w:t>
            </w:r>
          </w:p>
        </w:tc>
        <w:tc>
          <w:tcPr>
            <w:tcW w:w="1191" w:type="dxa"/>
            <w:vAlign w:val="center"/>
          </w:tcPr>
          <w:p w:rsidR="00BC0286" w:rsidRDefault="00BC0286">
            <w:pPr>
              <w:pStyle w:val="ConsPlusNormal"/>
              <w:jc w:val="center"/>
            </w:pPr>
            <w:r>
              <w:t>ds19.069</w:t>
            </w:r>
          </w:p>
        </w:tc>
        <w:tc>
          <w:tcPr>
            <w:tcW w:w="1587" w:type="dxa"/>
            <w:vAlign w:val="center"/>
          </w:tcPr>
          <w:p w:rsidR="00BC0286" w:rsidRDefault="00BC0286">
            <w:pPr>
              <w:pStyle w:val="ConsPlusNormal"/>
              <w:jc w:val="center"/>
            </w:pPr>
            <w:r>
              <w:t>XD2319.069</w:t>
            </w:r>
          </w:p>
        </w:tc>
        <w:tc>
          <w:tcPr>
            <w:tcW w:w="2721" w:type="dxa"/>
          </w:tcPr>
          <w:p w:rsidR="00BC0286" w:rsidRDefault="00BC0286">
            <w:pPr>
              <w:pStyle w:val="ConsPlusNormal"/>
            </w:pPr>
            <w:r>
              <w:t>ЗНО лимфоидной и кроветворной тканей, лекарственная терапия, взрослые (уровень 3)</w:t>
            </w:r>
          </w:p>
        </w:tc>
        <w:tc>
          <w:tcPr>
            <w:tcW w:w="850" w:type="dxa"/>
            <w:vAlign w:val="center"/>
          </w:tcPr>
          <w:p w:rsidR="00BC0286" w:rsidRDefault="00BC0286">
            <w:pPr>
              <w:pStyle w:val="ConsPlusNormal"/>
              <w:jc w:val="right"/>
            </w:pPr>
            <w:r>
              <w:t>3,67</w:t>
            </w:r>
          </w:p>
        </w:tc>
        <w:tc>
          <w:tcPr>
            <w:tcW w:w="1020" w:type="dxa"/>
            <w:vAlign w:val="center"/>
          </w:tcPr>
          <w:p w:rsidR="00BC0286" w:rsidRDefault="00BC0286">
            <w:pPr>
              <w:pStyle w:val="ConsPlusNormal"/>
              <w:jc w:val="right"/>
            </w:pPr>
            <w:r>
              <w:t>62,10%</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55949,03</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55949,03</w:t>
            </w:r>
          </w:p>
        </w:tc>
      </w:tr>
      <w:tr w:rsidR="00BC0286">
        <w:tc>
          <w:tcPr>
            <w:tcW w:w="624" w:type="dxa"/>
            <w:vAlign w:val="center"/>
          </w:tcPr>
          <w:p w:rsidR="00BC0286" w:rsidRDefault="00BC0286">
            <w:pPr>
              <w:pStyle w:val="ConsPlusNormal"/>
              <w:jc w:val="center"/>
            </w:pPr>
            <w:r>
              <w:t>20</w:t>
            </w:r>
          </w:p>
        </w:tc>
        <w:tc>
          <w:tcPr>
            <w:tcW w:w="1191" w:type="dxa"/>
            <w:vAlign w:val="center"/>
          </w:tcPr>
          <w:p w:rsidR="00BC0286" w:rsidRDefault="00BC0286">
            <w:pPr>
              <w:pStyle w:val="ConsPlusNormal"/>
              <w:jc w:val="center"/>
            </w:pPr>
            <w:r>
              <w:t>ds19.070</w:t>
            </w:r>
          </w:p>
        </w:tc>
        <w:tc>
          <w:tcPr>
            <w:tcW w:w="1587" w:type="dxa"/>
            <w:vAlign w:val="center"/>
          </w:tcPr>
          <w:p w:rsidR="00BC0286" w:rsidRDefault="00BC0286">
            <w:pPr>
              <w:pStyle w:val="ConsPlusNormal"/>
              <w:jc w:val="center"/>
            </w:pPr>
            <w:r>
              <w:t>XD2319.070</w:t>
            </w:r>
          </w:p>
        </w:tc>
        <w:tc>
          <w:tcPr>
            <w:tcW w:w="2721" w:type="dxa"/>
          </w:tcPr>
          <w:p w:rsidR="00BC0286" w:rsidRDefault="00BC0286">
            <w:pPr>
              <w:pStyle w:val="ConsPlusNormal"/>
            </w:pPr>
            <w:r>
              <w:t>ЗНО лимфоидной и кроветворной тканей, лекарственная терапия, взрослые (уровень 4)</w:t>
            </w:r>
          </w:p>
        </w:tc>
        <w:tc>
          <w:tcPr>
            <w:tcW w:w="850" w:type="dxa"/>
            <w:vAlign w:val="center"/>
          </w:tcPr>
          <w:p w:rsidR="00BC0286" w:rsidRDefault="00BC0286">
            <w:pPr>
              <w:pStyle w:val="ConsPlusNormal"/>
              <w:jc w:val="right"/>
            </w:pPr>
            <w:r>
              <w:t>6,58</w:t>
            </w:r>
          </w:p>
        </w:tc>
        <w:tc>
          <w:tcPr>
            <w:tcW w:w="1020" w:type="dxa"/>
            <w:vAlign w:val="center"/>
          </w:tcPr>
          <w:p w:rsidR="00BC0286" w:rsidRDefault="00BC0286">
            <w:pPr>
              <w:pStyle w:val="ConsPlusNormal"/>
              <w:jc w:val="right"/>
            </w:pPr>
            <w:r>
              <w:t>62,10%</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100311,89</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100311,89</w:t>
            </w:r>
          </w:p>
        </w:tc>
      </w:tr>
      <w:tr w:rsidR="00BC0286">
        <w:tc>
          <w:tcPr>
            <w:tcW w:w="624" w:type="dxa"/>
            <w:vAlign w:val="center"/>
          </w:tcPr>
          <w:p w:rsidR="00BC0286" w:rsidRDefault="00BC0286">
            <w:pPr>
              <w:pStyle w:val="ConsPlusNormal"/>
              <w:jc w:val="center"/>
            </w:pPr>
            <w:r>
              <w:t>21</w:t>
            </w:r>
          </w:p>
        </w:tc>
        <w:tc>
          <w:tcPr>
            <w:tcW w:w="1191" w:type="dxa"/>
            <w:vAlign w:val="center"/>
          </w:tcPr>
          <w:p w:rsidR="00BC0286" w:rsidRDefault="00BC0286">
            <w:pPr>
              <w:pStyle w:val="ConsPlusNormal"/>
              <w:jc w:val="center"/>
            </w:pPr>
            <w:r>
              <w:t>ds19.071</w:t>
            </w:r>
          </w:p>
        </w:tc>
        <w:tc>
          <w:tcPr>
            <w:tcW w:w="1587" w:type="dxa"/>
            <w:vAlign w:val="center"/>
          </w:tcPr>
          <w:p w:rsidR="00BC0286" w:rsidRDefault="00BC0286">
            <w:pPr>
              <w:pStyle w:val="ConsPlusNormal"/>
              <w:jc w:val="center"/>
            </w:pPr>
            <w:r>
              <w:t>XD2319.071</w:t>
            </w:r>
          </w:p>
        </w:tc>
        <w:tc>
          <w:tcPr>
            <w:tcW w:w="2721"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850" w:type="dxa"/>
            <w:vAlign w:val="center"/>
          </w:tcPr>
          <w:p w:rsidR="00BC0286" w:rsidRDefault="00BC0286">
            <w:pPr>
              <w:pStyle w:val="ConsPlusNormal"/>
              <w:jc w:val="right"/>
            </w:pPr>
            <w:r>
              <w:t>4,04</w:t>
            </w:r>
          </w:p>
        </w:tc>
        <w:tc>
          <w:tcPr>
            <w:tcW w:w="1020" w:type="dxa"/>
            <w:vAlign w:val="center"/>
          </w:tcPr>
          <w:p w:rsidR="00BC0286" w:rsidRDefault="00BC0286">
            <w:pPr>
              <w:pStyle w:val="ConsPlusNormal"/>
              <w:jc w:val="right"/>
            </w:pPr>
            <w:r>
              <w:t>6,02%</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61486,25</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61486,25</w:t>
            </w:r>
          </w:p>
        </w:tc>
      </w:tr>
      <w:tr w:rsidR="00BC0286">
        <w:tc>
          <w:tcPr>
            <w:tcW w:w="624" w:type="dxa"/>
            <w:vAlign w:val="center"/>
          </w:tcPr>
          <w:p w:rsidR="00BC0286" w:rsidRDefault="00BC0286">
            <w:pPr>
              <w:pStyle w:val="ConsPlusNormal"/>
              <w:jc w:val="center"/>
            </w:pPr>
            <w:r>
              <w:lastRenderedPageBreak/>
              <w:t>22</w:t>
            </w:r>
          </w:p>
        </w:tc>
        <w:tc>
          <w:tcPr>
            <w:tcW w:w="1191" w:type="dxa"/>
            <w:vAlign w:val="center"/>
          </w:tcPr>
          <w:p w:rsidR="00BC0286" w:rsidRDefault="00BC0286">
            <w:pPr>
              <w:pStyle w:val="ConsPlusNormal"/>
              <w:jc w:val="center"/>
            </w:pPr>
            <w:r>
              <w:t>ds19.072</w:t>
            </w:r>
          </w:p>
        </w:tc>
        <w:tc>
          <w:tcPr>
            <w:tcW w:w="1587" w:type="dxa"/>
            <w:vAlign w:val="center"/>
          </w:tcPr>
          <w:p w:rsidR="00BC0286" w:rsidRDefault="00BC0286">
            <w:pPr>
              <w:pStyle w:val="ConsPlusNormal"/>
              <w:jc w:val="center"/>
            </w:pPr>
            <w:r>
              <w:t>XD2319.072</w:t>
            </w:r>
          </w:p>
        </w:tc>
        <w:tc>
          <w:tcPr>
            <w:tcW w:w="2721"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850" w:type="dxa"/>
            <w:vAlign w:val="center"/>
          </w:tcPr>
          <w:p w:rsidR="00BC0286" w:rsidRDefault="00BC0286">
            <w:pPr>
              <w:pStyle w:val="ConsPlusNormal"/>
              <w:jc w:val="right"/>
            </w:pPr>
            <w:r>
              <w:t>5,28</w:t>
            </w:r>
          </w:p>
        </w:tc>
        <w:tc>
          <w:tcPr>
            <w:tcW w:w="1020" w:type="dxa"/>
            <w:vAlign w:val="center"/>
          </w:tcPr>
          <w:p w:rsidR="00BC0286" w:rsidRDefault="00BC0286">
            <w:pPr>
              <w:pStyle w:val="ConsPlusNormal"/>
              <w:jc w:val="right"/>
            </w:pPr>
            <w:r>
              <w:t>19,12%</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80389,84</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80389,84</w:t>
            </w:r>
          </w:p>
        </w:tc>
      </w:tr>
      <w:tr w:rsidR="00BC0286">
        <w:tc>
          <w:tcPr>
            <w:tcW w:w="624" w:type="dxa"/>
            <w:vAlign w:val="center"/>
          </w:tcPr>
          <w:p w:rsidR="00BC0286" w:rsidRDefault="00BC0286">
            <w:pPr>
              <w:pStyle w:val="ConsPlusNormal"/>
              <w:jc w:val="center"/>
            </w:pPr>
            <w:r>
              <w:t>23</w:t>
            </w:r>
          </w:p>
        </w:tc>
        <w:tc>
          <w:tcPr>
            <w:tcW w:w="1191" w:type="dxa"/>
            <w:vAlign w:val="center"/>
          </w:tcPr>
          <w:p w:rsidR="00BC0286" w:rsidRDefault="00BC0286">
            <w:pPr>
              <w:pStyle w:val="ConsPlusNormal"/>
              <w:jc w:val="center"/>
            </w:pPr>
            <w:r>
              <w:t>ds19.073</w:t>
            </w:r>
          </w:p>
        </w:tc>
        <w:tc>
          <w:tcPr>
            <w:tcW w:w="1587" w:type="dxa"/>
            <w:vAlign w:val="center"/>
          </w:tcPr>
          <w:p w:rsidR="00BC0286" w:rsidRDefault="00BC0286">
            <w:pPr>
              <w:pStyle w:val="ConsPlusNormal"/>
              <w:jc w:val="center"/>
            </w:pPr>
            <w:r>
              <w:t>XD2319.073</w:t>
            </w:r>
          </w:p>
        </w:tc>
        <w:tc>
          <w:tcPr>
            <w:tcW w:w="2721"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850" w:type="dxa"/>
            <w:vAlign w:val="center"/>
          </w:tcPr>
          <w:p w:rsidR="00BC0286" w:rsidRDefault="00BC0286">
            <w:pPr>
              <w:pStyle w:val="ConsPlusNormal"/>
              <w:jc w:val="right"/>
            </w:pPr>
            <w:r>
              <w:t>7,46</w:t>
            </w:r>
          </w:p>
        </w:tc>
        <w:tc>
          <w:tcPr>
            <w:tcW w:w="1020" w:type="dxa"/>
            <w:vAlign w:val="center"/>
          </w:tcPr>
          <w:p w:rsidR="00BC0286" w:rsidRDefault="00BC0286">
            <w:pPr>
              <w:pStyle w:val="ConsPlusNormal"/>
              <w:jc w:val="right"/>
            </w:pPr>
            <w:r>
              <w:t>31,71%</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113623,97</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113623,97</w:t>
            </w:r>
          </w:p>
        </w:tc>
      </w:tr>
      <w:tr w:rsidR="00BC0286">
        <w:tc>
          <w:tcPr>
            <w:tcW w:w="624" w:type="dxa"/>
            <w:vAlign w:val="center"/>
          </w:tcPr>
          <w:p w:rsidR="00BC0286" w:rsidRDefault="00BC0286">
            <w:pPr>
              <w:pStyle w:val="ConsPlusNormal"/>
              <w:jc w:val="center"/>
            </w:pPr>
            <w:r>
              <w:t>24</w:t>
            </w:r>
          </w:p>
        </w:tc>
        <w:tc>
          <w:tcPr>
            <w:tcW w:w="1191" w:type="dxa"/>
            <w:vAlign w:val="center"/>
          </w:tcPr>
          <w:p w:rsidR="00BC0286" w:rsidRDefault="00BC0286">
            <w:pPr>
              <w:pStyle w:val="ConsPlusNormal"/>
              <w:jc w:val="center"/>
            </w:pPr>
            <w:r>
              <w:t>ds19.074</w:t>
            </w:r>
          </w:p>
        </w:tc>
        <w:tc>
          <w:tcPr>
            <w:tcW w:w="1587" w:type="dxa"/>
            <w:vAlign w:val="center"/>
          </w:tcPr>
          <w:p w:rsidR="00BC0286" w:rsidRDefault="00BC0286">
            <w:pPr>
              <w:pStyle w:val="ConsPlusNormal"/>
              <w:jc w:val="center"/>
            </w:pPr>
            <w:r>
              <w:t>XD2319.074</w:t>
            </w:r>
          </w:p>
        </w:tc>
        <w:tc>
          <w:tcPr>
            <w:tcW w:w="2721"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850" w:type="dxa"/>
            <w:vAlign w:val="center"/>
          </w:tcPr>
          <w:p w:rsidR="00BC0286" w:rsidRDefault="00BC0286">
            <w:pPr>
              <w:pStyle w:val="ConsPlusNormal"/>
              <w:jc w:val="right"/>
            </w:pPr>
            <w:r>
              <w:t>11,00</w:t>
            </w:r>
          </w:p>
        </w:tc>
        <w:tc>
          <w:tcPr>
            <w:tcW w:w="1020" w:type="dxa"/>
            <w:vAlign w:val="center"/>
          </w:tcPr>
          <w:p w:rsidR="00BC0286" w:rsidRDefault="00BC0286">
            <w:pPr>
              <w:pStyle w:val="ConsPlusNormal"/>
              <w:jc w:val="right"/>
            </w:pPr>
            <w:r>
              <w:t>41,49%</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167591,16</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167591,16</w:t>
            </w:r>
          </w:p>
        </w:tc>
      </w:tr>
      <w:tr w:rsidR="00BC0286">
        <w:tc>
          <w:tcPr>
            <w:tcW w:w="624" w:type="dxa"/>
            <w:vAlign w:val="center"/>
          </w:tcPr>
          <w:p w:rsidR="00BC0286" w:rsidRDefault="00BC0286">
            <w:pPr>
              <w:pStyle w:val="ConsPlusNormal"/>
              <w:jc w:val="center"/>
            </w:pPr>
            <w:r>
              <w:t>25</w:t>
            </w:r>
          </w:p>
        </w:tc>
        <w:tc>
          <w:tcPr>
            <w:tcW w:w="1191" w:type="dxa"/>
            <w:vAlign w:val="center"/>
          </w:tcPr>
          <w:p w:rsidR="00BC0286" w:rsidRDefault="00BC0286">
            <w:pPr>
              <w:pStyle w:val="ConsPlusNormal"/>
              <w:jc w:val="center"/>
            </w:pPr>
            <w:r>
              <w:t>ds19.075</w:t>
            </w:r>
          </w:p>
        </w:tc>
        <w:tc>
          <w:tcPr>
            <w:tcW w:w="1587" w:type="dxa"/>
            <w:vAlign w:val="center"/>
          </w:tcPr>
          <w:p w:rsidR="00BC0286" w:rsidRDefault="00BC0286">
            <w:pPr>
              <w:pStyle w:val="ConsPlusNormal"/>
              <w:jc w:val="center"/>
            </w:pPr>
            <w:r>
              <w:t>XD2319.075</w:t>
            </w:r>
          </w:p>
        </w:tc>
        <w:tc>
          <w:tcPr>
            <w:tcW w:w="2721"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850" w:type="dxa"/>
            <w:vAlign w:val="center"/>
          </w:tcPr>
          <w:p w:rsidR="00BC0286" w:rsidRDefault="00BC0286">
            <w:pPr>
              <w:pStyle w:val="ConsPlusNormal"/>
              <w:jc w:val="right"/>
            </w:pPr>
            <w:r>
              <w:t>30,73</w:t>
            </w:r>
          </w:p>
        </w:tc>
        <w:tc>
          <w:tcPr>
            <w:tcW w:w="1020" w:type="dxa"/>
            <w:vAlign w:val="center"/>
          </w:tcPr>
          <w:p w:rsidR="00BC0286" w:rsidRDefault="00BC0286">
            <w:pPr>
              <w:pStyle w:val="ConsPlusNormal"/>
              <w:jc w:val="right"/>
            </w:pPr>
            <w:r>
              <w:t>0,65%</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467615,85</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467615,85</w:t>
            </w:r>
          </w:p>
        </w:tc>
      </w:tr>
      <w:tr w:rsidR="00BC0286">
        <w:tc>
          <w:tcPr>
            <w:tcW w:w="624" w:type="dxa"/>
            <w:vAlign w:val="center"/>
          </w:tcPr>
          <w:p w:rsidR="00BC0286" w:rsidRDefault="00BC0286">
            <w:pPr>
              <w:pStyle w:val="ConsPlusNormal"/>
              <w:jc w:val="center"/>
            </w:pPr>
            <w:r>
              <w:t>26</w:t>
            </w:r>
          </w:p>
        </w:tc>
        <w:tc>
          <w:tcPr>
            <w:tcW w:w="1191" w:type="dxa"/>
            <w:vAlign w:val="center"/>
          </w:tcPr>
          <w:p w:rsidR="00BC0286" w:rsidRDefault="00BC0286">
            <w:pPr>
              <w:pStyle w:val="ConsPlusNormal"/>
              <w:jc w:val="center"/>
            </w:pPr>
            <w:r>
              <w:t>ds19.076</w:t>
            </w:r>
          </w:p>
        </w:tc>
        <w:tc>
          <w:tcPr>
            <w:tcW w:w="1587" w:type="dxa"/>
            <w:vAlign w:val="center"/>
          </w:tcPr>
          <w:p w:rsidR="00BC0286" w:rsidRDefault="00BC0286">
            <w:pPr>
              <w:pStyle w:val="ConsPlusNormal"/>
              <w:jc w:val="center"/>
            </w:pPr>
            <w:r>
              <w:t>XD2319.076</w:t>
            </w:r>
          </w:p>
        </w:tc>
        <w:tc>
          <w:tcPr>
            <w:tcW w:w="2721"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850" w:type="dxa"/>
            <w:vAlign w:val="center"/>
          </w:tcPr>
          <w:p w:rsidR="00BC0286" w:rsidRDefault="00BC0286">
            <w:pPr>
              <w:pStyle w:val="ConsPlusNormal"/>
              <w:jc w:val="right"/>
            </w:pPr>
            <w:r>
              <w:t>31,73</w:t>
            </w:r>
          </w:p>
        </w:tc>
        <w:tc>
          <w:tcPr>
            <w:tcW w:w="1020" w:type="dxa"/>
            <w:vAlign w:val="center"/>
          </w:tcPr>
          <w:p w:rsidR="00BC0286" w:rsidRDefault="00BC0286">
            <w:pPr>
              <w:pStyle w:val="ConsPlusNormal"/>
              <w:jc w:val="right"/>
            </w:pPr>
            <w:r>
              <w:t>2,59%</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482860,87</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482860,87</w:t>
            </w:r>
          </w:p>
        </w:tc>
      </w:tr>
      <w:tr w:rsidR="00BC0286">
        <w:tc>
          <w:tcPr>
            <w:tcW w:w="624" w:type="dxa"/>
            <w:vAlign w:val="center"/>
          </w:tcPr>
          <w:p w:rsidR="00BC0286" w:rsidRDefault="00BC0286">
            <w:pPr>
              <w:pStyle w:val="ConsPlusNormal"/>
              <w:jc w:val="center"/>
            </w:pPr>
            <w:r>
              <w:lastRenderedPageBreak/>
              <w:t>27</w:t>
            </w:r>
          </w:p>
        </w:tc>
        <w:tc>
          <w:tcPr>
            <w:tcW w:w="1191" w:type="dxa"/>
            <w:vAlign w:val="center"/>
          </w:tcPr>
          <w:p w:rsidR="00BC0286" w:rsidRDefault="00BC0286">
            <w:pPr>
              <w:pStyle w:val="ConsPlusNormal"/>
              <w:jc w:val="center"/>
            </w:pPr>
            <w:r>
              <w:t>ds19.077</w:t>
            </w:r>
          </w:p>
        </w:tc>
        <w:tc>
          <w:tcPr>
            <w:tcW w:w="1587" w:type="dxa"/>
            <w:vAlign w:val="center"/>
          </w:tcPr>
          <w:p w:rsidR="00BC0286" w:rsidRDefault="00BC0286">
            <w:pPr>
              <w:pStyle w:val="ConsPlusNormal"/>
              <w:jc w:val="center"/>
            </w:pPr>
            <w:r>
              <w:t>XD2319.077</w:t>
            </w:r>
          </w:p>
        </w:tc>
        <w:tc>
          <w:tcPr>
            <w:tcW w:w="2721"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850" w:type="dxa"/>
            <w:vAlign w:val="center"/>
          </w:tcPr>
          <w:p w:rsidR="00BC0286" w:rsidRDefault="00BC0286">
            <w:pPr>
              <w:pStyle w:val="ConsPlusNormal"/>
              <w:jc w:val="right"/>
            </w:pPr>
            <w:r>
              <w:t>34,50</w:t>
            </w:r>
          </w:p>
        </w:tc>
        <w:tc>
          <w:tcPr>
            <w:tcW w:w="1020" w:type="dxa"/>
            <w:vAlign w:val="center"/>
          </w:tcPr>
          <w:p w:rsidR="00BC0286" w:rsidRDefault="00BC0286">
            <w:pPr>
              <w:pStyle w:val="ConsPlusNormal"/>
              <w:jc w:val="right"/>
            </w:pPr>
            <w:r>
              <w:t>7,35%</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525089,15</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525089,15</w:t>
            </w:r>
          </w:p>
        </w:tc>
      </w:tr>
      <w:tr w:rsidR="00BC0286">
        <w:tc>
          <w:tcPr>
            <w:tcW w:w="624" w:type="dxa"/>
            <w:vAlign w:val="center"/>
          </w:tcPr>
          <w:p w:rsidR="00BC0286" w:rsidRDefault="00BC0286">
            <w:pPr>
              <w:pStyle w:val="ConsPlusNormal"/>
              <w:jc w:val="center"/>
            </w:pPr>
            <w:r>
              <w:t>28</w:t>
            </w:r>
          </w:p>
        </w:tc>
        <w:tc>
          <w:tcPr>
            <w:tcW w:w="1191" w:type="dxa"/>
            <w:vAlign w:val="center"/>
          </w:tcPr>
          <w:p w:rsidR="00BC0286" w:rsidRDefault="00BC0286">
            <w:pPr>
              <w:pStyle w:val="ConsPlusNormal"/>
              <w:jc w:val="center"/>
            </w:pPr>
            <w:r>
              <w:t>ds19.078</w:t>
            </w:r>
          </w:p>
        </w:tc>
        <w:tc>
          <w:tcPr>
            <w:tcW w:w="1587" w:type="dxa"/>
            <w:vAlign w:val="center"/>
          </w:tcPr>
          <w:p w:rsidR="00BC0286" w:rsidRDefault="00BC0286">
            <w:pPr>
              <w:pStyle w:val="ConsPlusNormal"/>
              <w:jc w:val="center"/>
            </w:pPr>
            <w:r>
              <w:t>XD2319.078</w:t>
            </w:r>
          </w:p>
        </w:tc>
        <w:tc>
          <w:tcPr>
            <w:tcW w:w="2721"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850" w:type="dxa"/>
            <w:vAlign w:val="center"/>
          </w:tcPr>
          <w:p w:rsidR="00BC0286" w:rsidRDefault="00BC0286">
            <w:pPr>
              <w:pStyle w:val="ConsPlusNormal"/>
              <w:jc w:val="right"/>
            </w:pPr>
            <w:r>
              <w:t>36,48</w:t>
            </w:r>
          </w:p>
        </w:tc>
        <w:tc>
          <w:tcPr>
            <w:tcW w:w="1020" w:type="dxa"/>
            <w:vAlign w:val="center"/>
          </w:tcPr>
          <w:p w:rsidR="00BC0286" w:rsidRDefault="00BC0286">
            <w:pPr>
              <w:pStyle w:val="ConsPlusNormal"/>
              <w:jc w:val="right"/>
            </w:pPr>
            <w:r>
              <w:t>10,33%</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555274,32</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555274,32</w:t>
            </w:r>
          </w:p>
        </w:tc>
      </w:tr>
      <w:tr w:rsidR="00BC0286">
        <w:tc>
          <w:tcPr>
            <w:tcW w:w="624" w:type="dxa"/>
            <w:vAlign w:val="center"/>
          </w:tcPr>
          <w:p w:rsidR="00BC0286" w:rsidRDefault="00BC0286">
            <w:pPr>
              <w:pStyle w:val="ConsPlusNormal"/>
              <w:jc w:val="center"/>
            </w:pPr>
            <w:r>
              <w:t>29</w:t>
            </w:r>
          </w:p>
        </w:tc>
        <w:tc>
          <w:tcPr>
            <w:tcW w:w="1191" w:type="dxa"/>
            <w:vAlign w:val="center"/>
          </w:tcPr>
          <w:p w:rsidR="00BC0286" w:rsidRDefault="00BC0286">
            <w:pPr>
              <w:pStyle w:val="ConsPlusNormal"/>
              <w:jc w:val="center"/>
            </w:pPr>
            <w:r>
              <w:t>ds19.097</w:t>
            </w:r>
          </w:p>
        </w:tc>
        <w:tc>
          <w:tcPr>
            <w:tcW w:w="1587" w:type="dxa"/>
            <w:vAlign w:val="center"/>
          </w:tcPr>
          <w:p w:rsidR="00BC0286" w:rsidRDefault="00BC0286">
            <w:pPr>
              <w:pStyle w:val="ConsPlusNormal"/>
              <w:jc w:val="center"/>
            </w:pPr>
            <w:r>
              <w:t>XD2319.097</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850" w:type="dxa"/>
            <w:vAlign w:val="center"/>
          </w:tcPr>
          <w:p w:rsidR="00BC0286" w:rsidRDefault="00BC0286">
            <w:pPr>
              <w:pStyle w:val="ConsPlusNormal"/>
              <w:jc w:val="right"/>
            </w:pPr>
            <w:r>
              <w:t>0,39</w:t>
            </w:r>
          </w:p>
        </w:tc>
        <w:tc>
          <w:tcPr>
            <w:tcW w:w="1020" w:type="dxa"/>
            <w:vAlign w:val="center"/>
          </w:tcPr>
          <w:p w:rsidR="00BC0286" w:rsidRDefault="00BC0286">
            <w:pPr>
              <w:pStyle w:val="ConsPlusNormal"/>
              <w:jc w:val="right"/>
            </w:pPr>
            <w:r>
              <w:t>28,92%</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5939,63</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5939,63</w:t>
            </w:r>
          </w:p>
        </w:tc>
      </w:tr>
      <w:tr w:rsidR="00BC0286">
        <w:tc>
          <w:tcPr>
            <w:tcW w:w="624" w:type="dxa"/>
            <w:vAlign w:val="center"/>
          </w:tcPr>
          <w:p w:rsidR="00BC0286" w:rsidRDefault="00BC0286">
            <w:pPr>
              <w:pStyle w:val="ConsPlusNormal"/>
              <w:jc w:val="center"/>
            </w:pPr>
            <w:r>
              <w:t>30</w:t>
            </w:r>
          </w:p>
        </w:tc>
        <w:tc>
          <w:tcPr>
            <w:tcW w:w="1191" w:type="dxa"/>
            <w:vAlign w:val="center"/>
          </w:tcPr>
          <w:p w:rsidR="00BC0286" w:rsidRDefault="00BC0286">
            <w:pPr>
              <w:pStyle w:val="ConsPlusNormal"/>
              <w:jc w:val="center"/>
            </w:pPr>
            <w:r>
              <w:t>ds19.098</w:t>
            </w:r>
          </w:p>
        </w:tc>
        <w:tc>
          <w:tcPr>
            <w:tcW w:w="1587" w:type="dxa"/>
            <w:vAlign w:val="center"/>
          </w:tcPr>
          <w:p w:rsidR="00BC0286" w:rsidRDefault="00BC0286">
            <w:pPr>
              <w:pStyle w:val="ConsPlusNormal"/>
              <w:jc w:val="center"/>
            </w:pPr>
            <w:r>
              <w:t>XD2319.098</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850" w:type="dxa"/>
            <w:vAlign w:val="center"/>
          </w:tcPr>
          <w:p w:rsidR="00BC0286" w:rsidRDefault="00BC0286">
            <w:pPr>
              <w:pStyle w:val="ConsPlusNormal"/>
              <w:jc w:val="right"/>
            </w:pPr>
            <w:r>
              <w:t>1,06</w:t>
            </w:r>
          </w:p>
        </w:tc>
        <w:tc>
          <w:tcPr>
            <w:tcW w:w="1020" w:type="dxa"/>
            <w:vAlign w:val="center"/>
          </w:tcPr>
          <w:p w:rsidR="00BC0286" w:rsidRDefault="00BC0286">
            <w:pPr>
              <w:pStyle w:val="ConsPlusNormal"/>
              <w:jc w:val="right"/>
            </w:pPr>
            <w:r>
              <w:t>13,19%</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16136,00</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16136,00</w:t>
            </w:r>
          </w:p>
        </w:tc>
      </w:tr>
      <w:tr w:rsidR="00BC0286">
        <w:tc>
          <w:tcPr>
            <w:tcW w:w="624" w:type="dxa"/>
            <w:vAlign w:val="center"/>
          </w:tcPr>
          <w:p w:rsidR="00BC0286" w:rsidRDefault="00BC0286">
            <w:pPr>
              <w:pStyle w:val="ConsPlusNormal"/>
              <w:jc w:val="center"/>
            </w:pPr>
            <w:r>
              <w:t>31</w:t>
            </w:r>
          </w:p>
        </w:tc>
        <w:tc>
          <w:tcPr>
            <w:tcW w:w="1191" w:type="dxa"/>
            <w:vAlign w:val="center"/>
          </w:tcPr>
          <w:p w:rsidR="00BC0286" w:rsidRDefault="00BC0286">
            <w:pPr>
              <w:pStyle w:val="ConsPlusNormal"/>
              <w:jc w:val="center"/>
            </w:pPr>
            <w:r>
              <w:t>ds19.099</w:t>
            </w:r>
          </w:p>
        </w:tc>
        <w:tc>
          <w:tcPr>
            <w:tcW w:w="1587" w:type="dxa"/>
            <w:vAlign w:val="center"/>
          </w:tcPr>
          <w:p w:rsidR="00BC0286" w:rsidRDefault="00BC0286">
            <w:pPr>
              <w:pStyle w:val="ConsPlusNormal"/>
              <w:jc w:val="center"/>
            </w:pPr>
            <w:r>
              <w:t>XD2319.099</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850" w:type="dxa"/>
            <w:vAlign w:val="center"/>
          </w:tcPr>
          <w:p w:rsidR="00BC0286" w:rsidRDefault="00BC0286">
            <w:pPr>
              <w:pStyle w:val="ConsPlusNormal"/>
              <w:jc w:val="right"/>
            </w:pPr>
            <w:r>
              <w:t>1,64</w:t>
            </w:r>
          </w:p>
        </w:tc>
        <w:tc>
          <w:tcPr>
            <w:tcW w:w="1020" w:type="dxa"/>
            <w:vAlign w:val="center"/>
          </w:tcPr>
          <w:p w:rsidR="00BC0286" w:rsidRDefault="00BC0286">
            <w:pPr>
              <w:pStyle w:val="ConsPlusNormal"/>
              <w:jc w:val="right"/>
            </w:pPr>
            <w:r>
              <w:t>14,85%</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24966,37</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24966,37</w:t>
            </w:r>
          </w:p>
        </w:tc>
      </w:tr>
      <w:tr w:rsidR="00BC0286">
        <w:tc>
          <w:tcPr>
            <w:tcW w:w="624" w:type="dxa"/>
            <w:vAlign w:val="center"/>
          </w:tcPr>
          <w:p w:rsidR="00BC0286" w:rsidRDefault="00BC0286">
            <w:pPr>
              <w:pStyle w:val="ConsPlusNormal"/>
              <w:jc w:val="center"/>
            </w:pPr>
            <w:r>
              <w:lastRenderedPageBreak/>
              <w:t>32</w:t>
            </w:r>
          </w:p>
        </w:tc>
        <w:tc>
          <w:tcPr>
            <w:tcW w:w="1191" w:type="dxa"/>
            <w:vAlign w:val="center"/>
          </w:tcPr>
          <w:p w:rsidR="00BC0286" w:rsidRDefault="00BC0286">
            <w:pPr>
              <w:pStyle w:val="ConsPlusNormal"/>
              <w:jc w:val="center"/>
            </w:pPr>
            <w:r>
              <w:t>ds19.100</w:t>
            </w:r>
          </w:p>
        </w:tc>
        <w:tc>
          <w:tcPr>
            <w:tcW w:w="1587" w:type="dxa"/>
            <w:vAlign w:val="center"/>
          </w:tcPr>
          <w:p w:rsidR="00BC0286" w:rsidRDefault="00BC0286">
            <w:pPr>
              <w:pStyle w:val="ConsPlusNormal"/>
              <w:jc w:val="center"/>
            </w:pPr>
            <w:r>
              <w:t>XD2319.100</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850" w:type="dxa"/>
            <w:vAlign w:val="center"/>
          </w:tcPr>
          <w:p w:rsidR="00BC0286" w:rsidRDefault="00BC0286">
            <w:pPr>
              <w:pStyle w:val="ConsPlusNormal"/>
              <w:jc w:val="right"/>
            </w:pPr>
            <w:r>
              <w:t>2,33</w:t>
            </w:r>
          </w:p>
        </w:tc>
        <w:tc>
          <w:tcPr>
            <w:tcW w:w="1020" w:type="dxa"/>
            <w:vAlign w:val="center"/>
          </w:tcPr>
          <w:p w:rsidR="00BC0286" w:rsidRDefault="00BC0286">
            <w:pPr>
              <w:pStyle w:val="ConsPlusNormal"/>
              <w:jc w:val="right"/>
            </w:pPr>
            <w:r>
              <w:t>28,77%</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35485,33</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35485,33</w:t>
            </w:r>
          </w:p>
        </w:tc>
      </w:tr>
      <w:tr w:rsidR="00BC0286">
        <w:tc>
          <w:tcPr>
            <w:tcW w:w="624" w:type="dxa"/>
            <w:vAlign w:val="center"/>
          </w:tcPr>
          <w:p w:rsidR="00BC0286" w:rsidRDefault="00BC0286">
            <w:pPr>
              <w:pStyle w:val="ConsPlusNormal"/>
              <w:jc w:val="center"/>
            </w:pPr>
            <w:r>
              <w:t>33</w:t>
            </w:r>
          </w:p>
        </w:tc>
        <w:tc>
          <w:tcPr>
            <w:tcW w:w="1191" w:type="dxa"/>
            <w:vAlign w:val="center"/>
          </w:tcPr>
          <w:p w:rsidR="00BC0286" w:rsidRDefault="00BC0286">
            <w:pPr>
              <w:pStyle w:val="ConsPlusNormal"/>
              <w:jc w:val="center"/>
            </w:pPr>
            <w:r>
              <w:t>ds19.101</w:t>
            </w:r>
          </w:p>
        </w:tc>
        <w:tc>
          <w:tcPr>
            <w:tcW w:w="1587" w:type="dxa"/>
            <w:vAlign w:val="center"/>
          </w:tcPr>
          <w:p w:rsidR="00BC0286" w:rsidRDefault="00BC0286">
            <w:pPr>
              <w:pStyle w:val="ConsPlusNormal"/>
              <w:jc w:val="center"/>
            </w:pPr>
            <w:r>
              <w:t>XD2319.101</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850" w:type="dxa"/>
            <w:vAlign w:val="center"/>
          </w:tcPr>
          <w:p w:rsidR="00BC0286" w:rsidRDefault="00BC0286">
            <w:pPr>
              <w:pStyle w:val="ConsPlusNormal"/>
              <w:jc w:val="right"/>
            </w:pPr>
            <w:r>
              <w:t>3,51</w:t>
            </w:r>
          </w:p>
        </w:tc>
        <w:tc>
          <w:tcPr>
            <w:tcW w:w="1020" w:type="dxa"/>
            <w:vAlign w:val="center"/>
          </w:tcPr>
          <w:p w:rsidR="00BC0286" w:rsidRDefault="00BC0286">
            <w:pPr>
              <w:pStyle w:val="ConsPlusNormal"/>
              <w:jc w:val="right"/>
            </w:pPr>
            <w:r>
              <w:t>13,39%</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53431,79</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53431,79</w:t>
            </w:r>
          </w:p>
        </w:tc>
      </w:tr>
      <w:tr w:rsidR="00BC0286">
        <w:tc>
          <w:tcPr>
            <w:tcW w:w="624" w:type="dxa"/>
            <w:vAlign w:val="center"/>
          </w:tcPr>
          <w:p w:rsidR="00BC0286" w:rsidRDefault="00BC0286">
            <w:pPr>
              <w:pStyle w:val="ConsPlusNormal"/>
              <w:jc w:val="center"/>
            </w:pPr>
            <w:r>
              <w:t>34</w:t>
            </w:r>
          </w:p>
        </w:tc>
        <w:tc>
          <w:tcPr>
            <w:tcW w:w="1191" w:type="dxa"/>
            <w:vAlign w:val="center"/>
          </w:tcPr>
          <w:p w:rsidR="00BC0286" w:rsidRDefault="00BC0286">
            <w:pPr>
              <w:pStyle w:val="ConsPlusNormal"/>
              <w:jc w:val="center"/>
            </w:pPr>
            <w:r>
              <w:t>ds19.102</w:t>
            </w:r>
          </w:p>
        </w:tc>
        <w:tc>
          <w:tcPr>
            <w:tcW w:w="1587" w:type="dxa"/>
            <w:vAlign w:val="center"/>
          </w:tcPr>
          <w:p w:rsidR="00BC0286" w:rsidRDefault="00BC0286">
            <w:pPr>
              <w:pStyle w:val="ConsPlusNormal"/>
              <w:jc w:val="center"/>
            </w:pPr>
            <w:r>
              <w:t>XD2319.102</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850" w:type="dxa"/>
            <w:vAlign w:val="center"/>
          </w:tcPr>
          <w:p w:rsidR="00BC0286" w:rsidRDefault="00BC0286">
            <w:pPr>
              <w:pStyle w:val="ConsPlusNormal"/>
              <w:jc w:val="right"/>
            </w:pPr>
            <w:r>
              <w:t>4,91</w:t>
            </w:r>
          </w:p>
        </w:tc>
        <w:tc>
          <w:tcPr>
            <w:tcW w:w="1020" w:type="dxa"/>
            <w:vAlign w:val="center"/>
          </w:tcPr>
          <w:p w:rsidR="00BC0286" w:rsidRDefault="00BC0286">
            <w:pPr>
              <w:pStyle w:val="ConsPlusNormal"/>
              <w:jc w:val="right"/>
            </w:pPr>
            <w:r>
              <w:t>4,88%</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74724,54</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74724,54</w:t>
            </w:r>
          </w:p>
        </w:tc>
      </w:tr>
      <w:tr w:rsidR="00BC0286">
        <w:tc>
          <w:tcPr>
            <w:tcW w:w="624" w:type="dxa"/>
            <w:vAlign w:val="center"/>
          </w:tcPr>
          <w:p w:rsidR="00BC0286" w:rsidRDefault="00BC0286">
            <w:pPr>
              <w:pStyle w:val="ConsPlusNormal"/>
              <w:jc w:val="center"/>
            </w:pPr>
            <w:r>
              <w:t>35</w:t>
            </w:r>
          </w:p>
        </w:tc>
        <w:tc>
          <w:tcPr>
            <w:tcW w:w="1191" w:type="dxa"/>
            <w:vAlign w:val="center"/>
          </w:tcPr>
          <w:p w:rsidR="00BC0286" w:rsidRDefault="00BC0286">
            <w:pPr>
              <w:pStyle w:val="ConsPlusNormal"/>
              <w:jc w:val="center"/>
            </w:pPr>
            <w:r>
              <w:t>ds19.103</w:t>
            </w:r>
          </w:p>
        </w:tc>
        <w:tc>
          <w:tcPr>
            <w:tcW w:w="1587" w:type="dxa"/>
            <w:vAlign w:val="center"/>
          </w:tcPr>
          <w:p w:rsidR="00BC0286" w:rsidRDefault="00BC0286">
            <w:pPr>
              <w:pStyle w:val="ConsPlusNormal"/>
              <w:jc w:val="center"/>
            </w:pPr>
            <w:r>
              <w:t>XD2319.103</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850" w:type="dxa"/>
            <w:vAlign w:val="center"/>
          </w:tcPr>
          <w:p w:rsidR="00BC0286" w:rsidRDefault="00BC0286">
            <w:pPr>
              <w:pStyle w:val="ConsPlusNormal"/>
              <w:jc w:val="right"/>
            </w:pPr>
            <w:r>
              <w:t>6,01</w:t>
            </w:r>
          </w:p>
        </w:tc>
        <w:tc>
          <w:tcPr>
            <w:tcW w:w="1020" w:type="dxa"/>
            <w:vAlign w:val="center"/>
          </w:tcPr>
          <w:p w:rsidR="00BC0286" w:rsidRDefault="00BC0286">
            <w:pPr>
              <w:pStyle w:val="ConsPlusNormal"/>
              <w:jc w:val="right"/>
            </w:pPr>
            <w:r>
              <w:t>15,23%</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91493,67</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91493,67</w:t>
            </w:r>
          </w:p>
        </w:tc>
      </w:tr>
      <w:tr w:rsidR="00BC0286">
        <w:tc>
          <w:tcPr>
            <w:tcW w:w="624" w:type="dxa"/>
            <w:vAlign w:val="center"/>
          </w:tcPr>
          <w:p w:rsidR="00BC0286" w:rsidRDefault="00BC0286">
            <w:pPr>
              <w:pStyle w:val="ConsPlusNormal"/>
              <w:jc w:val="center"/>
            </w:pPr>
            <w:r>
              <w:t>36</w:t>
            </w:r>
          </w:p>
        </w:tc>
        <w:tc>
          <w:tcPr>
            <w:tcW w:w="1191" w:type="dxa"/>
            <w:vAlign w:val="center"/>
          </w:tcPr>
          <w:p w:rsidR="00BC0286" w:rsidRDefault="00BC0286">
            <w:pPr>
              <w:pStyle w:val="ConsPlusNormal"/>
              <w:jc w:val="center"/>
            </w:pPr>
            <w:r>
              <w:t>ds19.104</w:t>
            </w:r>
          </w:p>
        </w:tc>
        <w:tc>
          <w:tcPr>
            <w:tcW w:w="1587" w:type="dxa"/>
            <w:vAlign w:val="center"/>
          </w:tcPr>
          <w:p w:rsidR="00BC0286" w:rsidRDefault="00BC0286">
            <w:pPr>
              <w:pStyle w:val="ConsPlusNormal"/>
              <w:jc w:val="center"/>
            </w:pPr>
            <w:r>
              <w:t>XD2319.104</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850" w:type="dxa"/>
            <w:vAlign w:val="center"/>
          </w:tcPr>
          <w:p w:rsidR="00BC0286" w:rsidRDefault="00BC0286">
            <w:pPr>
              <w:pStyle w:val="ConsPlusNormal"/>
              <w:jc w:val="right"/>
            </w:pPr>
            <w:r>
              <w:t>7,09</w:t>
            </w:r>
          </w:p>
        </w:tc>
        <w:tc>
          <w:tcPr>
            <w:tcW w:w="1020" w:type="dxa"/>
            <w:vAlign w:val="center"/>
          </w:tcPr>
          <w:p w:rsidR="00BC0286" w:rsidRDefault="00BC0286">
            <w:pPr>
              <w:pStyle w:val="ConsPlusNormal"/>
              <w:jc w:val="right"/>
            </w:pPr>
            <w:r>
              <w:t>15,06%</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107934,58</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107934,58</w:t>
            </w:r>
          </w:p>
        </w:tc>
      </w:tr>
      <w:tr w:rsidR="00BC0286">
        <w:tc>
          <w:tcPr>
            <w:tcW w:w="624" w:type="dxa"/>
            <w:vAlign w:val="center"/>
          </w:tcPr>
          <w:p w:rsidR="00BC0286" w:rsidRDefault="00BC0286">
            <w:pPr>
              <w:pStyle w:val="ConsPlusNormal"/>
              <w:jc w:val="center"/>
            </w:pPr>
            <w:r>
              <w:lastRenderedPageBreak/>
              <w:t>37</w:t>
            </w:r>
          </w:p>
        </w:tc>
        <w:tc>
          <w:tcPr>
            <w:tcW w:w="1191" w:type="dxa"/>
            <w:vAlign w:val="center"/>
          </w:tcPr>
          <w:p w:rsidR="00BC0286" w:rsidRDefault="00BC0286">
            <w:pPr>
              <w:pStyle w:val="ConsPlusNormal"/>
              <w:jc w:val="center"/>
            </w:pPr>
            <w:r>
              <w:t>ds19.105</w:t>
            </w:r>
          </w:p>
        </w:tc>
        <w:tc>
          <w:tcPr>
            <w:tcW w:w="1587" w:type="dxa"/>
            <w:vAlign w:val="center"/>
          </w:tcPr>
          <w:p w:rsidR="00BC0286" w:rsidRDefault="00BC0286">
            <w:pPr>
              <w:pStyle w:val="ConsPlusNormal"/>
              <w:jc w:val="center"/>
            </w:pPr>
            <w:r>
              <w:t>XD2319.105</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850" w:type="dxa"/>
            <w:vAlign w:val="center"/>
          </w:tcPr>
          <w:p w:rsidR="00BC0286" w:rsidRDefault="00BC0286">
            <w:pPr>
              <w:pStyle w:val="ConsPlusNormal"/>
              <w:jc w:val="right"/>
            </w:pPr>
            <w:r>
              <w:t>8,07</w:t>
            </w:r>
          </w:p>
        </w:tc>
        <w:tc>
          <w:tcPr>
            <w:tcW w:w="1020" w:type="dxa"/>
            <w:vAlign w:val="center"/>
          </w:tcPr>
          <w:p w:rsidR="00BC0286" w:rsidRDefault="00BC0286">
            <w:pPr>
              <w:pStyle w:val="ConsPlusNormal"/>
              <w:jc w:val="right"/>
            </w:pPr>
            <w:r>
              <w:t>14,14%</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122850,21</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122850,21</w:t>
            </w:r>
          </w:p>
        </w:tc>
      </w:tr>
      <w:tr w:rsidR="00BC0286">
        <w:tc>
          <w:tcPr>
            <w:tcW w:w="624" w:type="dxa"/>
            <w:vAlign w:val="center"/>
          </w:tcPr>
          <w:p w:rsidR="00BC0286" w:rsidRDefault="00BC0286">
            <w:pPr>
              <w:pStyle w:val="ConsPlusNormal"/>
              <w:jc w:val="center"/>
            </w:pPr>
            <w:r>
              <w:t>38</w:t>
            </w:r>
          </w:p>
        </w:tc>
        <w:tc>
          <w:tcPr>
            <w:tcW w:w="1191" w:type="dxa"/>
            <w:vAlign w:val="center"/>
          </w:tcPr>
          <w:p w:rsidR="00BC0286" w:rsidRDefault="00BC0286">
            <w:pPr>
              <w:pStyle w:val="ConsPlusNormal"/>
              <w:jc w:val="center"/>
            </w:pPr>
            <w:r>
              <w:t>ds19.106</w:t>
            </w:r>
          </w:p>
        </w:tc>
        <w:tc>
          <w:tcPr>
            <w:tcW w:w="1587" w:type="dxa"/>
            <w:vAlign w:val="center"/>
          </w:tcPr>
          <w:p w:rsidR="00BC0286" w:rsidRDefault="00BC0286">
            <w:pPr>
              <w:pStyle w:val="ConsPlusNormal"/>
              <w:jc w:val="center"/>
            </w:pPr>
            <w:r>
              <w:t>XD2319.106</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850" w:type="dxa"/>
            <w:vAlign w:val="center"/>
          </w:tcPr>
          <w:p w:rsidR="00BC0286" w:rsidRDefault="00BC0286">
            <w:pPr>
              <w:pStyle w:val="ConsPlusNormal"/>
              <w:jc w:val="right"/>
            </w:pPr>
            <w:r>
              <w:t>9,22</w:t>
            </w:r>
          </w:p>
        </w:tc>
        <w:tc>
          <w:tcPr>
            <w:tcW w:w="1020" w:type="dxa"/>
            <w:vAlign w:val="center"/>
          </w:tcPr>
          <w:p w:rsidR="00BC0286" w:rsidRDefault="00BC0286">
            <w:pPr>
              <w:pStyle w:val="ConsPlusNormal"/>
              <w:jc w:val="right"/>
            </w:pPr>
            <w:r>
              <w:t>23,12%</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140394,55</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140394,55</w:t>
            </w:r>
          </w:p>
        </w:tc>
      </w:tr>
      <w:tr w:rsidR="00BC0286">
        <w:tc>
          <w:tcPr>
            <w:tcW w:w="624" w:type="dxa"/>
            <w:vAlign w:val="center"/>
          </w:tcPr>
          <w:p w:rsidR="00BC0286" w:rsidRDefault="00BC0286">
            <w:pPr>
              <w:pStyle w:val="ConsPlusNormal"/>
              <w:jc w:val="center"/>
            </w:pPr>
            <w:r>
              <w:t>39</w:t>
            </w:r>
          </w:p>
        </w:tc>
        <w:tc>
          <w:tcPr>
            <w:tcW w:w="1191" w:type="dxa"/>
            <w:vAlign w:val="center"/>
          </w:tcPr>
          <w:p w:rsidR="00BC0286" w:rsidRDefault="00BC0286">
            <w:pPr>
              <w:pStyle w:val="ConsPlusNormal"/>
              <w:jc w:val="center"/>
            </w:pPr>
            <w:r>
              <w:t>ds19.107</w:t>
            </w:r>
          </w:p>
        </w:tc>
        <w:tc>
          <w:tcPr>
            <w:tcW w:w="1587" w:type="dxa"/>
            <w:vAlign w:val="center"/>
          </w:tcPr>
          <w:p w:rsidR="00BC0286" w:rsidRDefault="00BC0286">
            <w:pPr>
              <w:pStyle w:val="ConsPlusNormal"/>
              <w:jc w:val="center"/>
            </w:pPr>
            <w:r>
              <w:t>XD2319.107</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850" w:type="dxa"/>
            <w:vAlign w:val="center"/>
          </w:tcPr>
          <w:p w:rsidR="00BC0286" w:rsidRDefault="00BC0286">
            <w:pPr>
              <w:pStyle w:val="ConsPlusNormal"/>
              <w:jc w:val="right"/>
            </w:pPr>
            <w:r>
              <w:t>10,83</w:t>
            </w:r>
          </w:p>
        </w:tc>
        <w:tc>
          <w:tcPr>
            <w:tcW w:w="1020" w:type="dxa"/>
            <w:vAlign w:val="center"/>
          </w:tcPr>
          <w:p w:rsidR="00BC0286" w:rsidRDefault="00BC0286">
            <w:pPr>
              <w:pStyle w:val="ConsPlusNormal"/>
              <w:jc w:val="right"/>
            </w:pPr>
            <w:r>
              <w:t>20,53%</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164897,49</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164897,49</w:t>
            </w:r>
          </w:p>
        </w:tc>
      </w:tr>
      <w:tr w:rsidR="00BC0286">
        <w:tc>
          <w:tcPr>
            <w:tcW w:w="624" w:type="dxa"/>
            <w:vAlign w:val="center"/>
          </w:tcPr>
          <w:p w:rsidR="00BC0286" w:rsidRDefault="00BC0286">
            <w:pPr>
              <w:pStyle w:val="ConsPlusNormal"/>
              <w:jc w:val="center"/>
            </w:pPr>
            <w:r>
              <w:t>40</w:t>
            </w:r>
          </w:p>
        </w:tc>
        <w:tc>
          <w:tcPr>
            <w:tcW w:w="1191" w:type="dxa"/>
            <w:vAlign w:val="center"/>
          </w:tcPr>
          <w:p w:rsidR="00BC0286" w:rsidRDefault="00BC0286">
            <w:pPr>
              <w:pStyle w:val="ConsPlusNormal"/>
              <w:jc w:val="center"/>
            </w:pPr>
            <w:r>
              <w:t>ds19.108</w:t>
            </w:r>
          </w:p>
        </w:tc>
        <w:tc>
          <w:tcPr>
            <w:tcW w:w="1587" w:type="dxa"/>
            <w:vAlign w:val="center"/>
          </w:tcPr>
          <w:p w:rsidR="00BC0286" w:rsidRDefault="00BC0286">
            <w:pPr>
              <w:pStyle w:val="ConsPlusNormal"/>
              <w:jc w:val="center"/>
            </w:pPr>
            <w:r>
              <w:t>XD2319.108</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850" w:type="dxa"/>
            <w:vAlign w:val="center"/>
          </w:tcPr>
          <w:p w:rsidR="00BC0286" w:rsidRDefault="00BC0286">
            <w:pPr>
              <w:pStyle w:val="ConsPlusNormal"/>
              <w:jc w:val="right"/>
            </w:pPr>
            <w:r>
              <w:t>13,25</w:t>
            </w:r>
          </w:p>
        </w:tc>
        <w:tc>
          <w:tcPr>
            <w:tcW w:w="1020" w:type="dxa"/>
            <w:vAlign w:val="center"/>
          </w:tcPr>
          <w:p w:rsidR="00BC0286" w:rsidRDefault="00BC0286">
            <w:pPr>
              <w:pStyle w:val="ConsPlusNormal"/>
              <w:jc w:val="right"/>
            </w:pPr>
            <w:r>
              <w:t>4,11%</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201645,07</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201645,07</w:t>
            </w:r>
          </w:p>
        </w:tc>
      </w:tr>
      <w:tr w:rsidR="00BC0286">
        <w:tc>
          <w:tcPr>
            <w:tcW w:w="624" w:type="dxa"/>
            <w:vAlign w:val="center"/>
          </w:tcPr>
          <w:p w:rsidR="00BC0286" w:rsidRDefault="00BC0286">
            <w:pPr>
              <w:pStyle w:val="ConsPlusNormal"/>
              <w:jc w:val="center"/>
            </w:pPr>
            <w:r>
              <w:t>41</w:t>
            </w:r>
          </w:p>
        </w:tc>
        <w:tc>
          <w:tcPr>
            <w:tcW w:w="1191" w:type="dxa"/>
            <w:vAlign w:val="center"/>
          </w:tcPr>
          <w:p w:rsidR="00BC0286" w:rsidRDefault="00BC0286">
            <w:pPr>
              <w:pStyle w:val="ConsPlusNormal"/>
              <w:jc w:val="center"/>
            </w:pPr>
            <w:r>
              <w:t>ds19.109</w:t>
            </w:r>
          </w:p>
        </w:tc>
        <w:tc>
          <w:tcPr>
            <w:tcW w:w="1587" w:type="dxa"/>
            <w:vAlign w:val="center"/>
          </w:tcPr>
          <w:p w:rsidR="00BC0286" w:rsidRDefault="00BC0286">
            <w:pPr>
              <w:pStyle w:val="ConsPlusNormal"/>
              <w:jc w:val="center"/>
            </w:pPr>
            <w:r>
              <w:t>XD2319.109</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850" w:type="dxa"/>
            <w:vAlign w:val="center"/>
          </w:tcPr>
          <w:p w:rsidR="00BC0286" w:rsidRDefault="00BC0286">
            <w:pPr>
              <w:pStyle w:val="ConsPlusNormal"/>
              <w:jc w:val="right"/>
            </w:pPr>
            <w:r>
              <w:t>15,43</w:t>
            </w:r>
          </w:p>
        </w:tc>
        <w:tc>
          <w:tcPr>
            <w:tcW w:w="1020" w:type="dxa"/>
            <w:vAlign w:val="center"/>
          </w:tcPr>
          <w:p w:rsidR="00BC0286" w:rsidRDefault="00BC0286">
            <w:pPr>
              <w:pStyle w:val="ConsPlusNormal"/>
              <w:jc w:val="right"/>
            </w:pPr>
            <w:r>
              <w:t>9,84%</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234861,76</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234861,76</w:t>
            </w:r>
          </w:p>
        </w:tc>
      </w:tr>
      <w:tr w:rsidR="00BC0286">
        <w:tc>
          <w:tcPr>
            <w:tcW w:w="624" w:type="dxa"/>
            <w:vAlign w:val="center"/>
          </w:tcPr>
          <w:p w:rsidR="00BC0286" w:rsidRDefault="00BC0286">
            <w:pPr>
              <w:pStyle w:val="ConsPlusNormal"/>
              <w:jc w:val="center"/>
            </w:pPr>
            <w:r>
              <w:lastRenderedPageBreak/>
              <w:t>42</w:t>
            </w:r>
          </w:p>
        </w:tc>
        <w:tc>
          <w:tcPr>
            <w:tcW w:w="1191" w:type="dxa"/>
            <w:vAlign w:val="center"/>
          </w:tcPr>
          <w:p w:rsidR="00BC0286" w:rsidRDefault="00BC0286">
            <w:pPr>
              <w:pStyle w:val="ConsPlusNormal"/>
              <w:jc w:val="center"/>
            </w:pPr>
            <w:r>
              <w:t>ds19.110</w:t>
            </w:r>
          </w:p>
        </w:tc>
        <w:tc>
          <w:tcPr>
            <w:tcW w:w="1587" w:type="dxa"/>
            <w:vAlign w:val="center"/>
          </w:tcPr>
          <w:p w:rsidR="00BC0286" w:rsidRDefault="00BC0286">
            <w:pPr>
              <w:pStyle w:val="ConsPlusNormal"/>
              <w:jc w:val="center"/>
            </w:pPr>
            <w:r>
              <w:t>XD2319.110</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850" w:type="dxa"/>
            <w:vAlign w:val="center"/>
          </w:tcPr>
          <w:p w:rsidR="00BC0286" w:rsidRDefault="00BC0286">
            <w:pPr>
              <w:pStyle w:val="ConsPlusNormal"/>
              <w:jc w:val="right"/>
            </w:pPr>
            <w:r>
              <w:t>19,97</w:t>
            </w:r>
          </w:p>
        </w:tc>
        <w:tc>
          <w:tcPr>
            <w:tcW w:w="1020" w:type="dxa"/>
            <w:vAlign w:val="center"/>
          </w:tcPr>
          <w:p w:rsidR="00BC0286" w:rsidRDefault="00BC0286">
            <w:pPr>
              <w:pStyle w:val="ConsPlusNormal"/>
              <w:jc w:val="right"/>
            </w:pPr>
            <w:r>
              <w:t>7,29%</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303942,36</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303942,36</w:t>
            </w:r>
          </w:p>
        </w:tc>
      </w:tr>
      <w:tr w:rsidR="00BC0286">
        <w:tc>
          <w:tcPr>
            <w:tcW w:w="624" w:type="dxa"/>
            <w:vAlign w:val="center"/>
          </w:tcPr>
          <w:p w:rsidR="00BC0286" w:rsidRDefault="00BC0286">
            <w:pPr>
              <w:pStyle w:val="ConsPlusNormal"/>
              <w:jc w:val="center"/>
            </w:pPr>
            <w:r>
              <w:t>43</w:t>
            </w:r>
          </w:p>
        </w:tc>
        <w:tc>
          <w:tcPr>
            <w:tcW w:w="1191" w:type="dxa"/>
            <w:vAlign w:val="center"/>
          </w:tcPr>
          <w:p w:rsidR="00BC0286" w:rsidRDefault="00BC0286">
            <w:pPr>
              <w:pStyle w:val="ConsPlusNormal"/>
              <w:jc w:val="center"/>
            </w:pPr>
            <w:r>
              <w:t>ds19.111</w:t>
            </w:r>
          </w:p>
        </w:tc>
        <w:tc>
          <w:tcPr>
            <w:tcW w:w="1587" w:type="dxa"/>
            <w:vAlign w:val="center"/>
          </w:tcPr>
          <w:p w:rsidR="00BC0286" w:rsidRDefault="00BC0286">
            <w:pPr>
              <w:pStyle w:val="ConsPlusNormal"/>
              <w:jc w:val="center"/>
            </w:pPr>
            <w:r>
              <w:t>XD2319.111</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850" w:type="dxa"/>
            <w:vAlign w:val="center"/>
          </w:tcPr>
          <w:p w:rsidR="00BC0286" w:rsidRDefault="00BC0286">
            <w:pPr>
              <w:pStyle w:val="ConsPlusNormal"/>
              <w:jc w:val="right"/>
            </w:pPr>
            <w:r>
              <w:t>24,82</w:t>
            </w:r>
          </w:p>
        </w:tc>
        <w:tc>
          <w:tcPr>
            <w:tcW w:w="1020" w:type="dxa"/>
            <w:vAlign w:val="center"/>
          </w:tcPr>
          <w:p w:rsidR="00BC0286" w:rsidRDefault="00BC0286">
            <w:pPr>
              <w:pStyle w:val="ConsPlusNormal"/>
              <w:jc w:val="right"/>
            </w:pPr>
            <w:r>
              <w:t>3,48%</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377715,94</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377715,94</w:t>
            </w:r>
          </w:p>
        </w:tc>
      </w:tr>
      <w:tr w:rsidR="00BC0286">
        <w:tc>
          <w:tcPr>
            <w:tcW w:w="624" w:type="dxa"/>
            <w:vAlign w:val="center"/>
          </w:tcPr>
          <w:p w:rsidR="00BC0286" w:rsidRDefault="00BC0286">
            <w:pPr>
              <w:pStyle w:val="ConsPlusNormal"/>
              <w:jc w:val="center"/>
            </w:pPr>
            <w:r>
              <w:t>44</w:t>
            </w:r>
          </w:p>
        </w:tc>
        <w:tc>
          <w:tcPr>
            <w:tcW w:w="1191" w:type="dxa"/>
            <w:vAlign w:val="center"/>
          </w:tcPr>
          <w:p w:rsidR="00BC0286" w:rsidRDefault="00BC0286">
            <w:pPr>
              <w:pStyle w:val="ConsPlusNormal"/>
              <w:jc w:val="center"/>
            </w:pPr>
            <w:r>
              <w:t>ds19.112</w:t>
            </w:r>
          </w:p>
        </w:tc>
        <w:tc>
          <w:tcPr>
            <w:tcW w:w="1587" w:type="dxa"/>
            <w:vAlign w:val="center"/>
          </w:tcPr>
          <w:p w:rsidR="00BC0286" w:rsidRDefault="00BC0286">
            <w:pPr>
              <w:pStyle w:val="ConsPlusNormal"/>
              <w:jc w:val="center"/>
            </w:pPr>
            <w:r>
              <w:t>XD2319.112</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850" w:type="dxa"/>
            <w:vAlign w:val="center"/>
          </w:tcPr>
          <w:p w:rsidR="00BC0286" w:rsidRDefault="00BC0286">
            <w:pPr>
              <w:pStyle w:val="ConsPlusNormal"/>
              <w:jc w:val="right"/>
            </w:pPr>
            <w:r>
              <w:t>30,78</w:t>
            </w:r>
          </w:p>
        </w:tc>
        <w:tc>
          <w:tcPr>
            <w:tcW w:w="1020" w:type="dxa"/>
            <w:vAlign w:val="center"/>
          </w:tcPr>
          <w:p w:rsidR="00BC0286" w:rsidRDefault="00BC0286">
            <w:pPr>
              <w:pStyle w:val="ConsPlusNormal"/>
              <w:jc w:val="right"/>
            </w:pPr>
            <w:r>
              <w:t>5,64%</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468446,81</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468446,81</w:t>
            </w:r>
          </w:p>
        </w:tc>
      </w:tr>
      <w:tr w:rsidR="00BC0286">
        <w:tc>
          <w:tcPr>
            <w:tcW w:w="624" w:type="dxa"/>
            <w:vAlign w:val="center"/>
          </w:tcPr>
          <w:p w:rsidR="00BC0286" w:rsidRDefault="00BC0286">
            <w:pPr>
              <w:pStyle w:val="ConsPlusNormal"/>
              <w:jc w:val="center"/>
            </w:pPr>
            <w:r>
              <w:t>45</w:t>
            </w:r>
          </w:p>
        </w:tc>
        <w:tc>
          <w:tcPr>
            <w:tcW w:w="1191" w:type="dxa"/>
            <w:vAlign w:val="center"/>
          </w:tcPr>
          <w:p w:rsidR="00BC0286" w:rsidRDefault="00BC0286">
            <w:pPr>
              <w:pStyle w:val="ConsPlusNormal"/>
              <w:jc w:val="center"/>
            </w:pPr>
            <w:r>
              <w:t>ds19.113</w:t>
            </w:r>
          </w:p>
        </w:tc>
        <w:tc>
          <w:tcPr>
            <w:tcW w:w="1587" w:type="dxa"/>
            <w:vAlign w:val="center"/>
          </w:tcPr>
          <w:p w:rsidR="00BC0286" w:rsidRDefault="00BC0286">
            <w:pPr>
              <w:pStyle w:val="ConsPlusNormal"/>
              <w:jc w:val="center"/>
            </w:pPr>
            <w:r>
              <w:t>XD2319.113</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850" w:type="dxa"/>
            <w:vAlign w:val="center"/>
          </w:tcPr>
          <w:p w:rsidR="00BC0286" w:rsidRDefault="00BC0286">
            <w:pPr>
              <w:pStyle w:val="ConsPlusNormal"/>
              <w:jc w:val="right"/>
            </w:pPr>
            <w:r>
              <w:t>34,42</w:t>
            </w:r>
          </w:p>
        </w:tc>
        <w:tc>
          <w:tcPr>
            <w:tcW w:w="1020" w:type="dxa"/>
            <w:vAlign w:val="center"/>
          </w:tcPr>
          <w:p w:rsidR="00BC0286" w:rsidRDefault="00BC0286">
            <w:pPr>
              <w:pStyle w:val="ConsPlusNormal"/>
              <w:jc w:val="right"/>
            </w:pPr>
            <w:r>
              <w:t>6,61%</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523859,92</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523859,92</w:t>
            </w:r>
          </w:p>
        </w:tc>
      </w:tr>
      <w:tr w:rsidR="00BC0286">
        <w:tc>
          <w:tcPr>
            <w:tcW w:w="624" w:type="dxa"/>
            <w:vAlign w:val="center"/>
          </w:tcPr>
          <w:p w:rsidR="00BC0286" w:rsidRDefault="00BC0286">
            <w:pPr>
              <w:pStyle w:val="ConsPlusNormal"/>
              <w:jc w:val="center"/>
            </w:pPr>
            <w:r>
              <w:t>46</w:t>
            </w:r>
          </w:p>
        </w:tc>
        <w:tc>
          <w:tcPr>
            <w:tcW w:w="1191" w:type="dxa"/>
            <w:vAlign w:val="center"/>
          </w:tcPr>
          <w:p w:rsidR="00BC0286" w:rsidRDefault="00BC0286">
            <w:pPr>
              <w:pStyle w:val="ConsPlusNormal"/>
              <w:jc w:val="center"/>
            </w:pPr>
            <w:r>
              <w:t>ds19.114</w:t>
            </w:r>
          </w:p>
        </w:tc>
        <w:tc>
          <w:tcPr>
            <w:tcW w:w="1587" w:type="dxa"/>
            <w:vAlign w:val="center"/>
          </w:tcPr>
          <w:p w:rsidR="00BC0286" w:rsidRDefault="00BC0286">
            <w:pPr>
              <w:pStyle w:val="ConsPlusNormal"/>
              <w:jc w:val="center"/>
            </w:pPr>
            <w:r>
              <w:t>XD2319.114</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850" w:type="dxa"/>
            <w:vAlign w:val="center"/>
          </w:tcPr>
          <w:p w:rsidR="00BC0286" w:rsidRDefault="00BC0286">
            <w:pPr>
              <w:pStyle w:val="ConsPlusNormal"/>
              <w:jc w:val="right"/>
            </w:pPr>
            <w:r>
              <w:t>45,47</w:t>
            </w:r>
          </w:p>
        </w:tc>
        <w:tc>
          <w:tcPr>
            <w:tcW w:w="1020" w:type="dxa"/>
            <w:vAlign w:val="center"/>
          </w:tcPr>
          <w:p w:rsidR="00BC0286" w:rsidRDefault="00BC0286">
            <w:pPr>
              <w:pStyle w:val="ConsPlusNormal"/>
              <w:jc w:val="right"/>
            </w:pPr>
            <w:r>
              <w:t>0,22%</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691904,28</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691904,28</w:t>
            </w:r>
          </w:p>
        </w:tc>
      </w:tr>
      <w:tr w:rsidR="00BC0286">
        <w:tc>
          <w:tcPr>
            <w:tcW w:w="624" w:type="dxa"/>
            <w:vAlign w:val="center"/>
          </w:tcPr>
          <w:p w:rsidR="00BC0286" w:rsidRDefault="00BC0286">
            <w:pPr>
              <w:pStyle w:val="ConsPlusNormal"/>
              <w:jc w:val="center"/>
            </w:pPr>
            <w:r>
              <w:lastRenderedPageBreak/>
              <w:t>47</w:t>
            </w:r>
          </w:p>
        </w:tc>
        <w:tc>
          <w:tcPr>
            <w:tcW w:w="1191" w:type="dxa"/>
            <w:vAlign w:val="center"/>
          </w:tcPr>
          <w:p w:rsidR="00BC0286" w:rsidRDefault="00BC0286">
            <w:pPr>
              <w:pStyle w:val="ConsPlusNormal"/>
              <w:jc w:val="center"/>
            </w:pPr>
            <w:r>
              <w:t>ds19.115</w:t>
            </w:r>
          </w:p>
        </w:tc>
        <w:tc>
          <w:tcPr>
            <w:tcW w:w="1587" w:type="dxa"/>
            <w:vAlign w:val="center"/>
          </w:tcPr>
          <w:p w:rsidR="00BC0286" w:rsidRDefault="00BC0286">
            <w:pPr>
              <w:pStyle w:val="ConsPlusNormal"/>
              <w:jc w:val="center"/>
            </w:pPr>
            <w:r>
              <w:t>XD2319.115</w:t>
            </w:r>
          </w:p>
        </w:tc>
        <w:tc>
          <w:tcPr>
            <w:tcW w:w="2721"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850" w:type="dxa"/>
            <w:vAlign w:val="center"/>
          </w:tcPr>
          <w:p w:rsidR="00BC0286" w:rsidRDefault="00BC0286">
            <w:pPr>
              <w:pStyle w:val="ConsPlusNormal"/>
              <w:jc w:val="right"/>
            </w:pPr>
            <w:r>
              <w:t>61,22</w:t>
            </w:r>
          </w:p>
        </w:tc>
        <w:tc>
          <w:tcPr>
            <w:tcW w:w="1020" w:type="dxa"/>
            <w:vAlign w:val="center"/>
          </w:tcPr>
          <w:p w:rsidR="00BC0286" w:rsidRDefault="00BC0286">
            <w:pPr>
              <w:pStyle w:val="ConsPlusNormal"/>
              <w:jc w:val="right"/>
            </w:pPr>
            <w:r>
              <w:t>0,36%</w:t>
            </w:r>
          </w:p>
        </w:tc>
        <w:tc>
          <w:tcPr>
            <w:tcW w:w="907" w:type="dxa"/>
            <w:vAlign w:val="center"/>
          </w:tcPr>
          <w:p w:rsidR="00BC0286" w:rsidRDefault="00BC0286">
            <w:pPr>
              <w:pStyle w:val="ConsPlusNormal"/>
              <w:jc w:val="right"/>
            </w:pPr>
            <w:r>
              <w:t>1,00</w:t>
            </w:r>
          </w:p>
        </w:tc>
        <w:tc>
          <w:tcPr>
            <w:tcW w:w="1361" w:type="dxa"/>
            <w:vAlign w:val="center"/>
          </w:tcPr>
          <w:p w:rsidR="00BC0286" w:rsidRDefault="00BC0286">
            <w:pPr>
              <w:pStyle w:val="ConsPlusNormal"/>
            </w:pPr>
          </w:p>
        </w:tc>
        <w:tc>
          <w:tcPr>
            <w:tcW w:w="1417" w:type="dxa"/>
            <w:vAlign w:val="center"/>
          </w:tcPr>
          <w:p w:rsidR="00BC0286" w:rsidRDefault="00BC0286">
            <w:pPr>
              <w:pStyle w:val="ConsPlusNormal"/>
            </w:pPr>
          </w:p>
        </w:tc>
        <w:tc>
          <w:tcPr>
            <w:tcW w:w="1361" w:type="dxa"/>
            <w:vAlign w:val="center"/>
          </w:tcPr>
          <w:p w:rsidR="00BC0286" w:rsidRDefault="00BC0286">
            <w:pPr>
              <w:pStyle w:val="ConsPlusNormal"/>
              <w:jc w:val="right"/>
            </w:pPr>
            <w:r>
              <w:t>931571,54</w:t>
            </w:r>
          </w:p>
        </w:tc>
        <w:tc>
          <w:tcPr>
            <w:tcW w:w="1361" w:type="dxa"/>
            <w:vAlign w:val="center"/>
          </w:tcPr>
          <w:p w:rsidR="00BC0286" w:rsidRDefault="00BC0286">
            <w:pPr>
              <w:pStyle w:val="ConsPlusNormal"/>
            </w:pPr>
          </w:p>
        </w:tc>
        <w:tc>
          <w:tcPr>
            <w:tcW w:w="1304" w:type="dxa"/>
            <w:vAlign w:val="center"/>
          </w:tcPr>
          <w:p w:rsidR="00BC0286" w:rsidRDefault="00BC0286">
            <w:pPr>
              <w:pStyle w:val="ConsPlusNormal"/>
              <w:jc w:val="right"/>
            </w:pPr>
            <w:r>
              <w:t>931571,54</w:t>
            </w:r>
          </w:p>
        </w:tc>
      </w:tr>
      <w:tr w:rsidR="00BC0286">
        <w:tc>
          <w:tcPr>
            <w:tcW w:w="624" w:type="dxa"/>
            <w:vAlign w:val="center"/>
          </w:tcPr>
          <w:p w:rsidR="00BC0286" w:rsidRDefault="00BC0286">
            <w:pPr>
              <w:pStyle w:val="ConsPlusNormal"/>
              <w:jc w:val="center"/>
            </w:pPr>
            <w:r>
              <w:t>48</w:t>
            </w:r>
          </w:p>
        </w:tc>
        <w:tc>
          <w:tcPr>
            <w:tcW w:w="1191" w:type="dxa"/>
            <w:vAlign w:val="center"/>
          </w:tcPr>
          <w:p w:rsidR="00BC0286" w:rsidRDefault="00BC0286">
            <w:pPr>
              <w:pStyle w:val="ConsPlusNormal"/>
              <w:jc w:val="center"/>
            </w:pPr>
            <w:r>
              <w:t>ds20.006</w:t>
            </w:r>
          </w:p>
        </w:tc>
        <w:tc>
          <w:tcPr>
            <w:tcW w:w="1587" w:type="dxa"/>
            <w:vAlign w:val="center"/>
          </w:tcPr>
          <w:p w:rsidR="00BC0286" w:rsidRDefault="00BC0286">
            <w:pPr>
              <w:pStyle w:val="ConsPlusNormal"/>
              <w:jc w:val="center"/>
            </w:pPr>
            <w:r>
              <w:t>CD2320.006</w:t>
            </w:r>
          </w:p>
        </w:tc>
        <w:tc>
          <w:tcPr>
            <w:tcW w:w="2721" w:type="dxa"/>
          </w:tcPr>
          <w:p w:rsidR="00BC0286" w:rsidRDefault="00BC0286">
            <w:pPr>
              <w:pStyle w:val="ConsPlusNormal"/>
            </w:pPr>
            <w:r>
              <w:t>Замена речевого процессора</w:t>
            </w:r>
          </w:p>
        </w:tc>
        <w:tc>
          <w:tcPr>
            <w:tcW w:w="850" w:type="dxa"/>
            <w:vAlign w:val="center"/>
          </w:tcPr>
          <w:p w:rsidR="00BC0286" w:rsidRDefault="00BC0286">
            <w:pPr>
              <w:pStyle w:val="ConsPlusNormal"/>
              <w:jc w:val="right"/>
            </w:pPr>
            <w:r>
              <w:t>51,86</w:t>
            </w:r>
          </w:p>
        </w:tc>
        <w:tc>
          <w:tcPr>
            <w:tcW w:w="1020" w:type="dxa"/>
            <w:vAlign w:val="center"/>
          </w:tcPr>
          <w:p w:rsidR="00BC0286" w:rsidRDefault="00BC0286">
            <w:pPr>
              <w:pStyle w:val="ConsPlusNormal"/>
              <w:jc w:val="right"/>
            </w:pPr>
            <w:r>
              <w:t>0,23%</w:t>
            </w:r>
          </w:p>
        </w:tc>
        <w:tc>
          <w:tcPr>
            <w:tcW w:w="907" w:type="dxa"/>
            <w:vAlign w:val="center"/>
          </w:tcPr>
          <w:p w:rsidR="00BC0286" w:rsidRDefault="00BC0286">
            <w:pPr>
              <w:pStyle w:val="ConsPlusNormal"/>
              <w:jc w:val="right"/>
            </w:pPr>
            <w:r>
              <w:t>0,80</w:t>
            </w:r>
          </w:p>
        </w:tc>
        <w:tc>
          <w:tcPr>
            <w:tcW w:w="1361" w:type="dxa"/>
            <w:vAlign w:val="center"/>
          </w:tcPr>
          <w:p w:rsidR="00BC0286" w:rsidRDefault="00BC0286">
            <w:pPr>
              <w:pStyle w:val="ConsPlusNormal"/>
              <w:jc w:val="right"/>
            </w:pPr>
            <w:r>
              <w:t>788484,00</w:t>
            </w:r>
          </w:p>
        </w:tc>
        <w:tc>
          <w:tcPr>
            <w:tcW w:w="1417" w:type="dxa"/>
            <w:vAlign w:val="center"/>
          </w:tcPr>
          <w:p w:rsidR="00BC0286" w:rsidRDefault="00BC0286">
            <w:pPr>
              <w:pStyle w:val="ConsPlusNormal"/>
              <w:jc w:val="right"/>
            </w:pPr>
            <w:r>
              <w:t>788629,63</w:t>
            </w:r>
          </w:p>
        </w:tc>
        <w:tc>
          <w:tcPr>
            <w:tcW w:w="1361" w:type="dxa"/>
            <w:vAlign w:val="center"/>
          </w:tcPr>
          <w:p w:rsidR="00BC0286" w:rsidRDefault="00BC0286">
            <w:pPr>
              <w:pStyle w:val="ConsPlusNormal"/>
              <w:jc w:val="right"/>
            </w:pPr>
            <w:r>
              <w:t>788775,27</w:t>
            </w:r>
          </w:p>
        </w:tc>
        <w:tc>
          <w:tcPr>
            <w:tcW w:w="1361" w:type="dxa"/>
            <w:vAlign w:val="center"/>
          </w:tcPr>
          <w:p w:rsidR="00BC0286" w:rsidRDefault="00BC0286">
            <w:pPr>
              <w:pStyle w:val="ConsPlusNormal"/>
              <w:jc w:val="right"/>
            </w:pPr>
            <w:r>
              <w:t>788629,63</w:t>
            </w:r>
          </w:p>
        </w:tc>
        <w:tc>
          <w:tcPr>
            <w:tcW w:w="1304" w:type="dxa"/>
            <w:vAlign w:val="center"/>
          </w:tcPr>
          <w:p w:rsidR="00BC0286" w:rsidRDefault="00BC0286">
            <w:pPr>
              <w:pStyle w:val="ConsPlusNormal"/>
              <w:jc w:val="right"/>
            </w:pPr>
            <w:r>
              <w:t>788775,27</w:t>
            </w:r>
          </w:p>
        </w:tc>
      </w:tr>
      <w:tr w:rsidR="00BC0286">
        <w:tc>
          <w:tcPr>
            <w:tcW w:w="624" w:type="dxa"/>
            <w:vAlign w:val="center"/>
          </w:tcPr>
          <w:p w:rsidR="00BC0286" w:rsidRDefault="00BC0286">
            <w:pPr>
              <w:pStyle w:val="ConsPlusNormal"/>
              <w:jc w:val="center"/>
            </w:pPr>
            <w:r>
              <w:t>49</w:t>
            </w:r>
          </w:p>
        </w:tc>
        <w:tc>
          <w:tcPr>
            <w:tcW w:w="1191" w:type="dxa"/>
            <w:vAlign w:val="center"/>
          </w:tcPr>
          <w:p w:rsidR="00BC0286" w:rsidRDefault="00BC0286">
            <w:pPr>
              <w:pStyle w:val="ConsPlusNormal"/>
              <w:jc w:val="center"/>
            </w:pPr>
            <w:r>
              <w:t>ds21.007</w:t>
            </w:r>
          </w:p>
        </w:tc>
        <w:tc>
          <w:tcPr>
            <w:tcW w:w="1587" w:type="dxa"/>
            <w:vAlign w:val="center"/>
          </w:tcPr>
          <w:p w:rsidR="00BC0286" w:rsidRDefault="00BC0286">
            <w:pPr>
              <w:pStyle w:val="ConsPlusNormal"/>
              <w:jc w:val="center"/>
            </w:pPr>
            <w:r>
              <w:t>HD2321.007</w:t>
            </w:r>
          </w:p>
        </w:tc>
        <w:tc>
          <w:tcPr>
            <w:tcW w:w="2721" w:type="dxa"/>
          </w:tcPr>
          <w:p w:rsidR="00BC0286" w:rsidRDefault="00BC0286">
            <w:pPr>
              <w:pStyle w:val="ConsPlusNormal"/>
            </w:pPr>
            <w:r>
              <w:t>Операции на органе зрения (факоэмульсификация с имплантацией ИОЛ)</w:t>
            </w:r>
          </w:p>
        </w:tc>
        <w:tc>
          <w:tcPr>
            <w:tcW w:w="850" w:type="dxa"/>
            <w:vAlign w:val="center"/>
          </w:tcPr>
          <w:p w:rsidR="00BC0286" w:rsidRDefault="00BC0286">
            <w:pPr>
              <w:pStyle w:val="ConsPlusNormal"/>
              <w:jc w:val="right"/>
            </w:pPr>
            <w:r>
              <w:t>2,04</w:t>
            </w:r>
          </w:p>
        </w:tc>
        <w:tc>
          <w:tcPr>
            <w:tcW w:w="1020" w:type="dxa"/>
            <w:vAlign w:val="center"/>
          </w:tcPr>
          <w:p w:rsidR="00BC0286" w:rsidRDefault="00BC0286">
            <w:pPr>
              <w:pStyle w:val="ConsPlusNormal"/>
              <w:jc w:val="right"/>
            </w:pPr>
            <w:r>
              <w:t>10,32%</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30151,84</w:t>
            </w:r>
          </w:p>
        </w:tc>
        <w:tc>
          <w:tcPr>
            <w:tcW w:w="1417" w:type="dxa"/>
            <w:vAlign w:val="center"/>
          </w:tcPr>
          <w:p w:rsidR="00BC0286" w:rsidRDefault="00BC0286">
            <w:pPr>
              <w:pStyle w:val="ConsPlusNormal"/>
              <w:jc w:val="right"/>
            </w:pPr>
            <w:r>
              <w:t>30441,02</w:t>
            </w:r>
          </w:p>
        </w:tc>
        <w:tc>
          <w:tcPr>
            <w:tcW w:w="1361" w:type="dxa"/>
            <w:vAlign w:val="center"/>
          </w:tcPr>
          <w:p w:rsidR="00BC0286" w:rsidRDefault="00BC0286">
            <w:pPr>
              <w:pStyle w:val="ConsPlusNormal"/>
              <w:jc w:val="right"/>
            </w:pPr>
            <w:r>
              <w:t>30730,20</w:t>
            </w:r>
          </w:p>
        </w:tc>
        <w:tc>
          <w:tcPr>
            <w:tcW w:w="1361" w:type="dxa"/>
            <w:vAlign w:val="center"/>
          </w:tcPr>
          <w:p w:rsidR="00BC0286" w:rsidRDefault="00BC0286">
            <w:pPr>
              <w:pStyle w:val="ConsPlusNormal"/>
              <w:jc w:val="right"/>
            </w:pPr>
            <w:r>
              <w:t>30441,02</w:t>
            </w:r>
          </w:p>
        </w:tc>
        <w:tc>
          <w:tcPr>
            <w:tcW w:w="1304" w:type="dxa"/>
            <w:vAlign w:val="center"/>
          </w:tcPr>
          <w:p w:rsidR="00BC0286" w:rsidRDefault="00BC0286">
            <w:pPr>
              <w:pStyle w:val="ConsPlusNormal"/>
              <w:jc w:val="right"/>
            </w:pPr>
            <w:r>
              <w:t>30730,20</w:t>
            </w:r>
          </w:p>
        </w:tc>
      </w:tr>
      <w:tr w:rsidR="00BC0286">
        <w:tc>
          <w:tcPr>
            <w:tcW w:w="624" w:type="dxa"/>
            <w:vAlign w:val="center"/>
          </w:tcPr>
          <w:p w:rsidR="00BC0286" w:rsidRDefault="00BC0286">
            <w:pPr>
              <w:pStyle w:val="ConsPlusNormal"/>
              <w:jc w:val="center"/>
            </w:pPr>
            <w:r>
              <w:t>50</w:t>
            </w:r>
          </w:p>
        </w:tc>
        <w:tc>
          <w:tcPr>
            <w:tcW w:w="1191" w:type="dxa"/>
            <w:vAlign w:val="center"/>
          </w:tcPr>
          <w:p w:rsidR="00BC0286" w:rsidRDefault="00BC0286">
            <w:pPr>
              <w:pStyle w:val="ConsPlusNormal"/>
              <w:jc w:val="center"/>
            </w:pPr>
            <w:r>
              <w:t>ds36.012</w:t>
            </w:r>
          </w:p>
        </w:tc>
        <w:tc>
          <w:tcPr>
            <w:tcW w:w="1587" w:type="dxa"/>
            <w:vAlign w:val="center"/>
          </w:tcPr>
          <w:p w:rsidR="00BC0286" w:rsidRDefault="00BC0286">
            <w:pPr>
              <w:pStyle w:val="ConsPlusNormal"/>
              <w:jc w:val="center"/>
            </w:pPr>
            <w:r>
              <w:t>TD2336.012</w:t>
            </w:r>
          </w:p>
        </w:tc>
        <w:tc>
          <w:tcPr>
            <w:tcW w:w="2721" w:type="dxa"/>
          </w:tcPr>
          <w:p w:rsidR="00BC0286" w:rsidRDefault="00BC0286">
            <w:pPr>
              <w:pStyle w:val="ConsPlusNormal"/>
            </w:pPr>
            <w:r>
              <w:t>Проведение иммунизации против респираторно-синцитиальной вирусной инфекции (уровень 1)</w:t>
            </w:r>
          </w:p>
        </w:tc>
        <w:tc>
          <w:tcPr>
            <w:tcW w:w="850" w:type="dxa"/>
            <w:vAlign w:val="center"/>
          </w:tcPr>
          <w:p w:rsidR="00BC0286" w:rsidRDefault="00BC0286">
            <w:pPr>
              <w:pStyle w:val="ConsPlusNormal"/>
              <w:jc w:val="right"/>
            </w:pPr>
            <w:r>
              <w:t>2,50</w:t>
            </w:r>
          </w:p>
        </w:tc>
        <w:tc>
          <w:tcPr>
            <w:tcW w:w="1020" w:type="dxa"/>
            <w:vAlign w:val="center"/>
          </w:tcPr>
          <w:p w:rsidR="00BC0286" w:rsidRDefault="00BC0286">
            <w:pPr>
              <w:pStyle w:val="ConsPlusNormal"/>
              <w:jc w:val="right"/>
            </w:pPr>
            <w:r>
              <w:t>1,09%</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37926,34</w:t>
            </w:r>
          </w:p>
        </w:tc>
        <w:tc>
          <w:tcPr>
            <w:tcW w:w="1417" w:type="dxa"/>
            <w:vAlign w:val="center"/>
          </w:tcPr>
          <w:p w:rsidR="00BC0286" w:rsidRDefault="00BC0286">
            <w:pPr>
              <w:pStyle w:val="ConsPlusNormal"/>
              <w:jc w:val="right"/>
            </w:pPr>
            <w:r>
              <w:t>37963,77</w:t>
            </w:r>
          </w:p>
        </w:tc>
        <w:tc>
          <w:tcPr>
            <w:tcW w:w="1361" w:type="dxa"/>
            <w:vAlign w:val="center"/>
          </w:tcPr>
          <w:p w:rsidR="00BC0286" w:rsidRDefault="00BC0286">
            <w:pPr>
              <w:pStyle w:val="ConsPlusNormal"/>
              <w:jc w:val="right"/>
            </w:pPr>
            <w:r>
              <w:t>38001,20</w:t>
            </w:r>
          </w:p>
        </w:tc>
        <w:tc>
          <w:tcPr>
            <w:tcW w:w="1361" w:type="dxa"/>
            <w:vAlign w:val="center"/>
          </w:tcPr>
          <w:p w:rsidR="00BC0286" w:rsidRDefault="00BC0286">
            <w:pPr>
              <w:pStyle w:val="ConsPlusNormal"/>
              <w:jc w:val="right"/>
            </w:pPr>
            <w:r>
              <w:t>37963,77</w:t>
            </w:r>
          </w:p>
        </w:tc>
        <w:tc>
          <w:tcPr>
            <w:tcW w:w="1304" w:type="dxa"/>
            <w:vAlign w:val="center"/>
          </w:tcPr>
          <w:p w:rsidR="00BC0286" w:rsidRDefault="00BC0286">
            <w:pPr>
              <w:pStyle w:val="ConsPlusNormal"/>
              <w:jc w:val="right"/>
            </w:pPr>
            <w:r>
              <w:t>38001,20</w:t>
            </w:r>
          </w:p>
        </w:tc>
      </w:tr>
      <w:tr w:rsidR="00BC0286">
        <w:tc>
          <w:tcPr>
            <w:tcW w:w="624" w:type="dxa"/>
            <w:vAlign w:val="center"/>
          </w:tcPr>
          <w:p w:rsidR="00BC0286" w:rsidRDefault="00BC0286">
            <w:pPr>
              <w:pStyle w:val="ConsPlusNormal"/>
              <w:jc w:val="center"/>
            </w:pPr>
            <w:r>
              <w:t>51</w:t>
            </w:r>
          </w:p>
        </w:tc>
        <w:tc>
          <w:tcPr>
            <w:tcW w:w="1191" w:type="dxa"/>
            <w:vAlign w:val="center"/>
          </w:tcPr>
          <w:p w:rsidR="00BC0286" w:rsidRDefault="00BC0286">
            <w:pPr>
              <w:pStyle w:val="ConsPlusNormal"/>
              <w:jc w:val="center"/>
            </w:pPr>
            <w:r>
              <w:t>ds36.013</w:t>
            </w:r>
          </w:p>
        </w:tc>
        <w:tc>
          <w:tcPr>
            <w:tcW w:w="1587" w:type="dxa"/>
            <w:vAlign w:val="center"/>
          </w:tcPr>
          <w:p w:rsidR="00BC0286" w:rsidRDefault="00BC0286">
            <w:pPr>
              <w:pStyle w:val="ConsPlusNormal"/>
              <w:jc w:val="center"/>
            </w:pPr>
            <w:r>
              <w:t>TD2336.013</w:t>
            </w:r>
          </w:p>
        </w:tc>
        <w:tc>
          <w:tcPr>
            <w:tcW w:w="2721" w:type="dxa"/>
          </w:tcPr>
          <w:p w:rsidR="00BC0286" w:rsidRDefault="00BC0286">
            <w:pPr>
              <w:pStyle w:val="ConsPlusNormal"/>
            </w:pPr>
            <w:r>
              <w:t>Проведение иммунизации против респираторно-синцитиальной вирусной инфекции (уровень 2)</w:t>
            </w:r>
          </w:p>
        </w:tc>
        <w:tc>
          <w:tcPr>
            <w:tcW w:w="850" w:type="dxa"/>
            <w:vAlign w:val="center"/>
          </w:tcPr>
          <w:p w:rsidR="00BC0286" w:rsidRDefault="00BC0286">
            <w:pPr>
              <w:pStyle w:val="ConsPlusNormal"/>
              <w:jc w:val="right"/>
            </w:pPr>
            <w:r>
              <w:t>5,36</w:t>
            </w:r>
          </w:p>
        </w:tc>
        <w:tc>
          <w:tcPr>
            <w:tcW w:w="1020" w:type="dxa"/>
            <w:vAlign w:val="center"/>
          </w:tcPr>
          <w:p w:rsidR="00BC0286" w:rsidRDefault="00BC0286">
            <w:pPr>
              <w:pStyle w:val="ConsPlusNormal"/>
              <w:jc w:val="right"/>
            </w:pPr>
            <w:r>
              <w:t>0,51%</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81445,51</w:t>
            </w:r>
          </w:p>
        </w:tc>
        <w:tc>
          <w:tcPr>
            <w:tcW w:w="1417" w:type="dxa"/>
            <w:vAlign w:val="center"/>
          </w:tcPr>
          <w:p w:rsidR="00BC0286" w:rsidRDefault="00BC0286">
            <w:pPr>
              <w:pStyle w:val="ConsPlusNormal"/>
              <w:jc w:val="right"/>
            </w:pPr>
            <w:r>
              <w:t>81483,06</w:t>
            </w:r>
          </w:p>
        </w:tc>
        <w:tc>
          <w:tcPr>
            <w:tcW w:w="1361" w:type="dxa"/>
            <w:vAlign w:val="center"/>
          </w:tcPr>
          <w:p w:rsidR="00BC0286" w:rsidRDefault="00BC0286">
            <w:pPr>
              <w:pStyle w:val="ConsPlusNormal"/>
              <w:jc w:val="right"/>
            </w:pPr>
            <w:r>
              <w:t>81520,61</w:t>
            </w:r>
          </w:p>
        </w:tc>
        <w:tc>
          <w:tcPr>
            <w:tcW w:w="1361" w:type="dxa"/>
            <w:vAlign w:val="center"/>
          </w:tcPr>
          <w:p w:rsidR="00BC0286" w:rsidRDefault="00BC0286">
            <w:pPr>
              <w:pStyle w:val="ConsPlusNormal"/>
              <w:jc w:val="right"/>
            </w:pPr>
            <w:r>
              <w:t>81483,06</w:t>
            </w:r>
          </w:p>
        </w:tc>
        <w:tc>
          <w:tcPr>
            <w:tcW w:w="1304" w:type="dxa"/>
            <w:vAlign w:val="center"/>
          </w:tcPr>
          <w:p w:rsidR="00BC0286" w:rsidRDefault="00BC0286">
            <w:pPr>
              <w:pStyle w:val="ConsPlusNormal"/>
              <w:jc w:val="right"/>
            </w:pPr>
            <w:r>
              <w:t>81520,61</w:t>
            </w:r>
          </w:p>
        </w:tc>
      </w:tr>
      <w:tr w:rsidR="00BC0286">
        <w:tc>
          <w:tcPr>
            <w:tcW w:w="624" w:type="dxa"/>
            <w:vAlign w:val="center"/>
          </w:tcPr>
          <w:p w:rsidR="00BC0286" w:rsidRDefault="00BC0286">
            <w:pPr>
              <w:pStyle w:val="ConsPlusNormal"/>
              <w:jc w:val="center"/>
            </w:pPr>
            <w:r>
              <w:t>52</w:t>
            </w:r>
          </w:p>
        </w:tc>
        <w:tc>
          <w:tcPr>
            <w:tcW w:w="1191" w:type="dxa"/>
            <w:vAlign w:val="center"/>
          </w:tcPr>
          <w:p w:rsidR="00BC0286" w:rsidRDefault="00BC0286">
            <w:pPr>
              <w:pStyle w:val="ConsPlusNormal"/>
              <w:jc w:val="center"/>
            </w:pPr>
            <w:r>
              <w:t>ds36.014</w:t>
            </w:r>
          </w:p>
        </w:tc>
        <w:tc>
          <w:tcPr>
            <w:tcW w:w="1587" w:type="dxa"/>
            <w:vAlign w:val="center"/>
          </w:tcPr>
          <w:p w:rsidR="00BC0286" w:rsidRDefault="00BC0286">
            <w:pPr>
              <w:pStyle w:val="ConsPlusNormal"/>
              <w:jc w:val="center"/>
            </w:pPr>
            <w:r>
              <w:t>CD2336.014</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(инициация)</w:t>
            </w:r>
          </w:p>
        </w:tc>
        <w:tc>
          <w:tcPr>
            <w:tcW w:w="850" w:type="dxa"/>
            <w:vAlign w:val="center"/>
          </w:tcPr>
          <w:p w:rsidR="00BC0286" w:rsidRDefault="00BC0286">
            <w:pPr>
              <w:pStyle w:val="ConsPlusNormal"/>
              <w:jc w:val="right"/>
            </w:pPr>
            <w:r>
              <w:t>4,10</w:t>
            </w:r>
          </w:p>
        </w:tc>
        <w:tc>
          <w:tcPr>
            <w:tcW w:w="1020" w:type="dxa"/>
            <w:vAlign w:val="center"/>
          </w:tcPr>
          <w:p w:rsidR="00BC0286" w:rsidRDefault="00BC0286">
            <w:pPr>
              <w:pStyle w:val="ConsPlusNormal"/>
              <w:jc w:val="right"/>
            </w:pPr>
            <w:r>
              <w:t>13,00%</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60134,73</w:t>
            </w:r>
          </w:p>
        </w:tc>
        <w:tc>
          <w:tcPr>
            <w:tcW w:w="1417" w:type="dxa"/>
            <w:vAlign w:val="center"/>
          </w:tcPr>
          <w:p w:rsidR="00BC0286" w:rsidRDefault="00BC0286">
            <w:pPr>
              <w:pStyle w:val="ConsPlusNormal"/>
              <w:jc w:val="right"/>
            </w:pPr>
            <w:r>
              <w:t>60866,86</w:t>
            </w:r>
          </w:p>
        </w:tc>
        <w:tc>
          <w:tcPr>
            <w:tcW w:w="1361" w:type="dxa"/>
            <w:vAlign w:val="center"/>
          </w:tcPr>
          <w:p w:rsidR="00BC0286" w:rsidRDefault="00BC0286">
            <w:pPr>
              <w:pStyle w:val="ConsPlusNormal"/>
              <w:jc w:val="right"/>
            </w:pPr>
            <w:r>
              <w:t>61598,99</w:t>
            </w:r>
          </w:p>
        </w:tc>
        <w:tc>
          <w:tcPr>
            <w:tcW w:w="1361" w:type="dxa"/>
            <w:vAlign w:val="center"/>
          </w:tcPr>
          <w:p w:rsidR="00BC0286" w:rsidRDefault="00BC0286">
            <w:pPr>
              <w:pStyle w:val="ConsPlusNormal"/>
              <w:jc w:val="right"/>
            </w:pPr>
            <w:r>
              <w:t>60866,86</w:t>
            </w:r>
          </w:p>
        </w:tc>
        <w:tc>
          <w:tcPr>
            <w:tcW w:w="1304" w:type="dxa"/>
            <w:vAlign w:val="center"/>
          </w:tcPr>
          <w:p w:rsidR="00BC0286" w:rsidRDefault="00BC0286">
            <w:pPr>
              <w:pStyle w:val="ConsPlusNormal"/>
              <w:jc w:val="right"/>
            </w:pPr>
            <w:r>
              <w:t>61598,99</w:t>
            </w:r>
          </w:p>
        </w:tc>
      </w:tr>
      <w:tr w:rsidR="00BC0286">
        <w:tc>
          <w:tcPr>
            <w:tcW w:w="624" w:type="dxa"/>
            <w:vAlign w:val="center"/>
          </w:tcPr>
          <w:p w:rsidR="00BC0286" w:rsidRDefault="00BC0286">
            <w:pPr>
              <w:pStyle w:val="ConsPlusNormal"/>
              <w:jc w:val="center"/>
            </w:pPr>
            <w:r>
              <w:t>53</w:t>
            </w:r>
          </w:p>
        </w:tc>
        <w:tc>
          <w:tcPr>
            <w:tcW w:w="1191" w:type="dxa"/>
            <w:vAlign w:val="center"/>
          </w:tcPr>
          <w:p w:rsidR="00BC0286" w:rsidRDefault="00BC0286">
            <w:pPr>
              <w:pStyle w:val="ConsPlusNormal"/>
              <w:jc w:val="center"/>
            </w:pPr>
            <w:r>
              <w:t>ds36.015</w:t>
            </w:r>
          </w:p>
        </w:tc>
        <w:tc>
          <w:tcPr>
            <w:tcW w:w="1587" w:type="dxa"/>
            <w:vAlign w:val="center"/>
          </w:tcPr>
          <w:p w:rsidR="00BC0286" w:rsidRDefault="00BC0286">
            <w:pPr>
              <w:pStyle w:val="ConsPlusNormal"/>
              <w:jc w:val="center"/>
            </w:pPr>
            <w:r>
              <w:t>CD2336.015</w:t>
            </w:r>
          </w:p>
        </w:tc>
        <w:tc>
          <w:tcPr>
            <w:tcW w:w="2721" w:type="dxa"/>
          </w:tcPr>
          <w:p w:rsidR="00BC0286" w:rsidRDefault="00BC0286">
            <w:pPr>
              <w:pStyle w:val="ConsPlusNormal"/>
            </w:pPr>
            <w:r>
              <w:t xml:space="preserve">Лечение с применением генно-инженерных биологических препаратов </w:t>
            </w:r>
            <w:r>
              <w:lastRenderedPageBreak/>
              <w:t>и селективных иммунодепрессантов (уровень 1)</w:t>
            </w:r>
          </w:p>
        </w:tc>
        <w:tc>
          <w:tcPr>
            <w:tcW w:w="850" w:type="dxa"/>
            <w:vAlign w:val="center"/>
          </w:tcPr>
          <w:p w:rsidR="00BC0286" w:rsidRDefault="00BC0286">
            <w:pPr>
              <w:pStyle w:val="ConsPlusNormal"/>
              <w:jc w:val="right"/>
            </w:pPr>
            <w:r>
              <w:lastRenderedPageBreak/>
              <w:t>0,17</w:t>
            </w:r>
          </w:p>
        </w:tc>
        <w:tc>
          <w:tcPr>
            <w:tcW w:w="1020" w:type="dxa"/>
            <w:vAlign w:val="center"/>
          </w:tcPr>
          <w:p w:rsidR="00BC0286" w:rsidRDefault="00BC0286">
            <w:pPr>
              <w:pStyle w:val="ConsPlusNormal"/>
              <w:jc w:val="right"/>
            </w:pPr>
            <w:r>
              <w:t>19,19%</w:t>
            </w:r>
          </w:p>
        </w:tc>
        <w:tc>
          <w:tcPr>
            <w:tcW w:w="907" w:type="dxa"/>
            <w:vAlign w:val="center"/>
          </w:tcPr>
          <w:p w:rsidR="00BC0286" w:rsidRDefault="00BC0286">
            <w:pPr>
              <w:pStyle w:val="ConsPlusNormal"/>
              <w:jc w:val="right"/>
            </w:pPr>
            <w:r>
              <w:t>0,80</w:t>
            </w:r>
          </w:p>
        </w:tc>
        <w:tc>
          <w:tcPr>
            <w:tcW w:w="1361" w:type="dxa"/>
            <w:vAlign w:val="center"/>
          </w:tcPr>
          <w:p w:rsidR="00BC0286" w:rsidRDefault="00BC0286">
            <w:pPr>
              <w:pStyle w:val="ConsPlusNormal"/>
              <w:jc w:val="right"/>
            </w:pPr>
            <w:r>
              <w:t>2409,07</w:t>
            </w:r>
          </w:p>
        </w:tc>
        <w:tc>
          <w:tcPr>
            <w:tcW w:w="1417" w:type="dxa"/>
            <w:vAlign w:val="center"/>
          </w:tcPr>
          <w:p w:rsidR="00BC0286" w:rsidRDefault="00BC0286">
            <w:pPr>
              <w:pStyle w:val="ConsPlusNormal"/>
              <w:jc w:val="right"/>
            </w:pPr>
            <w:r>
              <w:t>2448,90</w:t>
            </w:r>
          </w:p>
        </w:tc>
        <w:tc>
          <w:tcPr>
            <w:tcW w:w="1361" w:type="dxa"/>
            <w:vAlign w:val="center"/>
          </w:tcPr>
          <w:p w:rsidR="00BC0286" w:rsidRDefault="00BC0286">
            <w:pPr>
              <w:pStyle w:val="ConsPlusNormal"/>
              <w:jc w:val="right"/>
            </w:pPr>
            <w:r>
              <w:t>2488,73</w:t>
            </w:r>
          </w:p>
        </w:tc>
        <w:tc>
          <w:tcPr>
            <w:tcW w:w="1361" w:type="dxa"/>
            <w:vAlign w:val="center"/>
          </w:tcPr>
          <w:p w:rsidR="00BC0286" w:rsidRDefault="00BC0286">
            <w:pPr>
              <w:pStyle w:val="ConsPlusNormal"/>
              <w:jc w:val="right"/>
            </w:pPr>
            <w:r>
              <w:t>2448,90</w:t>
            </w:r>
          </w:p>
        </w:tc>
        <w:tc>
          <w:tcPr>
            <w:tcW w:w="1304" w:type="dxa"/>
            <w:vAlign w:val="center"/>
          </w:tcPr>
          <w:p w:rsidR="00BC0286" w:rsidRDefault="00BC0286">
            <w:pPr>
              <w:pStyle w:val="ConsPlusNormal"/>
              <w:jc w:val="right"/>
            </w:pPr>
            <w:r>
              <w:t>2488,73</w:t>
            </w:r>
          </w:p>
        </w:tc>
      </w:tr>
      <w:tr w:rsidR="00BC0286">
        <w:tc>
          <w:tcPr>
            <w:tcW w:w="624" w:type="dxa"/>
            <w:vAlign w:val="center"/>
          </w:tcPr>
          <w:p w:rsidR="00BC0286" w:rsidRDefault="00BC0286">
            <w:pPr>
              <w:pStyle w:val="ConsPlusNormal"/>
              <w:jc w:val="center"/>
            </w:pPr>
            <w:r>
              <w:lastRenderedPageBreak/>
              <w:t>54</w:t>
            </w:r>
          </w:p>
        </w:tc>
        <w:tc>
          <w:tcPr>
            <w:tcW w:w="1191" w:type="dxa"/>
            <w:vAlign w:val="center"/>
          </w:tcPr>
          <w:p w:rsidR="00BC0286" w:rsidRDefault="00BC0286">
            <w:pPr>
              <w:pStyle w:val="ConsPlusNormal"/>
              <w:jc w:val="center"/>
            </w:pPr>
            <w:r>
              <w:t>ds36.016</w:t>
            </w:r>
          </w:p>
        </w:tc>
        <w:tc>
          <w:tcPr>
            <w:tcW w:w="1587" w:type="dxa"/>
            <w:vAlign w:val="center"/>
          </w:tcPr>
          <w:p w:rsidR="00BC0286" w:rsidRDefault="00BC0286">
            <w:pPr>
              <w:pStyle w:val="ConsPlusNormal"/>
              <w:jc w:val="center"/>
            </w:pPr>
            <w:r>
              <w:t>CD2336.016</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2)</w:t>
            </w:r>
          </w:p>
        </w:tc>
        <w:tc>
          <w:tcPr>
            <w:tcW w:w="850" w:type="dxa"/>
            <w:vAlign w:val="center"/>
          </w:tcPr>
          <w:p w:rsidR="00BC0286" w:rsidRDefault="00BC0286">
            <w:pPr>
              <w:pStyle w:val="ConsPlusNormal"/>
              <w:jc w:val="right"/>
            </w:pPr>
            <w:r>
              <w:t>0,35</w:t>
            </w:r>
          </w:p>
        </w:tc>
        <w:tc>
          <w:tcPr>
            <w:tcW w:w="1020" w:type="dxa"/>
            <w:vAlign w:val="center"/>
          </w:tcPr>
          <w:p w:rsidR="00BC0286" w:rsidRDefault="00BC0286">
            <w:pPr>
              <w:pStyle w:val="ConsPlusNormal"/>
              <w:jc w:val="right"/>
            </w:pPr>
            <w:r>
              <w:t>9,47%</w:t>
            </w:r>
          </w:p>
        </w:tc>
        <w:tc>
          <w:tcPr>
            <w:tcW w:w="907" w:type="dxa"/>
            <w:vAlign w:val="center"/>
          </w:tcPr>
          <w:p w:rsidR="00BC0286" w:rsidRDefault="00BC0286">
            <w:pPr>
              <w:pStyle w:val="ConsPlusNormal"/>
              <w:jc w:val="right"/>
            </w:pPr>
            <w:r>
              <w:t>0,80</w:t>
            </w:r>
          </w:p>
        </w:tc>
        <w:tc>
          <w:tcPr>
            <w:tcW w:w="1361" w:type="dxa"/>
            <w:vAlign w:val="center"/>
          </w:tcPr>
          <w:p w:rsidR="00BC0286" w:rsidRDefault="00BC0286">
            <w:pPr>
              <w:pStyle w:val="ConsPlusNormal"/>
              <w:jc w:val="right"/>
            </w:pPr>
            <w:r>
              <w:t>5145,22</w:t>
            </w:r>
          </w:p>
        </w:tc>
        <w:tc>
          <w:tcPr>
            <w:tcW w:w="1417" w:type="dxa"/>
            <w:vAlign w:val="center"/>
          </w:tcPr>
          <w:p w:rsidR="00BC0286" w:rsidRDefault="00BC0286">
            <w:pPr>
              <w:pStyle w:val="ConsPlusNormal"/>
              <w:jc w:val="right"/>
            </w:pPr>
            <w:r>
              <w:t>5185,69</w:t>
            </w:r>
          </w:p>
        </w:tc>
        <w:tc>
          <w:tcPr>
            <w:tcW w:w="1361" w:type="dxa"/>
            <w:vAlign w:val="center"/>
          </w:tcPr>
          <w:p w:rsidR="00BC0286" w:rsidRDefault="00BC0286">
            <w:pPr>
              <w:pStyle w:val="ConsPlusNormal"/>
              <w:jc w:val="right"/>
            </w:pPr>
            <w:r>
              <w:t>5226,16</w:t>
            </w:r>
          </w:p>
        </w:tc>
        <w:tc>
          <w:tcPr>
            <w:tcW w:w="1361" w:type="dxa"/>
            <w:vAlign w:val="center"/>
          </w:tcPr>
          <w:p w:rsidR="00BC0286" w:rsidRDefault="00BC0286">
            <w:pPr>
              <w:pStyle w:val="ConsPlusNormal"/>
              <w:jc w:val="right"/>
            </w:pPr>
            <w:r>
              <w:t>5185,69</w:t>
            </w:r>
          </w:p>
        </w:tc>
        <w:tc>
          <w:tcPr>
            <w:tcW w:w="1304" w:type="dxa"/>
            <w:vAlign w:val="center"/>
          </w:tcPr>
          <w:p w:rsidR="00BC0286" w:rsidRDefault="00BC0286">
            <w:pPr>
              <w:pStyle w:val="ConsPlusNormal"/>
              <w:jc w:val="right"/>
            </w:pPr>
            <w:r>
              <w:t>5226,16</w:t>
            </w:r>
          </w:p>
        </w:tc>
      </w:tr>
      <w:tr w:rsidR="00BC0286">
        <w:tc>
          <w:tcPr>
            <w:tcW w:w="624" w:type="dxa"/>
            <w:vAlign w:val="center"/>
          </w:tcPr>
          <w:p w:rsidR="00BC0286" w:rsidRDefault="00BC0286">
            <w:pPr>
              <w:pStyle w:val="ConsPlusNormal"/>
              <w:jc w:val="center"/>
            </w:pPr>
            <w:r>
              <w:t>55</w:t>
            </w:r>
          </w:p>
        </w:tc>
        <w:tc>
          <w:tcPr>
            <w:tcW w:w="1191" w:type="dxa"/>
            <w:vAlign w:val="center"/>
          </w:tcPr>
          <w:p w:rsidR="00BC0286" w:rsidRDefault="00BC0286">
            <w:pPr>
              <w:pStyle w:val="ConsPlusNormal"/>
              <w:jc w:val="center"/>
            </w:pPr>
            <w:r>
              <w:t>ds36.017</w:t>
            </w:r>
          </w:p>
        </w:tc>
        <w:tc>
          <w:tcPr>
            <w:tcW w:w="1587" w:type="dxa"/>
            <w:vAlign w:val="center"/>
          </w:tcPr>
          <w:p w:rsidR="00BC0286" w:rsidRDefault="00BC0286">
            <w:pPr>
              <w:pStyle w:val="ConsPlusNormal"/>
              <w:jc w:val="center"/>
            </w:pPr>
            <w:r>
              <w:t>CD2336.017</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3)</w:t>
            </w:r>
          </w:p>
        </w:tc>
        <w:tc>
          <w:tcPr>
            <w:tcW w:w="850" w:type="dxa"/>
            <w:vAlign w:val="center"/>
          </w:tcPr>
          <w:p w:rsidR="00BC0286" w:rsidRDefault="00BC0286">
            <w:pPr>
              <w:pStyle w:val="ConsPlusNormal"/>
              <w:jc w:val="right"/>
            </w:pPr>
            <w:r>
              <w:t>0,61</w:t>
            </w:r>
          </w:p>
        </w:tc>
        <w:tc>
          <w:tcPr>
            <w:tcW w:w="1020" w:type="dxa"/>
            <w:vAlign w:val="center"/>
          </w:tcPr>
          <w:p w:rsidR="00BC0286" w:rsidRDefault="00BC0286">
            <w:pPr>
              <w:pStyle w:val="ConsPlusNormal"/>
              <w:jc w:val="right"/>
            </w:pPr>
            <w:r>
              <w:t>5,42%</w:t>
            </w:r>
          </w:p>
        </w:tc>
        <w:tc>
          <w:tcPr>
            <w:tcW w:w="907" w:type="dxa"/>
            <w:vAlign w:val="center"/>
          </w:tcPr>
          <w:p w:rsidR="00BC0286" w:rsidRDefault="00BC0286">
            <w:pPr>
              <w:pStyle w:val="ConsPlusNormal"/>
              <w:jc w:val="right"/>
            </w:pPr>
            <w:r>
              <w:t>0,80</w:t>
            </w:r>
          </w:p>
        </w:tc>
        <w:tc>
          <w:tcPr>
            <w:tcW w:w="1361" w:type="dxa"/>
            <w:vAlign w:val="center"/>
          </w:tcPr>
          <w:p w:rsidR="00BC0286" w:rsidRDefault="00BC0286">
            <w:pPr>
              <w:pStyle w:val="ConsPlusNormal"/>
              <w:jc w:val="right"/>
            </w:pPr>
            <w:r>
              <w:t>9101,99</w:t>
            </w:r>
          </w:p>
        </w:tc>
        <w:tc>
          <w:tcPr>
            <w:tcW w:w="1417" w:type="dxa"/>
            <w:vAlign w:val="center"/>
          </w:tcPr>
          <w:p w:rsidR="00BC0286" w:rsidRDefault="00BC0286">
            <w:pPr>
              <w:pStyle w:val="ConsPlusNormal"/>
              <w:jc w:val="right"/>
            </w:pPr>
            <w:r>
              <w:t>9142,36</w:t>
            </w:r>
          </w:p>
        </w:tc>
        <w:tc>
          <w:tcPr>
            <w:tcW w:w="1361" w:type="dxa"/>
            <w:vAlign w:val="center"/>
          </w:tcPr>
          <w:p w:rsidR="00BC0286" w:rsidRDefault="00BC0286">
            <w:pPr>
              <w:pStyle w:val="ConsPlusNormal"/>
              <w:jc w:val="right"/>
            </w:pPr>
            <w:r>
              <w:t>9182,73</w:t>
            </w:r>
          </w:p>
        </w:tc>
        <w:tc>
          <w:tcPr>
            <w:tcW w:w="1361" w:type="dxa"/>
            <w:vAlign w:val="center"/>
          </w:tcPr>
          <w:p w:rsidR="00BC0286" w:rsidRDefault="00BC0286">
            <w:pPr>
              <w:pStyle w:val="ConsPlusNormal"/>
              <w:jc w:val="right"/>
            </w:pPr>
            <w:r>
              <w:t>9142,36</w:t>
            </w:r>
          </w:p>
        </w:tc>
        <w:tc>
          <w:tcPr>
            <w:tcW w:w="1304" w:type="dxa"/>
            <w:vAlign w:val="center"/>
          </w:tcPr>
          <w:p w:rsidR="00BC0286" w:rsidRDefault="00BC0286">
            <w:pPr>
              <w:pStyle w:val="ConsPlusNormal"/>
              <w:jc w:val="right"/>
            </w:pPr>
            <w:r>
              <w:t>9182,73</w:t>
            </w:r>
          </w:p>
        </w:tc>
      </w:tr>
      <w:tr w:rsidR="00BC0286">
        <w:tc>
          <w:tcPr>
            <w:tcW w:w="624" w:type="dxa"/>
            <w:vAlign w:val="center"/>
          </w:tcPr>
          <w:p w:rsidR="00BC0286" w:rsidRDefault="00BC0286">
            <w:pPr>
              <w:pStyle w:val="ConsPlusNormal"/>
              <w:jc w:val="center"/>
            </w:pPr>
            <w:r>
              <w:t>56</w:t>
            </w:r>
          </w:p>
        </w:tc>
        <w:tc>
          <w:tcPr>
            <w:tcW w:w="1191" w:type="dxa"/>
            <w:vAlign w:val="center"/>
          </w:tcPr>
          <w:p w:rsidR="00BC0286" w:rsidRDefault="00BC0286">
            <w:pPr>
              <w:pStyle w:val="ConsPlusNormal"/>
              <w:jc w:val="center"/>
            </w:pPr>
            <w:r>
              <w:t>ds36.018</w:t>
            </w:r>
          </w:p>
        </w:tc>
        <w:tc>
          <w:tcPr>
            <w:tcW w:w="1587" w:type="dxa"/>
            <w:vAlign w:val="center"/>
          </w:tcPr>
          <w:p w:rsidR="00BC0286" w:rsidRDefault="00BC0286">
            <w:pPr>
              <w:pStyle w:val="ConsPlusNormal"/>
              <w:jc w:val="center"/>
            </w:pPr>
            <w:r>
              <w:t>CD2336.018</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4)</w:t>
            </w:r>
          </w:p>
        </w:tc>
        <w:tc>
          <w:tcPr>
            <w:tcW w:w="850" w:type="dxa"/>
            <w:vAlign w:val="center"/>
          </w:tcPr>
          <w:p w:rsidR="00BC0286" w:rsidRDefault="00BC0286">
            <w:pPr>
              <w:pStyle w:val="ConsPlusNormal"/>
              <w:jc w:val="right"/>
            </w:pPr>
            <w:r>
              <w:t>0,81</w:t>
            </w:r>
          </w:p>
        </w:tc>
        <w:tc>
          <w:tcPr>
            <w:tcW w:w="1020" w:type="dxa"/>
            <w:vAlign w:val="center"/>
          </w:tcPr>
          <w:p w:rsidR="00BC0286" w:rsidRDefault="00BC0286">
            <w:pPr>
              <w:pStyle w:val="ConsPlusNormal"/>
              <w:jc w:val="right"/>
            </w:pPr>
            <w:r>
              <w:t>4,05%</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12186,77</w:t>
            </w:r>
          </w:p>
        </w:tc>
        <w:tc>
          <w:tcPr>
            <w:tcW w:w="1417" w:type="dxa"/>
            <w:vAlign w:val="center"/>
          </w:tcPr>
          <w:p w:rsidR="00BC0286" w:rsidRDefault="00BC0286">
            <w:pPr>
              <w:pStyle w:val="ConsPlusNormal"/>
              <w:jc w:val="right"/>
            </w:pPr>
            <w:r>
              <w:t>12231,83</w:t>
            </w:r>
          </w:p>
        </w:tc>
        <w:tc>
          <w:tcPr>
            <w:tcW w:w="1361" w:type="dxa"/>
            <w:vAlign w:val="center"/>
          </w:tcPr>
          <w:p w:rsidR="00BC0286" w:rsidRDefault="00BC0286">
            <w:pPr>
              <w:pStyle w:val="ConsPlusNormal"/>
              <w:jc w:val="right"/>
            </w:pPr>
            <w:r>
              <w:t>12276,89</w:t>
            </w:r>
          </w:p>
        </w:tc>
        <w:tc>
          <w:tcPr>
            <w:tcW w:w="1361" w:type="dxa"/>
            <w:vAlign w:val="center"/>
          </w:tcPr>
          <w:p w:rsidR="00BC0286" w:rsidRDefault="00BC0286">
            <w:pPr>
              <w:pStyle w:val="ConsPlusNormal"/>
              <w:jc w:val="right"/>
            </w:pPr>
            <w:r>
              <w:t>12231,83</w:t>
            </w:r>
          </w:p>
        </w:tc>
        <w:tc>
          <w:tcPr>
            <w:tcW w:w="1304" w:type="dxa"/>
            <w:vAlign w:val="center"/>
          </w:tcPr>
          <w:p w:rsidR="00BC0286" w:rsidRDefault="00BC0286">
            <w:pPr>
              <w:pStyle w:val="ConsPlusNormal"/>
              <w:jc w:val="right"/>
            </w:pPr>
            <w:r>
              <w:t>12276,89</w:t>
            </w:r>
          </w:p>
        </w:tc>
      </w:tr>
      <w:tr w:rsidR="00BC0286">
        <w:tc>
          <w:tcPr>
            <w:tcW w:w="624" w:type="dxa"/>
            <w:vAlign w:val="center"/>
          </w:tcPr>
          <w:p w:rsidR="00BC0286" w:rsidRDefault="00BC0286">
            <w:pPr>
              <w:pStyle w:val="ConsPlusNormal"/>
              <w:jc w:val="center"/>
            </w:pPr>
            <w:r>
              <w:t>57</w:t>
            </w:r>
          </w:p>
        </w:tc>
        <w:tc>
          <w:tcPr>
            <w:tcW w:w="1191" w:type="dxa"/>
            <w:vAlign w:val="center"/>
          </w:tcPr>
          <w:p w:rsidR="00BC0286" w:rsidRDefault="00BC0286">
            <w:pPr>
              <w:pStyle w:val="ConsPlusNormal"/>
              <w:jc w:val="center"/>
            </w:pPr>
            <w:r>
              <w:t>ds36.019</w:t>
            </w:r>
          </w:p>
        </w:tc>
        <w:tc>
          <w:tcPr>
            <w:tcW w:w="1587" w:type="dxa"/>
            <w:vAlign w:val="center"/>
          </w:tcPr>
          <w:p w:rsidR="00BC0286" w:rsidRDefault="00BC0286">
            <w:pPr>
              <w:pStyle w:val="ConsPlusNormal"/>
              <w:jc w:val="center"/>
            </w:pPr>
            <w:r>
              <w:t>CD2336.019</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5)</w:t>
            </w:r>
          </w:p>
        </w:tc>
        <w:tc>
          <w:tcPr>
            <w:tcW w:w="850" w:type="dxa"/>
            <w:vAlign w:val="center"/>
          </w:tcPr>
          <w:p w:rsidR="00BC0286" w:rsidRDefault="00BC0286">
            <w:pPr>
              <w:pStyle w:val="ConsPlusNormal"/>
              <w:jc w:val="right"/>
            </w:pPr>
            <w:r>
              <w:t>1,14</w:t>
            </w:r>
          </w:p>
        </w:tc>
        <w:tc>
          <w:tcPr>
            <w:tcW w:w="1020" w:type="dxa"/>
            <w:vAlign w:val="center"/>
          </w:tcPr>
          <w:p w:rsidR="00BC0286" w:rsidRDefault="00BC0286">
            <w:pPr>
              <w:pStyle w:val="ConsPlusNormal"/>
              <w:jc w:val="right"/>
            </w:pPr>
            <w:r>
              <w:t>2,88%</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17208,14</w:t>
            </w:r>
          </w:p>
        </w:tc>
        <w:tc>
          <w:tcPr>
            <w:tcW w:w="1417" w:type="dxa"/>
            <w:vAlign w:val="center"/>
          </w:tcPr>
          <w:p w:rsidR="00BC0286" w:rsidRDefault="00BC0286">
            <w:pPr>
              <w:pStyle w:val="ConsPlusNormal"/>
              <w:jc w:val="right"/>
            </w:pPr>
            <w:r>
              <w:t>17253,24</w:t>
            </w:r>
          </w:p>
        </w:tc>
        <w:tc>
          <w:tcPr>
            <w:tcW w:w="1361" w:type="dxa"/>
            <w:vAlign w:val="center"/>
          </w:tcPr>
          <w:p w:rsidR="00BC0286" w:rsidRDefault="00BC0286">
            <w:pPr>
              <w:pStyle w:val="ConsPlusNormal"/>
              <w:jc w:val="right"/>
            </w:pPr>
            <w:r>
              <w:t>17298,34</w:t>
            </w:r>
          </w:p>
        </w:tc>
        <w:tc>
          <w:tcPr>
            <w:tcW w:w="1361" w:type="dxa"/>
            <w:vAlign w:val="center"/>
          </w:tcPr>
          <w:p w:rsidR="00BC0286" w:rsidRDefault="00BC0286">
            <w:pPr>
              <w:pStyle w:val="ConsPlusNormal"/>
              <w:jc w:val="right"/>
            </w:pPr>
            <w:r>
              <w:t>17253,24</w:t>
            </w:r>
          </w:p>
        </w:tc>
        <w:tc>
          <w:tcPr>
            <w:tcW w:w="1304" w:type="dxa"/>
            <w:vAlign w:val="center"/>
          </w:tcPr>
          <w:p w:rsidR="00BC0286" w:rsidRDefault="00BC0286">
            <w:pPr>
              <w:pStyle w:val="ConsPlusNormal"/>
              <w:jc w:val="right"/>
            </w:pPr>
            <w:r>
              <w:t>17298,34</w:t>
            </w:r>
          </w:p>
        </w:tc>
      </w:tr>
      <w:tr w:rsidR="00BC0286">
        <w:tc>
          <w:tcPr>
            <w:tcW w:w="624" w:type="dxa"/>
            <w:vAlign w:val="center"/>
          </w:tcPr>
          <w:p w:rsidR="00BC0286" w:rsidRDefault="00BC0286">
            <w:pPr>
              <w:pStyle w:val="ConsPlusNormal"/>
              <w:jc w:val="center"/>
            </w:pPr>
            <w:r>
              <w:t>58</w:t>
            </w:r>
          </w:p>
        </w:tc>
        <w:tc>
          <w:tcPr>
            <w:tcW w:w="1191" w:type="dxa"/>
            <w:vAlign w:val="center"/>
          </w:tcPr>
          <w:p w:rsidR="00BC0286" w:rsidRDefault="00BC0286">
            <w:pPr>
              <w:pStyle w:val="ConsPlusNormal"/>
              <w:jc w:val="center"/>
            </w:pPr>
            <w:r>
              <w:t>ds36.020</w:t>
            </w:r>
          </w:p>
        </w:tc>
        <w:tc>
          <w:tcPr>
            <w:tcW w:w="1587" w:type="dxa"/>
            <w:vAlign w:val="center"/>
          </w:tcPr>
          <w:p w:rsidR="00BC0286" w:rsidRDefault="00BC0286">
            <w:pPr>
              <w:pStyle w:val="ConsPlusNormal"/>
              <w:jc w:val="center"/>
            </w:pPr>
            <w:r>
              <w:t>CD2336.020</w:t>
            </w:r>
          </w:p>
        </w:tc>
        <w:tc>
          <w:tcPr>
            <w:tcW w:w="2721" w:type="dxa"/>
          </w:tcPr>
          <w:p w:rsidR="00BC0286" w:rsidRDefault="00BC0286">
            <w:pPr>
              <w:pStyle w:val="ConsPlusNormal"/>
            </w:pPr>
            <w:r>
              <w:t xml:space="preserve">Лечение с применением генно-инженерных биологических препаратов </w:t>
            </w:r>
            <w:r>
              <w:lastRenderedPageBreak/>
              <w:t>и селективных иммунодепрессантов (уровень 6)</w:t>
            </w:r>
          </w:p>
        </w:tc>
        <w:tc>
          <w:tcPr>
            <w:tcW w:w="850" w:type="dxa"/>
            <w:vAlign w:val="center"/>
          </w:tcPr>
          <w:p w:rsidR="00BC0286" w:rsidRDefault="00BC0286">
            <w:pPr>
              <w:pStyle w:val="ConsPlusNormal"/>
              <w:jc w:val="right"/>
            </w:pPr>
            <w:r>
              <w:lastRenderedPageBreak/>
              <w:t>1,44</w:t>
            </w:r>
          </w:p>
        </w:tc>
        <w:tc>
          <w:tcPr>
            <w:tcW w:w="1020" w:type="dxa"/>
            <w:vAlign w:val="center"/>
          </w:tcPr>
          <w:p w:rsidR="00BC0286" w:rsidRDefault="00BC0286">
            <w:pPr>
              <w:pStyle w:val="ConsPlusNormal"/>
              <w:jc w:val="right"/>
            </w:pPr>
            <w:r>
              <w:t>2,29%</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21772,52</w:t>
            </w:r>
          </w:p>
        </w:tc>
        <w:tc>
          <w:tcPr>
            <w:tcW w:w="1417" w:type="dxa"/>
            <w:vAlign w:val="center"/>
          </w:tcPr>
          <w:p w:rsidR="00BC0286" w:rsidRDefault="00BC0286">
            <w:pPr>
              <w:pStyle w:val="ConsPlusNormal"/>
              <w:jc w:val="right"/>
            </w:pPr>
            <w:r>
              <w:t>21817,81</w:t>
            </w:r>
          </w:p>
        </w:tc>
        <w:tc>
          <w:tcPr>
            <w:tcW w:w="1361" w:type="dxa"/>
            <w:vAlign w:val="center"/>
          </w:tcPr>
          <w:p w:rsidR="00BC0286" w:rsidRDefault="00BC0286">
            <w:pPr>
              <w:pStyle w:val="ConsPlusNormal"/>
              <w:jc w:val="right"/>
            </w:pPr>
            <w:r>
              <w:t>21863,11</w:t>
            </w:r>
          </w:p>
        </w:tc>
        <w:tc>
          <w:tcPr>
            <w:tcW w:w="1361" w:type="dxa"/>
            <w:vAlign w:val="center"/>
          </w:tcPr>
          <w:p w:rsidR="00BC0286" w:rsidRDefault="00BC0286">
            <w:pPr>
              <w:pStyle w:val="ConsPlusNormal"/>
              <w:jc w:val="right"/>
            </w:pPr>
            <w:r>
              <w:t>21817,81</w:t>
            </w:r>
          </w:p>
        </w:tc>
        <w:tc>
          <w:tcPr>
            <w:tcW w:w="1304" w:type="dxa"/>
            <w:vAlign w:val="center"/>
          </w:tcPr>
          <w:p w:rsidR="00BC0286" w:rsidRDefault="00BC0286">
            <w:pPr>
              <w:pStyle w:val="ConsPlusNormal"/>
              <w:jc w:val="right"/>
            </w:pPr>
            <w:r>
              <w:t>21863,11</w:t>
            </w:r>
          </w:p>
        </w:tc>
      </w:tr>
      <w:tr w:rsidR="00BC0286">
        <w:tc>
          <w:tcPr>
            <w:tcW w:w="624" w:type="dxa"/>
            <w:vAlign w:val="center"/>
          </w:tcPr>
          <w:p w:rsidR="00BC0286" w:rsidRDefault="00BC0286">
            <w:pPr>
              <w:pStyle w:val="ConsPlusNormal"/>
              <w:jc w:val="center"/>
            </w:pPr>
            <w:r>
              <w:lastRenderedPageBreak/>
              <w:t>59</w:t>
            </w:r>
          </w:p>
        </w:tc>
        <w:tc>
          <w:tcPr>
            <w:tcW w:w="1191" w:type="dxa"/>
            <w:vAlign w:val="center"/>
          </w:tcPr>
          <w:p w:rsidR="00BC0286" w:rsidRDefault="00BC0286">
            <w:pPr>
              <w:pStyle w:val="ConsPlusNormal"/>
              <w:jc w:val="center"/>
            </w:pPr>
            <w:r>
              <w:t>ds36.021</w:t>
            </w:r>
          </w:p>
        </w:tc>
        <w:tc>
          <w:tcPr>
            <w:tcW w:w="1587" w:type="dxa"/>
            <w:vAlign w:val="center"/>
          </w:tcPr>
          <w:p w:rsidR="00BC0286" w:rsidRDefault="00BC0286">
            <w:pPr>
              <w:pStyle w:val="ConsPlusNormal"/>
              <w:jc w:val="center"/>
            </w:pPr>
            <w:r>
              <w:t>CD2336.021</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7)</w:t>
            </w:r>
          </w:p>
        </w:tc>
        <w:tc>
          <w:tcPr>
            <w:tcW w:w="850" w:type="dxa"/>
            <w:vAlign w:val="center"/>
          </w:tcPr>
          <w:p w:rsidR="00BC0286" w:rsidRDefault="00BC0286">
            <w:pPr>
              <w:pStyle w:val="ConsPlusNormal"/>
              <w:jc w:val="right"/>
            </w:pPr>
            <w:r>
              <w:t>1,80</w:t>
            </w:r>
          </w:p>
        </w:tc>
        <w:tc>
          <w:tcPr>
            <w:tcW w:w="1020" w:type="dxa"/>
            <w:vAlign w:val="center"/>
          </w:tcPr>
          <w:p w:rsidR="00BC0286" w:rsidRDefault="00BC0286">
            <w:pPr>
              <w:pStyle w:val="ConsPlusNormal"/>
              <w:jc w:val="right"/>
            </w:pPr>
            <w:r>
              <w:t>1,83%</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27250,65</w:t>
            </w:r>
          </w:p>
        </w:tc>
        <w:tc>
          <w:tcPr>
            <w:tcW w:w="1417" w:type="dxa"/>
            <w:vAlign w:val="center"/>
          </w:tcPr>
          <w:p w:rsidR="00BC0286" w:rsidRDefault="00BC0286">
            <w:pPr>
              <w:pStyle w:val="ConsPlusNormal"/>
              <w:jc w:val="right"/>
            </w:pPr>
            <w:r>
              <w:t>27295,90</w:t>
            </w:r>
          </w:p>
        </w:tc>
        <w:tc>
          <w:tcPr>
            <w:tcW w:w="1361" w:type="dxa"/>
            <w:vAlign w:val="center"/>
          </w:tcPr>
          <w:p w:rsidR="00BC0286" w:rsidRDefault="00BC0286">
            <w:pPr>
              <w:pStyle w:val="ConsPlusNormal"/>
              <w:jc w:val="right"/>
            </w:pPr>
            <w:r>
              <w:t>27341,15</w:t>
            </w:r>
          </w:p>
        </w:tc>
        <w:tc>
          <w:tcPr>
            <w:tcW w:w="1361" w:type="dxa"/>
            <w:vAlign w:val="center"/>
          </w:tcPr>
          <w:p w:rsidR="00BC0286" w:rsidRDefault="00BC0286">
            <w:pPr>
              <w:pStyle w:val="ConsPlusNormal"/>
              <w:jc w:val="right"/>
            </w:pPr>
            <w:r>
              <w:t>27295,90</w:t>
            </w:r>
          </w:p>
        </w:tc>
        <w:tc>
          <w:tcPr>
            <w:tcW w:w="1304" w:type="dxa"/>
            <w:vAlign w:val="center"/>
          </w:tcPr>
          <w:p w:rsidR="00BC0286" w:rsidRDefault="00BC0286">
            <w:pPr>
              <w:pStyle w:val="ConsPlusNormal"/>
              <w:jc w:val="right"/>
            </w:pPr>
            <w:r>
              <w:t>27341,15</w:t>
            </w:r>
          </w:p>
        </w:tc>
      </w:tr>
      <w:tr w:rsidR="00BC0286">
        <w:tc>
          <w:tcPr>
            <w:tcW w:w="624" w:type="dxa"/>
            <w:vAlign w:val="center"/>
          </w:tcPr>
          <w:p w:rsidR="00BC0286" w:rsidRDefault="00BC0286">
            <w:pPr>
              <w:pStyle w:val="ConsPlusNormal"/>
              <w:jc w:val="center"/>
            </w:pPr>
            <w:r>
              <w:t>60</w:t>
            </w:r>
          </w:p>
        </w:tc>
        <w:tc>
          <w:tcPr>
            <w:tcW w:w="1191" w:type="dxa"/>
            <w:vAlign w:val="center"/>
          </w:tcPr>
          <w:p w:rsidR="00BC0286" w:rsidRDefault="00BC0286">
            <w:pPr>
              <w:pStyle w:val="ConsPlusNormal"/>
              <w:jc w:val="center"/>
            </w:pPr>
            <w:r>
              <w:t>ds36.022</w:t>
            </w:r>
          </w:p>
        </w:tc>
        <w:tc>
          <w:tcPr>
            <w:tcW w:w="1587" w:type="dxa"/>
            <w:vAlign w:val="center"/>
          </w:tcPr>
          <w:p w:rsidR="00BC0286" w:rsidRDefault="00BC0286">
            <w:pPr>
              <w:pStyle w:val="ConsPlusNormal"/>
              <w:jc w:val="center"/>
            </w:pPr>
            <w:r>
              <w:t>CD2336.022</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8)</w:t>
            </w:r>
          </w:p>
        </w:tc>
        <w:tc>
          <w:tcPr>
            <w:tcW w:w="850" w:type="dxa"/>
            <w:vAlign w:val="center"/>
          </w:tcPr>
          <w:p w:rsidR="00BC0286" w:rsidRDefault="00BC0286">
            <w:pPr>
              <w:pStyle w:val="ConsPlusNormal"/>
              <w:jc w:val="right"/>
            </w:pPr>
            <w:r>
              <w:t>2,43</w:t>
            </w:r>
          </w:p>
        </w:tc>
        <w:tc>
          <w:tcPr>
            <w:tcW w:w="1020" w:type="dxa"/>
            <w:vAlign w:val="center"/>
          </w:tcPr>
          <w:p w:rsidR="00BC0286" w:rsidRDefault="00BC0286">
            <w:pPr>
              <w:pStyle w:val="ConsPlusNormal"/>
              <w:jc w:val="right"/>
            </w:pPr>
            <w:r>
              <w:t>8,51%</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36102,11</w:t>
            </w:r>
          </w:p>
        </w:tc>
        <w:tc>
          <w:tcPr>
            <w:tcW w:w="1417" w:type="dxa"/>
            <w:vAlign w:val="center"/>
          </w:tcPr>
          <w:p w:rsidR="00BC0286" w:rsidRDefault="00BC0286">
            <w:pPr>
              <w:pStyle w:val="ConsPlusNormal"/>
              <w:jc w:val="right"/>
            </w:pPr>
            <w:r>
              <w:t>36386,16</w:t>
            </w:r>
          </w:p>
        </w:tc>
        <w:tc>
          <w:tcPr>
            <w:tcW w:w="1361" w:type="dxa"/>
            <w:vAlign w:val="center"/>
          </w:tcPr>
          <w:p w:rsidR="00BC0286" w:rsidRDefault="00BC0286">
            <w:pPr>
              <w:pStyle w:val="ConsPlusNormal"/>
              <w:jc w:val="right"/>
            </w:pPr>
            <w:r>
              <w:t>36670,21</w:t>
            </w:r>
          </w:p>
        </w:tc>
        <w:tc>
          <w:tcPr>
            <w:tcW w:w="1361" w:type="dxa"/>
            <w:vAlign w:val="center"/>
          </w:tcPr>
          <w:p w:rsidR="00BC0286" w:rsidRDefault="00BC0286">
            <w:pPr>
              <w:pStyle w:val="ConsPlusNormal"/>
              <w:jc w:val="right"/>
            </w:pPr>
            <w:r>
              <w:t>36386,16</w:t>
            </w:r>
          </w:p>
        </w:tc>
        <w:tc>
          <w:tcPr>
            <w:tcW w:w="1304" w:type="dxa"/>
            <w:vAlign w:val="center"/>
          </w:tcPr>
          <w:p w:rsidR="00BC0286" w:rsidRDefault="00BC0286">
            <w:pPr>
              <w:pStyle w:val="ConsPlusNormal"/>
              <w:jc w:val="right"/>
            </w:pPr>
            <w:r>
              <w:t>36670,21</w:t>
            </w:r>
          </w:p>
        </w:tc>
      </w:tr>
      <w:tr w:rsidR="00BC0286">
        <w:tc>
          <w:tcPr>
            <w:tcW w:w="624" w:type="dxa"/>
            <w:vAlign w:val="center"/>
          </w:tcPr>
          <w:p w:rsidR="00BC0286" w:rsidRDefault="00BC0286">
            <w:pPr>
              <w:pStyle w:val="ConsPlusNormal"/>
              <w:jc w:val="center"/>
            </w:pPr>
            <w:r>
              <w:t>61</w:t>
            </w:r>
          </w:p>
        </w:tc>
        <w:tc>
          <w:tcPr>
            <w:tcW w:w="1191" w:type="dxa"/>
            <w:vAlign w:val="center"/>
          </w:tcPr>
          <w:p w:rsidR="00BC0286" w:rsidRDefault="00BC0286">
            <w:pPr>
              <w:pStyle w:val="ConsPlusNormal"/>
              <w:jc w:val="center"/>
            </w:pPr>
            <w:r>
              <w:t>ds36.023</w:t>
            </w:r>
          </w:p>
        </w:tc>
        <w:tc>
          <w:tcPr>
            <w:tcW w:w="1587" w:type="dxa"/>
            <w:vAlign w:val="center"/>
          </w:tcPr>
          <w:p w:rsidR="00BC0286" w:rsidRDefault="00BC0286">
            <w:pPr>
              <w:pStyle w:val="ConsPlusNormal"/>
              <w:jc w:val="center"/>
            </w:pPr>
            <w:r>
              <w:t>CD2336.023</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9)</w:t>
            </w:r>
          </w:p>
        </w:tc>
        <w:tc>
          <w:tcPr>
            <w:tcW w:w="850" w:type="dxa"/>
            <w:vAlign w:val="center"/>
          </w:tcPr>
          <w:p w:rsidR="00BC0286" w:rsidRDefault="00BC0286">
            <w:pPr>
              <w:pStyle w:val="ConsPlusNormal"/>
              <w:jc w:val="right"/>
            </w:pPr>
            <w:r>
              <w:t>2,78</w:t>
            </w:r>
          </w:p>
        </w:tc>
        <w:tc>
          <w:tcPr>
            <w:tcW w:w="1020" w:type="dxa"/>
            <w:vAlign w:val="center"/>
          </w:tcPr>
          <w:p w:rsidR="00BC0286" w:rsidRDefault="00BC0286">
            <w:pPr>
              <w:pStyle w:val="ConsPlusNormal"/>
              <w:jc w:val="right"/>
            </w:pPr>
            <w:r>
              <w:t>1,19%</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42162,34</w:t>
            </w:r>
          </w:p>
        </w:tc>
        <w:tc>
          <w:tcPr>
            <w:tcW w:w="1417" w:type="dxa"/>
            <w:vAlign w:val="center"/>
          </w:tcPr>
          <w:p w:rsidR="00BC0286" w:rsidRDefault="00BC0286">
            <w:pPr>
              <w:pStyle w:val="ConsPlusNormal"/>
              <w:jc w:val="right"/>
            </w:pPr>
            <w:r>
              <w:t>42207,78</w:t>
            </w:r>
          </w:p>
        </w:tc>
        <w:tc>
          <w:tcPr>
            <w:tcW w:w="1361" w:type="dxa"/>
            <w:vAlign w:val="center"/>
          </w:tcPr>
          <w:p w:rsidR="00BC0286" w:rsidRDefault="00BC0286">
            <w:pPr>
              <w:pStyle w:val="ConsPlusNormal"/>
              <w:jc w:val="right"/>
            </w:pPr>
            <w:r>
              <w:t>42253,22</w:t>
            </w:r>
          </w:p>
        </w:tc>
        <w:tc>
          <w:tcPr>
            <w:tcW w:w="1361" w:type="dxa"/>
            <w:vAlign w:val="center"/>
          </w:tcPr>
          <w:p w:rsidR="00BC0286" w:rsidRDefault="00BC0286">
            <w:pPr>
              <w:pStyle w:val="ConsPlusNormal"/>
              <w:jc w:val="right"/>
            </w:pPr>
            <w:r>
              <w:t>42207,78</w:t>
            </w:r>
          </w:p>
        </w:tc>
        <w:tc>
          <w:tcPr>
            <w:tcW w:w="1304" w:type="dxa"/>
            <w:vAlign w:val="center"/>
          </w:tcPr>
          <w:p w:rsidR="00BC0286" w:rsidRDefault="00BC0286">
            <w:pPr>
              <w:pStyle w:val="ConsPlusNormal"/>
              <w:jc w:val="right"/>
            </w:pPr>
            <w:r>
              <w:t>42253,22</w:t>
            </w:r>
          </w:p>
        </w:tc>
      </w:tr>
      <w:tr w:rsidR="00BC0286">
        <w:tc>
          <w:tcPr>
            <w:tcW w:w="624" w:type="dxa"/>
            <w:vAlign w:val="center"/>
          </w:tcPr>
          <w:p w:rsidR="00BC0286" w:rsidRDefault="00BC0286">
            <w:pPr>
              <w:pStyle w:val="ConsPlusNormal"/>
              <w:jc w:val="center"/>
            </w:pPr>
            <w:r>
              <w:t>62</w:t>
            </w:r>
          </w:p>
        </w:tc>
        <w:tc>
          <w:tcPr>
            <w:tcW w:w="1191" w:type="dxa"/>
            <w:vAlign w:val="center"/>
          </w:tcPr>
          <w:p w:rsidR="00BC0286" w:rsidRDefault="00BC0286">
            <w:pPr>
              <w:pStyle w:val="ConsPlusNormal"/>
              <w:jc w:val="center"/>
            </w:pPr>
            <w:r>
              <w:t>ds36.024</w:t>
            </w:r>
          </w:p>
        </w:tc>
        <w:tc>
          <w:tcPr>
            <w:tcW w:w="1587" w:type="dxa"/>
            <w:vAlign w:val="center"/>
          </w:tcPr>
          <w:p w:rsidR="00BC0286" w:rsidRDefault="00BC0286">
            <w:pPr>
              <w:pStyle w:val="ConsPlusNormal"/>
              <w:jc w:val="center"/>
            </w:pPr>
            <w:r>
              <w:t>CD2336.024</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10)</w:t>
            </w:r>
          </w:p>
        </w:tc>
        <w:tc>
          <w:tcPr>
            <w:tcW w:w="850" w:type="dxa"/>
            <w:vAlign w:val="center"/>
          </w:tcPr>
          <w:p w:rsidR="00BC0286" w:rsidRDefault="00BC0286">
            <w:pPr>
              <w:pStyle w:val="ConsPlusNormal"/>
              <w:jc w:val="right"/>
            </w:pPr>
            <w:r>
              <w:t>3,37</w:t>
            </w:r>
          </w:p>
        </w:tc>
        <w:tc>
          <w:tcPr>
            <w:tcW w:w="1020" w:type="dxa"/>
            <w:vAlign w:val="center"/>
          </w:tcPr>
          <w:p w:rsidR="00BC0286" w:rsidRDefault="00BC0286">
            <w:pPr>
              <w:pStyle w:val="ConsPlusNormal"/>
              <w:jc w:val="right"/>
            </w:pPr>
            <w:r>
              <w:t>0,98%</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51140,38</w:t>
            </w:r>
          </w:p>
        </w:tc>
        <w:tc>
          <w:tcPr>
            <w:tcW w:w="1417" w:type="dxa"/>
            <w:vAlign w:val="center"/>
          </w:tcPr>
          <w:p w:rsidR="00BC0286" w:rsidRDefault="00BC0286">
            <w:pPr>
              <w:pStyle w:val="ConsPlusNormal"/>
              <w:jc w:val="right"/>
            </w:pPr>
            <w:r>
              <w:t>51185,75</w:t>
            </w:r>
          </w:p>
        </w:tc>
        <w:tc>
          <w:tcPr>
            <w:tcW w:w="1361" w:type="dxa"/>
            <w:vAlign w:val="center"/>
          </w:tcPr>
          <w:p w:rsidR="00BC0286" w:rsidRDefault="00BC0286">
            <w:pPr>
              <w:pStyle w:val="ConsPlusNormal"/>
              <w:jc w:val="right"/>
            </w:pPr>
            <w:r>
              <w:t>51231,11</w:t>
            </w:r>
          </w:p>
        </w:tc>
        <w:tc>
          <w:tcPr>
            <w:tcW w:w="1361" w:type="dxa"/>
            <w:vAlign w:val="center"/>
          </w:tcPr>
          <w:p w:rsidR="00BC0286" w:rsidRDefault="00BC0286">
            <w:pPr>
              <w:pStyle w:val="ConsPlusNormal"/>
              <w:jc w:val="right"/>
            </w:pPr>
            <w:r>
              <w:t>51185,75</w:t>
            </w:r>
          </w:p>
        </w:tc>
        <w:tc>
          <w:tcPr>
            <w:tcW w:w="1304" w:type="dxa"/>
            <w:vAlign w:val="center"/>
          </w:tcPr>
          <w:p w:rsidR="00BC0286" w:rsidRDefault="00BC0286">
            <w:pPr>
              <w:pStyle w:val="ConsPlusNormal"/>
              <w:jc w:val="right"/>
            </w:pPr>
            <w:r>
              <w:t>51231,11</w:t>
            </w:r>
          </w:p>
        </w:tc>
      </w:tr>
      <w:tr w:rsidR="00BC0286">
        <w:tc>
          <w:tcPr>
            <w:tcW w:w="624" w:type="dxa"/>
            <w:vAlign w:val="center"/>
          </w:tcPr>
          <w:p w:rsidR="00BC0286" w:rsidRDefault="00BC0286">
            <w:pPr>
              <w:pStyle w:val="ConsPlusNormal"/>
              <w:jc w:val="center"/>
            </w:pPr>
            <w:r>
              <w:t>63</w:t>
            </w:r>
          </w:p>
        </w:tc>
        <w:tc>
          <w:tcPr>
            <w:tcW w:w="1191" w:type="dxa"/>
            <w:vAlign w:val="center"/>
          </w:tcPr>
          <w:p w:rsidR="00BC0286" w:rsidRDefault="00BC0286">
            <w:pPr>
              <w:pStyle w:val="ConsPlusNormal"/>
              <w:jc w:val="center"/>
            </w:pPr>
            <w:r>
              <w:t>ds36.025</w:t>
            </w:r>
          </w:p>
        </w:tc>
        <w:tc>
          <w:tcPr>
            <w:tcW w:w="1587" w:type="dxa"/>
            <w:vAlign w:val="center"/>
          </w:tcPr>
          <w:p w:rsidR="00BC0286" w:rsidRDefault="00BC0286">
            <w:pPr>
              <w:pStyle w:val="ConsPlusNormal"/>
              <w:jc w:val="center"/>
            </w:pPr>
            <w:r>
              <w:t>CD2336.025</w:t>
            </w:r>
          </w:p>
        </w:tc>
        <w:tc>
          <w:tcPr>
            <w:tcW w:w="2721" w:type="dxa"/>
          </w:tcPr>
          <w:p w:rsidR="00BC0286" w:rsidRDefault="00BC0286">
            <w:pPr>
              <w:pStyle w:val="ConsPlusNormal"/>
            </w:pPr>
            <w:r>
              <w:t xml:space="preserve">Лечение с применением генно-инженерных биологических препаратов </w:t>
            </w:r>
            <w:r>
              <w:lastRenderedPageBreak/>
              <w:t>и селективных иммунодепрессантов (уровень 11)</w:t>
            </w:r>
          </w:p>
        </w:tc>
        <w:tc>
          <w:tcPr>
            <w:tcW w:w="850" w:type="dxa"/>
            <w:vAlign w:val="center"/>
          </w:tcPr>
          <w:p w:rsidR="00BC0286" w:rsidRDefault="00BC0286">
            <w:pPr>
              <w:pStyle w:val="ConsPlusNormal"/>
              <w:jc w:val="right"/>
            </w:pPr>
            <w:r>
              <w:lastRenderedPageBreak/>
              <w:t>4,08</w:t>
            </w:r>
          </w:p>
        </w:tc>
        <w:tc>
          <w:tcPr>
            <w:tcW w:w="1020" w:type="dxa"/>
            <w:vAlign w:val="center"/>
          </w:tcPr>
          <w:p w:rsidR="00BC0286" w:rsidRDefault="00BC0286">
            <w:pPr>
              <w:pStyle w:val="ConsPlusNormal"/>
              <w:jc w:val="right"/>
            </w:pPr>
            <w:r>
              <w:t>9,32%</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60476,17</w:t>
            </w:r>
          </w:p>
        </w:tc>
        <w:tc>
          <w:tcPr>
            <w:tcW w:w="1417" w:type="dxa"/>
            <w:vAlign w:val="center"/>
          </w:tcPr>
          <w:p w:rsidR="00BC0286" w:rsidRDefault="00BC0286">
            <w:pPr>
              <w:pStyle w:val="ConsPlusNormal"/>
              <w:jc w:val="right"/>
            </w:pPr>
            <w:r>
              <w:t>60998,49</w:t>
            </w:r>
          </w:p>
        </w:tc>
        <w:tc>
          <w:tcPr>
            <w:tcW w:w="1361" w:type="dxa"/>
            <w:vAlign w:val="center"/>
          </w:tcPr>
          <w:p w:rsidR="00BC0286" w:rsidRDefault="00BC0286">
            <w:pPr>
              <w:pStyle w:val="ConsPlusNormal"/>
              <w:jc w:val="right"/>
            </w:pPr>
            <w:r>
              <w:t>61520,81</w:t>
            </w:r>
          </w:p>
        </w:tc>
        <w:tc>
          <w:tcPr>
            <w:tcW w:w="1361" w:type="dxa"/>
            <w:vAlign w:val="center"/>
          </w:tcPr>
          <w:p w:rsidR="00BC0286" w:rsidRDefault="00BC0286">
            <w:pPr>
              <w:pStyle w:val="ConsPlusNormal"/>
              <w:jc w:val="right"/>
            </w:pPr>
            <w:r>
              <w:t>60998,49</w:t>
            </w:r>
          </w:p>
        </w:tc>
        <w:tc>
          <w:tcPr>
            <w:tcW w:w="1304" w:type="dxa"/>
            <w:vAlign w:val="center"/>
          </w:tcPr>
          <w:p w:rsidR="00BC0286" w:rsidRDefault="00BC0286">
            <w:pPr>
              <w:pStyle w:val="ConsPlusNormal"/>
              <w:jc w:val="right"/>
            </w:pPr>
            <w:r>
              <w:t>61520,81</w:t>
            </w:r>
          </w:p>
        </w:tc>
      </w:tr>
      <w:tr w:rsidR="00BC0286">
        <w:tc>
          <w:tcPr>
            <w:tcW w:w="624" w:type="dxa"/>
            <w:vAlign w:val="center"/>
          </w:tcPr>
          <w:p w:rsidR="00BC0286" w:rsidRDefault="00BC0286">
            <w:pPr>
              <w:pStyle w:val="ConsPlusNormal"/>
              <w:jc w:val="center"/>
            </w:pPr>
            <w:r>
              <w:lastRenderedPageBreak/>
              <w:t>64</w:t>
            </w:r>
          </w:p>
        </w:tc>
        <w:tc>
          <w:tcPr>
            <w:tcW w:w="1191" w:type="dxa"/>
            <w:vAlign w:val="center"/>
          </w:tcPr>
          <w:p w:rsidR="00BC0286" w:rsidRDefault="00BC0286">
            <w:pPr>
              <w:pStyle w:val="ConsPlusNormal"/>
              <w:jc w:val="center"/>
            </w:pPr>
            <w:r>
              <w:t>ds36.026</w:t>
            </w:r>
          </w:p>
        </w:tc>
        <w:tc>
          <w:tcPr>
            <w:tcW w:w="1587" w:type="dxa"/>
            <w:vAlign w:val="center"/>
          </w:tcPr>
          <w:p w:rsidR="00BC0286" w:rsidRDefault="00BC0286">
            <w:pPr>
              <w:pStyle w:val="ConsPlusNormal"/>
              <w:jc w:val="center"/>
            </w:pPr>
            <w:r>
              <w:t>CD2336.026</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12)</w:t>
            </w:r>
          </w:p>
        </w:tc>
        <w:tc>
          <w:tcPr>
            <w:tcW w:w="850" w:type="dxa"/>
            <w:vAlign w:val="center"/>
          </w:tcPr>
          <w:p w:rsidR="00BC0286" w:rsidRDefault="00BC0286">
            <w:pPr>
              <w:pStyle w:val="ConsPlusNormal"/>
              <w:jc w:val="right"/>
            </w:pPr>
            <w:r>
              <w:t>5,22</w:t>
            </w:r>
          </w:p>
        </w:tc>
        <w:tc>
          <w:tcPr>
            <w:tcW w:w="1020" w:type="dxa"/>
            <w:vAlign w:val="center"/>
          </w:tcPr>
          <w:p w:rsidR="00BC0286" w:rsidRDefault="00BC0286">
            <w:pPr>
              <w:pStyle w:val="ConsPlusNormal"/>
              <w:jc w:val="right"/>
            </w:pPr>
            <w:r>
              <w:t>0,63%</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79291,72</w:t>
            </w:r>
          </w:p>
        </w:tc>
        <w:tc>
          <w:tcPr>
            <w:tcW w:w="1417" w:type="dxa"/>
            <w:vAlign w:val="center"/>
          </w:tcPr>
          <w:p w:rsidR="00BC0286" w:rsidRDefault="00BC0286">
            <w:pPr>
              <w:pStyle w:val="ConsPlusNormal"/>
              <w:jc w:val="right"/>
            </w:pPr>
            <w:r>
              <w:t>79336,89</w:t>
            </w:r>
          </w:p>
        </w:tc>
        <w:tc>
          <w:tcPr>
            <w:tcW w:w="1361" w:type="dxa"/>
            <w:vAlign w:val="center"/>
          </w:tcPr>
          <w:p w:rsidR="00BC0286" w:rsidRDefault="00BC0286">
            <w:pPr>
              <w:pStyle w:val="ConsPlusNormal"/>
              <w:jc w:val="right"/>
            </w:pPr>
            <w:r>
              <w:t>79382,07</w:t>
            </w:r>
          </w:p>
        </w:tc>
        <w:tc>
          <w:tcPr>
            <w:tcW w:w="1361" w:type="dxa"/>
            <w:vAlign w:val="center"/>
          </w:tcPr>
          <w:p w:rsidR="00BC0286" w:rsidRDefault="00BC0286">
            <w:pPr>
              <w:pStyle w:val="ConsPlusNormal"/>
              <w:jc w:val="right"/>
            </w:pPr>
            <w:r>
              <w:t>79336,89</w:t>
            </w:r>
          </w:p>
        </w:tc>
        <w:tc>
          <w:tcPr>
            <w:tcW w:w="1304" w:type="dxa"/>
            <w:vAlign w:val="center"/>
          </w:tcPr>
          <w:p w:rsidR="00BC0286" w:rsidRDefault="00BC0286">
            <w:pPr>
              <w:pStyle w:val="ConsPlusNormal"/>
              <w:jc w:val="right"/>
            </w:pPr>
            <w:r>
              <w:t>79382,07</w:t>
            </w:r>
          </w:p>
        </w:tc>
      </w:tr>
      <w:tr w:rsidR="00BC0286">
        <w:tc>
          <w:tcPr>
            <w:tcW w:w="624" w:type="dxa"/>
            <w:vAlign w:val="center"/>
          </w:tcPr>
          <w:p w:rsidR="00BC0286" w:rsidRDefault="00BC0286">
            <w:pPr>
              <w:pStyle w:val="ConsPlusNormal"/>
              <w:jc w:val="center"/>
            </w:pPr>
            <w:r>
              <w:t>65</w:t>
            </w:r>
          </w:p>
        </w:tc>
        <w:tc>
          <w:tcPr>
            <w:tcW w:w="1191" w:type="dxa"/>
            <w:vAlign w:val="center"/>
          </w:tcPr>
          <w:p w:rsidR="00BC0286" w:rsidRDefault="00BC0286">
            <w:pPr>
              <w:pStyle w:val="ConsPlusNormal"/>
              <w:jc w:val="center"/>
            </w:pPr>
            <w:r>
              <w:t>ds36.027</w:t>
            </w:r>
          </w:p>
        </w:tc>
        <w:tc>
          <w:tcPr>
            <w:tcW w:w="1587" w:type="dxa"/>
            <w:vAlign w:val="center"/>
          </w:tcPr>
          <w:p w:rsidR="00BC0286" w:rsidRDefault="00BC0286">
            <w:pPr>
              <w:pStyle w:val="ConsPlusNormal"/>
              <w:jc w:val="center"/>
            </w:pPr>
            <w:r>
              <w:t>CD2336.027</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13)</w:t>
            </w:r>
          </w:p>
        </w:tc>
        <w:tc>
          <w:tcPr>
            <w:tcW w:w="850" w:type="dxa"/>
            <w:vAlign w:val="center"/>
          </w:tcPr>
          <w:p w:rsidR="00BC0286" w:rsidRDefault="00BC0286">
            <w:pPr>
              <w:pStyle w:val="ConsPlusNormal"/>
              <w:jc w:val="right"/>
            </w:pPr>
            <w:r>
              <w:t>7,13</w:t>
            </w:r>
          </w:p>
        </w:tc>
        <w:tc>
          <w:tcPr>
            <w:tcW w:w="1020" w:type="dxa"/>
            <w:vAlign w:val="center"/>
          </w:tcPr>
          <w:p w:rsidR="00BC0286" w:rsidRDefault="00BC0286">
            <w:pPr>
              <w:pStyle w:val="ConsPlusNormal"/>
              <w:jc w:val="right"/>
            </w:pPr>
            <w:r>
              <w:t>6,20%</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106625,57</w:t>
            </w:r>
          </w:p>
        </w:tc>
        <w:tc>
          <w:tcPr>
            <w:tcW w:w="1417" w:type="dxa"/>
            <w:vAlign w:val="center"/>
          </w:tcPr>
          <w:p w:rsidR="00BC0286" w:rsidRDefault="00BC0286">
            <w:pPr>
              <w:pStyle w:val="ConsPlusNormal"/>
              <w:jc w:val="right"/>
            </w:pPr>
            <w:r>
              <w:t>107232,78</w:t>
            </w:r>
          </w:p>
        </w:tc>
        <w:tc>
          <w:tcPr>
            <w:tcW w:w="1361" w:type="dxa"/>
            <w:vAlign w:val="center"/>
          </w:tcPr>
          <w:p w:rsidR="00BC0286" w:rsidRDefault="00BC0286">
            <w:pPr>
              <w:pStyle w:val="ConsPlusNormal"/>
              <w:jc w:val="right"/>
            </w:pPr>
            <w:r>
              <w:t>107840,00</w:t>
            </w:r>
          </w:p>
        </w:tc>
        <w:tc>
          <w:tcPr>
            <w:tcW w:w="1361" w:type="dxa"/>
            <w:vAlign w:val="center"/>
          </w:tcPr>
          <w:p w:rsidR="00BC0286" w:rsidRDefault="00BC0286">
            <w:pPr>
              <w:pStyle w:val="ConsPlusNormal"/>
              <w:jc w:val="right"/>
            </w:pPr>
            <w:r>
              <w:t>107232,78</w:t>
            </w:r>
          </w:p>
        </w:tc>
        <w:tc>
          <w:tcPr>
            <w:tcW w:w="1304" w:type="dxa"/>
            <w:vAlign w:val="center"/>
          </w:tcPr>
          <w:p w:rsidR="00BC0286" w:rsidRDefault="00BC0286">
            <w:pPr>
              <w:pStyle w:val="ConsPlusNormal"/>
              <w:jc w:val="right"/>
            </w:pPr>
            <w:r>
              <w:t>107840,00</w:t>
            </w:r>
          </w:p>
        </w:tc>
      </w:tr>
      <w:tr w:rsidR="00BC0286">
        <w:tc>
          <w:tcPr>
            <w:tcW w:w="624" w:type="dxa"/>
            <w:vAlign w:val="center"/>
          </w:tcPr>
          <w:p w:rsidR="00BC0286" w:rsidRDefault="00BC0286">
            <w:pPr>
              <w:pStyle w:val="ConsPlusNormal"/>
              <w:jc w:val="center"/>
            </w:pPr>
            <w:r>
              <w:t>66</w:t>
            </w:r>
          </w:p>
        </w:tc>
        <w:tc>
          <w:tcPr>
            <w:tcW w:w="1191" w:type="dxa"/>
            <w:vAlign w:val="center"/>
          </w:tcPr>
          <w:p w:rsidR="00BC0286" w:rsidRDefault="00BC0286">
            <w:pPr>
              <w:pStyle w:val="ConsPlusNormal"/>
              <w:jc w:val="center"/>
            </w:pPr>
            <w:r>
              <w:t>ds36.028</w:t>
            </w:r>
          </w:p>
        </w:tc>
        <w:tc>
          <w:tcPr>
            <w:tcW w:w="1587" w:type="dxa"/>
            <w:vAlign w:val="center"/>
          </w:tcPr>
          <w:p w:rsidR="00BC0286" w:rsidRDefault="00BC0286">
            <w:pPr>
              <w:pStyle w:val="ConsPlusNormal"/>
              <w:jc w:val="center"/>
            </w:pPr>
            <w:r>
              <w:t>CD2336.028</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14)</w:t>
            </w:r>
          </w:p>
        </w:tc>
        <w:tc>
          <w:tcPr>
            <w:tcW w:w="850" w:type="dxa"/>
            <w:vAlign w:val="center"/>
          </w:tcPr>
          <w:p w:rsidR="00BC0286" w:rsidRDefault="00BC0286">
            <w:pPr>
              <w:pStyle w:val="ConsPlusNormal"/>
              <w:jc w:val="right"/>
            </w:pPr>
            <w:r>
              <w:t>9,13</w:t>
            </w:r>
          </w:p>
        </w:tc>
        <w:tc>
          <w:tcPr>
            <w:tcW w:w="1020" w:type="dxa"/>
            <w:vAlign w:val="center"/>
          </w:tcPr>
          <w:p w:rsidR="00BC0286" w:rsidRDefault="00BC0286">
            <w:pPr>
              <w:pStyle w:val="ConsPlusNormal"/>
              <w:jc w:val="right"/>
            </w:pPr>
            <w:r>
              <w:t>2,11%</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138113,29</w:t>
            </w:r>
          </w:p>
        </w:tc>
        <w:tc>
          <w:tcPr>
            <w:tcW w:w="1417" w:type="dxa"/>
            <w:vAlign w:val="center"/>
          </w:tcPr>
          <w:p w:rsidR="00BC0286" w:rsidRDefault="00BC0286">
            <w:pPr>
              <w:pStyle w:val="ConsPlusNormal"/>
              <w:jc w:val="right"/>
            </w:pPr>
            <w:r>
              <w:t>138377,90</w:t>
            </w:r>
          </w:p>
        </w:tc>
        <w:tc>
          <w:tcPr>
            <w:tcW w:w="1361" w:type="dxa"/>
            <w:vAlign w:val="center"/>
          </w:tcPr>
          <w:p w:rsidR="00BC0286" w:rsidRDefault="00BC0286">
            <w:pPr>
              <w:pStyle w:val="ConsPlusNormal"/>
              <w:jc w:val="right"/>
            </w:pPr>
            <w:r>
              <w:t>138642,52</w:t>
            </w:r>
          </w:p>
        </w:tc>
        <w:tc>
          <w:tcPr>
            <w:tcW w:w="1361" w:type="dxa"/>
            <w:vAlign w:val="center"/>
          </w:tcPr>
          <w:p w:rsidR="00BC0286" w:rsidRDefault="00BC0286">
            <w:pPr>
              <w:pStyle w:val="ConsPlusNormal"/>
              <w:jc w:val="right"/>
            </w:pPr>
            <w:r>
              <w:t>138377,90</w:t>
            </w:r>
          </w:p>
        </w:tc>
        <w:tc>
          <w:tcPr>
            <w:tcW w:w="1304" w:type="dxa"/>
            <w:vAlign w:val="center"/>
          </w:tcPr>
          <w:p w:rsidR="00BC0286" w:rsidRDefault="00BC0286">
            <w:pPr>
              <w:pStyle w:val="ConsPlusNormal"/>
              <w:jc w:val="right"/>
            </w:pPr>
            <w:r>
              <w:t>138642,52</w:t>
            </w:r>
          </w:p>
        </w:tc>
      </w:tr>
      <w:tr w:rsidR="00BC0286">
        <w:tc>
          <w:tcPr>
            <w:tcW w:w="624" w:type="dxa"/>
            <w:vAlign w:val="center"/>
          </w:tcPr>
          <w:p w:rsidR="00BC0286" w:rsidRDefault="00BC0286">
            <w:pPr>
              <w:pStyle w:val="ConsPlusNormal"/>
              <w:jc w:val="center"/>
            </w:pPr>
            <w:r>
              <w:t>67</w:t>
            </w:r>
          </w:p>
        </w:tc>
        <w:tc>
          <w:tcPr>
            <w:tcW w:w="1191" w:type="dxa"/>
            <w:vAlign w:val="center"/>
          </w:tcPr>
          <w:p w:rsidR="00BC0286" w:rsidRDefault="00BC0286">
            <w:pPr>
              <w:pStyle w:val="ConsPlusNormal"/>
              <w:jc w:val="center"/>
            </w:pPr>
            <w:r>
              <w:t>ds36.029</w:t>
            </w:r>
          </w:p>
        </w:tc>
        <w:tc>
          <w:tcPr>
            <w:tcW w:w="1587" w:type="dxa"/>
            <w:vAlign w:val="center"/>
          </w:tcPr>
          <w:p w:rsidR="00BC0286" w:rsidRDefault="00BC0286">
            <w:pPr>
              <w:pStyle w:val="ConsPlusNormal"/>
              <w:jc w:val="center"/>
            </w:pPr>
            <w:r>
              <w:t>CD2336.029</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15)</w:t>
            </w:r>
          </w:p>
        </w:tc>
        <w:tc>
          <w:tcPr>
            <w:tcW w:w="850" w:type="dxa"/>
            <w:vAlign w:val="center"/>
          </w:tcPr>
          <w:p w:rsidR="00BC0286" w:rsidRDefault="00BC0286">
            <w:pPr>
              <w:pStyle w:val="ConsPlusNormal"/>
              <w:jc w:val="right"/>
            </w:pPr>
            <w:r>
              <w:t>11,32</w:t>
            </w:r>
          </w:p>
        </w:tc>
        <w:tc>
          <w:tcPr>
            <w:tcW w:w="1020" w:type="dxa"/>
            <w:vAlign w:val="center"/>
          </w:tcPr>
          <w:p w:rsidR="00BC0286" w:rsidRDefault="00BC0286">
            <w:pPr>
              <w:pStyle w:val="ConsPlusNormal"/>
              <w:jc w:val="right"/>
            </w:pPr>
            <w:r>
              <w:t>0,29%</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172113,35</w:t>
            </w:r>
          </w:p>
        </w:tc>
        <w:tc>
          <w:tcPr>
            <w:tcW w:w="1417" w:type="dxa"/>
            <w:vAlign w:val="center"/>
          </w:tcPr>
          <w:p w:rsidR="00BC0286" w:rsidRDefault="00BC0286">
            <w:pPr>
              <w:pStyle w:val="ConsPlusNormal"/>
              <w:jc w:val="right"/>
            </w:pPr>
            <w:r>
              <w:t>172158,44</w:t>
            </w:r>
          </w:p>
        </w:tc>
        <w:tc>
          <w:tcPr>
            <w:tcW w:w="1361" w:type="dxa"/>
            <w:vAlign w:val="center"/>
          </w:tcPr>
          <w:p w:rsidR="00BC0286" w:rsidRDefault="00BC0286">
            <w:pPr>
              <w:pStyle w:val="ConsPlusNormal"/>
              <w:jc w:val="right"/>
            </w:pPr>
            <w:r>
              <w:t>172203,53</w:t>
            </w:r>
          </w:p>
        </w:tc>
        <w:tc>
          <w:tcPr>
            <w:tcW w:w="1361" w:type="dxa"/>
            <w:vAlign w:val="center"/>
          </w:tcPr>
          <w:p w:rsidR="00BC0286" w:rsidRDefault="00BC0286">
            <w:pPr>
              <w:pStyle w:val="ConsPlusNormal"/>
              <w:jc w:val="right"/>
            </w:pPr>
            <w:r>
              <w:t>172158,44</w:t>
            </w:r>
          </w:p>
        </w:tc>
        <w:tc>
          <w:tcPr>
            <w:tcW w:w="1304" w:type="dxa"/>
            <w:vAlign w:val="center"/>
          </w:tcPr>
          <w:p w:rsidR="00BC0286" w:rsidRDefault="00BC0286">
            <w:pPr>
              <w:pStyle w:val="ConsPlusNormal"/>
              <w:jc w:val="right"/>
            </w:pPr>
            <w:r>
              <w:t>172203,53</w:t>
            </w:r>
          </w:p>
        </w:tc>
      </w:tr>
      <w:tr w:rsidR="00BC0286">
        <w:tc>
          <w:tcPr>
            <w:tcW w:w="624" w:type="dxa"/>
            <w:vAlign w:val="center"/>
          </w:tcPr>
          <w:p w:rsidR="00BC0286" w:rsidRDefault="00BC0286">
            <w:pPr>
              <w:pStyle w:val="ConsPlusNormal"/>
              <w:jc w:val="center"/>
            </w:pPr>
            <w:r>
              <w:t>68</w:t>
            </w:r>
          </w:p>
        </w:tc>
        <w:tc>
          <w:tcPr>
            <w:tcW w:w="1191" w:type="dxa"/>
            <w:vAlign w:val="center"/>
          </w:tcPr>
          <w:p w:rsidR="00BC0286" w:rsidRDefault="00BC0286">
            <w:pPr>
              <w:pStyle w:val="ConsPlusNormal"/>
              <w:jc w:val="center"/>
            </w:pPr>
            <w:r>
              <w:t>ds36.030</w:t>
            </w:r>
          </w:p>
        </w:tc>
        <w:tc>
          <w:tcPr>
            <w:tcW w:w="1587" w:type="dxa"/>
            <w:vAlign w:val="center"/>
          </w:tcPr>
          <w:p w:rsidR="00BC0286" w:rsidRDefault="00BC0286">
            <w:pPr>
              <w:pStyle w:val="ConsPlusNormal"/>
              <w:jc w:val="center"/>
            </w:pPr>
            <w:r>
              <w:t>CD2336.030</w:t>
            </w:r>
          </w:p>
        </w:tc>
        <w:tc>
          <w:tcPr>
            <w:tcW w:w="2721" w:type="dxa"/>
          </w:tcPr>
          <w:p w:rsidR="00BC0286" w:rsidRDefault="00BC0286">
            <w:pPr>
              <w:pStyle w:val="ConsPlusNormal"/>
            </w:pPr>
            <w:r>
              <w:t xml:space="preserve">Лечение с применением генно-инженерных биологических препаратов </w:t>
            </w:r>
            <w:r>
              <w:lastRenderedPageBreak/>
              <w:t>и селективных иммунодепрессантов (уровень 16)</w:t>
            </w:r>
          </w:p>
        </w:tc>
        <w:tc>
          <w:tcPr>
            <w:tcW w:w="850" w:type="dxa"/>
            <w:vAlign w:val="center"/>
          </w:tcPr>
          <w:p w:rsidR="00BC0286" w:rsidRDefault="00BC0286">
            <w:pPr>
              <w:pStyle w:val="ConsPlusNormal"/>
              <w:jc w:val="right"/>
            </w:pPr>
            <w:r>
              <w:lastRenderedPageBreak/>
              <w:t>17,17</w:t>
            </w:r>
          </w:p>
        </w:tc>
        <w:tc>
          <w:tcPr>
            <w:tcW w:w="1020" w:type="dxa"/>
            <w:vAlign w:val="center"/>
          </w:tcPr>
          <w:p w:rsidR="00BC0286" w:rsidRDefault="00BC0286">
            <w:pPr>
              <w:pStyle w:val="ConsPlusNormal"/>
              <w:jc w:val="right"/>
            </w:pPr>
            <w:r>
              <w:t>0,19%</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261131,44</w:t>
            </w:r>
          </w:p>
        </w:tc>
        <w:tc>
          <w:tcPr>
            <w:tcW w:w="1417" w:type="dxa"/>
            <w:vAlign w:val="center"/>
          </w:tcPr>
          <w:p w:rsidR="00BC0286" w:rsidRDefault="00BC0286">
            <w:pPr>
              <w:pStyle w:val="ConsPlusNormal"/>
              <w:jc w:val="right"/>
            </w:pPr>
            <w:r>
              <w:t>261176,25</w:t>
            </w:r>
          </w:p>
        </w:tc>
        <w:tc>
          <w:tcPr>
            <w:tcW w:w="1361" w:type="dxa"/>
            <w:vAlign w:val="center"/>
          </w:tcPr>
          <w:p w:rsidR="00BC0286" w:rsidRDefault="00BC0286">
            <w:pPr>
              <w:pStyle w:val="ConsPlusNormal"/>
              <w:jc w:val="right"/>
            </w:pPr>
            <w:r>
              <w:t>261221,06</w:t>
            </w:r>
          </w:p>
        </w:tc>
        <w:tc>
          <w:tcPr>
            <w:tcW w:w="1361" w:type="dxa"/>
            <w:vAlign w:val="center"/>
          </w:tcPr>
          <w:p w:rsidR="00BC0286" w:rsidRDefault="00BC0286">
            <w:pPr>
              <w:pStyle w:val="ConsPlusNormal"/>
              <w:jc w:val="right"/>
            </w:pPr>
            <w:r>
              <w:t>261176,25</w:t>
            </w:r>
          </w:p>
        </w:tc>
        <w:tc>
          <w:tcPr>
            <w:tcW w:w="1304" w:type="dxa"/>
            <w:vAlign w:val="center"/>
          </w:tcPr>
          <w:p w:rsidR="00BC0286" w:rsidRDefault="00BC0286">
            <w:pPr>
              <w:pStyle w:val="ConsPlusNormal"/>
              <w:jc w:val="right"/>
            </w:pPr>
            <w:r>
              <w:t>261221,06</w:t>
            </w:r>
          </w:p>
        </w:tc>
      </w:tr>
      <w:tr w:rsidR="00BC0286">
        <w:tc>
          <w:tcPr>
            <w:tcW w:w="624" w:type="dxa"/>
            <w:vAlign w:val="center"/>
          </w:tcPr>
          <w:p w:rsidR="00BC0286" w:rsidRDefault="00BC0286">
            <w:pPr>
              <w:pStyle w:val="ConsPlusNormal"/>
              <w:jc w:val="center"/>
            </w:pPr>
            <w:r>
              <w:lastRenderedPageBreak/>
              <w:t>69</w:t>
            </w:r>
          </w:p>
        </w:tc>
        <w:tc>
          <w:tcPr>
            <w:tcW w:w="1191" w:type="dxa"/>
            <w:vAlign w:val="center"/>
          </w:tcPr>
          <w:p w:rsidR="00BC0286" w:rsidRDefault="00BC0286">
            <w:pPr>
              <w:pStyle w:val="ConsPlusNormal"/>
              <w:jc w:val="center"/>
            </w:pPr>
            <w:r>
              <w:t>ds36.031</w:t>
            </w:r>
          </w:p>
        </w:tc>
        <w:tc>
          <w:tcPr>
            <w:tcW w:w="1587" w:type="dxa"/>
            <w:vAlign w:val="center"/>
          </w:tcPr>
          <w:p w:rsidR="00BC0286" w:rsidRDefault="00BC0286">
            <w:pPr>
              <w:pStyle w:val="ConsPlusNormal"/>
              <w:jc w:val="center"/>
            </w:pPr>
            <w:r>
              <w:t>CD2336.031</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17)</w:t>
            </w:r>
          </w:p>
        </w:tc>
        <w:tc>
          <w:tcPr>
            <w:tcW w:w="850" w:type="dxa"/>
            <w:vAlign w:val="center"/>
          </w:tcPr>
          <w:p w:rsidR="00BC0286" w:rsidRDefault="00BC0286">
            <w:pPr>
              <w:pStyle w:val="ConsPlusNormal"/>
              <w:jc w:val="right"/>
            </w:pPr>
            <w:r>
              <w:t>35,58</w:t>
            </w:r>
          </w:p>
        </w:tc>
        <w:tc>
          <w:tcPr>
            <w:tcW w:w="1020" w:type="dxa"/>
            <w:vAlign w:val="center"/>
          </w:tcPr>
          <w:p w:rsidR="00BC0286" w:rsidRDefault="00BC0286">
            <w:pPr>
              <w:pStyle w:val="ConsPlusNormal"/>
              <w:jc w:val="right"/>
            </w:pPr>
            <w:r>
              <w:t>0,09%</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541271,96</w:t>
            </w:r>
          </w:p>
        </w:tc>
        <w:tc>
          <w:tcPr>
            <w:tcW w:w="1417" w:type="dxa"/>
            <w:vAlign w:val="center"/>
          </w:tcPr>
          <w:p w:rsidR="00BC0286" w:rsidRDefault="00BC0286">
            <w:pPr>
              <w:pStyle w:val="ConsPlusNormal"/>
              <w:jc w:val="right"/>
            </w:pPr>
            <w:r>
              <w:t>541315,94</w:t>
            </w:r>
          </w:p>
        </w:tc>
        <w:tc>
          <w:tcPr>
            <w:tcW w:w="1361" w:type="dxa"/>
            <w:vAlign w:val="center"/>
          </w:tcPr>
          <w:p w:rsidR="00BC0286" w:rsidRDefault="00BC0286">
            <w:pPr>
              <w:pStyle w:val="ConsPlusNormal"/>
              <w:jc w:val="right"/>
            </w:pPr>
            <w:r>
              <w:t>541359,93</w:t>
            </w:r>
          </w:p>
        </w:tc>
        <w:tc>
          <w:tcPr>
            <w:tcW w:w="1361" w:type="dxa"/>
            <w:vAlign w:val="center"/>
          </w:tcPr>
          <w:p w:rsidR="00BC0286" w:rsidRDefault="00BC0286">
            <w:pPr>
              <w:pStyle w:val="ConsPlusNormal"/>
              <w:jc w:val="right"/>
            </w:pPr>
            <w:r>
              <w:t>541315,94</w:t>
            </w:r>
          </w:p>
        </w:tc>
        <w:tc>
          <w:tcPr>
            <w:tcW w:w="1304" w:type="dxa"/>
            <w:vAlign w:val="center"/>
          </w:tcPr>
          <w:p w:rsidR="00BC0286" w:rsidRDefault="00BC0286">
            <w:pPr>
              <w:pStyle w:val="ConsPlusNormal"/>
              <w:jc w:val="right"/>
            </w:pPr>
            <w:r>
              <w:t>541359,93</w:t>
            </w:r>
          </w:p>
        </w:tc>
      </w:tr>
      <w:tr w:rsidR="00BC0286">
        <w:tc>
          <w:tcPr>
            <w:tcW w:w="624" w:type="dxa"/>
            <w:vAlign w:val="center"/>
          </w:tcPr>
          <w:p w:rsidR="00BC0286" w:rsidRDefault="00BC0286">
            <w:pPr>
              <w:pStyle w:val="ConsPlusNormal"/>
              <w:jc w:val="center"/>
            </w:pPr>
            <w:r>
              <w:t>70</w:t>
            </w:r>
          </w:p>
        </w:tc>
        <w:tc>
          <w:tcPr>
            <w:tcW w:w="1191" w:type="dxa"/>
            <w:vAlign w:val="center"/>
          </w:tcPr>
          <w:p w:rsidR="00BC0286" w:rsidRDefault="00BC0286">
            <w:pPr>
              <w:pStyle w:val="ConsPlusNormal"/>
              <w:jc w:val="center"/>
            </w:pPr>
            <w:r>
              <w:t>ds36.032</w:t>
            </w:r>
          </w:p>
        </w:tc>
        <w:tc>
          <w:tcPr>
            <w:tcW w:w="1587" w:type="dxa"/>
            <w:vAlign w:val="center"/>
          </w:tcPr>
          <w:p w:rsidR="00BC0286" w:rsidRDefault="00BC0286">
            <w:pPr>
              <w:pStyle w:val="ConsPlusNormal"/>
              <w:jc w:val="center"/>
            </w:pPr>
            <w:r>
              <w:t>CD2336.032</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18)</w:t>
            </w:r>
          </w:p>
        </w:tc>
        <w:tc>
          <w:tcPr>
            <w:tcW w:w="850" w:type="dxa"/>
            <w:vAlign w:val="center"/>
          </w:tcPr>
          <w:p w:rsidR="00BC0286" w:rsidRDefault="00BC0286">
            <w:pPr>
              <w:pStyle w:val="ConsPlusNormal"/>
              <w:jc w:val="right"/>
            </w:pPr>
            <w:r>
              <w:t>38,89</w:t>
            </w:r>
          </w:p>
        </w:tc>
        <w:tc>
          <w:tcPr>
            <w:tcW w:w="1020" w:type="dxa"/>
            <w:vAlign w:val="center"/>
          </w:tcPr>
          <w:p w:rsidR="00BC0286" w:rsidRDefault="00BC0286">
            <w:pPr>
              <w:pStyle w:val="ConsPlusNormal"/>
              <w:jc w:val="right"/>
            </w:pPr>
            <w:r>
              <w:t>0,08%</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591642,82</w:t>
            </w:r>
          </w:p>
        </w:tc>
        <w:tc>
          <w:tcPr>
            <w:tcW w:w="1417" w:type="dxa"/>
            <w:vAlign w:val="center"/>
          </w:tcPr>
          <w:p w:rsidR="00BC0286" w:rsidRDefault="00BC0286">
            <w:pPr>
              <w:pStyle w:val="ConsPlusNormal"/>
              <w:jc w:val="right"/>
            </w:pPr>
            <w:r>
              <w:t>591685,55</w:t>
            </w:r>
          </w:p>
        </w:tc>
        <w:tc>
          <w:tcPr>
            <w:tcW w:w="1361" w:type="dxa"/>
            <w:vAlign w:val="center"/>
          </w:tcPr>
          <w:p w:rsidR="00BC0286" w:rsidRDefault="00BC0286">
            <w:pPr>
              <w:pStyle w:val="ConsPlusNormal"/>
              <w:jc w:val="right"/>
            </w:pPr>
            <w:r>
              <w:t>591728,29</w:t>
            </w:r>
          </w:p>
        </w:tc>
        <w:tc>
          <w:tcPr>
            <w:tcW w:w="1361" w:type="dxa"/>
            <w:vAlign w:val="center"/>
          </w:tcPr>
          <w:p w:rsidR="00BC0286" w:rsidRDefault="00BC0286">
            <w:pPr>
              <w:pStyle w:val="ConsPlusNormal"/>
              <w:jc w:val="right"/>
            </w:pPr>
            <w:r>
              <w:t>591685,55</w:t>
            </w:r>
          </w:p>
        </w:tc>
        <w:tc>
          <w:tcPr>
            <w:tcW w:w="1304" w:type="dxa"/>
            <w:vAlign w:val="center"/>
          </w:tcPr>
          <w:p w:rsidR="00BC0286" w:rsidRDefault="00BC0286">
            <w:pPr>
              <w:pStyle w:val="ConsPlusNormal"/>
              <w:jc w:val="right"/>
            </w:pPr>
            <w:r>
              <w:t>591728,29</w:t>
            </w:r>
          </w:p>
        </w:tc>
      </w:tr>
      <w:tr w:rsidR="00BC0286">
        <w:tc>
          <w:tcPr>
            <w:tcW w:w="624" w:type="dxa"/>
            <w:vAlign w:val="center"/>
          </w:tcPr>
          <w:p w:rsidR="00BC0286" w:rsidRDefault="00BC0286">
            <w:pPr>
              <w:pStyle w:val="ConsPlusNormal"/>
              <w:jc w:val="center"/>
            </w:pPr>
            <w:r>
              <w:t>71</w:t>
            </w:r>
          </w:p>
        </w:tc>
        <w:tc>
          <w:tcPr>
            <w:tcW w:w="1191" w:type="dxa"/>
            <w:vAlign w:val="center"/>
          </w:tcPr>
          <w:p w:rsidR="00BC0286" w:rsidRDefault="00BC0286">
            <w:pPr>
              <w:pStyle w:val="ConsPlusNormal"/>
              <w:jc w:val="center"/>
            </w:pPr>
            <w:r>
              <w:t>ds36.033</w:t>
            </w:r>
          </w:p>
        </w:tc>
        <w:tc>
          <w:tcPr>
            <w:tcW w:w="1587" w:type="dxa"/>
            <w:vAlign w:val="center"/>
          </w:tcPr>
          <w:p w:rsidR="00BC0286" w:rsidRDefault="00BC0286">
            <w:pPr>
              <w:pStyle w:val="ConsPlusNormal"/>
              <w:jc w:val="center"/>
            </w:pPr>
            <w:r>
              <w:t>CD2336.033</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19)</w:t>
            </w:r>
          </w:p>
        </w:tc>
        <w:tc>
          <w:tcPr>
            <w:tcW w:w="850" w:type="dxa"/>
            <w:vAlign w:val="center"/>
          </w:tcPr>
          <w:p w:rsidR="00BC0286" w:rsidRDefault="00BC0286">
            <w:pPr>
              <w:pStyle w:val="ConsPlusNormal"/>
              <w:jc w:val="right"/>
            </w:pPr>
            <w:r>
              <w:t>73,34</w:t>
            </w:r>
          </w:p>
        </w:tc>
        <w:tc>
          <w:tcPr>
            <w:tcW w:w="1020" w:type="dxa"/>
            <w:vAlign w:val="center"/>
          </w:tcPr>
          <w:p w:rsidR="00BC0286" w:rsidRDefault="00BC0286">
            <w:pPr>
              <w:pStyle w:val="ConsPlusNormal"/>
              <w:jc w:val="right"/>
            </w:pPr>
            <w:r>
              <w:t>0,04%</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1115862,88</w:t>
            </w:r>
          </w:p>
        </w:tc>
        <w:tc>
          <w:tcPr>
            <w:tcW w:w="1417" w:type="dxa"/>
            <w:vAlign w:val="center"/>
          </w:tcPr>
          <w:p w:rsidR="00BC0286" w:rsidRDefault="00BC0286">
            <w:pPr>
              <w:pStyle w:val="ConsPlusNormal"/>
              <w:jc w:val="right"/>
            </w:pPr>
            <w:r>
              <w:t>1115903,18</w:t>
            </w:r>
          </w:p>
        </w:tc>
        <w:tc>
          <w:tcPr>
            <w:tcW w:w="1361" w:type="dxa"/>
            <w:vAlign w:val="center"/>
          </w:tcPr>
          <w:p w:rsidR="00BC0286" w:rsidRDefault="00BC0286">
            <w:pPr>
              <w:pStyle w:val="ConsPlusNormal"/>
              <w:jc w:val="right"/>
            </w:pPr>
            <w:r>
              <w:t>1115943,48</w:t>
            </w:r>
          </w:p>
        </w:tc>
        <w:tc>
          <w:tcPr>
            <w:tcW w:w="1361" w:type="dxa"/>
            <w:vAlign w:val="center"/>
          </w:tcPr>
          <w:p w:rsidR="00BC0286" w:rsidRDefault="00BC0286">
            <w:pPr>
              <w:pStyle w:val="ConsPlusNormal"/>
              <w:jc w:val="right"/>
            </w:pPr>
            <w:r>
              <w:t>1115903,18</w:t>
            </w:r>
          </w:p>
        </w:tc>
        <w:tc>
          <w:tcPr>
            <w:tcW w:w="1304" w:type="dxa"/>
            <w:vAlign w:val="center"/>
          </w:tcPr>
          <w:p w:rsidR="00BC0286" w:rsidRDefault="00BC0286">
            <w:pPr>
              <w:pStyle w:val="ConsPlusNormal"/>
              <w:jc w:val="right"/>
            </w:pPr>
            <w:r>
              <w:t>1115943,48</w:t>
            </w:r>
          </w:p>
        </w:tc>
      </w:tr>
      <w:tr w:rsidR="00BC0286">
        <w:tc>
          <w:tcPr>
            <w:tcW w:w="624" w:type="dxa"/>
            <w:vAlign w:val="center"/>
          </w:tcPr>
          <w:p w:rsidR="00BC0286" w:rsidRDefault="00BC0286">
            <w:pPr>
              <w:pStyle w:val="ConsPlusNormal"/>
              <w:jc w:val="center"/>
            </w:pPr>
            <w:r>
              <w:t>72</w:t>
            </w:r>
          </w:p>
        </w:tc>
        <w:tc>
          <w:tcPr>
            <w:tcW w:w="1191" w:type="dxa"/>
            <w:vAlign w:val="center"/>
          </w:tcPr>
          <w:p w:rsidR="00BC0286" w:rsidRDefault="00BC0286">
            <w:pPr>
              <w:pStyle w:val="ConsPlusNormal"/>
              <w:jc w:val="center"/>
            </w:pPr>
            <w:r>
              <w:t>ds36.034</w:t>
            </w:r>
          </w:p>
        </w:tc>
        <w:tc>
          <w:tcPr>
            <w:tcW w:w="1587" w:type="dxa"/>
            <w:vAlign w:val="center"/>
          </w:tcPr>
          <w:p w:rsidR="00BC0286" w:rsidRDefault="00BC0286">
            <w:pPr>
              <w:pStyle w:val="ConsPlusNormal"/>
              <w:jc w:val="center"/>
            </w:pPr>
            <w:r>
              <w:t>CD2336.034</w:t>
            </w:r>
          </w:p>
        </w:tc>
        <w:tc>
          <w:tcPr>
            <w:tcW w:w="2721"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20)</w:t>
            </w:r>
          </w:p>
        </w:tc>
        <w:tc>
          <w:tcPr>
            <w:tcW w:w="850" w:type="dxa"/>
            <w:vAlign w:val="center"/>
          </w:tcPr>
          <w:p w:rsidR="00BC0286" w:rsidRDefault="00BC0286">
            <w:pPr>
              <w:pStyle w:val="ConsPlusNormal"/>
              <w:jc w:val="right"/>
            </w:pPr>
            <w:r>
              <w:t>150,29</w:t>
            </w:r>
          </w:p>
        </w:tc>
        <w:tc>
          <w:tcPr>
            <w:tcW w:w="1020" w:type="dxa"/>
            <w:vAlign w:val="center"/>
          </w:tcPr>
          <w:p w:rsidR="00BC0286" w:rsidRDefault="00BC0286">
            <w:pPr>
              <w:pStyle w:val="ConsPlusNormal"/>
              <w:jc w:val="right"/>
            </w:pPr>
            <w:r>
              <w:t>0,02%</w:t>
            </w:r>
          </w:p>
        </w:tc>
        <w:tc>
          <w:tcPr>
            <w:tcW w:w="907" w:type="dxa"/>
            <w:vAlign w:val="center"/>
          </w:tcPr>
          <w:p w:rsidR="00BC0286" w:rsidRDefault="00BC0286">
            <w:pPr>
              <w:pStyle w:val="ConsPlusNormal"/>
              <w:jc w:val="right"/>
            </w:pPr>
            <w:r>
              <w:t>0,90</w:t>
            </w:r>
          </w:p>
        </w:tc>
        <w:tc>
          <w:tcPr>
            <w:tcW w:w="1361" w:type="dxa"/>
            <w:vAlign w:val="center"/>
          </w:tcPr>
          <w:p w:rsidR="00BC0286" w:rsidRDefault="00BC0286">
            <w:pPr>
              <w:pStyle w:val="ConsPlusNormal"/>
              <w:jc w:val="right"/>
            </w:pPr>
            <w:r>
              <w:t>2286778,74</w:t>
            </w:r>
          </w:p>
        </w:tc>
        <w:tc>
          <w:tcPr>
            <w:tcW w:w="1417" w:type="dxa"/>
            <w:vAlign w:val="center"/>
          </w:tcPr>
          <w:p w:rsidR="00BC0286" w:rsidRDefault="00BC0286">
            <w:pPr>
              <w:pStyle w:val="ConsPlusNormal"/>
              <w:jc w:val="right"/>
            </w:pPr>
            <w:r>
              <w:t>2286820,03</w:t>
            </w:r>
          </w:p>
        </w:tc>
        <w:tc>
          <w:tcPr>
            <w:tcW w:w="1361" w:type="dxa"/>
            <w:vAlign w:val="center"/>
          </w:tcPr>
          <w:p w:rsidR="00BC0286" w:rsidRDefault="00BC0286">
            <w:pPr>
              <w:pStyle w:val="ConsPlusNormal"/>
              <w:jc w:val="right"/>
            </w:pPr>
            <w:r>
              <w:t>2286861,32</w:t>
            </w:r>
          </w:p>
        </w:tc>
        <w:tc>
          <w:tcPr>
            <w:tcW w:w="1361" w:type="dxa"/>
            <w:vAlign w:val="center"/>
          </w:tcPr>
          <w:p w:rsidR="00BC0286" w:rsidRDefault="00BC0286">
            <w:pPr>
              <w:pStyle w:val="ConsPlusNormal"/>
              <w:jc w:val="right"/>
            </w:pPr>
            <w:r>
              <w:t>2286820,03</w:t>
            </w:r>
          </w:p>
        </w:tc>
        <w:tc>
          <w:tcPr>
            <w:tcW w:w="1304" w:type="dxa"/>
            <w:vAlign w:val="center"/>
          </w:tcPr>
          <w:p w:rsidR="00BC0286" w:rsidRDefault="00BC0286">
            <w:pPr>
              <w:pStyle w:val="ConsPlusNormal"/>
              <w:jc w:val="right"/>
            </w:pPr>
            <w:r>
              <w:t>2286861,32</w:t>
            </w:r>
          </w:p>
        </w:tc>
      </w:tr>
    </w:tbl>
    <w:p w:rsidR="00BC0286" w:rsidRDefault="00BC0286">
      <w:pPr>
        <w:pStyle w:val="ConsPlusNormal"/>
        <w:sectPr w:rsidR="00BC0286">
          <w:pgSz w:w="16838" w:h="11905" w:orient="landscape"/>
          <w:pgMar w:top="1701" w:right="1134" w:bottom="850" w:left="1134" w:header="0" w:footer="0" w:gutter="0"/>
          <w:cols w:space="720"/>
          <w:titlePg/>
        </w:sectPr>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18</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33" w:name="P25443"/>
      <w:bookmarkEnd w:id="33"/>
      <w:r>
        <w:t>ТАРИФЫ</w:t>
      </w:r>
    </w:p>
    <w:p w:rsidR="00BC0286" w:rsidRDefault="00BC0286">
      <w:pPr>
        <w:pStyle w:val="ConsPlusTitle"/>
        <w:jc w:val="center"/>
      </w:pPr>
      <w:r>
        <w:t>НА ОПЛАТУ ВЫСОКОТЕХНОЛОГИЧНОЙ МЕДИЦИНСКОЙ ПОМОЩИ,</w:t>
      </w:r>
    </w:p>
    <w:p w:rsidR="00BC0286" w:rsidRDefault="00BC0286">
      <w:pPr>
        <w:pStyle w:val="ConsPlusTitle"/>
        <w:jc w:val="center"/>
      </w:pPr>
      <w:r>
        <w:t>ОКАЗЫВАЕМОЙ ЗА СЧЕТ СРЕДСТВ ОМС В СТАЦИОНАРНЫХ УСЛОВИЯХ</w:t>
      </w:r>
    </w:p>
    <w:p w:rsidR="00BC0286" w:rsidRDefault="00BC02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C02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286" w:rsidRDefault="00BC02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286" w:rsidRDefault="00BC0286">
            <w:pPr>
              <w:pStyle w:val="ConsPlusNormal"/>
              <w:jc w:val="center"/>
            </w:pPr>
            <w:r>
              <w:rPr>
                <w:color w:val="392C69"/>
              </w:rPr>
              <w:t>Список изменяющих документов</w:t>
            </w:r>
          </w:p>
          <w:p w:rsidR="00BC0286" w:rsidRDefault="00BC0286">
            <w:pPr>
              <w:pStyle w:val="ConsPlusNormal"/>
              <w:jc w:val="center"/>
            </w:pPr>
            <w:r>
              <w:rPr>
                <w:color w:val="392C69"/>
              </w:rPr>
              <w:t xml:space="preserve">(в ред. </w:t>
            </w:r>
            <w:hyperlink r:id="rId187">
              <w:r>
                <w:rPr>
                  <w:color w:val="0000FF"/>
                </w:rPr>
                <w:t>изменений</w:t>
              </w:r>
            </w:hyperlink>
            <w:r>
              <w:rPr>
                <w:color w:val="392C69"/>
              </w:rPr>
              <w:t xml:space="preserve"> от 20.02.2023 N 1)</w:t>
            </w: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r>
    </w:tbl>
    <w:p w:rsidR="00BC0286" w:rsidRDefault="00BC0286">
      <w:pPr>
        <w:pStyle w:val="ConsPlusNormal"/>
        <w:jc w:val="both"/>
      </w:pPr>
    </w:p>
    <w:p w:rsidR="00BC0286" w:rsidRDefault="00BC0286">
      <w:pPr>
        <w:pStyle w:val="ConsPlusNormal"/>
        <w:jc w:val="right"/>
      </w:pPr>
      <w:r>
        <w:t>(рублей)</w:t>
      </w:r>
    </w:p>
    <w:p w:rsidR="00BC0286" w:rsidRDefault="00BC028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80"/>
        <w:gridCol w:w="1757"/>
        <w:gridCol w:w="3742"/>
        <w:gridCol w:w="1247"/>
        <w:gridCol w:w="992"/>
      </w:tblGrid>
      <w:tr w:rsidR="00BC0286">
        <w:tc>
          <w:tcPr>
            <w:tcW w:w="624" w:type="dxa"/>
            <w:vMerge w:val="restart"/>
            <w:vAlign w:val="center"/>
          </w:tcPr>
          <w:p w:rsidR="00BC0286" w:rsidRDefault="00BC0286">
            <w:pPr>
              <w:pStyle w:val="ConsPlusNormal"/>
              <w:jc w:val="center"/>
            </w:pPr>
            <w:r>
              <w:t>N стр.</w:t>
            </w:r>
          </w:p>
        </w:tc>
        <w:tc>
          <w:tcPr>
            <w:tcW w:w="680" w:type="dxa"/>
            <w:vAlign w:val="center"/>
          </w:tcPr>
          <w:p w:rsidR="00BC0286" w:rsidRDefault="00BC0286">
            <w:pPr>
              <w:pStyle w:val="ConsPlusNormal"/>
              <w:jc w:val="center"/>
            </w:pPr>
            <w:r>
              <w:t>N группы ВМП</w:t>
            </w:r>
          </w:p>
        </w:tc>
        <w:tc>
          <w:tcPr>
            <w:tcW w:w="1757" w:type="dxa"/>
            <w:vAlign w:val="center"/>
          </w:tcPr>
          <w:p w:rsidR="00BC0286" w:rsidRDefault="00BC0286">
            <w:pPr>
              <w:pStyle w:val="ConsPlusNormal"/>
              <w:jc w:val="center"/>
            </w:pPr>
            <w:r>
              <w:t>Код КСГ в системе ОМС</w:t>
            </w:r>
          </w:p>
        </w:tc>
        <w:tc>
          <w:tcPr>
            <w:tcW w:w="3742" w:type="dxa"/>
            <w:vAlign w:val="center"/>
          </w:tcPr>
          <w:p w:rsidR="00BC0286" w:rsidRDefault="00BC0286">
            <w:pPr>
              <w:pStyle w:val="ConsPlusNormal"/>
              <w:jc w:val="center"/>
            </w:pPr>
            <w:r>
              <w:t>Наименование клинико-статистической группы</w:t>
            </w:r>
          </w:p>
        </w:tc>
        <w:tc>
          <w:tcPr>
            <w:tcW w:w="1247" w:type="dxa"/>
            <w:vAlign w:val="center"/>
          </w:tcPr>
          <w:p w:rsidR="00BC0286" w:rsidRDefault="00BC0286">
            <w:pPr>
              <w:pStyle w:val="ConsPlusNormal"/>
              <w:jc w:val="center"/>
            </w:pPr>
            <w:r>
              <w:t>Средний норматив финансовых затрат на единицу объема медицинской помощи</w:t>
            </w:r>
          </w:p>
        </w:tc>
        <w:tc>
          <w:tcPr>
            <w:tcW w:w="992" w:type="dxa"/>
            <w:vAlign w:val="center"/>
          </w:tcPr>
          <w:p w:rsidR="00BC0286" w:rsidRDefault="00BC0286">
            <w:pPr>
              <w:pStyle w:val="ConsPlusNormal"/>
              <w:jc w:val="center"/>
            </w:pPr>
            <w:r>
              <w:t>Доля заработной платы, %</w:t>
            </w:r>
          </w:p>
        </w:tc>
      </w:tr>
      <w:tr w:rsidR="00BC0286">
        <w:tc>
          <w:tcPr>
            <w:tcW w:w="624" w:type="dxa"/>
            <w:vMerge/>
          </w:tcPr>
          <w:p w:rsidR="00BC0286" w:rsidRDefault="00BC0286">
            <w:pPr>
              <w:pStyle w:val="ConsPlusNormal"/>
            </w:pPr>
          </w:p>
        </w:tc>
        <w:tc>
          <w:tcPr>
            <w:tcW w:w="680" w:type="dxa"/>
            <w:vAlign w:val="center"/>
          </w:tcPr>
          <w:p w:rsidR="00BC0286" w:rsidRDefault="00BC0286">
            <w:pPr>
              <w:pStyle w:val="ConsPlusNormal"/>
              <w:jc w:val="center"/>
            </w:pPr>
            <w:r>
              <w:t>1</w:t>
            </w:r>
          </w:p>
        </w:tc>
        <w:tc>
          <w:tcPr>
            <w:tcW w:w="1757" w:type="dxa"/>
            <w:vAlign w:val="center"/>
          </w:tcPr>
          <w:p w:rsidR="00BC0286" w:rsidRDefault="00BC0286">
            <w:pPr>
              <w:pStyle w:val="ConsPlusNormal"/>
              <w:jc w:val="center"/>
            </w:pPr>
            <w:r>
              <w:t>2</w:t>
            </w:r>
          </w:p>
        </w:tc>
        <w:tc>
          <w:tcPr>
            <w:tcW w:w="3742" w:type="dxa"/>
            <w:vAlign w:val="center"/>
          </w:tcPr>
          <w:p w:rsidR="00BC0286" w:rsidRDefault="00BC0286">
            <w:pPr>
              <w:pStyle w:val="ConsPlusNormal"/>
              <w:jc w:val="center"/>
            </w:pPr>
            <w:r>
              <w:t>3</w:t>
            </w:r>
          </w:p>
        </w:tc>
        <w:tc>
          <w:tcPr>
            <w:tcW w:w="1247" w:type="dxa"/>
            <w:vAlign w:val="center"/>
          </w:tcPr>
          <w:p w:rsidR="00BC0286" w:rsidRDefault="00BC0286">
            <w:pPr>
              <w:pStyle w:val="ConsPlusNormal"/>
              <w:jc w:val="center"/>
            </w:pPr>
            <w:r>
              <w:t>4</w:t>
            </w:r>
          </w:p>
        </w:tc>
        <w:tc>
          <w:tcPr>
            <w:tcW w:w="992" w:type="dxa"/>
            <w:vAlign w:val="center"/>
          </w:tcPr>
          <w:p w:rsidR="00BC0286" w:rsidRDefault="00BC0286">
            <w:pPr>
              <w:pStyle w:val="ConsPlusNormal"/>
              <w:jc w:val="center"/>
            </w:pPr>
            <w:r>
              <w:t>5</w:t>
            </w:r>
          </w:p>
        </w:tc>
      </w:tr>
      <w:tr w:rsidR="00BC0286">
        <w:tblPrEx>
          <w:tblBorders>
            <w:insideH w:val="nil"/>
          </w:tblBorders>
        </w:tblPrEx>
        <w:tc>
          <w:tcPr>
            <w:tcW w:w="624" w:type="dxa"/>
            <w:tcBorders>
              <w:bottom w:val="nil"/>
            </w:tcBorders>
          </w:tcPr>
          <w:p w:rsidR="00BC0286" w:rsidRDefault="00BC0286">
            <w:pPr>
              <w:pStyle w:val="ConsPlusNormal"/>
              <w:jc w:val="center"/>
            </w:pPr>
            <w:r>
              <w:t>1.</w:t>
            </w:r>
          </w:p>
        </w:tc>
        <w:tc>
          <w:tcPr>
            <w:tcW w:w="680" w:type="dxa"/>
            <w:tcBorders>
              <w:bottom w:val="nil"/>
            </w:tcBorders>
          </w:tcPr>
          <w:p w:rsidR="00BC0286" w:rsidRDefault="00BC0286">
            <w:pPr>
              <w:pStyle w:val="ConsPlusNormal"/>
            </w:pPr>
            <w:r>
              <w:t>1</w:t>
            </w:r>
          </w:p>
        </w:tc>
        <w:tc>
          <w:tcPr>
            <w:tcW w:w="1757" w:type="dxa"/>
            <w:tcBorders>
              <w:bottom w:val="nil"/>
            </w:tcBorders>
          </w:tcPr>
          <w:p w:rsidR="00BC0286" w:rsidRDefault="00BC0286">
            <w:pPr>
              <w:pStyle w:val="ConsPlusNormal"/>
            </w:pPr>
            <w:r>
              <w:t>VS23.1.483</w:t>
            </w:r>
          </w:p>
        </w:tc>
        <w:tc>
          <w:tcPr>
            <w:tcW w:w="3742" w:type="dxa"/>
            <w:tcBorders>
              <w:bottom w:val="nil"/>
            </w:tcBorders>
          </w:tcPr>
          <w:p w:rsidR="00BC0286" w:rsidRDefault="00BC0286">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247" w:type="dxa"/>
            <w:tcBorders>
              <w:bottom w:val="nil"/>
            </w:tcBorders>
            <w:vAlign w:val="center"/>
          </w:tcPr>
          <w:p w:rsidR="00BC0286" w:rsidRDefault="00BC0286">
            <w:pPr>
              <w:pStyle w:val="ConsPlusNormal"/>
              <w:jc w:val="center"/>
            </w:pPr>
            <w:r>
              <w:t>149422,26</w:t>
            </w:r>
          </w:p>
        </w:tc>
        <w:tc>
          <w:tcPr>
            <w:tcW w:w="992" w:type="dxa"/>
            <w:tcBorders>
              <w:bottom w:val="nil"/>
            </w:tcBorders>
            <w:vAlign w:val="center"/>
          </w:tcPr>
          <w:p w:rsidR="00BC0286" w:rsidRDefault="00BC0286">
            <w:pPr>
              <w:pStyle w:val="ConsPlusNormal"/>
              <w:jc w:val="center"/>
            </w:pPr>
            <w:r>
              <w:t>34%</w:t>
            </w:r>
          </w:p>
        </w:tc>
      </w:tr>
      <w:tr w:rsidR="00BC0286">
        <w:tblPrEx>
          <w:tblBorders>
            <w:insideH w:val="nil"/>
          </w:tblBorders>
        </w:tblPrEx>
        <w:tc>
          <w:tcPr>
            <w:tcW w:w="9042" w:type="dxa"/>
            <w:gridSpan w:val="6"/>
            <w:tcBorders>
              <w:top w:val="nil"/>
            </w:tcBorders>
          </w:tcPr>
          <w:p w:rsidR="00BC0286" w:rsidRDefault="00BC0286">
            <w:pPr>
              <w:pStyle w:val="ConsPlusNormal"/>
              <w:jc w:val="both"/>
            </w:pPr>
            <w:r>
              <w:t xml:space="preserve">(в ред. </w:t>
            </w:r>
            <w:hyperlink r:id="rId188">
              <w:r>
                <w:rPr>
                  <w:color w:val="0000FF"/>
                </w:rPr>
                <w:t>изменений</w:t>
              </w:r>
            </w:hyperlink>
            <w:r>
              <w:t xml:space="preserve"> от 20.02.2023 N 1)</w:t>
            </w:r>
          </w:p>
        </w:tc>
      </w:tr>
      <w:tr w:rsidR="00BC0286">
        <w:tc>
          <w:tcPr>
            <w:tcW w:w="624" w:type="dxa"/>
          </w:tcPr>
          <w:p w:rsidR="00BC0286" w:rsidRDefault="00BC0286">
            <w:pPr>
              <w:pStyle w:val="ConsPlusNormal"/>
              <w:jc w:val="center"/>
            </w:pPr>
            <w:r>
              <w:t>2.</w:t>
            </w:r>
          </w:p>
        </w:tc>
        <w:tc>
          <w:tcPr>
            <w:tcW w:w="680" w:type="dxa"/>
          </w:tcPr>
          <w:p w:rsidR="00BC0286" w:rsidRDefault="00BC0286">
            <w:pPr>
              <w:pStyle w:val="ConsPlusNormal"/>
            </w:pPr>
            <w:r>
              <w:t>1</w:t>
            </w:r>
          </w:p>
        </w:tc>
        <w:tc>
          <w:tcPr>
            <w:tcW w:w="1757" w:type="dxa"/>
          </w:tcPr>
          <w:p w:rsidR="00BC0286" w:rsidRDefault="00BC0286">
            <w:pPr>
              <w:pStyle w:val="ConsPlusNormal"/>
            </w:pPr>
            <w:r>
              <w:t>VS23.1.6</w:t>
            </w:r>
          </w:p>
        </w:tc>
        <w:tc>
          <w:tcPr>
            <w:tcW w:w="3742" w:type="dxa"/>
          </w:tcPr>
          <w:p w:rsidR="00BC0286" w:rsidRDefault="00BC0286">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w:t>
            </w:r>
            <w:r>
              <w:lastRenderedPageBreak/>
              <w:t>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247" w:type="dxa"/>
            <w:vAlign w:val="center"/>
          </w:tcPr>
          <w:p w:rsidR="00BC0286" w:rsidRDefault="00BC0286">
            <w:pPr>
              <w:pStyle w:val="ConsPlusNormal"/>
              <w:jc w:val="center"/>
            </w:pPr>
            <w:r>
              <w:lastRenderedPageBreak/>
              <w:t>149422,26</w:t>
            </w:r>
          </w:p>
        </w:tc>
        <w:tc>
          <w:tcPr>
            <w:tcW w:w="992" w:type="dxa"/>
            <w:vAlign w:val="center"/>
          </w:tcPr>
          <w:p w:rsidR="00BC0286" w:rsidRDefault="00BC0286">
            <w:pPr>
              <w:pStyle w:val="ConsPlusNormal"/>
              <w:jc w:val="center"/>
            </w:pPr>
            <w:r>
              <w:t>34%</w:t>
            </w:r>
          </w:p>
        </w:tc>
      </w:tr>
      <w:tr w:rsidR="00BC0286">
        <w:tblPrEx>
          <w:tblBorders>
            <w:insideH w:val="nil"/>
          </w:tblBorders>
        </w:tblPrEx>
        <w:tc>
          <w:tcPr>
            <w:tcW w:w="624" w:type="dxa"/>
            <w:tcBorders>
              <w:bottom w:val="nil"/>
            </w:tcBorders>
          </w:tcPr>
          <w:p w:rsidR="00BC0286" w:rsidRDefault="00BC0286">
            <w:pPr>
              <w:pStyle w:val="ConsPlusNormal"/>
              <w:jc w:val="center"/>
            </w:pPr>
            <w:r>
              <w:lastRenderedPageBreak/>
              <w:t>3.</w:t>
            </w:r>
          </w:p>
        </w:tc>
        <w:tc>
          <w:tcPr>
            <w:tcW w:w="680" w:type="dxa"/>
            <w:tcBorders>
              <w:bottom w:val="nil"/>
            </w:tcBorders>
          </w:tcPr>
          <w:p w:rsidR="00BC0286" w:rsidRDefault="00BC0286">
            <w:pPr>
              <w:pStyle w:val="ConsPlusNormal"/>
            </w:pPr>
            <w:r>
              <w:t>2</w:t>
            </w:r>
          </w:p>
        </w:tc>
        <w:tc>
          <w:tcPr>
            <w:tcW w:w="1757" w:type="dxa"/>
            <w:tcBorders>
              <w:bottom w:val="nil"/>
            </w:tcBorders>
          </w:tcPr>
          <w:p w:rsidR="00BC0286" w:rsidRDefault="00BC0286">
            <w:pPr>
              <w:pStyle w:val="ConsPlusNormal"/>
            </w:pPr>
            <w:r>
              <w:t>VS23.2.484</w:t>
            </w:r>
          </w:p>
        </w:tc>
        <w:tc>
          <w:tcPr>
            <w:tcW w:w="3742" w:type="dxa"/>
            <w:tcBorders>
              <w:bottom w:val="nil"/>
            </w:tcBorders>
          </w:tcPr>
          <w:p w:rsidR="00BC0286" w:rsidRDefault="00BC0286">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247" w:type="dxa"/>
            <w:tcBorders>
              <w:bottom w:val="nil"/>
            </w:tcBorders>
            <w:vAlign w:val="center"/>
          </w:tcPr>
          <w:p w:rsidR="00BC0286" w:rsidRDefault="00BC0286">
            <w:pPr>
              <w:pStyle w:val="ConsPlusNormal"/>
              <w:jc w:val="center"/>
            </w:pPr>
            <w:r>
              <w:t>226928,20</w:t>
            </w:r>
          </w:p>
        </w:tc>
        <w:tc>
          <w:tcPr>
            <w:tcW w:w="992" w:type="dxa"/>
            <w:tcBorders>
              <w:bottom w:val="nil"/>
            </w:tcBorders>
            <w:vAlign w:val="center"/>
          </w:tcPr>
          <w:p w:rsidR="00BC0286" w:rsidRDefault="00BC0286">
            <w:pPr>
              <w:pStyle w:val="ConsPlusNormal"/>
              <w:jc w:val="center"/>
            </w:pPr>
            <w:r>
              <w:t>39%</w:t>
            </w:r>
          </w:p>
        </w:tc>
      </w:tr>
      <w:tr w:rsidR="00BC0286">
        <w:tblPrEx>
          <w:tblBorders>
            <w:insideH w:val="nil"/>
          </w:tblBorders>
        </w:tblPrEx>
        <w:tc>
          <w:tcPr>
            <w:tcW w:w="9042" w:type="dxa"/>
            <w:gridSpan w:val="6"/>
            <w:tcBorders>
              <w:top w:val="nil"/>
            </w:tcBorders>
          </w:tcPr>
          <w:p w:rsidR="00BC0286" w:rsidRDefault="00BC0286">
            <w:pPr>
              <w:pStyle w:val="ConsPlusNormal"/>
              <w:jc w:val="both"/>
            </w:pPr>
            <w:r>
              <w:t xml:space="preserve">(в ред. </w:t>
            </w:r>
            <w:hyperlink r:id="rId189">
              <w:r>
                <w:rPr>
                  <w:color w:val="0000FF"/>
                </w:rPr>
                <w:t>изменений</w:t>
              </w:r>
            </w:hyperlink>
            <w:r>
              <w:t xml:space="preserve"> от 20.02.2023 N 1)</w:t>
            </w:r>
          </w:p>
        </w:tc>
      </w:tr>
      <w:tr w:rsidR="00BC0286">
        <w:tblPrEx>
          <w:tblBorders>
            <w:insideH w:val="nil"/>
          </w:tblBorders>
        </w:tblPrEx>
        <w:tc>
          <w:tcPr>
            <w:tcW w:w="624" w:type="dxa"/>
            <w:tcBorders>
              <w:bottom w:val="nil"/>
            </w:tcBorders>
          </w:tcPr>
          <w:p w:rsidR="00BC0286" w:rsidRDefault="00BC0286">
            <w:pPr>
              <w:pStyle w:val="ConsPlusNormal"/>
              <w:jc w:val="center"/>
            </w:pPr>
            <w:r>
              <w:t>4.</w:t>
            </w:r>
          </w:p>
        </w:tc>
        <w:tc>
          <w:tcPr>
            <w:tcW w:w="680" w:type="dxa"/>
            <w:tcBorders>
              <w:bottom w:val="nil"/>
            </w:tcBorders>
          </w:tcPr>
          <w:p w:rsidR="00BC0286" w:rsidRDefault="00BC0286">
            <w:pPr>
              <w:pStyle w:val="ConsPlusNormal"/>
            </w:pPr>
            <w:r>
              <w:t>3</w:t>
            </w:r>
          </w:p>
        </w:tc>
        <w:tc>
          <w:tcPr>
            <w:tcW w:w="1757" w:type="dxa"/>
            <w:tcBorders>
              <w:bottom w:val="nil"/>
            </w:tcBorders>
          </w:tcPr>
          <w:p w:rsidR="00BC0286" w:rsidRDefault="00BC0286">
            <w:pPr>
              <w:pStyle w:val="ConsPlusNormal"/>
            </w:pPr>
            <w:r>
              <w:t>VS23.3.485</w:t>
            </w:r>
          </w:p>
        </w:tc>
        <w:tc>
          <w:tcPr>
            <w:tcW w:w="3742" w:type="dxa"/>
            <w:tcBorders>
              <w:bottom w:val="nil"/>
            </w:tcBorders>
          </w:tcPr>
          <w:p w:rsidR="00BC0286" w:rsidRDefault="00BC0286">
            <w:pPr>
              <w:pStyle w:val="ConsPlusNormal"/>
            </w:pPr>
            <w:r>
              <w:t>Поликомпонентная лечение терапия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247" w:type="dxa"/>
            <w:tcBorders>
              <w:bottom w:val="nil"/>
            </w:tcBorders>
            <w:vAlign w:val="center"/>
          </w:tcPr>
          <w:p w:rsidR="00BC0286" w:rsidRDefault="00BC0286">
            <w:pPr>
              <w:pStyle w:val="ConsPlusNormal"/>
              <w:jc w:val="center"/>
            </w:pPr>
            <w:r>
              <w:t>155742,72</w:t>
            </w:r>
          </w:p>
        </w:tc>
        <w:tc>
          <w:tcPr>
            <w:tcW w:w="992" w:type="dxa"/>
            <w:tcBorders>
              <w:bottom w:val="nil"/>
            </w:tcBorders>
            <w:vAlign w:val="center"/>
          </w:tcPr>
          <w:p w:rsidR="00BC0286" w:rsidRDefault="00BC0286">
            <w:pPr>
              <w:pStyle w:val="ConsPlusNormal"/>
              <w:jc w:val="center"/>
            </w:pPr>
            <w:r>
              <w:t>22%</w:t>
            </w:r>
          </w:p>
        </w:tc>
      </w:tr>
      <w:tr w:rsidR="00BC0286">
        <w:tblPrEx>
          <w:tblBorders>
            <w:insideH w:val="nil"/>
          </w:tblBorders>
        </w:tblPrEx>
        <w:tc>
          <w:tcPr>
            <w:tcW w:w="9042" w:type="dxa"/>
            <w:gridSpan w:val="6"/>
            <w:tcBorders>
              <w:top w:val="nil"/>
            </w:tcBorders>
          </w:tcPr>
          <w:p w:rsidR="00BC0286" w:rsidRDefault="00BC0286">
            <w:pPr>
              <w:pStyle w:val="ConsPlusNormal"/>
              <w:jc w:val="both"/>
            </w:pPr>
            <w:r>
              <w:t xml:space="preserve">(в ред. </w:t>
            </w:r>
            <w:hyperlink r:id="rId190">
              <w:r>
                <w:rPr>
                  <w:color w:val="0000FF"/>
                </w:rPr>
                <w:t>изменений</w:t>
              </w:r>
            </w:hyperlink>
            <w:r>
              <w:t xml:space="preserve"> от 20.02.2023 N 1)</w:t>
            </w:r>
          </w:p>
        </w:tc>
      </w:tr>
      <w:tr w:rsidR="00BC0286">
        <w:tc>
          <w:tcPr>
            <w:tcW w:w="624" w:type="dxa"/>
          </w:tcPr>
          <w:p w:rsidR="00BC0286" w:rsidRDefault="00BC0286">
            <w:pPr>
              <w:pStyle w:val="ConsPlusNormal"/>
              <w:jc w:val="center"/>
            </w:pPr>
            <w:r>
              <w:t>5.</w:t>
            </w:r>
          </w:p>
        </w:tc>
        <w:tc>
          <w:tcPr>
            <w:tcW w:w="680" w:type="dxa"/>
          </w:tcPr>
          <w:p w:rsidR="00BC0286" w:rsidRDefault="00BC0286">
            <w:pPr>
              <w:pStyle w:val="ConsPlusNormal"/>
            </w:pPr>
            <w:r>
              <w:t>3</w:t>
            </w:r>
          </w:p>
        </w:tc>
        <w:tc>
          <w:tcPr>
            <w:tcW w:w="1757" w:type="dxa"/>
          </w:tcPr>
          <w:p w:rsidR="00BC0286" w:rsidRDefault="00BC0286">
            <w:pPr>
              <w:pStyle w:val="ConsPlusNormal"/>
            </w:pPr>
            <w:r>
              <w:t>VS23.3.9</w:t>
            </w:r>
          </w:p>
        </w:tc>
        <w:tc>
          <w:tcPr>
            <w:tcW w:w="3742" w:type="dxa"/>
          </w:tcPr>
          <w:p w:rsidR="00BC0286" w:rsidRDefault="00BC028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247" w:type="dxa"/>
            <w:vAlign w:val="center"/>
          </w:tcPr>
          <w:p w:rsidR="00BC0286" w:rsidRDefault="00BC0286">
            <w:pPr>
              <w:pStyle w:val="ConsPlusNormal"/>
              <w:jc w:val="center"/>
            </w:pPr>
            <w:r>
              <w:t>155742,72</w:t>
            </w:r>
          </w:p>
        </w:tc>
        <w:tc>
          <w:tcPr>
            <w:tcW w:w="992" w:type="dxa"/>
            <w:vAlign w:val="center"/>
          </w:tcPr>
          <w:p w:rsidR="00BC0286" w:rsidRDefault="00BC0286">
            <w:pPr>
              <w:pStyle w:val="ConsPlusNormal"/>
              <w:jc w:val="center"/>
            </w:pPr>
            <w:r>
              <w:t>22%</w:t>
            </w:r>
          </w:p>
        </w:tc>
      </w:tr>
      <w:tr w:rsidR="00BC0286">
        <w:tc>
          <w:tcPr>
            <w:tcW w:w="624" w:type="dxa"/>
          </w:tcPr>
          <w:p w:rsidR="00BC0286" w:rsidRDefault="00BC0286">
            <w:pPr>
              <w:pStyle w:val="ConsPlusNormal"/>
              <w:jc w:val="center"/>
            </w:pPr>
            <w:r>
              <w:t>6.</w:t>
            </w:r>
          </w:p>
        </w:tc>
        <w:tc>
          <w:tcPr>
            <w:tcW w:w="680" w:type="dxa"/>
          </w:tcPr>
          <w:p w:rsidR="00BC0286" w:rsidRDefault="00BC0286">
            <w:pPr>
              <w:pStyle w:val="ConsPlusNormal"/>
            </w:pPr>
            <w:r>
              <w:t>4</w:t>
            </w:r>
          </w:p>
        </w:tc>
        <w:tc>
          <w:tcPr>
            <w:tcW w:w="1757" w:type="dxa"/>
          </w:tcPr>
          <w:p w:rsidR="00BC0286" w:rsidRDefault="00BC0286">
            <w:pPr>
              <w:pStyle w:val="ConsPlusNormal"/>
            </w:pPr>
            <w:r>
              <w:t>VS23.4.10</w:t>
            </w:r>
          </w:p>
        </w:tc>
        <w:tc>
          <w:tcPr>
            <w:tcW w:w="3742" w:type="dxa"/>
          </w:tcPr>
          <w:p w:rsidR="00BC0286" w:rsidRDefault="00BC028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247" w:type="dxa"/>
            <w:vAlign w:val="center"/>
          </w:tcPr>
          <w:p w:rsidR="00BC0286" w:rsidRDefault="00BC0286">
            <w:pPr>
              <w:pStyle w:val="ConsPlusNormal"/>
              <w:jc w:val="center"/>
            </w:pPr>
            <w:r>
              <w:lastRenderedPageBreak/>
              <w:t>174881,49</w:t>
            </w:r>
          </w:p>
        </w:tc>
        <w:tc>
          <w:tcPr>
            <w:tcW w:w="992" w:type="dxa"/>
            <w:vAlign w:val="center"/>
          </w:tcPr>
          <w:p w:rsidR="00BC0286" w:rsidRDefault="00BC0286">
            <w:pPr>
              <w:pStyle w:val="ConsPlusNormal"/>
              <w:jc w:val="center"/>
            </w:pPr>
            <w:r>
              <w:t>31%</w:t>
            </w:r>
          </w:p>
        </w:tc>
      </w:tr>
      <w:tr w:rsidR="00BC0286">
        <w:tc>
          <w:tcPr>
            <w:tcW w:w="624" w:type="dxa"/>
          </w:tcPr>
          <w:p w:rsidR="00BC0286" w:rsidRDefault="00BC0286">
            <w:pPr>
              <w:pStyle w:val="ConsPlusNormal"/>
              <w:jc w:val="center"/>
            </w:pPr>
            <w:r>
              <w:lastRenderedPageBreak/>
              <w:t>7.</w:t>
            </w:r>
          </w:p>
        </w:tc>
        <w:tc>
          <w:tcPr>
            <w:tcW w:w="680" w:type="dxa"/>
          </w:tcPr>
          <w:p w:rsidR="00BC0286" w:rsidRDefault="00BC0286">
            <w:pPr>
              <w:pStyle w:val="ConsPlusNormal"/>
            </w:pPr>
            <w:r>
              <w:t>5</w:t>
            </w:r>
          </w:p>
        </w:tc>
        <w:tc>
          <w:tcPr>
            <w:tcW w:w="1757" w:type="dxa"/>
          </w:tcPr>
          <w:p w:rsidR="00BC0286" w:rsidRDefault="00BC0286">
            <w:pPr>
              <w:pStyle w:val="ConsPlusNormal"/>
            </w:pPr>
            <w:r>
              <w:t>VS23.5.11</w:t>
            </w:r>
          </w:p>
        </w:tc>
        <w:tc>
          <w:tcPr>
            <w:tcW w:w="3742" w:type="dxa"/>
          </w:tcPr>
          <w:p w:rsidR="00BC0286" w:rsidRDefault="00BC0286">
            <w:pPr>
              <w:pStyle w:val="ConsPlusNormal"/>
            </w:pPr>
            <w:r>
              <w:t>Интенсивная терапия, включающая методы экстракорпорального воздействия на кровь у больных с порфириями</w:t>
            </w:r>
          </w:p>
        </w:tc>
        <w:tc>
          <w:tcPr>
            <w:tcW w:w="1247" w:type="dxa"/>
            <w:vAlign w:val="center"/>
          </w:tcPr>
          <w:p w:rsidR="00BC0286" w:rsidRDefault="00BC0286">
            <w:pPr>
              <w:pStyle w:val="ConsPlusNormal"/>
              <w:jc w:val="center"/>
            </w:pPr>
            <w:r>
              <w:t>514113,94</w:t>
            </w:r>
          </w:p>
        </w:tc>
        <w:tc>
          <w:tcPr>
            <w:tcW w:w="992" w:type="dxa"/>
            <w:vAlign w:val="center"/>
          </w:tcPr>
          <w:p w:rsidR="00BC0286" w:rsidRDefault="00BC0286">
            <w:pPr>
              <w:pStyle w:val="ConsPlusNormal"/>
              <w:jc w:val="center"/>
            </w:pPr>
            <w:r>
              <w:t>7%</w:t>
            </w:r>
          </w:p>
        </w:tc>
      </w:tr>
      <w:tr w:rsidR="00BC0286">
        <w:tc>
          <w:tcPr>
            <w:tcW w:w="624" w:type="dxa"/>
          </w:tcPr>
          <w:p w:rsidR="00BC0286" w:rsidRDefault="00BC0286">
            <w:pPr>
              <w:pStyle w:val="ConsPlusNormal"/>
              <w:jc w:val="center"/>
            </w:pPr>
            <w:r>
              <w:t>8.</w:t>
            </w:r>
          </w:p>
        </w:tc>
        <w:tc>
          <w:tcPr>
            <w:tcW w:w="680" w:type="dxa"/>
          </w:tcPr>
          <w:p w:rsidR="00BC0286" w:rsidRDefault="00BC0286">
            <w:pPr>
              <w:pStyle w:val="ConsPlusNormal"/>
            </w:pPr>
            <w:r>
              <w:t>6</w:t>
            </w:r>
          </w:p>
        </w:tc>
        <w:tc>
          <w:tcPr>
            <w:tcW w:w="1757" w:type="dxa"/>
          </w:tcPr>
          <w:p w:rsidR="00BC0286" w:rsidRDefault="00BC0286">
            <w:pPr>
              <w:pStyle w:val="ConsPlusNormal"/>
            </w:pPr>
            <w:r>
              <w:t>VS23.6.12</w:t>
            </w:r>
          </w:p>
        </w:tc>
        <w:tc>
          <w:tcPr>
            <w:tcW w:w="3742" w:type="dxa"/>
          </w:tcPr>
          <w:p w:rsidR="00BC0286" w:rsidRDefault="00BC028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247" w:type="dxa"/>
            <w:vAlign w:val="center"/>
          </w:tcPr>
          <w:p w:rsidR="00BC0286" w:rsidRDefault="00BC0286">
            <w:pPr>
              <w:pStyle w:val="ConsPlusNormal"/>
              <w:jc w:val="center"/>
            </w:pPr>
            <w:r>
              <w:t>306305,77</w:t>
            </w:r>
          </w:p>
        </w:tc>
        <w:tc>
          <w:tcPr>
            <w:tcW w:w="992" w:type="dxa"/>
            <w:vAlign w:val="center"/>
          </w:tcPr>
          <w:p w:rsidR="00BC0286" w:rsidRDefault="00BC0286">
            <w:pPr>
              <w:pStyle w:val="ConsPlusNormal"/>
              <w:jc w:val="center"/>
            </w:pPr>
            <w:r>
              <w:t>50%</w:t>
            </w:r>
          </w:p>
        </w:tc>
      </w:tr>
      <w:tr w:rsidR="00BC0286">
        <w:tc>
          <w:tcPr>
            <w:tcW w:w="624" w:type="dxa"/>
          </w:tcPr>
          <w:p w:rsidR="00BC0286" w:rsidRDefault="00BC0286">
            <w:pPr>
              <w:pStyle w:val="ConsPlusNormal"/>
              <w:jc w:val="center"/>
            </w:pPr>
            <w:r>
              <w:t>9.</w:t>
            </w:r>
          </w:p>
        </w:tc>
        <w:tc>
          <w:tcPr>
            <w:tcW w:w="680" w:type="dxa"/>
          </w:tcPr>
          <w:p w:rsidR="00BC0286" w:rsidRDefault="00BC0286">
            <w:pPr>
              <w:pStyle w:val="ConsPlusNormal"/>
            </w:pPr>
            <w:r>
              <w:t>7</w:t>
            </w:r>
          </w:p>
        </w:tc>
        <w:tc>
          <w:tcPr>
            <w:tcW w:w="1757" w:type="dxa"/>
          </w:tcPr>
          <w:p w:rsidR="00BC0286" w:rsidRDefault="00BC0286">
            <w:pPr>
              <w:pStyle w:val="ConsPlusNormal"/>
            </w:pPr>
            <w:r>
              <w:t>VS23.7.13</w:t>
            </w:r>
          </w:p>
        </w:tc>
        <w:tc>
          <w:tcPr>
            <w:tcW w:w="3742" w:type="dxa"/>
          </w:tcPr>
          <w:p w:rsidR="00BC0286" w:rsidRDefault="00BC028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247" w:type="dxa"/>
            <w:vAlign w:val="center"/>
          </w:tcPr>
          <w:p w:rsidR="00BC0286" w:rsidRDefault="00BC0286">
            <w:pPr>
              <w:pStyle w:val="ConsPlusNormal"/>
              <w:jc w:val="center"/>
            </w:pPr>
            <w:r>
              <w:t>118375,62</w:t>
            </w:r>
          </w:p>
        </w:tc>
        <w:tc>
          <w:tcPr>
            <w:tcW w:w="992" w:type="dxa"/>
            <w:vAlign w:val="center"/>
          </w:tcPr>
          <w:p w:rsidR="00BC0286" w:rsidRDefault="00BC0286">
            <w:pPr>
              <w:pStyle w:val="ConsPlusNormal"/>
              <w:jc w:val="center"/>
            </w:pPr>
            <w:r>
              <w:t>34%</w:t>
            </w:r>
          </w:p>
        </w:tc>
      </w:tr>
      <w:tr w:rsidR="00BC0286">
        <w:tblPrEx>
          <w:tblBorders>
            <w:insideH w:val="nil"/>
          </w:tblBorders>
        </w:tblPrEx>
        <w:tc>
          <w:tcPr>
            <w:tcW w:w="624" w:type="dxa"/>
            <w:tcBorders>
              <w:bottom w:val="nil"/>
            </w:tcBorders>
          </w:tcPr>
          <w:p w:rsidR="00BC0286" w:rsidRDefault="00BC0286">
            <w:pPr>
              <w:pStyle w:val="ConsPlusNormal"/>
              <w:jc w:val="center"/>
            </w:pPr>
            <w:r>
              <w:t>10.</w:t>
            </w:r>
          </w:p>
        </w:tc>
        <w:tc>
          <w:tcPr>
            <w:tcW w:w="680" w:type="dxa"/>
            <w:tcBorders>
              <w:bottom w:val="nil"/>
            </w:tcBorders>
          </w:tcPr>
          <w:p w:rsidR="00BC0286" w:rsidRDefault="00BC0286">
            <w:pPr>
              <w:pStyle w:val="ConsPlusNormal"/>
            </w:pPr>
            <w:r>
              <w:t>7</w:t>
            </w:r>
          </w:p>
        </w:tc>
        <w:tc>
          <w:tcPr>
            <w:tcW w:w="1757" w:type="dxa"/>
            <w:tcBorders>
              <w:bottom w:val="nil"/>
            </w:tcBorders>
          </w:tcPr>
          <w:p w:rsidR="00BC0286" w:rsidRDefault="00BC0286">
            <w:pPr>
              <w:pStyle w:val="ConsPlusNormal"/>
            </w:pPr>
            <w:r>
              <w:t>VS23.7.486</w:t>
            </w:r>
          </w:p>
        </w:tc>
        <w:tc>
          <w:tcPr>
            <w:tcW w:w="3742" w:type="dxa"/>
            <w:tcBorders>
              <w:bottom w:val="nil"/>
            </w:tcBorders>
          </w:tcPr>
          <w:p w:rsidR="00BC0286" w:rsidRDefault="00BC0286">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247" w:type="dxa"/>
            <w:tcBorders>
              <w:bottom w:val="nil"/>
            </w:tcBorders>
            <w:vAlign w:val="center"/>
          </w:tcPr>
          <w:p w:rsidR="00BC0286" w:rsidRDefault="00BC0286">
            <w:pPr>
              <w:pStyle w:val="ConsPlusNormal"/>
              <w:jc w:val="center"/>
            </w:pPr>
            <w:r>
              <w:t>118375,62</w:t>
            </w:r>
          </w:p>
        </w:tc>
        <w:tc>
          <w:tcPr>
            <w:tcW w:w="992" w:type="dxa"/>
            <w:tcBorders>
              <w:bottom w:val="nil"/>
            </w:tcBorders>
            <w:vAlign w:val="center"/>
          </w:tcPr>
          <w:p w:rsidR="00BC0286" w:rsidRDefault="00BC0286">
            <w:pPr>
              <w:pStyle w:val="ConsPlusNormal"/>
              <w:jc w:val="center"/>
            </w:pPr>
            <w:r>
              <w:t>34%</w:t>
            </w:r>
          </w:p>
        </w:tc>
      </w:tr>
      <w:tr w:rsidR="00BC0286">
        <w:tblPrEx>
          <w:tblBorders>
            <w:insideH w:val="nil"/>
          </w:tblBorders>
        </w:tblPrEx>
        <w:tc>
          <w:tcPr>
            <w:tcW w:w="9042" w:type="dxa"/>
            <w:gridSpan w:val="6"/>
            <w:tcBorders>
              <w:top w:val="nil"/>
            </w:tcBorders>
          </w:tcPr>
          <w:p w:rsidR="00BC0286" w:rsidRDefault="00BC0286">
            <w:pPr>
              <w:pStyle w:val="ConsPlusNormal"/>
              <w:jc w:val="both"/>
            </w:pPr>
            <w:r>
              <w:t xml:space="preserve">(в ред. </w:t>
            </w:r>
            <w:hyperlink r:id="rId191">
              <w:r>
                <w:rPr>
                  <w:color w:val="0000FF"/>
                </w:rPr>
                <w:t>изменений</w:t>
              </w:r>
            </w:hyperlink>
            <w:r>
              <w:t xml:space="preserve"> от 20.02.2023 N 1)</w:t>
            </w:r>
          </w:p>
        </w:tc>
      </w:tr>
      <w:tr w:rsidR="00BC0286">
        <w:tc>
          <w:tcPr>
            <w:tcW w:w="624" w:type="dxa"/>
          </w:tcPr>
          <w:p w:rsidR="00BC0286" w:rsidRDefault="00BC0286">
            <w:pPr>
              <w:pStyle w:val="ConsPlusNormal"/>
              <w:jc w:val="center"/>
            </w:pPr>
            <w:r>
              <w:t>11.</w:t>
            </w:r>
          </w:p>
        </w:tc>
        <w:tc>
          <w:tcPr>
            <w:tcW w:w="680" w:type="dxa"/>
          </w:tcPr>
          <w:p w:rsidR="00BC0286" w:rsidRDefault="00BC0286">
            <w:pPr>
              <w:pStyle w:val="ConsPlusNormal"/>
            </w:pPr>
            <w:r>
              <w:t>8</w:t>
            </w:r>
          </w:p>
        </w:tc>
        <w:tc>
          <w:tcPr>
            <w:tcW w:w="1757" w:type="dxa"/>
          </w:tcPr>
          <w:p w:rsidR="00BC0286" w:rsidRDefault="00BC0286">
            <w:pPr>
              <w:pStyle w:val="ConsPlusNormal"/>
            </w:pPr>
            <w:r>
              <w:t>VS23.8.15</w:t>
            </w:r>
          </w:p>
        </w:tc>
        <w:tc>
          <w:tcPr>
            <w:tcW w:w="3742" w:type="dxa"/>
          </w:tcPr>
          <w:p w:rsidR="00BC0286" w:rsidRDefault="00BC0286">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247" w:type="dxa"/>
            <w:vAlign w:val="center"/>
          </w:tcPr>
          <w:p w:rsidR="00BC0286" w:rsidRDefault="00BC0286">
            <w:pPr>
              <w:pStyle w:val="ConsPlusNormal"/>
              <w:jc w:val="center"/>
            </w:pPr>
            <w:r>
              <w:t>624619,84</w:t>
            </w:r>
          </w:p>
        </w:tc>
        <w:tc>
          <w:tcPr>
            <w:tcW w:w="992" w:type="dxa"/>
            <w:vAlign w:val="center"/>
          </w:tcPr>
          <w:p w:rsidR="00BC0286" w:rsidRDefault="00BC0286">
            <w:pPr>
              <w:pStyle w:val="ConsPlusNormal"/>
              <w:jc w:val="center"/>
            </w:pPr>
            <w:r>
              <w:t>49%</w:t>
            </w:r>
          </w:p>
        </w:tc>
      </w:tr>
      <w:tr w:rsidR="00BC0286">
        <w:tc>
          <w:tcPr>
            <w:tcW w:w="624" w:type="dxa"/>
          </w:tcPr>
          <w:p w:rsidR="00BC0286" w:rsidRDefault="00BC0286">
            <w:pPr>
              <w:pStyle w:val="ConsPlusNormal"/>
              <w:jc w:val="center"/>
            </w:pPr>
            <w:r>
              <w:t>12.</w:t>
            </w:r>
          </w:p>
        </w:tc>
        <w:tc>
          <w:tcPr>
            <w:tcW w:w="680" w:type="dxa"/>
          </w:tcPr>
          <w:p w:rsidR="00BC0286" w:rsidRDefault="00BC0286">
            <w:pPr>
              <w:pStyle w:val="ConsPlusNormal"/>
            </w:pPr>
            <w:r>
              <w:t>9</w:t>
            </w:r>
          </w:p>
        </w:tc>
        <w:tc>
          <w:tcPr>
            <w:tcW w:w="1757" w:type="dxa"/>
          </w:tcPr>
          <w:p w:rsidR="00BC0286" w:rsidRDefault="00BC0286">
            <w:pPr>
              <w:pStyle w:val="ConsPlusNormal"/>
            </w:pPr>
            <w:r>
              <w:t>VS23.9.16</w:t>
            </w:r>
          </w:p>
        </w:tc>
        <w:tc>
          <w:tcPr>
            <w:tcW w:w="3742" w:type="dxa"/>
          </w:tcPr>
          <w:p w:rsidR="00BC0286" w:rsidRDefault="00BC028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247" w:type="dxa"/>
            <w:vAlign w:val="center"/>
          </w:tcPr>
          <w:p w:rsidR="00BC0286" w:rsidRDefault="00BC0286">
            <w:pPr>
              <w:pStyle w:val="ConsPlusNormal"/>
              <w:jc w:val="center"/>
            </w:pPr>
            <w:r>
              <w:t>1829422,43</w:t>
            </w:r>
          </w:p>
        </w:tc>
        <w:tc>
          <w:tcPr>
            <w:tcW w:w="992" w:type="dxa"/>
            <w:vAlign w:val="center"/>
          </w:tcPr>
          <w:p w:rsidR="00BC0286" w:rsidRDefault="00BC0286">
            <w:pPr>
              <w:pStyle w:val="ConsPlusNormal"/>
              <w:jc w:val="center"/>
            </w:pPr>
            <w:r>
              <w:t>28%</w:t>
            </w:r>
          </w:p>
        </w:tc>
      </w:tr>
      <w:tr w:rsidR="00BC0286">
        <w:tc>
          <w:tcPr>
            <w:tcW w:w="624" w:type="dxa"/>
          </w:tcPr>
          <w:p w:rsidR="00BC0286" w:rsidRDefault="00BC0286">
            <w:pPr>
              <w:pStyle w:val="ConsPlusNormal"/>
              <w:jc w:val="center"/>
            </w:pPr>
            <w:r>
              <w:t>13.</w:t>
            </w:r>
          </w:p>
        </w:tc>
        <w:tc>
          <w:tcPr>
            <w:tcW w:w="680" w:type="dxa"/>
          </w:tcPr>
          <w:p w:rsidR="00BC0286" w:rsidRDefault="00BC0286">
            <w:pPr>
              <w:pStyle w:val="ConsPlusNormal"/>
            </w:pPr>
            <w:r>
              <w:t>10</w:t>
            </w:r>
          </w:p>
        </w:tc>
        <w:tc>
          <w:tcPr>
            <w:tcW w:w="1757" w:type="dxa"/>
          </w:tcPr>
          <w:p w:rsidR="00BC0286" w:rsidRDefault="00BC0286">
            <w:pPr>
              <w:pStyle w:val="ConsPlusNormal"/>
            </w:pPr>
            <w:r>
              <w:t>VS23.10.17</w:t>
            </w:r>
          </w:p>
        </w:tc>
        <w:tc>
          <w:tcPr>
            <w:tcW w:w="3742" w:type="dxa"/>
          </w:tcPr>
          <w:p w:rsidR="00BC0286" w:rsidRDefault="00BC028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247" w:type="dxa"/>
            <w:vAlign w:val="center"/>
          </w:tcPr>
          <w:p w:rsidR="00BC0286" w:rsidRDefault="00BC0286">
            <w:pPr>
              <w:pStyle w:val="ConsPlusNormal"/>
              <w:jc w:val="center"/>
            </w:pPr>
            <w:r>
              <w:lastRenderedPageBreak/>
              <w:t>189068,70</w:t>
            </w:r>
          </w:p>
        </w:tc>
        <w:tc>
          <w:tcPr>
            <w:tcW w:w="992" w:type="dxa"/>
            <w:vAlign w:val="center"/>
          </w:tcPr>
          <w:p w:rsidR="00BC0286" w:rsidRDefault="00BC0286">
            <w:pPr>
              <w:pStyle w:val="ConsPlusNormal"/>
              <w:jc w:val="center"/>
            </w:pPr>
            <w:r>
              <w:t>25%</w:t>
            </w:r>
          </w:p>
        </w:tc>
      </w:tr>
      <w:tr w:rsidR="00BC0286">
        <w:tc>
          <w:tcPr>
            <w:tcW w:w="624" w:type="dxa"/>
          </w:tcPr>
          <w:p w:rsidR="00BC0286" w:rsidRDefault="00BC0286">
            <w:pPr>
              <w:pStyle w:val="ConsPlusNormal"/>
              <w:jc w:val="center"/>
            </w:pPr>
            <w:r>
              <w:lastRenderedPageBreak/>
              <w:t>14.</w:t>
            </w:r>
          </w:p>
        </w:tc>
        <w:tc>
          <w:tcPr>
            <w:tcW w:w="680" w:type="dxa"/>
          </w:tcPr>
          <w:p w:rsidR="00BC0286" w:rsidRDefault="00BC0286">
            <w:pPr>
              <w:pStyle w:val="ConsPlusNormal"/>
            </w:pPr>
            <w:r>
              <w:t>10</w:t>
            </w:r>
          </w:p>
        </w:tc>
        <w:tc>
          <w:tcPr>
            <w:tcW w:w="1757" w:type="dxa"/>
          </w:tcPr>
          <w:p w:rsidR="00BC0286" w:rsidRDefault="00BC0286">
            <w:pPr>
              <w:pStyle w:val="ConsPlusNormal"/>
            </w:pPr>
            <w:r>
              <w:t>VS23.10.18</w:t>
            </w:r>
          </w:p>
        </w:tc>
        <w:tc>
          <w:tcPr>
            <w:tcW w:w="3742" w:type="dxa"/>
          </w:tcPr>
          <w:p w:rsidR="00BC0286" w:rsidRDefault="00BC028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247" w:type="dxa"/>
            <w:vAlign w:val="center"/>
          </w:tcPr>
          <w:p w:rsidR="00BC0286" w:rsidRDefault="00BC0286">
            <w:pPr>
              <w:pStyle w:val="ConsPlusNormal"/>
              <w:jc w:val="center"/>
            </w:pPr>
            <w:r>
              <w:t>189068,70</w:t>
            </w:r>
          </w:p>
        </w:tc>
        <w:tc>
          <w:tcPr>
            <w:tcW w:w="992" w:type="dxa"/>
            <w:vAlign w:val="center"/>
          </w:tcPr>
          <w:p w:rsidR="00BC0286" w:rsidRDefault="00BC0286">
            <w:pPr>
              <w:pStyle w:val="ConsPlusNormal"/>
              <w:jc w:val="center"/>
            </w:pPr>
            <w:r>
              <w:t>25%</w:t>
            </w:r>
          </w:p>
        </w:tc>
      </w:tr>
      <w:tr w:rsidR="00BC0286">
        <w:tc>
          <w:tcPr>
            <w:tcW w:w="624" w:type="dxa"/>
          </w:tcPr>
          <w:p w:rsidR="00BC0286" w:rsidRDefault="00BC0286">
            <w:pPr>
              <w:pStyle w:val="ConsPlusNormal"/>
              <w:jc w:val="center"/>
            </w:pPr>
            <w:r>
              <w:t>15.</w:t>
            </w:r>
          </w:p>
        </w:tc>
        <w:tc>
          <w:tcPr>
            <w:tcW w:w="680" w:type="dxa"/>
          </w:tcPr>
          <w:p w:rsidR="00BC0286" w:rsidRDefault="00BC0286">
            <w:pPr>
              <w:pStyle w:val="ConsPlusNormal"/>
            </w:pPr>
            <w:r>
              <w:t>10</w:t>
            </w:r>
          </w:p>
        </w:tc>
        <w:tc>
          <w:tcPr>
            <w:tcW w:w="1757" w:type="dxa"/>
          </w:tcPr>
          <w:p w:rsidR="00BC0286" w:rsidRDefault="00BC0286">
            <w:pPr>
              <w:pStyle w:val="ConsPlusNormal"/>
            </w:pPr>
            <w:r>
              <w:t>VS23.10.19</w:t>
            </w:r>
          </w:p>
        </w:tc>
        <w:tc>
          <w:tcPr>
            <w:tcW w:w="3742" w:type="dxa"/>
          </w:tcPr>
          <w:p w:rsidR="00BC0286" w:rsidRDefault="00BC0286">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247" w:type="dxa"/>
            <w:vAlign w:val="center"/>
          </w:tcPr>
          <w:p w:rsidR="00BC0286" w:rsidRDefault="00BC0286">
            <w:pPr>
              <w:pStyle w:val="ConsPlusNormal"/>
              <w:jc w:val="center"/>
            </w:pPr>
            <w:r>
              <w:t>189068,70</w:t>
            </w:r>
          </w:p>
        </w:tc>
        <w:tc>
          <w:tcPr>
            <w:tcW w:w="992" w:type="dxa"/>
            <w:vAlign w:val="center"/>
          </w:tcPr>
          <w:p w:rsidR="00BC0286" w:rsidRDefault="00BC0286">
            <w:pPr>
              <w:pStyle w:val="ConsPlusNormal"/>
              <w:jc w:val="center"/>
            </w:pPr>
            <w:r>
              <w:t>25%</w:t>
            </w:r>
          </w:p>
        </w:tc>
      </w:tr>
      <w:tr w:rsidR="00BC0286">
        <w:tc>
          <w:tcPr>
            <w:tcW w:w="624" w:type="dxa"/>
          </w:tcPr>
          <w:p w:rsidR="00BC0286" w:rsidRDefault="00BC0286">
            <w:pPr>
              <w:pStyle w:val="ConsPlusNormal"/>
              <w:jc w:val="center"/>
            </w:pPr>
            <w:r>
              <w:t>16.</w:t>
            </w:r>
          </w:p>
        </w:tc>
        <w:tc>
          <w:tcPr>
            <w:tcW w:w="680" w:type="dxa"/>
          </w:tcPr>
          <w:p w:rsidR="00BC0286" w:rsidRDefault="00BC0286">
            <w:pPr>
              <w:pStyle w:val="ConsPlusNormal"/>
            </w:pPr>
            <w:r>
              <w:t>10</w:t>
            </w:r>
          </w:p>
        </w:tc>
        <w:tc>
          <w:tcPr>
            <w:tcW w:w="1757" w:type="dxa"/>
          </w:tcPr>
          <w:p w:rsidR="00BC0286" w:rsidRDefault="00BC0286">
            <w:pPr>
              <w:pStyle w:val="ConsPlusNormal"/>
            </w:pPr>
            <w:r>
              <w:t>VS23.10.20</w:t>
            </w:r>
          </w:p>
        </w:tc>
        <w:tc>
          <w:tcPr>
            <w:tcW w:w="3742" w:type="dxa"/>
          </w:tcPr>
          <w:p w:rsidR="00BC0286" w:rsidRDefault="00BC028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47" w:type="dxa"/>
            <w:vAlign w:val="center"/>
          </w:tcPr>
          <w:p w:rsidR="00BC0286" w:rsidRDefault="00BC0286">
            <w:pPr>
              <w:pStyle w:val="ConsPlusNormal"/>
              <w:jc w:val="center"/>
            </w:pPr>
            <w:r>
              <w:t>189068,70</w:t>
            </w:r>
          </w:p>
        </w:tc>
        <w:tc>
          <w:tcPr>
            <w:tcW w:w="992" w:type="dxa"/>
            <w:vAlign w:val="center"/>
          </w:tcPr>
          <w:p w:rsidR="00BC0286" w:rsidRDefault="00BC0286">
            <w:pPr>
              <w:pStyle w:val="ConsPlusNormal"/>
              <w:jc w:val="center"/>
            </w:pPr>
            <w:r>
              <w:t>25%</w:t>
            </w:r>
          </w:p>
        </w:tc>
      </w:tr>
      <w:tr w:rsidR="00BC0286">
        <w:tc>
          <w:tcPr>
            <w:tcW w:w="624" w:type="dxa"/>
          </w:tcPr>
          <w:p w:rsidR="00BC0286" w:rsidRDefault="00BC0286">
            <w:pPr>
              <w:pStyle w:val="ConsPlusNormal"/>
              <w:jc w:val="center"/>
            </w:pPr>
            <w:r>
              <w:t>17.</w:t>
            </w:r>
          </w:p>
        </w:tc>
        <w:tc>
          <w:tcPr>
            <w:tcW w:w="680" w:type="dxa"/>
          </w:tcPr>
          <w:p w:rsidR="00BC0286" w:rsidRDefault="00BC0286">
            <w:pPr>
              <w:pStyle w:val="ConsPlusNormal"/>
            </w:pPr>
            <w:r>
              <w:t>10</w:t>
            </w:r>
          </w:p>
        </w:tc>
        <w:tc>
          <w:tcPr>
            <w:tcW w:w="1757" w:type="dxa"/>
          </w:tcPr>
          <w:p w:rsidR="00BC0286" w:rsidRDefault="00BC0286">
            <w:pPr>
              <w:pStyle w:val="ConsPlusNormal"/>
            </w:pPr>
            <w:r>
              <w:t>VS23.10.21</w:t>
            </w:r>
          </w:p>
        </w:tc>
        <w:tc>
          <w:tcPr>
            <w:tcW w:w="3742" w:type="dxa"/>
          </w:tcPr>
          <w:p w:rsidR="00BC0286" w:rsidRDefault="00BC028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247" w:type="dxa"/>
            <w:vAlign w:val="center"/>
          </w:tcPr>
          <w:p w:rsidR="00BC0286" w:rsidRDefault="00BC0286">
            <w:pPr>
              <w:pStyle w:val="ConsPlusNormal"/>
              <w:jc w:val="center"/>
            </w:pPr>
            <w:r>
              <w:t>189068,70</w:t>
            </w:r>
          </w:p>
        </w:tc>
        <w:tc>
          <w:tcPr>
            <w:tcW w:w="992" w:type="dxa"/>
            <w:vAlign w:val="center"/>
          </w:tcPr>
          <w:p w:rsidR="00BC0286" w:rsidRDefault="00BC0286">
            <w:pPr>
              <w:pStyle w:val="ConsPlusNormal"/>
              <w:jc w:val="center"/>
            </w:pPr>
            <w:r>
              <w:t>25%</w:t>
            </w:r>
          </w:p>
        </w:tc>
      </w:tr>
      <w:tr w:rsidR="00BC0286">
        <w:tc>
          <w:tcPr>
            <w:tcW w:w="624" w:type="dxa"/>
          </w:tcPr>
          <w:p w:rsidR="00BC0286" w:rsidRDefault="00BC0286">
            <w:pPr>
              <w:pStyle w:val="ConsPlusNormal"/>
              <w:jc w:val="center"/>
            </w:pPr>
            <w:r>
              <w:t>18.</w:t>
            </w:r>
          </w:p>
        </w:tc>
        <w:tc>
          <w:tcPr>
            <w:tcW w:w="680" w:type="dxa"/>
          </w:tcPr>
          <w:p w:rsidR="00BC0286" w:rsidRDefault="00BC0286">
            <w:pPr>
              <w:pStyle w:val="ConsPlusNormal"/>
            </w:pPr>
            <w:r>
              <w:t>10</w:t>
            </w:r>
          </w:p>
        </w:tc>
        <w:tc>
          <w:tcPr>
            <w:tcW w:w="1757" w:type="dxa"/>
          </w:tcPr>
          <w:p w:rsidR="00BC0286" w:rsidRDefault="00BC0286">
            <w:pPr>
              <w:pStyle w:val="ConsPlusNormal"/>
            </w:pPr>
            <w:r>
              <w:t>VS23.10.22</w:t>
            </w:r>
          </w:p>
        </w:tc>
        <w:tc>
          <w:tcPr>
            <w:tcW w:w="3742" w:type="dxa"/>
          </w:tcPr>
          <w:p w:rsidR="00BC0286" w:rsidRDefault="00BC028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247" w:type="dxa"/>
            <w:vAlign w:val="center"/>
          </w:tcPr>
          <w:p w:rsidR="00BC0286" w:rsidRDefault="00BC0286">
            <w:pPr>
              <w:pStyle w:val="ConsPlusNormal"/>
              <w:jc w:val="center"/>
            </w:pPr>
            <w:r>
              <w:t>189068,70</w:t>
            </w:r>
          </w:p>
        </w:tc>
        <w:tc>
          <w:tcPr>
            <w:tcW w:w="992" w:type="dxa"/>
            <w:vAlign w:val="center"/>
          </w:tcPr>
          <w:p w:rsidR="00BC0286" w:rsidRDefault="00BC0286">
            <w:pPr>
              <w:pStyle w:val="ConsPlusNormal"/>
              <w:jc w:val="center"/>
            </w:pPr>
            <w:r>
              <w:t>25%</w:t>
            </w:r>
          </w:p>
        </w:tc>
      </w:tr>
      <w:tr w:rsidR="00BC0286">
        <w:tc>
          <w:tcPr>
            <w:tcW w:w="624" w:type="dxa"/>
          </w:tcPr>
          <w:p w:rsidR="00BC0286" w:rsidRDefault="00BC0286">
            <w:pPr>
              <w:pStyle w:val="ConsPlusNormal"/>
              <w:jc w:val="center"/>
            </w:pPr>
            <w:r>
              <w:lastRenderedPageBreak/>
              <w:t>19.</w:t>
            </w:r>
          </w:p>
        </w:tc>
        <w:tc>
          <w:tcPr>
            <w:tcW w:w="680" w:type="dxa"/>
          </w:tcPr>
          <w:p w:rsidR="00BC0286" w:rsidRDefault="00BC0286">
            <w:pPr>
              <w:pStyle w:val="ConsPlusNormal"/>
            </w:pPr>
            <w:r>
              <w:t>10</w:t>
            </w:r>
          </w:p>
        </w:tc>
        <w:tc>
          <w:tcPr>
            <w:tcW w:w="1757" w:type="dxa"/>
          </w:tcPr>
          <w:p w:rsidR="00BC0286" w:rsidRDefault="00BC0286">
            <w:pPr>
              <w:pStyle w:val="ConsPlusNormal"/>
            </w:pPr>
            <w:r>
              <w:t>VS23.10.23</w:t>
            </w:r>
          </w:p>
        </w:tc>
        <w:tc>
          <w:tcPr>
            <w:tcW w:w="3742" w:type="dxa"/>
          </w:tcPr>
          <w:p w:rsidR="00BC0286" w:rsidRDefault="00BC0286">
            <w:pPr>
              <w:pStyle w:val="ConsPlusNormal"/>
            </w:pPr>
            <w:r>
              <w:t>Реконструктивные вмешательства на экстракраниальных отделах церебральных артерий</w:t>
            </w:r>
          </w:p>
        </w:tc>
        <w:tc>
          <w:tcPr>
            <w:tcW w:w="1247" w:type="dxa"/>
            <w:vAlign w:val="center"/>
          </w:tcPr>
          <w:p w:rsidR="00BC0286" w:rsidRDefault="00BC0286">
            <w:pPr>
              <w:pStyle w:val="ConsPlusNormal"/>
              <w:jc w:val="center"/>
            </w:pPr>
            <w:r>
              <w:t>189068,70</w:t>
            </w:r>
          </w:p>
        </w:tc>
        <w:tc>
          <w:tcPr>
            <w:tcW w:w="992" w:type="dxa"/>
            <w:vAlign w:val="center"/>
          </w:tcPr>
          <w:p w:rsidR="00BC0286" w:rsidRDefault="00BC0286">
            <w:pPr>
              <w:pStyle w:val="ConsPlusNormal"/>
              <w:jc w:val="center"/>
            </w:pPr>
            <w:r>
              <w:t>25%</w:t>
            </w:r>
          </w:p>
        </w:tc>
      </w:tr>
      <w:tr w:rsidR="00BC0286">
        <w:tc>
          <w:tcPr>
            <w:tcW w:w="624" w:type="dxa"/>
          </w:tcPr>
          <w:p w:rsidR="00BC0286" w:rsidRDefault="00BC0286">
            <w:pPr>
              <w:pStyle w:val="ConsPlusNormal"/>
              <w:jc w:val="center"/>
            </w:pPr>
            <w:r>
              <w:t>20.</w:t>
            </w:r>
          </w:p>
        </w:tc>
        <w:tc>
          <w:tcPr>
            <w:tcW w:w="680" w:type="dxa"/>
          </w:tcPr>
          <w:p w:rsidR="00BC0286" w:rsidRDefault="00BC0286">
            <w:pPr>
              <w:pStyle w:val="ConsPlusNormal"/>
            </w:pPr>
            <w:r>
              <w:t>10</w:t>
            </w:r>
          </w:p>
        </w:tc>
        <w:tc>
          <w:tcPr>
            <w:tcW w:w="1757" w:type="dxa"/>
          </w:tcPr>
          <w:p w:rsidR="00BC0286" w:rsidRDefault="00BC0286">
            <w:pPr>
              <w:pStyle w:val="ConsPlusNormal"/>
            </w:pPr>
            <w:r>
              <w:t>VS23.10.24</w:t>
            </w:r>
          </w:p>
        </w:tc>
        <w:tc>
          <w:tcPr>
            <w:tcW w:w="3742" w:type="dxa"/>
          </w:tcPr>
          <w:p w:rsidR="00BC0286" w:rsidRDefault="00BC028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247" w:type="dxa"/>
            <w:vAlign w:val="center"/>
          </w:tcPr>
          <w:p w:rsidR="00BC0286" w:rsidRDefault="00BC0286">
            <w:pPr>
              <w:pStyle w:val="ConsPlusNormal"/>
              <w:jc w:val="center"/>
            </w:pPr>
            <w:r>
              <w:t>189068,70</w:t>
            </w:r>
          </w:p>
        </w:tc>
        <w:tc>
          <w:tcPr>
            <w:tcW w:w="992" w:type="dxa"/>
            <w:vAlign w:val="center"/>
          </w:tcPr>
          <w:p w:rsidR="00BC0286" w:rsidRDefault="00BC0286">
            <w:pPr>
              <w:pStyle w:val="ConsPlusNormal"/>
              <w:jc w:val="center"/>
            </w:pPr>
            <w:r>
              <w:t>25%</w:t>
            </w:r>
          </w:p>
        </w:tc>
      </w:tr>
      <w:tr w:rsidR="00BC0286">
        <w:tc>
          <w:tcPr>
            <w:tcW w:w="624" w:type="dxa"/>
          </w:tcPr>
          <w:p w:rsidR="00BC0286" w:rsidRDefault="00BC0286">
            <w:pPr>
              <w:pStyle w:val="ConsPlusNormal"/>
              <w:jc w:val="center"/>
            </w:pPr>
            <w:r>
              <w:t>21.</w:t>
            </w:r>
          </w:p>
        </w:tc>
        <w:tc>
          <w:tcPr>
            <w:tcW w:w="680" w:type="dxa"/>
          </w:tcPr>
          <w:p w:rsidR="00BC0286" w:rsidRDefault="00BC0286">
            <w:pPr>
              <w:pStyle w:val="ConsPlusNormal"/>
            </w:pPr>
            <w:r>
              <w:t>11</w:t>
            </w:r>
          </w:p>
        </w:tc>
        <w:tc>
          <w:tcPr>
            <w:tcW w:w="1757" w:type="dxa"/>
          </w:tcPr>
          <w:p w:rsidR="00BC0286" w:rsidRDefault="00BC0286">
            <w:pPr>
              <w:pStyle w:val="ConsPlusNormal"/>
            </w:pPr>
            <w:r>
              <w:t>VS23.11.25</w:t>
            </w:r>
          </w:p>
        </w:tc>
        <w:tc>
          <w:tcPr>
            <w:tcW w:w="3742" w:type="dxa"/>
          </w:tcPr>
          <w:p w:rsidR="00BC0286" w:rsidRDefault="00BC0286">
            <w:pPr>
              <w:pStyle w:val="ConsPlusNormal"/>
            </w:pPr>
            <w:r>
              <w:t>Внутрисосудистый тромболизис при окклюзиях церебральных артерий и синусов</w:t>
            </w:r>
          </w:p>
        </w:tc>
        <w:tc>
          <w:tcPr>
            <w:tcW w:w="1247" w:type="dxa"/>
            <w:vAlign w:val="center"/>
          </w:tcPr>
          <w:p w:rsidR="00BC0286" w:rsidRDefault="00BC0286">
            <w:pPr>
              <w:pStyle w:val="ConsPlusNormal"/>
              <w:jc w:val="center"/>
            </w:pPr>
            <w:r>
              <w:t>289205,42</w:t>
            </w:r>
          </w:p>
        </w:tc>
        <w:tc>
          <w:tcPr>
            <w:tcW w:w="992" w:type="dxa"/>
            <w:vAlign w:val="center"/>
          </w:tcPr>
          <w:p w:rsidR="00BC0286" w:rsidRDefault="00BC0286">
            <w:pPr>
              <w:pStyle w:val="ConsPlusNormal"/>
              <w:jc w:val="center"/>
            </w:pPr>
            <w:r>
              <w:t>20%</w:t>
            </w:r>
          </w:p>
        </w:tc>
      </w:tr>
      <w:tr w:rsidR="00BC0286">
        <w:tc>
          <w:tcPr>
            <w:tcW w:w="624" w:type="dxa"/>
          </w:tcPr>
          <w:p w:rsidR="00BC0286" w:rsidRDefault="00BC0286">
            <w:pPr>
              <w:pStyle w:val="ConsPlusNormal"/>
              <w:jc w:val="center"/>
            </w:pPr>
            <w:r>
              <w:t>22.</w:t>
            </w:r>
          </w:p>
        </w:tc>
        <w:tc>
          <w:tcPr>
            <w:tcW w:w="680" w:type="dxa"/>
          </w:tcPr>
          <w:p w:rsidR="00BC0286" w:rsidRDefault="00BC0286">
            <w:pPr>
              <w:pStyle w:val="ConsPlusNormal"/>
            </w:pPr>
            <w:r>
              <w:t>12</w:t>
            </w:r>
          </w:p>
        </w:tc>
        <w:tc>
          <w:tcPr>
            <w:tcW w:w="1757" w:type="dxa"/>
          </w:tcPr>
          <w:p w:rsidR="00BC0286" w:rsidRDefault="00BC0286">
            <w:pPr>
              <w:pStyle w:val="ConsPlusNormal"/>
            </w:pPr>
            <w:r>
              <w:t>VS23.12.26</w:t>
            </w:r>
          </w:p>
        </w:tc>
        <w:tc>
          <w:tcPr>
            <w:tcW w:w="3742" w:type="dxa"/>
          </w:tcPr>
          <w:p w:rsidR="00BC0286" w:rsidRDefault="00BC028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247" w:type="dxa"/>
            <w:vAlign w:val="center"/>
          </w:tcPr>
          <w:p w:rsidR="00BC0286" w:rsidRDefault="00BC0286">
            <w:pPr>
              <w:pStyle w:val="ConsPlusNormal"/>
              <w:jc w:val="center"/>
            </w:pPr>
            <w:r>
              <w:t>185144,92</w:t>
            </w:r>
          </w:p>
        </w:tc>
        <w:tc>
          <w:tcPr>
            <w:tcW w:w="992" w:type="dxa"/>
            <w:vAlign w:val="center"/>
          </w:tcPr>
          <w:p w:rsidR="00BC0286" w:rsidRDefault="00BC0286">
            <w:pPr>
              <w:pStyle w:val="ConsPlusNormal"/>
              <w:jc w:val="center"/>
            </w:pPr>
            <w:r>
              <w:t>18%</w:t>
            </w:r>
          </w:p>
        </w:tc>
      </w:tr>
      <w:tr w:rsidR="00BC0286">
        <w:tc>
          <w:tcPr>
            <w:tcW w:w="624" w:type="dxa"/>
          </w:tcPr>
          <w:p w:rsidR="00BC0286" w:rsidRDefault="00BC0286">
            <w:pPr>
              <w:pStyle w:val="ConsPlusNormal"/>
              <w:jc w:val="center"/>
            </w:pPr>
            <w:r>
              <w:t>23.</w:t>
            </w:r>
          </w:p>
        </w:tc>
        <w:tc>
          <w:tcPr>
            <w:tcW w:w="680" w:type="dxa"/>
          </w:tcPr>
          <w:p w:rsidR="00BC0286" w:rsidRDefault="00BC0286">
            <w:pPr>
              <w:pStyle w:val="ConsPlusNormal"/>
            </w:pPr>
            <w:r>
              <w:t>13</w:t>
            </w:r>
          </w:p>
        </w:tc>
        <w:tc>
          <w:tcPr>
            <w:tcW w:w="1757" w:type="dxa"/>
          </w:tcPr>
          <w:p w:rsidR="00BC0286" w:rsidRDefault="00BC0286">
            <w:pPr>
              <w:pStyle w:val="ConsPlusNormal"/>
            </w:pPr>
            <w:r>
              <w:t>VS23.13.27</w:t>
            </w:r>
          </w:p>
        </w:tc>
        <w:tc>
          <w:tcPr>
            <w:tcW w:w="3742" w:type="dxa"/>
          </w:tcPr>
          <w:p w:rsidR="00BC0286" w:rsidRDefault="00BC028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247" w:type="dxa"/>
            <w:vAlign w:val="center"/>
          </w:tcPr>
          <w:p w:rsidR="00BC0286" w:rsidRDefault="00BC0286">
            <w:pPr>
              <w:pStyle w:val="ConsPlusNormal"/>
              <w:jc w:val="center"/>
            </w:pPr>
            <w:r>
              <w:t>265987,58</w:t>
            </w:r>
          </w:p>
        </w:tc>
        <w:tc>
          <w:tcPr>
            <w:tcW w:w="992" w:type="dxa"/>
            <w:vAlign w:val="center"/>
          </w:tcPr>
          <w:p w:rsidR="00BC0286" w:rsidRDefault="00BC0286">
            <w:pPr>
              <w:pStyle w:val="ConsPlusNormal"/>
              <w:jc w:val="center"/>
            </w:pPr>
            <w:r>
              <w:t>17%</w:t>
            </w:r>
          </w:p>
        </w:tc>
      </w:tr>
      <w:tr w:rsidR="00BC0286">
        <w:tc>
          <w:tcPr>
            <w:tcW w:w="624" w:type="dxa"/>
          </w:tcPr>
          <w:p w:rsidR="00BC0286" w:rsidRDefault="00BC0286">
            <w:pPr>
              <w:pStyle w:val="ConsPlusNormal"/>
              <w:jc w:val="center"/>
            </w:pPr>
            <w:r>
              <w:t>24.</w:t>
            </w:r>
          </w:p>
        </w:tc>
        <w:tc>
          <w:tcPr>
            <w:tcW w:w="680" w:type="dxa"/>
          </w:tcPr>
          <w:p w:rsidR="00BC0286" w:rsidRDefault="00BC0286">
            <w:pPr>
              <w:pStyle w:val="ConsPlusNormal"/>
            </w:pPr>
            <w:r>
              <w:t>14</w:t>
            </w:r>
          </w:p>
        </w:tc>
        <w:tc>
          <w:tcPr>
            <w:tcW w:w="1757" w:type="dxa"/>
          </w:tcPr>
          <w:p w:rsidR="00BC0286" w:rsidRDefault="00BC0286">
            <w:pPr>
              <w:pStyle w:val="ConsPlusNormal"/>
            </w:pPr>
            <w:r>
              <w:t>VS23.14.28</w:t>
            </w:r>
          </w:p>
        </w:tc>
        <w:tc>
          <w:tcPr>
            <w:tcW w:w="3742" w:type="dxa"/>
          </w:tcPr>
          <w:p w:rsidR="00BC0286" w:rsidRDefault="00BC028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247" w:type="dxa"/>
            <w:vAlign w:val="center"/>
          </w:tcPr>
          <w:p w:rsidR="00BC0286" w:rsidRDefault="00BC0286">
            <w:pPr>
              <w:pStyle w:val="ConsPlusNormal"/>
              <w:jc w:val="center"/>
            </w:pPr>
            <w:r>
              <w:t>342864,42</w:t>
            </w:r>
          </w:p>
        </w:tc>
        <w:tc>
          <w:tcPr>
            <w:tcW w:w="992" w:type="dxa"/>
            <w:vAlign w:val="center"/>
          </w:tcPr>
          <w:p w:rsidR="00BC0286" w:rsidRDefault="00BC0286">
            <w:pPr>
              <w:pStyle w:val="ConsPlusNormal"/>
              <w:jc w:val="center"/>
            </w:pPr>
            <w:r>
              <w:t>38%</w:t>
            </w:r>
          </w:p>
        </w:tc>
      </w:tr>
      <w:tr w:rsidR="00BC0286">
        <w:tc>
          <w:tcPr>
            <w:tcW w:w="624" w:type="dxa"/>
          </w:tcPr>
          <w:p w:rsidR="00BC0286" w:rsidRDefault="00BC0286">
            <w:pPr>
              <w:pStyle w:val="ConsPlusNormal"/>
              <w:jc w:val="center"/>
            </w:pPr>
            <w:r>
              <w:t>25.</w:t>
            </w:r>
          </w:p>
        </w:tc>
        <w:tc>
          <w:tcPr>
            <w:tcW w:w="680" w:type="dxa"/>
          </w:tcPr>
          <w:p w:rsidR="00BC0286" w:rsidRDefault="00BC0286">
            <w:pPr>
              <w:pStyle w:val="ConsPlusNormal"/>
            </w:pPr>
            <w:r>
              <w:t>15</w:t>
            </w:r>
          </w:p>
        </w:tc>
        <w:tc>
          <w:tcPr>
            <w:tcW w:w="1757" w:type="dxa"/>
          </w:tcPr>
          <w:p w:rsidR="00BC0286" w:rsidRDefault="00BC0286">
            <w:pPr>
              <w:pStyle w:val="ConsPlusNormal"/>
            </w:pPr>
            <w:r>
              <w:t>VS23.15.29</w:t>
            </w:r>
          </w:p>
        </w:tc>
        <w:tc>
          <w:tcPr>
            <w:tcW w:w="3742" w:type="dxa"/>
          </w:tcPr>
          <w:p w:rsidR="00BC0286" w:rsidRDefault="00BC0286">
            <w:pPr>
              <w:pStyle w:val="ConsPlusNormal"/>
            </w:pPr>
            <w:r>
              <w:t xml:space="preserve">Микрохирургические, эндоваскулярные и стереотаксические вмешательства с </w:t>
            </w:r>
            <w: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247" w:type="dxa"/>
            <w:vAlign w:val="center"/>
          </w:tcPr>
          <w:p w:rsidR="00BC0286" w:rsidRDefault="00BC0286">
            <w:pPr>
              <w:pStyle w:val="ConsPlusNormal"/>
              <w:jc w:val="center"/>
            </w:pPr>
            <w:r>
              <w:lastRenderedPageBreak/>
              <w:t>461762,38</w:t>
            </w:r>
          </w:p>
        </w:tc>
        <w:tc>
          <w:tcPr>
            <w:tcW w:w="992" w:type="dxa"/>
            <w:vAlign w:val="center"/>
          </w:tcPr>
          <w:p w:rsidR="00BC0286" w:rsidRDefault="00BC0286">
            <w:pPr>
              <w:pStyle w:val="ConsPlusNormal"/>
              <w:jc w:val="center"/>
            </w:pPr>
            <w:r>
              <w:t>29%</w:t>
            </w:r>
          </w:p>
        </w:tc>
      </w:tr>
      <w:tr w:rsidR="00BC0286">
        <w:tc>
          <w:tcPr>
            <w:tcW w:w="624" w:type="dxa"/>
          </w:tcPr>
          <w:p w:rsidR="00BC0286" w:rsidRDefault="00BC0286">
            <w:pPr>
              <w:pStyle w:val="ConsPlusNormal"/>
              <w:jc w:val="center"/>
            </w:pPr>
            <w:r>
              <w:lastRenderedPageBreak/>
              <w:t>26.</w:t>
            </w:r>
          </w:p>
        </w:tc>
        <w:tc>
          <w:tcPr>
            <w:tcW w:w="680" w:type="dxa"/>
          </w:tcPr>
          <w:p w:rsidR="00BC0286" w:rsidRDefault="00BC0286">
            <w:pPr>
              <w:pStyle w:val="ConsPlusNormal"/>
            </w:pPr>
            <w:r>
              <w:t>16</w:t>
            </w:r>
          </w:p>
        </w:tc>
        <w:tc>
          <w:tcPr>
            <w:tcW w:w="1757" w:type="dxa"/>
          </w:tcPr>
          <w:p w:rsidR="00BC0286" w:rsidRDefault="00BC0286">
            <w:pPr>
              <w:pStyle w:val="ConsPlusNormal"/>
            </w:pPr>
            <w:r>
              <w:t>VS23.16.30</w:t>
            </w:r>
          </w:p>
        </w:tc>
        <w:tc>
          <w:tcPr>
            <w:tcW w:w="3742" w:type="dxa"/>
          </w:tcPr>
          <w:p w:rsidR="00BC0286" w:rsidRDefault="00BC028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47" w:type="dxa"/>
            <w:vAlign w:val="center"/>
          </w:tcPr>
          <w:p w:rsidR="00BC0286" w:rsidRDefault="00BC0286">
            <w:pPr>
              <w:pStyle w:val="ConsPlusNormal"/>
              <w:jc w:val="center"/>
            </w:pPr>
            <w:r>
              <w:t>290928,89</w:t>
            </w:r>
          </w:p>
        </w:tc>
        <w:tc>
          <w:tcPr>
            <w:tcW w:w="992" w:type="dxa"/>
            <w:vAlign w:val="center"/>
          </w:tcPr>
          <w:p w:rsidR="00BC0286" w:rsidRDefault="00BC0286">
            <w:pPr>
              <w:pStyle w:val="ConsPlusNormal"/>
              <w:jc w:val="center"/>
            </w:pPr>
            <w:r>
              <w:t>22%</w:t>
            </w:r>
          </w:p>
        </w:tc>
      </w:tr>
      <w:tr w:rsidR="00BC0286">
        <w:tc>
          <w:tcPr>
            <w:tcW w:w="624" w:type="dxa"/>
          </w:tcPr>
          <w:p w:rsidR="00BC0286" w:rsidRDefault="00BC0286">
            <w:pPr>
              <w:pStyle w:val="ConsPlusNormal"/>
              <w:jc w:val="center"/>
            </w:pPr>
            <w:r>
              <w:t>27.</w:t>
            </w:r>
          </w:p>
        </w:tc>
        <w:tc>
          <w:tcPr>
            <w:tcW w:w="680" w:type="dxa"/>
          </w:tcPr>
          <w:p w:rsidR="00BC0286" w:rsidRDefault="00BC0286">
            <w:pPr>
              <w:pStyle w:val="ConsPlusNormal"/>
            </w:pPr>
            <w:r>
              <w:t>17</w:t>
            </w:r>
          </w:p>
        </w:tc>
        <w:tc>
          <w:tcPr>
            <w:tcW w:w="1757" w:type="dxa"/>
          </w:tcPr>
          <w:p w:rsidR="00BC0286" w:rsidRDefault="00BC0286">
            <w:pPr>
              <w:pStyle w:val="ConsPlusNormal"/>
            </w:pPr>
            <w:r>
              <w:t>VS23.17.469</w:t>
            </w:r>
          </w:p>
        </w:tc>
        <w:tc>
          <w:tcPr>
            <w:tcW w:w="3742" w:type="dxa"/>
          </w:tcPr>
          <w:p w:rsidR="00BC0286" w:rsidRDefault="00BC0286">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47" w:type="dxa"/>
            <w:vAlign w:val="center"/>
          </w:tcPr>
          <w:p w:rsidR="00BC0286" w:rsidRDefault="00BC0286">
            <w:pPr>
              <w:pStyle w:val="ConsPlusNormal"/>
              <w:jc w:val="center"/>
            </w:pPr>
            <w:r>
              <w:t>591139,25</w:t>
            </w:r>
          </w:p>
        </w:tc>
        <w:tc>
          <w:tcPr>
            <w:tcW w:w="992" w:type="dxa"/>
            <w:vAlign w:val="center"/>
          </w:tcPr>
          <w:p w:rsidR="00BC0286" w:rsidRDefault="00BC0286">
            <w:pPr>
              <w:pStyle w:val="ConsPlusNormal"/>
              <w:jc w:val="center"/>
            </w:pPr>
            <w:r>
              <w:t>31%</w:t>
            </w:r>
          </w:p>
        </w:tc>
      </w:tr>
      <w:tr w:rsidR="00BC0286">
        <w:tc>
          <w:tcPr>
            <w:tcW w:w="624" w:type="dxa"/>
          </w:tcPr>
          <w:p w:rsidR="00BC0286" w:rsidRDefault="00BC0286">
            <w:pPr>
              <w:pStyle w:val="ConsPlusNormal"/>
              <w:jc w:val="center"/>
            </w:pPr>
            <w:r>
              <w:t>28.</w:t>
            </w:r>
          </w:p>
        </w:tc>
        <w:tc>
          <w:tcPr>
            <w:tcW w:w="680" w:type="dxa"/>
          </w:tcPr>
          <w:p w:rsidR="00BC0286" w:rsidRDefault="00BC0286">
            <w:pPr>
              <w:pStyle w:val="ConsPlusNormal"/>
            </w:pPr>
            <w:r>
              <w:t>18</w:t>
            </w:r>
          </w:p>
        </w:tc>
        <w:tc>
          <w:tcPr>
            <w:tcW w:w="1757" w:type="dxa"/>
          </w:tcPr>
          <w:p w:rsidR="00BC0286" w:rsidRDefault="00BC0286">
            <w:pPr>
              <w:pStyle w:val="ConsPlusNormal"/>
            </w:pPr>
            <w:r>
              <w:t>VS23.18.32</w:t>
            </w:r>
          </w:p>
        </w:tc>
        <w:tc>
          <w:tcPr>
            <w:tcW w:w="3742" w:type="dxa"/>
          </w:tcPr>
          <w:p w:rsidR="00BC0286" w:rsidRDefault="00BC028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247" w:type="dxa"/>
            <w:vAlign w:val="center"/>
          </w:tcPr>
          <w:p w:rsidR="00BC0286" w:rsidRDefault="00BC0286">
            <w:pPr>
              <w:pStyle w:val="ConsPlusNormal"/>
              <w:jc w:val="center"/>
            </w:pPr>
            <w:r>
              <w:t>221038,90</w:t>
            </w:r>
          </w:p>
        </w:tc>
        <w:tc>
          <w:tcPr>
            <w:tcW w:w="992" w:type="dxa"/>
            <w:vAlign w:val="center"/>
          </w:tcPr>
          <w:p w:rsidR="00BC0286" w:rsidRDefault="00BC0286">
            <w:pPr>
              <w:pStyle w:val="ConsPlusNormal"/>
              <w:jc w:val="center"/>
            </w:pPr>
            <w:r>
              <w:t>27%</w:t>
            </w:r>
          </w:p>
        </w:tc>
      </w:tr>
      <w:tr w:rsidR="00BC0286">
        <w:tblPrEx>
          <w:tblBorders>
            <w:insideH w:val="nil"/>
          </w:tblBorders>
        </w:tblPrEx>
        <w:tc>
          <w:tcPr>
            <w:tcW w:w="624" w:type="dxa"/>
            <w:tcBorders>
              <w:bottom w:val="nil"/>
            </w:tcBorders>
          </w:tcPr>
          <w:p w:rsidR="00BC0286" w:rsidRDefault="00BC0286">
            <w:pPr>
              <w:pStyle w:val="ConsPlusNormal"/>
              <w:jc w:val="center"/>
            </w:pPr>
            <w:r>
              <w:t>29.</w:t>
            </w:r>
          </w:p>
        </w:tc>
        <w:tc>
          <w:tcPr>
            <w:tcW w:w="680" w:type="dxa"/>
            <w:tcBorders>
              <w:bottom w:val="nil"/>
            </w:tcBorders>
          </w:tcPr>
          <w:p w:rsidR="00BC0286" w:rsidRDefault="00BC0286">
            <w:pPr>
              <w:pStyle w:val="ConsPlusNormal"/>
            </w:pPr>
            <w:r>
              <w:t>18</w:t>
            </w:r>
          </w:p>
        </w:tc>
        <w:tc>
          <w:tcPr>
            <w:tcW w:w="1757" w:type="dxa"/>
            <w:tcBorders>
              <w:bottom w:val="nil"/>
            </w:tcBorders>
          </w:tcPr>
          <w:p w:rsidR="00BC0286" w:rsidRDefault="00BC0286">
            <w:pPr>
              <w:pStyle w:val="ConsPlusNormal"/>
            </w:pPr>
            <w:r>
              <w:t>VS23.18.487</w:t>
            </w:r>
          </w:p>
        </w:tc>
        <w:tc>
          <w:tcPr>
            <w:tcW w:w="3742" w:type="dxa"/>
            <w:tcBorders>
              <w:bottom w:val="nil"/>
            </w:tcBorders>
          </w:tcPr>
          <w:p w:rsidR="00BC0286" w:rsidRDefault="00BC0286">
            <w:pPr>
              <w:pStyle w:val="ConsPlusNormal"/>
            </w:pPr>
            <w:r>
              <w:t xml:space="preserve">Реконструктивно-пластические, </w:t>
            </w:r>
            <w:r>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247" w:type="dxa"/>
            <w:tcBorders>
              <w:bottom w:val="nil"/>
            </w:tcBorders>
            <w:vAlign w:val="center"/>
          </w:tcPr>
          <w:p w:rsidR="00BC0286" w:rsidRDefault="00BC0286">
            <w:pPr>
              <w:pStyle w:val="ConsPlusNormal"/>
              <w:jc w:val="center"/>
            </w:pPr>
            <w:r>
              <w:lastRenderedPageBreak/>
              <w:t>221038,90</w:t>
            </w:r>
          </w:p>
        </w:tc>
        <w:tc>
          <w:tcPr>
            <w:tcW w:w="992" w:type="dxa"/>
            <w:tcBorders>
              <w:bottom w:val="nil"/>
            </w:tcBorders>
            <w:vAlign w:val="center"/>
          </w:tcPr>
          <w:p w:rsidR="00BC0286" w:rsidRDefault="00BC0286">
            <w:pPr>
              <w:pStyle w:val="ConsPlusNormal"/>
              <w:jc w:val="center"/>
            </w:pPr>
            <w:r>
              <w:t>27%</w:t>
            </w:r>
          </w:p>
        </w:tc>
      </w:tr>
      <w:tr w:rsidR="00BC0286">
        <w:tblPrEx>
          <w:tblBorders>
            <w:insideH w:val="nil"/>
          </w:tblBorders>
        </w:tblPrEx>
        <w:tc>
          <w:tcPr>
            <w:tcW w:w="9042" w:type="dxa"/>
            <w:gridSpan w:val="6"/>
            <w:tcBorders>
              <w:top w:val="nil"/>
            </w:tcBorders>
          </w:tcPr>
          <w:p w:rsidR="00BC0286" w:rsidRDefault="00BC0286">
            <w:pPr>
              <w:pStyle w:val="ConsPlusNormal"/>
              <w:jc w:val="both"/>
            </w:pPr>
            <w:r>
              <w:lastRenderedPageBreak/>
              <w:t xml:space="preserve">(в ред. </w:t>
            </w:r>
            <w:hyperlink r:id="rId192">
              <w:r>
                <w:rPr>
                  <w:color w:val="0000FF"/>
                </w:rPr>
                <w:t>изменений</w:t>
              </w:r>
            </w:hyperlink>
            <w:r>
              <w:t xml:space="preserve"> от 20.02.2023 N 1)</w:t>
            </w:r>
          </w:p>
        </w:tc>
      </w:tr>
      <w:tr w:rsidR="00BC0286">
        <w:tc>
          <w:tcPr>
            <w:tcW w:w="624" w:type="dxa"/>
          </w:tcPr>
          <w:p w:rsidR="00BC0286" w:rsidRDefault="00BC0286">
            <w:pPr>
              <w:pStyle w:val="ConsPlusNormal"/>
              <w:jc w:val="center"/>
            </w:pPr>
            <w:r>
              <w:t>30.</w:t>
            </w:r>
          </w:p>
        </w:tc>
        <w:tc>
          <w:tcPr>
            <w:tcW w:w="680" w:type="dxa"/>
          </w:tcPr>
          <w:p w:rsidR="00BC0286" w:rsidRDefault="00BC0286">
            <w:pPr>
              <w:pStyle w:val="ConsPlusNormal"/>
            </w:pPr>
            <w:r>
              <w:t>18</w:t>
            </w:r>
          </w:p>
        </w:tc>
        <w:tc>
          <w:tcPr>
            <w:tcW w:w="1757" w:type="dxa"/>
          </w:tcPr>
          <w:p w:rsidR="00BC0286" w:rsidRDefault="00BC0286">
            <w:pPr>
              <w:pStyle w:val="ConsPlusNormal"/>
            </w:pPr>
            <w:r>
              <w:t>VS23.18.34</w:t>
            </w:r>
          </w:p>
        </w:tc>
        <w:tc>
          <w:tcPr>
            <w:tcW w:w="3742" w:type="dxa"/>
          </w:tcPr>
          <w:p w:rsidR="00BC0286" w:rsidRDefault="00BC028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247" w:type="dxa"/>
            <w:vAlign w:val="center"/>
          </w:tcPr>
          <w:p w:rsidR="00BC0286" w:rsidRDefault="00BC0286">
            <w:pPr>
              <w:pStyle w:val="ConsPlusNormal"/>
              <w:jc w:val="center"/>
            </w:pPr>
            <w:r>
              <w:t>221038,90</w:t>
            </w:r>
          </w:p>
        </w:tc>
        <w:tc>
          <w:tcPr>
            <w:tcW w:w="992" w:type="dxa"/>
            <w:vAlign w:val="center"/>
          </w:tcPr>
          <w:p w:rsidR="00BC0286" w:rsidRDefault="00BC0286">
            <w:pPr>
              <w:pStyle w:val="ConsPlusNormal"/>
              <w:jc w:val="center"/>
            </w:pPr>
            <w:r>
              <w:t>27%</w:t>
            </w:r>
          </w:p>
        </w:tc>
      </w:tr>
      <w:tr w:rsidR="00BC0286">
        <w:tc>
          <w:tcPr>
            <w:tcW w:w="624" w:type="dxa"/>
          </w:tcPr>
          <w:p w:rsidR="00BC0286" w:rsidRDefault="00BC0286">
            <w:pPr>
              <w:pStyle w:val="ConsPlusNormal"/>
              <w:jc w:val="center"/>
            </w:pPr>
            <w:r>
              <w:t>31.</w:t>
            </w:r>
          </w:p>
        </w:tc>
        <w:tc>
          <w:tcPr>
            <w:tcW w:w="680" w:type="dxa"/>
          </w:tcPr>
          <w:p w:rsidR="00BC0286" w:rsidRDefault="00BC0286">
            <w:pPr>
              <w:pStyle w:val="ConsPlusNormal"/>
            </w:pPr>
            <w:r>
              <w:t>19</w:t>
            </w:r>
          </w:p>
        </w:tc>
        <w:tc>
          <w:tcPr>
            <w:tcW w:w="1757" w:type="dxa"/>
          </w:tcPr>
          <w:p w:rsidR="00BC0286" w:rsidRDefault="00BC0286">
            <w:pPr>
              <w:pStyle w:val="ConsPlusNormal"/>
            </w:pPr>
            <w:r>
              <w:t>VS23.19.177</w:t>
            </w:r>
          </w:p>
        </w:tc>
        <w:tc>
          <w:tcPr>
            <w:tcW w:w="3742" w:type="dxa"/>
          </w:tcPr>
          <w:p w:rsidR="00BC0286" w:rsidRDefault="00BC0286">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247" w:type="dxa"/>
            <w:vAlign w:val="center"/>
          </w:tcPr>
          <w:p w:rsidR="00BC0286" w:rsidRDefault="00BC0286">
            <w:pPr>
              <w:pStyle w:val="ConsPlusNormal"/>
              <w:jc w:val="center"/>
            </w:pPr>
            <w:r>
              <w:t>116702,24</w:t>
            </w:r>
          </w:p>
        </w:tc>
        <w:tc>
          <w:tcPr>
            <w:tcW w:w="992" w:type="dxa"/>
            <w:vAlign w:val="center"/>
          </w:tcPr>
          <w:p w:rsidR="00BC0286" w:rsidRDefault="00BC0286">
            <w:pPr>
              <w:pStyle w:val="ConsPlusNormal"/>
              <w:jc w:val="center"/>
            </w:pPr>
            <w:r>
              <w:t>55%</w:t>
            </w:r>
          </w:p>
        </w:tc>
      </w:tr>
      <w:tr w:rsidR="00BC0286">
        <w:tblPrEx>
          <w:tblBorders>
            <w:insideH w:val="nil"/>
          </w:tblBorders>
        </w:tblPrEx>
        <w:tc>
          <w:tcPr>
            <w:tcW w:w="624" w:type="dxa"/>
            <w:tcBorders>
              <w:bottom w:val="nil"/>
            </w:tcBorders>
          </w:tcPr>
          <w:p w:rsidR="00BC0286" w:rsidRDefault="00BC0286">
            <w:pPr>
              <w:pStyle w:val="ConsPlusNormal"/>
              <w:jc w:val="center"/>
            </w:pPr>
            <w:r>
              <w:t>32.</w:t>
            </w:r>
          </w:p>
        </w:tc>
        <w:tc>
          <w:tcPr>
            <w:tcW w:w="680" w:type="dxa"/>
            <w:tcBorders>
              <w:bottom w:val="nil"/>
            </w:tcBorders>
          </w:tcPr>
          <w:p w:rsidR="00BC0286" w:rsidRDefault="00BC0286">
            <w:pPr>
              <w:pStyle w:val="ConsPlusNormal"/>
            </w:pPr>
            <w:r>
              <w:t>20</w:t>
            </w:r>
          </w:p>
        </w:tc>
        <w:tc>
          <w:tcPr>
            <w:tcW w:w="1757" w:type="dxa"/>
            <w:tcBorders>
              <w:bottom w:val="nil"/>
            </w:tcBorders>
          </w:tcPr>
          <w:p w:rsidR="00BC0286" w:rsidRDefault="00BC0286">
            <w:pPr>
              <w:pStyle w:val="ConsPlusNormal"/>
            </w:pPr>
            <w:r>
              <w:t>VS23.20.488</w:t>
            </w:r>
          </w:p>
        </w:tc>
        <w:tc>
          <w:tcPr>
            <w:tcW w:w="3742" w:type="dxa"/>
            <w:tcBorders>
              <w:bottom w:val="nil"/>
            </w:tcBorders>
          </w:tcPr>
          <w:p w:rsidR="00BC0286" w:rsidRDefault="00BC028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247" w:type="dxa"/>
            <w:tcBorders>
              <w:bottom w:val="nil"/>
            </w:tcBorders>
            <w:vAlign w:val="center"/>
          </w:tcPr>
          <w:p w:rsidR="00BC0286" w:rsidRDefault="00BC0286">
            <w:pPr>
              <w:pStyle w:val="ConsPlusNormal"/>
              <w:jc w:val="center"/>
            </w:pPr>
            <w:r>
              <w:t>157977,16</w:t>
            </w:r>
          </w:p>
        </w:tc>
        <w:tc>
          <w:tcPr>
            <w:tcW w:w="992" w:type="dxa"/>
            <w:tcBorders>
              <w:bottom w:val="nil"/>
            </w:tcBorders>
            <w:vAlign w:val="center"/>
          </w:tcPr>
          <w:p w:rsidR="00BC0286" w:rsidRDefault="00BC0286">
            <w:pPr>
              <w:pStyle w:val="ConsPlusNormal"/>
              <w:jc w:val="center"/>
            </w:pPr>
            <w:r>
              <w:t>37%</w:t>
            </w:r>
          </w:p>
        </w:tc>
      </w:tr>
      <w:tr w:rsidR="00BC0286">
        <w:tblPrEx>
          <w:tblBorders>
            <w:insideH w:val="nil"/>
          </w:tblBorders>
        </w:tblPrEx>
        <w:tc>
          <w:tcPr>
            <w:tcW w:w="9042" w:type="dxa"/>
            <w:gridSpan w:val="6"/>
            <w:tcBorders>
              <w:top w:val="nil"/>
            </w:tcBorders>
          </w:tcPr>
          <w:p w:rsidR="00BC0286" w:rsidRDefault="00BC0286">
            <w:pPr>
              <w:pStyle w:val="ConsPlusNormal"/>
              <w:jc w:val="both"/>
            </w:pPr>
            <w:r>
              <w:t xml:space="preserve">(в ред. </w:t>
            </w:r>
            <w:hyperlink r:id="rId193">
              <w:r>
                <w:rPr>
                  <w:color w:val="0000FF"/>
                </w:rPr>
                <w:t>изменений</w:t>
              </w:r>
            </w:hyperlink>
            <w:r>
              <w:t xml:space="preserve"> от 20.02.2023 N 1)</w:t>
            </w:r>
          </w:p>
        </w:tc>
      </w:tr>
      <w:tr w:rsidR="00BC0286">
        <w:tblPrEx>
          <w:tblBorders>
            <w:insideH w:val="nil"/>
          </w:tblBorders>
        </w:tblPrEx>
        <w:tc>
          <w:tcPr>
            <w:tcW w:w="624" w:type="dxa"/>
            <w:tcBorders>
              <w:bottom w:val="nil"/>
            </w:tcBorders>
          </w:tcPr>
          <w:p w:rsidR="00BC0286" w:rsidRDefault="00BC0286">
            <w:pPr>
              <w:pStyle w:val="ConsPlusNormal"/>
              <w:jc w:val="center"/>
            </w:pPr>
            <w:r>
              <w:t>33.</w:t>
            </w:r>
          </w:p>
        </w:tc>
        <w:tc>
          <w:tcPr>
            <w:tcW w:w="680" w:type="dxa"/>
            <w:tcBorders>
              <w:bottom w:val="nil"/>
            </w:tcBorders>
          </w:tcPr>
          <w:p w:rsidR="00BC0286" w:rsidRDefault="00BC0286">
            <w:pPr>
              <w:pStyle w:val="ConsPlusNormal"/>
            </w:pPr>
            <w:r>
              <w:t>21</w:t>
            </w:r>
          </w:p>
        </w:tc>
        <w:tc>
          <w:tcPr>
            <w:tcW w:w="1757" w:type="dxa"/>
            <w:tcBorders>
              <w:bottom w:val="nil"/>
            </w:tcBorders>
          </w:tcPr>
          <w:p w:rsidR="00BC0286" w:rsidRDefault="00BC0286">
            <w:pPr>
              <w:pStyle w:val="ConsPlusNormal"/>
            </w:pPr>
            <w:r>
              <w:t>VS23.21.489</w:t>
            </w:r>
          </w:p>
        </w:tc>
        <w:tc>
          <w:tcPr>
            <w:tcW w:w="3742" w:type="dxa"/>
            <w:tcBorders>
              <w:bottom w:val="nil"/>
            </w:tcBorders>
          </w:tcPr>
          <w:p w:rsidR="00BC0286" w:rsidRDefault="00BC0286">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247" w:type="dxa"/>
            <w:tcBorders>
              <w:bottom w:val="nil"/>
            </w:tcBorders>
            <w:vAlign w:val="center"/>
          </w:tcPr>
          <w:p w:rsidR="00BC0286" w:rsidRDefault="00BC0286">
            <w:pPr>
              <w:pStyle w:val="ConsPlusNormal"/>
              <w:jc w:val="center"/>
            </w:pPr>
            <w:r>
              <w:t>449724,10</w:t>
            </w:r>
          </w:p>
        </w:tc>
        <w:tc>
          <w:tcPr>
            <w:tcW w:w="992" w:type="dxa"/>
            <w:tcBorders>
              <w:bottom w:val="nil"/>
            </w:tcBorders>
            <w:vAlign w:val="center"/>
          </w:tcPr>
          <w:p w:rsidR="00BC0286" w:rsidRDefault="00BC0286">
            <w:pPr>
              <w:pStyle w:val="ConsPlusNormal"/>
              <w:jc w:val="center"/>
            </w:pPr>
            <w:r>
              <w:t>23%</w:t>
            </w:r>
          </w:p>
        </w:tc>
      </w:tr>
      <w:tr w:rsidR="00BC0286">
        <w:tblPrEx>
          <w:tblBorders>
            <w:insideH w:val="nil"/>
          </w:tblBorders>
        </w:tblPrEx>
        <w:tc>
          <w:tcPr>
            <w:tcW w:w="9042" w:type="dxa"/>
            <w:gridSpan w:val="6"/>
            <w:tcBorders>
              <w:top w:val="nil"/>
            </w:tcBorders>
          </w:tcPr>
          <w:p w:rsidR="00BC0286" w:rsidRDefault="00BC0286">
            <w:pPr>
              <w:pStyle w:val="ConsPlusNormal"/>
              <w:jc w:val="both"/>
            </w:pPr>
            <w:r>
              <w:t xml:space="preserve">(в ред. </w:t>
            </w:r>
            <w:hyperlink r:id="rId194">
              <w:r>
                <w:rPr>
                  <w:color w:val="0000FF"/>
                </w:rPr>
                <w:t>изменений</w:t>
              </w:r>
            </w:hyperlink>
            <w:r>
              <w:t xml:space="preserve"> от 20.02.2023 N 1)</w:t>
            </w:r>
          </w:p>
        </w:tc>
      </w:tr>
      <w:tr w:rsidR="00BC0286">
        <w:tc>
          <w:tcPr>
            <w:tcW w:w="624" w:type="dxa"/>
          </w:tcPr>
          <w:p w:rsidR="00BC0286" w:rsidRDefault="00BC0286">
            <w:pPr>
              <w:pStyle w:val="ConsPlusNormal"/>
              <w:jc w:val="center"/>
            </w:pPr>
            <w:r>
              <w:t>34.</w:t>
            </w:r>
          </w:p>
        </w:tc>
        <w:tc>
          <w:tcPr>
            <w:tcW w:w="680" w:type="dxa"/>
          </w:tcPr>
          <w:p w:rsidR="00BC0286" w:rsidRDefault="00BC0286">
            <w:pPr>
              <w:pStyle w:val="ConsPlusNormal"/>
            </w:pPr>
            <w:r>
              <w:t>22</w:t>
            </w:r>
          </w:p>
        </w:tc>
        <w:tc>
          <w:tcPr>
            <w:tcW w:w="1757" w:type="dxa"/>
          </w:tcPr>
          <w:p w:rsidR="00BC0286" w:rsidRDefault="00BC0286">
            <w:pPr>
              <w:pStyle w:val="ConsPlusNormal"/>
            </w:pPr>
            <w:r>
              <w:t>VS23.22.178</w:t>
            </w:r>
          </w:p>
        </w:tc>
        <w:tc>
          <w:tcPr>
            <w:tcW w:w="3742" w:type="dxa"/>
          </w:tcPr>
          <w:p w:rsidR="00BC0286" w:rsidRDefault="00BC0286">
            <w:pPr>
              <w:pStyle w:val="ConsPlusNormal"/>
            </w:pPr>
            <w:r>
              <w:t xml:space="preserve">Дистанционная лучевая терапия в радиотерапевтических отделениях </w:t>
            </w:r>
            <w:r>
              <w:lastRenderedPageBreak/>
              <w:t>при злокачественных новообразованиях</w:t>
            </w:r>
          </w:p>
        </w:tc>
        <w:tc>
          <w:tcPr>
            <w:tcW w:w="1247" w:type="dxa"/>
            <w:vAlign w:val="center"/>
          </w:tcPr>
          <w:p w:rsidR="00BC0286" w:rsidRDefault="00BC0286">
            <w:pPr>
              <w:pStyle w:val="ConsPlusNormal"/>
              <w:jc w:val="center"/>
            </w:pPr>
            <w:r>
              <w:lastRenderedPageBreak/>
              <w:t>83929,57</w:t>
            </w:r>
          </w:p>
        </w:tc>
        <w:tc>
          <w:tcPr>
            <w:tcW w:w="992" w:type="dxa"/>
            <w:vAlign w:val="center"/>
          </w:tcPr>
          <w:p w:rsidR="00BC0286" w:rsidRDefault="00BC0286">
            <w:pPr>
              <w:pStyle w:val="ConsPlusNormal"/>
              <w:jc w:val="center"/>
            </w:pPr>
            <w:r>
              <w:t>38%</w:t>
            </w:r>
          </w:p>
        </w:tc>
      </w:tr>
      <w:tr w:rsidR="00BC0286">
        <w:tc>
          <w:tcPr>
            <w:tcW w:w="624" w:type="dxa"/>
          </w:tcPr>
          <w:p w:rsidR="00BC0286" w:rsidRDefault="00BC0286">
            <w:pPr>
              <w:pStyle w:val="ConsPlusNormal"/>
              <w:jc w:val="center"/>
            </w:pPr>
            <w:r>
              <w:lastRenderedPageBreak/>
              <w:t>35.</w:t>
            </w:r>
          </w:p>
        </w:tc>
        <w:tc>
          <w:tcPr>
            <w:tcW w:w="680" w:type="dxa"/>
          </w:tcPr>
          <w:p w:rsidR="00BC0286" w:rsidRDefault="00BC0286">
            <w:pPr>
              <w:pStyle w:val="ConsPlusNormal"/>
            </w:pPr>
            <w:r>
              <w:t>23</w:t>
            </w:r>
          </w:p>
        </w:tc>
        <w:tc>
          <w:tcPr>
            <w:tcW w:w="1757" w:type="dxa"/>
          </w:tcPr>
          <w:p w:rsidR="00BC0286" w:rsidRDefault="00BC0286">
            <w:pPr>
              <w:pStyle w:val="ConsPlusNormal"/>
            </w:pPr>
            <w:r>
              <w:t>VS23.23.178</w:t>
            </w:r>
          </w:p>
        </w:tc>
        <w:tc>
          <w:tcPr>
            <w:tcW w:w="3742" w:type="dxa"/>
          </w:tcPr>
          <w:p w:rsidR="00BC0286" w:rsidRDefault="00BC0286">
            <w:pPr>
              <w:pStyle w:val="ConsPlusNormal"/>
            </w:pPr>
            <w:r>
              <w:t>Дистанционная лучевая терапия в радиотерапевтических отделениях при злокачественных новообразованиях</w:t>
            </w:r>
          </w:p>
        </w:tc>
        <w:tc>
          <w:tcPr>
            <w:tcW w:w="1247" w:type="dxa"/>
            <w:vAlign w:val="center"/>
          </w:tcPr>
          <w:p w:rsidR="00BC0286" w:rsidRDefault="00BC0286">
            <w:pPr>
              <w:pStyle w:val="ConsPlusNormal"/>
              <w:jc w:val="center"/>
            </w:pPr>
            <w:r>
              <w:t>189999,98</w:t>
            </w:r>
          </w:p>
        </w:tc>
        <w:tc>
          <w:tcPr>
            <w:tcW w:w="992" w:type="dxa"/>
            <w:vAlign w:val="center"/>
          </w:tcPr>
          <w:p w:rsidR="00BC0286" w:rsidRDefault="00BC0286">
            <w:pPr>
              <w:pStyle w:val="ConsPlusNormal"/>
              <w:jc w:val="center"/>
            </w:pPr>
            <w:r>
              <w:t>36%</w:t>
            </w:r>
          </w:p>
        </w:tc>
      </w:tr>
      <w:tr w:rsidR="00BC0286">
        <w:tc>
          <w:tcPr>
            <w:tcW w:w="624" w:type="dxa"/>
          </w:tcPr>
          <w:p w:rsidR="00BC0286" w:rsidRDefault="00BC0286">
            <w:pPr>
              <w:pStyle w:val="ConsPlusNormal"/>
              <w:jc w:val="center"/>
            </w:pPr>
            <w:r>
              <w:t>36.</w:t>
            </w:r>
          </w:p>
        </w:tc>
        <w:tc>
          <w:tcPr>
            <w:tcW w:w="680" w:type="dxa"/>
          </w:tcPr>
          <w:p w:rsidR="00BC0286" w:rsidRDefault="00BC0286">
            <w:pPr>
              <w:pStyle w:val="ConsPlusNormal"/>
            </w:pPr>
            <w:r>
              <w:t>24</w:t>
            </w:r>
          </w:p>
        </w:tc>
        <w:tc>
          <w:tcPr>
            <w:tcW w:w="1757" w:type="dxa"/>
          </w:tcPr>
          <w:p w:rsidR="00BC0286" w:rsidRDefault="00BC0286">
            <w:pPr>
              <w:pStyle w:val="ConsPlusNormal"/>
            </w:pPr>
            <w:r>
              <w:t>VS23.24.178</w:t>
            </w:r>
          </w:p>
        </w:tc>
        <w:tc>
          <w:tcPr>
            <w:tcW w:w="3742" w:type="dxa"/>
          </w:tcPr>
          <w:p w:rsidR="00BC0286" w:rsidRDefault="00BC0286">
            <w:pPr>
              <w:pStyle w:val="ConsPlusNormal"/>
            </w:pPr>
            <w:r>
              <w:t>Дистанционная лучевая терапия в радиотерапевтических отделениях при злокачественных новообразованиях</w:t>
            </w:r>
          </w:p>
        </w:tc>
        <w:tc>
          <w:tcPr>
            <w:tcW w:w="1247" w:type="dxa"/>
            <w:vAlign w:val="center"/>
          </w:tcPr>
          <w:p w:rsidR="00BC0286" w:rsidRDefault="00BC0286">
            <w:pPr>
              <w:pStyle w:val="ConsPlusNormal"/>
              <w:jc w:val="center"/>
            </w:pPr>
            <w:r>
              <w:t>252983,35</w:t>
            </w:r>
          </w:p>
        </w:tc>
        <w:tc>
          <w:tcPr>
            <w:tcW w:w="992" w:type="dxa"/>
            <w:vAlign w:val="center"/>
          </w:tcPr>
          <w:p w:rsidR="00BC0286" w:rsidRDefault="00BC0286">
            <w:pPr>
              <w:pStyle w:val="ConsPlusNormal"/>
              <w:jc w:val="center"/>
            </w:pPr>
            <w:r>
              <w:t>35%</w:t>
            </w:r>
          </w:p>
        </w:tc>
      </w:tr>
      <w:tr w:rsidR="00BC0286">
        <w:tc>
          <w:tcPr>
            <w:tcW w:w="624" w:type="dxa"/>
          </w:tcPr>
          <w:p w:rsidR="00BC0286" w:rsidRDefault="00BC0286">
            <w:pPr>
              <w:pStyle w:val="ConsPlusNormal"/>
              <w:jc w:val="center"/>
            </w:pPr>
            <w:r>
              <w:t>37.</w:t>
            </w:r>
          </w:p>
        </w:tc>
        <w:tc>
          <w:tcPr>
            <w:tcW w:w="680" w:type="dxa"/>
          </w:tcPr>
          <w:p w:rsidR="00BC0286" w:rsidRDefault="00BC0286">
            <w:pPr>
              <w:pStyle w:val="ConsPlusNormal"/>
            </w:pPr>
            <w:r>
              <w:t>25</w:t>
            </w:r>
          </w:p>
        </w:tc>
        <w:tc>
          <w:tcPr>
            <w:tcW w:w="1757" w:type="dxa"/>
          </w:tcPr>
          <w:p w:rsidR="00BC0286" w:rsidRDefault="00BC0286">
            <w:pPr>
              <w:pStyle w:val="ConsPlusNormal"/>
            </w:pPr>
            <w:r>
              <w:t>VS23.25.208</w:t>
            </w:r>
          </w:p>
        </w:tc>
        <w:tc>
          <w:tcPr>
            <w:tcW w:w="3742" w:type="dxa"/>
          </w:tcPr>
          <w:p w:rsidR="00BC0286" w:rsidRDefault="00BC0286">
            <w:pPr>
              <w:pStyle w:val="ConsPlusNormal"/>
            </w:pPr>
            <w:r>
              <w:t>Реконструктивные операции на звукопроводящем аппарате среднего уха</w:t>
            </w:r>
          </w:p>
        </w:tc>
        <w:tc>
          <w:tcPr>
            <w:tcW w:w="1247" w:type="dxa"/>
            <w:vAlign w:val="center"/>
          </w:tcPr>
          <w:p w:rsidR="00BC0286" w:rsidRDefault="00BC0286">
            <w:pPr>
              <w:pStyle w:val="ConsPlusNormal"/>
              <w:jc w:val="center"/>
            </w:pPr>
            <w:r>
              <w:t>132501,27</w:t>
            </w:r>
          </w:p>
        </w:tc>
        <w:tc>
          <w:tcPr>
            <w:tcW w:w="992" w:type="dxa"/>
            <w:vAlign w:val="center"/>
          </w:tcPr>
          <w:p w:rsidR="00BC0286" w:rsidRDefault="00BC0286">
            <w:pPr>
              <w:pStyle w:val="ConsPlusNormal"/>
              <w:jc w:val="center"/>
            </w:pPr>
            <w:r>
              <w:t>26%</w:t>
            </w:r>
          </w:p>
        </w:tc>
      </w:tr>
      <w:tr w:rsidR="00BC0286">
        <w:tc>
          <w:tcPr>
            <w:tcW w:w="624" w:type="dxa"/>
          </w:tcPr>
          <w:p w:rsidR="00BC0286" w:rsidRDefault="00BC0286">
            <w:pPr>
              <w:pStyle w:val="ConsPlusNormal"/>
              <w:jc w:val="center"/>
            </w:pPr>
            <w:r>
              <w:t>38.</w:t>
            </w:r>
          </w:p>
        </w:tc>
        <w:tc>
          <w:tcPr>
            <w:tcW w:w="680" w:type="dxa"/>
          </w:tcPr>
          <w:p w:rsidR="00BC0286" w:rsidRDefault="00BC0286">
            <w:pPr>
              <w:pStyle w:val="ConsPlusNormal"/>
            </w:pPr>
            <w:r>
              <w:t>26</w:t>
            </w:r>
          </w:p>
        </w:tc>
        <w:tc>
          <w:tcPr>
            <w:tcW w:w="1757" w:type="dxa"/>
          </w:tcPr>
          <w:p w:rsidR="00BC0286" w:rsidRDefault="00BC0286">
            <w:pPr>
              <w:pStyle w:val="ConsPlusNormal"/>
            </w:pPr>
            <w:r>
              <w:t>VS23.26.204</w:t>
            </w:r>
          </w:p>
        </w:tc>
        <w:tc>
          <w:tcPr>
            <w:tcW w:w="3742" w:type="dxa"/>
          </w:tcPr>
          <w:p w:rsidR="00BC0286" w:rsidRDefault="00BC0286">
            <w:pPr>
              <w:pStyle w:val="ConsPlusNormal"/>
            </w:pPr>
            <w:r>
              <w:t>Реконструктивно-пластическое восстановление функции гортани и трахеи</w:t>
            </w:r>
          </w:p>
        </w:tc>
        <w:tc>
          <w:tcPr>
            <w:tcW w:w="1247" w:type="dxa"/>
            <w:vAlign w:val="center"/>
          </w:tcPr>
          <w:p w:rsidR="00BC0286" w:rsidRDefault="00BC0286">
            <w:pPr>
              <w:pStyle w:val="ConsPlusNormal"/>
              <w:jc w:val="center"/>
            </w:pPr>
            <w:r>
              <w:t>78670,17</w:t>
            </w:r>
          </w:p>
        </w:tc>
        <w:tc>
          <w:tcPr>
            <w:tcW w:w="992" w:type="dxa"/>
            <w:vAlign w:val="center"/>
          </w:tcPr>
          <w:p w:rsidR="00BC0286" w:rsidRDefault="00BC0286">
            <w:pPr>
              <w:pStyle w:val="ConsPlusNormal"/>
              <w:jc w:val="center"/>
            </w:pPr>
            <w:r>
              <w:t>20%</w:t>
            </w:r>
          </w:p>
        </w:tc>
      </w:tr>
      <w:tr w:rsidR="00BC0286">
        <w:tc>
          <w:tcPr>
            <w:tcW w:w="624" w:type="dxa"/>
          </w:tcPr>
          <w:p w:rsidR="00BC0286" w:rsidRDefault="00BC0286">
            <w:pPr>
              <w:pStyle w:val="ConsPlusNormal"/>
              <w:jc w:val="center"/>
            </w:pPr>
            <w:r>
              <w:t>39.</w:t>
            </w:r>
          </w:p>
        </w:tc>
        <w:tc>
          <w:tcPr>
            <w:tcW w:w="680" w:type="dxa"/>
          </w:tcPr>
          <w:p w:rsidR="00BC0286" w:rsidRDefault="00BC0286">
            <w:pPr>
              <w:pStyle w:val="ConsPlusNormal"/>
            </w:pPr>
            <w:r>
              <w:t>26</w:t>
            </w:r>
          </w:p>
        </w:tc>
        <w:tc>
          <w:tcPr>
            <w:tcW w:w="1757" w:type="dxa"/>
          </w:tcPr>
          <w:p w:rsidR="00BC0286" w:rsidRDefault="00BC0286">
            <w:pPr>
              <w:pStyle w:val="ConsPlusNormal"/>
            </w:pPr>
            <w:r>
              <w:t>VS23.26.217</w:t>
            </w:r>
          </w:p>
        </w:tc>
        <w:tc>
          <w:tcPr>
            <w:tcW w:w="3742" w:type="dxa"/>
          </w:tcPr>
          <w:p w:rsidR="00BC0286" w:rsidRDefault="00BC0286">
            <w:pPr>
              <w:pStyle w:val="ConsPlusNormal"/>
            </w:pPr>
            <w:r>
              <w:t>Хирургическое лечение болезни Меньера и других нарушений вестибулярной функции</w:t>
            </w:r>
          </w:p>
        </w:tc>
        <w:tc>
          <w:tcPr>
            <w:tcW w:w="1247" w:type="dxa"/>
            <w:vAlign w:val="center"/>
          </w:tcPr>
          <w:p w:rsidR="00BC0286" w:rsidRDefault="00BC0286">
            <w:pPr>
              <w:pStyle w:val="ConsPlusNormal"/>
              <w:jc w:val="center"/>
            </w:pPr>
            <w:r>
              <w:t>78670,17</w:t>
            </w:r>
          </w:p>
        </w:tc>
        <w:tc>
          <w:tcPr>
            <w:tcW w:w="992" w:type="dxa"/>
            <w:vAlign w:val="center"/>
          </w:tcPr>
          <w:p w:rsidR="00BC0286" w:rsidRDefault="00BC0286">
            <w:pPr>
              <w:pStyle w:val="ConsPlusNormal"/>
              <w:jc w:val="center"/>
            </w:pPr>
            <w:r>
              <w:t>20%</w:t>
            </w:r>
          </w:p>
        </w:tc>
      </w:tr>
      <w:tr w:rsidR="00BC0286">
        <w:tblPrEx>
          <w:tblBorders>
            <w:insideH w:val="nil"/>
          </w:tblBorders>
        </w:tblPrEx>
        <w:tc>
          <w:tcPr>
            <w:tcW w:w="624" w:type="dxa"/>
            <w:tcBorders>
              <w:bottom w:val="nil"/>
            </w:tcBorders>
          </w:tcPr>
          <w:p w:rsidR="00BC0286" w:rsidRDefault="00BC0286">
            <w:pPr>
              <w:pStyle w:val="ConsPlusNormal"/>
              <w:jc w:val="center"/>
            </w:pPr>
            <w:r>
              <w:t>40.</w:t>
            </w:r>
          </w:p>
        </w:tc>
        <w:tc>
          <w:tcPr>
            <w:tcW w:w="680" w:type="dxa"/>
            <w:tcBorders>
              <w:bottom w:val="nil"/>
            </w:tcBorders>
          </w:tcPr>
          <w:p w:rsidR="00BC0286" w:rsidRDefault="00BC0286">
            <w:pPr>
              <w:pStyle w:val="ConsPlusNormal"/>
            </w:pPr>
            <w:r>
              <w:t>26</w:t>
            </w:r>
          </w:p>
        </w:tc>
        <w:tc>
          <w:tcPr>
            <w:tcW w:w="1757" w:type="dxa"/>
            <w:tcBorders>
              <w:bottom w:val="nil"/>
            </w:tcBorders>
          </w:tcPr>
          <w:p w:rsidR="00BC0286" w:rsidRDefault="00BC0286">
            <w:pPr>
              <w:pStyle w:val="ConsPlusNormal"/>
            </w:pPr>
            <w:r>
              <w:t>VS23.26.490</w:t>
            </w:r>
          </w:p>
        </w:tc>
        <w:tc>
          <w:tcPr>
            <w:tcW w:w="3742" w:type="dxa"/>
            <w:tcBorders>
              <w:bottom w:val="nil"/>
            </w:tcBorders>
          </w:tcPr>
          <w:p w:rsidR="00BC0286" w:rsidRDefault="00BC0286">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247" w:type="dxa"/>
            <w:tcBorders>
              <w:bottom w:val="nil"/>
            </w:tcBorders>
            <w:vAlign w:val="center"/>
          </w:tcPr>
          <w:p w:rsidR="00BC0286" w:rsidRDefault="00BC0286">
            <w:pPr>
              <w:pStyle w:val="ConsPlusNormal"/>
              <w:jc w:val="center"/>
            </w:pPr>
            <w:r>
              <w:t>78670,17</w:t>
            </w:r>
          </w:p>
        </w:tc>
        <w:tc>
          <w:tcPr>
            <w:tcW w:w="992" w:type="dxa"/>
            <w:tcBorders>
              <w:bottom w:val="nil"/>
            </w:tcBorders>
            <w:vAlign w:val="center"/>
          </w:tcPr>
          <w:p w:rsidR="00BC0286" w:rsidRDefault="00BC0286">
            <w:pPr>
              <w:pStyle w:val="ConsPlusNormal"/>
              <w:jc w:val="center"/>
            </w:pPr>
            <w:r>
              <w:t>20%</w:t>
            </w:r>
          </w:p>
        </w:tc>
      </w:tr>
      <w:tr w:rsidR="00BC0286">
        <w:tblPrEx>
          <w:tblBorders>
            <w:insideH w:val="nil"/>
          </w:tblBorders>
        </w:tblPrEx>
        <w:tc>
          <w:tcPr>
            <w:tcW w:w="9042" w:type="dxa"/>
            <w:gridSpan w:val="6"/>
            <w:tcBorders>
              <w:top w:val="nil"/>
            </w:tcBorders>
          </w:tcPr>
          <w:p w:rsidR="00BC0286" w:rsidRDefault="00BC0286">
            <w:pPr>
              <w:pStyle w:val="ConsPlusNormal"/>
              <w:jc w:val="both"/>
            </w:pPr>
            <w:r>
              <w:t xml:space="preserve">(в ред. </w:t>
            </w:r>
            <w:hyperlink r:id="rId195">
              <w:r>
                <w:rPr>
                  <w:color w:val="0000FF"/>
                </w:rPr>
                <w:t>изменений</w:t>
              </w:r>
            </w:hyperlink>
            <w:r>
              <w:t xml:space="preserve"> от 20.02.2023 N 1)</w:t>
            </w:r>
          </w:p>
        </w:tc>
      </w:tr>
      <w:tr w:rsidR="00BC0286">
        <w:tc>
          <w:tcPr>
            <w:tcW w:w="624" w:type="dxa"/>
          </w:tcPr>
          <w:p w:rsidR="00BC0286" w:rsidRDefault="00BC0286">
            <w:pPr>
              <w:pStyle w:val="ConsPlusNormal"/>
              <w:jc w:val="center"/>
            </w:pPr>
            <w:r>
              <w:t>41.</w:t>
            </w:r>
          </w:p>
        </w:tc>
        <w:tc>
          <w:tcPr>
            <w:tcW w:w="680" w:type="dxa"/>
          </w:tcPr>
          <w:p w:rsidR="00BC0286" w:rsidRDefault="00BC0286">
            <w:pPr>
              <w:pStyle w:val="ConsPlusNormal"/>
            </w:pPr>
            <w:r>
              <w:t>26</w:t>
            </w:r>
          </w:p>
        </w:tc>
        <w:tc>
          <w:tcPr>
            <w:tcW w:w="1757" w:type="dxa"/>
          </w:tcPr>
          <w:p w:rsidR="00BC0286" w:rsidRDefault="00BC0286">
            <w:pPr>
              <w:pStyle w:val="ConsPlusNormal"/>
            </w:pPr>
            <w:r>
              <w:t>VS23.26.214</w:t>
            </w:r>
          </w:p>
        </w:tc>
        <w:tc>
          <w:tcPr>
            <w:tcW w:w="3742" w:type="dxa"/>
          </w:tcPr>
          <w:p w:rsidR="00BC0286" w:rsidRDefault="00BC0286">
            <w:pPr>
              <w:pStyle w:val="ConsPlusNormal"/>
            </w:pPr>
            <w:r>
              <w:t>Хирургические вмешательства на околоносовых пазухах, требующие реконструкции лицевого скелета</w:t>
            </w:r>
          </w:p>
        </w:tc>
        <w:tc>
          <w:tcPr>
            <w:tcW w:w="1247" w:type="dxa"/>
            <w:vAlign w:val="center"/>
          </w:tcPr>
          <w:p w:rsidR="00BC0286" w:rsidRDefault="00BC0286">
            <w:pPr>
              <w:pStyle w:val="ConsPlusNormal"/>
              <w:jc w:val="center"/>
            </w:pPr>
            <w:r>
              <w:t>78670,17</w:t>
            </w:r>
          </w:p>
        </w:tc>
        <w:tc>
          <w:tcPr>
            <w:tcW w:w="992" w:type="dxa"/>
            <w:vAlign w:val="center"/>
          </w:tcPr>
          <w:p w:rsidR="00BC0286" w:rsidRDefault="00BC0286">
            <w:pPr>
              <w:pStyle w:val="ConsPlusNormal"/>
              <w:jc w:val="center"/>
            </w:pPr>
            <w:r>
              <w:t>20%</w:t>
            </w:r>
          </w:p>
        </w:tc>
      </w:tr>
      <w:tr w:rsidR="00BC0286">
        <w:tc>
          <w:tcPr>
            <w:tcW w:w="624" w:type="dxa"/>
          </w:tcPr>
          <w:p w:rsidR="00BC0286" w:rsidRDefault="00BC0286">
            <w:pPr>
              <w:pStyle w:val="ConsPlusNormal"/>
              <w:jc w:val="center"/>
            </w:pPr>
            <w:r>
              <w:t>42.</w:t>
            </w:r>
          </w:p>
        </w:tc>
        <w:tc>
          <w:tcPr>
            <w:tcW w:w="680" w:type="dxa"/>
          </w:tcPr>
          <w:p w:rsidR="00BC0286" w:rsidRDefault="00BC0286">
            <w:pPr>
              <w:pStyle w:val="ConsPlusNormal"/>
            </w:pPr>
            <w:r>
              <w:t>27</w:t>
            </w:r>
          </w:p>
        </w:tc>
        <w:tc>
          <w:tcPr>
            <w:tcW w:w="1757" w:type="dxa"/>
          </w:tcPr>
          <w:p w:rsidR="00BC0286" w:rsidRDefault="00BC0286">
            <w:pPr>
              <w:pStyle w:val="ConsPlusNormal"/>
            </w:pPr>
            <w:r>
              <w:t>VS23.27.457</w:t>
            </w:r>
          </w:p>
        </w:tc>
        <w:tc>
          <w:tcPr>
            <w:tcW w:w="3742" w:type="dxa"/>
          </w:tcPr>
          <w:p w:rsidR="00BC0286" w:rsidRDefault="00BC0286">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247" w:type="dxa"/>
            <w:vAlign w:val="center"/>
          </w:tcPr>
          <w:p w:rsidR="00BC0286" w:rsidRDefault="00BC0286">
            <w:pPr>
              <w:pStyle w:val="ConsPlusNormal"/>
              <w:jc w:val="center"/>
            </w:pPr>
            <w:r>
              <w:t>150669,13</w:t>
            </w:r>
          </w:p>
        </w:tc>
        <w:tc>
          <w:tcPr>
            <w:tcW w:w="992" w:type="dxa"/>
            <w:vAlign w:val="center"/>
          </w:tcPr>
          <w:p w:rsidR="00BC0286" w:rsidRDefault="00BC0286">
            <w:pPr>
              <w:pStyle w:val="ConsPlusNormal"/>
              <w:jc w:val="center"/>
            </w:pPr>
            <w:r>
              <w:t>45%</w:t>
            </w:r>
          </w:p>
        </w:tc>
      </w:tr>
      <w:tr w:rsidR="00BC0286">
        <w:tc>
          <w:tcPr>
            <w:tcW w:w="624" w:type="dxa"/>
          </w:tcPr>
          <w:p w:rsidR="00BC0286" w:rsidRDefault="00BC0286">
            <w:pPr>
              <w:pStyle w:val="ConsPlusNormal"/>
              <w:jc w:val="center"/>
            </w:pPr>
            <w:r>
              <w:t>43.</w:t>
            </w:r>
          </w:p>
        </w:tc>
        <w:tc>
          <w:tcPr>
            <w:tcW w:w="680" w:type="dxa"/>
          </w:tcPr>
          <w:p w:rsidR="00BC0286" w:rsidRDefault="00BC0286">
            <w:pPr>
              <w:pStyle w:val="ConsPlusNormal"/>
            </w:pPr>
            <w:r>
              <w:t>28</w:t>
            </w:r>
          </w:p>
        </w:tc>
        <w:tc>
          <w:tcPr>
            <w:tcW w:w="1757" w:type="dxa"/>
          </w:tcPr>
          <w:p w:rsidR="00BC0286" w:rsidRDefault="00BC0286">
            <w:pPr>
              <w:pStyle w:val="ConsPlusNormal"/>
            </w:pPr>
            <w:r>
              <w:t>VS23.28.182</w:t>
            </w:r>
          </w:p>
        </w:tc>
        <w:tc>
          <w:tcPr>
            <w:tcW w:w="3742" w:type="dxa"/>
          </w:tcPr>
          <w:p w:rsidR="00BC0286" w:rsidRDefault="00BC028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47" w:type="dxa"/>
            <w:vAlign w:val="center"/>
          </w:tcPr>
          <w:p w:rsidR="00BC0286" w:rsidRDefault="00BC0286">
            <w:pPr>
              <w:pStyle w:val="ConsPlusNormal"/>
              <w:jc w:val="center"/>
            </w:pPr>
            <w:r>
              <w:t>70849,31</w:t>
            </w:r>
          </w:p>
        </w:tc>
        <w:tc>
          <w:tcPr>
            <w:tcW w:w="992" w:type="dxa"/>
            <w:vAlign w:val="center"/>
          </w:tcPr>
          <w:p w:rsidR="00BC0286" w:rsidRDefault="00BC0286">
            <w:pPr>
              <w:pStyle w:val="ConsPlusNormal"/>
              <w:jc w:val="center"/>
            </w:pPr>
            <w:r>
              <w:t>35%</w:t>
            </w:r>
          </w:p>
        </w:tc>
      </w:tr>
      <w:tr w:rsidR="00BC0286">
        <w:tc>
          <w:tcPr>
            <w:tcW w:w="624" w:type="dxa"/>
          </w:tcPr>
          <w:p w:rsidR="00BC0286" w:rsidRDefault="00BC0286">
            <w:pPr>
              <w:pStyle w:val="ConsPlusNormal"/>
              <w:jc w:val="center"/>
            </w:pPr>
            <w:r>
              <w:t>44.</w:t>
            </w:r>
          </w:p>
        </w:tc>
        <w:tc>
          <w:tcPr>
            <w:tcW w:w="680" w:type="dxa"/>
          </w:tcPr>
          <w:p w:rsidR="00BC0286" w:rsidRDefault="00BC0286">
            <w:pPr>
              <w:pStyle w:val="ConsPlusNormal"/>
            </w:pPr>
            <w:r>
              <w:t>28</w:t>
            </w:r>
          </w:p>
        </w:tc>
        <w:tc>
          <w:tcPr>
            <w:tcW w:w="1757" w:type="dxa"/>
          </w:tcPr>
          <w:p w:rsidR="00BC0286" w:rsidRDefault="00BC0286">
            <w:pPr>
              <w:pStyle w:val="ConsPlusNormal"/>
            </w:pPr>
            <w:r>
              <w:t>VS23.28.213</w:t>
            </w:r>
          </w:p>
        </w:tc>
        <w:tc>
          <w:tcPr>
            <w:tcW w:w="3742" w:type="dxa"/>
          </w:tcPr>
          <w:p w:rsidR="00BC0286" w:rsidRDefault="00BC028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247" w:type="dxa"/>
            <w:vAlign w:val="center"/>
          </w:tcPr>
          <w:p w:rsidR="00BC0286" w:rsidRDefault="00BC0286">
            <w:pPr>
              <w:pStyle w:val="ConsPlusNormal"/>
              <w:jc w:val="center"/>
            </w:pPr>
            <w:r>
              <w:t>70849,31</w:t>
            </w:r>
          </w:p>
        </w:tc>
        <w:tc>
          <w:tcPr>
            <w:tcW w:w="992" w:type="dxa"/>
            <w:vAlign w:val="center"/>
          </w:tcPr>
          <w:p w:rsidR="00BC0286" w:rsidRDefault="00BC0286">
            <w:pPr>
              <w:pStyle w:val="ConsPlusNormal"/>
              <w:jc w:val="center"/>
            </w:pPr>
            <w:r>
              <w:t>35%</w:t>
            </w:r>
          </w:p>
        </w:tc>
      </w:tr>
      <w:tr w:rsidR="00BC0286">
        <w:tc>
          <w:tcPr>
            <w:tcW w:w="624" w:type="dxa"/>
          </w:tcPr>
          <w:p w:rsidR="00BC0286" w:rsidRDefault="00BC0286">
            <w:pPr>
              <w:pStyle w:val="ConsPlusNormal"/>
              <w:jc w:val="center"/>
            </w:pPr>
            <w:r>
              <w:lastRenderedPageBreak/>
              <w:t>45.</w:t>
            </w:r>
          </w:p>
        </w:tc>
        <w:tc>
          <w:tcPr>
            <w:tcW w:w="680" w:type="dxa"/>
          </w:tcPr>
          <w:p w:rsidR="00BC0286" w:rsidRDefault="00BC0286">
            <w:pPr>
              <w:pStyle w:val="ConsPlusNormal"/>
            </w:pPr>
            <w:r>
              <w:t>28</w:t>
            </w:r>
          </w:p>
        </w:tc>
        <w:tc>
          <w:tcPr>
            <w:tcW w:w="1757" w:type="dxa"/>
          </w:tcPr>
          <w:p w:rsidR="00BC0286" w:rsidRDefault="00BC0286">
            <w:pPr>
              <w:pStyle w:val="ConsPlusNormal"/>
            </w:pPr>
            <w:r>
              <w:t>VS23.28.197</w:t>
            </w:r>
          </w:p>
        </w:tc>
        <w:tc>
          <w:tcPr>
            <w:tcW w:w="3742" w:type="dxa"/>
          </w:tcPr>
          <w:p w:rsidR="00BC0286" w:rsidRDefault="00BC028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47" w:type="dxa"/>
            <w:vAlign w:val="center"/>
          </w:tcPr>
          <w:p w:rsidR="00BC0286" w:rsidRDefault="00BC0286">
            <w:pPr>
              <w:pStyle w:val="ConsPlusNormal"/>
              <w:jc w:val="center"/>
            </w:pPr>
            <w:r>
              <w:t>70849,31</w:t>
            </w:r>
          </w:p>
        </w:tc>
        <w:tc>
          <w:tcPr>
            <w:tcW w:w="992" w:type="dxa"/>
            <w:vAlign w:val="center"/>
          </w:tcPr>
          <w:p w:rsidR="00BC0286" w:rsidRDefault="00BC0286">
            <w:pPr>
              <w:pStyle w:val="ConsPlusNormal"/>
              <w:jc w:val="center"/>
            </w:pPr>
            <w:r>
              <w:t>35%</w:t>
            </w:r>
          </w:p>
        </w:tc>
      </w:tr>
      <w:tr w:rsidR="00BC0286">
        <w:tc>
          <w:tcPr>
            <w:tcW w:w="624" w:type="dxa"/>
          </w:tcPr>
          <w:p w:rsidR="00BC0286" w:rsidRDefault="00BC0286">
            <w:pPr>
              <w:pStyle w:val="ConsPlusNormal"/>
              <w:jc w:val="center"/>
            </w:pPr>
            <w:r>
              <w:t>46.</w:t>
            </w:r>
          </w:p>
        </w:tc>
        <w:tc>
          <w:tcPr>
            <w:tcW w:w="680" w:type="dxa"/>
          </w:tcPr>
          <w:p w:rsidR="00BC0286" w:rsidRDefault="00BC0286">
            <w:pPr>
              <w:pStyle w:val="ConsPlusNormal"/>
            </w:pPr>
            <w:r>
              <w:t>28</w:t>
            </w:r>
          </w:p>
        </w:tc>
        <w:tc>
          <w:tcPr>
            <w:tcW w:w="1757" w:type="dxa"/>
          </w:tcPr>
          <w:p w:rsidR="00BC0286" w:rsidRDefault="00BC0286">
            <w:pPr>
              <w:pStyle w:val="ConsPlusNormal"/>
            </w:pPr>
            <w:r>
              <w:t>VS23.28.216</w:t>
            </w:r>
          </w:p>
        </w:tc>
        <w:tc>
          <w:tcPr>
            <w:tcW w:w="3742" w:type="dxa"/>
          </w:tcPr>
          <w:p w:rsidR="00BC0286" w:rsidRDefault="00BC028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247" w:type="dxa"/>
            <w:vAlign w:val="center"/>
          </w:tcPr>
          <w:p w:rsidR="00BC0286" w:rsidRDefault="00BC0286">
            <w:pPr>
              <w:pStyle w:val="ConsPlusNormal"/>
              <w:jc w:val="center"/>
            </w:pPr>
            <w:r>
              <w:t>70849,31</w:t>
            </w:r>
          </w:p>
        </w:tc>
        <w:tc>
          <w:tcPr>
            <w:tcW w:w="992" w:type="dxa"/>
            <w:vAlign w:val="center"/>
          </w:tcPr>
          <w:p w:rsidR="00BC0286" w:rsidRDefault="00BC0286">
            <w:pPr>
              <w:pStyle w:val="ConsPlusNormal"/>
              <w:jc w:val="center"/>
            </w:pPr>
            <w:r>
              <w:t>35%</w:t>
            </w:r>
          </w:p>
        </w:tc>
      </w:tr>
      <w:tr w:rsidR="00BC0286">
        <w:tc>
          <w:tcPr>
            <w:tcW w:w="624" w:type="dxa"/>
          </w:tcPr>
          <w:p w:rsidR="00BC0286" w:rsidRDefault="00BC0286">
            <w:pPr>
              <w:pStyle w:val="ConsPlusNormal"/>
              <w:jc w:val="center"/>
            </w:pPr>
            <w:r>
              <w:t>47.</w:t>
            </w:r>
          </w:p>
        </w:tc>
        <w:tc>
          <w:tcPr>
            <w:tcW w:w="680" w:type="dxa"/>
          </w:tcPr>
          <w:p w:rsidR="00BC0286" w:rsidRDefault="00BC0286">
            <w:pPr>
              <w:pStyle w:val="ConsPlusNormal"/>
            </w:pPr>
            <w:r>
              <w:t>28</w:t>
            </w:r>
          </w:p>
        </w:tc>
        <w:tc>
          <w:tcPr>
            <w:tcW w:w="1757" w:type="dxa"/>
          </w:tcPr>
          <w:p w:rsidR="00BC0286" w:rsidRDefault="00BC0286">
            <w:pPr>
              <w:pStyle w:val="ConsPlusNormal"/>
            </w:pPr>
            <w:r>
              <w:t>VS23.28.215</w:t>
            </w:r>
          </w:p>
        </w:tc>
        <w:tc>
          <w:tcPr>
            <w:tcW w:w="3742" w:type="dxa"/>
          </w:tcPr>
          <w:p w:rsidR="00BC0286" w:rsidRDefault="00BC028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247" w:type="dxa"/>
            <w:vAlign w:val="center"/>
          </w:tcPr>
          <w:p w:rsidR="00BC0286" w:rsidRDefault="00BC0286">
            <w:pPr>
              <w:pStyle w:val="ConsPlusNormal"/>
              <w:jc w:val="center"/>
            </w:pPr>
            <w:r>
              <w:t>70849,31</w:t>
            </w:r>
          </w:p>
        </w:tc>
        <w:tc>
          <w:tcPr>
            <w:tcW w:w="992" w:type="dxa"/>
            <w:vAlign w:val="center"/>
          </w:tcPr>
          <w:p w:rsidR="00BC0286" w:rsidRDefault="00BC0286">
            <w:pPr>
              <w:pStyle w:val="ConsPlusNormal"/>
              <w:jc w:val="center"/>
            </w:pPr>
            <w:r>
              <w:t>35%</w:t>
            </w:r>
          </w:p>
        </w:tc>
      </w:tr>
      <w:tr w:rsidR="00BC0286">
        <w:tc>
          <w:tcPr>
            <w:tcW w:w="624" w:type="dxa"/>
          </w:tcPr>
          <w:p w:rsidR="00BC0286" w:rsidRDefault="00BC0286">
            <w:pPr>
              <w:pStyle w:val="ConsPlusNormal"/>
              <w:jc w:val="center"/>
            </w:pPr>
            <w:r>
              <w:t>48.</w:t>
            </w:r>
          </w:p>
        </w:tc>
        <w:tc>
          <w:tcPr>
            <w:tcW w:w="680" w:type="dxa"/>
          </w:tcPr>
          <w:p w:rsidR="00BC0286" w:rsidRDefault="00BC0286">
            <w:pPr>
              <w:pStyle w:val="ConsPlusNormal"/>
            </w:pPr>
            <w:r>
              <w:t>29</w:t>
            </w:r>
          </w:p>
        </w:tc>
        <w:tc>
          <w:tcPr>
            <w:tcW w:w="1757" w:type="dxa"/>
          </w:tcPr>
          <w:p w:rsidR="00BC0286" w:rsidRDefault="00BC0286">
            <w:pPr>
              <w:pStyle w:val="ConsPlusNormal"/>
            </w:pPr>
            <w:r>
              <w:t>VS23.29.196</w:t>
            </w:r>
          </w:p>
        </w:tc>
        <w:tc>
          <w:tcPr>
            <w:tcW w:w="3742" w:type="dxa"/>
          </w:tcPr>
          <w:p w:rsidR="00BC0286" w:rsidRDefault="00BC028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47" w:type="dxa"/>
            <w:vAlign w:val="center"/>
          </w:tcPr>
          <w:p w:rsidR="00BC0286" w:rsidRDefault="00BC0286">
            <w:pPr>
              <w:pStyle w:val="ConsPlusNormal"/>
              <w:jc w:val="center"/>
            </w:pPr>
            <w:r>
              <w:t>102968,00</w:t>
            </w:r>
          </w:p>
        </w:tc>
        <w:tc>
          <w:tcPr>
            <w:tcW w:w="992" w:type="dxa"/>
            <w:vAlign w:val="center"/>
          </w:tcPr>
          <w:p w:rsidR="00BC0286" w:rsidRDefault="00BC0286">
            <w:pPr>
              <w:pStyle w:val="ConsPlusNormal"/>
              <w:jc w:val="center"/>
            </w:pPr>
            <w:r>
              <w:t>35%</w:t>
            </w:r>
          </w:p>
        </w:tc>
      </w:tr>
      <w:tr w:rsidR="00BC0286">
        <w:tblPrEx>
          <w:tblBorders>
            <w:insideH w:val="nil"/>
          </w:tblBorders>
        </w:tblPrEx>
        <w:tc>
          <w:tcPr>
            <w:tcW w:w="624" w:type="dxa"/>
            <w:tcBorders>
              <w:bottom w:val="nil"/>
            </w:tcBorders>
          </w:tcPr>
          <w:p w:rsidR="00BC0286" w:rsidRDefault="00BC0286">
            <w:pPr>
              <w:pStyle w:val="ConsPlusNormal"/>
              <w:jc w:val="center"/>
            </w:pPr>
            <w:r>
              <w:t>49.</w:t>
            </w:r>
          </w:p>
        </w:tc>
        <w:tc>
          <w:tcPr>
            <w:tcW w:w="680" w:type="dxa"/>
            <w:tcBorders>
              <w:bottom w:val="nil"/>
            </w:tcBorders>
          </w:tcPr>
          <w:p w:rsidR="00BC0286" w:rsidRDefault="00BC0286">
            <w:pPr>
              <w:pStyle w:val="ConsPlusNormal"/>
            </w:pPr>
            <w:r>
              <w:t>30</w:t>
            </w:r>
          </w:p>
        </w:tc>
        <w:tc>
          <w:tcPr>
            <w:tcW w:w="1757" w:type="dxa"/>
            <w:tcBorders>
              <w:bottom w:val="nil"/>
            </w:tcBorders>
          </w:tcPr>
          <w:p w:rsidR="00BC0286" w:rsidRDefault="00BC0286">
            <w:pPr>
              <w:pStyle w:val="ConsPlusNormal"/>
            </w:pPr>
            <w:r>
              <w:t>VS23.30.122</w:t>
            </w:r>
          </w:p>
        </w:tc>
        <w:tc>
          <w:tcPr>
            <w:tcW w:w="3742" w:type="dxa"/>
            <w:tcBorders>
              <w:bottom w:val="nil"/>
            </w:tcBorders>
          </w:tcPr>
          <w:p w:rsidR="00BC0286" w:rsidRDefault="00BC028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247" w:type="dxa"/>
            <w:tcBorders>
              <w:bottom w:val="nil"/>
            </w:tcBorders>
            <w:vAlign w:val="center"/>
          </w:tcPr>
          <w:p w:rsidR="00BC0286" w:rsidRDefault="00BC0286">
            <w:pPr>
              <w:pStyle w:val="ConsPlusNormal"/>
              <w:jc w:val="center"/>
            </w:pPr>
            <w:r>
              <w:t>101645,18</w:t>
            </w:r>
          </w:p>
        </w:tc>
        <w:tc>
          <w:tcPr>
            <w:tcW w:w="992" w:type="dxa"/>
            <w:tcBorders>
              <w:bottom w:val="nil"/>
            </w:tcBorders>
            <w:vAlign w:val="center"/>
          </w:tcPr>
          <w:p w:rsidR="00BC0286" w:rsidRDefault="00BC0286">
            <w:pPr>
              <w:pStyle w:val="ConsPlusNormal"/>
              <w:jc w:val="center"/>
            </w:pPr>
            <w:r>
              <w:t>25%</w:t>
            </w:r>
          </w:p>
        </w:tc>
      </w:tr>
      <w:tr w:rsidR="00BC0286">
        <w:tblPrEx>
          <w:tblBorders>
            <w:insideH w:val="nil"/>
          </w:tblBorders>
        </w:tblPrEx>
        <w:tc>
          <w:tcPr>
            <w:tcW w:w="9042" w:type="dxa"/>
            <w:gridSpan w:val="6"/>
            <w:tcBorders>
              <w:top w:val="nil"/>
            </w:tcBorders>
          </w:tcPr>
          <w:p w:rsidR="00BC0286" w:rsidRDefault="00BC0286">
            <w:pPr>
              <w:pStyle w:val="ConsPlusNormal"/>
              <w:jc w:val="both"/>
            </w:pPr>
            <w:r>
              <w:t xml:space="preserve">(в ред. </w:t>
            </w:r>
            <w:hyperlink r:id="rId196">
              <w:r>
                <w:rPr>
                  <w:color w:val="0000FF"/>
                </w:rPr>
                <w:t>изменений</w:t>
              </w:r>
            </w:hyperlink>
            <w:r>
              <w:t xml:space="preserve"> от 20.02.2023 N 1)</w:t>
            </w:r>
          </w:p>
        </w:tc>
      </w:tr>
      <w:tr w:rsidR="00BC0286">
        <w:tc>
          <w:tcPr>
            <w:tcW w:w="624" w:type="dxa"/>
          </w:tcPr>
          <w:p w:rsidR="00BC0286" w:rsidRDefault="00BC0286">
            <w:pPr>
              <w:pStyle w:val="ConsPlusNormal"/>
              <w:jc w:val="center"/>
            </w:pPr>
            <w:r>
              <w:t>50.</w:t>
            </w:r>
          </w:p>
        </w:tc>
        <w:tc>
          <w:tcPr>
            <w:tcW w:w="680" w:type="dxa"/>
          </w:tcPr>
          <w:p w:rsidR="00BC0286" w:rsidRDefault="00BC0286">
            <w:pPr>
              <w:pStyle w:val="ConsPlusNormal"/>
            </w:pPr>
            <w:r>
              <w:t>31</w:t>
            </w:r>
          </w:p>
        </w:tc>
        <w:tc>
          <w:tcPr>
            <w:tcW w:w="1757" w:type="dxa"/>
          </w:tcPr>
          <w:p w:rsidR="00BC0286" w:rsidRDefault="00BC0286">
            <w:pPr>
              <w:pStyle w:val="ConsPlusNormal"/>
            </w:pPr>
            <w:r>
              <w:t>VS23.31.190</w:t>
            </w:r>
          </w:p>
        </w:tc>
        <w:tc>
          <w:tcPr>
            <w:tcW w:w="3742" w:type="dxa"/>
          </w:tcPr>
          <w:p w:rsidR="00BC0286" w:rsidRDefault="00BC028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247" w:type="dxa"/>
            <w:vAlign w:val="center"/>
          </w:tcPr>
          <w:p w:rsidR="00BC0286" w:rsidRDefault="00BC0286">
            <w:pPr>
              <w:pStyle w:val="ConsPlusNormal"/>
              <w:jc w:val="center"/>
            </w:pPr>
            <w:r>
              <w:t>97153,54</w:t>
            </w:r>
          </w:p>
        </w:tc>
        <w:tc>
          <w:tcPr>
            <w:tcW w:w="992" w:type="dxa"/>
            <w:vAlign w:val="center"/>
          </w:tcPr>
          <w:p w:rsidR="00BC0286" w:rsidRDefault="00BC0286">
            <w:pPr>
              <w:pStyle w:val="ConsPlusNormal"/>
              <w:jc w:val="center"/>
            </w:pPr>
            <w:r>
              <w:t>39%</w:t>
            </w:r>
          </w:p>
        </w:tc>
      </w:tr>
      <w:tr w:rsidR="00BC0286">
        <w:tc>
          <w:tcPr>
            <w:tcW w:w="624" w:type="dxa"/>
          </w:tcPr>
          <w:p w:rsidR="00BC0286" w:rsidRDefault="00BC0286">
            <w:pPr>
              <w:pStyle w:val="ConsPlusNormal"/>
              <w:jc w:val="center"/>
            </w:pPr>
            <w:r>
              <w:t>51.</w:t>
            </w:r>
          </w:p>
        </w:tc>
        <w:tc>
          <w:tcPr>
            <w:tcW w:w="680" w:type="dxa"/>
          </w:tcPr>
          <w:p w:rsidR="00BC0286" w:rsidRDefault="00BC0286">
            <w:pPr>
              <w:pStyle w:val="ConsPlusNormal"/>
            </w:pPr>
            <w:r>
              <w:t>31</w:t>
            </w:r>
          </w:p>
        </w:tc>
        <w:tc>
          <w:tcPr>
            <w:tcW w:w="1757" w:type="dxa"/>
          </w:tcPr>
          <w:p w:rsidR="00BC0286" w:rsidRDefault="00BC0286">
            <w:pPr>
              <w:pStyle w:val="ConsPlusNormal"/>
            </w:pPr>
            <w:r>
              <w:t>VS23.31.189</w:t>
            </w:r>
          </w:p>
        </w:tc>
        <w:tc>
          <w:tcPr>
            <w:tcW w:w="3742" w:type="dxa"/>
          </w:tcPr>
          <w:p w:rsidR="00BC0286" w:rsidRDefault="00BC0286">
            <w:pPr>
              <w:pStyle w:val="ConsPlusNormal"/>
            </w:pPr>
            <w:r>
              <w:t>Поликомпонентное иммуносупрессивное лечение локальных и распространенных форм системного склероза</w:t>
            </w:r>
          </w:p>
        </w:tc>
        <w:tc>
          <w:tcPr>
            <w:tcW w:w="1247" w:type="dxa"/>
            <w:vAlign w:val="center"/>
          </w:tcPr>
          <w:p w:rsidR="00BC0286" w:rsidRDefault="00BC0286">
            <w:pPr>
              <w:pStyle w:val="ConsPlusNormal"/>
              <w:jc w:val="center"/>
            </w:pPr>
            <w:r>
              <w:t>97153,54</w:t>
            </w:r>
          </w:p>
        </w:tc>
        <w:tc>
          <w:tcPr>
            <w:tcW w:w="992" w:type="dxa"/>
            <w:vAlign w:val="center"/>
          </w:tcPr>
          <w:p w:rsidR="00BC0286" w:rsidRDefault="00BC0286">
            <w:pPr>
              <w:pStyle w:val="ConsPlusNormal"/>
              <w:jc w:val="center"/>
            </w:pPr>
            <w:r>
              <w:t>39%</w:t>
            </w:r>
          </w:p>
        </w:tc>
      </w:tr>
      <w:tr w:rsidR="00BC0286">
        <w:tc>
          <w:tcPr>
            <w:tcW w:w="624" w:type="dxa"/>
          </w:tcPr>
          <w:p w:rsidR="00BC0286" w:rsidRDefault="00BC0286">
            <w:pPr>
              <w:pStyle w:val="ConsPlusNormal"/>
              <w:jc w:val="center"/>
            </w:pPr>
            <w:r>
              <w:lastRenderedPageBreak/>
              <w:t>52.</w:t>
            </w:r>
          </w:p>
        </w:tc>
        <w:tc>
          <w:tcPr>
            <w:tcW w:w="680" w:type="dxa"/>
          </w:tcPr>
          <w:p w:rsidR="00BC0286" w:rsidRDefault="00BC0286">
            <w:pPr>
              <w:pStyle w:val="ConsPlusNormal"/>
            </w:pPr>
            <w:r>
              <w:t>32</w:t>
            </w:r>
          </w:p>
        </w:tc>
        <w:tc>
          <w:tcPr>
            <w:tcW w:w="1757" w:type="dxa"/>
          </w:tcPr>
          <w:p w:rsidR="00BC0286" w:rsidRDefault="00BC0286">
            <w:pPr>
              <w:pStyle w:val="ConsPlusNormal"/>
            </w:pPr>
            <w:r>
              <w:t>VS23.32.192</w:t>
            </w:r>
          </w:p>
        </w:tc>
        <w:tc>
          <w:tcPr>
            <w:tcW w:w="3742" w:type="dxa"/>
          </w:tcPr>
          <w:p w:rsidR="00BC0286" w:rsidRDefault="00BC028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247" w:type="dxa"/>
            <w:vAlign w:val="center"/>
          </w:tcPr>
          <w:p w:rsidR="00BC0286" w:rsidRDefault="00BC0286">
            <w:pPr>
              <w:pStyle w:val="ConsPlusNormal"/>
              <w:jc w:val="center"/>
            </w:pPr>
            <w:r>
              <w:t>201035,62</w:t>
            </w:r>
          </w:p>
        </w:tc>
        <w:tc>
          <w:tcPr>
            <w:tcW w:w="992" w:type="dxa"/>
            <w:vAlign w:val="center"/>
          </w:tcPr>
          <w:p w:rsidR="00BC0286" w:rsidRDefault="00BC0286">
            <w:pPr>
              <w:pStyle w:val="ConsPlusNormal"/>
              <w:jc w:val="center"/>
            </w:pPr>
            <w:r>
              <w:t>23%</w:t>
            </w:r>
          </w:p>
        </w:tc>
      </w:tr>
      <w:tr w:rsidR="00BC0286">
        <w:tc>
          <w:tcPr>
            <w:tcW w:w="624" w:type="dxa"/>
          </w:tcPr>
          <w:p w:rsidR="00BC0286" w:rsidRDefault="00BC0286">
            <w:pPr>
              <w:pStyle w:val="ConsPlusNormal"/>
              <w:jc w:val="center"/>
            </w:pPr>
            <w:r>
              <w:t>53.</w:t>
            </w:r>
          </w:p>
        </w:tc>
        <w:tc>
          <w:tcPr>
            <w:tcW w:w="680" w:type="dxa"/>
          </w:tcPr>
          <w:p w:rsidR="00BC0286" w:rsidRDefault="00BC0286">
            <w:pPr>
              <w:pStyle w:val="ConsPlusNormal"/>
            </w:pPr>
            <w:r>
              <w:t>33</w:t>
            </w:r>
          </w:p>
        </w:tc>
        <w:tc>
          <w:tcPr>
            <w:tcW w:w="1757" w:type="dxa"/>
          </w:tcPr>
          <w:p w:rsidR="00BC0286" w:rsidRDefault="00BC0286">
            <w:pPr>
              <w:pStyle w:val="ConsPlusNormal"/>
            </w:pPr>
            <w:r>
              <w:t>VS23.33.191</w:t>
            </w:r>
          </w:p>
        </w:tc>
        <w:tc>
          <w:tcPr>
            <w:tcW w:w="3742" w:type="dxa"/>
          </w:tcPr>
          <w:p w:rsidR="00BC0286" w:rsidRDefault="00BC028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247" w:type="dxa"/>
            <w:vAlign w:val="center"/>
          </w:tcPr>
          <w:p w:rsidR="00BC0286" w:rsidRDefault="00BC0286">
            <w:pPr>
              <w:pStyle w:val="ConsPlusNormal"/>
              <w:jc w:val="center"/>
            </w:pPr>
            <w:r>
              <w:t>115378,57</w:t>
            </w:r>
          </w:p>
        </w:tc>
        <w:tc>
          <w:tcPr>
            <w:tcW w:w="992" w:type="dxa"/>
            <w:vAlign w:val="center"/>
          </w:tcPr>
          <w:p w:rsidR="00BC0286" w:rsidRDefault="00BC0286">
            <w:pPr>
              <w:pStyle w:val="ConsPlusNormal"/>
              <w:jc w:val="center"/>
            </w:pPr>
            <w:r>
              <w:t>34%</w:t>
            </w:r>
          </w:p>
        </w:tc>
      </w:tr>
      <w:tr w:rsidR="00BC0286">
        <w:tc>
          <w:tcPr>
            <w:tcW w:w="624" w:type="dxa"/>
          </w:tcPr>
          <w:p w:rsidR="00BC0286" w:rsidRDefault="00BC0286">
            <w:pPr>
              <w:pStyle w:val="ConsPlusNormal"/>
              <w:jc w:val="center"/>
            </w:pPr>
            <w:r>
              <w:t>54.</w:t>
            </w:r>
          </w:p>
        </w:tc>
        <w:tc>
          <w:tcPr>
            <w:tcW w:w="680" w:type="dxa"/>
          </w:tcPr>
          <w:p w:rsidR="00BC0286" w:rsidRDefault="00BC0286">
            <w:pPr>
              <w:pStyle w:val="ConsPlusNormal"/>
            </w:pPr>
            <w:r>
              <w:t>34</w:t>
            </w:r>
          </w:p>
        </w:tc>
        <w:tc>
          <w:tcPr>
            <w:tcW w:w="1757" w:type="dxa"/>
          </w:tcPr>
          <w:p w:rsidR="00BC0286" w:rsidRDefault="00BC0286">
            <w:pPr>
              <w:pStyle w:val="ConsPlusNormal"/>
            </w:pPr>
            <w:r>
              <w:t>VS23.34.134</w:t>
            </w:r>
          </w:p>
        </w:tc>
        <w:tc>
          <w:tcPr>
            <w:tcW w:w="3742" w:type="dxa"/>
          </w:tcPr>
          <w:p w:rsidR="00BC0286" w:rsidRDefault="00BC028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247" w:type="dxa"/>
            <w:vAlign w:val="center"/>
          </w:tcPr>
          <w:p w:rsidR="00BC0286" w:rsidRDefault="00BC0286">
            <w:pPr>
              <w:pStyle w:val="ConsPlusNormal"/>
              <w:jc w:val="center"/>
            </w:pPr>
            <w:r>
              <w:t>199403,52</w:t>
            </w:r>
          </w:p>
        </w:tc>
        <w:tc>
          <w:tcPr>
            <w:tcW w:w="992" w:type="dxa"/>
            <w:vAlign w:val="center"/>
          </w:tcPr>
          <w:p w:rsidR="00BC0286" w:rsidRDefault="00BC0286">
            <w:pPr>
              <w:pStyle w:val="ConsPlusNormal"/>
              <w:jc w:val="center"/>
            </w:pPr>
            <w:r>
              <w:t>22%</w:t>
            </w:r>
          </w:p>
        </w:tc>
      </w:tr>
      <w:tr w:rsidR="00BC0286">
        <w:tblPrEx>
          <w:tblBorders>
            <w:insideH w:val="nil"/>
          </w:tblBorders>
        </w:tblPrEx>
        <w:tc>
          <w:tcPr>
            <w:tcW w:w="624" w:type="dxa"/>
            <w:tcBorders>
              <w:bottom w:val="nil"/>
            </w:tcBorders>
          </w:tcPr>
          <w:p w:rsidR="00BC0286" w:rsidRDefault="00BC0286">
            <w:pPr>
              <w:pStyle w:val="ConsPlusNormal"/>
              <w:jc w:val="center"/>
            </w:pPr>
            <w:r>
              <w:t>55.</w:t>
            </w:r>
          </w:p>
        </w:tc>
        <w:tc>
          <w:tcPr>
            <w:tcW w:w="680" w:type="dxa"/>
            <w:tcBorders>
              <w:bottom w:val="nil"/>
            </w:tcBorders>
          </w:tcPr>
          <w:p w:rsidR="00BC0286" w:rsidRDefault="00BC0286">
            <w:pPr>
              <w:pStyle w:val="ConsPlusNormal"/>
            </w:pPr>
            <w:r>
              <w:t>35</w:t>
            </w:r>
          </w:p>
        </w:tc>
        <w:tc>
          <w:tcPr>
            <w:tcW w:w="1757" w:type="dxa"/>
            <w:tcBorders>
              <w:bottom w:val="nil"/>
            </w:tcBorders>
          </w:tcPr>
          <w:p w:rsidR="00BC0286" w:rsidRDefault="00BC0286">
            <w:pPr>
              <w:pStyle w:val="ConsPlusNormal"/>
            </w:pPr>
            <w:r>
              <w:t>VS23.35.491</w:t>
            </w:r>
          </w:p>
        </w:tc>
        <w:tc>
          <w:tcPr>
            <w:tcW w:w="3742" w:type="dxa"/>
            <w:tcBorders>
              <w:bottom w:val="nil"/>
            </w:tcBorders>
          </w:tcPr>
          <w:p w:rsidR="00BC0286" w:rsidRDefault="00BC0286">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247" w:type="dxa"/>
            <w:tcBorders>
              <w:bottom w:val="nil"/>
            </w:tcBorders>
            <w:vAlign w:val="center"/>
          </w:tcPr>
          <w:p w:rsidR="00BC0286" w:rsidRDefault="00BC0286">
            <w:pPr>
              <w:pStyle w:val="ConsPlusNormal"/>
              <w:jc w:val="center"/>
            </w:pPr>
            <w:r>
              <w:t>198500,08</w:t>
            </w:r>
          </w:p>
        </w:tc>
        <w:tc>
          <w:tcPr>
            <w:tcW w:w="992" w:type="dxa"/>
            <w:tcBorders>
              <w:bottom w:val="nil"/>
            </w:tcBorders>
            <w:vAlign w:val="center"/>
          </w:tcPr>
          <w:p w:rsidR="00BC0286" w:rsidRDefault="00BC0286">
            <w:pPr>
              <w:pStyle w:val="ConsPlusNormal"/>
              <w:jc w:val="center"/>
            </w:pPr>
            <w:r>
              <w:t>19%</w:t>
            </w:r>
          </w:p>
        </w:tc>
      </w:tr>
      <w:tr w:rsidR="00BC0286">
        <w:tblPrEx>
          <w:tblBorders>
            <w:insideH w:val="nil"/>
          </w:tblBorders>
        </w:tblPrEx>
        <w:tc>
          <w:tcPr>
            <w:tcW w:w="9042" w:type="dxa"/>
            <w:gridSpan w:val="6"/>
            <w:tcBorders>
              <w:top w:val="nil"/>
            </w:tcBorders>
          </w:tcPr>
          <w:p w:rsidR="00BC0286" w:rsidRDefault="00BC0286">
            <w:pPr>
              <w:pStyle w:val="ConsPlusNormal"/>
              <w:jc w:val="both"/>
            </w:pPr>
            <w:r>
              <w:t xml:space="preserve">(в ред. </w:t>
            </w:r>
            <w:hyperlink r:id="rId197">
              <w:r>
                <w:rPr>
                  <w:color w:val="0000FF"/>
                </w:rPr>
                <w:t>изменений</w:t>
              </w:r>
            </w:hyperlink>
            <w:r>
              <w:t xml:space="preserve"> от 20.02.2023 N 1)</w:t>
            </w:r>
          </w:p>
        </w:tc>
      </w:tr>
      <w:tr w:rsidR="00BC0286">
        <w:tblPrEx>
          <w:tblBorders>
            <w:insideH w:val="nil"/>
          </w:tblBorders>
        </w:tblPrEx>
        <w:tc>
          <w:tcPr>
            <w:tcW w:w="624" w:type="dxa"/>
            <w:tcBorders>
              <w:bottom w:val="nil"/>
            </w:tcBorders>
          </w:tcPr>
          <w:p w:rsidR="00BC0286" w:rsidRDefault="00BC0286">
            <w:pPr>
              <w:pStyle w:val="ConsPlusNormal"/>
              <w:jc w:val="center"/>
            </w:pPr>
            <w:r>
              <w:t>56.</w:t>
            </w:r>
          </w:p>
        </w:tc>
        <w:tc>
          <w:tcPr>
            <w:tcW w:w="680" w:type="dxa"/>
            <w:tcBorders>
              <w:bottom w:val="nil"/>
            </w:tcBorders>
          </w:tcPr>
          <w:p w:rsidR="00BC0286" w:rsidRDefault="00BC0286">
            <w:pPr>
              <w:pStyle w:val="ConsPlusNormal"/>
            </w:pPr>
            <w:r>
              <w:t>36</w:t>
            </w:r>
          </w:p>
        </w:tc>
        <w:tc>
          <w:tcPr>
            <w:tcW w:w="1757" w:type="dxa"/>
            <w:tcBorders>
              <w:bottom w:val="nil"/>
            </w:tcBorders>
          </w:tcPr>
          <w:p w:rsidR="00BC0286" w:rsidRDefault="00BC0286">
            <w:pPr>
              <w:pStyle w:val="ConsPlusNormal"/>
            </w:pPr>
            <w:r>
              <w:t>VS23.36.492</w:t>
            </w:r>
          </w:p>
        </w:tc>
        <w:tc>
          <w:tcPr>
            <w:tcW w:w="3742" w:type="dxa"/>
            <w:tcBorders>
              <w:bottom w:val="nil"/>
            </w:tcBorders>
          </w:tcPr>
          <w:p w:rsidR="00BC0286" w:rsidRDefault="00BC0286">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w:t>
            </w:r>
            <w:r>
              <w:lastRenderedPageBreak/>
              <w:t>инструкцией по применению препарата</w:t>
            </w:r>
          </w:p>
        </w:tc>
        <w:tc>
          <w:tcPr>
            <w:tcW w:w="1247" w:type="dxa"/>
            <w:tcBorders>
              <w:bottom w:val="nil"/>
            </w:tcBorders>
            <w:vAlign w:val="center"/>
          </w:tcPr>
          <w:p w:rsidR="00BC0286" w:rsidRDefault="00BC0286">
            <w:pPr>
              <w:pStyle w:val="ConsPlusNormal"/>
              <w:jc w:val="center"/>
            </w:pPr>
            <w:r>
              <w:lastRenderedPageBreak/>
              <w:t>154616,81</w:t>
            </w:r>
          </w:p>
        </w:tc>
        <w:tc>
          <w:tcPr>
            <w:tcW w:w="992" w:type="dxa"/>
            <w:tcBorders>
              <w:bottom w:val="nil"/>
            </w:tcBorders>
            <w:vAlign w:val="center"/>
          </w:tcPr>
          <w:p w:rsidR="00BC0286" w:rsidRDefault="00BC0286">
            <w:pPr>
              <w:pStyle w:val="ConsPlusNormal"/>
              <w:jc w:val="center"/>
            </w:pPr>
            <w:r>
              <w:t>36%</w:t>
            </w:r>
          </w:p>
        </w:tc>
      </w:tr>
      <w:tr w:rsidR="00BC0286">
        <w:tblPrEx>
          <w:tblBorders>
            <w:insideH w:val="nil"/>
          </w:tblBorders>
        </w:tblPrEx>
        <w:tc>
          <w:tcPr>
            <w:tcW w:w="9042" w:type="dxa"/>
            <w:gridSpan w:val="6"/>
            <w:tcBorders>
              <w:top w:val="nil"/>
            </w:tcBorders>
          </w:tcPr>
          <w:p w:rsidR="00BC0286" w:rsidRDefault="00BC0286">
            <w:pPr>
              <w:pStyle w:val="ConsPlusNormal"/>
              <w:jc w:val="both"/>
            </w:pPr>
            <w:r>
              <w:lastRenderedPageBreak/>
              <w:t xml:space="preserve">(в ред. </w:t>
            </w:r>
            <w:hyperlink r:id="rId198">
              <w:r>
                <w:rPr>
                  <w:color w:val="0000FF"/>
                </w:rPr>
                <w:t>изменений</w:t>
              </w:r>
            </w:hyperlink>
            <w:r>
              <w:t xml:space="preserve"> от 20.02.2023 N 1)</w:t>
            </w:r>
          </w:p>
        </w:tc>
      </w:tr>
      <w:tr w:rsidR="00BC0286">
        <w:tc>
          <w:tcPr>
            <w:tcW w:w="624" w:type="dxa"/>
          </w:tcPr>
          <w:p w:rsidR="00BC0286" w:rsidRDefault="00BC0286">
            <w:pPr>
              <w:pStyle w:val="ConsPlusNormal"/>
              <w:jc w:val="center"/>
            </w:pPr>
            <w:r>
              <w:t>57.</w:t>
            </w:r>
          </w:p>
        </w:tc>
        <w:tc>
          <w:tcPr>
            <w:tcW w:w="680" w:type="dxa"/>
          </w:tcPr>
          <w:p w:rsidR="00BC0286" w:rsidRDefault="00BC0286">
            <w:pPr>
              <w:pStyle w:val="ConsPlusNormal"/>
            </w:pPr>
            <w:r>
              <w:t>37</w:t>
            </w:r>
          </w:p>
        </w:tc>
        <w:tc>
          <w:tcPr>
            <w:tcW w:w="1757" w:type="dxa"/>
          </w:tcPr>
          <w:p w:rsidR="00BC0286" w:rsidRDefault="00BC0286">
            <w:pPr>
              <w:pStyle w:val="ConsPlusNormal"/>
            </w:pPr>
            <w:r>
              <w:t>VS23.37.183</w:t>
            </w:r>
          </w:p>
        </w:tc>
        <w:tc>
          <w:tcPr>
            <w:tcW w:w="3742" w:type="dxa"/>
          </w:tcPr>
          <w:p w:rsidR="00BC0286" w:rsidRDefault="00BC02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(метод лечения: установка 1 стента в сосуд (сосуды))</w:t>
            </w:r>
          </w:p>
        </w:tc>
        <w:tc>
          <w:tcPr>
            <w:tcW w:w="1247" w:type="dxa"/>
            <w:vAlign w:val="center"/>
          </w:tcPr>
          <w:p w:rsidR="00BC0286" w:rsidRDefault="00BC0286">
            <w:pPr>
              <w:pStyle w:val="ConsPlusNormal"/>
              <w:jc w:val="center"/>
            </w:pPr>
            <w:r>
              <w:t>185525,16</w:t>
            </w:r>
          </w:p>
        </w:tc>
        <w:tc>
          <w:tcPr>
            <w:tcW w:w="992" w:type="dxa"/>
            <w:vAlign w:val="center"/>
          </w:tcPr>
          <w:p w:rsidR="00BC0286" w:rsidRDefault="00BC0286">
            <w:pPr>
              <w:pStyle w:val="ConsPlusNormal"/>
              <w:jc w:val="center"/>
            </w:pPr>
            <w:r>
              <w:t>56%</w:t>
            </w:r>
          </w:p>
        </w:tc>
      </w:tr>
      <w:tr w:rsidR="00BC0286">
        <w:tc>
          <w:tcPr>
            <w:tcW w:w="624" w:type="dxa"/>
          </w:tcPr>
          <w:p w:rsidR="00BC0286" w:rsidRDefault="00BC0286">
            <w:pPr>
              <w:pStyle w:val="ConsPlusNormal"/>
              <w:jc w:val="center"/>
            </w:pPr>
            <w:r>
              <w:t>58.</w:t>
            </w:r>
          </w:p>
        </w:tc>
        <w:tc>
          <w:tcPr>
            <w:tcW w:w="680" w:type="dxa"/>
          </w:tcPr>
          <w:p w:rsidR="00BC0286" w:rsidRDefault="00BC0286">
            <w:pPr>
              <w:pStyle w:val="ConsPlusNormal"/>
            </w:pPr>
            <w:r>
              <w:t>38</w:t>
            </w:r>
          </w:p>
        </w:tc>
        <w:tc>
          <w:tcPr>
            <w:tcW w:w="1757" w:type="dxa"/>
          </w:tcPr>
          <w:p w:rsidR="00BC0286" w:rsidRDefault="00BC0286">
            <w:pPr>
              <w:pStyle w:val="ConsPlusNormal"/>
            </w:pPr>
            <w:r>
              <w:t>VS23.38.183</w:t>
            </w:r>
          </w:p>
        </w:tc>
        <w:tc>
          <w:tcPr>
            <w:tcW w:w="3742" w:type="dxa"/>
          </w:tcPr>
          <w:p w:rsidR="00BC0286" w:rsidRDefault="00BC02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(метод лечения: установка 2 стентов в сосуд (сосуды))</w:t>
            </w:r>
          </w:p>
        </w:tc>
        <w:tc>
          <w:tcPr>
            <w:tcW w:w="1247" w:type="dxa"/>
            <w:vAlign w:val="center"/>
          </w:tcPr>
          <w:p w:rsidR="00BC0286" w:rsidRDefault="00BC0286">
            <w:pPr>
              <w:pStyle w:val="ConsPlusNormal"/>
              <w:jc w:val="center"/>
            </w:pPr>
            <w:r>
              <w:t>215078,13</w:t>
            </w:r>
          </w:p>
        </w:tc>
        <w:tc>
          <w:tcPr>
            <w:tcW w:w="992" w:type="dxa"/>
            <w:vAlign w:val="center"/>
          </w:tcPr>
          <w:p w:rsidR="00BC0286" w:rsidRDefault="00BC0286">
            <w:pPr>
              <w:pStyle w:val="ConsPlusNormal"/>
              <w:jc w:val="center"/>
            </w:pPr>
            <w:r>
              <w:t>50%</w:t>
            </w:r>
          </w:p>
        </w:tc>
      </w:tr>
      <w:tr w:rsidR="00BC0286">
        <w:tc>
          <w:tcPr>
            <w:tcW w:w="624" w:type="dxa"/>
          </w:tcPr>
          <w:p w:rsidR="00BC0286" w:rsidRDefault="00BC0286">
            <w:pPr>
              <w:pStyle w:val="ConsPlusNormal"/>
              <w:jc w:val="center"/>
            </w:pPr>
            <w:r>
              <w:t>59.</w:t>
            </w:r>
          </w:p>
        </w:tc>
        <w:tc>
          <w:tcPr>
            <w:tcW w:w="680" w:type="dxa"/>
          </w:tcPr>
          <w:p w:rsidR="00BC0286" w:rsidRDefault="00BC0286">
            <w:pPr>
              <w:pStyle w:val="ConsPlusNormal"/>
            </w:pPr>
            <w:r>
              <w:t>39</w:t>
            </w:r>
          </w:p>
        </w:tc>
        <w:tc>
          <w:tcPr>
            <w:tcW w:w="1757" w:type="dxa"/>
          </w:tcPr>
          <w:p w:rsidR="00BC0286" w:rsidRDefault="00BC0286">
            <w:pPr>
              <w:pStyle w:val="ConsPlusNormal"/>
            </w:pPr>
            <w:r>
              <w:t>VS23.39.183</w:t>
            </w:r>
          </w:p>
        </w:tc>
        <w:tc>
          <w:tcPr>
            <w:tcW w:w="3742" w:type="dxa"/>
          </w:tcPr>
          <w:p w:rsidR="00BC0286" w:rsidRDefault="00BC02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(метод лечения: установка 3 стентов в сосуд (сосуды))</w:t>
            </w:r>
          </w:p>
        </w:tc>
        <w:tc>
          <w:tcPr>
            <w:tcW w:w="1247" w:type="dxa"/>
            <w:vAlign w:val="center"/>
          </w:tcPr>
          <w:p w:rsidR="00BC0286" w:rsidRDefault="00BC0286">
            <w:pPr>
              <w:pStyle w:val="ConsPlusNormal"/>
              <w:jc w:val="center"/>
            </w:pPr>
            <w:r>
              <w:t>244458,26</w:t>
            </w:r>
          </w:p>
        </w:tc>
        <w:tc>
          <w:tcPr>
            <w:tcW w:w="992" w:type="dxa"/>
            <w:vAlign w:val="center"/>
          </w:tcPr>
          <w:p w:rsidR="00BC0286" w:rsidRDefault="00BC0286">
            <w:pPr>
              <w:pStyle w:val="ConsPlusNormal"/>
              <w:jc w:val="center"/>
            </w:pPr>
            <w:r>
              <w:t>44%</w:t>
            </w:r>
          </w:p>
        </w:tc>
      </w:tr>
      <w:tr w:rsidR="00BC0286">
        <w:tc>
          <w:tcPr>
            <w:tcW w:w="624" w:type="dxa"/>
          </w:tcPr>
          <w:p w:rsidR="00BC0286" w:rsidRDefault="00BC0286">
            <w:pPr>
              <w:pStyle w:val="ConsPlusNormal"/>
              <w:jc w:val="center"/>
            </w:pPr>
            <w:r>
              <w:t>60.</w:t>
            </w:r>
          </w:p>
        </w:tc>
        <w:tc>
          <w:tcPr>
            <w:tcW w:w="680" w:type="dxa"/>
          </w:tcPr>
          <w:p w:rsidR="00BC0286" w:rsidRDefault="00BC0286">
            <w:pPr>
              <w:pStyle w:val="ConsPlusNormal"/>
            </w:pPr>
            <w:r>
              <w:t>40</w:t>
            </w:r>
          </w:p>
        </w:tc>
        <w:tc>
          <w:tcPr>
            <w:tcW w:w="1757" w:type="dxa"/>
          </w:tcPr>
          <w:p w:rsidR="00BC0286" w:rsidRDefault="00BC0286">
            <w:pPr>
              <w:pStyle w:val="ConsPlusNormal"/>
            </w:pPr>
            <w:r>
              <w:t>VS23.40.183</w:t>
            </w:r>
          </w:p>
        </w:tc>
        <w:tc>
          <w:tcPr>
            <w:tcW w:w="3742" w:type="dxa"/>
          </w:tcPr>
          <w:p w:rsidR="00BC0286" w:rsidRDefault="00BC02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(метод лечения: установка 1 стента в сосуд (сосуды))</w:t>
            </w:r>
          </w:p>
        </w:tc>
        <w:tc>
          <w:tcPr>
            <w:tcW w:w="1247" w:type="dxa"/>
            <w:vAlign w:val="center"/>
          </w:tcPr>
          <w:p w:rsidR="00BC0286" w:rsidRDefault="00BC0286">
            <w:pPr>
              <w:pStyle w:val="ConsPlusNormal"/>
              <w:jc w:val="center"/>
            </w:pPr>
            <w:r>
              <w:t>137985,17</w:t>
            </w:r>
          </w:p>
        </w:tc>
        <w:tc>
          <w:tcPr>
            <w:tcW w:w="992" w:type="dxa"/>
            <w:vAlign w:val="center"/>
          </w:tcPr>
          <w:p w:rsidR="00BC0286" w:rsidRDefault="00BC0286">
            <w:pPr>
              <w:pStyle w:val="ConsPlusNormal"/>
              <w:jc w:val="center"/>
            </w:pPr>
            <w:r>
              <w:t>54%</w:t>
            </w:r>
          </w:p>
        </w:tc>
      </w:tr>
      <w:tr w:rsidR="00BC0286">
        <w:tc>
          <w:tcPr>
            <w:tcW w:w="624" w:type="dxa"/>
          </w:tcPr>
          <w:p w:rsidR="00BC0286" w:rsidRDefault="00BC0286">
            <w:pPr>
              <w:pStyle w:val="ConsPlusNormal"/>
              <w:jc w:val="center"/>
            </w:pPr>
            <w:r>
              <w:t>61.</w:t>
            </w:r>
          </w:p>
        </w:tc>
        <w:tc>
          <w:tcPr>
            <w:tcW w:w="680" w:type="dxa"/>
          </w:tcPr>
          <w:p w:rsidR="00BC0286" w:rsidRDefault="00BC0286">
            <w:pPr>
              <w:pStyle w:val="ConsPlusNormal"/>
            </w:pPr>
            <w:r>
              <w:t>41</w:t>
            </w:r>
          </w:p>
        </w:tc>
        <w:tc>
          <w:tcPr>
            <w:tcW w:w="1757" w:type="dxa"/>
          </w:tcPr>
          <w:p w:rsidR="00BC0286" w:rsidRDefault="00BC0286">
            <w:pPr>
              <w:pStyle w:val="ConsPlusNormal"/>
            </w:pPr>
            <w:r>
              <w:t>VS23.41.183</w:t>
            </w:r>
          </w:p>
        </w:tc>
        <w:tc>
          <w:tcPr>
            <w:tcW w:w="3742" w:type="dxa"/>
          </w:tcPr>
          <w:p w:rsidR="00BC0286" w:rsidRDefault="00BC02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(метод лечения: установка 2 стентов в сосуд (сосуды))</w:t>
            </w:r>
          </w:p>
        </w:tc>
        <w:tc>
          <w:tcPr>
            <w:tcW w:w="1247" w:type="dxa"/>
            <w:vAlign w:val="center"/>
          </w:tcPr>
          <w:p w:rsidR="00BC0286" w:rsidRDefault="00BC0286">
            <w:pPr>
              <w:pStyle w:val="ConsPlusNormal"/>
              <w:jc w:val="center"/>
            </w:pPr>
            <w:r>
              <w:t>167584,95</w:t>
            </w:r>
          </w:p>
        </w:tc>
        <w:tc>
          <w:tcPr>
            <w:tcW w:w="992" w:type="dxa"/>
            <w:vAlign w:val="center"/>
          </w:tcPr>
          <w:p w:rsidR="00BC0286" w:rsidRDefault="00BC0286">
            <w:pPr>
              <w:pStyle w:val="ConsPlusNormal"/>
              <w:jc w:val="center"/>
            </w:pPr>
            <w:r>
              <w:t>46%</w:t>
            </w:r>
          </w:p>
        </w:tc>
      </w:tr>
      <w:tr w:rsidR="00BC0286">
        <w:tc>
          <w:tcPr>
            <w:tcW w:w="624" w:type="dxa"/>
          </w:tcPr>
          <w:p w:rsidR="00BC0286" w:rsidRDefault="00BC0286">
            <w:pPr>
              <w:pStyle w:val="ConsPlusNormal"/>
              <w:jc w:val="center"/>
            </w:pPr>
            <w:r>
              <w:t>62.</w:t>
            </w:r>
          </w:p>
        </w:tc>
        <w:tc>
          <w:tcPr>
            <w:tcW w:w="680" w:type="dxa"/>
          </w:tcPr>
          <w:p w:rsidR="00BC0286" w:rsidRDefault="00BC0286">
            <w:pPr>
              <w:pStyle w:val="ConsPlusNormal"/>
            </w:pPr>
            <w:r>
              <w:t>42</w:t>
            </w:r>
          </w:p>
        </w:tc>
        <w:tc>
          <w:tcPr>
            <w:tcW w:w="1757" w:type="dxa"/>
          </w:tcPr>
          <w:p w:rsidR="00BC0286" w:rsidRDefault="00BC0286">
            <w:pPr>
              <w:pStyle w:val="ConsPlusNormal"/>
            </w:pPr>
            <w:r>
              <w:t>VS23.42.183</w:t>
            </w:r>
          </w:p>
        </w:tc>
        <w:tc>
          <w:tcPr>
            <w:tcW w:w="3742" w:type="dxa"/>
          </w:tcPr>
          <w:p w:rsidR="00BC0286" w:rsidRDefault="00BC02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(метод лечения: установка 3 стентов в сосуд (сосуды))</w:t>
            </w:r>
          </w:p>
        </w:tc>
        <w:tc>
          <w:tcPr>
            <w:tcW w:w="1247" w:type="dxa"/>
            <w:vAlign w:val="center"/>
          </w:tcPr>
          <w:p w:rsidR="00BC0286" w:rsidRDefault="00BC0286">
            <w:pPr>
              <w:pStyle w:val="ConsPlusNormal"/>
              <w:jc w:val="center"/>
            </w:pPr>
            <w:r>
              <w:t>209786,76</w:t>
            </w:r>
          </w:p>
        </w:tc>
        <w:tc>
          <w:tcPr>
            <w:tcW w:w="992" w:type="dxa"/>
            <w:vAlign w:val="center"/>
          </w:tcPr>
          <w:p w:rsidR="00BC0286" w:rsidRDefault="00BC0286">
            <w:pPr>
              <w:pStyle w:val="ConsPlusNormal"/>
              <w:jc w:val="center"/>
            </w:pPr>
            <w:r>
              <w:t>34%</w:t>
            </w:r>
          </w:p>
        </w:tc>
      </w:tr>
      <w:tr w:rsidR="00BC0286">
        <w:tblPrEx>
          <w:tblBorders>
            <w:insideH w:val="nil"/>
          </w:tblBorders>
        </w:tblPrEx>
        <w:tc>
          <w:tcPr>
            <w:tcW w:w="624" w:type="dxa"/>
            <w:tcBorders>
              <w:bottom w:val="nil"/>
            </w:tcBorders>
          </w:tcPr>
          <w:p w:rsidR="00BC0286" w:rsidRDefault="00BC0286">
            <w:pPr>
              <w:pStyle w:val="ConsPlusNormal"/>
              <w:jc w:val="center"/>
            </w:pPr>
            <w:r>
              <w:t>63.</w:t>
            </w:r>
          </w:p>
        </w:tc>
        <w:tc>
          <w:tcPr>
            <w:tcW w:w="680" w:type="dxa"/>
            <w:tcBorders>
              <w:bottom w:val="nil"/>
            </w:tcBorders>
          </w:tcPr>
          <w:p w:rsidR="00BC0286" w:rsidRDefault="00BC0286">
            <w:pPr>
              <w:pStyle w:val="ConsPlusNormal"/>
            </w:pPr>
            <w:r>
              <w:t>43</w:t>
            </w:r>
          </w:p>
        </w:tc>
        <w:tc>
          <w:tcPr>
            <w:tcW w:w="1757" w:type="dxa"/>
            <w:tcBorders>
              <w:bottom w:val="nil"/>
            </w:tcBorders>
          </w:tcPr>
          <w:p w:rsidR="00BC0286" w:rsidRDefault="00BC0286">
            <w:pPr>
              <w:pStyle w:val="ConsPlusNormal"/>
            </w:pPr>
            <w:r>
              <w:t>VS23.43.493</w:t>
            </w:r>
          </w:p>
        </w:tc>
        <w:tc>
          <w:tcPr>
            <w:tcW w:w="3742" w:type="dxa"/>
            <w:tcBorders>
              <w:bottom w:val="nil"/>
            </w:tcBorders>
          </w:tcPr>
          <w:p w:rsidR="00BC0286" w:rsidRDefault="00BC02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247" w:type="dxa"/>
            <w:tcBorders>
              <w:bottom w:val="nil"/>
            </w:tcBorders>
            <w:vAlign w:val="center"/>
          </w:tcPr>
          <w:p w:rsidR="00BC0286" w:rsidRDefault="00BC0286">
            <w:pPr>
              <w:pStyle w:val="ConsPlusNormal"/>
              <w:jc w:val="center"/>
            </w:pPr>
            <w:r>
              <w:t>129824,85</w:t>
            </w:r>
          </w:p>
        </w:tc>
        <w:tc>
          <w:tcPr>
            <w:tcW w:w="992" w:type="dxa"/>
            <w:tcBorders>
              <w:bottom w:val="nil"/>
            </w:tcBorders>
            <w:vAlign w:val="center"/>
          </w:tcPr>
          <w:p w:rsidR="00BC0286" w:rsidRDefault="00BC0286">
            <w:pPr>
              <w:pStyle w:val="ConsPlusNormal"/>
              <w:jc w:val="center"/>
            </w:pPr>
            <w:r>
              <w:t>20%</w:t>
            </w:r>
          </w:p>
        </w:tc>
      </w:tr>
      <w:tr w:rsidR="00BC0286">
        <w:tblPrEx>
          <w:tblBorders>
            <w:insideH w:val="nil"/>
          </w:tblBorders>
        </w:tblPrEx>
        <w:tc>
          <w:tcPr>
            <w:tcW w:w="9042" w:type="dxa"/>
            <w:gridSpan w:val="6"/>
            <w:tcBorders>
              <w:top w:val="nil"/>
            </w:tcBorders>
          </w:tcPr>
          <w:p w:rsidR="00BC0286" w:rsidRDefault="00BC0286">
            <w:pPr>
              <w:pStyle w:val="ConsPlusNormal"/>
              <w:jc w:val="both"/>
            </w:pPr>
            <w:r>
              <w:t xml:space="preserve">(в ред. </w:t>
            </w:r>
            <w:hyperlink r:id="rId199">
              <w:r>
                <w:rPr>
                  <w:color w:val="0000FF"/>
                </w:rPr>
                <w:t>изменений</w:t>
              </w:r>
            </w:hyperlink>
            <w:r>
              <w:t xml:space="preserve"> от 20.02.2023 N 1)</w:t>
            </w:r>
          </w:p>
        </w:tc>
      </w:tr>
      <w:tr w:rsidR="00BC0286">
        <w:tblPrEx>
          <w:tblBorders>
            <w:insideH w:val="nil"/>
          </w:tblBorders>
        </w:tblPrEx>
        <w:tc>
          <w:tcPr>
            <w:tcW w:w="624" w:type="dxa"/>
            <w:tcBorders>
              <w:bottom w:val="nil"/>
            </w:tcBorders>
          </w:tcPr>
          <w:p w:rsidR="00BC0286" w:rsidRDefault="00BC0286">
            <w:pPr>
              <w:pStyle w:val="ConsPlusNormal"/>
              <w:jc w:val="center"/>
            </w:pPr>
            <w:r>
              <w:lastRenderedPageBreak/>
              <w:t>64.</w:t>
            </w:r>
          </w:p>
        </w:tc>
        <w:tc>
          <w:tcPr>
            <w:tcW w:w="680" w:type="dxa"/>
            <w:tcBorders>
              <w:bottom w:val="nil"/>
            </w:tcBorders>
          </w:tcPr>
          <w:p w:rsidR="00BC0286" w:rsidRDefault="00BC0286">
            <w:pPr>
              <w:pStyle w:val="ConsPlusNormal"/>
            </w:pPr>
            <w:r>
              <w:t>44</w:t>
            </w:r>
          </w:p>
        </w:tc>
        <w:tc>
          <w:tcPr>
            <w:tcW w:w="1757" w:type="dxa"/>
            <w:tcBorders>
              <w:bottom w:val="nil"/>
            </w:tcBorders>
          </w:tcPr>
          <w:p w:rsidR="00BC0286" w:rsidRDefault="00BC0286">
            <w:pPr>
              <w:pStyle w:val="ConsPlusNormal"/>
            </w:pPr>
            <w:r>
              <w:t>VS23.44.494</w:t>
            </w:r>
          </w:p>
        </w:tc>
        <w:tc>
          <w:tcPr>
            <w:tcW w:w="3742" w:type="dxa"/>
            <w:tcBorders>
              <w:bottom w:val="nil"/>
            </w:tcBorders>
          </w:tcPr>
          <w:p w:rsidR="00BC0286" w:rsidRDefault="00BC02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247" w:type="dxa"/>
            <w:tcBorders>
              <w:bottom w:val="nil"/>
            </w:tcBorders>
            <w:vAlign w:val="center"/>
          </w:tcPr>
          <w:p w:rsidR="00BC0286" w:rsidRDefault="00BC0286">
            <w:pPr>
              <w:pStyle w:val="ConsPlusNormal"/>
              <w:jc w:val="center"/>
            </w:pPr>
            <w:r>
              <w:t>154336,67</w:t>
            </w:r>
          </w:p>
        </w:tc>
        <w:tc>
          <w:tcPr>
            <w:tcW w:w="992" w:type="dxa"/>
            <w:tcBorders>
              <w:bottom w:val="nil"/>
            </w:tcBorders>
            <w:vAlign w:val="center"/>
          </w:tcPr>
          <w:p w:rsidR="00BC0286" w:rsidRDefault="00BC0286">
            <w:pPr>
              <w:pStyle w:val="ConsPlusNormal"/>
              <w:jc w:val="center"/>
            </w:pPr>
            <w:r>
              <w:t>17%</w:t>
            </w:r>
          </w:p>
        </w:tc>
      </w:tr>
      <w:tr w:rsidR="00BC0286">
        <w:tblPrEx>
          <w:tblBorders>
            <w:insideH w:val="nil"/>
          </w:tblBorders>
        </w:tblPrEx>
        <w:tc>
          <w:tcPr>
            <w:tcW w:w="9042" w:type="dxa"/>
            <w:gridSpan w:val="6"/>
            <w:tcBorders>
              <w:top w:val="nil"/>
            </w:tcBorders>
          </w:tcPr>
          <w:p w:rsidR="00BC0286" w:rsidRDefault="00BC0286">
            <w:pPr>
              <w:pStyle w:val="ConsPlusNormal"/>
              <w:jc w:val="both"/>
            </w:pPr>
            <w:r>
              <w:t xml:space="preserve">(в ред. </w:t>
            </w:r>
            <w:hyperlink r:id="rId200">
              <w:r>
                <w:rPr>
                  <w:color w:val="0000FF"/>
                </w:rPr>
                <w:t>изменений</w:t>
              </w:r>
            </w:hyperlink>
            <w:r>
              <w:t xml:space="preserve"> от 20.02.2023 N 1)</w:t>
            </w:r>
          </w:p>
        </w:tc>
      </w:tr>
      <w:tr w:rsidR="00BC0286">
        <w:tblPrEx>
          <w:tblBorders>
            <w:insideH w:val="nil"/>
          </w:tblBorders>
        </w:tblPrEx>
        <w:tc>
          <w:tcPr>
            <w:tcW w:w="624" w:type="dxa"/>
            <w:tcBorders>
              <w:bottom w:val="nil"/>
            </w:tcBorders>
          </w:tcPr>
          <w:p w:rsidR="00BC0286" w:rsidRDefault="00BC0286">
            <w:pPr>
              <w:pStyle w:val="ConsPlusNormal"/>
              <w:jc w:val="center"/>
            </w:pPr>
            <w:r>
              <w:t>65.</w:t>
            </w:r>
          </w:p>
        </w:tc>
        <w:tc>
          <w:tcPr>
            <w:tcW w:w="680" w:type="dxa"/>
            <w:tcBorders>
              <w:bottom w:val="nil"/>
            </w:tcBorders>
          </w:tcPr>
          <w:p w:rsidR="00BC0286" w:rsidRDefault="00BC0286">
            <w:pPr>
              <w:pStyle w:val="ConsPlusNormal"/>
            </w:pPr>
            <w:r>
              <w:t>45</w:t>
            </w:r>
          </w:p>
        </w:tc>
        <w:tc>
          <w:tcPr>
            <w:tcW w:w="1757" w:type="dxa"/>
            <w:tcBorders>
              <w:bottom w:val="nil"/>
            </w:tcBorders>
          </w:tcPr>
          <w:p w:rsidR="00BC0286" w:rsidRDefault="00BC0286">
            <w:pPr>
              <w:pStyle w:val="ConsPlusNormal"/>
            </w:pPr>
            <w:r>
              <w:t>VS23.45.495</w:t>
            </w:r>
          </w:p>
        </w:tc>
        <w:tc>
          <w:tcPr>
            <w:tcW w:w="3742" w:type="dxa"/>
            <w:tcBorders>
              <w:bottom w:val="nil"/>
            </w:tcBorders>
          </w:tcPr>
          <w:p w:rsidR="00BC0286" w:rsidRDefault="00BC028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247" w:type="dxa"/>
            <w:tcBorders>
              <w:bottom w:val="nil"/>
            </w:tcBorders>
            <w:vAlign w:val="center"/>
          </w:tcPr>
          <w:p w:rsidR="00BC0286" w:rsidRDefault="00BC0286">
            <w:pPr>
              <w:pStyle w:val="ConsPlusNormal"/>
              <w:jc w:val="center"/>
            </w:pPr>
            <w:r>
              <w:t>192006,61</w:t>
            </w:r>
          </w:p>
        </w:tc>
        <w:tc>
          <w:tcPr>
            <w:tcW w:w="992" w:type="dxa"/>
            <w:tcBorders>
              <w:bottom w:val="nil"/>
            </w:tcBorders>
            <w:vAlign w:val="center"/>
          </w:tcPr>
          <w:p w:rsidR="00BC0286" w:rsidRDefault="00BC0286">
            <w:pPr>
              <w:pStyle w:val="ConsPlusNormal"/>
              <w:jc w:val="center"/>
            </w:pPr>
            <w:r>
              <w:t>14%</w:t>
            </w:r>
          </w:p>
        </w:tc>
      </w:tr>
      <w:tr w:rsidR="00BC0286">
        <w:tblPrEx>
          <w:tblBorders>
            <w:insideH w:val="nil"/>
          </w:tblBorders>
        </w:tblPrEx>
        <w:tc>
          <w:tcPr>
            <w:tcW w:w="9042" w:type="dxa"/>
            <w:gridSpan w:val="6"/>
            <w:tcBorders>
              <w:top w:val="nil"/>
            </w:tcBorders>
          </w:tcPr>
          <w:p w:rsidR="00BC0286" w:rsidRDefault="00BC0286">
            <w:pPr>
              <w:pStyle w:val="ConsPlusNormal"/>
              <w:jc w:val="both"/>
            </w:pPr>
            <w:r>
              <w:t xml:space="preserve">(в ред. </w:t>
            </w:r>
            <w:hyperlink r:id="rId201">
              <w:r>
                <w:rPr>
                  <w:color w:val="0000FF"/>
                </w:rPr>
                <w:t>изменений</w:t>
              </w:r>
            </w:hyperlink>
            <w:r>
              <w:t xml:space="preserve"> от 20.02.2023 N 1)</w:t>
            </w:r>
          </w:p>
        </w:tc>
      </w:tr>
      <w:tr w:rsidR="00BC0286">
        <w:tblPrEx>
          <w:tblBorders>
            <w:insideH w:val="nil"/>
          </w:tblBorders>
        </w:tblPrEx>
        <w:tc>
          <w:tcPr>
            <w:tcW w:w="624" w:type="dxa"/>
            <w:tcBorders>
              <w:bottom w:val="nil"/>
            </w:tcBorders>
          </w:tcPr>
          <w:p w:rsidR="00BC0286" w:rsidRDefault="00BC0286">
            <w:pPr>
              <w:pStyle w:val="ConsPlusNormal"/>
              <w:jc w:val="center"/>
            </w:pPr>
            <w:r>
              <w:t>66.</w:t>
            </w:r>
          </w:p>
        </w:tc>
        <w:tc>
          <w:tcPr>
            <w:tcW w:w="680" w:type="dxa"/>
            <w:tcBorders>
              <w:bottom w:val="nil"/>
            </w:tcBorders>
          </w:tcPr>
          <w:p w:rsidR="00BC0286" w:rsidRDefault="00BC0286">
            <w:pPr>
              <w:pStyle w:val="ConsPlusNormal"/>
            </w:pPr>
            <w:r>
              <w:t>46</w:t>
            </w:r>
          </w:p>
        </w:tc>
        <w:tc>
          <w:tcPr>
            <w:tcW w:w="1757" w:type="dxa"/>
            <w:tcBorders>
              <w:bottom w:val="nil"/>
            </w:tcBorders>
          </w:tcPr>
          <w:p w:rsidR="00BC0286" w:rsidRDefault="00BC0286">
            <w:pPr>
              <w:pStyle w:val="ConsPlusNormal"/>
            </w:pPr>
            <w:r>
              <w:t>VS23.46.496</w:t>
            </w:r>
          </w:p>
        </w:tc>
        <w:tc>
          <w:tcPr>
            <w:tcW w:w="3742" w:type="dxa"/>
            <w:tcBorders>
              <w:bottom w:val="nil"/>
            </w:tcBorders>
          </w:tcPr>
          <w:p w:rsidR="00BC0286" w:rsidRDefault="00BC0286">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247" w:type="dxa"/>
            <w:tcBorders>
              <w:bottom w:val="nil"/>
            </w:tcBorders>
            <w:vAlign w:val="center"/>
          </w:tcPr>
          <w:p w:rsidR="00BC0286" w:rsidRDefault="00BC0286">
            <w:pPr>
              <w:pStyle w:val="ConsPlusNormal"/>
              <w:jc w:val="center"/>
            </w:pPr>
            <w:r>
              <w:t>273498,02</w:t>
            </w:r>
          </w:p>
        </w:tc>
        <w:tc>
          <w:tcPr>
            <w:tcW w:w="992" w:type="dxa"/>
            <w:tcBorders>
              <w:bottom w:val="nil"/>
            </w:tcBorders>
            <w:vAlign w:val="center"/>
          </w:tcPr>
          <w:p w:rsidR="00BC0286" w:rsidRDefault="00BC0286">
            <w:pPr>
              <w:pStyle w:val="ConsPlusNormal"/>
              <w:jc w:val="center"/>
            </w:pPr>
            <w:r>
              <w:t>10%</w:t>
            </w:r>
          </w:p>
        </w:tc>
      </w:tr>
      <w:tr w:rsidR="00BC0286">
        <w:tblPrEx>
          <w:tblBorders>
            <w:insideH w:val="nil"/>
          </w:tblBorders>
        </w:tblPrEx>
        <w:tc>
          <w:tcPr>
            <w:tcW w:w="9042" w:type="dxa"/>
            <w:gridSpan w:val="6"/>
            <w:tcBorders>
              <w:top w:val="nil"/>
            </w:tcBorders>
          </w:tcPr>
          <w:p w:rsidR="00BC0286" w:rsidRDefault="00BC0286">
            <w:pPr>
              <w:pStyle w:val="ConsPlusNormal"/>
              <w:jc w:val="both"/>
            </w:pPr>
            <w:r>
              <w:t xml:space="preserve">(в ред. </w:t>
            </w:r>
            <w:hyperlink r:id="rId202">
              <w:r>
                <w:rPr>
                  <w:color w:val="0000FF"/>
                </w:rPr>
                <w:t>изменений</w:t>
              </w:r>
            </w:hyperlink>
            <w:r>
              <w:t xml:space="preserve"> от 20.02.2023 N 1)</w:t>
            </w:r>
          </w:p>
        </w:tc>
      </w:tr>
      <w:tr w:rsidR="00BC0286">
        <w:tblPrEx>
          <w:tblBorders>
            <w:insideH w:val="nil"/>
          </w:tblBorders>
        </w:tblPrEx>
        <w:tc>
          <w:tcPr>
            <w:tcW w:w="624" w:type="dxa"/>
            <w:tcBorders>
              <w:bottom w:val="nil"/>
            </w:tcBorders>
          </w:tcPr>
          <w:p w:rsidR="00BC0286" w:rsidRDefault="00BC0286">
            <w:pPr>
              <w:pStyle w:val="ConsPlusNormal"/>
              <w:jc w:val="center"/>
            </w:pPr>
            <w:r>
              <w:t>67.</w:t>
            </w:r>
          </w:p>
        </w:tc>
        <w:tc>
          <w:tcPr>
            <w:tcW w:w="680" w:type="dxa"/>
            <w:tcBorders>
              <w:bottom w:val="nil"/>
            </w:tcBorders>
          </w:tcPr>
          <w:p w:rsidR="00BC0286" w:rsidRDefault="00BC0286">
            <w:pPr>
              <w:pStyle w:val="ConsPlusNormal"/>
            </w:pPr>
            <w:r>
              <w:t>47</w:t>
            </w:r>
          </w:p>
        </w:tc>
        <w:tc>
          <w:tcPr>
            <w:tcW w:w="1757" w:type="dxa"/>
            <w:tcBorders>
              <w:bottom w:val="nil"/>
            </w:tcBorders>
          </w:tcPr>
          <w:p w:rsidR="00BC0286" w:rsidRDefault="00BC0286">
            <w:pPr>
              <w:pStyle w:val="ConsPlusNormal"/>
            </w:pPr>
            <w:r>
              <w:t>VS23.47.497</w:t>
            </w:r>
          </w:p>
        </w:tc>
        <w:tc>
          <w:tcPr>
            <w:tcW w:w="3742" w:type="dxa"/>
            <w:tcBorders>
              <w:bottom w:val="nil"/>
            </w:tcBorders>
          </w:tcPr>
          <w:p w:rsidR="00BC0286" w:rsidRDefault="00BC0286">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247" w:type="dxa"/>
            <w:tcBorders>
              <w:bottom w:val="nil"/>
            </w:tcBorders>
            <w:vAlign w:val="center"/>
          </w:tcPr>
          <w:p w:rsidR="00BC0286" w:rsidRDefault="00BC0286">
            <w:pPr>
              <w:pStyle w:val="ConsPlusNormal"/>
              <w:jc w:val="center"/>
            </w:pPr>
            <w:r>
              <w:t>298460,51</w:t>
            </w:r>
          </w:p>
        </w:tc>
        <w:tc>
          <w:tcPr>
            <w:tcW w:w="992" w:type="dxa"/>
            <w:tcBorders>
              <w:bottom w:val="nil"/>
            </w:tcBorders>
            <w:vAlign w:val="center"/>
          </w:tcPr>
          <w:p w:rsidR="00BC0286" w:rsidRDefault="00BC0286">
            <w:pPr>
              <w:pStyle w:val="ConsPlusNormal"/>
              <w:jc w:val="center"/>
            </w:pPr>
            <w:r>
              <w:t>10%</w:t>
            </w:r>
          </w:p>
        </w:tc>
      </w:tr>
      <w:tr w:rsidR="00BC0286">
        <w:tblPrEx>
          <w:tblBorders>
            <w:insideH w:val="nil"/>
          </w:tblBorders>
        </w:tblPrEx>
        <w:tc>
          <w:tcPr>
            <w:tcW w:w="9042" w:type="dxa"/>
            <w:gridSpan w:val="6"/>
            <w:tcBorders>
              <w:top w:val="nil"/>
            </w:tcBorders>
          </w:tcPr>
          <w:p w:rsidR="00BC0286" w:rsidRDefault="00BC0286">
            <w:pPr>
              <w:pStyle w:val="ConsPlusNormal"/>
              <w:jc w:val="both"/>
            </w:pPr>
            <w:r>
              <w:t xml:space="preserve">(в ред. </w:t>
            </w:r>
            <w:hyperlink r:id="rId203">
              <w:r>
                <w:rPr>
                  <w:color w:val="0000FF"/>
                </w:rPr>
                <w:t>изменений</w:t>
              </w:r>
            </w:hyperlink>
            <w:r>
              <w:t xml:space="preserve"> от 20.02.2023 N 1)</w:t>
            </w:r>
          </w:p>
        </w:tc>
      </w:tr>
      <w:tr w:rsidR="00BC0286">
        <w:tblPrEx>
          <w:tblBorders>
            <w:insideH w:val="nil"/>
          </w:tblBorders>
        </w:tblPrEx>
        <w:tc>
          <w:tcPr>
            <w:tcW w:w="624" w:type="dxa"/>
            <w:tcBorders>
              <w:bottom w:val="nil"/>
            </w:tcBorders>
          </w:tcPr>
          <w:p w:rsidR="00BC0286" w:rsidRDefault="00BC0286">
            <w:pPr>
              <w:pStyle w:val="ConsPlusNormal"/>
              <w:jc w:val="center"/>
            </w:pPr>
            <w:r>
              <w:t>68.</w:t>
            </w:r>
          </w:p>
        </w:tc>
        <w:tc>
          <w:tcPr>
            <w:tcW w:w="680" w:type="dxa"/>
            <w:tcBorders>
              <w:bottom w:val="nil"/>
            </w:tcBorders>
          </w:tcPr>
          <w:p w:rsidR="00BC0286" w:rsidRDefault="00BC0286">
            <w:pPr>
              <w:pStyle w:val="ConsPlusNormal"/>
            </w:pPr>
            <w:r>
              <w:t>48</w:t>
            </w:r>
          </w:p>
        </w:tc>
        <w:tc>
          <w:tcPr>
            <w:tcW w:w="1757" w:type="dxa"/>
            <w:tcBorders>
              <w:bottom w:val="nil"/>
            </w:tcBorders>
          </w:tcPr>
          <w:p w:rsidR="00BC0286" w:rsidRDefault="00BC0286">
            <w:pPr>
              <w:pStyle w:val="ConsPlusNormal"/>
            </w:pPr>
            <w:r>
              <w:t>VS23.48.498</w:t>
            </w:r>
          </w:p>
        </w:tc>
        <w:tc>
          <w:tcPr>
            <w:tcW w:w="3742" w:type="dxa"/>
            <w:tcBorders>
              <w:bottom w:val="nil"/>
            </w:tcBorders>
          </w:tcPr>
          <w:p w:rsidR="00BC0286" w:rsidRDefault="00BC0286">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247" w:type="dxa"/>
            <w:tcBorders>
              <w:bottom w:val="nil"/>
            </w:tcBorders>
            <w:vAlign w:val="center"/>
          </w:tcPr>
          <w:p w:rsidR="00BC0286" w:rsidRDefault="00BC0286">
            <w:pPr>
              <w:pStyle w:val="ConsPlusNormal"/>
              <w:jc w:val="center"/>
            </w:pPr>
            <w:r>
              <w:t>327942,52</w:t>
            </w:r>
          </w:p>
        </w:tc>
        <w:tc>
          <w:tcPr>
            <w:tcW w:w="992" w:type="dxa"/>
            <w:tcBorders>
              <w:bottom w:val="nil"/>
            </w:tcBorders>
            <w:vAlign w:val="center"/>
          </w:tcPr>
          <w:p w:rsidR="00BC0286" w:rsidRDefault="00BC0286">
            <w:pPr>
              <w:pStyle w:val="ConsPlusNormal"/>
              <w:jc w:val="center"/>
            </w:pPr>
            <w:r>
              <w:t>9%</w:t>
            </w:r>
          </w:p>
        </w:tc>
      </w:tr>
      <w:tr w:rsidR="00BC0286">
        <w:tblPrEx>
          <w:tblBorders>
            <w:insideH w:val="nil"/>
          </w:tblBorders>
        </w:tblPrEx>
        <w:tc>
          <w:tcPr>
            <w:tcW w:w="9042" w:type="dxa"/>
            <w:gridSpan w:val="6"/>
            <w:tcBorders>
              <w:top w:val="nil"/>
            </w:tcBorders>
          </w:tcPr>
          <w:p w:rsidR="00BC0286" w:rsidRDefault="00BC0286">
            <w:pPr>
              <w:pStyle w:val="ConsPlusNormal"/>
              <w:jc w:val="both"/>
            </w:pPr>
            <w:r>
              <w:t xml:space="preserve">(в ред. </w:t>
            </w:r>
            <w:hyperlink r:id="rId204">
              <w:r>
                <w:rPr>
                  <w:color w:val="0000FF"/>
                </w:rPr>
                <w:t>изменений</w:t>
              </w:r>
            </w:hyperlink>
            <w:r>
              <w:t xml:space="preserve"> от 20.02.2023 N 1)</w:t>
            </w:r>
          </w:p>
        </w:tc>
      </w:tr>
      <w:tr w:rsidR="00BC0286">
        <w:tc>
          <w:tcPr>
            <w:tcW w:w="624" w:type="dxa"/>
          </w:tcPr>
          <w:p w:rsidR="00BC0286" w:rsidRDefault="00BC0286">
            <w:pPr>
              <w:pStyle w:val="ConsPlusNormal"/>
              <w:jc w:val="center"/>
            </w:pPr>
            <w:r>
              <w:lastRenderedPageBreak/>
              <w:t>69.</w:t>
            </w:r>
          </w:p>
        </w:tc>
        <w:tc>
          <w:tcPr>
            <w:tcW w:w="680" w:type="dxa"/>
          </w:tcPr>
          <w:p w:rsidR="00BC0286" w:rsidRDefault="00BC0286">
            <w:pPr>
              <w:pStyle w:val="ConsPlusNormal"/>
            </w:pPr>
            <w:r>
              <w:t>49</w:t>
            </w:r>
          </w:p>
        </w:tc>
        <w:tc>
          <w:tcPr>
            <w:tcW w:w="1757" w:type="dxa"/>
          </w:tcPr>
          <w:p w:rsidR="00BC0286" w:rsidRDefault="00BC0286">
            <w:pPr>
              <w:pStyle w:val="ConsPlusNormal"/>
            </w:pPr>
            <w:r>
              <w:t>VS23.49.220</w:t>
            </w:r>
          </w:p>
        </w:tc>
        <w:tc>
          <w:tcPr>
            <w:tcW w:w="3742" w:type="dxa"/>
          </w:tcPr>
          <w:p w:rsidR="00BC0286" w:rsidRDefault="00BC028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247" w:type="dxa"/>
            <w:vAlign w:val="center"/>
          </w:tcPr>
          <w:p w:rsidR="00BC0286" w:rsidRDefault="00BC0286">
            <w:pPr>
              <w:pStyle w:val="ConsPlusNormal"/>
              <w:jc w:val="center"/>
            </w:pPr>
            <w:r>
              <w:t>162236,70</w:t>
            </w:r>
          </w:p>
        </w:tc>
        <w:tc>
          <w:tcPr>
            <w:tcW w:w="992" w:type="dxa"/>
            <w:vAlign w:val="center"/>
          </w:tcPr>
          <w:p w:rsidR="00BC0286" w:rsidRDefault="00BC0286">
            <w:pPr>
              <w:pStyle w:val="ConsPlusNormal"/>
              <w:jc w:val="center"/>
            </w:pPr>
            <w:r>
              <w:t>17%</w:t>
            </w:r>
          </w:p>
        </w:tc>
      </w:tr>
      <w:tr w:rsidR="00BC0286">
        <w:tc>
          <w:tcPr>
            <w:tcW w:w="624" w:type="dxa"/>
          </w:tcPr>
          <w:p w:rsidR="00BC0286" w:rsidRDefault="00BC0286">
            <w:pPr>
              <w:pStyle w:val="ConsPlusNormal"/>
              <w:jc w:val="center"/>
            </w:pPr>
            <w:r>
              <w:t>70.</w:t>
            </w:r>
          </w:p>
        </w:tc>
        <w:tc>
          <w:tcPr>
            <w:tcW w:w="680" w:type="dxa"/>
          </w:tcPr>
          <w:p w:rsidR="00BC0286" w:rsidRDefault="00BC0286">
            <w:pPr>
              <w:pStyle w:val="ConsPlusNormal"/>
            </w:pPr>
            <w:r>
              <w:t>50</w:t>
            </w:r>
          </w:p>
        </w:tc>
        <w:tc>
          <w:tcPr>
            <w:tcW w:w="1757" w:type="dxa"/>
          </w:tcPr>
          <w:p w:rsidR="00BC0286" w:rsidRDefault="00BC0286">
            <w:pPr>
              <w:pStyle w:val="ConsPlusNormal"/>
            </w:pPr>
            <w:r>
              <w:t>VS23.50.221</w:t>
            </w:r>
          </w:p>
        </w:tc>
        <w:tc>
          <w:tcPr>
            <w:tcW w:w="3742" w:type="dxa"/>
          </w:tcPr>
          <w:p w:rsidR="00BC0286" w:rsidRDefault="00BC028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247" w:type="dxa"/>
            <w:vAlign w:val="center"/>
          </w:tcPr>
          <w:p w:rsidR="00BC0286" w:rsidRDefault="00BC0286">
            <w:pPr>
              <w:pStyle w:val="ConsPlusNormal"/>
              <w:jc w:val="center"/>
            </w:pPr>
            <w:r>
              <w:t>302714,16</w:t>
            </w:r>
          </w:p>
        </w:tc>
        <w:tc>
          <w:tcPr>
            <w:tcW w:w="992" w:type="dxa"/>
            <w:vAlign w:val="center"/>
          </w:tcPr>
          <w:p w:rsidR="00BC0286" w:rsidRDefault="00BC0286">
            <w:pPr>
              <w:pStyle w:val="ConsPlusNormal"/>
              <w:jc w:val="center"/>
            </w:pPr>
            <w:r>
              <w:t>15%</w:t>
            </w:r>
          </w:p>
        </w:tc>
      </w:tr>
      <w:tr w:rsidR="00BC0286">
        <w:tc>
          <w:tcPr>
            <w:tcW w:w="624" w:type="dxa"/>
          </w:tcPr>
          <w:p w:rsidR="00BC0286" w:rsidRDefault="00BC0286">
            <w:pPr>
              <w:pStyle w:val="ConsPlusNormal"/>
              <w:jc w:val="center"/>
            </w:pPr>
            <w:r>
              <w:t>71.</w:t>
            </w:r>
          </w:p>
        </w:tc>
        <w:tc>
          <w:tcPr>
            <w:tcW w:w="680" w:type="dxa"/>
          </w:tcPr>
          <w:p w:rsidR="00BC0286" w:rsidRDefault="00BC0286">
            <w:pPr>
              <w:pStyle w:val="ConsPlusNormal"/>
            </w:pPr>
            <w:r>
              <w:t>51</w:t>
            </w:r>
          </w:p>
        </w:tc>
        <w:tc>
          <w:tcPr>
            <w:tcW w:w="1757" w:type="dxa"/>
          </w:tcPr>
          <w:p w:rsidR="00BC0286" w:rsidRDefault="00BC0286">
            <w:pPr>
              <w:pStyle w:val="ConsPlusNormal"/>
            </w:pPr>
            <w:r>
              <w:t>VS23.51.219</w:t>
            </w:r>
          </w:p>
        </w:tc>
        <w:tc>
          <w:tcPr>
            <w:tcW w:w="3742" w:type="dxa"/>
          </w:tcPr>
          <w:p w:rsidR="00BC0286" w:rsidRDefault="00BC0286">
            <w:pPr>
              <w:pStyle w:val="ConsPlusNormal"/>
            </w:pPr>
            <w:r>
              <w:t>Эндоваскулярная, хирургическая коррекция нарушений ритма сердца без имплантации кардиовертера-дефибриллятора</w:t>
            </w:r>
          </w:p>
        </w:tc>
        <w:tc>
          <w:tcPr>
            <w:tcW w:w="1247" w:type="dxa"/>
            <w:vAlign w:val="center"/>
          </w:tcPr>
          <w:p w:rsidR="00BC0286" w:rsidRDefault="00BC0286">
            <w:pPr>
              <w:pStyle w:val="ConsPlusNormal"/>
              <w:jc w:val="center"/>
            </w:pPr>
            <w:r>
              <w:t>240718,11</w:t>
            </w:r>
          </w:p>
        </w:tc>
        <w:tc>
          <w:tcPr>
            <w:tcW w:w="992" w:type="dxa"/>
            <w:vAlign w:val="center"/>
          </w:tcPr>
          <w:p w:rsidR="00BC0286" w:rsidRDefault="00BC0286">
            <w:pPr>
              <w:pStyle w:val="ConsPlusNormal"/>
              <w:jc w:val="center"/>
            </w:pPr>
            <w:r>
              <w:t>38%</w:t>
            </w:r>
          </w:p>
        </w:tc>
      </w:tr>
      <w:tr w:rsidR="00BC0286">
        <w:tc>
          <w:tcPr>
            <w:tcW w:w="624" w:type="dxa"/>
          </w:tcPr>
          <w:p w:rsidR="00BC0286" w:rsidRDefault="00BC0286">
            <w:pPr>
              <w:pStyle w:val="ConsPlusNormal"/>
              <w:jc w:val="center"/>
            </w:pPr>
            <w:r>
              <w:t>72.</w:t>
            </w:r>
          </w:p>
        </w:tc>
        <w:tc>
          <w:tcPr>
            <w:tcW w:w="680" w:type="dxa"/>
          </w:tcPr>
          <w:p w:rsidR="00BC0286" w:rsidRDefault="00BC0286">
            <w:pPr>
              <w:pStyle w:val="ConsPlusNormal"/>
            </w:pPr>
            <w:r>
              <w:t>52</w:t>
            </w:r>
          </w:p>
        </w:tc>
        <w:tc>
          <w:tcPr>
            <w:tcW w:w="1757" w:type="dxa"/>
          </w:tcPr>
          <w:p w:rsidR="00BC0286" w:rsidRDefault="00BC0286">
            <w:pPr>
              <w:pStyle w:val="ConsPlusNormal"/>
            </w:pPr>
            <w:r>
              <w:t>VS23.52.472</w:t>
            </w:r>
          </w:p>
        </w:tc>
        <w:tc>
          <w:tcPr>
            <w:tcW w:w="3742" w:type="dxa"/>
          </w:tcPr>
          <w:p w:rsidR="00BC0286" w:rsidRDefault="00BC0286">
            <w:pPr>
              <w:pStyle w:val="ConsPlusNormal"/>
            </w:pPr>
            <w:r>
              <w:t>Эндоваскулярная тромбэкстракция при остром ишемическом инсульте</w:t>
            </w:r>
          </w:p>
        </w:tc>
        <w:tc>
          <w:tcPr>
            <w:tcW w:w="1247" w:type="dxa"/>
            <w:vAlign w:val="center"/>
          </w:tcPr>
          <w:p w:rsidR="00BC0286" w:rsidRDefault="00BC0286">
            <w:pPr>
              <w:pStyle w:val="ConsPlusNormal"/>
              <w:jc w:val="center"/>
            </w:pPr>
            <w:r>
              <w:t>770579,80</w:t>
            </w:r>
          </w:p>
        </w:tc>
        <w:tc>
          <w:tcPr>
            <w:tcW w:w="992" w:type="dxa"/>
            <w:vAlign w:val="center"/>
          </w:tcPr>
          <w:p w:rsidR="00BC0286" w:rsidRDefault="00BC0286">
            <w:pPr>
              <w:pStyle w:val="ConsPlusNormal"/>
              <w:jc w:val="center"/>
            </w:pPr>
            <w:r>
              <w:t>17%</w:t>
            </w:r>
          </w:p>
        </w:tc>
      </w:tr>
      <w:tr w:rsidR="00BC0286">
        <w:tc>
          <w:tcPr>
            <w:tcW w:w="624" w:type="dxa"/>
          </w:tcPr>
          <w:p w:rsidR="00BC0286" w:rsidRDefault="00BC0286">
            <w:pPr>
              <w:pStyle w:val="ConsPlusNormal"/>
              <w:jc w:val="center"/>
            </w:pPr>
            <w:r>
              <w:t>73.</w:t>
            </w:r>
          </w:p>
        </w:tc>
        <w:tc>
          <w:tcPr>
            <w:tcW w:w="680" w:type="dxa"/>
          </w:tcPr>
          <w:p w:rsidR="00BC0286" w:rsidRDefault="00BC0286">
            <w:pPr>
              <w:pStyle w:val="ConsPlusNormal"/>
            </w:pPr>
            <w:r>
              <w:t>53</w:t>
            </w:r>
          </w:p>
        </w:tc>
        <w:tc>
          <w:tcPr>
            <w:tcW w:w="1757" w:type="dxa"/>
          </w:tcPr>
          <w:p w:rsidR="00BC0286" w:rsidRDefault="00BC0286">
            <w:pPr>
              <w:pStyle w:val="ConsPlusNormal"/>
            </w:pPr>
            <w:r>
              <w:t>VS23.53.184</w:t>
            </w:r>
          </w:p>
        </w:tc>
        <w:tc>
          <w:tcPr>
            <w:tcW w:w="3742" w:type="dxa"/>
          </w:tcPr>
          <w:p w:rsidR="00BC0286" w:rsidRDefault="00BC028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247" w:type="dxa"/>
            <w:vAlign w:val="center"/>
          </w:tcPr>
          <w:p w:rsidR="00BC0286" w:rsidRDefault="00BC0286">
            <w:pPr>
              <w:pStyle w:val="ConsPlusNormal"/>
              <w:jc w:val="center"/>
            </w:pPr>
            <w:r>
              <w:t>415748,56</w:t>
            </w:r>
          </w:p>
        </w:tc>
        <w:tc>
          <w:tcPr>
            <w:tcW w:w="992" w:type="dxa"/>
            <w:vAlign w:val="center"/>
          </w:tcPr>
          <w:p w:rsidR="00BC0286" w:rsidRDefault="00BC0286">
            <w:pPr>
              <w:pStyle w:val="ConsPlusNormal"/>
              <w:jc w:val="center"/>
            </w:pPr>
            <w:r>
              <w:t>52%</w:t>
            </w:r>
          </w:p>
        </w:tc>
      </w:tr>
      <w:tr w:rsidR="00BC0286">
        <w:tc>
          <w:tcPr>
            <w:tcW w:w="624" w:type="dxa"/>
          </w:tcPr>
          <w:p w:rsidR="00BC0286" w:rsidRDefault="00BC0286">
            <w:pPr>
              <w:pStyle w:val="ConsPlusNormal"/>
              <w:jc w:val="center"/>
            </w:pPr>
            <w:r>
              <w:t>74.</w:t>
            </w:r>
          </w:p>
        </w:tc>
        <w:tc>
          <w:tcPr>
            <w:tcW w:w="680" w:type="dxa"/>
          </w:tcPr>
          <w:p w:rsidR="00BC0286" w:rsidRDefault="00BC0286">
            <w:pPr>
              <w:pStyle w:val="ConsPlusNormal"/>
            </w:pPr>
            <w:r>
              <w:t>54</w:t>
            </w:r>
          </w:p>
        </w:tc>
        <w:tc>
          <w:tcPr>
            <w:tcW w:w="1757" w:type="dxa"/>
          </w:tcPr>
          <w:p w:rsidR="00BC0286" w:rsidRDefault="00BC0286">
            <w:pPr>
              <w:pStyle w:val="ConsPlusNormal"/>
            </w:pPr>
            <w:r>
              <w:t>VS23.54.224</w:t>
            </w:r>
          </w:p>
        </w:tc>
        <w:tc>
          <w:tcPr>
            <w:tcW w:w="3742" w:type="dxa"/>
          </w:tcPr>
          <w:p w:rsidR="00BC0286" w:rsidRDefault="00BC0286">
            <w:pPr>
              <w:pStyle w:val="ConsPlusNormal"/>
            </w:pPr>
            <w:r>
              <w:t>Эндоскопические и эндоваскулярные операции на органах грудной полости</w:t>
            </w:r>
          </w:p>
        </w:tc>
        <w:tc>
          <w:tcPr>
            <w:tcW w:w="1247" w:type="dxa"/>
            <w:vAlign w:val="center"/>
          </w:tcPr>
          <w:p w:rsidR="00BC0286" w:rsidRDefault="00BC0286">
            <w:pPr>
              <w:pStyle w:val="ConsPlusNormal"/>
              <w:jc w:val="center"/>
            </w:pPr>
            <w:r>
              <w:t>167340,32</w:t>
            </w:r>
          </w:p>
        </w:tc>
        <w:tc>
          <w:tcPr>
            <w:tcW w:w="992" w:type="dxa"/>
            <w:tcBorders>
              <w:bottom w:val="nil"/>
            </w:tcBorders>
            <w:vAlign w:val="center"/>
          </w:tcPr>
          <w:p w:rsidR="00BC0286" w:rsidRDefault="00BC0286">
            <w:pPr>
              <w:pStyle w:val="ConsPlusNormal"/>
              <w:jc w:val="center"/>
            </w:pPr>
            <w:r>
              <w:t>18%</w:t>
            </w:r>
          </w:p>
        </w:tc>
      </w:tr>
      <w:tr w:rsidR="00BC0286">
        <w:tc>
          <w:tcPr>
            <w:tcW w:w="624" w:type="dxa"/>
          </w:tcPr>
          <w:p w:rsidR="00BC0286" w:rsidRDefault="00BC0286">
            <w:pPr>
              <w:pStyle w:val="ConsPlusNormal"/>
              <w:jc w:val="center"/>
            </w:pPr>
            <w:r>
              <w:t>75.</w:t>
            </w:r>
          </w:p>
        </w:tc>
        <w:tc>
          <w:tcPr>
            <w:tcW w:w="680" w:type="dxa"/>
          </w:tcPr>
          <w:p w:rsidR="00BC0286" w:rsidRDefault="00BC0286">
            <w:pPr>
              <w:pStyle w:val="ConsPlusNormal"/>
            </w:pPr>
            <w:r>
              <w:t>54</w:t>
            </w:r>
          </w:p>
        </w:tc>
        <w:tc>
          <w:tcPr>
            <w:tcW w:w="1757" w:type="dxa"/>
          </w:tcPr>
          <w:p w:rsidR="00BC0286" w:rsidRDefault="00BC0286">
            <w:pPr>
              <w:pStyle w:val="ConsPlusNormal"/>
            </w:pPr>
            <w:r>
              <w:t>VS23.54.175</w:t>
            </w:r>
          </w:p>
        </w:tc>
        <w:tc>
          <w:tcPr>
            <w:tcW w:w="3742" w:type="dxa"/>
          </w:tcPr>
          <w:p w:rsidR="00BC0286" w:rsidRDefault="00BC0286">
            <w:pPr>
              <w:pStyle w:val="ConsPlusNormal"/>
            </w:pPr>
            <w:r>
              <w:t>Видеоторакоскопические операции на органах грудной полости</w:t>
            </w:r>
          </w:p>
        </w:tc>
        <w:tc>
          <w:tcPr>
            <w:tcW w:w="1247" w:type="dxa"/>
            <w:vAlign w:val="center"/>
          </w:tcPr>
          <w:p w:rsidR="00BC0286" w:rsidRDefault="00BC0286">
            <w:pPr>
              <w:pStyle w:val="ConsPlusNormal"/>
              <w:jc w:val="center"/>
            </w:pPr>
            <w:r>
              <w:t>167340,32</w:t>
            </w:r>
          </w:p>
        </w:tc>
        <w:tc>
          <w:tcPr>
            <w:tcW w:w="992" w:type="dxa"/>
            <w:tcBorders>
              <w:top w:val="nil"/>
            </w:tcBorders>
            <w:vAlign w:val="center"/>
          </w:tcPr>
          <w:p w:rsidR="00BC0286" w:rsidRDefault="00BC0286">
            <w:pPr>
              <w:pStyle w:val="ConsPlusNormal"/>
              <w:jc w:val="center"/>
            </w:pPr>
            <w:r>
              <w:t>18%</w:t>
            </w:r>
          </w:p>
        </w:tc>
      </w:tr>
      <w:tr w:rsidR="00BC0286">
        <w:tc>
          <w:tcPr>
            <w:tcW w:w="624" w:type="dxa"/>
          </w:tcPr>
          <w:p w:rsidR="00BC0286" w:rsidRDefault="00BC0286">
            <w:pPr>
              <w:pStyle w:val="ConsPlusNormal"/>
              <w:jc w:val="center"/>
            </w:pPr>
            <w:r>
              <w:t>76.</w:t>
            </w:r>
          </w:p>
        </w:tc>
        <w:tc>
          <w:tcPr>
            <w:tcW w:w="680" w:type="dxa"/>
          </w:tcPr>
          <w:p w:rsidR="00BC0286" w:rsidRDefault="00BC0286">
            <w:pPr>
              <w:pStyle w:val="ConsPlusNormal"/>
            </w:pPr>
            <w:r>
              <w:t>55</w:t>
            </w:r>
          </w:p>
        </w:tc>
        <w:tc>
          <w:tcPr>
            <w:tcW w:w="1757" w:type="dxa"/>
          </w:tcPr>
          <w:p w:rsidR="00BC0286" w:rsidRDefault="00BC0286">
            <w:pPr>
              <w:pStyle w:val="ConsPlusNormal"/>
            </w:pPr>
            <w:r>
              <w:t>VS23.55.195</w:t>
            </w:r>
          </w:p>
        </w:tc>
        <w:tc>
          <w:tcPr>
            <w:tcW w:w="3742" w:type="dxa"/>
          </w:tcPr>
          <w:p w:rsidR="00BC0286" w:rsidRDefault="00BC0286">
            <w:pPr>
              <w:pStyle w:val="ConsPlusNormal"/>
            </w:pPr>
            <w:r>
              <w:t>Расширенные и реконструктивно-пластические операции на органах грудной полости</w:t>
            </w:r>
          </w:p>
        </w:tc>
        <w:tc>
          <w:tcPr>
            <w:tcW w:w="1247" w:type="dxa"/>
            <w:vAlign w:val="center"/>
          </w:tcPr>
          <w:p w:rsidR="00BC0286" w:rsidRDefault="00BC0286">
            <w:pPr>
              <w:pStyle w:val="ConsPlusNormal"/>
              <w:jc w:val="center"/>
            </w:pPr>
            <w:r>
              <w:t>291703,21</w:t>
            </w:r>
          </w:p>
        </w:tc>
        <w:tc>
          <w:tcPr>
            <w:tcW w:w="992" w:type="dxa"/>
            <w:vAlign w:val="center"/>
          </w:tcPr>
          <w:p w:rsidR="00BC0286" w:rsidRDefault="00BC0286">
            <w:pPr>
              <w:pStyle w:val="ConsPlusNormal"/>
              <w:jc w:val="center"/>
            </w:pPr>
            <w:r>
              <w:t>15%</w:t>
            </w:r>
          </w:p>
        </w:tc>
      </w:tr>
      <w:tr w:rsidR="00BC0286">
        <w:tc>
          <w:tcPr>
            <w:tcW w:w="624" w:type="dxa"/>
          </w:tcPr>
          <w:p w:rsidR="00BC0286" w:rsidRDefault="00BC0286">
            <w:pPr>
              <w:pStyle w:val="ConsPlusNormal"/>
              <w:jc w:val="center"/>
            </w:pPr>
            <w:r>
              <w:t>77.</w:t>
            </w:r>
          </w:p>
        </w:tc>
        <w:tc>
          <w:tcPr>
            <w:tcW w:w="680" w:type="dxa"/>
          </w:tcPr>
          <w:p w:rsidR="00BC0286" w:rsidRDefault="00BC0286">
            <w:pPr>
              <w:pStyle w:val="ConsPlusNormal"/>
            </w:pPr>
            <w:r>
              <w:t>56</w:t>
            </w:r>
          </w:p>
        </w:tc>
        <w:tc>
          <w:tcPr>
            <w:tcW w:w="1757" w:type="dxa"/>
          </w:tcPr>
          <w:p w:rsidR="00BC0286" w:rsidRDefault="00BC0286">
            <w:pPr>
              <w:pStyle w:val="ConsPlusNormal"/>
            </w:pPr>
            <w:r>
              <w:t>VS23.56.206</w:t>
            </w:r>
          </w:p>
        </w:tc>
        <w:tc>
          <w:tcPr>
            <w:tcW w:w="3742" w:type="dxa"/>
          </w:tcPr>
          <w:p w:rsidR="00BC0286" w:rsidRDefault="00BC028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vAlign w:val="center"/>
          </w:tcPr>
          <w:p w:rsidR="00BC0286" w:rsidRDefault="00BC0286">
            <w:pPr>
              <w:pStyle w:val="ConsPlusNormal"/>
              <w:jc w:val="center"/>
            </w:pPr>
            <w:r>
              <w:t>156680,42</w:t>
            </w:r>
          </w:p>
        </w:tc>
        <w:tc>
          <w:tcPr>
            <w:tcW w:w="992" w:type="dxa"/>
            <w:vAlign w:val="center"/>
          </w:tcPr>
          <w:p w:rsidR="00BC0286" w:rsidRDefault="00BC0286">
            <w:pPr>
              <w:pStyle w:val="ConsPlusNormal"/>
              <w:jc w:val="center"/>
            </w:pPr>
            <w:r>
              <w:t>25%</w:t>
            </w:r>
          </w:p>
        </w:tc>
      </w:tr>
      <w:tr w:rsidR="00BC0286">
        <w:tc>
          <w:tcPr>
            <w:tcW w:w="624" w:type="dxa"/>
          </w:tcPr>
          <w:p w:rsidR="00BC0286" w:rsidRDefault="00BC0286">
            <w:pPr>
              <w:pStyle w:val="ConsPlusNormal"/>
              <w:jc w:val="center"/>
            </w:pPr>
            <w:r>
              <w:t>78.</w:t>
            </w:r>
          </w:p>
        </w:tc>
        <w:tc>
          <w:tcPr>
            <w:tcW w:w="680" w:type="dxa"/>
          </w:tcPr>
          <w:p w:rsidR="00BC0286" w:rsidRDefault="00BC0286">
            <w:pPr>
              <w:pStyle w:val="ConsPlusNormal"/>
            </w:pPr>
            <w:r>
              <w:t>56</w:t>
            </w:r>
          </w:p>
        </w:tc>
        <w:tc>
          <w:tcPr>
            <w:tcW w:w="1757" w:type="dxa"/>
          </w:tcPr>
          <w:p w:rsidR="00BC0286" w:rsidRDefault="00BC0286">
            <w:pPr>
              <w:pStyle w:val="ConsPlusNormal"/>
            </w:pPr>
            <w:r>
              <w:t>VS23.56.187</w:t>
            </w:r>
          </w:p>
        </w:tc>
        <w:tc>
          <w:tcPr>
            <w:tcW w:w="3742" w:type="dxa"/>
          </w:tcPr>
          <w:p w:rsidR="00BC0286" w:rsidRDefault="00BC028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47" w:type="dxa"/>
            <w:vAlign w:val="center"/>
          </w:tcPr>
          <w:p w:rsidR="00BC0286" w:rsidRDefault="00BC0286">
            <w:pPr>
              <w:pStyle w:val="ConsPlusNormal"/>
              <w:jc w:val="center"/>
            </w:pPr>
            <w:r>
              <w:t>156680,42</w:t>
            </w:r>
          </w:p>
        </w:tc>
        <w:tc>
          <w:tcPr>
            <w:tcW w:w="992" w:type="dxa"/>
            <w:vAlign w:val="center"/>
          </w:tcPr>
          <w:p w:rsidR="00BC0286" w:rsidRDefault="00BC0286">
            <w:pPr>
              <w:pStyle w:val="ConsPlusNormal"/>
              <w:jc w:val="center"/>
            </w:pPr>
            <w:r>
              <w:t>25%</w:t>
            </w:r>
          </w:p>
        </w:tc>
      </w:tr>
      <w:tr w:rsidR="00BC0286">
        <w:tc>
          <w:tcPr>
            <w:tcW w:w="624" w:type="dxa"/>
          </w:tcPr>
          <w:p w:rsidR="00BC0286" w:rsidRDefault="00BC0286">
            <w:pPr>
              <w:pStyle w:val="ConsPlusNormal"/>
              <w:jc w:val="center"/>
            </w:pPr>
            <w:r>
              <w:t>79.</w:t>
            </w:r>
          </w:p>
        </w:tc>
        <w:tc>
          <w:tcPr>
            <w:tcW w:w="680" w:type="dxa"/>
          </w:tcPr>
          <w:p w:rsidR="00BC0286" w:rsidRDefault="00BC0286">
            <w:pPr>
              <w:pStyle w:val="ConsPlusNormal"/>
            </w:pPr>
            <w:r>
              <w:t>56</w:t>
            </w:r>
          </w:p>
        </w:tc>
        <w:tc>
          <w:tcPr>
            <w:tcW w:w="1757" w:type="dxa"/>
          </w:tcPr>
          <w:p w:rsidR="00BC0286" w:rsidRDefault="00BC0286">
            <w:pPr>
              <w:pStyle w:val="ConsPlusNormal"/>
            </w:pPr>
            <w:r>
              <w:t>VS23.56.202</w:t>
            </w:r>
          </w:p>
        </w:tc>
        <w:tc>
          <w:tcPr>
            <w:tcW w:w="3742" w:type="dxa"/>
          </w:tcPr>
          <w:p w:rsidR="00BC0286" w:rsidRDefault="00BC0286">
            <w:pPr>
              <w:pStyle w:val="ConsPlusNormal"/>
            </w:pPr>
            <w:r>
              <w:t xml:space="preserve">Реконструктивно-пластические операции при комбинированных </w:t>
            </w:r>
            <w:r>
              <w:lastRenderedPageBreak/>
              <w:t>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247" w:type="dxa"/>
            <w:vAlign w:val="center"/>
          </w:tcPr>
          <w:p w:rsidR="00BC0286" w:rsidRDefault="00BC0286">
            <w:pPr>
              <w:pStyle w:val="ConsPlusNormal"/>
              <w:jc w:val="center"/>
            </w:pPr>
            <w:r>
              <w:lastRenderedPageBreak/>
              <w:t>156680,42</w:t>
            </w:r>
          </w:p>
        </w:tc>
        <w:tc>
          <w:tcPr>
            <w:tcW w:w="992" w:type="dxa"/>
            <w:vAlign w:val="center"/>
          </w:tcPr>
          <w:p w:rsidR="00BC0286" w:rsidRDefault="00BC0286">
            <w:pPr>
              <w:pStyle w:val="ConsPlusNormal"/>
              <w:jc w:val="center"/>
            </w:pPr>
            <w:r>
              <w:t>25%</w:t>
            </w:r>
          </w:p>
        </w:tc>
      </w:tr>
      <w:tr w:rsidR="00BC0286">
        <w:tc>
          <w:tcPr>
            <w:tcW w:w="624" w:type="dxa"/>
          </w:tcPr>
          <w:p w:rsidR="00BC0286" w:rsidRDefault="00BC0286">
            <w:pPr>
              <w:pStyle w:val="ConsPlusNormal"/>
              <w:jc w:val="center"/>
            </w:pPr>
            <w:r>
              <w:lastRenderedPageBreak/>
              <w:t>80.</w:t>
            </w:r>
          </w:p>
        </w:tc>
        <w:tc>
          <w:tcPr>
            <w:tcW w:w="680" w:type="dxa"/>
          </w:tcPr>
          <w:p w:rsidR="00BC0286" w:rsidRDefault="00BC0286">
            <w:pPr>
              <w:pStyle w:val="ConsPlusNormal"/>
            </w:pPr>
            <w:r>
              <w:t>56</w:t>
            </w:r>
          </w:p>
        </w:tc>
        <w:tc>
          <w:tcPr>
            <w:tcW w:w="1757" w:type="dxa"/>
          </w:tcPr>
          <w:p w:rsidR="00BC0286" w:rsidRDefault="00BC0286">
            <w:pPr>
              <w:pStyle w:val="ConsPlusNormal"/>
            </w:pPr>
            <w:r>
              <w:t>VS23.56.198</w:t>
            </w:r>
          </w:p>
        </w:tc>
        <w:tc>
          <w:tcPr>
            <w:tcW w:w="3742" w:type="dxa"/>
          </w:tcPr>
          <w:p w:rsidR="00BC0286" w:rsidRDefault="00BC028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47" w:type="dxa"/>
            <w:vAlign w:val="center"/>
          </w:tcPr>
          <w:p w:rsidR="00BC0286" w:rsidRDefault="00BC0286">
            <w:pPr>
              <w:pStyle w:val="ConsPlusNormal"/>
              <w:jc w:val="center"/>
            </w:pPr>
            <w:r>
              <w:t>156680,42</w:t>
            </w:r>
          </w:p>
        </w:tc>
        <w:tc>
          <w:tcPr>
            <w:tcW w:w="992" w:type="dxa"/>
            <w:vAlign w:val="center"/>
          </w:tcPr>
          <w:p w:rsidR="00BC0286" w:rsidRDefault="00BC0286">
            <w:pPr>
              <w:pStyle w:val="ConsPlusNormal"/>
              <w:jc w:val="center"/>
            </w:pPr>
            <w:r>
              <w:t>25%</w:t>
            </w:r>
          </w:p>
        </w:tc>
      </w:tr>
      <w:tr w:rsidR="00BC0286">
        <w:tc>
          <w:tcPr>
            <w:tcW w:w="624" w:type="dxa"/>
          </w:tcPr>
          <w:p w:rsidR="00BC0286" w:rsidRDefault="00BC0286">
            <w:pPr>
              <w:pStyle w:val="ConsPlusNormal"/>
              <w:jc w:val="center"/>
            </w:pPr>
            <w:r>
              <w:t>81.</w:t>
            </w:r>
          </w:p>
        </w:tc>
        <w:tc>
          <w:tcPr>
            <w:tcW w:w="680" w:type="dxa"/>
          </w:tcPr>
          <w:p w:rsidR="00BC0286" w:rsidRDefault="00BC0286">
            <w:pPr>
              <w:pStyle w:val="ConsPlusNormal"/>
            </w:pPr>
            <w:r>
              <w:t>57</w:t>
            </w:r>
          </w:p>
        </w:tc>
        <w:tc>
          <w:tcPr>
            <w:tcW w:w="1757" w:type="dxa"/>
          </w:tcPr>
          <w:p w:rsidR="00BC0286" w:rsidRDefault="00BC0286">
            <w:pPr>
              <w:pStyle w:val="ConsPlusNormal"/>
            </w:pPr>
            <w:r>
              <w:t>VS23.57.206</w:t>
            </w:r>
          </w:p>
        </w:tc>
        <w:tc>
          <w:tcPr>
            <w:tcW w:w="3742" w:type="dxa"/>
          </w:tcPr>
          <w:p w:rsidR="00BC0286" w:rsidRDefault="00BC028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vAlign w:val="center"/>
          </w:tcPr>
          <w:p w:rsidR="00BC0286" w:rsidRDefault="00BC0286">
            <w:pPr>
              <w:pStyle w:val="ConsPlusNormal"/>
              <w:jc w:val="center"/>
            </w:pPr>
            <w:r>
              <w:t>319333,83</w:t>
            </w:r>
          </w:p>
        </w:tc>
        <w:tc>
          <w:tcPr>
            <w:tcW w:w="992" w:type="dxa"/>
            <w:vAlign w:val="center"/>
          </w:tcPr>
          <w:p w:rsidR="00BC0286" w:rsidRDefault="00BC0286">
            <w:pPr>
              <w:pStyle w:val="ConsPlusNormal"/>
              <w:jc w:val="center"/>
            </w:pPr>
            <w:r>
              <w:t>33%</w:t>
            </w:r>
          </w:p>
        </w:tc>
      </w:tr>
      <w:tr w:rsidR="00BC0286">
        <w:tblPrEx>
          <w:tblBorders>
            <w:insideH w:val="nil"/>
          </w:tblBorders>
        </w:tblPrEx>
        <w:tc>
          <w:tcPr>
            <w:tcW w:w="624" w:type="dxa"/>
            <w:tcBorders>
              <w:bottom w:val="nil"/>
            </w:tcBorders>
          </w:tcPr>
          <w:p w:rsidR="00BC0286" w:rsidRDefault="00BC0286">
            <w:pPr>
              <w:pStyle w:val="ConsPlusNormal"/>
              <w:jc w:val="center"/>
            </w:pPr>
            <w:r>
              <w:t>82.</w:t>
            </w:r>
          </w:p>
        </w:tc>
        <w:tc>
          <w:tcPr>
            <w:tcW w:w="680" w:type="dxa"/>
            <w:tcBorders>
              <w:bottom w:val="nil"/>
            </w:tcBorders>
          </w:tcPr>
          <w:p w:rsidR="00BC0286" w:rsidRDefault="00BC0286">
            <w:pPr>
              <w:pStyle w:val="ConsPlusNormal"/>
            </w:pPr>
            <w:r>
              <w:t>58</w:t>
            </w:r>
          </w:p>
        </w:tc>
        <w:tc>
          <w:tcPr>
            <w:tcW w:w="1757" w:type="dxa"/>
            <w:tcBorders>
              <w:bottom w:val="nil"/>
            </w:tcBorders>
          </w:tcPr>
          <w:p w:rsidR="00BC0286" w:rsidRDefault="00BC0286">
            <w:pPr>
              <w:pStyle w:val="ConsPlusNormal"/>
            </w:pPr>
            <w:r>
              <w:t>VS23.58.499</w:t>
            </w:r>
          </w:p>
        </w:tc>
        <w:tc>
          <w:tcPr>
            <w:tcW w:w="3742" w:type="dxa"/>
            <w:tcBorders>
              <w:bottom w:val="nil"/>
            </w:tcBorders>
          </w:tcPr>
          <w:p w:rsidR="00BC0286" w:rsidRDefault="00BC0286">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247" w:type="dxa"/>
            <w:tcBorders>
              <w:bottom w:val="nil"/>
            </w:tcBorders>
            <w:vAlign w:val="center"/>
          </w:tcPr>
          <w:p w:rsidR="00BC0286" w:rsidRDefault="00BC0286">
            <w:pPr>
              <w:pStyle w:val="ConsPlusNormal"/>
              <w:jc w:val="center"/>
            </w:pPr>
            <w:r>
              <w:t>185238,73</w:t>
            </w:r>
          </w:p>
        </w:tc>
        <w:tc>
          <w:tcPr>
            <w:tcW w:w="992" w:type="dxa"/>
            <w:tcBorders>
              <w:bottom w:val="nil"/>
            </w:tcBorders>
            <w:vAlign w:val="center"/>
          </w:tcPr>
          <w:p w:rsidR="00BC0286" w:rsidRDefault="00BC0286">
            <w:pPr>
              <w:pStyle w:val="ConsPlusNormal"/>
              <w:jc w:val="center"/>
            </w:pPr>
            <w:r>
              <w:t>23%</w:t>
            </w:r>
          </w:p>
        </w:tc>
      </w:tr>
      <w:tr w:rsidR="00BC0286">
        <w:tblPrEx>
          <w:tblBorders>
            <w:insideH w:val="nil"/>
          </w:tblBorders>
        </w:tblPrEx>
        <w:tc>
          <w:tcPr>
            <w:tcW w:w="9042" w:type="dxa"/>
            <w:gridSpan w:val="6"/>
            <w:tcBorders>
              <w:top w:val="nil"/>
            </w:tcBorders>
          </w:tcPr>
          <w:p w:rsidR="00BC0286" w:rsidRDefault="00BC0286">
            <w:pPr>
              <w:pStyle w:val="ConsPlusNormal"/>
              <w:jc w:val="both"/>
            </w:pPr>
            <w:r>
              <w:t xml:space="preserve">(в ред. </w:t>
            </w:r>
            <w:hyperlink r:id="rId205">
              <w:r>
                <w:rPr>
                  <w:color w:val="0000FF"/>
                </w:rPr>
                <w:t>изменений</w:t>
              </w:r>
            </w:hyperlink>
            <w:r>
              <w:t xml:space="preserve"> от 20.02.2023 N 1)</w:t>
            </w:r>
          </w:p>
        </w:tc>
      </w:tr>
      <w:tr w:rsidR="00BC0286">
        <w:tc>
          <w:tcPr>
            <w:tcW w:w="624" w:type="dxa"/>
          </w:tcPr>
          <w:p w:rsidR="00BC0286" w:rsidRDefault="00BC0286">
            <w:pPr>
              <w:pStyle w:val="ConsPlusNormal"/>
              <w:jc w:val="center"/>
            </w:pPr>
            <w:r>
              <w:t>83.</w:t>
            </w:r>
          </w:p>
        </w:tc>
        <w:tc>
          <w:tcPr>
            <w:tcW w:w="680" w:type="dxa"/>
          </w:tcPr>
          <w:p w:rsidR="00BC0286" w:rsidRDefault="00BC0286">
            <w:pPr>
              <w:pStyle w:val="ConsPlusNormal"/>
            </w:pPr>
            <w:r>
              <w:t>59</w:t>
            </w:r>
          </w:p>
        </w:tc>
        <w:tc>
          <w:tcPr>
            <w:tcW w:w="1757" w:type="dxa"/>
          </w:tcPr>
          <w:p w:rsidR="00BC0286" w:rsidRDefault="00BC0286">
            <w:pPr>
              <w:pStyle w:val="ConsPlusNormal"/>
            </w:pPr>
            <w:r>
              <w:t>VS23.59.223</w:t>
            </w:r>
          </w:p>
        </w:tc>
        <w:tc>
          <w:tcPr>
            <w:tcW w:w="3742" w:type="dxa"/>
          </w:tcPr>
          <w:p w:rsidR="00BC0286" w:rsidRDefault="00BC028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247" w:type="dxa"/>
            <w:vAlign w:val="center"/>
          </w:tcPr>
          <w:p w:rsidR="00BC0286" w:rsidRDefault="00BC0286">
            <w:pPr>
              <w:pStyle w:val="ConsPlusNormal"/>
              <w:jc w:val="center"/>
            </w:pPr>
            <w:r>
              <w:t>245913,54</w:t>
            </w:r>
          </w:p>
        </w:tc>
        <w:tc>
          <w:tcPr>
            <w:tcW w:w="992" w:type="dxa"/>
            <w:vAlign w:val="center"/>
          </w:tcPr>
          <w:p w:rsidR="00BC0286" w:rsidRDefault="00BC0286">
            <w:pPr>
              <w:pStyle w:val="ConsPlusNormal"/>
              <w:jc w:val="center"/>
            </w:pPr>
            <w:r>
              <w:t>45%</w:t>
            </w:r>
          </w:p>
        </w:tc>
      </w:tr>
      <w:tr w:rsidR="00BC0286">
        <w:tc>
          <w:tcPr>
            <w:tcW w:w="624" w:type="dxa"/>
          </w:tcPr>
          <w:p w:rsidR="00BC0286" w:rsidRDefault="00BC0286">
            <w:pPr>
              <w:pStyle w:val="ConsPlusNormal"/>
              <w:jc w:val="center"/>
            </w:pPr>
            <w:r>
              <w:t>84.</w:t>
            </w:r>
          </w:p>
        </w:tc>
        <w:tc>
          <w:tcPr>
            <w:tcW w:w="680" w:type="dxa"/>
          </w:tcPr>
          <w:p w:rsidR="00BC0286" w:rsidRDefault="00BC0286">
            <w:pPr>
              <w:pStyle w:val="ConsPlusNormal"/>
            </w:pPr>
            <w:r>
              <w:t>60</w:t>
            </w:r>
          </w:p>
        </w:tc>
        <w:tc>
          <w:tcPr>
            <w:tcW w:w="1757" w:type="dxa"/>
          </w:tcPr>
          <w:p w:rsidR="00BC0286" w:rsidRDefault="00BC0286">
            <w:pPr>
              <w:pStyle w:val="ConsPlusNormal"/>
            </w:pPr>
            <w:r>
              <w:t>VS23.60.207</w:t>
            </w:r>
          </w:p>
        </w:tc>
        <w:tc>
          <w:tcPr>
            <w:tcW w:w="3742" w:type="dxa"/>
          </w:tcPr>
          <w:p w:rsidR="00BC0286" w:rsidRDefault="00BC0286">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247" w:type="dxa"/>
            <w:vAlign w:val="center"/>
          </w:tcPr>
          <w:p w:rsidR="00BC0286" w:rsidRDefault="00BC0286">
            <w:pPr>
              <w:pStyle w:val="ConsPlusNormal"/>
              <w:jc w:val="center"/>
            </w:pPr>
            <w:r>
              <w:lastRenderedPageBreak/>
              <w:t>396834,12</w:t>
            </w:r>
          </w:p>
        </w:tc>
        <w:tc>
          <w:tcPr>
            <w:tcW w:w="992" w:type="dxa"/>
            <w:vAlign w:val="center"/>
          </w:tcPr>
          <w:p w:rsidR="00BC0286" w:rsidRDefault="00BC0286">
            <w:pPr>
              <w:pStyle w:val="ConsPlusNormal"/>
              <w:jc w:val="center"/>
            </w:pPr>
            <w:r>
              <w:t>9%</w:t>
            </w:r>
          </w:p>
        </w:tc>
      </w:tr>
      <w:tr w:rsidR="00BC0286">
        <w:tc>
          <w:tcPr>
            <w:tcW w:w="624" w:type="dxa"/>
          </w:tcPr>
          <w:p w:rsidR="00BC0286" w:rsidRDefault="00BC0286">
            <w:pPr>
              <w:pStyle w:val="ConsPlusNormal"/>
              <w:jc w:val="center"/>
            </w:pPr>
            <w:r>
              <w:lastRenderedPageBreak/>
              <w:t>85.</w:t>
            </w:r>
          </w:p>
        </w:tc>
        <w:tc>
          <w:tcPr>
            <w:tcW w:w="680" w:type="dxa"/>
          </w:tcPr>
          <w:p w:rsidR="00BC0286" w:rsidRDefault="00BC0286">
            <w:pPr>
              <w:pStyle w:val="ConsPlusNormal"/>
            </w:pPr>
            <w:r>
              <w:t>61</w:t>
            </w:r>
          </w:p>
        </w:tc>
        <w:tc>
          <w:tcPr>
            <w:tcW w:w="1757" w:type="dxa"/>
          </w:tcPr>
          <w:p w:rsidR="00BC0286" w:rsidRDefault="00BC0286">
            <w:pPr>
              <w:pStyle w:val="ConsPlusNormal"/>
            </w:pPr>
            <w:r>
              <w:t>VS23.61.199</w:t>
            </w:r>
          </w:p>
        </w:tc>
        <w:tc>
          <w:tcPr>
            <w:tcW w:w="3742" w:type="dxa"/>
          </w:tcPr>
          <w:p w:rsidR="00BC0286" w:rsidRDefault="00BC028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247" w:type="dxa"/>
            <w:vAlign w:val="center"/>
          </w:tcPr>
          <w:p w:rsidR="00BC0286" w:rsidRDefault="00BC0286">
            <w:pPr>
              <w:pStyle w:val="ConsPlusNormal"/>
              <w:jc w:val="center"/>
            </w:pPr>
            <w:r>
              <w:t>110607,14</w:t>
            </w:r>
          </w:p>
        </w:tc>
        <w:tc>
          <w:tcPr>
            <w:tcW w:w="992" w:type="dxa"/>
            <w:vAlign w:val="center"/>
          </w:tcPr>
          <w:p w:rsidR="00BC0286" w:rsidRDefault="00BC0286">
            <w:pPr>
              <w:pStyle w:val="ConsPlusNormal"/>
              <w:jc w:val="center"/>
            </w:pPr>
            <w:r>
              <w:t>29%</w:t>
            </w:r>
          </w:p>
        </w:tc>
      </w:tr>
      <w:tr w:rsidR="00BC0286">
        <w:tc>
          <w:tcPr>
            <w:tcW w:w="624" w:type="dxa"/>
          </w:tcPr>
          <w:p w:rsidR="00BC0286" w:rsidRDefault="00BC0286">
            <w:pPr>
              <w:pStyle w:val="ConsPlusNormal"/>
              <w:jc w:val="center"/>
            </w:pPr>
            <w:r>
              <w:t>86.</w:t>
            </w:r>
          </w:p>
        </w:tc>
        <w:tc>
          <w:tcPr>
            <w:tcW w:w="680" w:type="dxa"/>
          </w:tcPr>
          <w:p w:rsidR="00BC0286" w:rsidRDefault="00BC0286">
            <w:pPr>
              <w:pStyle w:val="ConsPlusNormal"/>
            </w:pPr>
            <w:r>
              <w:t>61</w:t>
            </w:r>
          </w:p>
        </w:tc>
        <w:tc>
          <w:tcPr>
            <w:tcW w:w="1757" w:type="dxa"/>
          </w:tcPr>
          <w:p w:rsidR="00BC0286" w:rsidRDefault="00BC0286">
            <w:pPr>
              <w:pStyle w:val="ConsPlusNormal"/>
            </w:pPr>
            <w:r>
              <w:t>VS23.61.186</w:t>
            </w:r>
          </w:p>
        </w:tc>
        <w:tc>
          <w:tcPr>
            <w:tcW w:w="3742" w:type="dxa"/>
          </w:tcPr>
          <w:p w:rsidR="00BC0286" w:rsidRDefault="00BC0286">
            <w:pPr>
              <w:pStyle w:val="ConsPlusNormal"/>
            </w:pPr>
            <w:r>
              <w:t>Оперативные вмешательства на органах мочеполовой системы с использованием лапароскопической техники</w:t>
            </w:r>
          </w:p>
        </w:tc>
        <w:tc>
          <w:tcPr>
            <w:tcW w:w="1247" w:type="dxa"/>
            <w:vAlign w:val="center"/>
          </w:tcPr>
          <w:p w:rsidR="00BC0286" w:rsidRDefault="00BC0286">
            <w:pPr>
              <w:pStyle w:val="ConsPlusNormal"/>
              <w:jc w:val="center"/>
            </w:pPr>
            <w:r>
              <w:t>110607,14</w:t>
            </w:r>
          </w:p>
        </w:tc>
        <w:tc>
          <w:tcPr>
            <w:tcW w:w="992" w:type="dxa"/>
            <w:vAlign w:val="center"/>
          </w:tcPr>
          <w:p w:rsidR="00BC0286" w:rsidRDefault="00BC0286">
            <w:pPr>
              <w:pStyle w:val="ConsPlusNormal"/>
              <w:jc w:val="center"/>
            </w:pPr>
            <w:r>
              <w:t>29%</w:t>
            </w:r>
          </w:p>
        </w:tc>
      </w:tr>
      <w:tr w:rsidR="00BC0286">
        <w:tc>
          <w:tcPr>
            <w:tcW w:w="624" w:type="dxa"/>
          </w:tcPr>
          <w:p w:rsidR="00BC0286" w:rsidRDefault="00BC0286">
            <w:pPr>
              <w:pStyle w:val="ConsPlusNormal"/>
              <w:jc w:val="center"/>
            </w:pPr>
            <w:r>
              <w:t>87.</w:t>
            </w:r>
          </w:p>
        </w:tc>
        <w:tc>
          <w:tcPr>
            <w:tcW w:w="680" w:type="dxa"/>
          </w:tcPr>
          <w:p w:rsidR="00BC0286" w:rsidRDefault="00BC0286">
            <w:pPr>
              <w:pStyle w:val="ConsPlusNormal"/>
            </w:pPr>
            <w:r>
              <w:t>61</w:t>
            </w:r>
          </w:p>
        </w:tc>
        <w:tc>
          <w:tcPr>
            <w:tcW w:w="1757" w:type="dxa"/>
          </w:tcPr>
          <w:p w:rsidR="00BC0286" w:rsidRDefault="00BC0286">
            <w:pPr>
              <w:pStyle w:val="ConsPlusNormal"/>
            </w:pPr>
            <w:r>
              <w:t>VS23.61.209</w:t>
            </w:r>
          </w:p>
        </w:tc>
        <w:tc>
          <w:tcPr>
            <w:tcW w:w="3742" w:type="dxa"/>
          </w:tcPr>
          <w:p w:rsidR="00BC0286" w:rsidRDefault="00BC0286">
            <w:pPr>
              <w:pStyle w:val="ConsPlusNormal"/>
            </w:pPr>
            <w:r>
              <w:t>Рецидивные и особо сложные операции на органах мочеполовой системы</w:t>
            </w:r>
          </w:p>
        </w:tc>
        <w:tc>
          <w:tcPr>
            <w:tcW w:w="1247" w:type="dxa"/>
            <w:vAlign w:val="center"/>
          </w:tcPr>
          <w:p w:rsidR="00BC0286" w:rsidRDefault="00BC0286">
            <w:pPr>
              <w:pStyle w:val="ConsPlusNormal"/>
              <w:jc w:val="center"/>
            </w:pPr>
            <w:r>
              <w:t>110607,14</w:t>
            </w:r>
          </w:p>
        </w:tc>
        <w:tc>
          <w:tcPr>
            <w:tcW w:w="992" w:type="dxa"/>
            <w:vAlign w:val="center"/>
          </w:tcPr>
          <w:p w:rsidR="00BC0286" w:rsidRDefault="00BC0286">
            <w:pPr>
              <w:pStyle w:val="ConsPlusNormal"/>
              <w:jc w:val="center"/>
            </w:pPr>
            <w:r>
              <w:t>29%</w:t>
            </w:r>
          </w:p>
        </w:tc>
      </w:tr>
      <w:tr w:rsidR="00BC0286">
        <w:tc>
          <w:tcPr>
            <w:tcW w:w="624" w:type="dxa"/>
          </w:tcPr>
          <w:p w:rsidR="00BC0286" w:rsidRDefault="00BC0286">
            <w:pPr>
              <w:pStyle w:val="ConsPlusNormal"/>
              <w:jc w:val="center"/>
            </w:pPr>
            <w:r>
              <w:t>88.</w:t>
            </w:r>
          </w:p>
        </w:tc>
        <w:tc>
          <w:tcPr>
            <w:tcW w:w="680" w:type="dxa"/>
          </w:tcPr>
          <w:p w:rsidR="00BC0286" w:rsidRDefault="00BC0286">
            <w:pPr>
              <w:pStyle w:val="ConsPlusNormal"/>
            </w:pPr>
            <w:r>
              <w:t>62</w:t>
            </w:r>
          </w:p>
        </w:tc>
        <w:tc>
          <w:tcPr>
            <w:tcW w:w="1757" w:type="dxa"/>
          </w:tcPr>
          <w:p w:rsidR="00BC0286" w:rsidRDefault="00BC0286">
            <w:pPr>
              <w:pStyle w:val="ConsPlusNormal"/>
            </w:pPr>
            <w:r>
              <w:t>VS23.62.185</w:t>
            </w:r>
          </w:p>
        </w:tc>
        <w:tc>
          <w:tcPr>
            <w:tcW w:w="3742" w:type="dxa"/>
          </w:tcPr>
          <w:p w:rsidR="00BC0286" w:rsidRDefault="00BC028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247" w:type="dxa"/>
            <w:vAlign w:val="center"/>
          </w:tcPr>
          <w:p w:rsidR="00BC0286" w:rsidRDefault="00BC0286">
            <w:pPr>
              <w:pStyle w:val="ConsPlusNormal"/>
              <w:jc w:val="center"/>
            </w:pPr>
            <w:r>
              <w:t>162946,28</w:t>
            </w:r>
          </w:p>
        </w:tc>
        <w:tc>
          <w:tcPr>
            <w:tcW w:w="992" w:type="dxa"/>
            <w:vAlign w:val="center"/>
          </w:tcPr>
          <w:p w:rsidR="00BC0286" w:rsidRDefault="00BC0286">
            <w:pPr>
              <w:pStyle w:val="ConsPlusNormal"/>
              <w:jc w:val="center"/>
            </w:pPr>
            <w:r>
              <w:t>32%</w:t>
            </w:r>
          </w:p>
        </w:tc>
      </w:tr>
      <w:tr w:rsidR="00BC0286">
        <w:tc>
          <w:tcPr>
            <w:tcW w:w="624" w:type="dxa"/>
          </w:tcPr>
          <w:p w:rsidR="00BC0286" w:rsidRDefault="00BC0286">
            <w:pPr>
              <w:pStyle w:val="ConsPlusNormal"/>
              <w:jc w:val="center"/>
            </w:pPr>
            <w:r>
              <w:t>89.</w:t>
            </w:r>
          </w:p>
        </w:tc>
        <w:tc>
          <w:tcPr>
            <w:tcW w:w="680" w:type="dxa"/>
          </w:tcPr>
          <w:p w:rsidR="00BC0286" w:rsidRDefault="00BC0286">
            <w:pPr>
              <w:pStyle w:val="ConsPlusNormal"/>
            </w:pPr>
            <w:r>
              <w:t>63</w:t>
            </w:r>
          </w:p>
        </w:tc>
        <w:tc>
          <w:tcPr>
            <w:tcW w:w="1757" w:type="dxa"/>
          </w:tcPr>
          <w:p w:rsidR="00BC0286" w:rsidRDefault="00BC0286">
            <w:pPr>
              <w:pStyle w:val="ConsPlusNormal"/>
            </w:pPr>
            <w:r>
              <w:t>VS23.63.1</w:t>
            </w:r>
          </w:p>
        </w:tc>
        <w:tc>
          <w:tcPr>
            <w:tcW w:w="3742" w:type="dxa"/>
          </w:tcPr>
          <w:p w:rsidR="00BC0286" w:rsidRDefault="00BC028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247" w:type="dxa"/>
            <w:vAlign w:val="center"/>
          </w:tcPr>
          <w:p w:rsidR="00BC0286" w:rsidRDefault="00BC0286">
            <w:pPr>
              <w:pStyle w:val="ConsPlusNormal"/>
              <w:jc w:val="center"/>
            </w:pPr>
            <w:r>
              <w:t>193834,23</w:t>
            </w:r>
          </w:p>
        </w:tc>
        <w:tc>
          <w:tcPr>
            <w:tcW w:w="992" w:type="dxa"/>
            <w:vAlign w:val="center"/>
          </w:tcPr>
          <w:p w:rsidR="00BC0286" w:rsidRDefault="00BC0286">
            <w:pPr>
              <w:pStyle w:val="ConsPlusNormal"/>
              <w:jc w:val="center"/>
            </w:pPr>
            <w:r>
              <w:t>20%</w:t>
            </w:r>
          </w:p>
        </w:tc>
      </w:tr>
      <w:tr w:rsidR="00BC0286">
        <w:tc>
          <w:tcPr>
            <w:tcW w:w="624" w:type="dxa"/>
          </w:tcPr>
          <w:p w:rsidR="00BC0286" w:rsidRDefault="00BC0286">
            <w:pPr>
              <w:pStyle w:val="ConsPlusNormal"/>
              <w:jc w:val="center"/>
            </w:pPr>
            <w:r>
              <w:t>90.</w:t>
            </w:r>
          </w:p>
        </w:tc>
        <w:tc>
          <w:tcPr>
            <w:tcW w:w="680" w:type="dxa"/>
          </w:tcPr>
          <w:p w:rsidR="00BC0286" w:rsidRDefault="00BC0286">
            <w:pPr>
              <w:pStyle w:val="ConsPlusNormal"/>
            </w:pPr>
            <w:r>
              <w:t>63</w:t>
            </w:r>
          </w:p>
        </w:tc>
        <w:tc>
          <w:tcPr>
            <w:tcW w:w="1757" w:type="dxa"/>
          </w:tcPr>
          <w:p w:rsidR="00BC0286" w:rsidRDefault="00BC0286">
            <w:pPr>
              <w:pStyle w:val="ConsPlusNormal"/>
            </w:pPr>
            <w:r>
              <w:t>VS23.63.2</w:t>
            </w:r>
          </w:p>
        </w:tc>
        <w:tc>
          <w:tcPr>
            <w:tcW w:w="3742" w:type="dxa"/>
          </w:tcPr>
          <w:p w:rsidR="00BC0286" w:rsidRDefault="00BC028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47" w:type="dxa"/>
            <w:vAlign w:val="center"/>
          </w:tcPr>
          <w:p w:rsidR="00BC0286" w:rsidRDefault="00BC0286">
            <w:pPr>
              <w:pStyle w:val="ConsPlusNormal"/>
              <w:jc w:val="center"/>
            </w:pPr>
            <w:r>
              <w:t>193834,23</w:t>
            </w:r>
          </w:p>
        </w:tc>
        <w:tc>
          <w:tcPr>
            <w:tcW w:w="992" w:type="dxa"/>
            <w:vAlign w:val="center"/>
          </w:tcPr>
          <w:p w:rsidR="00BC0286" w:rsidRDefault="00BC0286">
            <w:pPr>
              <w:pStyle w:val="ConsPlusNormal"/>
              <w:jc w:val="center"/>
            </w:pPr>
            <w:r>
              <w:t>20%</w:t>
            </w:r>
          </w:p>
        </w:tc>
      </w:tr>
      <w:tr w:rsidR="00BC0286">
        <w:tc>
          <w:tcPr>
            <w:tcW w:w="624" w:type="dxa"/>
          </w:tcPr>
          <w:p w:rsidR="00BC0286" w:rsidRDefault="00BC0286">
            <w:pPr>
              <w:pStyle w:val="ConsPlusNormal"/>
              <w:jc w:val="center"/>
            </w:pPr>
            <w:r>
              <w:t>91.</w:t>
            </w:r>
          </w:p>
        </w:tc>
        <w:tc>
          <w:tcPr>
            <w:tcW w:w="680" w:type="dxa"/>
          </w:tcPr>
          <w:p w:rsidR="00BC0286" w:rsidRDefault="00BC0286">
            <w:pPr>
              <w:pStyle w:val="ConsPlusNormal"/>
            </w:pPr>
            <w:r>
              <w:t>63</w:t>
            </w:r>
          </w:p>
        </w:tc>
        <w:tc>
          <w:tcPr>
            <w:tcW w:w="1757" w:type="dxa"/>
          </w:tcPr>
          <w:p w:rsidR="00BC0286" w:rsidRDefault="00BC0286">
            <w:pPr>
              <w:pStyle w:val="ConsPlusNormal"/>
            </w:pPr>
            <w:r>
              <w:t>VS23.63.3</w:t>
            </w:r>
          </w:p>
        </w:tc>
        <w:tc>
          <w:tcPr>
            <w:tcW w:w="3742" w:type="dxa"/>
          </w:tcPr>
          <w:p w:rsidR="00BC0286" w:rsidRDefault="00BC0286">
            <w:pPr>
              <w:pStyle w:val="ConsPlusNormal"/>
            </w:pPr>
            <w:r>
              <w:t xml:space="preserve">Реконструктивно-пластические, в том числе лапароскопически ассистированные операции на тонкой, толстой кишке и </w:t>
            </w:r>
            <w:r>
              <w:lastRenderedPageBreak/>
              <w:t>промежности</w:t>
            </w:r>
          </w:p>
        </w:tc>
        <w:tc>
          <w:tcPr>
            <w:tcW w:w="1247" w:type="dxa"/>
            <w:vAlign w:val="center"/>
          </w:tcPr>
          <w:p w:rsidR="00BC0286" w:rsidRDefault="00BC0286">
            <w:pPr>
              <w:pStyle w:val="ConsPlusNormal"/>
              <w:jc w:val="center"/>
            </w:pPr>
            <w:r>
              <w:lastRenderedPageBreak/>
              <w:t>193834,23</w:t>
            </w:r>
          </w:p>
        </w:tc>
        <w:tc>
          <w:tcPr>
            <w:tcW w:w="992" w:type="dxa"/>
            <w:vAlign w:val="center"/>
          </w:tcPr>
          <w:p w:rsidR="00BC0286" w:rsidRDefault="00BC0286">
            <w:pPr>
              <w:pStyle w:val="ConsPlusNormal"/>
              <w:jc w:val="center"/>
            </w:pPr>
            <w:r>
              <w:t>20%</w:t>
            </w:r>
          </w:p>
        </w:tc>
      </w:tr>
      <w:tr w:rsidR="00BC0286">
        <w:tc>
          <w:tcPr>
            <w:tcW w:w="624" w:type="dxa"/>
          </w:tcPr>
          <w:p w:rsidR="00BC0286" w:rsidRDefault="00BC0286">
            <w:pPr>
              <w:pStyle w:val="ConsPlusNormal"/>
              <w:jc w:val="center"/>
            </w:pPr>
            <w:r>
              <w:lastRenderedPageBreak/>
              <w:t>92.</w:t>
            </w:r>
          </w:p>
        </w:tc>
        <w:tc>
          <w:tcPr>
            <w:tcW w:w="680" w:type="dxa"/>
          </w:tcPr>
          <w:p w:rsidR="00BC0286" w:rsidRDefault="00BC0286">
            <w:pPr>
              <w:pStyle w:val="ConsPlusNormal"/>
            </w:pPr>
            <w:r>
              <w:t>64</w:t>
            </w:r>
          </w:p>
        </w:tc>
        <w:tc>
          <w:tcPr>
            <w:tcW w:w="1757" w:type="dxa"/>
          </w:tcPr>
          <w:p w:rsidR="00BC0286" w:rsidRDefault="00BC0286">
            <w:pPr>
              <w:pStyle w:val="ConsPlusNormal"/>
            </w:pPr>
            <w:r>
              <w:t>VS23.64.4</w:t>
            </w:r>
          </w:p>
        </w:tc>
        <w:tc>
          <w:tcPr>
            <w:tcW w:w="3742" w:type="dxa"/>
          </w:tcPr>
          <w:p w:rsidR="00BC0286" w:rsidRDefault="00BC0286">
            <w:pPr>
              <w:pStyle w:val="ConsPlusNormal"/>
            </w:pPr>
            <w:r>
              <w:t>Хирургическое лечение новообразований надпочечников и забрюшинного пространства</w:t>
            </w:r>
          </w:p>
        </w:tc>
        <w:tc>
          <w:tcPr>
            <w:tcW w:w="1247" w:type="dxa"/>
            <w:vAlign w:val="center"/>
          </w:tcPr>
          <w:p w:rsidR="00BC0286" w:rsidRDefault="00BC0286">
            <w:pPr>
              <w:pStyle w:val="ConsPlusNormal"/>
              <w:jc w:val="center"/>
            </w:pPr>
            <w:r>
              <w:t>209085,22</w:t>
            </w:r>
          </w:p>
        </w:tc>
        <w:tc>
          <w:tcPr>
            <w:tcW w:w="992" w:type="dxa"/>
            <w:vAlign w:val="center"/>
          </w:tcPr>
          <w:p w:rsidR="00BC0286" w:rsidRDefault="00BC0286">
            <w:pPr>
              <w:pStyle w:val="ConsPlusNormal"/>
              <w:jc w:val="center"/>
            </w:pPr>
            <w:r>
              <w:t>27%</w:t>
            </w:r>
          </w:p>
        </w:tc>
      </w:tr>
      <w:tr w:rsidR="00BC0286">
        <w:tc>
          <w:tcPr>
            <w:tcW w:w="624" w:type="dxa"/>
          </w:tcPr>
          <w:p w:rsidR="00BC0286" w:rsidRDefault="00BC0286">
            <w:pPr>
              <w:pStyle w:val="ConsPlusNormal"/>
              <w:jc w:val="center"/>
            </w:pPr>
            <w:r>
              <w:t>93.</w:t>
            </w:r>
          </w:p>
        </w:tc>
        <w:tc>
          <w:tcPr>
            <w:tcW w:w="680" w:type="dxa"/>
          </w:tcPr>
          <w:p w:rsidR="00BC0286" w:rsidRDefault="00BC0286">
            <w:pPr>
              <w:pStyle w:val="ConsPlusNormal"/>
            </w:pPr>
            <w:r>
              <w:t>65</w:t>
            </w:r>
          </w:p>
        </w:tc>
        <w:tc>
          <w:tcPr>
            <w:tcW w:w="1757" w:type="dxa"/>
          </w:tcPr>
          <w:p w:rsidR="00BC0286" w:rsidRDefault="00BC0286">
            <w:pPr>
              <w:pStyle w:val="ConsPlusNormal"/>
            </w:pPr>
            <w:r>
              <w:t>VS23.65.201</w:t>
            </w:r>
          </w:p>
        </w:tc>
        <w:tc>
          <w:tcPr>
            <w:tcW w:w="3742" w:type="dxa"/>
          </w:tcPr>
          <w:p w:rsidR="00BC0286" w:rsidRDefault="00BC0286">
            <w:pPr>
              <w:pStyle w:val="ConsPlusNormal"/>
            </w:pPr>
            <w:r>
              <w:t>Реконструктивно-пластические операции при врожденных пороках развития черепно-челюстно-лицевой области</w:t>
            </w:r>
          </w:p>
        </w:tc>
        <w:tc>
          <w:tcPr>
            <w:tcW w:w="1247" w:type="dxa"/>
            <w:vAlign w:val="center"/>
          </w:tcPr>
          <w:p w:rsidR="00BC0286" w:rsidRDefault="00BC0286">
            <w:pPr>
              <w:pStyle w:val="ConsPlusNormal"/>
              <w:jc w:val="center"/>
            </w:pPr>
            <w:r>
              <w:t>144189,29</w:t>
            </w:r>
          </w:p>
        </w:tc>
        <w:tc>
          <w:tcPr>
            <w:tcW w:w="992" w:type="dxa"/>
            <w:vAlign w:val="center"/>
          </w:tcPr>
          <w:p w:rsidR="00BC0286" w:rsidRDefault="00BC0286">
            <w:pPr>
              <w:pStyle w:val="ConsPlusNormal"/>
              <w:jc w:val="center"/>
            </w:pPr>
            <w:r>
              <w:t>32%</w:t>
            </w:r>
          </w:p>
        </w:tc>
      </w:tr>
      <w:tr w:rsidR="00BC0286">
        <w:tc>
          <w:tcPr>
            <w:tcW w:w="624" w:type="dxa"/>
          </w:tcPr>
          <w:p w:rsidR="00BC0286" w:rsidRDefault="00BC0286">
            <w:pPr>
              <w:pStyle w:val="ConsPlusNormal"/>
              <w:jc w:val="center"/>
            </w:pPr>
            <w:r>
              <w:t>94.</w:t>
            </w:r>
          </w:p>
        </w:tc>
        <w:tc>
          <w:tcPr>
            <w:tcW w:w="680" w:type="dxa"/>
          </w:tcPr>
          <w:p w:rsidR="00BC0286" w:rsidRDefault="00BC0286">
            <w:pPr>
              <w:pStyle w:val="ConsPlusNormal"/>
            </w:pPr>
            <w:r>
              <w:t>65</w:t>
            </w:r>
          </w:p>
        </w:tc>
        <w:tc>
          <w:tcPr>
            <w:tcW w:w="1757" w:type="dxa"/>
          </w:tcPr>
          <w:p w:rsidR="00BC0286" w:rsidRDefault="00BC0286">
            <w:pPr>
              <w:pStyle w:val="ConsPlusNormal"/>
            </w:pPr>
            <w:r>
              <w:t>VS23.65.200</w:t>
            </w:r>
          </w:p>
        </w:tc>
        <w:tc>
          <w:tcPr>
            <w:tcW w:w="3742" w:type="dxa"/>
          </w:tcPr>
          <w:p w:rsidR="00BC0286" w:rsidRDefault="00BC028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247" w:type="dxa"/>
            <w:vAlign w:val="center"/>
          </w:tcPr>
          <w:p w:rsidR="00BC0286" w:rsidRDefault="00BC0286">
            <w:pPr>
              <w:pStyle w:val="ConsPlusNormal"/>
              <w:jc w:val="center"/>
            </w:pPr>
            <w:r>
              <w:t>144189,29</w:t>
            </w:r>
          </w:p>
        </w:tc>
        <w:tc>
          <w:tcPr>
            <w:tcW w:w="992" w:type="dxa"/>
            <w:vAlign w:val="center"/>
          </w:tcPr>
          <w:p w:rsidR="00BC0286" w:rsidRDefault="00BC0286">
            <w:pPr>
              <w:pStyle w:val="ConsPlusNormal"/>
              <w:jc w:val="center"/>
            </w:pPr>
            <w:r>
              <w:t>32%</w:t>
            </w:r>
          </w:p>
        </w:tc>
      </w:tr>
      <w:tr w:rsidR="00BC0286">
        <w:tc>
          <w:tcPr>
            <w:tcW w:w="624" w:type="dxa"/>
          </w:tcPr>
          <w:p w:rsidR="00BC0286" w:rsidRDefault="00BC0286">
            <w:pPr>
              <w:pStyle w:val="ConsPlusNormal"/>
              <w:jc w:val="center"/>
            </w:pPr>
            <w:r>
              <w:t>95.</w:t>
            </w:r>
          </w:p>
        </w:tc>
        <w:tc>
          <w:tcPr>
            <w:tcW w:w="680" w:type="dxa"/>
          </w:tcPr>
          <w:p w:rsidR="00BC0286" w:rsidRDefault="00BC0286">
            <w:pPr>
              <w:pStyle w:val="ConsPlusNormal"/>
            </w:pPr>
            <w:r>
              <w:t>65</w:t>
            </w:r>
          </w:p>
        </w:tc>
        <w:tc>
          <w:tcPr>
            <w:tcW w:w="1757" w:type="dxa"/>
          </w:tcPr>
          <w:p w:rsidR="00BC0286" w:rsidRDefault="00BC0286">
            <w:pPr>
              <w:pStyle w:val="ConsPlusNormal"/>
            </w:pPr>
            <w:r>
              <w:t>VS23.65.203</w:t>
            </w:r>
          </w:p>
        </w:tc>
        <w:tc>
          <w:tcPr>
            <w:tcW w:w="3742" w:type="dxa"/>
          </w:tcPr>
          <w:p w:rsidR="00BC0286" w:rsidRDefault="00BC028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vAlign w:val="center"/>
          </w:tcPr>
          <w:p w:rsidR="00BC0286" w:rsidRDefault="00BC0286">
            <w:pPr>
              <w:pStyle w:val="ConsPlusNormal"/>
              <w:jc w:val="center"/>
            </w:pPr>
            <w:r>
              <w:t>144189,29</w:t>
            </w:r>
          </w:p>
        </w:tc>
        <w:tc>
          <w:tcPr>
            <w:tcW w:w="992" w:type="dxa"/>
            <w:vAlign w:val="center"/>
          </w:tcPr>
          <w:p w:rsidR="00BC0286" w:rsidRDefault="00BC0286">
            <w:pPr>
              <w:pStyle w:val="ConsPlusNormal"/>
              <w:jc w:val="center"/>
            </w:pPr>
            <w:r>
              <w:t>32%</w:t>
            </w:r>
          </w:p>
        </w:tc>
      </w:tr>
      <w:tr w:rsidR="00BC0286">
        <w:tc>
          <w:tcPr>
            <w:tcW w:w="624" w:type="dxa"/>
          </w:tcPr>
          <w:p w:rsidR="00BC0286" w:rsidRDefault="00BC0286">
            <w:pPr>
              <w:pStyle w:val="ConsPlusNormal"/>
              <w:jc w:val="center"/>
            </w:pPr>
            <w:r>
              <w:t>96.</w:t>
            </w:r>
          </w:p>
        </w:tc>
        <w:tc>
          <w:tcPr>
            <w:tcW w:w="680" w:type="dxa"/>
          </w:tcPr>
          <w:p w:rsidR="00BC0286" w:rsidRDefault="00BC0286">
            <w:pPr>
              <w:pStyle w:val="ConsPlusNormal"/>
            </w:pPr>
            <w:r>
              <w:t>65</w:t>
            </w:r>
          </w:p>
        </w:tc>
        <w:tc>
          <w:tcPr>
            <w:tcW w:w="1757" w:type="dxa"/>
          </w:tcPr>
          <w:p w:rsidR="00BC0286" w:rsidRDefault="00BC0286">
            <w:pPr>
              <w:pStyle w:val="ConsPlusNormal"/>
            </w:pPr>
            <w:r>
              <w:t>VS23.65.203.1</w:t>
            </w:r>
          </w:p>
        </w:tc>
        <w:tc>
          <w:tcPr>
            <w:tcW w:w="3742" w:type="dxa"/>
          </w:tcPr>
          <w:p w:rsidR="00BC0286" w:rsidRDefault="00BC028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vAlign w:val="center"/>
          </w:tcPr>
          <w:p w:rsidR="00BC0286" w:rsidRDefault="00BC0286">
            <w:pPr>
              <w:pStyle w:val="ConsPlusNormal"/>
              <w:jc w:val="center"/>
            </w:pPr>
            <w:r>
              <w:t>144189,29</w:t>
            </w:r>
          </w:p>
        </w:tc>
        <w:tc>
          <w:tcPr>
            <w:tcW w:w="992" w:type="dxa"/>
            <w:vAlign w:val="center"/>
          </w:tcPr>
          <w:p w:rsidR="00BC0286" w:rsidRDefault="00BC0286">
            <w:pPr>
              <w:pStyle w:val="ConsPlusNormal"/>
              <w:jc w:val="center"/>
            </w:pPr>
            <w:r>
              <w:t>32%</w:t>
            </w:r>
          </w:p>
        </w:tc>
      </w:tr>
      <w:tr w:rsidR="00BC0286">
        <w:tc>
          <w:tcPr>
            <w:tcW w:w="624" w:type="dxa"/>
          </w:tcPr>
          <w:p w:rsidR="00BC0286" w:rsidRDefault="00BC0286">
            <w:pPr>
              <w:pStyle w:val="ConsPlusNormal"/>
              <w:jc w:val="center"/>
            </w:pPr>
            <w:r>
              <w:t>97.</w:t>
            </w:r>
          </w:p>
        </w:tc>
        <w:tc>
          <w:tcPr>
            <w:tcW w:w="680" w:type="dxa"/>
          </w:tcPr>
          <w:p w:rsidR="00BC0286" w:rsidRDefault="00BC0286">
            <w:pPr>
              <w:pStyle w:val="ConsPlusNormal"/>
            </w:pPr>
            <w:r>
              <w:t>66</w:t>
            </w:r>
          </w:p>
        </w:tc>
        <w:tc>
          <w:tcPr>
            <w:tcW w:w="1757" w:type="dxa"/>
          </w:tcPr>
          <w:p w:rsidR="00BC0286" w:rsidRDefault="00BC0286">
            <w:pPr>
              <w:pStyle w:val="ConsPlusNormal"/>
            </w:pPr>
            <w:r>
              <w:t>VS23.66.212</w:t>
            </w:r>
          </w:p>
        </w:tc>
        <w:tc>
          <w:tcPr>
            <w:tcW w:w="3742" w:type="dxa"/>
          </w:tcPr>
          <w:p w:rsidR="00BC0286" w:rsidRDefault="00BC028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247" w:type="dxa"/>
            <w:vAlign w:val="center"/>
          </w:tcPr>
          <w:p w:rsidR="00BC0286" w:rsidRDefault="00BC0286">
            <w:pPr>
              <w:pStyle w:val="ConsPlusNormal"/>
              <w:jc w:val="center"/>
            </w:pPr>
            <w:r>
              <w:t>217071,65</w:t>
            </w:r>
          </w:p>
        </w:tc>
        <w:tc>
          <w:tcPr>
            <w:tcW w:w="992" w:type="dxa"/>
            <w:vAlign w:val="center"/>
          </w:tcPr>
          <w:p w:rsidR="00BC0286" w:rsidRDefault="00BC0286">
            <w:pPr>
              <w:pStyle w:val="ConsPlusNormal"/>
              <w:jc w:val="center"/>
            </w:pPr>
            <w:r>
              <w:t>17%</w:t>
            </w:r>
          </w:p>
        </w:tc>
      </w:tr>
      <w:tr w:rsidR="00BC0286">
        <w:tc>
          <w:tcPr>
            <w:tcW w:w="624" w:type="dxa"/>
          </w:tcPr>
          <w:p w:rsidR="00BC0286" w:rsidRDefault="00BC0286">
            <w:pPr>
              <w:pStyle w:val="ConsPlusNormal"/>
              <w:jc w:val="center"/>
            </w:pPr>
            <w:r>
              <w:t>98.</w:t>
            </w:r>
          </w:p>
        </w:tc>
        <w:tc>
          <w:tcPr>
            <w:tcW w:w="680" w:type="dxa"/>
          </w:tcPr>
          <w:p w:rsidR="00BC0286" w:rsidRDefault="00BC0286">
            <w:pPr>
              <w:pStyle w:val="ConsPlusNormal"/>
            </w:pPr>
            <w:r>
              <w:t>67</w:t>
            </w:r>
          </w:p>
        </w:tc>
        <w:tc>
          <w:tcPr>
            <w:tcW w:w="1757" w:type="dxa"/>
          </w:tcPr>
          <w:p w:rsidR="00BC0286" w:rsidRDefault="00BC0286">
            <w:pPr>
              <w:pStyle w:val="ConsPlusNormal"/>
            </w:pPr>
            <w:r>
              <w:t>VS23.67.180</w:t>
            </w:r>
          </w:p>
        </w:tc>
        <w:tc>
          <w:tcPr>
            <w:tcW w:w="3742" w:type="dxa"/>
          </w:tcPr>
          <w:p w:rsidR="00BC0286" w:rsidRDefault="00BC0286">
            <w:pPr>
              <w:pStyle w:val="ConsPlusNormal"/>
            </w:pPr>
            <w:r>
              <w:t>Комплексное лечение тяжелых форм АКТГ-синдрома</w:t>
            </w:r>
          </w:p>
        </w:tc>
        <w:tc>
          <w:tcPr>
            <w:tcW w:w="1247" w:type="dxa"/>
            <w:vAlign w:val="center"/>
          </w:tcPr>
          <w:p w:rsidR="00BC0286" w:rsidRDefault="00BC0286">
            <w:pPr>
              <w:pStyle w:val="ConsPlusNormal"/>
              <w:jc w:val="center"/>
            </w:pPr>
            <w:r>
              <w:t>119709,81</w:t>
            </w:r>
          </w:p>
        </w:tc>
        <w:tc>
          <w:tcPr>
            <w:tcW w:w="992" w:type="dxa"/>
            <w:vAlign w:val="center"/>
          </w:tcPr>
          <w:p w:rsidR="00BC0286" w:rsidRDefault="00BC0286">
            <w:pPr>
              <w:pStyle w:val="ConsPlusNormal"/>
              <w:jc w:val="center"/>
            </w:pPr>
            <w:r>
              <w:t>32%</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19</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34" w:name="P26079"/>
      <w:bookmarkEnd w:id="34"/>
      <w:r>
        <w:t>ДИФФЕРЕНЦИРОВАННЫЕ ПОДУШЕВЫЕ НОРМАТИВЫ</w:t>
      </w:r>
    </w:p>
    <w:p w:rsidR="00BC0286" w:rsidRDefault="00BC0286">
      <w:pPr>
        <w:pStyle w:val="ConsPlusTitle"/>
        <w:jc w:val="center"/>
      </w:pPr>
      <w:r>
        <w:t>ФИНАНСИРОВАНИЯ СКОРОЙ МЕДИЦИНСКОЙ ПОМОЩИ</w:t>
      </w:r>
    </w:p>
    <w:p w:rsidR="00BC0286" w:rsidRDefault="00BC0286">
      <w:pPr>
        <w:pStyle w:val="ConsPlusTitle"/>
        <w:jc w:val="center"/>
      </w:pPr>
      <w:r>
        <w:t>НА ОДНО ЗАСТРАХОВАННОЕ ЛИЦО</w:t>
      </w:r>
    </w:p>
    <w:p w:rsidR="00BC0286" w:rsidRDefault="00BC0286">
      <w:pPr>
        <w:pStyle w:val="ConsPlusNormal"/>
        <w:jc w:val="both"/>
      </w:pPr>
    </w:p>
    <w:p w:rsidR="00BC0286" w:rsidRDefault="00BC0286">
      <w:pPr>
        <w:pStyle w:val="ConsPlusNormal"/>
        <w:sectPr w:rsidR="00BC02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1417"/>
        <w:gridCol w:w="3628"/>
        <w:gridCol w:w="1304"/>
        <w:gridCol w:w="1134"/>
        <w:gridCol w:w="1417"/>
        <w:gridCol w:w="1134"/>
      </w:tblGrid>
      <w:tr w:rsidR="00BC0286">
        <w:tc>
          <w:tcPr>
            <w:tcW w:w="562" w:type="dxa"/>
            <w:vAlign w:val="center"/>
          </w:tcPr>
          <w:p w:rsidR="00BC0286" w:rsidRDefault="00BC0286">
            <w:pPr>
              <w:pStyle w:val="ConsPlusNormal"/>
              <w:jc w:val="center"/>
            </w:pPr>
            <w:r>
              <w:lastRenderedPageBreak/>
              <w:t>N стр.</w:t>
            </w:r>
          </w:p>
        </w:tc>
        <w:tc>
          <w:tcPr>
            <w:tcW w:w="1417" w:type="dxa"/>
            <w:vAlign w:val="center"/>
          </w:tcPr>
          <w:p w:rsidR="00BC0286" w:rsidRDefault="00BC0286">
            <w:pPr>
              <w:pStyle w:val="ConsPlusNormal"/>
              <w:jc w:val="center"/>
            </w:pPr>
            <w:r>
              <w:t>Реестровый номер</w:t>
            </w:r>
          </w:p>
        </w:tc>
        <w:tc>
          <w:tcPr>
            <w:tcW w:w="3628" w:type="dxa"/>
            <w:vAlign w:val="center"/>
          </w:tcPr>
          <w:p w:rsidR="00BC0286" w:rsidRDefault="00BC0286">
            <w:pPr>
              <w:pStyle w:val="ConsPlusNormal"/>
              <w:jc w:val="center"/>
            </w:pPr>
            <w:r>
              <w:t>Наименование медицинской организации</w:t>
            </w:r>
          </w:p>
        </w:tc>
        <w:tc>
          <w:tcPr>
            <w:tcW w:w="1304" w:type="dxa"/>
            <w:vAlign w:val="center"/>
          </w:tcPr>
          <w:p w:rsidR="00BC0286" w:rsidRDefault="00BC0286">
            <w:pPr>
              <w:pStyle w:val="ConsPlusNormal"/>
              <w:jc w:val="center"/>
            </w:pPr>
            <w:r>
              <w:t>Коэффициент половозрастного состава обслуживаемого населения</w:t>
            </w:r>
          </w:p>
        </w:tc>
        <w:tc>
          <w:tcPr>
            <w:tcW w:w="1134" w:type="dxa"/>
            <w:vAlign w:val="center"/>
          </w:tcPr>
          <w:p w:rsidR="00BC0286" w:rsidRDefault="00BC0286">
            <w:pPr>
              <w:pStyle w:val="ConsPlusNormal"/>
              <w:jc w:val="center"/>
            </w:pPr>
            <w:r>
              <w:t>Коэффициент уровня расходов медицинской организации</w:t>
            </w:r>
          </w:p>
        </w:tc>
        <w:tc>
          <w:tcPr>
            <w:tcW w:w="1417" w:type="dxa"/>
            <w:vAlign w:val="center"/>
          </w:tcPr>
          <w:p w:rsidR="00BC0286" w:rsidRDefault="00BC0286">
            <w:pPr>
              <w:pStyle w:val="ConsPlusNormal"/>
              <w:jc w:val="center"/>
            </w:pPr>
            <w:r>
              <w:t>Коэффициент достижения целевых показателей уровня заработной платы медицинских работников</w:t>
            </w:r>
          </w:p>
        </w:tc>
        <w:tc>
          <w:tcPr>
            <w:tcW w:w="1134" w:type="dxa"/>
            <w:vAlign w:val="center"/>
          </w:tcPr>
          <w:p w:rsidR="00BC0286" w:rsidRDefault="00BC0286">
            <w:pPr>
              <w:pStyle w:val="ConsPlusNormal"/>
              <w:jc w:val="center"/>
            </w:pPr>
            <w:r>
              <w:t>ФПдНФ</w:t>
            </w:r>
          </w:p>
        </w:tc>
      </w:tr>
      <w:tr w:rsidR="00BC0286">
        <w:tc>
          <w:tcPr>
            <w:tcW w:w="562" w:type="dxa"/>
            <w:vAlign w:val="center"/>
          </w:tcPr>
          <w:p w:rsidR="00BC0286" w:rsidRDefault="00BC0286">
            <w:pPr>
              <w:pStyle w:val="ConsPlusNormal"/>
              <w:jc w:val="center"/>
            </w:pPr>
            <w:r>
              <w:t>1</w:t>
            </w:r>
          </w:p>
        </w:tc>
        <w:tc>
          <w:tcPr>
            <w:tcW w:w="1417" w:type="dxa"/>
            <w:vAlign w:val="center"/>
          </w:tcPr>
          <w:p w:rsidR="00BC0286" w:rsidRDefault="00BC0286">
            <w:pPr>
              <w:pStyle w:val="ConsPlusNormal"/>
              <w:jc w:val="center"/>
            </w:pPr>
            <w:r>
              <w:t>2</w:t>
            </w:r>
          </w:p>
        </w:tc>
        <w:tc>
          <w:tcPr>
            <w:tcW w:w="3628" w:type="dxa"/>
            <w:vAlign w:val="center"/>
          </w:tcPr>
          <w:p w:rsidR="00BC0286" w:rsidRDefault="00BC0286">
            <w:pPr>
              <w:pStyle w:val="ConsPlusNormal"/>
              <w:jc w:val="center"/>
            </w:pPr>
            <w:r>
              <w:t>3</w:t>
            </w:r>
          </w:p>
        </w:tc>
        <w:tc>
          <w:tcPr>
            <w:tcW w:w="1304" w:type="dxa"/>
            <w:vAlign w:val="center"/>
          </w:tcPr>
          <w:p w:rsidR="00BC0286" w:rsidRDefault="00BC0286">
            <w:pPr>
              <w:pStyle w:val="ConsPlusNormal"/>
              <w:jc w:val="center"/>
            </w:pPr>
            <w:r>
              <w:t>4</w:t>
            </w:r>
          </w:p>
        </w:tc>
        <w:tc>
          <w:tcPr>
            <w:tcW w:w="1134" w:type="dxa"/>
            <w:vAlign w:val="center"/>
          </w:tcPr>
          <w:p w:rsidR="00BC0286" w:rsidRDefault="00BC0286">
            <w:pPr>
              <w:pStyle w:val="ConsPlusNormal"/>
              <w:jc w:val="center"/>
            </w:pPr>
            <w:r>
              <w:t>5</w:t>
            </w:r>
          </w:p>
        </w:tc>
        <w:tc>
          <w:tcPr>
            <w:tcW w:w="1417" w:type="dxa"/>
            <w:vAlign w:val="center"/>
          </w:tcPr>
          <w:p w:rsidR="00BC0286" w:rsidRDefault="00BC0286">
            <w:pPr>
              <w:pStyle w:val="ConsPlusNormal"/>
              <w:jc w:val="center"/>
            </w:pPr>
            <w:r>
              <w:t>6</w:t>
            </w:r>
          </w:p>
        </w:tc>
        <w:tc>
          <w:tcPr>
            <w:tcW w:w="1134" w:type="dxa"/>
            <w:vAlign w:val="center"/>
          </w:tcPr>
          <w:p w:rsidR="00BC0286" w:rsidRDefault="00BC0286">
            <w:pPr>
              <w:pStyle w:val="ConsPlusNormal"/>
              <w:jc w:val="center"/>
            </w:pPr>
            <w:r>
              <w:t>7</w:t>
            </w:r>
          </w:p>
        </w:tc>
      </w:tr>
      <w:tr w:rsidR="00BC0286">
        <w:tc>
          <w:tcPr>
            <w:tcW w:w="562" w:type="dxa"/>
            <w:vAlign w:val="center"/>
          </w:tcPr>
          <w:p w:rsidR="00BC0286" w:rsidRDefault="00BC0286">
            <w:pPr>
              <w:pStyle w:val="ConsPlusNormal"/>
            </w:pPr>
            <w:r>
              <w:t>1.</w:t>
            </w:r>
          </w:p>
        </w:tc>
        <w:tc>
          <w:tcPr>
            <w:tcW w:w="1417" w:type="dxa"/>
            <w:vAlign w:val="center"/>
          </w:tcPr>
          <w:p w:rsidR="00BC0286" w:rsidRDefault="00BC0286">
            <w:pPr>
              <w:pStyle w:val="ConsPlusNormal"/>
            </w:pPr>
            <w:r>
              <w:t>260001</w:t>
            </w:r>
          </w:p>
        </w:tc>
        <w:tc>
          <w:tcPr>
            <w:tcW w:w="3628" w:type="dxa"/>
          </w:tcPr>
          <w:p w:rsidR="00BC0286" w:rsidRDefault="00BC0286">
            <w:pPr>
              <w:pStyle w:val="ConsPlusNormal"/>
            </w:pPr>
            <w:r>
              <w:t>Государственное бюджетное учреждение здравоохранения Ставропольского края "Александровская районная больница", с. Александровское, Александровский район</w:t>
            </w:r>
          </w:p>
        </w:tc>
        <w:tc>
          <w:tcPr>
            <w:tcW w:w="1304" w:type="dxa"/>
          </w:tcPr>
          <w:p w:rsidR="00BC0286" w:rsidRDefault="00BC0286">
            <w:pPr>
              <w:pStyle w:val="ConsPlusNormal"/>
              <w:jc w:val="right"/>
            </w:pPr>
            <w:r>
              <w:t>1,0250000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81,39</w:t>
            </w:r>
          </w:p>
        </w:tc>
      </w:tr>
      <w:tr w:rsidR="00BC0286">
        <w:tc>
          <w:tcPr>
            <w:tcW w:w="562" w:type="dxa"/>
            <w:vAlign w:val="center"/>
          </w:tcPr>
          <w:p w:rsidR="00BC0286" w:rsidRDefault="00BC0286">
            <w:pPr>
              <w:pStyle w:val="ConsPlusNormal"/>
            </w:pPr>
            <w:r>
              <w:t>2.</w:t>
            </w:r>
          </w:p>
        </w:tc>
        <w:tc>
          <w:tcPr>
            <w:tcW w:w="1417" w:type="dxa"/>
            <w:vAlign w:val="center"/>
          </w:tcPr>
          <w:p w:rsidR="00BC0286" w:rsidRDefault="00BC0286">
            <w:pPr>
              <w:pStyle w:val="ConsPlusNormal"/>
            </w:pPr>
            <w:r>
              <w:t>260003</w:t>
            </w:r>
          </w:p>
        </w:tc>
        <w:tc>
          <w:tcPr>
            <w:tcW w:w="3628" w:type="dxa"/>
          </w:tcPr>
          <w:p w:rsidR="00BC0286" w:rsidRDefault="00BC0286">
            <w:pPr>
              <w:pStyle w:val="ConsPlusNormal"/>
            </w:pPr>
            <w:r>
              <w:t>Государственное бюджетное учреждение здравоохранения Ставропольского края "Апанасенковская районная больница имени Н.И. Пальчикова", с. Дивное, Апанасенковский район</w:t>
            </w:r>
          </w:p>
        </w:tc>
        <w:tc>
          <w:tcPr>
            <w:tcW w:w="1304" w:type="dxa"/>
          </w:tcPr>
          <w:p w:rsidR="00BC0286" w:rsidRDefault="00BC0286">
            <w:pPr>
              <w:pStyle w:val="ConsPlusNormal"/>
              <w:jc w:val="right"/>
            </w:pPr>
            <w:r>
              <w:t>1,0047000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79,77</w:t>
            </w:r>
          </w:p>
        </w:tc>
      </w:tr>
      <w:tr w:rsidR="00BC0286">
        <w:tc>
          <w:tcPr>
            <w:tcW w:w="562" w:type="dxa"/>
            <w:vAlign w:val="center"/>
          </w:tcPr>
          <w:p w:rsidR="00BC0286" w:rsidRDefault="00BC0286">
            <w:pPr>
              <w:pStyle w:val="ConsPlusNormal"/>
            </w:pPr>
            <w:r>
              <w:t>3.</w:t>
            </w:r>
          </w:p>
        </w:tc>
        <w:tc>
          <w:tcPr>
            <w:tcW w:w="1417" w:type="dxa"/>
            <w:vAlign w:val="center"/>
          </w:tcPr>
          <w:p w:rsidR="00BC0286" w:rsidRDefault="00BC0286">
            <w:pPr>
              <w:pStyle w:val="ConsPlusNormal"/>
            </w:pPr>
            <w:r>
              <w:t>260004</w:t>
            </w:r>
          </w:p>
        </w:tc>
        <w:tc>
          <w:tcPr>
            <w:tcW w:w="3628" w:type="dxa"/>
          </w:tcPr>
          <w:p w:rsidR="00BC0286" w:rsidRDefault="00BC0286">
            <w:pPr>
              <w:pStyle w:val="ConsPlusNormal"/>
            </w:pPr>
            <w:r>
              <w:t>Государственное бюджетное учреждение здравоохранения Ставропольского края "Андроповская районная больница", с. Курсавка, Андроповский район</w:t>
            </w:r>
          </w:p>
        </w:tc>
        <w:tc>
          <w:tcPr>
            <w:tcW w:w="1304" w:type="dxa"/>
          </w:tcPr>
          <w:p w:rsidR="00BC0286" w:rsidRDefault="00BC0286">
            <w:pPr>
              <w:pStyle w:val="ConsPlusNormal"/>
              <w:jc w:val="right"/>
            </w:pPr>
            <w:r>
              <w:t>0,9830000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78,05</w:t>
            </w:r>
          </w:p>
        </w:tc>
      </w:tr>
      <w:tr w:rsidR="00BC0286">
        <w:tc>
          <w:tcPr>
            <w:tcW w:w="562" w:type="dxa"/>
            <w:vAlign w:val="center"/>
          </w:tcPr>
          <w:p w:rsidR="00BC0286" w:rsidRDefault="00BC0286">
            <w:pPr>
              <w:pStyle w:val="ConsPlusNormal"/>
            </w:pPr>
            <w:r>
              <w:t>4.</w:t>
            </w:r>
          </w:p>
        </w:tc>
        <w:tc>
          <w:tcPr>
            <w:tcW w:w="1417" w:type="dxa"/>
            <w:vAlign w:val="center"/>
          </w:tcPr>
          <w:p w:rsidR="00BC0286" w:rsidRDefault="00BC0286">
            <w:pPr>
              <w:pStyle w:val="ConsPlusNormal"/>
            </w:pPr>
            <w:r>
              <w:t>260005</w:t>
            </w:r>
          </w:p>
        </w:tc>
        <w:tc>
          <w:tcPr>
            <w:tcW w:w="3628" w:type="dxa"/>
          </w:tcPr>
          <w:p w:rsidR="00BC0286" w:rsidRDefault="00BC0286">
            <w:pPr>
              <w:pStyle w:val="ConsPlusNormal"/>
            </w:pPr>
            <w:r>
              <w:t xml:space="preserve">Государственное бюджетное учреждение здравоохранения Ставропольского края "Арзгирская </w:t>
            </w:r>
            <w:r>
              <w:lastRenderedPageBreak/>
              <w:t>районная больница", с. Арзгир, Арзгирский район</w:t>
            </w:r>
          </w:p>
        </w:tc>
        <w:tc>
          <w:tcPr>
            <w:tcW w:w="1304" w:type="dxa"/>
          </w:tcPr>
          <w:p w:rsidR="00BC0286" w:rsidRDefault="00BC0286">
            <w:pPr>
              <w:pStyle w:val="ConsPlusNormal"/>
              <w:jc w:val="right"/>
            </w:pPr>
            <w:r>
              <w:lastRenderedPageBreak/>
              <w:t>0,9620000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76,38</w:t>
            </w:r>
          </w:p>
        </w:tc>
      </w:tr>
      <w:tr w:rsidR="00BC0286">
        <w:tc>
          <w:tcPr>
            <w:tcW w:w="562" w:type="dxa"/>
            <w:vAlign w:val="center"/>
          </w:tcPr>
          <w:p w:rsidR="00BC0286" w:rsidRDefault="00BC0286">
            <w:pPr>
              <w:pStyle w:val="ConsPlusNormal"/>
            </w:pPr>
            <w:r>
              <w:lastRenderedPageBreak/>
              <w:t>5.</w:t>
            </w:r>
          </w:p>
        </w:tc>
        <w:tc>
          <w:tcPr>
            <w:tcW w:w="1417" w:type="dxa"/>
            <w:vAlign w:val="center"/>
          </w:tcPr>
          <w:p w:rsidR="00BC0286" w:rsidRDefault="00BC0286">
            <w:pPr>
              <w:pStyle w:val="ConsPlusNormal"/>
            </w:pPr>
            <w:r>
              <w:t>260006</w:t>
            </w:r>
          </w:p>
        </w:tc>
        <w:tc>
          <w:tcPr>
            <w:tcW w:w="3628" w:type="dxa"/>
          </w:tcPr>
          <w:p w:rsidR="00BC0286" w:rsidRDefault="00BC0286">
            <w:pPr>
              <w:pStyle w:val="ConsPlusNormal"/>
            </w:pPr>
            <w:r>
              <w:t>Государственное бюджетное учреждение здравоохранения Ставропольского края "Благодарненская районная больница", г. Благодарный, Благодарненский район</w:t>
            </w:r>
          </w:p>
        </w:tc>
        <w:tc>
          <w:tcPr>
            <w:tcW w:w="1304" w:type="dxa"/>
          </w:tcPr>
          <w:p w:rsidR="00BC0286" w:rsidRDefault="00BC0286">
            <w:pPr>
              <w:pStyle w:val="ConsPlusNormal"/>
              <w:jc w:val="right"/>
            </w:pPr>
            <w:r>
              <w:t>0,9860000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78,29</w:t>
            </w:r>
          </w:p>
        </w:tc>
      </w:tr>
      <w:tr w:rsidR="00BC0286">
        <w:tc>
          <w:tcPr>
            <w:tcW w:w="562" w:type="dxa"/>
            <w:vAlign w:val="center"/>
          </w:tcPr>
          <w:p w:rsidR="00BC0286" w:rsidRDefault="00BC0286">
            <w:pPr>
              <w:pStyle w:val="ConsPlusNormal"/>
            </w:pPr>
            <w:r>
              <w:t>6.</w:t>
            </w:r>
          </w:p>
        </w:tc>
        <w:tc>
          <w:tcPr>
            <w:tcW w:w="1417" w:type="dxa"/>
            <w:vAlign w:val="center"/>
          </w:tcPr>
          <w:p w:rsidR="00BC0286" w:rsidRDefault="00BC0286">
            <w:pPr>
              <w:pStyle w:val="ConsPlusNormal"/>
            </w:pPr>
            <w:r>
              <w:t>260007</w:t>
            </w:r>
          </w:p>
        </w:tc>
        <w:tc>
          <w:tcPr>
            <w:tcW w:w="3628" w:type="dxa"/>
          </w:tcPr>
          <w:p w:rsidR="00BC0286" w:rsidRDefault="00BC0286">
            <w:pPr>
              <w:pStyle w:val="ConsPlusNormal"/>
            </w:pPr>
            <w:r>
              <w:t>Государственное бюджетное учреждение здравоохранения Ставропольского края "Грачевская районная больница", с. Грачевка, Грачевский район</w:t>
            </w:r>
          </w:p>
        </w:tc>
        <w:tc>
          <w:tcPr>
            <w:tcW w:w="1304" w:type="dxa"/>
          </w:tcPr>
          <w:p w:rsidR="00BC0286" w:rsidRDefault="00BC0286">
            <w:pPr>
              <w:pStyle w:val="ConsPlusNormal"/>
              <w:jc w:val="right"/>
            </w:pPr>
            <w:r>
              <w:t>1,0195000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80,95</w:t>
            </w:r>
          </w:p>
        </w:tc>
      </w:tr>
      <w:tr w:rsidR="00BC0286">
        <w:tc>
          <w:tcPr>
            <w:tcW w:w="562" w:type="dxa"/>
            <w:vAlign w:val="center"/>
          </w:tcPr>
          <w:p w:rsidR="00BC0286" w:rsidRDefault="00BC0286">
            <w:pPr>
              <w:pStyle w:val="ConsPlusNormal"/>
            </w:pPr>
            <w:r>
              <w:t>7.</w:t>
            </w:r>
          </w:p>
        </w:tc>
        <w:tc>
          <w:tcPr>
            <w:tcW w:w="1417" w:type="dxa"/>
            <w:vAlign w:val="center"/>
          </w:tcPr>
          <w:p w:rsidR="00BC0286" w:rsidRDefault="00BC0286">
            <w:pPr>
              <w:pStyle w:val="ConsPlusNormal"/>
            </w:pPr>
            <w:r>
              <w:t>260008</w:t>
            </w:r>
          </w:p>
        </w:tc>
        <w:tc>
          <w:tcPr>
            <w:tcW w:w="3628" w:type="dxa"/>
          </w:tcPr>
          <w:p w:rsidR="00BC0286" w:rsidRDefault="00BC0286">
            <w:pPr>
              <w:pStyle w:val="ConsPlusNormal"/>
            </w:pPr>
            <w:r>
              <w:t>Государственное бюджетное учреждение здравоохранения Ставропольского края "Изобильненская районная больница", г. Изобильный, Изобильненский район</w:t>
            </w:r>
          </w:p>
        </w:tc>
        <w:tc>
          <w:tcPr>
            <w:tcW w:w="1304" w:type="dxa"/>
          </w:tcPr>
          <w:p w:rsidR="00BC0286" w:rsidRDefault="00BC0286">
            <w:pPr>
              <w:pStyle w:val="ConsPlusNormal"/>
              <w:jc w:val="right"/>
            </w:pPr>
            <w:r>
              <w:t>1,0408000</w:t>
            </w:r>
          </w:p>
        </w:tc>
        <w:tc>
          <w:tcPr>
            <w:tcW w:w="1134" w:type="dxa"/>
          </w:tcPr>
          <w:p w:rsidR="00BC0286" w:rsidRDefault="00BC0286">
            <w:pPr>
              <w:pStyle w:val="ConsPlusNormal"/>
              <w:jc w:val="right"/>
            </w:pPr>
            <w:r>
              <w:t>0,7953</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62,81</w:t>
            </w:r>
          </w:p>
        </w:tc>
      </w:tr>
      <w:tr w:rsidR="00BC0286">
        <w:tc>
          <w:tcPr>
            <w:tcW w:w="562" w:type="dxa"/>
            <w:vAlign w:val="center"/>
          </w:tcPr>
          <w:p w:rsidR="00BC0286" w:rsidRDefault="00BC0286">
            <w:pPr>
              <w:pStyle w:val="ConsPlusNormal"/>
            </w:pPr>
            <w:r>
              <w:t>8.</w:t>
            </w:r>
          </w:p>
        </w:tc>
        <w:tc>
          <w:tcPr>
            <w:tcW w:w="1417" w:type="dxa"/>
            <w:vAlign w:val="center"/>
          </w:tcPr>
          <w:p w:rsidR="00BC0286" w:rsidRDefault="00BC0286">
            <w:pPr>
              <w:pStyle w:val="ConsPlusNormal"/>
            </w:pPr>
            <w:r>
              <w:t>260011</w:t>
            </w:r>
          </w:p>
        </w:tc>
        <w:tc>
          <w:tcPr>
            <w:tcW w:w="3628" w:type="dxa"/>
          </w:tcPr>
          <w:p w:rsidR="00BC0286" w:rsidRDefault="00BC0286">
            <w:pPr>
              <w:pStyle w:val="ConsPlusNormal"/>
            </w:pPr>
            <w:r>
              <w:t>Государственное бюджетное учреждение здравоохранения Ставропольского края "Ипатовская районная больница", г. Ипатово, Ипатовский район</w:t>
            </w:r>
          </w:p>
        </w:tc>
        <w:tc>
          <w:tcPr>
            <w:tcW w:w="1304" w:type="dxa"/>
          </w:tcPr>
          <w:p w:rsidR="00BC0286" w:rsidRDefault="00BC0286">
            <w:pPr>
              <w:pStyle w:val="ConsPlusNormal"/>
              <w:jc w:val="right"/>
            </w:pPr>
            <w:r>
              <w:t>1,0270000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81,54</w:t>
            </w:r>
          </w:p>
        </w:tc>
      </w:tr>
      <w:tr w:rsidR="00BC0286">
        <w:tc>
          <w:tcPr>
            <w:tcW w:w="562" w:type="dxa"/>
            <w:vAlign w:val="center"/>
          </w:tcPr>
          <w:p w:rsidR="00BC0286" w:rsidRDefault="00BC0286">
            <w:pPr>
              <w:pStyle w:val="ConsPlusNormal"/>
            </w:pPr>
            <w:r>
              <w:t>9.</w:t>
            </w:r>
          </w:p>
        </w:tc>
        <w:tc>
          <w:tcPr>
            <w:tcW w:w="1417" w:type="dxa"/>
            <w:vAlign w:val="center"/>
          </w:tcPr>
          <w:p w:rsidR="00BC0286" w:rsidRDefault="00BC0286">
            <w:pPr>
              <w:pStyle w:val="ConsPlusNormal"/>
            </w:pPr>
            <w:r>
              <w:t>260012</w:t>
            </w:r>
          </w:p>
        </w:tc>
        <w:tc>
          <w:tcPr>
            <w:tcW w:w="3628" w:type="dxa"/>
          </w:tcPr>
          <w:p w:rsidR="00BC0286" w:rsidRDefault="00BC0286">
            <w:pPr>
              <w:pStyle w:val="ConsPlusNormal"/>
            </w:pPr>
            <w:r>
              <w:t>Государственное бюджетное учреждение здравоохранения Ставропольского края "Кировская районная больница", г. Новопавловск, Кировский район</w:t>
            </w:r>
          </w:p>
        </w:tc>
        <w:tc>
          <w:tcPr>
            <w:tcW w:w="1304" w:type="dxa"/>
          </w:tcPr>
          <w:p w:rsidR="00BC0286" w:rsidRDefault="00BC0286">
            <w:pPr>
              <w:pStyle w:val="ConsPlusNormal"/>
              <w:jc w:val="right"/>
            </w:pPr>
            <w:r>
              <w:t>1,0164000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80,7</w:t>
            </w:r>
          </w:p>
        </w:tc>
      </w:tr>
      <w:tr w:rsidR="00BC0286">
        <w:tc>
          <w:tcPr>
            <w:tcW w:w="562" w:type="dxa"/>
            <w:vAlign w:val="center"/>
          </w:tcPr>
          <w:p w:rsidR="00BC0286" w:rsidRDefault="00BC0286">
            <w:pPr>
              <w:pStyle w:val="ConsPlusNormal"/>
            </w:pPr>
            <w:r>
              <w:lastRenderedPageBreak/>
              <w:t>10.</w:t>
            </w:r>
          </w:p>
        </w:tc>
        <w:tc>
          <w:tcPr>
            <w:tcW w:w="1417" w:type="dxa"/>
            <w:vAlign w:val="center"/>
          </w:tcPr>
          <w:p w:rsidR="00BC0286" w:rsidRDefault="00BC0286">
            <w:pPr>
              <w:pStyle w:val="ConsPlusNormal"/>
            </w:pPr>
            <w:r>
              <w:t>260013</w:t>
            </w:r>
          </w:p>
        </w:tc>
        <w:tc>
          <w:tcPr>
            <w:tcW w:w="3628" w:type="dxa"/>
          </w:tcPr>
          <w:p w:rsidR="00BC0286" w:rsidRDefault="00BC0286">
            <w:pPr>
              <w:pStyle w:val="ConsPlusNormal"/>
            </w:pPr>
            <w:r>
              <w:t>Государственное бюджетное учреждение здравоохранения Ставропольского края "Кочубеевская районная больница", с. Кочубеевское, Кочубеевский район</w:t>
            </w:r>
          </w:p>
        </w:tc>
        <w:tc>
          <w:tcPr>
            <w:tcW w:w="1304" w:type="dxa"/>
          </w:tcPr>
          <w:p w:rsidR="00BC0286" w:rsidRDefault="00BC0286">
            <w:pPr>
              <w:pStyle w:val="ConsPlusNormal"/>
              <w:jc w:val="right"/>
            </w:pPr>
            <w:r>
              <w:t>0,9706000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77,07</w:t>
            </w:r>
          </w:p>
        </w:tc>
      </w:tr>
      <w:tr w:rsidR="00BC0286">
        <w:tc>
          <w:tcPr>
            <w:tcW w:w="562" w:type="dxa"/>
            <w:vAlign w:val="center"/>
          </w:tcPr>
          <w:p w:rsidR="00BC0286" w:rsidRDefault="00BC0286">
            <w:pPr>
              <w:pStyle w:val="ConsPlusNormal"/>
            </w:pPr>
            <w:r>
              <w:t>11.</w:t>
            </w:r>
          </w:p>
        </w:tc>
        <w:tc>
          <w:tcPr>
            <w:tcW w:w="1417" w:type="dxa"/>
            <w:vAlign w:val="center"/>
          </w:tcPr>
          <w:p w:rsidR="00BC0286" w:rsidRDefault="00BC0286">
            <w:pPr>
              <w:pStyle w:val="ConsPlusNormal"/>
            </w:pPr>
            <w:r>
              <w:t>260014</w:t>
            </w:r>
          </w:p>
        </w:tc>
        <w:tc>
          <w:tcPr>
            <w:tcW w:w="3628" w:type="dxa"/>
          </w:tcPr>
          <w:p w:rsidR="00BC0286" w:rsidRDefault="00BC0286">
            <w:pPr>
              <w:pStyle w:val="ConsPlusNormal"/>
            </w:pPr>
            <w:r>
              <w:t>Государственное бюджетное учреждение здравоохранения Ставропольского края "Красногвардейская районная больница", с. Красногвардейское, Красногвардейский район</w:t>
            </w:r>
          </w:p>
        </w:tc>
        <w:tc>
          <w:tcPr>
            <w:tcW w:w="1304" w:type="dxa"/>
          </w:tcPr>
          <w:p w:rsidR="00BC0286" w:rsidRDefault="00BC0286">
            <w:pPr>
              <w:pStyle w:val="ConsPlusNormal"/>
              <w:jc w:val="right"/>
            </w:pPr>
            <w:r>
              <w:t>1,0150000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80,59</w:t>
            </w:r>
          </w:p>
        </w:tc>
      </w:tr>
      <w:tr w:rsidR="00BC0286">
        <w:tc>
          <w:tcPr>
            <w:tcW w:w="562" w:type="dxa"/>
            <w:vAlign w:val="center"/>
          </w:tcPr>
          <w:p w:rsidR="00BC0286" w:rsidRDefault="00BC0286">
            <w:pPr>
              <w:pStyle w:val="ConsPlusNormal"/>
            </w:pPr>
            <w:r>
              <w:t>12.</w:t>
            </w:r>
          </w:p>
        </w:tc>
        <w:tc>
          <w:tcPr>
            <w:tcW w:w="1417" w:type="dxa"/>
            <w:vAlign w:val="center"/>
          </w:tcPr>
          <w:p w:rsidR="00BC0286" w:rsidRDefault="00BC0286">
            <w:pPr>
              <w:pStyle w:val="ConsPlusNormal"/>
            </w:pPr>
            <w:r>
              <w:t>260015</w:t>
            </w:r>
          </w:p>
        </w:tc>
        <w:tc>
          <w:tcPr>
            <w:tcW w:w="3628" w:type="dxa"/>
          </w:tcPr>
          <w:p w:rsidR="00BC0286" w:rsidRDefault="00BC0286">
            <w:pPr>
              <w:pStyle w:val="ConsPlusNormal"/>
            </w:pPr>
            <w:r>
              <w:t>Государственное бюджетное учреждение здравоохранения Ставропольского края "Курская районная больница", ст. Курская, Курский район</w:t>
            </w:r>
          </w:p>
        </w:tc>
        <w:tc>
          <w:tcPr>
            <w:tcW w:w="1304" w:type="dxa"/>
          </w:tcPr>
          <w:p w:rsidR="00BC0286" w:rsidRDefault="00BC0286">
            <w:pPr>
              <w:pStyle w:val="ConsPlusNormal"/>
              <w:jc w:val="right"/>
            </w:pPr>
            <w:r>
              <w:t>0,9233000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73,31</w:t>
            </w:r>
          </w:p>
        </w:tc>
      </w:tr>
      <w:tr w:rsidR="00BC0286">
        <w:tc>
          <w:tcPr>
            <w:tcW w:w="562" w:type="dxa"/>
            <w:vAlign w:val="center"/>
          </w:tcPr>
          <w:p w:rsidR="00BC0286" w:rsidRDefault="00BC0286">
            <w:pPr>
              <w:pStyle w:val="ConsPlusNormal"/>
            </w:pPr>
            <w:r>
              <w:t>13.</w:t>
            </w:r>
          </w:p>
        </w:tc>
        <w:tc>
          <w:tcPr>
            <w:tcW w:w="1417" w:type="dxa"/>
            <w:vAlign w:val="center"/>
          </w:tcPr>
          <w:p w:rsidR="00BC0286" w:rsidRDefault="00BC0286">
            <w:pPr>
              <w:pStyle w:val="ConsPlusNormal"/>
            </w:pPr>
            <w:r>
              <w:t>260016</w:t>
            </w:r>
          </w:p>
        </w:tc>
        <w:tc>
          <w:tcPr>
            <w:tcW w:w="3628" w:type="dxa"/>
          </w:tcPr>
          <w:p w:rsidR="00BC0286" w:rsidRDefault="00BC0286">
            <w:pPr>
              <w:pStyle w:val="ConsPlusNormal"/>
            </w:pPr>
            <w:r>
              <w:t>Государственное бюджетное учреждение здравоохранения Ставропольского края "Левокумская районная больница", с. Левокумское, Левокумский район</w:t>
            </w:r>
          </w:p>
        </w:tc>
        <w:tc>
          <w:tcPr>
            <w:tcW w:w="1304" w:type="dxa"/>
          </w:tcPr>
          <w:p w:rsidR="00BC0286" w:rsidRDefault="00BC0286">
            <w:pPr>
              <w:pStyle w:val="ConsPlusNormal"/>
              <w:jc w:val="right"/>
            </w:pPr>
            <w:r>
              <w:t>0,9612000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76,32</w:t>
            </w:r>
          </w:p>
        </w:tc>
      </w:tr>
      <w:tr w:rsidR="00BC0286">
        <w:tc>
          <w:tcPr>
            <w:tcW w:w="562" w:type="dxa"/>
            <w:vAlign w:val="center"/>
          </w:tcPr>
          <w:p w:rsidR="00BC0286" w:rsidRDefault="00BC0286">
            <w:pPr>
              <w:pStyle w:val="ConsPlusNormal"/>
            </w:pPr>
            <w:r>
              <w:t>14.</w:t>
            </w:r>
          </w:p>
        </w:tc>
        <w:tc>
          <w:tcPr>
            <w:tcW w:w="1417" w:type="dxa"/>
            <w:vAlign w:val="center"/>
          </w:tcPr>
          <w:p w:rsidR="00BC0286" w:rsidRDefault="00BC0286">
            <w:pPr>
              <w:pStyle w:val="ConsPlusNormal"/>
            </w:pPr>
            <w:r>
              <w:t>260017</w:t>
            </w:r>
          </w:p>
        </w:tc>
        <w:tc>
          <w:tcPr>
            <w:tcW w:w="3628" w:type="dxa"/>
          </w:tcPr>
          <w:p w:rsidR="00BC0286" w:rsidRDefault="00BC0286">
            <w:pPr>
              <w:pStyle w:val="ConsPlusNormal"/>
            </w:pPr>
            <w:r>
              <w:t>Государственное бюджетное учреждение здравоохранения Ставропольского края "Нефтекумская районная больница", г. Нефтекумск, Нефтекумский район</w:t>
            </w:r>
          </w:p>
        </w:tc>
        <w:tc>
          <w:tcPr>
            <w:tcW w:w="1304" w:type="dxa"/>
          </w:tcPr>
          <w:p w:rsidR="00BC0286" w:rsidRDefault="00BC0286">
            <w:pPr>
              <w:pStyle w:val="ConsPlusNormal"/>
              <w:jc w:val="right"/>
            </w:pPr>
            <w:r>
              <w:t>0,9505000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75,47</w:t>
            </w:r>
          </w:p>
        </w:tc>
      </w:tr>
      <w:tr w:rsidR="00BC0286">
        <w:tc>
          <w:tcPr>
            <w:tcW w:w="562" w:type="dxa"/>
            <w:vAlign w:val="center"/>
          </w:tcPr>
          <w:p w:rsidR="00BC0286" w:rsidRDefault="00BC0286">
            <w:pPr>
              <w:pStyle w:val="ConsPlusNormal"/>
            </w:pPr>
            <w:r>
              <w:t>15.</w:t>
            </w:r>
          </w:p>
        </w:tc>
        <w:tc>
          <w:tcPr>
            <w:tcW w:w="1417" w:type="dxa"/>
            <w:vAlign w:val="center"/>
          </w:tcPr>
          <w:p w:rsidR="00BC0286" w:rsidRDefault="00BC0286">
            <w:pPr>
              <w:pStyle w:val="ConsPlusNormal"/>
            </w:pPr>
            <w:r>
              <w:t>260019</w:t>
            </w:r>
          </w:p>
        </w:tc>
        <w:tc>
          <w:tcPr>
            <w:tcW w:w="3628" w:type="dxa"/>
          </w:tcPr>
          <w:p w:rsidR="00BC0286" w:rsidRDefault="00BC0286">
            <w:pPr>
              <w:pStyle w:val="ConsPlusNormal"/>
            </w:pPr>
            <w:r>
              <w:t xml:space="preserve">Государственное бюджетное учреждение здравоохранения Ставропольского края "Новоалександровская районная </w:t>
            </w:r>
            <w:r>
              <w:lastRenderedPageBreak/>
              <w:t>больница", г. Новоалександровск, Новоалександровский район</w:t>
            </w:r>
          </w:p>
        </w:tc>
        <w:tc>
          <w:tcPr>
            <w:tcW w:w="1304" w:type="dxa"/>
          </w:tcPr>
          <w:p w:rsidR="00BC0286" w:rsidRDefault="00BC0286">
            <w:pPr>
              <w:pStyle w:val="ConsPlusNormal"/>
              <w:jc w:val="right"/>
            </w:pPr>
            <w:r>
              <w:lastRenderedPageBreak/>
              <w:t>1,0190000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80,91</w:t>
            </w:r>
          </w:p>
        </w:tc>
      </w:tr>
      <w:tr w:rsidR="00BC0286">
        <w:tc>
          <w:tcPr>
            <w:tcW w:w="562" w:type="dxa"/>
            <w:vAlign w:val="center"/>
          </w:tcPr>
          <w:p w:rsidR="00BC0286" w:rsidRDefault="00BC0286">
            <w:pPr>
              <w:pStyle w:val="ConsPlusNormal"/>
            </w:pPr>
            <w:r>
              <w:lastRenderedPageBreak/>
              <w:t>16.</w:t>
            </w:r>
          </w:p>
        </w:tc>
        <w:tc>
          <w:tcPr>
            <w:tcW w:w="1417" w:type="dxa"/>
            <w:vAlign w:val="center"/>
          </w:tcPr>
          <w:p w:rsidR="00BC0286" w:rsidRDefault="00BC0286">
            <w:pPr>
              <w:pStyle w:val="ConsPlusNormal"/>
            </w:pPr>
            <w:r>
              <w:t>260020</w:t>
            </w:r>
          </w:p>
        </w:tc>
        <w:tc>
          <w:tcPr>
            <w:tcW w:w="3628" w:type="dxa"/>
          </w:tcPr>
          <w:p w:rsidR="00BC0286" w:rsidRDefault="00BC0286">
            <w:pPr>
              <w:pStyle w:val="ConsPlusNormal"/>
            </w:pPr>
            <w:r>
              <w:t>Государственное бюджетное учреждение здравоохранения Ставропольского края "Новоселицкая районная больница", с. Новоселицкое, Новоселицкий район</w:t>
            </w:r>
          </w:p>
        </w:tc>
        <w:tc>
          <w:tcPr>
            <w:tcW w:w="1304" w:type="dxa"/>
          </w:tcPr>
          <w:p w:rsidR="00BC0286" w:rsidRDefault="00BC0286">
            <w:pPr>
              <w:pStyle w:val="ConsPlusNormal"/>
              <w:jc w:val="right"/>
            </w:pPr>
            <w:r>
              <w:t>0,9593000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76,17</w:t>
            </w:r>
          </w:p>
        </w:tc>
      </w:tr>
      <w:tr w:rsidR="00BC0286">
        <w:tc>
          <w:tcPr>
            <w:tcW w:w="562" w:type="dxa"/>
            <w:vAlign w:val="center"/>
          </w:tcPr>
          <w:p w:rsidR="00BC0286" w:rsidRDefault="00BC0286">
            <w:pPr>
              <w:pStyle w:val="ConsPlusNormal"/>
            </w:pPr>
            <w:r>
              <w:t>17.</w:t>
            </w:r>
          </w:p>
        </w:tc>
        <w:tc>
          <w:tcPr>
            <w:tcW w:w="1417" w:type="dxa"/>
            <w:vAlign w:val="center"/>
          </w:tcPr>
          <w:p w:rsidR="00BC0286" w:rsidRDefault="00BC0286">
            <w:pPr>
              <w:pStyle w:val="ConsPlusNormal"/>
            </w:pPr>
            <w:r>
              <w:t>260021</w:t>
            </w:r>
          </w:p>
        </w:tc>
        <w:tc>
          <w:tcPr>
            <w:tcW w:w="3628" w:type="dxa"/>
          </w:tcPr>
          <w:p w:rsidR="00BC0286" w:rsidRDefault="00BC0286">
            <w:pPr>
              <w:pStyle w:val="ConsPlusNormal"/>
            </w:pPr>
            <w:r>
              <w:t>Государственное бюджетное учреждение здравоохранения Ставропольского края "Петровская районная больница", г. Светлоград, Петровский район</w:t>
            </w:r>
          </w:p>
        </w:tc>
        <w:tc>
          <w:tcPr>
            <w:tcW w:w="1304" w:type="dxa"/>
          </w:tcPr>
          <w:p w:rsidR="00BC0286" w:rsidRDefault="00BC0286">
            <w:pPr>
              <w:pStyle w:val="ConsPlusNormal"/>
              <w:jc w:val="right"/>
            </w:pPr>
            <w:r>
              <w:t>1,0400000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82,58</w:t>
            </w:r>
          </w:p>
        </w:tc>
      </w:tr>
      <w:tr w:rsidR="00BC0286">
        <w:tc>
          <w:tcPr>
            <w:tcW w:w="562" w:type="dxa"/>
            <w:vAlign w:val="center"/>
          </w:tcPr>
          <w:p w:rsidR="00BC0286" w:rsidRDefault="00BC0286">
            <w:pPr>
              <w:pStyle w:val="ConsPlusNormal"/>
            </w:pPr>
            <w:r>
              <w:t>18.</w:t>
            </w:r>
          </w:p>
        </w:tc>
        <w:tc>
          <w:tcPr>
            <w:tcW w:w="1417" w:type="dxa"/>
            <w:vAlign w:val="center"/>
          </w:tcPr>
          <w:p w:rsidR="00BC0286" w:rsidRDefault="00BC0286">
            <w:pPr>
              <w:pStyle w:val="ConsPlusNormal"/>
            </w:pPr>
            <w:r>
              <w:t>260022</w:t>
            </w:r>
          </w:p>
        </w:tc>
        <w:tc>
          <w:tcPr>
            <w:tcW w:w="3628" w:type="dxa"/>
          </w:tcPr>
          <w:p w:rsidR="00BC0286" w:rsidRDefault="00BC0286">
            <w:pPr>
              <w:pStyle w:val="ConsPlusNormal"/>
            </w:pPr>
            <w:r>
              <w:t>Государственное бюджетное учреждение здравоохранения Ставропольского края "Предгорная районная больница", ст. Ессентукская, Предгорный район</w:t>
            </w:r>
          </w:p>
        </w:tc>
        <w:tc>
          <w:tcPr>
            <w:tcW w:w="1304" w:type="dxa"/>
          </w:tcPr>
          <w:p w:rsidR="00BC0286" w:rsidRDefault="00BC0286">
            <w:pPr>
              <w:pStyle w:val="ConsPlusNormal"/>
              <w:jc w:val="right"/>
            </w:pPr>
            <w:r>
              <w:t>0,9778000</w:t>
            </w:r>
          </w:p>
        </w:tc>
        <w:tc>
          <w:tcPr>
            <w:tcW w:w="1134" w:type="dxa"/>
          </w:tcPr>
          <w:p w:rsidR="00BC0286" w:rsidRDefault="00BC0286">
            <w:pPr>
              <w:pStyle w:val="ConsPlusNormal"/>
              <w:jc w:val="right"/>
            </w:pPr>
            <w:r>
              <w:t>0,9836</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72,98</w:t>
            </w:r>
          </w:p>
        </w:tc>
      </w:tr>
      <w:tr w:rsidR="00BC0286">
        <w:tc>
          <w:tcPr>
            <w:tcW w:w="562" w:type="dxa"/>
            <w:vAlign w:val="center"/>
          </w:tcPr>
          <w:p w:rsidR="00BC0286" w:rsidRDefault="00BC0286">
            <w:pPr>
              <w:pStyle w:val="ConsPlusNormal"/>
            </w:pPr>
            <w:r>
              <w:t>19.</w:t>
            </w:r>
          </w:p>
        </w:tc>
        <w:tc>
          <w:tcPr>
            <w:tcW w:w="1417" w:type="dxa"/>
            <w:vAlign w:val="center"/>
          </w:tcPr>
          <w:p w:rsidR="00BC0286" w:rsidRDefault="00BC0286">
            <w:pPr>
              <w:pStyle w:val="ConsPlusNormal"/>
            </w:pPr>
            <w:r>
              <w:t>260024</w:t>
            </w:r>
          </w:p>
        </w:tc>
        <w:tc>
          <w:tcPr>
            <w:tcW w:w="3628" w:type="dxa"/>
          </w:tcPr>
          <w:p w:rsidR="00BC0286" w:rsidRDefault="00BC0286">
            <w:pPr>
              <w:pStyle w:val="ConsPlusNormal"/>
            </w:pPr>
            <w:r>
              <w:t>Государственное бюджетное учреждение здравоохранения Ставропольского края "Советская районная больница", г. Зеленокумск, Советский район</w:t>
            </w:r>
          </w:p>
        </w:tc>
        <w:tc>
          <w:tcPr>
            <w:tcW w:w="1304" w:type="dxa"/>
          </w:tcPr>
          <w:p w:rsidR="00BC0286" w:rsidRDefault="00BC0286">
            <w:pPr>
              <w:pStyle w:val="ConsPlusNormal"/>
              <w:jc w:val="right"/>
            </w:pPr>
            <w:r>
              <w:t>1,0014000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79,51</w:t>
            </w:r>
          </w:p>
        </w:tc>
      </w:tr>
      <w:tr w:rsidR="00BC0286">
        <w:tc>
          <w:tcPr>
            <w:tcW w:w="562" w:type="dxa"/>
            <w:vAlign w:val="center"/>
          </w:tcPr>
          <w:p w:rsidR="00BC0286" w:rsidRDefault="00BC0286">
            <w:pPr>
              <w:pStyle w:val="ConsPlusNormal"/>
            </w:pPr>
            <w:r>
              <w:t>20.</w:t>
            </w:r>
          </w:p>
        </w:tc>
        <w:tc>
          <w:tcPr>
            <w:tcW w:w="1417" w:type="dxa"/>
            <w:vAlign w:val="center"/>
          </w:tcPr>
          <w:p w:rsidR="00BC0286" w:rsidRDefault="00BC0286">
            <w:pPr>
              <w:pStyle w:val="ConsPlusNormal"/>
            </w:pPr>
            <w:r>
              <w:t>260025</w:t>
            </w:r>
          </w:p>
        </w:tc>
        <w:tc>
          <w:tcPr>
            <w:tcW w:w="3628" w:type="dxa"/>
          </w:tcPr>
          <w:p w:rsidR="00BC0286" w:rsidRDefault="00BC0286">
            <w:pPr>
              <w:pStyle w:val="ConsPlusNormal"/>
            </w:pPr>
            <w:r>
              <w:t>Государственное бюджетное учреждение здравоохранения Ставропольского края "Степновская районная больница", с. Степное, Степновский район</w:t>
            </w:r>
          </w:p>
        </w:tc>
        <w:tc>
          <w:tcPr>
            <w:tcW w:w="1304" w:type="dxa"/>
          </w:tcPr>
          <w:p w:rsidR="00BC0286" w:rsidRDefault="00BC0286">
            <w:pPr>
              <w:pStyle w:val="ConsPlusNormal"/>
              <w:jc w:val="right"/>
            </w:pPr>
            <w:r>
              <w:t>0,9320000</w:t>
            </w:r>
          </w:p>
        </w:tc>
        <w:tc>
          <w:tcPr>
            <w:tcW w:w="1134" w:type="dxa"/>
          </w:tcPr>
          <w:p w:rsidR="00BC0286" w:rsidRDefault="00BC0286">
            <w:pPr>
              <w:pStyle w:val="ConsPlusNormal"/>
              <w:jc w:val="right"/>
            </w:pPr>
            <w:r>
              <w:t>0,7953</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56,24</w:t>
            </w:r>
          </w:p>
        </w:tc>
      </w:tr>
      <w:tr w:rsidR="00BC0286">
        <w:tc>
          <w:tcPr>
            <w:tcW w:w="562" w:type="dxa"/>
            <w:vAlign w:val="center"/>
          </w:tcPr>
          <w:p w:rsidR="00BC0286" w:rsidRDefault="00BC0286">
            <w:pPr>
              <w:pStyle w:val="ConsPlusNormal"/>
            </w:pPr>
            <w:r>
              <w:t>21.</w:t>
            </w:r>
          </w:p>
        </w:tc>
        <w:tc>
          <w:tcPr>
            <w:tcW w:w="1417" w:type="dxa"/>
            <w:vAlign w:val="center"/>
          </w:tcPr>
          <w:p w:rsidR="00BC0286" w:rsidRDefault="00BC0286">
            <w:pPr>
              <w:pStyle w:val="ConsPlusNormal"/>
            </w:pPr>
            <w:r>
              <w:t>260026</w:t>
            </w:r>
          </w:p>
        </w:tc>
        <w:tc>
          <w:tcPr>
            <w:tcW w:w="3628" w:type="dxa"/>
          </w:tcPr>
          <w:p w:rsidR="00BC0286" w:rsidRDefault="00BC0286">
            <w:pPr>
              <w:pStyle w:val="ConsPlusNormal"/>
            </w:pPr>
            <w:r>
              <w:t xml:space="preserve">Государственное бюджетное </w:t>
            </w:r>
            <w:r>
              <w:lastRenderedPageBreak/>
              <w:t>учреждение здравоохранения Ставропольского края "Труновская районная больница", с. Донское, Труновский район</w:t>
            </w:r>
          </w:p>
        </w:tc>
        <w:tc>
          <w:tcPr>
            <w:tcW w:w="1304" w:type="dxa"/>
          </w:tcPr>
          <w:p w:rsidR="00BC0286" w:rsidRDefault="00BC0286">
            <w:pPr>
              <w:pStyle w:val="ConsPlusNormal"/>
              <w:jc w:val="right"/>
            </w:pPr>
            <w:r>
              <w:lastRenderedPageBreak/>
              <w:t>0,9982000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79,26</w:t>
            </w:r>
          </w:p>
        </w:tc>
      </w:tr>
      <w:tr w:rsidR="00BC0286">
        <w:tc>
          <w:tcPr>
            <w:tcW w:w="562" w:type="dxa"/>
            <w:vAlign w:val="center"/>
          </w:tcPr>
          <w:p w:rsidR="00BC0286" w:rsidRDefault="00BC0286">
            <w:pPr>
              <w:pStyle w:val="ConsPlusNormal"/>
            </w:pPr>
            <w:r>
              <w:lastRenderedPageBreak/>
              <w:t>22.</w:t>
            </w:r>
          </w:p>
        </w:tc>
        <w:tc>
          <w:tcPr>
            <w:tcW w:w="1417" w:type="dxa"/>
            <w:vAlign w:val="center"/>
          </w:tcPr>
          <w:p w:rsidR="00BC0286" w:rsidRDefault="00BC0286">
            <w:pPr>
              <w:pStyle w:val="ConsPlusNormal"/>
            </w:pPr>
            <w:r>
              <w:t>260027</w:t>
            </w:r>
          </w:p>
        </w:tc>
        <w:tc>
          <w:tcPr>
            <w:tcW w:w="3628" w:type="dxa"/>
          </w:tcPr>
          <w:p w:rsidR="00BC0286" w:rsidRDefault="00BC0286">
            <w:pPr>
              <w:pStyle w:val="ConsPlusNormal"/>
            </w:pPr>
            <w:r>
              <w:t>Государственное бюджетное учреждение здравоохранения Ставропольского края "Туркменская районная больница", с. Летняя Ставка, Туркменский район</w:t>
            </w:r>
          </w:p>
        </w:tc>
        <w:tc>
          <w:tcPr>
            <w:tcW w:w="1304" w:type="dxa"/>
          </w:tcPr>
          <w:p w:rsidR="00BC0286" w:rsidRDefault="00BC0286">
            <w:pPr>
              <w:pStyle w:val="ConsPlusNormal"/>
              <w:jc w:val="right"/>
            </w:pPr>
            <w:r>
              <w:t>0,9610000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76,30</w:t>
            </w:r>
          </w:p>
        </w:tc>
      </w:tr>
      <w:tr w:rsidR="00BC0286">
        <w:tc>
          <w:tcPr>
            <w:tcW w:w="562" w:type="dxa"/>
            <w:vAlign w:val="center"/>
          </w:tcPr>
          <w:p w:rsidR="00BC0286" w:rsidRDefault="00BC0286">
            <w:pPr>
              <w:pStyle w:val="ConsPlusNormal"/>
            </w:pPr>
            <w:r>
              <w:t>23.</w:t>
            </w:r>
          </w:p>
        </w:tc>
        <w:tc>
          <w:tcPr>
            <w:tcW w:w="1417" w:type="dxa"/>
            <w:vAlign w:val="center"/>
          </w:tcPr>
          <w:p w:rsidR="00BC0286" w:rsidRDefault="00BC0286">
            <w:pPr>
              <w:pStyle w:val="ConsPlusNormal"/>
            </w:pPr>
            <w:r>
              <w:t>260028</w:t>
            </w:r>
          </w:p>
        </w:tc>
        <w:tc>
          <w:tcPr>
            <w:tcW w:w="3628" w:type="dxa"/>
          </w:tcPr>
          <w:p w:rsidR="00BC0286" w:rsidRDefault="00BC0286">
            <w:pPr>
              <w:pStyle w:val="ConsPlusNormal"/>
            </w:pPr>
            <w:r>
              <w:t>Государственное бюджетное учреждение здравоохранения Ставропольского края "Шпаковская районная больница", г. Михайловск, Шпаковский район</w:t>
            </w:r>
          </w:p>
        </w:tc>
        <w:tc>
          <w:tcPr>
            <w:tcW w:w="1304" w:type="dxa"/>
          </w:tcPr>
          <w:p w:rsidR="00BC0286" w:rsidRDefault="00BC0286">
            <w:pPr>
              <w:pStyle w:val="ConsPlusNormal"/>
              <w:jc w:val="right"/>
            </w:pPr>
            <w:r>
              <w:t>0,9761000</w:t>
            </w:r>
          </w:p>
        </w:tc>
        <w:tc>
          <w:tcPr>
            <w:tcW w:w="1134" w:type="dxa"/>
          </w:tcPr>
          <w:p w:rsidR="00BC0286" w:rsidRDefault="00BC0286">
            <w:pPr>
              <w:pStyle w:val="ConsPlusNormal"/>
              <w:jc w:val="right"/>
            </w:pPr>
            <w:r>
              <w:t>0,9836</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72,85</w:t>
            </w:r>
          </w:p>
        </w:tc>
      </w:tr>
      <w:tr w:rsidR="00BC0286">
        <w:tc>
          <w:tcPr>
            <w:tcW w:w="562" w:type="dxa"/>
            <w:vAlign w:val="center"/>
          </w:tcPr>
          <w:p w:rsidR="00BC0286" w:rsidRDefault="00BC0286">
            <w:pPr>
              <w:pStyle w:val="ConsPlusNormal"/>
            </w:pPr>
            <w:r>
              <w:t>24.</w:t>
            </w:r>
          </w:p>
        </w:tc>
        <w:tc>
          <w:tcPr>
            <w:tcW w:w="1417" w:type="dxa"/>
            <w:vAlign w:val="center"/>
          </w:tcPr>
          <w:p w:rsidR="00BC0286" w:rsidRDefault="00BC0286">
            <w:pPr>
              <w:pStyle w:val="ConsPlusNormal"/>
            </w:pPr>
            <w:r>
              <w:t>260031</w:t>
            </w:r>
          </w:p>
        </w:tc>
        <w:tc>
          <w:tcPr>
            <w:tcW w:w="3628" w:type="dxa"/>
          </w:tcPr>
          <w:p w:rsidR="00BC0286" w:rsidRDefault="00BC0286">
            <w:pPr>
              <w:pStyle w:val="ConsPlusNormal"/>
            </w:pPr>
            <w:r>
              <w:t>Государственное бюджетное учреждение здравоохранения Ставропольского края "Краевой центр специализированных видов медицинской помощи N 1", г. Буденновск</w:t>
            </w:r>
          </w:p>
        </w:tc>
        <w:tc>
          <w:tcPr>
            <w:tcW w:w="1304" w:type="dxa"/>
          </w:tcPr>
          <w:p w:rsidR="00BC0286" w:rsidRDefault="00BC0286">
            <w:pPr>
              <w:pStyle w:val="ConsPlusNormal"/>
              <w:jc w:val="right"/>
            </w:pPr>
            <w:r>
              <w:t>0,9756000</w:t>
            </w:r>
          </w:p>
        </w:tc>
        <w:tc>
          <w:tcPr>
            <w:tcW w:w="1134" w:type="dxa"/>
          </w:tcPr>
          <w:p w:rsidR="00BC0286" w:rsidRDefault="00BC0286">
            <w:pPr>
              <w:pStyle w:val="ConsPlusNormal"/>
              <w:jc w:val="right"/>
            </w:pPr>
            <w:r>
              <w:t>0,9836</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72,81</w:t>
            </w:r>
          </w:p>
        </w:tc>
      </w:tr>
      <w:tr w:rsidR="00BC0286">
        <w:tc>
          <w:tcPr>
            <w:tcW w:w="562" w:type="dxa"/>
            <w:vAlign w:val="center"/>
          </w:tcPr>
          <w:p w:rsidR="00BC0286" w:rsidRDefault="00BC0286">
            <w:pPr>
              <w:pStyle w:val="ConsPlusNormal"/>
            </w:pPr>
            <w:r>
              <w:t>25.</w:t>
            </w:r>
          </w:p>
        </w:tc>
        <w:tc>
          <w:tcPr>
            <w:tcW w:w="1417" w:type="dxa"/>
            <w:vAlign w:val="center"/>
          </w:tcPr>
          <w:p w:rsidR="00BC0286" w:rsidRDefault="00BC0286">
            <w:pPr>
              <w:pStyle w:val="ConsPlusNormal"/>
            </w:pPr>
            <w:r>
              <w:t>260058</w:t>
            </w:r>
          </w:p>
        </w:tc>
        <w:tc>
          <w:tcPr>
            <w:tcW w:w="3628" w:type="dxa"/>
          </w:tcPr>
          <w:p w:rsidR="00BC0286" w:rsidRDefault="00BC0286">
            <w:pPr>
              <w:pStyle w:val="ConsPlusNormal"/>
            </w:pPr>
            <w:r>
              <w:t>Государственное бюджетное учреждение здравоохранения Ставропольского края "Минераловодская районная больница", г. Минеральные Воды</w:t>
            </w:r>
          </w:p>
        </w:tc>
        <w:tc>
          <w:tcPr>
            <w:tcW w:w="1304" w:type="dxa"/>
          </w:tcPr>
          <w:p w:rsidR="00BC0286" w:rsidRDefault="00BC0286">
            <w:pPr>
              <w:pStyle w:val="ConsPlusNormal"/>
              <w:jc w:val="right"/>
            </w:pPr>
            <w:r>
              <w:t>1,0236000</w:t>
            </w:r>
          </w:p>
        </w:tc>
        <w:tc>
          <w:tcPr>
            <w:tcW w:w="1134" w:type="dxa"/>
          </w:tcPr>
          <w:p w:rsidR="00BC0286" w:rsidRDefault="00BC0286">
            <w:pPr>
              <w:pStyle w:val="ConsPlusNormal"/>
              <w:jc w:val="right"/>
            </w:pPr>
            <w:r>
              <w:t>0,9836</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76,40</w:t>
            </w:r>
          </w:p>
        </w:tc>
      </w:tr>
      <w:tr w:rsidR="00BC0286">
        <w:tc>
          <w:tcPr>
            <w:tcW w:w="562" w:type="dxa"/>
            <w:vAlign w:val="center"/>
          </w:tcPr>
          <w:p w:rsidR="00BC0286" w:rsidRDefault="00BC0286">
            <w:pPr>
              <w:pStyle w:val="ConsPlusNormal"/>
            </w:pPr>
            <w:r>
              <w:t>26.</w:t>
            </w:r>
          </w:p>
        </w:tc>
        <w:tc>
          <w:tcPr>
            <w:tcW w:w="1417" w:type="dxa"/>
            <w:vAlign w:val="center"/>
          </w:tcPr>
          <w:p w:rsidR="00BC0286" w:rsidRDefault="00BC0286">
            <w:pPr>
              <w:pStyle w:val="ConsPlusNormal"/>
            </w:pPr>
            <w:r>
              <w:t>260061</w:t>
            </w:r>
          </w:p>
        </w:tc>
        <w:tc>
          <w:tcPr>
            <w:tcW w:w="3628" w:type="dxa"/>
          </w:tcPr>
          <w:p w:rsidR="00BC0286" w:rsidRDefault="00BC0286">
            <w:pPr>
              <w:pStyle w:val="ConsPlusNormal"/>
            </w:pPr>
            <w:r>
              <w:t>Государственное бюджетное учреждение здравоохранения Ставропольского края "Городская больница", города Невинномысска, г. Невинномысск</w:t>
            </w:r>
          </w:p>
        </w:tc>
        <w:tc>
          <w:tcPr>
            <w:tcW w:w="1304" w:type="dxa"/>
          </w:tcPr>
          <w:p w:rsidR="00BC0286" w:rsidRDefault="00BC0286">
            <w:pPr>
              <w:pStyle w:val="ConsPlusNormal"/>
              <w:jc w:val="right"/>
            </w:pPr>
            <w:r>
              <w:t>1,0317000</w:t>
            </w:r>
          </w:p>
        </w:tc>
        <w:tc>
          <w:tcPr>
            <w:tcW w:w="1134" w:type="dxa"/>
          </w:tcPr>
          <w:p w:rsidR="00BC0286" w:rsidRDefault="00BC0286">
            <w:pPr>
              <w:pStyle w:val="ConsPlusNormal"/>
              <w:jc w:val="right"/>
            </w:pPr>
            <w:r>
              <w:t>0,9836</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77,00</w:t>
            </w:r>
          </w:p>
        </w:tc>
      </w:tr>
      <w:tr w:rsidR="00BC0286">
        <w:tc>
          <w:tcPr>
            <w:tcW w:w="562" w:type="dxa"/>
            <w:vAlign w:val="center"/>
          </w:tcPr>
          <w:p w:rsidR="00BC0286" w:rsidRDefault="00BC0286">
            <w:pPr>
              <w:pStyle w:val="ConsPlusNormal"/>
            </w:pPr>
            <w:r>
              <w:lastRenderedPageBreak/>
              <w:t>27.</w:t>
            </w:r>
          </w:p>
        </w:tc>
        <w:tc>
          <w:tcPr>
            <w:tcW w:w="1417" w:type="dxa"/>
            <w:vAlign w:val="center"/>
          </w:tcPr>
          <w:p w:rsidR="00BC0286" w:rsidRDefault="00BC0286">
            <w:pPr>
              <w:pStyle w:val="ConsPlusNormal"/>
            </w:pPr>
            <w:r>
              <w:t>260141</w:t>
            </w:r>
          </w:p>
        </w:tc>
        <w:tc>
          <w:tcPr>
            <w:tcW w:w="3628" w:type="dxa"/>
          </w:tcPr>
          <w:p w:rsidR="00BC0286" w:rsidRDefault="00BC0286">
            <w:pPr>
              <w:pStyle w:val="ConsPlusNormal"/>
            </w:pPr>
            <w:r>
              <w:t>Государственное бюджетное учреждение здравоохранения Ставропольского края "Ставропольская краевая клиническая станция скорой медицинской помощи, г. Ставрополь</w:t>
            </w:r>
          </w:p>
        </w:tc>
        <w:tc>
          <w:tcPr>
            <w:tcW w:w="1304" w:type="dxa"/>
          </w:tcPr>
          <w:p w:rsidR="00BC0286" w:rsidRDefault="00BC0286">
            <w:pPr>
              <w:pStyle w:val="ConsPlusNormal"/>
              <w:jc w:val="right"/>
            </w:pPr>
            <w:r>
              <w:t>0,9864000</w:t>
            </w:r>
          </w:p>
        </w:tc>
        <w:tc>
          <w:tcPr>
            <w:tcW w:w="1134" w:type="dxa"/>
          </w:tcPr>
          <w:p w:rsidR="00BC0286" w:rsidRDefault="00BC0286">
            <w:pPr>
              <w:pStyle w:val="ConsPlusNormal"/>
              <w:jc w:val="right"/>
            </w:pPr>
            <w:r>
              <w:t>0,7953</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59,53</w:t>
            </w:r>
          </w:p>
        </w:tc>
      </w:tr>
      <w:tr w:rsidR="00BC0286">
        <w:tc>
          <w:tcPr>
            <w:tcW w:w="562" w:type="dxa"/>
            <w:vAlign w:val="center"/>
          </w:tcPr>
          <w:p w:rsidR="00BC0286" w:rsidRDefault="00BC0286">
            <w:pPr>
              <w:pStyle w:val="ConsPlusNormal"/>
            </w:pPr>
            <w:r>
              <w:t>28.</w:t>
            </w:r>
          </w:p>
        </w:tc>
        <w:tc>
          <w:tcPr>
            <w:tcW w:w="1417" w:type="dxa"/>
            <w:vAlign w:val="center"/>
          </w:tcPr>
          <w:p w:rsidR="00BC0286" w:rsidRDefault="00BC0286">
            <w:pPr>
              <w:pStyle w:val="ConsPlusNormal"/>
            </w:pPr>
            <w:r>
              <w:t>260160</w:t>
            </w:r>
          </w:p>
        </w:tc>
        <w:tc>
          <w:tcPr>
            <w:tcW w:w="3628" w:type="dxa"/>
          </w:tcPr>
          <w:p w:rsidR="00BC0286" w:rsidRDefault="00BC0286">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 г. Ессентуки</w:t>
            </w:r>
          </w:p>
        </w:tc>
        <w:tc>
          <w:tcPr>
            <w:tcW w:w="1304" w:type="dxa"/>
          </w:tcPr>
          <w:p w:rsidR="00BC0286" w:rsidRDefault="00BC0286">
            <w:pPr>
              <w:pStyle w:val="ConsPlusNormal"/>
              <w:jc w:val="right"/>
            </w:pPr>
            <w:r>
              <w:t>1,0466000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83,10</w:t>
            </w:r>
          </w:p>
        </w:tc>
      </w:tr>
      <w:tr w:rsidR="00BC0286">
        <w:tc>
          <w:tcPr>
            <w:tcW w:w="562" w:type="dxa"/>
            <w:vAlign w:val="center"/>
          </w:tcPr>
          <w:p w:rsidR="00BC0286" w:rsidRDefault="00BC0286">
            <w:pPr>
              <w:pStyle w:val="ConsPlusNormal"/>
            </w:pPr>
            <w:r>
              <w:t>29.</w:t>
            </w:r>
          </w:p>
        </w:tc>
        <w:tc>
          <w:tcPr>
            <w:tcW w:w="1417" w:type="dxa"/>
            <w:vAlign w:val="center"/>
          </w:tcPr>
          <w:p w:rsidR="00BC0286" w:rsidRDefault="00BC0286">
            <w:pPr>
              <w:pStyle w:val="ConsPlusNormal"/>
            </w:pPr>
            <w:r>
              <w:t>260261</w:t>
            </w:r>
          </w:p>
        </w:tc>
        <w:tc>
          <w:tcPr>
            <w:tcW w:w="3628" w:type="dxa"/>
          </w:tcPr>
          <w:p w:rsidR="00BC0286" w:rsidRDefault="00BC0286">
            <w:pPr>
              <w:pStyle w:val="ConsPlusNormal"/>
            </w:pPr>
            <w:r>
              <w:t>Государственное бюджетное учреждение здравоохранения Ставропольского края "Железноводская городская больница", г. Железноводск</w:t>
            </w:r>
          </w:p>
        </w:tc>
        <w:tc>
          <w:tcPr>
            <w:tcW w:w="1304" w:type="dxa"/>
          </w:tcPr>
          <w:p w:rsidR="00BC0286" w:rsidRDefault="00BC0286">
            <w:pPr>
              <w:pStyle w:val="ConsPlusNormal"/>
              <w:jc w:val="right"/>
            </w:pPr>
            <w:r>
              <w:t>1,0491000</w:t>
            </w:r>
          </w:p>
        </w:tc>
        <w:tc>
          <w:tcPr>
            <w:tcW w:w="1134" w:type="dxa"/>
          </w:tcPr>
          <w:p w:rsidR="00BC0286" w:rsidRDefault="00BC0286">
            <w:pPr>
              <w:pStyle w:val="ConsPlusNormal"/>
              <w:jc w:val="right"/>
            </w:pPr>
            <w:r>
              <w:t>1,0464</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83,30</w:t>
            </w:r>
          </w:p>
        </w:tc>
      </w:tr>
      <w:tr w:rsidR="00BC0286">
        <w:tc>
          <w:tcPr>
            <w:tcW w:w="562" w:type="dxa"/>
            <w:vAlign w:val="center"/>
          </w:tcPr>
          <w:p w:rsidR="00BC0286" w:rsidRDefault="00BC0286">
            <w:pPr>
              <w:pStyle w:val="ConsPlusNormal"/>
            </w:pPr>
            <w:r>
              <w:t>30.</w:t>
            </w:r>
          </w:p>
        </w:tc>
        <w:tc>
          <w:tcPr>
            <w:tcW w:w="1417" w:type="dxa"/>
            <w:vAlign w:val="center"/>
          </w:tcPr>
          <w:p w:rsidR="00BC0286" w:rsidRDefault="00BC0286">
            <w:pPr>
              <w:pStyle w:val="ConsPlusNormal"/>
            </w:pPr>
            <w:r>
              <w:t>260262</w:t>
            </w:r>
          </w:p>
        </w:tc>
        <w:tc>
          <w:tcPr>
            <w:tcW w:w="3628" w:type="dxa"/>
          </w:tcPr>
          <w:p w:rsidR="00BC0286" w:rsidRDefault="00BC0286">
            <w:pPr>
              <w:pStyle w:val="ConsPlusNormal"/>
            </w:pPr>
            <w:r>
              <w:t>Государственное бюджетное учреждение здравоохранения Ставропольского края "Георгиевская районная больница", г. Георгиевск</w:t>
            </w:r>
          </w:p>
        </w:tc>
        <w:tc>
          <w:tcPr>
            <w:tcW w:w="1304" w:type="dxa"/>
          </w:tcPr>
          <w:p w:rsidR="00BC0286" w:rsidRDefault="00BC0286">
            <w:pPr>
              <w:pStyle w:val="ConsPlusNormal"/>
              <w:jc w:val="right"/>
            </w:pPr>
            <w:r>
              <w:t>1,0265000</w:t>
            </w:r>
          </w:p>
        </w:tc>
        <w:tc>
          <w:tcPr>
            <w:tcW w:w="1134" w:type="dxa"/>
          </w:tcPr>
          <w:p w:rsidR="00BC0286" w:rsidRDefault="00BC0286">
            <w:pPr>
              <w:pStyle w:val="ConsPlusNormal"/>
              <w:jc w:val="right"/>
            </w:pPr>
            <w:r>
              <w:t>0,9836</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76,61</w:t>
            </w:r>
          </w:p>
        </w:tc>
      </w:tr>
      <w:tr w:rsidR="00BC0286">
        <w:tc>
          <w:tcPr>
            <w:tcW w:w="562" w:type="dxa"/>
            <w:vAlign w:val="center"/>
          </w:tcPr>
          <w:p w:rsidR="00BC0286" w:rsidRDefault="00BC0286">
            <w:pPr>
              <w:pStyle w:val="ConsPlusNormal"/>
            </w:pPr>
            <w:r>
              <w:t>31.</w:t>
            </w:r>
          </w:p>
        </w:tc>
        <w:tc>
          <w:tcPr>
            <w:tcW w:w="1417" w:type="dxa"/>
            <w:vAlign w:val="center"/>
          </w:tcPr>
          <w:p w:rsidR="00BC0286" w:rsidRDefault="00BC0286">
            <w:pPr>
              <w:pStyle w:val="ConsPlusNormal"/>
            </w:pPr>
            <w:r>
              <w:t>260325</w:t>
            </w:r>
          </w:p>
        </w:tc>
        <w:tc>
          <w:tcPr>
            <w:tcW w:w="3628" w:type="dxa"/>
          </w:tcPr>
          <w:p w:rsidR="00BC0286" w:rsidRDefault="00BC0286">
            <w:pPr>
              <w:pStyle w:val="ConsPlusNormal"/>
            </w:pPr>
            <w:r>
              <w:t>Государственное бюджетное учреждение здравоохранения Ставропольского края "Пятигорская межрайонная станция скорой медицинской помощи", г. Пятигорск</w:t>
            </w:r>
          </w:p>
        </w:tc>
        <w:tc>
          <w:tcPr>
            <w:tcW w:w="1304" w:type="dxa"/>
          </w:tcPr>
          <w:p w:rsidR="00BC0286" w:rsidRDefault="00BC0286">
            <w:pPr>
              <w:pStyle w:val="ConsPlusNormal"/>
              <w:jc w:val="right"/>
            </w:pPr>
            <w:r>
              <w:t>1,0391000</w:t>
            </w:r>
          </w:p>
        </w:tc>
        <w:tc>
          <w:tcPr>
            <w:tcW w:w="1134" w:type="dxa"/>
          </w:tcPr>
          <w:p w:rsidR="00BC0286" w:rsidRDefault="00BC0286">
            <w:pPr>
              <w:pStyle w:val="ConsPlusNormal"/>
              <w:jc w:val="right"/>
            </w:pPr>
            <w:r>
              <w:t>0,9836</w:t>
            </w:r>
          </w:p>
        </w:tc>
        <w:tc>
          <w:tcPr>
            <w:tcW w:w="1417" w:type="dxa"/>
          </w:tcPr>
          <w:p w:rsidR="00BC0286" w:rsidRDefault="00BC0286">
            <w:pPr>
              <w:pStyle w:val="ConsPlusNormal"/>
              <w:jc w:val="center"/>
            </w:pPr>
            <w:r>
              <w:t>1,0</w:t>
            </w:r>
          </w:p>
        </w:tc>
        <w:tc>
          <w:tcPr>
            <w:tcW w:w="1134" w:type="dxa"/>
          </w:tcPr>
          <w:p w:rsidR="00BC0286" w:rsidRDefault="00BC0286">
            <w:pPr>
              <w:pStyle w:val="ConsPlusNormal"/>
              <w:jc w:val="right"/>
            </w:pPr>
            <w:r>
              <w:t>77,55</w:t>
            </w:r>
          </w:p>
        </w:tc>
      </w:tr>
    </w:tbl>
    <w:p w:rsidR="00BC0286" w:rsidRDefault="00BC0286">
      <w:pPr>
        <w:pStyle w:val="ConsPlusNormal"/>
        <w:sectPr w:rsidR="00BC0286">
          <w:pgSz w:w="16838" w:h="11905" w:orient="landscape"/>
          <w:pgMar w:top="1701" w:right="1134" w:bottom="850" w:left="1134" w:header="0" w:footer="0" w:gutter="0"/>
          <w:cols w:space="720"/>
          <w:titlePg/>
        </w:sectPr>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bookmarkStart w:id="35" w:name="P26319"/>
      <w:bookmarkEnd w:id="35"/>
      <w:r>
        <w:t>Приложение 20</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Normal"/>
        <w:jc w:val="right"/>
        <w:outlineLvl w:val="1"/>
      </w:pPr>
      <w:r>
        <w:t>Таблица 1</w:t>
      </w:r>
    </w:p>
    <w:p w:rsidR="00BC0286" w:rsidRDefault="00BC0286">
      <w:pPr>
        <w:pStyle w:val="ConsPlusNormal"/>
        <w:jc w:val="both"/>
      </w:pPr>
    </w:p>
    <w:p w:rsidR="00BC0286" w:rsidRDefault="00BC0286">
      <w:pPr>
        <w:pStyle w:val="ConsPlusTitle"/>
        <w:jc w:val="center"/>
      </w:pPr>
      <w:r>
        <w:t>ТАРИФЫ</w:t>
      </w:r>
    </w:p>
    <w:p w:rsidR="00BC0286" w:rsidRDefault="00BC0286">
      <w:pPr>
        <w:pStyle w:val="ConsPlusTitle"/>
        <w:jc w:val="center"/>
      </w:pPr>
      <w:r>
        <w:t>ВЫЗОВА НА ОПЛАТУ СКОРОЙ МЕДИЦИНСКОЙ ПОМОЩИ</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752"/>
        <w:gridCol w:w="4932"/>
        <w:gridCol w:w="1701"/>
      </w:tblGrid>
      <w:tr w:rsidR="00BC0286">
        <w:tc>
          <w:tcPr>
            <w:tcW w:w="680" w:type="dxa"/>
            <w:vMerge w:val="restart"/>
            <w:vAlign w:val="center"/>
          </w:tcPr>
          <w:p w:rsidR="00BC0286" w:rsidRDefault="00BC0286">
            <w:pPr>
              <w:pStyle w:val="ConsPlusNormal"/>
              <w:jc w:val="center"/>
            </w:pPr>
            <w:r>
              <w:t>N стр.</w:t>
            </w:r>
          </w:p>
        </w:tc>
        <w:tc>
          <w:tcPr>
            <w:tcW w:w="1752" w:type="dxa"/>
            <w:vAlign w:val="center"/>
          </w:tcPr>
          <w:p w:rsidR="00BC0286" w:rsidRDefault="00BC0286">
            <w:pPr>
              <w:pStyle w:val="ConsPlusNormal"/>
              <w:jc w:val="center"/>
            </w:pPr>
            <w:r>
              <w:t>Код услуги в системе ОМС</w:t>
            </w:r>
          </w:p>
        </w:tc>
        <w:tc>
          <w:tcPr>
            <w:tcW w:w="4932" w:type="dxa"/>
            <w:vAlign w:val="center"/>
          </w:tcPr>
          <w:p w:rsidR="00BC0286" w:rsidRDefault="00BC0286">
            <w:pPr>
              <w:pStyle w:val="ConsPlusNormal"/>
              <w:jc w:val="center"/>
            </w:pPr>
            <w:r>
              <w:t>Состав и профиль бригады скорой медицинской помощи, повод к вызову или его результат</w:t>
            </w:r>
          </w:p>
        </w:tc>
        <w:tc>
          <w:tcPr>
            <w:tcW w:w="1701" w:type="dxa"/>
            <w:vAlign w:val="center"/>
          </w:tcPr>
          <w:p w:rsidR="00BC0286" w:rsidRDefault="00BC0286">
            <w:pPr>
              <w:pStyle w:val="ConsPlusNormal"/>
              <w:jc w:val="center"/>
            </w:pPr>
            <w:r>
              <w:t>Тариф вызова скорой медицинской помощи, руб.</w:t>
            </w:r>
          </w:p>
        </w:tc>
      </w:tr>
      <w:tr w:rsidR="00BC0286">
        <w:tc>
          <w:tcPr>
            <w:tcW w:w="680" w:type="dxa"/>
            <w:vMerge/>
          </w:tcPr>
          <w:p w:rsidR="00BC0286" w:rsidRDefault="00BC0286">
            <w:pPr>
              <w:pStyle w:val="ConsPlusNormal"/>
            </w:pPr>
          </w:p>
        </w:tc>
        <w:tc>
          <w:tcPr>
            <w:tcW w:w="1752" w:type="dxa"/>
            <w:vAlign w:val="center"/>
          </w:tcPr>
          <w:p w:rsidR="00BC0286" w:rsidRDefault="00BC0286">
            <w:pPr>
              <w:pStyle w:val="ConsPlusNormal"/>
              <w:jc w:val="center"/>
            </w:pPr>
            <w:r>
              <w:t>1</w:t>
            </w:r>
          </w:p>
        </w:tc>
        <w:tc>
          <w:tcPr>
            <w:tcW w:w="4932" w:type="dxa"/>
            <w:vAlign w:val="center"/>
          </w:tcPr>
          <w:p w:rsidR="00BC0286" w:rsidRDefault="00BC0286">
            <w:pPr>
              <w:pStyle w:val="ConsPlusNormal"/>
              <w:jc w:val="center"/>
            </w:pPr>
            <w:r>
              <w:t>2</w:t>
            </w:r>
          </w:p>
        </w:tc>
        <w:tc>
          <w:tcPr>
            <w:tcW w:w="1701" w:type="dxa"/>
            <w:vAlign w:val="center"/>
          </w:tcPr>
          <w:p w:rsidR="00BC0286" w:rsidRDefault="00BC0286">
            <w:pPr>
              <w:pStyle w:val="ConsPlusNormal"/>
              <w:jc w:val="center"/>
            </w:pPr>
            <w:r>
              <w:t>3</w:t>
            </w:r>
          </w:p>
        </w:tc>
      </w:tr>
      <w:tr w:rsidR="00BC0286">
        <w:tc>
          <w:tcPr>
            <w:tcW w:w="2432" w:type="dxa"/>
            <w:gridSpan w:val="2"/>
          </w:tcPr>
          <w:p w:rsidR="00BC0286" w:rsidRDefault="00BC0286">
            <w:pPr>
              <w:pStyle w:val="ConsPlusNormal"/>
              <w:jc w:val="center"/>
            </w:pPr>
            <w:r>
              <w:t>Базовый тариф финансовых затрат</w:t>
            </w:r>
          </w:p>
        </w:tc>
        <w:tc>
          <w:tcPr>
            <w:tcW w:w="4932" w:type="dxa"/>
          </w:tcPr>
          <w:p w:rsidR="00BC0286" w:rsidRDefault="00BC0286">
            <w:pPr>
              <w:pStyle w:val="ConsPlusNormal"/>
              <w:jc w:val="right"/>
            </w:pPr>
            <w:r>
              <w:t>8886,88</w:t>
            </w:r>
          </w:p>
        </w:tc>
        <w:tc>
          <w:tcPr>
            <w:tcW w:w="1701" w:type="dxa"/>
          </w:tcPr>
          <w:p w:rsidR="00BC0286" w:rsidRDefault="00BC0286">
            <w:pPr>
              <w:pStyle w:val="ConsPlusNormal"/>
            </w:pPr>
          </w:p>
        </w:tc>
      </w:tr>
      <w:tr w:rsidR="00BC0286">
        <w:tc>
          <w:tcPr>
            <w:tcW w:w="680" w:type="dxa"/>
          </w:tcPr>
          <w:p w:rsidR="00BC0286" w:rsidRDefault="00BC0286">
            <w:pPr>
              <w:pStyle w:val="ConsPlusNormal"/>
              <w:jc w:val="center"/>
            </w:pPr>
            <w:r>
              <w:t>1.</w:t>
            </w:r>
          </w:p>
        </w:tc>
        <w:tc>
          <w:tcPr>
            <w:tcW w:w="1752" w:type="dxa"/>
          </w:tcPr>
          <w:p w:rsidR="00BC0286" w:rsidRDefault="00BC0286">
            <w:pPr>
              <w:pStyle w:val="ConsPlusNormal"/>
            </w:pPr>
            <w:r>
              <w:t>B01.044.002</w:t>
            </w:r>
          </w:p>
        </w:tc>
        <w:tc>
          <w:tcPr>
            <w:tcW w:w="4932" w:type="dxa"/>
          </w:tcPr>
          <w:p w:rsidR="00BC0286" w:rsidRDefault="00BC0286">
            <w:pPr>
              <w:pStyle w:val="ConsPlusNormal"/>
            </w:pPr>
            <w:r>
              <w:t>Фельдшерская бригада</w:t>
            </w:r>
          </w:p>
        </w:tc>
        <w:tc>
          <w:tcPr>
            <w:tcW w:w="1701" w:type="dxa"/>
          </w:tcPr>
          <w:p w:rsidR="00BC0286" w:rsidRDefault="00BC0286">
            <w:pPr>
              <w:pStyle w:val="ConsPlusNormal"/>
              <w:jc w:val="right"/>
            </w:pPr>
            <w:r>
              <w:t>3129,58</w:t>
            </w:r>
          </w:p>
        </w:tc>
      </w:tr>
      <w:tr w:rsidR="00BC0286">
        <w:tc>
          <w:tcPr>
            <w:tcW w:w="680" w:type="dxa"/>
          </w:tcPr>
          <w:p w:rsidR="00BC0286" w:rsidRDefault="00BC0286">
            <w:pPr>
              <w:pStyle w:val="ConsPlusNormal"/>
              <w:jc w:val="center"/>
            </w:pPr>
            <w:r>
              <w:t>2.</w:t>
            </w:r>
          </w:p>
        </w:tc>
        <w:tc>
          <w:tcPr>
            <w:tcW w:w="1752" w:type="dxa"/>
          </w:tcPr>
          <w:p w:rsidR="00BC0286" w:rsidRDefault="00BC0286">
            <w:pPr>
              <w:pStyle w:val="ConsPlusNormal"/>
            </w:pPr>
            <w:r>
              <w:t>B01.044.002.1</w:t>
            </w:r>
          </w:p>
        </w:tc>
        <w:tc>
          <w:tcPr>
            <w:tcW w:w="4932" w:type="dxa"/>
          </w:tcPr>
          <w:p w:rsidR="00BC0286" w:rsidRDefault="00BC0286">
            <w:pPr>
              <w:pStyle w:val="ConsPlusNormal"/>
            </w:pPr>
            <w:r>
              <w:t>Фельдшерская бригада с проведением тромболитической терапии</w:t>
            </w:r>
          </w:p>
        </w:tc>
        <w:tc>
          <w:tcPr>
            <w:tcW w:w="1701" w:type="dxa"/>
          </w:tcPr>
          <w:p w:rsidR="00BC0286" w:rsidRDefault="00BC0286">
            <w:pPr>
              <w:pStyle w:val="ConsPlusNormal"/>
              <w:jc w:val="right"/>
            </w:pPr>
            <w:r>
              <w:t>56076,87</w:t>
            </w:r>
          </w:p>
        </w:tc>
      </w:tr>
      <w:tr w:rsidR="00BC0286">
        <w:tc>
          <w:tcPr>
            <w:tcW w:w="680" w:type="dxa"/>
          </w:tcPr>
          <w:p w:rsidR="00BC0286" w:rsidRDefault="00BC0286">
            <w:pPr>
              <w:pStyle w:val="ConsPlusNormal"/>
              <w:jc w:val="center"/>
            </w:pPr>
            <w:r>
              <w:t>3.</w:t>
            </w:r>
          </w:p>
        </w:tc>
        <w:tc>
          <w:tcPr>
            <w:tcW w:w="1752" w:type="dxa"/>
          </w:tcPr>
          <w:p w:rsidR="00BC0286" w:rsidRDefault="00BC0286">
            <w:pPr>
              <w:pStyle w:val="ConsPlusNormal"/>
            </w:pPr>
            <w:r>
              <w:t>B01.044.001</w:t>
            </w:r>
          </w:p>
        </w:tc>
        <w:tc>
          <w:tcPr>
            <w:tcW w:w="4932" w:type="dxa"/>
          </w:tcPr>
          <w:p w:rsidR="00BC0286" w:rsidRDefault="00BC0286">
            <w:pPr>
              <w:pStyle w:val="ConsPlusNormal"/>
            </w:pPr>
            <w:r>
              <w:t>Врачебная бригада (общепрофильная)</w:t>
            </w:r>
          </w:p>
        </w:tc>
        <w:tc>
          <w:tcPr>
            <w:tcW w:w="1701" w:type="dxa"/>
          </w:tcPr>
          <w:p w:rsidR="00BC0286" w:rsidRDefault="00BC0286">
            <w:pPr>
              <w:pStyle w:val="ConsPlusNormal"/>
              <w:jc w:val="right"/>
            </w:pPr>
            <w:r>
              <w:t>4687,77</w:t>
            </w:r>
          </w:p>
        </w:tc>
      </w:tr>
      <w:tr w:rsidR="00BC0286">
        <w:tc>
          <w:tcPr>
            <w:tcW w:w="680" w:type="dxa"/>
          </w:tcPr>
          <w:p w:rsidR="00BC0286" w:rsidRDefault="00BC0286">
            <w:pPr>
              <w:pStyle w:val="ConsPlusNormal"/>
              <w:jc w:val="center"/>
            </w:pPr>
            <w:r>
              <w:t>4.</w:t>
            </w:r>
          </w:p>
        </w:tc>
        <w:tc>
          <w:tcPr>
            <w:tcW w:w="1752" w:type="dxa"/>
          </w:tcPr>
          <w:p w:rsidR="00BC0286" w:rsidRDefault="00BC0286">
            <w:pPr>
              <w:pStyle w:val="ConsPlusNormal"/>
            </w:pPr>
            <w:r>
              <w:t>B01.044.001.1</w:t>
            </w:r>
          </w:p>
        </w:tc>
        <w:tc>
          <w:tcPr>
            <w:tcW w:w="4932" w:type="dxa"/>
          </w:tcPr>
          <w:p w:rsidR="00BC0286" w:rsidRDefault="00BC0286">
            <w:pPr>
              <w:pStyle w:val="ConsPlusNormal"/>
            </w:pPr>
            <w:r>
              <w:t>Врачебная бригада (общепрофильная) с проведением тромболитической терапии</w:t>
            </w:r>
          </w:p>
        </w:tc>
        <w:tc>
          <w:tcPr>
            <w:tcW w:w="1701" w:type="dxa"/>
          </w:tcPr>
          <w:p w:rsidR="00BC0286" w:rsidRDefault="00BC0286">
            <w:pPr>
              <w:pStyle w:val="ConsPlusNormal"/>
              <w:jc w:val="right"/>
            </w:pPr>
            <w:r>
              <w:t>61726,62</w:t>
            </w:r>
          </w:p>
        </w:tc>
      </w:tr>
      <w:tr w:rsidR="00BC0286">
        <w:tc>
          <w:tcPr>
            <w:tcW w:w="680" w:type="dxa"/>
          </w:tcPr>
          <w:p w:rsidR="00BC0286" w:rsidRDefault="00BC0286">
            <w:pPr>
              <w:pStyle w:val="ConsPlusNormal"/>
              <w:jc w:val="center"/>
            </w:pPr>
            <w:r>
              <w:t>5.</w:t>
            </w:r>
          </w:p>
        </w:tc>
        <w:tc>
          <w:tcPr>
            <w:tcW w:w="1752" w:type="dxa"/>
          </w:tcPr>
          <w:p w:rsidR="00BC0286" w:rsidRDefault="00BC0286">
            <w:pPr>
              <w:pStyle w:val="ConsPlusNormal"/>
            </w:pPr>
          </w:p>
        </w:tc>
        <w:tc>
          <w:tcPr>
            <w:tcW w:w="4932" w:type="dxa"/>
          </w:tcPr>
          <w:p w:rsidR="00BC0286" w:rsidRDefault="00BC0286">
            <w:pPr>
              <w:pStyle w:val="ConsPlusNormal"/>
            </w:pPr>
            <w:r>
              <w:t>Врачебная специализированная бригада:</w:t>
            </w:r>
          </w:p>
        </w:tc>
        <w:tc>
          <w:tcPr>
            <w:tcW w:w="1701" w:type="dxa"/>
          </w:tcPr>
          <w:p w:rsidR="00BC0286" w:rsidRDefault="00BC0286">
            <w:pPr>
              <w:pStyle w:val="ConsPlusNormal"/>
            </w:pPr>
          </w:p>
        </w:tc>
      </w:tr>
      <w:tr w:rsidR="00BC0286">
        <w:tc>
          <w:tcPr>
            <w:tcW w:w="680" w:type="dxa"/>
          </w:tcPr>
          <w:p w:rsidR="00BC0286" w:rsidRDefault="00BC0286">
            <w:pPr>
              <w:pStyle w:val="ConsPlusNormal"/>
              <w:jc w:val="center"/>
            </w:pPr>
            <w:r>
              <w:t>5.1.</w:t>
            </w:r>
          </w:p>
        </w:tc>
        <w:tc>
          <w:tcPr>
            <w:tcW w:w="1752" w:type="dxa"/>
          </w:tcPr>
          <w:p w:rsidR="00BC0286" w:rsidRDefault="00BC0286">
            <w:pPr>
              <w:pStyle w:val="ConsPlusNormal"/>
            </w:pPr>
            <w:r>
              <w:t>B01.044.003</w:t>
            </w:r>
          </w:p>
        </w:tc>
        <w:tc>
          <w:tcPr>
            <w:tcW w:w="4932" w:type="dxa"/>
          </w:tcPr>
          <w:p w:rsidR="00BC0286" w:rsidRDefault="00BC0286">
            <w:pPr>
              <w:pStyle w:val="ConsPlusNormal"/>
            </w:pPr>
            <w:r>
              <w:t>реанимационная (интенсивной терапии)</w:t>
            </w:r>
          </w:p>
        </w:tc>
        <w:tc>
          <w:tcPr>
            <w:tcW w:w="1701" w:type="dxa"/>
          </w:tcPr>
          <w:p w:rsidR="00BC0286" w:rsidRDefault="00BC0286">
            <w:pPr>
              <w:pStyle w:val="ConsPlusNormal"/>
              <w:jc w:val="right"/>
            </w:pPr>
            <w:r>
              <w:t>4925,61</w:t>
            </w:r>
          </w:p>
        </w:tc>
      </w:tr>
      <w:tr w:rsidR="00BC0286">
        <w:tc>
          <w:tcPr>
            <w:tcW w:w="680" w:type="dxa"/>
          </w:tcPr>
          <w:p w:rsidR="00BC0286" w:rsidRDefault="00BC0286">
            <w:pPr>
              <w:pStyle w:val="ConsPlusNormal"/>
              <w:jc w:val="center"/>
            </w:pPr>
            <w:r>
              <w:t>5.2.</w:t>
            </w:r>
          </w:p>
        </w:tc>
        <w:tc>
          <w:tcPr>
            <w:tcW w:w="1752" w:type="dxa"/>
          </w:tcPr>
          <w:p w:rsidR="00BC0286" w:rsidRDefault="00BC0286">
            <w:pPr>
              <w:pStyle w:val="ConsPlusNormal"/>
            </w:pPr>
            <w:r>
              <w:t>B01.044.003.1</w:t>
            </w:r>
          </w:p>
        </w:tc>
        <w:tc>
          <w:tcPr>
            <w:tcW w:w="4932" w:type="dxa"/>
          </w:tcPr>
          <w:p w:rsidR="00BC0286" w:rsidRDefault="00BC0286">
            <w:pPr>
              <w:pStyle w:val="ConsPlusNormal"/>
            </w:pPr>
            <w:r>
              <w:t>реанимационная (интенсивной терапии) с проведением тромболитической терапии</w:t>
            </w:r>
          </w:p>
        </w:tc>
        <w:tc>
          <w:tcPr>
            <w:tcW w:w="1701" w:type="dxa"/>
          </w:tcPr>
          <w:p w:rsidR="00BC0286" w:rsidRDefault="00BC0286">
            <w:pPr>
              <w:pStyle w:val="ConsPlusNormal"/>
              <w:jc w:val="right"/>
            </w:pPr>
            <w:r>
              <w:t>53991,62</w:t>
            </w:r>
          </w:p>
        </w:tc>
      </w:tr>
      <w:tr w:rsidR="00BC0286">
        <w:tc>
          <w:tcPr>
            <w:tcW w:w="680" w:type="dxa"/>
          </w:tcPr>
          <w:p w:rsidR="00BC0286" w:rsidRDefault="00BC0286">
            <w:pPr>
              <w:pStyle w:val="ConsPlusNormal"/>
              <w:jc w:val="center"/>
            </w:pPr>
            <w:r>
              <w:t>5.3.</w:t>
            </w:r>
          </w:p>
        </w:tc>
        <w:tc>
          <w:tcPr>
            <w:tcW w:w="1752" w:type="dxa"/>
          </w:tcPr>
          <w:p w:rsidR="00BC0286" w:rsidRDefault="00BC0286">
            <w:pPr>
              <w:pStyle w:val="ConsPlusNormal"/>
            </w:pPr>
            <w:r>
              <w:t>B01.044.005</w:t>
            </w:r>
          </w:p>
        </w:tc>
        <w:tc>
          <w:tcPr>
            <w:tcW w:w="4932" w:type="dxa"/>
          </w:tcPr>
          <w:p w:rsidR="00BC0286" w:rsidRDefault="00BC0286">
            <w:pPr>
              <w:pStyle w:val="ConsPlusNormal"/>
            </w:pPr>
            <w:r>
              <w:t>реанимационная (интенсивной терапии) в составе травматологического центра I уровня</w:t>
            </w:r>
          </w:p>
        </w:tc>
        <w:tc>
          <w:tcPr>
            <w:tcW w:w="1701" w:type="dxa"/>
          </w:tcPr>
          <w:p w:rsidR="00BC0286" w:rsidRDefault="00BC0286">
            <w:pPr>
              <w:pStyle w:val="ConsPlusNormal"/>
              <w:jc w:val="right"/>
            </w:pPr>
            <w:r>
              <w:t>6951,53</w:t>
            </w:r>
          </w:p>
        </w:tc>
      </w:tr>
      <w:tr w:rsidR="00BC0286">
        <w:tc>
          <w:tcPr>
            <w:tcW w:w="680" w:type="dxa"/>
          </w:tcPr>
          <w:p w:rsidR="00BC0286" w:rsidRDefault="00BC0286">
            <w:pPr>
              <w:pStyle w:val="ConsPlusNormal"/>
              <w:jc w:val="center"/>
            </w:pPr>
            <w:r>
              <w:t>5.4.</w:t>
            </w:r>
          </w:p>
        </w:tc>
        <w:tc>
          <w:tcPr>
            <w:tcW w:w="1752" w:type="dxa"/>
          </w:tcPr>
          <w:p w:rsidR="00BC0286" w:rsidRDefault="00BC0286">
            <w:pPr>
              <w:pStyle w:val="ConsPlusNormal"/>
            </w:pPr>
            <w:r>
              <w:t>B01.044.004</w:t>
            </w:r>
          </w:p>
        </w:tc>
        <w:tc>
          <w:tcPr>
            <w:tcW w:w="4932" w:type="dxa"/>
          </w:tcPr>
          <w:p w:rsidR="00BC0286" w:rsidRDefault="00BC0286">
            <w:pPr>
              <w:pStyle w:val="ConsPlusNormal"/>
            </w:pPr>
            <w:r>
              <w:t>педиатрическая</w:t>
            </w:r>
          </w:p>
        </w:tc>
        <w:tc>
          <w:tcPr>
            <w:tcW w:w="1701" w:type="dxa"/>
          </w:tcPr>
          <w:p w:rsidR="00BC0286" w:rsidRDefault="00BC0286">
            <w:pPr>
              <w:pStyle w:val="ConsPlusNormal"/>
              <w:jc w:val="right"/>
            </w:pPr>
            <w:r>
              <w:t>4449,95</w:t>
            </w:r>
          </w:p>
        </w:tc>
      </w:tr>
    </w:tbl>
    <w:p w:rsidR="00BC0286" w:rsidRDefault="00BC0286">
      <w:pPr>
        <w:pStyle w:val="ConsPlusNormal"/>
        <w:jc w:val="both"/>
      </w:pPr>
    </w:p>
    <w:p w:rsidR="00BC0286" w:rsidRDefault="00BC0286">
      <w:pPr>
        <w:pStyle w:val="ConsPlusNormal"/>
        <w:jc w:val="right"/>
        <w:outlineLvl w:val="1"/>
      </w:pPr>
      <w:r>
        <w:t>Таблица 2</w:t>
      </w:r>
    </w:p>
    <w:p w:rsidR="00BC0286" w:rsidRDefault="00BC0286">
      <w:pPr>
        <w:pStyle w:val="ConsPlusNormal"/>
        <w:jc w:val="both"/>
      </w:pPr>
    </w:p>
    <w:p w:rsidR="00BC0286" w:rsidRDefault="00BC0286">
      <w:pPr>
        <w:pStyle w:val="ConsPlusTitle"/>
        <w:jc w:val="center"/>
      </w:pPr>
      <w:r>
        <w:t>ТАРИФЫ</w:t>
      </w:r>
    </w:p>
    <w:p w:rsidR="00BC0286" w:rsidRDefault="00BC0286">
      <w:pPr>
        <w:pStyle w:val="ConsPlusTitle"/>
        <w:jc w:val="center"/>
      </w:pPr>
      <w:r>
        <w:t>ВЫЗОВА НА ОПЛАТУ СКОРОЙ МЕДИЦИНСКОЙ ПОМОЩИ</w:t>
      </w:r>
    </w:p>
    <w:p w:rsidR="00BC0286" w:rsidRDefault="00BC0286">
      <w:pPr>
        <w:pStyle w:val="ConsPlusTitle"/>
        <w:jc w:val="center"/>
      </w:pPr>
      <w:r>
        <w:t>ПРИ МЕДИЦИНСКОЙ ЭВАКУАЦИИ</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928"/>
        <w:gridCol w:w="4762"/>
        <w:gridCol w:w="1701"/>
      </w:tblGrid>
      <w:tr w:rsidR="00BC0286">
        <w:tc>
          <w:tcPr>
            <w:tcW w:w="680" w:type="dxa"/>
            <w:vMerge w:val="restart"/>
            <w:vAlign w:val="center"/>
          </w:tcPr>
          <w:p w:rsidR="00BC0286" w:rsidRDefault="00BC0286">
            <w:pPr>
              <w:pStyle w:val="ConsPlusNormal"/>
              <w:jc w:val="center"/>
            </w:pPr>
            <w:r>
              <w:lastRenderedPageBreak/>
              <w:t>N стр.</w:t>
            </w:r>
          </w:p>
        </w:tc>
        <w:tc>
          <w:tcPr>
            <w:tcW w:w="1928" w:type="dxa"/>
            <w:vAlign w:val="center"/>
          </w:tcPr>
          <w:p w:rsidR="00BC0286" w:rsidRDefault="00BC0286">
            <w:pPr>
              <w:pStyle w:val="ConsPlusNormal"/>
              <w:jc w:val="center"/>
            </w:pPr>
            <w:r>
              <w:t>Код услуги в системе ОМС</w:t>
            </w:r>
          </w:p>
        </w:tc>
        <w:tc>
          <w:tcPr>
            <w:tcW w:w="4762" w:type="dxa"/>
            <w:vAlign w:val="center"/>
          </w:tcPr>
          <w:p w:rsidR="00BC0286" w:rsidRDefault="00BC0286">
            <w:pPr>
              <w:pStyle w:val="ConsPlusNormal"/>
              <w:jc w:val="center"/>
            </w:pPr>
            <w:r>
              <w:t>Состав и профиль бригады скорой медицинской помощи, длина маршрута</w:t>
            </w:r>
          </w:p>
        </w:tc>
        <w:tc>
          <w:tcPr>
            <w:tcW w:w="1701" w:type="dxa"/>
            <w:vAlign w:val="center"/>
          </w:tcPr>
          <w:p w:rsidR="00BC0286" w:rsidRDefault="00BC0286">
            <w:pPr>
              <w:pStyle w:val="ConsPlusNormal"/>
              <w:jc w:val="center"/>
            </w:pPr>
            <w:r>
              <w:t>Тариф вызова скорой медицинской помощи, руб.</w:t>
            </w:r>
          </w:p>
        </w:tc>
      </w:tr>
      <w:tr w:rsidR="00BC0286">
        <w:tc>
          <w:tcPr>
            <w:tcW w:w="680" w:type="dxa"/>
            <w:vMerge/>
          </w:tcPr>
          <w:p w:rsidR="00BC0286" w:rsidRDefault="00BC0286">
            <w:pPr>
              <w:pStyle w:val="ConsPlusNormal"/>
            </w:pPr>
          </w:p>
        </w:tc>
        <w:tc>
          <w:tcPr>
            <w:tcW w:w="1928" w:type="dxa"/>
            <w:vAlign w:val="center"/>
          </w:tcPr>
          <w:p w:rsidR="00BC0286" w:rsidRDefault="00BC0286">
            <w:pPr>
              <w:pStyle w:val="ConsPlusNormal"/>
              <w:jc w:val="center"/>
            </w:pPr>
            <w:r>
              <w:t>1</w:t>
            </w:r>
          </w:p>
        </w:tc>
        <w:tc>
          <w:tcPr>
            <w:tcW w:w="4762" w:type="dxa"/>
            <w:vAlign w:val="center"/>
          </w:tcPr>
          <w:p w:rsidR="00BC0286" w:rsidRDefault="00BC0286">
            <w:pPr>
              <w:pStyle w:val="ConsPlusNormal"/>
              <w:jc w:val="center"/>
            </w:pPr>
            <w:r>
              <w:t>2</w:t>
            </w:r>
          </w:p>
        </w:tc>
        <w:tc>
          <w:tcPr>
            <w:tcW w:w="1701" w:type="dxa"/>
            <w:vAlign w:val="center"/>
          </w:tcPr>
          <w:p w:rsidR="00BC0286" w:rsidRDefault="00BC0286">
            <w:pPr>
              <w:pStyle w:val="ConsPlusNormal"/>
              <w:jc w:val="center"/>
            </w:pPr>
            <w:r>
              <w:t>3</w:t>
            </w:r>
          </w:p>
        </w:tc>
      </w:tr>
      <w:tr w:rsidR="00BC0286">
        <w:tc>
          <w:tcPr>
            <w:tcW w:w="2608" w:type="dxa"/>
            <w:gridSpan w:val="2"/>
          </w:tcPr>
          <w:p w:rsidR="00BC0286" w:rsidRDefault="00BC0286">
            <w:pPr>
              <w:pStyle w:val="ConsPlusNormal"/>
              <w:jc w:val="center"/>
            </w:pPr>
            <w:r>
              <w:t>Базовый тариф финансовых затрат</w:t>
            </w:r>
          </w:p>
        </w:tc>
        <w:tc>
          <w:tcPr>
            <w:tcW w:w="4762" w:type="dxa"/>
          </w:tcPr>
          <w:p w:rsidR="00BC0286" w:rsidRDefault="00BC0286">
            <w:pPr>
              <w:pStyle w:val="ConsPlusNormal"/>
              <w:jc w:val="right"/>
            </w:pPr>
            <w:r>
              <w:t>8886,88</w:t>
            </w:r>
          </w:p>
        </w:tc>
        <w:tc>
          <w:tcPr>
            <w:tcW w:w="1701" w:type="dxa"/>
          </w:tcPr>
          <w:p w:rsidR="00BC0286" w:rsidRDefault="00BC0286">
            <w:pPr>
              <w:pStyle w:val="ConsPlusNormal"/>
            </w:pPr>
          </w:p>
        </w:tc>
      </w:tr>
      <w:tr w:rsidR="00BC0286">
        <w:tc>
          <w:tcPr>
            <w:tcW w:w="680" w:type="dxa"/>
          </w:tcPr>
          <w:p w:rsidR="00BC0286" w:rsidRDefault="00BC0286">
            <w:pPr>
              <w:pStyle w:val="ConsPlusNormal"/>
              <w:jc w:val="center"/>
            </w:pPr>
            <w:r>
              <w:t>1.</w:t>
            </w:r>
          </w:p>
        </w:tc>
        <w:tc>
          <w:tcPr>
            <w:tcW w:w="1928" w:type="dxa"/>
          </w:tcPr>
          <w:p w:rsidR="00BC0286" w:rsidRDefault="00BC0286">
            <w:pPr>
              <w:pStyle w:val="ConsPlusNormal"/>
            </w:pPr>
            <w:r>
              <w:t>B17.044.002.001</w:t>
            </w:r>
          </w:p>
        </w:tc>
        <w:tc>
          <w:tcPr>
            <w:tcW w:w="4762" w:type="dxa"/>
          </w:tcPr>
          <w:p w:rsidR="00BC0286" w:rsidRDefault="00BC0286">
            <w:pPr>
              <w:pStyle w:val="ConsPlusNormal"/>
            </w:pPr>
            <w:r>
              <w:t>Фельдшерская бригада (не более 100 км)</w:t>
            </w:r>
          </w:p>
        </w:tc>
        <w:tc>
          <w:tcPr>
            <w:tcW w:w="1701" w:type="dxa"/>
          </w:tcPr>
          <w:p w:rsidR="00BC0286" w:rsidRDefault="00BC0286">
            <w:pPr>
              <w:pStyle w:val="ConsPlusNormal"/>
              <w:jc w:val="right"/>
            </w:pPr>
            <w:r>
              <w:t>3349,20</w:t>
            </w:r>
          </w:p>
        </w:tc>
      </w:tr>
      <w:tr w:rsidR="00BC0286">
        <w:tc>
          <w:tcPr>
            <w:tcW w:w="680" w:type="dxa"/>
          </w:tcPr>
          <w:p w:rsidR="00BC0286" w:rsidRDefault="00BC0286">
            <w:pPr>
              <w:pStyle w:val="ConsPlusNormal"/>
              <w:jc w:val="center"/>
            </w:pPr>
            <w:r>
              <w:t>2.</w:t>
            </w:r>
          </w:p>
        </w:tc>
        <w:tc>
          <w:tcPr>
            <w:tcW w:w="1928" w:type="dxa"/>
          </w:tcPr>
          <w:p w:rsidR="00BC0286" w:rsidRDefault="00BC0286">
            <w:pPr>
              <w:pStyle w:val="ConsPlusNormal"/>
            </w:pPr>
            <w:r>
              <w:t>B17.044.002.002</w:t>
            </w:r>
          </w:p>
        </w:tc>
        <w:tc>
          <w:tcPr>
            <w:tcW w:w="4762" w:type="dxa"/>
          </w:tcPr>
          <w:p w:rsidR="00BC0286" w:rsidRDefault="00BC0286">
            <w:pPr>
              <w:pStyle w:val="ConsPlusNormal"/>
            </w:pPr>
            <w:r>
              <w:t>Фельдшерская бригада (более 100 км, и не более 200 км)</w:t>
            </w:r>
          </w:p>
        </w:tc>
        <w:tc>
          <w:tcPr>
            <w:tcW w:w="1701" w:type="dxa"/>
          </w:tcPr>
          <w:p w:rsidR="00BC0286" w:rsidRDefault="00BC0286">
            <w:pPr>
              <w:pStyle w:val="ConsPlusNormal"/>
              <w:jc w:val="right"/>
            </w:pPr>
            <w:r>
              <w:t>4112,35</w:t>
            </w:r>
          </w:p>
        </w:tc>
      </w:tr>
      <w:tr w:rsidR="00BC0286">
        <w:tc>
          <w:tcPr>
            <w:tcW w:w="680" w:type="dxa"/>
          </w:tcPr>
          <w:p w:rsidR="00BC0286" w:rsidRDefault="00BC0286">
            <w:pPr>
              <w:pStyle w:val="ConsPlusNormal"/>
              <w:jc w:val="center"/>
            </w:pPr>
            <w:r>
              <w:t>3.</w:t>
            </w:r>
          </w:p>
        </w:tc>
        <w:tc>
          <w:tcPr>
            <w:tcW w:w="1928" w:type="dxa"/>
          </w:tcPr>
          <w:p w:rsidR="00BC0286" w:rsidRDefault="00BC0286">
            <w:pPr>
              <w:pStyle w:val="ConsPlusNormal"/>
            </w:pPr>
            <w:r>
              <w:t>B17.044.002.003</w:t>
            </w:r>
          </w:p>
        </w:tc>
        <w:tc>
          <w:tcPr>
            <w:tcW w:w="4762" w:type="dxa"/>
          </w:tcPr>
          <w:p w:rsidR="00BC0286" w:rsidRDefault="00BC0286">
            <w:pPr>
              <w:pStyle w:val="ConsPlusNormal"/>
            </w:pPr>
            <w:r>
              <w:t>Фельдшерская бригада (более 200 км, и не более 300 км)</w:t>
            </w:r>
          </w:p>
        </w:tc>
        <w:tc>
          <w:tcPr>
            <w:tcW w:w="1701" w:type="dxa"/>
          </w:tcPr>
          <w:p w:rsidR="00BC0286" w:rsidRDefault="00BC0286">
            <w:pPr>
              <w:pStyle w:val="ConsPlusNormal"/>
              <w:jc w:val="right"/>
            </w:pPr>
            <w:r>
              <w:t>4890,75</w:t>
            </w:r>
          </w:p>
        </w:tc>
      </w:tr>
      <w:tr w:rsidR="00BC0286">
        <w:tc>
          <w:tcPr>
            <w:tcW w:w="680" w:type="dxa"/>
          </w:tcPr>
          <w:p w:rsidR="00BC0286" w:rsidRDefault="00BC0286">
            <w:pPr>
              <w:pStyle w:val="ConsPlusNormal"/>
              <w:jc w:val="center"/>
            </w:pPr>
            <w:r>
              <w:t>4.</w:t>
            </w:r>
          </w:p>
        </w:tc>
        <w:tc>
          <w:tcPr>
            <w:tcW w:w="1928" w:type="dxa"/>
          </w:tcPr>
          <w:p w:rsidR="00BC0286" w:rsidRDefault="00BC0286">
            <w:pPr>
              <w:pStyle w:val="ConsPlusNormal"/>
            </w:pPr>
            <w:r>
              <w:t>B17.044.002.004</w:t>
            </w:r>
          </w:p>
        </w:tc>
        <w:tc>
          <w:tcPr>
            <w:tcW w:w="4762" w:type="dxa"/>
          </w:tcPr>
          <w:p w:rsidR="00BC0286" w:rsidRDefault="00BC0286">
            <w:pPr>
              <w:pStyle w:val="ConsPlusNormal"/>
            </w:pPr>
            <w:r>
              <w:t>Фельдшерская бригада (более 300 км, и не более 400 км)</w:t>
            </w:r>
          </w:p>
        </w:tc>
        <w:tc>
          <w:tcPr>
            <w:tcW w:w="1701" w:type="dxa"/>
          </w:tcPr>
          <w:p w:rsidR="00BC0286" w:rsidRDefault="00BC0286">
            <w:pPr>
              <w:pStyle w:val="ConsPlusNormal"/>
              <w:jc w:val="right"/>
            </w:pPr>
            <w:r>
              <w:t>5018,28</w:t>
            </w:r>
          </w:p>
        </w:tc>
      </w:tr>
      <w:tr w:rsidR="00BC0286">
        <w:tc>
          <w:tcPr>
            <w:tcW w:w="680" w:type="dxa"/>
          </w:tcPr>
          <w:p w:rsidR="00BC0286" w:rsidRDefault="00BC0286">
            <w:pPr>
              <w:pStyle w:val="ConsPlusNormal"/>
              <w:jc w:val="center"/>
            </w:pPr>
            <w:r>
              <w:t>5.</w:t>
            </w:r>
          </w:p>
        </w:tc>
        <w:tc>
          <w:tcPr>
            <w:tcW w:w="1928" w:type="dxa"/>
          </w:tcPr>
          <w:p w:rsidR="00BC0286" w:rsidRDefault="00BC0286">
            <w:pPr>
              <w:pStyle w:val="ConsPlusNormal"/>
            </w:pPr>
            <w:r>
              <w:t>B17.044.002.005</w:t>
            </w:r>
          </w:p>
        </w:tc>
        <w:tc>
          <w:tcPr>
            <w:tcW w:w="4762" w:type="dxa"/>
          </w:tcPr>
          <w:p w:rsidR="00BC0286" w:rsidRDefault="00BC0286">
            <w:pPr>
              <w:pStyle w:val="ConsPlusNormal"/>
            </w:pPr>
            <w:r>
              <w:t>Фельдшерская бригада (более 400 км, и не более 500 км)</w:t>
            </w:r>
          </w:p>
        </w:tc>
        <w:tc>
          <w:tcPr>
            <w:tcW w:w="1701" w:type="dxa"/>
          </w:tcPr>
          <w:p w:rsidR="00BC0286" w:rsidRDefault="00BC0286">
            <w:pPr>
              <w:pStyle w:val="ConsPlusNormal"/>
              <w:jc w:val="right"/>
            </w:pPr>
            <w:r>
              <w:t>5244,79</w:t>
            </w:r>
          </w:p>
        </w:tc>
      </w:tr>
      <w:tr w:rsidR="00BC0286">
        <w:tc>
          <w:tcPr>
            <w:tcW w:w="680" w:type="dxa"/>
          </w:tcPr>
          <w:p w:rsidR="00BC0286" w:rsidRDefault="00BC0286">
            <w:pPr>
              <w:pStyle w:val="ConsPlusNormal"/>
              <w:jc w:val="center"/>
            </w:pPr>
            <w:r>
              <w:t>6.</w:t>
            </w:r>
          </w:p>
        </w:tc>
        <w:tc>
          <w:tcPr>
            <w:tcW w:w="1928" w:type="dxa"/>
          </w:tcPr>
          <w:p w:rsidR="00BC0286" w:rsidRDefault="00BC0286">
            <w:pPr>
              <w:pStyle w:val="ConsPlusNormal"/>
            </w:pPr>
            <w:r>
              <w:t>B17.044.002.006</w:t>
            </w:r>
          </w:p>
        </w:tc>
        <w:tc>
          <w:tcPr>
            <w:tcW w:w="4762" w:type="dxa"/>
          </w:tcPr>
          <w:p w:rsidR="00BC0286" w:rsidRDefault="00BC0286">
            <w:pPr>
              <w:pStyle w:val="ConsPlusNormal"/>
            </w:pPr>
            <w:r>
              <w:t>Фельдшерская бригада (более 500 км, и не более 600 км)</w:t>
            </w:r>
          </w:p>
        </w:tc>
        <w:tc>
          <w:tcPr>
            <w:tcW w:w="1701" w:type="dxa"/>
          </w:tcPr>
          <w:p w:rsidR="00BC0286" w:rsidRDefault="00BC0286">
            <w:pPr>
              <w:pStyle w:val="ConsPlusNormal"/>
              <w:jc w:val="right"/>
            </w:pPr>
            <w:r>
              <w:t>5298,56</w:t>
            </w:r>
          </w:p>
        </w:tc>
      </w:tr>
      <w:tr w:rsidR="00BC0286">
        <w:tc>
          <w:tcPr>
            <w:tcW w:w="680" w:type="dxa"/>
          </w:tcPr>
          <w:p w:rsidR="00BC0286" w:rsidRDefault="00BC0286">
            <w:pPr>
              <w:pStyle w:val="ConsPlusNormal"/>
              <w:jc w:val="center"/>
            </w:pPr>
            <w:r>
              <w:t>7.</w:t>
            </w:r>
          </w:p>
        </w:tc>
        <w:tc>
          <w:tcPr>
            <w:tcW w:w="1928" w:type="dxa"/>
          </w:tcPr>
          <w:p w:rsidR="00BC0286" w:rsidRDefault="00BC0286">
            <w:pPr>
              <w:pStyle w:val="ConsPlusNormal"/>
            </w:pPr>
            <w:r>
              <w:t>B17.044.002.007</w:t>
            </w:r>
          </w:p>
        </w:tc>
        <w:tc>
          <w:tcPr>
            <w:tcW w:w="4762" w:type="dxa"/>
          </w:tcPr>
          <w:p w:rsidR="00BC0286" w:rsidRDefault="00BC0286">
            <w:pPr>
              <w:pStyle w:val="ConsPlusNormal"/>
            </w:pPr>
            <w:r>
              <w:t>Фельдшерская бригада (более 600 км)</w:t>
            </w:r>
          </w:p>
        </w:tc>
        <w:tc>
          <w:tcPr>
            <w:tcW w:w="1701" w:type="dxa"/>
          </w:tcPr>
          <w:p w:rsidR="00BC0286" w:rsidRDefault="00BC0286">
            <w:pPr>
              <w:pStyle w:val="ConsPlusNormal"/>
              <w:jc w:val="right"/>
            </w:pPr>
            <w:r>
              <w:t>6075,55</w:t>
            </w:r>
          </w:p>
        </w:tc>
      </w:tr>
      <w:tr w:rsidR="00BC0286">
        <w:tc>
          <w:tcPr>
            <w:tcW w:w="680" w:type="dxa"/>
          </w:tcPr>
          <w:p w:rsidR="00BC0286" w:rsidRDefault="00BC0286">
            <w:pPr>
              <w:pStyle w:val="ConsPlusNormal"/>
              <w:jc w:val="center"/>
            </w:pPr>
            <w:r>
              <w:t>8.</w:t>
            </w:r>
          </w:p>
        </w:tc>
        <w:tc>
          <w:tcPr>
            <w:tcW w:w="1928" w:type="dxa"/>
          </w:tcPr>
          <w:p w:rsidR="00BC0286" w:rsidRDefault="00BC0286">
            <w:pPr>
              <w:pStyle w:val="ConsPlusNormal"/>
            </w:pPr>
            <w:r>
              <w:t>B17.044.001.001</w:t>
            </w:r>
          </w:p>
        </w:tc>
        <w:tc>
          <w:tcPr>
            <w:tcW w:w="4762" w:type="dxa"/>
          </w:tcPr>
          <w:p w:rsidR="00BC0286" w:rsidRDefault="00BC0286">
            <w:pPr>
              <w:pStyle w:val="ConsPlusNormal"/>
            </w:pPr>
            <w:r>
              <w:t>Врачебная бригада (общепрофильная) (не более 100 км)</w:t>
            </w:r>
          </w:p>
        </w:tc>
        <w:tc>
          <w:tcPr>
            <w:tcW w:w="1701" w:type="dxa"/>
          </w:tcPr>
          <w:p w:rsidR="00BC0286" w:rsidRDefault="00BC0286">
            <w:pPr>
              <w:pStyle w:val="ConsPlusNormal"/>
              <w:jc w:val="right"/>
            </w:pPr>
            <w:r>
              <w:t>4933,64</w:t>
            </w:r>
          </w:p>
        </w:tc>
      </w:tr>
      <w:tr w:rsidR="00BC0286">
        <w:tc>
          <w:tcPr>
            <w:tcW w:w="680" w:type="dxa"/>
          </w:tcPr>
          <w:p w:rsidR="00BC0286" w:rsidRDefault="00BC0286">
            <w:pPr>
              <w:pStyle w:val="ConsPlusNormal"/>
              <w:jc w:val="center"/>
            </w:pPr>
            <w:r>
              <w:t>9.</w:t>
            </w:r>
          </w:p>
        </w:tc>
        <w:tc>
          <w:tcPr>
            <w:tcW w:w="1928" w:type="dxa"/>
          </w:tcPr>
          <w:p w:rsidR="00BC0286" w:rsidRDefault="00BC0286">
            <w:pPr>
              <w:pStyle w:val="ConsPlusNormal"/>
            </w:pPr>
            <w:r>
              <w:t>B17.044.001.002</w:t>
            </w:r>
          </w:p>
        </w:tc>
        <w:tc>
          <w:tcPr>
            <w:tcW w:w="4762" w:type="dxa"/>
          </w:tcPr>
          <w:p w:rsidR="00BC0286" w:rsidRDefault="00BC0286">
            <w:pPr>
              <w:pStyle w:val="ConsPlusNormal"/>
            </w:pPr>
            <w:r>
              <w:t>Врачебная бригада (общепрофильная) (более 100 км, и не более 200 км)</w:t>
            </w:r>
          </w:p>
        </w:tc>
        <w:tc>
          <w:tcPr>
            <w:tcW w:w="1701" w:type="dxa"/>
          </w:tcPr>
          <w:p w:rsidR="00BC0286" w:rsidRDefault="00BC0286">
            <w:pPr>
              <w:pStyle w:val="ConsPlusNormal"/>
              <w:jc w:val="right"/>
            </w:pPr>
            <w:r>
              <w:t>5159,45</w:t>
            </w:r>
          </w:p>
        </w:tc>
      </w:tr>
      <w:tr w:rsidR="00BC0286">
        <w:tc>
          <w:tcPr>
            <w:tcW w:w="680" w:type="dxa"/>
          </w:tcPr>
          <w:p w:rsidR="00BC0286" w:rsidRDefault="00BC0286">
            <w:pPr>
              <w:pStyle w:val="ConsPlusNormal"/>
              <w:jc w:val="center"/>
            </w:pPr>
            <w:r>
              <w:t>10.</w:t>
            </w:r>
          </w:p>
        </w:tc>
        <w:tc>
          <w:tcPr>
            <w:tcW w:w="1928" w:type="dxa"/>
          </w:tcPr>
          <w:p w:rsidR="00BC0286" w:rsidRDefault="00BC0286">
            <w:pPr>
              <w:pStyle w:val="ConsPlusNormal"/>
            </w:pPr>
            <w:r>
              <w:t>B17.044.001.003</w:t>
            </w:r>
          </w:p>
        </w:tc>
        <w:tc>
          <w:tcPr>
            <w:tcW w:w="4762" w:type="dxa"/>
          </w:tcPr>
          <w:p w:rsidR="00BC0286" w:rsidRDefault="00BC0286">
            <w:pPr>
              <w:pStyle w:val="ConsPlusNormal"/>
            </w:pPr>
            <w:r>
              <w:t>Врачебная бригада (общепрофильная) (более 200 км, и не более 300 км)</w:t>
            </w:r>
          </w:p>
        </w:tc>
        <w:tc>
          <w:tcPr>
            <w:tcW w:w="1701" w:type="dxa"/>
          </w:tcPr>
          <w:p w:rsidR="00BC0286" w:rsidRDefault="00BC0286">
            <w:pPr>
              <w:pStyle w:val="ConsPlusNormal"/>
              <w:jc w:val="right"/>
            </w:pPr>
            <w:r>
              <w:t>5111,63</w:t>
            </w:r>
          </w:p>
        </w:tc>
      </w:tr>
      <w:tr w:rsidR="00BC0286">
        <w:tc>
          <w:tcPr>
            <w:tcW w:w="680" w:type="dxa"/>
          </w:tcPr>
          <w:p w:rsidR="00BC0286" w:rsidRDefault="00BC0286">
            <w:pPr>
              <w:pStyle w:val="ConsPlusNormal"/>
              <w:jc w:val="center"/>
            </w:pPr>
            <w:r>
              <w:t>11.</w:t>
            </w:r>
          </w:p>
        </w:tc>
        <w:tc>
          <w:tcPr>
            <w:tcW w:w="1928" w:type="dxa"/>
          </w:tcPr>
          <w:p w:rsidR="00BC0286" w:rsidRDefault="00BC0286">
            <w:pPr>
              <w:pStyle w:val="ConsPlusNormal"/>
            </w:pPr>
            <w:r>
              <w:t>B17.044.001.004</w:t>
            </w:r>
          </w:p>
        </w:tc>
        <w:tc>
          <w:tcPr>
            <w:tcW w:w="4762" w:type="dxa"/>
          </w:tcPr>
          <w:p w:rsidR="00BC0286" w:rsidRDefault="00BC0286">
            <w:pPr>
              <w:pStyle w:val="ConsPlusNormal"/>
            </w:pPr>
            <w:r>
              <w:t>Врачебная бригада (общепрофильная) (более 300 км, и не более 400 км)</w:t>
            </w:r>
          </w:p>
        </w:tc>
        <w:tc>
          <w:tcPr>
            <w:tcW w:w="1701" w:type="dxa"/>
          </w:tcPr>
          <w:p w:rsidR="00BC0286" w:rsidRDefault="00BC0286">
            <w:pPr>
              <w:pStyle w:val="ConsPlusNormal"/>
              <w:jc w:val="right"/>
            </w:pPr>
            <w:r>
              <w:t>5213,86</w:t>
            </w:r>
          </w:p>
        </w:tc>
      </w:tr>
      <w:tr w:rsidR="00BC0286">
        <w:tc>
          <w:tcPr>
            <w:tcW w:w="680" w:type="dxa"/>
          </w:tcPr>
          <w:p w:rsidR="00BC0286" w:rsidRDefault="00BC0286">
            <w:pPr>
              <w:pStyle w:val="ConsPlusNormal"/>
              <w:jc w:val="center"/>
            </w:pPr>
            <w:r>
              <w:t>12.</w:t>
            </w:r>
          </w:p>
        </w:tc>
        <w:tc>
          <w:tcPr>
            <w:tcW w:w="1928" w:type="dxa"/>
          </w:tcPr>
          <w:p w:rsidR="00BC0286" w:rsidRDefault="00BC0286">
            <w:pPr>
              <w:pStyle w:val="ConsPlusNormal"/>
            </w:pPr>
            <w:r>
              <w:t>B17.044.001.005</w:t>
            </w:r>
          </w:p>
        </w:tc>
        <w:tc>
          <w:tcPr>
            <w:tcW w:w="4762" w:type="dxa"/>
          </w:tcPr>
          <w:p w:rsidR="00BC0286" w:rsidRDefault="00BC0286">
            <w:pPr>
              <w:pStyle w:val="ConsPlusNormal"/>
            </w:pPr>
            <w:r>
              <w:t>Врачебная бригада (общепрофильная) (более 400 км, и не более 500 км)</w:t>
            </w:r>
          </w:p>
        </w:tc>
        <w:tc>
          <w:tcPr>
            <w:tcW w:w="1701" w:type="dxa"/>
          </w:tcPr>
          <w:p w:rsidR="00BC0286" w:rsidRDefault="00BC0286">
            <w:pPr>
              <w:pStyle w:val="ConsPlusNormal"/>
              <w:jc w:val="right"/>
            </w:pPr>
            <w:r>
              <w:t>6648,57</w:t>
            </w:r>
          </w:p>
        </w:tc>
      </w:tr>
      <w:tr w:rsidR="00BC0286">
        <w:tc>
          <w:tcPr>
            <w:tcW w:w="680" w:type="dxa"/>
          </w:tcPr>
          <w:p w:rsidR="00BC0286" w:rsidRDefault="00BC0286">
            <w:pPr>
              <w:pStyle w:val="ConsPlusNormal"/>
              <w:jc w:val="center"/>
            </w:pPr>
            <w:r>
              <w:t>13.</w:t>
            </w:r>
          </w:p>
        </w:tc>
        <w:tc>
          <w:tcPr>
            <w:tcW w:w="1928" w:type="dxa"/>
          </w:tcPr>
          <w:p w:rsidR="00BC0286" w:rsidRDefault="00BC0286">
            <w:pPr>
              <w:pStyle w:val="ConsPlusNormal"/>
            </w:pPr>
            <w:r>
              <w:t>B17.044.001.006</w:t>
            </w:r>
          </w:p>
        </w:tc>
        <w:tc>
          <w:tcPr>
            <w:tcW w:w="4762" w:type="dxa"/>
          </w:tcPr>
          <w:p w:rsidR="00BC0286" w:rsidRDefault="00BC0286">
            <w:pPr>
              <w:pStyle w:val="ConsPlusNormal"/>
            </w:pPr>
            <w:r>
              <w:t>Врачебная бригада (общепрофильная) (более 500 км, и не более 600 км)</w:t>
            </w:r>
          </w:p>
        </w:tc>
        <w:tc>
          <w:tcPr>
            <w:tcW w:w="1701" w:type="dxa"/>
          </w:tcPr>
          <w:p w:rsidR="00BC0286" w:rsidRDefault="00BC0286">
            <w:pPr>
              <w:pStyle w:val="ConsPlusNormal"/>
              <w:jc w:val="right"/>
            </w:pPr>
            <w:r>
              <w:t>6778,02</w:t>
            </w:r>
          </w:p>
        </w:tc>
      </w:tr>
      <w:tr w:rsidR="00BC0286">
        <w:tc>
          <w:tcPr>
            <w:tcW w:w="680" w:type="dxa"/>
          </w:tcPr>
          <w:p w:rsidR="00BC0286" w:rsidRDefault="00BC0286">
            <w:pPr>
              <w:pStyle w:val="ConsPlusNormal"/>
              <w:jc w:val="center"/>
            </w:pPr>
            <w:r>
              <w:t>14.</w:t>
            </w:r>
          </w:p>
        </w:tc>
        <w:tc>
          <w:tcPr>
            <w:tcW w:w="1928" w:type="dxa"/>
          </w:tcPr>
          <w:p w:rsidR="00BC0286" w:rsidRDefault="00BC0286">
            <w:pPr>
              <w:pStyle w:val="ConsPlusNormal"/>
            </w:pPr>
            <w:r>
              <w:t>B17.044.001.007</w:t>
            </w:r>
          </w:p>
        </w:tc>
        <w:tc>
          <w:tcPr>
            <w:tcW w:w="4762" w:type="dxa"/>
          </w:tcPr>
          <w:p w:rsidR="00BC0286" w:rsidRDefault="00BC0286">
            <w:pPr>
              <w:pStyle w:val="ConsPlusNormal"/>
            </w:pPr>
            <w:r>
              <w:t>Врачебная бригада (общепрофильная) (более 600 км)</w:t>
            </w:r>
          </w:p>
        </w:tc>
        <w:tc>
          <w:tcPr>
            <w:tcW w:w="1701" w:type="dxa"/>
          </w:tcPr>
          <w:p w:rsidR="00BC0286" w:rsidRDefault="00BC0286">
            <w:pPr>
              <w:pStyle w:val="ConsPlusNormal"/>
              <w:jc w:val="right"/>
            </w:pPr>
            <w:r>
              <w:t>7220,19</w:t>
            </w:r>
          </w:p>
        </w:tc>
      </w:tr>
      <w:tr w:rsidR="00BC0286">
        <w:tc>
          <w:tcPr>
            <w:tcW w:w="680" w:type="dxa"/>
          </w:tcPr>
          <w:p w:rsidR="00BC0286" w:rsidRDefault="00BC0286">
            <w:pPr>
              <w:pStyle w:val="ConsPlusNormal"/>
              <w:jc w:val="center"/>
            </w:pPr>
            <w:r>
              <w:t>15.</w:t>
            </w:r>
          </w:p>
        </w:tc>
        <w:tc>
          <w:tcPr>
            <w:tcW w:w="1928" w:type="dxa"/>
          </w:tcPr>
          <w:p w:rsidR="00BC0286" w:rsidRDefault="00BC0286">
            <w:pPr>
              <w:pStyle w:val="ConsPlusNormal"/>
            </w:pPr>
            <w:r>
              <w:t>B17.044.003.001</w:t>
            </w:r>
          </w:p>
        </w:tc>
        <w:tc>
          <w:tcPr>
            <w:tcW w:w="4762" w:type="dxa"/>
          </w:tcPr>
          <w:p w:rsidR="00BC0286" w:rsidRDefault="00BC0286">
            <w:pPr>
              <w:pStyle w:val="ConsPlusNormal"/>
            </w:pPr>
            <w:r>
              <w:t>Врачебная специализированная бригада реанимационная (интенсивной терапии) (не более 100 км)</w:t>
            </w:r>
          </w:p>
        </w:tc>
        <w:tc>
          <w:tcPr>
            <w:tcW w:w="1701" w:type="dxa"/>
          </w:tcPr>
          <w:p w:rsidR="00BC0286" w:rsidRDefault="00BC0286">
            <w:pPr>
              <w:pStyle w:val="ConsPlusNormal"/>
              <w:jc w:val="right"/>
            </w:pPr>
            <w:r>
              <w:t>8341,83</w:t>
            </w:r>
          </w:p>
        </w:tc>
      </w:tr>
      <w:tr w:rsidR="00BC0286">
        <w:tc>
          <w:tcPr>
            <w:tcW w:w="680" w:type="dxa"/>
          </w:tcPr>
          <w:p w:rsidR="00BC0286" w:rsidRDefault="00BC0286">
            <w:pPr>
              <w:pStyle w:val="ConsPlusNormal"/>
              <w:jc w:val="center"/>
            </w:pPr>
            <w:r>
              <w:t>16.</w:t>
            </w:r>
          </w:p>
        </w:tc>
        <w:tc>
          <w:tcPr>
            <w:tcW w:w="1928" w:type="dxa"/>
          </w:tcPr>
          <w:p w:rsidR="00BC0286" w:rsidRDefault="00BC0286">
            <w:pPr>
              <w:pStyle w:val="ConsPlusNormal"/>
            </w:pPr>
            <w:r>
              <w:t>B17.044.003.002</w:t>
            </w:r>
          </w:p>
        </w:tc>
        <w:tc>
          <w:tcPr>
            <w:tcW w:w="4762" w:type="dxa"/>
          </w:tcPr>
          <w:p w:rsidR="00BC0286" w:rsidRDefault="00BC0286">
            <w:pPr>
              <w:pStyle w:val="ConsPlusNormal"/>
            </w:pPr>
            <w:r>
              <w:t>Врачебная специализированная бригада реанимационная (интенсивной терапии) (более 100 км, и не более 200 км)</w:t>
            </w:r>
          </w:p>
        </w:tc>
        <w:tc>
          <w:tcPr>
            <w:tcW w:w="1701" w:type="dxa"/>
          </w:tcPr>
          <w:p w:rsidR="00BC0286" w:rsidRDefault="00BC0286">
            <w:pPr>
              <w:pStyle w:val="ConsPlusNormal"/>
              <w:jc w:val="right"/>
            </w:pPr>
            <w:r>
              <w:t>11122,44</w:t>
            </w:r>
          </w:p>
        </w:tc>
      </w:tr>
      <w:tr w:rsidR="00BC0286">
        <w:tc>
          <w:tcPr>
            <w:tcW w:w="680" w:type="dxa"/>
          </w:tcPr>
          <w:p w:rsidR="00BC0286" w:rsidRDefault="00BC0286">
            <w:pPr>
              <w:pStyle w:val="ConsPlusNormal"/>
              <w:jc w:val="center"/>
            </w:pPr>
            <w:r>
              <w:lastRenderedPageBreak/>
              <w:t>17.</w:t>
            </w:r>
          </w:p>
        </w:tc>
        <w:tc>
          <w:tcPr>
            <w:tcW w:w="1928" w:type="dxa"/>
          </w:tcPr>
          <w:p w:rsidR="00BC0286" w:rsidRDefault="00BC0286">
            <w:pPr>
              <w:pStyle w:val="ConsPlusNormal"/>
            </w:pPr>
            <w:r>
              <w:t>B17.044.003.003</w:t>
            </w:r>
          </w:p>
        </w:tc>
        <w:tc>
          <w:tcPr>
            <w:tcW w:w="4762" w:type="dxa"/>
          </w:tcPr>
          <w:p w:rsidR="00BC0286" w:rsidRDefault="00BC0286">
            <w:pPr>
              <w:pStyle w:val="ConsPlusNormal"/>
            </w:pPr>
            <w:r>
              <w:t>Врачебная специализированная бригада реанимационная (интенсивной терапии) (более 200 км, и не более 300 км)</w:t>
            </w:r>
          </w:p>
        </w:tc>
        <w:tc>
          <w:tcPr>
            <w:tcW w:w="1701" w:type="dxa"/>
          </w:tcPr>
          <w:p w:rsidR="00BC0286" w:rsidRDefault="00BC0286">
            <w:pPr>
              <w:pStyle w:val="ConsPlusNormal"/>
              <w:jc w:val="right"/>
            </w:pPr>
            <w:r>
              <w:t>16683,67</w:t>
            </w:r>
          </w:p>
        </w:tc>
      </w:tr>
      <w:tr w:rsidR="00BC0286">
        <w:tc>
          <w:tcPr>
            <w:tcW w:w="680" w:type="dxa"/>
          </w:tcPr>
          <w:p w:rsidR="00BC0286" w:rsidRDefault="00BC0286">
            <w:pPr>
              <w:pStyle w:val="ConsPlusNormal"/>
              <w:jc w:val="center"/>
            </w:pPr>
            <w:r>
              <w:t>18.</w:t>
            </w:r>
          </w:p>
        </w:tc>
        <w:tc>
          <w:tcPr>
            <w:tcW w:w="1928" w:type="dxa"/>
          </w:tcPr>
          <w:p w:rsidR="00BC0286" w:rsidRDefault="00BC0286">
            <w:pPr>
              <w:pStyle w:val="ConsPlusNormal"/>
            </w:pPr>
            <w:r>
              <w:t>B17.044.003.004</w:t>
            </w:r>
          </w:p>
        </w:tc>
        <w:tc>
          <w:tcPr>
            <w:tcW w:w="4762" w:type="dxa"/>
          </w:tcPr>
          <w:p w:rsidR="00BC0286" w:rsidRDefault="00BC0286">
            <w:pPr>
              <w:pStyle w:val="ConsPlusNormal"/>
            </w:pPr>
            <w:r>
              <w:t>Врачебная специализированная бригада реанимационная (интенсивной терапии) (более 300 км, и не более 400 км)</w:t>
            </w:r>
          </w:p>
        </w:tc>
        <w:tc>
          <w:tcPr>
            <w:tcW w:w="1701" w:type="dxa"/>
          </w:tcPr>
          <w:p w:rsidR="00BC0286" w:rsidRDefault="00BC0286">
            <w:pPr>
              <w:pStyle w:val="ConsPlusNormal"/>
              <w:jc w:val="right"/>
            </w:pPr>
            <w:r>
              <w:t>19464,27</w:t>
            </w:r>
          </w:p>
        </w:tc>
      </w:tr>
      <w:tr w:rsidR="00BC0286">
        <w:tc>
          <w:tcPr>
            <w:tcW w:w="680" w:type="dxa"/>
          </w:tcPr>
          <w:p w:rsidR="00BC0286" w:rsidRDefault="00BC0286">
            <w:pPr>
              <w:pStyle w:val="ConsPlusNormal"/>
              <w:jc w:val="center"/>
            </w:pPr>
            <w:r>
              <w:t>19.</w:t>
            </w:r>
          </w:p>
        </w:tc>
        <w:tc>
          <w:tcPr>
            <w:tcW w:w="1928" w:type="dxa"/>
          </w:tcPr>
          <w:p w:rsidR="00BC0286" w:rsidRDefault="00BC0286">
            <w:pPr>
              <w:pStyle w:val="ConsPlusNormal"/>
            </w:pPr>
            <w:r>
              <w:t>B17.044.003.005</w:t>
            </w:r>
          </w:p>
        </w:tc>
        <w:tc>
          <w:tcPr>
            <w:tcW w:w="4762" w:type="dxa"/>
          </w:tcPr>
          <w:p w:rsidR="00BC0286" w:rsidRDefault="00BC0286">
            <w:pPr>
              <w:pStyle w:val="ConsPlusNormal"/>
            </w:pPr>
            <w:r>
              <w:t>Врачебная специализированная бригада реанимационная (интенсивной терапии) (более 400 км, и не более 500 км)</w:t>
            </w:r>
          </w:p>
        </w:tc>
        <w:tc>
          <w:tcPr>
            <w:tcW w:w="1701" w:type="dxa"/>
          </w:tcPr>
          <w:p w:rsidR="00BC0286" w:rsidRDefault="00BC0286">
            <w:pPr>
              <w:pStyle w:val="ConsPlusNormal"/>
              <w:jc w:val="right"/>
            </w:pPr>
            <w:r>
              <w:t>25025,49</w:t>
            </w:r>
          </w:p>
        </w:tc>
      </w:tr>
      <w:tr w:rsidR="00BC0286">
        <w:tc>
          <w:tcPr>
            <w:tcW w:w="680" w:type="dxa"/>
          </w:tcPr>
          <w:p w:rsidR="00BC0286" w:rsidRDefault="00BC0286">
            <w:pPr>
              <w:pStyle w:val="ConsPlusNormal"/>
              <w:jc w:val="center"/>
            </w:pPr>
            <w:r>
              <w:t>20.</w:t>
            </w:r>
          </w:p>
        </w:tc>
        <w:tc>
          <w:tcPr>
            <w:tcW w:w="1928" w:type="dxa"/>
          </w:tcPr>
          <w:p w:rsidR="00BC0286" w:rsidRDefault="00BC0286">
            <w:pPr>
              <w:pStyle w:val="ConsPlusNormal"/>
            </w:pPr>
            <w:r>
              <w:t>B17.044.003.006</w:t>
            </w:r>
          </w:p>
        </w:tc>
        <w:tc>
          <w:tcPr>
            <w:tcW w:w="4762" w:type="dxa"/>
          </w:tcPr>
          <w:p w:rsidR="00BC0286" w:rsidRDefault="00BC0286">
            <w:pPr>
              <w:pStyle w:val="ConsPlusNormal"/>
            </w:pPr>
            <w:r>
              <w:t>Врачебная специализированная бригада реанимационная (интенсивной терапии) (более 500 км, и не более 600 км)</w:t>
            </w:r>
          </w:p>
        </w:tc>
        <w:tc>
          <w:tcPr>
            <w:tcW w:w="1701" w:type="dxa"/>
          </w:tcPr>
          <w:p w:rsidR="00BC0286" w:rsidRDefault="00BC0286">
            <w:pPr>
              <w:pStyle w:val="ConsPlusNormal"/>
              <w:jc w:val="right"/>
            </w:pPr>
            <w:r>
              <w:t>30586,72</w:t>
            </w:r>
          </w:p>
        </w:tc>
      </w:tr>
      <w:tr w:rsidR="00BC0286">
        <w:tc>
          <w:tcPr>
            <w:tcW w:w="680" w:type="dxa"/>
          </w:tcPr>
          <w:p w:rsidR="00BC0286" w:rsidRDefault="00BC0286">
            <w:pPr>
              <w:pStyle w:val="ConsPlusNormal"/>
              <w:jc w:val="center"/>
            </w:pPr>
            <w:r>
              <w:t>21.</w:t>
            </w:r>
          </w:p>
        </w:tc>
        <w:tc>
          <w:tcPr>
            <w:tcW w:w="1928" w:type="dxa"/>
          </w:tcPr>
          <w:p w:rsidR="00BC0286" w:rsidRDefault="00BC0286">
            <w:pPr>
              <w:pStyle w:val="ConsPlusNormal"/>
            </w:pPr>
            <w:r>
              <w:t>B17.044.003.007</w:t>
            </w:r>
          </w:p>
        </w:tc>
        <w:tc>
          <w:tcPr>
            <w:tcW w:w="4762" w:type="dxa"/>
          </w:tcPr>
          <w:p w:rsidR="00BC0286" w:rsidRDefault="00BC0286">
            <w:pPr>
              <w:pStyle w:val="ConsPlusNormal"/>
            </w:pPr>
            <w:r>
              <w:t>Врачебная специализированная бригада реанимационная (интенсивной терапии) (более 600 км)</w:t>
            </w:r>
          </w:p>
        </w:tc>
        <w:tc>
          <w:tcPr>
            <w:tcW w:w="1701" w:type="dxa"/>
          </w:tcPr>
          <w:p w:rsidR="00BC0286" w:rsidRDefault="00BC0286">
            <w:pPr>
              <w:pStyle w:val="ConsPlusNormal"/>
              <w:jc w:val="right"/>
            </w:pPr>
            <w:r>
              <w:t>38928,53</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21</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36" w:name="P26490"/>
      <w:bookmarkEnd w:id="36"/>
      <w:r>
        <w:t>ТАРИФЫ</w:t>
      </w:r>
    </w:p>
    <w:p w:rsidR="00BC0286" w:rsidRDefault="00BC0286">
      <w:pPr>
        <w:pStyle w:val="ConsPlusTitle"/>
        <w:jc w:val="center"/>
      </w:pPr>
      <w:r>
        <w:t>НА ОПЛАТУ УСЛУГ ДИАЛИЗА</w:t>
      </w:r>
    </w:p>
    <w:p w:rsidR="00BC0286" w:rsidRDefault="00BC0286">
      <w:pPr>
        <w:pStyle w:val="ConsPlusNormal"/>
        <w:jc w:val="both"/>
      </w:pPr>
    </w:p>
    <w:p w:rsidR="00BC0286" w:rsidRDefault="00BC0286">
      <w:pPr>
        <w:pStyle w:val="ConsPlusNormal"/>
        <w:jc w:val="right"/>
      </w:pPr>
      <w:r>
        <w:t>(рублей)</w:t>
      </w:r>
    </w:p>
    <w:p w:rsidR="00BC0286" w:rsidRDefault="00BC0286">
      <w:pPr>
        <w:pStyle w:val="ConsPlusNormal"/>
        <w:sectPr w:rsidR="00BC02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843"/>
        <w:gridCol w:w="2410"/>
        <w:gridCol w:w="1928"/>
        <w:gridCol w:w="1134"/>
        <w:gridCol w:w="1134"/>
        <w:gridCol w:w="1275"/>
      </w:tblGrid>
      <w:tr w:rsidR="00BC0286">
        <w:tc>
          <w:tcPr>
            <w:tcW w:w="568" w:type="dxa"/>
            <w:vMerge w:val="restart"/>
            <w:vAlign w:val="center"/>
          </w:tcPr>
          <w:p w:rsidR="00BC0286" w:rsidRDefault="00BC0286">
            <w:pPr>
              <w:pStyle w:val="ConsPlusNormal"/>
              <w:jc w:val="center"/>
            </w:pPr>
            <w:r>
              <w:lastRenderedPageBreak/>
              <w:t>N стр.</w:t>
            </w:r>
          </w:p>
        </w:tc>
        <w:tc>
          <w:tcPr>
            <w:tcW w:w="1843" w:type="dxa"/>
            <w:vAlign w:val="center"/>
          </w:tcPr>
          <w:p w:rsidR="00BC0286" w:rsidRDefault="00BC0286">
            <w:pPr>
              <w:pStyle w:val="ConsPlusNormal"/>
              <w:jc w:val="center"/>
            </w:pPr>
            <w:r>
              <w:t>Код услуги</w:t>
            </w:r>
          </w:p>
        </w:tc>
        <w:tc>
          <w:tcPr>
            <w:tcW w:w="2410" w:type="dxa"/>
            <w:vAlign w:val="center"/>
          </w:tcPr>
          <w:p w:rsidR="00BC0286" w:rsidRDefault="00BC0286">
            <w:pPr>
              <w:pStyle w:val="ConsPlusNormal"/>
              <w:jc w:val="center"/>
            </w:pPr>
            <w:r>
              <w:t>Наименование услуги</w:t>
            </w:r>
          </w:p>
        </w:tc>
        <w:tc>
          <w:tcPr>
            <w:tcW w:w="1928" w:type="dxa"/>
            <w:vAlign w:val="center"/>
          </w:tcPr>
          <w:p w:rsidR="00BC0286" w:rsidRDefault="00BC0286">
            <w:pPr>
              <w:pStyle w:val="ConsPlusNormal"/>
              <w:jc w:val="center"/>
            </w:pPr>
            <w:r>
              <w:t>Условия оказания</w:t>
            </w:r>
          </w:p>
        </w:tc>
        <w:tc>
          <w:tcPr>
            <w:tcW w:w="1134" w:type="dxa"/>
            <w:vAlign w:val="center"/>
          </w:tcPr>
          <w:p w:rsidR="00BC0286" w:rsidRDefault="00BC0286">
            <w:pPr>
              <w:pStyle w:val="ConsPlusNormal"/>
              <w:jc w:val="center"/>
            </w:pPr>
            <w:r>
              <w:t>Базовая ставка, руб.</w:t>
            </w:r>
          </w:p>
        </w:tc>
        <w:tc>
          <w:tcPr>
            <w:tcW w:w="1134" w:type="dxa"/>
            <w:vAlign w:val="center"/>
          </w:tcPr>
          <w:p w:rsidR="00BC0286" w:rsidRDefault="00BC0286">
            <w:pPr>
              <w:pStyle w:val="ConsPlusNormal"/>
              <w:jc w:val="center"/>
            </w:pPr>
            <w:r>
              <w:t>Коэффициент относительной затратоемкости</w:t>
            </w:r>
          </w:p>
        </w:tc>
        <w:tc>
          <w:tcPr>
            <w:tcW w:w="1275" w:type="dxa"/>
            <w:vAlign w:val="center"/>
          </w:tcPr>
          <w:p w:rsidR="00BC0286" w:rsidRDefault="00BC0286">
            <w:pPr>
              <w:pStyle w:val="ConsPlusNormal"/>
              <w:jc w:val="center"/>
            </w:pPr>
            <w:r>
              <w:t>Тариф</w:t>
            </w:r>
          </w:p>
        </w:tc>
      </w:tr>
      <w:tr w:rsidR="00BC0286">
        <w:tc>
          <w:tcPr>
            <w:tcW w:w="568" w:type="dxa"/>
            <w:vMerge/>
          </w:tcPr>
          <w:p w:rsidR="00BC0286" w:rsidRDefault="00BC0286">
            <w:pPr>
              <w:pStyle w:val="ConsPlusNormal"/>
            </w:pPr>
          </w:p>
        </w:tc>
        <w:tc>
          <w:tcPr>
            <w:tcW w:w="1843" w:type="dxa"/>
            <w:vAlign w:val="center"/>
          </w:tcPr>
          <w:p w:rsidR="00BC0286" w:rsidRDefault="00BC0286">
            <w:pPr>
              <w:pStyle w:val="ConsPlusNormal"/>
              <w:jc w:val="center"/>
            </w:pPr>
            <w:r>
              <w:t>1</w:t>
            </w:r>
          </w:p>
        </w:tc>
        <w:tc>
          <w:tcPr>
            <w:tcW w:w="2410" w:type="dxa"/>
            <w:vAlign w:val="center"/>
          </w:tcPr>
          <w:p w:rsidR="00BC0286" w:rsidRDefault="00BC0286">
            <w:pPr>
              <w:pStyle w:val="ConsPlusNormal"/>
              <w:jc w:val="center"/>
            </w:pPr>
            <w:r>
              <w:t>2</w:t>
            </w:r>
          </w:p>
        </w:tc>
        <w:tc>
          <w:tcPr>
            <w:tcW w:w="1928" w:type="dxa"/>
            <w:vAlign w:val="center"/>
          </w:tcPr>
          <w:p w:rsidR="00BC0286" w:rsidRDefault="00BC0286">
            <w:pPr>
              <w:pStyle w:val="ConsPlusNormal"/>
              <w:jc w:val="center"/>
            </w:pPr>
            <w:r>
              <w:t>3</w:t>
            </w:r>
          </w:p>
        </w:tc>
        <w:tc>
          <w:tcPr>
            <w:tcW w:w="1134" w:type="dxa"/>
            <w:vAlign w:val="center"/>
          </w:tcPr>
          <w:p w:rsidR="00BC0286" w:rsidRDefault="00BC0286">
            <w:pPr>
              <w:pStyle w:val="ConsPlusNormal"/>
              <w:jc w:val="center"/>
            </w:pPr>
            <w:r>
              <w:t>4</w:t>
            </w:r>
          </w:p>
        </w:tc>
        <w:tc>
          <w:tcPr>
            <w:tcW w:w="1134" w:type="dxa"/>
            <w:vAlign w:val="center"/>
          </w:tcPr>
          <w:p w:rsidR="00BC0286" w:rsidRDefault="00BC0286">
            <w:pPr>
              <w:pStyle w:val="ConsPlusNormal"/>
              <w:jc w:val="center"/>
            </w:pPr>
            <w:r>
              <w:t>5</w:t>
            </w:r>
          </w:p>
        </w:tc>
        <w:tc>
          <w:tcPr>
            <w:tcW w:w="1275" w:type="dxa"/>
            <w:vAlign w:val="center"/>
          </w:tcPr>
          <w:p w:rsidR="00BC0286" w:rsidRDefault="00BC0286">
            <w:pPr>
              <w:pStyle w:val="ConsPlusNormal"/>
              <w:jc w:val="center"/>
            </w:pPr>
            <w:r>
              <w:t>6</w:t>
            </w:r>
          </w:p>
        </w:tc>
      </w:tr>
      <w:tr w:rsidR="00BC0286">
        <w:tc>
          <w:tcPr>
            <w:tcW w:w="568" w:type="dxa"/>
            <w:vAlign w:val="center"/>
          </w:tcPr>
          <w:p w:rsidR="00BC0286" w:rsidRDefault="00BC0286">
            <w:pPr>
              <w:pStyle w:val="ConsPlusNormal"/>
              <w:jc w:val="center"/>
            </w:pPr>
            <w:r>
              <w:t>1.</w:t>
            </w:r>
          </w:p>
        </w:tc>
        <w:tc>
          <w:tcPr>
            <w:tcW w:w="1843" w:type="dxa"/>
            <w:vAlign w:val="center"/>
          </w:tcPr>
          <w:p w:rsidR="00BC0286" w:rsidRDefault="00BC0286">
            <w:pPr>
              <w:pStyle w:val="ConsPlusNormal"/>
            </w:pPr>
            <w:r>
              <w:t>A18.05.002</w:t>
            </w:r>
          </w:p>
        </w:tc>
        <w:tc>
          <w:tcPr>
            <w:tcW w:w="2410" w:type="dxa"/>
            <w:vAlign w:val="center"/>
          </w:tcPr>
          <w:p w:rsidR="00BC0286" w:rsidRDefault="00BC0286">
            <w:pPr>
              <w:pStyle w:val="ConsPlusNormal"/>
            </w:pPr>
            <w:r>
              <w:t>Гемодиализ</w:t>
            </w:r>
          </w:p>
        </w:tc>
        <w:tc>
          <w:tcPr>
            <w:tcW w:w="1928" w:type="dxa"/>
            <w:vAlign w:val="center"/>
          </w:tcPr>
          <w:p w:rsidR="00BC0286" w:rsidRDefault="00BC0286">
            <w:pPr>
              <w:pStyle w:val="ConsPlusNormal"/>
              <w:jc w:val="right"/>
            </w:pPr>
            <w:r>
              <w:t>стационарно, дневной стационар, амбулаторно</w:t>
            </w:r>
          </w:p>
        </w:tc>
        <w:tc>
          <w:tcPr>
            <w:tcW w:w="1134" w:type="dxa"/>
            <w:vAlign w:val="center"/>
          </w:tcPr>
          <w:p w:rsidR="00BC0286" w:rsidRDefault="00BC0286">
            <w:pPr>
              <w:pStyle w:val="ConsPlusNormal"/>
            </w:pPr>
            <w:r>
              <w:t>5836,66</w:t>
            </w:r>
          </w:p>
        </w:tc>
        <w:tc>
          <w:tcPr>
            <w:tcW w:w="1134" w:type="dxa"/>
            <w:vAlign w:val="center"/>
          </w:tcPr>
          <w:p w:rsidR="00BC0286" w:rsidRDefault="00BC0286">
            <w:pPr>
              <w:pStyle w:val="ConsPlusNormal"/>
              <w:jc w:val="center"/>
            </w:pPr>
            <w:r>
              <w:t>1,0</w:t>
            </w:r>
          </w:p>
        </w:tc>
        <w:tc>
          <w:tcPr>
            <w:tcW w:w="1275" w:type="dxa"/>
            <w:vAlign w:val="center"/>
          </w:tcPr>
          <w:p w:rsidR="00BC0286" w:rsidRDefault="00BC0286">
            <w:pPr>
              <w:pStyle w:val="ConsPlusNormal"/>
              <w:jc w:val="right"/>
            </w:pPr>
            <w:r>
              <w:t>5836,66</w:t>
            </w:r>
          </w:p>
        </w:tc>
      </w:tr>
      <w:tr w:rsidR="00BC0286">
        <w:tc>
          <w:tcPr>
            <w:tcW w:w="568" w:type="dxa"/>
            <w:vAlign w:val="center"/>
          </w:tcPr>
          <w:p w:rsidR="00BC0286" w:rsidRDefault="00BC0286">
            <w:pPr>
              <w:pStyle w:val="ConsPlusNormal"/>
              <w:jc w:val="center"/>
            </w:pPr>
            <w:r>
              <w:t>2.</w:t>
            </w:r>
          </w:p>
        </w:tc>
        <w:tc>
          <w:tcPr>
            <w:tcW w:w="1843" w:type="dxa"/>
            <w:vAlign w:val="center"/>
          </w:tcPr>
          <w:p w:rsidR="00BC0286" w:rsidRDefault="00BC0286">
            <w:pPr>
              <w:pStyle w:val="ConsPlusNormal"/>
            </w:pPr>
            <w:r>
              <w:t>A18.05.002.002</w:t>
            </w:r>
          </w:p>
        </w:tc>
        <w:tc>
          <w:tcPr>
            <w:tcW w:w="2410" w:type="dxa"/>
            <w:vAlign w:val="center"/>
          </w:tcPr>
          <w:p w:rsidR="00BC0286" w:rsidRDefault="00BC0286">
            <w:pPr>
              <w:pStyle w:val="ConsPlusNormal"/>
            </w:pPr>
            <w:r>
              <w:t>Гемодиализ интермиттирующий низкопоточный</w:t>
            </w:r>
          </w:p>
        </w:tc>
        <w:tc>
          <w:tcPr>
            <w:tcW w:w="1928" w:type="dxa"/>
            <w:vAlign w:val="center"/>
          </w:tcPr>
          <w:p w:rsidR="00BC0286" w:rsidRDefault="00BC0286">
            <w:pPr>
              <w:pStyle w:val="ConsPlusNormal"/>
              <w:jc w:val="right"/>
            </w:pPr>
            <w:r>
              <w:t>стационарно, дневной стационар, амбулаторно</w:t>
            </w:r>
          </w:p>
        </w:tc>
        <w:tc>
          <w:tcPr>
            <w:tcW w:w="1134" w:type="dxa"/>
            <w:vAlign w:val="center"/>
          </w:tcPr>
          <w:p w:rsidR="00BC0286" w:rsidRDefault="00BC0286">
            <w:pPr>
              <w:pStyle w:val="ConsPlusNormal"/>
            </w:pPr>
            <w:r>
              <w:t>5836,66</w:t>
            </w:r>
          </w:p>
        </w:tc>
        <w:tc>
          <w:tcPr>
            <w:tcW w:w="1134" w:type="dxa"/>
            <w:vAlign w:val="center"/>
          </w:tcPr>
          <w:p w:rsidR="00BC0286" w:rsidRDefault="00BC0286">
            <w:pPr>
              <w:pStyle w:val="ConsPlusNormal"/>
              <w:jc w:val="center"/>
            </w:pPr>
            <w:r>
              <w:t>1,0</w:t>
            </w:r>
          </w:p>
        </w:tc>
        <w:tc>
          <w:tcPr>
            <w:tcW w:w="1275" w:type="dxa"/>
            <w:vAlign w:val="center"/>
          </w:tcPr>
          <w:p w:rsidR="00BC0286" w:rsidRDefault="00BC0286">
            <w:pPr>
              <w:pStyle w:val="ConsPlusNormal"/>
              <w:jc w:val="right"/>
            </w:pPr>
            <w:r>
              <w:t>5836,66</w:t>
            </w:r>
          </w:p>
        </w:tc>
      </w:tr>
      <w:tr w:rsidR="00BC0286">
        <w:tc>
          <w:tcPr>
            <w:tcW w:w="568" w:type="dxa"/>
            <w:vAlign w:val="center"/>
          </w:tcPr>
          <w:p w:rsidR="00BC0286" w:rsidRDefault="00BC0286">
            <w:pPr>
              <w:pStyle w:val="ConsPlusNormal"/>
              <w:jc w:val="center"/>
            </w:pPr>
            <w:r>
              <w:t>3.</w:t>
            </w:r>
          </w:p>
        </w:tc>
        <w:tc>
          <w:tcPr>
            <w:tcW w:w="1843" w:type="dxa"/>
            <w:vAlign w:val="center"/>
          </w:tcPr>
          <w:p w:rsidR="00BC0286" w:rsidRDefault="00BC0286">
            <w:pPr>
              <w:pStyle w:val="ConsPlusNormal"/>
            </w:pPr>
            <w:r>
              <w:t>A18.05.002.001</w:t>
            </w:r>
          </w:p>
        </w:tc>
        <w:tc>
          <w:tcPr>
            <w:tcW w:w="2410" w:type="dxa"/>
            <w:vAlign w:val="center"/>
          </w:tcPr>
          <w:p w:rsidR="00BC0286" w:rsidRDefault="00BC0286">
            <w:pPr>
              <w:pStyle w:val="ConsPlusNormal"/>
            </w:pPr>
            <w:r>
              <w:t>Гемодиализ интермиттирующий высокопоточный</w:t>
            </w:r>
          </w:p>
        </w:tc>
        <w:tc>
          <w:tcPr>
            <w:tcW w:w="1928" w:type="dxa"/>
            <w:vAlign w:val="center"/>
          </w:tcPr>
          <w:p w:rsidR="00BC0286" w:rsidRDefault="00BC0286">
            <w:pPr>
              <w:pStyle w:val="ConsPlusNormal"/>
              <w:jc w:val="right"/>
            </w:pPr>
            <w:r>
              <w:t>стационарно, дневной стационар, амбулаторно</w:t>
            </w:r>
          </w:p>
        </w:tc>
        <w:tc>
          <w:tcPr>
            <w:tcW w:w="1134" w:type="dxa"/>
            <w:vAlign w:val="center"/>
          </w:tcPr>
          <w:p w:rsidR="00BC0286" w:rsidRDefault="00BC0286">
            <w:pPr>
              <w:pStyle w:val="ConsPlusNormal"/>
            </w:pPr>
            <w:r>
              <w:t>5836,66</w:t>
            </w:r>
          </w:p>
        </w:tc>
        <w:tc>
          <w:tcPr>
            <w:tcW w:w="1134" w:type="dxa"/>
            <w:vAlign w:val="center"/>
          </w:tcPr>
          <w:p w:rsidR="00BC0286" w:rsidRDefault="00BC0286">
            <w:pPr>
              <w:pStyle w:val="ConsPlusNormal"/>
              <w:jc w:val="center"/>
            </w:pPr>
            <w:r>
              <w:t>1,05</w:t>
            </w:r>
          </w:p>
        </w:tc>
        <w:tc>
          <w:tcPr>
            <w:tcW w:w="1275" w:type="dxa"/>
            <w:vAlign w:val="center"/>
          </w:tcPr>
          <w:p w:rsidR="00BC0286" w:rsidRDefault="00BC0286">
            <w:pPr>
              <w:pStyle w:val="ConsPlusNormal"/>
              <w:jc w:val="right"/>
            </w:pPr>
            <w:r>
              <w:t>6128,49</w:t>
            </w:r>
          </w:p>
        </w:tc>
      </w:tr>
      <w:tr w:rsidR="00BC0286">
        <w:tc>
          <w:tcPr>
            <w:tcW w:w="568" w:type="dxa"/>
            <w:vAlign w:val="center"/>
          </w:tcPr>
          <w:p w:rsidR="00BC0286" w:rsidRDefault="00BC0286">
            <w:pPr>
              <w:pStyle w:val="ConsPlusNormal"/>
              <w:jc w:val="center"/>
            </w:pPr>
            <w:r>
              <w:t>4.</w:t>
            </w:r>
          </w:p>
        </w:tc>
        <w:tc>
          <w:tcPr>
            <w:tcW w:w="1843" w:type="dxa"/>
            <w:vAlign w:val="center"/>
          </w:tcPr>
          <w:p w:rsidR="00BC0286" w:rsidRDefault="00BC0286">
            <w:pPr>
              <w:pStyle w:val="ConsPlusNormal"/>
            </w:pPr>
            <w:r>
              <w:t>A18.05.011</w:t>
            </w:r>
          </w:p>
        </w:tc>
        <w:tc>
          <w:tcPr>
            <w:tcW w:w="2410" w:type="dxa"/>
            <w:vAlign w:val="center"/>
          </w:tcPr>
          <w:p w:rsidR="00BC0286" w:rsidRDefault="00BC0286">
            <w:pPr>
              <w:pStyle w:val="ConsPlusNormal"/>
            </w:pPr>
            <w:r>
              <w:t>Гемодиафильтрация</w:t>
            </w:r>
          </w:p>
        </w:tc>
        <w:tc>
          <w:tcPr>
            <w:tcW w:w="1928" w:type="dxa"/>
            <w:vAlign w:val="center"/>
          </w:tcPr>
          <w:p w:rsidR="00BC0286" w:rsidRDefault="00BC0286">
            <w:pPr>
              <w:pStyle w:val="ConsPlusNormal"/>
              <w:jc w:val="right"/>
            </w:pPr>
            <w:r>
              <w:t>стационарно, дневной стационар, амбулаторно</w:t>
            </w:r>
          </w:p>
        </w:tc>
        <w:tc>
          <w:tcPr>
            <w:tcW w:w="1134" w:type="dxa"/>
            <w:vAlign w:val="center"/>
          </w:tcPr>
          <w:p w:rsidR="00BC0286" w:rsidRDefault="00BC0286">
            <w:pPr>
              <w:pStyle w:val="ConsPlusNormal"/>
            </w:pPr>
            <w:r>
              <w:t>5836,66</w:t>
            </w:r>
          </w:p>
        </w:tc>
        <w:tc>
          <w:tcPr>
            <w:tcW w:w="1134" w:type="dxa"/>
            <w:vAlign w:val="center"/>
          </w:tcPr>
          <w:p w:rsidR="00BC0286" w:rsidRDefault="00BC0286">
            <w:pPr>
              <w:pStyle w:val="ConsPlusNormal"/>
              <w:jc w:val="center"/>
            </w:pPr>
            <w:r>
              <w:t>1,08</w:t>
            </w:r>
          </w:p>
        </w:tc>
        <w:tc>
          <w:tcPr>
            <w:tcW w:w="1275" w:type="dxa"/>
            <w:vAlign w:val="center"/>
          </w:tcPr>
          <w:p w:rsidR="00BC0286" w:rsidRDefault="00BC0286">
            <w:pPr>
              <w:pStyle w:val="ConsPlusNormal"/>
              <w:jc w:val="right"/>
            </w:pPr>
            <w:r>
              <w:t>6303,59</w:t>
            </w:r>
          </w:p>
        </w:tc>
      </w:tr>
      <w:tr w:rsidR="00BC0286">
        <w:tc>
          <w:tcPr>
            <w:tcW w:w="568" w:type="dxa"/>
            <w:vAlign w:val="center"/>
          </w:tcPr>
          <w:p w:rsidR="00BC0286" w:rsidRDefault="00BC0286">
            <w:pPr>
              <w:pStyle w:val="ConsPlusNormal"/>
              <w:jc w:val="center"/>
            </w:pPr>
            <w:r>
              <w:t>5.</w:t>
            </w:r>
          </w:p>
        </w:tc>
        <w:tc>
          <w:tcPr>
            <w:tcW w:w="1843" w:type="dxa"/>
            <w:vAlign w:val="center"/>
          </w:tcPr>
          <w:p w:rsidR="00BC0286" w:rsidRDefault="00BC0286">
            <w:pPr>
              <w:pStyle w:val="ConsPlusNormal"/>
            </w:pPr>
            <w:r>
              <w:t>A18.05.004</w:t>
            </w:r>
          </w:p>
        </w:tc>
        <w:tc>
          <w:tcPr>
            <w:tcW w:w="2410" w:type="dxa"/>
            <w:vAlign w:val="center"/>
          </w:tcPr>
          <w:p w:rsidR="00BC0286" w:rsidRDefault="00BC0286">
            <w:pPr>
              <w:pStyle w:val="ConsPlusNormal"/>
            </w:pPr>
            <w:r>
              <w:t>Ультрафильтрация крови</w:t>
            </w:r>
          </w:p>
        </w:tc>
        <w:tc>
          <w:tcPr>
            <w:tcW w:w="1928" w:type="dxa"/>
            <w:vAlign w:val="center"/>
          </w:tcPr>
          <w:p w:rsidR="00BC0286" w:rsidRDefault="00BC0286">
            <w:pPr>
              <w:pStyle w:val="ConsPlusNormal"/>
              <w:jc w:val="right"/>
            </w:pPr>
            <w:r>
              <w:t>стационарно</w:t>
            </w:r>
          </w:p>
        </w:tc>
        <w:tc>
          <w:tcPr>
            <w:tcW w:w="1134" w:type="dxa"/>
            <w:vAlign w:val="center"/>
          </w:tcPr>
          <w:p w:rsidR="00BC0286" w:rsidRDefault="00BC0286">
            <w:pPr>
              <w:pStyle w:val="ConsPlusNormal"/>
            </w:pPr>
            <w:r>
              <w:t>5836,66</w:t>
            </w:r>
          </w:p>
        </w:tc>
        <w:tc>
          <w:tcPr>
            <w:tcW w:w="1134" w:type="dxa"/>
            <w:vAlign w:val="center"/>
          </w:tcPr>
          <w:p w:rsidR="00BC0286" w:rsidRDefault="00BC0286">
            <w:pPr>
              <w:pStyle w:val="ConsPlusNormal"/>
              <w:jc w:val="center"/>
            </w:pPr>
            <w:r>
              <w:t>0,92</w:t>
            </w:r>
          </w:p>
        </w:tc>
        <w:tc>
          <w:tcPr>
            <w:tcW w:w="1275" w:type="dxa"/>
            <w:vAlign w:val="center"/>
          </w:tcPr>
          <w:p w:rsidR="00BC0286" w:rsidRDefault="00BC0286">
            <w:pPr>
              <w:pStyle w:val="ConsPlusNormal"/>
              <w:jc w:val="right"/>
            </w:pPr>
            <w:r>
              <w:t>5369,73</w:t>
            </w:r>
          </w:p>
        </w:tc>
      </w:tr>
      <w:tr w:rsidR="00BC0286">
        <w:tc>
          <w:tcPr>
            <w:tcW w:w="568" w:type="dxa"/>
            <w:vAlign w:val="center"/>
          </w:tcPr>
          <w:p w:rsidR="00BC0286" w:rsidRDefault="00BC0286">
            <w:pPr>
              <w:pStyle w:val="ConsPlusNormal"/>
              <w:jc w:val="center"/>
            </w:pPr>
            <w:r>
              <w:t>6.</w:t>
            </w:r>
          </w:p>
        </w:tc>
        <w:tc>
          <w:tcPr>
            <w:tcW w:w="1843" w:type="dxa"/>
            <w:vAlign w:val="center"/>
          </w:tcPr>
          <w:p w:rsidR="00BC0286" w:rsidRDefault="00BC0286">
            <w:pPr>
              <w:pStyle w:val="ConsPlusNormal"/>
            </w:pPr>
            <w:r>
              <w:t>A18.05.002.003</w:t>
            </w:r>
          </w:p>
        </w:tc>
        <w:tc>
          <w:tcPr>
            <w:tcW w:w="2410" w:type="dxa"/>
            <w:vAlign w:val="center"/>
          </w:tcPr>
          <w:p w:rsidR="00BC0286" w:rsidRDefault="00BC0286">
            <w:pPr>
              <w:pStyle w:val="ConsPlusNormal"/>
            </w:pPr>
            <w:r>
              <w:t>Гемодиализ интермиттирующий продленный</w:t>
            </w:r>
          </w:p>
        </w:tc>
        <w:tc>
          <w:tcPr>
            <w:tcW w:w="1928" w:type="dxa"/>
            <w:vAlign w:val="center"/>
          </w:tcPr>
          <w:p w:rsidR="00BC0286" w:rsidRDefault="00BC0286">
            <w:pPr>
              <w:pStyle w:val="ConsPlusNormal"/>
              <w:jc w:val="right"/>
            </w:pPr>
            <w:r>
              <w:t>стационарно</w:t>
            </w:r>
          </w:p>
        </w:tc>
        <w:tc>
          <w:tcPr>
            <w:tcW w:w="1134" w:type="dxa"/>
            <w:vAlign w:val="center"/>
          </w:tcPr>
          <w:p w:rsidR="00BC0286" w:rsidRDefault="00BC0286">
            <w:pPr>
              <w:pStyle w:val="ConsPlusNormal"/>
            </w:pPr>
            <w:r>
              <w:t>5836,66</w:t>
            </w:r>
          </w:p>
        </w:tc>
        <w:tc>
          <w:tcPr>
            <w:tcW w:w="1134" w:type="dxa"/>
            <w:vAlign w:val="center"/>
          </w:tcPr>
          <w:p w:rsidR="00BC0286" w:rsidRDefault="00BC0286">
            <w:pPr>
              <w:pStyle w:val="ConsPlusNormal"/>
              <w:jc w:val="center"/>
            </w:pPr>
            <w:r>
              <w:t>2,76</w:t>
            </w:r>
          </w:p>
        </w:tc>
        <w:tc>
          <w:tcPr>
            <w:tcW w:w="1275" w:type="dxa"/>
            <w:vAlign w:val="center"/>
          </w:tcPr>
          <w:p w:rsidR="00BC0286" w:rsidRDefault="00BC0286">
            <w:pPr>
              <w:pStyle w:val="ConsPlusNormal"/>
              <w:jc w:val="right"/>
            </w:pPr>
            <w:r>
              <w:t>16109,18</w:t>
            </w:r>
          </w:p>
        </w:tc>
      </w:tr>
      <w:tr w:rsidR="00BC0286">
        <w:tc>
          <w:tcPr>
            <w:tcW w:w="568" w:type="dxa"/>
            <w:vAlign w:val="center"/>
          </w:tcPr>
          <w:p w:rsidR="00BC0286" w:rsidRDefault="00BC0286">
            <w:pPr>
              <w:pStyle w:val="ConsPlusNormal"/>
              <w:jc w:val="center"/>
            </w:pPr>
            <w:r>
              <w:lastRenderedPageBreak/>
              <w:t>7.</w:t>
            </w:r>
          </w:p>
        </w:tc>
        <w:tc>
          <w:tcPr>
            <w:tcW w:w="1843" w:type="dxa"/>
            <w:vAlign w:val="center"/>
          </w:tcPr>
          <w:p w:rsidR="00BC0286" w:rsidRDefault="00BC0286">
            <w:pPr>
              <w:pStyle w:val="ConsPlusNormal"/>
            </w:pPr>
            <w:r>
              <w:t>A18.05.003</w:t>
            </w:r>
          </w:p>
        </w:tc>
        <w:tc>
          <w:tcPr>
            <w:tcW w:w="2410" w:type="dxa"/>
            <w:vAlign w:val="center"/>
          </w:tcPr>
          <w:p w:rsidR="00BC0286" w:rsidRDefault="00BC0286">
            <w:pPr>
              <w:pStyle w:val="ConsPlusNormal"/>
            </w:pPr>
            <w:r>
              <w:t>Гемофильтрация крови</w:t>
            </w:r>
          </w:p>
        </w:tc>
        <w:tc>
          <w:tcPr>
            <w:tcW w:w="1928" w:type="dxa"/>
            <w:vAlign w:val="center"/>
          </w:tcPr>
          <w:p w:rsidR="00BC0286" w:rsidRDefault="00BC0286">
            <w:pPr>
              <w:pStyle w:val="ConsPlusNormal"/>
              <w:jc w:val="right"/>
            </w:pPr>
            <w:r>
              <w:t>стационарно</w:t>
            </w:r>
          </w:p>
        </w:tc>
        <w:tc>
          <w:tcPr>
            <w:tcW w:w="1134" w:type="dxa"/>
            <w:vAlign w:val="center"/>
          </w:tcPr>
          <w:p w:rsidR="00BC0286" w:rsidRDefault="00BC0286">
            <w:pPr>
              <w:pStyle w:val="ConsPlusNormal"/>
            </w:pPr>
            <w:r>
              <w:t>5836,66</w:t>
            </w:r>
          </w:p>
        </w:tc>
        <w:tc>
          <w:tcPr>
            <w:tcW w:w="1134" w:type="dxa"/>
            <w:vAlign w:val="center"/>
          </w:tcPr>
          <w:p w:rsidR="00BC0286" w:rsidRDefault="00BC0286">
            <w:pPr>
              <w:pStyle w:val="ConsPlusNormal"/>
              <w:jc w:val="center"/>
            </w:pPr>
            <w:r>
              <w:t>2,88</w:t>
            </w:r>
          </w:p>
        </w:tc>
        <w:tc>
          <w:tcPr>
            <w:tcW w:w="1275" w:type="dxa"/>
            <w:vAlign w:val="center"/>
          </w:tcPr>
          <w:p w:rsidR="00BC0286" w:rsidRDefault="00BC0286">
            <w:pPr>
              <w:pStyle w:val="ConsPlusNormal"/>
              <w:jc w:val="right"/>
            </w:pPr>
            <w:r>
              <w:t>16809,58</w:t>
            </w:r>
          </w:p>
        </w:tc>
      </w:tr>
      <w:tr w:rsidR="00BC0286">
        <w:tc>
          <w:tcPr>
            <w:tcW w:w="568" w:type="dxa"/>
            <w:vAlign w:val="center"/>
          </w:tcPr>
          <w:p w:rsidR="00BC0286" w:rsidRDefault="00BC0286">
            <w:pPr>
              <w:pStyle w:val="ConsPlusNormal"/>
              <w:jc w:val="center"/>
            </w:pPr>
            <w:r>
              <w:t>8.</w:t>
            </w:r>
          </w:p>
        </w:tc>
        <w:tc>
          <w:tcPr>
            <w:tcW w:w="1843" w:type="dxa"/>
            <w:vAlign w:val="center"/>
          </w:tcPr>
          <w:p w:rsidR="00BC0286" w:rsidRDefault="00BC0286">
            <w:pPr>
              <w:pStyle w:val="ConsPlusNormal"/>
            </w:pPr>
            <w:r>
              <w:t>A18.05.004.001</w:t>
            </w:r>
          </w:p>
        </w:tc>
        <w:tc>
          <w:tcPr>
            <w:tcW w:w="2410" w:type="dxa"/>
            <w:vAlign w:val="center"/>
          </w:tcPr>
          <w:p w:rsidR="00BC0286" w:rsidRDefault="00BC0286">
            <w:pPr>
              <w:pStyle w:val="ConsPlusNormal"/>
            </w:pPr>
            <w:r>
              <w:t>Ультрафильтрация продленная</w:t>
            </w:r>
          </w:p>
        </w:tc>
        <w:tc>
          <w:tcPr>
            <w:tcW w:w="1928" w:type="dxa"/>
            <w:vAlign w:val="center"/>
          </w:tcPr>
          <w:p w:rsidR="00BC0286" w:rsidRDefault="00BC0286">
            <w:pPr>
              <w:pStyle w:val="ConsPlusNormal"/>
              <w:jc w:val="right"/>
            </w:pPr>
            <w:r>
              <w:t>стационарно</w:t>
            </w:r>
          </w:p>
        </w:tc>
        <w:tc>
          <w:tcPr>
            <w:tcW w:w="1134" w:type="dxa"/>
            <w:vAlign w:val="center"/>
          </w:tcPr>
          <w:p w:rsidR="00BC0286" w:rsidRDefault="00BC0286">
            <w:pPr>
              <w:pStyle w:val="ConsPlusNormal"/>
            </w:pPr>
            <w:r>
              <w:t>5836,66</w:t>
            </w:r>
          </w:p>
        </w:tc>
        <w:tc>
          <w:tcPr>
            <w:tcW w:w="1134" w:type="dxa"/>
            <w:vAlign w:val="center"/>
          </w:tcPr>
          <w:p w:rsidR="00BC0286" w:rsidRDefault="00BC0286">
            <w:pPr>
              <w:pStyle w:val="ConsPlusNormal"/>
              <w:jc w:val="center"/>
            </w:pPr>
            <w:r>
              <w:t>2,51</w:t>
            </w:r>
          </w:p>
        </w:tc>
        <w:tc>
          <w:tcPr>
            <w:tcW w:w="1275" w:type="dxa"/>
            <w:vAlign w:val="center"/>
          </w:tcPr>
          <w:p w:rsidR="00BC0286" w:rsidRDefault="00BC0286">
            <w:pPr>
              <w:pStyle w:val="ConsPlusNormal"/>
              <w:jc w:val="right"/>
            </w:pPr>
            <w:r>
              <w:t>14650,02</w:t>
            </w:r>
          </w:p>
        </w:tc>
      </w:tr>
      <w:tr w:rsidR="00BC0286">
        <w:tc>
          <w:tcPr>
            <w:tcW w:w="568" w:type="dxa"/>
            <w:vAlign w:val="center"/>
          </w:tcPr>
          <w:p w:rsidR="00BC0286" w:rsidRDefault="00BC0286">
            <w:pPr>
              <w:pStyle w:val="ConsPlusNormal"/>
              <w:jc w:val="center"/>
            </w:pPr>
            <w:r>
              <w:t>9.</w:t>
            </w:r>
          </w:p>
        </w:tc>
        <w:tc>
          <w:tcPr>
            <w:tcW w:w="1843" w:type="dxa"/>
            <w:vAlign w:val="center"/>
          </w:tcPr>
          <w:p w:rsidR="00BC0286" w:rsidRDefault="00BC0286">
            <w:pPr>
              <w:pStyle w:val="ConsPlusNormal"/>
            </w:pPr>
            <w:r>
              <w:t>A18.05.011.001</w:t>
            </w:r>
          </w:p>
        </w:tc>
        <w:tc>
          <w:tcPr>
            <w:tcW w:w="2410" w:type="dxa"/>
            <w:vAlign w:val="center"/>
          </w:tcPr>
          <w:p w:rsidR="00BC0286" w:rsidRDefault="00BC0286">
            <w:pPr>
              <w:pStyle w:val="ConsPlusNormal"/>
            </w:pPr>
            <w:r>
              <w:t>Гемодиафильтрация продленная</w:t>
            </w:r>
          </w:p>
        </w:tc>
        <w:tc>
          <w:tcPr>
            <w:tcW w:w="1928" w:type="dxa"/>
            <w:vAlign w:val="center"/>
          </w:tcPr>
          <w:p w:rsidR="00BC0286" w:rsidRDefault="00BC0286">
            <w:pPr>
              <w:pStyle w:val="ConsPlusNormal"/>
              <w:jc w:val="right"/>
            </w:pPr>
            <w:r>
              <w:t>стационарно</w:t>
            </w:r>
          </w:p>
        </w:tc>
        <w:tc>
          <w:tcPr>
            <w:tcW w:w="1134" w:type="dxa"/>
            <w:vAlign w:val="center"/>
          </w:tcPr>
          <w:p w:rsidR="00BC0286" w:rsidRDefault="00BC0286">
            <w:pPr>
              <w:pStyle w:val="ConsPlusNormal"/>
            </w:pPr>
            <w:r>
              <w:t>5836,66</w:t>
            </w:r>
          </w:p>
        </w:tc>
        <w:tc>
          <w:tcPr>
            <w:tcW w:w="1134" w:type="dxa"/>
            <w:vAlign w:val="center"/>
          </w:tcPr>
          <w:p w:rsidR="00BC0286" w:rsidRDefault="00BC0286">
            <w:pPr>
              <w:pStyle w:val="ConsPlusNormal"/>
              <w:jc w:val="center"/>
            </w:pPr>
            <w:r>
              <w:t>3,01</w:t>
            </w:r>
          </w:p>
        </w:tc>
        <w:tc>
          <w:tcPr>
            <w:tcW w:w="1275" w:type="dxa"/>
            <w:vAlign w:val="center"/>
          </w:tcPr>
          <w:p w:rsidR="00BC0286" w:rsidRDefault="00BC0286">
            <w:pPr>
              <w:pStyle w:val="ConsPlusNormal"/>
              <w:jc w:val="right"/>
            </w:pPr>
            <w:r>
              <w:t>17568,35</w:t>
            </w:r>
          </w:p>
        </w:tc>
      </w:tr>
      <w:tr w:rsidR="00BC0286">
        <w:tc>
          <w:tcPr>
            <w:tcW w:w="568" w:type="dxa"/>
            <w:vAlign w:val="center"/>
          </w:tcPr>
          <w:p w:rsidR="00BC0286" w:rsidRDefault="00BC0286">
            <w:pPr>
              <w:pStyle w:val="ConsPlusNormal"/>
              <w:jc w:val="center"/>
            </w:pPr>
            <w:r>
              <w:t>10.</w:t>
            </w:r>
          </w:p>
        </w:tc>
        <w:tc>
          <w:tcPr>
            <w:tcW w:w="1843" w:type="dxa"/>
            <w:vAlign w:val="center"/>
          </w:tcPr>
          <w:p w:rsidR="00BC0286" w:rsidRDefault="00BC0286">
            <w:pPr>
              <w:pStyle w:val="ConsPlusNormal"/>
            </w:pPr>
            <w:r>
              <w:t>A18.05.002.005</w:t>
            </w:r>
          </w:p>
        </w:tc>
        <w:tc>
          <w:tcPr>
            <w:tcW w:w="2410" w:type="dxa"/>
            <w:vAlign w:val="center"/>
          </w:tcPr>
          <w:p w:rsidR="00BC0286" w:rsidRDefault="00BC0286">
            <w:pPr>
              <w:pStyle w:val="ConsPlusNormal"/>
            </w:pPr>
            <w:r>
              <w:t>Гемодиализ продолжительный</w:t>
            </w:r>
          </w:p>
        </w:tc>
        <w:tc>
          <w:tcPr>
            <w:tcW w:w="1928" w:type="dxa"/>
            <w:vAlign w:val="center"/>
          </w:tcPr>
          <w:p w:rsidR="00BC0286" w:rsidRDefault="00BC0286">
            <w:pPr>
              <w:pStyle w:val="ConsPlusNormal"/>
              <w:jc w:val="right"/>
            </w:pPr>
            <w:r>
              <w:t>стационарно</w:t>
            </w:r>
          </w:p>
        </w:tc>
        <w:tc>
          <w:tcPr>
            <w:tcW w:w="1134" w:type="dxa"/>
            <w:vAlign w:val="center"/>
          </w:tcPr>
          <w:p w:rsidR="00BC0286" w:rsidRDefault="00BC0286">
            <w:pPr>
              <w:pStyle w:val="ConsPlusNormal"/>
            </w:pPr>
            <w:r>
              <w:t>5836,66</w:t>
            </w:r>
          </w:p>
        </w:tc>
        <w:tc>
          <w:tcPr>
            <w:tcW w:w="1134" w:type="dxa"/>
            <w:vAlign w:val="center"/>
          </w:tcPr>
          <w:p w:rsidR="00BC0286" w:rsidRDefault="00BC0286">
            <w:pPr>
              <w:pStyle w:val="ConsPlusNormal"/>
              <w:jc w:val="center"/>
            </w:pPr>
            <w:r>
              <w:t>5,23</w:t>
            </w:r>
          </w:p>
        </w:tc>
        <w:tc>
          <w:tcPr>
            <w:tcW w:w="1275" w:type="dxa"/>
            <w:vAlign w:val="center"/>
          </w:tcPr>
          <w:p w:rsidR="00BC0286" w:rsidRDefault="00BC0286">
            <w:pPr>
              <w:pStyle w:val="ConsPlusNormal"/>
              <w:jc w:val="right"/>
            </w:pPr>
            <w:r>
              <w:t>30525,73</w:t>
            </w:r>
          </w:p>
        </w:tc>
      </w:tr>
      <w:tr w:rsidR="00BC0286">
        <w:tc>
          <w:tcPr>
            <w:tcW w:w="568" w:type="dxa"/>
            <w:vAlign w:val="center"/>
          </w:tcPr>
          <w:p w:rsidR="00BC0286" w:rsidRDefault="00BC0286">
            <w:pPr>
              <w:pStyle w:val="ConsPlusNormal"/>
              <w:jc w:val="center"/>
            </w:pPr>
            <w:r>
              <w:t>11.</w:t>
            </w:r>
          </w:p>
        </w:tc>
        <w:tc>
          <w:tcPr>
            <w:tcW w:w="1843" w:type="dxa"/>
            <w:vAlign w:val="center"/>
          </w:tcPr>
          <w:p w:rsidR="00BC0286" w:rsidRDefault="00BC0286">
            <w:pPr>
              <w:pStyle w:val="ConsPlusNormal"/>
            </w:pPr>
            <w:r>
              <w:t>A18.05.003.002</w:t>
            </w:r>
          </w:p>
        </w:tc>
        <w:tc>
          <w:tcPr>
            <w:tcW w:w="2410" w:type="dxa"/>
            <w:vAlign w:val="center"/>
          </w:tcPr>
          <w:p w:rsidR="00BC0286" w:rsidRDefault="00BC0286">
            <w:pPr>
              <w:pStyle w:val="ConsPlusNormal"/>
            </w:pPr>
            <w:r>
              <w:t>Гемофильтрация крови продолжительная</w:t>
            </w:r>
          </w:p>
        </w:tc>
        <w:tc>
          <w:tcPr>
            <w:tcW w:w="1928" w:type="dxa"/>
            <w:vAlign w:val="center"/>
          </w:tcPr>
          <w:p w:rsidR="00BC0286" w:rsidRDefault="00BC0286">
            <w:pPr>
              <w:pStyle w:val="ConsPlusNormal"/>
              <w:jc w:val="right"/>
            </w:pPr>
            <w:r>
              <w:t>стационарно</w:t>
            </w:r>
          </w:p>
        </w:tc>
        <w:tc>
          <w:tcPr>
            <w:tcW w:w="1134" w:type="dxa"/>
            <w:vAlign w:val="center"/>
          </w:tcPr>
          <w:p w:rsidR="00BC0286" w:rsidRDefault="00BC0286">
            <w:pPr>
              <w:pStyle w:val="ConsPlusNormal"/>
            </w:pPr>
            <w:r>
              <w:t>5836,66</w:t>
            </w:r>
          </w:p>
        </w:tc>
        <w:tc>
          <w:tcPr>
            <w:tcW w:w="1134" w:type="dxa"/>
            <w:vAlign w:val="center"/>
          </w:tcPr>
          <w:p w:rsidR="00BC0286" w:rsidRDefault="00BC0286">
            <w:pPr>
              <w:pStyle w:val="ConsPlusNormal"/>
              <w:jc w:val="center"/>
            </w:pPr>
            <w:r>
              <w:t>5,48</w:t>
            </w:r>
          </w:p>
        </w:tc>
        <w:tc>
          <w:tcPr>
            <w:tcW w:w="1275" w:type="dxa"/>
            <w:vAlign w:val="center"/>
          </w:tcPr>
          <w:p w:rsidR="00BC0286" w:rsidRDefault="00BC0286">
            <w:pPr>
              <w:pStyle w:val="ConsPlusNormal"/>
              <w:jc w:val="right"/>
            </w:pPr>
            <w:r>
              <w:t>31984,90</w:t>
            </w:r>
          </w:p>
        </w:tc>
      </w:tr>
      <w:tr w:rsidR="00BC0286">
        <w:tc>
          <w:tcPr>
            <w:tcW w:w="568" w:type="dxa"/>
            <w:vAlign w:val="center"/>
          </w:tcPr>
          <w:p w:rsidR="00BC0286" w:rsidRDefault="00BC0286">
            <w:pPr>
              <w:pStyle w:val="ConsPlusNormal"/>
              <w:jc w:val="center"/>
            </w:pPr>
            <w:r>
              <w:t>12.</w:t>
            </w:r>
          </w:p>
        </w:tc>
        <w:tc>
          <w:tcPr>
            <w:tcW w:w="1843" w:type="dxa"/>
            <w:vAlign w:val="center"/>
          </w:tcPr>
          <w:p w:rsidR="00BC0286" w:rsidRDefault="00BC0286">
            <w:pPr>
              <w:pStyle w:val="ConsPlusNormal"/>
            </w:pPr>
            <w:r>
              <w:t>A18.05.011.002</w:t>
            </w:r>
          </w:p>
        </w:tc>
        <w:tc>
          <w:tcPr>
            <w:tcW w:w="2410" w:type="dxa"/>
            <w:vAlign w:val="center"/>
          </w:tcPr>
          <w:p w:rsidR="00BC0286" w:rsidRDefault="00BC0286">
            <w:pPr>
              <w:pStyle w:val="ConsPlusNormal"/>
            </w:pPr>
            <w:r>
              <w:t>Гемодиафильтрация продолжительная</w:t>
            </w:r>
          </w:p>
        </w:tc>
        <w:tc>
          <w:tcPr>
            <w:tcW w:w="1928" w:type="dxa"/>
            <w:vAlign w:val="center"/>
          </w:tcPr>
          <w:p w:rsidR="00BC0286" w:rsidRDefault="00BC0286">
            <w:pPr>
              <w:pStyle w:val="ConsPlusNormal"/>
              <w:jc w:val="right"/>
            </w:pPr>
            <w:r>
              <w:t>стационарно</w:t>
            </w:r>
          </w:p>
        </w:tc>
        <w:tc>
          <w:tcPr>
            <w:tcW w:w="1134" w:type="dxa"/>
            <w:vAlign w:val="center"/>
          </w:tcPr>
          <w:p w:rsidR="00BC0286" w:rsidRDefault="00BC0286">
            <w:pPr>
              <w:pStyle w:val="ConsPlusNormal"/>
            </w:pPr>
            <w:r>
              <w:t>5836,66</w:t>
            </w:r>
          </w:p>
        </w:tc>
        <w:tc>
          <w:tcPr>
            <w:tcW w:w="1134" w:type="dxa"/>
            <w:vAlign w:val="center"/>
          </w:tcPr>
          <w:p w:rsidR="00BC0286" w:rsidRDefault="00BC0286">
            <w:pPr>
              <w:pStyle w:val="ConsPlusNormal"/>
              <w:jc w:val="center"/>
            </w:pPr>
            <w:r>
              <w:t>5,73</w:t>
            </w:r>
          </w:p>
        </w:tc>
        <w:tc>
          <w:tcPr>
            <w:tcW w:w="1275" w:type="dxa"/>
            <w:vAlign w:val="center"/>
          </w:tcPr>
          <w:p w:rsidR="00BC0286" w:rsidRDefault="00BC0286">
            <w:pPr>
              <w:pStyle w:val="ConsPlusNormal"/>
              <w:jc w:val="right"/>
            </w:pPr>
            <w:r>
              <w:t>33444,06</w:t>
            </w:r>
          </w:p>
        </w:tc>
      </w:tr>
      <w:tr w:rsidR="00BC0286">
        <w:tc>
          <w:tcPr>
            <w:tcW w:w="568" w:type="dxa"/>
            <w:vAlign w:val="center"/>
          </w:tcPr>
          <w:p w:rsidR="00BC0286" w:rsidRDefault="00BC0286">
            <w:pPr>
              <w:pStyle w:val="ConsPlusNormal"/>
              <w:jc w:val="center"/>
            </w:pPr>
            <w:r>
              <w:t>13.</w:t>
            </w:r>
          </w:p>
        </w:tc>
        <w:tc>
          <w:tcPr>
            <w:tcW w:w="1843" w:type="dxa"/>
            <w:vAlign w:val="center"/>
          </w:tcPr>
          <w:p w:rsidR="00BC0286" w:rsidRDefault="00BC0286">
            <w:pPr>
              <w:pStyle w:val="ConsPlusNormal"/>
            </w:pPr>
            <w:r>
              <w:t>A18.30.001</w:t>
            </w:r>
          </w:p>
        </w:tc>
        <w:tc>
          <w:tcPr>
            <w:tcW w:w="2410" w:type="dxa"/>
            <w:vAlign w:val="center"/>
          </w:tcPr>
          <w:p w:rsidR="00BC0286" w:rsidRDefault="00BC0286">
            <w:pPr>
              <w:pStyle w:val="ConsPlusNormal"/>
            </w:pPr>
            <w:r>
              <w:t>Перитонеальный диализ</w:t>
            </w:r>
          </w:p>
        </w:tc>
        <w:tc>
          <w:tcPr>
            <w:tcW w:w="1928" w:type="dxa"/>
            <w:vAlign w:val="center"/>
          </w:tcPr>
          <w:p w:rsidR="00BC0286" w:rsidRDefault="00BC0286">
            <w:pPr>
              <w:pStyle w:val="ConsPlusNormal"/>
              <w:jc w:val="right"/>
            </w:pPr>
            <w:r>
              <w:t>стационарно, дневной стационар, амбулаторно</w:t>
            </w:r>
          </w:p>
        </w:tc>
        <w:tc>
          <w:tcPr>
            <w:tcW w:w="1134" w:type="dxa"/>
            <w:vAlign w:val="center"/>
          </w:tcPr>
          <w:p w:rsidR="00BC0286" w:rsidRDefault="00BC0286">
            <w:pPr>
              <w:pStyle w:val="ConsPlusNormal"/>
            </w:pPr>
            <w:r>
              <w:t>3956,52</w:t>
            </w:r>
          </w:p>
        </w:tc>
        <w:tc>
          <w:tcPr>
            <w:tcW w:w="1134" w:type="dxa"/>
            <w:vAlign w:val="center"/>
          </w:tcPr>
          <w:p w:rsidR="00BC0286" w:rsidRDefault="00BC0286">
            <w:pPr>
              <w:pStyle w:val="ConsPlusNormal"/>
              <w:jc w:val="center"/>
            </w:pPr>
            <w:r>
              <w:t>1,0</w:t>
            </w:r>
          </w:p>
        </w:tc>
        <w:tc>
          <w:tcPr>
            <w:tcW w:w="1275" w:type="dxa"/>
            <w:vAlign w:val="center"/>
          </w:tcPr>
          <w:p w:rsidR="00BC0286" w:rsidRDefault="00BC0286">
            <w:pPr>
              <w:pStyle w:val="ConsPlusNormal"/>
              <w:jc w:val="right"/>
            </w:pPr>
            <w:r>
              <w:t>3956,52</w:t>
            </w:r>
          </w:p>
        </w:tc>
      </w:tr>
      <w:tr w:rsidR="00BC0286">
        <w:tc>
          <w:tcPr>
            <w:tcW w:w="568" w:type="dxa"/>
            <w:vAlign w:val="center"/>
          </w:tcPr>
          <w:p w:rsidR="00BC0286" w:rsidRDefault="00BC0286">
            <w:pPr>
              <w:pStyle w:val="ConsPlusNormal"/>
              <w:jc w:val="center"/>
            </w:pPr>
            <w:r>
              <w:t>14.</w:t>
            </w:r>
          </w:p>
        </w:tc>
        <w:tc>
          <w:tcPr>
            <w:tcW w:w="1843" w:type="dxa"/>
            <w:vAlign w:val="center"/>
          </w:tcPr>
          <w:p w:rsidR="00BC0286" w:rsidRDefault="00BC0286">
            <w:pPr>
              <w:pStyle w:val="ConsPlusNormal"/>
            </w:pPr>
            <w:r>
              <w:t>A18.30.001.001</w:t>
            </w:r>
          </w:p>
        </w:tc>
        <w:tc>
          <w:tcPr>
            <w:tcW w:w="2410" w:type="dxa"/>
            <w:vAlign w:val="center"/>
          </w:tcPr>
          <w:p w:rsidR="00BC0286" w:rsidRDefault="00BC0286">
            <w:pPr>
              <w:pStyle w:val="ConsPlusNormal"/>
            </w:pPr>
            <w:r>
              <w:t>Перитонеальный диализ проточный</w:t>
            </w:r>
          </w:p>
        </w:tc>
        <w:tc>
          <w:tcPr>
            <w:tcW w:w="1928" w:type="dxa"/>
            <w:vAlign w:val="center"/>
          </w:tcPr>
          <w:p w:rsidR="00BC0286" w:rsidRDefault="00BC0286">
            <w:pPr>
              <w:pStyle w:val="ConsPlusNormal"/>
              <w:jc w:val="right"/>
            </w:pPr>
            <w:r>
              <w:t>стационарно</w:t>
            </w:r>
          </w:p>
        </w:tc>
        <w:tc>
          <w:tcPr>
            <w:tcW w:w="1134" w:type="dxa"/>
            <w:vAlign w:val="center"/>
          </w:tcPr>
          <w:p w:rsidR="00BC0286" w:rsidRDefault="00BC0286">
            <w:pPr>
              <w:pStyle w:val="ConsPlusNormal"/>
            </w:pPr>
            <w:r>
              <w:t>3956,52</w:t>
            </w:r>
          </w:p>
        </w:tc>
        <w:tc>
          <w:tcPr>
            <w:tcW w:w="1134" w:type="dxa"/>
            <w:vAlign w:val="center"/>
          </w:tcPr>
          <w:p w:rsidR="00BC0286" w:rsidRDefault="00BC0286">
            <w:pPr>
              <w:pStyle w:val="ConsPlusNormal"/>
              <w:jc w:val="center"/>
            </w:pPr>
            <w:r>
              <w:t>4,92</w:t>
            </w:r>
          </w:p>
        </w:tc>
        <w:tc>
          <w:tcPr>
            <w:tcW w:w="1275" w:type="dxa"/>
            <w:vAlign w:val="center"/>
          </w:tcPr>
          <w:p w:rsidR="00BC0286" w:rsidRDefault="00BC0286">
            <w:pPr>
              <w:pStyle w:val="ConsPlusNormal"/>
              <w:jc w:val="right"/>
            </w:pPr>
            <w:r>
              <w:t>19466,08</w:t>
            </w:r>
          </w:p>
        </w:tc>
      </w:tr>
      <w:tr w:rsidR="00BC0286">
        <w:tc>
          <w:tcPr>
            <w:tcW w:w="568" w:type="dxa"/>
            <w:vAlign w:val="center"/>
          </w:tcPr>
          <w:p w:rsidR="00BC0286" w:rsidRDefault="00BC0286">
            <w:pPr>
              <w:pStyle w:val="ConsPlusNormal"/>
              <w:jc w:val="center"/>
            </w:pPr>
            <w:r>
              <w:t>15.</w:t>
            </w:r>
          </w:p>
        </w:tc>
        <w:tc>
          <w:tcPr>
            <w:tcW w:w="1843" w:type="dxa"/>
            <w:vAlign w:val="center"/>
          </w:tcPr>
          <w:p w:rsidR="00BC0286" w:rsidRDefault="00BC0286">
            <w:pPr>
              <w:pStyle w:val="ConsPlusNormal"/>
            </w:pPr>
            <w:r>
              <w:t>A18.30.001.002</w:t>
            </w:r>
          </w:p>
        </w:tc>
        <w:tc>
          <w:tcPr>
            <w:tcW w:w="2410" w:type="dxa"/>
            <w:vAlign w:val="center"/>
          </w:tcPr>
          <w:p w:rsidR="00BC0286" w:rsidRDefault="00BC0286">
            <w:pPr>
              <w:pStyle w:val="ConsPlusNormal"/>
            </w:pPr>
            <w:r>
              <w:t>Перитонеальный диализ с использованием автоматизированных технологий</w:t>
            </w:r>
          </w:p>
        </w:tc>
        <w:tc>
          <w:tcPr>
            <w:tcW w:w="1928" w:type="dxa"/>
            <w:vAlign w:val="center"/>
          </w:tcPr>
          <w:p w:rsidR="00BC0286" w:rsidRDefault="00BC0286">
            <w:pPr>
              <w:pStyle w:val="ConsPlusNormal"/>
              <w:jc w:val="right"/>
            </w:pPr>
            <w:r>
              <w:t>стационарно, дневной стационар, амбулаторно</w:t>
            </w:r>
          </w:p>
        </w:tc>
        <w:tc>
          <w:tcPr>
            <w:tcW w:w="1134" w:type="dxa"/>
            <w:vAlign w:val="center"/>
          </w:tcPr>
          <w:p w:rsidR="00BC0286" w:rsidRDefault="00BC0286">
            <w:pPr>
              <w:pStyle w:val="ConsPlusNormal"/>
            </w:pPr>
            <w:r>
              <w:t>3956,52</w:t>
            </w:r>
          </w:p>
        </w:tc>
        <w:tc>
          <w:tcPr>
            <w:tcW w:w="1134" w:type="dxa"/>
            <w:vAlign w:val="center"/>
          </w:tcPr>
          <w:p w:rsidR="00BC0286" w:rsidRDefault="00BC0286">
            <w:pPr>
              <w:pStyle w:val="ConsPlusNormal"/>
              <w:jc w:val="center"/>
            </w:pPr>
            <w:r>
              <w:t>1,24</w:t>
            </w:r>
          </w:p>
        </w:tc>
        <w:tc>
          <w:tcPr>
            <w:tcW w:w="1275" w:type="dxa"/>
            <w:vAlign w:val="center"/>
          </w:tcPr>
          <w:p w:rsidR="00BC0286" w:rsidRDefault="00BC0286">
            <w:pPr>
              <w:pStyle w:val="ConsPlusNormal"/>
              <w:jc w:val="right"/>
            </w:pPr>
            <w:r>
              <w:t>4906,08</w:t>
            </w:r>
          </w:p>
        </w:tc>
      </w:tr>
      <w:tr w:rsidR="00BC0286">
        <w:tc>
          <w:tcPr>
            <w:tcW w:w="568" w:type="dxa"/>
            <w:vAlign w:val="center"/>
          </w:tcPr>
          <w:p w:rsidR="00BC0286" w:rsidRDefault="00BC0286">
            <w:pPr>
              <w:pStyle w:val="ConsPlusNormal"/>
              <w:jc w:val="center"/>
            </w:pPr>
            <w:r>
              <w:t>16.</w:t>
            </w:r>
          </w:p>
        </w:tc>
        <w:tc>
          <w:tcPr>
            <w:tcW w:w="1843" w:type="dxa"/>
            <w:vAlign w:val="center"/>
          </w:tcPr>
          <w:p w:rsidR="00BC0286" w:rsidRDefault="00BC0286">
            <w:pPr>
              <w:pStyle w:val="ConsPlusNormal"/>
            </w:pPr>
            <w:r>
              <w:t>A18.30.001.003</w:t>
            </w:r>
          </w:p>
        </w:tc>
        <w:tc>
          <w:tcPr>
            <w:tcW w:w="2410" w:type="dxa"/>
            <w:vAlign w:val="center"/>
          </w:tcPr>
          <w:p w:rsidR="00BC0286" w:rsidRDefault="00BC0286">
            <w:pPr>
              <w:pStyle w:val="ConsPlusNormal"/>
            </w:pPr>
            <w:r>
              <w:t>Перитонеальный диализ при нарушении ультрафильтрации</w:t>
            </w:r>
          </w:p>
        </w:tc>
        <w:tc>
          <w:tcPr>
            <w:tcW w:w="1928" w:type="dxa"/>
            <w:vAlign w:val="center"/>
          </w:tcPr>
          <w:p w:rsidR="00BC0286" w:rsidRDefault="00BC0286">
            <w:pPr>
              <w:pStyle w:val="ConsPlusNormal"/>
              <w:jc w:val="right"/>
            </w:pPr>
            <w:r>
              <w:t>стационарно, дневной стационар, амбулаторно</w:t>
            </w:r>
          </w:p>
        </w:tc>
        <w:tc>
          <w:tcPr>
            <w:tcW w:w="1134" w:type="dxa"/>
            <w:vAlign w:val="center"/>
          </w:tcPr>
          <w:p w:rsidR="00BC0286" w:rsidRDefault="00BC0286">
            <w:pPr>
              <w:pStyle w:val="ConsPlusNormal"/>
            </w:pPr>
            <w:r>
              <w:t>3956,52</w:t>
            </w:r>
          </w:p>
        </w:tc>
        <w:tc>
          <w:tcPr>
            <w:tcW w:w="1134" w:type="dxa"/>
            <w:vAlign w:val="center"/>
          </w:tcPr>
          <w:p w:rsidR="00BC0286" w:rsidRDefault="00BC0286">
            <w:pPr>
              <w:pStyle w:val="ConsPlusNormal"/>
              <w:jc w:val="center"/>
            </w:pPr>
            <w:r>
              <w:t>1,09</w:t>
            </w:r>
          </w:p>
        </w:tc>
        <w:tc>
          <w:tcPr>
            <w:tcW w:w="1275" w:type="dxa"/>
            <w:vAlign w:val="center"/>
          </w:tcPr>
          <w:p w:rsidR="00BC0286" w:rsidRDefault="00BC0286">
            <w:pPr>
              <w:pStyle w:val="ConsPlusNormal"/>
              <w:jc w:val="right"/>
            </w:pPr>
            <w:r>
              <w:t>4312,61</w:t>
            </w:r>
          </w:p>
        </w:tc>
      </w:tr>
    </w:tbl>
    <w:p w:rsidR="00BC0286" w:rsidRDefault="00BC0286">
      <w:pPr>
        <w:pStyle w:val="ConsPlusNormal"/>
        <w:sectPr w:rsidR="00BC0286">
          <w:pgSz w:w="16838" w:h="11905" w:orient="landscape"/>
          <w:pgMar w:top="1701" w:right="1134" w:bottom="850" w:left="1134" w:header="0" w:footer="0" w:gutter="0"/>
          <w:cols w:space="720"/>
          <w:titlePg/>
        </w:sectPr>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22</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37" w:name="P26631"/>
      <w:bookmarkEnd w:id="37"/>
      <w:r>
        <w:t>ТАРИФЫ</w:t>
      </w:r>
    </w:p>
    <w:p w:rsidR="00BC0286" w:rsidRDefault="00BC0286">
      <w:pPr>
        <w:pStyle w:val="ConsPlusTitle"/>
        <w:jc w:val="center"/>
      </w:pPr>
      <w:r>
        <w:t>НА ОПЛАТУ ПЕРВИЧНОЙ СПЕЦИАЛИЗИРОВАННОЙ МЕДИКО-САНИТАРНОЙ</w:t>
      </w:r>
    </w:p>
    <w:p w:rsidR="00BC0286" w:rsidRDefault="00BC0286">
      <w:pPr>
        <w:pStyle w:val="ConsPlusTitle"/>
        <w:jc w:val="center"/>
      </w:pPr>
      <w:r>
        <w:t>ПОМОЩИ, ОКАЗЫВАЕМОЙ В АМБУЛАТОРНЫХ УСЛОВИЯХ</w:t>
      </w:r>
    </w:p>
    <w:p w:rsidR="00BC0286" w:rsidRDefault="00BC0286">
      <w:pPr>
        <w:pStyle w:val="ConsPlusTitle"/>
        <w:jc w:val="center"/>
      </w:pPr>
      <w:r>
        <w:t>ПО СТРАХОВЫМ СЛУЧАЯМ, УСТАНОВЛЕННЫМ В ДОПОЛНЕНИЕ</w:t>
      </w:r>
    </w:p>
    <w:p w:rsidR="00BC0286" w:rsidRDefault="00BC0286">
      <w:pPr>
        <w:pStyle w:val="ConsPlusTitle"/>
        <w:jc w:val="center"/>
      </w:pPr>
      <w:r>
        <w:t>К БАЗОВОЙ ПРОГРАММЕ ОМС</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211"/>
        <w:gridCol w:w="4762"/>
        <w:gridCol w:w="1361"/>
      </w:tblGrid>
      <w:tr w:rsidR="00BC0286">
        <w:tc>
          <w:tcPr>
            <w:tcW w:w="680" w:type="dxa"/>
            <w:vMerge w:val="restart"/>
            <w:vAlign w:val="center"/>
          </w:tcPr>
          <w:p w:rsidR="00BC0286" w:rsidRDefault="00BC0286">
            <w:pPr>
              <w:pStyle w:val="ConsPlusNormal"/>
              <w:jc w:val="center"/>
            </w:pPr>
            <w:r>
              <w:t>N стр.</w:t>
            </w:r>
          </w:p>
        </w:tc>
        <w:tc>
          <w:tcPr>
            <w:tcW w:w="2211" w:type="dxa"/>
            <w:vAlign w:val="center"/>
          </w:tcPr>
          <w:p w:rsidR="00BC0286" w:rsidRDefault="00BC0286">
            <w:pPr>
              <w:pStyle w:val="ConsPlusNormal"/>
              <w:jc w:val="center"/>
            </w:pPr>
            <w:r>
              <w:t>Код услуги в системе ОМС</w:t>
            </w:r>
          </w:p>
        </w:tc>
        <w:tc>
          <w:tcPr>
            <w:tcW w:w="4762" w:type="dxa"/>
            <w:vAlign w:val="center"/>
          </w:tcPr>
          <w:p w:rsidR="00BC0286" w:rsidRDefault="00BC0286">
            <w:pPr>
              <w:pStyle w:val="ConsPlusNormal"/>
              <w:jc w:val="center"/>
            </w:pPr>
            <w:r>
              <w:t>Наименование услуги</w:t>
            </w:r>
          </w:p>
        </w:tc>
        <w:tc>
          <w:tcPr>
            <w:tcW w:w="1361" w:type="dxa"/>
            <w:vAlign w:val="center"/>
          </w:tcPr>
          <w:p w:rsidR="00BC0286" w:rsidRDefault="00BC0286">
            <w:pPr>
              <w:pStyle w:val="ConsPlusNormal"/>
              <w:jc w:val="center"/>
            </w:pPr>
            <w:r>
              <w:t>Тариф, рублей</w:t>
            </w:r>
          </w:p>
        </w:tc>
      </w:tr>
      <w:tr w:rsidR="00BC0286">
        <w:tc>
          <w:tcPr>
            <w:tcW w:w="680" w:type="dxa"/>
            <w:vMerge/>
          </w:tcPr>
          <w:p w:rsidR="00BC0286" w:rsidRDefault="00BC0286">
            <w:pPr>
              <w:pStyle w:val="ConsPlusNormal"/>
            </w:pPr>
          </w:p>
        </w:tc>
        <w:tc>
          <w:tcPr>
            <w:tcW w:w="2211" w:type="dxa"/>
            <w:vAlign w:val="center"/>
          </w:tcPr>
          <w:p w:rsidR="00BC0286" w:rsidRDefault="00BC0286">
            <w:pPr>
              <w:pStyle w:val="ConsPlusNormal"/>
              <w:jc w:val="center"/>
            </w:pPr>
            <w:r>
              <w:t>1</w:t>
            </w:r>
          </w:p>
        </w:tc>
        <w:tc>
          <w:tcPr>
            <w:tcW w:w="4762" w:type="dxa"/>
            <w:vAlign w:val="center"/>
          </w:tcPr>
          <w:p w:rsidR="00BC0286" w:rsidRDefault="00BC0286">
            <w:pPr>
              <w:pStyle w:val="ConsPlusNormal"/>
              <w:jc w:val="center"/>
            </w:pPr>
            <w:r>
              <w:t>2</w:t>
            </w:r>
          </w:p>
        </w:tc>
        <w:tc>
          <w:tcPr>
            <w:tcW w:w="1361" w:type="dxa"/>
            <w:vAlign w:val="center"/>
          </w:tcPr>
          <w:p w:rsidR="00BC0286" w:rsidRDefault="00BC0286">
            <w:pPr>
              <w:pStyle w:val="ConsPlusNormal"/>
              <w:jc w:val="center"/>
            </w:pPr>
            <w:r>
              <w:t>3</w:t>
            </w:r>
          </w:p>
        </w:tc>
      </w:tr>
      <w:tr w:rsidR="00BC0286">
        <w:tc>
          <w:tcPr>
            <w:tcW w:w="680" w:type="dxa"/>
          </w:tcPr>
          <w:p w:rsidR="00BC0286" w:rsidRDefault="00BC0286">
            <w:pPr>
              <w:pStyle w:val="ConsPlusNormal"/>
            </w:pPr>
          </w:p>
        </w:tc>
        <w:tc>
          <w:tcPr>
            <w:tcW w:w="2211" w:type="dxa"/>
          </w:tcPr>
          <w:p w:rsidR="00BC0286" w:rsidRDefault="00BC0286">
            <w:pPr>
              <w:pStyle w:val="ConsPlusNormal"/>
            </w:pPr>
            <w:r>
              <w:t>Норматив финансовых затрат на единицу объема предоставления медицинской помощи, рублей</w:t>
            </w:r>
          </w:p>
        </w:tc>
        <w:tc>
          <w:tcPr>
            <w:tcW w:w="4762" w:type="dxa"/>
          </w:tcPr>
          <w:p w:rsidR="00BC0286" w:rsidRDefault="00BC0286">
            <w:pPr>
              <w:pStyle w:val="ConsPlusNormal"/>
            </w:pPr>
          </w:p>
        </w:tc>
        <w:tc>
          <w:tcPr>
            <w:tcW w:w="1361" w:type="dxa"/>
          </w:tcPr>
          <w:p w:rsidR="00BC0286" w:rsidRDefault="00BC0286">
            <w:pPr>
              <w:pStyle w:val="ConsPlusNormal"/>
              <w:jc w:val="center"/>
            </w:pPr>
            <w:r>
              <w:t>495,47</w:t>
            </w:r>
          </w:p>
        </w:tc>
      </w:tr>
      <w:tr w:rsidR="00BC0286">
        <w:tc>
          <w:tcPr>
            <w:tcW w:w="680" w:type="dxa"/>
          </w:tcPr>
          <w:p w:rsidR="00BC0286" w:rsidRDefault="00BC0286">
            <w:pPr>
              <w:pStyle w:val="ConsPlusNormal"/>
              <w:jc w:val="center"/>
            </w:pPr>
            <w:r>
              <w:t>1.</w:t>
            </w:r>
          </w:p>
        </w:tc>
        <w:tc>
          <w:tcPr>
            <w:tcW w:w="2211" w:type="dxa"/>
          </w:tcPr>
          <w:p w:rsidR="00BC0286" w:rsidRDefault="00BC0286">
            <w:pPr>
              <w:pStyle w:val="ConsPlusNormal"/>
            </w:pPr>
            <w:r>
              <w:t>B04.001.002.001.1</w:t>
            </w:r>
          </w:p>
        </w:tc>
        <w:tc>
          <w:tcPr>
            <w:tcW w:w="4762" w:type="dxa"/>
          </w:tcPr>
          <w:p w:rsidR="00BC0286" w:rsidRDefault="00BC0286">
            <w:pPr>
              <w:pStyle w:val="ConsPlusNormal"/>
            </w:pPr>
            <w:r>
              <w:t>Профилактическое посещение (осмотр, консультация) врача - акушера-гинеколога (взрослые) в дополнение к базовой программе ОМС</w:t>
            </w:r>
          </w:p>
        </w:tc>
        <w:tc>
          <w:tcPr>
            <w:tcW w:w="1361" w:type="dxa"/>
          </w:tcPr>
          <w:p w:rsidR="00BC0286" w:rsidRDefault="00BC0286">
            <w:pPr>
              <w:pStyle w:val="ConsPlusNormal"/>
              <w:jc w:val="center"/>
            </w:pPr>
            <w:r>
              <w:t>663,7</w:t>
            </w:r>
          </w:p>
        </w:tc>
      </w:tr>
      <w:tr w:rsidR="00BC0286">
        <w:tc>
          <w:tcPr>
            <w:tcW w:w="680" w:type="dxa"/>
          </w:tcPr>
          <w:p w:rsidR="00BC0286" w:rsidRDefault="00BC0286">
            <w:pPr>
              <w:pStyle w:val="ConsPlusNormal"/>
              <w:jc w:val="center"/>
            </w:pPr>
            <w:r>
              <w:t>2.</w:t>
            </w:r>
          </w:p>
        </w:tc>
        <w:tc>
          <w:tcPr>
            <w:tcW w:w="2211" w:type="dxa"/>
          </w:tcPr>
          <w:p w:rsidR="00BC0286" w:rsidRDefault="00BC0286">
            <w:pPr>
              <w:pStyle w:val="ConsPlusNormal"/>
            </w:pPr>
            <w:r>
              <w:t>B04.005.002.001.1</w:t>
            </w:r>
          </w:p>
        </w:tc>
        <w:tc>
          <w:tcPr>
            <w:tcW w:w="4762" w:type="dxa"/>
          </w:tcPr>
          <w:p w:rsidR="00BC0286" w:rsidRDefault="00BC0286">
            <w:pPr>
              <w:pStyle w:val="ConsPlusNormal"/>
            </w:pPr>
            <w:r>
              <w:t>Профилактическое посещение (осмотр, консультация) врача-гематолога (взрослые) в дополнение к базовой программе ОМС</w:t>
            </w:r>
          </w:p>
        </w:tc>
        <w:tc>
          <w:tcPr>
            <w:tcW w:w="1361" w:type="dxa"/>
          </w:tcPr>
          <w:p w:rsidR="00BC0286" w:rsidRDefault="00BC0286">
            <w:pPr>
              <w:pStyle w:val="ConsPlusNormal"/>
              <w:jc w:val="center"/>
            </w:pPr>
            <w:r>
              <w:t>188,08</w:t>
            </w:r>
          </w:p>
        </w:tc>
      </w:tr>
      <w:tr w:rsidR="00BC0286">
        <w:tc>
          <w:tcPr>
            <w:tcW w:w="680" w:type="dxa"/>
          </w:tcPr>
          <w:p w:rsidR="00BC0286" w:rsidRDefault="00BC0286">
            <w:pPr>
              <w:pStyle w:val="ConsPlusNormal"/>
              <w:jc w:val="center"/>
            </w:pPr>
            <w:r>
              <w:t>3.</w:t>
            </w:r>
          </w:p>
        </w:tc>
        <w:tc>
          <w:tcPr>
            <w:tcW w:w="2211" w:type="dxa"/>
          </w:tcPr>
          <w:p w:rsidR="00BC0286" w:rsidRDefault="00BC0286">
            <w:pPr>
              <w:pStyle w:val="ConsPlusNormal"/>
            </w:pPr>
            <w:r>
              <w:t>B04.006.002.001.1</w:t>
            </w:r>
          </w:p>
        </w:tc>
        <w:tc>
          <w:tcPr>
            <w:tcW w:w="4762" w:type="dxa"/>
          </w:tcPr>
          <w:p w:rsidR="00BC0286" w:rsidRDefault="00BC0286">
            <w:pPr>
              <w:pStyle w:val="ConsPlusNormal"/>
            </w:pPr>
            <w:r>
              <w:t>Профилактическое посещение (осмотр, консультация) врача генетика (взрослые) в дополнение к базовой программе ОМС</w:t>
            </w:r>
          </w:p>
        </w:tc>
        <w:tc>
          <w:tcPr>
            <w:tcW w:w="1361" w:type="dxa"/>
          </w:tcPr>
          <w:p w:rsidR="00BC0286" w:rsidRDefault="00BC0286">
            <w:pPr>
              <w:pStyle w:val="ConsPlusNormal"/>
              <w:jc w:val="center"/>
            </w:pPr>
            <w:r>
              <w:t>400,07</w:t>
            </w:r>
          </w:p>
        </w:tc>
      </w:tr>
      <w:tr w:rsidR="00BC0286">
        <w:tc>
          <w:tcPr>
            <w:tcW w:w="680" w:type="dxa"/>
          </w:tcPr>
          <w:p w:rsidR="00BC0286" w:rsidRDefault="00BC0286">
            <w:pPr>
              <w:pStyle w:val="ConsPlusNormal"/>
              <w:jc w:val="center"/>
            </w:pPr>
            <w:r>
              <w:t>4.</w:t>
            </w:r>
          </w:p>
        </w:tc>
        <w:tc>
          <w:tcPr>
            <w:tcW w:w="2211" w:type="dxa"/>
          </w:tcPr>
          <w:p w:rsidR="00BC0286" w:rsidRDefault="00BC0286">
            <w:pPr>
              <w:pStyle w:val="ConsPlusNormal"/>
            </w:pPr>
            <w:r>
              <w:t>B04.034.002.001.1</w:t>
            </w:r>
          </w:p>
        </w:tc>
        <w:tc>
          <w:tcPr>
            <w:tcW w:w="4762" w:type="dxa"/>
          </w:tcPr>
          <w:p w:rsidR="00BC0286" w:rsidRDefault="00BC0286">
            <w:pPr>
              <w:pStyle w:val="ConsPlusNormal"/>
            </w:pPr>
            <w:r>
              <w:t>Профилактическое посещение (осмотр, консультация) врача-психотерапевта (взрослые) в дополнение к базовой программе ОМС</w:t>
            </w:r>
          </w:p>
        </w:tc>
        <w:tc>
          <w:tcPr>
            <w:tcW w:w="1361" w:type="dxa"/>
          </w:tcPr>
          <w:p w:rsidR="00BC0286" w:rsidRDefault="00BC0286">
            <w:pPr>
              <w:pStyle w:val="ConsPlusNormal"/>
              <w:jc w:val="center"/>
            </w:pPr>
            <w:r>
              <w:t>491,94</w:t>
            </w:r>
          </w:p>
        </w:tc>
      </w:tr>
      <w:tr w:rsidR="00BC0286">
        <w:tc>
          <w:tcPr>
            <w:tcW w:w="680" w:type="dxa"/>
          </w:tcPr>
          <w:p w:rsidR="00BC0286" w:rsidRDefault="00BC0286">
            <w:pPr>
              <w:pStyle w:val="ConsPlusNormal"/>
              <w:jc w:val="center"/>
            </w:pPr>
            <w:r>
              <w:t>5.</w:t>
            </w:r>
          </w:p>
        </w:tc>
        <w:tc>
          <w:tcPr>
            <w:tcW w:w="2211" w:type="dxa"/>
          </w:tcPr>
          <w:p w:rsidR="00BC0286" w:rsidRDefault="00BC0286">
            <w:pPr>
              <w:pStyle w:val="ConsPlusNormal"/>
            </w:pPr>
            <w:r>
              <w:t>B04.057.002.001.1</w:t>
            </w:r>
          </w:p>
        </w:tc>
        <w:tc>
          <w:tcPr>
            <w:tcW w:w="4762" w:type="dxa"/>
          </w:tcPr>
          <w:p w:rsidR="00BC0286" w:rsidRDefault="00BC0286">
            <w:pPr>
              <w:pStyle w:val="ConsPlusNormal"/>
            </w:pPr>
            <w:r>
              <w:t>Профилактическое посещение (осмотр, консультация) врача-хирурга (взрослые) в дополнение к базовой программе ОМС</w:t>
            </w:r>
          </w:p>
        </w:tc>
        <w:tc>
          <w:tcPr>
            <w:tcW w:w="1361" w:type="dxa"/>
          </w:tcPr>
          <w:p w:rsidR="00BC0286" w:rsidRDefault="00BC0286">
            <w:pPr>
              <w:pStyle w:val="ConsPlusNormal"/>
              <w:jc w:val="center"/>
            </w:pPr>
            <w:r>
              <w:t>487,41</w:t>
            </w:r>
          </w:p>
        </w:tc>
      </w:tr>
      <w:tr w:rsidR="00BC0286">
        <w:tc>
          <w:tcPr>
            <w:tcW w:w="680" w:type="dxa"/>
          </w:tcPr>
          <w:p w:rsidR="00BC0286" w:rsidRDefault="00BC0286">
            <w:pPr>
              <w:pStyle w:val="ConsPlusNormal"/>
            </w:pPr>
          </w:p>
        </w:tc>
        <w:tc>
          <w:tcPr>
            <w:tcW w:w="2211" w:type="dxa"/>
          </w:tcPr>
          <w:p w:rsidR="00BC0286" w:rsidRDefault="00BC0286">
            <w:pPr>
              <w:pStyle w:val="ConsPlusNormal"/>
            </w:pPr>
            <w:r>
              <w:t xml:space="preserve">Норматив финансовых затрат на единицу объема предоставления </w:t>
            </w:r>
            <w:r>
              <w:lastRenderedPageBreak/>
              <w:t>медицинской помощи, рублей</w:t>
            </w:r>
          </w:p>
        </w:tc>
        <w:tc>
          <w:tcPr>
            <w:tcW w:w="4762" w:type="dxa"/>
          </w:tcPr>
          <w:p w:rsidR="00BC0286" w:rsidRDefault="00BC0286">
            <w:pPr>
              <w:pStyle w:val="ConsPlusNormal"/>
            </w:pPr>
          </w:p>
        </w:tc>
        <w:tc>
          <w:tcPr>
            <w:tcW w:w="1361" w:type="dxa"/>
          </w:tcPr>
          <w:p w:rsidR="00BC0286" w:rsidRDefault="00BC0286">
            <w:pPr>
              <w:pStyle w:val="ConsPlusNormal"/>
              <w:jc w:val="center"/>
            </w:pPr>
            <w:r>
              <w:t>3343,22</w:t>
            </w:r>
          </w:p>
        </w:tc>
      </w:tr>
      <w:tr w:rsidR="00BC0286">
        <w:tc>
          <w:tcPr>
            <w:tcW w:w="680" w:type="dxa"/>
          </w:tcPr>
          <w:p w:rsidR="00BC0286" w:rsidRDefault="00BC0286">
            <w:pPr>
              <w:pStyle w:val="ConsPlusNormal"/>
              <w:jc w:val="center"/>
            </w:pPr>
            <w:r>
              <w:lastRenderedPageBreak/>
              <w:t>6.</w:t>
            </w:r>
          </w:p>
        </w:tc>
        <w:tc>
          <w:tcPr>
            <w:tcW w:w="2211" w:type="dxa"/>
          </w:tcPr>
          <w:p w:rsidR="00BC0286" w:rsidRDefault="00BC0286">
            <w:pPr>
              <w:pStyle w:val="ConsPlusNormal"/>
            </w:pPr>
            <w:r>
              <w:t>B12.001.001.001.1</w:t>
            </w:r>
          </w:p>
        </w:tc>
        <w:tc>
          <w:tcPr>
            <w:tcW w:w="4762" w:type="dxa"/>
          </w:tcPr>
          <w:p w:rsidR="00BC0286" w:rsidRDefault="00BC0286">
            <w:pPr>
              <w:pStyle w:val="ConsPlusNormal"/>
            </w:pPr>
            <w:r>
              <w:t>Обращение к врачу - акушеру-гинекологу в связи с заболеванием</w:t>
            </w:r>
          </w:p>
        </w:tc>
        <w:tc>
          <w:tcPr>
            <w:tcW w:w="1361" w:type="dxa"/>
          </w:tcPr>
          <w:p w:rsidR="00BC0286" w:rsidRDefault="00BC0286">
            <w:pPr>
              <w:pStyle w:val="ConsPlusNormal"/>
              <w:jc w:val="center"/>
            </w:pPr>
            <w:r>
              <w:t>4252,08</w:t>
            </w:r>
          </w:p>
        </w:tc>
      </w:tr>
      <w:tr w:rsidR="00BC0286">
        <w:tc>
          <w:tcPr>
            <w:tcW w:w="680" w:type="dxa"/>
          </w:tcPr>
          <w:p w:rsidR="00BC0286" w:rsidRDefault="00BC0286">
            <w:pPr>
              <w:pStyle w:val="ConsPlusNormal"/>
              <w:jc w:val="center"/>
            </w:pPr>
            <w:r>
              <w:t>7.</w:t>
            </w:r>
          </w:p>
        </w:tc>
        <w:tc>
          <w:tcPr>
            <w:tcW w:w="2211" w:type="dxa"/>
          </w:tcPr>
          <w:p w:rsidR="00BC0286" w:rsidRDefault="00BC0286">
            <w:pPr>
              <w:pStyle w:val="ConsPlusNormal"/>
            </w:pPr>
            <w:r>
              <w:t>B12.005.001.001.1</w:t>
            </w:r>
          </w:p>
        </w:tc>
        <w:tc>
          <w:tcPr>
            <w:tcW w:w="4762" w:type="dxa"/>
          </w:tcPr>
          <w:p w:rsidR="00BC0286" w:rsidRDefault="00BC0286">
            <w:pPr>
              <w:pStyle w:val="ConsPlusNormal"/>
            </w:pPr>
            <w:r>
              <w:t>Обращение к врачу-гематологу в связи с заболеванием</w:t>
            </w:r>
          </w:p>
        </w:tc>
        <w:tc>
          <w:tcPr>
            <w:tcW w:w="1361" w:type="dxa"/>
          </w:tcPr>
          <w:p w:rsidR="00BC0286" w:rsidRDefault="00BC0286">
            <w:pPr>
              <w:pStyle w:val="ConsPlusNormal"/>
              <w:jc w:val="center"/>
            </w:pPr>
            <w:r>
              <w:t>4513,42</w:t>
            </w:r>
          </w:p>
        </w:tc>
      </w:tr>
      <w:tr w:rsidR="00BC0286">
        <w:tc>
          <w:tcPr>
            <w:tcW w:w="680" w:type="dxa"/>
          </w:tcPr>
          <w:p w:rsidR="00BC0286" w:rsidRDefault="00BC0286">
            <w:pPr>
              <w:pStyle w:val="ConsPlusNormal"/>
              <w:jc w:val="center"/>
            </w:pPr>
            <w:r>
              <w:t>8.</w:t>
            </w:r>
          </w:p>
        </w:tc>
        <w:tc>
          <w:tcPr>
            <w:tcW w:w="2211" w:type="dxa"/>
          </w:tcPr>
          <w:p w:rsidR="00BC0286" w:rsidRDefault="00BC0286">
            <w:pPr>
              <w:pStyle w:val="ConsPlusNormal"/>
            </w:pPr>
            <w:r>
              <w:t>B12.006.001.001.1</w:t>
            </w:r>
          </w:p>
        </w:tc>
        <w:tc>
          <w:tcPr>
            <w:tcW w:w="4762" w:type="dxa"/>
          </w:tcPr>
          <w:p w:rsidR="00BC0286" w:rsidRDefault="00BC0286">
            <w:pPr>
              <w:pStyle w:val="ConsPlusNormal"/>
            </w:pPr>
            <w:r>
              <w:t>Обращение к врачу-генетику в связи с заболеванием</w:t>
            </w:r>
          </w:p>
        </w:tc>
        <w:tc>
          <w:tcPr>
            <w:tcW w:w="1361" w:type="dxa"/>
          </w:tcPr>
          <w:p w:rsidR="00BC0286" w:rsidRDefault="00BC0286">
            <w:pPr>
              <w:pStyle w:val="ConsPlusNormal"/>
              <w:jc w:val="center"/>
            </w:pPr>
            <w:r>
              <w:t>5270,52</w:t>
            </w:r>
          </w:p>
        </w:tc>
      </w:tr>
      <w:tr w:rsidR="00BC0286">
        <w:tc>
          <w:tcPr>
            <w:tcW w:w="680" w:type="dxa"/>
          </w:tcPr>
          <w:p w:rsidR="00BC0286" w:rsidRDefault="00BC0286">
            <w:pPr>
              <w:pStyle w:val="ConsPlusNormal"/>
              <w:jc w:val="center"/>
            </w:pPr>
            <w:r>
              <w:t>9.</w:t>
            </w:r>
          </w:p>
        </w:tc>
        <w:tc>
          <w:tcPr>
            <w:tcW w:w="2211" w:type="dxa"/>
          </w:tcPr>
          <w:p w:rsidR="00BC0286" w:rsidRDefault="00BC0286">
            <w:pPr>
              <w:pStyle w:val="ConsPlusNormal"/>
            </w:pPr>
            <w:r>
              <w:t>B12.053.001.001.1</w:t>
            </w:r>
          </w:p>
        </w:tc>
        <w:tc>
          <w:tcPr>
            <w:tcW w:w="4762" w:type="dxa"/>
          </w:tcPr>
          <w:p w:rsidR="00BC0286" w:rsidRDefault="00BC0286">
            <w:pPr>
              <w:pStyle w:val="ConsPlusNormal"/>
            </w:pPr>
            <w:r>
              <w:t>Обращение к врачу-урологу в связи с заболеванием</w:t>
            </w:r>
          </w:p>
        </w:tc>
        <w:tc>
          <w:tcPr>
            <w:tcW w:w="1361" w:type="dxa"/>
          </w:tcPr>
          <w:p w:rsidR="00BC0286" w:rsidRDefault="00BC0286">
            <w:pPr>
              <w:pStyle w:val="ConsPlusNormal"/>
              <w:jc w:val="center"/>
            </w:pPr>
            <w:r>
              <w:t>2224,61</w:t>
            </w:r>
          </w:p>
        </w:tc>
      </w:tr>
      <w:tr w:rsidR="00BC0286">
        <w:tc>
          <w:tcPr>
            <w:tcW w:w="680" w:type="dxa"/>
          </w:tcPr>
          <w:p w:rsidR="00BC0286" w:rsidRDefault="00BC0286">
            <w:pPr>
              <w:pStyle w:val="ConsPlusNormal"/>
              <w:jc w:val="center"/>
            </w:pPr>
            <w:r>
              <w:t>10.</w:t>
            </w:r>
          </w:p>
        </w:tc>
        <w:tc>
          <w:tcPr>
            <w:tcW w:w="2211" w:type="dxa"/>
          </w:tcPr>
          <w:p w:rsidR="00BC0286" w:rsidRDefault="00BC0286">
            <w:pPr>
              <w:pStyle w:val="ConsPlusNormal"/>
            </w:pPr>
            <w:r>
              <w:t>B12.057.001.001.1</w:t>
            </w:r>
          </w:p>
        </w:tc>
        <w:tc>
          <w:tcPr>
            <w:tcW w:w="4762" w:type="dxa"/>
          </w:tcPr>
          <w:p w:rsidR="00BC0286" w:rsidRDefault="00BC0286">
            <w:pPr>
              <w:pStyle w:val="ConsPlusNormal"/>
            </w:pPr>
            <w:r>
              <w:t>Обращение к врачу-хирургу в связи с заболеванием</w:t>
            </w:r>
          </w:p>
        </w:tc>
        <w:tc>
          <w:tcPr>
            <w:tcW w:w="1361" w:type="dxa"/>
          </w:tcPr>
          <w:p w:rsidR="00BC0286" w:rsidRDefault="00BC0286">
            <w:pPr>
              <w:pStyle w:val="ConsPlusNormal"/>
              <w:jc w:val="center"/>
            </w:pPr>
            <w:r>
              <w:t>875,61</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23</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38" w:name="P26704"/>
      <w:bookmarkEnd w:id="38"/>
      <w:r>
        <w:t>ПЕРЕЧЕНЬ</w:t>
      </w:r>
    </w:p>
    <w:p w:rsidR="00BC0286" w:rsidRDefault="00BC0286">
      <w:pPr>
        <w:pStyle w:val="ConsPlusTitle"/>
        <w:jc w:val="center"/>
      </w:pPr>
      <w:r>
        <w:t>МЕДИЦИНСКИХ УСЛУГ, ДЛЯ ПРЕДЪЯВЛЕНИЯ К ОПЛАТЕ СЛУЧАЕВ</w:t>
      </w:r>
    </w:p>
    <w:p w:rsidR="00BC0286" w:rsidRDefault="00BC0286">
      <w:pPr>
        <w:pStyle w:val="ConsPlusTitle"/>
        <w:jc w:val="center"/>
      </w:pPr>
      <w:r>
        <w:t>ОКАЗАНИЯ МЕДИЦИНСКОЙ ПОМОЩИ ПО ТАРИФУ КСГ "РОДОРАЗРЕШЕНИЕ"</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
        <w:gridCol w:w="2223"/>
        <w:gridCol w:w="6066"/>
      </w:tblGrid>
      <w:tr w:rsidR="00BC0286">
        <w:tc>
          <w:tcPr>
            <w:tcW w:w="731" w:type="dxa"/>
            <w:vMerge w:val="restart"/>
            <w:vAlign w:val="center"/>
          </w:tcPr>
          <w:p w:rsidR="00BC0286" w:rsidRDefault="00BC0286">
            <w:pPr>
              <w:pStyle w:val="ConsPlusNormal"/>
              <w:jc w:val="center"/>
            </w:pPr>
            <w:r>
              <w:t>N</w:t>
            </w:r>
          </w:p>
          <w:p w:rsidR="00BC0286" w:rsidRDefault="00BC0286">
            <w:pPr>
              <w:pStyle w:val="ConsPlusNormal"/>
              <w:jc w:val="center"/>
            </w:pPr>
            <w:r>
              <w:t>стр.</w:t>
            </w:r>
          </w:p>
        </w:tc>
        <w:tc>
          <w:tcPr>
            <w:tcW w:w="2223" w:type="dxa"/>
            <w:vAlign w:val="center"/>
          </w:tcPr>
          <w:p w:rsidR="00BC0286" w:rsidRDefault="00BC0286">
            <w:pPr>
              <w:pStyle w:val="ConsPlusNormal"/>
              <w:jc w:val="center"/>
            </w:pPr>
            <w:r>
              <w:t>Код услуги</w:t>
            </w:r>
          </w:p>
        </w:tc>
        <w:tc>
          <w:tcPr>
            <w:tcW w:w="6066" w:type="dxa"/>
            <w:vAlign w:val="center"/>
          </w:tcPr>
          <w:p w:rsidR="00BC0286" w:rsidRDefault="00BC0286">
            <w:pPr>
              <w:pStyle w:val="ConsPlusNormal"/>
              <w:jc w:val="center"/>
            </w:pPr>
            <w:r>
              <w:t>Наименование услуги</w:t>
            </w:r>
          </w:p>
        </w:tc>
      </w:tr>
      <w:tr w:rsidR="00BC0286">
        <w:tc>
          <w:tcPr>
            <w:tcW w:w="731" w:type="dxa"/>
            <w:vMerge/>
          </w:tcPr>
          <w:p w:rsidR="00BC0286" w:rsidRDefault="00BC0286">
            <w:pPr>
              <w:pStyle w:val="ConsPlusNormal"/>
            </w:pPr>
          </w:p>
        </w:tc>
        <w:tc>
          <w:tcPr>
            <w:tcW w:w="2223" w:type="dxa"/>
            <w:vAlign w:val="center"/>
          </w:tcPr>
          <w:p w:rsidR="00BC0286" w:rsidRDefault="00BC0286">
            <w:pPr>
              <w:pStyle w:val="ConsPlusNormal"/>
              <w:jc w:val="center"/>
            </w:pPr>
            <w:r>
              <w:t>1</w:t>
            </w:r>
          </w:p>
        </w:tc>
        <w:tc>
          <w:tcPr>
            <w:tcW w:w="6066" w:type="dxa"/>
            <w:vAlign w:val="center"/>
          </w:tcPr>
          <w:p w:rsidR="00BC0286" w:rsidRDefault="00BC0286">
            <w:pPr>
              <w:pStyle w:val="ConsPlusNormal"/>
              <w:jc w:val="center"/>
            </w:pPr>
            <w:r>
              <w:t>2</w:t>
            </w:r>
          </w:p>
        </w:tc>
      </w:tr>
      <w:tr w:rsidR="00BC0286">
        <w:tc>
          <w:tcPr>
            <w:tcW w:w="731" w:type="dxa"/>
          </w:tcPr>
          <w:p w:rsidR="00BC0286" w:rsidRDefault="00BC0286">
            <w:pPr>
              <w:pStyle w:val="ConsPlusNormal"/>
              <w:jc w:val="center"/>
            </w:pPr>
            <w:r>
              <w:t>1.</w:t>
            </w:r>
          </w:p>
        </w:tc>
        <w:tc>
          <w:tcPr>
            <w:tcW w:w="2223" w:type="dxa"/>
          </w:tcPr>
          <w:p w:rsidR="00BC0286" w:rsidRDefault="00BC0286">
            <w:pPr>
              <w:pStyle w:val="ConsPlusNormal"/>
            </w:pPr>
            <w:r>
              <w:t>A16.20.007</w:t>
            </w:r>
          </w:p>
        </w:tc>
        <w:tc>
          <w:tcPr>
            <w:tcW w:w="6066" w:type="dxa"/>
          </w:tcPr>
          <w:p w:rsidR="00BC0286" w:rsidRDefault="00BC0286">
            <w:pPr>
              <w:pStyle w:val="ConsPlusNormal"/>
            </w:pPr>
            <w:r>
              <w:t>Пластика шейки матки</w:t>
            </w:r>
          </w:p>
        </w:tc>
      </w:tr>
      <w:tr w:rsidR="00BC0286">
        <w:tc>
          <w:tcPr>
            <w:tcW w:w="731" w:type="dxa"/>
          </w:tcPr>
          <w:p w:rsidR="00BC0286" w:rsidRDefault="00BC0286">
            <w:pPr>
              <w:pStyle w:val="ConsPlusNormal"/>
              <w:jc w:val="center"/>
            </w:pPr>
            <w:r>
              <w:t>2.</w:t>
            </w:r>
          </w:p>
        </w:tc>
        <w:tc>
          <w:tcPr>
            <w:tcW w:w="2223" w:type="dxa"/>
          </w:tcPr>
          <w:p w:rsidR="00BC0286" w:rsidRDefault="00BC0286">
            <w:pPr>
              <w:pStyle w:val="ConsPlusNormal"/>
            </w:pPr>
            <w:r>
              <w:t>A16.20.015</w:t>
            </w:r>
          </w:p>
        </w:tc>
        <w:tc>
          <w:tcPr>
            <w:tcW w:w="6066" w:type="dxa"/>
          </w:tcPr>
          <w:p w:rsidR="00BC0286" w:rsidRDefault="00BC0286">
            <w:pPr>
              <w:pStyle w:val="ConsPlusNormal"/>
            </w:pPr>
            <w:r>
              <w:t>Восстановление тазового дна</w:t>
            </w:r>
          </w:p>
        </w:tc>
      </w:tr>
      <w:tr w:rsidR="00BC0286">
        <w:tc>
          <w:tcPr>
            <w:tcW w:w="731" w:type="dxa"/>
          </w:tcPr>
          <w:p w:rsidR="00BC0286" w:rsidRDefault="00BC0286">
            <w:pPr>
              <w:pStyle w:val="ConsPlusNormal"/>
              <w:jc w:val="center"/>
            </w:pPr>
            <w:r>
              <w:t>3.</w:t>
            </w:r>
          </w:p>
        </w:tc>
        <w:tc>
          <w:tcPr>
            <w:tcW w:w="2223" w:type="dxa"/>
          </w:tcPr>
          <w:p w:rsidR="00BC0286" w:rsidRDefault="00BC0286">
            <w:pPr>
              <w:pStyle w:val="ConsPlusNormal"/>
            </w:pPr>
            <w:r>
              <w:t>A16.20.023</w:t>
            </w:r>
          </w:p>
        </w:tc>
        <w:tc>
          <w:tcPr>
            <w:tcW w:w="6066" w:type="dxa"/>
          </w:tcPr>
          <w:p w:rsidR="00BC0286" w:rsidRDefault="00BC0286">
            <w:pPr>
              <w:pStyle w:val="ConsPlusNormal"/>
            </w:pPr>
            <w:r>
              <w:t>Восстановление влагалищной стенки</w:t>
            </w:r>
          </w:p>
        </w:tc>
      </w:tr>
      <w:tr w:rsidR="00BC0286">
        <w:tc>
          <w:tcPr>
            <w:tcW w:w="731" w:type="dxa"/>
          </w:tcPr>
          <w:p w:rsidR="00BC0286" w:rsidRDefault="00BC0286">
            <w:pPr>
              <w:pStyle w:val="ConsPlusNormal"/>
              <w:jc w:val="center"/>
            </w:pPr>
            <w:r>
              <w:t>4.</w:t>
            </w:r>
          </w:p>
        </w:tc>
        <w:tc>
          <w:tcPr>
            <w:tcW w:w="2223" w:type="dxa"/>
          </w:tcPr>
          <w:p w:rsidR="00BC0286" w:rsidRDefault="00BC0286">
            <w:pPr>
              <w:pStyle w:val="ConsPlusNormal"/>
            </w:pPr>
            <w:r>
              <w:t>A16.20.024</w:t>
            </w:r>
          </w:p>
        </w:tc>
        <w:tc>
          <w:tcPr>
            <w:tcW w:w="6066" w:type="dxa"/>
          </w:tcPr>
          <w:p w:rsidR="00BC0286" w:rsidRDefault="00BC0286">
            <w:pPr>
              <w:pStyle w:val="ConsPlusNormal"/>
            </w:pPr>
            <w:r>
              <w:t>Реконструкция влагалища</w:t>
            </w:r>
          </w:p>
        </w:tc>
      </w:tr>
      <w:tr w:rsidR="00BC0286">
        <w:tc>
          <w:tcPr>
            <w:tcW w:w="731" w:type="dxa"/>
          </w:tcPr>
          <w:p w:rsidR="00BC0286" w:rsidRDefault="00BC0286">
            <w:pPr>
              <w:pStyle w:val="ConsPlusNormal"/>
              <w:jc w:val="center"/>
            </w:pPr>
            <w:r>
              <w:t>5.</w:t>
            </w:r>
          </w:p>
        </w:tc>
        <w:tc>
          <w:tcPr>
            <w:tcW w:w="2223" w:type="dxa"/>
          </w:tcPr>
          <w:p w:rsidR="00BC0286" w:rsidRDefault="00BC0286">
            <w:pPr>
              <w:pStyle w:val="ConsPlusNormal"/>
            </w:pPr>
            <w:r>
              <w:t>A16.20.030</w:t>
            </w:r>
          </w:p>
        </w:tc>
        <w:tc>
          <w:tcPr>
            <w:tcW w:w="6066" w:type="dxa"/>
          </w:tcPr>
          <w:p w:rsidR="00BC0286" w:rsidRDefault="00BC0286">
            <w:pPr>
              <w:pStyle w:val="ConsPlusNormal"/>
            </w:pPr>
            <w:r>
              <w:t>Восстановление вульвы и промежности</w:t>
            </w:r>
          </w:p>
        </w:tc>
      </w:tr>
      <w:tr w:rsidR="00BC0286">
        <w:tc>
          <w:tcPr>
            <w:tcW w:w="731" w:type="dxa"/>
          </w:tcPr>
          <w:p w:rsidR="00BC0286" w:rsidRDefault="00BC0286">
            <w:pPr>
              <w:pStyle w:val="ConsPlusNormal"/>
              <w:jc w:val="center"/>
            </w:pPr>
            <w:r>
              <w:t>6.</w:t>
            </w:r>
          </w:p>
        </w:tc>
        <w:tc>
          <w:tcPr>
            <w:tcW w:w="2223" w:type="dxa"/>
          </w:tcPr>
          <w:p w:rsidR="00BC0286" w:rsidRDefault="00BC0286">
            <w:pPr>
              <w:pStyle w:val="ConsPlusNormal"/>
            </w:pPr>
            <w:r>
              <w:t>B01.001.009.001</w:t>
            </w:r>
          </w:p>
        </w:tc>
        <w:tc>
          <w:tcPr>
            <w:tcW w:w="6066" w:type="dxa"/>
          </w:tcPr>
          <w:p w:rsidR="00BC0286" w:rsidRDefault="00BC0286">
            <w:pPr>
              <w:pStyle w:val="ConsPlusNormal"/>
            </w:pPr>
            <w:r>
              <w:t>Ведение физиологических родов врачом-акушером-гинекологом</w:t>
            </w:r>
          </w:p>
        </w:tc>
      </w:tr>
      <w:tr w:rsidR="00BC0286">
        <w:tc>
          <w:tcPr>
            <w:tcW w:w="731" w:type="dxa"/>
          </w:tcPr>
          <w:p w:rsidR="00BC0286" w:rsidRDefault="00BC0286">
            <w:pPr>
              <w:pStyle w:val="ConsPlusNormal"/>
              <w:jc w:val="center"/>
            </w:pPr>
            <w:r>
              <w:t>7.</w:t>
            </w:r>
          </w:p>
        </w:tc>
        <w:tc>
          <w:tcPr>
            <w:tcW w:w="2223" w:type="dxa"/>
          </w:tcPr>
          <w:p w:rsidR="00BC0286" w:rsidRDefault="00BC0286">
            <w:pPr>
              <w:pStyle w:val="ConsPlusNormal"/>
            </w:pPr>
            <w:r>
              <w:t>B02.001.002</w:t>
            </w:r>
          </w:p>
        </w:tc>
        <w:tc>
          <w:tcPr>
            <w:tcW w:w="6066" w:type="dxa"/>
          </w:tcPr>
          <w:p w:rsidR="00BC0286" w:rsidRDefault="00BC0286">
            <w:pPr>
              <w:pStyle w:val="ConsPlusNormal"/>
            </w:pPr>
            <w:r>
              <w:t>Ведение физиологических родов акушеркой</w:t>
            </w:r>
          </w:p>
        </w:tc>
      </w:tr>
      <w:tr w:rsidR="00BC0286">
        <w:tc>
          <w:tcPr>
            <w:tcW w:w="731" w:type="dxa"/>
          </w:tcPr>
          <w:p w:rsidR="00BC0286" w:rsidRDefault="00BC0286">
            <w:pPr>
              <w:pStyle w:val="ConsPlusNormal"/>
              <w:jc w:val="center"/>
            </w:pPr>
            <w:r>
              <w:t>8.</w:t>
            </w:r>
          </w:p>
        </w:tc>
        <w:tc>
          <w:tcPr>
            <w:tcW w:w="2223" w:type="dxa"/>
          </w:tcPr>
          <w:p w:rsidR="00BC0286" w:rsidRDefault="00BC0286">
            <w:pPr>
              <w:pStyle w:val="ConsPlusNormal"/>
            </w:pPr>
            <w:r>
              <w:t>B01.001.006</w:t>
            </w:r>
          </w:p>
        </w:tc>
        <w:tc>
          <w:tcPr>
            <w:tcW w:w="6066" w:type="dxa"/>
          </w:tcPr>
          <w:p w:rsidR="00BC0286" w:rsidRDefault="00BC0286">
            <w:pPr>
              <w:pStyle w:val="ConsPlusNormal"/>
            </w:pPr>
            <w:r>
              <w:t>Ведение патологических родов врачом-акушером-гинекологом</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24</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39" w:name="P26750"/>
      <w:bookmarkEnd w:id="39"/>
      <w:r>
        <w:t>ПЕРЕЧЕНЬ</w:t>
      </w:r>
    </w:p>
    <w:p w:rsidR="00BC0286" w:rsidRDefault="00BC0286">
      <w:pPr>
        <w:pStyle w:val="ConsPlusTitle"/>
        <w:jc w:val="center"/>
      </w:pPr>
      <w:r>
        <w:t>МКБ 10, ПРИ КОТОРЫХ ВЫСТАВЛЕНИЕ СЛУЧАЕВ НА ОПЛАТУ ПО ДВУМ</w:t>
      </w:r>
    </w:p>
    <w:p w:rsidR="00BC0286" w:rsidRDefault="00BC0286">
      <w:pPr>
        <w:pStyle w:val="ConsPlusTitle"/>
        <w:jc w:val="center"/>
      </w:pPr>
      <w:r>
        <w:t>КСГ ВОЗМОЖНО В СЛУЧАЕ ПРЕБЫВАНИЯ В ОТДЕЛЕНИИ ПАТОЛОГИИ</w:t>
      </w:r>
    </w:p>
    <w:p w:rsidR="00BC0286" w:rsidRDefault="00BC0286">
      <w:pPr>
        <w:pStyle w:val="ConsPlusTitle"/>
        <w:jc w:val="center"/>
      </w:pPr>
      <w:r>
        <w:t>БЕРЕМЕННОСТИ НЕ МЕНЕЕ ДВУХ ДНЕЙ</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
        <w:gridCol w:w="2223"/>
        <w:gridCol w:w="6066"/>
      </w:tblGrid>
      <w:tr w:rsidR="00BC0286">
        <w:tc>
          <w:tcPr>
            <w:tcW w:w="731" w:type="dxa"/>
            <w:vMerge w:val="restart"/>
            <w:vAlign w:val="center"/>
          </w:tcPr>
          <w:p w:rsidR="00BC0286" w:rsidRDefault="00BC0286">
            <w:pPr>
              <w:pStyle w:val="ConsPlusNormal"/>
              <w:jc w:val="center"/>
            </w:pPr>
            <w:r>
              <w:t>N</w:t>
            </w:r>
          </w:p>
          <w:p w:rsidR="00BC0286" w:rsidRDefault="00BC0286">
            <w:pPr>
              <w:pStyle w:val="ConsPlusNormal"/>
              <w:jc w:val="center"/>
            </w:pPr>
            <w:r>
              <w:t>стр.</w:t>
            </w:r>
          </w:p>
        </w:tc>
        <w:tc>
          <w:tcPr>
            <w:tcW w:w="2223" w:type="dxa"/>
            <w:vAlign w:val="center"/>
          </w:tcPr>
          <w:p w:rsidR="00BC0286" w:rsidRDefault="00BC0286">
            <w:pPr>
              <w:pStyle w:val="ConsPlusNormal"/>
              <w:jc w:val="center"/>
            </w:pPr>
            <w:r>
              <w:t>Код МКБ 10</w:t>
            </w:r>
          </w:p>
        </w:tc>
        <w:tc>
          <w:tcPr>
            <w:tcW w:w="6066" w:type="dxa"/>
            <w:vAlign w:val="center"/>
          </w:tcPr>
          <w:p w:rsidR="00BC0286" w:rsidRDefault="00BC0286">
            <w:pPr>
              <w:pStyle w:val="ConsPlusNormal"/>
              <w:jc w:val="center"/>
            </w:pPr>
            <w:r>
              <w:t>Наименование МКБ 10</w:t>
            </w:r>
          </w:p>
        </w:tc>
      </w:tr>
      <w:tr w:rsidR="00BC0286">
        <w:tc>
          <w:tcPr>
            <w:tcW w:w="731" w:type="dxa"/>
            <w:vMerge/>
          </w:tcPr>
          <w:p w:rsidR="00BC0286" w:rsidRDefault="00BC0286">
            <w:pPr>
              <w:pStyle w:val="ConsPlusNormal"/>
            </w:pPr>
          </w:p>
        </w:tc>
        <w:tc>
          <w:tcPr>
            <w:tcW w:w="2223" w:type="dxa"/>
            <w:vAlign w:val="center"/>
          </w:tcPr>
          <w:p w:rsidR="00BC0286" w:rsidRDefault="00BC0286">
            <w:pPr>
              <w:pStyle w:val="ConsPlusNormal"/>
              <w:jc w:val="center"/>
            </w:pPr>
            <w:r>
              <w:t>1</w:t>
            </w:r>
          </w:p>
        </w:tc>
        <w:tc>
          <w:tcPr>
            <w:tcW w:w="6066" w:type="dxa"/>
            <w:vAlign w:val="center"/>
          </w:tcPr>
          <w:p w:rsidR="00BC0286" w:rsidRDefault="00BC0286">
            <w:pPr>
              <w:pStyle w:val="ConsPlusNormal"/>
              <w:jc w:val="center"/>
            </w:pPr>
            <w:r>
              <w:t>2</w:t>
            </w:r>
          </w:p>
        </w:tc>
      </w:tr>
      <w:tr w:rsidR="00BC0286">
        <w:tc>
          <w:tcPr>
            <w:tcW w:w="731" w:type="dxa"/>
          </w:tcPr>
          <w:p w:rsidR="00BC0286" w:rsidRDefault="00BC0286">
            <w:pPr>
              <w:pStyle w:val="ConsPlusNormal"/>
              <w:jc w:val="center"/>
            </w:pPr>
            <w:r>
              <w:t>1.</w:t>
            </w:r>
          </w:p>
        </w:tc>
        <w:tc>
          <w:tcPr>
            <w:tcW w:w="2223" w:type="dxa"/>
          </w:tcPr>
          <w:p w:rsidR="00BC0286" w:rsidRDefault="00BC0286">
            <w:pPr>
              <w:pStyle w:val="ConsPlusNormal"/>
              <w:jc w:val="center"/>
            </w:pPr>
            <w:r>
              <w:t>O14.1</w:t>
            </w:r>
          </w:p>
        </w:tc>
        <w:tc>
          <w:tcPr>
            <w:tcW w:w="6066" w:type="dxa"/>
          </w:tcPr>
          <w:p w:rsidR="00BC0286" w:rsidRDefault="00BC0286">
            <w:pPr>
              <w:pStyle w:val="ConsPlusNormal"/>
            </w:pPr>
            <w:r>
              <w:t>Тяжелая преэклампсия</w:t>
            </w:r>
          </w:p>
        </w:tc>
      </w:tr>
      <w:tr w:rsidR="00BC0286">
        <w:tc>
          <w:tcPr>
            <w:tcW w:w="731" w:type="dxa"/>
          </w:tcPr>
          <w:p w:rsidR="00BC0286" w:rsidRDefault="00BC0286">
            <w:pPr>
              <w:pStyle w:val="ConsPlusNormal"/>
              <w:jc w:val="center"/>
            </w:pPr>
            <w:r>
              <w:t>2.</w:t>
            </w:r>
          </w:p>
        </w:tc>
        <w:tc>
          <w:tcPr>
            <w:tcW w:w="2223" w:type="dxa"/>
          </w:tcPr>
          <w:p w:rsidR="00BC0286" w:rsidRDefault="00BC0286">
            <w:pPr>
              <w:pStyle w:val="ConsPlusNormal"/>
              <w:jc w:val="center"/>
            </w:pPr>
            <w:r>
              <w:t>O34.2</w:t>
            </w:r>
          </w:p>
        </w:tc>
        <w:tc>
          <w:tcPr>
            <w:tcW w:w="6066" w:type="dxa"/>
          </w:tcPr>
          <w:p w:rsidR="00BC0286" w:rsidRDefault="00BC0286">
            <w:pPr>
              <w:pStyle w:val="ConsPlusNormal"/>
            </w:pPr>
            <w:r>
              <w:t>Послеоперационный рубец матки, требующий предоставления медицинской помощи матери</w:t>
            </w:r>
          </w:p>
        </w:tc>
      </w:tr>
      <w:tr w:rsidR="00BC0286">
        <w:tc>
          <w:tcPr>
            <w:tcW w:w="731" w:type="dxa"/>
          </w:tcPr>
          <w:p w:rsidR="00BC0286" w:rsidRDefault="00BC0286">
            <w:pPr>
              <w:pStyle w:val="ConsPlusNormal"/>
              <w:jc w:val="center"/>
            </w:pPr>
            <w:r>
              <w:t>3.</w:t>
            </w:r>
          </w:p>
        </w:tc>
        <w:tc>
          <w:tcPr>
            <w:tcW w:w="2223" w:type="dxa"/>
          </w:tcPr>
          <w:p w:rsidR="00BC0286" w:rsidRDefault="00BC0286">
            <w:pPr>
              <w:pStyle w:val="ConsPlusNormal"/>
              <w:jc w:val="center"/>
            </w:pPr>
            <w:r>
              <w:t>O36.3</w:t>
            </w:r>
          </w:p>
        </w:tc>
        <w:tc>
          <w:tcPr>
            <w:tcW w:w="6066" w:type="dxa"/>
          </w:tcPr>
          <w:p w:rsidR="00BC0286" w:rsidRDefault="00BC0286">
            <w:pPr>
              <w:pStyle w:val="ConsPlusNormal"/>
            </w:pPr>
            <w:r>
              <w:t>Признаки внутриутробной гипоксии плода, требующие предоставления медицинской помощи матери</w:t>
            </w:r>
          </w:p>
        </w:tc>
      </w:tr>
      <w:tr w:rsidR="00BC0286">
        <w:tc>
          <w:tcPr>
            <w:tcW w:w="731" w:type="dxa"/>
          </w:tcPr>
          <w:p w:rsidR="00BC0286" w:rsidRDefault="00BC0286">
            <w:pPr>
              <w:pStyle w:val="ConsPlusNormal"/>
              <w:jc w:val="center"/>
            </w:pPr>
            <w:r>
              <w:t>4.</w:t>
            </w:r>
          </w:p>
        </w:tc>
        <w:tc>
          <w:tcPr>
            <w:tcW w:w="2223" w:type="dxa"/>
          </w:tcPr>
          <w:p w:rsidR="00BC0286" w:rsidRDefault="00BC0286">
            <w:pPr>
              <w:pStyle w:val="ConsPlusNormal"/>
              <w:jc w:val="center"/>
            </w:pPr>
            <w:r>
              <w:t>O36.4</w:t>
            </w:r>
          </w:p>
        </w:tc>
        <w:tc>
          <w:tcPr>
            <w:tcW w:w="6066" w:type="dxa"/>
          </w:tcPr>
          <w:p w:rsidR="00BC0286" w:rsidRDefault="00BC0286">
            <w:pPr>
              <w:pStyle w:val="ConsPlusNormal"/>
            </w:pPr>
            <w:r>
              <w:t>Внутриутробная гибель плода, требующая предоставления медицинской помощи матери</w:t>
            </w:r>
          </w:p>
        </w:tc>
      </w:tr>
      <w:tr w:rsidR="00BC0286">
        <w:tc>
          <w:tcPr>
            <w:tcW w:w="731" w:type="dxa"/>
          </w:tcPr>
          <w:p w:rsidR="00BC0286" w:rsidRDefault="00BC0286">
            <w:pPr>
              <w:pStyle w:val="ConsPlusNormal"/>
              <w:jc w:val="center"/>
            </w:pPr>
            <w:r>
              <w:t>5.</w:t>
            </w:r>
          </w:p>
        </w:tc>
        <w:tc>
          <w:tcPr>
            <w:tcW w:w="2223" w:type="dxa"/>
          </w:tcPr>
          <w:p w:rsidR="00BC0286" w:rsidRDefault="00BC0286">
            <w:pPr>
              <w:pStyle w:val="ConsPlusNormal"/>
              <w:jc w:val="center"/>
            </w:pPr>
            <w:r>
              <w:t>O42.2</w:t>
            </w:r>
          </w:p>
        </w:tc>
        <w:tc>
          <w:tcPr>
            <w:tcW w:w="6066" w:type="dxa"/>
          </w:tcPr>
          <w:p w:rsidR="00BC0286" w:rsidRDefault="00BC0286">
            <w:pPr>
              <w:pStyle w:val="ConsPlusNormal"/>
            </w:pPr>
            <w:r>
              <w:t>Преждевременный разрыв плодных оболочек, задержка родов, связанная с проводимой терапией</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25</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40" w:name="P26788"/>
      <w:bookmarkEnd w:id="40"/>
      <w:r>
        <w:t>ПЕРЕЧЕНЬ</w:t>
      </w:r>
    </w:p>
    <w:p w:rsidR="00BC0286" w:rsidRDefault="00BC0286">
      <w:pPr>
        <w:pStyle w:val="ConsPlusTitle"/>
        <w:jc w:val="center"/>
      </w:pPr>
      <w:r>
        <w:t>КСГ, ОПЛАТА СЛУЧАЕВ ОКАЗАНИЯ МЕДИЦИНСКОЙ ПОМОЩИ ОТНОСИМЫХ</w:t>
      </w:r>
    </w:p>
    <w:p w:rsidR="00BC0286" w:rsidRDefault="00BC0286">
      <w:pPr>
        <w:pStyle w:val="ConsPlusTitle"/>
        <w:jc w:val="center"/>
      </w:pPr>
      <w:r>
        <w:t>К КОТОРЫМ ОСУЩЕСТВЛЯЕТСЯ ПО ТАРИФУ КСГ, НЕЗАВИСИМО</w:t>
      </w:r>
    </w:p>
    <w:p w:rsidR="00BC0286" w:rsidRDefault="00BC0286">
      <w:pPr>
        <w:pStyle w:val="ConsPlusTitle"/>
        <w:jc w:val="center"/>
      </w:pPr>
      <w:r>
        <w:t>ОТ ФАКТИЧЕСКОГО ПРЕБЫВАНИЯ ПАЦИЕНТА В СТАЦИОНАРНЫХ УСЛОВИЯХ</w:t>
      </w:r>
    </w:p>
    <w:p w:rsidR="00BC0286" w:rsidRDefault="00BC0286">
      <w:pPr>
        <w:pStyle w:val="ConsPlusTitle"/>
        <w:jc w:val="center"/>
      </w:pPr>
      <w:r>
        <w:t>И УСЛОВИЯХ ДНЕВНОГО СТАЦИОНАРА</w:t>
      </w:r>
    </w:p>
    <w:p w:rsidR="00BC0286" w:rsidRDefault="00BC0286">
      <w:pPr>
        <w:pStyle w:val="ConsPlusNormal"/>
        <w:jc w:val="both"/>
      </w:pPr>
    </w:p>
    <w:p w:rsidR="00BC0286" w:rsidRDefault="00BC0286">
      <w:pPr>
        <w:pStyle w:val="ConsPlusNormal"/>
        <w:jc w:val="right"/>
        <w:outlineLvl w:val="1"/>
      </w:pPr>
      <w:r>
        <w:t>Таблица 1</w:t>
      </w:r>
    </w:p>
    <w:p w:rsidR="00BC0286" w:rsidRDefault="00BC0286">
      <w:pPr>
        <w:pStyle w:val="ConsPlusNormal"/>
        <w:jc w:val="both"/>
      </w:pPr>
    </w:p>
    <w:p w:rsidR="00BC0286" w:rsidRDefault="00BC0286">
      <w:pPr>
        <w:pStyle w:val="ConsPlusTitle"/>
        <w:jc w:val="center"/>
      </w:pPr>
      <w:bookmarkStart w:id="41" w:name="P26796"/>
      <w:bookmarkEnd w:id="41"/>
      <w:r>
        <w:t>Перечень КСГ,</w:t>
      </w:r>
    </w:p>
    <w:p w:rsidR="00BC0286" w:rsidRDefault="00BC0286">
      <w:pPr>
        <w:pStyle w:val="ConsPlusTitle"/>
        <w:jc w:val="center"/>
      </w:pPr>
      <w:r>
        <w:lastRenderedPageBreak/>
        <w:t>оплата случаев оказания стационарной медицинской помощи</w:t>
      </w:r>
    </w:p>
    <w:p w:rsidR="00BC0286" w:rsidRDefault="00BC0286">
      <w:pPr>
        <w:pStyle w:val="ConsPlusTitle"/>
        <w:jc w:val="center"/>
      </w:pPr>
      <w:r>
        <w:t>относимых к которым осуществляется по тарифу КСГ, независимо</w:t>
      </w:r>
    </w:p>
    <w:p w:rsidR="00BC0286" w:rsidRDefault="00BC0286">
      <w:pPr>
        <w:pStyle w:val="ConsPlusTitle"/>
        <w:jc w:val="center"/>
      </w:pPr>
      <w:r>
        <w:t>от фактического пребывания пациента</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91"/>
        <w:gridCol w:w="1474"/>
        <w:gridCol w:w="5726"/>
      </w:tblGrid>
      <w:tr w:rsidR="00BC0286">
        <w:tc>
          <w:tcPr>
            <w:tcW w:w="624" w:type="dxa"/>
            <w:vMerge w:val="restart"/>
            <w:vAlign w:val="center"/>
          </w:tcPr>
          <w:p w:rsidR="00BC0286" w:rsidRDefault="00BC0286">
            <w:pPr>
              <w:pStyle w:val="ConsPlusNormal"/>
              <w:jc w:val="center"/>
            </w:pPr>
            <w:r>
              <w:t>N стр.</w:t>
            </w:r>
          </w:p>
        </w:tc>
        <w:tc>
          <w:tcPr>
            <w:tcW w:w="1191" w:type="dxa"/>
            <w:vAlign w:val="center"/>
          </w:tcPr>
          <w:p w:rsidR="00BC0286" w:rsidRDefault="00BC0286">
            <w:pPr>
              <w:pStyle w:val="ConsPlusNormal"/>
              <w:jc w:val="center"/>
            </w:pPr>
            <w:r>
              <w:t>N КСГ</w:t>
            </w:r>
          </w:p>
        </w:tc>
        <w:tc>
          <w:tcPr>
            <w:tcW w:w="1474" w:type="dxa"/>
            <w:vAlign w:val="center"/>
          </w:tcPr>
          <w:p w:rsidR="00BC0286" w:rsidRDefault="00BC0286">
            <w:pPr>
              <w:pStyle w:val="ConsPlusNormal"/>
              <w:jc w:val="center"/>
            </w:pPr>
            <w:r>
              <w:t>Код КСГ</w:t>
            </w:r>
          </w:p>
        </w:tc>
        <w:tc>
          <w:tcPr>
            <w:tcW w:w="5726" w:type="dxa"/>
            <w:vAlign w:val="center"/>
          </w:tcPr>
          <w:p w:rsidR="00BC0286" w:rsidRDefault="00BC0286">
            <w:pPr>
              <w:pStyle w:val="ConsPlusNormal"/>
              <w:jc w:val="center"/>
            </w:pPr>
            <w:r>
              <w:t>Наименование КСГ</w:t>
            </w:r>
          </w:p>
        </w:tc>
      </w:tr>
      <w:tr w:rsidR="00BC0286">
        <w:tc>
          <w:tcPr>
            <w:tcW w:w="624" w:type="dxa"/>
            <w:vMerge/>
          </w:tcPr>
          <w:p w:rsidR="00BC0286" w:rsidRDefault="00BC0286">
            <w:pPr>
              <w:pStyle w:val="ConsPlusNormal"/>
            </w:pPr>
          </w:p>
        </w:tc>
        <w:tc>
          <w:tcPr>
            <w:tcW w:w="1191" w:type="dxa"/>
            <w:vAlign w:val="center"/>
          </w:tcPr>
          <w:p w:rsidR="00BC0286" w:rsidRDefault="00BC0286">
            <w:pPr>
              <w:pStyle w:val="ConsPlusNormal"/>
              <w:jc w:val="center"/>
            </w:pPr>
            <w:r>
              <w:t>1</w:t>
            </w:r>
          </w:p>
        </w:tc>
        <w:tc>
          <w:tcPr>
            <w:tcW w:w="1474" w:type="dxa"/>
            <w:vAlign w:val="center"/>
          </w:tcPr>
          <w:p w:rsidR="00BC0286" w:rsidRDefault="00BC0286">
            <w:pPr>
              <w:pStyle w:val="ConsPlusNormal"/>
              <w:jc w:val="center"/>
            </w:pPr>
            <w:r>
              <w:t>2</w:t>
            </w:r>
          </w:p>
        </w:tc>
        <w:tc>
          <w:tcPr>
            <w:tcW w:w="5726" w:type="dxa"/>
            <w:vAlign w:val="center"/>
          </w:tcPr>
          <w:p w:rsidR="00BC0286" w:rsidRDefault="00BC0286">
            <w:pPr>
              <w:pStyle w:val="ConsPlusNormal"/>
              <w:jc w:val="center"/>
            </w:pPr>
            <w:r>
              <w:t>3</w:t>
            </w:r>
          </w:p>
        </w:tc>
      </w:tr>
      <w:tr w:rsidR="00BC0286">
        <w:tc>
          <w:tcPr>
            <w:tcW w:w="624" w:type="dxa"/>
            <w:vAlign w:val="center"/>
          </w:tcPr>
          <w:p w:rsidR="00BC0286" w:rsidRDefault="00BC0286">
            <w:pPr>
              <w:pStyle w:val="ConsPlusNormal"/>
              <w:jc w:val="center"/>
            </w:pPr>
            <w:r>
              <w:t>1.</w:t>
            </w:r>
          </w:p>
        </w:tc>
        <w:tc>
          <w:tcPr>
            <w:tcW w:w="1191" w:type="dxa"/>
            <w:vAlign w:val="center"/>
          </w:tcPr>
          <w:p w:rsidR="00BC0286" w:rsidRDefault="00BC0286">
            <w:pPr>
              <w:pStyle w:val="ConsPlusNormal"/>
              <w:jc w:val="center"/>
            </w:pPr>
            <w:r>
              <w:t>st02.001</w:t>
            </w:r>
          </w:p>
        </w:tc>
        <w:tc>
          <w:tcPr>
            <w:tcW w:w="1474" w:type="dxa"/>
            <w:vAlign w:val="center"/>
          </w:tcPr>
          <w:p w:rsidR="00BC0286" w:rsidRDefault="00BC0286">
            <w:pPr>
              <w:pStyle w:val="ConsPlusNormal"/>
              <w:jc w:val="center"/>
            </w:pPr>
            <w:r>
              <w:t>TS2302.001</w:t>
            </w:r>
          </w:p>
        </w:tc>
        <w:tc>
          <w:tcPr>
            <w:tcW w:w="5726" w:type="dxa"/>
            <w:vAlign w:val="center"/>
          </w:tcPr>
          <w:p w:rsidR="00BC0286" w:rsidRDefault="00BC0286">
            <w:pPr>
              <w:pStyle w:val="ConsPlusNormal"/>
            </w:pPr>
            <w:r>
              <w:t>Осложнения, связанные с беременностью</w:t>
            </w:r>
          </w:p>
        </w:tc>
      </w:tr>
      <w:tr w:rsidR="00BC0286">
        <w:tc>
          <w:tcPr>
            <w:tcW w:w="624" w:type="dxa"/>
            <w:vAlign w:val="center"/>
          </w:tcPr>
          <w:p w:rsidR="00BC0286" w:rsidRDefault="00BC0286">
            <w:pPr>
              <w:pStyle w:val="ConsPlusNormal"/>
              <w:jc w:val="center"/>
            </w:pPr>
            <w:r>
              <w:t>2.</w:t>
            </w:r>
          </w:p>
        </w:tc>
        <w:tc>
          <w:tcPr>
            <w:tcW w:w="1191" w:type="dxa"/>
            <w:vAlign w:val="center"/>
          </w:tcPr>
          <w:p w:rsidR="00BC0286" w:rsidRDefault="00BC0286">
            <w:pPr>
              <w:pStyle w:val="ConsPlusNormal"/>
              <w:jc w:val="center"/>
            </w:pPr>
            <w:r>
              <w:t>st02.002</w:t>
            </w:r>
          </w:p>
        </w:tc>
        <w:tc>
          <w:tcPr>
            <w:tcW w:w="1474" w:type="dxa"/>
            <w:vAlign w:val="center"/>
          </w:tcPr>
          <w:p w:rsidR="00BC0286" w:rsidRDefault="00BC0286">
            <w:pPr>
              <w:pStyle w:val="ConsPlusNormal"/>
              <w:jc w:val="center"/>
            </w:pPr>
            <w:r>
              <w:t>TS2302.002</w:t>
            </w:r>
          </w:p>
        </w:tc>
        <w:tc>
          <w:tcPr>
            <w:tcW w:w="5726" w:type="dxa"/>
            <w:vAlign w:val="center"/>
          </w:tcPr>
          <w:p w:rsidR="00BC0286" w:rsidRDefault="00BC0286">
            <w:pPr>
              <w:pStyle w:val="ConsPlusNormal"/>
            </w:pPr>
            <w:r>
              <w:t>Беременность, закончившаяся абортивным исходом</w:t>
            </w:r>
          </w:p>
        </w:tc>
      </w:tr>
      <w:tr w:rsidR="00BC0286">
        <w:tc>
          <w:tcPr>
            <w:tcW w:w="624" w:type="dxa"/>
            <w:vAlign w:val="center"/>
          </w:tcPr>
          <w:p w:rsidR="00BC0286" w:rsidRDefault="00BC0286">
            <w:pPr>
              <w:pStyle w:val="ConsPlusNormal"/>
              <w:jc w:val="center"/>
            </w:pPr>
            <w:r>
              <w:t>3.</w:t>
            </w:r>
          </w:p>
        </w:tc>
        <w:tc>
          <w:tcPr>
            <w:tcW w:w="1191" w:type="dxa"/>
            <w:vAlign w:val="center"/>
          </w:tcPr>
          <w:p w:rsidR="00BC0286" w:rsidRDefault="00BC0286">
            <w:pPr>
              <w:pStyle w:val="ConsPlusNormal"/>
              <w:jc w:val="center"/>
            </w:pPr>
            <w:r>
              <w:t>st02.003</w:t>
            </w:r>
          </w:p>
        </w:tc>
        <w:tc>
          <w:tcPr>
            <w:tcW w:w="1474" w:type="dxa"/>
            <w:vAlign w:val="center"/>
          </w:tcPr>
          <w:p w:rsidR="00BC0286" w:rsidRDefault="00BC0286">
            <w:pPr>
              <w:pStyle w:val="ConsPlusNormal"/>
              <w:jc w:val="center"/>
            </w:pPr>
            <w:r>
              <w:t>CS2302.003</w:t>
            </w:r>
          </w:p>
        </w:tc>
        <w:tc>
          <w:tcPr>
            <w:tcW w:w="5726" w:type="dxa"/>
            <w:vAlign w:val="center"/>
          </w:tcPr>
          <w:p w:rsidR="00BC0286" w:rsidRDefault="00BC0286">
            <w:pPr>
              <w:pStyle w:val="ConsPlusNormal"/>
            </w:pPr>
            <w:r>
              <w:t>Родоразрешение</w:t>
            </w:r>
          </w:p>
        </w:tc>
      </w:tr>
      <w:tr w:rsidR="00BC0286">
        <w:tc>
          <w:tcPr>
            <w:tcW w:w="624" w:type="dxa"/>
            <w:vAlign w:val="center"/>
          </w:tcPr>
          <w:p w:rsidR="00BC0286" w:rsidRDefault="00BC0286">
            <w:pPr>
              <w:pStyle w:val="ConsPlusNormal"/>
              <w:jc w:val="center"/>
            </w:pPr>
            <w:r>
              <w:t>4.</w:t>
            </w:r>
          </w:p>
        </w:tc>
        <w:tc>
          <w:tcPr>
            <w:tcW w:w="1191" w:type="dxa"/>
            <w:vAlign w:val="center"/>
          </w:tcPr>
          <w:p w:rsidR="00BC0286" w:rsidRDefault="00BC0286">
            <w:pPr>
              <w:pStyle w:val="ConsPlusNormal"/>
              <w:jc w:val="center"/>
            </w:pPr>
            <w:r>
              <w:t>st02.004</w:t>
            </w:r>
          </w:p>
        </w:tc>
        <w:tc>
          <w:tcPr>
            <w:tcW w:w="1474" w:type="dxa"/>
            <w:vAlign w:val="center"/>
          </w:tcPr>
          <w:p w:rsidR="00BC0286" w:rsidRDefault="00BC0286">
            <w:pPr>
              <w:pStyle w:val="ConsPlusNormal"/>
              <w:jc w:val="center"/>
            </w:pPr>
            <w:r>
              <w:t>HS2302.004</w:t>
            </w:r>
          </w:p>
        </w:tc>
        <w:tc>
          <w:tcPr>
            <w:tcW w:w="5726" w:type="dxa"/>
            <w:vAlign w:val="center"/>
          </w:tcPr>
          <w:p w:rsidR="00BC0286" w:rsidRDefault="00BC0286">
            <w:pPr>
              <w:pStyle w:val="ConsPlusNormal"/>
            </w:pPr>
            <w:r>
              <w:t>Кесарево сечение</w:t>
            </w:r>
          </w:p>
        </w:tc>
      </w:tr>
      <w:tr w:rsidR="00BC0286">
        <w:tc>
          <w:tcPr>
            <w:tcW w:w="624" w:type="dxa"/>
            <w:vAlign w:val="center"/>
          </w:tcPr>
          <w:p w:rsidR="00BC0286" w:rsidRDefault="00BC0286">
            <w:pPr>
              <w:pStyle w:val="ConsPlusNormal"/>
              <w:jc w:val="center"/>
            </w:pPr>
            <w:r>
              <w:t>5.</w:t>
            </w:r>
          </w:p>
        </w:tc>
        <w:tc>
          <w:tcPr>
            <w:tcW w:w="1191" w:type="dxa"/>
            <w:vAlign w:val="center"/>
          </w:tcPr>
          <w:p w:rsidR="00BC0286" w:rsidRDefault="00BC0286">
            <w:pPr>
              <w:pStyle w:val="ConsPlusNormal"/>
              <w:jc w:val="center"/>
            </w:pPr>
            <w:r>
              <w:t>st02.010</w:t>
            </w:r>
          </w:p>
        </w:tc>
        <w:tc>
          <w:tcPr>
            <w:tcW w:w="1474" w:type="dxa"/>
            <w:vAlign w:val="center"/>
          </w:tcPr>
          <w:p w:rsidR="00BC0286" w:rsidRDefault="00BC0286">
            <w:pPr>
              <w:pStyle w:val="ConsPlusNormal"/>
              <w:jc w:val="center"/>
            </w:pPr>
            <w:r>
              <w:t>HS2302.010</w:t>
            </w:r>
          </w:p>
        </w:tc>
        <w:tc>
          <w:tcPr>
            <w:tcW w:w="5726" w:type="dxa"/>
            <w:vAlign w:val="center"/>
          </w:tcPr>
          <w:p w:rsidR="00BC0286" w:rsidRDefault="00BC0286">
            <w:pPr>
              <w:pStyle w:val="ConsPlusNormal"/>
            </w:pPr>
            <w:r>
              <w:t>Операции на женских половых органах (уровень 1)</w:t>
            </w:r>
          </w:p>
        </w:tc>
      </w:tr>
      <w:tr w:rsidR="00BC0286">
        <w:tc>
          <w:tcPr>
            <w:tcW w:w="624" w:type="dxa"/>
            <w:vAlign w:val="center"/>
          </w:tcPr>
          <w:p w:rsidR="00BC0286" w:rsidRDefault="00BC0286">
            <w:pPr>
              <w:pStyle w:val="ConsPlusNormal"/>
              <w:jc w:val="center"/>
            </w:pPr>
            <w:r>
              <w:t>6.</w:t>
            </w:r>
          </w:p>
        </w:tc>
        <w:tc>
          <w:tcPr>
            <w:tcW w:w="1191" w:type="dxa"/>
            <w:vAlign w:val="center"/>
          </w:tcPr>
          <w:p w:rsidR="00BC0286" w:rsidRDefault="00BC0286">
            <w:pPr>
              <w:pStyle w:val="ConsPlusNormal"/>
              <w:jc w:val="center"/>
            </w:pPr>
            <w:r>
              <w:t>st02.011</w:t>
            </w:r>
          </w:p>
        </w:tc>
        <w:tc>
          <w:tcPr>
            <w:tcW w:w="1474" w:type="dxa"/>
            <w:vAlign w:val="center"/>
          </w:tcPr>
          <w:p w:rsidR="00BC0286" w:rsidRDefault="00BC0286">
            <w:pPr>
              <w:pStyle w:val="ConsPlusNormal"/>
              <w:jc w:val="center"/>
            </w:pPr>
            <w:r>
              <w:t>HS2302.011</w:t>
            </w:r>
          </w:p>
        </w:tc>
        <w:tc>
          <w:tcPr>
            <w:tcW w:w="5726" w:type="dxa"/>
            <w:vAlign w:val="center"/>
          </w:tcPr>
          <w:p w:rsidR="00BC0286" w:rsidRDefault="00BC0286">
            <w:pPr>
              <w:pStyle w:val="ConsPlusNormal"/>
            </w:pPr>
            <w:r>
              <w:t>Операции на женских половых органах (уровень 2)</w:t>
            </w:r>
          </w:p>
        </w:tc>
      </w:tr>
      <w:tr w:rsidR="00BC0286">
        <w:tc>
          <w:tcPr>
            <w:tcW w:w="624" w:type="dxa"/>
            <w:vAlign w:val="center"/>
          </w:tcPr>
          <w:p w:rsidR="00BC0286" w:rsidRDefault="00BC0286">
            <w:pPr>
              <w:pStyle w:val="ConsPlusNormal"/>
              <w:jc w:val="center"/>
            </w:pPr>
            <w:r>
              <w:t>7.</w:t>
            </w:r>
          </w:p>
        </w:tc>
        <w:tc>
          <w:tcPr>
            <w:tcW w:w="1191" w:type="dxa"/>
            <w:vAlign w:val="center"/>
          </w:tcPr>
          <w:p w:rsidR="00BC0286" w:rsidRDefault="00BC0286">
            <w:pPr>
              <w:pStyle w:val="ConsPlusNormal"/>
              <w:jc w:val="center"/>
            </w:pPr>
            <w:r>
              <w:t>st03.002</w:t>
            </w:r>
          </w:p>
        </w:tc>
        <w:tc>
          <w:tcPr>
            <w:tcW w:w="1474" w:type="dxa"/>
            <w:vAlign w:val="center"/>
          </w:tcPr>
          <w:p w:rsidR="00BC0286" w:rsidRDefault="00BC0286">
            <w:pPr>
              <w:pStyle w:val="ConsPlusNormal"/>
              <w:jc w:val="center"/>
            </w:pPr>
            <w:r>
              <w:t>TS2303.002</w:t>
            </w:r>
          </w:p>
        </w:tc>
        <w:tc>
          <w:tcPr>
            <w:tcW w:w="5726" w:type="dxa"/>
            <w:vAlign w:val="center"/>
          </w:tcPr>
          <w:p w:rsidR="00BC0286" w:rsidRDefault="00BC0286">
            <w:pPr>
              <w:pStyle w:val="ConsPlusNormal"/>
            </w:pPr>
            <w:r>
              <w:t>Ангионевротический отек, анафилактический шок</w:t>
            </w:r>
          </w:p>
        </w:tc>
      </w:tr>
      <w:tr w:rsidR="00BC0286">
        <w:tc>
          <w:tcPr>
            <w:tcW w:w="624" w:type="dxa"/>
            <w:vAlign w:val="center"/>
          </w:tcPr>
          <w:p w:rsidR="00BC0286" w:rsidRDefault="00BC0286">
            <w:pPr>
              <w:pStyle w:val="ConsPlusNormal"/>
              <w:jc w:val="center"/>
            </w:pPr>
            <w:r>
              <w:t>8.</w:t>
            </w:r>
          </w:p>
        </w:tc>
        <w:tc>
          <w:tcPr>
            <w:tcW w:w="1191" w:type="dxa"/>
            <w:vAlign w:val="center"/>
          </w:tcPr>
          <w:p w:rsidR="00BC0286" w:rsidRDefault="00BC0286">
            <w:pPr>
              <w:pStyle w:val="ConsPlusNormal"/>
              <w:jc w:val="center"/>
            </w:pPr>
            <w:r>
              <w:t>st05.008</w:t>
            </w:r>
          </w:p>
        </w:tc>
        <w:tc>
          <w:tcPr>
            <w:tcW w:w="1474" w:type="dxa"/>
            <w:vAlign w:val="center"/>
          </w:tcPr>
          <w:p w:rsidR="00BC0286" w:rsidRDefault="00BC0286">
            <w:pPr>
              <w:pStyle w:val="ConsPlusNormal"/>
              <w:jc w:val="center"/>
            </w:pPr>
            <w:r>
              <w:t>XS2305.008</w:t>
            </w:r>
          </w:p>
        </w:tc>
        <w:tc>
          <w:tcPr>
            <w:tcW w:w="5726" w:type="dxa"/>
            <w:vAlign w:val="center"/>
          </w:tcPr>
          <w:p w:rsidR="00BC0286" w:rsidRDefault="00BC0286">
            <w:pPr>
              <w:pStyle w:val="ConsPlusNormal"/>
            </w:pPr>
            <w:r>
              <w:t xml:space="preserve">Лекарственная терапия при доброкачественных заболеваниях крови и пузырном заносе </w:t>
            </w:r>
            <w:hyperlink w:anchor="P27486">
              <w:r>
                <w:rPr>
                  <w:color w:val="0000FF"/>
                </w:rPr>
                <w:t>&lt;1&gt;</w:t>
              </w:r>
            </w:hyperlink>
          </w:p>
        </w:tc>
      </w:tr>
      <w:tr w:rsidR="00BC0286">
        <w:tc>
          <w:tcPr>
            <w:tcW w:w="624" w:type="dxa"/>
            <w:vAlign w:val="center"/>
          </w:tcPr>
          <w:p w:rsidR="00BC0286" w:rsidRDefault="00BC0286">
            <w:pPr>
              <w:pStyle w:val="ConsPlusNormal"/>
              <w:jc w:val="center"/>
            </w:pPr>
            <w:r>
              <w:t>9.</w:t>
            </w:r>
          </w:p>
        </w:tc>
        <w:tc>
          <w:tcPr>
            <w:tcW w:w="1191" w:type="dxa"/>
            <w:vAlign w:val="center"/>
          </w:tcPr>
          <w:p w:rsidR="00BC0286" w:rsidRDefault="00BC0286">
            <w:pPr>
              <w:pStyle w:val="ConsPlusNormal"/>
              <w:jc w:val="center"/>
            </w:pPr>
            <w:r>
              <w:t>st08.001</w:t>
            </w:r>
          </w:p>
        </w:tc>
        <w:tc>
          <w:tcPr>
            <w:tcW w:w="1474" w:type="dxa"/>
            <w:vAlign w:val="center"/>
          </w:tcPr>
          <w:p w:rsidR="00BC0286" w:rsidRDefault="00BC0286">
            <w:pPr>
              <w:pStyle w:val="ConsPlusNormal"/>
              <w:jc w:val="center"/>
            </w:pPr>
            <w:r>
              <w:t>XS2308.001</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27486">
              <w:r>
                <w:rPr>
                  <w:color w:val="0000FF"/>
                </w:rPr>
                <w:t>&lt;1&gt;</w:t>
              </w:r>
            </w:hyperlink>
          </w:p>
        </w:tc>
      </w:tr>
      <w:tr w:rsidR="00BC0286">
        <w:tc>
          <w:tcPr>
            <w:tcW w:w="624" w:type="dxa"/>
            <w:vAlign w:val="center"/>
          </w:tcPr>
          <w:p w:rsidR="00BC0286" w:rsidRDefault="00BC0286">
            <w:pPr>
              <w:pStyle w:val="ConsPlusNormal"/>
              <w:jc w:val="center"/>
            </w:pPr>
            <w:r>
              <w:t>10.</w:t>
            </w:r>
          </w:p>
        </w:tc>
        <w:tc>
          <w:tcPr>
            <w:tcW w:w="1191" w:type="dxa"/>
            <w:vAlign w:val="center"/>
          </w:tcPr>
          <w:p w:rsidR="00BC0286" w:rsidRDefault="00BC0286">
            <w:pPr>
              <w:pStyle w:val="ConsPlusNormal"/>
              <w:jc w:val="center"/>
            </w:pPr>
            <w:r>
              <w:t>st08.002</w:t>
            </w:r>
          </w:p>
        </w:tc>
        <w:tc>
          <w:tcPr>
            <w:tcW w:w="1474" w:type="dxa"/>
            <w:vAlign w:val="center"/>
          </w:tcPr>
          <w:p w:rsidR="00BC0286" w:rsidRDefault="00BC0286">
            <w:pPr>
              <w:pStyle w:val="ConsPlusNormal"/>
              <w:jc w:val="center"/>
            </w:pPr>
            <w:r>
              <w:t>XS2308.002</w:t>
            </w:r>
          </w:p>
        </w:tc>
        <w:tc>
          <w:tcPr>
            <w:tcW w:w="5726" w:type="dxa"/>
            <w:vAlign w:val="center"/>
          </w:tcPr>
          <w:p w:rsidR="00BC0286" w:rsidRDefault="00BC0286">
            <w:pPr>
              <w:pStyle w:val="ConsPlusNormal"/>
            </w:pPr>
            <w:r>
              <w:t xml:space="preserve">Лекарственная терапия при остром лейкозе, дети </w:t>
            </w:r>
            <w:hyperlink w:anchor="P27486">
              <w:r>
                <w:rPr>
                  <w:color w:val="0000FF"/>
                </w:rPr>
                <w:t>&lt;1&gt;</w:t>
              </w:r>
            </w:hyperlink>
          </w:p>
        </w:tc>
      </w:tr>
      <w:tr w:rsidR="00BC0286">
        <w:tc>
          <w:tcPr>
            <w:tcW w:w="624" w:type="dxa"/>
            <w:vAlign w:val="center"/>
          </w:tcPr>
          <w:p w:rsidR="00BC0286" w:rsidRDefault="00BC0286">
            <w:pPr>
              <w:pStyle w:val="ConsPlusNormal"/>
              <w:jc w:val="center"/>
            </w:pPr>
            <w:r>
              <w:t>11.</w:t>
            </w:r>
          </w:p>
        </w:tc>
        <w:tc>
          <w:tcPr>
            <w:tcW w:w="1191" w:type="dxa"/>
            <w:vAlign w:val="center"/>
          </w:tcPr>
          <w:p w:rsidR="00BC0286" w:rsidRDefault="00BC0286">
            <w:pPr>
              <w:pStyle w:val="ConsPlusNormal"/>
              <w:jc w:val="center"/>
            </w:pPr>
            <w:r>
              <w:t>st08.003</w:t>
            </w:r>
          </w:p>
        </w:tc>
        <w:tc>
          <w:tcPr>
            <w:tcW w:w="1474" w:type="dxa"/>
            <w:vAlign w:val="center"/>
          </w:tcPr>
          <w:p w:rsidR="00BC0286" w:rsidRDefault="00BC0286">
            <w:pPr>
              <w:pStyle w:val="ConsPlusNormal"/>
              <w:jc w:val="center"/>
            </w:pPr>
            <w:r>
              <w:t>XS2308.003</w:t>
            </w:r>
          </w:p>
        </w:tc>
        <w:tc>
          <w:tcPr>
            <w:tcW w:w="5726" w:type="dxa"/>
            <w:vAlign w:val="center"/>
          </w:tcPr>
          <w:p w:rsidR="00BC0286" w:rsidRDefault="00BC028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27486">
              <w:r>
                <w:rPr>
                  <w:color w:val="0000FF"/>
                </w:rPr>
                <w:t>&lt;1&gt;</w:t>
              </w:r>
            </w:hyperlink>
          </w:p>
        </w:tc>
      </w:tr>
      <w:tr w:rsidR="00BC0286">
        <w:tc>
          <w:tcPr>
            <w:tcW w:w="624" w:type="dxa"/>
            <w:vAlign w:val="center"/>
          </w:tcPr>
          <w:p w:rsidR="00BC0286" w:rsidRDefault="00BC0286">
            <w:pPr>
              <w:pStyle w:val="ConsPlusNormal"/>
              <w:jc w:val="center"/>
            </w:pPr>
            <w:r>
              <w:t>12.</w:t>
            </w:r>
          </w:p>
        </w:tc>
        <w:tc>
          <w:tcPr>
            <w:tcW w:w="1191" w:type="dxa"/>
            <w:vAlign w:val="center"/>
          </w:tcPr>
          <w:p w:rsidR="00BC0286" w:rsidRDefault="00BC0286">
            <w:pPr>
              <w:pStyle w:val="ConsPlusNormal"/>
              <w:jc w:val="center"/>
            </w:pPr>
            <w:r>
              <w:t>st12.010</w:t>
            </w:r>
          </w:p>
        </w:tc>
        <w:tc>
          <w:tcPr>
            <w:tcW w:w="1474" w:type="dxa"/>
            <w:vAlign w:val="center"/>
          </w:tcPr>
          <w:p w:rsidR="00BC0286" w:rsidRDefault="00BC0286">
            <w:pPr>
              <w:pStyle w:val="ConsPlusNormal"/>
              <w:jc w:val="center"/>
            </w:pPr>
            <w:r>
              <w:t>TS2312.010</w:t>
            </w:r>
          </w:p>
        </w:tc>
        <w:tc>
          <w:tcPr>
            <w:tcW w:w="5726" w:type="dxa"/>
            <w:vAlign w:val="center"/>
          </w:tcPr>
          <w:p w:rsidR="00BC0286" w:rsidRDefault="00BC0286">
            <w:pPr>
              <w:pStyle w:val="ConsPlusNormal"/>
            </w:pPr>
            <w:r>
              <w:t>Респираторные инфекции верхних дыхательных путей с осложнениями, взрослые</w:t>
            </w:r>
          </w:p>
        </w:tc>
      </w:tr>
      <w:tr w:rsidR="00BC0286">
        <w:tc>
          <w:tcPr>
            <w:tcW w:w="624" w:type="dxa"/>
            <w:vAlign w:val="center"/>
          </w:tcPr>
          <w:p w:rsidR="00BC0286" w:rsidRDefault="00BC0286">
            <w:pPr>
              <w:pStyle w:val="ConsPlusNormal"/>
              <w:jc w:val="center"/>
            </w:pPr>
            <w:r>
              <w:t>13.</w:t>
            </w:r>
          </w:p>
        </w:tc>
        <w:tc>
          <w:tcPr>
            <w:tcW w:w="1191" w:type="dxa"/>
            <w:vAlign w:val="center"/>
          </w:tcPr>
          <w:p w:rsidR="00BC0286" w:rsidRDefault="00BC0286">
            <w:pPr>
              <w:pStyle w:val="ConsPlusNormal"/>
              <w:jc w:val="center"/>
            </w:pPr>
            <w:r>
              <w:t>st12.011</w:t>
            </w:r>
          </w:p>
        </w:tc>
        <w:tc>
          <w:tcPr>
            <w:tcW w:w="1474" w:type="dxa"/>
            <w:vAlign w:val="center"/>
          </w:tcPr>
          <w:p w:rsidR="00BC0286" w:rsidRDefault="00BC0286">
            <w:pPr>
              <w:pStyle w:val="ConsPlusNormal"/>
              <w:jc w:val="center"/>
            </w:pPr>
            <w:r>
              <w:t>TS2312.011</w:t>
            </w:r>
          </w:p>
        </w:tc>
        <w:tc>
          <w:tcPr>
            <w:tcW w:w="5726" w:type="dxa"/>
            <w:vAlign w:val="center"/>
          </w:tcPr>
          <w:p w:rsidR="00BC0286" w:rsidRDefault="00BC0286">
            <w:pPr>
              <w:pStyle w:val="ConsPlusNormal"/>
            </w:pPr>
            <w:r>
              <w:t>Респираторные инфекции верхних дыхательных путей, дети</w:t>
            </w:r>
          </w:p>
        </w:tc>
      </w:tr>
      <w:tr w:rsidR="00BC0286">
        <w:tc>
          <w:tcPr>
            <w:tcW w:w="624" w:type="dxa"/>
            <w:vAlign w:val="center"/>
          </w:tcPr>
          <w:p w:rsidR="00BC0286" w:rsidRDefault="00BC0286">
            <w:pPr>
              <w:pStyle w:val="ConsPlusNormal"/>
              <w:jc w:val="center"/>
            </w:pPr>
            <w:r>
              <w:t>14.</w:t>
            </w:r>
          </w:p>
        </w:tc>
        <w:tc>
          <w:tcPr>
            <w:tcW w:w="1191" w:type="dxa"/>
            <w:vAlign w:val="center"/>
          </w:tcPr>
          <w:p w:rsidR="00BC0286" w:rsidRDefault="00BC0286">
            <w:pPr>
              <w:pStyle w:val="ConsPlusNormal"/>
              <w:jc w:val="center"/>
            </w:pPr>
            <w:r>
              <w:t>st14.002</w:t>
            </w:r>
          </w:p>
        </w:tc>
        <w:tc>
          <w:tcPr>
            <w:tcW w:w="1474" w:type="dxa"/>
            <w:vAlign w:val="center"/>
          </w:tcPr>
          <w:p w:rsidR="00BC0286" w:rsidRDefault="00BC0286">
            <w:pPr>
              <w:pStyle w:val="ConsPlusNormal"/>
              <w:jc w:val="center"/>
            </w:pPr>
            <w:r>
              <w:t>HS2314.002</w:t>
            </w:r>
          </w:p>
        </w:tc>
        <w:tc>
          <w:tcPr>
            <w:tcW w:w="5726" w:type="dxa"/>
            <w:vAlign w:val="center"/>
          </w:tcPr>
          <w:p w:rsidR="00BC0286" w:rsidRDefault="00BC0286">
            <w:pPr>
              <w:pStyle w:val="ConsPlusNormal"/>
            </w:pPr>
            <w:r>
              <w:t>Операции на кишечнике и анальной области (уровень 2)</w:t>
            </w:r>
          </w:p>
        </w:tc>
      </w:tr>
      <w:tr w:rsidR="00BC0286">
        <w:tc>
          <w:tcPr>
            <w:tcW w:w="624" w:type="dxa"/>
            <w:vAlign w:val="center"/>
          </w:tcPr>
          <w:p w:rsidR="00BC0286" w:rsidRDefault="00BC0286">
            <w:pPr>
              <w:pStyle w:val="ConsPlusNormal"/>
              <w:jc w:val="center"/>
            </w:pPr>
            <w:r>
              <w:t>15.</w:t>
            </w:r>
          </w:p>
        </w:tc>
        <w:tc>
          <w:tcPr>
            <w:tcW w:w="1191" w:type="dxa"/>
            <w:vAlign w:val="center"/>
          </w:tcPr>
          <w:p w:rsidR="00BC0286" w:rsidRDefault="00BC0286">
            <w:pPr>
              <w:pStyle w:val="ConsPlusNormal"/>
              <w:jc w:val="center"/>
            </w:pPr>
            <w:r>
              <w:t>st15.008</w:t>
            </w:r>
          </w:p>
        </w:tc>
        <w:tc>
          <w:tcPr>
            <w:tcW w:w="1474" w:type="dxa"/>
            <w:vAlign w:val="center"/>
          </w:tcPr>
          <w:p w:rsidR="00BC0286" w:rsidRDefault="00BC0286">
            <w:pPr>
              <w:pStyle w:val="ConsPlusNormal"/>
              <w:jc w:val="center"/>
            </w:pPr>
            <w:r>
              <w:t>CS2315.008</w:t>
            </w:r>
          </w:p>
        </w:tc>
        <w:tc>
          <w:tcPr>
            <w:tcW w:w="5726" w:type="dxa"/>
            <w:vAlign w:val="center"/>
          </w:tcPr>
          <w:p w:rsidR="00BC0286" w:rsidRDefault="00BC0286">
            <w:pPr>
              <w:pStyle w:val="ConsPlusNormal"/>
            </w:pPr>
            <w:r>
              <w:t xml:space="preserve">Неврологические заболевания, лечение с применением ботулотоксина (уровень 1) </w:t>
            </w:r>
            <w:hyperlink w:anchor="P27486">
              <w:r>
                <w:rPr>
                  <w:color w:val="0000FF"/>
                </w:rPr>
                <w:t>&lt;1&gt;</w:t>
              </w:r>
            </w:hyperlink>
          </w:p>
        </w:tc>
      </w:tr>
      <w:tr w:rsidR="00BC0286">
        <w:tc>
          <w:tcPr>
            <w:tcW w:w="624" w:type="dxa"/>
            <w:vAlign w:val="center"/>
          </w:tcPr>
          <w:p w:rsidR="00BC0286" w:rsidRDefault="00BC0286">
            <w:pPr>
              <w:pStyle w:val="ConsPlusNormal"/>
              <w:jc w:val="center"/>
            </w:pPr>
            <w:r>
              <w:t>16.</w:t>
            </w:r>
          </w:p>
        </w:tc>
        <w:tc>
          <w:tcPr>
            <w:tcW w:w="1191" w:type="dxa"/>
            <w:vAlign w:val="center"/>
          </w:tcPr>
          <w:p w:rsidR="00BC0286" w:rsidRDefault="00BC0286">
            <w:pPr>
              <w:pStyle w:val="ConsPlusNormal"/>
              <w:jc w:val="center"/>
            </w:pPr>
            <w:r>
              <w:t>st15.009</w:t>
            </w:r>
          </w:p>
        </w:tc>
        <w:tc>
          <w:tcPr>
            <w:tcW w:w="1474" w:type="dxa"/>
            <w:vAlign w:val="center"/>
          </w:tcPr>
          <w:p w:rsidR="00BC0286" w:rsidRDefault="00BC0286">
            <w:pPr>
              <w:pStyle w:val="ConsPlusNormal"/>
              <w:jc w:val="center"/>
            </w:pPr>
            <w:r>
              <w:t>CS2315.009</w:t>
            </w:r>
          </w:p>
        </w:tc>
        <w:tc>
          <w:tcPr>
            <w:tcW w:w="5726" w:type="dxa"/>
            <w:vAlign w:val="center"/>
          </w:tcPr>
          <w:p w:rsidR="00BC0286" w:rsidRDefault="00BC0286">
            <w:pPr>
              <w:pStyle w:val="ConsPlusNormal"/>
            </w:pPr>
            <w:r>
              <w:t xml:space="preserve">Неврологические заболевания, лечение с применением ботулотоксина (уровень 2) </w:t>
            </w:r>
            <w:hyperlink w:anchor="P27486">
              <w:r>
                <w:rPr>
                  <w:color w:val="0000FF"/>
                </w:rPr>
                <w:t>&lt;1&gt;</w:t>
              </w:r>
            </w:hyperlink>
          </w:p>
        </w:tc>
      </w:tr>
      <w:tr w:rsidR="00BC0286">
        <w:tc>
          <w:tcPr>
            <w:tcW w:w="624" w:type="dxa"/>
            <w:vAlign w:val="center"/>
          </w:tcPr>
          <w:p w:rsidR="00BC0286" w:rsidRDefault="00BC0286">
            <w:pPr>
              <w:pStyle w:val="ConsPlusNormal"/>
              <w:jc w:val="center"/>
            </w:pPr>
            <w:r>
              <w:t>17.</w:t>
            </w:r>
          </w:p>
        </w:tc>
        <w:tc>
          <w:tcPr>
            <w:tcW w:w="1191" w:type="dxa"/>
            <w:vAlign w:val="center"/>
          </w:tcPr>
          <w:p w:rsidR="00BC0286" w:rsidRDefault="00BC0286">
            <w:pPr>
              <w:pStyle w:val="ConsPlusNormal"/>
              <w:jc w:val="center"/>
            </w:pPr>
            <w:r>
              <w:t>st16.005</w:t>
            </w:r>
          </w:p>
        </w:tc>
        <w:tc>
          <w:tcPr>
            <w:tcW w:w="1474" w:type="dxa"/>
            <w:vAlign w:val="center"/>
          </w:tcPr>
          <w:p w:rsidR="00BC0286" w:rsidRDefault="00BC0286">
            <w:pPr>
              <w:pStyle w:val="ConsPlusNormal"/>
              <w:jc w:val="center"/>
            </w:pPr>
            <w:r>
              <w:t>TS2316.005</w:t>
            </w:r>
          </w:p>
        </w:tc>
        <w:tc>
          <w:tcPr>
            <w:tcW w:w="5726" w:type="dxa"/>
            <w:vAlign w:val="center"/>
          </w:tcPr>
          <w:p w:rsidR="00BC0286" w:rsidRDefault="00BC0286">
            <w:pPr>
              <w:pStyle w:val="ConsPlusNormal"/>
            </w:pPr>
            <w:r>
              <w:t>Сотрясение головного мозга</w:t>
            </w:r>
          </w:p>
        </w:tc>
      </w:tr>
      <w:tr w:rsidR="00BC0286">
        <w:tc>
          <w:tcPr>
            <w:tcW w:w="624" w:type="dxa"/>
            <w:vAlign w:val="center"/>
          </w:tcPr>
          <w:p w:rsidR="00BC0286" w:rsidRDefault="00BC0286">
            <w:pPr>
              <w:pStyle w:val="ConsPlusNormal"/>
              <w:jc w:val="center"/>
            </w:pPr>
            <w:r>
              <w:t>18.</w:t>
            </w:r>
          </w:p>
        </w:tc>
        <w:tc>
          <w:tcPr>
            <w:tcW w:w="1191" w:type="dxa"/>
            <w:vAlign w:val="center"/>
          </w:tcPr>
          <w:p w:rsidR="00BC0286" w:rsidRDefault="00BC0286">
            <w:pPr>
              <w:pStyle w:val="ConsPlusNormal"/>
              <w:jc w:val="center"/>
            </w:pPr>
            <w:r>
              <w:t>st19.007</w:t>
            </w:r>
          </w:p>
        </w:tc>
        <w:tc>
          <w:tcPr>
            <w:tcW w:w="1474" w:type="dxa"/>
            <w:vAlign w:val="center"/>
          </w:tcPr>
          <w:p w:rsidR="00BC0286" w:rsidRDefault="00BC0286">
            <w:pPr>
              <w:pStyle w:val="ConsPlusNormal"/>
              <w:jc w:val="center"/>
            </w:pPr>
            <w:r>
              <w:t>OS2319.007</w:t>
            </w:r>
          </w:p>
        </w:tc>
        <w:tc>
          <w:tcPr>
            <w:tcW w:w="5726" w:type="dxa"/>
            <w:vAlign w:val="center"/>
          </w:tcPr>
          <w:p w:rsidR="00BC0286" w:rsidRDefault="00BC0286">
            <w:pPr>
              <w:pStyle w:val="ConsPlusNormal"/>
            </w:pPr>
            <w:r>
              <w:t>Операции при злокачественных новообразованиях почки и мочевыделительной системы (уровень 2)</w:t>
            </w:r>
          </w:p>
        </w:tc>
      </w:tr>
      <w:tr w:rsidR="00BC0286">
        <w:tc>
          <w:tcPr>
            <w:tcW w:w="624" w:type="dxa"/>
            <w:vAlign w:val="center"/>
          </w:tcPr>
          <w:p w:rsidR="00BC0286" w:rsidRDefault="00BC0286">
            <w:pPr>
              <w:pStyle w:val="ConsPlusNormal"/>
              <w:jc w:val="center"/>
            </w:pPr>
            <w:r>
              <w:t>19.</w:t>
            </w:r>
          </w:p>
        </w:tc>
        <w:tc>
          <w:tcPr>
            <w:tcW w:w="1191" w:type="dxa"/>
            <w:vAlign w:val="center"/>
          </w:tcPr>
          <w:p w:rsidR="00BC0286" w:rsidRDefault="00BC0286">
            <w:pPr>
              <w:pStyle w:val="ConsPlusNormal"/>
              <w:jc w:val="center"/>
            </w:pPr>
            <w:r>
              <w:t>st19.038</w:t>
            </w:r>
          </w:p>
        </w:tc>
        <w:tc>
          <w:tcPr>
            <w:tcW w:w="1474" w:type="dxa"/>
            <w:vAlign w:val="center"/>
          </w:tcPr>
          <w:p w:rsidR="00BC0286" w:rsidRDefault="00BC0286">
            <w:pPr>
              <w:pStyle w:val="ConsPlusNormal"/>
              <w:jc w:val="center"/>
            </w:pPr>
            <w:r>
              <w:t>OS2319.038</w:t>
            </w:r>
          </w:p>
        </w:tc>
        <w:tc>
          <w:tcPr>
            <w:tcW w:w="5726" w:type="dxa"/>
            <w:vAlign w:val="center"/>
          </w:tcPr>
          <w:p w:rsidR="00BC0286" w:rsidRDefault="00BC0286">
            <w:pPr>
              <w:pStyle w:val="ConsPlusNormal"/>
            </w:pPr>
            <w:r>
              <w:t>Установка, замена порт-системы (катетера) для лекарственной терапии злокачественных новообразований</w:t>
            </w:r>
          </w:p>
        </w:tc>
      </w:tr>
      <w:tr w:rsidR="00BC0286">
        <w:tc>
          <w:tcPr>
            <w:tcW w:w="624" w:type="dxa"/>
            <w:vAlign w:val="center"/>
          </w:tcPr>
          <w:p w:rsidR="00BC0286" w:rsidRDefault="00BC0286">
            <w:pPr>
              <w:pStyle w:val="ConsPlusNormal"/>
              <w:jc w:val="center"/>
            </w:pPr>
            <w:r>
              <w:lastRenderedPageBreak/>
              <w:t>20.</w:t>
            </w:r>
          </w:p>
        </w:tc>
        <w:tc>
          <w:tcPr>
            <w:tcW w:w="1191" w:type="dxa"/>
            <w:vAlign w:val="center"/>
          </w:tcPr>
          <w:p w:rsidR="00BC0286" w:rsidRDefault="00BC0286">
            <w:pPr>
              <w:pStyle w:val="ConsPlusNormal"/>
              <w:jc w:val="center"/>
            </w:pPr>
            <w:r>
              <w:t>st19.125</w:t>
            </w:r>
          </w:p>
        </w:tc>
        <w:tc>
          <w:tcPr>
            <w:tcW w:w="1474" w:type="dxa"/>
            <w:vAlign w:val="center"/>
          </w:tcPr>
          <w:p w:rsidR="00BC0286" w:rsidRDefault="00BC0286">
            <w:pPr>
              <w:pStyle w:val="ConsPlusNormal"/>
              <w:jc w:val="center"/>
            </w:pPr>
            <w:r>
              <w:t>XS2319.125</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27486">
              <w:r>
                <w:rPr>
                  <w:color w:val="0000FF"/>
                </w:rPr>
                <w:t>&lt;1&gt;</w:t>
              </w:r>
            </w:hyperlink>
          </w:p>
        </w:tc>
      </w:tr>
      <w:tr w:rsidR="00BC0286">
        <w:tc>
          <w:tcPr>
            <w:tcW w:w="624" w:type="dxa"/>
            <w:vAlign w:val="center"/>
          </w:tcPr>
          <w:p w:rsidR="00BC0286" w:rsidRDefault="00BC0286">
            <w:pPr>
              <w:pStyle w:val="ConsPlusNormal"/>
              <w:jc w:val="center"/>
            </w:pPr>
            <w:r>
              <w:t>21.</w:t>
            </w:r>
          </w:p>
        </w:tc>
        <w:tc>
          <w:tcPr>
            <w:tcW w:w="1191" w:type="dxa"/>
            <w:vAlign w:val="center"/>
          </w:tcPr>
          <w:p w:rsidR="00BC0286" w:rsidRDefault="00BC0286">
            <w:pPr>
              <w:pStyle w:val="ConsPlusNormal"/>
              <w:jc w:val="center"/>
            </w:pPr>
            <w:r>
              <w:t>st19.126</w:t>
            </w:r>
          </w:p>
        </w:tc>
        <w:tc>
          <w:tcPr>
            <w:tcW w:w="1474" w:type="dxa"/>
            <w:vAlign w:val="center"/>
          </w:tcPr>
          <w:p w:rsidR="00BC0286" w:rsidRDefault="00BC0286">
            <w:pPr>
              <w:pStyle w:val="ConsPlusNormal"/>
              <w:jc w:val="center"/>
            </w:pPr>
            <w:r>
              <w:t>XS2319.126</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27486">
              <w:r>
                <w:rPr>
                  <w:color w:val="0000FF"/>
                </w:rPr>
                <w:t>&lt;1&gt;</w:t>
              </w:r>
            </w:hyperlink>
          </w:p>
        </w:tc>
      </w:tr>
      <w:tr w:rsidR="00BC0286">
        <w:tc>
          <w:tcPr>
            <w:tcW w:w="624" w:type="dxa"/>
            <w:vAlign w:val="center"/>
          </w:tcPr>
          <w:p w:rsidR="00BC0286" w:rsidRDefault="00BC0286">
            <w:pPr>
              <w:pStyle w:val="ConsPlusNormal"/>
              <w:jc w:val="center"/>
            </w:pPr>
            <w:r>
              <w:t>22.</w:t>
            </w:r>
          </w:p>
        </w:tc>
        <w:tc>
          <w:tcPr>
            <w:tcW w:w="1191" w:type="dxa"/>
            <w:vAlign w:val="center"/>
          </w:tcPr>
          <w:p w:rsidR="00BC0286" w:rsidRDefault="00BC0286">
            <w:pPr>
              <w:pStyle w:val="ConsPlusNormal"/>
              <w:jc w:val="center"/>
            </w:pPr>
            <w:r>
              <w:t>st19.127</w:t>
            </w:r>
          </w:p>
        </w:tc>
        <w:tc>
          <w:tcPr>
            <w:tcW w:w="1474" w:type="dxa"/>
            <w:vAlign w:val="center"/>
          </w:tcPr>
          <w:p w:rsidR="00BC0286" w:rsidRDefault="00BC0286">
            <w:pPr>
              <w:pStyle w:val="ConsPlusNormal"/>
              <w:jc w:val="center"/>
            </w:pPr>
            <w:r>
              <w:t>XS2319.127</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27486">
              <w:r>
                <w:rPr>
                  <w:color w:val="0000FF"/>
                </w:rPr>
                <w:t>&lt;1&gt;</w:t>
              </w:r>
            </w:hyperlink>
          </w:p>
        </w:tc>
      </w:tr>
      <w:tr w:rsidR="00BC0286">
        <w:tc>
          <w:tcPr>
            <w:tcW w:w="624" w:type="dxa"/>
            <w:vAlign w:val="center"/>
          </w:tcPr>
          <w:p w:rsidR="00BC0286" w:rsidRDefault="00BC0286">
            <w:pPr>
              <w:pStyle w:val="ConsPlusNormal"/>
              <w:jc w:val="center"/>
            </w:pPr>
            <w:r>
              <w:t>23.</w:t>
            </w:r>
          </w:p>
        </w:tc>
        <w:tc>
          <w:tcPr>
            <w:tcW w:w="1191" w:type="dxa"/>
            <w:vAlign w:val="center"/>
          </w:tcPr>
          <w:p w:rsidR="00BC0286" w:rsidRDefault="00BC0286">
            <w:pPr>
              <w:pStyle w:val="ConsPlusNormal"/>
              <w:jc w:val="center"/>
            </w:pPr>
            <w:r>
              <w:t>st19.128</w:t>
            </w:r>
          </w:p>
        </w:tc>
        <w:tc>
          <w:tcPr>
            <w:tcW w:w="1474" w:type="dxa"/>
            <w:vAlign w:val="center"/>
          </w:tcPr>
          <w:p w:rsidR="00BC0286" w:rsidRDefault="00BC0286">
            <w:pPr>
              <w:pStyle w:val="ConsPlusNormal"/>
              <w:jc w:val="center"/>
            </w:pPr>
            <w:r>
              <w:t>XS2319.128</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27486">
              <w:r>
                <w:rPr>
                  <w:color w:val="0000FF"/>
                </w:rPr>
                <w:t>&lt;1&gt;</w:t>
              </w:r>
            </w:hyperlink>
          </w:p>
        </w:tc>
      </w:tr>
      <w:tr w:rsidR="00BC0286">
        <w:tc>
          <w:tcPr>
            <w:tcW w:w="624" w:type="dxa"/>
            <w:vAlign w:val="center"/>
          </w:tcPr>
          <w:p w:rsidR="00BC0286" w:rsidRDefault="00BC0286">
            <w:pPr>
              <w:pStyle w:val="ConsPlusNormal"/>
              <w:jc w:val="center"/>
            </w:pPr>
            <w:r>
              <w:t>24.</w:t>
            </w:r>
          </w:p>
        </w:tc>
        <w:tc>
          <w:tcPr>
            <w:tcW w:w="1191" w:type="dxa"/>
            <w:vAlign w:val="center"/>
          </w:tcPr>
          <w:p w:rsidR="00BC0286" w:rsidRDefault="00BC0286">
            <w:pPr>
              <w:pStyle w:val="ConsPlusNormal"/>
              <w:jc w:val="center"/>
            </w:pPr>
            <w:r>
              <w:t>st19.129</w:t>
            </w:r>
          </w:p>
        </w:tc>
        <w:tc>
          <w:tcPr>
            <w:tcW w:w="1474" w:type="dxa"/>
            <w:vAlign w:val="center"/>
          </w:tcPr>
          <w:p w:rsidR="00BC0286" w:rsidRDefault="00BC0286">
            <w:pPr>
              <w:pStyle w:val="ConsPlusNormal"/>
              <w:jc w:val="center"/>
            </w:pPr>
            <w:r>
              <w:t>XS2319.129</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27486">
              <w:r>
                <w:rPr>
                  <w:color w:val="0000FF"/>
                </w:rPr>
                <w:t>&lt;1&gt;</w:t>
              </w:r>
            </w:hyperlink>
          </w:p>
        </w:tc>
      </w:tr>
      <w:tr w:rsidR="00BC0286">
        <w:tc>
          <w:tcPr>
            <w:tcW w:w="624" w:type="dxa"/>
            <w:vAlign w:val="center"/>
          </w:tcPr>
          <w:p w:rsidR="00BC0286" w:rsidRDefault="00BC0286">
            <w:pPr>
              <w:pStyle w:val="ConsPlusNormal"/>
              <w:jc w:val="center"/>
            </w:pPr>
            <w:r>
              <w:t>25.</w:t>
            </w:r>
          </w:p>
        </w:tc>
        <w:tc>
          <w:tcPr>
            <w:tcW w:w="1191" w:type="dxa"/>
            <w:vAlign w:val="center"/>
          </w:tcPr>
          <w:p w:rsidR="00BC0286" w:rsidRDefault="00BC0286">
            <w:pPr>
              <w:pStyle w:val="ConsPlusNormal"/>
              <w:jc w:val="center"/>
            </w:pPr>
            <w:r>
              <w:t>st19.130</w:t>
            </w:r>
          </w:p>
        </w:tc>
        <w:tc>
          <w:tcPr>
            <w:tcW w:w="1474" w:type="dxa"/>
            <w:vAlign w:val="center"/>
          </w:tcPr>
          <w:p w:rsidR="00BC0286" w:rsidRDefault="00BC0286">
            <w:pPr>
              <w:pStyle w:val="ConsPlusNormal"/>
              <w:jc w:val="center"/>
            </w:pPr>
            <w:r>
              <w:t>XS2319.130</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27486">
              <w:r>
                <w:rPr>
                  <w:color w:val="0000FF"/>
                </w:rPr>
                <w:t>&lt;1&gt;</w:t>
              </w:r>
            </w:hyperlink>
          </w:p>
        </w:tc>
      </w:tr>
      <w:tr w:rsidR="00BC0286">
        <w:tc>
          <w:tcPr>
            <w:tcW w:w="624" w:type="dxa"/>
            <w:vAlign w:val="center"/>
          </w:tcPr>
          <w:p w:rsidR="00BC0286" w:rsidRDefault="00BC0286">
            <w:pPr>
              <w:pStyle w:val="ConsPlusNormal"/>
              <w:jc w:val="center"/>
            </w:pPr>
            <w:r>
              <w:t>26.</w:t>
            </w:r>
          </w:p>
        </w:tc>
        <w:tc>
          <w:tcPr>
            <w:tcW w:w="1191" w:type="dxa"/>
            <w:vAlign w:val="center"/>
          </w:tcPr>
          <w:p w:rsidR="00BC0286" w:rsidRDefault="00BC0286">
            <w:pPr>
              <w:pStyle w:val="ConsPlusNormal"/>
              <w:jc w:val="center"/>
            </w:pPr>
            <w:r>
              <w:t>st19.131</w:t>
            </w:r>
          </w:p>
        </w:tc>
        <w:tc>
          <w:tcPr>
            <w:tcW w:w="1474" w:type="dxa"/>
            <w:vAlign w:val="center"/>
          </w:tcPr>
          <w:p w:rsidR="00BC0286" w:rsidRDefault="00BC0286">
            <w:pPr>
              <w:pStyle w:val="ConsPlusNormal"/>
              <w:jc w:val="center"/>
            </w:pPr>
            <w:r>
              <w:t>XS2319.131</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27486">
              <w:r>
                <w:rPr>
                  <w:color w:val="0000FF"/>
                </w:rPr>
                <w:t>&lt;1&gt;</w:t>
              </w:r>
            </w:hyperlink>
          </w:p>
        </w:tc>
      </w:tr>
      <w:tr w:rsidR="00BC0286">
        <w:tc>
          <w:tcPr>
            <w:tcW w:w="624" w:type="dxa"/>
            <w:vAlign w:val="center"/>
          </w:tcPr>
          <w:p w:rsidR="00BC0286" w:rsidRDefault="00BC0286">
            <w:pPr>
              <w:pStyle w:val="ConsPlusNormal"/>
              <w:jc w:val="center"/>
            </w:pPr>
            <w:r>
              <w:t>27.</w:t>
            </w:r>
          </w:p>
        </w:tc>
        <w:tc>
          <w:tcPr>
            <w:tcW w:w="1191" w:type="dxa"/>
            <w:vAlign w:val="center"/>
          </w:tcPr>
          <w:p w:rsidR="00BC0286" w:rsidRDefault="00BC0286">
            <w:pPr>
              <w:pStyle w:val="ConsPlusNormal"/>
              <w:jc w:val="center"/>
            </w:pPr>
            <w:r>
              <w:t>st19.132</w:t>
            </w:r>
          </w:p>
        </w:tc>
        <w:tc>
          <w:tcPr>
            <w:tcW w:w="1474" w:type="dxa"/>
            <w:vAlign w:val="center"/>
          </w:tcPr>
          <w:p w:rsidR="00BC0286" w:rsidRDefault="00BC0286">
            <w:pPr>
              <w:pStyle w:val="ConsPlusNormal"/>
              <w:jc w:val="center"/>
            </w:pPr>
            <w:r>
              <w:t>XS2319.132</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27486">
              <w:r>
                <w:rPr>
                  <w:color w:val="0000FF"/>
                </w:rPr>
                <w:t>&lt;1&gt;</w:t>
              </w:r>
            </w:hyperlink>
          </w:p>
        </w:tc>
      </w:tr>
      <w:tr w:rsidR="00BC0286">
        <w:tc>
          <w:tcPr>
            <w:tcW w:w="624" w:type="dxa"/>
            <w:vAlign w:val="center"/>
          </w:tcPr>
          <w:p w:rsidR="00BC0286" w:rsidRDefault="00BC0286">
            <w:pPr>
              <w:pStyle w:val="ConsPlusNormal"/>
              <w:jc w:val="center"/>
            </w:pPr>
            <w:r>
              <w:t>28.</w:t>
            </w:r>
          </w:p>
        </w:tc>
        <w:tc>
          <w:tcPr>
            <w:tcW w:w="1191" w:type="dxa"/>
            <w:vAlign w:val="center"/>
          </w:tcPr>
          <w:p w:rsidR="00BC0286" w:rsidRDefault="00BC0286">
            <w:pPr>
              <w:pStyle w:val="ConsPlusNormal"/>
              <w:jc w:val="center"/>
            </w:pPr>
            <w:r>
              <w:t>st19.133</w:t>
            </w:r>
          </w:p>
        </w:tc>
        <w:tc>
          <w:tcPr>
            <w:tcW w:w="1474" w:type="dxa"/>
            <w:vAlign w:val="center"/>
          </w:tcPr>
          <w:p w:rsidR="00BC0286" w:rsidRDefault="00BC0286">
            <w:pPr>
              <w:pStyle w:val="ConsPlusNormal"/>
              <w:jc w:val="center"/>
            </w:pPr>
            <w:r>
              <w:t>XS2319.133</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27486">
              <w:r>
                <w:rPr>
                  <w:color w:val="0000FF"/>
                </w:rPr>
                <w:t>&lt;1&gt;</w:t>
              </w:r>
            </w:hyperlink>
          </w:p>
        </w:tc>
      </w:tr>
      <w:tr w:rsidR="00BC0286">
        <w:tc>
          <w:tcPr>
            <w:tcW w:w="624" w:type="dxa"/>
            <w:vAlign w:val="center"/>
          </w:tcPr>
          <w:p w:rsidR="00BC0286" w:rsidRDefault="00BC0286">
            <w:pPr>
              <w:pStyle w:val="ConsPlusNormal"/>
              <w:jc w:val="center"/>
            </w:pPr>
            <w:r>
              <w:t>29.</w:t>
            </w:r>
          </w:p>
        </w:tc>
        <w:tc>
          <w:tcPr>
            <w:tcW w:w="1191" w:type="dxa"/>
            <w:vAlign w:val="center"/>
          </w:tcPr>
          <w:p w:rsidR="00BC0286" w:rsidRDefault="00BC0286">
            <w:pPr>
              <w:pStyle w:val="ConsPlusNormal"/>
              <w:jc w:val="center"/>
            </w:pPr>
            <w:r>
              <w:t>st19.134</w:t>
            </w:r>
          </w:p>
        </w:tc>
        <w:tc>
          <w:tcPr>
            <w:tcW w:w="1474" w:type="dxa"/>
            <w:vAlign w:val="center"/>
          </w:tcPr>
          <w:p w:rsidR="00BC0286" w:rsidRDefault="00BC0286">
            <w:pPr>
              <w:pStyle w:val="ConsPlusNormal"/>
              <w:jc w:val="center"/>
            </w:pPr>
            <w:r>
              <w:t>XS2319.134</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27486">
              <w:r>
                <w:rPr>
                  <w:color w:val="0000FF"/>
                </w:rPr>
                <w:t>&lt;1&gt;</w:t>
              </w:r>
            </w:hyperlink>
          </w:p>
        </w:tc>
      </w:tr>
      <w:tr w:rsidR="00BC0286">
        <w:tc>
          <w:tcPr>
            <w:tcW w:w="624" w:type="dxa"/>
            <w:vAlign w:val="center"/>
          </w:tcPr>
          <w:p w:rsidR="00BC0286" w:rsidRDefault="00BC0286">
            <w:pPr>
              <w:pStyle w:val="ConsPlusNormal"/>
              <w:jc w:val="center"/>
            </w:pPr>
            <w:r>
              <w:t>30.</w:t>
            </w:r>
          </w:p>
        </w:tc>
        <w:tc>
          <w:tcPr>
            <w:tcW w:w="1191" w:type="dxa"/>
            <w:vAlign w:val="center"/>
          </w:tcPr>
          <w:p w:rsidR="00BC0286" w:rsidRDefault="00BC0286">
            <w:pPr>
              <w:pStyle w:val="ConsPlusNormal"/>
              <w:jc w:val="center"/>
            </w:pPr>
            <w:r>
              <w:t>st19.135</w:t>
            </w:r>
          </w:p>
        </w:tc>
        <w:tc>
          <w:tcPr>
            <w:tcW w:w="1474" w:type="dxa"/>
            <w:vAlign w:val="center"/>
          </w:tcPr>
          <w:p w:rsidR="00BC0286" w:rsidRDefault="00BC0286">
            <w:pPr>
              <w:pStyle w:val="ConsPlusNormal"/>
              <w:jc w:val="center"/>
            </w:pPr>
            <w:r>
              <w:t>XS2319.135</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27486">
              <w:r>
                <w:rPr>
                  <w:color w:val="0000FF"/>
                </w:rPr>
                <w:t>&lt;1&gt;</w:t>
              </w:r>
            </w:hyperlink>
          </w:p>
        </w:tc>
      </w:tr>
      <w:tr w:rsidR="00BC0286">
        <w:tc>
          <w:tcPr>
            <w:tcW w:w="624" w:type="dxa"/>
            <w:vAlign w:val="center"/>
          </w:tcPr>
          <w:p w:rsidR="00BC0286" w:rsidRDefault="00BC0286">
            <w:pPr>
              <w:pStyle w:val="ConsPlusNormal"/>
              <w:jc w:val="center"/>
            </w:pPr>
            <w:r>
              <w:t>31.</w:t>
            </w:r>
          </w:p>
        </w:tc>
        <w:tc>
          <w:tcPr>
            <w:tcW w:w="1191" w:type="dxa"/>
            <w:vAlign w:val="center"/>
          </w:tcPr>
          <w:p w:rsidR="00BC0286" w:rsidRDefault="00BC0286">
            <w:pPr>
              <w:pStyle w:val="ConsPlusNormal"/>
              <w:jc w:val="center"/>
            </w:pPr>
            <w:r>
              <w:t>st19.136</w:t>
            </w:r>
          </w:p>
        </w:tc>
        <w:tc>
          <w:tcPr>
            <w:tcW w:w="1474" w:type="dxa"/>
            <w:vAlign w:val="center"/>
          </w:tcPr>
          <w:p w:rsidR="00BC0286" w:rsidRDefault="00BC0286">
            <w:pPr>
              <w:pStyle w:val="ConsPlusNormal"/>
              <w:jc w:val="center"/>
            </w:pPr>
            <w:r>
              <w:t>XS2319.136</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27486">
              <w:r>
                <w:rPr>
                  <w:color w:val="0000FF"/>
                </w:rPr>
                <w:t>&lt;1&gt;</w:t>
              </w:r>
            </w:hyperlink>
          </w:p>
        </w:tc>
      </w:tr>
      <w:tr w:rsidR="00BC0286">
        <w:tc>
          <w:tcPr>
            <w:tcW w:w="624" w:type="dxa"/>
            <w:vAlign w:val="center"/>
          </w:tcPr>
          <w:p w:rsidR="00BC0286" w:rsidRDefault="00BC0286">
            <w:pPr>
              <w:pStyle w:val="ConsPlusNormal"/>
              <w:jc w:val="center"/>
            </w:pPr>
            <w:r>
              <w:t>32.</w:t>
            </w:r>
          </w:p>
        </w:tc>
        <w:tc>
          <w:tcPr>
            <w:tcW w:w="1191" w:type="dxa"/>
            <w:vAlign w:val="center"/>
          </w:tcPr>
          <w:p w:rsidR="00BC0286" w:rsidRDefault="00BC0286">
            <w:pPr>
              <w:pStyle w:val="ConsPlusNormal"/>
              <w:jc w:val="center"/>
            </w:pPr>
            <w:r>
              <w:t>st19.137</w:t>
            </w:r>
          </w:p>
        </w:tc>
        <w:tc>
          <w:tcPr>
            <w:tcW w:w="1474" w:type="dxa"/>
            <w:vAlign w:val="center"/>
          </w:tcPr>
          <w:p w:rsidR="00BC0286" w:rsidRDefault="00BC0286">
            <w:pPr>
              <w:pStyle w:val="ConsPlusNormal"/>
              <w:jc w:val="center"/>
            </w:pPr>
            <w:r>
              <w:t>XS2319.137</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27486">
              <w:r>
                <w:rPr>
                  <w:color w:val="0000FF"/>
                </w:rPr>
                <w:t>&lt;1&gt;</w:t>
              </w:r>
            </w:hyperlink>
          </w:p>
        </w:tc>
      </w:tr>
      <w:tr w:rsidR="00BC0286">
        <w:tc>
          <w:tcPr>
            <w:tcW w:w="624" w:type="dxa"/>
            <w:vAlign w:val="center"/>
          </w:tcPr>
          <w:p w:rsidR="00BC0286" w:rsidRDefault="00BC0286">
            <w:pPr>
              <w:pStyle w:val="ConsPlusNormal"/>
              <w:jc w:val="center"/>
            </w:pPr>
            <w:r>
              <w:t>33.</w:t>
            </w:r>
          </w:p>
        </w:tc>
        <w:tc>
          <w:tcPr>
            <w:tcW w:w="1191" w:type="dxa"/>
            <w:vAlign w:val="center"/>
          </w:tcPr>
          <w:p w:rsidR="00BC0286" w:rsidRDefault="00BC0286">
            <w:pPr>
              <w:pStyle w:val="ConsPlusNormal"/>
              <w:jc w:val="center"/>
            </w:pPr>
            <w:r>
              <w:t>st19.138</w:t>
            </w:r>
          </w:p>
        </w:tc>
        <w:tc>
          <w:tcPr>
            <w:tcW w:w="1474" w:type="dxa"/>
            <w:vAlign w:val="center"/>
          </w:tcPr>
          <w:p w:rsidR="00BC0286" w:rsidRDefault="00BC0286">
            <w:pPr>
              <w:pStyle w:val="ConsPlusNormal"/>
              <w:jc w:val="center"/>
            </w:pPr>
            <w:r>
              <w:t>XS2319.138</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27486">
              <w:r>
                <w:rPr>
                  <w:color w:val="0000FF"/>
                </w:rPr>
                <w:t>&lt;1&gt;</w:t>
              </w:r>
            </w:hyperlink>
          </w:p>
        </w:tc>
      </w:tr>
      <w:tr w:rsidR="00BC0286">
        <w:tc>
          <w:tcPr>
            <w:tcW w:w="624" w:type="dxa"/>
            <w:vAlign w:val="center"/>
          </w:tcPr>
          <w:p w:rsidR="00BC0286" w:rsidRDefault="00BC0286">
            <w:pPr>
              <w:pStyle w:val="ConsPlusNormal"/>
              <w:jc w:val="center"/>
            </w:pPr>
            <w:r>
              <w:lastRenderedPageBreak/>
              <w:t>34.</w:t>
            </w:r>
          </w:p>
        </w:tc>
        <w:tc>
          <w:tcPr>
            <w:tcW w:w="1191" w:type="dxa"/>
            <w:vAlign w:val="center"/>
          </w:tcPr>
          <w:p w:rsidR="00BC0286" w:rsidRDefault="00BC0286">
            <w:pPr>
              <w:pStyle w:val="ConsPlusNormal"/>
              <w:jc w:val="center"/>
            </w:pPr>
            <w:r>
              <w:t>st19.139</w:t>
            </w:r>
          </w:p>
        </w:tc>
        <w:tc>
          <w:tcPr>
            <w:tcW w:w="1474" w:type="dxa"/>
            <w:vAlign w:val="center"/>
          </w:tcPr>
          <w:p w:rsidR="00BC0286" w:rsidRDefault="00BC0286">
            <w:pPr>
              <w:pStyle w:val="ConsPlusNormal"/>
              <w:jc w:val="center"/>
            </w:pPr>
            <w:r>
              <w:t>XS2319.139</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27486">
              <w:r>
                <w:rPr>
                  <w:color w:val="0000FF"/>
                </w:rPr>
                <w:t>&lt;1&gt;</w:t>
              </w:r>
            </w:hyperlink>
          </w:p>
        </w:tc>
      </w:tr>
      <w:tr w:rsidR="00BC0286">
        <w:tc>
          <w:tcPr>
            <w:tcW w:w="624" w:type="dxa"/>
            <w:vAlign w:val="center"/>
          </w:tcPr>
          <w:p w:rsidR="00BC0286" w:rsidRDefault="00BC0286">
            <w:pPr>
              <w:pStyle w:val="ConsPlusNormal"/>
              <w:jc w:val="center"/>
            </w:pPr>
            <w:r>
              <w:t>35.</w:t>
            </w:r>
          </w:p>
        </w:tc>
        <w:tc>
          <w:tcPr>
            <w:tcW w:w="1191" w:type="dxa"/>
            <w:vAlign w:val="center"/>
          </w:tcPr>
          <w:p w:rsidR="00BC0286" w:rsidRDefault="00BC0286">
            <w:pPr>
              <w:pStyle w:val="ConsPlusNormal"/>
              <w:jc w:val="center"/>
            </w:pPr>
            <w:r>
              <w:t>st19.140</w:t>
            </w:r>
          </w:p>
        </w:tc>
        <w:tc>
          <w:tcPr>
            <w:tcW w:w="1474" w:type="dxa"/>
            <w:vAlign w:val="center"/>
          </w:tcPr>
          <w:p w:rsidR="00BC0286" w:rsidRDefault="00BC0286">
            <w:pPr>
              <w:pStyle w:val="ConsPlusNormal"/>
              <w:jc w:val="center"/>
            </w:pPr>
            <w:r>
              <w:t>XS2319.140</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27486">
              <w:r>
                <w:rPr>
                  <w:color w:val="0000FF"/>
                </w:rPr>
                <w:t>&lt;1&gt;</w:t>
              </w:r>
            </w:hyperlink>
          </w:p>
        </w:tc>
      </w:tr>
      <w:tr w:rsidR="00BC0286">
        <w:tc>
          <w:tcPr>
            <w:tcW w:w="624" w:type="dxa"/>
            <w:vAlign w:val="center"/>
          </w:tcPr>
          <w:p w:rsidR="00BC0286" w:rsidRDefault="00BC0286">
            <w:pPr>
              <w:pStyle w:val="ConsPlusNormal"/>
              <w:jc w:val="center"/>
            </w:pPr>
            <w:r>
              <w:t>36.</w:t>
            </w:r>
          </w:p>
        </w:tc>
        <w:tc>
          <w:tcPr>
            <w:tcW w:w="1191" w:type="dxa"/>
            <w:vAlign w:val="center"/>
          </w:tcPr>
          <w:p w:rsidR="00BC0286" w:rsidRDefault="00BC0286">
            <w:pPr>
              <w:pStyle w:val="ConsPlusNormal"/>
              <w:jc w:val="center"/>
            </w:pPr>
            <w:r>
              <w:t>st19.141</w:t>
            </w:r>
          </w:p>
        </w:tc>
        <w:tc>
          <w:tcPr>
            <w:tcW w:w="1474" w:type="dxa"/>
            <w:vAlign w:val="center"/>
          </w:tcPr>
          <w:p w:rsidR="00BC0286" w:rsidRDefault="00BC0286">
            <w:pPr>
              <w:pStyle w:val="ConsPlusNormal"/>
              <w:jc w:val="center"/>
            </w:pPr>
            <w:r>
              <w:t>XS2319.141</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27486">
              <w:r>
                <w:rPr>
                  <w:color w:val="0000FF"/>
                </w:rPr>
                <w:t>&lt;1&gt;</w:t>
              </w:r>
            </w:hyperlink>
          </w:p>
        </w:tc>
      </w:tr>
      <w:tr w:rsidR="00BC0286">
        <w:tc>
          <w:tcPr>
            <w:tcW w:w="624" w:type="dxa"/>
            <w:vAlign w:val="center"/>
          </w:tcPr>
          <w:p w:rsidR="00BC0286" w:rsidRDefault="00BC0286">
            <w:pPr>
              <w:pStyle w:val="ConsPlusNormal"/>
              <w:jc w:val="center"/>
            </w:pPr>
            <w:r>
              <w:t>37.</w:t>
            </w:r>
          </w:p>
        </w:tc>
        <w:tc>
          <w:tcPr>
            <w:tcW w:w="1191" w:type="dxa"/>
            <w:vAlign w:val="center"/>
          </w:tcPr>
          <w:p w:rsidR="00BC0286" w:rsidRDefault="00BC0286">
            <w:pPr>
              <w:pStyle w:val="ConsPlusNormal"/>
              <w:jc w:val="center"/>
            </w:pPr>
            <w:r>
              <w:t>st19.142</w:t>
            </w:r>
          </w:p>
        </w:tc>
        <w:tc>
          <w:tcPr>
            <w:tcW w:w="1474" w:type="dxa"/>
            <w:vAlign w:val="center"/>
          </w:tcPr>
          <w:p w:rsidR="00BC0286" w:rsidRDefault="00BC0286">
            <w:pPr>
              <w:pStyle w:val="ConsPlusNormal"/>
              <w:jc w:val="center"/>
            </w:pPr>
            <w:r>
              <w:t>XS2319.142</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27486">
              <w:r>
                <w:rPr>
                  <w:color w:val="0000FF"/>
                </w:rPr>
                <w:t>&lt;1&gt;</w:t>
              </w:r>
            </w:hyperlink>
          </w:p>
        </w:tc>
      </w:tr>
      <w:tr w:rsidR="00BC0286">
        <w:tc>
          <w:tcPr>
            <w:tcW w:w="624" w:type="dxa"/>
            <w:vAlign w:val="center"/>
          </w:tcPr>
          <w:p w:rsidR="00BC0286" w:rsidRDefault="00BC0286">
            <w:pPr>
              <w:pStyle w:val="ConsPlusNormal"/>
              <w:jc w:val="center"/>
            </w:pPr>
            <w:r>
              <w:t>38.</w:t>
            </w:r>
          </w:p>
        </w:tc>
        <w:tc>
          <w:tcPr>
            <w:tcW w:w="1191" w:type="dxa"/>
            <w:vAlign w:val="center"/>
          </w:tcPr>
          <w:p w:rsidR="00BC0286" w:rsidRDefault="00BC0286">
            <w:pPr>
              <w:pStyle w:val="ConsPlusNormal"/>
              <w:jc w:val="center"/>
            </w:pPr>
            <w:r>
              <w:t>st19.143</w:t>
            </w:r>
          </w:p>
        </w:tc>
        <w:tc>
          <w:tcPr>
            <w:tcW w:w="1474" w:type="dxa"/>
            <w:vAlign w:val="center"/>
          </w:tcPr>
          <w:p w:rsidR="00BC0286" w:rsidRDefault="00BC0286">
            <w:pPr>
              <w:pStyle w:val="ConsPlusNormal"/>
              <w:jc w:val="center"/>
            </w:pPr>
            <w:r>
              <w:t>XS2319.143</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27486">
              <w:r>
                <w:rPr>
                  <w:color w:val="0000FF"/>
                </w:rPr>
                <w:t>&lt;1&gt;</w:t>
              </w:r>
            </w:hyperlink>
          </w:p>
        </w:tc>
      </w:tr>
      <w:tr w:rsidR="00BC0286">
        <w:tc>
          <w:tcPr>
            <w:tcW w:w="624" w:type="dxa"/>
            <w:vAlign w:val="center"/>
          </w:tcPr>
          <w:p w:rsidR="00BC0286" w:rsidRDefault="00BC0286">
            <w:pPr>
              <w:pStyle w:val="ConsPlusNormal"/>
              <w:jc w:val="center"/>
            </w:pPr>
            <w:r>
              <w:t>39.</w:t>
            </w:r>
          </w:p>
        </w:tc>
        <w:tc>
          <w:tcPr>
            <w:tcW w:w="1191" w:type="dxa"/>
            <w:vAlign w:val="center"/>
          </w:tcPr>
          <w:p w:rsidR="00BC0286" w:rsidRDefault="00BC0286">
            <w:pPr>
              <w:pStyle w:val="ConsPlusNormal"/>
              <w:jc w:val="center"/>
            </w:pPr>
            <w:r>
              <w:t>st19.082</w:t>
            </w:r>
          </w:p>
        </w:tc>
        <w:tc>
          <w:tcPr>
            <w:tcW w:w="1474" w:type="dxa"/>
            <w:vAlign w:val="center"/>
          </w:tcPr>
          <w:p w:rsidR="00BC0286" w:rsidRDefault="00BC0286">
            <w:pPr>
              <w:pStyle w:val="ConsPlusNormal"/>
              <w:jc w:val="center"/>
            </w:pPr>
            <w:r>
              <w:t>RS2319.082</w:t>
            </w:r>
          </w:p>
        </w:tc>
        <w:tc>
          <w:tcPr>
            <w:tcW w:w="5726" w:type="dxa"/>
            <w:vAlign w:val="center"/>
          </w:tcPr>
          <w:p w:rsidR="00BC0286" w:rsidRDefault="00BC0286">
            <w:pPr>
              <w:pStyle w:val="ConsPlusNormal"/>
            </w:pPr>
            <w:r>
              <w:t>Лучевая терапия (уровень 8)</w:t>
            </w:r>
          </w:p>
        </w:tc>
      </w:tr>
      <w:tr w:rsidR="00BC0286">
        <w:tc>
          <w:tcPr>
            <w:tcW w:w="624" w:type="dxa"/>
            <w:vAlign w:val="center"/>
          </w:tcPr>
          <w:p w:rsidR="00BC0286" w:rsidRDefault="00BC0286">
            <w:pPr>
              <w:pStyle w:val="ConsPlusNormal"/>
              <w:jc w:val="center"/>
            </w:pPr>
            <w:r>
              <w:t>40.</w:t>
            </w:r>
          </w:p>
        </w:tc>
        <w:tc>
          <w:tcPr>
            <w:tcW w:w="1191" w:type="dxa"/>
            <w:vAlign w:val="center"/>
          </w:tcPr>
          <w:p w:rsidR="00BC0286" w:rsidRDefault="00BC0286">
            <w:pPr>
              <w:pStyle w:val="ConsPlusNormal"/>
              <w:jc w:val="center"/>
            </w:pPr>
            <w:r>
              <w:t>st19.090</w:t>
            </w:r>
          </w:p>
        </w:tc>
        <w:tc>
          <w:tcPr>
            <w:tcW w:w="1474" w:type="dxa"/>
            <w:vAlign w:val="center"/>
          </w:tcPr>
          <w:p w:rsidR="00BC0286" w:rsidRDefault="00BC0286">
            <w:pPr>
              <w:pStyle w:val="ConsPlusNormal"/>
              <w:jc w:val="center"/>
            </w:pPr>
            <w:r>
              <w:t>OS2319.090</w:t>
            </w:r>
          </w:p>
        </w:tc>
        <w:tc>
          <w:tcPr>
            <w:tcW w:w="5726" w:type="dxa"/>
            <w:vAlign w:val="center"/>
          </w:tcPr>
          <w:p w:rsidR="00BC0286" w:rsidRDefault="00BC0286">
            <w:pPr>
              <w:pStyle w:val="ConsPlusNormal"/>
            </w:pPr>
            <w:r>
              <w:t>ЗНО лимфоидной и кроветворной тканей без специального противоопухолевого лечения (уровень 1)</w:t>
            </w:r>
          </w:p>
        </w:tc>
      </w:tr>
      <w:tr w:rsidR="00BC0286">
        <w:tc>
          <w:tcPr>
            <w:tcW w:w="624" w:type="dxa"/>
            <w:vAlign w:val="center"/>
          </w:tcPr>
          <w:p w:rsidR="00BC0286" w:rsidRDefault="00BC0286">
            <w:pPr>
              <w:pStyle w:val="ConsPlusNormal"/>
              <w:jc w:val="center"/>
            </w:pPr>
            <w:r>
              <w:t>41.</w:t>
            </w:r>
          </w:p>
        </w:tc>
        <w:tc>
          <w:tcPr>
            <w:tcW w:w="1191" w:type="dxa"/>
            <w:vAlign w:val="center"/>
          </w:tcPr>
          <w:p w:rsidR="00BC0286" w:rsidRDefault="00BC0286">
            <w:pPr>
              <w:pStyle w:val="ConsPlusNormal"/>
              <w:jc w:val="center"/>
            </w:pPr>
            <w:r>
              <w:t>st19.094</w:t>
            </w:r>
          </w:p>
        </w:tc>
        <w:tc>
          <w:tcPr>
            <w:tcW w:w="1474" w:type="dxa"/>
            <w:vAlign w:val="center"/>
          </w:tcPr>
          <w:p w:rsidR="00BC0286" w:rsidRDefault="00BC0286">
            <w:pPr>
              <w:pStyle w:val="ConsPlusNormal"/>
              <w:jc w:val="center"/>
            </w:pPr>
            <w:r>
              <w:t>XS2319.094</w:t>
            </w:r>
          </w:p>
        </w:tc>
        <w:tc>
          <w:tcPr>
            <w:tcW w:w="5726" w:type="dxa"/>
            <w:vAlign w:val="center"/>
          </w:tcPr>
          <w:p w:rsidR="00BC0286" w:rsidRDefault="00BC0286">
            <w:pPr>
              <w:pStyle w:val="ConsPlusNormal"/>
            </w:pPr>
            <w:r>
              <w:t>ЗНО лимфоидной и кроветворной тканей, лекарственная терапия, взрослые (уровень 1)</w:t>
            </w:r>
          </w:p>
        </w:tc>
      </w:tr>
      <w:tr w:rsidR="00BC0286">
        <w:tc>
          <w:tcPr>
            <w:tcW w:w="624" w:type="dxa"/>
            <w:vAlign w:val="center"/>
          </w:tcPr>
          <w:p w:rsidR="00BC0286" w:rsidRDefault="00BC0286">
            <w:pPr>
              <w:pStyle w:val="ConsPlusNormal"/>
              <w:jc w:val="center"/>
            </w:pPr>
            <w:r>
              <w:t>42.</w:t>
            </w:r>
          </w:p>
        </w:tc>
        <w:tc>
          <w:tcPr>
            <w:tcW w:w="1191" w:type="dxa"/>
            <w:vAlign w:val="center"/>
          </w:tcPr>
          <w:p w:rsidR="00BC0286" w:rsidRDefault="00BC0286">
            <w:pPr>
              <w:pStyle w:val="ConsPlusNormal"/>
              <w:jc w:val="center"/>
            </w:pPr>
            <w:r>
              <w:t>st19.097</w:t>
            </w:r>
          </w:p>
        </w:tc>
        <w:tc>
          <w:tcPr>
            <w:tcW w:w="1474" w:type="dxa"/>
            <w:vAlign w:val="center"/>
          </w:tcPr>
          <w:p w:rsidR="00BC0286" w:rsidRDefault="00BC0286">
            <w:pPr>
              <w:pStyle w:val="ConsPlusNormal"/>
              <w:jc w:val="center"/>
            </w:pPr>
            <w:r>
              <w:t>XS2319.097</w:t>
            </w:r>
          </w:p>
        </w:tc>
        <w:tc>
          <w:tcPr>
            <w:tcW w:w="5726" w:type="dxa"/>
            <w:vAlign w:val="center"/>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BC0286">
        <w:tc>
          <w:tcPr>
            <w:tcW w:w="624" w:type="dxa"/>
            <w:vAlign w:val="center"/>
          </w:tcPr>
          <w:p w:rsidR="00BC0286" w:rsidRDefault="00BC0286">
            <w:pPr>
              <w:pStyle w:val="ConsPlusNormal"/>
              <w:jc w:val="center"/>
            </w:pPr>
            <w:r>
              <w:t>43.</w:t>
            </w:r>
          </w:p>
        </w:tc>
        <w:tc>
          <w:tcPr>
            <w:tcW w:w="1191" w:type="dxa"/>
            <w:vAlign w:val="center"/>
          </w:tcPr>
          <w:p w:rsidR="00BC0286" w:rsidRDefault="00BC0286">
            <w:pPr>
              <w:pStyle w:val="ConsPlusNormal"/>
              <w:jc w:val="center"/>
            </w:pPr>
            <w:r>
              <w:t>st19.100</w:t>
            </w:r>
          </w:p>
        </w:tc>
        <w:tc>
          <w:tcPr>
            <w:tcW w:w="1474" w:type="dxa"/>
            <w:vAlign w:val="center"/>
          </w:tcPr>
          <w:p w:rsidR="00BC0286" w:rsidRDefault="00BC0286">
            <w:pPr>
              <w:pStyle w:val="ConsPlusNormal"/>
              <w:jc w:val="center"/>
            </w:pPr>
            <w:r>
              <w:t>XS2319.100</w:t>
            </w:r>
          </w:p>
        </w:tc>
        <w:tc>
          <w:tcPr>
            <w:tcW w:w="5726" w:type="dxa"/>
            <w:vAlign w:val="center"/>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BC0286">
        <w:tc>
          <w:tcPr>
            <w:tcW w:w="624" w:type="dxa"/>
            <w:vAlign w:val="center"/>
          </w:tcPr>
          <w:p w:rsidR="00BC0286" w:rsidRDefault="00BC0286">
            <w:pPr>
              <w:pStyle w:val="ConsPlusNormal"/>
              <w:jc w:val="center"/>
            </w:pPr>
            <w:r>
              <w:t>44.</w:t>
            </w:r>
          </w:p>
        </w:tc>
        <w:tc>
          <w:tcPr>
            <w:tcW w:w="1191" w:type="dxa"/>
            <w:vAlign w:val="center"/>
          </w:tcPr>
          <w:p w:rsidR="00BC0286" w:rsidRDefault="00BC0286">
            <w:pPr>
              <w:pStyle w:val="ConsPlusNormal"/>
              <w:jc w:val="center"/>
            </w:pPr>
            <w:r>
              <w:t>st20.005</w:t>
            </w:r>
          </w:p>
        </w:tc>
        <w:tc>
          <w:tcPr>
            <w:tcW w:w="1474" w:type="dxa"/>
            <w:vAlign w:val="center"/>
          </w:tcPr>
          <w:p w:rsidR="00BC0286" w:rsidRDefault="00BC0286">
            <w:pPr>
              <w:pStyle w:val="ConsPlusNormal"/>
              <w:jc w:val="center"/>
            </w:pPr>
            <w:r>
              <w:t>HS2320.005</w:t>
            </w:r>
          </w:p>
        </w:tc>
        <w:tc>
          <w:tcPr>
            <w:tcW w:w="5726" w:type="dxa"/>
            <w:vAlign w:val="center"/>
          </w:tcPr>
          <w:p w:rsidR="00BC0286" w:rsidRDefault="00BC0286">
            <w:pPr>
              <w:pStyle w:val="ConsPlusNormal"/>
            </w:pPr>
            <w:r>
              <w:t>Операции на органе слуха, придаточных пазухах носа и верхних дыхательных путях (уровень 1)</w:t>
            </w:r>
          </w:p>
        </w:tc>
      </w:tr>
      <w:tr w:rsidR="00BC0286">
        <w:tc>
          <w:tcPr>
            <w:tcW w:w="624" w:type="dxa"/>
            <w:vAlign w:val="center"/>
          </w:tcPr>
          <w:p w:rsidR="00BC0286" w:rsidRDefault="00BC0286">
            <w:pPr>
              <w:pStyle w:val="ConsPlusNormal"/>
              <w:jc w:val="center"/>
            </w:pPr>
            <w:r>
              <w:t>45.</w:t>
            </w:r>
          </w:p>
        </w:tc>
        <w:tc>
          <w:tcPr>
            <w:tcW w:w="1191" w:type="dxa"/>
            <w:vAlign w:val="center"/>
          </w:tcPr>
          <w:p w:rsidR="00BC0286" w:rsidRDefault="00BC0286">
            <w:pPr>
              <w:pStyle w:val="ConsPlusNormal"/>
              <w:jc w:val="center"/>
            </w:pPr>
            <w:r>
              <w:t>st20.006</w:t>
            </w:r>
          </w:p>
        </w:tc>
        <w:tc>
          <w:tcPr>
            <w:tcW w:w="1474" w:type="dxa"/>
            <w:vAlign w:val="center"/>
          </w:tcPr>
          <w:p w:rsidR="00BC0286" w:rsidRDefault="00BC0286">
            <w:pPr>
              <w:pStyle w:val="ConsPlusNormal"/>
              <w:jc w:val="center"/>
            </w:pPr>
            <w:r>
              <w:t>HS2320.006</w:t>
            </w:r>
          </w:p>
        </w:tc>
        <w:tc>
          <w:tcPr>
            <w:tcW w:w="5726" w:type="dxa"/>
            <w:vAlign w:val="center"/>
          </w:tcPr>
          <w:p w:rsidR="00BC0286" w:rsidRDefault="00BC0286">
            <w:pPr>
              <w:pStyle w:val="ConsPlusNormal"/>
            </w:pPr>
            <w:r>
              <w:t>Операции на органе слуха, придаточных пазухах носа и верхних дыхательных путях (уровень 2)</w:t>
            </w:r>
          </w:p>
        </w:tc>
      </w:tr>
      <w:tr w:rsidR="00BC0286">
        <w:tc>
          <w:tcPr>
            <w:tcW w:w="624" w:type="dxa"/>
            <w:vAlign w:val="center"/>
          </w:tcPr>
          <w:p w:rsidR="00BC0286" w:rsidRDefault="00BC0286">
            <w:pPr>
              <w:pStyle w:val="ConsPlusNormal"/>
              <w:jc w:val="center"/>
            </w:pPr>
            <w:r>
              <w:t>46.</w:t>
            </w:r>
          </w:p>
        </w:tc>
        <w:tc>
          <w:tcPr>
            <w:tcW w:w="1191" w:type="dxa"/>
            <w:vAlign w:val="center"/>
          </w:tcPr>
          <w:p w:rsidR="00BC0286" w:rsidRDefault="00BC0286">
            <w:pPr>
              <w:pStyle w:val="ConsPlusNormal"/>
              <w:jc w:val="center"/>
            </w:pPr>
            <w:r>
              <w:t>st20.010</w:t>
            </w:r>
          </w:p>
        </w:tc>
        <w:tc>
          <w:tcPr>
            <w:tcW w:w="1474" w:type="dxa"/>
            <w:vAlign w:val="center"/>
          </w:tcPr>
          <w:p w:rsidR="00BC0286" w:rsidRDefault="00BC0286">
            <w:pPr>
              <w:pStyle w:val="ConsPlusNormal"/>
              <w:jc w:val="center"/>
            </w:pPr>
            <w:r>
              <w:t>CS2320.010</w:t>
            </w:r>
          </w:p>
        </w:tc>
        <w:tc>
          <w:tcPr>
            <w:tcW w:w="5726" w:type="dxa"/>
            <w:vAlign w:val="center"/>
          </w:tcPr>
          <w:p w:rsidR="00BC0286" w:rsidRDefault="00BC0286">
            <w:pPr>
              <w:pStyle w:val="ConsPlusNormal"/>
            </w:pPr>
            <w:r>
              <w:t>Замена речевого процессора</w:t>
            </w:r>
          </w:p>
        </w:tc>
      </w:tr>
      <w:tr w:rsidR="00BC0286">
        <w:tc>
          <w:tcPr>
            <w:tcW w:w="624" w:type="dxa"/>
            <w:vAlign w:val="center"/>
          </w:tcPr>
          <w:p w:rsidR="00BC0286" w:rsidRDefault="00BC0286">
            <w:pPr>
              <w:pStyle w:val="ConsPlusNormal"/>
              <w:jc w:val="center"/>
            </w:pPr>
            <w:r>
              <w:t>47.</w:t>
            </w:r>
          </w:p>
        </w:tc>
        <w:tc>
          <w:tcPr>
            <w:tcW w:w="1191" w:type="dxa"/>
            <w:vAlign w:val="center"/>
          </w:tcPr>
          <w:p w:rsidR="00BC0286" w:rsidRDefault="00BC0286">
            <w:pPr>
              <w:pStyle w:val="ConsPlusNormal"/>
              <w:jc w:val="center"/>
            </w:pPr>
            <w:r>
              <w:t>st21.001</w:t>
            </w:r>
          </w:p>
        </w:tc>
        <w:tc>
          <w:tcPr>
            <w:tcW w:w="1474" w:type="dxa"/>
            <w:vAlign w:val="center"/>
          </w:tcPr>
          <w:p w:rsidR="00BC0286" w:rsidRDefault="00BC0286">
            <w:pPr>
              <w:pStyle w:val="ConsPlusNormal"/>
              <w:jc w:val="center"/>
            </w:pPr>
            <w:r>
              <w:t>HS2321.001</w:t>
            </w:r>
          </w:p>
        </w:tc>
        <w:tc>
          <w:tcPr>
            <w:tcW w:w="5726" w:type="dxa"/>
            <w:vAlign w:val="center"/>
          </w:tcPr>
          <w:p w:rsidR="00BC0286" w:rsidRDefault="00BC0286">
            <w:pPr>
              <w:pStyle w:val="ConsPlusNormal"/>
            </w:pPr>
            <w:r>
              <w:t>Операции на органе зрения (уровень 1)</w:t>
            </w:r>
          </w:p>
        </w:tc>
      </w:tr>
      <w:tr w:rsidR="00BC0286">
        <w:tc>
          <w:tcPr>
            <w:tcW w:w="624" w:type="dxa"/>
            <w:vAlign w:val="center"/>
          </w:tcPr>
          <w:p w:rsidR="00BC0286" w:rsidRDefault="00BC0286">
            <w:pPr>
              <w:pStyle w:val="ConsPlusNormal"/>
              <w:jc w:val="center"/>
            </w:pPr>
            <w:r>
              <w:t>48.</w:t>
            </w:r>
          </w:p>
        </w:tc>
        <w:tc>
          <w:tcPr>
            <w:tcW w:w="1191" w:type="dxa"/>
            <w:vAlign w:val="center"/>
          </w:tcPr>
          <w:p w:rsidR="00BC0286" w:rsidRDefault="00BC0286">
            <w:pPr>
              <w:pStyle w:val="ConsPlusNormal"/>
              <w:jc w:val="center"/>
            </w:pPr>
            <w:r>
              <w:t>st21.002</w:t>
            </w:r>
          </w:p>
        </w:tc>
        <w:tc>
          <w:tcPr>
            <w:tcW w:w="1474" w:type="dxa"/>
            <w:vAlign w:val="center"/>
          </w:tcPr>
          <w:p w:rsidR="00BC0286" w:rsidRDefault="00BC0286">
            <w:pPr>
              <w:pStyle w:val="ConsPlusNormal"/>
              <w:jc w:val="center"/>
            </w:pPr>
            <w:r>
              <w:t>HS2321.002</w:t>
            </w:r>
          </w:p>
        </w:tc>
        <w:tc>
          <w:tcPr>
            <w:tcW w:w="5726" w:type="dxa"/>
            <w:vAlign w:val="center"/>
          </w:tcPr>
          <w:p w:rsidR="00BC0286" w:rsidRDefault="00BC0286">
            <w:pPr>
              <w:pStyle w:val="ConsPlusNormal"/>
            </w:pPr>
            <w:r>
              <w:t>Операции на органе зрения (уровень 2)</w:t>
            </w:r>
          </w:p>
        </w:tc>
      </w:tr>
      <w:tr w:rsidR="00BC0286">
        <w:tc>
          <w:tcPr>
            <w:tcW w:w="624" w:type="dxa"/>
            <w:vAlign w:val="center"/>
          </w:tcPr>
          <w:p w:rsidR="00BC0286" w:rsidRDefault="00BC0286">
            <w:pPr>
              <w:pStyle w:val="ConsPlusNormal"/>
              <w:jc w:val="center"/>
            </w:pPr>
            <w:r>
              <w:t>49.</w:t>
            </w:r>
          </w:p>
        </w:tc>
        <w:tc>
          <w:tcPr>
            <w:tcW w:w="1191" w:type="dxa"/>
            <w:vAlign w:val="center"/>
          </w:tcPr>
          <w:p w:rsidR="00BC0286" w:rsidRDefault="00BC0286">
            <w:pPr>
              <w:pStyle w:val="ConsPlusNormal"/>
              <w:jc w:val="center"/>
            </w:pPr>
            <w:r>
              <w:t>st21.003</w:t>
            </w:r>
          </w:p>
        </w:tc>
        <w:tc>
          <w:tcPr>
            <w:tcW w:w="1474" w:type="dxa"/>
            <w:vAlign w:val="center"/>
          </w:tcPr>
          <w:p w:rsidR="00BC0286" w:rsidRDefault="00BC0286">
            <w:pPr>
              <w:pStyle w:val="ConsPlusNormal"/>
              <w:jc w:val="center"/>
            </w:pPr>
            <w:r>
              <w:t>HS2321.003</w:t>
            </w:r>
          </w:p>
        </w:tc>
        <w:tc>
          <w:tcPr>
            <w:tcW w:w="5726" w:type="dxa"/>
            <w:vAlign w:val="center"/>
          </w:tcPr>
          <w:p w:rsidR="00BC0286" w:rsidRDefault="00BC0286">
            <w:pPr>
              <w:pStyle w:val="ConsPlusNormal"/>
            </w:pPr>
            <w:r>
              <w:t>Операции на органе зрения (уровень 3)</w:t>
            </w:r>
          </w:p>
        </w:tc>
      </w:tr>
      <w:tr w:rsidR="00BC0286">
        <w:tc>
          <w:tcPr>
            <w:tcW w:w="624" w:type="dxa"/>
            <w:vAlign w:val="center"/>
          </w:tcPr>
          <w:p w:rsidR="00BC0286" w:rsidRDefault="00BC0286">
            <w:pPr>
              <w:pStyle w:val="ConsPlusNormal"/>
              <w:jc w:val="center"/>
            </w:pPr>
            <w:r>
              <w:t>50.</w:t>
            </w:r>
          </w:p>
        </w:tc>
        <w:tc>
          <w:tcPr>
            <w:tcW w:w="1191" w:type="dxa"/>
            <w:vAlign w:val="center"/>
          </w:tcPr>
          <w:p w:rsidR="00BC0286" w:rsidRDefault="00BC0286">
            <w:pPr>
              <w:pStyle w:val="ConsPlusNormal"/>
              <w:jc w:val="center"/>
            </w:pPr>
            <w:r>
              <w:t>st21.004</w:t>
            </w:r>
          </w:p>
        </w:tc>
        <w:tc>
          <w:tcPr>
            <w:tcW w:w="1474" w:type="dxa"/>
            <w:vAlign w:val="center"/>
          </w:tcPr>
          <w:p w:rsidR="00BC0286" w:rsidRDefault="00BC0286">
            <w:pPr>
              <w:pStyle w:val="ConsPlusNormal"/>
              <w:jc w:val="center"/>
            </w:pPr>
            <w:r>
              <w:t>HS2321.004</w:t>
            </w:r>
          </w:p>
        </w:tc>
        <w:tc>
          <w:tcPr>
            <w:tcW w:w="5726" w:type="dxa"/>
            <w:vAlign w:val="center"/>
          </w:tcPr>
          <w:p w:rsidR="00BC0286" w:rsidRDefault="00BC0286">
            <w:pPr>
              <w:pStyle w:val="ConsPlusNormal"/>
            </w:pPr>
            <w:r>
              <w:t>Операции на органе зрения (уровень 4)</w:t>
            </w:r>
          </w:p>
        </w:tc>
      </w:tr>
      <w:tr w:rsidR="00BC0286">
        <w:tc>
          <w:tcPr>
            <w:tcW w:w="624" w:type="dxa"/>
            <w:vAlign w:val="center"/>
          </w:tcPr>
          <w:p w:rsidR="00BC0286" w:rsidRDefault="00BC0286">
            <w:pPr>
              <w:pStyle w:val="ConsPlusNormal"/>
              <w:jc w:val="center"/>
            </w:pPr>
            <w:r>
              <w:t>51.</w:t>
            </w:r>
          </w:p>
        </w:tc>
        <w:tc>
          <w:tcPr>
            <w:tcW w:w="1191" w:type="dxa"/>
            <w:vAlign w:val="center"/>
          </w:tcPr>
          <w:p w:rsidR="00BC0286" w:rsidRDefault="00BC0286">
            <w:pPr>
              <w:pStyle w:val="ConsPlusNormal"/>
              <w:jc w:val="center"/>
            </w:pPr>
            <w:r>
              <w:t>st21.005</w:t>
            </w:r>
          </w:p>
        </w:tc>
        <w:tc>
          <w:tcPr>
            <w:tcW w:w="1474" w:type="dxa"/>
            <w:vAlign w:val="center"/>
          </w:tcPr>
          <w:p w:rsidR="00BC0286" w:rsidRDefault="00BC0286">
            <w:pPr>
              <w:pStyle w:val="ConsPlusNormal"/>
              <w:jc w:val="center"/>
            </w:pPr>
            <w:r>
              <w:t>HS2321.005</w:t>
            </w:r>
          </w:p>
        </w:tc>
        <w:tc>
          <w:tcPr>
            <w:tcW w:w="5726" w:type="dxa"/>
            <w:vAlign w:val="center"/>
          </w:tcPr>
          <w:p w:rsidR="00BC0286" w:rsidRDefault="00BC0286">
            <w:pPr>
              <w:pStyle w:val="ConsPlusNormal"/>
            </w:pPr>
            <w:r>
              <w:t>Операции на органе зрения (уровень 5)</w:t>
            </w:r>
          </w:p>
        </w:tc>
      </w:tr>
      <w:tr w:rsidR="00BC0286">
        <w:tc>
          <w:tcPr>
            <w:tcW w:w="624" w:type="dxa"/>
            <w:vAlign w:val="center"/>
          </w:tcPr>
          <w:p w:rsidR="00BC0286" w:rsidRDefault="00BC0286">
            <w:pPr>
              <w:pStyle w:val="ConsPlusNormal"/>
              <w:jc w:val="center"/>
            </w:pPr>
            <w:r>
              <w:t>52.</w:t>
            </w:r>
          </w:p>
        </w:tc>
        <w:tc>
          <w:tcPr>
            <w:tcW w:w="1191" w:type="dxa"/>
            <w:vAlign w:val="center"/>
          </w:tcPr>
          <w:p w:rsidR="00BC0286" w:rsidRDefault="00BC0286">
            <w:pPr>
              <w:pStyle w:val="ConsPlusNormal"/>
              <w:jc w:val="center"/>
            </w:pPr>
            <w:r>
              <w:t>st21.006</w:t>
            </w:r>
          </w:p>
        </w:tc>
        <w:tc>
          <w:tcPr>
            <w:tcW w:w="1474" w:type="dxa"/>
            <w:vAlign w:val="center"/>
          </w:tcPr>
          <w:p w:rsidR="00BC0286" w:rsidRDefault="00BC0286">
            <w:pPr>
              <w:pStyle w:val="ConsPlusNormal"/>
              <w:jc w:val="center"/>
            </w:pPr>
            <w:r>
              <w:t>HS2321.006</w:t>
            </w:r>
          </w:p>
        </w:tc>
        <w:tc>
          <w:tcPr>
            <w:tcW w:w="5726" w:type="dxa"/>
            <w:vAlign w:val="center"/>
          </w:tcPr>
          <w:p w:rsidR="00BC0286" w:rsidRDefault="00BC0286">
            <w:pPr>
              <w:pStyle w:val="ConsPlusNormal"/>
            </w:pPr>
            <w:r>
              <w:t>Операции на органе зрения (уровень 6)</w:t>
            </w:r>
          </w:p>
        </w:tc>
      </w:tr>
      <w:tr w:rsidR="00BC0286">
        <w:tc>
          <w:tcPr>
            <w:tcW w:w="624" w:type="dxa"/>
            <w:vAlign w:val="center"/>
          </w:tcPr>
          <w:p w:rsidR="00BC0286" w:rsidRDefault="00BC0286">
            <w:pPr>
              <w:pStyle w:val="ConsPlusNormal"/>
              <w:jc w:val="center"/>
            </w:pPr>
            <w:r>
              <w:t>53.</w:t>
            </w:r>
          </w:p>
        </w:tc>
        <w:tc>
          <w:tcPr>
            <w:tcW w:w="1191" w:type="dxa"/>
            <w:vAlign w:val="center"/>
          </w:tcPr>
          <w:p w:rsidR="00BC0286" w:rsidRDefault="00BC0286">
            <w:pPr>
              <w:pStyle w:val="ConsPlusNormal"/>
              <w:jc w:val="center"/>
            </w:pPr>
            <w:r>
              <w:t>st21.009</w:t>
            </w:r>
          </w:p>
        </w:tc>
        <w:tc>
          <w:tcPr>
            <w:tcW w:w="1474" w:type="dxa"/>
            <w:vAlign w:val="center"/>
          </w:tcPr>
          <w:p w:rsidR="00BC0286" w:rsidRDefault="00BC0286">
            <w:pPr>
              <w:pStyle w:val="ConsPlusNormal"/>
              <w:jc w:val="center"/>
            </w:pPr>
            <w:r>
              <w:t>HS2321.009</w:t>
            </w:r>
          </w:p>
        </w:tc>
        <w:tc>
          <w:tcPr>
            <w:tcW w:w="5726" w:type="dxa"/>
            <w:vAlign w:val="center"/>
          </w:tcPr>
          <w:p w:rsidR="00BC0286" w:rsidRDefault="00BC0286">
            <w:pPr>
              <w:pStyle w:val="ConsPlusNormal"/>
            </w:pPr>
            <w:r>
              <w:t xml:space="preserve">Операции на органе зрения (факоэмульсификация с </w:t>
            </w:r>
            <w:r>
              <w:lastRenderedPageBreak/>
              <w:t>имплантацией ИОЛ)</w:t>
            </w:r>
          </w:p>
        </w:tc>
      </w:tr>
      <w:tr w:rsidR="00BC0286">
        <w:tc>
          <w:tcPr>
            <w:tcW w:w="624" w:type="dxa"/>
            <w:vAlign w:val="center"/>
          </w:tcPr>
          <w:p w:rsidR="00BC0286" w:rsidRDefault="00BC0286">
            <w:pPr>
              <w:pStyle w:val="ConsPlusNormal"/>
              <w:jc w:val="center"/>
            </w:pPr>
            <w:r>
              <w:lastRenderedPageBreak/>
              <w:t>54.</w:t>
            </w:r>
          </w:p>
        </w:tc>
        <w:tc>
          <w:tcPr>
            <w:tcW w:w="1191" w:type="dxa"/>
            <w:vAlign w:val="center"/>
          </w:tcPr>
          <w:p w:rsidR="00BC0286" w:rsidRDefault="00BC0286">
            <w:pPr>
              <w:pStyle w:val="ConsPlusNormal"/>
              <w:jc w:val="center"/>
            </w:pPr>
            <w:r>
              <w:t>st25.004</w:t>
            </w:r>
          </w:p>
        </w:tc>
        <w:tc>
          <w:tcPr>
            <w:tcW w:w="1474" w:type="dxa"/>
            <w:vAlign w:val="center"/>
          </w:tcPr>
          <w:p w:rsidR="00BC0286" w:rsidRDefault="00BC0286">
            <w:pPr>
              <w:pStyle w:val="ConsPlusNormal"/>
              <w:jc w:val="center"/>
            </w:pPr>
            <w:r>
              <w:t>CS2325.004</w:t>
            </w:r>
          </w:p>
        </w:tc>
        <w:tc>
          <w:tcPr>
            <w:tcW w:w="5726" w:type="dxa"/>
            <w:vAlign w:val="center"/>
          </w:tcPr>
          <w:p w:rsidR="00BC0286" w:rsidRDefault="00BC0286">
            <w:pPr>
              <w:pStyle w:val="ConsPlusNormal"/>
            </w:pPr>
            <w:r>
              <w:t>Диагностическое обследование сердечно-сосудистой системы</w:t>
            </w:r>
          </w:p>
        </w:tc>
      </w:tr>
      <w:tr w:rsidR="00BC0286">
        <w:tc>
          <w:tcPr>
            <w:tcW w:w="624" w:type="dxa"/>
            <w:vAlign w:val="center"/>
          </w:tcPr>
          <w:p w:rsidR="00BC0286" w:rsidRDefault="00BC0286">
            <w:pPr>
              <w:pStyle w:val="ConsPlusNormal"/>
              <w:jc w:val="center"/>
            </w:pPr>
            <w:r>
              <w:t>55.</w:t>
            </w:r>
          </w:p>
        </w:tc>
        <w:tc>
          <w:tcPr>
            <w:tcW w:w="1191" w:type="dxa"/>
            <w:vAlign w:val="center"/>
          </w:tcPr>
          <w:p w:rsidR="00BC0286" w:rsidRDefault="00BC0286">
            <w:pPr>
              <w:pStyle w:val="ConsPlusNormal"/>
              <w:jc w:val="center"/>
            </w:pPr>
            <w:r>
              <w:t>st27.012</w:t>
            </w:r>
          </w:p>
        </w:tc>
        <w:tc>
          <w:tcPr>
            <w:tcW w:w="1474" w:type="dxa"/>
            <w:vAlign w:val="center"/>
          </w:tcPr>
          <w:p w:rsidR="00BC0286" w:rsidRDefault="00BC0286">
            <w:pPr>
              <w:pStyle w:val="ConsPlusNormal"/>
              <w:jc w:val="center"/>
            </w:pPr>
            <w:r>
              <w:t>TS2327.012</w:t>
            </w:r>
          </w:p>
        </w:tc>
        <w:tc>
          <w:tcPr>
            <w:tcW w:w="5726" w:type="dxa"/>
            <w:vAlign w:val="center"/>
          </w:tcPr>
          <w:p w:rsidR="00BC0286" w:rsidRDefault="00BC0286">
            <w:pPr>
              <w:pStyle w:val="ConsPlusNormal"/>
            </w:pPr>
            <w:r>
              <w:t>Отравления и другие воздействия внешних причин</w:t>
            </w:r>
          </w:p>
        </w:tc>
      </w:tr>
      <w:tr w:rsidR="00BC0286">
        <w:tc>
          <w:tcPr>
            <w:tcW w:w="624" w:type="dxa"/>
            <w:vAlign w:val="center"/>
          </w:tcPr>
          <w:p w:rsidR="00BC0286" w:rsidRDefault="00BC0286">
            <w:pPr>
              <w:pStyle w:val="ConsPlusNormal"/>
              <w:jc w:val="center"/>
            </w:pPr>
            <w:r>
              <w:t>56.</w:t>
            </w:r>
          </w:p>
        </w:tc>
        <w:tc>
          <w:tcPr>
            <w:tcW w:w="1191" w:type="dxa"/>
            <w:vAlign w:val="center"/>
          </w:tcPr>
          <w:p w:rsidR="00BC0286" w:rsidRDefault="00BC0286">
            <w:pPr>
              <w:pStyle w:val="ConsPlusNormal"/>
              <w:jc w:val="center"/>
            </w:pPr>
            <w:r>
              <w:t>st30.006</w:t>
            </w:r>
          </w:p>
        </w:tc>
        <w:tc>
          <w:tcPr>
            <w:tcW w:w="1474" w:type="dxa"/>
            <w:vAlign w:val="center"/>
          </w:tcPr>
          <w:p w:rsidR="00BC0286" w:rsidRDefault="00BC0286">
            <w:pPr>
              <w:pStyle w:val="ConsPlusNormal"/>
              <w:jc w:val="center"/>
            </w:pPr>
            <w:r>
              <w:t>HS2330.006</w:t>
            </w:r>
          </w:p>
        </w:tc>
        <w:tc>
          <w:tcPr>
            <w:tcW w:w="5726" w:type="dxa"/>
            <w:vAlign w:val="center"/>
          </w:tcPr>
          <w:p w:rsidR="00BC0286" w:rsidRDefault="00BC0286">
            <w:pPr>
              <w:pStyle w:val="ConsPlusNormal"/>
            </w:pPr>
            <w:r>
              <w:t>Операции на мужских половых органах, взрослые (уровень 1)</w:t>
            </w:r>
          </w:p>
        </w:tc>
      </w:tr>
      <w:tr w:rsidR="00BC0286">
        <w:tc>
          <w:tcPr>
            <w:tcW w:w="624" w:type="dxa"/>
            <w:vAlign w:val="center"/>
          </w:tcPr>
          <w:p w:rsidR="00BC0286" w:rsidRDefault="00BC0286">
            <w:pPr>
              <w:pStyle w:val="ConsPlusNormal"/>
              <w:jc w:val="center"/>
            </w:pPr>
            <w:r>
              <w:t>57.</w:t>
            </w:r>
          </w:p>
        </w:tc>
        <w:tc>
          <w:tcPr>
            <w:tcW w:w="1191" w:type="dxa"/>
            <w:vAlign w:val="center"/>
          </w:tcPr>
          <w:p w:rsidR="00BC0286" w:rsidRDefault="00BC0286">
            <w:pPr>
              <w:pStyle w:val="ConsPlusNormal"/>
              <w:jc w:val="center"/>
            </w:pPr>
            <w:r>
              <w:t>st30.010</w:t>
            </w:r>
          </w:p>
        </w:tc>
        <w:tc>
          <w:tcPr>
            <w:tcW w:w="1474" w:type="dxa"/>
            <w:vAlign w:val="center"/>
          </w:tcPr>
          <w:p w:rsidR="00BC0286" w:rsidRDefault="00BC0286">
            <w:pPr>
              <w:pStyle w:val="ConsPlusNormal"/>
              <w:jc w:val="center"/>
            </w:pPr>
            <w:r>
              <w:t>HS2330.010</w:t>
            </w:r>
          </w:p>
        </w:tc>
        <w:tc>
          <w:tcPr>
            <w:tcW w:w="5726" w:type="dxa"/>
            <w:vAlign w:val="center"/>
          </w:tcPr>
          <w:p w:rsidR="00BC0286" w:rsidRDefault="00BC0286">
            <w:pPr>
              <w:pStyle w:val="ConsPlusNormal"/>
            </w:pPr>
            <w:r>
              <w:t>Операции на почке и мочевыделительной системе, взрослые (уровень 1)</w:t>
            </w:r>
          </w:p>
        </w:tc>
      </w:tr>
      <w:tr w:rsidR="00BC0286">
        <w:tc>
          <w:tcPr>
            <w:tcW w:w="624" w:type="dxa"/>
            <w:vAlign w:val="center"/>
          </w:tcPr>
          <w:p w:rsidR="00BC0286" w:rsidRDefault="00BC0286">
            <w:pPr>
              <w:pStyle w:val="ConsPlusNormal"/>
              <w:jc w:val="center"/>
            </w:pPr>
            <w:r>
              <w:t>58.</w:t>
            </w:r>
          </w:p>
        </w:tc>
        <w:tc>
          <w:tcPr>
            <w:tcW w:w="1191" w:type="dxa"/>
            <w:vAlign w:val="center"/>
          </w:tcPr>
          <w:p w:rsidR="00BC0286" w:rsidRDefault="00BC0286">
            <w:pPr>
              <w:pStyle w:val="ConsPlusNormal"/>
              <w:jc w:val="center"/>
            </w:pPr>
            <w:r>
              <w:t>st30.011</w:t>
            </w:r>
          </w:p>
        </w:tc>
        <w:tc>
          <w:tcPr>
            <w:tcW w:w="1474" w:type="dxa"/>
            <w:vAlign w:val="center"/>
          </w:tcPr>
          <w:p w:rsidR="00BC0286" w:rsidRDefault="00BC0286">
            <w:pPr>
              <w:pStyle w:val="ConsPlusNormal"/>
              <w:jc w:val="center"/>
            </w:pPr>
            <w:r>
              <w:t>HS2330.011</w:t>
            </w:r>
          </w:p>
        </w:tc>
        <w:tc>
          <w:tcPr>
            <w:tcW w:w="5726" w:type="dxa"/>
            <w:vAlign w:val="center"/>
          </w:tcPr>
          <w:p w:rsidR="00BC0286" w:rsidRDefault="00BC0286">
            <w:pPr>
              <w:pStyle w:val="ConsPlusNormal"/>
            </w:pPr>
            <w:r>
              <w:t>Операции на почке и мочевыделительной системе, взрослые (уровень 2)</w:t>
            </w:r>
          </w:p>
        </w:tc>
      </w:tr>
      <w:tr w:rsidR="00BC0286">
        <w:tc>
          <w:tcPr>
            <w:tcW w:w="624" w:type="dxa"/>
            <w:vAlign w:val="center"/>
          </w:tcPr>
          <w:p w:rsidR="00BC0286" w:rsidRDefault="00BC0286">
            <w:pPr>
              <w:pStyle w:val="ConsPlusNormal"/>
              <w:jc w:val="center"/>
            </w:pPr>
            <w:r>
              <w:t>59.</w:t>
            </w:r>
          </w:p>
        </w:tc>
        <w:tc>
          <w:tcPr>
            <w:tcW w:w="1191" w:type="dxa"/>
            <w:vAlign w:val="center"/>
          </w:tcPr>
          <w:p w:rsidR="00BC0286" w:rsidRDefault="00BC0286">
            <w:pPr>
              <w:pStyle w:val="ConsPlusNormal"/>
              <w:jc w:val="center"/>
            </w:pPr>
            <w:r>
              <w:t>st30.012</w:t>
            </w:r>
          </w:p>
        </w:tc>
        <w:tc>
          <w:tcPr>
            <w:tcW w:w="1474" w:type="dxa"/>
            <w:vAlign w:val="center"/>
          </w:tcPr>
          <w:p w:rsidR="00BC0286" w:rsidRDefault="00BC0286">
            <w:pPr>
              <w:pStyle w:val="ConsPlusNormal"/>
              <w:jc w:val="center"/>
            </w:pPr>
            <w:r>
              <w:t>HS2330.012</w:t>
            </w:r>
          </w:p>
        </w:tc>
        <w:tc>
          <w:tcPr>
            <w:tcW w:w="5726" w:type="dxa"/>
            <w:vAlign w:val="center"/>
          </w:tcPr>
          <w:p w:rsidR="00BC0286" w:rsidRDefault="00BC0286">
            <w:pPr>
              <w:pStyle w:val="ConsPlusNormal"/>
            </w:pPr>
            <w:r>
              <w:t>Операции на почке и мочевыделительной системе, взрослые (уровень 3)</w:t>
            </w:r>
          </w:p>
        </w:tc>
      </w:tr>
      <w:tr w:rsidR="00BC0286">
        <w:tc>
          <w:tcPr>
            <w:tcW w:w="624" w:type="dxa"/>
            <w:vAlign w:val="center"/>
          </w:tcPr>
          <w:p w:rsidR="00BC0286" w:rsidRDefault="00BC0286">
            <w:pPr>
              <w:pStyle w:val="ConsPlusNormal"/>
              <w:jc w:val="center"/>
            </w:pPr>
            <w:r>
              <w:t>60.</w:t>
            </w:r>
          </w:p>
        </w:tc>
        <w:tc>
          <w:tcPr>
            <w:tcW w:w="1191" w:type="dxa"/>
            <w:vAlign w:val="center"/>
          </w:tcPr>
          <w:p w:rsidR="00BC0286" w:rsidRDefault="00BC0286">
            <w:pPr>
              <w:pStyle w:val="ConsPlusNormal"/>
              <w:jc w:val="center"/>
            </w:pPr>
            <w:r>
              <w:t>st30.014</w:t>
            </w:r>
          </w:p>
        </w:tc>
        <w:tc>
          <w:tcPr>
            <w:tcW w:w="1474" w:type="dxa"/>
            <w:vAlign w:val="center"/>
          </w:tcPr>
          <w:p w:rsidR="00BC0286" w:rsidRDefault="00BC0286">
            <w:pPr>
              <w:pStyle w:val="ConsPlusNormal"/>
              <w:jc w:val="center"/>
            </w:pPr>
            <w:r>
              <w:t>HS2330.014</w:t>
            </w:r>
          </w:p>
        </w:tc>
        <w:tc>
          <w:tcPr>
            <w:tcW w:w="5726" w:type="dxa"/>
            <w:vAlign w:val="center"/>
          </w:tcPr>
          <w:p w:rsidR="00BC0286" w:rsidRDefault="00BC0286">
            <w:pPr>
              <w:pStyle w:val="ConsPlusNormal"/>
            </w:pPr>
            <w:r>
              <w:t>Операции на почке и мочевыделительной системе, взрослые (уровень 5)</w:t>
            </w:r>
          </w:p>
        </w:tc>
      </w:tr>
      <w:tr w:rsidR="00BC0286">
        <w:tc>
          <w:tcPr>
            <w:tcW w:w="624" w:type="dxa"/>
            <w:vAlign w:val="center"/>
          </w:tcPr>
          <w:p w:rsidR="00BC0286" w:rsidRDefault="00BC0286">
            <w:pPr>
              <w:pStyle w:val="ConsPlusNormal"/>
              <w:jc w:val="center"/>
            </w:pPr>
            <w:r>
              <w:t>61.</w:t>
            </w:r>
          </w:p>
        </w:tc>
        <w:tc>
          <w:tcPr>
            <w:tcW w:w="1191" w:type="dxa"/>
            <w:vAlign w:val="center"/>
          </w:tcPr>
          <w:p w:rsidR="00BC0286" w:rsidRDefault="00BC0286">
            <w:pPr>
              <w:pStyle w:val="ConsPlusNormal"/>
              <w:jc w:val="center"/>
            </w:pPr>
            <w:r>
              <w:t>st31.017</w:t>
            </w:r>
          </w:p>
        </w:tc>
        <w:tc>
          <w:tcPr>
            <w:tcW w:w="1474" w:type="dxa"/>
            <w:vAlign w:val="center"/>
          </w:tcPr>
          <w:p w:rsidR="00BC0286" w:rsidRDefault="00BC0286">
            <w:pPr>
              <w:pStyle w:val="ConsPlusNormal"/>
              <w:jc w:val="center"/>
            </w:pPr>
            <w:r>
              <w:t>TS2331.017</w:t>
            </w:r>
          </w:p>
        </w:tc>
        <w:tc>
          <w:tcPr>
            <w:tcW w:w="5726" w:type="dxa"/>
            <w:vAlign w:val="center"/>
          </w:tcPr>
          <w:p w:rsidR="00BC0286" w:rsidRDefault="00BC0286">
            <w:pPr>
              <w:pStyle w:val="ConsPlusNormal"/>
            </w:pPr>
            <w:r>
              <w:t>Доброкачественные новообразования, новообразования in situ кожи, жировой ткани и другие болезни кожи</w:t>
            </w:r>
          </w:p>
        </w:tc>
      </w:tr>
      <w:tr w:rsidR="00BC0286">
        <w:tc>
          <w:tcPr>
            <w:tcW w:w="624" w:type="dxa"/>
            <w:vAlign w:val="center"/>
          </w:tcPr>
          <w:p w:rsidR="00BC0286" w:rsidRDefault="00BC0286">
            <w:pPr>
              <w:pStyle w:val="ConsPlusNormal"/>
              <w:jc w:val="center"/>
            </w:pPr>
            <w:r>
              <w:t>62.</w:t>
            </w:r>
          </w:p>
        </w:tc>
        <w:tc>
          <w:tcPr>
            <w:tcW w:w="1191" w:type="dxa"/>
            <w:vAlign w:val="center"/>
          </w:tcPr>
          <w:p w:rsidR="00BC0286" w:rsidRDefault="00BC0286">
            <w:pPr>
              <w:pStyle w:val="ConsPlusNormal"/>
              <w:jc w:val="center"/>
            </w:pPr>
            <w:r>
              <w:t>st32.002</w:t>
            </w:r>
          </w:p>
        </w:tc>
        <w:tc>
          <w:tcPr>
            <w:tcW w:w="1474" w:type="dxa"/>
            <w:vAlign w:val="center"/>
          </w:tcPr>
          <w:p w:rsidR="00BC0286" w:rsidRDefault="00BC0286">
            <w:pPr>
              <w:pStyle w:val="ConsPlusNormal"/>
              <w:jc w:val="center"/>
            </w:pPr>
            <w:r>
              <w:t>HS2332.002</w:t>
            </w:r>
          </w:p>
        </w:tc>
        <w:tc>
          <w:tcPr>
            <w:tcW w:w="5726" w:type="dxa"/>
            <w:vAlign w:val="center"/>
          </w:tcPr>
          <w:p w:rsidR="00BC0286" w:rsidRDefault="00BC0286">
            <w:pPr>
              <w:pStyle w:val="ConsPlusNormal"/>
            </w:pPr>
            <w:r>
              <w:t>Операции на желчном пузыре и желчевыводящих путях (уровень 2)</w:t>
            </w:r>
          </w:p>
        </w:tc>
      </w:tr>
      <w:tr w:rsidR="00BC0286">
        <w:tc>
          <w:tcPr>
            <w:tcW w:w="624" w:type="dxa"/>
            <w:vAlign w:val="center"/>
          </w:tcPr>
          <w:p w:rsidR="00BC0286" w:rsidRDefault="00BC0286">
            <w:pPr>
              <w:pStyle w:val="ConsPlusNormal"/>
              <w:jc w:val="center"/>
            </w:pPr>
            <w:r>
              <w:t>63.</w:t>
            </w:r>
          </w:p>
        </w:tc>
        <w:tc>
          <w:tcPr>
            <w:tcW w:w="1191" w:type="dxa"/>
            <w:vAlign w:val="center"/>
          </w:tcPr>
          <w:p w:rsidR="00BC0286" w:rsidRDefault="00BC0286">
            <w:pPr>
              <w:pStyle w:val="ConsPlusNormal"/>
              <w:jc w:val="center"/>
            </w:pPr>
            <w:r>
              <w:t>st32.012</w:t>
            </w:r>
          </w:p>
        </w:tc>
        <w:tc>
          <w:tcPr>
            <w:tcW w:w="1474" w:type="dxa"/>
            <w:vAlign w:val="center"/>
          </w:tcPr>
          <w:p w:rsidR="00BC0286" w:rsidRDefault="00BC0286">
            <w:pPr>
              <w:pStyle w:val="ConsPlusNormal"/>
              <w:jc w:val="center"/>
            </w:pPr>
            <w:r>
              <w:t>HS2332.012</w:t>
            </w:r>
          </w:p>
        </w:tc>
        <w:tc>
          <w:tcPr>
            <w:tcW w:w="5726" w:type="dxa"/>
            <w:vAlign w:val="center"/>
          </w:tcPr>
          <w:p w:rsidR="00BC0286" w:rsidRDefault="00BC0286">
            <w:pPr>
              <w:pStyle w:val="ConsPlusNormal"/>
            </w:pPr>
            <w:r>
              <w:t>Аппендэктомия, взрослые (уровень 2)</w:t>
            </w:r>
          </w:p>
        </w:tc>
      </w:tr>
      <w:tr w:rsidR="00BC0286">
        <w:tc>
          <w:tcPr>
            <w:tcW w:w="624" w:type="dxa"/>
            <w:vAlign w:val="center"/>
          </w:tcPr>
          <w:p w:rsidR="00BC0286" w:rsidRDefault="00BC0286">
            <w:pPr>
              <w:pStyle w:val="ConsPlusNormal"/>
              <w:jc w:val="center"/>
            </w:pPr>
            <w:r>
              <w:t>64.</w:t>
            </w:r>
          </w:p>
        </w:tc>
        <w:tc>
          <w:tcPr>
            <w:tcW w:w="1191" w:type="dxa"/>
            <w:vAlign w:val="center"/>
          </w:tcPr>
          <w:p w:rsidR="00BC0286" w:rsidRDefault="00BC0286">
            <w:pPr>
              <w:pStyle w:val="ConsPlusNormal"/>
              <w:jc w:val="center"/>
            </w:pPr>
            <w:r>
              <w:t>st32.016</w:t>
            </w:r>
          </w:p>
        </w:tc>
        <w:tc>
          <w:tcPr>
            <w:tcW w:w="1474" w:type="dxa"/>
            <w:vAlign w:val="center"/>
          </w:tcPr>
          <w:p w:rsidR="00BC0286" w:rsidRDefault="00BC0286">
            <w:pPr>
              <w:pStyle w:val="ConsPlusNormal"/>
              <w:jc w:val="center"/>
            </w:pPr>
            <w:r>
              <w:t>HS2332.016</w:t>
            </w:r>
          </w:p>
        </w:tc>
        <w:tc>
          <w:tcPr>
            <w:tcW w:w="5726" w:type="dxa"/>
            <w:vAlign w:val="center"/>
          </w:tcPr>
          <w:p w:rsidR="00BC0286" w:rsidRDefault="00BC0286">
            <w:pPr>
              <w:pStyle w:val="ConsPlusNormal"/>
            </w:pPr>
            <w:r>
              <w:t>Другие операции на органах брюшной полости (уровень 1)</w:t>
            </w:r>
          </w:p>
        </w:tc>
      </w:tr>
      <w:tr w:rsidR="00BC0286">
        <w:tc>
          <w:tcPr>
            <w:tcW w:w="624" w:type="dxa"/>
            <w:vAlign w:val="center"/>
          </w:tcPr>
          <w:p w:rsidR="00BC0286" w:rsidRDefault="00BC0286">
            <w:pPr>
              <w:pStyle w:val="ConsPlusNormal"/>
              <w:jc w:val="center"/>
            </w:pPr>
            <w:r>
              <w:t>65.</w:t>
            </w:r>
          </w:p>
        </w:tc>
        <w:tc>
          <w:tcPr>
            <w:tcW w:w="1191" w:type="dxa"/>
            <w:vAlign w:val="center"/>
          </w:tcPr>
          <w:p w:rsidR="00BC0286" w:rsidRDefault="00BC0286">
            <w:pPr>
              <w:pStyle w:val="ConsPlusNormal"/>
              <w:jc w:val="center"/>
            </w:pPr>
            <w:r>
              <w:t>st34.002</w:t>
            </w:r>
          </w:p>
        </w:tc>
        <w:tc>
          <w:tcPr>
            <w:tcW w:w="1474" w:type="dxa"/>
            <w:vAlign w:val="center"/>
          </w:tcPr>
          <w:p w:rsidR="00BC0286" w:rsidRDefault="00BC0286">
            <w:pPr>
              <w:pStyle w:val="ConsPlusNormal"/>
              <w:jc w:val="center"/>
            </w:pPr>
            <w:r>
              <w:t>HS2334.002</w:t>
            </w:r>
          </w:p>
        </w:tc>
        <w:tc>
          <w:tcPr>
            <w:tcW w:w="5726" w:type="dxa"/>
            <w:vAlign w:val="center"/>
          </w:tcPr>
          <w:p w:rsidR="00BC0286" w:rsidRDefault="00BC0286">
            <w:pPr>
              <w:pStyle w:val="ConsPlusNormal"/>
            </w:pPr>
            <w:r>
              <w:t>Операции на органах полости рта (уровень 1)</w:t>
            </w:r>
          </w:p>
        </w:tc>
      </w:tr>
      <w:tr w:rsidR="00BC0286">
        <w:tc>
          <w:tcPr>
            <w:tcW w:w="624" w:type="dxa"/>
            <w:vAlign w:val="center"/>
          </w:tcPr>
          <w:p w:rsidR="00BC0286" w:rsidRDefault="00BC0286">
            <w:pPr>
              <w:pStyle w:val="ConsPlusNormal"/>
              <w:jc w:val="center"/>
            </w:pPr>
            <w:r>
              <w:t>66.</w:t>
            </w:r>
          </w:p>
        </w:tc>
        <w:tc>
          <w:tcPr>
            <w:tcW w:w="1191" w:type="dxa"/>
            <w:vAlign w:val="center"/>
          </w:tcPr>
          <w:p w:rsidR="00BC0286" w:rsidRDefault="00BC0286">
            <w:pPr>
              <w:pStyle w:val="ConsPlusNormal"/>
              <w:jc w:val="center"/>
            </w:pPr>
            <w:r>
              <w:t>st36.001</w:t>
            </w:r>
          </w:p>
        </w:tc>
        <w:tc>
          <w:tcPr>
            <w:tcW w:w="1474" w:type="dxa"/>
            <w:vAlign w:val="center"/>
          </w:tcPr>
          <w:p w:rsidR="00BC0286" w:rsidRDefault="00BC0286">
            <w:pPr>
              <w:pStyle w:val="ConsPlusNormal"/>
              <w:jc w:val="center"/>
            </w:pPr>
            <w:r>
              <w:t>CS2336.001</w:t>
            </w:r>
          </w:p>
        </w:tc>
        <w:tc>
          <w:tcPr>
            <w:tcW w:w="5726" w:type="dxa"/>
            <w:vAlign w:val="center"/>
          </w:tcPr>
          <w:p w:rsidR="00BC0286" w:rsidRDefault="00BC0286">
            <w:pPr>
              <w:pStyle w:val="ConsPlusNormal"/>
            </w:pPr>
            <w:r>
              <w:t xml:space="preserve">Комплексное лечение с применением препаратов иммуноглобулина </w:t>
            </w:r>
            <w:hyperlink w:anchor="P27486">
              <w:r>
                <w:rPr>
                  <w:color w:val="0000FF"/>
                </w:rPr>
                <w:t>&lt;1&gt;</w:t>
              </w:r>
            </w:hyperlink>
          </w:p>
        </w:tc>
      </w:tr>
      <w:tr w:rsidR="00BC0286">
        <w:tc>
          <w:tcPr>
            <w:tcW w:w="624" w:type="dxa"/>
            <w:vAlign w:val="center"/>
          </w:tcPr>
          <w:p w:rsidR="00BC0286" w:rsidRDefault="00BC0286">
            <w:pPr>
              <w:pStyle w:val="ConsPlusNormal"/>
              <w:jc w:val="center"/>
            </w:pPr>
            <w:r>
              <w:t>67.</w:t>
            </w:r>
          </w:p>
        </w:tc>
        <w:tc>
          <w:tcPr>
            <w:tcW w:w="1191" w:type="dxa"/>
            <w:vAlign w:val="center"/>
          </w:tcPr>
          <w:p w:rsidR="00BC0286" w:rsidRDefault="00BC0286">
            <w:pPr>
              <w:pStyle w:val="ConsPlusNormal"/>
              <w:jc w:val="center"/>
            </w:pPr>
            <w:r>
              <w:t>st36.007</w:t>
            </w:r>
          </w:p>
        </w:tc>
        <w:tc>
          <w:tcPr>
            <w:tcW w:w="1474" w:type="dxa"/>
            <w:vAlign w:val="center"/>
          </w:tcPr>
          <w:p w:rsidR="00BC0286" w:rsidRDefault="00BC0286">
            <w:pPr>
              <w:pStyle w:val="ConsPlusNormal"/>
              <w:jc w:val="center"/>
            </w:pPr>
            <w:r>
              <w:t>HS2336.007</w:t>
            </w:r>
          </w:p>
        </w:tc>
        <w:tc>
          <w:tcPr>
            <w:tcW w:w="5726" w:type="dxa"/>
            <w:vAlign w:val="center"/>
          </w:tcPr>
          <w:p w:rsidR="00BC0286" w:rsidRDefault="00BC0286">
            <w:pPr>
              <w:pStyle w:val="ConsPlusNormal"/>
            </w:pPr>
            <w:r>
              <w:t>Установка, замена, заправка помп для лекарственных препаратов</w:t>
            </w:r>
          </w:p>
        </w:tc>
      </w:tr>
      <w:tr w:rsidR="00BC0286">
        <w:tc>
          <w:tcPr>
            <w:tcW w:w="624" w:type="dxa"/>
            <w:vAlign w:val="center"/>
          </w:tcPr>
          <w:p w:rsidR="00BC0286" w:rsidRDefault="00BC0286">
            <w:pPr>
              <w:pStyle w:val="ConsPlusNormal"/>
              <w:jc w:val="center"/>
            </w:pPr>
            <w:r>
              <w:t>68.</w:t>
            </w:r>
          </w:p>
        </w:tc>
        <w:tc>
          <w:tcPr>
            <w:tcW w:w="1191" w:type="dxa"/>
            <w:vAlign w:val="center"/>
          </w:tcPr>
          <w:p w:rsidR="00BC0286" w:rsidRDefault="00BC0286">
            <w:pPr>
              <w:pStyle w:val="ConsPlusNormal"/>
              <w:jc w:val="center"/>
            </w:pPr>
            <w:r>
              <w:t>st36.009</w:t>
            </w:r>
          </w:p>
        </w:tc>
        <w:tc>
          <w:tcPr>
            <w:tcW w:w="1474" w:type="dxa"/>
            <w:vAlign w:val="center"/>
          </w:tcPr>
          <w:p w:rsidR="00BC0286" w:rsidRDefault="00BC0286">
            <w:pPr>
              <w:pStyle w:val="ConsPlusNormal"/>
              <w:jc w:val="center"/>
            </w:pPr>
            <w:r>
              <w:t>HS2336.009</w:t>
            </w:r>
          </w:p>
        </w:tc>
        <w:tc>
          <w:tcPr>
            <w:tcW w:w="5726" w:type="dxa"/>
            <w:vAlign w:val="center"/>
          </w:tcPr>
          <w:p w:rsidR="00BC0286" w:rsidRDefault="00BC0286">
            <w:pPr>
              <w:pStyle w:val="ConsPlusNormal"/>
            </w:pPr>
            <w:r>
              <w:t>Реинфузия аутокрови</w:t>
            </w:r>
          </w:p>
        </w:tc>
      </w:tr>
      <w:tr w:rsidR="00BC0286">
        <w:tc>
          <w:tcPr>
            <w:tcW w:w="624" w:type="dxa"/>
            <w:vAlign w:val="center"/>
          </w:tcPr>
          <w:p w:rsidR="00BC0286" w:rsidRDefault="00BC0286">
            <w:pPr>
              <w:pStyle w:val="ConsPlusNormal"/>
              <w:jc w:val="center"/>
            </w:pPr>
            <w:r>
              <w:t>69.</w:t>
            </w:r>
          </w:p>
        </w:tc>
        <w:tc>
          <w:tcPr>
            <w:tcW w:w="1191" w:type="dxa"/>
            <w:vAlign w:val="center"/>
          </w:tcPr>
          <w:p w:rsidR="00BC0286" w:rsidRDefault="00BC0286">
            <w:pPr>
              <w:pStyle w:val="ConsPlusNormal"/>
              <w:jc w:val="center"/>
            </w:pPr>
            <w:r>
              <w:t>st36.010</w:t>
            </w:r>
          </w:p>
        </w:tc>
        <w:tc>
          <w:tcPr>
            <w:tcW w:w="1474" w:type="dxa"/>
            <w:vAlign w:val="center"/>
          </w:tcPr>
          <w:p w:rsidR="00BC0286" w:rsidRDefault="00BC0286">
            <w:pPr>
              <w:pStyle w:val="ConsPlusNormal"/>
              <w:jc w:val="center"/>
            </w:pPr>
            <w:r>
              <w:t>HS2336.010</w:t>
            </w:r>
          </w:p>
        </w:tc>
        <w:tc>
          <w:tcPr>
            <w:tcW w:w="5726" w:type="dxa"/>
            <w:vAlign w:val="center"/>
          </w:tcPr>
          <w:p w:rsidR="00BC0286" w:rsidRDefault="00BC0286">
            <w:pPr>
              <w:pStyle w:val="ConsPlusNormal"/>
            </w:pPr>
            <w:r>
              <w:t>Баллонная внутриаортальная контрпульсация</w:t>
            </w:r>
          </w:p>
        </w:tc>
      </w:tr>
      <w:tr w:rsidR="00BC0286">
        <w:tc>
          <w:tcPr>
            <w:tcW w:w="624" w:type="dxa"/>
            <w:vAlign w:val="center"/>
          </w:tcPr>
          <w:p w:rsidR="00BC0286" w:rsidRDefault="00BC0286">
            <w:pPr>
              <w:pStyle w:val="ConsPlusNormal"/>
              <w:jc w:val="center"/>
            </w:pPr>
            <w:r>
              <w:t>70.</w:t>
            </w:r>
          </w:p>
        </w:tc>
        <w:tc>
          <w:tcPr>
            <w:tcW w:w="1191" w:type="dxa"/>
            <w:vAlign w:val="center"/>
          </w:tcPr>
          <w:p w:rsidR="00BC0286" w:rsidRDefault="00BC0286">
            <w:pPr>
              <w:pStyle w:val="ConsPlusNormal"/>
              <w:jc w:val="center"/>
            </w:pPr>
            <w:r>
              <w:t>st36.011</w:t>
            </w:r>
          </w:p>
        </w:tc>
        <w:tc>
          <w:tcPr>
            <w:tcW w:w="1474" w:type="dxa"/>
            <w:vAlign w:val="center"/>
          </w:tcPr>
          <w:p w:rsidR="00BC0286" w:rsidRDefault="00BC0286">
            <w:pPr>
              <w:pStyle w:val="ConsPlusNormal"/>
              <w:jc w:val="center"/>
            </w:pPr>
            <w:r>
              <w:t>HS2336.011</w:t>
            </w:r>
          </w:p>
        </w:tc>
        <w:tc>
          <w:tcPr>
            <w:tcW w:w="5726" w:type="dxa"/>
            <w:vAlign w:val="center"/>
          </w:tcPr>
          <w:p w:rsidR="00BC0286" w:rsidRDefault="00BC0286">
            <w:pPr>
              <w:pStyle w:val="ConsPlusNormal"/>
            </w:pPr>
            <w:r>
              <w:t>Экстракорпоральная мембранная оксигенация</w:t>
            </w:r>
          </w:p>
        </w:tc>
      </w:tr>
      <w:tr w:rsidR="00BC0286">
        <w:tc>
          <w:tcPr>
            <w:tcW w:w="624" w:type="dxa"/>
            <w:vAlign w:val="center"/>
          </w:tcPr>
          <w:p w:rsidR="00BC0286" w:rsidRDefault="00BC0286">
            <w:pPr>
              <w:pStyle w:val="ConsPlusNormal"/>
              <w:jc w:val="center"/>
            </w:pPr>
            <w:r>
              <w:t>71.</w:t>
            </w:r>
          </w:p>
        </w:tc>
        <w:tc>
          <w:tcPr>
            <w:tcW w:w="1191" w:type="dxa"/>
            <w:vAlign w:val="center"/>
          </w:tcPr>
          <w:p w:rsidR="00BC0286" w:rsidRDefault="00BC0286">
            <w:pPr>
              <w:pStyle w:val="ConsPlusNormal"/>
              <w:jc w:val="center"/>
            </w:pPr>
            <w:r>
              <w:t>st36.024</w:t>
            </w:r>
          </w:p>
        </w:tc>
        <w:tc>
          <w:tcPr>
            <w:tcW w:w="1474" w:type="dxa"/>
            <w:vAlign w:val="center"/>
          </w:tcPr>
          <w:p w:rsidR="00BC0286" w:rsidRDefault="00BC0286">
            <w:pPr>
              <w:pStyle w:val="ConsPlusNormal"/>
              <w:jc w:val="center"/>
            </w:pPr>
            <w:r>
              <w:t>CS2336.024</w:t>
            </w:r>
          </w:p>
        </w:tc>
        <w:tc>
          <w:tcPr>
            <w:tcW w:w="5726" w:type="dxa"/>
            <w:vAlign w:val="center"/>
          </w:tcPr>
          <w:p w:rsidR="00BC0286" w:rsidRDefault="00BC0286">
            <w:pPr>
              <w:pStyle w:val="ConsPlusNormal"/>
            </w:pPr>
            <w:r>
              <w:t>Радиойодтерапия</w:t>
            </w:r>
          </w:p>
        </w:tc>
      </w:tr>
      <w:tr w:rsidR="00BC0286">
        <w:tc>
          <w:tcPr>
            <w:tcW w:w="624" w:type="dxa"/>
            <w:vAlign w:val="center"/>
          </w:tcPr>
          <w:p w:rsidR="00BC0286" w:rsidRDefault="00BC0286">
            <w:pPr>
              <w:pStyle w:val="ConsPlusNormal"/>
              <w:jc w:val="center"/>
            </w:pPr>
            <w:r>
              <w:t>72.</w:t>
            </w:r>
          </w:p>
        </w:tc>
        <w:tc>
          <w:tcPr>
            <w:tcW w:w="1191" w:type="dxa"/>
            <w:vAlign w:val="center"/>
          </w:tcPr>
          <w:p w:rsidR="00BC0286" w:rsidRDefault="00BC0286">
            <w:pPr>
              <w:pStyle w:val="ConsPlusNormal"/>
              <w:jc w:val="center"/>
            </w:pPr>
            <w:r>
              <w:t>st36.025</w:t>
            </w:r>
          </w:p>
        </w:tc>
        <w:tc>
          <w:tcPr>
            <w:tcW w:w="1474" w:type="dxa"/>
            <w:vAlign w:val="center"/>
          </w:tcPr>
          <w:p w:rsidR="00BC0286" w:rsidRDefault="00BC0286">
            <w:pPr>
              <w:pStyle w:val="ConsPlusNormal"/>
              <w:jc w:val="center"/>
            </w:pPr>
            <w:r>
              <w:t>TS2336.025</w:t>
            </w:r>
          </w:p>
        </w:tc>
        <w:tc>
          <w:tcPr>
            <w:tcW w:w="5726" w:type="dxa"/>
            <w:vAlign w:val="center"/>
          </w:tcPr>
          <w:p w:rsidR="00BC0286" w:rsidRDefault="00BC0286">
            <w:pPr>
              <w:pStyle w:val="ConsPlusNormal"/>
            </w:pPr>
            <w:r>
              <w:t>Проведение иммунизации против респираторно-синцитиальной вирусной инфекции (уровень 1)</w:t>
            </w:r>
          </w:p>
        </w:tc>
      </w:tr>
      <w:tr w:rsidR="00BC0286">
        <w:tc>
          <w:tcPr>
            <w:tcW w:w="624" w:type="dxa"/>
            <w:vAlign w:val="center"/>
          </w:tcPr>
          <w:p w:rsidR="00BC0286" w:rsidRDefault="00BC0286">
            <w:pPr>
              <w:pStyle w:val="ConsPlusNormal"/>
              <w:jc w:val="center"/>
            </w:pPr>
            <w:r>
              <w:t>73.</w:t>
            </w:r>
          </w:p>
        </w:tc>
        <w:tc>
          <w:tcPr>
            <w:tcW w:w="1191" w:type="dxa"/>
            <w:vAlign w:val="center"/>
          </w:tcPr>
          <w:p w:rsidR="00BC0286" w:rsidRDefault="00BC0286">
            <w:pPr>
              <w:pStyle w:val="ConsPlusNormal"/>
              <w:jc w:val="center"/>
            </w:pPr>
            <w:r>
              <w:t>st36.026</w:t>
            </w:r>
          </w:p>
        </w:tc>
        <w:tc>
          <w:tcPr>
            <w:tcW w:w="1474" w:type="dxa"/>
            <w:vAlign w:val="center"/>
          </w:tcPr>
          <w:p w:rsidR="00BC0286" w:rsidRDefault="00BC0286">
            <w:pPr>
              <w:pStyle w:val="ConsPlusNormal"/>
              <w:jc w:val="center"/>
            </w:pPr>
            <w:r>
              <w:t>TS2336.026</w:t>
            </w:r>
          </w:p>
        </w:tc>
        <w:tc>
          <w:tcPr>
            <w:tcW w:w="5726" w:type="dxa"/>
            <w:vAlign w:val="center"/>
          </w:tcPr>
          <w:p w:rsidR="00BC0286" w:rsidRDefault="00BC0286">
            <w:pPr>
              <w:pStyle w:val="ConsPlusNormal"/>
            </w:pPr>
            <w:r>
              <w:t>Проведение иммунизации против респираторно-синцитиальной вирусной инфекции (уровень 2)</w:t>
            </w:r>
          </w:p>
        </w:tc>
      </w:tr>
      <w:tr w:rsidR="00BC0286">
        <w:tc>
          <w:tcPr>
            <w:tcW w:w="624" w:type="dxa"/>
            <w:vAlign w:val="center"/>
          </w:tcPr>
          <w:p w:rsidR="00BC0286" w:rsidRDefault="00BC0286">
            <w:pPr>
              <w:pStyle w:val="ConsPlusNormal"/>
              <w:jc w:val="center"/>
            </w:pPr>
            <w:r>
              <w:t>74.</w:t>
            </w:r>
          </w:p>
        </w:tc>
        <w:tc>
          <w:tcPr>
            <w:tcW w:w="1191" w:type="dxa"/>
            <w:vAlign w:val="center"/>
          </w:tcPr>
          <w:p w:rsidR="00BC0286" w:rsidRDefault="00BC0286">
            <w:pPr>
              <w:pStyle w:val="ConsPlusNormal"/>
              <w:jc w:val="center"/>
            </w:pPr>
            <w:r>
              <w:t>st36.028</w:t>
            </w:r>
          </w:p>
        </w:tc>
        <w:tc>
          <w:tcPr>
            <w:tcW w:w="1474" w:type="dxa"/>
            <w:vAlign w:val="center"/>
          </w:tcPr>
          <w:p w:rsidR="00BC0286" w:rsidRDefault="00BC0286">
            <w:pPr>
              <w:pStyle w:val="ConsPlusNormal"/>
              <w:jc w:val="center"/>
            </w:pPr>
            <w:r>
              <w:t>CS2336.028</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27486">
              <w:r>
                <w:rPr>
                  <w:color w:val="0000FF"/>
                </w:rPr>
                <w:t>&lt;1&gt;</w:t>
              </w:r>
            </w:hyperlink>
          </w:p>
        </w:tc>
      </w:tr>
      <w:tr w:rsidR="00BC0286">
        <w:tc>
          <w:tcPr>
            <w:tcW w:w="624" w:type="dxa"/>
            <w:vAlign w:val="center"/>
          </w:tcPr>
          <w:p w:rsidR="00BC0286" w:rsidRDefault="00BC0286">
            <w:pPr>
              <w:pStyle w:val="ConsPlusNormal"/>
              <w:jc w:val="center"/>
            </w:pPr>
            <w:r>
              <w:lastRenderedPageBreak/>
              <w:t>75.</w:t>
            </w:r>
          </w:p>
        </w:tc>
        <w:tc>
          <w:tcPr>
            <w:tcW w:w="1191" w:type="dxa"/>
            <w:vAlign w:val="center"/>
          </w:tcPr>
          <w:p w:rsidR="00BC0286" w:rsidRDefault="00BC0286">
            <w:pPr>
              <w:pStyle w:val="ConsPlusNormal"/>
              <w:jc w:val="center"/>
            </w:pPr>
            <w:r>
              <w:t>st36.029</w:t>
            </w:r>
          </w:p>
        </w:tc>
        <w:tc>
          <w:tcPr>
            <w:tcW w:w="1474" w:type="dxa"/>
            <w:vAlign w:val="center"/>
          </w:tcPr>
          <w:p w:rsidR="00BC0286" w:rsidRDefault="00BC0286">
            <w:pPr>
              <w:pStyle w:val="ConsPlusNormal"/>
              <w:jc w:val="center"/>
            </w:pPr>
            <w:r>
              <w:t>CS2336.029</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27486">
              <w:r>
                <w:rPr>
                  <w:color w:val="0000FF"/>
                </w:rPr>
                <w:t>&lt;1&gt;</w:t>
              </w:r>
            </w:hyperlink>
          </w:p>
        </w:tc>
      </w:tr>
      <w:tr w:rsidR="00BC0286">
        <w:tc>
          <w:tcPr>
            <w:tcW w:w="624" w:type="dxa"/>
            <w:vAlign w:val="center"/>
          </w:tcPr>
          <w:p w:rsidR="00BC0286" w:rsidRDefault="00BC0286">
            <w:pPr>
              <w:pStyle w:val="ConsPlusNormal"/>
              <w:jc w:val="center"/>
            </w:pPr>
            <w:r>
              <w:t>76.</w:t>
            </w:r>
          </w:p>
        </w:tc>
        <w:tc>
          <w:tcPr>
            <w:tcW w:w="1191" w:type="dxa"/>
            <w:vAlign w:val="center"/>
          </w:tcPr>
          <w:p w:rsidR="00BC0286" w:rsidRDefault="00BC0286">
            <w:pPr>
              <w:pStyle w:val="ConsPlusNormal"/>
              <w:jc w:val="center"/>
            </w:pPr>
            <w:r>
              <w:t>st36.030</w:t>
            </w:r>
          </w:p>
        </w:tc>
        <w:tc>
          <w:tcPr>
            <w:tcW w:w="1474" w:type="dxa"/>
            <w:vAlign w:val="center"/>
          </w:tcPr>
          <w:p w:rsidR="00BC0286" w:rsidRDefault="00BC0286">
            <w:pPr>
              <w:pStyle w:val="ConsPlusNormal"/>
              <w:jc w:val="center"/>
            </w:pPr>
            <w:r>
              <w:t>CS2336.030</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27486">
              <w:r>
                <w:rPr>
                  <w:color w:val="0000FF"/>
                </w:rPr>
                <w:t>&lt;1&gt;</w:t>
              </w:r>
            </w:hyperlink>
          </w:p>
        </w:tc>
      </w:tr>
      <w:tr w:rsidR="00BC0286">
        <w:tc>
          <w:tcPr>
            <w:tcW w:w="624" w:type="dxa"/>
            <w:vAlign w:val="center"/>
          </w:tcPr>
          <w:p w:rsidR="00BC0286" w:rsidRDefault="00BC0286">
            <w:pPr>
              <w:pStyle w:val="ConsPlusNormal"/>
              <w:jc w:val="center"/>
            </w:pPr>
            <w:r>
              <w:t>77.</w:t>
            </w:r>
          </w:p>
        </w:tc>
        <w:tc>
          <w:tcPr>
            <w:tcW w:w="1191" w:type="dxa"/>
            <w:vAlign w:val="center"/>
          </w:tcPr>
          <w:p w:rsidR="00BC0286" w:rsidRDefault="00BC0286">
            <w:pPr>
              <w:pStyle w:val="ConsPlusNormal"/>
              <w:jc w:val="center"/>
            </w:pPr>
            <w:r>
              <w:t>st36.031</w:t>
            </w:r>
          </w:p>
        </w:tc>
        <w:tc>
          <w:tcPr>
            <w:tcW w:w="1474" w:type="dxa"/>
            <w:vAlign w:val="center"/>
          </w:tcPr>
          <w:p w:rsidR="00BC0286" w:rsidRDefault="00BC0286">
            <w:pPr>
              <w:pStyle w:val="ConsPlusNormal"/>
              <w:jc w:val="center"/>
            </w:pPr>
            <w:r>
              <w:t>CS2336.031</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27486">
              <w:r>
                <w:rPr>
                  <w:color w:val="0000FF"/>
                </w:rPr>
                <w:t>&lt;1&gt;</w:t>
              </w:r>
            </w:hyperlink>
          </w:p>
        </w:tc>
      </w:tr>
      <w:tr w:rsidR="00BC0286">
        <w:tc>
          <w:tcPr>
            <w:tcW w:w="624" w:type="dxa"/>
            <w:vAlign w:val="center"/>
          </w:tcPr>
          <w:p w:rsidR="00BC0286" w:rsidRDefault="00BC0286">
            <w:pPr>
              <w:pStyle w:val="ConsPlusNormal"/>
              <w:jc w:val="center"/>
            </w:pPr>
            <w:r>
              <w:t>78.</w:t>
            </w:r>
          </w:p>
        </w:tc>
        <w:tc>
          <w:tcPr>
            <w:tcW w:w="1191" w:type="dxa"/>
            <w:vAlign w:val="center"/>
          </w:tcPr>
          <w:p w:rsidR="00BC0286" w:rsidRDefault="00BC0286">
            <w:pPr>
              <w:pStyle w:val="ConsPlusNormal"/>
              <w:jc w:val="center"/>
            </w:pPr>
            <w:r>
              <w:t>st36.032</w:t>
            </w:r>
          </w:p>
        </w:tc>
        <w:tc>
          <w:tcPr>
            <w:tcW w:w="1474" w:type="dxa"/>
            <w:vAlign w:val="center"/>
          </w:tcPr>
          <w:p w:rsidR="00BC0286" w:rsidRDefault="00BC0286">
            <w:pPr>
              <w:pStyle w:val="ConsPlusNormal"/>
              <w:jc w:val="center"/>
            </w:pPr>
            <w:r>
              <w:t>CS2336.032</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27486">
              <w:r>
                <w:rPr>
                  <w:color w:val="0000FF"/>
                </w:rPr>
                <w:t>&lt;1&gt;</w:t>
              </w:r>
            </w:hyperlink>
          </w:p>
        </w:tc>
      </w:tr>
      <w:tr w:rsidR="00BC0286">
        <w:tc>
          <w:tcPr>
            <w:tcW w:w="624" w:type="dxa"/>
            <w:vAlign w:val="center"/>
          </w:tcPr>
          <w:p w:rsidR="00BC0286" w:rsidRDefault="00BC0286">
            <w:pPr>
              <w:pStyle w:val="ConsPlusNormal"/>
              <w:jc w:val="center"/>
            </w:pPr>
            <w:r>
              <w:t>79.</w:t>
            </w:r>
          </w:p>
        </w:tc>
        <w:tc>
          <w:tcPr>
            <w:tcW w:w="1191" w:type="dxa"/>
            <w:vAlign w:val="center"/>
          </w:tcPr>
          <w:p w:rsidR="00BC0286" w:rsidRDefault="00BC0286">
            <w:pPr>
              <w:pStyle w:val="ConsPlusNormal"/>
              <w:jc w:val="center"/>
            </w:pPr>
            <w:r>
              <w:t>st36.033</w:t>
            </w:r>
          </w:p>
        </w:tc>
        <w:tc>
          <w:tcPr>
            <w:tcW w:w="1474" w:type="dxa"/>
            <w:vAlign w:val="center"/>
          </w:tcPr>
          <w:p w:rsidR="00BC0286" w:rsidRDefault="00BC0286">
            <w:pPr>
              <w:pStyle w:val="ConsPlusNormal"/>
              <w:jc w:val="center"/>
            </w:pPr>
            <w:r>
              <w:t>CS2336.033</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27486">
              <w:r>
                <w:rPr>
                  <w:color w:val="0000FF"/>
                </w:rPr>
                <w:t>&lt;1&gt;</w:t>
              </w:r>
            </w:hyperlink>
          </w:p>
        </w:tc>
      </w:tr>
      <w:tr w:rsidR="00BC0286">
        <w:tc>
          <w:tcPr>
            <w:tcW w:w="624" w:type="dxa"/>
            <w:vAlign w:val="center"/>
          </w:tcPr>
          <w:p w:rsidR="00BC0286" w:rsidRDefault="00BC0286">
            <w:pPr>
              <w:pStyle w:val="ConsPlusNormal"/>
              <w:jc w:val="center"/>
            </w:pPr>
            <w:r>
              <w:t>80.</w:t>
            </w:r>
          </w:p>
        </w:tc>
        <w:tc>
          <w:tcPr>
            <w:tcW w:w="1191" w:type="dxa"/>
            <w:vAlign w:val="center"/>
          </w:tcPr>
          <w:p w:rsidR="00BC0286" w:rsidRDefault="00BC0286">
            <w:pPr>
              <w:pStyle w:val="ConsPlusNormal"/>
              <w:jc w:val="center"/>
            </w:pPr>
            <w:r>
              <w:t>st36.034</w:t>
            </w:r>
          </w:p>
        </w:tc>
        <w:tc>
          <w:tcPr>
            <w:tcW w:w="1474" w:type="dxa"/>
            <w:vAlign w:val="center"/>
          </w:tcPr>
          <w:p w:rsidR="00BC0286" w:rsidRDefault="00BC0286">
            <w:pPr>
              <w:pStyle w:val="ConsPlusNormal"/>
              <w:jc w:val="center"/>
            </w:pPr>
            <w:r>
              <w:t>CS2336.034</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27486">
              <w:r>
                <w:rPr>
                  <w:color w:val="0000FF"/>
                </w:rPr>
                <w:t>&lt;1&gt;</w:t>
              </w:r>
            </w:hyperlink>
          </w:p>
        </w:tc>
      </w:tr>
      <w:tr w:rsidR="00BC0286">
        <w:tc>
          <w:tcPr>
            <w:tcW w:w="624" w:type="dxa"/>
            <w:vAlign w:val="center"/>
          </w:tcPr>
          <w:p w:rsidR="00BC0286" w:rsidRDefault="00BC0286">
            <w:pPr>
              <w:pStyle w:val="ConsPlusNormal"/>
              <w:jc w:val="center"/>
            </w:pPr>
            <w:r>
              <w:t>81.</w:t>
            </w:r>
          </w:p>
        </w:tc>
        <w:tc>
          <w:tcPr>
            <w:tcW w:w="1191" w:type="dxa"/>
            <w:vAlign w:val="center"/>
          </w:tcPr>
          <w:p w:rsidR="00BC0286" w:rsidRDefault="00BC0286">
            <w:pPr>
              <w:pStyle w:val="ConsPlusNormal"/>
              <w:jc w:val="center"/>
            </w:pPr>
            <w:r>
              <w:t>st36.035</w:t>
            </w:r>
          </w:p>
        </w:tc>
        <w:tc>
          <w:tcPr>
            <w:tcW w:w="1474" w:type="dxa"/>
            <w:vAlign w:val="center"/>
          </w:tcPr>
          <w:p w:rsidR="00BC0286" w:rsidRDefault="00BC0286">
            <w:pPr>
              <w:pStyle w:val="ConsPlusNormal"/>
              <w:jc w:val="center"/>
            </w:pPr>
            <w:r>
              <w:t>CS2336.035</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27486">
              <w:r>
                <w:rPr>
                  <w:color w:val="0000FF"/>
                </w:rPr>
                <w:t>&lt;1&gt;</w:t>
              </w:r>
            </w:hyperlink>
          </w:p>
        </w:tc>
      </w:tr>
      <w:tr w:rsidR="00BC0286">
        <w:tc>
          <w:tcPr>
            <w:tcW w:w="624" w:type="dxa"/>
            <w:vAlign w:val="center"/>
          </w:tcPr>
          <w:p w:rsidR="00BC0286" w:rsidRDefault="00BC0286">
            <w:pPr>
              <w:pStyle w:val="ConsPlusNormal"/>
              <w:jc w:val="center"/>
            </w:pPr>
            <w:r>
              <w:t>82.</w:t>
            </w:r>
          </w:p>
        </w:tc>
        <w:tc>
          <w:tcPr>
            <w:tcW w:w="1191" w:type="dxa"/>
            <w:vAlign w:val="center"/>
          </w:tcPr>
          <w:p w:rsidR="00BC0286" w:rsidRDefault="00BC0286">
            <w:pPr>
              <w:pStyle w:val="ConsPlusNormal"/>
              <w:jc w:val="center"/>
            </w:pPr>
            <w:r>
              <w:t>st36.036</w:t>
            </w:r>
          </w:p>
        </w:tc>
        <w:tc>
          <w:tcPr>
            <w:tcW w:w="1474" w:type="dxa"/>
            <w:vAlign w:val="center"/>
          </w:tcPr>
          <w:p w:rsidR="00BC0286" w:rsidRDefault="00BC0286">
            <w:pPr>
              <w:pStyle w:val="ConsPlusNormal"/>
              <w:jc w:val="center"/>
            </w:pPr>
            <w:r>
              <w:t>CS2336.036</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27486">
              <w:r>
                <w:rPr>
                  <w:color w:val="0000FF"/>
                </w:rPr>
                <w:t>&lt;1&gt;</w:t>
              </w:r>
            </w:hyperlink>
          </w:p>
        </w:tc>
      </w:tr>
      <w:tr w:rsidR="00BC0286">
        <w:tc>
          <w:tcPr>
            <w:tcW w:w="624" w:type="dxa"/>
            <w:vAlign w:val="center"/>
          </w:tcPr>
          <w:p w:rsidR="00BC0286" w:rsidRDefault="00BC0286">
            <w:pPr>
              <w:pStyle w:val="ConsPlusNormal"/>
              <w:jc w:val="center"/>
            </w:pPr>
            <w:r>
              <w:t>83.</w:t>
            </w:r>
          </w:p>
        </w:tc>
        <w:tc>
          <w:tcPr>
            <w:tcW w:w="1191" w:type="dxa"/>
            <w:vAlign w:val="center"/>
          </w:tcPr>
          <w:p w:rsidR="00BC0286" w:rsidRDefault="00BC0286">
            <w:pPr>
              <w:pStyle w:val="ConsPlusNormal"/>
              <w:jc w:val="center"/>
            </w:pPr>
            <w:r>
              <w:t>st36.037</w:t>
            </w:r>
          </w:p>
        </w:tc>
        <w:tc>
          <w:tcPr>
            <w:tcW w:w="1474" w:type="dxa"/>
            <w:vAlign w:val="center"/>
          </w:tcPr>
          <w:p w:rsidR="00BC0286" w:rsidRDefault="00BC0286">
            <w:pPr>
              <w:pStyle w:val="ConsPlusNormal"/>
              <w:jc w:val="center"/>
            </w:pPr>
            <w:r>
              <w:t>CS2336.037</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27486">
              <w:r>
                <w:rPr>
                  <w:color w:val="0000FF"/>
                </w:rPr>
                <w:t>&lt;1&gt;</w:t>
              </w:r>
            </w:hyperlink>
          </w:p>
        </w:tc>
      </w:tr>
      <w:tr w:rsidR="00BC0286">
        <w:tc>
          <w:tcPr>
            <w:tcW w:w="624" w:type="dxa"/>
            <w:vAlign w:val="center"/>
          </w:tcPr>
          <w:p w:rsidR="00BC0286" w:rsidRDefault="00BC0286">
            <w:pPr>
              <w:pStyle w:val="ConsPlusNormal"/>
              <w:jc w:val="center"/>
            </w:pPr>
            <w:r>
              <w:t>84.</w:t>
            </w:r>
          </w:p>
        </w:tc>
        <w:tc>
          <w:tcPr>
            <w:tcW w:w="1191" w:type="dxa"/>
            <w:vAlign w:val="center"/>
          </w:tcPr>
          <w:p w:rsidR="00BC0286" w:rsidRDefault="00BC0286">
            <w:pPr>
              <w:pStyle w:val="ConsPlusNormal"/>
              <w:jc w:val="center"/>
            </w:pPr>
            <w:r>
              <w:t>st36.038</w:t>
            </w:r>
          </w:p>
        </w:tc>
        <w:tc>
          <w:tcPr>
            <w:tcW w:w="1474" w:type="dxa"/>
            <w:vAlign w:val="center"/>
          </w:tcPr>
          <w:p w:rsidR="00BC0286" w:rsidRDefault="00BC0286">
            <w:pPr>
              <w:pStyle w:val="ConsPlusNormal"/>
              <w:jc w:val="center"/>
            </w:pPr>
            <w:r>
              <w:t>CS2336.038</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27486">
              <w:r>
                <w:rPr>
                  <w:color w:val="0000FF"/>
                </w:rPr>
                <w:t>&lt;1&gt;</w:t>
              </w:r>
            </w:hyperlink>
          </w:p>
        </w:tc>
      </w:tr>
      <w:tr w:rsidR="00BC0286">
        <w:tc>
          <w:tcPr>
            <w:tcW w:w="624" w:type="dxa"/>
            <w:vAlign w:val="center"/>
          </w:tcPr>
          <w:p w:rsidR="00BC0286" w:rsidRDefault="00BC0286">
            <w:pPr>
              <w:pStyle w:val="ConsPlusNormal"/>
              <w:jc w:val="center"/>
            </w:pPr>
            <w:r>
              <w:t>85.</w:t>
            </w:r>
          </w:p>
        </w:tc>
        <w:tc>
          <w:tcPr>
            <w:tcW w:w="1191" w:type="dxa"/>
            <w:vAlign w:val="center"/>
          </w:tcPr>
          <w:p w:rsidR="00BC0286" w:rsidRDefault="00BC0286">
            <w:pPr>
              <w:pStyle w:val="ConsPlusNormal"/>
              <w:jc w:val="center"/>
            </w:pPr>
            <w:r>
              <w:t>st36.039</w:t>
            </w:r>
          </w:p>
        </w:tc>
        <w:tc>
          <w:tcPr>
            <w:tcW w:w="1474" w:type="dxa"/>
            <w:vAlign w:val="center"/>
          </w:tcPr>
          <w:p w:rsidR="00BC0286" w:rsidRDefault="00BC0286">
            <w:pPr>
              <w:pStyle w:val="ConsPlusNormal"/>
              <w:jc w:val="center"/>
            </w:pPr>
            <w:r>
              <w:t>CS2336.039</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27486">
              <w:r>
                <w:rPr>
                  <w:color w:val="0000FF"/>
                </w:rPr>
                <w:t>&lt;1&gt;</w:t>
              </w:r>
            </w:hyperlink>
          </w:p>
        </w:tc>
      </w:tr>
      <w:tr w:rsidR="00BC0286">
        <w:tc>
          <w:tcPr>
            <w:tcW w:w="624" w:type="dxa"/>
            <w:vAlign w:val="center"/>
          </w:tcPr>
          <w:p w:rsidR="00BC0286" w:rsidRDefault="00BC0286">
            <w:pPr>
              <w:pStyle w:val="ConsPlusNormal"/>
              <w:jc w:val="center"/>
            </w:pPr>
            <w:r>
              <w:t>86.</w:t>
            </w:r>
          </w:p>
        </w:tc>
        <w:tc>
          <w:tcPr>
            <w:tcW w:w="1191" w:type="dxa"/>
            <w:vAlign w:val="center"/>
          </w:tcPr>
          <w:p w:rsidR="00BC0286" w:rsidRDefault="00BC0286">
            <w:pPr>
              <w:pStyle w:val="ConsPlusNormal"/>
              <w:jc w:val="center"/>
            </w:pPr>
            <w:r>
              <w:t>st36.040</w:t>
            </w:r>
          </w:p>
        </w:tc>
        <w:tc>
          <w:tcPr>
            <w:tcW w:w="1474" w:type="dxa"/>
            <w:vAlign w:val="center"/>
          </w:tcPr>
          <w:p w:rsidR="00BC0286" w:rsidRDefault="00BC0286">
            <w:pPr>
              <w:pStyle w:val="ConsPlusNormal"/>
              <w:jc w:val="center"/>
            </w:pPr>
            <w:r>
              <w:t>CS2336.040</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27486">
              <w:r>
                <w:rPr>
                  <w:color w:val="0000FF"/>
                </w:rPr>
                <w:t>&lt;1&gt;</w:t>
              </w:r>
            </w:hyperlink>
          </w:p>
        </w:tc>
      </w:tr>
      <w:tr w:rsidR="00BC0286">
        <w:tc>
          <w:tcPr>
            <w:tcW w:w="624" w:type="dxa"/>
            <w:vAlign w:val="center"/>
          </w:tcPr>
          <w:p w:rsidR="00BC0286" w:rsidRDefault="00BC0286">
            <w:pPr>
              <w:pStyle w:val="ConsPlusNormal"/>
              <w:jc w:val="center"/>
            </w:pPr>
            <w:r>
              <w:t>87.</w:t>
            </w:r>
          </w:p>
        </w:tc>
        <w:tc>
          <w:tcPr>
            <w:tcW w:w="1191" w:type="dxa"/>
            <w:vAlign w:val="center"/>
          </w:tcPr>
          <w:p w:rsidR="00BC0286" w:rsidRDefault="00BC0286">
            <w:pPr>
              <w:pStyle w:val="ConsPlusNormal"/>
              <w:jc w:val="center"/>
            </w:pPr>
            <w:r>
              <w:t>st36.041</w:t>
            </w:r>
          </w:p>
        </w:tc>
        <w:tc>
          <w:tcPr>
            <w:tcW w:w="1474" w:type="dxa"/>
            <w:vAlign w:val="center"/>
          </w:tcPr>
          <w:p w:rsidR="00BC0286" w:rsidRDefault="00BC0286">
            <w:pPr>
              <w:pStyle w:val="ConsPlusNormal"/>
              <w:jc w:val="center"/>
            </w:pPr>
            <w:r>
              <w:t>CS2336.041</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27486">
              <w:r>
                <w:rPr>
                  <w:color w:val="0000FF"/>
                </w:rPr>
                <w:t>&lt;1&gt;</w:t>
              </w:r>
            </w:hyperlink>
          </w:p>
        </w:tc>
      </w:tr>
      <w:tr w:rsidR="00BC0286">
        <w:tc>
          <w:tcPr>
            <w:tcW w:w="624" w:type="dxa"/>
            <w:vAlign w:val="center"/>
          </w:tcPr>
          <w:p w:rsidR="00BC0286" w:rsidRDefault="00BC0286">
            <w:pPr>
              <w:pStyle w:val="ConsPlusNormal"/>
              <w:jc w:val="center"/>
            </w:pPr>
            <w:r>
              <w:t>88.</w:t>
            </w:r>
          </w:p>
        </w:tc>
        <w:tc>
          <w:tcPr>
            <w:tcW w:w="1191" w:type="dxa"/>
            <w:vAlign w:val="center"/>
          </w:tcPr>
          <w:p w:rsidR="00BC0286" w:rsidRDefault="00BC0286">
            <w:pPr>
              <w:pStyle w:val="ConsPlusNormal"/>
              <w:jc w:val="center"/>
            </w:pPr>
            <w:r>
              <w:t>st36.042</w:t>
            </w:r>
          </w:p>
        </w:tc>
        <w:tc>
          <w:tcPr>
            <w:tcW w:w="1474" w:type="dxa"/>
            <w:vAlign w:val="center"/>
          </w:tcPr>
          <w:p w:rsidR="00BC0286" w:rsidRDefault="00BC0286">
            <w:pPr>
              <w:pStyle w:val="ConsPlusNormal"/>
              <w:jc w:val="center"/>
            </w:pPr>
            <w:r>
              <w:t>CS2336.042</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27486">
              <w:r>
                <w:rPr>
                  <w:color w:val="0000FF"/>
                </w:rPr>
                <w:t>&lt;1&gt;</w:t>
              </w:r>
            </w:hyperlink>
          </w:p>
        </w:tc>
      </w:tr>
      <w:tr w:rsidR="00BC0286">
        <w:tc>
          <w:tcPr>
            <w:tcW w:w="624" w:type="dxa"/>
            <w:vAlign w:val="center"/>
          </w:tcPr>
          <w:p w:rsidR="00BC0286" w:rsidRDefault="00BC0286">
            <w:pPr>
              <w:pStyle w:val="ConsPlusNormal"/>
              <w:jc w:val="center"/>
            </w:pPr>
            <w:r>
              <w:lastRenderedPageBreak/>
              <w:t>89.</w:t>
            </w:r>
          </w:p>
        </w:tc>
        <w:tc>
          <w:tcPr>
            <w:tcW w:w="1191" w:type="dxa"/>
            <w:vAlign w:val="center"/>
          </w:tcPr>
          <w:p w:rsidR="00BC0286" w:rsidRDefault="00BC0286">
            <w:pPr>
              <w:pStyle w:val="ConsPlusNormal"/>
              <w:jc w:val="center"/>
            </w:pPr>
            <w:r>
              <w:t>st36.043</w:t>
            </w:r>
          </w:p>
        </w:tc>
        <w:tc>
          <w:tcPr>
            <w:tcW w:w="1474" w:type="dxa"/>
            <w:vAlign w:val="center"/>
          </w:tcPr>
          <w:p w:rsidR="00BC0286" w:rsidRDefault="00BC0286">
            <w:pPr>
              <w:pStyle w:val="ConsPlusNormal"/>
              <w:jc w:val="center"/>
            </w:pPr>
            <w:r>
              <w:t>CS2336.043</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27486">
              <w:r>
                <w:rPr>
                  <w:color w:val="0000FF"/>
                </w:rPr>
                <w:t>&lt;1&gt;</w:t>
              </w:r>
            </w:hyperlink>
          </w:p>
        </w:tc>
      </w:tr>
      <w:tr w:rsidR="00BC0286">
        <w:tc>
          <w:tcPr>
            <w:tcW w:w="624" w:type="dxa"/>
            <w:vAlign w:val="center"/>
          </w:tcPr>
          <w:p w:rsidR="00BC0286" w:rsidRDefault="00BC0286">
            <w:pPr>
              <w:pStyle w:val="ConsPlusNormal"/>
              <w:jc w:val="center"/>
            </w:pPr>
            <w:r>
              <w:t>90.</w:t>
            </w:r>
          </w:p>
        </w:tc>
        <w:tc>
          <w:tcPr>
            <w:tcW w:w="1191" w:type="dxa"/>
            <w:vAlign w:val="center"/>
          </w:tcPr>
          <w:p w:rsidR="00BC0286" w:rsidRDefault="00BC0286">
            <w:pPr>
              <w:pStyle w:val="ConsPlusNormal"/>
              <w:jc w:val="center"/>
            </w:pPr>
            <w:r>
              <w:t>st36.044</w:t>
            </w:r>
          </w:p>
        </w:tc>
        <w:tc>
          <w:tcPr>
            <w:tcW w:w="1474" w:type="dxa"/>
            <w:vAlign w:val="center"/>
          </w:tcPr>
          <w:p w:rsidR="00BC0286" w:rsidRDefault="00BC0286">
            <w:pPr>
              <w:pStyle w:val="ConsPlusNormal"/>
              <w:jc w:val="center"/>
            </w:pPr>
            <w:r>
              <w:t>CS2336.044</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27486">
              <w:r>
                <w:rPr>
                  <w:color w:val="0000FF"/>
                </w:rPr>
                <w:t>&lt;1&gt;</w:t>
              </w:r>
            </w:hyperlink>
          </w:p>
        </w:tc>
      </w:tr>
      <w:tr w:rsidR="00BC0286">
        <w:tc>
          <w:tcPr>
            <w:tcW w:w="624" w:type="dxa"/>
            <w:vAlign w:val="center"/>
          </w:tcPr>
          <w:p w:rsidR="00BC0286" w:rsidRDefault="00BC0286">
            <w:pPr>
              <w:pStyle w:val="ConsPlusNormal"/>
              <w:jc w:val="center"/>
            </w:pPr>
            <w:r>
              <w:t>91.</w:t>
            </w:r>
          </w:p>
        </w:tc>
        <w:tc>
          <w:tcPr>
            <w:tcW w:w="1191" w:type="dxa"/>
            <w:vAlign w:val="center"/>
          </w:tcPr>
          <w:p w:rsidR="00BC0286" w:rsidRDefault="00BC0286">
            <w:pPr>
              <w:pStyle w:val="ConsPlusNormal"/>
              <w:jc w:val="center"/>
            </w:pPr>
            <w:r>
              <w:t>st36.045</w:t>
            </w:r>
          </w:p>
        </w:tc>
        <w:tc>
          <w:tcPr>
            <w:tcW w:w="1474" w:type="dxa"/>
            <w:vAlign w:val="center"/>
          </w:tcPr>
          <w:p w:rsidR="00BC0286" w:rsidRDefault="00BC0286">
            <w:pPr>
              <w:pStyle w:val="ConsPlusNormal"/>
              <w:jc w:val="center"/>
            </w:pPr>
            <w:r>
              <w:t>CS2336.045</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27486">
              <w:r>
                <w:rPr>
                  <w:color w:val="0000FF"/>
                </w:rPr>
                <w:t>&lt;1&gt;</w:t>
              </w:r>
            </w:hyperlink>
          </w:p>
        </w:tc>
      </w:tr>
      <w:tr w:rsidR="00BC0286">
        <w:tc>
          <w:tcPr>
            <w:tcW w:w="624" w:type="dxa"/>
            <w:vAlign w:val="center"/>
          </w:tcPr>
          <w:p w:rsidR="00BC0286" w:rsidRDefault="00BC0286">
            <w:pPr>
              <w:pStyle w:val="ConsPlusNormal"/>
              <w:jc w:val="center"/>
            </w:pPr>
            <w:r>
              <w:t>92.</w:t>
            </w:r>
          </w:p>
        </w:tc>
        <w:tc>
          <w:tcPr>
            <w:tcW w:w="1191" w:type="dxa"/>
            <w:vAlign w:val="center"/>
          </w:tcPr>
          <w:p w:rsidR="00BC0286" w:rsidRDefault="00BC0286">
            <w:pPr>
              <w:pStyle w:val="ConsPlusNormal"/>
              <w:jc w:val="center"/>
            </w:pPr>
            <w:r>
              <w:t>st36.046</w:t>
            </w:r>
          </w:p>
        </w:tc>
        <w:tc>
          <w:tcPr>
            <w:tcW w:w="1474" w:type="dxa"/>
            <w:vAlign w:val="center"/>
          </w:tcPr>
          <w:p w:rsidR="00BC0286" w:rsidRDefault="00BC0286">
            <w:pPr>
              <w:pStyle w:val="ConsPlusNormal"/>
              <w:jc w:val="center"/>
            </w:pPr>
            <w:r>
              <w:t>CS2336.046</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27486">
              <w:r>
                <w:rPr>
                  <w:color w:val="0000FF"/>
                </w:rPr>
                <w:t>&lt;1&gt;</w:t>
              </w:r>
            </w:hyperlink>
          </w:p>
        </w:tc>
      </w:tr>
      <w:tr w:rsidR="00BC0286">
        <w:tc>
          <w:tcPr>
            <w:tcW w:w="624" w:type="dxa"/>
            <w:vAlign w:val="center"/>
          </w:tcPr>
          <w:p w:rsidR="00BC0286" w:rsidRDefault="00BC0286">
            <w:pPr>
              <w:pStyle w:val="ConsPlusNormal"/>
              <w:jc w:val="center"/>
            </w:pPr>
            <w:r>
              <w:t>93.</w:t>
            </w:r>
          </w:p>
        </w:tc>
        <w:tc>
          <w:tcPr>
            <w:tcW w:w="1191" w:type="dxa"/>
            <w:vAlign w:val="center"/>
          </w:tcPr>
          <w:p w:rsidR="00BC0286" w:rsidRDefault="00BC0286">
            <w:pPr>
              <w:pStyle w:val="ConsPlusNormal"/>
              <w:jc w:val="center"/>
            </w:pPr>
            <w:r>
              <w:t>st36.047</w:t>
            </w:r>
          </w:p>
        </w:tc>
        <w:tc>
          <w:tcPr>
            <w:tcW w:w="1474" w:type="dxa"/>
            <w:vAlign w:val="center"/>
          </w:tcPr>
          <w:p w:rsidR="00BC0286" w:rsidRDefault="00BC0286">
            <w:pPr>
              <w:pStyle w:val="ConsPlusNormal"/>
              <w:jc w:val="center"/>
            </w:pPr>
            <w:r>
              <w:t>CS2336.047</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27486">
              <w:r>
                <w:rPr>
                  <w:color w:val="0000FF"/>
                </w:rPr>
                <w:t>&lt;1&gt;</w:t>
              </w:r>
            </w:hyperlink>
          </w:p>
        </w:tc>
      </w:tr>
    </w:tbl>
    <w:p w:rsidR="00BC0286" w:rsidRDefault="00BC0286">
      <w:pPr>
        <w:pStyle w:val="ConsPlusNormal"/>
        <w:jc w:val="both"/>
      </w:pPr>
    </w:p>
    <w:p w:rsidR="00BC0286" w:rsidRDefault="00BC0286">
      <w:pPr>
        <w:pStyle w:val="ConsPlusNormal"/>
        <w:jc w:val="right"/>
        <w:outlineLvl w:val="1"/>
      </w:pPr>
      <w:r>
        <w:t>Таблица 2</w:t>
      </w:r>
    </w:p>
    <w:p w:rsidR="00BC0286" w:rsidRDefault="00BC0286">
      <w:pPr>
        <w:pStyle w:val="ConsPlusNormal"/>
        <w:jc w:val="both"/>
      </w:pPr>
    </w:p>
    <w:p w:rsidR="00BC0286" w:rsidRDefault="00BC0286">
      <w:pPr>
        <w:pStyle w:val="ConsPlusTitle"/>
        <w:jc w:val="center"/>
      </w:pPr>
      <w:bookmarkStart w:id="42" w:name="P27183"/>
      <w:bookmarkEnd w:id="42"/>
      <w:r>
        <w:t>Перечень КСГ,</w:t>
      </w:r>
    </w:p>
    <w:p w:rsidR="00BC0286" w:rsidRDefault="00BC0286">
      <w:pPr>
        <w:pStyle w:val="ConsPlusTitle"/>
        <w:jc w:val="center"/>
      </w:pPr>
      <w:r>
        <w:t>оплата случаев оказания медицинской помощи в условиях</w:t>
      </w:r>
    </w:p>
    <w:p w:rsidR="00BC0286" w:rsidRDefault="00BC0286">
      <w:pPr>
        <w:pStyle w:val="ConsPlusTitle"/>
        <w:jc w:val="center"/>
      </w:pPr>
      <w:r>
        <w:t>дневного стационара относимых к которым осуществляется по</w:t>
      </w:r>
    </w:p>
    <w:p w:rsidR="00BC0286" w:rsidRDefault="00BC0286">
      <w:pPr>
        <w:pStyle w:val="ConsPlusTitle"/>
        <w:jc w:val="center"/>
      </w:pPr>
      <w:r>
        <w:t>тарифу КСГ, независимо от фактического пребывания пациента</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91"/>
        <w:gridCol w:w="1474"/>
        <w:gridCol w:w="5726"/>
      </w:tblGrid>
      <w:tr w:rsidR="00BC0286">
        <w:tc>
          <w:tcPr>
            <w:tcW w:w="624" w:type="dxa"/>
            <w:vAlign w:val="center"/>
          </w:tcPr>
          <w:p w:rsidR="00BC0286" w:rsidRDefault="00BC0286">
            <w:pPr>
              <w:pStyle w:val="ConsPlusNormal"/>
              <w:jc w:val="center"/>
            </w:pPr>
            <w:r>
              <w:t>N стр.</w:t>
            </w:r>
          </w:p>
        </w:tc>
        <w:tc>
          <w:tcPr>
            <w:tcW w:w="1191" w:type="dxa"/>
            <w:vAlign w:val="center"/>
          </w:tcPr>
          <w:p w:rsidR="00BC0286" w:rsidRDefault="00BC0286">
            <w:pPr>
              <w:pStyle w:val="ConsPlusNormal"/>
              <w:jc w:val="center"/>
            </w:pPr>
            <w:r>
              <w:t>N КСГ</w:t>
            </w:r>
          </w:p>
        </w:tc>
        <w:tc>
          <w:tcPr>
            <w:tcW w:w="1474" w:type="dxa"/>
            <w:vAlign w:val="center"/>
          </w:tcPr>
          <w:p w:rsidR="00BC0286" w:rsidRDefault="00BC0286">
            <w:pPr>
              <w:pStyle w:val="ConsPlusNormal"/>
              <w:jc w:val="center"/>
            </w:pPr>
            <w:r>
              <w:t>Код КСГ</w:t>
            </w:r>
          </w:p>
        </w:tc>
        <w:tc>
          <w:tcPr>
            <w:tcW w:w="5726" w:type="dxa"/>
            <w:vAlign w:val="center"/>
          </w:tcPr>
          <w:p w:rsidR="00BC0286" w:rsidRDefault="00BC0286">
            <w:pPr>
              <w:pStyle w:val="ConsPlusNormal"/>
              <w:jc w:val="center"/>
            </w:pPr>
            <w:r>
              <w:t>Наименование КСГ</w:t>
            </w:r>
          </w:p>
        </w:tc>
      </w:tr>
      <w:tr w:rsidR="00BC0286">
        <w:tc>
          <w:tcPr>
            <w:tcW w:w="624" w:type="dxa"/>
            <w:vAlign w:val="center"/>
          </w:tcPr>
          <w:p w:rsidR="00BC0286" w:rsidRDefault="00BC0286">
            <w:pPr>
              <w:pStyle w:val="ConsPlusNormal"/>
            </w:pPr>
          </w:p>
        </w:tc>
        <w:tc>
          <w:tcPr>
            <w:tcW w:w="1191" w:type="dxa"/>
            <w:vAlign w:val="center"/>
          </w:tcPr>
          <w:p w:rsidR="00BC0286" w:rsidRDefault="00BC0286">
            <w:pPr>
              <w:pStyle w:val="ConsPlusNormal"/>
              <w:jc w:val="center"/>
            </w:pPr>
            <w:r>
              <w:t>1</w:t>
            </w:r>
          </w:p>
        </w:tc>
        <w:tc>
          <w:tcPr>
            <w:tcW w:w="1474" w:type="dxa"/>
            <w:vAlign w:val="center"/>
          </w:tcPr>
          <w:p w:rsidR="00BC0286" w:rsidRDefault="00BC0286">
            <w:pPr>
              <w:pStyle w:val="ConsPlusNormal"/>
              <w:jc w:val="center"/>
            </w:pPr>
            <w:r>
              <w:t>2</w:t>
            </w:r>
          </w:p>
        </w:tc>
        <w:tc>
          <w:tcPr>
            <w:tcW w:w="5726" w:type="dxa"/>
            <w:vAlign w:val="center"/>
          </w:tcPr>
          <w:p w:rsidR="00BC0286" w:rsidRDefault="00BC0286">
            <w:pPr>
              <w:pStyle w:val="ConsPlusNormal"/>
              <w:jc w:val="center"/>
            </w:pPr>
            <w:r>
              <w:t>3</w:t>
            </w:r>
          </w:p>
        </w:tc>
      </w:tr>
      <w:tr w:rsidR="00BC0286">
        <w:tc>
          <w:tcPr>
            <w:tcW w:w="624" w:type="dxa"/>
            <w:vAlign w:val="center"/>
          </w:tcPr>
          <w:p w:rsidR="00BC0286" w:rsidRDefault="00BC0286">
            <w:pPr>
              <w:pStyle w:val="ConsPlusNormal"/>
              <w:jc w:val="center"/>
            </w:pPr>
            <w:r>
              <w:t>1.</w:t>
            </w:r>
          </w:p>
        </w:tc>
        <w:tc>
          <w:tcPr>
            <w:tcW w:w="1191" w:type="dxa"/>
            <w:vAlign w:val="center"/>
          </w:tcPr>
          <w:p w:rsidR="00BC0286" w:rsidRDefault="00BC0286">
            <w:pPr>
              <w:pStyle w:val="ConsPlusNormal"/>
              <w:jc w:val="center"/>
            </w:pPr>
            <w:r>
              <w:t>ds02.001</w:t>
            </w:r>
          </w:p>
        </w:tc>
        <w:tc>
          <w:tcPr>
            <w:tcW w:w="1474" w:type="dxa"/>
            <w:vAlign w:val="center"/>
          </w:tcPr>
          <w:p w:rsidR="00BC0286" w:rsidRDefault="00BC0286">
            <w:pPr>
              <w:pStyle w:val="ConsPlusNormal"/>
              <w:jc w:val="center"/>
            </w:pPr>
            <w:r>
              <w:t>TD2302.001</w:t>
            </w:r>
          </w:p>
        </w:tc>
        <w:tc>
          <w:tcPr>
            <w:tcW w:w="5726" w:type="dxa"/>
            <w:vAlign w:val="center"/>
          </w:tcPr>
          <w:p w:rsidR="00BC0286" w:rsidRDefault="00BC0286">
            <w:pPr>
              <w:pStyle w:val="ConsPlusNormal"/>
            </w:pPr>
            <w:r>
              <w:t>Осложнения беременности, родов, послеродового периода</w:t>
            </w:r>
          </w:p>
        </w:tc>
      </w:tr>
      <w:tr w:rsidR="00BC0286">
        <w:tc>
          <w:tcPr>
            <w:tcW w:w="624" w:type="dxa"/>
            <w:vAlign w:val="center"/>
          </w:tcPr>
          <w:p w:rsidR="00BC0286" w:rsidRDefault="00BC0286">
            <w:pPr>
              <w:pStyle w:val="ConsPlusNormal"/>
              <w:jc w:val="center"/>
            </w:pPr>
            <w:r>
              <w:t>2.</w:t>
            </w:r>
          </w:p>
        </w:tc>
        <w:tc>
          <w:tcPr>
            <w:tcW w:w="1191" w:type="dxa"/>
            <w:vAlign w:val="center"/>
          </w:tcPr>
          <w:p w:rsidR="00BC0286" w:rsidRDefault="00BC0286">
            <w:pPr>
              <w:pStyle w:val="ConsPlusNormal"/>
              <w:jc w:val="center"/>
            </w:pPr>
            <w:r>
              <w:t>ds02.006</w:t>
            </w:r>
          </w:p>
        </w:tc>
        <w:tc>
          <w:tcPr>
            <w:tcW w:w="1474" w:type="dxa"/>
            <w:vAlign w:val="center"/>
          </w:tcPr>
          <w:p w:rsidR="00BC0286" w:rsidRDefault="00BC0286">
            <w:pPr>
              <w:pStyle w:val="ConsPlusNormal"/>
              <w:jc w:val="center"/>
            </w:pPr>
            <w:r>
              <w:t>CD2302.006</w:t>
            </w:r>
          </w:p>
        </w:tc>
        <w:tc>
          <w:tcPr>
            <w:tcW w:w="5726" w:type="dxa"/>
            <w:vAlign w:val="center"/>
          </w:tcPr>
          <w:p w:rsidR="00BC0286" w:rsidRDefault="00BC0286">
            <w:pPr>
              <w:pStyle w:val="ConsPlusNormal"/>
            </w:pPr>
            <w:r>
              <w:t>Искусственное прерывание беременности (аборт)</w:t>
            </w:r>
          </w:p>
        </w:tc>
      </w:tr>
      <w:tr w:rsidR="00BC0286">
        <w:tc>
          <w:tcPr>
            <w:tcW w:w="624" w:type="dxa"/>
            <w:vAlign w:val="center"/>
          </w:tcPr>
          <w:p w:rsidR="00BC0286" w:rsidRDefault="00BC0286">
            <w:pPr>
              <w:pStyle w:val="ConsPlusNormal"/>
              <w:jc w:val="center"/>
            </w:pPr>
            <w:r>
              <w:t>3.</w:t>
            </w:r>
          </w:p>
        </w:tc>
        <w:tc>
          <w:tcPr>
            <w:tcW w:w="1191" w:type="dxa"/>
            <w:vAlign w:val="center"/>
          </w:tcPr>
          <w:p w:rsidR="00BC0286" w:rsidRDefault="00BC0286">
            <w:pPr>
              <w:pStyle w:val="ConsPlusNormal"/>
              <w:jc w:val="center"/>
            </w:pPr>
            <w:r>
              <w:t>ds02.007</w:t>
            </w:r>
          </w:p>
        </w:tc>
        <w:tc>
          <w:tcPr>
            <w:tcW w:w="1474" w:type="dxa"/>
            <w:vAlign w:val="center"/>
          </w:tcPr>
          <w:p w:rsidR="00BC0286" w:rsidRDefault="00BC0286">
            <w:pPr>
              <w:pStyle w:val="ConsPlusNormal"/>
              <w:jc w:val="center"/>
            </w:pPr>
            <w:r>
              <w:t>HD2302.007</w:t>
            </w:r>
          </w:p>
        </w:tc>
        <w:tc>
          <w:tcPr>
            <w:tcW w:w="5726" w:type="dxa"/>
            <w:vAlign w:val="center"/>
          </w:tcPr>
          <w:p w:rsidR="00BC0286" w:rsidRDefault="00BC0286">
            <w:pPr>
              <w:pStyle w:val="ConsPlusNormal"/>
            </w:pPr>
            <w:r>
              <w:t>Аборт медикаментозный</w:t>
            </w:r>
          </w:p>
        </w:tc>
      </w:tr>
      <w:tr w:rsidR="00BC0286">
        <w:tc>
          <w:tcPr>
            <w:tcW w:w="624" w:type="dxa"/>
            <w:vAlign w:val="center"/>
          </w:tcPr>
          <w:p w:rsidR="00BC0286" w:rsidRDefault="00BC0286">
            <w:pPr>
              <w:pStyle w:val="ConsPlusNormal"/>
              <w:jc w:val="center"/>
            </w:pPr>
            <w:r>
              <w:t>4.</w:t>
            </w:r>
          </w:p>
        </w:tc>
        <w:tc>
          <w:tcPr>
            <w:tcW w:w="1191" w:type="dxa"/>
            <w:vAlign w:val="center"/>
          </w:tcPr>
          <w:p w:rsidR="00BC0286" w:rsidRDefault="00BC0286">
            <w:pPr>
              <w:pStyle w:val="ConsPlusNormal"/>
              <w:jc w:val="center"/>
            </w:pPr>
            <w:r>
              <w:t>ds02.008</w:t>
            </w:r>
          </w:p>
        </w:tc>
        <w:tc>
          <w:tcPr>
            <w:tcW w:w="1474" w:type="dxa"/>
            <w:vAlign w:val="center"/>
          </w:tcPr>
          <w:p w:rsidR="00BC0286" w:rsidRDefault="00BC0286">
            <w:pPr>
              <w:pStyle w:val="ConsPlusNormal"/>
              <w:jc w:val="center"/>
            </w:pPr>
            <w:r>
              <w:t>HD2302.008</w:t>
            </w:r>
          </w:p>
        </w:tc>
        <w:tc>
          <w:tcPr>
            <w:tcW w:w="5726" w:type="dxa"/>
            <w:vAlign w:val="center"/>
          </w:tcPr>
          <w:p w:rsidR="00BC0286" w:rsidRDefault="00BC0286">
            <w:pPr>
              <w:pStyle w:val="ConsPlusNormal"/>
            </w:pPr>
            <w:r>
              <w:t>Экстракорпоральное оплодотворение (уровень 1)</w:t>
            </w:r>
          </w:p>
        </w:tc>
      </w:tr>
      <w:tr w:rsidR="00BC0286">
        <w:tc>
          <w:tcPr>
            <w:tcW w:w="624" w:type="dxa"/>
            <w:vAlign w:val="center"/>
          </w:tcPr>
          <w:p w:rsidR="00BC0286" w:rsidRDefault="00BC0286">
            <w:pPr>
              <w:pStyle w:val="ConsPlusNormal"/>
              <w:jc w:val="center"/>
            </w:pPr>
            <w:r>
              <w:t>5.</w:t>
            </w:r>
          </w:p>
        </w:tc>
        <w:tc>
          <w:tcPr>
            <w:tcW w:w="1191" w:type="dxa"/>
            <w:vAlign w:val="center"/>
          </w:tcPr>
          <w:p w:rsidR="00BC0286" w:rsidRDefault="00BC0286">
            <w:pPr>
              <w:pStyle w:val="ConsPlusNormal"/>
              <w:jc w:val="center"/>
            </w:pPr>
            <w:r>
              <w:t>ds05.005</w:t>
            </w:r>
          </w:p>
        </w:tc>
        <w:tc>
          <w:tcPr>
            <w:tcW w:w="1474" w:type="dxa"/>
            <w:vAlign w:val="center"/>
          </w:tcPr>
          <w:p w:rsidR="00BC0286" w:rsidRDefault="00BC0286">
            <w:pPr>
              <w:pStyle w:val="ConsPlusNormal"/>
              <w:jc w:val="center"/>
            </w:pPr>
            <w:r>
              <w:t>XD2305.005</w:t>
            </w:r>
          </w:p>
        </w:tc>
        <w:tc>
          <w:tcPr>
            <w:tcW w:w="5726" w:type="dxa"/>
            <w:vAlign w:val="center"/>
          </w:tcPr>
          <w:p w:rsidR="00BC0286" w:rsidRDefault="00BC0286">
            <w:pPr>
              <w:pStyle w:val="ConsPlusNormal"/>
            </w:pPr>
            <w:r>
              <w:t xml:space="preserve">Лекарственная терапия при доброкачественных заболеваниях крови и пузырном заносе </w:t>
            </w:r>
            <w:hyperlink w:anchor="P27486">
              <w:r>
                <w:rPr>
                  <w:color w:val="0000FF"/>
                </w:rPr>
                <w:t>&lt;1&gt;</w:t>
              </w:r>
            </w:hyperlink>
          </w:p>
        </w:tc>
      </w:tr>
      <w:tr w:rsidR="00BC0286">
        <w:tc>
          <w:tcPr>
            <w:tcW w:w="624" w:type="dxa"/>
            <w:vAlign w:val="center"/>
          </w:tcPr>
          <w:p w:rsidR="00BC0286" w:rsidRDefault="00BC0286">
            <w:pPr>
              <w:pStyle w:val="ConsPlusNormal"/>
              <w:jc w:val="center"/>
            </w:pPr>
            <w:r>
              <w:t>6.</w:t>
            </w:r>
          </w:p>
        </w:tc>
        <w:tc>
          <w:tcPr>
            <w:tcW w:w="1191" w:type="dxa"/>
            <w:vAlign w:val="center"/>
          </w:tcPr>
          <w:p w:rsidR="00BC0286" w:rsidRDefault="00BC0286">
            <w:pPr>
              <w:pStyle w:val="ConsPlusNormal"/>
              <w:jc w:val="center"/>
            </w:pPr>
            <w:r>
              <w:t>ds08.001</w:t>
            </w:r>
          </w:p>
        </w:tc>
        <w:tc>
          <w:tcPr>
            <w:tcW w:w="1474" w:type="dxa"/>
            <w:vAlign w:val="center"/>
          </w:tcPr>
          <w:p w:rsidR="00BC0286" w:rsidRDefault="00BC0286">
            <w:pPr>
              <w:pStyle w:val="ConsPlusNormal"/>
              <w:jc w:val="center"/>
            </w:pPr>
            <w:r>
              <w:t>XD2308.001</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27486">
              <w:r>
                <w:rPr>
                  <w:color w:val="0000FF"/>
                </w:rPr>
                <w:t>&lt;1&gt;</w:t>
              </w:r>
            </w:hyperlink>
          </w:p>
        </w:tc>
      </w:tr>
      <w:tr w:rsidR="00BC0286">
        <w:tc>
          <w:tcPr>
            <w:tcW w:w="624" w:type="dxa"/>
            <w:vAlign w:val="center"/>
          </w:tcPr>
          <w:p w:rsidR="00BC0286" w:rsidRDefault="00BC0286">
            <w:pPr>
              <w:pStyle w:val="ConsPlusNormal"/>
              <w:jc w:val="center"/>
            </w:pPr>
            <w:r>
              <w:t>7.</w:t>
            </w:r>
          </w:p>
        </w:tc>
        <w:tc>
          <w:tcPr>
            <w:tcW w:w="1191" w:type="dxa"/>
            <w:vAlign w:val="center"/>
          </w:tcPr>
          <w:p w:rsidR="00BC0286" w:rsidRDefault="00BC0286">
            <w:pPr>
              <w:pStyle w:val="ConsPlusNormal"/>
              <w:jc w:val="center"/>
            </w:pPr>
            <w:r>
              <w:t>ds08.002</w:t>
            </w:r>
          </w:p>
        </w:tc>
        <w:tc>
          <w:tcPr>
            <w:tcW w:w="1474" w:type="dxa"/>
            <w:vAlign w:val="center"/>
          </w:tcPr>
          <w:p w:rsidR="00BC0286" w:rsidRDefault="00BC0286">
            <w:pPr>
              <w:pStyle w:val="ConsPlusNormal"/>
              <w:jc w:val="center"/>
            </w:pPr>
            <w:r>
              <w:t>XD2308.002</w:t>
            </w:r>
          </w:p>
        </w:tc>
        <w:tc>
          <w:tcPr>
            <w:tcW w:w="5726" w:type="dxa"/>
            <w:vAlign w:val="center"/>
          </w:tcPr>
          <w:p w:rsidR="00BC0286" w:rsidRDefault="00BC0286">
            <w:pPr>
              <w:pStyle w:val="ConsPlusNormal"/>
            </w:pPr>
            <w:r>
              <w:t xml:space="preserve">Лекарственная терапия при остром лейкозе, дети </w:t>
            </w:r>
            <w:hyperlink w:anchor="P27486">
              <w:r>
                <w:rPr>
                  <w:color w:val="0000FF"/>
                </w:rPr>
                <w:t>&lt;1&gt;</w:t>
              </w:r>
            </w:hyperlink>
          </w:p>
        </w:tc>
      </w:tr>
      <w:tr w:rsidR="00BC0286">
        <w:tc>
          <w:tcPr>
            <w:tcW w:w="624" w:type="dxa"/>
            <w:vAlign w:val="center"/>
          </w:tcPr>
          <w:p w:rsidR="00BC0286" w:rsidRDefault="00BC0286">
            <w:pPr>
              <w:pStyle w:val="ConsPlusNormal"/>
              <w:jc w:val="center"/>
            </w:pPr>
            <w:r>
              <w:t>8.</w:t>
            </w:r>
          </w:p>
        </w:tc>
        <w:tc>
          <w:tcPr>
            <w:tcW w:w="1191" w:type="dxa"/>
            <w:vAlign w:val="center"/>
          </w:tcPr>
          <w:p w:rsidR="00BC0286" w:rsidRDefault="00BC0286">
            <w:pPr>
              <w:pStyle w:val="ConsPlusNormal"/>
              <w:jc w:val="center"/>
            </w:pPr>
            <w:r>
              <w:t>ds08.003</w:t>
            </w:r>
          </w:p>
        </w:tc>
        <w:tc>
          <w:tcPr>
            <w:tcW w:w="1474" w:type="dxa"/>
            <w:vAlign w:val="center"/>
          </w:tcPr>
          <w:p w:rsidR="00BC0286" w:rsidRDefault="00BC0286">
            <w:pPr>
              <w:pStyle w:val="ConsPlusNormal"/>
              <w:jc w:val="center"/>
            </w:pPr>
            <w:r>
              <w:t>XD2308.003</w:t>
            </w:r>
          </w:p>
        </w:tc>
        <w:tc>
          <w:tcPr>
            <w:tcW w:w="5726" w:type="dxa"/>
            <w:vAlign w:val="center"/>
          </w:tcPr>
          <w:p w:rsidR="00BC0286" w:rsidRDefault="00BC028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27486">
              <w:r>
                <w:rPr>
                  <w:color w:val="0000FF"/>
                </w:rPr>
                <w:t>&lt;1&gt;</w:t>
              </w:r>
            </w:hyperlink>
          </w:p>
        </w:tc>
      </w:tr>
      <w:tr w:rsidR="00BC0286">
        <w:tc>
          <w:tcPr>
            <w:tcW w:w="624" w:type="dxa"/>
            <w:vAlign w:val="center"/>
          </w:tcPr>
          <w:p w:rsidR="00BC0286" w:rsidRDefault="00BC0286">
            <w:pPr>
              <w:pStyle w:val="ConsPlusNormal"/>
              <w:jc w:val="center"/>
            </w:pPr>
            <w:r>
              <w:t>9.</w:t>
            </w:r>
          </w:p>
        </w:tc>
        <w:tc>
          <w:tcPr>
            <w:tcW w:w="1191" w:type="dxa"/>
            <w:vAlign w:val="center"/>
          </w:tcPr>
          <w:p w:rsidR="00BC0286" w:rsidRDefault="00BC0286">
            <w:pPr>
              <w:pStyle w:val="ConsPlusNormal"/>
              <w:jc w:val="center"/>
            </w:pPr>
            <w:r>
              <w:t>ds15.002</w:t>
            </w:r>
          </w:p>
        </w:tc>
        <w:tc>
          <w:tcPr>
            <w:tcW w:w="1474" w:type="dxa"/>
            <w:vAlign w:val="center"/>
          </w:tcPr>
          <w:p w:rsidR="00BC0286" w:rsidRDefault="00BC0286">
            <w:pPr>
              <w:pStyle w:val="ConsPlusNormal"/>
              <w:jc w:val="center"/>
            </w:pPr>
            <w:r>
              <w:t>CD2315.002</w:t>
            </w:r>
          </w:p>
        </w:tc>
        <w:tc>
          <w:tcPr>
            <w:tcW w:w="5726" w:type="dxa"/>
            <w:vAlign w:val="center"/>
          </w:tcPr>
          <w:p w:rsidR="00BC0286" w:rsidRDefault="00BC0286">
            <w:pPr>
              <w:pStyle w:val="ConsPlusNormal"/>
            </w:pPr>
            <w:r>
              <w:t xml:space="preserve">Неврологические заболевания, лечение с применением </w:t>
            </w:r>
            <w:r>
              <w:lastRenderedPageBreak/>
              <w:t xml:space="preserve">ботулотоксина (уровень 1) </w:t>
            </w:r>
            <w:hyperlink w:anchor="P27486">
              <w:r>
                <w:rPr>
                  <w:color w:val="0000FF"/>
                </w:rPr>
                <w:t>&lt;1&gt;</w:t>
              </w:r>
            </w:hyperlink>
          </w:p>
        </w:tc>
      </w:tr>
      <w:tr w:rsidR="00BC0286">
        <w:tc>
          <w:tcPr>
            <w:tcW w:w="624" w:type="dxa"/>
            <w:vAlign w:val="center"/>
          </w:tcPr>
          <w:p w:rsidR="00BC0286" w:rsidRDefault="00BC0286">
            <w:pPr>
              <w:pStyle w:val="ConsPlusNormal"/>
              <w:jc w:val="center"/>
            </w:pPr>
            <w:r>
              <w:lastRenderedPageBreak/>
              <w:t>10.</w:t>
            </w:r>
          </w:p>
        </w:tc>
        <w:tc>
          <w:tcPr>
            <w:tcW w:w="1191" w:type="dxa"/>
            <w:vAlign w:val="center"/>
          </w:tcPr>
          <w:p w:rsidR="00BC0286" w:rsidRDefault="00BC0286">
            <w:pPr>
              <w:pStyle w:val="ConsPlusNormal"/>
              <w:jc w:val="center"/>
            </w:pPr>
            <w:r>
              <w:t>ds15.003</w:t>
            </w:r>
          </w:p>
        </w:tc>
        <w:tc>
          <w:tcPr>
            <w:tcW w:w="1474" w:type="dxa"/>
            <w:vAlign w:val="center"/>
          </w:tcPr>
          <w:p w:rsidR="00BC0286" w:rsidRDefault="00BC0286">
            <w:pPr>
              <w:pStyle w:val="ConsPlusNormal"/>
              <w:jc w:val="center"/>
            </w:pPr>
            <w:r>
              <w:t>CD2315.003</w:t>
            </w:r>
          </w:p>
        </w:tc>
        <w:tc>
          <w:tcPr>
            <w:tcW w:w="5726" w:type="dxa"/>
            <w:vAlign w:val="center"/>
          </w:tcPr>
          <w:p w:rsidR="00BC0286" w:rsidRDefault="00BC0286">
            <w:pPr>
              <w:pStyle w:val="ConsPlusNormal"/>
            </w:pPr>
            <w:r>
              <w:t xml:space="preserve">Неврологические заболевания, лечение с применением ботулотоксина (уровень 2) </w:t>
            </w:r>
            <w:hyperlink w:anchor="P27486">
              <w:r>
                <w:rPr>
                  <w:color w:val="0000FF"/>
                </w:rPr>
                <w:t>&lt;1&gt;</w:t>
              </w:r>
            </w:hyperlink>
          </w:p>
        </w:tc>
      </w:tr>
      <w:tr w:rsidR="00BC0286">
        <w:tc>
          <w:tcPr>
            <w:tcW w:w="624" w:type="dxa"/>
            <w:vAlign w:val="center"/>
          </w:tcPr>
          <w:p w:rsidR="00BC0286" w:rsidRDefault="00BC0286">
            <w:pPr>
              <w:pStyle w:val="ConsPlusNormal"/>
              <w:jc w:val="center"/>
            </w:pPr>
            <w:r>
              <w:t>11.</w:t>
            </w:r>
          </w:p>
        </w:tc>
        <w:tc>
          <w:tcPr>
            <w:tcW w:w="1191" w:type="dxa"/>
            <w:vAlign w:val="center"/>
          </w:tcPr>
          <w:p w:rsidR="00BC0286" w:rsidRDefault="00BC0286">
            <w:pPr>
              <w:pStyle w:val="ConsPlusNormal"/>
              <w:jc w:val="center"/>
            </w:pPr>
            <w:r>
              <w:t>ds19.028</w:t>
            </w:r>
          </w:p>
        </w:tc>
        <w:tc>
          <w:tcPr>
            <w:tcW w:w="1474" w:type="dxa"/>
            <w:vAlign w:val="center"/>
          </w:tcPr>
          <w:p w:rsidR="00BC0286" w:rsidRDefault="00BC0286">
            <w:pPr>
              <w:pStyle w:val="ConsPlusNormal"/>
              <w:jc w:val="center"/>
            </w:pPr>
            <w:r>
              <w:t>OD2319.028</w:t>
            </w:r>
          </w:p>
        </w:tc>
        <w:tc>
          <w:tcPr>
            <w:tcW w:w="5726" w:type="dxa"/>
            <w:vAlign w:val="center"/>
          </w:tcPr>
          <w:p w:rsidR="00BC0286" w:rsidRDefault="00BC0286">
            <w:pPr>
              <w:pStyle w:val="ConsPlusNormal"/>
            </w:pPr>
            <w:r>
              <w:t>Установка, замена порт-системы (катетера) для лекарственной терапии злокачественных новообразований</w:t>
            </w:r>
          </w:p>
        </w:tc>
      </w:tr>
      <w:tr w:rsidR="00BC0286">
        <w:tc>
          <w:tcPr>
            <w:tcW w:w="624" w:type="dxa"/>
            <w:vAlign w:val="center"/>
          </w:tcPr>
          <w:p w:rsidR="00BC0286" w:rsidRDefault="00BC0286">
            <w:pPr>
              <w:pStyle w:val="ConsPlusNormal"/>
              <w:jc w:val="center"/>
            </w:pPr>
            <w:r>
              <w:t>12.</w:t>
            </w:r>
          </w:p>
        </w:tc>
        <w:tc>
          <w:tcPr>
            <w:tcW w:w="1191" w:type="dxa"/>
            <w:vAlign w:val="center"/>
          </w:tcPr>
          <w:p w:rsidR="00BC0286" w:rsidRDefault="00BC0286">
            <w:pPr>
              <w:pStyle w:val="ConsPlusNormal"/>
              <w:jc w:val="center"/>
            </w:pPr>
            <w:r>
              <w:t>ds19.033</w:t>
            </w:r>
          </w:p>
        </w:tc>
        <w:tc>
          <w:tcPr>
            <w:tcW w:w="1474" w:type="dxa"/>
            <w:vAlign w:val="center"/>
          </w:tcPr>
          <w:p w:rsidR="00BC0286" w:rsidRDefault="00BC0286">
            <w:pPr>
              <w:pStyle w:val="ConsPlusNormal"/>
              <w:jc w:val="center"/>
            </w:pPr>
            <w:r>
              <w:t>OD2319.033</w:t>
            </w:r>
          </w:p>
        </w:tc>
        <w:tc>
          <w:tcPr>
            <w:tcW w:w="5726" w:type="dxa"/>
            <w:vAlign w:val="center"/>
          </w:tcPr>
          <w:p w:rsidR="00BC0286" w:rsidRDefault="00BC0286">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BC0286">
        <w:tc>
          <w:tcPr>
            <w:tcW w:w="624" w:type="dxa"/>
            <w:vAlign w:val="center"/>
          </w:tcPr>
          <w:p w:rsidR="00BC0286" w:rsidRDefault="00BC0286">
            <w:pPr>
              <w:pStyle w:val="ConsPlusNormal"/>
              <w:jc w:val="center"/>
            </w:pPr>
            <w:r>
              <w:t>13.</w:t>
            </w:r>
          </w:p>
        </w:tc>
        <w:tc>
          <w:tcPr>
            <w:tcW w:w="1191" w:type="dxa"/>
            <w:vAlign w:val="center"/>
          </w:tcPr>
          <w:p w:rsidR="00BC0286" w:rsidRDefault="00BC0286">
            <w:pPr>
              <w:pStyle w:val="ConsPlusNormal"/>
              <w:jc w:val="center"/>
            </w:pPr>
            <w:r>
              <w:t>ds19.097</w:t>
            </w:r>
          </w:p>
        </w:tc>
        <w:tc>
          <w:tcPr>
            <w:tcW w:w="1474" w:type="dxa"/>
            <w:vAlign w:val="center"/>
          </w:tcPr>
          <w:p w:rsidR="00BC0286" w:rsidRDefault="00BC0286">
            <w:pPr>
              <w:pStyle w:val="ConsPlusNormal"/>
              <w:jc w:val="center"/>
            </w:pPr>
            <w:r>
              <w:t>XD2319.097</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27486">
              <w:r>
                <w:rPr>
                  <w:color w:val="0000FF"/>
                </w:rPr>
                <w:t>&lt;1&gt;</w:t>
              </w:r>
            </w:hyperlink>
          </w:p>
        </w:tc>
      </w:tr>
      <w:tr w:rsidR="00BC0286">
        <w:tc>
          <w:tcPr>
            <w:tcW w:w="624" w:type="dxa"/>
            <w:vAlign w:val="center"/>
          </w:tcPr>
          <w:p w:rsidR="00BC0286" w:rsidRDefault="00BC0286">
            <w:pPr>
              <w:pStyle w:val="ConsPlusNormal"/>
              <w:jc w:val="center"/>
            </w:pPr>
            <w:r>
              <w:t>14.</w:t>
            </w:r>
          </w:p>
        </w:tc>
        <w:tc>
          <w:tcPr>
            <w:tcW w:w="1191" w:type="dxa"/>
            <w:vAlign w:val="center"/>
          </w:tcPr>
          <w:p w:rsidR="00BC0286" w:rsidRDefault="00BC0286">
            <w:pPr>
              <w:pStyle w:val="ConsPlusNormal"/>
              <w:jc w:val="center"/>
            </w:pPr>
            <w:r>
              <w:t>ds19.098</w:t>
            </w:r>
          </w:p>
        </w:tc>
        <w:tc>
          <w:tcPr>
            <w:tcW w:w="1474" w:type="dxa"/>
            <w:vAlign w:val="center"/>
          </w:tcPr>
          <w:p w:rsidR="00BC0286" w:rsidRDefault="00BC0286">
            <w:pPr>
              <w:pStyle w:val="ConsPlusNormal"/>
              <w:jc w:val="center"/>
            </w:pPr>
            <w:r>
              <w:t>XD2319.098</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27486">
              <w:r>
                <w:rPr>
                  <w:color w:val="0000FF"/>
                </w:rPr>
                <w:t>&lt;1&gt;</w:t>
              </w:r>
            </w:hyperlink>
          </w:p>
        </w:tc>
      </w:tr>
      <w:tr w:rsidR="00BC0286">
        <w:tc>
          <w:tcPr>
            <w:tcW w:w="624" w:type="dxa"/>
            <w:vAlign w:val="center"/>
          </w:tcPr>
          <w:p w:rsidR="00BC0286" w:rsidRDefault="00BC0286">
            <w:pPr>
              <w:pStyle w:val="ConsPlusNormal"/>
              <w:jc w:val="center"/>
            </w:pPr>
            <w:r>
              <w:t>15.</w:t>
            </w:r>
          </w:p>
        </w:tc>
        <w:tc>
          <w:tcPr>
            <w:tcW w:w="1191" w:type="dxa"/>
            <w:vAlign w:val="center"/>
          </w:tcPr>
          <w:p w:rsidR="00BC0286" w:rsidRDefault="00BC0286">
            <w:pPr>
              <w:pStyle w:val="ConsPlusNormal"/>
              <w:jc w:val="center"/>
            </w:pPr>
            <w:r>
              <w:t>ds19.099</w:t>
            </w:r>
          </w:p>
        </w:tc>
        <w:tc>
          <w:tcPr>
            <w:tcW w:w="1474" w:type="dxa"/>
            <w:vAlign w:val="center"/>
          </w:tcPr>
          <w:p w:rsidR="00BC0286" w:rsidRDefault="00BC0286">
            <w:pPr>
              <w:pStyle w:val="ConsPlusNormal"/>
              <w:jc w:val="center"/>
            </w:pPr>
            <w:r>
              <w:t>XD2319.099</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27486">
              <w:r>
                <w:rPr>
                  <w:color w:val="0000FF"/>
                </w:rPr>
                <w:t>&lt;1&gt;</w:t>
              </w:r>
            </w:hyperlink>
          </w:p>
        </w:tc>
      </w:tr>
      <w:tr w:rsidR="00BC0286">
        <w:tc>
          <w:tcPr>
            <w:tcW w:w="624" w:type="dxa"/>
            <w:vAlign w:val="center"/>
          </w:tcPr>
          <w:p w:rsidR="00BC0286" w:rsidRDefault="00BC0286">
            <w:pPr>
              <w:pStyle w:val="ConsPlusNormal"/>
              <w:jc w:val="center"/>
            </w:pPr>
            <w:r>
              <w:t>16.</w:t>
            </w:r>
          </w:p>
        </w:tc>
        <w:tc>
          <w:tcPr>
            <w:tcW w:w="1191" w:type="dxa"/>
            <w:vAlign w:val="center"/>
          </w:tcPr>
          <w:p w:rsidR="00BC0286" w:rsidRDefault="00BC0286">
            <w:pPr>
              <w:pStyle w:val="ConsPlusNormal"/>
              <w:jc w:val="center"/>
            </w:pPr>
            <w:r>
              <w:t>ds19.100</w:t>
            </w:r>
          </w:p>
        </w:tc>
        <w:tc>
          <w:tcPr>
            <w:tcW w:w="1474" w:type="dxa"/>
            <w:vAlign w:val="center"/>
          </w:tcPr>
          <w:p w:rsidR="00BC0286" w:rsidRDefault="00BC0286">
            <w:pPr>
              <w:pStyle w:val="ConsPlusNormal"/>
              <w:jc w:val="center"/>
            </w:pPr>
            <w:r>
              <w:t>XD2319.100</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27486">
              <w:r>
                <w:rPr>
                  <w:color w:val="0000FF"/>
                </w:rPr>
                <w:t>&lt;1&gt;</w:t>
              </w:r>
            </w:hyperlink>
          </w:p>
        </w:tc>
      </w:tr>
      <w:tr w:rsidR="00BC0286">
        <w:tc>
          <w:tcPr>
            <w:tcW w:w="624" w:type="dxa"/>
            <w:vAlign w:val="center"/>
          </w:tcPr>
          <w:p w:rsidR="00BC0286" w:rsidRDefault="00BC0286">
            <w:pPr>
              <w:pStyle w:val="ConsPlusNormal"/>
              <w:jc w:val="center"/>
            </w:pPr>
            <w:r>
              <w:t>17.</w:t>
            </w:r>
          </w:p>
        </w:tc>
        <w:tc>
          <w:tcPr>
            <w:tcW w:w="1191" w:type="dxa"/>
            <w:vAlign w:val="center"/>
          </w:tcPr>
          <w:p w:rsidR="00BC0286" w:rsidRDefault="00BC0286">
            <w:pPr>
              <w:pStyle w:val="ConsPlusNormal"/>
              <w:jc w:val="center"/>
            </w:pPr>
            <w:r>
              <w:t>ds19.101</w:t>
            </w:r>
          </w:p>
        </w:tc>
        <w:tc>
          <w:tcPr>
            <w:tcW w:w="1474" w:type="dxa"/>
            <w:vAlign w:val="center"/>
          </w:tcPr>
          <w:p w:rsidR="00BC0286" w:rsidRDefault="00BC0286">
            <w:pPr>
              <w:pStyle w:val="ConsPlusNormal"/>
              <w:jc w:val="center"/>
            </w:pPr>
            <w:r>
              <w:t>XD2319.101</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27486">
              <w:r>
                <w:rPr>
                  <w:color w:val="0000FF"/>
                </w:rPr>
                <w:t>&lt;1&gt;</w:t>
              </w:r>
            </w:hyperlink>
          </w:p>
        </w:tc>
      </w:tr>
      <w:tr w:rsidR="00BC0286">
        <w:tc>
          <w:tcPr>
            <w:tcW w:w="624" w:type="dxa"/>
            <w:vAlign w:val="center"/>
          </w:tcPr>
          <w:p w:rsidR="00BC0286" w:rsidRDefault="00BC0286">
            <w:pPr>
              <w:pStyle w:val="ConsPlusNormal"/>
              <w:jc w:val="center"/>
            </w:pPr>
            <w:r>
              <w:t>18.</w:t>
            </w:r>
          </w:p>
        </w:tc>
        <w:tc>
          <w:tcPr>
            <w:tcW w:w="1191" w:type="dxa"/>
            <w:vAlign w:val="center"/>
          </w:tcPr>
          <w:p w:rsidR="00BC0286" w:rsidRDefault="00BC0286">
            <w:pPr>
              <w:pStyle w:val="ConsPlusNormal"/>
              <w:jc w:val="center"/>
            </w:pPr>
            <w:r>
              <w:t>ds19.102</w:t>
            </w:r>
          </w:p>
        </w:tc>
        <w:tc>
          <w:tcPr>
            <w:tcW w:w="1474" w:type="dxa"/>
            <w:vAlign w:val="center"/>
          </w:tcPr>
          <w:p w:rsidR="00BC0286" w:rsidRDefault="00BC0286">
            <w:pPr>
              <w:pStyle w:val="ConsPlusNormal"/>
              <w:jc w:val="center"/>
            </w:pPr>
            <w:r>
              <w:t>XD2319.102</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27486">
              <w:r>
                <w:rPr>
                  <w:color w:val="0000FF"/>
                </w:rPr>
                <w:t>&lt;1&gt;</w:t>
              </w:r>
            </w:hyperlink>
          </w:p>
        </w:tc>
      </w:tr>
      <w:tr w:rsidR="00BC0286">
        <w:tc>
          <w:tcPr>
            <w:tcW w:w="624" w:type="dxa"/>
            <w:vAlign w:val="center"/>
          </w:tcPr>
          <w:p w:rsidR="00BC0286" w:rsidRDefault="00BC0286">
            <w:pPr>
              <w:pStyle w:val="ConsPlusNormal"/>
              <w:jc w:val="center"/>
            </w:pPr>
            <w:r>
              <w:t>19.</w:t>
            </w:r>
          </w:p>
        </w:tc>
        <w:tc>
          <w:tcPr>
            <w:tcW w:w="1191" w:type="dxa"/>
            <w:vAlign w:val="center"/>
          </w:tcPr>
          <w:p w:rsidR="00BC0286" w:rsidRDefault="00BC0286">
            <w:pPr>
              <w:pStyle w:val="ConsPlusNormal"/>
              <w:jc w:val="center"/>
            </w:pPr>
            <w:r>
              <w:t>ds19.103</w:t>
            </w:r>
          </w:p>
        </w:tc>
        <w:tc>
          <w:tcPr>
            <w:tcW w:w="1474" w:type="dxa"/>
            <w:vAlign w:val="center"/>
          </w:tcPr>
          <w:p w:rsidR="00BC0286" w:rsidRDefault="00BC0286">
            <w:pPr>
              <w:pStyle w:val="ConsPlusNormal"/>
              <w:jc w:val="center"/>
            </w:pPr>
            <w:r>
              <w:t>XD2319.103</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27486">
              <w:r>
                <w:rPr>
                  <w:color w:val="0000FF"/>
                </w:rPr>
                <w:t>&lt;1&gt;</w:t>
              </w:r>
            </w:hyperlink>
          </w:p>
        </w:tc>
      </w:tr>
      <w:tr w:rsidR="00BC0286">
        <w:tc>
          <w:tcPr>
            <w:tcW w:w="624" w:type="dxa"/>
            <w:vAlign w:val="center"/>
          </w:tcPr>
          <w:p w:rsidR="00BC0286" w:rsidRDefault="00BC0286">
            <w:pPr>
              <w:pStyle w:val="ConsPlusNormal"/>
              <w:jc w:val="center"/>
            </w:pPr>
            <w:r>
              <w:t>20.</w:t>
            </w:r>
          </w:p>
        </w:tc>
        <w:tc>
          <w:tcPr>
            <w:tcW w:w="1191" w:type="dxa"/>
            <w:vAlign w:val="center"/>
          </w:tcPr>
          <w:p w:rsidR="00BC0286" w:rsidRDefault="00BC0286">
            <w:pPr>
              <w:pStyle w:val="ConsPlusNormal"/>
              <w:jc w:val="center"/>
            </w:pPr>
            <w:r>
              <w:t>ds19.104</w:t>
            </w:r>
          </w:p>
        </w:tc>
        <w:tc>
          <w:tcPr>
            <w:tcW w:w="1474" w:type="dxa"/>
            <w:vAlign w:val="center"/>
          </w:tcPr>
          <w:p w:rsidR="00BC0286" w:rsidRDefault="00BC0286">
            <w:pPr>
              <w:pStyle w:val="ConsPlusNormal"/>
              <w:jc w:val="center"/>
            </w:pPr>
            <w:r>
              <w:t>XD2319.104</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27486">
              <w:r>
                <w:rPr>
                  <w:color w:val="0000FF"/>
                </w:rPr>
                <w:t>&lt;1&gt;</w:t>
              </w:r>
            </w:hyperlink>
          </w:p>
        </w:tc>
      </w:tr>
      <w:tr w:rsidR="00BC0286">
        <w:tc>
          <w:tcPr>
            <w:tcW w:w="624" w:type="dxa"/>
            <w:vAlign w:val="center"/>
          </w:tcPr>
          <w:p w:rsidR="00BC0286" w:rsidRDefault="00BC0286">
            <w:pPr>
              <w:pStyle w:val="ConsPlusNormal"/>
              <w:jc w:val="center"/>
            </w:pPr>
            <w:r>
              <w:t>21.</w:t>
            </w:r>
          </w:p>
        </w:tc>
        <w:tc>
          <w:tcPr>
            <w:tcW w:w="1191" w:type="dxa"/>
            <w:vAlign w:val="center"/>
          </w:tcPr>
          <w:p w:rsidR="00BC0286" w:rsidRDefault="00BC0286">
            <w:pPr>
              <w:pStyle w:val="ConsPlusNormal"/>
              <w:jc w:val="center"/>
            </w:pPr>
            <w:r>
              <w:t>ds19.105</w:t>
            </w:r>
          </w:p>
        </w:tc>
        <w:tc>
          <w:tcPr>
            <w:tcW w:w="1474" w:type="dxa"/>
            <w:vAlign w:val="center"/>
          </w:tcPr>
          <w:p w:rsidR="00BC0286" w:rsidRDefault="00BC0286">
            <w:pPr>
              <w:pStyle w:val="ConsPlusNormal"/>
              <w:jc w:val="center"/>
            </w:pPr>
            <w:r>
              <w:t>XD2319.105</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27486">
              <w:r>
                <w:rPr>
                  <w:color w:val="0000FF"/>
                </w:rPr>
                <w:t>&lt;1&gt;</w:t>
              </w:r>
            </w:hyperlink>
          </w:p>
        </w:tc>
      </w:tr>
      <w:tr w:rsidR="00BC0286">
        <w:tc>
          <w:tcPr>
            <w:tcW w:w="624" w:type="dxa"/>
            <w:vAlign w:val="center"/>
          </w:tcPr>
          <w:p w:rsidR="00BC0286" w:rsidRDefault="00BC0286">
            <w:pPr>
              <w:pStyle w:val="ConsPlusNormal"/>
              <w:jc w:val="center"/>
            </w:pPr>
            <w:r>
              <w:t>22.</w:t>
            </w:r>
          </w:p>
        </w:tc>
        <w:tc>
          <w:tcPr>
            <w:tcW w:w="1191" w:type="dxa"/>
            <w:vAlign w:val="center"/>
          </w:tcPr>
          <w:p w:rsidR="00BC0286" w:rsidRDefault="00BC0286">
            <w:pPr>
              <w:pStyle w:val="ConsPlusNormal"/>
              <w:jc w:val="center"/>
            </w:pPr>
            <w:r>
              <w:t>ds19.106</w:t>
            </w:r>
          </w:p>
        </w:tc>
        <w:tc>
          <w:tcPr>
            <w:tcW w:w="1474" w:type="dxa"/>
            <w:vAlign w:val="center"/>
          </w:tcPr>
          <w:p w:rsidR="00BC0286" w:rsidRDefault="00BC0286">
            <w:pPr>
              <w:pStyle w:val="ConsPlusNormal"/>
              <w:jc w:val="center"/>
            </w:pPr>
            <w:r>
              <w:t>XD2319.106</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27486">
              <w:r>
                <w:rPr>
                  <w:color w:val="0000FF"/>
                </w:rPr>
                <w:t>&lt;1&gt;</w:t>
              </w:r>
            </w:hyperlink>
          </w:p>
        </w:tc>
      </w:tr>
      <w:tr w:rsidR="00BC0286">
        <w:tc>
          <w:tcPr>
            <w:tcW w:w="624" w:type="dxa"/>
            <w:vAlign w:val="center"/>
          </w:tcPr>
          <w:p w:rsidR="00BC0286" w:rsidRDefault="00BC0286">
            <w:pPr>
              <w:pStyle w:val="ConsPlusNormal"/>
              <w:jc w:val="center"/>
            </w:pPr>
            <w:r>
              <w:t>23.</w:t>
            </w:r>
          </w:p>
        </w:tc>
        <w:tc>
          <w:tcPr>
            <w:tcW w:w="1191" w:type="dxa"/>
            <w:vAlign w:val="center"/>
          </w:tcPr>
          <w:p w:rsidR="00BC0286" w:rsidRDefault="00BC0286">
            <w:pPr>
              <w:pStyle w:val="ConsPlusNormal"/>
              <w:jc w:val="center"/>
            </w:pPr>
            <w:r>
              <w:t>ds19.107</w:t>
            </w:r>
          </w:p>
        </w:tc>
        <w:tc>
          <w:tcPr>
            <w:tcW w:w="1474" w:type="dxa"/>
            <w:vAlign w:val="center"/>
          </w:tcPr>
          <w:p w:rsidR="00BC0286" w:rsidRDefault="00BC0286">
            <w:pPr>
              <w:pStyle w:val="ConsPlusNormal"/>
              <w:jc w:val="center"/>
            </w:pPr>
            <w:r>
              <w:t>XD2319.107</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w:t>
            </w:r>
            <w:r>
              <w:lastRenderedPageBreak/>
              <w:t xml:space="preserve">тканей), взрослые (уровень 11) </w:t>
            </w:r>
            <w:hyperlink w:anchor="P27486">
              <w:r>
                <w:rPr>
                  <w:color w:val="0000FF"/>
                </w:rPr>
                <w:t>&lt;1&gt;</w:t>
              </w:r>
            </w:hyperlink>
          </w:p>
        </w:tc>
      </w:tr>
      <w:tr w:rsidR="00BC0286">
        <w:tc>
          <w:tcPr>
            <w:tcW w:w="624" w:type="dxa"/>
            <w:vAlign w:val="center"/>
          </w:tcPr>
          <w:p w:rsidR="00BC0286" w:rsidRDefault="00BC0286">
            <w:pPr>
              <w:pStyle w:val="ConsPlusNormal"/>
              <w:jc w:val="center"/>
            </w:pPr>
            <w:r>
              <w:lastRenderedPageBreak/>
              <w:t>24.</w:t>
            </w:r>
          </w:p>
        </w:tc>
        <w:tc>
          <w:tcPr>
            <w:tcW w:w="1191" w:type="dxa"/>
            <w:vAlign w:val="center"/>
          </w:tcPr>
          <w:p w:rsidR="00BC0286" w:rsidRDefault="00BC0286">
            <w:pPr>
              <w:pStyle w:val="ConsPlusNormal"/>
              <w:jc w:val="center"/>
            </w:pPr>
            <w:r>
              <w:t>ds19.108</w:t>
            </w:r>
          </w:p>
        </w:tc>
        <w:tc>
          <w:tcPr>
            <w:tcW w:w="1474" w:type="dxa"/>
            <w:vAlign w:val="center"/>
          </w:tcPr>
          <w:p w:rsidR="00BC0286" w:rsidRDefault="00BC0286">
            <w:pPr>
              <w:pStyle w:val="ConsPlusNormal"/>
              <w:jc w:val="center"/>
            </w:pPr>
            <w:r>
              <w:t>XD2319.108</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27486">
              <w:r>
                <w:rPr>
                  <w:color w:val="0000FF"/>
                </w:rPr>
                <w:t>&lt;1&gt;</w:t>
              </w:r>
            </w:hyperlink>
          </w:p>
        </w:tc>
      </w:tr>
      <w:tr w:rsidR="00BC0286">
        <w:tc>
          <w:tcPr>
            <w:tcW w:w="624" w:type="dxa"/>
            <w:vAlign w:val="center"/>
          </w:tcPr>
          <w:p w:rsidR="00BC0286" w:rsidRDefault="00BC0286">
            <w:pPr>
              <w:pStyle w:val="ConsPlusNormal"/>
              <w:jc w:val="center"/>
            </w:pPr>
            <w:r>
              <w:t>25.</w:t>
            </w:r>
          </w:p>
        </w:tc>
        <w:tc>
          <w:tcPr>
            <w:tcW w:w="1191" w:type="dxa"/>
            <w:vAlign w:val="center"/>
          </w:tcPr>
          <w:p w:rsidR="00BC0286" w:rsidRDefault="00BC0286">
            <w:pPr>
              <w:pStyle w:val="ConsPlusNormal"/>
              <w:jc w:val="center"/>
            </w:pPr>
            <w:r>
              <w:t>ds19.109</w:t>
            </w:r>
          </w:p>
        </w:tc>
        <w:tc>
          <w:tcPr>
            <w:tcW w:w="1474" w:type="dxa"/>
            <w:vAlign w:val="center"/>
          </w:tcPr>
          <w:p w:rsidR="00BC0286" w:rsidRDefault="00BC0286">
            <w:pPr>
              <w:pStyle w:val="ConsPlusNormal"/>
              <w:jc w:val="center"/>
            </w:pPr>
            <w:r>
              <w:t>XD2319.109</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27486">
              <w:r>
                <w:rPr>
                  <w:color w:val="0000FF"/>
                </w:rPr>
                <w:t>&lt;1&gt;</w:t>
              </w:r>
            </w:hyperlink>
          </w:p>
        </w:tc>
      </w:tr>
      <w:tr w:rsidR="00BC0286">
        <w:tc>
          <w:tcPr>
            <w:tcW w:w="624" w:type="dxa"/>
            <w:vAlign w:val="center"/>
          </w:tcPr>
          <w:p w:rsidR="00BC0286" w:rsidRDefault="00BC0286">
            <w:pPr>
              <w:pStyle w:val="ConsPlusNormal"/>
              <w:jc w:val="center"/>
            </w:pPr>
            <w:r>
              <w:t>26.</w:t>
            </w:r>
          </w:p>
        </w:tc>
        <w:tc>
          <w:tcPr>
            <w:tcW w:w="1191" w:type="dxa"/>
            <w:vAlign w:val="center"/>
          </w:tcPr>
          <w:p w:rsidR="00BC0286" w:rsidRDefault="00BC0286">
            <w:pPr>
              <w:pStyle w:val="ConsPlusNormal"/>
              <w:jc w:val="center"/>
            </w:pPr>
            <w:r>
              <w:t>ds19.110</w:t>
            </w:r>
          </w:p>
        </w:tc>
        <w:tc>
          <w:tcPr>
            <w:tcW w:w="1474" w:type="dxa"/>
            <w:vAlign w:val="center"/>
          </w:tcPr>
          <w:p w:rsidR="00BC0286" w:rsidRDefault="00BC0286">
            <w:pPr>
              <w:pStyle w:val="ConsPlusNormal"/>
              <w:jc w:val="center"/>
            </w:pPr>
            <w:r>
              <w:t>XD2319.110</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27486">
              <w:r>
                <w:rPr>
                  <w:color w:val="0000FF"/>
                </w:rPr>
                <w:t>&lt;1&gt;</w:t>
              </w:r>
            </w:hyperlink>
          </w:p>
        </w:tc>
      </w:tr>
      <w:tr w:rsidR="00BC0286">
        <w:tc>
          <w:tcPr>
            <w:tcW w:w="624" w:type="dxa"/>
            <w:vAlign w:val="center"/>
          </w:tcPr>
          <w:p w:rsidR="00BC0286" w:rsidRDefault="00BC0286">
            <w:pPr>
              <w:pStyle w:val="ConsPlusNormal"/>
              <w:jc w:val="center"/>
            </w:pPr>
            <w:r>
              <w:t>27.</w:t>
            </w:r>
          </w:p>
        </w:tc>
        <w:tc>
          <w:tcPr>
            <w:tcW w:w="1191" w:type="dxa"/>
            <w:vAlign w:val="center"/>
          </w:tcPr>
          <w:p w:rsidR="00BC0286" w:rsidRDefault="00BC0286">
            <w:pPr>
              <w:pStyle w:val="ConsPlusNormal"/>
              <w:jc w:val="center"/>
            </w:pPr>
            <w:r>
              <w:t>ds19.111</w:t>
            </w:r>
          </w:p>
        </w:tc>
        <w:tc>
          <w:tcPr>
            <w:tcW w:w="1474" w:type="dxa"/>
            <w:vAlign w:val="center"/>
          </w:tcPr>
          <w:p w:rsidR="00BC0286" w:rsidRDefault="00BC0286">
            <w:pPr>
              <w:pStyle w:val="ConsPlusNormal"/>
              <w:jc w:val="center"/>
            </w:pPr>
            <w:r>
              <w:t>XD2319.111</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27486">
              <w:r>
                <w:rPr>
                  <w:color w:val="0000FF"/>
                </w:rPr>
                <w:t>&lt;1&gt;</w:t>
              </w:r>
            </w:hyperlink>
          </w:p>
        </w:tc>
      </w:tr>
      <w:tr w:rsidR="00BC0286">
        <w:tc>
          <w:tcPr>
            <w:tcW w:w="624" w:type="dxa"/>
            <w:vAlign w:val="center"/>
          </w:tcPr>
          <w:p w:rsidR="00BC0286" w:rsidRDefault="00BC0286">
            <w:pPr>
              <w:pStyle w:val="ConsPlusNormal"/>
              <w:jc w:val="center"/>
            </w:pPr>
            <w:r>
              <w:t>28.</w:t>
            </w:r>
          </w:p>
        </w:tc>
        <w:tc>
          <w:tcPr>
            <w:tcW w:w="1191" w:type="dxa"/>
            <w:vAlign w:val="center"/>
          </w:tcPr>
          <w:p w:rsidR="00BC0286" w:rsidRDefault="00BC0286">
            <w:pPr>
              <w:pStyle w:val="ConsPlusNormal"/>
              <w:jc w:val="center"/>
            </w:pPr>
            <w:r>
              <w:t>ds19.112</w:t>
            </w:r>
          </w:p>
        </w:tc>
        <w:tc>
          <w:tcPr>
            <w:tcW w:w="1474" w:type="dxa"/>
            <w:vAlign w:val="center"/>
          </w:tcPr>
          <w:p w:rsidR="00BC0286" w:rsidRDefault="00BC0286">
            <w:pPr>
              <w:pStyle w:val="ConsPlusNormal"/>
              <w:jc w:val="center"/>
            </w:pPr>
            <w:r>
              <w:t>XD2319.112</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27486">
              <w:r>
                <w:rPr>
                  <w:color w:val="0000FF"/>
                </w:rPr>
                <w:t>&lt;1&gt;</w:t>
              </w:r>
            </w:hyperlink>
          </w:p>
        </w:tc>
      </w:tr>
      <w:tr w:rsidR="00BC0286">
        <w:tc>
          <w:tcPr>
            <w:tcW w:w="624" w:type="dxa"/>
            <w:vAlign w:val="center"/>
          </w:tcPr>
          <w:p w:rsidR="00BC0286" w:rsidRDefault="00BC0286">
            <w:pPr>
              <w:pStyle w:val="ConsPlusNormal"/>
              <w:jc w:val="center"/>
            </w:pPr>
            <w:r>
              <w:t>29.</w:t>
            </w:r>
          </w:p>
        </w:tc>
        <w:tc>
          <w:tcPr>
            <w:tcW w:w="1191" w:type="dxa"/>
            <w:vAlign w:val="center"/>
          </w:tcPr>
          <w:p w:rsidR="00BC0286" w:rsidRDefault="00BC0286">
            <w:pPr>
              <w:pStyle w:val="ConsPlusNormal"/>
              <w:jc w:val="center"/>
            </w:pPr>
            <w:r>
              <w:t>ds19.113</w:t>
            </w:r>
          </w:p>
        </w:tc>
        <w:tc>
          <w:tcPr>
            <w:tcW w:w="1474" w:type="dxa"/>
            <w:vAlign w:val="center"/>
          </w:tcPr>
          <w:p w:rsidR="00BC0286" w:rsidRDefault="00BC0286">
            <w:pPr>
              <w:pStyle w:val="ConsPlusNormal"/>
              <w:jc w:val="center"/>
            </w:pPr>
            <w:r>
              <w:t>XD2319.113</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27486">
              <w:r>
                <w:rPr>
                  <w:color w:val="0000FF"/>
                </w:rPr>
                <w:t>&lt;1&gt;</w:t>
              </w:r>
            </w:hyperlink>
          </w:p>
        </w:tc>
      </w:tr>
      <w:tr w:rsidR="00BC0286">
        <w:tc>
          <w:tcPr>
            <w:tcW w:w="624" w:type="dxa"/>
            <w:vAlign w:val="center"/>
          </w:tcPr>
          <w:p w:rsidR="00BC0286" w:rsidRDefault="00BC0286">
            <w:pPr>
              <w:pStyle w:val="ConsPlusNormal"/>
              <w:jc w:val="center"/>
            </w:pPr>
            <w:r>
              <w:t>30.</w:t>
            </w:r>
          </w:p>
        </w:tc>
        <w:tc>
          <w:tcPr>
            <w:tcW w:w="1191" w:type="dxa"/>
            <w:vAlign w:val="center"/>
          </w:tcPr>
          <w:p w:rsidR="00BC0286" w:rsidRDefault="00BC0286">
            <w:pPr>
              <w:pStyle w:val="ConsPlusNormal"/>
              <w:jc w:val="center"/>
            </w:pPr>
            <w:r>
              <w:t>ds19.114</w:t>
            </w:r>
          </w:p>
        </w:tc>
        <w:tc>
          <w:tcPr>
            <w:tcW w:w="1474" w:type="dxa"/>
            <w:vAlign w:val="center"/>
          </w:tcPr>
          <w:p w:rsidR="00BC0286" w:rsidRDefault="00BC0286">
            <w:pPr>
              <w:pStyle w:val="ConsPlusNormal"/>
              <w:jc w:val="center"/>
            </w:pPr>
            <w:r>
              <w:t>XD2319.114</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27486">
              <w:r>
                <w:rPr>
                  <w:color w:val="0000FF"/>
                </w:rPr>
                <w:t>&lt;1&gt;</w:t>
              </w:r>
            </w:hyperlink>
          </w:p>
        </w:tc>
      </w:tr>
      <w:tr w:rsidR="00BC0286">
        <w:tc>
          <w:tcPr>
            <w:tcW w:w="624" w:type="dxa"/>
            <w:vAlign w:val="center"/>
          </w:tcPr>
          <w:p w:rsidR="00BC0286" w:rsidRDefault="00BC0286">
            <w:pPr>
              <w:pStyle w:val="ConsPlusNormal"/>
              <w:jc w:val="center"/>
            </w:pPr>
            <w:r>
              <w:t>31.</w:t>
            </w:r>
          </w:p>
        </w:tc>
        <w:tc>
          <w:tcPr>
            <w:tcW w:w="1191" w:type="dxa"/>
            <w:vAlign w:val="center"/>
          </w:tcPr>
          <w:p w:rsidR="00BC0286" w:rsidRDefault="00BC0286">
            <w:pPr>
              <w:pStyle w:val="ConsPlusNormal"/>
              <w:jc w:val="center"/>
            </w:pPr>
            <w:r>
              <w:t>ds19.115</w:t>
            </w:r>
          </w:p>
        </w:tc>
        <w:tc>
          <w:tcPr>
            <w:tcW w:w="1474" w:type="dxa"/>
            <w:vAlign w:val="center"/>
          </w:tcPr>
          <w:p w:rsidR="00BC0286" w:rsidRDefault="00BC0286">
            <w:pPr>
              <w:pStyle w:val="ConsPlusNormal"/>
              <w:jc w:val="center"/>
            </w:pPr>
            <w:r>
              <w:t>XD2319.115</w:t>
            </w:r>
          </w:p>
        </w:tc>
        <w:tc>
          <w:tcPr>
            <w:tcW w:w="5726" w:type="dxa"/>
            <w:vAlign w:val="center"/>
          </w:tcPr>
          <w:p w:rsidR="00BC0286" w:rsidRDefault="00BC028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27486">
              <w:r>
                <w:rPr>
                  <w:color w:val="0000FF"/>
                </w:rPr>
                <w:t>&lt;1&gt;</w:t>
              </w:r>
            </w:hyperlink>
          </w:p>
        </w:tc>
      </w:tr>
      <w:tr w:rsidR="00BC0286">
        <w:tc>
          <w:tcPr>
            <w:tcW w:w="624" w:type="dxa"/>
            <w:vAlign w:val="center"/>
          </w:tcPr>
          <w:p w:rsidR="00BC0286" w:rsidRDefault="00BC0286">
            <w:pPr>
              <w:pStyle w:val="ConsPlusNormal"/>
              <w:jc w:val="center"/>
            </w:pPr>
            <w:r>
              <w:t>32.</w:t>
            </w:r>
          </w:p>
        </w:tc>
        <w:tc>
          <w:tcPr>
            <w:tcW w:w="1191" w:type="dxa"/>
            <w:vAlign w:val="center"/>
          </w:tcPr>
          <w:p w:rsidR="00BC0286" w:rsidRDefault="00BC0286">
            <w:pPr>
              <w:pStyle w:val="ConsPlusNormal"/>
              <w:jc w:val="center"/>
            </w:pPr>
            <w:r>
              <w:t>ds19.057</w:t>
            </w:r>
          </w:p>
        </w:tc>
        <w:tc>
          <w:tcPr>
            <w:tcW w:w="1474" w:type="dxa"/>
            <w:vAlign w:val="center"/>
          </w:tcPr>
          <w:p w:rsidR="00BC0286" w:rsidRDefault="00BC0286">
            <w:pPr>
              <w:pStyle w:val="ConsPlusNormal"/>
              <w:jc w:val="center"/>
            </w:pPr>
            <w:r>
              <w:t>RD2319.057</w:t>
            </w:r>
          </w:p>
        </w:tc>
        <w:tc>
          <w:tcPr>
            <w:tcW w:w="5726" w:type="dxa"/>
            <w:vAlign w:val="center"/>
          </w:tcPr>
          <w:p w:rsidR="00BC0286" w:rsidRDefault="00BC0286">
            <w:pPr>
              <w:pStyle w:val="ConsPlusNormal"/>
            </w:pPr>
            <w:r>
              <w:t>Лучевая терапия (уровень 8)</w:t>
            </w:r>
          </w:p>
        </w:tc>
      </w:tr>
      <w:tr w:rsidR="00BC0286">
        <w:tc>
          <w:tcPr>
            <w:tcW w:w="624" w:type="dxa"/>
            <w:vAlign w:val="center"/>
          </w:tcPr>
          <w:p w:rsidR="00BC0286" w:rsidRDefault="00BC0286">
            <w:pPr>
              <w:pStyle w:val="ConsPlusNormal"/>
              <w:jc w:val="center"/>
            </w:pPr>
            <w:r>
              <w:t>33.</w:t>
            </w:r>
          </w:p>
        </w:tc>
        <w:tc>
          <w:tcPr>
            <w:tcW w:w="1191" w:type="dxa"/>
            <w:vAlign w:val="center"/>
          </w:tcPr>
          <w:p w:rsidR="00BC0286" w:rsidRDefault="00BC0286">
            <w:pPr>
              <w:pStyle w:val="ConsPlusNormal"/>
              <w:jc w:val="center"/>
            </w:pPr>
            <w:r>
              <w:t>ds19.063</w:t>
            </w:r>
          </w:p>
        </w:tc>
        <w:tc>
          <w:tcPr>
            <w:tcW w:w="1474" w:type="dxa"/>
            <w:vAlign w:val="center"/>
          </w:tcPr>
          <w:p w:rsidR="00BC0286" w:rsidRDefault="00BC0286">
            <w:pPr>
              <w:pStyle w:val="ConsPlusNormal"/>
              <w:jc w:val="center"/>
            </w:pPr>
            <w:r>
              <w:t>OD2319.063</w:t>
            </w:r>
          </w:p>
        </w:tc>
        <w:tc>
          <w:tcPr>
            <w:tcW w:w="5726" w:type="dxa"/>
            <w:vAlign w:val="center"/>
          </w:tcPr>
          <w:p w:rsidR="00BC0286" w:rsidRDefault="00BC0286">
            <w:pPr>
              <w:pStyle w:val="ConsPlusNormal"/>
            </w:pPr>
            <w:r>
              <w:t>ЗНО лимфоидной и кроветворной тканей без специального противоопухолевого лечения (уровень 1)</w:t>
            </w:r>
          </w:p>
        </w:tc>
      </w:tr>
      <w:tr w:rsidR="00BC0286">
        <w:tc>
          <w:tcPr>
            <w:tcW w:w="624" w:type="dxa"/>
            <w:vAlign w:val="center"/>
          </w:tcPr>
          <w:p w:rsidR="00BC0286" w:rsidRDefault="00BC0286">
            <w:pPr>
              <w:pStyle w:val="ConsPlusNormal"/>
              <w:jc w:val="center"/>
            </w:pPr>
            <w:r>
              <w:t>34.</w:t>
            </w:r>
          </w:p>
        </w:tc>
        <w:tc>
          <w:tcPr>
            <w:tcW w:w="1191" w:type="dxa"/>
            <w:vAlign w:val="center"/>
          </w:tcPr>
          <w:p w:rsidR="00BC0286" w:rsidRDefault="00BC0286">
            <w:pPr>
              <w:pStyle w:val="ConsPlusNormal"/>
              <w:jc w:val="center"/>
            </w:pPr>
            <w:r>
              <w:t>ds19.067</w:t>
            </w:r>
          </w:p>
        </w:tc>
        <w:tc>
          <w:tcPr>
            <w:tcW w:w="1474" w:type="dxa"/>
            <w:vAlign w:val="center"/>
          </w:tcPr>
          <w:p w:rsidR="00BC0286" w:rsidRDefault="00BC0286">
            <w:pPr>
              <w:pStyle w:val="ConsPlusNormal"/>
              <w:jc w:val="center"/>
            </w:pPr>
            <w:r>
              <w:t>XD2319.067</w:t>
            </w:r>
          </w:p>
        </w:tc>
        <w:tc>
          <w:tcPr>
            <w:tcW w:w="5726" w:type="dxa"/>
            <w:vAlign w:val="center"/>
          </w:tcPr>
          <w:p w:rsidR="00BC0286" w:rsidRDefault="00BC0286">
            <w:pPr>
              <w:pStyle w:val="ConsPlusNormal"/>
            </w:pPr>
            <w:r>
              <w:t>ЗНО лимфоидной и кроветворной тканей, лекарственная терапия, взрослые (уровень 1)</w:t>
            </w:r>
          </w:p>
        </w:tc>
      </w:tr>
      <w:tr w:rsidR="00BC0286">
        <w:tc>
          <w:tcPr>
            <w:tcW w:w="624" w:type="dxa"/>
            <w:vAlign w:val="center"/>
          </w:tcPr>
          <w:p w:rsidR="00BC0286" w:rsidRDefault="00BC0286">
            <w:pPr>
              <w:pStyle w:val="ConsPlusNormal"/>
              <w:jc w:val="center"/>
            </w:pPr>
            <w:r>
              <w:t>35.</w:t>
            </w:r>
          </w:p>
        </w:tc>
        <w:tc>
          <w:tcPr>
            <w:tcW w:w="1191" w:type="dxa"/>
            <w:vAlign w:val="center"/>
          </w:tcPr>
          <w:p w:rsidR="00BC0286" w:rsidRDefault="00BC0286">
            <w:pPr>
              <w:pStyle w:val="ConsPlusNormal"/>
              <w:jc w:val="center"/>
            </w:pPr>
            <w:r>
              <w:t>ds19.071</w:t>
            </w:r>
          </w:p>
        </w:tc>
        <w:tc>
          <w:tcPr>
            <w:tcW w:w="1474" w:type="dxa"/>
            <w:vAlign w:val="center"/>
          </w:tcPr>
          <w:p w:rsidR="00BC0286" w:rsidRDefault="00BC0286">
            <w:pPr>
              <w:pStyle w:val="ConsPlusNormal"/>
              <w:jc w:val="center"/>
            </w:pPr>
            <w:r>
              <w:t>XD2319.071</w:t>
            </w:r>
          </w:p>
        </w:tc>
        <w:tc>
          <w:tcPr>
            <w:tcW w:w="5726" w:type="dxa"/>
            <w:vAlign w:val="center"/>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BC0286">
        <w:tc>
          <w:tcPr>
            <w:tcW w:w="624" w:type="dxa"/>
            <w:vAlign w:val="center"/>
          </w:tcPr>
          <w:p w:rsidR="00BC0286" w:rsidRDefault="00BC0286">
            <w:pPr>
              <w:pStyle w:val="ConsPlusNormal"/>
              <w:jc w:val="center"/>
            </w:pPr>
            <w:r>
              <w:t>36.</w:t>
            </w:r>
          </w:p>
        </w:tc>
        <w:tc>
          <w:tcPr>
            <w:tcW w:w="1191" w:type="dxa"/>
            <w:vAlign w:val="center"/>
          </w:tcPr>
          <w:p w:rsidR="00BC0286" w:rsidRDefault="00BC0286">
            <w:pPr>
              <w:pStyle w:val="ConsPlusNormal"/>
              <w:jc w:val="center"/>
            </w:pPr>
            <w:r>
              <w:t>ds19.075</w:t>
            </w:r>
          </w:p>
        </w:tc>
        <w:tc>
          <w:tcPr>
            <w:tcW w:w="1474" w:type="dxa"/>
            <w:vAlign w:val="center"/>
          </w:tcPr>
          <w:p w:rsidR="00BC0286" w:rsidRDefault="00BC0286">
            <w:pPr>
              <w:pStyle w:val="ConsPlusNormal"/>
              <w:jc w:val="center"/>
            </w:pPr>
            <w:r>
              <w:t>XD2319.075</w:t>
            </w:r>
          </w:p>
        </w:tc>
        <w:tc>
          <w:tcPr>
            <w:tcW w:w="5726" w:type="dxa"/>
            <w:vAlign w:val="center"/>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BC0286">
        <w:tc>
          <w:tcPr>
            <w:tcW w:w="624" w:type="dxa"/>
            <w:vAlign w:val="center"/>
          </w:tcPr>
          <w:p w:rsidR="00BC0286" w:rsidRDefault="00BC0286">
            <w:pPr>
              <w:pStyle w:val="ConsPlusNormal"/>
              <w:jc w:val="center"/>
            </w:pPr>
            <w:r>
              <w:t>37.</w:t>
            </w:r>
          </w:p>
        </w:tc>
        <w:tc>
          <w:tcPr>
            <w:tcW w:w="1191" w:type="dxa"/>
            <w:vAlign w:val="center"/>
          </w:tcPr>
          <w:p w:rsidR="00BC0286" w:rsidRDefault="00BC0286">
            <w:pPr>
              <w:pStyle w:val="ConsPlusNormal"/>
              <w:jc w:val="center"/>
            </w:pPr>
            <w:r>
              <w:t>ds20.002</w:t>
            </w:r>
          </w:p>
        </w:tc>
        <w:tc>
          <w:tcPr>
            <w:tcW w:w="1474" w:type="dxa"/>
            <w:vAlign w:val="center"/>
          </w:tcPr>
          <w:p w:rsidR="00BC0286" w:rsidRDefault="00BC0286">
            <w:pPr>
              <w:pStyle w:val="ConsPlusNormal"/>
              <w:jc w:val="center"/>
            </w:pPr>
            <w:r>
              <w:t>HD2320.002</w:t>
            </w:r>
          </w:p>
        </w:tc>
        <w:tc>
          <w:tcPr>
            <w:tcW w:w="5726" w:type="dxa"/>
            <w:vAlign w:val="center"/>
          </w:tcPr>
          <w:p w:rsidR="00BC0286" w:rsidRDefault="00BC0286">
            <w:pPr>
              <w:pStyle w:val="ConsPlusNormal"/>
            </w:pPr>
            <w:r>
              <w:t>Операции на органе слуха, придаточных пазухах носа и верхних дыхательных путях (уровень 1)</w:t>
            </w:r>
          </w:p>
        </w:tc>
      </w:tr>
      <w:tr w:rsidR="00BC0286">
        <w:tc>
          <w:tcPr>
            <w:tcW w:w="624" w:type="dxa"/>
            <w:vAlign w:val="center"/>
          </w:tcPr>
          <w:p w:rsidR="00BC0286" w:rsidRDefault="00BC0286">
            <w:pPr>
              <w:pStyle w:val="ConsPlusNormal"/>
              <w:jc w:val="center"/>
            </w:pPr>
            <w:r>
              <w:t>38.</w:t>
            </w:r>
          </w:p>
        </w:tc>
        <w:tc>
          <w:tcPr>
            <w:tcW w:w="1191" w:type="dxa"/>
            <w:vAlign w:val="center"/>
          </w:tcPr>
          <w:p w:rsidR="00BC0286" w:rsidRDefault="00BC0286">
            <w:pPr>
              <w:pStyle w:val="ConsPlusNormal"/>
              <w:jc w:val="center"/>
            </w:pPr>
            <w:r>
              <w:t>ds20.003</w:t>
            </w:r>
          </w:p>
        </w:tc>
        <w:tc>
          <w:tcPr>
            <w:tcW w:w="1474" w:type="dxa"/>
            <w:vAlign w:val="center"/>
          </w:tcPr>
          <w:p w:rsidR="00BC0286" w:rsidRDefault="00BC0286">
            <w:pPr>
              <w:pStyle w:val="ConsPlusNormal"/>
              <w:jc w:val="center"/>
            </w:pPr>
            <w:r>
              <w:t>HD2320.003</w:t>
            </w:r>
          </w:p>
        </w:tc>
        <w:tc>
          <w:tcPr>
            <w:tcW w:w="5726" w:type="dxa"/>
            <w:vAlign w:val="center"/>
          </w:tcPr>
          <w:p w:rsidR="00BC0286" w:rsidRDefault="00BC0286">
            <w:pPr>
              <w:pStyle w:val="ConsPlusNormal"/>
            </w:pPr>
            <w:r>
              <w:t>Операции на органе слуха, придаточных пазухах носа и верхних дыхательных путях (уровень 2)</w:t>
            </w:r>
          </w:p>
        </w:tc>
      </w:tr>
      <w:tr w:rsidR="00BC0286">
        <w:tc>
          <w:tcPr>
            <w:tcW w:w="624" w:type="dxa"/>
            <w:vAlign w:val="center"/>
          </w:tcPr>
          <w:p w:rsidR="00BC0286" w:rsidRDefault="00BC0286">
            <w:pPr>
              <w:pStyle w:val="ConsPlusNormal"/>
              <w:jc w:val="center"/>
            </w:pPr>
            <w:r>
              <w:lastRenderedPageBreak/>
              <w:t>39.</w:t>
            </w:r>
          </w:p>
        </w:tc>
        <w:tc>
          <w:tcPr>
            <w:tcW w:w="1191" w:type="dxa"/>
            <w:vAlign w:val="center"/>
          </w:tcPr>
          <w:p w:rsidR="00BC0286" w:rsidRDefault="00BC0286">
            <w:pPr>
              <w:pStyle w:val="ConsPlusNormal"/>
              <w:jc w:val="center"/>
            </w:pPr>
            <w:r>
              <w:t>ds20.006</w:t>
            </w:r>
          </w:p>
        </w:tc>
        <w:tc>
          <w:tcPr>
            <w:tcW w:w="1474" w:type="dxa"/>
            <w:vAlign w:val="center"/>
          </w:tcPr>
          <w:p w:rsidR="00BC0286" w:rsidRDefault="00BC0286">
            <w:pPr>
              <w:pStyle w:val="ConsPlusNormal"/>
              <w:jc w:val="center"/>
            </w:pPr>
            <w:r>
              <w:t>CD2320.006</w:t>
            </w:r>
          </w:p>
        </w:tc>
        <w:tc>
          <w:tcPr>
            <w:tcW w:w="5726" w:type="dxa"/>
            <w:vAlign w:val="center"/>
          </w:tcPr>
          <w:p w:rsidR="00BC0286" w:rsidRDefault="00BC0286">
            <w:pPr>
              <w:pStyle w:val="ConsPlusNormal"/>
            </w:pPr>
            <w:r>
              <w:t>Замена речевого процессора</w:t>
            </w:r>
          </w:p>
        </w:tc>
      </w:tr>
      <w:tr w:rsidR="00BC0286">
        <w:tc>
          <w:tcPr>
            <w:tcW w:w="624" w:type="dxa"/>
            <w:vAlign w:val="center"/>
          </w:tcPr>
          <w:p w:rsidR="00BC0286" w:rsidRDefault="00BC0286">
            <w:pPr>
              <w:pStyle w:val="ConsPlusNormal"/>
              <w:jc w:val="center"/>
            </w:pPr>
            <w:r>
              <w:t>40.</w:t>
            </w:r>
          </w:p>
        </w:tc>
        <w:tc>
          <w:tcPr>
            <w:tcW w:w="1191" w:type="dxa"/>
            <w:vAlign w:val="center"/>
          </w:tcPr>
          <w:p w:rsidR="00BC0286" w:rsidRDefault="00BC0286">
            <w:pPr>
              <w:pStyle w:val="ConsPlusNormal"/>
              <w:jc w:val="center"/>
            </w:pPr>
            <w:r>
              <w:t>ds21.002</w:t>
            </w:r>
          </w:p>
        </w:tc>
        <w:tc>
          <w:tcPr>
            <w:tcW w:w="1474" w:type="dxa"/>
            <w:vAlign w:val="center"/>
          </w:tcPr>
          <w:p w:rsidR="00BC0286" w:rsidRDefault="00BC0286">
            <w:pPr>
              <w:pStyle w:val="ConsPlusNormal"/>
              <w:jc w:val="center"/>
            </w:pPr>
            <w:r>
              <w:t>HD2321.002</w:t>
            </w:r>
          </w:p>
        </w:tc>
        <w:tc>
          <w:tcPr>
            <w:tcW w:w="5726" w:type="dxa"/>
            <w:vAlign w:val="center"/>
          </w:tcPr>
          <w:p w:rsidR="00BC0286" w:rsidRDefault="00BC0286">
            <w:pPr>
              <w:pStyle w:val="ConsPlusNormal"/>
            </w:pPr>
            <w:r>
              <w:t>Операции на органе зрения (уровень 1)</w:t>
            </w:r>
          </w:p>
        </w:tc>
      </w:tr>
      <w:tr w:rsidR="00BC0286">
        <w:tc>
          <w:tcPr>
            <w:tcW w:w="624" w:type="dxa"/>
            <w:vAlign w:val="center"/>
          </w:tcPr>
          <w:p w:rsidR="00BC0286" w:rsidRDefault="00BC0286">
            <w:pPr>
              <w:pStyle w:val="ConsPlusNormal"/>
              <w:jc w:val="center"/>
            </w:pPr>
            <w:r>
              <w:t>41.</w:t>
            </w:r>
          </w:p>
        </w:tc>
        <w:tc>
          <w:tcPr>
            <w:tcW w:w="1191" w:type="dxa"/>
            <w:vAlign w:val="center"/>
          </w:tcPr>
          <w:p w:rsidR="00BC0286" w:rsidRDefault="00BC0286">
            <w:pPr>
              <w:pStyle w:val="ConsPlusNormal"/>
              <w:jc w:val="center"/>
            </w:pPr>
            <w:r>
              <w:t>ds21.003</w:t>
            </w:r>
          </w:p>
        </w:tc>
        <w:tc>
          <w:tcPr>
            <w:tcW w:w="1474" w:type="dxa"/>
            <w:vAlign w:val="center"/>
          </w:tcPr>
          <w:p w:rsidR="00BC0286" w:rsidRDefault="00BC0286">
            <w:pPr>
              <w:pStyle w:val="ConsPlusNormal"/>
              <w:jc w:val="center"/>
            </w:pPr>
            <w:r>
              <w:t>HD2321.003</w:t>
            </w:r>
          </w:p>
        </w:tc>
        <w:tc>
          <w:tcPr>
            <w:tcW w:w="5726" w:type="dxa"/>
            <w:vAlign w:val="center"/>
          </w:tcPr>
          <w:p w:rsidR="00BC0286" w:rsidRDefault="00BC0286">
            <w:pPr>
              <w:pStyle w:val="ConsPlusNormal"/>
            </w:pPr>
            <w:r>
              <w:t>Операции на органе зрения (уровень 2)</w:t>
            </w:r>
          </w:p>
        </w:tc>
      </w:tr>
      <w:tr w:rsidR="00BC0286">
        <w:tc>
          <w:tcPr>
            <w:tcW w:w="624" w:type="dxa"/>
            <w:vAlign w:val="center"/>
          </w:tcPr>
          <w:p w:rsidR="00BC0286" w:rsidRDefault="00BC0286">
            <w:pPr>
              <w:pStyle w:val="ConsPlusNormal"/>
              <w:jc w:val="center"/>
            </w:pPr>
            <w:r>
              <w:t>42.</w:t>
            </w:r>
          </w:p>
        </w:tc>
        <w:tc>
          <w:tcPr>
            <w:tcW w:w="1191" w:type="dxa"/>
            <w:vAlign w:val="center"/>
          </w:tcPr>
          <w:p w:rsidR="00BC0286" w:rsidRDefault="00BC0286">
            <w:pPr>
              <w:pStyle w:val="ConsPlusNormal"/>
              <w:jc w:val="center"/>
            </w:pPr>
            <w:r>
              <w:t>ds21.004</w:t>
            </w:r>
          </w:p>
        </w:tc>
        <w:tc>
          <w:tcPr>
            <w:tcW w:w="1474" w:type="dxa"/>
            <w:vAlign w:val="center"/>
          </w:tcPr>
          <w:p w:rsidR="00BC0286" w:rsidRDefault="00BC0286">
            <w:pPr>
              <w:pStyle w:val="ConsPlusNormal"/>
              <w:jc w:val="center"/>
            </w:pPr>
            <w:r>
              <w:t>HD2321.004</w:t>
            </w:r>
          </w:p>
        </w:tc>
        <w:tc>
          <w:tcPr>
            <w:tcW w:w="5726" w:type="dxa"/>
            <w:vAlign w:val="center"/>
          </w:tcPr>
          <w:p w:rsidR="00BC0286" w:rsidRDefault="00BC0286">
            <w:pPr>
              <w:pStyle w:val="ConsPlusNormal"/>
            </w:pPr>
            <w:r>
              <w:t>Операции на органе зрения (уровень 3)</w:t>
            </w:r>
          </w:p>
        </w:tc>
      </w:tr>
      <w:tr w:rsidR="00BC0286">
        <w:tc>
          <w:tcPr>
            <w:tcW w:w="624" w:type="dxa"/>
            <w:vAlign w:val="center"/>
          </w:tcPr>
          <w:p w:rsidR="00BC0286" w:rsidRDefault="00BC0286">
            <w:pPr>
              <w:pStyle w:val="ConsPlusNormal"/>
              <w:jc w:val="center"/>
            </w:pPr>
            <w:r>
              <w:t>43.</w:t>
            </w:r>
          </w:p>
        </w:tc>
        <w:tc>
          <w:tcPr>
            <w:tcW w:w="1191" w:type="dxa"/>
            <w:vAlign w:val="center"/>
          </w:tcPr>
          <w:p w:rsidR="00BC0286" w:rsidRDefault="00BC0286">
            <w:pPr>
              <w:pStyle w:val="ConsPlusNormal"/>
              <w:jc w:val="center"/>
            </w:pPr>
            <w:r>
              <w:t>ds21.005</w:t>
            </w:r>
          </w:p>
        </w:tc>
        <w:tc>
          <w:tcPr>
            <w:tcW w:w="1474" w:type="dxa"/>
            <w:vAlign w:val="center"/>
          </w:tcPr>
          <w:p w:rsidR="00BC0286" w:rsidRDefault="00BC0286">
            <w:pPr>
              <w:pStyle w:val="ConsPlusNormal"/>
              <w:jc w:val="center"/>
            </w:pPr>
            <w:r>
              <w:t>HD2321.005</w:t>
            </w:r>
          </w:p>
        </w:tc>
        <w:tc>
          <w:tcPr>
            <w:tcW w:w="5726" w:type="dxa"/>
            <w:vAlign w:val="center"/>
          </w:tcPr>
          <w:p w:rsidR="00BC0286" w:rsidRDefault="00BC0286">
            <w:pPr>
              <w:pStyle w:val="ConsPlusNormal"/>
            </w:pPr>
            <w:r>
              <w:t>Операции на органе зрения (уровень 4)</w:t>
            </w:r>
          </w:p>
        </w:tc>
      </w:tr>
      <w:tr w:rsidR="00BC0286">
        <w:tc>
          <w:tcPr>
            <w:tcW w:w="624" w:type="dxa"/>
            <w:vAlign w:val="center"/>
          </w:tcPr>
          <w:p w:rsidR="00BC0286" w:rsidRDefault="00BC0286">
            <w:pPr>
              <w:pStyle w:val="ConsPlusNormal"/>
              <w:jc w:val="center"/>
            </w:pPr>
            <w:r>
              <w:t>44.</w:t>
            </w:r>
          </w:p>
        </w:tc>
        <w:tc>
          <w:tcPr>
            <w:tcW w:w="1191" w:type="dxa"/>
            <w:vAlign w:val="center"/>
          </w:tcPr>
          <w:p w:rsidR="00BC0286" w:rsidRDefault="00BC0286">
            <w:pPr>
              <w:pStyle w:val="ConsPlusNormal"/>
              <w:jc w:val="center"/>
            </w:pPr>
            <w:r>
              <w:t>ds21.006</w:t>
            </w:r>
          </w:p>
        </w:tc>
        <w:tc>
          <w:tcPr>
            <w:tcW w:w="1474" w:type="dxa"/>
            <w:vAlign w:val="center"/>
          </w:tcPr>
          <w:p w:rsidR="00BC0286" w:rsidRDefault="00BC0286">
            <w:pPr>
              <w:pStyle w:val="ConsPlusNormal"/>
              <w:jc w:val="center"/>
            </w:pPr>
            <w:r>
              <w:t>HD2321.006</w:t>
            </w:r>
          </w:p>
        </w:tc>
        <w:tc>
          <w:tcPr>
            <w:tcW w:w="5726" w:type="dxa"/>
            <w:vAlign w:val="center"/>
          </w:tcPr>
          <w:p w:rsidR="00BC0286" w:rsidRDefault="00BC0286">
            <w:pPr>
              <w:pStyle w:val="ConsPlusNormal"/>
            </w:pPr>
            <w:r>
              <w:t>Операции на органе зрения (уровень 5)</w:t>
            </w:r>
          </w:p>
        </w:tc>
      </w:tr>
      <w:tr w:rsidR="00BC0286">
        <w:tc>
          <w:tcPr>
            <w:tcW w:w="624" w:type="dxa"/>
            <w:vAlign w:val="center"/>
          </w:tcPr>
          <w:p w:rsidR="00BC0286" w:rsidRDefault="00BC0286">
            <w:pPr>
              <w:pStyle w:val="ConsPlusNormal"/>
              <w:jc w:val="center"/>
            </w:pPr>
            <w:r>
              <w:t>45.</w:t>
            </w:r>
          </w:p>
        </w:tc>
        <w:tc>
          <w:tcPr>
            <w:tcW w:w="1191" w:type="dxa"/>
            <w:vAlign w:val="center"/>
          </w:tcPr>
          <w:p w:rsidR="00BC0286" w:rsidRDefault="00BC0286">
            <w:pPr>
              <w:pStyle w:val="ConsPlusNormal"/>
              <w:jc w:val="center"/>
            </w:pPr>
            <w:r>
              <w:t>ds21.007</w:t>
            </w:r>
          </w:p>
        </w:tc>
        <w:tc>
          <w:tcPr>
            <w:tcW w:w="1474" w:type="dxa"/>
            <w:vAlign w:val="center"/>
          </w:tcPr>
          <w:p w:rsidR="00BC0286" w:rsidRDefault="00BC0286">
            <w:pPr>
              <w:pStyle w:val="ConsPlusNormal"/>
              <w:jc w:val="center"/>
            </w:pPr>
            <w:r>
              <w:t>HD2321.007</w:t>
            </w:r>
          </w:p>
        </w:tc>
        <w:tc>
          <w:tcPr>
            <w:tcW w:w="5726" w:type="dxa"/>
            <w:vAlign w:val="center"/>
          </w:tcPr>
          <w:p w:rsidR="00BC0286" w:rsidRDefault="00BC0286">
            <w:pPr>
              <w:pStyle w:val="ConsPlusNormal"/>
            </w:pPr>
            <w:r>
              <w:t>Операции на органе зрения (факоэмульсификация с имплантацией ИОЛ)</w:t>
            </w:r>
          </w:p>
        </w:tc>
      </w:tr>
      <w:tr w:rsidR="00BC0286">
        <w:tc>
          <w:tcPr>
            <w:tcW w:w="624" w:type="dxa"/>
            <w:vAlign w:val="center"/>
          </w:tcPr>
          <w:p w:rsidR="00BC0286" w:rsidRDefault="00BC0286">
            <w:pPr>
              <w:pStyle w:val="ConsPlusNormal"/>
              <w:jc w:val="center"/>
            </w:pPr>
            <w:r>
              <w:t>46.</w:t>
            </w:r>
          </w:p>
        </w:tc>
        <w:tc>
          <w:tcPr>
            <w:tcW w:w="1191" w:type="dxa"/>
            <w:vAlign w:val="center"/>
          </w:tcPr>
          <w:p w:rsidR="00BC0286" w:rsidRDefault="00BC0286">
            <w:pPr>
              <w:pStyle w:val="ConsPlusNormal"/>
              <w:jc w:val="center"/>
            </w:pPr>
            <w:r>
              <w:t>ds25.001</w:t>
            </w:r>
          </w:p>
        </w:tc>
        <w:tc>
          <w:tcPr>
            <w:tcW w:w="1474" w:type="dxa"/>
            <w:vAlign w:val="center"/>
          </w:tcPr>
          <w:p w:rsidR="00BC0286" w:rsidRDefault="00BC0286">
            <w:pPr>
              <w:pStyle w:val="ConsPlusNormal"/>
              <w:jc w:val="center"/>
            </w:pPr>
            <w:r>
              <w:t>HD2325.001</w:t>
            </w:r>
          </w:p>
        </w:tc>
        <w:tc>
          <w:tcPr>
            <w:tcW w:w="5726" w:type="dxa"/>
            <w:vAlign w:val="center"/>
          </w:tcPr>
          <w:p w:rsidR="00BC0286" w:rsidRDefault="00BC0286">
            <w:pPr>
              <w:pStyle w:val="ConsPlusNormal"/>
            </w:pPr>
            <w:r>
              <w:t>Диагностическое обследование сердечно-сосудистой системы</w:t>
            </w:r>
          </w:p>
        </w:tc>
      </w:tr>
      <w:tr w:rsidR="00BC0286">
        <w:tc>
          <w:tcPr>
            <w:tcW w:w="624" w:type="dxa"/>
            <w:vAlign w:val="center"/>
          </w:tcPr>
          <w:p w:rsidR="00BC0286" w:rsidRDefault="00BC0286">
            <w:pPr>
              <w:pStyle w:val="ConsPlusNormal"/>
              <w:jc w:val="center"/>
            </w:pPr>
            <w:r>
              <w:t>47.</w:t>
            </w:r>
          </w:p>
        </w:tc>
        <w:tc>
          <w:tcPr>
            <w:tcW w:w="1191" w:type="dxa"/>
            <w:vAlign w:val="center"/>
          </w:tcPr>
          <w:p w:rsidR="00BC0286" w:rsidRDefault="00BC0286">
            <w:pPr>
              <w:pStyle w:val="ConsPlusNormal"/>
              <w:jc w:val="center"/>
            </w:pPr>
            <w:r>
              <w:t>ds27.001</w:t>
            </w:r>
          </w:p>
        </w:tc>
        <w:tc>
          <w:tcPr>
            <w:tcW w:w="1474" w:type="dxa"/>
            <w:vAlign w:val="center"/>
          </w:tcPr>
          <w:p w:rsidR="00BC0286" w:rsidRDefault="00BC0286">
            <w:pPr>
              <w:pStyle w:val="ConsPlusNormal"/>
              <w:jc w:val="center"/>
            </w:pPr>
            <w:r>
              <w:t>TD2327.001</w:t>
            </w:r>
          </w:p>
        </w:tc>
        <w:tc>
          <w:tcPr>
            <w:tcW w:w="5726" w:type="dxa"/>
            <w:vAlign w:val="center"/>
          </w:tcPr>
          <w:p w:rsidR="00BC0286" w:rsidRDefault="00BC0286">
            <w:pPr>
              <w:pStyle w:val="ConsPlusNormal"/>
            </w:pPr>
            <w:r>
              <w:t>Отравления и другие воздействия внешних причин</w:t>
            </w:r>
          </w:p>
        </w:tc>
      </w:tr>
      <w:tr w:rsidR="00BC0286">
        <w:tc>
          <w:tcPr>
            <w:tcW w:w="624" w:type="dxa"/>
            <w:vAlign w:val="center"/>
          </w:tcPr>
          <w:p w:rsidR="00BC0286" w:rsidRDefault="00BC0286">
            <w:pPr>
              <w:pStyle w:val="ConsPlusNormal"/>
              <w:jc w:val="center"/>
            </w:pPr>
            <w:r>
              <w:t>48.</w:t>
            </w:r>
          </w:p>
        </w:tc>
        <w:tc>
          <w:tcPr>
            <w:tcW w:w="1191" w:type="dxa"/>
            <w:vAlign w:val="center"/>
          </w:tcPr>
          <w:p w:rsidR="00BC0286" w:rsidRDefault="00BC0286">
            <w:pPr>
              <w:pStyle w:val="ConsPlusNormal"/>
              <w:jc w:val="center"/>
            </w:pPr>
            <w:r>
              <w:t>ds34.002</w:t>
            </w:r>
          </w:p>
        </w:tc>
        <w:tc>
          <w:tcPr>
            <w:tcW w:w="1474" w:type="dxa"/>
            <w:vAlign w:val="center"/>
          </w:tcPr>
          <w:p w:rsidR="00BC0286" w:rsidRDefault="00BC0286">
            <w:pPr>
              <w:pStyle w:val="ConsPlusNormal"/>
              <w:jc w:val="center"/>
            </w:pPr>
            <w:r>
              <w:t>HD2334.002</w:t>
            </w:r>
          </w:p>
        </w:tc>
        <w:tc>
          <w:tcPr>
            <w:tcW w:w="5726" w:type="dxa"/>
            <w:vAlign w:val="center"/>
          </w:tcPr>
          <w:p w:rsidR="00BC0286" w:rsidRDefault="00BC0286">
            <w:pPr>
              <w:pStyle w:val="ConsPlusNormal"/>
            </w:pPr>
            <w:r>
              <w:t>Операции на органах полости рта (уровень 1)</w:t>
            </w:r>
          </w:p>
        </w:tc>
      </w:tr>
      <w:tr w:rsidR="00BC0286">
        <w:tc>
          <w:tcPr>
            <w:tcW w:w="624" w:type="dxa"/>
            <w:vAlign w:val="center"/>
          </w:tcPr>
          <w:p w:rsidR="00BC0286" w:rsidRDefault="00BC0286">
            <w:pPr>
              <w:pStyle w:val="ConsPlusNormal"/>
              <w:jc w:val="center"/>
            </w:pPr>
            <w:r>
              <w:t>49.</w:t>
            </w:r>
          </w:p>
        </w:tc>
        <w:tc>
          <w:tcPr>
            <w:tcW w:w="1191" w:type="dxa"/>
            <w:vAlign w:val="center"/>
          </w:tcPr>
          <w:p w:rsidR="00BC0286" w:rsidRDefault="00BC0286">
            <w:pPr>
              <w:pStyle w:val="ConsPlusNormal"/>
              <w:jc w:val="center"/>
            </w:pPr>
            <w:r>
              <w:t>ds36.001</w:t>
            </w:r>
          </w:p>
        </w:tc>
        <w:tc>
          <w:tcPr>
            <w:tcW w:w="1474" w:type="dxa"/>
            <w:vAlign w:val="center"/>
          </w:tcPr>
          <w:p w:rsidR="00BC0286" w:rsidRDefault="00BC0286">
            <w:pPr>
              <w:pStyle w:val="ConsPlusNormal"/>
              <w:jc w:val="center"/>
            </w:pPr>
            <w:r>
              <w:t>CD2336.001</w:t>
            </w:r>
          </w:p>
        </w:tc>
        <w:tc>
          <w:tcPr>
            <w:tcW w:w="5726" w:type="dxa"/>
            <w:vAlign w:val="center"/>
          </w:tcPr>
          <w:p w:rsidR="00BC0286" w:rsidRDefault="00BC0286">
            <w:pPr>
              <w:pStyle w:val="ConsPlusNormal"/>
            </w:pPr>
            <w:r>
              <w:t xml:space="preserve">Комплексное лечение с применением препаратов иммуноглобулина </w:t>
            </w:r>
            <w:hyperlink w:anchor="P27486">
              <w:r>
                <w:rPr>
                  <w:color w:val="0000FF"/>
                </w:rPr>
                <w:t>&lt;1&gt;</w:t>
              </w:r>
            </w:hyperlink>
          </w:p>
        </w:tc>
      </w:tr>
      <w:tr w:rsidR="00BC0286">
        <w:tc>
          <w:tcPr>
            <w:tcW w:w="624" w:type="dxa"/>
            <w:vAlign w:val="center"/>
          </w:tcPr>
          <w:p w:rsidR="00BC0286" w:rsidRDefault="00BC0286">
            <w:pPr>
              <w:pStyle w:val="ConsPlusNormal"/>
              <w:jc w:val="center"/>
            </w:pPr>
            <w:r>
              <w:t>50.</w:t>
            </w:r>
          </w:p>
        </w:tc>
        <w:tc>
          <w:tcPr>
            <w:tcW w:w="1191" w:type="dxa"/>
            <w:vAlign w:val="center"/>
          </w:tcPr>
          <w:p w:rsidR="00BC0286" w:rsidRDefault="00BC0286">
            <w:pPr>
              <w:pStyle w:val="ConsPlusNormal"/>
              <w:jc w:val="center"/>
            </w:pPr>
            <w:r>
              <w:t>ds36.012</w:t>
            </w:r>
          </w:p>
        </w:tc>
        <w:tc>
          <w:tcPr>
            <w:tcW w:w="1474" w:type="dxa"/>
            <w:vAlign w:val="center"/>
          </w:tcPr>
          <w:p w:rsidR="00BC0286" w:rsidRDefault="00BC0286">
            <w:pPr>
              <w:pStyle w:val="ConsPlusNormal"/>
              <w:jc w:val="center"/>
            </w:pPr>
            <w:r>
              <w:t>TD2336.012</w:t>
            </w:r>
          </w:p>
        </w:tc>
        <w:tc>
          <w:tcPr>
            <w:tcW w:w="5726" w:type="dxa"/>
            <w:vAlign w:val="center"/>
          </w:tcPr>
          <w:p w:rsidR="00BC0286" w:rsidRDefault="00BC0286">
            <w:pPr>
              <w:pStyle w:val="ConsPlusNormal"/>
            </w:pPr>
            <w:r>
              <w:t>Проведение иммунизации против респираторно-синцитиальной вирусной инфекции (уровень 1)</w:t>
            </w:r>
          </w:p>
        </w:tc>
      </w:tr>
      <w:tr w:rsidR="00BC0286">
        <w:tc>
          <w:tcPr>
            <w:tcW w:w="624" w:type="dxa"/>
            <w:vAlign w:val="center"/>
          </w:tcPr>
          <w:p w:rsidR="00BC0286" w:rsidRDefault="00BC0286">
            <w:pPr>
              <w:pStyle w:val="ConsPlusNormal"/>
              <w:jc w:val="center"/>
            </w:pPr>
            <w:r>
              <w:t>51.</w:t>
            </w:r>
          </w:p>
        </w:tc>
        <w:tc>
          <w:tcPr>
            <w:tcW w:w="1191" w:type="dxa"/>
            <w:vAlign w:val="center"/>
          </w:tcPr>
          <w:p w:rsidR="00BC0286" w:rsidRDefault="00BC0286">
            <w:pPr>
              <w:pStyle w:val="ConsPlusNormal"/>
              <w:jc w:val="center"/>
            </w:pPr>
            <w:r>
              <w:t>ds36.013</w:t>
            </w:r>
          </w:p>
        </w:tc>
        <w:tc>
          <w:tcPr>
            <w:tcW w:w="1474" w:type="dxa"/>
            <w:vAlign w:val="center"/>
          </w:tcPr>
          <w:p w:rsidR="00BC0286" w:rsidRDefault="00BC0286">
            <w:pPr>
              <w:pStyle w:val="ConsPlusNormal"/>
              <w:jc w:val="center"/>
            </w:pPr>
            <w:r>
              <w:t>TD2336.013</w:t>
            </w:r>
          </w:p>
        </w:tc>
        <w:tc>
          <w:tcPr>
            <w:tcW w:w="5726" w:type="dxa"/>
            <w:vAlign w:val="center"/>
          </w:tcPr>
          <w:p w:rsidR="00BC0286" w:rsidRDefault="00BC0286">
            <w:pPr>
              <w:pStyle w:val="ConsPlusNormal"/>
            </w:pPr>
            <w:r>
              <w:t>Проведение иммунизации против респираторно-синцитиальной вирусной инфекции (уровень 2)</w:t>
            </w:r>
          </w:p>
        </w:tc>
      </w:tr>
      <w:tr w:rsidR="00BC0286">
        <w:tc>
          <w:tcPr>
            <w:tcW w:w="624" w:type="dxa"/>
            <w:vAlign w:val="center"/>
          </w:tcPr>
          <w:p w:rsidR="00BC0286" w:rsidRDefault="00BC0286">
            <w:pPr>
              <w:pStyle w:val="ConsPlusNormal"/>
              <w:jc w:val="center"/>
            </w:pPr>
            <w:r>
              <w:t>52.</w:t>
            </w:r>
          </w:p>
        </w:tc>
        <w:tc>
          <w:tcPr>
            <w:tcW w:w="1191" w:type="dxa"/>
            <w:vAlign w:val="center"/>
          </w:tcPr>
          <w:p w:rsidR="00BC0286" w:rsidRDefault="00BC0286">
            <w:pPr>
              <w:pStyle w:val="ConsPlusNormal"/>
              <w:jc w:val="center"/>
            </w:pPr>
            <w:r>
              <w:t>ds36.015</w:t>
            </w:r>
          </w:p>
        </w:tc>
        <w:tc>
          <w:tcPr>
            <w:tcW w:w="1474" w:type="dxa"/>
            <w:vAlign w:val="center"/>
          </w:tcPr>
          <w:p w:rsidR="00BC0286" w:rsidRDefault="00BC0286">
            <w:pPr>
              <w:pStyle w:val="ConsPlusNormal"/>
              <w:jc w:val="center"/>
            </w:pPr>
            <w:r>
              <w:t>CD2336.015</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27486">
              <w:r>
                <w:rPr>
                  <w:color w:val="0000FF"/>
                </w:rPr>
                <w:t>&lt;1&gt;</w:t>
              </w:r>
            </w:hyperlink>
          </w:p>
        </w:tc>
      </w:tr>
      <w:tr w:rsidR="00BC0286">
        <w:tc>
          <w:tcPr>
            <w:tcW w:w="624" w:type="dxa"/>
            <w:vAlign w:val="center"/>
          </w:tcPr>
          <w:p w:rsidR="00BC0286" w:rsidRDefault="00BC0286">
            <w:pPr>
              <w:pStyle w:val="ConsPlusNormal"/>
              <w:jc w:val="center"/>
            </w:pPr>
            <w:r>
              <w:t>53.</w:t>
            </w:r>
          </w:p>
        </w:tc>
        <w:tc>
          <w:tcPr>
            <w:tcW w:w="1191" w:type="dxa"/>
            <w:vAlign w:val="center"/>
          </w:tcPr>
          <w:p w:rsidR="00BC0286" w:rsidRDefault="00BC0286">
            <w:pPr>
              <w:pStyle w:val="ConsPlusNormal"/>
              <w:jc w:val="center"/>
            </w:pPr>
            <w:r>
              <w:t>ds36.016</w:t>
            </w:r>
          </w:p>
        </w:tc>
        <w:tc>
          <w:tcPr>
            <w:tcW w:w="1474" w:type="dxa"/>
            <w:vAlign w:val="center"/>
          </w:tcPr>
          <w:p w:rsidR="00BC0286" w:rsidRDefault="00BC0286">
            <w:pPr>
              <w:pStyle w:val="ConsPlusNormal"/>
              <w:jc w:val="center"/>
            </w:pPr>
            <w:r>
              <w:t>CD2336.016</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27486">
              <w:r>
                <w:rPr>
                  <w:color w:val="0000FF"/>
                </w:rPr>
                <w:t>&lt;1&gt;</w:t>
              </w:r>
            </w:hyperlink>
          </w:p>
        </w:tc>
      </w:tr>
      <w:tr w:rsidR="00BC0286">
        <w:tc>
          <w:tcPr>
            <w:tcW w:w="624" w:type="dxa"/>
            <w:vAlign w:val="center"/>
          </w:tcPr>
          <w:p w:rsidR="00BC0286" w:rsidRDefault="00BC0286">
            <w:pPr>
              <w:pStyle w:val="ConsPlusNormal"/>
              <w:jc w:val="center"/>
            </w:pPr>
            <w:r>
              <w:t>54.</w:t>
            </w:r>
          </w:p>
        </w:tc>
        <w:tc>
          <w:tcPr>
            <w:tcW w:w="1191" w:type="dxa"/>
            <w:vAlign w:val="center"/>
          </w:tcPr>
          <w:p w:rsidR="00BC0286" w:rsidRDefault="00BC0286">
            <w:pPr>
              <w:pStyle w:val="ConsPlusNormal"/>
              <w:jc w:val="center"/>
            </w:pPr>
            <w:r>
              <w:t>ds36.017</w:t>
            </w:r>
          </w:p>
        </w:tc>
        <w:tc>
          <w:tcPr>
            <w:tcW w:w="1474" w:type="dxa"/>
            <w:vAlign w:val="center"/>
          </w:tcPr>
          <w:p w:rsidR="00BC0286" w:rsidRDefault="00BC0286">
            <w:pPr>
              <w:pStyle w:val="ConsPlusNormal"/>
              <w:jc w:val="center"/>
            </w:pPr>
            <w:r>
              <w:t>CD2336.017</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27486">
              <w:r>
                <w:rPr>
                  <w:color w:val="0000FF"/>
                </w:rPr>
                <w:t>&lt;1&gt;</w:t>
              </w:r>
            </w:hyperlink>
          </w:p>
        </w:tc>
      </w:tr>
      <w:tr w:rsidR="00BC0286">
        <w:tc>
          <w:tcPr>
            <w:tcW w:w="624" w:type="dxa"/>
            <w:vAlign w:val="center"/>
          </w:tcPr>
          <w:p w:rsidR="00BC0286" w:rsidRDefault="00BC0286">
            <w:pPr>
              <w:pStyle w:val="ConsPlusNormal"/>
              <w:jc w:val="center"/>
            </w:pPr>
            <w:r>
              <w:t>55.</w:t>
            </w:r>
          </w:p>
        </w:tc>
        <w:tc>
          <w:tcPr>
            <w:tcW w:w="1191" w:type="dxa"/>
            <w:vAlign w:val="center"/>
          </w:tcPr>
          <w:p w:rsidR="00BC0286" w:rsidRDefault="00BC0286">
            <w:pPr>
              <w:pStyle w:val="ConsPlusNormal"/>
              <w:jc w:val="center"/>
            </w:pPr>
            <w:r>
              <w:t>ds36.018</w:t>
            </w:r>
          </w:p>
        </w:tc>
        <w:tc>
          <w:tcPr>
            <w:tcW w:w="1474" w:type="dxa"/>
            <w:vAlign w:val="center"/>
          </w:tcPr>
          <w:p w:rsidR="00BC0286" w:rsidRDefault="00BC0286">
            <w:pPr>
              <w:pStyle w:val="ConsPlusNormal"/>
              <w:jc w:val="center"/>
            </w:pPr>
            <w:r>
              <w:t>CD2336.018</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27486">
              <w:r>
                <w:rPr>
                  <w:color w:val="0000FF"/>
                </w:rPr>
                <w:t>&lt;1&gt;</w:t>
              </w:r>
            </w:hyperlink>
          </w:p>
        </w:tc>
      </w:tr>
      <w:tr w:rsidR="00BC0286">
        <w:tc>
          <w:tcPr>
            <w:tcW w:w="624" w:type="dxa"/>
            <w:vAlign w:val="center"/>
          </w:tcPr>
          <w:p w:rsidR="00BC0286" w:rsidRDefault="00BC0286">
            <w:pPr>
              <w:pStyle w:val="ConsPlusNormal"/>
              <w:jc w:val="center"/>
            </w:pPr>
            <w:r>
              <w:t>56.</w:t>
            </w:r>
          </w:p>
        </w:tc>
        <w:tc>
          <w:tcPr>
            <w:tcW w:w="1191" w:type="dxa"/>
            <w:vAlign w:val="center"/>
          </w:tcPr>
          <w:p w:rsidR="00BC0286" w:rsidRDefault="00BC0286">
            <w:pPr>
              <w:pStyle w:val="ConsPlusNormal"/>
              <w:jc w:val="center"/>
            </w:pPr>
            <w:r>
              <w:t>ds36.019</w:t>
            </w:r>
          </w:p>
        </w:tc>
        <w:tc>
          <w:tcPr>
            <w:tcW w:w="1474" w:type="dxa"/>
            <w:vAlign w:val="center"/>
          </w:tcPr>
          <w:p w:rsidR="00BC0286" w:rsidRDefault="00BC0286">
            <w:pPr>
              <w:pStyle w:val="ConsPlusNormal"/>
              <w:jc w:val="center"/>
            </w:pPr>
            <w:r>
              <w:t>CD2336.019</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27486">
              <w:r>
                <w:rPr>
                  <w:color w:val="0000FF"/>
                </w:rPr>
                <w:t>&lt;1&gt;</w:t>
              </w:r>
            </w:hyperlink>
          </w:p>
        </w:tc>
      </w:tr>
      <w:tr w:rsidR="00BC0286">
        <w:tc>
          <w:tcPr>
            <w:tcW w:w="624" w:type="dxa"/>
            <w:vAlign w:val="center"/>
          </w:tcPr>
          <w:p w:rsidR="00BC0286" w:rsidRDefault="00BC0286">
            <w:pPr>
              <w:pStyle w:val="ConsPlusNormal"/>
              <w:jc w:val="center"/>
            </w:pPr>
            <w:r>
              <w:t>57.</w:t>
            </w:r>
          </w:p>
        </w:tc>
        <w:tc>
          <w:tcPr>
            <w:tcW w:w="1191" w:type="dxa"/>
            <w:vAlign w:val="center"/>
          </w:tcPr>
          <w:p w:rsidR="00BC0286" w:rsidRDefault="00BC0286">
            <w:pPr>
              <w:pStyle w:val="ConsPlusNormal"/>
              <w:jc w:val="center"/>
            </w:pPr>
            <w:r>
              <w:t>ds36.020</w:t>
            </w:r>
          </w:p>
        </w:tc>
        <w:tc>
          <w:tcPr>
            <w:tcW w:w="1474" w:type="dxa"/>
            <w:vAlign w:val="center"/>
          </w:tcPr>
          <w:p w:rsidR="00BC0286" w:rsidRDefault="00BC0286">
            <w:pPr>
              <w:pStyle w:val="ConsPlusNormal"/>
              <w:jc w:val="center"/>
            </w:pPr>
            <w:r>
              <w:t>CD2336.020</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27486">
              <w:r>
                <w:rPr>
                  <w:color w:val="0000FF"/>
                </w:rPr>
                <w:t>&lt;1&gt;</w:t>
              </w:r>
            </w:hyperlink>
          </w:p>
        </w:tc>
      </w:tr>
      <w:tr w:rsidR="00BC0286">
        <w:tc>
          <w:tcPr>
            <w:tcW w:w="624" w:type="dxa"/>
            <w:vAlign w:val="center"/>
          </w:tcPr>
          <w:p w:rsidR="00BC0286" w:rsidRDefault="00BC0286">
            <w:pPr>
              <w:pStyle w:val="ConsPlusNormal"/>
              <w:jc w:val="center"/>
            </w:pPr>
            <w:r>
              <w:t>58.</w:t>
            </w:r>
          </w:p>
        </w:tc>
        <w:tc>
          <w:tcPr>
            <w:tcW w:w="1191" w:type="dxa"/>
            <w:vAlign w:val="center"/>
          </w:tcPr>
          <w:p w:rsidR="00BC0286" w:rsidRDefault="00BC0286">
            <w:pPr>
              <w:pStyle w:val="ConsPlusNormal"/>
              <w:jc w:val="center"/>
            </w:pPr>
            <w:r>
              <w:t>ds36.021</w:t>
            </w:r>
          </w:p>
        </w:tc>
        <w:tc>
          <w:tcPr>
            <w:tcW w:w="1474" w:type="dxa"/>
            <w:vAlign w:val="center"/>
          </w:tcPr>
          <w:p w:rsidR="00BC0286" w:rsidRDefault="00BC0286">
            <w:pPr>
              <w:pStyle w:val="ConsPlusNormal"/>
              <w:jc w:val="center"/>
            </w:pPr>
            <w:r>
              <w:t>CD2336.021</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w:t>
            </w:r>
            <w:r>
              <w:lastRenderedPageBreak/>
              <w:t xml:space="preserve">иммунодепрессантов (уровень 7) </w:t>
            </w:r>
            <w:hyperlink w:anchor="P27486">
              <w:r>
                <w:rPr>
                  <w:color w:val="0000FF"/>
                </w:rPr>
                <w:t>&lt;1&gt;</w:t>
              </w:r>
            </w:hyperlink>
          </w:p>
        </w:tc>
      </w:tr>
      <w:tr w:rsidR="00BC0286">
        <w:tc>
          <w:tcPr>
            <w:tcW w:w="624" w:type="dxa"/>
            <w:vAlign w:val="center"/>
          </w:tcPr>
          <w:p w:rsidR="00BC0286" w:rsidRDefault="00BC0286">
            <w:pPr>
              <w:pStyle w:val="ConsPlusNormal"/>
              <w:jc w:val="center"/>
            </w:pPr>
            <w:r>
              <w:lastRenderedPageBreak/>
              <w:t>59.</w:t>
            </w:r>
          </w:p>
        </w:tc>
        <w:tc>
          <w:tcPr>
            <w:tcW w:w="1191" w:type="dxa"/>
            <w:vAlign w:val="center"/>
          </w:tcPr>
          <w:p w:rsidR="00BC0286" w:rsidRDefault="00BC0286">
            <w:pPr>
              <w:pStyle w:val="ConsPlusNormal"/>
              <w:jc w:val="center"/>
            </w:pPr>
            <w:r>
              <w:t>ds36.022</w:t>
            </w:r>
          </w:p>
        </w:tc>
        <w:tc>
          <w:tcPr>
            <w:tcW w:w="1474" w:type="dxa"/>
            <w:vAlign w:val="center"/>
          </w:tcPr>
          <w:p w:rsidR="00BC0286" w:rsidRDefault="00BC0286">
            <w:pPr>
              <w:pStyle w:val="ConsPlusNormal"/>
              <w:jc w:val="center"/>
            </w:pPr>
            <w:r>
              <w:t>CD2336.022</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27486">
              <w:r>
                <w:rPr>
                  <w:color w:val="0000FF"/>
                </w:rPr>
                <w:t>&lt;1&gt;</w:t>
              </w:r>
            </w:hyperlink>
          </w:p>
        </w:tc>
      </w:tr>
      <w:tr w:rsidR="00BC0286">
        <w:tc>
          <w:tcPr>
            <w:tcW w:w="624" w:type="dxa"/>
            <w:vAlign w:val="center"/>
          </w:tcPr>
          <w:p w:rsidR="00BC0286" w:rsidRDefault="00BC0286">
            <w:pPr>
              <w:pStyle w:val="ConsPlusNormal"/>
              <w:jc w:val="center"/>
            </w:pPr>
            <w:r>
              <w:t>60.</w:t>
            </w:r>
          </w:p>
        </w:tc>
        <w:tc>
          <w:tcPr>
            <w:tcW w:w="1191" w:type="dxa"/>
            <w:vAlign w:val="center"/>
          </w:tcPr>
          <w:p w:rsidR="00BC0286" w:rsidRDefault="00BC0286">
            <w:pPr>
              <w:pStyle w:val="ConsPlusNormal"/>
              <w:jc w:val="center"/>
            </w:pPr>
            <w:r>
              <w:t>ds36.023</w:t>
            </w:r>
          </w:p>
        </w:tc>
        <w:tc>
          <w:tcPr>
            <w:tcW w:w="1474" w:type="dxa"/>
            <w:vAlign w:val="center"/>
          </w:tcPr>
          <w:p w:rsidR="00BC0286" w:rsidRDefault="00BC0286">
            <w:pPr>
              <w:pStyle w:val="ConsPlusNormal"/>
              <w:jc w:val="center"/>
            </w:pPr>
            <w:r>
              <w:t>CD2336.023</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27486">
              <w:r>
                <w:rPr>
                  <w:color w:val="0000FF"/>
                </w:rPr>
                <w:t>&lt;1&gt;</w:t>
              </w:r>
            </w:hyperlink>
          </w:p>
        </w:tc>
      </w:tr>
      <w:tr w:rsidR="00BC0286">
        <w:tc>
          <w:tcPr>
            <w:tcW w:w="624" w:type="dxa"/>
            <w:vAlign w:val="center"/>
          </w:tcPr>
          <w:p w:rsidR="00BC0286" w:rsidRDefault="00BC0286">
            <w:pPr>
              <w:pStyle w:val="ConsPlusNormal"/>
              <w:jc w:val="center"/>
            </w:pPr>
            <w:r>
              <w:t>61.</w:t>
            </w:r>
          </w:p>
        </w:tc>
        <w:tc>
          <w:tcPr>
            <w:tcW w:w="1191" w:type="dxa"/>
            <w:vAlign w:val="center"/>
          </w:tcPr>
          <w:p w:rsidR="00BC0286" w:rsidRDefault="00BC0286">
            <w:pPr>
              <w:pStyle w:val="ConsPlusNormal"/>
              <w:jc w:val="center"/>
            </w:pPr>
            <w:r>
              <w:t>ds36.024</w:t>
            </w:r>
          </w:p>
        </w:tc>
        <w:tc>
          <w:tcPr>
            <w:tcW w:w="1474" w:type="dxa"/>
            <w:vAlign w:val="center"/>
          </w:tcPr>
          <w:p w:rsidR="00BC0286" w:rsidRDefault="00BC0286">
            <w:pPr>
              <w:pStyle w:val="ConsPlusNormal"/>
              <w:jc w:val="center"/>
            </w:pPr>
            <w:r>
              <w:t>CD2336.024</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27486">
              <w:r>
                <w:rPr>
                  <w:color w:val="0000FF"/>
                </w:rPr>
                <w:t>&lt;1&gt;</w:t>
              </w:r>
            </w:hyperlink>
          </w:p>
        </w:tc>
      </w:tr>
      <w:tr w:rsidR="00BC0286">
        <w:tc>
          <w:tcPr>
            <w:tcW w:w="624" w:type="dxa"/>
            <w:vAlign w:val="center"/>
          </w:tcPr>
          <w:p w:rsidR="00BC0286" w:rsidRDefault="00BC0286">
            <w:pPr>
              <w:pStyle w:val="ConsPlusNormal"/>
              <w:jc w:val="center"/>
            </w:pPr>
            <w:r>
              <w:t>62.</w:t>
            </w:r>
          </w:p>
        </w:tc>
        <w:tc>
          <w:tcPr>
            <w:tcW w:w="1191" w:type="dxa"/>
            <w:vAlign w:val="center"/>
          </w:tcPr>
          <w:p w:rsidR="00BC0286" w:rsidRDefault="00BC0286">
            <w:pPr>
              <w:pStyle w:val="ConsPlusNormal"/>
              <w:jc w:val="center"/>
            </w:pPr>
            <w:r>
              <w:t>ds36.025</w:t>
            </w:r>
          </w:p>
        </w:tc>
        <w:tc>
          <w:tcPr>
            <w:tcW w:w="1474" w:type="dxa"/>
            <w:vAlign w:val="center"/>
          </w:tcPr>
          <w:p w:rsidR="00BC0286" w:rsidRDefault="00BC0286">
            <w:pPr>
              <w:pStyle w:val="ConsPlusNormal"/>
              <w:jc w:val="center"/>
            </w:pPr>
            <w:r>
              <w:t>CD2336.025</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27486">
              <w:r>
                <w:rPr>
                  <w:color w:val="0000FF"/>
                </w:rPr>
                <w:t>&lt;1&gt;</w:t>
              </w:r>
            </w:hyperlink>
          </w:p>
        </w:tc>
      </w:tr>
      <w:tr w:rsidR="00BC0286">
        <w:tc>
          <w:tcPr>
            <w:tcW w:w="624" w:type="dxa"/>
            <w:vAlign w:val="center"/>
          </w:tcPr>
          <w:p w:rsidR="00BC0286" w:rsidRDefault="00BC0286">
            <w:pPr>
              <w:pStyle w:val="ConsPlusNormal"/>
              <w:jc w:val="center"/>
            </w:pPr>
            <w:r>
              <w:t>63.</w:t>
            </w:r>
          </w:p>
        </w:tc>
        <w:tc>
          <w:tcPr>
            <w:tcW w:w="1191" w:type="dxa"/>
            <w:vAlign w:val="center"/>
          </w:tcPr>
          <w:p w:rsidR="00BC0286" w:rsidRDefault="00BC0286">
            <w:pPr>
              <w:pStyle w:val="ConsPlusNormal"/>
              <w:jc w:val="center"/>
            </w:pPr>
            <w:r>
              <w:t>ds36.026</w:t>
            </w:r>
          </w:p>
        </w:tc>
        <w:tc>
          <w:tcPr>
            <w:tcW w:w="1474" w:type="dxa"/>
            <w:vAlign w:val="center"/>
          </w:tcPr>
          <w:p w:rsidR="00BC0286" w:rsidRDefault="00BC0286">
            <w:pPr>
              <w:pStyle w:val="ConsPlusNormal"/>
              <w:jc w:val="center"/>
            </w:pPr>
            <w:r>
              <w:t>CD2336.026</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27486">
              <w:r>
                <w:rPr>
                  <w:color w:val="0000FF"/>
                </w:rPr>
                <w:t>&lt;1&gt;</w:t>
              </w:r>
            </w:hyperlink>
          </w:p>
        </w:tc>
      </w:tr>
      <w:tr w:rsidR="00BC0286">
        <w:tc>
          <w:tcPr>
            <w:tcW w:w="624" w:type="dxa"/>
            <w:vAlign w:val="center"/>
          </w:tcPr>
          <w:p w:rsidR="00BC0286" w:rsidRDefault="00BC0286">
            <w:pPr>
              <w:pStyle w:val="ConsPlusNormal"/>
              <w:jc w:val="center"/>
            </w:pPr>
            <w:r>
              <w:t>64.</w:t>
            </w:r>
          </w:p>
        </w:tc>
        <w:tc>
          <w:tcPr>
            <w:tcW w:w="1191" w:type="dxa"/>
            <w:vAlign w:val="center"/>
          </w:tcPr>
          <w:p w:rsidR="00BC0286" w:rsidRDefault="00BC0286">
            <w:pPr>
              <w:pStyle w:val="ConsPlusNormal"/>
              <w:jc w:val="center"/>
            </w:pPr>
            <w:r>
              <w:t>ds36.027</w:t>
            </w:r>
          </w:p>
        </w:tc>
        <w:tc>
          <w:tcPr>
            <w:tcW w:w="1474" w:type="dxa"/>
            <w:vAlign w:val="center"/>
          </w:tcPr>
          <w:p w:rsidR="00BC0286" w:rsidRDefault="00BC0286">
            <w:pPr>
              <w:pStyle w:val="ConsPlusNormal"/>
              <w:jc w:val="center"/>
            </w:pPr>
            <w:r>
              <w:t>CD2336.027</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27486">
              <w:r>
                <w:rPr>
                  <w:color w:val="0000FF"/>
                </w:rPr>
                <w:t>&lt;1&gt;</w:t>
              </w:r>
            </w:hyperlink>
          </w:p>
        </w:tc>
      </w:tr>
      <w:tr w:rsidR="00BC0286">
        <w:tc>
          <w:tcPr>
            <w:tcW w:w="624" w:type="dxa"/>
            <w:vAlign w:val="center"/>
          </w:tcPr>
          <w:p w:rsidR="00BC0286" w:rsidRDefault="00BC0286">
            <w:pPr>
              <w:pStyle w:val="ConsPlusNormal"/>
              <w:jc w:val="center"/>
            </w:pPr>
            <w:r>
              <w:t>65.</w:t>
            </w:r>
          </w:p>
        </w:tc>
        <w:tc>
          <w:tcPr>
            <w:tcW w:w="1191" w:type="dxa"/>
            <w:vAlign w:val="center"/>
          </w:tcPr>
          <w:p w:rsidR="00BC0286" w:rsidRDefault="00BC0286">
            <w:pPr>
              <w:pStyle w:val="ConsPlusNormal"/>
              <w:jc w:val="center"/>
            </w:pPr>
            <w:r>
              <w:t>ds36.028</w:t>
            </w:r>
          </w:p>
        </w:tc>
        <w:tc>
          <w:tcPr>
            <w:tcW w:w="1474" w:type="dxa"/>
            <w:vAlign w:val="center"/>
          </w:tcPr>
          <w:p w:rsidR="00BC0286" w:rsidRDefault="00BC0286">
            <w:pPr>
              <w:pStyle w:val="ConsPlusNormal"/>
              <w:jc w:val="center"/>
            </w:pPr>
            <w:r>
              <w:t>CD2336.028</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27486">
              <w:r>
                <w:rPr>
                  <w:color w:val="0000FF"/>
                </w:rPr>
                <w:t>&lt;1&gt;</w:t>
              </w:r>
            </w:hyperlink>
          </w:p>
        </w:tc>
      </w:tr>
      <w:tr w:rsidR="00BC0286">
        <w:tc>
          <w:tcPr>
            <w:tcW w:w="624" w:type="dxa"/>
            <w:vAlign w:val="center"/>
          </w:tcPr>
          <w:p w:rsidR="00BC0286" w:rsidRDefault="00BC0286">
            <w:pPr>
              <w:pStyle w:val="ConsPlusNormal"/>
              <w:jc w:val="center"/>
            </w:pPr>
            <w:r>
              <w:t>66.</w:t>
            </w:r>
          </w:p>
        </w:tc>
        <w:tc>
          <w:tcPr>
            <w:tcW w:w="1191" w:type="dxa"/>
            <w:vAlign w:val="center"/>
          </w:tcPr>
          <w:p w:rsidR="00BC0286" w:rsidRDefault="00BC0286">
            <w:pPr>
              <w:pStyle w:val="ConsPlusNormal"/>
              <w:jc w:val="center"/>
            </w:pPr>
            <w:r>
              <w:t>ds36.029</w:t>
            </w:r>
          </w:p>
        </w:tc>
        <w:tc>
          <w:tcPr>
            <w:tcW w:w="1474" w:type="dxa"/>
            <w:vAlign w:val="center"/>
          </w:tcPr>
          <w:p w:rsidR="00BC0286" w:rsidRDefault="00BC0286">
            <w:pPr>
              <w:pStyle w:val="ConsPlusNormal"/>
              <w:jc w:val="center"/>
            </w:pPr>
            <w:r>
              <w:t>CD2336.029</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27486">
              <w:r>
                <w:rPr>
                  <w:color w:val="0000FF"/>
                </w:rPr>
                <w:t>&lt;1&gt;</w:t>
              </w:r>
            </w:hyperlink>
          </w:p>
        </w:tc>
      </w:tr>
      <w:tr w:rsidR="00BC0286">
        <w:tc>
          <w:tcPr>
            <w:tcW w:w="624" w:type="dxa"/>
            <w:vAlign w:val="center"/>
          </w:tcPr>
          <w:p w:rsidR="00BC0286" w:rsidRDefault="00BC0286">
            <w:pPr>
              <w:pStyle w:val="ConsPlusNormal"/>
              <w:jc w:val="center"/>
            </w:pPr>
            <w:r>
              <w:t>67.</w:t>
            </w:r>
          </w:p>
        </w:tc>
        <w:tc>
          <w:tcPr>
            <w:tcW w:w="1191" w:type="dxa"/>
            <w:vAlign w:val="center"/>
          </w:tcPr>
          <w:p w:rsidR="00BC0286" w:rsidRDefault="00BC0286">
            <w:pPr>
              <w:pStyle w:val="ConsPlusNormal"/>
              <w:jc w:val="center"/>
            </w:pPr>
            <w:r>
              <w:t>ds36.030</w:t>
            </w:r>
          </w:p>
        </w:tc>
        <w:tc>
          <w:tcPr>
            <w:tcW w:w="1474" w:type="dxa"/>
            <w:vAlign w:val="center"/>
          </w:tcPr>
          <w:p w:rsidR="00BC0286" w:rsidRDefault="00BC0286">
            <w:pPr>
              <w:pStyle w:val="ConsPlusNormal"/>
              <w:jc w:val="center"/>
            </w:pPr>
            <w:r>
              <w:t>CD2336.030</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27486">
              <w:r>
                <w:rPr>
                  <w:color w:val="0000FF"/>
                </w:rPr>
                <w:t>&lt;1&gt;</w:t>
              </w:r>
            </w:hyperlink>
          </w:p>
        </w:tc>
      </w:tr>
      <w:tr w:rsidR="00BC0286">
        <w:tc>
          <w:tcPr>
            <w:tcW w:w="624" w:type="dxa"/>
            <w:vAlign w:val="center"/>
          </w:tcPr>
          <w:p w:rsidR="00BC0286" w:rsidRDefault="00BC0286">
            <w:pPr>
              <w:pStyle w:val="ConsPlusNormal"/>
              <w:jc w:val="center"/>
            </w:pPr>
            <w:r>
              <w:t>68.</w:t>
            </w:r>
          </w:p>
        </w:tc>
        <w:tc>
          <w:tcPr>
            <w:tcW w:w="1191" w:type="dxa"/>
            <w:vAlign w:val="center"/>
          </w:tcPr>
          <w:p w:rsidR="00BC0286" w:rsidRDefault="00BC0286">
            <w:pPr>
              <w:pStyle w:val="ConsPlusNormal"/>
              <w:jc w:val="center"/>
            </w:pPr>
            <w:r>
              <w:t>ds36.031</w:t>
            </w:r>
          </w:p>
        </w:tc>
        <w:tc>
          <w:tcPr>
            <w:tcW w:w="1474" w:type="dxa"/>
            <w:vAlign w:val="center"/>
          </w:tcPr>
          <w:p w:rsidR="00BC0286" w:rsidRDefault="00BC0286">
            <w:pPr>
              <w:pStyle w:val="ConsPlusNormal"/>
              <w:jc w:val="center"/>
            </w:pPr>
            <w:r>
              <w:t>CD2336.031</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27486">
              <w:r>
                <w:rPr>
                  <w:color w:val="0000FF"/>
                </w:rPr>
                <w:t>&lt;1&gt;</w:t>
              </w:r>
            </w:hyperlink>
          </w:p>
        </w:tc>
      </w:tr>
      <w:tr w:rsidR="00BC0286">
        <w:tc>
          <w:tcPr>
            <w:tcW w:w="624" w:type="dxa"/>
            <w:vAlign w:val="center"/>
          </w:tcPr>
          <w:p w:rsidR="00BC0286" w:rsidRDefault="00BC0286">
            <w:pPr>
              <w:pStyle w:val="ConsPlusNormal"/>
              <w:jc w:val="center"/>
            </w:pPr>
            <w:r>
              <w:t>69.</w:t>
            </w:r>
          </w:p>
        </w:tc>
        <w:tc>
          <w:tcPr>
            <w:tcW w:w="1191" w:type="dxa"/>
            <w:vAlign w:val="center"/>
          </w:tcPr>
          <w:p w:rsidR="00BC0286" w:rsidRDefault="00BC0286">
            <w:pPr>
              <w:pStyle w:val="ConsPlusNormal"/>
              <w:jc w:val="center"/>
            </w:pPr>
            <w:r>
              <w:t>ds36.032</w:t>
            </w:r>
          </w:p>
        </w:tc>
        <w:tc>
          <w:tcPr>
            <w:tcW w:w="1474" w:type="dxa"/>
            <w:vAlign w:val="center"/>
          </w:tcPr>
          <w:p w:rsidR="00BC0286" w:rsidRDefault="00BC0286">
            <w:pPr>
              <w:pStyle w:val="ConsPlusNormal"/>
              <w:jc w:val="center"/>
            </w:pPr>
            <w:r>
              <w:t>CD2336.032</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27486">
              <w:r>
                <w:rPr>
                  <w:color w:val="0000FF"/>
                </w:rPr>
                <w:t>&lt;1&gt;</w:t>
              </w:r>
            </w:hyperlink>
          </w:p>
        </w:tc>
      </w:tr>
      <w:tr w:rsidR="00BC0286">
        <w:tc>
          <w:tcPr>
            <w:tcW w:w="624" w:type="dxa"/>
            <w:vAlign w:val="center"/>
          </w:tcPr>
          <w:p w:rsidR="00BC0286" w:rsidRDefault="00BC0286">
            <w:pPr>
              <w:pStyle w:val="ConsPlusNormal"/>
              <w:jc w:val="center"/>
            </w:pPr>
            <w:r>
              <w:t>70.</w:t>
            </w:r>
          </w:p>
        </w:tc>
        <w:tc>
          <w:tcPr>
            <w:tcW w:w="1191" w:type="dxa"/>
            <w:vAlign w:val="center"/>
          </w:tcPr>
          <w:p w:rsidR="00BC0286" w:rsidRDefault="00BC0286">
            <w:pPr>
              <w:pStyle w:val="ConsPlusNormal"/>
              <w:jc w:val="center"/>
            </w:pPr>
            <w:r>
              <w:t>ds36.033</w:t>
            </w:r>
          </w:p>
        </w:tc>
        <w:tc>
          <w:tcPr>
            <w:tcW w:w="1474" w:type="dxa"/>
            <w:vAlign w:val="center"/>
          </w:tcPr>
          <w:p w:rsidR="00BC0286" w:rsidRDefault="00BC0286">
            <w:pPr>
              <w:pStyle w:val="ConsPlusNormal"/>
              <w:jc w:val="center"/>
            </w:pPr>
            <w:r>
              <w:t>CD2336.033</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27486">
              <w:r>
                <w:rPr>
                  <w:color w:val="0000FF"/>
                </w:rPr>
                <w:t>&lt;1&gt;</w:t>
              </w:r>
            </w:hyperlink>
          </w:p>
        </w:tc>
      </w:tr>
      <w:tr w:rsidR="00BC0286">
        <w:tc>
          <w:tcPr>
            <w:tcW w:w="624" w:type="dxa"/>
            <w:vAlign w:val="center"/>
          </w:tcPr>
          <w:p w:rsidR="00BC0286" w:rsidRDefault="00BC0286">
            <w:pPr>
              <w:pStyle w:val="ConsPlusNormal"/>
              <w:jc w:val="center"/>
            </w:pPr>
            <w:r>
              <w:t>71.</w:t>
            </w:r>
          </w:p>
        </w:tc>
        <w:tc>
          <w:tcPr>
            <w:tcW w:w="1191" w:type="dxa"/>
            <w:vAlign w:val="center"/>
          </w:tcPr>
          <w:p w:rsidR="00BC0286" w:rsidRDefault="00BC0286">
            <w:pPr>
              <w:pStyle w:val="ConsPlusNormal"/>
              <w:jc w:val="center"/>
            </w:pPr>
            <w:r>
              <w:t>ds36.034</w:t>
            </w:r>
          </w:p>
        </w:tc>
        <w:tc>
          <w:tcPr>
            <w:tcW w:w="1474" w:type="dxa"/>
            <w:vAlign w:val="center"/>
          </w:tcPr>
          <w:p w:rsidR="00BC0286" w:rsidRDefault="00BC0286">
            <w:pPr>
              <w:pStyle w:val="ConsPlusNormal"/>
              <w:jc w:val="center"/>
            </w:pPr>
            <w:r>
              <w:t>CD2336.034</w:t>
            </w:r>
          </w:p>
        </w:tc>
        <w:tc>
          <w:tcPr>
            <w:tcW w:w="5726" w:type="dxa"/>
            <w:vAlign w:val="center"/>
          </w:tcPr>
          <w:p w:rsidR="00BC0286" w:rsidRDefault="00BC028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27486">
              <w:r>
                <w:rPr>
                  <w:color w:val="0000FF"/>
                </w:rPr>
                <w:t>&lt;1&gt;</w:t>
              </w:r>
            </w:hyperlink>
          </w:p>
        </w:tc>
      </w:tr>
      <w:tr w:rsidR="00BC0286">
        <w:tc>
          <w:tcPr>
            <w:tcW w:w="624" w:type="dxa"/>
            <w:vAlign w:val="center"/>
          </w:tcPr>
          <w:p w:rsidR="00BC0286" w:rsidRDefault="00BC0286">
            <w:pPr>
              <w:pStyle w:val="ConsPlusNormal"/>
              <w:jc w:val="center"/>
            </w:pPr>
            <w:r>
              <w:t>72.</w:t>
            </w:r>
          </w:p>
        </w:tc>
        <w:tc>
          <w:tcPr>
            <w:tcW w:w="1191" w:type="dxa"/>
            <w:vAlign w:val="center"/>
          </w:tcPr>
          <w:p w:rsidR="00BC0286" w:rsidRDefault="00BC0286">
            <w:pPr>
              <w:pStyle w:val="ConsPlusNormal"/>
              <w:jc w:val="center"/>
            </w:pPr>
            <w:r>
              <w:t>ds36.035</w:t>
            </w:r>
          </w:p>
        </w:tc>
        <w:tc>
          <w:tcPr>
            <w:tcW w:w="1474" w:type="dxa"/>
            <w:vAlign w:val="center"/>
          </w:tcPr>
          <w:p w:rsidR="00BC0286" w:rsidRDefault="00BC0286">
            <w:pPr>
              <w:pStyle w:val="ConsPlusNormal"/>
              <w:jc w:val="center"/>
            </w:pPr>
            <w:r>
              <w:t>CD2336.035</w:t>
            </w:r>
          </w:p>
        </w:tc>
        <w:tc>
          <w:tcPr>
            <w:tcW w:w="5726" w:type="dxa"/>
            <w:vAlign w:val="center"/>
          </w:tcPr>
          <w:p w:rsidR="00BC0286" w:rsidRDefault="00BC0286">
            <w:pPr>
              <w:pStyle w:val="ConsPlusNormal"/>
            </w:pPr>
            <w:r>
              <w:t xml:space="preserve">Лечение с применением методов афереза (каскадная плазмофильтрация, липидная фильтрация, </w:t>
            </w:r>
            <w:r>
              <w:lastRenderedPageBreak/>
              <w:t>иммуносорбция) в случае отсутствия эффективности базисной терапии</w:t>
            </w:r>
          </w:p>
        </w:tc>
      </w:tr>
    </w:tbl>
    <w:p w:rsidR="00BC0286" w:rsidRDefault="00BC0286">
      <w:pPr>
        <w:pStyle w:val="ConsPlusNormal"/>
        <w:jc w:val="both"/>
      </w:pPr>
    </w:p>
    <w:p w:rsidR="00BC0286" w:rsidRDefault="00BC0286">
      <w:pPr>
        <w:pStyle w:val="ConsPlusNormal"/>
        <w:ind w:firstLine="540"/>
        <w:jc w:val="both"/>
      </w:pPr>
      <w:r>
        <w:t>--------------------------------</w:t>
      </w:r>
    </w:p>
    <w:p w:rsidR="00BC0286" w:rsidRDefault="00BC0286">
      <w:pPr>
        <w:pStyle w:val="ConsPlusNormal"/>
        <w:spacing w:before="220"/>
        <w:ind w:firstLine="540"/>
        <w:jc w:val="both"/>
      </w:pPr>
      <w:bookmarkStart w:id="43" w:name="P27486"/>
      <w:bookmarkEnd w:id="43"/>
      <w:r>
        <w:t>&lt;1&gt;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26</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44" w:name="P27499"/>
      <w:bookmarkEnd w:id="44"/>
      <w:r>
        <w:t>ПЕРЕЧЕНЬ</w:t>
      </w:r>
    </w:p>
    <w:p w:rsidR="00BC0286" w:rsidRDefault="00BC0286">
      <w:pPr>
        <w:pStyle w:val="ConsPlusTitle"/>
        <w:jc w:val="center"/>
      </w:pPr>
      <w:r>
        <w:t>И ОСНОВАНИЯ ПРИМЕНЕНИЯ КСЛП К ТАРИФАМ КСГ НА ОПЛАТУ</w:t>
      </w:r>
    </w:p>
    <w:p w:rsidR="00BC0286" w:rsidRDefault="00BC0286">
      <w:pPr>
        <w:pStyle w:val="ConsPlusTitle"/>
        <w:jc w:val="center"/>
      </w:pPr>
      <w:r>
        <w:t>МЕДИЦИНСКОЙ ПОМОЩИ, ОКАЗЫВАЕМОЙ В СТАЦИОНАРНЫХ УСЛОВИЯХ</w:t>
      </w:r>
    </w:p>
    <w:p w:rsidR="00BC0286" w:rsidRDefault="00BC0286">
      <w:pPr>
        <w:pStyle w:val="ConsPlusNormal"/>
        <w:jc w:val="both"/>
      </w:pPr>
    </w:p>
    <w:p w:rsidR="00BC0286" w:rsidRDefault="00BC0286">
      <w:pPr>
        <w:pStyle w:val="ConsPlusNormal"/>
        <w:jc w:val="right"/>
        <w:outlineLvl w:val="1"/>
      </w:pPr>
      <w:r>
        <w:t>Таблица 1</w:t>
      </w:r>
    </w:p>
    <w:p w:rsidR="00BC0286" w:rsidRDefault="00BC0286">
      <w:pPr>
        <w:pStyle w:val="ConsPlusNormal"/>
        <w:jc w:val="both"/>
      </w:pPr>
    </w:p>
    <w:p w:rsidR="00BC0286" w:rsidRDefault="00BC0286">
      <w:pPr>
        <w:pStyle w:val="ConsPlusTitle"/>
        <w:jc w:val="center"/>
      </w:pPr>
      <w:bookmarkStart w:id="45" w:name="P27505"/>
      <w:bookmarkEnd w:id="45"/>
      <w:r>
        <w:t>Перечень</w:t>
      </w:r>
    </w:p>
    <w:p w:rsidR="00BC0286" w:rsidRDefault="00BC0286">
      <w:pPr>
        <w:pStyle w:val="ConsPlusTitle"/>
        <w:jc w:val="center"/>
      </w:pPr>
      <w:r>
        <w:t>и основания применения КСЛП к тарифам КСГ на оплату</w:t>
      </w:r>
    </w:p>
    <w:p w:rsidR="00BC0286" w:rsidRDefault="00BC0286">
      <w:pPr>
        <w:pStyle w:val="ConsPlusTitle"/>
        <w:jc w:val="center"/>
      </w:pPr>
      <w:r>
        <w:t>медицинской помощи, оказываемой в стационарных условиях</w:t>
      </w:r>
    </w:p>
    <w:p w:rsidR="00BC0286" w:rsidRDefault="00BC0286">
      <w:pPr>
        <w:pStyle w:val="ConsPlusTitle"/>
        <w:jc w:val="center"/>
      </w:pPr>
      <w:r>
        <w:t>и условиях дневного стационара</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91"/>
        <w:gridCol w:w="1247"/>
        <w:gridCol w:w="2381"/>
        <w:gridCol w:w="3628"/>
      </w:tblGrid>
      <w:tr w:rsidR="00BC0286">
        <w:tc>
          <w:tcPr>
            <w:tcW w:w="624" w:type="dxa"/>
            <w:vMerge w:val="restart"/>
            <w:vAlign w:val="center"/>
          </w:tcPr>
          <w:p w:rsidR="00BC0286" w:rsidRDefault="00BC0286">
            <w:pPr>
              <w:pStyle w:val="ConsPlusNormal"/>
              <w:jc w:val="center"/>
            </w:pPr>
            <w:r>
              <w:t>N стр.</w:t>
            </w:r>
          </w:p>
        </w:tc>
        <w:tc>
          <w:tcPr>
            <w:tcW w:w="1191" w:type="dxa"/>
            <w:vAlign w:val="center"/>
          </w:tcPr>
          <w:p w:rsidR="00BC0286" w:rsidRDefault="00BC0286">
            <w:pPr>
              <w:pStyle w:val="ConsPlusNormal"/>
              <w:jc w:val="center"/>
            </w:pPr>
            <w:r>
              <w:t>Код КСЛП</w:t>
            </w:r>
          </w:p>
        </w:tc>
        <w:tc>
          <w:tcPr>
            <w:tcW w:w="1247" w:type="dxa"/>
            <w:vAlign w:val="center"/>
          </w:tcPr>
          <w:p w:rsidR="00BC0286" w:rsidRDefault="00BC0286">
            <w:pPr>
              <w:pStyle w:val="ConsPlusNormal"/>
              <w:jc w:val="center"/>
            </w:pPr>
            <w:r>
              <w:t>Значение КСЛП</w:t>
            </w:r>
          </w:p>
        </w:tc>
        <w:tc>
          <w:tcPr>
            <w:tcW w:w="2381" w:type="dxa"/>
            <w:vAlign w:val="center"/>
          </w:tcPr>
          <w:p w:rsidR="00BC0286" w:rsidRDefault="00BC0286">
            <w:pPr>
              <w:pStyle w:val="ConsPlusNormal"/>
              <w:jc w:val="center"/>
            </w:pPr>
            <w:r>
              <w:t>Наименование КСЛП</w:t>
            </w:r>
          </w:p>
        </w:tc>
        <w:tc>
          <w:tcPr>
            <w:tcW w:w="3628" w:type="dxa"/>
            <w:vAlign w:val="center"/>
          </w:tcPr>
          <w:p w:rsidR="00BC0286" w:rsidRDefault="00BC0286">
            <w:pPr>
              <w:pStyle w:val="ConsPlusNormal"/>
              <w:jc w:val="center"/>
            </w:pPr>
            <w:r>
              <w:t>Основание применения</w:t>
            </w:r>
          </w:p>
        </w:tc>
      </w:tr>
      <w:tr w:rsidR="00BC0286">
        <w:tc>
          <w:tcPr>
            <w:tcW w:w="624" w:type="dxa"/>
            <w:vMerge/>
          </w:tcPr>
          <w:p w:rsidR="00BC0286" w:rsidRDefault="00BC0286">
            <w:pPr>
              <w:pStyle w:val="ConsPlusNormal"/>
            </w:pPr>
          </w:p>
        </w:tc>
        <w:tc>
          <w:tcPr>
            <w:tcW w:w="1191" w:type="dxa"/>
            <w:vAlign w:val="center"/>
          </w:tcPr>
          <w:p w:rsidR="00BC0286" w:rsidRDefault="00BC0286">
            <w:pPr>
              <w:pStyle w:val="ConsPlusNormal"/>
              <w:jc w:val="center"/>
            </w:pPr>
            <w:r>
              <w:t>1</w:t>
            </w:r>
          </w:p>
        </w:tc>
        <w:tc>
          <w:tcPr>
            <w:tcW w:w="1247" w:type="dxa"/>
            <w:vAlign w:val="center"/>
          </w:tcPr>
          <w:p w:rsidR="00BC0286" w:rsidRDefault="00BC0286">
            <w:pPr>
              <w:pStyle w:val="ConsPlusNormal"/>
              <w:jc w:val="center"/>
            </w:pPr>
            <w:r>
              <w:t>2</w:t>
            </w:r>
          </w:p>
        </w:tc>
        <w:tc>
          <w:tcPr>
            <w:tcW w:w="2381" w:type="dxa"/>
            <w:vAlign w:val="center"/>
          </w:tcPr>
          <w:p w:rsidR="00BC0286" w:rsidRDefault="00BC0286">
            <w:pPr>
              <w:pStyle w:val="ConsPlusNormal"/>
              <w:jc w:val="center"/>
            </w:pPr>
            <w:r>
              <w:t>3</w:t>
            </w:r>
          </w:p>
        </w:tc>
        <w:tc>
          <w:tcPr>
            <w:tcW w:w="3628" w:type="dxa"/>
            <w:vAlign w:val="center"/>
          </w:tcPr>
          <w:p w:rsidR="00BC0286" w:rsidRDefault="00BC0286">
            <w:pPr>
              <w:pStyle w:val="ConsPlusNormal"/>
              <w:jc w:val="center"/>
            </w:pPr>
            <w:r>
              <w:t>4</w:t>
            </w:r>
          </w:p>
        </w:tc>
      </w:tr>
      <w:tr w:rsidR="00BC0286">
        <w:tc>
          <w:tcPr>
            <w:tcW w:w="624" w:type="dxa"/>
          </w:tcPr>
          <w:p w:rsidR="00BC0286" w:rsidRDefault="00BC0286">
            <w:pPr>
              <w:pStyle w:val="ConsPlusNormal"/>
              <w:jc w:val="center"/>
            </w:pPr>
            <w:r>
              <w:t>1.</w:t>
            </w:r>
          </w:p>
        </w:tc>
        <w:tc>
          <w:tcPr>
            <w:tcW w:w="1191" w:type="dxa"/>
          </w:tcPr>
          <w:p w:rsidR="00BC0286" w:rsidRDefault="00BC0286">
            <w:pPr>
              <w:pStyle w:val="ConsPlusNormal"/>
            </w:pPr>
            <w:r>
              <w:t>КСЛП</w:t>
            </w:r>
            <w:r>
              <w:rPr>
                <w:vertAlign w:val="subscript"/>
              </w:rPr>
              <w:t>01</w:t>
            </w:r>
          </w:p>
        </w:tc>
        <w:tc>
          <w:tcPr>
            <w:tcW w:w="1247" w:type="dxa"/>
          </w:tcPr>
          <w:p w:rsidR="00BC0286" w:rsidRDefault="00BC0286">
            <w:pPr>
              <w:pStyle w:val="ConsPlusNormal"/>
            </w:pPr>
            <w:r>
              <w:t>0,2</w:t>
            </w:r>
          </w:p>
        </w:tc>
        <w:tc>
          <w:tcPr>
            <w:tcW w:w="2381" w:type="dxa"/>
          </w:tcPr>
          <w:p w:rsidR="00BC0286" w:rsidRDefault="00BC0286">
            <w:pPr>
              <w:pStyle w:val="ConsPlusNormal"/>
            </w:pPr>
            <w:r>
              <w:t>Особенности оказания помощи (дети от 0 до 18 лет) (за исключением случаев оказания медицинской помощи по профилю "Детская онкология" и (или) "Гематология")</w:t>
            </w:r>
          </w:p>
        </w:tc>
        <w:tc>
          <w:tcPr>
            <w:tcW w:w="3628" w:type="dxa"/>
          </w:tcPr>
          <w:p w:rsidR="00BC0286" w:rsidRDefault="00BC0286">
            <w:pPr>
              <w:pStyle w:val="ConsPlusNormal"/>
            </w:pPr>
            <w:r>
              <w:t>Необходимость предоставления спального места и питания законному представителю несовершеннолетних (дети до 4 лет, дети старше 4 лет при наличии медицинских показаний), за исключением случаев медицинской помощи по профилю "Детская онкология" и (или) "Гематология")</w:t>
            </w:r>
          </w:p>
        </w:tc>
      </w:tr>
      <w:tr w:rsidR="00BC0286">
        <w:tc>
          <w:tcPr>
            <w:tcW w:w="624" w:type="dxa"/>
          </w:tcPr>
          <w:p w:rsidR="00BC0286" w:rsidRDefault="00BC0286">
            <w:pPr>
              <w:pStyle w:val="ConsPlusNormal"/>
              <w:jc w:val="center"/>
            </w:pPr>
            <w:r>
              <w:t>2.</w:t>
            </w:r>
          </w:p>
        </w:tc>
        <w:tc>
          <w:tcPr>
            <w:tcW w:w="1191" w:type="dxa"/>
          </w:tcPr>
          <w:p w:rsidR="00BC0286" w:rsidRDefault="00BC0286">
            <w:pPr>
              <w:pStyle w:val="ConsPlusNormal"/>
            </w:pPr>
            <w:r>
              <w:t>КСЛП</w:t>
            </w:r>
            <w:r>
              <w:rPr>
                <w:vertAlign w:val="subscript"/>
              </w:rPr>
              <w:t>02</w:t>
            </w:r>
          </w:p>
        </w:tc>
        <w:tc>
          <w:tcPr>
            <w:tcW w:w="1247" w:type="dxa"/>
          </w:tcPr>
          <w:p w:rsidR="00BC0286" w:rsidRDefault="00BC0286">
            <w:pPr>
              <w:pStyle w:val="ConsPlusNormal"/>
            </w:pPr>
            <w:r>
              <w:t>0,6</w:t>
            </w:r>
          </w:p>
        </w:tc>
        <w:tc>
          <w:tcPr>
            <w:tcW w:w="2381" w:type="dxa"/>
          </w:tcPr>
          <w:p w:rsidR="00BC0286" w:rsidRDefault="00BC0286">
            <w:pPr>
              <w:pStyle w:val="ConsPlusNormal"/>
            </w:pPr>
            <w:r>
              <w:t>Особенности оказания помощи (дети от 0 до 18 лет) (для случаев оказания медицинской помощи по профилю "Детская онкология" и (или) "Гематология")</w:t>
            </w:r>
          </w:p>
        </w:tc>
        <w:tc>
          <w:tcPr>
            <w:tcW w:w="3628" w:type="dxa"/>
          </w:tcPr>
          <w:p w:rsidR="00BC0286" w:rsidRDefault="00BC0286">
            <w:pPr>
              <w:pStyle w:val="ConsPlusNormal"/>
            </w:pPr>
            <w:r>
              <w:t xml:space="preserve">Необходимость предоставления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w:t>
            </w:r>
            <w:r>
              <w:lastRenderedPageBreak/>
              <w:t>(или) "Гематология"</w:t>
            </w:r>
          </w:p>
        </w:tc>
      </w:tr>
      <w:tr w:rsidR="00BC0286">
        <w:tc>
          <w:tcPr>
            <w:tcW w:w="624" w:type="dxa"/>
          </w:tcPr>
          <w:p w:rsidR="00BC0286" w:rsidRDefault="00BC0286">
            <w:pPr>
              <w:pStyle w:val="ConsPlusNormal"/>
              <w:jc w:val="center"/>
            </w:pPr>
            <w:r>
              <w:lastRenderedPageBreak/>
              <w:t>2.</w:t>
            </w:r>
          </w:p>
        </w:tc>
        <w:tc>
          <w:tcPr>
            <w:tcW w:w="1191" w:type="dxa"/>
          </w:tcPr>
          <w:p w:rsidR="00BC0286" w:rsidRDefault="00BC0286">
            <w:pPr>
              <w:pStyle w:val="ConsPlusNormal"/>
            </w:pPr>
            <w:r>
              <w:t>КСЛП</w:t>
            </w:r>
            <w:r>
              <w:rPr>
                <w:vertAlign w:val="subscript"/>
              </w:rPr>
              <w:t>03</w:t>
            </w:r>
          </w:p>
        </w:tc>
        <w:tc>
          <w:tcPr>
            <w:tcW w:w="1247" w:type="dxa"/>
          </w:tcPr>
          <w:p w:rsidR="00BC0286" w:rsidRDefault="00BC0286">
            <w:pPr>
              <w:pStyle w:val="ConsPlusNormal"/>
            </w:pPr>
            <w:r>
              <w:t>0,2</w:t>
            </w:r>
          </w:p>
        </w:tc>
        <w:tc>
          <w:tcPr>
            <w:tcW w:w="2381" w:type="dxa"/>
          </w:tcPr>
          <w:p w:rsidR="00BC0286" w:rsidRDefault="00BC0286">
            <w:pPr>
              <w:pStyle w:val="ConsPlusNormal"/>
            </w:pPr>
            <w:r>
              <w:t>Возраст пациента старше 75 лет</w:t>
            </w:r>
          </w:p>
        </w:tc>
        <w:tc>
          <w:tcPr>
            <w:tcW w:w="3628" w:type="dxa"/>
          </w:tcPr>
          <w:p w:rsidR="00BC0286" w:rsidRDefault="00BC0286">
            <w:pPr>
              <w:pStyle w:val="ConsPlusNormal"/>
            </w:pPr>
            <w:r>
              <w:t>Сложность лечения пациента, связанная с возрастом (лица старше 75 лет) при наличии консультации врача-гериатра, за исключением случаев госпитализаций на геронтологические профильные койки</w:t>
            </w:r>
          </w:p>
        </w:tc>
      </w:tr>
      <w:tr w:rsidR="00BC0286">
        <w:tc>
          <w:tcPr>
            <w:tcW w:w="624" w:type="dxa"/>
          </w:tcPr>
          <w:p w:rsidR="00BC0286" w:rsidRDefault="00BC0286">
            <w:pPr>
              <w:pStyle w:val="ConsPlusNormal"/>
              <w:jc w:val="center"/>
            </w:pPr>
            <w:r>
              <w:t>5.</w:t>
            </w:r>
          </w:p>
        </w:tc>
        <w:tc>
          <w:tcPr>
            <w:tcW w:w="1191" w:type="dxa"/>
          </w:tcPr>
          <w:p w:rsidR="00BC0286" w:rsidRDefault="00BC0286">
            <w:pPr>
              <w:pStyle w:val="ConsPlusNormal"/>
            </w:pPr>
            <w:r>
              <w:t>КСЛП</w:t>
            </w:r>
            <w:r>
              <w:rPr>
                <w:vertAlign w:val="subscript"/>
              </w:rPr>
              <w:t>04</w:t>
            </w:r>
          </w:p>
        </w:tc>
        <w:tc>
          <w:tcPr>
            <w:tcW w:w="1247" w:type="dxa"/>
          </w:tcPr>
          <w:p w:rsidR="00BC0286" w:rsidRDefault="00BC0286">
            <w:pPr>
              <w:pStyle w:val="ConsPlusNormal"/>
            </w:pPr>
            <w:r>
              <w:t>0,2</w:t>
            </w:r>
          </w:p>
        </w:tc>
        <w:tc>
          <w:tcPr>
            <w:tcW w:w="2381" w:type="dxa"/>
          </w:tcPr>
          <w:p w:rsidR="00BC0286" w:rsidRDefault="00BC0286">
            <w:pPr>
              <w:pStyle w:val="ConsPlusNormal"/>
            </w:pPr>
            <w:r>
              <w:t>Развертывание индивидуального поста</w:t>
            </w:r>
          </w:p>
        </w:tc>
        <w:tc>
          <w:tcPr>
            <w:tcW w:w="3628" w:type="dxa"/>
          </w:tcPr>
          <w:p w:rsidR="00BC0286" w:rsidRDefault="00BC0286">
            <w:pPr>
              <w:pStyle w:val="ConsPlusNormal"/>
            </w:pPr>
            <w:r>
              <w:t>Необходимость непрерывного индивидуального контроля (при отсутствии возможности перевода в специализированный психиатрический стационар или в отделение (палату) реанимации и интенсивной терапии)</w:t>
            </w:r>
          </w:p>
        </w:tc>
      </w:tr>
      <w:tr w:rsidR="00BC0286">
        <w:tc>
          <w:tcPr>
            <w:tcW w:w="624" w:type="dxa"/>
          </w:tcPr>
          <w:p w:rsidR="00BC0286" w:rsidRDefault="00BC0286">
            <w:pPr>
              <w:pStyle w:val="ConsPlusNormal"/>
              <w:jc w:val="center"/>
            </w:pPr>
            <w:r>
              <w:t>8.</w:t>
            </w:r>
          </w:p>
        </w:tc>
        <w:tc>
          <w:tcPr>
            <w:tcW w:w="1191" w:type="dxa"/>
          </w:tcPr>
          <w:p w:rsidR="00BC0286" w:rsidRDefault="00BC0286">
            <w:pPr>
              <w:pStyle w:val="ConsPlusNormal"/>
            </w:pPr>
            <w:r>
              <w:t>КСЛП</w:t>
            </w:r>
            <w:r>
              <w:rPr>
                <w:vertAlign w:val="subscript"/>
              </w:rPr>
              <w:t>05</w:t>
            </w:r>
          </w:p>
        </w:tc>
        <w:tc>
          <w:tcPr>
            <w:tcW w:w="1247" w:type="dxa"/>
          </w:tcPr>
          <w:p w:rsidR="00BC0286" w:rsidRDefault="00BC0286">
            <w:pPr>
              <w:pStyle w:val="ConsPlusNormal"/>
            </w:pPr>
            <w:r>
              <w:t>0,6</w:t>
            </w:r>
          </w:p>
        </w:tc>
        <w:tc>
          <w:tcPr>
            <w:tcW w:w="2381" w:type="dxa"/>
          </w:tcPr>
          <w:p w:rsidR="00BC0286" w:rsidRDefault="00BC0286">
            <w:pPr>
              <w:pStyle w:val="ConsPlusNormal"/>
            </w:pPr>
            <w:r>
              <w:t>Наличие у пациента тяжелой сопутствующей патологии</w:t>
            </w:r>
          </w:p>
        </w:tc>
        <w:tc>
          <w:tcPr>
            <w:tcW w:w="3628" w:type="dxa"/>
          </w:tcPr>
          <w:p w:rsidR="00BC0286" w:rsidRDefault="00BC0286">
            <w:pPr>
              <w:pStyle w:val="ConsPlusNormal"/>
            </w:pPr>
            <w:r>
              <w:t xml:space="preserve">Сложность лечения пациента, связанная с наличием у пациента тяжелой сопутствующей патологии, осложнений заболеваний, сопутствующих заболеваний, согласно </w:t>
            </w:r>
            <w:hyperlink w:anchor="P28550">
              <w:r>
                <w:rPr>
                  <w:color w:val="0000FF"/>
                </w:rPr>
                <w:t>таблице 11</w:t>
              </w:r>
            </w:hyperlink>
            <w:r>
              <w:t xml:space="preserve"> приложения 26 к настоящему тарифному соглашению</w:t>
            </w:r>
          </w:p>
        </w:tc>
      </w:tr>
      <w:tr w:rsidR="00BC0286">
        <w:tc>
          <w:tcPr>
            <w:tcW w:w="624" w:type="dxa"/>
          </w:tcPr>
          <w:p w:rsidR="00BC0286" w:rsidRDefault="00BC0286">
            <w:pPr>
              <w:pStyle w:val="ConsPlusNormal"/>
              <w:jc w:val="center"/>
            </w:pPr>
            <w:r>
              <w:t>6.</w:t>
            </w:r>
          </w:p>
        </w:tc>
        <w:tc>
          <w:tcPr>
            <w:tcW w:w="1191" w:type="dxa"/>
          </w:tcPr>
          <w:p w:rsidR="00BC0286" w:rsidRDefault="00BC0286">
            <w:pPr>
              <w:pStyle w:val="ConsPlusNormal"/>
            </w:pPr>
            <w:r>
              <w:t>КСЛП</w:t>
            </w:r>
            <w:r>
              <w:rPr>
                <w:vertAlign w:val="subscript"/>
              </w:rPr>
              <w:t>06</w:t>
            </w:r>
          </w:p>
        </w:tc>
        <w:tc>
          <w:tcPr>
            <w:tcW w:w="1247" w:type="dxa"/>
          </w:tcPr>
          <w:p w:rsidR="00BC0286" w:rsidRDefault="00BC0286">
            <w:pPr>
              <w:pStyle w:val="ConsPlusNormal"/>
            </w:pPr>
            <w:r>
              <w:t>0,05</w:t>
            </w:r>
          </w:p>
        </w:tc>
        <w:tc>
          <w:tcPr>
            <w:tcW w:w="2381" w:type="dxa"/>
          </w:tcPr>
          <w:p w:rsidR="00BC0286" w:rsidRDefault="00BC0286">
            <w:pPr>
              <w:pStyle w:val="ConsPlusNormal"/>
            </w:pPr>
            <w:r>
              <w:t>Проведение сочетанных хирургических вмешательств или проведение однотипных операций на парных органах (уровень 1)</w:t>
            </w:r>
          </w:p>
        </w:tc>
        <w:tc>
          <w:tcPr>
            <w:tcW w:w="3628" w:type="dxa"/>
          </w:tcPr>
          <w:p w:rsidR="00BC0286" w:rsidRDefault="00BC0286">
            <w:pPr>
              <w:pStyle w:val="ConsPlusNormal"/>
            </w:pPr>
            <w:r>
              <w:t xml:space="preserve">В случае проведения сочетанных (симультанных) хирургических вмешательств, выполняемых во время одной госпитализации согласно </w:t>
            </w:r>
            <w:hyperlink w:anchor="P27595">
              <w:r>
                <w:rPr>
                  <w:color w:val="0000FF"/>
                </w:rPr>
                <w:t>таблице 2</w:t>
              </w:r>
            </w:hyperlink>
            <w:r>
              <w:t xml:space="preserve"> приложения 26 к настоящему тарифному соглашению и проведение операции на парных органах/частях тела, согласно </w:t>
            </w:r>
            <w:hyperlink w:anchor="P28339">
              <w:r>
                <w:rPr>
                  <w:color w:val="0000FF"/>
                </w:rPr>
                <w:t>таблице 6</w:t>
              </w:r>
            </w:hyperlink>
            <w:r>
              <w:t xml:space="preserve"> приложения 26 к настоящему тарифному соглашению</w:t>
            </w:r>
          </w:p>
        </w:tc>
      </w:tr>
      <w:tr w:rsidR="00BC0286">
        <w:tc>
          <w:tcPr>
            <w:tcW w:w="624" w:type="dxa"/>
          </w:tcPr>
          <w:p w:rsidR="00BC0286" w:rsidRDefault="00BC0286">
            <w:pPr>
              <w:pStyle w:val="ConsPlusNormal"/>
              <w:jc w:val="center"/>
            </w:pPr>
            <w:r>
              <w:t>7.</w:t>
            </w:r>
          </w:p>
        </w:tc>
        <w:tc>
          <w:tcPr>
            <w:tcW w:w="1191" w:type="dxa"/>
          </w:tcPr>
          <w:p w:rsidR="00BC0286" w:rsidRDefault="00BC0286">
            <w:pPr>
              <w:pStyle w:val="ConsPlusNormal"/>
            </w:pPr>
            <w:r>
              <w:t>КСЛП</w:t>
            </w:r>
            <w:r>
              <w:rPr>
                <w:vertAlign w:val="subscript"/>
              </w:rPr>
              <w:t>07</w:t>
            </w:r>
          </w:p>
        </w:tc>
        <w:tc>
          <w:tcPr>
            <w:tcW w:w="1247" w:type="dxa"/>
          </w:tcPr>
          <w:p w:rsidR="00BC0286" w:rsidRDefault="00BC0286">
            <w:pPr>
              <w:pStyle w:val="ConsPlusNormal"/>
            </w:pPr>
            <w:r>
              <w:t>0,47</w:t>
            </w:r>
          </w:p>
        </w:tc>
        <w:tc>
          <w:tcPr>
            <w:tcW w:w="2381" w:type="dxa"/>
          </w:tcPr>
          <w:p w:rsidR="00BC0286" w:rsidRDefault="00BC0286">
            <w:pPr>
              <w:pStyle w:val="ConsPlusNormal"/>
            </w:pPr>
            <w:r>
              <w:t>Проведение сочетанных хирургических вмешательств или проведение однотипных операций на парных органах (уровень 2)</w:t>
            </w:r>
          </w:p>
        </w:tc>
        <w:tc>
          <w:tcPr>
            <w:tcW w:w="3628" w:type="dxa"/>
          </w:tcPr>
          <w:p w:rsidR="00BC0286" w:rsidRDefault="00BC0286">
            <w:pPr>
              <w:pStyle w:val="ConsPlusNormal"/>
            </w:pPr>
            <w:r>
              <w:t xml:space="preserve">В случае проведения сочетанных (симультанных) хирургических вмешательств, выполняемых во время одной госпитализации согласно </w:t>
            </w:r>
            <w:hyperlink w:anchor="P27731">
              <w:r>
                <w:rPr>
                  <w:color w:val="0000FF"/>
                </w:rPr>
                <w:t>таблице 3</w:t>
              </w:r>
            </w:hyperlink>
            <w:r>
              <w:t xml:space="preserve"> приложения 26 к настоящему тарифному соглашению и проведение операции на парных органах/частях тела, согласно </w:t>
            </w:r>
            <w:hyperlink w:anchor="P28401">
              <w:r>
                <w:rPr>
                  <w:color w:val="0000FF"/>
                </w:rPr>
                <w:t>таблице 7</w:t>
              </w:r>
            </w:hyperlink>
            <w:r>
              <w:t xml:space="preserve"> приложения 26 к настоящему тарифному соглашению</w:t>
            </w:r>
          </w:p>
        </w:tc>
      </w:tr>
      <w:tr w:rsidR="00BC0286">
        <w:tc>
          <w:tcPr>
            <w:tcW w:w="624" w:type="dxa"/>
          </w:tcPr>
          <w:p w:rsidR="00BC0286" w:rsidRDefault="00BC0286">
            <w:pPr>
              <w:pStyle w:val="ConsPlusNormal"/>
              <w:jc w:val="center"/>
            </w:pPr>
            <w:r>
              <w:t>8.</w:t>
            </w:r>
          </w:p>
        </w:tc>
        <w:tc>
          <w:tcPr>
            <w:tcW w:w="1191" w:type="dxa"/>
          </w:tcPr>
          <w:p w:rsidR="00BC0286" w:rsidRDefault="00BC0286">
            <w:pPr>
              <w:pStyle w:val="ConsPlusNormal"/>
            </w:pPr>
            <w:r>
              <w:t>КСЛП</w:t>
            </w:r>
            <w:r>
              <w:rPr>
                <w:vertAlign w:val="subscript"/>
              </w:rPr>
              <w:t>08</w:t>
            </w:r>
          </w:p>
        </w:tc>
        <w:tc>
          <w:tcPr>
            <w:tcW w:w="1247" w:type="dxa"/>
          </w:tcPr>
          <w:p w:rsidR="00BC0286" w:rsidRDefault="00BC0286">
            <w:pPr>
              <w:pStyle w:val="ConsPlusNormal"/>
            </w:pPr>
            <w:r>
              <w:t>1,16</w:t>
            </w:r>
          </w:p>
        </w:tc>
        <w:tc>
          <w:tcPr>
            <w:tcW w:w="2381" w:type="dxa"/>
          </w:tcPr>
          <w:p w:rsidR="00BC0286" w:rsidRDefault="00BC0286">
            <w:pPr>
              <w:pStyle w:val="ConsPlusNormal"/>
            </w:pPr>
            <w:r>
              <w:t xml:space="preserve">Проведение сочетанных хирургических вмешательств или проведение </w:t>
            </w:r>
            <w:r>
              <w:lastRenderedPageBreak/>
              <w:t>однотипных операций на парных органах (уровень 3)</w:t>
            </w:r>
          </w:p>
        </w:tc>
        <w:tc>
          <w:tcPr>
            <w:tcW w:w="3628" w:type="dxa"/>
          </w:tcPr>
          <w:p w:rsidR="00BC0286" w:rsidRDefault="00BC0286">
            <w:pPr>
              <w:pStyle w:val="ConsPlusNormal"/>
            </w:pPr>
            <w:r>
              <w:lastRenderedPageBreak/>
              <w:t xml:space="preserve">В случае проведения сочетанных (симультанных) хирургических вмешательств, выполняемых во время одной госпитализации согласно </w:t>
            </w:r>
            <w:hyperlink w:anchor="P28167">
              <w:r>
                <w:rPr>
                  <w:color w:val="0000FF"/>
                </w:rPr>
                <w:t>таблице 4</w:t>
              </w:r>
            </w:hyperlink>
            <w:r>
              <w:t xml:space="preserve"> приложения 26 к </w:t>
            </w:r>
            <w:r>
              <w:lastRenderedPageBreak/>
              <w:t xml:space="preserve">настоящему тарифному соглашению и проведение операции на парных органах/частях тела, согласно </w:t>
            </w:r>
            <w:hyperlink w:anchor="P28442">
              <w:r>
                <w:rPr>
                  <w:color w:val="0000FF"/>
                </w:rPr>
                <w:t>таблице 8</w:t>
              </w:r>
            </w:hyperlink>
            <w:r>
              <w:t xml:space="preserve"> приложения 26 к настоящему тарифному соглашению</w:t>
            </w:r>
          </w:p>
        </w:tc>
      </w:tr>
      <w:tr w:rsidR="00BC0286">
        <w:tc>
          <w:tcPr>
            <w:tcW w:w="624" w:type="dxa"/>
          </w:tcPr>
          <w:p w:rsidR="00BC0286" w:rsidRDefault="00BC0286">
            <w:pPr>
              <w:pStyle w:val="ConsPlusNormal"/>
              <w:jc w:val="center"/>
            </w:pPr>
            <w:r>
              <w:lastRenderedPageBreak/>
              <w:t>9.</w:t>
            </w:r>
          </w:p>
        </w:tc>
        <w:tc>
          <w:tcPr>
            <w:tcW w:w="1191" w:type="dxa"/>
          </w:tcPr>
          <w:p w:rsidR="00BC0286" w:rsidRDefault="00BC0286">
            <w:pPr>
              <w:pStyle w:val="ConsPlusNormal"/>
            </w:pPr>
            <w:r>
              <w:t>КСЛП</w:t>
            </w:r>
            <w:r>
              <w:rPr>
                <w:vertAlign w:val="subscript"/>
              </w:rPr>
              <w:t>09</w:t>
            </w:r>
          </w:p>
        </w:tc>
        <w:tc>
          <w:tcPr>
            <w:tcW w:w="1247" w:type="dxa"/>
          </w:tcPr>
          <w:p w:rsidR="00BC0286" w:rsidRDefault="00BC0286">
            <w:pPr>
              <w:pStyle w:val="ConsPlusNormal"/>
            </w:pPr>
            <w:r>
              <w:t>2,07</w:t>
            </w:r>
          </w:p>
        </w:tc>
        <w:tc>
          <w:tcPr>
            <w:tcW w:w="2381" w:type="dxa"/>
          </w:tcPr>
          <w:p w:rsidR="00BC0286" w:rsidRDefault="00BC0286">
            <w:pPr>
              <w:pStyle w:val="ConsPlusNormal"/>
            </w:pPr>
            <w:r>
              <w:t>Проведение сочетанных хирургических вмешательств или проведение однотипных операций на парных органах (уровень 4)</w:t>
            </w:r>
          </w:p>
        </w:tc>
        <w:tc>
          <w:tcPr>
            <w:tcW w:w="3628" w:type="dxa"/>
          </w:tcPr>
          <w:p w:rsidR="00BC0286" w:rsidRDefault="00BC0286">
            <w:pPr>
              <w:pStyle w:val="ConsPlusNormal"/>
            </w:pPr>
            <w:r>
              <w:t xml:space="preserve">В случае проведения сочетанных (симультанных) хирургических вмешательств, выполняемых во время одной госпитализации согласно </w:t>
            </w:r>
            <w:hyperlink w:anchor="P28218">
              <w:r>
                <w:rPr>
                  <w:color w:val="0000FF"/>
                </w:rPr>
                <w:t>таблице 5</w:t>
              </w:r>
            </w:hyperlink>
            <w:r>
              <w:t xml:space="preserve"> приложения 26 к настоящему тарифному соглашению и проведение операции на парных органах/частях тела, согласно </w:t>
            </w:r>
            <w:hyperlink w:anchor="P28465">
              <w:r>
                <w:rPr>
                  <w:color w:val="0000FF"/>
                </w:rPr>
                <w:t>таблице 9</w:t>
              </w:r>
            </w:hyperlink>
            <w:r>
              <w:t xml:space="preserve"> приложения 26 к настоящему тарифному соглашению</w:t>
            </w:r>
          </w:p>
        </w:tc>
      </w:tr>
      <w:tr w:rsidR="00BC0286">
        <w:tc>
          <w:tcPr>
            <w:tcW w:w="624" w:type="dxa"/>
          </w:tcPr>
          <w:p w:rsidR="00BC0286" w:rsidRDefault="00BC0286">
            <w:pPr>
              <w:pStyle w:val="ConsPlusNormal"/>
              <w:jc w:val="center"/>
            </w:pPr>
            <w:r>
              <w:t>10.</w:t>
            </w:r>
          </w:p>
        </w:tc>
        <w:tc>
          <w:tcPr>
            <w:tcW w:w="1191" w:type="dxa"/>
          </w:tcPr>
          <w:p w:rsidR="00BC0286" w:rsidRDefault="00BC0286">
            <w:pPr>
              <w:pStyle w:val="ConsPlusNormal"/>
            </w:pPr>
            <w:r>
              <w:t>КСЛП</w:t>
            </w:r>
            <w:r>
              <w:rPr>
                <w:vertAlign w:val="subscript"/>
              </w:rPr>
              <w:t>10</w:t>
            </w:r>
          </w:p>
        </w:tc>
        <w:tc>
          <w:tcPr>
            <w:tcW w:w="1247" w:type="dxa"/>
          </w:tcPr>
          <w:p w:rsidR="00BC0286" w:rsidRDefault="00BC0286">
            <w:pPr>
              <w:pStyle w:val="ConsPlusNormal"/>
            </w:pPr>
            <w:r>
              <w:t>3,49</w:t>
            </w:r>
          </w:p>
        </w:tc>
        <w:tc>
          <w:tcPr>
            <w:tcW w:w="2381" w:type="dxa"/>
          </w:tcPr>
          <w:p w:rsidR="00BC0286" w:rsidRDefault="00BC0286">
            <w:pPr>
              <w:pStyle w:val="ConsPlusNormal"/>
            </w:pPr>
            <w:r>
              <w:t>Проведение сочетанных хирургических вмешательств или проведение однотипных операций на парных органах (уровень 5)</w:t>
            </w:r>
          </w:p>
        </w:tc>
        <w:tc>
          <w:tcPr>
            <w:tcW w:w="3628" w:type="dxa"/>
          </w:tcPr>
          <w:p w:rsidR="00BC0286" w:rsidRDefault="00BC0286">
            <w:pPr>
              <w:pStyle w:val="ConsPlusNormal"/>
            </w:pPr>
            <w:r>
              <w:t xml:space="preserve">В случае проведения операции на парных органах/частях тела, согласно </w:t>
            </w:r>
            <w:hyperlink w:anchor="P28527">
              <w:r>
                <w:rPr>
                  <w:color w:val="0000FF"/>
                </w:rPr>
                <w:t>таблице 10</w:t>
              </w:r>
            </w:hyperlink>
            <w:r>
              <w:t xml:space="preserve"> приложения 26 к настоящему тарифному соглашению</w:t>
            </w:r>
          </w:p>
        </w:tc>
      </w:tr>
      <w:tr w:rsidR="00BC0286">
        <w:tc>
          <w:tcPr>
            <w:tcW w:w="624" w:type="dxa"/>
          </w:tcPr>
          <w:p w:rsidR="00BC0286" w:rsidRDefault="00BC0286">
            <w:pPr>
              <w:pStyle w:val="ConsPlusNormal"/>
              <w:jc w:val="center"/>
            </w:pPr>
            <w:r>
              <w:t>11.</w:t>
            </w:r>
          </w:p>
        </w:tc>
        <w:tc>
          <w:tcPr>
            <w:tcW w:w="1191" w:type="dxa"/>
          </w:tcPr>
          <w:p w:rsidR="00BC0286" w:rsidRDefault="00BC0286">
            <w:pPr>
              <w:pStyle w:val="ConsPlusNormal"/>
            </w:pPr>
            <w:r>
              <w:t>КСЛП</w:t>
            </w:r>
            <w:r>
              <w:rPr>
                <w:vertAlign w:val="subscript"/>
              </w:rPr>
              <w:t>11</w:t>
            </w:r>
          </w:p>
        </w:tc>
        <w:tc>
          <w:tcPr>
            <w:tcW w:w="1247" w:type="dxa"/>
          </w:tcPr>
          <w:p w:rsidR="00BC0286" w:rsidRDefault="00BC0286">
            <w:pPr>
              <w:pStyle w:val="ConsPlusNormal"/>
            </w:pPr>
            <w:r>
              <w:t>0,15</w:t>
            </w:r>
          </w:p>
        </w:tc>
        <w:tc>
          <w:tcPr>
            <w:tcW w:w="2381" w:type="dxa"/>
          </w:tcPr>
          <w:p w:rsidR="00BC0286" w:rsidRDefault="00BC0286">
            <w:pPr>
              <w:pStyle w:val="ConsPlusNormal"/>
            </w:pPr>
            <w:r>
              <w:t xml:space="preserve">Проведение 1 этапа медицинской реабилитации </w:t>
            </w:r>
            <w:hyperlink w:anchor="P27591">
              <w:r>
                <w:rPr>
                  <w:color w:val="0000FF"/>
                </w:rPr>
                <w:t>&lt;1&gt;</w:t>
              </w:r>
            </w:hyperlink>
          </w:p>
        </w:tc>
        <w:tc>
          <w:tcPr>
            <w:tcW w:w="3628" w:type="dxa"/>
          </w:tcPr>
          <w:p w:rsidR="00BC0286" w:rsidRDefault="00BC0286">
            <w:pPr>
              <w:pStyle w:val="ConsPlusNormal"/>
            </w:pPr>
            <w:r>
              <w:t>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tc>
      </w:tr>
      <w:tr w:rsidR="00BC0286">
        <w:tc>
          <w:tcPr>
            <w:tcW w:w="624" w:type="dxa"/>
          </w:tcPr>
          <w:p w:rsidR="00BC0286" w:rsidRDefault="00BC0286">
            <w:pPr>
              <w:pStyle w:val="ConsPlusNormal"/>
              <w:jc w:val="center"/>
            </w:pPr>
            <w:r>
              <w:t>12.</w:t>
            </w:r>
          </w:p>
        </w:tc>
        <w:tc>
          <w:tcPr>
            <w:tcW w:w="1191" w:type="dxa"/>
          </w:tcPr>
          <w:p w:rsidR="00BC0286" w:rsidRDefault="00BC0286">
            <w:pPr>
              <w:pStyle w:val="ConsPlusNormal"/>
            </w:pPr>
            <w:r>
              <w:t>КСЛП</w:t>
            </w:r>
            <w:r>
              <w:rPr>
                <w:vertAlign w:val="subscript"/>
              </w:rPr>
              <w:t>12</w:t>
            </w:r>
          </w:p>
        </w:tc>
        <w:tc>
          <w:tcPr>
            <w:tcW w:w="1247" w:type="dxa"/>
          </w:tcPr>
          <w:p w:rsidR="00BC0286" w:rsidRDefault="00BC0286">
            <w:pPr>
              <w:pStyle w:val="ConsPlusNormal"/>
            </w:pPr>
            <w:r>
              <w:t>0,63</w:t>
            </w:r>
          </w:p>
        </w:tc>
        <w:tc>
          <w:tcPr>
            <w:tcW w:w="2381" w:type="dxa"/>
          </w:tcPr>
          <w:p w:rsidR="00BC0286" w:rsidRDefault="00BC0286">
            <w:pPr>
              <w:pStyle w:val="ConsPlusNormal"/>
            </w:pPr>
            <w:r>
              <w:t xml:space="preserve">Проведение </w:t>
            </w:r>
            <w:r>
              <w:lastRenderedPageBreak/>
              <w:t>сопроводительной лекарственной терапии при злокачественных новообразованиях у взрослых в стационарных условиях в соответствии с клиническими рекомендациями</w:t>
            </w:r>
          </w:p>
        </w:tc>
        <w:tc>
          <w:tcPr>
            <w:tcW w:w="3628" w:type="dxa"/>
          </w:tcPr>
          <w:p w:rsidR="00BC0286" w:rsidRDefault="00BC0286">
            <w:pPr>
              <w:pStyle w:val="ConsPlusNormal"/>
            </w:pPr>
            <w:r>
              <w:lastRenderedPageBreak/>
              <w:t xml:space="preserve">В случае проведения </w:t>
            </w:r>
            <w:r>
              <w:lastRenderedPageBreak/>
              <w:t xml:space="preserve">сопроводительной лекарственной терапии при злокачественных новообразованиях у взрослых, если проведение сопроводительной терапии предусмотрено соответствующими клиническими рекомендациями, в рамках госпитализаций в стационарных условиях по КСГ согласно </w:t>
            </w:r>
            <w:hyperlink w:anchor="P28612">
              <w:r>
                <w:rPr>
                  <w:color w:val="0000FF"/>
                </w:rPr>
                <w:t>таблице 12</w:t>
              </w:r>
            </w:hyperlink>
            <w:r>
              <w:t xml:space="preserve"> приложения 26 к настоящему тарифному соглашению, с применением схем согласно </w:t>
            </w:r>
            <w:hyperlink w:anchor="P28918">
              <w:r>
                <w:rPr>
                  <w:color w:val="0000FF"/>
                </w:rPr>
                <w:t>таблице 14</w:t>
              </w:r>
            </w:hyperlink>
            <w:r>
              <w:t xml:space="preserve"> приложения 26 к настоящему тарифному соглашению</w:t>
            </w:r>
          </w:p>
        </w:tc>
      </w:tr>
      <w:tr w:rsidR="00BC0286">
        <w:tc>
          <w:tcPr>
            <w:tcW w:w="624" w:type="dxa"/>
          </w:tcPr>
          <w:p w:rsidR="00BC0286" w:rsidRDefault="00BC0286">
            <w:pPr>
              <w:pStyle w:val="ConsPlusNormal"/>
              <w:jc w:val="center"/>
            </w:pPr>
            <w:r>
              <w:lastRenderedPageBreak/>
              <w:t>13.</w:t>
            </w:r>
          </w:p>
        </w:tc>
        <w:tc>
          <w:tcPr>
            <w:tcW w:w="1191" w:type="dxa"/>
          </w:tcPr>
          <w:p w:rsidR="00BC0286" w:rsidRDefault="00BC0286">
            <w:pPr>
              <w:pStyle w:val="ConsPlusNormal"/>
            </w:pPr>
            <w:r>
              <w:t>КСЛП</w:t>
            </w:r>
            <w:r>
              <w:rPr>
                <w:vertAlign w:val="subscript"/>
              </w:rPr>
              <w:t>13</w:t>
            </w:r>
          </w:p>
        </w:tc>
        <w:tc>
          <w:tcPr>
            <w:tcW w:w="1247" w:type="dxa"/>
          </w:tcPr>
          <w:p w:rsidR="00BC0286" w:rsidRDefault="00BC0286">
            <w:pPr>
              <w:pStyle w:val="ConsPlusNormal"/>
            </w:pPr>
            <w:r>
              <w:t>1,20</w:t>
            </w:r>
          </w:p>
        </w:tc>
        <w:tc>
          <w:tcPr>
            <w:tcW w:w="2381" w:type="dxa"/>
          </w:tcPr>
          <w:p w:rsidR="00BC0286" w:rsidRDefault="00BC0286">
            <w:pPr>
              <w:pStyle w:val="ConsPlusNormal"/>
            </w:pPr>
            <w:r>
              <w:t>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w:t>
            </w:r>
          </w:p>
        </w:tc>
        <w:tc>
          <w:tcPr>
            <w:tcW w:w="3628" w:type="dxa"/>
          </w:tcPr>
          <w:p w:rsidR="00BC0286" w:rsidRDefault="00BC0286">
            <w:pPr>
              <w:pStyle w:val="ConsPlusNormal"/>
            </w:pPr>
            <w:r>
              <w:t xml:space="preserve">В случае проведения сопроводительной лекарственной терапии при злокачественных новообразованиях у взрослых, если проведение сопроводительной терапии предусмотрено соответствующими клиническими рекомендациями, в рамках госпитализаций в условиях дневного стационара по КСГ согласно </w:t>
            </w:r>
            <w:hyperlink w:anchor="P28763">
              <w:r>
                <w:rPr>
                  <w:color w:val="0000FF"/>
                </w:rPr>
                <w:t>таблице 13</w:t>
              </w:r>
            </w:hyperlink>
            <w:r>
              <w:t xml:space="preserve"> приложения 26 к настоящему тарифному соглашению, с применением схем согласно </w:t>
            </w:r>
            <w:hyperlink w:anchor="P28918">
              <w:r>
                <w:rPr>
                  <w:color w:val="0000FF"/>
                </w:rPr>
                <w:t>таблице 14</w:t>
              </w:r>
            </w:hyperlink>
            <w:r>
              <w:t xml:space="preserve"> приложения 26 к настоящему тарифному соглашению</w:t>
            </w:r>
          </w:p>
        </w:tc>
      </w:tr>
      <w:tr w:rsidR="00BC0286">
        <w:tc>
          <w:tcPr>
            <w:tcW w:w="624" w:type="dxa"/>
          </w:tcPr>
          <w:p w:rsidR="00BC0286" w:rsidRDefault="00BC0286">
            <w:pPr>
              <w:pStyle w:val="ConsPlusNormal"/>
              <w:jc w:val="center"/>
            </w:pPr>
            <w:r>
              <w:t>14.</w:t>
            </w:r>
          </w:p>
        </w:tc>
        <w:tc>
          <w:tcPr>
            <w:tcW w:w="1191" w:type="dxa"/>
          </w:tcPr>
          <w:p w:rsidR="00BC0286" w:rsidRDefault="00BC0286">
            <w:pPr>
              <w:pStyle w:val="ConsPlusNormal"/>
            </w:pPr>
            <w:r>
              <w:t>КСЛП</w:t>
            </w:r>
            <w:r>
              <w:rPr>
                <w:vertAlign w:val="subscript"/>
              </w:rPr>
              <w:t>14</w:t>
            </w:r>
          </w:p>
        </w:tc>
        <w:tc>
          <w:tcPr>
            <w:tcW w:w="1247" w:type="dxa"/>
          </w:tcPr>
          <w:p w:rsidR="00BC0286" w:rsidRDefault="00BC0286">
            <w:pPr>
              <w:pStyle w:val="ConsPlusNormal"/>
            </w:pPr>
            <w:r>
              <w:t>0,05</w:t>
            </w:r>
          </w:p>
        </w:tc>
        <w:tc>
          <w:tcPr>
            <w:tcW w:w="2381" w:type="dxa"/>
          </w:tcPr>
          <w:p w:rsidR="00BC0286" w:rsidRDefault="00BC0286">
            <w:pPr>
              <w:pStyle w:val="ConsPlusNormal"/>
            </w:pPr>
            <w:r>
              <w:t>Проведение тестирования на выявление респираторных вирусных заболеваний (грипп, COVID-19) в период госпитализации</w:t>
            </w:r>
          </w:p>
        </w:tc>
        <w:tc>
          <w:tcPr>
            <w:tcW w:w="3628" w:type="dxa"/>
          </w:tcPr>
          <w:p w:rsidR="00BC0286" w:rsidRDefault="00BC0286">
            <w:pPr>
              <w:pStyle w:val="ConsPlusNormal"/>
            </w:pPr>
            <w:r>
              <w:t xml:space="preserve">Применяется к случаям оказания медицинской помощи за исключением оплаты случаев лечения, оплачиваемых по КСГ приведенных в </w:t>
            </w:r>
            <w:hyperlink w:anchor="P28977">
              <w:r>
                <w:rPr>
                  <w:color w:val="0000FF"/>
                </w:rPr>
                <w:t>таблице 15</w:t>
              </w:r>
            </w:hyperlink>
            <w:r>
              <w:t xml:space="preserve"> приложения 26 к настоящему тарифному соглашению</w:t>
            </w:r>
          </w:p>
        </w:tc>
      </w:tr>
    </w:tbl>
    <w:p w:rsidR="00BC0286" w:rsidRDefault="00BC0286">
      <w:pPr>
        <w:pStyle w:val="ConsPlusNormal"/>
        <w:jc w:val="both"/>
      </w:pPr>
    </w:p>
    <w:p w:rsidR="00BC0286" w:rsidRDefault="00BC0286">
      <w:pPr>
        <w:pStyle w:val="ConsPlusNormal"/>
        <w:ind w:firstLine="540"/>
        <w:jc w:val="both"/>
      </w:pPr>
      <w:r>
        <w:t>--------------------------------</w:t>
      </w:r>
    </w:p>
    <w:p w:rsidR="00BC0286" w:rsidRDefault="00BC0286">
      <w:pPr>
        <w:pStyle w:val="ConsPlusNormal"/>
        <w:spacing w:before="220"/>
        <w:ind w:firstLine="540"/>
        <w:jc w:val="both"/>
      </w:pPr>
      <w:bookmarkStart w:id="46" w:name="P27591"/>
      <w:bookmarkEnd w:id="46"/>
      <w:r>
        <w:t>&lt;1&gt; применение КСЛП в соответствии со схемой маршрутизации пациентов и перечнем медицинских организаций, оказывающих специализированную, в том числе высокотехнологическую медицинскую помощь, осуществляющих первый этап медицинской реабилитации, определенным приказом Министерства здравоохранения Ставропольского края.</w:t>
      </w:r>
    </w:p>
    <w:p w:rsidR="00BC0286" w:rsidRDefault="00BC0286">
      <w:pPr>
        <w:pStyle w:val="ConsPlusNormal"/>
        <w:jc w:val="both"/>
      </w:pPr>
    </w:p>
    <w:p w:rsidR="00BC0286" w:rsidRDefault="00BC0286">
      <w:pPr>
        <w:pStyle w:val="ConsPlusNormal"/>
        <w:jc w:val="right"/>
        <w:outlineLvl w:val="1"/>
      </w:pPr>
      <w:r>
        <w:t>Таблица 2</w:t>
      </w:r>
    </w:p>
    <w:p w:rsidR="00BC0286" w:rsidRDefault="00BC0286">
      <w:pPr>
        <w:pStyle w:val="ConsPlusNormal"/>
        <w:jc w:val="both"/>
      </w:pPr>
    </w:p>
    <w:p w:rsidR="00BC0286" w:rsidRDefault="00BC0286">
      <w:pPr>
        <w:pStyle w:val="ConsPlusTitle"/>
        <w:jc w:val="center"/>
      </w:pPr>
      <w:bookmarkStart w:id="47" w:name="P27595"/>
      <w:bookmarkEnd w:id="47"/>
      <w:r>
        <w:t>ПЕРЕЧЕНЬ</w:t>
      </w:r>
    </w:p>
    <w:p w:rsidR="00BC0286" w:rsidRDefault="00BC0286">
      <w:pPr>
        <w:pStyle w:val="ConsPlusTitle"/>
        <w:jc w:val="center"/>
      </w:pPr>
      <w:r>
        <w:t>сочетанных (симультанных) хирургических вмешательств,</w:t>
      </w:r>
    </w:p>
    <w:p w:rsidR="00BC0286" w:rsidRDefault="00BC0286">
      <w:pPr>
        <w:pStyle w:val="ConsPlusTitle"/>
        <w:jc w:val="center"/>
      </w:pPr>
      <w:r>
        <w:t>при проведении которых может быть применен КСЛП</w:t>
      </w:r>
      <w:r>
        <w:rPr>
          <w:vertAlign w:val="subscript"/>
        </w:rPr>
        <w:t>06</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2268"/>
        <w:gridCol w:w="1871"/>
        <w:gridCol w:w="2494"/>
      </w:tblGrid>
      <w:tr w:rsidR="00BC0286">
        <w:tc>
          <w:tcPr>
            <w:tcW w:w="567" w:type="dxa"/>
            <w:vMerge w:val="restart"/>
            <w:vAlign w:val="center"/>
          </w:tcPr>
          <w:p w:rsidR="00BC0286" w:rsidRDefault="00BC0286">
            <w:pPr>
              <w:pStyle w:val="ConsPlusNormal"/>
              <w:jc w:val="center"/>
            </w:pPr>
            <w:r>
              <w:t xml:space="preserve">N </w:t>
            </w:r>
            <w:r>
              <w:lastRenderedPageBreak/>
              <w:t>стр.</w:t>
            </w:r>
          </w:p>
        </w:tc>
        <w:tc>
          <w:tcPr>
            <w:tcW w:w="1871" w:type="dxa"/>
            <w:vAlign w:val="center"/>
          </w:tcPr>
          <w:p w:rsidR="00BC0286" w:rsidRDefault="00BC0286">
            <w:pPr>
              <w:pStyle w:val="ConsPlusNormal"/>
              <w:jc w:val="center"/>
            </w:pPr>
            <w:r>
              <w:lastRenderedPageBreak/>
              <w:t xml:space="preserve">Код услуги </w:t>
            </w:r>
            <w:r>
              <w:lastRenderedPageBreak/>
              <w:t>(операция 1)</w:t>
            </w:r>
          </w:p>
        </w:tc>
        <w:tc>
          <w:tcPr>
            <w:tcW w:w="2268" w:type="dxa"/>
            <w:vAlign w:val="center"/>
          </w:tcPr>
          <w:p w:rsidR="00BC0286" w:rsidRDefault="00BC0286">
            <w:pPr>
              <w:pStyle w:val="ConsPlusNormal"/>
              <w:jc w:val="center"/>
            </w:pPr>
            <w:r>
              <w:lastRenderedPageBreak/>
              <w:t xml:space="preserve">Наименование услуги </w:t>
            </w:r>
            <w:r>
              <w:lastRenderedPageBreak/>
              <w:t>(операция 1)</w:t>
            </w:r>
          </w:p>
        </w:tc>
        <w:tc>
          <w:tcPr>
            <w:tcW w:w="1871" w:type="dxa"/>
            <w:vAlign w:val="center"/>
          </w:tcPr>
          <w:p w:rsidR="00BC0286" w:rsidRDefault="00BC0286">
            <w:pPr>
              <w:pStyle w:val="ConsPlusNormal"/>
              <w:jc w:val="center"/>
            </w:pPr>
            <w:r>
              <w:lastRenderedPageBreak/>
              <w:t xml:space="preserve">Код услуги </w:t>
            </w:r>
            <w:r>
              <w:lastRenderedPageBreak/>
              <w:t>(операция 2)</w:t>
            </w:r>
          </w:p>
        </w:tc>
        <w:tc>
          <w:tcPr>
            <w:tcW w:w="2494" w:type="dxa"/>
            <w:vAlign w:val="center"/>
          </w:tcPr>
          <w:p w:rsidR="00BC0286" w:rsidRDefault="00BC0286">
            <w:pPr>
              <w:pStyle w:val="ConsPlusNormal"/>
              <w:jc w:val="center"/>
            </w:pPr>
            <w:r>
              <w:lastRenderedPageBreak/>
              <w:t xml:space="preserve">Наименование услуги </w:t>
            </w:r>
            <w:r>
              <w:lastRenderedPageBreak/>
              <w:t>(операция 2)</w:t>
            </w:r>
          </w:p>
        </w:tc>
      </w:tr>
      <w:tr w:rsidR="00BC0286">
        <w:tc>
          <w:tcPr>
            <w:tcW w:w="567" w:type="dxa"/>
            <w:vMerge/>
          </w:tcPr>
          <w:p w:rsidR="00BC0286" w:rsidRDefault="00BC0286">
            <w:pPr>
              <w:pStyle w:val="ConsPlusNormal"/>
            </w:pPr>
          </w:p>
        </w:tc>
        <w:tc>
          <w:tcPr>
            <w:tcW w:w="1871" w:type="dxa"/>
            <w:vAlign w:val="center"/>
          </w:tcPr>
          <w:p w:rsidR="00BC0286" w:rsidRDefault="00BC0286">
            <w:pPr>
              <w:pStyle w:val="ConsPlusNormal"/>
              <w:jc w:val="center"/>
            </w:pPr>
            <w:r>
              <w:t>1</w:t>
            </w:r>
          </w:p>
        </w:tc>
        <w:tc>
          <w:tcPr>
            <w:tcW w:w="2268" w:type="dxa"/>
            <w:vAlign w:val="center"/>
          </w:tcPr>
          <w:p w:rsidR="00BC0286" w:rsidRDefault="00BC0286">
            <w:pPr>
              <w:pStyle w:val="ConsPlusNormal"/>
              <w:jc w:val="center"/>
            </w:pPr>
            <w:r>
              <w:t>2</w:t>
            </w:r>
          </w:p>
        </w:tc>
        <w:tc>
          <w:tcPr>
            <w:tcW w:w="1871" w:type="dxa"/>
            <w:vAlign w:val="center"/>
          </w:tcPr>
          <w:p w:rsidR="00BC0286" w:rsidRDefault="00BC0286">
            <w:pPr>
              <w:pStyle w:val="ConsPlusNormal"/>
              <w:jc w:val="center"/>
            </w:pPr>
            <w:r>
              <w:t>3</w:t>
            </w:r>
          </w:p>
        </w:tc>
        <w:tc>
          <w:tcPr>
            <w:tcW w:w="2494" w:type="dxa"/>
            <w:vAlign w:val="center"/>
          </w:tcPr>
          <w:p w:rsidR="00BC0286" w:rsidRDefault="00BC0286">
            <w:pPr>
              <w:pStyle w:val="ConsPlusNormal"/>
              <w:jc w:val="center"/>
            </w:pPr>
            <w:r>
              <w:t>4</w:t>
            </w:r>
          </w:p>
        </w:tc>
      </w:tr>
      <w:tr w:rsidR="00BC0286">
        <w:tc>
          <w:tcPr>
            <w:tcW w:w="567" w:type="dxa"/>
          </w:tcPr>
          <w:p w:rsidR="00BC0286" w:rsidRDefault="00BC0286">
            <w:pPr>
              <w:pStyle w:val="ConsPlusNormal"/>
              <w:jc w:val="center"/>
            </w:pPr>
            <w:r>
              <w:t>1.</w:t>
            </w:r>
          </w:p>
        </w:tc>
        <w:tc>
          <w:tcPr>
            <w:tcW w:w="1871" w:type="dxa"/>
          </w:tcPr>
          <w:p w:rsidR="00BC0286" w:rsidRDefault="00BC0286">
            <w:pPr>
              <w:pStyle w:val="ConsPlusNormal"/>
            </w:pPr>
            <w:r>
              <w:t>A16.01.031</w:t>
            </w:r>
          </w:p>
        </w:tc>
        <w:tc>
          <w:tcPr>
            <w:tcW w:w="2268" w:type="dxa"/>
          </w:tcPr>
          <w:p w:rsidR="00BC0286" w:rsidRDefault="00BC0286">
            <w:pPr>
              <w:pStyle w:val="ConsPlusNormal"/>
            </w:pPr>
            <w:r>
              <w:t>Устранение рубцовой деформации</w:t>
            </w:r>
          </w:p>
        </w:tc>
        <w:tc>
          <w:tcPr>
            <w:tcW w:w="1871" w:type="dxa"/>
          </w:tcPr>
          <w:p w:rsidR="00BC0286" w:rsidRDefault="00BC0286">
            <w:pPr>
              <w:pStyle w:val="ConsPlusNormal"/>
            </w:pPr>
            <w:r>
              <w:t>A16.01.017.001</w:t>
            </w:r>
          </w:p>
        </w:tc>
        <w:tc>
          <w:tcPr>
            <w:tcW w:w="2494" w:type="dxa"/>
          </w:tcPr>
          <w:p w:rsidR="00BC0286" w:rsidRDefault="00BC0286">
            <w:pPr>
              <w:pStyle w:val="ConsPlusNormal"/>
            </w:pPr>
            <w:r>
              <w:t>Удаление доброкачественных новообразований кожи методом электрокоагуляции</w:t>
            </w:r>
          </w:p>
        </w:tc>
      </w:tr>
      <w:tr w:rsidR="00BC0286">
        <w:tc>
          <w:tcPr>
            <w:tcW w:w="567" w:type="dxa"/>
          </w:tcPr>
          <w:p w:rsidR="00BC0286" w:rsidRDefault="00BC0286">
            <w:pPr>
              <w:pStyle w:val="ConsPlusNormal"/>
              <w:jc w:val="center"/>
            </w:pPr>
            <w:r>
              <w:t>2.</w:t>
            </w:r>
          </w:p>
        </w:tc>
        <w:tc>
          <w:tcPr>
            <w:tcW w:w="1871" w:type="dxa"/>
          </w:tcPr>
          <w:p w:rsidR="00BC0286" w:rsidRDefault="00BC0286">
            <w:pPr>
              <w:pStyle w:val="ConsPlusNormal"/>
            </w:pPr>
            <w:r>
              <w:t>A16.01.031</w:t>
            </w:r>
          </w:p>
        </w:tc>
        <w:tc>
          <w:tcPr>
            <w:tcW w:w="2268" w:type="dxa"/>
          </w:tcPr>
          <w:p w:rsidR="00BC0286" w:rsidRDefault="00BC0286">
            <w:pPr>
              <w:pStyle w:val="ConsPlusNormal"/>
            </w:pPr>
            <w:r>
              <w:t>Устранение рубцовой деформации</w:t>
            </w:r>
          </w:p>
        </w:tc>
        <w:tc>
          <w:tcPr>
            <w:tcW w:w="1871" w:type="dxa"/>
          </w:tcPr>
          <w:p w:rsidR="00BC0286" w:rsidRDefault="00BC0286">
            <w:pPr>
              <w:pStyle w:val="ConsPlusNormal"/>
            </w:pPr>
            <w:r>
              <w:t>A16.01.017</w:t>
            </w:r>
          </w:p>
        </w:tc>
        <w:tc>
          <w:tcPr>
            <w:tcW w:w="2494" w:type="dxa"/>
          </w:tcPr>
          <w:p w:rsidR="00BC0286" w:rsidRDefault="00BC0286">
            <w:pPr>
              <w:pStyle w:val="ConsPlusNormal"/>
            </w:pPr>
            <w:r>
              <w:t>Удаление доброкачественных новообразований кожи</w:t>
            </w:r>
          </w:p>
        </w:tc>
      </w:tr>
      <w:tr w:rsidR="00BC0286">
        <w:tc>
          <w:tcPr>
            <w:tcW w:w="567" w:type="dxa"/>
          </w:tcPr>
          <w:p w:rsidR="00BC0286" w:rsidRDefault="00BC0286">
            <w:pPr>
              <w:pStyle w:val="ConsPlusNormal"/>
              <w:jc w:val="center"/>
            </w:pPr>
            <w:r>
              <w:t>3.</w:t>
            </w:r>
          </w:p>
        </w:tc>
        <w:tc>
          <w:tcPr>
            <w:tcW w:w="1871" w:type="dxa"/>
          </w:tcPr>
          <w:p w:rsidR="00BC0286" w:rsidRDefault="00BC0286">
            <w:pPr>
              <w:pStyle w:val="ConsPlusNormal"/>
            </w:pPr>
            <w:r>
              <w:t>A16.01.013</w:t>
            </w:r>
          </w:p>
        </w:tc>
        <w:tc>
          <w:tcPr>
            <w:tcW w:w="2268" w:type="dxa"/>
          </w:tcPr>
          <w:p w:rsidR="00BC0286" w:rsidRDefault="00BC0286">
            <w:pPr>
              <w:pStyle w:val="ConsPlusNormal"/>
            </w:pPr>
            <w:r>
              <w:t>Удаление сосудистой мальформации</w:t>
            </w:r>
          </w:p>
        </w:tc>
        <w:tc>
          <w:tcPr>
            <w:tcW w:w="1871" w:type="dxa"/>
          </w:tcPr>
          <w:p w:rsidR="00BC0286" w:rsidRDefault="00BC0286">
            <w:pPr>
              <w:pStyle w:val="ConsPlusNormal"/>
            </w:pPr>
            <w:r>
              <w:t>A16.01.017</w:t>
            </w:r>
          </w:p>
        </w:tc>
        <w:tc>
          <w:tcPr>
            <w:tcW w:w="2494" w:type="dxa"/>
          </w:tcPr>
          <w:p w:rsidR="00BC0286" w:rsidRDefault="00BC0286">
            <w:pPr>
              <w:pStyle w:val="ConsPlusNormal"/>
            </w:pPr>
            <w:r>
              <w:t>Удаление доброкачественных новообразований кожи</w:t>
            </w:r>
          </w:p>
        </w:tc>
      </w:tr>
      <w:tr w:rsidR="00BC0286">
        <w:tc>
          <w:tcPr>
            <w:tcW w:w="567" w:type="dxa"/>
          </w:tcPr>
          <w:p w:rsidR="00BC0286" w:rsidRDefault="00BC0286">
            <w:pPr>
              <w:pStyle w:val="ConsPlusNormal"/>
              <w:jc w:val="center"/>
            </w:pPr>
            <w:r>
              <w:t>4.</w:t>
            </w:r>
          </w:p>
        </w:tc>
        <w:tc>
          <w:tcPr>
            <w:tcW w:w="1871" w:type="dxa"/>
          </w:tcPr>
          <w:p w:rsidR="00BC0286" w:rsidRDefault="00BC0286">
            <w:pPr>
              <w:pStyle w:val="ConsPlusNormal"/>
            </w:pPr>
            <w:r>
              <w:t>A16.01.013</w:t>
            </w:r>
          </w:p>
        </w:tc>
        <w:tc>
          <w:tcPr>
            <w:tcW w:w="2268" w:type="dxa"/>
          </w:tcPr>
          <w:p w:rsidR="00BC0286" w:rsidRDefault="00BC0286">
            <w:pPr>
              <w:pStyle w:val="ConsPlusNormal"/>
            </w:pPr>
            <w:r>
              <w:t>Удаление сосудистой мальформации</w:t>
            </w:r>
          </w:p>
        </w:tc>
        <w:tc>
          <w:tcPr>
            <w:tcW w:w="1871" w:type="dxa"/>
          </w:tcPr>
          <w:p w:rsidR="00BC0286" w:rsidRDefault="00BC0286">
            <w:pPr>
              <w:pStyle w:val="ConsPlusNormal"/>
            </w:pPr>
            <w:r>
              <w:t>A16.01.017.001</w:t>
            </w:r>
          </w:p>
        </w:tc>
        <w:tc>
          <w:tcPr>
            <w:tcW w:w="2494" w:type="dxa"/>
          </w:tcPr>
          <w:p w:rsidR="00BC0286" w:rsidRDefault="00BC0286">
            <w:pPr>
              <w:pStyle w:val="ConsPlusNormal"/>
            </w:pPr>
            <w:r>
              <w:t>Удаление доброкачественных новообразований кожи методом электрокоагуляции</w:t>
            </w:r>
          </w:p>
        </w:tc>
      </w:tr>
      <w:tr w:rsidR="00BC0286">
        <w:tc>
          <w:tcPr>
            <w:tcW w:w="567" w:type="dxa"/>
          </w:tcPr>
          <w:p w:rsidR="00BC0286" w:rsidRDefault="00BC0286">
            <w:pPr>
              <w:pStyle w:val="ConsPlusNormal"/>
              <w:jc w:val="center"/>
            </w:pPr>
            <w:r>
              <w:t>5.</w:t>
            </w:r>
          </w:p>
        </w:tc>
        <w:tc>
          <w:tcPr>
            <w:tcW w:w="1871" w:type="dxa"/>
          </w:tcPr>
          <w:p w:rsidR="00BC0286" w:rsidRDefault="00BC0286">
            <w:pPr>
              <w:pStyle w:val="ConsPlusNormal"/>
            </w:pPr>
            <w:r>
              <w:t>A16.18.027</w:t>
            </w:r>
          </w:p>
        </w:tc>
        <w:tc>
          <w:tcPr>
            <w:tcW w:w="2268" w:type="dxa"/>
          </w:tcPr>
          <w:p w:rsidR="00BC0286" w:rsidRDefault="00BC0286">
            <w:pPr>
              <w:pStyle w:val="ConsPlusNormal"/>
            </w:pPr>
            <w:r>
              <w:t>Эндоскопическое электрохирургическое удаление новообразования толстой кишки</w:t>
            </w:r>
          </w:p>
        </w:tc>
        <w:tc>
          <w:tcPr>
            <w:tcW w:w="1871" w:type="dxa"/>
          </w:tcPr>
          <w:p w:rsidR="00BC0286" w:rsidRDefault="00BC0286">
            <w:pPr>
              <w:pStyle w:val="ConsPlusNormal"/>
            </w:pPr>
            <w:r>
              <w:t>A16.19.017</w:t>
            </w:r>
          </w:p>
        </w:tc>
        <w:tc>
          <w:tcPr>
            <w:tcW w:w="2494" w:type="dxa"/>
          </w:tcPr>
          <w:p w:rsidR="00BC0286" w:rsidRDefault="00BC0286">
            <w:pPr>
              <w:pStyle w:val="ConsPlusNormal"/>
            </w:pPr>
            <w:r>
              <w:t>Удаление полипа анального канала и прямой кишки</w:t>
            </w:r>
          </w:p>
        </w:tc>
      </w:tr>
      <w:tr w:rsidR="00BC0286">
        <w:tc>
          <w:tcPr>
            <w:tcW w:w="567" w:type="dxa"/>
          </w:tcPr>
          <w:p w:rsidR="00BC0286" w:rsidRDefault="00BC0286">
            <w:pPr>
              <w:pStyle w:val="ConsPlusNormal"/>
              <w:jc w:val="center"/>
            </w:pPr>
            <w:r>
              <w:t>6.</w:t>
            </w:r>
          </w:p>
        </w:tc>
        <w:tc>
          <w:tcPr>
            <w:tcW w:w="1871" w:type="dxa"/>
          </w:tcPr>
          <w:p w:rsidR="00BC0286" w:rsidRDefault="00BC0286">
            <w:pPr>
              <w:pStyle w:val="ConsPlusNormal"/>
            </w:pPr>
            <w:r>
              <w:t>A16.18.027</w:t>
            </w:r>
          </w:p>
        </w:tc>
        <w:tc>
          <w:tcPr>
            <w:tcW w:w="2268" w:type="dxa"/>
          </w:tcPr>
          <w:p w:rsidR="00BC0286" w:rsidRDefault="00BC0286">
            <w:pPr>
              <w:pStyle w:val="ConsPlusNormal"/>
            </w:pPr>
            <w:r>
              <w:t>Эндоскопическое электрохирургическое удаление новообразования толстой кишки</w:t>
            </w:r>
          </w:p>
        </w:tc>
        <w:tc>
          <w:tcPr>
            <w:tcW w:w="1871" w:type="dxa"/>
          </w:tcPr>
          <w:p w:rsidR="00BC0286" w:rsidRDefault="00BC0286">
            <w:pPr>
              <w:pStyle w:val="ConsPlusNormal"/>
            </w:pPr>
            <w:r>
              <w:t>A16.19.003.001</w:t>
            </w:r>
          </w:p>
        </w:tc>
        <w:tc>
          <w:tcPr>
            <w:tcW w:w="2494" w:type="dxa"/>
          </w:tcPr>
          <w:p w:rsidR="00BC0286" w:rsidRDefault="00BC0286">
            <w:pPr>
              <w:pStyle w:val="ConsPlusNormal"/>
            </w:pPr>
            <w:r>
              <w:t>Иссечение анальной трещины</w:t>
            </w:r>
          </w:p>
        </w:tc>
      </w:tr>
      <w:tr w:rsidR="00BC0286">
        <w:tc>
          <w:tcPr>
            <w:tcW w:w="567" w:type="dxa"/>
          </w:tcPr>
          <w:p w:rsidR="00BC0286" w:rsidRDefault="00BC0286">
            <w:pPr>
              <w:pStyle w:val="ConsPlusNormal"/>
              <w:jc w:val="center"/>
            </w:pPr>
            <w:r>
              <w:t>7.</w:t>
            </w:r>
          </w:p>
        </w:tc>
        <w:tc>
          <w:tcPr>
            <w:tcW w:w="1871" w:type="dxa"/>
          </w:tcPr>
          <w:p w:rsidR="00BC0286" w:rsidRDefault="00BC0286">
            <w:pPr>
              <w:pStyle w:val="ConsPlusNormal"/>
            </w:pPr>
            <w:r>
              <w:t>A16.26.093</w:t>
            </w:r>
          </w:p>
        </w:tc>
        <w:tc>
          <w:tcPr>
            <w:tcW w:w="2268" w:type="dxa"/>
          </w:tcPr>
          <w:p w:rsidR="00BC0286" w:rsidRDefault="00BC0286">
            <w:pPr>
              <w:pStyle w:val="ConsPlusNormal"/>
            </w:pPr>
            <w:r>
              <w:t>Факоэмульсификация без интраокулярной линзы. Факофрагментация, факоаспирация</w:t>
            </w:r>
          </w:p>
        </w:tc>
        <w:tc>
          <w:tcPr>
            <w:tcW w:w="1871" w:type="dxa"/>
          </w:tcPr>
          <w:p w:rsidR="00BC0286" w:rsidRDefault="00BC0286">
            <w:pPr>
              <w:pStyle w:val="ConsPlusNormal"/>
            </w:pPr>
            <w:r>
              <w:t>A16.26.073.003</w:t>
            </w:r>
          </w:p>
        </w:tc>
        <w:tc>
          <w:tcPr>
            <w:tcW w:w="2494" w:type="dxa"/>
          </w:tcPr>
          <w:p w:rsidR="00BC0286" w:rsidRDefault="00BC0286">
            <w:pPr>
              <w:pStyle w:val="ConsPlusNormal"/>
            </w:pPr>
            <w:r>
              <w:t>Проникающая склерэктомия</w:t>
            </w:r>
          </w:p>
        </w:tc>
      </w:tr>
      <w:tr w:rsidR="00BC0286">
        <w:tc>
          <w:tcPr>
            <w:tcW w:w="567" w:type="dxa"/>
          </w:tcPr>
          <w:p w:rsidR="00BC0286" w:rsidRDefault="00BC0286">
            <w:pPr>
              <w:pStyle w:val="ConsPlusNormal"/>
              <w:jc w:val="center"/>
            </w:pPr>
            <w:r>
              <w:t>8.</w:t>
            </w:r>
          </w:p>
        </w:tc>
        <w:tc>
          <w:tcPr>
            <w:tcW w:w="1871" w:type="dxa"/>
          </w:tcPr>
          <w:p w:rsidR="00BC0286" w:rsidRDefault="00BC0286">
            <w:pPr>
              <w:pStyle w:val="ConsPlusNormal"/>
            </w:pPr>
            <w:r>
              <w:t>A16.26.093.002</w:t>
            </w:r>
          </w:p>
        </w:tc>
        <w:tc>
          <w:tcPr>
            <w:tcW w:w="2268" w:type="dxa"/>
          </w:tcPr>
          <w:p w:rsidR="00BC0286" w:rsidRDefault="00BC0286">
            <w:pPr>
              <w:pStyle w:val="ConsPlusNormal"/>
            </w:pPr>
            <w:r>
              <w:t>Факоэмульсификация с имплантацией интраокулярной линзы</w:t>
            </w:r>
          </w:p>
        </w:tc>
        <w:tc>
          <w:tcPr>
            <w:tcW w:w="1871" w:type="dxa"/>
          </w:tcPr>
          <w:p w:rsidR="00BC0286" w:rsidRDefault="00BC0286">
            <w:pPr>
              <w:pStyle w:val="ConsPlusNormal"/>
            </w:pPr>
            <w:r>
              <w:t>A16.26.070</w:t>
            </w:r>
          </w:p>
        </w:tc>
        <w:tc>
          <w:tcPr>
            <w:tcW w:w="2494" w:type="dxa"/>
          </w:tcPr>
          <w:p w:rsidR="00BC0286" w:rsidRDefault="00BC0286">
            <w:pPr>
              <w:pStyle w:val="ConsPlusNormal"/>
            </w:pPr>
            <w:r>
              <w:t>Модифицированная синустрабекулэктомия</w:t>
            </w:r>
          </w:p>
        </w:tc>
      </w:tr>
      <w:tr w:rsidR="00BC0286">
        <w:tc>
          <w:tcPr>
            <w:tcW w:w="567" w:type="dxa"/>
          </w:tcPr>
          <w:p w:rsidR="00BC0286" w:rsidRDefault="00BC0286">
            <w:pPr>
              <w:pStyle w:val="ConsPlusNormal"/>
              <w:jc w:val="center"/>
            </w:pPr>
            <w:r>
              <w:t>9.</w:t>
            </w:r>
          </w:p>
        </w:tc>
        <w:tc>
          <w:tcPr>
            <w:tcW w:w="1871" w:type="dxa"/>
          </w:tcPr>
          <w:p w:rsidR="00BC0286" w:rsidRDefault="00BC0286">
            <w:pPr>
              <w:pStyle w:val="ConsPlusNormal"/>
            </w:pPr>
            <w:r>
              <w:t>A16.26.093.001</w:t>
            </w:r>
          </w:p>
        </w:tc>
        <w:tc>
          <w:tcPr>
            <w:tcW w:w="2268" w:type="dxa"/>
          </w:tcPr>
          <w:p w:rsidR="00BC0286" w:rsidRDefault="00BC0286">
            <w:pPr>
              <w:pStyle w:val="ConsPlusNormal"/>
            </w:pPr>
            <w:r>
              <w:t>Факоэмульсификация с использованием фемтосекундного лазера</w:t>
            </w:r>
          </w:p>
        </w:tc>
        <w:tc>
          <w:tcPr>
            <w:tcW w:w="1871" w:type="dxa"/>
          </w:tcPr>
          <w:p w:rsidR="00BC0286" w:rsidRDefault="00BC0286">
            <w:pPr>
              <w:pStyle w:val="ConsPlusNormal"/>
            </w:pPr>
            <w:r>
              <w:t>A16.26.070</w:t>
            </w:r>
          </w:p>
        </w:tc>
        <w:tc>
          <w:tcPr>
            <w:tcW w:w="2494" w:type="dxa"/>
          </w:tcPr>
          <w:p w:rsidR="00BC0286" w:rsidRDefault="00BC0286">
            <w:pPr>
              <w:pStyle w:val="ConsPlusNormal"/>
            </w:pPr>
            <w:r>
              <w:t>Модифицированная синустрабекулэктомия</w:t>
            </w:r>
          </w:p>
        </w:tc>
      </w:tr>
      <w:tr w:rsidR="00BC0286">
        <w:tc>
          <w:tcPr>
            <w:tcW w:w="567" w:type="dxa"/>
          </w:tcPr>
          <w:p w:rsidR="00BC0286" w:rsidRDefault="00BC0286">
            <w:pPr>
              <w:pStyle w:val="ConsPlusNormal"/>
              <w:jc w:val="center"/>
            </w:pPr>
            <w:r>
              <w:t>10.</w:t>
            </w:r>
          </w:p>
        </w:tc>
        <w:tc>
          <w:tcPr>
            <w:tcW w:w="1871" w:type="dxa"/>
          </w:tcPr>
          <w:p w:rsidR="00BC0286" w:rsidRDefault="00BC0286">
            <w:pPr>
              <w:pStyle w:val="ConsPlusNormal"/>
            </w:pPr>
            <w:r>
              <w:t>A16.26.049.008</w:t>
            </w:r>
          </w:p>
        </w:tc>
        <w:tc>
          <w:tcPr>
            <w:tcW w:w="2268" w:type="dxa"/>
          </w:tcPr>
          <w:p w:rsidR="00BC0286" w:rsidRDefault="00BC0286">
            <w:pPr>
              <w:pStyle w:val="ConsPlusNormal"/>
            </w:pPr>
            <w:r>
              <w:t>Сквозная кератопластика</w:t>
            </w:r>
          </w:p>
        </w:tc>
        <w:tc>
          <w:tcPr>
            <w:tcW w:w="1871" w:type="dxa"/>
          </w:tcPr>
          <w:p w:rsidR="00BC0286" w:rsidRDefault="00BC0286">
            <w:pPr>
              <w:pStyle w:val="ConsPlusNormal"/>
            </w:pPr>
            <w:r>
              <w:t>A16.26.092</w:t>
            </w:r>
          </w:p>
        </w:tc>
        <w:tc>
          <w:tcPr>
            <w:tcW w:w="2494" w:type="dxa"/>
          </w:tcPr>
          <w:p w:rsidR="00BC0286" w:rsidRDefault="00BC0286">
            <w:pPr>
              <w:pStyle w:val="ConsPlusNormal"/>
            </w:pPr>
            <w:r>
              <w:t>Экстракапсулярная экстракция катаракты с имплантацией ИОЛ</w:t>
            </w:r>
          </w:p>
        </w:tc>
      </w:tr>
      <w:tr w:rsidR="00BC0286">
        <w:tc>
          <w:tcPr>
            <w:tcW w:w="567" w:type="dxa"/>
          </w:tcPr>
          <w:p w:rsidR="00BC0286" w:rsidRDefault="00BC0286">
            <w:pPr>
              <w:pStyle w:val="ConsPlusNormal"/>
              <w:jc w:val="center"/>
            </w:pPr>
            <w:r>
              <w:lastRenderedPageBreak/>
              <w:t>11.</w:t>
            </w:r>
          </w:p>
        </w:tc>
        <w:tc>
          <w:tcPr>
            <w:tcW w:w="1871" w:type="dxa"/>
          </w:tcPr>
          <w:p w:rsidR="00BC0286" w:rsidRDefault="00BC0286">
            <w:pPr>
              <w:pStyle w:val="ConsPlusNormal"/>
            </w:pPr>
            <w:r>
              <w:t>A16.07.061.001</w:t>
            </w:r>
          </w:p>
        </w:tc>
        <w:tc>
          <w:tcPr>
            <w:tcW w:w="2268" w:type="dxa"/>
          </w:tcPr>
          <w:p w:rsidR="00BC0286" w:rsidRDefault="00BC0286">
            <w:pPr>
              <w:pStyle w:val="ConsPlusNormal"/>
            </w:pPr>
            <w:r>
              <w:t>Хейлоринопластика (устранение врожденной расщелины верхней губы)</w:t>
            </w:r>
          </w:p>
        </w:tc>
        <w:tc>
          <w:tcPr>
            <w:tcW w:w="1871" w:type="dxa"/>
          </w:tcPr>
          <w:p w:rsidR="00BC0286" w:rsidRDefault="00BC0286">
            <w:pPr>
              <w:pStyle w:val="ConsPlusNormal"/>
            </w:pPr>
            <w:r>
              <w:t>A16.07.042</w:t>
            </w:r>
          </w:p>
        </w:tc>
        <w:tc>
          <w:tcPr>
            <w:tcW w:w="2494" w:type="dxa"/>
          </w:tcPr>
          <w:p w:rsidR="00BC0286" w:rsidRDefault="00BC0286">
            <w:pPr>
              <w:pStyle w:val="ConsPlusNormal"/>
            </w:pPr>
            <w:r>
              <w:t>Пластика уздечки верхней губы</w:t>
            </w:r>
          </w:p>
        </w:tc>
      </w:tr>
      <w:tr w:rsidR="00BC0286">
        <w:tc>
          <w:tcPr>
            <w:tcW w:w="567" w:type="dxa"/>
          </w:tcPr>
          <w:p w:rsidR="00BC0286" w:rsidRDefault="00BC0286">
            <w:pPr>
              <w:pStyle w:val="ConsPlusNormal"/>
              <w:jc w:val="center"/>
            </w:pPr>
            <w:r>
              <w:t>12.</w:t>
            </w:r>
          </w:p>
        </w:tc>
        <w:tc>
          <w:tcPr>
            <w:tcW w:w="1871" w:type="dxa"/>
          </w:tcPr>
          <w:p w:rsidR="00BC0286" w:rsidRDefault="00BC0286">
            <w:pPr>
              <w:pStyle w:val="ConsPlusNormal"/>
            </w:pPr>
            <w:r>
              <w:t>A16.07.061.001</w:t>
            </w:r>
          </w:p>
        </w:tc>
        <w:tc>
          <w:tcPr>
            <w:tcW w:w="2268" w:type="dxa"/>
          </w:tcPr>
          <w:p w:rsidR="00BC0286" w:rsidRDefault="00BC0286">
            <w:pPr>
              <w:pStyle w:val="ConsPlusNormal"/>
            </w:pPr>
            <w:r>
              <w:t>Хейлоринопластика (устранение врожденной расщелины верхней губы)</w:t>
            </w:r>
          </w:p>
        </w:tc>
        <w:tc>
          <w:tcPr>
            <w:tcW w:w="1871" w:type="dxa"/>
          </w:tcPr>
          <w:p w:rsidR="00BC0286" w:rsidRDefault="00BC0286">
            <w:pPr>
              <w:pStyle w:val="ConsPlusNormal"/>
            </w:pPr>
            <w:r>
              <w:t>A16.07.044</w:t>
            </w:r>
          </w:p>
        </w:tc>
        <w:tc>
          <w:tcPr>
            <w:tcW w:w="2494" w:type="dxa"/>
          </w:tcPr>
          <w:p w:rsidR="00BC0286" w:rsidRDefault="00BC0286">
            <w:pPr>
              <w:pStyle w:val="ConsPlusNormal"/>
            </w:pPr>
            <w:r>
              <w:t>Пластика уздечки языка</w:t>
            </w:r>
          </w:p>
        </w:tc>
      </w:tr>
      <w:tr w:rsidR="00BC0286">
        <w:tc>
          <w:tcPr>
            <w:tcW w:w="567" w:type="dxa"/>
          </w:tcPr>
          <w:p w:rsidR="00BC0286" w:rsidRDefault="00BC0286">
            <w:pPr>
              <w:pStyle w:val="ConsPlusNormal"/>
              <w:jc w:val="center"/>
            </w:pPr>
            <w:r>
              <w:t>13.</w:t>
            </w:r>
          </w:p>
        </w:tc>
        <w:tc>
          <w:tcPr>
            <w:tcW w:w="1871" w:type="dxa"/>
          </w:tcPr>
          <w:p w:rsidR="00BC0286" w:rsidRDefault="00BC0286">
            <w:pPr>
              <w:pStyle w:val="ConsPlusNormal"/>
            </w:pPr>
            <w:r>
              <w:t>A16.07.066</w:t>
            </w:r>
          </w:p>
        </w:tc>
        <w:tc>
          <w:tcPr>
            <w:tcW w:w="2268" w:type="dxa"/>
          </w:tcPr>
          <w:p w:rsidR="00BC0286" w:rsidRDefault="00BC0286">
            <w:pPr>
              <w:pStyle w:val="ConsPlusNormal"/>
            </w:pPr>
            <w:r>
              <w:t>Уранопластика (устранение врожденной расщелины твердого и мягкого неба)</w:t>
            </w:r>
          </w:p>
        </w:tc>
        <w:tc>
          <w:tcPr>
            <w:tcW w:w="1871" w:type="dxa"/>
          </w:tcPr>
          <w:p w:rsidR="00BC0286" w:rsidRDefault="00BC0286">
            <w:pPr>
              <w:pStyle w:val="ConsPlusNormal"/>
            </w:pPr>
            <w:r>
              <w:t>A16.07.042</w:t>
            </w:r>
          </w:p>
        </w:tc>
        <w:tc>
          <w:tcPr>
            <w:tcW w:w="2494" w:type="dxa"/>
          </w:tcPr>
          <w:p w:rsidR="00BC0286" w:rsidRDefault="00BC0286">
            <w:pPr>
              <w:pStyle w:val="ConsPlusNormal"/>
            </w:pPr>
            <w:r>
              <w:t>Пластика уздечки верхней губы</w:t>
            </w:r>
          </w:p>
        </w:tc>
      </w:tr>
      <w:tr w:rsidR="00BC0286">
        <w:tc>
          <w:tcPr>
            <w:tcW w:w="567" w:type="dxa"/>
          </w:tcPr>
          <w:p w:rsidR="00BC0286" w:rsidRDefault="00BC0286">
            <w:pPr>
              <w:pStyle w:val="ConsPlusNormal"/>
              <w:jc w:val="center"/>
            </w:pPr>
            <w:r>
              <w:t>14.</w:t>
            </w:r>
          </w:p>
        </w:tc>
        <w:tc>
          <w:tcPr>
            <w:tcW w:w="1871" w:type="dxa"/>
          </w:tcPr>
          <w:p w:rsidR="00BC0286" w:rsidRDefault="00BC0286">
            <w:pPr>
              <w:pStyle w:val="ConsPlusNormal"/>
            </w:pPr>
            <w:r>
              <w:t>A16.07.066</w:t>
            </w:r>
          </w:p>
        </w:tc>
        <w:tc>
          <w:tcPr>
            <w:tcW w:w="2268" w:type="dxa"/>
          </w:tcPr>
          <w:p w:rsidR="00BC0286" w:rsidRDefault="00BC0286">
            <w:pPr>
              <w:pStyle w:val="ConsPlusNormal"/>
            </w:pPr>
            <w:r>
              <w:t>Уранопластика (устранение врожденной расщелины твердого и мягкого неба)</w:t>
            </w:r>
          </w:p>
        </w:tc>
        <w:tc>
          <w:tcPr>
            <w:tcW w:w="1871" w:type="dxa"/>
          </w:tcPr>
          <w:p w:rsidR="00BC0286" w:rsidRDefault="00BC0286">
            <w:pPr>
              <w:pStyle w:val="ConsPlusNormal"/>
            </w:pPr>
            <w:r>
              <w:t>A16.07.044</w:t>
            </w:r>
          </w:p>
        </w:tc>
        <w:tc>
          <w:tcPr>
            <w:tcW w:w="2494" w:type="dxa"/>
          </w:tcPr>
          <w:p w:rsidR="00BC0286" w:rsidRDefault="00BC0286">
            <w:pPr>
              <w:pStyle w:val="ConsPlusNormal"/>
            </w:pPr>
            <w:r>
              <w:t>Пластика уздечки языка</w:t>
            </w:r>
          </w:p>
        </w:tc>
      </w:tr>
      <w:tr w:rsidR="00BC0286">
        <w:tc>
          <w:tcPr>
            <w:tcW w:w="567" w:type="dxa"/>
          </w:tcPr>
          <w:p w:rsidR="00BC0286" w:rsidRDefault="00BC0286">
            <w:pPr>
              <w:pStyle w:val="ConsPlusNormal"/>
              <w:jc w:val="center"/>
            </w:pPr>
            <w:r>
              <w:t>15.</w:t>
            </w:r>
          </w:p>
        </w:tc>
        <w:tc>
          <w:tcPr>
            <w:tcW w:w="1871" w:type="dxa"/>
          </w:tcPr>
          <w:p w:rsidR="00BC0286" w:rsidRDefault="00BC0286">
            <w:pPr>
              <w:pStyle w:val="ConsPlusNormal"/>
            </w:pPr>
            <w:r>
              <w:t>A16.30.014</w:t>
            </w:r>
          </w:p>
        </w:tc>
        <w:tc>
          <w:tcPr>
            <w:tcW w:w="2268" w:type="dxa"/>
          </w:tcPr>
          <w:p w:rsidR="00BC0286" w:rsidRDefault="00BC0286">
            <w:pPr>
              <w:pStyle w:val="ConsPlusNormal"/>
            </w:pPr>
            <w:r>
              <w:t>Экстирпация срединных кист и свищей шеи</w:t>
            </w:r>
          </w:p>
        </w:tc>
        <w:tc>
          <w:tcPr>
            <w:tcW w:w="1871" w:type="dxa"/>
          </w:tcPr>
          <w:p w:rsidR="00BC0286" w:rsidRDefault="00BC0286">
            <w:pPr>
              <w:pStyle w:val="ConsPlusNormal"/>
            </w:pPr>
            <w:r>
              <w:t>A16.01.018</w:t>
            </w:r>
          </w:p>
        </w:tc>
        <w:tc>
          <w:tcPr>
            <w:tcW w:w="2494" w:type="dxa"/>
          </w:tcPr>
          <w:p w:rsidR="00BC0286" w:rsidRDefault="00BC0286">
            <w:pPr>
              <w:pStyle w:val="ConsPlusNormal"/>
            </w:pPr>
            <w:r>
              <w:t>Удаление доброкачественных новообразований подкожно-жировой клетчатки</w:t>
            </w:r>
          </w:p>
        </w:tc>
      </w:tr>
      <w:tr w:rsidR="00BC0286">
        <w:tc>
          <w:tcPr>
            <w:tcW w:w="567" w:type="dxa"/>
          </w:tcPr>
          <w:p w:rsidR="00BC0286" w:rsidRDefault="00BC0286">
            <w:pPr>
              <w:pStyle w:val="ConsPlusNormal"/>
              <w:jc w:val="center"/>
            </w:pPr>
            <w:r>
              <w:t>16.</w:t>
            </w:r>
          </w:p>
        </w:tc>
        <w:tc>
          <w:tcPr>
            <w:tcW w:w="1871" w:type="dxa"/>
          </w:tcPr>
          <w:p w:rsidR="00BC0286" w:rsidRDefault="00BC0286">
            <w:pPr>
              <w:pStyle w:val="ConsPlusNormal"/>
            </w:pPr>
            <w:r>
              <w:t>A16.30.014</w:t>
            </w:r>
          </w:p>
        </w:tc>
        <w:tc>
          <w:tcPr>
            <w:tcW w:w="2268" w:type="dxa"/>
          </w:tcPr>
          <w:p w:rsidR="00BC0286" w:rsidRDefault="00BC0286">
            <w:pPr>
              <w:pStyle w:val="ConsPlusNormal"/>
            </w:pPr>
            <w:r>
              <w:t>Экстирпация срединных кист и свищей шеи</w:t>
            </w:r>
          </w:p>
        </w:tc>
        <w:tc>
          <w:tcPr>
            <w:tcW w:w="1871" w:type="dxa"/>
          </w:tcPr>
          <w:p w:rsidR="00BC0286" w:rsidRDefault="00BC0286">
            <w:pPr>
              <w:pStyle w:val="ConsPlusNormal"/>
            </w:pPr>
            <w:r>
              <w:t>A16.01.017</w:t>
            </w:r>
          </w:p>
        </w:tc>
        <w:tc>
          <w:tcPr>
            <w:tcW w:w="2494" w:type="dxa"/>
          </w:tcPr>
          <w:p w:rsidR="00BC0286" w:rsidRDefault="00BC0286">
            <w:pPr>
              <w:pStyle w:val="ConsPlusNormal"/>
            </w:pPr>
            <w:r>
              <w:t>Удаление доброкачественных новообразований кожи</w:t>
            </w:r>
          </w:p>
        </w:tc>
      </w:tr>
      <w:tr w:rsidR="00BC0286">
        <w:tc>
          <w:tcPr>
            <w:tcW w:w="567" w:type="dxa"/>
          </w:tcPr>
          <w:p w:rsidR="00BC0286" w:rsidRDefault="00BC0286">
            <w:pPr>
              <w:pStyle w:val="ConsPlusNormal"/>
              <w:jc w:val="center"/>
            </w:pPr>
            <w:r>
              <w:t>17.</w:t>
            </w:r>
          </w:p>
        </w:tc>
        <w:tc>
          <w:tcPr>
            <w:tcW w:w="1871" w:type="dxa"/>
          </w:tcPr>
          <w:p w:rsidR="00BC0286" w:rsidRDefault="00BC0286">
            <w:pPr>
              <w:pStyle w:val="ConsPlusNormal"/>
            </w:pPr>
            <w:r>
              <w:t>A16.30.015</w:t>
            </w:r>
          </w:p>
        </w:tc>
        <w:tc>
          <w:tcPr>
            <w:tcW w:w="2268" w:type="dxa"/>
          </w:tcPr>
          <w:p w:rsidR="00BC0286" w:rsidRDefault="00BC0286">
            <w:pPr>
              <w:pStyle w:val="ConsPlusNormal"/>
            </w:pPr>
            <w:r>
              <w:t>Экстирпация боковых свищей шеи</w:t>
            </w:r>
          </w:p>
        </w:tc>
        <w:tc>
          <w:tcPr>
            <w:tcW w:w="1871" w:type="dxa"/>
          </w:tcPr>
          <w:p w:rsidR="00BC0286" w:rsidRDefault="00BC0286">
            <w:pPr>
              <w:pStyle w:val="ConsPlusNormal"/>
            </w:pPr>
            <w:r>
              <w:t>A16.01.018</w:t>
            </w:r>
          </w:p>
        </w:tc>
        <w:tc>
          <w:tcPr>
            <w:tcW w:w="2494" w:type="dxa"/>
          </w:tcPr>
          <w:p w:rsidR="00BC0286" w:rsidRDefault="00BC0286">
            <w:pPr>
              <w:pStyle w:val="ConsPlusNormal"/>
            </w:pPr>
            <w:r>
              <w:t>Удаление доброкачественных новообразований подкожно-жировой клетчатки</w:t>
            </w:r>
          </w:p>
        </w:tc>
      </w:tr>
      <w:tr w:rsidR="00BC0286">
        <w:tc>
          <w:tcPr>
            <w:tcW w:w="567" w:type="dxa"/>
          </w:tcPr>
          <w:p w:rsidR="00BC0286" w:rsidRDefault="00BC0286">
            <w:pPr>
              <w:pStyle w:val="ConsPlusNormal"/>
              <w:jc w:val="center"/>
            </w:pPr>
            <w:r>
              <w:t>18.</w:t>
            </w:r>
          </w:p>
        </w:tc>
        <w:tc>
          <w:tcPr>
            <w:tcW w:w="1871" w:type="dxa"/>
          </w:tcPr>
          <w:p w:rsidR="00BC0286" w:rsidRDefault="00BC0286">
            <w:pPr>
              <w:pStyle w:val="ConsPlusNormal"/>
            </w:pPr>
            <w:r>
              <w:t>A16.30.015</w:t>
            </w:r>
          </w:p>
        </w:tc>
        <w:tc>
          <w:tcPr>
            <w:tcW w:w="2268" w:type="dxa"/>
          </w:tcPr>
          <w:p w:rsidR="00BC0286" w:rsidRDefault="00BC0286">
            <w:pPr>
              <w:pStyle w:val="ConsPlusNormal"/>
            </w:pPr>
            <w:r>
              <w:t>Экстирпация боковых свищей шеи</w:t>
            </w:r>
          </w:p>
        </w:tc>
        <w:tc>
          <w:tcPr>
            <w:tcW w:w="1871" w:type="dxa"/>
          </w:tcPr>
          <w:p w:rsidR="00BC0286" w:rsidRDefault="00BC0286">
            <w:pPr>
              <w:pStyle w:val="ConsPlusNormal"/>
            </w:pPr>
            <w:r>
              <w:t>A16.01.017</w:t>
            </w:r>
          </w:p>
        </w:tc>
        <w:tc>
          <w:tcPr>
            <w:tcW w:w="2494" w:type="dxa"/>
          </w:tcPr>
          <w:p w:rsidR="00BC0286" w:rsidRDefault="00BC0286">
            <w:pPr>
              <w:pStyle w:val="ConsPlusNormal"/>
            </w:pPr>
            <w:r>
              <w:t>Удаление доброкачественных новообразований кожи</w:t>
            </w:r>
          </w:p>
        </w:tc>
      </w:tr>
      <w:tr w:rsidR="00BC0286">
        <w:tc>
          <w:tcPr>
            <w:tcW w:w="567" w:type="dxa"/>
          </w:tcPr>
          <w:p w:rsidR="00BC0286" w:rsidRDefault="00BC0286">
            <w:pPr>
              <w:pStyle w:val="ConsPlusNormal"/>
              <w:jc w:val="center"/>
            </w:pPr>
            <w:r>
              <w:t>19.</w:t>
            </w:r>
          </w:p>
        </w:tc>
        <w:tc>
          <w:tcPr>
            <w:tcW w:w="1871" w:type="dxa"/>
          </w:tcPr>
          <w:p w:rsidR="00BC0286" w:rsidRDefault="00BC0286">
            <w:pPr>
              <w:pStyle w:val="ConsPlusNormal"/>
            </w:pPr>
            <w:r>
              <w:t>A16.07.016</w:t>
            </w:r>
          </w:p>
        </w:tc>
        <w:tc>
          <w:tcPr>
            <w:tcW w:w="2268" w:type="dxa"/>
          </w:tcPr>
          <w:p w:rsidR="00BC0286" w:rsidRDefault="00BC0286">
            <w:pPr>
              <w:pStyle w:val="ConsPlusNormal"/>
            </w:pPr>
            <w:r>
              <w:t>Цистотомия или цистэктомия</w:t>
            </w:r>
          </w:p>
        </w:tc>
        <w:tc>
          <w:tcPr>
            <w:tcW w:w="1871" w:type="dxa"/>
          </w:tcPr>
          <w:p w:rsidR="00BC0286" w:rsidRDefault="00BC0286">
            <w:pPr>
              <w:pStyle w:val="ConsPlusNormal"/>
            </w:pPr>
            <w:r>
              <w:t>A16.01.018</w:t>
            </w:r>
          </w:p>
        </w:tc>
        <w:tc>
          <w:tcPr>
            <w:tcW w:w="2494" w:type="dxa"/>
          </w:tcPr>
          <w:p w:rsidR="00BC0286" w:rsidRDefault="00BC0286">
            <w:pPr>
              <w:pStyle w:val="ConsPlusNormal"/>
            </w:pPr>
            <w:r>
              <w:t>Удаление доброкачественных новообразований подкожно-жировой клетчатки</w:t>
            </w:r>
          </w:p>
        </w:tc>
      </w:tr>
      <w:tr w:rsidR="00BC0286">
        <w:tc>
          <w:tcPr>
            <w:tcW w:w="567" w:type="dxa"/>
          </w:tcPr>
          <w:p w:rsidR="00BC0286" w:rsidRDefault="00BC0286">
            <w:pPr>
              <w:pStyle w:val="ConsPlusNormal"/>
              <w:jc w:val="center"/>
            </w:pPr>
            <w:r>
              <w:t>20.</w:t>
            </w:r>
          </w:p>
        </w:tc>
        <w:tc>
          <w:tcPr>
            <w:tcW w:w="1871" w:type="dxa"/>
          </w:tcPr>
          <w:p w:rsidR="00BC0286" w:rsidRDefault="00BC0286">
            <w:pPr>
              <w:pStyle w:val="ConsPlusNormal"/>
            </w:pPr>
            <w:r>
              <w:t>A16.01.031</w:t>
            </w:r>
          </w:p>
        </w:tc>
        <w:tc>
          <w:tcPr>
            <w:tcW w:w="2268" w:type="dxa"/>
          </w:tcPr>
          <w:p w:rsidR="00BC0286" w:rsidRDefault="00BC0286">
            <w:pPr>
              <w:pStyle w:val="ConsPlusNormal"/>
            </w:pPr>
            <w:r>
              <w:t>Устранение рубцовой деформации</w:t>
            </w:r>
          </w:p>
        </w:tc>
        <w:tc>
          <w:tcPr>
            <w:tcW w:w="1871" w:type="dxa"/>
          </w:tcPr>
          <w:p w:rsidR="00BC0286" w:rsidRDefault="00BC0286">
            <w:pPr>
              <w:pStyle w:val="ConsPlusNormal"/>
            </w:pPr>
            <w:r>
              <w:t>A16.01.018</w:t>
            </w:r>
          </w:p>
        </w:tc>
        <w:tc>
          <w:tcPr>
            <w:tcW w:w="2494" w:type="dxa"/>
          </w:tcPr>
          <w:p w:rsidR="00BC0286" w:rsidRDefault="00BC0286">
            <w:pPr>
              <w:pStyle w:val="ConsPlusNormal"/>
            </w:pPr>
            <w:r>
              <w:t>Удаление доброкачественных новообразований подкожно-жировой клетчатки</w:t>
            </w:r>
          </w:p>
        </w:tc>
      </w:tr>
      <w:tr w:rsidR="00BC0286">
        <w:tc>
          <w:tcPr>
            <w:tcW w:w="567" w:type="dxa"/>
          </w:tcPr>
          <w:p w:rsidR="00BC0286" w:rsidRDefault="00BC0286">
            <w:pPr>
              <w:pStyle w:val="ConsPlusNormal"/>
              <w:jc w:val="center"/>
            </w:pPr>
            <w:r>
              <w:lastRenderedPageBreak/>
              <w:t>21.</w:t>
            </w:r>
          </w:p>
        </w:tc>
        <w:tc>
          <w:tcPr>
            <w:tcW w:w="1871" w:type="dxa"/>
          </w:tcPr>
          <w:p w:rsidR="00BC0286" w:rsidRDefault="00BC0286">
            <w:pPr>
              <w:pStyle w:val="ConsPlusNormal"/>
            </w:pPr>
            <w:r>
              <w:t>A16.01.013</w:t>
            </w:r>
          </w:p>
        </w:tc>
        <w:tc>
          <w:tcPr>
            <w:tcW w:w="2268" w:type="dxa"/>
          </w:tcPr>
          <w:p w:rsidR="00BC0286" w:rsidRDefault="00BC0286">
            <w:pPr>
              <w:pStyle w:val="ConsPlusNormal"/>
            </w:pPr>
            <w:r>
              <w:t>Удаление сосудистой мальформации</w:t>
            </w:r>
          </w:p>
        </w:tc>
        <w:tc>
          <w:tcPr>
            <w:tcW w:w="1871" w:type="dxa"/>
          </w:tcPr>
          <w:p w:rsidR="00BC0286" w:rsidRDefault="00BC0286">
            <w:pPr>
              <w:pStyle w:val="ConsPlusNormal"/>
            </w:pPr>
            <w:r>
              <w:t>A16.01.018</w:t>
            </w:r>
          </w:p>
        </w:tc>
        <w:tc>
          <w:tcPr>
            <w:tcW w:w="2494" w:type="dxa"/>
          </w:tcPr>
          <w:p w:rsidR="00BC0286" w:rsidRDefault="00BC0286">
            <w:pPr>
              <w:pStyle w:val="ConsPlusNormal"/>
            </w:pPr>
            <w:r>
              <w:t>Удаление доброкачественных новообразований подкожно-жировой клетчатки</w:t>
            </w:r>
          </w:p>
        </w:tc>
      </w:tr>
      <w:tr w:rsidR="00BC0286">
        <w:tc>
          <w:tcPr>
            <w:tcW w:w="567" w:type="dxa"/>
          </w:tcPr>
          <w:p w:rsidR="00BC0286" w:rsidRDefault="00BC0286">
            <w:pPr>
              <w:pStyle w:val="ConsPlusNormal"/>
              <w:jc w:val="center"/>
            </w:pPr>
            <w:r>
              <w:t>22.</w:t>
            </w:r>
          </w:p>
        </w:tc>
        <w:tc>
          <w:tcPr>
            <w:tcW w:w="1871" w:type="dxa"/>
          </w:tcPr>
          <w:p w:rsidR="00BC0286" w:rsidRDefault="00BC0286">
            <w:pPr>
              <w:pStyle w:val="ConsPlusNormal"/>
            </w:pPr>
            <w:r>
              <w:t>A16.26.106</w:t>
            </w:r>
          </w:p>
        </w:tc>
        <w:tc>
          <w:tcPr>
            <w:tcW w:w="2268" w:type="dxa"/>
          </w:tcPr>
          <w:p w:rsidR="00BC0286" w:rsidRDefault="00BC0286">
            <w:pPr>
              <w:pStyle w:val="ConsPlusNormal"/>
            </w:pPr>
            <w:r>
              <w:t>Удаление инородного тела, новообразования из глазницы</w:t>
            </w:r>
          </w:p>
        </w:tc>
        <w:tc>
          <w:tcPr>
            <w:tcW w:w="1871" w:type="dxa"/>
          </w:tcPr>
          <w:p w:rsidR="00BC0286" w:rsidRDefault="00BC0286">
            <w:pPr>
              <w:pStyle w:val="ConsPlusNormal"/>
            </w:pPr>
            <w:r>
              <w:t>A16.26.111</w:t>
            </w:r>
          </w:p>
        </w:tc>
        <w:tc>
          <w:tcPr>
            <w:tcW w:w="2494" w:type="dxa"/>
          </w:tcPr>
          <w:p w:rsidR="00BC0286" w:rsidRDefault="00BC0286">
            <w:pPr>
              <w:pStyle w:val="ConsPlusNormal"/>
            </w:pPr>
            <w:r>
              <w:t>Пластика века (блефаропластика) без и с пересадкой тканей</w:t>
            </w:r>
          </w:p>
        </w:tc>
      </w:tr>
      <w:tr w:rsidR="00BC0286">
        <w:tc>
          <w:tcPr>
            <w:tcW w:w="567" w:type="dxa"/>
          </w:tcPr>
          <w:p w:rsidR="00BC0286" w:rsidRDefault="00BC0286">
            <w:pPr>
              <w:pStyle w:val="ConsPlusNormal"/>
              <w:jc w:val="center"/>
            </w:pPr>
            <w:r>
              <w:t>23.</w:t>
            </w:r>
          </w:p>
        </w:tc>
        <w:tc>
          <w:tcPr>
            <w:tcW w:w="1871" w:type="dxa"/>
          </w:tcPr>
          <w:p w:rsidR="00BC0286" w:rsidRDefault="00BC0286">
            <w:pPr>
              <w:pStyle w:val="ConsPlusNormal"/>
            </w:pPr>
            <w:r>
              <w:t>A16.07.016</w:t>
            </w:r>
          </w:p>
        </w:tc>
        <w:tc>
          <w:tcPr>
            <w:tcW w:w="2268" w:type="dxa"/>
          </w:tcPr>
          <w:p w:rsidR="00BC0286" w:rsidRDefault="00BC0286">
            <w:pPr>
              <w:pStyle w:val="ConsPlusNormal"/>
            </w:pPr>
            <w:r>
              <w:t>Цистотомия или цистэктомия</w:t>
            </w:r>
          </w:p>
        </w:tc>
        <w:tc>
          <w:tcPr>
            <w:tcW w:w="1871" w:type="dxa"/>
          </w:tcPr>
          <w:p w:rsidR="00BC0286" w:rsidRDefault="00BC0286">
            <w:pPr>
              <w:pStyle w:val="ConsPlusNormal"/>
            </w:pPr>
            <w:r>
              <w:t>A16.07.042</w:t>
            </w:r>
          </w:p>
        </w:tc>
        <w:tc>
          <w:tcPr>
            <w:tcW w:w="2494" w:type="dxa"/>
          </w:tcPr>
          <w:p w:rsidR="00BC0286" w:rsidRDefault="00BC0286">
            <w:pPr>
              <w:pStyle w:val="ConsPlusNormal"/>
            </w:pPr>
            <w:r>
              <w:t>Пластика уздечки верхней губы</w:t>
            </w:r>
          </w:p>
        </w:tc>
      </w:tr>
      <w:tr w:rsidR="00BC0286">
        <w:tc>
          <w:tcPr>
            <w:tcW w:w="567" w:type="dxa"/>
          </w:tcPr>
          <w:p w:rsidR="00BC0286" w:rsidRDefault="00BC0286">
            <w:pPr>
              <w:pStyle w:val="ConsPlusNormal"/>
              <w:jc w:val="center"/>
            </w:pPr>
            <w:r>
              <w:t>24.</w:t>
            </w:r>
          </w:p>
        </w:tc>
        <w:tc>
          <w:tcPr>
            <w:tcW w:w="1871" w:type="dxa"/>
          </w:tcPr>
          <w:p w:rsidR="00BC0286" w:rsidRDefault="00BC0286">
            <w:pPr>
              <w:pStyle w:val="ConsPlusNormal"/>
            </w:pPr>
            <w:r>
              <w:t>A16.07.016</w:t>
            </w:r>
          </w:p>
        </w:tc>
        <w:tc>
          <w:tcPr>
            <w:tcW w:w="2268" w:type="dxa"/>
          </w:tcPr>
          <w:p w:rsidR="00BC0286" w:rsidRDefault="00BC0286">
            <w:pPr>
              <w:pStyle w:val="ConsPlusNormal"/>
            </w:pPr>
            <w:r>
              <w:t>Цистотомия или цистэктомия</w:t>
            </w:r>
          </w:p>
        </w:tc>
        <w:tc>
          <w:tcPr>
            <w:tcW w:w="1871" w:type="dxa"/>
          </w:tcPr>
          <w:p w:rsidR="00BC0286" w:rsidRDefault="00BC0286">
            <w:pPr>
              <w:pStyle w:val="ConsPlusNormal"/>
            </w:pPr>
            <w:r>
              <w:t>A16.07.043</w:t>
            </w:r>
          </w:p>
        </w:tc>
        <w:tc>
          <w:tcPr>
            <w:tcW w:w="2494" w:type="dxa"/>
          </w:tcPr>
          <w:p w:rsidR="00BC0286" w:rsidRDefault="00BC0286">
            <w:pPr>
              <w:pStyle w:val="ConsPlusNormal"/>
            </w:pPr>
            <w:r>
              <w:t>Пластика уздечки нижней губы</w:t>
            </w:r>
          </w:p>
        </w:tc>
      </w:tr>
    </w:tbl>
    <w:p w:rsidR="00BC0286" w:rsidRDefault="00BC0286">
      <w:pPr>
        <w:pStyle w:val="ConsPlusNormal"/>
        <w:jc w:val="both"/>
      </w:pPr>
    </w:p>
    <w:p w:rsidR="00BC0286" w:rsidRDefault="00BC0286">
      <w:pPr>
        <w:pStyle w:val="ConsPlusNormal"/>
        <w:jc w:val="right"/>
        <w:outlineLvl w:val="1"/>
      </w:pPr>
      <w:r>
        <w:t>Таблица 3</w:t>
      </w:r>
    </w:p>
    <w:p w:rsidR="00BC0286" w:rsidRDefault="00BC0286">
      <w:pPr>
        <w:pStyle w:val="ConsPlusNormal"/>
        <w:jc w:val="both"/>
      </w:pPr>
    </w:p>
    <w:p w:rsidR="00BC0286" w:rsidRDefault="00BC0286">
      <w:pPr>
        <w:pStyle w:val="ConsPlusTitle"/>
        <w:jc w:val="center"/>
      </w:pPr>
      <w:bookmarkStart w:id="48" w:name="P27731"/>
      <w:bookmarkEnd w:id="48"/>
      <w:r>
        <w:t>ПЕРЕЧЕНЬ</w:t>
      </w:r>
    </w:p>
    <w:p w:rsidR="00BC0286" w:rsidRDefault="00BC0286">
      <w:pPr>
        <w:pStyle w:val="ConsPlusTitle"/>
        <w:jc w:val="center"/>
      </w:pPr>
      <w:r>
        <w:t>сочетанных (симультанных) хирургических вмешательств,</w:t>
      </w:r>
    </w:p>
    <w:p w:rsidR="00BC0286" w:rsidRDefault="00BC0286">
      <w:pPr>
        <w:pStyle w:val="ConsPlusTitle"/>
        <w:jc w:val="center"/>
      </w:pPr>
      <w:r>
        <w:t>при проведении которых может быть применен КСЛП</w:t>
      </w:r>
      <w:r>
        <w:rPr>
          <w:vertAlign w:val="subscript"/>
        </w:rPr>
        <w:t>07</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2268"/>
        <w:gridCol w:w="1871"/>
        <w:gridCol w:w="2494"/>
      </w:tblGrid>
      <w:tr w:rsidR="00BC0286">
        <w:tc>
          <w:tcPr>
            <w:tcW w:w="567" w:type="dxa"/>
            <w:vMerge w:val="restart"/>
            <w:vAlign w:val="center"/>
          </w:tcPr>
          <w:p w:rsidR="00BC0286" w:rsidRDefault="00BC0286">
            <w:pPr>
              <w:pStyle w:val="ConsPlusNormal"/>
              <w:jc w:val="center"/>
            </w:pPr>
            <w:r>
              <w:t>N стр.</w:t>
            </w:r>
          </w:p>
        </w:tc>
        <w:tc>
          <w:tcPr>
            <w:tcW w:w="1871" w:type="dxa"/>
            <w:vAlign w:val="center"/>
          </w:tcPr>
          <w:p w:rsidR="00BC0286" w:rsidRDefault="00BC0286">
            <w:pPr>
              <w:pStyle w:val="ConsPlusNormal"/>
              <w:jc w:val="center"/>
            </w:pPr>
            <w:r>
              <w:t>Код услуги (операция 1)</w:t>
            </w:r>
          </w:p>
        </w:tc>
        <w:tc>
          <w:tcPr>
            <w:tcW w:w="2268" w:type="dxa"/>
            <w:vAlign w:val="center"/>
          </w:tcPr>
          <w:p w:rsidR="00BC0286" w:rsidRDefault="00BC0286">
            <w:pPr>
              <w:pStyle w:val="ConsPlusNormal"/>
              <w:jc w:val="center"/>
            </w:pPr>
            <w:r>
              <w:t>Наименование услуги (операция 1)</w:t>
            </w:r>
          </w:p>
        </w:tc>
        <w:tc>
          <w:tcPr>
            <w:tcW w:w="1871" w:type="dxa"/>
            <w:vAlign w:val="center"/>
          </w:tcPr>
          <w:p w:rsidR="00BC0286" w:rsidRDefault="00BC0286">
            <w:pPr>
              <w:pStyle w:val="ConsPlusNormal"/>
              <w:jc w:val="center"/>
            </w:pPr>
            <w:r>
              <w:t>Код услуги (операция 2)</w:t>
            </w:r>
          </w:p>
        </w:tc>
        <w:tc>
          <w:tcPr>
            <w:tcW w:w="2494" w:type="dxa"/>
            <w:vAlign w:val="center"/>
          </w:tcPr>
          <w:p w:rsidR="00BC0286" w:rsidRDefault="00BC0286">
            <w:pPr>
              <w:pStyle w:val="ConsPlusNormal"/>
              <w:jc w:val="center"/>
            </w:pPr>
            <w:r>
              <w:t>Наименование услуги (операция 2)</w:t>
            </w:r>
          </w:p>
        </w:tc>
      </w:tr>
      <w:tr w:rsidR="00BC0286">
        <w:tc>
          <w:tcPr>
            <w:tcW w:w="567" w:type="dxa"/>
            <w:vMerge/>
          </w:tcPr>
          <w:p w:rsidR="00BC0286" w:rsidRDefault="00BC0286">
            <w:pPr>
              <w:pStyle w:val="ConsPlusNormal"/>
            </w:pPr>
          </w:p>
        </w:tc>
        <w:tc>
          <w:tcPr>
            <w:tcW w:w="1871" w:type="dxa"/>
            <w:vAlign w:val="center"/>
          </w:tcPr>
          <w:p w:rsidR="00BC0286" w:rsidRDefault="00BC0286">
            <w:pPr>
              <w:pStyle w:val="ConsPlusNormal"/>
              <w:jc w:val="center"/>
            </w:pPr>
            <w:r>
              <w:t>1</w:t>
            </w:r>
          </w:p>
        </w:tc>
        <w:tc>
          <w:tcPr>
            <w:tcW w:w="2268" w:type="dxa"/>
            <w:vAlign w:val="center"/>
          </w:tcPr>
          <w:p w:rsidR="00BC0286" w:rsidRDefault="00BC0286">
            <w:pPr>
              <w:pStyle w:val="ConsPlusNormal"/>
              <w:jc w:val="center"/>
            </w:pPr>
            <w:r>
              <w:t>2</w:t>
            </w:r>
          </w:p>
        </w:tc>
        <w:tc>
          <w:tcPr>
            <w:tcW w:w="1871" w:type="dxa"/>
            <w:vAlign w:val="center"/>
          </w:tcPr>
          <w:p w:rsidR="00BC0286" w:rsidRDefault="00BC0286">
            <w:pPr>
              <w:pStyle w:val="ConsPlusNormal"/>
              <w:jc w:val="center"/>
            </w:pPr>
            <w:r>
              <w:t>3</w:t>
            </w:r>
          </w:p>
        </w:tc>
        <w:tc>
          <w:tcPr>
            <w:tcW w:w="2494" w:type="dxa"/>
            <w:vAlign w:val="center"/>
          </w:tcPr>
          <w:p w:rsidR="00BC0286" w:rsidRDefault="00BC0286">
            <w:pPr>
              <w:pStyle w:val="ConsPlusNormal"/>
              <w:jc w:val="center"/>
            </w:pPr>
            <w:r>
              <w:t>4</w:t>
            </w:r>
          </w:p>
        </w:tc>
      </w:tr>
      <w:tr w:rsidR="00BC0286">
        <w:tc>
          <w:tcPr>
            <w:tcW w:w="567" w:type="dxa"/>
          </w:tcPr>
          <w:p w:rsidR="00BC0286" w:rsidRDefault="00BC0286">
            <w:pPr>
              <w:pStyle w:val="ConsPlusNormal"/>
              <w:jc w:val="center"/>
            </w:pPr>
            <w:r>
              <w:t>1.</w:t>
            </w:r>
          </w:p>
        </w:tc>
        <w:tc>
          <w:tcPr>
            <w:tcW w:w="1871" w:type="dxa"/>
          </w:tcPr>
          <w:p w:rsidR="00BC0286" w:rsidRDefault="00BC0286">
            <w:pPr>
              <w:pStyle w:val="ConsPlusNormal"/>
            </w:pPr>
            <w:r>
              <w:t>A16.12.009</w:t>
            </w:r>
          </w:p>
        </w:tc>
        <w:tc>
          <w:tcPr>
            <w:tcW w:w="2268" w:type="dxa"/>
          </w:tcPr>
          <w:p w:rsidR="00BC0286" w:rsidRDefault="00BC0286">
            <w:pPr>
              <w:pStyle w:val="ConsPlusNormal"/>
            </w:pPr>
            <w:r>
              <w:t>Тромбэндартерэктомия</w:t>
            </w:r>
          </w:p>
        </w:tc>
        <w:tc>
          <w:tcPr>
            <w:tcW w:w="1871" w:type="dxa"/>
          </w:tcPr>
          <w:p w:rsidR="00BC0286" w:rsidRDefault="00BC0286">
            <w:pPr>
              <w:pStyle w:val="ConsPlusNormal"/>
            </w:pPr>
            <w:r>
              <w:t>A06.12.015</w:t>
            </w:r>
          </w:p>
        </w:tc>
        <w:tc>
          <w:tcPr>
            <w:tcW w:w="2494" w:type="dxa"/>
          </w:tcPr>
          <w:p w:rsidR="00BC0286" w:rsidRDefault="00BC0286">
            <w:pPr>
              <w:pStyle w:val="ConsPlusNormal"/>
            </w:pPr>
            <w:r>
              <w:t>Ангиография бедренной артерии прямая, обеих сторон</w:t>
            </w:r>
          </w:p>
        </w:tc>
      </w:tr>
      <w:tr w:rsidR="00BC0286">
        <w:tc>
          <w:tcPr>
            <w:tcW w:w="567" w:type="dxa"/>
          </w:tcPr>
          <w:p w:rsidR="00BC0286" w:rsidRDefault="00BC0286">
            <w:pPr>
              <w:pStyle w:val="ConsPlusNormal"/>
              <w:jc w:val="center"/>
            </w:pPr>
            <w:r>
              <w:t>2.</w:t>
            </w:r>
          </w:p>
        </w:tc>
        <w:tc>
          <w:tcPr>
            <w:tcW w:w="1871" w:type="dxa"/>
          </w:tcPr>
          <w:p w:rsidR="00BC0286" w:rsidRDefault="00BC0286">
            <w:pPr>
              <w:pStyle w:val="ConsPlusNormal"/>
            </w:pPr>
            <w:r>
              <w:t>A16.12.009.001</w:t>
            </w:r>
          </w:p>
        </w:tc>
        <w:tc>
          <w:tcPr>
            <w:tcW w:w="2268" w:type="dxa"/>
          </w:tcPr>
          <w:p w:rsidR="00BC0286" w:rsidRDefault="00BC0286">
            <w:pPr>
              <w:pStyle w:val="ConsPlusNormal"/>
            </w:pPr>
            <w:r>
              <w:t>Тромбоэктомия из сосудистого протеза</w:t>
            </w:r>
          </w:p>
        </w:tc>
        <w:tc>
          <w:tcPr>
            <w:tcW w:w="1871" w:type="dxa"/>
          </w:tcPr>
          <w:p w:rsidR="00BC0286" w:rsidRDefault="00BC0286">
            <w:pPr>
              <w:pStyle w:val="ConsPlusNormal"/>
            </w:pPr>
            <w:r>
              <w:t>A06.12.015</w:t>
            </w:r>
          </w:p>
        </w:tc>
        <w:tc>
          <w:tcPr>
            <w:tcW w:w="2494" w:type="dxa"/>
          </w:tcPr>
          <w:p w:rsidR="00BC0286" w:rsidRDefault="00BC0286">
            <w:pPr>
              <w:pStyle w:val="ConsPlusNormal"/>
            </w:pPr>
            <w:r>
              <w:t>Ангиография бедренной артерии прямая, обеих сторон</w:t>
            </w:r>
          </w:p>
        </w:tc>
      </w:tr>
      <w:tr w:rsidR="00BC0286">
        <w:tc>
          <w:tcPr>
            <w:tcW w:w="567" w:type="dxa"/>
          </w:tcPr>
          <w:p w:rsidR="00BC0286" w:rsidRDefault="00BC0286">
            <w:pPr>
              <w:pStyle w:val="ConsPlusNormal"/>
              <w:jc w:val="center"/>
            </w:pPr>
            <w:r>
              <w:t>3.</w:t>
            </w:r>
          </w:p>
        </w:tc>
        <w:tc>
          <w:tcPr>
            <w:tcW w:w="1871" w:type="dxa"/>
          </w:tcPr>
          <w:p w:rsidR="00BC0286" w:rsidRDefault="00BC0286">
            <w:pPr>
              <w:pStyle w:val="ConsPlusNormal"/>
            </w:pPr>
            <w:r>
              <w:t>A16.12.038.006</w:t>
            </w:r>
          </w:p>
        </w:tc>
        <w:tc>
          <w:tcPr>
            <w:tcW w:w="2268" w:type="dxa"/>
          </w:tcPr>
          <w:p w:rsidR="00BC0286" w:rsidRDefault="00BC0286">
            <w:pPr>
              <w:pStyle w:val="ConsPlusNormal"/>
            </w:pPr>
            <w:r>
              <w:t>Бедренно-подколенное шунтирование</w:t>
            </w:r>
          </w:p>
        </w:tc>
        <w:tc>
          <w:tcPr>
            <w:tcW w:w="1871" w:type="dxa"/>
          </w:tcPr>
          <w:p w:rsidR="00BC0286" w:rsidRDefault="00BC0286">
            <w:pPr>
              <w:pStyle w:val="ConsPlusNormal"/>
            </w:pPr>
            <w:r>
              <w:t>A06.12.015</w:t>
            </w:r>
          </w:p>
        </w:tc>
        <w:tc>
          <w:tcPr>
            <w:tcW w:w="2494" w:type="dxa"/>
          </w:tcPr>
          <w:p w:rsidR="00BC0286" w:rsidRDefault="00BC0286">
            <w:pPr>
              <w:pStyle w:val="ConsPlusNormal"/>
            </w:pPr>
            <w:r>
              <w:t>Ангиография бедренной артерии прямая, обеих сторон</w:t>
            </w:r>
          </w:p>
        </w:tc>
      </w:tr>
      <w:tr w:rsidR="00BC0286">
        <w:tc>
          <w:tcPr>
            <w:tcW w:w="567" w:type="dxa"/>
          </w:tcPr>
          <w:p w:rsidR="00BC0286" w:rsidRDefault="00BC0286">
            <w:pPr>
              <w:pStyle w:val="ConsPlusNormal"/>
              <w:jc w:val="center"/>
            </w:pPr>
            <w:r>
              <w:t>4.</w:t>
            </w:r>
          </w:p>
        </w:tc>
        <w:tc>
          <w:tcPr>
            <w:tcW w:w="1871" w:type="dxa"/>
          </w:tcPr>
          <w:p w:rsidR="00BC0286" w:rsidRDefault="00BC0286">
            <w:pPr>
              <w:pStyle w:val="ConsPlusNormal"/>
            </w:pPr>
            <w:r>
              <w:t>A16.12.008.001</w:t>
            </w:r>
          </w:p>
        </w:tc>
        <w:tc>
          <w:tcPr>
            <w:tcW w:w="2268" w:type="dxa"/>
          </w:tcPr>
          <w:p w:rsidR="00BC0286" w:rsidRDefault="00BC0286">
            <w:pPr>
              <w:pStyle w:val="ConsPlusNormal"/>
            </w:pPr>
            <w:r>
              <w:t>Эндартерэктомия каротидная</w:t>
            </w:r>
          </w:p>
        </w:tc>
        <w:tc>
          <w:tcPr>
            <w:tcW w:w="1871" w:type="dxa"/>
          </w:tcPr>
          <w:p w:rsidR="00BC0286" w:rsidRDefault="00BC0286">
            <w:pPr>
              <w:pStyle w:val="ConsPlusNormal"/>
            </w:pPr>
            <w:r>
              <w:t>A06.12.005</w:t>
            </w:r>
          </w:p>
        </w:tc>
        <w:tc>
          <w:tcPr>
            <w:tcW w:w="2494" w:type="dxa"/>
          </w:tcPr>
          <w:p w:rsidR="00BC0286" w:rsidRDefault="00BC0286">
            <w:pPr>
              <w:pStyle w:val="ConsPlusNormal"/>
            </w:pPr>
            <w:r>
              <w:t>Ангиография внутренней сонной артерии</w:t>
            </w:r>
          </w:p>
        </w:tc>
      </w:tr>
      <w:tr w:rsidR="00BC0286">
        <w:tc>
          <w:tcPr>
            <w:tcW w:w="567" w:type="dxa"/>
          </w:tcPr>
          <w:p w:rsidR="00BC0286" w:rsidRDefault="00BC0286">
            <w:pPr>
              <w:pStyle w:val="ConsPlusNormal"/>
              <w:jc w:val="center"/>
            </w:pPr>
            <w:r>
              <w:t>5.</w:t>
            </w:r>
          </w:p>
        </w:tc>
        <w:tc>
          <w:tcPr>
            <w:tcW w:w="1871" w:type="dxa"/>
          </w:tcPr>
          <w:p w:rsidR="00BC0286" w:rsidRDefault="00BC0286">
            <w:pPr>
              <w:pStyle w:val="ConsPlusNormal"/>
            </w:pPr>
            <w:r>
              <w:t>A16.12.038.008</w:t>
            </w:r>
          </w:p>
        </w:tc>
        <w:tc>
          <w:tcPr>
            <w:tcW w:w="2268" w:type="dxa"/>
          </w:tcPr>
          <w:p w:rsidR="00BC0286" w:rsidRDefault="00BC0286">
            <w:pPr>
              <w:pStyle w:val="ConsPlusNormal"/>
            </w:pPr>
            <w:r>
              <w:t>Сонно-подключичное шунтирование</w:t>
            </w:r>
          </w:p>
        </w:tc>
        <w:tc>
          <w:tcPr>
            <w:tcW w:w="1871" w:type="dxa"/>
          </w:tcPr>
          <w:p w:rsidR="00BC0286" w:rsidRDefault="00BC0286">
            <w:pPr>
              <w:pStyle w:val="ConsPlusNormal"/>
            </w:pPr>
            <w:r>
              <w:t>A06.12.007</w:t>
            </w:r>
          </w:p>
        </w:tc>
        <w:tc>
          <w:tcPr>
            <w:tcW w:w="2494" w:type="dxa"/>
          </w:tcPr>
          <w:p w:rsidR="00BC0286" w:rsidRDefault="00BC0286">
            <w:pPr>
              <w:pStyle w:val="ConsPlusNormal"/>
            </w:pPr>
            <w:r>
              <w:t>Ангиография артерий верхней конечности прямая</w:t>
            </w:r>
          </w:p>
        </w:tc>
      </w:tr>
      <w:tr w:rsidR="00BC0286">
        <w:tc>
          <w:tcPr>
            <w:tcW w:w="567" w:type="dxa"/>
          </w:tcPr>
          <w:p w:rsidR="00BC0286" w:rsidRDefault="00BC0286">
            <w:pPr>
              <w:pStyle w:val="ConsPlusNormal"/>
              <w:jc w:val="center"/>
            </w:pPr>
            <w:r>
              <w:t>6.</w:t>
            </w:r>
          </w:p>
        </w:tc>
        <w:tc>
          <w:tcPr>
            <w:tcW w:w="1871" w:type="dxa"/>
          </w:tcPr>
          <w:p w:rsidR="00BC0286" w:rsidRDefault="00BC0286">
            <w:pPr>
              <w:pStyle w:val="ConsPlusNormal"/>
            </w:pPr>
            <w:r>
              <w:t>A16.12.006.001</w:t>
            </w:r>
          </w:p>
        </w:tc>
        <w:tc>
          <w:tcPr>
            <w:tcW w:w="2268" w:type="dxa"/>
          </w:tcPr>
          <w:p w:rsidR="00BC0286" w:rsidRDefault="00BC0286">
            <w:pPr>
              <w:pStyle w:val="ConsPlusNormal"/>
            </w:pPr>
            <w:r>
              <w:t>Удаление поверхностных вен нижней конечности</w:t>
            </w:r>
          </w:p>
        </w:tc>
        <w:tc>
          <w:tcPr>
            <w:tcW w:w="1871" w:type="dxa"/>
          </w:tcPr>
          <w:p w:rsidR="00BC0286" w:rsidRDefault="00BC0286">
            <w:pPr>
              <w:pStyle w:val="ConsPlusNormal"/>
            </w:pPr>
            <w:r>
              <w:t>A16.30.001</w:t>
            </w:r>
          </w:p>
        </w:tc>
        <w:tc>
          <w:tcPr>
            <w:tcW w:w="2494" w:type="dxa"/>
          </w:tcPr>
          <w:p w:rsidR="00BC0286" w:rsidRDefault="00BC0286">
            <w:pPr>
              <w:pStyle w:val="ConsPlusNormal"/>
            </w:pPr>
            <w:r>
              <w:t>Оперативное лечение пахово-бедренной грыжи</w:t>
            </w:r>
          </w:p>
        </w:tc>
      </w:tr>
      <w:tr w:rsidR="00BC0286">
        <w:tc>
          <w:tcPr>
            <w:tcW w:w="567" w:type="dxa"/>
          </w:tcPr>
          <w:p w:rsidR="00BC0286" w:rsidRDefault="00BC0286">
            <w:pPr>
              <w:pStyle w:val="ConsPlusNormal"/>
              <w:jc w:val="center"/>
            </w:pPr>
            <w:r>
              <w:t>7.</w:t>
            </w:r>
          </w:p>
        </w:tc>
        <w:tc>
          <w:tcPr>
            <w:tcW w:w="1871" w:type="dxa"/>
          </w:tcPr>
          <w:p w:rsidR="00BC0286" w:rsidRDefault="00BC0286">
            <w:pPr>
              <w:pStyle w:val="ConsPlusNormal"/>
            </w:pPr>
            <w:r>
              <w:t>A16.12.006.001</w:t>
            </w:r>
          </w:p>
        </w:tc>
        <w:tc>
          <w:tcPr>
            <w:tcW w:w="2268" w:type="dxa"/>
          </w:tcPr>
          <w:p w:rsidR="00BC0286" w:rsidRDefault="00BC0286">
            <w:pPr>
              <w:pStyle w:val="ConsPlusNormal"/>
            </w:pPr>
            <w:r>
              <w:t>Удаление поверхностных вен нижней конечности</w:t>
            </w:r>
          </w:p>
        </w:tc>
        <w:tc>
          <w:tcPr>
            <w:tcW w:w="1871" w:type="dxa"/>
          </w:tcPr>
          <w:p w:rsidR="00BC0286" w:rsidRDefault="00BC0286">
            <w:pPr>
              <w:pStyle w:val="ConsPlusNormal"/>
            </w:pPr>
            <w:r>
              <w:t>A16.30.001.001</w:t>
            </w:r>
          </w:p>
        </w:tc>
        <w:tc>
          <w:tcPr>
            <w:tcW w:w="2494" w:type="dxa"/>
          </w:tcPr>
          <w:p w:rsidR="00BC0286" w:rsidRDefault="00BC0286">
            <w:pPr>
              <w:pStyle w:val="ConsPlusNormal"/>
            </w:pPr>
            <w:r>
              <w:t xml:space="preserve">Оперативное лечение пахово-бедренной грыжи с </w:t>
            </w:r>
            <w:r>
              <w:lastRenderedPageBreak/>
              <w:t>использованием видеоэндоскопических технологий</w:t>
            </w:r>
          </w:p>
        </w:tc>
      </w:tr>
      <w:tr w:rsidR="00BC0286">
        <w:tc>
          <w:tcPr>
            <w:tcW w:w="567" w:type="dxa"/>
          </w:tcPr>
          <w:p w:rsidR="00BC0286" w:rsidRDefault="00BC0286">
            <w:pPr>
              <w:pStyle w:val="ConsPlusNormal"/>
              <w:jc w:val="center"/>
            </w:pPr>
            <w:r>
              <w:lastRenderedPageBreak/>
              <w:t>8.</w:t>
            </w:r>
          </w:p>
        </w:tc>
        <w:tc>
          <w:tcPr>
            <w:tcW w:w="1871" w:type="dxa"/>
          </w:tcPr>
          <w:p w:rsidR="00BC0286" w:rsidRDefault="00BC0286">
            <w:pPr>
              <w:pStyle w:val="ConsPlusNormal"/>
            </w:pPr>
            <w:r>
              <w:t>A16.12.006.001</w:t>
            </w:r>
          </w:p>
        </w:tc>
        <w:tc>
          <w:tcPr>
            <w:tcW w:w="2268" w:type="dxa"/>
          </w:tcPr>
          <w:p w:rsidR="00BC0286" w:rsidRDefault="00BC0286">
            <w:pPr>
              <w:pStyle w:val="ConsPlusNormal"/>
            </w:pPr>
            <w:r>
              <w:t>Удаление поверхностных вен нижней конечности</w:t>
            </w:r>
          </w:p>
        </w:tc>
        <w:tc>
          <w:tcPr>
            <w:tcW w:w="1871" w:type="dxa"/>
          </w:tcPr>
          <w:p w:rsidR="00BC0286" w:rsidRDefault="00BC0286">
            <w:pPr>
              <w:pStyle w:val="ConsPlusNormal"/>
            </w:pPr>
            <w:r>
              <w:t>A16.30.001.002</w:t>
            </w:r>
          </w:p>
        </w:tc>
        <w:tc>
          <w:tcPr>
            <w:tcW w:w="2494" w:type="dxa"/>
          </w:tcPr>
          <w:p w:rsidR="00BC0286" w:rsidRDefault="00BC0286">
            <w:pPr>
              <w:pStyle w:val="ConsPlusNormal"/>
            </w:pPr>
            <w:r>
              <w:t>Оперативное лечение пахово-бедренной грыжи с использованием сетчатых имплантов</w:t>
            </w:r>
          </w:p>
        </w:tc>
      </w:tr>
      <w:tr w:rsidR="00BC0286">
        <w:tc>
          <w:tcPr>
            <w:tcW w:w="567" w:type="dxa"/>
          </w:tcPr>
          <w:p w:rsidR="00BC0286" w:rsidRDefault="00BC0286">
            <w:pPr>
              <w:pStyle w:val="ConsPlusNormal"/>
              <w:jc w:val="center"/>
            </w:pPr>
            <w:r>
              <w:t>9.</w:t>
            </w:r>
          </w:p>
        </w:tc>
        <w:tc>
          <w:tcPr>
            <w:tcW w:w="1871" w:type="dxa"/>
          </w:tcPr>
          <w:p w:rsidR="00BC0286" w:rsidRDefault="00BC0286">
            <w:pPr>
              <w:pStyle w:val="ConsPlusNormal"/>
            </w:pPr>
            <w:r>
              <w:t>A16.14.009</w:t>
            </w:r>
          </w:p>
        </w:tc>
        <w:tc>
          <w:tcPr>
            <w:tcW w:w="2268" w:type="dxa"/>
          </w:tcPr>
          <w:p w:rsidR="00BC0286" w:rsidRDefault="00BC0286">
            <w:pPr>
              <w:pStyle w:val="ConsPlusNormal"/>
            </w:pPr>
            <w:r>
              <w:t>Холецистэктомия</w:t>
            </w:r>
          </w:p>
        </w:tc>
        <w:tc>
          <w:tcPr>
            <w:tcW w:w="1871" w:type="dxa"/>
          </w:tcPr>
          <w:p w:rsidR="00BC0286" w:rsidRDefault="00BC0286">
            <w:pPr>
              <w:pStyle w:val="ConsPlusNormal"/>
            </w:pPr>
            <w:r>
              <w:t>A16.30.002</w:t>
            </w:r>
          </w:p>
        </w:tc>
        <w:tc>
          <w:tcPr>
            <w:tcW w:w="2494" w:type="dxa"/>
          </w:tcPr>
          <w:p w:rsidR="00BC0286" w:rsidRDefault="00BC0286">
            <w:pPr>
              <w:pStyle w:val="ConsPlusNormal"/>
            </w:pPr>
            <w:r>
              <w:t>Оперативное лечение пупочной грыжи</w:t>
            </w:r>
          </w:p>
        </w:tc>
      </w:tr>
      <w:tr w:rsidR="00BC0286">
        <w:tc>
          <w:tcPr>
            <w:tcW w:w="567" w:type="dxa"/>
          </w:tcPr>
          <w:p w:rsidR="00BC0286" w:rsidRDefault="00BC0286">
            <w:pPr>
              <w:pStyle w:val="ConsPlusNormal"/>
              <w:jc w:val="center"/>
            </w:pPr>
            <w:r>
              <w:t>10.</w:t>
            </w:r>
          </w:p>
        </w:tc>
        <w:tc>
          <w:tcPr>
            <w:tcW w:w="1871" w:type="dxa"/>
          </w:tcPr>
          <w:p w:rsidR="00BC0286" w:rsidRDefault="00BC0286">
            <w:pPr>
              <w:pStyle w:val="ConsPlusNormal"/>
            </w:pPr>
            <w:r>
              <w:t>A16.14.009</w:t>
            </w:r>
          </w:p>
        </w:tc>
        <w:tc>
          <w:tcPr>
            <w:tcW w:w="2268" w:type="dxa"/>
          </w:tcPr>
          <w:p w:rsidR="00BC0286" w:rsidRDefault="00BC0286">
            <w:pPr>
              <w:pStyle w:val="ConsPlusNormal"/>
            </w:pPr>
            <w:r>
              <w:t>Холецистэктомия</w:t>
            </w:r>
          </w:p>
        </w:tc>
        <w:tc>
          <w:tcPr>
            <w:tcW w:w="1871" w:type="dxa"/>
          </w:tcPr>
          <w:p w:rsidR="00BC0286" w:rsidRDefault="00BC0286">
            <w:pPr>
              <w:pStyle w:val="ConsPlusNormal"/>
            </w:pPr>
            <w:r>
              <w:t>A16.30.003</w:t>
            </w:r>
          </w:p>
        </w:tc>
        <w:tc>
          <w:tcPr>
            <w:tcW w:w="2494" w:type="dxa"/>
          </w:tcPr>
          <w:p w:rsidR="00BC0286" w:rsidRDefault="00BC0286">
            <w:pPr>
              <w:pStyle w:val="ConsPlusNormal"/>
            </w:pPr>
            <w:r>
              <w:t>Оперативное лечение околопупочной грыжи</w:t>
            </w:r>
          </w:p>
        </w:tc>
      </w:tr>
      <w:tr w:rsidR="00BC0286">
        <w:tc>
          <w:tcPr>
            <w:tcW w:w="567" w:type="dxa"/>
          </w:tcPr>
          <w:p w:rsidR="00BC0286" w:rsidRDefault="00BC0286">
            <w:pPr>
              <w:pStyle w:val="ConsPlusNormal"/>
              <w:jc w:val="center"/>
            </w:pPr>
            <w:r>
              <w:t>11.</w:t>
            </w:r>
          </w:p>
        </w:tc>
        <w:tc>
          <w:tcPr>
            <w:tcW w:w="1871" w:type="dxa"/>
          </w:tcPr>
          <w:p w:rsidR="00BC0286" w:rsidRDefault="00BC0286">
            <w:pPr>
              <w:pStyle w:val="ConsPlusNormal"/>
            </w:pPr>
            <w:r>
              <w:t>A16.14.009</w:t>
            </w:r>
          </w:p>
        </w:tc>
        <w:tc>
          <w:tcPr>
            <w:tcW w:w="2268" w:type="dxa"/>
          </w:tcPr>
          <w:p w:rsidR="00BC0286" w:rsidRDefault="00BC0286">
            <w:pPr>
              <w:pStyle w:val="ConsPlusNormal"/>
            </w:pPr>
            <w:r>
              <w:t>Холецистэктомия</w:t>
            </w:r>
          </w:p>
        </w:tc>
        <w:tc>
          <w:tcPr>
            <w:tcW w:w="1871" w:type="dxa"/>
          </w:tcPr>
          <w:p w:rsidR="00BC0286" w:rsidRDefault="00BC0286">
            <w:pPr>
              <w:pStyle w:val="ConsPlusNormal"/>
            </w:pPr>
            <w:r>
              <w:t>A16.30.004</w:t>
            </w:r>
          </w:p>
        </w:tc>
        <w:tc>
          <w:tcPr>
            <w:tcW w:w="2494" w:type="dxa"/>
          </w:tcPr>
          <w:p w:rsidR="00BC0286" w:rsidRDefault="00BC0286">
            <w:pPr>
              <w:pStyle w:val="ConsPlusNormal"/>
            </w:pPr>
            <w:r>
              <w:t>Оперативное лечение грыжи передней брюшной стенки</w:t>
            </w:r>
          </w:p>
        </w:tc>
      </w:tr>
      <w:tr w:rsidR="00BC0286">
        <w:tc>
          <w:tcPr>
            <w:tcW w:w="567" w:type="dxa"/>
          </w:tcPr>
          <w:p w:rsidR="00BC0286" w:rsidRDefault="00BC0286">
            <w:pPr>
              <w:pStyle w:val="ConsPlusNormal"/>
              <w:jc w:val="center"/>
            </w:pPr>
            <w:r>
              <w:t>12.</w:t>
            </w:r>
          </w:p>
        </w:tc>
        <w:tc>
          <w:tcPr>
            <w:tcW w:w="1871" w:type="dxa"/>
          </w:tcPr>
          <w:p w:rsidR="00BC0286" w:rsidRDefault="00BC0286">
            <w:pPr>
              <w:pStyle w:val="ConsPlusNormal"/>
            </w:pPr>
            <w:r>
              <w:t>A16.14.009.002</w:t>
            </w:r>
          </w:p>
        </w:tc>
        <w:tc>
          <w:tcPr>
            <w:tcW w:w="2268" w:type="dxa"/>
          </w:tcPr>
          <w:p w:rsidR="00BC0286" w:rsidRDefault="00BC0286">
            <w:pPr>
              <w:pStyle w:val="ConsPlusNormal"/>
            </w:pPr>
            <w:r>
              <w:t>Холецистэктомия лапароскопическая</w:t>
            </w:r>
          </w:p>
        </w:tc>
        <w:tc>
          <w:tcPr>
            <w:tcW w:w="1871" w:type="dxa"/>
          </w:tcPr>
          <w:p w:rsidR="00BC0286" w:rsidRDefault="00BC0286">
            <w:pPr>
              <w:pStyle w:val="ConsPlusNormal"/>
            </w:pPr>
            <w:r>
              <w:t>A16.30.002</w:t>
            </w:r>
          </w:p>
        </w:tc>
        <w:tc>
          <w:tcPr>
            <w:tcW w:w="2494" w:type="dxa"/>
          </w:tcPr>
          <w:p w:rsidR="00BC0286" w:rsidRDefault="00BC0286">
            <w:pPr>
              <w:pStyle w:val="ConsPlusNormal"/>
            </w:pPr>
            <w:r>
              <w:t>Оперативное лечение пупочной грыжи</w:t>
            </w:r>
          </w:p>
        </w:tc>
      </w:tr>
      <w:tr w:rsidR="00BC0286">
        <w:tc>
          <w:tcPr>
            <w:tcW w:w="567" w:type="dxa"/>
          </w:tcPr>
          <w:p w:rsidR="00BC0286" w:rsidRDefault="00BC0286">
            <w:pPr>
              <w:pStyle w:val="ConsPlusNormal"/>
              <w:jc w:val="center"/>
            </w:pPr>
            <w:r>
              <w:t>13.</w:t>
            </w:r>
          </w:p>
        </w:tc>
        <w:tc>
          <w:tcPr>
            <w:tcW w:w="1871" w:type="dxa"/>
          </w:tcPr>
          <w:p w:rsidR="00BC0286" w:rsidRDefault="00BC0286">
            <w:pPr>
              <w:pStyle w:val="ConsPlusNormal"/>
            </w:pPr>
            <w:r>
              <w:t>A16.14.009.002</w:t>
            </w:r>
          </w:p>
        </w:tc>
        <w:tc>
          <w:tcPr>
            <w:tcW w:w="2268" w:type="dxa"/>
          </w:tcPr>
          <w:p w:rsidR="00BC0286" w:rsidRDefault="00BC0286">
            <w:pPr>
              <w:pStyle w:val="ConsPlusNormal"/>
            </w:pPr>
            <w:r>
              <w:t>Холецистэктомия лапароскопическая</w:t>
            </w:r>
          </w:p>
        </w:tc>
        <w:tc>
          <w:tcPr>
            <w:tcW w:w="1871" w:type="dxa"/>
          </w:tcPr>
          <w:p w:rsidR="00BC0286" w:rsidRDefault="00BC0286">
            <w:pPr>
              <w:pStyle w:val="ConsPlusNormal"/>
            </w:pPr>
            <w:r>
              <w:t>A16.30.003</w:t>
            </w:r>
          </w:p>
        </w:tc>
        <w:tc>
          <w:tcPr>
            <w:tcW w:w="2494" w:type="dxa"/>
          </w:tcPr>
          <w:p w:rsidR="00BC0286" w:rsidRDefault="00BC0286">
            <w:pPr>
              <w:pStyle w:val="ConsPlusNormal"/>
            </w:pPr>
            <w:r>
              <w:t>Оперативное лечение околопупочной грыжи</w:t>
            </w:r>
          </w:p>
        </w:tc>
      </w:tr>
      <w:tr w:rsidR="00BC0286">
        <w:tc>
          <w:tcPr>
            <w:tcW w:w="567" w:type="dxa"/>
          </w:tcPr>
          <w:p w:rsidR="00BC0286" w:rsidRDefault="00BC0286">
            <w:pPr>
              <w:pStyle w:val="ConsPlusNormal"/>
              <w:jc w:val="center"/>
            </w:pPr>
            <w:r>
              <w:t>14.</w:t>
            </w:r>
          </w:p>
        </w:tc>
        <w:tc>
          <w:tcPr>
            <w:tcW w:w="1871" w:type="dxa"/>
          </w:tcPr>
          <w:p w:rsidR="00BC0286" w:rsidRDefault="00BC0286">
            <w:pPr>
              <w:pStyle w:val="ConsPlusNormal"/>
            </w:pPr>
            <w:r>
              <w:t>A16.14.009.002</w:t>
            </w:r>
          </w:p>
        </w:tc>
        <w:tc>
          <w:tcPr>
            <w:tcW w:w="2268" w:type="dxa"/>
          </w:tcPr>
          <w:p w:rsidR="00BC0286" w:rsidRDefault="00BC0286">
            <w:pPr>
              <w:pStyle w:val="ConsPlusNormal"/>
            </w:pPr>
            <w:r>
              <w:t>Холецистэктомия лапароскопическая</w:t>
            </w:r>
          </w:p>
        </w:tc>
        <w:tc>
          <w:tcPr>
            <w:tcW w:w="1871" w:type="dxa"/>
          </w:tcPr>
          <w:p w:rsidR="00BC0286" w:rsidRDefault="00BC0286">
            <w:pPr>
              <w:pStyle w:val="ConsPlusNormal"/>
            </w:pPr>
            <w:r>
              <w:t>A16.30.004</w:t>
            </w:r>
          </w:p>
        </w:tc>
        <w:tc>
          <w:tcPr>
            <w:tcW w:w="2494" w:type="dxa"/>
          </w:tcPr>
          <w:p w:rsidR="00BC0286" w:rsidRDefault="00BC0286">
            <w:pPr>
              <w:pStyle w:val="ConsPlusNormal"/>
            </w:pPr>
            <w:r>
              <w:t>Оперативное лечение грыжи передней брюшной стенки</w:t>
            </w:r>
          </w:p>
        </w:tc>
      </w:tr>
      <w:tr w:rsidR="00BC0286">
        <w:tc>
          <w:tcPr>
            <w:tcW w:w="567" w:type="dxa"/>
          </w:tcPr>
          <w:p w:rsidR="00BC0286" w:rsidRDefault="00BC0286">
            <w:pPr>
              <w:pStyle w:val="ConsPlusNormal"/>
              <w:jc w:val="center"/>
            </w:pPr>
            <w:r>
              <w:t>15.</w:t>
            </w:r>
          </w:p>
        </w:tc>
        <w:tc>
          <w:tcPr>
            <w:tcW w:w="1871" w:type="dxa"/>
          </w:tcPr>
          <w:p w:rsidR="00BC0286" w:rsidRDefault="00BC0286">
            <w:pPr>
              <w:pStyle w:val="ConsPlusNormal"/>
            </w:pPr>
            <w:r>
              <w:t>A16.14.009.001</w:t>
            </w:r>
          </w:p>
        </w:tc>
        <w:tc>
          <w:tcPr>
            <w:tcW w:w="2268" w:type="dxa"/>
          </w:tcPr>
          <w:p w:rsidR="00BC0286" w:rsidRDefault="00BC0286">
            <w:pPr>
              <w:pStyle w:val="ConsPlusNormal"/>
            </w:pPr>
            <w:r>
              <w:t>Холецистэктомия малоинвазивная</w:t>
            </w:r>
          </w:p>
        </w:tc>
        <w:tc>
          <w:tcPr>
            <w:tcW w:w="1871" w:type="dxa"/>
          </w:tcPr>
          <w:p w:rsidR="00BC0286" w:rsidRDefault="00BC0286">
            <w:pPr>
              <w:pStyle w:val="ConsPlusNormal"/>
            </w:pPr>
            <w:r>
              <w:t>A16.30.002</w:t>
            </w:r>
          </w:p>
        </w:tc>
        <w:tc>
          <w:tcPr>
            <w:tcW w:w="2494" w:type="dxa"/>
          </w:tcPr>
          <w:p w:rsidR="00BC0286" w:rsidRDefault="00BC0286">
            <w:pPr>
              <w:pStyle w:val="ConsPlusNormal"/>
            </w:pPr>
            <w:r>
              <w:t>Оперативное лечение пупочной грыжи</w:t>
            </w:r>
          </w:p>
        </w:tc>
      </w:tr>
      <w:tr w:rsidR="00BC0286">
        <w:tc>
          <w:tcPr>
            <w:tcW w:w="567" w:type="dxa"/>
          </w:tcPr>
          <w:p w:rsidR="00BC0286" w:rsidRDefault="00BC0286">
            <w:pPr>
              <w:pStyle w:val="ConsPlusNormal"/>
              <w:jc w:val="center"/>
            </w:pPr>
            <w:r>
              <w:t>16.</w:t>
            </w:r>
          </w:p>
        </w:tc>
        <w:tc>
          <w:tcPr>
            <w:tcW w:w="1871" w:type="dxa"/>
          </w:tcPr>
          <w:p w:rsidR="00BC0286" w:rsidRDefault="00BC0286">
            <w:pPr>
              <w:pStyle w:val="ConsPlusNormal"/>
            </w:pPr>
            <w:r>
              <w:t>A16.14.009.001</w:t>
            </w:r>
          </w:p>
        </w:tc>
        <w:tc>
          <w:tcPr>
            <w:tcW w:w="2268" w:type="dxa"/>
          </w:tcPr>
          <w:p w:rsidR="00BC0286" w:rsidRDefault="00BC0286">
            <w:pPr>
              <w:pStyle w:val="ConsPlusNormal"/>
            </w:pPr>
            <w:r>
              <w:t>Холецистэктомия малоинвазивная</w:t>
            </w:r>
          </w:p>
        </w:tc>
        <w:tc>
          <w:tcPr>
            <w:tcW w:w="1871" w:type="dxa"/>
          </w:tcPr>
          <w:p w:rsidR="00BC0286" w:rsidRDefault="00BC0286">
            <w:pPr>
              <w:pStyle w:val="ConsPlusNormal"/>
            </w:pPr>
            <w:r>
              <w:t>A16.30.003</w:t>
            </w:r>
          </w:p>
        </w:tc>
        <w:tc>
          <w:tcPr>
            <w:tcW w:w="2494" w:type="dxa"/>
          </w:tcPr>
          <w:p w:rsidR="00BC0286" w:rsidRDefault="00BC0286">
            <w:pPr>
              <w:pStyle w:val="ConsPlusNormal"/>
            </w:pPr>
            <w:r>
              <w:t>Оперативное лечение околопупочной грыжи</w:t>
            </w:r>
          </w:p>
        </w:tc>
      </w:tr>
      <w:tr w:rsidR="00BC0286">
        <w:tc>
          <w:tcPr>
            <w:tcW w:w="567" w:type="dxa"/>
          </w:tcPr>
          <w:p w:rsidR="00BC0286" w:rsidRDefault="00BC0286">
            <w:pPr>
              <w:pStyle w:val="ConsPlusNormal"/>
              <w:jc w:val="center"/>
            </w:pPr>
            <w:r>
              <w:t>17.</w:t>
            </w:r>
          </w:p>
        </w:tc>
        <w:tc>
          <w:tcPr>
            <w:tcW w:w="1871" w:type="dxa"/>
          </w:tcPr>
          <w:p w:rsidR="00BC0286" w:rsidRDefault="00BC0286">
            <w:pPr>
              <w:pStyle w:val="ConsPlusNormal"/>
            </w:pPr>
            <w:r>
              <w:t>A16.14.009.001</w:t>
            </w:r>
          </w:p>
        </w:tc>
        <w:tc>
          <w:tcPr>
            <w:tcW w:w="2268" w:type="dxa"/>
          </w:tcPr>
          <w:p w:rsidR="00BC0286" w:rsidRDefault="00BC0286">
            <w:pPr>
              <w:pStyle w:val="ConsPlusNormal"/>
            </w:pPr>
            <w:r>
              <w:t>Холецистэктомия малоинвазивная</w:t>
            </w:r>
          </w:p>
        </w:tc>
        <w:tc>
          <w:tcPr>
            <w:tcW w:w="1871" w:type="dxa"/>
          </w:tcPr>
          <w:p w:rsidR="00BC0286" w:rsidRDefault="00BC0286">
            <w:pPr>
              <w:pStyle w:val="ConsPlusNormal"/>
            </w:pPr>
            <w:r>
              <w:t>A16.30.004</w:t>
            </w:r>
          </w:p>
        </w:tc>
        <w:tc>
          <w:tcPr>
            <w:tcW w:w="2494" w:type="dxa"/>
          </w:tcPr>
          <w:p w:rsidR="00BC0286" w:rsidRDefault="00BC0286">
            <w:pPr>
              <w:pStyle w:val="ConsPlusNormal"/>
            </w:pPr>
            <w:r>
              <w:t>Оперативное лечение грыжи передней брюшной стенки</w:t>
            </w:r>
          </w:p>
        </w:tc>
      </w:tr>
      <w:tr w:rsidR="00BC0286">
        <w:tc>
          <w:tcPr>
            <w:tcW w:w="567" w:type="dxa"/>
          </w:tcPr>
          <w:p w:rsidR="00BC0286" w:rsidRDefault="00BC0286">
            <w:pPr>
              <w:pStyle w:val="ConsPlusNormal"/>
              <w:jc w:val="center"/>
            </w:pPr>
            <w:r>
              <w:t>18.</w:t>
            </w:r>
          </w:p>
        </w:tc>
        <w:tc>
          <w:tcPr>
            <w:tcW w:w="1871" w:type="dxa"/>
          </w:tcPr>
          <w:p w:rsidR="00BC0286" w:rsidRDefault="00BC0286">
            <w:pPr>
              <w:pStyle w:val="ConsPlusNormal"/>
            </w:pPr>
            <w:r>
              <w:t>A16.09.026.004</w:t>
            </w:r>
          </w:p>
        </w:tc>
        <w:tc>
          <w:tcPr>
            <w:tcW w:w="2268" w:type="dxa"/>
          </w:tcPr>
          <w:p w:rsidR="00BC0286" w:rsidRDefault="00BC0286">
            <w:pPr>
              <w:pStyle w:val="ConsPlusNormal"/>
            </w:pPr>
            <w:r>
              <w:t>Пластика диафрагмы с использованием видеоэндоскопических технологий</w:t>
            </w:r>
          </w:p>
        </w:tc>
        <w:tc>
          <w:tcPr>
            <w:tcW w:w="1871" w:type="dxa"/>
          </w:tcPr>
          <w:p w:rsidR="00BC0286" w:rsidRDefault="00BC0286">
            <w:pPr>
              <w:pStyle w:val="ConsPlusNormal"/>
            </w:pPr>
            <w:r>
              <w:t>A16.16.006.001</w:t>
            </w:r>
          </w:p>
        </w:tc>
        <w:tc>
          <w:tcPr>
            <w:tcW w:w="2494" w:type="dxa"/>
          </w:tcPr>
          <w:p w:rsidR="00BC0286" w:rsidRDefault="00BC0286">
            <w:pPr>
              <w:pStyle w:val="ConsPlusNormal"/>
            </w:pPr>
            <w:r>
              <w:t>Бужирование пищевода эндоскопическое</w:t>
            </w:r>
          </w:p>
        </w:tc>
      </w:tr>
      <w:tr w:rsidR="00BC0286">
        <w:tc>
          <w:tcPr>
            <w:tcW w:w="567" w:type="dxa"/>
          </w:tcPr>
          <w:p w:rsidR="00BC0286" w:rsidRDefault="00BC0286">
            <w:pPr>
              <w:pStyle w:val="ConsPlusNormal"/>
              <w:jc w:val="center"/>
            </w:pPr>
            <w:r>
              <w:t>19.</w:t>
            </w:r>
          </w:p>
        </w:tc>
        <w:tc>
          <w:tcPr>
            <w:tcW w:w="1871" w:type="dxa"/>
          </w:tcPr>
          <w:p w:rsidR="00BC0286" w:rsidRDefault="00BC0286">
            <w:pPr>
              <w:pStyle w:val="ConsPlusNormal"/>
            </w:pPr>
            <w:r>
              <w:t>A16.22.001</w:t>
            </w:r>
          </w:p>
        </w:tc>
        <w:tc>
          <w:tcPr>
            <w:tcW w:w="2268" w:type="dxa"/>
          </w:tcPr>
          <w:p w:rsidR="00BC0286" w:rsidRDefault="00BC0286">
            <w:pPr>
              <w:pStyle w:val="ConsPlusNormal"/>
            </w:pPr>
            <w:r>
              <w:t>Гемитиреоидэктомия</w:t>
            </w:r>
          </w:p>
        </w:tc>
        <w:tc>
          <w:tcPr>
            <w:tcW w:w="1871" w:type="dxa"/>
          </w:tcPr>
          <w:p w:rsidR="00BC0286" w:rsidRDefault="00BC0286">
            <w:pPr>
              <w:pStyle w:val="ConsPlusNormal"/>
            </w:pPr>
            <w:r>
              <w:t>A16.14.009.002</w:t>
            </w:r>
          </w:p>
        </w:tc>
        <w:tc>
          <w:tcPr>
            <w:tcW w:w="2494" w:type="dxa"/>
          </w:tcPr>
          <w:p w:rsidR="00BC0286" w:rsidRDefault="00BC0286">
            <w:pPr>
              <w:pStyle w:val="ConsPlusNormal"/>
            </w:pPr>
            <w:r>
              <w:t>Холецистэктомия лапароскопическая</w:t>
            </w:r>
          </w:p>
        </w:tc>
      </w:tr>
      <w:tr w:rsidR="00BC0286">
        <w:tc>
          <w:tcPr>
            <w:tcW w:w="567" w:type="dxa"/>
          </w:tcPr>
          <w:p w:rsidR="00BC0286" w:rsidRDefault="00BC0286">
            <w:pPr>
              <w:pStyle w:val="ConsPlusNormal"/>
              <w:jc w:val="center"/>
            </w:pPr>
            <w:r>
              <w:t>20.</w:t>
            </w:r>
          </w:p>
        </w:tc>
        <w:tc>
          <w:tcPr>
            <w:tcW w:w="1871" w:type="dxa"/>
          </w:tcPr>
          <w:p w:rsidR="00BC0286" w:rsidRDefault="00BC0286">
            <w:pPr>
              <w:pStyle w:val="ConsPlusNormal"/>
            </w:pPr>
            <w:r>
              <w:t>A16.22.001</w:t>
            </w:r>
          </w:p>
        </w:tc>
        <w:tc>
          <w:tcPr>
            <w:tcW w:w="2268" w:type="dxa"/>
          </w:tcPr>
          <w:p w:rsidR="00BC0286" w:rsidRDefault="00BC0286">
            <w:pPr>
              <w:pStyle w:val="ConsPlusNormal"/>
            </w:pPr>
            <w:r>
              <w:t>Гемитиреоидэктомия</w:t>
            </w:r>
          </w:p>
        </w:tc>
        <w:tc>
          <w:tcPr>
            <w:tcW w:w="1871" w:type="dxa"/>
          </w:tcPr>
          <w:p w:rsidR="00BC0286" w:rsidRDefault="00BC0286">
            <w:pPr>
              <w:pStyle w:val="ConsPlusNormal"/>
            </w:pPr>
            <w:r>
              <w:t>A16.30.001</w:t>
            </w:r>
          </w:p>
        </w:tc>
        <w:tc>
          <w:tcPr>
            <w:tcW w:w="2494" w:type="dxa"/>
          </w:tcPr>
          <w:p w:rsidR="00BC0286" w:rsidRDefault="00BC0286">
            <w:pPr>
              <w:pStyle w:val="ConsPlusNormal"/>
            </w:pPr>
            <w:r>
              <w:t>Оперативное лечение пахово-бедренной грыжи</w:t>
            </w:r>
          </w:p>
        </w:tc>
      </w:tr>
      <w:tr w:rsidR="00BC0286">
        <w:tc>
          <w:tcPr>
            <w:tcW w:w="567" w:type="dxa"/>
          </w:tcPr>
          <w:p w:rsidR="00BC0286" w:rsidRDefault="00BC0286">
            <w:pPr>
              <w:pStyle w:val="ConsPlusNormal"/>
              <w:jc w:val="center"/>
            </w:pPr>
            <w:r>
              <w:t>21.</w:t>
            </w:r>
          </w:p>
        </w:tc>
        <w:tc>
          <w:tcPr>
            <w:tcW w:w="1871" w:type="dxa"/>
          </w:tcPr>
          <w:p w:rsidR="00BC0286" w:rsidRDefault="00BC0286">
            <w:pPr>
              <w:pStyle w:val="ConsPlusNormal"/>
            </w:pPr>
            <w:r>
              <w:t>A16.22.001</w:t>
            </w:r>
          </w:p>
        </w:tc>
        <w:tc>
          <w:tcPr>
            <w:tcW w:w="2268" w:type="dxa"/>
          </w:tcPr>
          <w:p w:rsidR="00BC0286" w:rsidRDefault="00BC0286">
            <w:pPr>
              <w:pStyle w:val="ConsPlusNormal"/>
            </w:pPr>
            <w:r>
              <w:t>Гемитиреоидэктомия</w:t>
            </w:r>
          </w:p>
        </w:tc>
        <w:tc>
          <w:tcPr>
            <w:tcW w:w="1871" w:type="dxa"/>
          </w:tcPr>
          <w:p w:rsidR="00BC0286" w:rsidRDefault="00BC0286">
            <w:pPr>
              <w:pStyle w:val="ConsPlusNormal"/>
            </w:pPr>
            <w:r>
              <w:t>A16.30.001.001</w:t>
            </w:r>
          </w:p>
        </w:tc>
        <w:tc>
          <w:tcPr>
            <w:tcW w:w="2494" w:type="dxa"/>
          </w:tcPr>
          <w:p w:rsidR="00BC0286" w:rsidRDefault="00BC0286">
            <w:pPr>
              <w:pStyle w:val="ConsPlusNormal"/>
            </w:pPr>
            <w:r>
              <w:t xml:space="preserve">Оперативное лечение пахово-бедренной грыжи с использованием </w:t>
            </w:r>
            <w:r>
              <w:lastRenderedPageBreak/>
              <w:t>видеоэндоскопических технологий</w:t>
            </w:r>
          </w:p>
        </w:tc>
      </w:tr>
      <w:tr w:rsidR="00BC0286">
        <w:tc>
          <w:tcPr>
            <w:tcW w:w="567" w:type="dxa"/>
          </w:tcPr>
          <w:p w:rsidR="00BC0286" w:rsidRDefault="00BC0286">
            <w:pPr>
              <w:pStyle w:val="ConsPlusNormal"/>
              <w:jc w:val="center"/>
            </w:pPr>
            <w:r>
              <w:lastRenderedPageBreak/>
              <w:t>22.</w:t>
            </w:r>
          </w:p>
        </w:tc>
        <w:tc>
          <w:tcPr>
            <w:tcW w:w="1871" w:type="dxa"/>
          </w:tcPr>
          <w:p w:rsidR="00BC0286" w:rsidRDefault="00BC0286">
            <w:pPr>
              <w:pStyle w:val="ConsPlusNormal"/>
            </w:pPr>
            <w:r>
              <w:t>A16.22.001</w:t>
            </w:r>
          </w:p>
        </w:tc>
        <w:tc>
          <w:tcPr>
            <w:tcW w:w="2268" w:type="dxa"/>
          </w:tcPr>
          <w:p w:rsidR="00BC0286" w:rsidRDefault="00BC0286">
            <w:pPr>
              <w:pStyle w:val="ConsPlusNormal"/>
            </w:pPr>
            <w:r>
              <w:t>Гемитиреоидэктомия</w:t>
            </w:r>
          </w:p>
        </w:tc>
        <w:tc>
          <w:tcPr>
            <w:tcW w:w="1871" w:type="dxa"/>
          </w:tcPr>
          <w:p w:rsidR="00BC0286" w:rsidRDefault="00BC0286">
            <w:pPr>
              <w:pStyle w:val="ConsPlusNormal"/>
            </w:pPr>
            <w:r>
              <w:t>A16.30.001.002</w:t>
            </w:r>
          </w:p>
        </w:tc>
        <w:tc>
          <w:tcPr>
            <w:tcW w:w="2494" w:type="dxa"/>
          </w:tcPr>
          <w:p w:rsidR="00BC0286" w:rsidRDefault="00BC0286">
            <w:pPr>
              <w:pStyle w:val="ConsPlusNormal"/>
            </w:pPr>
            <w:r>
              <w:t>Оперативное лечение пахово-бедренной грыжи с использованием сетчатых имплантов</w:t>
            </w:r>
          </w:p>
        </w:tc>
      </w:tr>
      <w:tr w:rsidR="00BC0286">
        <w:tc>
          <w:tcPr>
            <w:tcW w:w="567" w:type="dxa"/>
          </w:tcPr>
          <w:p w:rsidR="00BC0286" w:rsidRDefault="00BC0286">
            <w:pPr>
              <w:pStyle w:val="ConsPlusNormal"/>
              <w:jc w:val="center"/>
            </w:pPr>
            <w:r>
              <w:t>23.</w:t>
            </w:r>
          </w:p>
        </w:tc>
        <w:tc>
          <w:tcPr>
            <w:tcW w:w="1871" w:type="dxa"/>
          </w:tcPr>
          <w:p w:rsidR="00BC0286" w:rsidRDefault="00BC0286">
            <w:pPr>
              <w:pStyle w:val="ConsPlusNormal"/>
            </w:pPr>
            <w:r>
              <w:t>A16.22.001</w:t>
            </w:r>
          </w:p>
        </w:tc>
        <w:tc>
          <w:tcPr>
            <w:tcW w:w="2268" w:type="dxa"/>
          </w:tcPr>
          <w:p w:rsidR="00BC0286" w:rsidRDefault="00BC0286">
            <w:pPr>
              <w:pStyle w:val="ConsPlusNormal"/>
            </w:pPr>
            <w:r>
              <w:t>Гемитиреоидэктомия</w:t>
            </w:r>
          </w:p>
        </w:tc>
        <w:tc>
          <w:tcPr>
            <w:tcW w:w="1871" w:type="dxa"/>
          </w:tcPr>
          <w:p w:rsidR="00BC0286" w:rsidRDefault="00BC0286">
            <w:pPr>
              <w:pStyle w:val="ConsPlusNormal"/>
            </w:pPr>
            <w:r>
              <w:t>A16.30.002</w:t>
            </w:r>
          </w:p>
        </w:tc>
        <w:tc>
          <w:tcPr>
            <w:tcW w:w="2494" w:type="dxa"/>
          </w:tcPr>
          <w:p w:rsidR="00BC0286" w:rsidRDefault="00BC0286">
            <w:pPr>
              <w:pStyle w:val="ConsPlusNormal"/>
            </w:pPr>
            <w:r>
              <w:t>Оперативное лечение пупочной грыжи</w:t>
            </w:r>
          </w:p>
        </w:tc>
      </w:tr>
      <w:tr w:rsidR="00BC0286">
        <w:tc>
          <w:tcPr>
            <w:tcW w:w="567" w:type="dxa"/>
          </w:tcPr>
          <w:p w:rsidR="00BC0286" w:rsidRDefault="00BC0286">
            <w:pPr>
              <w:pStyle w:val="ConsPlusNormal"/>
              <w:jc w:val="center"/>
            </w:pPr>
            <w:r>
              <w:t>24.</w:t>
            </w:r>
          </w:p>
        </w:tc>
        <w:tc>
          <w:tcPr>
            <w:tcW w:w="1871" w:type="dxa"/>
          </w:tcPr>
          <w:p w:rsidR="00BC0286" w:rsidRDefault="00BC0286">
            <w:pPr>
              <w:pStyle w:val="ConsPlusNormal"/>
            </w:pPr>
            <w:r>
              <w:t>A16.22.001</w:t>
            </w:r>
          </w:p>
        </w:tc>
        <w:tc>
          <w:tcPr>
            <w:tcW w:w="2268" w:type="dxa"/>
          </w:tcPr>
          <w:p w:rsidR="00BC0286" w:rsidRDefault="00BC0286">
            <w:pPr>
              <w:pStyle w:val="ConsPlusNormal"/>
            </w:pPr>
            <w:r>
              <w:t>Гемитиреоидэктомия</w:t>
            </w:r>
          </w:p>
        </w:tc>
        <w:tc>
          <w:tcPr>
            <w:tcW w:w="1871" w:type="dxa"/>
          </w:tcPr>
          <w:p w:rsidR="00BC0286" w:rsidRDefault="00BC0286">
            <w:pPr>
              <w:pStyle w:val="ConsPlusNormal"/>
            </w:pPr>
            <w:r>
              <w:t>A16.30.002.001</w:t>
            </w:r>
          </w:p>
        </w:tc>
        <w:tc>
          <w:tcPr>
            <w:tcW w:w="2494" w:type="dxa"/>
          </w:tcPr>
          <w:p w:rsidR="00BC0286" w:rsidRDefault="00BC0286">
            <w:pPr>
              <w:pStyle w:val="ConsPlusNormal"/>
            </w:pPr>
            <w:r>
              <w:t>Оперативное лечение пупочной грыжи с использованием видеоэндоскопических технологий</w:t>
            </w:r>
          </w:p>
        </w:tc>
      </w:tr>
      <w:tr w:rsidR="00BC0286">
        <w:tc>
          <w:tcPr>
            <w:tcW w:w="567" w:type="dxa"/>
          </w:tcPr>
          <w:p w:rsidR="00BC0286" w:rsidRDefault="00BC0286">
            <w:pPr>
              <w:pStyle w:val="ConsPlusNormal"/>
              <w:jc w:val="center"/>
            </w:pPr>
            <w:r>
              <w:t>25.</w:t>
            </w:r>
          </w:p>
        </w:tc>
        <w:tc>
          <w:tcPr>
            <w:tcW w:w="1871" w:type="dxa"/>
          </w:tcPr>
          <w:p w:rsidR="00BC0286" w:rsidRDefault="00BC0286">
            <w:pPr>
              <w:pStyle w:val="ConsPlusNormal"/>
            </w:pPr>
            <w:r>
              <w:t>A16.22.001</w:t>
            </w:r>
          </w:p>
        </w:tc>
        <w:tc>
          <w:tcPr>
            <w:tcW w:w="2268" w:type="dxa"/>
          </w:tcPr>
          <w:p w:rsidR="00BC0286" w:rsidRDefault="00BC0286">
            <w:pPr>
              <w:pStyle w:val="ConsPlusNormal"/>
            </w:pPr>
            <w:r>
              <w:t>Гемитиреоидэктомия</w:t>
            </w:r>
          </w:p>
        </w:tc>
        <w:tc>
          <w:tcPr>
            <w:tcW w:w="1871" w:type="dxa"/>
          </w:tcPr>
          <w:p w:rsidR="00BC0286" w:rsidRDefault="00BC0286">
            <w:pPr>
              <w:pStyle w:val="ConsPlusNormal"/>
            </w:pPr>
            <w:r>
              <w:t>A16.30.004</w:t>
            </w:r>
          </w:p>
        </w:tc>
        <w:tc>
          <w:tcPr>
            <w:tcW w:w="2494" w:type="dxa"/>
          </w:tcPr>
          <w:p w:rsidR="00BC0286" w:rsidRDefault="00BC0286">
            <w:pPr>
              <w:pStyle w:val="ConsPlusNormal"/>
            </w:pPr>
            <w:r>
              <w:t>Оперативное лечение грыжи передней брюшной стенки</w:t>
            </w:r>
          </w:p>
        </w:tc>
      </w:tr>
      <w:tr w:rsidR="00BC0286">
        <w:tc>
          <w:tcPr>
            <w:tcW w:w="567" w:type="dxa"/>
          </w:tcPr>
          <w:p w:rsidR="00BC0286" w:rsidRDefault="00BC0286">
            <w:pPr>
              <w:pStyle w:val="ConsPlusNormal"/>
              <w:jc w:val="center"/>
            </w:pPr>
            <w:r>
              <w:t>26.</w:t>
            </w:r>
          </w:p>
        </w:tc>
        <w:tc>
          <w:tcPr>
            <w:tcW w:w="1871" w:type="dxa"/>
          </w:tcPr>
          <w:p w:rsidR="00BC0286" w:rsidRDefault="00BC0286">
            <w:pPr>
              <w:pStyle w:val="ConsPlusNormal"/>
            </w:pPr>
            <w:r>
              <w:t>A16.20.032</w:t>
            </w:r>
          </w:p>
        </w:tc>
        <w:tc>
          <w:tcPr>
            <w:tcW w:w="2268" w:type="dxa"/>
          </w:tcPr>
          <w:p w:rsidR="00BC0286" w:rsidRDefault="00BC0286">
            <w:pPr>
              <w:pStyle w:val="ConsPlusNormal"/>
            </w:pPr>
            <w:r>
              <w:t>Резекция молочной железы</w:t>
            </w:r>
          </w:p>
        </w:tc>
        <w:tc>
          <w:tcPr>
            <w:tcW w:w="1871" w:type="dxa"/>
          </w:tcPr>
          <w:p w:rsidR="00BC0286" w:rsidRDefault="00BC0286">
            <w:pPr>
              <w:pStyle w:val="ConsPlusNormal"/>
            </w:pPr>
            <w:r>
              <w:t>A16.20.004</w:t>
            </w:r>
          </w:p>
        </w:tc>
        <w:tc>
          <w:tcPr>
            <w:tcW w:w="2494" w:type="dxa"/>
          </w:tcPr>
          <w:p w:rsidR="00BC0286" w:rsidRDefault="00BC0286">
            <w:pPr>
              <w:pStyle w:val="ConsPlusNormal"/>
            </w:pPr>
            <w:r>
              <w:t>Сальпингэктомия лапаротомическая</w:t>
            </w:r>
          </w:p>
        </w:tc>
      </w:tr>
      <w:tr w:rsidR="00BC0286">
        <w:tc>
          <w:tcPr>
            <w:tcW w:w="567" w:type="dxa"/>
          </w:tcPr>
          <w:p w:rsidR="00BC0286" w:rsidRDefault="00BC0286">
            <w:pPr>
              <w:pStyle w:val="ConsPlusNormal"/>
              <w:jc w:val="center"/>
            </w:pPr>
            <w:r>
              <w:t>27.</w:t>
            </w:r>
          </w:p>
        </w:tc>
        <w:tc>
          <w:tcPr>
            <w:tcW w:w="1871" w:type="dxa"/>
          </w:tcPr>
          <w:p w:rsidR="00BC0286" w:rsidRDefault="00BC0286">
            <w:pPr>
              <w:pStyle w:val="ConsPlusNormal"/>
            </w:pPr>
            <w:r>
              <w:t>A16.20.032</w:t>
            </w:r>
          </w:p>
        </w:tc>
        <w:tc>
          <w:tcPr>
            <w:tcW w:w="2268" w:type="dxa"/>
          </w:tcPr>
          <w:p w:rsidR="00BC0286" w:rsidRDefault="00BC0286">
            <w:pPr>
              <w:pStyle w:val="ConsPlusNormal"/>
            </w:pPr>
            <w:r>
              <w:t>Резекция молочной железы</w:t>
            </w:r>
          </w:p>
        </w:tc>
        <w:tc>
          <w:tcPr>
            <w:tcW w:w="1871" w:type="dxa"/>
          </w:tcPr>
          <w:p w:rsidR="00BC0286" w:rsidRDefault="00BC0286">
            <w:pPr>
              <w:pStyle w:val="ConsPlusNormal"/>
            </w:pPr>
            <w:r>
              <w:t>A16.20.017</w:t>
            </w:r>
          </w:p>
        </w:tc>
        <w:tc>
          <w:tcPr>
            <w:tcW w:w="2494" w:type="dxa"/>
          </w:tcPr>
          <w:p w:rsidR="00BC0286" w:rsidRDefault="00BC0286">
            <w:pPr>
              <w:pStyle w:val="ConsPlusNormal"/>
            </w:pPr>
            <w:r>
              <w:t>Удаление параовариальной кисты лапаротомическое</w:t>
            </w:r>
          </w:p>
        </w:tc>
      </w:tr>
      <w:tr w:rsidR="00BC0286">
        <w:tc>
          <w:tcPr>
            <w:tcW w:w="567" w:type="dxa"/>
          </w:tcPr>
          <w:p w:rsidR="00BC0286" w:rsidRDefault="00BC0286">
            <w:pPr>
              <w:pStyle w:val="ConsPlusNormal"/>
              <w:jc w:val="center"/>
            </w:pPr>
            <w:r>
              <w:t>28.</w:t>
            </w:r>
          </w:p>
        </w:tc>
        <w:tc>
          <w:tcPr>
            <w:tcW w:w="1871" w:type="dxa"/>
          </w:tcPr>
          <w:p w:rsidR="00BC0286" w:rsidRDefault="00BC0286">
            <w:pPr>
              <w:pStyle w:val="ConsPlusNormal"/>
            </w:pPr>
            <w:r>
              <w:t>A16.20.032</w:t>
            </w:r>
          </w:p>
        </w:tc>
        <w:tc>
          <w:tcPr>
            <w:tcW w:w="2268" w:type="dxa"/>
          </w:tcPr>
          <w:p w:rsidR="00BC0286" w:rsidRDefault="00BC0286">
            <w:pPr>
              <w:pStyle w:val="ConsPlusNormal"/>
            </w:pPr>
            <w:r>
              <w:t>Резекция молочной железы</w:t>
            </w:r>
          </w:p>
        </w:tc>
        <w:tc>
          <w:tcPr>
            <w:tcW w:w="1871" w:type="dxa"/>
          </w:tcPr>
          <w:p w:rsidR="00BC0286" w:rsidRDefault="00BC0286">
            <w:pPr>
              <w:pStyle w:val="ConsPlusNormal"/>
            </w:pPr>
            <w:r>
              <w:t>A16.20.061</w:t>
            </w:r>
          </w:p>
        </w:tc>
        <w:tc>
          <w:tcPr>
            <w:tcW w:w="2494" w:type="dxa"/>
          </w:tcPr>
          <w:p w:rsidR="00BC0286" w:rsidRDefault="00BC0286">
            <w:pPr>
              <w:pStyle w:val="ConsPlusNormal"/>
            </w:pPr>
            <w:r>
              <w:t>Резекция яичника лапаротомическая</w:t>
            </w:r>
          </w:p>
        </w:tc>
      </w:tr>
      <w:tr w:rsidR="00BC0286">
        <w:tc>
          <w:tcPr>
            <w:tcW w:w="567" w:type="dxa"/>
          </w:tcPr>
          <w:p w:rsidR="00BC0286" w:rsidRDefault="00BC0286">
            <w:pPr>
              <w:pStyle w:val="ConsPlusNormal"/>
              <w:jc w:val="center"/>
            </w:pPr>
            <w:r>
              <w:t>29.</w:t>
            </w:r>
          </w:p>
        </w:tc>
        <w:tc>
          <w:tcPr>
            <w:tcW w:w="1871" w:type="dxa"/>
          </w:tcPr>
          <w:p w:rsidR="00BC0286" w:rsidRDefault="00BC0286">
            <w:pPr>
              <w:pStyle w:val="ConsPlusNormal"/>
            </w:pPr>
            <w:r>
              <w:t>A16.20.005</w:t>
            </w:r>
          </w:p>
        </w:tc>
        <w:tc>
          <w:tcPr>
            <w:tcW w:w="2268" w:type="dxa"/>
          </w:tcPr>
          <w:p w:rsidR="00BC0286" w:rsidRDefault="00BC0286">
            <w:pPr>
              <w:pStyle w:val="ConsPlusNormal"/>
            </w:pPr>
            <w:r>
              <w:t>Кесарево сечение</w:t>
            </w:r>
          </w:p>
        </w:tc>
        <w:tc>
          <w:tcPr>
            <w:tcW w:w="1871" w:type="dxa"/>
          </w:tcPr>
          <w:p w:rsidR="00BC0286" w:rsidRDefault="00BC0286">
            <w:pPr>
              <w:pStyle w:val="ConsPlusNormal"/>
            </w:pPr>
            <w:r>
              <w:t>A16.20.041</w:t>
            </w:r>
          </w:p>
        </w:tc>
        <w:tc>
          <w:tcPr>
            <w:tcW w:w="2494" w:type="dxa"/>
          </w:tcPr>
          <w:p w:rsidR="00BC0286" w:rsidRDefault="00BC0286">
            <w:pPr>
              <w:pStyle w:val="ConsPlusNormal"/>
            </w:pPr>
            <w:r>
              <w:t>Стерилизация маточных труб лапаротомическая</w:t>
            </w:r>
          </w:p>
        </w:tc>
      </w:tr>
      <w:tr w:rsidR="00BC0286">
        <w:tc>
          <w:tcPr>
            <w:tcW w:w="567" w:type="dxa"/>
          </w:tcPr>
          <w:p w:rsidR="00BC0286" w:rsidRDefault="00BC0286">
            <w:pPr>
              <w:pStyle w:val="ConsPlusNormal"/>
              <w:jc w:val="center"/>
            </w:pPr>
            <w:r>
              <w:t>30.</w:t>
            </w:r>
          </w:p>
        </w:tc>
        <w:tc>
          <w:tcPr>
            <w:tcW w:w="1871" w:type="dxa"/>
          </w:tcPr>
          <w:p w:rsidR="00BC0286" w:rsidRDefault="00BC0286">
            <w:pPr>
              <w:pStyle w:val="ConsPlusNormal"/>
            </w:pPr>
            <w:r>
              <w:t>A16.20.005</w:t>
            </w:r>
          </w:p>
        </w:tc>
        <w:tc>
          <w:tcPr>
            <w:tcW w:w="2268" w:type="dxa"/>
          </w:tcPr>
          <w:p w:rsidR="00BC0286" w:rsidRDefault="00BC0286">
            <w:pPr>
              <w:pStyle w:val="ConsPlusNormal"/>
            </w:pPr>
            <w:r>
              <w:t>Кесарево сечение</w:t>
            </w:r>
          </w:p>
        </w:tc>
        <w:tc>
          <w:tcPr>
            <w:tcW w:w="1871" w:type="dxa"/>
          </w:tcPr>
          <w:p w:rsidR="00BC0286" w:rsidRDefault="00BC0286">
            <w:pPr>
              <w:pStyle w:val="ConsPlusNormal"/>
            </w:pPr>
            <w:r>
              <w:t>A16.20.075</w:t>
            </w:r>
          </w:p>
        </w:tc>
        <w:tc>
          <w:tcPr>
            <w:tcW w:w="2494" w:type="dxa"/>
          </w:tcPr>
          <w:p w:rsidR="00BC0286" w:rsidRDefault="00BC0286">
            <w:pPr>
              <w:pStyle w:val="ConsPlusNormal"/>
            </w:pPr>
            <w:r>
              <w:t>Перевязка маточных артерий</w:t>
            </w:r>
          </w:p>
        </w:tc>
      </w:tr>
      <w:tr w:rsidR="00BC0286">
        <w:tc>
          <w:tcPr>
            <w:tcW w:w="567" w:type="dxa"/>
          </w:tcPr>
          <w:p w:rsidR="00BC0286" w:rsidRDefault="00BC0286">
            <w:pPr>
              <w:pStyle w:val="ConsPlusNormal"/>
              <w:jc w:val="center"/>
            </w:pPr>
            <w:r>
              <w:t>31.</w:t>
            </w:r>
          </w:p>
        </w:tc>
        <w:tc>
          <w:tcPr>
            <w:tcW w:w="1871" w:type="dxa"/>
          </w:tcPr>
          <w:p w:rsidR="00BC0286" w:rsidRDefault="00BC0286">
            <w:pPr>
              <w:pStyle w:val="ConsPlusNormal"/>
            </w:pPr>
            <w:r>
              <w:t>A16.20.063.001</w:t>
            </w:r>
          </w:p>
        </w:tc>
        <w:tc>
          <w:tcPr>
            <w:tcW w:w="2268" w:type="dxa"/>
          </w:tcPr>
          <w:p w:rsidR="00BC0286" w:rsidRDefault="00BC0286">
            <w:pPr>
              <w:pStyle w:val="ConsPlusNormal"/>
            </w:pPr>
            <w:r>
              <w:t>Влагалищная экстирпация матки с придатками с использованием видеоэндоскопических технологий</w:t>
            </w:r>
          </w:p>
        </w:tc>
        <w:tc>
          <w:tcPr>
            <w:tcW w:w="1871" w:type="dxa"/>
          </w:tcPr>
          <w:p w:rsidR="00BC0286" w:rsidRDefault="00BC0286">
            <w:pPr>
              <w:pStyle w:val="ConsPlusNormal"/>
            </w:pPr>
            <w:r>
              <w:t>A16.20.083</w:t>
            </w:r>
          </w:p>
        </w:tc>
        <w:tc>
          <w:tcPr>
            <w:tcW w:w="2494" w:type="dxa"/>
          </w:tcPr>
          <w:p w:rsidR="00BC0286" w:rsidRDefault="00BC0286">
            <w:pPr>
              <w:pStyle w:val="ConsPlusNormal"/>
            </w:pPr>
            <w:r>
              <w:t>Кольпоперинеорафия и леваторопластика</w:t>
            </w:r>
          </w:p>
        </w:tc>
      </w:tr>
      <w:tr w:rsidR="00BC0286">
        <w:tc>
          <w:tcPr>
            <w:tcW w:w="567" w:type="dxa"/>
          </w:tcPr>
          <w:p w:rsidR="00BC0286" w:rsidRDefault="00BC0286">
            <w:pPr>
              <w:pStyle w:val="ConsPlusNormal"/>
              <w:jc w:val="center"/>
            </w:pPr>
            <w:r>
              <w:t>32.</w:t>
            </w:r>
          </w:p>
        </w:tc>
        <w:tc>
          <w:tcPr>
            <w:tcW w:w="1871" w:type="dxa"/>
          </w:tcPr>
          <w:p w:rsidR="00BC0286" w:rsidRDefault="00BC0286">
            <w:pPr>
              <w:pStyle w:val="ConsPlusNormal"/>
            </w:pPr>
            <w:r>
              <w:t>A16.16.033.001</w:t>
            </w:r>
          </w:p>
        </w:tc>
        <w:tc>
          <w:tcPr>
            <w:tcW w:w="2268" w:type="dxa"/>
          </w:tcPr>
          <w:p w:rsidR="00BC0286" w:rsidRDefault="00BC0286">
            <w:pPr>
              <w:pStyle w:val="ConsPlusNormal"/>
            </w:pPr>
            <w:r>
              <w:t>Фундопликация лапароскопическая</w:t>
            </w:r>
          </w:p>
        </w:tc>
        <w:tc>
          <w:tcPr>
            <w:tcW w:w="1871" w:type="dxa"/>
          </w:tcPr>
          <w:p w:rsidR="00BC0286" w:rsidRDefault="00BC0286">
            <w:pPr>
              <w:pStyle w:val="ConsPlusNormal"/>
            </w:pPr>
            <w:r>
              <w:t>A16.14.009.002</w:t>
            </w:r>
          </w:p>
        </w:tc>
        <w:tc>
          <w:tcPr>
            <w:tcW w:w="2494" w:type="dxa"/>
          </w:tcPr>
          <w:p w:rsidR="00BC0286" w:rsidRDefault="00BC0286">
            <w:pPr>
              <w:pStyle w:val="ConsPlusNormal"/>
            </w:pPr>
            <w:r>
              <w:t>Холецистэктомия лапароскопическая</w:t>
            </w:r>
          </w:p>
        </w:tc>
      </w:tr>
      <w:tr w:rsidR="00BC0286">
        <w:tc>
          <w:tcPr>
            <w:tcW w:w="567" w:type="dxa"/>
          </w:tcPr>
          <w:p w:rsidR="00BC0286" w:rsidRDefault="00BC0286">
            <w:pPr>
              <w:pStyle w:val="ConsPlusNormal"/>
              <w:jc w:val="center"/>
            </w:pPr>
            <w:r>
              <w:t>33.</w:t>
            </w:r>
          </w:p>
        </w:tc>
        <w:tc>
          <w:tcPr>
            <w:tcW w:w="1871" w:type="dxa"/>
          </w:tcPr>
          <w:p w:rsidR="00BC0286" w:rsidRDefault="00BC0286">
            <w:pPr>
              <w:pStyle w:val="ConsPlusNormal"/>
            </w:pPr>
            <w:r>
              <w:t>A16.18.027</w:t>
            </w:r>
          </w:p>
        </w:tc>
        <w:tc>
          <w:tcPr>
            <w:tcW w:w="2268" w:type="dxa"/>
          </w:tcPr>
          <w:p w:rsidR="00BC0286" w:rsidRDefault="00BC0286">
            <w:pPr>
              <w:pStyle w:val="ConsPlusNormal"/>
            </w:pPr>
            <w:r>
              <w:t>Эндоскопическое электрохирургическое удаление новообразования толстой кишки</w:t>
            </w:r>
          </w:p>
        </w:tc>
        <w:tc>
          <w:tcPr>
            <w:tcW w:w="1871" w:type="dxa"/>
          </w:tcPr>
          <w:p w:rsidR="00BC0286" w:rsidRDefault="00BC0286">
            <w:pPr>
              <w:pStyle w:val="ConsPlusNormal"/>
            </w:pPr>
            <w:r>
              <w:t>A16.19.013</w:t>
            </w:r>
          </w:p>
        </w:tc>
        <w:tc>
          <w:tcPr>
            <w:tcW w:w="2494" w:type="dxa"/>
          </w:tcPr>
          <w:p w:rsidR="00BC0286" w:rsidRDefault="00BC0286">
            <w:pPr>
              <w:pStyle w:val="ConsPlusNormal"/>
            </w:pPr>
            <w:r>
              <w:t>Удаление геморроидальных узлов</w:t>
            </w:r>
          </w:p>
        </w:tc>
      </w:tr>
      <w:tr w:rsidR="00BC0286">
        <w:tc>
          <w:tcPr>
            <w:tcW w:w="567" w:type="dxa"/>
          </w:tcPr>
          <w:p w:rsidR="00BC0286" w:rsidRDefault="00BC0286">
            <w:pPr>
              <w:pStyle w:val="ConsPlusNormal"/>
              <w:jc w:val="center"/>
            </w:pPr>
            <w:r>
              <w:t>34.</w:t>
            </w:r>
          </w:p>
        </w:tc>
        <w:tc>
          <w:tcPr>
            <w:tcW w:w="1871" w:type="dxa"/>
          </w:tcPr>
          <w:p w:rsidR="00BC0286" w:rsidRDefault="00BC0286">
            <w:pPr>
              <w:pStyle w:val="ConsPlusNormal"/>
            </w:pPr>
            <w:r>
              <w:t>A16.28.071.001</w:t>
            </w:r>
          </w:p>
        </w:tc>
        <w:tc>
          <w:tcPr>
            <w:tcW w:w="2268" w:type="dxa"/>
          </w:tcPr>
          <w:p w:rsidR="00BC0286" w:rsidRDefault="00BC0286">
            <w:pPr>
              <w:pStyle w:val="ConsPlusNormal"/>
            </w:pPr>
            <w:r>
              <w:t xml:space="preserve">Иссечение кисты почки </w:t>
            </w:r>
            <w:r>
              <w:lastRenderedPageBreak/>
              <w:t>лапароскопическое</w:t>
            </w:r>
          </w:p>
        </w:tc>
        <w:tc>
          <w:tcPr>
            <w:tcW w:w="1871" w:type="dxa"/>
          </w:tcPr>
          <w:p w:rsidR="00BC0286" w:rsidRDefault="00BC0286">
            <w:pPr>
              <w:pStyle w:val="ConsPlusNormal"/>
            </w:pPr>
            <w:r>
              <w:lastRenderedPageBreak/>
              <w:t>A16.20.001.001</w:t>
            </w:r>
          </w:p>
        </w:tc>
        <w:tc>
          <w:tcPr>
            <w:tcW w:w="2494" w:type="dxa"/>
          </w:tcPr>
          <w:p w:rsidR="00BC0286" w:rsidRDefault="00BC0286">
            <w:pPr>
              <w:pStyle w:val="ConsPlusNormal"/>
            </w:pPr>
            <w:r>
              <w:t xml:space="preserve">Удаление кисты яичника с использованием </w:t>
            </w:r>
            <w:r>
              <w:lastRenderedPageBreak/>
              <w:t>видеоэндоскопических технологий</w:t>
            </w:r>
          </w:p>
        </w:tc>
      </w:tr>
      <w:tr w:rsidR="00BC0286">
        <w:tc>
          <w:tcPr>
            <w:tcW w:w="567" w:type="dxa"/>
          </w:tcPr>
          <w:p w:rsidR="00BC0286" w:rsidRDefault="00BC0286">
            <w:pPr>
              <w:pStyle w:val="ConsPlusNormal"/>
              <w:jc w:val="center"/>
            </w:pPr>
            <w:r>
              <w:lastRenderedPageBreak/>
              <w:t>35.</w:t>
            </w:r>
          </w:p>
        </w:tc>
        <w:tc>
          <w:tcPr>
            <w:tcW w:w="1871" w:type="dxa"/>
          </w:tcPr>
          <w:p w:rsidR="00BC0286" w:rsidRDefault="00BC0286">
            <w:pPr>
              <w:pStyle w:val="ConsPlusNormal"/>
            </w:pPr>
            <w:r>
              <w:t>A16.21.002</w:t>
            </w:r>
          </w:p>
        </w:tc>
        <w:tc>
          <w:tcPr>
            <w:tcW w:w="2268" w:type="dxa"/>
          </w:tcPr>
          <w:p w:rsidR="00BC0286" w:rsidRDefault="00BC0286">
            <w:pPr>
              <w:pStyle w:val="ConsPlusNormal"/>
            </w:pPr>
            <w:r>
              <w:t>Трансуретральная резекция простаты</w:t>
            </w:r>
          </w:p>
        </w:tc>
        <w:tc>
          <w:tcPr>
            <w:tcW w:w="1871" w:type="dxa"/>
          </w:tcPr>
          <w:p w:rsidR="00BC0286" w:rsidRDefault="00BC0286">
            <w:pPr>
              <w:pStyle w:val="ConsPlusNormal"/>
            </w:pPr>
            <w:r>
              <w:t>A16.28.085</w:t>
            </w:r>
          </w:p>
        </w:tc>
        <w:tc>
          <w:tcPr>
            <w:tcW w:w="2494" w:type="dxa"/>
          </w:tcPr>
          <w:p w:rsidR="00BC0286" w:rsidRDefault="00BC0286">
            <w:pPr>
              <w:pStyle w:val="ConsPlusNormal"/>
            </w:pPr>
            <w:r>
              <w:t>Трансуретральная эндоскопическая цистолитотрипсия</w:t>
            </w:r>
          </w:p>
        </w:tc>
      </w:tr>
      <w:tr w:rsidR="00BC0286">
        <w:tc>
          <w:tcPr>
            <w:tcW w:w="567" w:type="dxa"/>
          </w:tcPr>
          <w:p w:rsidR="00BC0286" w:rsidRDefault="00BC0286">
            <w:pPr>
              <w:pStyle w:val="ConsPlusNormal"/>
              <w:jc w:val="center"/>
            </w:pPr>
            <w:r>
              <w:t>36.</w:t>
            </w:r>
          </w:p>
        </w:tc>
        <w:tc>
          <w:tcPr>
            <w:tcW w:w="1871" w:type="dxa"/>
          </w:tcPr>
          <w:p w:rsidR="00BC0286" w:rsidRDefault="00BC0286">
            <w:pPr>
              <w:pStyle w:val="ConsPlusNormal"/>
            </w:pPr>
            <w:r>
              <w:t>A16.26.111.001</w:t>
            </w:r>
          </w:p>
        </w:tc>
        <w:tc>
          <w:tcPr>
            <w:tcW w:w="2268" w:type="dxa"/>
          </w:tcPr>
          <w:p w:rsidR="00BC0286" w:rsidRDefault="00BC0286">
            <w:pPr>
              <w:pStyle w:val="ConsPlusNormal"/>
            </w:pPr>
            <w:r>
              <w:t>Пластика верхних век без пересадки тканей чрескожным доступом</w:t>
            </w:r>
          </w:p>
        </w:tc>
        <w:tc>
          <w:tcPr>
            <w:tcW w:w="1871" w:type="dxa"/>
          </w:tcPr>
          <w:p w:rsidR="00BC0286" w:rsidRDefault="00BC0286">
            <w:pPr>
              <w:pStyle w:val="ConsPlusNormal"/>
            </w:pPr>
            <w:r>
              <w:t>A16.26.041.001</w:t>
            </w:r>
          </w:p>
        </w:tc>
        <w:tc>
          <w:tcPr>
            <w:tcW w:w="2494" w:type="dxa"/>
          </w:tcPr>
          <w:p w:rsidR="00BC0286" w:rsidRDefault="00BC0286">
            <w:pPr>
              <w:pStyle w:val="ConsPlusNormal"/>
            </w:pPr>
            <w:r>
              <w:t>Пластика конъюнктивальной полости с использованием свободного лоскута слизистой со щеки</w:t>
            </w:r>
          </w:p>
        </w:tc>
      </w:tr>
      <w:tr w:rsidR="00BC0286">
        <w:tc>
          <w:tcPr>
            <w:tcW w:w="567" w:type="dxa"/>
          </w:tcPr>
          <w:p w:rsidR="00BC0286" w:rsidRDefault="00BC0286">
            <w:pPr>
              <w:pStyle w:val="ConsPlusNormal"/>
              <w:jc w:val="center"/>
            </w:pPr>
            <w:r>
              <w:t>37.</w:t>
            </w:r>
          </w:p>
        </w:tc>
        <w:tc>
          <w:tcPr>
            <w:tcW w:w="1871" w:type="dxa"/>
          </w:tcPr>
          <w:p w:rsidR="00BC0286" w:rsidRDefault="00BC0286">
            <w:pPr>
              <w:pStyle w:val="ConsPlusNormal"/>
            </w:pPr>
            <w:r>
              <w:t>A16.26.145</w:t>
            </w:r>
          </w:p>
        </w:tc>
        <w:tc>
          <w:tcPr>
            <w:tcW w:w="2268" w:type="dxa"/>
          </w:tcPr>
          <w:p w:rsidR="00BC0286" w:rsidRDefault="00BC0286">
            <w:pPr>
              <w:pStyle w:val="ConsPlusNormal"/>
            </w:pPr>
            <w:r>
              <w:t>Пластика опорно-двигательной культи при анофтальме</w:t>
            </w:r>
          </w:p>
        </w:tc>
        <w:tc>
          <w:tcPr>
            <w:tcW w:w="1871" w:type="dxa"/>
          </w:tcPr>
          <w:p w:rsidR="00BC0286" w:rsidRDefault="00BC0286">
            <w:pPr>
              <w:pStyle w:val="ConsPlusNormal"/>
            </w:pPr>
            <w:r>
              <w:t>A16.26.041.001</w:t>
            </w:r>
          </w:p>
        </w:tc>
        <w:tc>
          <w:tcPr>
            <w:tcW w:w="2494" w:type="dxa"/>
          </w:tcPr>
          <w:p w:rsidR="00BC0286" w:rsidRDefault="00BC0286">
            <w:pPr>
              <w:pStyle w:val="ConsPlusNormal"/>
            </w:pPr>
            <w:r>
              <w:t>Пластика конъюнктивальной полости с использованием свободного лоскута слизистой со щеки</w:t>
            </w:r>
          </w:p>
        </w:tc>
      </w:tr>
      <w:tr w:rsidR="00BC0286">
        <w:tc>
          <w:tcPr>
            <w:tcW w:w="567" w:type="dxa"/>
          </w:tcPr>
          <w:p w:rsidR="00BC0286" w:rsidRDefault="00BC0286">
            <w:pPr>
              <w:pStyle w:val="ConsPlusNormal"/>
              <w:jc w:val="center"/>
            </w:pPr>
            <w:r>
              <w:t>38.</w:t>
            </w:r>
          </w:p>
        </w:tc>
        <w:tc>
          <w:tcPr>
            <w:tcW w:w="1871" w:type="dxa"/>
          </w:tcPr>
          <w:p w:rsidR="00BC0286" w:rsidRDefault="00BC0286">
            <w:pPr>
              <w:pStyle w:val="ConsPlusNormal"/>
            </w:pPr>
            <w:r>
              <w:t>A16.19.013</w:t>
            </w:r>
          </w:p>
        </w:tc>
        <w:tc>
          <w:tcPr>
            <w:tcW w:w="2268" w:type="dxa"/>
          </w:tcPr>
          <w:p w:rsidR="00BC0286" w:rsidRDefault="00BC0286">
            <w:pPr>
              <w:pStyle w:val="ConsPlusNormal"/>
            </w:pPr>
            <w:r>
              <w:t>Удаление геморроидальных узлов</w:t>
            </w:r>
          </w:p>
        </w:tc>
        <w:tc>
          <w:tcPr>
            <w:tcW w:w="1871" w:type="dxa"/>
          </w:tcPr>
          <w:p w:rsidR="00BC0286" w:rsidRDefault="00BC0286">
            <w:pPr>
              <w:pStyle w:val="ConsPlusNormal"/>
            </w:pPr>
            <w:r>
              <w:t>A16.19.003.001</w:t>
            </w:r>
          </w:p>
        </w:tc>
        <w:tc>
          <w:tcPr>
            <w:tcW w:w="2494" w:type="dxa"/>
          </w:tcPr>
          <w:p w:rsidR="00BC0286" w:rsidRDefault="00BC0286">
            <w:pPr>
              <w:pStyle w:val="ConsPlusNormal"/>
            </w:pPr>
            <w:r>
              <w:t>Иссечение анальной трещины</w:t>
            </w:r>
          </w:p>
        </w:tc>
      </w:tr>
      <w:tr w:rsidR="00BC0286">
        <w:tc>
          <w:tcPr>
            <w:tcW w:w="567" w:type="dxa"/>
          </w:tcPr>
          <w:p w:rsidR="00BC0286" w:rsidRDefault="00BC0286">
            <w:pPr>
              <w:pStyle w:val="ConsPlusNormal"/>
              <w:jc w:val="center"/>
            </w:pPr>
            <w:r>
              <w:t>39.</w:t>
            </w:r>
          </w:p>
        </w:tc>
        <w:tc>
          <w:tcPr>
            <w:tcW w:w="1871" w:type="dxa"/>
          </w:tcPr>
          <w:p w:rsidR="00BC0286" w:rsidRDefault="00BC0286">
            <w:pPr>
              <w:pStyle w:val="ConsPlusNormal"/>
            </w:pPr>
            <w:r>
              <w:t>A16.26.093</w:t>
            </w:r>
          </w:p>
        </w:tc>
        <w:tc>
          <w:tcPr>
            <w:tcW w:w="2268" w:type="dxa"/>
          </w:tcPr>
          <w:p w:rsidR="00BC0286" w:rsidRDefault="00BC0286">
            <w:pPr>
              <w:pStyle w:val="ConsPlusNormal"/>
            </w:pPr>
            <w:r>
              <w:t>Факоэмульсификация без интраокулярной линзы. Факофрагментация, факоаспирация</w:t>
            </w:r>
          </w:p>
        </w:tc>
        <w:tc>
          <w:tcPr>
            <w:tcW w:w="1871" w:type="dxa"/>
          </w:tcPr>
          <w:p w:rsidR="00BC0286" w:rsidRDefault="00BC0286">
            <w:pPr>
              <w:pStyle w:val="ConsPlusNormal"/>
            </w:pPr>
            <w:r>
              <w:t>A16.26.069</w:t>
            </w:r>
          </w:p>
        </w:tc>
        <w:tc>
          <w:tcPr>
            <w:tcW w:w="2494" w:type="dxa"/>
          </w:tcPr>
          <w:p w:rsidR="00BC0286" w:rsidRDefault="00BC0286">
            <w:pPr>
              <w:pStyle w:val="ConsPlusNormal"/>
            </w:pPr>
            <w:r>
              <w:t>Трабекулотомия</w:t>
            </w:r>
          </w:p>
        </w:tc>
      </w:tr>
      <w:tr w:rsidR="00BC0286">
        <w:tc>
          <w:tcPr>
            <w:tcW w:w="567" w:type="dxa"/>
          </w:tcPr>
          <w:p w:rsidR="00BC0286" w:rsidRDefault="00BC0286">
            <w:pPr>
              <w:pStyle w:val="ConsPlusNormal"/>
              <w:jc w:val="center"/>
            </w:pPr>
            <w:r>
              <w:t>40.</w:t>
            </w:r>
          </w:p>
        </w:tc>
        <w:tc>
          <w:tcPr>
            <w:tcW w:w="1871" w:type="dxa"/>
          </w:tcPr>
          <w:p w:rsidR="00BC0286" w:rsidRDefault="00BC0286">
            <w:pPr>
              <w:pStyle w:val="ConsPlusNormal"/>
            </w:pPr>
            <w:r>
              <w:t>A16.26.093</w:t>
            </w:r>
          </w:p>
        </w:tc>
        <w:tc>
          <w:tcPr>
            <w:tcW w:w="2268" w:type="dxa"/>
          </w:tcPr>
          <w:p w:rsidR="00BC0286" w:rsidRDefault="00BC0286">
            <w:pPr>
              <w:pStyle w:val="ConsPlusNormal"/>
            </w:pPr>
            <w:r>
              <w:t>Факоэмульсификация без интраокулярной линзы. Факофрагментация, факоаспирация</w:t>
            </w:r>
          </w:p>
        </w:tc>
        <w:tc>
          <w:tcPr>
            <w:tcW w:w="1871" w:type="dxa"/>
          </w:tcPr>
          <w:p w:rsidR="00BC0286" w:rsidRDefault="00BC0286">
            <w:pPr>
              <w:pStyle w:val="ConsPlusNormal"/>
            </w:pPr>
            <w:r>
              <w:t>A16.26.146</w:t>
            </w:r>
          </w:p>
        </w:tc>
        <w:tc>
          <w:tcPr>
            <w:tcW w:w="2494" w:type="dxa"/>
          </w:tcPr>
          <w:p w:rsidR="00BC0286" w:rsidRDefault="00BC0286">
            <w:pPr>
              <w:pStyle w:val="ConsPlusNormal"/>
            </w:pPr>
            <w:r>
              <w:t>Реконструкция угла передней камеры глаза</w:t>
            </w:r>
          </w:p>
        </w:tc>
      </w:tr>
      <w:tr w:rsidR="00BC0286">
        <w:tc>
          <w:tcPr>
            <w:tcW w:w="567" w:type="dxa"/>
          </w:tcPr>
          <w:p w:rsidR="00BC0286" w:rsidRDefault="00BC0286">
            <w:pPr>
              <w:pStyle w:val="ConsPlusNormal"/>
              <w:jc w:val="center"/>
            </w:pPr>
            <w:r>
              <w:t>41.</w:t>
            </w:r>
          </w:p>
        </w:tc>
        <w:tc>
          <w:tcPr>
            <w:tcW w:w="1871" w:type="dxa"/>
          </w:tcPr>
          <w:p w:rsidR="00BC0286" w:rsidRDefault="00BC0286">
            <w:pPr>
              <w:pStyle w:val="ConsPlusNormal"/>
            </w:pPr>
            <w:r>
              <w:t>A16.30.004.011</w:t>
            </w:r>
          </w:p>
        </w:tc>
        <w:tc>
          <w:tcPr>
            <w:tcW w:w="2268" w:type="dxa"/>
          </w:tcPr>
          <w:p w:rsidR="00BC0286" w:rsidRDefault="00BC0286">
            <w:pPr>
              <w:pStyle w:val="ConsPlusNormal"/>
            </w:pPr>
            <w:r>
              <w:t>Оперативное лечение грыжи передней брюшной стенки с использованием сетчатых имплантов</w:t>
            </w:r>
          </w:p>
        </w:tc>
        <w:tc>
          <w:tcPr>
            <w:tcW w:w="1871" w:type="dxa"/>
          </w:tcPr>
          <w:p w:rsidR="00BC0286" w:rsidRDefault="00BC0286">
            <w:pPr>
              <w:pStyle w:val="ConsPlusNormal"/>
            </w:pPr>
            <w:r>
              <w:t>A16.30.001.002</w:t>
            </w:r>
          </w:p>
        </w:tc>
        <w:tc>
          <w:tcPr>
            <w:tcW w:w="2494" w:type="dxa"/>
          </w:tcPr>
          <w:p w:rsidR="00BC0286" w:rsidRDefault="00BC0286">
            <w:pPr>
              <w:pStyle w:val="ConsPlusNormal"/>
            </w:pPr>
            <w:r>
              <w:t>Оперативное лечение пахово-бедренной грыжи с использованием сетчатых имплантов</w:t>
            </w:r>
          </w:p>
        </w:tc>
      </w:tr>
      <w:tr w:rsidR="00BC0286">
        <w:tc>
          <w:tcPr>
            <w:tcW w:w="567" w:type="dxa"/>
          </w:tcPr>
          <w:p w:rsidR="00BC0286" w:rsidRDefault="00BC0286">
            <w:pPr>
              <w:pStyle w:val="ConsPlusNormal"/>
              <w:jc w:val="center"/>
            </w:pPr>
            <w:r>
              <w:t>42.</w:t>
            </w:r>
          </w:p>
        </w:tc>
        <w:tc>
          <w:tcPr>
            <w:tcW w:w="1871" w:type="dxa"/>
          </w:tcPr>
          <w:p w:rsidR="00BC0286" w:rsidRDefault="00BC0286">
            <w:pPr>
              <w:pStyle w:val="ConsPlusNormal"/>
            </w:pPr>
            <w:r>
              <w:t>A16.30.004.011</w:t>
            </w:r>
          </w:p>
        </w:tc>
        <w:tc>
          <w:tcPr>
            <w:tcW w:w="2268" w:type="dxa"/>
          </w:tcPr>
          <w:p w:rsidR="00BC0286" w:rsidRDefault="00BC0286">
            <w:pPr>
              <w:pStyle w:val="ConsPlusNormal"/>
            </w:pPr>
            <w:r>
              <w:t>Оперативное лечение грыжи передней брюшной стенки с использованием сетчатых имплантов</w:t>
            </w:r>
          </w:p>
        </w:tc>
        <w:tc>
          <w:tcPr>
            <w:tcW w:w="1871" w:type="dxa"/>
          </w:tcPr>
          <w:p w:rsidR="00BC0286" w:rsidRDefault="00BC0286">
            <w:pPr>
              <w:pStyle w:val="ConsPlusNormal"/>
            </w:pPr>
            <w:r>
              <w:t>A16.30.001.001</w:t>
            </w:r>
          </w:p>
        </w:tc>
        <w:tc>
          <w:tcPr>
            <w:tcW w:w="2494" w:type="dxa"/>
          </w:tcPr>
          <w:p w:rsidR="00BC0286" w:rsidRDefault="00BC0286">
            <w:pPr>
              <w:pStyle w:val="ConsPlusNormal"/>
            </w:pPr>
            <w:r>
              <w:t>Оперативное лечение пахово-бедренной грыжи с использованием видеоэндоскопических технологий</w:t>
            </w:r>
          </w:p>
        </w:tc>
      </w:tr>
      <w:tr w:rsidR="00BC0286">
        <w:tc>
          <w:tcPr>
            <w:tcW w:w="567" w:type="dxa"/>
          </w:tcPr>
          <w:p w:rsidR="00BC0286" w:rsidRDefault="00BC0286">
            <w:pPr>
              <w:pStyle w:val="ConsPlusNormal"/>
              <w:jc w:val="center"/>
            </w:pPr>
            <w:r>
              <w:t>43.</w:t>
            </w:r>
          </w:p>
        </w:tc>
        <w:tc>
          <w:tcPr>
            <w:tcW w:w="1871" w:type="dxa"/>
          </w:tcPr>
          <w:p w:rsidR="00BC0286" w:rsidRDefault="00BC0286">
            <w:pPr>
              <w:pStyle w:val="ConsPlusNormal"/>
            </w:pPr>
            <w:r>
              <w:t>A16.30.002.001</w:t>
            </w:r>
          </w:p>
        </w:tc>
        <w:tc>
          <w:tcPr>
            <w:tcW w:w="2268" w:type="dxa"/>
          </w:tcPr>
          <w:p w:rsidR="00BC0286" w:rsidRDefault="00BC0286">
            <w:pPr>
              <w:pStyle w:val="ConsPlusNormal"/>
            </w:pPr>
            <w:r>
              <w:t>Оперативное лечение пупочной грыжи с использованием видеоэндоскопических технологий</w:t>
            </w:r>
          </w:p>
        </w:tc>
        <w:tc>
          <w:tcPr>
            <w:tcW w:w="1871" w:type="dxa"/>
          </w:tcPr>
          <w:p w:rsidR="00BC0286" w:rsidRDefault="00BC0286">
            <w:pPr>
              <w:pStyle w:val="ConsPlusNormal"/>
            </w:pPr>
            <w:r>
              <w:t>A16.30.001.002</w:t>
            </w:r>
          </w:p>
        </w:tc>
        <w:tc>
          <w:tcPr>
            <w:tcW w:w="2494" w:type="dxa"/>
          </w:tcPr>
          <w:p w:rsidR="00BC0286" w:rsidRDefault="00BC0286">
            <w:pPr>
              <w:pStyle w:val="ConsPlusNormal"/>
            </w:pPr>
            <w:r>
              <w:t>Оперативное лечение пахово-бедренной грыжи с использованием сетчатых имплантов</w:t>
            </w:r>
          </w:p>
        </w:tc>
      </w:tr>
      <w:tr w:rsidR="00BC0286">
        <w:tc>
          <w:tcPr>
            <w:tcW w:w="567" w:type="dxa"/>
          </w:tcPr>
          <w:p w:rsidR="00BC0286" w:rsidRDefault="00BC0286">
            <w:pPr>
              <w:pStyle w:val="ConsPlusNormal"/>
              <w:jc w:val="center"/>
            </w:pPr>
            <w:r>
              <w:lastRenderedPageBreak/>
              <w:t>44.</w:t>
            </w:r>
          </w:p>
        </w:tc>
        <w:tc>
          <w:tcPr>
            <w:tcW w:w="1871" w:type="dxa"/>
          </w:tcPr>
          <w:p w:rsidR="00BC0286" w:rsidRDefault="00BC0286">
            <w:pPr>
              <w:pStyle w:val="ConsPlusNormal"/>
            </w:pPr>
            <w:r>
              <w:t>A16.30.002.001</w:t>
            </w:r>
          </w:p>
        </w:tc>
        <w:tc>
          <w:tcPr>
            <w:tcW w:w="2268" w:type="dxa"/>
          </w:tcPr>
          <w:p w:rsidR="00BC0286" w:rsidRDefault="00BC0286">
            <w:pPr>
              <w:pStyle w:val="ConsPlusNormal"/>
            </w:pPr>
            <w:r>
              <w:t>Оперативное лечение пупочной грыжи с использованием видеоэндоскопических технологий</w:t>
            </w:r>
          </w:p>
        </w:tc>
        <w:tc>
          <w:tcPr>
            <w:tcW w:w="1871" w:type="dxa"/>
          </w:tcPr>
          <w:p w:rsidR="00BC0286" w:rsidRDefault="00BC0286">
            <w:pPr>
              <w:pStyle w:val="ConsPlusNormal"/>
            </w:pPr>
            <w:r>
              <w:t>A16.30.001.001</w:t>
            </w:r>
          </w:p>
        </w:tc>
        <w:tc>
          <w:tcPr>
            <w:tcW w:w="2494" w:type="dxa"/>
          </w:tcPr>
          <w:p w:rsidR="00BC0286" w:rsidRDefault="00BC0286">
            <w:pPr>
              <w:pStyle w:val="ConsPlusNormal"/>
            </w:pPr>
            <w:r>
              <w:t>Оперативное лечение пахово-бедренной грыжи с использованием видеоэндоскопических технологий</w:t>
            </w:r>
          </w:p>
        </w:tc>
      </w:tr>
      <w:tr w:rsidR="00BC0286">
        <w:tc>
          <w:tcPr>
            <w:tcW w:w="567" w:type="dxa"/>
          </w:tcPr>
          <w:p w:rsidR="00BC0286" w:rsidRDefault="00BC0286">
            <w:pPr>
              <w:pStyle w:val="ConsPlusNormal"/>
              <w:jc w:val="center"/>
            </w:pPr>
            <w:r>
              <w:t>45.</w:t>
            </w:r>
          </w:p>
        </w:tc>
        <w:tc>
          <w:tcPr>
            <w:tcW w:w="1871" w:type="dxa"/>
          </w:tcPr>
          <w:p w:rsidR="00BC0286" w:rsidRDefault="00BC0286">
            <w:pPr>
              <w:pStyle w:val="ConsPlusNormal"/>
            </w:pPr>
            <w:r>
              <w:t>A16.30.002</w:t>
            </w:r>
          </w:p>
        </w:tc>
        <w:tc>
          <w:tcPr>
            <w:tcW w:w="2268" w:type="dxa"/>
          </w:tcPr>
          <w:p w:rsidR="00BC0286" w:rsidRDefault="00BC0286">
            <w:pPr>
              <w:pStyle w:val="ConsPlusNormal"/>
            </w:pPr>
            <w:r>
              <w:t>Оперативное лечение пупочной грыжи</w:t>
            </w:r>
          </w:p>
        </w:tc>
        <w:tc>
          <w:tcPr>
            <w:tcW w:w="1871" w:type="dxa"/>
          </w:tcPr>
          <w:p w:rsidR="00BC0286" w:rsidRDefault="00BC0286">
            <w:pPr>
              <w:pStyle w:val="ConsPlusNormal"/>
            </w:pPr>
            <w:r>
              <w:t>A16.30.001</w:t>
            </w:r>
          </w:p>
        </w:tc>
        <w:tc>
          <w:tcPr>
            <w:tcW w:w="2494" w:type="dxa"/>
          </w:tcPr>
          <w:p w:rsidR="00BC0286" w:rsidRDefault="00BC0286">
            <w:pPr>
              <w:pStyle w:val="ConsPlusNormal"/>
            </w:pPr>
            <w:r>
              <w:t>Оперативное лечение пахово-бедренной грыжи</w:t>
            </w:r>
          </w:p>
        </w:tc>
      </w:tr>
      <w:tr w:rsidR="00BC0286">
        <w:tc>
          <w:tcPr>
            <w:tcW w:w="567" w:type="dxa"/>
          </w:tcPr>
          <w:p w:rsidR="00BC0286" w:rsidRDefault="00BC0286">
            <w:pPr>
              <w:pStyle w:val="ConsPlusNormal"/>
              <w:jc w:val="center"/>
            </w:pPr>
            <w:r>
              <w:t>46.</w:t>
            </w:r>
          </w:p>
        </w:tc>
        <w:tc>
          <w:tcPr>
            <w:tcW w:w="1871" w:type="dxa"/>
          </w:tcPr>
          <w:p w:rsidR="00BC0286" w:rsidRDefault="00BC0286">
            <w:pPr>
              <w:pStyle w:val="ConsPlusNormal"/>
            </w:pPr>
            <w:r>
              <w:t>A16.30.004</w:t>
            </w:r>
          </w:p>
        </w:tc>
        <w:tc>
          <w:tcPr>
            <w:tcW w:w="2268" w:type="dxa"/>
          </w:tcPr>
          <w:p w:rsidR="00BC0286" w:rsidRDefault="00BC0286">
            <w:pPr>
              <w:pStyle w:val="ConsPlusNormal"/>
            </w:pPr>
            <w:r>
              <w:t>Оперативное лечение грыжи передней брюшной стенки</w:t>
            </w:r>
          </w:p>
        </w:tc>
        <w:tc>
          <w:tcPr>
            <w:tcW w:w="1871" w:type="dxa"/>
          </w:tcPr>
          <w:p w:rsidR="00BC0286" w:rsidRDefault="00BC0286">
            <w:pPr>
              <w:pStyle w:val="ConsPlusNormal"/>
            </w:pPr>
            <w:r>
              <w:t>A16.30.001</w:t>
            </w:r>
          </w:p>
        </w:tc>
        <w:tc>
          <w:tcPr>
            <w:tcW w:w="2494" w:type="dxa"/>
          </w:tcPr>
          <w:p w:rsidR="00BC0286" w:rsidRDefault="00BC0286">
            <w:pPr>
              <w:pStyle w:val="ConsPlusNormal"/>
            </w:pPr>
            <w:r>
              <w:t>Оперативное лечение пахово-бедренной грыжи</w:t>
            </w:r>
          </w:p>
        </w:tc>
      </w:tr>
      <w:tr w:rsidR="00BC0286">
        <w:tc>
          <w:tcPr>
            <w:tcW w:w="567" w:type="dxa"/>
          </w:tcPr>
          <w:p w:rsidR="00BC0286" w:rsidRDefault="00BC0286">
            <w:pPr>
              <w:pStyle w:val="ConsPlusNormal"/>
              <w:jc w:val="center"/>
            </w:pPr>
            <w:r>
              <w:t>47.</w:t>
            </w:r>
          </w:p>
        </w:tc>
        <w:tc>
          <w:tcPr>
            <w:tcW w:w="1871" w:type="dxa"/>
          </w:tcPr>
          <w:p w:rsidR="00BC0286" w:rsidRDefault="00BC0286">
            <w:pPr>
              <w:pStyle w:val="ConsPlusNormal"/>
            </w:pPr>
            <w:r>
              <w:t>A16.08.013.001</w:t>
            </w:r>
          </w:p>
        </w:tc>
        <w:tc>
          <w:tcPr>
            <w:tcW w:w="2268" w:type="dxa"/>
          </w:tcPr>
          <w:p w:rsidR="00BC0286" w:rsidRDefault="00BC0286">
            <w:pPr>
              <w:pStyle w:val="ConsPlusNormal"/>
            </w:pPr>
            <w:r>
              <w:t>Пластика носовой перегородки с использованием видеоэндоскопических технологий</w:t>
            </w:r>
          </w:p>
        </w:tc>
        <w:tc>
          <w:tcPr>
            <w:tcW w:w="1871" w:type="dxa"/>
          </w:tcPr>
          <w:p w:rsidR="00BC0286" w:rsidRDefault="00BC0286">
            <w:pPr>
              <w:pStyle w:val="ConsPlusNormal"/>
            </w:pPr>
            <w:r>
              <w:t>A16.08.017.001</w:t>
            </w:r>
          </w:p>
        </w:tc>
        <w:tc>
          <w:tcPr>
            <w:tcW w:w="2494" w:type="dxa"/>
          </w:tcPr>
          <w:p w:rsidR="00BC0286" w:rsidRDefault="00BC0286">
            <w:pPr>
              <w:pStyle w:val="ConsPlusNormal"/>
            </w:pPr>
            <w:r>
              <w:t>Гайморотомия с использованием видеоэндоскопических технологий</w:t>
            </w:r>
          </w:p>
        </w:tc>
      </w:tr>
      <w:tr w:rsidR="00BC0286">
        <w:tc>
          <w:tcPr>
            <w:tcW w:w="567" w:type="dxa"/>
          </w:tcPr>
          <w:p w:rsidR="00BC0286" w:rsidRDefault="00BC0286">
            <w:pPr>
              <w:pStyle w:val="ConsPlusNormal"/>
              <w:jc w:val="center"/>
            </w:pPr>
            <w:r>
              <w:t>48.</w:t>
            </w:r>
          </w:p>
        </w:tc>
        <w:tc>
          <w:tcPr>
            <w:tcW w:w="1871" w:type="dxa"/>
          </w:tcPr>
          <w:p w:rsidR="00BC0286" w:rsidRDefault="00BC0286">
            <w:pPr>
              <w:pStyle w:val="ConsPlusNormal"/>
            </w:pPr>
            <w:r>
              <w:t>A16.26.093</w:t>
            </w:r>
          </w:p>
        </w:tc>
        <w:tc>
          <w:tcPr>
            <w:tcW w:w="2268" w:type="dxa"/>
          </w:tcPr>
          <w:p w:rsidR="00BC0286" w:rsidRDefault="00BC0286">
            <w:pPr>
              <w:pStyle w:val="ConsPlusNormal"/>
            </w:pPr>
            <w:r>
              <w:t>Факоэмульсификация без интраокулярной линзы. Факофрагментация, факоаспирация</w:t>
            </w:r>
          </w:p>
        </w:tc>
        <w:tc>
          <w:tcPr>
            <w:tcW w:w="1871" w:type="dxa"/>
          </w:tcPr>
          <w:p w:rsidR="00BC0286" w:rsidRDefault="00BC0286">
            <w:pPr>
              <w:pStyle w:val="ConsPlusNormal"/>
            </w:pPr>
            <w:r>
              <w:t>A16.26.115</w:t>
            </w:r>
          </w:p>
        </w:tc>
        <w:tc>
          <w:tcPr>
            <w:tcW w:w="2494" w:type="dxa"/>
          </w:tcPr>
          <w:p w:rsidR="00BC0286" w:rsidRDefault="00BC0286">
            <w:pPr>
              <w:pStyle w:val="ConsPlusNormal"/>
            </w:pPr>
            <w:r>
              <w:t>Удаление силиконового масла (или иного высокомолекулярного соединения) из витреальной полости</w:t>
            </w:r>
          </w:p>
        </w:tc>
      </w:tr>
      <w:tr w:rsidR="00BC0286">
        <w:tc>
          <w:tcPr>
            <w:tcW w:w="567" w:type="dxa"/>
          </w:tcPr>
          <w:p w:rsidR="00BC0286" w:rsidRDefault="00BC0286">
            <w:pPr>
              <w:pStyle w:val="ConsPlusNormal"/>
              <w:jc w:val="center"/>
            </w:pPr>
            <w:r>
              <w:t>49.</w:t>
            </w:r>
          </w:p>
        </w:tc>
        <w:tc>
          <w:tcPr>
            <w:tcW w:w="1871" w:type="dxa"/>
          </w:tcPr>
          <w:p w:rsidR="00BC0286" w:rsidRDefault="00BC0286">
            <w:pPr>
              <w:pStyle w:val="ConsPlusNormal"/>
            </w:pPr>
            <w:r>
              <w:t>A16.26.099</w:t>
            </w:r>
          </w:p>
        </w:tc>
        <w:tc>
          <w:tcPr>
            <w:tcW w:w="2268" w:type="dxa"/>
          </w:tcPr>
          <w:p w:rsidR="00BC0286" w:rsidRDefault="00BC0286">
            <w:pPr>
              <w:pStyle w:val="ConsPlusNormal"/>
            </w:pPr>
            <w:r>
              <w:t>Эвисцерация глазного яблока</w:t>
            </w:r>
          </w:p>
        </w:tc>
        <w:tc>
          <w:tcPr>
            <w:tcW w:w="1871" w:type="dxa"/>
          </w:tcPr>
          <w:p w:rsidR="00BC0286" w:rsidRDefault="00BC0286">
            <w:pPr>
              <w:pStyle w:val="ConsPlusNormal"/>
            </w:pPr>
            <w:r>
              <w:t>A16.26.041.001</w:t>
            </w:r>
          </w:p>
        </w:tc>
        <w:tc>
          <w:tcPr>
            <w:tcW w:w="2494" w:type="dxa"/>
          </w:tcPr>
          <w:p w:rsidR="00BC0286" w:rsidRDefault="00BC0286">
            <w:pPr>
              <w:pStyle w:val="ConsPlusNormal"/>
            </w:pPr>
            <w:r>
              <w:t>Пластика конъюнктивальной полости с использованием свободного лоскута слизистой со щеки</w:t>
            </w:r>
          </w:p>
        </w:tc>
      </w:tr>
      <w:tr w:rsidR="00BC0286">
        <w:tc>
          <w:tcPr>
            <w:tcW w:w="567" w:type="dxa"/>
          </w:tcPr>
          <w:p w:rsidR="00BC0286" w:rsidRDefault="00BC0286">
            <w:pPr>
              <w:pStyle w:val="ConsPlusNormal"/>
              <w:jc w:val="center"/>
            </w:pPr>
            <w:r>
              <w:t>50.</w:t>
            </w:r>
          </w:p>
        </w:tc>
        <w:tc>
          <w:tcPr>
            <w:tcW w:w="1871" w:type="dxa"/>
          </w:tcPr>
          <w:p w:rsidR="00BC0286" w:rsidRDefault="00BC0286">
            <w:pPr>
              <w:pStyle w:val="ConsPlusNormal"/>
            </w:pPr>
            <w:r>
              <w:t>A16.26.115</w:t>
            </w:r>
          </w:p>
        </w:tc>
        <w:tc>
          <w:tcPr>
            <w:tcW w:w="2268" w:type="dxa"/>
          </w:tcPr>
          <w:p w:rsidR="00BC0286" w:rsidRDefault="00BC0286">
            <w:pPr>
              <w:pStyle w:val="ConsPlusNormal"/>
            </w:pPr>
            <w:r>
              <w:t>Удаление силиконового масла (или иного высокомолекулярного соединения) из витреальной полости</w:t>
            </w:r>
          </w:p>
        </w:tc>
        <w:tc>
          <w:tcPr>
            <w:tcW w:w="1871" w:type="dxa"/>
          </w:tcPr>
          <w:p w:rsidR="00BC0286" w:rsidRDefault="00BC0286">
            <w:pPr>
              <w:pStyle w:val="ConsPlusNormal"/>
            </w:pPr>
            <w:r>
              <w:t>A16.26.094</w:t>
            </w:r>
          </w:p>
        </w:tc>
        <w:tc>
          <w:tcPr>
            <w:tcW w:w="2494" w:type="dxa"/>
          </w:tcPr>
          <w:p w:rsidR="00BC0286" w:rsidRDefault="00BC0286">
            <w:pPr>
              <w:pStyle w:val="ConsPlusNormal"/>
            </w:pPr>
            <w:r>
              <w:t>Имплантация интраокулярной линзы</w:t>
            </w:r>
          </w:p>
        </w:tc>
      </w:tr>
      <w:tr w:rsidR="00BC0286">
        <w:tc>
          <w:tcPr>
            <w:tcW w:w="567" w:type="dxa"/>
          </w:tcPr>
          <w:p w:rsidR="00BC0286" w:rsidRDefault="00BC0286">
            <w:pPr>
              <w:pStyle w:val="ConsPlusNormal"/>
              <w:jc w:val="center"/>
            </w:pPr>
            <w:r>
              <w:t>51.</w:t>
            </w:r>
          </w:p>
        </w:tc>
        <w:tc>
          <w:tcPr>
            <w:tcW w:w="1871" w:type="dxa"/>
          </w:tcPr>
          <w:p w:rsidR="00BC0286" w:rsidRDefault="00BC0286">
            <w:pPr>
              <w:pStyle w:val="ConsPlusNormal"/>
            </w:pPr>
            <w:r>
              <w:t>A16.12.019.001</w:t>
            </w:r>
          </w:p>
        </w:tc>
        <w:tc>
          <w:tcPr>
            <w:tcW w:w="2268" w:type="dxa"/>
          </w:tcPr>
          <w:p w:rsidR="00BC0286" w:rsidRDefault="00BC0286">
            <w:pPr>
              <w:pStyle w:val="ConsPlusNormal"/>
            </w:pPr>
            <w:r>
              <w:t>Ревизия бедренных артерий</w:t>
            </w:r>
          </w:p>
        </w:tc>
        <w:tc>
          <w:tcPr>
            <w:tcW w:w="1871" w:type="dxa"/>
          </w:tcPr>
          <w:p w:rsidR="00BC0286" w:rsidRDefault="00BC0286">
            <w:pPr>
              <w:pStyle w:val="ConsPlusNormal"/>
            </w:pPr>
            <w:r>
              <w:t>A16.12.028</w:t>
            </w:r>
          </w:p>
        </w:tc>
        <w:tc>
          <w:tcPr>
            <w:tcW w:w="2494" w:type="dxa"/>
          </w:tcPr>
          <w:p w:rsidR="00BC0286" w:rsidRDefault="00BC0286">
            <w:pPr>
              <w:pStyle w:val="ConsPlusNormal"/>
            </w:pPr>
            <w:r>
              <w:t>Установка стента в сосуд</w:t>
            </w:r>
          </w:p>
        </w:tc>
      </w:tr>
      <w:tr w:rsidR="00BC0286">
        <w:tc>
          <w:tcPr>
            <w:tcW w:w="567" w:type="dxa"/>
          </w:tcPr>
          <w:p w:rsidR="00BC0286" w:rsidRDefault="00BC0286">
            <w:pPr>
              <w:pStyle w:val="ConsPlusNormal"/>
              <w:jc w:val="center"/>
            </w:pPr>
            <w:r>
              <w:t>52.</w:t>
            </w:r>
          </w:p>
        </w:tc>
        <w:tc>
          <w:tcPr>
            <w:tcW w:w="1871" w:type="dxa"/>
          </w:tcPr>
          <w:p w:rsidR="00BC0286" w:rsidRDefault="00BC0286">
            <w:pPr>
              <w:pStyle w:val="ConsPlusNormal"/>
            </w:pPr>
            <w:r>
              <w:t>A16.12.019.001</w:t>
            </w:r>
          </w:p>
        </w:tc>
        <w:tc>
          <w:tcPr>
            <w:tcW w:w="2268" w:type="dxa"/>
          </w:tcPr>
          <w:p w:rsidR="00BC0286" w:rsidRDefault="00BC0286">
            <w:pPr>
              <w:pStyle w:val="ConsPlusNormal"/>
            </w:pPr>
            <w:r>
              <w:t>Ревизия бедренных артерий</w:t>
            </w:r>
          </w:p>
        </w:tc>
        <w:tc>
          <w:tcPr>
            <w:tcW w:w="1871" w:type="dxa"/>
          </w:tcPr>
          <w:p w:rsidR="00BC0286" w:rsidRDefault="00BC0286">
            <w:pPr>
              <w:pStyle w:val="ConsPlusNormal"/>
            </w:pPr>
            <w:r>
              <w:t>A16.12.026</w:t>
            </w:r>
          </w:p>
        </w:tc>
        <w:tc>
          <w:tcPr>
            <w:tcW w:w="2494" w:type="dxa"/>
          </w:tcPr>
          <w:p w:rsidR="00BC0286" w:rsidRDefault="00BC0286">
            <w:pPr>
              <w:pStyle w:val="ConsPlusNormal"/>
            </w:pPr>
            <w:r>
              <w:t>Баллонная вазодилатация</w:t>
            </w:r>
          </w:p>
        </w:tc>
      </w:tr>
      <w:tr w:rsidR="00BC0286">
        <w:tc>
          <w:tcPr>
            <w:tcW w:w="567" w:type="dxa"/>
          </w:tcPr>
          <w:p w:rsidR="00BC0286" w:rsidRDefault="00BC0286">
            <w:pPr>
              <w:pStyle w:val="ConsPlusNormal"/>
              <w:jc w:val="center"/>
            </w:pPr>
            <w:r>
              <w:t>53.</w:t>
            </w:r>
          </w:p>
        </w:tc>
        <w:tc>
          <w:tcPr>
            <w:tcW w:w="1871" w:type="dxa"/>
          </w:tcPr>
          <w:p w:rsidR="00BC0286" w:rsidRDefault="00BC0286">
            <w:pPr>
              <w:pStyle w:val="ConsPlusNormal"/>
            </w:pPr>
            <w:r>
              <w:t>A16.12.019.001</w:t>
            </w:r>
          </w:p>
        </w:tc>
        <w:tc>
          <w:tcPr>
            <w:tcW w:w="2268" w:type="dxa"/>
          </w:tcPr>
          <w:p w:rsidR="00BC0286" w:rsidRDefault="00BC0286">
            <w:pPr>
              <w:pStyle w:val="ConsPlusNormal"/>
            </w:pPr>
            <w:r>
              <w:t>Ревизия бедренных артерий</w:t>
            </w:r>
          </w:p>
        </w:tc>
        <w:tc>
          <w:tcPr>
            <w:tcW w:w="1871" w:type="dxa"/>
          </w:tcPr>
          <w:p w:rsidR="00BC0286" w:rsidRDefault="00BC0286">
            <w:pPr>
              <w:pStyle w:val="ConsPlusNormal"/>
            </w:pPr>
            <w:r>
              <w:t>A16.12.026.018</w:t>
            </w:r>
          </w:p>
        </w:tc>
        <w:tc>
          <w:tcPr>
            <w:tcW w:w="2494" w:type="dxa"/>
          </w:tcPr>
          <w:p w:rsidR="00BC0286" w:rsidRDefault="00BC0286">
            <w:pPr>
              <w:pStyle w:val="ConsPlusNormal"/>
            </w:pPr>
            <w:r>
              <w:t>Баллонная ангиопластика подвздошной артерии</w:t>
            </w:r>
          </w:p>
        </w:tc>
      </w:tr>
      <w:tr w:rsidR="00BC0286">
        <w:tc>
          <w:tcPr>
            <w:tcW w:w="567" w:type="dxa"/>
          </w:tcPr>
          <w:p w:rsidR="00BC0286" w:rsidRDefault="00BC0286">
            <w:pPr>
              <w:pStyle w:val="ConsPlusNormal"/>
              <w:jc w:val="center"/>
            </w:pPr>
            <w:r>
              <w:t>54.</w:t>
            </w:r>
          </w:p>
        </w:tc>
        <w:tc>
          <w:tcPr>
            <w:tcW w:w="1871" w:type="dxa"/>
          </w:tcPr>
          <w:p w:rsidR="00BC0286" w:rsidRDefault="00BC0286">
            <w:pPr>
              <w:pStyle w:val="ConsPlusNormal"/>
            </w:pPr>
            <w:r>
              <w:t>A16.14.009</w:t>
            </w:r>
          </w:p>
        </w:tc>
        <w:tc>
          <w:tcPr>
            <w:tcW w:w="2268" w:type="dxa"/>
          </w:tcPr>
          <w:p w:rsidR="00BC0286" w:rsidRDefault="00BC0286">
            <w:pPr>
              <w:pStyle w:val="ConsPlusNormal"/>
            </w:pPr>
            <w:r>
              <w:t>Холецистэктомия</w:t>
            </w:r>
          </w:p>
        </w:tc>
        <w:tc>
          <w:tcPr>
            <w:tcW w:w="1871" w:type="dxa"/>
          </w:tcPr>
          <w:p w:rsidR="00BC0286" w:rsidRDefault="00BC0286">
            <w:pPr>
              <w:pStyle w:val="ConsPlusNormal"/>
            </w:pPr>
            <w:r>
              <w:t>A16.30.002.001</w:t>
            </w:r>
          </w:p>
        </w:tc>
        <w:tc>
          <w:tcPr>
            <w:tcW w:w="2494" w:type="dxa"/>
          </w:tcPr>
          <w:p w:rsidR="00BC0286" w:rsidRDefault="00BC0286">
            <w:pPr>
              <w:pStyle w:val="ConsPlusNormal"/>
            </w:pPr>
            <w:r>
              <w:t xml:space="preserve">Оперативное лечение пупочной грыжи с использованием видеоэндоскопических </w:t>
            </w:r>
            <w:r>
              <w:lastRenderedPageBreak/>
              <w:t>технологий</w:t>
            </w:r>
          </w:p>
        </w:tc>
      </w:tr>
      <w:tr w:rsidR="00BC0286">
        <w:tc>
          <w:tcPr>
            <w:tcW w:w="567" w:type="dxa"/>
          </w:tcPr>
          <w:p w:rsidR="00BC0286" w:rsidRDefault="00BC0286">
            <w:pPr>
              <w:pStyle w:val="ConsPlusNormal"/>
              <w:jc w:val="center"/>
            </w:pPr>
            <w:r>
              <w:lastRenderedPageBreak/>
              <w:t>55.</w:t>
            </w:r>
          </w:p>
        </w:tc>
        <w:tc>
          <w:tcPr>
            <w:tcW w:w="1871" w:type="dxa"/>
          </w:tcPr>
          <w:p w:rsidR="00BC0286" w:rsidRDefault="00BC0286">
            <w:pPr>
              <w:pStyle w:val="ConsPlusNormal"/>
            </w:pPr>
            <w:r>
              <w:t>A16.14.009</w:t>
            </w:r>
          </w:p>
        </w:tc>
        <w:tc>
          <w:tcPr>
            <w:tcW w:w="2268" w:type="dxa"/>
          </w:tcPr>
          <w:p w:rsidR="00BC0286" w:rsidRDefault="00BC0286">
            <w:pPr>
              <w:pStyle w:val="ConsPlusNormal"/>
            </w:pPr>
            <w:r>
              <w:t>Холецистэктомия</w:t>
            </w:r>
          </w:p>
        </w:tc>
        <w:tc>
          <w:tcPr>
            <w:tcW w:w="1871" w:type="dxa"/>
          </w:tcPr>
          <w:p w:rsidR="00BC0286" w:rsidRDefault="00BC0286">
            <w:pPr>
              <w:pStyle w:val="ConsPlusNormal"/>
            </w:pPr>
            <w:r>
              <w:t>A16.30.002.002</w:t>
            </w:r>
          </w:p>
        </w:tc>
        <w:tc>
          <w:tcPr>
            <w:tcW w:w="2494" w:type="dxa"/>
          </w:tcPr>
          <w:p w:rsidR="00BC0286" w:rsidRDefault="00BC0286">
            <w:pPr>
              <w:pStyle w:val="ConsPlusNormal"/>
            </w:pPr>
            <w:r>
              <w:t>Оперативное лечение пупочной грыжи с использованием сетчатых имплантов</w:t>
            </w:r>
          </w:p>
        </w:tc>
      </w:tr>
      <w:tr w:rsidR="00BC0286">
        <w:tc>
          <w:tcPr>
            <w:tcW w:w="567" w:type="dxa"/>
          </w:tcPr>
          <w:p w:rsidR="00BC0286" w:rsidRDefault="00BC0286">
            <w:pPr>
              <w:pStyle w:val="ConsPlusNormal"/>
              <w:jc w:val="center"/>
            </w:pPr>
            <w:r>
              <w:t>56.</w:t>
            </w:r>
          </w:p>
        </w:tc>
        <w:tc>
          <w:tcPr>
            <w:tcW w:w="1871" w:type="dxa"/>
          </w:tcPr>
          <w:p w:rsidR="00BC0286" w:rsidRDefault="00BC0286">
            <w:pPr>
              <w:pStyle w:val="ConsPlusNormal"/>
            </w:pPr>
            <w:r>
              <w:t>A16.14.009</w:t>
            </w:r>
          </w:p>
        </w:tc>
        <w:tc>
          <w:tcPr>
            <w:tcW w:w="2268" w:type="dxa"/>
          </w:tcPr>
          <w:p w:rsidR="00BC0286" w:rsidRDefault="00BC0286">
            <w:pPr>
              <w:pStyle w:val="ConsPlusNormal"/>
            </w:pPr>
            <w:r>
              <w:t>Холецистэктомия</w:t>
            </w:r>
          </w:p>
        </w:tc>
        <w:tc>
          <w:tcPr>
            <w:tcW w:w="1871" w:type="dxa"/>
          </w:tcPr>
          <w:p w:rsidR="00BC0286" w:rsidRDefault="00BC0286">
            <w:pPr>
              <w:pStyle w:val="ConsPlusNormal"/>
            </w:pPr>
            <w:r>
              <w:t>A16.30.004.011</w:t>
            </w:r>
          </w:p>
        </w:tc>
        <w:tc>
          <w:tcPr>
            <w:tcW w:w="2494" w:type="dxa"/>
          </w:tcPr>
          <w:p w:rsidR="00BC0286" w:rsidRDefault="00BC0286">
            <w:pPr>
              <w:pStyle w:val="ConsPlusNormal"/>
            </w:pPr>
            <w:r>
              <w:t>Оперативное лечение грыжи передней брюшной стенки с использованием сетчатых имплантов</w:t>
            </w:r>
          </w:p>
        </w:tc>
      </w:tr>
      <w:tr w:rsidR="00BC0286">
        <w:tc>
          <w:tcPr>
            <w:tcW w:w="567" w:type="dxa"/>
          </w:tcPr>
          <w:p w:rsidR="00BC0286" w:rsidRDefault="00BC0286">
            <w:pPr>
              <w:pStyle w:val="ConsPlusNormal"/>
              <w:jc w:val="center"/>
            </w:pPr>
            <w:r>
              <w:t>57.</w:t>
            </w:r>
          </w:p>
        </w:tc>
        <w:tc>
          <w:tcPr>
            <w:tcW w:w="1871" w:type="dxa"/>
          </w:tcPr>
          <w:p w:rsidR="00BC0286" w:rsidRDefault="00BC0286">
            <w:pPr>
              <w:pStyle w:val="ConsPlusNormal"/>
            </w:pPr>
            <w:r>
              <w:t>A16.14.009.002</w:t>
            </w:r>
          </w:p>
        </w:tc>
        <w:tc>
          <w:tcPr>
            <w:tcW w:w="2268" w:type="dxa"/>
          </w:tcPr>
          <w:p w:rsidR="00BC0286" w:rsidRDefault="00BC0286">
            <w:pPr>
              <w:pStyle w:val="ConsPlusNormal"/>
            </w:pPr>
            <w:r>
              <w:t>Холецистэктомия лапароскопическая</w:t>
            </w:r>
          </w:p>
        </w:tc>
        <w:tc>
          <w:tcPr>
            <w:tcW w:w="1871" w:type="dxa"/>
          </w:tcPr>
          <w:p w:rsidR="00BC0286" w:rsidRDefault="00BC0286">
            <w:pPr>
              <w:pStyle w:val="ConsPlusNormal"/>
            </w:pPr>
            <w:r>
              <w:t>A16.30.002.001</w:t>
            </w:r>
          </w:p>
        </w:tc>
        <w:tc>
          <w:tcPr>
            <w:tcW w:w="2494" w:type="dxa"/>
          </w:tcPr>
          <w:p w:rsidR="00BC0286" w:rsidRDefault="00BC0286">
            <w:pPr>
              <w:pStyle w:val="ConsPlusNormal"/>
            </w:pPr>
            <w:r>
              <w:t>Оперативное лечение пупочной грыжи с использованием видеоэндоскопических технологий</w:t>
            </w:r>
          </w:p>
        </w:tc>
      </w:tr>
      <w:tr w:rsidR="00BC0286">
        <w:tc>
          <w:tcPr>
            <w:tcW w:w="567" w:type="dxa"/>
          </w:tcPr>
          <w:p w:rsidR="00BC0286" w:rsidRDefault="00BC0286">
            <w:pPr>
              <w:pStyle w:val="ConsPlusNormal"/>
              <w:jc w:val="center"/>
            </w:pPr>
            <w:r>
              <w:t>58.</w:t>
            </w:r>
          </w:p>
        </w:tc>
        <w:tc>
          <w:tcPr>
            <w:tcW w:w="1871" w:type="dxa"/>
          </w:tcPr>
          <w:p w:rsidR="00BC0286" w:rsidRDefault="00BC0286">
            <w:pPr>
              <w:pStyle w:val="ConsPlusNormal"/>
            </w:pPr>
            <w:r>
              <w:t>A16.14.009.002</w:t>
            </w:r>
          </w:p>
        </w:tc>
        <w:tc>
          <w:tcPr>
            <w:tcW w:w="2268" w:type="dxa"/>
          </w:tcPr>
          <w:p w:rsidR="00BC0286" w:rsidRDefault="00BC0286">
            <w:pPr>
              <w:pStyle w:val="ConsPlusNormal"/>
            </w:pPr>
            <w:r>
              <w:t>Холецистэктомия лапароскопическая</w:t>
            </w:r>
          </w:p>
        </w:tc>
        <w:tc>
          <w:tcPr>
            <w:tcW w:w="1871" w:type="dxa"/>
          </w:tcPr>
          <w:p w:rsidR="00BC0286" w:rsidRDefault="00BC0286">
            <w:pPr>
              <w:pStyle w:val="ConsPlusNormal"/>
            </w:pPr>
            <w:r>
              <w:t>A16.30.002.002</w:t>
            </w:r>
          </w:p>
        </w:tc>
        <w:tc>
          <w:tcPr>
            <w:tcW w:w="2494" w:type="dxa"/>
          </w:tcPr>
          <w:p w:rsidR="00BC0286" w:rsidRDefault="00BC0286">
            <w:pPr>
              <w:pStyle w:val="ConsPlusNormal"/>
            </w:pPr>
            <w:r>
              <w:t>Оперативное лечение пупочной грыжи с использованием сетчатых имплантов</w:t>
            </w:r>
          </w:p>
        </w:tc>
      </w:tr>
      <w:tr w:rsidR="00BC0286">
        <w:tc>
          <w:tcPr>
            <w:tcW w:w="567" w:type="dxa"/>
          </w:tcPr>
          <w:p w:rsidR="00BC0286" w:rsidRDefault="00BC0286">
            <w:pPr>
              <w:pStyle w:val="ConsPlusNormal"/>
              <w:jc w:val="center"/>
            </w:pPr>
            <w:r>
              <w:t>59.</w:t>
            </w:r>
          </w:p>
        </w:tc>
        <w:tc>
          <w:tcPr>
            <w:tcW w:w="1871" w:type="dxa"/>
          </w:tcPr>
          <w:p w:rsidR="00BC0286" w:rsidRDefault="00BC0286">
            <w:pPr>
              <w:pStyle w:val="ConsPlusNormal"/>
            </w:pPr>
            <w:r>
              <w:t>A16.14.009.002</w:t>
            </w:r>
          </w:p>
        </w:tc>
        <w:tc>
          <w:tcPr>
            <w:tcW w:w="2268" w:type="dxa"/>
          </w:tcPr>
          <w:p w:rsidR="00BC0286" w:rsidRDefault="00BC0286">
            <w:pPr>
              <w:pStyle w:val="ConsPlusNormal"/>
            </w:pPr>
            <w:r>
              <w:t>Холецистэктомия лапароскопическая</w:t>
            </w:r>
          </w:p>
        </w:tc>
        <w:tc>
          <w:tcPr>
            <w:tcW w:w="1871" w:type="dxa"/>
          </w:tcPr>
          <w:p w:rsidR="00BC0286" w:rsidRDefault="00BC0286">
            <w:pPr>
              <w:pStyle w:val="ConsPlusNormal"/>
            </w:pPr>
            <w:r>
              <w:t>A16.30.004.011</w:t>
            </w:r>
          </w:p>
        </w:tc>
        <w:tc>
          <w:tcPr>
            <w:tcW w:w="2494" w:type="dxa"/>
          </w:tcPr>
          <w:p w:rsidR="00BC0286" w:rsidRDefault="00BC0286">
            <w:pPr>
              <w:pStyle w:val="ConsPlusNormal"/>
            </w:pPr>
            <w:r>
              <w:t>Оперативное лечение грыжи передней брюшной стенки с использованием сетчатых имплантов</w:t>
            </w:r>
          </w:p>
        </w:tc>
      </w:tr>
      <w:tr w:rsidR="00BC0286">
        <w:tc>
          <w:tcPr>
            <w:tcW w:w="567" w:type="dxa"/>
          </w:tcPr>
          <w:p w:rsidR="00BC0286" w:rsidRDefault="00BC0286">
            <w:pPr>
              <w:pStyle w:val="ConsPlusNormal"/>
              <w:jc w:val="center"/>
            </w:pPr>
            <w:r>
              <w:t>60.</w:t>
            </w:r>
          </w:p>
        </w:tc>
        <w:tc>
          <w:tcPr>
            <w:tcW w:w="1871" w:type="dxa"/>
          </w:tcPr>
          <w:p w:rsidR="00BC0286" w:rsidRDefault="00BC0286">
            <w:pPr>
              <w:pStyle w:val="ConsPlusNormal"/>
            </w:pPr>
            <w:r>
              <w:t>A16.14.009.001</w:t>
            </w:r>
          </w:p>
        </w:tc>
        <w:tc>
          <w:tcPr>
            <w:tcW w:w="2268" w:type="dxa"/>
          </w:tcPr>
          <w:p w:rsidR="00BC0286" w:rsidRDefault="00BC0286">
            <w:pPr>
              <w:pStyle w:val="ConsPlusNormal"/>
            </w:pPr>
            <w:r>
              <w:t>Холецистэктомия малоинвазивная</w:t>
            </w:r>
          </w:p>
        </w:tc>
        <w:tc>
          <w:tcPr>
            <w:tcW w:w="1871" w:type="dxa"/>
          </w:tcPr>
          <w:p w:rsidR="00BC0286" w:rsidRDefault="00BC0286">
            <w:pPr>
              <w:pStyle w:val="ConsPlusNormal"/>
            </w:pPr>
            <w:r>
              <w:t>A16.30.002.001</w:t>
            </w:r>
          </w:p>
        </w:tc>
        <w:tc>
          <w:tcPr>
            <w:tcW w:w="2494" w:type="dxa"/>
          </w:tcPr>
          <w:p w:rsidR="00BC0286" w:rsidRDefault="00BC0286">
            <w:pPr>
              <w:pStyle w:val="ConsPlusNormal"/>
            </w:pPr>
            <w:r>
              <w:t>Оперативное лечение пупочной грыжи с использованием видеоэндоскопических технологий</w:t>
            </w:r>
          </w:p>
        </w:tc>
      </w:tr>
      <w:tr w:rsidR="00BC0286">
        <w:tc>
          <w:tcPr>
            <w:tcW w:w="567" w:type="dxa"/>
          </w:tcPr>
          <w:p w:rsidR="00BC0286" w:rsidRDefault="00BC0286">
            <w:pPr>
              <w:pStyle w:val="ConsPlusNormal"/>
              <w:jc w:val="center"/>
            </w:pPr>
            <w:r>
              <w:t>61.</w:t>
            </w:r>
          </w:p>
        </w:tc>
        <w:tc>
          <w:tcPr>
            <w:tcW w:w="1871" w:type="dxa"/>
          </w:tcPr>
          <w:p w:rsidR="00BC0286" w:rsidRDefault="00BC0286">
            <w:pPr>
              <w:pStyle w:val="ConsPlusNormal"/>
            </w:pPr>
            <w:r>
              <w:t>A16.14.009.001</w:t>
            </w:r>
          </w:p>
        </w:tc>
        <w:tc>
          <w:tcPr>
            <w:tcW w:w="2268" w:type="dxa"/>
          </w:tcPr>
          <w:p w:rsidR="00BC0286" w:rsidRDefault="00BC0286">
            <w:pPr>
              <w:pStyle w:val="ConsPlusNormal"/>
            </w:pPr>
            <w:r>
              <w:t>Холецистэктомия малоинвазивная</w:t>
            </w:r>
          </w:p>
        </w:tc>
        <w:tc>
          <w:tcPr>
            <w:tcW w:w="1871" w:type="dxa"/>
          </w:tcPr>
          <w:p w:rsidR="00BC0286" w:rsidRDefault="00BC0286">
            <w:pPr>
              <w:pStyle w:val="ConsPlusNormal"/>
            </w:pPr>
            <w:r>
              <w:t>A16.30.002.002</w:t>
            </w:r>
          </w:p>
        </w:tc>
        <w:tc>
          <w:tcPr>
            <w:tcW w:w="2494" w:type="dxa"/>
          </w:tcPr>
          <w:p w:rsidR="00BC0286" w:rsidRDefault="00BC0286">
            <w:pPr>
              <w:pStyle w:val="ConsPlusNormal"/>
            </w:pPr>
            <w:r>
              <w:t>Оперативное лечение пупочной грыжи с использованием сетчатых имплантов</w:t>
            </w:r>
          </w:p>
        </w:tc>
      </w:tr>
      <w:tr w:rsidR="00BC0286">
        <w:tc>
          <w:tcPr>
            <w:tcW w:w="567" w:type="dxa"/>
          </w:tcPr>
          <w:p w:rsidR="00BC0286" w:rsidRDefault="00BC0286">
            <w:pPr>
              <w:pStyle w:val="ConsPlusNormal"/>
              <w:jc w:val="center"/>
            </w:pPr>
            <w:r>
              <w:t>62.</w:t>
            </w:r>
          </w:p>
        </w:tc>
        <w:tc>
          <w:tcPr>
            <w:tcW w:w="1871" w:type="dxa"/>
          </w:tcPr>
          <w:p w:rsidR="00BC0286" w:rsidRDefault="00BC0286">
            <w:pPr>
              <w:pStyle w:val="ConsPlusNormal"/>
            </w:pPr>
            <w:r>
              <w:t>A16.14.009.001</w:t>
            </w:r>
          </w:p>
        </w:tc>
        <w:tc>
          <w:tcPr>
            <w:tcW w:w="2268" w:type="dxa"/>
          </w:tcPr>
          <w:p w:rsidR="00BC0286" w:rsidRDefault="00BC0286">
            <w:pPr>
              <w:pStyle w:val="ConsPlusNormal"/>
            </w:pPr>
            <w:r>
              <w:t>Холецистэктомия малоинвазивная</w:t>
            </w:r>
          </w:p>
        </w:tc>
        <w:tc>
          <w:tcPr>
            <w:tcW w:w="1871" w:type="dxa"/>
          </w:tcPr>
          <w:p w:rsidR="00BC0286" w:rsidRDefault="00BC0286">
            <w:pPr>
              <w:pStyle w:val="ConsPlusNormal"/>
            </w:pPr>
            <w:r>
              <w:t>A16.30.004.011</w:t>
            </w:r>
          </w:p>
        </w:tc>
        <w:tc>
          <w:tcPr>
            <w:tcW w:w="2494" w:type="dxa"/>
          </w:tcPr>
          <w:p w:rsidR="00BC0286" w:rsidRDefault="00BC0286">
            <w:pPr>
              <w:pStyle w:val="ConsPlusNormal"/>
            </w:pPr>
            <w:r>
              <w:t>Оперативное лечение грыжи передней брюшной стенки с использованием сетчатых имплантов</w:t>
            </w:r>
          </w:p>
        </w:tc>
      </w:tr>
      <w:tr w:rsidR="00BC0286">
        <w:tc>
          <w:tcPr>
            <w:tcW w:w="567" w:type="dxa"/>
          </w:tcPr>
          <w:p w:rsidR="00BC0286" w:rsidRDefault="00BC0286">
            <w:pPr>
              <w:pStyle w:val="ConsPlusNormal"/>
              <w:jc w:val="center"/>
            </w:pPr>
            <w:r>
              <w:t>63.</w:t>
            </w:r>
          </w:p>
        </w:tc>
        <w:tc>
          <w:tcPr>
            <w:tcW w:w="1871" w:type="dxa"/>
          </w:tcPr>
          <w:p w:rsidR="00BC0286" w:rsidRDefault="00BC0286">
            <w:pPr>
              <w:pStyle w:val="ConsPlusNormal"/>
            </w:pPr>
            <w:r>
              <w:t>A16.30.003</w:t>
            </w:r>
          </w:p>
        </w:tc>
        <w:tc>
          <w:tcPr>
            <w:tcW w:w="2268" w:type="dxa"/>
          </w:tcPr>
          <w:p w:rsidR="00BC0286" w:rsidRDefault="00BC0286">
            <w:pPr>
              <w:pStyle w:val="ConsPlusNormal"/>
            </w:pPr>
            <w:r>
              <w:t>Оперативное лечение околопупочной грыжи</w:t>
            </w:r>
          </w:p>
        </w:tc>
        <w:tc>
          <w:tcPr>
            <w:tcW w:w="1871" w:type="dxa"/>
          </w:tcPr>
          <w:p w:rsidR="00BC0286" w:rsidRDefault="00BC0286">
            <w:pPr>
              <w:pStyle w:val="ConsPlusNormal"/>
            </w:pPr>
            <w:r>
              <w:t>A16.30.001.002</w:t>
            </w:r>
          </w:p>
        </w:tc>
        <w:tc>
          <w:tcPr>
            <w:tcW w:w="2494" w:type="dxa"/>
          </w:tcPr>
          <w:p w:rsidR="00BC0286" w:rsidRDefault="00BC0286">
            <w:pPr>
              <w:pStyle w:val="ConsPlusNormal"/>
            </w:pPr>
            <w:r>
              <w:t>Оперативное лечение пахово-бедренной грыжи с использованием сетчатых имплантов</w:t>
            </w:r>
          </w:p>
        </w:tc>
      </w:tr>
      <w:tr w:rsidR="00BC0286">
        <w:tc>
          <w:tcPr>
            <w:tcW w:w="567" w:type="dxa"/>
          </w:tcPr>
          <w:p w:rsidR="00BC0286" w:rsidRDefault="00BC0286">
            <w:pPr>
              <w:pStyle w:val="ConsPlusNormal"/>
              <w:jc w:val="center"/>
            </w:pPr>
            <w:r>
              <w:t>64.</w:t>
            </w:r>
          </w:p>
        </w:tc>
        <w:tc>
          <w:tcPr>
            <w:tcW w:w="1871" w:type="dxa"/>
          </w:tcPr>
          <w:p w:rsidR="00BC0286" w:rsidRDefault="00BC0286">
            <w:pPr>
              <w:pStyle w:val="ConsPlusNormal"/>
            </w:pPr>
            <w:r>
              <w:t>A16.30.002</w:t>
            </w:r>
          </w:p>
        </w:tc>
        <w:tc>
          <w:tcPr>
            <w:tcW w:w="2268" w:type="dxa"/>
          </w:tcPr>
          <w:p w:rsidR="00BC0286" w:rsidRDefault="00BC0286">
            <w:pPr>
              <w:pStyle w:val="ConsPlusNormal"/>
            </w:pPr>
            <w:r>
              <w:t>Оперативное лечение пупочной грыжи</w:t>
            </w:r>
          </w:p>
        </w:tc>
        <w:tc>
          <w:tcPr>
            <w:tcW w:w="1871" w:type="dxa"/>
          </w:tcPr>
          <w:p w:rsidR="00BC0286" w:rsidRDefault="00BC0286">
            <w:pPr>
              <w:pStyle w:val="ConsPlusNormal"/>
            </w:pPr>
            <w:r>
              <w:t>A16.30.001.002</w:t>
            </w:r>
          </w:p>
        </w:tc>
        <w:tc>
          <w:tcPr>
            <w:tcW w:w="2494" w:type="dxa"/>
          </w:tcPr>
          <w:p w:rsidR="00BC0286" w:rsidRDefault="00BC0286">
            <w:pPr>
              <w:pStyle w:val="ConsPlusNormal"/>
            </w:pPr>
            <w:r>
              <w:t xml:space="preserve">Оперативное лечение пахово-бедренной </w:t>
            </w:r>
            <w:r>
              <w:lastRenderedPageBreak/>
              <w:t>грыжи с использованием сетчатых имплантов</w:t>
            </w:r>
          </w:p>
        </w:tc>
      </w:tr>
      <w:tr w:rsidR="00BC0286">
        <w:tc>
          <w:tcPr>
            <w:tcW w:w="567" w:type="dxa"/>
          </w:tcPr>
          <w:p w:rsidR="00BC0286" w:rsidRDefault="00BC0286">
            <w:pPr>
              <w:pStyle w:val="ConsPlusNormal"/>
              <w:jc w:val="center"/>
            </w:pPr>
            <w:r>
              <w:lastRenderedPageBreak/>
              <w:t>65.</w:t>
            </w:r>
          </w:p>
        </w:tc>
        <w:tc>
          <w:tcPr>
            <w:tcW w:w="1871" w:type="dxa"/>
          </w:tcPr>
          <w:p w:rsidR="00BC0286" w:rsidRDefault="00BC0286">
            <w:pPr>
              <w:pStyle w:val="ConsPlusNormal"/>
            </w:pPr>
            <w:r>
              <w:t>A16.30.004</w:t>
            </w:r>
          </w:p>
        </w:tc>
        <w:tc>
          <w:tcPr>
            <w:tcW w:w="2268" w:type="dxa"/>
          </w:tcPr>
          <w:p w:rsidR="00BC0286" w:rsidRDefault="00BC0286">
            <w:pPr>
              <w:pStyle w:val="ConsPlusNormal"/>
            </w:pPr>
            <w:r>
              <w:t>Оперативное лечение грыжи передней брюшной стенки</w:t>
            </w:r>
          </w:p>
        </w:tc>
        <w:tc>
          <w:tcPr>
            <w:tcW w:w="1871" w:type="dxa"/>
          </w:tcPr>
          <w:p w:rsidR="00BC0286" w:rsidRDefault="00BC0286">
            <w:pPr>
              <w:pStyle w:val="ConsPlusNormal"/>
            </w:pPr>
            <w:r>
              <w:t>A16.30.001.002</w:t>
            </w:r>
          </w:p>
        </w:tc>
        <w:tc>
          <w:tcPr>
            <w:tcW w:w="2494" w:type="dxa"/>
          </w:tcPr>
          <w:p w:rsidR="00BC0286" w:rsidRDefault="00BC0286">
            <w:pPr>
              <w:pStyle w:val="ConsPlusNormal"/>
            </w:pPr>
            <w:r>
              <w:t>Оперативное лечение пахово-бедренной грыжи с использованием сетчатых имплантов</w:t>
            </w:r>
          </w:p>
        </w:tc>
      </w:tr>
      <w:tr w:rsidR="00BC0286">
        <w:tc>
          <w:tcPr>
            <w:tcW w:w="567" w:type="dxa"/>
          </w:tcPr>
          <w:p w:rsidR="00BC0286" w:rsidRDefault="00BC0286">
            <w:pPr>
              <w:pStyle w:val="ConsPlusNormal"/>
              <w:jc w:val="center"/>
            </w:pPr>
            <w:r>
              <w:t>66.</w:t>
            </w:r>
          </w:p>
        </w:tc>
        <w:tc>
          <w:tcPr>
            <w:tcW w:w="1871" w:type="dxa"/>
          </w:tcPr>
          <w:p w:rsidR="00BC0286" w:rsidRDefault="00BC0286">
            <w:pPr>
              <w:pStyle w:val="ConsPlusNormal"/>
            </w:pPr>
            <w:r>
              <w:t>A16.30.002</w:t>
            </w:r>
          </w:p>
        </w:tc>
        <w:tc>
          <w:tcPr>
            <w:tcW w:w="2268" w:type="dxa"/>
          </w:tcPr>
          <w:p w:rsidR="00BC0286" w:rsidRDefault="00BC0286">
            <w:pPr>
              <w:pStyle w:val="ConsPlusNormal"/>
            </w:pPr>
            <w:r>
              <w:t>Оперативное лечение пупочной грыжи</w:t>
            </w:r>
          </w:p>
        </w:tc>
        <w:tc>
          <w:tcPr>
            <w:tcW w:w="1871" w:type="dxa"/>
          </w:tcPr>
          <w:p w:rsidR="00BC0286" w:rsidRDefault="00BC0286">
            <w:pPr>
              <w:pStyle w:val="ConsPlusNormal"/>
            </w:pPr>
            <w:r>
              <w:t>A16.16.033.001</w:t>
            </w:r>
          </w:p>
        </w:tc>
        <w:tc>
          <w:tcPr>
            <w:tcW w:w="2494" w:type="dxa"/>
          </w:tcPr>
          <w:p w:rsidR="00BC0286" w:rsidRDefault="00BC0286">
            <w:pPr>
              <w:pStyle w:val="ConsPlusNormal"/>
            </w:pPr>
            <w:r>
              <w:t>Фундопликация лапароскопическая</w:t>
            </w:r>
          </w:p>
        </w:tc>
      </w:tr>
      <w:tr w:rsidR="00BC0286">
        <w:tc>
          <w:tcPr>
            <w:tcW w:w="567" w:type="dxa"/>
          </w:tcPr>
          <w:p w:rsidR="00BC0286" w:rsidRDefault="00BC0286">
            <w:pPr>
              <w:pStyle w:val="ConsPlusNormal"/>
              <w:jc w:val="center"/>
            </w:pPr>
            <w:r>
              <w:t>67.</w:t>
            </w:r>
          </w:p>
        </w:tc>
        <w:tc>
          <w:tcPr>
            <w:tcW w:w="1871" w:type="dxa"/>
          </w:tcPr>
          <w:p w:rsidR="00BC0286" w:rsidRDefault="00BC0286">
            <w:pPr>
              <w:pStyle w:val="ConsPlusNormal"/>
            </w:pPr>
            <w:r>
              <w:t>A16.30.002</w:t>
            </w:r>
          </w:p>
        </w:tc>
        <w:tc>
          <w:tcPr>
            <w:tcW w:w="2268" w:type="dxa"/>
          </w:tcPr>
          <w:p w:rsidR="00BC0286" w:rsidRDefault="00BC0286">
            <w:pPr>
              <w:pStyle w:val="ConsPlusNormal"/>
            </w:pPr>
            <w:r>
              <w:t>Оперативное лечение пупочной грыжи</w:t>
            </w:r>
          </w:p>
        </w:tc>
        <w:tc>
          <w:tcPr>
            <w:tcW w:w="1871" w:type="dxa"/>
          </w:tcPr>
          <w:p w:rsidR="00BC0286" w:rsidRDefault="00BC0286">
            <w:pPr>
              <w:pStyle w:val="ConsPlusNormal"/>
            </w:pPr>
            <w:r>
              <w:t>A16.09.026.004</w:t>
            </w:r>
          </w:p>
        </w:tc>
        <w:tc>
          <w:tcPr>
            <w:tcW w:w="2494" w:type="dxa"/>
          </w:tcPr>
          <w:p w:rsidR="00BC0286" w:rsidRDefault="00BC0286">
            <w:pPr>
              <w:pStyle w:val="ConsPlusNormal"/>
            </w:pPr>
            <w:r>
              <w:t>Пластика диафрагмы с использованием видеоэндоскопических технологий</w:t>
            </w:r>
          </w:p>
        </w:tc>
      </w:tr>
      <w:tr w:rsidR="00BC0286">
        <w:tc>
          <w:tcPr>
            <w:tcW w:w="567" w:type="dxa"/>
          </w:tcPr>
          <w:p w:rsidR="00BC0286" w:rsidRDefault="00BC0286">
            <w:pPr>
              <w:pStyle w:val="ConsPlusNormal"/>
              <w:jc w:val="center"/>
            </w:pPr>
            <w:r>
              <w:t>68.</w:t>
            </w:r>
          </w:p>
        </w:tc>
        <w:tc>
          <w:tcPr>
            <w:tcW w:w="1871" w:type="dxa"/>
          </w:tcPr>
          <w:p w:rsidR="00BC0286" w:rsidRDefault="00BC0286">
            <w:pPr>
              <w:pStyle w:val="ConsPlusNormal"/>
            </w:pPr>
            <w:r>
              <w:t>A16.30.005.003</w:t>
            </w:r>
          </w:p>
        </w:tc>
        <w:tc>
          <w:tcPr>
            <w:tcW w:w="2268" w:type="dxa"/>
          </w:tcPr>
          <w:p w:rsidR="00BC0286" w:rsidRDefault="00BC0286">
            <w:pPr>
              <w:pStyle w:val="ConsPlusNormal"/>
            </w:pPr>
            <w:r>
              <w:t>Устранение грыжи пищеводного отверстия диафрагмы с использованием видеоэндоскопических технологий</w:t>
            </w:r>
          </w:p>
        </w:tc>
        <w:tc>
          <w:tcPr>
            <w:tcW w:w="1871" w:type="dxa"/>
          </w:tcPr>
          <w:p w:rsidR="00BC0286" w:rsidRDefault="00BC0286">
            <w:pPr>
              <w:pStyle w:val="ConsPlusNormal"/>
            </w:pPr>
            <w:r>
              <w:t>A16.16.046.002</w:t>
            </w:r>
          </w:p>
        </w:tc>
        <w:tc>
          <w:tcPr>
            <w:tcW w:w="2494" w:type="dxa"/>
          </w:tcPr>
          <w:p w:rsidR="00BC0286" w:rsidRDefault="00BC0286">
            <w:pPr>
              <w:pStyle w:val="ConsPlusNormal"/>
            </w:pPr>
            <w:r>
              <w:t>Лапароскопическая диафрагмокрурорафия</w:t>
            </w:r>
          </w:p>
        </w:tc>
      </w:tr>
      <w:tr w:rsidR="00BC0286">
        <w:tc>
          <w:tcPr>
            <w:tcW w:w="567" w:type="dxa"/>
          </w:tcPr>
          <w:p w:rsidR="00BC0286" w:rsidRDefault="00BC0286">
            <w:pPr>
              <w:pStyle w:val="ConsPlusNormal"/>
              <w:jc w:val="center"/>
            </w:pPr>
            <w:r>
              <w:t>69.</w:t>
            </w:r>
          </w:p>
        </w:tc>
        <w:tc>
          <w:tcPr>
            <w:tcW w:w="1871" w:type="dxa"/>
          </w:tcPr>
          <w:p w:rsidR="00BC0286" w:rsidRDefault="00BC0286">
            <w:pPr>
              <w:pStyle w:val="ConsPlusNormal"/>
            </w:pPr>
            <w:r>
              <w:t>A16.30.005.003</w:t>
            </w:r>
          </w:p>
        </w:tc>
        <w:tc>
          <w:tcPr>
            <w:tcW w:w="2268" w:type="dxa"/>
          </w:tcPr>
          <w:p w:rsidR="00BC0286" w:rsidRDefault="00BC0286">
            <w:pPr>
              <w:pStyle w:val="ConsPlusNormal"/>
            </w:pPr>
            <w:r>
              <w:t>Устранение грыжи пищеводного отверстия диафрагмы с использованием видеоэндоскопических технологий</w:t>
            </w:r>
          </w:p>
        </w:tc>
        <w:tc>
          <w:tcPr>
            <w:tcW w:w="1871" w:type="dxa"/>
          </w:tcPr>
          <w:p w:rsidR="00BC0286" w:rsidRDefault="00BC0286">
            <w:pPr>
              <w:pStyle w:val="ConsPlusNormal"/>
            </w:pPr>
            <w:r>
              <w:t>A16.16.033.001</w:t>
            </w:r>
          </w:p>
        </w:tc>
        <w:tc>
          <w:tcPr>
            <w:tcW w:w="2494" w:type="dxa"/>
          </w:tcPr>
          <w:p w:rsidR="00BC0286" w:rsidRDefault="00BC0286">
            <w:pPr>
              <w:pStyle w:val="ConsPlusNormal"/>
            </w:pPr>
            <w:r>
              <w:t>Фундопликация лапароскопическая</w:t>
            </w:r>
          </w:p>
        </w:tc>
      </w:tr>
      <w:tr w:rsidR="00BC0286">
        <w:tc>
          <w:tcPr>
            <w:tcW w:w="567" w:type="dxa"/>
          </w:tcPr>
          <w:p w:rsidR="00BC0286" w:rsidRDefault="00BC0286">
            <w:pPr>
              <w:pStyle w:val="ConsPlusNormal"/>
              <w:jc w:val="center"/>
            </w:pPr>
            <w:r>
              <w:t>70.</w:t>
            </w:r>
          </w:p>
        </w:tc>
        <w:tc>
          <w:tcPr>
            <w:tcW w:w="1871" w:type="dxa"/>
          </w:tcPr>
          <w:p w:rsidR="00BC0286" w:rsidRDefault="00BC0286">
            <w:pPr>
              <w:pStyle w:val="ConsPlusNormal"/>
            </w:pPr>
            <w:r>
              <w:t>A16.20.043</w:t>
            </w:r>
          </w:p>
        </w:tc>
        <w:tc>
          <w:tcPr>
            <w:tcW w:w="2268" w:type="dxa"/>
          </w:tcPr>
          <w:p w:rsidR="00BC0286" w:rsidRDefault="00BC0286">
            <w:pPr>
              <w:pStyle w:val="ConsPlusNormal"/>
            </w:pPr>
            <w:r>
              <w:t>Мастэктомия</w:t>
            </w:r>
          </w:p>
        </w:tc>
        <w:tc>
          <w:tcPr>
            <w:tcW w:w="1871" w:type="dxa"/>
          </w:tcPr>
          <w:p w:rsidR="00BC0286" w:rsidRDefault="00BC0286">
            <w:pPr>
              <w:pStyle w:val="ConsPlusNormal"/>
            </w:pPr>
            <w:r>
              <w:t>A16.20.011.002</w:t>
            </w:r>
          </w:p>
        </w:tc>
        <w:tc>
          <w:tcPr>
            <w:tcW w:w="2494" w:type="dxa"/>
          </w:tcPr>
          <w:p w:rsidR="00BC0286" w:rsidRDefault="00BC0286">
            <w:pPr>
              <w:pStyle w:val="ConsPlusNormal"/>
            </w:pPr>
            <w:r>
              <w:t>Тотальная гистерэктомия (экстирпация матки) с придатками лапаротомическая</w:t>
            </w:r>
          </w:p>
        </w:tc>
      </w:tr>
      <w:tr w:rsidR="00BC0286">
        <w:tc>
          <w:tcPr>
            <w:tcW w:w="567" w:type="dxa"/>
          </w:tcPr>
          <w:p w:rsidR="00BC0286" w:rsidRDefault="00BC0286">
            <w:pPr>
              <w:pStyle w:val="ConsPlusNormal"/>
              <w:jc w:val="center"/>
            </w:pPr>
            <w:r>
              <w:t>71.</w:t>
            </w:r>
          </w:p>
        </w:tc>
        <w:tc>
          <w:tcPr>
            <w:tcW w:w="1871" w:type="dxa"/>
          </w:tcPr>
          <w:p w:rsidR="00BC0286" w:rsidRDefault="00BC0286">
            <w:pPr>
              <w:pStyle w:val="ConsPlusNormal"/>
            </w:pPr>
            <w:r>
              <w:t>A16.20.005</w:t>
            </w:r>
          </w:p>
        </w:tc>
        <w:tc>
          <w:tcPr>
            <w:tcW w:w="2268" w:type="dxa"/>
          </w:tcPr>
          <w:p w:rsidR="00BC0286" w:rsidRDefault="00BC0286">
            <w:pPr>
              <w:pStyle w:val="ConsPlusNormal"/>
            </w:pPr>
            <w:r>
              <w:t>Кесарево сечение</w:t>
            </w:r>
          </w:p>
        </w:tc>
        <w:tc>
          <w:tcPr>
            <w:tcW w:w="1871" w:type="dxa"/>
          </w:tcPr>
          <w:p w:rsidR="00BC0286" w:rsidRDefault="00BC0286">
            <w:pPr>
              <w:pStyle w:val="ConsPlusNormal"/>
            </w:pPr>
            <w:r>
              <w:t>A16.20.035</w:t>
            </w:r>
          </w:p>
        </w:tc>
        <w:tc>
          <w:tcPr>
            <w:tcW w:w="2494" w:type="dxa"/>
          </w:tcPr>
          <w:p w:rsidR="00BC0286" w:rsidRDefault="00BC0286">
            <w:pPr>
              <w:pStyle w:val="ConsPlusNormal"/>
            </w:pPr>
            <w:r>
              <w:t>Миомэктомия (энуклеация миоматозных узлов) лапаротомическая</w:t>
            </w:r>
          </w:p>
        </w:tc>
      </w:tr>
      <w:tr w:rsidR="00BC0286">
        <w:tc>
          <w:tcPr>
            <w:tcW w:w="567" w:type="dxa"/>
          </w:tcPr>
          <w:p w:rsidR="00BC0286" w:rsidRDefault="00BC0286">
            <w:pPr>
              <w:pStyle w:val="ConsPlusNormal"/>
              <w:jc w:val="center"/>
            </w:pPr>
            <w:r>
              <w:t>72.</w:t>
            </w:r>
          </w:p>
        </w:tc>
        <w:tc>
          <w:tcPr>
            <w:tcW w:w="1871" w:type="dxa"/>
          </w:tcPr>
          <w:p w:rsidR="00BC0286" w:rsidRDefault="00BC0286">
            <w:pPr>
              <w:pStyle w:val="ConsPlusNormal"/>
            </w:pPr>
            <w:r>
              <w:t>A16.20.005</w:t>
            </w:r>
          </w:p>
        </w:tc>
        <w:tc>
          <w:tcPr>
            <w:tcW w:w="2268" w:type="dxa"/>
          </w:tcPr>
          <w:p w:rsidR="00BC0286" w:rsidRDefault="00BC0286">
            <w:pPr>
              <w:pStyle w:val="ConsPlusNormal"/>
            </w:pPr>
            <w:r>
              <w:t>Кесарево сечение</w:t>
            </w:r>
          </w:p>
        </w:tc>
        <w:tc>
          <w:tcPr>
            <w:tcW w:w="1871" w:type="dxa"/>
          </w:tcPr>
          <w:p w:rsidR="00BC0286" w:rsidRDefault="00BC0286">
            <w:pPr>
              <w:pStyle w:val="ConsPlusNormal"/>
            </w:pPr>
            <w:r>
              <w:t>A16.20.001</w:t>
            </w:r>
          </w:p>
        </w:tc>
        <w:tc>
          <w:tcPr>
            <w:tcW w:w="2494" w:type="dxa"/>
          </w:tcPr>
          <w:p w:rsidR="00BC0286" w:rsidRDefault="00BC0286">
            <w:pPr>
              <w:pStyle w:val="ConsPlusNormal"/>
            </w:pPr>
            <w:r>
              <w:t>Удаление кисты яичника</w:t>
            </w:r>
          </w:p>
        </w:tc>
      </w:tr>
      <w:tr w:rsidR="00BC0286">
        <w:tc>
          <w:tcPr>
            <w:tcW w:w="567" w:type="dxa"/>
          </w:tcPr>
          <w:p w:rsidR="00BC0286" w:rsidRDefault="00BC0286">
            <w:pPr>
              <w:pStyle w:val="ConsPlusNormal"/>
              <w:jc w:val="center"/>
            </w:pPr>
            <w:r>
              <w:t>73.</w:t>
            </w:r>
          </w:p>
        </w:tc>
        <w:tc>
          <w:tcPr>
            <w:tcW w:w="1871" w:type="dxa"/>
          </w:tcPr>
          <w:p w:rsidR="00BC0286" w:rsidRDefault="00BC0286">
            <w:pPr>
              <w:pStyle w:val="ConsPlusNormal"/>
            </w:pPr>
            <w:r>
              <w:t>A16.20.005</w:t>
            </w:r>
          </w:p>
        </w:tc>
        <w:tc>
          <w:tcPr>
            <w:tcW w:w="2268" w:type="dxa"/>
          </w:tcPr>
          <w:p w:rsidR="00BC0286" w:rsidRDefault="00BC0286">
            <w:pPr>
              <w:pStyle w:val="ConsPlusNormal"/>
            </w:pPr>
            <w:r>
              <w:t>Кесарево сечение</w:t>
            </w:r>
          </w:p>
        </w:tc>
        <w:tc>
          <w:tcPr>
            <w:tcW w:w="1871" w:type="dxa"/>
          </w:tcPr>
          <w:p w:rsidR="00BC0286" w:rsidRDefault="00BC0286">
            <w:pPr>
              <w:pStyle w:val="ConsPlusNormal"/>
            </w:pPr>
            <w:r>
              <w:t>A16.20.061</w:t>
            </w:r>
          </w:p>
        </w:tc>
        <w:tc>
          <w:tcPr>
            <w:tcW w:w="2494" w:type="dxa"/>
          </w:tcPr>
          <w:p w:rsidR="00BC0286" w:rsidRDefault="00BC0286">
            <w:pPr>
              <w:pStyle w:val="ConsPlusNormal"/>
            </w:pPr>
            <w:r>
              <w:t>Резекция яичника лапаротомическая</w:t>
            </w:r>
          </w:p>
        </w:tc>
      </w:tr>
      <w:tr w:rsidR="00BC0286">
        <w:tc>
          <w:tcPr>
            <w:tcW w:w="567" w:type="dxa"/>
          </w:tcPr>
          <w:p w:rsidR="00BC0286" w:rsidRDefault="00BC0286">
            <w:pPr>
              <w:pStyle w:val="ConsPlusNormal"/>
              <w:jc w:val="center"/>
            </w:pPr>
            <w:r>
              <w:t>74.</w:t>
            </w:r>
          </w:p>
        </w:tc>
        <w:tc>
          <w:tcPr>
            <w:tcW w:w="1871" w:type="dxa"/>
          </w:tcPr>
          <w:p w:rsidR="00BC0286" w:rsidRDefault="00BC0286">
            <w:pPr>
              <w:pStyle w:val="ConsPlusNormal"/>
            </w:pPr>
            <w:r>
              <w:t>A16.20.005</w:t>
            </w:r>
          </w:p>
        </w:tc>
        <w:tc>
          <w:tcPr>
            <w:tcW w:w="2268" w:type="dxa"/>
          </w:tcPr>
          <w:p w:rsidR="00BC0286" w:rsidRDefault="00BC0286">
            <w:pPr>
              <w:pStyle w:val="ConsPlusNormal"/>
            </w:pPr>
            <w:r>
              <w:t>Кесарево сечение</w:t>
            </w:r>
          </w:p>
        </w:tc>
        <w:tc>
          <w:tcPr>
            <w:tcW w:w="1871" w:type="dxa"/>
          </w:tcPr>
          <w:p w:rsidR="00BC0286" w:rsidRDefault="00BC0286">
            <w:pPr>
              <w:pStyle w:val="ConsPlusNormal"/>
            </w:pPr>
            <w:r>
              <w:t>A16.20.039</w:t>
            </w:r>
          </w:p>
        </w:tc>
        <w:tc>
          <w:tcPr>
            <w:tcW w:w="2494" w:type="dxa"/>
          </w:tcPr>
          <w:p w:rsidR="00BC0286" w:rsidRDefault="00BC0286">
            <w:pPr>
              <w:pStyle w:val="ConsPlusNormal"/>
            </w:pPr>
            <w:r>
              <w:t>Метропластикалапаротомическая</w:t>
            </w:r>
          </w:p>
        </w:tc>
      </w:tr>
      <w:tr w:rsidR="00BC0286">
        <w:tc>
          <w:tcPr>
            <w:tcW w:w="567" w:type="dxa"/>
          </w:tcPr>
          <w:p w:rsidR="00BC0286" w:rsidRDefault="00BC0286">
            <w:pPr>
              <w:pStyle w:val="ConsPlusNormal"/>
              <w:jc w:val="center"/>
            </w:pPr>
            <w:r>
              <w:t>75.</w:t>
            </w:r>
          </w:p>
        </w:tc>
        <w:tc>
          <w:tcPr>
            <w:tcW w:w="1871" w:type="dxa"/>
          </w:tcPr>
          <w:p w:rsidR="00BC0286" w:rsidRDefault="00BC0286">
            <w:pPr>
              <w:pStyle w:val="ConsPlusNormal"/>
            </w:pPr>
            <w:r>
              <w:t>A16.20.083</w:t>
            </w:r>
          </w:p>
        </w:tc>
        <w:tc>
          <w:tcPr>
            <w:tcW w:w="2268" w:type="dxa"/>
          </w:tcPr>
          <w:p w:rsidR="00BC0286" w:rsidRDefault="00BC0286">
            <w:pPr>
              <w:pStyle w:val="ConsPlusNormal"/>
            </w:pPr>
            <w:r>
              <w:t>Кольпоперинеорафия и леваторопластика</w:t>
            </w:r>
          </w:p>
        </w:tc>
        <w:tc>
          <w:tcPr>
            <w:tcW w:w="1871" w:type="dxa"/>
          </w:tcPr>
          <w:p w:rsidR="00BC0286" w:rsidRDefault="00BC0286">
            <w:pPr>
              <w:pStyle w:val="ConsPlusNormal"/>
            </w:pPr>
            <w:r>
              <w:t>A16.20.042.001</w:t>
            </w:r>
          </w:p>
        </w:tc>
        <w:tc>
          <w:tcPr>
            <w:tcW w:w="2494" w:type="dxa"/>
          </w:tcPr>
          <w:p w:rsidR="00BC0286" w:rsidRDefault="00BC0286">
            <w:pPr>
              <w:pStyle w:val="ConsPlusNormal"/>
            </w:pPr>
            <w:r>
              <w:t>Слинговые операции при недержании мочи</w:t>
            </w:r>
          </w:p>
        </w:tc>
      </w:tr>
      <w:tr w:rsidR="00BC0286">
        <w:tc>
          <w:tcPr>
            <w:tcW w:w="567" w:type="dxa"/>
          </w:tcPr>
          <w:p w:rsidR="00BC0286" w:rsidRDefault="00BC0286">
            <w:pPr>
              <w:pStyle w:val="ConsPlusNormal"/>
              <w:jc w:val="center"/>
            </w:pPr>
            <w:r>
              <w:t>76.</w:t>
            </w:r>
          </w:p>
        </w:tc>
        <w:tc>
          <w:tcPr>
            <w:tcW w:w="1871" w:type="dxa"/>
          </w:tcPr>
          <w:p w:rsidR="00BC0286" w:rsidRDefault="00BC0286">
            <w:pPr>
              <w:pStyle w:val="ConsPlusNormal"/>
            </w:pPr>
            <w:r>
              <w:t>A16.14.009.002</w:t>
            </w:r>
          </w:p>
        </w:tc>
        <w:tc>
          <w:tcPr>
            <w:tcW w:w="2268" w:type="dxa"/>
          </w:tcPr>
          <w:p w:rsidR="00BC0286" w:rsidRDefault="00BC0286">
            <w:pPr>
              <w:pStyle w:val="ConsPlusNormal"/>
            </w:pPr>
            <w:r>
              <w:t xml:space="preserve">Холецистэктомия </w:t>
            </w:r>
            <w:r>
              <w:lastRenderedPageBreak/>
              <w:t>лапароскопическая</w:t>
            </w:r>
          </w:p>
        </w:tc>
        <w:tc>
          <w:tcPr>
            <w:tcW w:w="1871" w:type="dxa"/>
          </w:tcPr>
          <w:p w:rsidR="00BC0286" w:rsidRDefault="00BC0286">
            <w:pPr>
              <w:pStyle w:val="ConsPlusNormal"/>
            </w:pPr>
            <w:r>
              <w:lastRenderedPageBreak/>
              <w:t>A16.20.063.001</w:t>
            </w:r>
          </w:p>
        </w:tc>
        <w:tc>
          <w:tcPr>
            <w:tcW w:w="2494" w:type="dxa"/>
          </w:tcPr>
          <w:p w:rsidR="00BC0286" w:rsidRDefault="00BC0286">
            <w:pPr>
              <w:pStyle w:val="ConsPlusNormal"/>
            </w:pPr>
            <w:r>
              <w:t xml:space="preserve">Влагалищная </w:t>
            </w:r>
            <w:r>
              <w:lastRenderedPageBreak/>
              <w:t>экстирпация матки с придатками с использованием видеоэндоскопических технологий</w:t>
            </w:r>
          </w:p>
        </w:tc>
      </w:tr>
      <w:tr w:rsidR="00BC0286">
        <w:tc>
          <w:tcPr>
            <w:tcW w:w="567" w:type="dxa"/>
          </w:tcPr>
          <w:p w:rsidR="00BC0286" w:rsidRDefault="00BC0286">
            <w:pPr>
              <w:pStyle w:val="ConsPlusNormal"/>
              <w:jc w:val="center"/>
            </w:pPr>
            <w:r>
              <w:lastRenderedPageBreak/>
              <w:t>77.</w:t>
            </w:r>
          </w:p>
        </w:tc>
        <w:tc>
          <w:tcPr>
            <w:tcW w:w="1871" w:type="dxa"/>
          </w:tcPr>
          <w:p w:rsidR="00BC0286" w:rsidRDefault="00BC0286">
            <w:pPr>
              <w:pStyle w:val="ConsPlusNormal"/>
            </w:pPr>
            <w:r>
              <w:t>A16.18.009.001</w:t>
            </w:r>
          </w:p>
        </w:tc>
        <w:tc>
          <w:tcPr>
            <w:tcW w:w="2268" w:type="dxa"/>
          </w:tcPr>
          <w:p w:rsidR="00BC0286" w:rsidRDefault="00BC0286">
            <w:pPr>
              <w:pStyle w:val="ConsPlusNormal"/>
            </w:pPr>
            <w:r>
              <w:t>Аппендэктомия с использованием видеоэндоскопических технологий</w:t>
            </w:r>
          </w:p>
        </w:tc>
        <w:tc>
          <w:tcPr>
            <w:tcW w:w="1871" w:type="dxa"/>
          </w:tcPr>
          <w:p w:rsidR="00BC0286" w:rsidRDefault="00BC0286">
            <w:pPr>
              <w:pStyle w:val="ConsPlusNormal"/>
            </w:pPr>
            <w:r>
              <w:t>A16.20.061.001</w:t>
            </w:r>
          </w:p>
        </w:tc>
        <w:tc>
          <w:tcPr>
            <w:tcW w:w="2494" w:type="dxa"/>
          </w:tcPr>
          <w:p w:rsidR="00BC0286" w:rsidRDefault="00BC0286">
            <w:pPr>
              <w:pStyle w:val="ConsPlusNormal"/>
            </w:pPr>
            <w:r>
              <w:t>Резекция яичника с использованием видеоэндоскопических технологий</w:t>
            </w:r>
          </w:p>
        </w:tc>
      </w:tr>
      <w:tr w:rsidR="00BC0286">
        <w:tc>
          <w:tcPr>
            <w:tcW w:w="567" w:type="dxa"/>
          </w:tcPr>
          <w:p w:rsidR="00BC0286" w:rsidRDefault="00BC0286">
            <w:pPr>
              <w:pStyle w:val="ConsPlusNormal"/>
              <w:jc w:val="center"/>
            </w:pPr>
            <w:r>
              <w:t>78.</w:t>
            </w:r>
          </w:p>
        </w:tc>
        <w:tc>
          <w:tcPr>
            <w:tcW w:w="1871" w:type="dxa"/>
          </w:tcPr>
          <w:p w:rsidR="00BC0286" w:rsidRDefault="00BC0286">
            <w:pPr>
              <w:pStyle w:val="ConsPlusNormal"/>
            </w:pPr>
            <w:r>
              <w:t>A16.18.009</w:t>
            </w:r>
          </w:p>
        </w:tc>
        <w:tc>
          <w:tcPr>
            <w:tcW w:w="2268" w:type="dxa"/>
          </w:tcPr>
          <w:p w:rsidR="00BC0286" w:rsidRDefault="00BC0286">
            <w:pPr>
              <w:pStyle w:val="ConsPlusNormal"/>
            </w:pPr>
            <w:r>
              <w:t>Аппендэктомия</w:t>
            </w:r>
          </w:p>
        </w:tc>
        <w:tc>
          <w:tcPr>
            <w:tcW w:w="1871" w:type="dxa"/>
          </w:tcPr>
          <w:p w:rsidR="00BC0286" w:rsidRDefault="00BC0286">
            <w:pPr>
              <w:pStyle w:val="ConsPlusNormal"/>
            </w:pPr>
            <w:r>
              <w:t>A16.20.061</w:t>
            </w:r>
          </w:p>
        </w:tc>
        <w:tc>
          <w:tcPr>
            <w:tcW w:w="2494" w:type="dxa"/>
          </w:tcPr>
          <w:p w:rsidR="00BC0286" w:rsidRDefault="00BC0286">
            <w:pPr>
              <w:pStyle w:val="ConsPlusNormal"/>
            </w:pPr>
            <w:r>
              <w:t>Резекция яичника лапаротомическая</w:t>
            </w:r>
          </w:p>
        </w:tc>
      </w:tr>
      <w:tr w:rsidR="00BC0286">
        <w:tc>
          <w:tcPr>
            <w:tcW w:w="567" w:type="dxa"/>
          </w:tcPr>
          <w:p w:rsidR="00BC0286" w:rsidRDefault="00BC0286">
            <w:pPr>
              <w:pStyle w:val="ConsPlusNormal"/>
              <w:jc w:val="center"/>
            </w:pPr>
            <w:r>
              <w:t>79.</w:t>
            </w:r>
          </w:p>
        </w:tc>
        <w:tc>
          <w:tcPr>
            <w:tcW w:w="1871" w:type="dxa"/>
          </w:tcPr>
          <w:p w:rsidR="00BC0286" w:rsidRDefault="00BC0286">
            <w:pPr>
              <w:pStyle w:val="ConsPlusNormal"/>
            </w:pPr>
            <w:r>
              <w:t>A16.28.054</w:t>
            </w:r>
          </w:p>
        </w:tc>
        <w:tc>
          <w:tcPr>
            <w:tcW w:w="2268" w:type="dxa"/>
          </w:tcPr>
          <w:p w:rsidR="00BC0286" w:rsidRDefault="00BC0286">
            <w:pPr>
              <w:pStyle w:val="ConsPlusNormal"/>
            </w:pPr>
            <w:r>
              <w:t>Трансуретральная уретеролитоэкстракция</w:t>
            </w:r>
          </w:p>
        </w:tc>
        <w:tc>
          <w:tcPr>
            <w:tcW w:w="1871" w:type="dxa"/>
          </w:tcPr>
          <w:p w:rsidR="00BC0286" w:rsidRDefault="00BC0286">
            <w:pPr>
              <w:pStyle w:val="ConsPlusNormal"/>
            </w:pPr>
            <w:r>
              <w:t>A16.28.003.001</w:t>
            </w:r>
          </w:p>
        </w:tc>
        <w:tc>
          <w:tcPr>
            <w:tcW w:w="2494" w:type="dxa"/>
          </w:tcPr>
          <w:p w:rsidR="00BC0286" w:rsidRDefault="00BC0286">
            <w:pPr>
              <w:pStyle w:val="ConsPlusNormal"/>
            </w:pPr>
            <w:r>
              <w:t>Лапароскопическая резекция почки</w:t>
            </w:r>
          </w:p>
        </w:tc>
      </w:tr>
      <w:tr w:rsidR="00BC0286">
        <w:tc>
          <w:tcPr>
            <w:tcW w:w="567" w:type="dxa"/>
          </w:tcPr>
          <w:p w:rsidR="00BC0286" w:rsidRDefault="00BC0286">
            <w:pPr>
              <w:pStyle w:val="ConsPlusNormal"/>
              <w:jc w:val="center"/>
            </w:pPr>
            <w:r>
              <w:t>80.</w:t>
            </w:r>
          </w:p>
        </w:tc>
        <w:tc>
          <w:tcPr>
            <w:tcW w:w="1871" w:type="dxa"/>
          </w:tcPr>
          <w:p w:rsidR="00BC0286" w:rsidRDefault="00BC0286">
            <w:pPr>
              <w:pStyle w:val="ConsPlusNormal"/>
            </w:pPr>
            <w:r>
              <w:t>A16.26.093</w:t>
            </w:r>
          </w:p>
        </w:tc>
        <w:tc>
          <w:tcPr>
            <w:tcW w:w="2268" w:type="dxa"/>
          </w:tcPr>
          <w:p w:rsidR="00BC0286" w:rsidRDefault="00BC0286">
            <w:pPr>
              <w:pStyle w:val="ConsPlusNormal"/>
            </w:pPr>
            <w:r>
              <w:t>Факоэмульсификация без интраокулярной линзы. Факофрагментация, факоаспирация</w:t>
            </w:r>
          </w:p>
        </w:tc>
        <w:tc>
          <w:tcPr>
            <w:tcW w:w="1871" w:type="dxa"/>
          </w:tcPr>
          <w:p w:rsidR="00BC0286" w:rsidRDefault="00BC0286">
            <w:pPr>
              <w:pStyle w:val="ConsPlusNormal"/>
            </w:pPr>
            <w:r>
              <w:t>A16.26.049</w:t>
            </w:r>
          </w:p>
        </w:tc>
        <w:tc>
          <w:tcPr>
            <w:tcW w:w="2494" w:type="dxa"/>
          </w:tcPr>
          <w:p w:rsidR="00BC0286" w:rsidRDefault="00BC0286">
            <w:pPr>
              <w:pStyle w:val="ConsPlusNormal"/>
            </w:pPr>
            <w:r>
              <w:t>Кератопластика (трансплантация роговицы)</w:t>
            </w:r>
          </w:p>
        </w:tc>
      </w:tr>
      <w:tr w:rsidR="00BC0286">
        <w:tc>
          <w:tcPr>
            <w:tcW w:w="567" w:type="dxa"/>
          </w:tcPr>
          <w:p w:rsidR="00BC0286" w:rsidRDefault="00BC0286">
            <w:pPr>
              <w:pStyle w:val="ConsPlusNormal"/>
              <w:jc w:val="center"/>
            </w:pPr>
            <w:r>
              <w:t>81.</w:t>
            </w:r>
          </w:p>
        </w:tc>
        <w:tc>
          <w:tcPr>
            <w:tcW w:w="1871" w:type="dxa"/>
          </w:tcPr>
          <w:p w:rsidR="00BC0286" w:rsidRDefault="00BC0286">
            <w:pPr>
              <w:pStyle w:val="ConsPlusNormal"/>
            </w:pPr>
            <w:r>
              <w:t>A16.26.093</w:t>
            </w:r>
          </w:p>
        </w:tc>
        <w:tc>
          <w:tcPr>
            <w:tcW w:w="2268" w:type="dxa"/>
          </w:tcPr>
          <w:p w:rsidR="00BC0286" w:rsidRDefault="00BC0286">
            <w:pPr>
              <w:pStyle w:val="ConsPlusNormal"/>
            </w:pPr>
            <w:r>
              <w:t>Факоэмульсификация без интраокулярной линзы. Факофрагментация, факоаспирация</w:t>
            </w:r>
          </w:p>
        </w:tc>
        <w:tc>
          <w:tcPr>
            <w:tcW w:w="1871" w:type="dxa"/>
          </w:tcPr>
          <w:p w:rsidR="00BC0286" w:rsidRDefault="00BC0286">
            <w:pPr>
              <w:pStyle w:val="ConsPlusNormal"/>
            </w:pPr>
            <w:r>
              <w:t>A16.26.087</w:t>
            </w:r>
          </w:p>
        </w:tc>
        <w:tc>
          <w:tcPr>
            <w:tcW w:w="2494" w:type="dxa"/>
          </w:tcPr>
          <w:p w:rsidR="00BC0286" w:rsidRDefault="00BC0286">
            <w:pPr>
              <w:pStyle w:val="ConsPlusNormal"/>
            </w:pPr>
            <w:r>
              <w:t>Замещение стекловидного тела</w:t>
            </w:r>
          </w:p>
        </w:tc>
      </w:tr>
      <w:tr w:rsidR="00BC0286">
        <w:tc>
          <w:tcPr>
            <w:tcW w:w="567" w:type="dxa"/>
          </w:tcPr>
          <w:p w:rsidR="00BC0286" w:rsidRDefault="00BC0286">
            <w:pPr>
              <w:pStyle w:val="ConsPlusNormal"/>
              <w:jc w:val="center"/>
            </w:pPr>
            <w:r>
              <w:t>82.</w:t>
            </w:r>
          </w:p>
        </w:tc>
        <w:tc>
          <w:tcPr>
            <w:tcW w:w="1871" w:type="dxa"/>
          </w:tcPr>
          <w:p w:rsidR="00BC0286" w:rsidRDefault="00BC0286">
            <w:pPr>
              <w:pStyle w:val="ConsPlusNormal"/>
            </w:pPr>
            <w:r>
              <w:t>A16.26.098</w:t>
            </w:r>
          </w:p>
        </w:tc>
        <w:tc>
          <w:tcPr>
            <w:tcW w:w="2268" w:type="dxa"/>
          </w:tcPr>
          <w:p w:rsidR="00BC0286" w:rsidRDefault="00BC0286">
            <w:pPr>
              <w:pStyle w:val="ConsPlusNormal"/>
            </w:pPr>
            <w:r>
              <w:t>Энуклеация глазного яблока</w:t>
            </w:r>
          </w:p>
        </w:tc>
        <w:tc>
          <w:tcPr>
            <w:tcW w:w="1871" w:type="dxa"/>
          </w:tcPr>
          <w:p w:rsidR="00BC0286" w:rsidRDefault="00BC0286">
            <w:pPr>
              <w:pStyle w:val="ConsPlusNormal"/>
            </w:pPr>
            <w:r>
              <w:t>A16.26.041.001</w:t>
            </w:r>
          </w:p>
        </w:tc>
        <w:tc>
          <w:tcPr>
            <w:tcW w:w="2494" w:type="dxa"/>
          </w:tcPr>
          <w:p w:rsidR="00BC0286" w:rsidRDefault="00BC0286">
            <w:pPr>
              <w:pStyle w:val="ConsPlusNormal"/>
            </w:pPr>
            <w:r>
              <w:t>Пластика конъюнктивальной полости с использованием свободного лоскута слизистой со щеки</w:t>
            </w:r>
          </w:p>
        </w:tc>
      </w:tr>
      <w:tr w:rsidR="00BC0286">
        <w:tc>
          <w:tcPr>
            <w:tcW w:w="567" w:type="dxa"/>
          </w:tcPr>
          <w:p w:rsidR="00BC0286" w:rsidRDefault="00BC0286">
            <w:pPr>
              <w:pStyle w:val="ConsPlusNormal"/>
              <w:jc w:val="center"/>
            </w:pPr>
            <w:r>
              <w:t>83.</w:t>
            </w:r>
          </w:p>
        </w:tc>
        <w:tc>
          <w:tcPr>
            <w:tcW w:w="1871" w:type="dxa"/>
          </w:tcPr>
          <w:p w:rsidR="00BC0286" w:rsidRDefault="00BC0286">
            <w:pPr>
              <w:pStyle w:val="ConsPlusNormal"/>
            </w:pPr>
            <w:r>
              <w:t>A16.26.115</w:t>
            </w:r>
          </w:p>
        </w:tc>
        <w:tc>
          <w:tcPr>
            <w:tcW w:w="2268" w:type="dxa"/>
          </w:tcPr>
          <w:p w:rsidR="00BC0286" w:rsidRDefault="00BC0286">
            <w:pPr>
              <w:pStyle w:val="ConsPlusNormal"/>
            </w:pPr>
            <w:r>
              <w:t>Удаление силиконового масла (или иного высокомолекулярного соединения) из витреальной полости</w:t>
            </w:r>
          </w:p>
        </w:tc>
        <w:tc>
          <w:tcPr>
            <w:tcW w:w="1871" w:type="dxa"/>
          </w:tcPr>
          <w:p w:rsidR="00BC0286" w:rsidRDefault="00BC0286">
            <w:pPr>
              <w:pStyle w:val="ConsPlusNormal"/>
            </w:pPr>
            <w:r>
              <w:t>A16.26.093.002</w:t>
            </w:r>
          </w:p>
        </w:tc>
        <w:tc>
          <w:tcPr>
            <w:tcW w:w="2494" w:type="dxa"/>
          </w:tcPr>
          <w:p w:rsidR="00BC0286" w:rsidRDefault="00BC0286">
            <w:pPr>
              <w:pStyle w:val="ConsPlusNormal"/>
            </w:pPr>
            <w:r>
              <w:t>Факоэмульсификация с имплантацией интраокулярной линзы</w:t>
            </w:r>
          </w:p>
        </w:tc>
      </w:tr>
      <w:tr w:rsidR="00BC0286">
        <w:tc>
          <w:tcPr>
            <w:tcW w:w="567" w:type="dxa"/>
          </w:tcPr>
          <w:p w:rsidR="00BC0286" w:rsidRDefault="00BC0286">
            <w:pPr>
              <w:pStyle w:val="ConsPlusNormal"/>
              <w:jc w:val="center"/>
            </w:pPr>
            <w:r>
              <w:t>84.</w:t>
            </w:r>
          </w:p>
        </w:tc>
        <w:tc>
          <w:tcPr>
            <w:tcW w:w="1871" w:type="dxa"/>
          </w:tcPr>
          <w:p w:rsidR="00BC0286" w:rsidRDefault="00BC0286">
            <w:pPr>
              <w:pStyle w:val="ConsPlusNormal"/>
            </w:pPr>
            <w:r>
              <w:t>A16.26.094</w:t>
            </w:r>
          </w:p>
        </w:tc>
        <w:tc>
          <w:tcPr>
            <w:tcW w:w="2268" w:type="dxa"/>
          </w:tcPr>
          <w:p w:rsidR="00BC0286" w:rsidRDefault="00BC0286">
            <w:pPr>
              <w:pStyle w:val="ConsPlusNormal"/>
            </w:pPr>
            <w:r>
              <w:t>Имплантация интраокулярной линзы</w:t>
            </w:r>
          </w:p>
        </w:tc>
        <w:tc>
          <w:tcPr>
            <w:tcW w:w="1871" w:type="dxa"/>
          </w:tcPr>
          <w:p w:rsidR="00BC0286" w:rsidRDefault="00BC0286">
            <w:pPr>
              <w:pStyle w:val="ConsPlusNormal"/>
            </w:pPr>
            <w:r>
              <w:t>A16.26.086.001</w:t>
            </w:r>
          </w:p>
        </w:tc>
        <w:tc>
          <w:tcPr>
            <w:tcW w:w="2494" w:type="dxa"/>
          </w:tcPr>
          <w:p w:rsidR="00BC0286" w:rsidRDefault="00BC0286">
            <w:pPr>
              <w:pStyle w:val="ConsPlusNormal"/>
            </w:pPr>
            <w:r>
              <w:t>Интравитреальное введение лекарственных препаратов</w:t>
            </w:r>
          </w:p>
        </w:tc>
      </w:tr>
    </w:tbl>
    <w:p w:rsidR="00BC0286" w:rsidRDefault="00BC0286">
      <w:pPr>
        <w:pStyle w:val="ConsPlusNormal"/>
        <w:jc w:val="both"/>
      </w:pPr>
    </w:p>
    <w:p w:rsidR="00BC0286" w:rsidRDefault="00BC0286">
      <w:pPr>
        <w:pStyle w:val="ConsPlusNormal"/>
        <w:jc w:val="right"/>
        <w:outlineLvl w:val="1"/>
      </w:pPr>
      <w:r>
        <w:t>Таблица 4</w:t>
      </w:r>
    </w:p>
    <w:p w:rsidR="00BC0286" w:rsidRDefault="00BC0286">
      <w:pPr>
        <w:pStyle w:val="ConsPlusNormal"/>
        <w:jc w:val="both"/>
      </w:pPr>
    </w:p>
    <w:p w:rsidR="00BC0286" w:rsidRDefault="00BC0286">
      <w:pPr>
        <w:pStyle w:val="ConsPlusTitle"/>
        <w:jc w:val="center"/>
      </w:pPr>
      <w:bookmarkStart w:id="49" w:name="P28167"/>
      <w:bookmarkEnd w:id="49"/>
      <w:r>
        <w:t>ПЕРЕЧЕНЬ</w:t>
      </w:r>
    </w:p>
    <w:p w:rsidR="00BC0286" w:rsidRDefault="00BC0286">
      <w:pPr>
        <w:pStyle w:val="ConsPlusTitle"/>
        <w:jc w:val="center"/>
      </w:pPr>
      <w:r>
        <w:t>сочетанных (симультанных) хирургических вмешательств,</w:t>
      </w:r>
    </w:p>
    <w:p w:rsidR="00BC0286" w:rsidRDefault="00BC0286">
      <w:pPr>
        <w:pStyle w:val="ConsPlusTitle"/>
        <w:jc w:val="center"/>
      </w:pPr>
      <w:r>
        <w:t>при проведении которых может быть применен КСЛП</w:t>
      </w:r>
      <w:r>
        <w:rPr>
          <w:vertAlign w:val="subscript"/>
        </w:rPr>
        <w:t>08</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2268"/>
        <w:gridCol w:w="1871"/>
        <w:gridCol w:w="2494"/>
      </w:tblGrid>
      <w:tr w:rsidR="00BC0286">
        <w:tc>
          <w:tcPr>
            <w:tcW w:w="567" w:type="dxa"/>
            <w:vMerge w:val="restart"/>
            <w:vAlign w:val="center"/>
          </w:tcPr>
          <w:p w:rsidR="00BC0286" w:rsidRDefault="00BC0286">
            <w:pPr>
              <w:pStyle w:val="ConsPlusNormal"/>
              <w:jc w:val="center"/>
            </w:pPr>
            <w:r>
              <w:lastRenderedPageBreak/>
              <w:t>N стр.</w:t>
            </w:r>
          </w:p>
        </w:tc>
        <w:tc>
          <w:tcPr>
            <w:tcW w:w="1871" w:type="dxa"/>
            <w:vAlign w:val="center"/>
          </w:tcPr>
          <w:p w:rsidR="00BC0286" w:rsidRDefault="00BC0286">
            <w:pPr>
              <w:pStyle w:val="ConsPlusNormal"/>
              <w:jc w:val="center"/>
            </w:pPr>
            <w:r>
              <w:t>Код услуги (операция 1)</w:t>
            </w:r>
          </w:p>
        </w:tc>
        <w:tc>
          <w:tcPr>
            <w:tcW w:w="2268" w:type="dxa"/>
            <w:vAlign w:val="center"/>
          </w:tcPr>
          <w:p w:rsidR="00BC0286" w:rsidRDefault="00BC0286">
            <w:pPr>
              <w:pStyle w:val="ConsPlusNormal"/>
              <w:jc w:val="center"/>
            </w:pPr>
            <w:r>
              <w:t>Наименование услуги (операция 1)</w:t>
            </w:r>
          </w:p>
        </w:tc>
        <w:tc>
          <w:tcPr>
            <w:tcW w:w="1871" w:type="dxa"/>
            <w:vAlign w:val="center"/>
          </w:tcPr>
          <w:p w:rsidR="00BC0286" w:rsidRDefault="00BC0286">
            <w:pPr>
              <w:pStyle w:val="ConsPlusNormal"/>
              <w:jc w:val="center"/>
            </w:pPr>
            <w:r>
              <w:t>Код услуги (операция 2)</w:t>
            </w:r>
          </w:p>
        </w:tc>
        <w:tc>
          <w:tcPr>
            <w:tcW w:w="2494" w:type="dxa"/>
            <w:vAlign w:val="center"/>
          </w:tcPr>
          <w:p w:rsidR="00BC0286" w:rsidRDefault="00BC0286">
            <w:pPr>
              <w:pStyle w:val="ConsPlusNormal"/>
              <w:jc w:val="center"/>
            </w:pPr>
            <w:r>
              <w:t>Наименование услуги (операция 2)</w:t>
            </w:r>
          </w:p>
        </w:tc>
      </w:tr>
      <w:tr w:rsidR="00BC0286">
        <w:tc>
          <w:tcPr>
            <w:tcW w:w="567" w:type="dxa"/>
            <w:vMerge/>
          </w:tcPr>
          <w:p w:rsidR="00BC0286" w:rsidRDefault="00BC0286">
            <w:pPr>
              <w:pStyle w:val="ConsPlusNormal"/>
            </w:pPr>
          </w:p>
        </w:tc>
        <w:tc>
          <w:tcPr>
            <w:tcW w:w="1871" w:type="dxa"/>
            <w:vAlign w:val="center"/>
          </w:tcPr>
          <w:p w:rsidR="00BC0286" w:rsidRDefault="00BC0286">
            <w:pPr>
              <w:pStyle w:val="ConsPlusNormal"/>
              <w:jc w:val="center"/>
            </w:pPr>
            <w:r>
              <w:t>1</w:t>
            </w:r>
          </w:p>
        </w:tc>
        <w:tc>
          <w:tcPr>
            <w:tcW w:w="2268" w:type="dxa"/>
            <w:vAlign w:val="center"/>
          </w:tcPr>
          <w:p w:rsidR="00BC0286" w:rsidRDefault="00BC0286">
            <w:pPr>
              <w:pStyle w:val="ConsPlusNormal"/>
              <w:jc w:val="center"/>
            </w:pPr>
            <w:r>
              <w:t>2</w:t>
            </w:r>
          </w:p>
        </w:tc>
        <w:tc>
          <w:tcPr>
            <w:tcW w:w="1871" w:type="dxa"/>
            <w:vAlign w:val="center"/>
          </w:tcPr>
          <w:p w:rsidR="00BC0286" w:rsidRDefault="00BC0286">
            <w:pPr>
              <w:pStyle w:val="ConsPlusNormal"/>
              <w:jc w:val="center"/>
            </w:pPr>
            <w:r>
              <w:t>3</w:t>
            </w:r>
          </w:p>
        </w:tc>
        <w:tc>
          <w:tcPr>
            <w:tcW w:w="2494" w:type="dxa"/>
            <w:vAlign w:val="center"/>
          </w:tcPr>
          <w:p w:rsidR="00BC0286" w:rsidRDefault="00BC0286">
            <w:pPr>
              <w:pStyle w:val="ConsPlusNormal"/>
              <w:jc w:val="center"/>
            </w:pPr>
            <w:r>
              <w:t>4</w:t>
            </w:r>
          </w:p>
        </w:tc>
      </w:tr>
      <w:tr w:rsidR="00BC0286">
        <w:tc>
          <w:tcPr>
            <w:tcW w:w="567" w:type="dxa"/>
          </w:tcPr>
          <w:p w:rsidR="00BC0286" w:rsidRDefault="00BC0286">
            <w:pPr>
              <w:pStyle w:val="ConsPlusNormal"/>
              <w:jc w:val="center"/>
            </w:pPr>
            <w:r>
              <w:t>1.</w:t>
            </w:r>
          </w:p>
        </w:tc>
        <w:tc>
          <w:tcPr>
            <w:tcW w:w="1871" w:type="dxa"/>
          </w:tcPr>
          <w:p w:rsidR="00BC0286" w:rsidRDefault="00BC0286">
            <w:pPr>
              <w:pStyle w:val="ConsPlusNormal"/>
            </w:pPr>
            <w:r>
              <w:t>A16.22.001</w:t>
            </w:r>
          </w:p>
        </w:tc>
        <w:tc>
          <w:tcPr>
            <w:tcW w:w="2268" w:type="dxa"/>
          </w:tcPr>
          <w:p w:rsidR="00BC0286" w:rsidRDefault="00BC0286">
            <w:pPr>
              <w:pStyle w:val="ConsPlusNormal"/>
            </w:pPr>
            <w:r>
              <w:t>Гемитиреоидэктомия</w:t>
            </w:r>
          </w:p>
        </w:tc>
        <w:tc>
          <w:tcPr>
            <w:tcW w:w="1871" w:type="dxa"/>
          </w:tcPr>
          <w:p w:rsidR="00BC0286" w:rsidRDefault="00BC0286">
            <w:pPr>
              <w:pStyle w:val="ConsPlusNormal"/>
            </w:pPr>
            <w:r>
              <w:t>A16.30.002.002</w:t>
            </w:r>
          </w:p>
        </w:tc>
        <w:tc>
          <w:tcPr>
            <w:tcW w:w="2494" w:type="dxa"/>
          </w:tcPr>
          <w:p w:rsidR="00BC0286" w:rsidRDefault="00BC0286">
            <w:pPr>
              <w:pStyle w:val="ConsPlusNormal"/>
            </w:pPr>
            <w:r>
              <w:t>Оперативное лечение пупочной грыжи с использованием сетчатых имплантов</w:t>
            </w:r>
          </w:p>
        </w:tc>
      </w:tr>
      <w:tr w:rsidR="00BC0286">
        <w:tc>
          <w:tcPr>
            <w:tcW w:w="567" w:type="dxa"/>
          </w:tcPr>
          <w:p w:rsidR="00BC0286" w:rsidRDefault="00BC0286">
            <w:pPr>
              <w:pStyle w:val="ConsPlusNormal"/>
              <w:jc w:val="center"/>
            </w:pPr>
            <w:r>
              <w:t>2.</w:t>
            </w:r>
          </w:p>
        </w:tc>
        <w:tc>
          <w:tcPr>
            <w:tcW w:w="1871" w:type="dxa"/>
          </w:tcPr>
          <w:p w:rsidR="00BC0286" w:rsidRDefault="00BC0286">
            <w:pPr>
              <w:pStyle w:val="ConsPlusNormal"/>
            </w:pPr>
            <w:r>
              <w:t>A16.18.016</w:t>
            </w:r>
          </w:p>
        </w:tc>
        <w:tc>
          <w:tcPr>
            <w:tcW w:w="2268" w:type="dxa"/>
          </w:tcPr>
          <w:p w:rsidR="00BC0286" w:rsidRDefault="00BC0286">
            <w:pPr>
              <w:pStyle w:val="ConsPlusNormal"/>
            </w:pPr>
            <w:r>
              <w:t>Гемиколэктомия правосторонняя</w:t>
            </w:r>
          </w:p>
        </w:tc>
        <w:tc>
          <w:tcPr>
            <w:tcW w:w="1871" w:type="dxa"/>
          </w:tcPr>
          <w:p w:rsidR="00BC0286" w:rsidRDefault="00BC0286">
            <w:pPr>
              <w:pStyle w:val="ConsPlusNormal"/>
            </w:pPr>
            <w:r>
              <w:t>A16.14.030</w:t>
            </w:r>
          </w:p>
        </w:tc>
        <w:tc>
          <w:tcPr>
            <w:tcW w:w="2494" w:type="dxa"/>
          </w:tcPr>
          <w:p w:rsidR="00BC0286" w:rsidRDefault="00BC0286">
            <w:pPr>
              <w:pStyle w:val="ConsPlusNormal"/>
            </w:pPr>
            <w:r>
              <w:t>Резекция печени атипичная</w:t>
            </w:r>
          </w:p>
        </w:tc>
      </w:tr>
      <w:tr w:rsidR="00BC0286">
        <w:tc>
          <w:tcPr>
            <w:tcW w:w="567" w:type="dxa"/>
          </w:tcPr>
          <w:p w:rsidR="00BC0286" w:rsidRDefault="00BC0286">
            <w:pPr>
              <w:pStyle w:val="ConsPlusNormal"/>
              <w:jc w:val="center"/>
            </w:pPr>
            <w:r>
              <w:t>3.</w:t>
            </w:r>
          </w:p>
        </w:tc>
        <w:tc>
          <w:tcPr>
            <w:tcW w:w="1871" w:type="dxa"/>
          </w:tcPr>
          <w:p w:rsidR="00BC0286" w:rsidRDefault="00BC0286">
            <w:pPr>
              <w:pStyle w:val="ConsPlusNormal"/>
            </w:pPr>
            <w:r>
              <w:t>A16.30.002.002</w:t>
            </w:r>
          </w:p>
        </w:tc>
        <w:tc>
          <w:tcPr>
            <w:tcW w:w="2268" w:type="dxa"/>
          </w:tcPr>
          <w:p w:rsidR="00BC0286" w:rsidRDefault="00BC0286">
            <w:pPr>
              <w:pStyle w:val="ConsPlusNormal"/>
            </w:pPr>
            <w:r>
              <w:t>Оперативное лечение пупочной грыжи с использованием сетчатых имплантов</w:t>
            </w:r>
          </w:p>
        </w:tc>
        <w:tc>
          <w:tcPr>
            <w:tcW w:w="1871" w:type="dxa"/>
          </w:tcPr>
          <w:p w:rsidR="00BC0286" w:rsidRDefault="00BC0286">
            <w:pPr>
              <w:pStyle w:val="ConsPlusNormal"/>
            </w:pPr>
            <w:r>
              <w:t>A16.30.001.002</w:t>
            </w:r>
          </w:p>
        </w:tc>
        <w:tc>
          <w:tcPr>
            <w:tcW w:w="2494" w:type="dxa"/>
          </w:tcPr>
          <w:p w:rsidR="00BC0286" w:rsidRDefault="00BC0286">
            <w:pPr>
              <w:pStyle w:val="ConsPlusNormal"/>
            </w:pPr>
            <w:r>
              <w:t>Оперативное лечение пахово-бедренной грыжи с использованием сетчатых имплантов</w:t>
            </w:r>
          </w:p>
        </w:tc>
      </w:tr>
      <w:tr w:rsidR="00BC0286">
        <w:tc>
          <w:tcPr>
            <w:tcW w:w="567" w:type="dxa"/>
          </w:tcPr>
          <w:p w:rsidR="00BC0286" w:rsidRDefault="00BC0286">
            <w:pPr>
              <w:pStyle w:val="ConsPlusNormal"/>
              <w:jc w:val="center"/>
            </w:pPr>
            <w:r>
              <w:t>4.</w:t>
            </w:r>
          </w:p>
        </w:tc>
        <w:tc>
          <w:tcPr>
            <w:tcW w:w="1871" w:type="dxa"/>
          </w:tcPr>
          <w:p w:rsidR="00BC0286" w:rsidRDefault="00BC0286">
            <w:pPr>
              <w:pStyle w:val="ConsPlusNormal"/>
            </w:pPr>
            <w:r>
              <w:t>A16.30.002.002</w:t>
            </w:r>
          </w:p>
        </w:tc>
        <w:tc>
          <w:tcPr>
            <w:tcW w:w="2268" w:type="dxa"/>
          </w:tcPr>
          <w:p w:rsidR="00BC0286" w:rsidRDefault="00BC0286">
            <w:pPr>
              <w:pStyle w:val="ConsPlusNormal"/>
            </w:pPr>
            <w:r>
              <w:t>Оперативное лечение пупочной грыжи с использованием сетчатых имплантов</w:t>
            </w:r>
          </w:p>
        </w:tc>
        <w:tc>
          <w:tcPr>
            <w:tcW w:w="1871" w:type="dxa"/>
          </w:tcPr>
          <w:p w:rsidR="00BC0286" w:rsidRDefault="00BC0286">
            <w:pPr>
              <w:pStyle w:val="ConsPlusNormal"/>
            </w:pPr>
            <w:r>
              <w:t>A16.30.001.001</w:t>
            </w:r>
          </w:p>
        </w:tc>
        <w:tc>
          <w:tcPr>
            <w:tcW w:w="2494" w:type="dxa"/>
          </w:tcPr>
          <w:p w:rsidR="00BC0286" w:rsidRDefault="00BC0286">
            <w:pPr>
              <w:pStyle w:val="ConsPlusNormal"/>
            </w:pPr>
            <w:r>
              <w:t>Оперативное лечение пахово-бедренной грыжи с использованием видеоэндоскопических технологий</w:t>
            </w:r>
          </w:p>
        </w:tc>
      </w:tr>
      <w:tr w:rsidR="00BC0286">
        <w:tc>
          <w:tcPr>
            <w:tcW w:w="567" w:type="dxa"/>
          </w:tcPr>
          <w:p w:rsidR="00BC0286" w:rsidRDefault="00BC0286">
            <w:pPr>
              <w:pStyle w:val="ConsPlusNormal"/>
              <w:jc w:val="center"/>
            </w:pPr>
            <w:r>
              <w:t>5.</w:t>
            </w:r>
          </w:p>
        </w:tc>
        <w:tc>
          <w:tcPr>
            <w:tcW w:w="1871" w:type="dxa"/>
          </w:tcPr>
          <w:p w:rsidR="00BC0286" w:rsidRDefault="00BC0286">
            <w:pPr>
              <w:pStyle w:val="ConsPlusNormal"/>
            </w:pPr>
            <w:r>
              <w:t>A16.26.093.002</w:t>
            </w:r>
          </w:p>
        </w:tc>
        <w:tc>
          <w:tcPr>
            <w:tcW w:w="2268" w:type="dxa"/>
          </w:tcPr>
          <w:p w:rsidR="00BC0286" w:rsidRDefault="00BC0286">
            <w:pPr>
              <w:pStyle w:val="ConsPlusNormal"/>
            </w:pPr>
            <w:r>
              <w:t>Факоэмульсификация с имплантацией интраокулярной линзы</w:t>
            </w:r>
          </w:p>
        </w:tc>
        <w:tc>
          <w:tcPr>
            <w:tcW w:w="1871" w:type="dxa"/>
          </w:tcPr>
          <w:p w:rsidR="00BC0286" w:rsidRDefault="00BC0286">
            <w:pPr>
              <w:pStyle w:val="ConsPlusNormal"/>
            </w:pPr>
            <w:r>
              <w:t>A16.26.049.005</w:t>
            </w:r>
          </w:p>
        </w:tc>
        <w:tc>
          <w:tcPr>
            <w:tcW w:w="2494" w:type="dxa"/>
          </w:tcPr>
          <w:p w:rsidR="00BC0286" w:rsidRDefault="00BC0286">
            <w:pPr>
              <w:pStyle w:val="ConsPlusNormal"/>
            </w:pPr>
            <w:r>
              <w:t>Неавтоматизированная эндотекатопластика</w:t>
            </w:r>
          </w:p>
        </w:tc>
      </w:tr>
      <w:tr w:rsidR="00BC0286">
        <w:tc>
          <w:tcPr>
            <w:tcW w:w="567" w:type="dxa"/>
          </w:tcPr>
          <w:p w:rsidR="00BC0286" w:rsidRDefault="00BC0286">
            <w:pPr>
              <w:pStyle w:val="ConsPlusNormal"/>
              <w:jc w:val="center"/>
            </w:pPr>
            <w:r>
              <w:t>6.</w:t>
            </w:r>
          </w:p>
        </w:tc>
        <w:tc>
          <w:tcPr>
            <w:tcW w:w="1871" w:type="dxa"/>
          </w:tcPr>
          <w:p w:rsidR="00BC0286" w:rsidRDefault="00BC0286">
            <w:pPr>
              <w:pStyle w:val="ConsPlusNormal"/>
            </w:pPr>
            <w:r>
              <w:t>A16.26.049.004</w:t>
            </w:r>
          </w:p>
        </w:tc>
        <w:tc>
          <w:tcPr>
            <w:tcW w:w="2268" w:type="dxa"/>
          </w:tcPr>
          <w:p w:rsidR="00BC0286" w:rsidRDefault="00BC0286">
            <w:pPr>
              <w:pStyle w:val="ConsPlusNormal"/>
            </w:pPr>
            <w:r>
              <w:t>Послойная кератопластика</w:t>
            </w:r>
          </w:p>
        </w:tc>
        <w:tc>
          <w:tcPr>
            <w:tcW w:w="1871" w:type="dxa"/>
          </w:tcPr>
          <w:p w:rsidR="00BC0286" w:rsidRDefault="00BC0286">
            <w:pPr>
              <w:pStyle w:val="ConsPlusNormal"/>
            </w:pPr>
            <w:r>
              <w:t>A16.26.093.002</w:t>
            </w:r>
          </w:p>
        </w:tc>
        <w:tc>
          <w:tcPr>
            <w:tcW w:w="2494" w:type="dxa"/>
          </w:tcPr>
          <w:p w:rsidR="00BC0286" w:rsidRDefault="00BC0286">
            <w:pPr>
              <w:pStyle w:val="ConsPlusNormal"/>
            </w:pPr>
            <w:r>
              <w:t>Факоэмульсификация с имплантацией интраокулярной линзы</w:t>
            </w:r>
          </w:p>
        </w:tc>
      </w:tr>
      <w:tr w:rsidR="00BC0286">
        <w:tc>
          <w:tcPr>
            <w:tcW w:w="567" w:type="dxa"/>
          </w:tcPr>
          <w:p w:rsidR="00BC0286" w:rsidRDefault="00BC0286">
            <w:pPr>
              <w:pStyle w:val="ConsPlusNormal"/>
              <w:jc w:val="center"/>
            </w:pPr>
            <w:r>
              <w:t>7.</w:t>
            </w:r>
          </w:p>
        </w:tc>
        <w:tc>
          <w:tcPr>
            <w:tcW w:w="1871" w:type="dxa"/>
          </w:tcPr>
          <w:p w:rsidR="00BC0286" w:rsidRDefault="00BC0286">
            <w:pPr>
              <w:pStyle w:val="ConsPlusNormal"/>
            </w:pPr>
            <w:r>
              <w:t>A16.26.089.002</w:t>
            </w:r>
          </w:p>
        </w:tc>
        <w:tc>
          <w:tcPr>
            <w:tcW w:w="2268" w:type="dxa"/>
          </w:tcPr>
          <w:p w:rsidR="00BC0286" w:rsidRDefault="00BC0286">
            <w:pPr>
              <w:pStyle w:val="ConsPlusNormal"/>
            </w:pPr>
            <w:r>
              <w:t>Витреоэктомия задняя субтотальная закрытая</w:t>
            </w:r>
          </w:p>
        </w:tc>
        <w:tc>
          <w:tcPr>
            <w:tcW w:w="1871" w:type="dxa"/>
          </w:tcPr>
          <w:p w:rsidR="00BC0286" w:rsidRDefault="00BC0286">
            <w:pPr>
              <w:pStyle w:val="ConsPlusNormal"/>
            </w:pPr>
            <w:r>
              <w:t>A16.26.093.002</w:t>
            </w:r>
          </w:p>
        </w:tc>
        <w:tc>
          <w:tcPr>
            <w:tcW w:w="2494" w:type="dxa"/>
          </w:tcPr>
          <w:p w:rsidR="00BC0286" w:rsidRDefault="00BC0286">
            <w:pPr>
              <w:pStyle w:val="ConsPlusNormal"/>
            </w:pPr>
            <w:r>
              <w:t>Факоэмульсификация с имплантацией интраокулярной линзы</w:t>
            </w:r>
          </w:p>
        </w:tc>
      </w:tr>
    </w:tbl>
    <w:p w:rsidR="00BC0286" w:rsidRDefault="00BC0286">
      <w:pPr>
        <w:pStyle w:val="ConsPlusNormal"/>
        <w:jc w:val="both"/>
      </w:pPr>
    </w:p>
    <w:p w:rsidR="00BC0286" w:rsidRDefault="00BC0286">
      <w:pPr>
        <w:pStyle w:val="ConsPlusNormal"/>
        <w:jc w:val="right"/>
        <w:outlineLvl w:val="1"/>
      </w:pPr>
      <w:r>
        <w:t>Таблица 5</w:t>
      </w:r>
    </w:p>
    <w:p w:rsidR="00BC0286" w:rsidRDefault="00BC0286">
      <w:pPr>
        <w:pStyle w:val="ConsPlusNormal"/>
        <w:jc w:val="both"/>
      </w:pPr>
    </w:p>
    <w:p w:rsidR="00BC0286" w:rsidRDefault="00BC0286">
      <w:pPr>
        <w:pStyle w:val="ConsPlusTitle"/>
        <w:jc w:val="center"/>
      </w:pPr>
      <w:bookmarkStart w:id="50" w:name="P28218"/>
      <w:bookmarkEnd w:id="50"/>
      <w:r>
        <w:t>ПЕРЕЧЕНЬ</w:t>
      </w:r>
    </w:p>
    <w:p w:rsidR="00BC0286" w:rsidRDefault="00BC0286">
      <w:pPr>
        <w:pStyle w:val="ConsPlusTitle"/>
        <w:jc w:val="center"/>
      </w:pPr>
      <w:r>
        <w:t>сочетанных (симультанных) хирургических вмешательств,</w:t>
      </w:r>
    </w:p>
    <w:p w:rsidR="00BC0286" w:rsidRDefault="00BC0286">
      <w:pPr>
        <w:pStyle w:val="ConsPlusTitle"/>
        <w:jc w:val="center"/>
      </w:pPr>
      <w:r>
        <w:t>при проведении которых может быть применен КСЛП</w:t>
      </w:r>
      <w:r>
        <w:rPr>
          <w:vertAlign w:val="subscript"/>
        </w:rPr>
        <w:t>09</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2268"/>
        <w:gridCol w:w="1871"/>
        <w:gridCol w:w="2494"/>
      </w:tblGrid>
      <w:tr w:rsidR="00BC0286">
        <w:tc>
          <w:tcPr>
            <w:tcW w:w="567" w:type="dxa"/>
            <w:vMerge w:val="restart"/>
            <w:vAlign w:val="center"/>
          </w:tcPr>
          <w:p w:rsidR="00BC0286" w:rsidRDefault="00BC0286">
            <w:pPr>
              <w:pStyle w:val="ConsPlusNormal"/>
              <w:jc w:val="center"/>
            </w:pPr>
            <w:r>
              <w:t>N стр.</w:t>
            </w:r>
          </w:p>
        </w:tc>
        <w:tc>
          <w:tcPr>
            <w:tcW w:w="1871" w:type="dxa"/>
            <w:vAlign w:val="center"/>
          </w:tcPr>
          <w:p w:rsidR="00BC0286" w:rsidRDefault="00BC0286">
            <w:pPr>
              <w:pStyle w:val="ConsPlusNormal"/>
              <w:jc w:val="center"/>
            </w:pPr>
            <w:r>
              <w:t>Код услуги (операция 1)</w:t>
            </w:r>
          </w:p>
        </w:tc>
        <w:tc>
          <w:tcPr>
            <w:tcW w:w="2268" w:type="dxa"/>
            <w:vAlign w:val="center"/>
          </w:tcPr>
          <w:p w:rsidR="00BC0286" w:rsidRDefault="00BC0286">
            <w:pPr>
              <w:pStyle w:val="ConsPlusNormal"/>
              <w:jc w:val="center"/>
            </w:pPr>
            <w:r>
              <w:t>Наименование услуги (операция 1)</w:t>
            </w:r>
          </w:p>
        </w:tc>
        <w:tc>
          <w:tcPr>
            <w:tcW w:w="1871" w:type="dxa"/>
            <w:vAlign w:val="center"/>
          </w:tcPr>
          <w:p w:rsidR="00BC0286" w:rsidRDefault="00BC0286">
            <w:pPr>
              <w:pStyle w:val="ConsPlusNormal"/>
              <w:jc w:val="center"/>
            </w:pPr>
            <w:r>
              <w:t>Код услуги (операция 2)</w:t>
            </w:r>
          </w:p>
        </w:tc>
        <w:tc>
          <w:tcPr>
            <w:tcW w:w="2494" w:type="dxa"/>
            <w:vAlign w:val="center"/>
          </w:tcPr>
          <w:p w:rsidR="00BC0286" w:rsidRDefault="00BC0286">
            <w:pPr>
              <w:pStyle w:val="ConsPlusNormal"/>
              <w:jc w:val="center"/>
            </w:pPr>
            <w:r>
              <w:t>Наименование услуги (операция 2)</w:t>
            </w:r>
          </w:p>
        </w:tc>
      </w:tr>
      <w:tr w:rsidR="00BC0286">
        <w:tc>
          <w:tcPr>
            <w:tcW w:w="567" w:type="dxa"/>
            <w:vMerge/>
          </w:tcPr>
          <w:p w:rsidR="00BC0286" w:rsidRDefault="00BC0286">
            <w:pPr>
              <w:pStyle w:val="ConsPlusNormal"/>
            </w:pPr>
          </w:p>
        </w:tc>
        <w:tc>
          <w:tcPr>
            <w:tcW w:w="1871" w:type="dxa"/>
            <w:vAlign w:val="center"/>
          </w:tcPr>
          <w:p w:rsidR="00BC0286" w:rsidRDefault="00BC0286">
            <w:pPr>
              <w:pStyle w:val="ConsPlusNormal"/>
              <w:jc w:val="center"/>
            </w:pPr>
            <w:r>
              <w:t>1</w:t>
            </w:r>
          </w:p>
        </w:tc>
        <w:tc>
          <w:tcPr>
            <w:tcW w:w="2268" w:type="dxa"/>
            <w:vAlign w:val="center"/>
          </w:tcPr>
          <w:p w:rsidR="00BC0286" w:rsidRDefault="00BC0286">
            <w:pPr>
              <w:pStyle w:val="ConsPlusNormal"/>
              <w:jc w:val="center"/>
            </w:pPr>
            <w:r>
              <w:t>2</w:t>
            </w:r>
          </w:p>
        </w:tc>
        <w:tc>
          <w:tcPr>
            <w:tcW w:w="1871" w:type="dxa"/>
            <w:vAlign w:val="center"/>
          </w:tcPr>
          <w:p w:rsidR="00BC0286" w:rsidRDefault="00BC0286">
            <w:pPr>
              <w:pStyle w:val="ConsPlusNormal"/>
              <w:jc w:val="center"/>
            </w:pPr>
            <w:r>
              <w:t>3</w:t>
            </w:r>
          </w:p>
        </w:tc>
        <w:tc>
          <w:tcPr>
            <w:tcW w:w="2494" w:type="dxa"/>
            <w:vAlign w:val="center"/>
          </w:tcPr>
          <w:p w:rsidR="00BC0286" w:rsidRDefault="00BC0286">
            <w:pPr>
              <w:pStyle w:val="ConsPlusNormal"/>
              <w:jc w:val="center"/>
            </w:pPr>
            <w:r>
              <w:t>4</w:t>
            </w:r>
          </w:p>
        </w:tc>
      </w:tr>
      <w:tr w:rsidR="00BC0286">
        <w:tc>
          <w:tcPr>
            <w:tcW w:w="567" w:type="dxa"/>
          </w:tcPr>
          <w:p w:rsidR="00BC0286" w:rsidRDefault="00BC0286">
            <w:pPr>
              <w:pStyle w:val="ConsPlusNormal"/>
              <w:jc w:val="center"/>
            </w:pPr>
            <w:r>
              <w:t>1.</w:t>
            </w:r>
          </w:p>
        </w:tc>
        <w:tc>
          <w:tcPr>
            <w:tcW w:w="1871" w:type="dxa"/>
          </w:tcPr>
          <w:p w:rsidR="00BC0286" w:rsidRDefault="00BC0286">
            <w:pPr>
              <w:pStyle w:val="ConsPlusNormal"/>
            </w:pPr>
            <w:r>
              <w:t>A16.09.026.004</w:t>
            </w:r>
          </w:p>
        </w:tc>
        <w:tc>
          <w:tcPr>
            <w:tcW w:w="2268" w:type="dxa"/>
          </w:tcPr>
          <w:p w:rsidR="00BC0286" w:rsidRDefault="00BC0286">
            <w:pPr>
              <w:pStyle w:val="ConsPlusNormal"/>
            </w:pPr>
            <w:r>
              <w:t>Пластика диафрагмы с использованием видеоэндоскопических технологий</w:t>
            </w:r>
          </w:p>
        </w:tc>
        <w:tc>
          <w:tcPr>
            <w:tcW w:w="1871" w:type="dxa"/>
          </w:tcPr>
          <w:p w:rsidR="00BC0286" w:rsidRDefault="00BC0286">
            <w:pPr>
              <w:pStyle w:val="ConsPlusNormal"/>
            </w:pPr>
            <w:r>
              <w:t>A16.16.032.002</w:t>
            </w:r>
          </w:p>
        </w:tc>
        <w:tc>
          <w:tcPr>
            <w:tcW w:w="2494" w:type="dxa"/>
          </w:tcPr>
          <w:p w:rsidR="00BC0286" w:rsidRDefault="00BC0286">
            <w:pPr>
              <w:pStyle w:val="ConsPlusNormal"/>
            </w:pPr>
            <w:r>
              <w:t>Эндоскопическая кардиодилятация пищевода баллонным кардиодилятатором</w:t>
            </w:r>
          </w:p>
        </w:tc>
      </w:tr>
      <w:tr w:rsidR="00BC0286">
        <w:tc>
          <w:tcPr>
            <w:tcW w:w="567" w:type="dxa"/>
          </w:tcPr>
          <w:p w:rsidR="00BC0286" w:rsidRDefault="00BC0286">
            <w:pPr>
              <w:pStyle w:val="ConsPlusNormal"/>
              <w:jc w:val="center"/>
            </w:pPr>
            <w:r>
              <w:lastRenderedPageBreak/>
              <w:t>2.</w:t>
            </w:r>
          </w:p>
        </w:tc>
        <w:tc>
          <w:tcPr>
            <w:tcW w:w="1871" w:type="dxa"/>
          </w:tcPr>
          <w:p w:rsidR="00BC0286" w:rsidRDefault="00BC0286">
            <w:pPr>
              <w:pStyle w:val="ConsPlusNormal"/>
            </w:pPr>
            <w:r>
              <w:t>A16.28.004.001</w:t>
            </w:r>
          </w:p>
        </w:tc>
        <w:tc>
          <w:tcPr>
            <w:tcW w:w="2268" w:type="dxa"/>
          </w:tcPr>
          <w:p w:rsidR="00BC0286" w:rsidRDefault="00BC0286">
            <w:pPr>
              <w:pStyle w:val="ConsPlusNormal"/>
            </w:pPr>
            <w:r>
              <w:t>Лапароскопическая нефрэктомия</w:t>
            </w:r>
          </w:p>
        </w:tc>
        <w:tc>
          <w:tcPr>
            <w:tcW w:w="1871" w:type="dxa"/>
          </w:tcPr>
          <w:p w:rsidR="00BC0286" w:rsidRDefault="00BC0286">
            <w:pPr>
              <w:pStyle w:val="ConsPlusNormal"/>
            </w:pPr>
            <w:r>
              <w:t>A16.21.002</w:t>
            </w:r>
          </w:p>
        </w:tc>
        <w:tc>
          <w:tcPr>
            <w:tcW w:w="2494" w:type="dxa"/>
          </w:tcPr>
          <w:p w:rsidR="00BC0286" w:rsidRDefault="00BC0286">
            <w:pPr>
              <w:pStyle w:val="ConsPlusNormal"/>
            </w:pPr>
            <w:r>
              <w:t>Трансуретральная резекция простаты</w:t>
            </w:r>
          </w:p>
        </w:tc>
      </w:tr>
      <w:tr w:rsidR="00BC0286">
        <w:tc>
          <w:tcPr>
            <w:tcW w:w="567" w:type="dxa"/>
          </w:tcPr>
          <w:p w:rsidR="00BC0286" w:rsidRDefault="00BC0286">
            <w:pPr>
              <w:pStyle w:val="ConsPlusNormal"/>
              <w:jc w:val="center"/>
            </w:pPr>
            <w:r>
              <w:t>3.</w:t>
            </w:r>
          </w:p>
        </w:tc>
        <w:tc>
          <w:tcPr>
            <w:tcW w:w="1871" w:type="dxa"/>
          </w:tcPr>
          <w:p w:rsidR="00BC0286" w:rsidRDefault="00BC0286">
            <w:pPr>
              <w:pStyle w:val="ConsPlusNormal"/>
            </w:pPr>
            <w:r>
              <w:t>A16.26.089.002</w:t>
            </w:r>
          </w:p>
        </w:tc>
        <w:tc>
          <w:tcPr>
            <w:tcW w:w="2268" w:type="dxa"/>
          </w:tcPr>
          <w:p w:rsidR="00BC0286" w:rsidRDefault="00BC0286">
            <w:pPr>
              <w:pStyle w:val="ConsPlusNormal"/>
            </w:pPr>
            <w:r>
              <w:t>Витреоэктомия задняя субтотальная закрытая</w:t>
            </w:r>
          </w:p>
        </w:tc>
        <w:tc>
          <w:tcPr>
            <w:tcW w:w="1871" w:type="dxa"/>
          </w:tcPr>
          <w:p w:rsidR="00BC0286" w:rsidRDefault="00BC0286">
            <w:pPr>
              <w:pStyle w:val="ConsPlusNormal"/>
            </w:pPr>
            <w:r>
              <w:t>A16.26.094</w:t>
            </w:r>
          </w:p>
        </w:tc>
        <w:tc>
          <w:tcPr>
            <w:tcW w:w="2494" w:type="dxa"/>
          </w:tcPr>
          <w:p w:rsidR="00BC0286" w:rsidRDefault="00BC0286">
            <w:pPr>
              <w:pStyle w:val="ConsPlusNormal"/>
            </w:pPr>
            <w:r>
              <w:t>Имплантация интраокулярной линзы</w:t>
            </w:r>
          </w:p>
        </w:tc>
      </w:tr>
      <w:tr w:rsidR="00BC0286">
        <w:tc>
          <w:tcPr>
            <w:tcW w:w="567" w:type="dxa"/>
          </w:tcPr>
          <w:p w:rsidR="00BC0286" w:rsidRDefault="00BC0286">
            <w:pPr>
              <w:pStyle w:val="ConsPlusNormal"/>
              <w:jc w:val="center"/>
            </w:pPr>
            <w:r>
              <w:t>4.</w:t>
            </w:r>
          </w:p>
        </w:tc>
        <w:tc>
          <w:tcPr>
            <w:tcW w:w="1871" w:type="dxa"/>
          </w:tcPr>
          <w:p w:rsidR="00BC0286" w:rsidRDefault="00BC0286">
            <w:pPr>
              <w:pStyle w:val="ConsPlusNormal"/>
            </w:pPr>
            <w:r>
              <w:t>A16.26.089.002</w:t>
            </w:r>
          </w:p>
        </w:tc>
        <w:tc>
          <w:tcPr>
            <w:tcW w:w="2268" w:type="dxa"/>
          </w:tcPr>
          <w:p w:rsidR="00BC0286" w:rsidRDefault="00BC0286">
            <w:pPr>
              <w:pStyle w:val="ConsPlusNormal"/>
            </w:pPr>
            <w:r>
              <w:t>Витреоэктомия задняя субтотальная закрытая</w:t>
            </w:r>
          </w:p>
        </w:tc>
        <w:tc>
          <w:tcPr>
            <w:tcW w:w="1871" w:type="dxa"/>
          </w:tcPr>
          <w:p w:rsidR="00BC0286" w:rsidRDefault="00BC0286">
            <w:pPr>
              <w:pStyle w:val="ConsPlusNormal"/>
            </w:pPr>
            <w:r>
              <w:t>A16.26.082</w:t>
            </w:r>
          </w:p>
        </w:tc>
        <w:tc>
          <w:tcPr>
            <w:tcW w:w="2494" w:type="dxa"/>
          </w:tcPr>
          <w:p w:rsidR="00BC0286" w:rsidRDefault="00BC0286">
            <w:pPr>
              <w:pStyle w:val="ConsPlusNormal"/>
            </w:pPr>
            <w:r>
              <w:t>Круговое эпиклеральное пломбирование</w:t>
            </w:r>
          </w:p>
        </w:tc>
      </w:tr>
      <w:tr w:rsidR="00BC0286">
        <w:tc>
          <w:tcPr>
            <w:tcW w:w="567" w:type="dxa"/>
          </w:tcPr>
          <w:p w:rsidR="00BC0286" w:rsidRDefault="00BC0286">
            <w:pPr>
              <w:pStyle w:val="ConsPlusNormal"/>
              <w:jc w:val="center"/>
            </w:pPr>
            <w:r>
              <w:t>5.</w:t>
            </w:r>
          </w:p>
        </w:tc>
        <w:tc>
          <w:tcPr>
            <w:tcW w:w="1871" w:type="dxa"/>
          </w:tcPr>
          <w:p w:rsidR="00BC0286" w:rsidRDefault="00BC0286">
            <w:pPr>
              <w:pStyle w:val="ConsPlusNormal"/>
            </w:pPr>
            <w:r>
              <w:t>A16.12.011.008</w:t>
            </w:r>
          </w:p>
        </w:tc>
        <w:tc>
          <w:tcPr>
            <w:tcW w:w="2268" w:type="dxa"/>
          </w:tcPr>
          <w:p w:rsidR="00BC0286" w:rsidRDefault="00BC0286">
            <w:pPr>
              <w:pStyle w:val="ConsPlusNormal"/>
            </w:pPr>
            <w:r>
              <w:t>Пластика глубокой бедренной артерии</w:t>
            </w:r>
          </w:p>
        </w:tc>
        <w:tc>
          <w:tcPr>
            <w:tcW w:w="1871" w:type="dxa"/>
          </w:tcPr>
          <w:p w:rsidR="00BC0286" w:rsidRDefault="00BC0286">
            <w:pPr>
              <w:pStyle w:val="ConsPlusNormal"/>
            </w:pPr>
            <w:r>
              <w:t>A16.12.026</w:t>
            </w:r>
          </w:p>
        </w:tc>
        <w:tc>
          <w:tcPr>
            <w:tcW w:w="2494" w:type="dxa"/>
          </w:tcPr>
          <w:p w:rsidR="00BC0286" w:rsidRDefault="00BC0286">
            <w:pPr>
              <w:pStyle w:val="ConsPlusNormal"/>
            </w:pPr>
            <w:r>
              <w:t>Баллонная вазодилатация</w:t>
            </w:r>
          </w:p>
        </w:tc>
      </w:tr>
      <w:tr w:rsidR="00BC0286">
        <w:tc>
          <w:tcPr>
            <w:tcW w:w="567" w:type="dxa"/>
          </w:tcPr>
          <w:p w:rsidR="00BC0286" w:rsidRDefault="00BC0286">
            <w:pPr>
              <w:pStyle w:val="ConsPlusNormal"/>
              <w:jc w:val="center"/>
            </w:pPr>
            <w:r>
              <w:t>6.</w:t>
            </w:r>
          </w:p>
        </w:tc>
        <w:tc>
          <w:tcPr>
            <w:tcW w:w="1871" w:type="dxa"/>
          </w:tcPr>
          <w:p w:rsidR="00BC0286" w:rsidRDefault="00BC0286">
            <w:pPr>
              <w:pStyle w:val="ConsPlusNormal"/>
            </w:pPr>
            <w:r>
              <w:t>A16.26.093.001</w:t>
            </w:r>
          </w:p>
        </w:tc>
        <w:tc>
          <w:tcPr>
            <w:tcW w:w="2268" w:type="dxa"/>
          </w:tcPr>
          <w:p w:rsidR="00BC0286" w:rsidRDefault="00BC0286">
            <w:pPr>
              <w:pStyle w:val="ConsPlusNormal"/>
            </w:pPr>
            <w:r>
              <w:t>Факоэмульсификация с использованием фемтосекундного лазера</w:t>
            </w:r>
          </w:p>
        </w:tc>
        <w:tc>
          <w:tcPr>
            <w:tcW w:w="1871" w:type="dxa"/>
          </w:tcPr>
          <w:p w:rsidR="00BC0286" w:rsidRDefault="00BC0286">
            <w:pPr>
              <w:pStyle w:val="ConsPlusNormal"/>
            </w:pPr>
            <w:r>
              <w:t>A16.26.049.005</w:t>
            </w:r>
          </w:p>
        </w:tc>
        <w:tc>
          <w:tcPr>
            <w:tcW w:w="2494" w:type="dxa"/>
          </w:tcPr>
          <w:p w:rsidR="00BC0286" w:rsidRDefault="00BC0286">
            <w:pPr>
              <w:pStyle w:val="ConsPlusNormal"/>
            </w:pPr>
            <w:r>
              <w:t>Неавтоматизированная эндотекатопластика</w:t>
            </w:r>
          </w:p>
        </w:tc>
      </w:tr>
      <w:tr w:rsidR="00BC0286">
        <w:tc>
          <w:tcPr>
            <w:tcW w:w="567" w:type="dxa"/>
          </w:tcPr>
          <w:p w:rsidR="00BC0286" w:rsidRDefault="00BC0286">
            <w:pPr>
              <w:pStyle w:val="ConsPlusNormal"/>
              <w:jc w:val="center"/>
            </w:pPr>
            <w:r>
              <w:t>7.</w:t>
            </w:r>
          </w:p>
        </w:tc>
        <w:tc>
          <w:tcPr>
            <w:tcW w:w="1871" w:type="dxa"/>
          </w:tcPr>
          <w:p w:rsidR="00BC0286" w:rsidRDefault="00BC0286">
            <w:pPr>
              <w:pStyle w:val="ConsPlusNormal"/>
            </w:pPr>
            <w:r>
              <w:t>A16.26.093.001</w:t>
            </w:r>
          </w:p>
        </w:tc>
        <w:tc>
          <w:tcPr>
            <w:tcW w:w="2268" w:type="dxa"/>
          </w:tcPr>
          <w:p w:rsidR="00BC0286" w:rsidRDefault="00BC0286">
            <w:pPr>
              <w:pStyle w:val="ConsPlusNormal"/>
            </w:pPr>
            <w:r>
              <w:t>Факоэмульсификация с использованием фемтосекундного лазера</w:t>
            </w:r>
          </w:p>
        </w:tc>
        <w:tc>
          <w:tcPr>
            <w:tcW w:w="1871" w:type="dxa"/>
          </w:tcPr>
          <w:p w:rsidR="00BC0286" w:rsidRDefault="00BC0286">
            <w:pPr>
              <w:pStyle w:val="ConsPlusNormal"/>
            </w:pPr>
            <w:r>
              <w:t>A16.26.093.002</w:t>
            </w:r>
          </w:p>
        </w:tc>
        <w:tc>
          <w:tcPr>
            <w:tcW w:w="2494" w:type="dxa"/>
          </w:tcPr>
          <w:p w:rsidR="00BC0286" w:rsidRDefault="00BC0286">
            <w:pPr>
              <w:pStyle w:val="ConsPlusNormal"/>
            </w:pPr>
            <w:r>
              <w:t>Факоэмульсификация с имплантацией интраокулярной линзы</w:t>
            </w:r>
          </w:p>
        </w:tc>
      </w:tr>
      <w:tr w:rsidR="00BC0286">
        <w:tc>
          <w:tcPr>
            <w:tcW w:w="567" w:type="dxa"/>
          </w:tcPr>
          <w:p w:rsidR="00BC0286" w:rsidRDefault="00BC0286">
            <w:pPr>
              <w:pStyle w:val="ConsPlusNormal"/>
              <w:jc w:val="center"/>
            </w:pPr>
            <w:r>
              <w:t>8.</w:t>
            </w:r>
          </w:p>
        </w:tc>
        <w:tc>
          <w:tcPr>
            <w:tcW w:w="1871" w:type="dxa"/>
          </w:tcPr>
          <w:p w:rsidR="00BC0286" w:rsidRDefault="00BC0286">
            <w:pPr>
              <w:pStyle w:val="ConsPlusNormal"/>
            </w:pPr>
            <w:r>
              <w:t>A16.30.005.003</w:t>
            </w:r>
          </w:p>
        </w:tc>
        <w:tc>
          <w:tcPr>
            <w:tcW w:w="2268" w:type="dxa"/>
          </w:tcPr>
          <w:p w:rsidR="00BC0286" w:rsidRDefault="00BC0286">
            <w:pPr>
              <w:pStyle w:val="ConsPlusNormal"/>
            </w:pPr>
            <w:r>
              <w:t>Устранение грыжи пищеводного отверстия диафрагмы с использованием видеоэндоскопических технологий</w:t>
            </w:r>
          </w:p>
        </w:tc>
        <w:tc>
          <w:tcPr>
            <w:tcW w:w="1871" w:type="dxa"/>
          </w:tcPr>
          <w:p w:rsidR="00BC0286" w:rsidRDefault="00BC0286">
            <w:pPr>
              <w:pStyle w:val="ConsPlusNormal"/>
            </w:pPr>
            <w:r>
              <w:t>A16.30.005.001</w:t>
            </w:r>
          </w:p>
        </w:tc>
        <w:tc>
          <w:tcPr>
            <w:tcW w:w="2494" w:type="dxa"/>
          </w:tcPr>
          <w:p w:rsidR="00BC0286" w:rsidRDefault="00BC0286">
            <w:pPr>
              <w:pStyle w:val="ConsPlusNormal"/>
            </w:pPr>
            <w:r>
              <w:t>Пластика диафрагмы с использованием импланта</w:t>
            </w:r>
          </w:p>
        </w:tc>
      </w:tr>
      <w:tr w:rsidR="00BC0286">
        <w:tc>
          <w:tcPr>
            <w:tcW w:w="567" w:type="dxa"/>
          </w:tcPr>
          <w:p w:rsidR="00BC0286" w:rsidRDefault="00BC0286">
            <w:pPr>
              <w:pStyle w:val="ConsPlusNormal"/>
              <w:jc w:val="center"/>
            </w:pPr>
            <w:r>
              <w:t>9.</w:t>
            </w:r>
          </w:p>
        </w:tc>
        <w:tc>
          <w:tcPr>
            <w:tcW w:w="1871" w:type="dxa"/>
          </w:tcPr>
          <w:p w:rsidR="00BC0286" w:rsidRDefault="00BC0286">
            <w:pPr>
              <w:pStyle w:val="ConsPlusNormal"/>
            </w:pPr>
            <w:r>
              <w:t>A16.20.014</w:t>
            </w:r>
          </w:p>
        </w:tc>
        <w:tc>
          <w:tcPr>
            <w:tcW w:w="2268" w:type="dxa"/>
          </w:tcPr>
          <w:p w:rsidR="00BC0286" w:rsidRDefault="00BC0286">
            <w:pPr>
              <w:pStyle w:val="ConsPlusNormal"/>
            </w:pPr>
            <w:r>
              <w:t>Влагалищная тотальная гистерэктомия (экстирпация матки) с придатками</w:t>
            </w:r>
          </w:p>
        </w:tc>
        <w:tc>
          <w:tcPr>
            <w:tcW w:w="1871" w:type="dxa"/>
          </w:tcPr>
          <w:p w:rsidR="00BC0286" w:rsidRDefault="00BC0286">
            <w:pPr>
              <w:pStyle w:val="ConsPlusNormal"/>
            </w:pPr>
            <w:r>
              <w:t>A16.20.042.001</w:t>
            </w:r>
          </w:p>
        </w:tc>
        <w:tc>
          <w:tcPr>
            <w:tcW w:w="2494" w:type="dxa"/>
          </w:tcPr>
          <w:p w:rsidR="00BC0286" w:rsidRDefault="00BC0286">
            <w:pPr>
              <w:pStyle w:val="ConsPlusNormal"/>
            </w:pPr>
            <w:r>
              <w:t>Слинговые операции при недержании мочи</w:t>
            </w:r>
          </w:p>
        </w:tc>
      </w:tr>
      <w:tr w:rsidR="00BC0286">
        <w:tc>
          <w:tcPr>
            <w:tcW w:w="567" w:type="dxa"/>
          </w:tcPr>
          <w:p w:rsidR="00BC0286" w:rsidRDefault="00BC0286">
            <w:pPr>
              <w:pStyle w:val="ConsPlusNormal"/>
              <w:jc w:val="center"/>
            </w:pPr>
            <w:r>
              <w:t>10.</w:t>
            </w:r>
          </w:p>
        </w:tc>
        <w:tc>
          <w:tcPr>
            <w:tcW w:w="1871" w:type="dxa"/>
          </w:tcPr>
          <w:p w:rsidR="00BC0286" w:rsidRDefault="00BC0286">
            <w:pPr>
              <w:pStyle w:val="ConsPlusNormal"/>
            </w:pPr>
            <w:r>
              <w:t>A16.20.063.001</w:t>
            </w:r>
          </w:p>
        </w:tc>
        <w:tc>
          <w:tcPr>
            <w:tcW w:w="2268" w:type="dxa"/>
          </w:tcPr>
          <w:p w:rsidR="00BC0286" w:rsidRDefault="00BC0286">
            <w:pPr>
              <w:pStyle w:val="ConsPlusNormal"/>
            </w:pPr>
            <w:r>
              <w:t>Влагалищная экстирпация матки с придатками с использованием видеоэндоскопических технологий</w:t>
            </w:r>
          </w:p>
        </w:tc>
        <w:tc>
          <w:tcPr>
            <w:tcW w:w="1871" w:type="dxa"/>
          </w:tcPr>
          <w:p w:rsidR="00BC0286" w:rsidRDefault="00BC0286">
            <w:pPr>
              <w:pStyle w:val="ConsPlusNormal"/>
            </w:pPr>
            <w:r>
              <w:t>A16.20.042.001</w:t>
            </w:r>
          </w:p>
        </w:tc>
        <w:tc>
          <w:tcPr>
            <w:tcW w:w="2494" w:type="dxa"/>
          </w:tcPr>
          <w:p w:rsidR="00BC0286" w:rsidRDefault="00BC0286">
            <w:pPr>
              <w:pStyle w:val="ConsPlusNormal"/>
            </w:pPr>
            <w:r>
              <w:t>Слинговые операции при недержании мочи</w:t>
            </w:r>
          </w:p>
        </w:tc>
      </w:tr>
      <w:tr w:rsidR="00BC0286">
        <w:tc>
          <w:tcPr>
            <w:tcW w:w="567" w:type="dxa"/>
          </w:tcPr>
          <w:p w:rsidR="00BC0286" w:rsidRDefault="00BC0286">
            <w:pPr>
              <w:pStyle w:val="ConsPlusNormal"/>
              <w:jc w:val="center"/>
            </w:pPr>
            <w:r>
              <w:t>11.</w:t>
            </w:r>
          </w:p>
        </w:tc>
        <w:tc>
          <w:tcPr>
            <w:tcW w:w="1871" w:type="dxa"/>
          </w:tcPr>
          <w:p w:rsidR="00BC0286" w:rsidRDefault="00BC0286">
            <w:pPr>
              <w:pStyle w:val="ConsPlusNormal"/>
            </w:pPr>
            <w:r>
              <w:t>A16.26.049.004</w:t>
            </w:r>
          </w:p>
        </w:tc>
        <w:tc>
          <w:tcPr>
            <w:tcW w:w="2268" w:type="dxa"/>
          </w:tcPr>
          <w:p w:rsidR="00BC0286" w:rsidRDefault="00BC0286">
            <w:pPr>
              <w:pStyle w:val="ConsPlusNormal"/>
            </w:pPr>
            <w:r>
              <w:t>Послойная кератопластика</w:t>
            </w:r>
          </w:p>
        </w:tc>
        <w:tc>
          <w:tcPr>
            <w:tcW w:w="1871" w:type="dxa"/>
          </w:tcPr>
          <w:p w:rsidR="00BC0286" w:rsidRDefault="00BC0286">
            <w:pPr>
              <w:pStyle w:val="ConsPlusNormal"/>
            </w:pPr>
            <w:r>
              <w:t>A16.26.093.001</w:t>
            </w:r>
          </w:p>
        </w:tc>
        <w:tc>
          <w:tcPr>
            <w:tcW w:w="2494" w:type="dxa"/>
          </w:tcPr>
          <w:p w:rsidR="00BC0286" w:rsidRDefault="00BC0286">
            <w:pPr>
              <w:pStyle w:val="ConsPlusNormal"/>
            </w:pPr>
            <w:r>
              <w:t>Факоэмульсификация с использованием фемтосекундного лазера</w:t>
            </w:r>
          </w:p>
        </w:tc>
      </w:tr>
      <w:tr w:rsidR="00BC0286">
        <w:tc>
          <w:tcPr>
            <w:tcW w:w="567" w:type="dxa"/>
          </w:tcPr>
          <w:p w:rsidR="00BC0286" w:rsidRDefault="00BC0286">
            <w:pPr>
              <w:pStyle w:val="ConsPlusNormal"/>
              <w:jc w:val="center"/>
            </w:pPr>
            <w:r>
              <w:t>12.</w:t>
            </w:r>
          </w:p>
        </w:tc>
        <w:tc>
          <w:tcPr>
            <w:tcW w:w="1871" w:type="dxa"/>
          </w:tcPr>
          <w:p w:rsidR="00BC0286" w:rsidRDefault="00BC0286">
            <w:pPr>
              <w:pStyle w:val="ConsPlusNormal"/>
            </w:pPr>
            <w:r>
              <w:t>A16.12.009.001</w:t>
            </w:r>
          </w:p>
        </w:tc>
        <w:tc>
          <w:tcPr>
            <w:tcW w:w="2268" w:type="dxa"/>
          </w:tcPr>
          <w:p w:rsidR="00BC0286" w:rsidRDefault="00BC0286">
            <w:pPr>
              <w:pStyle w:val="ConsPlusNormal"/>
            </w:pPr>
            <w:r>
              <w:t>Тромбоэктомия из сосудистого протеза</w:t>
            </w:r>
          </w:p>
        </w:tc>
        <w:tc>
          <w:tcPr>
            <w:tcW w:w="1871" w:type="dxa"/>
          </w:tcPr>
          <w:p w:rsidR="00BC0286" w:rsidRDefault="00BC0286">
            <w:pPr>
              <w:pStyle w:val="ConsPlusNormal"/>
            </w:pPr>
            <w:r>
              <w:t>A16.12.026.018</w:t>
            </w:r>
          </w:p>
        </w:tc>
        <w:tc>
          <w:tcPr>
            <w:tcW w:w="2494" w:type="dxa"/>
          </w:tcPr>
          <w:p w:rsidR="00BC0286" w:rsidRDefault="00BC0286">
            <w:pPr>
              <w:pStyle w:val="ConsPlusNormal"/>
            </w:pPr>
            <w:r>
              <w:t>Баллонная ангиопластика подвздошной артерии</w:t>
            </w:r>
          </w:p>
        </w:tc>
      </w:tr>
      <w:tr w:rsidR="00BC0286">
        <w:tc>
          <w:tcPr>
            <w:tcW w:w="567" w:type="dxa"/>
          </w:tcPr>
          <w:p w:rsidR="00BC0286" w:rsidRDefault="00BC0286">
            <w:pPr>
              <w:pStyle w:val="ConsPlusNormal"/>
              <w:jc w:val="center"/>
            </w:pPr>
            <w:r>
              <w:t>13.</w:t>
            </w:r>
          </w:p>
        </w:tc>
        <w:tc>
          <w:tcPr>
            <w:tcW w:w="1871" w:type="dxa"/>
          </w:tcPr>
          <w:p w:rsidR="00BC0286" w:rsidRDefault="00BC0286">
            <w:pPr>
              <w:pStyle w:val="ConsPlusNormal"/>
            </w:pPr>
            <w:r>
              <w:t>A16.12.038.006</w:t>
            </w:r>
          </w:p>
        </w:tc>
        <w:tc>
          <w:tcPr>
            <w:tcW w:w="2268" w:type="dxa"/>
          </w:tcPr>
          <w:p w:rsidR="00BC0286" w:rsidRDefault="00BC0286">
            <w:pPr>
              <w:pStyle w:val="ConsPlusNormal"/>
            </w:pPr>
            <w:r>
              <w:t>Бедренно-подколенное шунтирование</w:t>
            </w:r>
          </w:p>
        </w:tc>
        <w:tc>
          <w:tcPr>
            <w:tcW w:w="1871" w:type="dxa"/>
          </w:tcPr>
          <w:p w:rsidR="00BC0286" w:rsidRDefault="00BC0286">
            <w:pPr>
              <w:pStyle w:val="ConsPlusNormal"/>
            </w:pPr>
            <w:r>
              <w:t>A16.12.026.018</w:t>
            </w:r>
          </w:p>
        </w:tc>
        <w:tc>
          <w:tcPr>
            <w:tcW w:w="2494" w:type="dxa"/>
          </w:tcPr>
          <w:p w:rsidR="00BC0286" w:rsidRDefault="00BC0286">
            <w:pPr>
              <w:pStyle w:val="ConsPlusNormal"/>
            </w:pPr>
            <w:r>
              <w:t>Баллонная ангиопластика подвздошной артерии</w:t>
            </w:r>
          </w:p>
        </w:tc>
      </w:tr>
      <w:tr w:rsidR="00BC0286">
        <w:tc>
          <w:tcPr>
            <w:tcW w:w="567" w:type="dxa"/>
          </w:tcPr>
          <w:p w:rsidR="00BC0286" w:rsidRDefault="00BC0286">
            <w:pPr>
              <w:pStyle w:val="ConsPlusNormal"/>
              <w:jc w:val="center"/>
            </w:pPr>
            <w:r>
              <w:lastRenderedPageBreak/>
              <w:t>14.</w:t>
            </w:r>
          </w:p>
        </w:tc>
        <w:tc>
          <w:tcPr>
            <w:tcW w:w="1871" w:type="dxa"/>
          </w:tcPr>
          <w:p w:rsidR="00BC0286" w:rsidRDefault="00BC0286">
            <w:pPr>
              <w:pStyle w:val="ConsPlusNormal"/>
            </w:pPr>
            <w:r>
              <w:t>A16.12.009.001</w:t>
            </w:r>
          </w:p>
        </w:tc>
        <w:tc>
          <w:tcPr>
            <w:tcW w:w="2268" w:type="dxa"/>
          </w:tcPr>
          <w:p w:rsidR="00BC0286" w:rsidRDefault="00BC0286">
            <w:pPr>
              <w:pStyle w:val="ConsPlusNormal"/>
            </w:pPr>
            <w:r>
              <w:t>Тромбоэктомия из сосудистого протеза</w:t>
            </w:r>
          </w:p>
        </w:tc>
        <w:tc>
          <w:tcPr>
            <w:tcW w:w="1871" w:type="dxa"/>
          </w:tcPr>
          <w:p w:rsidR="00BC0286" w:rsidRDefault="00BC0286">
            <w:pPr>
              <w:pStyle w:val="ConsPlusNormal"/>
            </w:pPr>
            <w:r>
              <w:t>A16.12.028</w:t>
            </w:r>
          </w:p>
        </w:tc>
        <w:tc>
          <w:tcPr>
            <w:tcW w:w="2494" w:type="dxa"/>
          </w:tcPr>
          <w:p w:rsidR="00BC0286" w:rsidRDefault="00BC0286">
            <w:pPr>
              <w:pStyle w:val="ConsPlusNormal"/>
            </w:pPr>
            <w:r>
              <w:t>Установка стента в сосуд</w:t>
            </w:r>
          </w:p>
        </w:tc>
      </w:tr>
      <w:tr w:rsidR="00BC0286">
        <w:tc>
          <w:tcPr>
            <w:tcW w:w="567" w:type="dxa"/>
          </w:tcPr>
          <w:p w:rsidR="00BC0286" w:rsidRDefault="00BC0286">
            <w:pPr>
              <w:pStyle w:val="ConsPlusNormal"/>
              <w:jc w:val="center"/>
            </w:pPr>
            <w:r>
              <w:t>15.</w:t>
            </w:r>
          </w:p>
        </w:tc>
        <w:tc>
          <w:tcPr>
            <w:tcW w:w="1871" w:type="dxa"/>
          </w:tcPr>
          <w:p w:rsidR="00BC0286" w:rsidRDefault="00BC0286">
            <w:pPr>
              <w:pStyle w:val="ConsPlusNormal"/>
            </w:pPr>
            <w:r>
              <w:t>A16.12.011.008</w:t>
            </w:r>
          </w:p>
        </w:tc>
        <w:tc>
          <w:tcPr>
            <w:tcW w:w="2268" w:type="dxa"/>
          </w:tcPr>
          <w:p w:rsidR="00BC0286" w:rsidRDefault="00BC0286">
            <w:pPr>
              <w:pStyle w:val="ConsPlusNormal"/>
            </w:pPr>
            <w:r>
              <w:t>Пластика глубокой бедренной артерии</w:t>
            </w:r>
          </w:p>
        </w:tc>
        <w:tc>
          <w:tcPr>
            <w:tcW w:w="1871" w:type="dxa"/>
          </w:tcPr>
          <w:p w:rsidR="00BC0286" w:rsidRDefault="00BC0286">
            <w:pPr>
              <w:pStyle w:val="ConsPlusNormal"/>
            </w:pPr>
            <w:r>
              <w:t>A16.12.028</w:t>
            </w:r>
          </w:p>
        </w:tc>
        <w:tc>
          <w:tcPr>
            <w:tcW w:w="2494" w:type="dxa"/>
          </w:tcPr>
          <w:p w:rsidR="00BC0286" w:rsidRDefault="00BC0286">
            <w:pPr>
              <w:pStyle w:val="ConsPlusNormal"/>
            </w:pPr>
            <w:r>
              <w:t>Установка стента в сосуд</w:t>
            </w:r>
          </w:p>
        </w:tc>
      </w:tr>
      <w:tr w:rsidR="00BC0286">
        <w:tc>
          <w:tcPr>
            <w:tcW w:w="567" w:type="dxa"/>
          </w:tcPr>
          <w:p w:rsidR="00BC0286" w:rsidRDefault="00BC0286">
            <w:pPr>
              <w:pStyle w:val="ConsPlusNormal"/>
              <w:jc w:val="center"/>
            </w:pPr>
            <w:r>
              <w:t>16.</w:t>
            </w:r>
          </w:p>
        </w:tc>
        <w:tc>
          <w:tcPr>
            <w:tcW w:w="1871" w:type="dxa"/>
          </w:tcPr>
          <w:p w:rsidR="00BC0286" w:rsidRDefault="00BC0286">
            <w:pPr>
              <w:pStyle w:val="ConsPlusNormal"/>
            </w:pPr>
            <w:r>
              <w:t>A16.12.011.008</w:t>
            </w:r>
          </w:p>
        </w:tc>
        <w:tc>
          <w:tcPr>
            <w:tcW w:w="2268" w:type="dxa"/>
          </w:tcPr>
          <w:p w:rsidR="00BC0286" w:rsidRDefault="00BC0286">
            <w:pPr>
              <w:pStyle w:val="ConsPlusNormal"/>
            </w:pPr>
            <w:r>
              <w:t>Пластика глубокой бедренной артерии</w:t>
            </w:r>
          </w:p>
        </w:tc>
        <w:tc>
          <w:tcPr>
            <w:tcW w:w="1871" w:type="dxa"/>
          </w:tcPr>
          <w:p w:rsidR="00BC0286" w:rsidRDefault="00BC0286">
            <w:pPr>
              <w:pStyle w:val="ConsPlusNormal"/>
            </w:pPr>
            <w:r>
              <w:t>A16.12.026.018</w:t>
            </w:r>
          </w:p>
        </w:tc>
        <w:tc>
          <w:tcPr>
            <w:tcW w:w="2494" w:type="dxa"/>
          </w:tcPr>
          <w:p w:rsidR="00BC0286" w:rsidRDefault="00BC0286">
            <w:pPr>
              <w:pStyle w:val="ConsPlusNormal"/>
            </w:pPr>
            <w:r>
              <w:t>Баллонная ангиопластика подвздошной артерии</w:t>
            </w:r>
          </w:p>
        </w:tc>
      </w:tr>
      <w:tr w:rsidR="00BC0286">
        <w:tc>
          <w:tcPr>
            <w:tcW w:w="567" w:type="dxa"/>
          </w:tcPr>
          <w:p w:rsidR="00BC0286" w:rsidRDefault="00BC0286">
            <w:pPr>
              <w:pStyle w:val="ConsPlusNormal"/>
              <w:jc w:val="center"/>
            </w:pPr>
            <w:r>
              <w:t>17.</w:t>
            </w:r>
          </w:p>
        </w:tc>
        <w:tc>
          <w:tcPr>
            <w:tcW w:w="1871" w:type="dxa"/>
          </w:tcPr>
          <w:p w:rsidR="00BC0286" w:rsidRDefault="00BC0286">
            <w:pPr>
              <w:pStyle w:val="ConsPlusNormal"/>
            </w:pPr>
            <w:r>
              <w:t>A16.12.009</w:t>
            </w:r>
          </w:p>
        </w:tc>
        <w:tc>
          <w:tcPr>
            <w:tcW w:w="2268" w:type="dxa"/>
          </w:tcPr>
          <w:p w:rsidR="00BC0286" w:rsidRDefault="00BC0286">
            <w:pPr>
              <w:pStyle w:val="ConsPlusNormal"/>
            </w:pPr>
            <w:r>
              <w:t>Тромбэндартерэктомия</w:t>
            </w:r>
          </w:p>
        </w:tc>
        <w:tc>
          <w:tcPr>
            <w:tcW w:w="1871" w:type="dxa"/>
          </w:tcPr>
          <w:p w:rsidR="00BC0286" w:rsidRDefault="00BC0286">
            <w:pPr>
              <w:pStyle w:val="ConsPlusNormal"/>
            </w:pPr>
            <w:r>
              <w:t>A16.12.028</w:t>
            </w:r>
          </w:p>
        </w:tc>
        <w:tc>
          <w:tcPr>
            <w:tcW w:w="2494" w:type="dxa"/>
          </w:tcPr>
          <w:p w:rsidR="00BC0286" w:rsidRDefault="00BC0286">
            <w:pPr>
              <w:pStyle w:val="ConsPlusNormal"/>
            </w:pPr>
            <w:r>
              <w:t>Установка стента в сосуд</w:t>
            </w:r>
          </w:p>
        </w:tc>
      </w:tr>
      <w:tr w:rsidR="00BC0286">
        <w:tc>
          <w:tcPr>
            <w:tcW w:w="567" w:type="dxa"/>
          </w:tcPr>
          <w:p w:rsidR="00BC0286" w:rsidRDefault="00BC0286">
            <w:pPr>
              <w:pStyle w:val="ConsPlusNormal"/>
              <w:jc w:val="center"/>
            </w:pPr>
            <w:r>
              <w:t>18.</w:t>
            </w:r>
          </w:p>
        </w:tc>
        <w:tc>
          <w:tcPr>
            <w:tcW w:w="1871" w:type="dxa"/>
          </w:tcPr>
          <w:p w:rsidR="00BC0286" w:rsidRDefault="00BC0286">
            <w:pPr>
              <w:pStyle w:val="ConsPlusNormal"/>
            </w:pPr>
            <w:r>
              <w:t>A16.12.009</w:t>
            </w:r>
          </w:p>
        </w:tc>
        <w:tc>
          <w:tcPr>
            <w:tcW w:w="2268" w:type="dxa"/>
          </w:tcPr>
          <w:p w:rsidR="00BC0286" w:rsidRDefault="00BC0286">
            <w:pPr>
              <w:pStyle w:val="ConsPlusNormal"/>
            </w:pPr>
            <w:r>
              <w:t>Тромбэндартерэктомия</w:t>
            </w:r>
          </w:p>
        </w:tc>
        <w:tc>
          <w:tcPr>
            <w:tcW w:w="1871" w:type="dxa"/>
          </w:tcPr>
          <w:p w:rsidR="00BC0286" w:rsidRDefault="00BC0286">
            <w:pPr>
              <w:pStyle w:val="ConsPlusNormal"/>
            </w:pPr>
            <w:r>
              <w:t>A16.12.026.018</w:t>
            </w:r>
          </w:p>
        </w:tc>
        <w:tc>
          <w:tcPr>
            <w:tcW w:w="2494" w:type="dxa"/>
          </w:tcPr>
          <w:p w:rsidR="00BC0286" w:rsidRDefault="00BC0286">
            <w:pPr>
              <w:pStyle w:val="ConsPlusNormal"/>
            </w:pPr>
            <w:r>
              <w:t>Баллонная ангиопластика подвздошной артерии</w:t>
            </w:r>
          </w:p>
        </w:tc>
      </w:tr>
      <w:tr w:rsidR="00BC0286">
        <w:tc>
          <w:tcPr>
            <w:tcW w:w="567" w:type="dxa"/>
          </w:tcPr>
          <w:p w:rsidR="00BC0286" w:rsidRDefault="00BC0286">
            <w:pPr>
              <w:pStyle w:val="ConsPlusNormal"/>
              <w:jc w:val="center"/>
            </w:pPr>
            <w:r>
              <w:t>19.</w:t>
            </w:r>
          </w:p>
        </w:tc>
        <w:tc>
          <w:tcPr>
            <w:tcW w:w="1871" w:type="dxa"/>
          </w:tcPr>
          <w:p w:rsidR="00BC0286" w:rsidRDefault="00BC0286">
            <w:pPr>
              <w:pStyle w:val="ConsPlusNormal"/>
            </w:pPr>
            <w:r>
              <w:t>A16.12.038.006</w:t>
            </w:r>
          </w:p>
        </w:tc>
        <w:tc>
          <w:tcPr>
            <w:tcW w:w="2268" w:type="dxa"/>
          </w:tcPr>
          <w:p w:rsidR="00BC0286" w:rsidRDefault="00BC0286">
            <w:pPr>
              <w:pStyle w:val="ConsPlusNormal"/>
            </w:pPr>
            <w:r>
              <w:t>Бедренно-подколенное шунтирование</w:t>
            </w:r>
          </w:p>
        </w:tc>
        <w:tc>
          <w:tcPr>
            <w:tcW w:w="1871" w:type="dxa"/>
          </w:tcPr>
          <w:p w:rsidR="00BC0286" w:rsidRDefault="00BC0286">
            <w:pPr>
              <w:pStyle w:val="ConsPlusNormal"/>
            </w:pPr>
            <w:r>
              <w:t>A16.12.026.002</w:t>
            </w:r>
          </w:p>
        </w:tc>
        <w:tc>
          <w:tcPr>
            <w:tcW w:w="2494" w:type="dxa"/>
          </w:tcPr>
          <w:p w:rsidR="00BC0286" w:rsidRDefault="00BC0286">
            <w:pPr>
              <w:pStyle w:val="ConsPlusNormal"/>
            </w:pPr>
            <w:r>
              <w:t>Баллонная ангиопластика подколенной артерии и магистральных артерий голени</w:t>
            </w:r>
          </w:p>
        </w:tc>
      </w:tr>
      <w:tr w:rsidR="00BC0286">
        <w:tc>
          <w:tcPr>
            <w:tcW w:w="567" w:type="dxa"/>
          </w:tcPr>
          <w:p w:rsidR="00BC0286" w:rsidRDefault="00BC0286">
            <w:pPr>
              <w:pStyle w:val="ConsPlusNormal"/>
              <w:jc w:val="center"/>
            </w:pPr>
            <w:r>
              <w:t>20.</w:t>
            </w:r>
          </w:p>
        </w:tc>
        <w:tc>
          <w:tcPr>
            <w:tcW w:w="1871" w:type="dxa"/>
          </w:tcPr>
          <w:p w:rsidR="00BC0286" w:rsidRDefault="00BC0286">
            <w:pPr>
              <w:pStyle w:val="ConsPlusNormal"/>
            </w:pPr>
            <w:r>
              <w:t>A16.12.038.006</w:t>
            </w:r>
          </w:p>
        </w:tc>
        <w:tc>
          <w:tcPr>
            <w:tcW w:w="2268" w:type="dxa"/>
          </w:tcPr>
          <w:p w:rsidR="00BC0286" w:rsidRDefault="00BC0286">
            <w:pPr>
              <w:pStyle w:val="ConsPlusNormal"/>
            </w:pPr>
            <w:r>
              <w:t>Бедренно-подколенное шунтирование</w:t>
            </w:r>
          </w:p>
        </w:tc>
        <w:tc>
          <w:tcPr>
            <w:tcW w:w="1871" w:type="dxa"/>
          </w:tcPr>
          <w:p w:rsidR="00BC0286" w:rsidRDefault="00BC0286">
            <w:pPr>
              <w:pStyle w:val="ConsPlusNormal"/>
            </w:pPr>
            <w:r>
              <w:t>A16.12.026.004</w:t>
            </w:r>
          </w:p>
        </w:tc>
        <w:tc>
          <w:tcPr>
            <w:tcW w:w="2494" w:type="dxa"/>
          </w:tcPr>
          <w:p w:rsidR="00BC0286" w:rsidRDefault="00BC0286">
            <w:pPr>
              <w:pStyle w:val="ConsPlusNormal"/>
            </w:pPr>
            <w:r>
              <w:t>Баллонная ангиопластика со стентированием подколенной артерии и магистральных артерий голени</w:t>
            </w:r>
          </w:p>
        </w:tc>
      </w:tr>
      <w:tr w:rsidR="00BC0286">
        <w:tc>
          <w:tcPr>
            <w:tcW w:w="567" w:type="dxa"/>
          </w:tcPr>
          <w:p w:rsidR="00BC0286" w:rsidRDefault="00BC0286">
            <w:pPr>
              <w:pStyle w:val="ConsPlusNormal"/>
              <w:jc w:val="center"/>
            </w:pPr>
            <w:r>
              <w:t>21.</w:t>
            </w:r>
          </w:p>
        </w:tc>
        <w:tc>
          <w:tcPr>
            <w:tcW w:w="1871" w:type="dxa"/>
          </w:tcPr>
          <w:p w:rsidR="00BC0286" w:rsidRDefault="00BC0286">
            <w:pPr>
              <w:pStyle w:val="ConsPlusNormal"/>
            </w:pPr>
            <w:r>
              <w:t>A16.26.089.002</w:t>
            </w:r>
          </w:p>
        </w:tc>
        <w:tc>
          <w:tcPr>
            <w:tcW w:w="2268" w:type="dxa"/>
          </w:tcPr>
          <w:p w:rsidR="00BC0286" w:rsidRDefault="00BC0286">
            <w:pPr>
              <w:pStyle w:val="ConsPlusNormal"/>
            </w:pPr>
            <w:r>
              <w:t>Витреоэктомия задняя субтотальная закрытая</w:t>
            </w:r>
          </w:p>
        </w:tc>
        <w:tc>
          <w:tcPr>
            <w:tcW w:w="1871" w:type="dxa"/>
          </w:tcPr>
          <w:p w:rsidR="00BC0286" w:rsidRDefault="00BC0286">
            <w:pPr>
              <w:pStyle w:val="ConsPlusNormal"/>
            </w:pPr>
            <w:r>
              <w:t>A16.26.093.001</w:t>
            </w:r>
          </w:p>
        </w:tc>
        <w:tc>
          <w:tcPr>
            <w:tcW w:w="2494" w:type="dxa"/>
          </w:tcPr>
          <w:p w:rsidR="00BC0286" w:rsidRDefault="00BC0286">
            <w:pPr>
              <w:pStyle w:val="ConsPlusNormal"/>
            </w:pPr>
            <w:r>
              <w:t>Факоэмульсификация с использованием фемтосекундного лазера</w:t>
            </w:r>
          </w:p>
        </w:tc>
      </w:tr>
    </w:tbl>
    <w:p w:rsidR="00BC0286" w:rsidRDefault="00BC0286">
      <w:pPr>
        <w:pStyle w:val="ConsPlusNormal"/>
        <w:jc w:val="both"/>
      </w:pPr>
    </w:p>
    <w:p w:rsidR="00BC0286" w:rsidRDefault="00BC0286">
      <w:pPr>
        <w:pStyle w:val="ConsPlusNormal"/>
        <w:jc w:val="right"/>
        <w:outlineLvl w:val="1"/>
      </w:pPr>
      <w:r>
        <w:t>Таблица 6</w:t>
      </w:r>
    </w:p>
    <w:p w:rsidR="00BC0286" w:rsidRDefault="00BC0286">
      <w:pPr>
        <w:pStyle w:val="ConsPlusNormal"/>
        <w:jc w:val="both"/>
      </w:pPr>
    </w:p>
    <w:p w:rsidR="00BC0286" w:rsidRDefault="00BC0286">
      <w:pPr>
        <w:pStyle w:val="ConsPlusTitle"/>
        <w:jc w:val="center"/>
      </w:pPr>
      <w:bookmarkStart w:id="51" w:name="P28339"/>
      <w:bookmarkEnd w:id="51"/>
      <w:r>
        <w:t>ПЕРЕЧЕНЬ</w:t>
      </w:r>
    </w:p>
    <w:p w:rsidR="00BC0286" w:rsidRDefault="00BC0286">
      <w:pPr>
        <w:pStyle w:val="ConsPlusTitle"/>
        <w:jc w:val="center"/>
      </w:pPr>
      <w:r>
        <w:t>хирургических вмешательств, при проведении которых</w:t>
      </w:r>
    </w:p>
    <w:p w:rsidR="00BC0286" w:rsidRDefault="00BC0286">
      <w:pPr>
        <w:pStyle w:val="ConsPlusTitle"/>
        <w:jc w:val="center"/>
      </w:pPr>
      <w:r>
        <w:t>одновременно на двух парных органах может</w:t>
      </w:r>
    </w:p>
    <w:p w:rsidR="00BC0286" w:rsidRDefault="00BC0286">
      <w:pPr>
        <w:pStyle w:val="ConsPlusTitle"/>
        <w:jc w:val="center"/>
      </w:pPr>
      <w:r>
        <w:t>быть применен КСЛП</w:t>
      </w:r>
      <w:r>
        <w:rPr>
          <w:vertAlign w:val="subscript"/>
        </w:rPr>
        <w:t>06</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8"/>
        <w:gridCol w:w="2041"/>
        <w:gridCol w:w="6236"/>
      </w:tblGrid>
      <w:tr w:rsidR="00BC0286">
        <w:tc>
          <w:tcPr>
            <w:tcW w:w="738" w:type="dxa"/>
            <w:vMerge w:val="restart"/>
            <w:vAlign w:val="center"/>
          </w:tcPr>
          <w:p w:rsidR="00BC0286" w:rsidRDefault="00BC0286">
            <w:pPr>
              <w:pStyle w:val="ConsPlusNormal"/>
              <w:jc w:val="center"/>
            </w:pPr>
            <w:r>
              <w:t>N</w:t>
            </w:r>
          </w:p>
          <w:p w:rsidR="00BC0286" w:rsidRDefault="00BC0286">
            <w:pPr>
              <w:pStyle w:val="ConsPlusNormal"/>
              <w:jc w:val="center"/>
            </w:pPr>
            <w:r>
              <w:t>стр.</w:t>
            </w:r>
          </w:p>
        </w:tc>
        <w:tc>
          <w:tcPr>
            <w:tcW w:w="2041" w:type="dxa"/>
            <w:vAlign w:val="center"/>
          </w:tcPr>
          <w:p w:rsidR="00BC0286" w:rsidRDefault="00BC0286">
            <w:pPr>
              <w:pStyle w:val="ConsPlusNormal"/>
              <w:jc w:val="center"/>
            </w:pPr>
            <w:r>
              <w:t>Код услуги</w:t>
            </w:r>
          </w:p>
        </w:tc>
        <w:tc>
          <w:tcPr>
            <w:tcW w:w="6236" w:type="dxa"/>
            <w:vAlign w:val="center"/>
          </w:tcPr>
          <w:p w:rsidR="00BC0286" w:rsidRDefault="00BC0286">
            <w:pPr>
              <w:pStyle w:val="ConsPlusNormal"/>
              <w:jc w:val="center"/>
            </w:pPr>
            <w:r>
              <w:t>Наименование услуги</w:t>
            </w:r>
          </w:p>
        </w:tc>
      </w:tr>
      <w:tr w:rsidR="00BC0286">
        <w:tc>
          <w:tcPr>
            <w:tcW w:w="738" w:type="dxa"/>
            <w:vMerge/>
          </w:tcPr>
          <w:p w:rsidR="00BC0286" w:rsidRDefault="00BC0286">
            <w:pPr>
              <w:pStyle w:val="ConsPlusNormal"/>
            </w:pPr>
          </w:p>
        </w:tc>
        <w:tc>
          <w:tcPr>
            <w:tcW w:w="2041" w:type="dxa"/>
            <w:vAlign w:val="center"/>
          </w:tcPr>
          <w:p w:rsidR="00BC0286" w:rsidRDefault="00BC0286">
            <w:pPr>
              <w:pStyle w:val="ConsPlusNormal"/>
              <w:jc w:val="center"/>
            </w:pPr>
            <w:r>
              <w:t>1</w:t>
            </w:r>
          </w:p>
        </w:tc>
        <w:tc>
          <w:tcPr>
            <w:tcW w:w="6236" w:type="dxa"/>
            <w:vAlign w:val="center"/>
          </w:tcPr>
          <w:p w:rsidR="00BC0286" w:rsidRDefault="00BC0286">
            <w:pPr>
              <w:pStyle w:val="ConsPlusNormal"/>
              <w:jc w:val="center"/>
            </w:pPr>
            <w:r>
              <w:t>2</w:t>
            </w:r>
          </w:p>
        </w:tc>
      </w:tr>
      <w:tr w:rsidR="00BC0286">
        <w:tc>
          <w:tcPr>
            <w:tcW w:w="738" w:type="dxa"/>
          </w:tcPr>
          <w:p w:rsidR="00BC0286" w:rsidRDefault="00BC0286">
            <w:pPr>
              <w:pStyle w:val="ConsPlusNormal"/>
              <w:jc w:val="center"/>
            </w:pPr>
            <w:r>
              <w:t>1.</w:t>
            </w:r>
          </w:p>
        </w:tc>
        <w:tc>
          <w:tcPr>
            <w:tcW w:w="2041" w:type="dxa"/>
          </w:tcPr>
          <w:p w:rsidR="00BC0286" w:rsidRDefault="00BC0286">
            <w:pPr>
              <w:pStyle w:val="ConsPlusNormal"/>
            </w:pPr>
            <w:r>
              <w:t>A16.26.007</w:t>
            </w:r>
          </w:p>
        </w:tc>
        <w:tc>
          <w:tcPr>
            <w:tcW w:w="6236" w:type="dxa"/>
          </w:tcPr>
          <w:p w:rsidR="00BC0286" w:rsidRDefault="00BC0286">
            <w:pPr>
              <w:pStyle w:val="ConsPlusNormal"/>
            </w:pPr>
            <w:r>
              <w:t>Пластика слезных точек и слезных канальцев</w:t>
            </w:r>
          </w:p>
        </w:tc>
      </w:tr>
      <w:tr w:rsidR="00BC0286">
        <w:tc>
          <w:tcPr>
            <w:tcW w:w="738" w:type="dxa"/>
          </w:tcPr>
          <w:p w:rsidR="00BC0286" w:rsidRDefault="00BC0286">
            <w:pPr>
              <w:pStyle w:val="ConsPlusNormal"/>
              <w:jc w:val="center"/>
            </w:pPr>
            <w:r>
              <w:t>2.</w:t>
            </w:r>
          </w:p>
        </w:tc>
        <w:tc>
          <w:tcPr>
            <w:tcW w:w="2041" w:type="dxa"/>
          </w:tcPr>
          <w:p w:rsidR="00BC0286" w:rsidRDefault="00BC0286">
            <w:pPr>
              <w:pStyle w:val="ConsPlusNormal"/>
            </w:pPr>
            <w:r>
              <w:t>A16.26.019</w:t>
            </w:r>
          </w:p>
        </w:tc>
        <w:tc>
          <w:tcPr>
            <w:tcW w:w="6236" w:type="dxa"/>
          </w:tcPr>
          <w:p w:rsidR="00BC0286" w:rsidRDefault="00BC0286">
            <w:pPr>
              <w:pStyle w:val="ConsPlusNormal"/>
            </w:pPr>
            <w:r>
              <w:t>Устранение эпикантуса</w:t>
            </w:r>
          </w:p>
        </w:tc>
      </w:tr>
      <w:tr w:rsidR="00BC0286">
        <w:tc>
          <w:tcPr>
            <w:tcW w:w="738" w:type="dxa"/>
          </w:tcPr>
          <w:p w:rsidR="00BC0286" w:rsidRDefault="00BC0286">
            <w:pPr>
              <w:pStyle w:val="ConsPlusNormal"/>
              <w:jc w:val="center"/>
            </w:pPr>
            <w:r>
              <w:t>3.</w:t>
            </w:r>
          </w:p>
        </w:tc>
        <w:tc>
          <w:tcPr>
            <w:tcW w:w="2041" w:type="dxa"/>
          </w:tcPr>
          <w:p w:rsidR="00BC0286" w:rsidRDefault="00BC0286">
            <w:pPr>
              <w:pStyle w:val="ConsPlusNormal"/>
            </w:pPr>
            <w:r>
              <w:t>A16.26.020</w:t>
            </w:r>
          </w:p>
        </w:tc>
        <w:tc>
          <w:tcPr>
            <w:tcW w:w="6236" w:type="dxa"/>
          </w:tcPr>
          <w:p w:rsidR="00BC0286" w:rsidRDefault="00BC0286">
            <w:pPr>
              <w:pStyle w:val="ConsPlusNormal"/>
            </w:pPr>
            <w:r>
              <w:t>Устранение энтропиона или эктропиона</w:t>
            </w:r>
          </w:p>
        </w:tc>
      </w:tr>
      <w:tr w:rsidR="00BC0286">
        <w:tc>
          <w:tcPr>
            <w:tcW w:w="738" w:type="dxa"/>
          </w:tcPr>
          <w:p w:rsidR="00BC0286" w:rsidRDefault="00BC0286">
            <w:pPr>
              <w:pStyle w:val="ConsPlusNormal"/>
              <w:jc w:val="center"/>
            </w:pPr>
            <w:r>
              <w:t>4.</w:t>
            </w:r>
          </w:p>
        </w:tc>
        <w:tc>
          <w:tcPr>
            <w:tcW w:w="2041" w:type="dxa"/>
          </w:tcPr>
          <w:p w:rsidR="00BC0286" w:rsidRDefault="00BC0286">
            <w:pPr>
              <w:pStyle w:val="ConsPlusNormal"/>
            </w:pPr>
            <w:r>
              <w:t>A16.26.021</w:t>
            </w:r>
          </w:p>
        </w:tc>
        <w:tc>
          <w:tcPr>
            <w:tcW w:w="6236" w:type="dxa"/>
          </w:tcPr>
          <w:p w:rsidR="00BC0286" w:rsidRDefault="00BC0286">
            <w:pPr>
              <w:pStyle w:val="ConsPlusNormal"/>
            </w:pPr>
            <w:r>
              <w:t>Коррекция блефароптоза</w:t>
            </w:r>
          </w:p>
        </w:tc>
      </w:tr>
      <w:tr w:rsidR="00BC0286">
        <w:tc>
          <w:tcPr>
            <w:tcW w:w="738" w:type="dxa"/>
          </w:tcPr>
          <w:p w:rsidR="00BC0286" w:rsidRDefault="00BC0286">
            <w:pPr>
              <w:pStyle w:val="ConsPlusNormal"/>
              <w:jc w:val="center"/>
            </w:pPr>
            <w:r>
              <w:t>5.</w:t>
            </w:r>
          </w:p>
        </w:tc>
        <w:tc>
          <w:tcPr>
            <w:tcW w:w="2041" w:type="dxa"/>
          </w:tcPr>
          <w:p w:rsidR="00BC0286" w:rsidRDefault="00BC0286">
            <w:pPr>
              <w:pStyle w:val="ConsPlusNormal"/>
            </w:pPr>
            <w:r>
              <w:t>A16.26.021.001</w:t>
            </w:r>
          </w:p>
        </w:tc>
        <w:tc>
          <w:tcPr>
            <w:tcW w:w="6236" w:type="dxa"/>
          </w:tcPr>
          <w:p w:rsidR="00BC0286" w:rsidRDefault="00BC0286">
            <w:pPr>
              <w:pStyle w:val="ConsPlusNormal"/>
            </w:pPr>
            <w:r>
              <w:t>Устранение птоза</w:t>
            </w:r>
          </w:p>
        </w:tc>
      </w:tr>
      <w:tr w:rsidR="00BC0286">
        <w:tc>
          <w:tcPr>
            <w:tcW w:w="738" w:type="dxa"/>
          </w:tcPr>
          <w:p w:rsidR="00BC0286" w:rsidRDefault="00BC0286">
            <w:pPr>
              <w:pStyle w:val="ConsPlusNormal"/>
              <w:jc w:val="center"/>
            </w:pPr>
            <w:r>
              <w:lastRenderedPageBreak/>
              <w:t>6.</w:t>
            </w:r>
          </w:p>
        </w:tc>
        <w:tc>
          <w:tcPr>
            <w:tcW w:w="2041" w:type="dxa"/>
          </w:tcPr>
          <w:p w:rsidR="00BC0286" w:rsidRDefault="00BC0286">
            <w:pPr>
              <w:pStyle w:val="ConsPlusNormal"/>
            </w:pPr>
            <w:r>
              <w:t>A16.26.022</w:t>
            </w:r>
          </w:p>
        </w:tc>
        <w:tc>
          <w:tcPr>
            <w:tcW w:w="6236" w:type="dxa"/>
          </w:tcPr>
          <w:p w:rsidR="00BC0286" w:rsidRDefault="00BC0286">
            <w:pPr>
              <w:pStyle w:val="ConsPlusNormal"/>
            </w:pPr>
            <w:r>
              <w:t>Коррекция блефарохалязиса</w:t>
            </w:r>
          </w:p>
        </w:tc>
      </w:tr>
      <w:tr w:rsidR="00BC0286">
        <w:tc>
          <w:tcPr>
            <w:tcW w:w="738" w:type="dxa"/>
          </w:tcPr>
          <w:p w:rsidR="00BC0286" w:rsidRDefault="00BC0286">
            <w:pPr>
              <w:pStyle w:val="ConsPlusNormal"/>
              <w:jc w:val="center"/>
            </w:pPr>
            <w:r>
              <w:t>7.</w:t>
            </w:r>
          </w:p>
        </w:tc>
        <w:tc>
          <w:tcPr>
            <w:tcW w:w="2041" w:type="dxa"/>
          </w:tcPr>
          <w:p w:rsidR="00BC0286" w:rsidRDefault="00BC0286">
            <w:pPr>
              <w:pStyle w:val="ConsPlusNormal"/>
            </w:pPr>
            <w:r>
              <w:t>A16.26.023</w:t>
            </w:r>
          </w:p>
        </w:tc>
        <w:tc>
          <w:tcPr>
            <w:tcW w:w="6236" w:type="dxa"/>
          </w:tcPr>
          <w:p w:rsidR="00BC0286" w:rsidRDefault="00BC0286">
            <w:pPr>
              <w:pStyle w:val="ConsPlusNormal"/>
            </w:pPr>
            <w:r>
              <w:t>Устранение блефароспазма</w:t>
            </w:r>
          </w:p>
        </w:tc>
      </w:tr>
      <w:tr w:rsidR="00BC0286">
        <w:tc>
          <w:tcPr>
            <w:tcW w:w="738" w:type="dxa"/>
          </w:tcPr>
          <w:p w:rsidR="00BC0286" w:rsidRDefault="00BC0286">
            <w:pPr>
              <w:pStyle w:val="ConsPlusNormal"/>
              <w:jc w:val="center"/>
            </w:pPr>
            <w:r>
              <w:t>8.</w:t>
            </w:r>
          </w:p>
        </w:tc>
        <w:tc>
          <w:tcPr>
            <w:tcW w:w="2041" w:type="dxa"/>
          </w:tcPr>
          <w:p w:rsidR="00BC0286" w:rsidRDefault="00BC0286">
            <w:pPr>
              <w:pStyle w:val="ConsPlusNormal"/>
            </w:pPr>
            <w:r>
              <w:t>A16.26.028</w:t>
            </w:r>
          </w:p>
        </w:tc>
        <w:tc>
          <w:tcPr>
            <w:tcW w:w="6236" w:type="dxa"/>
          </w:tcPr>
          <w:p w:rsidR="00BC0286" w:rsidRDefault="00BC0286">
            <w:pPr>
              <w:pStyle w:val="ConsPlusNormal"/>
            </w:pPr>
            <w:r>
              <w:t>Миотомия, тенотомия глазной мышцы</w:t>
            </w:r>
          </w:p>
        </w:tc>
      </w:tr>
      <w:tr w:rsidR="00BC0286">
        <w:tc>
          <w:tcPr>
            <w:tcW w:w="738" w:type="dxa"/>
          </w:tcPr>
          <w:p w:rsidR="00BC0286" w:rsidRDefault="00BC0286">
            <w:pPr>
              <w:pStyle w:val="ConsPlusNormal"/>
              <w:jc w:val="center"/>
            </w:pPr>
            <w:r>
              <w:t>9.</w:t>
            </w:r>
          </w:p>
        </w:tc>
        <w:tc>
          <w:tcPr>
            <w:tcW w:w="2041" w:type="dxa"/>
          </w:tcPr>
          <w:p w:rsidR="00BC0286" w:rsidRDefault="00BC0286">
            <w:pPr>
              <w:pStyle w:val="ConsPlusNormal"/>
            </w:pPr>
            <w:r>
              <w:t>A22.26.004</w:t>
            </w:r>
          </w:p>
        </w:tc>
        <w:tc>
          <w:tcPr>
            <w:tcW w:w="6236" w:type="dxa"/>
          </w:tcPr>
          <w:p w:rsidR="00BC0286" w:rsidRDefault="00BC0286">
            <w:pPr>
              <w:pStyle w:val="ConsPlusNormal"/>
            </w:pPr>
            <w:r>
              <w:t>Лазерная корепраксия, дисцизия задней капсулы хрусталика</w:t>
            </w:r>
          </w:p>
        </w:tc>
      </w:tr>
      <w:tr w:rsidR="00BC0286">
        <w:tc>
          <w:tcPr>
            <w:tcW w:w="738" w:type="dxa"/>
          </w:tcPr>
          <w:p w:rsidR="00BC0286" w:rsidRDefault="00BC0286">
            <w:pPr>
              <w:pStyle w:val="ConsPlusNormal"/>
              <w:jc w:val="center"/>
            </w:pPr>
            <w:r>
              <w:t>10.</w:t>
            </w:r>
          </w:p>
        </w:tc>
        <w:tc>
          <w:tcPr>
            <w:tcW w:w="2041" w:type="dxa"/>
          </w:tcPr>
          <w:p w:rsidR="00BC0286" w:rsidRDefault="00BC0286">
            <w:pPr>
              <w:pStyle w:val="ConsPlusNormal"/>
            </w:pPr>
            <w:r>
              <w:t>A22.26.005</w:t>
            </w:r>
          </w:p>
        </w:tc>
        <w:tc>
          <w:tcPr>
            <w:tcW w:w="6236" w:type="dxa"/>
          </w:tcPr>
          <w:p w:rsidR="00BC0286" w:rsidRDefault="00BC0286">
            <w:pPr>
              <w:pStyle w:val="ConsPlusNormal"/>
            </w:pPr>
            <w:r>
              <w:t>Лазерная иридэктомия</w:t>
            </w:r>
          </w:p>
        </w:tc>
      </w:tr>
      <w:tr w:rsidR="00BC0286">
        <w:tc>
          <w:tcPr>
            <w:tcW w:w="738" w:type="dxa"/>
          </w:tcPr>
          <w:p w:rsidR="00BC0286" w:rsidRDefault="00BC0286">
            <w:pPr>
              <w:pStyle w:val="ConsPlusNormal"/>
              <w:jc w:val="center"/>
            </w:pPr>
            <w:r>
              <w:t>11.</w:t>
            </w:r>
          </w:p>
        </w:tc>
        <w:tc>
          <w:tcPr>
            <w:tcW w:w="2041" w:type="dxa"/>
          </w:tcPr>
          <w:p w:rsidR="00BC0286" w:rsidRDefault="00BC0286">
            <w:pPr>
              <w:pStyle w:val="ConsPlusNormal"/>
            </w:pPr>
            <w:r>
              <w:t>A22.26.006</w:t>
            </w:r>
          </w:p>
        </w:tc>
        <w:tc>
          <w:tcPr>
            <w:tcW w:w="6236" w:type="dxa"/>
          </w:tcPr>
          <w:p w:rsidR="00BC0286" w:rsidRDefault="00BC0286">
            <w:pPr>
              <w:pStyle w:val="ConsPlusNormal"/>
            </w:pPr>
            <w:r>
              <w:t>Лазергониотрабекулопунктура</w:t>
            </w:r>
          </w:p>
        </w:tc>
      </w:tr>
      <w:tr w:rsidR="00BC0286">
        <w:tc>
          <w:tcPr>
            <w:tcW w:w="738" w:type="dxa"/>
          </w:tcPr>
          <w:p w:rsidR="00BC0286" w:rsidRDefault="00BC0286">
            <w:pPr>
              <w:pStyle w:val="ConsPlusNormal"/>
              <w:jc w:val="center"/>
            </w:pPr>
            <w:r>
              <w:t>12.</w:t>
            </w:r>
          </w:p>
        </w:tc>
        <w:tc>
          <w:tcPr>
            <w:tcW w:w="2041" w:type="dxa"/>
          </w:tcPr>
          <w:p w:rsidR="00BC0286" w:rsidRDefault="00BC0286">
            <w:pPr>
              <w:pStyle w:val="ConsPlusNormal"/>
            </w:pPr>
            <w:r>
              <w:t>A22.26.007</w:t>
            </w:r>
          </w:p>
        </w:tc>
        <w:tc>
          <w:tcPr>
            <w:tcW w:w="6236" w:type="dxa"/>
          </w:tcPr>
          <w:p w:rsidR="00BC0286" w:rsidRDefault="00BC0286">
            <w:pPr>
              <w:pStyle w:val="ConsPlusNormal"/>
            </w:pPr>
            <w:r>
              <w:t>Лазерный трабекулоспазис</w:t>
            </w:r>
          </w:p>
        </w:tc>
      </w:tr>
      <w:tr w:rsidR="00BC0286">
        <w:tc>
          <w:tcPr>
            <w:tcW w:w="738" w:type="dxa"/>
          </w:tcPr>
          <w:p w:rsidR="00BC0286" w:rsidRDefault="00BC0286">
            <w:pPr>
              <w:pStyle w:val="ConsPlusNormal"/>
              <w:jc w:val="center"/>
            </w:pPr>
            <w:r>
              <w:t>13.</w:t>
            </w:r>
          </w:p>
        </w:tc>
        <w:tc>
          <w:tcPr>
            <w:tcW w:w="2041" w:type="dxa"/>
          </w:tcPr>
          <w:p w:rsidR="00BC0286" w:rsidRDefault="00BC0286">
            <w:pPr>
              <w:pStyle w:val="ConsPlusNormal"/>
            </w:pPr>
            <w:r>
              <w:t>A22.26.009</w:t>
            </w:r>
          </w:p>
        </w:tc>
        <w:tc>
          <w:tcPr>
            <w:tcW w:w="6236" w:type="dxa"/>
          </w:tcPr>
          <w:p w:rsidR="00BC0286" w:rsidRDefault="00BC0286">
            <w:pPr>
              <w:pStyle w:val="ConsPlusNormal"/>
            </w:pPr>
            <w:r>
              <w:t>Фокальная лазерная коагуляция глазного дна</w:t>
            </w:r>
          </w:p>
        </w:tc>
      </w:tr>
      <w:tr w:rsidR="00BC0286">
        <w:tc>
          <w:tcPr>
            <w:tcW w:w="738" w:type="dxa"/>
          </w:tcPr>
          <w:p w:rsidR="00BC0286" w:rsidRDefault="00BC0286">
            <w:pPr>
              <w:pStyle w:val="ConsPlusNormal"/>
              <w:jc w:val="center"/>
            </w:pPr>
            <w:r>
              <w:t>14.</w:t>
            </w:r>
          </w:p>
        </w:tc>
        <w:tc>
          <w:tcPr>
            <w:tcW w:w="2041" w:type="dxa"/>
          </w:tcPr>
          <w:p w:rsidR="00BC0286" w:rsidRDefault="00BC0286">
            <w:pPr>
              <w:pStyle w:val="ConsPlusNormal"/>
            </w:pPr>
            <w:r>
              <w:t>A22.26.010</w:t>
            </w:r>
          </w:p>
        </w:tc>
        <w:tc>
          <w:tcPr>
            <w:tcW w:w="6236" w:type="dxa"/>
          </w:tcPr>
          <w:p w:rsidR="00BC0286" w:rsidRDefault="00BC0286">
            <w:pPr>
              <w:pStyle w:val="ConsPlusNormal"/>
            </w:pPr>
            <w:r>
              <w:t>Панретинальная лазерная коагуляция</w:t>
            </w:r>
          </w:p>
        </w:tc>
      </w:tr>
      <w:tr w:rsidR="00BC0286">
        <w:tc>
          <w:tcPr>
            <w:tcW w:w="738" w:type="dxa"/>
          </w:tcPr>
          <w:p w:rsidR="00BC0286" w:rsidRDefault="00BC0286">
            <w:pPr>
              <w:pStyle w:val="ConsPlusNormal"/>
              <w:jc w:val="center"/>
            </w:pPr>
            <w:r>
              <w:t>15.</w:t>
            </w:r>
          </w:p>
        </w:tc>
        <w:tc>
          <w:tcPr>
            <w:tcW w:w="2041" w:type="dxa"/>
          </w:tcPr>
          <w:p w:rsidR="00BC0286" w:rsidRDefault="00BC0286">
            <w:pPr>
              <w:pStyle w:val="ConsPlusNormal"/>
            </w:pPr>
            <w:r>
              <w:t>A22.26.019</w:t>
            </w:r>
          </w:p>
        </w:tc>
        <w:tc>
          <w:tcPr>
            <w:tcW w:w="6236" w:type="dxa"/>
          </w:tcPr>
          <w:p w:rsidR="00BC0286" w:rsidRDefault="00BC0286">
            <w:pPr>
              <w:pStyle w:val="ConsPlusNormal"/>
            </w:pPr>
            <w:r>
              <w:t>Лазерная гониодесцеметопунктура</w:t>
            </w:r>
          </w:p>
        </w:tc>
      </w:tr>
      <w:tr w:rsidR="00BC0286">
        <w:tc>
          <w:tcPr>
            <w:tcW w:w="738" w:type="dxa"/>
          </w:tcPr>
          <w:p w:rsidR="00BC0286" w:rsidRDefault="00BC0286">
            <w:pPr>
              <w:pStyle w:val="ConsPlusNormal"/>
              <w:jc w:val="center"/>
            </w:pPr>
            <w:r>
              <w:t>16.</w:t>
            </w:r>
          </w:p>
        </w:tc>
        <w:tc>
          <w:tcPr>
            <w:tcW w:w="2041" w:type="dxa"/>
          </w:tcPr>
          <w:p w:rsidR="00BC0286" w:rsidRDefault="00BC0286">
            <w:pPr>
              <w:pStyle w:val="ConsPlusNormal"/>
            </w:pPr>
            <w:r>
              <w:t>A22.26.023</w:t>
            </w:r>
          </w:p>
        </w:tc>
        <w:tc>
          <w:tcPr>
            <w:tcW w:w="6236" w:type="dxa"/>
          </w:tcPr>
          <w:p w:rsidR="00BC0286" w:rsidRDefault="00BC0286">
            <w:pPr>
              <w:pStyle w:val="ConsPlusNormal"/>
            </w:pPr>
            <w:r>
              <w:t>Лазерная трабекулопластика</w:t>
            </w:r>
          </w:p>
        </w:tc>
      </w:tr>
    </w:tbl>
    <w:p w:rsidR="00BC0286" w:rsidRDefault="00BC0286">
      <w:pPr>
        <w:pStyle w:val="ConsPlusNormal"/>
        <w:jc w:val="both"/>
      </w:pPr>
    </w:p>
    <w:p w:rsidR="00BC0286" w:rsidRDefault="00BC0286">
      <w:pPr>
        <w:pStyle w:val="ConsPlusNormal"/>
        <w:jc w:val="right"/>
        <w:outlineLvl w:val="1"/>
      </w:pPr>
      <w:r>
        <w:t>Таблица 7</w:t>
      </w:r>
    </w:p>
    <w:p w:rsidR="00BC0286" w:rsidRDefault="00BC0286">
      <w:pPr>
        <w:pStyle w:val="ConsPlusNormal"/>
        <w:jc w:val="both"/>
      </w:pPr>
    </w:p>
    <w:p w:rsidR="00BC0286" w:rsidRDefault="00BC0286">
      <w:pPr>
        <w:pStyle w:val="ConsPlusTitle"/>
        <w:jc w:val="center"/>
      </w:pPr>
      <w:bookmarkStart w:id="52" w:name="P28401"/>
      <w:bookmarkEnd w:id="52"/>
      <w:r>
        <w:t>ПЕРЕЧЕНЬ</w:t>
      </w:r>
    </w:p>
    <w:p w:rsidR="00BC0286" w:rsidRDefault="00BC0286">
      <w:pPr>
        <w:pStyle w:val="ConsPlusTitle"/>
        <w:jc w:val="center"/>
      </w:pPr>
      <w:r>
        <w:t>хирургических вмешательств, при проведении которых</w:t>
      </w:r>
    </w:p>
    <w:p w:rsidR="00BC0286" w:rsidRDefault="00BC0286">
      <w:pPr>
        <w:pStyle w:val="ConsPlusTitle"/>
        <w:jc w:val="center"/>
      </w:pPr>
      <w:r>
        <w:t>одновременно на двух парных органах может</w:t>
      </w:r>
    </w:p>
    <w:p w:rsidR="00BC0286" w:rsidRDefault="00BC0286">
      <w:pPr>
        <w:pStyle w:val="ConsPlusTitle"/>
        <w:jc w:val="center"/>
      </w:pPr>
      <w:r>
        <w:t>быть применен КСЛП</w:t>
      </w:r>
      <w:r>
        <w:rPr>
          <w:vertAlign w:val="subscript"/>
        </w:rPr>
        <w:t>07</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8"/>
        <w:gridCol w:w="2041"/>
        <w:gridCol w:w="6236"/>
      </w:tblGrid>
      <w:tr w:rsidR="00BC0286">
        <w:tc>
          <w:tcPr>
            <w:tcW w:w="738" w:type="dxa"/>
            <w:vMerge w:val="restart"/>
            <w:vAlign w:val="center"/>
          </w:tcPr>
          <w:p w:rsidR="00BC0286" w:rsidRDefault="00BC0286">
            <w:pPr>
              <w:pStyle w:val="ConsPlusNormal"/>
              <w:jc w:val="center"/>
            </w:pPr>
            <w:r>
              <w:t>N</w:t>
            </w:r>
          </w:p>
          <w:p w:rsidR="00BC0286" w:rsidRDefault="00BC0286">
            <w:pPr>
              <w:pStyle w:val="ConsPlusNormal"/>
              <w:jc w:val="center"/>
            </w:pPr>
            <w:r>
              <w:t>стр.</w:t>
            </w:r>
          </w:p>
        </w:tc>
        <w:tc>
          <w:tcPr>
            <w:tcW w:w="2041" w:type="dxa"/>
            <w:vAlign w:val="center"/>
          </w:tcPr>
          <w:p w:rsidR="00BC0286" w:rsidRDefault="00BC0286">
            <w:pPr>
              <w:pStyle w:val="ConsPlusNormal"/>
              <w:jc w:val="center"/>
            </w:pPr>
            <w:r>
              <w:t>Код услуги</w:t>
            </w:r>
          </w:p>
        </w:tc>
        <w:tc>
          <w:tcPr>
            <w:tcW w:w="6236" w:type="dxa"/>
            <w:vAlign w:val="center"/>
          </w:tcPr>
          <w:p w:rsidR="00BC0286" w:rsidRDefault="00BC0286">
            <w:pPr>
              <w:pStyle w:val="ConsPlusNormal"/>
              <w:jc w:val="center"/>
            </w:pPr>
            <w:r>
              <w:t>Наименование услуги</w:t>
            </w:r>
          </w:p>
        </w:tc>
      </w:tr>
      <w:tr w:rsidR="00BC0286">
        <w:tc>
          <w:tcPr>
            <w:tcW w:w="738" w:type="dxa"/>
            <w:vMerge/>
          </w:tcPr>
          <w:p w:rsidR="00BC0286" w:rsidRDefault="00BC0286">
            <w:pPr>
              <w:pStyle w:val="ConsPlusNormal"/>
            </w:pPr>
          </w:p>
        </w:tc>
        <w:tc>
          <w:tcPr>
            <w:tcW w:w="2041" w:type="dxa"/>
            <w:vAlign w:val="center"/>
          </w:tcPr>
          <w:p w:rsidR="00BC0286" w:rsidRDefault="00BC0286">
            <w:pPr>
              <w:pStyle w:val="ConsPlusNormal"/>
              <w:jc w:val="center"/>
            </w:pPr>
            <w:r>
              <w:t>1</w:t>
            </w:r>
          </w:p>
        </w:tc>
        <w:tc>
          <w:tcPr>
            <w:tcW w:w="6236" w:type="dxa"/>
            <w:vAlign w:val="center"/>
          </w:tcPr>
          <w:p w:rsidR="00BC0286" w:rsidRDefault="00BC0286">
            <w:pPr>
              <w:pStyle w:val="ConsPlusNormal"/>
              <w:jc w:val="center"/>
            </w:pPr>
            <w:r>
              <w:t>2</w:t>
            </w:r>
          </w:p>
        </w:tc>
      </w:tr>
      <w:tr w:rsidR="00BC0286">
        <w:tc>
          <w:tcPr>
            <w:tcW w:w="738" w:type="dxa"/>
          </w:tcPr>
          <w:p w:rsidR="00BC0286" w:rsidRDefault="00BC0286">
            <w:pPr>
              <w:pStyle w:val="ConsPlusNormal"/>
              <w:jc w:val="center"/>
            </w:pPr>
            <w:r>
              <w:t>1.</w:t>
            </w:r>
          </w:p>
        </w:tc>
        <w:tc>
          <w:tcPr>
            <w:tcW w:w="2041" w:type="dxa"/>
          </w:tcPr>
          <w:p w:rsidR="00BC0286" w:rsidRDefault="00BC0286">
            <w:pPr>
              <w:pStyle w:val="ConsPlusNormal"/>
            </w:pPr>
            <w:r>
              <w:t>A16.03.033.002</w:t>
            </w:r>
          </w:p>
        </w:tc>
        <w:tc>
          <w:tcPr>
            <w:tcW w:w="6236" w:type="dxa"/>
          </w:tcPr>
          <w:p w:rsidR="00BC0286" w:rsidRDefault="00BC0286">
            <w:pPr>
              <w:pStyle w:val="ConsPlusNormal"/>
            </w:pPr>
            <w:r>
              <w:t>Наложение наружных фиксирующих устройств с использованием компрессионно-дистракционного аппарата внешней фиксации</w:t>
            </w:r>
          </w:p>
        </w:tc>
      </w:tr>
      <w:tr w:rsidR="00BC0286">
        <w:tc>
          <w:tcPr>
            <w:tcW w:w="738" w:type="dxa"/>
          </w:tcPr>
          <w:p w:rsidR="00BC0286" w:rsidRDefault="00BC0286">
            <w:pPr>
              <w:pStyle w:val="ConsPlusNormal"/>
              <w:jc w:val="center"/>
            </w:pPr>
            <w:r>
              <w:t>2.</w:t>
            </w:r>
          </w:p>
        </w:tc>
        <w:tc>
          <w:tcPr>
            <w:tcW w:w="2041" w:type="dxa"/>
          </w:tcPr>
          <w:p w:rsidR="00BC0286" w:rsidRDefault="00BC0286">
            <w:pPr>
              <w:pStyle w:val="ConsPlusNormal"/>
            </w:pPr>
            <w:r>
              <w:t>A16.12.006</w:t>
            </w:r>
          </w:p>
        </w:tc>
        <w:tc>
          <w:tcPr>
            <w:tcW w:w="6236" w:type="dxa"/>
          </w:tcPr>
          <w:p w:rsidR="00BC0286" w:rsidRDefault="00BC0286">
            <w:pPr>
              <w:pStyle w:val="ConsPlusNormal"/>
            </w:pPr>
            <w:r>
              <w:t>Разрез, иссечение и закрытие вен нижней конечности</w:t>
            </w:r>
          </w:p>
        </w:tc>
      </w:tr>
      <w:tr w:rsidR="00BC0286">
        <w:tc>
          <w:tcPr>
            <w:tcW w:w="738" w:type="dxa"/>
          </w:tcPr>
          <w:p w:rsidR="00BC0286" w:rsidRDefault="00BC0286">
            <w:pPr>
              <w:pStyle w:val="ConsPlusNormal"/>
              <w:jc w:val="center"/>
            </w:pPr>
            <w:r>
              <w:t>3.</w:t>
            </w:r>
          </w:p>
        </w:tc>
        <w:tc>
          <w:tcPr>
            <w:tcW w:w="2041" w:type="dxa"/>
          </w:tcPr>
          <w:p w:rsidR="00BC0286" w:rsidRDefault="00BC0286">
            <w:pPr>
              <w:pStyle w:val="ConsPlusNormal"/>
            </w:pPr>
            <w:r>
              <w:t>A16.12.006.002</w:t>
            </w:r>
          </w:p>
        </w:tc>
        <w:tc>
          <w:tcPr>
            <w:tcW w:w="6236" w:type="dxa"/>
          </w:tcPr>
          <w:p w:rsidR="00BC0286" w:rsidRDefault="00BC0286">
            <w:pPr>
              <w:pStyle w:val="ConsPlusNormal"/>
            </w:pPr>
            <w:r>
              <w:t>Подапоневротическая перевязка анастомозов между поверхностными и глубокими венами голени</w:t>
            </w:r>
          </w:p>
        </w:tc>
      </w:tr>
      <w:tr w:rsidR="00BC0286">
        <w:tc>
          <w:tcPr>
            <w:tcW w:w="738" w:type="dxa"/>
          </w:tcPr>
          <w:p w:rsidR="00BC0286" w:rsidRDefault="00BC0286">
            <w:pPr>
              <w:pStyle w:val="ConsPlusNormal"/>
              <w:jc w:val="center"/>
            </w:pPr>
            <w:r>
              <w:t>4.</w:t>
            </w:r>
          </w:p>
        </w:tc>
        <w:tc>
          <w:tcPr>
            <w:tcW w:w="2041" w:type="dxa"/>
          </w:tcPr>
          <w:p w:rsidR="00BC0286" w:rsidRDefault="00BC0286">
            <w:pPr>
              <w:pStyle w:val="ConsPlusNormal"/>
            </w:pPr>
            <w:r>
              <w:t>A16.12.012</w:t>
            </w:r>
          </w:p>
        </w:tc>
        <w:tc>
          <w:tcPr>
            <w:tcW w:w="6236" w:type="dxa"/>
          </w:tcPr>
          <w:p w:rsidR="00BC0286" w:rsidRDefault="00BC0286">
            <w:pPr>
              <w:pStyle w:val="ConsPlusNormal"/>
            </w:pPr>
            <w:r>
              <w:t>Перевязка и обнажение варикозных вен</w:t>
            </w:r>
          </w:p>
        </w:tc>
      </w:tr>
      <w:tr w:rsidR="00BC0286">
        <w:tc>
          <w:tcPr>
            <w:tcW w:w="738" w:type="dxa"/>
          </w:tcPr>
          <w:p w:rsidR="00BC0286" w:rsidRDefault="00BC0286">
            <w:pPr>
              <w:pStyle w:val="ConsPlusNormal"/>
              <w:jc w:val="center"/>
            </w:pPr>
            <w:r>
              <w:t>5.</w:t>
            </w:r>
          </w:p>
        </w:tc>
        <w:tc>
          <w:tcPr>
            <w:tcW w:w="2041" w:type="dxa"/>
          </w:tcPr>
          <w:p w:rsidR="00BC0286" w:rsidRDefault="00BC0286">
            <w:pPr>
              <w:pStyle w:val="ConsPlusNormal"/>
            </w:pPr>
            <w:r>
              <w:t>A16.26.075</w:t>
            </w:r>
          </w:p>
        </w:tc>
        <w:tc>
          <w:tcPr>
            <w:tcW w:w="6236" w:type="dxa"/>
          </w:tcPr>
          <w:p w:rsidR="00BC0286" w:rsidRDefault="00BC0286">
            <w:pPr>
              <w:pStyle w:val="ConsPlusNormal"/>
            </w:pPr>
            <w:r>
              <w:t>Склеропластика</w:t>
            </w:r>
          </w:p>
        </w:tc>
      </w:tr>
      <w:tr w:rsidR="00BC0286">
        <w:tc>
          <w:tcPr>
            <w:tcW w:w="738" w:type="dxa"/>
          </w:tcPr>
          <w:p w:rsidR="00BC0286" w:rsidRDefault="00BC0286">
            <w:pPr>
              <w:pStyle w:val="ConsPlusNormal"/>
              <w:jc w:val="center"/>
            </w:pPr>
            <w:r>
              <w:t>6.</w:t>
            </w:r>
          </w:p>
        </w:tc>
        <w:tc>
          <w:tcPr>
            <w:tcW w:w="2041" w:type="dxa"/>
          </w:tcPr>
          <w:p w:rsidR="00BC0286" w:rsidRDefault="00BC0286">
            <w:pPr>
              <w:pStyle w:val="ConsPlusNormal"/>
            </w:pPr>
            <w:r>
              <w:t>A16.26.075.001</w:t>
            </w:r>
          </w:p>
        </w:tc>
        <w:tc>
          <w:tcPr>
            <w:tcW w:w="6236" w:type="dxa"/>
          </w:tcPr>
          <w:p w:rsidR="00BC0286" w:rsidRDefault="00BC0286">
            <w:pPr>
              <w:pStyle w:val="ConsPlusNormal"/>
            </w:pPr>
            <w:r>
              <w:t>Склеропластика с использованием трансплантатов</w:t>
            </w:r>
          </w:p>
        </w:tc>
      </w:tr>
      <w:tr w:rsidR="00BC0286">
        <w:tc>
          <w:tcPr>
            <w:tcW w:w="738" w:type="dxa"/>
          </w:tcPr>
          <w:p w:rsidR="00BC0286" w:rsidRDefault="00BC0286">
            <w:pPr>
              <w:pStyle w:val="ConsPlusNormal"/>
              <w:jc w:val="center"/>
            </w:pPr>
            <w:r>
              <w:t>7.</w:t>
            </w:r>
          </w:p>
        </w:tc>
        <w:tc>
          <w:tcPr>
            <w:tcW w:w="2041" w:type="dxa"/>
          </w:tcPr>
          <w:p w:rsidR="00BC0286" w:rsidRDefault="00BC0286">
            <w:pPr>
              <w:pStyle w:val="ConsPlusNormal"/>
            </w:pPr>
            <w:r>
              <w:t>A16.26.079</w:t>
            </w:r>
          </w:p>
        </w:tc>
        <w:tc>
          <w:tcPr>
            <w:tcW w:w="6236" w:type="dxa"/>
          </w:tcPr>
          <w:p w:rsidR="00BC0286" w:rsidRDefault="00BC0286">
            <w:pPr>
              <w:pStyle w:val="ConsPlusNormal"/>
            </w:pPr>
            <w:r>
              <w:t>Реваскуляризация заднего сегмента глаза</w:t>
            </w:r>
          </w:p>
        </w:tc>
      </w:tr>
      <w:tr w:rsidR="00BC0286">
        <w:tc>
          <w:tcPr>
            <w:tcW w:w="738" w:type="dxa"/>
          </w:tcPr>
          <w:p w:rsidR="00BC0286" w:rsidRDefault="00BC0286">
            <w:pPr>
              <w:pStyle w:val="ConsPlusNormal"/>
              <w:jc w:val="center"/>
            </w:pPr>
            <w:r>
              <w:t>8.</w:t>
            </w:r>
          </w:p>
        </w:tc>
        <w:tc>
          <w:tcPr>
            <w:tcW w:w="2041" w:type="dxa"/>
          </w:tcPr>
          <w:p w:rsidR="00BC0286" w:rsidRDefault="00BC0286">
            <w:pPr>
              <w:pStyle w:val="ConsPlusNormal"/>
            </w:pPr>
            <w:r>
              <w:t>A16.26.094</w:t>
            </w:r>
          </w:p>
        </w:tc>
        <w:tc>
          <w:tcPr>
            <w:tcW w:w="6236" w:type="dxa"/>
          </w:tcPr>
          <w:p w:rsidR="00BC0286" w:rsidRDefault="00BC0286">
            <w:pPr>
              <w:pStyle w:val="ConsPlusNormal"/>
            </w:pPr>
            <w:r>
              <w:t>Имплантация интраокулярной линзы</w:t>
            </w:r>
          </w:p>
        </w:tc>
      </w:tr>
      <w:tr w:rsidR="00BC0286">
        <w:tc>
          <w:tcPr>
            <w:tcW w:w="738" w:type="dxa"/>
          </w:tcPr>
          <w:p w:rsidR="00BC0286" w:rsidRDefault="00BC0286">
            <w:pPr>
              <w:pStyle w:val="ConsPlusNormal"/>
              <w:jc w:val="center"/>
            </w:pPr>
            <w:r>
              <w:t>9.</w:t>
            </w:r>
          </w:p>
        </w:tc>
        <w:tc>
          <w:tcPr>
            <w:tcW w:w="2041" w:type="dxa"/>
          </w:tcPr>
          <w:p w:rsidR="00BC0286" w:rsidRDefault="00BC0286">
            <w:pPr>
              <w:pStyle w:val="ConsPlusNormal"/>
            </w:pPr>
            <w:r>
              <w:t>A16.26.147</w:t>
            </w:r>
          </w:p>
        </w:tc>
        <w:tc>
          <w:tcPr>
            <w:tcW w:w="6236" w:type="dxa"/>
          </w:tcPr>
          <w:p w:rsidR="00BC0286" w:rsidRDefault="00BC0286">
            <w:pPr>
              <w:pStyle w:val="ConsPlusNormal"/>
            </w:pPr>
            <w:r>
              <w:t>Ретросклеропломбирование</w:t>
            </w:r>
          </w:p>
        </w:tc>
      </w:tr>
    </w:tbl>
    <w:p w:rsidR="00BC0286" w:rsidRDefault="00BC0286">
      <w:pPr>
        <w:pStyle w:val="ConsPlusNormal"/>
        <w:jc w:val="both"/>
      </w:pPr>
    </w:p>
    <w:p w:rsidR="00BC0286" w:rsidRDefault="00BC0286">
      <w:pPr>
        <w:pStyle w:val="ConsPlusNormal"/>
        <w:jc w:val="right"/>
        <w:outlineLvl w:val="1"/>
      </w:pPr>
      <w:r>
        <w:t>Таблица 8</w:t>
      </w:r>
    </w:p>
    <w:p w:rsidR="00BC0286" w:rsidRDefault="00BC0286">
      <w:pPr>
        <w:pStyle w:val="ConsPlusNormal"/>
        <w:jc w:val="both"/>
      </w:pPr>
    </w:p>
    <w:p w:rsidR="00BC0286" w:rsidRDefault="00BC0286">
      <w:pPr>
        <w:pStyle w:val="ConsPlusTitle"/>
        <w:jc w:val="center"/>
      </w:pPr>
      <w:bookmarkStart w:id="53" w:name="P28442"/>
      <w:bookmarkEnd w:id="53"/>
      <w:r>
        <w:lastRenderedPageBreak/>
        <w:t>ПЕРЕЧЕНЬ</w:t>
      </w:r>
    </w:p>
    <w:p w:rsidR="00BC0286" w:rsidRDefault="00BC0286">
      <w:pPr>
        <w:pStyle w:val="ConsPlusTitle"/>
        <w:jc w:val="center"/>
      </w:pPr>
      <w:r>
        <w:t>хирургических вмешательств, при проведении которых</w:t>
      </w:r>
    </w:p>
    <w:p w:rsidR="00BC0286" w:rsidRDefault="00BC0286">
      <w:pPr>
        <w:pStyle w:val="ConsPlusTitle"/>
        <w:jc w:val="center"/>
      </w:pPr>
      <w:r>
        <w:t>одновременно на двух парных органах может</w:t>
      </w:r>
    </w:p>
    <w:p w:rsidR="00BC0286" w:rsidRDefault="00BC0286">
      <w:pPr>
        <w:pStyle w:val="ConsPlusTitle"/>
        <w:jc w:val="center"/>
      </w:pPr>
      <w:r>
        <w:t>быть применен КСЛП</w:t>
      </w:r>
      <w:r>
        <w:rPr>
          <w:vertAlign w:val="subscript"/>
        </w:rPr>
        <w:t>08</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8"/>
        <w:gridCol w:w="2041"/>
        <w:gridCol w:w="6236"/>
      </w:tblGrid>
      <w:tr w:rsidR="00BC0286">
        <w:tc>
          <w:tcPr>
            <w:tcW w:w="738" w:type="dxa"/>
            <w:vMerge w:val="restart"/>
            <w:vAlign w:val="center"/>
          </w:tcPr>
          <w:p w:rsidR="00BC0286" w:rsidRDefault="00BC0286">
            <w:pPr>
              <w:pStyle w:val="ConsPlusNormal"/>
              <w:jc w:val="center"/>
            </w:pPr>
            <w:r>
              <w:t>N</w:t>
            </w:r>
          </w:p>
          <w:p w:rsidR="00BC0286" w:rsidRDefault="00BC0286">
            <w:pPr>
              <w:pStyle w:val="ConsPlusNormal"/>
              <w:jc w:val="center"/>
            </w:pPr>
            <w:r>
              <w:t>стр.</w:t>
            </w:r>
          </w:p>
        </w:tc>
        <w:tc>
          <w:tcPr>
            <w:tcW w:w="2041" w:type="dxa"/>
            <w:vAlign w:val="center"/>
          </w:tcPr>
          <w:p w:rsidR="00BC0286" w:rsidRDefault="00BC0286">
            <w:pPr>
              <w:pStyle w:val="ConsPlusNormal"/>
              <w:jc w:val="center"/>
            </w:pPr>
            <w:r>
              <w:t>Код услуги</w:t>
            </w:r>
          </w:p>
        </w:tc>
        <w:tc>
          <w:tcPr>
            <w:tcW w:w="6236" w:type="dxa"/>
            <w:vAlign w:val="center"/>
          </w:tcPr>
          <w:p w:rsidR="00BC0286" w:rsidRDefault="00BC0286">
            <w:pPr>
              <w:pStyle w:val="ConsPlusNormal"/>
              <w:jc w:val="center"/>
            </w:pPr>
            <w:r>
              <w:t>Наименование услуги</w:t>
            </w:r>
          </w:p>
        </w:tc>
      </w:tr>
      <w:tr w:rsidR="00BC0286">
        <w:tc>
          <w:tcPr>
            <w:tcW w:w="738" w:type="dxa"/>
            <w:vMerge/>
          </w:tcPr>
          <w:p w:rsidR="00BC0286" w:rsidRDefault="00BC0286">
            <w:pPr>
              <w:pStyle w:val="ConsPlusNormal"/>
            </w:pPr>
          </w:p>
        </w:tc>
        <w:tc>
          <w:tcPr>
            <w:tcW w:w="2041" w:type="dxa"/>
            <w:vAlign w:val="center"/>
          </w:tcPr>
          <w:p w:rsidR="00BC0286" w:rsidRDefault="00BC0286">
            <w:pPr>
              <w:pStyle w:val="ConsPlusNormal"/>
              <w:jc w:val="center"/>
            </w:pPr>
            <w:r>
              <w:t>1</w:t>
            </w:r>
          </w:p>
        </w:tc>
        <w:tc>
          <w:tcPr>
            <w:tcW w:w="6236" w:type="dxa"/>
            <w:vAlign w:val="center"/>
          </w:tcPr>
          <w:p w:rsidR="00BC0286" w:rsidRDefault="00BC0286">
            <w:pPr>
              <w:pStyle w:val="ConsPlusNormal"/>
              <w:jc w:val="center"/>
            </w:pPr>
            <w:r>
              <w:t>2</w:t>
            </w:r>
          </w:p>
        </w:tc>
      </w:tr>
      <w:tr w:rsidR="00BC0286">
        <w:tc>
          <w:tcPr>
            <w:tcW w:w="738" w:type="dxa"/>
          </w:tcPr>
          <w:p w:rsidR="00BC0286" w:rsidRDefault="00BC0286">
            <w:pPr>
              <w:pStyle w:val="ConsPlusNormal"/>
              <w:jc w:val="center"/>
            </w:pPr>
            <w:r>
              <w:t>1.</w:t>
            </w:r>
          </w:p>
        </w:tc>
        <w:tc>
          <w:tcPr>
            <w:tcW w:w="2041" w:type="dxa"/>
          </w:tcPr>
          <w:p w:rsidR="00BC0286" w:rsidRDefault="00BC0286">
            <w:pPr>
              <w:pStyle w:val="ConsPlusNormal"/>
            </w:pPr>
            <w:r>
              <w:t>A16.12.006.001</w:t>
            </w:r>
          </w:p>
        </w:tc>
        <w:tc>
          <w:tcPr>
            <w:tcW w:w="6236" w:type="dxa"/>
          </w:tcPr>
          <w:p w:rsidR="00BC0286" w:rsidRDefault="00BC0286">
            <w:pPr>
              <w:pStyle w:val="ConsPlusNormal"/>
            </w:pPr>
            <w:r>
              <w:t>Удаление поверхностных вен нижней конечности</w:t>
            </w:r>
          </w:p>
        </w:tc>
      </w:tr>
      <w:tr w:rsidR="00BC0286">
        <w:tc>
          <w:tcPr>
            <w:tcW w:w="738" w:type="dxa"/>
          </w:tcPr>
          <w:p w:rsidR="00BC0286" w:rsidRDefault="00BC0286">
            <w:pPr>
              <w:pStyle w:val="ConsPlusNormal"/>
              <w:jc w:val="center"/>
            </w:pPr>
            <w:r>
              <w:t>2.</w:t>
            </w:r>
          </w:p>
        </w:tc>
        <w:tc>
          <w:tcPr>
            <w:tcW w:w="2041" w:type="dxa"/>
          </w:tcPr>
          <w:p w:rsidR="00BC0286" w:rsidRDefault="00BC0286">
            <w:pPr>
              <w:pStyle w:val="ConsPlusNormal"/>
            </w:pPr>
            <w:r>
              <w:t>A16.12.006.003</w:t>
            </w:r>
          </w:p>
        </w:tc>
        <w:tc>
          <w:tcPr>
            <w:tcW w:w="6236" w:type="dxa"/>
          </w:tcPr>
          <w:p w:rsidR="00BC0286" w:rsidRDefault="00BC0286">
            <w:pPr>
              <w:pStyle w:val="ConsPlusNormal"/>
            </w:pPr>
            <w:r>
              <w:t>Диссекция перфорантных вен с использованием видеоэндоскопических технологий</w:t>
            </w:r>
          </w:p>
        </w:tc>
      </w:tr>
      <w:tr w:rsidR="00BC0286">
        <w:tc>
          <w:tcPr>
            <w:tcW w:w="738" w:type="dxa"/>
          </w:tcPr>
          <w:p w:rsidR="00BC0286" w:rsidRDefault="00BC0286">
            <w:pPr>
              <w:pStyle w:val="ConsPlusNormal"/>
              <w:jc w:val="center"/>
            </w:pPr>
            <w:r>
              <w:t>3.</w:t>
            </w:r>
          </w:p>
        </w:tc>
        <w:tc>
          <w:tcPr>
            <w:tcW w:w="2041" w:type="dxa"/>
          </w:tcPr>
          <w:p w:rsidR="00BC0286" w:rsidRDefault="00BC0286">
            <w:pPr>
              <w:pStyle w:val="ConsPlusNormal"/>
            </w:pPr>
            <w:r>
              <w:t>A16.26.093.002</w:t>
            </w:r>
          </w:p>
        </w:tc>
        <w:tc>
          <w:tcPr>
            <w:tcW w:w="6236" w:type="dxa"/>
          </w:tcPr>
          <w:p w:rsidR="00BC0286" w:rsidRDefault="00BC0286">
            <w:pPr>
              <w:pStyle w:val="ConsPlusNormal"/>
            </w:pPr>
            <w:r>
              <w:t>Факоэмульсификация с имплантацией интраокулярной линзы</w:t>
            </w:r>
          </w:p>
        </w:tc>
      </w:tr>
    </w:tbl>
    <w:p w:rsidR="00BC0286" w:rsidRDefault="00BC0286">
      <w:pPr>
        <w:pStyle w:val="ConsPlusNormal"/>
        <w:jc w:val="both"/>
      </w:pPr>
    </w:p>
    <w:p w:rsidR="00BC0286" w:rsidRDefault="00BC0286">
      <w:pPr>
        <w:pStyle w:val="ConsPlusNormal"/>
        <w:jc w:val="right"/>
        <w:outlineLvl w:val="1"/>
      </w:pPr>
      <w:r>
        <w:t>Таблица 9</w:t>
      </w:r>
    </w:p>
    <w:p w:rsidR="00BC0286" w:rsidRDefault="00BC0286">
      <w:pPr>
        <w:pStyle w:val="ConsPlusNormal"/>
        <w:jc w:val="both"/>
      </w:pPr>
    </w:p>
    <w:p w:rsidR="00BC0286" w:rsidRDefault="00BC0286">
      <w:pPr>
        <w:pStyle w:val="ConsPlusTitle"/>
        <w:jc w:val="center"/>
      </w:pPr>
      <w:bookmarkStart w:id="54" w:name="P28465"/>
      <w:bookmarkEnd w:id="54"/>
      <w:r>
        <w:t>ПЕРЕЧЕНЬ</w:t>
      </w:r>
    </w:p>
    <w:p w:rsidR="00BC0286" w:rsidRDefault="00BC0286">
      <w:pPr>
        <w:pStyle w:val="ConsPlusTitle"/>
        <w:jc w:val="center"/>
      </w:pPr>
      <w:r>
        <w:t>хирургических вмешательств, при проведении которых</w:t>
      </w:r>
    </w:p>
    <w:p w:rsidR="00BC0286" w:rsidRDefault="00BC0286">
      <w:pPr>
        <w:pStyle w:val="ConsPlusTitle"/>
        <w:jc w:val="center"/>
      </w:pPr>
      <w:r>
        <w:t>одновременно на двух парных органах может</w:t>
      </w:r>
    </w:p>
    <w:p w:rsidR="00BC0286" w:rsidRDefault="00BC0286">
      <w:pPr>
        <w:pStyle w:val="ConsPlusTitle"/>
        <w:jc w:val="center"/>
      </w:pPr>
      <w:r>
        <w:t>быть применен КСЛП</w:t>
      </w:r>
      <w:r>
        <w:rPr>
          <w:vertAlign w:val="subscript"/>
        </w:rPr>
        <w:t>09</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8"/>
        <w:gridCol w:w="2041"/>
        <w:gridCol w:w="6236"/>
      </w:tblGrid>
      <w:tr w:rsidR="00BC0286">
        <w:tc>
          <w:tcPr>
            <w:tcW w:w="738" w:type="dxa"/>
            <w:vMerge w:val="restart"/>
            <w:vAlign w:val="center"/>
          </w:tcPr>
          <w:p w:rsidR="00BC0286" w:rsidRDefault="00BC0286">
            <w:pPr>
              <w:pStyle w:val="ConsPlusNormal"/>
              <w:jc w:val="center"/>
            </w:pPr>
            <w:r>
              <w:t>N</w:t>
            </w:r>
          </w:p>
          <w:p w:rsidR="00BC0286" w:rsidRDefault="00BC0286">
            <w:pPr>
              <w:pStyle w:val="ConsPlusNormal"/>
              <w:jc w:val="center"/>
            </w:pPr>
            <w:r>
              <w:t>стр.</w:t>
            </w:r>
          </w:p>
        </w:tc>
        <w:tc>
          <w:tcPr>
            <w:tcW w:w="2041" w:type="dxa"/>
            <w:vAlign w:val="center"/>
          </w:tcPr>
          <w:p w:rsidR="00BC0286" w:rsidRDefault="00BC0286">
            <w:pPr>
              <w:pStyle w:val="ConsPlusNormal"/>
              <w:jc w:val="center"/>
            </w:pPr>
            <w:r>
              <w:t>Код услуги</w:t>
            </w:r>
          </w:p>
        </w:tc>
        <w:tc>
          <w:tcPr>
            <w:tcW w:w="6236" w:type="dxa"/>
            <w:vAlign w:val="center"/>
          </w:tcPr>
          <w:p w:rsidR="00BC0286" w:rsidRDefault="00BC0286">
            <w:pPr>
              <w:pStyle w:val="ConsPlusNormal"/>
              <w:jc w:val="center"/>
            </w:pPr>
            <w:r>
              <w:t>Наименование услуги</w:t>
            </w:r>
          </w:p>
        </w:tc>
      </w:tr>
      <w:tr w:rsidR="00BC0286">
        <w:tc>
          <w:tcPr>
            <w:tcW w:w="738" w:type="dxa"/>
            <w:vMerge/>
          </w:tcPr>
          <w:p w:rsidR="00BC0286" w:rsidRDefault="00BC0286">
            <w:pPr>
              <w:pStyle w:val="ConsPlusNormal"/>
            </w:pPr>
          </w:p>
        </w:tc>
        <w:tc>
          <w:tcPr>
            <w:tcW w:w="2041" w:type="dxa"/>
            <w:vAlign w:val="center"/>
          </w:tcPr>
          <w:p w:rsidR="00BC0286" w:rsidRDefault="00BC0286">
            <w:pPr>
              <w:pStyle w:val="ConsPlusNormal"/>
              <w:jc w:val="center"/>
            </w:pPr>
            <w:r>
              <w:t>1</w:t>
            </w:r>
          </w:p>
        </w:tc>
        <w:tc>
          <w:tcPr>
            <w:tcW w:w="6236" w:type="dxa"/>
            <w:vAlign w:val="center"/>
          </w:tcPr>
          <w:p w:rsidR="00BC0286" w:rsidRDefault="00BC0286">
            <w:pPr>
              <w:pStyle w:val="ConsPlusNormal"/>
              <w:jc w:val="center"/>
            </w:pPr>
            <w:r>
              <w:t>2</w:t>
            </w:r>
          </w:p>
        </w:tc>
      </w:tr>
      <w:tr w:rsidR="00BC0286">
        <w:tc>
          <w:tcPr>
            <w:tcW w:w="738" w:type="dxa"/>
          </w:tcPr>
          <w:p w:rsidR="00BC0286" w:rsidRDefault="00BC0286">
            <w:pPr>
              <w:pStyle w:val="ConsPlusNormal"/>
              <w:jc w:val="center"/>
            </w:pPr>
            <w:r>
              <w:t>1.</w:t>
            </w:r>
          </w:p>
        </w:tc>
        <w:tc>
          <w:tcPr>
            <w:tcW w:w="2041" w:type="dxa"/>
          </w:tcPr>
          <w:p w:rsidR="00BC0286" w:rsidRDefault="00BC0286">
            <w:pPr>
              <w:pStyle w:val="ConsPlusNormal"/>
            </w:pPr>
            <w:r>
              <w:t>A16.03.022.002</w:t>
            </w:r>
          </w:p>
        </w:tc>
        <w:tc>
          <w:tcPr>
            <w:tcW w:w="6236" w:type="dxa"/>
          </w:tcPr>
          <w:p w:rsidR="00BC0286" w:rsidRDefault="00BC0286">
            <w:pPr>
              <w:pStyle w:val="ConsPlusNormal"/>
            </w:pPr>
            <w:r>
              <w:t>Остеосинтез титановой пластиной</w:t>
            </w:r>
          </w:p>
        </w:tc>
      </w:tr>
      <w:tr w:rsidR="00BC0286">
        <w:tc>
          <w:tcPr>
            <w:tcW w:w="738" w:type="dxa"/>
          </w:tcPr>
          <w:p w:rsidR="00BC0286" w:rsidRDefault="00BC0286">
            <w:pPr>
              <w:pStyle w:val="ConsPlusNormal"/>
              <w:jc w:val="center"/>
            </w:pPr>
            <w:r>
              <w:t>2.</w:t>
            </w:r>
          </w:p>
        </w:tc>
        <w:tc>
          <w:tcPr>
            <w:tcW w:w="2041" w:type="dxa"/>
          </w:tcPr>
          <w:p w:rsidR="00BC0286" w:rsidRDefault="00BC0286">
            <w:pPr>
              <w:pStyle w:val="ConsPlusNormal"/>
            </w:pPr>
            <w:r>
              <w:t>A16.03.022.004</w:t>
            </w:r>
          </w:p>
        </w:tc>
        <w:tc>
          <w:tcPr>
            <w:tcW w:w="6236" w:type="dxa"/>
          </w:tcPr>
          <w:p w:rsidR="00BC0286" w:rsidRDefault="00BC0286">
            <w:pPr>
              <w:pStyle w:val="ConsPlusNormal"/>
            </w:pPr>
            <w:r>
              <w:t>Интрамедуллярный стержневой остеосинтез</w:t>
            </w:r>
          </w:p>
        </w:tc>
      </w:tr>
      <w:tr w:rsidR="00BC0286">
        <w:tc>
          <w:tcPr>
            <w:tcW w:w="738" w:type="dxa"/>
          </w:tcPr>
          <w:p w:rsidR="00BC0286" w:rsidRDefault="00BC0286">
            <w:pPr>
              <w:pStyle w:val="ConsPlusNormal"/>
              <w:jc w:val="center"/>
            </w:pPr>
            <w:r>
              <w:t>3.</w:t>
            </w:r>
          </w:p>
        </w:tc>
        <w:tc>
          <w:tcPr>
            <w:tcW w:w="2041" w:type="dxa"/>
          </w:tcPr>
          <w:p w:rsidR="00BC0286" w:rsidRDefault="00BC0286">
            <w:pPr>
              <w:pStyle w:val="ConsPlusNormal"/>
            </w:pPr>
            <w:r>
              <w:t>A16.03.022.005</w:t>
            </w:r>
          </w:p>
        </w:tc>
        <w:tc>
          <w:tcPr>
            <w:tcW w:w="6236" w:type="dxa"/>
          </w:tcPr>
          <w:p w:rsidR="00BC0286" w:rsidRDefault="00BC0286">
            <w:pPr>
              <w:pStyle w:val="ConsPlusNormal"/>
            </w:pPr>
            <w:r>
              <w:t>Остеосинтез с использованием биодеградируемых материалов</w:t>
            </w:r>
          </w:p>
        </w:tc>
      </w:tr>
      <w:tr w:rsidR="00BC0286">
        <w:tc>
          <w:tcPr>
            <w:tcW w:w="738" w:type="dxa"/>
          </w:tcPr>
          <w:p w:rsidR="00BC0286" w:rsidRDefault="00BC0286">
            <w:pPr>
              <w:pStyle w:val="ConsPlusNormal"/>
              <w:jc w:val="center"/>
            </w:pPr>
            <w:r>
              <w:t>4.</w:t>
            </w:r>
          </w:p>
        </w:tc>
        <w:tc>
          <w:tcPr>
            <w:tcW w:w="2041" w:type="dxa"/>
          </w:tcPr>
          <w:p w:rsidR="00BC0286" w:rsidRDefault="00BC0286">
            <w:pPr>
              <w:pStyle w:val="ConsPlusNormal"/>
            </w:pPr>
            <w:r>
              <w:t>A16.03.022.006</w:t>
            </w:r>
          </w:p>
        </w:tc>
        <w:tc>
          <w:tcPr>
            <w:tcW w:w="6236" w:type="dxa"/>
          </w:tcPr>
          <w:p w:rsidR="00BC0286" w:rsidRDefault="00BC0286">
            <w:pPr>
              <w:pStyle w:val="ConsPlusNormal"/>
            </w:pPr>
            <w:r>
              <w:t>Интрамедуллярный блокируемый остеосинтез</w:t>
            </w:r>
          </w:p>
        </w:tc>
      </w:tr>
      <w:tr w:rsidR="00BC0286">
        <w:tc>
          <w:tcPr>
            <w:tcW w:w="738" w:type="dxa"/>
          </w:tcPr>
          <w:p w:rsidR="00BC0286" w:rsidRDefault="00BC0286">
            <w:pPr>
              <w:pStyle w:val="ConsPlusNormal"/>
              <w:jc w:val="center"/>
            </w:pPr>
            <w:r>
              <w:t>5.</w:t>
            </w:r>
          </w:p>
        </w:tc>
        <w:tc>
          <w:tcPr>
            <w:tcW w:w="2041" w:type="dxa"/>
          </w:tcPr>
          <w:p w:rsidR="00BC0286" w:rsidRDefault="00BC0286">
            <w:pPr>
              <w:pStyle w:val="ConsPlusNormal"/>
            </w:pPr>
            <w:r>
              <w:t>A16.03.024.005</w:t>
            </w:r>
          </w:p>
        </w:tc>
        <w:tc>
          <w:tcPr>
            <w:tcW w:w="6236" w:type="dxa"/>
          </w:tcPr>
          <w:p w:rsidR="00BC0286" w:rsidRDefault="00BC0286">
            <w:pPr>
              <w:pStyle w:val="ConsPlusNormal"/>
            </w:pPr>
            <w:r>
              <w:t>Реконструкция кости. Остеотомия кости с использованием комбинируемых методов фиксации</w:t>
            </w:r>
          </w:p>
        </w:tc>
      </w:tr>
      <w:tr w:rsidR="00BC0286">
        <w:tc>
          <w:tcPr>
            <w:tcW w:w="738" w:type="dxa"/>
          </w:tcPr>
          <w:p w:rsidR="00BC0286" w:rsidRDefault="00BC0286">
            <w:pPr>
              <w:pStyle w:val="ConsPlusNormal"/>
              <w:jc w:val="center"/>
            </w:pPr>
            <w:r>
              <w:t>6.</w:t>
            </w:r>
          </w:p>
        </w:tc>
        <w:tc>
          <w:tcPr>
            <w:tcW w:w="2041" w:type="dxa"/>
          </w:tcPr>
          <w:p w:rsidR="00BC0286" w:rsidRDefault="00BC0286">
            <w:pPr>
              <w:pStyle w:val="ConsPlusNormal"/>
            </w:pPr>
            <w:r>
              <w:t>A16.03.024.007</w:t>
            </w:r>
          </w:p>
        </w:tc>
        <w:tc>
          <w:tcPr>
            <w:tcW w:w="6236" w:type="dxa"/>
          </w:tcPr>
          <w:p w:rsidR="00BC0286" w:rsidRDefault="00BC0286">
            <w:pPr>
              <w:pStyle w:val="ConsPlusNormal"/>
            </w:pPr>
            <w:r>
              <w:t>Реконструкция кости. Корригирующая остеотомия при деформации стоп</w:t>
            </w:r>
          </w:p>
        </w:tc>
      </w:tr>
      <w:tr w:rsidR="00BC0286">
        <w:tc>
          <w:tcPr>
            <w:tcW w:w="738" w:type="dxa"/>
          </w:tcPr>
          <w:p w:rsidR="00BC0286" w:rsidRDefault="00BC0286">
            <w:pPr>
              <w:pStyle w:val="ConsPlusNormal"/>
              <w:jc w:val="center"/>
            </w:pPr>
            <w:r>
              <w:t>7.</w:t>
            </w:r>
          </w:p>
        </w:tc>
        <w:tc>
          <w:tcPr>
            <w:tcW w:w="2041" w:type="dxa"/>
          </w:tcPr>
          <w:p w:rsidR="00BC0286" w:rsidRDefault="00BC0286">
            <w:pPr>
              <w:pStyle w:val="ConsPlusNormal"/>
            </w:pPr>
            <w:r>
              <w:t>A16.03.024.008</w:t>
            </w:r>
          </w:p>
        </w:tc>
        <w:tc>
          <w:tcPr>
            <w:tcW w:w="6236" w:type="dxa"/>
          </w:tcPr>
          <w:p w:rsidR="00BC0286" w:rsidRDefault="00BC0286">
            <w:pPr>
              <w:pStyle w:val="ConsPlusNormal"/>
            </w:pPr>
            <w:r>
              <w:t>Реконструкция кости. Корригирующая остеотомия бедра</w:t>
            </w:r>
          </w:p>
        </w:tc>
      </w:tr>
      <w:tr w:rsidR="00BC0286">
        <w:tc>
          <w:tcPr>
            <w:tcW w:w="738" w:type="dxa"/>
          </w:tcPr>
          <w:p w:rsidR="00BC0286" w:rsidRDefault="00BC0286">
            <w:pPr>
              <w:pStyle w:val="ConsPlusNormal"/>
              <w:jc w:val="center"/>
            </w:pPr>
            <w:r>
              <w:t>8.</w:t>
            </w:r>
          </w:p>
        </w:tc>
        <w:tc>
          <w:tcPr>
            <w:tcW w:w="2041" w:type="dxa"/>
          </w:tcPr>
          <w:p w:rsidR="00BC0286" w:rsidRDefault="00BC0286">
            <w:pPr>
              <w:pStyle w:val="ConsPlusNormal"/>
            </w:pPr>
            <w:r>
              <w:t>A16.03.024.009</w:t>
            </w:r>
          </w:p>
        </w:tc>
        <w:tc>
          <w:tcPr>
            <w:tcW w:w="6236" w:type="dxa"/>
          </w:tcPr>
          <w:p w:rsidR="00BC0286" w:rsidRDefault="00BC0286">
            <w:pPr>
              <w:pStyle w:val="ConsPlusNormal"/>
            </w:pPr>
            <w:r>
              <w:t>Реконструкция кости. Корригирующая остеотомия голени</w:t>
            </w:r>
          </w:p>
        </w:tc>
      </w:tr>
      <w:tr w:rsidR="00BC0286">
        <w:tc>
          <w:tcPr>
            <w:tcW w:w="738" w:type="dxa"/>
          </w:tcPr>
          <w:p w:rsidR="00BC0286" w:rsidRDefault="00BC0286">
            <w:pPr>
              <w:pStyle w:val="ConsPlusNormal"/>
              <w:jc w:val="center"/>
            </w:pPr>
            <w:r>
              <w:t>9.</w:t>
            </w:r>
          </w:p>
        </w:tc>
        <w:tc>
          <w:tcPr>
            <w:tcW w:w="2041" w:type="dxa"/>
          </w:tcPr>
          <w:p w:rsidR="00BC0286" w:rsidRDefault="00BC0286">
            <w:pPr>
              <w:pStyle w:val="ConsPlusNormal"/>
            </w:pPr>
            <w:r>
              <w:t>A16.03.024.010</w:t>
            </w:r>
          </w:p>
        </w:tc>
        <w:tc>
          <w:tcPr>
            <w:tcW w:w="6236" w:type="dxa"/>
          </w:tcPr>
          <w:p w:rsidR="00BC0286" w:rsidRDefault="00BC0286">
            <w:pPr>
              <w:pStyle w:val="ConsPlusNormal"/>
            </w:pPr>
            <w:r>
              <w:t>Реконструкция кости при ложном суставе бедра</w:t>
            </w:r>
          </w:p>
        </w:tc>
      </w:tr>
      <w:tr w:rsidR="00BC0286">
        <w:tc>
          <w:tcPr>
            <w:tcW w:w="738" w:type="dxa"/>
          </w:tcPr>
          <w:p w:rsidR="00BC0286" w:rsidRDefault="00BC0286">
            <w:pPr>
              <w:pStyle w:val="ConsPlusNormal"/>
              <w:jc w:val="center"/>
            </w:pPr>
            <w:r>
              <w:t>10.</w:t>
            </w:r>
          </w:p>
        </w:tc>
        <w:tc>
          <w:tcPr>
            <w:tcW w:w="2041" w:type="dxa"/>
          </w:tcPr>
          <w:p w:rsidR="00BC0286" w:rsidRDefault="00BC0286">
            <w:pPr>
              <w:pStyle w:val="ConsPlusNormal"/>
            </w:pPr>
            <w:r>
              <w:t>A16.04.014</w:t>
            </w:r>
          </w:p>
        </w:tc>
        <w:tc>
          <w:tcPr>
            <w:tcW w:w="6236" w:type="dxa"/>
          </w:tcPr>
          <w:p w:rsidR="00BC0286" w:rsidRDefault="00BC0286">
            <w:pPr>
              <w:pStyle w:val="ConsPlusNormal"/>
            </w:pPr>
            <w:r>
              <w:t>Артропластика стопы и пальцев ноги</w:t>
            </w:r>
          </w:p>
        </w:tc>
      </w:tr>
      <w:tr w:rsidR="00BC0286">
        <w:tc>
          <w:tcPr>
            <w:tcW w:w="738" w:type="dxa"/>
          </w:tcPr>
          <w:p w:rsidR="00BC0286" w:rsidRDefault="00BC0286">
            <w:pPr>
              <w:pStyle w:val="ConsPlusNormal"/>
              <w:jc w:val="center"/>
            </w:pPr>
            <w:r>
              <w:t>11.</w:t>
            </w:r>
          </w:p>
        </w:tc>
        <w:tc>
          <w:tcPr>
            <w:tcW w:w="2041" w:type="dxa"/>
          </w:tcPr>
          <w:p w:rsidR="00BC0286" w:rsidRDefault="00BC0286">
            <w:pPr>
              <w:pStyle w:val="ConsPlusNormal"/>
            </w:pPr>
            <w:r>
              <w:t>A16.12.008.001</w:t>
            </w:r>
          </w:p>
        </w:tc>
        <w:tc>
          <w:tcPr>
            <w:tcW w:w="6236" w:type="dxa"/>
          </w:tcPr>
          <w:p w:rsidR="00BC0286" w:rsidRDefault="00BC0286">
            <w:pPr>
              <w:pStyle w:val="ConsPlusNormal"/>
            </w:pPr>
            <w:r>
              <w:t>Эндартерэктомия каротидная</w:t>
            </w:r>
          </w:p>
        </w:tc>
      </w:tr>
      <w:tr w:rsidR="00BC0286">
        <w:tc>
          <w:tcPr>
            <w:tcW w:w="738" w:type="dxa"/>
          </w:tcPr>
          <w:p w:rsidR="00BC0286" w:rsidRDefault="00BC0286">
            <w:pPr>
              <w:pStyle w:val="ConsPlusNormal"/>
              <w:jc w:val="center"/>
            </w:pPr>
            <w:r>
              <w:t>12.</w:t>
            </w:r>
          </w:p>
        </w:tc>
        <w:tc>
          <w:tcPr>
            <w:tcW w:w="2041" w:type="dxa"/>
          </w:tcPr>
          <w:p w:rsidR="00BC0286" w:rsidRDefault="00BC0286">
            <w:pPr>
              <w:pStyle w:val="ConsPlusNormal"/>
            </w:pPr>
            <w:r>
              <w:t>A16.12.008.002</w:t>
            </w:r>
          </w:p>
        </w:tc>
        <w:tc>
          <w:tcPr>
            <w:tcW w:w="6236" w:type="dxa"/>
          </w:tcPr>
          <w:p w:rsidR="00BC0286" w:rsidRDefault="00BC0286">
            <w:pPr>
              <w:pStyle w:val="ConsPlusNormal"/>
            </w:pPr>
            <w:r>
              <w:t>Эндартерэктомия каротидная с пластикой</w:t>
            </w:r>
          </w:p>
        </w:tc>
      </w:tr>
      <w:tr w:rsidR="00BC0286">
        <w:tc>
          <w:tcPr>
            <w:tcW w:w="738" w:type="dxa"/>
          </w:tcPr>
          <w:p w:rsidR="00BC0286" w:rsidRDefault="00BC0286">
            <w:pPr>
              <w:pStyle w:val="ConsPlusNormal"/>
              <w:jc w:val="center"/>
            </w:pPr>
            <w:r>
              <w:t>13.</w:t>
            </w:r>
          </w:p>
        </w:tc>
        <w:tc>
          <w:tcPr>
            <w:tcW w:w="2041" w:type="dxa"/>
          </w:tcPr>
          <w:p w:rsidR="00BC0286" w:rsidRDefault="00BC0286">
            <w:pPr>
              <w:pStyle w:val="ConsPlusNormal"/>
            </w:pPr>
            <w:r>
              <w:t>A16.20.043.003</w:t>
            </w:r>
          </w:p>
        </w:tc>
        <w:tc>
          <w:tcPr>
            <w:tcW w:w="6236" w:type="dxa"/>
          </w:tcPr>
          <w:p w:rsidR="00BC0286" w:rsidRDefault="00BC0286">
            <w:pPr>
              <w:pStyle w:val="ConsPlusNormal"/>
            </w:pPr>
            <w:r>
              <w:t>Мастэктомия радикальная с односторонней пластикой молочной железы с применением микрохирургической техники</w:t>
            </w:r>
          </w:p>
        </w:tc>
      </w:tr>
      <w:tr w:rsidR="00BC0286">
        <w:tc>
          <w:tcPr>
            <w:tcW w:w="738" w:type="dxa"/>
          </w:tcPr>
          <w:p w:rsidR="00BC0286" w:rsidRDefault="00BC0286">
            <w:pPr>
              <w:pStyle w:val="ConsPlusNormal"/>
              <w:jc w:val="center"/>
            </w:pPr>
            <w:r>
              <w:lastRenderedPageBreak/>
              <w:t>14.</w:t>
            </w:r>
          </w:p>
        </w:tc>
        <w:tc>
          <w:tcPr>
            <w:tcW w:w="2041" w:type="dxa"/>
          </w:tcPr>
          <w:p w:rsidR="00BC0286" w:rsidRDefault="00BC0286">
            <w:pPr>
              <w:pStyle w:val="ConsPlusNormal"/>
            </w:pPr>
            <w:r>
              <w:t>A16.20.043.004</w:t>
            </w:r>
          </w:p>
        </w:tc>
        <w:tc>
          <w:tcPr>
            <w:tcW w:w="6236" w:type="dxa"/>
          </w:tcPr>
          <w:p w:rsidR="00BC0286" w:rsidRDefault="00BC0286">
            <w:pPr>
              <w:pStyle w:val="ConsPlusNormal"/>
            </w:pPr>
            <w:r>
              <w:t>Мастэктомия расширенная модифицированная с пластическим закрытием дефекта грудной стенки</w:t>
            </w:r>
          </w:p>
        </w:tc>
      </w:tr>
      <w:tr w:rsidR="00BC0286">
        <w:tc>
          <w:tcPr>
            <w:tcW w:w="738" w:type="dxa"/>
          </w:tcPr>
          <w:p w:rsidR="00BC0286" w:rsidRDefault="00BC0286">
            <w:pPr>
              <w:pStyle w:val="ConsPlusNormal"/>
              <w:jc w:val="center"/>
            </w:pPr>
            <w:r>
              <w:t>15.</w:t>
            </w:r>
          </w:p>
        </w:tc>
        <w:tc>
          <w:tcPr>
            <w:tcW w:w="2041" w:type="dxa"/>
          </w:tcPr>
          <w:p w:rsidR="00BC0286" w:rsidRDefault="00BC0286">
            <w:pPr>
              <w:pStyle w:val="ConsPlusNormal"/>
            </w:pPr>
            <w:r>
              <w:t>A16.20.047</w:t>
            </w:r>
          </w:p>
        </w:tc>
        <w:tc>
          <w:tcPr>
            <w:tcW w:w="6236" w:type="dxa"/>
          </w:tcPr>
          <w:p w:rsidR="00BC0286" w:rsidRDefault="00BC0286">
            <w:pPr>
              <w:pStyle w:val="ConsPlusNormal"/>
            </w:pPr>
            <w: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BC0286">
        <w:tc>
          <w:tcPr>
            <w:tcW w:w="738" w:type="dxa"/>
          </w:tcPr>
          <w:p w:rsidR="00BC0286" w:rsidRDefault="00BC0286">
            <w:pPr>
              <w:pStyle w:val="ConsPlusNormal"/>
              <w:jc w:val="center"/>
            </w:pPr>
            <w:r>
              <w:t>16.</w:t>
            </w:r>
          </w:p>
        </w:tc>
        <w:tc>
          <w:tcPr>
            <w:tcW w:w="2041" w:type="dxa"/>
          </w:tcPr>
          <w:p w:rsidR="00BC0286" w:rsidRDefault="00BC0286">
            <w:pPr>
              <w:pStyle w:val="ConsPlusNormal"/>
            </w:pPr>
            <w:r>
              <w:t>A16.20.048</w:t>
            </w:r>
          </w:p>
        </w:tc>
        <w:tc>
          <w:tcPr>
            <w:tcW w:w="6236" w:type="dxa"/>
          </w:tcPr>
          <w:p w:rsidR="00BC0286" w:rsidRDefault="00BC0286">
            <w:pPr>
              <w:pStyle w:val="ConsPlusNormal"/>
            </w:pPr>
            <w:r>
              <w:t>Мастэктомия радикальная с реконструкцией TRAM-лоскутом</w:t>
            </w:r>
          </w:p>
        </w:tc>
      </w:tr>
    </w:tbl>
    <w:p w:rsidR="00BC0286" w:rsidRDefault="00BC0286">
      <w:pPr>
        <w:pStyle w:val="ConsPlusNormal"/>
        <w:jc w:val="both"/>
      </w:pPr>
    </w:p>
    <w:p w:rsidR="00BC0286" w:rsidRDefault="00BC0286">
      <w:pPr>
        <w:pStyle w:val="ConsPlusNormal"/>
        <w:jc w:val="right"/>
        <w:outlineLvl w:val="1"/>
      </w:pPr>
      <w:r>
        <w:t>Таблица 10</w:t>
      </w:r>
    </w:p>
    <w:p w:rsidR="00BC0286" w:rsidRDefault="00BC0286">
      <w:pPr>
        <w:pStyle w:val="ConsPlusNormal"/>
        <w:jc w:val="both"/>
      </w:pPr>
    </w:p>
    <w:p w:rsidR="00BC0286" w:rsidRDefault="00BC0286">
      <w:pPr>
        <w:pStyle w:val="ConsPlusTitle"/>
        <w:jc w:val="center"/>
      </w:pPr>
      <w:bookmarkStart w:id="55" w:name="P28527"/>
      <w:bookmarkEnd w:id="55"/>
      <w:r>
        <w:t>ПЕРЕЧЕНЬ</w:t>
      </w:r>
    </w:p>
    <w:p w:rsidR="00BC0286" w:rsidRDefault="00BC0286">
      <w:pPr>
        <w:pStyle w:val="ConsPlusTitle"/>
        <w:jc w:val="center"/>
      </w:pPr>
      <w:r>
        <w:t>хирургических вмешательств, при проведении которых</w:t>
      </w:r>
    </w:p>
    <w:p w:rsidR="00BC0286" w:rsidRDefault="00BC0286">
      <w:pPr>
        <w:pStyle w:val="ConsPlusTitle"/>
        <w:jc w:val="center"/>
      </w:pPr>
      <w:r>
        <w:t>одновременно на двух парных органах может</w:t>
      </w:r>
    </w:p>
    <w:p w:rsidR="00BC0286" w:rsidRDefault="00BC0286">
      <w:pPr>
        <w:pStyle w:val="ConsPlusTitle"/>
        <w:jc w:val="center"/>
      </w:pPr>
      <w:r>
        <w:t>быть применен КСЛП</w:t>
      </w:r>
      <w:r>
        <w:rPr>
          <w:vertAlign w:val="subscript"/>
        </w:rPr>
        <w:t>10</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8"/>
        <w:gridCol w:w="2041"/>
        <w:gridCol w:w="6236"/>
      </w:tblGrid>
      <w:tr w:rsidR="00BC0286">
        <w:tc>
          <w:tcPr>
            <w:tcW w:w="738" w:type="dxa"/>
            <w:vMerge w:val="restart"/>
            <w:vAlign w:val="center"/>
          </w:tcPr>
          <w:p w:rsidR="00BC0286" w:rsidRDefault="00BC0286">
            <w:pPr>
              <w:pStyle w:val="ConsPlusNormal"/>
              <w:jc w:val="center"/>
            </w:pPr>
            <w:r>
              <w:t>N</w:t>
            </w:r>
          </w:p>
          <w:p w:rsidR="00BC0286" w:rsidRDefault="00BC0286">
            <w:pPr>
              <w:pStyle w:val="ConsPlusNormal"/>
              <w:jc w:val="center"/>
            </w:pPr>
            <w:r>
              <w:t>стр.</w:t>
            </w:r>
          </w:p>
        </w:tc>
        <w:tc>
          <w:tcPr>
            <w:tcW w:w="2041" w:type="dxa"/>
            <w:vAlign w:val="center"/>
          </w:tcPr>
          <w:p w:rsidR="00BC0286" w:rsidRDefault="00BC0286">
            <w:pPr>
              <w:pStyle w:val="ConsPlusNormal"/>
              <w:jc w:val="center"/>
            </w:pPr>
            <w:r>
              <w:t>Код услуги</w:t>
            </w:r>
          </w:p>
        </w:tc>
        <w:tc>
          <w:tcPr>
            <w:tcW w:w="6236" w:type="dxa"/>
            <w:vAlign w:val="center"/>
          </w:tcPr>
          <w:p w:rsidR="00BC0286" w:rsidRDefault="00BC0286">
            <w:pPr>
              <w:pStyle w:val="ConsPlusNormal"/>
              <w:jc w:val="center"/>
            </w:pPr>
            <w:r>
              <w:t>Наименование услуги</w:t>
            </w:r>
          </w:p>
        </w:tc>
      </w:tr>
      <w:tr w:rsidR="00BC0286">
        <w:tc>
          <w:tcPr>
            <w:tcW w:w="738" w:type="dxa"/>
            <w:vMerge/>
          </w:tcPr>
          <w:p w:rsidR="00BC0286" w:rsidRDefault="00BC0286">
            <w:pPr>
              <w:pStyle w:val="ConsPlusNormal"/>
            </w:pPr>
          </w:p>
        </w:tc>
        <w:tc>
          <w:tcPr>
            <w:tcW w:w="2041" w:type="dxa"/>
            <w:vAlign w:val="center"/>
          </w:tcPr>
          <w:p w:rsidR="00BC0286" w:rsidRDefault="00BC0286">
            <w:pPr>
              <w:pStyle w:val="ConsPlusNormal"/>
              <w:jc w:val="center"/>
            </w:pPr>
            <w:r>
              <w:t>1</w:t>
            </w:r>
          </w:p>
        </w:tc>
        <w:tc>
          <w:tcPr>
            <w:tcW w:w="6236" w:type="dxa"/>
            <w:vAlign w:val="center"/>
          </w:tcPr>
          <w:p w:rsidR="00BC0286" w:rsidRDefault="00BC0286">
            <w:pPr>
              <w:pStyle w:val="ConsPlusNormal"/>
              <w:jc w:val="center"/>
            </w:pPr>
            <w:r>
              <w:t>2</w:t>
            </w:r>
          </w:p>
        </w:tc>
      </w:tr>
      <w:tr w:rsidR="00BC0286">
        <w:tc>
          <w:tcPr>
            <w:tcW w:w="738" w:type="dxa"/>
          </w:tcPr>
          <w:p w:rsidR="00BC0286" w:rsidRDefault="00BC0286">
            <w:pPr>
              <w:pStyle w:val="ConsPlusNormal"/>
              <w:jc w:val="center"/>
            </w:pPr>
            <w:r>
              <w:t>1.</w:t>
            </w:r>
          </w:p>
        </w:tc>
        <w:tc>
          <w:tcPr>
            <w:tcW w:w="2041" w:type="dxa"/>
          </w:tcPr>
          <w:p w:rsidR="00BC0286" w:rsidRDefault="00BC0286">
            <w:pPr>
              <w:pStyle w:val="ConsPlusNormal"/>
            </w:pPr>
            <w:r>
              <w:t>A16.20.032.007</w:t>
            </w:r>
          </w:p>
        </w:tc>
        <w:tc>
          <w:tcPr>
            <w:tcW w:w="6236" w:type="dxa"/>
          </w:tcPr>
          <w:p w:rsidR="00BC0286" w:rsidRDefault="00BC0286">
            <w:pPr>
              <w:pStyle w:val="ConsPlusNormal"/>
            </w:pPr>
            <w:r>
              <w:t>Резекция молочной железы субтотальная с маммопластикой и эндопротезированием</w:t>
            </w:r>
          </w:p>
        </w:tc>
      </w:tr>
      <w:tr w:rsidR="00BC0286">
        <w:tc>
          <w:tcPr>
            <w:tcW w:w="738" w:type="dxa"/>
          </w:tcPr>
          <w:p w:rsidR="00BC0286" w:rsidRDefault="00BC0286">
            <w:pPr>
              <w:pStyle w:val="ConsPlusNormal"/>
              <w:jc w:val="center"/>
            </w:pPr>
            <w:r>
              <w:t>2.</w:t>
            </w:r>
          </w:p>
        </w:tc>
        <w:tc>
          <w:tcPr>
            <w:tcW w:w="2041" w:type="dxa"/>
          </w:tcPr>
          <w:p w:rsidR="00BC0286" w:rsidRDefault="00BC0286">
            <w:pPr>
              <w:pStyle w:val="ConsPlusNormal"/>
            </w:pPr>
            <w:r>
              <w:t>A16.20.103</w:t>
            </w:r>
          </w:p>
        </w:tc>
        <w:tc>
          <w:tcPr>
            <w:tcW w:w="6236" w:type="dxa"/>
          </w:tcPr>
          <w:p w:rsidR="00BC0286" w:rsidRDefault="00BC0286">
            <w:pPr>
              <w:pStyle w:val="ConsPlusNormal"/>
            </w:pPr>
            <w:r>
              <w:t>Отсроченная реконструкция молочной железы с использованием эндопротеза</w:t>
            </w:r>
          </w:p>
        </w:tc>
      </w:tr>
      <w:tr w:rsidR="00BC0286">
        <w:tc>
          <w:tcPr>
            <w:tcW w:w="738" w:type="dxa"/>
          </w:tcPr>
          <w:p w:rsidR="00BC0286" w:rsidRDefault="00BC0286">
            <w:pPr>
              <w:pStyle w:val="ConsPlusNormal"/>
              <w:jc w:val="center"/>
            </w:pPr>
            <w:r>
              <w:t>3.</w:t>
            </w:r>
          </w:p>
        </w:tc>
        <w:tc>
          <w:tcPr>
            <w:tcW w:w="2041" w:type="dxa"/>
          </w:tcPr>
          <w:p w:rsidR="00BC0286" w:rsidRDefault="00BC0286">
            <w:pPr>
              <w:pStyle w:val="ConsPlusNormal"/>
            </w:pPr>
            <w:r>
              <w:t>A16.20.049.001</w:t>
            </w:r>
          </w:p>
        </w:tc>
        <w:tc>
          <w:tcPr>
            <w:tcW w:w="6236" w:type="dxa"/>
          </w:tcPr>
          <w:p w:rsidR="00BC0286" w:rsidRDefault="00BC0286">
            <w:pPr>
              <w:pStyle w:val="ConsPlusNormal"/>
            </w:pPr>
            <w:r>
              <w:t>Мастэктомия радикальная по Маддену с реконструкцией кожно-мышечным лоскутом и эндопротезированием</w:t>
            </w:r>
          </w:p>
        </w:tc>
      </w:tr>
    </w:tbl>
    <w:p w:rsidR="00BC0286" w:rsidRDefault="00BC0286">
      <w:pPr>
        <w:pStyle w:val="ConsPlusNormal"/>
        <w:jc w:val="both"/>
      </w:pPr>
    </w:p>
    <w:p w:rsidR="00BC0286" w:rsidRDefault="00BC0286">
      <w:pPr>
        <w:pStyle w:val="ConsPlusNormal"/>
        <w:jc w:val="right"/>
        <w:outlineLvl w:val="1"/>
      </w:pPr>
      <w:r>
        <w:t>Таблица 11</w:t>
      </w:r>
    </w:p>
    <w:p w:rsidR="00BC0286" w:rsidRDefault="00BC0286">
      <w:pPr>
        <w:pStyle w:val="ConsPlusNormal"/>
        <w:jc w:val="both"/>
      </w:pPr>
    </w:p>
    <w:p w:rsidR="00BC0286" w:rsidRDefault="00BC0286">
      <w:pPr>
        <w:pStyle w:val="ConsPlusTitle"/>
        <w:jc w:val="center"/>
      </w:pPr>
      <w:bookmarkStart w:id="56" w:name="P28550"/>
      <w:bookmarkEnd w:id="56"/>
      <w:r>
        <w:t>ПЕРЕЧЕНЬ</w:t>
      </w:r>
    </w:p>
    <w:p w:rsidR="00BC0286" w:rsidRDefault="00BC0286">
      <w:pPr>
        <w:pStyle w:val="ConsPlusTitle"/>
        <w:jc w:val="center"/>
      </w:pPr>
      <w:r>
        <w:t>сопутствующих заболеваний, осложнений заболеваний,</w:t>
      </w:r>
    </w:p>
    <w:p w:rsidR="00BC0286" w:rsidRDefault="00BC0286">
      <w:pPr>
        <w:pStyle w:val="ConsPlusTitle"/>
        <w:jc w:val="center"/>
      </w:pPr>
      <w:r>
        <w:t>влияющих на сложность лечения пациента, при наличии</w:t>
      </w:r>
    </w:p>
    <w:p w:rsidR="00BC0286" w:rsidRDefault="00BC0286">
      <w:pPr>
        <w:pStyle w:val="ConsPlusTitle"/>
        <w:jc w:val="center"/>
      </w:pPr>
      <w:r>
        <w:t>которых может быть применен КСЛП</w:t>
      </w:r>
      <w:r>
        <w:rPr>
          <w:vertAlign w:val="subscript"/>
        </w:rPr>
        <w:t>05</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8"/>
        <w:gridCol w:w="2041"/>
        <w:gridCol w:w="6236"/>
      </w:tblGrid>
      <w:tr w:rsidR="00BC0286">
        <w:tc>
          <w:tcPr>
            <w:tcW w:w="738" w:type="dxa"/>
            <w:vMerge w:val="restart"/>
            <w:vAlign w:val="center"/>
          </w:tcPr>
          <w:p w:rsidR="00BC0286" w:rsidRDefault="00BC0286">
            <w:pPr>
              <w:pStyle w:val="ConsPlusNormal"/>
              <w:jc w:val="center"/>
            </w:pPr>
            <w:r>
              <w:t>N</w:t>
            </w:r>
          </w:p>
          <w:p w:rsidR="00BC0286" w:rsidRDefault="00BC0286">
            <w:pPr>
              <w:pStyle w:val="ConsPlusNormal"/>
              <w:jc w:val="center"/>
            </w:pPr>
            <w:r>
              <w:t>стр.</w:t>
            </w:r>
          </w:p>
        </w:tc>
        <w:tc>
          <w:tcPr>
            <w:tcW w:w="2041" w:type="dxa"/>
            <w:vAlign w:val="center"/>
          </w:tcPr>
          <w:p w:rsidR="00BC0286" w:rsidRDefault="00BC0286">
            <w:pPr>
              <w:pStyle w:val="ConsPlusNormal"/>
              <w:jc w:val="center"/>
            </w:pPr>
            <w:r>
              <w:t>Код МКБ10</w:t>
            </w:r>
          </w:p>
        </w:tc>
        <w:tc>
          <w:tcPr>
            <w:tcW w:w="6236" w:type="dxa"/>
            <w:vAlign w:val="center"/>
          </w:tcPr>
          <w:p w:rsidR="00BC0286" w:rsidRDefault="00BC0286">
            <w:pPr>
              <w:pStyle w:val="ConsPlusNormal"/>
              <w:jc w:val="center"/>
            </w:pPr>
            <w:r>
              <w:t>Наименование заболевания</w:t>
            </w:r>
          </w:p>
        </w:tc>
      </w:tr>
      <w:tr w:rsidR="00BC0286">
        <w:tc>
          <w:tcPr>
            <w:tcW w:w="738" w:type="dxa"/>
            <w:vMerge/>
          </w:tcPr>
          <w:p w:rsidR="00BC0286" w:rsidRDefault="00BC0286">
            <w:pPr>
              <w:pStyle w:val="ConsPlusNormal"/>
            </w:pPr>
          </w:p>
        </w:tc>
        <w:tc>
          <w:tcPr>
            <w:tcW w:w="2041" w:type="dxa"/>
            <w:vAlign w:val="center"/>
          </w:tcPr>
          <w:p w:rsidR="00BC0286" w:rsidRDefault="00BC0286">
            <w:pPr>
              <w:pStyle w:val="ConsPlusNormal"/>
              <w:jc w:val="center"/>
            </w:pPr>
            <w:r>
              <w:t>1</w:t>
            </w:r>
          </w:p>
        </w:tc>
        <w:tc>
          <w:tcPr>
            <w:tcW w:w="6236" w:type="dxa"/>
            <w:vAlign w:val="center"/>
          </w:tcPr>
          <w:p w:rsidR="00BC0286" w:rsidRDefault="00BC0286">
            <w:pPr>
              <w:pStyle w:val="ConsPlusNormal"/>
              <w:jc w:val="center"/>
            </w:pPr>
            <w:r>
              <w:t>2</w:t>
            </w:r>
          </w:p>
        </w:tc>
      </w:tr>
      <w:tr w:rsidR="00BC0286">
        <w:tc>
          <w:tcPr>
            <w:tcW w:w="738" w:type="dxa"/>
          </w:tcPr>
          <w:p w:rsidR="00BC0286" w:rsidRDefault="00BC0286">
            <w:pPr>
              <w:pStyle w:val="ConsPlusNormal"/>
              <w:jc w:val="center"/>
            </w:pPr>
            <w:r>
              <w:t>1.</w:t>
            </w:r>
          </w:p>
        </w:tc>
        <w:tc>
          <w:tcPr>
            <w:tcW w:w="2041" w:type="dxa"/>
          </w:tcPr>
          <w:p w:rsidR="00BC0286" w:rsidRDefault="00BC0286">
            <w:pPr>
              <w:pStyle w:val="ConsPlusNormal"/>
            </w:pPr>
            <w:r>
              <w:t>E10</w:t>
            </w:r>
          </w:p>
        </w:tc>
        <w:tc>
          <w:tcPr>
            <w:tcW w:w="6236" w:type="dxa"/>
          </w:tcPr>
          <w:p w:rsidR="00BC0286" w:rsidRDefault="00BC0286">
            <w:pPr>
              <w:pStyle w:val="ConsPlusNormal"/>
            </w:pPr>
            <w:r>
              <w:t>Сахарный диабет I типа</w:t>
            </w:r>
          </w:p>
        </w:tc>
      </w:tr>
      <w:tr w:rsidR="00BC0286">
        <w:tc>
          <w:tcPr>
            <w:tcW w:w="738" w:type="dxa"/>
          </w:tcPr>
          <w:p w:rsidR="00BC0286" w:rsidRDefault="00BC0286">
            <w:pPr>
              <w:pStyle w:val="ConsPlusNormal"/>
              <w:jc w:val="center"/>
            </w:pPr>
            <w:r>
              <w:t>2.</w:t>
            </w:r>
          </w:p>
        </w:tc>
        <w:tc>
          <w:tcPr>
            <w:tcW w:w="2041" w:type="dxa"/>
          </w:tcPr>
          <w:p w:rsidR="00BC0286" w:rsidRDefault="00BC0286">
            <w:pPr>
              <w:pStyle w:val="ConsPlusNormal"/>
            </w:pPr>
            <w:r>
              <w:t>E11</w:t>
            </w:r>
          </w:p>
        </w:tc>
        <w:tc>
          <w:tcPr>
            <w:tcW w:w="6236" w:type="dxa"/>
          </w:tcPr>
          <w:p w:rsidR="00BC0286" w:rsidRDefault="00BC0286">
            <w:pPr>
              <w:pStyle w:val="ConsPlusNormal"/>
            </w:pPr>
            <w:r>
              <w:t>Сахарный диабет II типа</w:t>
            </w:r>
          </w:p>
        </w:tc>
      </w:tr>
      <w:tr w:rsidR="00BC0286">
        <w:tc>
          <w:tcPr>
            <w:tcW w:w="738" w:type="dxa"/>
          </w:tcPr>
          <w:p w:rsidR="00BC0286" w:rsidRDefault="00BC0286">
            <w:pPr>
              <w:pStyle w:val="ConsPlusNormal"/>
              <w:jc w:val="center"/>
            </w:pPr>
            <w:r>
              <w:t>3.</w:t>
            </w:r>
          </w:p>
        </w:tc>
        <w:tc>
          <w:tcPr>
            <w:tcW w:w="2041" w:type="dxa"/>
          </w:tcPr>
          <w:p w:rsidR="00BC0286" w:rsidRDefault="00BC0286">
            <w:pPr>
              <w:pStyle w:val="ConsPlusNormal"/>
            </w:pPr>
            <w:r>
              <w:t>G35</w:t>
            </w:r>
          </w:p>
        </w:tc>
        <w:tc>
          <w:tcPr>
            <w:tcW w:w="6236" w:type="dxa"/>
          </w:tcPr>
          <w:p w:rsidR="00BC0286" w:rsidRDefault="00BC0286">
            <w:pPr>
              <w:pStyle w:val="ConsPlusNormal"/>
            </w:pPr>
            <w:r>
              <w:t>Рассеянный склероз</w:t>
            </w:r>
          </w:p>
        </w:tc>
      </w:tr>
      <w:tr w:rsidR="00BC0286">
        <w:tc>
          <w:tcPr>
            <w:tcW w:w="738" w:type="dxa"/>
          </w:tcPr>
          <w:p w:rsidR="00BC0286" w:rsidRDefault="00BC0286">
            <w:pPr>
              <w:pStyle w:val="ConsPlusNormal"/>
              <w:jc w:val="center"/>
            </w:pPr>
            <w:r>
              <w:t>4.</w:t>
            </w:r>
          </w:p>
        </w:tc>
        <w:tc>
          <w:tcPr>
            <w:tcW w:w="2041" w:type="dxa"/>
          </w:tcPr>
          <w:p w:rsidR="00BC0286" w:rsidRDefault="00BC0286">
            <w:pPr>
              <w:pStyle w:val="ConsPlusNormal"/>
            </w:pPr>
            <w:r>
              <w:t>C91.1</w:t>
            </w:r>
          </w:p>
        </w:tc>
        <w:tc>
          <w:tcPr>
            <w:tcW w:w="6236" w:type="dxa"/>
          </w:tcPr>
          <w:p w:rsidR="00BC0286" w:rsidRDefault="00BC0286">
            <w:pPr>
              <w:pStyle w:val="ConsPlusNormal"/>
            </w:pPr>
            <w:r>
              <w:t>Хронический лимфоцитарный В-клеточный лейкоз</w:t>
            </w:r>
          </w:p>
        </w:tc>
      </w:tr>
      <w:tr w:rsidR="00BC0286">
        <w:tc>
          <w:tcPr>
            <w:tcW w:w="738" w:type="dxa"/>
          </w:tcPr>
          <w:p w:rsidR="00BC0286" w:rsidRDefault="00BC0286">
            <w:pPr>
              <w:pStyle w:val="ConsPlusNormal"/>
              <w:jc w:val="center"/>
            </w:pPr>
            <w:r>
              <w:t>5.</w:t>
            </w:r>
          </w:p>
        </w:tc>
        <w:tc>
          <w:tcPr>
            <w:tcW w:w="2041" w:type="dxa"/>
          </w:tcPr>
          <w:p w:rsidR="00BC0286" w:rsidRDefault="00BC0286">
            <w:pPr>
              <w:pStyle w:val="ConsPlusNormal"/>
            </w:pPr>
            <w:r>
              <w:t>Z94.0</w:t>
            </w:r>
          </w:p>
        </w:tc>
        <w:tc>
          <w:tcPr>
            <w:tcW w:w="6236" w:type="dxa"/>
          </w:tcPr>
          <w:p w:rsidR="00BC0286" w:rsidRDefault="00BC0286">
            <w:pPr>
              <w:pStyle w:val="ConsPlusNormal"/>
            </w:pPr>
            <w:r>
              <w:t>Наличие трансплантированной почки</w:t>
            </w:r>
          </w:p>
        </w:tc>
      </w:tr>
      <w:tr w:rsidR="00BC0286">
        <w:tc>
          <w:tcPr>
            <w:tcW w:w="738" w:type="dxa"/>
          </w:tcPr>
          <w:p w:rsidR="00BC0286" w:rsidRDefault="00BC0286">
            <w:pPr>
              <w:pStyle w:val="ConsPlusNormal"/>
              <w:jc w:val="center"/>
            </w:pPr>
            <w:r>
              <w:t>6.</w:t>
            </w:r>
          </w:p>
        </w:tc>
        <w:tc>
          <w:tcPr>
            <w:tcW w:w="2041" w:type="dxa"/>
          </w:tcPr>
          <w:p w:rsidR="00BC0286" w:rsidRDefault="00BC0286">
            <w:pPr>
              <w:pStyle w:val="ConsPlusNormal"/>
            </w:pPr>
            <w:r>
              <w:t>Z94.1</w:t>
            </w:r>
          </w:p>
        </w:tc>
        <w:tc>
          <w:tcPr>
            <w:tcW w:w="6236" w:type="dxa"/>
          </w:tcPr>
          <w:p w:rsidR="00BC0286" w:rsidRDefault="00BC0286">
            <w:pPr>
              <w:pStyle w:val="ConsPlusNormal"/>
            </w:pPr>
            <w:r>
              <w:t>Наличие трансплантированного сердца</w:t>
            </w:r>
          </w:p>
        </w:tc>
      </w:tr>
      <w:tr w:rsidR="00BC0286">
        <w:tc>
          <w:tcPr>
            <w:tcW w:w="738" w:type="dxa"/>
          </w:tcPr>
          <w:p w:rsidR="00BC0286" w:rsidRDefault="00BC0286">
            <w:pPr>
              <w:pStyle w:val="ConsPlusNormal"/>
              <w:jc w:val="center"/>
            </w:pPr>
            <w:r>
              <w:t>7.</w:t>
            </w:r>
          </w:p>
        </w:tc>
        <w:tc>
          <w:tcPr>
            <w:tcW w:w="2041" w:type="dxa"/>
          </w:tcPr>
          <w:p w:rsidR="00BC0286" w:rsidRDefault="00BC0286">
            <w:pPr>
              <w:pStyle w:val="ConsPlusNormal"/>
            </w:pPr>
            <w:r>
              <w:t>Z94.4</w:t>
            </w:r>
          </w:p>
        </w:tc>
        <w:tc>
          <w:tcPr>
            <w:tcW w:w="6236" w:type="dxa"/>
          </w:tcPr>
          <w:p w:rsidR="00BC0286" w:rsidRDefault="00BC0286">
            <w:pPr>
              <w:pStyle w:val="ConsPlusNormal"/>
            </w:pPr>
            <w:r>
              <w:t>Наличие трансплантированной печени</w:t>
            </w:r>
          </w:p>
        </w:tc>
      </w:tr>
      <w:tr w:rsidR="00BC0286">
        <w:tc>
          <w:tcPr>
            <w:tcW w:w="738" w:type="dxa"/>
          </w:tcPr>
          <w:p w:rsidR="00BC0286" w:rsidRDefault="00BC0286">
            <w:pPr>
              <w:pStyle w:val="ConsPlusNormal"/>
              <w:jc w:val="center"/>
            </w:pPr>
            <w:r>
              <w:lastRenderedPageBreak/>
              <w:t>8.</w:t>
            </w:r>
          </w:p>
        </w:tc>
        <w:tc>
          <w:tcPr>
            <w:tcW w:w="2041" w:type="dxa"/>
          </w:tcPr>
          <w:p w:rsidR="00BC0286" w:rsidRDefault="00BC0286">
            <w:pPr>
              <w:pStyle w:val="ConsPlusNormal"/>
            </w:pPr>
            <w:r>
              <w:t>Z94.8</w:t>
            </w:r>
          </w:p>
        </w:tc>
        <w:tc>
          <w:tcPr>
            <w:tcW w:w="6236" w:type="dxa"/>
          </w:tcPr>
          <w:p w:rsidR="00BC0286" w:rsidRDefault="00BC0286">
            <w:pPr>
              <w:pStyle w:val="ConsPlusNormal"/>
            </w:pPr>
            <w:r>
              <w:t>Наличие других трансплантированных органов и тканей</w:t>
            </w:r>
          </w:p>
        </w:tc>
      </w:tr>
      <w:tr w:rsidR="00BC0286">
        <w:tc>
          <w:tcPr>
            <w:tcW w:w="738" w:type="dxa"/>
          </w:tcPr>
          <w:p w:rsidR="00BC0286" w:rsidRDefault="00BC0286">
            <w:pPr>
              <w:pStyle w:val="ConsPlusNormal"/>
              <w:jc w:val="center"/>
            </w:pPr>
            <w:r>
              <w:t>9.</w:t>
            </w:r>
          </w:p>
        </w:tc>
        <w:tc>
          <w:tcPr>
            <w:tcW w:w="2041" w:type="dxa"/>
          </w:tcPr>
          <w:p w:rsidR="00BC0286" w:rsidRDefault="00BC0286">
            <w:pPr>
              <w:pStyle w:val="ConsPlusNormal"/>
            </w:pPr>
            <w:r>
              <w:t>Класс G80</w:t>
            </w:r>
          </w:p>
        </w:tc>
        <w:tc>
          <w:tcPr>
            <w:tcW w:w="6236" w:type="dxa"/>
          </w:tcPr>
          <w:p w:rsidR="00BC0286" w:rsidRDefault="00BC0286">
            <w:pPr>
              <w:pStyle w:val="ConsPlusNormal"/>
            </w:pPr>
            <w:r>
              <w:t>Церебральный паралич</w:t>
            </w:r>
          </w:p>
        </w:tc>
      </w:tr>
      <w:tr w:rsidR="00BC0286">
        <w:tc>
          <w:tcPr>
            <w:tcW w:w="738" w:type="dxa"/>
          </w:tcPr>
          <w:p w:rsidR="00BC0286" w:rsidRDefault="00BC0286">
            <w:pPr>
              <w:pStyle w:val="ConsPlusNormal"/>
              <w:jc w:val="center"/>
            </w:pPr>
            <w:r>
              <w:t>10.</w:t>
            </w:r>
          </w:p>
        </w:tc>
        <w:tc>
          <w:tcPr>
            <w:tcW w:w="2041" w:type="dxa"/>
          </w:tcPr>
          <w:p w:rsidR="00BC0286" w:rsidRDefault="00BC0286">
            <w:pPr>
              <w:pStyle w:val="ConsPlusNormal"/>
            </w:pPr>
            <w:r>
              <w:t>Класс В20</w:t>
            </w:r>
          </w:p>
        </w:tc>
        <w:tc>
          <w:tcPr>
            <w:tcW w:w="6236" w:type="dxa"/>
          </w:tcPr>
          <w:p w:rsidR="00BC0286" w:rsidRDefault="00BC0286">
            <w:pPr>
              <w:pStyle w:val="ConsPlusNormal"/>
            </w:pPr>
            <w:r>
              <w:t>Болезнь, вызванная вирусом иммунодефицита человека [ВИЧ], проявляющаяся в виде инфекционных и паразитарных болезней</w:t>
            </w:r>
          </w:p>
        </w:tc>
      </w:tr>
      <w:tr w:rsidR="00BC0286">
        <w:tc>
          <w:tcPr>
            <w:tcW w:w="738" w:type="dxa"/>
          </w:tcPr>
          <w:p w:rsidR="00BC0286" w:rsidRDefault="00BC0286">
            <w:pPr>
              <w:pStyle w:val="ConsPlusNormal"/>
              <w:jc w:val="center"/>
            </w:pPr>
            <w:r>
              <w:t>11.</w:t>
            </w:r>
          </w:p>
        </w:tc>
        <w:tc>
          <w:tcPr>
            <w:tcW w:w="2041" w:type="dxa"/>
          </w:tcPr>
          <w:p w:rsidR="00BC0286" w:rsidRDefault="00BC0286">
            <w:pPr>
              <w:pStyle w:val="ConsPlusNormal"/>
            </w:pPr>
            <w:r>
              <w:t>Класс В21</w:t>
            </w:r>
          </w:p>
        </w:tc>
        <w:tc>
          <w:tcPr>
            <w:tcW w:w="6236" w:type="dxa"/>
          </w:tcPr>
          <w:p w:rsidR="00BC0286" w:rsidRDefault="00BC0286">
            <w:pPr>
              <w:pStyle w:val="ConsPlusNormal"/>
            </w:pPr>
            <w:r>
              <w:t>Болезнь, вызванная вирусом иммунодефицита человека [ВИЧ], проявляющаяся в виде злокачественных новообразований</w:t>
            </w:r>
          </w:p>
        </w:tc>
      </w:tr>
      <w:tr w:rsidR="00BC0286">
        <w:tc>
          <w:tcPr>
            <w:tcW w:w="738" w:type="dxa"/>
          </w:tcPr>
          <w:p w:rsidR="00BC0286" w:rsidRDefault="00BC0286">
            <w:pPr>
              <w:pStyle w:val="ConsPlusNormal"/>
              <w:jc w:val="center"/>
            </w:pPr>
            <w:r>
              <w:t>12.</w:t>
            </w:r>
          </w:p>
        </w:tc>
        <w:tc>
          <w:tcPr>
            <w:tcW w:w="2041" w:type="dxa"/>
          </w:tcPr>
          <w:p w:rsidR="00BC0286" w:rsidRDefault="00BC0286">
            <w:pPr>
              <w:pStyle w:val="ConsPlusNormal"/>
            </w:pPr>
            <w:r>
              <w:t>Класс В22</w:t>
            </w:r>
          </w:p>
        </w:tc>
        <w:tc>
          <w:tcPr>
            <w:tcW w:w="6236" w:type="dxa"/>
          </w:tcPr>
          <w:p w:rsidR="00BC0286" w:rsidRDefault="00BC0286">
            <w:pPr>
              <w:pStyle w:val="ConsPlusNormal"/>
            </w:pPr>
            <w:r>
              <w:t>Болезнь, вызванная вирусом иммунодефицита человека [ВИЧ], проявляющаяся в виде других уточненных болезней</w:t>
            </w:r>
          </w:p>
        </w:tc>
      </w:tr>
      <w:tr w:rsidR="00BC0286">
        <w:tc>
          <w:tcPr>
            <w:tcW w:w="738" w:type="dxa"/>
          </w:tcPr>
          <w:p w:rsidR="00BC0286" w:rsidRDefault="00BC0286">
            <w:pPr>
              <w:pStyle w:val="ConsPlusNormal"/>
              <w:jc w:val="center"/>
            </w:pPr>
            <w:r>
              <w:t>13.</w:t>
            </w:r>
          </w:p>
        </w:tc>
        <w:tc>
          <w:tcPr>
            <w:tcW w:w="2041" w:type="dxa"/>
          </w:tcPr>
          <w:p w:rsidR="00BC0286" w:rsidRDefault="00BC0286">
            <w:pPr>
              <w:pStyle w:val="ConsPlusNormal"/>
            </w:pPr>
            <w:r>
              <w:t>Класс В23</w:t>
            </w:r>
          </w:p>
        </w:tc>
        <w:tc>
          <w:tcPr>
            <w:tcW w:w="6236" w:type="dxa"/>
          </w:tcPr>
          <w:p w:rsidR="00BC0286" w:rsidRDefault="00BC0286">
            <w:pPr>
              <w:pStyle w:val="ConsPlusNormal"/>
            </w:pPr>
            <w:r>
              <w:t>Болезнь, вызванная вирусом иммунодефицита человека [ВИЧ], проявляющаяся в виде других состояний</w:t>
            </w:r>
          </w:p>
        </w:tc>
      </w:tr>
      <w:tr w:rsidR="00BC0286">
        <w:tc>
          <w:tcPr>
            <w:tcW w:w="738" w:type="dxa"/>
          </w:tcPr>
          <w:p w:rsidR="00BC0286" w:rsidRDefault="00BC0286">
            <w:pPr>
              <w:pStyle w:val="ConsPlusNormal"/>
              <w:jc w:val="center"/>
            </w:pPr>
            <w:r>
              <w:t>14.</w:t>
            </w:r>
          </w:p>
        </w:tc>
        <w:tc>
          <w:tcPr>
            <w:tcW w:w="2041" w:type="dxa"/>
          </w:tcPr>
          <w:p w:rsidR="00BC0286" w:rsidRDefault="00BC0286">
            <w:pPr>
              <w:pStyle w:val="ConsPlusNormal"/>
            </w:pPr>
            <w:r>
              <w:t>Класс В24</w:t>
            </w:r>
          </w:p>
        </w:tc>
        <w:tc>
          <w:tcPr>
            <w:tcW w:w="6236" w:type="dxa"/>
          </w:tcPr>
          <w:p w:rsidR="00BC0286" w:rsidRDefault="00BC0286">
            <w:pPr>
              <w:pStyle w:val="ConsPlusNormal"/>
            </w:pPr>
            <w:r>
              <w:t>Болезнь, вызванная вирусом иммунодефицита человека [ВИЧ], неуточненная</w:t>
            </w:r>
          </w:p>
        </w:tc>
      </w:tr>
      <w:tr w:rsidR="00BC0286">
        <w:tc>
          <w:tcPr>
            <w:tcW w:w="738" w:type="dxa"/>
          </w:tcPr>
          <w:p w:rsidR="00BC0286" w:rsidRDefault="00BC0286">
            <w:pPr>
              <w:pStyle w:val="ConsPlusNormal"/>
              <w:jc w:val="center"/>
            </w:pPr>
            <w:r>
              <w:t>15.</w:t>
            </w:r>
          </w:p>
        </w:tc>
        <w:tc>
          <w:tcPr>
            <w:tcW w:w="2041" w:type="dxa"/>
          </w:tcPr>
          <w:p w:rsidR="00BC0286" w:rsidRDefault="00BC0286">
            <w:pPr>
              <w:pStyle w:val="ConsPlusNormal"/>
            </w:pPr>
            <w:r>
              <w:t>Z20.6</w:t>
            </w:r>
          </w:p>
        </w:tc>
        <w:tc>
          <w:tcPr>
            <w:tcW w:w="6236" w:type="dxa"/>
          </w:tcPr>
          <w:p w:rsidR="00BC0286" w:rsidRDefault="00BC0286">
            <w:pPr>
              <w:pStyle w:val="ConsPlusNormal"/>
            </w:pPr>
            <w:r>
              <w:t>Контакт с больным и возможность заражения вирусом иммунодефицита человека [ВИЧ]</w:t>
            </w:r>
          </w:p>
        </w:tc>
      </w:tr>
      <w:tr w:rsidR="00BC0286">
        <w:tc>
          <w:tcPr>
            <w:tcW w:w="738" w:type="dxa"/>
          </w:tcPr>
          <w:p w:rsidR="00BC0286" w:rsidRDefault="00BC0286">
            <w:pPr>
              <w:pStyle w:val="ConsPlusNormal"/>
              <w:jc w:val="center"/>
            </w:pPr>
            <w:r>
              <w:t>16.</w:t>
            </w:r>
          </w:p>
        </w:tc>
        <w:tc>
          <w:tcPr>
            <w:tcW w:w="2041" w:type="dxa"/>
          </w:tcPr>
          <w:p w:rsidR="00BC0286" w:rsidRDefault="00BC0286">
            <w:pPr>
              <w:pStyle w:val="ConsPlusNormal"/>
            </w:pPr>
          </w:p>
        </w:tc>
        <w:tc>
          <w:tcPr>
            <w:tcW w:w="6236" w:type="dxa"/>
          </w:tcPr>
          <w:p w:rsidR="00BC0286" w:rsidRDefault="00BC0286">
            <w:pPr>
              <w:pStyle w:val="ConsPlusNormal"/>
            </w:pPr>
            <w:r>
              <w:t>Заболевания, включенные в Перечень редких (орфанных) заболеваний, размещенный на официальном сайте Министерства здравоохранения Российской Федерации (https://minzdrav.gov.ru/documents/8048-perechen-redkih-orfannyh-zabolevaniy)</w:t>
            </w:r>
          </w:p>
        </w:tc>
      </w:tr>
    </w:tbl>
    <w:p w:rsidR="00BC0286" w:rsidRDefault="00BC0286">
      <w:pPr>
        <w:pStyle w:val="ConsPlusNormal"/>
        <w:jc w:val="both"/>
      </w:pPr>
    </w:p>
    <w:p w:rsidR="00BC0286" w:rsidRDefault="00BC0286">
      <w:pPr>
        <w:pStyle w:val="ConsPlusNormal"/>
        <w:jc w:val="right"/>
        <w:outlineLvl w:val="1"/>
      </w:pPr>
      <w:r>
        <w:t>Таблица 12</w:t>
      </w:r>
    </w:p>
    <w:p w:rsidR="00BC0286" w:rsidRDefault="00BC0286">
      <w:pPr>
        <w:pStyle w:val="ConsPlusNormal"/>
        <w:jc w:val="both"/>
      </w:pPr>
    </w:p>
    <w:p w:rsidR="00BC0286" w:rsidRDefault="00BC0286">
      <w:pPr>
        <w:pStyle w:val="ConsPlusTitle"/>
        <w:jc w:val="center"/>
      </w:pPr>
      <w:bookmarkStart w:id="57" w:name="P28612"/>
      <w:bookmarkEnd w:id="57"/>
      <w:r>
        <w:t>ПЕРЕЧЕНЬ</w:t>
      </w:r>
    </w:p>
    <w:p w:rsidR="00BC0286" w:rsidRDefault="00BC0286">
      <w:pPr>
        <w:pStyle w:val="ConsPlusTitle"/>
        <w:jc w:val="center"/>
      </w:pPr>
      <w:r>
        <w:t>КСГ при проведении сопроводительной лекарственной терапии</w:t>
      </w:r>
    </w:p>
    <w:p w:rsidR="00BC0286" w:rsidRDefault="00BC0286">
      <w:pPr>
        <w:pStyle w:val="ConsPlusTitle"/>
        <w:jc w:val="center"/>
      </w:pPr>
      <w:r>
        <w:t>в условиях круглосуточного стационара, при злокачественных</w:t>
      </w:r>
    </w:p>
    <w:p w:rsidR="00BC0286" w:rsidRDefault="00BC0286">
      <w:pPr>
        <w:pStyle w:val="ConsPlusTitle"/>
        <w:jc w:val="center"/>
      </w:pPr>
      <w:r>
        <w:t>новообразованиях, в которых может быть применен КСЛП</w:t>
      </w:r>
      <w:r>
        <w:rPr>
          <w:vertAlign w:val="subscript"/>
        </w:rPr>
        <w:t>12</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34"/>
        <w:gridCol w:w="1474"/>
        <w:gridCol w:w="5839"/>
      </w:tblGrid>
      <w:tr w:rsidR="00BC0286">
        <w:tc>
          <w:tcPr>
            <w:tcW w:w="624" w:type="dxa"/>
            <w:vMerge w:val="restart"/>
            <w:vAlign w:val="center"/>
          </w:tcPr>
          <w:p w:rsidR="00BC0286" w:rsidRDefault="00BC0286">
            <w:pPr>
              <w:pStyle w:val="ConsPlusNormal"/>
              <w:jc w:val="center"/>
            </w:pPr>
            <w:r>
              <w:t>N стр.</w:t>
            </w:r>
          </w:p>
        </w:tc>
        <w:tc>
          <w:tcPr>
            <w:tcW w:w="1134" w:type="dxa"/>
            <w:vAlign w:val="center"/>
          </w:tcPr>
          <w:p w:rsidR="00BC0286" w:rsidRDefault="00BC0286">
            <w:pPr>
              <w:pStyle w:val="ConsPlusNormal"/>
              <w:jc w:val="center"/>
            </w:pPr>
            <w:r>
              <w:t>N КСГ</w:t>
            </w:r>
          </w:p>
        </w:tc>
        <w:tc>
          <w:tcPr>
            <w:tcW w:w="1474" w:type="dxa"/>
            <w:vAlign w:val="center"/>
          </w:tcPr>
          <w:p w:rsidR="00BC0286" w:rsidRDefault="00BC0286">
            <w:pPr>
              <w:pStyle w:val="ConsPlusNormal"/>
              <w:jc w:val="center"/>
            </w:pPr>
            <w:r>
              <w:t>Код КСГ</w:t>
            </w:r>
          </w:p>
        </w:tc>
        <w:tc>
          <w:tcPr>
            <w:tcW w:w="5839" w:type="dxa"/>
            <w:vAlign w:val="center"/>
          </w:tcPr>
          <w:p w:rsidR="00BC0286" w:rsidRDefault="00BC0286">
            <w:pPr>
              <w:pStyle w:val="ConsPlusNormal"/>
              <w:jc w:val="center"/>
            </w:pPr>
            <w:r>
              <w:t>Наименование КСГ</w:t>
            </w:r>
          </w:p>
        </w:tc>
      </w:tr>
      <w:tr w:rsidR="00BC0286">
        <w:tc>
          <w:tcPr>
            <w:tcW w:w="624" w:type="dxa"/>
            <w:vMerge/>
          </w:tcPr>
          <w:p w:rsidR="00BC0286" w:rsidRDefault="00BC0286">
            <w:pPr>
              <w:pStyle w:val="ConsPlusNormal"/>
            </w:pPr>
          </w:p>
        </w:tc>
        <w:tc>
          <w:tcPr>
            <w:tcW w:w="1134" w:type="dxa"/>
            <w:vAlign w:val="center"/>
          </w:tcPr>
          <w:p w:rsidR="00BC0286" w:rsidRDefault="00BC0286">
            <w:pPr>
              <w:pStyle w:val="ConsPlusNormal"/>
              <w:jc w:val="center"/>
            </w:pPr>
            <w:r>
              <w:t>1</w:t>
            </w:r>
          </w:p>
        </w:tc>
        <w:tc>
          <w:tcPr>
            <w:tcW w:w="1474" w:type="dxa"/>
            <w:vAlign w:val="center"/>
          </w:tcPr>
          <w:p w:rsidR="00BC0286" w:rsidRDefault="00BC0286">
            <w:pPr>
              <w:pStyle w:val="ConsPlusNormal"/>
              <w:jc w:val="center"/>
            </w:pPr>
            <w:r>
              <w:t>2</w:t>
            </w:r>
          </w:p>
        </w:tc>
        <w:tc>
          <w:tcPr>
            <w:tcW w:w="5839" w:type="dxa"/>
            <w:vAlign w:val="center"/>
          </w:tcPr>
          <w:p w:rsidR="00BC0286" w:rsidRDefault="00BC0286">
            <w:pPr>
              <w:pStyle w:val="ConsPlusNormal"/>
              <w:jc w:val="center"/>
            </w:pPr>
            <w:r>
              <w:t>3</w:t>
            </w:r>
          </w:p>
        </w:tc>
      </w:tr>
      <w:tr w:rsidR="00BC0286">
        <w:tc>
          <w:tcPr>
            <w:tcW w:w="624" w:type="dxa"/>
            <w:vAlign w:val="center"/>
          </w:tcPr>
          <w:p w:rsidR="00BC0286" w:rsidRDefault="00BC0286">
            <w:pPr>
              <w:pStyle w:val="ConsPlusNormal"/>
              <w:jc w:val="center"/>
            </w:pPr>
            <w:r>
              <w:t>1.</w:t>
            </w:r>
          </w:p>
        </w:tc>
        <w:tc>
          <w:tcPr>
            <w:tcW w:w="1134" w:type="dxa"/>
            <w:vAlign w:val="center"/>
          </w:tcPr>
          <w:p w:rsidR="00BC0286" w:rsidRDefault="00BC0286">
            <w:pPr>
              <w:pStyle w:val="ConsPlusNormal"/>
              <w:jc w:val="center"/>
            </w:pPr>
            <w:r>
              <w:t>st19.084</w:t>
            </w:r>
          </w:p>
        </w:tc>
        <w:tc>
          <w:tcPr>
            <w:tcW w:w="1474" w:type="dxa"/>
            <w:vAlign w:val="center"/>
          </w:tcPr>
          <w:p w:rsidR="00BC0286" w:rsidRDefault="00BC0286">
            <w:pPr>
              <w:pStyle w:val="ConsPlusNormal"/>
              <w:jc w:val="center"/>
            </w:pPr>
            <w:r>
              <w:t>KS2319.084</w:t>
            </w:r>
          </w:p>
        </w:tc>
        <w:tc>
          <w:tcPr>
            <w:tcW w:w="5839" w:type="dxa"/>
          </w:tcPr>
          <w:p w:rsidR="00BC0286" w:rsidRDefault="00BC0286">
            <w:pPr>
              <w:pStyle w:val="ConsPlusNormal"/>
            </w:pPr>
            <w:r>
              <w:t>Лучевая терапия в сочетании с лекарственной терапией (уровень 2)</w:t>
            </w:r>
          </w:p>
        </w:tc>
      </w:tr>
      <w:tr w:rsidR="00BC0286">
        <w:tc>
          <w:tcPr>
            <w:tcW w:w="624" w:type="dxa"/>
            <w:vAlign w:val="center"/>
          </w:tcPr>
          <w:p w:rsidR="00BC0286" w:rsidRDefault="00BC0286">
            <w:pPr>
              <w:pStyle w:val="ConsPlusNormal"/>
              <w:jc w:val="center"/>
            </w:pPr>
            <w:r>
              <w:t>2.</w:t>
            </w:r>
          </w:p>
        </w:tc>
        <w:tc>
          <w:tcPr>
            <w:tcW w:w="1134" w:type="dxa"/>
            <w:vAlign w:val="center"/>
          </w:tcPr>
          <w:p w:rsidR="00BC0286" w:rsidRDefault="00BC0286">
            <w:pPr>
              <w:pStyle w:val="ConsPlusNormal"/>
              <w:jc w:val="center"/>
            </w:pPr>
            <w:r>
              <w:t>st19.085</w:t>
            </w:r>
          </w:p>
        </w:tc>
        <w:tc>
          <w:tcPr>
            <w:tcW w:w="1474" w:type="dxa"/>
            <w:vAlign w:val="center"/>
          </w:tcPr>
          <w:p w:rsidR="00BC0286" w:rsidRDefault="00BC0286">
            <w:pPr>
              <w:pStyle w:val="ConsPlusNormal"/>
              <w:jc w:val="center"/>
            </w:pPr>
            <w:r>
              <w:t>KS2319.085</w:t>
            </w:r>
          </w:p>
        </w:tc>
        <w:tc>
          <w:tcPr>
            <w:tcW w:w="5839" w:type="dxa"/>
          </w:tcPr>
          <w:p w:rsidR="00BC0286" w:rsidRDefault="00BC0286">
            <w:pPr>
              <w:pStyle w:val="ConsPlusNormal"/>
            </w:pPr>
            <w:r>
              <w:t>Лучевая терапия в сочетании с лекарственной терапией (уровень 3)</w:t>
            </w:r>
          </w:p>
        </w:tc>
      </w:tr>
      <w:tr w:rsidR="00BC0286">
        <w:tc>
          <w:tcPr>
            <w:tcW w:w="624" w:type="dxa"/>
            <w:vAlign w:val="center"/>
          </w:tcPr>
          <w:p w:rsidR="00BC0286" w:rsidRDefault="00BC0286">
            <w:pPr>
              <w:pStyle w:val="ConsPlusNormal"/>
              <w:jc w:val="center"/>
            </w:pPr>
            <w:r>
              <w:t>3.</w:t>
            </w:r>
          </w:p>
        </w:tc>
        <w:tc>
          <w:tcPr>
            <w:tcW w:w="1134" w:type="dxa"/>
            <w:vAlign w:val="center"/>
          </w:tcPr>
          <w:p w:rsidR="00BC0286" w:rsidRDefault="00BC0286">
            <w:pPr>
              <w:pStyle w:val="ConsPlusNormal"/>
              <w:jc w:val="center"/>
            </w:pPr>
            <w:r>
              <w:t>st19.086</w:t>
            </w:r>
          </w:p>
        </w:tc>
        <w:tc>
          <w:tcPr>
            <w:tcW w:w="1474" w:type="dxa"/>
            <w:vAlign w:val="center"/>
          </w:tcPr>
          <w:p w:rsidR="00BC0286" w:rsidRDefault="00BC0286">
            <w:pPr>
              <w:pStyle w:val="ConsPlusNormal"/>
              <w:jc w:val="center"/>
            </w:pPr>
            <w:r>
              <w:t>KS2319.086</w:t>
            </w:r>
          </w:p>
        </w:tc>
        <w:tc>
          <w:tcPr>
            <w:tcW w:w="5839" w:type="dxa"/>
          </w:tcPr>
          <w:p w:rsidR="00BC0286" w:rsidRDefault="00BC0286">
            <w:pPr>
              <w:pStyle w:val="ConsPlusNormal"/>
            </w:pPr>
            <w:r>
              <w:t>Лучевая терапия в сочетании с лекарственной терапией (уровень 4)</w:t>
            </w:r>
          </w:p>
        </w:tc>
      </w:tr>
      <w:tr w:rsidR="00BC0286">
        <w:tc>
          <w:tcPr>
            <w:tcW w:w="624" w:type="dxa"/>
            <w:vAlign w:val="center"/>
          </w:tcPr>
          <w:p w:rsidR="00BC0286" w:rsidRDefault="00BC0286">
            <w:pPr>
              <w:pStyle w:val="ConsPlusNormal"/>
              <w:jc w:val="center"/>
            </w:pPr>
            <w:r>
              <w:t>4.</w:t>
            </w:r>
          </w:p>
        </w:tc>
        <w:tc>
          <w:tcPr>
            <w:tcW w:w="1134" w:type="dxa"/>
            <w:vAlign w:val="center"/>
          </w:tcPr>
          <w:p w:rsidR="00BC0286" w:rsidRDefault="00BC0286">
            <w:pPr>
              <w:pStyle w:val="ConsPlusNormal"/>
              <w:jc w:val="center"/>
            </w:pPr>
            <w:r>
              <w:t>st19.087</w:t>
            </w:r>
          </w:p>
        </w:tc>
        <w:tc>
          <w:tcPr>
            <w:tcW w:w="1474" w:type="dxa"/>
            <w:vAlign w:val="center"/>
          </w:tcPr>
          <w:p w:rsidR="00BC0286" w:rsidRDefault="00BC0286">
            <w:pPr>
              <w:pStyle w:val="ConsPlusNormal"/>
              <w:jc w:val="center"/>
            </w:pPr>
            <w:r>
              <w:t>KS2319.087</w:t>
            </w:r>
          </w:p>
        </w:tc>
        <w:tc>
          <w:tcPr>
            <w:tcW w:w="5839" w:type="dxa"/>
          </w:tcPr>
          <w:p w:rsidR="00BC0286" w:rsidRDefault="00BC0286">
            <w:pPr>
              <w:pStyle w:val="ConsPlusNormal"/>
            </w:pPr>
            <w:r>
              <w:t>Лучевая терапия в сочетании с лекарственной терапией (уровень 5)</w:t>
            </w:r>
          </w:p>
        </w:tc>
      </w:tr>
      <w:tr w:rsidR="00BC0286">
        <w:tc>
          <w:tcPr>
            <w:tcW w:w="624" w:type="dxa"/>
            <w:vAlign w:val="center"/>
          </w:tcPr>
          <w:p w:rsidR="00BC0286" w:rsidRDefault="00BC0286">
            <w:pPr>
              <w:pStyle w:val="ConsPlusNormal"/>
              <w:jc w:val="center"/>
            </w:pPr>
            <w:r>
              <w:t>5.</w:t>
            </w:r>
          </w:p>
        </w:tc>
        <w:tc>
          <w:tcPr>
            <w:tcW w:w="1134" w:type="dxa"/>
            <w:vAlign w:val="center"/>
          </w:tcPr>
          <w:p w:rsidR="00BC0286" w:rsidRDefault="00BC0286">
            <w:pPr>
              <w:pStyle w:val="ConsPlusNormal"/>
              <w:jc w:val="center"/>
            </w:pPr>
            <w:r>
              <w:t>st19.088</w:t>
            </w:r>
          </w:p>
        </w:tc>
        <w:tc>
          <w:tcPr>
            <w:tcW w:w="1474" w:type="dxa"/>
            <w:vAlign w:val="center"/>
          </w:tcPr>
          <w:p w:rsidR="00BC0286" w:rsidRDefault="00BC0286">
            <w:pPr>
              <w:pStyle w:val="ConsPlusNormal"/>
              <w:jc w:val="center"/>
            </w:pPr>
            <w:r>
              <w:t>KS2319.088</w:t>
            </w:r>
          </w:p>
        </w:tc>
        <w:tc>
          <w:tcPr>
            <w:tcW w:w="5839" w:type="dxa"/>
          </w:tcPr>
          <w:p w:rsidR="00BC0286" w:rsidRDefault="00BC0286">
            <w:pPr>
              <w:pStyle w:val="ConsPlusNormal"/>
            </w:pPr>
            <w:r>
              <w:t>Лучевая терапия в сочетании с лекарственной терапией (уровень 6)</w:t>
            </w:r>
          </w:p>
        </w:tc>
      </w:tr>
      <w:tr w:rsidR="00BC0286">
        <w:tc>
          <w:tcPr>
            <w:tcW w:w="624" w:type="dxa"/>
            <w:vAlign w:val="center"/>
          </w:tcPr>
          <w:p w:rsidR="00BC0286" w:rsidRDefault="00BC0286">
            <w:pPr>
              <w:pStyle w:val="ConsPlusNormal"/>
              <w:jc w:val="center"/>
            </w:pPr>
            <w:r>
              <w:t>6.</w:t>
            </w:r>
          </w:p>
        </w:tc>
        <w:tc>
          <w:tcPr>
            <w:tcW w:w="1134" w:type="dxa"/>
            <w:vAlign w:val="center"/>
          </w:tcPr>
          <w:p w:rsidR="00BC0286" w:rsidRDefault="00BC0286">
            <w:pPr>
              <w:pStyle w:val="ConsPlusNormal"/>
              <w:jc w:val="center"/>
            </w:pPr>
            <w:r>
              <w:t>st19.089</w:t>
            </w:r>
          </w:p>
        </w:tc>
        <w:tc>
          <w:tcPr>
            <w:tcW w:w="1474" w:type="dxa"/>
            <w:vAlign w:val="center"/>
          </w:tcPr>
          <w:p w:rsidR="00BC0286" w:rsidRDefault="00BC0286">
            <w:pPr>
              <w:pStyle w:val="ConsPlusNormal"/>
              <w:jc w:val="center"/>
            </w:pPr>
            <w:r>
              <w:t>KS2319.089</w:t>
            </w:r>
          </w:p>
        </w:tc>
        <w:tc>
          <w:tcPr>
            <w:tcW w:w="5839" w:type="dxa"/>
          </w:tcPr>
          <w:p w:rsidR="00BC0286" w:rsidRDefault="00BC0286">
            <w:pPr>
              <w:pStyle w:val="ConsPlusNormal"/>
            </w:pPr>
            <w:r>
              <w:t xml:space="preserve">Лучевая терапия в сочетании с лекарственной терапией </w:t>
            </w:r>
            <w:r>
              <w:lastRenderedPageBreak/>
              <w:t>(уровень 7)</w:t>
            </w:r>
          </w:p>
        </w:tc>
      </w:tr>
      <w:tr w:rsidR="00BC0286">
        <w:tc>
          <w:tcPr>
            <w:tcW w:w="624" w:type="dxa"/>
            <w:vAlign w:val="center"/>
          </w:tcPr>
          <w:p w:rsidR="00BC0286" w:rsidRDefault="00BC0286">
            <w:pPr>
              <w:pStyle w:val="ConsPlusNormal"/>
              <w:jc w:val="center"/>
            </w:pPr>
            <w:r>
              <w:lastRenderedPageBreak/>
              <w:t>7.</w:t>
            </w:r>
          </w:p>
        </w:tc>
        <w:tc>
          <w:tcPr>
            <w:tcW w:w="1134" w:type="dxa"/>
            <w:vAlign w:val="center"/>
          </w:tcPr>
          <w:p w:rsidR="00BC0286" w:rsidRDefault="00BC0286">
            <w:pPr>
              <w:pStyle w:val="ConsPlusNormal"/>
              <w:jc w:val="center"/>
            </w:pPr>
            <w:r>
              <w:t>st19.094</w:t>
            </w:r>
          </w:p>
        </w:tc>
        <w:tc>
          <w:tcPr>
            <w:tcW w:w="1474" w:type="dxa"/>
            <w:vAlign w:val="center"/>
          </w:tcPr>
          <w:p w:rsidR="00BC0286" w:rsidRDefault="00BC0286">
            <w:pPr>
              <w:pStyle w:val="ConsPlusNormal"/>
              <w:jc w:val="center"/>
            </w:pPr>
            <w:r>
              <w:t>XS2319.094</w:t>
            </w:r>
          </w:p>
        </w:tc>
        <w:tc>
          <w:tcPr>
            <w:tcW w:w="5839" w:type="dxa"/>
          </w:tcPr>
          <w:p w:rsidR="00BC0286" w:rsidRDefault="00BC0286">
            <w:pPr>
              <w:pStyle w:val="ConsPlusNormal"/>
            </w:pPr>
            <w:r>
              <w:t>ЗНО лимфоидной и кроветворной тканей, лекарственная терапия, взрослые (уровень 1)</w:t>
            </w:r>
          </w:p>
        </w:tc>
      </w:tr>
      <w:tr w:rsidR="00BC0286">
        <w:tc>
          <w:tcPr>
            <w:tcW w:w="624" w:type="dxa"/>
            <w:vAlign w:val="center"/>
          </w:tcPr>
          <w:p w:rsidR="00BC0286" w:rsidRDefault="00BC0286">
            <w:pPr>
              <w:pStyle w:val="ConsPlusNormal"/>
              <w:jc w:val="center"/>
            </w:pPr>
            <w:r>
              <w:t>8.</w:t>
            </w:r>
          </w:p>
        </w:tc>
        <w:tc>
          <w:tcPr>
            <w:tcW w:w="1134" w:type="dxa"/>
            <w:vAlign w:val="center"/>
          </w:tcPr>
          <w:p w:rsidR="00BC0286" w:rsidRDefault="00BC0286">
            <w:pPr>
              <w:pStyle w:val="ConsPlusNormal"/>
              <w:jc w:val="center"/>
            </w:pPr>
            <w:r>
              <w:t>st19.095</w:t>
            </w:r>
          </w:p>
        </w:tc>
        <w:tc>
          <w:tcPr>
            <w:tcW w:w="1474" w:type="dxa"/>
            <w:vAlign w:val="center"/>
          </w:tcPr>
          <w:p w:rsidR="00BC0286" w:rsidRDefault="00BC0286">
            <w:pPr>
              <w:pStyle w:val="ConsPlusNormal"/>
              <w:jc w:val="center"/>
            </w:pPr>
            <w:r>
              <w:t>XS2319.095</w:t>
            </w:r>
          </w:p>
        </w:tc>
        <w:tc>
          <w:tcPr>
            <w:tcW w:w="5839" w:type="dxa"/>
          </w:tcPr>
          <w:p w:rsidR="00BC0286" w:rsidRDefault="00BC0286">
            <w:pPr>
              <w:pStyle w:val="ConsPlusNormal"/>
            </w:pPr>
            <w:r>
              <w:t>ЗНО лимфоидной и кроветворной тканей, лекарственная терапия, взрослые (уровень 2)</w:t>
            </w:r>
          </w:p>
        </w:tc>
      </w:tr>
      <w:tr w:rsidR="00BC0286">
        <w:tc>
          <w:tcPr>
            <w:tcW w:w="624" w:type="dxa"/>
            <w:vAlign w:val="center"/>
          </w:tcPr>
          <w:p w:rsidR="00BC0286" w:rsidRDefault="00BC0286">
            <w:pPr>
              <w:pStyle w:val="ConsPlusNormal"/>
              <w:jc w:val="center"/>
            </w:pPr>
            <w:r>
              <w:t>9.</w:t>
            </w:r>
          </w:p>
        </w:tc>
        <w:tc>
          <w:tcPr>
            <w:tcW w:w="1134" w:type="dxa"/>
            <w:vAlign w:val="center"/>
          </w:tcPr>
          <w:p w:rsidR="00BC0286" w:rsidRDefault="00BC0286">
            <w:pPr>
              <w:pStyle w:val="ConsPlusNormal"/>
              <w:jc w:val="center"/>
            </w:pPr>
            <w:r>
              <w:t>st19.096</w:t>
            </w:r>
          </w:p>
        </w:tc>
        <w:tc>
          <w:tcPr>
            <w:tcW w:w="1474" w:type="dxa"/>
            <w:vAlign w:val="center"/>
          </w:tcPr>
          <w:p w:rsidR="00BC0286" w:rsidRDefault="00BC0286">
            <w:pPr>
              <w:pStyle w:val="ConsPlusNormal"/>
              <w:jc w:val="center"/>
            </w:pPr>
            <w:r>
              <w:t>XS2319.096</w:t>
            </w:r>
          </w:p>
        </w:tc>
        <w:tc>
          <w:tcPr>
            <w:tcW w:w="5839" w:type="dxa"/>
          </w:tcPr>
          <w:p w:rsidR="00BC0286" w:rsidRDefault="00BC0286">
            <w:pPr>
              <w:pStyle w:val="ConsPlusNormal"/>
            </w:pPr>
            <w:r>
              <w:t>ЗНО лимфоидной и кроветворной тканей, лекарственная терапия, взрослые (уровень 3)</w:t>
            </w:r>
          </w:p>
        </w:tc>
      </w:tr>
      <w:tr w:rsidR="00BC0286">
        <w:tc>
          <w:tcPr>
            <w:tcW w:w="624" w:type="dxa"/>
            <w:vAlign w:val="center"/>
          </w:tcPr>
          <w:p w:rsidR="00BC0286" w:rsidRDefault="00BC0286">
            <w:pPr>
              <w:pStyle w:val="ConsPlusNormal"/>
              <w:jc w:val="center"/>
            </w:pPr>
            <w:r>
              <w:t>10.</w:t>
            </w:r>
          </w:p>
        </w:tc>
        <w:tc>
          <w:tcPr>
            <w:tcW w:w="1134" w:type="dxa"/>
            <w:vAlign w:val="center"/>
          </w:tcPr>
          <w:p w:rsidR="00BC0286" w:rsidRDefault="00BC0286">
            <w:pPr>
              <w:pStyle w:val="ConsPlusNormal"/>
              <w:jc w:val="center"/>
            </w:pPr>
            <w:r>
              <w:t>st19.097</w:t>
            </w:r>
          </w:p>
        </w:tc>
        <w:tc>
          <w:tcPr>
            <w:tcW w:w="1474" w:type="dxa"/>
            <w:vAlign w:val="center"/>
          </w:tcPr>
          <w:p w:rsidR="00BC0286" w:rsidRDefault="00BC0286">
            <w:pPr>
              <w:pStyle w:val="ConsPlusNormal"/>
              <w:jc w:val="center"/>
            </w:pPr>
            <w:r>
              <w:t>XS2319.097</w:t>
            </w:r>
          </w:p>
        </w:tc>
        <w:tc>
          <w:tcPr>
            <w:tcW w:w="5839"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BC0286">
        <w:tc>
          <w:tcPr>
            <w:tcW w:w="624" w:type="dxa"/>
            <w:vAlign w:val="center"/>
          </w:tcPr>
          <w:p w:rsidR="00BC0286" w:rsidRDefault="00BC0286">
            <w:pPr>
              <w:pStyle w:val="ConsPlusNormal"/>
              <w:jc w:val="center"/>
            </w:pPr>
            <w:r>
              <w:t>11.</w:t>
            </w:r>
          </w:p>
        </w:tc>
        <w:tc>
          <w:tcPr>
            <w:tcW w:w="1134" w:type="dxa"/>
            <w:vAlign w:val="center"/>
          </w:tcPr>
          <w:p w:rsidR="00BC0286" w:rsidRDefault="00BC0286">
            <w:pPr>
              <w:pStyle w:val="ConsPlusNormal"/>
              <w:jc w:val="center"/>
            </w:pPr>
            <w:r>
              <w:t>st19.098</w:t>
            </w:r>
          </w:p>
        </w:tc>
        <w:tc>
          <w:tcPr>
            <w:tcW w:w="1474" w:type="dxa"/>
            <w:vAlign w:val="center"/>
          </w:tcPr>
          <w:p w:rsidR="00BC0286" w:rsidRDefault="00BC0286">
            <w:pPr>
              <w:pStyle w:val="ConsPlusNormal"/>
              <w:jc w:val="center"/>
            </w:pPr>
            <w:r>
              <w:t>XS2319.098</w:t>
            </w:r>
          </w:p>
        </w:tc>
        <w:tc>
          <w:tcPr>
            <w:tcW w:w="5839"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r>
      <w:tr w:rsidR="00BC0286">
        <w:tc>
          <w:tcPr>
            <w:tcW w:w="624" w:type="dxa"/>
            <w:vAlign w:val="center"/>
          </w:tcPr>
          <w:p w:rsidR="00BC0286" w:rsidRDefault="00BC0286">
            <w:pPr>
              <w:pStyle w:val="ConsPlusNormal"/>
              <w:jc w:val="center"/>
            </w:pPr>
            <w:r>
              <w:t>12.</w:t>
            </w:r>
          </w:p>
        </w:tc>
        <w:tc>
          <w:tcPr>
            <w:tcW w:w="1134" w:type="dxa"/>
            <w:vAlign w:val="center"/>
          </w:tcPr>
          <w:p w:rsidR="00BC0286" w:rsidRDefault="00BC0286">
            <w:pPr>
              <w:pStyle w:val="ConsPlusNormal"/>
              <w:jc w:val="center"/>
            </w:pPr>
            <w:r>
              <w:t>st19.099</w:t>
            </w:r>
          </w:p>
        </w:tc>
        <w:tc>
          <w:tcPr>
            <w:tcW w:w="1474" w:type="dxa"/>
            <w:vAlign w:val="center"/>
          </w:tcPr>
          <w:p w:rsidR="00BC0286" w:rsidRDefault="00BC0286">
            <w:pPr>
              <w:pStyle w:val="ConsPlusNormal"/>
              <w:jc w:val="center"/>
            </w:pPr>
            <w:r>
              <w:t>XS2319.099</w:t>
            </w:r>
          </w:p>
        </w:tc>
        <w:tc>
          <w:tcPr>
            <w:tcW w:w="5839"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r>
      <w:tr w:rsidR="00BC0286">
        <w:tc>
          <w:tcPr>
            <w:tcW w:w="624" w:type="dxa"/>
            <w:vAlign w:val="center"/>
          </w:tcPr>
          <w:p w:rsidR="00BC0286" w:rsidRDefault="00BC0286">
            <w:pPr>
              <w:pStyle w:val="ConsPlusNormal"/>
              <w:jc w:val="center"/>
            </w:pPr>
            <w:r>
              <w:t>13.</w:t>
            </w:r>
          </w:p>
        </w:tc>
        <w:tc>
          <w:tcPr>
            <w:tcW w:w="1134" w:type="dxa"/>
            <w:vAlign w:val="center"/>
          </w:tcPr>
          <w:p w:rsidR="00BC0286" w:rsidRDefault="00BC0286">
            <w:pPr>
              <w:pStyle w:val="ConsPlusNormal"/>
              <w:jc w:val="center"/>
            </w:pPr>
            <w:r>
              <w:t>st19.100</w:t>
            </w:r>
          </w:p>
        </w:tc>
        <w:tc>
          <w:tcPr>
            <w:tcW w:w="1474" w:type="dxa"/>
            <w:vAlign w:val="center"/>
          </w:tcPr>
          <w:p w:rsidR="00BC0286" w:rsidRDefault="00BC0286">
            <w:pPr>
              <w:pStyle w:val="ConsPlusNormal"/>
              <w:jc w:val="center"/>
            </w:pPr>
            <w:r>
              <w:t>XS2319.100</w:t>
            </w:r>
          </w:p>
        </w:tc>
        <w:tc>
          <w:tcPr>
            <w:tcW w:w="5839"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BC0286">
        <w:tc>
          <w:tcPr>
            <w:tcW w:w="624" w:type="dxa"/>
            <w:vAlign w:val="center"/>
          </w:tcPr>
          <w:p w:rsidR="00BC0286" w:rsidRDefault="00BC0286">
            <w:pPr>
              <w:pStyle w:val="ConsPlusNormal"/>
              <w:jc w:val="center"/>
            </w:pPr>
            <w:r>
              <w:t>14.</w:t>
            </w:r>
          </w:p>
        </w:tc>
        <w:tc>
          <w:tcPr>
            <w:tcW w:w="1134" w:type="dxa"/>
            <w:vAlign w:val="center"/>
          </w:tcPr>
          <w:p w:rsidR="00BC0286" w:rsidRDefault="00BC0286">
            <w:pPr>
              <w:pStyle w:val="ConsPlusNormal"/>
              <w:jc w:val="center"/>
            </w:pPr>
            <w:r>
              <w:t>st19.101</w:t>
            </w:r>
          </w:p>
        </w:tc>
        <w:tc>
          <w:tcPr>
            <w:tcW w:w="1474" w:type="dxa"/>
            <w:vAlign w:val="center"/>
          </w:tcPr>
          <w:p w:rsidR="00BC0286" w:rsidRDefault="00BC0286">
            <w:pPr>
              <w:pStyle w:val="ConsPlusNormal"/>
              <w:jc w:val="center"/>
            </w:pPr>
            <w:r>
              <w:t>XS2319.101</w:t>
            </w:r>
          </w:p>
        </w:tc>
        <w:tc>
          <w:tcPr>
            <w:tcW w:w="5839"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BC0286">
        <w:tc>
          <w:tcPr>
            <w:tcW w:w="624" w:type="dxa"/>
            <w:vAlign w:val="center"/>
          </w:tcPr>
          <w:p w:rsidR="00BC0286" w:rsidRDefault="00BC0286">
            <w:pPr>
              <w:pStyle w:val="ConsPlusNormal"/>
              <w:jc w:val="center"/>
            </w:pPr>
            <w:r>
              <w:t>15.</w:t>
            </w:r>
          </w:p>
        </w:tc>
        <w:tc>
          <w:tcPr>
            <w:tcW w:w="1134" w:type="dxa"/>
            <w:vAlign w:val="center"/>
          </w:tcPr>
          <w:p w:rsidR="00BC0286" w:rsidRDefault="00BC0286">
            <w:pPr>
              <w:pStyle w:val="ConsPlusNormal"/>
              <w:jc w:val="center"/>
            </w:pPr>
            <w:r>
              <w:t>st19.102</w:t>
            </w:r>
          </w:p>
        </w:tc>
        <w:tc>
          <w:tcPr>
            <w:tcW w:w="1474" w:type="dxa"/>
            <w:vAlign w:val="center"/>
          </w:tcPr>
          <w:p w:rsidR="00BC0286" w:rsidRDefault="00BC0286">
            <w:pPr>
              <w:pStyle w:val="ConsPlusNormal"/>
              <w:jc w:val="center"/>
            </w:pPr>
            <w:r>
              <w:t>XS2319.102</w:t>
            </w:r>
          </w:p>
        </w:tc>
        <w:tc>
          <w:tcPr>
            <w:tcW w:w="5839"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r>
      <w:tr w:rsidR="00BC0286">
        <w:tc>
          <w:tcPr>
            <w:tcW w:w="624" w:type="dxa"/>
            <w:vAlign w:val="center"/>
          </w:tcPr>
          <w:p w:rsidR="00BC0286" w:rsidRDefault="00BC0286">
            <w:pPr>
              <w:pStyle w:val="ConsPlusNormal"/>
              <w:jc w:val="center"/>
            </w:pPr>
            <w:r>
              <w:t>16.</w:t>
            </w:r>
          </w:p>
        </w:tc>
        <w:tc>
          <w:tcPr>
            <w:tcW w:w="1134" w:type="dxa"/>
            <w:vAlign w:val="center"/>
          </w:tcPr>
          <w:p w:rsidR="00BC0286" w:rsidRDefault="00BC0286">
            <w:pPr>
              <w:pStyle w:val="ConsPlusNormal"/>
              <w:jc w:val="center"/>
            </w:pPr>
            <w:r>
              <w:t>st19.125</w:t>
            </w:r>
          </w:p>
        </w:tc>
        <w:tc>
          <w:tcPr>
            <w:tcW w:w="1474" w:type="dxa"/>
            <w:vAlign w:val="center"/>
          </w:tcPr>
          <w:p w:rsidR="00BC0286" w:rsidRDefault="00BC0286">
            <w:pPr>
              <w:pStyle w:val="ConsPlusNormal"/>
              <w:jc w:val="center"/>
            </w:pPr>
            <w:r>
              <w:t>XS2319.125</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w:t>
            </w:r>
          </w:p>
        </w:tc>
      </w:tr>
      <w:tr w:rsidR="00BC0286">
        <w:tc>
          <w:tcPr>
            <w:tcW w:w="624" w:type="dxa"/>
            <w:vAlign w:val="center"/>
          </w:tcPr>
          <w:p w:rsidR="00BC0286" w:rsidRDefault="00BC0286">
            <w:pPr>
              <w:pStyle w:val="ConsPlusNormal"/>
              <w:jc w:val="center"/>
            </w:pPr>
            <w:r>
              <w:t>17.</w:t>
            </w:r>
          </w:p>
        </w:tc>
        <w:tc>
          <w:tcPr>
            <w:tcW w:w="1134" w:type="dxa"/>
            <w:vAlign w:val="center"/>
          </w:tcPr>
          <w:p w:rsidR="00BC0286" w:rsidRDefault="00BC0286">
            <w:pPr>
              <w:pStyle w:val="ConsPlusNormal"/>
              <w:jc w:val="center"/>
            </w:pPr>
            <w:r>
              <w:t>st19.126</w:t>
            </w:r>
          </w:p>
        </w:tc>
        <w:tc>
          <w:tcPr>
            <w:tcW w:w="1474" w:type="dxa"/>
            <w:vAlign w:val="center"/>
          </w:tcPr>
          <w:p w:rsidR="00BC0286" w:rsidRDefault="00BC0286">
            <w:pPr>
              <w:pStyle w:val="ConsPlusNormal"/>
              <w:jc w:val="center"/>
            </w:pPr>
            <w:r>
              <w:t>XS2319.126</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2)</w:t>
            </w:r>
          </w:p>
        </w:tc>
      </w:tr>
      <w:tr w:rsidR="00BC0286">
        <w:tc>
          <w:tcPr>
            <w:tcW w:w="624" w:type="dxa"/>
            <w:vAlign w:val="center"/>
          </w:tcPr>
          <w:p w:rsidR="00BC0286" w:rsidRDefault="00BC0286">
            <w:pPr>
              <w:pStyle w:val="ConsPlusNormal"/>
              <w:jc w:val="center"/>
            </w:pPr>
            <w:r>
              <w:t>18.</w:t>
            </w:r>
          </w:p>
        </w:tc>
        <w:tc>
          <w:tcPr>
            <w:tcW w:w="1134" w:type="dxa"/>
            <w:vAlign w:val="center"/>
          </w:tcPr>
          <w:p w:rsidR="00BC0286" w:rsidRDefault="00BC0286">
            <w:pPr>
              <w:pStyle w:val="ConsPlusNormal"/>
              <w:jc w:val="center"/>
            </w:pPr>
            <w:r>
              <w:t>st19.127</w:t>
            </w:r>
          </w:p>
        </w:tc>
        <w:tc>
          <w:tcPr>
            <w:tcW w:w="1474" w:type="dxa"/>
            <w:vAlign w:val="center"/>
          </w:tcPr>
          <w:p w:rsidR="00BC0286" w:rsidRDefault="00BC0286">
            <w:pPr>
              <w:pStyle w:val="ConsPlusNormal"/>
              <w:jc w:val="center"/>
            </w:pPr>
            <w:r>
              <w:t>XS2319.127</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3)</w:t>
            </w:r>
          </w:p>
        </w:tc>
      </w:tr>
      <w:tr w:rsidR="00BC0286">
        <w:tc>
          <w:tcPr>
            <w:tcW w:w="624" w:type="dxa"/>
            <w:vAlign w:val="center"/>
          </w:tcPr>
          <w:p w:rsidR="00BC0286" w:rsidRDefault="00BC0286">
            <w:pPr>
              <w:pStyle w:val="ConsPlusNormal"/>
              <w:jc w:val="center"/>
            </w:pPr>
            <w:r>
              <w:t>19.</w:t>
            </w:r>
          </w:p>
        </w:tc>
        <w:tc>
          <w:tcPr>
            <w:tcW w:w="1134" w:type="dxa"/>
            <w:vAlign w:val="center"/>
          </w:tcPr>
          <w:p w:rsidR="00BC0286" w:rsidRDefault="00BC0286">
            <w:pPr>
              <w:pStyle w:val="ConsPlusNormal"/>
              <w:jc w:val="center"/>
            </w:pPr>
            <w:r>
              <w:t>st19.128</w:t>
            </w:r>
          </w:p>
        </w:tc>
        <w:tc>
          <w:tcPr>
            <w:tcW w:w="1474" w:type="dxa"/>
            <w:vAlign w:val="center"/>
          </w:tcPr>
          <w:p w:rsidR="00BC0286" w:rsidRDefault="00BC0286">
            <w:pPr>
              <w:pStyle w:val="ConsPlusNormal"/>
              <w:jc w:val="center"/>
            </w:pPr>
            <w:r>
              <w:t>XS2319.128</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4)</w:t>
            </w:r>
          </w:p>
        </w:tc>
      </w:tr>
      <w:tr w:rsidR="00BC0286">
        <w:tc>
          <w:tcPr>
            <w:tcW w:w="624" w:type="dxa"/>
            <w:vAlign w:val="center"/>
          </w:tcPr>
          <w:p w:rsidR="00BC0286" w:rsidRDefault="00BC0286">
            <w:pPr>
              <w:pStyle w:val="ConsPlusNormal"/>
              <w:jc w:val="center"/>
            </w:pPr>
            <w:r>
              <w:t>20.</w:t>
            </w:r>
          </w:p>
        </w:tc>
        <w:tc>
          <w:tcPr>
            <w:tcW w:w="1134" w:type="dxa"/>
            <w:vAlign w:val="center"/>
          </w:tcPr>
          <w:p w:rsidR="00BC0286" w:rsidRDefault="00BC0286">
            <w:pPr>
              <w:pStyle w:val="ConsPlusNormal"/>
              <w:jc w:val="center"/>
            </w:pPr>
            <w:r>
              <w:t>st19.129</w:t>
            </w:r>
          </w:p>
        </w:tc>
        <w:tc>
          <w:tcPr>
            <w:tcW w:w="1474" w:type="dxa"/>
            <w:vAlign w:val="center"/>
          </w:tcPr>
          <w:p w:rsidR="00BC0286" w:rsidRDefault="00BC0286">
            <w:pPr>
              <w:pStyle w:val="ConsPlusNormal"/>
              <w:jc w:val="center"/>
            </w:pPr>
            <w:r>
              <w:t>XS2319.129</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5)</w:t>
            </w:r>
          </w:p>
        </w:tc>
      </w:tr>
      <w:tr w:rsidR="00BC0286">
        <w:tc>
          <w:tcPr>
            <w:tcW w:w="624" w:type="dxa"/>
            <w:vAlign w:val="center"/>
          </w:tcPr>
          <w:p w:rsidR="00BC0286" w:rsidRDefault="00BC0286">
            <w:pPr>
              <w:pStyle w:val="ConsPlusNormal"/>
              <w:jc w:val="center"/>
            </w:pPr>
            <w:r>
              <w:t>21.</w:t>
            </w:r>
          </w:p>
        </w:tc>
        <w:tc>
          <w:tcPr>
            <w:tcW w:w="1134" w:type="dxa"/>
            <w:vAlign w:val="center"/>
          </w:tcPr>
          <w:p w:rsidR="00BC0286" w:rsidRDefault="00BC0286">
            <w:pPr>
              <w:pStyle w:val="ConsPlusNormal"/>
              <w:jc w:val="center"/>
            </w:pPr>
            <w:r>
              <w:t>st19.130</w:t>
            </w:r>
          </w:p>
        </w:tc>
        <w:tc>
          <w:tcPr>
            <w:tcW w:w="1474" w:type="dxa"/>
            <w:vAlign w:val="center"/>
          </w:tcPr>
          <w:p w:rsidR="00BC0286" w:rsidRDefault="00BC0286">
            <w:pPr>
              <w:pStyle w:val="ConsPlusNormal"/>
              <w:jc w:val="center"/>
            </w:pPr>
            <w:r>
              <w:t>XS2319.130</w:t>
            </w:r>
          </w:p>
        </w:tc>
        <w:tc>
          <w:tcPr>
            <w:tcW w:w="5839" w:type="dxa"/>
          </w:tcPr>
          <w:p w:rsidR="00BC0286" w:rsidRDefault="00BC0286">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6)</w:t>
            </w:r>
          </w:p>
        </w:tc>
      </w:tr>
      <w:tr w:rsidR="00BC0286">
        <w:tc>
          <w:tcPr>
            <w:tcW w:w="624" w:type="dxa"/>
            <w:vAlign w:val="center"/>
          </w:tcPr>
          <w:p w:rsidR="00BC0286" w:rsidRDefault="00BC0286">
            <w:pPr>
              <w:pStyle w:val="ConsPlusNormal"/>
              <w:jc w:val="center"/>
            </w:pPr>
            <w:r>
              <w:lastRenderedPageBreak/>
              <w:t>22.</w:t>
            </w:r>
          </w:p>
        </w:tc>
        <w:tc>
          <w:tcPr>
            <w:tcW w:w="1134" w:type="dxa"/>
            <w:vAlign w:val="center"/>
          </w:tcPr>
          <w:p w:rsidR="00BC0286" w:rsidRDefault="00BC0286">
            <w:pPr>
              <w:pStyle w:val="ConsPlusNormal"/>
              <w:jc w:val="center"/>
            </w:pPr>
            <w:r>
              <w:t>st19.131</w:t>
            </w:r>
          </w:p>
        </w:tc>
        <w:tc>
          <w:tcPr>
            <w:tcW w:w="1474" w:type="dxa"/>
            <w:vAlign w:val="center"/>
          </w:tcPr>
          <w:p w:rsidR="00BC0286" w:rsidRDefault="00BC0286">
            <w:pPr>
              <w:pStyle w:val="ConsPlusNormal"/>
              <w:jc w:val="center"/>
            </w:pPr>
            <w:r>
              <w:t>XS2319.131</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7)</w:t>
            </w:r>
          </w:p>
        </w:tc>
      </w:tr>
      <w:tr w:rsidR="00BC0286">
        <w:tc>
          <w:tcPr>
            <w:tcW w:w="624" w:type="dxa"/>
            <w:vAlign w:val="center"/>
          </w:tcPr>
          <w:p w:rsidR="00BC0286" w:rsidRDefault="00BC0286">
            <w:pPr>
              <w:pStyle w:val="ConsPlusNormal"/>
              <w:jc w:val="center"/>
            </w:pPr>
            <w:r>
              <w:t>23.</w:t>
            </w:r>
          </w:p>
        </w:tc>
        <w:tc>
          <w:tcPr>
            <w:tcW w:w="1134" w:type="dxa"/>
            <w:vAlign w:val="center"/>
          </w:tcPr>
          <w:p w:rsidR="00BC0286" w:rsidRDefault="00BC0286">
            <w:pPr>
              <w:pStyle w:val="ConsPlusNormal"/>
              <w:jc w:val="center"/>
            </w:pPr>
            <w:r>
              <w:t>st19.132</w:t>
            </w:r>
          </w:p>
        </w:tc>
        <w:tc>
          <w:tcPr>
            <w:tcW w:w="1474" w:type="dxa"/>
            <w:vAlign w:val="center"/>
          </w:tcPr>
          <w:p w:rsidR="00BC0286" w:rsidRDefault="00BC0286">
            <w:pPr>
              <w:pStyle w:val="ConsPlusNormal"/>
              <w:jc w:val="center"/>
            </w:pPr>
            <w:r>
              <w:t>XS2319.132</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8)</w:t>
            </w:r>
          </w:p>
        </w:tc>
      </w:tr>
      <w:tr w:rsidR="00BC0286">
        <w:tc>
          <w:tcPr>
            <w:tcW w:w="624" w:type="dxa"/>
            <w:vAlign w:val="center"/>
          </w:tcPr>
          <w:p w:rsidR="00BC0286" w:rsidRDefault="00BC0286">
            <w:pPr>
              <w:pStyle w:val="ConsPlusNormal"/>
              <w:jc w:val="center"/>
            </w:pPr>
            <w:r>
              <w:t>24.</w:t>
            </w:r>
          </w:p>
        </w:tc>
        <w:tc>
          <w:tcPr>
            <w:tcW w:w="1134" w:type="dxa"/>
            <w:vAlign w:val="center"/>
          </w:tcPr>
          <w:p w:rsidR="00BC0286" w:rsidRDefault="00BC0286">
            <w:pPr>
              <w:pStyle w:val="ConsPlusNormal"/>
              <w:jc w:val="center"/>
            </w:pPr>
            <w:r>
              <w:t>st19.133</w:t>
            </w:r>
          </w:p>
        </w:tc>
        <w:tc>
          <w:tcPr>
            <w:tcW w:w="1474" w:type="dxa"/>
            <w:vAlign w:val="center"/>
          </w:tcPr>
          <w:p w:rsidR="00BC0286" w:rsidRDefault="00BC0286">
            <w:pPr>
              <w:pStyle w:val="ConsPlusNormal"/>
              <w:jc w:val="center"/>
            </w:pPr>
            <w:r>
              <w:t>XS2319.133</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9)</w:t>
            </w:r>
          </w:p>
        </w:tc>
      </w:tr>
      <w:tr w:rsidR="00BC0286">
        <w:tc>
          <w:tcPr>
            <w:tcW w:w="624" w:type="dxa"/>
            <w:vAlign w:val="center"/>
          </w:tcPr>
          <w:p w:rsidR="00BC0286" w:rsidRDefault="00BC0286">
            <w:pPr>
              <w:pStyle w:val="ConsPlusNormal"/>
              <w:jc w:val="center"/>
            </w:pPr>
            <w:r>
              <w:t>25.</w:t>
            </w:r>
          </w:p>
        </w:tc>
        <w:tc>
          <w:tcPr>
            <w:tcW w:w="1134" w:type="dxa"/>
            <w:vAlign w:val="center"/>
          </w:tcPr>
          <w:p w:rsidR="00BC0286" w:rsidRDefault="00BC0286">
            <w:pPr>
              <w:pStyle w:val="ConsPlusNormal"/>
              <w:jc w:val="center"/>
            </w:pPr>
            <w:r>
              <w:t>st19.134</w:t>
            </w:r>
          </w:p>
        </w:tc>
        <w:tc>
          <w:tcPr>
            <w:tcW w:w="1474" w:type="dxa"/>
            <w:vAlign w:val="center"/>
          </w:tcPr>
          <w:p w:rsidR="00BC0286" w:rsidRDefault="00BC0286">
            <w:pPr>
              <w:pStyle w:val="ConsPlusNormal"/>
              <w:jc w:val="center"/>
            </w:pPr>
            <w:r>
              <w:t>XS2319.134</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10)</w:t>
            </w:r>
          </w:p>
        </w:tc>
      </w:tr>
      <w:tr w:rsidR="00BC0286">
        <w:tc>
          <w:tcPr>
            <w:tcW w:w="624" w:type="dxa"/>
            <w:vAlign w:val="center"/>
          </w:tcPr>
          <w:p w:rsidR="00BC0286" w:rsidRDefault="00BC0286">
            <w:pPr>
              <w:pStyle w:val="ConsPlusNormal"/>
              <w:jc w:val="center"/>
            </w:pPr>
            <w:r>
              <w:t>26.</w:t>
            </w:r>
          </w:p>
        </w:tc>
        <w:tc>
          <w:tcPr>
            <w:tcW w:w="1134" w:type="dxa"/>
            <w:vAlign w:val="center"/>
          </w:tcPr>
          <w:p w:rsidR="00BC0286" w:rsidRDefault="00BC0286">
            <w:pPr>
              <w:pStyle w:val="ConsPlusNormal"/>
              <w:jc w:val="center"/>
            </w:pPr>
            <w:r>
              <w:t>st19.135</w:t>
            </w:r>
          </w:p>
        </w:tc>
        <w:tc>
          <w:tcPr>
            <w:tcW w:w="1474" w:type="dxa"/>
            <w:vAlign w:val="center"/>
          </w:tcPr>
          <w:p w:rsidR="00BC0286" w:rsidRDefault="00BC0286">
            <w:pPr>
              <w:pStyle w:val="ConsPlusNormal"/>
              <w:jc w:val="center"/>
            </w:pPr>
            <w:r>
              <w:t>XS2319.135</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11)</w:t>
            </w:r>
          </w:p>
        </w:tc>
      </w:tr>
      <w:tr w:rsidR="00BC0286">
        <w:tc>
          <w:tcPr>
            <w:tcW w:w="624" w:type="dxa"/>
            <w:vAlign w:val="center"/>
          </w:tcPr>
          <w:p w:rsidR="00BC0286" w:rsidRDefault="00BC0286">
            <w:pPr>
              <w:pStyle w:val="ConsPlusNormal"/>
              <w:jc w:val="center"/>
            </w:pPr>
            <w:r>
              <w:t>27.</w:t>
            </w:r>
          </w:p>
        </w:tc>
        <w:tc>
          <w:tcPr>
            <w:tcW w:w="1134" w:type="dxa"/>
            <w:vAlign w:val="center"/>
          </w:tcPr>
          <w:p w:rsidR="00BC0286" w:rsidRDefault="00BC0286">
            <w:pPr>
              <w:pStyle w:val="ConsPlusNormal"/>
              <w:jc w:val="center"/>
            </w:pPr>
            <w:r>
              <w:t>st19.136</w:t>
            </w:r>
          </w:p>
        </w:tc>
        <w:tc>
          <w:tcPr>
            <w:tcW w:w="1474" w:type="dxa"/>
            <w:vAlign w:val="center"/>
          </w:tcPr>
          <w:p w:rsidR="00BC0286" w:rsidRDefault="00BC0286">
            <w:pPr>
              <w:pStyle w:val="ConsPlusNormal"/>
              <w:jc w:val="center"/>
            </w:pPr>
            <w:r>
              <w:t>XS2319.136</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12)</w:t>
            </w:r>
          </w:p>
        </w:tc>
      </w:tr>
      <w:tr w:rsidR="00BC0286">
        <w:tc>
          <w:tcPr>
            <w:tcW w:w="624" w:type="dxa"/>
            <w:vAlign w:val="center"/>
          </w:tcPr>
          <w:p w:rsidR="00BC0286" w:rsidRDefault="00BC0286">
            <w:pPr>
              <w:pStyle w:val="ConsPlusNormal"/>
              <w:jc w:val="center"/>
            </w:pPr>
            <w:r>
              <w:t>28.</w:t>
            </w:r>
          </w:p>
        </w:tc>
        <w:tc>
          <w:tcPr>
            <w:tcW w:w="1134" w:type="dxa"/>
            <w:vAlign w:val="center"/>
          </w:tcPr>
          <w:p w:rsidR="00BC0286" w:rsidRDefault="00BC0286">
            <w:pPr>
              <w:pStyle w:val="ConsPlusNormal"/>
              <w:jc w:val="center"/>
            </w:pPr>
            <w:r>
              <w:t>st19.137</w:t>
            </w:r>
          </w:p>
        </w:tc>
        <w:tc>
          <w:tcPr>
            <w:tcW w:w="1474" w:type="dxa"/>
            <w:vAlign w:val="center"/>
          </w:tcPr>
          <w:p w:rsidR="00BC0286" w:rsidRDefault="00BC0286">
            <w:pPr>
              <w:pStyle w:val="ConsPlusNormal"/>
              <w:jc w:val="center"/>
            </w:pPr>
            <w:r>
              <w:t>XS2319.137</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13)</w:t>
            </w:r>
          </w:p>
        </w:tc>
      </w:tr>
      <w:tr w:rsidR="00BC0286">
        <w:tc>
          <w:tcPr>
            <w:tcW w:w="624" w:type="dxa"/>
            <w:vAlign w:val="center"/>
          </w:tcPr>
          <w:p w:rsidR="00BC0286" w:rsidRDefault="00BC0286">
            <w:pPr>
              <w:pStyle w:val="ConsPlusNormal"/>
              <w:jc w:val="center"/>
            </w:pPr>
            <w:r>
              <w:t>29.</w:t>
            </w:r>
          </w:p>
        </w:tc>
        <w:tc>
          <w:tcPr>
            <w:tcW w:w="1134" w:type="dxa"/>
            <w:vAlign w:val="center"/>
          </w:tcPr>
          <w:p w:rsidR="00BC0286" w:rsidRDefault="00BC0286">
            <w:pPr>
              <w:pStyle w:val="ConsPlusNormal"/>
              <w:jc w:val="center"/>
            </w:pPr>
            <w:r>
              <w:t>st19.138</w:t>
            </w:r>
          </w:p>
        </w:tc>
        <w:tc>
          <w:tcPr>
            <w:tcW w:w="1474" w:type="dxa"/>
            <w:vAlign w:val="center"/>
          </w:tcPr>
          <w:p w:rsidR="00BC0286" w:rsidRDefault="00BC0286">
            <w:pPr>
              <w:pStyle w:val="ConsPlusNormal"/>
              <w:jc w:val="center"/>
            </w:pPr>
            <w:r>
              <w:t>XS2319.138</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14)</w:t>
            </w:r>
          </w:p>
        </w:tc>
      </w:tr>
      <w:tr w:rsidR="00BC0286">
        <w:tc>
          <w:tcPr>
            <w:tcW w:w="624" w:type="dxa"/>
            <w:vAlign w:val="center"/>
          </w:tcPr>
          <w:p w:rsidR="00BC0286" w:rsidRDefault="00BC0286">
            <w:pPr>
              <w:pStyle w:val="ConsPlusNormal"/>
              <w:jc w:val="center"/>
            </w:pPr>
            <w:r>
              <w:t>30.</w:t>
            </w:r>
          </w:p>
        </w:tc>
        <w:tc>
          <w:tcPr>
            <w:tcW w:w="1134" w:type="dxa"/>
            <w:vAlign w:val="center"/>
          </w:tcPr>
          <w:p w:rsidR="00BC0286" w:rsidRDefault="00BC0286">
            <w:pPr>
              <w:pStyle w:val="ConsPlusNormal"/>
              <w:jc w:val="center"/>
            </w:pPr>
            <w:r>
              <w:t>st19.139</w:t>
            </w:r>
          </w:p>
        </w:tc>
        <w:tc>
          <w:tcPr>
            <w:tcW w:w="1474" w:type="dxa"/>
            <w:vAlign w:val="center"/>
          </w:tcPr>
          <w:p w:rsidR="00BC0286" w:rsidRDefault="00BC0286">
            <w:pPr>
              <w:pStyle w:val="ConsPlusNormal"/>
              <w:jc w:val="center"/>
            </w:pPr>
            <w:r>
              <w:t>XS2319.139</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15)</w:t>
            </w:r>
          </w:p>
        </w:tc>
      </w:tr>
      <w:tr w:rsidR="00BC0286">
        <w:tc>
          <w:tcPr>
            <w:tcW w:w="624" w:type="dxa"/>
            <w:vAlign w:val="center"/>
          </w:tcPr>
          <w:p w:rsidR="00BC0286" w:rsidRDefault="00BC0286">
            <w:pPr>
              <w:pStyle w:val="ConsPlusNormal"/>
              <w:jc w:val="center"/>
            </w:pPr>
            <w:r>
              <w:t>31.</w:t>
            </w:r>
          </w:p>
        </w:tc>
        <w:tc>
          <w:tcPr>
            <w:tcW w:w="1134" w:type="dxa"/>
            <w:vAlign w:val="center"/>
          </w:tcPr>
          <w:p w:rsidR="00BC0286" w:rsidRDefault="00BC0286">
            <w:pPr>
              <w:pStyle w:val="ConsPlusNormal"/>
              <w:jc w:val="center"/>
            </w:pPr>
            <w:r>
              <w:t>st19.140</w:t>
            </w:r>
          </w:p>
        </w:tc>
        <w:tc>
          <w:tcPr>
            <w:tcW w:w="1474" w:type="dxa"/>
            <w:vAlign w:val="center"/>
          </w:tcPr>
          <w:p w:rsidR="00BC0286" w:rsidRDefault="00BC0286">
            <w:pPr>
              <w:pStyle w:val="ConsPlusNormal"/>
              <w:jc w:val="center"/>
            </w:pPr>
            <w:r>
              <w:t>XS2319.140</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16)</w:t>
            </w:r>
          </w:p>
        </w:tc>
      </w:tr>
      <w:tr w:rsidR="00BC0286">
        <w:tc>
          <w:tcPr>
            <w:tcW w:w="624" w:type="dxa"/>
            <w:vAlign w:val="center"/>
          </w:tcPr>
          <w:p w:rsidR="00BC0286" w:rsidRDefault="00BC0286">
            <w:pPr>
              <w:pStyle w:val="ConsPlusNormal"/>
              <w:jc w:val="center"/>
            </w:pPr>
            <w:r>
              <w:t>32.</w:t>
            </w:r>
          </w:p>
        </w:tc>
        <w:tc>
          <w:tcPr>
            <w:tcW w:w="1134" w:type="dxa"/>
            <w:vAlign w:val="center"/>
          </w:tcPr>
          <w:p w:rsidR="00BC0286" w:rsidRDefault="00BC0286">
            <w:pPr>
              <w:pStyle w:val="ConsPlusNormal"/>
              <w:jc w:val="center"/>
            </w:pPr>
            <w:r>
              <w:t>st19.141</w:t>
            </w:r>
          </w:p>
        </w:tc>
        <w:tc>
          <w:tcPr>
            <w:tcW w:w="1474" w:type="dxa"/>
            <w:vAlign w:val="center"/>
          </w:tcPr>
          <w:p w:rsidR="00BC0286" w:rsidRDefault="00BC0286">
            <w:pPr>
              <w:pStyle w:val="ConsPlusNormal"/>
              <w:jc w:val="center"/>
            </w:pPr>
            <w:r>
              <w:t>XS2319.141</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17)</w:t>
            </w:r>
          </w:p>
        </w:tc>
      </w:tr>
      <w:tr w:rsidR="00BC0286">
        <w:tc>
          <w:tcPr>
            <w:tcW w:w="624" w:type="dxa"/>
            <w:vAlign w:val="center"/>
          </w:tcPr>
          <w:p w:rsidR="00BC0286" w:rsidRDefault="00BC0286">
            <w:pPr>
              <w:pStyle w:val="ConsPlusNormal"/>
              <w:jc w:val="center"/>
            </w:pPr>
            <w:r>
              <w:t>33.</w:t>
            </w:r>
          </w:p>
        </w:tc>
        <w:tc>
          <w:tcPr>
            <w:tcW w:w="1134" w:type="dxa"/>
            <w:vAlign w:val="center"/>
          </w:tcPr>
          <w:p w:rsidR="00BC0286" w:rsidRDefault="00BC0286">
            <w:pPr>
              <w:pStyle w:val="ConsPlusNormal"/>
              <w:jc w:val="center"/>
            </w:pPr>
            <w:r>
              <w:t>st19.142</w:t>
            </w:r>
          </w:p>
        </w:tc>
        <w:tc>
          <w:tcPr>
            <w:tcW w:w="1474" w:type="dxa"/>
            <w:vAlign w:val="center"/>
          </w:tcPr>
          <w:p w:rsidR="00BC0286" w:rsidRDefault="00BC0286">
            <w:pPr>
              <w:pStyle w:val="ConsPlusNormal"/>
              <w:jc w:val="center"/>
            </w:pPr>
            <w:r>
              <w:t>XS2319.142</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18)</w:t>
            </w:r>
          </w:p>
        </w:tc>
      </w:tr>
      <w:tr w:rsidR="00BC0286">
        <w:tc>
          <w:tcPr>
            <w:tcW w:w="624" w:type="dxa"/>
            <w:vAlign w:val="center"/>
          </w:tcPr>
          <w:p w:rsidR="00BC0286" w:rsidRDefault="00BC0286">
            <w:pPr>
              <w:pStyle w:val="ConsPlusNormal"/>
              <w:jc w:val="center"/>
            </w:pPr>
            <w:r>
              <w:t>34.</w:t>
            </w:r>
          </w:p>
        </w:tc>
        <w:tc>
          <w:tcPr>
            <w:tcW w:w="1134" w:type="dxa"/>
            <w:vAlign w:val="center"/>
          </w:tcPr>
          <w:p w:rsidR="00BC0286" w:rsidRDefault="00BC0286">
            <w:pPr>
              <w:pStyle w:val="ConsPlusNormal"/>
              <w:jc w:val="center"/>
            </w:pPr>
            <w:r>
              <w:t>st19.143</w:t>
            </w:r>
          </w:p>
        </w:tc>
        <w:tc>
          <w:tcPr>
            <w:tcW w:w="1474" w:type="dxa"/>
            <w:vAlign w:val="center"/>
          </w:tcPr>
          <w:p w:rsidR="00BC0286" w:rsidRDefault="00BC0286">
            <w:pPr>
              <w:pStyle w:val="ConsPlusNormal"/>
              <w:jc w:val="center"/>
            </w:pPr>
            <w:r>
              <w:t>XS2319.143</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19)</w:t>
            </w:r>
          </w:p>
        </w:tc>
      </w:tr>
    </w:tbl>
    <w:p w:rsidR="00BC0286" w:rsidRDefault="00BC0286">
      <w:pPr>
        <w:pStyle w:val="ConsPlusNormal"/>
        <w:jc w:val="both"/>
      </w:pPr>
    </w:p>
    <w:p w:rsidR="00BC0286" w:rsidRDefault="00BC0286">
      <w:pPr>
        <w:pStyle w:val="ConsPlusNormal"/>
        <w:jc w:val="right"/>
        <w:outlineLvl w:val="1"/>
      </w:pPr>
      <w:r>
        <w:t>Таблица 13</w:t>
      </w:r>
    </w:p>
    <w:p w:rsidR="00BC0286" w:rsidRDefault="00BC0286">
      <w:pPr>
        <w:pStyle w:val="ConsPlusNormal"/>
        <w:jc w:val="both"/>
      </w:pPr>
    </w:p>
    <w:p w:rsidR="00BC0286" w:rsidRDefault="00BC0286">
      <w:pPr>
        <w:pStyle w:val="ConsPlusTitle"/>
        <w:jc w:val="center"/>
      </w:pPr>
      <w:bookmarkStart w:id="58" w:name="P28763"/>
      <w:bookmarkEnd w:id="58"/>
      <w:r>
        <w:t>ПЕРЕЧЕНЬ</w:t>
      </w:r>
    </w:p>
    <w:p w:rsidR="00BC0286" w:rsidRDefault="00BC0286">
      <w:pPr>
        <w:pStyle w:val="ConsPlusTitle"/>
        <w:jc w:val="center"/>
      </w:pPr>
      <w:r>
        <w:t>КСГ при проведении сопроводительной лекарственной терапии</w:t>
      </w:r>
    </w:p>
    <w:p w:rsidR="00BC0286" w:rsidRDefault="00BC0286">
      <w:pPr>
        <w:pStyle w:val="ConsPlusTitle"/>
        <w:jc w:val="center"/>
      </w:pPr>
      <w:r>
        <w:t>в условиях дневного стационара, при злокачественных</w:t>
      </w:r>
    </w:p>
    <w:p w:rsidR="00BC0286" w:rsidRDefault="00BC0286">
      <w:pPr>
        <w:pStyle w:val="ConsPlusTitle"/>
        <w:jc w:val="center"/>
      </w:pPr>
      <w:r>
        <w:t>новообразованиях, в которых может быть применен КСЛП</w:t>
      </w:r>
      <w:r>
        <w:rPr>
          <w:vertAlign w:val="subscript"/>
        </w:rPr>
        <w:t>13</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34"/>
        <w:gridCol w:w="1474"/>
        <w:gridCol w:w="5839"/>
      </w:tblGrid>
      <w:tr w:rsidR="00BC0286">
        <w:tc>
          <w:tcPr>
            <w:tcW w:w="624" w:type="dxa"/>
            <w:vMerge w:val="restart"/>
            <w:vAlign w:val="center"/>
          </w:tcPr>
          <w:p w:rsidR="00BC0286" w:rsidRDefault="00BC0286">
            <w:pPr>
              <w:pStyle w:val="ConsPlusNormal"/>
              <w:jc w:val="center"/>
            </w:pPr>
            <w:r>
              <w:t>N стр.</w:t>
            </w:r>
          </w:p>
        </w:tc>
        <w:tc>
          <w:tcPr>
            <w:tcW w:w="1134" w:type="dxa"/>
            <w:vAlign w:val="center"/>
          </w:tcPr>
          <w:p w:rsidR="00BC0286" w:rsidRDefault="00BC0286">
            <w:pPr>
              <w:pStyle w:val="ConsPlusNormal"/>
              <w:jc w:val="center"/>
            </w:pPr>
            <w:r>
              <w:t>N КСГ</w:t>
            </w:r>
          </w:p>
        </w:tc>
        <w:tc>
          <w:tcPr>
            <w:tcW w:w="1474" w:type="dxa"/>
            <w:vAlign w:val="center"/>
          </w:tcPr>
          <w:p w:rsidR="00BC0286" w:rsidRDefault="00BC0286">
            <w:pPr>
              <w:pStyle w:val="ConsPlusNormal"/>
              <w:jc w:val="center"/>
            </w:pPr>
            <w:r>
              <w:t>Код КСГ</w:t>
            </w:r>
          </w:p>
        </w:tc>
        <w:tc>
          <w:tcPr>
            <w:tcW w:w="5839" w:type="dxa"/>
            <w:vAlign w:val="center"/>
          </w:tcPr>
          <w:p w:rsidR="00BC0286" w:rsidRDefault="00BC0286">
            <w:pPr>
              <w:pStyle w:val="ConsPlusNormal"/>
              <w:jc w:val="center"/>
            </w:pPr>
            <w:r>
              <w:t>Наименование КСГ</w:t>
            </w:r>
          </w:p>
        </w:tc>
      </w:tr>
      <w:tr w:rsidR="00BC0286">
        <w:tc>
          <w:tcPr>
            <w:tcW w:w="624" w:type="dxa"/>
            <w:vMerge/>
          </w:tcPr>
          <w:p w:rsidR="00BC0286" w:rsidRDefault="00BC0286">
            <w:pPr>
              <w:pStyle w:val="ConsPlusNormal"/>
            </w:pPr>
          </w:p>
        </w:tc>
        <w:tc>
          <w:tcPr>
            <w:tcW w:w="1134" w:type="dxa"/>
            <w:vAlign w:val="center"/>
          </w:tcPr>
          <w:p w:rsidR="00BC0286" w:rsidRDefault="00BC0286">
            <w:pPr>
              <w:pStyle w:val="ConsPlusNormal"/>
              <w:jc w:val="center"/>
            </w:pPr>
            <w:r>
              <w:t>1</w:t>
            </w:r>
          </w:p>
        </w:tc>
        <w:tc>
          <w:tcPr>
            <w:tcW w:w="1474" w:type="dxa"/>
            <w:vAlign w:val="center"/>
          </w:tcPr>
          <w:p w:rsidR="00BC0286" w:rsidRDefault="00BC0286">
            <w:pPr>
              <w:pStyle w:val="ConsPlusNormal"/>
              <w:jc w:val="center"/>
            </w:pPr>
            <w:r>
              <w:t>2</w:t>
            </w:r>
          </w:p>
        </w:tc>
        <w:tc>
          <w:tcPr>
            <w:tcW w:w="5839" w:type="dxa"/>
            <w:vAlign w:val="center"/>
          </w:tcPr>
          <w:p w:rsidR="00BC0286" w:rsidRDefault="00BC0286">
            <w:pPr>
              <w:pStyle w:val="ConsPlusNormal"/>
              <w:jc w:val="center"/>
            </w:pPr>
            <w:r>
              <w:t>3</w:t>
            </w:r>
          </w:p>
        </w:tc>
      </w:tr>
      <w:tr w:rsidR="00BC0286">
        <w:tc>
          <w:tcPr>
            <w:tcW w:w="624" w:type="dxa"/>
            <w:vAlign w:val="center"/>
          </w:tcPr>
          <w:p w:rsidR="00BC0286" w:rsidRDefault="00BC0286">
            <w:pPr>
              <w:pStyle w:val="ConsPlusNormal"/>
              <w:jc w:val="center"/>
            </w:pPr>
            <w:r>
              <w:t>1.</w:t>
            </w:r>
          </w:p>
        </w:tc>
        <w:tc>
          <w:tcPr>
            <w:tcW w:w="1134" w:type="dxa"/>
            <w:vAlign w:val="center"/>
          </w:tcPr>
          <w:p w:rsidR="00BC0286" w:rsidRDefault="00BC0286">
            <w:pPr>
              <w:pStyle w:val="ConsPlusNormal"/>
              <w:jc w:val="center"/>
            </w:pPr>
            <w:r>
              <w:t>ds19.058</w:t>
            </w:r>
          </w:p>
        </w:tc>
        <w:tc>
          <w:tcPr>
            <w:tcW w:w="1474" w:type="dxa"/>
            <w:vAlign w:val="center"/>
          </w:tcPr>
          <w:p w:rsidR="00BC0286" w:rsidRDefault="00BC0286">
            <w:pPr>
              <w:pStyle w:val="ConsPlusNormal"/>
              <w:jc w:val="center"/>
            </w:pPr>
            <w:r>
              <w:t>KD2319.058</w:t>
            </w:r>
          </w:p>
        </w:tc>
        <w:tc>
          <w:tcPr>
            <w:tcW w:w="5839" w:type="dxa"/>
          </w:tcPr>
          <w:p w:rsidR="00BC0286" w:rsidRDefault="00BC0286">
            <w:pPr>
              <w:pStyle w:val="ConsPlusNormal"/>
            </w:pPr>
            <w:r>
              <w:t>Лучевая терапия в сочетании с лекарственной терапией (уровень 1)</w:t>
            </w:r>
          </w:p>
        </w:tc>
      </w:tr>
      <w:tr w:rsidR="00BC0286">
        <w:tc>
          <w:tcPr>
            <w:tcW w:w="624" w:type="dxa"/>
            <w:vAlign w:val="center"/>
          </w:tcPr>
          <w:p w:rsidR="00BC0286" w:rsidRDefault="00BC0286">
            <w:pPr>
              <w:pStyle w:val="ConsPlusNormal"/>
              <w:jc w:val="center"/>
            </w:pPr>
            <w:r>
              <w:t>2.</w:t>
            </w:r>
          </w:p>
        </w:tc>
        <w:tc>
          <w:tcPr>
            <w:tcW w:w="1134" w:type="dxa"/>
            <w:vAlign w:val="center"/>
          </w:tcPr>
          <w:p w:rsidR="00BC0286" w:rsidRDefault="00BC0286">
            <w:pPr>
              <w:pStyle w:val="ConsPlusNormal"/>
              <w:jc w:val="center"/>
            </w:pPr>
            <w:r>
              <w:t>ds19.060</w:t>
            </w:r>
          </w:p>
        </w:tc>
        <w:tc>
          <w:tcPr>
            <w:tcW w:w="1474" w:type="dxa"/>
            <w:vAlign w:val="center"/>
          </w:tcPr>
          <w:p w:rsidR="00BC0286" w:rsidRDefault="00BC0286">
            <w:pPr>
              <w:pStyle w:val="ConsPlusNormal"/>
              <w:jc w:val="center"/>
            </w:pPr>
            <w:r>
              <w:t>KD2319.060</w:t>
            </w:r>
          </w:p>
        </w:tc>
        <w:tc>
          <w:tcPr>
            <w:tcW w:w="5839" w:type="dxa"/>
          </w:tcPr>
          <w:p w:rsidR="00BC0286" w:rsidRDefault="00BC0286">
            <w:pPr>
              <w:pStyle w:val="ConsPlusNormal"/>
            </w:pPr>
            <w:r>
              <w:t>Лучевая терапия в сочетании с лекарственной терапией (уровень 3)</w:t>
            </w:r>
          </w:p>
        </w:tc>
      </w:tr>
      <w:tr w:rsidR="00BC0286">
        <w:tc>
          <w:tcPr>
            <w:tcW w:w="624" w:type="dxa"/>
            <w:vAlign w:val="center"/>
          </w:tcPr>
          <w:p w:rsidR="00BC0286" w:rsidRDefault="00BC0286">
            <w:pPr>
              <w:pStyle w:val="ConsPlusNormal"/>
              <w:jc w:val="center"/>
            </w:pPr>
            <w:r>
              <w:t>3.</w:t>
            </w:r>
          </w:p>
        </w:tc>
        <w:tc>
          <w:tcPr>
            <w:tcW w:w="1134" w:type="dxa"/>
            <w:vAlign w:val="center"/>
          </w:tcPr>
          <w:p w:rsidR="00BC0286" w:rsidRDefault="00BC0286">
            <w:pPr>
              <w:pStyle w:val="ConsPlusNormal"/>
              <w:jc w:val="center"/>
            </w:pPr>
            <w:r>
              <w:t>ds19.061</w:t>
            </w:r>
          </w:p>
        </w:tc>
        <w:tc>
          <w:tcPr>
            <w:tcW w:w="1474" w:type="dxa"/>
            <w:vAlign w:val="center"/>
          </w:tcPr>
          <w:p w:rsidR="00BC0286" w:rsidRDefault="00BC0286">
            <w:pPr>
              <w:pStyle w:val="ConsPlusNormal"/>
              <w:jc w:val="center"/>
            </w:pPr>
            <w:r>
              <w:t>KD2319.061</w:t>
            </w:r>
          </w:p>
        </w:tc>
        <w:tc>
          <w:tcPr>
            <w:tcW w:w="5839" w:type="dxa"/>
          </w:tcPr>
          <w:p w:rsidR="00BC0286" w:rsidRDefault="00BC0286">
            <w:pPr>
              <w:pStyle w:val="ConsPlusNormal"/>
            </w:pPr>
            <w:r>
              <w:t>Лучевая терапия в сочетании с лекарственной терапией (уровень 4)</w:t>
            </w:r>
          </w:p>
        </w:tc>
      </w:tr>
      <w:tr w:rsidR="00BC0286">
        <w:tc>
          <w:tcPr>
            <w:tcW w:w="624" w:type="dxa"/>
            <w:vAlign w:val="center"/>
          </w:tcPr>
          <w:p w:rsidR="00BC0286" w:rsidRDefault="00BC0286">
            <w:pPr>
              <w:pStyle w:val="ConsPlusNormal"/>
              <w:jc w:val="center"/>
            </w:pPr>
            <w:r>
              <w:t>4.</w:t>
            </w:r>
          </w:p>
        </w:tc>
        <w:tc>
          <w:tcPr>
            <w:tcW w:w="1134" w:type="dxa"/>
            <w:vAlign w:val="center"/>
          </w:tcPr>
          <w:p w:rsidR="00BC0286" w:rsidRDefault="00BC0286">
            <w:pPr>
              <w:pStyle w:val="ConsPlusNormal"/>
              <w:jc w:val="center"/>
            </w:pPr>
            <w:r>
              <w:t>ds19.062</w:t>
            </w:r>
          </w:p>
        </w:tc>
        <w:tc>
          <w:tcPr>
            <w:tcW w:w="1474" w:type="dxa"/>
            <w:vAlign w:val="center"/>
          </w:tcPr>
          <w:p w:rsidR="00BC0286" w:rsidRDefault="00BC0286">
            <w:pPr>
              <w:pStyle w:val="ConsPlusNormal"/>
              <w:jc w:val="center"/>
            </w:pPr>
            <w:r>
              <w:t>KD2319.062</w:t>
            </w:r>
          </w:p>
        </w:tc>
        <w:tc>
          <w:tcPr>
            <w:tcW w:w="5839" w:type="dxa"/>
          </w:tcPr>
          <w:p w:rsidR="00BC0286" w:rsidRDefault="00BC0286">
            <w:pPr>
              <w:pStyle w:val="ConsPlusNormal"/>
            </w:pPr>
            <w:r>
              <w:t>Лучевая терапия в сочетании с лекарственной терапией (уровень 5)</w:t>
            </w:r>
          </w:p>
        </w:tc>
      </w:tr>
      <w:tr w:rsidR="00BC0286">
        <w:tc>
          <w:tcPr>
            <w:tcW w:w="624" w:type="dxa"/>
            <w:vAlign w:val="center"/>
          </w:tcPr>
          <w:p w:rsidR="00BC0286" w:rsidRDefault="00BC0286">
            <w:pPr>
              <w:pStyle w:val="ConsPlusNormal"/>
              <w:jc w:val="center"/>
            </w:pPr>
            <w:r>
              <w:t>5.</w:t>
            </w:r>
          </w:p>
        </w:tc>
        <w:tc>
          <w:tcPr>
            <w:tcW w:w="1134" w:type="dxa"/>
            <w:vAlign w:val="center"/>
          </w:tcPr>
          <w:p w:rsidR="00BC0286" w:rsidRDefault="00BC0286">
            <w:pPr>
              <w:pStyle w:val="ConsPlusNormal"/>
              <w:jc w:val="center"/>
            </w:pPr>
            <w:r>
              <w:t>ds19.067</w:t>
            </w:r>
          </w:p>
        </w:tc>
        <w:tc>
          <w:tcPr>
            <w:tcW w:w="1474" w:type="dxa"/>
            <w:vAlign w:val="center"/>
          </w:tcPr>
          <w:p w:rsidR="00BC0286" w:rsidRDefault="00BC0286">
            <w:pPr>
              <w:pStyle w:val="ConsPlusNormal"/>
              <w:jc w:val="center"/>
            </w:pPr>
            <w:r>
              <w:t>XD2319.067</w:t>
            </w:r>
          </w:p>
        </w:tc>
        <w:tc>
          <w:tcPr>
            <w:tcW w:w="5839" w:type="dxa"/>
          </w:tcPr>
          <w:p w:rsidR="00BC0286" w:rsidRDefault="00BC0286">
            <w:pPr>
              <w:pStyle w:val="ConsPlusNormal"/>
            </w:pPr>
            <w:r>
              <w:t>ЗНО лимфоидной и кроветворной тканей, лекарственная терапия, взрослые (уровень 1)</w:t>
            </w:r>
          </w:p>
        </w:tc>
      </w:tr>
      <w:tr w:rsidR="00BC0286">
        <w:tc>
          <w:tcPr>
            <w:tcW w:w="624" w:type="dxa"/>
            <w:vAlign w:val="center"/>
          </w:tcPr>
          <w:p w:rsidR="00BC0286" w:rsidRDefault="00BC0286">
            <w:pPr>
              <w:pStyle w:val="ConsPlusNormal"/>
              <w:jc w:val="center"/>
            </w:pPr>
            <w:r>
              <w:t>6.</w:t>
            </w:r>
          </w:p>
        </w:tc>
        <w:tc>
          <w:tcPr>
            <w:tcW w:w="1134" w:type="dxa"/>
            <w:vAlign w:val="center"/>
          </w:tcPr>
          <w:p w:rsidR="00BC0286" w:rsidRDefault="00BC0286">
            <w:pPr>
              <w:pStyle w:val="ConsPlusNormal"/>
              <w:jc w:val="center"/>
            </w:pPr>
            <w:r>
              <w:t>ds19.068</w:t>
            </w:r>
          </w:p>
        </w:tc>
        <w:tc>
          <w:tcPr>
            <w:tcW w:w="1474" w:type="dxa"/>
            <w:vAlign w:val="center"/>
          </w:tcPr>
          <w:p w:rsidR="00BC0286" w:rsidRDefault="00BC0286">
            <w:pPr>
              <w:pStyle w:val="ConsPlusNormal"/>
              <w:jc w:val="center"/>
            </w:pPr>
            <w:r>
              <w:t>XD2319.068</w:t>
            </w:r>
          </w:p>
        </w:tc>
        <w:tc>
          <w:tcPr>
            <w:tcW w:w="5839" w:type="dxa"/>
          </w:tcPr>
          <w:p w:rsidR="00BC0286" w:rsidRDefault="00BC0286">
            <w:pPr>
              <w:pStyle w:val="ConsPlusNormal"/>
            </w:pPr>
            <w:r>
              <w:t>ЗНО лимфоидной и кроветворной тканей, лекарственная терапия, взрослые (уровень 2)</w:t>
            </w:r>
          </w:p>
        </w:tc>
      </w:tr>
      <w:tr w:rsidR="00BC0286">
        <w:tc>
          <w:tcPr>
            <w:tcW w:w="624" w:type="dxa"/>
            <w:vAlign w:val="center"/>
          </w:tcPr>
          <w:p w:rsidR="00BC0286" w:rsidRDefault="00BC0286">
            <w:pPr>
              <w:pStyle w:val="ConsPlusNormal"/>
              <w:jc w:val="center"/>
            </w:pPr>
            <w:r>
              <w:t>7.</w:t>
            </w:r>
          </w:p>
        </w:tc>
        <w:tc>
          <w:tcPr>
            <w:tcW w:w="1134" w:type="dxa"/>
            <w:vAlign w:val="center"/>
          </w:tcPr>
          <w:p w:rsidR="00BC0286" w:rsidRDefault="00BC0286">
            <w:pPr>
              <w:pStyle w:val="ConsPlusNormal"/>
              <w:jc w:val="center"/>
            </w:pPr>
            <w:r>
              <w:t>ds19.069</w:t>
            </w:r>
          </w:p>
        </w:tc>
        <w:tc>
          <w:tcPr>
            <w:tcW w:w="1474" w:type="dxa"/>
            <w:vAlign w:val="center"/>
          </w:tcPr>
          <w:p w:rsidR="00BC0286" w:rsidRDefault="00BC0286">
            <w:pPr>
              <w:pStyle w:val="ConsPlusNormal"/>
              <w:jc w:val="center"/>
            </w:pPr>
            <w:r>
              <w:t>XD2319.069</w:t>
            </w:r>
          </w:p>
        </w:tc>
        <w:tc>
          <w:tcPr>
            <w:tcW w:w="5839" w:type="dxa"/>
          </w:tcPr>
          <w:p w:rsidR="00BC0286" w:rsidRDefault="00BC0286">
            <w:pPr>
              <w:pStyle w:val="ConsPlusNormal"/>
            </w:pPr>
            <w:r>
              <w:t>ЗНО лимфоидной и кроветворной тканей, лекарственная терапия, взрослые (уровень 3)</w:t>
            </w:r>
          </w:p>
        </w:tc>
      </w:tr>
      <w:tr w:rsidR="00BC0286">
        <w:tc>
          <w:tcPr>
            <w:tcW w:w="624" w:type="dxa"/>
            <w:vAlign w:val="center"/>
          </w:tcPr>
          <w:p w:rsidR="00BC0286" w:rsidRDefault="00BC0286">
            <w:pPr>
              <w:pStyle w:val="ConsPlusNormal"/>
              <w:jc w:val="center"/>
            </w:pPr>
            <w:r>
              <w:t>8.</w:t>
            </w:r>
          </w:p>
        </w:tc>
        <w:tc>
          <w:tcPr>
            <w:tcW w:w="1134" w:type="dxa"/>
            <w:vAlign w:val="center"/>
          </w:tcPr>
          <w:p w:rsidR="00BC0286" w:rsidRDefault="00BC0286">
            <w:pPr>
              <w:pStyle w:val="ConsPlusNormal"/>
              <w:jc w:val="center"/>
            </w:pPr>
            <w:r>
              <w:t>ds19.070</w:t>
            </w:r>
          </w:p>
        </w:tc>
        <w:tc>
          <w:tcPr>
            <w:tcW w:w="1474" w:type="dxa"/>
            <w:vAlign w:val="center"/>
          </w:tcPr>
          <w:p w:rsidR="00BC0286" w:rsidRDefault="00BC0286">
            <w:pPr>
              <w:pStyle w:val="ConsPlusNormal"/>
              <w:jc w:val="center"/>
            </w:pPr>
            <w:r>
              <w:t>XD2319.070</w:t>
            </w:r>
          </w:p>
        </w:tc>
        <w:tc>
          <w:tcPr>
            <w:tcW w:w="5839" w:type="dxa"/>
          </w:tcPr>
          <w:p w:rsidR="00BC0286" w:rsidRDefault="00BC0286">
            <w:pPr>
              <w:pStyle w:val="ConsPlusNormal"/>
            </w:pPr>
            <w:r>
              <w:t>ЗНО лимфоидной и кроветворной тканей, лекарственная терапия, взрослые (уровень 4)</w:t>
            </w:r>
          </w:p>
        </w:tc>
      </w:tr>
      <w:tr w:rsidR="00BC0286">
        <w:tc>
          <w:tcPr>
            <w:tcW w:w="624" w:type="dxa"/>
            <w:vAlign w:val="center"/>
          </w:tcPr>
          <w:p w:rsidR="00BC0286" w:rsidRDefault="00BC0286">
            <w:pPr>
              <w:pStyle w:val="ConsPlusNormal"/>
              <w:jc w:val="center"/>
            </w:pPr>
            <w:r>
              <w:t>9.</w:t>
            </w:r>
          </w:p>
        </w:tc>
        <w:tc>
          <w:tcPr>
            <w:tcW w:w="1134" w:type="dxa"/>
            <w:vAlign w:val="center"/>
          </w:tcPr>
          <w:p w:rsidR="00BC0286" w:rsidRDefault="00BC0286">
            <w:pPr>
              <w:pStyle w:val="ConsPlusNormal"/>
              <w:jc w:val="center"/>
            </w:pPr>
            <w:r>
              <w:t>ds19.071</w:t>
            </w:r>
          </w:p>
        </w:tc>
        <w:tc>
          <w:tcPr>
            <w:tcW w:w="1474" w:type="dxa"/>
            <w:vAlign w:val="center"/>
          </w:tcPr>
          <w:p w:rsidR="00BC0286" w:rsidRDefault="00BC0286">
            <w:pPr>
              <w:pStyle w:val="ConsPlusNormal"/>
              <w:jc w:val="center"/>
            </w:pPr>
            <w:r>
              <w:t>XD2319.071</w:t>
            </w:r>
          </w:p>
        </w:tc>
        <w:tc>
          <w:tcPr>
            <w:tcW w:w="5839"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BC0286">
        <w:tc>
          <w:tcPr>
            <w:tcW w:w="624" w:type="dxa"/>
            <w:vAlign w:val="center"/>
          </w:tcPr>
          <w:p w:rsidR="00BC0286" w:rsidRDefault="00BC0286">
            <w:pPr>
              <w:pStyle w:val="ConsPlusNormal"/>
              <w:jc w:val="center"/>
            </w:pPr>
            <w:r>
              <w:t>10.</w:t>
            </w:r>
          </w:p>
        </w:tc>
        <w:tc>
          <w:tcPr>
            <w:tcW w:w="1134" w:type="dxa"/>
            <w:vAlign w:val="center"/>
          </w:tcPr>
          <w:p w:rsidR="00BC0286" w:rsidRDefault="00BC0286">
            <w:pPr>
              <w:pStyle w:val="ConsPlusNormal"/>
              <w:jc w:val="center"/>
            </w:pPr>
            <w:r>
              <w:t>ds19.072</w:t>
            </w:r>
          </w:p>
        </w:tc>
        <w:tc>
          <w:tcPr>
            <w:tcW w:w="1474" w:type="dxa"/>
            <w:vAlign w:val="center"/>
          </w:tcPr>
          <w:p w:rsidR="00BC0286" w:rsidRDefault="00BC0286">
            <w:pPr>
              <w:pStyle w:val="ConsPlusNormal"/>
              <w:jc w:val="center"/>
            </w:pPr>
            <w:r>
              <w:t>XD2319.072</w:t>
            </w:r>
          </w:p>
        </w:tc>
        <w:tc>
          <w:tcPr>
            <w:tcW w:w="5839"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r>
      <w:tr w:rsidR="00BC0286">
        <w:tc>
          <w:tcPr>
            <w:tcW w:w="624" w:type="dxa"/>
            <w:vAlign w:val="center"/>
          </w:tcPr>
          <w:p w:rsidR="00BC0286" w:rsidRDefault="00BC0286">
            <w:pPr>
              <w:pStyle w:val="ConsPlusNormal"/>
              <w:jc w:val="center"/>
            </w:pPr>
            <w:r>
              <w:t>11.</w:t>
            </w:r>
          </w:p>
        </w:tc>
        <w:tc>
          <w:tcPr>
            <w:tcW w:w="1134" w:type="dxa"/>
            <w:vAlign w:val="center"/>
          </w:tcPr>
          <w:p w:rsidR="00BC0286" w:rsidRDefault="00BC0286">
            <w:pPr>
              <w:pStyle w:val="ConsPlusNormal"/>
              <w:jc w:val="center"/>
            </w:pPr>
            <w:r>
              <w:t>ds19.073</w:t>
            </w:r>
          </w:p>
        </w:tc>
        <w:tc>
          <w:tcPr>
            <w:tcW w:w="1474" w:type="dxa"/>
            <w:vAlign w:val="center"/>
          </w:tcPr>
          <w:p w:rsidR="00BC0286" w:rsidRDefault="00BC0286">
            <w:pPr>
              <w:pStyle w:val="ConsPlusNormal"/>
              <w:jc w:val="center"/>
            </w:pPr>
            <w:r>
              <w:t>XD2319.073</w:t>
            </w:r>
          </w:p>
        </w:tc>
        <w:tc>
          <w:tcPr>
            <w:tcW w:w="5839"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r>
      <w:tr w:rsidR="00BC0286">
        <w:tc>
          <w:tcPr>
            <w:tcW w:w="624" w:type="dxa"/>
            <w:vAlign w:val="center"/>
          </w:tcPr>
          <w:p w:rsidR="00BC0286" w:rsidRDefault="00BC0286">
            <w:pPr>
              <w:pStyle w:val="ConsPlusNormal"/>
              <w:jc w:val="center"/>
            </w:pPr>
            <w:r>
              <w:t>12.</w:t>
            </w:r>
          </w:p>
        </w:tc>
        <w:tc>
          <w:tcPr>
            <w:tcW w:w="1134" w:type="dxa"/>
            <w:vAlign w:val="center"/>
          </w:tcPr>
          <w:p w:rsidR="00BC0286" w:rsidRDefault="00BC0286">
            <w:pPr>
              <w:pStyle w:val="ConsPlusNormal"/>
              <w:jc w:val="center"/>
            </w:pPr>
            <w:r>
              <w:t>ds19.074</w:t>
            </w:r>
          </w:p>
        </w:tc>
        <w:tc>
          <w:tcPr>
            <w:tcW w:w="1474" w:type="dxa"/>
            <w:vAlign w:val="center"/>
          </w:tcPr>
          <w:p w:rsidR="00BC0286" w:rsidRDefault="00BC0286">
            <w:pPr>
              <w:pStyle w:val="ConsPlusNormal"/>
              <w:jc w:val="center"/>
            </w:pPr>
            <w:r>
              <w:t>XD2319.074</w:t>
            </w:r>
          </w:p>
        </w:tc>
        <w:tc>
          <w:tcPr>
            <w:tcW w:w="5839"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BC0286">
        <w:tc>
          <w:tcPr>
            <w:tcW w:w="624" w:type="dxa"/>
            <w:vAlign w:val="center"/>
          </w:tcPr>
          <w:p w:rsidR="00BC0286" w:rsidRDefault="00BC0286">
            <w:pPr>
              <w:pStyle w:val="ConsPlusNormal"/>
              <w:jc w:val="center"/>
            </w:pPr>
            <w:r>
              <w:t>13.</w:t>
            </w:r>
          </w:p>
        </w:tc>
        <w:tc>
          <w:tcPr>
            <w:tcW w:w="1134" w:type="dxa"/>
            <w:vAlign w:val="center"/>
          </w:tcPr>
          <w:p w:rsidR="00BC0286" w:rsidRDefault="00BC0286">
            <w:pPr>
              <w:pStyle w:val="ConsPlusNormal"/>
              <w:jc w:val="center"/>
            </w:pPr>
            <w:r>
              <w:t>ds19.075</w:t>
            </w:r>
          </w:p>
        </w:tc>
        <w:tc>
          <w:tcPr>
            <w:tcW w:w="1474" w:type="dxa"/>
            <w:vAlign w:val="center"/>
          </w:tcPr>
          <w:p w:rsidR="00BC0286" w:rsidRDefault="00BC0286">
            <w:pPr>
              <w:pStyle w:val="ConsPlusNormal"/>
              <w:jc w:val="center"/>
            </w:pPr>
            <w:r>
              <w:t>XD2319.075</w:t>
            </w:r>
          </w:p>
        </w:tc>
        <w:tc>
          <w:tcPr>
            <w:tcW w:w="5839"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BC0286">
        <w:tc>
          <w:tcPr>
            <w:tcW w:w="624" w:type="dxa"/>
            <w:vAlign w:val="center"/>
          </w:tcPr>
          <w:p w:rsidR="00BC0286" w:rsidRDefault="00BC0286">
            <w:pPr>
              <w:pStyle w:val="ConsPlusNormal"/>
              <w:jc w:val="center"/>
            </w:pPr>
            <w:r>
              <w:t>14.</w:t>
            </w:r>
          </w:p>
        </w:tc>
        <w:tc>
          <w:tcPr>
            <w:tcW w:w="1134" w:type="dxa"/>
            <w:vAlign w:val="center"/>
          </w:tcPr>
          <w:p w:rsidR="00BC0286" w:rsidRDefault="00BC0286">
            <w:pPr>
              <w:pStyle w:val="ConsPlusNormal"/>
              <w:jc w:val="center"/>
            </w:pPr>
            <w:r>
              <w:t>ds19.076</w:t>
            </w:r>
          </w:p>
        </w:tc>
        <w:tc>
          <w:tcPr>
            <w:tcW w:w="1474" w:type="dxa"/>
            <w:vAlign w:val="center"/>
          </w:tcPr>
          <w:p w:rsidR="00BC0286" w:rsidRDefault="00BC0286">
            <w:pPr>
              <w:pStyle w:val="ConsPlusNormal"/>
              <w:jc w:val="center"/>
            </w:pPr>
            <w:r>
              <w:t>XD2319.076</w:t>
            </w:r>
          </w:p>
        </w:tc>
        <w:tc>
          <w:tcPr>
            <w:tcW w:w="5839" w:type="dxa"/>
          </w:tcPr>
          <w:p w:rsidR="00BC0286" w:rsidRDefault="00BC0286">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6)</w:t>
            </w:r>
          </w:p>
        </w:tc>
      </w:tr>
      <w:tr w:rsidR="00BC0286">
        <w:tc>
          <w:tcPr>
            <w:tcW w:w="624" w:type="dxa"/>
            <w:vAlign w:val="center"/>
          </w:tcPr>
          <w:p w:rsidR="00BC0286" w:rsidRDefault="00BC0286">
            <w:pPr>
              <w:pStyle w:val="ConsPlusNormal"/>
              <w:jc w:val="center"/>
            </w:pPr>
            <w:r>
              <w:lastRenderedPageBreak/>
              <w:t>15.</w:t>
            </w:r>
          </w:p>
        </w:tc>
        <w:tc>
          <w:tcPr>
            <w:tcW w:w="1134" w:type="dxa"/>
            <w:vAlign w:val="center"/>
          </w:tcPr>
          <w:p w:rsidR="00BC0286" w:rsidRDefault="00BC0286">
            <w:pPr>
              <w:pStyle w:val="ConsPlusNormal"/>
              <w:jc w:val="center"/>
            </w:pPr>
            <w:r>
              <w:t>ds19.077</w:t>
            </w:r>
          </w:p>
        </w:tc>
        <w:tc>
          <w:tcPr>
            <w:tcW w:w="1474" w:type="dxa"/>
            <w:vAlign w:val="center"/>
          </w:tcPr>
          <w:p w:rsidR="00BC0286" w:rsidRDefault="00BC0286">
            <w:pPr>
              <w:pStyle w:val="ConsPlusNormal"/>
              <w:jc w:val="center"/>
            </w:pPr>
            <w:r>
              <w:t>XD2319.077</w:t>
            </w:r>
          </w:p>
        </w:tc>
        <w:tc>
          <w:tcPr>
            <w:tcW w:w="5839"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r>
      <w:tr w:rsidR="00BC0286">
        <w:tc>
          <w:tcPr>
            <w:tcW w:w="624" w:type="dxa"/>
            <w:vAlign w:val="center"/>
          </w:tcPr>
          <w:p w:rsidR="00BC0286" w:rsidRDefault="00BC0286">
            <w:pPr>
              <w:pStyle w:val="ConsPlusNormal"/>
              <w:jc w:val="center"/>
            </w:pPr>
            <w:r>
              <w:t>16.</w:t>
            </w:r>
          </w:p>
        </w:tc>
        <w:tc>
          <w:tcPr>
            <w:tcW w:w="1134" w:type="dxa"/>
            <w:vAlign w:val="center"/>
          </w:tcPr>
          <w:p w:rsidR="00BC0286" w:rsidRDefault="00BC0286">
            <w:pPr>
              <w:pStyle w:val="ConsPlusNormal"/>
              <w:jc w:val="center"/>
            </w:pPr>
            <w:r>
              <w:t>ds19.078</w:t>
            </w:r>
          </w:p>
        </w:tc>
        <w:tc>
          <w:tcPr>
            <w:tcW w:w="1474" w:type="dxa"/>
            <w:vAlign w:val="center"/>
          </w:tcPr>
          <w:p w:rsidR="00BC0286" w:rsidRDefault="00BC0286">
            <w:pPr>
              <w:pStyle w:val="ConsPlusNormal"/>
              <w:jc w:val="center"/>
            </w:pPr>
            <w:r>
              <w:t>XD2319.078</w:t>
            </w:r>
          </w:p>
        </w:tc>
        <w:tc>
          <w:tcPr>
            <w:tcW w:w="5839"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r>
      <w:tr w:rsidR="00BC0286">
        <w:tc>
          <w:tcPr>
            <w:tcW w:w="624" w:type="dxa"/>
            <w:vAlign w:val="center"/>
          </w:tcPr>
          <w:p w:rsidR="00BC0286" w:rsidRDefault="00BC0286">
            <w:pPr>
              <w:pStyle w:val="ConsPlusNormal"/>
              <w:jc w:val="center"/>
            </w:pPr>
            <w:r>
              <w:t>17.</w:t>
            </w:r>
          </w:p>
        </w:tc>
        <w:tc>
          <w:tcPr>
            <w:tcW w:w="1134" w:type="dxa"/>
            <w:vAlign w:val="center"/>
          </w:tcPr>
          <w:p w:rsidR="00BC0286" w:rsidRDefault="00BC0286">
            <w:pPr>
              <w:pStyle w:val="ConsPlusNormal"/>
              <w:jc w:val="center"/>
            </w:pPr>
            <w:r>
              <w:t>ds19.097</w:t>
            </w:r>
          </w:p>
        </w:tc>
        <w:tc>
          <w:tcPr>
            <w:tcW w:w="1474" w:type="dxa"/>
            <w:vAlign w:val="center"/>
          </w:tcPr>
          <w:p w:rsidR="00BC0286" w:rsidRDefault="00BC0286">
            <w:pPr>
              <w:pStyle w:val="ConsPlusNormal"/>
              <w:jc w:val="center"/>
            </w:pPr>
            <w:r>
              <w:t>XD2319.097</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w:t>
            </w:r>
          </w:p>
        </w:tc>
      </w:tr>
      <w:tr w:rsidR="00BC0286">
        <w:tc>
          <w:tcPr>
            <w:tcW w:w="624" w:type="dxa"/>
            <w:vAlign w:val="center"/>
          </w:tcPr>
          <w:p w:rsidR="00BC0286" w:rsidRDefault="00BC0286">
            <w:pPr>
              <w:pStyle w:val="ConsPlusNormal"/>
              <w:jc w:val="center"/>
            </w:pPr>
            <w:r>
              <w:t>18.</w:t>
            </w:r>
          </w:p>
        </w:tc>
        <w:tc>
          <w:tcPr>
            <w:tcW w:w="1134" w:type="dxa"/>
            <w:vAlign w:val="center"/>
          </w:tcPr>
          <w:p w:rsidR="00BC0286" w:rsidRDefault="00BC0286">
            <w:pPr>
              <w:pStyle w:val="ConsPlusNormal"/>
              <w:jc w:val="center"/>
            </w:pPr>
            <w:r>
              <w:t>ds19.098</w:t>
            </w:r>
          </w:p>
        </w:tc>
        <w:tc>
          <w:tcPr>
            <w:tcW w:w="1474" w:type="dxa"/>
            <w:vAlign w:val="center"/>
          </w:tcPr>
          <w:p w:rsidR="00BC0286" w:rsidRDefault="00BC0286">
            <w:pPr>
              <w:pStyle w:val="ConsPlusNormal"/>
              <w:jc w:val="center"/>
            </w:pPr>
            <w:r>
              <w:t>XD2319.098</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2)</w:t>
            </w:r>
          </w:p>
        </w:tc>
      </w:tr>
      <w:tr w:rsidR="00BC0286">
        <w:tc>
          <w:tcPr>
            <w:tcW w:w="624" w:type="dxa"/>
            <w:vAlign w:val="center"/>
          </w:tcPr>
          <w:p w:rsidR="00BC0286" w:rsidRDefault="00BC0286">
            <w:pPr>
              <w:pStyle w:val="ConsPlusNormal"/>
              <w:jc w:val="center"/>
            </w:pPr>
            <w:r>
              <w:t>19.</w:t>
            </w:r>
          </w:p>
        </w:tc>
        <w:tc>
          <w:tcPr>
            <w:tcW w:w="1134" w:type="dxa"/>
            <w:vAlign w:val="center"/>
          </w:tcPr>
          <w:p w:rsidR="00BC0286" w:rsidRDefault="00BC0286">
            <w:pPr>
              <w:pStyle w:val="ConsPlusNormal"/>
              <w:jc w:val="center"/>
            </w:pPr>
            <w:r>
              <w:t>ds19.099</w:t>
            </w:r>
          </w:p>
        </w:tc>
        <w:tc>
          <w:tcPr>
            <w:tcW w:w="1474" w:type="dxa"/>
            <w:vAlign w:val="center"/>
          </w:tcPr>
          <w:p w:rsidR="00BC0286" w:rsidRDefault="00BC0286">
            <w:pPr>
              <w:pStyle w:val="ConsPlusNormal"/>
              <w:jc w:val="center"/>
            </w:pPr>
            <w:r>
              <w:t>XD2319.099</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3)</w:t>
            </w:r>
          </w:p>
        </w:tc>
      </w:tr>
      <w:tr w:rsidR="00BC0286">
        <w:tc>
          <w:tcPr>
            <w:tcW w:w="624" w:type="dxa"/>
            <w:vAlign w:val="center"/>
          </w:tcPr>
          <w:p w:rsidR="00BC0286" w:rsidRDefault="00BC0286">
            <w:pPr>
              <w:pStyle w:val="ConsPlusNormal"/>
              <w:jc w:val="center"/>
            </w:pPr>
            <w:r>
              <w:t>20.</w:t>
            </w:r>
          </w:p>
        </w:tc>
        <w:tc>
          <w:tcPr>
            <w:tcW w:w="1134" w:type="dxa"/>
            <w:vAlign w:val="center"/>
          </w:tcPr>
          <w:p w:rsidR="00BC0286" w:rsidRDefault="00BC0286">
            <w:pPr>
              <w:pStyle w:val="ConsPlusNormal"/>
              <w:jc w:val="center"/>
            </w:pPr>
            <w:r>
              <w:t>ds19.100</w:t>
            </w:r>
          </w:p>
        </w:tc>
        <w:tc>
          <w:tcPr>
            <w:tcW w:w="1474" w:type="dxa"/>
            <w:vAlign w:val="center"/>
          </w:tcPr>
          <w:p w:rsidR="00BC0286" w:rsidRDefault="00BC0286">
            <w:pPr>
              <w:pStyle w:val="ConsPlusNormal"/>
              <w:jc w:val="center"/>
            </w:pPr>
            <w:r>
              <w:t>XD2319.100</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4)</w:t>
            </w:r>
          </w:p>
        </w:tc>
      </w:tr>
      <w:tr w:rsidR="00BC0286">
        <w:tc>
          <w:tcPr>
            <w:tcW w:w="624" w:type="dxa"/>
            <w:vAlign w:val="center"/>
          </w:tcPr>
          <w:p w:rsidR="00BC0286" w:rsidRDefault="00BC0286">
            <w:pPr>
              <w:pStyle w:val="ConsPlusNormal"/>
              <w:jc w:val="center"/>
            </w:pPr>
            <w:r>
              <w:t>21.</w:t>
            </w:r>
          </w:p>
        </w:tc>
        <w:tc>
          <w:tcPr>
            <w:tcW w:w="1134" w:type="dxa"/>
            <w:vAlign w:val="center"/>
          </w:tcPr>
          <w:p w:rsidR="00BC0286" w:rsidRDefault="00BC0286">
            <w:pPr>
              <w:pStyle w:val="ConsPlusNormal"/>
              <w:jc w:val="center"/>
            </w:pPr>
            <w:r>
              <w:t>ds19.101</w:t>
            </w:r>
          </w:p>
        </w:tc>
        <w:tc>
          <w:tcPr>
            <w:tcW w:w="1474" w:type="dxa"/>
            <w:vAlign w:val="center"/>
          </w:tcPr>
          <w:p w:rsidR="00BC0286" w:rsidRDefault="00BC0286">
            <w:pPr>
              <w:pStyle w:val="ConsPlusNormal"/>
              <w:jc w:val="center"/>
            </w:pPr>
            <w:r>
              <w:t>XD2319.101</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5)</w:t>
            </w:r>
          </w:p>
        </w:tc>
      </w:tr>
      <w:tr w:rsidR="00BC0286">
        <w:tc>
          <w:tcPr>
            <w:tcW w:w="624" w:type="dxa"/>
            <w:vAlign w:val="center"/>
          </w:tcPr>
          <w:p w:rsidR="00BC0286" w:rsidRDefault="00BC0286">
            <w:pPr>
              <w:pStyle w:val="ConsPlusNormal"/>
              <w:jc w:val="center"/>
            </w:pPr>
            <w:r>
              <w:t>22.</w:t>
            </w:r>
          </w:p>
        </w:tc>
        <w:tc>
          <w:tcPr>
            <w:tcW w:w="1134" w:type="dxa"/>
            <w:vAlign w:val="center"/>
          </w:tcPr>
          <w:p w:rsidR="00BC0286" w:rsidRDefault="00BC0286">
            <w:pPr>
              <w:pStyle w:val="ConsPlusNormal"/>
              <w:jc w:val="center"/>
            </w:pPr>
            <w:r>
              <w:t>ds19.102</w:t>
            </w:r>
          </w:p>
        </w:tc>
        <w:tc>
          <w:tcPr>
            <w:tcW w:w="1474" w:type="dxa"/>
            <w:vAlign w:val="center"/>
          </w:tcPr>
          <w:p w:rsidR="00BC0286" w:rsidRDefault="00BC0286">
            <w:pPr>
              <w:pStyle w:val="ConsPlusNormal"/>
              <w:jc w:val="center"/>
            </w:pPr>
            <w:r>
              <w:t>XD2319.102</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6)</w:t>
            </w:r>
          </w:p>
        </w:tc>
      </w:tr>
      <w:tr w:rsidR="00BC0286">
        <w:tc>
          <w:tcPr>
            <w:tcW w:w="624" w:type="dxa"/>
            <w:vAlign w:val="center"/>
          </w:tcPr>
          <w:p w:rsidR="00BC0286" w:rsidRDefault="00BC0286">
            <w:pPr>
              <w:pStyle w:val="ConsPlusNormal"/>
              <w:jc w:val="center"/>
            </w:pPr>
            <w:r>
              <w:t>23.</w:t>
            </w:r>
          </w:p>
        </w:tc>
        <w:tc>
          <w:tcPr>
            <w:tcW w:w="1134" w:type="dxa"/>
            <w:vAlign w:val="center"/>
          </w:tcPr>
          <w:p w:rsidR="00BC0286" w:rsidRDefault="00BC0286">
            <w:pPr>
              <w:pStyle w:val="ConsPlusNormal"/>
              <w:jc w:val="center"/>
            </w:pPr>
            <w:r>
              <w:t>ds19.103</w:t>
            </w:r>
          </w:p>
        </w:tc>
        <w:tc>
          <w:tcPr>
            <w:tcW w:w="1474" w:type="dxa"/>
            <w:vAlign w:val="center"/>
          </w:tcPr>
          <w:p w:rsidR="00BC0286" w:rsidRDefault="00BC0286">
            <w:pPr>
              <w:pStyle w:val="ConsPlusNormal"/>
              <w:jc w:val="center"/>
            </w:pPr>
            <w:r>
              <w:t>XD2319.103</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7)</w:t>
            </w:r>
          </w:p>
        </w:tc>
      </w:tr>
      <w:tr w:rsidR="00BC0286">
        <w:tc>
          <w:tcPr>
            <w:tcW w:w="624" w:type="dxa"/>
            <w:vAlign w:val="center"/>
          </w:tcPr>
          <w:p w:rsidR="00BC0286" w:rsidRDefault="00BC0286">
            <w:pPr>
              <w:pStyle w:val="ConsPlusNormal"/>
              <w:jc w:val="center"/>
            </w:pPr>
            <w:r>
              <w:t>24.</w:t>
            </w:r>
          </w:p>
        </w:tc>
        <w:tc>
          <w:tcPr>
            <w:tcW w:w="1134" w:type="dxa"/>
            <w:vAlign w:val="center"/>
          </w:tcPr>
          <w:p w:rsidR="00BC0286" w:rsidRDefault="00BC0286">
            <w:pPr>
              <w:pStyle w:val="ConsPlusNormal"/>
              <w:jc w:val="center"/>
            </w:pPr>
            <w:r>
              <w:t>ds19.104</w:t>
            </w:r>
          </w:p>
        </w:tc>
        <w:tc>
          <w:tcPr>
            <w:tcW w:w="1474" w:type="dxa"/>
            <w:vAlign w:val="center"/>
          </w:tcPr>
          <w:p w:rsidR="00BC0286" w:rsidRDefault="00BC0286">
            <w:pPr>
              <w:pStyle w:val="ConsPlusNormal"/>
              <w:jc w:val="center"/>
            </w:pPr>
            <w:r>
              <w:t>XD2319.104</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8)</w:t>
            </w:r>
          </w:p>
        </w:tc>
      </w:tr>
      <w:tr w:rsidR="00BC0286">
        <w:tc>
          <w:tcPr>
            <w:tcW w:w="624" w:type="dxa"/>
            <w:vAlign w:val="center"/>
          </w:tcPr>
          <w:p w:rsidR="00BC0286" w:rsidRDefault="00BC0286">
            <w:pPr>
              <w:pStyle w:val="ConsPlusNormal"/>
              <w:jc w:val="center"/>
            </w:pPr>
            <w:r>
              <w:t>25.</w:t>
            </w:r>
          </w:p>
        </w:tc>
        <w:tc>
          <w:tcPr>
            <w:tcW w:w="1134" w:type="dxa"/>
            <w:vAlign w:val="center"/>
          </w:tcPr>
          <w:p w:rsidR="00BC0286" w:rsidRDefault="00BC0286">
            <w:pPr>
              <w:pStyle w:val="ConsPlusNormal"/>
              <w:jc w:val="center"/>
            </w:pPr>
            <w:r>
              <w:t>ds19.105</w:t>
            </w:r>
          </w:p>
        </w:tc>
        <w:tc>
          <w:tcPr>
            <w:tcW w:w="1474" w:type="dxa"/>
            <w:vAlign w:val="center"/>
          </w:tcPr>
          <w:p w:rsidR="00BC0286" w:rsidRDefault="00BC0286">
            <w:pPr>
              <w:pStyle w:val="ConsPlusNormal"/>
              <w:jc w:val="center"/>
            </w:pPr>
            <w:r>
              <w:t>XD2319.105</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9)</w:t>
            </w:r>
          </w:p>
        </w:tc>
      </w:tr>
      <w:tr w:rsidR="00BC0286">
        <w:tc>
          <w:tcPr>
            <w:tcW w:w="624" w:type="dxa"/>
            <w:vAlign w:val="center"/>
          </w:tcPr>
          <w:p w:rsidR="00BC0286" w:rsidRDefault="00BC0286">
            <w:pPr>
              <w:pStyle w:val="ConsPlusNormal"/>
              <w:jc w:val="center"/>
            </w:pPr>
            <w:r>
              <w:t>26.</w:t>
            </w:r>
          </w:p>
        </w:tc>
        <w:tc>
          <w:tcPr>
            <w:tcW w:w="1134" w:type="dxa"/>
            <w:vAlign w:val="center"/>
          </w:tcPr>
          <w:p w:rsidR="00BC0286" w:rsidRDefault="00BC0286">
            <w:pPr>
              <w:pStyle w:val="ConsPlusNormal"/>
              <w:jc w:val="center"/>
            </w:pPr>
            <w:r>
              <w:t>ds19.106</w:t>
            </w:r>
          </w:p>
        </w:tc>
        <w:tc>
          <w:tcPr>
            <w:tcW w:w="1474" w:type="dxa"/>
            <w:vAlign w:val="center"/>
          </w:tcPr>
          <w:p w:rsidR="00BC0286" w:rsidRDefault="00BC0286">
            <w:pPr>
              <w:pStyle w:val="ConsPlusNormal"/>
              <w:jc w:val="center"/>
            </w:pPr>
            <w:r>
              <w:t>XD2319.106</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10)</w:t>
            </w:r>
          </w:p>
        </w:tc>
      </w:tr>
      <w:tr w:rsidR="00BC0286">
        <w:tc>
          <w:tcPr>
            <w:tcW w:w="624" w:type="dxa"/>
            <w:vAlign w:val="center"/>
          </w:tcPr>
          <w:p w:rsidR="00BC0286" w:rsidRDefault="00BC0286">
            <w:pPr>
              <w:pStyle w:val="ConsPlusNormal"/>
              <w:jc w:val="center"/>
            </w:pPr>
            <w:r>
              <w:t>27.</w:t>
            </w:r>
          </w:p>
        </w:tc>
        <w:tc>
          <w:tcPr>
            <w:tcW w:w="1134" w:type="dxa"/>
            <w:vAlign w:val="center"/>
          </w:tcPr>
          <w:p w:rsidR="00BC0286" w:rsidRDefault="00BC0286">
            <w:pPr>
              <w:pStyle w:val="ConsPlusNormal"/>
              <w:jc w:val="center"/>
            </w:pPr>
            <w:r>
              <w:t>ds19.107</w:t>
            </w:r>
          </w:p>
        </w:tc>
        <w:tc>
          <w:tcPr>
            <w:tcW w:w="1474" w:type="dxa"/>
            <w:vAlign w:val="center"/>
          </w:tcPr>
          <w:p w:rsidR="00BC0286" w:rsidRDefault="00BC0286">
            <w:pPr>
              <w:pStyle w:val="ConsPlusNormal"/>
              <w:jc w:val="center"/>
            </w:pPr>
            <w:r>
              <w:t>XD2319.107</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11)</w:t>
            </w:r>
          </w:p>
        </w:tc>
      </w:tr>
      <w:tr w:rsidR="00BC0286">
        <w:tc>
          <w:tcPr>
            <w:tcW w:w="624" w:type="dxa"/>
            <w:vAlign w:val="center"/>
          </w:tcPr>
          <w:p w:rsidR="00BC0286" w:rsidRDefault="00BC0286">
            <w:pPr>
              <w:pStyle w:val="ConsPlusNormal"/>
              <w:jc w:val="center"/>
            </w:pPr>
            <w:r>
              <w:t>28.</w:t>
            </w:r>
          </w:p>
        </w:tc>
        <w:tc>
          <w:tcPr>
            <w:tcW w:w="1134" w:type="dxa"/>
            <w:vAlign w:val="center"/>
          </w:tcPr>
          <w:p w:rsidR="00BC0286" w:rsidRDefault="00BC0286">
            <w:pPr>
              <w:pStyle w:val="ConsPlusNormal"/>
              <w:jc w:val="center"/>
            </w:pPr>
            <w:r>
              <w:t>ds19.108</w:t>
            </w:r>
          </w:p>
        </w:tc>
        <w:tc>
          <w:tcPr>
            <w:tcW w:w="1474" w:type="dxa"/>
            <w:vAlign w:val="center"/>
          </w:tcPr>
          <w:p w:rsidR="00BC0286" w:rsidRDefault="00BC0286">
            <w:pPr>
              <w:pStyle w:val="ConsPlusNormal"/>
              <w:jc w:val="center"/>
            </w:pPr>
            <w:r>
              <w:t>XD2319.108</w:t>
            </w:r>
          </w:p>
        </w:tc>
        <w:tc>
          <w:tcPr>
            <w:tcW w:w="5839" w:type="dxa"/>
          </w:tcPr>
          <w:p w:rsidR="00BC0286" w:rsidRDefault="00BC0286">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12)</w:t>
            </w:r>
          </w:p>
        </w:tc>
      </w:tr>
      <w:tr w:rsidR="00BC0286">
        <w:tc>
          <w:tcPr>
            <w:tcW w:w="624" w:type="dxa"/>
            <w:vAlign w:val="center"/>
          </w:tcPr>
          <w:p w:rsidR="00BC0286" w:rsidRDefault="00BC0286">
            <w:pPr>
              <w:pStyle w:val="ConsPlusNormal"/>
              <w:jc w:val="center"/>
            </w:pPr>
            <w:r>
              <w:lastRenderedPageBreak/>
              <w:t>29.</w:t>
            </w:r>
          </w:p>
        </w:tc>
        <w:tc>
          <w:tcPr>
            <w:tcW w:w="1134" w:type="dxa"/>
            <w:vAlign w:val="center"/>
          </w:tcPr>
          <w:p w:rsidR="00BC0286" w:rsidRDefault="00BC0286">
            <w:pPr>
              <w:pStyle w:val="ConsPlusNormal"/>
              <w:jc w:val="center"/>
            </w:pPr>
            <w:r>
              <w:t>ds19.109</w:t>
            </w:r>
          </w:p>
        </w:tc>
        <w:tc>
          <w:tcPr>
            <w:tcW w:w="1474" w:type="dxa"/>
            <w:vAlign w:val="center"/>
          </w:tcPr>
          <w:p w:rsidR="00BC0286" w:rsidRDefault="00BC0286">
            <w:pPr>
              <w:pStyle w:val="ConsPlusNormal"/>
              <w:jc w:val="center"/>
            </w:pPr>
            <w:r>
              <w:t>XD2319.109</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13)</w:t>
            </w:r>
          </w:p>
        </w:tc>
      </w:tr>
      <w:tr w:rsidR="00BC0286">
        <w:tc>
          <w:tcPr>
            <w:tcW w:w="624" w:type="dxa"/>
            <w:vAlign w:val="center"/>
          </w:tcPr>
          <w:p w:rsidR="00BC0286" w:rsidRDefault="00BC0286">
            <w:pPr>
              <w:pStyle w:val="ConsPlusNormal"/>
              <w:jc w:val="center"/>
            </w:pPr>
            <w:r>
              <w:t>30.</w:t>
            </w:r>
          </w:p>
        </w:tc>
        <w:tc>
          <w:tcPr>
            <w:tcW w:w="1134" w:type="dxa"/>
            <w:vAlign w:val="center"/>
          </w:tcPr>
          <w:p w:rsidR="00BC0286" w:rsidRDefault="00BC0286">
            <w:pPr>
              <w:pStyle w:val="ConsPlusNormal"/>
              <w:jc w:val="center"/>
            </w:pPr>
            <w:r>
              <w:t>ds19.110</w:t>
            </w:r>
          </w:p>
        </w:tc>
        <w:tc>
          <w:tcPr>
            <w:tcW w:w="1474" w:type="dxa"/>
            <w:vAlign w:val="center"/>
          </w:tcPr>
          <w:p w:rsidR="00BC0286" w:rsidRDefault="00BC0286">
            <w:pPr>
              <w:pStyle w:val="ConsPlusNormal"/>
              <w:jc w:val="center"/>
            </w:pPr>
            <w:r>
              <w:t>XD2319.110</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14)</w:t>
            </w:r>
          </w:p>
        </w:tc>
      </w:tr>
      <w:tr w:rsidR="00BC0286">
        <w:tc>
          <w:tcPr>
            <w:tcW w:w="624" w:type="dxa"/>
            <w:vAlign w:val="center"/>
          </w:tcPr>
          <w:p w:rsidR="00BC0286" w:rsidRDefault="00BC0286">
            <w:pPr>
              <w:pStyle w:val="ConsPlusNormal"/>
              <w:jc w:val="center"/>
            </w:pPr>
            <w:r>
              <w:t>31.</w:t>
            </w:r>
          </w:p>
        </w:tc>
        <w:tc>
          <w:tcPr>
            <w:tcW w:w="1134" w:type="dxa"/>
            <w:vAlign w:val="center"/>
          </w:tcPr>
          <w:p w:rsidR="00BC0286" w:rsidRDefault="00BC0286">
            <w:pPr>
              <w:pStyle w:val="ConsPlusNormal"/>
              <w:jc w:val="center"/>
            </w:pPr>
            <w:r>
              <w:t>ds19.111</w:t>
            </w:r>
          </w:p>
        </w:tc>
        <w:tc>
          <w:tcPr>
            <w:tcW w:w="1474" w:type="dxa"/>
            <w:vAlign w:val="center"/>
          </w:tcPr>
          <w:p w:rsidR="00BC0286" w:rsidRDefault="00BC0286">
            <w:pPr>
              <w:pStyle w:val="ConsPlusNormal"/>
              <w:jc w:val="center"/>
            </w:pPr>
            <w:r>
              <w:t>XD2319.111</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15)</w:t>
            </w:r>
          </w:p>
        </w:tc>
      </w:tr>
      <w:tr w:rsidR="00BC0286">
        <w:tc>
          <w:tcPr>
            <w:tcW w:w="624" w:type="dxa"/>
            <w:vAlign w:val="center"/>
          </w:tcPr>
          <w:p w:rsidR="00BC0286" w:rsidRDefault="00BC0286">
            <w:pPr>
              <w:pStyle w:val="ConsPlusNormal"/>
              <w:jc w:val="center"/>
            </w:pPr>
            <w:r>
              <w:t>32.</w:t>
            </w:r>
          </w:p>
        </w:tc>
        <w:tc>
          <w:tcPr>
            <w:tcW w:w="1134" w:type="dxa"/>
            <w:vAlign w:val="center"/>
          </w:tcPr>
          <w:p w:rsidR="00BC0286" w:rsidRDefault="00BC0286">
            <w:pPr>
              <w:pStyle w:val="ConsPlusNormal"/>
              <w:jc w:val="center"/>
            </w:pPr>
            <w:r>
              <w:t>ds19.112</w:t>
            </w:r>
          </w:p>
        </w:tc>
        <w:tc>
          <w:tcPr>
            <w:tcW w:w="1474" w:type="dxa"/>
            <w:vAlign w:val="center"/>
          </w:tcPr>
          <w:p w:rsidR="00BC0286" w:rsidRDefault="00BC0286">
            <w:pPr>
              <w:pStyle w:val="ConsPlusNormal"/>
              <w:jc w:val="center"/>
            </w:pPr>
            <w:r>
              <w:t>XD2319.112</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16)</w:t>
            </w:r>
          </w:p>
        </w:tc>
      </w:tr>
      <w:tr w:rsidR="00BC0286">
        <w:tc>
          <w:tcPr>
            <w:tcW w:w="624" w:type="dxa"/>
            <w:vAlign w:val="center"/>
          </w:tcPr>
          <w:p w:rsidR="00BC0286" w:rsidRDefault="00BC0286">
            <w:pPr>
              <w:pStyle w:val="ConsPlusNormal"/>
              <w:jc w:val="center"/>
            </w:pPr>
            <w:r>
              <w:t>33.</w:t>
            </w:r>
          </w:p>
        </w:tc>
        <w:tc>
          <w:tcPr>
            <w:tcW w:w="1134" w:type="dxa"/>
            <w:vAlign w:val="center"/>
          </w:tcPr>
          <w:p w:rsidR="00BC0286" w:rsidRDefault="00BC0286">
            <w:pPr>
              <w:pStyle w:val="ConsPlusNormal"/>
              <w:jc w:val="center"/>
            </w:pPr>
            <w:r>
              <w:t>ds19.113</w:t>
            </w:r>
          </w:p>
        </w:tc>
        <w:tc>
          <w:tcPr>
            <w:tcW w:w="1474" w:type="dxa"/>
            <w:vAlign w:val="center"/>
          </w:tcPr>
          <w:p w:rsidR="00BC0286" w:rsidRDefault="00BC0286">
            <w:pPr>
              <w:pStyle w:val="ConsPlusNormal"/>
              <w:jc w:val="center"/>
            </w:pPr>
            <w:r>
              <w:t>XD2319.113</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17)</w:t>
            </w:r>
          </w:p>
        </w:tc>
      </w:tr>
      <w:tr w:rsidR="00BC0286">
        <w:tc>
          <w:tcPr>
            <w:tcW w:w="624" w:type="dxa"/>
            <w:vAlign w:val="center"/>
          </w:tcPr>
          <w:p w:rsidR="00BC0286" w:rsidRDefault="00BC0286">
            <w:pPr>
              <w:pStyle w:val="ConsPlusNormal"/>
              <w:jc w:val="center"/>
            </w:pPr>
            <w:r>
              <w:t>34.</w:t>
            </w:r>
          </w:p>
        </w:tc>
        <w:tc>
          <w:tcPr>
            <w:tcW w:w="1134" w:type="dxa"/>
            <w:vAlign w:val="center"/>
          </w:tcPr>
          <w:p w:rsidR="00BC0286" w:rsidRDefault="00BC0286">
            <w:pPr>
              <w:pStyle w:val="ConsPlusNormal"/>
              <w:jc w:val="center"/>
            </w:pPr>
            <w:r>
              <w:t>ds19.114</w:t>
            </w:r>
          </w:p>
        </w:tc>
        <w:tc>
          <w:tcPr>
            <w:tcW w:w="1474" w:type="dxa"/>
            <w:vAlign w:val="center"/>
          </w:tcPr>
          <w:p w:rsidR="00BC0286" w:rsidRDefault="00BC0286">
            <w:pPr>
              <w:pStyle w:val="ConsPlusNormal"/>
              <w:jc w:val="center"/>
            </w:pPr>
            <w:r>
              <w:t>XD2319.114</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18)</w:t>
            </w:r>
          </w:p>
        </w:tc>
      </w:tr>
      <w:tr w:rsidR="00BC0286">
        <w:tc>
          <w:tcPr>
            <w:tcW w:w="624" w:type="dxa"/>
            <w:vAlign w:val="center"/>
          </w:tcPr>
          <w:p w:rsidR="00BC0286" w:rsidRDefault="00BC0286">
            <w:pPr>
              <w:pStyle w:val="ConsPlusNormal"/>
              <w:jc w:val="center"/>
            </w:pPr>
            <w:r>
              <w:t>35.</w:t>
            </w:r>
          </w:p>
        </w:tc>
        <w:tc>
          <w:tcPr>
            <w:tcW w:w="1134" w:type="dxa"/>
            <w:vAlign w:val="center"/>
          </w:tcPr>
          <w:p w:rsidR="00BC0286" w:rsidRDefault="00BC0286">
            <w:pPr>
              <w:pStyle w:val="ConsPlusNormal"/>
              <w:jc w:val="center"/>
            </w:pPr>
            <w:r>
              <w:t>ds19.115</w:t>
            </w:r>
          </w:p>
        </w:tc>
        <w:tc>
          <w:tcPr>
            <w:tcW w:w="1474" w:type="dxa"/>
            <w:vAlign w:val="center"/>
          </w:tcPr>
          <w:p w:rsidR="00BC0286" w:rsidRDefault="00BC0286">
            <w:pPr>
              <w:pStyle w:val="ConsPlusNormal"/>
              <w:jc w:val="center"/>
            </w:pPr>
            <w:r>
              <w:t>XD2319.115</w:t>
            </w:r>
          </w:p>
        </w:tc>
        <w:tc>
          <w:tcPr>
            <w:tcW w:w="5839" w:type="dxa"/>
          </w:tcPr>
          <w:p w:rsidR="00BC0286" w:rsidRDefault="00BC0286">
            <w:pPr>
              <w:pStyle w:val="ConsPlusNormal"/>
            </w:pPr>
            <w:r>
              <w:t>Лекарственная терапия при злокачественных новообразованиях (кроме лимфоидной и кроветворной тканей), взрослые (уровень 19)</w:t>
            </w:r>
          </w:p>
        </w:tc>
      </w:tr>
    </w:tbl>
    <w:p w:rsidR="00BC0286" w:rsidRDefault="00BC0286">
      <w:pPr>
        <w:pStyle w:val="ConsPlusNormal"/>
        <w:jc w:val="both"/>
      </w:pPr>
    </w:p>
    <w:p w:rsidR="00BC0286" w:rsidRDefault="00BC0286">
      <w:pPr>
        <w:pStyle w:val="ConsPlusNormal"/>
        <w:jc w:val="right"/>
        <w:outlineLvl w:val="1"/>
      </w:pPr>
      <w:r>
        <w:t>Таблица 14</w:t>
      </w:r>
    </w:p>
    <w:p w:rsidR="00BC0286" w:rsidRDefault="00BC0286">
      <w:pPr>
        <w:pStyle w:val="ConsPlusNormal"/>
        <w:jc w:val="both"/>
      </w:pPr>
    </w:p>
    <w:p w:rsidR="00BC0286" w:rsidRDefault="00BC0286">
      <w:pPr>
        <w:pStyle w:val="ConsPlusTitle"/>
        <w:jc w:val="center"/>
      </w:pPr>
      <w:bookmarkStart w:id="59" w:name="P28918"/>
      <w:bookmarkEnd w:id="59"/>
      <w:r>
        <w:t>ПЕРЕЧЕНЬ</w:t>
      </w:r>
    </w:p>
    <w:p w:rsidR="00BC0286" w:rsidRDefault="00BC0286">
      <w:pPr>
        <w:pStyle w:val="ConsPlusTitle"/>
        <w:jc w:val="center"/>
      </w:pPr>
      <w:r>
        <w:t>схем сопроводительной лекарственной терапии, при применении</w:t>
      </w:r>
    </w:p>
    <w:p w:rsidR="00BC0286" w:rsidRDefault="00BC0286">
      <w:pPr>
        <w:pStyle w:val="ConsPlusTitle"/>
        <w:jc w:val="center"/>
      </w:pPr>
      <w:r>
        <w:t>которых могут быть применены КСЛП</w:t>
      </w:r>
      <w:r>
        <w:rPr>
          <w:vertAlign w:val="subscript"/>
        </w:rPr>
        <w:t>12 и</w:t>
      </w:r>
      <w:r>
        <w:t xml:space="preserve"> КСЛП</w:t>
      </w:r>
      <w:r>
        <w:rPr>
          <w:vertAlign w:val="subscript"/>
        </w:rPr>
        <w:t>13</w:t>
      </w:r>
    </w:p>
    <w:p w:rsidR="00BC0286" w:rsidRDefault="00BC0286">
      <w:pPr>
        <w:pStyle w:val="ConsPlusNormal"/>
        <w:jc w:val="both"/>
      </w:pPr>
    </w:p>
    <w:tbl>
      <w:tblPr>
        <w:tblW w:w="0" w:type="auto"/>
        <w:tblLayout w:type="fixed"/>
        <w:tblCellMar>
          <w:top w:w="102" w:type="dxa"/>
          <w:left w:w="62" w:type="dxa"/>
          <w:bottom w:w="102" w:type="dxa"/>
          <w:right w:w="62" w:type="dxa"/>
        </w:tblCellMar>
        <w:tblLook w:val="04A0"/>
      </w:tblPr>
      <w:tblGrid>
        <w:gridCol w:w="680"/>
        <w:gridCol w:w="1102"/>
        <w:gridCol w:w="4876"/>
        <w:gridCol w:w="2404"/>
      </w:tblGrid>
      <w:tr w:rsidR="00BC0286">
        <w:tc>
          <w:tcPr>
            <w:tcW w:w="680" w:type="dxa"/>
            <w:tcBorders>
              <w:top w:val="nil"/>
              <w:left w:val="nil"/>
              <w:bottom w:val="nil"/>
              <w:right w:val="nil"/>
            </w:tcBorders>
            <w:vAlign w:val="center"/>
          </w:tcPr>
          <w:p w:rsidR="00BC0286" w:rsidRDefault="00BC0286">
            <w:pPr>
              <w:pStyle w:val="ConsPlusNormal"/>
              <w:jc w:val="center"/>
            </w:pPr>
            <w:r>
              <w:t>N стр.</w:t>
            </w:r>
          </w:p>
        </w:tc>
        <w:tc>
          <w:tcPr>
            <w:tcW w:w="1102" w:type="dxa"/>
            <w:tcBorders>
              <w:top w:val="nil"/>
              <w:left w:val="nil"/>
              <w:bottom w:val="nil"/>
              <w:right w:val="nil"/>
            </w:tcBorders>
            <w:vAlign w:val="center"/>
          </w:tcPr>
          <w:p w:rsidR="00BC0286" w:rsidRDefault="00BC0286">
            <w:pPr>
              <w:pStyle w:val="ConsPlusNormal"/>
              <w:jc w:val="center"/>
            </w:pPr>
            <w:r>
              <w:t>Код схемы</w:t>
            </w:r>
          </w:p>
        </w:tc>
        <w:tc>
          <w:tcPr>
            <w:tcW w:w="4876" w:type="dxa"/>
            <w:tcBorders>
              <w:top w:val="nil"/>
              <w:left w:val="nil"/>
              <w:bottom w:val="single" w:sz="4" w:space="0" w:color="auto"/>
              <w:right w:val="nil"/>
            </w:tcBorders>
            <w:vAlign w:val="center"/>
          </w:tcPr>
          <w:p w:rsidR="00BC0286" w:rsidRDefault="00BC0286">
            <w:pPr>
              <w:pStyle w:val="ConsPlusNormal"/>
              <w:jc w:val="center"/>
            </w:pPr>
            <w:r>
              <w:t>Описание схемы</w:t>
            </w:r>
          </w:p>
        </w:tc>
        <w:tc>
          <w:tcPr>
            <w:tcW w:w="2404" w:type="dxa"/>
            <w:tcBorders>
              <w:top w:val="nil"/>
              <w:left w:val="nil"/>
              <w:bottom w:val="nil"/>
              <w:right w:val="nil"/>
            </w:tcBorders>
            <w:vAlign w:val="center"/>
          </w:tcPr>
          <w:p w:rsidR="00BC0286" w:rsidRDefault="00BC0286">
            <w:pPr>
              <w:pStyle w:val="ConsPlusNormal"/>
              <w:jc w:val="center"/>
            </w:pPr>
            <w:r>
              <w:t>Условия применения</w:t>
            </w:r>
          </w:p>
        </w:tc>
      </w:tr>
      <w:tr w:rsidR="00BC0286">
        <w:tc>
          <w:tcPr>
            <w:tcW w:w="680" w:type="dxa"/>
            <w:tcBorders>
              <w:top w:val="nil"/>
              <w:left w:val="nil"/>
              <w:bottom w:val="nil"/>
              <w:right w:val="nil"/>
            </w:tcBorders>
          </w:tcPr>
          <w:p w:rsidR="00BC0286" w:rsidRDefault="00BC0286">
            <w:pPr>
              <w:pStyle w:val="ConsPlusNormal"/>
              <w:jc w:val="center"/>
            </w:pPr>
            <w:r>
              <w:t>1.</w:t>
            </w:r>
          </w:p>
        </w:tc>
        <w:tc>
          <w:tcPr>
            <w:tcW w:w="1102" w:type="dxa"/>
            <w:tcBorders>
              <w:top w:val="nil"/>
              <w:left w:val="nil"/>
              <w:bottom w:val="nil"/>
              <w:right w:val="nil"/>
            </w:tcBorders>
            <w:vAlign w:val="center"/>
          </w:tcPr>
          <w:p w:rsidR="00BC0286" w:rsidRDefault="00BC0286">
            <w:pPr>
              <w:pStyle w:val="ConsPlusNormal"/>
              <w:jc w:val="center"/>
            </w:pPr>
            <w:r>
              <w:t>supt01</w:t>
            </w:r>
          </w:p>
        </w:tc>
        <w:tc>
          <w:tcPr>
            <w:tcW w:w="4876" w:type="dxa"/>
            <w:tcBorders>
              <w:top w:val="single" w:sz="4" w:space="0" w:color="auto"/>
              <w:left w:val="nil"/>
              <w:bottom w:val="single" w:sz="4" w:space="0" w:color="auto"/>
              <w:right w:val="nil"/>
            </w:tcBorders>
            <w:vAlign w:val="center"/>
          </w:tcPr>
          <w:p w:rsidR="00BC0286" w:rsidRDefault="00BC0286">
            <w:pPr>
              <w:pStyle w:val="ConsPlusNormal"/>
            </w:pPr>
            <w:r>
              <w:t>Филграстим 4 дня введения по 300 мкг</w:t>
            </w:r>
          </w:p>
        </w:tc>
        <w:tc>
          <w:tcPr>
            <w:tcW w:w="2404" w:type="dxa"/>
            <w:tcBorders>
              <w:top w:val="nil"/>
              <w:left w:val="nil"/>
              <w:bottom w:val="nil"/>
              <w:right w:val="nil"/>
            </w:tcBorders>
          </w:tcPr>
          <w:p w:rsidR="00BC0286" w:rsidRDefault="00BC0286">
            <w:pPr>
              <w:pStyle w:val="ConsPlusNormal"/>
            </w:pPr>
          </w:p>
        </w:tc>
      </w:tr>
      <w:tr w:rsidR="00BC0286">
        <w:tc>
          <w:tcPr>
            <w:tcW w:w="680" w:type="dxa"/>
            <w:tcBorders>
              <w:top w:val="nil"/>
              <w:left w:val="nil"/>
              <w:bottom w:val="nil"/>
              <w:right w:val="nil"/>
            </w:tcBorders>
          </w:tcPr>
          <w:p w:rsidR="00BC0286" w:rsidRDefault="00BC0286">
            <w:pPr>
              <w:pStyle w:val="ConsPlusNormal"/>
              <w:jc w:val="center"/>
            </w:pPr>
            <w:r>
              <w:t>2.</w:t>
            </w:r>
          </w:p>
        </w:tc>
        <w:tc>
          <w:tcPr>
            <w:tcW w:w="1102" w:type="dxa"/>
            <w:tcBorders>
              <w:top w:val="nil"/>
              <w:left w:val="nil"/>
              <w:bottom w:val="nil"/>
              <w:right w:val="nil"/>
            </w:tcBorders>
            <w:vAlign w:val="center"/>
          </w:tcPr>
          <w:p w:rsidR="00BC0286" w:rsidRDefault="00BC0286">
            <w:pPr>
              <w:pStyle w:val="ConsPlusNormal"/>
              <w:jc w:val="center"/>
            </w:pPr>
            <w:r>
              <w:t>supt02</w:t>
            </w:r>
          </w:p>
        </w:tc>
        <w:tc>
          <w:tcPr>
            <w:tcW w:w="4876" w:type="dxa"/>
            <w:tcBorders>
              <w:top w:val="single" w:sz="4" w:space="0" w:color="auto"/>
              <w:left w:val="nil"/>
              <w:bottom w:val="single" w:sz="4" w:space="0" w:color="auto"/>
              <w:right w:val="nil"/>
            </w:tcBorders>
            <w:vAlign w:val="center"/>
          </w:tcPr>
          <w:p w:rsidR="00BC0286" w:rsidRDefault="00BC0286">
            <w:pPr>
              <w:pStyle w:val="ConsPlusNormal"/>
            </w:pPr>
            <w:r>
              <w:t>Деносумаб 1 день введения 120 мг</w:t>
            </w:r>
          </w:p>
        </w:tc>
        <w:tc>
          <w:tcPr>
            <w:tcW w:w="2404" w:type="dxa"/>
            <w:tcBorders>
              <w:top w:val="nil"/>
              <w:left w:val="nil"/>
              <w:bottom w:val="nil"/>
              <w:right w:val="nil"/>
            </w:tcBorders>
          </w:tcPr>
          <w:p w:rsidR="00BC0286" w:rsidRDefault="00BC0286">
            <w:pPr>
              <w:pStyle w:val="ConsPlusNormal"/>
            </w:pPr>
            <w:r>
              <w:t>N 18.3, N 18.4, N 18.5 "Хроническая болезнь почки, стадия 3 - 5" (при клиренсе креатинина &lt;59 мл/мин</w:t>
            </w:r>
          </w:p>
        </w:tc>
      </w:tr>
      <w:tr w:rsidR="00BC0286">
        <w:tc>
          <w:tcPr>
            <w:tcW w:w="680" w:type="dxa"/>
            <w:tcBorders>
              <w:top w:val="nil"/>
              <w:left w:val="nil"/>
              <w:bottom w:val="nil"/>
              <w:right w:val="nil"/>
            </w:tcBorders>
          </w:tcPr>
          <w:p w:rsidR="00BC0286" w:rsidRDefault="00BC0286">
            <w:pPr>
              <w:pStyle w:val="ConsPlusNormal"/>
              <w:jc w:val="center"/>
            </w:pPr>
            <w:r>
              <w:t>3.</w:t>
            </w:r>
          </w:p>
        </w:tc>
        <w:tc>
          <w:tcPr>
            <w:tcW w:w="1102" w:type="dxa"/>
            <w:tcBorders>
              <w:top w:val="nil"/>
              <w:left w:val="nil"/>
              <w:bottom w:val="nil"/>
              <w:right w:val="nil"/>
            </w:tcBorders>
            <w:vAlign w:val="center"/>
          </w:tcPr>
          <w:p w:rsidR="00BC0286" w:rsidRDefault="00BC0286">
            <w:pPr>
              <w:pStyle w:val="ConsPlusNormal"/>
              <w:jc w:val="center"/>
            </w:pPr>
            <w:r>
              <w:t>supt03</w:t>
            </w:r>
          </w:p>
        </w:tc>
        <w:tc>
          <w:tcPr>
            <w:tcW w:w="4876" w:type="dxa"/>
            <w:tcBorders>
              <w:top w:val="single" w:sz="4" w:space="0" w:color="auto"/>
              <w:left w:val="nil"/>
              <w:bottom w:val="single" w:sz="4" w:space="0" w:color="auto"/>
              <w:right w:val="nil"/>
            </w:tcBorders>
            <w:vAlign w:val="center"/>
          </w:tcPr>
          <w:p w:rsidR="00BC0286" w:rsidRDefault="00BC0286">
            <w:pPr>
              <w:pStyle w:val="ConsPlusNormal"/>
            </w:pPr>
            <w:r>
              <w:t>Тоцилизумаб 1 день введения 4 мг/кг</w:t>
            </w:r>
          </w:p>
        </w:tc>
        <w:tc>
          <w:tcPr>
            <w:tcW w:w="2404" w:type="dxa"/>
            <w:tcBorders>
              <w:top w:val="nil"/>
              <w:left w:val="nil"/>
              <w:bottom w:val="nil"/>
              <w:right w:val="nil"/>
            </w:tcBorders>
          </w:tcPr>
          <w:p w:rsidR="00BC0286" w:rsidRDefault="00BC0286">
            <w:pPr>
              <w:pStyle w:val="ConsPlusNormal"/>
            </w:pPr>
          </w:p>
        </w:tc>
      </w:tr>
      <w:tr w:rsidR="00BC0286">
        <w:tc>
          <w:tcPr>
            <w:tcW w:w="680" w:type="dxa"/>
            <w:tcBorders>
              <w:top w:val="nil"/>
              <w:left w:val="nil"/>
              <w:bottom w:val="nil"/>
              <w:right w:val="nil"/>
            </w:tcBorders>
          </w:tcPr>
          <w:p w:rsidR="00BC0286" w:rsidRDefault="00BC0286">
            <w:pPr>
              <w:pStyle w:val="ConsPlusNormal"/>
              <w:jc w:val="center"/>
            </w:pPr>
            <w:r>
              <w:t>4.</w:t>
            </w:r>
          </w:p>
        </w:tc>
        <w:tc>
          <w:tcPr>
            <w:tcW w:w="1102" w:type="dxa"/>
            <w:tcBorders>
              <w:top w:val="nil"/>
              <w:left w:val="nil"/>
              <w:bottom w:val="nil"/>
              <w:right w:val="nil"/>
            </w:tcBorders>
            <w:vAlign w:val="center"/>
          </w:tcPr>
          <w:p w:rsidR="00BC0286" w:rsidRDefault="00BC0286">
            <w:pPr>
              <w:pStyle w:val="ConsPlusNormal"/>
              <w:jc w:val="center"/>
            </w:pPr>
            <w:r>
              <w:t>supt04</w:t>
            </w:r>
          </w:p>
        </w:tc>
        <w:tc>
          <w:tcPr>
            <w:tcW w:w="4876" w:type="dxa"/>
            <w:tcBorders>
              <w:top w:val="single" w:sz="4" w:space="0" w:color="auto"/>
              <w:left w:val="nil"/>
              <w:bottom w:val="single" w:sz="4" w:space="0" w:color="auto"/>
              <w:right w:val="nil"/>
            </w:tcBorders>
            <w:vAlign w:val="center"/>
          </w:tcPr>
          <w:p w:rsidR="00BC0286" w:rsidRDefault="00BC0286">
            <w:pPr>
              <w:pStyle w:val="ConsPlusNormal"/>
            </w:pPr>
            <w:r>
              <w:t>Филграстим 8 дней введения по 300 мкг</w:t>
            </w:r>
          </w:p>
        </w:tc>
        <w:tc>
          <w:tcPr>
            <w:tcW w:w="2404" w:type="dxa"/>
            <w:tcBorders>
              <w:top w:val="nil"/>
              <w:left w:val="nil"/>
              <w:bottom w:val="nil"/>
              <w:right w:val="nil"/>
            </w:tcBorders>
          </w:tcPr>
          <w:p w:rsidR="00BC0286" w:rsidRDefault="00BC0286">
            <w:pPr>
              <w:pStyle w:val="ConsPlusNormal"/>
            </w:pPr>
          </w:p>
        </w:tc>
      </w:tr>
      <w:tr w:rsidR="00BC0286">
        <w:tc>
          <w:tcPr>
            <w:tcW w:w="680" w:type="dxa"/>
            <w:tcBorders>
              <w:top w:val="nil"/>
              <w:left w:val="nil"/>
              <w:bottom w:val="nil"/>
              <w:right w:val="nil"/>
            </w:tcBorders>
          </w:tcPr>
          <w:p w:rsidR="00BC0286" w:rsidRDefault="00BC0286">
            <w:pPr>
              <w:pStyle w:val="ConsPlusNormal"/>
              <w:jc w:val="center"/>
            </w:pPr>
            <w:r>
              <w:t>5.</w:t>
            </w:r>
          </w:p>
        </w:tc>
        <w:tc>
          <w:tcPr>
            <w:tcW w:w="1102" w:type="dxa"/>
            <w:tcBorders>
              <w:top w:val="nil"/>
              <w:left w:val="nil"/>
              <w:bottom w:val="nil"/>
              <w:right w:val="nil"/>
            </w:tcBorders>
            <w:vAlign w:val="center"/>
          </w:tcPr>
          <w:p w:rsidR="00BC0286" w:rsidRDefault="00BC0286">
            <w:pPr>
              <w:pStyle w:val="ConsPlusNormal"/>
              <w:jc w:val="center"/>
            </w:pPr>
            <w:r>
              <w:t>supt05</w:t>
            </w:r>
          </w:p>
        </w:tc>
        <w:tc>
          <w:tcPr>
            <w:tcW w:w="4876" w:type="dxa"/>
            <w:tcBorders>
              <w:top w:val="single" w:sz="4" w:space="0" w:color="auto"/>
              <w:left w:val="nil"/>
              <w:bottom w:val="single" w:sz="4" w:space="0" w:color="auto"/>
              <w:right w:val="nil"/>
            </w:tcBorders>
            <w:vAlign w:val="center"/>
          </w:tcPr>
          <w:p w:rsidR="00BC0286" w:rsidRDefault="00BC0286">
            <w:pPr>
              <w:pStyle w:val="ConsPlusNormal"/>
            </w:pPr>
            <w:r>
              <w:t>Эмпэгфилграстим 1 день введения 7,5 мг</w:t>
            </w:r>
          </w:p>
        </w:tc>
        <w:tc>
          <w:tcPr>
            <w:tcW w:w="2404" w:type="dxa"/>
            <w:tcBorders>
              <w:top w:val="nil"/>
              <w:left w:val="nil"/>
              <w:bottom w:val="nil"/>
              <w:right w:val="nil"/>
            </w:tcBorders>
          </w:tcPr>
          <w:p w:rsidR="00BC0286" w:rsidRDefault="00BC0286">
            <w:pPr>
              <w:pStyle w:val="ConsPlusNormal"/>
            </w:pPr>
          </w:p>
        </w:tc>
      </w:tr>
      <w:tr w:rsidR="00BC0286">
        <w:tc>
          <w:tcPr>
            <w:tcW w:w="680" w:type="dxa"/>
            <w:tcBorders>
              <w:top w:val="nil"/>
              <w:left w:val="nil"/>
              <w:bottom w:val="nil"/>
              <w:right w:val="nil"/>
            </w:tcBorders>
          </w:tcPr>
          <w:p w:rsidR="00BC0286" w:rsidRDefault="00BC0286">
            <w:pPr>
              <w:pStyle w:val="ConsPlusNormal"/>
              <w:jc w:val="center"/>
            </w:pPr>
            <w:r>
              <w:t>6.</w:t>
            </w:r>
          </w:p>
        </w:tc>
        <w:tc>
          <w:tcPr>
            <w:tcW w:w="1102" w:type="dxa"/>
            <w:tcBorders>
              <w:top w:val="nil"/>
              <w:left w:val="nil"/>
              <w:bottom w:val="nil"/>
              <w:right w:val="nil"/>
            </w:tcBorders>
            <w:vAlign w:val="center"/>
          </w:tcPr>
          <w:p w:rsidR="00BC0286" w:rsidRDefault="00BC0286">
            <w:pPr>
              <w:pStyle w:val="ConsPlusNormal"/>
              <w:jc w:val="center"/>
            </w:pPr>
            <w:r>
              <w:t>supt06</w:t>
            </w:r>
          </w:p>
        </w:tc>
        <w:tc>
          <w:tcPr>
            <w:tcW w:w="4876" w:type="dxa"/>
            <w:tcBorders>
              <w:top w:val="single" w:sz="4" w:space="0" w:color="auto"/>
              <w:left w:val="nil"/>
              <w:bottom w:val="single" w:sz="4" w:space="0" w:color="auto"/>
              <w:right w:val="nil"/>
            </w:tcBorders>
            <w:vAlign w:val="center"/>
          </w:tcPr>
          <w:p w:rsidR="00BC0286" w:rsidRDefault="00BC0286">
            <w:pPr>
              <w:pStyle w:val="ConsPlusNormal"/>
            </w:pPr>
            <w:r>
              <w:t>Филграстим 10 дней введения по 300 мкг</w:t>
            </w:r>
          </w:p>
        </w:tc>
        <w:tc>
          <w:tcPr>
            <w:tcW w:w="2404" w:type="dxa"/>
            <w:tcBorders>
              <w:top w:val="nil"/>
              <w:left w:val="nil"/>
              <w:bottom w:val="nil"/>
              <w:right w:val="nil"/>
            </w:tcBorders>
          </w:tcPr>
          <w:p w:rsidR="00BC0286" w:rsidRDefault="00BC0286">
            <w:pPr>
              <w:pStyle w:val="ConsPlusNormal"/>
            </w:pPr>
          </w:p>
        </w:tc>
      </w:tr>
      <w:tr w:rsidR="00BC0286">
        <w:tc>
          <w:tcPr>
            <w:tcW w:w="680" w:type="dxa"/>
            <w:tcBorders>
              <w:top w:val="nil"/>
              <w:left w:val="nil"/>
              <w:bottom w:val="nil"/>
              <w:right w:val="nil"/>
            </w:tcBorders>
          </w:tcPr>
          <w:p w:rsidR="00BC0286" w:rsidRDefault="00BC0286">
            <w:pPr>
              <w:pStyle w:val="ConsPlusNormal"/>
              <w:jc w:val="center"/>
            </w:pPr>
            <w:r>
              <w:lastRenderedPageBreak/>
              <w:t>7.</w:t>
            </w:r>
          </w:p>
        </w:tc>
        <w:tc>
          <w:tcPr>
            <w:tcW w:w="1102" w:type="dxa"/>
            <w:tcBorders>
              <w:top w:val="nil"/>
              <w:left w:val="nil"/>
              <w:bottom w:val="nil"/>
              <w:right w:val="nil"/>
            </w:tcBorders>
            <w:vAlign w:val="center"/>
          </w:tcPr>
          <w:p w:rsidR="00BC0286" w:rsidRDefault="00BC0286">
            <w:pPr>
              <w:pStyle w:val="ConsPlusNormal"/>
              <w:jc w:val="center"/>
            </w:pPr>
            <w:r>
              <w:t>supt07</w:t>
            </w:r>
          </w:p>
        </w:tc>
        <w:tc>
          <w:tcPr>
            <w:tcW w:w="4876" w:type="dxa"/>
            <w:tcBorders>
              <w:top w:val="single" w:sz="4" w:space="0" w:color="auto"/>
              <w:left w:val="nil"/>
              <w:bottom w:val="single" w:sz="4" w:space="0" w:color="auto"/>
              <w:right w:val="nil"/>
            </w:tcBorders>
            <w:vAlign w:val="center"/>
          </w:tcPr>
          <w:p w:rsidR="00BC0286" w:rsidRDefault="00BC0286">
            <w:pPr>
              <w:pStyle w:val="ConsPlusNormal"/>
            </w:pPr>
            <w:r>
              <w:t>Микофенолатамофетил 30 дней введения по 500 мг 2 раза в день</w:t>
            </w:r>
          </w:p>
        </w:tc>
        <w:tc>
          <w:tcPr>
            <w:tcW w:w="2404" w:type="dxa"/>
            <w:tcBorders>
              <w:top w:val="nil"/>
              <w:left w:val="nil"/>
              <w:bottom w:val="nil"/>
              <w:right w:val="nil"/>
            </w:tcBorders>
          </w:tcPr>
          <w:p w:rsidR="00BC0286" w:rsidRDefault="00BC0286">
            <w:pPr>
              <w:pStyle w:val="ConsPlusNormal"/>
            </w:pPr>
          </w:p>
        </w:tc>
      </w:tr>
      <w:tr w:rsidR="00BC0286">
        <w:tc>
          <w:tcPr>
            <w:tcW w:w="680" w:type="dxa"/>
            <w:tcBorders>
              <w:top w:val="nil"/>
              <w:left w:val="nil"/>
              <w:bottom w:val="nil"/>
              <w:right w:val="nil"/>
            </w:tcBorders>
          </w:tcPr>
          <w:p w:rsidR="00BC0286" w:rsidRDefault="00BC0286">
            <w:pPr>
              <w:pStyle w:val="ConsPlusNormal"/>
              <w:jc w:val="center"/>
            </w:pPr>
            <w:r>
              <w:t>8.</w:t>
            </w:r>
          </w:p>
        </w:tc>
        <w:tc>
          <w:tcPr>
            <w:tcW w:w="1102" w:type="dxa"/>
            <w:tcBorders>
              <w:top w:val="nil"/>
              <w:left w:val="nil"/>
              <w:bottom w:val="nil"/>
              <w:right w:val="nil"/>
            </w:tcBorders>
            <w:vAlign w:val="center"/>
          </w:tcPr>
          <w:p w:rsidR="00BC0286" w:rsidRDefault="00BC0286">
            <w:pPr>
              <w:pStyle w:val="ConsPlusNormal"/>
              <w:jc w:val="center"/>
            </w:pPr>
            <w:r>
              <w:t>supt08</w:t>
            </w:r>
          </w:p>
        </w:tc>
        <w:tc>
          <w:tcPr>
            <w:tcW w:w="4876" w:type="dxa"/>
            <w:tcBorders>
              <w:top w:val="single" w:sz="4" w:space="0" w:color="auto"/>
              <w:left w:val="nil"/>
              <w:bottom w:val="single" w:sz="4" w:space="0" w:color="auto"/>
              <w:right w:val="nil"/>
            </w:tcBorders>
            <w:vAlign w:val="center"/>
          </w:tcPr>
          <w:p w:rsidR="00BC0286" w:rsidRDefault="00BC0286">
            <w:pPr>
              <w:pStyle w:val="ConsPlusNormal"/>
            </w:pPr>
            <w:r>
              <w:t>Такролимус 30 дней введения по 0,1 мг/кг</w:t>
            </w:r>
          </w:p>
        </w:tc>
        <w:tc>
          <w:tcPr>
            <w:tcW w:w="2404" w:type="dxa"/>
            <w:tcBorders>
              <w:top w:val="nil"/>
              <w:left w:val="nil"/>
              <w:bottom w:val="nil"/>
              <w:right w:val="nil"/>
            </w:tcBorders>
          </w:tcPr>
          <w:p w:rsidR="00BC0286" w:rsidRDefault="00BC0286">
            <w:pPr>
              <w:pStyle w:val="ConsPlusNormal"/>
            </w:pPr>
          </w:p>
        </w:tc>
      </w:tr>
      <w:tr w:rsidR="00BC0286">
        <w:tc>
          <w:tcPr>
            <w:tcW w:w="680" w:type="dxa"/>
            <w:tcBorders>
              <w:top w:val="nil"/>
              <w:left w:val="nil"/>
              <w:bottom w:val="nil"/>
              <w:right w:val="nil"/>
            </w:tcBorders>
          </w:tcPr>
          <w:p w:rsidR="00BC0286" w:rsidRDefault="00BC0286">
            <w:pPr>
              <w:pStyle w:val="ConsPlusNormal"/>
              <w:jc w:val="center"/>
            </w:pPr>
            <w:r>
              <w:t>9.</w:t>
            </w:r>
          </w:p>
        </w:tc>
        <w:tc>
          <w:tcPr>
            <w:tcW w:w="1102" w:type="dxa"/>
            <w:tcBorders>
              <w:top w:val="nil"/>
              <w:left w:val="nil"/>
              <w:bottom w:val="nil"/>
              <w:right w:val="nil"/>
            </w:tcBorders>
            <w:vAlign w:val="center"/>
          </w:tcPr>
          <w:p w:rsidR="00BC0286" w:rsidRDefault="00BC0286">
            <w:pPr>
              <w:pStyle w:val="ConsPlusNormal"/>
              <w:jc w:val="center"/>
            </w:pPr>
            <w:r>
              <w:t>supt09</w:t>
            </w:r>
          </w:p>
        </w:tc>
        <w:tc>
          <w:tcPr>
            <w:tcW w:w="4876" w:type="dxa"/>
            <w:tcBorders>
              <w:top w:val="single" w:sz="4" w:space="0" w:color="auto"/>
              <w:left w:val="nil"/>
              <w:bottom w:val="single" w:sz="4" w:space="0" w:color="auto"/>
              <w:right w:val="nil"/>
            </w:tcBorders>
            <w:vAlign w:val="center"/>
          </w:tcPr>
          <w:p w:rsidR="00BC0286" w:rsidRDefault="00BC0286">
            <w:pPr>
              <w:pStyle w:val="ConsPlusNormal"/>
            </w:pPr>
            <w:r>
              <w:t>Ведолизумаб 1 день введения 300 мг</w:t>
            </w:r>
          </w:p>
        </w:tc>
        <w:tc>
          <w:tcPr>
            <w:tcW w:w="2404" w:type="dxa"/>
            <w:tcBorders>
              <w:top w:val="nil"/>
              <w:left w:val="nil"/>
              <w:bottom w:val="nil"/>
              <w:right w:val="nil"/>
            </w:tcBorders>
          </w:tcPr>
          <w:p w:rsidR="00BC0286" w:rsidRDefault="00BC0286">
            <w:pPr>
              <w:pStyle w:val="ConsPlusNormal"/>
            </w:pPr>
          </w:p>
        </w:tc>
      </w:tr>
      <w:tr w:rsidR="00BC0286">
        <w:tc>
          <w:tcPr>
            <w:tcW w:w="680" w:type="dxa"/>
            <w:tcBorders>
              <w:top w:val="nil"/>
              <w:left w:val="nil"/>
              <w:bottom w:val="nil"/>
              <w:right w:val="nil"/>
            </w:tcBorders>
          </w:tcPr>
          <w:p w:rsidR="00BC0286" w:rsidRDefault="00BC0286">
            <w:pPr>
              <w:pStyle w:val="ConsPlusNormal"/>
              <w:jc w:val="center"/>
            </w:pPr>
            <w:r>
              <w:t>10.</w:t>
            </w:r>
          </w:p>
        </w:tc>
        <w:tc>
          <w:tcPr>
            <w:tcW w:w="1102" w:type="dxa"/>
            <w:tcBorders>
              <w:top w:val="nil"/>
              <w:left w:val="nil"/>
              <w:bottom w:val="nil"/>
              <w:right w:val="nil"/>
            </w:tcBorders>
            <w:vAlign w:val="center"/>
          </w:tcPr>
          <w:p w:rsidR="00BC0286" w:rsidRDefault="00BC0286">
            <w:pPr>
              <w:pStyle w:val="ConsPlusNormal"/>
              <w:jc w:val="center"/>
            </w:pPr>
            <w:r>
              <w:t>supt10</w:t>
            </w:r>
          </w:p>
        </w:tc>
        <w:tc>
          <w:tcPr>
            <w:tcW w:w="4876" w:type="dxa"/>
            <w:tcBorders>
              <w:top w:val="single" w:sz="4" w:space="0" w:color="auto"/>
              <w:left w:val="nil"/>
              <w:bottom w:val="single" w:sz="4" w:space="0" w:color="auto"/>
              <w:right w:val="nil"/>
            </w:tcBorders>
            <w:vAlign w:val="center"/>
          </w:tcPr>
          <w:p w:rsidR="00BC0286" w:rsidRDefault="00BC0286">
            <w:pPr>
              <w:pStyle w:val="ConsPlusNormal"/>
            </w:pPr>
            <w:r>
              <w:t>Инфликсимаб 1 день введения 800 мг</w:t>
            </w:r>
          </w:p>
        </w:tc>
        <w:tc>
          <w:tcPr>
            <w:tcW w:w="2404" w:type="dxa"/>
            <w:tcBorders>
              <w:top w:val="nil"/>
              <w:left w:val="nil"/>
              <w:bottom w:val="nil"/>
              <w:right w:val="nil"/>
            </w:tcBorders>
          </w:tcPr>
          <w:p w:rsidR="00BC0286" w:rsidRDefault="00BC0286">
            <w:pPr>
              <w:pStyle w:val="ConsPlusNormal"/>
            </w:pPr>
          </w:p>
        </w:tc>
      </w:tr>
      <w:tr w:rsidR="00BC0286">
        <w:tc>
          <w:tcPr>
            <w:tcW w:w="680" w:type="dxa"/>
            <w:tcBorders>
              <w:top w:val="nil"/>
              <w:left w:val="nil"/>
              <w:bottom w:val="nil"/>
              <w:right w:val="nil"/>
            </w:tcBorders>
          </w:tcPr>
          <w:p w:rsidR="00BC0286" w:rsidRDefault="00BC0286">
            <w:pPr>
              <w:pStyle w:val="ConsPlusNormal"/>
              <w:jc w:val="center"/>
            </w:pPr>
            <w:r>
              <w:t>11.</w:t>
            </w:r>
          </w:p>
        </w:tc>
        <w:tc>
          <w:tcPr>
            <w:tcW w:w="1102" w:type="dxa"/>
            <w:tcBorders>
              <w:top w:val="nil"/>
              <w:left w:val="nil"/>
              <w:bottom w:val="nil"/>
              <w:right w:val="nil"/>
            </w:tcBorders>
            <w:vAlign w:val="center"/>
          </w:tcPr>
          <w:p w:rsidR="00BC0286" w:rsidRDefault="00BC0286">
            <w:pPr>
              <w:pStyle w:val="ConsPlusNormal"/>
              <w:jc w:val="center"/>
            </w:pPr>
            <w:r>
              <w:t>supt11</w:t>
            </w:r>
          </w:p>
        </w:tc>
        <w:tc>
          <w:tcPr>
            <w:tcW w:w="4876" w:type="dxa"/>
            <w:tcBorders>
              <w:top w:val="single" w:sz="4" w:space="0" w:color="auto"/>
              <w:left w:val="nil"/>
              <w:bottom w:val="single" w:sz="4" w:space="0" w:color="auto"/>
              <w:right w:val="nil"/>
            </w:tcBorders>
            <w:vAlign w:val="center"/>
          </w:tcPr>
          <w:p w:rsidR="00BC0286" w:rsidRDefault="00BC0286">
            <w:pPr>
              <w:pStyle w:val="ConsPlusNormal"/>
            </w:pPr>
            <w:r>
              <w:t>Иммуноглобулин человека нормальный 2 дня введения по 1000 мг/кг</w:t>
            </w:r>
          </w:p>
        </w:tc>
        <w:tc>
          <w:tcPr>
            <w:tcW w:w="2404" w:type="dxa"/>
            <w:tcBorders>
              <w:top w:val="nil"/>
              <w:left w:val="nil"/>
              <w:bottom w:val="nil"/>
              <w:right w:val="nil"/>
            </w:tcBorders>
          </w:tcPr>
          <w:p w:rsidR="00BC0286" w:rsidRDefault="00BC0286">
            <w:pPr>
              <w:pStyle w:val="ConsPlusNormal"/>
            </w:pPr>
          </w:p>
        </w:tc>
      </w:tr>
      <w:tr w:rsidR="00BC0286">
        <w:tc>
          <w:tcPr>
            <w:tcW w:w="680" w:type="dxa"/>
            <w:tcBorders>
              <w:top w:val="nil"/>
              <w:left w:val="nil"/>
              <w:bottom w:val="nil"/>
              <w:right w:val="nil"/>
            </w:tcBorders>
          </w:tcPr>
          <w:p w:rsidR="00BC0286" w:rsidRDefault="00BC0286">
            <w:pPr>
              <w:pStyle w:val="ConsPlusNormal"/>
              <w:jc w:val="center"/>
            </w:pPr>
            <w:r>
              <w:t>12.</w:t>
            </w:r>
          </w:p>
        </w:tc>
        <w:tc>
          <w:tcPr>
            <w:tcW w:w="1102" w:type="dxa"/>
            <w:tcBorders>
              <w:top w:val="nil"/>
              <w:left w:val="nil"/>
              <w:bottom w:val="nil"/>
              <w:right w:val="nil"/>
            </w:tcBorders>
            <w:vAlign w:val="center"/>
          </w:tcPr>
          <w:p w:rsidR="00BC0286" w:rsidRDefault="00BC0286">
            <w:pPr>
              <w:pStyle w:val="ConsPlusNormal"/>
              <w:jc w:val="center"/>
            </w:pPr>
            <w:r>
              <w:t>supt12</w:t>
            </w:r>
          </w:p>
        </w:tc>
        <w:tc>
          <w:tcPr>
            <w:tcW w:w="4876" w:type="dxa"/>
            <w:tcBorders>
              <w:top w:val="single" w:sz="4" w:space="0" w:color="auto"/>
              <w:left w:val="nil"/>
              <w:bottom w:val="single" w:sz="4" w:space="0" w:color="auto"/>
              <w:right w:val="nil"/>
            </w:tcBorders>
            <w:vAlign w:val="center"/>
          </w:tcPr>
          <w:p w:rsidR="00BC0286" w:rsidRDefault="00BC0286">
            <w:pPr>
              <w:pStyle w:val="ConsPlusNormal"/>
            </w:pPr>
            <w:r>
              <w:t>Иммуноглобулин антитимоцитарный 8 - 14 дней введения 10 - 20 мг/кг</w:t>
            </w:r>
          </w:p>
        </w:tc>
        <w:tc>
          <w:tcPr>
            <w:tcW w:w="2404" w:type="dxa"/>
            <w:tcBorders>
              <w:top w:val="nil"/>
              <w:left w:val="nil"/>
              <w:bottom w:val="nil"/>
              <w:right w:val="nil"/>
            </w:tcBorders>
          </w:tcPr>
          <w:p w:rsidR="00BC0286" w:rsidRDefault="00BC0286">
            <w:pPr>
              <w:pStyle w:val="ConsPlusNormal"/>
            </w:pPr>
          </w:p>
        </w:tc>
      </w:tr>
    </w:tbl>
    <w:p w:rsidR="00BC0286" w:rsidRDefault="00BC0286">
      <w:pPr>
        <w:pStyle w:val="ConsPlusNormal"/>
        <w:jc w:val="both"/>
      </w:pPr>
    </w:p>
    <w:p w:rsidR="00BC0286" w:rsidRDefault="00BC0286">
      <w:pPr>
        <w:pStyle w:val="ConsPlusNormal"/>
        <w:jc w:val="right"/>
        <w:outlineLvl w:val="1"/>
      </w:pPr>
      <w:r>
        <w:t>Таблица 15</w:t>
      </w:r>
    </w:p>
    <w:p w:rsidR="00BC0286" w:rsidRDefault="00BC0286">
      <w:pPr>
        <w:pStyle w:val="ConsPlusNormal"/>
        <w:jc w:val="both"/>
      </w:pPr>
    </w:p>
    <w:p w:rsidR="00BC0286" w:rsidRDefault="00BC0286">
      <w:pPr>
        <w:pStyle w:val="ConsPlusTitle"/>
        <w:jc w:val="center"/>
      </w:pPr>
      <w:bookmarkStart w:id="60" w:name="P28977"/>
      <w:bookmarkEnd w:id="60"/>
      <w:r>
        <w:t>ПЕРЕЧЕНЬ</w:t>
      </w:r>
    </w:p>
    <w:p w:rsidR="00BC0286" w:rsidRDefault="00BC0286">
      <w:pPr>
        <w:pStyle w:val="ConsPlusTitle"/>
        <w:jc w:val="center"/>
      </w:pPr>
      <w:r>
        <w:t>КСГ по которым при оплате случаев лечения не может</w:t>
      </w:r>
    </w:p>
    <w:p w:rsidR="00BC0286" w:rsidRDefault="00BC0286">
      <w:pPr>
        <w:pStyle w:val="ConsPlusTitle"/>
        <w:jc w:val="center"/>
      </w:pPr>
      <w:r>
        <w:t>применяться КСЛП</w:t>
      </w:r>
      <w:r>
        <w:rPr>
          <w:vertAlign w:val="subscript"/>
        </w:rPr>
        <w:t>14</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34"/>
        <w:gridCol w:w="1474"/>
        <w:gridCol w:w="5839"/>
      </w:tblGrid>
      <w:tr w:rsidR="00BC0286">
        <w:tc>
          <w:tcPr>
            <w:tcW w:w="624" w:type="dxa"/>
            <w:vMerge w:val="restart"/>
            <w:vAlign w:val="center"/>
          </w:tcPr>
          <w:p w:rsidR="00BC0286" w:rsidRDefault="00BC0286">
            <w:pPr>
              <w:pStyle w:val="ConsPlusNormal"/>
              <w:jc w:val="center"/>
            </w:pPr>
            <w:r>
              <w:t>N стр.</w:t>
            </w:r>
          </w:p>
        </w:tc>
        <w:tc>
          <w:tcPr>
            <w:tcW w:w="1134" w:type="dxa"/>
            <w:vAlign w:val="center"/>
          </w:tcPr>
          <w:p w:rsidR="00BC0286" w:rsidRDefault="00BC0286">
            <w:pPr>
              <w:pStyle w:val="ConsPlusNormal"/>
              <w:jc w:val="center"/>
            </w:pPr>
            <w:r>
              <w:t>N КСГ</w:t>
            </w:r>
          </w:p>
        </w:tc>
        <w:tc>
          <w:tcPr>
            <w:tcW w:w="1474" w:type="dxa"/>
            <w:vAlign w:val="center"/>
          </w:tcPr>
          <w:p w:rsidR="00BC0286" w:rsidRDefault="00BC0286">
            <w:pPr>
              <w:pStyle w:val="ConsPlusNormal"/>
              <w:jc w:val="center"/>
            </w:pPr>
            <w:r>
              <w:t>Код КСГ</w:t>
            </w:r>
          </w:p>
        </w:tc>
        <w:tc>
          <w:tcPr>
            <w:tcW w:w="5839" w:type="dxa"/>
            <w:vAlign w:val="center"/>
          </w:tcPr>
          <w:p w:rsidR="00BC0286" w:rsidRDefault="00BC0286">
            <w:pPr>
              <w:pStyle w:val="ConsPlusNormal"/>
              <w:jc w:val="center"/>
            </w:pPr>
            <w:r>
              <w:t>Наименование КСГ</w:t>
            </w:r>
          </w:p>
        </w:tc>
      </w:tr>
      <w:tr w:rsidR="00BC0286">
        <w:tc>
          <w:tcPr>
            <w:tcW w:w="624" w:type="dxa"/>
            <w:vMerge/>
          </w:tcPr>
          <w:p w:rsidR="00BC0286" w:rsidRDefault="00BC0286">
            <w:pPr>
              <w:pStyle w:val="ConsPlusNormal"/>
            </w:pPr>
          </w:p>
        </w:tc>
        <w:tc>
          <w:tcPr>
            <w:tcW w:w="1134" w:type="dxa"/>
            <w:vAlign w:val="center"/>
          </w:tcPr>
          <w:p w:rsidR="00BC0286" w:rsidRDefault="00BC0286">
            <w:pPr>
              <w:pStyle w:val="ConsPlusNormal"/>
              <w:jc w:val="center"/>
            </w:pPr>
            <w:r>
              <w:t>1</w:t>
            </w:r>
          </w:p>
        </w:tc>
        <w:tc>
          <w:tcPr>
            <w:tcW w:w="1474" w:type="dxa"/>
            <w:vAlign w:val="center"/>
          </w:tcPr>
          <w:p w:rsidR="00BC0286" w:rsidRDefault="00BC0286">
            <w:pPr>
              <w:pStyle w:val="ConsPlusNormal"/>
              <w:jc w:val="center"/>
            </w:pPr>
            <w:r>
              <w:t>2</w:t>
            </w:r>
          </w:p>
        </w:tc>
        <w:tc>
          <w:tcPr>
            <w:tcW w:w="5839" w:type="dxa"/>
            <w:vAlign w:val="center"/>
          </w:tcPr>
          <w:p w:rsidR="00BC0286" w:rsidRDefault="00BC0286">
            <w:pPr>
              <w:pStyle w:val="ConsPlusNormal"/>
              <w:jc w:val="center"/>
            </w:pPr>
            <w:r>
              <w:t>3</w:t>
            </w:r>
          </w:p>
        </w:tc>
      </w:tr>
      <w:tr w:rsidR="00BC0286">
        <w:tc>
          <w:tcPr>
            <w:tcW w:w="624" w:type="dxa"/>
            <w:vAlign w:val="center"/>
          </w:tcPr>
          <w:p w:rsidR="00BC0286" w:rsidRDefault="00BC0286">
            <w:pPr>
              <w:pStyle w:val="ConsPlusNormal"/>
              <w:jc w:val="center"/>
            </w:pPr>
            <w:r>
              <w:t>1.</w:t>
            </w:r>
          </w:p>
        </w:tc>
        <w:tc>
          <w:tcPr>
            <w:tcW w:w="1134" w:type="dxa"/>
            <w:vAlign w:val="center"/>
          </w:tcPr>
          <w:p w:rsidR="00BC0286" w:rsidRDefault="00BC0286">
            <w:pPr>
              <w:pStyle w:val="ConsPlusNormal"/>
              <w:jc w:val="center"/>
            </w:pPr>
            <w:r>
              <w:t>st12.012</w:t>
            </w:r>
          </w:p>
        </w:tc>
        <w:tc>
          <w:tcPr>
            <w:tcW w:w="1474" w:type="dxa"/>
            <w:vAlign w:val="center"/>
          </w:tcPr>
          <w:p w:rsidR="00BC0286" w:rsidRDefault="00BC0286">
            <w:pPr>
              <w:pStyle w:val="ConsPlusNormal"/>
              <w:jc w:val="center"/>
            </w:pPr>
            <w:r>
              <w:t>CS2312.012</w:t>
            </w:r>
          </w:p>
        </w:tc>
        <w:tc>
          <w:tcPr>
            <w:tcW w:w="5839" w:type="dxa"/>
            <w:vAlign w:val="center"/>
          </w:tcPr>
          <w:p w:rsidR="00BC0286" w:rsidRDefault="00BC0286">
            <w:pPr>
              <w:pStyle w:val="ConsPlusNormal"/>
            </w:pPr>
            <w:r>
              <w:t>Грипп, вирус гриппа идентифицирован</w:t>
            </w:r>
          </w:p>
        </w:tc>
      </w:tr>
      <w:tr w:rsidR="00BC0286">
        <w:tc>
          <w:tcPr>
            <w:tcW w:w="624" w:type="dxa"/>
            <w:vAlign w:val="center"/>
          </w:tcPr>
          <w:p w:rsidR="00BC0286" w:rsidRDefault="00BC0286">
            <w:pPr>
              <w:pStyle w:val="ConsPlusNormal"/>
              <w:jc w:val="center"/>
            </w:pPr>
            <w:r>
              <w:t>2.</w:t>
            </w:r>
          </w:p>
        </w:tc>
        <w:tc>
          <w:tcPr>
            <w:tcW w:w="1134" w:type="dxa"/>
            <w:vAlign w:val="center"/>
          </w:tcPr>
          <w:p w:rsidR="00BC0286" w:rsidRDefault="00BC0286">
            <w:pPr>
              <w:pStyle w:val="ConsPlusNormal"/>
              <w:jc w:val="center"/>
            </w:pPr>
            <w:r>
              <w:t>st12.015</w:t>
            </w:r>
          </w:p>
        </w:tc>
        <w:tc>
          <w:tcPr>
            <w:tcW w:w="1474" w:type="dxa"/>
            <w:vAlign w:val="center"/>
          </w:tcPr>
          <w:p w:rsidR="00BC0286" w:rsidRDefault="00BC0286">
            <w:pPr>
              <w:pStyle w:val="ConsPlusNormal"/>
              <w:jc w:val="center"/>
            </w:pPr>
            <w:r>
              <w:t>TS2312.015</w:t>
            </w:r>
          </w:p>
        </w:tc>
        <w:tc>
          <w:tcPr>
            <w:tcW w:w="5839" w:type="dxa"/>
            <w:vAlign w:val="center"/>
          </w:tcPr>
          <w:p w:rsidR="00BC0286" w:rsidRDefault="00BC0286">
            <w:pPr>
              <w:pStyle w:val="ConsPlusNormal"/>
            </w:pPr>
            <w:r>
              <w:t>Коронавирусная инфекция COVID-19 (уровень 1)</w:t>
            </w:r>
          </w:p>
        </w:tc>
      </w:tr>
      <w:tr w:rsidR="00BC0286">
        <w:tc>
          <w:tcPr>
            <w:tcW w:w="624" w:type="dxa"/>
            <w:vAlign w:val="center"/>
          </w:tcPr>
          <w:p w:rsidR="00BC0286" w:rsidRDefault="00BC0286">
            <w:pPr>
              <w:pStyle w:val="ConsPlusNormal"/>
              <w:jc w:val="center"/>
            </w:pPr>
            <w:r>
              <w:t>3.</w:t>
            </w:r>
          </w:p>
        </w:tc>
        <w:tc>
          <w:tcPr>
            <w:tcW w:w="1134" w:type="dxa"/>
            <w:vAlign w:val="center"/>
          </w:tcPr>
          <w:p w:rsidR="00BC0286" w:rsidRDefault="00BC0286">
            <w:pPr>
              <w:pStyle w:val="ConsPlusNormal"/>
              <w:jc w:val="center"/>
            </w:pPr>
            <w:r>
              <w:t>st12.016</w:t>
            </w:r>
          </w:p>
        </w:tc>
        <w:tc>
          <w:tcPr>
            <w:tcW w:w="1474" w:type="dxa"/>
            <w:vAlign w:val="center"/>
          </w:tcPr>
          <w:p w:rsidR="00BC0286" w:rsidRDefault="00BC0286">
            <w:pPr>
              <w:pStyle w:val="ConsPlusNormal"/>
              <w:jc w:val="center"/>
            </w:pPr>
            <w:r>
              <w:t>TS2312.016</w:t>
            </w:r>
          </w:p>
        </w:tc>
        <w:tc>
          <w:tcPr>
            <w:tcW w:w="5839" w:type="dxa"/>
            <w:vAlign w:val="center"/>
          </w:tcPr>
          <w:p w:rsidR="00BC0286" w:rsidRDefault="00BC0286">
            <w:pPr>
              <w:pStyle w:val="ConsPlusNormal"/>
            </w:pPr>
            <w:r>
              <w:t>Коронавирусная инфекция COVID-19 (уровень 2)</w:t>
            </w:r>
          </w:p>
        </w:tc>
      </w:tr>
      <w:tr w:rsidR="00BC0286">
        <w:tc>
          <w:tcPr>
            <w:tcW w:w="624" w:type="dxa"/>
            <w:vAlign w:val="center"/>
          </w:tcPr>
          <w:p w:rsidR="00BC0286" w:rsidRDefault="00BC0286">
            <w:pPr>
              <w:pStyle w:val="ConsPlusNormal"/>
              <w:jc w:val="center"/>
            </w:pPr>
            <w:r>
              <w:t>4.</w:t>
            </w:r>
          </w:p>
        </w:tc>
        <w:tc>
          <w:tcPr>
            <w:tcW w:w="1134" w:type="dxa"/>
            <w:vAlign w:val="center"/>
          </w:tcPr>
          <w:p w:rsidR="00BC0286" w:rsidRDefault="00BC0286">
            <w:pPr>
              <w:pStyle w:val="ConsPlusNormal"/>
              <w:jc w:val="center"/>
            </w:pPr>
            <w:r>
              <w:t>st12.017</w:t>
            </w:r>
          </w:p>
        </w:tc>
        <w:tc>
          <w:tcPr>
            <w:tcW w:w="1474" w:type="dxa"/>
            <w:vAlign w:val="center"/>
          </w:tcPr>
          <w:p w:rsidR="00BC0286" w:rsidRDefault="00BC0286">
            <w:pPr>
              <w:pStyle w:val="ConsPlusNormal"/>
              <w:jc w:val="center"/>
            </w:pPr>
            <w:r>
              <w:t>TS2312.017</w:t>
            </w:r>
          </w:p>
        </w:tc>
        <w:tc>
          <w:tcPr>
            <w:tcW w:w="5839" w:type="dxa"/>
            <w:vAlign w:val="center"/>
          </w:tcPr>
          <w:p w:rsidR="00BC0286" w:rsidRDefault="00BC0286">
            <w:pPr>
              <w:pStyle w:val="ConsPlusNormal"/>
            </w:pPr>
            <w:r>
              <w:t>Коронавирусная инфекция COVID-19 (уровень 3)</w:t>
            </w:r>
          </w:p>
        </w:tc>
      </w:tr>
      <w:tr w:rsidR="00BC0286">
        <w:tc>
          <w:tcPr>
            <w:tcW w:w="624" w:type="dxa"/>
            <w:vAlign w:val="center"/>
          </w:tcPr>
          <w:p w:rsidR="00BC0286" w:rsidRDefault="00BC0286">
            <w:pPr>
              <w:pStyle w:val="ConsPlusNormal"/>
              <w:jc w:val="center"/>
            </w:pPr>
            <w:r>
              <w:t>5.</w:t>
            </w:r>
          </w:p>
        </w:tc>
        <w:tc>
          <w:tcPr>
            <w:tcW w:w="1134" w:type="dxa"/>
            <w:vAlign w:val="center"/>
          </w:tcPr>
          <w:p w:rsidR="00BC0286" w:rsidRDefault="00BC0286">
            <w:pPr>
              <w:pStyle w:val="ConsPlusNormal"/>
              <w:jc w:val="center"/>
            </w:pPr>
            <w:r>
              <w:t>st12.018</w:t>
            </w:r>
          </w:p>
        </w:tc>
        <w:tc>
          <w:tcPr>
            <w:tcW w:w="1474" w:type="dxa"/>
            <w:vAlign w:val="center"/>
          </w:tcPr>
          <w:p w:rsidR="00BC0286" w:rsidRDefault="00BC0286">
            <w:pPr>
              <w:pStyle w:val="ConsPlusNormal"/>
              <w:jc w:val="center"/>
            </w:pPr>
            <w:r>
              <w:t>TS2312.018</w:t>
            </w:r>
          </w:p>
        </w:tc>
        <w:tc>
          <w:tcPr>
            <w:tcW w:w="5839" w:type="dxa"/>
            <w:vAlign w:val="center"/>
          </w:tcPr>
          <w:p w:rsidR="00BC0286" w:rsidRDefault="00BC0286">
            <w:pPr>
              <w:pStyle w:val="ConsPlusNormal"/>
            </w:pPr>
            <w:r>
              <w:t>Коронавирусная инфекция COVID-19 (уровень 4)</w:t>
            </w:r>
          </w:p>
        </w:tc>
      </w:tr>
      <w:tr w:rsidR="00BC0286">
        <w:tc>
          <w:tcPr>
            <w:tcW w:w="624" w:type="dxa"/>
            <w:vAlign w:val="center"/>
          </w:tcPr>
          <w:p w:rsidR="00BC0286" w:rsidRDefault="00BC0286">
            <w:pPr>
              <w:pStyle w:val="ConsPlusNormal"/>
              <w:jc w:val="center"/>
            </w:pPr>
            <w:r>
              <w:t>6.</w:t>
            </w:r>
          </w:p>
        </w:tc>
        <w:tc>
          <w:tcPr>
            <w:tcW w:w="1134" w:type="dxa"/>
            <w:vAlign w:val="center"/>
          </w:tcPr>
          <w:p w:rsidR="00BC0286" w:rsidRDefault="00BC0286">
            <w:pPr>
              <w:pStyle w:val="ConsPlusNormal"/>
              <w:jc w:val="center"/>
            </w:pPr>
            <w:r>
              <w:t>st12.019</w:t>
            </w:r>
          </w:p>
        </w:tc>
        <w:tc>
          <w:tcPr>
            <w:tcW w:w="1474" w:type="dxa"/>
            <w:vAlign w:val="center"/>
          </w:tcPr>
          <w:p w:rsidR="00BC0286" w:rsidRDefault="00BC0286">
            <w:pPr>
              <w:pStyle w:val="ConsPlusNormal"/>
              <w:jc w:val="center"/>
            </w:pPr>
            <w:r>
              <w:t>TS2312.019</w:t>
            </w:r>
          </w:p>
        </w:tc>
        <w:tc>
          <w:tcPr>
            <w:tcW w:w="5839" w:type="dxa"/>
            <w:vAlign w:val="center"/>
          </w:tcPr>
          <w:p w:rsidR="00BC0286" w:rsidRDefault="00BC0286">
            <w:pPr>
              <w:pStyle w:val="ConsPlusNormal"/>
            </w:pPr>
            <w:r>
              <w:t>Коронавирусная инфекция COVID-19 (долечивание)</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27</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61" w:name="P29024"/>
      <w:bookmarkEnd w:id="61"/>
      <w:r>
        <w:t>ОСОБЕННОСТИ</w:t>
      </w:r>
    </w:p>
    <w:p w:rsidR="00BC0286" w:rsidRDefault="00BC0286">
      <w:pPr>
        <w:pStyle w:val="ConsPlusTitle"/>
        <w:jc w:val="center"/>
      </w:pPr>
      <w:r>
        <w:t>ПРИМЕНЕНИЯ СПОСОБОВ ОПЛАТЫ ОТДЕЛЬНЫХ СЛУЧАЕВ ОКАЗАНИЯ</w:t>
      </w:r>
    </w:p>
    <w:p w:rsidR="00BC0286" w:rsidRDefault="00BC0286">
      <w:pPr>
        <w:pStyle w:val="ConsPlusTitle"/>
        <w:jc w:val="center"/>
      </w:pPr>
      <w:r>
        <w:t>МЕДИЦИНСКОЙ ПОМОЩИ</w:t>
      </w:r>
    </w:p>
    <w:p w:rsidR="00BC0286" w:rsidRDefault="00BC02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C02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286" w:rsidRDefault="00BC02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286" w:rsidRDefault="00BC0286">
            <w:pPr>
              <w:pStyle w:val="ConsPlusNormal"/>
              <w:jc w:val="center"/>
            </w:pPr>
            <w:r>
              <w:rPr>
                <w:color w:val="392C69"/>
              </w:rPr>
              <w:t>Список изменяющих документов</w:t>
            </w:r>
          </w:p>
          <w:p w:rsidR="00BC0286" w:rsidRDefault="00BC0286">
            <w:pPr>
              <w:pStyle w:val="ConsPlusNormal"/>
              <w:jc w:val="center"/>
            </w:pPr>
            <w:r>
              <w:rPr>
                <w:color w:val="392C69"/>
              </w:rPr>
              <w:t>(в ред. изменений</w:t>
            </w:r>
          </w:p>
          <w:p w:rsidR="00BC0286" w:rsidRDefault="00BC0286">
            <w:pPr>
              <w:pStyle w:val="ConsPlusNormal"/>
              <w:jc w:val="center"/>
            </w:pPr>
            <w:r>
              <w:rPr>
                <w:color w:val="392C69"/>
              </w:rPr>
              <w:lastRenderedPageBreak/>
              <w:t xml:space="preserve">от 20.02.2023 </w:t>
            </w:r>
            <w:hyperlink r:id="rId206">
              <w:r>
                <w:rPr>
                  <w:color w:val="0000FF"/>
                </w:rPr>
                <w:t>N 1</w:t>
              </w:r>
            </w:hyperlink>
            <w:r>
              <w:rPr>
                <w:color w:val="392C69"/>
              </w:rPr>
              <w:t xml:space="preserve">, от 29.03.2023 </w:t>
            </w:r>
            <w:hyperlink r:id="rId207">
              <w:r>
                <w:rPr>
                  <w:color w:val="0000FF"/>
                </w:rPr>
                <w:t>N 2</w:t>
              </w:r>
            </w:hyperlink>
            <w:r>
              <w:rPr>
                <w:color w:val="392C69"/>
              </w:rPr>
              <w:t xml:space="preserve">, от 04.05.2023 </w:t>
            </w:r>
            <w:hyperlink r:id="rId208">
              <w:r>
                <w:rPr>
                  <w:color w:val="0000FF"/>
                </w:rPr>
                <w:t>N 4</w:t>
              </w:r>
            </w:hyperlink>
            <w:r>
              <w:rPr>
                <w:color w:val="392C69"/>
              </w:rPr>
              <w:t xml:space="preserve">, от 30.05.2023 </w:t>
            </w:r>
            <w:hyperlink r:id="rId209">
              <w:r>
                <w:rPr>
                  <w:color w:val="0000FF"/>
                </w:rPr>
                <w:t>N 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286" w:rsidRDefault="00BC0286">
            <w:pPr>
              <w:pStyle w:val="ConsPlusNormal"/>
            </w:pPr>
          </w:p>
        </w:tc>
      </w:tr>
    </w:tbl>
    <w:p w:rsidR="00BC0286" w:rsidRDefault="00BC0286">
      <w:pPr>
        <w:pStyle w:val="ConsPlusNormal"/>
        <w:jc w:val="both"/>
      </w:pPr>
    </w:p>
    <w:p w:rsidR="00BC0286" w:rsidRDefault="00BC0286">
      <w:pPr>
        <w:pStyle w:val="ConsPlusTitle"/>
        <w:ind w:firstLine="540"/>
        <w:jc w:val="both"/>
        <w:outlineLvl w:val="1"/>
      </w:pPr>
      <w:r>
        <w:t>1. Принципы оплаты медицинской помощи</w:t>
      </w:r>
    </w:p>
    <w:p w:rsidR="00BC0286" w:rsidRDefault="00BC0286">
      <w:pPr>
        <w:pStyle w:val="ConsPlusNormal"/>
        <w:jc w:val="both"/>
      </w:pPr>
    </w:p>
    <w:p w:rsidR="00BC0286" w:rsidRDefault="00BC0286">
      <w:pPr>
        <w:pStyle w:val="ConsPlusNormal"/>
        <w:ind w:firstLine="540"/>
        <w:jc w:val="both"/>
      </w:pPr>
      <w:r>
        <w:t xml:space="preserve">Оплата медицинской помощи, оказанной согласно территориальной программе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помощи средствами ОМС, настоящим тарифным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ОМС, заключенных по </w:t>
      </w:r>
      <w:hyperlink r:id="rId210">
        <w:r>
          <w:rPr>
            <w:color w:val="0000FF"/>
          </w:rPr>
          <w:t>форме</w:t>
        </w:r>
      </w:hyperlink>
      <w:r>
        <w:t>, утвержденной приказом Министерства здравоохранения Российской Федерации от 30.12.2020 N 1417н "Об утверждении формы типового договора на оказание и оплату медицинской помощи по обязательному медицинскому страхованию" (далее - договор на оказание и оплату медицинской помощи по ОМС).</w:t>
      </w:r>
    </w:p>
    <w:p w:rsidR="00BC0286" w:rsidRDefault="00BC0286">
      <w:pPr>
        <w:pStyle w:val="ConsPlusNormal"/>
        <w:spacing w:before="220"/>
        <w:ind w:firstLine="540"/>
        <w:jc w:val="both"/>
      </w:pPr>
      <w:r>
        <w:t>Настоящее тарифное соглашение является неотъемлемой частью заключенных медицинскими организациями и страховыми медицинскими организациями или фондом договоров на оказание и оплату медицинской помощи по ОМС.</w:t>
      </w:r>
    </w:p>
    <w:p w:rsidR="00BC0286" w:rsidRDefault="00BC0286">
      <w:pPr>
        <w:pStyle w:val="ConsPlusNormal"/>
        <w:spacing w:before="220"/>
        <w:ind w:firstLine="540"/>
        <w:jc w:val="both"/>
      </w:pPr>
      <w:r>
        <w:t>Оплата медицинской помощи, оказанной застрахованным лицам на территории Ставропольского края, производится по тарифам, установленным настоящим тарифным соглашением, в пределах плановых объемов медицинской помощи в расчете на календарный год.</w:t>
      </w:r>
    </w:p>
    <w:p w:rsidR="00BC0286" w:rsidRDefault="00BC0286">
      <w:pPr>
        <w:pStyle w:val="ConsPlusNormal"/>
        <w:spacing w:before="220"/>
        <w:ind w:firstLine="540"/>
        <w:jc w:val="both"/>
      </w:pPr>
      <w:r>
        <w:t>Тарифы применяются с даты, определенной настоящим тарифным соглашением (далее -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rsidR="00BC0286" w:rsidRDefault="00BC0286">
      <w:pPr>
        <w:pStyle w:val="ConsPlusNormal"/>
        <w:spacing w:before="220"/>
        <w:ind w:firstLine="540"/>
        <w:jc w:val="both"/>
      </w:pPr>
      <w: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rsidR="00BC0286" w:rsidRDefault="00BC0286">
      <w:pPr>
        <w:pStyle w:val="ConsPlusNormal"/>
        <w:spacing w:before="220"/>
        <w:ind w:firstLine="540"/>
        <w:jc w:val="both"/>
      </w:pPr>
      <w:r>
        <w:t>Объемы предоставления медицинской помощи, установленные территориальной программой ОМС, распределяются решением Комиссия по разработке территориальной программы обязательного медицинского страхования (далее - Комиссия) между страховыми медицинскими организациями и между медицинскими организациями,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в пределах и на основе установленных территориальной программой ОМС объемов предоставления медицинской помощи. В целях распределения объемов учитываются информация и предложения участников ОМС, в том числе медицинских организаций, сформированные посредством единого информационного ресурса, организованного фондом, а также результаты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w:t>
      </w:r>
    </w:p>
    <w:p w:rsidR="00BC0286" w:rsidRDefault="00BC0286">
      <w:pPr>
        <w:pStyle w:val="ConsPlusNormal"/>
        <w:spacing w:before="220"/>
        <w:ind w:firstLine="540"/>
        <w:jc w:val="both"/>
      </w:pPr>
      <w:r>
        <w:t>Комиссия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BC0286" w:rsidRDefault="00BC0286">
      <w:pPr>
        <w:pStyle w:val="ConsPlusNormal"/>
        <w:spacing w:before="220"/>
        <w:ind w:firstLine="540"/>
        <w:jc w:val="both"/>
      </w:pPr>
      <w:r>
        <w:lastRenderedPageBreak/>
        <w:t>Для обеспечения государственных гарантий бесплатного оказания застрахованным лицам медицинской помощи в объеме территориальной программы ОМС медицинские организации самостоятельно регулируют выполнение плановых объемов медицинской помощи, в том числе способом установления очередности оказания плановой медицинской помощи с соблюдением условий оказания медицинской помощи, установленных базовой программой ОМС, и длительности ожидания плановой медицинской помощи, установленной Территориальной программой.</w:t>
      </w:r>
    </w:p>
    <w:p w:rsidR="00BC0286" w:rsidRDefault="00BC0286">
      <w:pPr>
        <w:pStyle w:val="ConsPlusNormal"/>
        <w:spacing w:before="220"/>
        <w:ind w:firstLine="540"/>
        <w:jc w:val="both"/>
      </w:pPr>
      <w:r>
        <w:t>Оплата медицинской помощи производится на основании предъявленных медицинскими организациями счетов и реестров счетов на оплату медицинской помощи по ОМС, сформированных в соответствии с установленными требованиями:</w:t>
      </w:r>
    </w:p>
    <w:p w:rsidR="00BC0286" w:rsidRDefault="00BC0286">
      <w:pPr>
        <w:pStyle w:val="ConsPlusNormal"/>
        <w:spacing w:before="220"/>
        <w:ind w:firstLine="540"/>
        <w:jc w:val="both"/>
      </w:pPr>
      <w:r>
        <w:t xml:space="preserve">страховыми медицинскими организациями в соответствии с условиями договора на оказание и оплату медицинской помощи по ОМС и условиями договора о финансовом обеспечении ОМС, заключенного по </w:t>
      </w:r>
      <w:hyperlink r:id="rId211">
        <w:r>
          <w:rPr>
            <w:color w:val="0000FF"/>
          </w:rPr>
          <w:t>форме</w:t>
        </w:r>
      </w:hyperlink>
      <w:r>
        <w:t>, утвержденной приказом Министерства здравоохранения и социального развития Российской Федерации от 26.10.2022 N 703н "Об утверждении формы типового договора о финансовом обеспечении обязательного медицинского страхования";</w:t>
      </w:r>
    </w:p>
    <w:p w:rsidR="00BC0286" w:rsidRDefault="00BC0286">
      <w:pPr>
        <w:pStyle w:val="ConsPlusNormal"/>
        <w:spacing w:before="220"/>
        <w:ind w:firstLine="540"/>
        <w:jc w:val="both"/>
      </w:pPr>
      <w:r>
        <w:t>фондом на основании счетов и реестров счетов на оплату медицинской помощи по ОМС, предъявляемых медицинскими организациями в фонд:</w:t>
      </w:r>
    </w:p>
    <w:p w:rsidR="00BC0286" w:rsidRDefault="00BC0286">
      <w:pPr>
        <w:pStyle w:val="ConsPlusNormal"/>
        <w:spacing w:before="220"/>
        <w:ind w:firstLine="540"/>
        <w:jc w:val="both"/>
      </w:pPr>
      <w:r>
        <w:t xml:space="preserve">1) в случае прекращения (расторжения) в установленном порядке договора о финансовом обеспечении ОМС, при этом в соответствии с Федеральным </w:t>
      </w:r>
      <w:hyperlink r:id="rId212">
        <w:r>
          <w:rPr>
            <w:color w:val="0000FF"/>
          </w:rPr>
          <w:t>законом</w:t>
        </w:r>
      </w:hyperlink>
      <w:r>
        <w:t xml:space="preserve"> от 29.11.2010 N 326-ФЗ "Об обязательном медицинском страховании в Российской Федерации" фонд оплачивает медицинскую помощь, оказанную лицам, застрахованным страховой медицинской организацией, с которой прекращен (расторгнут) договор о финансовом обеспечении ОМС на основании условий договоров на оказание и оплату медицинской помощи по ОМС, до момента выбора застрахованными лицами другой страховой медицинской организации, осуществляющей деятельность в сфере ОМС на территории Ставропольского края, но не более двух месяцев;</w:t>
      </w:r>
    </w:p>
    <w:p w:rsidR="00BC0286" w:rsidRDefault="00BC0286">
      <w:pPr>
        <w:pStyle w:val="ConsPlusNormal"/>
        <w:spacing w:before="220"/>
        <w:ind w:firstLine="540"/>
        <w:jc w:val="both"/>
      </w:pPr>
      <w:r>
        <w:t xml:space="preserve">2) в рамках межтерриториальных расчетов в соответствии с </w:t>
      </w:r>
      <w:hyperlink r:id="rId213">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28.02.2019 N 108н, в рамках базовой программы ОМС, при этом проведение контроля объемов, сроков, качества и условий предоставления медицинской помощи осуществляется фондом.</w:t>
      </w:r>
    </w:p>
    <w:p w:rsidR="00BC0286" w:rsidRDefault="00BC0286">
      <w:pPr>
        <w:pStyle w:val="ConsPlusNormal"/>
        <w:spacing w:before="220"/>
        <w:ind w:firstLine="540"/>
        <w:jc w:val="both"/>
      </w:pPr>
      <w:r>
        <w:t xml:space="preserve">Оплата медицинской помощи производится страховыми медицинскими организациями или фондом с учетом результатов контроля объемов, сроков, качества и условий предоставления медицинской помощи, проведенного в соответствии с Порядком контроля, на основании реестров счетов и счетов на оплату, предъявленных медицинскими организациями, в сроки и на условиях, установленных договором на оказание и оплату медицинской помощи по ОМС. Медико-экономический контроль превышения размера финансового обеспечения распределенного объема предоставления медицинской помощи проводится ежемесячно, при этом превышение объема финансового обеспечения определяется исходя из доли от установленных медицинской организации объемов финансового обеспечения нарастающим итогом с начала финансового года (согласно </w:t>
      </w:r>
      <w:hyperlink w:anchor="P29051">
        <w:r>
          <w:rPr>
            <w:color w:val="0000FF"/>
          </w:rPr>
          <w:t>таблице 1</w:t>
        </w:r>
      </w:hyperlink>
      <w:r>
        <w:t>), за исключением случаев проведения первого этапа диспансеризации определенных групп взрослого населения и отдельных категорий детского населения, 1 и 2 этапа углубленной диспансеризации, а также при проведении профилактических медицинских осмотров взрослого и детского населения, медико-экономический контроль превышения распределенного объема которых проводится исходя из годового объема финансового обеспечения соответствующей медицинской помощи.</w:t>
      </w:r>
    </w:p>
    <w:p w:rsidR="00BC0286" w:rsidRDefault="00BC0286">
      <w:pPr>
        <w:pStyle w:val="ConsPlusNormal"/>
        <w:jc w:val="both"/>
      </w:pPr>
      <w:r>
        <w:t xml:space="preserve">(в ред. </w:t>
      </w:r>
      <w:hyperlink r:id="rId214">
        <w:r>
          <w:rPr>
            <w:color w:val="0000FF"/>
          </w:rPr>
          <w:t>изменений</w:t>
        </w:r>
      </w:hyperlink>
      <w:r>
        <w:t xml:space="preserve"> от 30.05.2023 N 5)</w:t>
      </w:r>
    </w:p>
    <w:p w:rsidR="00BC0286" w:rsidRDefault="00BC0286">
      <w:pPr>
        <w:pStyle w:val="ConsPlusNormal"/>
        <w:jc w:val="both"/>
      </w:pPr>
    </w:p>
    <w:p w:rsidR="00BC0286" w:rsidRDefault="00BC0286">
      <w:pPr>
        <w:pStyle w:val="ConsPlusNormal"/>
        <w:jc w:val="right"/>
      </w:pPr>
      <w:r>
        <w:t>Таблица 1</w:t>
      </w:r>
    </w:p>
    <w:p w:rsidR="00BC0286" w:rsidRDefault="00BC0286">
      <w:pPr>
        <w:pStyle w:val="ConsPlusNormal"/>
        <w:jc w:val="both"/>
      </w:pPr>
    </w:p>
    <w:p w:rsidR="00BC0286" w:rsidRDefault="00BC0286">
      <w:pPr>
        <w:pStyle w:val="ConsPlusNormal"/>
        <w:jc w:val="center"/>
      </w:pPr>
      <w:bookmarkStart w:id="62" w:name="P29051"/>
      <w:bookmarkEnd w:id="62"/>
      <w:r>
        <w:t>Доля</w:t>
      </w:r>
    </w:p>
    <w:p w:rsidR="00BC0286" w:rsidRDefault="00BC0286">
      <w:pPr>
        <w:pStyle w:val="ConsPlusNormal"/>
        <w:jc w:val="center"/>
      </w:pPr>
      <w:r>
        <w:t>от установленного объема финансового обеспечения,</w:t>
      </w:r>
    </w:p>
    <w:p w:rsidR="00BC0286" w:rsidRDefault="00BC0286">
      <w:pPr>
        <w:pStyle w:val="ConsPlusNormal"/>
        <w:jc w:val="center"/>
      </w:pPr>
      <w:r>
        <w:t>подлежащая оплате в текущем периоде</w:t>
      </w:r>
    </w:p>
    <w:p w:rsidR="00BC0286" w:rsidRDefault="00BC0286">
      <w:pPr>
        <w:pStyle w:val="ConsPlusNormal"/>
        <w:jc w:val="center"/>
      </w:pPr>
      <w:r>
        <w:t xml:space="preserve">(введена </w:t>
      </w:r>
      <w:hyperlink r:id="rId215">
        <w:r>
          <w:rPr>
            <w:color w:val="0000FF"/>
          </w:rPr>
          <w:t>изменениями</w:t>
        </w:r>
      </w:hyperlink>
      <w:r>
        <w:t xml:space="preserve"> от 30.05.2023 N 5)</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587"/>
      </w:tblGrid>
      <w:tr w:rsidR="00BC0286">
        <w:tc>
          <w:tcPr>
            <w:tcW w:w="3118" w:type="dxa"/>
          </w:tcPr>
          <w:p w:rsidR="00BC0286" w:rsidRDefault="00BC0286">
            <w:pPr>
              <w:pStyle w:val="ConsPlusNormal"/>
              <w:jc w:val="center"/>
            </w:pPr>
            <w:r>
              <w:t>Период</w:t>
            </w:r>
          </w:p>
        </w:tc>
        <w:tc>
          <w:tcPr>
            <w:tcW w:w="1587" w:type="dxa"/>
          </w:tcPr>
          <w:p w:rsidR="00BC0286" w:rsidRDefault="00BC0286">
            <w:pPr>
              <w:pStyle w:val="ConsPlusNormal"/>
              <w:jc w:val="center"/>
            </w:pPr>
            <w:r>
              <w:t>%</w:t>
            </w:r>
          </w:p>
        </w:tc>
      </w:tr>
      <w:tr w:rsidR="00BC0286">
        <w:tc>
          <w:tcPr>
            <w:tcW w:w="3118" w:type="dxa"/>
          </w:tcPr>
          <w:p w:rsidR="00BC0286" w:rsidRDefault="00BC0286">
            <w:pPr>
              <w:pStyle w:val="ConsPlusNormal"/>
            </w:pPr>
            <w:r>
              <w:t>Январь</w:t>
            </w:r>
          </w:p>
        </w:tc>
        <w:tc>
          <w:tcPr>
            <w:tcW w:w="1587" w:type="dxa"/>
          </w:tcPr>
          <w:p w:rsidR="00BC0286" w:rsidRDefault="00BC0286">
            <w:pPr>
              <w:pStyle w:val="ConsPlusNormal"/>
              <w:jc w:val="center"/>
            </w:pPr>
            <w:r>
              <w:t>8,33</w:t>
            </w:r>
          </w:p>
        </w:tc>
      </w:tr>
      <w:tr w:rsidR="00BC0286">
        <w:tc>
          <w:tcPr>
            <w:tcW w:w="3118" w:type="dxa"/>
          </w:tcPr>
          <w:p w:rsidR="00BC0286" w:rsidRDefault="00BC0286">
            <w:pPr>
              <w:pStyle w:val="ConsPlusNormal"/>
            </w:pPr>
            <w:r>
              <w:t>Январь - Февраль</w:t>
            </w:r>
          </w:p>
        </w:tc>
        <w:tc>
          <w:tcPr>
            <w:tcW w:w="1587" w:type="dxa"/>
          </w:tcPr>
          <w:p w:rsidR="00BC0286" w:rsidRDefault="00BC0286">
            <w:pPr>
              <w:pStyle w:val="ConsPlusNormal"/>
              <w:jc w:val="center"/>
            </w:pPr>
            <w:r>
              <w:t>16,66</w:t>
            </w:r>
          </w:p>
        </w:tc>
      </w:tr>
      <w:tr w:rsidR="00BC0286">
        <w:tc>
          <w:tcPr>
            <w:tcW w:w="3118" w:type="dxa"/>
          </w:tcPr>
          <w:p w:rsidR="00BC0286" w:rsidRDefault="00BC0286">
            <w:pPr>
              <w:pStyle w:val="ConsPlusNormal"/>
            </w:pPr>
            <w:r>
              <w:t>Январь - Март</w:t>
            </w:r>
          </w:p>
        </w:tc>
        <w:tc>
          <w:tcPr>
            <w:tcW w:w="1587" w:type="dxa"/>
          </w:tcPr>
          <w:p w:rsidR="00BC0286" w:rsidRDefault="00BC0286">
            <w:pPr>
              <w:pStyle w:val="ConsPlusNormal"/>
              <w:jc w:val="center"/>
            </w:pPr>
            <w:r>
              <w:t>25,00</w:t>
            </w:r>
          </w:p>
        </w:tc>
      </w:tr>
      <w:tr w:rsidR="00BC0286">
        <w:tc>
          <w:tcPr>
            <w:tcW w:w="3118" w:type="dxa"/>
          </w:tcPr>
          <w:p w:rsidR="00BC0286" w:rsidRDefault="00BC0286">
            <w:pPr>
              <w:pStyle w:val="ConsPlusNormal"/>
            </w:pPr>
            <w:r>
              <w:t>Январь - Апрель</w:t>
            </w:r>
          </w:p>
        </w:tc>
        <w:tc>
          <w:tcPr>
            <w:tcW w:w="1587" w:type="dxa"/>
          </w:tcPr>
          <w:p w:rsidR="00BC0286" w:rsidRDefault="00BC0286">
            <w:pPr>
              <w:pStyle w:val="ConsPlusNormal"/>
              <w:jc w:val="center"/>
            </w:pPr>
            <w:r>
              <w:t>33,33</w:t>
            </w:r>
          </w:p>
        </w:tc>
      </w:tr>
      <w:tr w:rsidR="00BC0286">
        <w:tc>
          <w:tcPr>
            <w:tcW w:w="3118" w:type="dxa"/>
          </w:tcPr>
          <w:p w:rsidR="00BC0286" w:rsidRDefault="00BC0286">
            <w:pPr>
              <w:pStyle w:val="ConsPlusNormal"/>
            </w:pPr>
            <w:r>
              <w:t>Январь - Май</w:t>
            </w:r>
          </w:p>
        </w:tc>
        <w:tc>
          <w:tcPr>
            <w:tcW w:w="1587" w:type="dxa"/>
          </w:tcPr>
          <w:p w:rsidR="00BC0286" w:rsidRDefault="00BC0286">
            <w:pPr>
              <w:pStyle w:val="ConsPlusNormal"/>
              <w:jc w:val="center"/>
            </w:pPr>
            <w:r>
              <w:t>46,67</w:t>
            </w:r>
          </w:p>
        </w:tc>
      </w:tr>
      <w:tr w:rsidR="00BC0286">
        <w:tc>
          <w:tcPr>
            <w:tcW w:w="3118" w:type="dxa"/>
          </w:tcPr>
          <w:p w:rsidR="00BC0286" w:rsidRDefault="00BC0286">
            <w:pPr>
              <w:pStyle w:val="ConsPlusNormal"/>
            </w:pPr>
            <w:r>
              <w:t>Январь - Июнь</w:t>
            </w:r>
          </w:p>
        </w:tc>
        <w:tc>
          <w:tcPr>
            <w:tcW w:w="1587" w:type="dxa"/>
          </w:tcPr>
          <w:p w:rsidR="00BC0286" w:rsidRDefault="00BC0286">
            <w:pPr>
              <w:pStyle w:val="ConsPlusNormal"/>
              <w:jc w:val="center"/>
            </w:pPr>
            <w:r>
              <w:t>55,00</w:t>
            </w:r>
          </w:p>
        </w:tc>
      </w:tr>
      <w:tr w:rsidR="00BC0286">
        <w:tc>
          <w:tcPr>
            <w:tcW w:w="3118" w:type="dxa"/>
          </w:tcPr>
          <w:p w:rsidR="00BC0286" w:rsidRDefault="00BC0286">
            <w:pPr>
              <w:pStyle w:val="ConsPlusNormal"/>
            </w:pPr>
            <w:r>
              <w:t>Январь - Июль</w:t>
            </w:r>
          </w:p>
        </w:tc>
        <w:tc>
          <w:tcPr>
            <w:tcW w:w="1587" w:type="dxa"/>
          </w:tcPr>
          <w:p w:rsidR="00BC0286" w:rsidRDefault="00BC0286">
            <w:pPr>
              <w:pStyle w:val="ConsPlusNormal"/>
              <w:jc w:val="center"/>
            </w:pPr>
            <w:r>
              <w:t>61,50</w:t>
            </w:r>
          </w:p>
        </w:tc>
      </w:tr>
      <w:tr w:rsidR="00BC0286">
        <w:tc>
          <w:tcPr>
            <w:tcW w:w="3118" w:type="dxa"/>
          </w:tcPr>
          <w:p w:rsidR="00BC0286" w:rsidRDefault="00BC0286">
            <w:pPr>
              <w:pStyle w:val="ConsPlusNormal"/>
            </w:pPr>
            <w:r>
              <w:t>Январь - Август</w:t>
            </w:r>
          </w:p>
        </w:tc>
        <w:tc>
          <w:tcPr>
            <w:tcW w:w="1587" w:type="dxa"/>
          </w:tcPr>
          <w:p w:rsidR="00BC0286" w:rsidRDefault="00BC0286">
            <w:pPr>
              <w:pStyle w:val="ConsPlusNormal"/>
              <w:jc w:val="center"/>
            </w:pPr>
            <w:r>
              <w:t>68,00</w:t>
            </w:r>
          </w:p>
        </w:tc>
      </w:tr>
      <w:tr w:rsidR="00BC0286">
        <w:tc>
          <w:tcPr>
            <w:tcW w:w="3118" w:type="dxa"/>
          </w:tcPr>
          <w:p w:rsidR="00BC0286" w:rsidRDefault="00BC0286">
            <w:pPr>
              <w:pStyle w:val="ConsPlusNormal"/>
            </w:pPr>
            <w:r>
              <w:t>Январь - Сентябрь</w:t>
            </w:r>
          </w:p>
        </w:tc>
        <w:tc>
          <w:tcPr>
            <w:tcW w:w="1587" w:type="dxa"/>
          </w:tcPr>
          <w:p w:rsidR="00BC0286" w:rsidRDefault="00BC0286">
            <w:pPr>
              <w:pStyle w:val="ConsPlusNormal"/>
              <w:jc w:val="center"/>
            </w:pPr>
            <w:r>
              <w:t>75,00</w:t>
            </w:r>
          </w:p>
        </w:tc>
      </w:tr>
      <w:tr w:rsidR="00BC0286">
        <w:tc>
          <w:tcPr>
            <w:tcW w:w="3118" w:type="dxa"/>
          </w:tcPr>
          <w:p w:rsidR="00BC0286" w:rsidRDefault="00BC0286">
            <w:pPr>
              <w:pStyle w:val="ConsPlusNormal"/>
            </w:pPr>
            <w:r>
              <w:t>Январь - Октябрь</w:t>
            </w:r>
          </w:p>
        </w:tc>
        <w:tc>
          <w:tcPr>
            <w:tcW w:w="1587" w:type="dxa"/>
          </w:tcPr>
          <w:p w:rsidR="00BC0286" w:rsidRDefault="00BC0286">
            <w:pPr>
              <w:pStyle w:val="ConsPlusNormal"/>
              <w:jc w:val="center"/>
            </w:pPr>
            <w:r>
              <w:t>83,33</w:t>
            </w:r>
          </w:p>
        </w:tc>
      </w:tr>
      <w:tr w:rsidR="00BC0286">
        <w:tc>
          <w:tcPr>
            <w:tcW w:w="3118" w:type="dxa"/>
          </w:tcPr>
          <w:p w:rsidR="00BC0286" w:rsidRDefault="00BC0286">
            <w:pPr>
              <w:pStyle w:val="ConsPlusNormal"/>
            </w:pPr>
            <w:r>
              <w:t>Январь - Ноябрь</w:t>
            </w:r>
          </w:p>
        </w:tc>
        <w:tc>
          <w:tcPr>
            <w:tcW w:w="1587" w:type="dxa"/>
          </w:tcPr>
          <w:p w:rsidR="00BC0286" w:rsidRDefault="00BC0286">
            <w:pPr>
              <w:pStyle w:val="ConsPlusNormal"/>
              <w:jc w:val="center"/>
            </w:pPr>
            <w:r>
              <w:t>91,66</w:t>
            </w:r>
          </w:p>
        </w:tc>
      </w:tr>
      <w:tr w:rsidR="00BC0286">
        <w:tc>
          <w:tcPr>
            <w:tcW w:w="3118" w:type="dxa"/>
          </w:tcPr>
          <w:p w:rsidR="00BC0286" w:rsidRDefault="00BC0286">
            <w:pPr>
              <w:pStyle w:val="ConsPlusNormal"/>
            </w:pPr>
            <w:r>
              <w:t>Январь - Декабрь</w:t>
            </w:r>
          </w:p>
        </w:tc>
        <w:tc>
          <w:tcPr>
            <w:tcW w:w="1587" w:type="dxa"/>
          </w:tcPr>
          <w:p w:rsidR="00BC0286" w:rsidRDefault="00BC0286">
            <w:pPr>
              <w:pStyle w:val="ConsPlusNormal"/>
              <w:jc w:val="center"/>
            </w:pPr>
            <w:r>
              <w:t>100,00</w:t>
            </w:r>
          </w:p>
        </w:tc>
      </w:tr>
    </w:tbl>
    <w:p w:rsidR="00BC0286" w:rsidRDefault="00BC0286">
      <w:pPr>
        <w:pStyle w:val="ConsPlusNormal"/>
        <w:jc w:val="both"/>
      </w:pPr>
    </w:p>
    <w:p w:rsidR="00BC0286" w:rsidRDefault="00BC0286">
      <w:pPr>
        <w:pStyle w:val="ConsPlusNormal"/>
        <w:ind w:firstLine="540"/>
        <w:jc w:val="both"/>
      </w:pPr>
      <w:r>
        <w:t>Оплата медицинской помощи, оказанной в медицинских организациях Ставропольского края лицам, застрахованным на территории других субъектов Российской Федерации, осуществляется по видам, условиям и формам, включенным в базовую программу ОМС, способами и по тарифам, действующим на территории Ставропольского края.</w:t>
      </w:r>
    </w:p>
    <w:p w:rsidR="00BC0286" w:rsidRDefault="00BC0286">
      <w:pPr>
        <w:pStyle w:val="ConsPlusNormal"/>
        <w:spacing w:before="220"/>
        <w:ind w:firstLine="540"/>
        <w:jc w:val="both"/>
      </w:pPr>
      <w:r>
        <w:t>Регламент информационного взаимодействия при расчетах за медицинскую помощь по ОМС, оказанную застрахованным лицам на территории Ставропольского края, утверждается фондом.</w:t>
      </w:r>
    </w:p>
    <w:p w:rsidR="00BC0286" w:rsidRDefault="00BC0286">
      <w:pPr>
        <w:pStyle w:val="ConsPlusNormal"/>
        <w:jc w:val="both"/>
      </w:pPr>
    </w:p>
    <w:p w:rsidR="00BC0286" w:rsidRDefault="00BC0286">
      <w:pPr>
        <w:pStyle w:val="ConsPlusTitle"/>
        <w:ind w:firstLine="540"/>
        <w:jc w:val="both"/>
        <w:outlineLvl w:val="1"/>
      </w:pPr>
      <w:r>
        <w:t>2. Особенности применения ФДПн и нормативу финансирования структурного подразделения медицинской организации медицинской помощи, оказанной в амбулаторных условиях</w:t>
      </w:r>
    </w:p>
    <w:p w:rsidR="00BC0286" w:rsidRDefault="00BC0286">
      <w:pPr>
        <w:pStyle w:val="ConsPlusNormal"/>
        <w:jc w:val="both"/>
      </w:pPr>
    </w:p>
    <w:p w:rsidR="00BC0286" w:rsidRDefault="00BC0286">
      <w:pPr>
        <w:pStyle w:val="ConsPlusNormal"/>
        <w:ind w:firstLine="540"/>
        <w:jc w:val="both"/>
      </w:pPr>
      <w:r>
        <w:t>При оплате медицинской помощи по тарифу ФДПн и нормативу финансирования структурного подразделения медицинской организации в 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p>
    <w:p w:rsidR="00BC0286" w:rsidRDefault="00BC0286">
      <w:pPr>
        <w:pStyle w:val="ConsPlusNormal"/>
        <w:spacing w:before="220"/>
        <w:ind w:firstLine="540"/>
        <w:jc w:val="both"/>
      </w:pPr>
      <w:r>
        <w:t>Информация об оказанной в амбулаторных условиях медицинской помощи, финансовое обеспечение которой осуществляется по ФДПн и нормативу финансирования структурного подразделения медицинской организации, формируется и предоставляется плательщику отдельным реестром счетов.</w:t>
      </w:r>
    </w:p>
    <w:p w:rsidR="00BC0286" w:rsidRDefault="00BC0286">
      <w:pPr>
        <w:pStyle w:val="ConsPlusNormal"/>
        <w:spacing w:before="220"/>
        <w:ind w:firstLine="540"/>
        <w:jc w:val="both"/>
      </w:pPr>
      <w:r>
        <w:t xml:space="preserve">По тарифу ФДПн оплачивается оказанная медицинскими организациями, имеющими </w:t>
      </w:r>
      <w:r>
        <w:lastRenderedPageBreak/>
        <w:t xml:space="preserve">прикрепившихся лиц, первичная врачебная, доврачебная и специализированная медико-санитарная помощь, указанная в </w:t>
      </w:r>
      <w:hyperlink w:anchor="P32">
        <w:r>
          <w:rPr>
            <w:color w:val="0000FF"/>
          </w:rPr>
          <w:t>пункте 2.1.1</w:t>
        </w:r>
      </w:hyperlink>
      <w:r>
        <w:t xml:space="preserve"> настоящего тарифного соглашения, застрахованным на территории Ставропольского края лицам, на основании данных регионального сегмента Единого регистра застрахованных лиц по состоянию на первое число отчетного месяца.</w:t>
      </w:r>
    </w:p>
    <w:p w:rsidR="00BC0286" w:rsidRDefault="00BC0286">
      <w:pPr>
        <w:pStyle w:val="ConsPlusNormal"/>
        <w:spacing w:before="220"/>
        <w:ind w:firstLine="540"/>
        <w:jc w:val="both"/>
      </w:pPr>
      <w: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rsidR="00BC0286" w:rsidRDefault="00BC0286">
      <w:pPr>
        <w:pStyle w:val="ConsPlusNormal"/>
        <w:spacing w:before="220"/>
        <w:ind w:firstLine="540"/>
        <w:jc w:val="both"/>
      </w:pPr>
      <w:r>
        <w:t>Медицинские организации ежедневно предоставляют в информационный ресурс ТФОМС СК сведения о застрахованных лицах, подавших заявления о выборе медицинской организации для получения первичной медико-санитарной помощи, при наличии - предоставляются сведения о присвоении адресов жилым объектам, расположенным на территории закрепленной зоны обслуживания, строительство которых завершено, а также информацию о предоставлении адресных элементов между врачебными участками.</w:t>
      </w:r>
    </w:p>
    <w:p w:rsidR="00BC0286" w:rsidRDefault="00BC0286">
      <w:pPr>
        <w:pStyle w:val="ConsPlusNormal"/>
        <w:jc w:val="both"/>
      </w:pPr>
    </w:p>
    <w:p w:rsidR="00BC0286" w:rsidRDefault="00BC0286">
      <w:pPr>
        <w:pStyle w:val="ConsPlusTitle"/>
        <w:ind w:firstLine="540"/>
        <w:jc w:val="both"/>
        <w:outlineLvl w:val="1"/>
      </w:pPr>
      <w:r>
        <w:t>3. Особенности применения тарифов посещения, обращения при оплате первичной медико-санитарной помощи</w:t>
      </w:r>
    </w:p>
    <w:p w:rsidR="00BC0286" w:rsidRDefault="00BC0286">
      <w:pPr>
        <w:pStyle w:val="ConsPlusNormal"/>
        <w:jc w:val="both"/>
      </w:pPr>
    </w:p>
    <w:p w:rsidR="00BC0286" w:rsidRDefault="00BC0286">
      <w:pPr>
        <w:pStyle w:val="ConsPlusNormal"/>
        <w:ind w:firstLine="540"/>
        <w:jc w:val="both"/>
      </w:pPr>
      <w: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 оказания медицинской помощи.</w:t>
      </w:r>
    </w:p>
    <w:p w:rsidR="00BC0286" w:rsidRDefault="00BC0286">
      <w:pPr>
        <w:pStyle w:val="ConsPlusNormal"/>
        <w:spacing w:before="220"/>
        <w:ind w:firstLine="540"/>
        <w:jc w:val="both"/>
      </w:pPr>
      <w:r>
        <w:t>Случай лечения заболевания считается завершенным при наступлении клинического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неявка пациента, прекращение наблюдения, вне зависимости от формы лечения).</w:t>
      </w:r>
    </w:p>
    <w:p w:rsidR="00BC0286" w:rsidRDefault="00BC0286">
      <w:pPr>
        <w:pStyle w:val="ConsPlusNormal"/>
        <w:spacing w:before="220"/>
        <w:ind w:firstLine="540"/>
        <w:jc w:val="both"/>
      </w:pPr>
      <w:r>
        <w:t>При продолжении начатого ранее лечения в другой медицинской организации или направлении на консультацию, обследование в другую медицинскую организацию, а также при диагностическом или восстановительном лечении в другой медицинской организации, к оплате предъявляются фактически выполненные объемы медицинской помощи каждой медицинской организации по соответствующим тарифам.</w:t>
      </w:r>
    </w:p>
    <w:p w:rsidR="00BC0286" w:rsidRDefault="00BC0286">
      <w:pPr>
        <w:pStyle w:val="ConsPlusNormal"/>
        <w:spacing w:before="220"/>
        <w:ind w:firstLine="540"/>
        <w:jc w:val="both"/>
      </w:pPr>
      <w:r>
        <w:t>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однократного оказания медицинской помощи:</w:t>
      </w:r>
    </w:p>
    <w:p w:rsidR="00BC0286" w:rsidRDefault="00BC0286">
      <w:pPr>
        <w:pStyle w:val="ConsPlusNormal"/>
        <w:spacing w:before="220"/>
        <w:ind w:firstLine="540"/>
        <w:jc w:val="both"/>
      </w:pPr>
      <w: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rsidR="00BC0286" w:rsidRDefault="00BC0286">
      <w:pPr>
        <w:pStyle w:val="ConsPlusNormal"/>
        <w:spacing w:before="220"/>
        <w:ind w:firstLine="540"/>
        <w:jc w:val="both"/>
      </w:pPr>
      <w:r>
        <w:t>посещения пациентом медицинской организации, в связи с отказом пациента от дальнейшего лечения, в том числе в связи неявкой на повторный прием или по иным независящим от медицинской организации причинам при выполнении хирургического вмешательства;</w:t>
      </w:r>
    </w:p>
    <w:p w:rsidR="00BC0286" w:rsidRDefault="00BC0286">
      <w:pPr>
        <w:pStyle w:val="ConsPlusNormal"/>
        <w:spacing w:before="220"/>
        <w:ind w:firstLine="540"/>
        <w:jc w:val="both"/>
      </w:pPr>
      <w:r>
        <w:t>посещения при наблюдении здоровых детей первого года жизни;</w:t>
      </w:r>
    </w:p>
    <w:p w:rsidR="00BC0286" w:rsidRDefault="00BC0286">
      <w:pPr>
        <w:pStyle w:val="ConsPlusNormal"/>
        <w:spacing w:before="220"/>
        <w:ind w:firstLine="540"/>
        <w:jc w:val="both"/>
      </w:pPr>
      <w:r>
        <w:t>наблюдение беременных женщин;</w:t>
      </w:r>
    </w:p>
    <w:p w:rsidR="00BC0286" w:rsidRDefault="00BC0286">
      <w:pPr>
        <w:pStyle w:val="ConsPlusNormal"/>
        <w:spacing w:before="220"/>
        <w:ind w:firstLine="540"/>
        <w:jc w:val="both"/>
      </w:pPr>
      <w:r>
        <w:t xml:space="preserve">абзац исключен с 20.02.2023. - </w:t>
      </w:r>
      <w:hyperlink r:id="rId216">
        <w:r>
          <w:rPr>
            <w:color w:val="0000FF"/>
          </w:rPr>
          <w:t>Изменения</w:t>
        </w:r>
      </w:hyperlink>
      <w:r>
        <w:t xml:space="preserve"> от 20.02.2023 N 1;</w:t>
      </w:r>
    </w:p>
    <w:p w:rsidR="00BC0286" w:rsidRDefault="00BC0286">
      <w:pPr>
        <w:pStyle w:val="ConsPlusNormal"/>
        <w:spacing w:before="220"/>
        <w:ind w:firstLine="540"/>
        <w:jc w:val="both"/>
      </w:pPr>
      <w:r>
        <w:lastRenderedPageBreak/>
        <w:t>посещения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rsidR="00BC0286" w:rsidRDefault="00BC0286">
      <w:pPr>
        <w:pStyle w:val="ConsPlusNormal"/>
        <w:spacing w:before="220"/>
        <w:ind w:firstLine="540"/>
        <w:jc w:val="both"/>
      </w:pPr>
      <w: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rsidR="00BC0286" w:rsidRDefault="00BC0286">
      <w:pPr>
        <w:pStyle w:val="ConsPlusNormal"/>
        <w:spacing w:before="220"/>
        <w:ind w:firstLine="540"/>
        <w:jc w:val="both"/>
      </w:pPr>
      <w:r>
        <w:t>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 посещения.</w:t>
      </w:r>
    </w:p>
    <w:p w:rsidR="00BC0286" w:rsidRDefault="00BC0286">
      <w:pPr>
        <w:pStyle w:val="ConsPlusNormal"/>
        <w:spacing w:before="220"/>
        <w:ind w:firstLine="540"/>
        <w:jc w:val="both"/>
      </w:pPr>
      <w:r>
        <w:t>Оплате как посещение не подлежат консультации врачами поликлиник, а также врачами региональных телемедицинских консультативных центров больных, находящихся на лечении в стационарных условиях.</w:t>
      </w:r>
    </w:p>
    <w:p w:rsidR="00BC0286" w:rsidRDefault="00BC0286">
      <w:pPr>
        <w:pStyle w:val="ConsPlusNormal"/>
        <w:spacing w:before="220"/>
        <w:ind w:firstLine="540"/>
        <w:jc w:val="both"/>
      </w:pPr>
      <w:r>
        <w:t>Оплате как однократное посещение не подлежит первое посещение в 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w:t>
      </w:r>
    </w:p>
    <w:p w:rsidR="00BC0286" w:rsidRDefault="00BC0286">
      <w:pPr>
        <w:pStyle w:val="ConsPlusNormal"/>
        <w:spacing w:before="220"/>
        <w:ind w:firstLine="540"/>
        <w:jc w:val="both"/>
      </w:pPr>
      <w:r>
        <w:t>Посещение при оказании неотложной медицинской помощи подлежит оплате в случае оказания неотложной медицинской помощи в качестве первичной доврачебной медико-санитарной помощи, а также в качестве первичной врачебной медико-санитарной помощи врачами-специалистами, при условии организации в структуре лечебного учреждения отделения (кабинета) неотложной медицинской помощи, осуществляющего свою деятельность в соответствии с приказами Министерства здравоохранения и социального развития Российской Федерации &lt;1&gt;.</w:t>
      </w:r>
    </w:p>
    <w:p w:rsidR="00BC0286" w:rsidRDefault="00BC0286">
      <w:pPr>
        <w:pStyle w:val="ConsPlusNormal"/>
        <w:spacing w:before="220"/>
        <w:ind w:firstLine="540"/>
        <w:jc w:val="both"/>
      </w:pPr>
      <w:r>
        <w:t>--------------------------------</w:t>
      </w:r>
    </w:p>
    <w:p w:rsidR="00BC0286" w:rsidRDefault="00BC0286">
      <w:pPr>
        <w:pStyle w:val="ConsPlusNormal"/>
        <w:spacing w:before="220"/>
        <w:ind w:firstLine="540"/>
        <w:jc w:val="both"/>
      </w:pPr>
      <w:r>
        <w:t xml:space="preserve">&lt;1&gt; </w:t>
      </w:r>
      <w:hyperlink r:id="rId217">
        <w:r>
          <w:rPr>
            <w:color w:val="0000FF"/>
          </w:rPr>
          <w:t>Приложение N 5</w:t>
        </w:r>
      </w:hyperlink>
      <w:r>
        <w:t xml:space="preserve">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w:t>
      </w:r>
      <w:hyperlink r:id="rId218">
        <w:r>
          <w:rPr>
            <w:color w:val="0000FF"/>
          </w:rPr>
          <w:t>приложение N 4</w:t>
        </w:r>
      </w:hyperlink>
      <w:r>
        <w:t xml:space="preserve"> к Положению об организации оказания первичной медико-санитарной помощи детям, утвержденному приказом Министерства здравоохранения Российской Федерации от 07 марта 2018 г. N 92н "Об утверждении Положения об организации оказания первичной медико-санитарной помощи детям";</w:t>
      </w:r>
    </w:p>
    <w:p w:rsidR="00BC0286" w:rsidRDefault="00BC0286">
      <w:pPr>
        <w:pStyle w:val="ConsPlusNormal"/>
        <w:jc w:val="both"/>
      </w:pPr>
    </w:p>
    <w:p w:rsidR="00BC0286" w:rsidRDefault="00BC0286">
      <w:pPr>
        <w:pStyle w:val="ConsPlusNormal"/>
        <w:ind w:firstLine="540"/>
        <w:jc w:val="both"/>
      </w:pPr>
      <w:r>
        <w:t>Групповое профилактическое консультирование врачами-специалистами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 школы здоровья в порядке, установленном приказами Министерства здравоохранения Российской Федерации, министерства здравоохранения Ставропольского края &lt;2&gt; и, если сопровождаются записью в первичной медицинской документации. Оказание медицинской помощи больным с сахарным диабетом в амбулаторных условиях в части ведения школ для больных сахарным диабетом осуществляется не реже одного раза в год. Медицинская помощь в рамках школ сахарного диабета оплачивается за единицу объема - посещение. Тарифы установлены в расчете на 1 пациента и на 1 занятие.</w:t>
      </w:r>
    </w:p>
    <w:p w:rsidR="00BC0286" w:rsidRDefault="00BC0286">
      <w:pPr>
        <w:pStyle w:val="ConsPlusNormal"/>
        <w:jc w:val="both"/>
      </w:pPr>
      <w:r>
        <w:t xml:space="preserve">(в ред. </w:t>
      </w:r>
      <w:hyperlink r:id="rId219">
        <w:r>
          <w:rPr>
            <w:color w:val="0000FF"/>
          </w:rPr>
          <w:t>изменений</w:t>
        </w:r>
      </w:hyperlink>
      <w:r>
        <w:t xml:space="preserve"> от 20.02.2023 N 1)</w:t>
      </w:r>
    </w:p>
    <w:p w:rsidR="00BC0286" w:rsidRDefault="00BC0286">
      <w:pPr>
        <w:pStyle w:val="ConsPlusNormal"/>
        <w:spacing w:before="220"/>
        <w:ind w:firstLine="540"/>
        <w:jc w:val="both"/>
      </w:pPr>
      <w:r>
        <w:lastRenderedPageBreak/>
        <w:t>--------------------------------</w:t>
      </w:r>
    </w:p>
    <w:p w:rsidR="00BC0286" w:rsidRDefault="00BC0286">
      <w:pPr>
        <w:pStyle w:val="ConsPlusNormal"/>
        <w:spacing w:before="220"/>
        <w:ind w:firstLine="540"/>
        <w:jc w:val="both"/>
      </w:pPr>
      <w:r>
        <w:t xml:space="preserve">&lt;2&gt;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 алиментарно-зависимыми заболеваниями организуемые в соответствии с </w:t>
      </w:r>
      <w:hyperlink r:id="rId220">
        <w:r>
          <w:rPr>
            <w:color w:val="0000FF"/>
          </w:rPr>
          <w:t>приказами</w:t>
        </w:r>
      </w:hyperlink>
      <w:r>
        <w:t xml:space="preserve"> Министерства здравоохранения Российской Федерации от 12.11.2012 N 899н "Об утверждении Порядка оказания медицинской помощи взрослому населению по профилю "эндокринология", </w:t>
      </w:r>
      <w:hyperlink r:id="rId221">
        <w:r>
          <w:rPr>
            <w:color w:val="0000FF"/>
          </w:rPr>
          <w:t>приказом</w:t>
        </w:r>
      </w:hyperlink>
      <w:r>
        <w:t xml:space="preserve"> министерства здравоохранения Ставропольского края от 26.12.2022 N 01-05/1616 "О внесении изменений в приказ министерства здравоохранения Ставропольского края от 07.06.2016 N 01-05/456 "О некоторых мерах по реализации на территории Ставропольского края приказа Министерства здравоохранения Российской Федерации от 12.11.2012 N 899н "Об утверждении Порядка оказания медицинской помощи взрослому населению по профилю "эндокринология", Министерства здравоохранения Российской Федерации от 15.11.2012 </w:t>
      </w:r>
      <w:hyperlink r:id="rId222">
        <w:r>
          <w:rPr>
            <w:color w:val="0000FF"/>
          </w:rPr>
          <w:t>N 916н</w:t>
        </w:r>
      </w:hyperlink>
      <w:r>
        <w:t xml:space="preserve"> "Об утверждении Порядка оказания медицинской помощи населению по профилю "пульмонология" и от 15.11.2012 </w:t>
      </w:r>
      <w:hyperlink r:id="rId223">
        <w:r>
          <w:rPr>
            <w:color w:val="0000FF"/>
          </w:rPr>
          <w:t>N 918н</w:t>
        </w:r>
      </w:hyperlink>
      <w:r>
        <w:t xml:space="preserve"> "Об утверждении Порядка оказания медицинской помощи больным с сердечно-сосудистыми заболеваниями", от 15.11.2012 </w:t>
      </w:r>
      <w:hyperlink r:id="rId224">
        <w:r>
          <w:rPr>
            <w:color w:val="0000FF"/>
          </w:rPr>
          <w:t>N 920н</w:t>
        </w:r>
      </w:hyperlink>
      <w:r>
        <w:t xml:space="preserve"> "Об утверждении Порядка оказания медицинской помощи населению по профилю "диетология".</w:t>
      </w:r>
    </w:p>
    <w:p w:rsidR="00BC0286" w:rsidRDefault="00BC0286">
      <w:pPr>
        <w:pStyle w:val="ConsPlusNormal"/>
        <w:jc w:val="both"/>
      </w:pPr>
    </w:p>
    <w:p w:rsidR="00BC0286" w:rsidRDefault="00BC0286">
      <w:pPr>
        <w:pStyle w:val="ConsPlusNormal"/>
        <w:ind w:firstLine="540"/>
        <w:jc w:val="both"/>
      </w:pPr>
      <w:r>
        <w:t xml:space="preserve">Оплата случаев диспансерного наблюдения осуществляется за комплексное посещение, включающее стоимость посещения врача, проводящего диспансерное наблюдение, а также усредненную стоимость лабораторных и диагностических исследований, в соответствии с объемом медицинских исследований, установленным </w:t>
      </w:r>
      <w:hyperlink r:id="rId225">
        <w:r>
          <w:rPr>
            <w:color w:val="0000FF"/>
          </w:rPr>
          <w:t>приказом</w:t>
        </w:r>
      </w:hyperlink>
      <w:r>
        <w:t xml:space="preserve"> Министерства здравоохранения Российской Федерации от 15 марта 2022 г. N 168н "Об утверждении порядка проведения диспансерного наблюдения за взрослыми".</w:t>
      </w:r>
    </w:p>
    <w:p w:rsidR="00BC0286" w:rsidRDefault="00BC0286">
      <w:pPr>
        <w:pStyle w:val="ConsPlusNormal"/>
        <w:spacing w:before="220"/>
        <w:ind w:firstLine="540"/>
        <w:jc w:val="both"/>
      </w:pPr>
      <w:r>
        <w:t>Норматив объема медицинской помощи по диспансерному наблюдению включает в себя объемы медицинской помощи застрахованным по обязательному медицинскому страхованию лицам от 18 лет и старше и не включает в себя первое посещение в году, которое оплачивается в рамках профилактических осмотров.</w:t>
      </w:r>
    </w:p>
    <w:p w:rsidR="00BC0286" w:rsidRDefault="00BC0286">
      <w:pPr>
        <w:pStyle w:val="ConsPlusNormal"/>
        <w:jc w:val="both"/>
      </w:pPr>
      <w:r>
        <w:t xml:space="preserve">(абзац введен </w:t>
      </w:r>
      <w:hyperlink r:id="rId226">
        <w:r>
          <w:rPr>
            <w:color w:val="0000FF"/>
          </w:rPr>
          <w:t>изменениями</w:t>
        </w:r>
      </w:hyperlink>
      <w:r>
        <w:t xml:space="preserve"> от 20.02.2023 N 1)</w:t>
      </w:r>
    </w:p>
    <w:p w:rsidR="00BC0286" w:rsidRDefault="00BC0286">
      <w:pPr>
        <w:pStyle w:val="ConsPlusNormal"/>
        <w:spacing w:before="220"/>
        <w:ind w:firstLine="540"/>
        <w:jc w:val="both"/>
      </w:pPr>
      <w:r>
        <w:t>Объем медицинской помощи по диспансерному наблюдению детям включен в норматив объема медицинской помощи по обращениям в связи с заболеваниями.</w:t>
      </w:r>
    </w:p>
    <w:p w:rsidR="00BC0286" w:rsidRDefault="00BC0286">
      <w:pPr>
        <w:pStyle w:val="ConsPlusNormal"/>
        <w:jc w:val="both"/>
      </w:pPr>
      <w:r>
        <w:t xml:space="preserve">(абзац введен </w:t>
      </w:r>
      <w:hyperlink r:id="rId227">
        <w:r>
          <w:rPr>
            <w:color w:val="0000FF"/>
          </w:rPr>
          <w:t>изменениями</w:t>
        </w:r>
      </w:hyperlink>
      <w:r>
        <w:t xml:space="preserve"> от 20.02.2023 N 1)</w:t>
      </w:r>
    </w:p>
    <w:p w:rsidR="00BC0286" w:rsidRDefault="00BC0286">
      <w:pPr>
        <w:pStyle w:val="ConsPlusNormal"/>
        <w:spacing w:before="220"/>
        <w:ind w:firstLine="540"/>
        <w:jc w:val="both"/>
      </w:pPr>
      <w:r>
        <w:t xml:space="preserve">При планировании объемов медицинской помощи следует руководствоваться </w:t>
      </w:r>
      <w:hyperlink r:id="rId228">
        <w:r>
          <w:rPr>
            <w:color w:val="0000FF"/>
          </w:rPr>
          <w:t>приказом</w:t>
        </w:r>
      </w:hyperlink>
      <w:r>
        <w:t xml:space="preserve"> Министерства здравоохранения Российской Федерации от 16.05.2019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BC0286" w:rsidRDefault="00BC0286">
      <w:pPr>
        <w:pStyle w:val="ConsPlusNormal"/>
        <w:jc w:val="both"/>
      </w:pPr>
      <w:r>
        <w:t xml:space="preserve">(абзац введен </w:t>
      </w:r>
      <w:hyperlink r:id="rId229">
        <w:r>
          <w:rPr>
            <w:color w:val="0000FF"/>
          </w:rPr>
          <w:t>изменениями</w:t>
        </w:r>
      </w:hyperlink>
      <w:r>
        <w:t xml:space="preserve"> от 20.02.2023 N 1)</w:t>
      </w:r>
    </w:p>
    <w:p w:rsidR="00BC0286" w:rsidRDefault="00BC0286">
      <w:pPr>
        <w:pStyle w:val="ConsPlusNormal"/>
        <w:spacing w:before="220"/>
        <w:ind w:firstLine="540"/>
        <w:jc w:val="both"/>
      </w:pPr>
      <w:r>
        <w:t>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p>
    <w:p w:rsidR="00BC0286" w:rsidRDefault="00BC0286">
      <w:pPr>
        <w:pStyle w:val="ConsPlusNormal"/>
        <w:spacing w:before="220"/>
        <w:ind w:firstLine="540"/>
        <w:jc w:val="both"/>
      </w:pPr>
      <w:r>
        <w:t>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w:t>
      </w:r>
    </w:p>
    <w:p w:rsidR="00BC0286" w:rsidRDefault="00BC0286">
      <w:pPr>
        <w:pStyle w:val="ConsPlusNormal"/>
        <w:spacing w:before="220"/>
        <w:ind w:firstLine="540"/>
        <w:jc w:val="both"/>
      </w:pPr>
      <w:r>
        <w:t xml:space="preserve">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w:t>
      </w:r>
      <w:r>
        <w:lastRenderedPageBreak/>
        <w:t>посещений к врачам центров здоровья.</w:t>
      </w:r>
    </w:p>
    <w:p w:rsidR="00BC0286" w:rsidRDefault="00BC0286">
      <w:pPr>
        <w:pStyle w:val="ConsPlusNormal"/>
        <w:spacing w:before="220"/>
        <w:ind w:firstLine="540"/>
        <w:jc w:val="both"/>
      </w:pPr>
      <w:r>
        <w:t>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по тарифу обращения в связи с заболеванием согласно специальности врача-специалиста, оказавшего медицинскую помощь, и дополнительно по тарифу однократного посещения направившего врача-терапевта, врача-терапевта участкового, врача-педиатра, врача-педиатра участкового, врача общей практики или фельдшера.</w:t>
      </w:r>
    </w:p>
    <w:p w:rsidR="00BC0286" w:rsidRDefault="00BC0286">
      <w:pPr>
        <w:pStyle w:val="ConsPlusNormal"/>
        <w:spacing w:before="220"/>
        <w:ind w:firstLine="540"/>
        <w:jc w:val="both"/>
      </w:pPr>
      <w: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rsidR="00BC0286" w:rsidRDefault="00BC0286">
      <w:pPr>
        <w:pStyle w:val="ConsPlusNormal"/>
        <w:spacing w:before="220"/>
        <w:ind w:firstLine="540"/>
        <w:jc w:val="both"/>
      </w:pPr>
      <w:r>
        <w:t>Случай оказания амбулаторной медицинской помощи пациенту при длительно текущем остром заболевании (более одного месяца) исключительно в амбулаторных условиях, при обострении хронического заболевания, при наблюдении беременных женщин с выявленной патологией как законченный случай оплачивается оказанная за истекший отчетный период медицинская помощь (ежемесячно) по тарифу обращения в связи с заболеванием при наличии двух или более посещений в отчетном месяце.</w:t>
      </w:r>
    </w:p>
    <w:p w:rsidR="00BC0286" w:rsidRDefault="00BC0286">
      <w:pPr>
        <w:pStyle w:val="ConsPlusNormal"/>
        <w:jc w:val="both"/>
      </w:pPr>
      <w:r>
        <w:t xml:space="preserve">(в ред. </w:t>
      </w:r>
      <w:hyperlink r:id="rId230">
        <w:r>
          <w:rPr>
            <w:color w:val="0000FF"/>
          </w:rPr>
          <w:t>изменений</w:t>
        </w:r>
      </w:hyperlink>
      <w:r>
        <w:t xml:space="preserve"> от 29.03.2023 N 2)</w:t>
      </w:r>
    </w:p>
    <w:p w:rsidR="00BC0286" w:rsidRDefault="00BC0286">
      <w:pPr>
        <w:pStyle w:val="ConsPlusNormal"/>
        <w:spacing w:before="220"/>
        <w:ind w:firstLine="540"/>
        <w:jc w:val="both"/>
      </w:pPr>
      <w:r>
        <w:t>В случае однократного посещения пациентом медицинской организации в отчетном месяце, а также посещения женщиной медицинской организации при установлении диагноза беременности до постановки на учет 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rsidR="00BC0286" w:rsidRDefault="00BC0286">
      <w:pPr>
        <w:pStyle w:val="ConsPlusNormal"/>
        <w:spacing w:before="220"/>
        <w:ind w:firstLine="540"/>
        <w:jc w:val="both"/>
      </w:pPr>
      <w: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rsidR="00BC0286" w:rsidRDefault="00BC0286">
      <w:pPr>
        <w:pStyle w:val="ConsPlusNormal"/>
        <w:spacing w:before="220"/>
        <w:ind w:firstLine="540"/>
        <w:jc w:val="both"/>
      </w:pPr>
      <w:r>
        <w:t>В число посещений, входящих в обращение в связи с заболеванием, не входят и подлежат оплате по установленным тарифам посещения в связи с оказанием медицинской помощи в неотложной форме.</w:t>
      </w:r>
    </w:p>
    <w:p w:rsidR="00BC0286" w:rsidRDefault="00BC0286">
      <w:pPr>
        <w:pStyle w:val="ConsPlusNormal"/>
        <w:jc w:val="both"/>
      </w:pPr>
    </w:p>
    <w:p w:rsidR="00BC0286" w:rsidRDefault="00BC0286">
      <w:pPr>
        <w:pStyle w:val="ConsPlusTitle"/>
        <w:ind w:firstLine="540"/>
        <w:jc w:val="both"/>
        <w:outlineLvl w:val="1"/>
      </w:pPr>
      <w:r>
        <w:t>4. Особенности применения тарифов комплексного посещения при оплате профилактического медицинского осмотра, в том числе в рамках диспансеризации определенных групп населения</w:t>
      </w:r>
    </w:p>
    <w:p w:rsidR="00BC0286" w:rsidRDefault="00BC0286">
      <w:pPr>
        <w:pStyle w:val="ConsPlusNormal"/>
        <w:jc w:val="both"/>
      </w:pPr>
    </w:p>
    <w:p w:rsidR="00BC0286" w:rsidRDefault="00BC0286">
      <w:pPr>
        <w:pStyle w:val="ConsPlusNormal"/>
        <w:ind w:firstLine="540"/>
        <w:jc w:val="both"/>
      </w:pPr>
      <w:r>
        <w:t>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комплексного посещения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p>
    <w:p w:rsidR="00BC0286" w:rsidRDefault="00BC0286">
      <w:pPr>
        <w:pStyle w:val="ConsPlusNormal"/>
        <w:spacing w:before="220"/>
        <w:ind w:firstLine="540"/>
        <w:jc w:val="both"/>
      </w:pPr>
      <w:r>
        <w:lastRenderedPageBreak/>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комплексного посещения в связи с проведением диспансеризации.</w:t>
      </w:r>
    </w:p>
    <w:p w:rsidR="00BC0286" w:rsidRDefault="00BC0286">
      <w:pPr>
        <w:pStyle w:val="ConsPlusNormal"/>
        <w:spacing w:before="220"/>
        <w:ind w:firstLine="540"/>
        <w:jc w:val="both"/>
      </w:pPr>
      <w: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BC0286" w:rsidRDefault="00BC0286">
      <w:pPr>
        <w:pStyle w:val="ConsPlusNormal"/>
        <w:spacing w:before="220"/>
        <w:ind w:firstLine="540"/>
        <w:jc w:val="both"/>
      </w:pPr>
      <w:r>
        <w:t>Случай оказания медицинской помощи в связи с проведением профилактического медицинского осмотра и диспансеризации определенных групп взрослого населения предъявляется к оплате по правилам,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rsidR="00BC0286" w:rsidRDefault="00BC0286">
      <w:pPr>
        <w:pStyle w:val="ConsPlusNormal"/>
        <w:spacing w:before="220"/>
        <w:ind w:firstLine="540"/>
        <w:jc w:val="both"/>
      </w:pPr>
      <w:r>
        <w:t>1) по итогам профилактического медицинского осмотра и первого этапа диспансеризации в случае выполнения в течение календарного года в рамках профилактического медицинского осмотра или первого этапа диспансеризации не менее 85% от объема профилактического медицинского осмотра или первого этапа диспансеризации &lt;3&gt; - по установленной настоящим тарифным соглашением стоимости комплексного посещения;</w:t>
      </w:r>
    </w:p>
    <w:p w:rsidR="00BC0286" w:rsidRDefault="00BC0286">
      <w:pPr>
        <w:pStyle w:val="ConsPlusNormal"/>
        <w:spacing w:before="220"/>
        <w:ind w:firstLine="540"/>
        <w:jc w:val="both"/>
      </w:pPr>
      <w:r>
        <w:t>--------------------------------</w:t>
      </w:r>
    </w:p>
    <w:p w:rsidR="00BC0286" w:rsidRDefault="00BC0286">
      <w:pPr>
        <w:pStyle w:val="ConsPlusNormal"/>
        <w:spacing w:before="220"/>
        <w:ind w:firstLine="540"/>
        <w:jc w:val="both"/>
      </w:pPr>
      <w:r>
        <w:t xml:space="preserve">&lt;3&gt; При этом обязательным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r:id="rId231">
        <w:r>
          <w:rPr>
            <w:color w:val="0000FF"/>
          </w:rPr>
          <w:t>приложением 2</w:t>
        </w:r>
      </w:hyperlink>
      <w:r>
        <w:t xml:space="preserve"> к приказу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rsidR="00BC0286" w:rsidRDefault="00BC0286">
      <w:pPr>
        <w:pStyle w:val="ConsPlusNormal"/>
        <w:jc w:val="both"/>
      </w:pPr>
    </w:p>
    <w:p w:rsidR="00BC0286" w:rsidRDefault="00BC0286">
      <w:pPr>
        <w:pStyle w:val="ConsPlusNormal"/>
        <w:ind w:firstLine="540"/>
        <w:jc w:val="both"/>
      </w:pPr>
      <w:r>
        <w:t>2) по итогам второго этапа диспансеризации в случае выполнения осмотров, исследований и иных медицинских мероприятий, необходимость проведения которых определена в ходе диспансеризации - по тарифам посещений врачей-специалистов, участвовавших в проведении диспансеризации, и оказанных медицинских услуг.</w:t>
      </w:r>
    </w:p>
    <w:p w:rsidR="00BC0286" w:rsidRDefault="00BC0286">
      <w:pPr>
        <w:pStyle w:val="ConsPlusNormal"/>
        <w:spacing w:before="220"/>
        <w:ind w:firstLine="540"/>
        <w:jc w:val="both"/>
      </w:pPr>
      <w:r>
        <w:t>Единицей учета врачебных осмотров при проведении профилактических медицинских осмотров, в том числе в рамках диспансеризации определенных групп населения, является профилактическое посещение.</w:t>
      </w:r>
    </w:p>
    <w:p w:rsidR="00BC0286" w:rsidRDefault="00BC0286">
      <w:pPr>
        <w:pStyle w:val="ConsPlusNormal"/>
        <w:spacing w:before="220"/>
        <w:ind w:firstLine="540"/>
        <w:jc w:val="both"/>
      </w:pPr>
      <w:r>
        <w:t xml:space="preserve">Случай оказания медицинской помощи в связи с проведением мероприятий по углубленной диспансеризации граждан, переболевших новой коронавирусной инфекцией (COVID-19), </w:t>
      </w:r>
      <w:r>
        <w:lastRenderedPageBreak/>
        <w:t xml:space="preserve">предъявляется к оплате в соответствии с настоящим тарифным соглашением по тарифу комплексного посещения при условии выполнения стандарта законченного случая, включающего исследования и иные медицинские вмешательства по перечню, который приведен в </w:t>
      </w:r>
      <w:hyperlink w:anchor="P9805">
        <w:r>
          <w:rPr>
            <w:color w:val="0000FF"/>
          </w:rPr>
          <w:t>таблице 7</w:t>
        </w:r>
      </w:hyperlink>
      <w:r>
        <w:t xml:space="preserve"> приложения 12 настоящего тарифного соглашения. К учету принимаются медицинские услуги, проведенные не ранее 60 дней после выздоровления COVID-19. Недопустимо использование результатов исследований, проведенных во время заболевания COVID-19.</w:t>
      </w:r>
    </w:p>
    <w:p w:rsidR="00BC0286" w:rsidRDefault="00BC0286">
      <w:pPr>
        <w:pStyle w:val="ConsPlusNormal"/>
        <w:jc w:val="both"/>
      </w:pPr>
    </w:p>
    <w:p w:rsidR="00BC0286" w:rsidRDefault="00BC0286">
      <w:pPr>
        <w:pStyle w:val="ConsPlusTitle"/>
        <w:ind w:firstLine="540"/>
        <w:jc w:val="both"/>
        <w:outlineLvl w:val="1"/>
      </w:pPr>
      <w:r>
        <w:t>5. Особенности применения тарифов комплексного посещения при оплате мероприятий по профилактическим медицинским осмотрам несовершеннолетних</w:t>
      </w:r>
    </w:p>
    <w:p w:rsidR="00BC0286" w:rsidRDefault="00BC0286">
      <w:pPr>
        <w:pStyle w:val="ConsPlusNormal"/>
        <w:jc w:val="both"/>
      </w:pPr>
    </w:p>
    <w:p w:rsidR="00BC0286" w:rsidRDefault="00BC0286">
      <w:pPr>
        <w:pStyle w:val="ConsPlusNormal"/>
        <w:ind w:firstLine="540"/>
        <w:jc w:val="both"/>
      </w:pPr>
      <w:r>
        <w:t>Случай оказания медицинской помощи в связи с проведением мероприятий по профилактическим 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соответствующего мероприятия, установленного Министерством здравоохранения Российской Федерации.</w:t>
      </w:r>
    </w:p>
    <w:p w:rsidR="00BC0286" w:rsidRDefault="00BC0286">
      <w:pPr>
        <w:pStyle w:val="ConsPlusNormal"/>
        <w:spacing w:before="220"/>
        <w:ind w:firstLine="540"/>
        <w:jc w:val="both"/>
      </w:pPr>
      <w: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профилактических медицинских осмотров несовершеннолетних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BC0286" w:rsidRDefault="00BC0286">
      <w:pPr>
        <w:pStyle w:val="ConsPlusNormal"/>
        <w:jc w:val="both"/>
      </w:pPr>
    </w:p>
    <w:p w:rsidR="00BC0286" w:rsidRDefault="00BC0286">
      <w:pPr>
        <w:pStyle w:val="ConsPlusTitle"/>
        <w:ind w:firstLine="540"/>
        <w:jc w:val="both"/>
        <w:outlineLvl w:val="1"/>
      </w:pPr>
      <w:r>
        <w:t>6. Особенности применения тарифов медицинской услуги при оплате стоматологической помощи</w:t>
      </w:r>
    </w:p>
    <w:p w:rsidR="00BC0286" w:rsidRDefault="00BC0286">
      <w:pPr>
        <w:pStyle w:val="ConsPlusNormal"/>
        <w:jc w:val="both"/>
      </w:pPr>
    </w:p>
    <w:p w:rsidR="00BC0286" w:rsidRDefault="00BC0286">
      <w:pPr>
        <w:pStyle w:val="ConsPlusNormal"/>
        <w:ind w:firstLine="540"/>
        <w:jc w:val="both"/>
      </w:pPr>
      <w: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 услуг с указанием в реестре счетов кода выполненного посещения или обращения согласно количеству приемов. При этом необходимо учитывать среднюю кратность УЕТ в одном посещении - 4,2, в одном посещении с профилактической целью - 4,0, в одном обращении в связи с заболеванием - 9,4.</w:t>
      </w:r>
    </w:p>
    <w:p w:rsidR="00BC0286" w:rsidRDefault="00BC0286">
      <w:pPr>
        <w:pStyle w:val="ConsPlusNormal"/>
        <w:spacing w:before="220"/>
        <w:ind w:firstLine="540"/>
        <w:jc w:val="both"/>
      </w:pPr>
      <w:r>
        <w:t>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а также обращение по поводу заболевания, стоимость которых корректируется с учетом содержащегося в нем количества УЕТ.</w:t>
      </w:r>
    </w:p>
    <w:p w:rsidR="00BC0286" w:rsidRDefault="00BC0286">
      <w:pPr>
        <w:pStyle w:val="ConsPlusNormal"/>
        <w:spacing w:before="220"/>
        <w:ind w:firstLine="540"/>
        <w:jc w:val="both"/>
      </w:pPr>
      <w:r>
        <w:t>Стоматологическая лечебно-диагностическая 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 приема (осмотра, консультации) врача-стоматолога или зубного врача.</w:t>
      </w:r>
    </w:p>
    <w:p w:rsidR="00BC0286" w:rsidRDefault="00BC0286">
      <w:pPr>
        <w:pStyle w:val="ConsPlusNormal"/>
        <w:spacing w:before="220"/>
        <w:ind w:firstLine="540"/>
        <w:jc w:val="both"/>
      </w:pPr>
      <w:r>
        <w:t>При проведении контроля объемов, сроков, качества и условий предоставления медицинской помощи по ОМС учитывается соблюдение при оказании стоматологической помощи принципа максимальной санации полости рта и зубов (лечение 2-х, 3-х зубов) за одно посещение или обращение.</w:t>
      </w:r>
    </w:p>
    <w:p w:rsidR="00BC0286" w:rsidRDefault="00BC0286">
      <w:pPr>
        <w:pStyle w:val="ConsPlusNormal"/>
        <w:jc w:val="both"/>
      </w:pPr>
    </w:p>
    <w:p w:rsidR="00BC0286" w:rsidRDefault="00BC0286">
      <w:pPr>
        <w:pStyle w:val="ConsPlusTitle"/>
        <w:ind w:firstLine="540"/>
        <w:jc w:val="both"/>
        <w:outlineLvl w:val="1"/>
      </w:pPr>
      <w:r>
        <w:t>7. Особенности оплаты медицинской помощи, оказанной в амбулаторных условиях для определения показаний к госпитализации пациентов</w:t>
      </w:r>
    </w:p>
    <w:p w:rsidR="00BC0286" w:rsidRDefault="00BC0286">
      <w:pPr>
        <w:pStyle w:val="ConsPlusNormal"/>
        <w:jc w:val="both"/>
      </w:pPr>
    </w:p>
    <w:p w:rsidR="00BC0286" w:rsidRDefault="00BC0286">
      <w:pPr>
        <w:pStyle w:val="ConsPlusNormal"/>
        <w:ind w:firstLine="540"/>
        <w:jc w:val="both"/>
      </w:pPr>
      <w: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rsidR="00BC0286" w:rsidRDefault="00BC0286">
      <w:pPr>
        <w:pStyle w:val="ConsPlusNormal"/>
        <w:spacing w:before="220"/>
        <w:ind w:firstLine="540"/>
        <w:jc w:val="both"/>
      </w:pPr>
      <w:r>
        <w:t>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При этом минимальным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rsidR="00BC0286" w:rsidRDefault="00BC0286">
      <w:pPr>
        <w:pStyle w:val="ConsPlusNormal"/>
        <w:jc w:val="both"/>
      </w:pPr>
    </w:p>
    <w:p w:rsidR="00BC0286" w:rsidRDefault="00BC0286">
      <w:pPr>
        <w:pStyle w:val="ConsPlusTitle"/>
        <w:ind w:firstLine="540"/>
        <w:jc w:val="both"/>
        <w:outlineLvl w:val="1"/>
      </w:pPr>
      <w:r>
        <w:t>8. Особенности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rsidR="00BC0286" w:rsidRDefault="00BC0286">
      <w:pPr>
        <w:pStyle w:val="ConsPlusNormal"/>
        <w:jc w:val="both"/>
      </w:pPr>
    </w:p>
    <w:p w:rsidR="00BC0286" w:rsidRDefault="00BC0286">
      <w:pPr>
        <w:pStyle w:val="ConsPlusNormal"/>
        <w:ind w:firstLine="540"/>
        <w:jc w:val="both"/>
      </w:pPr>
      <w: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rsidR="00BC0286" w:rsidRDefault="00BC0286">
      <w:pPr>
        <w:pStyle w:val="ConsPlusNormal"/>
        <w:jc w:val="both"/>
      </w:pPr>
    </w:p>
    <w:p w:rsidR="00BC0286" w:rsidRDefault="00BC0286">
      <w:pPr>
        <w:pStyle w:val="ConsPlusTitle"/>
        <w:ind w:firstLine="540"/>
        <w:jc w:val="both"/>
        <w:outlineLvl w:val="1"/>
      </w:pPr>
      <w:r>
        <w:t>9. Особенности применения тарифов при оплате внешних медицинских услуг</w:t>
      </w:r>
    </w:p>
    <w:p w:rsidR="00BC0286" w:rsidRDefault="00BC0286">
      <w:pPr>
        <w:pStyle w:val="ConsPlusNormal"/>
        <w:jc w:val="both"/>
      </w:pPr>
    </w:p>
    <w:p w:rsidR="00BC0286" w:rsidRDefault="00BC0286">
      <w:pPr>
        <w:pStyle w:val="ConsPlusNormal"/>
        <w:ind w:firstLine="540"/>
        <w:jc w:val="both"/>
      </w:pPr>
      <w:r>
        <w:t>Направление пациента для оказания внешних медицинских услуг, для которых настоящим тарифным соглашением предусмотрен тариф диагностической услуги, производится медицинскими организациями - заказчиками на основании направления лечащего врача, оказывающего амбулаторно-поликлиническую медицинскую помощь, наличия медицинских показаний при невозможности оказать услугу для достижения результата обращения за медицинской помощью.</w:t>
      </w:r>
    </w:p>
    <w:p w:rsidR="00BC0286" w:rsidRDefault="00BC0286">
      <w:pPr>
        <w:pStyle w:val="ConsPlusNormal"/>
        <w:spacing w:before="220"/>
        <w:ind w:firstLine="540"/>
        <w:jc w:val="both"/>
      </w:pPr>
      <w:r>
        <w:t>Оплата внешних медицинских услуг, оказанных медицинскими организациями - исполнителями, производится страховыми медицинскими организациями за фактические оказанные внешние медицинские услуги в соответствии с настоящим тарифным соглашением. При этом оплате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rsidR="00BC0286" w:rsidRDefault="00BC0286">
      <w:pPr>
        <w:pStyle w:val="ConsPlusNormal"/>
        <w:spacing w:before="220"/>
        <w:ind w:firstLine="540"/>
        <w:jc w:val="both"/>
      </w:pPr>
      <w:r>
        <w:t>Для обеспечения достоверности расчетов и контроля объема выполненных внешних услуг медицинские организации - заказчики ежемесячно не позднее 5 рабочих дней месяца, следующего за отчетным, направляют реестры выданных направлений в медицинские организации - исполнители и в страховые медицинские организации. Страховые медицинские организации и медицинские организации - заказчики ежемесячно осуществляют сверку представленных данных с реестрами счетов на оплату медицинской помощи по ОМС медицинских организаций - исполнителей.</w:t>
      </w:r>
    </w:p>
    <w:p w:rsidR="00BC0286" w:rsidRDefault="00BC0286">
      <w:pPr>
        <w:pStyle w:val="ConsPlusNormal"/>
        <w:spacing w:before="220"/>
        <w:ind w:firstLine="540"/>
        <w:jc w:val="both"/>
      </w:pPr>
      <w:r>
        <w:t xml:space="preserve">Оплата медицинских услуг, не предусмотренных настоящим тарифным соглашением, или внешних медицинских услуг в объеме, превышающем установленный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lastRenderedPageBreak/>
        <w:t>контрактной системе в сфере закупок товаров, работ, услуг для обеспечения государственных и муниципальных нужд.</w:t>
      </w:r>
    </w:p>
    <w:p w:rsidR="00BC0286" w:rsidRDefault="00BC0286">
      <w:pPr>
        <w:pStyle w:val="ConsPlusNormal"/>
        <w:jc w:val="both"/>
      </w:pPr>
    </w:p>
    <w:p w:rsidR="00BC0286" w:rsidRDefault="00BC0286">
      <w:pPr>
        <w:pStyle w:val="ConsPlusTitle"/>
        <w:ind w:firstLine="540"/>
        <w:jc w:val="both"/>
        <w:outlineLvl w:val="1"/>
      </w:pPr>
      <w:r>
        <w:t>10. Особенности применения тарифов медицинской услуги при оплате первичной медико-санитарной помощи</w:t>
      </w:r>
    </w:p>
    <w:p w:rsidR="00BC0286" w:rsidRDefault="00BC0286">
      <w:pPr>
        <w:pStyle w:val="ConsPlusNormal"/>
        <w:jc w:val="both"/>
      </w:pPr>
    </w:p>
    <w:p w:rsidR="00BC0286" w:rsidRDefault="00BC0286">
      <w:pPr>
        <w:pStyle w:val="ConsPlusNormal"/>
        <w:ind w:firstLine="540"/>
        <w:jc w:val="both"/>
      </w:pPr>
      <w: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rsidR="00BC0286" w:rsidRDefault="00BC0286">
      <w:pPr>
        <w:pStyle w:val="ConsPlusNormal"/>
        <w:spacing w:before="220"/>
        <w:ind w:firstLine="540"/>
        <w:jc w:val="both"/>
      </w:pPr>
      <w:r>
        <w:t>В случае проведения пациенту методами КТ или МРТ исследования одновременно нескольких внутренних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rsidR="00BC0286" w:rsidRDefault="00BC0286">
      <w:pPr>
        <w:pStyle w:val="ConsPlusNormal"/>
        <w:spacing w:before="220"/>
        <w:ind w:firstLine="540"/>
        <w:jc w:val="both"/>
      </w:pPr>
      <w:r>
        <w:t>При проведении пациенту прижизненного патологоанатомического исследования в амбулаторных условиях макро- и микроскопических изменении фрагментов тканей, органов используются следующие критерии учета:</w:t>
      </w:r>
    </w:p>
    <w:p w:rsidR="00BC0286" w:rsidRDefault="00BC0286">
      <w:pPr>
        <w:pStyle w:val="ConsPlusNormal"/>
        <w:spacing w:before="220"/>
        <w:ind w:firstLine="540"/>
        <w:jc w:val="both"/>
      </w:pPr>
      <w:r>
        <w:t>при вырезке, проводке и микротомии - по числу объектов (объектом является один тканевой образец, залитый в один парафиновый или замороженный блок) с последующим описанием материала в соответствии с необходимыми требованиями;</w:t>
      </w:r>
    </w:p>
    <w:p w:rsidR="00BC0286" w:rsidRDefault="00BC0286">
      <w:pPr>
        <w:pStyle w:val="ConsPlusNormal"/>
        <w:spacing w:before="220"/>
        <w:ind w:firstLine="540"/>
        <w:jc w:val="both"/>
      </w:pPr>
      <w:r>
        <w:t>при окраске микропрепаратов (постановке реакции, определении) - по числу объектов, обработанных одной окраской (реакцией, определением) с последующим описанием материала в соответствии с необходимыми требованиями;</w:t>
      </w:r>
    </w:p>
    <w:p w:rsidR="00BC0286" w:rsidRDefault="00BC0286">
      <w:pPr>
        <w:pStyle w:val="ConsPlusNormal"/>
        <w:spacing w:before="220"/>
        <w:ind w:firstLine="540"/>
        <w:jc w:val="both"/>
      </w:pPr>
      <w:r>
        <w:t>при пересмотре - описание представленного из одной зоны интереса биопсийного (операционного и диагностического) материала вне зависимости от объема и количества.</w:t>
      </w:r>
    </w:p>
    <w:p w:rsidR="00BC0286" w:rsidRDefault="00BC0286">
      <w:pPr>
        <w:pStyle w:val="ConsPlusNormal"/>
        <w:jc w:val="both"/>
      </w:pPr>
    </w:p>
    <w:p w:rsidR="00BC0286" w:rsidRDefault="00BC0286">
      <w:pPr>
        <w:pStyle w:val="ConsPlusTitle"/>
        <w:ind w:firstLine="540"/>
        <w:jc w:val="both"/>
        <w:outlineLvl w:val="1"/>
      </w:pPr>
      <w:bookmarkStart w:id="63" w:name="P29188"/>
      <w:bookmarkEnd w:id="63"/>
      <w:r>
        <w:t>11. Особенности применения тарифов КСГ при оплате медицинской помощи, оказанной в стационарных условиях и в условиях дневного стационара</w:t>
      </w:r>
    </w:p>
    <w:p w:rsidR="00BC0286" w:rsidRDefault="00BC0286">
      <w:pPr>
        <w:pStyle w:val="ConsPlusNormal"/>
        <w:jc w:val="both"/>
      </w:pPr>
    </w:p>
    <w:p w:rsidR="00BC0286" w:rsidRDefault="00BC0286">
      <w:pPr>
        <w:pStyle w:val="ConsPlusNormal"/>
        <w:ind w:firstLine="540"/>
        <w:jc w:val="both"/>
      </w:pPr>
      <w:r>
        <w:t xml:space="preserve">Случай оказания первичной медико-санитарной помощи, предоставляемой в условиях дневного стационара, и специализированной медицинской помощи предъявляется к оплате по тарифу КСГ, а в установленных </w:t>
      </w:r>
      <w:hyperlink w:anchor="P29268">
        <w:r>
          <w:rPr>
            <w:color w:val="0000FF"/>
          </w:rPr>
          <w:t>пунктом 14</w:t>
        </w:r>
      </w:hyperlink>
      <w:r>
        <w:t xml:space="preserve"> приложения 27 к настоящему тарифному соглашению случаях - в доле, определенной настоящим тарифным соглашением. В случае, установленном </w:t>
      </w:r>
      <w:hyperlink w:anchor="P29312">
        <w:r>
          <w:rPr>
            <w:color w:val="0000FF"/>
          </w:rPr>
          <w:t>пунктом 18</w:t>
        </w:r>
      </w:hyperlink>
      <w:r>
        <w:t xml:space="preserve"> приложения 27 к настоящему тарифному соглашению, стоимость случая оказания медицинской помощи формируется с учетом стоимости выполненных пациенту услуг диализа.</w:t>
      </w:r>
    </w:p>
    <w:p w:rsidR="00BC0286" w:rsidRDefault="00BC0286">
      <w:pPr>
        <w:pStyle w:val="ConsPlusNormal"/>
        <w:spacing w:before="220"/>
        <w:ind w:firstLine="540"/>
        <w:jc w:val="both"/>
      </w:pPr>
      <w:r>
        <w:t xml:space="preserve">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w:t>
      </w:r>
      <w:hyperlink w:anchor="P29244">
        <w:r>
          <w:rPr>
            <w:color w:val="0000FF"/>
          </w:rPr>
          <w:t>пунктом 12</w:t>
        </w:r>
      </w:hyperlink>
      <w:r>
        <w:t xml:space="preserve"> приложения 27 к настоящему тарифному соглашению.</w:t>
      </w:r>
    </w:p>
    <w:p w:rsidR="00BC0286" w:rsidRDefault="00BC0286">
      <w:pPr>
        <w:pStyle w:val="ConsPlusNormal"/>
        <w:spacing w:before="220"/>
        <w:ind w:firstLine="540"/>
        <w:jc w:val="both"/>
      </w:pPr>
      <w:r>
        <w:t>Законченный случай оказания первичной медико-санитарной помощи, предоставляемой в условиях дневного стационара, и специализированной медицинской помощи предъявляется к оплате по тарифу КСГ при условии достижения клинического результата обращения за медицинской помощью.</w:t>
      </w:r>
    </w:p>
    <w:p w:rsidR="00BC0286" w:rsidRDefault="00BC0286">
      <w:pPr>
        <w:pStyle w:val="ConsPlusNormal"/>
        <w:spacing w:before="220"/>
        <w:ind w:firstLine="540"/>
        <w:jc w:val="both"/>
      </w:pPr>
      <w:r>
        <w:t xml:space="preserve">В случае не достижения клинического результата обращения за медицинской помощью прерванный случай оказания медицинской помощи предъявляется к оплате в порядке, установленном </w:t>
      </w:r>
      <w:hyperlink w:anchor="P29268">
        <w:r>
          <w:rPr>
            <w:color w:val="0000FF"/>
          </w:rPr>
          <w:t>пунктом 14</w:t>
        </w:r>
      </w:hyperlink>
      <w:r>
        <w:t xml:space="preserve"> приложения 27 к настоящему тарифному соглашению.</w:t>
      </w:r>
    </w:p>
    <w:p w:rsidR="00BC0286" w:rsidRDefault="00BC0286">
      <w:pPr>
        <w:pStyle w:val="ConsPlusNormal"/>
        <w:spacing w:before="220"/>
        <w:ind w:firstLine="540"/>
        <w:jc w:val="both"/>
      </w:pPr>
      <w:r>
        <w:lastRenderedPageBreak/>
        <w:t>При этом в реестре счетов на оплату медицинской помощи по ОМС указываются коды выполненных медицинских услуг согласно Номенклатуре.</w:t>
      </w:r>
    </w:p>
    <w:p w:rsidR="00BC0286" w:rsidRDefault="00BC0286">
      <w:pPr>
        <w:pStyle w:val="ConsPlusNormal"/>
        <w:spacing w:before="220"/>
        <w:ind w:firstLine="540"/>
        <w:jc w:val="both"/>
      </w:pPr>
      <w: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rsidR="00BC0286" w:rsidRDefault="00BC0286">
      <w:pPr>
        <w:pStyle w:val="ConsPlusNormal"/>
        <w:spacing w:before="220"/>
        <w:ind w:firstLine="540"/>
        <w:jc w:val="both"/>
      </w:pPr>
      <w:r>
        <w:t>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с наибольшим размером оплаты;</w:t>
      </w:r>
    </w:p>
    <w:p w:rsidR="00BC0286" w:rsidRDefault="00BC0286">
      <w:pPr>
        <w:pStyle w:val="ConsPlusNormal"/>
        <w:spacing w:before="220"/>
        <w:ind w:firstLine="540"/>
        <w:jc w:val="both"/>
      </w:pPr>
      <w:r>
        <w:t xml:space="preserve">если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другую медицинскую организацию, медицинская помощь предъявляется к оплате в порядке, установленном </w:t>
      </w:r>
      <w:hyperlink w:anchor="P29268">
        <w:r>
          <w:rPr>
            <w:color w:val="0000FF"/>
          </w:rPr>
          <w:t>пунктом 14</w:t>
        </w:r>
      </w:hyperlink>
      <w:r>
        <w:t xml:space="preserve"> приложения 27 к настоящему тарифному соглашению для оплаты прерванных случаев оказания медицинской помощи.</w:t>
      </w:r>
    </w:p>
    <w:p w:rsidR="00BC0286" w:rsidRDefault="00BC0286">
      <w:pPr>
        <w:pStyle w:val="ConsPlusNormal"/>
        <w:spacing w:before="220"/>
        <w:ind w:firstLine="540"/>
        <w:jc w:val="both"/>
      </w:pPr>
      <w:r>
        <w:t>При переводе пациента из одного отделения медицинской организации в другое (в том числе из круглосуточного стационара в дневной и наоборот) или из одной медицинской организации в другую, кроме указанных в настоящем пункте случаев, оба случая лечения заболевания подлежат оплате по тарифам соответствующих КСГ, если перевод обусловлен нижеследующим:</w:t>
      </w:r>
    </w:p>
    <w:p w:rsidR="00BC0286" w:rsidRDefault="00BC0286">
      <w:pPr>
        <w:pStyle w:val="ConsPlusNormal"/>
        <w:spacing w:before="220"/>
        <w:ind w:firstLine="540"/>
        <w:jc w:val="both"/>
      </w:pPr>
      <w:r>
        <w:t>возникновением нового заболевания или состояния, входящим в другой класс МКБ 10 и не являющимся следствием закономерного прогрессирования основного заболевания, внутрибольничной инфекции или осложнением основного заболевания, при этом случай лечения до осуществления перевода относится к прерванным;</w:t>
      </w:r>
    </w:p>
    <w:p w:rsidR="00BC0286" w:rsidRDefault="00BC0286">
      <w:pPr>
        <w:pStyle w:val="ConsPlusNormal"/>
        <w:spacing w:before="220"/>
        <w:ind w:firstLine="540"/>
        <w:jc w:val="both"/>
      </w:pPr>
      <w:r>
        <w:t>оказанием специализированной медицинской помощи в стационарных условиях с целью комплексного обследования и (или) предоперационной подготовки пациентов для оказания ВМП, а также после оказания ему ВМП при наличии медицинских показаний;</w:t>
      </w:r>
    </w:p>
    <w:p w:rsidR="00BC0286" w:rsidRDefault="00BC0286">
      <w:pPr>
        <w:pStyle w:val="ConsPlusNormal"/>
        <w:spacing w:before="220"/>
        <w:ind w:firstLine="540"/>
        <w:jc w:val="both"/>
      </w:pPr>
      <w:r>
        <w:t>оказанием медицинской помощи в стационарных условиях или в условиях дневного стационара после завершения лечения по поводу заболевания для проведения медицинской реабилитации;</w:t>
      </w:r>
    </w:p>
    <w:p w:rsidR="00BC0286" w:rsidRDefault="00BC0286">
      <w:pPr>
        <w:pStyle w:val="ConsPlusNormal"/>
        <w:spacing w:before="220"/>
        <w:ind w:firstLine="540"/>
        <w:jc w:val="both"/>
      </w:pPr>
      <w:r>
        <w:t>оказанием медицинской помощи, связанной с установкой,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одного случая оказания медицинской помощи;</w:t>
      </w:r>
    </w:p>
    <w:p w:rsidR="00BC0286" w:rsidRDefault="00BC0286">
      <w:pPr>
        <w:pStyle w:val="ConsPlusNormal"/>
        <w:spacing w:before="220"/>
        <w:ind w:firstLine="540"/>
        <w:jc w:val="both"/>
      </w:pPr>
      <w:r>
        <w:t>оказанием этапного хирургического лечения при злокачественных новообразованиях, не предусматривающего выписку пациента из стационара.</w:t>
      </w:r>
    </w:p>
    <w:p w:rsidR="00BC0286" w:rsidRDefault="00BC0286">
      <w:pPr>
        <w:pStyle w:val="ConsPlusNormal"/>
        <w:spacing w:before="220"/>
        <w:ind w:firstLine="540"/>
        <w:jc w:val="both"/>
      </w:pPr>
      <w:r>
        <w:t>При оказании первичной медико-санитарной помощи, предоставляемой в условиях дневного стационара, и специализированной медицинской помощи в одной медицинской организации по заболеваниям, относящимся к одному классу МКБ 10, случай оказания медицинской помощи предъявляется к оплате по тарифам двух КСГ в следующих случаях:</w:t>
      </w:r>
    </w:p>
    <w:p w:rsidR="00BC0286" w:rsidRDefault="00BC0286">
      <w:pPr>
        <w:pStyle w:val="ConsPlusNormal"/>
        <w:spacing w:before="220"/>
        <w:ind w:firstLine="540"/>
        <w:jc w:val="both"/>
      </w:pPr>
      <w: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BC0286" w:rsidRDefault="00BC0286">
      <w:pPr>
        <w:pStyle w:val="ConsPlusNormal"/>
        <w:spacing w:before="220"/>
        <w:ind w:firstLine="540"/>
        <w:jc w:val="both"/>
      </w:pPr>
      <w: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w:t>
      </w:r>
      <w:r>
        <w:lastRenderedPageBreak/>
        <w:t>проведением лекарственной терапии или после хирургического лечения в рамках одной госпитализации;</w:t>
      </w:r>
    </w:p>
    <w:p w:rsidR="00BC0286" w:rsidRDefault="00BC0286">
      <w:pPr>
        <w:pStyle w:val="ConsPlusNormal"/>
        <w:spacing w:before="220"/>
        <w:ind w:firstLine="540"/>
        <w:jc w:val="both"/>
      </w:pPr>
      <w:r>
        <w:t>этапное хирургическое лечение при злокачественных новообразованиях, не предусматривающее выписку пациента из стационара;</w:t>
      </w:r>
    </w:p>
    <w:p w:rsidR="00BC0286" w:rsidRDefault="00BC0286">
      <w:pPr>
        <w:pStyle w:val="ConsPlusNormal"/>
        <w:spacing w:before="220"/>
        <w:ind w:firstLine="540"/>
        <w:jc w:val="both"/>
      </w:pPr>
      <w:r>
        <w:t xml:space="preserve">дородовая госпитализация пациентки в отделение патологии беременности или в отделение сестринского ухода в течение 6 дней и более (за исключением случаев, указанных в </w:t>
      </w:r>
      <w:hyperlink w:anchor="P26750">
        <w:r>
          <w:rPr>
            <w:color w:val="0000FF"/>
          </w:rPr>
          <w:t>приложении 24</w:t>
        </w:r>
      </w:hyperlink>
      <w:r>
        <w:t xml:space="preserve"> настоящего тарифного соглашения) с последующим родоразрешением;</w:t>
      </w:r>
    </w:p>
    <w:p w:rsidR="00BC0286" w:rsidRDefault="00BC0286">
      <w:pPr>
        <w:pStyle w:val="ConsPlusNormal"/>
        <w:spacing w:before="220"/>
        <w:ind w:firstLine="540"/>
        <w:jc w:val="both"/>
      </w:pPr>
      <w:r>
        <w:t>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BC0286" w:rsidRDefault="00BC0286">
      <w:pPr>
        <w:pStyle w:val="ConsPlusNormal"/>
        <w:spacing w:before="220"/>
        <w:ind w:firstLine="540"/>
        <w:jc w:val="both"/>
      </w:pPr>
      <w:r>
        <w:t>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BC0286" w:rsidRDefault="00BC0286">
      <w:pPr>
        <w:pStyle w:val="ConsPlusNormal"/>
        <w:spacing w:before="220"/>
        <w:ind w:firstLine="540"/>
        <w:jc w:val="both"/>
      </w:pPr>
      <w: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BC0286" w:rsidRDefault="00BC0286">
      <w:pPr>
        <w:pStyle w:val="ConsPlusNormal"/>
        <w:spacing w:before="220"/>
        <w:ind w:firstLine="540"/>
        <w:jc w:val="both"/>
      </w:pPr>
      <w:r>
        <w:t>проведение антимикробной терапии инфекций, вызванных полирезистентными микроорганизмами (выставление случая только по КСГ "Проведение антимикробной терапии инфекций, вызванных полирезистентными микроорганизмами (уровень 1 - 3)", без основной КСГ не допускается. А также, выставление случаев по двум КСГ "Проведение антимикробной терапии инфекций, вызванных полирезистентными микроорганизмами (уровень 1 - 3)" с пересекающимися сроками лечения не допускается).</w:t>
      </w:r>
    </w:p>
    <w:p w:rsidR="00BC0286" w:rsidRDefault="00BC0286">
      <w:pPr>
        <w:pStyle w:val="ConsPlusNormal"/>
        <w:spacing w:before="220"/>
        <w:ind w:firstLine="540"/>
        <w:jc w:val="both"/>
      </w:pPr>
      <w:r>
        <w:t>Если при оказании первичной медико-санитарной помощи, предоставляемой в условиях дневного стационара, и специализированной медицинской помощи пациенту было выполнено хирургическое вмешательство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 оказанная медицинская помощь предъявляется к оплате по тарифу хирургической или комбинированной КСГ.</w:t>
      </w:r>
    </w:p>
    <w:p w:rsidR="00BC0286" w:rsidRDefault="00BC0286">
      <w:pPr>
        <w:pStyle w:val="ConsPlusNormal"/>
        <w:spacing w:before="220"/>
        <w:ind w:firstLine="540"/>
        <w:jc w:val="both"/>
      </w:pPr>
      <w:r>
        <w:t>Отнесение случая лечения к КСГ осуществляется в соответствии с кодом Номенклатуры и правилами группировки КСГ, при этом в реестре счетов на оплату медицинской помощи по ОМС указывается код хирургического вмешательства или иной примененной медицинской технологии согласно Номенклатуре.</w:t>
      </w:r>
    </w:p>
    <w:p w:rsidR="00BC0286" w:rsidRDefault="00BC0286">
      <w:pPr>
        <w:pStyle w:val="ConsPlusNormal"/>
        <w:spacing w:before="220"/>
        <w:ind w:firstLine="540"/>
        <w:jc w:val="both"/>
      </w:pPr>
      <w:r>
        <w:t>Если в течение одного случая оказания медицинской помощи в стационарных условиях или в условиях дневного стационара пациенту было выполнено несколько хирургических вмешательств (медицинских технологий), случай оказания медицинской помощи предъявляется на оплату по тарифу хирургической КСГ большей стоимости. При этом в реестре счетов на оплату медицинской помощи по ОМС указываются коды всех выполненных пациенту хирургических вмешательств и примененных при лечении медицинских технологий согласно Номенклатуре.</w:t>
      </w:r>
    </w:p>
    <w:p w:rsidR="00BC0286" w:rsidRDefault="00BC0286">
      <w:pPr>
        <w:pStyle w:val="ConsPlusNormal"/>
        <w:spacing w:before="220"/>
        <w:ind w:firstLine="540"/>
        <w:jc w:val="both"/>
      </w:pPr>
      <w:r>
        <w:t xml:space="preserve">В случаях, предусмотренных правилами группировки КСГ, отнесение хирургического случая оказания медицинской помощи в стационарных условиях или в условиях дневного стационара к той или иной КСГ осуществляется с учетом дополнительных критериев группировки: клинического и (или) сопутствующих диагнозов, осложнения заболевания, пола и возраста пациента, длительности лечения, а также оценки состояния пациента по шкалам, примененной схемы лечения, МНН лекарственного препарата или количества дней проведения лучевой терапии, длительности непрерывного проведения искусственной вентиляции легких (комбинированная группа КСГ). При этом в реестре счетов на оплату медицинской помощи по ОМС указывается код хирургического вмешательства или иной примененной медицинской технологии согласно </w:t>
      </w:r>
      <w:r>
        <w:lastRenderedPageBreak/>
        <w:t>Номенклатуре.</w:t>
      </w:r>
    </w:p>
    <w:p w:rsidR="00BC0286" w:rsidRDefault="00BC0286">
      <w:pPr>
        <w:pStyle w:val="ConsPlusNormal"/>
        <w:spacing w:before="220"/>
        <w:ind w:firstLine="540"/>
        <w:jc w:val="both"/>
      </w:pPr>
      <w:r>
        <w:t>Если при оказании медицинской помощи в стационарных условиях или в условиях дневного стационара пациенту не выполнялось хирургическое вмешательство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 случай оказания медицинской помощи предъявляется к оплате по тарифу терапевтической КСГ, а случаях, предусмотренных правилами группировки КСГ - по тарифу соответствующей комбинированной КСГ.</w:t>
      </w:r>
    </w:p>
    <w:p w:rsidR="00BC0286" w:rsidRDefault="00BC0286">
      <w:pPr>
        <w:pStyle w:val="ConsPlusNormal"/>
        <w:spacing w:before="220"/>
        <w:ind w:firstLine="540"/>
        <w:jc w:val="both"/>
      </w:pPr>
      <w:r>
        <w:t>Отнесение случая лечения к КСГ осуществляется по правилам группировки КСГ в соответствии с кодом клинического диагноза согласно МКБ 10, при этом в реестре счетов на оплату медицинской помощи по ОМС указывается код МКБ 10, а также код МКБ 10 сопутствующих и других, предусмотренных форматом электронного файла реестра счетов, диагнозов при наличии таковых, а также код МКБ 10 диагноза при выписке в случае, если имело место изменение условий оказания медицинской помощи.</w:t>
      </w:r>
    </w:p>
    <w:p w:rsidR="00BC0286" w:rsidRDefault="00BC0286">
      <w:pPr>
        <w:pStyle w:val="ConsPlusNormal"/>
        <w:spacing w:before="220"/>
        <w:ind w:firstLine="540"/>
        <w:jc w:val="both"/>
      </w:pPr>
      <w:r>
        <w:t>В случае если пациенту оказывалось оперативное лечение, но тариф хирургической КСГ, к которой подлежит отнесению случай лечения согласно настоящей части, меньше тарифа терапевтической КСГ, к которой его можно было бы отнести в соответствии с кодом МКБ 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Номенклатуре.</w:t>
      </w:r>
    </w:p>
    <w:p w:rsidR="00BC0286" w:rsidRDefault="00BC0286">
      <w:pPr>
        <w:pStyle w:val="ConsPlusNormal"/>
        <w:spacing w:before="220"/>
        <w:ind w:firstLine="540"/>
        <w:jc w:val="both"/>
      </w:pPr>
      <w:r>
        <w:t xml:space="preserve">Вышеуказанное правило отнесения случая к КСГ большей стоимости не применяется для указанных в </w:t>
      </w:r>
      <w:hyperlink w:anchor="P29675">
        <w:r>
          <w:rPr>
            <w:color w:val="0000FF"/>
          </w:rPr>
          <w:t>приложении 29</w:t>
        </w:r>
      </w:hyperlink>
      <w:r>
        <w:t xml:space="preserve"> настоящего тарифного соглашения комбинаций терапевтических и хирургических КСГ, при которых случай оказания медицинской помощи предъявляется к оплате по тарифу хирургической КСГ, сформированной согласно оказанной медицинской услуге (основной классификационный критерий).</w:t>
      </w:r>
    </w:p>
    <w:p w:rsidR="00BC0286" w:rsidRDefault="00BC0286">
      <w:pPr>
        <w:pStyle w:val="ConsPlusNormal"/>
        <w:spacing w:before="220"/>
        <w:ind w:firstLine="540"/>
        <w:jc w:val="both"/>
      </w:pPr>
      <w:r>
        <w:t>В случае оказания медицинской помощи пациенту, госпитализированному для введения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такой случай оказания медицинской помощи предъявляется к оплате по тарифу КСГ "Злокачественное новообразование без специального противоопухолевого лечения" в условиях круглосуточного и дневного стационара, а также по КСГ "ЗНО лимфоидной и кроветворной тканей без специального противоопухолевого лечения (уровни 1 - 4)" в условиях круглосуточного стационара и КСГ "ЗНО лимфоидной и кроветворной тканей без специального противоопухолевого лечения (уровни 1 - 4)" в условиях дневного стационара.</w:t>
      </w:r>
    </w:p>
    <w:p w:rsidR="00BC0286" w:rsidRDefault="00BC0286">
      <w:pPr>
        <w:pStyle w:val="ConsPlusNormal"/>
        <w:spacing w:before="220"/>
        <w:ind w:firstLine="540"/>
        <w:jc w:val="both"/>
      </w:pPr>
      <w: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при проведении пациенту сочетанных хирургических вмешательств; проведении однотипных операций на парных органах; а также с учетом сложности лечения пациента, связанной с возрастом или иными причинами случай оказания медицинской помощи в стационарных условиях или в условиях дневного стационара предъявляется к оплате с применением КСЛП, если по этим основаниям настоящим тарифным соглашением установлено его применение.</w:t>
      </w:r>
    </w:p>
    <w:p w:rsidR="00BC0286" w:rsidRDefault="00BC0286">
      <w:pPr>
        <w:pStyle w:val="ConsPlusNormal"/>
        <w:spacing w:before="220"/>
        <w:ind w:firstLine="540"/>
        <w:jc w:val="both"/>
      </w:pPr>
      <w:r>
        <w:t xml:space="preserve">КСЛП применяется при наличии достаточных оснований и объективных причин изменения (увеличения или уменьшения) стоимости оказанной пациенту медицинской помощи в </w:t>
      </w:r>
      <w:r>
        <w:lastRenderedPageBreak/>
        <w:t>стационарных условиях, отдельных КСЛП - при наличии оснований, установленных настоящим тарифным соглашением. При этом КСЛП в связи с сопутствующим заболеванием применяется, если указанный сопутствующий диагноз не учтен правилами группировки КСГ и в соответствии со стандартом медицинской помощи проводилось лечение сочетанной патологии, требующей активных лечебно-диагностических мероприятий, не предусмотренных стандартом медицинской помощи при основном заболевании.</w:t>
      </w:r>
    </w:p>
    <w:p w:rsidR="00BC0286" w:rsidRDefault="00BC0286">
      <w:pPr>
        <w:pStyle w:val="ConsPlusNormal"/>
        <w:spacing w:before="220"/>
        <w:ind w:firstLine="540"/>
        <w:jc w:val="both"/>
      </w:pPr>
      <w:r>
        <w:t>Обоснованность применения КСЛП подтверждается результатами контроля объемов, сроков, качества и условий представления медицинской помощи, кроме КСЛП,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p>
    <w:p w:rsidR="00BC0286" w:rsidRDefault="00BC0286">
      <w:pPr>
        <w:pStyle w:val="ConsPlusNormal"/>
        <w:spacing w:before="220"/>
        <w:ind w:firstLine="540"/>
        <w:jc w:val="both"/>
      </w:pPr>
      <w:r>
        <w:t>Случаи оказания медицинской помощи с использованием лекарственной терапии считаются выполненными полностью и оплачиваются в полном объеме (при отсутствии оснований случай следует считать прерванным по иным основаниям прерванности) в следующих случаях:</w:t>
      </w:r>
    </w:p>
    <w:p w:rsidR="00BC0286" w:rsidRDefault="00BC0286">
      <w:pPr>
        <w:pStyle w:val="ConsPlusNormal"/>
        <w:spacing w:before="220"/>
        <w:ind w:firstLine="540"/>
        <w:jc w:val="both"/>
      </w:pPr>
      <w:r>
        <w:t>1. При условии проведения лечения в полном соответствии с одной из схем лекарственной терапии, согласно правил группировки КСГ.</w:t>
      </w:r>
    </w:p>
    <w:p w:rsidR="00BC0286" w:rsidRDefault="00BC0286">
      <w:pPr>
        <w:pStyle w:val="ConsPlusNormal"/>
        <w:spacing w:before="220"/>
        <w:ind w:firstLine="540"/>
        <w:jc w:val="both"/>
      </w:pPr>
      <w:r>
        <w:t>2. При условии снижения дозы химиотерапевтических препаратов и/или увеличения интервала между введениями по сравнению с указанными в столбце "Наименование и описание схемы" при соблюдении следующих условий, отраженных в первичной медицинской документации (при этом общее количество дней введения должно точно соответствовать количеству дней введения, предусмотренному в описании схемы лекарственной терапии):</w:t>
      </w:r>
    </w:p>
    <w:p w:rsidR="00BC0286" w:rsidRDefault="00BC0286">
      <w:pPr>
        <w:pStyle w:val="ConsPlusNormal"/>
        <w:spacing w:before="220"/>
        <w:ind w:firstLine="540"/>
        <w:jc w:val="both"/>
      </w:pPr>
      <w:r>
        <w:t>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rsidR="00BC0286" w:rsidRDefault="00BC0286">
      <w:pPr>
        <w:pStyle w:val="ConsPlusNormal"/>
        <w:spacing w:before="220"/>
        <w:ind w:firstLine="540"/>
        <w:jc w:val="both"/>
      </w:pPr>
      <w:r>
        <w:t>увеличение интервала между введениями произведено в связи с медицинскими противопоказаниями к введению препаратов в день, указанный в описании схемы.</w:t>
      </w:r>
    </w:p>
    <w:p w:rsidR="00BC0286" w:rsidRDefault="00BC0286">
      <w:pPr>
        <w:pStyle w:val="ConsPlusNormal"/>
        <w:spacing w:before="220"/>
        <w:ind w:firstLine="540"/>
        <w:jc w:val="both"/>
      </w:pPr>
      <w:r>
        <w:t>Случаи, в ходе которых лекарственная терапия проведена в полном объеме, предусмотренном соответствующей схемой лекарственной терапии, оплачиваются по соответствующей КСГ в полном объеме независимо от наличия иных оснований считать случай лечения прерванным.</w:t>
      </w:r>
    </w:p>
    <w:p w:rsidR="00BC0286" w:rsidRDefault="00BC0286">
      <w:pPr>
        <w:pStyle w:val="ConsPlusNormal"/>
        <w:spacing w:before="220"/>
        <w:ind w:firstLine="540"/>
        <w:jc w:val="both"/>
      </w:pPr>
      <w:r>
        <w:t xml:space="preserve">Все остальные случаи (в том числе случаи проведения лекарственной терапии, при которых снижение дозы химиотерапевтических препаратов и/или увеличение интервала между введениями произведено по другим причинам) являются прерванными и оплачиваются в соответствии с правилами оплаты прерванных случаев лечения, установленными </w:t>
      </w:r>
      <w:hyperlink w:anchor="P29268">
        <w:r>
          <w:rPr>
            <w:color w:val="0000FF"/>
          </w:rPr>
          <w:t>пунктом 14</w:t>
        </w:r>
      </w:hyperlink>
      <w:r>
        <w:t xml:space="preserve"> приложения 27 настоящего тарифного соглашения.</w:t>
      </w:r>
    </w:p>
    <w:p w:rsidR="00BC0286" w:rsidRDefault="00BC0286">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BC0286" w:rsidRDefault="00BC0286">
      <w:pPr>
        <w:pStyle w:val="ConsPlusNormal"/>
        <w:spacing w:before="220"/>
        <w:ind w:firstLine="540"/>
        <w:jc w:val="both"/>
      </w:pPr>
      <w:r>
        <w:t>Оплата указанных случаев осуществляется в соответствии со следующими правилами:</w:t>
      </w:r>
    </w:p>
    <w:p w:rsidR="00BC0286" w:rsidRDefault="00BC0286">
      <w:pPr>
        <w:pStyle w:val="ConsPlusNormal"/>
        <w:spacing w:before="220"/>
        <w:ind w:firstLine="540"/>
        <w:jc w:val="both"/>
      </w:pPr>
      <w:r>
        <w:t xml:space="preserve">1. В случае, если пациенту оказывается медицинская помощь в соответствии с классификационными критериями (в том числе схема лекарственной терапии, хирургическое вмешательство, возрастная группа пациента) оплата осуществляется по КСГ, выбранной по общим </w:t>
      </w:r>
      <w:r>
        <w:lastRenderedPageBreak/>
        <w:t>правилам отнесения случаев к КСГ.</w:t>
      </w:r>
    </w:p>
    <w:p w:rsidR="00BC0286" w:rsidRDefault="00BC0286">
      <w:pPr>
        <w:pStyle w:val="ConsPlusNormal"/>
        <w:spacing w:before="220"/>
        <w:ind w:firstLine="540"/>
        <w:jc w:val="both"/>
      </w:pPr>
      <w:r>
        <w:t>2. В случае, если пациенту проводится лекарственная терапия, которую невозможно отнести к определенной схеме лекарственной терапии, оплата осуществляется по КСГ по профилю "детская онкология", выбранной в зависимости от диагноза пациента.</w:t>
      </w:r>
    </w:p>
    <w:p w:rsidR="00BC0286" w:rsidRDefault="00BC0286">
      <w:pPr>
        <w:pStyle w:val="ConsPlusNormal"/>
        <w:spacing w:before="220"/>
        <w:ind w:firstLine="540"/>
        <w:jc w:val="both"/>
      </w:pPr>
      <w:r>
        <w:t xml:space="preserve">Оплата случаев лекарственной терапии взрослых со злокачественными новообразованиями лимфоидной и кроветворной тканей по КСГ, перечисленным в </w:t>
      </w:r>
      <w:hyperlink w:anchor="P29750">
        <w:r>
          <w:rPr>
            <w:color w:val="0000FF"/>
          </w:rPr>
          <w:t>таблицах 1</w:t>
        </w:r>
      </w:hyperlink>
      <w:r>
        <w:t xml:space="preserve"> и </w:t>
      </w:r>
      <w:hyperlink w:anchor="P29818">
        <w:r>
          <w:rPr>
            <w:color w:val="0000FF"/>
          </w:rPr>
          <w:t>2</w:t>
        </w:r>
      </w:hyperlink>
      <w:r>
        <w:t xml:space="preserve"> приложения 30 к настоящему тарифному соглашению, осуществляется по сочетанию кода МКБ 10 (коды C81 - C96, D45 - D47), кода длительности госпитализации, а также, при наличии, кода международного непатентованного наименования или анатомо-терапевтическо-химической классификации группы применяемых лекарственных препаратов.</w:t>
      </w:r>
    </w:p>
    <w:p w:rsidR="00BC0286" w:rsidRDefault="00BC0286">
      <w:pPr>
        <w:pStyle w:val="ConsPlusNormal"/>
        <w:spacing w:before="220"/>
        <w:ind w:firstLine="540"/>
        <w:jc w:val="both"/>
      </w:pPr>
      <w:r>
        <w:t>Случай оказания медицинской помощи при злокачественных новообразованиях лимфоидной и кроветворной тканей с длительностью госпитализации более 30 дней, предъявляется к оплате ежемесячно, начиная с 30 дня от даты госпитализации. При этом, отнесение случая лечения к КСГ осуществляется на основании критериев за период, для которого формируется счет и реестр счетов.</w:t>
      </w:r>
    </w:p>
    <w:p w:rsidR="00BC0286" w:rsidRDefault="00BC0286">
      <w:pPr>
        <w:pStyle w:val="ConsPlusNormal"/>
        <w:spacing w:before="220"/>
        <w:ind w:firstLine="540"/>
        <w:jc w:val="both"/>
      </w:pPr>
      <w:r>
        <w:t>Если между последовательными госпитализациями при злокачественных новообразованиях лимфоидной и кроветворной тканей перерыв составляет 1 день и более, то к оплате предъявляются оба случая оказания медицинской помощи. При этом, не допускаются:</w:t>
      </w:r>
    </w:p>
    <w:p w:rsidR="00BC0286" w:rsidRDefault="00BC0286">
      <w:pPr>
        <w:pStyle w:val="ConsPlusNormal"/>
        <w:spacing w:before="220"/>
        <w:ind w:firstLine="540"/>
        <w:jc w:val="both"/>
      </w:pPr>
      <w:r>
        <w:t>предъявление к оплате нескольких случаев в течение 30 дней, если перерыв между госпитализациями составлял менее одного дня (дата начала следующей госпитализации следовала сразу за датой выписки после предыдущей госпитализации);</w:t>
      </w:r>
    </w:p>
    <w:p w:rsidR="00BC0286" w:rsidRDefault="00BC0286">
      <w:pPr>
        <w:pStyle w:val="ConsPlusNormal"/>
        <w:spacing w:before="220"/>
        <w:ind w:firstLine="540"/>
        <w:jc w:val="both"/>
      </w:pPr>
      <w:r>
        <w:t>сочетание в рамках одного случая госпитализации и (или) одного периода лечения оплата по тарифам КСГ и ВМП.</w:t>
      </w:r>
    </w:p>
    <w:p w:rsidR="00BC0286" w:rsidRDefault="00BC0286">
      <w:pPr>
        <w:pStyle w:val="ConsPlusNormal"/>
        <w:spacing w:before="220"/>
        <w:ind w:firstLine="540"/>
        <w:jc w:val="both"/>
      </w:pPr>
      <w:r>
        <w:t>Случай оказания медицинской помощи с целью оперативного лечения по поводу неонкологического заболевания (доброкачественное новообразование, кишечная непроходимость и др.), в результате которого выявлено злокачественное новообразование, относится к КСГ и оплачивается в соответствии с классификационными критериями по коду медицинской услуги без учета кода диагноза злокачественного новообразования.</w:t>
      </w:r>
    </w:p>
    <w:p w:rsidR="00BC0286" w:rsidRDefault="00BC0286">
      <w:pPr>
        <w:pStyle w:val="ConsPlusNormal"/>
        <w:spacing w:before="220"/>
        <w:ind w:firstLine="540"/>
        <w:jc w:val="both"/>
      </w:pPr>
      <w:r>
        <w:t xml:space="preserve">При формировании стоимости случая лечения по КСГ, перечисленным в </w:t>
      </w:r>
      <w:hyperlink w:anchor="P30787">
        <w:r>
          <w:rPr>
            <w:color w:val="0000FF"/>
          </w:rPr>
          <w:t>таблицах 1</w:t>
        </w:r>
      </w:hyperlink>
      <w:r>
        <w:t xml:space="preserve"> и </w:t>
      </w:r>
      <w:hyperlink w:anchor="P31150">
        <w:r>
          <w:rPr>
            <w:color w:val="0000FF"/>
          </w:rPr>
          <w:t>2</w:t>
        </w:r>
      </w:hyperlink>
      <w:r>
        <w:t xml:space="preserve"> приложения 32 применяется КфПУ равный 1.</w:t>
      </w:r>
    </w:p>
    <w:p w:rsidR="00BC0286" w:rsidRDefault="00BC0286">
      <w:pPr>
        <w:pStyle w:val="ConsPlusNormal"/>
        <w:jc w:val="both"/>
      </w:pPr>
    </w:p>
    <w:p w:rsidR="00BC0286" w:rsidRDefault="00BC0286">
      <w:pPr>
        <w:pStyle w:val="ConsPlusTitle"/>
        <w:ind w:firstLine="540"/>
        <w:jc w:val="both"/>
        <w:outlineLvl w:val="1"/>
      </w:pPr>
      <w:bookmarkStart w:id="64" w:name="P29244"/>
      <w:bookmarkEnd w:id="64"/>
      <w:r>
        <w:t>12. Особенности применения тарифов при оплате специализированной медицинской помощи в стационарных условиях</w:t>
      </w:r>
    </w:p>
    <w:p w:rsidR="00BC0286" w:rsidRDefault="00BC0286">
      <w:pPr>
        <w:pStyle w:val="ConsPlusNormal"/>
        <w:jc w:val="both"/>
      </w:pPr>
    </w:p>
    <w:p w:rsidR="00BC0286" w:rsidRDefault="00BC0286">
      <w:pPr>
        <w:pStyle w:val="ConsPlusNormal"/>
        <w:ind w:firstLine="540"/>
        <w:jc w:val="both"/>
      </w:pPr>
      <w: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rsidR="00BC0286" w:rsidRDefault="00BC0286">
      <w:pPr>
        <w:pStyle w:val="ConsPlusNormal"/>
        <w:spacing w:before="220"/>
        <w:ind w:firstLine="540"/>
        <w:jc w:val="both"/>
      </w:pPr>
      <w:r>
        <w:t>Случай оказания ВМП предъявляется к оплате по нормативу финансовых затрат на единицу объема предоставления ВМП, определенному Территориальной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независимо от средней длительности лечения и исхода заболевания. При этом в реестре счетов на оплату медицинской помощи по ОМС указывается код ВМП согласно справочнику, установленному Комиссией на основе групп ВМП согласно Территориальной программе.</w:t>
      </w:r>
    </w:p>
    <w:p w:rsidR="00BC0286" w:rsidRDefault="00BC0286">
      <w:pPr>
        <w:pStyle w:val="ConsPlusNormal"/>
        <w:spacing w:before="220"/>
        <w:ind w:firstLine="540"/>
        <w:jc w:val="both"/>
      </w:pPr>
      <w:r>
        <w:t xml:space="preserve">Если код диагноза, модель пациента, вид и метод лечения пациента отличается от </w:t>
      </w:r>
      <w:r>
        <w:lastRenderedPageBreak/>
        <w:t>определенных Территориальной программой видом ВМП,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выполненной хирургической операции или другой примененной медицинской технологии согласно правилам группировки КСГ.</w:t>
      </w:r>
    </w:p>
    <w:p w:rsidR="00BC0286" w:rsidRDefault="00BC0286">
      <w:pPr>
        <w:pStyle w:val="ConsPlusNormal"/>
        <w:spacing w:before="220"/>
        <w:ind w:firstLine="540"/>
        <w:jc w:val="both"/>
      </w:pPr>
      <w:r>
        <w:t xml:space="preserve">Случай оказания медицинской помощи в связи с родами предъявляется к оплате по тарифу КСГ "Родоразрешение" вне зависимости от основного диагноза и с указанием кода одной из услуг, указанных в </w:t>
      </w:r>
      <w:hyperlink w:anchor="P26704">
        <w:r>
          <w:rPr>
            <w:color w:val="0000FF"/>
          </w:rPr>
          <w:t>приложении 23</w:t>
        </w:r>
      </w:hyperlink>
      <w:r>
        <w:t xml:space="preserve"> к настоящему тарифному соглашению.</w:t>
      </w:r>
    </w:p>
    <w:p w:rsidR="00BC0286" w:rsidRDefault="00BC0286">
      <w:pPr>
        <w:pStyle w:val="ConsPlusNormal"/>
        <w:spacing w:before="220"/>
        <w:ind w:firstLine="540"/>
        <w:jc w:val="both"/>
      </w:pPr>
      <w:r>
        <w:t>Если при наличии диагноза класса XV МКБ 10 "Беременность, роды и послеродовой период" (O00 - O99) в правилах группировки КСГ отсутствуют закодированные услуги, соответствующие родоразрешению, случай оказания медицинской помощи подлежит оплате по тарифу КСГ "Осложнения, связанные с беременностью", кроме случаев, подлежащих оплате по КСГ "Беременность, закончившаяся абортивным исходом".</w:t>
      </w:r>
    </w:p>
    <w:p w:rsidR="00BC0286" w:rsidRDefault="00BC0286">
      <w:pPr>
        <w:pStyle w:val="ConsPlusNormal"/>
        <w:spacing w:before="220"/>
        <w:ind w:firstLine="540"/>
        <w:jc w:val="both"/>
      </w:pPr>
      <w:r>
        <w:t>При выполнении операции кесарева сечения, случай подлежит оплате по тарифу КСГ "Кесарево сечение", вне зависимости от диагноза. Если в ходе оказания медицинской помощи роженице выполнялась операция, относимая по правилам группировки КСГ к КСГ "Операции на женских половых органах" уровней 3 и 4, случай оказания медицинской помощи выставляется на оплату по тарифу КСГ в соответствии с кодом выполненной операции согласно правилам группировки КСГ.</w:t>
      </w:r>
    </w:p>
    <w:p w:rsidR="00BC0286" w:rsidRDefault="00BC0286">
      <w:pPr>
        <w:pStyle w:val="ConsPlusNormal"/>
        <w:spacing w:before="220"/>
        <w:ind w:firstLine="540"/>
        <w:jc w:val="both"/>
      </w:pPr>
      <w:r>
        <w:t xml:space="preserve">При дородовой госпитализации в отделение патологии беременности с последующим родоразрешением оказанная медицинская помощь выставляется на оплату по двум КСГ ("Осложнения, связанные с беременностью" и "Родоразрешение" или "Кесарево сечение") в случае пребывания пациентки в отделении патологии беременности в течение 6 дней и более, кроме случаев наличия диагнозов, указанных в </w:t>
      </w:r>
      <w:hyperlink w:anchor="P26750">
        <w:r>
          <w:rPr>
            <w:color w:val="0000FF"/>
          </w:rPr>
          <w:t>приложении 24</w:t>
        </w:r>
      </w:hyperlink>
      <w:r>
        <w:t xml:space="preserve"> настоящего тарифного соглашения.</w:t>
      </w:r>
    </w:p>
    <w:p w:rsidR="00BC0286" w:rsidRDefault="00BC0286">
      <w:pPr>
        <w:pStyle w:val="ConsPlusNormal"/>
        <w:spacing w:before="220"/>
        <w:ind w:firstLine="540"/>
        <w:jc w:val="both"/>
      </w:pPr>
      <w: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rsidR="00BC0286" w:rsidRDefault="00BC0286">
      <w:pPr>
        <w:pStyle w:val="ConsPlusNormal"/>
        <w:spacing w:before="220"/>
        <w:ind w:firstLine="540"/>
        <w:jc w:val="both"/>
      </w:pPr>
      <w:r>
        <w:t xml:space="preserve">При наличии диагнозов, перечисленных в </w:t>
      </w:r>
      <w:hyperlink w:anchor="P26750">
        <w:r>
          <w:rPr>
            <w:color w:val="0000FF"/>
          </w:rPr>
          <w:t>приложении 24</w:t>
        </w:r>
      </w:hyperlink>
      <w:r>
        <w:t xml:space="preserve"> к настоящему тарифному соглашению, оказанная в отделении патологии беременности с последующим родоразрешением медицинская помощь выставляется на оплату по двум КСГ ("Осложнения, связанные с беременностью", а также "Родоразрешение" или "Кесарево сечение") в случае пребывания пациентки в отделении патологии беременности в течение 2 дней и более.</w:t>
      </w:r>
    </w:p>
    <w:p w:rsidR="00BC0286" w:rsidRDefault="00BC0286">
      <w:pPr>
        <w:pStyle w:val="ConsPlusNormal"/>
        <w:spacing w:before="220"/>
        <w:ind w:firstLine="540"/>
        <w:jc w:val="both"/>
      </w:pPr>
      <w: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rsidR="00BC0286" w:rsidRDefault="00BC0286">
      <w:pPr>
        <w:pStyle w:val="ConsPlusNormal"/>
        <w:spacing w:before="220"/>
        <w:ind w:firstLine="540"/>
        <w:jc w:val="both"/>
      </w:pPr>
      <w:r>
        <w:t>Оплата питания одного из родителей, иного члена семьи или иного законного представителя, госпитализированного по уходу за ребенком до четырех лет ли за ребенком старше четырех лет при наличии медицинских показаний, производится с применением к тарифу КСГ КСЛП, установленного настоящем тарифным соглашением.</w:t>
      </w:r>
    </w:p>
    <w:p w:rsidR="00BC0286" w:rsidRDefault="00BC0286">
      <w:pPr>
        <w:pStyle w:val="ConsPlusNormal"/>
        <w:jc w:val="both"/>
      </w:pPr>
    </w:p>
    <w:p w:rsidR="00BC0286" w:rsidRDefault="00BC0286">
      <w:pPr>
        <w:pStyle w:val="ConsPlusTitle"/>
        <w:ind w:firstLine="540"/>
        <w:jc w:val="both"/>
        <w:outlineLvl w:val="1"/>
      </w:pPr>
      <w:r>
        <w:t>13. Правила оплаты отдельных случаев оказания медицинской помощи в стационарных условиях и в условиях дневного стационара</w:t>
      </w:r>
    </w:p>
    <w:p w:rsidR="00BC0286" w:rsidRDefault="00BC0286">
      <w:pPr>
        <w:pStyle w:val="ConsPlusNormal"/>
        <w:jc w:val="both"/>
      </w:pPr>
    </w:p>
    <w:p w:rsidR="00BC0286" w:rsidRDefault="00BC0286">
      <w:pPr>
        <w:pStyle w:val="ConsPlusNormal"/>
        <w:ind w:firstLine="540"/>
        <w:jc w:val="both"/>
      </w:pPr>
      <w:r>
        <w:t xml:space="preserve">Независимо от длительности фактического лечения пациента по тарифу КСГ предъявляются к оплате случай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w:t>
      </w:r>
      <w:r>
        <w:lastRenderedPageBreak/>
        <w:t xml:space="preserve">в </w:t>
      </w:r>
      <w:hyperlink w:anchor="P26796">
        <w:r>
          <w:rPr>
            <w:color w:val="0000FF"/>
          </w:rPr>
          <w:t>таблицах 1</w:t>
        </w:r>
      </w:hyperlink>
      <w:r>
        <w:t xml:space="preserve"> и </w:t>
      </w:r>
      <w:hyperlink w:anchor="P27183">
        <w:r>
          <w:rPr>
            <w:color w:val="0000FF"/>
          </w:rPr>
          <w:t>2</w:t>
        </w:r>
      </w:hyperlink>
      <w:r>
        <w:t xml:space="preserve"> приложения 25 к настоящему тарифному соглашению.</w:t>
      </w:r>
    </w:p>
    <w:p w:rsidR="00BC0286" w:rsidRDefault="00BC0286">
      <w:pPr>
        <w:pStyle w:val="ConsPlusNormal"/>
        <w:spacing w:before="220"/>
        <w:ind w:firstLine="540"/>
        <w:jc w:val="both"/>
      </w:pPr>
      <w:r>
        <w:t>В случае оказания медицинской помощи в стационарных условиях пациентам:</w:t>
      </w:r>
    </w:p>
    <w:p w:rsidR="00BC0286" w:rsidRDefault="00BC0286">
      <w:pPr>
        <w:pStyle w:val="ConsPlusNormal"/>
        <w:spacing w:before="220"/>
        <w:ind w:firstLine="540"/>
        <w:jc w:val="both"/>
      </w:pPr>
      <w:r>
        <w:t>в связи с возникшими вследствие воспалительного заболевания или травмы роговицы эрозией, язвой роговицы, кератитом, помутнением роговицы и невозможности компенсации вызванной ими иррегулярности роговицы с помощью очковой или контактной коррекции при предъявлении к оплате случая оказания медицинской помощи по тарифу КСГ "Операции на органе зрения (уровень 6)" критерием группировки является услуга A16.26.046.001 "Эксимерлазерная фототерапевтическая кератэктомия";</w:t>
      </w:r>
    </w:p>
    <w:p w:rsidR="00BC0286" w:rsidRDefault="00BC0286">
      <w:pPr>
        <w:pStyle w:val="ConsPlusNormal"/>
        <w:spacing w:before="220"/>
        <w:ind w:firstLine="540"/>
        <w:jc w:val="both"/>
      </w:pPr>
      <w:r>
        <w:t>по коррекции астигматизма или иррегулярности роговицы вследствие воспалительного заболевания или травмы роговицы и невозможности их компенсации с помощью очковой или контактной коррекции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 критерием группировки являются услуги A16.26.046.002 "Эксимерлазерная фоторефракционная кератэктомия" и A16.26.047 "Кератомилез".</w:t>
      </w:r>
    </w:p>
    <w:p w:rsidR="00BC0286" w:rsidRDefault="00BC0286">
      <w:pPr>
        <w:pStyle w:val="ConsPlusNormal"/>
        <w:spacing w:before="220"/>
        <w:ind w:firstLine="540"/>
        <w:jc w:val="both"/>
      </w:pPr>
      <w:r>
        <w:t>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и невозможности их компенсации с помощью очковой или контактной коррекции при предъявлении к оплате случая оказания медицинской помощи по тарифу КСГ "Операции на органе зрения (уровень 1)" критерием группировки является услуга A16.26.046 "Кератэктомия".</w:t>
      </w:r>
    </w:p>
    <w:p w:rsidR="00BC0286" w:rsidRDefault="00BC0286">
      <w:pPr>
        <w:pStyle w:val="ConsPlusNormal"/>
        <w:spacing w:before="220"/>
        <w:ind w:firstLine="540"/>
        <w:jc w:val="both"/>
      </w:pPr>
      <w:r>
        <w:t>Случай оказания медицинской помощи пациентам в связи с выполнением косметических процедур на органе зрения оплате за счет средств ОМС не подлежит.</w:t>
      </w:r>
    </w:p>
    <w:p w:rsidR="00BC0286" w:rsidRDefault="00BC0286">
      <w:pPr>
        <w:pStyle w:val="ConsPlusNormal"/>
        <w:spacing w:before="220"/>
        <w:ind w:firstLine="540"/>
        <w:jc w:val="both"/>
      </w:pPr>
      <w:r>
        <w:t>В случаях оказания медицинской помощи с применением генно-инженерных биологических препаратов и селективных иммунодепрессантов, при лечении пациента лекарственными препаратами в таблетированной форме в условиях круглосуточного стационара оплата случая осуществляется по КСГ, определенной по коду основного заболевания.</w:t>
      </w:r>
    </w:p>
    <w:p w:rsidR="00BC0286" w:rsidRDefault="00BC0286">
      <w:pPr>
        <w:pStyle w:val="ConsPlusNormal"/>
        <w:jc w:val="both"/>
      </w:pPr>
    </w:p>
    <w:p w:rsidR="00BC0286" w:rsidRDefault="00BC0286">
      <w:pPr>
        <w:pStyle w:val="ConsPlusTitle"/>
        <w:ind w:firstLine="540"/>
        <w:jc w:val="both"/>
        <w:outlineLvl w:val="1"/>
      </w:pPr>
      <w:bookmarkStart w:id="65" w:name="P29268"/>
      <w:bookmarkEnd w:id="65"/>
      <w:r>
        <w:t>14. Особенности оплаты прерванных случаев оказания медицинской помощи в стационарных условиях и в условиях дневного стационара</w:t>
      </w:r>
    </w:p>
    <w:p w:rsidR="00BC0286" w:rsidRDefault="00BC0286">
      <w:pPr>
        <w:pStyle w:val="ConsPlusNormal"/>
        <w:jc w:val="both"/>
      </w:pPr>
    </w:p>
    <w:p w:rsidR="00BC0286" w:rsidRDefault="00BC0286">
      <w:pPr>
        <w:pStyle w:val="ConsPlusNormal"/>
        <w:ind w:firstLine="540"/>
        <w:jc w:val="both"/>
      </w:pPr>
      <w:r>
        <w:t xml:space="preserve">В случае не достижения результата обращения за медицинской помощью в связи со смертью пациента (в том числе в случае досуточной летальности), 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случаи прерывания лечения по медицинским показаниям, случаи лечения при переводе пациента из одного отделения медицинской организации в другое, случаи изменения условий оказания медицинской помощи (перевода пациента из стационарных условий в условия дневного стационара и наоборот), случаи медицинской реабилитации с длительностью лечения менее количества дней, определенных правилами группировки КСГ,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а также законченные случаи лечения длительностью 3 дня и менее по КСГ, не включенным в перечень КСГ, для которых оптимальным сроком лечения является период менее 3 дней включительно, установленным в </w:t>
      </w:r>
      <w:hyperlink w:anchor="P26788">
        <w:r>
          <w:rPr>
            <w:color w:val="0000FF"/>
          </w:rPr>
          <w:t>приложении 25</w:t>
        </w:r>
      </w:hyperlink>
      <w:r>
        <w:t xml:space="preserve"> настоящего тарифного соглашения, прерванный случай оказания медицинской помощи в стационарных условиях или в условиях дневного стационара предъявляется к оплате по правилам, определенным настоящим пунктом тарифного соглашения.</w:t>
      </w:r>
    </w:p>
    <w:p w:rsidR="00BC0286" w:rsidRDefault="00BC0286">
      <w:pPr>
        <w:pStyle w:val="ConsPlusNormal"/>
        <w:spacing w:before="220"/>
        <w:ind w:firstLine="540"/>
        <w:jc w:val="both"/>
      </w:pPr>
      <w:r>
        <w:lastRenderedPageBreak/>
        <w:t>В случае выполнения пациенту хирургического вмешательства либо тромболитической терапии, являющейся основным классификационным критерием отнесения случая оказания медицинской помощи к соответствующей КСГ, прерванный случай оказания медицинской помощи в стационарных условиях предъявляется к оплате с нижеуказанными коэффициентами:</w:t>
      </w:r>
    </w:p>
    <w:p w:rsidR="00BC0286" w:rsidRDefault="00BC0286">
      <w:pPr>
        <w:pStyle w:val="ConsPlusNormal"/>
        <w:spacing w:before="220"/>
        <w:ind w:firstLine="540"/>
        <w:jc w:val="both"/>
      </w:pPr>
      <w:r>
        <w:t>при длительности лечения три дня и менее - с коэффициентом 0,9;</w:t>
      </w:r>
    </w:p>
    <w:p w:rsidR="00BC0286" w:rsidRDefault="00BC0286">
      <w:pPr>
        <w:pStyle w:val="ConsPlusNormal"/>
        <w:spacing w:before="220"/>
        <w:ind w:firstLine="540"/>
        <w:jc w:val="both"/>
      </w:pPr>
      <w:r>
        <w:t>при длительности лечения более трех дней - с коэффициентом 1.</w:t>
      </w:r>
    </w:p>
    <w:p w:rsidR="00BC0286" w:rsidRDefault="00BC0286">
      <w:pPr>
        <w:pStyle w:val="ConsPlusNormal"/>
        <w:spacing w:before="220"/>
        <w:ind w:firstLine="540"/>
        <w:jc w:val="both"/>
      </w:pPr>
      <w:r>
        <w:t>Если хирургическое вмешательство либо тромболитическая терапия при оказании медицинской помощи не проводились, прерванный случай оказания медицинской помощи в стационарных условиях предъявляется к оплате с нижеуказанными коэффициентами:</w:t>
      </w:r>
    </w:p>
    <w:p w:rsidR="00BC0286" w:rsidRDefault="00BC0286">
      <w:pPr>
        <w:pStyle w:val="ConsPlusNormal"/>
        <w:spacing w:before="220"/>
        <w:ind w:firstLine="540"/>
        <w:jc w:val="both"/>
      </w:pPr>
      <w:r>
        <w:t>при длительности лечения три дня и менее - с коэффициентом 0,5;</w:t>
      </w:r>
    </w:p>
    <w:p w:rsidR="00BC0286" w:rsidRDefault="00BC0286">
      <w:pPr>
        <w:pStyle w:val="ConsPlusNormal"/>
        <w:spacing w:before="220"/>
        <w:ind w:firstLine="540"/>
        <w:jc w:val="both"/>
      </w:pPr>
      <w:r>
        <w:t>при длительности лечения более трех дней - с коэффициентом 0,8.</w:t>
      </w:r>
    </w:p>
    <w:p w:rsidR="00BC0286" w:rsidRDefault="00BC0286">
      <w:pPr>
        <w:pStyle w:val="ConsPlusNormal"/>
        <w:spacing w:before="220"/>
        <w:ind w:firstLine="540"/>
        <w:jc w:val="both"/>
      </w:pPr>
      <w:r>
        <w:t xml:space="preserve">Правила применения прерванных случаев оказания медицинской помощи в случае выполнения пациенту хирургического вмешательства либо тромболитической терапии, являющейся основным классификационным критерием отнесения случая оказания медицинской помощи к соответствующей КСГ применяются с учетом </w:t>
      </w:r>
      <w:hyperlink w:anchor="P29916">
        <w:r>
          <w:rPr>
            <w:color w:val="0000FF"/>
          </w:rPr>
          <w:t>таблиц 1</w:t>
        </w:r>
      </w:hyperlink>
      <w:r>
        <w:t xml:space="preserve"> и </w:t>
      </w:r>
      <w:hyperlink w:anchor="P30548">
        <w:r>
          <w:rPr>
            <w:color w:val="0000FF"/>
          </w:rPr>
          <w:t>2</w:t>
        </w:r>
      </w:hyperlink>
      <w:r>
        <w:t xml:space="preserve"> приложения 31 настоящего тарифного соглашения.</w:t>
      </w:r>
    </w:p>
    <w:p w:rsidR="00BC0286" w:rsidRDefault="00BC0286">
      <w:pPr>
        <w:pStyle w:val="ConsPlusNormal"/>
        <w:spacing w:before="220"/>
        <w:ind w:firstLine="540"/>
        <w:jc w:val="both"/>
      </w:pPr>
      <w:r>
        <w:t xml:space="preserve">Перевод пациента из отделения в отделение медицинской организации не прерывает течение случая оказания медицинской помощи, который предъявляется к оплате согласно правилам, указанным в соответствующих </w:t>
      </w:r>
      <w:hyperlink w:anchor="P29188">
        <w:r>
          <w:rPr>
            <w:color w:val="0000FF"/>
          </w:rPr>
          <w:t>пунктах 11</w:t>
        </w:r>
      </w:hyperlink>
      <w:r>
        <w:t xml:space="preserve"> и </w:t>
      </w:r>
      <w:hyperlink w:anchor="P29244">
        <w:r>
          <w:rPr>
            <w:color w:val="0000FF"/>
          </w:rPr>
          <w:t>12</w:t>
        </w:r>
      </w:hyperlink>
      <w:r>
        <w:t xml:space="preserve"> приложения 27 к настоящему тарифному соглашению 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а также предусмотренных настоящим тарифным соглашением случаев оказания специализированной медицинской помощи в стационарных условиях в связи с лечением пациента после оказания ему ВМП или проведением медицинской реабилитации при наличии медицинских показаний.</w:t>
      </w:r>
    </w:p>
    <w:p w:rsidR="00BC0286" w:rsidRDefault="00BC0286">
      <w:pPr>
        <w:pStyle w:val="ConsPlusNormal"/>
        <w:spacing w:before="220"/>
        <w:ind w:firstLine="540"/>
        <w:jc w:val="both"/>
      </w:pPr>
      <w: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rsidR="00BC0286" w:rsidRDefault="00BC0286">
      <w:pPr>
        <w:pStyle w:val="ConsPlusNormal"/>
        <w:spacing w:before="220"/>
        <w:ind w:firstLine="540"/>
        <w:jc w:val="both"/>
      </w:pPr>
      <w:r>
        <w:t>Учитывая, что проведение лучевой терапии предусмотрено начиная с одной фракции, оплата законченных 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rsidR="00BC0286" w:rsidRDefault="00BC0286">
      <w:pPr>
        <w:pStyle w:val="ConsPlusNormal"/>
        <w:spacing w:before="220"/>
        <w:ind w:firstLine="540"/>
        <w:jc w:val="both"/>
      </w:pPr>
      <w:r>
        <w:t>В случае оказания медицинской помощи с проведением лекарственной терапии пациентам в возрасте 18 лет и старше, если фактическое количество дней лечения, пациента при прерванном случае оказания медицинской помощи меньше количества дней лечения согласно описанию схемы лекарственной терапии, в правилах группировки КСГ и случаи медицинской реабилитации с длительностью лечения менее количества дней, определенных правилами группировки КСГ, прерванный случай оказания специализированной медицинской помощи предъявляется к оплате с нижеуказанными коэффициентами:</w:t>
      </w:r>
    </w:p>
    <w:p w:rsidR="00BC0286" w:rsidRDefault="00BC0286">
      <w:pPr>
        <w:pStyle w:val="ConsPlusNormal"/>
        <w:spacing w:before="220"/>
        <w:ind w:firstLine="540"/>
        <w:jc w:val="both"/>
      </w:pPr>
      <w:r>
        <w:t>при длительности лечения три дня и менее - с коэффициентом 0,5;</w:t>
      </w:r>
    </w:p>
    <w:p w:rsidR="00BC0286" w:rsidRDefault="00BC0286">
      <w:pPr>
        <w:pStyle w:val="ConsPlusNormal"/>
        <w:spacing w:before="220"/>
        <w:ind w:firstLine="540"/>
        <w:jc w:val="both"/>
      </w:pPr>
      <w:r>
        <w:t>при длительности лечения более трех дней - с коэффициентом 0,8.</w:t>
      </w:r>
    </w:p>
    <w:p w:rsidR="00BC0286" w:rsidRDefault="00BC0286">
      <w:pPr>
        <w:pStyle w:val="ConsPlusNormal"/>
        <w:spacing w:before="220"/>
        <w:ind w:firstLine="540"/>
        <w:jc w:val="both"/>
      </w:pPr>
      <w:r>
        <w:lastRenderedPageBreak/>
        <w:t>Случаи оказания медицинской помощи при коронавирусной инфекции COVID-19, предъявляемые на оплату по КСГ "Коронавирусная инфекция COVID-19 (уровень 2)", "Коронавирусная инфекция COVID-19 (уровень 3)", "Коронавирусная инфекция COVID-19 (уровень 4)", соответствующие среднетяжелому, тяжелому и крайне тяжелому течению заболевания, учитывают период долечивания пациента:</w:t>
      </w:r>
    </w:p>
    <w:p w:rsidR="00BC0286" w:rsidRDefault="00BC0286">
      <w:pPr>
        <w:pStyle w:val="ConsPlusNormal"/>
        <w:spacing w:before="220"/>
        <w:ind w:firstLine="540"/>
        <w:jc w:val="both"/>
      </w:pPr>
      <w:r>
        <w:t>если перевод производится в пределах одной медицинской организации, оказанная медицинская помощь предъявляется к оплате как один случай оказания медицинской помощи по тарифу КСГ с наибольшим размером оплаты;</w:t>
      </w:r>
    </w:p>
    <w:p w:rsidR="00BC0286" w:rsidRDefault="00BC0286">
      <w:pPr>
        <w:pStyle w:val="ConsPlusNormal"/>
        <w:spacing w:before="220"/>
        <w:ind w:firstLine="540"/>
        <w:jc w:val="both"/>
      </w:pPr>
      <w:r>
        <w:t>если перевод производится из одной медицинской организации в другую, оказанная в медицинской организации, направившей пациента для продолжения лечения в другую медицинскую организацию, медицинская помощь предъявляется к оплате в порядке, установленном настоящим пунктом тарифного соглашения для оплаты прерванных случаев оказания медицинской помощи по КСГ, соответствующей тяжести течения заболевания, случай лечения после перевода оплачивается в зависимости от условий оказания медицинской помощи: по КСГ "Коронавирусная инфекция COVID-19 (долечивание)" вне зависимости от длительности лечения или согласно правилам оплаты медицинской помощи, оказанной в амбулаторных условиях, установленным настоящим тарифным соглашением.</w:t>
      </w:r>
    </w:p>
    <w:p w:rsidR="00BC0286" w:rsidRDefault="00BC0286">
      <w:pPr>
        <w:pStyle w:val="ConsPlusNormal"/>
        <w:jc w:val="both"/>
      </w:pPr>
    </w:p>
    <w:p w:rsidR="00BC0286" w:rsidRDefault="00BC0286">
      <w:pPr>
        <w:pStyle w:val="ConsPlusTitle"/>
        <w:ind w:firstLine="540"/>
        <w:jc w:val="both"/>
        <w:outlineLvl w:val="1"/>
      </w:pPr>
      <w:r>
        <w:t>15. Особенности оплаты случаев лечения в стационарных условиях и в условиях дневного стационара по профилю "медицинская реабилитация"</w:t>
      </w:r>
    </w:p>
    <w:p w:rsidR="00BC0286" w:rsidRDefault="00BC0286">
      <w:pPr>
        <w:pStyle w:val="ConsPlusNormal"/>
        <w:jc w:val="both"/>
      </w:pPr>
    </w:p>
    <w:p w:rsidR="00BC0286" w:rsidRDefault="00BC0286">
      <w:pPr>
        <w:pStyle w:val="ConsPlusNormal"/>
        <w:ind w:firstLine="540"/>
        <w:jc w:val="both"/>
      </w:pPr>
      <w:r>
        <w:t>Случай оказания медицинской помощи в связи с проведением реабилитационных мероприятий предъявляется к оплате по тарифу соответствующей КСГ при наличии лицензии на оказание медицинской помощи по профилю "медицинская реабилитация". Отнесение случая оказания реабилитационной медицинской помощи к соответствующей КСГ производится вне зависимости от диагноза пациента по коду оказанных сложных и комплексных услуг, предусмотренных Номенклатурой, согласно правилам группировки КСГ.</w:t>
      </w:r>
    </w:p>
    <w:p w:rsidR="00BC0286" w:rsidRDefault="00BC0286">
      <w:pPr>
        <w:pStyle w:val="ConsPlusNormal"/>
        <w:spacing w:before="220"/>
        <w:ind w:firstLine="540"/>
        <w:jc w:val="both"/>
      </w:pPr>
      <w:r>
        <w:t>Обоснованность оказания реабилитационной медицинской помощи в стационарных условиях или в условиях дневного стационара подтверждается результатами контроля объемов, сроков, качества и условий представления медицинской помощи с учетом нижеследующего:</w:t>
      </w:r>
    </w:p>
    <w:p w:rsidR="00BC0286" w:rsidRDefault="00BC0286">
      <w:pPr>
        <w:pStyle w:val="ConsPlusNormal"/>
        <w:spacing w:before="220"/>
        <w:ind w:firstLine="540"/>
        <w:jc w:val="both"/>
      </w:pPr>
      <w:r>
        <w:t>1) критерием для определения обоснованности реабилитации пациента служит оценка состояния пациента по шкале реабилитационной маршрутизации (далее - ШРМ):</w:t>
      </w:r>
    </w:p>
    <w:p w:rsidR="00BC0286" w:rsidRDefault="00BC0286">
      <w:pPr>
        <w:pStyle w:val="ConsPlusNormal"/>
        <w:spacing w:before="220"/>
        <w:ind w:firstLine="540"/>
        <w:jc w:val="both"/>
      </w:pPr>
      <w:r>
        <w:t>в стационарных условиях при значении 3 - 4 - 5 - 6 по ШРМ;</w:t>
      </w:r>
    </w:p>
    <w:p w:rsidR="00BC0286" w:rsidRDefault="00BC0286">
      <w:pPr>
        <w:pStyle w:val="ConsPlusNormal"/>
        <w:spacing w:before="220"/>
        <w:ind w:firstLine="540"/>
        <w:jc w:val="both"/>
      </w:pPr>
      <w:r>
        <w:t>в условиях дневного стационара при значении 2 - 3 по ШРМ;</w:t>
      </w:r>
    </w:p>
    <w:p w:rsidR="00BC0286" w:rsidRDefault="00BC0286">
      <w:pPr>
        <w:pStyle w:val="ConsPlusNormal"/>
        <w:spacing w:before="220"/>
        <w:ind w:firstLine="540"/>
        <w:jc w:val="both"/>
      </w:pPr>
      <w:r>
        <w:t>2) критерием для определения обоснованности реабилитации ребенка, перенесшего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rsidR="00BC0286" w:rsidRDefault="00BC0286">
      <w:pPr>
        <w:pStyle w:val="ConsPlusNormal"/>
        <w:spacing w:before="220"/>
        <w:ind w:firstLine="540"/>
        <w:jc w:val="both"/>
      </w:pPr>
      <w:r>
        <w:t>в стационарных условиях при средней и тяжелой степени тяжести указанных заболеваний;</w:t>
      </w:r>
    </w:p>
    <w:p w:rsidR="00BC0286" w:rsidRDefault="00BC0286">
      <w:pPr>
        <w:pStyle w:val="ConsPlusNormal"/>
        <w:spacing w:before="220"/>
        <w:ind w:firstLine="540"/>
        <w:jc w:val="both"/>
      </w:pPr>
      <w:r>
        <w:t>в условиях дневного стационара при легкой и средней степени тяжести указанных заболеваний.</w:t>
      </w:r>
    </w:p>
    <w:p w:rsidR="00BC0286" w:rsidRDefault="00BC0286">
      <w:pPr>
        <w:pStyle w:val="ConsPlusNormal"/>
        <w:spacing w:before="220"/>
        <w:ind w:firstLine="540"/>
        <w:jc w:val="both"/>
      </w:pPr>
      <w:r>
        <w:t xml:space="preserve">Случай реабилитации по КСГ "Медицинская реабилитация пациентов с заболеваниями центральной нервной системы (4 балла по ШРМ)", "Медицинская реабилитация пациентов с заболеваниями центральной нервной системы (5 баллов по ШРМ)", "Медицинская реабилитация </w:t>
      </w:r>
      <w:r>
        <w:lastRenderedPageBreak/>
        <w:t xml:space="preserve">пациентов с заболеваниями опорно-двигательного аппарата и периферической нервной системы (4 балла по ШРМ)", "Медицинская реабилитация пациентов с заболеваниями опорно-двигательного аппарата и периферической нервной системы (5 баллов по ШРМ)", "Продолжительная медицинская реабилитация пациентов с заболеваниями центральной нервной системы", "Продолжительная медицинская реабилитация пациентов с заболеваниями опорно-двигательного аппарата и периферической нервной системы",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 длительностью менее предусмотренного соответствующим классификационным критерием, определенным правилами группировки КСГ, значения является прерванным и оплачиваются в соответствии с правилами оплаты прерванных случаев лечения, установленными </w:t>
      </w:r>
      <w:hyperlink w:anchor="P29268">
        <w:r>
          <w:rPr>
            <w:color w:val="0000FF"/>
          </w:rPr>
          <w:t>пунктом 14</w:t>
        </w:r>
      </w:hyperlink>
      <w:r>
        <w:t xml:space="preserve"> приложения 27 настоящего тарифного соглашения.</w:t>
      </w:r>
    </w:p>
    <w:p w:rsidR="00BC0286" w:rsidRDefault="00BC0286">
      <w:pPr>
        <w:pStyle w:val="ConsPlusNormal"/>
        <w:spacing w:before="220"/>
        <w:ind w:firstLine="540"/>
        <w:jc w:val="both"/>
      </w:pPr>
      <w:r>
        <w:t>Оплата первого этапа реабилитации осуществляется с применением к тарифу КСГ КСЛП, установленного настоящем тарифным соглашением. КСЛП "Проведение 1 этапа медицинской реабилитации пациентов" применяется один раз к случаю лечения, в том числе в случае, если оплата случая лечения осуществляется по двум КСГ.</w:t>
      </w:r>
    </w:p>
    <w:p w:rsidR="00BC0286" w:rsidRDefault="00BC0286">
      <w:pPr>
        <w:pStyle w:val="ConsPlusNormal"/>
        <w:jc w:val="both"/>
      </w:pPr>
    </w:p>
    <w:p w:rsidR="00BC0286" w:rsidRDefault="00BC0286">
      <w:pPr>
        <w:pStyle w:val="ConsPlusTitle"/>
        <w:ind w:firstLine="540"/>
        <w:jc w:val="both"/>
        <w:outlineLvl w:val="1"/>
      </w:pPr>
      <w:r>
        <w:t>16. 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rsidR="00BC0286" w:rsidRDefault="00BC0286">
      <w:pPr>
        <w:pStyle w:val="ConsPlusNormal"/>
        <w:jc w:val="both"/>
      </w:pPr>
    </w:p>
    <w:p w:rsidR="00BC0286" w:rsidRDefault="00BC0286">
      <w:pPr>
        <w:pStyle w:val="ConsPlusNormal"/>
        <w:ind w:firstLine="540"/>
        <w:jc w:val="both"/>
      </w:pPr>
      <w:r>
        <w:t>Случай оказания медицинской помощи пациентам, участвующим в клиническом исследовании лекарственного препарата, оплате за счет средств ОМС не подлежит.</w:t>
      </w:r>
    </w:p>
    <w:p w:rsidR="00BC0286" w:rsidRDefault="00BC0286">
      <w:pPr>
        <w:pStyle w:val="ConsPlusNormal"/>
        <w:jc w:val="both"/>
      </w:pPr>
    </w:p>
    <w:p w:rsidR="00BC0286" w:rsidRDefault="00BC0286">
      <w:pPr>
        <w:pStyle w:val="ConsPlusTitle"/>
        <w:ind w:firstLine="540"/>
        <w:jc w:val="both"/>
        <w:outlineLvl w:val="1"/>
      </w:pPr>
      <w:r>
        <w:t>17. Особенности применения тарифов медицинской услуги диализа при оплате первичной медико-санитарной помощи</w:t>
      </w:r>
    </w:p>
    <w:p w:rsidR="00BC0286" w:rsidRDefault="00BC0286">
      <w:pPr>
        <w:pStyle w:val="ConsPlusNormal"/>
        <w:jc w:val="both"/>
      </w:pPr>
    </w:p>
    <w:p w:rsidR="00BC0286" w:rsidRDefault="00BC0286">
      <w:pPr>
        <w:pStyle w:val="ConsPlusNormal"/>
        <w:ind w:firstLine="540"/>
        <w:jc w:val="both"/>
      </w:pPr>
      <w:r>
        <w:t>При выполнении пациентам, страдающим почечной недостаточностью, диализа в амбулаторных условиях, оказанная медицинская помощь предъявляется на оплату по тарифу медицинской услуги - за одну услугу экстракорпорального диализа или перитонеального диализа.</w:t>
      </w:r>
    </w:p>
    <w:p w:rsidR="00BC0286" w:rsidRDefault="00BC0286">
      <w:pPr>
        <w:pStyle w:val="ConsPlusNormal"/>
        <w:spacing w:before="220"/>
        <w:ind w:firstLine="540"/>
        <w:jc w:val="both"/>
      </w:pPr>
      <w:r>
        <w:t>При выполнении диализа пациентам, находящимся на лечении в стационарных условиях в другой медицинской организации, оплата случая оказания медицинской помощи осуществляется за одну услугу экстракорпорального диализа или перитонеального диализа.</w:t>
      </w:r>
    </w:p>
    <w:p w:rsidR="00BC0286" w:rsidRDefault="00BC0286">
      <w:pPr>
        <w:pStyle w:val="ConsPlusNormal"/>
        <w:spacing w:before="220"/>
        <w:ind w:firstLine="540"/>
        <w:jc w:val="both"/>
      </w:pPr>
      <w:r>
        <w:t>Для учета выполненных объемов диализной медицинской помощи лечение пациента в течение календарного месяца учитывается как одно обращение в связи с заболеванием (в среднем 12,5 - 13 услуг экстракорпорального диализа или ежедневные обмены с эффективным объемом диализата при перитонеальном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rsidR="00BC0286" w:rsidRDefault="00BC0286">
      <w:pPr>
        <w:pStyle w:val="ConsPlusNormal"/>
        <w:spacing w:before="220"/>
        <w:ind w:firstLine="540"/>
        <w:jc w:val="both"/>
      </w:pPr>
      <w:r>
        <w:t>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p>
    <w:p w:rsidR="00BC0286" w:rsidRDefault="00BC0286">
      <w:pPr>
        <w:pStyle w:val="ConsPlusNormal"/>
        <w:jc w:val="both"/>
      </w:pPr>
    </w:p>
    <w:p w:rsidR="00BC0286" w:rsidRDefault="00BC0286">
      <w:pPr>
        <w:pStyle w:val="ConsPlusTitle"/>
        <w:ind w:firstLine="540"/>
        <w:jc w:val="both"/>
        <w:outlineLvl w:val="1"/>
      </w:pPr>
      <w:bookmarkStart w:id="66" w:name="P29312"/>
      <w:bookmarkEnd w:id="66"/>
      <w:r>
        <w:t>18. Особенности применения тарифов КСГ "Оказание услуг диализа" к тарифам КСГ, ВМП при оплате медицинской помощи в стационарных условиях или в условиях дневного стационара</w:t>
      </w:r>
    </w:p>
    <w:p w:rsidR="00BC0286" w:rsidRDefault="00BC0286">
      <w:pPr>
        <w:pStyle w:val="ConsPlusNormal"/>
        <w:jc w:val="both"/>
      </w:pPr>
    </w:p>
    <w:p w:rsidR="00BC0286" w:rsidRDefault="00BC0286">
      <w:pPr>
        <w:pStyle w:val="ConsPlusNormal"/>
        <w:ind w:firstLine="540"/>
        <w:jc w:val="both"/>
      </w:pPr>
      <w:r>
        <w:t xml:space="preserve">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 В этой связи стоимость медицинских услуг диализа с учетом количества фактически выполненных услуг является составным </w:t>
      </w:r>
      <w:r>
        <w:lastRenderedPageBreak/>
        <w:t xml:space="preserve">компонентом оплаты случая оказания медицинской помощи, который предъявляется на оплату по тарифу КСГ нефрологического профиля и совокупной стоимости выполненных пациенту услуг диализа по </w:t>
      </w:r>
      <w:hyperlink w:anchor="P26490">
        <w:r>
          <w:rPr>
            <w:color w:val="0000FF"/>
          </w:rPr>
          <w:t>тарифам</w:t>
        </w:r>
      </w:hyperlink>
      <w:r>
        <w:t>, установленным в приложении 21 к настоящему тарифному соглашению.</w:t>
      </w:r>
    </w:p>
    <w:p w:rsidR="00BC0286" w:rsidRDefault="00BC0286">
      <w:pPr>
        <w:pStyle w:val="ConsPlusNormal"/>
        <w:spacing w:before="220"/>
        <w:ind w:firstLine="540"/>
        <w:jc w:val="both"/>
      </w:pPr>
      <w:r>
        <w:t>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или дневном стационаре по поводу другого (интеркуррентного) заболевания при документально 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стоимости медицинских услуг диализа с учетом количества фактически выполненных пациенту услуг диализа.</w:t>
      </w:r>
    </w:p>
    <w:p w:rsidR="00BC0286" w:rsidRDefault="00BC0286">
      <w:pPr>
        <w:pStyle w:val="ConsPlusNormal"/>
        <w:spacing w:before="220"/>
        <w:ind w:firstLine="540"/>
        <w:jc w:val="both"/>
      </w:pPr>
      <w:r>
        <w:t>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гемофильтрации, случай оказания медицинской помощи в стационарных условиях или в условиях дневного стационара, предъявляется на оплату по тарифу КСГ, ВМП соответствующему основному заболеванию, а также стоимости выполненных пациенту медицинских услуг диализа. При этом в реестре счетов на оплату медицинской помощи по ОМС в соответствии с кодом КСГ указываются все выполненные услуги диализа, с учетом фактически выполненных услуг.</w:t>
      </w:r>
    </w:p>
    <w:p w:rsidR="00BC0286" w:rsidRDefault="00BC0286">
      <w:pPr>
        <w:pStyle w:val="ConsPlusNormal"/>
        <w:spacing w:before="220"/>
        <w:ind w:firstLine="540"/>
        <w:jc w:val="both"/>
      </w:pPr>
      <w:r>
        <w:t>Для учета объема оказанной в стационарных условиях диализной медицинской помощи как законченный случай предъявляется на оплату лечение в течение всего периода нахождения пациента в стационаре.</w:t>
      </w:r>
    </w:p>
    <w:p w:rsidR="00BC0286" w:rsidRDefault="00BC0286">
      <w:pPr>
        <w:pStyle w:val="ConsPlusNormal"/>
        <w:spacing w:before="220"/>
        <w:ind w:firstLine="540"/>
        <w:jc w:val="both"/>
      </w:pPr>
      <w:r>
        <w:t>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w:t>
      </w:r>
    </w:p>
    <w:p w:rsidR="00BC0286" w:rsidRDefault="00BC0286">
      <w:pPr>
        <w:pStyle w:val="ConsPlusNormal"/>
        <w:spacing w:before="220"/>
        <w:ind w:firstLine="540"/>
        <w:jc w:val="both"/>
      </w:pPr>
      <w:r>
        <w:t>Случай оказания медицинской помощи в стационарных условиях и в условиях дневного стационара лицу с хронической почечной недостаточностью предъявляется к оплате, если пациент обеспечен всеми необходимыми лекарственными препаратами, в том числе для профилактики осложнений.</w:t>
      </w:r>
    </w:p>
    <w:p w:rsidR="00BC0286" w:rsidRDefault="00BC0286">
      <w:pPr>
        <w:pStyle w:val="ConsPlusNormal"/>
        <w:spacing w:before="220"/>
        <w:ind w:firstLine="540"/>
        <w:jc w:val="both"/>
      </w:pPr>
      <w:r>
        <w:t>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недостаточностью, получающих медицинскую помощь с применением методов заместительной терапии, порядок ведения которого определяется фондом.</w:t>
      </w: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28</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67" w:name="P29333"/>
      <w:bookmarkEnd w:id="67"/>
      <w:r>
        <w:t>ЗНАЧЕНИЯ</w:t>
      </w:r>
    </w:p>
    <w:p w:rsidR="00BC0286" w:rsidRDefault="00BC0286">
      <w:pPr>
        <w:pStyle w:val="ConsPlusTitle"/>
        <w:jc w:val="center"/>
      </w:pPr>
      <w:r>
        <w:t>КОЭФФИЦИЕНТОВ ДЛЯ ОПРЕДЕЛЕНИЯ РАЗМЕРА НЕОПЛАТЫ ИЛИ НЕПОЛНОЙ</w:t>
      </w:r>
    </w:p>
    <w:p w:rsidR="00BC0286" w:rsidRDefault="00BC0286">
      <w:pPr>
        <w:pStyle w:val="ConsPlusTitle"/>
        <w:jc w:val="center"/>
      </w:pPr>
      <w:r>
        <w:t>ОПЛАТЫ ЗАТРАТ МЕДИЦИНСКОЙ ОРГАНИЗАЦИИ НА ОКАЗАНИЕ</w:t>
      </w:r>
    </w:p>
    <w:p w:rsidR="00BC0286" w:rsidRDefault="00BC0286">
      <w:pPr>
        <w:pStyle w:val="ConsPlusTitle"/>
        <w:jc w:val="center"/>
      </w:pPr>
      <w:r>
        <w:t>МЕДИЦИНСКОЙ ПОМОЩИ И РАЗМЕРА ШТРАФА ЗА НЕОКАЗАНИЕ,</w:t>
      </w:r>
    </w:p>
    <w:p w:rsidR="00BC0286" w:rsidRDefault="00BC0286">
      <w:pPr>
        <w:pStyle w:val="ConsPlusTitle"/>
        <w:jc w:val="center"/>
      </w:pPr>
      <w:r>
        <w:t>НЕСВОЕВРЕМЕННОЕ ОКАЗАНИЕ ЛИБО ОКАЗАНИЕ МЕДИЦИНСКОЙ ПОМОЩИ</w:t>
      </w:r>
    </w:p>
    <w:p w:rsidR="00BC0286" w:rsidRDefault="00BC0286">
      <w:pPr>
        <w:pStyle w:val="ConsPlusTitle"/>
        <w:jc w:val="center"/>
      </w:pPr>
      <w:r>
        <w:t>НЕНАДЛЕЖАЩЕГО КАЧЕСТВА</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4956"/>
        <w:gridCol w:w="1417"/>
        <w:gridCol w:w="1701"/>
      </w:tblGrid>
      <w:tr w:rsidR="00BC0286">
        <w:tc>
          <w:tcPr>
            <w:tcW w:w="993" w:type="dxa"/>
            <w:vAlign w:val="center"/>
          </w:tcPr>
          <w:p w:rsidR="00BC0286" w:rsidRDefault="00BC0286">
            <w:pPr>
              <w:pStyle w:val="ConsPlusNormal"/>
              <w:jc w:val="center"/>
            </w:pPr>
            <w:r>
              <w:t>Код нарушения/дефекта</w:t>
            </w:r>
          </w:p>
        </w:tc>
        <w:tc>
          <w:tcPr>
            <w:tcW w:w="4956" w:type="dxa"/>
            <w:vAlign w:val="center"/>
          </w:tcPr>
          <w:p w:rsidR="00BC0286" w:rsidRDefault="00BC0286">
            <w:pPr>
              <w:pStyle w:val="ConsPlusNormal"/>
              <w:jc w:val="center"/>
            </w:pPr>
            <w:r>
              <w:t>Перечень оснований</w:t>
            </w:r>
          </w:p>
        </w:tc>
        <w:tc>
          <w:tcPr>
            <w:tcW w:w="1417" w:type="dxa"/>
            <w:vAlign w:val="center"/>
          </w:tcPr>
          <w:p w:rsidR="00BC0286" w:rsidRDefault="00BC0286">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701" w:type="dxa"/>
            <w:vAlign w:val="center"/>
          </w:tcPr>
          <w:p w:rsidR="00BC0286" w:rsidRDefault="00BC0286">
            <w:pPr>
              <w:pStyle w:val="ConsPlusNormal"/>
              <w:jc w:val="center"/>
            </w:pPr>
            <w:r>
              <w:t xml:space="preserve">Значение коэффициента для определения размера штрафа за неоказание, несвоевременное оказание либо оказание медицинской помощи ненадлежащего качества (к подушевому нормативу финансирования за счет средств ОМС, за исключением кода нарушения/дефекта 2.16.1) </w:t>
            </w:r>
            <w:hyperlink w:anchor="P29653">
              <w:r>
                <w:rPr>
                  <w:color w:val="0000FF"/>
                </w:rPr>
                <w:t>&lt;1&gt;</w:t>
              </w:r>
            </w:hyperlink>
          </w:p>
        </w:tc>
      </w:tr>
      <w:tr w:rsidR="00BC0286">
        <w:tc>
          <w:tcPr>
            <w:tcW w:w="993" w:type="dxa"/>
            <w:vAlign w:val="center"/>
          </w:tcPr>
          <w:p w:rsidR="00BC0286" w:rsidRDefault="00BC0286">
            <w:pPr>
              <w:pStyle w:val="ConsPlusNormal"/>
              <w:jc w:val="center"/>
            </w:pPr>
            <w:r>
              <w:t>1</w:t>
            </w:r>
          </w:p>
        </w:tc>
        <w:tc>
          <w:tcPr>
            <w:tcW w:w="4956" w:type="dxa"/>
            <w:vAlign w:val="center"/>
          </w:tcPr>
          <w:p w:rsidR="00BC0286" w:rsidRDefault="00BC0286">
            <w:pPr>
              <w:pStyle w:val="ConsPlusNormal"/>
              <w:jc w:val="center"/>
            </w:pPr>
            <w:r>
              <w:t>2</w:t>
            </w:r>
          </w:p>
        </w:tc>
        <w:tc>
          <w:tcPr>
            <w:tcW w:w="1417" w:type="dxa"/>
            <w:vAlign w:val="center"/>
          </w:tcPr>
          <w:p w:rsidR="00BC0286" w:rsidRDefault="00BC0286">
            <w:pPr>
              <w:pStyle w:val="ConsPlusNormal"/>
              <w:jc w:val="center"/>
            </w:pPr>
            <w:r>
              <w:t>3</w:t>
            </w:r>
          </w:p>
        </w:tc>
        <w:tc>
          <w:tcPr>
            <w:tcW w:w="1701" w:type="dxa"/>
            <w:vAlign w:val="center"/>
          </w:tcPr>
          <w:p w:rsidR="00BC0286" w:rsidRDefault="00BC0286">
            <w:pPr>
              <w:pStyle w:val="ConsPlusNormal"/>
              <w:jc w:val="center"/>
            </w:pPr>
            <w:r>
              <w:t>4</w:t>
            </w:r>
          </w:p>
        </w:tc>
      </w:tr>
      <w:tr w:rsidR="00BC0286">
        <w:tc>
          <w:tcPr>
            <w:tcW w:w="9067" w:type="dxa"/>
            <w:gridSpan w:val="4"/>
            <w:vAlign w:val="center"/>
          </w:tcPr>
          <w:p w:rsidR="00BC0286" w:rsidRDefault="00BC0286">
            <w:pPr>
              <w:pStyle w:val="ConsPlusNormal"/>
              <w:jc w:val="center"/>
              <w:outlineLvl w:val="1"/>
            </w:pPr>
            <w:r>
              <w:t>Раздел 1. Нарушения, выявляемые при проведении медико-экономического контроля</w:t>
            </w:r>
          </w:p>
        </w:tc>
      </w:tr>
      <w:tr w:rsidR="00BC0286">
        <w:tc>
          <w:tcPr>
            <w:tcW w:w="993" w:type="dxa"/>
            <w:vAlign w:val="center"/>
          </w:tcPr>
          <w:p w:rsidR="00BC0286" w:rsidRDefault="00BC0286">
            <w:pPr>
              <w:pStyle w:val="ConsPlusNormal"/>
              <w:jc w:val="center"/>
            </w:pPr>
            <w:r>
              <w:t>1.1.</w:t>
            </w:r>
          </w:p>
        </w:tc>
        <w:tc>
          <w:tcPr>
            <w:tcW w:w="4956" w:type="dxa"/>
            <w:vAlign w:val="center"/>
          </w:tcPr>
          <w:p w:rsidR="00BC0286" w:rsidRDefault="00BC0286">
            <w:pPr>
              <w:pStyle w:val="ConsPlusNormal"/>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17" w:type="dxa"/>
            <w:vAlign w:val="center"/>
          </w:tcPr>
          <w:p w:rsidR="00BC0286" w:rsidRDefault="00BC0286">
            <w:pPr>
              <w:pStyle w:val="ConsPlusNormal"/>
              <w:jc w:val="center"/>
            </w:pPr>
            <w:r>
              <w:t>0</w:t>
            </w:r>
          </w:p>
        </w:tc>
        <w:tc>
          <w:tcPr>
            <w:tcW w:w="1701" w:type="dxa"/>
            <w:vAlign w:val="center"/>
          </w:tcPr>
          <w:p w:rsidR="00BC0286" w:rsidRDefault="00BC0286">
            <w:pPr>
              <w:pStyle w:val="ConsPlusNormal"/>
              <w:jc w:val="center"/>
            </w:pPr>
            <w:r>
              <w:t>0,3</w:t>
            </w:r>
          </w:p>
        </w:tc>
      </w:tr>
      <w:tr w:rsidR="00BC0286">
        <w:tc>
          <w:tcPr>
            <w:tcW w:w="993" w:type="dxa"/>
            <w:vAlign w:val="center"/>
          </w:tcPr>
          <w:p w:rsidR="00BC0286" w:rsidRDefault="00BC0286">
            <w:pPr>
              <w:pStyle w:val="ConsPlusNormal"/>
              <w:jc w:val="center"/>
            </w:pPr>
            <w:r>
              <w:t>1.2.</w:t>
            </w:r>
          </w:p>
        </w:tc>
        <w:tc>
          <w:tcPr>
            <w:tcW w:w="4956" w:type="dxa"/>
            <w:vAlign w:val="center"/>
          </w:tcPr>
          <w:p w:rsidR="00BC0286" w:rsidRDefault="00BC0286">
            <w:pPr>
              <w:pStyle w:val="ConsPlusNormal"/>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17" w:type="dxa"/>
            <w:vAlign w:val="center"/>
          </w:tcPr>
          <w:p w:rsidR="00BC0286" w:rsidRDefault="00BC0286">
            <w:pPr>
              <w:pStyle w:val="ConsPlusNormal"/>
              <w:jc w:val="center"/>
            </w:pPr>
            <w:r>
              <w:t>0</w:t>
            </w:r>
          </w:p>
        </w:tc>
        <w:tc>
          <w:tcPr>
            <w:tcW w:w="1701" w:type="dxa"/>
            <w:vAlign w:val="center"/>
          </w:tcPr>
          <w:p w:rsidR="00BC0286" w:rsidRDefault="00BC0286">
            <w:pPr>
              <w:pStyle w:val="ConsPlusNormal"/>
              <w:jc w:val="center"/>
            </w:pPr>
            <w:r>
              <w:t>1</w:t>
            </w:r>
          </w:p>
        </w:tc>
      </w:tr>
      <w:tr w:rsidR="00BC0286">
        <w:tc>
          <w:tcPr>
            <w:tcW w:w="993" w:type="dxa"/>
            <w:vAlign w:val="center"/>
          </w:tcPr>
          <w:p w:rsidR="00BC0286" w:rsidRDefault="00BC0286">
            <w:pPr>
              <w:pStyle w:val="ConsPlusNormal"/>
              <w:jc w:val="center"/>
            </w:pPr>
            <w:r>
              <w:t>1.3.</w:t>
            </w:r>
          </w:p>
        </w:tc>
        <w:tc>
          <w:tcPr>
            <w:tcW w:w="4956" w:type="dxa"/>
            <w:vAlign w:val="center"/>
          </w:tcPr>
          <w:p w:rsidR="00BC0286" w:rsidRDefault="00BC0286">
            <w:pPr>
              <w:pStyle w:val="ConsPlusNormal"/>
            </w:pPr>
            <w:r>
              <w:t xml:space="preserve">Госпитализация застрахованного лица, медицинская помощь которому должна быть </w:t>
            </w:r>
            <w:r>
              <w:lastRenderedPageBreak/>
              <w:t>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17" w:type="dxa"/>
            <w:vAlign w:val="center"/>
          </w:tcPr>
          <w:p w:rsidR="00BC0286" w:rsidRDefault="00BC0286">
            <w:pPr>
              <w:pStyle w:val="ConsPlusNormal"/>
              <w:jc w:val="center"/>
            </w:pPr>
            <w:r>
              <w:lastRenderedPageBreak/>
              <w:t>1</w:t>
            </w:r>
          </w:p>
        </w:tc>
        <w:tc>
          <w:tcPr>
            <w:tcW w:w="1701" w:type="dxa"/>
            <w:vAlign w:val="center"/>
          </w:tcPr>
          <w:p w:rsidR="00BC0286" w:rsidRDefault="00BC0286">
            <w:pPr>
              <w:pStyle w:val="ConsPlusNormal"/>
              <w:jc w:val="center"/>
            </w:pPr>
            <w:r>
              <w:t>0,3</w:t>
            </w:r>
          </w:p>
        </w:tc>
      </w:tr>
      <w:tr w:rsidR="00BC0286">
        <w:tc>
          <w:tcPr>
            <w:tcW w:w="993" w:type="dxa"/>
            <w:vAlign w:val="center"/>
          </w:tcPr>
          <w:p w:rsidR="00BC0286" w:rsidRDefault="00BC0286">
            <w:pPr>
              <w:pStyle w:val="ConsPlusNormal"/>
              <w:jc w:val="center"/>
            </w:pPr>
            <w:r>
              <w:lastRenderedPageBreak/>
              <w:t>1.4.</w:t>
            </w:r>
          </w:p>
        </w:tc>
        <w:tc>
          <w:tcPr>
            <w:tcW w:w="8074" w:type="dxa"/>
            <w:gridSpan w:val="3"/>
            <w:vAlign w:val="center"/>
          </w:tcPr>
          <w:p w:rsidR="00BC0286" w:rsidRDefault="00BC0286">
            <w:pPr>
              <w:pStyle w:val="ConsPlusNormal"/>
            </w:pPr>
            <w:r>
              <w:t>Нарушения, связанные с оформлением и предъявлением на оплату счетов и реестров счетов, в том числе:</w:t>
            </w:r>
          </w:p>
        </w:tc>
      </w:tr>
      <w:tr w:rsidR="00BC0286">
        <w:tc>
          <w:tcPr>
            <w:tcW w:w="993" w:type="dxa"/>
            <w:vAlign w:val="center"/>
          </w:tcPr>
          <w:p w:rsidR="00BC0286" w:rsidRDefault="00BC0286">
            <w:pPr>
              <w:pStyle w:val="ConsPlusNormal"/>
              <w:jc w:val="center"/>
            </w:pPr>
            <w:r>
              <w:t>1.4.1.</w:t>
            </w:r>
          </w:p>
        </w:tc>
        <w:tc>
          <w:tcPr>
            <w:tcW w:w="4956" w:type="dxa"/>
            <w:vAlign w:val="center"/>
          </w:tcPr>
          <w:p w:rsidR="00BC0286" w:rsidRDefault="00BC0286">
            <w:pPr>
              <w:pStyle w:val="ConsPlusNormal"/>
            </w:pPr>
            <w:r>
              <w:t>наличие ошибок и/или недостоверной информации в реквизитах счета;</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1.4.2.</w:t>
            </w:r>
          </w:p>
        </w:tc>
        <w:tc>
          <w:tcPr>
            <w:tcW w:w="4956" w:type="dxa"/>
            <w:vAlign w:val="center"/>
          </w:tcPr>
          <w:p w:rsidR="00BC0286" w:rsidRDefault="00BC0286">
            <w:pPr>
              <w:pStyle w:val="ConsPlusNormal"/>
            </w:pPr>
            <w:r>
              <w:t>сумма счета не соответствует итоговой сумме предоставленной медицинской помощи по реестру счетов;</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1.4.3.</w:t>
            </w:r>
          </w:p>
        </w:tc>
        <w:tc>
          <w:tcPr>
            <w:tcW w:w="4956" w:type="dxa"/>
            <w:vAlign w:val="center"/>
          </w:tcPr>
          <w:p w:rsidR="00BC0286" w:rsidRDefault="00BC0286">
            <w:pPr>
              <w:pStyle w:val="ConsPlusNormal"/>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1.4.4.</w:t>
            </w:r>
          </w:p>
        </w:tc>
        <w:tc>
          <w:tcPr>
            <w:tcW w:w="4956" w:type="dxa"/>
            <w:vAlign w:val="center"/>
          </w:tcPr>
          <w:p w:rsidR="00BC0286" w:rsidRDefault="00BC0286">
            <w:pPr>
              <w:pStyle w:val="ConsPlusNormal"/>
            </w:pPr>
            <w:r>
              <w:t>некорректное заполнение полей реестра счетов;</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1.4.5.</w:t>
            </w:r>
          </w:p>
        </w:tc>
        <w:tc>
          <w:tcPr>
            <w:tcW w:w="4956" w:type="dxa"/>
            <w:vAlign w:val="center"/>
          </w:tcPr>
          <w:p w:rsidR="00BC0286" w:rsidRDefault="00BC0286">
            <w:pPr>
              <w:pStyle w:val="ConsPlusNormal"/>
            </w:pPr>
            <w:r>
              <w:t>заявленная сумма по позиции реестра счетов не корректна (содержит арифметическую ошибку);</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1.4.6.</w:t>
            </w:r>
          </w:p>
        </w:tc>
        <w:tc>
          <w:tcPr>
            <w:tcW w:w="4956" w:type="dxa"/>
            <w:vAlign w:val="center"/>
          </w:tcPr>
          <w:p w:rsidR="00BC0286" w:rsidRDefault="00BC0286">
            <w:pPr>
              <w:pStyle w:val="ConsPlusNormal"/>
            </w:pPr>
            <w:r>
              <w:t xml:space="preserve">дата оказания медицинской помощи в реестре счетов не соответствует отчетному периоду/периоду оплаты </w:t>
            </w:r>
            <w:hyperlink w:anchor="P29658">
              <w:r>
                <w:rPr>
                  <w:color w:val="0000FF"/>
                </w:rPr>
                <w:t>&lt;2&gt;</w:t>
              </w:r>
            </w:hyperlink>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1.5.</w:t>
            </w:r>
          </w:p>
        </w:tc>
        <w:tc>
          <w:tcPr>
            <w:tcW w:w="4956" w:type="dxa"/>
            <w:vAlign w:val="center"/>
          </w:tcPr>
          <w:p w:rsidR="00BC0286" w:rsidRDefault="00BC0286">
            <w:pPr>
              <w:pStyle w:val="ConsPlusNormal"/>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1.6.</w:t>
            </w:r>
          </w:p>
        </w:tc>
        <w:tc>
          <w:tcPr>
            <w:tcW w:w="8074" w:type="dxa"/>
            <w:gridSpan w:val="3"/>
            <w:vAlign w:val="center"/>
          </w:tcPr>
          <w:p w:rsidR="00BC0286" w:rsidRDefault="00BC0286">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BC0286">
        <w:tc>
          <w:tcPr>
            <w:tcW w:w="993" w:type="dxa"/>
            <w:vAlign w:val="center"/>
          </w:tcPr>
          <w:p w:rsidR="00BC0286" w:rsidRDefault="00BC0286">
            <w:pPr>
              <w:pStyle w:val="ConsPlusNormal"/>
              <w:jc w:val="center"/>
            </w:pPr>
            <w:r>
              <w:t>1.6.1.</w:t>
            </w:r>
          </w:p>
        </w:tc>
        <w:tc>
          <w:tcPr>
            <w:tcW w:w="4956" w:type="dxa"/>
            <w:vAlign w:val="center"/>
          </w:tcPr>
          <w:p w:rsidR="00BC0286" w:rsidRDefault="00BC0286">
            <w:pPr>
              <w:pStyle w:val="ConsPlusNormal"/>
            </w:pPr>
            <w:r>
              <w:t>включение в реестр счетов видов медицинской помощи, не входящих в программу обязательного медицинского страхования;</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1.6.2.</w:t>
            </w:r>
          </w:p>
        </w:tc>
        <w:tc>
          <w:tcPr>
            <w:tcW w:w="4956" w:type="dxa"/>
            <w:vAlign w:val="center"/>
          </w:tcPr>
          <w:p w:rsidR="00BC0286" w:rsidRDefault="00BC0286">
            <w:pPr>
              <w:pStyle w:val="ConsPlusNormal"/>
            </w:pPr>
            <w:r>
              <w:t xml:space="preserve">предъявление к оплате медицинской помощи сверх распределенного объема предоставления </w:t>
            </w:r>
            <w:r>
              <w:lastRenderedPageBreak/>
              <w:t>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17" w:type="dxa"/>
            <w:vAlign w:val="center"/>
          </w:tcPr>
          <w:p w:rsidR="00BC0286" w:rsidRDefault="00BC0286">
            <w:pPr>
              <w:pStyle w:val="ConsPlusNormal"/>
              <w:jc w:val="center"/>
            </w:pPr>
            <w:r>
              <w:lastRenderedPageBreak/>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lastRenderedPageBreak/>
              <w:t>1.6.3.</w:t>
            </w:r>
          </w:p>
        </w:tc>
        <w:tc>
          <w:tcPr>
            <w:tcW w:w="4956" w:type="dxa"/>
            <w:vAlign w:val="center"/>
          </w:tcPr>
          <w:p w:rsidR="00BC0286" w:rsidRDefault="00BC0286">
            <w:pPr>
              <w:pStyle w:val="ConsPlusNormal"/>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1.6.4.</w:t>
            </w:r>
          </w:p>
        </w:tc>
        <w:tc>
          <w:tcPr>
            <w:tcW w:w="4956" w:type="dxa"/>
            <w:vAlign w:val="center"/>
          </w:tcPr>
          <w:p w:rsidR="00BC0286" w:rsidRDefault="00BC0286">
            <w:pPr>
              <w:pStyle w:val="ConsPlusNormal"/>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1.7.</w:t>
            </w:r>
          </w:p>
        </w:tc>
        <w:tc>
          <w:tcPr>
            <w:tcW w:w="8074" w:type="dxa"/>
            <w:gridSpan w:val="3"/>
            <w:vAlign w:val="center"/>
          </w:tcPr>
          <w:p w:rsidR="00BC0286" w:rsidRDefault="00BC0286">
            <w:pPr>
              <w:pStyle w:val="ConsPlusNormal"/>
            </w:pPr>
            <w:r>
              <w:t>Нарушения, связанные с необоснованным применением тарифа на оплату медицинской помощи, в том числе:</w:t>
            </w:r>
          </w:p>
        </w:tc>
      </w:tr>
      <w:tr w:rsidR="00BC0286">
        <w:tc>
          <w:tcPr>
            <w:tcW w:w="993" w:type="dxa"/>
            <w:vAlign w:val="center"/>
          </w:tcPr>
          <w:p w:rsidR="00BC0286" w:rsidRDefault="00BC0286">
            <w:pPr>
              <w:pStyle w:val="ConsPlusNormal"/>
              <w:jc w:val="center"/>
            </w:pPr>
            <w:r>
              <w:t>1.7.1.</w:t>
            </w:r>
          </w:p>
        </w:tc>
        <w:tc>
          <w:tcPr>
            <w:tcW w:w="4956" w:type="dxa"/>
            <w:vAlign w:val="center"/>
          </w:tcPr>
          <w:p w:rsidR="00BC0286" w:rsidRDefault="00BC0286">
            <w:pPr>
              <w:pStyle w:val="ConsPlusNormal"/>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1.7.2.</w:t>
            </w:r>
          </w:p>
        </w:tc>
        <w:tc>
          <w:tcPr>
            <w:tcW w:w="4956" w:type="dxa"/>
            <w:vAlign w:val="center"/>
          </w:tcPr>
          <w:p w:rsidR="00BC0286" w:rsidRDefault="00BC0286">
            <w:pPr>
              <w:pStyle w:val="ConsPlusNormal"/>
            </w:pPr>
            <w:r>
              <w:t>включение в реестр счетов случаев оказания медицинской помощи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1.8.</w:t>
            </w:r>
          </w:p>
        </w:tc>
        <w:tc>
          <w:tcPr>
            <w:tcW w:w="8074" w:type="dxa"/>
            <w:gridSpan w:val="3"/>
            <w:vAlign w:val="center"/>
          </w:tcPr>
          <w:p w:rsidR="00BC0286" w:rsidRDefault="00BC0286">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BC0286">
        <w:tc>
          <w:tcPr>
            <w:tcW w:w="993" w:type="dxa"/>
            <w:vAlign w:val="center"/>
          </w:tcPr>
          <w:p w:rsidR="00BC0286" w:rsidRDefault="00BC0286">
            <w:pPr>
              <w:pStyle w:val="ConsPlusNormal"/>
              <w:jc w:val="center"/>
            </w:pPr>
            <w:r>
              <w:t>1.8.1.</w:t>
            </w:r>
          </w:p>
        </w:tc>
        <w:tc>
          <w:tcPr>
            <w:tcW w:w="4956" w:type="dxa"/>
            <w:vAlign w:val="center"/>
          </w:tcPr>
          <w:p w:rsidR="00BC0286" w:rsidRDefault="00BC0286">
            <w:pPr>
              <w:pStyle w:val="ConsPlusNormal"/>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1.8.2.</w:t>
            </w:r>
          </w:p>
        </w:tc>
        <w:tc>
          <w:tcPr>
            <w:tcW w:w="4956" w:type="dxa"/>
            <w:vAlign w:val="center"/>
          </w:tcPr>
          <w:p w:rsidR="00BC0286" w:rsidRDefault="00BC0286">
            <w:pPr>
              <w:pStyle w:val="ConsPlusNormal"/>
            </w:pPr>
            <w:r>
              <w:t xml:space="preserve">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w:t>
            </w:r>
            <w:r>
              <w:lastRenderedPageBreak/>
              <w:t>помощи, завершившимся после прекращения действия лицензии медицинской организации;</w:t>
            </w:r>
          </w:p>
        </w:tc>
        <w:tc>
          <w:tcPr>
            <w:tcW w:w="1417" w:type="dxa"/>
            <w:vAlign w:val="center"/>
          </w:tcPr>
          <w:p w:rsidR="00BC0286" w:rsidRDefault="00BC0286">
            <w:pPr>
              <w:pStyle w:val="ConsPlusNormal"/>
              <w:jc w:val="center"/>
            </w:pPr>
            <w:r>
              <w:lastRenderedPageBreak/>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lastRenderedPageBreak/>
              <w:t>1.8.3.</w:t>
            </w:r>
          </w:p>
        </w:tc>
        <w:tc>
          <w:tcPr>
            <w:tcW w:w="4956" w:type="dxa"/>
            <w:vAlign w:val="center"/>
          </w:tcPr>
          <w:p w:rsidR="00BC0286" w:rsidRDefault="00BC0286">
            <w:pPr>
              <w:pStyle w:val="ConsPlusNormal"/>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1.9.</w:t>
            </w:r>
          </w:p>
        </w:tc>
        <w:tc>
          <w:tcPr>
            <w:tcW w:w="4956" w:type="dxa"/>
            <w:vAlign w:val="center"/>
          </w:tcPr>
          <w:p w:rsidR="00BC0286" w:rsidRDefault="00BC0286">
            <w:pPr>
              <w:pStyle w:val="ConsPlusNormal"/>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1.10.</w:t>
            </w:r>
          </w:p>
        </w:tc>
        <w:tc>
          <w:tcPr>
            <w:tcW w:w="8074" w:type="dxa"/>
            <w:gridSpan w:val="3"/>
            <w:vAlign w:val="center"/>
          </w:tcPr>
          <w:p w:rsidR="00BC0286" w:rsidRDefault="00BC0286">
            <w:pPr>
              <w:pStyle w:val="ConsPlusNormal"/>
            </w:pPr>
            <w:r>
              <w:t>Нарушения, связанные с повторным включением в реестр счетов случаев оказания медицинской помощи, в том числе:</w:t>
            </w:r>
          </w:p>
        </w:tc>
      </w:tr>
      <w:tr w:rsidR="00BC0286">
        <w:tc>
          <w:tcPr>
            <w:tcW w:w="993" w:type="dxa"/>
            <w:vAlign w:val="center"/>
          </w:tcPr>
          <w:p w:rsidR="00BC0286" w:rsidRDefault="00BC0286">
            <w:pPr>
              <w:pStyle w:val="ConsPlusNormal"/>
              <w:jc w:val="center"/>
            </w:pPr>
            <w:r>
              <w:t>1.10.1.</w:t>
            </w:r>
          </w:p>
        </w:tc>
        <w:tc>
          <w:tcPr>
            <w:tcW w:w="4956" w:type="dxa"/>
            <w:vAlign w:val="center"/>
          </w:tcPr>
          <w:p w:rsidR="00BC0286" w:rsidRDefault="00BC0286">
            <w:pPr>
              <w:pStyle w:val="ConsPlusNormal"/>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1.10.2.</w:t>
            </w:r>
          </w:p>
        </w:tc>
        <w:tc>
          <w:tcPr>
            <w:tcW w:w="4956" w:type="dxa"/>
            <w:vAlign w:val="center"/>
          </w:tcPr>
          <w:p w:rsidR="00BC0286" w:rsidRDefault="00BC0286">
            <w:pPr>
              <w:pStyle w:val="ConsPlusNormal"/>
            </w:pPr>
            <w:r>
              <w:t>дублирование случаев оказания медицинской помощи в одном реестре;</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1.10.3.</w:t>
            </w:r>
          </w:p>
        </w:tc>
        <w:tc>
          <w:tcPr>
            <w:tcW w:w="4956" w:type="dxa"/>
            <w:vAlign w:val="center"/>
          </w:tcPr>
          <w:p w:rsidR="00BC0286" w:rsidRDefault="00BC0286">
            <w:pPr>
              <w:pStyle w:val="ConsPlusNormal"/>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1.10.4.</w:t>
            </w:r>
          </w:p>
        </w:tc>
        <w:tc>
          <w:tcPr>
            <w:tcW w:w="4956" w:type="dxa"/>
            <w:vAlign w:val="center"/>
          </w:tcPr>
          <w:p w:rsidR="00BC0286" w:rsidRDefault="00BC0286">
            <w:pPr>
              <w:pStyle w:val="ConsPlusNormal"/>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1.10.5.</w:t>
            </w:r>
          </w:p>
        </w:tc>
        <w:tc>
          <w:tcPr>
            <w:tcW w:w="4956" w:type="dxa"/>
            <w:vAlign w:val="center"/>
          </w:tcPr>
          <w:p w:rsidR="00BC0286" w:rsidRDefault="00BC0286">
            <w:pPr>
              <w:pStyle w:val="ConsPlusNormal"/>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1.10.6.</w:t>
            </w:r>
          </w:p>
        </w:tc>
        <w:tc>
          <w:tcPr>
            <w:tcW w:w="4956" w:type="dxa"/>
            <w:vAlign w:val="center"/>
          </w:tcPr>
          <w:p w:rsidR="00BC0286" w:rsidRDefault="00BC0286">
            <w:pPr>
              <w:pStyle w:val="ConsPlusNormal"/>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067" w:type="dxa"/>
            <w:gridSpan w:val="4"/>
            <w:vAlign w:val="center"/>
          </w:tcPr>
          <w:p w:rsidR="00BC0286" w:rsidRDefault="00BC0286">
            <w:pPr>
              <w:pStyle w:val="ConsPlusNormal"/>
              <w:jc w:val="center"/>
              <w:outlineLvl w:val="1"/>
            </w:pPr>
            <w:r>
              <w:lastRenderedPageBreak/>
              <w:t>Раздел 2. Нарушения, выявляемые при проведении медико-экономической экспертизы</w:t>
            </w:r>
          </w:p>
        </w:tc>
      </w:tr>
      <w:tr w:rsidR="00BC0286">
        <w:tc>
          <w:tcPr>
            <w:tcW w:w="993" w:type="dxa"/>
            <w:vAlign w:val="center"/>
          </w:tcPr>
          <w:p w:rsidR="00BC0286" w:rsidRDefault="00BC0286">
            <w:pPr>
              <w:pStyle w:val="ConsPlusNormal"/>
              <w:jc w:val="center"/>
            </w:pPr>
            <w:r>
              <w:t>2.1.</w:t>
            </w:r>
          </w:p>
        </w:tc>
        <w:tc>
          <w:tcPr>
            <w:tcW w:w="4956" w:type="dxa"/>
            <w:vAlign w:val="center"/>
          </w:tcPr>
          <w:p w:rsidR="00BC0286" w:rsidRDefault="00BC0286">
            <w:pPr>
              <w:pStyle w:val="ConsPlusNormal"/>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17" w:type="dxa"/>
            <w:vAlign w:val="center"/>
          </w:tcPr>
          <w:p w:rsidR="00BC0286" w:rsidRDefault="00BC0286">
            <w:pPr>
              <w:pStyle w:val="ConsPlusNormal"/>
              <w:jc w:val="center"/>
            </w:pPr>
            <w:r>
              <w:t>0</w:t>
            </w:r>
          </w:p>
        </w:tc>
        <w:tc>
          <w:tcPr>
            <w:tcW w:w="1701" w:type="dxa"/>
            <w:vAlign w:val="center"/>
          </w:tcPr>
          <w:p w:rsidR="00BC0286" w:rsidRDefault="00BC0286">
            <w:pPr>
              <w:pStyle w:val="ConsPlusNormal"/>
              <w:jc w:val="center"/>
            </w:pPr>
            <w:r>
              <w:t>0,3</w:t>
            </w:r>
          </w:p>
        </w:tc>
      </w:tr>
      <w:tr w:rsidR="00BC0286">
        <w:tc>
          <w:tcPr>
            <w:tcW w:w="993" w:type="dxa"/>
            <w:vAlign w:val="center"/>
          </w:tcPr>
          <w:p w:rsidR="00BC0286" w:rsidRDefault="00BC0286">
            <w:pPr>
              <w:pStyle w:val="ConsPlusNormal"/>
              <w:jc w:val="center"/>
            </w:pPr>
            <w:r>
              <w:t>2.2.</w:t>
            </w:r>
          </w:p>
        </w:tc>
        <w:tc>
          <w:tcPr>
            <w:tcW w:w="4956" w:type="dxa"/>
            <w:vAlign w:val="center"/>
          </w:tcPr>
          <w:p w:rsidR="00BC0286" w:rsidRDefault="00BC0286">
            <w:pPr>
              <w:pStyle w:val="ConsPlusNormal"/>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3</w:t>
            </w:r>
          </w:p>
        </w:tc>
      </w:tr>
      <w:tr w:rsidR="00BC0286">
        <w:tc>
          <w:tcPr>
            <w:tcW w:w="993" w:type="dxa"/>
            <w:vAlign w:val="center"/>
          </w:tcPr>
          <w:p w:rsidR="00BC0286" w:rsidRDefault="00BC0286">
            <w:pPr>
              <w:pStyle w:val="ConsPlusNormal"/>
              <w:jc w:val="center"/>
            </w:pPr>
            <w:r>
              <w:t>2.7.</w:t>
            </w:r>
          </w:p>
        </w:tc>
        <w:tc>
          <w:tcPr>
            <w:tcW w:w="4956" w:type="dxa"/>
            <w:vAlign w:val="center"/>
          </w:tcPr>
          <w:p w:rsidR="00BC0286" w:rsidRDefault="00BC0286">
            <w:pPr>
              <w:pStyle w:val="ConsPlusNormal"/>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0,3</w:t>
            </w:r>
          </w:p>
        </w:tc>
      </w:tr>
      <w:tr w:rsidR="00BC0286">
        <w:tc>
          <w:tcPr>
            <w:tcW w:w="993" w:type="dxa"/>
            <w:vAlign w:val="center"/>
          </w:tcPr>
          <w:p w:rsidR="00BC0286" w:rsidRDefault="00BC0286">
            <w:pPr>
              <w:pStyle w:val="ConsPlusNormal"/>
              <w:jc w:val="center"/>
            </w:pPr>
            <w:r>
              <w:t>2.8.</w:t>
            </w:r>
          </w:p>
        </w:tc>
        <w:tc>
          <w:tcPr>
            <w:tcW w:w="4956" w:type="dxa"/>
            <w:vAlign w:val="center"/>
          </w:tcPr>
          <w:p w:rsidR="00BC0286" w:rsidRDefault="00BC0286">
            <w:pPr>
              <w:pStyle w:val="ConsPlusNormal"/>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0,3</w:t>
            </w:r>
          </w:p>
        </w:tc>
      </w:tr>
      <w:tr w:rsidR="00BC0286">
        <w:tc>
          <w:tcPr>
            <w:tcW w:w="993" w:type="dxa"/>
            <w:vAlign w:val="center"/>
          </w:tcPr>
          <w:p w:rsidR="00BC0286" w:rsidRDefault="00BC0286">
            <w:pPr>
              <w:pStyle w:val="ConsPlusNormal"/>
              <w:jc w:val="center"/>
            </w:pPr>
            <w:r>
              <w:t>2.9.</w:t>
            </w:r>
          </w:p>
        </w:tc>
        <w:tc>
          <w:tcPr>
            <w:tcW w:w="4956" w:type="dxa"/>
            <w:vAlign w:val="center"/>
          </w:tcPr>
          <w:p w:rsidR="00BC0286" w:rsidRDefault="00BC0286">
            <w:pPr>
              <w:pStyle w:val="ConsPlusNormal"/>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17" w:type="dxa"/>
            <w:vAlign w:val="center"/>
          </w:tcPr>
          <w:p w:rsidR="00BC0286" w:rsidRDefault="00BC0286">
            <w:pPr>
              <w:pStyle w:val="ConsPlusNormal"/>
              <w:jc w:val="center"/>
            </w:pPr>
            <w:r>
              <w:t>0</w:t>
            </w:r>
          </w:p>
        </w:tc>
        <w:tc>
          <w:tcPr>
            <w:tcW w:w="1701" w:type="dxa"/>
            <w:vAlign w:val="center"/>
          </w:tcPr>
          <w:p w:rsidR="00BC0286" w:rsidRDefault="00BC0286">
            <w:pPr>
              <w:pStyle w:val="ConsPlusNormal"/>
              <w:jc w:val="center"/>
            </w:pPr>
            <w:r>
              <w:t>1</w:t>
            </w:r>
          </w:p>
        </w:tc>
      </w:tr>
      <w:tr w:rsidR="00BC0286">
        <w:tc>
          <w:tcPr>
            <w:tcW w:w="993" w:type="dxa"/>
            <w:vAlign w:val="center"/>
          </w:tcPr>
          <w:p w:rsidR="00BC0286" w:rsidRDefault="00BC0286">
            <w:pPr>
              <w:pStyle w:val="ConsPlusNormal"/>
              <w:jc w:val="center"/>
            </w:pPr>
            <w:r>
              <w:t>2.10.</w:t>
            </w:r>
          </w:p>
        </w:tc>
        <w:tc>
          <w:tcPr>
            <w:tcW w:w="4956" w:type="dxa"/>
            <w:vAlign w:val="center"/>
          </w:tcPr>
          <w:p w:rsidR="00BC0286" w:rsidRDefault="00BC0286">
            <w:pPr>
              <w:pStyle w:val="ConsPlusNormal"/>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9659">
              <w:r>
                <w:rPr>
                  <w:color w:val="0000FF"/>
                </w:rPr>
                <w:t>&lt;3&gt;</w:t>
              </w:r>
            </w:hyperlink>
            <w:r>
              <w:t xml:space="preserve">, и (или) медицинских изделий, включенных в перечень медицинских изделий, имплантируемых в </w:t>
            </w:r>
            <w:r>
              <w:lastRenderedPageBreak/>
              <w:t xml:space="preserve">организм человека </w:t>
            </w:r>
            <w:hyperlink w:anchor="P29660">
              <w:r>
                <w:rPr>
                  <w:color w:val="0000FF"/>
                </w:rPr>
                <w:t>&lt;4&gt;</w:t>
              </w:r>
            </w:hyperlink>
            <w:r>
              <w:t>, на основе клинических рекомендаций, с учетом стандартов медицинской помощи.</w:t>
            </w:r>
          </w:p>
        </w:tc>
        <w:tc>
          <w:tcPr>
            <w:tcW w:w="1417" w:type="dxa"/>
            <w:vAlign w:val="center"/>
          </w:tcPr>
          <w:p w:rsidR="00BC0286" w:rsidRDefault="00BC0286">
            <w:pPr>
              <w:pStyle w:val="ConsPlusNormal"/>
              <w:jc w:val="center"/>
            </w:pPr>
            <w:r>
              <w:lastRenderedPageBreak/>
              <w:t>0,5</w:t>
            </w:r>
          </w:p>
        </w:tc>
        <w:tc>
          <w:tcPr>
            <w:tcW w:w="1701" w:type="dxa"/>
            <w:vAlign w:val="center"/>
          </w:tcPr>
          <w:p w:rsidR="00BC0286" w:rsidRDefault="00BC0286">
            <w:pPr>
              <w:pStyle w:val="ConsPlusNormal"/>
              <w:jc w:val="center"/>
            </w:pPr>
            <w:r>
              <w:t>0,5</w:t>
            </w:r>
          </w:p>
        </w:tc>
      </w:tr>
      <w:tr w:rsidR="00BC0286">
        <w:tc>
          <w:tcPr>
            <w:tcW w:w="993" w:type="dxa"/>
            <w:vAlign w:val="center"/>
          </w:tcPr>
          <w:p w:rsidR="00BC0286" w:rsidRDefault="00BC0286">
            <w:pPr>
              <w:pStyle w:val="ConsPlusNormal"/>
              <w:jc w:val="center"/>
            </w:pPr>
            <w:r>
              <w:lastRenderedPageBreak/>
              <w:t>2.11.</w:t>
            </w:r>
          </w:p>
        </w:tc>
        <w:tc>
          <w:tcPr>
            <w:tcW w:w="4956" w:type="dxa"/>
            <w:vAlign w:val="center"/>
          </w:tcPr>
          <w:p w:rsidR="00BC0286" w:rsidRDefault="00BC0286">
            <w:pPr>
              <w:pStyle w:val="ConsPlusNormal"/>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17" w:type="dxa"/>
            <w:vAlign w:val="center"/>
          </w:tcPr>
          <w:p w:rsidR="00BC0286" w:rsidRDefault="00BC0286">
            <w:pPr>
              <w:pStyle w:val="ConsPlusNormal"/>
              <w:jc w:val="center"/>
            </w:pPr>
            <w:r>
              <w:t>0</w:t>
            </w:r>
          </w:p>
        </w:tc>
        <w:tc>
          <w:tcPr>
            <w:tcW w:w="1701" w:type="dxa"/>
            <w:vAlign w:val="center"/>
          </w:tcPr>
          <w:p w:rsidR="00BC0286" w:rsidRDefault="00BC0286">
            <w:pPr>
              <w:pStyle w:val="ConsPlusNormal"/>
              <w:jc w:val="center"/>
            </w:pPr>
            <w:r>
              <w:t>0,6</w:t>
            </w:r>
          </w:p>
        </w:tc>
      </w:tr>
      <w:tr w:rsidR="00BC0286">
        <w:tc>
          <w:tcPr>
            <w:tcW w:w="993" w:type="dxa"/>
            <w:vAlign w:val="center"/>
          </w:tcPr>
          <w:p w:rsidR="00BC0286" w:rsidRDefault="00BC0286">
            <w:pPr>
              <w:pStyle w:val="ConsPlusNormal"/>
              <w:jc w:val="center"/>
            </w:pPr>
            <w:r>
              <w:t>2.12.</w:t>
            </w:r>
          </w:p>
        </w:tc>
        <w:tc>
          <w:tcPr>
            <w:tcW w:w="4956" w:type="dxa"/>
            <w:vAlign w:val="center"/>
          </w:tcPr>
          <w:p w:rsidR="00BC0286" w:rsidRDefault="00BC0286">
            <w:pPr>
              <w:pStyle w:val="ConsPlusNormal"/>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2.13.</w:t>
            </w:r>
          </w:p>
        </w:tc>
        <w:tc>
          <w:tcPr>
            <w:tcW w:w="4956" w:type="dxa"/>
            <w:vAlign w:val="center"/>
          </w:tcPr>
          <w:p w:rsidR="00BC0286" w:rsidRDefault="00BC0286">
            <w:pPr>
              <w:pStyle w:val="ConsPlusNormal"/>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9661">
              <w:r>
                <w:rPr>
                  <w:color w:val="0000FF"/>
                </w:rPr>
                <w:t>&lt;5&gt;</w:t>
              </w:r>
            </w:hyperlink>
            <w:r>
              <w:t>.</w:t>
            </w:r>
          </w:p>
        </w:tc>
        <w:tc>
          <w:tcPr>
            <w:tcW w:w="1417" w:type="dxa"/>
            <w:vAlign w:val="center"/>
          </w:tcPr>
          <w:p w:rsidR="00BC0286" w:rsidRDefault="00BC0286">
            <w:pPr>
              <w:pStyle w:val="ConsPlusNormal"/>
              <w:jc w:val="center"/>
            </w:pPr>
            <w:r>
              <w:t>0,1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2.14.</w:t>
            </w:r>
          </w:p>
        </w:tc>
        <w:tc>
          <w:tcPr>
            <w:tcW w:w="4956" w:type="dxa"/>
            <w:vAlign w:val="center"/>
          </w:tcPr>
          <w:p w:rsidR="00BC0286" w:rsidRDefault="00BC0286">
            <w:pPr>
              <w:pStyle w:val="ConsPlusNormal"/>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17" w:type="dxa"/>
            <w:vAlign w:val="center"/>
          </w:tcPr>
          <w:p w:rsidR="00BC0286" w:rsidRDefault="00BC0286">
            <w:pPr>
              <w:pStyle w:val="ConsPlusNormal"/>
              <w:jc w:val="center"/>
            </w:pPr>
            <w:r>
              <w:t>0,5</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2.15.</w:t>
            </w:r>
          </w:p>
        </w:tc>
        <w:tc>
          <w:tcPr>
            <w:tcW w:w="4956" w:type="dxa"/>
            <w:vAlign w:val="center"/>
          </w:tcPr>
          <w:p w:rsidR="00BC0286" w:rsidRDefault="00BC0286">
            <w:pPr>
              <w:pStyle w:val="ConsPlusNormal"/>
            </w:pPr>
            <w:r>
              <w:t xml:space="preserve">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w:t>
            </w:r>
            <w:r>
              <w:lastRenderedPageBreak/>
              <w:t>отпуска, обучения, командировок, выходных дней).</w:t>
            </w:r>
          </w:p>
        </w:tc>
        <w:tc>
          <w:tcPr>
            <w:tcW w:w="1417" w:type="dxa"/>
            <w:vAlign w:val="center"/>
          </w:tcPr>
          <w:p w:rsidR="00BC0286" w:rsidRDefault="00BC0286">
            <w:pPr>
              <w:pStyle w:val="ConsPlusNormal"/>
              <w:jc w:val="center"/>
            </w:pPr>
            <w:r>
              <w:lastRenderedPageBreak/>
              <w:t>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lastRenderedPageBreak/>
              <w:t>2.16.</w:t>
            </w:r>
          </w:p>
        </w:tc>
        <w:tc>
          <w:tcPr>
            <w:tcW w:w="8074" w:type="dxa"/>
            <w:gridSpan w:val="3"/>
            <w:vAlign w:val="center"/>
          </w:tcPr>
          <w:p w:rsidR="00BC0286" w:rsidRDefault="00BC0286">
            <w:pPr>
              <w:pStyle w:val="ConsPlusNormal"/>
            </w:pPr>
            <w:r>
              <w:t>Несоответствие данных медицинской документации данным реестра счетов, в том числе:</w:t>
            </w:r>
          </w:p>
        </w:tc>
      </w:tr>
      <w:tr w:rsidR="00BC0286">
        <w:tc>
          <w:tcPr>
            <w:tcW w:w="993" w:type="dxa"/>
            <w:vAlign w:val="center"/>
          </w:tcPr>
          <w:p w:rsidR="00BC0286" w:rsidRDefault="00BC0286">
            <w:pPr>
              <w:pStyle w:val="ConsPlusNormal"/>
              <w:jc w:val="center"/>
            </w:pPr>
            <w:r>
              <w:t>2.16.1.</w:t>
            </w:r>
          </w:p>
        </w:tc>
        <w:tc>
          <w:tcPr>
            <w:tcW w:w="4956" w:type="dxa"/>
            <w:vAlign w:val="center"/>
          </w:tcPr>
          <w:p w:rsidR="00BC0286" w:rsidRDefault="00BC0286">
            <w:pPr>
              <w:pStyle w:val="ConsPlusNormal"/>
            </w:pPr>
            <w:r>
              <w:t xml:space="preserve">оплаченный случай оказания медицинской помощи не соответствует тарифу, установленному законодательством об обязательном медицинском страховании </w:t>
            </w:r>
            <w:hyperlink w:anchor="P29662">
              <w:r>
                <w:rPr>
                  <w:color w:val="0000FF"/>
                </w:rPr>
                <w:t>&lt;6&gt;</w:t>
              </w:r>
            </w:hyperlink>
            <w:r>
              <w:t>;</w:t>
            </w:r>
          </w:p>
        </w:tc>
        <w:tc>
          <w:tcPr>
            <w:tcW w:w="1417" w:type="dxa"/>
            <w:vAlign w:val="center"/>
          </w:tcPr>
          <w:p w:rsidR="00BC0286" w:rsidRDefault="00BC0286">
            <w:pPr>
              <w:pStyle w:val="ConsPlusNormal"/>
              <w:jc w:val="center"/>
            </w:pPr>
            <w:r>
              <w:t>0,1</w:t>
            </w:r>
          </w:p>
        </w:tc>
        <w:tc>
          <w:tcPr>
            <w:tcW w:w="1701" w:type="dxa"/>
            <w:vAlign w:val="center"/>
          </w:tcPr>
          <w:p w:rsidR="00BC0286" w:rsidRDefault="00BC0286">
            <w:pPr>
              <w:pStyle w:val="ConsPlusNormal"/>
              <w:jc w:val="center"/>
            </w:pPr>
            <w:r>
              <w:t>0,3</w:t>
            </w:r>
          </w:p>
        </w:tc>
      </w:tr>
      <w:tr w:rsidR="00BC0286">
        <w:tc>
          <w:tcPr>
            <w:tcW w:w="993" w:type="dxa"/>
            <w:vAlign w:val="center"/>
          </w:tcPr>
          <w:p w:rsidR="00BC0286" w:rsidRDefault="00BC0286">
            <w:pPr>
              <w:pStyle w:val="ConsPlusNormal"/>
              <w:jc w:val="center"/>
            </w:pPr>
            <w:r>
              <w:t>2.16.2.</w:t>
            </w:r>
          </w:p>
        </w:tc>
        <w:tc>
          <w:tcPr>
            <w:tcW w:w="4956" w:type="dxa"/>
            <w:vAlign w:val="center"/>
          </w:tcPr>
          <w:p w:rsidR="00BC0286" w:rsidRDefault="00BC0286">
            <w:pPr>
              <w:pStyle w:val="ConsPlusNormal"/>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1</w:t>
            </w:r>
          </w:p>
        </w:tc>
      </w:tr>
      <w:tr w:rsidR="00BC0286">
        <w:tc>
          <w:tcPr>
            <w:tcW w:w="993" w:type="dxa"/>
            <w:vAlign w:val="center"/>
          </w:tcPr>
          <w:p w:rsidR="00BC0286" w:rsidRDefault="00BC0286">
            <w:pPr>
              <w:pStyle w:val="ConsPlusNormal"/>
              <w:jc w:val="center"/>
            </w:pPr>
            <w:r>
              <w:t>2.16.3.</w:t>
            </w:r>
          </w:p>
        </w:tc>
        <w:tc>
          <w:tcPr>
            <w:tcW w:w="4956" w:type="dxa"/>
            <w:vAlign w:val="center"/>
          </w:tcPr>
          <w:p w:rsidR="00BC0286" w:rsidRDefault="00BC0286">
            <w:pPr>
              <w:pStyle w:val="ConsPlusNormal"/>
            </w:pPr>
            <w:r>
              <w:t>некорректное (неполное) отражение в реестре счета сведений медицинской документации.</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pPr>
          </w:p>
        </w:tc>
      </w:tr>
      <w:tr w:rsidR="00BC0286">
        <w:tc>
          <w:tcPr>
            <w:tcW w:w="993" w:type="dxa"/>
            <w:vAlign w:val="center"/>
          </w:tcPr>
          <w:p w:rsidR="00BC0286" w:rsidRDefault="00BC0286">
            <w:pPr>
              <w:pStyle w:val="ConsPlusNormal"/>
              <w:jc w:val="center"/>
            </w:pPr>
            <w:r>
              <w:t>2.17.</w:t>
            </w:r>
          </w:p>
        </w:tc>
        <w:tc>
          <w:tcPr>
            <w:tcW w:w="4956" w:type="dxa"/>
            <w:vAlign w:val="center"/>
          </w:tcPr>
          <w:p w:rsidR="00BC0286" w:rsidRDefault="00BC0286">
            <w:pPr>
              <w:pStyle w:val="ConsPlusNormal"/>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17" w:type="dxa"/>
            <w:vAlign w:val="center"/>
          </w:tcPr>
          <w:p w:rsidR="00BC0286" w:rsidRDefault="00BC0286">
            <w:pPr>
              <w:pStyle w:val="ConsPlusNormal"/>
              <w:jc w:val="center"/>
            </w:pPr>
            <w:r>
              <w:t>0</w:t>
            </w:r>
          </w:p>
        </w:tc>
        <w:tc>
          <w:tcPr>
            <w:tcW w:w="1701" w:type="dxa"/>
            <w:vAlign w:val="center"/>
          </w:tcPr>
          <w:p w:rsidR="00BC0286" w:rsidRDefault="00BC0286">
            <w:pPr>
              <w:pStyle w:val="ConsPlusNormal"/>
              <w:jc w:val="center"/>
            </w:pPr>
            <w:r>
              <w:t>0,3</w:t>
            </w:r>
          </w:p>
        </w:tc>
      </w:tr>
      <w:tr w:rsidR="00BC0286">
        <w:tc>
          <w:tcPr>
            <w:tcW w:w="993" w:type="dxa"/>
            <w:vAlign w:val="center"/>
          </w:tcPr>
          <w:p w:rsidR="00BC0286" w:rsidRDefault="00BC0286">
            <w:pPr>
              <w:pStyle w:val="ConsPlusNormal"/>
              <w:jc w:val="center"/>
            </w:pPr>
            <w:r>
              <w:t>2.18.</w:t>
            </w:r>
          </w:p>
        </w:tc>
        <w:tc>
          <w:tcPr>
            <w:tcW w:w="4956" w:type="dxa"/>
            <w:vAlign w:val="center"/>
          </w:tcPr>
          <w:p w:rsidR="00BC0286" w:rsidRDefault="00BC0286">
            <w:pPr>
              <w:pStyle w:val="ConsPlusNormal"/>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17" w:type="dxa"/>
            <w:vAlign w:val="center"/>
          </w:tcPr>
          <w:p w:rsidR="00BC0286" w:rsidRDefault="00BC0286">
            <w:pPr>
              <w:pStyle w:val="ConsPlusNormal"/>
              <w:jc w:val="center"/>
            </w:pPr>
            <w:r>
              <w:t>0</w:t>
            </w:r>
          </w:p>
        </w:tc>
        <w:tc>
          <w:tcPr>
            <w:tcW w:w="1701" w:type="dxa"/>
            <w:vAlign w:val="center"/>
          </w:tcPr>
          <w:p w:rsidR="00BC0286" w:rsidRDefault="00BC0286">
            <w:pPr>
              <w:pStyle w:val="ConsPlusNormal"/>
              <w:jc w:val="center"/>
            </w:pPr>
            <w:r>
              <w:t>0,3</w:t>
            </w:r>
          </w:p>
        </w:tc>
      </w:tr>
      <w:tr w:rsidR="00BC0286">
        <w:tc>
          <w:tcPr>
            <w:tcW w:w="9067" w:type="dxa"/>
            <w:gridSpan w:val="4"/>
            <w:vAlign w:val="center"/>
          </w:tcPr>
          <w:p w:rsidR="00BC0286" w:rsidRDefault="00BC0286">
            <w:pPr>
              <w:pStyle w:val="ConsPlusNormal"/>
              <w:jc w:val="center"/>
              <w:outlineLvl w:val="1"/>
            </w:pPr>
            <w:r>
              <w:t>Раздел 3. Нарушения, выявляемые при проведении экспертизы качества медицинской помощи</w:t>
            </w:r>
          </w:p>
        </w:tc>
      </w:tr>
      <w:tr w:rsidR="00BC0286">
        <w:tc>
          <w:tcPr>
            <w:tcW w:w="993" w:type="dxa"/>
            <w:vAlign w:val="center"/>
          </w:tcPr>
          <w:p w:rsidR="00BC0286" w:rsidRDefault="00BC0286">
            <w:pPr>
              <w:pStyle w:val="ConsPlusNormal"/>
              <w:jc w:val="center"/>
            </w:pPr>
            <w:r>
              <w:t>3.1.</w:t>
            </w:r>
          </w:p>
        </w:tc>
        <w:tc>
          <w:tcPr>
            <w:tcW w:w="8074" w:type="dxa"/>
            <w:gridSpan w:val="3"/>
            <w:vAlign w:val="center"/>
          </w:tcPr>
          <w:p w:rsidR="00BC0286" w:rsidRDefault="00BC0286">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BC0286">
        <w:tc>
          <w:tcPr>
            <w:tcW w:w="993" w:type="dxa"/>
            <w:vAlign w:val="center"/>
          </w:tcPr>
          <w:p w:rsidR="00BC0286" w:rsidRDefault="00BC0286">
            <w:pPr>
              <w:pStyle w:val="ConsPlusNormal"/>
              <w:jc w:val="center"/>
            </w:pPr>
            <w:r>
              <w:t>3.1.1.</w:t>
            </w:r>
          </w:p>
        </w:tc>
        <w:tc>
          <w:tcPr>
            <w:tcW w:w="4956" w:type="dxa"/>
            <w:vAlign w:val="center"/>
          </w:tcPr>
          <w:p w:rsidR="00BC0286" w:rsidRDefault="00BC0286">
            <w:pPr>
              <w:pStyle w:val="ConsPlusNormal"/>
            </w:pPr>
            <w:r>
              <w:t>не повлиявшее на состояние здоровья застрахованного лица;</w:t>
            </w:r>
          </w:p>
        </w:tc>
        <w:tc>
          <w:tcPr>
            <w:tcW w:w="1417" w:type="dxa"/>
            <w:vAlign w:val="center"/>
          </w:tcPr>
          <w:p w:rsidR="00BC0286" w:rsidRDefault="00BC0286">
            <w:pPr>
              <w:pStyle w:val="ConsPlusNormal"/>
              <w:jc w:val="center"/>
            </w:pPr>
            <w:r>
              <w:t>0,1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3.1.2.</w:t>
            </w:r>
          </w:p>
        </w:tc>
        <w:tc>
          <w:tcPr>
            <w:tcW w:w="4956" w:type="dxa"/>
            <w:vAlign w:val="center"/>
          </w:tcPr>
          <w:p w:rsidR="00BC0286" w:rsidRDefault="00BC0286">
            <w:pPr>
              <w:pStyle w:val="ConsPlusNormal"/>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7" w:type="dxa"/>
            <w:vAlign w:val="center"/>
          </w:tcPr>
          <w:p w:rsidR="00BC0286" w:rsidRDefault="00BC0286">
            <w:pPr>
              <w:pStyle w:val="ConsPlusNormal"/>
              <w:jc w:val="center"/>
            </w:pPr>
            <w:r>
              <w:t>0,3</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3.1.3.</w:t>
            </w:r>
          </w:p>
        </w:tc>
        <w:tc>
          <w:tcPr>
            <w:tcW w:w="4956" w:type="dxa"/>
            <w:vAlign w:val="center"/>
          </w:tcPr>
          <w:p w:rsidR="00BC0286" w:rsidRDefault="00BC0286">
            <w:pPr>
              <w:pStyle w:val="ConsPlusNormal"/>
            </w:pPr>
            <w:r>
              <w:t xml:space="preserve">приведшее к ухудшению состояния здоровья </w:t>
            </w:r>
            <w:r>
              <w:lastRenderedPageBreak/>
              <w:t>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17" w:type="dxa"/>
            <w:vAlign w:val="center"/>
          </w:tcPr>
          <w:p w:rsidR="00BC0286" w:rsidRDefault="00BC0286">
            <w:pPr>
              <w:pStyle w:val="ConsPlusNormal"/>
              <w:jc w:val="center"/>
            </w:pPr>
            <w:r>
              <w:lastRenderedPageBreak/>
              <w:t>0,4</w:t>
            </w:r>
          </w:p>
        </w:tc>
        <w:tc>
          <w:tcPr>
            <w:tcW w:w="1701" w:type="dxa"/>
            <w:vAlign w:val="center"/>
          </w:tcPr>
          <w:p w:rsidR="00BC0286" w:rsidRDefault="00BC0286">
            <w:pPr>
              <w:pStyle w:val="ConsPlusNormal"/>
              <w:jc w:val="center"/>
            </w:pPr>
            <w:r>
              <w:t>0,3</w:t>
            </w:r>
          </w:p>
        </w:tc>
      </w:tr>
      <w:tr w:rsidR="00BC0286">
        <w:tc>
          <w:tcPr>
            <w:tcW w:w="993" w:type="dxa"/>
            <w:vAlign w:val="center"/>
          </w:tcPr>
          <w:p w:rsidR="00BC0286" w:rsidRDefault="00BC0286">
            <w:pPr>
              <w:pStyle w:val="ConsPlusNormal"/>
              <w:jc w:val="center"/>
            </w:pPr>
            <w:r>
              <w:lastRenderedPageBreak/>
              <w:t>3.1.4.</w:t>
            </w:r>
          </w:p>
        </w:tc>
        <w:tc>
          <w:tcPr>
            <w:tcW w:w="4956" w:type="dxa"/>
            <w:vAlign w:val="center"/>
          </w:tcPr>
          <w:p w:rsidR="00BC0286" w:rsidRDefault="00BC0286">
            <w:pPr>
              <w:pStyle w:val="ConsPlusNormal"/>
            </w:pPr>
            <w:r>
              <w:t>приведшее к инвалидизации;</w:t>
            </w:r>
          </w:p>
        </w:tc>
        <w:tc>
          <w:tcPr>
            <w:tcW w:w="1417" w:type="dxa"/>
            <w:vAlign w:val="center"/>
          </w:tcPr>
          <w:p w:rsidR="00BC0286" w:rsidRDefault="00BC0286">
            <w:pPr>
              <w:pStyle w:val="ConsPlusNormal"/>
              <w:jc w:val="center"/>
            </w:pPr>
            <w:r>
              <w:t>0,9</w:t>
            </w:r>
          </w:p>
        </w:tc>
        <w:tc>
          <w:tcPr>
            <w:tcW w:w="1701" w:type="dxa"/>
            <w:vAlign w:val="center"/>
          </w:tcPr>
          <w:p w:rsidR="00BC0286" w:rsidRDefault="00BC0286">
            <w:pPr>
              <w:pStyle w:val="ConsPlusNormal"/>
              <w:jc w:val="center"/>
            </w:pPr>
            <w:r>
              <w:t>1</w:t>
            </w:r>
          </w:p>
        </w:tc>
      </w:tr>
      <w:tr w:rsidR="00BC0286">
        <w:tc>
          <w:tcPr>
            <w:tcW w:w="993" w:type="dxa"/>
            <w:vAlign w:val="center"/>
          </w:tcPr>
          <w:p w:rsidR="00BC0286" w:rsidRDefault="00BC0286">
            <w:pPr>
              <w:pStyle w:val="ConsPlusNormal"/>
              <w:jc w:val="center"/>
            </w:pPr>
            <w:r>
              <w:t>3.1.5.</w:t>
            </w:r>
          </w:p>
        </w:tc>
        <w:tc>
          <w:tcPr>
            <w:tcW w:w="4956" w:type="dxa"/>
            <w:vAlign w:val="center"/>
          </w:tcPr>
          <w:p w:rsidR="00BC0286" w:rsidRDefault="00BC0286">
            <w:pPr>
              <w:pStyle w:val="ConsPlusNormal"/>
            </w:pPr>
            <w:r>
              <w:t>приведшее к летальному исходу (в том числе при наличии расхождений клинического и патологоанатомического диагнозов);</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3</w:t>
            </w:r>
          </w:p>
        </w:tc>
      </w:tr>
      <w:tr w:rsidR="00BC0286">
        <w:tc>
          <w:tcPr>
            <w:tcW w:w="993" w:type="dxa"/>
            <w:vAlign w:val="center"/>
          </w:tcPr>
          <w:p w:rsidR="00BC0286" w:rsidRDefault="00BC0286">
            <w:pPr>
              <w:pStyle w:val="ConsPlusNormal"/>
              <w:jc w:val="center"/>
            </w:pPr>
            <w:r>
              <w:t>3.2.</w:t>
            </w:r>
          </w:p>
        </w:tc>
        <w:tc>
          <w:tcPr>
            <w:tcW w:w="8074" w:type="dxa"/>
            <w:gridSpan w:val="3"/>
            <w:vAlign w:val="center"/>
          </w:tcPr>
          <w:p w:rsidR="00BC0286" w:rsidRDefault="00BC0286">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BC0286">
        <w:tc>
          <w:tcPr>
            <w:tcW w:w="993" w:type="dxa"/>
            <w:vAlign w:val="center"/>
          </w:tcPr>
          <w:p w:rsidR="00BC0286" w:rsidRDefault="00BC0286">
            <w:pPr>
              <w:pStyle w:val="ConsPlusNormal"/>
              <w:jc w:val="center"/>
            </w:pPr>
            <w:r>
              <w:t>3.2.1.</w:t>
            </w:r>
          </w:p>
        </w:tc>
        <w:tc>
          <w:tcPr>
            <w:tcW w:w="4956" w:type="dxa"/>
            <w:vAlign w:val="center"/>
          </w:tcPr>
          <w:p w:rsidR="00BC0286" w:rsidRDefault="00BC0286">
            <w:pPr>
              <w:pStyle w:val="ConsPlusNormal"/>
            </w:pPr>
            <w:r>
              <w:t>не повлиявшее на состояние здоровья застрахованного лица;</w:t>
            </w:r>
          </w:p>
        </w:tc>
        <w:tc>
          <w:tcPr>
            <w:tcW w:w="1417" w:type="dxa"/>
            <w:vAlign w:val="center"/>
          </w:tcPr>
          <w:p w:rsidR="00BC0286" w:rsidRDefault="00BC0286">
            <w:pPr>
              <w:pStyle w:val="ConsPlusNormal"/>
              <w:jc w:val="center"/>
            </w:pPr>
            <w:r>
              <w:t>0,1</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3.2.2.</w:t>
            </w:r>
          </w:p>
        </w:tc>
        <w:tc>
          <w:tcPr>
            <w:tcW w:w="4956" w:type="dxa"/>
            <w:vAlign w:val="center"/>
          </w:tcPr>
          <w:p w:rsidR="00BC0286" w:rsidRDefault="00BC0286">
            <w:pPr>
              <w:pStyle w:val="ConsPlusNormal"/>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7" w:type="dxa"/>
            <w:vAlign w:val="center"/>
          </w:tcPr>
          <w:p w:rsidR="00BC0286" w:rsidRDefault="00BC0286">
            <w:pPr>
              <w:pStyle w:val="ConsPlusNormal"/>
              <w:jc w:val="center"/>
            </w:pPr>
            <w:r>
              <w:t>0,4</w:t>
            </w:r>
          </w:p>
        </w:tc>
        <w:tc>
          <w:tcPr>
            <w:tcW w:w="1701" w:type="dxa"/>
            <w:vAlign w:val="center"/>
          </w:tcPr>
          <w:p w:rsidR="00BC0286" w:rsidRDefault="00BC0286">
            <w:pPr>
              <w:pStyle w:val="ConsPlusNormal"/>
              <w:jc w:val="center"/>
            </w:pPr>
            <w:r>
              <w:t>0,3</w:t>
            </w:r>
          </w:p>
        </w:tc>
      </w:tr>
      <w:tr w:rsidR="00BC0286">
        <w:tc>
          <w:tcPr>
            <w:tcW w:w="993" w:type="dxa"/>
            <w:vAlign w:val="center"/>
          </w:tcPr>
          <w:p w:rsidR="00BC0286" w:rsidRDefault="00BC0286">
            <w:pPr>
              <w:pStyle w:val="ConsPlusNormal"/>
              <w:jc w:val="center"/>
            </w:pPr>
            <w:r>
              <w:t>3.2.3.</w:t>
            </w:r>
          </w:p>
        </w:tc>
        <w:tc>
          <w:tcPr>
            <w:tcW w:w="4956" w:type="dxa"/>
            <w:vAlign w:val="center"/>
          </w:tcPr>
          <w:p w:rsidR="00BC0286" w:rsidRDefault="00BC0286">
            <w:pPr>
              <w:pStyle w:val="ConsPlusNormal"/>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7" w:type="dxa"/>
            <w:vAlign w:val="center"/>
          </w:tcPr>
          <w:p w:rsidR="00BC0286" w:rsidRDefault="00BC0286">
            <w:pPr>
              <w:pStyle w:val="ConsPlusNormal"/>
              <w:jc w:val="center"/>
            </w:pPr>
            <w:r>
              <w:t>0,9</w:t>
            </w:r>
          </w:p>
        </w:tc>
        <w:tc>
          <w:tcPr>
            <w:tcW w:w="1701" w:type="dxa"/>
            <w:vAlign w:val="center"/>
          </w:tcPr>
          <w:p w:rsidR="00BC0286" w:rsidRDefault="00BC0286">
            <w:pPr>
              <w:pStyle w:val="ConsPlusNormal"/>
              <w:jc w:val="center"/>
            </w:pPr>
            <w:r>
              <w:t>1</w:t>
            </w:r>
          </w:p>
        </w:tc>
      </w:tr>
      <w:tr w:rsidR="00BC0286">
        <w:tc>
          <w:tcPr>
            <w:tcW w:w="993" w:type="dxa"/>
            <w:vAlign w:val="center"/>
          </w:tcPr>
          <w:p w:rsidR="00BC0286" w:rsidRDefault="00BC0286">
            <w:pPr>
              <w:pStyle w:val="ConsPlusNormal"/>
              <w:jc w:val="center"/>
            </w:pPr>
            <w:r>
              <w:t>3.2.4.</w:t>
            </w:r>
          </w:p>
        </w:tc>
        <w:tc>
          <w:tcPr>
            <w:tcW w:w="4956" w:type="dxa"/>
            <w:vAlign w:val="center"/>
          </w:tcPr>
          <w:p w:rsidR="00BC0286" w:rsidRDefault="00BC0286">
            <w:pPr>
              <w:pStyle w:val="ConsPlusNormal"/>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3</w:t>
            </w:r>
          </w:p>
        </w:tc>
      </w:tr>
      <w:tr w:rsidR="00BC0286">
        <w:tc>
          <w:tcPr>
            <w:tcW w:w="993" w:type="dxa"/>
            <w:vAlign w:val="center"/>
          </w:tcPr>
          <w:p w:rsidR="00BC0286" w:rsidRDefault="00BC0286">
            <w:pPr>
              <w:pStyle w:val="ConsPlusNormal"/>
              <w:jc w:val="center"/>
            </w:pPr>
            <w:r>
              <w:t>3.2.5.</w:t>
            </w:r>
          </w:p>
        </w:tc>
        <w:tc>
          <w:tcPr>
            <w:tcW w:w="4956" w:type="dxa"/>
            <w:vAlign w:val="center"/>
          </w:tcPr>
          <w:p w:rsidR="00BC0286" w:rsidRDefault="00BC0286">
            <w:pPr>
              <w:pStyle w:val="ConsPlusNormal"/>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17" w:type="dxa"/>
            <w:vAlign w:val="center"/>
          </w:tcPr>
          <w:p w:rsidR="00BC0286" w:rsidRDefault="00BC0286">
            <w:pPr>
              <w:pStyle w:val="ConsPlusNormal"/>
              <w:jc w:val="center"/>
            </w:pPr>
            <w:r>
              <w:t>0,9</w:t>
            </w:r>
          </w:p>
        </w:tc>
        <w:tc>
          <w:tcPr>
            <w:tcW w:w="1701" w:type="dxa"/>
            <w:vAlign w:val="center"/>
          </w:tcPr>
          <w:p w:rsidR="00BC0286" w:rsidRDefault="00BC0286">
            <w:pPr>
              <w:pStyle w:val="ConsPlusNormal"/>
              <w:jc w:val="center"/>
            </w:pPr>
            <w:r>
              <w:t>1</w:t>
            </w:r>
          </w:p>
        </w:tc>
      </w:tr>
      <w:tr w:rsidR="00BC0286">
        <w:tc>
          <w:tcPr>
            <w:tcW w:w="993" w:type="dxa"/>
            <w:vAlign w:val="center"/>
          </w:tcPr>
          <w:p w:rsidR="00BC0286" w:rsidRDefault="00BC0286">
            <w:pPr>
              <w:pStyle w:val="ConsPlusNormal"/>
              <w:jc w:val="center"/>
            </w:pPr>
            <w:r>
              <w:lastRenderedPageBreak/>
              <w:t>3.2.6.</w:t>
            </w:r>
          </w:p>
        </w:tc>
        <w:tc>
          <w:tcPr>
            <w:tcW w:w="4956" w:type="dxa"/>
            <w:vAlign w:val="center"/>
          </w:tcPr>
          <w:p w:rsidR="00BC0286" w:rsidRDefault="00BC0286">
            <w:pPr>
              <w:pStyle w:val="ConsPlusNormal"/>
            </w:pPr>
            <w:r>
              <w:t>по результатам проведенного диспансерного наблюдения.</w:t>
            </w:r>
          </w:p>
        </w:tc>
        <w:tc>
          <w:tcPr>
            <w:tcW w:w="1417" w:type="dxa"/>
            <w:vAlign w:val="center"/>
          </w:tcPr>
          <w:p w:rsidR="00BC0286" w:rsidRDefault="00BC0286">
            <w:pPr>
              <w:pStyle w:val="ConsPlusNormal"/>
              <w:jc w:val="center"/>
            </w:pPr>
            <w:r>
              <w:t>0,9</w:t>
            </w:r>
          </w:p>
        </w:tc>
        <w:tc>
          <w:tcPr>
            <w:tcW w:w="1701" w:type="dxa"/>
            <w:vAlign w:val="center"/>
          </w:tcPr>
          <w:p w:rsidR="00BC0286" w:rsidRDefault="00BC0286">
            <w:pPr>
              <w:pStyle w:val="ConsPlusNormal"/>
              <w:jc w:val="center"/>
            </w:pPr>
            <w:r>
              <w:t>1</w:t>
            </w:r>
          </w:p>
        </w:tc>
      </w:tr>
      <w:tr w:rsidR="00BC0286">
        <w:tc>
          <w:tcPr>
            <w:tcW w:w="993" w:type="dxa"/>
            <w:vAlign w:val="center"/>
          </w:tcPr>
          <w:p w:rsidR="00BC0286" w:rsidRDefault="00BC0286">
            <w:pPr>
              <w:pStyle w:val="ConsPlusNormal"/>
              <w:jc w:val="center"/>
            </w:pPr>
            <w:r>
              <w:t>3.3.</w:t>
            </w:r>
          </w:p>
        </w:tc>
        <w:tc>
          <w:tcPr>
            <w:tcW w:w="4956" w:type="dxa"/>
            <w:vAlign w:val="center"/>
          </w:tcPr>
          <w:p w:rsidR="00BC0286" w:rsidRDefault="00BC0286">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17" w:type="dxa"/>
            <w:vAlign w:val="center"/>
          </w:tcPr>
          <w:p w:rsidR="00BC0286" w:rsidRDefault="00BC0286">
            <w:pPr>
              <w:pStyle w:val="ConsPlusNormal"/>
              <w:jc w:val="center"/>
            </w:pPr>
            <w:r>
              <w:t>0,5</w:t>
            </w:r>
          </w:p>
        </w:tc>
        <w:tc>
          <w:tcPr>
            <w:tcW w:w="1701" w:type="dxa"/>
            <w:vAlign w:val="center"/>
          </w:tcPr>
          <w:p w:rsidR="00BC0286" w:rsidRDefault="00BC0286">
            <w:pPr>
              <w:pStyle w:val="ConsPlusNormal"/>
              <w:jc w:val="center"/>
            </w:pPr>
            <w:r>
              <w:t>0,6</w:t>
            </w:r>
          </w:p>
        </w:tc>
      </w:tr>
      <w:tr w:rsidR="00BC0286">
        <w:tc>
          <w:tcPr>
            <w:tcW w:w="993" w:type="dxa"/>
            <w:vAlign w:val="center"/>
          </w:tcPr>
          <w:p w:rsidR="00BC0286" w:rsidRDefault="00BC0286">
            <w:pPr>
              <w:pStyle w:val="ConsPlusNormal"/>
              <w:jc w:val="center"/>
            </w:pPr>
            <w:r>
              <w:t>3.4.</w:t>
            </w:r>
          </w:p>
        </w:tc>
        <w:tc>
          <w:tcPr>
            <w:tcW w:w="4956" w:type="dxa"/>
            <w:vAlign w:val="center"/>
          </w:tcPr>
          <w:p w:rsidR="00BC0286" w:rsidRDefault="00BC0286">
            <w:pPr>
              <w:pStyle w:val="ConsPlusNormal"/>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7" w:type="dxa"/>
            <w:vAlign w:val="center"/>
          </w:tcPr>
          <w:p w:rsidR="00BC0286" w:rsidRDefault="00BC0286">
            <w:pPr>
              <w:pStyle w:val="ConsPlusNormal"/>
              <w:jc w:val="center"/>
            </w:pPr>
            <w:r>
              <w:t>0,5</w:t>
            </w:r>
          </w:p>
        </w:tc>
        <w:tc>
          <w:tcPr>
            <w:tcW w:w="1701" w:type="dxa"/>
            <w:vAlign w:val="center"/>
          </w:tcPr>
          <w:p w:rsidR="00BC0286" w:rsidRDefault="00BC0286">
            <w:pPr>
              <w:pStyle w:val="ConsPlusNormal"/>
              <w:jc w:val="center"/>
            </w:pPr>
            <w:r>
              <w:t>0,3</w:t>
            </w:r>
          </w:p>
        </w:tc>
      </w:tr>
      <w:tr w:rsidR="00BC0286">
        <w:tc>
          <w:tcPr>
            <w:tcW w:w="993" w:type="dxa"/>
            <w:vAlign w:val="center"/>
          </w:tcPr>
          <w:p w:rsidR="00BC0286" w:rsidRDefault="00BC0286">
            <w:pPr>
              <w:pStyle w:val="ConsPlusNormal"/>
              <w:jc w:val="center"/>
            </w:pPr>
            <w:r>
              <w:t>3.5.</w:t>
            </w:r>
          </w:p>
        </w:tc>
        <w:tc>
          <w:tcPr>
            <w:tcW w:w="4956" w:type="dxa"/>
            <w:vAlign w:val="center"/>
          </w:tcPr>
          <w:p w:rsidR="00BC0286" w:rsidRDefault="00BC0286">
            <w:pPr>
              <w:pStyle w:val="ConsPlusNormal"/>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17" w:type="dxa"/>
            <w:vAlign w:val="center"/>
          </w:tcPr>
          <w:p w:rsidR="00BC0286" w:rsidRDefault="00BC0286">
            <w:pPr>
              <w:pStyle w:val="ConsPlusNormal"/>
              <w:jc w:val="center"/>
            </w:pPr>
            <w:r>
              <w:t>0,3</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3.6.</w:t>
            </w:r>
          </w:p>
        </w:tc>
        <w:tc>
          <w:tcPr>
            <w:tcW w:w="4956" w:type="dxa"/>
            <w:vAlign w:val="center"/>
          </w:tcPr>
          <w:p w:rsidR="00BC0286" w:rsidRDefault="00BC0286">
            <w:pPr>
              <w:pStyle w:val="ConsPlusNormal"/>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17" w:type="dxa"/>
            <w:vAlign w:val="center"/>
          </w:tcPr>
          <w:p w:rsidR="00BC0286" w:rsidRDefault="00BC0286">
            <w:pPr>
              <w:pStyle w:val="ConsPlusNormal"/>
              <w:jc w:val="center"/>
            </w:pPr>
            <w:r>
              <w:t>0,8</w:t>
            </w:r>
          </w:p>
        </w:tc>
        <w:tc>
          <w:tcPr>
            <w:tcW w:w="1701" w:type="dxa"/>
            <w:vAlign w:val="center"/>
          </w:tcPr>
          <w:p w:rsidR="00BC0286" w:rsidRDefault="00BC0286">
            <w:pPr>
              <w:pStyle w:val="ConsPlusNormal"/>
              <w:jc w:val="center"/>
            </w:pPr>
            <w:r>
              <w:t>1</w:t>
            </w:r>
          </w:p>
        </w:tc>
      </w:tr>
      <w:tr w:rsidR="00BC0286">
        <w:tc>
          <w:tcPr>
            <w:tcW w:w="993" w:type="dxa"/>
            <w:vAlign w:val="center"/>
          </w:tcPr>
          <w:p w:rsidR="00BC0286" w:rsidRDefault="00BC0286">
            <w:pPr>
              <w:pStyle w:val="ConsPlusNormal"/>
              <w:jc w:val="center"/>
            </w:pPr>
            <w:r>
              <w:t>3.7.</w:t>
            </w:r>
          </w:p>
        </w:tc>
        <w:tc>
          <w:tcPr>
            <w:tcW w:w="4956" w:type="dxa"/>
            <w:vAlign w:val="center"/>
          </w:tcPr>
          <w:p w:rsidR="00BC0286" w:rsidRDefault="00BC0286">
            <w:pPr>
              <w:pStyle w:val="ConsPlusNormal"/>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0,3</w:t>
            </w:r>
          </w:p>
        </w:tc>
      </w:tr>
      <w:tr w:rsidR="00BC0286">
        <w:tc>
          <w:tcPr>
            <w:tcW w:w="993" w:type="dxa"/>
            <w:vAlign w:val="center"/>
          </w:tcPr>
          <w:p w:rsidR="00BC0286" w:rsidRDefault="00BC0286">
            <w:pPr>
              <w:pStyle w:val="ConsPlusNormal"/>
              <w:jc w:val="center"/>
            </w:pPr>
            <w:r>
              <w:t>3.8.</w:t>
            </w:r>
          </w:p>
        </w:tc>
        <w:tc>
          <w:tcPr>
            <w:tcW w:w="4956" w:type="dxa"/>
            <w:vAlign w:val="center"/>
          </w:tcPr>
          <w:p w:rsidR="00BC0286" w:rsidRDefault="00BC0286">
            <w:pPr>
              <w:pStyle w:val="ConsPlusNormal"/>
            </w:pPr>
            <w:r>
              <w:t xml:space="preserve">Госпитализация застрахованного лица без </w:t>
            </w:r>
            <w:r>
              <w:lastRenderedPageBreak/>
              <w:t>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17" w:type="dxa"/>
            <w:vAlign w:val="center"/>
          </w:tcPr>
          <w:p w:rsidR="00BC0286" w:rsidRDefault="00BC0286">
            <w:pPr>
              <w:pStyle w:val="ConsPlusNormal"/>
              <w:jc w:val="center"/>
            </w:pPr>
            <w:r>
              <w:lastRenderedPageBreak/>
              <w:t>1</w:t>
            </w:r>
          </w:p>
        </w:tc>
        <w:tc>
          <w:tcPr>
            <w:tcW w:w="1701" w:type="dxa"/>
            <w:vAlign w:val="center"/>
          </w:tcPr>
          <w:p w:rsidR="00BC0286" w:rsidRDefault="00BC0286">
            <w:pPr>
              <w:pStyle w:val="ConsPlusNormal"/>
              <w:jc w:val="center"/>
            </w:pPr>
            <w:r>
              <w:t>0,3</w:t>
            </w:r>
          </w:p>
        </w:tc>
      </w:tr>
      <w:tr w:rsidR="00BC0286">
        <w:tc>
          <w:tcPr>
            <w:tcW w:w="993" w:type="dxa"/>
            <w:vAlign w:val="center"/>
          </w:tcPr>
          <w:p w:rsidR="00BC0286" w:rsidRDefault="00BC0286">
            <w:pPr>
              <w:pStyle w:val="ConsPlusNormal"/>
              <w:jc w:val="center"/>
            </w:pPr>
            <w:r>
              <w:lastRenderedPageBreak/>
              <w:t>3.9.</w:t>
            </w:r>
          </w:p>
        </w:tc>
        <w:tc>
          <w:tcPr>
            <w:tcW w:w="4956" w:type="dxa"/>
            <w:vAlign w:val="center"/>
          </w:tcPr>
          <w:p w:rsidR="00BC0286" w:rsidRDefault="00BC0286">
            <w:pPr>
              <w:pStyle w:val="ConsPlusNormal"/>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17" w:type="dxa"/>
            <w:vAlign w:val="center"/>
          </w:tcPr>
          <w:p w:rsidR="00BC0286" w:rsidRDefault="00BC0286">
            <w:pPr>
              <w:pStyle w:val="ConsPlusNormal"/>
              <w:jc w:val="center"/>
            </w:pPr>
            <w:r>
              <w:t>1</w:t>
            </w:r>
          </w:p>
        </w:tc>
        <w:tc>
          <w:tcPr>
            <w:tcW w:w="1701" w:type="dxa"/>
            <w:vAlign w:val="center"/>
          </w:tcPr>
          <w:p w:rsidR="00BC0286" w:rsidRDefault="00BC0286">
            <w:pPr>
              <w:pStyle w:val="ConsPlusNormal"/>
              <w:jc w:val="center"/>
            </w:pPr>
            <w:r>
              <w:t>0,3</w:t>
            </w:r>
          </w:p>
        </w:tc>
      </w:tr>
      <w:tr w:rsidR="00BC0286">
        <w:tc>
          <w:tcPr>
            <w:tcW w:w="993" w:type="dxa"/>
            <w:vAlign w:val="center"/>
          </w:tcPr>
          <w:p w:rsidR="00BC0286" w:rsidRDefault="00BC0286">
            <w:pPr>
              <w:pStyle w:val="ConsPlusNormal"/>
              <w:jc w:val="center"/>
            </w:pPr>
            <w:r>
              <w:t>3.10.</w:t>
            </w:r>
          </w:p>
        </w:tc>
        <w:tc>
          <w:tcPr>
            <w:tcW w:w="4956" w:type="dxa"/>
            <w:vAlign w:val="center"/>
          </w:tcPr>
          <w:p w:rsidR="00BC0286" w:rsidRDefault="00BC0286">
            <w:pPr>
              <w:pStyle w:val="ConsPlusNormal"/>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17" w:type="dxa"/>
            <w:vAlign w:val="center"/>
          </w:tcPr>
          <w:p w:rsidR="00BC0286" w:rsidRDefault="00BC0286">
            <w:pPr>
              <w:pStyle w:val="ConsPlusNormal"/>
              <w:jc w:val="center"/>
            </w:pPr>
            <w:r>
              <w:t>0,9</w:t>
            </w:r>
          </w:p>
        </w:tc>
        <w:tc>
          <w:tcPr>
            <w:tcW w:w="1701" w:type="dxa"/>
            <w:vAlign w:val="center"/>
          </w:tcPr>
          <w:p w:rsidR="00BC0286" w:rsidRDefault="00BC0286">
            <w:pPr>
              <w:pStyle w:val="ConsPlusNormal"/>
              <w:jc w:val="center"/>
            </w:pPr>
            <w:r>
              <w:t>0,5</w:t>
            </w:r>
          </w:p>
        </w:tc>
      </w:tr>
      <w:tr w:rsidR="00BC0286">
        <w:tc>
          <w:tcPr>
            <w:tcW w:w="993" w:type="dxa"/>
            <w:vAlign w:val="center"/>
          </w:tcPr>
          <w:p w:rsidR="00BC0286" w:rsidRDefault="00BC0286">
            <w:pPr>
              <w:pStyle w:val="ConsPlusNormal"/>
              <w:jc w:val="center"/>
            </w:pPr>
            <w:r>
              <w:t>3.11.</w:t>
            </w:r>
          </w:p>
        </w:tc>
        <w:tc>
          <w:tcPr>
            <w:tcW w:w="4956" w:type="dxa"/>
            <w:vAlign w:val="center"/>
          </w:tcPr>
          <w:p w:rsidR="00BC0286" w:rsidRDefault="00BC0286">
            <w:pPr>
              <w:pStyle w:val="ConsPlusNormal"/>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17" w:type="dxa"/>
            <w:vAlign w:val="center"/>
          </w:tcPr>
          <w:p w:rsidR="00BC0286" w:rsidRDefault="00BC0286">
            <w:pPr>
              <w:pStyle w:val="ConsPlusNormal"/>
              <w:jc w:val="center"/>
            </w:pPr>
            <w:r>
              <w:t>0,5</w:t>
            </w:r>
          </w:p>
        </w:tc>
        <w:tc>
          <w:tcPr>
            <w:tcW w:w="1701" w:type="dxa"/>
            <w:vAlign w:val="center"/>
          </w:tcPr>
          <w:p w:rsidR="00BC0286" w:rsidRDefault="00BC0286">
            <w:pPr>
              <w:pStyle w:val="ConsPlusNormal"/>
              <w:jc w:val="center"/>
            </w:pPr>
            <w:r>
              <w:t>0</w:t>
            </w:r>
          </w:p>
        </w:tc>
      </w:tr>
      <w:tr w:rsidR="00BC0286">
        <w:tc>
          <w:tcPr>
            <w:tcW w:w="993" w:type="dxa"/>
            <w:vAlign w:val="center"/>
          </w:tcPr>
          <w:p w:rsidR="00BC0286" w:rsidRDefault="00BC0286">
            <w:pPr>
              <w:pStyle w:val="ConsPlusNormal"/>
              <w:jc w:val="center"/>
            </w:pPr>
            <w:r>
              <w:t>3.12.</w:t>
            </w:r>
          </w:p>
        </w:tc>
        <w:tc>
          <w:tcPr>
            <w:tcW w:w="4956" w:type="dxa"/>
            <w:vAlign w:val="center"/>
          </w:tcPr>
          <w:p w:rsidR="00BC0286" w:rsidRDefault="00BC0286">
            <w:pPr>
              <w:pStyle w:val="ConsPlusNormal"/>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17" w:type="dxa"/>
            <w:vAlign w:val="center"/>
          </w:tcPr>
          <w:p w:rsidR="00BC0286" w:rsidRDefault="00BC0286">
            <w:pPr>
              <w:pStyle w:val="ConsPlusNormal"/>
              <w:jc w:val="center"/>
            </w:pPr>
            <w:r>
              <w:t>0</w:t>
            </w:r>
          </w:p>
        </w:tc>
        <w:tc>
          <w:tcPr>
            <w:tcW w:w="1701" w:type="dxa"/>
            <w:vAlign w:val="center"/>
          </w:tcPr>
          <w:p w:rsidR="00BC0286" w:rsidRDefault="00BC0286">
            <w:pPr>
              <w:pStyle w:val="ConsPlusNormal"/>
              <w:jc w:val="center"/>
            </w:pPr>
            <w:r>
              <w:t>0,3</w:t>
            </w:r>
          </w:p>
        </w:tc>
      </w:tr>
      <w:tr w:rsidR="00BC0286">
        <w:tc>
          <w:tcPr>
            <w:tcW w:w="993" w:type="dxa"/>
            <w:vAlign w:val="center"/>
          </w:tcPr>
          <w:p w:rsidR="00BC0286" w:rsidRDefault="00BC0286">
            <w:pPr>
              <w:pStyle w:val="ConsPlusNormal"/>
              <w:jc w:val="center"/>
            </w:pPr>
            <w:r>
              <w:t>3.13.</w:t>
            </w:r>
          </w:p>
        </w:tc>
        <w:tc>
          <w:tcPr>
            <w:tcW w:w="4956" w:type="dxa"/>
            <w:vAlign w:val="center"/>
          </w:tcPr>
          <w:p w:rsidR="00BC0286" w:rsidRDefault="00BC0286">
            <w:pPr>
              <w:pStyle w:val="ConsPlusNormal"/>
            </w:pPr>
            <w: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w:t>
            </w:r>
            <w:r>
              <w:lastRenderedPageBreak/>
              <w:t>клинических рекомендаций, связанные с риском для здоровья пациента.</w:t>
            </w:r>
          </w:p>
        </w:tc>
        <w:tc>
          <w:tcPr>
            <w:tcW w:w="1417" w:type="dxa"/>
            <w:vAlign w:val="center"/>
          </w:tcPr>
          <w:p w:rsidR="00BC0286" w:rsidRDefault="00BC0286">
            <w:pPr>
              <w:pStyle w:val="ConsPlusNormal"/>
              <w:jc w:val="center"/>
            </w:pPr>
            <w:r>
              <w:lastRenderedPageBreak/>
              <w:t>0,5</w:t>
            </w:r>
          </w:p>
        </w:tc>
        <w:tc>
          <w:tcPr>
            <w:tcW w:w="1701" w:type="dxa"/>
            <w:vAlign w:val="center"/>
          </w:tcPr>
          <w:p w:rsidR="00BC0286" w:rsidRDefault="00BC0286">
            <w:pPr>
              <w:pStyle w:val="ConsPlusNormal"/>
              <w:jc w:val="center"/>
            </w:pPr>
            <w:r>
              <w:t>0,6</w:t>
            </w:r>
          </w:p>
        </w:tc>
      </w:tr>
      <w:tr w:rsidR="00BC0286">
        <w:tc>
          <w:tcPr>
            <w:tcW w:w="993" w:type="dxa"/>
            <w:vAlign w:val="center"/>
          </w:tcPr>
          <w:p w:rsidR="00BC0286" w:rsidRDefault="00BC0286">
            <w:pPr>
              <w:pStyle w:val="ConsPlusNormal"/>
              <w:jc w:val="center"/>
            </w:pPr>
            <w:r>
              <w:lastRenderedPageBreak/>
              <w:t>3.14.</w:t>
            </w:r>
          </w:p>
        </w:tc>
        <w:tc>
          <w:tcPr>
            <w:tcW w:w="8074" w:type="dxa"/>
            <w:gridSpan w:val="3"/>
            <w:vAlign w:val="center"/>
          </w:tcPr>
          <w:p w:rsidR="00BC0286" w:rsidRDefault="00BC0286">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BC0286">
        <w:tc>
          <w:tcPr>
            <w:tcW w:w="993" w:type="dxa"/>
            <w:vAlign w:val="center"/>
          </w:tcPr>
          <w:p w:rsidR="00BC0286" w:rsidRDefault="00BC0286">
            <w:pPr>
              <w:pStyle w:val="ConsPlusNormal"/>
              <w:jc w:val="center"/>
            </w:pPr>
            <w:r>
              <w:t>3.14.1.</w:t>
            </w:r>
          </w:p>
        </w:tc>
        <w:tc>
          <w:tcPr>
            <w:tcW w:w="4956" w:type="dxa"/>
            <w:vAlign w:val="center"/>
          </w:tcPr>
          <w:p w:rsidR="00BC0286" w:rsidRDefault="00BC0286">
            <w:pPr>
              <w:pStyle w:val="ConsPlusNormal"/>
            </w:pPr>
            <w:r>
              <w:t>с отсутствием последующего ухудшения состояния здоровья;</w:t>
            </w:r>
          </w:p>
        </w:tc>
        <w:tc>
          <w:tcPr>
            <w:tcW w:w="1417" w:type="dxa"/>
            <w:vAlign w:val="center"/>
          </w:tcPr>
          <w:p w:rsidR="00BC0286" w:rsidRDefault="00BC0286">
            <w:pPr>
              <w:pStyle w:val="ConsPlusNormal"/>
            </w:pPr>
          </w:p>
        </w:tc>
        <w:tc>
          <w:tcPr>
            <w:tcW w:w="1701" w:type="dxa"/>
            <w:vAlign w:val="center"/>
          </w:tcPr>
          <w:p w:rsidR="00BC0286" w:rsidRDefault="00BC0286">
            <w:pPr>
              <w:pStyle w:val="ConsPlusNormal"/>
              <w:jc w:val="center"/>
            </w:pPr>
            <w:r>
              <w:t>1</w:t>
            </w:r>
          </w:p>
        </w:tc>
      </w:tr>
      <w:tr w:rsidR="00BC0286">
        <w:tc>
          <w:tcPr>
            <w:tcW w:w="993" w:type="dxa"/>
            <w:vAlign w:val="center"/>
          </w:tcPr>
          <w:p w:rsidR="00BC0286" w:rsidRDefault="00BC0286">
            <w:pPr>
              <w:pStyle w:val="ConsPlusNormal"/>
              <w:jc w:val="center"/>
            </w:pPr>
            <w:r>
              <w:t>3.14.2.</w:t>
            </w:r>
          </w:p>
        </w:tc>
        <w:tc>
          <w:tcPr>
            <w:tcW w:w="4956" w:type="dxa"/>
            <w:vAlign w:val="center"/>
          </w:tcPr>
          <w:p w:rsidR="00BC0286" w:rsidRDefault="00BC0286">
            <w:pPr>
              <w:pStyle w:val="ConsPlusNormal"/>
            </w:pPr>
            <w:r>
              <w:t>с последующим ухудшением состояния здоровья;</w:t>
            </w:r>
          </w:p>
        </w:tc>
        <w:tc>
          <w:tcPr>
            <w:tcW w:w="1417" w:type="dxa"/>
            <w:vAlign w:val="center"/>
          </w:tcPr>
          <w:p w:rsidR="00BC0286" w:rsidRDefault="00BC0286">
            <w:pPr>
              <w:pStyle w:val="ConsPlusNormal"/>
            </w:pPr>
          </w:p>
        </w:tc>
        <w:tc>
          <w:tcPr>
            <w:tcW w:w="1701" w:type="dxa"/>
            <w:vAlign w:val="center"/>
          </w:tcPr>
          <w:p w:rsidR="00BC0286" w:rsidRDefault="00BC0286">
            <w:pPr>
              <w:pStyle w:val="ConsPlusNormal"/>
              <w:jc w:val="center"/>
            </w:pPr>
            <w:r>
              <w:t>2</w:t>
            </w:r>
          </w:p>
        </w:tc>
      </w:tr>
      <w:tr w:rsidR="00BC0286">
        <w:tc>
          <w:tcPr>
            <w:tcW w:w="993" w:type="dxa"/>
            <w:vAlign w:val="center"/>
          </w:tcPr>
          <w:p w:rsidR="00BC0286" w:rsidRDefault="00BC0286">
            <w:pPr>
              <w:pStyle w:val="ConsPlusNormal"/>
              <w:jc w:val="center"/>
            </w:pPr>
            <w:r>
              <w:t>3.14.3.</w:t>
            </w:r>
          </w:p>
        </w:tc>
        <w:tc>
          <w:tcPr>
            <w:tcW w:w="4956" w:type="dxa"/>
            <w:vAlign w:val="center"/>
          </w:tcPr>
          <w:p w:rsidR="00BC0286" w:rsidRDefault="00BC0286">
            <w:pPr>
              <w:pStyle w:val="ConsPlusNormal"/>
            </w:pPr>
            <w:r>
              <w:t>приведший к летальному исходу.</w:t>
            </w:r>
          </w:p>
        </w:tc>
        <w:tc>
          <w:tcPr>
            <w:tcW w:w="1417" w:type="dxa"/>
            <w:vAlign w:val="center"/>
          </w:tcPr>
          <w:p w:rsidR="00BC0286" w:rsidRDefault="00BC0286">
            <w:pPr>
              <w:pStyle w:val="ConsPlusNormal"/>
            </w:pPr>
          </w:p>
        </w:tc>
        <w:tc>
          <w:tcPr>
            <w:tcW w:w="1701" w:type="dxa"/>
            <w:vAlign w:val="center"/>
          </w:tcPr>
          <w:p w:rsidR="00BC0286" w:rsidRDefault="00BC0286">
            <w:pPr>
              <w:pStyle w:val="ConsPlusNormal"/>
              <w:jc w:val="center"/>
            </w:pPr>
            <w:r>
              <w:t>3</w:t>
            </w:r>
          </w:p>
        </w:tc>
      </w:tr>
      <w:tr w:rsidR="00BC0286">
        <w:tc>
          <w:tcPr>
            <w:tcW w:w="993" w:type="dxa"/>
            <w:vAlign w:val="center"/>
          </w:tcPr>
          <w:p w:rsidR="00BC0286" w:rsidRDefault="00BC0286">
            <w:pPr>
              <w:pStyle w:val="ConsPlusNormal"/>
              <w:jc w:val="center"/>
            </w:pPr>
            <w:r>
              <w:t>3.15.</w:t>
            </w:r>
          </w:p>
        </w:tc>
        <w:tc>
          <w:tcPr>
            <w:tcW w:w="8074" w:type="dxa"/>
            <w:gridSpan w:val="3"/>
            <w:vAlign w:val="center"/>
          </w:tcPr>
          <w:p w:rsidR="00BC0286" w:rsidRDefault="00BC0286">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BC0286">
        <w:tc>
          <w:tcPr>
            <w:tcW w:w="993" w:type="dxa"/>
            <w:vAlign w:val="center"/>
          </w:tcPr>
          <w:p w:rsidR="00BC0286" w:rsidRDefault="00BC0286">
            <w:pPr>
              <w:pStyle w:val="ConsPlusNormal"/>
              <w:jc w:val="center"/>
            </w:pPr>
            <w:r>
              <w:t>3.15.1.</w:t>
            </w:r>
          </w:p>
        </w:tc>
        <w:tc>
          <w:tcPr>
            <w:tcW w:w="4956" w:type="dxa"/>
            <w:vAlign w:val="center"/>
          </w:tcPr>
          <w:p w:rsidR="00BC0286" w:rsidRDefault="00BC0286">
            <w:pPr>
              <w:pStyle w:val="ConsPlusNormal"/>
            </w:pPr>
            <w:r>
              <w:t>с отсутствием последующего ухудшения состояния здоровья;</w:t>
            </w:r>
          </w:p>
        </w:tc>
        <w:tc>
          <w:tcPr>
            <w:tcW w:w="1417" w:type="dxa"/>
            <w:vAlign w:val="center"/>
          </w:tcPr>
          <w:p w:rsidR="00BC0286" w:rsidRDefault="00BC0286">
            <w:pPr>
              <w:pStyle w:val="ConsPlusNormal"/>
            </w:pPr>
          </w:p>
        </w:tc>
        <w:tc>
          <w:tcPr>
            <w:tcW w:w="1701" w:type="dxa"/>
            <w:vAlign w:val="center"/>
          </w:tcPr>
          <w:p w:rsidR="00BC0286" w:rsidRDefault="00BC0286">
            <w:pPr>
              <w:pStyle w:val="ConsPlusNormal"/>
              <w:jc w:val="center"/>
            </w:pPr>
            <w:r>
              <w:t>1</w:t>
            </w:r>
          </w:p>
        </w:tc>
      </w:tr>
      <w:tr w:rsidR="00BC0286">
        <w:tc>
          <w:tcPr>
            <w:tcW w:w="993" w:type="dxa"/>
            <w:vAlign w:val="center"/>
          </w:tcPr>
          <w:p w:rsidR="00BC0286" w:rsidRDefault="00BC0286">
            <w:pPr>
              <w:pStyle w:val="ConsPlusNormal"/>
              <w:jc w:val="center"/>
            </w:pPr>
            <w:r>
              <w:t>3.15.2.</w:t>
            </w:r>
          </w:p>
        </w:tc>
        <w:tc>
          <w:tcPr>
            <w:tcW w:w="4956" w:type="dxa"/>
            <w:vAlign w:val="center"/>
          </w:tcPr>
          <w:p w:rsidR="00BC0286" w:rsidRDefault="00BC0286">
            <w:pPr>
              <w:pStyle w:val="ConsPlusNormal"/>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17" w:type="dxa"/>
            <w:vAlign w:val="center"/>
          </w:tcPr>
          <w:p w:rsidR="00BC0286" w:rsidRDefault="00BC0286">
            <w:pPr>
              <w:pStyle w:val="ConsPlusNormal"/>
            </w:pPr>
          </w:p>
        </w:tc>
        <w:tc>
          <w:tcPr>
            <w:tcW w:w="1701" w:type="dxa"/>
            <w:vAlign w:val="center"/>
          </w:tcPr>
          <w:p w:rsidR="00BC0286" w:rsidRDefault="00BC0286">
            <w:pPr>
              <w:pStyle w:val="ConsPlusNormal"/>
              <w:jc w:val="center"/>
            </w:pPr>
            <w:r>
              <w:t>2</w:t>
            </w:r>
          </w:p>
        </w:tc>
      </w:tr>
      <w:tr w:rsidR="00BC0286">
        <w:tc>
          <w:tcPr>
            <w:tcW w:w="993" w:type="dxa"/>
            <w:vAlign w:val="center"/>
          </w:tcPr>
          <w:p w:rsidR="00BC0286" w:rsidRDefault="00BC0286">
            <w:pPr>
              <w:pStyle w:val="ConsPlusNormal"/>
              <w:jc w:val="center"/>
            </w:pPr>
            <w:r>
              <w:t>3.15.3.</w:t>
            </w:r>
          </w:p>
        </w:tc>
        <w:tc>
          <w:tcPr>
            <w:tcW w:w="4956" w:type="dxa"/>
            <w:vAlign w:val="center"/>
          </w:tcPr>
          <w:p w:rsidR="00BC0286" w:rsidRDefault="00BC0286">
            <w:pPr>
              <w:pStyle w:val="ConsPlusNormal"/>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17" w:type="dxa"/>
            <w:vAlign w:val="center"/>
          </w:tcPr>
          <w:p w:rsidR="00BC0286" w:rsidRDefault="00BC0286">
            <w:pPr>
              <w:pStyle w:val="ConsPlusNormal"/>
            </w:pPr>
          </w:p>
        </w:tc>
        <w:tc>
          <w:tcPr>
            <w:tcW w:w="1701" w:type="dxa"/>
            <w:vAlign w:val="center"/>
          </w:tcPr>
          <w:p w:rsidR="00BC0286" w:rsidRDefault="00BC0286">
            <w:pPr>
              <w:pStyle w:val="ConsPlusNormal"/>
              <w:jc w:val="center"/>
            </w:pPr>
            <w:r>
              <w:t>3</w:t>
            </w:r>
          </w:p>
        </w:tc>
      </w:tr>
    </w:tbl>
    <w:p w:rsidR="00BC0286" w:rsidRDefault="00BC0286">
      <w:pPr>
        <w:pStyle w:val="ConsPlusNormal"/>
        <w:jc w:val="both"/>
      </w:pPr>
    </w:p>
    <w:p w:rsidR="00BC0286" w:rsidRDefault="00BC0286">
      <w:pPr>
        <w:pStyle w:val="ConsPlusNormal"/>
        <w:ind w:firstLine="540"/>
        <w:jc w:val="both"/>
      </w:pPr>
      <w:r>
        <w:t>--------------------------------</w:t>
      </w:r>
    </w:p>
    <w:p w:rsidR="00BC0286" w:rsidRDefault="00BC0286">
      <w:pPr>
        <w:pStyle w:val="ConsPlusNormal"/>
        <w:spacing w:before="220"/>
        <w:ind w:firstLine="540"/>
        <w:jc w:val="both"/>
      </w:pPr>
      <w:bookmarkStart w:id="68" w:name="P29653"/>
      <w:bookmarkEnd w:id="68"/>
      <w:r>
        <w:t>&lt;1&gt; Размер подушевого норматива финансирования за счет средств обязательного медицинского страхования:</w:t>
      </w:r>
    </w:p>
    <w:p w:rsidR="00BC0286" w:rsidRDefault="00BC0286">
      <w:pPr>
        <w:pStyle w:val="ConsPlusNormal"/>
        <w:spacing w:before="220"/>
        <w:ind w:firstLine="540"/>
        <w:jc w:val="both"/>
      </w:pPr>
      <w:r>
        <w:t>при оказании медицинской помощи в амбулаторных условиях - 1998,12 рублей;</w:t>
      </w:r>
    </w:p>
    <w:p w:rsidR="00BC0286" w:rsidRDefault="00BC0286">
      <w:pPr>
        <w:pStyle w:val="ConsPlusNormal"/>
        <w:spacing w:before="220"/>
        <w:ind w:firstLine="540"/>
        <w:jc w:val="both"/>
      </w:pPr>
      <w:r>
        <w:t>при оказании медицинской помощи в условиях дневного стационара - 1731, 67 рублей;</w:t>
      </w:r>
    </w:p>
    <w:p w:rsidR="00BC0286" w:rsidRDefault="00BC0286">
      <w:pPr>
        <w:pStyle w:val="ConsPlusNormal"/>
        <w:spacing w:before="220"/>
        <w:ind w:firstLine="540"/>
        <w:jc w:val="both"/>
      </w:pPr>
      <w:r>
        <w:t>при оказании медицинской помощи в условиях стационара - 6602,40 рублей;</w:t>
      </w:r>
    </w:p>
    <w:p w:rsidR="00BC0286" w:rsidRDefault="00BC0286">
      <w:pPr>
        <w:pStyle w:val="ConsPlusNormal"/>
        <w:spacing w:before="220"/>
        <w:ind w:firstLine="540"/>
        <w:jc w:val="both"/>
      </w:pPr>
      <w:r>
        <w:t>при оказании скорой медицинской помощи вне медицинской организации - 910,56 рублей.</w:t>
      </w:r>
    </w:p>
    <w:p w:rsidR="00BC0286" w:rsidRDefault="00BC0286">
      <w:pPr>
        <w:pStyle w:val="ConsPlusNormal"/>
        <w:spacing w:before="220"/>
        <w:ind w:firstLine="540"/>
        <w:jc w:val="both"/>
      </w:pPr>
      <w:bookmarkStart w:id="69" w:name="P29658"/>
      <w:bookmarkEnd w:id="69"/>
      <w:r>
        <w:t>&lt;2&gt; Случай предъявлен на оплату позднее двух месяцев с даты окончания лечения, кроме случаев оказания медицинской помощи в декабре, которые предъявляются на оплату в следующем за отчетным месяце.</w:t>
      </w:r>
    </w:p>
    <w:p w:rsidR="00BC0286" w:rsidRDefault="00BC0286">
      <w:pPr>
        <w:pStyle w:val="ConsPlusNormal"/>
        <w:spacing w:before="220"/>
        <w:ind w:firstLine="540"/>
        <w:jc w:val="both"/>
      </w:pPr>
      <w:bookmarkStart w:id="70" w:name="P29659"/>
      <w:bookmarkEnd w:id="70"/>
      <w:r>
        <w:lastRenderedPageBreak/>
        <w:t xml:space="preserve">&lt;3&gt; </w:t>
      </w:r>
      <w:hyperlink r:id="rId232">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BC0286" w:rsidRDefault="00BC0286">
      <w:pPr>
        <w:pStyle w:val="ConsPlusNormal"/>
        <w:spacing w:before="220"/>
        <w:ind w:firstLine="540"/>
        <w:jc w:val="both"/>
      </w:pPr>
      <w:bookmarkStart w:id="71" w:name="P29660"/>
      <w:bookmarkEnd w:id="71"/>
      <w:r>
        <w:t xml:space="preserve">&lt;4&gt; </w:t>
      </w:r>
      <w:hyperlink r:id="rId233">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BC0286" w:rsidRDefault="00BC0286">
      <w:pPr>
        <w:pStyle w:val="ConsPlusNormal"/>
        <w:spacing w:before="220"/>
        <w:ind w:firstLine="540"/>
        <w:jc w:val="both"/>
      </w:pPr>
      <w:bookmarkStart w:id="72" w:name="P29661"/>
      <w:bookmarkEnd w:id="72"/>
      <w:r>
        <w:t xml:space="preserve">&lt;5&gt; В соответствии со </w:t>
      </w:r>
      <w:hyperlink r:id="rId234">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BC0286" w:rsidRDefault="00BC0286">
      <w:pPr>
        <w:pStyle w:val="ConsPlusNormal"/>
        <w:spacing w:before="220"/>
        <w:ind w:firstLine="540"/>
        <w:jc w:val="both"/>
      </w:pPr>
      <w:bookmarkStart w:id="73" w:name="P29662"/>
      <w:bookmarkEnd w:id="73"/>
      <w:r>
        <w:t xml:space="preserve">&lt;6&gt; В соответствии с </w:t>
      </w:r>
      <w:hyperlink r:id="rId235">
        <w:r>
          <w:rPr>
            <w:color w:val="0000FF"/>
          </w:rPr>
          <w:t>пунктом 155</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 в редакции приказа Министерства здравоохранения Российской Федерации от 13.12.2022 N 789н.</w:t>
      </w: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29</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74" w:name="P29675"/>
      <w:bookmarkEnd w:id="74"/>
      <w:r>
        <w:t>ПЕРЕЧЕНЬ</w:t>
      </w:r>
    </w:p>
    <w:p w:rsidR="00BC0286" w:rsidRDefault="00BC0286">
      <w:pPr>
        <w:pStyle w:val="ConsPlusTitle"/>
        <w:jc w:val="center"/>
      </w:pPr>
      <w:r>
        <w:t>КСГ, ПРИ КОТОРЫХ ПРАВИЛО ПРЕДЪЯВЛЕНИЯ СЛУЧАЯ ОКАЗАНИЯ</w:t>
      </w:r>
    </w:p>
    <w:p w:rsidR="00BC0286" w:rsidRDefault="00BC0286">
      <w:pPr>
        <w:pStyle w:val="ConsPlusTitle"/>
        <w:jc w:val="center"/>
      </w:pPr>
      <w:r>
        <w:t>МЕДИЦИНСКОЙ ПОМОЩИ ПО ТАРИФУ КСГ БОЛЬШЕЙ СТОИМОСТИ</w:t>
      </w:r>
    </w:p>
    <w:p w:rsidR="00BC0286" w:rsidRDefault="00BC0286">
      <w:pPr>
        <w:pStyle w:val="ConsPlusTitle"/>
        <w:jc w:val="center"/>
      </w:pPr>
      <w:r>
        <w:t>НЕ ПРИМЕНЯЕТСЯ</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587"/>
        <w:gridCol w:w="2438"/>
        <w:gridCol w:w="1587"/>
        <w:gridCol w:w="2835"/>
      </w:tblGrid>
      <w:tr w:rsidR="00BC0286">
        <w:tc>
          <w:tcPr>
            <w:tcW w:w="624" w:type="dxa"/>
            <w:vMerge w:val="restart"/>
            <w:vAlign w:val="center"/>
          </w:tcPr>
          <w:p w:rsidR="00BC0286" w:rsidRDefault="00BC0286">
            <w:pPr>
              <w:pStyle w:val="ConsPlusNormal"/>
              <w:jc w:val="center"/>
            </w:pPr>
            <w:r>
              <w:t>N</w:t>
            </w:r>
          </w:p>
          <w:p w:rsidR="00BC0286" w:rsidRDefault="00BC0286">
            <w:pPr>
              <w:pStyle w:val="ConsPlusNormal"/>
              <w:jc w:val="center"/>
            </w:pPr>
            <w:r>
              <w:t>стр.</w:t>
            </w:r>
          </w:p>
        </w:tc>
        <w:tc>
          <w:tcPr>
            <w:tcW w:w="1587" w:type="dxa"/>
            <w:vAlign w:val="center"/>
          </w:tcPr>
          <w:p w:rsidR="00BC0286" w:rsidRDefault="00BC0286">
            <w:pPr>
              <w:pStyle w:val="ConsPlusNormal"/>
              <w:jc w:val="center"/>
            </w:pPr>
            <w:r>
              <w:t>N/код КСГ</w:t>
            </w:r>
          </w:p>
        </w:tc>
        <w:tc>
          <w:tcPr>
            <w:tcW w:w="2438" w:type="dxa"/>
            <w:vAlign w:val="center"/>
          </w:tcPr>
          <w:p w:rsidR="00BC0286" w:rsidRDefault="00BC0286">
            <w:pPr>
              <w:pStyle w:val="ConsPlusNormal"/>
              <w:jc w:val="center"/>
            </w:pPr>
            <w:r>
              <w:t>Наименование КСГ, сформированной согласно услуге</w:t>
            </w:r>
          </w:p>
        </w:tc>
        <w:tc>
          <w:tcPr>
            <w:tcW w:w="1587" w:type="dxa"/>
            <w:vAlign w:val="center"/>
          </w:tcPr>
          <w:p w:rsidR="00BC0286" w:rsidRDefault="00BC0286">
            <w:pPr>
              <w:pStyle w:val="ConsPlusNormal"/>
              <w:jc w:val="center"/>
            </w:pPr>
            <w:r>
              <w:t>N/код КСГ</w:t>
            </w:r>
          </w:p>
        </w:tc>
        <w:tc>
          <w:tcPr>
            <w:tcW w:w="2835" w:type="dxa"/>
            <w:vAlign w:val="center"/>
          </w:tcPr>
          <w:p w:rsidR="00BC0286" w:rsidRDefault="00BC0286">
            <w:pPr>
              <w:pStyle w:val="ConsPlusNormal"/>
              <w:jc w:val="center"/>
            </w:pPr>
            <w:r>
              <w:t>Наименование КСГ, сформированной согласно диагнозу</w:t>
            </w:r>
          </w:p>
        </w:tc>
      </w:tr>
      <w:tr w:rsidR="00BC0286">
        <w:tc>
          <w:tcPr>
            <w:tcW w:w="624" w:type="dxa"/>
            <w:vMerge/>
          </w:tcPr>
          <w:p w:rsidR="00BC0286" w:rsidRDefault="00BC0286">
            <w:pPr>
              <w:pStyle w:val="ConsPlusNormal"/>
            </w:pPr>
          </w:p>
        </w:tc>
        <w:tc>
          <w:tcPr>
            <w:tcW w:w="1587" w:type="dxa"/>
            <w:vAlign w:val="center"/>
          </w:tcPr>
          <w:p w:rsidR="00BC0286" w:rsidRDefault="00BC0286">
            <w:pPr>
              <w:pStyle w:val="ConsPlusNormal"/>
              <w:jc w:val="center"/>
            </w:pPr>
            <w:r>
              <w:t>1</w:t>
            </w:r>
          </w:p>
        </w:tc>
        <w:tc>
          <w:tcPr>
            <w:tcW w:w="2438" w:type="dxa"/>
            <w:vAlign w:val="center"/>
          </w:tcPr>
          <w:p w:rsidR="00BC0286" w:rsidRDefault="00BC0286">
            <w:pPr>
              <w:pStyle w:val="ConsPlusNormal"/>
              <w:jc w:val="center"/>
            </w:pPr>
            <w:r>
              <w:t>2</w:t>
            </w:r>
          </w:p>
        </w:tc>
        <w:tc>
          <w:tcPr>
            <w:tcW w:w="1587" w:type="dxa"/>
            <w:vAlign w:val="center"/>
          </w:tcPr>
          <w:p w:rsidR="00BC0286" w:rsidRDefault="00BC0286">
            <w:pPr>
              <w:pStyle w:val="ConsPlusNormal"/>
              <w:jc w:val="center"/>
            </w:pPr>
            <w:r>
              <w:t>3</w:t>
            </w:r>
          </w:p>
        </w:tc>
        <w:tc>
          <w:tcPr>
            <w:tcW w:w="2835" w:type="dxa"/>
            <w:vAlign w:val="center"/>
          </w:tcPr>
          <w:p w:rsidR="00BC0286" w:rsidRDefault="00BC0286">
            <w:pPr>
              <w:pStyle w:val="ConsPlusNormal"/>
              <w:jc w:val="center"/>
            </w:pPr>
            <w:r>
              <w:t>4</w:t>
            </w:r>
          </w:p>
        </w:tc>
      </w:tr>
      <w:tr w:rsidR="00BC0286">
        <w:tc>
          <w:tcPr>
            <w:tcW w:w="624" w:type="dxa"/>
          </w:tcPr>
          <w:p w:rsidR="00BC0286" w:rsidRDefault="00BC0286">
            <w:pPr>
              <w:pStyle w:val="ConsPlusNormal"/>
              <w:jc w:val="center"/>
            </w:pPr>
            <w:r>
              <w:t>1.</w:t>
            </w:r>
          </w:p>
        </w:tc>
        <w:tc>
          <w:tcPr>
            <w:tcW w:w="1587" w:type="dxa"/>
          </w:tcPr>
          <w:p w:rsidR="00BC0286" w:rsidRDefault="00BC0286">
            <w:pPr>
              <w:pStyle w:val="ConsPlusNormal"/>
              <w:jc w:val="center"/>
            </w:pPr>
            <w:r>
              <w:t>st02.010/HS2302.010</w:t>
            </w:r>
          </w:p>
        </w:tc>
        <w:tc>
          <w:tcPr>
            <w:tcW w:w="2438" w:type="dxa"/>
          </w:tcPr>
          <w:p w:rsidR="00BC0286" w:rsidRDefault="00BC0286">
            <w:pPr>
              <w:pStyle w:val="ConsPlusNormal"/>
            </w:pPr>
            <w:r>
              <w:t>Операции на женских половых органах (уровень 1)</w:t>
            </w:r>
          </w:p>
        </w:tc>
        <w:tc>
          <w:tcPr>
            <w:tcW w:w="1587" w:type="dxa"/>
          </w:tcPr>
          <w:p w:rsidR="00BC0286" w:rsidRDefault="00BC0286">
            <w:pPr>
              <w:pStyle w:val="ConsPlusNormal"/>
              <w:jc w:val="center"/>
            </w:pPr>
            <w:r>
              <w:t>st02.008/TS2302.008</w:t>
            </w:r>
          </w:p>
        </w:tc>
        <w:tc>
          <w:tcPr>
            <w:tcW w:w="2835" w:type="dxa"/>
          </w:tcPr>
          <w:p w:rsidR="00BC0286" w:rsidRDefault="00BC0286">
            <w:pPr>
              <w:pStyle w:val="ConsPlusNormal"/>
            </w:pPr>
            <w:r>
              <w:t>Доброкачественные новообразования, новообразования insitu, неопределенного и неизвестного характера женских половых органов</w:t>
            </w:r>
          </w:p>
        </w:tc>
      </w:tr>
      <w:tr w:rsidR="00BC0286">
        <w:tc>
          <w:tcPr>
            <w:tcW w:w="624" w:type="dxa"/>
          </w:tcPr>
          <w:p w:rsidR="00BC0286" w:rsidRDefault="00BC0286">
            <w:pPr>
              <w:pStyle w:val="ConsPlusNormal"/>
              <w:jc w:val="center"/>
            </w:pPr>
            <w:r>
              <w:t>2.</w:t>
            </w:r>
          </w:p>
        </w:tc>
        <w:tc>
          <w:tcPr>
            <w:tcW w:w="1587" w:type="dxa"/>
          </w:tcPr>
          <w:p w:rsidR="00BC0286" w:rsidRDefault="00BC0286">
            <w:pPr>
              <w:pStyle w:val="ConsPlusNormal"/>
              <w:jc w:val="center"/>
            </w:pPr>
            <w:r>
              <w:t>st02.011/HS2302.011</w:t>
            </w:r>
          </w:p>
        </w:tc>
        <w:tc>
          <w:tcPr>
            <w:tcW w:w="2438" w:type="dxa"/>
          </w:tcPr>
          <w:p w:rsidR="00BC0286" w:rsidRDefault="00BC0286">
            <w:pPr>
              <w:pStyle w:val="ConsPlusNormal"/>
            </w:pPr>
            <w:r>
              <w:t>Операции на женских половых органах (уровень 2)</w:t>
            </w:r>
          </w:p>
        </w:tc>
        <w:tc>
          <w:tcPr>
            <w:tcW w:w="1587" w:type="dxa"/>
          </w:tcPr>
          <w:p w:rsidR="00BC0286" w:rsidRDefault="00BC0286">
            <w:pPr>
              <w:pStyle w:val="ConsPlusNormal"/>
              <w:jc w:val="center"/>
            </w:pPr>
            <w:r>
              <w:t>st02.008/TS2302.008</w:t>
            </w:r>
          </w:p>
        </w:tc>
        <w:tc>
          <w:tcPr>
            <w:tcW w:w="2835" w:type="dxa"/>
          </w:tcPr>
          <w:p w:rsidR="00BC0286" w:rsidRDefault="00BC0286">
            <w:pPr>
              <w:pStyle w:val="ConsPlusNormal"/>
            </w:pPr>
            <w:r>
              <w:t>Доброкачественные новообразования, новообразования insitu, неопределенного и неизвестного характера женских половых органов</w:t>
            </w:r>
          </w:p>
        </w:tc>
      </w:tr>
      <w:tr w:rsidR="00BC0286">
        <w:tc>
          <w:tcPr>
            <w:tcW w:w="624" w:type="dxa"/>
          </w:tcPr>
          <w:p w:rsidR="00BC0286" w:rsidRDefault="00BC0286">
            <w:pPr>
              <w:pStyle w:val="ConsPlusNormal"/>
              <w:jc w:val="center"/>
            </w:pPr>
            <w:r>
              <w:t>3.</w:t>
            </w:r>
          </w:p>
        </w:tc>
        <w:tc>
          <w:tcPr>
            <w:tcW w:w="1587" w:type="dxa"/>
          </w:tcPr>
          <w:p w:rsidR="00BC0286" w:rsidRDefault="00BC0286">
            <w:pPr>
              <w:pStyle w:val="ConsPlusNormal"/>
              <w:jc w:val="center"/>
            </w:pPr>
            <w:r>
              <w:t>st02.010/HS2302.010</w:t>
            </w:r>
          </w:p>
        </w:tc>
        <w:tc>
          <w:tcPr>
            <w:tcW w:w="2438" w:type="dxa"/>
          </w:tcPr>
          <w:p w:rsidR="00BC0286" w:rsidRDefault="00BC0286">
            <w:pPr>
              <w:pStyle w:val="ConsPlusNormal"/>
            </w:pPr>
            <w:r>
              <w:t>Операции на женских половых органах (уровень 1)</w:t>
            </w:r>
          </w:p>
        </w:tc>
        <w:tc>
          <w:tcPr>
            <w:tcW w:w="1587" w:type="dxa"/>
          </w:tcPr>
          <w:p w:rsidR="00BC0286" w:rsidRDefault="00BC0286">
            <w:pPr>
              <w:pStyle w:val="ConsPlusNormal"/>
              <w:jc w:val="center"/>
            </w:pPr>
            <w:r>
              <w:t>st02.009/TS2302.009</w:t>
            </w:r>
          </w:p>
        </w:tc>
        <w:tc>
          <w:tcPr>
            <w:tcW w:w="2835" w:type="dxa"/>
          </w:tcPr>
          <w:p w:rsidR="00BC0286" w:rsidRDefault="00BC0286">
            <w:pPr>
              <w:pStyle w:val="ConsPlusNormal"/>
            </w:pPr>
            <w:r>
              <w:t xml:space="preserve">Другие болезни, врожденные аномалии, повреждения женских </w:t>
            </w:r>
            <w:r>
              <w:lastRenderedPageBreak/>
              <w:t>половых органов</w:t>
            </w:r>
          </w:p>
        </w:tc>
      </w:tr>
      <w:tr w:rsidR="00BC0286">
        <w:tc>
          <w:tcPr>
            <w:tcW w:w="624" w:type="dxa"/>
          </w:tcPr>
          <w:p w:rsidR="00BC0286" w:rsidRDefault="00BC0286">
            <w:pPr>
              <w:pStyle w:val="ConsPlusNormal"/>
              <w:jc w:val="center"/>
            </w:pPr>
            <w:r>
              <w:lastRenderedPageBreak/>
              <w:t>4.</w:t>
            </w:r>
          </w:p>
        </w:tc>
        <w:tc>
          <w:tcPr>
            <w:tcW w:w="1587" w:type="dxa"/>
          </w:tcPr>
          <w:p w:rsidR="00BC0286" w:rsidRDefault="00BC0286">
            <w:pPr>
              <w:pStyle w:val="ConsPlusNormal"/>
              <w:jc w:val="center"/>
            </w:pPr>
            <w:r>
              <w:t>st14.001/HS2314.001</w:t>
            </w:r>
          </w:p>
        </w:tc>
        <w:tc>
          <w:tcPr>
            <w:tcW w:w="2438" w:type="dxa"/>
          </w:tcPr>
          <w:p w:rsidR="00BC0286" w:rsidRDefault="00BC0286">
            <w:pPr>
              <w:pStyle w:val="ConsPlusNormal"/>
            </w:pPr>
            <w:r>
              <w:t>Операции на кишечнике и анальной области (уровень 1)</w:t>
            </w:r>
          </w:p>
        </w:tc>
        <w:tc>
          <w:tcPr>
            <w:tcW w:w="1587" w:type="dxa"/>
          </w:tcPr>
          <w:p w:rsidR="00BC0286" w:rsidRDefault="00BC0286">
            <w:pPr>
              <w:pStyle w:val="ConsPlusNormal"/>
              <w:jc w:val="center"/>
            </w:pPr>
            <w:r>
              <w:t>st04.002/TS2304.002</w:t>
            </w:r>
          </w:p>
        </w:tc>
        <w:tc>
          <w:tcPr>
            <w:tcW w:w="2835" w:type="dxa"/>
          </w:tcPr>
          <w:p w:rsidR="00BC0286" w:rsidRDefault="00BC0286">
            <w:pPr>
              <w:pStyle w:val="ConsPlusNormal"/>
            </w:pPr>
            <w:r>
              <w:t>Воспалительные заболевания кишечника</w:t>
            </w:r>
          </w:p>
        </w:tc>
      </w:tr>
      <w:tr w:rsidR="00BC0286">
        <w:tc>
          <w:tcPr>
            <w:tcW w:w="624" w:type="dxa"/>
          </w:tcPr>
          <w:p w:rsidR="00BC0286" w:rsidRDefault="00BC0286">
            <w:pPr>
              <w:pStyle w:val="ConsPlusNormal"/>
              <w:jc w:val="center"/>
            </w:pPr>
            <w:r>
              <w:t>5.</w:t>
            </w:r>
          </w:p>
        </w:tc>
        <w:tc>
          <w:tcPr>
            <w:tcW w:w="1587" w:type="dxa"/>
          </w:tcPr>
          <w:p w:rsidR="00BC0286" w:rsidRDefault="00BC0286">
            <w:pPr>
              <w:pStyle w:val="ConsPlusNormal"/>
              <w:jc w:val="center"/>
            </w:pPr>
            <w:r>
              <w:t>st14.002/HS2314.002</w:t>
            </w:r>
          </w:p>
        </w:tc>
        <w:tc>
          <w:tcPr>
            <w:tcW w:w="2438" w:type="dxa"/>
          </w:tcPr>
          <w:p w:rsidR="00BC0286" w:rsidRDefault="00BC0286">
            <w:pPr>
              <w:pStyle w:val="ConsPlusNormal"/>
            </w:pPr>
            <w:r>
              <w:t>Операции на кишечнике и анальной области (уровень 2)</w:t>
            </w:r>
          </w:p>
        </w:tc>
        <w:tc>
          <w:tcPr>
            <w:tcW w:w="1587" w:type="dxa"/>
          </w:tcPr>
          <w:p w:rsidR="00BC0286" w:rsidRDefault="00BC0286">
            <w:pPr>
              <w:pStyle w:val="ConsPlusNormal"/>
              <w:jc w:val="center"/>
            </w:pPr>
            <w:r>
              <w:t>st04.002/TS2304.002</w:t>
            </w:r>
          </w:p>
        </w:tc>
        <w:tc>
          <w:tcPr>
            <w:tcW w:w="2835" w:type="dxa"/>
          </w:tcPr>
          <w:p w:rsidR="00BC0286" w:rsidRDefault="00BC0286">
            <w:pPr>
              <w:pStyle w:val="ConsPlusNormal"/>
            </w:pPr>
            <w:r>
              <w:t>Воспалительные заболевания кишечника</w:t>
            </w:r>
          </w:p>
        </w:tc>
      </w:tr>
      <w:tr w:rsidR="00BC0286">
        <w:tc>
          <w:tcPr>
            <w:tcW w:w="624" w:type="dxa"/>
          </w:tcPr>
          <w:p w:rsidR="00BC0286" w:rsidRDefault="00BC0286">
            <w:pPr>
              <w:pStyle w:val="ConsPlusNormal"/>
              <w:jc w:val="center"/>
            </w:pPr>
            <w:r>
              <w:t>6.</w:t>
            </w:r>
          </w:p>
        </w:tc>
        <w:tc>
          <w:tcPr>
            <w:tcW w:w="1587" w:type="dxa"/>
          </w:tcPr>
          <w:p w:rsidR="00BC0286" w:rsidRDefault="00BC0286">
            <w:pPr>
              <w:pStyle w:val="ConsPlusNormal"/>
              <w:jc w:val="center"/>
            </w:pPr>
            <w:r>
              <w:t>st21.001/HS2321.001</w:t>
            </w:r>
          </w:p>
        </w:tc>
        <w:tc>
          <w:tcPr>
            <w:tcW w:w="2438" w:type="dxa"/>
          </w:tcPr>
          <w:p w:rsidR="00BC0286" w:rsidRDefault="00BC0286">
            <w:pPr>
              <w:pStyle w:val="ConsPlusNormal"/>
            </w:pPr>
            <w:r>
              <w:t>Операции на органе зрения (уровень 1)</w:t>
            </w:r>
          </w:p>
        </w:tc>
        <w:tc>
          <w:tcPr>
            <w:tcW w:w="1587" w:type="dxa"/>
          </w:tcPr>
          <w:p w:rsidR="00BC0286" w:rsidRDefault="00BC0286">
            <w:pPr>
              <w:pStyle w:val="ConsPlusNormal"/>
              <w:jc w:val="center"/>
            </w:pPr>
            <w:r>
              <w:t>st21.007/TS2321.007</w:t>
            </w:r>
          </w:p>
        </w:tc>
        <w:tc>
          <w:tcPr>
            <w:tcW w:w="2835" w:type="dxa"/>
          </w:tcPr>
          <w:p w:rsidR="00BC0286" w:rsidRDefault="00BC0286">
            <w:pPr>
              <w:pStyle w:val="ConsPlusNormal"/>
            </w:pPr>
            <w:r>
              <w:t>Болезни глаза</w:t>
            </w:r>
          </w:p>
        </w:tc>
      </w:tr>
      <w:tr w:rsidR="00BC0286">
        <w:tc>
          <w:tcPr>
            <w:tcW w:w="624" w:type="dxa"/>
          </w:tcPr>
          <w:p w:rsidR="00BC0286" w:rsidRDefault="00BC0286">
            <w:pPr>
              <w:pStyle w:val="ConsPlusNormal"/>
              <w:jc w:val="center"/>
            </w:pPr>
            <w:r>
              <w:t>7.</w:t>
            </w:r>
          </w:p>
        </w:tc>
        <w:tc>
          <w:tcPr>
            <w:tcW w:w="1587" w:type="dxa"/>
          </w:tcPr>
          <w:p w:rsidR="00BC0286" w:rsidRDefault="00BC0286">
            <w:pPr>
              <w:pStyle w:val="ConsPlusNormal"/>
              <w:jc w:val="center"/>
            </w:pPr>
            <w:r>
              <w:t>st34.002/HS2334.002</w:t>
            </w:r>
          </w:p>
        </w:tc>
        <w:tc>
          <w:tcPr>
            <w:tcW w:w="2438" w:type="dxa"/>
          </w:tcPr>
          <w:p w:rsidR="00BC0286" w:rsidRDefault="00BC0286">
            <w:pPr>
              <w:pStyle w:val="ConsPlusNormal"/>
            </w:pPr>
            <w:r>
              <w:t>Операции на органах полости рта (уровень 1)</w:t>
            </w:r>
          </w:p>
        </w:tc>
        <w:tc>
          <w:tcPr>
            <w:tcW w:w="1587" w:type="dxa"/>
          </w:tcPr>
          <w:p w:rsidR="00BC0286" w:rsidRDefault="00BC0286">
            <w:pPr>
              <w:pStyle w:val="ConsPlusNormal"/>
              <w:jc w:val="center"/>
            </w:pPr>
            <w:r>
              <w:t>st34.001/TS2334.001</w:t>
            </w:r>
          </w:p>
        </w:tc>
        <w:tc>
          <w:tcPr>
            <w:tcW w:w="2835" w:type="dxa"/>
          </w:tcPr>
          <w:p w:rsidR="00BC0286" w:rsidRDefault="00BC0286">
            <w:pPr>
              <w:pStyle w:val="ConsPlusNormal"/>
            </w:pPr>
            <w:r>
              <w:t>Болезни полости рта, слюнных желез и челюстей, врожденные аномалии лица и шеи, взрослые</w:t>
            </w:r>
          </w:p>
        </w:tc>
      </w:tr>
      <w:tr w:rsidR="00BC0286">
        <w:tc>
          <w:tcPr>
            <w:tcW w:w="624" w:type="dxa"/>
          </w:tcPr>
          <w:p w:rsidR="00BC0286" w:rsidRDefault="00BC0286">
            <w:pPr>
              <w:pStyle w:val="ConsPlusNormal"/>
              <w:jc w:val="center"/>
            </w:pPr>
            <w:r>
              <w:t>8.</w:t>
            </w:r>
          </w:p>
        </w:tc>
        <w:tc>
          <w:tcPr>
            <w:tcW w:w="1587" w:type="dxa"/>
          </w:tcPr>
          <w:p w:rsidR="00BC0286" w:rsidRDefault="00BC0286">
            <w:pPr>
              <w:pStyle w:val="ConsPlusNormal"/>
              <w:jc w:val="center"/>
            </w:pPr>
            <w:r>
              <w:t>st34.002/HS2334.002</w:t>
            </w:r>
          </w:p>
        </w:tc>
        <w:tc>
          <w:tcPr>
            <w:tcW w:w="2438" w:type="dxa"/>
          </w:tcPr>
          <w:p w:rsidR="00BC0286" w:rsidRDefault="00BC0286">
            <w:pPr>
              <w:pStyle w:val="ConsPlusNormal"/>
            </w:pPr>
            <w:r>
              <w:t>Операции на органах полости рта (уровень 1)</w:t>
            </w:r>
          </w:p>
        </w:tc>
        <w:tc>
          <w:tcPr>
            <w:tcW w:w="1587" w:type="dxa"/>
          </w:tcPr>
          <w:p w:rsidR="00BC0286" w:rsidRDefault="00BC0286">
            <w:pPr>
              <w:pStyle w:val="ConsPlusNormal"/>
              <w:jc w:val="center"/>
            </w:pPr>
            <w:r>
              <w:t>st26.001/TS2326.001</w:t>
            </w:r>
          </w:p>
        </w:tc>
        <w:tc>
          <w:tcPr>
            <w:tcW w:w="2835" w:type="dxa"/>
          </w:tcPr>
          <w:p w:rsidR="00BC0286" w:rsidRDefault="00BC0286">
            <w:pPr>
              <w:pStyle w:val="ConsPlusNormal"/>
            </w:pPr>
            <w:r>
              <w:t>Болезни полости рта, слюнных желез и челюстей, врожденные аномалии лица и шеи, дети</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30</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r>
        <w:t>ПЕРЕЧЕНЬ</w:t>
      </w:r>
    </w:p>
    <w:p w:rsidR="00BC0286" w:rsidRDefault="00BC0286">
      <w:pPr>
        <w:pStyle w:val="ConsPlusTitle"/>
        <w:jc w:val="center"/>
      </w:pPr>
      <w:r>
        <w:t>КСГ, ПО КОТОРЫМ ОСУЩЕСТВЛЯЕТСЯ ОПЛАТА СЛУЧАЕВ ЛЕКАРСТВЕННОЙ</w:t>
      </w:r>
    </w:p>
    <w:p w:rsidR="00BC0286" w:rsidRDefault="00BC0286">
      <w:pPr>
        <w:pStyle w:val="ConsPlusTitle"/>
        <w:jc w:val="center"/>
      </w:pPr>
      <w:r>
        <w:t>ТЕРАПИИ ВЗРОСЛЫХ СО ЗЛОКАЧЕСТВЕННЫМИ НОВООБРАЗОВАНИЯМИ</w:t>
      </w:r>
    </w:p>
    <w:p w:rsidR="00BC0286" w:rsidRDefault="00BC0286">
      <w:pPr>
        <w:pStyle w:val="ConsPlusTitle"/>
        <w:jc w:val="center"/>
      </w:pPr>
      <w:r>
        <w:t>ЛИМФОИДНОЙ И КРОВЕТВОРНОЙ ТКАНЕЙ В СТАЦИОНАРНЫХ УСЛОВИЯХ</w:t>
      </w:r>
    </w:p>
    <w:p w:rsidR="00BC0286" w:rsidRDefault="00BC0286">
      <w:pPr>
        <w:pStyle w:val="ConsPlusTitle"/>
        <w:jc w:val="center"/>
      </w:pPr>
      <w:r>
        <w:t>И УСЛОВИЯХ ДНЕВНОГО СТАЦИОНАРА</w:t>
      </w:r>
    </w:p>
    <w:p w:rsidR="00BC0286" w:rsidRDefault="00BC0286">
      <w:pPr>
        <w:pStyle w:val="ConsPlusNormal"/>
        <w:jc w:val="both"/>
      </w:pPr>
    </w:p>
    <w:p w:rsidR="00BC0286" w:rsidRDefault="00BC0286">
      <w:pPr>
        <w:pStyle w:val="ConsPlusNormal"/>
        <w:jc w:val="right"/>
        <w:outlineLvl w:val="1"/>
      </w:pPr>
      <w:r>
        <w:t>Таблица 1</w:t>
      </w:r>
    </w:p>
    <w:p w:rsidR="00BC0286" w:rsidRDefault="00BC0286">
      <w:pPr>
        <w:pStyle w:val="ConsPlusNormal"/>
        <w:jc w:val="both"/>
      </w:pPr>
    </w:p>
    <w:p w:rsidR="00BC0286" w:rsidRDefault="00BC0286">
      <w:pPr>
        <w:pStyle w:val="ConsPlusTitle"/>
        <w:jc w:val="center"/>
      </w:pPr>
      <w:bookmarkStart w:id="75" w:name="P29750"/>
      <w:bookmarkEnd w:id="75"/>
      <w:r>
        <w:t>Перечень КСГ,</w:t>
      </w:r>
    </w:p>
    <w:p w:rsidR="00BC0286" w:rsidRDefault="00BC0286">
      <w:pPr>
        <w:pStyle w:val="ConsPlusTitle"/>
        <w:jc w:val="center"/>
      </w:pPr>
      <w:r>
        <w:t>по которым осуществляется оплата случаев лекарственной</w:t>
      </w:r>
    </w:p>
    <w:p w:rsidR="00BC0286" w:rsidRDefault="00BC0286">
      <w:pPr>
        <w:pStyle w:val="ConsPlusTitle"/>
        <w:jc w:val="center"/>
      </w:pPr>
      <w:r>
        <w:t>терапии взрослых со злокачественными новообразованиями</w:t>
      </w:r>
    </w:p>
    <w:p w:rsidR="00BC0286" w:rsidRDefault="00BC0286">
      <w:pPr>
        <w:pStyle w:val="ConsPlusTitle"/>
        <w:jc w:val="center"/>
      </w:pPr>
      <w:r>
        <w:t>лимфоидной и кроветворной тканей в стационарных условиях</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247"/>
        <w:gridCol w:w="1644"/>
        <w:gridCol w:w="5556"/>
      </w:tblGrid>
      <w:tr w:rsidR="00BC0286">
        <w:tc>
          <w:tcPr>
            <w:tcW w:w="624" w:type="dxa"/>
            <w:vMerge w:val="restart"/>
            <w:vAlign w:val="center"/>
          </w:tcPr>
          <w:p w:rsidR="00BC0286" w:rsidRDefault="00BC0286">
            <w:pPr>
              <w:pStyle w:val="ConsPlusNormal"/>
              <w:jc w:val="center"/>
            </w:pPr>
            <w:r>
              <w:t>N</w:t>
            </w:r>
          </w:p>
          <w:p w:rsidR="00BC0286" w:rsidRDefault="00BC0286">
            <w:pPr>
              <w:pStyle w:val="ConsPlusNormal"/>
              <w:jc w:val="center"/>
            </w:pPr>
            <w:r>
              <w:t>стр.</w:t>
            </w:r>
          </w:p>
        </w:tc>
        <w:tc>
          <w:tcPr>
            <w:tcW w:w="1247" w:type="dxa"/>
            <w:vAlign w:val="center"/>
          </w:tcPr>
          <w:p w:rsidR="00BC0286" w:rsidRDefault="00BC0286">
            <w:pPr>
              <w:pStyle w:val="ConsPlusNormal"/>
              <w:jc w:val="center"/>
            </w:pPr>
            <w:r>
              <w:t>N КСГ</w:t>
            </w:r>
          </w:p>
        </w:tc>
        <w:tc>
          <w:tcPr>
            <w:tcW w:w="1644" w:type="dxa"/>
            <w:vAlign w:val="center"/>
          </w:tcPr>
          <w:p w:rsidR="00BC0286" w:rsidRDefault="00BC0286">
            <w:pPr>
              <w:pStyle w:val="ConsPlusNormal"/>
              <w:jc w:val="center"/>
            </w:pPr>
            <w:r>
              <w:t>Код КСГ</w:t>
            </w:r>
          </w:p>
        </w:tc>
        <w:tc>
          <w:tcPr>
            <w:tcW w:w="5556" w:type="dxa"/>
            <w:vAlign w:val="center"/>
          </w:tcPr>
          <w:p w:rsidR="00BC0286" w:rsidRDefault="00BC0286">
            <w:pPr>
              <w:pStyle w:val="ConsPlusNormal"/>
              <w:jc w:val="center"/>
            </w:pPr>
            <w:r>
              <w:t>Наименование КСГ</w:t>
            </w:r>
          </w:p>
        </w:tc>
      </w:tr>
      <w:tr w:rsidR="00BC0286">
        <w:tc>
          <w:tcPr>
            <w:tcW w:w="624" w:type="dxa"/>
            <w:vMerge/>
          </w:tcPr>
          <w:p w:rsidR="00BC0286" w:rsidRDefault="00BC0286">
            <w:pPr>
              <w:pStyle w:val="ConsPlusNormal"/>
            </w:pPr>
          </w:p>
        </w:tc>
        <w:tc>
          <w:tcPr>
            <w:tcW w:w="1247" w:type="dxa"/>
            <w:vAlign w:val="center"/>
          </w:tcPr>
          <w:p w:rsidR="00BC0286" w:rsidRDefault="00BC0286">
            <w:pPr>
              <w:pStyle w:val="ConsPlusNormal"/>
              <w:jc w:val="center"/>
            </w:pPr>
            <w:r>
              <w:t>1</w:t>
            </w:r>
          </w:p>
        </w:tc>
        <w:tc>
          <w:tcPr>
            <w:tcW w:w="1644" w:type="dxa"/>
            <w:vAlign w:val="center"/>
          </w:tcPr>
          <w:p w:rsidR="00BC0286" w:rsidRDefault="00BC0286">
            <w:pPr>
              <w:pStyle w:val="ConsPlusNormal"/>
              <w:jc w:val="center"/>
            </w:pPr>
            <w:r>
              <w:t>2</w:t>
            </w:r>
          </w:p>
        </w:tc>
        <w:tc>
          <w:tcPr>
            <w:tcW w:w="5556" w:type="dxa"/>
            <w:vAlign w:val="center"/>
          </w:tcPr>
          <w:p w:rsidR="00BC0286" w:rsidRDefault="00BC0286">
            <w:pPr>
              <w:pStyle w:val="ConsPlusNormal"/>
              <w:jc w:val="center"/>
            </w:pPr>
            <w:r>
              <w:t>3</w:t>
            </w:r>
          </w:p>
        </w:tc>
      </w:tr>
      <w:tr w:rsidR="00BC0286">
        <w:tc>
          <w:tcPr>
            <w:tcW w:w="624" w:type="dxa"/>
          </w:tcPr>
          <w:p w:rsidR="00BC0286" w:rsidRDefault="00BC0286">
            <w:pPr>
              <w:pStyle w:val="ConsPlusNormal"/>
              <w:jc w:val="center"/>
            </w:pPr>
            <w:r>
              <w:t>1.</w:t>
            </w:r>
          </w:p>
        </w:tc>
        <w:tc>
          <w:tcPr>
            <w:tcW w:w="1247" w:type="dxa"/>
          </w:tcPr>
          <w:p w:rsidR="00BC0286" w:rsidRDefault="00BC0286">
            <w:pPr>
              <w:pStyle w:val="ConsPlusNormal"/>
              <w:jc w:val="center"/>
            </w:pPr>
            <w:r>
              <w:t>st19.090</w:t>
            </w:r>
          </w:p>
        </w:tc>
        <w:tc>
          <w:tcPr>
            <w:tcW w:w="1644" w:type="dxa"/>
          </w:tcPr>
          <w:p w:rsidR="00BC0286" w:rsidRDefault="00BC0286">
            <w:pPr>
              <w:pStyle w:val="ConsPlusNormal"/>
              <w:jc w:val="center"/>
            </w:pPr>
            <w:r>
              <w:t>OS2319.090</w:t>
            </w:r>
          </w:p>
        </w:tc>
        <w:tc>
          <w:tcPr>
            <w:tcW w:w="5556" w:type="dxa"/>
          </w:tcPr>
          <w:p w:rsidR="00BC0286" w:rsidRDefault="00BC0286">
            <w:pPr>
              <w:pStyle w:val="ConsPlusNormal"/>
            </w:pPr>
            <w:r>
              <w:t>ЗНО лимфоидной и кроветворной тканей без специального противоопухолевого лечения (уровень 1)</w:t>
            </w:r>
          </w:p>
        </w:tc>
      </w:tr>
      <w:tr w:rsidR="00BC0286">
        <w:tc>
          <w:tcPr>
            <w:tcW w:w="624" w:type="dxa"/>
          </w:tcPr>
          <w:p w:rsidR="00BC0286" w:rsidRDefault="00BC0286">
            <w:pPr>
              <w:pStyle w:val="ConsPlusNormal"/>
              <w:jc w:val="center"/>
            </w:pPr>
            <w:r>
              <w:lastRenderedPageBreak/>
              <w:t>2.</w:t>
            </w:r>
          </w:p>
        </w:tc>
        <w:tc>
          <w:tcPr>
            <w:tcW w:w="1247" w:type="dxa"/>
          </w:tcPr>
          <w:p w:rsidR="00BC0286" w:rsidRDefault="00BC0286">
            <w:pPr>
              <w:pStyle w:val="ConsPlusNormal"/>
              <w:jc w:val="center"/>
            </w:pPr>
            <w:r>
              <w:t>st19.091</w:t>
            </w:r>
          </w:p>
        </w:tc>
        <w:tc>
          <w:tcPr>
            <w:tcW w:w="1644" w:type="dxa"/>
          </w:tcPr>
          <w:p w:rsidR="00BC0286" w:rsidRDefault="00BC0286">
            <w:pPr>
              <w:pStyle w:val="ConsPlusNormal"/>
              <w:jc w:val="center"/>
            </w:pPr>
            <w:r>
              <w:t>OS2319.091</w:t>
            </w:r>
          </w:p>
        </w:tc>
        <w:tc>
          <w:tcPr>
            <w:tcW w:w="5556" w:type="dxa"/>
          </w:tcPr>
          <w:p w:rsidR="00BC0286" w:rsidRDefault="00BC0286">
            <w:pPr>
              <w:pStyle w:val="ConsPlusNormal"/>
            </w:pPr>
            <w:r>
              <w:t>ЗНО лимфоидной и кроветворной тканей без специального противоопухолевого лечения (уровень 2)</w:t>
            </w:r>
          </w:p>
        </w:tc>
      </w:tr>
      <w:tr w:rsidR="00BC0286">
        <w:tc>
          <w:tcPr>
            <w:tcW w:w="624" w:type="dxa"/>
          </w:tcPr>
          <w:p w:rsidR="00BC0286" w:rsidRDefault="00BC0286">
            <w:pPr>
              <w:pStyle w:val="ConsPlusNormal"/>
              <w:jc w:val="center"/>
            </w:pPr>
            <w:r>
              <w:t>3.</w:t>
            </w:r>
          </w:p>
        </w:tc>
        <w:tc>
          <w:tcPr>
            <w:tcW w:w="1247" w:type="dxa"/>
          </w:tcPr>
          <w:p w:rsidR="00BC0286" w:rsidRDefault="00BC0286">
            <w:pPr>
              <w:pStyle w:val="ConsPlusNormal"/>
              <w:jc w:val="center"/>
            </w:pPr>
            <w:r>
              <w:t>st19.092</w:t>
            </w:r>
          </w:p>
        </w:tc>
        <w:tc>
          <w:tcPr>
            <w:tcW w:w="1644" w:type="dxa"/>
          </w:tcPr>
          <w:p w:rsidR="00BC0286" w:rsidRDefault="00BC0286">
            <w:pPr>
              <w:pStyle w:val="ConsPlusNormal"/>
              <w:jc w:val="center"/>
            </w:pPr>
            <w:r>
              <w:t>OS2319.092</w:t>
            </w:r>
          </w:p>
        </w:tc>
        <w:tc>
          <w:tcPr>
            <w:tcW w:w="5556" w:type="dxa"/>
          </w:tcPr>
          <w:p w:rsidR="00BC0286" w:rsidRDefault="00BC0286">
            <w:pPr>
              <w:pStyle w:val="ConsPlusNormal"/>
            </w:pPr>
            <w:r>
              <w:t>ЗНО лимфоидной и кроветворной тканей без специального противоопухолевого лечения (уровень 3)</w:t>
            </w:r>
          </w:p>
        </w:tc>
      </w:tr>
      <w:tr w:rsidR="00BC0286">
        <w:tc>
          <w:tcPr>
            <w:tcW w:w="624" w:type="dxa"/>
          </w:tcPr>
          <w:p w:rsidR="00BC0286" w:rsidRDefault="00BC0286">
            <w:pPr>
              <w:pStyle w:val="ConsPlusNormal"/>
              <w:jc w:val="center"/>
            </w:pPr>
            <w:r>
              <w:t>4.</w:t>
            </w:r>
          </w:p>
        </w:tc>
        <w:tc>
          <w:tcPr>
            <w:tcW w:w="1247" w:type="dxa"/>
          </w:tcPr>
          <w:p w:rsidR="00BC0286" w:rsidRDefault="00BC0286">
            <w:pPr>
              <w:pStyle w:val="ConsPlusNormal"/>
              <w:jc w:val="center"/>
            </w:pPr>
            <w:r>
              <w:t>st19.093</w:t>
            </w:r>
          </w:p>
        </w:tc>
        <w:tc>
          <w:tcPr>
            <w:tcW w:w="1644" w:type="dxa"/>
          </w:tcPr>
          <w:p w:rsidR="00BC0286" w:rsidRDefault="00BC0286">
            <w:pPr>
              <w:pStyle w:val="ConsPlusNormal"/>
              <w:jc w:val="center"/>
            </w:pPr>
            <w:r>
              <w:t>OS2319.093</w:t>
            </w:r>
          </w:p>
        </w:tc>
        <w:tc>
          <w:tcPr>
            <w:tcW w:w="5556" w:type="dxa"/>
          </w:tcPr>
          <w:p w:rsidR="00BC0286" w:rsidRDefault="00BC0286">
            <w:pPr>
              <w:pStyle w:val="ConsPlusNormal"/>
            </w:pPr>
            <w:r>
              <w:t>ЗНО лимфоидной и кроветворной тканей без специального противоопухолевого лечения (уровень 4)</w:t>
            </w:r>
          </w:p>
        </w:tc>
      </w:tr>
      <w:tr w:rsidR="00BC0286">
        <w:tc>
          <w:tcPr>
            <w:tcW w:w="624" w:type="dxa"/>
          </w:tcPr>
          <w:p w:rsidR="00BC0286" w:rsidRDefault="00BC0286">
            <w:pPr>
              <w:pStyle w:val="ConsPlusNormal"/>
              <w:jc w:val="center"/>
            </w:pPr>
            <w:r>
              <w:t>5.</w:t>
            </w:r>
          </w:p>
        </w:tc>
        <w:tc>
          <w:tcPr>
            <w:tcW w:w="1247" w:type="dxa"/>
          </w:tcPr>
          <w:p w:rsidR="00BC0286" w:rsidRDefault="00BC0286">
            <w:pPr>
              <w:pStyle w:val="ConsPlusNormal"/>
              <w:jc w:val="center"/>
            </w:pPr>
            <w:r>
              <w:t>st19.094</w:t>
            </w:r>
          </w:p>
        </w:tc>
        <w:tc>
          <w:tcPr>
            <w:tcW w:w="1644" w:type="dxa"/>
          </w:tcPr>
          <w:p w:rsidR="00BC0286" w:rsidRDefault="00BC0286">
            <w:pPr>
              <w:pStyle w:val="ConsPlusNormal"/>
              <w:jc w:val="center"/>
            </w:pPr>
            <w:r>
              <w:t>XS2319.094</w:t>
            </w:r>
          </w:p>
        </w:tc>
        <w:tc>
          <w:tcPr>
            <w:tcW w:w="5556" w:type="dxa"/>
          </w:tcPr>
          <w:p w:rsidR="00BC0286" w:rsidRDefault="00BC0286">
            <w:pPr>
              <w:pStyle w:val="ConsPlusNormal"/>
            </w:pPr>
            <w:r>
              <w:t>ЗНО лимфоидной и кроветворной тканей, лекарственная терапия, взрослые (уровень 1)</w:t>
            </w:r>
          </w:p>
        </w:tc>
      </w:tr>
      <w:tr w:rsidR="00BC0286">
        <w:tc>
          <w:tcPr>
            <w:tcW w:w="624" w:type="dxa"/>
          </w:tcPr>
          <w:p w:rsidR="00BC0286" w:rsidRDefault="00BC0286">
            <w:pPr>
              <w:pStyle w:val="ConsPlusNormal"/>
              <w:jc w:val="center"/>
            </w:pPr>
            <w:r>
              <w:t>6.</w:t>
            </w:r>
          </w:p>
        </w:tc>
        <w:tc>
          <w:tcPr>
            <w:tcW w:w="1247" w:type="dxa"/>
          </w:tcPr>
          <w:p w:rsidR="00BC0286" w:rsidRDefault="00BC0286">
            <w:pPr>
              <w:pStyle w:val="ConsPlusNormal"/>
              <w:jc w:val="center"/>
            </w:pPr>
            <w:r>
              <w:t>st19.095</w:t>
            </w:r>
          </w:p>
        </w:tc>
        <w:tc>
          <w:tcPr>
            <w:tcW w:w="1644" w:type="dxa"/>
          </w:tcPr>
          <w:p w:rsidR="00BC0286" w:rsidRDefault="00BC0286">
            <w:pPr>
              <w:pStyle w:val="ConsPlusNormal"/>
              <w:jc w:val="center"/>
            </w:pPr>
            <w:r>
              <w:t>XS2319.095</w:t>
            </w:r>
          </w:p>
        </w:tc>
        <w:tc>
          <w:tcPr>
            <w:tcW w:w="5556" w:type="dxa"/>
          </w:tcPr>
          <w:p w:rsidR="00BC0286" w:rsidRDefault="00BC0286">
            <w:pPr>
              <w:pStyle w:val="ConsPlusNormal"/>
            </w:pPr>
            <w:r>
              <w:t>ЗНО лимфоидной и кроветворной тканей, лекарственная терапия, взрослые (уровень 2)</w:t>
            </w:r>
          </w:p>
        </w:tc>
      </w:tr>
      <w:tr w:rsidR="00BC0286">
        <w:tc>
          <w:tcPr>
            <w:tcW w:w="624" w:type="dxa"/>
          </w:tcPr>
          <w:p w:rsidR="00BC0286" w:rsidRDefault="00BC0286">
            <w:pPr>
              <w:pStyle w:val="ConsPlusNormal"/>
              <w:jc w:val="center"/>
            </w:pPr>
            <w:r>
              <w:t>7.</w:t>
            </w:r>
          </w:p>
        </w:tc>
        <w:tc>
          <w:tcPr>
            <w:tcW w:w="1247" w:type="dxa"/>
          </w:tcPr>
          <w:p w:rsidR="00BC0286" w:rsidRDefault="00BC0286">
            <w:pPr>
              <w:pStyle w:val="ConsPlusNormal"/>
              <w:jc w:val="center"/>
            </w:pPr>
            <w:r>
              <w:t>st19.096</w:t>
            </w:r>
          </w:p>
        </w:tc>
        <w:tc>
          <w:tcPr>
            <w:tcW w:w="1644" w:type="dxa"/>
          </w:tcPr>
          <w:p w:rsidR="00BC0286" w:rsidRDefault="00BC0286">
            <w:pPr>
              <w:pStyle w:val="ConsPlusNormal"/>
              <w:jc w:val="center"/>
            </w:pPr>
            <w:r>
              <w:t>XS2319.096</w:t>
            </w:r>
          </w:p>
        </w:tc>
        <w:tc>
          <w:tcPr>
            <w:tcW w:w="5556" w:type="dxa"/>
          </w:tcPr>
          <w:p w:rsidR="00BC0286" w:rsidRDefault="00BC0286">
            <w:pPr>
              <w:pStyle w:val="ConsPlusNormal"/>
            </w:pPr>
            <w:r>
              <w:t>ЗНО лимфоидной и кроветворной тканей, лекарственная терапия, взрослые (уровень 3)</w:t>
            </w:r>
          </w:p>
        </w:tc>
      </w:tr>
      <w:tr w:rsidR="00BC0286">
        <w:tc>
          <w:tcPr>
            <w:tcW w:w="624" w:type="dxa"/>
          </w:tcPr>
          <w:p w:rsidR="00BC0286" w:rsidRDefault="00BC0286">
            <w:pPr>
              <w:pStyle w:val="ConsPlusNormal"/>
              <w:jc w:val="center"/>
            </w:pPr>
            <w:r>
              <w:t>8.</w:t>
            </w:r>
          </w:p>
        </w:tc>
        <w:tc>
          <w:tcPr>
            <w:tcW w:w="1247" w:type="dxa"/>
          </w:tcPr>
          <w:p w:rsidR="00BC0286" w:rsidRDefault="00BC0286">
            <w:pPr>
              <w:pStyle w:val="ConsPlusNormal"/>
              <w:jc w:val="center"/>
            </w:pPr>
            <w:r>
              <w:t>st19.097</w:t>
            </w:r>
          </w:p>
        </w:tc>
        <w:tc>
          <w:tcPr>
            <w:tcW w:w="1644" w:type="dxa"/>
          </w:tcPr>
          <w:p w:rsidR="00BC0286" w:rsidRDefault="00BC0286">
            <w:pPr>
              <w:pStyle w:val="ConsPlusNormal"/>
              <w:jc w:val="center"/>
            </w:pPr>
            <w:r>
              <w:t>XS2319.097</w:t>
            </w:r>
          </w:p>
        </w:tc>
        <w:tc>
          <w:tcPr>
            <w:tcW w:w="5556"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BC0286">
        <w:tc>
          <w:tcPr>
            <w:tcW w:w="624" w:type="dxa"/>
          </w:tcPr>
          <w:p w:rsidR="00BC0286" w:rsidRDefault="00BC0286">
            <w:pPr>
              <w:pStyle w:val="ConsPlusNormal"/>
              <w:jc w:val="center"/>
            </w:pPr>
            <w:r>
              <w:t>9.</w:t>
            </w:r>
          </w:p>
        </w:tc>
        <w:tc>
          <w:tcPr>
            <w:tcW w:w="1247" w:type="dxa"/>
          </w:tcPr>
          <w:p w:rsidR="00BC0286" w:rsidRDefault="00BC0286">
            <w:pPr>
              <w:pStyle w:val="ConsPlusNormal"/>
              <w:jc w:val="center"/>
            </w:pPr>
            <w:r>
              <w:t>st19.098</w:t>
            </w:r>
          </w:p>
        </w:tc>
        <w:tc>
          <w:tcPr>
            <w:tcW w:w="1644" w:type="dxa"/>
          </w:tcPr>
          <w:p w:rsidR="00BC0286" w:rsidRDefault="00BC0286">
            <w:pPr>
              <w:pStyle w:val="ConsPlusNormal"/>
              <w:jc w:val="center"/>
            </w:pPr>
            <w:r>
              <w:t>XS2319.098</w:t>
            </w:r>
          </w:p>
        </w:tc>
        <w:tc>
          <w:tcPr>
            <w:tcW w:w="5556"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r>
      <w:tr w:rsidR="00BC0286">
        <w:tc>
          <w:tcPr>
            <w:tcW w:w="624" w:type="dxa"/>
          </w:tcPr>
          <w:p w:rsidR="00BC0286" w:rsidRDefault="00BC0286">
            <w:pPr>
              <w:pStyle w:val="ConsPlusNormal"/>
              <w:jc w:val="center"/>
            </w:pPr>
            <w:r>
              <w:t>10.</w:t>
            </w:r>
          </w:p>
        </w:tc>
        <w:tc>
          <w:tcPr>
            <w:tcW w:w="1247" w:type="dxa"/>
          </w:tcPr>
          <w:p w:rsidR="00BC0286" w:rsidRDefault="00BC0286">
            <w:pPr>
              <w:pStyle w:val="ConsPlusNormal"/>
              <w:jc w:val="center"/>
            </w:pPr>
            <w:r>
              <w:t>st19.099</w:t>
            </w:r>
          </w:p>
        </w:tc>
        <w:tc>
          <w:tcPr>
            <w:tcW w:w="1644" w:type="dxa"/>
          </w:tcPr>
          <w:p w:rsidR="00BC0286" w:rsidRDefault="00BC0286">
            <w:pPr>
              <w:pStyle w:val="ConsPlusNormal"/>
              <w:jc w:val="center"/>
            </w:pPr>
            <w:r>
              <w:t>XS2319.099</w:t>
            </w:r>
          </w:p>
        </w:tc>
        <w:tc>
          <w:tcPr>
            <w:tcW w:w="5556"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r>
      <w:tr w:rsidR="00BC0286">
        <w:tc>
          <w:tcPr>
            <w:tcW w:w="624" w:type="dxa"/>
          </w:tcPr>
          <w:p w:rsidR="00BC0286" w:rsidRDefault="00BC0286">
            <w:pPr>
              <w:pStyle w:val="ConsPlusNormal"/>
              <w:jc w:val="center"/>
            </w:pPr>
            <w:r>
              <w:t>11.</w:t>
            </w:r>
          </w:p>
        </w:tc>
        <w:tc>
          <w:tcPr>
            <w:tcW w:w="1247" w:type="dxa"/>
          </w:tcPr>
          <w:p w:rsidR="00BC0286" w:rsidRDefault="00BC0286">
            <w:pPr>
              <w:pStyle w:val="ConsPlusNormal"/>
              <w:jc w:val="center"/>
            </w:pPr>
            <w:r>
              <w:t>st19.100</w:t>
            </w:r>
          </w:p>
        </w:tc>
        <w:tc>
          <w:tcPr>
            <w:tcW w:w="1644" w:type="dxa"/>
          </w:tcPr>
          <w:p w:rsidR="00BC0286" w:rsidRDefault="00BC0286">
            <w:pPr>
              <w:pStyle w:val="ConsPlusNormal"/>
              <w:jc w:val="center"/>
            </w:pPr>
            <w:r>
              <w:t>XS2319.100</w:t>
            </w:r>
          </w:p>
        </w:tc>
        <w:tc>
          <w:tcPr>
            <w:tcW w:w="5556"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BC0286">
        <w:tc>
          <w:tcPr>
            <w:tcW w:w="624" w:type="dxa"/>
          </w:tcPr>
          <w:p w:rsidR="00BC0286" w:rsidRDefault="00BC0286">
            <w:pPr>
              <w:pStyle w:val="ConsPlusNormal"/>
              <w:jc w:val="center"/>
            </w:pPr>
            <w:r>
              <w:t>12.</w:t>
            </w:r>
          </w:p>
        </w:tc>
        <w:tc>
          <w:tcPr>
            <w:tcW w:w="1247" w:type="dxa"/>
          </w:tcPr>
          <w:p w:rsidR="00BC0286" w:rsidRDefault="00BC0286">
            <w:pPr>
              <w:pStyle w:val="ConsPlusNormal"/>
              <w:jc w:val="center"/>
            </w:pPr>
            <w:r>
              <w:t>st19.101</w:t>
            </w:r>
          </w:p>
        </w:tc>
        <w:tc>
          <w:tcPr>
            <w:tcW w:w="1644" w:type="dxa"/>
          </w:tcPr>
          <w:p w:rsidR="00BC0286" w:rsidRDefault="00BC0286">
            <w:pPr>
              <w:pStyle w:val="ConsPlusNormal"/>
              <w:jc w:val="center"/>
            </w:pPr>
            <w:r>
              <w:t>XS2319.101</w:t>
            </w:r>
          </w:p>
        </w:tc>
        <w:tc>
          <w:tcPr>
            <w:tcW w:w="5556"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BC0286">
        <w:tc>
          <w:tcPr>
            <w:tcW w:w="624" w:type="dxa"/>
          </w:tcPr>
          <w:p w:rsidR="00BC0286" w:rsidRDefault="00BC0286">
            <w:pPr>
              <w:pStyle w:val="ConsPlusNormal"/>
              <w:jc w:val="center"/>
            </w:pPr>
            <w:r>
              <w:t>13.</w:t>
            </w:r>
          </w:p>
        </w:tc>
        <w:tc>
          <w:tcPr>
            <w:tcW w:w="1247" w:type="dxa"/>
          </w:tcPr>
          <w:p w:rsidR="00BC0286" w:rsidRDefault="00BC0286">
            <w:pPr>
              <w:pStyle w:val="ConsPlusNormal"/>
              <w:jc w:val="center"/>
            </w:pPr>
            <w:r>
              <w:t>st19.102</w:t>
            </w:r>
          </w:p>
        </w:tc>
        <w:tc>
          <w:tcPr>
            <w:tcW w:w="1644" w:type="dxa"/>
          </w:tcPr>
          <w:p w:rsidR="00BC0286" w:rsidRDefault="00BC0286">
            <w:pPr>
              <w:pStyle w:val="ConsPlusNormal"/>
              <w:jc w:val="center"/>
            </w:pPr>
            <w:r>
              <w:t>XS2319.102</w:t>
            </w:r>
          </w:p>
        </w:tc>
        <w:tc>
          <w:tcPr>
            <w:tcW w:w="5556"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r>
    </w:tbl>
    <w:p w:rsidR="00BC0286" w:rsidRDefault="00BC0286">
      <w:pPr>
        <w:pStyle w:val="ConsPlusNormal"/>
        <w:jc w:val="both"/>
      </w:pPr>
    </w:p>
    <w:p w:rsidR="00BC0286" w:rsidRDefault="00BC0286">
      <w:pPr>
        <w:pStyle w:val="ConsPlusNormal"/>
        <w:jc w:val="right"/>
        <w:outlineLvl w:val="1"/>
      </w:pPr>
      <w:r>
        <w:t>Таблица 2</w:t>
      </w:r>
    </w:p>
    <w:p w:rsidR="00BC0286" w:rsidRDefault="00BC0286">
      <w:pPr>
        <w:pStyle w:val="ConsPlusNormal"/>
        <w:jc w:val="both"/>
      </w:pPr>
    </w:p>
    <w:p w:rsidR="00BC0286" w:rsidRDefault="00BC0286">
      <w:pPr>
        <w:pStyle w:val="ConsPlusTitle"/>
        <w:jc w:val="center"/>
      </w:pPr>
      <w:bookmarkStart w:id="76" w:name="P29818"/>
      <w:bookmarkEnd w:id="76"/>
      <w:r>
        <w:t>Перечень КСГ,</w:t>
      </w:r>
    </w:p>
    <w:p w:rsidR="00BC0286" w:rsidRDefault="00BC0286">
      <w:pPr>
        <w:pStyle w:val="ConsPlusTitle"/>
        <w:jc w:val="center"/>
      </w:pPr>
      <w:r>
        <w:t>по которым осуществляется оплата случаев лекарственной</w:t>
      </w:r>
    </w:p>
    <w:p w:rsidR="00BC0286" w:rsidRDefault="00BC0286">
      <w:pPr>
        <w:pStyle w:val="ConsPlusTitle"/>
        <w:jc w:val="center"/>
      </w:pPr>
      <w:r>
        <w:t>терапии взрослых со злокачественными новообразованиями</w:t>
      </w:r>
    </w:p>
    <w:p w:rsidR="00BC0286" w:rsidRDefault="00BC0286">
      <w:pPr>
        <w:pStyle w:val="ConsPlusTitle"/>
        <w:jc w:val="center"/>
      </w:pPr>
      <w:r>
        <w:t>лимфоидной и кроветворной тканей в условиях</w:t>
      </w:r>
    </w:p>
    <w:p w:rsidR="00BC0286" w:rsidRDefault="00BC0286">
      <w:pPr>
        <w:pStyle w:val="ConsPlusTitle"/>
        <w:jc w:val="center"/>
      </w:pPr>
      <w:r>
        <w:t>дневного стационара</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247"/>
        <w:gridCol w:w="1644"/>
        <w:gridCol w:w="5556"/>
      </w:tblGrid>
      <w:tr w:rsidR="00BC0286">
        <w:tc>
          <w:tcPr>
            <w:tcW w:w="624" w:type="dxa"/>
            <w:vMerge w:val="restart"/>
            <w:vAlign w:val="center"/>
          </w:tcPr>
          <w:p w:rsidR="00BC0286" w:rsidRDefault="00BC0286">
            <w:pPr>
              <w:pStyle w:val="ConsPlusNormal"/>
              <w:jc w:val="center"/>
            </w:pPr>
            <w:r>
              <w:t>N</w:t>
            </w:r>
          </w:p>
          <w:p w:rsidR="00BC0286" w:rsidRDefault="00BC0286">
            <w:pPr>
              <w:pStyle w:val="ConsPlusNormal"/>
              <w:jc w:val="center"/>
            </w:pPr>
            <w:r>
              <w:t>стр.</w:t>
            </w:r>
          </w:p>
        </w:tc>
        <w:tc>
          <w:tcPr>
            <w:tcW w:w="1247" w:type="dxa"/>
            <w:vAlign w:val="center"/>
          </w:tcPr>
          <w:p w:rsidR="00BC0286" w:rsidRDefault="00BC0286">
            <w:pPr>
              <w:pStyle w:val="ConsPlusNormal"/>
              <w:jc w:val="center"/>
            </w:pPr>
            <w:r>
              <w:t>N КСГ</w:t>
            </w:r>
          </w:p>
        </w:tc>
        <w:tc>
          <w:tcPr>
            <w:tcW w:w="1644" w:type="dxa"/>
            <w:vAlign w:val="center"/>
          </w:tcPr>
          <w:p w:rsidR="00BC0286" w:rsidRDefault="00BC0286">
            <w:pPr>
              <w:pStyle w:val="ConsPlusNormal"/>
              <w:jc w:val="center"/>
            </w:pPr>
            <w:r>
              <w:t>Код КСГ</w:t>
            </w:r>
          </w:p>
        </w:tc>
        <w:tc>
          <w:tcPr>
            <w:tcW w:w="5556" w:type="dxa"/>
            <w:vAlign w:val="center"/>
          </w:tcPr>
          <w:p w:rsidR="00BC0286" w:rsidRDefault="00BC0286">
            <w:pPr>
              <w:pStyle w:val="ConsPlusNormal"/>
              <w:jc w:val="center"/>
            </w:pPr>
            <w:r>
              <w:t>Наименование КСГ</w:t>
            </w:r>
          </w:p>
        </w:tc>
      </w:tr>
      <w:tr w:rsidR="00BC0286">
        <w:tc>
          <w:tcPr>
            <w:tcW w:w="624" w:type="dxa"/>
            <w:vMerge/>
          </w:tcPr>
          <w:p w:rsidR="00BC0286" w:rsidRDefault="00BC0286">
            <w:pPr>
              <w:pStyle w:val="ConsPlusNormal"/>
            </w:pPr>
          </w:p>
        </w:tc>
        <w:tc>
          <w:tcPr>
            <w:tcW w:w="1247" w:type="dxa"/>
            <w:vAlign w:val="center"/>
          </w:tcPr>
          <w:p w:rsidR="00BC0286" w:rsidRDefault="00BC0286">
            <w:pPr>
              <w:pStyle w:val="ConsPlusNormal"/>
              <w:jc w:val="center"/>
            </w:pPr>
            <w:r>
              <w:t>1</w:t>
            </w:r>
          </w:p>
        </w:tc>
        <w:tc>
          <w:tcPr>
            <w:tcW w:w="1644" w:type="dxa"/>
            <w:vAlign w:val="center"/>
          </w:tcPr>
          <w:p w:rsidR="00BC0286" w:rsidRDefault="00BC0286">
            <w:pPr>
              <w:pStyle w:val="ConsPlusNormal"/>
              <w:jc w:val="center"/>
            </w:pPr>
            <w:r>
              <w:t>2</w:t>
            </w:r>
          </w:p>
        </w:tc>
        <w:tc>
          <w:tcPr>
            <w:tcW w:w="5556" w:type="dxa"/>
            <w:vAlign w:val="center"/>
          </w:tcPr>
          <w:p w:rsidR="00BC0286" w:rsidRDefault="00BC0286">
            <w:pPr>
              <w:pStyle w:val="ConsPlusNormal"/>
              <w:jc w:val="center"/>
            </w:pPr>
            <w:r>
              <w:t>3</w:t>
            </w:r>
          </w:p>
        </w:tc>
      </w:tr>
      <w:tr w:rsidR="00BC0286">
        <w:tc>
          <w:tcPr>
            <w:tcW w:w="624" w:type="dxa"/>
          </w:tcPr>
          <w:p w:rsidR="00BC0286" w:rsidRDefault="00BC0286">
            <w:pPr>
              <w:pStyle w:val="ConsPlusNormal"/>
              <w:jc w:val="center"/>
            </w:pPr>
            <w:r>
              <w:t>1.</w:t>
            </w:r>
          </w:p>
        </w:tc>
        <w:tc>
          <w:tcPr>
            <w:tcW w:w="1247" w:type="dxa"/>
          </w:tcPr>
          <w:p w:rsidR="00BC0286" w:rsidRDefault="00BC0286">
            <w:pPr>
              <w:pStyle w:val="ConsPlusNormal"/>
              <w:jc w:val="center"/>
            </w:pPr>
            <w:r>
              <w:t>ds19.063</w:t>
            </w:r>
          </w:p>
        </w:tc>
        <w:tc>
          <w:tcPr>
            <w:tcW w:w="1644" w:type="dxa"/>
          </w:tcPr>
          <w:p w:rsidR="00BC0286" w:rsidRDefault="00BC0286">
            <w:pPr>
              <w:pStyle w:val="ConsPlusNormal"/>
              <w:jc w:val="center"/>
            </w:pPr>
            <w:r>
              <w:t>OD2319.063</w:t>
            </w:r>
          </w:p>
        </w:tc>
        <w:tc>
          <w:tcPr>
            <w:tcW w:w="5556" w:type="dxa"/>
          </w:tcPr>
          <w:p w:rsidR="00BC0286" w:rsidRDefault="00BC0286">
            <w:pPr>
              <w:pStyle w:val="ConsPlusNormal"/>
            </w:pPr>
            <w:r>
              <w:t xml:space="preserve">ЗНО лимфоидной и кроветворной тканей без </w:t>
            </w:r>
            <w:r>
              <w:lastRenderedPageBreak/>
              <w:t>специального противоопухолевого лечения (уровень 1)</w:t>
            </w:r>
          </w:p>
        </w:tc>
      </w:tr>
      <w:tr w:rsidR="00BC0286">
        <w:tc>
          <w:tcPr>
            <w:tcW w:w="624" w:type="dxa"/>
          </w:tcPr>
          <w:p w:rsidR="00BC0286" w:rsidRDefault="00BC0286">
            <w:pPr>
              <w:pStyle w:val="ConsPlusNormal"/>
              <w:jc w:val="center"/>
            </w:pPr>
            <w:r>
              <w:lastRenderedPageBreak/>
              <w:t>2.</w:t>
            </w:r>
          </w:p>
        </w:tc>
        <w:tc>
          <w:tcPr>
            <w:tcW w:w="1247" w:type="dxa"/>
          </w:tcPr>
          <w:p w:rsidR="00BC0286" w:rsidRDefault="00BC0286">
            <w:pPr>
              <w:pStyle w:val="ConsPlusNormal"/>
              <w:jc w:val="center"/>
            </w:pPr>
            <w:r>
              <w:t>ds19.064</w:t>
            </w:r>
          </w:p>
        </w:tc>
        <w:tc>
          <w:tcPr>
            <w:tcW w:w="1644" w:type="dxa"/>
          </w:tcPr>
          <w:p w:rsidR="00BC0286" w:rsidRDefault="00BC0286">
            <w:pPr>
              <w:pStyle w:val="ConsPlusNormal"/>
              <w:jc w:val="center"/>
            </w:pPr>
            <w:r>
              <w:t>OD2319.064</w:t>
            </w:r>
          </w:p>
        </w:tc>
        <w:tc>
          <w:tcPr>
            <w:tcW w:w="5556" w:type="dxa"/>
          </w:tcPr>
          <w:p w:rsidR="00BC0286" w:rsidRDefault="00BC0286">
            <w:pPr>
              <w:pStyle w:val="ConsPlusNormal"/>
            </w:pPr>
            <w:r>
              <w:t>ЗНО лимфоидной и кроветворной тканей без специального противоопухолевого лечения (уровень 2)</w:t>
            </w:r>
          </w:p>
        </w:tc>
      </w:tr>
      <w:tr w:rsidR="00BC0286">
        <w:tc>
          <w:tcPr>
            <w:tcW w:w="624" w:type="dxa"/>
          </w:tcPr>
          <w:p w:rsidR="00BC0286" w:rsidRDefault="00BC0286">
            <w:pPr>
              <w:pStyle w:val="ConsPlusNormal"/>
              <w:jc w:val="center"/>
            </w:pPr>
            <w:r>
              <w:t>3.</w:t>
            </w:r>
          </w:p>
        </w:tc>
        <w:tc>
          <w:tcPr>
            <w:tcW w:w="1247" w:type="dxa"/>
          </w:tcPr>
          <w:p w:rsidR="00BC0286" w:rsidRDefault="00BC0286">
            <w:pPr>
              <w:pStyle w:val="ConsPlusNormal"/>
              <w:jc w:val="center"/>
            </w:pPr>
            <w:r>
              <w:t>ds19.065</w:t>
            </w:r>
          </w:p>
        </w:tc>
        <w:tc>
          <w:tcPr>
            <w:tcW w:w="1644" w:type="dxa"/>
          </w:tcPr>
          <w:p w:rsidR="00BC0286" w:rsidRDefault="00BC0286">
            <w:pPr>
              <w:pStyle w:val="ConsPlusNormal"/>
              <w:jc w:val="center"/>
            </w:pPr>
            <w:r>
              <w:t>OD2319.065</w:t>
            </w:r>
          </w:p>
        </w:tc>
        <w:tc>
          <w:tcPr>
            <w:tcW w:w="5556" w:type="dxa"/>
          </w:tcPr>
          <w:p w:rsidR="00BC0286" w:rsidRDefault="00BC0286">
            <w:pPr>
              <w:pStyle w:val="ConsPlusNormal"/>
            </w:pPr>
            <w:r>
              <w:t>ЗНО лимфоидной и кроветворной тканей без специального противоопухолевого лечения (уровень 3)</w:t>
            </w:r>
          </w:p>
        </w:tc>
      </w:tr>
      <w:tr w:rsidR="00BC0286">
        <w:tc>
          <w:tcPr>
            <w:tcW w:w="624" w:type="dxa"/>
          </w:tcPr>
          <w:p w:rsidR="00BC0286" w:rsidRDefault="00BC0286">
            <w:pPr>
              <w:pStyle w:val="ConsPlusNormal"/>
              <w:jc w:val="center"/>
            </w:pPr>
            <w:r>
              <w:t>4.</w:t>
            </w:r>
          </w:p>
        </w:tc>
        <w:tc>
          <w:tcPr>
            <w:tcW w:w="1247" w:type="dxa"/>
          </w:tcPr>
          <w:p w:rsidR="00BC0286" w:rsidRDefault="00BC0286">
            <w:pPr>
              <w:pStyle w:val="ConsPlusNormal"/>
              <w:jc w:val="center"/>
            </w:pPr>
            <w:r>
              <w:t>ds19.066</w:t>
            </w:r>
          </w:p>
        </w:tc>
        <w:tc>
          <w:tcPr>
            <w:tcW w:w="1644" w:type="dxa"/>
          </w:tcPr>
          <w:p w:rsidR="00BC0286" w:rsidRDefault="00BC0286">
            <w:pPr>
              <w:pStyle w:val="ConsPlusNormal"/>
              <w:jc w:val="center"/>
            </w:pPr>
            <w:r>
              <w:t>OD2319.066</w:t>
            </w:r>
          </w:p>
        </w:tc>
        <w:tc>
          <w:tcPr>
            <w:tcW w:w="5556" w:type="dxa"/>
          </w:tcPr>
          <w:p w:rsidR="00BC0286" w:rsidRDefault="00BC0286">
            <w:pPr>
              <w:pStyle w:val="ConsPlusNormal"/>
            </w:pPr>
            <w:r>
              <w:t>ЗНО лимфоидной и кроветворной тканей без специального противоопухолевого лечения (уровень 4)</w:t>
            </w:r>
          </w:p>
        </w:tc>
      </w:tr>
      <w:tr w:rsidR="00BC0286">
        <w:tc>
          <w:tcPr>
            <w:tcW w:w="624" w:type="dxa"/>
          </w:tcPr>
          <w:p w:rsidR="00BC0286" w:rsidRDefault="00BC0286">
            <w:pPr>
              <w:pStyle w:val="ConsPlusNormal"/>
              <w:jc w:val="center"/>
            </w:pPr>
            <w:r>
              <w:t>5.</w:t>
            </w:r>
          </w:p>
        </w:tc>
        <w:tc>
          <w:tcPr>
            <w:tcW w:w="1247" w:type="dxa"/>
          </w:tcPr>
          <w:p w:rsidR="00BC0286" w:rsidRDefault="00BC0286">
            <w:pPr>
              <w:pStyle w:val="ConsPlusNormal"/>
              <w:jc w:val="center"/>
            </w:pPr>
            <w:r>
              <w:t>ds19.067</w:t>
            </w:r>
          </w:p>
        </w:tc>
        <w:tc>
          <w:tcPr>
            <w:tcW w:w="1644" w:type="dxa"/>
          </w:tcPr>
          <w:p w:rsidR="00BC0286" w:rsidRDefault="00BC0286">
            <w:pPr>
              <w:pStyle w:val="ConsPlusNormal"/>
              <w:jc w:val="center"/>
            </w:pPr>
            <w:r>
              <w:t>XD2319.067</w:t>
            </w:r>
          </w:p>
        </w:tc>
        <w:tc>
          <w:tcPr>
            <w:tcW w:w="5556" w:type="dxa"/>
          </w:tcPr>
          <w:p w:rsidR="00BC0286" w:rsidRDefault="00BC0286">
            <w:pPr>
              <w:pStyle w:val="ConsPlusNormal"/>
            </w:pPr>
            <w:r>
              <w:t>ЗНО лимфоидной и кроветворной тканей, лекарственная терапия, взрослые (уровень 1)</w:t>
            </w:r>
          </w:p>
        </w:tc>
      </w:tr>
      <w:tr w:rsidR="00BC0286">
        <w:tc>
          <w:tcPr>
            <w:tcW w:w="624" w:type="dxa"/>
          </w:tcPr>
          <w:p w:rsidR="00BC0286" w:rsidRDefault="00BC0286">
            <w:pPr>
              <w:pStyle w:val="ConsPlusNormal"/>
              <w:jc w:val="center"/>
            </w:pPr>
            <w:r>
              <w:t>6.</w:t>
            </w:r>
          </w:p>
        </w:tc>
        <w:tc>
          <w:tcPr>
            <w:tcW w:w="1247" w:type="dxa"/>
          </w:tcPr>
          <w:p w:rsidR="00BC0286" w:rsidRDefault="00BC0286">
            <w:pPr>
              <w:pStyle w:val="ConsPlusNormal"/>
              <w:jc w:val="center"/>
            </w:pPr>
            <w:r>
              <w:t>ds19.068</w:t>
            </w:r>
          </w:p>
        </w:tc>
        <w:tc>
          <w:tcPr>
            <w:tcW w:w="1644" w:type="dxa"/>
          </w:tcPr>
          <w:p w:rsidR="00BC0286" w:rsidRDefault="00BC0286">
            <w:pPr>
              <w:pStyle w:val="ConsPlusNormal"/>
              <w:jc w:val="center"/>
            </w:pPr>
            <w:r>
              <w:t>XD2319.068</w:t>
            </w:r>
          </w:p>
        </w:tc>
        <w:tc>
          <w:tcPr>
            <w:tcW w:w="5556" w:type="dxa"/>
          </w:tcPr>
          <w:p w:rsidR="00BC0286" w:rsidRDefault="00BC0286">
            <w:pPr>
              <w:pStyle w:val="ConsPlusNormal"/>
            </w:pPr>
            <w:r>
              <w:t>ЗНО лимфоидной и кроветворной тканей, лекарственная терапия, взрослые (уровень 2)</w:t>
            </w:r>
          </w:p>
        </w:tc>
      </w:tr>
      <w:tr w:rsidR="00BC0286">
        <w:tc>
          <w:tcPr>
            <w:tcW w:w="624" w:type="dxa"/>
          </w:tcPr>
          <w:p w:rsidR="00BC0286" w:rsidRDefault="00BC0286">
            <w:pPr>
              <w:pStyle w:val="ConsPlusNormal"/>
              <w:jc w:val="center"/>
            </w:pPr>
            <w:r>
              <w:t>7.</w:t>
            </w:r>
          </w:p>
        </w:tc>
        <w:tc>
          <w:tcPr>
            <w:tcW w:w="1247" w:type="dxa"/>
          </w:tcPr>
          <w:p w:rsidR="00BC0286" w:rsidRDefault="00BC0286">
            <w:pPr>
              <w:pStyle w:val="ConsPlusNormal"/>
              <w:jc w:val="center"/>
            </w:pPr>
            <w:r>
              <w:t>ds19.069</w:t>
            </w:r>
          </w:p>
        </w:tc>
        <w:tc>
          <w:tcPr>
            <w:tcW w:w="1644" w:type="dxa"/>
          </w:tcPr>
          <w:p w:rsidR="00BC0286" w:rsidRDefault="00BC0286">
            <w:pPr>
              <w:pStyle w:val="ConsPlusNormal"/>
              <w:jc w:val="center"/>
            </w:pPr>
            <w:r>
              <w:t>XD2319.069</w:t>
            </w:r>
          </w:p>
        </w:tc>
        <w:tc>
          <w:tcPr>
            <w:tcW w:w="5556" w:type="dxa"/>
          </w:tcPr>
          <w:p w:rsidR="00BC0286" w:rsidRDefault="00BC0286">
            <w:pPr>
              <w:pStyle w:val="ConsPlusNormal"/>
            </w:pPr>
            <w:r>
              <w:t>ЗНО лимфоидной и кроветворной тканей, лекарственная терапия, взрослые (уровень 3)</w:t>
            </w:r>
          </w:p>
        </w:tc>
      </w:tr>
      <w:tr w:rsidR="00BC0286">
        <w:tc>
          <w:tcPr>
            <w:tcW w:w="624" w:type="dxa"/>
          </w:tcPr>
          <w:p w:rsidR="00BC0286" w:rsidRDefault="00BC0286">
            <w:pPr>
              <w:pStyle w:val="ConsPlusNormal"/>
              <w:jc w:val="center"/>
            </w:pPr>
            <w:r>
              <w:t>8.</w:t>
            </w:r>
          </w:p>
        </w:tc>
        <w:tc>
          <w:tcPr>
            <w:tcW w:w="1247" w:type="dxa"/>
          </w:tcPr>
          <w:p w:rsidR="00BC0286" w:rsidRDefault="00BC0286">
            <w:pPr>
              <w:pStyle w:val="ConsPlusNormal"/>
              <w:jc w:val="center"/>
            </w:pPr>
            <w:r>
              <w:t>ds19.070</w:t>
            </w:r>
          </w:p>
        </w:tc>
        <w:tc>
          <w:tcPr>
            <w:tcW w:w="1644" w:type="dxa"/>
          </w:tcPr>
          <w:p w:rsidR="00BC0286" w:rsidRDefault="00BC0286">
            <w:pPr>
              <w:pStyle w:val="ConsPlusNormal"/>
              <w:jc w:val="center"/>
            </w:pPr>
            <w:r>
              <w:t>XD2319.070</w:t>
            </w:r>
          </w:p>
        </w:tc>
        <w:tc>
          <w:tcPr>
            <w:tcW w:w="5556" w:type="dxa"/>
          </w:tcPr>
          <w:p w:rsidR="00BC0286" w:rsidRDefault="00BC0286">
            <w:pPr>
              <w:pStyle w:val="ConsPlusNormal"/>
            </w:pPr>
            <w:r>
              <w:t>ЗНО лимфоидной и кроветворной тканей, лекарственная терапия, взрослые (уровень 4)</w:t>
            </w:r>
          </w:p>
        </w:tc>
      </w:tr>
      <w:tr w:rsidR="00BC0286">
        <w:tc>
          <w:tcPr>
            <w:tcW w:w="624" w:type="dxa"/>
          </w:tcPr>
          <w:p w:rsidR="00BC0286" w:rsidRDefault="00BC0286">
            <w:pPr>
              <w:pStyle w:val="ConsPlusNormal"/>
              <w:jc w:val="center"/>
            </w:pPr>
            <w:r>
              <w:t>9.</w:t>
            </w:r>
          </w:p>
        </w:tc>
        <w:tc>
          <w:tcPr>
            <w:tcW w:w="1247" w:type="dxa"/>
          </w:tcPr>
          <w:p w:rsidR="00BC0286" w:rsidRDefault="00BC0286">
            <w:pPr>
              <w:pStyle w:val="ConsPlusNormal"/>
              <w:jc w:val="center"/>
            </w:pPr>
            <w:r>
              <w:t>ds19.071</w:t>
            </w:r>
          </w:p>
        </w:tc>
        <w:tc>
          <w:tcPr>
            <w:tcW w:w="1644" w:type="dxa"/>
          </w:tcPr>
          <w:p w:rsidR="00BC0286" w:rsidRDefault="00BC0286">
            <w:pPr>
              <w:pStyle w:val="ConsPlusNormal"/>
              <w:jc w:val="center"/>
            </w:pPr>
            <w:r>
              <w:t>XD2319.071</w:t>
            </w:r>
          </w:p>
        </w:tc>
        <w:tc>
          <w:tcPr>
            <w:tcW w:w="5556"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BC0286">
        <w:tc>
          <w:tcPr>
            <w:tcW w:w="624" w:type="dxa"/>
          </w:tcPr>
          <w:p w:rsidR="00BC0286" w:rsidRDefault="00BC0286">
            <w:pPr>
              <w:pStyle w:val="ConsPlusNormal"/>
              <w:jc w:val="center"/>
            </w:pPr>
            <w:r>
              <w:t>10.</w:t>
            </w:r>
          </w:p>
        </w:tc>
        <w:tc>
          <w:tcPr>
            <w:tcW w:w="1247" w:type="dxa"/>
          </w:tcPr>
          <w:p w:rsidR="00BC0286" w:rsidRDefault="00BC0286">
            <w:pPr>
              <w:pStyle w:val="ConsPlusNormal"/>
              <w:jc w:val="center"/>
            </w:pPr>
            <w:r>
              <w:t>ds19.072</w:t>
            </w:r>
          </w:p>
        </w:tc>
        <w:tc>
          <w:tcPr>
            <w:tcW w:w="1644" w:type="dxa"/>
          </w:tcPr>
          <w:p w:rsidR="00BC0286" w:rsidRDefault="00BC0286">
            <w:pPr>
              <w:pStyle w:val="ConsPlusNormal"/>
              <w:jc w:val="center"/>
            </w:pPr>
            <w:r>
              <w:t>XD2319.072</w:t>
            </w:r>
          </w:p>
        </w:tc>
        <w:tc>
          <w:tcPr>
            <w:tcW w:w="5556"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r>
      <w:tr w:rsidR="00BC0286">
        <w:tc>
          <w:tcPr>
            <w:tcW w:w="624" w:type="dxa"/>
          </w:tcPr>
          <w:p w:rsidR="00BC0286" w:rsidRDefault="00BC0286">
            <w:pPr>
              <w:pStyle w:val="ConsPlusNormal"/>
              <w:jc w:val="center"/>
            </w:pPr>
            <w:r>
              <w:t>11.</w:t>
            </w:r>
          </w:p>
        </w:tc>
        <w:tc>
          <w:tcPr>
            <w:tcW w:w="1247" w:type="dxa"/>
          </w:tcPr>
          <w:p w:rsidR="00BC0286" w:rsidRDefault="00BC0286">
            <w:pPr>
              <w:pStyle w:val="ConsPlusNormal"/>
              <w:jc w:val="center"/>
            </w:pPr>
            <w:r>
              <w:t>ds19.073</w:t>
            </w:r>
          </w:p>
        </w:tc>
        <w:tc>
          <w:tcPr>
            <w:tcW w:w="1644" w:type="dxa"/>
          </w:tcPr>
          <w:p w:rsidR="00BC0286" w:rsidRDefault="00BC0286">
            <w:pPr>
              <w:pStyle w:val="ConsPlusNormal"/>
              <w:jc w:val="center"/>
            </w:pPr>
            <w:r>
              <w:t>XD2319.073</w:t>
            </w:r>
          </w:p>
        </w:tc>
        <w:tc>
          <w:tcPr>
            <w:tcW w:w="5556"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r>
      <w:tr w:rsidR="00BC0286">
        <w:tc>
          <w:tcPr>
            <w:tcW w:w="624" w:type="dxa"/>
          </w:tcPr>
          <w:p w:rsidR="00BC0286" w:rsidRDefault="00BC0286">
            <w:pPr>
              <w:pStyle w:val="ConsPlusNormal"/>
              <w:jc w:val="center"/>
            </w:pPr>
            <w:r>
              <w:t>12.</w:t>
            </w:r>
          </w:p>
        </w:tc>
        <w:tc>
          <w:tcPr>
            <w:tcW w:w="1247" w:type="dxa"/>
          </w:tcPr>
          <w:p w:rsidR="00BC0286" w:rsidRDefault="00BC0286">
            <w:pPr>
              <w:pStyle w:val="ConsPlusNormal"/>
              <w:jc w:val="center"/>
            </w:pPr>
            <w:r>
              <w:t>ds19.074</w:t>
            </w:r>
          </w:p>
        </w:tc>
        <w:tc>
          <w:tcPr>
            <w:tcW w:w="1644" w:type="dxa"/>
          </w:tcPr>
          <w:p w:rsidR="00BC0286" w:rsidRDefault="00BC0286">
            <w:pPr>
              <w:pStyle w:val="ConsPlusNormal"/>
              <w:jc w:val="center"/>
            </w:pPr>
            <w:r>
              <w:t>XD2319.074</w:t>
            </w:r>
          </w:p>
        </w:tc>
        <w:tc>
          <w:tcPr>
            <w:tcW w:w="5556"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BC0286">
        <w:tc>
          <w:tcPr>
            <w:tcW w:w="624" w:type="dxa"/>
          </w:tcPr>
          <w:p w:rsidR="00BC0286" w:rsidRDefault="00BC0286">
            <w:pPr>
              <w:pStyle w:val="ConsPlusNormal"/>
              <w:jc w:val="center"/>
            </w:pPr>
            <w:r>
              <w:t>13.</w:t>
            </w:r>
          </w:p>
        </w:tc>
        <w:tc>
          <w:tcPr>
            <w:tcW w:w="1247" w:type="dxa"/>
          </w:tcPr>
          <w:p w:rsidR="00BC0286" w:rsidRDefault="00BC0286">
            <w:pPr>
              <w:pStyle w:val="ConsPlusNormal"/>
              <w:jc w:val="center"/>
            </w:pPr>
            <w:r>
              <w:t>ds19.075</w:t>
            </w:r>
          </w:p>
        </w:tc>
        <w:tc>
          <w:tcPr>
            <w:tcW w:w="1644" w:type="dxa"/>
          </w:tcPr>
          <w:p w:rsidR="00BC0286" w:rsidRDefault="00BC0286">
            <w:pPr>
              <w:pStyle w:val="ConsPlusNormal"/>
              <w:jc w:val="center"/>
            </w:pPr>
            <w:r>
              <w:t>XD2319.075</w:t>
            </w:r>
          </w:p>
        </w:tc>
        <w:tc>
          <w:tcPr>
            <w:tcW w:w="5556"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BC0286">
        <w:tc>
          <w:tcPr>
            <w:tcW w:w="624" w:type="dxa"/>
          </w:tcPr>
          <w:p w:rsidR="00BC0286" w:rsidRDefault="00BC0286">
            <w:pPr>
              <w:pStyle w:val="ConsPlusNormal"/>
              <w:jc w:val="center"/>
            </w:pPr>
            <w:r>
              <w:t>14.</w:t>
            </w:r>
          </w:p>
        </w:tc>
        <w:tc>
          <w:tcPr>
            <w:tcW w:w="1247" w:type="dxa"/>
          </w:tcPr>
          <w:p w:rsidR="00BC0286" w:rsidRDefault="00BC0286">
            <w:pPr>
              <w:pStyle w:val="ConsPlusNormal"/>
              <w:jc w:val="center"/>
            </w:pPr>
            <w:r>
              <w:t>ds19.076</w:t>
            </w:r>
          </w:p>
        </w:tc>
        <w:tc>
          <w:tcPr>
            <w:tcW w:w="1644" w:type="dxa"/>
          </w:tcPr>
          <w:p w:rsidR="00BC0286" w:rsidRDefault="00BC0286">
            <w:pPr>
              <w:pStyle w:val="ConsPlusNormal"/>
              <w:jc w:val="center"/>
            </w:pPr>
            <w:r>
              <w:t>XD2319.076</w:t>
            </w:r>
          </w:p>
        </w:tc>
        <w:tc>
          <w:tcPr>
            <w:tcW w:w="5556"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r>
      <w:tr w:rsidR="00BC0286">
        <w:tc>
          <w:tcPr>
            <w:tcW w:w="624" w:type="dxa"/>
          </w:tcPr>
          <w:p w:rsidR="00BC0286" w:rsidRDefault="00BC0286">
            <w:pPr>
              <w:pStyle w:val="ConsPlusNormal"/>
              <w:jc w:val="center"/>
            </w:pPr>
            <w:r>
              <w:t>15.</w:t>
            </w:r>
          </w:p>
        </w:tc>
        <w:tc>
          <w:tcPr>
            <w:tcW w:w="1247" w:type="dxa"/>
          </w:tcPr>
          <w:p w:rsidR="00BC0286" w:rsidRDefault="00BC0286">
            <w:pPr>
              <w:pStyle w:val="ConsPlusNormal"/>
              <w:jc w:val="center"/>
            </w:pPr>
            <w:r>
              <w:t>ds19.077</w:t>
            </w:r>
          </w:p>
        </w:tc>
        <w:tc>
          <w:tcPr>
            <w:tcW w:w="1644" w:type="dxa"/>
          </w:tcPr>
          <w:p w:rsidR="00BC0286" w:rsidRDefault="00BC0286">
            <w:pPr>
              <w:pStyle w:val="ConsPlusNormal"/>
              <w:jc w:val="center"/>
            </w:pPr>
            <w:r>
              <w:t>XD2319.077</w:t>
            </w:r>
          </w:p>
        </w:tc>
        <w:tc>
          <w:tcPr>
            <w:tcW w:w="5556"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r>
      <w:tr w:rsidR="00BC0286">
        <w:tc>
          <w:tcPr>
            <w:tcW w:w="624" w:type="dxa"/>
          </w:tcPr>
          <w:p w:rsidR="00BC0286" w:rsidRDefault="00BC0286">
            <w:pPr>
              <w:pStyle w:val="ConsPlusNormal"/>
              <w:jc w:val="center"/>
            </w:pPr>
            <w:r>
              <w:t>16.</w:t>
            </w:r>
          </w:p>
        </w:tc>
        <w:tc>
          <w:tcPr>
            <w:tcW w:w="1247" w:type="dxa"/>
          </w:tcPr>
          <w:p w:rsidR="00BC0286" w:rsidRDefault="00BC0286">
            <w:pPr>
              <w:pStyle w:val="ConsPlusNormal"/>
              <w:jc w:val="center"/>
            </w:pPr>
            <w:r>
              <w:t>ds19.078</w:t>
            </w:r>
          </w:p>
        </w:tc>
        <w:tc>
          <w:tcPr>
            <w:tcW w:w="1644" w:type="dxa"/>
          </w:tcPr>
          <w:p w:rsidR="00BC0286" w:rsidRDefault="00BC0286">
            <w:pPr>
              <w:pStyle w:val="ConsPlusNormal"/>
              <w:jc w:val="center"/>
            </w:pPr>
            <w:r>
              <w:t>XD2319.078</w:t>
            </w:r>
          </w:p>
        </w:tc>
        <w:tc>
          <w:tcPr>
            <w:tcW w:w="5556" w:type="dxa"/>
          </w:tcPr>
          <w:p w:rsidR="00BC0286" w:rsidRDefault="00BC0286">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31</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77" w:name="P29908"/>
      <w:bookmarkEnd w:id="77"/>
      <w:r>
        <w:t>ПЕРЕЧЕНЬ</w:t>
      </w:r>
    </w:p>
    <w:p w:rsidR="00BC0286" w:rsidRDefault="00BC0286">
      <w:pPr>
        <w:pStyle w:val="ConsPlusTitle"/>
        <w:jc w:val="center"/>
      </w:pPr>
      <w:r>
        <w:t>КСГ, ОПЛАТА СЛУЧАЕВ ОКАЗАНИЯ МЕДИЦИНСКОЙ ПОМОЩИ</w:t>
      </w:r>
    </w:p>
    <w:p w:rsidR="00BC0286" w:rsidRDefault="00BC0286">
      <w:pPr>
        <w:pStyle w:val="ConsPlusTitle"/>
        <w:jc w:val="center"/>
      </w:pPr>
      <w:r>
        <w:t>В СТАЦИОНАРНЫХ УСЛОВИЯХ И В УСЛОВИЯХ ДНЕВНОГО СТАЦИОНАРА</w:t>
      </w:r>
    </w:p>
    <w:p w:rsidR="00BC0286" w:rsidRDefault="00BC0286">
      <w:pPr>
        <w:pStyle w:val="ConsPlusTitle"/>
        <w:jc w:val="center"/>
      </w:pPr>
      <w:r>
        <w:t>ПРЕДПОЛАГАЕТ ХИРУРГИЧЕСКОЕ ВМЕШАТЕЛЬСТВО ЛИБО ВЫПОЛНЕНИЕ</w:t>
      </w:r>
    </w:p>
    <w:p w:rsidR="00BC0286" w:rsidRDefault="00BC0286">
      <w:pPr>
        <w:pStyle w:val="ConsPlusTitle"/>
        <w:jc w:val="center"/>
      </w:pPr>
      <w:r>
        <w:t>ТРОМБОЛИТИЧЕСКОЙ ТЕРАПИИ</w:t>
      </w:r>
    </w:p>
    <w:p w:rsidR="00BC0286" w:rsidRDefault="00BC0286">
      <w:pPr>
        <w:pStyle w:val="ConsPlusNormal"/>
        <w:jc w:val="both"/>
      </w:pPr>
    </w:p>
    <w:p w:rsidR="00BC0286" w:rsidRDefault="00BC0286">
      <w:pPr>
        <w:pStyle w:val="ConsPlusNormal"/>
        <w:jc w:val="right"/>
        <w:outlineLvl w:val="1"/>
      </w:pPr>
      <w:r>
        <w:t>Таблица 1</w:t>
      </w:r>
    </w:p>
    <w:p w:rsidR="00BC0286" w:rsidRDefault="00BC0286">
      <w:pPr>
        <w:pStyle w:val="ConsPlusNormal"/>
        <w:jc w:val="both"/>
      </w:pPr>
    </w:p>
    <w:p w:rsidR="00BC0286" w:rsidRDefault="00BC0286">
      <w:pPr>
        <w:pStyle w:val="ConsPlusTitle"/>
        <w:jc w:val="center"/>
      </w:pPr>
      <w:bookmarkStart w:id="78" w:name="P29916"/>
      <w:bookmarkEnd w:id="78"/>
      <w:r>
        <w:t>Перечень КСГ,</w:t>
      </w:r>
    </w:p>
    <w:p w:rsidR="00BC0286" w:rsidRDefault="00BC0286">
      <w:pPr>
        <w:pStyle w:val="ConsPlusTitle"/>
        <w:jc w:val="center"/>
      </w:pPr>
      <w:r>
        <w:t>оплата случаев оказания медицинской помощи в стационарных</w:t>
      </w:r>
    </w:p>
    <w:p w:rsidR="00BC0286" w:rsidRDefault="00BC0286">
      <w:pPr>
        <w:pStyle w:val="ConsPlusTitle"/>
        <w:jc w:val="center"/>
      </w:pPr>
      <w:r>
        <w:t>условиях предполагает хирургическое вмешательство либо</w:t>
      </w:r>
    </w:p>
    <w:p w:rsidR="00BC0286" w:rsidRDefault="00BC0286">
      <w:pPr>
        <w:pStyle w:val="ConsPlusTitle"/>
        <w:jc w:val="center"/>
      </w:pPr>
      <w:r>
        <w:t>выполнение тромболитической терапии</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247"/>
        <w:gridCol w:w="1644"/>
        <w:gridCol w:w="5556"/>
      </w:tblGrid>
      <w:tr w:rsidR="00BC0286">
        <w:tc>
          <w:tcPr>
            <w:tcW w:w="624" w:type="dxa"/>
            <w:vMerge w:val="restart"/>
            <w:vAlign w:val="center"/>
          </w:tcPr>
          <w:p w:rsidR="00BC0286" w:rsidRDefault="00BC0286">
            <w:pPr>
              <w:pStyle w:val="ConsPlusNormal"/>
              <w:jc w:val="center"/>
            </w:pPr>
            <w:r>
              <w:t>N</w:t>
            </w:r>
          </w:p>
          <w:p w:rsidR="00BC0286" w:rsidRDefault="00BC0286">
            <w:pPr>
              <w:pStyle w:val="ConsPlusNormal"/>
              <w:jc w:val="center"/>
            </w:pPr>
            <w:r>
              <w:t>стр.</w:t>
            </w:r>
          </w:p>
        </w:tc>
        <w:tc>
          <w:tcPr>
            <w:tcW w:w="1247" w:type="dxa"/>
            <w:vAlign w:val="center"/>
          </w:tcPr>
          <w:p w:rsidR="00BC0286" w:rsidRDefault="00BC0286">
            <w:pPr>
              <w:pStyle w:val="ConsPlusNormal"/>
              <w:jc w:val="center"/>
            </w:pPr>
            <w:r>
              <w:t>N КСГ</w:t>
            </w:r>
          </w:p>
        </w:tc>
        <w:tc>
          <w:tcPr>
            <w:tcW w:w="1644" w:type="dxa"/>
            <w:vAlign w:val="center"/>
          </w:tcPr>
          <w:p w:rsidR="00BC0286" w:rsidRDefault="00BC0286">
            <w:pPr>
              <w:pStyle w:val="ConsPlusNormal"/>
              <w:jc w:val="center"/>
            </w:pPr>
            <w:r>
              <w:t>Код КСГ</w:t>
            </w:r>
          </w:p>
        </w:tc>
        <w:tc>
          <w:tcPr>
            <w:tcW w:w="5556" w:type="dxa"/>
            <w:vAlign w:val="center"/>
          </w:tcPr>
          <w:p w:rsidR="00BC0286" w:rsidRDefault="00BC0286">
            <w:pPr>
              <w:pStyle w:val="ConsPlusNormal"/>
              <w:jc w:val="center"/>
            </w:pPr>
            <w:r>
              <w:t>Наименование КСГ</w:t>
            </w:r>
          </w:p>
        </w:tc>
      </w:tr>
      <w:tr w:rsidR="00BC0286">
        <w:tc>
          <w:tcPr>
            <w:tcW w:w="624" w:type="dxa"/>
            <w:vMerge/>
          </w:tcPr>
          <w:p w:rsidR="00BC0286" w:rsidRDefault="00BC0286">
            <w:pPr>
              <w:pStyle w:val="ConsPlusNormal"/>
            </w:pPr>
          </w:p>
        </w:tc>
        <w:tc>
          <w:tcPr>
            <w:tcW w:w="1247" w:type="dxa"/>
            <w:vAlign w:val="center"/>
          </w:tcPr>
          <w:p w:rsidR="00BC0286" w:rsidRDefault="00BC0286">
            <w:pPr>
              <w:pStyle w:val="ConsPlusNormal"/>
              <w:jc w:val="center"/>
            </w:pPr>
            <w:r>
              <w:t>1</w:t>
            </w:r>
          </w:p>
        </w:tc>
        <w:tc>
          <w:tcPr>
            <w:tcW w:w="1644" w:type="dxa"/>
            <w:vAlign w:val="center"/>
          </w:tcPr>
          <w:p w:rsidR="00BC0286" w:rsidRDefault="00BC0286">
            <w:pPr>
              <w:pStyle w:val="ConsPlusNormal"/>
              <w:jc w:val="center"/>
            </w:pPr>
            <w:r>
              <w:t>2</w:t>
            </w:r>
          </w:p>
        </w:tc>
        <w:tc>
          <w:tcPr>
            <w:tcW w:w="5556" w:type="dxa"/>
            <w:vAlign w:val="center"/>
          </w:tcPr>
          <w:p w:rsidR="00BC0286" w:rsidRDefault="00BC0286">
            <w:pPr>
              <w:pStyle w:val="ConsPlusNormal"/>
              <w:jc w:val="center"/>
            </w:pPr>
            <w:r>
              <w:t>3</w:t>
            </w:r>
          </w:p>
        </w:tc>
      </w:tr>
      <w:tr w:rsidR="00BC0286">
        <w:tc>
          <w:tcPr>
            <w:tcW w:w="624" w:type="dxa"/>
            <w:vAlign w:val="center"/>
          </w:tcPr>
          <w:p w:rsidR="00BC0286" w:rsidRDefault="00BC0286">
            <w:pPr>
              <w:pStyle w:val="ConsPlusNormal"/>
              <w:jc w:val="center"/>
            </w:pPr>
            <w:r>
              <w:t>1.</w:t>
            </w:r>
          </w:p>
        </w:tc>
        <w:tc>
          <w:tcPr>
            <w:tcW w:w="1247" w:type="dxa"/>
            <w:vAlign w:val="center"/>
          </w:tcPr>
          <w:p w:rsidR="00BC0286" w:rsidRDefault="00BC0286">
            <w:pPr>
              <w:pStyle w:val="ConsPlusNormal"/>
              <w:jc w:val="center"/>
            </w:pPr>
            <w:r>
              <w:t>st02.003</w:t>
            </w:r>
          </w:p>
        </w:tc>
        <w:tc>
          <w:tcPr>
            <w:tcW w:w="1644" w:type="dxa"/>
            <w:vAlign w:val="center"/>
          </w:tcPr>
          <w:p w:rsidR="00BC0286" w:rsidRDefault="00BC0286">
            <w:pPr>
              <w:pStyle w:val="ConsPlusNormal"/>
              <w:jc w:val="center"/>
            </w:pPr>
            <w:r>
              <w:t>CS2302.003</w:t>
            </w:r>
          </w:p>
        </w:tc>
        <w:tc>
          <w:tcPr>
            <w:tcW w:w="5556" w:type="dxa"/>
          </w:tcPr>
          <w:p w:rsidR="00BC0286" w:rsidRDefault="00BC0286">
            <w:pPr>
              <w:pStyle w:val="ConsPlusNormal"/>
            </w:pPr>
            <w:r>
              <w:t>Родоразрешение</w:t>
            </w:r>
          </w:p>
        </w:tc>
      </w:tr>
      <w:tr w:rsidR="00BC0286">
        <w:tc>
          <w:tcPr>
            <w:tcW w:w="624" w:type="dxa"/>
            <w:vAlign w:val="center"/>
          </w:tcPr>
          <w:p w:rsidR="00BC0286" w:rsidRDefault="00BC0286">
            <w:pPr>
              <w:pStyle w:val="ConsPlusNormal"/>
              <w:jc w:val="center"/>
            </w:pPr>
            <w:r>
              <w:t>2.</w:t>
            </w:r>
          </w:p>
        </w:tc>
        <w:tc>
          <w:tcPr>
            <w:tcW w:w="1247" w:type="dxa"/>
            <w:vAlign w:val="center"/>
          </w:tcPr>
          <w:p w:rsidR="00BC0286" w:rsidRDefault="00BC0286">
            <w:pPr>
              <w:pStyle w:val="ConsPlusNormal"/>
              <w:jc w:val="center"/>
            </w:pPr>
            <w:r>
              <w:t>st02.004</w:t>
            </w:r>
          </w:p>
        </w:tc>
        <w:tc>
          <w:tcPr>
            <w:tcW w:w="1644" w:type="dxa"/>
            <w:vAlign w:val="center"/>
          </w:tcPr>
          <w:p w:rsidR="00BC0286" w:rsidRDefault="00BC0286">
            <w:pPr>
              <w:pStyle w:val="ConsPlusNormal"/>
              <w:jc w:val="center"/>
            </w:pPr>
            <w:r>
              <w:t>HS2302.004</w:t>
            </w:r>
          </w:p>
        </w:tc>
        <w:tc>
          <w:tcPr>
            <w:tcW w:w="5556" w:type="dxa"/>
          </w:tcPr>
          <w:p w:rsidR="00BC0286" w:rsidRDefault="00BC0286">
            <w:pPr>
              <w:pStyle w:val="ConsPlusNormal"/>
            </w:pPr>
            <w:r>
              <w:t>Кесарево сечение</w:t>
            </w:r>
          </w:p>
        </w:tc>
      </w:tr>
      <w:tr w:rsidR="00BC0286">
        <w:tc>
          <w:tcPr>
            <w:tcW w:w="624" w:type="dxa"/>
            <w:vAlign w:val="center"/>
          </w:tcPr>
          <w:p w:rsidR="00BC0286" w:rsidRDefault="00BC0286">
            <w:pPr>
              <w:pStyle w:val="ConsPlusNormal"/>
              <w:jc w:val="center"/>
            </w:pPr>
            <w:r>
              <w:t>3.</w:t>
            </w:r>
          </w:p>
        </w:tc>
        <w:tc>
          <w:tcPr>
            <w:tcW w:w="1247" w:type="dxa"/>
            <w:vAlign w:val="center"/>
          </w:tcPr>
          <w:p w:rsidR="00BC0286" w:rsidRDefault="00BC0286">
            <w:pPr>
              <w:pStyle w:val="ConsPlusNormal"/>
              <w:jc w:val="center"/>
            </w:pPr>
            <w:r>
              <w:t>st02.010</w:t>
            </w:r>
          </w:p>
        </w:tc>
        <w:tc>
          <w:tcPr>
            <w:tcW w:w="1644" w:type="dxa"/>
            <w:vAlign w:val="center"/>
          </w:tcPr>
          <w:p w:rsidR="00BC0286" w:rsidRDefault="00BC0286">
            <w:pPr>
              <w:pStyle w:val="ConsPlusNormal"/>
              <w:jc w:val="center"/>
            </w:pPr>
            <w:r>
              <w:t>HS2302.010</w:t>
            </w:r>
          </w:p>
        </w:tc>
        <w:tc>
          <w:tcPr>
            <w:tcW w:w="5556" w:type="dxa"/>
          </w:tcPr>
          <w:p w:rsidR="00BC0286" w:rsidRDefault="00BC0286">
            <w:pPr>
              <w:pStyle w:val="ConsPlusNormal"/>
            </w:pPr>
            <w:r>
              <w:t>Операции на женских половых органах (уровень 1)</w:t>
            </w:r>
          </w:p>
        </w:tc>
      </w:tr>
      <w:tr w:rsidR="00BC0286">
        <w:tc>
          <w:tcPr>
            <w:tcW w:w="624" w:type="dxa"/>
            <w:vAlign w:val="center"/>
          </w:tcPr>
          <w:p w:rsidR="00BC0286" w:rsidRDefault="00BC0286">
            <w:pPr>
              <w:pStyle w:val="ConsPlusNormal"/>
              <w:jc w:val="center"/>
            </w:pPr>
            <w:r>
              <w:t>4.</w:t>
            </w:r>
          </w:p>
        </w:tc>
        <w:tc>
          <w:tcPr>
            <w:tcW w:w="1247" w:type="dxa"/>
            <w:vAlign w:val="center"/>
          </w:tcPr>
          <w:p w:rsidR="00BC0286" w:rsidRDefault="00BC0286">
            <w:pPr>
              <w:pStyle w:val="ConsPlusNormal"/>
              <w:jc w:val="center"/>
            </w:pPr>
            <w:r>
              <w:t>st02.011</w:t>
            </w:r>
          </w:p>
        </w:tc>
        <w:tc>
          <w:tcPr>
            <w:tcW w:w="1644" w:type="dxa"/>
            <w:vAlign w:val="center"/>
          </w:tcPr>
          <w:p w:rsidR="00BC0286" w:rsidRDefault="00BC0286">
            <w:pPr>
              <w:pStyle w:val="ConsPlusNormal"/>
              <w:jc w:val="center"/>
            </w:pPr>
            <w:r>
              <w:t>HS2302.011</w:t>
            </w:r>
          </w:p>
        </w:tc>
        <w:tc>
          <w:tcPr>
            <w:tcW w:w="5556" w:type="dxa"/>
          </w:tcPr>
          <w:p w:rsidR="00BC0286" w:rsidRDefault="00BC0286">
            <w:pPr>
              <w:pStyle w:val="ConsPlusNormal"/>
            </w:pPr>
            <w:r>
              <w:t>Операции на женских половых органах (уровень 2)</w:t>
            </w:r>
          </w:p>
        </w:tc>
      </w:tr>
      <w:tr w:rsidR="00BC0286">
        <w:tc>
          <w:tcPr>
            <w:tcW w:w="624" w:type="dxa"/>
            <w:vAlign w:val="center"/>
          </w:tcPr>
          <w:p w:rsidR="00BC0286" w:rsidRDefault="00BC0286">
            <w:pPr>
              <w:pStyle w:val="ConsPlusNormal"/>
              <w:jc w:val="center"/>
            </w:pPr>
            <w:r>
              <w:t>5.</w:t>
            </w:r>
          </w:p>
        </w:tc>
        <w:tc>
          <w:tcPr>
            <w:tcW w:w="1247" w:type="dxa"/>
            <w:vAlign w:val="center"/>
          </w:tcPr>
          <w:p w:rsidR="00BC0286" w:rsidRDefault="00BC0286">
            <w:pPr>
              <w:pStyle w:val="ConsPlusNormal"/>
              <w:jc w:val="center"/>
            </w:pPr>
            <w:r>
              <w:t>st02.012</w:t>
            </w:r>
          </w:p>
        </w:tc>
        <w:tc>
          <w:tcPr>
            <w:tcW w:w="1644" w:type="dxa"/>
            <w:vAlign w:val="center"/>
          </w:tcPr>
          <w:p w:rsidR="00BC0286" w:rsidRDefault="00BC0286">
            <w:pPr>
              <w:pStyle w:val="ConsPlusNormal"/>
              <w:jc w:val="center"/>
            </w:pPr>
            <w:r>
              <w:t>HS2302.012</w:t>
            </w:r>
          </w:p>
        </w:tc>
        <w:tc>
          <w:tcPr>
            <w:tcW w:w="5556" w:type="dxa"/>
          </w:tcPr>
          <w:p w:rsidR="00BC0286" w:rsidRDefault="00BC0286">
            <w:pPr>
              <w:pStyle w:val="ConsPlusNormal"/>
            </w:pPr>
            <w:r>
              <w:t>Операции на женских половых органах (уровень 3)</w:t>
            </w:r>
          </w:p>
        </w:tc>
      </w:tr>
      <w:tr w:rsidR="00BC0286">
        <w:tc>
          <w:tcPr>
            <w:tcW w:w="624" w:type="dxa"/>
            <w:vAlign w:val="center"/>
          </w:tcPr>
          <w:p w:rsidR="00BC0286" w:rsidRDefault="00BC0286">
            <w:pPr>
              <w:pStyle w:val="ConsPlusNormal"/>
              <w:jc w:val="center"/>
            </w:pPr>
            <w:r>
              <w:t>6.</w:t>
            </w:r>
          </w:p>
        </w:tc>
        <w:tc>
          <w:tcPr>
            <w:tcW w:w="1247" w:type="dxa"/>
            <w:vAlign w:val="center"/>
          </w:tcPr>
          <w:p w:rsidR="00BC0286" w:rsidRDefault="00BC0286">
            <w:pPr>
              <w:pStyle w:val="ConsPlusNormal"/>
              <w:jc w:val="center"/>
            </w:pPr>
            <w:r>
              <w:t>st02.013</w:t>
            </w:r>
          </w:p>
        </w:tc>
        <w:tc>
          <w:tcPr>
            <w:tcW w:w="1644" w:type="dxa"/>
            <w:vAlign w:val="center"/>
          </w:tcPr>
          <w:p w:rsidR="00BC0286" w:rsidRDefault="00BC0286">
            <w:pPr>
              <w:pStyle w:val="ConsPlusNormal"/>
              <w:jc w:val="center"/>
            </w:pPr>
            <w:r>
              <w:t>HS2302.013</w:t>
            </w:r>
          </w:p>
        </w:tc>
        <w:tc>
          <w:tcPr>
            <w:tcW w:w="5556" w:type="dxa"/>
          </w:tcPr>
          <w:p w:rsidR="00BC0286" w:rsidRDefault="00BC0286">
            <w:pPr>
              <w:pStyle w:val="ConsPlusNormal"/>
            </w:pPr>
            <w:r>
              <w:t>Операции на женских половых органах (уровень 4)</w:t>
            </w:r>
          </w:p>
        </w:tc>
      </w:tr>
      <w:tr w:rsidR="00BC0286">
        <w:tc>
          <w:tcPr>
            <w:tcW w:w="624" w:type="dxa"/>
            <w:vAlign w:val="center"/>
          </w:tcPr>
          <w:p w:rsidR="00BC0286" w:rsidRDefault="00BC0286">
            <w:pPr>
              <w:pStyle w:val="ConsPlusNormal"/>
              <w:jc w:val="center"/>
            </w:pPr>
            <w:r>
              <w:t>7.</w:t>
            </w:r>
          </w:p>
        </w:tc>
        <w:tc>
          <w:tcPr>
            <w:tcW w:w="1247" w:type="dxa"/>
            <w:vAlign w:val="center"/>
          </w:tcPr>
          <w:p w:rsidR="00BC0286" w:rsidRDefault="00BC0286">
            <w:pPr>
              <w:pStyle w:val="ConsPlusNormal"/>
              <w:jc w:val="center"/>
            </w:pPr>
            <w:r>
              <w:t>st02.014</w:t>
            </w:r>
          </w:p>
        </w:tc>
        <w:tc>
          <w:tcPr>
            <w:tcW w:w="1644" w:type="dxa"/>
            <w:vAlign w:val="center"/>
          </w:tcPr>
          <w:p w:rsidR="00BC0286" w:rsidRDefault="00BC0286">
            <w:pPr>
              <w:pStyle w:val="ConsPlusNormal"/>
              <w:jc w:val="center"/>
            </w:pPr>
            <w:r>
              <w:t>HS2302.014</w:t>
            </w:r>
          </w:p>
        </w:tc>
        <w:tc>
          <w:tcPr>
            <w:tcW w:w="5556" w:type="dxa"/>
          </w:tcPr>
          <w:p w:rsidR="00BC0286" w:rsidRDefault="00BC0286">
            <w:pPr>
              <w:pStyle w:val="ConsPlusNormal"/>
            </w:pPr>
            <w:r>
              <w:t>Слинговые операции при недержании мочи</w:t>
            </w:r>
          </w:p>
        </w:tc>
      </w:tr>
      <w:tr w:rsidR="00BC0286">
        <w:tc>
          <w:tcPr>
            <w:tcW w:w="624" w:type="dxa"/>
            <w:vAlign w:val="center"/>
          </w:tcPr>
          <w:p w:rsidR="00BC0286" w:rsidRDefault="00BC0286">
            <w:pPr>
              <w:pStyle w:val="ConsPlusNormal"/>
              <w:jc w:val="center"/>
            </w:pPr>
            <w:r>
              <w:t>8.</w:t>
            </w:r>
          </w:p>
        </w:tc>
        <w:tc>
          <w:tcPr>
            <w:tcW w:w="1247" w:type="dxa"/>
            <w:vAlign w:val="center"/>
          </w:tcPr>
          <w:p w:rsidR="00BC0286" w:rsidRDefault="00BC0286">
            <w:pPr>
              <w:pStyle w:val="ConsPlusNormal"/>
              <w:jc w:val="center"/>
            </w:pPr>
            <w:r>
              <w:t>st09.001</w:t>
            </w:r>
          </w:p>
        </w:tc>
        <w:tc>
          <w:tcPr>
            <w:tcW w:w="1644" w:type="dxa"/>
            <w:vAlign w:val="center"/>
          </w:tcPr>
          <w:p w:rsidR="00BC0286" w:rsidRDefault="00BC0286">
            <w:pPr>
              <w:pStyle w:val="ConsPlusNormal"/>
              <w:jc w:val="center"/>
            </w:pPr>
            <w:r>
              <w:t>HS2309.001</w:t>
            </w:r>
          </w:p>
        </w:tc>
        <w:tc>
          <w:tcPr>
            <w:tcW w:w="5556" w:type="dxa"/>
          </w:tcPr>
          <w:p w:rsidR="00BC0286" w:rsidRDefault="00BC0286">
            <w:pPr>
              <w:pStyle w:val="ConsPlusNormal"/>
            </w:pPr>
            <w:r>
              <w:t>Операции на мужских половых органах, дети (уровень 1)</w:t>
            </w:r>
          </w:p>
        </w:tc>
      </w:tr>
      <w:tr w:rsidR="00BC0286">
        <w:tc>
          <w:tcPr>
            <w:tcW w:w="624" w:type="dxa"/>
            <w:vAlign w:val="center"/>
          </w:tcPr>
          <w:p w:rsidR="00BC0286" w:rsidRDefault="00BC0286">
            <w:pPr>
              <w:pStyle w:val="ConsPlusNormal"/>
              <w:jc w:val="center"/>
            </w:pPr>
            <w:r>
              <w:t>9.</w:t>
            </w:r>
          </w:p>
        </w:tc>
        <w:tc>
          <w:tcPr>
            <w:tcW w:w="1247" w:type="dxa"/>
            <w:vAlign w:val="center"/>
          </w:tcPr>
          <w:p w:rsidR="00BC0286" w:rsidRDefault="00BC0286">
            <w:pPr>
              <w:pStyle w:val="ConsPlusNormal"/>
              <w:jc w:val="center"/>
            </w:pPr>
            <w:r>
              <w:t>st09.002</w:t>
            </w:r>
          </w:p>
        </w:tc>
        <w:tc>
          <w:tcPr>
            <w:tcW w:w="1644" w:type="dxa"/>
            <w:vAlign w:val="center"/>
          </w:tcPr>
          <w:p w:rsidR="00BC0286" w:rsidRDefault="00BC0286">
            <w:pPr>
              <w:pStyle w:val="ConsPlusNormal"/>
              <w:jc w:val="center"/>
            </w:pPr>
            <w:r>
              <w:t>HS2309.002</w:t>
            </w:r>
          </w:p>
        </w:tc>
        <w:tc>
          <w:tcPr>
            <w:tcW w:w="5556" w:type="dxa"/>
          </w:tcPr>
          <w:p w:rsidR="00BC0286" w:rsidRDefault="00BC0286">
            <w:pPr>
              <w:pStyle w:val="ConsPlusNormal"/>
            </w:pPr>
            <w:r>
              <w:t>Операции на мужских половых органах, дети (уровень 2)</w:t>
            </w:r>
          </w:p>
        </w:tc>
      </w:tr>
      <w:tr w:rsidR="00BC0286">
        <w:tc>
          <w:tcPr>
            <w:tcW w:w="624" w:type="dxa"/>
            <w:vAlign w:val="center"/>
          </w:tcPr>
          <w:p w:rsidR="00BC0286" w:rsidRDefault="00BC0286">
            <w:pPr>
              <w:pStyle w:val="ConsPlusNormal"/>
              <w:jc w:val="center"/>
            </w:pPr>
            <w:r>
              <w:t>10.</w:t>
            </w:r>
          </w:p>
        </w:tc>
        <w:tc>
          <w:tcPr>
            <w:tcW w:w="1247" w:type="dxa"/>
            <w:vAlign w:val="center"/>
          </w:tcPr>
          <w:p w:rsidR="00BC0286" w:rsidRDefault="00BC0286">
            <w:pPr>
              <w:pStyle w:val="ConsPlusNormal"/>
              <w:jc w:val="center"/>
            </w:pPr>
            <w:r>
              <w:t>st09.003</w:t>
            </w:r>
          </w:p>
        </w:tc>
        <w:tc>
          <w:tcPr>
            <w:tcW w:w="1644" w:type="dxa"/>
            <w:vAlign w:val="center"/>
          </w:tcPr>
          <w:p w:rsidR="00BC0286" w:rsidRDefault="00BC0286">
            <w:pPr>
              <w:pStyle w:val="ConsPlusNormal"/>
              <w:jc w:val="center"/>
            </w:pPr>
            <w:r>
              <w:t>HS2309.003</w:t>
            </w:r>
          </w:p>
        </w:tc>
        <w:tc>
          <w:tcPr>
            <w:tcW w:w="5556" w:type="dxa"/>
          </w:tcPr>
          <w:p w:rsidR="00BC0286" w:rsidRDefault="00BC0286">
            <w:pPr>
              <w:pStyle w:val="ConsPlusNormal"/>
            </w:pPr>
            <w:r>
              <w:t>Операции на мужских половых органах, дети (уровень 3)</w:t>
            </w:r>
          </w:p>
        </w:tc>
      </w:tr>
      <w:tr w:rsidR="00BC0286">
        <w:tc>
          <w:tcPr>
            <w:tcW w:w="624" w:type="dxa"/>
            <w:vAlign w:val="center"/>
          </w:tcPr>
          <w:p w:rsidR="00BC0286" w:rsidRDefault="00BC0286">
            <w:pPr>
              <w:pStyle w:val="ConsPlusNormal"/>
              <w:jc w:val="center"/>
            </w:pPr>
            <w:r>
              <w:t>11.</w:t>
            </w:r>
          </w:p>
        </w:tc>
        <w:tc>
          <w:tcPr>
            <w:tcW w:w="1247" w:type="dxa"/>
            <w:vAlign w:val="center"/>
          </w:tcPr>
          <w:p w:rsidR="00BC0286" w:rsidRDefault="00BC0286">
            <w:pPr>
              <w:pStyle w:val="ConsPlusNormal"/>
              <w:jc w:val="center"/>
            </w:pPr>
            <w:r>
              <w:t>st09.004</w:t>
            </w:r>
          </w:p>
        </w:tc>
        <w:tc>
          <w:tcPr>
            <w:tcW w:w="1644" w:type="dxa"/>
            <w:vAlign w:val="center"/>
          </w:tcPr>
          <w:p w:rsidR="00BC0286" w:rsidRDefault="00BC0286">
            <w:pPr>
              <w:pStyle w:val="ConsPlusNormal"/>
              <w:jc w:val="center"/>
            </w:pPr>
            <w:r>
              <w:t>HS2309.004</w:t>
            </w:r>
          </w:p>
        </w:tc>
        <w:tc>
          <w:tcPr>
            <w:tcW w:w="5556" w:type="dxa"/>
          </w:tcPr>
          <w:p w:rsidR="00BC0286" w:rsidRDefault="00BC0286">
            <w:pPr>
              <w:pStyle w:val="ConsPlusNormal"/>
            </w:pPr>
            <w:r>
              <w:t>Операции на мужских половых органах, дети (уровень 4)</w:t>
            </w:r>
          </w:p>
        </w:tc>
      </w:tr>
      <w:tr w:rsidR="00BC0286">
        <w:tc>
          <w:tcPr>
            <w:tcW w:w="624" w:type="dxa"/>
            <w:vAlign w:val="center"/>
          </w:tcPr>
          <w:p w:rsidR="00BC0286" w:rsidRDefault="00BC0286">
            <w:pPr>
              <w:pStyle w:val="ConsPlusNormal"/>
              <w:jc w:val="center"/>
            </w:pPr>
            <w:r>
              <w:t>12.</w:t>
            </w:r>
          </w:p>
        </w:tc>
        <w:tc>
          <w:tcPr>
            <w:tcW w:w="1247" w:type="dxa"/>
            <w:vAlign w:val="center"/>
          </w:tcPr>
          <w:p w:rsidR="00BC0286" w:rsidRDefault="00BC0286">
            <w:pPr>
              <w:pStyle w:val="ConsPlusNormal"/>
              <w:jc w:val="center"/>
            </w:pPr>
            <w:r>
              <w:t>st09.005</w:t>
            </w:r>
          </w:p>
        </w:tc>
        <w:tc>
          <w:tcPr>
            <w:tcW w:w="1644" w:type="dxa"/>
            <w:vAlign w:val="center"/>
          </w:tcPr>
          <w:p w:rsidR="00BC0286" w:rsidRDefault="00BC0286">
            <w:pPr>
              <w:pStyle w:val="ConsPlusNormal"/>
              <w:jc w:val="center"/>
            </w:pPr>
            <w:r>
              <w:t>HS2309.005</w:t>
            </w:r>
          </w:p>
        </w:tc>
        <w:tc>
          <w:tcPr>
            <w:tcW w:w="5556" w:type="dxa"/>
          </w:tcPr>
          <w:p w:rsidR="00BC0286" w:rsidRDefault="00BC0286">
            <w:pPr>
              <w:pStyle w:val="ConsPlusNormal"/>
            </w:pPr>
            <w:r>
              <w:t>Операции на почке и мочевыделительной системе, дети (уровень 1)</w:t>
            </w:r>
          </w:p>
        </w:tc>
      </w:tr>
      <w:tr w:rsidR="00BC0286">
        <w:tc>
          <w:tcPr>
            <w:tcW w:w="624" w:type="dxa"/>
            <w:vAlign w:val="center"/>
          </w:tcPr>
          <w:p w:rsidR="00BC0286" w:rsidRDefault="00BC0286">
            <w:pPr>
              <w:pStyle w:val="ConsPlusNormal"/>
              <w:jc w:val="center"/>
            </w:pPr>
            <w:r>
              <w:t>13.</w:t>
            </w:r>
          </w:p>
        </w:tc>
        <w:tc>
          <w:tcPr>
            <w:tcW w:w="1247" w:type="dxa"/>
            <w:vAlign w:val="center"/>
          </w:tcPr>
          <w:p w:rsidR="00BC0286" w:rsidRDefault="00BC0286">
            <w:pPr>
              <w:pStyle w:val="ConsPlusNormal"/>
              <w:jc w:val="center"/>
            </w:pPr>
            <w:r>
              <w:t>st09.006</w:t>
            </w:r>
          </w:p>
        </w:tc>
        <w:tc>
          <w:tcPr>
            <w:tcW w:w="1644" w:type="dxa"/>
            <w:vAlign w:val="center"/>
          </w:tcPr>
          <w:p w:rsidR="00BC0286" w:rsidRDefault="00BC0286">
            <w:pPr>
              <w:pStyle w:val="ConsPlusNormal"/>
              <w:jc w:val="center"/>
            </w:pPr>
            <w:r>
              <w:t>HS2309.006</w:t>
            </w:r>
          </w:p>
        </w:tc>
        <w:tc>
          <w:tcPr>
            <w:tcW w:w="5556" w:type="dxa"/>
          </w:tcPr>
          <w:p w:rsidR="00BC0286" w:rsidRDefault="00BC0286">
            <w:pPr>
              <w:pStyle w:val="ConsPlusNormal"/>
            </w:pPr>
            <w:r>
              <w:t>Операции на почке и мочевыделительной системе, дети (уровень 2)</w:t>
            </w:r>
          </w:p>
        </w:tc>
      </w:tr>
      <w:tr w:rsidR="00BC0286">
        <w:tc>
          <w:tcPr>
            <w:tcW w:w="624" w:type="dxa"/>
            <w:vAlign w:val="center"/>
          </w:tcPr>
          <w:p w:rsidR="00BC0286" w:rsidRDefault="00BC0286">
            <w:pPr>
              <w:pStyle w:val="ConsPlusNormal"/>
              <w:jc w:val="center"/>
            </w:pPr>
            <w:r>
              <w:t>14.</w:t>
            </w:r>
          </w:p>
        </w:tc>
        <w:tc>
          <w:tcPr>
            <w:tcW w:w="1247" w:type="dxa"/>
            <w:vAlign w:val="center"/>
          </w:tcPr>
          <w:p w:rsidR="00BC0286" w:rsidRDefault="00BC0286">
            <w:pPr>
              <w:pStyle w:val="ConsPlusNormal"/>
              <w:jc w:val="center"/>
            </w:pPr>
            <w:r>
              <w:t>st09.007</w:t>
            </w:r>
          </w:p>
        </w:tc>
        <w:tc>
          <w:tcPr>
            <w:tcW w:w="1644" w:type="dxa"/>
            <w:vAlign w:val="center"/>
          </w:tcPr>
          <w:p w:rsidR="00BC0286" w:rsidRDefault="00BC0286">
            <w:pPr>
              <w:pStyle w:val="ConsPlusNormal"/>
              <w:jc w:val="center"/>
            </w:pPr>
            <w:r>
              <w:t>HS2309.007</w:t>
            </w:r>
          </w:p>
        </w:tc>
        <w:tc>
          <w:tcPr>
            <w:tcW w:w="5556" w:type="dxa"/>
          </w:tcPr>
          <w:p w:rsidR="00BC0286" w:rsidRDefault="00BC0286">
            <w:pPr>
              <w:pStyle w:val="ConsPlusNormal"/>
            </w:pPr>
            <w:r>
              <w:t xml:space="preserve">Операции на почке и мочевыделительной системе, дети </w:t>
            </w:r>
            <w:r>
              <w:lastRenderedPageBreak/>
              <w:t>(уровень 3)</w:t>
            </w:r>
          </w:p>
        </w:tc>
      </w:tr>
      <w:tr w:rsidR="00BC0286">
        <w:tc>
          <w:tcPr>
            <w:tcW w:w="624" w:type="dxa"/>
            <w:vAlign w:val="center"/>
          </w:tcPr>
          <w:p w:rsidR="00BC0286" w:rsidRDefault="00BC0286">
            <w:pPr>
              <w:pStyle w:val="ConsPlusNormal"/>
              <w:jc w:val="center"/>
            </w:pPr>
            <w:r>
              <w:lastRenderedPageBreak/>
              <w:t>15.</w:t>
            </w:r>
          </w:p>
        </w:tc>
        <w:tc>
          <w:tcPr>
            <w:tcW w:w="1247" w:type="dxa"/>
            <w:vAlign w:val="center"/>
          </w:tcPr>
          <w:p w:rsidR="00BC0286" w:rsidRDefault="00BC0286">
            <w:pPr>
              <w:pStyle w:val="ConsPlusNormal"/>
              <w:jc w:val="center"/>
            </w:pPr>
            <w:r>
              <w:t>st09.008</w:t>
            </w:r>
          </w:p>
        </w:tc>
        <w:tc>
          <w:tcPr>
            <w:tcW w:w="1644" w:type="dxa"/>
            <w:vAlign w:val="center"/>
          </w:tcPr>
          <w:p w:rsidR="00BC0286" w:rsidRDefault="00BC0286">
            <w:pPr>
              <w:pStyle w:val="ConsPlusNormal"/>
              <w:jc w:val="center"/>
            </w:pPr>
            <w:r>
              <w:t>HS2309.008</w:t>
            </w:r>
          </w:p>
        </w:tc>
        <w:tc>
          <w:tcPr>
            <w:tcW w:w="5556" w:type="dxa"/>
          </w:tcPr>
          <w:p w:rsidR="00BC0286" w:rsidRDefault="00BC0286">
            <w:pPr>
              <w:pStyle w:val="ConsPlusNormal"/>
            </w:pPr>
            <w:r>
              <w:t>Операции на почке и мочевыделительной системе, дети (уровень 4)</w:t>
            </w:r>
          </w:p>
        </w:tc>
      </w:tr>
      <w:tr w:rsidR="00BC0286">
        <w:tc>
          <w:tcPr>
            <w:tcW w:w="624" w:type="dxa"/>
            <w:vAlign w:val="center"/>
          </w:tcPr>
          <w:p w:rsidR="00BC0286" w:rsidRDefault="00BC0286">
            <w:pPr>
              <w:pStyle w:val="ConsPlusNormal"/>
              <w:jc w:val="center"/>
            </w:pPr>
            <w:r>
              <w:t>16.</w:t>
            </w:r>
          </w:p>
        </w:tc>
        <w:tc>
          <w:tcPr>
            <w:tcW w:w="1247" w:type="dxa"/>
            <w:vAlign w:val="center"/>
          </w:tcPr>
          <w:p w:rsidR="00BC0286" w:rsidRDefault="00BC0286">
            <w:pPr>
              <w:pStyle w:val="ConsPlusNormal"/>
              <w:jc w:val="center"/>
            </w:pPr>
            <w:r>
              <w:t>st09.009</w:t>
            </w:r>
          </w:p>
        </w:tc>
        <w:tc>
          <w:tcPr>
            <w:tcW w:w="1644" w:type="dxa"/>
            <w:vAlign w:val="center"/>
          </w:tcPr>
          <w:p w:rsidR="00BC0286" w:rsidRDefault="00BC0286">
            <w:pPr>
              <w:pStyle w:val="ConsPlusNormal"/>
              <w:jc w:val="center"/>
            </w:pPr>
            <w:r>
              <w:t>HS2309.009</w:t>
            </w:r>
          </w:p>
        </w:tc>
        <w:tc>
          <w:tcPr>
            <w:tcW w:w="5556" w:type="dxa"/>
          </w:tcPr>
          <w:p w:rsidR="00BC0286" w:rsidRDefault="00BC0286">
            <w:pPr>
              <w:pStyle w:val="ConsPlusNormal"/>
            </w:pPr>
            <w:r>
              <w:t>Операции на почке и мочевыделительной системе, дети (уровень 5)</w:t>
            </w:r>
          </w:p>
        </w:tc>
      </w:tr>
      <w:tr w:rsidR="00BC0286">
        <w:tc>
          <w:tcPr>
            <w:tcW w:w="624" w:type="dxa"/>
            <w:vAlign w:val="center"/>
          </w:tcPr>
          <w:p w:rsidR="00BC0286" w:rsidRDefault="00BC0286">
            <w:pPr>
              <w:pStyle w:val="ConsPlusNormal"/>
              <w:jc w:val="center"/>
            </w:pPr>
            <w:r>
              <w:t>17.</w:t>
            </w:r>
          </w:p>
        </w:tc>
        <w:tc>
          <w:tcPr>
            <w:tcW w:w="1247" w:type="dxa"/>
            <w:vAlign w:val="center"/>
          </w:tcPr>
          <w:p w:rsidR="00BC0286" w:rsidRDefault="00BC0286">
            <w:pPr>
              <w:pStyle w:val="ConsPlusNormal"/>
              <w:jc w:val="center"/>
            </w:pPr>
            <w:r>
              <w:t>st09.010</w:t>
            </w:r>
          </w:p>
        </w:tc>
        <w:tc>
          <w:tcPr>
            <w:tcW w:w="1644" w:type="dxa"/>
            <w:vAlign w:val="center"/>
          </w:tcPr>
          <w:p w:rsidR="00BC0286" w:rsidRDefault="00BC0286">
            <w:pPr>
              <w:pStyle w:val="ConsPlusNormal"/>
              <w:jc w:val="center"/>
            </w:pPr>
            <w:r>
              <w:t>HS2309.010</w:t>
            </w:r>
          </w:p>
        </w:tc>
        <w:tc>
          <w:tcPr>
            <w:tcW w:w="5556" w:type="dxa"/>
          </w:tcPr>
          <w:p w:rsidR="00BC0286" w:rsidRDefault="00BC0286">
            <w:pPr>
              <w:pStyle w:val="ConsPlusNormal"/>
            </w:pPr>
            <w:r>
              <w:t>Операции на почке и мочевыделительной системе, дети (уровень 6)</w:t>
            </w:r>
          </w:p>
        </w:tc>
      </w:tr>
      <w:tr w:rsidR="00BC0286">
        <w:tc>
          <w:tcPr>
            <w:tcW w:w="624" w:type="dxa"/>
            <w:vAlign w:val="center"/>
          </w:tcPr>
          <w:p w:rsidR="00BC0286" w:rsidRDefault="00BC0286">
            <w:pPr>
              <w:pStyle w:val="ConsPlusNormal"/>
              <w:jc w:val="center"/>
            </w:pPr>
            <w:r>
              <w:t>18.</w:t>
            </w:r>
          </w:p>
        </w:tc>
        <w:tc>
          <w:tcPr>
            <w:tcW w:w="1247" w:type="dxa"/>
            <w:vAlign w:val="center"/>
          </w:tcPr>
          <w:p w:rsidR="00BC0286" w:rsidRDefault="00BC0286">
            <w:pPr>
              <w:pStyle w:val="ConsPlusNormal"/>
              <w:jc w:val="center"/>
            </w:pPr>
            <w:r>
              <w:t>st10.001</w:t>
            </w:r>
          </w:p>
        </w:tc>
        <w:tc>
          <w:tcPr>
            <w:tcW w:w="1644" w:type="dxa"/>
            <w:vAlign w:val="center"/>
          </w:tcPr>
          <w:p w:rsidR="00BC0286" w:rsidRDefault="00BC0286">
            <w:pPr>
              <w:pStyle w:val="ConsPlusNormal"/>
              <w:jc w:val="center"/>
            </w:pPr>
            <w:r>
              <w:t>HS2310.001</w:t>
            </w:r>
          </w:p>
        </w:tc>
        <w:tc>
          <w:tcPr>
            <w:tcW w:w="5556" w:type="dxa"/>
          </w:tcPr>
          <w:p w:rsidR="00BC0286" w:rsidRDefault="00BC0286">
            <w:pPr>
              <w:pStyle w:val="ConsPlusNormal"/>
            </w:pPr>
            <w:r>
              <w:t>Детская хирургия (уровень 1)</w:t>
            </w:r>
          </w:p>
        </w:tc>
      </w:tr>
      <w:tr w:rsidR="00BC0286">
        <w:tc>
          <w:tcPr>
            <w:tcW w:w="624" w:type="dxa"/>
            <w:vAlign w:val="center"/>
          </w:tcPr>
          <w:p w:rsidR="00BC0286" w:rsidRDefault="00BC0286">
            <w:pPr>
              <w:pStyle w:val="ConsPlusNormal"/>
              <w:jc w:val="center"/>
            </w:pPr>
            <w:r>
              <w:t>19.</w:t>
            </w:r>
          </w:p>
        </w:tc>
        <w:tc>
          <w:tcPr>
            <w:tcW w:w="1247" w:type="dxa"/>
            <w:vAlign w:val="center"/>
          </w:tcPr>
          <w:p w:rsidR="00BC0286" w:rsidRDefault="00BC0286">
            <w:pPr>
              <w:pStyle w:val="ConsPlusNormal"/>
              <w:jc w:val="center"/>
            </w:pPr>
            <w:r>
              <w:t>st10.002</w:t>
            </w:r>
          </w:p>
        </w:tc>
        <w:tc>
          <w:tcPr>
            <w:tcW w:w="1644" w:type="dxa"/>
            <w:vAlign w:val="center"/>
          </w:tcPr>
          <w:p w:rsidR="00BC0286" w:rsidRDefault="00BC0286">
            <w:pPr>
              <w:pStyle w:val="ConsPlusNormal"/>
              <w:jc w:val="center"/>
            </w:pPr>
            <w:r>
              <w:t>HS2310.002</w:t>
            </w:r>
          </w:p>
        </w:tc>
        <w:tc>
          <w:tcPr>
            <w:tcW w:w="5556" w:type="dxa"/>
          </w:tcPr>
          <w:p w:rsidR="00BC0286" w:rsidRDefault="00BC0286">
            <w:pPr>
              <w:pStyle w:val="ConsPlusNormal"/>
            </w:pPr>
            <w:r>
              <w:t>Детская хирургия (уровень 2)</w:t>
            </w:r>
          </w:p>
        </w:tc>
      </w:tr>
      <w:tr w:rsidR="00BC0286">
        <w:tc>
          <w:tcPr>
            <w:tcW w:w="624" w:type="dxa"/>
            <w:vAlign w:val="center"/>
          </w:tcPr>
          <w:p w:rsidR="00BC0286" w:rsidRDefault="00BC0286">
            <w:pPr>
              <w:pStyle w:val="ConsPlusNormal"/>
              <w:jc w:val="center"/>
            </w:pPr>
            <w:r>
              <w:t>20.</w:t>
            </w:r>
          </w:p>
        </w:tc>
        <w:tc>
          <w:tcPr>
            <w:tcW w:w="1247" w:type="dxa"/>
            <w:vAlign w:val="center"/>
          </w:tcPr>
          <w:p w:rsidR="00BC0286" w:rsidRDefault="00BC0286">
            <w:pPr>
              <w:pStyle w:val="ConsPlusNormal"/>
              <w:jc w:val="center"/>
            </w:pPr>
            <w:r>
              <w:t>st10.003</w:t>
            </w:r>
          </w:p>
        </w:tc>
        <w:tc>
          <w:tcPr>
            <w:tcW w:w="1644" w:type="dxa"/>
            <w:vAlign w:val="center"/>
          </w:tcPr>
          <w:p w:rsidR="00BC0286" w:rsidRDefault="00BC0286">
            <w:pPr>
              <w:pStyle w:val="ConsPlusNormal"/>
              <w:jc w:val="center"/>
            </w:pPr>
            <w:r>
              <w:t>HS2310.003</w:t>
            </w:r>
          </w:p>
        </w:tc>
        <w:tc>
          <w:tcPr>
            <w:tcW w:w="5556" w:type="dxa"/>
          </w:tcPr>
          <w:p w:rsidR="00BC0286" w:rsidRDefault="00BC0286">
            <w:pPr>
              <w:pStyle w:val="ConsPlusNormal"/>
            </w:pPr>
            <w:r>
              <w:t>Аппендэктомия, дети (уровень 1)</w:t>
            </w:r>
          </w:p>
        </w:tc>
      </w:tr>
      <w:tr w:rsidR="00BC0286">
        <w:tc>
          <w:tcPr>
            <w:tcW w:w="624" w:type="dxa"/>
            <w:vAlign w:val="center"/>
          </w:tcPr>
          <w:p w:rsidR="00BC0286" w:rsidRDefault="00BC0286">
            <w:pPr>
              <w:pStyle w:val="ConsPlusNormal"/>
              <w:jc w:val="center"/>
            </w:pPr>
            <w:r>
              <w:t>21.</w:t>
            </w:r>
          </w:p>
        </w:tc>
        <w:tc>
          <w:tcPr>
            <w:tcW w:w="1247" w:type="dxa"/>
            <w:vAlign w:val="center"/>
          </w:tcPr>
          <w:p w:rsidR="00BC0286" w:rsidRDefault="00BC0286">
            <w:pPr>
              <w:pStyle w:val="ConsPlusNormal"/>
              <w:jc w:val="center"/>
            </w:pPr>
            <w:r>
              <w:t>st10.004</w:t>
            </w:r>
          </w:p>
        </w:tc>
        <w:tc>
          <w:tcPr>
            <w:tcW w:w="1644" w:type="dxa"/>
            <w:vAlign w:val="center"/>
          </w:tcPr>
          <w:p w:rsidR="00BC0286" w:rsidRDefault="00BC0286">
            <w:pPr>
              <w:pStyle w:val="ConsPlusNormal"/>
              <w:jc w:val="center"/>
            </w:pPr>
            <w:r>
              <w:t>HS2310.004</w:t>
            </w:r>
          </w:p>
        </w:tc>
        <w:tc>
          <w:tcPr>
            <w:tcW w:w="5556" w:type="dxa"/>
          </w:tcPr>
          <w:p w:rsidR="00BC0286" w:rsidRDefault="00BC0286">
            <w:pPr>
              <w:pStyle w:val="ConsPlusNormal"/>
            </w:pPr>
            <w:r>
              <w:t>Аппендэктомия, дети (уровень 2)</w:t>
            </w:r>
          </w:p>
        </w:tc>
      </w:tr>
      <w:tr w:rsidR="00BC0286">
        <w:tc>
          <w:tcPr>
            <w:tcW w:w="624" w:type="dxa"/>
            <w:vAlign w:val="center"/>
          </w:tcPr>
          <w:p w:rsidR="00BC0286" w:rsidRDefault="00BC0286">
            <w:pPr>
              <w:pStyle w:val="ConsPlusNormal"/>
              <w:jc w:val="center"/>
            </w:pPr>
            <w:r>
              <w:t>22.</w:t>
            </w:r>
          </w:p>
        </w:tc>
        <w:tc>
          <w:tcPr>
            <w:tcW w:w="1247" w:type="dxa"/>
            <w:vAlign w:val="center"/>
          </w:tcPr>
          <w:p w:rsidR="00BC0286" w:rsidRDefault="00BC0286">
            <w:pPr>
              <w:pStyle w:val="ConsPlusNormal"/>
              <w:jc w:val="center"/>
            </w:pPr>
            <w:r>
              <w:t>st10.005</w:t>
            </w:r>
          </w:p>
        </w:tc>
        <w:tc>
          <w:tcPr>
            <w:tcW w:w="1644" w:type="dxa"/>
            <w:vAlign w:val="center"/>
          </w:tcPr>
          <w:p w:rsidR="00BC0286" w:rsidRDefault="00BC0286">
            <w:pPr>
              <w:pStyle w:val="ConsPlusNormal"/>
              <w:jc w:val="center"/>
            </w:pPr>
            <w:r>
              <w:t>HS2310.005</w:t>
            </w:r>
          </w:p>
        </w:tc>
        <w:tc>
          <w:tcPr>
            <w:tcW w:w="5556" w:type="dxa"/>
          </w:tcPr>
          <w:p w:rsidR="00BC0286" w:rsidRDefault="00BC0286">
            <w:pPr>
              <w:pStyle w:val="ConsPlusNormal"/>
            </w:pPr>
            <w:r>
              <w:t>Операции по поводу грыж, дети (уровень 1)</w:t>
            </w:r>
          </w:p>
        </w:tc>
      </w:tr>
      <w:tr w:rsidR="00BC0286">
        <w:tc>
          <w:tcPr>
            <w:tcW w:w="624" w:type="dxa"/>
            <w:vAlign w:val="center"/>
          </w:tcPr>
          <w:p w:rsidR="00BC0286" w:rsidRDefault="00BC0286">
            <w:pPr>
              <w:pStyle w:val="ConsPlusNormal"/>
              <w:jc w:val="center"/>
            </w:pPr>
            <w:r>
              <w:t>23.</w:t>
            </w:r>
          </w:p>
        </w:tc>
        <w:tc>
          <w:tcPr>
            <w:tcW w:w="1247" w:type="dxa"/>
            <w:vAlign w:val="center"/>
          </w:tcPr>
          <w:p w:rsidR="00BC0286" w:rsidRDefault="00BC0286">
            <w:pPr>
              <w:pStyle w:val="ConsPlusNormal"/>
              <w:jc w:val="center"/>
            </w:pPr>
            <w:r>
              <w:t>st10.006</w:t>
            </w:r>
          </w:p>
        </w:tc>
        <w:tc>
          <w:tcPr>
            <w:tcW w:w="1644" w:type="dxa"/>
            <w:vAlign w:val="center"/>
          </w:tcPr>
          <w:p w:rsidR="00BC0286" w:rsidRDefault="00BC0286">
            <w:pPr>
              <w:pStyle w:val="ConsPlusNormal"/>
              <w:jc w:val="center"/>
            </w:pPr>
            <w:r>
              <w:t>HS2310.006</w:t>
            </w:r>
          </w:p>
        </w:tc>
        <w:tc>
          <w:tcPr>
            <w:tcW w:w="5556" w:type="dxa"/>
          </w:tcPr>
          <w:p w:rsidR="00BC0286" w:rsidRDefault="00BC0286">
            <w:pPr>
              <w:pStyle w:val="ConsPlusNormal"/>
            </w:pPr>
            <w:r>
              <w:t>Операции по поводу грыж, дети (уровень 2)</w:t>
            </w:r>
          </w:p>
        </w:tc>
      </w:tr>
      <w:tr w:rsidR="00BC0286">
        <w:tc>
          <w:tcPr>
            <w:tcW w:w="624" w:type="dxa"/>
            <w:vAlign w:val="center"/>
          </w:tcPr>
          <w:p w:rsidR="00BC0286" w:rsidRDefault="00BC0286">
            <w:pPr>
              <w:pStyle w:val="ConsPlusNormal"/>
              <w:jc w:val="center"/>
            </w:pPr>
            <w:r>
              <w:t>24.</w:t>
            </w:r>
          </w:p>
        </w:tc>
        <w:tc>
          <w:tcPr>
            <w:tcW w:w="1247" w:type="dxa"/>
            <w:vAlign w:val="center"/>
          </w:tcPr>
          <w:p w:rsidR="00BC0286" w:rsidRDefault="00BC0286">
            <w:pPr>
              <w:pStyle w:val="ConsPlusNormal"/>
              <w:jc w:val="center"/>
            </w:pPr>
            <w:r>
              <w:t>st10.007</w:t>
            </w:r>
          </w:p>
        </w:tc>
        <w:tc>
          <w:tcPr>
            <w:tcW w:w="1644" w:type="dxa"/>
            <w:vAlign w:val="center"/>
          </w:tcPr>
          <w:p w:rsidR="00BC0286" w:rsidRDefault="00BC0286">
            <w:pPr>
              <w:pStyle w:val="ConsPlusNormal"/>
              <w:jc w:val="center"/>
            </w:pPr>
            <w:r>
              <w:t>HS2310.007</w:t>
            </w:r>
          </w:p>
        </w:tc>
        <w:tc>
          <w:tcPr>
            <w:tcW w:w="5556" w:type="dxa"/>
          </w:tcPr>
          <w:p w:rsidR="00BC0286" w:rsidRDefault="00BC0286">
            <w:pPr>
              <w:pStyle w:val="ConsPlusNormal"/>
            </w:pPr>
            <w:r>
              <w:t>Операции по поводу грыж, дети (уровень 3)</w:t>
            </w:r>
          </w:p>
        </w:tc>
      </w:tr>
      <w:tr w:rsidR="00BC0286">
        <w:tc>
          <w:tcPr>
            <w:tcW w:w="624" w:type="dxa"/>
            <w:vAlign w:val="center"/>
          </w:tcPr>
          <w:p w:rsidR="00BC0286" w:rsidRDefault="00BC0286">
            <w:pPr>
              <w:pStyle w:val="ConsPlusNormal"/>
              <w:jc w:val="center"/>
            </w:pPr>
            <w:r>
              <w:t>25.</w:t>
            </w:r>
          </w:p>
        </w:tc>
        <w:tc>
          <w:tcPr>
            <w:tcW w:w="1247" w:type="dxa"/>
            <w:vAlign w:val="center"/>
          </w:tcPr>
          <w:p w:rsidR="00BC0286" w:rsidRDefault="00BC0286">
            <w:pPr>
              <w:pStyle w:val="ConsPlusNormal"/>
              <w:jc w:val="center"/>
            </w:pPr>
            <w:r>
              <w:t>st13.002</w:t>
            </w:r>
          </w:p>
        </w:tc>
        <w:tc>
          <w:tcPr>
            <w:tcW w:w="1644" w:type="dxa"/>
            <w:vAlign w:val="center"/>
          </w:tcPr>
          <w:p w:rsidR="00BC0286" w:rsidRDefault="00BC0286">
            <w:pPr>
              <w:pStyle w:val="ConsPlusNormal"/>
              <w:jc w:val="center"/>
            </w:pPr>
            <w:r>
              <w:t>CS2313.002</w:t>
            </w:r>
          </w:p>
        </w:tc>
        <w:tc>
          <w:tcPr>
            <w:tcW w:w="5556" w:type="dxa"/>
          </w:tcPr>
          <w:p w:rsidR="00BC0286" w:rsidRDefault="00BC0286">
            <w:pPr>
              <w:pStyle w:val="ConsPlusNormal"/>
            </w:pPr>
            <w:r>
              <w:t>Нестабильная стенокардия, инфаркт миокарда, легочная эмболия (уровень 2)</w:t>
            </w:r>
          </w:p>
        </w:tc>
      </w:tr>
      <w:tr w:rsidR="00BC0286">
        <w:tc>
          <w:tcPr>
            <w:tcW w:w="624" w:type="dxa"/>
            <w:vAlign w:val="center"/>
          </w:tcPr>
          <w:p w:rsidR="00BC0286" w:rsidRDefault="00BC0286">
            <w:pPr>
              <w:pStyle w:val="ConsPlusNormal"/>
              <w:jc w:val="center"/>
            </w:pPr>
            <w:r>
              <w:t>26.</w:t>
            </w:r>
          </w:p>
        </w:tc>
        <w:tc>
          <w:tcPr>
            <w:tcW w:w="1247" w:type="dxa"/>
            <w:vAlign w:val="center"/>
          </w:tcPr>
          <w:p w:rsidR="00BC0286" w:rsidRDefault="00BC0286">
            <w:pPr>
              <w:pStyle w:val="ConsPlusNormal"/>
              <w:jc w:val="center"/>
            </w:pPr>
            <w:r>
              <w:t>st13.005</w:t>
            </w:r>
          </w:p>
        </w:tc>
        <w:tc>
          <w:tcPr>
            <w:tcW w:w="1644" w:type="dxa"/>
            <w:vAlign w:val="center"/>
          </w:tcPr>
          <w:p w:rsidR="00BC0286" w:rsidRDefault="00BC0286">
            <w:pPr>
              <w:pStyle w:val="ConsPlusNormal"/>
              <w:jc w:val="center"/>
            </w:pPr>
            <w:r>
              <w:t>CS2313.005</w:t>
            </w:r>
          </w:p>
        </w:tc>
        <w:tc>
          <w:tcPr>
            <w:tcW w:w="5556" w:type="dxa"/>
          </w:tcPr>
          <w:p w:rsidR="00BC0286" w:rsidRDefault="00BC0286">
            <w:pPr>
              <w:pStyle w:val="ConsPlusNormal"/>
            </w:pPr>
            <w:r>
              <w:t>Нарушения ритма и проводимости (уровень 2)</w:t>
            </w:r>
          </w:p>
        </w:tc>
      </w:tr>
      <w:tr w:rsidR="00BC0286">
        <w:tc>
          <w:tcPr>
            <w:tcW w:w="624" w:type="dxa"/>
            <w:vAlign w:val="center"/>
          </w:tcPr>
          <w:p w:rsidR="00BC0286" w:rsidRDefault="00BC0286">
            <w:pPr>
              <w:pStyle w:val="ConsPlusNormal"/>
              <w:jc w:val="center"/>
            </w:pPr>
            <w:r>
              <w:t>27.</w:t>
            </w:r>
          </w:p>
        </w:tc>
        <w:tc>
          <w:tcPr>
            <w:tcW w:w="1247" w:type="dxa"/>
            <w:vAlign w:val="center"/>
          </w:tcPr>
          <w:p w:rsidR="00BC0286" w:rsidRDefault="00BC0286">
            <w:pPr>
              <w:pStyle w:val="ConsPlusNormal"/>
              <w:jc w:val="center"/>
            </w:pPr>
            <w:r>
              <w:t>st13.007</w:t>
            </w:r>
          </w:p>
        </w:tc>
        <w:tc>
          <w:tcPr>
            <w:tcW w:w="1644" w:type="dxa"/>
            <w:vAlign w:val="center"/>
          </w:tcPr>
          <w:p w:rsidR="00BC0286" w:rsidRDefault="00BC0286">
            <w:pPr>
              <w:pStyle w:val="ConsPlusNormal"/>
              <w:jc w:val="center"/>
            </w:pPr>
            <w:r>
              <w:t>CS2313.007</w:t>
            </w:r>
          </w:p>
        </w:tc>
        <w:tc>
          <w:tcPr>
            <w:tcW w:w="5556" w:type="dxa"/>
          </w:tcPr>
          <w:p w:rsidR="00BC0286" w:rsidRDefault="00BC0286">
            <w:pPr>
              <w:pStyle w:val="ConsPlusNormal"/>
            </w:pPr>
            <w:r>
              <w:t>Эндокардит, миокардит, перикардит, кардиомиопатии (уровень 2)</w:t>
            </w:r>
          </w:p>
        </w:tc>
      </w:tr>
      <w:tr w:rsidR="00BC0286">
        <w:tc>
          <w:tcPr>
            <w:tcW w:w="624" w:type="dxa"/>
            <w:vAlign w:val="center"/>
          </w:tcPr>
          <w:p w:rsidR="00BC0286" w:rsidRDefault="00BC0286">
            <w:pPr>
              <w:pStyle w:val="ConsPlusNormal"/>
              <w:jc w:val="center"/>
            </w:pPr>
            <w:r>
              <w:t>28.</w:t>
            </w:r>
          </w:p>
        </w:tc>
        <w:tc>
          <w:tcPr>
            <w:tcW w:w="1247" w:type="dxa"/>
            <w:vAlign w:val="center"/>
          </w:tcPr>
          <w:p w:rsidR="00BC0286" w:rsidRDefault="00BC0286">
            <w:pPr>
              <w:pStyle w:val="ConsPlusNormal"/>
              <w:jc w:val="center"/>
            </w:pPr>
            <w:r>
              <w:t>st13.008</w:t>
            </w:r>
          </w:p>
        </w:tc>
        <w:tc>
          <w:tcPr>
            <w:tcW w:w="1644" w:type="dxa"/>
            <w:vAlign w:val="center"/>
          </w:tcPr>
          <w:p w:rsidR="00BC0286" w:rsidRDefault="00BC0286">
            <w:pPr>
              <w:pStyle w:val="ConsPlusNormal"/>
              <w:jc w:val="center"/>
            </w:pPr>
            <w:r>
              <w:t>CS2313.008</w:t>
            </w:r>
          </w:p>
        </w:tc>
        <w:tc>
          <w:tcPr>
            <w:tcW w:w="5556" w:type="dxa"/>
          </w:tcPr>
          <w:p w:rsidR="00BC0286" w:rsidRDefault="00BC0286">
            <w:pPr>
              <w:pStyle w:val="ConsPlusNormal"/>
            </w:pPr>
            <w:r>
              <w:t>Инфаркт миокарда, легочная эмболия, лечение с применением тромболитической терапии (уровень 1)</w:t>
            </w:r>
          </w:p>
        </w:tc>
      </w:tr>
      <w:tr w:rsidR="00BC0286">
        <w:tc>
          <w:tcPr>
            <w:tcW w:w="624" w:type="dxa"/>
            <w:vAlign w:val="center"/>
          </w:tcPr>
          <w:p w:rsidR="00BC0286" w:rsidRDefault="00BC0286">
            <w:pPr>
              <w:pStyle w:val="ConsPlusNormal"/>
              <w:jc w:val="center"/>
            </w:pPr>
            <w:r>
              <w:t>29.</w:t>
            </w:r>
          </w:p>
        </w:tc>
        <w:tc>
          <w:tcPr>
            <w:tcW w:w="1247" w:type="dxa"/>
            <w:vAlign w:val="center"/>
          </w:tcPr>
          <w:p w:rsidR="00BC0286" w:rsidRDefault="00BC0286">
            <w:pPr>
              <w:pStyle w:val="ConsPlusNormal"/>
              <w:jc w:val="center"/>
            </w:pPr>
            <w:r>
              <w:t>st13.009</w:t>
            </w:r>
          </w:p>
        </w:tc>
        <w:tc>
          <w:tcPr>
            <w:tcW w:w="1644" w:type="dxa"/>
            <w:vAlign w:val="center"/>
          </w:tcPr>
          <w:p w:rsidR="00BC0286" w:rsidRDefault="00BC0286">
            <w:pPr>
              <w:pStyle w:val="ConsPlusNormal"/>
              <w:jc w:val="center"/>
            </w:pPr>
            <w:r>
              <w:t>CS2313.009</w:t>
            </w:r>
          </w:p>
        </w:tc>
        <w:tc>
          <w:tcPr>
            <w:tcW w:w="5556" w:type="dxa"/>
          </w:tcPr>
          <w:p w:rsidR="00BC0286" w:rsidRDefault="00BC0286">
            <w:pPr>
              <w:pStyle w:val="ConsPlusNormal"/>
            </w:pPr>
            <w:r>
              <w:t>Инфаркт миокарда, легочная эмболия, лечение с применением тромболитической терапии (уровень 2)</w:t>
            </w:r>
          </w:p>
        </w:tc>
      </w:tr>
      <w:tr w:rsidR="00BC0286">
        <w:tc>
          <w:tcPr>
            <w:tcW w:w="624" w:type="dxa"/>
            <w:vAlign w:val="center"/>
          </w:tcPr>
          <w:p w:rsidR="00BC0286" w:rsidRDefault="00BC0286">
            <w:pPr>
              <w:pStyle w:val="ConsPlusNormal"/>
              <w:jc w:val="center"/>
            </w:pPr>
            <w:r>
              <w:t>30.</w:t>
            </w:r>
          </w:p>
        </w:tc>
        <w:tc>
          <w:tcPr>
            <w:tcW w:w="1247" w:type="dxa"/>
            <w:vAlign w:val="center"/>
          </w:tcPr>
          <w:p w:rsidR="00BC0286" w:rsidRDefault="00BC0286">
            <w:pPr>
              <w:pStyle w:val="ConsPlusNormal"/>
              <w:jc w:val="center"/>
            </w:pPr>
            <w:r>
              <w:t>st13.010</w:t>
            </w:r>
          </w:p>
        </w:tc>
        <w:tc>
          <w:tcPr>
            <w:tcW w:w="1644" w:type="dxa"/>
            <w:vAlign w:val="center"/>
          </w:tcPr>
          <w:p w:rsidR="00BC0286" w:rsidRDefault="00BC0286">
            <w:pPr>
              <w:pStyle w:val="ConsPlusNormal"/>
              <w:jc w:val="center"/>
            </w:pPr>
            <w:r>
              <w:t>CS2313.010</w:t>
            </w:r>
          </w:p>
        </w:tc>
        <w:tc>
          <w:tcPr>
            <w:tcW w:w="5556" w:type="dxa"/>
          </w:tcPr>
          <w:p w:rsidR="00BC0286" w:rsidRDefault="00BC0286">
            <w:pPr>
              <w:pStyle w:val="ConsPlusNormal"/>
            </w:pPr>
            <w:r>
              <w:t>Инфаркт миокарда, легочная эмболия, лечение с применением тромболитической терапии (уровень 3)</w:t>
            </w:r>
          </w:p>
        </w:tc>
      </w:tr>
      <w:tr w:rsidR="00BC0286">
        <w:tc>
          <w:tcPr>
            <w:tcW w:w="624" w:type="dxa"/>
            <w:vAlign w:val="center"/>
          </w:tcPr>
          <w:p w:rsidR="00BC0286" w:rsidRDefault="00BC0286">
            <w:pPr>
              <w:pStyle w:val="ConsPlusNormal"/>
              <w:jc w:val="center"/>
            </w:pPr>
            <w:r>
              <w:t>31.</w:t>
            </w:r>
          </w:p>
        </w:tc>
        <w:tc>
          <w:tcPr>
            <w:tcW w:w="1247" w:type="dxa"/>
            <w:vAlign w:val="center"/>
          </w:tcPr>
          <w:p w:rsidR="00BC0286" w:rsidRDefault="00BC0286">
            <w:pPr>
              <w:pStyle w:val="ConsPlusNormal"/>
              <w:jc w:val="center"/>
            </w:pPr>
            <w:r>
              <w:t>st14.001</w:t>
            </w:r>
          </w:p>
        </w:tc>
        <w:tc>
          <w:tcPr>
            <w:tcW w:w="1644" w:type="dxa"/>
            <w:vAlign w:val="center"/>
          </w:tcPr>
          <w:p w:rsidR="00BC0286" w:rsidRDefault="00BC0286">
            <w:pPr>
              <w:pStyle w:val="ConsPlusNormal"/>
              <w:jc w:val="center"/>
            </w:pPr>
            <w:r>
              <w:t>HS2314.001</w:t>
            </w:r>
          </w:p>
        </w:tc>
        <w:tc>
          <w:tcPr>
            <w:tcW w:w="5556" w:type="dxa"/>
          </w:tcPr>
          <w:p w:rsidR="00BC0286" w:rsidRDefault="00BC0286">
            <w:pPr>
              <w:pStyle w:val="ConsPlusNormal"/>
            </w:pPr>
            <w:r>
              <w:t>Операции на кишечнике и анальной области (уровень 1)</w:t>
            </w:r>
          </w:p>
        </w:tc>
      </w:tr>
      <w:tr w:rsidR="00BC0286">
        <w:tc>
          <w:tcPr>
            <w:tcW w:w="624" w:type="dxa"/>
            <w:vAlign w:val="center"/>
          </w:tcPr>
          <w:p w:rsidR="00BC0286" w:rsidRDefault="00BC0286">
            <w:pPr>
              <w:pStyle w:val="ConsPlusNormal"/>
              <w:jc w:val="center"/>
            </w:pPr>
            <w:r>
              <w:t>32.</w:t>
            </w:r>
          </w:p>
        </w:tc>
        <w:tc>
          <w:tcPr>
            <w:tcW w:w="1247" w:type="dxa"/>
            <w:vAlign w:val="center"/>
          </w:tcPr>
          <w:p w:rsidR="00BC0286" w:rsidRDefault="00BC0286">
            <w:pPr>
              <w:pStyle w:val="ConsPlusNormal"/>
              <w:jc w:val="center"/>
            </w:pPr>
            <w:r>
              <w:t>st14.002</w:t>
            </w:r>
          </w:p>
        </w:tc>
        <w:tc>
          <w:tcPr>
            <w:tcW w:w="1644" w:type="dxa"/>
            <w:vAlign w:val="center"/>
          </w:tcPr>
          <w:p w:rsidR="00BC0286" w:rsidRDefault="00BC0286">
            <w:pPr>
              <w:pStyle w:val="ConsPlusNormal"/>
              <w:jc w:val="center"/>
            </w:pPr>
            <w:r>
              <w:t>HS2314.002</w:t>
            </w:r>
          </w:p>
        </w:tc>
        <w:tc>
          <w:tcPr>
            <w:tcW w:w="5556" w:type="dxa"/>
          </w:tcPr>
          <w:p w:rsidR="00BC0286" w:rsidRDefault="00BC0286">
            <w:pPr>
              <w:pStyle w:val="ConsPlusNormal"/>
            </w:pPr>
            <w:r>
              <w:t>Операции на кишечнике и анальной области (уровень 2)</w:t>
            </w:r>
          </w:p>
        </w:tc>
      </w:tr>
      <w:tr w:rsidR="00BC0286">
        <w:tc>
          <w:tcPr>
            <w:tcW w:w="624" w:type="dxa"/>
            <w:vAlign w:val="center"/>
          </w:tcPr>
          <w:p w:rsidR="00BC0286" w:rsidRDefault="00BC0286">
            <w:pPr>
              <w:pStyle w:val="ConsPlusNormal"/>
              <w:jc w:val="center"/>
            </w:pPr>
            <w:r>
              <w:t>33.</w:t>
            </w:r>
          </w:p>
        </w:tc>
        <w:tc>
          <w:tcPr>
            <w:tcW w:w="1247" w:type="dxa"/>
            <w:vAlign w:val="center"/>
          </w:tcPr>
          <w:p w:rsidR="00BC0286" w:rsidRDefault="00BC0286">
            <w:pPr>
              <w:pStyle w:val="ConsPlusNormal"/>
              <w:jc w:val="center"/>
            </w:pPr>
            <w:r>
              <w:t>st14.003</w:t>
            </w:r>
          </w:p>
        </w:tc>
        <w:tc>
          <w:tcPr>
            <w:tcW w:w="1644" w:type="dxa"/>
            <w:vAlign w:val="center"/>
          </w:tcPr>
          <w:p w:rsidR="00BC0286" w:rsidRDefault="00BC0286">
            <w:pPr>
              <w:pStyle w:val="ConsPlusNormal"/>
              <w:jc w:val="center"/>
            </w:pPr>
            <w:r>
              <w:t>HS2314.003</w:t>
            </w:r>
          </w:p>
        </w:tc>
        <w:tc>
          <w:tcPr>
            <w:tcW w:w="5556" w:type="dxa"/>
          </w:tcPr>
          <w:p w:rsidR="00BC0286" w:rsidRDefault="00BC0286">
            <w:pPr>
              <w:pStyle w:val="ConsPlusNormal"/>
            </w:pPr>
            <w:r>
              <w:t>Операции на кишечнике и анальной области (уровень 3)</w:t>
            </w:r>
          </w:p>
        </w:tc>
      </w:tr>
      <w:tr w:rsidR="00BC0286">
        <w:tc>
          <w:tcPr>
            <w:tcW w:w="624" w:type="dxa"/>
            <w:vAlign w:val="center"/>
          </w:tcPr>
          <w:p w:rsidR="00BC0286" w:rsidRDefault="00BC0286">
            <w:pPr>
              <w:pStyle w:val="ConsPlusNormal"/>
              <w:jc w:val="center"/>
            </w:pPr>
            <w:r>
              <w:t>34.</w:t>
            </w:r>
          </w:p>
        </w:tc>
        <w:tc>
          <w:tcPr>
            <w:tcW w:w="1247" w:type="dxa"/>
            <w:vAlign w:val="center"/>
          </w:tcPr>
          <w:p w:rsidR="00BC0286" w:rsidRDefault="00BC0286">
            <w:pPr>
              <w:pStyle w:val="ConsPlusNormal"/>
              <w:jc w:val="center"/>
            </w:pPr>
            <w:r>
              <w:t>st15.015</w:t>
            </w:r>
          </w:p>
        </w:tc>
        <w:tc>
          <w:tcPr>
            <w:tcW w:w="1644" w:type="dxa"/>
            <w:vAlign w:val="center"/>
          </w:tcPr>
          <w:p w:rsidR="00BC0286" w:rsidRDefault="00BC0286">
            <w:pPr>
              <w:pStyle w:val="ConsPlusNormal"/>
              <w:jc w:val="center"/>
            </w:pPr>
            <w:r>
              <w:t>CS2315.015</w:t>
            </w:r>
          </w:p>
        </w:tc>
        <w:tc>
          <w:tcPr>
            <w:tcW w:w="5556" w:type="dxa"/>
          </w:tcPr>
          <w:p w:rsidR="00BC0286" w:rsidRDefault="00BC0286">
            <w:pPr>
              <w:pStyle w:val="ConsPlusNormal"/>
            </w:pPr>
            <w:r>
              <w:t>Инфаркт мозга (уровень 2)</w:t>
            </w:r>
          </w:p>
        </w:tc>
      </w:tr>
      <w:tr w:rsidR="00BC0286">
        <w:tc>
          <w:tcPr>
            <w:tcW w:w="624" w:type="dxa"/>
            <w:vAlign w:val="center"/>
          </w:tcPr>
          <w:p w:rsidR="00BC0286" w:rsidRDefault="00BC0286">
            <w:pPr>
              <w:pStyle w:val="ConsPlusNormal"/>
              <w:jc w:val="center"/>
            </w:pPr>
            <w:r>
              <w:t>35.</w:t>
            </w:r>
          </w:p>
        </w:tc>
        <w:tc>
          <w:tcPr>
            <w:tcW w:w="1247" w:type="dxa"/>
            <w:vAlign w:val="center"/>
          </w:tcPr>
          <w:p w:rsidR="00BC0286" w:rsidRDefault="00BC0286">
            <w:pPr>
              <w:pStyle w:val="ConsPlusNormal"/>
              <w:jc w:val="center"/>
            </w:pPr>
            <w:r>
              <w:t>st15.016</w:t>
            </w:r>
          </w:p>
        </w:tc>
        <w:tc>
          <w:tcPr>
            <w:tcW w:w="1644" w:type="dxa"/>
            <w:vAlign w:val="center"/>
          </w:tcPr>
          <w:p w:rsidR="00BC0286" w:rsidRDefault="00BC0286">
            <w:pPr>
              <w:pStyle w:val="ConsPlusNormal"/>
              <w:jc w:val="center"/>
            </w:pPr>
            <w:r>
              <w:t>CS2315.016</w:t>
            </w:r>
          </w:p>
        </w:tc>
        <w:tc>
          <w:tcPr>
            <w:tcW w:w="5556" w:type="dxa"/>
          </w:tcPr>
          <w:p w:rsidR="00BC0286" w:rsidRDefault="00BC0286">
            <w:pPr>
              <w:pStyle w:val="ConsPlusNormal"/>
            </w:pPr>
            <w:r>
              <w:t>Инфаркт мозга (уровень 3)</w:t>
            </w:r>
          </w:p>
        </w:tc>
      </w:tr>
      <w:tr w:rsidR="00BC0286">
        <w:tc>
          <w:tcPr>
            <w:tcW w:w="624" w:type="dxa"/>
            <w:vAlign w:val="center"/>
          </w:tcPr>
          <w:p w:rsidR="00BC0286" w:rsidRDefault="00BC0286">
            <w:pPr>
              <w:pStyle w:val="ConsPlusNormal"/>
              <w:jc w:val="center"/>
            </w:pPr>
            <w:r>
              <w:t>36.</w:t>
            </w:r>
          </w:p>
        </w:tc>
        <w:tc>
          <w:tcPr>
            <w:tcW w:w="1247" w:type="dxa"/>
            <w:vAlign w:val="center"/>
          </w:tcPr>
          <w:p w:rsidR="00BC0286" w:rsidRDefault="00BC0286">
            <w:pPr>
              <w:pStyle w:val="ConsPlusNormal"/>
              <w:jc w:val="center"/>
            </w:pPr>
            <w:r>
              <w:t>st16.007</w:t>
            </w:r>
          </w:p>
        </w:tc>
        <w:tc>
          <w:tcPr>
            <w:tcW w:w="1644" w:type="dxa"/>
            <w:vAlign w:val="center"/>
          </w:tcPr>
          <w:p w:rsidR="00BC0286" w:rsidRDefault="00BC0286">
            <w:pPr>
              <w:pStyle w:val="ConsPlusNormal"/>
              <w:jc w:val="center"/>
            </w:pPr>
            <w:r>
              <w:t>HS2316.007</w:t>
            </w:r>
          </w:p>
        </w:tc>
        <w:tc>
          <w:tcPr>
            <w:tcW w:w="5556" w:type="dxa"/>
          </w:tcPr>
          <w:p w:rsidR="00BC0286" w:rsidRDefault="00BC0286">
            <w:pPr>
              <w:pStyle w:val="ConsPlusNormal"/>
            </w:pPr>
            <w:r>
              <w:t>Операции на центральной нервной системе и головном мозге (уровень 1)</w:t>
            </w:r>
          </w:p>
        </w:tc>
      </w:tr>
      <w:tr w:rsidR="00BC0286">
        <w:tc>
          <w:tcPr>
            <w:tcW w:w="624" w:type="dxa"/>
            <w:vAlign w:val="center"/>
          </w:tcPr>
          <w:p w:rsidR="00BC0286" w:rsidRDefault="00BC0286">
            <w:pPr>
              <w:pStyle w:val="ConsPlusNormal"/>
              <w:jc w:val="center"/>
            </w:pPr>
            <w:r>
              <w:t>37.</w:t>
            </w:r>
          </w:p>
        </w:tc>
        <w:tc>
          <w:tcPr>
            <w:tcW w:w="1247" w:type="dxa"/>
            <w:vAlign w:val="center"/>
          </w:tcPr>
          <w:p w:rsidR="00BC0286" w:rsidRDefault="00BC0286">
            <w:pPr>
              <w:pStyle w:val="ConsPlusNormal"/>
              <w:jc w:val="center"/>
            </w:pPr>
            <w:r>
              <w:t>st16.008</w:t>
            </w:r>
          </w:p>
        </w:tc>
        <w:tc>
          <w:tcPr>
            <w:tcW w:w="1644" w:type="dxa"/>
            <w:vAlign w:val="center"/>
          </w:tcPr>
          <w:p w:rsidR="00BC0286" w:rsidRDefault="00BC0286">
            <w:pPr>
              <w:pStyle w:val="ConsPlusNormal"/>
              <w:jc w:val="center"/>
            </w:pPr>
            <w:r>
              <w:t>HS2316.008</w:t>
            </w:r>
          </w:p>
        </w:tc>
        <w:tc>
          <w:tcPr>
            <w:tcW w:w="5556" w:type="dxa"/>
          </w:tcPr>
          <w:p w:rsidR="00BC0286" w:rsidRDefault="00BC0286">
            <w:pPr>
              <w:pStyle w:val="ConsPlusNormal"/>
            </w:pPr>
            <w:r>
              <w:t>Операции на центральной нервной системе и головном мозге (уровень 2)</w:t>
            </w:r>
          </w:p>
        </w:tc>
      </w:tr>
      <w:tr w:rsidR="00BC0286">
        <w:tc>
          <w:tcPr>
            <w:tcW w:w="624" w:type="dxa"/>
            <w:vAlign w:val="center"/>
          </w:tcPr>
          <w:p w:rsidR="00BC0286" w:rsidRDefault="00BC0286">
            <w:pPr>
              <w:pStyle w:val="ConsPlusNormal"/>
              <w:jc w:val="center"/>
            </w:pPr>
            <w:r>
              <w:lastRenderedPageBreak/>
              <w:t>38.</w:t>
            </w:r>
          </w:p>
        </w:tc>
        <w:tc>
          <w:tcPr>
            <w:tcW w:w="1247" w:type="dxa"/>
            <w:vAlign w:val="center"/>
          </w:tcPr>
          <w:p w:rsidR="00BC0286" w:rsidRDefault="00BC0286">
            <w:pPr>
              <w:pStyle w:val="ConsPlusNormal"/>
              <w:jc w:val="center"/>
            </w:pPr>
            <w:r>
              <w:t>st16.009</w:t>
            </w:r>
          </w:p>
        </w:tc>
        <w:tc>
          <w:tcPr>
            <w:tcW w:w="1644" w:type="dxa"/>
            <w:vAlign w:val="center"/>
          </w:tcPr>
          <w:p w:rsidR="00BC0286" w:rsidRDefault="00BC0286">
            <w:pPr>
              <w:pStyle w:val="ConsPlusNormal"/>
              <w:jc w:val="center"/>
            </w:pPr>
            <w:r>
              <w:t>HS2316.009</w:t>
            </w:r>
          </w:p>
        </w:tc>
        <w:tc>
          <w:tcPr>
            <w:tcW w:w="5556" w:type="dxa"/>
          </w:tcPr>
          <w:p w:rsidR="00BC0286" w:rsidRDefault="00BC0286">
            <w:pPr>
              <w:pStyle w:val="ConsPlusNormal"/>
            </w:pPr>
            <w:r>
              <w:t>Операции на периферической нервной системе (уровень 1)</w:t>
            </w:r>
          </w:p>
        </w:tc>
      </w:tr>
      <w:tr w:rsidR="00BC0286">
        <w:tc>
          <w:tcPr>
            <w:tcW w:w="624" w:type="dxa"/>
            <w:vAlign w:val="center"/>
          </w:tcPr>
          <w:p w:rsidR="00BC0286" w:rsidRDefault="00BC0286">
            <w:pPr>
              <w:pStyle w:val="ConsPlusNormal"/>
              <w:jc w:val="center"/>
            </w:pPr>
            <w:r>
              <w:t>39.</w:t>
            </w:r>
          </w:p>
        </w:tc>
        <w:tc>
          <w:tcPr>
            <w:tcW w:w="1247" w:type="dxa"/>
            <w:vAlign w:val="center"/>
          </w:tcPr>
          <w:p w:rsidR="00BC0286" w:rsidRDefault="00BC0286">
            <w:pPr>
              <w:pStyle w:val="ConsPlusNormal"/>
              <w:jc w:val="center"/>
            </w:pPr>
            <w:r>
              <w:t>st16.010</w:t>
            </w:r>
          </w:p>
        </w:tc>
        <w:tc>
          <w:tcPr>
            <w:tcW w:w="1644" w:type="dxa"/>
            <w:vAlign w:val="center"/>
          </w:tcPr>
          <w:p w:rsidR="00BC0286" w:rsidRDefault="00BC0286">
            <w:pPr>
              <w:pStyle w:val="ConsPlusNormal"/>
              <w:jc w:val="center"/>
            </w:pPr>
            <w:r>
              <w:t>HS2316.010</w:t>
            </w:r>
          </w:p>
        </w:tc>
        <w:tc>
          <w:tcPr>
            <w:tcW w:w="5556" w:type="dxa"/>
          </w:tcPr>
          <w:p w:rsidR="00BC0286" w:rsidRDefault="00BC0286">
            <w:pPr>
              <w:pStyle w:val="ConsPlusNormal"/>
            </w:pPr>
            <w:r>
              <w:t>Операции на периферической нервной системе (уровень 2)</w:t>
            </w:r>
          </w:p>
        </w:tc>
      </w:tr>
      <w:tr w:rsidR="00BC0286">
        <w:tc>
          <w:tcPr>
            <w:tcW w:w="624" w:type="dxa"/>
            <w:vAlign w:val="center"/>
          </w:tcPr>
          <w:p w:rsidR="00BC0286" w:rsidRDefault="00BC0286">
            <w:pPr>
              <w:pStyle w:val="ConsPlusNormal"/>
              <w:jc w:val="center"/>
            </w:pPr>
            <w:r>
              <w:t>40.</w:t>
            </w:r>
          </w:p>
        </w:tc>
        <w:tc>
          <w:tcPr>
            <w:tcW w:w="1247" w:type="dxa"/>
            <w:vAlign w:val="center"/>
          </w:tcPr>
          <w:p w:rsidR="00BC0286" w:rsidRDefault="00BC0286">
            <w:pPr>
              <w:pStyle w:val="ConsPlusNormal"/>
              <w:jc w:val="center"/>
            </w:pPr>
            <w:r>
              <w:t>st16.011</w:t>
            </w:r>
          </w:p>
        </w:tc>
        <w:tc>
          <w:tcPr>
            <w:tcW w:w="1644" w:type="dxa"/>
            <w:vAlign w:val="center"/>
          </w:tcPr>
          <w:p w:rsidR="00BC0286" w:rsidRDefault="00BC0286">
            <w:pPr>
              <w:pStyle w:val="ConsPlusNormal"/>
              <w:jc w:val="center"/>
            </w:pPr>
            <w:r>
              <w:t>HS2316.011</w:t>
            </w:r>
          </w:p>
        </w:tc>
        <w:tc>
          <w:tcPr>
            <w:tcW w:w="5556" w:type="dxa"/>
          </w:tcPr>
          <w:p w:rsidR="00BC0286" w:rsidRDefault="00BC0286">
            <w:pPr>
              <w:pStyle w:val="ConsPlusNormal"/>
            </w:pPr>
            <w:r>
              <w:t>Операции на периферической нервной системе (уровень 3)</w:t>
            </w:r>
          </w:p>
        </w:tc>
      </w:tr>
      <w:tr w:rsidR="00BC0286">
        <w:tc>
          <w:tcPr>
            <w:tcW w:w="624" w:type="dxa"/>
            <w:vAlign w:val="center"/>
          </w:tcPr>
          <w:p w:rsidR="00BC0286" w:rsidRDefault="00BC0286">
            <w:pPr>
              <w:pStyle w:val="ConsPlusNormal"/>
              <w:jc w:val="center"/>
            </w:pPr>
            <w:r>
              <w:t>41.</w:t>
            </w:r>
          </w:p>
        </w:tc>
        <w:tc>
          <w:tcPr>
            <w:tcW w:w="1247" w:type="dxa"/>
            <w:vAlign w:val="center"/>
          </w:tcPr>
          <w:p w:rsidR="00BC0286" w:rsidRDefault="00BC0286">
            <w:pPr>
              <w:pStyle w:val="ConsPlusNormal"/>
              <w:jc w:val="center"/>
            </w:pPr>
            <w:r>
              <w:t>st18.002</w:t>
            </w:r>
          </w:p>
        </w:tc>
        <w:tc>
          <w:tcPr>
            <w:tcW w:w="1644" w:type="dxa"/>
            <w:vAlign w:val="center"/>
          </w:tcPr>
          <w:p w:rsidR="00BC0286" w:rsidRDefault="00BC0286">
            <w:pPr>
              <w:pStyle w:val="ConsPlusNormal"/>
              <w:jc w:val="center"/>
            </w:pPr>
            <w:r>
              <w:t>CS2318.002</w:t>
            </w:r>
          </w:p>
        </w:tc>
        <w:tc>
          <w:tcPr>
            <w:tcW w:w="5556" w:type="dxa"/>
          </w:tcPr>
          <w:p w:rsidR="00BC0286" w:rsidRDefault="00BC0286">
            <w:pPr>
              <w:pStyle w:val="ConsPlusNormal"/>
            </w:pPr>
            <w:r>
              <w:t>Формирование, имплантация, реконструкция, удаление, смена доступа для диализа</w:t>
            </w:r>
          </w:p>
        </w:tc>
      </w:tr>
      <w:tr w:rsidR="00BC0286">
        <w:tc>
          <w:tcPr>
            <w:tcW w:w="624" w:type="dxa"/>
            <w:vAlign w:val="center"/>
          </w:tcPr>
          <w:p w:rsidR="00BC0286" w:rsidRDefault="00BC0286">
            <w:pPr>
              <w:pStyle w:val="ConsPlusNormal"/>
              <w:jc w:val="center"/>
            </w:pPr>
            <w:r>
              <w:t>42.</w:t>
            </w:r>
          </w:p>
        </w:tc>
        <w:tc>
          <w:tcPr>
            <w:tcW w:w="1247" w:type="dxa"/>
            <w:vAlign w:val="center"/>
          </w:tcPr>
          <w:p w:rsidR="00BC0286" w:rsidRDefault="00BC0286">
            <w:pPr>
              <w:pStyle w:val="ConsPlusNormal"/>
              <w:jc w:val="center"/>
            </w:pPr>
            <w:r>
              <w:t>st19.001</w:t>
            </w:r>
          </w:p>
        </w:tc>
        <w:tc>
          <w:tcPr>
            <w:tcW w:w="1644" w:type="dxa"/>
            <w:vAlign w:val="center"/>
          </w:tcPr>
          <w:p w:rsidR="00BC0286" w:rsidRDefault="00BC0286">
            <w:pPr>
              <w:pStyle w:val="ConsPlusNormal"/>
              <w:jc w:val="center"/>
            </w:pPr>
            <w:r>
              <w:t>OS2319.001</w:t>
            </w:r>
          </w:p>
        </w:tc>
        <w:tc>
          <w:tcPr>
            <w:tcW w:w="5556" w:type="dxa"/>
          </w:tcPr>
          <w:p w:rsidR="00BC0286" w:rsidRDefault="00BC0286">
            <w:pPr>
              <w:pStyle w:val="ConsPlusNormal"/>
            </w:pPr>
            <w:r>
              <w:t>Операции на женских половых органах при злокачественных новообразованиях (уровень 1)</w:t>
            </w:r>
          </w:p>
        </w:tc>
      </w:tr>
      <w:tr w:rsidR="00BC0286">
        <w:tc>
          <w:tcPr>
            <w:tcW w:w="624" w:type="dxa"/>
            <w:vAlign w:val="center"/>
          </w:tcPr>
          <w:p w:rsidR="00BC0286" w:rsidRDefault="00BC0286">
            <w:pPr>
              <w:pStyle w:val="ConsPlusNormal"/>
              <w:jc w:val="center"/>
            </w:pPr>
            <w:r>
              <w:t>43.</w:t>
            </w:r>
          </w:p>
        </w:tc>
        <w:tc>
          <w:tcPr>
            <w:tcW w:w="1247" w:type="dxa"/>
            <w:vAlign w:val="center"/>
          </w:tcPr>
          <w:p w:rsidR="00BC0286" w:rsidRDefault="00BC0286">
            <w:pPr>
              <w:pStyle w:val="ConsPlusNormal"/>
              <w:jc w:val="center"/>
            </w:pPr>
            <w:r>
              <w:t>st19.002</w:t>
            </w:r>
          </w:p>
        </w:tc>
        <w:tc>
          <w:tcPr>
            <w:tcW w:w="1644" w:type="dxa"/>
            <w:vAlign w:val="center"/>
          </w:tcPr>
          <w:p w:rsidR="00BC0286" w:rsidRDefault="00BC0286">
            <w:pPr>
              <w:pStyle w:val="ConsPlusNormal"/>
              <w:jc w:val="center"/>
            </w:pPr>
            <w:r>
              <w:t>OS2319.002</w:t>
            </w:r>
          </w:p>
        </w:tc>
        <w:tc>
          <w:tcPr>
            <w:tcW w:w="5556" w:type="dxa"/>
          </w:tcPr>
          <w:p w:rsidR="00BC0286" w:rsidRDefault="00BC0286">
            <w:pPr>
              <w:pStyle w:val="ConsPlusNormal"/>
            </w:pPr>
            <w:r>
              <w:t>Операции на женских половых органах при злокачественных новообразованиях (уровень 2)</w:t>
            </w:r>
          </w:p>
        </w:tc>
      </w:tr>
      <w:tr w:rsidR="00BC0286">
        <w:tc>
          <w:tcPr>
            <w:tcW w:w="624" w:type="dxa"/>
            <w:vAlign w:val="center"/>
          </w:tcPr>
          <w:p w:rsidR="00BC0286" w:rsidRDefault="00BC0286">
            <w:pPr>
              <w:pStyle w:val="ConsPlusNormal"/>
              <w:jc w:val="center"/>
            </w:pPr>
            <w:r>
              <w:t>44.</w:t>
            </w:r>
          </w:p>
        </w:tc>
        <w:tc>
          <w:tcPr>
            <w:tcW w:w="1247" w:type="dxa"/>
            <w:vAlign w:val="center"/>
          </w:tcPr>
          <w:p w:rsidR="00BC0286" w:rsidRDefault="00BC0286">
            <w:pPr>
              <w:pStyle w:val="ConsPlusNormal"/>
              <w:jc w:val="center"/>
            </w:pPr>
            <w:r>
              <w:t>st19.003</w:t>
            </w:r>
          </w:p>
        </w:tc>
        <w:tc>
          <w:tcPr>
            <w:tcW w:w="1644" w:type="dxa"/>
            <w:vAlign w:val="center"/>
          </w:tcPr>
          <w:p w:rsidR="00BC0286" w:rsidRDefault="00BC0286">
            <w:pPr>
              <w:pStyle w:val="ConsPlusNormal"/>
              <w:jc w:val="center"/>
            </w:pPr>
            <w:r>
              <w:t>OS2319.003</w:t>
            </w:r>
          </w:p>
        </w:tc>
        <w:tc>
          <w:tcPr>
            <w:tcW w:w="5556" w:type="dxa"/>
          </w:tcPr>
          <w:p w:rsidR="00BC0286" w:rsidRDefault="00BC0286">
            <w:pPr>
              <w:pStyle w:val="ConsPlusNormal"/>
            </w:pPr>
            <w:r>
              <w:t>Операции на женских половых органах при злокачественных новообразованиях (уровень 3)</w:t>
            </w:r>
          </w:p>
        </w:tc>
      </w:tr>
      <w:tr w:rsidR="00BC0286">
        <w:tc>
          <w:tcPr>
            <w:tcW w:w="624" w:type="dxa"/>
            <w:vAlign w:val="center"/>
          </w:tcPr>
          <w:p w:rsidR="00BC0286" w:rsidRDefault="00BC0286">
            <w:pPr>
              <w:pStyle w:val="ConsPlusNormal"/>
              <w:jc w:val="center"/>
            </w:pPr>
            <w:r>
              <w:t>45.</w:t>
            </w:r>
          </w:p>
        </w:tc>
        <w:tc>
          <w:tcPr>
            <w:tcW w:w="1247" w:type="dxa"/>
            <w:vAlign w:val="center"/>
          </w:tcPr>
          <w:p w:rsidR="00BC0286" w:rsidRDefault="00BC0286">
            <w:pPr>
              <w:pStyle w:val="ConsPlusNormal"/>
              <w:jc w:val="center"/>
            </w:pPr>
            <w:r>
              <w:t>st19.004</w:t>
            </w:r>
          </w:p>
        </w:tc>
        <w:tc>
          <w:tcPr>
            <w:tcW w:w="1644" w:type="dxa"/>
            <w:vAlign w:val="center"/>
          </w:tcPr>
          <w:p w:rsidR="00BC0286" w:rsidRDefault="00BC0286">
            <w:pPr>
              <w:pStyle w:val="ConsPlusNormal"/>
              <w:jc w:val="center"/>
            </w:pPr>
            <w:r>
              <w:t>OS2319.004</w:t>
            </w:r>
          </w:p>
        </w:tc>
        <w:tc>
          <w:tcPr>
            <w:tcW w:w="5556" w:type="dxa"/>
          </w:tcPr>
          <w:p w:rsidR="00BC0286" w:rsidRDefault="00BC0286">
            <w:pPr>
              <w:pStyle w:val="ConsPlusNormal"/>
            </w:pPr>
            <w:r>
              <w:t>Операции на кишечнике и анальной области при злокачественных новообразованиях (уровень 1)</w:t>
            </w:r>
          </w:p>
        </w:tc>
      </w:tr>
      <w:tr w:rsidR="00BC0286">
        <w:tc>
          <w:tcPr>
            <w:tcW w:w="624" w:type="dxa"/>
            <w:vAlign w:val="center"/>
          </w:tcPr>
          <w:p w:rsidR="00BC0286" w:rsidRDefault="00BC0286">
            <w:pPr>
              <w:pStyle w:val="ConsPlusNormal"/>
              <w:jc w:val="center"/>
            </w:pPr>
            <w:r>
              <w:t>46.</w:t>
            </w:r>
          </w:p>
        </w:tc>
        <w:tc>
          <w:tcPr>
            <w:tcW w:w="1247" w:type="dxa"/>
            <w:vAlign w:val="center"/>
          </w:tcPr>
          <w:p w:rsidR="00BC0286" w:rsidRDefault="00BC0286">
            <w:pPr>
              <w:pStyle w:val="ConsPlusNormal"/>
              <w:jc w:val="center"/>
            </w:pPr>
            <w:r>
              <w:t>st19.005</w:t>
            </w:r>
          </w:p>
        </w:tc>
        <w:tc>
          <w:tcPr>
            <w:tcW w:w="1644" w:type="dxa"/>
            <w:vAlign w:val="center"/>
          </w:tcPr>
          <w:p w:rsidR="00BC0286" w:rsidRDefault="00BC0286">
            <w:pPr>
              <w:pStyle w:val="ConsPlusNormal"/>
              <w:jc w:val="center"/>
            </w:pPr>
            <w:r>
              <w:t>OS2319.005</w:t>
            </w:r>
          </w:p>
        </w:tc>
        <w:tc>
          <w:tcPr>
            <w:tcW w:w="5556" w:type="dxa"/>
          </w:tcPr>
          <w:p w:rsidR="00BC0286" w:rsidRDefault="00BC0286">
            <w:pPr>
              <w:pStyle w:val="ConsPlusNormal"/>
            </w:pPr>
            <w:r>
              <w:t>Операции на кишечнике и анальной области при злокачественных новообразованиях (уровень 2)</w:t>
            </w:r>
          </w:p>
        </w:tc>
      </w:tr>
      <w:tr w:rsidR="00BC0286">
        <w:tc>
          <w:tcPr>
            <w:tcW w:w="624" w:type="dxa"/>
            <w:vAlign w:val="center"/>
          </w:tcPr>
          <w:p w:rsidR="00BC0286" w:rsidRDefault="00BC0286">
            <w:pPr>
              <w:pStyle w:val="ConsPlusNormal"/>
              <w:jc w:val="center"/>
            </w:pPr>
            <w:r>
              <w:t>47.</w:t>
            </w:r>
          </w:p>
        </w:tc>
        <w:tc>
          <w:tcPr>
            <w:tcW w:w="1247" w:type="dxa"/>
            <w:vAlign w:val="center"/>
          </w:tcPr>
          <w:p w:rsidR="00BC0286" w:rsidRDefault="00BC0286">
            <w:pPr>
              <w:pStyle w:val="ConsPlusNormal"/>
              <w:jc w:val="center"/>
            </w:pPr>
            <w:r>
              <w:t>st19.006</w:t>
            </w:r>
          </w:p>
        </w:tc>
        <w:tc>
          <w:tcPr>
            <w:tcW w:w="1644" w:type="dxa"/>
            <w:vAlign w:val="center"/>
          </w:tcPr>
          <w:p w:rsidR="00BC0286" w:rsidRDefault="00BC0286">
            <w:pPr>
              <w:pStyle w:val="ConsPlusNormal"/>
              <w:jc w:val="center"/>
            </w:pPr>
            <w:r>
              <w:t>OS2319.006</w:t>
            </w:r>
          </w:p>
        </w:tc>
        <w:tc>
          <w:tcPr>
            <w:tcW w:w="5556" w:type="dxa"/>
          </w:tcPr>
          <w:p w:rsidR="00BC0286" w:rsidRDefault="00BC0286">
            <w:pPr>
              <w:pStyle w:val="ConsPlusNormal"/>
            </w:pPr>
            <w:r>
              <w:t>Операции при злокачественных новообразованиях почки и мочевыделительной системы (уровень 1)</w:t>
            </w:r>
          </w:p>
        </w:tc>
      </w:tr>
      <w:tr w:rsidR="00BC0286">
        <w:tc>
          <w:tcPr>
            <w:tcW w:w="624" w:type="dxa"/>
            <w:vAlign w:val="center"/>
          </w:tcPr>
          <w:p w:rsidR="00BC0286" w:rsidRDefault="00BC0286">
            <w:pPr>
              <w:pStyle w:val="ConsPlusNormal"/>
              <w:jc w:val="center"/>
            </w:pPr>
            <w:r>
              <w:t>48.</w:t>
            </w:r>
          </w:p>
        </w:tc>
        <w:tc>
          <w:tcPr>
            <w:tcW w:w="1247" w:type="dxa"/>
            <w:vAlign w:val="center"/>
          </w:tcPr>
          <w:p w:rsidR="00BC0286" w:rsidRDefault="00BC0286">
            <w:pPr>
              <w:pStyle w:val="ConsPlusNormal"/>
              <w:jc w:val="center"/>
            </w:pPr>
            <w:r>
              <w:t>st19.007</w:t>
            </w:r>
          </w:p>
        </w:tc>
        <w:tc>
          <w:tcPr>
            <w:tcW w:w="1644" w:type="dxa"/>
            <w:vAlign w:val="center"/>
          </w:tcPr>
          <w:p w:rsidR="00BC0286" w:rsidRDefault="00BC0286">
            <w:pPr>
              <w:pStyle w:val="ConsPlusNormal"/>
              <w:jc w:val="center"/>
            </w:pPr>
            <w:r>
              <w:t>OS2319.007</w:t>
            </w:r>
          </w:p>
        </w:tc>
        <w:tc>
          <w:tcPr>
            <w:tcW w:w="5556" w:type="dxa"/>
          </w:tcPr>
          <w:p w:rsidR="00BC0286" w:rsidRDefault="00BC0286">
            <w:pPr>
              <w:pStyle w:val="ConsPlusNormal"/>
            </w:pPr>
            <w:r>
              <w:t>Операции при злокачественных новообразованиях почки и мочевыделительной системы (уровень 2)</w:t>
            </w:r>
          </w:p>
        </w:tc>
      </w:tr>
      <w:tr w:rsidR="00BC0286">
        <w:tc>
          <w:tcPr>
            <w:tcW w:w="624" w:type="dxa"/>
            <w:vAlign w:val="center"/>
          </w:tcPr>
          <w:p w:rsidR="00BC0286" w:rsidRDefault="00BC0286">
            <w:pPr>
              <w:pStyle w:val="ConsPlusNormal"/>
              <w:jc w:val="center"/>
            </w:pPr>
            <w:r>
              <w:t>49.</w:t>
            </w:r>
          </w:p>
        </w:tc>
        <w:tc>
          <w:tcPr>
            <w:tcW w:w="1247" w:type="dxa"/>
            <w:vAlign w:val="center"/>
          </w:tcPr>
          <w:p w:rsidR="00BC0286" w:rsidRDefault="00BC0286">
            <w:pPr>
              <w:pStyle w:val="ConsPlusNormal"/>
              <w:jc w:val="center"/>
            </w:pPr>
            <w:r>
              <w:t>st19.008</w:t>
            </w:r>
          </w:p>
        </w:tc>
        <w:tc>
          <w:tcPr>
            <w:tcW w:w="1644" w:type="dxa"/>
            <w:vAlign w:val="center"/>
          </w:tcPr>
          <w:p w:rsidR="00BC0286" w:rsidRDefault="00BC0286">
            <w:pPr>
              <w:pStyle w:val="ConsPlusNormal"/>
              <w:jc w:val="center"/>
            </w:pPr>
            <w:r>
              <w:t>OS2319.008</w:t>
            </w:r>
          </w:p>
        </w:tc>
        <w:tc>
          <w:tcPr>
            <w:tcW w:w="5556" w:type="dxa"/>
          </w:tcPr>
          <w:p w:rsidR="00BC0286" w:rsidRDefault="00BC0286">
            <w:pPr>
              <w:pStyle w:val="ConsPlusNormal"/>
            </w:pPr>
            <w:r>
              <w:t>Операции при злокачественных новообразованиях почки и мочевыделительной системы (уровень 3)</w:t>
            </w:r>
          </w:p>
        </w:tc>
      </w:tr>
      <w:tr w:rsidR="00BC0286">
        <w:tc>
          <w:tcPr>
            <w:tcW w:w="624" w:type="dxa"/>
            <w:vAlign w:val="center"/>
          </w:tcPr>
          <w:p w:rsidR="00BC0286" w:rsidRDefault="00BC0286">
            <w:pPr>
              <w:pStyle w:val="ConsPlusNormal"/>
              <w:jc w:val="center"/>
            </w:pPr>
            <w:r>
              <w:t>50.</w:t>
            </w:r>
          </w:p>
        </w:tc>
        <w:tc>
          <w:tcPr>
            <w:tcW w:w="1247" w:type="dxa"/>
            <w:vAlign w:val="center"/>
          </w:tcPr>
          <w:p w:rsidR="00BC0286" w:rsidRDefault="00BC0286">
            <w:pPr>
              <w:pStyle w:val="ConsPlusNormal"/>
              <w:jc w:val="center"/>
            </w:pPr>
            <w:r>
              <w:t>st19.009</w:t>
            </w:r>
          </w:p>
        </w:tc>
        <w:tc>
          <w:tcPr>
            <w:tcW w:w="1644" w:type="dxa"/>
            <w:vAlign w:val="center"/>
          </w:tcPr>
          <w:p w:rsidR="00BC0286" w:rsidRDefault="00BC0286">
            <w:pPr>
              <w:pStyle w:val="ConsPlusNormal"/>
              <w:jc w:val="center"/>
            </w:pPr>
            <w:r>
              <w:t>OS2319.009</w:t>
            </w:r>
          </w:p>
        </w:tc>
        <w:tc>
          <w:tcPr>
            <w:tcW w:w="5556" w:type="dxa"/>
          </w:tcPr>
          <w:p w:rsidR="00BC0286" w:rsidRDefault="00BC0286">
            <w:pPr>
              <w:pStyle w:val="ConsPlusNormal"/>
            </w:pPr>
            <w:r>
              <w:t>Операции при злокачественных новообразованиях кожи (уровень 1)</w:t>
            </w:r>
          </w:p>
        </w:tc>
      </w:tr>
      <w:tr w:rsidR="00BC0286">
        <w:tc>
          <w:tcPr>
            <w:tcW w:w="624" w:type="dxa"/>
            <w:vAlign w:val="center"/>
          </w:tcPr>
          <w:p w:rsidR="00BC0286" w:rsidRDefault="00BC0286">
            <w:pPr>
              <w:pStyle w:val="ConsPlusNormal"/>
              <w:jc w:val="center"/>
            </w:pPr>
            <w:r>
              <w:t>51.</w:t>
            </w:r>
          </w:p>
        </w:tc>
        <w:tc>
          <w:tcPr>
            <w:tcW w:w="1247" w:type="dxa"/>
            <w:vAlign w:val="center"/>
          </w:tcPr>
          <w:p w:rsidR="00BC0286" w:rsidRDefault="00BC0286">
            <w:pPr>
              <w:pStyle w:val="ConsPlusNormal"/>
              <w:jc w:val="center"/>
            </w:pPr>
            <w:r>
              <w:t>st19.010</w:t>
            </w:r>
          </w:p>
        </w:tc>
        <w:tc>
          <w:tcPr>
            <w:tcW w:w="1644" w:type="dxa"/>
            <w:vAlign w:val="center"/>
          </w:tcPr>
          <w:p w:rsidR="00BC0286" w:rsidRDefault="00BC0286">
            <w:pPr>
              <w:pStyle w:val="ConsPlusNormal"/>
              <w:jc w:val="center"/>
            </w:pPr>
            <w:r>
              <w:t>OS2319.010</w:t>
            </w:r>
          </w:p>
        </w:tc>
        <w:tc>
          <w:tcPr>
            <w:tcW w:w="5556" w:type="dxa"/>
          </w:tcPr>
          <w:p w:rsidR="00BC0286" w:rsidRDefault="00BC0286">
            <w:pPr>
              <w:pStyle w:val="ConsPlusNormal"/>
            </w:pPr>
            <w:r>
              <w:t>Операции при злокачественных новообразованиях кожи (уровень 2)</w:t>
            </w:r>
          </w:p>
        </w:tc>
      </w:tr>
      <w:tr w:rsidR="00BC0286">
        <w:tc>
          <w:tcPr>
            <w:tcW w:w="624" w:type="dxa"/>
            <w:vAlign w:val="center"/>
          </w:tcPr>
          <w:p w:rsidR="00BC0286" w:rsidRDefault="00BC0286">
            <w:pPr>
              <w:pStyle w:val="ConsPlusNormal"/>
              <w:jc w:val="center"/>
            </w:pPr>
            <w:r>
              <w:t>52.</w:t>
            </w:r>
          </w:p>
        </w:tc>
        <w:tc>
          <w:tcPr>
            <w:tcW w:w="1247" w:type="dxa"/>
            <w:vAlign w:val="center"/>
          </w:tcPr>
          <w:p w:rsidR="00BC0286" w:rsidRDefault="00BC0286">
            <w:pPr>
              <w:pStyle w:val="ConsPlusNormal"/>
              <w:jc w:val="center"/>
            </w:pPr>
            <w:r>
              <w:t>st19.011</w:t>
            </w:r>
          </w:p>
        </w:tc>
        <w:tc>
          <w:tcPr>
            <w:tcW w:w="1644" w:type="dxa"/>
            <w:vAlign w:val="center"/>
          </w:tcPr>
          <w:p w:rsidR="00BC0286" w:rsidRDefault="00BC0286">
            <w:pPr>
              <w:pStyle w:val="ConsPlusNormal"/>
              <w:jc w:val="center"/>
            </w:pPr>
            <w:r>
              <w:t>OS2319.011</w:t>
            </w:r>
          </w:p>
        </w:tc>
        <w:tc>
          <w:tcPr>
            <w:tcW w:w="5556" w:type="dxa"/>
          </w:tcPr>
          <w:p w:rsidR="00BC0286" w:rsidRDefault="00BC0286">
            <w:pPr>
              <w:pStyle w:val="ConsPlusNormal"/>
            </w:pPr>
            <w:r>
              <w:t>Операции при злокачественных новообразованиях кожи (уровень 3)</w:t>
            </w:r>
          </w:p>
        </w:tc>
      </w:tr>
      <w:tr w:rsidR="00BC0286">
        <w:tc>
          <w:tcPr>
            <w:tcW w:w="624" w:type="dxa"/>
            <w:vAlign w:val="center"/>
          </w:tcPr>
          <w:p w:rsidR="00BC0286" w:rsidRDefault="00BC0286">
            <w:pPr>
              <w:pStyle w:val="ConsPlusNormal"/>
              <w:jc w:val="center"/>
            </w:pPr>
            <w:r>
              <w:t>53.</w:t>
            </w:r>
          </w:p>
        </w:tc>
        <w:tc>
          <w:tcPr>
            <w:tcW w:w="1247" w:type="dxa"/>
            <w:vAlign w:val="center"/>
          </w:tcPr>
          <w:p w:rsidR="00BC0286" w:rsidRDefault="00BC0286">
            <w:pPr>
              <w:pStyle w:val="ConsPlusNormal"/>
              <w:jc w:val="center"/>
            </w:pPr>
            <w:r>
              <w:t>st19.012</w:t>
            </w:r>
          </w:p>
        </w:tc>
        <w:tc>
          <w:tcPr>
            <w:tcW w:w="1644" w:type="dxa"/>
            <w:vAlign w:val="center"/>
          </w:tcPr>
          <w:p w:rsidR="00BC0286" w:rsidRDefault="00BC0286">
            <w:pPr>
              <w:pStyle w:val="ConsPlusNormal"/>
              <w:jc w:val="center"/>
            </w:pPr>
            <w:r>
              <w:t>OS2319.012</w:t>
            </w:r>
          </w:p>
        </w:tc>
        <w:tc>
          <w:tcPr>
            <w:tcW w:w="5556" w:type="dxa"/>
          </w:tcPr>
          <w:p w:rsidR="00BC0286" w:rsidRDefault="00BC0286">
            <w:pPr>
              <w:pStyle w:val="ConsPlusNormal"/>
            </w:pPr>
            <w:r>
              <w:t>Операции при злокачественном новообразовании щитовидной железы (уровень 1)</w:t>
            </w:r>
          </w:p>
        </w:tc>
      </w:tr>
      <w:tr w:rsidR="00BC0286">
        <w:tc>
          <w:tcPr>
            <w:tcW w:w="624" w:type="dxa"/>
            <w:vAlign w:val="center"/>
          </w:tcPr>
          <w:p w:rsidR="00BC0286" w:rsidRDefault="00BC0286">
            <w:pPr>
              <w:pStyle w:val="ConsPlusNormal"/>
              <w:jc w:val="center"/>
            </w:pPr>
            <w:r>
              <w:t>54.</w:t>
            </w:r>
          </w:p>
        </w:tc>
        <w:tc>
          <w:tcPr>
            <w:tcW w:w="1247" w:type="dxa"/>
            <w:vAlign w:val="center"/>
          </w:tcPr>
          <w:p w:rsidR="00BC0286" w:rsidRDefault="00BC0286">
            <w:pPr>
              <w:pStyle w:val="ConsPlusNormal"/>
              <w:jc w:val="center"/>
            </w:pPr>
            <w:r>
              <w:t>st19.013</w:t>
            </w:r>
          </w:p>
        </w:tc>
        <w:tc>
          <w:tcPr>
            <w:tcW w:w="1644" w:type="dxa"/>
            <w:vAlign w:val="center"/>
          </w:tcPr>
          <w:p w:rsidR="00BC0286" w:rsidRDefault="00BC0286">
            <w:pPr>
              <w:pStyle w:val="ConsPlusNormal"/>
              <w:jc w:val="center"/>
            </w:pPr>
            <w:r>
              <w:t>OS2319.013</w:t>
            </w:r>
          </w:p>
        </w:tc>
        <w:tc>
          <w:tcPr>
            <w:tcW w:w="5556" w:type="dxa"/>
          </w:tcPr>
          <w:p w:rsidR="00BC0286" w:rsidRDefault="00BC0286">
            <w:pPr>
              <w:pStyle w:val="ConsPlusNormal"/>
            </w:pPr>
            <w:r>
              <w:t>Операции при злокачественном новообразовании щитовидной железы (уровень 2)</w:t>
            </w:r>
          </w:p>
        </w:tc>
      </w:tr>
      <w:tr w:rsidR="00BC0286">
        <w:tc>
          <w:tcPr>
            <w:tcW w:w="624" w:type="dxa"/>
            <w:vAlign w:val="center"/>
          </w:tcPr>
          <w:p w:rsidR="00BC0286" w:rsidRDefault="00BC0286">
            <w:pPr>
              <w:pStyle w:val="ConsPlusNormal"/>
              <w:jc w:val="center"/>
            </w:pPr>
            <w:r>
              <w:t>55.</w:t>
            </w:r>
          </w:p>
        </w:tc>
        <w:tc>
          <w:tcPr>
            <w:tcW w:w="1247" w:type="dxa"/>
            <w:vAlign w:val="center"/>
          </w:tcPr>
          <w:p w:rsidR="00BC0286" w:rsidRDefault="00BC0286">
            <w:pPr>
              <w:pStyle w:val="ConsPlusNormal"/>
              <w:jc w:val="center"/>
            </w:pPr>
            <w:r>
              <w:t>st19.014</w:t>
            </w:r>
          </w:p>
        </w:tc>
        <w:tc>
          <w:tcPr>
            <w:tcW w:w="1644" w:type="dxa"/>
            <w:vAlign w:val="center"/>
          </w:tcPr>
          <w:p w:rsidR="00BC0286" w:rsidRDefault="00BC0286">
            <w:pPr>
              <w:pStyle w:val="ConsPlusNormal"/>
              <w:jc w:val="center"/>
            </w:pPr>
            <w:r>
              <w:t>OS2319.014</w:t>
            </w:r>
          </w:p>
        </w:tc>
        <w:tc>
          <w:tcPr>
            <w:tcW w:w="5556" w:type="dxa"/>
          </w:tcPr>
          <w:p w:rsidR="00BC0286" w:rsidRDefault="00BC0286">
            <w:pPr>
              <w:pStyle w:val="ConsPlusNormal"/>
            </w:pPr>
            <w:r>
              <w:t>Мастэктомия, другие операции при злокачественном новообразовании молочной железы (уровень 1)</w:t>
            </w:r>
          </w:p>
        </w:tc>
      </w:tr>
      <w:tr w:rsidR="00BC0286">
        <w:tc>
          <w:tcPr>
            <w:tcW w:w="624" w:type="dxa"/>
            <w:vAlign w:val="center"/>
          </w:tcPr>
          <w:p w:rsidR="00BC0286" w:rsidRDefault="00BC0286">
            <w:pPr>
              <w:pStyle w:val="ConsPlusNormal"/>
              <w:jc w:val="center"/>
            </w:pPr>
            <w:r>
              <w:t>56.</w:t>
            </w:r>
          </w:p>
        </w:tc>
        <w:tc>
          <w:tcPr>
            <w:tcW w:w="1247" w:type="dxa"/>
            <w:vAlign w:val="center"/>
          </w:tcPr>
          <w:p w:rsidR="00BC0286" w:rsidRDefault="00BC0286">
            <w:pPr>
              <w:pStyle w:val="ConsPlusNormal"/>
              <w:jc w:val="center"/>
            </w:pPr>
            <w:r>
              <w:t>st19.015</w:t>
            </w:r>
          </w:p>
        </w:tc>
        <w:tc>
          <w:tcPr>
            <w:tcW w:w="1644" w:type="dxa"/>
            <w:vAlign w:val="center"/>
          </w:tcPr>
          <w:p w:rsidR="00BC0286" w:rsidRDefault="00BC0286">
            <w:pPr>
              <w:pStyle w:val="ConsPlusNormal"/>
              <w:jc w:val="center"/>
            </w:pPr>
            <w:r>
              <w:t>OS2319.015</w:t>
            </w:r>
          </w:p>
        </w:tc>
        <w:tc>
          <w:tcPr>
            <w:tcW w:w="5556" w:type="dxa"/>
          </w:tcPr>
          <w:p w:rsidR="00BC0286" w:rsidRDefault="00BC0286">
            <w:pPr>
              <w:pStyle w:val="ConsPlusNormal"/>
            </w:pPr>
            <w:r>
              <w:t>Мастэктомия, другие операции при злокачественном новообразовании молочной железы (уровень 2)</w:t>
            </w:r>
          </w:p>
        </w:tc>
      </w:tr>
      <w:tr w:rsidR="00BC0286">
        <w:tc>
          <w:tcPr>
            <w:tcW w:w="624" w:type="dxa"/>
            <w:vAlign w:val="center"/>
          </w:tcPr>
          <w:p w:rsidR="00BC0286" w:rsidRDefault="00BC0286">
            <w:pPr>
              <w:pStyle w:val="ConsPlusNormal"/>
              <w:jc w:val="center"/>
            </w:pPr>
            <w:r>
              <w:lastRenderedPageBreak/>
              <w:t>57.</w:t>
            </w:r>
          </w:p>
        </w:tc>
        <w:tc>
          <w:tcPr>
            <w:tcW w:w="1247" w:type="dxa"/>
            <w:vAlign w:val="center"/>
          </w:tcPr>
          <w:p w:rsidR="00BC0286" w:rsidRDefault="00BC0286">
            <w:pPr>
              <w:pStyle w:val="ConsPlusNormal"/>
              <w:jc w:val="center"/>
            </w:pPr>
            <w:r>
              <w:t>st19.016</w:t>
            </w:r>
          </w:p>
        </w:tc>
        <w:tc>
          <w:tcPr>
            <w:tcW w:w="1644" w:type="dxa"/>
            <w:vAlign w:val="center"/>
          </w:tcPr>
          <w:p w:rsidR="00BC0286" w:rsidRDefault="00BC0286">
            <w:pPr>
              <w:pStyle w:val="ConsPlusNormal"/>
              <w:jc w:val="center"/>
            </w:pPr>
            <w:r>
              <w:t>OS2319.016</w:t>
            </w:r>
          </w:p>
        </w:tc>
        <w:tc>
          <w:tcPr>
            <w:tcW w:w="5556" w:type="dxa"/>
          </w:tcPr>
          <w:p w:rsidR="00BC0286" w:rsidRDefault="00BC0286">
            <w:pPr>
              <w:pStyle w:val="ConsPlusNormal"/>
            </w:pPr>
            <w:r>
              <w:t>Операции при злокачественном новообразовании желчного пузыря, желчных протоков и поджелудочной железы (уровень 1)</w:t>
            </w:r>
          </w:p>
        </w:tc>
      </w:tr>
      <w:tr w:rsidR="00BC0286">
        <w:tc>
          <w:tcPr>
            <w:tcW w:w="624" w:type="dxa"/>
            <w:vAlign w:val="center"/>
          </w:tcPr>
          <w:p w:rsidR="00BC0286" w:rsidRDefault="00BC0286">
            <w:pPr>
              <w:pStyle w:val="ConsPlusNormal"/>
              <w:jc w:val="center"/>
            </w:pPr>
            <w:r>
              <w:t>58.</w:t>
            </w:r>
          </w:p>
        </w:tc>
        <w:tc>
          <w:tcPr>
            <w:tcW w:w="1247" w:type="dxa"/>
            <w:vAlign w:val="center"/>
          </w:tcPr>
          <w:p w:rsidR="00BC0286" w:rsidRDefault="00BC0286">
            <w:pPr>
              <w:pStyle w:val="ConsPlusNormal"/>
              <w:jc w:val="center"/>
            </w:pPr>
            <w:r>
              <w:t>st19.017</w:t>
            </w:r>
          </w:p>
        </w:tc>
        <w:tc>
          <w:tcPr>
            <w:tcW w:w="1644" w:type="dxa"/>
            <w:vAlign w:val="center"/>
          </w:tcPr>
          <w:p w:rsidR="00BC0286" w:rsidRDefault="00BC0286">
            <w:pPr>
              <w:pStyle w:val="ConsPlusNormal"/>
              <w:jc w:val="center"/>
            </w:pPr>
            <w:r>
              <w:t>OS2319.017</w:t>
            </w:r>
          </w:p>
        </w:tc>
        <w:tc>
          <w:tcPr>
            <w:tcW w:w="5556" w:type="dxa"/>
          </w:tcPr>
          <w:p w:rsidR="00BC0286" w:rsidRDefault="00BC0286">
            <w:pPr>
              <w:pStyle w:val="ConsPlusNormal"/>
            </w:pPr>
            <w:r>
              <w:t>Операции при злокачественном новообразовании желчного пузыря, желчных протоков и поджелудочной железы (уровень 2)</w:t>
            </w:r>
          </w:p>
        </w:tc>
      </w:tr>
      <w:tr w:rsidR="00BC0286">
        <w:tc>
          <w:tcPr>
            <w:tcW w:w="624" w:type="dxa"/>
            <w:vAlign w:val="center"/>
          </w:tcPr>
          <w:p w:rsidR="00BC0286" w:rsidRDefault="00BC0286">
            <w:pPr>
              <w:pStyle w:val="ConsPlusNormal"/>
              <w:jc w:val="center"/>
            </w:pPr>
            <w:r>
              <w:t>59.</w:t>
            </w:r>
          </w:p>
        </w:tc>
        <w:tc>
          <w:tcPr>
            <w:tcW w:w="1247" w:type="dxa"/>
            <w:vAlign w:val="center"/>
          </w:tcPr>
          <w:p w:rsidR="00BC0286" w:rsidRDefault="00BC0286">
            <w:pPr>
              <w:pStyle w:val="ConsPlusNormal"/>
              <w:jc w:val="center"/>
            </w:pPr>
            <w:r>
              <w:t>st19.018</w:t>
            </w:r>
          </w:p>
        </w:tc>
        <w:tc>
          <w:tcPr>
            <w:tcW w:w="1644" w:type="dxa"/>
            <w:vAlign w:val="center"/>
          </w:tcPr>
          <w:p w:rsidR="00BC0286" w:rsidRDefault="00BC0286">
            <w:pPr>
              <w:pStyle w:val="ConsPlusNormal"/>
              <w:jc w:val="center"/>
            </w:pPr>
            <w:r>
              <w:t>OS2319.018</w:t>
            </w:r>
          </w:p>
        </w:tc>
        <w:tc>
          <w:tcPr>
            <w:tcW w:w="5556" w:type="dxa"/>
          </w:tcPr>
          <w:p w:rsidR="00BC0286" w:rsidRDefault="00BC0286">
            <w:pPr>
              <w:pStyle w:val="ConsPlusNormal"/>
            </w:pPr>
            <w:r>
              <w:t>Операции при злокачественном новообразовании пищевода, желудка (уровень 1)</w:t>
            </w:r>
          </w:p>
        </w:tc>
      </w:tr>
      <w:tr w:rsidR="00BC0286">
        <w:tc>
          <w:tcPr>
            <w:tcW w:w="624" w:type="dxa"/>
            <w:vAlign w:val="center"/>
          </w:tcPr>
          <w:p w:rsidR="00BC0286" w:rsidRDefault="00BC0286">
            <w:pPr>
              <w:pStyle w:val="ConsPlusNormal"/>
              <w:jc w:val="center"/>
            </w:pPr>
            <w:r>
              <w:t>60.</w:t>
            </w:r>
          </w:p>
        </w:tc>
        <w:tc>
          <w:tcPr>
            <w:tcW w:w="1247" w:type="dxa"/>
            <w:vAlign w:val="center"/>
          </w:tcPr>
          <w:p w:rsidR="00BC0286" w:rsidRDefault="00BC0286">
            <w:pPr>
              <w:pStyle w:val="ConsPlusNormal"/>
              <w:jc w:val="center"/>
            </w:pPr>
            <w:r>
              <w:t>st19.019</w:t>
            </w:r>
          </w:p>
        </w:tc>
        <w:tc>
          <w:tcPr>
            <w:tcW w:w="1644" w:type="dxa"/>
            <w:vAlign w:val="center"/>
          </w:tcPr>
          <w:p w:rsidR="00BC0286" w:rsidRDefault="00BC0286">
            <w:pPr>
              <w:pStyle w:val="ConsPlusNormal"/>
              <w:jc w:val="center"/>
            </w:pPr>
            <w:r>
              <w:t>OS2319.019</w:t>
            </w:r>
          </w:p>
        </w:tc>
        <w:tc>
          <w:tcPr>
            <w:tcW w:w="5556" w:type="dxa"/>
          </w:tcPr>
          <w:p w:rsidR="00BC0286" w:rsidRDefault="00BC0286">
            <w:pPr>
              <w:pStyle w:val="ConsPlusNormal"/>
            </w:pPr>
            <w:r>
              <w:t>Операции при злокачественном новообразовании пищевода, желудка (уровень 2)</w:t>
            </w:r>
          </w:p>
        </w:tc>
      </w:tr>
      <w:tr w:rsidR="00BC0286">
        <w:tc>
          <w:tcPr>
            <w:tcW w:w="624" w:type="dxa"/>
            <w:vAlign w:val="center"/>
          </w:tcPr>
          <w:p w:rsidR="00BC0286" w:rsidRDefault="00BC0286">
            <w:pPr>
              <w:pStyle w:val="ConsPlusNormal"/>
              <w:jc w:val="center"/>
            </w:pPr>
            <w:r>
              <w:t>61.</w:t>
            </w:r>
          </w:p>
        </w:tc>
        <w:tc>
          <w:tcPr>
            <w:tcW w:w="1247" w:type="dxa"/>
            <w:vAlign w:val="center"/>
          </w:tcPr>
          <w:p w:rsidR="00BC0286" w:rsidRDefault="00BC0286">
            <w:pPr>
              <w:pStyle w:val="ConsPlusNormal"/>
              <w:jc w:val="center"/>
            </w:pPr>
            <w:r>
              <w:t>st19.020</w:t>
            </w:r>
          </w:p>
        </w:tc>
        <w:tc>
          <w:tcPr>
            <w:tcW w:w="1644" w:type="dxa"/>
            <w:vAlign w:val="center"/>
          </w:tcPr>
          <w:p w:rsidR="00BC0286" w:rsidRDefault="00BC0286">
            <w:pPr>
              <w:pStyle w:val="ConsPlusNormal"/>
              <w:jc w:val="center"/>
            </w:pPr>
            <w:r>
              <w:t>OS2319.020</w:t>
            </w:r>
          </w:p>
        </w:tc>
        <w:tc>
          <w:tcPr>
            <w:tcW w:w="5556" w:type="dxa"/>
          </w:tcPr>
          <w:p w:rsidR="00BC0286" w:rsidRDefault="00BC0286">
            <w:pPr>
              <w:pStyle w:val="ConsPlusNormal"/>
            </w:pPr>
            <w:r>
              <w:t>Операции при злокачественном новообразовании пищевода, желудка (уровень 3)</w:t>
            </w:r>
          </w:p>
        </w:tc>
      </w:tr>
      <w:tr w:rsidR="00BC0286">
        <w:tc>
          <w:tcPr>
            <w:tcW w:w="624" w:type="dxa"/>
            <w:vAlign w:val="center"/>
          </w:tcPr>
          <w:p w:rsidR="00BC0286" w:rsidRDefault="00BC0286">
            <w:pPr>
              <w:pStyle w:val="ConsPlusNormal"/>
              <w:jc w:val="center"/>
            </w:pPr>
            <w:r>
              <w:t>62.</w:t>
            </w:r>
          </w:p>
        </w:tc>
        <w:tc>
          <w:tcPr>
            <w:tcW w:w="1247" w:type="dxa"/>
            <w:vAlign w:val="center"/>
          </w:tcPr>
          <w:p w:rsidR="00BC0286" w:rsidRDefault="00BC0286">
            <w:pPr>
              <w:pStyle w:val="ConsPlusNormal"/>
              <w:jc w:val="center"/>
            </w:pPr>
            <w:r>
              <w:t>st19.021</w:t>
            </w:r>
          </w:p>
        </w:tc>
        <w:tc>
          <w:tcPr>
            <w:tcW w:w="1644" w:type="dxa"/>
            <w:vAlign w:val="center"/>
          </w:tcPr>
          <w:p w:rsidR="00BC0286" w:rsidRDefault="00BC0286">
            <w:pPr>
              <w:pStyle w:val="ConsPlusNormal"/>
              <w:jc w:val="center"/>
            </w:pPr>
            <w:r>
              <w:t>OS2319.021</w:t>
            </w:r>
          </w:p>
        </w:tc>
        <w:tc>
          <w:tcPr>
            <w:tcW w:w="5556" w:type="dxa"/>
          </w:tcPr>
          <w:p w:rsidR="00BC0286" w:rsidRDefault="00BC0286">
            <w:pPr>
              <w:pStyle w:val="ConsPlusNormal"/>
            </w:pPr>
            <w:r>
              <w:t>Другие операции при злокачественном новообразовании брюшной полости</w:t>
            </w:r>
          </w:p>
        </w:tc>
      </w:tr>
      <w:tr w:rsidR="00BC0286">
        <w:tc>
          <w:tcPr>
            <w:tcW w:w="624" w:type="dxa"/>
            <w:vAlign w:val="center"/>
          </w:tcPr>
          <w:p w:rsidR="00BC0286" w:rsidRDefault="00BC0286">
            <w:pPr>
              <w:pStyle w:val="ConsPlusNormal"/>
              <w:jc w:val="center"/>
            </w:pPr>
            <w:r>
              <w:t>63.</w:t>
            </w:r>
          </w:p>
        </w:tc>
        <w:tc>
          <w:tcPr>
            <w:tcW w:w="1247" w:type="dxa"/>
            <w:vAlign w:val="center"/>
          </w:tcPr>
          <w:p w:rsidR="00BC0286" w:rsidRDefault="00BC0286">
            <w:pPr>
              <w:pStyle w:val="ConsPlusNormal"/>
              <w:jc w:val="center"/>
            </w:pPr>
            <w:r>
              <w:t>st19.022</w:t>
            </w:r>
          </w:p>
        </w:tc>
        <w:tc>
          <w:tcPr>
            <w:tcW w:w="1644" w:type="dxa"/>
            <w:vAlign w:val="center"/>
          </w:tcPr>
          <w:p w:rsidR="00BC0286" w:rsidRDefault="00BC0286">
            <w:pPr>
              <w:pStyle w:val="ConsPlusNormal"/>
              <w:jc w:val="center"/>
            </w:pPr>
            <w:r>
              <w:t>OS2319.022</w:t>
            </w:r>
          </w:p>
        </w:tc>
        <w:tc>
          <w:tcPr>
            <w:tcW w:w="5556" w:type="dxa"/>
          </w:tcPr>
          <w:p w:rsidR="00BC0286" w:rsidRDefault="00BC0286">
            <w:pPr>
              <w:pStyle w:val="ConsPlusNormal"/>
            </w:pPr>
            <w:r>
              <w:t>Операции на органе слуха, придаточных пазухах носа и верхних дыхательных путях при злокачественных новообразованиях</w:t>
            </w:r>
          </w:p>
        </w:tc>
      </w:tr>
      <w:tr w:rsidR="00BC0286">
        <w:tc>
          <w:tcPr>
            <w:tcW w:w="624" w:type="dxa"/>
            <w:vAlign w:val="center"/>
          </w:tcPr>
          <w:p w:rsidR="00BC0286" w:rsidRDefault="00BC0286">
            <w:pPr>
              <w:pStyle w:val="ConsPlusNormal"/>
              <w:jc w:val="center"/>
            </w:pPr>
            <w:r>
              <w:t>64.</w:t>
            </w:r>
          </w:p>
        </w:tc>
        <w:tc>
          <w:tcPr>
            <w:tcW w:w="1247" w:type="dxa"/>
            <w:vAlign w:val="center"/>
          </w:tcPr>
          <w:p w:rsidR="00BC0286" w:rsidRDefault="00BC0286">
            <w:pPr>
              <w:pStyle w:val="ConsPlusNormal"/>
              <w:jc w:val="center"/>
            </w:pPr>
            <w:r>
              <w:t>st19.023</w:t>
            </w:r>
          </w:p>
        </w:tc>
        <w:tc>
          <w:tcPr>
            <w:tcW w:w="1644" w:type="dxa"/>
            <w:vAlign w:val="center"/>
          </w:tcPr>
          <w:p w:rsidR="00BC0286" w:rsidRDefault="00BC0286">
            <w:pPr>
              <w:pStyle w:val="ConsPlusNormal"/>
              <w:jc w:val="center"/>
            </w:pPr>
            <w:r>
              <w:t>OS2319.023</w:t>
            </w:r>
          </w:p>
        </w:tc>
        <w:tc>
          <w:tcPr>
            <w:tcW w:w="5556" w:type="dxa"/>
          </w:tcPr>
          <w:p w:rsidR="00BC0286" w:rsidRDefault="00BC0286">
            <w:pPr>
              <w:pStyle w:val="ConsPlusNormal"/>
            </w:pPr>
            <w:r>
              <w:t>Операции на нижних дыхательных путях и легочной ткани при злокачественных новообразованиях (уровень 1)</w:t>
            </w:r>
          </w:p>
        </w:tc>
      </w:tr>
      <w:tr w:rsidR="00BC0286">
        <w:tc>
          <w:tcPr>
            <w:tcW w:w="624" w:type="dxa"/>
            <w:vAlign w:val="center"/>
          </w:tcPr>
          <w:p w:rsidR="00BC0286" w:rsidRDefault="00BC0286">
            <w:pPr>
              <w:pStyle w:val="ConsPlusNormal"/>
              <w:jc w:val="center"/>
            </w:pPr>
            <w:r>
              <w:t>65.</w:t>
            </w:r>
          </w:p>
        </w:tc>
        <w:tc>
          <w:tcPr>
            <w:tcW w:w="1247" w:type="dxa"/>
            <w:vAlign w:val="center"/>
          </w:tcPr>
          <w:p w:rsidR="00BC0286" w:rsidRDefault="00BC0286">
            <w:pPr>
              <w:pStyle w:val="ConsPlusNormal"/>
              <w:jc w:val="center"/>
            </w:pPr>
            <w:r>
              <w:t>st19.024</w:t>
            </w:r>
          </w:p>
        </w:tc>
        <w:tc>
          <w:tcPr>
            <w:tcW w:w="1644" w:type="dxa"/>
            <w:vAlign w:val="center"/>
          </w:tcPr>
          <w:p w:rsidR="00BC0286" w:rsidRDefault="00BC0286">
            <w:pPr>
              <w:pStyle w:val="ConsPlusNormal"/>
              <w:jc w:val="center"/>
            </w:pPr>
            <w:r>
              <w:t>OS2319.024</w:t>
            </w:r>
          </w:p>
        </w:tc>
        <w:tc>
          <w:tcPr>
            <w:tcW w:w="5556" w:type="dxa"/>
          </w:tcPr>
          <w:p w:rsidR="00BC0286" w:rsidRDefault="00BC0286">
            <w:pPr>
              <w:pStyle w:val="ConsPlusNormal"/>
            </w:pPr>
            <w:r>
              <w:t>Операции на нижних дыхательных путях и легочной ткани при злокачественных новообразованиях (уровень 2)</w:t>
            </w:r>
          </w:p>
        </w:tc>
      </w:tr>
      <w:tr w:rsidR="00BC0286">
        <w:tc>
          <w:tcPr>
            <w:tcW w:w="624" w:type="dxa"/>
            <w:vAlign w:val="center"/>
          </w:tcPr>
          <w:p w:rsidR="00BC0286" w:rsidRDefault="00BC0286">
            <w:pPr>
              <w:pStyle w:val="ConsPlusNormal"/>
              <w:jc w:val="center"/>
            </w:pPr>
            <w:r>
              <w:t>66.</w:t>
            </w:r>
          </w:p>
        </w:tc>
        <w:tc>
          <w:tcPr>
            <w:tcW w:w="1247" w:type="dxa"/>
            <w:vAlign w:val="center"/>
          </w:tcPr>
          <w:p w:rsidR="00BC0286" w:rsidRDefault="00BC0286">
            <w:pPr>
              <w:pStyle w:val="ConsPlusNormal"/>
              <w:jc w:val="center"/>
            </w:pPr>
            <w:r>
              <w:t>st19.025</w:t>
            </w:r>
          </w:p>
        </w:tc>
        <w:tc>
          <w:tcPr>
            <w:tcW w:w="1644" w:type="dxa"/>
            <w:vAlign w:val="center"/>
          </w:tcPr>
          <w:p w:rsidR="00BC0286" w:rsidRDefault="00BC0286">
            <w:pPr>
              <w:pStyle w:val="ConsPlusNormal"/>
              <w:jc w:val="center"/>
            </w:pPr>
            <w:r>
              <w:t>OS2319.025</w:t>
            </w:r>
          </w:p>
        </w:tc>
        <w:tc>
          <w:tcPr>
            <w:tcW w:w="5556" w:type="dxa"/>
          </w:tcPr>
          <w:p w:rsidR="00BC0286" w:rsidRDefault="00BC0286">
            <w:pPr>
              <w:pStyle w:val="ConsPlusNormal"/>
            </w:pPr>
            <w:r>
              <w:t>Операции при злокачественных новообразованиях мужских половых органов (уровень 1)</w:t>
            </w:r>
          </w:p>
        </w:tc>
      </w:tr>
      <w:tr w:rsidR="00BC0286">
        <w:tc>
          <w:tcPr>
            <w:tcW w:w="624" w:type="dxa"/>
            <w:vAlign w:val="center"/>
          </w:tcPr>
          <w:p w:rsidR="00BC0286" w:rsidRDefault="00BC0286">
            <w:pPr>
              <w:pStyle w:val="ConsPlusNormal"/>
              <w:jc w:val="center"/>
            </w:pPr>
            <w:r>
              <w:t>67.</w:t>
            </w:r>
          </w:p>
        </w:tc>
        <w:tc>
          <w:tcPr>
            <w:tcW w:w="1247" w:type="dxa"/>
            <w:vAlign w:val="center"/>
          </w:tcPr>
          <w:p w:rsidR="00BC0286" w:rsidRDefault="00BC0286">
            <w:pPr>
              <w:pStyle w:val="ConsPlusNormal"/>
              <w:jc w:val="center"/>
            </w:pPr>
            <w:r>
              <w:t>st19.026</w:t>
            </w:r>
          </w:p>
        </w:tc>
        <w:tc>
          <w:tcPr>
            <w:tcW w:w="1644" w:type="dxa"/>
            <w:vAlign w:val="center"/>
          </w:tcPr>
          <w:p w:rsidR="00BC0286" w:rsidRDefault="00BC0286">
            <w:pPr>
              <w:pStyle w:val="ConsPlusNormal"/>
              <w:jc w:val="center"/>
            </w:pPr>
            <w:r>
              <w:t>OS2319.026</w:t>
            </w:r>
          </w:p>
        </w:tc>
        <w:tc>
          <w:tcPr>
            <w:tcW w:w="5556" w:type="dxa"/>
          </w:tcPr>
          <w:p w:rsidR="00BC0286" w:rsidRDefault="00BC0286">
            <w:pPr>
              <w:pStyle w:val="ConsPlusNormal"/>
            </w:pPr>
            <w:r>
              <w:t>Операции при злокачественных новообразованиях мужских половых органов (уровень 2)</w:t>
            </w:r>
          </w:p>
        </w:tc>
      </w:tr>
      <w:tr w:rsidR="00BC0286">
        <w:tc>
          <w:tcPr>
            <w:tcW w:w="624" w:type="dxa"/>
            <w:vAlign w:val="center"/>
          </w:tcPr>
          <w:p w:rsidR="00BC0286" w:rsidRDefault="00BC0286">
            <w:pPr>
              <w:pStyle w:val="ConsPlusNormal"/>
              <w:jc w:val="center"/>
            </w:pPr>
            <w:r>
              <w:t>68.</w:t>
            </w:r>
          </w:p>
        </w:tc>
        <w:tc>
          <w:tcPr>
            <w:tcW w:w="1247" w:type="dxa"/>
            <w:vAlign w:val="center"/>
          </w:tcPr>
          <w:p w:rsidR="00BC0286" w:rsidRDefault="00BC0286">
            <w:pPr>
              <w:pStyle w:val="ConsPlusNormal"/>
              <w:jc w:val="center"/>
            </w:pPr>
            <w:r>
              <w:t>st19.123</w:t>
            </w:r>
          </w:p>
        </w:tc>
        <w:tc>
          <w:tcPr>
            <w:tcW w:w="1644" w:type="dxa"/>
            <w:vAlign w:val="center"/>
          </w:tcPr>
          <w:p w:rsidR="00BC0286" w:rsidRDefault="00BC0286">
            <w:pPr>
              <w:pStyle w:val="ConsPlusNormal"/>
              <w:jc w:val="center"/>
            </w:pPr>
            <w:r>
              <w:t>OS2319.123</w:t>
            </w:r>
          </w:p>
        </w:tc>
        <w:tc>
          <w:tcPr>
            <w:tcW w:w="5556" w:type="dxa"/>
          </w:tcPr>
          <w:p w:rsidR="00BC0286" w:rsidRDefault="00BC0286">
            <w:pPr>
              <w:pStyle w:val="ConsPlusNormal"/>
            </w:pPr>
            <w:r>
              <w:t>Прочие операции при ЗНО (уровень 1)</w:t>
            </w:r>
          </w:p>
        </w:tc>
      </w:tr>
      <w:tr w:rsidR="00BC0286">
        <w:tc>
          <w:tcPr>
            <w:tcW w:w="624" w:type="dxa"/>
            <w:vAlign w:val="center"/>
          </w:tcPr>
          <w:p w:rsidR="00BC0286" w:rsidRDefault="00BC0286">
            <w:pPr>
              <w:pStyle w:val="ConsPlusNormal"/>
              <w:jc w:val="center"/>
            </w:pPr>
            <w:r>
              <w:t>69.</w:t>
            </w:r>
          </w:p>
        </w:tc>
        <w:tc>
          <w:tcPr>
            <w:tcW w:w="1247" w:type="dxa"/>
            <w:vAlign w:val="center"/>
          </w:tcPr>
          <w:p w:rsidR="00BC0286" w:rsidRDefault="00BC0286">
            <w:pPr>
              <w:pStyle w:val="ConsPlusNormal"/>
              <w:jc w:val="center"/>
            </w:pPr>
            <w:r>
              <w:t>st19.124</w:t>
            </w:r>
          </w:p>
        </w:tc>
        <w:tc>
          <w:tcPr>
            <w:tcW w:w="1644" w:type="dxa"/>
            <w:vAlign w:val="center"/>
          </w:tcPr>
          <w:p w:rsidR="00BC0286" w:rsidRDefault="00BC0286">
            <w:pPr>
              <w:pStyle w:val="ConsPlusNormal"/>
              <w:jc w:val="center"/>
            </w:pPr>
            <w:r>
              <w:t>OS2319.124</w:t>
            </w:r>
          </w:p>
        </w:tc>
        <w:tc>
          <w:tcPr>
            <w:tcW w:w="5556" w:type="dxa"/>
          </w:tcPr>
          <w:p w:rsidR="00BC0286" w:rsidRDefault="00BC0286">
            <w:pPr>
              <w:pStyle w:val="ConsPlusNormal"/>
            </w:pPr>
            <w:r>
              <w:t>Прочие операции при ЗНО (уровень 2)</w:t>
            </w:r>
          </w:p>
        </w:tc>
      </w:tr>
      <w:tr w:rsidR="00BC0286">
        <w:tc>
          <w:tcPr>
            <w:tcW w:w="624" w:type="dxa"/>
            <w:vAlign w:val="center"/>
          </w:tcPr>
          <w:p w:rsidR="00BC0286" w:rsidRDefault="00BC0286">
            <w:pPr>
              <w:pStyle w:val="ConsPlusNormal"/>
              <w:jc w:val="center"/>
            </w:pPr>
            <w:r>
              <w:t>70.</w:t>
            </w:r>
          </w:p>
        </w:tc>
        <w:tc>
          <w:tcPr>
            <w:tcW w:w="1247" w:type="dxa"/>
            <w:vAlign w:val="center"/>
          </w:tcPr>
          <w:p w:rsidR="00BC0286" w:rsidRDefault="00BC0286">
            <w:pPr>
              <w:pStyle w:val="ConsPlusNormal"/>
              <w:jc w:val="center"/>
            </w:pPr>
            <w:r>
              <w:t>st19.038</w:t>
            </w:r>
          </w:p>
        </w:tc>
        <w:tc>
          <w:tcPr>
            <w:tcW w:w="1644" w:type="dxa"/>
            <w:vAlign w:val="center"/>
          </w:tcPr>
          <w:p w:rsidR="00BC0286" w:rsidRDefault="00BC0286">
            <w:pPr>
              <w:pStyle w:val="ConsPlusNormal"/>
              <w:jc w:val="center"/>
            </w:pPr>
            <w:r>
              <w:t>OS2319.038</w:t>
            </w:r>
          </w:p>
        </w:tc>
        <w:tc>
          <w:tcPr>
            <w:tcW w:w="5556" w:type="dxa"/>
          </w:tcPr>
          <w:p w:rsidR="00BC0286" w:rsidRDefault="00BC0286">
            <w:pPr>
              <w:pStyle w:val="ConsPlusNormal"/>
            </w:pPr>
            <w:r>
              <w:t>Установка, замена порт-системы (катетера) для лекарственной терапии злокачественных новообразований</w:t>
            </w:r>
          </w:p>
        </w:tc>
      </w:tr>
      <w:tr w:rsidR="00BC0286">
        <w:tc>
          <w:tcPr>
            <w:tcW w:w="624" w:type="dxa"/>
            <w:vAlign w:val="center"/>
          </w:tcPr>
          <w:p w:rsidR="00BC0286" w:rsidRDefault="00BC0286">
            <w:pPr>
              <w:pStyle w:val="ConsPlusNormal"/>
              <w:jc w:val="center"/>
            </w:pPr>
            <w:r>
              <w:t>71.</w:t>
            </w:r>
          </w:p>
        </w:tc>
        <w:tc>
          <w:tcPr>
            <w:tcW w:w="1247" w:type="dxa"/>
            <w:vAlign w:val="center"/>
          </w:tcPr>
          <w:p w:rsidR="00BC0286" w:rsidRDefault="00BC0286">
            <w:pPr>
              <w:pStyle w:val="ConsPlusNormal"/>
              <w:jc w:val="center"/>
            </w:pPr>
            <w:r>
              <w:t>st19.104</w:t>
            </w:r>
          </w:p>
        </w:tc>
        <w:tc>
          <w:tcPr>
            <w:tcW w:w="1644" w:type="dxa"/>
            <w:vAlign w:val="center"/>
          </w:tcPr>
          <w:p w:rsidR="00BC0286" w:rsidRDefault="00BC0286">
            <w:pPr>
              <w:pStyle w:val="ConsPlusNormal"/>
              <w:jc w:val="center"/>
            </w:pPr>
            <w:r>
              <w:t>OS2319.104</w:t>
            </w:r>
          </w:p>
        </w:tc>
        <w:tc>
          <w:tcPr>
            <w:tcW w:w="5556" w:type="dxa"/>
          </w:tcPr>
          <w:p w:rsidR="00BC0286" w:rsidRDefault="00BC0286">
            <w:pPr>
              <w:pStyle w:val="ConsPlusNormal"/>
            </w:pPr>
            <w:r>
              <w:t>Эвисцерация малого таза при лучевых повреждениях</w:t>
            </w:r>
          </w:p>
        </w:tc>
      </w:tr>
      <w:tr w:rsidR="00BC0286">
        <w:tc>
          <w:tcPr>
            <w:tcW w:w="624" w:type="dxa"/>
            <w:vAlign w:val="center"/>
          </w:tcPr>
          <w:p w:rsidR="00BC0286" w:rsidRDefault="00BC0286">
            <w:pPr>
              <w:pStyle w:val="ConsPlusNormal"/>
              <w:jc w:val="center"/>
            </w:pPr>
            <w:r>
              <w:t>72.</w:t>
            </w:r>
          </w:p>
        </w:tc>
        <w:tc>
          <w:tcPr>
            <w:tcW w:w="1247" w:type="dxa"/>
            <w:vAlign w:val="center"/>
          </w:tcPr>
          <w:p w:rsidR="00BC0286" w:rsidRDefault="00BC0286">
            <w:pPr>
              <w:pStyle w:val="ConsPlusNormal"/>
              <w:jc w:val="center"/>
            </w:pPr>
            <w:r>
              <w:t>st20.005</w:t>
            </w:r>
          </w:p>
        </w:tc>
        <w:tc>
          <w:tcPr>
            <w:tcW w:w="1644" w:type="dxa"/>
            <w:vAlign w:val="center"/>
          </w:tcPr>
          <w:p w:rsidR="00BC0286" w:rsidRDefault="00BC0286">
            <w:pPr>
              <w:pStyle w:val="ConsPlusNormal"/>
              <w:jc w:val="center"/>
            </w:pPr>
            <w:r>
              <w:t>HS2320.005</w:t>
            </w:r>
          </w:p>
        </w:tc>
        <w:tc>
          <w:tcPr>
            <w:tcW w:w="5556" w:type="dxa"/>
          </w:tcPr>
          <w:p w:rsidR="00BC0286" w:rsidRDefault="00BC0286">
            <w:pPr>
              <w:pStyle w:val="ConsPlusNormal"/>
            </w:pPr>
            <w:r>
              <w:t>Операции на органе слуха, придаточных пазухах носа и верхних дыхательных путях (уровень 1)</w:t>
            </w:r>
          </w:p>
        </w:tc>
      </w:tr>
      <w:tr w:rsidR="00BC0286">
        <w:tc>
          <w:tcPr>
            <w:tcW w:w="624" w:type="dxa"/>
            <w:vAlign w:val="center"/>
          </w:tcPr>
          <w:p w:rsidR="00BC0286" w:rsidRDefault="00BC0286">
            <w:pPr>
              <w:pStyle w:val="ConsPlusNormal"/>
              <w:jc w:val="center"/>
            </w:pPr>
            <w:r>
              <w:t>73.</w:t>
            </w:r>
          </w:p>
        </w:tc>
        <w:tc>
          <w:tcPr>
            <w:tcW w:w="1247" w:type="dxa"/>
            <w:vAlign w:val="center"/>
          </w:tcPr>
          <w:p w:rsidR="00BC0286" w:rsidRDefault="00BC0286">
            <w:pPr>
              <w:pStyle w:val="ConsPlusNormal"/>
              <w:jc w:val="center"/>
            </w:pPr>
            <w:r>
              <w:t>st20.006</w:t>
            </w:r>
          </w:p>
        </w:tc>
        <w:tc>
          <w:tcPr>
            <w:tcW w:w="1644" w:type="dxa"/>
            <w:vAlign w:val="center"/>
          </w:tcPr>
          <w:p w:rsidR="00BC0286" w:rsidRDefault="00BC0286">
            <w:pPr>
              <w:pStyle w:val="ConsPlusNormal"/>
              <w:jc w:val="center"/>
            </w:pPr>
            <w:r>
              <w:t>HS2320.006</w:t>
            </w:r>
          </w:p>
        </w:tc>
        <w:tc>
          <w:tcPr>
            <w:tcW w:w="5556" w:type="dxa"/>
          </w:tcPr>
          <w:p w:rsidR="00BC0286" w:rsidRDefault="00BC0286">
            <w:pPr>
              <w:pStyle w:val="ConsPlusNormal"/>
            </w:pPr>
            <w:r>
              <w:t>Операции на органе слуха, придаточных пазухах носа и верхних дыхательных путях (уровень 2)</w:t>
            </w:r>
          </w:p>
        </w:tc>
      </w:tr>
      <w:tr w:rsidR="00BC0286">
        <w:tc>
          <w:tcPr>
            <w:tcW w:w="624" w:type="dxa"/>
            <w:vAlign w:val="center"/>
          </w:tcPr>
          <w:p w:rsidR="00BC0286" w:rsidRDefault="00BC0286">
            <w:pPr>
              <w:pStyle w:val="ConsPlusNormal"/>
              <w:jc w:val="center"/>
            </w:pPr>
            <w:r>
              <w:t>74.</w:t>
            </w:r>
          </w:p>
        </w:tc>
        <w:tc>
          <w:tcPr>
            <w:tcW w:w="1247" w:type="dxa"/>
            <w:vAlign w:val="center"/>
          </w:tcPr>
          <w:p w:rsidR="00BC0286" w:rsidRDefault="00BC0286">
            <w:pPr>
              <w:pStyle w:val="ConsPlusNormal"/>
              <w:jc w:val="center"/>
            </w:pPr>
            <w:r>
              <w:t>st20.007</w:t>
            </w:r>
          </w:p>
        </w:tc>
        <w:tc>
          <w:tcPr>
            <w:tcW w:w="1644" w:type="dxa"/>
            <w:vAlign w:val="center"/>
          </w:tcPr>
          <w:p w:rsidR="00BC0286" w:rsidRDefault="00BC0286">
            <w:pPr>
              <w:pStyle w:val="ConsPlusNormal"/>
              <w:jc w:val="center"/>
            </w:pPr>
            <w:r>
              <w:t>HS2320.007</w:t>
            </w:r>
          </w:p>
        </w:tc>
        <w:tc>
          <w:tcPr>
            <w:tcW w:w="5556" w:type="dxa"/>
          </w:tcPr>
          <w:p w:rsidR="00BC0286" w:rsidRDefault="00BC0286">
            <w:pPr>
              <w:pStyle w:val="ConsPlusNormal"/>
            </w:pPr>
            <w:r>
              <w:t>Операции на органе слуха, придаточных пазухах носа и верхних дыхательных путях (уровень 3)</w:t>
            </w:r>
          </w:p>
        </w:tc>
      </w:tr>
      <w:tr w:rsidR="00BC0286">
        <w:tc>
          <w:tcPr>
            <w:tcW w:w="624" w:type="dxa"/>
            <w:vAlign w:val="center"/>
          </w:tcPr>
          <w:p w:rsidR="00BC0286" w:rsidRDefault="00BC0286">
            <w:pPr>
              <w:pStyle w:val="ConsPlusNormal"/>
              <w:jc w:val="center"/>
            </w:pPr>
            <w:r>
              <w:lastRenderedPageBreak/>
              <w:t>75.</w:t>
            </w:r>
          </w:p>
        </w:tc>
        <w:tc>
          <w:tcPr>
            <w:tcW w:w="1247" w:type="dxa"/>
            <w:vAlign w:val="center"/>
          </w:tcPr>
          <w:p w:rsidR="00BC0286" w:rsidRDefault="00BC0286">
            <w:pPr>
              <w:pStyle w:val="ConsPlusNormal"/>
              <w:jc w:val="center"/>
            </w:pPr>
            <w:r>
              <w:t>st20.008</w:t>
            </w:r>
          </w:p>
        </w:tc>
        <w:tc>
          <w:tcPr>
            <w:tcW w:w="1644" w:type="dxa"/>
            <w:vAlign w:val="center"/>
          </w:tcPr>
          <w:p w:rsidR="00BC0286" w:rsidRDefault="00BC0286">
            <w:pPr>
              <w:pStyle w:val="ConsPlusNormal"/>
              <w:jc w:val="center"/>
            </w:pPr>
            <w:r>
              <w:t>CS2320.008</w:t>
            </w:r>
          </w:p>
        </w:tc>
        <w:tc>
          <w:tcPr>
            <w:tcW w:w="5556" w:type="dxa"/>
          </w:tcPr>
          <w:p w:rsidR="00BC0286" w:rsidRDefault="00BC0286">
            <w:pPr>
              <w:pStyle w:val="ConsPlusNormal"/>
            </w:pPr>
            <w:r>
              <w:t>Операции на органе слуха, придаточных пазухах носа и верхних дыхательных путях (уровень 4)</w:t>
            </w:r>
          </w:p>
        </w:tc>
      </w:tr>
      <w:tr w:rsidR="00BC0286">
        <w:tc>
          <w:tcPr>
            <w:tcW w:w="624" w:type="dxa"/>
            <w:vAlign w:val="center"/>
          </w:tcPr>
          <w:p w:rsidR="00BC0286" w:rsidRDefault="00BC0286">
            <w:pPr>
              <w:pStyle w:val="ConsPlusNormal"/>
              <w:jc w:val="center"/>
            </w:pPr>
            <w:r>
              <w:t>76.</w:t>
            </w:r>
          </w:p>
        </w:tc>
        <w:tc>
          <w:tcPr>
            <w:tcW w:w="1247" w:type="dxa"/>
            <w:vAlign w:val="center"/>
          </w:tcPr>
          <w:p w:rsidR="00BC0286" w:rsidRDefault="00BC0286">
            <w:pPr>
              <w:pStyle w:val="ConsPlusNormal"/>
              <w:jc w:val="center"/>
            </w:pPr>
            <w:r>
              <w:t>st20.009</w:t>
            </w:r>
          </w:p>
        </w:tc>
        <w:tc>
          <w:tcPr>
            <w:tcW w:w="1644" w:type="dxa"/>
            <w:vAlign w:val="center"/>
          </w:tcPr>
          <w:p w:rsidR="00BC0286" w:rsidRDefault="00BC0286">
            <w:pPr>
              <w:pStyle w:val="ConsPlusNormal"/>
              <w:jc w:val="center"/>
            </w:pPr>
            <w:r>
              <w:t>HS2320.009</w:t>
            </w:r>
          </w:p>
        </w:tc>
        <w:tc>
          <w:tcPr>
            <w:tcW w:w="5556" w:type="dxa"/>
          </w:tcPr>
          <w:p w:rsidR="00BC0286" w:rsidRDefault="00BC0286">
            <w:pPr>
              <w:pStyle w:val="ConsPlusNormal"/>
            </w:pPr>
            <w:r>
              <w:t>Операции на органе слуха, придаточных пазухах носа и верхних дыхательных путях (уровень 5)</w:t>
            </w:r>
          </w:p>
        </w:tc>
      </w:tr>
      <w:tr w:rsidR="00BC0286">
        <w:tc>
          <w:tcPr>
            <w:tcW w:w="624" w:type="dxa"/>
            <w:vAlign w:val="center"/>
          </w:tcPr>
          <w:p w:rsidR="00BC0286" w:rsidRDefault="00BC0286">
            <w:pPr>
              <w:pStyle w:val="ConsPlusNormal"/>
              <w:jc w:val="center"/>
            </w:pPr>
            <w:r>
              <w:t>77.</w:t>
            </w:r>
          </w:p>
        </w:tc>
        <w:tc>
          <w:tcPr>
            <w:tcW w:w="1247" w:type="dxa"/>
            <w:vAlign w:val="center"/>
          </w:tcPr>
          <w:p w:rsidR="00BC0286" w:rsidRDefault="00BC0286">
            <w:pPr>
              <w:pStyle w:val="ConsPlusNormal"/>
              <w:jc w:val="center"/>
            </w:pPr>
            <w:r>
              <w:t>st20.010</w:t>
            </w:r>
          </w:p>
        </w:tc>
        <w:tc>
          <w:tcPr>
            <w:tcW w:w="1644" w:type="dxa"/>
            <w:vAlign w:val="center"/>
          </w:tcPr>
          <w:p w:rsidR="00BC0286" w:rsidRDefault="00BC0286">
            <w:pPr>
              <w:pStyle w:val="ConsPlusNormal"/>
              <w:jc w:val="center"/>
            </w:pPr>
            <w:r>
              <w:t>CS2320.010</w:t>
            </w:r>
          </w:p>
        </w:tc>
        <w:tc>
          <w:tcPr>
            <w:tcW w:w="5556" w:type="dxa"/>
          </w:tcPr>
          <w:p w:rsidR="00BC0286" w:rsidRDefault="00BC0286">
            <w:pPr>
              <w:pStyle w:val="ConsPlusNormal"/>
            </w:pPr>
            <w:r>
              <w:t>Замена речевого процессора</w:t>
            </w:r>
          </w:p>
        </w:tc>
      </w:tr>
      <w:tr w:rsidR="00BC0286">
        <w:tc>
          <w:tcPr>
            <w:tcW w:w="624" w:type="dxa"/>
            <w:vAlign w:val="center"/>
          </w:tcPr>
          <w:p w:rsidR="00BC0286" w:rsidRDefault="00BC0286">
            <w:pPr>
              <w:pStyle w:val="ConsPlusNormal"/>
              <w:jc w:val="center"/>
            </w:pPr>
            <w:r>
              <w:t>78.</w:t>
            </w:r>
          </w:p>
        </w:tc>
        <w:tc>
          <w:tcPr>
            <w:tcW w:w="1247" w:type="dxa"/>
            <w:vAlign w:val="center"/>
          </w:tcPr>
          <w:p w:rsidR="00BC0286" w:rsidRDefault="00BC0286">
            <w:pPr>
              <w:pStyle w:val="ConsPlusNormal"/>
              <w:jc w:val="center"/>
            </w:pPr>
            <w:r>
              <w:t>st21.001</w:t>
            </w:r>
          </w:p>
        </w:tc>
        <w:tc>
          <w:tcPr>
            <w:tcW w:w="1644" w:type="dxa"/>
            <w:vAlign w:val="center"/>
          </w:tcPr>
          <w:p w:rsidR="00BC0286" w:rsidRDefault="00BC0286">
            <w:pPr>
              <w:pStyle w:val="ConsPlusNormal"/>
              <w:jc w:val="center"/>
            </w:pPr>
            <w:r>
              <w:t>HS2321.001</w:t>
            </w:r>
          </w:p>
        </w:tc>
        <w:tc>
          <w:tcPr>
            <w:tcW w:w="5556" w:type="dxa"/>
          </w:tcPr>
          <w:p w:rsidR="00BC0286" w:rsidRDefault="00BC0286">
            <w:pPr>
              <w:pStyle w:val="ConsPlusNormal"/>
            </w:pPr>
            <w:r>
              <w:t>Операции на органе зрения (уровень 1)</w:t>
            </w:r>
          </w:p>
        </w:tc>
      </w:tr>
      <w:tr w:rsidR="00BC0286">
        <w:tc>
          <w:tcPr>
            <w:tcW w:w="624" w:type="dxa"/>
            <w:vAlign w:val="center"/>
          </w:tcPr>
          <w:p w:rsidR="00BC0286" w:rsidRDefault="00BC0286">
            <w:pPr>
              <w:pStyle w:val="ConsPlusNormal"/>
              <w:jc w:val="center"/>
            </w:pPr>
            <w:r>
              <w:t>79.</w:t>
            </w:r>
          </w:p>
        </w:tc>
        <w:tc>
          <w:tcPr>
            <w:tcW w:w="1247" w:type="dxa"/>
            <w:vAlign w:val="center"/>
          </w:tcPr>
          <w:p w:rsidR="00BC0286" w:rsidRDefault="00BC0286">
            <w:pPr>
              <w:pStyle w:val="ConsPlusNormal"/>
              <w:jc w:val="center"/>
            </w:pPr>
            <w:r>
              <w:t>st21.002</w:t>
            </w:r>
          </w:p>
        </w:tc>
        <w:tc>
          <w:tcPr>
            <w:tcW w:w="1644" w:type="dxa"/>
            <w:vAlign w:val="center"/>
          </w:tcPr>
          <w:p w:rsidR="00BC0286" w:rsidRDefault="00BC0286">
            <w:pPr>
              <w:pStyle w:val="ConsPlusNormal"/>
              <w:jc w:val="center"/>
            </w:pPr>
            <w:r>
              <w:t>HS2321.002</w:t>
            </w:r>
          </w:p>
        </w:tc>
        <w:tc>
          <w:tcPr>
            <w:tcW w:w="5556" w:type="dxa"/>
          </w:tcPr>
          <w:p w:rsidR="00BC0286" w:rsidRDefault="00BC0286">
            <w:pPr>
              <w:pStyle w:val="ConsPlusNormal"/>
            </w:pPr>
            <w:r>
              <w:t>Операции на органе зрения (уровень 2)</w:t>
            </w:r>
          </w:p>
        </w:tc>
      </w:tr>
      <w:tr w:rsidR="00BC0286">
        <w:tc>
          <w:tcPr>
            <w:tcW w:w="624" w:type="dxa"/>
            <w:vAlign w:val="center"/>
          </w:tcPr>
          <w:p w:rsidR="00BC0286" w:rsidRDefault="00BC0286">
            <w:pPr>
              <w:pStyle w:val="ConsPlusNormal"/>
              <w:jc w:val="center"/>
            </w:pPr>
            <w:r>
              <w:t>80.</w:t>
            </w:r>
          </w:p>
        </w:tc>
        <w:tc>
          <w:tcPr>
            <w:tcW w:w="1247" w:type="dxa"/>
            <w:vAlign w:val="center"/>
          </w:tcPr>
          <w:p w:rsidR="00BC0286" w:rsidRDefault="00BC0286">
            <w:pPr>
              <w:pStyle w:val="ConsPlusNormal"/>
              <w:jc w:val="center"/>
            </w:pPr>
            <w:r>
              <w:t>st21.003</w:t>
            </w:r>
          </w:p>
        </w:tc>
        <w:tc>
          <w:tcPr>
            <w:tcW w:w="1644" w:type="dxa"/>
            <w:vAlign w:val="center"/>
          </w:tcPr>
          <w:p w:rsidR="00BC0286" w:rsidRDefault="00BC0286">
            <w:pPr>
              <w:pStyle w:val="ConsPlusNormal"/>
              <w:jc w:val="center"/>
            </w:pPr>
            <w:r>
              <w:t>HS2321.003</w:t>
            </w:r>
          </w:p>
        </w:tc>
        <w:tc>
          <w:tcPr>
            <w:tcW w:w="5556" w:type="dxa"/>
          </w:tcPr>
          <w:p w:rsidR="00BC0286" w:rsidRDefault="00BC0286">
            <w:pPr>
              <w:pStyle w:val="ConsPlusNormal"/>
            </w:pPr>
            <w:r>
              <w:t>Операции на органе зрения (уровень 3)</w:t>
            </w:r>
          </w:p>
        </w:tc>
      </w:tr>
      <w:tr w:rsidR="00BC0286">
        <w:tc>
          <w:tcPr>
            <w:tcW w:w="624" w:type="dxa"/>
            <w:vAlign w:val="center"/>
          </w:tcPr>
          <w:p w:rsidR="00BC0286" w:rsidRDefault="00BC0286">
            <w:pPr>
              <w:pStyle w:val="ConsPlusNormal"/>
              <w:jc w:val="center"/>
            </w:pPr>
            <w:r>
              <w:t>81.</w:t>
            </w:r>
          </w:p>
        </w:tc>
        <w:tc>
          <w:tcPr>
            <w:tcW w:w="1247" w:type="dxa"/>
            <w:vAlign w:val="center"/>
          </w:tcPr>
          <w:p w:rsidR="00BC0286" w:rsidRDefault="00BC0286">
            <w:pPr>
              <w:pStyle w:val="ConsPlusNormal"/>
              <w:jc w:val="center"/>
            </w:pPr>
            <w:r>
              <w:t>st21.004</w:t>
            </w:r>
          </w:p>
        </w:tc>
        <w:tc>
          <w:tcPr>
            <w:tcW w:w="1644" w:type="dxa"/>
            <w:vAlign w:val="center"/>
          </w:tcPr>
          <w:p w:rsidR="00BC0286" w:rsidRDefault="00BC0286">
            <w:pPr>
              <w:pStyle w:val="ConsPlusNormal"/>
              <w:jc w:val="center"/>
            </w:pPr>
            <w:r>
              <w:t>HS2321.004</w:t>
            </w:r>
          </w:p>
        </w:tc>
        <w:tc>
          <w:tcPr>
            <w:tcW w:w="5556" w:type="dxa"/>
          </w:tcPr>
          <w:p w:rsidR="00BC0286" w:rsidRDefault="00BC0286">
            <w:pPr>
              <w:pStyle w:val="ConsPlusNormal"/>
            </w:pPr>
            <w:r>
              <w:t>Операции на органе зрения (уровень 4)</w:t>
            </w:r>
          </w:p>
        </w:tc>
      </w:tr>
      <w:tr w:rsidR="00BC0286">
        <w:tc>
          <w:tcPr>
            <w:tcW w:w="624" w:type="dxa"/>
            <w:vAlign w:val="center"/>
          </w:tcPr>
          <w:p w:rsidR="00BC0286" w:rsidRDefault="00BC0286">
            <w:pPr>
              <w:pStyle w:val="ConsPlusNormal"/>
              <w:jc w:val="center"/>
            </w:pPr>
            <w:r>
              <w:t>82.</w:t>
            </w:r>
          </w:p>
        </w:tc>
        <w:tc>
          <w:tcPr>
            <w:tcW w:w="1247" w:type="dxa"/>
            <w:vAlign w:val="center"/>
          </w:tcPr>
          <w:p w:rsidR="00BC0286" w:rsidRDefault="00BC0286">
            <w:pPr>
              <w:pStyle w:val="ConsPlusNormal"/>
              <w:jc w:val="center"/>
            </w:pPr>
            <w:r>
              <w:t>st21.005</w:t>
            </w:r>
          </w:p>
        </w:tc>
        <w:tc>
          <w:tcPr>
            <w:tcW w:w="1644" w:type="dxa"/>
            <w:vAlign w:val="center"/>
          </w:tcPr>
          <w:p w:rsidR="00BC0286" w:rsidRDefault="00BC0286">
            <w:pPr>
              <w:pStyle w:val="ConsPlusNormal"/>
              <w:jc w:val="center"/>
            </w:pPr>
            <w:r>
              <w:t>HS2321.005</w:t>
            </w:r>
          </w:p>
        </w:tc>
        <w:tc>
          <w:tcPr>
            <w:tcW w:w="5556" w:type="dxa"/>
          </w:tcPr>
          <w:p w:rsidR="00BC0286" w:rsidRDefault="00BC0286">
            <w:pPr>
              <w:pStyle w:val="ConsPlusNormal"/>
            </w:pPr>
            <w:r>
              <w:t>Операции на органе зрения (уровень 5)</w:t>
            </w:r>
          </w:p>
        </w:tc>
      </w:tr>
      <w:tr w:rsidR="00BC0286">
        <w:tc>
          <w:tcPr>
            <w:tcW w:w="624" w:type="dxa"/>
            <w:vAlign w:val="center"/>
          </w:tcPr>
          <w:p w:rsidR="00BC0286" w:rsidRDefault="00BC0286">
            <w:pPr>
              <w:pStyle w:val="ConsPlusNormal"/>
              <w:jc w:val="center"/>
            </w:pPr>
            <w:r>
              <w:t>83.</w:t>
            </w:r>
          </w:p>
        </w:tc>
        <w:tc>
          <w:tcPr>
            <w:tcW w:w="1247" w:type="dxa"/>
            <w:vAlign w:val="center"/>
          </w:tcPr>
          <w:p w:rsidR="00BC0286" w:rsidRDefault="00BC0286">
            <w:pPr>
              <w:pStyle w:val="ConsPlusNormal"/>
              <w:jc w:val="center"/>
            </w:pPr>
            <w:r>
              <w:t>st21.006</w:t>
            </w:r>
          </w:p>
        </w:tc>
        <w:tc>
          <w:tcPr>
            <w:tcW w:w="1644" w:type="dxa"/>
            <w:vAlign w:val="center"/>
          </w:tcPr>
          <w:p w:rsidR="00BC0286" w:rsidRDefault="00BC0286">
            <w:pPr>
              <w:pStyle w:val="ConsPlusNormal"/>
              <w:jc w:val="center"/>
            </w:pPr>
            <w:r>
              <w:t>HS2321.006</w:t>
            </w:r>
          </w:p>
        </w:tc>
        <w:tc>
          <w:tcPr>
            <w:tcW w:w="5556" w:type="dxa"/>
          </w:tcPr>
          <w:p w:rsidR="00BC0286" w:rsidRDefault="00BC0286">
            <w:pPr>
              <w:pStyle w:val="ConsPlusNormal"/>
            </w:pPr>
            <w:r>
              <w:t>Операции на органе зрения (уровень 6)</w:t>
            </w:r>
          </w:p>
        </w:tc>
      </w:tr>
      <w:tr w:rsidR="00BC0286">
        <w:tc>
          <w:tcPr>
            <w:tcW w:w="624" w:type="dxa"/>
            <w:vAlign w:val="center"/>
          </w:tcPr>
          <w:p w:rsidR="00BC0286" w:rsidRDefault="00BC0286">
            <w:pPr>
              <w:pStyle w:val="ConsPlusNormal"/>
              <w:jc w:val="center"/>
            </w:pPr>
            <w:r>
              <w:t>84.</w:t>
            </w:r>
          </w:p>
        </w:tc>
        <w:tc>
          <w:tcPr>
            <w:tcW w:w="1247" w:type="dxa"/>
            <w:vAlign w:val="center"/>
          </w:tcPr>
          <w:p w:rsidR="00BC0286" w:rsidRDefault="00BC0286">
            <w:pPr>
              <w:pStyle w:val="ConsPlusNormal"/>
              <w:jc w:val="center"/>
            </w:pPr>
            <w:r>
              <w:t>st21.009</w:t>
            </w:r>
          </w:p>
        </w:tc>
        <w:tc>
          <w:tcPr>
            <w:tcW w:w="1644" w:type="dxa"/>
            <w:vAlign w:val="center"/>
          </w:tcPr>
          <w:p w:rsidR="00BC0286" w:rsidRDefault="00BC0286">
            <w:pPr>
              <w:pStyle w:val="ConsPlusNormal"/>
              <w:jc w:val="center"/>
            </w:pPr>
            <w:r>
              <w:t>HS2321.009</w:t>
            </w:r>
          </w:p>
        </w:tc>
        <w:tc>
          <w:tcPr>
            <w:tcW w:w="5556" w:type="dxa"/>
          </w:tcPr>
          <w:p w:rsidR="00BC0286" w:rsidRDefault="00BC0286">
            <w:pPr>
              <w:pStyle w:val="ConsPlusNormal"/>
            </w:pPr>
            <w:r>
              <w:t>Операции на органе зрения (факоэмульсификация с имплантацией ИОЛ)</w:t>
            </w:r>
          </w:p>
        </w:tc>
      </w:tr>
      <w:tr w:rsidR="00BC0286">
        <w:tc>
          <w:tcPr>
            <w:tcW w:w="624" w:type="dxa"/>
            <w:vAlign w:val="center"/>
          </w:tcPr>
          <w:p w:rsidR="00BC0286" w:rsidRDefault="00BC0286">
            <w:pPr>
              <w:pStyle w:val="ConsPlusNormal"/>
              <w:jc w:val="center"/>
            </w:pPr>
            <w:r>
              <w:t>85.</w:t>
            </w:r>
          </w:p>
        </w:tc>
        <w:tc>
          <w:tcPr>
            <w:tcW w:w="1247" w:type="dxa"/>
            <w:vAlign w:val="center"/>
          </w:tcPr>
          <w:p w:rsidR="00BC0286" w:rsidRDefault="00BC0286">
            <w:pPr>
              <w:pStyle w:val="ConsPlusNormal"/>
              <w:jc w:val="center"/>
            </w:pPr>
            <w:r>
              <w:t>st24.004</w:t>
            </w:r>
          </w:p>
        </w:tc>
        <w:tc>
          <w:tcPr>
            <w:tcW w:w="1644" w:type="dxa"/>
            <w:vAlign w:val="center"/>
          </w:tcPr>
          <w:p w:rsidR="00BC0286" w:rsidRDefault="00BC0286">
            <w:pPr>
              <w:pStyle w:val="ConsPlusNormal"/>
              <w:jc w:val="center"/>
            </w:pPr>
            <w:r>
              <w:t>CS2324.004</w:t>
            </w:r>
          </w:p>
        </w:tc>
        <w:tc>
          <w:tcPr>
            <w:tcW w:w="5556" w:type="dxa"/>
          </w:tcPr>
          <w:p w:rsidR="00BC0286" w:rsidRDefault="00BC0286">
            <w:pPr>
              <w:pStyle w:val="ConsPlusNormal"/>
            </w:pPr>
            <w:r>
              <w:t>Ревматические болезни сердца (уровень 2)</w:t>
            </w:r>
          </w:p>
        </w:tc>
      </w:tr>
      <w:tr w:rsidR="00BC0286">
        <w:tc>
          <w:tcPr>
            <w:tcW w:w="624" w:type="dxa"/>
            <w:vAlign w:val="center"/>
          </w:tcPr>
          <w:p w:rsidR="00BC0286" w:rsidRDefault="00BC0286">
            <w:pPr>
              <w:pStyle w:val="ConsPlusNormal"/>
              <w:jc w:val="center"/>
            </w:pPr>
            <w:r>
              <w:t>86.</w:t>
            </w:r>
          </w:p>
        </w:tc>
        <w:tc>
          <w:tcPr>
            <w:tcW w:w="1247" w:type="dxa"/>
            <w:vAlign w:val="center"/>
          </w:tcPr>
          <w:p w:rsidR="00BC0286" w:rsidRDefault="00BC0286">
            <w:pPr>
              <w:pStyle w:val="ConsPlusNormal"/>
              <w:jc w:val="center"/>
            </w:pPr>
            <w:r>
              <w:t>st25.004</w:t>
            </w:r>
          </w:p>
        </w:tc>
        <w:tc>
          <w:tcPr>
            <w:tcW w:w="1644" w:type="dxa"/>
            <w:vAlign w:val="center"/>
          </w:tcPr>
          <w:p w:rsidR="00BC0286" w:rsidRDefault="00BC0286">
            <w:pPr>
              <w:pStyle w:val="ConsPlusNormal"/>
              <w:jc w:val="center"/>
            </w:pPr>
            <w:r>
              <w:t>CS2325.004</w:t>
            </w:r>
          </w:p>
        </w:tc>
        <w:tc>
          <w:tcPr>
            <w:tcW w:w="5556" w:type="dxa"/>
          </w:tcPr>
          <w:p w:rsidR="00BC0286" w:rsidRDefault="00BC0286">
            <w:pPr>
              <w:pStyle w:val="ConsPlusNormal"/>
            </w:pPr>
            <w:r>
              <w:t>Диагностическое обследование сердечно-сосудистой системы</w:t>
            </w:r>
          </w:p>
        </w:tc>
      </w:tr>
      <w:tr w:rsidR="00BC0286">
        <w:tc>
          <w:tcPr>
            <w:tcW w:w="624" w:type="dxa"/>
            <w:vAlign w:val="center"/>
          </w:tcPr>
          <w:p w:rsidR="00BC0286" w:rsidRDefault="00BC0286">
            <w:pPr>
              <w:pStyle w:val="ConsPlusNormal"/>
              <w:jc w:val="center"/>
            </w:pPr>
            <w:r>
              <w:t>87.</w:t>
            </w:r>
          </w:p>
        </w:tc>
        <w:tc>
          <w:tcPr>
            <w:tcW w:w="1247" w:type="dxa"/>
            <w:vAlign w:val="center"/>
          </w:tcPr>
          <w:p w:rsidR="00BC0286" w:rsidRDefault="00BC0286">
            <w:pPr>
              <w:pStyle w:val="ConsPlusNormal"/>
              <w:jc w:val="center"/>
            </w:pPr>
            <w:r>
              <w:t>st25.005</w:t>
            </w:r>
          </w:p>
        </w:tc>
        <w:tc>
          <w:tcPr>
            <w:tcW w:w="1644" w:type="dxa"/>
            <w:vAlign w:val="center"/>
          </w:tcPr>
          <w:p w:rsidR="00BC0286" w:rsidRDefault="00BC0286">
            <w:pPr>
              <w:pStyle w:val="ConsPlusNormal"/>
              <w:jc w:val="center"/>
            </w:pPr>
            <w:r>
              <w:t>HS2325.005</w:t>
            </w:r>
          </w:p>
        </w:tc>
        <w:tc>
          <w:tcPr>
            <w:tcW w:w="5556" w:type="dxa"/>
          </w:tcPr>
          <w:p w:rsidR="00BC0286" w:rsidRDefault="00BC0286">
            <w:pPr>
              <w:pStyle w:val="ConsPlusNormal"/>
            </w:pPr>
            <w:r>
              <w:t>Операции на сердце и коронарных сосудах (уровень 1)</w:t>
            </w:r>
          </w:p>
        </w:tc>
      </w:tr>
      <w:tr w:rsidR="00BC0286">
        <w:tc>
          <w:tcPr>
            <w:tcW w:w="624" w:type="dxa"/>
            <w:vAlign w:val="center"/>
          </w:tcPr>
          <w:p w:rsidR="00BC0286" w:rsidRDefault="00BC0286">
            <w:pPr>
              <w:pStyle w:val="ConsPlusNormal"/>
              <w:jc w:val="center"/>
            </w:pPr>
            <w:r>
              <w:t>88.</w:t>
            </w:r>
          </w:p>
        </w:tc>
        <w:tc>
          <w:tcPr>
            <w:tcW w:w="1247" w:type="dxa"/>
            <w:vAlign w:val="center"/>
          </w:tcPr>
          <w:p w:rsidR="00BC0286" w:rsidRDefault="00BC0286">
            <w:pPr>
              <w:pStyle w:val="ConsPlusNormal"/>
              <w:jc w:val="center"/>
            </w:pPr>
            <w:r>
              <w:t>st25.006</w:t>
            </w:r>
          </w:p>
        </w:tc>
        <w:tc>
          <w:tcPr>
            <w:tcW w:w="1644" w:type="dxa"/>
            <w:vAlign w:val="center"/>
          </w:tcPr>
          <w:p w:rsidR="00BC0286" w:rsidRDefault="00BC0286">
            <w:pPr>
              <w:pStyle w:val="ConsPlusNormal"/>
              <w:jc w:val="center"/>
            </w:pPr>
            <w:r>
              <w:t>HS2325.006</w:t>
            </w:r>
          </w:p>
        </w:tc>
        <w:tc>
          <w:tcPr>
            <w:tcW w:w="5556" w:type="dxa"/>
          </w:tcPr>
          <w:p w:rsidR="00BC0286" w:rsidRDefault="00BC0286">
            <w:pPr>
              <w:pStyle w:val="ConsPlusNormal"/>
            </w:pPr>
            <w:r>
              <w:t>Операции на сердце и коронарных сосудах (уровень 2)</w:t>
            </w:r>
          </w:p>
        </w:tc>
      </w:tr>
      <w:tr w:rsidR="00BC0286">
        <w:tc>
          <w:tcPr>
            <w:tcW w:w="624" w:type="dxa"/>
            <w:vAlign w:val="center"/>
          </w:tcPr>
          <w:p w:rsidR="00BC0286" w:rsidRDefault="00BC0286">
            <w:pPr>
              <w:pStyle w:val="ConsPlusNormal"/>
              <w:jc w:val="center"/>
            </w:pPr>
            <w:r>
              <w:t>89.</w:t>
            </w:r>
          </w:p>
        </w:tc>
        <w:tc>
          <w:tcPr>
            <w:tcW w:w="1247" w:type="dxa"/>
            <w:vAlign w:val="center"/>
          </w:tcPr>
          <w:p w:rsidR="00BC0286" w:rsidRDefault="00BC0286">
            <w:pPr>
              <w:pStyle w:val="ConsPlusNormal"/>
              <w:jc w:val="center"/>
            </w:pPr>
            <w:r>
              <w:t>st25.007</w:t>
            </w:r>
          </w:p>
        </w:tc>
        <w:tc>
          <w:tcPr>
            <w:tcW w:w="1644" w:type="dxa"/>
            <w:vAlign w:val="center"/>
          </w:tcPr>
          <w:p w:rsidR="00BC0286" w:rsidRDefault="00BC0286">
            <w:pPr>
              <w:pStyle w:val="ConsPlusNormal"/>
              <w:jc w:val="center"/>
            </w:pPr>
            <w:r>
              <w:t>HS2325.007</w:t>
            </w:r>
          </w:p>
        </w:tc>
        <w:tc>
          <w:tcPr>
            <w:tcW w:w="5556" w:type="dxa"/>
          </w:tcPr>
          <w:p w:rsidR="00BC0286" w:rsidRDefault="00BC0286">
            <w:pPr>
              <w:pStyle w:val="ConsPlusNormal"/>
            </w:pPr>
            <w:r>
              <w:t>Операции на сердце и коронарных сосудах (уровень 3)</w:t>
            </w:r>
          </w:p>
        </w:tc>
      </w:tr>
      <w:tr w:rsidR="00BC0286">
        <w:tc>
          <w:tcPr>
            <w:tcW w:w="624" w:type="dxa"/>
            <w:vAlign w:val="center"/>
          </w:tcPr>
          <w:p w:rsidR="00BC0286" w:rsidRDefault="00BC0286">
            <w:pPr>
              <w:pStyle w:val="ConsPlusNormal"/>
              <w:jc w:val="center"/>
            </w:pPr>
            <w:r>
              <w:t>90.</w:t>
            </w:r>
          </w:p>
        </w:tc>
        <w:tc>
          <w:tcPr>
            <w:tcW w:w="1247" w:type="dxa"/>
            <w:vAlign w:val="center"/>
          </w:tcPr>
          <w:p w:rsidR="00BC0286" w:rsidRDefault="00BC0286">
            <w:pPr>
              <w:pStyle w:val="ConsPlusNormal"/>
              <w:jc w:val="center"/>
            </w:pPr>
            <w:r>
              <w:t>st25.008</w:t>
            </w:r>
          </w:p>
        </w:tc>
        <w:tc>
          <w:tcPr>
            <w:tcW w:w="1644" w:type="dxa"/>
            <w:vAlign w:val="center"/>
          </w:tcPr>
          <w:p w:rsidR="00BC0286" w:rsidRDefault="00BC0286">
            <w:pPr>
              <w:pStyle w:val="ConsPlusNormal"/>
              <w:jc w:val="center"/>
            </w:pPr>
            <w:r>
              <w:t>HS2325.008</w:t>
            </w:r>
          </w:p>
        </w:tc>
        <w:tc>
          <w:tcPr>
            <w:tcW w:w="5556" w:type="dxa"/>
          </w:tcPr>
          <w:p w:rsidR="00BC0286" w:rsidRDefault="00BC0286">
            <w:pPr>
              <w:pStyle w:val="ConsPlusNormal"/>
            </w:pPr>
            <w:r>
              <w:t>Операции на сосудах (уровень 1)</w:t>
            </w:r>
          </w:p>
        </w:tc>
      </w:tr>
      <w:tr w:rsidR="00BC0286">
        <w:tc>
          <w:tcPr>
            <w:tcW w:w="624" w:type="dxa"/>
            <w:vAlign w:val="center"/>
          </w:tcPr>
          <w:p w:rsidR="00BC0286" w:rsidRDefault="00BC0286">
            <w:pPr>
              <w:pStyle w:val="ConsPlusNormal"/>
              <w:jc w:val="center"/>
            </w:pPr>
            <w:r>
              <w:t>91.</w:t>
            </w:r>
          </w:p>
        </w:tc>
        <w:tc>
          <w:tcPr>
            <w:tcW w:w="1247" w:type="dxa"/>
            <w:vAlign w:val="center"/>
          </w:tcPr>
          <w:p w:rsidR="00BC0286" w:rsidRDefault="00BC0286">
            <w:pPr>
              <w:pStyle w:val="ConsPlusNormal"/>
              <w:jc w:val="center"/>
            </w:pPr>
            <w:r>
              <w:t>st25.009</w:t>
            </w:r>
          </w:p>
        </w:tc>
        <w:tc>
          <w:tcPr>
            <w:tcW w:w="1644" w:type="dxa"/>
            <w:vAlign w:val="center"/>
          </w:tcPr>
          <w:p w:rsidR="00BC0286" w:rsidRDefault="00BC0286">
            <w:pPr>
              <w:pStyle w:val="ConsPlusNormal"/>
              <w:jc w:val="center"/>
            </w:pPr>
            <w:r>
              <w:t>HS2325.009</w:t>
            </w:r>
          </w:p>
        </w:tc>
        <w:tc>
          <w:tcPr>
            <w:tcW w:w="5556" w:type="dxa"/>
          </w:tcPr>
          <w:p w:rsidR="00BC0286" w:rsidRDefault="00BC0286">
            <w:pPr>
              <w:pStyle w:val="ConsPlusNormal"/>
            </w:pPr>
            <w:r>
              <w:t>Операции на сосудах (уровень 2)</w:t>
            </w:r>
          </w:p>
        </w:tc>
      </w:tr>
      <w:tr w:rsidR="00BC0286">
        <w:tc>
          <w:tcPr>
            <w:tcW w:w="624" w:type="dxa"/>
            <w:vAlign w:val="center"/>
          </w:tcPr>
          <w:p w:rsidR="00BC0286" w:rsidRDefault="00BC0286">
            <w:pPr>
              <w:pStyle w:val="ConsPlusNormal"/>
              <w:jc w:val="center"/>
            </w:pPr>
            <w:r>
              <w:t>92.</w:t>
            </w:r>
          </w:p>
        </w:tc>
        <w:tc>
          <w:tcPr>
            <w:tcW w:w="1247" w:type="dxa"/>
            <w:vAlign w:val="center"/>
          </w:tcPr>
          <w:p w:rsidR="00BC0286" w:rsidRDefault="00BC0286">
            <w:pPr>
              <w:pStyle w:val="ConsPlusNormal"/>
              <w:jc w:val="center"/>
            </w:pPr>
            <w:r>
              <w:t>st25.010</w:t>
            </w:r>
          </w:p>
        </w:tc>
        <w:tc>
          <w:tcPr>
            <w:tcW w:w="1644" w:type="dxa"/>
            <w:vAlign w:val="center"/>
          </w:tcPr>
          <w:p w:rsidR="00BC0286" w:rsidRDefault="00BC0286">
            <w:pPr>
              <w:pStyle w:val="ConsPlusNormal"/>
              <w:jc w:val="center"/>
            </w:pPr>
            <w:r>
              <w:t>HS2325.010</w:t>
            </w:r>
          </w:p>
        </w:tc>
        <w:tc>
          <w:tcPr>
            <w:tcW w:w="5556" w:type="dxa"/>
          </w:tcPr>
          <w:p w:rsidR="00BC0286" w:rsidRDefault="00BC0286">
            <w:pPr>
              <w:pStyle w:val="ConsPlusNormal"/>
            </w:pPr>
            <w:r>
              <w:t>Операции на сосудах (уровень 3)</w:t>
            </w:r>
          </w:p>
        </w:tc>
      </w:tr>
      <w:tr w:rsidR="00BC0286">
        <w:tc>
          <w:tcPr>
            <w:tcW w:w="624" w:type="dxa"/>
            <w:vAlign w:val="center"/>
          </w:tcPr>
          <w:p w:rsidR="00BC0286" w:rsidRDefault="00BC0286">
            <w:pPr>
              <w:pStyle w:val="ConsPlusNormal"/>
              <w:jc w:val="center"/>
            </w:pPr>
            <w:r>
              <w:t>93.</w:t>
            </w:r>
          </w:p>
        </w:tc>
        <w:tc>
          <w:tcPr>
            <w:tcW w:w="1247" w:type="dxa"/>
            <w:vAlign w:val="center"/>
          </w:tcPr>
          <w:p w:rsidR="00BC0286" w:rsidRDefault="00BC0286">
            <w:pPr>
              <w:pStyle w:val="ConsPlusNormal"/>
              <w:jc w:val="center"/>
            </w:pPr>
            <w:r>
              <w:t>st25.011</w:t>
            </w:r>
          </w:p>
        </w:tc>
        <w:tc>
          <w:tcPr>
            <w:tcW w:w="1644" w:type="dxa"/>
            <w:vAlign w:val="center"/>
          </w:tcPr>
          <w:p w:rsidR="00BC0286" w:rsidRDefault="00BC0286">
            <w:pPr>
              <w:pStyle w:val="ConsPlusNormal"/>
              <w:jc w:val="center"/>
            </w:pPr>
            <w:r>
              <w:t>HS2325.011</w:t>
            </w:r>
          </w:p>
        </w:tc>
        <w:tc>
          <w:tcPr>
            <w:tcW w:w="5556" w:type="dxa"/>
          </w:tcPr>
          <w:p w:rsidR="00BC0286" w:rsidRDefault="00BC0286">
            <w:pPr>
              <w:pStyle w:val="ConsPlusNormal"/>
            </w:pPr>
            <w:r>
              <w:t>Операции на сосудах (уровень 4)</w:t>
            </w:r>
          </w:p>
        </w:tc>
      </w:tr>
      <w:tr w:rsidR="00BC0286">
        <w:tc>
          <w:tcPr>
            <w:tcW w:w="624" w:type="dxa"/>
            <w:vAlign w:val="center"/>
          </w:tcPr>
          <w:p w:rsidR="00BC0286" w:rsidRDefault="00BC0286">
            <w:pPr>
              <w:pStyle w:val="ConsPlusNormal"/>
              <w:jc w:val="center"/>
            </w:pPr>
            <w:r>
              <w:t>94.</w:t>
            </w:r>
          </w:p>
        </w:tc>
        <w:tc>
          <w:tcPr>
            <w:tcW w:w="1247" w:type="dxa"/>
            <w:vAlign w:val="center"/>
          </w:tcPr>
          <w:p w:rsidR="00BC0286" w:rsidRDefault="00BC0286">
            <w:pPr>
              <w:pStyle w:val="ConsPlusNormal"/>
              <w:jc w:val="center"/>
            </w:pPr>
            <w:r>
              <w:t>st25.012</w:t>
            </w:r>
          </w:p>
        </w:tc>
        <w:tc>
          <w:tcPr>
            <w:tcW w:w="1644" w:type="dxa"/>
            <w:vAlign w:val="center"/>
          </w:tcPr>
          <w:p w:rsidR="00BC0286" w:rsidRDefault="00BC0286">
            <w:pPr>
              <w:pStyle w:val="ConsPlusNormal"/>
              <w:jc w:val="center"/>
            </w:pPr>
            <w:r>
              <w:t>HS2325.012</w:t>
            </w:r>
          </w:p>
        </w:tc>
        <w:tc>
          <w:tcPr>
            <w:tcW w:w="5556" w:type="dxa"/>
          </w:tcPr>
          <w:p w:rsidR="00BC0286" w:rsidRDefault="00BC0286">
            <w:pPr>
              <w:pStyle w:val="ConsPlusNormal"/>
            </w:pPr>
            <w:r>
              <w:t>Операции на сосудах (уровень 5)</w:t>
            </w:r>
          </w:p>
        </w:tc>
      </w:tr>
      <w:tr w:rsidR="00BC0286">
        <w:tc>
          <w:tcPr>
            <w:tcW w:w="624" w:type="dxa"/>
            <w:vAlign w:val="center"/>
          </w:tcPr>
          <w:p w:rsidR="00BC0286" w:rsidRDefault="00BC0286">
            <w:pPr>
              <w:pStyle w:val="ConsPlusNormal"/>
              <w:jc w:val="center"/>
            </w:pPr>
            <w:r>
              <w:t>95.</w:t>
            </w:r>
          </w:p>
        </w:tc>
        <w:tc>
          <w:tcPr>
            <w:tcW w:w="1247" w:type="dxa"/>
            <w:vAlign w:val="center"/>
          </w:tcPr>
          <w:p w:rsidR="00BC0286" w:rsidRDefault="00BC0286">
            <w:pPr>
              <w:pStyle w:val="ConsPlusNormal"/>
              <w:jc w:val="center"/>
            </w:pPr>
            <w:r>
              <w:t>st27.007</w:t>
            </w:r>
          </w:p>
        </w:tc>
        <w:tc>
          <w:tcPr>
            <w:tcW w:w="1644" w:type="dxa"/>
            <w:vAlign w:val="center"/>
          </w:tcPr>
          <w:p w:rsidR="00BC0286" w:rsidRDefault="00BC0286">
            <w:pPr>
              <w:pStyle w:val="ConsPlusNormal"/>
              <w:jc w:val="center"/>
            </w:pPr>
            <w:r>
              <w:t>CS2327.007</w:t>
            </w:r>
          </w:p>
        </w:tc>
        <w:tc>
          <w:tcPr>
            <w:tcW w:w="5556" w:type="dxa"/>
          </w:tcPr>
          <w:p w:rsidR="00BC0286" w:rsidRDefault="00BC0286">
            <w:pPr>
              <w:pStyle w:val="ConsPlusNormal"/>
            </w:pPr>
            <w:r>
              <w:t>Стенокардия (кроме нестабильной), хроническая ишемическая болезнь сердца (уровень 2)</w:t>
            </w:r>
          </w:p>
        </w:tc>
      </w:tr>
      <w:tr w:rsidR="00BC0286">
        <w:tc>
          <w:tcPr>
            <w:tcW w:w="624" w:type="dxa"/>
            <w:vAlign w:val="center"/>
          </w:tcPr>
          <w:p w:rsidR="00BC0286" w:rsidRDefault="00BC0286">
            <w:pPr>
              <w:pStyle w:val="ConsPlusNormal"/>
              <w:jc w:val="center"/>
            </w:pPr>
            <w:r>
              <w:t>96.</w:t>
            </w:r>
          </w:p>
        </w:tc>
        <w:tc>
          <w:tcPr>
            <w:tcW w:w="1247" w:type="dxa"/>
            <w:vAlign w:val="center"/>
          </w:tcPr>
          <w:p w:rsidR="00BC0286" w:rsidRDefault="00BC0286">
            <w:pPr>
              <w:pStyle w:val="ConsPlusNormal"/>
              <w:jc w:val="center"/>
            </w:pPr>
            <w:r>
              <w:t>st27.009</w:t>
            </w:r>
          </w:p>
        </w:tc>
        <w:tc>
          <w:tcPr>
            <w:tcW w:w="1644" w:type="dxa"/>
            <w:vAlign w:val="center"/>
          </w:tcPr>
          <w:p w:rsidR="00BC0286" w:rsidRDefault="00BC0286">
            <w:pPr>
              <w:pStyle w:val="ConsPlusNormal"/>
              <w:jc w:val="center"/>
            </w:pPr>
            <w:r>
              <w:t>CS2327.009</w:t>
            </w:r>
          </w:p>
        </w:tc>
        <w:tc>
          <w:tcPr>
            <w:tcW w:w="5556" w:type="dxa"/>
          </w:tcPr>
          <w:p w:rsidR="00BC0286" w:rsidRDefault="00BC0286">
            <w:pPr>
              <w:pStyle w:val="ConsPlusNormal"/>
            </w:pPr>
            <w:r>
              <w:t>Другие болезни сердца (уровень 2)</w:t>
            </w:r>
          </w:p>
        </w:tc>
      </w:tr>
      <w:tr w:rsidR="00BC0286">
        <w:tc>
          <w:tcPr>
            <w:tcW w:w="624" w:type="dxa"/>
            <w:vAlign w:val="center"/>
          </w:tcPr>
          <w:p w:rsidR="00BC0286" w:rsidRDefault="00BC0286">
            <w:pPr>
              <w:pStyle w:val="ConsPlusNormal"/>
              <w:jc w:val="center"/>
            </w:pPr>
            <w:r>
              <w:t>97.</w:t>
            </w:r>
          </w:p>
        </w:tc>
        <w:tc>
          <w:tcPr>
            <w:tcW w:w="1247" w:type="dxa"/>
            <w:vAlign w:val="center"/>
          </w:tcPr>
          <w:p w:rsidR="00BC0286" w:rsidRDefault="00BC0286">
            <w:pPr>
              <w:pStyle w:val="ConsPlusNormal"/>
              <w:jc w:val="center"/>
            </w:pPr>
            <w:r>
              <w:t>st28.002</w:t>
            </w:r>
          </w:p>
        </w:tc>
        <w:tc>
          <w:tcPr>
            <w:tcW w:w="1644" w:type="dxa"/>
            <w:vAlign w:val="center"/>
          </w:tcPr>
          <w:p w:rsidR="00BC0286" w:rsidRDefault="00BC0286">
            <w:pPr>
              <w:pStyle w:val="ConsPlusNormal"/>
              <w:jc w:val="center"/>
            </w:pPr>
            <w:r>
              <w:t>HS2328.002</w:t>
            </w:r>
          </w:p>
        </w:tc>
        <w:tc>
          <w:tcPr>
            <w:tcW w:w="5556" w:type="dxa"/>
          </w:tcPr>
          <w:p w:rsidR="00BC0286" w:rsidRDefault="00BC0286">
            <w:pPr>
              <w:pStyle w:val="ConsPlusNormal"/>
            </w:pPr>
            <w:r>
              <w:t>Операции на нижних дыхательных путях и легочной ткани, органах средостения (уровень 1)</w:t>
            </w:r>
          </w:p>
        </w:tc>
      </w:tr>
      <w:tr w:rsidR="00BC0286">
        <w:tc>
          <w:tcPr>
            <w:tcW w:w="624" w:type="dxa"/>
            <w:vAlign w:val="center"/>
          </w:tcPr>
          <w:p w:rsidR="00BC0286" w:rsidRDefault="00BC0286">
            <w:pPr>
              <w:pStyle w:val="ConsPlusNormal"/>
              <w:jc w:val="center"/>
            </w:pPr>
            <w:r>
              <w:t>98.</w:t>
            </w:r>
          </w:p>
        </w:tc>
        <w:tc>
          <w:tcPr>
            <w:tcW w:w="1247" w:type="dxa"/>
            <w:vAlign w:val="center"/>
          </w:tcPr>
          <w:p w:rsidR="00BC0286" w:rsidRDefault="00BC0286">
            <w:pPr>
              <w:pStyle w:val="ConsPlusNormal"/>
              <w:jc w:val="center"/>
            </w:pPr>
            <w:r>
              <w:t>st28.003</w:t>
            </w:r>
          </w:p>
        </w:tc>
        <w:tc>
          <w:tcPr>
            <w:tcW w:w="1644" w:type="dxa"/>
            <w:vAlign w:val="center"/>
          </w:tcPr>
          <w:p w:rsidR="00BC0286" w:rsidRDefault="00BC0286">
            <w:pPr>
              <w:pStyle w:val="ConsPlusNormal"/>
              <w:jc w:val="center"/>
            </w:pPr>
            <w:r>
              <w:t>HS2328.003</w:t>
            </w:r>
          </w:p>
        </w:tc>
        <w:tc>
          <w:tcPr>
            <w:tcW w:w="5556" w:type="dxa"/>
          </w:tcPr>
          <w:p w:rsidR="00BC0286" w:rsidRDefault="00BC0286">
            <w:pPr>
              <w:pStyle w:val="ConsPlusNormal"/>
            </w:pPr>
            <w:r>
              <w:t>Операции на нижних дыхательных путях и легочной ткани, органах средостения (уровень 2)</w:t>
            </w:r>
          </w:p>
        </w:tc>
      </w:tr>
      <w:tr w:rsidR="00BC0286">
        <w:tc>
          <w:tcPr>
            <w:tcW w:w="624" w:type="dxa"/>
            <w:vAlign w:val="center"/>
          </w:tcPr>
          <w:p w:rsidR="00BC0286" w:rsidRDefault="00BC0286">
            <w:pPr>
              <w:pStyle w:val="ConsPlusNormal"/>
              <w:jc w:val="center"/>
            </w:pPr>
            <w:r>
              <w:t>99.</w:t>
            </w:r>
          </w:p>
        </w:tc>
        <w:tc>
          <w:tcPr>
            <w:tcW w:w="1247" w:type="dxa"/>
            <w:vAlign w:val="center"/>
          </w:tcPr>
          <w:p w:rsidR="00BC0286" w:rsidRDefault="00BC0286">
            <w:pPr>
              <w:pStyle w:val="ConsPlusNormal"/>
              <w:jc w:val="center"/>
            </w:pPr>
            <w:r>
              <w:t>st28.004</w:t>
            </w:r>
          </w:p>
        </w:tc>
        <w:tc>
          <w:tcPr>
            <w:tcW w:w="1644" w:type="dxa"/>
            <w:vAlign w:val="center"/>
          </w:tcPr>
          <w:p w:rsidR="00BC0286" w:rsidRDefault="00BC0286">
            <w:pPr>
              <w:pStyle w:val="ConsPlusNormal"/>
              <w:jc w:val="center"/>
            </w:pPr>
            <w:r>
              <w:t>HS2328.004</w:t>
            </w:r>
          </w:p>
        </w:tc>
        <w:tc>
          <w:tcPr>
            <w:tcW w:w="5556" w:type="dxa"/>
          </w:tcPr>
          <w:p w:rsidR="00BC0286" w:rsidRDefault="00BC0286">
            <w:pPr>
              <w:pStyle w:val="ConsPlusNormal"/>
            </w:pPr>
            <w:r>
              <w:t>Операции на нижних дыхательных путях и легочной ткани, органах средостения (уровень 3)</w:t>
            </w:r>
          </w:p>
        </w:tc>
      </w:tr>
      <w:tr w:rsidR="00BC0286">
        <w:tc>
          <w:tcPr>
            <w:tcW w:w="624" w:type="dxa"/>
            <w:vAlign w:val="center"/>
          </w:tcPr>
          <w:p w:rsidR="00BC0286" w:rsidRDefault="00BC0286">
            <w:pPr>
              <w:pStyle w:val="ConsPlusNormal"/>
              <w:jc w:val="center"/>
            </w:pPr>
            <w:r>
              <w:lastRenderedPageBreak/>
              <w:t>100.</w:t>
            </w:r>
          </w:p>
        </w:tc>
        <w:tc>
          <w:tcPr>
            <w:tcW w:w="1247" w:type="dxa"/>
            <w:vAlign w:val="center"/>
          </w:tcPr>
          <w:p w:rsidR="00BC0286" w:rsidRDefault="00BC0286">
            <w:pPr>
              <w:pStyle w:val="ConsPlusNormal"/>
              <w:jc w:val="center"/>
            </w:pPr>
            <w:r>
              <w:t>st28.005</w:t>
            </w:r>
          </w:p>
        </w:tc>
        <w:tc>
          <w:tcPr>
            <w:tcW w:w="1644" w:type="dxa"/>
            <w:vAlign w:val="center"/>
          </w:tcPr>
          <w:p w:rsidR="00BC0286" w:rsidRDefault="00BC0286">
            <w:pPr>
              <w:pStyle w:val="ConsPlusNormal"/>
              <w:jc w:val="center"/>
            </w:pPr>
            <w:r>
              <w:t>HS2328.005</w:t>
            </w:r>
          </w:p>
        </w:tc>
        <w:tc>
          <w:tcPr>
            <w:tcW w:w="5556" w:type="dxa"/>
          </w:tcPr>
          <w:p w:rsidR="00BC0286" w:rsidRDefault="00BC0286">
            <w:pPr>
              <w:pStyle w:val="ConsPlusNormal"/>
            </w:pPr>
            <w:r>
              <w:t>Операции на нижних дыхательных путях и легочной ткани, органах средостения (уровень 4)</w:t>
            </w:r>
          </w:p>
        </w:tc>
      </w:tr>
      <w:tr w:rsidR="00BC0286">
        <w:tc>
          <w:tcPr>
            <w:tcW w:w="624" w:type="dxa"/>
            <w:vAlign w:val="center"/>
          </w:tcPr>
          <w:p w:rsidR="00BC0286" w:rsidRDefault="00BC0286">
            <w:pPr>
              <w:pStyle w:val="ConsPlusNormal"/>
              <w:jc w:val="center"/>
            </w:pPr>
            <w:r>
              <w:t>101.</w:t>
            </w:r>
          </w:p>
        </w:tc>
        <w:tc>
          <w:tcPr>
            <w:tcW w:w="1247" w:type="dxa"/>
            <w:vAlign w:val="center"/>
          </w:tcPr>
          <w:p w:rsidR="00BC0286" w:rsidRDefault="00BC0286">
            <w:pPr>
              <w:pStyle w:val="ConsPlusNormal"/>
              <w:jc w:val="center"/>
            </w:pPr>
            <w:r>
              <w:t>st29.007</w:t>
            </w:r>
          </w:p>
        </w:tc>
        <w:tc>
          <w:tcPr>
            <w:tcW w:w="1644" w:type="dxa"/>
            <w:vAlign w:val="center"/>
          </w:tcPr>
          <w:p w:rsidR="00BC0286" w:rsidRDefault="00BC0286">
            <w:pPr>
              <w:pStyle w:val="ConsPlusNormal"/>
              <w:jc w:val="center"/>
            </w:pPr>
            <w:r>
              <w:t>CS2329.007</w:t>
            </w:r>
          </w:p>
        </w:tc>
        <w:tc>
          <w:tcPr>
            <w:tcW w:w="5556" w:type="dxa"/>
          </w:tcPr>
          <w:p w:rsidR="00BC0286" w:rsidRDefault="00BC0286">
            <w:pPr>
              <w:pStyle w:val="ConsPlusNormal"/>
            </w:pPr>
            <w:r>
              <w:t>Тяжелая множественная и сочетанная травма (политравма)</w:t>
            </w:r>
          </w:p>
        </w:tc>
      </w:tr>
      <w:tr w:rsidR="00BC0286">
        <w:tc>
          <w:tcPr>
            <w:tcW w:w="624" w:type="dxa"/>
            <w:vAlign w:val="center"/>
          </w:tcPr>
          <w:p w:rsidR="00BC0286" w:rsidRDefault="00BC0286">
            <w:pPr>
              <w:pStyle w:val="ConsPlusNormal"/>
              <w:jc w:val="center"/>
            </w:pPr>
            <w:r>
              <w:t>102.</w:t>
            </w:r>
          </w:p>
        </w:tc>
        <w:tc>
          <w:tcPr>
            <w:tcW w:w="1247" w:type="dxa"/>
            <w:vAlign w:val="center"/>
          </w:tcPr>
          <w:p w:rsidR="00BC0286" w:rsidRDefault="00BC0286">
            <w:pPr>
              <w:pStyle w:val="ConsPlusNormal"/>
              <w:jc w:val="center"/>
            </w:pPr>
            <w:r>
              <w:t>st29.008</w:t>
            </w:r>
          </w:p>
        </w:tc>
        <w:tc>
          <w:tcPr>
            <w:tcW w:w="1644" w:type="dxa"/>
            <w:vAlign w:val="center"/>
          </w:tcPr>
          <w:p w:rsidR="00BC0286" w:rsidRDefault="00BC0286">
            <w:pPr>
              <w:pStyle w:val="ConsPlusNormal"/>
              <w:jc w:val="center"/>
            </w:pPr>
            <w:r>
              <w:t>HS2329.008</w:t>
            </w:r>
          </w:p>
        </w:tc>
        <w:tc>
          <w:tcPr>
            <w:tcW w:w="5556" w:type="dxa"/>
          </w:tcPr>
          <w:p w:rsidR="00BC0286" w:rsidRDefault="00BC0286">
            <w:pPr>
              <w:pStyle w:val="ConsPlusNormal"/>
            </w:pPr>
            <w:r>
              <w:t>Эндопротезирование суставов</w:t>
            </w:r>
          </w:p>
        </w:tc>
      </w:tr>
      <w:tr w:rsidR="00BC0286">
        <w:tc>
          <w:tcPr>
            <w:tcW w:w="624" w:type="dxa"/>
            <w:vAlign w:val="center"/>
          </w:tcPr>
          <w:p w:rsidR="00BC0286" w:rsidRDefault="00BC0286">
            <w:pPr>
              <w:pStyle w:val="ConsPlusNormal"/>
              <w:jc w:val="center"/>
            </w:pPr>
            <w:r>
              <w:t>103.</w:t>
            </w:r>
          </w:p>
        </w:tc>
        <w:tc>
          <w:tcPr>
            <w:tcW w:w="1247" w:type="dxa"/>
            <w:vAlign w:val="center"/>
          </w:tcPr>
          <w:p w:rsidR="00BC0286" w:rsidRDefault="00BC0286">
            <w:pPr>
              <w:pStyle w:val="ConsPlusNormal"/>
              <w:jc w:val="center"/>
            </w:pPr>
            <w:r>
              <w:t>st29.009</w:t>
            </w:r>
          </w:p>
        </w:tc>
        <w:tc>
          <w:tcPr>
            <w:tcW w:w="1644" w:type="dxa"/>
            <w:vAlign w:val="center"/>
          </w:tcPr>
          <w:p w:rsidR="00BC0286" w:rsidRDefault="00BC0286">
            <w:pPr>
              <w:pStyle w:val="ConsPlusNormal"/>
              <w:jc w:val="center"/>
            </w:pPr>
            <w:r>
              <w:t>HS2329.009</w:t>
            </w:r>
          </w:p>
        </w:tc>
        <w:tc>
          <w:tcPr>
            <w:tcW w:w="5556" w:type="dxa"/>
          </w:tcPr>
          <w:p w:rsidR="00BC0286" w:rsidRDefault="00BC0286">
            <w:pPr>
              <w:pStyle w:val="ConsPlusNormal"/>
            </w:pPr>
            <w:r>
              <w:t>Операции на костно-мышечной системе и суставах (уровень 1)</w:t>
            </w:r>
          </w:p>
        </w:tc>
      </w:tr>
      <w:tr w:rsidR="00BC0286">
        <w:tc>
          <w:tcPr>
            <w:tcW w:w="624" w:type="dxa"/>
            <w:vAlign w:val="center"/>
          </w:tcPr>
          <w:p w:rsidR="00BC0286" w:rsidRDefault="00BC0286">
            <w:pPr>
              <w:pStyle w:val="ConsPlusNormal"/>
              <w:jc w:val="center"/>
            </w:pPr>
            <w:r>
              <w:t>104.</w:t>
            </w:r>
          </w:p>
        </w:tc>
        <w:tc>
          <w:tcPr>
            <w:tcW w:w="1247" w:type="dxa"/>
            <w:vAlign w:val="center"/>
          </w:tcPr>
          <w:p w:rsidR="00BC0286" w:rsidRDefault="00BC0286">
            <w:pPr>
              <w:pStyle w:val="ConsPlusNormal"/>
              <w:jc w:val="center"/>
            </w:pPr>
            <w:r>
              <w:t>st29.010</w:t>
            </w:r>
          </w:p>
        </w:tc>
        <w:tc>
          <w:tcPr>
            <w:tcW w:w="1644" w:type="dxa"/>
            <w:vAlign w:val="center"/>
          </w:tcPr>
          <w:p w:rsidR="00BC0286" w:rsidRDefault="00BC0286">
            <w:pPr>
              <w:pStyle w:val="ConsPlusNormal"/>
              <w:jc w:val="center"/>
            </w:pPr>
            <w:r>
              <w:t>HS2329.010</w:t>
            </w:r>
          </w:p>
        </w:tc>
        <w:tc>
          <w:tcPr>
            <w:tcW w:w="5556" w:type="dxa"/>
          </w:tcPr>
          <w:p w:rsidR="00BC0286" w:rsidRDefault="00BC0286">
            <w:pPr>
              <w:pStyle w:val="ConsPlusNormal"/>
            </w:pPr>
            <w:r>
              <w:t>Операции на костно-мышечной системе и суставах (уровень 2)</w:t>
            </w:r>
          </w:p>
        </w:tc>
      </w:tr>
      <w:tr w:rsidR="00BC0286">
        <w:tc>
          <w:tcPr>
            <w:tcW w:w="624" w:type="dxa"/>
            <w:vAlign w:val="center"/>
          </w:tcPr>
          <w:p w:rsidR="00BC0286" w:rsidRDefault="00BC0286">
            <w:pPr>
              <w:pStyle w:val="ConsPlusNormal"/>
              <w:jc w:val="center"/>
            </w:pPr>
            <w:r>
              <w:t>105.</w:t>
            </w:r>
          </w:p>
        </w:tc>
        <w:tc>
          <w:tcPr>
            <w:tcW w:w="1247" w:type="dxa"/>
            <w:vAlign w:val="center"/>
          </w:tcPr>
          <w:p w:rsidR="00BC0286" w:rsidRDefault="00BC0286">
            <w:pPr>
              <w:pStyle w:val="ConsPlusNormal"/>
              <w:jc w:val="center"/>
            </w:pPr>
            <w:r>
              <w:t>st29.011</w:t>
            </w:r>
          </w:p>
        </w:tc>
        <w:tc>
          <w:tcPr>
            <w:tcW w:w="1644" w:type="dxa"/>
            <w:vAlign w:val="center"/>
          </w:tcPr>
          <w:p w:rsidR="00BC0286" w:rsidRDefault="00BC0286">
            <w:pPr>
              <w:pStyle w:val="ConsPlusNormal"/>
              <w:jc w:val="center"/>
            </w:pPr>
            <w:r>
              <w:t>HS2329.011</w:t>
            </w:r>
          </w:p>
        </w:tc>
        <w:tc>
          <w:tcPr>
            <w:tcW w:w="5556" w:type="dxa"/>
          </w:tcPr>
          <w:p w:rsidR="00BC0286" w:rsidRDefault="00BC0286">
            <w:pPr>
              <w:pStyle w:val="ConsPlusNormal"/>
            </w:pPr>
            <w:r>
              <w:t>Операции на костно-мышечной системе и суставах (уровень 3)</w:t>
            </w:r>
          </w:p>
        </w:tc>
      </w:tr>
      <w:tr w:rsidR="00BC0286">
        <w:tc>
          <w:tcPr>
            <w:tcW w:w="624" w:type="dxa"/>
            <w:vAlign w:val="center"/>
          </w:tcPr>
          <w:p w:rsidR="00BC0286" w:rsidRDefault="00BC0286">
            <w:pPr>
              <w:pStyle w:val="ConsPlusNormal"/>
              <w:jc w:val="center"/>
            </w:pPr>
            <w:r>
              <w:t>106.</w:t>
            </w:r>
          </w:p>
        </w:tc>
        <w:tc>
          <w:tcPr>
            <w:tcW w:w="1247" w:type="dxa"/>
            <w:vAlign w:val="center"/>
          </w:tcPr>
          <w:p w:rsidR="00BC0286" w:rsidRDefault="00BC0286">
            <w:pPr>
              <w:pStyle w:val="ConsPlusNormal"/>
              <w:jc w:val="center"/>
            </w:pPr>
            <w:r>
              <w:t>st29.012</w:t>
            </w:r>
          </w:p>
        </w:tc>
        <w:tc>
          <w:tcPr>
            <w:tcW w:w="1644" w:type="dxa"/>
            <w:vAlign w:val="center"/>
          </w:tcPr>
          <w:p w:rsidR="00BC0286" w:rsidRDefault="00BC0286">
            <w:pPr>
              <w:pStyle w:val="ConsPlusNormal"/>
              <w:jc w:val="center"/>
            </w:pPr>
            <w:r>
              <w:t>CS2329.012</w:t>
            </w:r>
          </w:p>
        </w:tc>
        <w:tc>
          <w:tcPr>
            <w:tcW w:w="5556" w:type="dxa"/>
          </w:tcPr>
          <w:p w:rsidR="00BC0286" w:rsidRDefault="00BC0286">
            <w:pPr>
              <w:pStyle w:val="ConsPlusNormal"/>
            </w:pPr>
            <w:r>
              <w:t>Операции на костно-мышечной системе и суставах (уровень 4)</w:t>
            </w:r>
          </w:p>
        </w:tc>
      </w:tr>
      <w:tr w:rsidR="00BC0286">
        <w:tc>
          <w:tcPr>
            <w:tcW w:w="624" w:type="dxa"/>
            <w:vAlign w:val="center"/>
          </w:tcPr>
          <w:p w:rsidR="00BC0286" w:rsidRDefault="00BC0286">
            <w:pPr>
              <w:pStyle w:val="ConsPlusNormal"/>
              <w:jc w:val="center"/>
            </w:pPr>
            <w:r>
              <w:t>107.</w:t>
            </w:r>
          </w:p>
        </w:tc>
        <w:tc>
          <w:tcPr>
            <w:tcW w:w="1247" w:type="dxa"/>
            <w:vAlign w:val="center"/>
          </w:tcPr>
          <w:p w:rsidR="00BC0286" w:rsidRDefault="00BC0286">
            <w:pPr>
              <w:pStyle w:val="ConsPlusNormal"/>
              <w:jc w:val="center"/>
            </w:pPr>
            <w:r>
              <w:t>st29.013</w:t>
            </w:r>
          </w:p>
        </w:tc>
        <w:tc>
          <w:tcPr>
            <w:tcW w:w="1644" w:type="dxa"/>
            <w:vAlign w:val="center"/>
          </w:tcPr>
          <w:p w:rsidR="00BC0286" w:rsidRDefault="00BC0286">
            <w:pPr>
              <w:pStyle w:val="ConsPlusNormal"/>
              <w:jc w:val="center"/>
            </w:pPr>
            <w:r>
              <w:t>CS2329.013</w:t>
            </w:r>
          </w:p>
        </w:tc>
        <w:tc>
          <w:tcPr>
            <w:tcW w:w="5556" w:type="dxa"/>
          </w:tcPr>
          <w:p w:rsidR="00BC0286" w:rsidRDefault="00BC0286">
            <w:pPr>
              <w:pStyle w:val="ConsPlusNormal"/>
            </w:pPr>
            <w:r>
              <w:t>Операции на костно-мышечной системе и суставах (уровень 5)</w:t>
            </w:r>
          </w:p>
        </w:tc>
      </w:tr>
      <w:tr w:rsidR="00BC0286">
        <w:tc>
          <w:tcPr>
            <w:tcW w:w="624" w:type="dxa"/>
            <w:vAlign w:val="center"/>
          </w:tcPr>
          <w:p w:rsidR="00BC0286" w:rsidRDefault="00BC0286">
            <w:pPr>
              <w:pStyle w:val="ConsPlusNormal"/>
              <w:jc w:val="center"/>
            </w:pPr>
            <w:r>
              <w:t>108.</w:t>
            </w:r>
          </w:p>
        </w:tc>
        <w:tc>
          <w:tcPr>
            <w:tcW w:w="1247" w:type="dxa"/>
            <w:vAlign w:val="center"/>
          </w:tcPr>
          <w:p w:rsidR="00BC0286" w:rsidRDefault="00BC0286">
            <w:pPr>
              <w:pStyle w:val="ConsPlusNormal"/>
              <w:jc w:val="center"/>
            </w:pPr>
            <w:r>
              <w:t>st30.006</w:t>
            </w:r>
          </w:p>
        </w:tc>
        <w:tc>
          <w:tcPr>
            <w:tcW w:w="1644" w:type="dxa"/>
            <w:vAlign w:val="center"/>
          </w:tcPr>
          <w:p w:rsidR="00BC0286" w:rsidRDefault="00BC0286">
            <w:pPr>
              <w:pStyle w:val="ConsPlusNormal"/>
              <w:jc w:val="center"/>
            </w:pPr>
            <w:r>
              <w:t>HS2330.006</w:t>
            </w:r>
          </w:p>
        </w:tc>
        <w:tc>
          <w:tcPr>
            <w:tcW w:w="5556" w:type="dxa"/>
          </w:tcPr>
          <w:p w:rsidR="00BC0286" w:rsidRDefault="00BC0286">
            <w:pPr>
              <w:pStyle w:val="ConsPlusNormal"/>
            </w:pPr>
            <w:r>
              <w:t>Операции на мужских половых органах, взрослые (уровень 1)</w:t>
            </w:r>
          </w:p>
        </w:tc>
      </w:tr>
      <w:tr w:rsidR="00BC0286">
        <w:tc>
          <w:tcPr>
            <w:tcW w:w="624" w:type="dxa"/>
            <w:vAlign w:val="center"/>
          </w:tcPr>
          <w:p w:rsidR="00BC0286" w:rsidRDefault="00BC0286">
            <w:pPr>
              <w:pStyle w:val="ConsPlusNormal"/>
              <w:jc w:val="center"/>
            </w:pPr>
            <w:r>
              <w:t>109.</w:t>
            </w:r>
          </w:p>
        </w:tc>
        <w:tc>
          <w:tcPr>
            <w:tcW w:w="1247" w:type="dxa"/>
            <w:vAlign w:val="center"/>
          </w:tcPr>
          <w:p w:rsidR="00BC0286" w:rsidRDefault="00BC0286">
            <w:pPr>
              <w:pStyle w:val="ConsPlusNormal"/>
              <w:jc w:val="center"/>
            </w:pPr>
            <w:r>
              <w:t>st30.007</w:t>
            </w:r>
          </w:p>
        </w:tc>
        <w:tc>
          <w:tcPr>
            <w:tcW w:w="1644" w:type="dxa"/>
            <w:vAlign w:val="center"/>
          </w:tcPr>
          <w:p w:rsidR="00BC0286" w:rsidRDefault="00BC0286">
            <w:pPr>
              <w:pStyle w:val="ConsPlusNormal"/>
              <w:jc w:val="center"/>
            </w:pPr>
            <w:r>
              <w:t>HS2330.007</w:t>
            </w:r>
          </w:p>
        </w:tc>
        <w:tc>
          <w:tcPr>
            <w:tcW w:w="5556" w:type="dxa"/>
          </w:tcPr>
          <w:p w:rsidR="00BC0286" w:rsidRDefault="00BC0286">
            <w:pPr>
              <w:pStyle w:val="ConsPlusNormal"/>
            </w:pPr>
            <w:r>
              <w:t>Операции на мужских половых органах, взрослые (уровень 2)</w:t>
            </w:r>
          </w:p>
        </w:tc>
      </w:tr>
      <w:tr w:rsidR="00BC0286">
        <w:tc>
          <w:tcPr>
            <w:tcW w:w="624" w:type="dxa"/>
            <w:vAlign w:val="center"/>
          </w:tcPr>
          <w:p w:rsidR="00BC0286" w:rsidRDefault="00BC0286">
            <w:pPr>
              <w:pStyle w:val="ConsPlusNormal"/>
              <w:jc w:val="center"/>
            </w:pPr>
            <w:r>
              <w:t>110.</w:t>
            </w:r>
          </w:p>
        </w:tc>
        <w:tc>
          <w:tcPr>
            <w:tcW w:w="1247" w:type="dxa"/>
            <w:vAlign w:val="center"/>
          </w:tcPr>
          <w:p w:rsidR="00BC0286" w:rsidRDefault="00BC0286">
            <w:pPr>
              <w:pStyle w:val="ConsPlusNormal"/>
              <w:jc w:val="center"/>
            </w:pPr>
            <w:r>
              <w:t>st30.008</w:t>
            </w:r>
          </w:p>
        </w:tc>
        <w:tc>
          <w:tcPr>
            <w:tcW w:w="1644" w:type="dxa"/>
            <w:vAlign w:val="center"/>
          </w:tcPr>
          <w:p w:rsidR="00BC0286" w:rsidRDefault="00BC0286">
            <w:pPr>
              <w:pStyle w:val="ConsPlusNormal"/>
              <w:jc w:val="center"/>
            </w:pPr>
            <w:r>
              <w:t>HS2330.008</w:t>
            </w:r>
          </w:p>
        </w:tc>
        <w:tc>
          <w:tcPr>
            <w:tcW w:w="5556" w:type="dxa"/>
          </w:tcPr>
          <w:p w:rsidR="00BC0286" w:rsidRDefault="00BC0286">
            <w:pPr>
              <w:pStyle w:val="ConsPlusNormal"/>
            </w:pPr>
            <w:r>
              <w:t>Операции на мужских половых органах, взрослые (уровень 3)</w:t>
            </w:r>
          </w:p>
        </w:tc>
      </w:tr>
      <w:tr w:rsidR="00BC0286">
        <w:tc>
          <w:tcPr>
            <w:tcW w:w="624" w:type="dxa"/>
            <w:vAlign w:val="center"/>
          </w:tcPr>
          <w:p w:rsidR="00BC0286" w:rsidRDefault="00BC0286">
            <w:pPr>
              <w:pStyle w:val="ConsPlusNormal"/>
              <w:jc w:val="center"/>
            </w:pPr>
            <w:r>
              <w:t>111.</w:t>
            </w:r>
          </w:p>
        </w:tc>
        <w:tc>
          <w:tcPr>
            <w:tcW w:w="1247" w:type="dxa"/>
            <w:vAlign w:val="center"/>
          </w:tcPr>
          <w:p w:rsidR="00BC0286" w:rsidRDefault="00BC0286">
            <w:pPr>
              <w:pStyle w:val="ConsPlusNormal"/>
              <w:jc w:val="center"/>
            </w:pPr>
            <w:r>
              <w:t>st30.009</w:t>
            </w:r>
          </w:p>
        </w:tc>
        <w:tc>
          <w:tcPr>
            <w:tcW w:w="1644" w:type="dxa"/>
            <w:vAlign w:val="center"/>
          </w:tcPr>
          <w:p w:rsidR="00BC0286" w:rsidRDefault="00BC0286">
            <w:pPr>
              <w:pStyle w:val="ConsPlusNormal"/>
              <w:jc w:val="center"/>
            </w:pPr>
            <w:r>
              <w:t>HS2330.009</w:t>
            </w:r>
          </w:p>
        </w:tc>
        <w:tc>
          <w:tcPr>
            <w:tcW w:w="5556" w:type="dxa"/>
          </w:tcPr>
          <w:p w:rsidR="00BC0286" w:rsidRDefault="00BC0286">
            <w:pPr>
              <w:pStyle w:val="ConsPlusNormal"/>
            </w:pPr>
            <w:r>
              <w:t>Операции на мужских половых органах, взрослые (уровень 4)</w:t>
            </w:r>
          </w:p>
        </w:tc>
      </w:tr>
      <w:tr w:rsidR="00BC0286">
        <w:tc>
          <w:tcPr>
            <w:tcW w:w="624" w:type="dxa"/>
            <w:vAlign w:val="center"/>
          </w:tcPr>
          <w:p w:rsidR="00BC0286" w:rsidRDefault="00BC0286">
            <w:pPr>
              <w:pStyle w:val="ConsPlusNormal"/>
              <w:jc w:val="center"/>
            </w:pPr>
            <w:r>
              <w:t>112.</w:t>
            </w:r>
          </w:p>
        </w:tc>
        <w:tc>
          <w:tcPr>
            <w:tcW w:w="1247" w:type="dxa"/>
            <w:vAlign w:val="center"/>
          </w:tcPr>
          <w:p w:rsidR="00BC0286" w:rsidRDefault="00BC0286">
            <w:pPr>
              <w:pStyle w:val="ConsPlusNormal"/>
              <w:jc w:val="center"/>
            </w:pPr>
            <w:r>
              <w:t>st30.010</w:t>
            </w:r>
          </w:p>
        </w:tc>
        <w:tc>
          <w:tcPr>
            <w:tcW w:w="1644" w:type="dxa"/>
            <w:vAlign w:val="center"/>
          </w:tcPr>
          <w:p w:rsidR="00BC0286" w:rsidRDefault="00BC0286">
            <w:pPr>
              <w:pStyle w:val="ConsPlusNormal"/>
              <w:jc w:val="center"/>
            </w:pPr>
            <w:r>
              <w:t>HS2330.010</w:t>
            </w:r>
          </w:p>
        </w:tc>
        <w:tc>
          <w:tcPr>
            <w:tcW w:w="5556" w:type="dxa"/>
          </w:tcPr>
          <w:p w:rsidR="00BC0286" w:rsidRDefault="00BC0286">
            <w:pPr>
              <w:pStyle w:val="ConsPlusNormal"/>
            </w:pPr>
            <w:r>
              <w:t>Операции на почке и мочевыделительной системе, взрослые (уровень 1)</w:t>
            </w:r>
          </w:p>
        </w:tc>
      </w:tr>
      <w:tr w:rsidR="00BC0286">
        <w:tc>
          <w:tcPr>
            <w:tcW w:w="624" w:type="dxa"/>
            <w:vAlign w:val="center"/>
          </w:tcPr>
          <w:p w:rsidR="00BC0286" w:rsidRDefault="00BC0286">
            <w:pPr>
              <w:pStyle w:val="ConsPlusNormal"/>
              <w:jc w:val="center"/>
            </w:pPr>
            <w:r>
              <w:t>113.</w:t>
            </w:r>
          </w:p>
        </w:tc>
        <w:tc>
          <w:tcPr>
            <w:tcW w:w="1247" w:type="dxa"/>
            <w:vAlign w:val="center"/>
          </w:tcPr>
          <w:p w:rsidR="00BC0286" w:rsidRDefault="00BC0286">
            <w:pPr>
              <w:pStyle w:val="ConsPlusNormal"/>
              <w:jc w:val="center"/>
            </w:pPr>
            <w:r>
              <w:t>st30.011</w:t>
            </w:r>
          </w:p>
        </w:tc>
        <w:tc>
          <w:tcPr>
            <w:tcW w:w="1644" w:type="dxa"/>
            <w:vAlign w:val="center"/>
          </w:tcPr>
          <w:p w:rsidR="00BC0286" w:rsidRDefault="00BC0286">
            <w:pPr>
              <w:pStyle w:val="ConsPlusNormal"/>
              <w:jc w:val="center"/>
            </w:pPr>
            <w:r>
              <w:t>HS2330.011</w:t>
            </w:r>
          </w:p>
        </w:tc>
        <w:tc>
          <w:tcPr>
            <w:tcW w:w="5556" w:type="dxa"/>
          </w:tcPr>
          <w:p w:rsidR="00BC0286" w:rsidRDefault="00BC0286">
            <w:pPr>
              <w:pStyle w:val="ConsPlusNormal"/>
            </w:pPr>
            <w:r>
              <w:t>Операции на почке и мочевыделительной системе, взрослые (уровень 2)</w:t>
            </w:r>
          </w:p>
        </w:tc>
      </w:tr>
      <w:tr w:rsidR="00BC0286">
        <w:tc>
          <w:tcPr>
            <w:tcW w:w="624" w:type="dxa"/>
            <w:vAlign w:val="center"/>
          </w:tcPr>
          <w:p w:rsidR="00BC0286" w:rsidRDefault="00BC0286">
            <w:pPr>
              <w:pStyle w:val="ConsPlusNormal"/>
              <w:jc w:val="center"/>
            </w:pPr>
            <w:r>
              <w:t>114.</w:t>
            </w:r>
          </w:p>
        </w:tc>
        <w:tc>
          <w:tcPr>
            <w:tcW w:w="1247" w:type="dxa"/>
            <w:vAlign w:val="center"/>
          </w:tcPr>
          <w:p w:rsidR="00BC0286" w:rsidRDefault="00BC0286">
            <w:pPr>
              <w:pStyle w:val="ConsPlusNormal"/>
              <w:jc w:val="center"/>
            </w:pPr>
            <w:r>
              <w:t>st30.012</w:t>
            </w:r>
          </w:p>
        </w:tc>
        <w:tc>
          <w:tcPr>
            <w:tcW w:w="1644" w:type="dxa"/>
            <w:vAlign w:val="center"/>
          </w:tcPr>
          <w:p w:rsidR="00BC0286" w:rsidRDefault="00BC0286">
            <w:pPr>
              <w:pStyle w:val="ConsPlusNormal"/>
              <w:jc w:val="center"/>
            </w:pPr>
            <w:r>
              <w:t>HS2330.012</w:t>
            </w:r>
          </w:p>
        </w:tc>
        <w:tc>
          <w:tcPr>
            <w:tcW w:w="5556" w:type="dxa"/>
          </w:tcPr>
          <w:p w:rsidR="00BC0286" w:rsidRDefault="00BC0286">
            <w:pPr>
              <w:pStyle w:val="ConsPlusNormal"/>
            </w:pPr>
            <w:r>
              <w:t>Операции на почке и мочевыделительной системе, взрослые (уровень 3)</w:t>
            </w:r>
          </w:p>
        </w:tc>
      </w:tr>
      <w:tr w:rsidR="00BC0286">
        <w:tc>
          <w:tcPr>
            <w:tcW w:w="624" w:type="dxa"/>
            <w:vAlign w:val="center"/>
          </w:tcPr>
          <w:p w:rsidR="00BC0286" w:rsidRDefault="00BC0286">
            <w:pPr>
              <w:pStyle w:val="ConsPlusNormal"/>
              <w:jc w:val="center"/>
            </w:pPr>
            <w:r>
              <w:t>115.</w:t>
            </w:r>
          </w:p>
        </w:tc>
        <w:tc>
          <w:tcPr>
            <w:tcW w:w="1247" w:type="dxa"/>
            <w:vAlign w:val="center"/>
          </w:tcPr>
          <w:p w:rsidR="00BC0286" w:rsidRDefault="00BC0286">
            <w:pPr>
              <w:pStyle w:val="ConsPlusNormal"/>
              <w:jc w:val="center"/>
            </w:pPr>
            <w:r>
              <w:t>st30.013</w:t>
            </w:r>
          </w:p>
        </w:tc>
        <w:tc>
          <w:tcPr>
            <w:tcW w:w="1644" w:type="dxa"/>
            <w:vAlign w:val="center"/>
          </w:tcPr>
          <w:p w:rsidR="00BC0286" w:rsidRDefault="00BC0286">
            <w:pPr>
              <w:pStyle w:val="ConsPlusNormal"/>
              <w:jc w:val="center"/>
            </w:pPr>
            <w:r>
              <w:t>HS2330.013</w:t>
            </w:r>
          </w:p>
        </w:tc>
        <w:tc>
          <w:tcPr>
            <w:tcW w:w="5556" w:type="dxa"/>
          </w:tcPr>
          <w:p w:rsidR="00BC0286" w:rsidRDefault="00BC0286">
            <w:pPr>
              <w:pStyle w:val="ConsPlusNormal"/>
            </w:pPr>
            <w:r>
              <w:t>Операции на почке и мочевыделительной системе, взрослые (уровень 4)</w:t>
            </w:r>
          </w:p>
        </w:tc>
      </w:tr>
      <w:tr w:rsidR="00BC0286">
        <w:tc>
          <w:tcPr>
            <w:tcW w:w="624" w:type="dxa"/>
            <w:vAlign w:val="center"/>
          </w:tcPr>
          <w:p w:rsidR="00BC0286" w:rsidRDefault="00BC0286">
            <w:pPr>
              <w:pStyle w:val="ConsPlusNormal"/>
              <w:jc w:val="center"/>
            </w:pPr>
            <w:r>
              <w:t>116.</w:t>
            </w:r>
          </w:p>
        </w:tc>
        <w:tc>
          <w:tcPr>
            <w:tcW w:w="1247" w:type="dxa"/>
            <w:vAlign w:val="center"/>
          </w:tcPr>
          <w:p w:rsidR="00BC0286" w:rsidRDefault="00BC0286">
            <w:pPr>
              <w:pStyle w:val="ConsPlusNormal"/>
              <w:jc w:val="center"/>
            </w:pPr>
            <w:r>
              <w:t>st30.014</w:t>
            </w:r>
          </w:p>
        </w:tc>
        <w:tc>
          <w:tcPr>
            <w:tcW w:w="1644" w:type="dxa"/>
            <w:vAlign w:val="center"/>
          </w:tcPr>
          <w:p w:rsidR="00BC0286" w:rsidRDefault="00BC0286">
            <w:pPr>
              <w:pStyle w:val="ConsPlusNormal"/>
              <w:jc w:val="center"/>
            </w:pPr>
            <w:r>
              <w:t>HS2330.014</w:t>
            </w:r>
          </w:p>
        </w:tc>
        <w:tc>
          <w:tcPr>
            <w:tcW w:w="5556" w:type="dxa"/>
          </w:tcPr>
          <w:p w:rsidR="00BC0286" w:rsidRDefault="00BC0286">
            <w:pPr>
              <w:pStyle w:val="ConsPlusNormal"/>
            </w:pPr>
            <w:r>
              <w:t>Операции на почке и мочевыделительной системе, взрослые (уровень 5)</w:t>
            </w:r>
          </w:p>
        </w:tc>
      </w:tr>
      <w:tr w:rsidR="00BC0286">
        <w:tc>
          <w:tcPr>
            <w:tcW w:w="624" w:type="dxa"/>
            <w:vAlign w:val="center"/>
          </w:tcPr>
          <w:p w:rsidR="00BC0286" w:rsidRDefault="00BC0286">
            <w:pPr>
              <w:pStyle w:val="ConsPlusNormal"/>
              <w:jc w:val="center"/>
            </w:pPr>
            <w:r>
              <w:t>117.</w:t>
            </w:r>
          </w:p>
        </w:tc>
        <w:tc>
          <w:tcPr>
            <w:tcW w:w="1247" w:type="dxa"/>
            <w:vAlign w:val="center"/>
          </w:tcPr>
          <w:p w:rsidR="00BC0286" w:rsidRDefault="00BC0286">
            <w:pPr>
              <w:pStyle w:val="ConsPlusNormal"/>
              <w:jc w:val="center"/>
            </w:pPr>
            <w:r>
              <w:t>st30.015</w:t>
            </w:r>
          </w:p>
        </w:tc>
        <w:tc>
          <w:tcPr>
            <w:tcW w:w="1644" w:type="dxa"/>
            <w:vAlign w:val="center"/>
          </w:tcPr>
          <w:p w:rsidR="00BC0286" w:rsidRDefault="00BC0286">
            <w:pPr>
              <w:pStyle w:val="ConsPlusNormal"/>
              <w:jc w:val="center"/>
            </w:pPr>
            <w:r>
              <w:t>HS2330.015</w:t>
            </w:r>
          </w:p>
        </w:tc>
        <w:tc>
          <w:tcPr>
            <w:tcW w:w="5556" w:type="dxa"/>
          </w:tcPr>
          <w:p w:rsidR="00BC0286" w:rsidRDefault="00BC0286">
            <w:pPr>
              <w:pStyle w:val="ConsPlusNormal"/>
            </w:pPr>
            <w:r>
              <w:t>Операции на почке и мочевыделительной системе, взрослые (уровень 6)</w:t>
            </w:r>
          </w:p>
        </w:tc>
      </w:tr>
      <w:tr w:rsidR="00BC0286">
        <w:tc>
          <w:tcPr>
            <w:tcW w:w="624" w:type="dxa"/>
            <w:vAlign w:val="center"/>
          </w:tcPr>
          <w:p w:rsidR="00BC0286" w:rsidRDefault="00BC0286">
            <w:pPr>
              <w:pStyle w:val="ConsPlusNormal"/>
              <w:jc w:val="center"/>
            </w:pPr>
            <w:r>
              <w:t>118.</w:t>
            </w:r>
          </w:p>
        </w:tc>
        <w:tc>
          <w:tcPr>
            <w:tcW w:w="1247" w:type="dxa"/>
            <w:vAlign w:val="center"/>
          </w:tcPr>
          <w:p w:rsidR="00BC0286" w:rsidRDefault="00BC0286">
            <w:pPr>
              <w:pStyle w:val="ConsPlusNormal"/>
              <w:jc w:val="center"/>
            </w:pPr>
            <w:r>
              <w:t>st31.002</w:t>
            </w:r>
          </w:p>
        </w:tc>
        <w:tc>
          <w:tcPr>
            <w:tcW w:w="1644" w:type="dxa"/>
            <w:vAlign w:val="center"/>
          </w:tcPr>
          <w:p w:rsidR="00BC0286" w:rsidRDefault="00BC0286">
            <w:pPr>
              <w:pStyle w:val="ConsPlusNormal"/>
              <w:jc w:val="center"/>
            </w:pPr>
            <w:r>
              <w:t>HS2331.002</w:t>
            </w:r>
          </w:p>
        </w:tc>
        <w:tc>
          <w:tcPr>
            <w:tcW w:w="5556" w:type="dxa"/>
          </w:tcPr>
          <w:p w:rsidR="00BC0286" w:rsidRDefault="00BC0286">
            <w:pPr>
              <w:pStyle w:val="ConsPlusNormal"/>
            </w:pPr>
            <w:r>
              <w:t>Операции на коже, подкожной клетчатке, придатках кожи (уровень 1)</w:t>
            </w:r>
          </w:p>
        </w:tc>
      </w:tr>
      <w:tr w:rsidR="00BC0286">
        <w:tc>
          <w:tcPr>
            <w:tcW w:w="624" w:type="dxa"/>
            <w:vAlign w:val="center"/>
          </w:tcPr>
          <w:p w:rsidR="00BC0286" w:rsidRDefault="00BC0286">
            <w:pPr>
              <w:pStyle w:val="ConsPlusNormal"/>
              <w:jc w:val="center"/>
            </w:pPr>
            <w:r>
              <w:t>119.</w:t>
            </w:r>
          </w:p>
        </w:tc>
        <w:tc>
          <w:tcPr>
            <w:tcW w:w="1247" w:type="dxa"/>
            <w:vAlign w:val="center"/>
          </w:tcPr>
          <w:p w:rsidR="00BC0286" w:rsidRDefault="00BC0286">
            <w:pPr>
              <w:pStyle w:val="ConsPlusNormal"/>
              <w:jc w:val="center"/>
            </w:pPr>
            <w:r>
              <w:t>st31.003</w:t>
            </w:r>
          </w:p>
        </w:tc>
        <w:tc>
          <w:tcPr>
            <w:tcW w:w="1644" w:type="dxa"/>
            <w:vAlign w:val="center"/>
          </w:tcPr>
          <w:p w:rsidR="00BC0286" w:rsidRDefault="00BC0286">
            <w:pPr>
              <w:pStyle w:val="ConsPlusNormal"/>
              <w:jc w:val="center"/>
            </w:pPr>
            <w:r>
              <w:t>HS2331.003</w:t>
            </w:r>
          </w:p>
        </w:tc>
        <w:tc>
          <w:tcPr>
            <w:tcW w:w="5556" w:type="dxa"/>
          </w:tcPr>
          <w:p w:rsidR="00BC0286" w:rsidRDefault="00BC0286">
            <w:pPr>
              <w:pStyle w:val="ConsPlusNormal"/>
            </w:pPr>
            <w:r>
              <w:t xml:space="preserve">Операции на коже, подкожной клетчатке, придатках </w:t>
            </w:r>
            <w:r>
              <w:lastRenderedPageBreak/>
              <w:t>кожи (уровень 2)</w:t>
            </w:r>
          </w:p>
        </w:tc>
      </w:tr>
      <w:tr w:rsidR="00BC0286">
        <w:tc>
          <w:tcPr>
            <w:tcW w:w="624" w:type="dxa"/>
            <w:vAlign w:val="center"/>
          </w:tcPr>
          <w:p w:rsidR="00BC0286" w:rsidRDefault="00BC0286">
            <w:pPr>
              <w:pStyle w:val="ConsPlusNormal"/>
              <w:jc w:val="center"/>
            </w:pPr>
            <w:r>
              <w:lastRenderedPageBreak/>
              <w:t>120.</w:t>
            </w:r>
          </w:p>
        </w:tc>
        <w:tc>
          <w:tcPr>
            <w:tcW w:w="1247" w:type="dxa"/>
            <w:vAlign w:val="center"/>
          </w:tcPr>
          <w:p w:rsidR="00BC0286" w:rsidRDefault="00BC0286">
            <w:pPr>
              <w:pStyle w:val="ConsPlusNormal"/>
              <w:jc w:val="center"/>
            </w:pPr>
            <w:r>
              <w:t>st31.004</w:t>
            </w:r>
          </w:p>
        </w:tc>
        <w:tc>
          <w:tcPr>
            <w:tcW w:w="1644" w:type="dxa"/>
            <w:vAlign w:val="center"/>
          </w:tcPr>
          <w:p w:rsidR="00BC0286" w:rsidRDefault="00BC0286">
            <w:pPr>
              <w:pStyle w:val="ConsPlusNormal"/>
              <w:jc w:val="center"/>
            </w:pPr>
            <w:r>
              <w:t>HS2331.004</w:t>
            </w:r>
          </w:p>
        </w:tc>
        <w:tc>
          <w:tcPr>
            <w:tcW w:w="5556" w:type="dxa"/>
          </w:tcPr>
          <w:p w:rsidR="00BC0286" w:rsidRDefault="00BC0286">
            <w:pPr>
              <w:pStyle w:val="ConsPlusNormal"/>
            </w:pPr>
            <w:r>
              <w:t>Операции на коже, подкожной клетчатке, придатках кожи (уровень 3)</w:t>
            </w:r>
          </w:p>
        </w:tc>
      </w:tr>
      <w:tr w:rsidR="00BC0286">
        <w:tc>
          <w:tcPr>
            <w:tcW w:w="624" w:type="dxa"/>
            <w:vAlign w:val="center"/>
          </w:tcPr>
          <w:p w:rsidR="00BC0286" w:rsidRDefault="00BC0286">
            <w:pPr>
              <w:pStyle w:val="ConsPlusNormal"/>
              <w:jc w:val="center"/>
            </w:pPr>
            <w:r>
              <w:t>121.</w:t>
            </w:r>
          </w:p>
        </w:tc>
        <w:tc>
          <w:tcPr>
            <w:tcW w:w="1247" w:type="dxa"/>
            <w:vAlign w:val="center"/>
          </w:tcPr>
          <w:p w:rsidR="00BC0286" w:rsidRDefault="00BC0286">
            <w:pPr>
              <w:pStyle w:val="ConsPlusNormal"/>
              <w:jc w:val="center"/>
            </w:pPr>
            <w:r>
              <w:t>st31.005</w:t>
            </w:r>
          </w:p>
        </w:tc>
        <w:tc>
          <w:tcPr>
            <w:tcW w:w="1644" w:type="dxa"/>
            <w:vAlign w:val="center"/>
          </w:tcPr>
          <w:p w:rsidR="00BC0286" w:rsidRDefault="00BC0286">
            <w:pPr>
              <w:pStyle w:val="ConsPlusNormal"/>
              <w:jc w:val="center"/>
            </w:pPr>
            <w:r>
              <w:t>HS2331.005</w:t>
            </w:r>
          </w:p>
        </w:tc>
        <w:tc>
          <w:tcPr>
            <w:tcW w:w="5556" w:type="dxa"/>
          </w:tcPr>
          <w:p w:rsidR="00BC0286" w:rsidRDefault="00BC0286">
            <w:pPr>
              <w:pStyle w:val="ConsPlusNormal"/>
            </w:pPr>
            <w:r>
              <w:t>Операции на коже, подкожной клетчатке, придатках кожи (уровень 4)</w:t>
            </w:r>
          </w:p>
        </w:tc>
      </w:tr>
      <w:tr w:rsidR="00BC0286">
        <w:tc>
          <w:tcPr>
            <w:tcW w:w="624" w:type="dxa"/>
            <w:vAlign w:val="center"/>
          </w:tcPr>
          <w:p w:rsidR="00BC0286" w:rsidRDefault="00BC0286">
            <w:pPr>
              <w:pStyle w:val="ConsPlusNormal"/>
              <w:jc w:val="center"/>
            </w:pPr>
            <w:r>
              <w:t>122.</w:t>
            </w:r>
          </w:p>
        </w:tc>
        <w:tc>
          <w:tcPr>
            <w:tcW w:w="1247" w:type="dxa"/>
            <w:vAlign w:val="center"/>
          </w:tcPr>
          <w:p w:rsidR="00BC0286" w:rsidRDefault="00BC0286">
            <w:pPr>
              <w:pStyle w:val="ConsPlusNormal"/>
              <w:jc w:val="center"/>
            </w:pPr>
            <w:r>
              <w:t>st31.006</w:t>
            </w:r>
          </w:p>
        </w:tc>
        <w:tc>
          <w:tcPr>
            <w:tcW w:w="1644" w:type="dxa"/>
            <w:vAlign w:val="center"/>
          </w:tcPr>
          <w:p w:rsidR="00BC0286" w:rsidRDefault="00BC0286">
            <w:pPr>
              <w:pStyle w:val="ConsPlusNormal"/>
              <w:jc w:val="center"/>
            </w:pPr>
            <w:r>
              <w:t>HS2331.006</w:t>
            </w:r>
          </w:p>
        </w:tc>
        <w:tc>
          <w:tcPr>
            <w:tcW w:w="5556" w:type="dxa"/>
          </w:tcPr>
          <w:p w:rsidR="00BC0286" w:rsidRDefault="00BC0286">
            <w:pPr>
              <w:pStyle w:val="ConsPlusNormal"/>
            </w:pPr>
            <w:r>
              <w:t>Операции на органах кроветворения и иммунной системы (уровень 1)</w:t>
            </w:r>
          </w:p>
        </w:tc>
      </w:tr>
      <w:tr w:rsidR="00BC0286">
        <w:tc>
          <w:tcPr>
            <w:tcW w:w="624" w:type="dxa"/>
            <w:vAlign w:val="center"/>
          </w:tcPr>
          <w:p w:rsidR="00BC0286" w:rsidRDefault="00BC0286">
            <w:pPr>
              <w:pStyle w:val="ConsPlusNormal"/>
              <w:jc w:val="center"/>
            </w:pPr>
            <w:r>
              <w:t>123.</w:t>
            </w:r>
          </w:p>
        </w:tc>
        <w:tc>
          <w:tcPr>
            <w:tcW w:w="1247" w:type="dxa"/>
            <w:vAlign w:val="center"/>
          </w:tcPr>
          <w:p w:rsidR="00BC0286" w:rsidRDefault="00BC0286">
            <w:pPr>
              <w:pStyle w:val="ConsPlusNormal"/>
              <w:jc w:val="center"/>
            </w:pPr>
            <w:r>
              <w:t>st31.007</w:t>
            </w:r>
          </w:p>
        </w:tc>
        <w:tc>
          <w:tcPr>
            <w:tcW w:w="1644" w:type="dxa"/>
            <w:vAlign w:val="center"/>
          </w:tcPr>
          <w:p w:rsidR="00BC0286" w:rsidRDefault="00BC0286">
            <w:pPr>
              <w:pStyle w:val="ConsPlusNormal"/>
              <w:jc w:val="center"/>
            </w:pPr>
            <w:r>
              <w:t>HS2331.007</w:t>
            </w:r>
          </w:p>
        </w:tc>
        <w:tc>
          <w:tcPr>
            <w:tcW w:w="5556" w:type="dxa"/>
          </w:tcPr>
          <w:p w:rsidR="00BC0286" w:rsidRDefault="00BC0286">
            <w:pPr>
              <w:pStyle w:val="ConsPlusNormal"/>
            </w:pPr>
            <w:r>
              <w:t>Операции на органах кроветворения и иммунной системы (уровень 2)</w:t>
            </w:r>
          </w:p>
        </w:tc>
      </w:tr>
      <w:tr w:rsidR="00BC0286">
        <w:tc>
          <w:tcPr>
            <w:tcW w:w="624" w:type="dxa"/>
            <w:vAlign w:val="center"/>
          </w:tcPr>
          <w:p w:rsidR="00BC0286" w:rsidRDefault="00BC0286">
            <w:pPr>
              <w:pStyle w:val="ConsPlusNormal"/>
              <w:jc w:val="center"/>
            </w:pPr>
            <w:r>
              <w:t>124.</w:t>
            </w:r>
          </w:p>
        </w:tc>
        <w:tc>
          <w:tcPr>
            <w:tcW w:w="1247" w:type="dxa"/>
            <w:vAlign w:val="center"/>
          </w:tcPr>
          <w:p w:rsidR="00BC0286" w:rsidRDefault="00BC0286">
            <w:pPr>
              <w:pStyle w:val="ConsPlusNormal"/>
              <w:jc w:val="center"/>
            </w:pPr>
            <w:r>
              <w:t>st31.008</w:t>
            </w:r>
          </w:p>
        </w:tc>
        <w:tc>
          <w:tcPr>
            <w:tcW w:w="1644" w:type="dxa"/>
            <w:vAlign w:val="center"/>
          </w:tcPr>
          <w:p w:rsidR="00BC0286" w:rsidRDefault="00BC0286">
            <w:pPr>
              <w:pStyle w:val="ConsPlusNormal"/>
              <w:jc w:val="center"/>
            </w:pPr>
            <w:r>
              <w:t>HS2331.008</w:t>
            </w:r>
          </w:p>
        </w:tc>
        <w:tc>
          <w:tcPr>
            <w:tcW w:w="5556" w:type="dxa"/>
          </w:tcPr>
          <w:p w:rsidR="00BC0286" w:rsidRDefault="00BC0286">
            <w:pPr>
              <w:pStyle w:val="ConsPlusNormal"/>
            </w:pPr>
            <w:r>
              <w:t>Операции на органах кроветворения и иммунной системы (уровень 3)</w:t>
            </w:r>
          </w:p>
        </w:tc>
      </w:tr>
      <w:tr w:rsidR="00BC0286">
        <w:tc>
          <w:tcPr>
            <w:tcW w:w="624" w:type="dxa"/>
            <w:vAlign w:val="center"/>
          </w:tcPr>
          <w:p w:rsidR="00BC0286" w:rsidRDefault="00BC0286">
            <w:pPr>
              <w:pStyle w:val="ConsPlusNormal"/>
              <w:jc w:val="center"/>
            </w:pPr>
            <w:r>
              <w:t>125.</w:t>
            </w:r>
          </w:p>
        </w:tc>
        <w:tc>
          <w:tcPr>
            <w:tcW w:w="1247" w:type="dxa"/>
            <w:vAlign w:val="center"/>
          </w:tcPr>
          <w:p w:rsidR="00BC0286" w:rsidRDefault="00BC0286">
            <w:pPr>
              <w:pStyle w:val="ConsPlusNormal"/>
              <w:jc w:val="center"/>
            </w:pPr>
            <w:r>
              <w:t>st31.009</w:t>
            </w:r>
          </w:p>
        </w:tc>
        <w:tc>
          <w:tcPr>
            <w:tcW w:w="1644" w:type="dxa"/>
            <w:vAlign w:val="center"/>
          </w:tcPr>
          <w:p w:rsidR="00BC0286" w:rsidRDefault="00BC0286">
            <w:pPr>
              <w:pStyle w:val="ConsPlusNormal"/>
              <w:jc w:val="center"/>
            </w:pPr>
            <w:r>
              <w:t>HS2331.009</w:t>
            </w:r>
          </w:p>
        </w:tc>
        <w:tc>
          <w:tcPr>
            <w:tcW w:w="5556" w:type="dxa"/>
          </w:tcPr>
          <w:p w:rsidR="00BC0286" w:rsidRDefault="00BC0286">
            <w:pPr>
              <w:pStyle w:val="ConsPlusNormal"/>
            </w:pPr>
            <w:r>
              <w:t>Операции на эндокринных железах кроме гипофиза (уровень 1)</w:t>
            </w:r>
          </w:p>
        </w:tc>
      </w:tr>
      <w:tr w:rsidR="00BC0286">
        <w:tc>
          <w:tcPr>
            <w:tcW w:w="624" w:type="dxa"/>
            <w:vAlign w:val="center"/>
          </w:tcPr>
          <w:p w:rsidR="00BC0286" w:rsidRDefault="00BC0286">
            <w:pPr>
              <w:pStyle w:val="ConsPlusNormal"/>
              <w:jc w:val="center"/>
            </w:pPr>
            <w:r>
              <w:t>126.</w:t>
            </w:r>
          </w:p>
        </w:tc>
        <w:tc>
          <w:tcPr>
            <w:tcW w:w="1247" w:type="dxa"/>
            <w:vAlign w:val="center"/>
          </w:tcPr>
          <w:p w:rsidR="00BC0286" w:rsidRDefault="00BC0286">
            <w:pPr>
              <w:pStyle w:val="ConsPlusNormal"/>
              <w:jc w:val="center"/>
            </w:pPr>
            <w:r>
              <w:t>st31.010</w:t>
            </w:r>
          </w:p>
        </w:tc>
        <w:tc>
          <w:tcPr>
            <w:tcW w:w="1644" w:type="dxa"/>
            <w:vAlign w:val="center"/>
          </w:tcPr>
          <w:p w:rsidR="00BC0286" w:rsidRDefault="00BC0286">
            <w:pPr>
              <w:pStyle w:val="ConsPlusNormal"/>
              <w:jc w:val="center"/>
            </w:pPr>
            <w:r>
              <w:t>HS2331.010</w:t>
            </w:r>
          </w:p>
        </w:tc>
        <w:tc>
          <w:tcPr>
            <w:tcW w:w="5556" w:type="dxa"/>
          </w:tcPr>
          <w:p w:rsidR="00BC0286" w:rsidRDefault="00BC0286">
            <w:pPr>
              <w:pStyle w:val="ConsPlusNormal"/>
            </w:pPr>
            <w:r>
              <w:t>Операции на эндокринных железах кроме гипофиза (уровень 2)</w:t>
            </w:r>
          </w:p>
        </w:tc>
      </w:tr>
      <w:tr w:rsidR="00BC0286">
        <w:tc>
          <w:tcPr>
            <w:tcW w:w="624" w:type="dxa"/>
            <w:vAlign w:val="center"/>
          </w:tcPr>
          <w:p w:rsidR="00BC0286" w:rsidRDefault="00BC0286">
            <w:pPr>
              <w:pStyle w:val="ConsPlusNormal"/>
              <w:jc w:val="center"/>
            </w:pPr>
            <w:r>
              <w:t>127.</w:t>
            </w:r>
          </w:p>
        </w:tc>
        <w:tc>
          <w:tcPr>
            <w:tcW w:w="1247" w:type="dxa"/>
            <w:vAlign w:val="center"/>
          </w:tcPr>
          <w:p w:rsidR="00BC0286" w:rsidRDefault="00BC0286">
            <w:pPr>
              <w:pStyle w:val="ConsPlusNormal"/>
              <w:jc w:val="center"/>
            </w:pPr>
            <w:r>
              <w:t>st31.015</w:t>
            </w:r>
          </w:p>
        </w:tc>
        <w:tc>
          <w:tcPr>
            <w:tcW w:w="1644" w:type="dxa"/>
            <w:vAlign w:val="center"/>
          </w:tcPr>
          <w:p w:rsidR="00BC0286" w:rsidRDefault="00BC0286">
            <w:pPr>
              <w:pStyle w:val="ConsPlusNormal"/>
              <w:jc w:val="center"/>
            </w:pPr>
            <w:r>
              <w:t>CS2331.015</w:t>
            </w:r>
          </w:p>
        </w:tc>
        <w:tc>
          <w:tcPr>
            <w:tcW w:w="5556" w:type="dxa"/>
          </w:tcPr>
          <w:p w:rsidR="00BC0286" w:rsidRDefault="00BC0286">
            <w:pPr>
              <w:pStyle w:val="ConsPlusNormal"/>
            </w:pPr>
            <w:r>
              <w:t>Остеомиелит (уровень 3)</w:t>
            </w:r>
          </w:p>
        </w:tc>
      </w:tr>
      <w:tr w:rsidR="00BC0286">
        <w:tc>
          <w:tcPr>
            <w:tcW w:w="624" w:type="dxa"/>
            <w:vAlign w:val="center"/>
          </w:tcPr>
          <w:p w:rsidR="00BC0286" w:rsidRDefault="00BC0286">
            <w:pPr>
              <w:pStyle w:val="ConsPlusNormal"/>
              <w:jc w:val="center"/>
            </w:pPr>
            <w:r>
              <w:t>128.</w:t>
            </w:r>
          </w:p>
        </w:tc>
        <w:tc>
          <w:tcPr>
            <w:tcW w:w="1247" w:type="dxa"/>
            <w:vAlign w:val="center"/>
          </w:tcPr>
          <w:p w:rsidR="00BC0286" w:rsidRDefault="00BC0286">
            <w:pPr>
              <w:pStyle w:val="ConsPlusNormal"/>
              <w:jc w:val="center"/>
            </w:pPr>
            <w:r>
              <w:t>st31.019</w:t>
            </w:r>
          </w:p>
        </w:tc>
        <w:tc>
          <w:tcPr>
            <w:tcW w:w="1644" w:type="dxa"/>
            <w:vAlign w:val="center"/>
          </w:tcPr>
          <w:p w:rsidR="00BC0286" w:rsidRDefault="00BC0286">
            <w:pPr>
              <w:pStyle w:val="ConsPlusNormal"/>
              <w:jc w:val="center"/>
            </w:pPr>
            <w:r>
              <w:t>HS2331.019</w:t>
            </w:r>
          </w:p>
        </w:tc>
        <w:tc>
          <w:tcPr>
            <w:tcW w:w="5556" w:type="dxa"/>
          </w:tcPr>
          <w:p w:rsidR="00BC0286" w:rsidRDefault="00BC0286">
            <w:pPr>
              <w:pStyle w:val="ConsPlusNormal"/>
            </w:pPr>
            <w:r>
              <w:t>Операции на молочной железе (кроме злокачественных новообразований)</w:t>
            </w:r>
          </w:p>
        </w:tc>
      </w:tr>
      <w:tr w:rsidR="00BC0286">
        <w:tc>
          <w:tcPr>
            <w:tcW w:w="624" w:type="dxa"/>
            <w:vAlign w:val="center"/>
          </w:tcPr>
          <w:p w:rsidR="00BC0286" w:rsidRDefault="00BC0286">
            <w:pPr>
              <w:pStyle w:val="ConsPlusNormal"/>
              <w:jc w:val="center"/>
            </w:pPr>
            <w:r>
              <w:t>129.</w:t>
            </w:r>
          </w:p>
        </w:tc>
        <w:tc>
          <w:tcPr>
            <w:tcW w:w="1247" w:type="dxa"/>
            <w:vAlign w:val="center"/>
          </w:tcPr>
          <w:p w:rsidR="00BC0286" w:rsidRDefault="00BC0286">
            <w:pPr>
              <w:pStyle w:val="ConsPlusNormal"/>
              <w:jc w:val="center"/>
            </w:pPr>
            <w:r>
              <w:t>st32.001</w:t>
            </w:r>
          </w:p>
        </w:tc>
        <w:tc>
          <w:tcPr>
            <w:tcW w:w="1644" w:type="dxa"/>
            <w:vAlign w:val="center"/>
          </w:tcPr>
          <w:p w:rsidR="00BC0286" w:rsidRDefault="00BC0286">
            <w:pPr>
              <w:pStyle w:val="ConsPlusNormal"/>
              <w:jc w:val="center"/>
            </w:pPr>
            <w:r>
              <w:t>HS2332.001</w:t>
            </w:r>
          </w:p>
        </w:tc>
        <w:tc>
          <w:tcPr>
            <w:tcW w:w="5556" w:type="dxa"/>
          </w:tcPr>
          <w:p w:rsidR="00BC0286" w:rsidRDefault="00BC0286">
            <w:pPr>
              <w:pStyle w:val="ConsPlusNormal"/>
            </w:pPr>
            <w:r>
              <w:t>Операции на желчном пузыре и желчевыводящих путях (уровень 1)</w:t>
            </w:r>
          </w:p>
        </w:tc>
      </w:tr>
      <w:tr w:rsidR="00BC0286">
        <w:tc>
          <w:tcPr>
            <w:tcW w:w="624" w:type="dxa"/>
            <w:vAlign w:val="center"/>
          </w:tcPr>
          <w:p w:rsidR="00BC0286" w:rsidRDefault="00BC0286">
            <w:pPr>
              <w:pStyle w:val="ConsPlusNormal"/>
              <w:jc w:val="center"/>
            </w:pPr>
            <w:r>
              <w:t>130.</w:t>
            </w:r>
          </w:p>
        </w:tc>
        <w:tc>
          <w:tcPr>
            <w:tcW w:w="1247" w:type="dxa"/>
            <w:vAlign w:val="center"/>
          </w:tcPr>
          <w:p w:rsidR="00BC0286" w:rsidRDefault="00BC0286">
            <w:pPr>
              <w:pStyle w:val="ConsPlusNormal"/>
              <w:jc w:val="center"/>
            </w:pPr>
            <w:r>
              <w:t>st32.002</w:t>
            </w:r>
          </w:p>
        </w:tc>
        <w:tc>
          <w:tcPr>
            <w:tcW w:w="1644" w:type="dxa"/>
            <w:vAlign w:val="center"/>
          </w:tcPr>
          <w:p w:rsidR="00BC0286" w:rsidRDefault="00BC0286">
            <w:pPr>
              <w:pStyle w:val="ConsPlusNormal"/>
              <w:jc w:val="center"/>
            </w:pPr>
            <w:r>
              <w:t>HS2332.002</w:t>
            </w:r>
          </w:p>
        </w:tc>
        <w:tc>
          <w:tcPr>
            <w:tcW w:w="5556" w:type="dxa"/>
          </w:tcPr>
          <w:p w:rsidR="00BC0286" w:rsidRDefault="00BC0286">
            <w:pPr>
              <w:pStyle w:val="ConsPlusNormal"/>
            </w:pPr>
            <w:r>
              <w:t>Операции на желчном пузыре и желчевыводящих путях (уровень 2)</w:t>
            </w:r>
          </w:p>
        </w:tc>
      </w:tr>
      <w:tr w:rsidR="00BC0286">
        <w:tc>
          <w:tcPr>
            <w:tcW w:w="624" w:type="dxa"/>
            <w:vAlign w:val="center"/>
          </w:tcPr>
          <w:p w:rsidR="00BC0286" w:rsidRDefault="00BC0286">
            <w:pPr>
              <w:pStyle w:val="ConsPlusNormal"/>
              <w:jc w:val="center"/>
            </w:pPr>
            <w:r>
              <w:t>131.</w:t>
            </w:r>
          </w:p>
        </w:tc>
        <w:tc>
          <w:tcPr>
            <w:tcW w:w="1247" w:type="dxa"/>
            <w:vAlign w:val="center"/>
          </w:tcPr>
          <w:p w:rsidR="00BC0286" w:rsidRDefault="00BC0286">
            <w:pPr>
              <w:pStyle w:val="ConsPlusNormal"/>
              <w:jc w:val="center"/>
            </w:pPr>
            <w:r>
              <w:t>st32.003</w:t>
            </w:r>
          </w:p>
        </w:tc>
        <w:tc>
          <w:tcPr>
            <w:tcW w:w="1644" w:type="dxa"/>
            <w:vAlign w:val="center"/>
          </w:tcPr>
          <w:p w:rsidR="00BC0286" w:rsidRDefault="00BC0286">
            <w:pPr>
              <w:pStyle w:val="ConsPlusNormal"/>
              <w:jc w:val="center"/>
            </w:pPr>
            <w:r>
              <w:t>HS2332.003</w:t>
            </w:r>
          </w:p>
        </w:tc>
        <w:tc>
          <w:tcPr>
            <w:tcW w:w="5556" w:type="dxa"/>
          </w:tcPr>
          <w:p w:rsidR="00BC0286" w:rsidRDefault="00BC0286">
            <w:pPr>
              <w:pStyle w:val="ConsPlusNormal"/>
            </w:pPr>
            <w:r>
              <w:t>Операции на желчном пузыре и желчевыводящих путях (уровень 3)</w:t>
            </w:r>
          </w:p>
        </w:tc>
      </w:tr>
      <w:tr w:rsidR="00BC0286">
        <w:tc>
          <w:tcPr>
            <w:tcW w:w="624" w:type="dxa"/>
            <w:vAlign w:val="center"/>
          </w:tcPr>
          <w:p w:rsidR="00BC0286" w:rsidRDefault="00BC0286">
            <w:pPr>
              <w:pStyle w:val="ConsPlusNormal"/>
              <w:jc w:val="center"/>
            </w:pPr>
            <w:r>
              <w:t>132.</w:t>
            </w:r>
          </w:p>
        </w:tc>
        <w:tc>
          <w:tcPr>
            <w:tcW w:w="1247" w:type="dxa"/>
            <w:vAlign w:val="center"/>
          </w:tcPr>
          <w:p w:rsidR="00BC0286" w:rsidRDefault="00BC0286">
            <w:pPr>
              <w:pStyle w:val="ConsPlusNormal"/>
              <w:jc w:val="center"/>
            </w:pPr>
            <w:r>
              <w:t>st32.004</w:t>
            </w:r>
          </w:p>
        </w:tc>
        <w:tc>
          <w:tcPr>
            <w:tcW w:w="1644" w:type="dxa"/>
            <w:vAlign w:val="center"/>
          </w:tcPr>
          <w:p w:rsidR="00BC0286" w:rsidRDefault="00BC0286">
            <w:pPr>
              <w:pStyle w:val="ConsPlusNormal"/>
              <w:jc w:val="center"/>
            </w:pPr>
            <w:r>
              <w:t>HS2332.004</w:t>
            </w:r>
          </w:p>
        </w:tc>
        <w:tc>
          <w:tcPr>
            <w:tcW w:w="5556" w:type="dxa"/>
          </w:tcPr>
          <w:p w:rsidR="00BC0286" w:rsidRDefault="00BC0286">
            <w:pPr>
              <w:pStyle w:val="ConsPlusNormal"/>
            </w:pPr>
            <w:r>
              <w:t>Операции на желчном пузыре и желчевыводящих путях (уровень 4)</w:t>
            </w:r>
          </w:p>
        </w:tc>
      </w:tr>
      <w:tr w:rsidR="00BC0286">
        <w:tc>
          <w:tcPr>
            <w:tcW w:w="624" w:type="dxa"/>
            <w:vAlign w:val="center"/>
          </w:tcPr>
          <w:p w:rsidR="00BC0286" w:rsidRDefault="00BC0286">
            <w:pPr>
              <w:pStyle w:val="ConsPlusNormal"/>
              <w:jc w:val="center"/>
            </w:pPr>
            <w:r>
              <w:t>133.</w:t>
            </w:r>
          </w:p>
        </w:tc>
        <w:tc>
          <w:tcPr>
            <w:tcW w:w="1247" w:type="dxa"/>
            <w:vAlign w:val="center"/>
          </w:tcPr>
          <w:p w:rsidR="00BC0286" w:rsidRDefault="00BC0286">
            <w:pPr>
              <w:pStyle w:val="ConsPlusNormal"/>
              <w:jc w:val="center"/>
            </w:pPr>
            <w:r>
              <w:t>st32.005</w:t>
            </w:r>
          </w:p>
        </w:tc>
        <w:tc>
          <w:tcPr>
            <w:tcW w:w="1644" w:type="dxa"/>
            <w:vAlign w:val="center"/>
          </w:tcPr>
          <w:p w:rsidR="00BC0286" w:rsidRDefault="00BC0286">
            <w:pPr>
              <w:pStyle w:val="ConsPlusNormal"/>
              <w:jc w:val="center"/>
            </w:pPr>
            <w:r>
              <w:t>HS2332.005</w:t>
            </w:r>
          </w:p>
        </w:tc>
        <w:tc>
          <w:tcPr>
            <w:tcW w:w="5556" w:type="dxa"/>
          </w:tcPr>
          <w:p w:rsidR="00BC0286" w:rsidRDefault="00BC0286">
            <w:pPr>
              <w:pStyle w:val="ConsPlusNormal"/>
            </w:pPr>
            <w:r>
              <w:t>Операции на печени и поджелудочной железе (уровень 1)</w:t>
            </w:r>
          </w:p>
        </w:tc>
      </w:tr>
      <w:tr w:rsidR="00BC0286">
        <w:tc>
          <w:tcPr>
            <w:tcW w:w="624" w:type="dxa"/>
            <w:vAlign w:val="center"/>
          </w:tcPr>
          <w:p w:rsidR="00BC0286" w:rsidRDefault="00BC0286">
            <w:pPr>
              <w:pStyle w:val="ConsPlusNormal"/>
              <w:jc w:val="center"/>
            </w:pPr>
            <w:r>
              <w:t>134.</w:t>
            </w:r>
          </w:p>
        </w:tc>
        <w:tc>
          <w:tcPr>
            <w:tcW w:w="1247" w:type="dxa"/>
            <w:vAlign w:val="center"/>
          </w:tcPr>
          <w:p w:rsidR="00BC0286" w:rsidRDefault="00BC0286">
            <w:pPr>
              <w:pStyle w:val="ConsPlusNormal"/>
              <w:jc w:val="center"/>
            </w:pPr>
            <w:r>
              <w:t>st32.006</w:t>
            </w:r>
          </w:p>
        </w:tc>
        <w:tc>
          <w:tcPr>
            <w:tcW w:w="1644" w:type="dxa"/>
            <w:vAlign w:val="center"/>
          </w:tcPr>
          <w:p w:rsidR="00BC0286" w:rsidRDefault="00BC0286">
            <w:pPr>
              <w:pStyle w:val="ConsPlusNormal"/>
              <w:jc w:val="center"/>
            </w:pPr>
            <w:r>
              <w:t>HS2332.006</w:t>
            </w:r>
          </w:p>
        </w:tc>
        <w:tc>
          <w:tcPr>
            <w:tcW w:w="5556" w:type="dxa"/>
          </w:tcPr>
          <w:p w:rsidR="00BC0286" w:rsidRDefault="00BC0286">
            <w:pPr>
              <w:pStyle w:val="ConsPlusNormal"/>
            </w:pPr>
            <w:r>
              <w:t>Операции на печени и поджелудочной железе (уровень 2)</w:t>
            </w:r>
          </w:p>
        </w:tc>
      </w:tr>
      <w:tr w:rsidR="00BC0286">
        <w:tc>
          <w:tcPr>
            <w:tcW w:w="624" w:type="dxa"/>
            <w:vAlign w:val="center"/>
          </w:tcPr>
          <w:p w:rsidR="00BC0286" w:rsidRDefault="00BC0286">
            <w:pPr>
              <w:pStyle w:val="ConsPlusNormal"/>
              <w:jc w:val="center"/>
            </w:pPr>
            <w:r>
              <w:t>135.</w:t>
            </w:r>
          </w:p>
        </w:tc>
        <w:tc>
          <w:tcPr>
            <w:tcW w:w="1247" w:type="dxa"/>
            <w:vAlign w:val="center"/>
          </w:tcPr>
          <w:p w:rsidR="00BC0286" w:rsidRDefault="00BC0286">
            <w:pPr>
              <w:pStyle w:val="ConsPlusNormal"/>
              <w:jc w:val="center"/>
            </w:pPr>
            <w:r>
              <w:t>st32.007</w:t>
            </w:r>
          </w:p>
        </w:tc>
        <w:tc>
          <w:tcPr>
            <w:tcW w:w="1644" w:type="dxa"/>
            <w:vAlign w:val="center"/>
          </w:tcPr>
          <w:p w:rsidR="00BC0286" w:rsidRDefault="00BC0286">
            <w:pPr>
              <w:pStyle w:val="ConsPlusNormal"/>
              <w:jc w:val="center"/>
            </w:pPr>
            <w:r>
              <w:t>CS2332.007</w:t>
            </w:r>
          </w:p>
        </w:tc>
        <w:tc>
          <w:tcPr>
            <w:tcW w:w="5556" w:type="dxa"/>
          </w:tcPr>
          <w:p w:rsidR="00BC0286" w:rsidRDefault="00BC0286">
            <w:pPr>
              <w:pStyle w:val="ConsPlusNormal"/>
            </w:pPr>
            <w:r>
              <w:t>Панкреатит, хирургическое лечение</w:t>
            </w:r>
          </w:p>
        </w:tc>
      </w:tr>
      <w:tr w:rsidR="00BC0286">
        <w:tc>
          <w:tcPr>
            <w:tcW w:w="624" w:type="dxa"/>
            <w:vAlign w:val="center"/>
          </w:tcPr>
          <w:p w:rsidR="00BC0286" w:rsidRDefault="00BC0286">
            <w:pPr>
              <w:pStyle w:val="ConsPlusNormal"/>
              <w:jc w:val="center"/>
            </w:pPr>
            <w:r>
              <w:t>136.</w:t>
            </w:r>
          </w:p>
        </w:tc>
        <w:tc>
          <w:tcPr>
            <w:tcW w:w="1247" w:type="dxa"/>
            <w:vAlign w:val="center"/>
          </w:tcPr>
          <w:p w:rsidR="00BC0286" w:rsidRDefault="00BC0286">
            <w:pPr>
              <w:pStyle w:val="ConsPlusNormal"/>
              <w:jc w:val="center"/>
            </w:pPr>
            <w:r>
              <w:t>st32.008</w:t>
            </w:r>
          </w:p>
        </w:tc>
        <w:tc>
          <w:tcPr>
            <w:tcW w:w="1644" w:type="dxa"/>
            <w:vAlign w:val="center"/>
          </w:tcPr>
          <w:p w:rsidR="00BC0286" w:rsidRDefault="00BC0286">
            <w:pPr>
              <w:pStyle w:val="ConsPlusNormal"/>
              <w:jc w:val="center"/>
            </w:pPr>
            <w:r>
              <w:t>HS2332.008</w:t>
            </w:r>
          </w:p>
        </w:tc>
        <w:tc>
          <w:tcPr>
            <w:tcW w:w="5556" w:type="dxa"/>
          </w:tcPr>
          <w:p w:rsidR="00BC0286" w:rsidRDefault="00BC0286">
            <w:pPr>
              <w:pStyle w:val="ConsPlusNormal"/>
            </w:pPr>
            <w:r>
              <w:t>Операции на пищеводе, желудке, двенадцатиперстной кишке (уровень 1)</w:t>
            </w:r>
          </w:p>
        </w:tc>
      </w:tr>
      <w:tr w:rsidR="00BC0286">
        <w:tc>
          <w:tcPr>
            <w:tcW w:w="624" w:type="dxa"/>
            <w:vAlign w:val="center"/>
          </w:tcPr>
          <w:p w:rsidR="00BC0286" w:rsidRDefault="00BC0286">
            <w:pPr>
              <w:pStyle w:val="ConsPlusNormal"/>
              <w:jc w:val="center"/>
            </w:pPr>
            <w:r>
              <w:t>137.</w:t>
            </w:r>
          </w:p>
        </w:tc>
        <w:tc>
          <w:tcPr>
            <w:tcW w:w="1247" w:type="dxa"/>
            <w:vAlign w:val="center"/>
          </w:tcPr>
          <w:p w:rsidR="00BC0286" w:rsidRDefault="00BC0286">
            <w:pPr>
              <w:pStyle w:val="ConsPlusNormal"/>
              <w:jc w:val="center"/>
            </w:pPr>
            <w:r>
              <w:t>st32.009</w:t>
            </w:r>
          </w:p>
        </w:tc>
        <w:tc>
          <w:tcPr>
            <w:tcW w:w="1644" w:type="dxa"/>
            <w:vAlign w:val="center"/>
          </w:tcPr>
          <w:p w:rsidR="00BC0286" w:rsidRDefault="00BC0286">
            <w:pPr>
              <w:pStyle w:val="ConsPlusNormal"/>
              <w:jc w:val="center"/>
            </w:pPr>
            <w:r>
              <w:t>HS2332.009</w:t>
            </w:r>
          </w:p>
        </w:tc>
        <w:tc>
          <w:tcPr>
            <w:tcW w:w="5556" w:type="dxa"/>
          </w:tcPr>
          <w:p w:rsidR="00BC0286" w:rsidRDefault="00BC0286">
            <w:pPr>
              <w:pStyle w:val="ConsPlusNormal"/>
            </w:pPr>
            <w:r>
              <w:t>Операции на пищеводе, желудке, двенадцатиперстной кишке (уровень 2)</w:t>
            </w:r>
          </w:p>
        </w:tc>
      </w:tr>
      <w:tr w:rsidR="00BC0286">
        <w:tc>
          <w:tcPr>
            <w:tcW w:w="624" w:type="dxa"/>
            <w:vAlign w:val="center"/>
          </w:tcPr>
          <w:p w:rsidR="00BC0286" w:rsidRDefault="00BC0286">
            <w:pPr>
              <w:pStyle w:val="ConsPlusNormal"/>
              <w:jc w:val="center"/>
            </w:pPr>
            <w:r>
              <w:t>138.</w:t>
            </w:r>
          </w:p>
        </w:tc>
        <w:tc>
          <w:tcPr>
            <w:tcW w:w="1247" w:type="dxa"/>
            <w:vAlign w:val="center"/>
          </w:tcPr>
          <w:p w:rsidR="00BC0286" w:rsidRDefault="00BC0286">
            <w:pPr>
              <w:pStyle w:val="ConsPlusNormal"/>
              <w:jc w:val="center"/>
            </w:pPr>
            <w:r>
              <w:t>st32.010</w:t>
            </w:r>
          </w:p>
        </w:tc>
        <w:tc>
          <w:tcPr>
            <w:tcW w:w="1644" w:type="dxa"/>
            <w:vAlign w:val="center"/>
          </w:tcPr>
          <w:p w:rsidR="00BC0286" w:rsidRDefault="00BC0286">
            <w:pPr>
              <w:pStyle w:val="ConsPlusNormal"/>
              <w:jc w:val="center"/>
            </w:pPr>
            <w:r>
              <w:t>HS2332.010</w:t>
            </w:r>
          </w:p>
        </w:tc>
        <w:tc>
          <w:tcPr>
            <w:tcW w:w="5556" w:type="dxa"/>
          </w:tcPr>
          <w:p w:rsidR="00BC0286" w:rsidRDefault="00BC0286">
            <w:pPr>
              <w:pStyle w:val="ConsPlusNormal"/>
            </w:pPr>
            <w:r>
              <w:t>Операции на пищеводе, желудке, двенадцатиперстной кишке (уровень 3)</w:t>
            </w:r>
          </w:p>
        </w:tc>
      </w:tr>
      <w:tr w:rsidR="00BC0286">
        <w:tc>
          <w:tcPr>
            <w:tcW w:w="624" w:type="dxa"/>
            <w:vAlign w:val="center"/>
          </w:tcPr>
          <w:p w:rsidR="00BC0286" w:rsidRDefault="00BC0286">
            <w:pPr>
              <w:pStyle w:val="ConsPlusNormal"/>
              <w:jc w:val="center"/>
            </w:pPr>
            <w:r>
              <w:lastRenderedPageBreak/>
              <w:t>139.</w:t>
            </w:r>
          </w:p>
        </w:tc>
        <w:tc>
          <w:tcPr>
            <w:tcW w:w="1247" w:type="dxa"/>
            <w:vAlign w:val="center"/>
          </w:tcPr>
          <w:p w:rsidR="00BC0286" w:rsidRDefault="00BC0286">
            <w:pPr>
              <w:pStyle w:val="ConsPlusNormal"/>
              <w:jc w:val="center"/>
            </w:pPr>
            <w:r>
              <w:t>st32.011</w:t>
            </w:r>
          </w:p>
        </w:tc>
        <w:tc>
          <w:tcPr>
            <w:tcW w:w="1644" w:type="dxa"/>
            <w:vAlign w:val="center"/>
          </w:tcPr>
          <w:p w:rsidR="00BC0286" w:rsidRDefault="00BC0286">
            <w:pPr>
              <w:pStyle w:val="ConsPlusNormal"/>
              <w:jc w:val="center"/>
            </w:pPr>
            <w:r>
              <w:t>HS2332.011</w:t>
            </w:r>
          </w:p>
        </w:tc>
        <w:tc>
          <w:tcPr>
            <w:tcW w:w="5556" w:type="dxa"/>
          </w:tcPr>
          <w:p w:rsidR="00BC0286" w:rsidRDefault="00BC0286">
            <w:pPr>
              <w:pStyle w:val="ConsPlusNormal"/>
            </w:pPr>
            <w:r>
              <w:t>Аппендэктомия, взрослые (уровень 1)</w:t>
            </w:r>
          </w:p>
        </w:tc>
      </w:tr>
      <w:tr w:rsidR="00BC0286">
        <w:tc>
          <w:tcPr>
            <w:tcW w:w="624" w:type="dxa"/>
            <w:vAlign w:val="center"/>
          </w:tcPr>
          <w:p w:rsidR="00BC0286" w:rsidRDefault="00BC0286">
            <w:pPr>
              <w:pStyle w:val="ConsPlusNormal"/>
              <w:jc w:val="center"/>
            </w:pPr>
            <w:r>
              <w:t>140.</w:t>
            </w:r>
          </w:p>
        </w:tc>
        <w:tc>
          <w:tcPr>
            <w:tcW w:w="1247" w:type="dxa"/>
            <w:vAlign w:val="center"/>
          </w:tcPr>
          <w:p w:rsidR="00BC0286" w:rsidRDefault="00BC0286">
            <w:pPr>
              <w:pStyle w:val="ConsPlusNormal"/>
              <w:jc w:val="center"/>
            </w:pPr>
            <w:r>
              <w:t>st32.012</w:t>
            </w:r>
          </w:p>
        </w:tc>
        <w:tc>
          <w:tcPr>
            <w:tcW w:w="1644" w:type="dxa"/>
            <w:vAlign w:val="center"/>
          </w:tcPr>
          <w:p w:rsidR="00BC0286" w:rsidRDefault="00BC0286">
            <w:pPr>
              <w:pStyle w:val="ConsPlusNormal"/>
              <w:jc w:val="center"/>
            </w:pPr>
            <w:r>
              <w:t>HS2332.012</w:t>
            </w:r>
          </w:p>
        </w:tc>
        <w:tc>
          <w:tcPr>
            <w:tcW w:w="5556" w:type="dxa"/>
          </w:tcPr>
          <w:p w:rsidR="00BC0286" w:rsidRDefault="00BC0286">
            <w:pPr>
              <w:pStyle w:val="ConsPlusNormal"/>
            </w:pPr>
            <w:r>
              <w:t>Аппендэктомия, взрослые (уровень 2)</w:t>
            </w:r>
          </w:p>
        </w:tc>
      </w:tr>
      <w:tr w:rsidR="00BC0286">
        <w:tc>
          <w:tcPr>
            <w:tcW w:w="624" w:type="dxa"/>
            <w:vAlign w:val="center"/>
          </w:tcPr>
          <w:p w:rsidR="00BC0286" w:rsidRDefault="00BC0286">
            <w:pPr>
              <w:pStyle w:val="ConsPlusNormal"/>
              <w:jc w:val="center"/>
            </w:pPr>
            <w:r>
              <w:t>141.</w:t>
            </w:r>
          </w:p>
        </w:tc>
        <w:tc>
          <w:tcPr>
            <w:tcW w:w="1247" w:type="dxa"/>
            <w:vAlign w:val="center"/>
          </w:tcPr>
          <w:p w:rsidR="00BC0286" w:rsidRDefault="00BC0286">
            <w:pPr>
              <w:pStyle w:val="ConsPlusNormal"/>
              <w:jc w:val="center"/>
            </w:pPr>
            <w:r>
              <w:t>st32.013</w:t>
            </w:r>
          </w:p>
        </w:tc>
        <w:tc>
          <w:tcPr>
            <w:tcW w:w="1644" w:type="dxa"/>
            <w:vAlign w:val="center"/>
          </w:tcPr>
          <w:p w:rsidR="00BC0286" w:rsidRDefault="00BC0286">
            <w:pPr>
              <w:pStyle w:val="ConsPlusNormal"/>
              <w:jc w:val="center"/>
            </w:pPr>
            <w:r>
              <w:t>HS2332.013</w:t>
            </w:r>
          </w:p>
        </w:tc>
        <w:tc>
          <w:tcPr>
            <w:tcW w:w="5556" w:type="dxa"/>
          </w:tcPr>
          <w:p w:rsidR="00BC0286" w:rsidRDefault="00BC0286">
            <w:pPr>
              <w:pStyle w:val="ConsPlusNormal"/>
            </w:pPr>
            <w:r>
              <w:t>Операции по поводу грыж, взрослые (уровень 1)</w:t>
            </w:r>
          </w:p>
        </w:tc>
      </w:tr>
      <w:tr w:rsidR="00BC0286">
        <w:tc>
          <w:tcPr>
            <w:tcW w:w="624" w:type="dxa"/>
            <w:vAlign w:val="center"/>
          </w:tcPr>
          <w:p w:rsidR="00BC0286" w:rsidRDefault="00BC0286">
            <w:pPr>
              <w:pStyle w:val="ConsPlusNormal"/>
              <w:jc w:val="center"/>
            </w:pPr>
            <w:r>
              <w:t>142.</w:t>
            </w:r>
          </w:p>
        </w:tc>
        <w:tc>
          <w:tcPr>
            <w:tcW w:w="1247" w:type="dxa"/>
            <w:vAlign w:val="center"/>
          </w:tcPr>
          <w:p w:rsidR="00BC0286" w:rsidRDefault="00BC0286">
            <w:pPr>
              <w:pStyle w:val="ConsPlusNormal"/>
              <w:jc w:val="center"/>
            </w:pPr>
            <w:r>
              <w:t>st32.014</w:t>
            </w:r>
          </w:p>
        </w:tc>
        <w:tc>
          <w:tcPr>
            <w:tcW w:w="1644" w:type="dxa"/>
            <w:vAlign w:val="center"/>
          </w:tcPr>
          <w:p w:rsidR="00BC0286" w:rsidRDefault="00BC0286">
            <w:pPr>
              <w:pStyle w:val="ConsPlusNormal"/>
              <w:jc w:val="center"/>
            </w:pPr>
            <w:r>
              <w:t>HS2332.014</w:t>
            </w:r>
          </w:p>
        </w:tc>
        <w:tc>
          <w:tcPr>
            <w:tcW w:w="5556" w:type="dxa"/>
          </w:tcPr>
          <w:p w:rsidR="00BC0286" w:rsidRDefault="00BC0286">
            <w:pPr>
              <w:pStyle w:val="ConsPlusNormal"/>
            </w:pPr>
            <w:r>
              <w:t>Операции по поводу грыж, взрослые (уровень 2)</w:t>
            </w:r>
          </w:p>
        </w:tc>
      </w:tr>
      <w:tr w:rsidR="00BC0286">
        <w:tc>
          <w:tcPr>
            <w:tcW w:w="624" w:type="dxa"/>
            <w:vAlign w:val="center"/>
          </w:tcPr>
          <w:p w:rsidR="00BC0286" w:rsidRDefault="00BC0286">
            <w:pPr>
              <w:pStyle w:val="ConsPlusNormal"/>
              <w:jc w:val="center"/>
            </w:pPr>
            <w:r>
              <w:t>143.</w:t>
            </w:r>
          </w:p>
        </w:tc>
        <w:tc>
          <w:tcPr>
            <w:tcW w:w="1247" w:type="dxa"/>
            <w:vAlign w:val="center"/>
          </w:tcPr>
          <w:p w:rsidR="00BC0286" w:rsidRDefault="00BC0286">
            <w:pPr>
              <w:pStyle w:val="ConsPlusNormal"/>
              <w:jc w:val="center"/>
            </w:pPr>
            <w:r>
              <w:t>st32.015</w:t>
            </w:r>
          </w:p>
        </w:tc>
        <w:tc>
          <w:tcPr>
            <w:tcW w:w="1644" w:type="dxa"/>
            <w:vAlign w:val="center"/>
          </w:tcPr>
          <w:p w:rsidR="00BC0286" w:rsidRDefault="00BC0286">
            <w:pPr>
              <w:pStyle w:val="ConsPlusNormal"/>
              <w:jc w:val="center"/>
            </w:pPr>
            <w:r>
              <w:t>HS2332.015</w:t>
            </w:r>
          </w:p>
        </w:tc>
        <w:tc>
          <w:tcPr>
            <w:tcW w:w="5556" w:type="dxa"/>
          </w:tcPr>
          <w:p w:rsidR="00BC0286" w:rsidRDefault="00BC0286">
            <w:pPr>
              <w:pStyle w:val="ConsPlusNormal"/>
            </w:pPr>
            <w:r>
              <w:t>Операции по поводу грыж, взрослые (уровень 3)</w:t>
            </w:r>
          </w:p>
        </w:tc>
      </w:tr>
      <w:tr w:rsidR="00BC0286">
        <w:tc>
          <w:tcPr>
            <w:tcW w:w="624" w:type="dxa"/>
            <w:vAlign w:val="center"/>
          </w:tcPr>
          <w:p w:rsidR="00BC0286" w:rsidRDefault="00BC0286">
            <w:pPr>
              <w:pStyle w:val="ConsPlusNormal"/>
              <w:jc w:val="center"/>
            </w:pPr>
            <w:r>
              <w:t>144.</w:t>
            </w:r>
          </w:p>
        </w:tc>
        <w:tc>
          <w:tcPr>
            <w:tcW w:w="1247" w:type="dxa"/>
            <w:vAlign w:val="center"/>
          </w:tcPr>
          <w:p w:rsidR="00BC0286" w:rsidRDefault="00BC0286">
            <w:pPr>
              <w:pStyle w:val="ConsPlusNormal"/>
              <w:jc w:val="center"/>
            </w:pPr>
            <w:r>
              <w:t>st32.019</w:t>
            </w:r>
          </w:p>
        </w:tc>
        <w:tc>
          <w:tcPr>
            <w:tcW w:w="1644" w:type="dxa"/>
            <w:vAlign w:val="center"/>
          </w:tcPr>
          <w:p w:rsidR="00BC0286" w:rsidRDefault="00BC0286">
            <w:pPr>
              <w:pStyle w:val="ConsPlusNormal"/>
              <w:jc w:val="center"/>
            </w:pPr>
            <w:r>
              <w:t>HS2332.019</w:t>
            </w:r>
          </w:p>
        </w:tc>
        <w:tc>
          <w:tcPr>
            <w:tcW w:w="5556" w:type="dxa"/>
          </w:tcPr>
          <w:p w:rsidR="00BC0286" w:rsidRDefault="00BC0286">
            <w:pPr>
              <w:pStyle w:val="ConsPlusNormal"/>
            </w:pPr>
            <w:r>
              <w:t>Операции по поводу грыж, взрослые (уровень 4)</w:t>
            </w:r>
          </w:p>
        </w:tc>
      </w:tr>
      <w:tr w:rsidR="00BC0286">
        <w:tc>
          <w:tcPr>
            <w:tcW w:w="624" w:type="dxa"/>
            <w:vAlign w:val="center"/>
          </w:tcPr>
          <w:p w:rsidR="00BC0286" w:rsidRDefault="00BC0286">
            <w:pPr>
              <w:pStyle w:val="ConsPlusNormal"/>
              <w:jc w:val="center"/>
            </w:pPr>
            <w:r>
              <w:t>145.</w:t>
            </w:r>
          </w:p>
        </w:tc>
        <w:tc>
          <w:tcPr>
            <w:tcW w:w="1247" w:type="dxa"/>
            <w:vAlign w:val="center"/>
          </w:tcPr>
          <w:p w:rsidR="00BC0286" w:rsidRDefault="00BC0286">
            <w:pPr>
              <w:pStyle w:val="ConsPlusNormal"/>
              <w:jc w:val="center"/>
            </w:pPr>
            <w:r>
              <w:t>st32.016</w:t>
            </w:r>
          </w:p>
        </w:tc>
        <w:tc>
          <w:tcPr>
            <w:tcW w:w="1644" w:type="dxa"/>
            <w:vAlign w:val="center"/>
          </w:tcPr>
          <w:p w:rsidR="00BC0286" w:rsidRDefault="00BC0286">
            <w:pPr>
              <w:pStyle w:val="ConsPlusNormal"/>
              <w:jc w:val="center"/>
            </w:pPr>
            <w:r>
              <w:t>HS2332.016</w:t>
            </w:r>
          </w:p>
        </w:tc>
        <w:tc>
          <w:tcPr>
            <w:tcW w:w="5556" w:type="dxa"/>
          </w:tcPr>
          <w:p w:rsidR="00BC0286" w:rsidRDefault="00BC0286">
            <w:pPr>
              <w:pStyle w:val="ConsPlusNormal"/>
            </w:pPr>
            <w:r>
              <w:t>Другие операции на органах брюшной полости (уровень 1)</w:t>
            </w:r>
          </w:p>
        </w:tc>
      </w:tr>
      <w:tr w:rsidR="00BC0286">
        <w:tc>
          <w:tcPr>
            <w:tcW w:w="624" w:type="dxa"/>
            <w:vAlign w:val="center"/>
          </w:tcPr>
          <w:p w:rsidR="00BC0286" w:rsidRDefault="00BC0286">
            <w:pPr>
              <w:pStyle w:val="ConsPlusNormal"/>
              <w:jc w:val="center"/>
            </w:pPr>
            <w:r>
              <w:t>146.</w:t>
            </w:r>
          </w:p>
        </w:tc>
        <w:tc>
          <w:tcPr>
            <w:tcW w:w="1247" w:type="dxa"/>
            <w:vAlign w:val="center"/>
          </w:tcPr>
          <w:p w:rsidR="00BC0286" w:rsidRDefault="00BC0286">
            <w:pPr>
              <w:pStyle w:val="ConsPlusNormal"/>
              <w:jc w:val="center"/>
            </w:pPr>
            <w:r>
              <w:t>st32.017</w:t>
            </w:r>
          </w:p>
        </w:tc>
        <w:tc>
          <w:tcPr>
            <w:tcW w:w="1644" w:type="dxa"/>
            <w:vAlign w:val="center"/>
          </w:tcPr>
          <w:p w:rsidR="00BC0286" w:rsidRDefault="00BC0286">
            <w:pPr>
              <w:pStyle w:val="ConsPlusNormal"/>
              <w:jc w:val="center"/>
            </w:pPr>
            <w:r>
              <w:t>HS2332.017</w:t>
            </w:r>
          </w:p>
        </w:tc>
        <w:tc>
          <w:tcPr>
            <w:tcW w:w="5556" w:type="dxa"/>
          </w:tcPr>
          <w:p w:rsidR="00BC0286" w:rsidRDefault="00BC0286">
            <w:pPr>
              <w:pStyle w:val="ConsPlusNormal"/>
            </w:pPr>
            <w:r>
              <w:t>Другие операции на органах брюшной полости (уровень 2)</w:t>
            </w:r>
          </w:p>
        </w:tc>
      </w:tr>
      <w:tr w:rsidR="00BC0286">
        <w:tc>
          <w:tcPr>
            <w:tcW w:w="624" w:type="dxa"/>
            <w:vAlign w:val="center"/>
          </w:tcPr>
          <w:p w:rsidR="00BC0286" w:rsidRDefault="00BC0286">
            <w:pPr>
              <w:pStyle w:val="ConsPlusNormal"/>
              <w:jc w:val="center"/>
            </w:pPr>
            <w:r>
              <w:t>147.</w:t>
            </w:r>
          </w:p>
        </w:tc>
        <w:tc>
          <w:tcPr>
            <w:tcW w:w="1247" w:type="dxa"/>
            <w:vAlign w:val="center"/>
          </w:tcPr>
          <w:p w:rsidR="00BC0286" w:rsidRDefault="00BC0286">
            <w:pPr>
              <w:pStyle w:val="ConsPlusNormal"/>
              <w:jc w:val="center"/>
            </w:pPr>
            <w:r>
              <w:t>st32.018</w:t>
            </w:r>
          </w:p>
        </w:tc>
        <w:tc>
          <w:tcPr>
            <w:tcW w:w="1644" w:type="dxa"/>
            <w:vAlign w:val="center"/>
          </w:tcPr>
          <w:p w:rsidR="00BC0286" w:rsidRDefault="00BC0286">
            <w:pPr>
              <w:pStyle w:val="ConsPlusNormal"/>
              <w:jc w:val="center"/>
            </w:pPr>
            <w:r>
              <w:t>HS2332.018</w:t>
            </w:r>
          </w:p>
        </w:tc>
        <w:tc>
          <w:tcPr>
            <w:tcW w:w="5556" w:type="dxa"/>
          </w:tcPr>
          <w:p w:rsidR="00BC0286" w:rsidRDefault="00BC0286">
            <w:pPr>
              <w:pStyle w:val="ConsPlusNormal"/>
            </w:pPr>
            <w:r>
              <w:t>Другие операции на органах брюшной полости (уровень 3)</w:t>
            </w:r>
          </w:p>
        </w:tc>
      </w:tr>
      <w:tr w:rsidR="00BC0286">
        <w:tc>
          <w:tcPr>
            <w:tcW w:w="624" w:type="dxa"/>
            <w:vAlign w:val="center"/>
          </w:tcPr>
          <w:p w:rsidR="00BC0286" w:rsidRDefault="00BC0286">
            <w:pPr>
              <w:pStyle w:val="ConsPlusNormal"/>
              <w:jc w:val="center"/>
            </w:pPr>
            <w:r>
              <w:t>148.</w:t>
            </w:r>
          </w:p>
        </w:tc>
        <w:tc>
          <w:tcPr>
            <w:tcW w:w="1247" w:type="dxa"/>
            <w:vAlign w:val="center"/>
          </w:tcPr>
          <w:p w:rsidR="00BC0286" w:rsidRDefault="00BC0286">
            <w:pPr>
              <w:pStyle w:val="ConsPlusNormal"/>
              <w:jc w:val="center"/>
            </w:pPr>
            <w:r>
              <w:t>st34.002</w:t>
            </w:r>
          </w:p>
        </w:tc>
        <w:tc>
          <w:tcPr>
            <w:tcW w:w="1644" w:type="dxa"/>
            <w:vAlign w:val="center"/>
          </w:tcPr>
          <w:p w:rsidR="00BC0286" w:rsidRDefault="00BC0286">
            <w:pPr>
              <w:pStyle w:val="ConsPlusNormal"/>
              <w:jc w:val="center"/>
            </w:pPr>
            <w:r>
              <w:t>HS2334.002</w:t>
            </w:r>
          </w:p>
        </w:tc>
        <w:tc>
          <w:tcPr>
            <w:tcW w:w="5556" w:type="dxa"/>
          </w:tcPr>
          <w:p w:rsidR="00BC0286" w:rsidRDefault="00BC0286">
            <w:pPr>
              <w:pStyle w:val="ConsPlusNormal"/>
            </w:pPr>
            <w:r>
              <w:t>Операции на органах полости рта (уровень 1)</w:t>
            </w:r>
          </w:p>
        </w:tc>
      </w:tr>
      <w:tr w:rsidR="00BC0286">
        <w:tc>
          <w:tcPr>
            <w:tcW w:w="624" w:type="dxa"/>
            <w:vAlign w:val="center"/>
          </w:tcPr>
          <w:p w:rsidR="00BC0286" w:rsidRDefault="00BC0286">
            <w:pPr>
              <w:pStyle w:val="ConsPlusNormal"/>
              <w:jc w:val="center"/>
            </w:pPr>
            <w:r>
              <w:t>149.</w:t>
            </w:r>
          </w:p>
        </w:tc>
        <w:tc>
          <w:tcPr>
            <w:tcW w:w="1247" w:type="dxa"/>
            <w:vAlign w:val="center"/>
          </w:tcPr>
          <w:p w:rsidR="00BC0286" w:rsidRDefault="00BC0286">
            <w:pPr>
              <w:pStyle w:val="ConsPlusNormal"/>
              <w:jc w:val="center"/>
            </w:pPr>
            <w:r>
              <w:t>st34.003</w:t>
            </w:r>
          </w:p>
        </w:tc>
        <w:tc>
          <w:tcPr>
            <w:tcW w:w="1644" w:type="dxa"/>
            <w:vAlign w:val="center"/>
          </w:tcPr>
          <w:p w:rsidR="00BC0286" w:rsidRDefault="00BC0286">
            <w:pPr>
              <w:pStyle w:val="ConsPlusNormal"/>
              <w:jc w:val="center"/>
            </w:pPr>
            <w:r>
              <w:t>HS2334.003</w:t>
            </w:r>
          </w:p>
        </w:tc>
        <w:tc>
          <w:tcPr>
            <w:tcW w:w="5556" w:type="dxa"/>
          </w:tcPr>
          <w:p w:rsidR="00BC0286" w:rsidRDefault="00BC0286">
            <w:pPr>
              <w:pStyle w:val="ConsPlusNormal"/>
            </w:pPr>
            <w:r>
              <w:t>Операции на органах полости рта (уровень 2)</w:t>
            </w:r>
          </w:p>
        </w:tc>
      </w:tr>
      <w:tr w:rsidR="00BC0286">
        <w:tc>
          <w:tcPr>
            <w:tcW w:w="624" w:type="dxa"/>
            <w:vAlign w:val="center"/>
          </w:tcPr>
          <w:p w:rsidR="00BC0286" w:rsidRDefault="00BC0286">
            <w:pPr>
              <w:pStyle w:val="ConsPlusNormal"/>
              <w:jc w:val="center"/>
            </w:pPr>
            <w:r>
              <w:t>150.</w:t>
            </w:r>
          </w:p>
        </w:tc>
        <w:tc>
          <w:tcPr>
            <w:tcW w:w="1247" w:type="dxa"/>
            <w:vAlign w:val="center"/>
          </w:tcPr>
          <w:p w:rsidR="00BC0286" w:rsidRDefault="00BC0286">
            <w:pPr>
              <w:pStyle w:val="ConsPlusNormal"/>
              <w:jc w:val="center"/>
            </w:pPr>
            <w:r>
              <w:t>st34.004</w:t>
            </w:r>
          </w:p>
        </w:tc>
        <w:tc>
          <w:tcPr>
            <w:tcW w:w="1644" w:type="dxa"/>
            <w:vAlign w:val="center"/>
          </w:tcPr>
          <w:p w:rsidR="00BC0286" w:rsidRDefault="00BC0286">
            <w:pPr>
              <w:pStyle w:val="ConsPlusNormal"/>
              <w:jc w:val="center"/>
            </w:pPr>
            <w:r>
              <w:t>HS2334.004</w:t>
            </w:r>
          </w:p>
        </w:tc>
        <w:tc>
          <w:tcPr>
            <w:tcW w:w="5556" w:type="dxa"/>
          </w:tcPr>
          <w:p w:rsidR="00BC0286" w:rsidRDefault="00BC0286">
            <w:pPr>
              <w:pStyle w:val="ConsPlusNormal"/>
            </w:pPr>
            <w:r>
              <w:t>Операции на органах полости рта (уровень 3)</w:t>
            </w:r>
          </w:p>
        </w:tc>
      </w:tr>
      <w:tr w:rsidR="00BC0286">
        <w:tc>
          <w:tcPr>
            <w:tcW w:w="624" w:type="dxa"/>
            <w:vAlign w:val="center"/>
          </w:tcPr>
          <w:p w:rsidR="00BC0286" w:rsidRDefault="00BC0286">
            <w:pPr>
              <w:pStyle w:val="ConsPlusNormal"/>
              <w:jc w:val="center"/>
            </w:pPr>
            <w:r>
              <w:t>151.</w:t>
            </w:r>
          </w:p>
        </w:tc>
        <w:tc>
          <w:tcPr>
            <w:tcW w:w="1247" w:type="dxa"/>
            <w:vAlign w:val="center"/>
          </w:tcPr>
          <w:p w:rsidR="00BC0286" w:rsidRDefault="00BC0286">
            <w:pPr>
              <w:pStyle w:val="ConsPlusNormal"/>
              <w:jc w:val="center"/>
            </w:pPr>
            <w:r>
              <w:t>st34.005</w:t>
            </w:r>
          </w:p>
        </w:tc>
        <w:tc>
          <w:tcPr>
            <w:tcW w:w="1644" w:type="dxa"/>
            <w:vAlign w:val="center"/>
          </w:tcPr>
          <w:p w:rsidR="00BC0286" w:rsidRDefault="00BC0286">
            <w:pPr>
              <w:pStyle w:val="ConsPlusNormal"/>
              <w:jc w:val="center"/>
            </w:pPr>
            <w:r>
              <w:t>HS2334.005</w:t>
            </w:r>
          </w:p>
        </w:tc>
        <w:tc>
          <w:tcPr>
            <w:tcW w:w="5556" w:type="dxa"/>
          </w:tcPr>
          <w:p w:rsidR="00BC0286" w:rsidRDefault="00BC0286">
            <w:pPr>
              <w:pStyle w:val="ConsPlusNormal"/>
            </w:pPr>
            <w:r>
              <w:t>Операции на органах полости рта (уровень 4)</w:t>
            </w:r>
          </w:p>
        </w:tc>
      </w:tr>
      <w:tr w:rsidR="00BC0286">
        <w:tc>
          <w:tcPr>
            <w:tcW w:w="624" w:type="dxa"/>
            <w:vAlign w:val="center"/>
          </w:tcPr>
          <w:p w:rsidR="00BC0286" w:rsidRDefault="00BC0286">
            <w:pPr>
              <w:pStyle w:val="ConsPlusNormal"/>
              <w:jc w:val="center"/>
            </w:pPr>
            <w:r>
              <w:t>152.</w:t>
            </w:r>
          </w:p>
        </w:tc>
        <w:tc>
          <w:tcPr>
            <w:tcW w:w="1247" w:type="dxa"/>
            <w:vAlign w:val="center"/>
          </w:tcPr>
          <w:p w:rsidR="00BC0286" w:rsidRDefault="00BC0286">
            <w:pPr>
              <w:pStyle w:val="ConsPlusNormal"/>
              <w:jc w:val="center"/>
            </w:pPr>
            <w:r>
              <w:t>st36.009</w:t>
            </w:r>
          </w:p>
        </w:tc>
        <w:tc>
          <w:tcPr>
            <w:tcW w:w="1644" w:type="dxa"/>
            <w:vAlign w:val="center"/>
          </w:tcPr>
          <w:p w:rsidR="00BC0286" w:rsidRDefault="00BC0286">
            <w:pPr>
              <w:pStyle w:val="ConsPlusNormal"/>
              <w:jc w:val="center"/>
            </w:pPr>
            <w:r>
              <w:t>HS2336.009</w:t>
            </w:r>
          </w:p>
        </w:tc>
        <w:tc>
          <w:tcPr>
            <w:tcW w:w="5556" w:type="dxa"/>
          </w:tcPr>
          <w:p w:rsidR="00BC0286" w:rsidRDefault="00BC0286">
            <w:pPr>
              <w:pStyle w:val="ConsPlusNormal"/>
            </w:pPr>
            <w:r>
              <w:t>Реинфузия аутокрови</w:t>
            </w:r>
          </w:p>
        </w:tc>
      </w:tr>
      <w:tr w:rsidR="00BC0286">
        <w:tc>
          <w:tcPr>
            <w:tcW w:w="624" w:type="dxa"/>
            <w:vAlign w:val="center"/>
          </w:tcPr>
          <w:p w:rsidR="00BC0286" w:rsidRDefault="00BC0286">
            <w:pPr>
              <w:pStyle w:val="ConsPlusNormal"/>
              <w:jc w:val="center"/>
            </w:pPr>
            <w:r>
              <w:t>153.</w:t>
            </w:r>
          </w:p>
        </w:tc>
        <w:tc>
          <w:tcPr>
            <w:tcW w:w="1247" w:type="dxa"/>
            <w:vAlign w:val="center"/>
          </w:tcPr>
          <w:p w:rsidR="00BC0286" w:rsidRDefault="00BC0286">
            <w:pPr>
              <w:pStyle w:val="ConsPlusNormal"/>
              <w:jc w:val="center"/>
            </w:pPr>
            <w:r>
              <w:t>st36.010</w:t>
            </w:r>
          </w:p>
        </w:tc>
        <w:tc>
          <w:tcPr>
            <w:tcW w:w="1644" w:type="dxa"/>
            <w:vAlign w:val="center"/>
          </w:tcPr>
          <w:p w:rsidR="00BC0286" w:rsidRDefault="00BC0286">
            <w:pPr>
              <w:pStyle w:val="ConsPlusNormal"/>
              <w:jc w:val="center"/>
            </w:pPr>
            <w:r>
              <w:t>HS2336.010</w:t>
            </w:r>
          </w:p>
        </w:tc>
        <w:tc>
          <w:tcPr>
            <w:tcW w:w="5556" w:type="dxa"/>
          </w:tcPr>
          <w:p w:rsidR="00BC0286" w:rsidRDefault="00BC0286">
            <w:pPr>
              <w:pStyle w:val="ConsPlusNormal"/>
            </w:pPr>
            <w:r>
              <w:t>Баллонная внутриаортальная контрпульсация</w:t>
            </w:r>
          </w:p>
        </w:tc>
      </w:tr>
      <w:tr w:rsidR="00BC0286">
        <w:tc>
          <w:tcPr>
            <w:tcW w:w="624" w:type="dxa"/>
            <w:vAlign w:val="center"/>
          </w:tcPr>
          <w:p w:rsidR="00BC0286" w:rsidRDefault="00BC0286">
            <w:pPr>
              <w:pStyle w:val="ConsPlusNormal"/>
              <w:jc w:val="center"/>
            </w:pPr>
            <w:r>
              <w:t>154.</w:t>
            </w:r>
          </w:p>
        </w:tc>
        <w:tc>
          <w:tcPr>
            <w:tcW w:w="1247" w:type="dxa"/>
            <w:vAlign w:val="center"/>
          </w:tcPr>
          <w:p w:rsidR="00BC0286" w:rsidRDefault="00BC0286">
            <w:pPr>
              <w:pStyle w:val="ConsPlusNormal"/>
              <w:jc w:val="center"/>
            </w:pPr>
            <w:r>
              <w:t>st36.011</w:t>
            </w:r>
          </w:p>
        </w:tc>
        <w:tc>
          <w:tcPr>
            <w:tcW w:w="1644" w:type="dxa"/>
            <w:vAlign w:val="center"/>
          </w:tcPr>
          <w:p w:rsidR="00BC0286" w:rsidRDefault="00BC0286">
            <w:pPr>
              <w:pStyle w:val="ConsPlusNormal"/>
              <w:jc w:val="center"/>
            </w:pPr>
            <w:r>
              <w:t>HS2336.011</w:t>
            </w:r>
          </w:p>
        </w:tc>
        <w:tc>
          <w:tcPr>
            <w:tcW w:w="5556" w:type="dxa"/>
          </w:tcPr>
          <w:p w:rsidR="00BC0286" w:rsidRDefault="00BC0286">
            <w:pPr>
              <w:pStyle w:val="ConsPlusNormal"/>
            </w:pPr>
            <w:r>
              <w:t>Экстракорпоральная мембранная оксигенация</w:t>
            </w:r>
          </w:p>
        </w:tc>
      </w:tr>
    </w:tbl>
    <w:p w:rsidR="00BC0286" w:rsidRDefault="00BC0286">
      <w:pPr>
        <w:pStyle w:val="ConsPlusNormal"/>
        <w:jc w:val="both"/>
      </w:pPr>
    </w:p>
    <w:p w:rsidR="00BC0286" w:rsidRDefault="00BC0286">
      <w:pPr>
        <w:pStyle w:val="ConsPlusNormal"/>
        <w:jc w:val="right"/>
        <w:outlineLvl w:val="1"/>
      </w:pPr>
      <w:r>
        <w:t>Таблица 2</w:t>
      </w:r>
    </w:p>
    <w:p w:rsidR="00BC0286" w:rsidRDefault="00BC0286">
      <w:pPr>
        <w:pStyle w:val="ConsPlusNormal"/>
        <w:jc w:val="both"/>
      </w:pPr>
    </w:p>
    <w:p w:rsidR="00BC0286" w:rsidRDefault="00BC0286">
      <w:pPr>
        <w:pStyle w:val="ConsPlusTitle"/>
        <w:jc w:val="center"/>
      </w:pPr>
      <w:bookmarkStart w:id="79" w:name="P30548"/>
      <w:bookmarkEnd w:id="79"/>
      <w:r>
        <w:t>Перечень КСГ,</w:t>
      </w:r>
    </w:p>
    <w:p w:rsidR="00BC0286" w:rsidRDefault="00BC0286">
      <w:pPr>
        <w:pStyle w:val="ConsPlusTitle"/>
        <w:jc w:val="center"/>
      </w:pPr>
      <w:r>
        <w:t>оплата случаев оказания медицинской помощи в условиях</w:t>
      </w:r>
    </w:p>
    <w:p w:rsidR="00BC0286" w:rsidRDefault="00BC0286">
      <w:pPr>
        <w:pStyle w:val="ConsPlusTitle"/>
        <w:jc w:val="center"/>
      </w:pPr>
      <w:r>
        <w:t>дневного стационара предполагает хирургическое вмешательство</w:t>
      </w:r>
    </w:p>
    <w:p w:rsidR="00BC0286" w:rsidRDefault="00BC0286">
      <w:pPr>
        <w:pStyle w:val="ConsPlusTitle"/>
        <w:jc w:val="center"/>
      </w:pPr>
      <w:r>
        <w:t>либо выполнение тромболитической терапии</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247"/>
        <w:gridCol w:w="1644"/>
        <w:gridCol w:w="5556"/>
      </w:tblGrid>
      <w:tr w:rsidR="00BC0286">
        <w:tc>
          <w:tcPr>
            <w:tcW w:w="624" w:type="dxa"/>
            <w:vMerge w:val="restart"/>
            <w:vAlign w:val="center"/>
          </w:tcPr>
          <w:p w:rsidR="00BC0286" w:rsidRDefault="00BC0286">
            <w:pPr>
              <w:pStyle w:val="ConsPlusNormal"/>
              <w:jc w:val="center"/>
            </w:pPr>
            <w:r>
              <w:t>N стр.</w:t>
            </w:r>
          </w:p>
        </w:tc>
        <w:tc>
          <w:tcPr>
            <w:tcW w:w="1247" w:type="dxa"/>
            <w:vAlign w:val="center"/>
          </w:tcPr>
          <w:p w:rsidR="00BC0286" w:rsidRDefault="00BC0286">
            <w:pPr>
              <w:pStyle w:val="ConsPlusNormal"/>
              <w:jc w:val="center"/>
            </w:pPr>
            <w:r>
              <w:t>N КСГ</w:t>
            </w:r>
          </w:p>
        </w:tc>
        <w:tc>
          <w:tcPr>
            <w:tcW w:w="1644" w:type="dxa"/>
            <w:vAlign w:val="center"/>
          </w:tcPr>
          <w:p w:rsidR="00BC0286" w:rsidRDefault="00BC0286">
            <w:pPr>
              <w:pStyle w:val="ConsPlusNormal"/>
              <w:jc w:val="center"/>
            </w:pPr>
            <w:r>
              <w:t>Код КСГ</w:t>
            </w:r>
          </w:p>
        </w:tc>
        <w:tc>
          <w:tcPr>
            <w:tcW w:w="5556" w:type="dxa"/>
            <w:vAlign w:val="center"/>
          </w:tcPr>
          <w:p w:rsidR="00BC0286" w:rsidRDefault="00BC0286">
            <w:pPr>
              <w:pStyle w:val="ConsPlusNormal"/>
              <w:jc w:val="center"/>
            </w:pPr>
            <w:r>
              <w:t>Наименование КСГ</w:t>
            </w:r>
          </w:p>
        </w:tc>
      </w:tr>
      <w:tr w:rsidR="00BC0286">
        <w:tc>
          <w:tcPr>
            <w:tcW w:w="624" w:type="dxa"/>
            <w:vMerge/>
          </w:tcPr>
          <w:p w:rsidR="00BC0286" w:rsidRDefault="00BC0286">
            <w:pPr>
              <w:pStyle w:val="ConsPlusNormal"/>
            </w:pPr>
          </w:p>
        </w:tc>
        <w:tc>
          <w:tcPr>
            <w:tcW w:w="1247" w:type="dxa"/>
            <w:vAlign w:val="center"/>
          </w:tcPr>
          <w:p w:rsidR="00BC0286" w:rsidRDefault="00BC0286">
            <w:pPr>
              <w:pStyle w:val="ConsPlusNormal"/>
              <w:jc w:val="center"/>
            </w:pPr>
            <w:r>
              <w:t>1</w:t>
            </w:r>
          </w:p>
        </w:tc>
        <w:tc>
          <w:tcPr>
            <w:tcW w:w="1644" w:type="dxa"/>
            <w:vAlign w:val="center"/>
          </w:tcPr>
          <w:p w:rsidR="00BC0286" w:rsidRDefault="00BC0286">
            <w:pPr>
              <w:pStyle w:val="ConsPlusNormal"/>
              <w:jc w:val="center"/>
            </w:pPr>
            <w:r>
              <w:t>2</w:t>
            </w:r>
          </w:p>
        </w:tc>
        <w:tc>
          <w:tcPr>
            <w:tcW w:w="5556" w:type="dxa"/>
            <w:vAlign w:val="center"/>
          </w:tcPr>
          <w:p w:rsidR="00BC0286" w:rsidRDefault="00BC0286">
            <w:pPr>
              <w:pStyle w:val="ConsPlusNormal"/>
              <w:jc w:val="center"/>
            </w:pPr>
            <w:r>
              <w:t>3</w:t>
            </w:r>
          </w:p>
        </w:tc>
      </w:tr>
      <w:tr w:rsidR="00BC0286">
        <w:tc>
          <w:tcPr>
            <w:tcW w:w="624" w:type="dxa"/>
            <w:vAlign w:val="center"/>
          </w:tcPr>
          <w:p w:rsidR="00BC0286" w:rsidRDefault="00BC0286">
            <w:pPr>
              <w:pStyle w:val="ConsPlusNormal"/>
              <w:jc w:val="center"/>
            </w:pPr>
            <w:r>
              <w:t>1.</w:t>
            </w:r>
          </w:p>
        </w:tc>
        <w:tc>
          <w:tcPr>
            <w:tcW w:w="1247" w:type="dxa"/>
            <w:vAlign w:val="center"/>
          </w:tcPr>
          <w:p w:rsidR="00BC0286" w:rsidRDefault="00BC0286">
            <w:pPr>
              <w:pStyle w:val="ConsPlusNormal"/>
              <w:jc w:val="center"/>
            </w:pPr>
            <w:r>
              <w:t>ds02.006</w:t>
            </w:r>
          </w:p>
        </w:tc>
        <w:tc>
          <w:tcPr>
            <w:tcW w:w="1644" w:type="dxa"/>
            <w:vAlign w:val="center"/>
          </w:tcPr>
          <w:p w:rsidR="00BC0286" w:rsidRDefault="00BC0286">
            <w:pPr>
              <w:pStyle w:val="ConsPlusNormal"/>
              <w:jc w:val="center"/>
            </w:pPr>
            <w:r>
              <w:t>CD2302.006</w:t>
            </w:r>
          </w:p>
        </w:tc>
        <w:tc>
          <w:tcPr>
            <w:tcW w:w="5556" w:type="dxa"/>
          </w:tcPr>
          <w:p w:rsidR="00BC0286" w:rsidRDefault="00BC0286">
            <w:pPr>
              <w:pStyle w:val="ConsPlusNormal"/>
            </w:pPr>
            <w:r>
              <w:t>Искусственное прерывание беременности (аборт)</w:t>
            </w:r>
          </w:p>
        </w:tc>
      </w:tr>
      <w:tr w:rsidR="00BC0286">
        <w:tc>
          <w:tcPr>
            <w:tcW w:w="624" w:type="dxa"/>
            <w:vAlign w:val="center"/>
          </w:tcPr>
          <w:p w:rsidR="00BC0286" w:rsidRDefault="00BC0286">
            <w:pPr>
              <w:pStyle w:val="ConsPlusNormal"/>
              <w:jc w:val="center"/>
            </w:pPr>
            <w:r>
              <w:t>2.</w:t>
            </w:r>
          </w:p>
        </w:tc>
        <w:tc>
          <w:tcPr>
            <w:tcW w:w="1247" w:type="dxa"/>
            <w:vAlign w:val="center"/>
          </w:tcPr>
          <w:p w:rsidR="00BC0286" w:rsidRDefault="00BC0286">
            <w:pPr>
              <w:pStyle w:val="ConsPlusNormal"/>
              <w:jc w:val="center"/>
            </w:pPr>
            <w:r>
              <w:t>ds02.003</w:t>
            </w:r>
          </w:p>
        </w:tc>
        <w:tc>
          <w:tcPr>
            <w:tcW w:w="1644" w:type="dxa"/>
            <w:vAlign w:val="center"/>
          </w:tcPr>
          <w:p w:rsidR="00BC0286" w:rsidRDefault="00BC0286">
            <w:pPr>
              <w:pStyle w:val="ConsPlusNormal"/>
              <w:jc w:val="center"/>
            </w:pPr>
            <w:r>
              <w:t>HD2302.003</w:t>
            </w:r>
          </w:p>
        </w:tc>
        <w:tc>
          <w:tcPr>
            <w:tcW w:w="5556" w:type="dxa"/>
          </w:tcPr>
          <w:p w:rsidR="00BC0286" w:rsidRDefault="00BC0286">
            <w:pPr>
              <w:pStyle w:val="ConsPlusNormal"/>
            </w:pPr>
            <w:r>
              <w:t>Операции на женских половых органах (уровень 1)</w:t>
            </w:r>
          </w:p>
        </w:tc>
      </w:tr>
      <w:tr w:rsidR="00BC0286">
        <w:tc>
          <w:tcPr>
            <w:tcW w:w="624" w:type="dxa"/>
            <w:vAlign w:val="center"/>
          </w:tcPr>
          <w:p w:rsidR="00BC0286" w:rsidRDefault="00BC0286">
            <w:pPr>
              <w:pStyle w:val="ConsPlusNormal"/>
              <w:jc w:val="center"/>
            </w:pPr>
            <w:r>
              <w:t>3.</w:t>
            </w:r>
          </w:p>
        </w:tc>
        <w:tc>
          <w:tcPr>
            <w:tcW w:w="1247" w:type="dxa"/>
            <w:vAlign w:val="center"/>
          </w:tcPr>
          <w:p w:rsidR="00BC0286" w:rsidRDefault="00BC0286">
            <w:pPr>
              <w:pStyle w:val="ConsPlusNormal"/>
              <w:jc w:val="center"/>
            </w:pPr>
            <w:r>
              <w:t>ds02.004</w:t>
            </w:r>
          </w:p>
        </w:tc>
        <w:tc>
          <w:tcPr>
            <w:tcW w:w="1644" w:type="dxa"/>
            <w:vAlign w:val="center"/>
          </w:tcPr>
          <w:p w:rsidR="00BC0286" w:rsidRDefault="00BC0286">
            <w:pPr>
              <w:pStyle w:val="ConsPlusNormal"/>
              <w:jc w:val="center"/>
            </w:pPr>
            <w:r>
              <w:t>HD2302.004</w:t>
            </w:r>
          </w:p>
        </w:tc>
        <w:tc>
          <w:tcPr>
            <w:tcW w:w="5556" w:type="dxa"/>
          </w:tcPr>
          <w:p w:rsidR="00BC0286" w:rsidRDefault="00BC0286">
            <w:pPr>
              <w:pStyle w:val="ConsPlusNormal"/>
            </w:pPr>
            <w:r>
              <w:t>Операции на женских половых органах (уровень 2)</w:t>
            </w:r>
          </w:p>
        </w:tc>
      </w:tr>
      <w:tr w:rsidR="00BC0286">
        <w:tc>
          <w:tcPr>
            <w:tcW w:w="624" w:type="dxa"/>
            <w:vAlign w:val="center"/>
          </w:tcPr>
          <w:p w:rsidR="00BC0286" w:rsidRDefault="00BC0286">
            <w:pPr>
              <w:pStyle w:val="ConsPlusNormal"/>
              <w:jc w:val="center"/>
            </w:pPr>
            <w:r>
              <w:t>4.</w:t>
            </w:r>
          </w:p>
        </w:tc>
        <w:tc>
          <w:tcPr>
            <w:tcW w:w="1247" w:type="dxa"/>
            <w:vAlign w:val="center"/>
          </w:tcPr>
          <w:p w:rsidR="00BC0286" w:rsidRDefault="00BC0286">
            <w:pPr>
              <w:pStyle w:val="ConsPlusNormal"/>
              <w:jc w:val="center"/>
            </w:pPr>
            <w:r>
              <w:t>ds09.001</w:t>
            </w:r>
          </w:p>
        </w:tc>
        <w:tc>
          <w:tcPr>
            <w:tcW w:w="1644" w:type="dxa"/>
            <w:vAlign w:val="center"/>
          </w:tcPr>
          <w:p w:rsidR="00BC0286" w:rsidRDefault="00BC0286">
            <w:pPr>
              <w:pStyle w:val="ConsPlusNormal"/>
              <w:jc w:val="center"/>
            </w:pPr>
            <w:r>
              <w:t>HD2309.001</w:t>
            </w:r>
          </w:p>
        </w:tc>
        <w:tc>
          <w:tcPr>
            <w:tcW w:w="5556" w:type="dxa"/>
          </w:tcPr>
          <w:p w:rsidR="00BC0286" w:rsidRDefault="00BC0286">
            <w:pPr>
              <w:pStyle w:val="ConsPlusNormal"/>
            </w:pPr>
            <w:r>
              <w:t>Операции на мужских половых органах, дети</w:t>
            </w:r>
          </w:p>
        </w:tc>
      </w:tr>
      <w:tr w:rsidR="00BC0286">
        <w:tc>
          <w:tcPr>
            <w:tcW w:w="624" w:type="dxa"/>
            <w:vAlign w:val="center"/>
          </w:tcPr>
          <w:p w:rsidR="00BC0286" w:rsidRDefault="00BC0286">
            <w:pPr>
              <w:pStyle w:val="ConsPlusNormal"/>
              <w:jc w:val="center"/>
            </w:pPr>
            <w:r>
              <w:t>5.</w:t>
            </w:r>
          </w:p>
        </w:tc>
        <w:tc>
          <w:tcPr>
            <w:tcW w:w="1247" w:type="dxa"/>
            <w:vAlign w:val="center"/>
          </w:tcPr>
          <w:p w:rsidR="00BC0286" w:rsidRDefault="00BC0286">
            <w:pPr>
              <w:pStyle w:val="ConsPlusNormal"/>
              <w:jc w:val="center"/>
            </w:pPr>
            <w:r>
              <w:t>ds09.002</w:t>
            </w:r>
          </w:p>
        </w:tc>
        <w:tc>
          <w:tcPr>
            <w:tcW w:w="1644" w:type="dxa"/>
            <w:vAlign w:val="center"/>
          </w:tcPr>
          <w:p w:rsidR="00BC0286" w:rsidRDefault="00BC0286">
            <w:pPr>
              <w:pStyle w:val="ConsPlusNormal"/>
              <w:jc w:val="center"/>
            </w:pPr>
            <w:r>
              <w:t>HD2309.002</w:t>
            </w:r>
          </w:p>
        </w:tc>
        <w:tc>
          <w:tcPr>
            <w:tcW w:w="5556" w:type="dxa"/>
          </w:tcPr>
          <w:p w:rsidR="00BC0286" w:rsidRDefault="00BC0286">
            <w:pPr>
              <w:pStyle w:val="ConsPlusNormal"/>
            </w:pPr>
            <w:r>
              <w:t>Операции на почке и мочевыделительной системе, дети</w:t>
            </w:r>
          </w:p>
        </w:tc>
      </w:tr>
      <w:tr w:rsidR="00BC0286">
        <w:tc>
          <w:tcPr>
            <w:tcW w:w="624" w:type="dxa"/>
            <w:vAlign w:val="center"/>
          </w:tcPr>
          <w:p w:rsidR="00BC0286" w:rsidRDefault="00BC0286">
            <w:pPr>
              <w:pStyle w:val="ConsPlusNormal"/>
              <w:jc w:val="center"/>
            </w:pPr>
            <w:r>
              <w:t>6.</w:t>
            </w:r>
          </w:p>
        </w:tc>
        <w:tc>
          <w:tcPr>
            <w:tcW w:w="1247" w:type="dxa"/>
            <w:vAlign w:val="center"/>
          </w:tcPr>
          <w:p w:rsidR="00BC0286" w:rsidRDefault="00BC0286">
            <w:pPr>
              <w:pStyle w:val="ConsPlusNormal"/>
              <w:jc w:val="center"/>
            </w:pPr>
            <w:r>
              <w:t>ds10.001</w:t>
            </w:r>
          </w:p>
        </w:tc>
        <w:tc>
          <w:tcPr>
            <w:tcW w:w="1644" w:type="dxa"/>
            <w:vAlign w:val="center"/>
          </w:tcPr>
          <w:p w:rsidR="00BC0286" w:rsidRDefault="00BC0286">
            <w:pPr>
              <w:pStyle w:val="ConsPlusNormal"/>
              <w:jc w:val="center"/>
            </w:pPr>
            <w:r>
              <w:t>HD2310.001</w:t>
            </w:r>
          </w:p>
        </w:tc>
        <w:tc>
          <w:tcPr>
            <w:tcW w:w="5556" w:type="dxa"/>
          </w:tcPr>
          <w:p w:rsidR="00BC0286" w:rsidRDefault="00BC0286">
            <w:pPr>
              <w:pStyle w:val="ConsPlusNormal"/>
            </w:pPr>
            <w:r>
              <w:t>Операции по поводу грыж, дети</w:t>
            </w:r>
          </w:p>
        </w:tc>
      </w:tr>
      <w:tr w:rsidR="00BC0286">
        <w:tc>
          <w:tcPr>
            <w:tcW w:w="624" w:type="dxa"/>
            <w:vAlign w:val="center"/>
          </w:tcPr>
          <w:p w:rsidR="00BC0286" w:rsidRDefault="00BC0286">
            <w:pPr>
              <w:pStyle w:val="ConsPlusNormal"/>
              <w:jc w:val="center"/>
            </w:pPr>
            <w:r>
              <w:lastRenderedPageBreak/>
              <w:t>7.</w:t>
            </w:r>
          </w:p>
        </w:tc>
        <w:tc>
          <w:tcPr>
            <w:tcW w:w="1247" w:type="dxa"/>
            <w:vAlign w:val="center"/>
          </w:tcPr>
          <w:p w:rsidR="00BC0286" w:rsidRDefault="00BC0286">
            <w:pPr>
              <w:pStyle w:val="ConsPlusNormal"/>
              <w:jc w:val="center"/>
            </w:pPr>
            <w:r>
              <w:t>ds13.002</w:t>
            </w:r>
          </w:p>
        </w:tc>
        <w:tc>
          <w:tcPr>
            <w:tcW w:w="1644" w:type="dxa"/>
            <w:vAlign w:val="center"/>
          </w:tcPr>
          <w:p w:rsidR="00BC0286" w:rsidRDefault="00BC0286">
            <w:pPr>
              <w:pStyle w:val="ConsPlusNormal"/>
              <w:jc w:val="center"/>
            </w:pPr>
            <w:r>
              <w:t>CD2313.002</w:t>
            </w:r>
          </w:p>
        </w:tc>
        <w:tc>
          <w:tcPr>
            <w:tcW w:w="5556" w:type="dxa"/>
          </w:tcPr>
          <w:p w:rsidR="00BC0286" w:rsidRDefault="00BC0286">
            <w:pPr>
              <w:pStyle w:val="ConsPlusNormal"/>
            </w:pPr>
            <w:r>
              <w:t>Болезни системы кровообращения с применением инвазивных методов</w:t>
            </w:r>
          </w:p>
        </w:tc>
      </w:tr>
      <w:tr w:rsidR="00BC0286">
        <w:tc>
          <w:tcPr>
            <w:tcW w:w="624" w:type="dxa"/>
            <w:vAlign w:val="center"/>
          </w:tcPr>
          <w:p w:rsidR="00BC0286" w:rsidRDefault="00BC0286">
            <w:pPr>
              <w:pStyle w:val="ConsPlusNormal"/>
              <w:jc w:val="center"/>
            </w:pPr>
            <w:r>
              <w:t>8.</w:t>
            </w:r>
          </w:p>
        </w:tc>
        <w:tc>
          <w:tcPr>
            <w:tcW w:w="1247" w:type="dxa"/>
            <w:vAlign w:val="center"/>
          </w:tcPr>
          <w:p w:rsidR="00BC0286" w:rsidRDefault="00BC0286">
            <w:pPr>
              <w:pStyle w:val="ConsPlusNormal"/>
              <w:jc w:val="center"/>
            </w:pPr>
            <w:r>
              <w:t>ds14.001</w:t>
            </w:r>
          </w:p>
        </w:tc>
        <w:tc>
          <w:tcPr>
            <w:tcW w:w="1644" w:type="dxa"/>
            <w:vAlign w:val="center"/>
          </w:tcPr>
          <w:p w:rsidR="00BC0286" w:rsidRDefault="00BC0286">
            <w:pPr>
              <w:pStyle w:val="ConsPlusNormal"/>
              <w:jc w:val="center"/>
            </w:pPr>
            <w:r>
              <w:t>HD2314.001</w:t>
            </w:r>
          </w:p>
        </w:tc>
        <w:tc>
          <w:tcPr>
            <w:tcW w:w="5556" w:type="dxa"/>
          </w:tcPr>
          <w:p w:rsidR="00BC0286" w:rsidRDefault="00BC0286">
            <w:pPr>
              <w:pStyle w:val="ConsPlusNormal"/>
            </w:pPr>
            <w:r>
              <w:t>Операции на кишечнике и анальной области (уровень 1)</w:t>
            </w:r>
          </w:p>
        </w:tc>
      </w:tr>
      <w:tr w:rsidR="00BC0286">
        <w:tc>
          <w:tcPr>
            <w:tcW w:w="624" w:type="dxa"/>
            <w:vAlign w:val="center"/>
          </w:tcPr>
          <w:p w:rsidR="00BC0286" w:rsidRDefault="00BC0286">
            <w:pPr>
              <w:pStyle w:val="ConsPlusNormal"/>
              <w:jc w:val="center"/>
            </w:pPr>
            <w:r>
              <w:t>9.</w:t>
            </w:r>
          </w:p>
        </w:tc>
        <w:tc>
          <w:tcPr>
            <w:tcW w:w="1247" w:type="dxa"/>
            <w:vAlign w:val="center"/>
          </w:tcPr>
          <w:p w:rsidR="00BC0286" w:rsidRDefault="00BC0286">
            <w:pPr>
              <w:pStyle w:val="ConsPlusNormal"/>
              <w:jc w:val="center"/>
            </w:pPr>
            <w:r>
              <w:t>ds14.002</w:t>
            </w:r>
          </w:p>
        </w:tc>
        <w:tc>
          <w:tcPr>
            <w:tcW w:w="1644" w:type="dxa"/>
            <w:vAlign w:val="center"/>
          </w:tcPr>
          <w:p w:rsidR="00BC0286" w:rsidRDefault="00BC0286">
            <w:pPr>
              <w:pStyle w:val="ConsPlusNormal"/>
              <w:jc w:val="center"/>
            </w:pPr>
            <w:r>
              <w:t>HD2314.002</w:t>
            </w:r>
          </w:p>
        </w:tc>
        <w:tc>
          <w:tcPr>
            <w:tcW w:w="5556" w:type="dxa"/>
          </w:tcPr>
          <w:p w:rsidR="00BC0286" w:rsidRDefault="00BC0286">
            <w:pPr>
              <w:pStyle w:val="ConsPlusNormal"/>
            </w:pPr>
            <w:r>
              <w:t>Операции на кишечнике и анальной области (уровень 2)</w:t>
            </w:r>
          </w:p>
        </w:tc>
      </w:tr>
      <w:tr w:rsidR="00BC0286">
        <w:tc>
          <w:tcPr>
            <w:tcW w:w="624" w:type="dxa"/>
            <w:vAlign w:val="center"/>
          </w:tcPr>
          <w:p w:rsidR="00BC0286" w:rsidRDefault="00BC0286">
            <w:pPr>
              <w:pStyle w:val="ConsPlusNormal"/>
              <w:jc w:val="center"/>
            </w:pPr>
            <w:r>
              <w:t>10.</w:t>
            </w:r>
          </w:p>
        </w:tc>
        <w:tc>
          <w:tcPr>
            <w:tcW w:w="1247" w:type="dxa"/>
            <w:vAlign w:val="center"/>
          </w:tcPr>
          <w:p w:rsidR="00BC0286" w:rsidRDefault="00BC0286">
            <w:pPr>
              <w:pStyle w:val="ConsPlusNormal"/>
              <w:jc w:val="center"/>
            </w:pPr>
            <w:r>
              <w:t>ds16.002</w:t>
            </w:r>
          </w:p>
        </w:tc>
        <w:tc>
          <w:tcPr>
            <w:tcW w:w="1644" w:type="dxa"/>
            <w:vAlign w:val="center"/>
          </w:tcPr>
          <w:p w:rsidR="00BC0286" w:rsidRDefault="00BC0286">
            <w:pPr>
              <w:pStyle w:val="ConsPlusNormal"/>
              <w:jc w:val="center"/>
            </w:pPr>
            <w:r>
              <w:t>HD2316.002</w:t>
            </w:r>
          </w:p>
        </w:tc>
        <w:tc>
          <w:tcPr>
            <w:tcW w:w="5556" w:type="dxa"/>
          </w:tcPr>
          <w:p w:rsidR="00BC0286" w:rsidRDefault="00BC0286">
            <w:pPr>
              <w:pStyle w:val="ConsPlusNormal"/>
            </w:pPr>
            <w:r>
              <w:t>Операции на периферической нервной системе</w:t>
            </w:r>
          </w:p>
        </w:tc>
      </w:tr>
      <w:tr w:rsidR="00BC0286">
        <w:tc>
          <w:tcPr>
            <w:tcW w:w="624" w:type="dxa"/>
            <w:vAlign w:val="center"/>
          </w:tcPr>
          <w:p w:rsidR="00BC0286" w:rsidRDefault="00BC0286">
            <w:pPr>
              <w:pStyle w:val="ConsPlusNormal"/>
              <w:jc w:val="center"/>
            </w:pPr>
            <w:r>
              <w:t>11.</w:t>
            </w:r>
          </w:p>
        </w:tc>
        <w:tc>
          <w:tcPr>
            <w:tcW w:w="1247" w:type="dxa"/>
            <w:vAlign w:val="center"/>
          </w:tcPr>
          <w:p w:rsidR="00BC0286" w:rsidRDefault="00BC0286">
            <w:pPr>
              <w:pStyle w:val="ConsPlusNormal"/>
              <w:jc w:val="center"/>
            </w:pPr>
            <w:r>
              <w:t>ds18.003</w:t>
            </w:r>
          </w:p>
        </w:tc>
        <w:tc>
          <w:tcPr>
            <w:tcW w:w="1644" w:type="dxa"/>
            <w:vAlign w:val="center"/>
          </w:tcPr>
          <w:p w:rsidR="00BC0286" w:rsidRDefault="00BC0286">
            <w:pPr>
              <w:pStyle w:val="ConsPlusNormal"/>
              <w:jc w:val="center"/>
            </w:pPr>
            <w:r>
              <w:t>CD2318.003</w:t>
            </w:r>
          </w:p>
        </w:tc>
        <w:tc>
          <w:tcPr>
            <w:tcW w:w="5556" w:type="dxa"/>
          </w:tcPr>
          <w:p w:rsidR="00BC0286" w:rsidRDefault="00BC0286">
            <w:pPr>
              <w:pStyle w:val="ConsPlusNormal"/>
            </w:pPr>
            <w:r>
              <w:t>Формирование, имплантация, удаление, смена доступа для диализа</w:t>
            </w:r>
          </w:p>
        </w:tc>
      </w:tr>
      <w:tr w:rsidR="00BC0286">
        <w:tc>
          <w:tcPr>
            <w:tcW w:w="624" w:type="dxa"/>
            <w:vAlign w:val="center"/>
          </w:tcPr>
          <w:p w:rsidR="00BC0286" w:rsidRDefault="00BC0286">
            <w:pPr>
              <w:pStyle w:val="ConsPlusNormal"/>
              <w:jc w:val="center"/>
            </w:pPr>
            <w:r>
              <w:t>12.</w:t>
            </w:r>
          </w:p>
        </w:tc>
        <w:tc>
          <w:tcPr>
            <w:tcW w:w="1247" w:type="dxa"/>
            <w:vAlign w:val="center"/>
          </w:tcPr>
          <w:p w:rsidR="00BC0286" w:rsidRDefault="00BC0286">
            <w:pPr>
              <w:pStyle w:val="ConsPlusNormal"/>
              <w:jc w:val="center"/>
            </w:pPr>
            <w:r>
              <w:t>ds19.016</w:t>
            </w:r>
          </w:p>
        </w:tc>
        <w:tc>
          <w:tcPr>
            <w:tcW w:w="1644" w:type="dxa"/>
            <w:vAlign w:val="center"/>
          </w:tcPr>
          <w:p w:rsidR="00BC0286" w:rsidRDefault="00BC0286">
            <w:pPr>
              <w:pStyle w:val="ConsPlusNormal"/>
              <w:jc w:val="center"/>
            </w:pPr>
            <w:r>
              <w:t>OD2319.016</w:t>
            </w:r>
          </w:p>
        </w:tc>
        <w:tc>
          <w:tcPr>
            <w:tcW w:w="5556" w:type="dxa"/>
          </w:tcPr>
          <w:p w:rsidR="00BC0286" w:rsidRDefault="00BC0286">
            <w:pPr>
              <w:pStyle w:val="ConsPlusNormal"/>
            </w:pPr>
            <w:r>
              <w:t>Операции при злокачественных новообразованиях кожи (уровень 1)</w:t>
            </w:r>
          </w:p>
        </w:tc>
      </w:tr>
      <w:tr w:rsidR="00BC0286">
        <w:tc>
          <w:tcPr>
            <w:tcW w:w="624" w:type="dxa"/>
            <w:vAlign w:val="center"/>
          </w:tcPr>
          <w:p w:rsidR="00BC0286" w:rsidRDefault="00BC0286">
            <w:pPr>
              <w:pStyle w:val="ConsPlusNormal"/>
              <w:jc w:val="center"/>
            </w:pPr>
            <w:r>
              <w:t>13.</w:t>
            </w:r>
          </w:p>
        </w:tc>
        <w:tc>
          <w:tcPr>
            <w:tcW w:w="1247" w:type="dxa"/>
            <w:vAlign w:val="center"/>
          </w:tcPr>
          <w:p w:rsidR="00BC0286" w:rsidRDefault="00BC0286">
            <w:pPr>
              <w:pStyle w:val="ConsPlusNormal"/>
              <w:jc w:val="center"/>
            </w:pPr>
            <w:r>
              <w:t>ds19.017</w:t>
            </w:r>
          </w:p>
        </w:tc>
        <w:tc>
          <w:tcPr>
            <w:tcW w:w="1644" w:type="dxa"/>
            <w:vAlign w:val="center"/>
          </w:tcPr>
          <w:p w:rsidR="00BC0286" w:rsidRDefault="00BC0286">
            <w:pPr>
              <w:pStyle w:val="ConsPlusNormal"/>
              <w:jc w:val="center"/>
            </w:pPr>
            <w:r>
              <w:t>OD2319.017</w:t>
            </w:r>
          </w:p>
        </w:tc>
        <w:tc>
          <w:tcPr>
            <w:tcW w:w="5556" w:type="dxa"/>
          </w:tcPr>
          <w:p w:rsidR="00BC0286" w:rsidRDefault="00BC0286">
            <w:pPr>
              <w:pStyle w:val="ConsPlusNormal"/>
            </w:pPr>
            <w:r>
              <w:t>Операции при злокачественных новообразованиях кожи (уровень 2)</w:t>
            </w:r>
          </w:p>
        </w:tc>
      </w:tr>
      <w:tr w:rsidR="00BC0286">
        <w:tc>
          <w:tcPr>
            <w:tcW w:w="624" w:type="dxa"/>
            <w:vAlign w:val="center"/>
          </w:tcPr>
          <w:p w:rsidR="00BC0286" w:rsidRDefault="00BC0286">
            <w:pPr>
              <w:pStyle w:val="ConsPlusNormal"/>
              <w:jc w:val="center"/>
            </w:pPr>
            <w:r>
              <w:t>14.</w:t>
            </w:r>
          </w:p>
        </w:tc>
        <w:tc>
          <w:tcPr>
            <w:tcW w:w="1247" w:type="dxa"/>
            <w:vAlign w:val="center"/>
          </w:tcPr>
          <w:p w:rsidR="00BC0286" w:rsidRDefault="00BC0286">
            <w:pPr>
              <w:pStyle w:val="ConsPlusNormal"/>
              <w:jc w:val="center"/>
            </w:pPr>
            <w:r>
              <w:t>ds19.028</w:t>
            </w:r>
          </w:p>
        </w:tc>
        <w:tc>
          <w:tcPr>
            <w:tcW w:w="1644" w:type="dxa"/>
            <w:vAlign w:val="center"/>
          </w:tcPr>
          <w:p w:rsidR="00BC0286" w:rsidRDefault="00BC0286">
            <w:pPr>
              <w:pStyle w:val="ConsPlusNormal"/>
              <w:jc w:val="center"/>
            </w:pPr>
            <w:r>
              <w:t>OD2319.028</w:t>
            </w:r>
          </w:p>
        </w:tc>
        <w:tc>
          <w:tcPr>
            <w:tcW w:w="5556" w:type="dxa"/>
          </w:tcPr>
          <w:p w:rsidR="00BC0286" w:rsidRDefault="00BC0286">
            <w:pPr>
              <w:pStyle w:val="ConsPlusNormal"/>
            </w:pPr>
            <w:r>
              <w:t>Установка, замена порт-системы (катетера) для лекарственной терапии злокачественных новообразований</w:t>
            </w:r>
          </w:p>
        </w:tc>
      </w:tr>
      <w:tr w:rsidR="00BC0286">
        <w:tc>
          <w:tcPr>
            <w:tcW w:w="624" w:type="dxa"/>
            <w:vAlign w:val="center"/>
          </w:tcPr>
          <w:p w:rsidR="00BC0286" w:rsidRDefault="00BC0286">
            <w:pPr>
              <w:pStyle w:val="ConsPlusNormal"/>
              <w:jc w:val="center"/>
            </w:pPr>
            <w:r>
              <w:t>15.</w:t>
            </w:r>
          </w:p>
        </w:tc>
        <w:tc>
          <w:tcPr>
            <w:tcW w:w="1247" w:type="dxa"/>
            <w:vAlign w:val="center"/>
          </w:tcPr>
          <w:p w:rsidR="00BC0286" w:rsidRDefault="00BC0286">
            <w:pPr>
              <w:pStyle w:val="ConsPlusNormal"/>
              <w:jc w:val="center"/>
            </w:pPr>
            <w:r>
              <w:t>ds20.002</w:t>
            </w:r>
          </w:p>
        </w:tc>
        <w:tc>
          <w:tcPr>
            <w:tcW w:w="1644" w:type="dxa"/>
            <w:vAlign w:val="center"/>
          </w:tcPr>
          <w:p w:rsidR="00BC0286" w:rsidRDefault="00BC0286">
            <w:pPr>
              <w:pStyle w:val="ConsPlusNormal"/>
              <w:jc w:val="center"/>
            </w:pPr>
            <w:r>
              <w:t>HD2320.002</w:t>
            </w:r>
          </w:p>
        </w:tc>
        <w:tc>
          <w:tcPr>
            <w:tcW w:w="5556" w:type="dxa"/>
          </w:tcPr>
          <w:p w:rsidR="00BC0286" w:rsidRDefault="00BC0286">
            <w:pPr>
              <w:pStyle w:val="ConsPlusNormal"/>
            </w:pPr>
            <w:r>
              <w:t>Операции на органе слуха, придаточных пазухах носа и верхних дыхательных путях (уровень 1)</w:t>
            </w:r>
          </w:p>
        </w:tc>
      </w:tr>
      <w:tr w:rsidR="00BC0286">
        <w:tc>
          <w:tcPr>
            <w:tcW w:w="624" w:type="dxa"/>
            <w:vAlign w:val="center"/>
          </w:tcPr>
          <w:p w:rsidR="00BC0286" w:rsidRDefault="00BC0286">
            <w:pPr>
              <w:pStyle w:val="ConsPlusNormal"/>
              <w:jc w:val="center"/>
            </w:pPr>
            <w:r>
              <w:t>16.</w:t>
            </w:r>
          </w:p>
        </w:tc>
        <w:tc>
          <w:tcPr>
            <w:tcW w:w="1247" w:type="dxa"/>
            <w:vAlign w:val="center"/>
          </w:tcPr>
          <w:p w:rsidR="00BC0286" w:rsidRDefault="00BC0286">
            <w:pPr>
              <w:pStyle w:val="ConsPlusNormal"/>
              <w:jc w:val="center"/>
            </w:pPr>
            <w:r>
              <w:t>ds20.003</w:t>
            </w:r>
          </w:p>
        </w:tc>
        <w:tc>
          <w:tcPr>
            <w:tcW w:w="1644" w:type="dxa"/>
            <w:vAlign w:val="center"/>
          </w:tcPr>
          <w:p w:rsidR="00BC0286" w:rsidRDefault="00BC0286">
            <w:pPr>
              <w:pStyle w:val="ConsPlusNormal"/>
              <w:jc w:val="center"/>
            </w:pPr>
            <w:r>
              <w:t>HD2320.003</w:t>
            </w:r>
          </w:p>
        </w:tc>
        <w:tc>
          <w:tcPr>
            <w:tcW w:w="5556" w:type="dxa"/>
          </w:tcPr>
          <w:p w:rsidR="00BC0286" w:rsidRDefault="00BC0286">
            <w:pPr>
              <w:pStyle w:val="ConsPlusNormal"/>
            </w:pPr>
            <w:r>
              <w:t>Операции на органе слуха, придаточных пазухах носа и верхних дыхательных путях (уровень 2)</w:t>
            </w:r>
          </w:p>
        </w:tc>
      </w:tr>
      <w:tr w:rsidR="00BC0286">
        <w:tc>
          <w:tcPr>
            <w:tcW w:w="624" w:type="dxa"/>
            <w:vAlign w:val="center"/>
          </w:tcPr>
          <w:p w:rsidR="00BC0286" w:rsidRDefault="00BC0286">
            <w:pPr>
              <w:pStyle w:val="ConsPlusNormal"/>
              <w:jc w:val="center"/>
            </w:pPr>
            <w:r>
              <w:t>17.</w:t>
            </w:r>
          </w:p>
        </w:tc>
        <w:tc>
          <w:tcPr>
            <w:tcW w:w="1247" w:type="dxa"/>
            <w:vAlign w:val="center"/>
          </w:tcPr>
          <w:p w:rsidR="00BC0286" w:rsidRDefault="00BC0286">
            <w:pPr>
              <w:pStyle w:val="ConsPlusNormal"/>
              <w:jc w:val="center"/>
            </w:pPr>
            <w:r>
              <w:t>ds20.004</w:t>
            </w:r>
          </w:p>
        </w:tc>
        <w:tc>
          <w:tcPr>
            <w:tcW w:w="1644" w:type="dxa"/>
            <w:vAlign w:val="center"/>
          </w:tcPr>
          <w:p w:rsidR="00BC0286" w:rsidRDefault="00BC0286">
            <w:pPr>
              <w:pStyle w:val="ConsPlusNormal"/>
              <w:jc w:val="center"/>
            </w:pPr>
            <w:r>
              <w:t>HD2320.004</w:t>
            </w:r>
          </w:p>
        </w:tc>
        <w:tc>
          <w:tcPr>
            <w:tcW w:w="5556" w:type="dxa"/>
          </w:tcPr>
          <w:p w:rsidR="00BC0286" w:rsidRDefault="00BC0286">
            <w:pPr>
              <w:pStyle w:val="ConsPlusNormal"/>
            </w:pPr>
            <w:r>
              <w:t>Операции на органе слуха, придаточных пазухах носа и верхних дыхательных путях (уровень 3)</w:t>
            </w:r>
          </w:p>
        </w:tc>
      </w:tr>
      <w:tr w:rsidR="00BC0286">
        <w:tc>
          <w:tcPr>
            <w:tcW w:w="624" w:type="dxa"/>
            <w:vAlign w:val="center"/>
          </w:tcPr>
          <w:p w:rsidR="00BC0286" w:rsidRDefault="00BC0286">
            <w:pPr>
              <w:pStyle w:val="ConsPlusNormal"/>
              <w:jc w:val="center"/>
            </w:pPr>
            <w:r>
              <w:t>18.</w:t>
            </w:r>
          </w:p>
        </w:tc>
        <w:tc>
          <w:tcPr>
            <w:tcW w:w="1247" w:type="dxa"/>
            <w:vAlign w:val="center"/>
          </w:tcPr>
          <w:p w:rsidR="00BC0286" w:rsidRDefault="00BC0286">
            <w:pPr>
              <w:pStyle w:val="ConsPlusNormal"/>
              <w:jc w:val="center"/>
            </w:pPr>
            <w:r>
              <w:t>ds20.005</w:t>
            </w:r>
          </w:p>
        </w:tc>
        <w:tc>
          <w:tcPr>
            <w:tcW w:w="1644" w:type="dxa"/>
            <w:vAlign w:val="center"/>
          </w:tcPr>
          <w:p w:rsidR="00BC0286" w:rsidRDefault="00BC0286">
            <w:pPr>
              <w:pStyle w:val="ConsPlusNormal"/>
              <w:jc w:val="center"/>
            </w:pPr>
            <w:r>
              <w:t>HD2320.005</w:t>
            </w:r>
          </w:p>
        </w:tc>
        <w:tc>
          <w:tcPr>
            <w:tcW w:w="5556" w:type="dxa"/>
          </w:tcPr>
          <w:p w:rsidR="00BC0286" w:rsidRDefault="00BC0286">
            <w:pPr>
              <w:pStyle w:val="ConsPlusNormal"/>
            </w:pPr>
            <w:r>
              <w:t>Операции на органе слуха, придаточных пазухах носа и верхних дыхательных путях (уровень 4)</w:t>
            </w:r>
          </w:p>
        </w:tc>
      </w:tr>
      <w:tr w:rsidR="00BC0286">
        <w:tc>
          <w:tcPr>
            <w:tcW w:w="624" w:type="dxa"/>
            <w:vAlign w:val="center"/>
          </w:tcPr>
          <w:p w:rsidR="00BC0286" w:rsidRDefault="00BC0286">
            <w:pPr>
              <w:pStyle w:val="ConsPlusNormal"/>
              <w:jc w:val="center"/>
            </w:pPr>
            <w:r>
              <w:t>19.</w:t>
            </w:r>
          </w:p>
        </w:tc>
        <w:tc>
          <w:tcPr>
            <w:tcW w:w="1247" w:type="dxa"/>
            <w:vAlign w:val="center"/>
          </w:tcPr>
          <w:p w:rsidR="00BC0286" w:rsidRDefault="00BC0286">
            <w:pPr>
              <w:pStyle w:val="ConsPlusNormal"/>
              <w:jc w:val="center"/>
            </w:pPr>
            <w:r>
              <w:t>ds20.006</w:t>
            </w:r>
          </w:p>
        </w:tc>
        <w:tc>
          <w:tcPr>
            <w:tcW w:w="1644" w:type="dxa"/>
            <w:vAlign w:val="center"/>
          </w:tcPr>
          <w:p w:rsidR="00BC0286" w:rsidRDefault="00BC0286">
            <w:pPr>
              <w:pStyle w:val="ConsPlusNormal"/>
              <w:jc w:val="center"/>
            </w:pPr>
            <w:r>
              <w:t>CD2320.006</w:t>
            </w:r>
          </w:p>
        </w:tc>
        <w:tc>
          <w:tcPr>
            <w:tcW w:w="5556" w:type="dxa"/>
          </w:tcPr>
          <w:p w:rsidR="00BC0286" w:rsidRDefault="00BC0286">
            <w:pPr>
              <w:pStyle w:val="ConsPlusNormal"/>
            </w:pPr>
            <w:r>
              <w:t>Замена речевого процессора</w:t>
            </w:r>
          </w:p>
        </w:tc>
      </w:tr>
      <w:tr w:rsidR="00BC0286">
        <w:tc>
          <w:tcPr>
            <w:tcW w:w="624" w:type="dxa"/>
            <w:vAlign w:val="center"/>
          </w:tcPr>
          <w:p w:rsidR="00BC0286" w:rsidRDefault="00BC0286">
            <w:pPr>
              <w:pStyle w:val="ConsPlusNormal"/>
              <w:jc w:val="center"/>
            </w:pPr>
            <w:r>
              <w:t>20.</w:t>
            </w:r>
          </w:p>
        </w:tc>
        <w:tc>
          <w:tcPr>
            <w:tcW w:w="1247" w:type="dxa"/>
            <w:vAlign w:val="center"/>
          </w:tcPr>
          <w:p w:rsidR="00BC0286" w:rsidRDefault="00BC0286">
            <w:pPr>
              <w:pStyle w:val="ConsPlusNormal"/>
              <w:jc w:val="center"/>
            </w:pPr>
            <w:r>
              <w:t>ds21.002</w:t>
            </w:r>
          </w:p>
        </w:tc>
        <w:tc>
          <w:tcPr>
            <w:tcW w:w="1644" w:type="dxa"/>
            <w:vAlign w:val="center"/>
          </w:tcPr>
          <w:p w:rsidR="00BC0286" w:rsidRDefault="00BC0286">
            <w:pPr>
              <w:pStyle w:val="ConsPlusNormal"/>
              <w:jc w:val="center"/>
            </w:pPr>
            <w:r>
              <w:t>HD2321.002</w:t>
            </w:r>
          </w:p>
        </w:tc>
        <w:tc>
          <w:tcPr>
            <w:tcW w:w="5556" w:type="dxa"/>
          </w:tcPr>
          <w:p w:rsidR="00BC0286" w:rsidRDefault="00BC0286">
            <w:pPr>
              <w:pStyle w:val="ConsPlusNormal"/>
            </w:pPr>
            <w:r>
              <w:t>Операции на органе зрения (уровень 1)</w:t>
            </w:r>
          </w:p>
        </w:tc>
      </w:tr>
      <w:tr w:rsidR="00BC0286">
        <w:tc>
          <w:tcPr>
            <w:tcW w:w="624" w:type="dxa"/>
            <w:vAlign w:val="center"/>
          </w:tcPr>
          <w:p w:rsidR="00BC0286" w:rsidRDefault="00BC0286">
            <w:pPr>
              <w:pStyle w:val="ConsPlusNormal"/>
              <w:jc w:val="center"/>
            </w:pPr>
            <w:r>
              <w:t>21.</w:t>
            </w:r>
          </w:p>
        </w:tc>
        <w:tc>
          <w:tcPr>
            <w:tcW w:w="1247" w:type="dxa"/>
            <w:vAlign w:val="center"/>
          </w:tcPr>
          <w:p w:rsidR="00BC0286" w:rsidRDefault="00BC0286">
            <w:pPr>
              <w:pStyle w:val="ConsPlusNormal"/>
              <w:jc w:val="center"/>
            </w:pPr>
            <w:r>
              <w:t>ds21.003</w:t>
            </w:r>
          </w:p>
        </w:tc>
        <w:tc>
          <w:tcPr>
            <w:tcW w:w="1644" w:type="dxa"/>
            <w:vAlign w:val="center"/>
          </w:tcPr>
          <w:p w:rsidR="00BC0286" w:rsidRDefault="00BC0286">
            <w:pPr>
              <w:pStyle w:val="ConsPlusNormal"/>
              <w:jc w:val="center"/>
            </w:pPr>
            <w:r>
              <w:t>HD2321.003</w:t>
            </w:r>
          </w:p>
        </w:tc>
        <w:tc>
          <w:tcPr>
            <w:tcW w:w="5556" w:type="dxa"/>
          </w:tcPr>
          <w:p w:rsidR="00BC0286" w:rsidRDefault="00BC0286">
            <w:pPr>
              <w:pStyle w:val="ConsPlusNormal"/>
            </w:pPr>
            <w:r>
              <w:t>Операции на органе зрения (уровень 2)</w:t>
            </w:r>
          </w:p>
        </w:tc>
      </w:tr>
      <w:tr w:rsidR="00BC0286">
        <w:tc>
          <w:tcPr>
            <w:tcW w:w="624" w:type="dxa"/>
            <w:vAlign w:val="center"/>
          </w:tcPr>
          <w:p w:rsidR="00BC0286" w:rsidRDefault="00BC0286">
            <w:pPr>
              <w:pStyle w:val="ConsPlusNormal"/>
              <w:jc w:val="center"/>
            </w:pPr>
            <w:r>
              <w:t>22.</w:t>
            </w:r>
          </w:p>
        </w:tc>
        <w:tc>
          <w:tcPr>
            <w:tcW w:w="1247" w:type="dxa"/>
            <w:vAlign w:val="center"/>
          </w:tcPr>
          <w:p w:rsidR="00BC0286" w:rsidRDefault="00BC0286">
            <w:pPr>
              <w:pStyle w:val="ConsPlusNormal"/>
              <w:jc w:val="center"/>
            </w:pPr>
            <w:r>
              <w:t>ds21.004</w:t>
            </w:r>
          </w:p>
        </w:tc>
        <w:tc>
          <w:tcPr>
            <w:tcW w:w="1644" w:type="dxa"/>
            <w:vAlign w:val="center"/>
          </w:tcPr>
          <w:p w:rsidR="00BC0286" w:rsidRDefault="00BC0286">
            <w:pPr>
              <w:pStyle w:val="ConsPlusNormal"/>
              <w:jc w:val="center"/>
            </w:pPr>
            <w:r>
              <w:t>HD2321.004</w:t>
            </w:r>
          </w:p>
        </w:tc>
        <w:tc>
          <w:tcPr>
            <w:tcW w:w="5556" w:type="dxa"/>
          </w:tcPr>
          <w:p w:rsidR="00BC0286" w:rsidRDefault="00BC0286">
            <w:pPr>
              <w:pStyle w:val="ConsPlusNormal"/>
            </w:pPr>
            <w:r>
              <w:t>Операции на органе зрения (уровень 3)</w:t>
            </w:r>
          </w:p>
        </w:tc>
      </w:tr>
      <w:tr w:rsidR="00BC0286">
        <w:tc>
          <w:tcPr>
            <w:tcW w:w="624" w:type="dxa"/>
            <w:vAlign w:val="center"/>
          </w:tcPr>
          <w:p w:rsidR="00BC0286" w:rsidRDefault="00BC0286">
            <w:pPr>
              <w:pStyle w:val="ConsPlusNormal"/>
              <w:jc w:val="center"/>
            </w:pPr>
            <w:r>
              <w:t>23.</w:t>
            </w:r>
          </w:p>
        </w:tc>
        <w:tc>
          <w:tcPr>
            <w:tcW w:w="1247" w:type="dxa"/>
            <w:vAlign w:val="center"/>
          </w:tcPr>
          <w:p w:rsidR="00BC0286" w:rsidRDefault="00BC0286">
            <w:pPr>
              <w:pStyle w:val="ConsPlusNormal"/>
              <w:jc w:val="center"/>
            </w:pPr>
            <w:r>
              <w:t>ds21.005</w:t>
            </w:r>
          </w:p>
        </w:tc>
        <w:tc>
          <w:tcPr>
            <w:tcW w:w="1644" w:type="dxa"/>
            <w:vAlign w:val="center"/>
          </w:tcPr>
          <w:p w:rsidR="00BC0286" w:rsidRDefault="00BC0286">
            <w:pPr>
              <w:pStyle w:val="ConsPlusNormal"/>
              <w:jc w:val="center"/>
            </w:pPr>
            <w:r>
              <w:t>HD2321.005</w:t>
            </w:r>
          </w:p>
        </w:tc>
        <w:tc>
          <w:tcPr>
            <w:tcW w:w="5556" w:type="dxa"/>
          </w:tcPr>
          <w:p w:rsidR="00BC0286" w:rsidRDefault="00BC0286">
            <w:pPr>
              <w:pStyle w:val="ConsPlusNormal"/>
            </w:pPr>
            <w:r>
              <w:t>Операции на органе зрения (уровень 4)</w:t>
            </w:r>
          </w:p>
        </w:tc>
      </w:tr>
      <w:tr w:rsidR="00BC0286">
        <w:tc>
          <w:tcPr>
            <w:tcW w:w="624" w:type="dxa"/>
            <w:vAlign w:val="center"/>
          </w:tcPr>
          <w:p w:rsidR="00BC0286" w:rsidRDefault="00BC0286">
            <w:pPr>
              <w:pStyle w:val="ConsPlusNormal"/>
              <w:jc w:val="center"/>
            </w:pPr>
            <w:r>
              <w:t>24.</w:t>
            </w:r>
          </w:p>
        </w:tc>
        <w:tc>
          <w:tcPr>
            <w:tcW w:w="1247" w:type="dxa"/>
            <w:vAlign w:val="center"/>
          </w:tcPr>
          <w:p w:rsidR="00BC0286" w:rsidRDefault="00BC0286">
            <w:pPr>
              <w:pStyle w:val="ConsPlusNormal"/>
              <w:jc w:val="center"/>
            </w:pPr>
            <w:r>
              <w:t>ds21.006</w:t>
            </w:r>
          </w:p>
        </w:tc>
        <w:tc>
          <w:tcPr>
            <w:tcW w:w="1644" w:type="dxa"/>
            <w:vAlign w:val="center"/>
          </w:tcPr>
          <w:p w:rsidR="00BC0286" w:rsidRDefault="00BC0286">
            <w:pPr>
              <w:pStyle w:val="ConsPlusNormal"/>
              <w:jc w:val="center"/>
            </w:pPr>
            <w:r>
              <w:t>HD2321.006</w:t>
            </w:r>
          </w:p>
        </w:tc>
        <w:tc>
          <w:tcPr>
            <w:tcW w:w="5556" w:type="dxa"/>
          </w:tcPr>
          <w:p w:rsidR="00BC0286" w:rsidRDefault="00BC0286">
            <w:pPr>
              <w:pStyle w:val="ConsPlusNormal"/>
            </w:pPr>
            <w:r>
              <w:t>Операции на органе зрения (уровень 5)</w:t>
            </w:r>
          </w:p>
        </w:tc>
      </w:tr>
      <w:tr w:rsidR="00BC0286">
        <w:tc>
          <w:tcPr>
            <w:tcW w:w="624" w:type="dxa"/>
            <w:vAlign w:val="center"/>
          </w:tcPr>
          <w:p w:rsidR="00BC0286" w:rsidRDefault="00BC0286">
            <w:pPr>
              <w:pStyle w:val="ConsPlusNormal"/>
              <w:jc w:val="center"/>
            </w:pPr>
            <w:r>
              <w:t>25.</w:t>
            </w:r>
          </w:p>
        </w:tc>
        <w:tc>
          <w:tcPr>
            <w:tcW w:w="1247" w:type="dxa"/>
            <w:vAlign w:val="center"/>
          </w:tcPr>
          <w:p w:rsidR="00BC0286" w:rsidRDefault="00BC0286">
            <w:pPr>
              <w:pStyle w:val="ConsPlusNormal"/>
              <w:jc w:val="center"/>
            </w:pPr>
            <w:r>
              <w:t>ds21.007</w:t>
            </w:r>
          </w:p>
        </w:tc>
        <w:tc>
          <w:tcPr>
            <w:tcW w:w="1644" w:type="dxa"/>
            <w:vAlign w:val="center"/>
          </w:tcPr>
          <w:p w:rsidR="00BC0286" w:rsidRDefault="00BC0286">
            <w:pPr>
              <w:pStyle w:val="ConsPlusNormal"/>
              <w:jc w:val="center"/>
            </w:pPr>
            <w:r>
              <w:t>HD2321.007</w:t>
            </w:r>
          </w:p>
        </w:tc>
        <w:tc>
          <w:tcPr>
            <w:tcW w:w="5556" w:type="dxa"/>
          </w:tcPr>
          <w:p w:rsidR="00BC0286" w:rsidRDefault="00BC0286">
            <w:pPr>
              <w:pStyle w:val="ConsPlusNormal"/>
            </w:pPr>
            <w:r>
              <w:t>Операции на органе зрения (факоэмульсификация с имплантацией ИОЛ)</w:t>
            </w:r>
          </w:p>
        </w:tc>
      </w:tr>
      <w:tr w:rsidR="00BC0286">
        <w:tc>
          <w:tcPr>
            <w:tcW w:w="624" w:type="dxa"/>
            <w:vAlign w:val="center"/>
          </w:tcPr>
          <w:p w:rsidR="00BC0286" w:rsidRDefault="00BC0286">
            <w:pPr>
              <w:pStyle w:val="ConsPlusNormal"/>
              <w:jc w:val="center"/>
            </w:pPr>
            <w:r>
              <w:t>26.</w:t>
            </w:r>
          </w:p>
        </w:tc>
        <w:tc>
          <w:tcPr>
            <w:tcW w:w="1247" w:type="dxa"/>
            <w:vAlign w:val="center"/>
          </w:tcPr>
          <w:p w:rsidR="00BC0286" w:rsidRDefault="00BC0286">
            <w:pPr>
              <w:pStyle w:val="ConsPlusNormal"/>
              <w:jc w:val="center"/>
            </w:pPr>
            <w:r>
              <w:t>ds25.001</w:t>
            </w:r>
          </w:p>
        </w:tc>
        <w:tc>
          <w:tcPr>
            <w:tcW w:w="1644" w:type="dxa"/>
            <w:vAlign w:val="center"/>
          </w:tcPr>
          <w:p w:rsidR="00BC0286" w:rsidRDefault="00BC0286">
            <w:pPr>
              <w:pStyle w:val="ConsPlusNormal"/>
              <w:jc w:val="center"/>
            </w:pPr>
            <w:r>
              <w:t>HD2325.001</w:t>
            </w:r>
          </w:p>
        </w:tc>
        <w:tc>
          <w:tcPr>
            <w:tcW w:w="5556" w:type="dxa"/>
          </w:tcPr>
          <w:p w:rsidR="00BC0286" w:rsidRDefault="00BC0286">
            <w:pPr>
              <w:pStyle w:val="ConsPlusNormal"/>
            </w:pPr>
            <w:r>
              <w:t>Диагностическое обследование сердечно-сосудистой системы</w:t>
            </w:r>
          </w:p>
        </w:tc>
      </w:tr>
      <w:tr w:rsidR="00BC0286">
        <w:tc>
          <w:tcPr>
            <w:tcW w:w="624" w:type="dxa"/>
            <w:vAlign w:val="center"/>
          </w:tcPr>
          <w:p w:rsidR="00BC0286" w:rsidRDefault="00BC0286">
            <w:pPr>
              <w:pStyle w:val="ConsPlusNormal"/>
              <w:jc w:val="center"/>
            </w:pPr>
            <w:r>
              <w:t>27.</w:t>
            </w:r>
          </w:p>
        </w:tc>
        <w:tc>
          <w:tcPr>
            <w:tcW w:w="1247" w:type="dxa"/>
            <w:vAlign w:val="center"/>
          </w:tcPr>
          <w:p w:rsidR="00BC0286" w:rsidRDefault="00BC0286">
            <w:pPr>
              <w:pStyle w:val="ConsPlusNormal"/>
              <w:jc w:val="center"/>
            </w:pPr>
            <w:r>
              <w:t>ds25.002</w:t>
            </w:r>
          </w:p>
        </w:tc>
        <w:tc>
          <w:tcPr>
            <w:tcW w:w="1644" w:type="dxa"/>
            <w:vAlign w:val="center"/>
          </w:tcPr>
          <w:p w:rsidR="00BC0286" w:rsidRDefault="00BC0286">
            <w:pPr>
              <w:pStyle w:val="ConsPlusNormal"/>
              <w:jc w:val="center"/>
            </w:pPr>
            <w:r>
              <w:t>HD2325.002</w:t>
            </w:r>
          </w:p>
        </w:tc>
        <w:tc>
          <w:tcPr>
            <w:tcW w:w="5556" w:type="dxa"/>
          </w:tcPr>
          <w:p w:rsidR="00BC0286" w:rsidRDefault="00BC0286">
            <w:pPr>
              <w:pStyle w:val="ConsPlusNormal"/>
            </w:pPr>
            <w:r>
              <w:t>Операции на сосудах (уровень 1)</w:t>
            </w:r>
          </w:p>
        </w:tc>
      </w:tr>
      <w:tr w:rsidR="00BC0286">
        <w:tc>
          <w:tcPr>
            <w:tcW w:w="624" w:type="dxa"/>
            <w:vAlign w:val="center"/>
          </w:tcPr>
          <w:p w:rsidR="00BC0286" w:rsidRDefault="00BC0286">
            <w:pPr>
              <w:pStyle w:val="ConsPlusNormal"/>
              <w:jc w:val="center"/>
            </w:pPr>
            <w:r>
              <w:t>28.</w:t>
            </w:r>
          </w:p>
        </w:tc>
        <w:tc>
          <w:tcPr>
            <w:tcW w:w="1247" w:type="dxa"/>
            <w:vAlign w:val="center"/>
          </w:tcPr>
          <w:p w:rsidR="00BC0286" w:rsidRDefault="00BC0286">
            <w:pPr>
              <w:pStyle w:val="ConsPlusNormal"/>
              <w:jc w:val="center"/>
            </w:pPr>
            <w:r>
              <w:t>ds25.003</w:t>
            </w:r>
          </w:p>
        </w:tc>
        <w:tc>
          <w:tcPr>
            <w:tcW w:w="1644" w:type="dxa"/>
            <w:vAlign w:val="center"/>
          </w:tcPr>
          <w:p w:rsidR="00BC0286" w:rsidRDefault="00BC0286">
            <w:pPr>
              <w:pStyle w:val="ConsPlusNormal"/>
              <w:jc w:val="center"/>
            </w:pPr>
            <w:r>
              <w:t>HD2325.003</w:t>
            </w:r>
          </w:p>
        </w:tc>
        <w:tc>
          <w:tcPr>
            <w:tcW w:w="5556" w:type="dxa"/>
          </w:tcPr>
          <w:p w:rsidR="00BC0286" w:rsidRDefault="00BC0286">
            <w:pPr>
              <w:pStyle w:val="ConsPlusNormal"/>
            </w:pPr>
            <w:r>
              <w:t>Операции на сосудах (уровень 2)</w:t>
            </w:r>
          </w:p>
        </w:tc>
      </w:tr>
      <w:tr w:rsidR="00BC0286">
        <w:tc>
          <w:tcPr>
            <w:tcW w:w="624" w:type="dxa"/>
            <w:vAlign w:val="center"/>
          </w:tcPr>
          <w:p w:rsidR="00BC0286" w:rsidRDefault="00BC0286">
            <w:pPr>
              <w:pStyle w:val="ConsPlusNormal"/>
              <w:jc w:val="center"/>
            </w:pPr>
            <w:r>
              <w:t>29.</w:t>
            </w:r>
          </w:p>
        </w:tc>
        <w:tc>
          <w:tcPr>
            <w:tcW w:w="1247" w:type="dxa"/>
            <w:vAlign w:val="center"/>
          </w:tcPr>
          <w:p w:rsidR="00BC0286" w:rsidRDefault="00BC0286">
            <w:pPr>
              <w:pStyle w:val="ConsPlusNormal"/>
              <w:jc w:val="center"/>
            </w:pPr>
            <w:r>
              <w:t>ds28.001</w:t>
            </w:r>
          </w:p>
        </w:tc>
        <w:tc>
          <w:tcPr>
            <w:tcW w:w="1644" w:type="dxa"/>
            <w:vAlign w:val="center"/>
          </w:tcPr>
          <w:p w:rsidR="00BC0286" w:rsidRDefault="00BC0286">
            <w:pPr>
              <w:pStyle w:val="ConsPlusNormal"/>
              <w:jc w:val="center"/>
            </w:pPr>
            <w:r>
              <w:t>HD2328.001</w:t>
            </w:r>
          </w:p>
        </w:tc>
        <w:tc>
          <w:tcPr>
            <w:tcW w:w="5556" w:type="dxa"/>
          </w:tcPr>
          <w:p w:rsidR="00BC0286" w:rsidRDefault="00BC0286">
            <w:pPr>
              <w:pStyle w:val="ConsPlusNormal"/>
            </w:pPr>
            <w:r>
              <w:t xml:space="preserve">Операции на нижних дыхательных путях и легочной </w:t>
            </w:r>
            <w:r>
              <w:lastRenderedPageBreak/>
              <w:t>ткани, органах средостения</w:t>
            </w:r>
          </w:p>
        </w:tc>
      </w:tr>
      <w:tr w:rsidR="00BC0286">
        <w:tc>
          <w:tcPr>
            <w:tcW w:w="624" w:type="dxa"/>
            <w:vAlign w:val="center"/>
          </w:tcPr>
          <w:p w:rsidR="00BC0286" w:rsidRDefault="00BC0286">
            <w:pPr>
              <w:pStyle w:val="ConsPlusNormal"/>
              <w:jc w:val="center"/>
            </w:pPr>
            <w:r>
              <w:lastRenderedPageBreak/>
              <w:t>30.</w:t>
            </w:r>
          </w:p>
        </w:tc>
        <w:tc>
          <w:tcPr>
            <w:tcW w:w="1247" w:type="dxa"/>
            <w:vAlign w:val="center"/>
          </w:tcPr>
          <w:p w:rsidR="00BC0286" w:rsidRDefault="00BC0286">
            <w:pPr>
              <w:pStyle w:val="ConsPlusNormal"/>
              <w:jc w:val="center"/>
            </w:pPr>
            <w:r>
              <w:t>ds29.001</w:t>
            </w:r>
          </w:p>
        </w:tc>
        <w:tc>
          <w:tcPr>
            <w:tcW w:w="1644" w:type="dxa"/>
            <w:vAlign w:val="center"/>
          </w:tcPr>
          <w:p w:rsidR="00BC0286" w:rsidRDefault="00BC0286">
            <w:pPr>
              <w:pStyle w:val="ConsPlusNormal"/>
              <w:jc w:val="center"/>
            </w:pPr>
            <w:r>
              <w:t>HD2329.001</w:t>
            </w:r>
          </w:p>
        </w:tc>
        <w:tc>
          <w:tcPr>
            <w:tcW w:w="5556" w:type="dxa"/>
          </w:tcPr>
          <w:p w:rsidR="00BC0286" w:rsidRDefault="00BC0286">
            <w:pPr>
              <w:pStyle w:val="ConsPlusNormal"/>
            </w:pPr>
            <w:r>
              <w:t>Операции на костно-мышечной системе и суставах (уровень 1)</w:t>
            </w:r>
          </w:p>
        </w:tc>
      </w:tr>
      <w:tr w:rsidR="00BC0286">
        <w:tc>
          <w:tcPr>
            <w:tcW w:w="624" w:type="dxa"/>
            <w:vAlign w:val="center"/>
          </w:tcPr>
          <w:p w:rsidR="00BC0286" w:rsidRDefault="00BC0286">
            <w:pPr>
              <w:pStyle w:val="ConsPlusNormal"/>
              <w:jc w:val="center"/>
            </w:pPr>
            <w:r>
              <w:t>31.</w:t>
            </w:r>
          </w:p>
        </w:tc>
        <w:tc>
          <w:tcPr>
            <w:tcW w:w="1247" w:type="dxa"/>
            <w:vAlign w:val="center"/>
          </w:tcPr>
          <w:p w:rsidR="00BC0286" w:rsidRDefault="00BC0286">
            <w:pPr>
              <w:pStyle w:val="ConsPlusNormal"/>
              <w:jc w:val="center"/>
            </w:pPr>
            <w:r>
              <w:t>ds29.002</w:t>
            </w:r>
          </w:p>
        </w:tc>
        <w:tc>
          <w:tcPr>
            <w:tcW w:w="1644" w:type="dxa"/>
            <w:vAlign w:val="center"/>
          </w:tcPr>
          <w:p w:rsidR="00BC0286" w:rsidRDefault="00BC0286">
            <w:pPr>
              <w:pStyle w:val="ConsPlusNormal"/>
              <w:jc w:val="center"/>
            </w:pPr>
            <w:r>
              <w:t>HD2329.002</w:t>
            </w:r>
          </w:p>
        </w:tc>
        <w:tc>
          <w:tcPr>
            <w:tcW w:w="5556" w:type="dxa"/>
          </w:tcPr>
          <w:p w:rsidR="00BC0286" w:rsidRDefault="00BC0286">
            <w:pPr>
              <w:pStyle w:val="ConsPlusNormal"/>
            </w:pPr>
            <w:r>
              <w:t>Операции на костно-мышечной системе и суставах (уровень 2)</w:t>
            </w:r>
          </w:p>
        </w:tc>
      </w:tr>
      <w:tr w:rsidR="00BC0286">
        <w:tc>
          <w:tcPr>
            <w:tcW w:w="624" w:type="dxa"/>
            <w:vAlign w:val="center"/>
          </w:tcPr>
          <w:p w:rsidR="00BC0286" w:rsidRDefault="00BC0286">
            <w:pPr>
              <w:pStyle w:val="ConsPlusNormal"/>
              <w:jc w:val="center"/>
            </w:pPr>
            <w:r>
              <w:t>32.</w:t>
            </w:r>
          </w:p>
        </w:tc>
        <w:tc>
          <w:tcPr>
            <w:tcW w:w="1247" w:type="dxa"/>
            <w:vAlign w:val="center"/>
          </w:tcPr>
          <w:p w:rsidR="00BC0286" w:rsidRDefault="00BC0286">
            <w:pPr>
              <w:pStyle w:val="ConsPlusNormal"/>
              <w:jc w:val="center"/>
            </w:pPr>
            <w:r>
              <w:t>ds29.003</w:t>
            </w:r>
          </w:p>
        </w:tc>
        <w:tc>
          <w:tcPr>
            <w:tcW w:w="1644" w:type="dxa"/>
            <w:vAlign w:val="center"/>
          </w:tcPr>
          <w:p w:rsidR="00BC0286" w:rsidRDefault="00BC0286">
            <w:pPr>
              <w:pStyle w:val="ConsPlusNormal"/>
              <w:jc w:val="center"/>
            </w:pPr>
            <w:r>
              <w:t>HD2329.003</w:t>
            </w:r>
          </w:p>
        </w:tc>
        <w:tc>
          <w:tcPr>
            <w:tcW w:w="5556" w:type="dxa"/>
          </w:tcPr>
          <w:p w:rsidR="00BC0286" w:rsidRDefault="00BC0286">
            <w:pPr>
              <w:pStyle w:val="ConsPlusNormal"/>
            </w:pPr>
            <w:r>
              <w:t>Операции на костно-мышечной системе и суставах (уровень 3)</w:t>
            </w:r>
          </w:p>
        </w:tc>
      </w:tr>
      <w:tr w:rsidR="00BC0286">
        <w:tc>
          <w:tcPr>
            <w:tcW w:w="624" w:type="dxa"/>
            <w:vAlign w:val="center"/>
          </w:tcPr>
          <w:p w:rsidR="00BC0286" w:rsidRDefault="00BC0286">
            <w:pPr>
              <w:pStyle w:val="ConsPlusNormal"/>
              <w:jc w:val="center"/>
            </w:pPr>
            <w:r>
              <w:t>33.</w:t>
            </w:r>
          </w:p>
        </w:tc>
        <w:tc>
          <w:tcPr>
            <w:tcW w:w="1247" w:type="dxa"/>
            <w:vAlign w:val="center"/>
          </w:tcPr>
          <w:p w:rsidR="00BC0286" w:rsidRDefault="00BC0286">
            <w:pPr>
              <w:pStyle w:val="ConsPlusNormal"/>
              <w:jc w:val="center"/>
            </w:pPr>
            <w:r>
              <w:t>ds30.002</w:t>
            </w:r>
          </w:p>
        </w:tc>
        <w:tc>
          <w:tcPr>
            <w:tcW w:w="1644" w:type="dxa"/>
            <w:vAlign w:val="center"/>
          </w:tcPr>
          <w:p w:rsidR="00BC0286" w:rsidRDefault="00BC0286">
            <w:pPr>
              <w:pStyle w:val="ConsPlusNormal"/>
              <w:jc w:val="center"/>
            </w:pPr>
            <w:r>
              <w:t>HD2330.002</w:t>
            </w:r>
          </w:p>
        </w:tc>
        <w:tc>
          <w:tcPr>
            <w:tcW w:w="5556" w:type="dxa"/>
          </w:tcPr>
          <w:p w:rsidR="00BC0286" w:rsidRDefault="00BC0286">
            <w:pPr>
              <w:pStyle w:val="ConsPlusNormal"/>
            </w:pPr>
            <w:r>
              <w:t>Операции на мужских половых органах, взрослые (уровень 1)</w:t>
            </w:r>
          </w:p>
        </w:tc>
      </w:tr>
      <w:tr w:rsidR="00BC0286">
        <w:tc>
          <w:tcPr>
            <w:tcW w:w="624" w:type="dxa"/>
            <w:vAlign w:val="center"/>
          </w:tcPr>
          <w:p w:rsidR="00BC0286" w:rsidRDefault="00BC0286">
            <w:pPr>
              <w:pStyle w:val="ConsPlusNormal"/>
              <w:jc w:val="center"/>
            </w:pPr>
            <w:r>
              <w:t>34.</w:t>
            </w:r>
          </w:p>
        </w:tc>
        <w:tc>
          <w:tcPr>
            <w:tcW w:w="1247" w:type="dxa"/>
            <w:vAlign w:val="center"/>
          </w:tcPr>
          <w:p w:rsidR="00BC0286" w:rsidRDefault="00BC0286">
            <w:pPr>
              <w:pStyle w:val="ConsPlusNormal"/>
              <w:jc w:val="center"/>
            </w:pPr>
            <w:r>
              <w:t>ds30.003</w:t>
            </w:r>
          </w:p>
        </w:tc>
        <w:tc>
          <w:tcPr>
            <w:tcW w:w="1644" w:type="dxa"/>
            <w:vAlign w:val="center"/>
          </w:tcPr>
          <w:p w:rsidR="00BC0286" w:rsidRDefault="00BC0286">
            <w:pPr>
              <w:pStyle w:val="ConsPlusNormal"/>
              <w:jc w:val="center"/>
            </w:pPr>
            <w:r>
              <w:t>HD2330.003</w:t>
            </w:r>
          </w:p>
        </w:tc>
        <w:tc>
          <w:tcPr>
            <w:tcW w:w="5556" w:type="dxa"/>
          </w:tcPr>
          <w:p w:rsidR="00BC0286" w:rsidRDefault="00BC0286">
            <w:pPr>
              <w:pStyle w:val="ConsPlusNormal"/>
            </w:pPr>
            <w:r>
              <w:t>Операции на мужских половых органах, взрослые (уровень 2)</w:t>
            </w:r>
          </w:p>
        </w:tc>
      </w:tr>
      <w:tr w:rsidR="00BC0286">
        <w:tc>
          <w:tcPr>
            <w:tcW w:w="624" w:type="dxa"/>
            <w:vAlign w:val="center"/>
          </w:tcPr>
          <w:p w:rsidR="00BC0286" w:rsidRDefault="00BC0286">
            <w:pPr>
              <w:pStyle w:val="ConsPlusNormal"/>
              <w:jc w:val="center"/>
            </w:pPr>
            <w:r>
              <w:t>35.</w:t>
            </w:r>
          </w:p>
        </w:tc>
        <w:tc>
          <w:tcPr>
            <w:tcW w:w="1247" w:type="dxa"/>
            <w:vAlign w:val="center"/>
          </w:tcPr>
          <w:p w:rsidR="00BC0286" w:rsidRDefault="00BC0286">
            <w:pPr>
              <w:pStyle w:val="ConsPlusNormal"/>
              <w:jc w:val="center"/>
            </w:pPr>
            <w:r>
              <w:t>ds30.004</w:t>
            </w:r>
          </w:p>
        </w:tc>
        <w:tc>
          <w:tcPr>
            <w:tcW w:w="1644" w:type="dxa"/>
            <w:vAlign w:val="center"/>
          </w:tcPr>
          <w:p w:rsidR="00BC0286" w:rsidRDefault="00BC0286">
            <w:pPr>
              <w:pStyle w:val="ConsPlusNormal"/>
              <w:jc w:val="center"/>
            </w:pPr>
            <w:r>
              <w:t>HD2330.004</w:t>
            </w:r>
          </w:p>
        </w:tc>
        <w:tc>
          <w:tcPr>
            <w:tcW w:w="5556" w:type="dxa"/>
          </w:tcPr>
          <w:p w:rsidR="00BC0286" w:rsidRDefault="00BC0286">
            <w:pPr>
              <w:pStyle w:val="ConsPlusNormal"/>
            </w:pPr>
            <w:r>
              <w:t>Операции на почке и мочевыделительной системе, взрослые (уровень 1)</w:t>
            </w:r>
          </w:p>
        </w:tc>
      </w:tr>
      <w:tr w:rsidR="00BC0286">
        <w:tc>
          <w:tcPr>
            <w:tcW w:w="624" w:type="dxa"/>
            <w:vAlign w:val="center"/>
          </w:tcPr>
          <w:p w:rsidR="00BC0286" w:rsidRDefault="00BC0286">
            <w:pPr>
              <w:pStyle w:val="ConsPlusNormal"/>
              <w:jc w:val="center"/>
            </w:pPr>
            <w:r>
              <w:t>36.</w:t>
            </w:r>
          </w:p>
        </w:tc>
        <w:tc>
          <w:tcPr>
            <w:tcW w:w="1247" w:type="dxa"/>
            <w:vAlign w:val="center"/>
          </w:tcPr>
          <w:p w:rsidR="00BC0286" w:rsidRDefault="00BC0286">
            <w:pPr>
              <w:pStyle w:val="ConsPlusNormal"/>
              <w:jc w:val="center"/>
            </w:pPr>
            <w:r>
              <w:t>ds30.005</w:t>
            </w:r>
          </w:p>
        </w:tc>
        <w:tc>
          <w:tcPr>
            <w:tcW w:w="1644" w:type="dxa"/>
            <w:vAlign w:val="center"/>
          </w:tcPr>
          <w:p w:rsidR="00BC0286" w:rsidRDefault="00BC0286">
            <w:pPr>
              <w:pStyle w:val="ConsPlusNormal"/>
              <w:jc w:val="center"/>
            </w:pPr>
            <w:r>
              <w:t>HD2330.005</w:t>
            </w:r>
          </w:p>
        </w:tc>
        <w:tc>
          <w:tcPr>
            <w:tcW w:w="5556" w:type="dxa"/>
          </w:tcPr>
          <w:p w:rsidR="00BC0286" w:rsidRDefault="00BC0286">
            <w:pPr>
              <w:pStyle w:val="ConsPlusNormal"/>
            </w:pPr>
            <w:r>
              <w:t>Операции на почке и мочевыделительной системе, взрослые (уровень 2)</w:t>
            </w:r>
          </w:p>
        </w:tc>
      </w:tr>
      <w:tr w:rsidR="00BC0286">
        <w:tc>
          <w:tcPr>
            <w:tcW w:w="624" w:type="dxa"/>
            <w:vAlign w:val="center"/>
          </w:tcPr>
          <w:p w:rsidR="00BC0286" w:rsidRDefault="00BC0286">
            <w:pPr>
              <w:pStyle w:val="ConsPlusNormal"/>
              <w:jc w:val="center"/>
            </w:pPr>
            <w:r>
              <w:t>37.</w:t>
            </w:r>
          </w:p>
        </w:tc>
        <w:tc>
          <w:tcPr>
            <w:tcW w:w="1247" w:type="dxa"/>
            <w:vAlign w:val="center"/>
          </w:tcPr>
          <w:p w:rsidR="00BC0286" w:rsidRDefault="00BC0286">
            <w:pPr>
              <w:pStyle w:val="ConsPlusNormal"/>
              <w:jc w:val="center"/>
            </w:pPr>
            <w:r>
              <w:t>ds30.006</w:t>
            </w:r>
          </w:p>
        </w:tc>
        <w:tc>
          <w:tcPr>
            <w:tcW w:w="1644" w:type="dxa"/>
            <w:vAlign w:val="center"/>
          </w:tcPr>
          <w:p w:rsidR="00BC0286" w:rsidRDefault="00BC0286">
            <w:pPr>
              <w:pStyle w:val="ConsPlusNormal"/>
              <w:jc w:val="center"/>
            </w:pPr>
            <w:r>
              <w:t>HD2330.006</w:t>
            </w:r>
          </w:p>
        </w:tc>
        <w:tc>
          <w:tcPr>
            <w:tcW w:w="5556" w:type="dxa"/>
          </w:tcPr>
          <w:p w:rsidR="00BC0286" w:rsidRDefault="00BC0286">
            <w:pPr>
              <w:pStyle w:val="ConsPlusNormal"/>
            </w:pPr>
            <w:r>
              <w:t>Операции на почке и мочевыделительной системе, взрослые (уровень 3)</w:t>
            </w:r>
          </w:p>
        </w:tc>
      </w:tr>
      <w:tr w:rsidR="00BC0286">
        <w:tc>
          <w:tcPr>
            <w:tcW w:w="624" w:type="dxa"/>
            <w:vAlign w:val="center"/>
          </w:tcPr>
          <w:p w:rsidR="00BC0286" w:rsidRDefault="00BC0286">
            <w:pPr>
              <w:pStyle w:val="ConsPlusNormal"/>
              <w:jc w:val="center"/>
            </w:pPr>
            <w:r>
              <w:t>38.</w:t>
            </w:r>
          </w:p>
        </w:tc>
        <w:tc>
          <w:tcPr>
            <w:tcW w:w="1247" w:type="dxa"/>
            <w:vAlign w:val="center"/>
          </w:tcPr>
          <w:p w:rsidR="00BC0286" w:rsidRDefault="00BC0286">
            <w:pPr>
              <w:pStyle w:val="ConsPlusNormal"/>
              <w:jc w:val="center"/>
            </w:pPr>
            <w:r>
              <w:t>ds31.002</w:t>
            </w:r>
          </w:p>
        </w:tc>
        <w:tc>
          <w:tcPr>
            <w:tcW w:w="1644" w:type="dxa"/>
            <w:vAlign w:val="center"/>
          </w:tcPr>
          <w:p w:rsidR="00BC0286" w:rsidRDefault="00BC0286">
            <w:pPr>
              <w:pStyle w:val="ConsPlusNormal"/>
              <w:jc w:val="center"/>
            </w:pPr>
            <w:r>
              <w:t>HD2331.002</w:t>
            </w:r>
          </w:p>
        </w:tc>
        <w:tc>
          <w:tcPr>
            <w:tcW w:w="5556" w:type="dxa"/>
          </w:tcPr>
          <w:p w:rsidR="00BC0286" w:rsidRDefault="00BC0286">
            <w:pPr>
              <w:pStyle w:val="ConsPlusNormal"/>
            </w:pPr>
            <w:r>
              <w:t>Операции на коже, подкожной клетчатке, придатках кожи (уровень 1)</w:t>
            </w:r>
          </w:p>
        </w:tc>
      </w:tr>
      <w:tr w:rsidR="00BC0286">
        <w:tc>
          <w:tcPr>
            <w:tcW w:w="624" w:type="dxa"/>
            <w:vAlign w:val="center"/>
          </w:tcPr>
          <w:p w:rsidR="00BC0286" w:rsidRDefault="00BC0286">
            <w:pPr>
              <w:pStyle w:val="ConsPlusNormal"/>
              <w:jc w:val="center"/>
            </w:pPr>
            <w:r>
              <w:t>39.</w:t>
            </w:r>
          </w:p>
        </w:tc>
        <w:tc>
          <w:tcPr>
            <w:tcW w:w="1247" w:type="dxa"/>
            <w:vAlign w:val="center"/>
          </w:tcPr>
          <w:p w:rsidR="00BC0286" w:rsidRDefault="00BC0286">
            <w:pPr>
              <w:pStyle w:val="ConsPlusNormal"/>
              <w:jc w:val="center"/>
            </w:pPr>
            <w:r>
              <w:t>ds31.003</w:t>
            </w:r>
          </w:p>
        </w:tc>
        <w:tc>
          <w:tcPr>
            <w:tcW w:w="1644" w:type="dxa"/>
            <w:vAlign w:val="center"/>
          </w:tcPr>
          <w:p w:rsidR="00BC0286" w:rsidRDefault="00BC0286">
            <w:pPr>
              <w:pStyle w:val="ConsPlusNormal"/>
              <w:jc w:val="center"/>
            </w:pPr>
            <w:r>
              <w:t>HD2331.003</w:t>
            </w:r>
          </w:p>
        </w:tc>
        <w:tc>
          <w:tcPr>
            <w:tcW w:w="5556" w:type="dxa"/>
          </w:tcPr>
          <w:p w:rsidR="00BC0286" w:rsidRDefault="00BC0286">
            <w:pPr>
              <w:pStyle w:val="ConsPlusNormal"/>
            </w:pPr>
            <w:r>
              <w:t>Операции на коже, подкожной клетчатке, придатках кожи (уровень 2)</w:t>
            </w:r>
          </w:p>
        </w:tc>
      </w:tr>
      <w:tr w:rsidR="00BC0286">
        <w:tc>
          <w:tcPr>
            <w:tcW w:w="624" w:type="dxa"/>
            <w:vAlign w:val="center"/>
          </w:tcPr>
          <w:p w:rsidR="00BC0286" w:rsidRDefault="00BC0286">
            <w:pPr>
              <w:pStyle w:val="ConsPlusNormal"/>
              <w:jc w:val="center"/>
            </w:pPr>
            <w:r>
              <w:t>40.</w:t>
            </w:r>
          </w:p>
        </w:tc>
        <w:tc>
          <w:tcPr>
            <w:tcW w:w="1247" w:type="dxa"/>
            <w:vAlign w:val="center"/>
          </w:tcPr>
          <w:p w:rsidR="00BC0286" w:rsidRDefault="00BC0286">
            <w:pPr>
              <w:pStyle w:val="ConsPlusNormal"/>
              <w:jc w:val="center"/>
            </w:pPr>
            <w:r>
              <w:t>ds31.004</w:t>
            </w:r>
          </w:p>
        </w:tc>
        <w:tc>
          <w:tcPr>
            <w:tcW w:w="1644" w:type="dxa"/>
            <w:vAlign w:val="center"/>
          </w:tcPr>
          <w:p w:rsidR="00BC0286" w:rsidRDefault="00BC0286">
            <w:pPr>
              <w:pStyle w:val="ConsPlusNormal"/>
              <w:jc w:val="center"/>
            </w:pPr>
            <w:r>
              <w:t>HD2331.004</w:t>
            </w:r>
          </w:p>
        </w:tc>
        <w:tc>
          <w:tcPr>
            <w:tcW w:w="5556" w:type="dxa"/>
          </w:tcPr>
          <w:p w:rsidR="00BC0286" w:rsidRDefault="00BC0286">
            <w:pPr>
              <w:pStyle w:val="ConsPlusNormal"/>
            </w:pPr>
            <w:r>
              <w:t>Операции на коже, подкожной клетчатке, придатках кожи (уровень 3)</w:t>
            </w:r>
          </w:p>
        </w:tc>
      </w:tr>
      <w:tr w:rsidR="00BC0286">
        <w:tc>
          <w:tcPr>
            <w:tcW w:w="624" w:type="dxa"/>
            <w:vAlign w:val="center"/>
          </w:tcPr>
          <w:p w:rsidR="00BC0286" w:rsidRDefault="00BC0286">
            <w:pPr>
              <w:pStyle w:val="ConsPlusNormal"/>
              <w:jc w:val="center"/>
            </w:pPr>
            <w:r>
              <w:t>41.</w:t>
            </w:r>
          </w:p>
        </w:tc>
        <w:tc>
          <w:tcPr>
            <w:tcW w:w="1247" w:type="dxa"/>
            <w:vAlign w:val="center"/>
          </w:tcPr>
          <w:p w:rsidR="00BC0286" w:rsidRDefault="00BC0286">
            <w:pPr>
              <w:pStyle w:val="ConsPlusNormal"/>
              <w:jc w:val="center"/>
            </w:pPr>
            <w:r>
              <w:t>ds31.005</w:t>
            </w:r>
          </w:p>
        </w:tc>
        <w:tc>
          <w:tcPr>
            <w:tcW w:w="1644" w:type="dxa"/>
            <w:vAlign w:val="center"/>
          </w:tcPr>
          <w:p w:rsidR="00BC0286" w:rsidRDefault="00BC0286">
            <w:pPr>
              <w:pStyle w:val="ConsPlusNormal"/>
              <w:jc w:val="center"/>
            </w:pPr>
            <w:r>
              <w:t>HD2331.005</w:t>
            </w:r>
          </w:p>
        </w:tc>
        <w:tc>
          <w:tcPr>
            <w:tcW w:w="5556" w:type="dxa"/>
          </w:tcPr>
          <w:p w:rsidR="00BC0286" w:rsidRDefault="00BC0286">
            <w:pPr>
              <w:pStyle w:val="ConsPlusNormal"/>
            </w:pPr>
            <w:r>
              <w:t>Операции на органах кроветворения и иммунной системы</w:t>
            </w:r>
          </w:p>
        </w:tc>
      </w:tr>
      <w:tr w:rsidR="00BC0286">
        <w:tc>
          <w:tcPr>
            <w:tcW w:w="624" w:type="dxa"/>
            <w:vAlign w:val="center"/>
          </w:tcPr>
          <w:p w:rsidR="00BC0286" w:rsidRDefault="00BC0286">
            <w:pPr>
              <w:pStyle w:val="ConsPlusNormal"/>
              <w:jc w:val="center"/>
            </w:pPr>
            <w:r>
              <w:t>42.</w:t>
            </w:r>
          </w:p>
        </w:tc>
        <w:tc>
          <w:tcPr>
            <w:tcW w:w="1247" w:type="dxa"/>
            <w:vAlign w:val="center"/>
          </w:tcPr>
          <w:p w:rsidR="00BC0286" w:rsidRDefault="00BC0286">
            <w:pPr>
              <w:pStyle w:val="ConsPlusNormal"/>
              <w:jc w:val="center"/>
            </w:pPr>
            <w:r>
              <w:t>ds31.006</w:t>
            </w:r>
          </w:p>
        </w:tc>
        <w:tc>
          <w:tcPr>
            <w:tcW w:w="1644" w:type="dxa"/>
            <w:vAlign w:val="center"/>
          </w:tcPr>
          <w:p w:rsidR="00BC0286" w:rsidRDefault="00BC0286">
            <w:pPr>
              <w:pStyle w:val="ConsPlusNormal"/>
              <w:jc w:val="center"/>
            </w:pPr>
            <w:r>
              <w:t>HD2331.006</w:t>
            </w:r>
          </w:p>
        </w:tc>
        <w:tc>
          <w:tcPr>
            <w:tcW w:w="5556" w:type="dxa"/>
          </w:tcPr>
          <w:p w:rsidR="00BC0286" w:rsidRDefault="00BC0286">
            <w:pPr>
              <w:pStyle w:val="ConsPlusNormal"/>
            </w:pPr>
            <w:r>
              <w:t>Операции на молочной железе</w:t>
            </w:r>
          </w:p>
        </w:tc>
      </w:tr>
      <w:tr w:rsidR="00BC0286">
        <w:tc>
          <w:tcPr>
            <w:tcW w:w="624" w:type="dxa"/>
            <w:vAlign w:val="center"/>
          </w:tcPr>
          <w:p w:rsidR="00BC0286" w:rsidRDefault="00BC0286">
            <w:pPr>
              <w:pStyle w:val="ConsPlusNormal"/>
              <w:jc w:val="center"/>
            </w:pPr>
            <w:r>
              <w:t>43.</w:t>
            </w:r>
          </w:p>
        </w:tc>
        <w:tc>
          <w:tcPr>
            <w:tcW w:w="1247" w:type="dxa"/>
            <w:vAlign w:val="center"/>
          </w:tcPr>
          <w:p w:rsidR="00BC0286" w:rsidRDefault="00BC0286">
            <w:pPr>
              <w:pStyle w:val="ConsPlusNormal"/>
              <w:jc w:val="center"/>
            </w:pPr>
            <w:r>
              <w:t>ds32.001</w:t>
            </w:r>
          </w:p>
        </w:tc>
        <w:tc>
          <w:tcPr>
            <w:tcW w:w="1644" w:type="dxa"/>
            <w:vAlign w:val="center"/>
          </w:tcPr>
          <w:p w:rsidR="00BC0286" w:rsidRDefault="00BC0286">
            <w:pPr>
              <w:pStyle w:val="ConsPlusNormal"/>
              <w:jc w:val="center"/>
            </w:pPr>
            <w:r>
              <w:t>HD2332.001</w:t>
            </w:r>
          </w:p>
        </w:tc>
        <w:tc>
          <w:tcPr>
            <w:tcW w:w="5556" w:type="dxa"/>
          </w:tcPr>
          <w:p w:rsidR="00BC0286" w:rsidRDefault="00BC0286">
            <w:pPr>
              <w:pStyle w:val="ConsPlusNormal"/>
            </w:pPr>
            <w:r>
              <w:t>Операции на пищеводе, желудке, двенадцатиперстной кишке (уровень 1)</w:t>
            </w:r>
          </w:p>
        </w:tc>
      </w:tr>
      <w:tr w:rsidR="00BC0286">
        <w:tc>
          <w:tcPr>
            <w:tcW w:w="624" w:type="dxa"/>
            <w:vAlign w:val="center"/>
          </w:tcPr>
          <w:p w:rsidR="00BC0286" w:rsidRDefault="00BC0286">
            <w:pPr>
              <w:pStyle w:val="ConsPlusNormal"/>
              <w:jc w:val="center"/>
            </w:pPr>
            <w:r>
              <w:t>44.</w:t>
            </w:r>
          </w:p>
        </w:tc>
        <w:tc>
          <w:tcPr>
            <w:tcW w:w="1247" w:type="dxa"/>
            <w:vAlign w:val="center"/>
          </w:tcPr>
          <w:p w:rsidR="00BC0286" w:rsidRDefault="00BC0286">
            <w:pPr>
              <w:pStyle w:val="ConsPlusNormal"/>
              <w:jc w:val="center"/>
            </w:pPr>
            <w:r>
              <w:t>ds32.002</w:t>
            </w:r>
          </w:p>
        </w:tc>
        <w:tc>
          <w:tcPr>
            <w:tcW w:w="1644" w:type="dxa"/>
            <w:vAlign w:val="center"/>
          </w:tcPr>
          <w:p w:rsidR="00BC0286" w:rsidRDefault="00BC0286">
            <w:pPr>
              <w:pStyle w:val="ConsPlusNormal"/>
              <w:jc w:val="center"/>
            </w:pPr>
            <w:r>
              <w:t>HD2332.002</w:t>
            </w:r>
          </w:p>
        </w:tc>
        <w:tc>
          <w:tcPr>
            <w:tcW w:w="5556" w:type="dxa"/>
          </w:tcPr>
          <w:p w:rsidR="00BC0286" w:rsidRDefault="00BC0286">
            <w:pPr>
              <w:pStyle w:val="ConsPlusNormal"/>
            </w:pPr>
            <w:r>
              <w:t>Операции на пищеводе, желудке, двенадцатиперстной кишке (уровень 2)</w:t>
            </w:r>
          </w:p>
        </w:tc>
      </w:tr>
      <w:tr w:rsidR="00BC0286">
        <w:tc>
          <w:tcPr>
            <w:tcW w:w="624" w:type="dxa"/>
            <w:vAlign w:val="center"/>
          </w:tcPr>
          <w:p w:rsidR="00BC0286" w:rsidRDefault="00BC0286">
            <w:pPr>
              <w:pStyle w:val="ConsPlusNormal"/>
              <w:jc w:val="center"/>
            </w:pPr>
            <w:r>
              <w:t>45.</w:t>
            </w:r>
          </w:p>
        </w:tc>
        <w:tc>
          <w:tcPr>
            <w:tcW w:w="1247" w:type="dxa"/>
            <w:vAlign w:val="center"/>
          </w:tcPr>
          <w:p w:rsidR="00BC0286" w:rsidRDefault="00BC0286">
            <w:pPr>
              <w:pStyle w:val="ConsPlusNormal"/>
              <w:jc w:val="center"/>
            </w:pPr>
            <w:r>
              <w:t>ds32.003</w:t>
            </w:r>
          </w:p>
        </w:tc>
        <w:tc>
          <w:tcPr>
            <w:tcW w:w="1644" w:type="dxa"/>
            <w:vAlign w:val="center"/>
          </w:tcPr>
          <w:p w:rsidR="00BC0286" w:rsidRDefault="00BC0286">
            <w:pPr>
              <w:pStyle w:val="ConsPlusNormal"/>
              <w:jc w:val="center"/>
            </w:pPr>
            <w:r>
              <w:t>HD2332.003</w:t>
            </w:r>
          </w:p>
        </w:tc>
        <w:tc>
          <w:tcPr>
            <w:tcW w:w="5556" w:type="dxa"/>
          </w:tcPr>
          <w:p w:rsidR="00BC0286" w:rsidRDefault="00BC0286">
            <w:pPr>
              <w:pStyle w:val="ConsPlusNormal"/>
            </w:pPr>
            <w:r>
              <w:t>Операции по поводу грыж, взрослые (уровень 1)</w:t>
            </w:r>
          </w:p>
        </w:tc>
      </w:tr>
      <w:tr w:rsidR="00BC0286">
        <w:tc>
          <w:tcPr>
            <w:tcW w:w="624" w:type="dxa"/>
            <w:vAlign w:val="center"/>
          </w:tcPr>
          <w:p w:rsidR="00BC0286" w:rsidRDefault="00BC0286">
            <w:pPr>
              <w:pStyle w:val="ConsPlusNormal"/>
              <w:jc w:val="center"/>
            </w:pPr>
            <w:r>
              <w:t>46.</w:t>
            </w:r>
          </w:p>
        </w:tc>
        <w:tc>
          <w:tcPr>
            <w:tcW w:w="1247" w:type="dxa"/>
            <w:vAlign w:val="center"/>
          </w:tcPr>
          <w:p w:rsidR="00BC0286" w:rsidRDefault="00BC0286">
            <w:pPr>
              <w:pStyle w:val="ConsPlusNormal"/>
              <w:jc w:val="center"/>
            </w:pPr>
            <w:r>
              <w:t>ds32.004</w:t>
            </w:r>
          </w:p>
        </w:tc>
        <w:tc>
          <w:tcPr>
            <w:tcW w:w="1644" w:type="dxa"/>
            <w:vAlign w:val="center"/>
          </w:tcPr>
          <w:p w:rsidR="00BC0286" w:rsidRDefault="00BC0286">
            <w:pPr>
              <w:pStyle w:val="ConsPlusNormal"/>
              <w:jc w:val="center"/>
            </w:pPr>
            <w:r>
              <w:t>HD2332.004</w:t>
            </w:r>
          </w:p>
        </w:tc>
        <w:tc>
          <w:tcPr>
            <w:tcW w:w="5556" w:type="dxa"/>
          </w:tcPr>
          <w:p w:rsidR="00BC0286" w:rsidRDefault="00BC0286">
            <w:pPr>
              <w:pStyle w:val="ConsPlusNormal"/>
            </w:pPr>
            <w:r>
              <w:t>Операции по поводу грыж, взрослые (уровень 2)</w:t>
            </w:r>
          </w:p>
        </w:tc>
      </w:tr>
      <w:tr w:rsidR="00BC0286">
        <w:tc>
          <w:tcPr>
            <w:tcW w:w="624" w:type="dxa"/>
            <w:vAlign w:val="center"/>
          </w:tcPr>
          <w:p w:rsidR="00BC0286" w:rsidRDefault="00BC0286">
            <w:pPr>
              <w:pStyle w:val="ConsPlusNormal"/>
              <w:jc w:val="center"/>
            </w:pPr>
            <w:r>
              <w:t>47.</w:t>
            </w:r>
          </w:p>
        </w:tc>
        <w:tc>
          <w:tcPr>
            <w:tcW w:w="1247" w:type="dxa"/>
            <w:vAlign w:val="center"/>
          </w:tcPr>
          <w:p w:rsidR="00BC0286" w:rsidRDefault="00BC0286">
            <w:pPr>
              <w:pStyle w:val="ConsPlusNormal"/>
              <w:jc w:val="center"/>
            </w:pPr>
            <w:r>
              <w:t>ds32.005</w:t>
            </w:r>
          </w:p>
        </w:tc>
        <w:tc>
          <w:tcPr>
            <w:tcW w:w="1644" w:type="dxa"/>
            <w:vAlign w:val="center"/>
          </w:tcPr>
          <w:p w:rsidR="00BC0286" w:rsidRDefault="00BC0286">
            <w:pPr>
              <w:pStyle w:val="ConsPlusNormal"/>
              <w:jc w:val="center"/>
            </w:pPr>
            <w:r>
              <w:t>HD2332.005</w:t>
            </w:r>
          </w:p>
        </w:tc>
        <w:tc>
          <w:tcPr>
            <w:tcW w:w="5556" w:type="dxa"/>
          </w:tcPr>
          <w:p w:rsidR="00BC0286" w:rsidRDefault="00BC0286">
            <w:pPr>
              <w:pStyle w:val="ConsPlusNormal"/>
            </w:pPr>
            <w:r>
              <w:t>Операции по поводу грыж, взрослые (уровень 3)</w:t>
            </w:r>
          </w:p>
        </w:tc>
      </w:tr>
      <w:tr w:rsidR="00BC0286">
        <w:tc>
          <w:tcPr>
            <w:tcW w:w="624" w:type="dxa"/>
            <w:vAlign w:val="center"/>
          </w:tcPr>
          <w:p w:rsidR="00BC0286" w:rsidRDefault="00BC0286">
            <w:pPr>
              <w:pStyle w:val="ConsPlusNormal"/>
              <w:jc w:val="center"/>
            </w:pPr>
            <w:r>
              <w:t>48.</w:t>
            </w:r>
          </w:p>
        </w:tc>
        <w:tc>
          <w:tcPr>
            <w:tcW w:w="1247" w:type="dxa"/>
            <w:vAlign w:val="center"/>
          </w:tcPr>
          <w:p w:rsidR="00BC0286" w:rsidRDefault="00BC0286">
            <w:pPr>
              <w:pStyle w:val="ConsPlusNormal"/>
              <w:jc w:val="center"/>
            </w:pPr>
            <w:r>
              <w:t>ds32.006</w:t>
            </w:r>
          </w:p>
        </w:tc>
        <w:tc>
          <w:tcPr>
            <w:tcW w:w="1644" w:type="dxa"/>
            <w:vAlign w:val="center"/>
          </w:tcPr>
          <w:p w:rsidR="00BC0286" w:rsidRDefault="00BC0286">
            <w:pPr>
              <w:pStyle w:val="ConsPlusNormal"/>
              <w:jc w:val="center"/>
            </w:pPr>
            <w:r>
              <w:t>HD2332.006</w:t>
            </w:r>
          </w:p>
        </w:tc>
        <w:tc>
          <w:tcPr>
            <w:tcW w:w="5556" w:type="dxa"/>
          </w:tcPr>
          <w:p w:rsidR="00BC0286" w:rsidRDefault="00BC0286">
            <w:pPr>
              <w:pStyle w:val="ConsPlusNormal"/>
            </w:pPr>
            <w:r>
              <w:t>Операции на желчном пузыре и желчевыводящих путях</w:t>
            </w:r>
          </w:p>
        </w:tc>
      </w:tr>
      <w:tr w:rsidR="00BC0286">
        <w:tc>
          <w:tcPr>
            <w:tcW w:w="624" w:type="dxa"/>
            <w:vAlign w:val="center"/>
          </w:tcPr>
          <w:p w:rsidR="00BC0286" w:rsidRDefault="00BC0286">
            <w:pPr>
              <w:pStyle w:val="ConsPlusNormal"/>
              <w:jc w:val="center"/>
            </w:pPr>
            <w:r>
              <w:t>49.</w:t>
            </w:r>
          </w:p>
        </w:tc>
        <w:tc>
          <w:tcPr>
            <w:tcW w:w="1247" w:type="dxa"/>
            <w:vAlign w:val="center"/>
          </w:tcPr>
          <w:p w:rsidR="00BC0286" w:rsidRDefault="00BC0286">
            <w:pPr>
              <w:pStyle w:val="ConsPlusNormal"/>
              <w:jc w:val="center"/>
            </w:pPr>
            <w:r>
              <w:t>ds32.007</w:t>
            </w:r>
          </w:p>
        </w:tc>
        <w:tc>
          <w:tcPr>
            <w:tcW w:w="1644" w:type="dxa"/>
            <w:vAlign w:val="center"/>
          </w:tcPr>
          <w:p w:rsidR="00BC0286" w:rsidRDefault="00BC0286">
            <w:pPr>
              <w:pStyle w:val="ConsPlusNormal"/>
              <w:jc w:val="center"/>
            </w:pPr>
            <w:r>
              <w:t>HD2332.007</w:t>
            </w:r>
          </w:p>
        </w:tc>
        <w:tc>
          <w:tcPr>
            <w:tcW w:w="5556" w:type="dxa"/>
          </w:tcPr>
          <w:p w:rsidR="00BC0286" w:rsidRDefault="00BC0286">
            <w:pPr>
              <w:pStyle w:val="ConsPlusNormal"/>
            </w:pPr>
            <w:r>
              <w:t>Другие операции на органах брюшной полости (уровень 1)</w:t>
            </w:r>
          </w:p>
        </w:tc>
      </w:tr>
      <w:tr w:rsidR="00BC0286">
        <w:tc>
          <w:tcPr>
            <w:tcW w:w="624" w:type="dxa"/>
            <w:vAlign w:val="center"/>
          </w:tcPr>
          <w:p w:rsidR="00BC0286" w:rsidRDefault="00BC0286">
            <w:pPr>
              <w:pStyle w:val="ConsPlusNormal"/>
              <w:jc w:val="center"/>
            </w:pPr>
            <w:r>
              <w:lastRenderedPageBreak/>
              <w:t>50.</w:t>
            </w:r>
          </w:p>
        </w:tc>
        <w:tc>
          <w:tcPr>
            <w:tcW w:w="1247" w:type="dxa"/>
            <w:vAlign w:val="center"/>
          </w:tcPr>
          <w:p w:rsidR="00BC0286" w:rsidRDefault="00BC0286">
            <w:pPr>
              <w:pStyle w:val="ConsPlusNormal"/>
              <w:jc w:val="center"/>
            </w:pPr>
            <w:r>
              <w:t>ds32.008</w:t>
            </w:r>
          </w:p>
        </w:tc>
        <w:tc>
          <w:tcPr>
            <w:tcW w:w="1644" w:type="dxa"/>
            <w:vAlign w:val="center"/>
          </w:tcPr>
          <w:p w:rsidR="00BC0286" w:rsidRDefault="00BC0286">
            <w:pPr>
              <w:pStyle w:val="ConsPlusNormal"/>
              <w:jc w:val="center"/>
            </w:pPr>
            <w:r>
              <w:t>HD2332.008</w:t>
            </w:r>
          </w:p>
        </w:tc>
        <w:tc>
          <w:tcPr>
            <w:tcW w:w="5556" w:type="dxa"/>
          </w:tcPr>
          <w:p w:rsidR="00BC0286" w:rsidRDefault="00BC0286">
            <w:pPr>
              <w:pStyle w:val="ConsPlusNormal"/>
            </w:pPr>
            <w:r>
              <w:t>Другие операции на органах брюшной полости (уровень 2)</w:t>
            </w:r>
          </w:p>
        </w:tc>
      </w:tr>
      <w:tr w:rsidR="00BC0286">
        <w:tc>
          <w:tcPr>
            <w:tcW w:w="624" w:type="dxa"/>
            <w:vAlign w:val="center"/>
          </w:tcPr>
          <w:p w:rsidR="00BC0286" w:rsidRDefault="00BC0286">
            <w:pPr>
              <w:pStyle w:val="ConsPlusNormal"/>
              <w:jc w:val="center"/>
            </w:pPr>
            <w:r>
              <w:t>51.</w:t>
            </w:r>
          </w:p>
        </w:tc>
        <w:tc>
          <w:tcPr>
            <w:tcW w:w="1247" w:type="dxa"/>
            <w:vAlign w:val="center"/>
          </w:tcPr>
          <w:p w:rsidR="00BC0286" w:rsidRDefault="00BC0286">
            <w:pPr>
              <w:pStyle w:val="ConsPlusNormal"/>
              <w:jc w:val="center"/>
            </w:pPr>
            <w:r>
              <w:t>ds34.002</w:t>
            </w:r>
          </w:p>
        </w:tc>
        <w:tc>
          <w:tcPr>
            <w:tcW w:w="1644" w:type="dxa"/>
            <w:vAlign w:val="center"/>
          </w:tcPr>
          <w:p w:rsidR="00BC0286" w:rsidRDefault="00BC0286">
            <w:pPr>
              <w:pStyle w:val="ConsPlusNormal"/>
              <w:jc w:val="center"/>
            </w:pPr>
            <w:r>
              <w:t>HD2334.002</w:t>
            </w:r>
          </w:p>
        </w:tc>
        <w:tc>
          <w:tcPr>
            <w:tcW w:w="5556" w:type="dxa"/>
          </w:tcPr>
          <w:p w:rsidR="00BC0286" w:rsidRDefault="00BC0286">
            <w:pPr>
              <w:pStyle w:val="ConsPlusNormal"/>
            </w:pPr>
            <w:r>
              <w:t>Операции на органах полости рта (уровень 1)</w:t>
            </w:r>
          </w:p>
        </w:tc>
      </w:tr>
      <w:tr w:rsidR="00BC0286">
        <w:tc>
          <w:tcPr>
            <w:tcW w:w="624" w:type="dxa"/>
            <w:vAlign w:val="center"/>
          </w:tcPr>
          <w:p w:rsidR="00BC0286" w:rsidRDefault="00BC0286">
            <w:pPr>
              <w:pStyle w:val="ConsPlusNormal"/>
              <w:jc w:val="center"/>
            </w:pPr>
            <w:r>
              <w:t>52.</w:t>
            </w:r>
          </w:p>
        </w:tc>
        <w:tc>
          <w:tcPr>
            <w:tcW w:w="1247" w:type="dxa"/>
            <w:vAlign w:val="center"/>
          </w:tcPr>
          <w:p w:rsidR="00BC0286" w:rsidRDefault="00BC0286">
            <w:pPr>
              <w:pStyle w:val="ConsPlusNormal"/>
              <w:jc w:val="center"/>
            </w:pPr>
            <w:r>
              <w:t>ds34.003</w:t>
            </w:r>
          </w:p>
        </w:tc>
        <w:tc>
          <w:tcPr>
            <w:tcW w:w="1644" w:type="dxa"/>
            <w:vAlign w:val="center"/>
          </w:tcPr>
          <w:p w:rsidR="00BC0286" w:rsidRDefault="00BC0286">
            <w:pPr>
              <w:pStyle w:val="ConsPlusNormal"/>
              <w:jc w:val="center"/>
            </w:pPr>
            <w:r>
              <w:t>HD2334.003</w:t>
            </w:r>
          </w:p>
        </w:tc>
        <w:tc>
          <w:tcPr>
            <w:tcW w:w="5556" w:type="dxa"/>
          </w:tcPr>
          <w:p w:rsidR="00BC0286" w:rsidRDefault="00BC0286">
            <w:pPr>
              <w:pStyle w:val="ConsPlusNormal"/>
            </w:pPr>
            <w:r>
              <w:t>Операции на органах полости рта (уровень 2)</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both"/>
      </w:pPr>
    </w:p>
    <w:p w:rsidR="00BC0286" w:rsidRDefault="00BC0286">
      <w:pPr>
        <w:pStyle w:val="ConsPlusNormal"/>
        <w:jc w:val="right"/>
        <w:outlineLvl w:val="0"/>
      </w:pPr>
      <w:r>
        <w:t>Приложение 32</w:t>
      </w:r>
    </w:p>
    <w:p w:rsidR="00BC0286" w:rsidRDefault="00BC0286">
      <w:pPr>
        <w:pStyle w:val="ConsPlusNormal"/>
        <w:jc w:val="right"/>
      </w:pPr>
      <w:r>
        <w:t>к тарифному соглашению</w:t>
      </w:r>
    </w:p>
    <w:p w:rsidR="00BC0286" w:rsidRDefault="00BC0286">
      <w:pPr>
        <w:pStyle w:val="ConsPlusNormal"/>
        <w:jc w:val="right"/>
      </w:pPr>
      <w:r>
        <w:t>в сфере обязательного медицинского</w:t>
      </w:r>
    </w:p>
    <w:p w:rsidR="00BC0286" w:rsidRDefault="00BC0286">
      <w:pPr>
        <w:pStyle w:val="ConsPlusNormal"/>
        <w:jc w:val="right"/>
      </w:pPr>
      <w:r>
        <w:t>страхования на территории</w:t>
      </w:r>
    </w:p>
    <w:p w:rsidR="00BC0286" w:rsidRDefault="00BC0286">
      <w:pPr>
        <w:pStyle w:val="ConsPlusNormal"/>
        <w:jc w:val="right"/>
      </w:pPr>
      <w:r>
        <w:t>Ставропольского края</w:t>
      </w:r>
    </w:p>
    <w:p w:rsidR="00BC0286" w:rsidRDefault="00BC0286">
      <w:pPr>
        <w:pStyle w:val="ConsPlusNormal"/>
        <w:jc w:val="right"/>
      </w:pPr>
      <w:r>
        <w:t>от 23 января 2023 года</w:t>
      </w:r>
    </w:p>
    <w:p w:rsidR="00BC0286" w:rsidRDefault="00BC0286">
      <w:pPr>
        <w:pStyle w:val="ConsPlusNormal"/>
        <w:jc w:val="both"/>
      </w:pPr>
    </w:p>
    <w:p w:rsidR="00BC0286" w:rsidRDefault="00BC0286">
      <w:pPr>
        <w:pStyle w:val="ConsPlusTitle"/>
        <w:jc w:val="center"/>
      </w:pPr>
      <w:bookmarkStart w:id="80" w:name="P30780"/>
      <w:bookmarkEnd w:id="80"/>
      <w:r>
        <w:t>ПЕРЕЧЕНЬ</w:t>
      </w:r>
    </w:p>
    <w:p w:rsidR="00BC0286" w:rsidRDefault="00BC0286">
      <w:pPr>
        <w:pStyle w:val="ConsPlusTitle"/>
        <w:jc w:val="center"/>
      </w:pPr>
      <w:r>
        <w:t>КСГ, ПРИ ФОРМИРОВАНИИ СТОИМОСТИ СЛУЧАЯ ЛЕЧЕНИЯ В УСЛОВИЯХ</w:t>
      </w:r>
    </w:p>
    <w:p w:rsidR="00BC0286" w:rsidRDefault="00BC0286">
      <w:pPr>
        <w:pStyle w:val="ConsPlusTitle"/>
        <w:jc w:val="center"/>
      </w:pPr>
      <w:r>
        <w:t>КРУГЛОСУТОЧНОГО И ДНЕВНОГО СТАЦИОНАРА ПО КОТОРЫМ</w:t>
      </w:r>
    </w:p>
    <w:p w:rsidR="00BC0286" w:rsidRDefault="00BC0286">
      <w:pPr>
        <w:pStyle w:val="ConsPlusTitle"/>
        <w:jc w:val="center"/>
      </w:pPr>
      <w:r>
        <w:t>ПРИМЕНЯЕТСЯ КПУ, РАВНЫЙ 1</w:t>
      </w:r>
    </w:p>
    <w:p w:rsidR="00BC0286" w:rsidRDefault="00BC0286">
      <w:pPr>
        <w:pStyle w:val="ConsPlusNormal"/>
        <w:jc w:val="both"/>
      </w:pPr>
    </w:p>
    <w:p w:rsidR="00BC0286" w:rsidRDefault="00BC0286">
      <w:pPr>
        <w:pStyle w:val="ConsPlusNormal"/>
        <w:jc w:val="right"/>
        <w:outlineLvl w:val="1"/>
      </w:pPr>
      <w:r>
        <w:t>Таблица 1</w:t>
      </w:r>
    </w:p>
    <w:p w:rsidR="00BC0286" w:rsidRDefault="00BC0286">
      <w:pPr>
        <w:pStyle w:val="ConsPlusNormal"/>
        <w:jc w:val="both"/>
      </w:pPr>
    </w:p>
    <w:p w:rsidR="00BC0286" w:rsidRDefault="00BC0286">
      <w:pPr>
        <w:pStyle w:val="ConsPlusTitle"/>
        <w:jc w:val="center"/>
      </w:pPr>
      <w:bookmarkStart w:id="81" w:name="P30787"/>
      <w:bookmarkEnd w:id="81"/>
      <w:r>
        <w:t>Перечень КСГ,</w:t>
      </w:r>
    </w:p>
    <w:p w:rsidR="00BC0286" w:rsidRDefault="00BC0286">
      <w:pPr>
        <w:pStyle w:val="ConsPlusTitle"/>
        <w:jc w:val="center"/>
      </w:pPr>
      <w:r>
        <w:t>при формировании стоимости случая лечения в условиях</w:t>
      </w:r>
    </w:p>
    <w:p w:rsidR="00BC0286" w:rsidRDefault="00BC0286">
      <w:pPr>
        <w:pStyle w:val="ConsPlusTitle"/>
        <w:jc w:val="center"/>
      </w:pPr>
      <w:r>
        <w:t>круглосуточного стационара по которым применяется</w:t>
      </w:r>
    </w:p>
    <w:p w:rsidR="00BC0286" w:rsidRDefault="00BC0286">
      <w:pPr>
        <w:pStyle w:val="ConsPlusTitle"/>
        <w:jc w:val="center"/>
      </w:pPr>
      <w:r>
        <w:t>КПУ, равный 1</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247"/>
        <w:gridCol w:w="1644"/>
        <w:gridCol w:w="5556"/>
      </w:tblGrid>
      <w:tr w:rsidR="00BC0286">
        <w:tc>
          <w:tcPr>
            <w:tcW w:w="624" w:type="dxa"/>
            <w:vMerge w:val="restart"/>
            <w:vAlign w:val="center"/>
          </w:tcPr>
          <w:p w:rsidR="00BC0286" w:rsidRDefault="00BC0286">
            <w:pPr>
              <w:pStyle w:val="ConsPlusNormal"/>
              <w:jc w:val="center"/>
            </w:pPr>
            <w:r>
              <w:t>N стр.</w:t>
            </w:r>
          </w:p>
        </w:tc>
        <w:tc>
          <w:tcPr>
            <w:tcW w:w="1247" w:type="dxa"/>
            <w:vAlign w:val="center"/>
          </w:tcPr>
          <w:p w:rsidR="00BC0286" w:rsidRDefault="00BC0286">
            <w:pPr>
              <w:pStyle w:val="ConsPlusNormal"/>
              <w:jc w:val="center"/>
            </w:pPr>
            <w:r>
              <w:t>N КСГ</w:t>
            </w:r>
          </w:p>
        </w:tc>
        <w:tc>
          <w:tcPr>
            <w:tcW w:w="1644" w:type="dxa"/>
            <w:vAlign w:val="center"/>
          </w:tcPr>
          <w:p w:rsidR="00BC0286" w:rsidRDefault="00BC0286">
            <w:pPr>
              <w:pStyle w:val="ConsPlusNormal"/>
              <w:jc w:val="center"/>
            </w:pPr>
            <w:r>
              <w:t>Код КСГ</w:t>
            </w:r>
          </w:p>
        </w:tc>
        <w:tc>
          <w:tcPr>
            <w:tcW w:w="5556" w:type="dxa"/>
            <w:vAlign w:val="center"/>
          </w:tcPr>
          <w:p w:rsidR="00BC0286" w:rsidRDefault="00BC0286">
            <w:pPr>
              <w:pStyle w:val="ConsPlusNormal"/>
              <w:jc w:val="center"/>
            </w:pPr>
            <w:r>
              <w:t>Наименование КСГ</w:t>
            </w:r>
          </w:p>
        </w:tc>
      </w:tr>
      <w:tr w:rsidR="00BC0286">
        <w:tc>
          <w:tcPr>
            <w:tcW w:w="624" w:type="dxa"/>
            <w:vMerge/>
          </w:tcPr>
          <w:p w:rsidR="00BC0286" w:rsidRDefault="00BC0286">
            <w:pPr>
              <w:pStyle w:val="ConsPlusNormal"/>
            </w:pPr>
          </w:p>
        </w:tc>
        <w:tc>
          <w:tcPr>
            <w:tcW w:w="1247" w:type="dxa"/>
            <w:vAlign w:val="center"/>
          </w:tcPr>
          <w:p w:rsidR="00BC0286" w:rsidRDefault="00BC0286">
            <w:pPr>
              <w:pStyle w:val="ConsPlusNormal"/>
              <w:jc w:val="center"/>
            </w:pPr>
            <w:r>
              <w:t>1</w:t>
            </w:r>
          </w:p>
        </w:tc>
        <w:tc>
          <w:tcPr>
            <w:tcW w:w="1644" w:type="dxa"/>
            <w:vAlign w:val="center"/>
          </w:tcPr>
          <w:p w:rsidR="00BC0286" w:rsidRDefault="00BC0286">
            <w:pPr>
              <w:pStyle w:val="ConsPlusNormal"/>
              <w:jc w:val="center"/>
            </w:pPr>
            <w:r>
              <w:t>2</w:t>
            </w:r>
          </w:p>
        </w:tc>
        <w:tc>
          <w:tcPr>
            <w:tcW w:w="5556" w:type="dxa"/>
            <w:vAlign w:val="center"/>
          </w:tcPr>
          <w:p w:rsidR="00BC0286" w:rsidRDefault="00BC0286">
            <w:pPr>
              <w:pStyle w:val="ConsPlusNormal"/>
              <w:jc w:val="center"/>
            </w:pPr>
            <w:r>
              <w:t>3</w:t>
            </w:r>
          </w:p>
        </w:tc>
      </w:tr>
      <w:tr w:rsidR="00BC0286">
        <w:tc>
          <w:tcPr>
            <w:tcW w:w="624" w:type="dxa"/>
            <w:vAlign w:val="center"/>
          </w:tcPr>
          <w:p w:rsidR="00BC0286" w:rsidRDefault="00BC0286">
            <w:pPr>
              <w:pStyle w:val="ConsPlusNormal"/>
              <w:jc w:val="center"/>
            </w:pPr>
            <w:r>
              <w:t>1.</w:t>
            </w:r>
          </w:p>
        </w:tc>
        <w:tc>
          <w:tcPr>
            <w:tcW w:w="1247" w:type="dxa"/>
            <w:vAlign w:val="center"/>
          </w:tcPr>
          <w:p w:rsidR="00BC0286" w:rsidRDefault="00BC0286">
            <w:pPr>
              <w:pStyle w:val="ConsPlusNormal"/>
              <w:jc w:val="center"/>
            </w:pPr>
            <w:r>
              <w:t>st01.001</w:t>
            </w:r>
          </w:p>
        </w:tc>
        <w:tc>
          <w:tcPr>
            <w:tcW w:w="1644" w:type="dxa"/>
            <w:vAlign w:val="center"/>
          </w:tcPr>
          <w:p w:rsidR="00BC0286" w:rsidRDefault="00BC0286">
            <w:pPr>
              <w:pStyle w:val="ConsPlusNormal"/>
              <w:jc w:val="center"/>
            </w:pPr>
            <w:r>
              <w:t>TS2301.001</w:t>
            </w:r>
          </w:p>
        </w:tc>
        <w:tc>
          <w:tcPr>
            <w:tcW w:w="5556" w:type="dxa"/>
          </w:tcPr>
          <w:p w:rsidR="00BC0286" w:rsidRDefault="00BC0286">
            <w:pPr>
              <w:pStyle w:val="ConsPlusNormal"/>
            </w:pPr>
            <w:r>
              <w:t>Беременность без патологии, дородовая госпитализация в отделение сестринского ухода</w:t>
            </w:r>
          </w:p>
        </w:tc>
      </w:tr>
      <w:tr w:rsidR="00BC0286">
        <w:tc>
          <w:tcPr>
            <w:tcW w:w="624" w:type="dxa"/>
            <w:vAlign w:val="center"/>
          </w:tcPr>
          <w:p w:rsidR="00BC0286" w:rsidRDefault="00BC0286">
            <w:pPr>
              <w:pStyle w:val="ConsPlusNormal"/>
              <w:jc w:val="center"/>
            </w:pPr>
            <w:r>
              <w:t>2.</w:t>
            </w:r>
          </w:p>
        </w:tc>
        <w:tc>
          <w:tcPr>
            <w:tcW w:w="1247" w:type="dxa"/>
            <w:vAlign w:val="center"/>
          </w:tcPr>
          <w:p w:rsidR="00BC0286" w:rsidRDefault="00BC0286">
            <w:pPr>
              <w:pStyle w:val="ConsPlusNormal"/>
              <w:jc w:val="center"/>
            </w:pPr>
            <w:r>
              <w:t>st02.002</w:t>
            </w:r>
          </w:p>
        </w:tc>
        <w:tc>
          <w:tcPr>
            <w:tcW w:w="1644" w:type="dxa"/>
            <w:vAlign w:val="center"/>
          </w:tcPr>
          <w:p w:rsidR="00BC0286" w:rsidRDefault="00BC0286">
            <w:pPr>
              <w:pStyle w:val="ConsPlusNormal"/>
              <w:jc w:val="center"/>
            </w:pPr>
            <w:r>
              <w:t>TS2302.002</w:t>
            </w:r>
          </w:p>
        </w:tc>
        <w:tc>
          <w:tcPr>
            <w:tcW w:w="5556" w:type="dxa"/>
          </w:tcPr>
          <w:p w:rsidR="00BC0286" w:rsidRDefault="00BC0286">
            <w:pPr>
              <w:pStyle w:val="ConsPlusNormal"/>
            </w:pPr>
            <w:r>
              <w:t>Беременность, закончившаяся абортивным исходом</w:t>
            </w:r>
          </w:p>
        </w:tc>
      </w:tr>
      <w:tr w:rsidR="00BC0286">
        <w:tc>
          <w:tcPr>
            <w:tcW w:w="624" w:type="dxa"/>
            <w:vAlign w:val="center"/>
          </w:tcPr>
          <w:p w:rsidR="00BC0286" w:rsidRDefault="00BC0286">
            <w:pPr>
              <w:pStyle w:val="ConsPlusNormal"/>
              <w:jc w:val="center"/>
            </w:pPr>
            <w:r>
              <w:t>3.</w:t>
            </w:r>
          </w:p>
        </w:tc>
        <w:tc>
          <w:tcPr>
            <w:tcW w:w="1247" w:type="dxa"/>
            <w:vAlign w:val="center"/>
          </w:tcPr>
          <w:p w:rsidR="00BC0286" w:rsidRDefault="00BC0286">
            <w:pPr>
              <w:pStyle w:val="ConsPlusNormal"/>
              <w:jc w:val="center"/>
            </w:pPr>
            <w:r>
              <w:t>st02.006</w:t>
            </w:r>
          </w:p>
        </w:tc>
        <w:tc>
          <w:tcPr>
            <w:tcW w:w="1644" w:type="dxa"/>
            <w:vAlign w:val="center"/>
          </w:tcPr>
          <w:p w:rsidR="00BC0286" w:rsidRDefault="00BC0286">
            <w:pPr>
              <w:pStyle w:val="ConsPlusNormal"/>
              <w:jc w:val="center"/>
            </w:pPr>
            <w:r>
              <w:t>TS2302.006</w:t>
            </w:r>
          </w:p>
        </w:tc>
        <w:tc>
          <w:tcPr>
            <w:tcW w:w="5556" w:type="dxa"/>
          </w:tcPr>
          <w:p w:rsidR="00BC0286" w:rsidRDefault="00BC0286">
            <w:pPr>
              <w:pStyle w:val="ConsPlusNormal"/>
            </w:pPr>
            <w:r>
              <w:t>Послеродовой сепсис</w:t>
            </w:r>
          </w:p>
        </w:tc>
      </w:tr>
      <w:tr w:rsidR="00BC0286">
        <w:tc>
          <w:tcPr>
            <w:tcW w:w="624" w:type="dxa"/>
            <w:vAlign w:val="center"/>
          </w:tcPr>
          <w:p w:rsidR="00BC0286" w:rsidRDefault="00BC0286">
            <w:pPr>
              <w:pStyle w:val="ConsPlusNormal"/>
              <w:jc w:val="center"/>
            </w:pPr>
            <w:r>
              <w:t>4.</w:t>
            </w:r>
          </w:p>
        </w:tc>
        <w:tc>
          <w:tcPr>
            <w:tcW w:w="1247" w:type="dxa"/>
            <w:vAlign w:val="center"/>
          </w:tcPr>
          <w:p w:rsidR="00BC0286" w:rsidRDefault="00BC0286">
            <w:pPr>
              <w:pStyle w:val="ConsPlusNormal"/>
              <w:jc w:val="center"/>
            </w:pPr>
            <w:r>
              <w:t>st02.012</w:t>
            </w:r>
          </w:p>
        </w:tc>
        <w:tc>
          <w:tcPr>
            <w:tcW w:w="1644" w:type="dxa"/>
            <w:vAlign w:val="center"/>
          </w:tcPr>
          <w:p w:rsidR="00BC0286" w:rsidRDefault="00BC0286">
            <w:pPr>
              <w:pStyle w:val="ConsPlusNormal"/>
              <w:jc w:val="center"/>
            </w:pPr>
            <w:r>
              <w:t>HS2302.012</w:t>
            </w:r>
          </w:p>
        </w:tc>
        <w:tc>
          <w:tcPr>
            <w:tcW w:w="5556" w:type="dxa"/>
          </w:tcPr>
          <w:p w:rsidR="00BC0286" w:rsidRDefault="00BC0286">
            <w:pPr>
              <w:pStyle w:val="ConsPlusNormal"/>
            </w:pPr>
            <w:r>
              <w:t>Операции на женских половых органах (уровень 3)</w:t>
            </w:r>
          </w:p>
        </w:tc>
      </w:tr>
      <w:tr w:rsidR="00BC0286">
        <w:tc>
          <w:tcPr>
            <w:tcW w:w="624" w:type="dxa"/>
            <w:vAlign w:val="center"/>
          </w:tcPr>
          <w:p w:rsidR="00BC0286" w:rsidRDefault="00BC0286">
            <w:pPr>
              <w:pStyle w:val="ConsPlusNormal"/>
              <w:jc w:val="center"/>
            </w:pPr>
            <w:r>
              <w:t>5.</w:t>
            </w:r>
          </w:p>
        </w:tc>
        <w:tc>
          <w:tcPr>
            <w:tcW w:w="1247" w:type="dxa"/>
            <w:vAlign w:val="center"/>
          </w:tcPr>
          <w:p w:rsidR="00BC0286" w:rsidRDefault="00BC0286">
            <w:pPr>
              <w:pStyle w:val="ConsPlusNormal"/>
              <w:jc w:val="center"/>
            </w:pPr>
            <w:r>
              <w:t>st03.002</w:t>
            </w:r>
          </w:p>
        </w:tc>
        <w:tc>
          <w:tcPr>
            <w:tcW w:w="1644" w:type="dxa"/>
            <w:vAlign w:val="center"/>
          </w:tcPr>
          <w:p w:rsidR="00BC0286" w:rsidRDefault="00BC0286">
            <w:pPr>
              <w:pStyle w:val="ConsPlusNormal"/>
              <w:jc w:val="center"/>
            </w:pPr>
            <w:r>
              <w:t>TS2303.002</w:t>
            </w:r>
          </w:p>
        </w:tc>
        <w:tc>
          <w:tcPr>
            <w:tcW w:w="5556" w:type="dxa"/>
          </w:tcPr>
          <w:p w:rsidR="00BC0286" w:rsidRDefault="00BC0286">
            <w:pPr>
              <w:pStyle w:val="ConsPlusNormal"/>
            </w:pPr>
            <w:r>
              <w:t>Ангионевротический отек, анафилактический шок</w:t>
            </w:r>
          </w:p>
        </w:tc>
      </w:tr>
      <w:tr w:rsidR="00BC0286">
        <w:tc>
          <w:tcPr>
            <w:tcW w:w="624" w:type="dxa"/>
            <w:vAlign w:val="center"/>
          </w:tcPr>
          <w:p w:rsidR="00BC0286" w:rsidRDefault="00BC0286">
            <w:pPr>
              <w:pStyle w:val="ConsPlusNormal"/>
              <w:jc w:val="center"/>
            </w:pPr>
            <w:r>
              <w:t>6.</w:t>
            </w:r>
          </w:p>
        </w:tc>
        <w:tc>
          <w:tcPr>
            <w:tcW w:w="1247" w:type="dxa"/>
            <w:vAlign w:val="center"/>
          </w:tcPr>
          <w:p w:rsidR="00BC0286" w:rsidRDefault="00BC0286">
            <w:pPr>
              <w:pStyle w:val="ConsPlusNormal"/>
              <w:jc w:val="center"/>
            </w:pPr>
            <w:r>
              <w:t>st04.001</w:t>
            </w:r>
          </w:p>
        </w:tc>
        <w:tc>
          <w:tcPr>
            <w:tcW w:w="1644" w:type="dxa"/>
            <w:vAlign w:val="center"/>
          </w:tcPr>
          <w:p w:rsidR="00BC0286" w:rsidRDefault="00BC0286">
            <w:pPr>
              <w:pStyle w:val="ConsPlusNormal"/>
              <w:jc w:val="center"/>
            </w:pPr>
            <w:r>
              <w:t>TS2304.001</w:t>
            </w:r>
          </w:p>
        </w:tc>
        <w:tc>
          <w:tcPr>
            <w:tcW w:w="5556" w:type="dxa"/>
          </w:tcPr>
          <w:p w:rsidR="00BC0286" w:rsidRDefault="00BC0286">
            <w:pPr>
              <w:pStyle w:val="ConsPlusNormal"/>
            </w:pPr>
            <w:r>
              <w:t>Язва желудка и двенадцатиперстной кишки</w:t>
            </w:r>
          </w:p>
        </w:tc>
      </w:tr>
      <w:tr w:rsidR="00BC0286">
        <w:tc>
          <w:tcPr>
            <w:tcW w:w="624" w:type="dxa"/>
            <w:vAlign w:val="center"/>
          </w:tcPr>
          <w:p w:rsidR="00BC0286" w:rsidRDefault="00BC0286">
            <w:pPr>
              <w:pStyle w:val="ConsPlusNormal"/>
              <w:jc w:val="center"/>
            </w:pPr>
            <w:r>
              <w:t>7.</w:t>
            </w:r>
          </w:p>
        </w:tc>
        <w:tc>
          <w:tcPr>
            <w:tcW w:w="1247" w:type="dxa"/>
            <w:vAlign w:val="center"/>
          </w:tcPr>
          <w:p w:rsidR="00BC0286" w:rsidRDefault="00BC0286">
            <w:pPr>
              <w:pStyle w:val="ConsPlusNormal"/>
              <w:jc w:val="center"/>
            </w:pPr>
            <w:r>
              <w:t>st09.003</w:t>
            </w:r>
          </w:p>
        </w:tc>
        <w:tc>
          <w:tcPr>
            <w:tcW w:w="1644" w:type="dxa"/>
            <w:vAlign w:val="center"/>
          </w:tcPr>
          <w:p w:rsidR="00BC0286" w:rsidRDefault="00BC0286">
            <w:pPr>
              <w:pStyle w:val="ConsPlusNormal"/>
              <w:jc w:val="center"/>
            </w:pPr>
            <w:r>
              <w:t>HS2309.003</w:t>
            </w:r>
          </w:p>
        </w:tc>
        <w:tc>
          <w:tcPr>
            <w:tcW w:w="5556" w:type="dxa"/>
          </w:tcPr>
          <w:p w:rsidR="00BC0286" w:rsidRDefault="00BC0286">
            <w:pPr>
              <w:pStyle w:val="ConsPlusNormal"/>
            </w:pPr>
            <w:r>
              <w:t>Операции на мужских половых органах, дети (уровень 3)</w:t>
            </w:r>
          </w:p>
        </w:tc>
      </w:tr>
      <w:tr w:rsidR="00BC0286">
        <w:tc>
          <w:tcPr>
            <w:tcW w:w="624" w:type="dxa"/>
            <w:vAlign w:val="center"/>
          </w:tcPr>
          <w:p w:rsidR="00BC0286" w:rsidRDefault="00BC0286">
            <w:pPr>
              <w:pStyle w:val="ConsPlusNormal"/>
              <w:jc w:val="center"/>
            </w:pPr>
            <w:r>
              <w:t>8.</w:t>
            </w:r>
          </w:p>
        </w:tc>
        <w:tc>
          <w:tcPr>
            <w:tcW w:w="1247" w:type="dxa"/>
            <w:vAlign w:val="center"/>
          </w:tcPr>
          <w:p w:rsidR="00BC0286" w:rsidRDefault="00BC0286">
            <w:pPr>
              <w:pStyle w:val="ConsPlusNormal"/>
              <w:jc w:val="center"/>
            </w:pPr>
            <w:r>
              <w:t>st09.004</w:t>
            </w:r>
          </w:p>
        </w:tc>
        <w:tc>
          <w:tcPr>
            <w:tcW w:w="1644" w:type="dxa"/>
            <w:vAlign w:val="center"/>
          </w:tcPr>
          <w:p w:rsidR="00BC0286" w:rsidRDefault="00BC0286">
            <w:pPr>
              <w:pStyle w:val="ConsPlusNormal"/>
              <w:jc w:val="center"/>
            </w:pPr>
            <w:r>
              <w:t>HS2309.004</w:t>
            </w:r>
          </w:p>
        </w:tc>
        <w:tc>
          <w:tcPr>
            <w:tcW w:w="5556" w:type="dxa"/>
          </w:tcPr>
          <w:p w:rsidR="00BC0286" w:rsidRDefault="00BC0286">
            <w:pPr>
              <w:pStyle w:val="ConsPlusNormal"/>
            </w:pPr>
            <w:r>
              <w:t>Операции на мужских половых органах, дети (уровень 4)</w:t>
            </w:r>
          </w:p>
        </w:tc>
      </w:tr>
      <w:tr w:rsidR="00BC0286">
        <w:tc>
          <w:tcPr>
            <w:tcW w:w="624" w:type="dxa"/>
            <w:vAlign w:val="center"/>
          </w:tcPr>
          <w:p w:rsidR="00BC0286" w:rsidRDefault="00BC0286">
            <w:pPr>
              <w:pStyle w:val="ConsPlusNormal"/>
              <w:jc w:val="center"/>
            </w:pPr>
            <w:r>
              <w:t>9.</w:t>
            </w:r>
          </w:p>
        </w:tc>
        <w:tc>
          <w:tcPr>
            <w:tcW w:w="1247" w:type="dxa"/>
            <w:vAlign w:val="center"/>
          </w:tcPr>
          <w:p w:rsidR="00BC0286" w:rsidRDefault="00BC0286">
            <w:pPr>
              <w:pStyle w:val="ConsPlusNormal"/>
              <w:jc w:val="center"/>
            </w:pPr>
            <w:r>
              <w:t>st09.008</w:t>
            </w:r>
          </w:p>
        </w:tc>
        <w:tc>
          <w:tcPr>
            <w:tcW w:w="1644" w:type="dxa"/>
            <w:vAlign w:val="center"/>
          </w:tcPr>
          <w:p w:rsidR="00BC0286" w:rsidRDefault="00BC0286">
            <w:pPr>
              <w:pStyle w:val="ConsPlusNormal"/>
              <w:jc w:val="center"/>
            </w:pPr>
            <w:r>
              <w:t>HS2309.008</w:t>
            </w:r>
          </w:p>
        </w:tc>
        <w:tc>
          <w:tcPr>
            <w:tcW w:w="5556" w:type="dxa"/>
          </w:tcPr>
          <w:p w:rsidR="00BC0286" w:rsidRDefault="00BC0286">
            <w:pPr>
              <w:pStyle w:val="ConsPlusNormal"/>
            </w:pPr>
            <w:r>
              <w:t>Операции на почке и мочевыделительной системе, дети (уровень 4)</w:t>
            </w:r>
          </w:p>
        </w:tc>
      </w:tr>
      <w:tr w:rsidR="00BC0286">
        <w:tc>
          <w:tcPr>
            <w:tcW w:w="624" w:type="dxa"/>
            <w:vAlign w:val="center"/>
          </w:tcPr>
          <w:p w:rsidR="00BC0286" w:rsidRDefault="00BC0286">
            <w:pPr>
              <w:pStyle w:val="ConsPlusNormal"/>
              <w:jc w:val="center"/>
            </w:pPr>
            <w:r>
              <w:t>10.</w:t>
            </w:r>
          </w:p>
        </w:tc>
        <w:tc>
          <w:tcPr>
            <w:tcW w:w="1247" w:type="dxa"/>
            <w:vAlign w:val="center"/>
          </w:tcPr>
          <w:p w:rsidR="00BC0286" w:rsidRDefault="00BC0286">
            <w:pPr>
              <w:pStyle w:val="ConsPlusNormal"/>
              <w:jc w:val="center"/>
            </w:pPr>
            <w:r>
              <w:t>st09.009</w:t>
            </w:r>
          </w:p>
        </w:tc>
        <w:tc>
          <w:tcPr>
            <w:tcW w:w="1644" w:type="dxa"/>
            <w:vAlign w:val="center"/>
          </w:tcPr>
          <w:p w:rsidR="00BC0286" w:rsidRDefault="00BC0286">
            <w:pPr>
              <w:pStyle w:val="ConsPlusNormal"/>
              <w:jc w:val="center"/>
            </w:pPr>
            <w:r>
              <w:t>HS2309.009</w:t>
            </w:r>
          </w:p>
        </w:tc>
        <w:tc>
          <w:tcPr>
            <w:tcW w:w="5556" w:type="dxa"/>
          </w:tcPr>
          <w:p w:rsidR="00BC0286" w:rsidRDefault="00BC0286">
            <w:pPr>
              <w:pStyle w:val="ConsPlusNormal"/>
            </w:pPr>
            <w:r>
              <w:t xml:space="preserve">Операции на почке и мочевыделительной системе, дети </w:t>
            </w:r>
            <w:r>
              <w:lastRenderedPageBreak/>
              <w:t>(уровень 5)</w:t>
            </w:r>
          </w:p>
        </w:tc>
      </w:tr>
      <w:tr w:rsidR="00BC0286">
        <w:tc>
          <w:tcPr>
            <w:tcW w:w="624" w:type="dxa"/>
            <w:vAlign w:val="center"/>
          </w:tcPr>
          <w:p w:rsidR="00BC0286" w:rsidRDefault="00BC0286">
            <w:pPr>
              <w:pStyle w:val="ConsPlusNormal"/>
              <w:jc w:val="center"/>
            </w:pPr>
            <w:r>
              <w:lastRenderedPageBreak/>
              <w:t>11.</w:t>
            </w:r>
          </w:p>
        </w:tc>
        <w:tc>
          <w:tcPr>
            <w:tcW w:w="1247" w:type="dxa"/>
            <w:vAlign w:val="center"/>
          </w:tcPr>
          <w:p w:rsidR="00BC0286" w:rsidRDefault="00BC0286">
            <w:pPr>
              <w:pStyle w:val="ConsPlusNormal"/>
              <w:jc w:val="center"/>
            </w:pPr>
            <w:r>
              <w:t>st09.010</w:t>
            </w:r>
          </w:p>
        </w:tc>
        <w:tc>
          <w:tcPr>
            <w:tcW w:w="1644" w:type="dxa"/>
            <w:vAlign w:val="center"/>
          </w:tcPr>
          <w:p w:rsidR="00BC0286" w:rsidRDefault="00BC0286">
            <w:pPr>
              <w:pStyle w:val="ConsPlusNormal"/>
              <w:jc w:val="center"/>
            </w:pPr>
            <w:r>
              <w:t>HS2309.010</w:t>
            </w:r>
          </w:p>
        </w:tc>
        <w:tc>
          <w:tcPr>
            <w:tcW w:w="5556" w:type="dxa"/>
          </w:tcPr>
          <w:p w:rsidR="00BC0286" w:rsidRDefault="00BC0286">
            <w:pPr>
              <w:pStyle w:val="ConsPlusNormal"/>
            </w:pPr>
            <w:r>
              <w:t>Операции на почке и мочевыделительной системе, дети (уровень 6)</w:t>
            </w:r>
          </w:p>
        </w:tc>
      </w:tr>
      <w:tr w:rsidR="00BC0286">
        <w:tc>
          <w:tcPr>
            <w:tcW w:w="624" w:type="dxa"/>
            <w:vAlign w:val="center"/>
          </w:tcPr>
          <w:p w:rsidR="00BC0286" w:rsidRDefault="00BC0286">
            <w:pPr>
              <w:pStyle w:val="ConsPlusNormal"/>
              <w:jc w:val="center"/>
            </w:pPr>
            <w:r>
              <w:t>12.</w:t>
            </w:r>
          </w:p>
        </w:tc>
        <w:tc>
          <w:tcPr>
            <w:tcW w:w="1247" w:type="dxa"/>
            <w:vAlign w:val="center"/>
          </w:tcPr>
          <w:p w:rsidR="00BC0286" w:rsidRDefault="00BC0286">
            <w:pPr>
              <w:pStyle w:val="ConsPlusNormal"/>
              <w:jc w:val="center"/>
            </w:pPr>
            <w:r>
              <w:t>st10.003</w:t>
            </w:r>
          </w:p>
        </w:tc>
        <w:tc>
          <w:tcPr>
            <w:tcW w:w="1644" w:type="dxa"/>
            <w:vAlign w:val="center"/>
          </w:tcPr>
          <w:p w:rsidR="00BC0286" w:rsidRDefault="00BC0286">
            <w:pPr>
              <w:pStyle w:val="ConsPlusNormal"/>
              <w:jc w:val="center"/>
            </w:pPr>
            <w:r>
              <w:t>HS2310.003</w:t>
            </w:r>
          </w:p>
        </w:tc>
        <w:tc>
          <w:tcPr>
            <w:tcW w:w="5556" w:type="dxa"/>
          </w:tcPr>
          <w:p w:rsidR="00BC0286" w:rsidRDefault="00BC0286">
            <w:pPr>
              <w:pStyle w:val="ConsPlusNormal"/>
            </w:pPr>
            <w:r>
              <w:t>Аппендэктомия, дети (уровень 1)</w:t>
            </w:r>
          </w:p>
        </w:tc>
      </w:tr>
      <w:tr w:rsidR="00BC0286">
        <w:tc>
          <w:tcPr>
            <w:tcW w:w="624" w:type="dxa"/>
            <w:vAlign w:val="center"/>
          </w:tcPr>
          <w:p w:rsidR="00BC0286" w:rsidRDefault="00BC0286">
            <w:pPr>
              <w:pStyle w:val="ConsPlusNormal"/>
              <w:jc w:val="center"/>
            </w:pPr>
            <w:r>
              <w:t>13.</w:t>
            </w:r>
          </w:p>
        </w:tc>
        <w:tc>
          <w:tcPr>
            <w:tcW w:w="1247" w:type="dxa"/>
            <w:vAlign w:val="center"/>
          </w:tcPr>
          <w:p w:rsidR="00BC0286" w:rsidRDefault="00BC0286">
            <w:pPr>
              <w:pStyle w:val="ConsPlusNormal"/>
              <w:jc w:val="center"/>
            </w:pPr>
            <w:r>
              <w:t>st10.005</w:t>
            </w:r>
          </w:p>
        </w:tc>
        <w:tc>
          <w:tcPr>
            <w:tcW w:w="1644" w:type="dxa"/>
            <w:vAlign w:val="center"/>
          </w:tcPr>
          <w:p w:rsidR="00BC0286" w:rsidRDefault="00BC0286">
            <w:pPr>
              <w:pStyle w:val="ConsPlusNormal"/>
              <w:jc w:val="center"/>
            </w:pPr>
            <w:r>
              <w:t>HS2310.005</w:t>
            </w:r>
          </w:p>
        </w:tc>
        <w:tc>
          <w:tcPr>
            <w:tcW w:w="5556" w:type="dxa"/>
          </w:tcPr>
          <w:p w:rsidR="00BC0286" w:rsidRDefault="00BC0286">
            <w:pPr>
              <w:pStyle w:val="ConsPlusNormal"/>
            </w:pPr>
            <w:r>
              <w:t>Операции по поводу грыж, дети (уровень 1)</w:t>
            </w:r>
          </w:p>
        </w:tc>
      </w:tr>
      <w:tr w:rsidR="00BC0286">
        <w:tc>
          <w:tcPr>
            <w:tcW w:w="624" w:type="dxa"/>
            <w:vAlign w:val="center"/>
          </w:tcPr>
          <w:p w:rsidR="00BC0286" w:rsidRDefault="00BC0286">
            <w:pPr>
              <w:pStyle w:val="ConsPlusNormal"/>
              <w:jc w:val="center"/>
            </w:pPr>
            <w:r>
              <w:t>14.</w:t>
            </w:r>
          </w:p>
        </w:tc>
        <w:tc>
          <w:tcPr>
            <w:tcW w:w="1247" w:type="dxa"/>
            <w:vAlign w:val="center"/>
          </w:tcPr>
          <w:p w:rsidR="00BC0286" w:rsidRDefault="00BC0286">
            <w:pPr>
              <w:pStyle w:val="ConsPlusNormal"/>
              <w:jc w:val="center"/>
            </w:pPr>
            <w:r>
              <w:t>st14.001</w:t>
            </w:r>
          </w:p>
        </w:tc>
        <w:tc>
          <w:tcPr>
            <w:tcW w:w="1644" w:type="dxa"/>
            <w:vAlign w:val="center"/>
          </w:tcPr>
          <w:p w:rsidR="00BC0286" w:rsidRDefault="00BC0286">
            <w:pPr>
              <w:pStyle w:val="ConsPlusNormal"/>
              <w:jc w:val="center"/>
            </w:pPr>
            <w:r>
              <w:t>HS2314.001</w:t>
            </w:r>
          </w:p>
        </w:tc>
        <w:tc>
          <w:tcPr>
            <w:tcW w:w="5556" w:type="dxa"/>
          </w:tcPr>
          <w:p w:rsidR="00BC0286" w:rsidRDefault="00BC0286">
            <w:pPr>
              <w:pStyle w:val="ConsPlusNormal"/>
            </w:pPr>
            <w:r>
              <w:t>Операции на кишечнике и анальной области (уровень 1)</w:t>
            </w:r>
          </w:p>
        </w:tc>
      </w:tr>
      <w:tr w:rsidR="00BC0286">
        <w:tc>
          <w:tcPr>
            <w:tcW w:w="624" w:type="dxa"/>
            <w:vAlign w:val="center"/>
          </w:tcPr>
          <w:p w:rsidR="00BC0286" w:rsidRDefault="00BC0286">
            <w:pPr>
              <w:pStyle w:val="ConsPlusNormal"/>
              <w:jc w:val="center"/>
            </w:pPr>
            <w:r>
              <w:t>15.</w:t>
            </w:r>
          </w:p>
        </w:tc>
        <w:tc>
          <w:tcPr>
            <w:tcW w:w="1247" w:type="dxa"/>
            <w:vAlign w:val="center"/>
          </w:tcPr>
          <w:p w:rsidR="00BC0286" w:rsidRDefault="00BC0286">
            <w:pPr>
              <w:pStyle w:val="ConsPlusNormal"/>
              <w:jc w:val="center"/>
            </w:pPr>
            <w:r>
              <w:t>st15.005</w:t>
            </w:r>
          </w:p>
        </w:tc>
        <w:tc>
          <w:tcPr>
            <w:tcW w:w="1644" w:type="dxa"/>
            <w:vAlign w:val="center"/>
          </w:tcPr>
          <w:p w:rsidR="00BC0286" w:rsidRDefault="00BC0286">
            <w:pPr>
              <w:pStyle w:val="ConsPlusNormal"/>
              <w:jc w:val="center"/>
            </w:pPr>
            <w:r>
              <w:t>TS2315.005</w:t>
            </w:r>
          </w:p>
        </w:tc>
        <w:tc>
          <w:tcPr>
            <w:tcW w:w="5556" w:type="dxa"/>
          </w:tcPr>
          <w:p w:rsidR="00BC0286" w:rsidRDefault="00BC0286">
            <w:pPr>
              <w:pStyle w:val="ConsPlusNormal"/>
            </w:pPr>
            <w:r>
              <w:t>Эпилепсия, судороги (уровень 1)</w:t>
            </w:r>
          </w:p>
        </w:tc>
      </w:tr>
      <w:tr w:rsidR="00BC0286">
        <w:tc>
          <w:tcPr>
            <w:tcW w:w="624" w:type="dxa"/>
            <w:vAlign w:val="center"/>
          </w:tcPr>
          <w:p w:rsidR="00BC0286" w:rsidRDefault="00BC0286">
            <w:pPr>
              <w:pStyle w:val="ConsPlusNormal"/>
              <w:jc w:val="center"/>
            </w:pPr>
            <w:r>
              <w:t>16.</w:t>
            </w:r>
          </w:p>
        </w:tc>
        <w:tc>
          <w:tcPr>
            <w:tcW w:w="1247" w:type="dxa"/>
            <w:vAlign w:val="center"/>
          </w:tcPr>
          <w:p w:rsidR="00BC0286" w:rsidRDefault="00BC0286">
            <w:pPr>
              <w:pStyle w:val="ConsPlusNormal"/>
              <w:jc w:val="center"/>
            </w:pPr>
            <w:r>
              <w:t>st15.008</w:t>
            </w:r>
          </w:p>
        </w:tc>
        <w:tc>
          <w:tcPr>
            <w:tcW w:w="1644" w:type="dxa"/>
            <w:vAlign w:val="center"/>
          </w:tcPr>
          <w:p w:rsidR="00BC0286" w:rsidRDefault="00BC0286">
            <w:pPr>
              <w:pStyle w:val="ConsPlusNormal"/>
              <w:jc w:val="center"/>
            </w:pPr>
            <w:r>
              <w:t>CS2315.008</w:t>
            </w:r>
          </w:p>
        </w:tc>
        <w:tc>
          <w:tcPr>
            <w:tcW w:w="5556" w:type="dxa"/>
          </w:tcPr>
          <w:p w:rsidR="00BC0286" w:rsidRDefault="00BC0286">
            <w:pPr>
              <w:pStyle w:val="ConsPlusNormal"/>
            </w:pPr>
            <w:r>
              <w:t>Неврологические заболевания, лечение с применением ботулотоксина (уровень 1)</w:t>
            </w:r>
          </w:p>
        </w:tc>
      </w:tr>
      <w:tr w:rsidR="00BC0286">
        <w:tc>
          <w:tcPr>
            <w:tcW w:w="624" w:type="dxa"/>
            <w:vAlign w:val="center"/>
          </w:tcPr>
          <w:p w:rsidR="00BC0286" w:rsidRDefault="00BC0286">
            <w:pPr>
              <w:pStyle w:val="ConsPlusNormal"/>
              <w:jc w:val="center"/>
            </w:pPr>
            <w:r>
              <w:t>17.</w:t>
            </w:r>
          </w:p>
        </w:tc>
        <w:tc>
          <w:tcPr>
            <w:tcW w:w="1247" w:type="dxa"/>
            <w:vAlign w:val="center"/>
          </w:tcPr>
          <w:p w:rsidR="00BC0286" w:rsidRDefault="00BC0286">
            <w:pPr>
              <w:pStyle w:val="ConsPlusNormal"/>
              <w:jc w:val="center"/>
            </w:pPr>
            <w:r>
              <w:t>st15.009</w:t>
            </w:r>
          </w:p>
        </w:tc>
        <w:tc>
          <w:tcPr>
            <w:tcW w:w="1644" w:type="dxa"/>
            <w:vAlign w:val="center"/>
          </w:tcPr>
          <w:p w:rsidR="00BC0286" w:rsidRDefault="00BC0286">
            <w:pPr>
              <w:pStyle w:val="ConsPlusNormal"/>
              <w:jc w:val="center"/>
            </w:pPr>
            <w:r>
              <w:t>CS2315.009</w:t>
            </w:r>
          </w:p>
        </w:tc>
        <w:tc>
          <w:tcPr>
            <w:tcW w:w="5556" w:type="dxa"/>
          </w:tcPr>
          <w:p w:rsidR="00BC0286" w:rsidRDefault="00BC0286">
            <w:pPr>
              <w:pStyle w:val="ConsPlusNormal"/>
            </w:pPr>
            <w:r>
              <w:t>Неврологические заболевания, лечение с применением ботулотоксина (уровень 2)</w:t>
            </w:r>
          </w:p>
        </w:tc>
      </w:tr>
      <w:tr w:rsidR="00BC0286">
        <w:tc>
          <w:tcPr>
            <w:tcW w:w="624" w:type="dxa"/>
            <w:vAlign w:val="center"/>
          </w:tcPr>
          <w:p w:rsidR="00BC0286" w:rsidRDefault="00BC0286">
            <w:pPr>
              <w:pStyle w:val="ConsPlusNormal"/>
              <w:jc w:val="center"/>
            </w:pPr>
            <w:r>
              <w:t>18.</w:t>
            </w:r>
          </w:p>
        </w:tc>
        <w:tc>
          <w:tcPr>
            <w:tcW w:w="1247" w:type="dxa"/>
            <w:vAlign w:val="center"/>
          </w:tcPr>
          <w:p w:rsidR="00BC0286" w:rsidRDefault="00BC0286">
            <w:pPr>
              <w:pStyle w:val="ConsPlusNormal"/>
              <w:jc w:val="center"/>
            </w:pPr>
            <w:r>
              <w:t>st16.003</w:t>
            </w:r>
          </w:p>
        </w:tc>
        <w:tc>
          <w:tcPr>
            <w:tcW w:w="1644" w:type="dxa"/>
            <w:vAlign w:val="center"/>
          </w:tcPr>
          <w:p w:rsidR="00BC0286" w:rsidRDefault="00BC0286">
            <w:pPr>
              <w:pStyle w:val="ConsPlusNormal"/>
              <w:jc w:val="center"/>
            </w:pPr>
            <w:r>
              <w:t>TS2316.003</w:t>
            </w:r>
          </w:p>
        </w:tc>
        <w:tc>
          <w:tcPr>
            <w:tcW w:w="5556" w:type="dxa"/>
          </w:tcPr>
          <w:p w:rsidR="00BC0286" w:rsidRDefault="00BC0286">
            <w:pPr>
              <w:pStyle w:val="ConsPlusNormal"/>
            </w:pPr>
            <w:r>
              <w:t>Дорсопатии, спондилопатии, остеопатии</w:t>
            </w:r>
          </w:p>
        </w:tc>
      </w:tr>
      <w:tr w:rsidR="00BC0286">
        <w:tc>
          <w:tcPr>
            <w:tcW w:w="624" w:type="dxa"/>
            <w:vAlign w:val="center"/>
          </w:tcPr>
          <w:p w:rsidR="00BC0286" w:rsidRDefault="00BC0286">
            <w:pPr>
              <w:pStyle w:val="ConsPlusNormal"/>
              <w:jc w:val="center"/>
            </w:pPr>
            <w:r>
              <w:t>19.</w:t>
            </w:r>
          </w:p>
        </w:tc>
        <w:tc>
          <w:tcPr>
            <w:tcW w:w="1247" w:type="dxa"/>
            <w:vAlign w:val="center"/>
          </w:tcPr>
          <w:p w:rsidR="00BC0286" w:rsidRDefault="00BC0286">
            <w:pPr>
              <w:pStyle w:val="ConsPlusNormal"/>
              <w:jc w:val="center"/>
            </w:pPr>
            <w:r>
              <w:t>st16.005</w:t>
            </w:r>
          </w:p>
        </w:tc>
        <w:tc>
          <w:tcPr>
            <w:tcW w:w="1644" w:type="dxa"/>
            <w:vAlign w:val="center"/>
          </w:tcPr>
          <w:p w:rsidR="00BC0286" w:rsidRDefault="00BC0286">
            <w:pPr>
              <w:pStyle w:val="ConsPlusNormal"/>
              <w:jc w:val="center"/>
            </w:pPr>
            <w:r>
              <w:t>TS2316.005</w:t>
            </w:r>
          </w:p>
        </w:tc>
        <w:tc>
          <w:tcPr>
            <w:tcW w:w="5556" w:type="dxa"/>
          </w:tcPr>
          <w:p w:rsidR="00BC0286" w:rsidRDefault="00BC0286">
            <w:pPr>
              <w:pStyle w:val="ConsPlusNormal"/>
            </w:pPr>
            <w:r>
              <w:t>Сотрясение головного мозга</w:t>
            </w:r>
          </w:p>
        </w:tc>
      </w:tr>
      <w:tr w:rsidR="00BC0286">
        <w:tc>
          <w:tcPr>
            <w:tcW w:w="624" w:type="dxa"/>
            <w:vAlign w:val="center"/>
          </w:tcPr>
          <w:p w:rsidR="00BC0286" w:rsidRDefault="00BC0286">
            <w:pPr>
              <w:pStyle w:val="ConsPlusNormal"/>
              <w:jc w:val="center"/>
            </w:pPr>
            <w:r>
              <w:t>20.</w:t>
            </w:r>
          </w:p>
        </w:tc>
        <w:tc>
          <w:tcPr>
            <w:tcW w:w="1247" w:type="dxa"/>
            <w:vAlign w:val="center"/>
          </w:tcPr>
          <w:p w:rsidR="00BC0286" w:rsidRDefault="00BC0286">
            <w:pPr>
              <w:pStyle w:val="ConsPlusNormal"/>
              <w:jc w:val="center"/>
            </w:pPr>
            <w:r>
              <w:t>st16.010</w:t>
            </w:r>
          </w:p>
        </w:tc>
        <w:tc>
          <w:tcPr>
            <w:tcW w:w="1644" w:type="dxa"/>
            <w:vAlign w:val="center"/>
          </w:tcPr>
          <w:p w:rsidR="00BC0286" w:rsidRDefault="00BC0286">
            <w:pPr>
              <w:pStyle w:val="ConsPlusNormal"/>
              <w:jc w:val="center"/>
            </w:pPr>
            <w:r>
              <w:t>HS2316.010</w:t>
            </w:r>
          </w:p>
        </w:tc>
        <w:tc>
          <w:tcPr>
            <w:tcW w:w="5556" w:type="dxa"/>
          </w:tcPr>
          <w:p w:rsidR="00BC0286" w:rsidRDefault="00BC0286">
            <w:pPr>
              <w:pStyle w:val="ConsPlusNormal"/>
            </w:pPr>
            <w:r>
              <w:t>Операции на периферической нервной системе (уровень 2)</w:t>
            </w:r>
          </w:p>
        </w:tc>
      </w:tr>
      <w:tr w:rsidR="00BC0286">
        <w:tc>
          <w:tcPr>
            <w:tcW w:w="624" w:type="dxa"/>
            <w:vAlign w:val="center"/>
          </w:tcPr>
          <w:p w:rsidR="00BC0286" w:rsidRDefault="00BC0286">
            <w:pPr>
              <w:pStyle w:val="ConsPlusNormal"/>
              <w:jc w:val="center"/>
            </w:pPr>
            <w:r>
              <w:t>21.</w:t>
            </w:r>
          </w:p>
        </w:tc>
        <w:tc>
          <w:tcPr>
            <w:tcW w:w="1247" w:type="dxa"/>
            <w:vAlign w:val="center"/>
          </w:tcPr>
          <w:p w:rsidR="00BC0286" w:rsidRDefault="00BC0286">
            <w:pPr>
              <w:pStyle w:val="ConsPlusNormal"/>
              <w:jc w:val="center"/>
            </w:pPr>
            <w:r>
              <w:t>st16.011</w:t>
            </w:r>
          </w:p>
        </w:tc>
        <w:tc>
          <w:tcPr>
            <w:tcW w:w="1644" w:type="dxa"/>
            <w:vAlign w:val="center"/>
          </w:tcPr>
          <w:p w:rsidR="00BC0286" w:rsidRDefault="00BC0286">
            <w:pPr>
              <w:pStyle w:val="ConsPlusNormal"/>
              <w:jc w:val="center"/>
            </w:pPr>
            <w:r>
              <w:t>HS2316.011</w:t>
            </w:r>
          </w:p>
        </w:tc>
        <w:tc>
          <w:tcPr>
            <w:tcW w:w="5556" w:type="dxa"/>
          </w:tcPr>
          <w:p w:rsidR="00BC0286" w:rsidRDefault="00BC0286">
            <w:pPr>
              <w:pStyle w:val="ConsPlusNormal"/>
            </w:pPr>
            <w:r>
              <w:t>Операции на периферической нервной системе (уровень 3)</w:t>
            </w:r>
          </w:p>
        </w:tc>
      </w:tr>
      <w:tr w:rsidR="00BC0286">
        <w:tc>
          <w:tcPr>
            <w:tcW w:w="624" w:type="dxa"/>
            <w:vAlign w:val="center"/>
          </w:tcPr>
          <w:p w:rsidR="00BC0286" w:rsidRDefault="00BC0286">
            <w:pPr>
              <w:pStyle w:val="ConsPlusNormal"/>
              <w:jc w:val="center"/>
            </w:pPr>
            <w:r>
              <w:t>22.</w:t>
            </w:r>
          </w:p>
        </w:tc>
        <w:tc>
          <w:tcPr>
            <w:tcW w:w="1247" w:type="dxa"/>
            <w:vAlign w:val="center"/>
          </w:tcPr>
          <w:p w:rsidR="00BC0286" w:rsidRDefault="00BC0286">
            <w:pPr>
              <w:pStyle w:val="ConsPlusNormal"/>
              <w:jc w:val="center"/>
            </w:pPr>
            <w:r>
              <w:t>st20.008</w:t>
            </w:r>
          </w:p>
        </w:tc>
        <w:tc>
          <w:tcPr>
            <w:tcW w:w="1644" w:type="dxa"/>
            <w:vAlign w:val="center"/>
          </w:tcPr>
          <w:p w:rsidR="00BC0286" w:rsidRDefault="00BC0286">
            <w:pPr>
              <w:pStyle w:val="ConsPlusNormal"/>
              <w:jc w:val="center"/>
            </w:pPr>
            <w:r>
              <w:t>CS2320.008</w:t>
            </w:r>
          </w:p>
        </w:tc>
        <w:tc>
          <w:tcPr>
            <w:tcW w:w="5556" w:type="dxa"/>
          </w:tcPr>
          <w:p w:rsidR="00BC0286" w:rsidRDefault="00BC0286">
            <w:pPr>
              <w:pStyle w:val="ConsPlusNormal"/>
            </w:pPr>
            <w:r>
              <w:t>Операции на органе слуха, придаточных пазухах носа и верхних дыхательных путях (уровень 4)</w:t>
            </w:r>
          </w:p>
        </w:tc>
      </w:tr>
      <w:tr w:rsidR="00BC0286">
        <w:tc>
          <w:tcPr>
            <w:tcW w:w="624" w:type="dxa"/>
            <w:vAlign w:val="center"/>
          </w:tcPr>
          <w:p w:rsidR="00BC0286" w:rsidRDefault="00BC0286">
            <w:pPr>
              <w:pStyle w:val="ConsPlusNormal"/>
              <w:jc w:val="center"/>
            </w:pPr>
            <w:r>
              <w:t>23.</w:t>
            </w:r>
          </w:p>
        </w:tc>
        <w:tc>
          <w:tcPr>
            <w:tcW w:w="1247" w:type="dxa"/>
            <w:vAlign w:val="center"/>
          </w:tcPr>
          <w:p w:rsidR="00BC0286" w:rsidRDefault="00BC0286">
            <w:pPr>
              <w:pStyle w:val="ConsPlusNormal"/>
              <w:jc w:val="center"/>
            </w:pPr>
            <w:r>
              <w:t>st20.009</w:t>
            </w:r>
          </w:p>
        </w:tc>
        <w:tc>
          <w:tcPr>
            <w:tcW w:w="1644" w:type="dxa"/>
            <w:vAlign w:val="center"/>
          </w:tcPr>
          <w:p w:rsidR="00BC0286" w:rsidRDefault="00BC0286">
            <w:pPr>
              <w:pStyle w:val="ConsPlusNormal"/>
              <w:jc w:val="center"/>
            </w:pPr>
            <w:r>
              <w:t>HS2320.009</w:t>
            </w:r>
          </w:p>
        </w:tc>
        <w:tc>
          <w:tcPr>
            <w:tcW w:w="5556" w:type="dxa"/>
          </w:tcPr>
          <w:p w:rsidR="00BC0286" w:rsidRDefault="00BC0286">
            <w:pPr>
              <w:pStyle w:val="ConsPlusNormal"/>
            </w:pPr>
            <w:r>
              <w:t>Операции на органе слуха, придаточных пазухах носа и верхних дыхательных путях (уровень 5)</w:t>
            </w:r>
          </w:p>
        </w:tc>
      </w:tr>
      <w:tr w:rsidR="00BC0286">
        <w:tc>
          <w:tcPr>
            <w:tcW w:w="624" w:type="dxa"/>
            <w:vAlign w:val="center"/>
          </w:tcPr>
          <w:p w:rsidR="00BC0286" w:rsidRDefault="00BC0286">
            <w:pPr>
              <w:pStyle w:val="ConsPlusNormal"/>
              <w:jc w:val="center"/>
            </w:pPr>
            <w:r>
              <w:t>24.</w:t>
            </w:r>
          </w:p>
        </w:tc>
        <w:tc>
          <w:tcPr>
            <w:tcW w:w="1247" w:type="dxa"/>
            <w:vAlign w:val="center"/>
          </w:tcPr>
          <w:p w:rsidR="00BC0286" w:rsidRDefault="00BC0286">
            <w:pPr>
              <w:pStyle w:val="ConsPlusNormal"/>
              <w:jc w:val="center"/>
            </w:pPr>
            <w:r>
              <w:t>st20.010</w:t>
            </w:r>
          </w:p>
        </w:tc>
        <w:tc>
          <w:tcPr>
            <w:tcW w:w="1644" w:type="dxa"/>
            <w:vAlign w:val="center"/>
          </w:tcPr>
          <w:p w:rsidR="00BC0286" w:rsidRDefault="00BC0286">
            <w:pPr>
              <w:pStyle w:val="ConsPlusNormal"/>
              <w:jc w:val="center"/>
            </w:pPr>
            <w:r>
              <w:t>CS2320.010</w:t>
            </w:r>
          </w:p>
        </w:tc>
        <w:tc>
          <w:tcPr>
            <w:tcW w:w="5556" w:type="dxa"/>
          </w:tcPr>
          <w:p w:rsidR="00BC0286" w:rsidRDefault="00BC0286">
            <w:pPr>
              <w:pStyle w:val="ConsPlusNormal"/>
            </w:pPr>
            <w:r>
              <w:t>Замена речевого процессора</w:t>
            </w:r>
          </w:p>
        </w:tc>
      </w:tr>
      <w:tr w:rsidR="00BC0286">
        <w:tc>
          <w:tcPr>
            <w:tcW w:w="624" w:type="dxa"/>
            <w:vAlign w:val="center"/>
          </w:tcPr>
          <w:p w:rsidR="00BC0286" w:rsidRDefault="00BC0286">
            <w:pPr>
              <w:pStyle w:val="ConsPlusNormal"/>
              <w:jc w:val="center"/>
            </w:pPr>
            <w:r>
              <w:t>25.</w:t>
            </w:r>
          </w:p>
        </w:tc>
        <w:tc>
          <w:tcPr>
            <w:tcW w:w="1247" w:type="dxa"/>
            <w:vAlign w:val="center"/>
          </w:tcPr>
          <w:p w:rsidR="00BC0286" w:rsidRDefault="00BC0286">
            <w:pPr>
              <w:pStyle w:val="ConsPlusNormal"/>
              <w:jc w:val="center"/>
            </w:pPr>
            <w:r>
              <w:t>st21.004</w:t>
            </w:r>
          </w:p>
        </w:tc>
        <w:tc>
          <w:tcPr>
            <w:tcW w:w="1644" w:type="dxa"/>
            <w:vAlign w:val="center"/>
          </w:tcPr>
          <w:p w:rsidR="00BC0286" w:rsidRDefault="00BC0286">
            <w:pPr>
              <w:pStyle w:val="ConsPlusNormal"/>
              <w:jc w:val="center"/>
            </w:pPr>
            <w:r>
              <w:t>HS2321.004</w:t>
            </w:r>
          </w:p>
        </w:tc>
        <w:tc>
          <w:tcPr>
            <w:tcW w:w="5556" w:type="dxa"/>
          </w:tcPr>
          <w:p w:rsidR="00BC0286" w:rsidRDefault="00BC0286">
            <w:pPr>
              <w:pStyle w:val="ConsPlusNormal"/>
            </w:pPr>
            <w:r>
              <w:t>Операции на органе зрения (уровень 4)</w:t>
            </w:r>
          </w:p>
        </w:tc>
      </w:tr>
      <w:tr w:rsidR="00BC0286">
        <w:tc>
          <w:tcPr>
            <w:tcW w:w="624" w:type="dxa"/>
            <w:vAlign w:val="center"/>
          </w:tcPr>
          <w:p w:rsidR="00BC0286" w:rsidRDefault="00BC0286">
            <w:pPr>
              <w:pStyle w:val="ConsPlusNormal"/>
              <w:jc w:val="center"/>
            </w:pPr>
            <w:r>
              <w:t>26.</w:t>
            </w:r>
          </w:p>
        </w:tc>
        <w:tc>
          <w:tcPr>
            <w:tcW w:w="1247" w:type="dxa"/>
            <w:vAlign w:val="center"/>
          </w:tcPr>
          <w:p w:rsidR="00BC0286" w:rsidRDefault="00BC0286">
            <w:pPr>
              <w:pStyle w:val="ConsPlusNormal"/>
              <w:jc w:val="center"/>
            </w:pPr>
            <w:r>
              <w:t>st21.006</w:t>
            </w:r>
          </w:p>
        </w:tc>
        <w:tc>
          <w:tcPr>
            <w:tcW w:w="1644" w:type="dxa"/>
            <w:vAlign w:val="center"/>
          </w:tcPr>
          <w:p w:rsidR="00BC0286" w:rsidRDefault="00BC0286">
            <w:pPr>
              <w:pStyle w:val="ConsPlusNormal"/>
              <w:jc w:val="center"/>
            </w:pPr>
            <w:r>
              <w:t>HS2321.006</w:t>
            </w:r>
          </w:p>
        </w:tc>
        <w:tc>
          <w:tcPr>
            <w:tcW w:w="5556" w:type="dxa"/>
          </w:tcPr>
          <w:p w:rsidR="00BC0286" w:rsidRDefault="00BC0286">
            <w:pPr>
              <w:pStyle w:val="ConsPlusNormal"/>
            </w:pPr>
            <w:r>
              <w:t>Операции на органе зрения (уровень 6)</w:t>
            </w:r>
          </w:p>
        </w:tc>
      </w:tr>
      <w:tr w:rsidR="00BC0286">
        <w:tc>
          <w:tcPr>
            <w:tcW w:w="624" w:type="dxa"/>
            <w:vAlign w:val="center"/>
          </w:tcPr>
          <w:p w:rsidR="00BC0286" w:rsidRDefault="00BC0286">
            <w:pPr>
              <w:pStyle w:val="ConsPlusNormal"/>
              <w:jc w:val="center"/>
            </w:pPr>
            <w:r>
              <w:t>27.</w:t>
            </w:r>
          </w:p>
        </w:tc>
        <w:tc>
          <w:tcPr>
            <w:tcW w:w="1247" w:type="dxa"/>
            <w:vAlign w:val="center"/>
          </w:tcPr>
          <w:p w:rsidR="00BC0286" w:rsidRDefault="00BC0286">
            <w:pPr>
              <w:pStyle w:val="ConsPlusNormal"/>
              <w:jc w:val="center"/>
            </w:pPr>
            <w:r>
              <w:t>st21.009</w:t>
            </w:r>
          </w:p>
        </w:tc>
        <w:tc>
          <w:tcPr>
            <w:tcW w:w="1644" w:type="dxa"/>
            <w:vAlign w:val="center"/>
          </w:tcPr>
          <w:p w:rsidR="00BC0286" w:rsidRDefault="00BC0286">
            <w:pPr>
              <w:pStyle w:val="ConsPlusNormal"/>
              <w:jc w:val="center"/>
            </w:pPr>
            <w:r>
              <w:t>HS2321.009</w:t>
            </w:r>
          </w:p>
        </w:tc>
        <w:tc>
          <w:tcPr>
            <w:tcW w:w="5556" w:type="dxa"/>
          </w:tcPr>
          <w:p w:rsidR="00BC0286" w:rsidRDefault="00BC0286">
            <w:pPr>
              <w:pStyle w:val="ConsPlusNormal"/>
            </w:pPr>
            <w:r>
              <w:t>Операции на органе зрения (факоэмульсификация с имплантацией ИОЛ)</w:t>
            </w:r>
          </w:p>
        </w:tc>
      </w:tr>
      <w:tr w:rsidR="00BC0286">
        <w:tc>
          <w:tcPr>
            <w:tcW w:w="624" w:type="dxa"/>
            <w:vAlign w:val="center"/>
          </w:tcPr>
          <w:p w:rsidR="00BC0286" w:rsidRDefault="00BC0286">
            <w:pPr>
              <w:pStyle w:val="ConsPlusNormal"/>
              <w:jc w:val="center"/>
            </w:pPr>
            <w:r>
              <w:t>28.</w:t>
            </w:r>
          </w:p>
        </w:tc>
        <w:tc>
          <w:tcPr>
            <w:tcW w:w="1247" w:type="dxa"/>
            <w:vAlign w:val="center"/>
          </w:tcPr>
          <w:p w:rsidR="00BC0286" w:rsidRDefault="00BC0286">
            <w:pPr>
              <w:pStyle w:val="ConsPlusNormal"/>
              <w:jc w:val="center"/>
            </w:pPr>
            <w:r>
              <w:t>st27.001</w:t>
            </w:r>
          </w:p>
        </w:tc>
        <w:tc>
          <w:tcPr>
            <w:tcW w:w="1644" w:type="dxa"/>
            <w:vAlign w:val="center"/>
          </w:tcPr>
          <w:p w:rsidR="00BC0286" w:rsidRDefault="00BC0286">
            <w:pPr>
              <w:pStyle w:val="ConsPlusNormal"/>
              <w:jc w:val="center"/>
            </w:pPr>
            <w:r>
              <w:t>TS2327.001</w:t>
            </w:r>
          </w:p>
        </w:tc>
        <w:tc>
          <w:tcPr>
            <w:tcW w:w="5556" w:type="dxa"/>
          </w:tcPr>
          <w:p w:rsidR="00BC0286" w:rsidRDefault="00BC0286">
            <w:pPr>
              <w:pStyle w:val="ConsPlusNormal"/>
            </w:pPr>
            <w:r>
              <w:t>Болезни пищевода, гастрит, дуоденит, другие болезни желудка и двенадцатиперстной кишки</w:t>
            </w:r>
          </w:p>
        </w:tc>
      </w:tr>
      <w:tr w:rsidR="00BC0286">
        <w:tc>
          <w:tcPr>
            <w:tcW w:w="624" w:type="dxa"/>
            <w:vAlign w:val="center"/>
          </w:tcPr>
          <w:p w:rsidR="00BC0286" w:rsidRDefault="00BC0286">
            <w:pPr>
              <w:pStyle w:val="ConsPlusNormal"/>
              <w:jc w:val="center"/>
            </w:pPr>
            <w:r>
              <w:t>29.</w:t>
            </w:r>
          </w:p>
        </w:tc>
        <w:tc>
          <w:tcPr>
            <w:tcW w:w="1247" w:type="dxa"/>
            <w:vAlign w:val="center"/>
          </w:tcPr>
          <w:p w:rsidR="00BC0286" w:rsidRDefault="00BC0286">
            <w:pPr>
              <w:pStyle w:val="ConsPlusNormal"/>
              <w:jc w:val="center"/>
            </w:pPr>
            <w:r>
              <w:t>st27.003</w:t>
            </w:r>
          </w:p>
        </w:tc>
        <w:tc>
          <w:tcPr>
            <w:tcW w:w="1644" w:type="dxa"/>
            <w:vAlign w:val="center"/>
          </w:tcPr>
          <w:p w:rsidR="00BC0286" w:rsidRDefault="00BC0286">
            <w:pPr>
              <w:pStyle w:val="ConsPlusNormal"/>
              <w:jc w:val="center"/>
            </w:pPr>
            <w:r>
              <w:t>TS2327.003</w:t>
            </w:r>
          </w:p>
        </w:tc>
        <w:tc>
          <w:tcPr>
            <w:tcW w:w="5556" w:type="dxa"/>
          </w:tcPr>
          <w:p w:rsidR="00BC0286" w:rsidRDefault="00BC0286">
            <w:pPr>
              <w:pStyle w:val="ConsPlusNormal"/>
            </w:pPr>
            <w:r>
              <w:t>Болезни желчного пузыря</w:t>
            </w:r>
          </w:p>
        </w:tc>
      </w:tr>
      <w:tr w:rsidR="00BC0286">
        <w:tc>
          <w:tcPr>
            <w:tcW w:w="624" w:type="dxa"/>
            <w:vAlign w:val="center"/>
          </w:tcPr>
          <w:p w:rsidR="00BC0286" w:rsidRDefault="00BC0286">
            <w:pPr>
              <w:pStyle w:val="ConsPlusNormal"/>
              <w:jc w:val="center"/>
            </w:pPr>
            <w:r>
              <w:t>30.</w:t>
            </w:r>
          </w:p>
        </w:tc>
        <w:tc>
          <w:tcPr>
            <w:tcW w:w="1247" w:type="dxa"/>
            <w:vAlign w:val="center"/>
          </w:tcPr>
          <w:p w:rsidR="00BC0286" w:rsidRDefault="00BC0286">
            <w:pPr>
              <w:pStyle w:val="ConsPlusNormal"/>
              <w:jc w:val="center"/>
            </w:pPr>
            <w:r>
              <w:t>st27.005</w:t>
            </w:r>
          </w:p>
        </w:tc>
        <w:tc>
          <w:tcPr>
            <w:tcW w:w="1644" w:type="dxa"/>
            <w:vAlign w:val="center"/>
          </w:tcPr>
          <w:p w:rsidR="00BC0286" w:rsidRDefault="00BC0286">
            <w:pPr>
              <w:pStyle w:val="ConsPlusNormal"/>
              <w:jc w:val="center"/>
            </w:pPr>
            <w:r>
              <w:t>TS2327.005</w:t>
            </w:r>
          </w:p>
        </w:tc>
        <w:tc>
          <w:tcPr>
            <w:tcW w:w="5556" w:type="dxa"/>
          </w:tcPr>
          <w:p w:rsidR="00BC0286" w:rsidRDefault="00BC0286">
            <w:pPr>
              <w:pStyle w:val="ConsPlusNormal"/>
            </w:pPr>
            <w:r>
              <w:t>Гипертоническая болезнь в стадии обострения</w:t>
            </w:r>
          </w:p>
        </w:tc>
      </w:tr>
      <w:tr w:rsidR="00BC0286">
        <w:tc>
          <w:tcPr>
            <w:tcW w:w="624" w:type="dxa"/>
            <w:vAlign w:val="center"/>
          </w:tcPr>
          <w:p w:rsidR="00BC0286" w:rsidRDefault="00BC0286">
            <w:pPr>
              <w:pStyle w:val="ConsPlusNormal"/>
              <w:jc w:val="center"/>
            </w:pPr>
            <w:r>
              <w:t>31.</w:t>
            </w:r>
          </w:p>
        </w:tc>
        <w:tc>
          <w:tcPr>
            <w:tcW w:w="1247" w:type="dxa"/>
            <w:vAlign w:val="center"/>
          </w:tcPr>
          <w:p w:rsidR="00BC0286" w:rsidRDefault="00BC0286">
            <w:pPr>
              <w:pStyle w:val="ConsPlusNormal"/>
              <w:jc w:val="center"/>
            </w:pPr>
            <w:r>
              <w:t>st27.006</w:t>
            </w:r>
          </w:p>
        </w:tc>
        <w:tc>
          <w:tcPr>
            <w:tcW w:w="1644" w:type="dxa"/>
            <w:vAlign w:val="center"/>
          </w:tcPr>
          <w:p w:rsidR="00BC0286" w:rsidRDefault="00BC0286">
            <w:pPr>
              <w:pStyle w:val="ConsPlusNormal"/>
              <w:jc w:val="center"/>
            </w:pPr>
            <w:r>
              <w:t>TS2327.006</w:t>
            </w:r>
          </w:p>
        </w:tc>
        <w:tc>
          <w:tcPr>
            <w:tcW w:w="5556" w:type="dxa"/>
          </w:tcPr>
          <w:p w:rsidR="00BC0286" w:rsidRDefault="00BC0286">
            <w:pPr>
              <w:pStyle w:val="ConsPlusNormal"/>
            </w:pPr>
            <w:r>
              <w:t>Стенокардия (кроме нестабильной), хроническая ишемическая болезнь сердца (уровень 1)</w:t>
            </w:r>
          </w:p>
        </w:tc>
      </w:tr>
      <w:tr w:rsidR="00BC0286">
        <w:tc>
          <w:tcPr>
            <w:tcW w:w="624" w:type="dxa"/>
            <w:vAlign w:val="center"/>
          </w:tcPr>
          <w:p w:rsidR="00BC0286" w:rsidRDefault="00BC0286">
            <w:pPr>
              <w:pStyle w:val="ConsPlusNormal"/>
              <w:jc w:val="center"/>
            </w:pPr>
            <w:r>
              <w:t>32.</w:t>
            </w:r>
          </w:p>
        </w:tc>
        <w:tc>
          <w:tcPr>
            <w:tcW w:w="1247" w:type="dxa"/>
            <w:vAlign w:val="center"/>
          </w:tcPr>
          <w:p w:rsidR="00BC0286" w:rsidRDefault="00BC0286">
            <w:pPr>
              <w:pStyle w:val="ConsPlusNormal"/>
              <w:jc w:val="center"/>
            </w:pPr>
            <w:r>
              <w:t>st27.010</w:t>
            </w:r>
          </w:p>
        </w:tc>
        <w:tc>
          <w:tcPr>
            <w:tcW w:w="1644" w:type="dxa"/>
            <w:vAlign w:val="center"/>
          </w:tcPr>
          <w:p w:rsidR="00BC0286" w:rsidRDefault="00BC0286">
            <w:pPr>
              <w:pStyle w:val="ConsPlusNormal"/>
              <w:jc w:val="center"/>
            </w:pPr>
            <w:r>
              <w:t>TS2327.010</w:t>
            </w:r>
          </w:p>
        </w:tc>
        <w:tc>
          <w:tcPr>
            <w:tcW w:w="5556" w:type="dxa"/>
          </w:tcPr>
          <w:p w:rsidR="00BC0286" w:rsidRDefault="00BC0286">
            <w:pPr>
              <w:pStyle w:val="ConsPlusNormal"/>
            </w:pPr>
            <w:r>
              <w:t>Бронхит необструктивный, симптомы и признаки, относящиеся к органам дыхания</w:t>
            </w:r>
          </w:p>
        </w:tc>
      </w:tr>
      <w:tr w:rsidR="00BC0286">
        <w:tc>
          <w:tcPr>
            <w:tcW w:w="624" w:type="dxa"/>
            <w:vAlign w:val="center"/>
          </w:tcPr>
          <w:p w:rsidR="00BC0286" w:rsidRDefault="00BC0286">
            <w:pPr>
              <w:pStyle w:val="ConsPlusNormal"/>
              <w:jc w:val="center"/>
            </w:pPr>
            <w:r>
              <w:t>33.</w:t>
            </w:r>
          </w:p>
        </w:tc>
        <w:tc>
          <w:tcPr>
            <w:tcW w:w="1247" w:type="dxa"/>
            <w:vAlign w:val="center"/>
          </w:tcPr>
          <w:p w:rsidR="00BC0286" w:rsidRDefault="00BC0286">
            <w:pPr>
              <w:pStyle w:val="ConsPlusNormal"/>
              <w:jc w:val="center"/>
            </w:pPr>
            <w:r>
              <w:t>st28.004</w:t>
            </w:r>
          </w:p>
        </w:tc>
        <w:tc>
          <w:tcPr>
            <w:tcW w:w="1644" w:type="dxa"/>
            <w:vAlign w:val="center"/>
          </w:tcPr>
          <w:p w:rsidR="00BC0286" w:rsidRDefault="00BC0286">
            <w:pPr>
              <w:pStyle w:val="ConsPlusNormal"/>
              <w:jc w:val="center"/>
            </w:pPr>
            <w:r>
              <w:t>HS2328.004</w:t>
            </w:r>
          </w:p>
        </w:tc>
        <w:tc>
          <w:tcPr>
            <w:tcW w:w="5556" w:type="dxa"/>
          </w:tcPr>
          <w:p w:rsidR="00BC0286" w:rsidRDefault="00BC0286">
            <w:pPr>
              <w:pStyle w:val="ConsPlusNormal"/>
            </w:pPr>
            <w:r>
              <w:t xml:space="preserve">Операции на нижних дыхательных путях и легочной </w:t>
            </w:r>
            <w:r>
              <w:lastRenderedPageBreak/>
              <w:t>ткани, органах средостения (уровень 3)</w:t>
            </w:r>
          </w:p>
        </w:tc>
      </w:tr>
      <w:tr w:rsidR="00BC0286">
        <w:tc>
          <w:tcPr>
            <w:tcW w:w="624" w:type="dxa"/>
            <w:vAlign w:val="center"/>
          </w:tcPr>
          <w:p w:rsidR="00BC0286" w:rsidRDefault="00BC0286">
            <w:pPr>
              <w:pStyle w:val="ConsPlusNormal"/>
              <w:jc w:val="center"/>
            </w:pPr>
            <w:r>
              <w:lastRenderedPageBreak/>
              <w:t>34.</w:t>
            </w:r>
          </w:p>
        </w:tc>
        <w:tc>
          <w:tcPr>
            <w:tcW w:w="1247" w:type="dxa"/>
            <w:vAlign w:val="center"/>
          </w:tcPr>
          <w:p w:rsidR="00BC0286" w:rsidRDefault="00BC0286">
            <w:pPr>
              <w:pStyle w:val="ConsPlusNormal"/>
              <w:jc w:val="center"/>
            </w:pPr>
            <w:r>
              <w:t>st28.005</w:t>
            </w:r>
          </w:p>
        </w:tc>
        <w:tc>
          <w:tcPr>
            <w:tcW w:w="1644" w:type="dxa"/>
            <w:vAlign w:val="center"/>
          </w:tcPr>
          <w:p w:rsidR="00BC0286" w:rsidRDefault="00BC0286">
            <w:pPr>
              <w:pStyle w:val="ConsPlusNormal"/>
              <w:jc w:val="center"/>
            </w:pPr>
            <w:r>
              <w:t>HS2328.005</w:t>
            </w:r>
          </w:p>
        </w:tc>
        <w:tc>
          <w:tcPr>
            <w:tcW w:w="5556" w:type="dxa"/>
          </w:tcPr>
          <w:p w:rsidR="00BC0286" w:rsidRDefault="00BC0286">
            <w:pPr>
              <w:pStyle w:val="ConsPlusNormal"/>
            </w:pPr>
            <w:r>
              <w:t>Операции на нижних дыхательных путях и легочной ткани, органах средостения (уровень 4)</w:t>
            </w:r>
          </w:p>
        </w:tc>
      </w:tr>
      <w:tr w:rsidR="00BC0286">
        <w:tc>
          <w:tcPr>
            <w:tcW w:w="624" w:type="dxa"/>
            <w:vAlign w:val="center"/>
          </w:tcPr>
          <w:p w:rsidR="00BC0286" w:rsidRDefault="00BC0286">
            <w:pPr>
              <w:pStyle w:val="ConsPlusNormal"/>
              <w:jc w:val="center"/>
            </w:pPr>
            <w:r>
              <w:t>35.</w:t>
            </w:r>
          </w:p>
        </w:tc>
        <w:tc>
          <w:tcPr>
            <w:tcW w:w="1247" w:type="dxa"/>
            <w:vAlign w:val="center"/>
          </w:tcPr>
          <w:p w:rsidR="00BC0286" w:rsidRDefault="00BC0286">
            <w:pPr>
              <w:pStyle w:val="ConsPlusNormal"/>
              <w:jc w:val="center"/>
            </w:pPr>
            <w:r>
              <w:t>st29.002</w:t>
            </w:r>
          </w:p>
        </w:tc>
        <w:tc>
          <w:tcPr>
            <w:tcW w:w="1644" w:type="dxa"/>
            <w:vAlign w:val="center"/>
          </w:tcPr>
          <w:p w:rsidR="00BC0286" w:rsidRDefault="00BC0286">
            <w:pPr>
              <w:pStyle w:val="ConsPlusNormal"/>
              <w:jc w:val="center"/>
            </w:pPr>
            <w:r>
              <w:t>TS2329.002</w:t>
            </w:r>
          </w:p>
        </w:tc>
        <w:tc>
          <w:tcPr>
            <w:tcW w:w="5556" w:type="dxa"/>
          </w:tcPr>
          <w:p w:rsidR="00BC0286" w:rsidRDefault="00BC0286">
            <w:pPr>
              <w:pStyle w:val="ConsPlusNormal"/>
            </w:pPr>
            <w:r>
              <w:t>Переломы шейки бедра и костей таза</w:t>
            </w:r>
          </w:p>
        </w:tc>
      </w:tr>
      <w:tr w:rsidR="00BC0286">
        <w:tc>
          <w:tcPr>
            <w:tcW w:w="624" w:type="dxa"/>
            <w:vAlign w:val="center"/>
          </w:tcPr>
          <w:p w:rsidR="00BC0286" w:rsidRDefault="00BC0286">
            <w:pPr>
              <w:pStyle w:val="ConsPlusNormal"/>
              <w:jc w:val="center"/>
            </w:pPr>
            <w:r>
              <w:t>36.</w:t>
            </w:r>
          </w:p>
        </w:tc>
        <w:tc>
          <w:tcPr>
            <w:tcW w:w="1247" w:type="dxa"/>
            <w:vAlign w:val="center"/>
          </w:tcPr>
          <w:p w:rsidR="00BC0286" w:rsidRDefault="00BC0286">
            <w:pPr>
              <w:pStyle w:val="ConsPlusNormal"/>
              <w:jc w:val="center"/>
            </w:pPr>
            <w:r>
              <w:t>st29.003</w:t>
            </w:r>
          </w:p>
        </w:tc>
        <w:tc>
          <w:tcPr>
            <w:tcW w:w="1644" w:type="dxa"/>
            <w:vAlign w:val="center"/>
          </w:tcPr>
          <w:p w:rsidR="00BC0286" w:rsidRDefault="00BC0286">
            <w:pPr>
              <w:pStyle w:val="ConsPlusNormal"/>
              <w:jc w:val="center"/>
            </w:pPr>
            <w:r>
              <w:t>TS2329.003</w:t>
            </w:r>
          </w:p>
        </w:tc>
        <w:tc>
          <w:tcPr>
            <w:tcW w:w="5556" w:type="dxa"/>
          </w:tcPr>
          <w:p w:rsidR="00BC0286" w:rsidRDefault="00BC0286">
            <w:pPr>
              <w:pStyle w:val="ConsPlusNormal"/>
            </w:pPr>
            <w:r>
              <w:t>Переломы бедренной кости, другие травмы области бедра и тазобедренного сустава</w:t>
            </w:r>
          </w:p>
        </w:tc>
      </w:tr>
      <w:tr w:rsidR="00BC0286">
        <w:tc>
          <w:tcPr>
            <w:tcW w:w="624" w:type="dxa"/>
            <w:vAlign w:val="center"/>
          </w:tcPr>
          <w:p w:rsidR="00BC0286" w:rsidRDefault="00BC0286">
            <w:pPr>
              <w:pStyle w:val="ConsPlusNormal"/>
              <w:jc w:val="center"/>
            </w:pPr>
            <w:r>
              <w:t>37.</w:t>
            </w:r>
          </w:p>
        </w:tc>
        <w:tc>
          <w:tcPr>
            <w:tcW w:w="1247" w:type="dxa"/>
            <w:vAlign w:val="center"/>
          </w:tcPr>
          <w:p w:rsidR="00BC0286" w:rsidRDefault="00BC0286">
            <w:pPr>
              <w:pStyle w:val="ConsPlusNormal"/>
              <w:jc w:val="center"/>
            </w:pPr>
            <w:r>
              <w:t>st29.004</w:t>
            </w:r>
          </w:p>
        </w:tc>
        <w:tc>
          <w:tcPr>
            <w:tcW w:w="1644" w:type="dxa"/>
            <w:vAlign w:val="center"/>
          </w:tcPr>
          <w:p w:rsidR="00BC0286" w:rsidRDefault="00BC0286">
            <w:pPr>
              <w:pStyle w:val="ConsPlusNormal"/>
              <w:jc w:val="center"/>
            </w:pPr>
            <w:r>
              <w:t>TS2329.004</w:t>
            </w:r>
          </w:p>
        </w:tc>
        <w:tc>
          <w:tcPr>
            <w:tcW w:w="5556" w:type="dxa"/>
          </w:tcPr>
          <w:p w:rsidR="00BC0286" w:rsidRDefault="00BC0286">
            <w:pPr>
              <w:pStyle w:val="ConsPlusNormal"/>
            </w:pPr>
            <w:r>
              <w:t>Переломы, вывихи, растяжения области грудной клетки, верхней конечности и стопы</w:t>
            </w:r>
          </w:p>
        </w:tc>
      </w:tr>
      <w:tr w:rsidR="00BC0286">
        <w:tc>
          <w:tcPr>
            <w:tcW w:w="624" w:type="dxa"/>
            <w:vAlign w:val="center"/>
          </w:tcPr>
          <w:p w:rsidR="00BC0286" w:rsidRDefault="00BC0286">
            <w:pPr>
              <w:pStyle w:val="ConsPlusNormal"/>
              <w:jc w:val="center"/>
            </w:pPr>
            <w:r>
              <w:t>38.</w:t>
            </w:r>
          </w:p>
        </w:tc>
        <w:tc>
          <w:tcPr>
            <w:tcW w:w="1247" w:type="dxa"/>
            <w:vAlign w:val="center"/>
          </w:tcPr>
          <w:p w:rsidR="00BC0286" w:rsidRDefault="00BC0286">
            <w:pPr>
              <w:pStyle w:val="ConsPlusNormal"/>
              <w:jc w:val="center"/>
            </w:pPr>
            <w:r>
              <w:t>st29.005</w:t>
            </w:r>
          </w:p>
        </w:tc>
        <w:tc>
          <w:tcPr>
            <w:tcW w:w="1644" w:type="dxa"/>
            <w:vAlign w:val="center"/>
          </w:tcPr>
          <w:p w:rsidR="00BC0286" w:rsidRDefault="00BC0286">
            <w:pPr>
              <w:pStyle w:val="ConsPlusNormal"/>
              <w:jc w:val="center"/>
            </w:pPr>
            <w:r>
              <w:t>TS2329.005</w:t>
            </w:r>
          </w:p>
        </w:tc>
        <w:tc>
          <w:tcPr>
            <w:tcW w:w="5556" w:type="dxa"/>
          </w:tcPr>
          <w:p w:rsidR="00BC0286" w:rsidRDefault="00BC0286">
            <w:pPr>
              <w:pStyle w:val="ConsPlusNormal"/>
            </w:pPr>
            <w:r>
              <w:t>Переломы, вывихи, растяжения области колена и голени</w:t>
            </w:r>
          </w:p>
        </w:tc>
      </w:tr>
      <w:tr w:rsidR="00BC0286">
        <w:tc>
          <w:tcPr>
            <w:tcW w:w="624" w:type="dxa"/>
            <w:vAlign w:val="center"/>
          </w:tcPr>
          <w:p w:rsidR="00BC0286" w:rsidRDefault="00BC0286">
            <w:pPr>
              <w:pStyle w:val="ConsPlusNormal"/>
              <w:jc w:val="center"/>
            </w:pPr>
            <w:r>
              <w:t>39.</w:t>
            </w:r>
          </w:p>
        </w:tc>
        <w:tc>
          <w:tcPr>
            <w:tcW w:w="1247" w:type="dxa"/>
            <w:vAlign w:val="center"/>
          </w:tcPr>
          <w:p w:rsidR="00BC0286" w:rsidRDefault="00BC0286">
            <w:pPr>
              <w:pStyle w:val="ConsPlusNormal"/>
              <w:jc w:val="center"/>
            </w:pPr>
            <w:r>
              <w:t>st29.012</w:t>
            </w:r>
          </w:p>
        </w:tc>
        <w:tc>
          <w:tcPr>
            <w:tcW w:w="1644" w:type="dxa"/>
            <w:vAlign w:val="center"/>
          </w:tcPr>
          <w:p w:rsidR="00BC0286" w:rsidRDefault="00BC0286">
            <w:pPr>
              <w:pStyle w:val="ConsPlusNormal"/>
              <w:jc w:val="center"/>
            </w:pPr>
            <w:r>
              <w:t>CS2329.012</w:t>
            </w:r>
          </w:p>
        </w:tc>
        <w:tc>
          <w:tcPr>
            <w:tcW w:w="5556" w:type="dxa"/>
          </w:tcPr>
          <w:p w:rsidR="00BC0286" w:rsidRDefault="00BC0286">
            <w:pPr>
              <w:pStyle w:val="ConsPlusNormal"/>
            </w:pPr>
            <w:r>
              <w:t>Операции на костно-мышечной системе и суставах (уровень 4)</w:t>
            </w:r>
          </w:p>
        </w:tc>
      </w:tr>
      <w:tr w:rsidR="00BC0286">
        <w:tc>
          <w:tcPr>
            <w:tcW w:w="624" w:type="dxa"/>
            <w:vAlign w:val="center"/>
          </w:tcPr>
          <w:p w:rsidR="00BC0286" w:rsidRDefault="00BC0286">
            <w:pPr>
              <w:pStyle w:val="ConsPlusNormal"/>
              <w:jc w:val="center"/>
            </w:pPr>
            <w:r>
              <w:t>40.</w:t>
            </w:r>
          </w:p>
        </w:tc>
        <w:tc>
          <w:tcPr>
            <w:tcW w:w="1247" w:type="dxa"/>
            <w:vAlign w:val="center"/>
          </w:tcPr>
          <w:p w:rsidR="00BC0286" w:rsidRDefault="00BC0286">
            <w:pPr>
              <w:pStyle w:val="ConsPlusNormal"/>
              <w:jc w:val="center"/>
            </w:pPr>
            <w:r>
              <w:t>st29.013</w:t>
            </w:r>
          </w:p>
        </w:tc>
        <w:tc>
          <w:tcPr>
            <w:tcW w:w="1644" w:type="dxa"/>
            <w:vAlign w:val="center"/>
          </w:tcPr>
          <w:p w:rsidR="00BC0286" w:rsidRDefault="00BC0286">
            <w:pPr>
              <w:pStyle w:val="ConsPlusNormal"/>
              <w:jc w:val="center"/>
            </w:pPr>
            <w:r>
              <w:t>CS2329.013</w:t>
            </w:r>
          </w:p>
        </w:tc>
        <w:tc>
          <w:tcPr>
            <w:tcW w:w="5556" w:type="dxa"/>
          </w:tcPr>
          <w:p w:rsidR="00BC0286" w:rsidRDefault="00BC0286">
            <w:pPr>
              <w:pStyle w:val="ConsPlusNormal"/>
            </w:pPr>
            <w:r>
              <w:t>Операции на костно-мышечной системе и суставах (уровень 5)</w:t>
            </w:r>
          </w:p>
        </w:tc>
      </w:tr>
      <w:tr w:rsidR="00BC0286">
        <w:tc>
          <w:tcPr>
            <w:tcW w:w="624" w:type="dxa"/>
            <w:vAlign w:val="center"/>
          </w:tcPr>
          <w:p w:rsidR="00BC0286" w:rsidRDefault="00BC0286">
            <w:pPr>
              <w:pStyle w:val="ConsPlusNormal"/>
              <w:jc w:val="center"/>
            </w:pPr>
            <w:r>
              <w:t>41.</w:t>
            </w:r>
          </w:p>
        </w:tc>
        <w:tc>
          <w:tcPr>
            <w:tcW w:w="1247" w:type="dxa"/>
            <w:vAlign w:val="center"/>
          </w:tcPr>
          <w:p w:rsidR="00BC0286" w:rsidRDefault="00BC0286">
            <w:pPr>
              <w:pStyle w:val="ConsPlusNormal"/>
              <w:jc w:val="center"/>
            </w:pPr>
            <w:r>
              <w:t>st30.004</w:t>
            </w:r>
          </w:p>
        </w:tc>
        <w:tc>
          <w:tcPr>
            <w:tcW w:w="1644" w:type="dxa"/>
            <w:vAlign w:val="center"/>
          </w:tcPr>
          <w:p w:rsidR="00BC0286" w:rsidRDefault="00BC0286">
            <w:pPr>
              <w:pStyle w:val="ConsPlusNormal"/>
              <w:jc w:val="center"/>
            </w:pPr>
            <w:r>
              <w:t>TS2330.004</w:t>
            </w:r>
          </w:p>
        </w:tc>
        <w:tc>
          <w:tcPr>
            <w:tcW w:w="5556" w:type="dxa"/>
          </w:tcPr>
          <w:p w:rsidR="00BC0286" w:rsidRDefault="00BC0286">
            <w:pPr>
              <w:pStyle w:val="ConsPlusNormal"/>
            </w:pPr>
            <w:r>
              <w:t>Болезни предстательной железы</w:t>
            </w:r>
          </w:p>
        </w:tc>
      </w:tr>
      <w:tr w:rsidR="00BC0286">
        <w:tc>
          <w:tcPr>
            <w:tcW w:w="624" w:type="dxa"/>
            <w:vAlign w:val="center"/>
          </w:tcPr>
          <w:p w:rsidR="00BC0286" w:rsidRDefault="00BC0286">
            <w:pPr>
              <w:pStyle w:val="ConsPlusNormal"/>
              <w:jc w:val="center"/>
            </w:pPr>
            <w:r>
              <w:t>42.</w:t>
            </w:r>
          </w:p>
        </w:tc>
        <w:tc>
          <w:tcPr>
            <w:tcW w:w="1247" w:type="dxa"/>
            <w:vAlign w:val="center"/>
          </w:tcPr>
          <w:p w:rsidR="00BC0286" w:rsidRDefault="00BC0286">
            <w:pPr>
              <w:pStyle w:val="ConsPlusNormal"/>
              <w:jc w:val="center"/>
            </w:pPr>
            <w:r>
              <w:t>st30.008</w:t>
            </w:r>
          </w:p>
        </w:tc>
        <w:tc>
          <w:tcPr>
            <w:tcW w:w="1644" w:type="dxa"/>
            <w:vAlign w:val="center"/>
          </w:tcPr>
          <w:p w:rsidR="00BC0286" w:rsidRDefault="00BC0286">
            <w:pPr>
              <w:pStyle w:val="ConsPlusNormal"/>
              <w:jc w:val="center"/>
            </w:pPr>
            <w:r>
              <w:t>HS2330.008</w:t>
            </w:r>
          </w:p>
        </w:tc>
        <w:tc>
          <w:tcPr>
            <w:tcW w:w="5556" w:type="dxa"/>
          </w:tcPr>
          <w:p w:rsidR="00BC0286" w:rsidRDefault="00BC0286">
            <w:pPr>
              <w:pStyle w:val="ConsPlusNormal"/>
            </w:pPr>
            <w:r>
              <w:t>Операции на мужских половых органах, взрослые (уровень 3)</w:t>
            </w:r>
          </w:p>
        </w:tc>
      </w:tr>
      <w:tr w:rsidR="00BC0286">
        <w:tc>
          <w:tcPr>
            <w:tcW w:w="624" w:type="dxa"/>
            <w:vAlign w:val="center"/>
          </w:tcPr>
          <w:p w:rsidR="00BC0286" w:rsidRDefault="00BC0286">
            <w:pPr>
              <w:pStyle w:val="ConsPlusNormal"/>
              <w:jc w:val="center"/>
            </w:pPr>
            <w:r>
              <w:t>43.</w:t>
            </w:r>
          </w:p>
        </w:tc>
        <w:tc>
          <w:tcPr>
            <w:tcW w:w="1247" w:type="dxa"/>
            <w:vAlign w:val="center"/>
          </w:tcPr>
          <w:p w:rsidR="00BC0286" w:rsidRDefault="00BC0286">
            <w:pPr>
              <w:pStyle w:val="ConsPlusNormal"/>
              <w:jc w:val="center"/>
            </w:pPr>
            <w:r>
              <w:t>st30.009</w:t>
            </w:r>
          </w:p>
        </w:tc>
        <w:tc>
          <w:tcPr>
            <w:tcW w:w="1644" w:type="dxa"/>
            <w:vAlign w:val="center"/>
          </w:tcPr>
          <w:p w:rsidR="00BC0286" w:rsidRDefault="00BC0286">
            <w:pPr>
              <w:pStyle w:val="ConsPlusNormal"/>
              <w:jc w:val="center"/>
            </w:pPr>
            <w:r>
              <w:t>HS2330.009</w:t>
            </w:r>
          </w:p>
        </w:tc>
        <w:tc>
          <w:tcPr>
            <w:tcW w:w="5556" w:type="dxa"/>
          </w:tcPr>
          <w:p w:rsidR="00BC0286" w:rsidRDefault="00BC0286">
            <w:pPr>
              <w:pStyle w:val="ConsPlusNormal"/>
            </w:pPr>
            <w:r>
              <w:t>Операции на мужских половых органах, взрослые (уровень 4)</w:t>
            </w:r>
          </w:p>
        </w:tc>
      </w:tr>
      <w:tr w:rsidR="00BC0286">
        <w:tc>
          <w:tcPr>
            <w:tcW w:w="624" w:type="dxa"/>
            <w:vAlign w:val="center"/>
          </w:tcPr>
          <w:p w:rsidR="00BC0286" w:rsidRDefault="00BC0286">
            <w:pPr>
              <w:pStyle w:val="ConsPlusNormal"/>
              <w:jc w:val="center"/>
            </w:pPr>
            <w:r>
              <w:t>44.</w:t>
            </w:r>
          </w:p>
        </w:tc>
        <w:tc>
          <w:tcPr>
            <w:tcW w:w="1247" w:type="dxa"/>
            <w:vAlign w:val="center"/>
          </w:tcPr>
          <w:p w:rsidR="00BC0286" w:rsidRDefault="00BC0286">
            <w:pPr>
              <w:pStyle w:val="ConsPlusNormal"/>
              <w:jc w:val="center"/>
            </w:pPr>
            <w:r>
              <w:t>st30.015</w:t>
            </w:r>
          </w:p>
        </w:tc>
        <w:tc>
          <w:tcPr>
            <w:tcW w:w="1644" w:type="dxa"/>
            <w:vAlign w:val="center"/>
          </w:tcPr>
          <w:p w:rsidR="00BC0286" w:rsidRDefault="00BC0286">
            <w:pPr>
              <w:pStyle w:val="ConsPlusNormal"/>
              <w:jc w:val="center"/>
            </w:pPr>
            <w:r>
              <w:t>HS2330.015</w:t>
            </w:r>
          </w:p>
        </w:tc>
        <w:tc>
          <w:tcPr>
            <w:tcW w:w="5556" w:type="dxa"/>
          </w:tcPr>
          <w:p w:rsidR="00BC0286" w:rsidRDefault="00BC0286">
            <w:pPr>
              <w:pStyle w:val="ConsPlusNormal"/>
            </w:pPr>
            <w:r>
              <w:t>Операции на почке и мочевыделительной системе, взрослые (уровень 6)</w:t>
            </w:r>
          </w:p>
        </w:tc>
      </w:tr>
      <w:tr w:rsidR="00BC0286">
        <w:tc>
          <w:tcPr>
            <w:tcW w:w="624" w:type="dxa"/>
            <w:vAlign w:val="center"/>
          </w:tcPr>
          <w:p w:rsidR="00BC0286" w:rsidRDefault="00BC0286">
            <w:pPr>
              <w:pStyle w:val="ConsPlusNormal"/>
              <w:jc w:val="center"/>
            </w:pPr>
            <w:r>
              <w:t>45.</w:t>
            </w:r>
          </w:p>
        </w:tc>
        <w:tc>
          <w:tcPr>
            <w:tcW w:w="1247" w:type="dxa"/>
            <w:vAlign w:val="center"/>
          </w:tcPr>
          <w:p w:rsidR="00BC0286" w:rsidRDefault="00BC0286">
            <w:pPr>
              <w:pStyle w:val="ConsPlusNormal"/>
              <w:jc w:val="center"/>
            </w:pPr>
            <w:r>
              <w:t>st31.002</w:t>
            </w:r>
          </w:p>
        </w:tc>
        <w:tc>
          <w:tcPr>
            <w:tcW w:w="1644" w:type="dxa"/>
            <w:vAlign w:val="center"/>
          </w:tcPr>
          <w:p w:rsidR="00BC0286" w:rsidRDefault="00BC0286">
            <w:pPr>
              <w:pStyle w:val="ConsPlusNormal"/>
              <w:jc w:val="center"/>
            </w:pPr>
            <w:r>
              <w:t>HS2331.002</w:t>
            </w:r>
          </w:p>
        </w:tc>
        <w:tc>
          <w:tcPr>
            <w:tcW w:w="5556" w:type="dxa"/>
          </w:tcPr>
          <w:p w:rsidR="00BC0286" w:rsidRDefault="00BC0286">
            <w:pPr>
              <w:pStyle w:val="ConsPlusNormal"/>
            </w:pPr>
            <w:r>
              <w:t>Операции на коже, подкожной клетчатке, придатках кожи (уровень 1)</w:t>
            </w:r>
          </w:p>
        </w:tc>
      </w:tr>
      <w:tr w:rsidR="00BC0286">
        <w:tc>
          <w:tcPr>
            <w:tcW w:w="624" w:type="dxa"/>
            <w:vAlign w:val="center"/>
          </w:tcPr>
          <w:p w:rsidR="00BC0286" w:rsidRDefault="00BC0286">
            <w:pPr>
              <w:pStyle w:val="ConsPlusNormal"/>
              <w:jc w:val="center"/>
            </w:pPr>
            <w:r>
              <w:t>46.</w:t>
            </w:r>
          </w:p>
        </w:tc>
        <w:tc>
          <w:tcPr>
            <w:tcW w:w="1247" w:type="dxa"/>
            <w:vAlign w:val="center"/>
          </w:tcPr>
          <w:p w:rsidR="00BC0286" w:rsidRDefault="00BC0286">
            <w:pPr>
              <w:pStyle w:val="ConsPlusNormal"/>
              <w:jc w:val="center"/>
            </w:pPr>
            <w:r>
              <w:t>st31.009</w:t>
            </w:r>
          </w:p>
        </w:tc>
        <w:tc>
          <w:tcPr>
            <w:tcW w:w="1644" w:type="dxa"/>
            <w:vAlign w:val="center"/>
          </w:tcPr>
          <w:p w:rsidR="00BC0286" w:rsidRDefault="00BC0286">
            <w:pPr>
              <w:pStyle w:val="ConsPlusNormal"/>
              <w:jc w:val="center"/>
            </w:pPr>
            <w:r>
              <w:t>HS2331.009</w:t>
            </w:r>
          </w:p>
        </w:tc>
        <w:tc>
          <w:tcPr>
            <w:tcW w:w="5556" w:type="dxa"/>
          </w:tcPr>
          <w:p w:rsidR="00BC0286" w:rsidRDefault="00BC0286">
            <w:pPr>
              <w:pStyle w:val="ConsPlusNormal"/>
            </w:pPr>
            <w:r>
              <w:t>Операции на эндокринных железах кроме гипофиза (уровень 1)</w:t>
            </w:r>
          </w:p>
        </w:tc>
      </w:tr>
      <w:tr w:rsidR="00BC0286">
        <w:tc>
          <w:tcPr>
            <w:tcW w:w="624" w:type="dxa"/>
            <w:vAlign w:val="center"/>
          </w:tcPr>
          <w:p w:rsidR="00BC0286" w:rsidRDefault="00BC0286">
            <w:pPr>
              <w:pStyle w:val="ConsPlusNormal"/>
              <w:jc w:val="center"/>
            </w:pPr>
            <w:r>
              <w:t>47.</w:t>
            </w:r>
          </w:p>
        </w:tc>
        <w:tc>
          <w:tcPr>
            <w:tcW w:w="1247" w:type="dxa"/>
            <w:vAlign w:val="center"/>
          </w:tcPr>
          <w:p w:rsidR="00BC0286" w:rsidRDefault="00BC0286">
            <w:pPr>
              <w:pStyle w:val="ConsPlusNormal"/>
              <w:jc w:val="center"/>
            </w:pPr>
            <w:r>
              <w:t>st31.010</w:t>
            </w:r>
          </w:p>
        </w:tc>
        <w:tc>
          <w:tcPr>
            <w:tcW w:w="1644" w:type="dxa"/>
            <w:vAlign w:val="center"/>
          </w:tcPr>
          <w:p w:rsidR="00BC0286" w:rsidRDefault="00BC0286">
            <w:pPr>
              <w:pStyle w:val="ConsPlusNormal"/>
              <w:jc w:val="center"/>
            </w:pPr>
            <w:r>
              <w:t>HS2331.010</w:t>
            </w:r>
          </w:p>
        </w:tc>
        <w:tc>
          <w:tcPr>
            <w:tcW w:w="5556" w:type="dxa"/>
          </w:tcPr>
          <w:p w:rsidR="00BC0286" w:rsidRDefault="00BC0286">
            <w:pPr>
              <w:pStyle w:val="ConsPlusNormal"/>
            </w:pPr>
            <w:r>
              <w:t>Операции на эндокринных железах кроме гипофиза (уровень 2)</w:t>
            </w:r>
          </w:p>
        </w:tc>
      </w:tr>
      <w:tr w:rsidR="00BC0286">
        <w:tc>
          <w:tcPr>
            <w:tcW w:w="624" w:type="dxa"/>
            <w:vAlign w:val="center"/>
          </w:tcPr>
          <w:p w:rsidR="00BC0286" w:rsidRDefault="00BC0286">
            <w:pPr>
              <w:pStyle w:val="ConsPlusNormal"/>
              <w:jc w:val="center"/>
            </w:pPr>
            <w:r>
              <w:t>48.</w:t>
            </w:r>
          </w:p>
        </w:tc>
        <w:tc>
          <w:tcPr>
            <w:tcW w:w="1247" w:type="dxa"/>
            <w:vAlign w:val="center"/>
          </w:tcPr>
          <w:p w:rsidR="00BC0286" w:rsidRDefault="00BC0286">
            <w:pPr>
              <w:pStyle w:val="ConsPlusNormal"/>
              <w:jc w:val="center"/>
            </w:pPr>
            <w:r>
              <w:t>st31.012</w:t>
            </w:r>
          </w:p>
        </w:tc>
        <w:tc>
          <w:tcPr>
            <w:tcW w:w="1644" w:type="dxa"/>
            <w:vAlign w:val="center"/>
          </w:tcPr>
          <w:p w:rsidR="00BC0286" w:rsidRDefault="00BC0286">
            <w:pPr>
              <w:pStyle w:val="ConsPlusNormal"/>
              <w:jc w:val="center"/>
            </w:pPr>
            <w:r>
              <w:t>TS2331.012</w:t>
            </w:r>
          </w:p>
        </w:tc>
        <w:tc>
          <w:tcPr>
            <w:tcW w:w="5556" w:type="dxa"/>
          </w:tcPr>
          <w:p w:rsidR="00BC0286" w:rsidRDefault="00BC0286">
            <w:pPr>
              <w:pStyle w:val="ConsPlusNormal"/>
            </w:pPr>
            <w:r>
              <w:t>Артрозы, другие поражения суставов, болезни мягких тканей</w:t>
            </w:r>
          </w:p>
        </w:tc>
      </w:tr>
      <w:tr w:rsidR="00BC0286">
        <w:tc>
          <w:tcPr>
            <w:tcW w:w="624" w:type="dxa"/>
            <w:vAlign w:val="center"/>
          </w:tcPr>
          <w:p w:rsidR="00BC0286" w:rsidRDefault="00BC0286">
            <w:pPr>
              <w:pStyle w:val="ConsPlusNormal"/>
              <w:jc w:val="center"/>
            </w:pPr>
            <w:r>
              <w:t>49.</w:t>
            </w:r>
          </w:p>
        </w:tc>
        <w:tc>
          <w:tcPr>
            <w:tcW w:w="1247" w:type="dxa"/>
            <w:vAlign w:val="center"/>
          </w:tcPr>
          <w:p w:rsidR="00BC0286" w:rsidRDefault="00BC0286">
            <w:pPr>
              <w:pStyle w:val="ConsPlusNormal"/>
              <w:jc w:val="center"/>
            </w:pPr>
            <w:r>
              <w:t>st31.018</w:t>
            </w:r>
          </w:p>
        </w:tc>
        <w:tc>
          <w:tcPr>
            <w:tcW w:w="1644" w:type="dxa"/>
            <w:vAlign w:val="center"/>
          </w:tcPr>
          <w:p w:rsidR="00BC0286" w:rsidRDefault="00BC0286">
            <w:pPr>
              <w:pStyle w:val="ConsPlusNormal"/>
              <w:jc w:val="center"/>
            </w:pPr>
            <w:r>
              <w:t>TS2331.018</w:t>
            </w:r>
          </w:p>
        </w:tc>
        <w:tc>
          <w:tcPr>
            <w:tcW w:w="5556" w:type="dxa"/>
          </w:tcPr>
          <w:p w:rsidR="00BC0286" w:rsidRDefault="00BC0286">
            <w:pPr>
              <w:pStyle w:val="ConsPlusNormal"/>
            </w:pPr>
            <w:r>
              <w:t>Открытые раны, поверхностные, другие и неуточненные травмы</w:t>
            </w:r>
          </w:p>
        </w:tc>
      </w:tr>
      <w:tr w:rsidR="00BC0286">
        <w:tc>
          <w:tcPr>
            <w:tcW w:w="624" w:type="dxa"/>
            <w:vAlign w:val="center"/>
          </w:tcPr>
          <w:p w:rsidR="00BC0286" w:rsidRDefault="00BC0286">
            <w:pPr>
              <w:pStyle w:val="ConsPlusNormal"/>
              <w:jc w:val="center"/>
            </w:pPr>
            <w:r>
              <w:t>50.</w:t>
            </w:r>
          </w:p>
        </w:tc>
        <w:tc>
          <w:tcPr>
            <w:tcW w:w="1247" w:type="dxa"/>
            <w:vAlign w:val="center"/>
          </w:tcPr>
          <w:p w:rsidR="00BC0286" w:rsidRDefault="00BC0286">
            <w:pPr>
              <w:pStyle w:val="ConsPlusNormal"/>
              <w:jc w:val="center"/>
            </w:pPr>
            <w:r>
              <w:t>st32.004</w:t>
            </w:r>
          </w:p>
        </w:tc>
        <w:tc>
          <w:tcPr>
            <w:tcW w:w="1644" w:type="dxa"/>
            <w:vAlign w:val="center"/>
          </w:tcPr>
          <w:p w:rsidR="00BC0286" w:rsidRDefault="00BC0286">
            <w:pPr>
              <w:pStyle w:val="ConsPlusNormal"/>
              <w:jc w:val="center"/>
            </w:pPr>
            <w:r>
              <w:t>HS2332.004</w:t>
            </w:r>
          </w:p>
        </w:tc>
        <w:tc>
          <w:tcPr>
            <w:tcW w:w="5556" w:type="dxa"/>
          </w:tcPr>
          <w:p w:rsidR="00BC0286" w:rsidRDefault="00BC0286">
            <w:pPr>
              <w:pStyle w:val="ConsPlusNormal"/>
            </w:pPr>
            <w:r>
              <w:t>Операции на желчном пузыре и желчевыводящих путях (уровень 4)</w:t>
            </w:r>
          </w:p>
        </w:tc>
      </w:tr>
      <w:tr w:rsidR="00BC0286">
        <w:tc>
          <w:tcPr>
            <w:tcW w:w="624" w:type="dxa"/>
            <w:vAlign w:val="center"/>
          </w:tcPr>
          <w:p w:rsidR="00BC0286" w:rsidRDefault="00BC0286">
            <w:pPr>
              <w:pStyle w:val="ConsPlusNormal"/>
              <w:jc w:val="center"/>
            </w:pPr>
            <w:r>
              <w:t>51.</w:t>
            </w:r>
          </w:p>
        </w:tc>
        <w:tc>
          <w:tcPr>
            <w:tcW w:w="1247" w:type="dxa"/>
            <w:vAlign w:val="center"/>
          </w:tcPr>
          <w:p w:rsidR="00BC0286" w:rsidRDefault="00BC0286">
            <w:pPr>
              <w:pStyle w:val="ConsPlusNormal"/>
              <w:jc w:val="center"/>
            </w:pPr>
            <w:r>
              <w:t>st32.010</w:t>
            </w:r>
          </w:p>
        </w:tc>
        <w:tc>
          <w:tcPr>
            <w:tcW w:w="1644" w:type="dxa"/>
            <w:vAlign w:val="center"/>
          </w:tcPr>
          <w:p w:rsidR="00BC0286" w:rsidRDefault="00BC0286">
            <w:pPr>
              <w:pStyle w:val="ConsPlusNormal"/>
              <w:jc w:val="center"/>
            </w:pPr>
            <w:r>
              <w:t>HS2332.010</w:t>
            </w:r>
          </w:p>
        </w:tc>
        <w:tc>
          <w:tcPr>
            <w:tcW w:w="5556" w:type="dxa"/>
          </w:tcPr>
          <w:p w:rsidR="00BC0286" w:rsidRDefault="00BC0286">
            <w:pPr>
              <w:pStyle w:val="ConsPlusNormal"/>
            </w:pPr>
            <w:r>
              <w:t>Операции на пищеводе, желудке, двенадцатиперстной кишке (уровень 3)</w:t>
            </w:r>
          </w:p>
        </w:tc>
      </w:tr>
      <w:tr w:rsidR="00BC0286">
        <w:tc>
          <w:tcPr>
            <w:tcW w:w="624" w:type="dxa"/>
            <w:vAlign w:val="center"/>
          </w:tcPr>
          <w:p w:rsidR="00BC0286" w:rsidRDefault="00BC0286">
            <w:pPr>
              <w:pStyle w:val="ConsPlusNormal"/>
              <w:jc w:val="center"/>
            </w:pPr>
            <w:r>
              <w:t>52.</w:t>
            </w:r>
          </w:p>
        </w:tc>
        <w:tc>
          <w:tcPr>
            <w:tcW w:w="1247" w:type="dxa"/>
            <w:vAlign w:val="center"/>
          </w:tcPr>
          <w:p w:rsidR="00BC0286" w:rsidRDefault="00BC0286">
            <w:pPr>
              <w:pStyle w:val="ConsPlusNormal"/>
              <w:jc w:val="center"/>
            </w:pPr>
            <w:r>
              <w:t>st32.011</w:t>
            </w:r>
          </w:p>
        </w:tc>
        <w:tc>
          <w:tcPr>
            <w:tcW w:w="1644" w:type="dxa"/>
            <w:vAlign w:val="center"/>
          </w:tcPr>
          <w:p w:rsidR="00BC0286" w:rsidRDefault="00BC0286">
            <w:pPr>
              <w:pStyle w:val="ConsPlusNormal"/>
              <w:jc w:val="center"/>
            </w:pPr>
            <w:r>
              <w:t>HS2332.011</w:t>
            </w:r>
          </w:p>
        </w:tc>
        <w:tc>
          <w:tcPr>
            <w:tcW w:w="5556" w:type="dxa"/>
          </w:tcPr>
          <w:p w:rsidR="00BC0286" w:rsidRDefault="00BC0286">
            <w:pPr>
              <w:pStyle w:val="ConsPlusNormal"/>
            </w:pPr>
            <w:r>
              <w:t>Аппендэктомия, взрослые (уровень 1)</w:t>
            </w:r>
          </w:p>
        </w:tc>
      </w:tr>
      <w:tr w:rsidR="00BC0286">
        <w:tc>
          <w:tcPr>
            <w:tcW w:w="624" w:type="dxa"/>
            <w:vAlign w:val="center"/>
          </w:tcPr>
          <w:p w:rsidR="00BC0286" w:rsidRDefault="00BC0286">
            <w:pPr>
              <w:pStyle w:val="ConsPlusNormal"/>
              <w:jc w:val="center"/>
            </w:pPr>
            <w:r>
              <w:t>53.</w:t>
            </w:r>
          </w:p>
        </w:tc>
        <w:tc>
          <w:tcPr>
            <w:tcW w:w="1247" w:type="dxa"/>
            <w:vAlign w:val="center"/>
          </w:tcPr>
          <w:p w:rsidR="00BC0286" w:rsidRDefault="00BC0286">
            <w:pPr>
              <w:pStyle w:val="ConsPlusNormal"/>
              <w:jc w:val="center"/>
            </w:pPr>
            <w:r>
              <w:t>st32.012</w:t>
            </w:r>
          </w:p>
        </w:tc>
        <w:tc>
          <w:tcPr>
            <w:tcW w:w="1644" w:type="dxa"/>
            <w:vAlign w:val="center"/>
          </w:tcPr>
          <w:p w:rsidR="00BC0286" w:rsidRDefault="00BC0286">
            <w:pPr>
              <w:pStyle w:val="ConsPlusNormal"/>
              <w:jc w:val="center"/>
            </w:pPr>
            <w:r>
              <w:t>HS2332.012</w:t>
            </w:r>
          </w:p>
        </w:tc>
        <w:tc>
          <w:tcPr>
            <w:tcW w:w="5556" w:type="dxa"/>
          </w:tcPr>
          <w:p w:rsidR="00BC0286" w:rsidRDefault="00BC0286">
            <w:pPr>
              <w:pStyle w:val="ConsPlusNormal"/>
            </w:pPr>
            <w:r>
              <w:t>Аппендэктомия, взрослые (уровень 2)</w:t>
            </w:r>
          </w:p>
        </w:tc>
      </w:tr>
      <w:tr w:rsidR="00BC0286">
        <w:tc>
          <w:tcPr>
            <w:tcW w:w="624" w:type="dxa"/>
            <w:vAlign w:val="center"/>
          </w:tcPr>
          <w:p w:rsidR="00BC0286" w:rsidRDefault="00BC0286">
            <w:pPr>
              <w:pStyle w:val="ConsPlusNormal"/>
              <w:jc w:val="center"/>
            </w:pPr>
            <w:r>
              <w:lastRenderedPageBreak/>
              <w:t>54.</w:t>
            </w:r>
          </w:p>
        </w:tc>
        <w:tc>
          <w:tcPr>
            <w:tcW w:w="1247" w:type="dxa"/>
            <w:vAlign w:val="center"/>
          </w:tcPr>
          <w:p w:rsidR="00BC0286" w:rsidRDefault="00BC0286">
            <w:pPr>
              <w:pStyle w:val="ConsPlusNormal"/>
              <w:jc w:val="center"/>
            </w:pPr>
            <w:r>
              <w:t>st32.013</w:t>
            </w:r>
          </w:p>
        </w:tc>
        <w:tc>
          <w:tcPr>
            <w:tcW w:w="1644" w:type="dxa"/>
            <w:vAlign w:val="center"/>
          </w:tcPr>
          <w:p w:rsidR="00BC0286" w:rsidRDefault="00BC0286">
            <w:pPr>
              <w:pStyle w:val="ConsPlusNormal"/>
              <w:jc w:val="center"/>
            </w:pPr>
            <w:r>
              <w:t>HS2332.013</w:t>
            </w:r>
          </w:p>
        </w:tc>
        <w:tc>
          <w:tcPr>
            <w:tcW w:w="5556" w:type="dxa"/>
          </w:tcPr>
          <w:p w:rsidR="00BC0286" w:rsidRDefault="00BC0286">
            <w:pPr>
              <w:pStyle w:val="ConsPlusNormal"/>
            </w:pPr>
            <w:r>
              <w:t>Операции по поводу грыж, взрослые (уровень 1)</w:t>
            </w:r>
          </w:p>
        </w:tc>
      </w:tr>
      <w:tr w:rsidR="00BC0286">
        <w:tc>
          <w:tcPr>
            <w:tcW w:w="624" w:type="dxa"/>
            <w:vAlign w:val="center"/>
          </w:tcPr>
          <w:p w:rsidR="00BC0286" w:rsidRDefault="00BC0286">
            <w:pPr>
              <w:pStyle w:val="ConsPlusNormal"/>
              <w:jc w:val="center"/>
            </w:pPr>
            <w:r>
              <w:t>55.</w:t>
            </w:r>
          </w:p>
        </w:tc>
        <w:tc>
          <w:tcPr>
            <w:tcW w:w="1247" w:type="dxa"/>
            <w:vAlign w:val="center"/>
          </w:tcPr>
          <w:p w:rsidR="00BC0286" w:rsidRDefault="00BC0286">
            <w:pPr>
              <w:pStyle w:val="ConsPlusNormal"/>
              <w:jc w:val="center"/>
            </w:pPr>
            <w:r>
              <w:t>st32.014</w:t>
            </w:r>
          </w:p>
        </w:tc>
        <w:tc>
          <w:tcPr>
            <w:tcW w:w="1644" w:type="dxa"/>
            <w:vAlign w:val="center"/>
          </w:tcPr>
          <w:p w:rsidR="00BC0286" w:rsidRDefault="00BC0286">
            <w:pPr>
              <w:pStyle w:val="ConsPlusNormal"/>
              <w:jc w:val="center"/>
            </w:pPr>
            <w:r>
              <w:t>HS2332.014</w:t>
            </w:r>
          </w:p>
        </w:tc>
        <w:tc>
          <w:tcPr>
            <w:tcW w:w="5556" w:type="dxa"/>
          </w:tcPr>
          <w:p w:rsidR="00BC0286" w:rsidRDefault="00BC0286">
            <w:pPr>
              <w:pStyle w:val="ConsPlusNormal"/>
            </w:pPr>
            <w:r>
              <w:t>Операции по поводу грыж, взрослые (уровень 2)</w:t>
            </w:r>
          </w:p>
        </w:tc>
      </w:tr>
      <w:tr w:rsidR="00BC0286">
        <w:tc>
          <w:tcPr>
            <w:tcW w:w="624" w:type="dxa"/>
            <w:vAlign w:val="center"/>
          </w:tcPr>
          <w:p w:rsidR="00BC0286" w:rsidRDefault="00BC0286">
            <w:pPr>
              <w:pStyle w:val="ConsPlusNormal"/>
              <w:jc w:val="center"/>
            </w:pPr>
            <w:r>
              <w:t>56.</w:t>
            </w:r>
          </w:p>
        </w:tc>
        <w:tc>
          <w:tcPr>
            <w:tcW w:w="1247" w:type="dxa"/>
            <w:vAlign w:val="center"/>
          </w:tcPr>
          <w:p w:rsidR="00BC0286" w:rsidRDefault="00BC0286">
            <w:pPr>
              <w:pStyle w:val="ConsPlusNormal"/>
              <w:jc w:val="center"/>
            </w:pPr>
            <w:r>
              <w:t>st32.015</w:t>
            </w:r>
          </w:p>
        </w:tc>
        <w:tc>
          <w:tcPr>
            <w:tcW w:w="1644" w:type="dxa"/>
            <w:vAlign w:val="center"/>
          </w:tcPr>
          <w:p w:rsidR="00BC0286" w:rsidRDefault="00BC0286">
            <w:pPr>
              <w:pStyle w:val="ConsPlusNormal"/>
              <w:jc w:val="center"/>
            </w:pPr>
            <w:r>
              <w:t>HS2332.015</w:t>
            </w:r>
          </w:p>
        </w:tc>
        <w:tc>
          <w:tcPr>
            <w:tcW w:w="5556" w:type="dxa"/>
          </w:tcPr>
          <w:p w:rsidR="00BC0286" w:rsidRDefault="00BC0286">
            <w:pPr>
              <w:pStyle w:val="ConsPlusNormal"/>
            </w:pPr>
            <w:r>
              <w:t>Операции по поводу грыж, взрослые (уровень 3)</w:t>
            </w:r>
          </w:p>
        </w:tc>
      </w:tr>
      <w:tr w:rsidR="00BC0286">
        <w:tc>
          <w:tcPr>
            <w:tcW w:w="624" w:type="dxa"/>
            <w:vAlign w:val="center"/>
          </w:tcPr>
          <w:p w:rsidR="00BC0286" w:rsidRDefault="00BC0286">
            <w:pPr>
              <w:pStyle w:val="ConsPlusNormal"/>
              <w:jc w:val="center"/>
            </w:pPr>
            <w:r>
              <w:t>57.</w:t>
            </w:r>
          </w:p>
        </w:tc>
        <w:tc>
          <w:tcPr>
            <w:tcW w:w="1247" w:type="dxa"/>
            <w:vAlign w:val="center"/>
          </w:tcPr>
          <w:p w:rsidR="00BC0286" w:rsidRDefault="00BC0286">
            <w:pPr>
              <w:pStyle w:val="ConsPlusNormal"/>
              <w:jc w:val="center"/>
            </w:pPr>
            <w:r>
              <w:t>st36.001</w:t>
            </w:r>
          </w:p>
        </w:tc>
        <w:tc>
          <w:tcPr>
            <w:tcW w:w="1644" w:type="dxa"/>
            <w:vAlign w:val="center"/>
          </w:tcPr>
          <w:p w:rsidR="00BC0286" w:rsidRDefault="00BC0286">
            <w:pPr>
              <w:pStyle w:val="ConsPlusNormal"/>
              <w:jc w:val="center"/>
            </w:pPr>
            <w:r>
              <w:t>CS2336.001</w:t>
            </w:r>
          </w:p>
        </w:tc>
        <w:tc>
          <w:tcPr>
            <w:tcW w:w="5556" w:type="dxa"/>
          </w:tcPr>
          <w:p w:rsidR="00BC0286" w:rsidRDefault="00BC0286">
            <w:pPr>
              <w:pStyle w:val="ConsPlusNormal"/>
            </w:pPr>
            <w:r>
              <w:t>Комплексное лечение с применением препаратов иммуноглобулина</w:t>
            </w:r>
          </w:p>
        </w:tc>
      </w:tr>
      <w:tr w:rsidR="00BC0286">
        <w:tc>
          <w:tcPr>
            <w:tcW w:w="624" w:type="dxa"/>
            <w:vAlign w:val="center"/>
          </w:tcPr>
          <w:p w:rsidR="00BC0286" w:rsidRDefault="00BC0286">
            <w:pPr>
              <w:pStyle w:val="ConsPlusNormal"/>
              <w:jc w:val="center"/>
            </w:pPr>
            <w:r>
              <w:t>58.</w:t>
            </w:r>
          </w:p>
        </w:tc>
        <w:tc>
          <w:tcPr>
            <w:tcW w:w="1247" w:type="dxa"/>
            <w:vAlign w:val="center"/>
          </w:tcPr>
          <w:p w:rsidR="00BC0286" w:rsidRDefault="00BC0286">
            <w:pPr>
              <w:pStyle w:val="ConsPlusNormal"/>
              <w:jc w:val="center"/>
            </w:pPr>
            <w:r>
              <w:t>st36.007</w:t>
            </w:r>
          </w:p>
        </w:tc>
        <w:tc>
          <w:tcPr>
            <w:tcW w:w="1644" w:type="dxa"/>
            <w:vAlign w:val="center"/>
          </w:tcPr>
          <w:p w:rsidR="00BC0286" w:rsidRDefault="00BC0286">
            <w:pPr>
              <w:pStyle w:val="ConsPlusNormal"/>
              <w:jc w:val="center"/>
            </w:pPr>
            <w:r>
              <w:t>HS2336.007</w:t>
            </w:r>
          </w:p>
        </w:tc>
        <w:tc>
          <w:tcPr>
            <w:tcW w:w="5556" w:type="dxa"/>
          </w:tcPr>
          <w:p w:rsidR="00BC0286" w:rsidRDefault="00BC0286">
            <w:pPr>
              <w:pStyle w:val="ConsPlusNormal"/>
            </w:pPr>
            <w:r>
              <w:t>Установка, замена, заправка помп для лекарственных препаратов</w:t>
            </w:r>
          </w:p>
        </w:tc>
      </w:tr>
      <w:tr w:rsidR="00BC0286">
        <w:tc>
          <w:tcPr>
            <w:tcW w:w="624" w:type="dxa"/>
            <w:vAlign w:val="center"/>
          </w:tcPr>
          <w:p w:rsidR="00BC0286" w:rsidRDefault="00BC0286">
            <w:pPr>
              <w:pStyle w:val="ConsPlusNormal"/>
              <w:jc w:val="center"/>
            </w:pPr>
            <w:r>
              <w:t>59.</w:t>
            </w:r>
          </w:p>
        </w:tc>
        <w:tc>
          <w:tcPr>
            <w:tcW w:w="1247" w:type="dxa"/>
            <w:vAlign w:val="center"/>
          </w:tcPr>
          <w:p w:rsidR="00BC0286" w:rsidRDefault="00BC0286">
            <w:pPr>
              <w:pStyle w:val="ConsPlusNormal"/>
              <w:jc w:val="center"/>
            </w:pPr>
            <w:r>
              <w:t>st36.009</w:t>
            </w:r>
          </w:p>
        </w:tc>
        <w:tc>
          <w:tcPr>
            <w:tcW w:w="1644" w:type="dxa"/>
            <w:vAlign w:val="center"/>
          </w:tcPr>
          <w:p w:rsidR="00BC0286" w:rsidRDefault="00BC0286">
            <w:pPr>
              <w:pStyle w:val="ConsPlusNormal"/>
              <w:jc w:val="center"/>
            </w:pPr>
            <w:r>
              <w:t>HS2336.009</w:t>
            </w:r>
          </w:p>
        </w:tc>
        <w:tc>
          <w:tcPr>
            <w:tcW w:w="5556" w:type="dxa"/>
          </w:tcPr>
          <w:p w:rsidR="00BC0286" w:rsidRDefault="00BC0286">
            <w:pPr>
              <w:pStyle w:val="ConsPlusNormal"/>
            </w:pPr>
            <w:r>
              <w:t>Реинфузия аутокрови</w:t>
            </w:r>
          </w:p>
        </w:tc>
      </w:tr>
      <w:tr w:rsidR="00BC0286">
        <w:tc>
          <w:tcPr>
            <w:tcW w:w="624" w:type="dxa"/>
            <w:vAlign w:val="center"/>
          </w:tcPr>
          <w:p w:rsidR="00BC0286" w:rsidRDefault="00BC0286">
            <w:pPr>
              <w:pStyle w:val="ConsPlusNormal"/>
              <w:jc w:val="center"/>
            </w:pPr>
            <w:r>
              <w:t>60.</w:t>
            </w:r>
          </w:p>
        </w:tc>
        <w:tc>
          <w:tcPr>
            <w:tcW w:w="1247" w:type="dxa"/>
            <w:vAlign w:val="center"/>
          </w:tcPr>
          <w:p w:rsidR="00BC0286" w:rsidRDefault="00BC0286">
            <w:pPr>
              <w:pStyle w:val="ConsPlusNormal"/>
              <w:jc w:val="center"/>
            </w:pPr>
            <w:r>
              <w:t>st36.010</w:t>
            </w:r>
          </w:p>
        </w:tc>
        <w:tc>
          <w:tcPr>
            <w:tcW w:w="1644" w:type="dxa"/>
            <w:vAlign w:val="center"/>
          </w:tcPr>
          <w:p w:rsidR="00BC0286" w:rsidRDefault="00BC0286">
            <w:pPr>
              <w:pStyle w:val="ConsPlusNormal"/>
              <w:jc w:val="center"/>
            </w:pPr>
            <w:r>
              <w:t>HS2336.010</w:t>
            </w:r>
          </w:p>
        </w:tc>
        <w:tc>
          <w:tcPr>
            <w:tcW w:w="5556" w:type="dxa"/>
          </w:tcPr>
          <w:p w:rsidR="00BC0286" w:rsidRDefault="00BC0286">
            <w:pPr>
              <w:pStyle w:val="ConsPlusNormal"/>
            </w:pPr>
            <w:r>
              <w:t>Баллонная внутриаортальная контрпульсация</w:t>
            </w:r>
          </w:p>
        </w:tc>
      </w:tr>
      <w:tr w:rsidR="00BC0286">
        <w:tc>
          <w:tcPr>
            <w:tcW w:w="624" w:type="dxa"/>
            <w:vAlign w:val="center"/>
          </w:tcPr>
          <w:p w:rsidR="00BC0286" w:rsidRDefault="00BC0286">
            <w:pPr>
              <w:pStyle w:val="ConsPlusNormal"/>
              <w:jc w:val="center"/>
            </w:pPr>
            <w:r>
              <w:t>61.</w:t>
            </w:r>
          </w:p>
        </w:tc>
        <w:tc>
          <w:tcPr>
            <w:tcW w:w="1247" w:type="dxa"/>
            <w:vAlign w:val="center"/>
          </w:tcPr>
          <w:p w:rsidR="00BC0286" w:rsidRDefault="00BC0286">
            <w:pPr>
              <w:pStyle w:val="ConsPlusNormal"/>
              <w:jc w:val="center"/>
            </w:pPr>
            <w:r>
              <w:t>st36.011</w:t>
            </w:r>
          </w:p>
        </w:tc>
        <w:tc>
          <w:tcPr>
            <w:tcW w:w="1644" w:type="dxa"/>
            <w:vAlign w:val="center"/>
          </w:tcPr>
          <w:p w:rsidR="00BC0286" w:rsidRDefault="00BC0286">
            <w:pPr>
              <w:pStyle w:val="ConsPlusNormal"/>
              <w:jc w:val="center"/>
            </w:pPr>
            <w:r>
              <w:t>HS2336.011</w:t>
            </w:r>
          </w:p>
        </w:tc>
        <w:tc>
          <w:tcPr>
            <w:tcW w:w="5556" w:type="dxa"/>
          </w:tcPr>
          <w:p w:rsidR="00BC0286" w:rsidRDefault="00BC0286">
            <w:pPr>
              <w:pStyle w:val="ConsPlusNormal"/>
            </w:pPr>
            <w:r>
              <w:t>Экстракорпоральная мембранная оксигенация</w:t>
            </w:r>
          </w:p>
        </w:tc>
      </w:tr>
      <w:tr w:rsidR="00BC0286">
        <w:tc>
          <w:tcPr>
            <w:tcW w:w="624" w:type="dxa"/>
            <w:vAlign w:val="center"/>
          </w:tcPr>
          <w:p w:rsidR="00BC0286" w:rsidRDefault="00BC0286">
            <w:pPr>
              <w:pStyle w:val="ConsPlusNormal"/>
              <w:jc w:val="center"/>
            </w:pPr>
            <w:r>
              <w:t>62.</w:t>
            </w:r>
          </w:p>
        </w:tc>
        <w:tc>
          <w:tcPr>
            <w:tcW w:w="1247" w:type="dxa"/>
            <w:vAlign w:val="center"/>
          </w:tcPr>
          <w:p w:rsidR="00BC0286" w:rsidRDefault="00BC0286">
            <w:pPr>
              <w:pStyle w:val="ConsPlusNormal"/>
              <w:jc w:val="center"/>
            </w:pPr>
            <w:r>
              <w:t>st36.024</w:t>
            </w:r>
          </w:p>
        </w:tc>
        <w:tc>
          <w:tcPr>
            <w:tcW w:w="1644" w:type="dxa"/>
            <w:vAlign w:val="center"/>
          </w:tcPr>
          <w:p w:rsidR="00BC0286" w:rsidRDefault="00BC0286">
            <w:pPr>
              <w:pStyle w:val="ConsPlusNormal"/>
              <w:jc w:val="center"/>
            </w:pPr>
            <w:r>
              <w:t>CS2336.024</w:t>
            </w:r>
          </w:p>
        </w:tc>
        <w:tc>
          <w:tcPr>
            <w:tcW w:w="5556" w:type="dxa"/>
          </w:tcPr>
          <w:p w:rsidR="00BC0286" w:rsidRDefault="00BC0286">
            <w:pPr>
              <w:pStyle w:val="ConsPlusNormal"/>
            </w:pPr>
            <w:r>
              <w:t>Радиойодтерапия</w:t>
            </w:r>
          </w:p>
        </w:tc>
      </w:tr>
      <w:tr w:rsidR="00BC0286">
        <w:tc>
          <w:tcPr>
            <w:tcW w:w="624" w:type="dxa"/>
            <w:vAlign w:val="center"/>
          </w:tcPr>
          <w:p w:rsidR="00BC0286" w:rsidRDefault="00BC0286">
            <w:pPr>
              <w:pStyle w:val="ConsPlusNormal"/>
              <w:jc w:val="center"/>
            </w:pPr>
            <w:r>
              <w:t>63.</w:t>
            </w:r>
          </w:p>
        </w:tc>
        <w:tc>
          <w:tcPr>
            <w:tcW w:w="1247" w:type="dxa"/>
            <w:vAlign w:val="center"/>
          </w:tcPr>
          <w:p w:rsidR="00BC0286" w:rsidRDefault="00BC0286">
            <w:pPr>
              <w:pStyle w:val="ConsPlusNormal"/>
              <w:jc w:val="center"/>
            </w:pPr>
            <w:r>
              <w:t>st36.027</w:t>
            </w:r>
          </w:p>
        </w:tc>
        <w:tc>
          <w:tcPr>
            <w:tcW w:w="1644" w:type="dxa"/>
            <w:vAlign w:val="center"/>
          </w:tcPr>
          <w:p w:rsidR="00BC0286" w:rsidRDefault="00BC0286">
            <w:pPr>
              <w:pStyle w:val="ConsPlusNormal"/>
              <w:jc w:val="center"/>
            </w:pPr>
            <w:r>
              <w:t>CS2336.027</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(инициация)</w:t>
            </w:r>
          </w:p>
        </w:tc>
      </w:tr>
      <w:tr w:rsidR="00BC0286">
        <w:tc>
          <w:tcPr>
            <w:tcW w:w="624" w:type="dxa"/>
            <w:vAlign w:val="center"/>
          </w:tcPr>
          <w:p w:rsidR="00BC0286" w:rsidRDefault="00BC0286">
            <w:pPr>
              <w:pStyle w:val="ConsPlusNormal"/>
              <w:jc w:val="center"/>
            </w:pPr>
            <w:r>
              <w:t>64.</w:t>
            </w:r>
          </w:p>
        </w:tc>
        <w:tc>
          <w:tcPr>
            <w:tcW w:w="1247" w:type="dxa"/>
            <w:vAlign w:val="center"/>
          </w:tcPr>
          <w:p w:rsidR="00BC0286" w:rsidRDefault="00BC0286">
            <w:pPr>
              <w:pStyle w:val="ConsPlusNormal"/>
              <w:jc w:val="center"/>
            </w:pPr>
            <w:r>
              <w:t>st36.028</w:t>
            </w:r>
          </w:p>
        </w:tc>
        <w:tc>
          <w:tcPr>
            <w:tcW w:w="1644" w:type="dxa"/>
            <w:vAlign w:val="center"/>
          </w:tcPr>
          <w:p w:rsidR="00BC0286" w:rsidRDefault="00BC0286">
            <w:pPr>
              <w:pStyle w:val="ConsPlusNormal"/>
              <w:jc w:val="center"/>
            </w:pPr>
            <w:r>
              <w:t>CS2336.028</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w:t>
            </w:r>
          </w:p>
        </w:tc>
      </w:tr>
      <w:tr w:rsidR="00BC0286">
        <w:tc>
          <w:tcPr>
            <w:tcW w:w="624" w:type="dxa"/>
            <w:vAlign w:val="center"/>
          </w:tcPr>
          <w:p w:rsidR="00BC0286" w:rsidRDefault="00BC0286">
            <w:pPr>
              <w:pStyle w:val="ConsPlusNormal"/>
              <w:jc w:val="center"/>
            </w:pPr>
            <w:r>
              <w:t>65.</w:t>
            </w:r>
          </w:p>
        </w:tc>
        <w:tc>
          <w:tcPr>
            <w:tcW w:w="1247" w:type="dxa"/>
            <w:vAlign w:val="center"/>
          </w:tcPr>
          <w:p w:rsidR="00BC0286" w:rsidRDefault="00BC0286">
            <w:pPr>
              <w:pStyle w:val="ConsPlusNormal"/>
              <w:jc w:val="center"/>
            </w:pPr>
            <w:r>
              <w:t>st36.029</w:t>
            </w:r>
          </w:p>
        </w:tc>
        <w:tc>
          <w:tcPr>
            <w:tcW w:w="1644" w:type="dxa"/>
            <w:vAlign w:val="center"/>
          </w:tcPr>
          <w:p w:rsidR="00BC0286" w:rsidRDefault="00BC0286">
            <w:pPr>
              <w:pStyle w:val="ConsPlusNormal"/>
              <w:jc w:val="center"/>
            </w:pPr>
            <w:r>
              <w:t>CS2336.029</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2)</w:t>
            </w:r>
          </w:p>
        </w:tc>
      </w:tr>
      <w:tr w:rsidR="00BC0286">
        <w:tc>
          <w:tcPr>
            <w:tcW w:w="624" w:type="dxa"/>
            <w:vAlign w:val="center"/>
          </w:tcPr>
          <w:p w:rsidR="00BC0286" w:rsidRDefault="00BC0286">
            <w:pPr>
              <w:pStyle w:val="ConsPlusNormal"/>
              <w:jc w:val="center"/>
            </w:pPr>
            <w:r>
              <w:t>66.</w:t>
            </w:r>
          </w:p>
        </w:tc>
        <w:tc>
          <w:tcPr>
            <w:tcW w:w="1247" w:type="dxa"/>
            <w:vAlign w:val="center"/>
          </w:tcPr>
          <w:p w:rsidR="00BC0286" w:rsidRDefault="00BC0286">
            <w:pPr>
              <w:pStyle w:val="ConsPlusNormal"/>
              <w:jc w:val="center"/>
            </w:pPr>
            <w:r>
              <w:t>st36.030</w:t>
            </w:r>
          </w:p>
        </w:tc>
        <w:tc>
          <w:tcPr>
            <w:tcW w:w="1644" w:type="dxa"/>
            <w:vAlign w:val="center"/>
          </w:tcPr>
          <w:p w:rsidR="00BC0286" w:rsidRDefault="00BC0286">
            <w:pPr>
              <w:pStyle w:val="ConsPlusNormal"/>
              <w:jc w:val="center"/>
            </w:pPr>
            <w:r>
              <w:t>CS2336.030</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3)</w:t>
            </w:r>
          </w:p>
        </w:tc>
      </w:tr>
      <w:tr w:rsidR="00BC0286">
        <w:tc>
          <w:tcPr>
            <w:tcW w:w="624" w:type="dxa"/>
            <w:vAlign w:val="center"/>
          </w:tcPr>
          <w:p w:rsidR="00BC0286" w:rsidRDefault="00BC0286">
            <w:pPr>
              <w:pStyle w:val="ConsPlusNormal"/>
              <w:jc w:val="center"/>
            </w:pPr>
            <w:r>
              <w:t>67.</w:t>
            </w:r>
          </w:p>
        </w:tc>
        <w:tc>
          <w:tcPr>
            <w:tcW w:w="1247" w:type="dxa"/>
            <w:vAlign w:val="center"/>
          </w:tcPr>
          <w:p w:rsidR="00BC0286" w:rsidRDefault="00BC0286">
            <w:pPr>
              <w:pStyle w:val="ConsPlusNormal"/>
              <w:jc w:val="center"/>
            </w:pPr>
            <w:r>
              <w:t>st36.031</w:t>
            </w:r>
          </w:p>
        </w:tc>
        <w:tc>
          <w:tcPr>
            <w:tcW w:w="1644" w:type="dxa"/>
            <w:vAlign w:val="center"/>
          </w:tcPr>
          <w:p w:rsidR="00BC0286" w:rsidRDefault="00BC0286">
            <w:pPr>
              <w:pStyle w:val="ConsPlusNormal"/>
              <w:jc w:val="center"/>
            </w:pPr>
            <w:r>
              <w:t>CS2336.031</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4)</w:t>
            </w:r>
          </w:p>
        </w:tc>
      </w:tr>
      <w:tr w:rsidR="00BC0286">
        <w:tc>
          <w:tcPr>
            <w:tcW w:w="624" w:type="dxa"/>
            <w:vAlign w:val="center"/>
          </w:tcPr>
          <w:p w:rsidR="00BC0286" w:rsidRDefault="00BC0286">
            <w:pPr>
              <w:pStyle w:val="ConsPlusNormal"/>
              <w:jc w:val="center"/>
            </w:pPr>
            <w:r>
              <w:t>68.</w:t>
            </w:r>
          </w:p>
        </w:tc>
        <w:tc>
          <w:tcPr>
            <w:tcW w:w="1247" w:type="dxa"/>
            <w:vAlign w:val="center"/>
          </w:tcPr>
          <w:p w:rsidR="00BC0286" w:rsidRDefault="00BC0286">
            <w:pPr>
              <w:pStyle w:val="ConsPlusNormal"/>
              <w:jc w:val="center"/>
            </w:pPr>
            <w:r>
              <w:t>st36.032</w:t>
            </w:r>
          </w:p>
        </w:tc>
        <w:tc>
          <w:tcPr>
            <w:tcW w:w="1644" w:type="dxa"/>
            <w:vAlign w:val="center"/>
          </w:tcPr>
          <w:p w:rsidR="00BC0286" w:rsidRDefault="00BC0286">
            <w:pPr>
              <w:pStyle w:val="ConsPlusNormal"/>
              <w:jc w:val="center"/>
            </w:pPr>
            <w:r>
              <w:t>CS2336.032</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5)</w:t>
            </w:r>
          </w:p>
        </w:tc>
      </w:tr>
      <w:tr w:rsidR="00BC0286">
        <w:tc>
          <w:tcPr>
            <w:tcW w:w="624" w:type="dxa"/>
            <w:vAlign w:val="center"/>
          </w:tcPr>
          <w:p w:rsidR="00BC0286" w:rsidRDefault="00BC0286">
            <w:pPr>
              <w:pStyle w:val="ConsPlusNormal"/>
              <w:jc w:val="center"/>
            </w:pPr>
            <w:r>
              <w:t>69.</w:t>
            </w:r>
          </w:p>
        </w:tc>
        <w:tc>
          <w:tcPr>
            <w:tcW w:w="1247" w:type="dxa"/>
            <w:vAlign w:val="center"/>
          </w:tcPr>
          <w:p w:rsidR="00BC0286" w:rsidRDefault="00BC0286">
            <w:pPr>
              <w:pStyle w:val="ConsPlusNormal"/>
              <w:jc w:val="center"/>
            </w:pPr>
            <w:r>
              <w:t>st36.033</w:t>
            </w:r>
          </w:p>
        </w:tc>
        <w:tc>
          <w:tcPr>
            <w:tcW w:w="1644" w:type="dxa"/>
            <w:vAlign w:val="center"/>
          </w:tcPr>
          <w:p w:rsidR="00BC0286" w:rsidRDefault="00BC0286">
            <w:pPr>
              <w:pStyle w:val="ConsPlusNormal"/>
              <w:jc w:val="center"/>
            </w:pPr>
            <w:r>
              <w:t>CS2336.033</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6)</w:t>
            </w:r>
          </w:p>
        </w:tc>
      </w:tr>
      <w:tr w:rsidR="00BC0286">
        <w:tc>
          <w:tcPr>
            <w:tcW w:w="624" w:type="dxa"/>
            <w:vAlign w:val="center"/>
          </w:tcPr>
          <w:p w:rsidR="00BC0286" w:rsidRDefault="00BC0286">
            <w:pPr>
              <w:pStyle w:val="ConsPlusNormal"/>
              <w:jc w:val="center"/>
            </w:pPr>
            <w:r>
              <w:t>70.</w:t>
            </w:r>
          </w:p>
        </w:tc>
        <w:tc>
          <w:tcPr>
            <w:tcW w:w="1247" w:type="dxa"/>
            <w:vAlign w:val="center"/>
          </w:tcPr>
          <w:p w:rsidR="00BC0286" w:rsidRDefault="00BC0286">
            <w:pPr>
              <w:pStyle w:val="ConsPlusNormal"/>
              <w:jc w:val="center"/>
            </w:pPr>
            <w:r>
              <w:t>st36.034</w:t>
            </w:r>
          </w:p>
        </w:tc>
        <w:tc>
          <w:tcPr>
            <w:tcW w:w="1644" w:type="dxa"/>
            <w:vAlign w:val="center"/>
          </w:tcPr>
          <w:p w:rsidR="00BC0286" w:rsidRDefault="00BC0286">
            <w:pPr>
              <w:pStyle w:val="ConsPlusNormal"/>
              <w:jc w:val="center"/>
            </w:pPr>
            <w:r>
              <w:t>CS2336.034</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7)</w:t>
            </w:r>
          </w:p>
        </w:tc>
      </w:tr>
      <w:tr w:rsidR="00BC0286">
        <w:tc>
          <w:tcPr>
            <w:tcW w:w="624" w:type="dxa"/>
            <w:vAlign w:val="center"/>
          </w:tcPr>
          <w:p w:rsidR="00BC0286" w:rsidRDefault="00BC0286">
            <w:pPr>
              <w:pStyle w:val="ConsPlusNormal"/>
              <w:jc w:val="center"/>
            </w:pPr>
            <w:r>
              <w:t>71.</w:t>
            </w:r>
          </w:p>
        </w:tc>
        <w:tc>
          <w:tcPr>
            <w:tcW w:w="1247" w:type="dxa"/>
            <w:vAlign w:val="center"/>
          </w:tcPr>
          <w:p w:rsidR="00BC0286" w:rsidRDefault="00BC0286">
            <w:pPr>
              <w:pStyle w:val="ConsPlusNormal"/>
              <w:jc w:val="center"/>
            </w:pPr>
            <w:r>
              <w:t>st36.035</w:t>
            </w:r>
          </w:p>
        </w:tc>
        <w:tc>
          <w:tcPr>
            <w:tcW w:w="1644" w:type="dxa"/>
            <w:vAlign w:val="center"/>
          </w:tcPr>
          <w:p w:rsidR="00BC0286" w:rsidRDefault="00BC0286">
            <w:pPr>
              <w:pStyle w:val="ConsPlusNormal"/>
              <w:jc w:val="center"/>
            </w:pPr>
            <w:r>
              <w:t>CS2336.035</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8)</w:t>
            </w:r>
          </w:p>
        </w:tc>
      </w:tr>
      <w:tr w:rsidR="00BC0286">
        <w:tc>
          <w:tcPr>
            <w:tcW w:w="624" w:type="dxa"/>
            <w:vAlign w:val="center"/>
          </w:tcPr>
          <w:p w:rsidR="00BC0286" w:rsidRDefault="00BC0286">
            <w:pPr>
              <w:pStyle w:val="ConsPlusNormal"/>
              <w:jc w:val="center"/>
            </w:pPr>
            <w:r>
              <w:t>72.</w:t>
            </w:r>
          </w:p>
        </w:tc>
        <w:tc>
          <w:tcPr>
            <w:tcW w:w="1247" w:type="dxa"/>
            <w:vAlign w:val="center"/>
          </w:tcPr>
          <w:p w:rsidR="00BC0286" w:rsidRDefault="00BC0286">
            <w:pPr>
              <w:pStyle w:val="ConsPlusNormal"/>
              <w:jc w:val="center"/>
            </w:pPr>
            <w:r>
              <w:t>st36.036</w:t>
            </w:r>
          </w:p>
        </w:tc>
        <w:tc>
          <w:tcPr>
            <w:tcW w:w="1644" w:type="dxa"/>
            <w:vAlign w:val="center"/>
          </w:tcPr>
          <w:p w:rsidR="00BC0286" w:rsidRDefault="00BC0286">
            <w:pPr>
              <w:pStyle w:val="ConsPlusNormal"/>
              <w:jc w:val="center"/>
            </w:pPr>
            <w:r>
              <w:t>CS2336.036</w:t>
            </w:r>
          </w:p>
        </w:tc>
        <w:tc>
          <w:tcPr>
            <w:tcW w:w="5556" w:type="dxa"/>
          </w:tcPr>
          <w:p w:rsidR="00BC0286" w:rsidRDefault="00BC0286">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9)</w:t>
            </w:r>
          </w:p>
        </w:tc>
      </w:tr>
      <w:tr w:rsidR="00BC0286">
        <w:tc>
          <w:tcPr>
            <w:tcW w:w="624" w:type="dxa"/>
            <w:vAlign w:val="center"/>
          </w:tcPr>
          <w:p w:rsidR="00BC0286" w:rsidRDefault="00BC0286">
            <w:pPr>
              <w:pStyle w:val="ConsPlusNormal"/>
              <w:jc w:val="center"/>
            </w:pPr>
            <w:r>
              <w:lastRenderedPageBreak/>
              <w:t>73.</w:t>
            </w:r>
          </w:p>
        </w:tc>
        <w:tc>
          <w:tcPr>
            <w:tcW w:w="1247" w:type="dxa"/>
            <w:vAlign w:val="center"/>
          </w:tcPr>
          <w:p w:rsidR="00BC0286" w:rsidRDefault="00BC0286">
            <w:pPr>
              <w:pStyle w:val="ConsPlusNormal"/>
              <w:jc w:val="center"/>
            </w:pPr>
            <w:r>
              <w:t>st36.037</w:t>
            </w:r>
          </w:p>
        </w:tc>
        <w:tc>
          <w:tcPr>
            <w:tcW w:w="1644" w:type="dxa"/>
            <w:vAlign w:val="center"/>
          </w:tcPr>
          <w:p w:rsidR="00BC0286" w:rsidRDefault="00BC0286">
            <w:pPr>
              <w:pStyle w:val="ConsPlusNormal"/>
              <w:jc w:val="center"/>
            </w:pPr>
            <w:r>
              <w:t>CS2336.037</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10)</w:t>
            </w:r>
          </w:p>
        </w:tc>
      </w:tr>
      <w:tr w:rsidR="00BC0286">
        <w:tc>
          <w:tcPr>
            <w:tcW w:w="624" w:type="dxa"/>
            <w:vAlign w:val="center"/>
          </w:tcPr>
          <w:p w:rsidR="00BC0286" w:rsidRDefault="00BC0286">
            <w:pPr>
              <w:pStyle w:val="ConsPlusNormal"/>
              <w:jc w:val="center"/>
            </w:pPr>
            <w:r>
              <w:t>74.</w:t>
            </w:r>
          </w:p>
        </w:tc>
        <w:tc>
          <w:tcPr>
            <w:tcW w:w="1247" w:type="dxa"/>
            <w:vAlign w:val="center"/>
          </w:tcPr>
          <w:p w:rsidR="00BC0286" w:rsidRDefault="00BC0286">
            <w:pPr>
              <w:pStyle w:val="ConsPlusNormal"/>
              <w:jc w:val="center"/>
            </w:pPr>
            <w:r>
              <w:t>st36.038</w:t>
            </w:r>
          </w:p>
        </w:tc>
        <w:tc>
          <w:tcPr>
            <w:tcW w:w="1644" w:type="dxa"/>
            <w:vAlign w:val="center"/>
          </w:tcPr>
          <w:p w:rsidR="00BC0286" w:rsidRDefault="00BC0286">
            <w:pPr>
              <w:pStyle w:val="ConsPlusNormal"/>
              <w:jc w:val="center"/>
            </w:pPr>
            <w:r>
              <w:t>CS2336.038</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11)</w:t>
            </w:r>
          </w:p>
        </w:tc>
      </w:tr>
      <w:tr w:rsidR="00BC0286">
        <w:tc>
          <w:tcPr>
            <w:tcW w:w="624" w:type="dxa"/>
            <w:vAlign w:val="center"/>
          </w:tcPr>
          <w:p w:rsidR="00BC0286" w:rsidRDefault="00BC0286">
            <w:pPr>
              <w:pStyle w:val="ConsPlusNormal"/>
              <w:jc w:val="center"/>
            </w:pPr>
            <w:r>
              <w:t>75.</w:t>
            </w:r>
          </w:p>
        </w:tc>
        <w:tc>
          <w:tcPr>
            <w:tcW w:w="1247" w:type="dxa"/>
            <w:vAlign w:val="center"/>
          </w:tcPr>
          <w:p w:rsidR="00BC0286" w:rsidRDefault="00BC0286">
            <w:pPr>
              <w:pStyle w:val="ConsPlusNormal"/>
              <w:jc w:val="center"/>
            </w:pPr>
            <w:r>
              <w:t>st36.039</w:t>
            </w:r>
          </w:p>
        </w:tc>
        <w:tc>
          <w:tcPr>
            <w:tcW w:w="1644" w:type="dxa"/>
            <w:vAlign w:val="center"/>
          </w:tcPr>
          <w:p w:rsidR="00BC0286" w:rsidRDefault="00BC0286">
            <w:pPr>
              <w:pStyle w:val="ConsPlusNormal"/>
              <w:jc w:val="center"/>
            </w:pPr>
            <w:r>
              <w:t>CS2336.039</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12)</w:t>
            </w:r>
          </w:p>
        </w:tc>
      </w:tr>
      <w:tr w:rsidR="00BC0286">
        <w:tc>
          <w:tcPr>
            <w:tcW w:w="624" w:type="dxa"/>
            <w:vAlign w:val="center"/>
          </w:tcPr>
          <w:p w:rsidR="00BC0286" w:rsidRDefault="00BC0286">
            <w:pPr>
              <w:pStyle w:val="ConsPlusNormal"/>
              <w:jc w:val="center"/>
            </w:pPr>
            <w:r>
              <w:t>76.</w:t>
            </w:r>
          </w:p>
        </w:tc>
        <w:tc>
          <w:tcPr>
            <w:tcW w:w="1247" w:type="dxa"/>
            <w:vAlign w:val="center"/>
          </w:tcPr>
          <w:p w:rsidR="00BC0286" w:rsidRDefault="00BC0286">
            <w:pPr>
              <w:pStyle w:val="ConsPlusNormal"/>
              <w:jc w:val="center"/>
            </w:pPr>
            <w:r>
              <w:t>st36.040</w:t>
            </w:r>
          </w:p>
        </w:tc>
        <w:tc>
          <w:tcPr>
            <w:tcW w:w="1644" w:type="dxa"/>
            <w:vAlign w:val="center"/>
          </w:tcPr>
          <w:p w:rsidR="00BC0286" w:rsidRDefault="00BC0286">
            <w:pPr>
              <w:pStyle w:val="ConsPlusNormal"/>
              <w:jc w:val="center"/>
            </w:pPr>
            <w:r>
              <w:t>CS2336.040</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13)</w:t>
            </w:r>
          </w:p>
        </w:tc>
      </w:tr>
      <w:tr w:rsidR="00BC0286">
        <w:tc>
          <w:tcPr>
            <w:tcW w:w="624" w:type="dxa"/>
            <w:vAlign w:val="center"/>
          </w:tcPr>
          <w:p w:rsidR="00BC0286" w:rsidRDefault="00BC0286">
            <w:pPr>
              <w:pStyle w:val="ConsPlusNormal"/>
              <w:jc w:val="center"/>
            </w:pPr>
            <w:r>
              <w:t>77.</w:t>
            </w:r>
          </w:p>
        </w:tc>
        <w:tc>
          <w:tcPr>
            <w:tcW w:w="1247" w:type="dxa"/>
            <w:vAlign w:val="center"/>
          </w:tcPr>
          <w:p w:rsidR="00BC0286" w:rsidRDefault="00BC0286">
            <w:pPr>
              <w:pStyle w:val="ConsPlusNormal"/>
              <w:jc w:val="center"/>
            </w:pPr>
            <w:r>
              <w:t>st36.041</w:t>
            </w:r>
          </w:p>
        </w:tc>
        <w:tc>
          <w:tcPr>
            <w:tcW w:w="1644" w:type="dxa"/>
            <w:vAlign w:val="center"/>
          </w:tcPr>
          <w:p w:rsidR="00BC0286" w:rsidRDefault="00BC0286">
            <w:pPr>
              <w:pStyle w:val="ConsPlusNormal"/>
              <w:jc w:val="center"/>
            </w:pPr>
            <w:r>
              <w:t>CS2336.041</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14)</w:t>
            </w:r>
          </w:p>
        </w:tc>
      </w:tr>
      <w:tr w:rsidR="00BC0286">
        <w:tc>
          <w:tcPr>
            <w:tcW w:w="624" w:type="dxa"/>
            <w:vAlign w:val="center"/>
          </w:tcPr>
          <w:p w:rsidR="00BC0286" w:rsidRDefault="00BC0286">
            <w:pPr>
              <w:pStyle w:val="ConsPlusNormal"/>
              <w:jc w:val="center"/>
            </w:pPr>
            <w:r>
              <w:t>78.</w:t>
            </w:r>
          </w:p>
        </w:tc>
        <w:tc>
          <w:tcPr>
            <w:tcW w:w="1247" w:type="dxa"/>
            <w:vAlign w:val="center"/>
          </w:tcPr>
          <w:p w:rsidR="00BC0286" w:rsidRDefault="00BC0286">
            <w:pPr>
              <w:pStyle w:val="ConsPlusNormal"/>
              <w:jc w:val="center"/>
            </w:pPr>
            <w:r>
              <w:t>st36.042</w:t>
            </w:r>
          </w:p>
        </w:tc>
        <w:tc>
          <w:tcPr>
            <w:tcW w:w="1644" w:type="dxa"/>
            <w:vAlign w:val="center"/>
          </w:tcPr>
          <w:p w:rsidR="00BC0286" w:rsidRDefault="00BC0286">
            <w:pPr>
              <w:pStyle w:val="ConsPlusNormal"/>
              <w:jc w:val="center"/>
            </w:pPr>
            <w:r>
              <w:t>CS2336.042</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15)</w:t>
            </w:r>
          </w:p>
        </w:tc>
      </w:tr>
      <w:tr w:rsidR="00BC0286">
        <w:tc>
          <w:tcPr>
            <w:tcW w:w="624" w:type="dxa"/>
            <w:vAlign w:val="center"/>
          </w:tcPr>
          <w:p w:rsidR="00BC0286" w:rsidRDefault="00BC0286">
            <w:pPr>
              <w:pStyle w:val="ConsPlusNormal"/>
              <w:jc w:val="center"/>
            </w:pPr>
            <w:r>
              <w:t>79.</w:t>
            </w:r>
          </w:p>
        </w:tc>
        <w:tc>
          <w:tcPr>
            <w:tcW w:w="1247" w:type="dxa"/>
            <w:vAlign w:val="center"/>
          </w:tcPr>
          <w:p w:rsidR="00BC0286" w:rsidRDefault="00BC0286">
            <w:pPr>
              <w:pStyle w:val="ConsPlusNormal"/>
              <w:jc w:val="center"/>
            </w:pPr>
            <w:r>
              <w:t>st36.043</w:t>
            </w:r>
          </w:p>
        </w:tc>
        <w:tc>
          <w:tcPr>
            <w:tcW w:w="1644" w:type="dxa"/>
            <w:vAlign w:val="center"/>
          </w:tcPr>
          <w:p w:rsidR="00BC0286" w:rsidRDefault="00BC0286">
            <w:pPr>
              <w:pStyle w:val="ConsPlusNormal"/>
              <w:jc w:val="center"/>
            </w:pPr>
            <w:r>
              <w:t>CS2336.043</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16)</w:t>
            </w:r>
          </w:p>
        </w:tc>
      </w:tr>
      <w:tr w:rsidR="00BC0286">
        <w:tc>
          <w:tcPr>
            <w:tcW w:w="624" w:type="dxa"/>
            <w:vAlign w:val="center"/>
          </w:tcPr>
          <w:p w:rsidR="00BC0286" w:rsidRDefault="00BC0286">
            <w:pPr>
              <w:pStyle w:val="ConsPlusNormal"/>
              <w:jc w:val="center"/>
            </w:pPr>
            <w:r>
              <w:t>80.</w:t>
            </w:r>
          </w:p>
        </w:tc>
        <w:tc>
          <w:tcPr>
            <w:tcW w:w="1247" w:type="dxa"/>
            <w:vAlign w:val="center"/>
          </w:tcPr>
          <w:p w:rsidR="00BC0286" w:rsidRDefault="00BC0286">
            <w:pPr>
              <w:pStyle w:val="ConsPlusNormal"/>
              <w:jc w:val="center"/>
            </w:pPr>
            <w:r>
              <w:t>st36.044</w:t>
            </w:r>
          </w:p>
        </w:tc>
        <w:tc>
          <w:tcPr>
            <w:tcW w:w="1644" w:type="dxa"/>
            <w:vAlign w:val="center"/>
          </w:tcPr>
          <w:p w:rsidR="00BC0286" w:rsidRDefault="00BC0286">
            <w:pPr>
              <w:pStyle w:val="ConsPlusNormal"/>
              <w:jc w:val="center"/>
            </w:pPr>
            <w:r>
              <w:t>CS2336.044</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17)</w:t>
            </w:r>
          </w:p>
        </w:tc>
      </w:tr>
      <w:tr w:rsidR="00BC0286">
        <w:tc>
          <w:tcPr>
            <w:tcW w:w="624" w:type="dxa"/>
            <w:vAlign w:val="center"/>
          </w:tcPr>
          <w:p w:rsidR="00BC0286" w:rsidRDefault="00BC0286">
            <w:pPr>
              <w:pStyle w:val="ConsPlusNormal"/>
              <w:jc w:val="center"/>
            </w:pPr>
            <w:r>
              <w:t>81.</w:t>
            </w:r>
          </w:p>
        </w:tc>
        <w:tc>
          <w:tcPr>
            <w:tcW w:w="1247" w:type="dxa"/>
            <w:vAlign w:val="center"/>
          </w:tcPr>
          <w:p w:rsidR="00BC0286" w:rsidRDefault="00BC0286">
            <w:pPr>
              <w:pStyle w:val="ConsPlusNormal"/>
              <w:jc w:val="center"/>
            </w:pPr>
            <w:r>
              <w:t>st36.045</w:t>
            </w:r>
          </w:p>
        </w:tc>
        <w:tc>
          <w:tcPr>
            <w:tcW w:w="1644" w:type="dxa"/>
            <w:vAlign w:val="center"/>
          </w:tcPr>
          <w:p w:rsidR="00BC0286" w:rsidRDefault="00BC0286">
            <w:pPr>
              <w:pStyle w:val="ConsPlusNormal"/>
              <w:jc w:val="center"/>
            </w:pPr>
            <w:r>
              <w:t>CS2336.045</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18)</w:t>
            </w:r>
          </w:p>
        </w:tc>
      </w:tr>
      <w:tr w:rsidR="00BC0286">
        <w:tc>
          <w:tcPr>
            <w:tcW w:w="624" w:type="dxa"/>
            <w:vAlign w:val="center"/>
          </w:tcPr>
          <w:p w:rsidR="00BC0286" w:rsidRDefault="00BC0286">
            <w:pPr>
              <w:pStyle w:val="ConsPlusNormal"/>
              <w:jc w:val="center"/>
            </w:pPr>
            <w:r>
              <w:t>82.</w:t>
            </w:r>
          </w:p>
        </w:tc>
        <w:tc>
          <w:tcPr>
            <w:tcW w:w="1247" w:type="dxa"/>
            <w:vAlign w:val="center"/>
          </w:tcPr>
          <w:p w:rsidR="00BC0286" w:rsidRDefault="00BC0286">
            <w:pPr>
              <w:pStyle w:val="ConsPlusNormal"/>
              <w:jc w:val="center"/>
            </w:pPr>
            <w:r>
              <w:t>st36.046</w:t>
            </w:r>
          </w:p>
        </w:tc>
        <w:tc>
          <w:tcPr>
            <w:tcW w:w="1644" w:type="dxa"/>
            <w:vAlign w:val="center"/>
          </w:tcPr>
          <w:p w:rsidR="00BC0286" w:rsidRDefault="00BC0286">
            <w:pPr>
              <w:pStyle w:val="ConsPlusNormal"/>
              <w:jc w:val="center"/>
            </w:pPr>
            <w:r>
              <w:t>CS2336.046</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19)</w:t>
            </w:r>
          </w:p>
        </w:tc>
      </w:tr>
      <w:tr w:rsidR="00BC0286">
        <w:tc>
          <w:tcPr>
            <w:tcW w:w="624" w:type="dxa"/>
            <w:vAlign w:val="center"/>
          </w:tcPr>
          <w:p w:rsidR="00BC0286" w:rsidRDefault="00BC0286">
            <w:pPr>
              <w:pStyle w:val="ConsPlusNormal"/>
              <w:jc w:val="center"/>
            </w:pPr>
            <w:r>
              <w:t>83.</w:t>
            </w:r>
          </w:p>
        </w:tc>
        <w:tc>
          <w:tcPr>
            <w:tcW w:w="1247" w:type="dxa"/>
            <w:vAlign w:val="center"/>
          </w:tcPr>
          <w:p w:rsidR="00BC0286" w:rsidRDefault="00BC0286">
            <w:pPr>
              <w:pStyle w:val="ConsPlusNormal"/>
              <w:jc w:val="center"/>
            </w:pPr>
            <w:r>
              <w:t>st36.047</w:t>
            </w:r>
          </w:p>
        </w:tc>
        <w:tc>
          <w:tcPr>
            <w:tcW w:w="1644" w:type="dxa"/>
            <w:vAlign w:val="center"/>
          </w:tcPr>
          <w:p w:rsidR="00BC0286" w:rsidRDefault="00BC0286">
            <w:pPr>
              <w:pStyle w:val="ConsPlusNormal"/>
              <w:jc w:val="center"/>
            </w:pPr>
            <w:r>
              <w:t>CS2336.047</w:t>
            </w:r>
          </w:p>
        </w:tc>
        <w:tc>
          <w:tcPr>
            <w:tcW w:w="5556" w:type="dxa"/>
          </w:tcPr>
          <w:p w:rsidR="00BC0286" w:rsidRDefault="00BC0286">
            <w:pPr>
              <w:pStyle w:val="ConsPlusNormal"/>
            </w:pPr>
            <w:r>
              <w:t>Лечение с применением генно-инженерных биологических препаратов и селективных иммунодепрессантов (уровень 20)</w:t>
            </w:r>
          </w:p>
        </w:tc>
      </w:tr>
      <w:tr w:rsidR="00BC0286">
        <w:tc>
          <w:tcPr>
            <w:tcW w:w="624" w:type="dxa"/>
            <w:vAlign w:val="center"/>
          </w:tcPr>
          <w:p w:rsidR="00BC0286" w:rsidRDefault="00BC0286">
            <w:pPr>
              <w:pStyle w:val="ConsPlusNormal"/>
              <w:jc w:val="center"/>
            </w:pPr>
            <w:r>
              <w:t>84.</w:t>
            </w:r>
          </w:p>
        </w:tc>
        <w:tc>
          <w:tcPr>
            <w:tcW w:w="1247" w:type="dxa"/>
            <w:vAlign w:val="center"/>
          </w:tcPr>
          <w:p w:rsidR="00BC0286" w:rsidRDefault="00BC0286">
            <w:pPr>
              <w:pStyle w:val="ConsPlusNormal"/>
              <w:jc w:val="center"/>
            </w:pPr>
            <w:r>
              <w:t>st37.004</w:t>
            </w:r>
          </w:p>
        </w:tc>
        <w:tc>
          <w:tcPr>
            <w:tcW w:w="1644" w:type="dxa"/>
            <w:vAlign w:val="center"/>
          </w:tcPr>
          <w:p w:rsidR="00BC0286" w:rsidRDefault="00BC0286">
            <w:pPr>
              <w:pStyle w:val="ConsPlusNormal"/>
              <w:jc w:val="center"/>
            </w:pPr>
            <w:r>
              <w:t>HS2337.004</w:t>
            </w:r>
          </w:p>
        </w:tc>
        <w:tc>
          <w:tcPr>
            <w:tcW w:w="5556" w:type="dxa"/>
          </w:tcPr>
          <w:p w:rsidR="00BC0286" w:rsidRDefault="00BC0286">
            <w:pPr>
              <w:pStyle w:val="ConsPlusNormal"/>
            </w:pPr>
            <w:r>
              <w:t>Медицинская реабилитация пациентов с заболеваниями центральной нервной системы (6 баллов по ШРМ)</w:t>
            </w:r>
          </w:p>
        </w:tc>
      </w:tr>
      <w:tr w:rsidR="00BC0286">
        <w:tc>
          <w:tcPr>
            <w:tcW w:w="624" w:type="dxa"/>
            <w:vAlign w:val="center"/>
          </w:tcPr>
          <w:p w:rsidR="00BC0286" w:rsidRDefault="00BC0286">
            <w:pPr>
              <w:pStyle w:val="ConsPlusNormal"/>
              <w:jc w:val="center"/>
            </w:pPr>
            <w:r>
              <w:t>85.</w:t>
            </w:r>
          </w:p>
        </w:tc>
        <w:tc>
          <w:tcPr>
            <w:tcW w:w="1247" w:type="dxa"/>
            <w:vAlign w:val="center"/>
          </w:tcPr>
          <w:p w:rsidR="00BC0286" w:rsidRDefault="00BC0286">
            <w:pPr>
              <w:pStyle w:val="ConsPlusNormal"/>
              <w:jc w:val="center"/>
            </w:pPr>
            <w:r>
              <w:t>st37.024</w:t>
            </w:r>
          </w:p>
        </w:tc>
        <w:tc>
          <w:tcPr>
            <w:tcW w:w="1644" w:type="dxa"/>
            <w:vAlign w:val="center"/>
          </w:tcPr>
          <w:p w:rsidR="00BC0286" w:rsidRDefault="00BC0286">
            <w:pPr>
              <w:pStyle w:val="ConsPlusNormal"/>
              <w:jc w:val="center"/>
            </w:pPr>
            <w:r>
              <w:t>HS2337.024</w:t>
            </w:r>
          </w:p>
        </w:tc>
        <w:tc>
          <w:tcPr>
            <w:tcW w:w="5556" w:type="dxa"/>
          </w:tcPr>
          <w:p w:rsidR="00BC0286" w:rsidRDefault="00BC0286">
            <w:pPr>
              <w:pStyle w:val="ConsPlusNormal"/>
            </w:pPr>
            <w:r>
              <w:t>Продолжительная медицинская реабилитация пациентов с заболеваниями центральной нервной системы</w:t>
            </w:r>
          </w:p>
        </w:tc>
      </w:tr>
      <w:tr w:rsidR="00BC0286">
        <w:tc>
          <w:tcPr>
            <w:tcW w:w="624" w:type="dxa"/>
            <w:vAlign w:val="center"/>
          </w:tcPr>
          <w:p w:rsidR="00BC0286" w:rsidRDefault="00BC0286">
            <w:pPr>
              <w:pStyle w:val="ConsPlusNormal"/>
              <w:jc w:val="center"/>
            </w:pPr>
            <w:r>
              <w:t>86.</w:t>
            </w:r>
          </w:p>
        </w:tc>
        <w:tc>
          <w:tcPr>
            <w:tcW w:w="1247" w:type="dxa"/>
            <w:vAlign w:val="center"/>
          </w:tcPr>
          <w:p w:rsidR="00BC0286" w:rsidRDefault="00BC0286">
            <w:pPr>
              <w:pStyle w:val="ConsPlusNormal"/>
              <w:jc w:val="center"/>
            </w:pPr>
            <w:r>
              <w:t>st37.025</w:t>
            </w:r>
          </w:p>
        </w:tc>
        <w:tc>
          <w:tcPr>
            <w:tcW w:w="1644" w:type="dxa"/>
            <w:vAlign w:val="center"/>
          </w:tcPr>
          <w:p w:rsidR="00BC0286" w:rsidRDefault="00BC0286">
            <w:pPr>
              <w:pStyle w:val="ConsPlusNormal"/>
              <w:jc w:val="center"/>
            </w:pPr>
            <w:r>
              <w:t>HS2337.025</w:t>
            </w:r>
          </w:p>
        </w:tc>
        <w:tc>
          <w:tcPr>
            <w:tcW w:w="5556" w:type="dxa"/>
          </w:tcPr>
          <w:p w:rsidR="00BC0286" w:rsidRDefault="00BC0286">
            <w:pPr>
              <w:pStyle w:val="ConsPlusNormal"/>
            </w:pPr>
            <w:r>
              <w:t xml:space="preserve">Продолжительная медицинская реабилитация пациентов с заболеваниями опорно-двигательного </w:t>
            </w:r>
            <w:r>
              <w:lastRenderedPageBreak/>
              <w:t>аппарата и периферической нервной системы</w:t>
            </w:r>
          </w:p>
        </w:tc>
      </w:tr>
      <w:tr w:rsidR="00BC0286">
        <w:tc>
          <w:tcPr>
            <w:tcW w:w="624" w:type="dxa"/>
            <w:vAlign w:val="center"/>
          </w:tcPr>
          <w:p w:rsidR="00BC0286" w:rsidRDefault="00BC0286">
            <w:pPr>
              <w:pStyle w:val="ConsPlusNormal"/>
              <w:jc w:val="center"/>
            </w:pPr>
            <w:r>
              <w:lastRenderedPageBreak/>
              <w:t>87.</w:t>
            </w:r>
          </w:p>
        </w:tc>
        <w:tc>
          <w:tcPr>
            <w:tcW w:w="1247" w:type="dxa"/>
            <w:vAlign w:val="center"/>
          </w:tcPr>
          <w:p w:rsidR="00BC0286" w:rsidRDefault="00BC0286">
            <w:pPr>
              <w:pStyle w:val="ConsPlusNormal"/>
              <w:jc w:val="center"/>
            </w:pPr>
            <w:r>
              <w:t>st37.026</w:t>
            </w:r>
          </w:p>
        </w:tc>
        <w:tc>
          <w:tcPr>
            <w:tcW w:w="1644" w:type="dxa"/>
            <w:vAlign w:val="center"/>
          </w:tcPr>
          <w:p w:rsidR="00BC0286" w:rsidRDefault="00BC0286">
            <w:pPr>
              <w:pStyle w:val="ConsPlusNormal"/>
              <w:jc w:val="center"/>
            </w:pPr>
            <w:r>
              <w:t>HS2337.026</w:t>
            </w:r>
          </w:p>
        </w:tc>
        <w:tc>
          <w:tcPr>
            <w:tcW w:w="5556" w:type="dxa"/>
          </w:tcPr>
          <w:p w:rsidR="00BC0286" w:rsidRDefault="00BC0286">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r>
    </w:tbl>
    <w:p w:rsidR="00BC0286" w:rsidRDefault="00BC0286">
      <w:pPr>
        <w:pStyle w:val="ConsPlusNormal"/>
        <w:jc w:val="both"/>
      </w:pPr>
    </w:p>
    <w:p w:rsidR="00BC0286" w:rsidRDefault="00BC0286">
      <w:pPr>
        <w:pStyle w:val="ConsPlusNormal"/>
        <w:jc w:val="right"/>
        <w:outlineLvl w:val="1"/>
      </w:pPr>
      <w:r>
        <w:t>Таблица 2</w:t>
      </w:r>
    </w:p>
    <w:p w:rsidR="00BC0286" w:rsidRDefault="00BC0286">
      <w:pPr>
        <w:pStyle w:val="ConsPlusNormal"/>
        <w:jc w:val="both"/>
      </w:pPr>
    </w:p>
    <w:p w:rsidR="00BC0286" w:rsidRDefault="00BC0286">
      <w:pPr>
        <w:pStyle w:val="ConsPlusTitle"/>
        <w:jc w:val="center"/>
      </w:pPr>
      <w:bookmarkStart w:id="82" w:name="P31150"/>
      <w:bookmarkEnd w:id="82"/>
      <w:r>
        <w:t>Перечень КСГ,</w:t>
      </w:r>
    </w:p>
    <w:p w:rsidR="00BC0286" w:rsidRDefault="00BC0286">
      <w:pPr>
        <w:pStyle w:val="ConsPlusTitle"/>
        <w:jc w:val="center"/>
      </w:pPr>
      <w:r>
        <w:t>при формировании стоимости случая лечения в условиях</w:t>
      </w:r>
    </w:p>
    <w:p w:rsidR="00BC0286" w:rsidRDefault="00BC0286">
      <w:pPr>
        <w:pStyle w:val="ConsPlusTitle"/>
        <w:jc w:val="center"/>
      </w:pPr>
      <w:r>
        <w:t>дневного стационара по которым применяется КПУ, равный 1</w:t>
      </w:r>
    </w:p>
    <w:p w:rsidR="00BC0286" w:rsidRDefault="00BC02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247"/>
        <w:gridCol w:w="1644"/>
        <w:gridCol w:w="5556"/>
      </w:tblGrid>
      <w:tr w:rsidR="00BC0286">
        <w:tc>
          <w:tcPr>
            <w:tcW w:w="624" w:type="dxa"/>
            <w:vMerge w:val="restart"/>
            <w:vAlign w:val="center"/>
          </w:tcPr>
          <w:p w:rsidR="00BC0286" w:rsidRDefault="00BC0286">
            <w:pPr>
              <w:pStyle w:val="ConsPlusNormal"/>
              <w:jc w:val="center"/>
            </w:pPr>
            <w:r>
              <w:t>N стр.</w:t>
            </w:r>
          </w:p>
        </w:tc>
        <w:tc>
          <w:tcPr>
            <w:tcW w:w="1247" w:type="dxa"/>
            <w:vAlign w:val="center"/>
          </w:tcPr>
          <w:p w:rsidR="00BC0286" w:rsidRDefault="00BC0286">
            <w:pPr>
              <w:pStyle w:val="ConsPlusNormal"/>
              <w:jc w:val="center"/>
            </w:pPr>
            <w:r>
              <w:t>N КСГ</w:t>
            </w:r>
          </w:p>
        </w:tc>
        <w:tc>
          <w:tcPr>
            <w:tcW w:w="1644" w:type="dxa"/>
            <w:vAlign w:val="center"/>
          </w:tcPr>
          <w:p w:rsidR="00BC0286" w:rsidRDefault="00BC0286">
            <w:pPr>
              <w:pStyle w:val="ConsPlusNormal"/>
              <w:jc w:val="center"/>
            </w:pPr>
            <w:r>
              <w:t>Код КСГ</w:t>
            </w:r>
          </w:p>
        </w:tc>
        <w:tc>
          <w:tcPr>
            <w:tcW w:w="5556" w:type="dxa"/>
            <w:vAlign w:val="center"/>
          </w:tcPr>
          <w:p w:rsidR="00BC0286" w:rsidRDefault="00BC0286">
            <w:pPr>
              <w:pStyle w:val="ConsPlusNormal"/>
              <w:jc w:val="center"/>
            </w:pPr>
            <w:r>
              <w:t>Наименование КСГ</w:t>
            </w:r>
          </w:p>
        </w:tc>
      </w:tr>
      <w:tr w:rsidR="00BC0286">
        <w:tc>
          <w:tcPr>
            <w:tcW w:w="624" w:type="dxa"/>
            <w:vMerge/>
          </w:tcPr>
          <w:p w:rsidR="00BC0286" w:rsidRDefault="00BC0286">
            <w:pPr>
              <w:pStyle w:val="ConsPlusNormal"/>
            </w:pPr>
          </w:p>
        </w:tc>
        <w:tc>
          <w:tcPr>
            <w:tcW w:w="1247" w:type="dxa"/>
            <w:vAlign w:val="center"/>
          </w:tcPr>
          <w:p w:rsidR="00BC0286" w:rsidRDefault="00BC0286">
            <w:pPr>
              <w:pStyle w:val="ConsPlusNormal"/>
              <w:jc w:val="center"/>
            </w:pPr>
            <w:r>
              <w:t>1</w:t>
            </w:r>
          </w:p>
        </w:tc>
        <w:tc>
          <w:tcPr>
            <w:tcW w:w="1644" w:type="dxa"/>
            <w:vAlign w:val="center"/>
          </w:tcPr>
          <w:p w:rsidR="00BC0286" w:rsidRDefault="00BC0286">
            <w:pPr>
              <w:pStyle w:val="ConsPlusNormal"/>
              <w:jc w:val="center"/>
            </w:pPr>
            <w:r>
              <w:t>2</w:t>
            </w:r>
          </w:p>
        </w:tc>
        <w:tc>
          <w:tcPr>
            <w:tcW w:w="5556" w:type="dxa"/>
            <w:vAlign w:val="center"/>
          </w:tcPr>
          <w:p w:rsidR="00BC0286" w:rsidRDefault="00BC0286">
            <w:pPr>
              <w:pStyle w:val="ConsPlusNormal"/>
              <w:jc w:val="center"/>
            </w:pPr>
            <w:r>
              <w:t>3</w:t>
            </w:r>
          </w:p>
        </w:tc>
      </w:tr>
      <w:tr w:rsidR="00BC0286">
        <w:tc>
          <w:tcPr>
            <w:tcW w:w="624" w:type="dxa"/>
            <w:vAlign w:val="center"/>
          </w:tcPr>
          <w:p w:rsidR="00BC0286" w:rsidRDefault="00BC0286">
            <w:pPr>
              <w:pStyle w:val="ConsPlusNormal"/>
              <w:jc w:val="center"/>
            </w:pPr>
            <w:r>
              <w:t>1.</w:t>
            </w:r>
          </w:p>
        </w:tc>
        <w:tc>
          <w:tcPr>
            <w:tcW w:w="1247" w:type="dxa"/>
            <w:vAlign w:val="center"/>
          </w:tcPr>
          <w:p w:rsidR="00BC0286" w:rsidRDefault="00BC0286">
            <w:pPr>
              <w:pStyle w:val="ConsPlusNormal"/>
              <w:jc w:val="center"/>
            </w:pPr>
            <w:r>
              <w:t>ds02.008</w:t>
            </w:r>
          </w:p>
        </w:tc>
        <w:tc>
          <w:tcPr>
            <w:tcW w:w="1644" w:type="dxa"/>
            <w:vAlign w:val="center"/>
          </w:tcPr>
          <w:p w:rsidR="00BC0286" w:rsidRDefault="00BC0286">
            <w:pPr>
              <w:pStyle w:val="ConsPlusNormal"/>
              <w:jc w:val="center"/>
            </w:pPr>
            <w:r>
              <w:t>HD2302.008</w:t>
            </w:r>
          </w:p>
        </w:tc>
        <w:tc>
          <w:tcPr>
            <w:tcW w:w="5556" w:type="dxa"/>
          </w:tcPr>
          <w:p w:rsidR="00BC0286" w:rsidRDefault="00BC0286">
            <w:pPr>
              <w:pStyle w:val="ConsPlusNormal"/>
            </w:pPr>
            <w:r>
              <w:t>Экстракорпоральное оплодотворение (уровень 1)</w:t>
            </w:r>
          </w:p>
        </w:tc>
      </w:tr>
      <w:tr w:rsidR="00BC0286">
        <w:tc>
          <w:tcPr>
            <w:tcW w:w="624" w:type="dxa"/>
            <w:vAlign w:val="center"/>
          </w:tcPr>
          <w:p w:rsidR="00BC0286" w:rsidRDefault="00BC0286">
            <w:pPr>
              <w:pStyle w:val="ConsPlusNormal"/>
              <w:jc w:val="center"/>
            </w:pPr>
            <w:r>
              <w:t>2.</w:t>
            </w:r>
          </w:p>
        </w:tc>
        <w:tc>
          <w:tcPr>
            <w:tcW w:w="1247" w:type="dxa"/>
            <w:vAlign w:val="center"/>
          </w:tcPr>
          <w:p w:rsidR="00BC0286" w:rsidRDefault="00BC0286">
            <w:pPr>
              <w:pStyle w:val="ConsPlusNormal"/>
              <w:jc w:val="center"/>
            </w:pPr>
            <w:r>
              <w:t>ds02.009</w:t>
            </w:r>
          </w:p>
        </w:tc>
        <w:tc>
          <w:tcPr>
            <w:tcW w:w="1644" w:type="dxa"/>
            <w:vAlign w:val="center"/>
          </w:tcPr>
          <w:p w:rsidR="00BC0286" w:rsidRDefault="00BC0286">
            <w:pPr>
              <w:pStyle w:val="ConsPlusNormal"/>
              <w:jc w:val="center"/>
            </w:pPr>
            <w:r>
              <w:t>HD2302.009</w:t>
            </w:r>
          </w:p>
        </w:tc>
        <w:tc>
          <w:tcPr>
            <w:tcW w:w="5556" w:type="dxa"/>
          </w:tcPr>
          <w:p w:rsidR="00BC0286" w:rsidRDefault="00BC0286">
            <w:pPr>
              <w:pStyle w:val="ConsPlusNormal"/>
            </w:pPr>
            <w:r>
              <w:t>Экстракорпоральное оплодотворение (уровень 2)</w:t>
            </w:r>
          </w:p>
        </w:tc>
      </w:tr>
      <w:tr w:rsidR="00BC0286">
        <w:tc>
          <w:tcPr>
            <w:tcW w:w="624" w:type="dxa"/>
            <w:vAlign w:val="center"/>
          </w:tcPr>
          <w:p w:rsidR="00BC0286" w:rsidRDefault="00BC0286">
            <w:pPr>
              <w:pStyle w:val="ConsPlusNormal"/>
              <w:jc w:val="center"/>
            </w:pPr>
            <w:r>
              <w:t>3.</w:t>
            </w:r>
          </w:p>
        </w:tc>
        <w:tc>
          <w:tcPr>
            <w:tcW w:w="1247" w:type="dxa"/>
            <w:vAlign w:val="center"/>
          </w:tcPr>
          <w:p w:rsidR="00BC0286" w:rsidRDefault="00BC0286">
            <w:pPr>
              <w:pStyle w:val="ConsPlusNormal"/>
              <w:jc w:val="center"/>
            </w:pPr>
            <w:r>
              <w:t>ds02.010</w:t>
            </w:r>
          </w:p>
        </w:tc>
        <w:tc>
          <w:tcPr>
            <w:tcW w:w="1644" w:type="dxa"/>
            <w:vAlign w:val="center"/>
          </w:tcPr>
          <w:p w:rsidR="00BC0286" w:rsidRDefault="00BC0286">
            <w:pPr>
              <w:pStyle w:val="ConsPlusNormal"/>
              <w:jc w:val="center"/>
            </w:pPr>
            <w:r>
              <w:t>HD2302.010</w:t>
            </w:r>
          </w:p>
        </w:tc>
        <w:tc>
          <w:tcPr>
            <w:tcW w:w="5556" w:type="dxa"/>
          </w:tcPr>
          <w:p w:rsidR="00BC0286" w:rsidRDefault="00BC0286">
            <w:pPr>
              <w:pStyle w:val="ConsPlusNormal"/>
            </w:pPr>
            <w:r>
              <w:t>Экстракорпоральное оплодотворение (уровень 3)</w:t>
            </w:r>
          </w:p>
        </w:tc>
      </w:tr>
      <w:tr w:rsidR="00BC0286">
        <w:tc>
          <w:tcPr>
            <w:tcW w:w="624" w:type="dxa"/>
            <w:vAlign w:val="center"/>
          </w:tcPr>
          <w:p w:rsidR="00BC0286" w:rsidRDefault="00BC0286">
            <w:pPr>
              <w:pStyle w:val="ConsPlusNormal"/>
              <w:jc w:val="center"/>
            </w:pPr>
            <w:r>
              <w:t>4.</w:t>
            </w:r>
          </w:p>
        </w:tc>
        <w:tc>
          <w:tcPr>
            <w:tcW w:w="1247" w:type="dxa"/>
            <w:vAlign w:val="center"/>
          </w:tcPr>
          <w:p w:rsidR="00BC0286" w:rsidRDefault="00BC0286">
            <w:pPr>
              <w:pStyle w:val="ConsPlusNormal"/>
              <w:jc w:val="center"/>
            </w:pPr>
            <w:r>
              <w:t>ds02.011</w:t>
            </w:r>
          </w:p>
        </w:tc>
        <w:tc>
          <w:tcPr>
            <w:tcW w:w="1644" w:type="dxa"/>
            <w:vAlign w:val="center"/>
          </w:tcPr>
          <w:p w:rsidR="00BC0286" w:rsidRDefault="00BC0286">
            <w:pPr>
              <w:pStyle w:val="ConsPlusNormal"/>
              <w:jc w:val="center"/>
            </w:pPr>
            <w:r>
              <w:t>HD2302.011</w:t>
            </w:r>
          </w:p>
        </w:tc>
        <w:tc>
          <w:tcPr>
            <w:tcW w:w="5556" w:type="dxa"/>
          </w:tcPr>
          <w:p w:rsidR="00BC0286" w:rsidRDefault="00BC0286">
            <w:pPr>
              <w:pStyle w:val="ConsPlusNormal"/>
            </w:pPr>
            <w:r>
              <w:t>Экстракорпоральное оплодотворение (уровень 4)</w:t>
            </w:r>
          </w:p>
        </w:tc>
      </w:tr>
    </w:tbl>
    <w:p w:rsidR="00BC0286" w:rsidRDefault="00BC0286">
      <w:pPr>
        <w:pStyle w:val="ConsPlusNormal"/>
        <w:jc w:val="both"/>
      </w:pPr>
    </w:p>
    <w:p w:rsidR="00BC0286" w:rsidRDefault="00BC0286">
      <w:pPr>
        <w:pStyle w:val="ConsPlusNormal"/>
        <w:jc w:val="both"/>
      </w:pPr>
    </w:p>
    <w:p w:rsidR="00BC0286" w:rsidRDefault="00BC0286">
      <w:pPr>
        <w:pStyle w:val="ConsPlusNormal"/>
        <w:pBdr>
          <w:bottom w:val="single" w:sz="6" w:space="0" w:color="auto"/>
        </w:pBdr>
        <w:spacing w:before="100" w:after="100"/>
        <w:jc w:val="both"/>
        <w:rPr>
          <w:sz w:val="2"/>
          <w:szCs w:val="2"/>
        </w:rPr>
      </w:pPr>
    </w:p>
    <w:p w:rsidR="007A4822" w:rsidRDefault="007A4822"/>
    <w:sectPr w:rsidR="007A4822" w:rsidSect="00231656">
      <w:pgSz w:w="11905" w:h="16838"/>
      <w:pgMar w:top="1134" w:right="850" w:bottom="1134" w:left="1701"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revisionView w:inkAnnotations="0"/>
  <w:defaultTabStop w:val="708"/>
  <w:characterSpacingControl w:val="doNotCompress"/>
  <w:compat/>
  <w:rsids>
    <w:rsidRoot w:val="00BC0286"/>
    <w:rsid w:val="000A038A"/>
    <w:rsid w:val="000C6A65"/>
    <w:rsid w:val="007A4822"/>
    <w:rsid w:val="00BC0286"/>
    <w:rsid w:val="00BD1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2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02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02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02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02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02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02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02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33.wmf"/><Relationship Id="rId21" Type="http://schemas.openxmlformats.org/officeDocument/2006/relationships/hyperlink" Target="consultantplus://offline/ref=1FA76083E361262AB9AEF656EAAB7DA2564B95CCA47B85E1936138BEAEAC699E3616B105D4201C0336F66DA6BA804D63A1CA3B49E8FBBC0106CE62F7H40BI" TargetMode="External"/><Relationship Id="rId42" Type="http://schemas.openxmlformats.org/officeDocument/2006/relationships/image" Target="media/image10.wmf"/><Relationship Id="rId63" Type="http://schemas.openxmlformats.org/officeDocument/2006/relationships/hyperlink" Target="consultantplus://offline/ref=1FA76083E361262AB9AEF656EAAB7DA2564B95CCA47B87EE906238BEAEAC699E3616B105D4201C0336F66DA6B8804D63A1CA3B49E8FBBC0106CE62F7H40BI" TargetMode="External"/><Relationship Id="rId84" Type="http://schemas.openxmlformats.org/officeDocument/2006/relationships/hyperlink" Target="consultantplus://offline/ref=1FA76083E361262AB9AEF656EAAB7DA2564B95CCA47B85E1936138BEAEAC699E3616B105D4201C0336F669A1BE804D63A1CA3B49E8FBBC0106CE62F7H40BI" TargetMode="External"/><Relationship Id="rId138" Type="http://schemas.openxmlformats.org/officeDocument/2006/relationships/image" Target="media/image50.wmf"/><Relationship Id="rId159" Type="http://schemas.openxmlformats.org/officeDocument/2006/relationships/hyperlink" Target="consultantplus://offline/ref=1FA76083E361262AB9AEF640F9C723A85542C9C2A57B89B0C9313EE9F1FC6FCB7656B7509764160535FD39F7F9DE1430E581364CF6E7BC04H10BI" TargetMode="External"/><Relationship Id="rId170" Type="http://schemas.openxmlformats.org/officeDocument/2006/relationships/hyperlink" Target="consultantplus://offline/ref=1FA76083E361262AB9AEF656EAAB7DA2564B95CCA47B85E1936138BEAEAC699E3616B105D4201C0336F66DA4BD804D63A1CA3B49E8FBBC0106CE62F7H40BI" TargetMode="External"/><Relationship Id="rId191" Type="http://schemas.openxmlformats.org/officeDocument/2006/relationships/hyperlink" Target="consultantplus://offline/ref=60F0E8C577099665F7B3B7D1A83E98D1A0A04F122D4F70B783AB458B1FA697FD5118D9D27C9F0C950A4672E2A3240296C33625E3A44A983EF258816AI105I" TargetMode="External"/><Relationship Id="rId205" Type="http://schemas.openxmlformats.org/officeDocument/2006/relationships/hyperlink" Target="consultantplus://offline/ref=60F0E8C577099665F7B3B7D1A83E98D1A0A04F122D4F70B783AB458B1FA697FD5118D9D27C9F0C950A4672E5AF240296C33625E3A44A983EF258816AI105I" TargetMode="External"/><Relationship Id="rId226" Type="http://schemas.openxmlformats.org/officeDocument/2006/relationships/hyperlink" Target="consultantplus://offline/ref=60F0E8C577099665F7B3B7D1A83E98D1A0A04F122D4F70B783AB458B1FA697FD5118D9D27C9F0C950A4672E4A2240296C33625E3A44A983EF258816AI105I" TargetMode="External"/><Relationship Id="rId107" Type="http://schemas.openxmlformats.org/officeDocument/2006/relationships/hyperlink" Target="consultantplus://offline/ref=1FA76083E361262AB9AEF656EAAB7DA2564B95CCA47B81E69D6C38BEAEAC699E3616B105D4201C0336F66DA7BE804D63A1CA3B49E8FBBC0106CE62F7H40BI" TargetMode="External"/><Relationship Id="rId11" Type="http://schemas.openxmlformats.org/officeDocument/2006/relationships/hyperlink" Target="consultantplus://offline/ref=1FA76083E361262AB9AEF640F9C723A85542C9C2A57B89B0C9313EE9F1FC6FCB7656B7509F671A5667B238ABBF8B0732E281344BEAHE06I" TargetMode="External"/><Relationship Id="rId32" Type="http://schemas.openxmlformats.org/officeDocument/2006/relationships/image" Target="media/image1.wmf"/><Relationship Id="rId53" Type="http://schemas.openxmlformats.org/officeDocument/2006/relationships/image" Target="media/image17.wmf"/><Relationship Id="rId74" Type="http://schemas.openxmlformats.org/officeDocument/2006/relationships/hyperlink" Target="consultantplus://offline/ref=1FA76083E361262AB9AEF656EAAB7DA2564B95CCA47B87EE906238BEAEAC699E3616B105D4201C0336F66DA3B5804D63A1CA3B49E8FBBC0106CE62F7H40BI" TargetMode="External"/><Relationship Id="rId128" Type="http://schemas.openxmlformats.org/officeDocument/2006/relationships/hyperlink" Target="consultantplus://offline/ref=1FA76083E361262AB9AEF640F9C723A85042C2C2A27F89B0C9313EE9F1FC6FCB6456EF5C95640F0231E86FA6BFH808I" TargetMode="External"/><Relationship Id="rId149" Type="http://schemas.openxmlformats.org/officeDocument/2006/relationships/hyperlink" Target="consultantplus://offline/ref=1FA76083E361262AB9AEF640F9C723A85543C9C4A77F89B0C9313EE9F1FC6FCB6456EF5C95640F0231E86FA6BFH808I" TargetMode="External"/><Relationship Id="rId5" Type="http://schemas.openxmlformats.org/officeDocument/2006/relationships/hyperlink" Target="consultantplus://offline/ref=1FA76083E361262AB9AEF656EAAB7DA2564B95CCA47B81E69D6C38BEAEAC699E3616B105D4201C0336F66DA6B9804D63A1CA3B49E8FBBC0106CE62F7H40BI" TargetMode="External"/><Relationship Id="rId95" Type="http://schemas.openxmlformats.org/officeDocument/2006/relationships/hyperlink" Target="consultantplus://offline/ref=1FA76083E361262AB9AEF656EAAB7DA2564B95CCA47B86E19C6538BEAEAC699E3616B105D4201C0336F66DA6B4804D63A1CA3B49E8FBBC0106CE62F7H40BI" TargetMode="External"/><Relationship Id="rId160" Type="http://schemas.openxmlformats.org/officeDocument/2006/relationships/hyperlink" Target="consultantplus://offline/ref=1FA76083E361262AB9AEF656EAAB7DA2564B95CCA47B8AE09C6538BEAEAC699E3616B105D4201C0336F66DA6B5804D63A1CA3B49E8FBBC0106CE62F7H40BI" TargetMode="External"/><Relationship Id="rId181" Type="http://schemas.openxmlformats.org/officeDocument/2006/relationships/hyperlink" Target="consultantplus://offline/ref=60F0E8C577099665F7B3B7C7BB52C6DBA3AF191C2D4678E1D7F643DC40F691A81158DF873FDB01940B4D26B0E27A5BC5877D28E6BA56983BIE0FI" TargetMode="External"/><Relationship Id="rId216" Type="http://schemas.openxmlformats.org/officeDocument/2006/relationships/hyperlink" Target="consultantplus://offline/ref=60F0E8C577099665F7B3B7D1A83E98D1A0A04F122D4F70B783AB458B1FA697FD5118D9D27C9F0C950A4672E4A4240296C33625E3A44A983EF258816AI105I" TargetMode="External"/><Relationship Id="rId237" Type="http://schemas.openxmlformats.org/officeDocument/2006/relationships/theme" Target="theme/theme1.xml"/><Relationship Id="rId22" Type="http://schemas.openxmlformats.org/officeDocument/2006/relationships/hyperlink" Target="consultantplus://offline/ref=1FA76083E361262AB9AEF656EAAB7DA2564B95CCA47B81E69D6C38BEAEAC699E3616B105D4201C0336F66DA6B5804D63A1CA3B49E8FBBC0106CE62F7H40BI" TargetMode="External"/><Relationship Id="rId43" Type="http://schemas.openxmlformats.org/officeDocument/2006/relationships/hyperlink" Target="consultantplus://offline/ref=1FA76083E361262AB9AEF640F9C723A85543CDC8A47D89B0C9313EE9F1FC6FCB7656B7509765100731FD39F7F9DE1430E581364CF6E7BC04H10BI" TargetMode="External"/><Relationship Id="rId64" Type="http://schemas.openxmlformats.org/officeDocument/2006/relationships/hyperlink" Target="consultantplus://offline/ref=1FA76083E361262AB9AEF656EAAB7DA2564B95CCA47B85E1936138BEAEAC699E3616B105D4201C0336F66DA7B9804D63A1CA3B49E8FBBC0106CE62F7H40BI" TargetMode="External"/><Relationship Id="rId118" Type="http://schemas.openxmlformats.org/officeDocument/2006/relationships/image" Target="media/image34.wmf"/><Relationship Id="rId139" Type="http://schemas.openxmlformats.org/officeDocument/2006/relationships/image" Target="media/image51.wmf"/><Relationship Id="rId80" Type="http://schemas.openxmlformats.org/officeDocument/2006/relationships/hyperlink" Target="consultantplus://offline/ref=1FA76083E361262AB9AEF656EAAB7DA2564B95CCA47B87EE906238BEAEAC699E3616B105D4201C0336F66DAEB9804D63A1CA3B49E8FBBC0106CE62F7H40BI" TargetMode="External"/><Relationship Id="rId85" Type="http://schemas.openxmlformats.org/officeDocument/2006/relationships/hyperlink" Target="consultantplus://offline/ref=1FA76083E361262AB9AEF656EAAB7DA2564B95CCA47B85E1936138BEAEAC699E3616B105D4201C0336F669AEBB804D63A1CA3B49E8FBBC0106CE62F7H40BI" TargetMode="External"/><Relationship Id="rId150" Type="http://schemas.openxmlformats.org/officeDocument/2006/relationships/image" Target="media/image60.wmf"/><Relationship Id="rId155" Type="http://schemas.openxmlformats.org/officeDocument/2006/relationships/image" Target="media/image64.wmf"/><Relationship Id="rId171" Type="http://schemas.openxmlformats.org/officeDocument/2006/relationships/hyperlink" Target="consultantplus://offline/ref=1FA76083E361262AB9AEF656EAAB7DA2564B95CCA47B85E1936138BEAEAC699E3616B105D4201C0336F66DA4BD804D63A1CA3B49E8FBBC0106CE62F7H40BI" TargetMode="External"/><Relationship Id="rId176" Type="http://schemas.openxmlformats.org/officeDocument/2006/relationships/hyperlink" Target="consultantplus://offline/ref=1FA76083E361262AB9AEF656EAAB7DA2564B95CCA47B85E1936138BEAEAC699E3616B105D4201C0336F66DA4BD804D63A1CA3B49E8FBBC0106CE62F7H40BI" TargetMode="External"/><Relationship Id="rId192" Type="http://schemas.openxmlformats.org/officeDocument/2006/relationships/hyperlink" Target="consultantplus://offline/ref=60F0E8C577099665F7B3B7D1A83E98D1A0A04F122D4F70B783AB458B1FA697FD5118D9D27C9F0C950A4672E2A0240296C33625E3A44A983EF258816AI105I" TargetMode="External"/><Relationship Id="rId197" Type="http://schemas.openxmlformats.org/officeDocument/2006/relationships/hyperlink" Target="consultantplus://offline/ref=60F0E8C577099665F7B3B7D1A83E98D1A0A04F122D4F70B783AB458B1FA697FD5118D9D27C9F0C950A4672E5A7240296C33625E3A44A983EF258816AI105I" TargetMode="External"/><Relationship Id="rId206" Type="http://schemas.openxmlformats.org/officeDocument/2006/relationships/hyperlink" Target="consultantplus://offline/ref=60F0E8C577099665F7B3B7D1A83E98D1A0A04F122D4F70B783AB458B1FA697FD5118D9D27C9F0C950A4672E4A6240296C33625E3A44A983EF258816AI105I" TargetMode="External"/><Relationship Id="rId227" Type="http://schemas.openxmlformats.org/officeDocument/2006/relationships/hyperlink" Target="consultantplus://offline/ref=60F0E8C577099665F7B3B7D1A83E98D1A0A04F122D4F70B783AB458B1FA697FD5118D9D27C9F0C950A4672E4A0240296C33625E3A44A983EF258816AI105I" TargetMode="External"/><Relationship Id="rId201" Type="http://schemas.openxmlformats.org/officeDocument/2006/relationships/hyperlink" Target="consultantplus://offline/ref=60F0E8C577099665F7B3B7D1A83E98D1A0A04F122D4F70B783AB458B1FA697FD5118D9D27C9F0C950A4672E5A3240296C33625E3A44A983EF258816AI105I" TargetMode="External"/><Relationship Id="rId222" Type="http://schemas.openxmlformats.org/officeDocument/2006/relationships/hyperlink" Target="consultantplus://offline/ref=60F0E8C577099665F7B3B7C7BB52C6DBA4AE1919264978E1D7F643DC40F691A80358878B3DDB1F940D5870E1A4I20CI" TargetMode="External"/><Relationship Id="rId12" Type="http://schemas.openxmlformats.org/officeDocument/2006/relationships/hyperlink" Target="consultantplus://offline/ref=1FA76083E361262AB9AEF640F9C723A85543CCC5A07D89B0C9313EE9F1FC6FCB6456EF5C95640F0231E86FA6BFH808I" TargetMode="External"/><Relationship Id="rId17" Type="http://schemas.openxmlformats.org/officeDocument/2006/relationships/hyperlink" Target="consultantplus://offline/ref=1FA76083E361262AB9AEF640F9C723A85544C3C2A47289B0C9313EE9F1FC6FCB7656B7509764110235FD39F7F9DE1430E581364CF6E7BC04H10BI" TargetMode="External"/><Relationship Id="rId33" Type="http://schemas.openxmlformats.org/officeDocument/2006/relationships/image" Target="media/image2.wmf"/><Relationship Id="rId38" Type="http://schemas.openxmlformats.org/officeDocument/2006/relationships/image" Target="media/image7.wmf"/><Relationship Id="rId59" Type="http://schemas.openxmlformats.org/officeDocument/2006/relationships/image" Target="media/image23.wmf"/><Relationship Id="rId103" Type="http://schemas.openxmlformats.org/officeDocument/2006/relationships/hyperlink" Target="consultantplus://offline/ref=1FA76083E361262AB9AEF656EAAB7DA2564B95CCA47B86E19C6538BEAEAC699E3616B105D4201C0336F66DA4B9804D63A1CA3B49E8FBBC0106CE62F7H40BI" TargetMode="External"/><Relationship Id="rId108" Type="http://schemas.openxmlformats.org/officeDocument/2006/relationships/hyperlink" Target="consultantplus://offline/ref=1FA76083E361262AB9AEF656EAAB7DA2564B95CCA47B81E69D6C38BEAEAC699E3616B105D4201C0336F66DA7B9804D63A1CA3B49E8FBBC0106CE62F7H40BI" TargetMode="External"/><Relationship Id="rId124" Type="http://schemas.openxmlformats.org/officeDocument/2006/relationships/image" Target="media/image40.wmf"/><Relationship Id="rId129" Type="http://schemas.openxmlformats.org/officeDocument/2006/relationships/image" Target="media/image43.wmf"/><Relationship Id="rId54" Type="http://schemas.openxmlformats.org/officeDocument/2006/relationships/image" Target="media/image18.wmf"/><Relationship Id="rId70" Type="http://schemas.openxmlformats.org/officeDocument/2006/relationships/hyperlink" Target="consultantplus://offline/ref=1FA76083E361262AB9AEF656EAAB7DA2564B95CCA47B8AE09C6538BEAEAC699E3616B105D4201C0336F66DA2B9804D63A1CA3B49E8FBBC0106CE62F7H40BI" TargetMode="External"/><Relationship Id="rId75" Type="http://schemas.openxmlformats.org/officeDocument/2006/relationships/hyperlink" Target="consultantplus://offline/ref=1FA76083E361262AB9AEF656EAAB7DA2564B95CCA47B85E1936138BEAEAC699E3616B105D4201C0336F669A4BC804D63A1CA3B49E8FBBC0106CE62F7H40BI" TargetMode="External"/><Relationship Id="rId91" Type="http://schemas.openxmlformats.org/officeDocument/2006/relationships/hyperlink" Target="consultantplus://offline/ref=1FA76083E361262AB9AEF656EAAB7DA2564B95CCA47B85E1936138BEAEAC699E3616B105D4201C0336F668A5B5804D63A1CA3B49E8FBBC0106CE62F7H40BI" TargetMode="External"/><Relationship Id="rId96" Type="http://schemas.openxmlformats.org/officeDocument/2006/relationships/hyperlink" Target="consultantplus://offline/ref=1FA76083E361262AB9AEF656EAAB7DA2564B95CCA47B86E19C6538BEAEAC699E3616B105D4201C0336F66DA6B4804D63A1CA3B49E8FBBC0106CE62F7H40BI" TargetMode="External"/><Relationship Id="rId140" Type="http://schemas.openxmlformats.org/officeDocument/2006/relationships/image" Target="media/image52.wmf"/><Relationship Id="rId145" Type="http://schemas.openxmlformats.org/officeDocument/2006/relationships/image" Target="media/image56.wmf"/><Relationship Id="rId161" Type="http://schemas.openxmlformats.org/officeDocument/2006/relationships/hyperlink" Target="consultantplus://offline/ref=1FA76083E361262AB9AEF656EAAB7DA2564B95CCA47B8AE09C6538BEAEAC699E3616B105D4201C0336F66DA7BD804D63A1CA3B49E8FBBC0106CE62F7H40BI" TargetMode="External"/><Relationship Id="rId166" Type="http://schemas.openxmlformats.org/officeDocument/2006/relationships/hyperlink" Target="consultantplus://offline/ref=1FA76083E361262AB9AEF656EAAB7DA2564B95CCA47B85E1936138BEAEAC699E3616B105D4201C0336F66DA4BD804D63A1CA3B49E8FBBC0106CE62F7H40BI" TargetMode="External"/><Relationship Id="rId182" Type="http://schemas.openxmlformats.org/officeDocument/2006/relationships/hyperlink" Target="consultantplus://offline/ref=60F0E8C577099665F7B3B7C7BB52C6DBA4AC111F284A78E1D7F643DC40F691A80358878B3DDB1F940D5870E1A4I20CI" TargetMode="External"/><Relationship Id="rId187" Type="http://schemas.openxmlformats.org/officeDocument/2006/relationships/hyperlink" Target="consultantplus://offline/ref=60F0E8C577099665F7B3B7D1A83E98D1A0A04F122D4F70B783AB458B1FA697FD5118D9D27C9F0C950A4672E2A6240296C33625E3A44A983EF258816AI105I" TargetMode="External"/><Relationship Id="rId217" Type="http://schemas.openxmlformats.org/officeDocument/2006/relationships/hyperlink" Target="consultantplus://offline/ref=60F0E8C577099665F7B3B7C7BB52C6DBA4AE1919274C78E1D7F643DC40F691A81158DF873FDB03970F4D26B0E27A5BC5877D28E6BA56983BIE0FI" TargetMode="External"/><Relationship Id="rId1" Type="http://schemas.openxmlformats.org/officeDocument/2006/relationships/styles" Target="styles.xml"/><Relationship Id="rId6" Type="http://schemas.openxmlformats.org/officeDocument/2006/relationships/hyperlink" Target="consultantplus://offline/ref=1FA76083E361262AB9AEF656EAAB7DA2564B95CCA47B86E19C6538BEAEAC699E3616B105D4201C0336F66DA6B9804D63A1CA3B49E8FBBC0106CE62F7H40BI" TargetMode="External"/><Relationship Id="rId212" Type="http://schemas.openxmlformats.org/officeDocument/2006/relationships/hyperlink" Target="consultantplus://offline/ref=60F0E8C577099665F7B3B7C7BB52C6DBA3A9131C2C4F78E1D7F643DC40F691A80358878B3DDB1F940D5870E1A4I20CI" TargetMode="External"/><Relationship Id="rId233" Type="http://schemas.openxmlformats.org/officeDocument/2006/relationships/hyperlink" Target="consultantplus://offline/ref=60F0E8C577099665F7B3B7C7BB52C6DBA3AB161D2F4978E1D7F643DC40F691A80358878B3DDB1F940D5870E1A4I20CI" TargetMode="External"/><Relationship Id="rId23" Type="http://schemas.openxmlformats.org/officeDocument/2006/relationships/hyperlink" Target="consultantplus://offline/ref=1FA76083E361262AB9AEF656EAAB7DA2564B95CCA47B85E1936138BEAEAC699E3616B105D4201C0336F66DA6B4804D63A1CA3B49E8FBBC0106CE62F7H40BI" TargetMode="External"/><Relationship Id="rId28" Type="http://schemas.openxmlformats.org/officeDocument/2006/relationships/hyperlink" Target="consultantplus://offline/ref=1FA76083E361262AB9AEF640F9C723A85044CFC8A27B89B0C9313EE9F1FC6FCB6456EF5C95640F0231E86FA6BFH808I" TargetMode="External"/><Relationship Id="rId49" Type="http://schemas.openxmlformats.org/officeDocument/2006/relationships/image" Target="media/image14.wmf"/><Relationship Id="rId114" Type="http://schemas.openxmlformats.org/officeDocument/2006/relationships/image" Target="media/image30.wmf"/><Relationship Id="rId119" Type="http://schemas.openxmlformats.org/officeDocument/2006/relationships/image" Target="media/image35.wmf"/><Relationship Id="rId44" Type="http://schemas.openxmlformats.org/officeDocument/2006/relationships/image" Target="media/image11.wmf"/><Relationship Id="rId60" Type="http://schemas.openxmlformats.org/officeDocument/2006/relationships/image" Target="media/image24.wmf"/><Relationship Id="rId65" Type="http://schemas.openxmlformats.org/officeDocument/2006/relationships/hyperlink" Target="consultantplus://offline/ref=1FA76083E361262AB9AEF656EAAB7DA2564B95CCA47B8AE09C6538BEAEAC699E3616B105D4201C0336F66DA6BB804D63A1CA3B49E8FBBC0106CE62F7H40BI" TargetMode="External"/><Relationship Id="rId81" Type="http://schemas.openxmlformats.org/officeDocument/2006/relationships/hyperlink" Target="consultantplus://offline/ref=1FA76083E361262AB9AEF656EAAB7DA2564B95CCA47B8AE09C6538BEAEAC699E3616B105D4201C0336F66DAFBB804D63A1CA3B49E8FBBC0106CE62F7H40BI" TargetMode="External"/><Relationship Id="rId86" Type="http://schemas.openxmlformats.org/officeDocument/2006/relationships/hyperlink" Target="consultantplus://offline/ref=1FA76083E361262AB9AEF656EAAB7DA2564B95CCA47B85E1936138BEAEAC699E3616B105D4201C0336F669AFB4804D63A1CA3B49E8FBBC0106CE62F7H40BI" TargetMode="External"/><Relationship Id="rId130" Type="http://schemas.openxmlformats.org/officeDocument/2006/relationships/image" Target="media/image44.wmf"/><Relationship Id="rId135" Type="http://schemas.openxmlformats.org/officeDocument/2006/relationships/hyperlink" Target="consultantplus://offline/ref=1FA76083E361262AB9AEF640F9C723A85245C3C7AE7889B0C9313EE9F1FC6FCB6456EF5C95640F0231E86FA6BFH808I" TargetMode="External"/><Relationship Id="rId151" Type="http://schemas.openxmlformats.org/officeDocument/2006/relationships/image" Target="media/image61.wmf"/><Relationship Id="rId156" Type="http://schemas.openxmlformats.org/officeDocument/2006/relationships/image" Target="media/image65.wmf"/><Relationship Id="rId177" Type="http://schemas.openxmlformats.org/officeDocument/2006/relationships/hyperlink" Target="consultantplus://offline/ref=1FA76083E361262AB9AEF656EAAB7DA2564B95CCA47B85E1936138BEAEAC699E3616B105D4201C0336F66DA4BD804D63A1CA3B49E8FBBC0106CE62F7H40BI" TargetMode="External"/><Relationship Id="rId198" Type="http://schemas.openxmlformats.org/officeDocument/2006/relationships/hyperlink" Target="consultantplus://offline/ref=60F0E8C577099665F7B3B7D1A83E98D1A0A04F122D4F70B783AB458B1FA697FD5118D9D27C9F0C950A4672E5A4240296C33625E3A44A983EF258816AI105I" TargetMode="External"/><Relationship Id="rId172" Type="http://schemas.openxmlformats.org/officeDocument/2006/relationships/hyperlink" Target="consultantplus://offline/ref=1FA76083E361262AB9AEF656EAAB7DA2564B95CCA47B85E1936138BEAEAC699E3616B105D4201C0336F66DA4BD804D63A1CA3B49E8FBBC0106CE62F7H40BI" TargetMode="External"/><Relationship Id="rId193" Type="http://schemas.openxmlformats.org/officeDocument/2006/relationships/hyperlink" Target="consultantplus://offline/ref=60F0E8C577099665F7B3B7D1A83E98D1A0A04F122D4F70B783AB458B1FA697FD5118D9D27C9F0C950A4672E2A1240296C33625E3A44A983EF258816AI105I" TargetMode="External"/><Relationship Id="rId202" Type="http://schemas.openxmlformats.org/officeDocument/2006/relationships/hyperlink" Target="consultantplus://offline/ref=60F0E8C577099665F7B3B7D1A83E98D1A0A04F122D4F70B783AB458B1FA697FD5118D9D27C9F0C950A4672E5A0240296C33625E3A44A983EF258816AI105I" TargetMode="External"/><Relationship Id="rId207" Type="http://schemas.openxmlformats.org/officeDocument/2006/relationships/hyperlink" Target="consultantplus://offline/ref=60F0E8C577099665F7B3B7D1A83E98D1A0A04F122D4F77B082A2458B1FA697FD5118D9D27C9F0C950A4672E4A7240296C33625E3A44A983EF258816AI105I" TargetMode="External"/><Relationship Id="rId223" Type="http://schemas.openxmlformats.org/officeDocument/2006/relationships/hyperlink" Target="consultantplus://offline/ref=60F0E8C577099665F7B3B7C7BB52C6DBA4AE19182F4A78E1D7F643DC40F691A80358878B3DDB1F940D5870E1A4I20CI" TargetMode="External"/><Relationship Id="rId228" Type="http://schemas.openxmlformats.org/officeDocument/2006/relationships/hyperlink" Target="consultantplus://offline/ref=60F0E8C577099665F7B3B7C7BB52C6DBA4AC111F284778E1D7F643DC40F691A80358878B3DDB1F940D5870E1A4I20CI" TargetMode="External"/><Relationship Id="rId13" Type="http://schemas.openxmlformats.org/officeDocument/2006/relationships/hyperlink" Target="consultantplus://offline/ref=1FA76083E361262AB9AEF656EAAB7DA2564B95CCA47B84E7956438BEAEAC699E3616B105D4201C0336F66CA5BF804D63A1CA3B49E8FBBC0106CE62F7H40BI" TargetMode="External"/><Relationship Id="rId18" Type="http://schemas.openxmlformats.org/officeDocument/2006/relationships/hyperlink" Target="consultantplus://offline/ref=1FA76083E361262AB9AEF656EAAB7DA2564B95CCA47B81E69D6C38BEAEAC699E3616B105D4201C0336F66DA6BA804D63A1CA3B49E8FBBC0106CE62F7H40BI" TargetMode="External"/><Relationship Id="rId39" Type="http://schemas.openxmlformats.org/officeDocument/2006/relationships/image" Target="media/image8.wmf"/><Relationship Id="rId109" Type="http://schemas.openxmlformats.org/officeDocument/2006/relationships/image" Target="media/image26.wmf"/><Relationship Id="rId34" Type="http://schemas.openxmlformats.org/officeDocument/2006/relationships/image" Target="media/image3.wmf"/><Relationship Id="rId50" Type="http://schemas.openxmlformats.org/officeDocument/2006/relationships/hyperlink" Target="consultantplus://offline/ref=1FA76083E361262AB9AEF640F9C723A85543CDC8A47D89B0C9313EE9F1FC6FCB7656B7509765100731FD39F7F9DE1430E581364CF6E7BC04H10BI" TargetMode="External"/><Relationship Id="rId55" Type="http://schemas.openxmlformats.org/officeDocument/2006/relationships/image" Target="media/image19.wmf"/><Relationship Id="rId76" Type="http://schemas.openxmlformats.org/officeDocument/2006/relationships/hyperlink" Target="consultantplus://offline/ref=1FA76083E361262AB9AEF656EAAB7DA2564B95CCA47B8AE09C6538BEAEAC699E3616B105D4201C0336F66DA1BD804D63A1CA3B49E8FBBC0106CE62F7H40BI" TargetMode="External"/><Relationship Id="rId97" Type="http://schemas.openxmlformats.org/officeDocument/2006/relationships/hyperlink" Target="consultantplus://offline/ref=1FA76083E361262AB9AEF656EAAB7DA2564B95CCA47B86E19C6538BEAEAC699E3616B105D4201C0336F66DA6B4804D63A1CA3B49E8FBBC0106CE62F7H40BI" TargetMode="External"/><Relationship Id="rId104" Type="http://schemas.openxmlformats.org/officeDocument/2006/relationships/hyperlink" Target="consultantplus://offline/ref=1FA76083E361262AB9AEF656EAAB7DA2564B95CCA47B86E19C6538BEAEAC699E3616B105D4201C0336F66DA5BD804D63A1CA3B49E8FBBC0106CE62F7H40BI" TargetMode="External"/><Relationship Id="rId120" Type="http://schemas.openxmlformats.org/officeDocument/2006/relationships/image" Target="media/image36.wmf"/><Relationship Id="rId125" Type="http://schemas.openxmlformats.org/officeDocument/2006/relationships/image" Target="media/image41.wmf"/><Relationship Id="rId141" Type="http://schemas.openxmlformats.org/officeDocument/2006/relationships/hyperlink" Target="consultantplus://offline/ref=1FA76083E361262AB9AEF640F9C723A85543C9C4A77F89B0C9313EE9F1FC6FCB6456EF5C95640F0231E86FA6BFH808I" TargetMode="External"/><Relationship Id="rId146" Type="http://schemas.openxmlformats.org/officeDocument/2006/relationships/image" Target="media/image57.wmf"/><Relationship Id="rId167" Type="http://schemas.openxmlformats.org/officeDocument/2006/relationships/hyperlink" Target="consultantplus://offline/ref=1FA76083E361262AB9AEF656EAAB7DA2564B95CCA47B85E1936138BEAEAC699E3616B105D4201C0336F66DA4BD804D63A1CA3B49E8FBBC0106CE62F7H40BI" TargetMode="External"/><Relationship Id="rId188" Type="http://schemas.openxmlformats.org/officeDocument/2006/relationships/hyperlink" Target="consultantplus://offline/ref=60F0E8C577099665F7B3B7D1A83E98D1A0A04F122D4F70B783AB458B1FA697FD5118D9D27C9F0C950A4672E2A4240296C33625E3A44A983EF258816AI105I" TargetMode="External"/><Relationship Id="rId7" Type="http://schemas.openxmlformats.org/officeDocument/2006/relationships/hyperlink" Target="consultantplus://offline/ref=1FA76083E361262AB9AEF656EAAB7DA2564B95CCA47B87EE906238BEAEAC699E3616B105D4201C0336F66DA6B9804D63A1CA3B49E8FBBC0106CE62F7H40BI" TargetMode="External"/><Relationship Id="rId71" Type="http://schemas.openxmlformats.org/officeDocument/2006/relationships/hyperlink" Target="consultantplus://offline/ref=1FA76083E361262AB9AEF656EAAB7DA2564B95CCA47B8AE09C6538BEAEAC699E3616B105D4201C0336F66DA3BA804D63A1CA3B49E8FBBC0106CE62F7H40BI" TargetMode="External"/><Relationship Id="rId92" Type="http://schemas.openxmlformats.org/officeDocument/2006/relationships/hyperlink" Target="consultantplus://offline/ref=1FA76083E361262AB9AEF656EAAB7DA2564B95CCA47B85E1936138BEAEAC699E3616B105D4201C0336F668A3BC804D63A1CA3B49E8FBBC0106CE62F7H40BI" TargetMode="External"/><Relationship Id="rId162" Type="http://schemas.openxmlformats.org/officeDocument/2006/relationships/hyperlink" Target="consultantplus://offline/ref=1FA76083E361262AB9AEF656EAAB7DA2564B95CCA47B81E69D6C38BEAEAC699E3616B105D4201C0336F66DA4BB804D63A1CA3B49E8FBBC0106CE62F7H40BI" TargetMode="External"/><Relationship Id="rId183" Type="http://schemas.openxmlformats.org/officeDocument/2006/relationships/hyperlink" Target="consultantplus://offline/ref=60F0E8C577099665F7B3B7D1A83E98D1A0A04F122E4677B18AA6458B1FA697FD5118D9D26E9F549908466CE1A13154C785I600I" TargetMode="External"/><Relationship Id="rId213" Type="http://schemas.openxmlformats.org/officeDocument/2006/relationships/hyperlink" Target="consultantplus://offline/ref=60F0E8C577099665F7B3B7C7BB52C6DBA3A817162D4978E1D7F643DC40F691A81158DF873FDB0196084D26B0E27A5BC5877D28E6BA56983BIE0FI" TargetMode="External"/><Relationship Id="rId218" Type="http://schemas.openxmlformats.org/officeDocument/2006/relationships/hyperlink" Target="consultantplus://offline/ref=60F0E8C577099665F7B3B7C7BB52C6DBA5A2171E2E4778E1D7F643DC40F691A81158DF873FDB00910A4D26B0E27A5BC5877D28E6BA56983BIE0FI" TargetMode="External"/><Relationship Id="rId234" Type="http://schemas.openxmlformats.org/officeDocument/2006/relationships/hyperlink" Target="consultantplus://offline/ref=60F0E8C577099665F7B3B7C7BB52C6DBA3AF181A294778E1D7F643DC40F691A81158DF873FDB0391084D26B0E27A5BC5877D28E6BA56983BIE0FI" TargetMode="External"/><Relationship Id="rId2" Type="http://schemas.openxmlformats.org/officeDocument/2006/relationships/settings" Target="settings.xml"/><Relationship Id="rId29" Type="http://schemas.openxmlformats.org/officeDocument/2006/relationships/hyperlink" Target="consultantplus://offline/ref=1FA76083E361262AB9AEF640F9C723A85341CDC8A17E89B0C9313EE9F1FC6FCB7656B7509764110334FD39F7F9DE1430E581364CF6E7BC04H10BI" TargetMode="External"/><Relationship Id="rId24" Type="http://schemas.openxmlformats.org/officeDocument/2006/relationships/hyperlink" Target="consultantplus://offline/ref=1FA76083E361262AB9AEF640F9C723A85245C3C7AE7889B0C9313EE9F1FC6FCB7656B7509764110335FD39F7F9DE1430E581364CF6E7BC04H10BI" TargetMode="External"/><Relationship Id="rId40" Type="http://schemas.openxmlformats.org/officeDocument/2006/relationships/image" Target="media/image9.wmf"/><Relationship Id="rId45" Type="http://schemas.openxmlformats.org/officeDocument/2006/relationships/hyperlink" Target="consultantplus://offline/ref=1FA76083E361262AB9AEF640F9C723A85543CDC8A47D89B0C9313EE9F1FC6FCB7656B7509765100731FD39F7F9DE1430E581364CF6E7BC04H10BI" TargetMode="External"/><Relationship Id="rId66" Type="http://schemas.openxmlformats.org/officeDocument/2006/relationships/hyperlink" Target="consultantplus://offline/ref=1FA76083E361262AB9AEF656EAAB7DA2564B95CCA47B87EE906238BEAEAC699E3616B105D4201C0336F66DA7B4804D63A1CA3B49E8FBBC0106CE62F7H40BI" TargetMode="External"/><Relationship Id="rId87" Type="http://schemas.openxmlformats.org/officeDocument/2006/relationships/hyperlink" Target="consultantplus://offline/ref=1FA76083E361262AB9AEF656EAAB7DA2564B95CCA47B85E1936138BEAEAC699E3616B105D4201C0336F668A7BF804D63A1CA3B49E8FBBC0106CE62F7H40BI" TargetMode="External"/><Relationship Id="rId110" Type="http://schemas.openxmlformats.org/officeDocument/2006/relationships/hyperlink" Target="consultantplus://offline/ref=1FA76083E361262AB9AEF640F9C723A85543C9C4A77F89B0C9313EE9F1FC6FCB6456EF5C95640F0231E86FA6BFH808I" TargetMode="External"/><Relationship Id="rId115" Type="http://schemas.openxmlformats.org/officeDocument/2006/relationships/image" Target="media/image31.wmf"/><Relationship Id="rId131" Type="http://schemas.openxmlformats.org/officeDocument/2006/relationships/image" Target="media/image45.wmf"/><Relationship Id="rId136" Type="http://schemas.openxmlformats.org/officeDocument/2006/relationships/image" Target="media/image48.wmf"/><Relationship Id="rId157" Type="http://schemas.openxmlformats.org/officeDocument/2006/relationships/image" Target="media/image66.wmf"/><Relationship Id="rId178" Type="http://schemas.openxmlformats.org/officeDocument/2006/relationships/hyperlink" Target="consultantplus://offline/ref=1FA76083E361262AB9AEF656EAAB7DA2564B95CCA47B85E1936138BEAEAC699E3616B105D4201C0336F66DA4BD804D63A1CA3B49E8FBBC0106CE62F7H40BI" TargetMode="External"/><Relationship Id="rId61" Type="http://schemas.openxmlformats.org/officeDocument/2006/relationships/image" Target="media/image25.wmf"/><Relationship Id="rId82" Type="http://schemas.openxmlformats.org/officeDocument/2006/relationships/hyperlink" Target="consultantplus://offline/ref=1FA76083E361262AB9AEF656EAAB7DA2564B95CCA47B8AE09C6538BEAEAC699E3616B105D4201C0336F66CA6B4804D63A1CA3B49E8FBBC0106CE62F7H40BI" TargetMode="External"/><Relationship Id="rId152" Type="http://schemas.openxmlformats.org/officeDocument/2006/relationships/hyperlink" Target="consultantplus://offline/ref=1FA76083E361262AB9AEF640F9C723A85543C9C4A77F89B0C9313EE9F1FC6FCB6456EF5C95640F0231E86FA6BFH808I" TargetMode="External"/><Relationship Id="rId173" Type="http://schemas.openxmlformats.org/officeDocument/2006/relationships/hyperlink" Target="consultantplus://offline/ref=1FA76083E361262AB9AEF656EAAB7DA2564B95CCA47B85E1936138BEAEAC699E3616B105D4201C0336F66DA4BD804D63A1CA3B49E8FBBC0106CE62F7H40BI" TargetMode="External"/><Relationship Id="rId194" Type="http://schemas.openxmlformats.org/officeDocument/2006/relationships/hyperlink" Target="consultantplus://offline/ref=60F0E8C577099665F7B3B7D1A83E98D1A0A04F122D4F70B783AB458B1FA697FD5118D9D27C9F0C950A4672E2AE240296C33625E3A44A983EF258816AI105I" TargetMode="External"/><Relationship Id="rId199" Type="http://schemas.openxmlformats.org/officeDocument/2006/relationships/hyperlink" Target="consultantplus://offline/ref=60F0E8C577099665F7B3B7D1A83E98D1A0A04F122D4F70B783AB458B1FA697FD5118D9D27C9F0C950A4672E5A5240296C33625E3A44A983EF258816AI105I" TargetMode="External"/><Relationship Id="rId203" Type="http://schemas.openxmlformats.org/officeDocument/2006/relationships/hyperlink" Target="consultantplus://offline/ref=60F0E8C577099665F7B3B7D1A83E98D1A0A04F122D4F70B783AB458B1FA697FD5118D9D27C9F0C950A4672E5A1240296C33625E3A44A983EF258816AI105I" TargetMode="External"/><Relationship Id="rId208" Type="http://schemas.openxmlformats.org/officeDocument/2006/relationships/hyperlink" Target="consultantplus://offline/ref=60F0E8C577099665F7B3B7D1A83E98D1A0A04F122D4F75B38BA1458B1FA697FD5118D9D27C9F0C950A4672E1A1240296C33625E3A44A983EF258816AI105I" TargetMode="External"/><Relationship Id="rId229" Type="http://schemas.openxmlformats.org/officeDocument/2006/relationships/hyperlink" Target="consultantplus://offline/ref=60F0E8C577099665F7B3B7D1A83E98D1A0A04F122D4F70B783AB458B1FA697FD5118D9D27C9F0C950A4672E4A1240296C33625E3A44A983EF258816AI105I" TargetMode="External"/><Relationship Id="rId19" Type="http://schemas.openxmlformats.org/officeDocument/2006/relationships/hyperlink" Target="consultantplus://offline/ref=1FA76083E361262AB9AEF640F9C723A85542C9C2A57B89B0C9313EE9F1FC6FCB7656B7509764160535FD39F7F9DE1430E581364CF6E7BC04H10BI" TargetMode="External"/><Relationship Id="rId224" Type="http://schemas.openxmlformats.org/officeDocument/2006/relationships/hyperlink" Target="consultantplus://offline/ref=60F0E8C577099665F7B3B7C7BB52C6DBA6AF141C274E78E1D7F643DC40F691A80358878B3DDB1F940D5870E1A4I20CI" TargetMode="External"/><Relationship Id="rId14" Type="http://schemas.openxmlformats.org/officeDocument/2006/relationships/hyperlink" Target="consultantplus://offline/ref=1FA76083E361262AB9AEF640F9C723A85542C9C2A57B89B0C9313EE9F1FC6FCB7656B7509764120137FD39F7F9DE1430E581364CF6E7BC04H10BI" TargetMode="External"/><Relationship Id="rId30" Type="http://schemas.openxmlformats.org/officeDocument/2006/relationships/hyperlink" Target="consultantplus://offline/ref=1FA76083E361262AB9AEF640F9C723A85544C2C4A07389B0C9313EE9F1FC6FCB6456EF5C95640F0231E86FA6BFH808I" TargetMode="External"/><Relationship Id="rId35" Type="http://schemas.openxmlformats.org/officeDocument/2006/relationships/image" Target="media/image4.wmf"/><Relationship Id="rId56" Type="http://schemas.openxmlformats.org/officeDocument/2006/relationships/image" Target="media/image20.wmf"/><Relationship Id="rId77" Type="http://schemas.openxmlformats.org/officeDocument/2006/relationships/hyperlink" Target="consultantplus://offline/ref=1FA76083E361262AB9AEF656EAAB7DA2564B95CCA47B85E1936138BEAEAC699E3616B105D4201C0336F669A5B9804D63A1CA3B49E8FBBC0106CE62F7H40BI" TargetMode="External"/><Relationship Id="rId100" Type="http://schemas.openxmlformats.org/officeDocument/2006/relationships/hyperlink" Target="consultantplus://offline/ref=1FA76083E361262AB9AEF656EAAB7DA2564B95CCA47B86E19C6538BEAEAC699E3616B105D4201C0336F66DA6B4804D63A1CA3B49E8FBBC0106CE62F7H40BI" TargetMode="External"/><Relationship Id="rId105" Type="http://schemas.openxmlformats.org/officeDocument/2006/relationships/hyperlink" Target="consultantplus://offline/ref=1FA76083E361262AB9AEF656EAAB7DA2564B95CCA47B86E19C6538BEAEAC699E3616B105D4201C0336F66DA5BB804D63A1CA3B49E8FBBC0106CE62F7H40BI" TargetMode="External"/><Relationship Id="rId126" Type="http://schemas.openxmlformats.org/officeDocument/2006/relationships/image" Target="media/image42.wmf"/><Relationship Id="rId147" Type="http://schemas.openxmlformats.org/officeDocument/2006/relationships/image" Target="media/image58.wmf"/><Relationship Id="rId168" Type="http://schemas.openxmlformats.org/officeDocument/2006/relationships/hyperlink" Target="consultantplus://offline/ref=1FA76083E361262AB9AEF656EAAB7DA2564B95CCA47B85E1936138BEAEAC699E3616B105D4201C0336F66DA4BD804D63A1CA3B49E8FBBC0106CE62F7H40BI" TargetMode="External"/><Relationship Id="rId8" Type="http://schemas.openxmlformats.org/officeDocument/2006/relationships/hyperlink" Target="consultantplus://offline/ref=1FA76083E361262AB9AEF656EAAB7DA2564B95CCA47B84E2956638BEAEAC699E3616B105D4201C0336F66DA6B9804D63A1CA3B49E8FBBC0106CE62F7H40BI" TargetMode="External"/><Relationship Id="rId51" Type="http://schemas.openxmlformats.org/officeDocument/2006/relationships/image" Target="media/image15.wmf"/><Relationship Id="rId72" Type="http://schemas.openxmlformats.org/officeDocument/2006/relationships/hyperlink" Target="consultantplus://offline/ref=1FA76083E361262AB9AEF656EAAB7DA2564B95CCA47B85E1936138BEAEAC699E3616B105D4201C0336F66EAFB8804D63A1CA3B49E8FBBC0106CE62F7H40BI" TargetMode="External"/><Relationship Id="rId93" Type="http://schemas.openxmlformats.org/officeDocument/2006/relationships/hyperlink" Target="consultantplus://offline/ref=1FA76083E361262AB9AEF656EAAB7DA2564B95CCA47B81E69D6C38BEAEAC699E3616B105D4201C0336F66DA7BC804D63A1CA3B49E8FBBC0106CE62F7H40BI" TargetMode="External"/><Relationship Id="rId98" Type="http://schemas.openxmlformats.org/officeDocument/2006/relationships/hyperlink" Target="consultantplus://offline/ref=1FA76083E361262AB9AEF656EAAB7DA2564B95CCA47B86E19C6538BEAEAC699E3616B105D4201C0336F66DA6B4804D63A1CA3B49E8FBBC0106CE62F7H40BI" TargetMode="External"/><Relationship Id="rId121" Type="http://schemas.openxmlformats.org/officeDocument/2006/relationships/image" Target="media/image37.wmf"/><Relationship Id="rId142" Type="http://schemas.openxmlformats.org/officeDocument/2006/relationships/image" Target="media/image53.wmf"/><Relationship Id="rId163" Type="http://schemas.openxmlformats.org/officeDocument/2006/relationships/hyperlink" Target="consultantplus://offline/ref=1FA76083E361262AB9AEF656EAAB7DA2564B95CCA47B81E69D6C38BEAEAC699E3616B105D4201C0336F66DA4BA804D63A1CA3B49E8FBBC0106CE62F7H40BI" TargetMode="External"/><Relationship Id="rId184" Type="http://schemas.openxmlformats.org/officeDocument/2006/relationships/hyperlink" Target="consultantplus://offline/ref=60F0E8C577099665F7B3B7D1A83E98D1A0A04F122D4F75B38BA1458B1FA697FD5118D9D27C9F0C950A4672E1A0240296C33625E3A44A983EF258816AI105I" TargetMode="External"/><Relationship Id="rId189" Type="http://schemas.openxmlformats.org/officeDocument/2006/relationships/hyperlink" Target="consultantplus://offline/ref=60F0E8C577099665F7B3B7D1A83E98D1A0A04F122D4F70B783AB458B1FA697FD5118D9D27C9F0C950A4672E2A5240296C33625E3A44A983EF258816AI105I" TargetMode="External"/><Relationship Id="rId219" Type="http://schemas.openxmlformats.org/officeDocument/2006/relationships/hyperlink" Target="consultantplus://offline/ref=60F0E8C577099665F7B3B7D1A83E98D1A0A04F122D4F70B783AB458B1FA697FD5118D9D27C9F0C950A4672E4A5240296C33625E3A44A983EF258816AI105I" TargetMode="External"/><Relationship Id="rId3" Type="http://schemas.openxmlformats.org/officeDocument/2006/relationships/webSettings" Target="webSettings.xml"/><Relationship Id="rId214" Type="http://schemas.openxmlformats.org/officeDocument/2006/relationships/hyperlink" Target="consultantplus://offline/ref=60F0E8C577099665F7B3B7D1A83E98D1A0A04F122D4F74B08DA6458B1FA697FD5118D9D27C9F0C950A4672E3A4240296C33625E3A44A983EF258816AI105I" TargetMode="External"/><Relationship Id="rId230" Type="http://schemas.openxmlformats.org/officeDocument/2006/relationships/hyperlink" Target="consultantplus://offline/ref=60F0E8C577099665F7B3B7D1A83E98D1A0A04F122D4F77B082A2458B1FA697FD5118D9D27C9F0C950A4672E4A5240296C33625E3A44A983EF258816AI105I" TargetMode="External"/><Relationship Id="rId235" Type="http://schemas.openxmlformats.org/officeDocument/2006/relationships/hyperlink" Target="consultantplus://offline/ref=60F0E8C577099665F7B3B7C7BB52C6DBA3A817162D4978E1D7F643DC40F691A81158DF833BDE0AC05B0227ECA42F48C7807D2AE1A6I507I" TargetMode="External"/><Relationship Id="rId25" Type="http://schemas.openxmlformats.org/officeDocument/2006/relationships/hyperlink" Target="consultantplus://offline/ref=1FA76083E361262AB9AEF656EAAB7DA2564B95CCA77284E1976538BEAEAC699E3616B105D4201C0336F66DA3BD804D63A1CA3B49E8FBBC0106CE62F7H40BI" TargetMode="External"/><Relationship Id="rId46" Type="http://schemas.openxmlformats.org/officeDocument/2006/relationships/image" Target="media/image12.wmf"/><Relationship Id="rId67" Type="http://schemas.openxmlformats.org/officeDocument/2006/relationships/hyperlink" Target="consultantplus://offline/ref=1FA76083E361262AB9AEF656EAAB7DA2564B95CCA47B87EE906238BEAEAC699E3616B105D4201C0336F66DA5BF804D63A1CA3B49E8FBBC0106CE62F7H40BI" TargetMode="External"/><Relationship Id="rId116" Type="http://schemas.openxmlformats.org/officeDocument/2006/relationships/image" Target="media/image32.wmf"/><Relationship Id="rId137" Type="http://schemas.openxmlformats.org/officeDocument/2006/relationships/image" Target="media/image49.wmf"/><Relationship Id="rId158" Type="http://schemas.openxmlformats.org/officeDocument/2006/relationships/image" Target="media/image67.wmf"/><Relationship Id="rId20" Type="http://schemas.openxmlformats.org/officeDocument/2006/relationships/hyperlink" Target="consultantplus://offline/ref=1FA76083E361262AB9AEF640F9C723A85542C9C2A57B89B0C9313EE9F1FC6FCB7656B7509764150134FD39F7F9DE1430E581364CF6E7BC04H10BI" TargetMode="External"/><Relationship Id="rId41" Type="http://schemas.openxmlformats.org/officeDocument/2006/relationships/hyperlink" Target="consultantplus://offline/ref=1FA76083E361262AB9AEF640F9C723A85543CDC8A47D89B0C9313EE9F1FC6FCB7656B7509765100731FD39F7F9DE1430E581364CF6E7BC04H10BI" TargetMode="External"/><Relationship Id="rId62" Type="http://schemas.openxmlformats.org/officeDocument/2006/relationships/hyperlink" Target="consultantplus://offline/ref=1FA76083E361262AB9AEF656EAAB7DA2564B95CCA47B86E19C6538BEAEAC699E3616B105D4201C0336F66DA6BB804D63A1CA3B49E8FBBC0106CE62F7H40BI" TargetMode="External"/><Relationship Id="rId83" Type="http://schemas.openxmlformats.org/officeDocument/2006/relationships/hyperlink" Target="consultantplus://offline/ref=1FA76083E361262AB9AEF656EAAB7DA2564B95CCA47B85E1936138BEAEAC699E3616B105D4201C0336F669A0BD804D63A1CA3B49E8FBBC0106CE62F7H40BI" TargetMode="External"/><Relationship Id="rId88" Type="http://schemas.openxmlformats.org/officeDocument/2006/relationships/hyperlink" Target="consultantplus://offline/ref=1FA76083E361262AB9AEF656EAAB7DA2564B95CCA47B85E1936138BEAEAC699E3616B105D4201C0336F668A4B8804D63A1CA3B49E8FBBC0106CE62F7H40BI" TargetMode="External"/><Relationship Id="rId111" Type="http://schemas.openxmlformats.org/officeDocument/2006/relationships/image" Target="media/image27.wmf"/><Relationship Id="rId132" Type="http://schemas.openxmlformats.org/officeDocument/2006/relationships/image" Target="media/image46.wmf"/><Relationship Id="rId153" Type="http://schemas.openxmlformats.org/officeDocument/2006/relationships/image" Target="media/image62.wmf"/><Relationship Id="rId174" Type="http://schemas.openxmlformats.org/officeDocument/2006/relationships/hyperlink" Target="consultantplus://offline/ref=1FA76083E361262AB9AEF656EAAB7DA2564B95CCA47B85E1936138BEAEAC699E3616B105D4201C0336F66DA4BD804D63A1CA3B49E8FBBC0106CE62F7H40BI" TargetMode="External"/><Relationship Id="rId179" Type="http://schemas.openxmlformats.org/officeDocument/2006/relationships/hyperlink" Target="consultantplus://offline/ref=1FA76083E361262AB9AEF656EAAB7DA2564B95CCA47B85E1936138BEAEAC699E3616B105D4201C0336F66DA4BD804D63A1CA3B49E8FBBC0106CE62F7H40BI" TargetMode="External"/><Relationship Id="rId195" Type="http://schemas.openxmlformats.org/officeDocument/2006/relationships/hyperlink" Target="consultantplus://offline/ref=60F0E8C577099665F7B3B7D1A83E98D1A0A04F122D4F70B783AB458B1FA697FD5118D9D27C9F0C950A4672E2AF240296C33625E3A44A983EF258816AI105I" TargetMode="External"/><Relationship Id="rId209" Type="http://schemas.openxmlformats.org/officeDocument/2006/relationships/hyperlink" Target="consultantplus://offline/ref=60F0E8C577099665F7B3B7D1A83E98D1A0A04F122D4F74B08DA6458B1FA697FD5118D9D27C9F0C950A4672E3A7240296C33625E3A44A983EF258816AI105I" TargetMode="External"/><Relationship Id="rId190" Type="http://schemas.openxmlformats.org/officeDocument/2006/relationships/hyperlink" Target="consultantplus://offline/ref=60F0E8C577099665F7B3B7D1A83E98D1A0A04F122D4F70B783AB458B1FA697FD5118D9D27C9F0C950A4672E2A2240296C33625E3A44A983EF258816AI105I" TargetMode="External"/><Relationship Id="rId204" Type="http://schemas.openxmlformats.org/officeDocument/2006/relationships/hyperlink" Target="consultantplus://offline/ref=60F0E8C577099665F7B3B7D1A83E98D1A0A04F122D4F70B783AB458B1FA697FD5118D9D27C9F0C950A4672E5AE240296C33625E3A44A983EF258816AI105I" TargetMode="External"/><Relationship Id="rId220" Type="http://schemas.openxmlformats.org/officeDocument/2006/relationships/hyperlink" Target="consultantplus://offline/ref=60F0E8C577099665F7B3B7C7BB52C6DBA4AE1919274A78E1D7F643DC40F691A80358878B3DDB1F940D5870E1A4I20CI" TargetMode="External"/><Relationship Id="rId225" Type="http://schemas.openxmlformats.org/officeDocument/2006/relationships/hyperlink" Target="consultantplus://offline/ref=60F0E8C577099665F7B3B7C7BB52C6DBA3AA141B2C4D78E1D7F643DC40F691A80358878B3DDB1F940D5870E1A4I20CI" TargetMode="External"/><Relationship Id="rId15" Type="http://schemas.openxmlformats.org/officeDocument/2006/relationships/hyperlink" Target="consultantplus://offline/ref=1FA76083E361262AB9AEF640F9C723A85542C9C2A57B89B0C9313EE9F1FC6FCB7656B7509764150132FD39F7F9DE1430E581364CF6E7BC04H10BI" TargetMode="External"/><Relationship Id="rId36" Type="http://schemas.openxmlformats.org/officeDocument/2006/relationships/image" Target="media/image5.wmf"/><Relationship Id="rId57" Type="http://schemas.openxmlformats.org/officeDocument/2006/relationships/image" Target="media/image21.wmf"/><Relationship Id="rId106" Type="http://schemas.openxmlformats.org/officeDocument/2006/relationships/hyperlink" Target="consultantplus://offline/ref=1FA76083E361262AB9AEF656EAAB7DA2564B95CCA47B86E19C6538BEAEAC699E3616B105D4201C0336F66DA2BF804D63A1CA3B49E8FBBC0106CE62F7H40BI" TargetMode="External"/><Relationship Id="rId127" Type="http://schemas.openxmlformats.org/officeDocument/2006/relationships/hyperlink" Target="consultantplus://offline/ref=1FA76083E361262AB9AEF640F9C723A85245C3C7AE7889B0C9313EE9F1FC6FCB6456EF5C95640F0231E86FA6BFH808I" TargetMode="External"/><Relationship Id="rId10" Type="http://schemas.openxmlformats.org/officeDocument/2006/relationships/hyperlink" Target="consultantplus://offline/ref=1FA76083E361262AB9AEF656EAAB7DA2564B95CCA47B8AE09C6538BEAEAC699E3616B105D4201C0336F66DA6B9804D63A1CA3B49E8FBBC0106CE62F7H40BI" TargetMode="External"/><Relationship Id="rId31" Type="http://schemas.openxmlformats.org/officeDocument/2006/relationships/hyperlink" Target="consultantplus://offline/ref=1FA76083E361262AB9AEF656EAAB7DA2564B95CCA47B85E1936138BEAEAC699E3616B105D4201C0336F66DA7BF804D63A1CA3B49E8FBBC0106CE62F7H40BI" TargetMode="External"/><Relationship Id="rId52" Type="http://schemas.openxmlformats.org/officeDocument/2006/relationships/image" Target="media/image16.wmf"/><Relationship Id="rId73" Type="http://schemas.openxmlformats.org/officeDocument/2006/relationships/hyperlink" Target="consultantplus://offline/ref=1FA76083E361262AB9AEF656EAAB7DA2564B95CCA47B85E1936138BEAEAC699E3616B105D4201C0336F669A6B5804D63A1CA3B49E8FBBC0106CE62F7H40BI" TargetMode="External"/><Relationship Id="rId78" Type="http://schemas.openxmlformats.org/officeDocument/2006/relationships/hyperlink" Target="consultantplus://offline/ref=1FA76083E361262AB9AEF656EAAB7DA2564B95CCA47B8AE09C6538BEAEAC699E3616B105D4201C0336F66DAEBE804D63A1CA3B49E8FBBC0106CE62F7H40BI" TargetMode="External"/><Relationship Id="rId94" Type="http://schemas.openxmlformats.org/officeDocument/2006/relationships/hyperlink" Target="consultantplus://offline/ref=1FA76083E361262AB9AEF656EAAB7DA2564B95CCA47B86E19C6538BEAEAC699E3616B105D4201C0336F66DA6BA804D63A1CA3B49E8FBBC0106CE62F7H40BI" TargetMode="External"/><Relationship Id="rId99" Type="http://schemas.openxmlformats.org/officeDocument/2006/relationships/hyperlink" Target="consultantplus://offline/ref=1FA76083E361262AB9AEF656EAAB7DA2564B95CCA47B86E19C6538BEAEAC699E3616B105D4201C0336F66DA6B4804D63A1CA3B49E8FBBC0106CE62F7H40BI" TargetMode="External"/><Relationship Id="rId101" Type="http://schemas.openxmlformats.org/officeDocument/2006/relationships/hyperlink" Target="consultantplus://offline/ref=1FA76083E361262AB9AEF656EAAB7DA2564B95CCA47B86E19C6538BEAEAC699E3616B105D4201C0336F66DA7BD804D63A1CA3B49E8FBBC0106CE62F7H40BI" TargetMode="External"/><Relationship Id="rId122" Type="http://schemas.openxmlformats.org/officeDocument/2006/relationships/image" Target="media/image38.wmf"/><Relationship Id="rId143" Type="http://schemas.openxmlformats.org/officeDocument/2006/relationships/image" Target="media/image54.wmf"/><Relationship Id="rId148" Type="http://schemas.openxmlformats.org/officeDocument/2006/relationships/image" Target="media/image59.wmf"/><Relationship Id="rId164" Type="http://schemas.openxmlformats.org/officeDocument/2006/relationships/hyperlink" Target="consultantplus://offline/ref=1FA76083E361262AB9AEF656EAAB7DA2564B95CCA47B86E19C6538BEAEAC699E3616B105D4201C0336F66DA3BD804D63A1CA3B49E8FBBC0106CE62F7H40BI" TargetMode="External"/><Relationship Id="rId169" Type="http://schemas.openxmlformats.org/officeDocument/2006/relationships/hyperlink" Target="consultantplus://offline/ref=1FA76083E361262AB9AEF656EAAB7DA2564B95CCA47B85E1936138BEAEAC699E3616B105D4201C0336F66DA4BD804D63A1CA3B49E8FBBC0106CE62F7H40BI" TargetMode="External"/><Relationship Id="rId185" Type="http://schemas.openxmlformats.org/officeDocument/2006/relationships/hyperlink" Target="consultantplus://offline/ref=60F0E8C577099665F7B3B7D1A83E98D1A0A04F122D4F7BB182A2458B1FA697FD5118D9D27C9F0C950A4672E0A7240296C33625E3A44A983EF258816AI10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FA76083E361262AB9AEF656EAAB7DA2564B95CCA47B85E1936138BEAEAC699E3616B105D4201C0336F66DA6B9804D63A1CA3B49E8FBBC0106CE62F7H40BI" TargetMode="External"/><Relationship Id="rId180" Type="http://schemas.openxmlformats.org/officeDocument/2006/relationships/hyperlink" Target="consultantplus://offline/ref=1FA76083E361262AB9AEF656EAAB7DA2564B95CCA47B81E69D6C38BEAEAC699E3616B105D4201C0336F66DA4B4804D63A1CA3B49E8FBBC0106CE62F7H40BI" TargetMode="External"/><Relationship Id="rId210" Type="http://schemas.openxmlformats.org/officeDocument/2006/relationships/hyperlink" Target="consultantplus://offline/ref=60F0E8C577099665F7B3B7C7BB52C6DBA4AC12162A4B78E1D7F643DC40F691A81158DF873FDB01950D4D26B0E27A5BC5877D28E6BA56983BIE0FI" TargetMode="External"/><Relationship Id="rId215" Type="http://schemas.openxmlformats.org/officeDocument/2006/relationships/hyperlink" Target="consultantplus://offline/ref=60F0E8C577099665F7B3B7D1A83E98D1A0A04F122D4F74B08DA6458B1FA697FD5118D9D27C9F0C950A4672E3A3240296C33625E3A44A983EF258816AI105I" TargetMode="External"/><Relationship Id="rId236" Type="http://schemas.openxmlformats.org/officeDocument/2006/relationships/fontTable" Target="fontTable.xml"/><Relationship Id="rId26" Type="http://schemas.openxmlformats.org/officeDocument/2006/relationships/hyperlink" Target="consultantplus://offline/ref=1FA76083E361262AB9AEF656EAAB7DA2564B95CCA47B81E69D6C38BEAEAC699E3616B105D4201C0336F66DA6B5804D63A1CA3B49E8FBBC0106CE62F7H40BI" TargetMode="External"/><Relationship Id="rId231" Type="http://schemas.openxmlformats.org/officeDocument/2006/relationships/hyperlink" Target="consultantplus://offline/ref=60F0E8C577099665F7B3B7C7BB52C6DBA3AB181F2A4A78E1D7F643DC40F691A81158DF873FD902920B4D26B0E27A5BC5877D28E6BA56983BIE0FI" TargetMode="External"/><Relationship Id="rId47" Type="http://schemas.openxmlformats.org/officeDocument/2006/relationships/hyperlink" Target="consultantplus://offline/ref=1FA76083E361262AB9AEF640F9C723A85543CDC8A47D89B0C9313EE9F1FC6FCB7656B7509765100731FD39F7F9DE1430E581364CF6E7BC04H10BI" TargetMode="External"/><Relationship Id="rId68" Type="http://schemas.openxmlformats.org/officeDocument/2006/relationships/hyperlink" Target="consultantplus://offline/ref=1FA76083E361262AB9AEF656EAAB7DA2564B95CCA47B85E1936138BEAEAC699E3616B105D4201C0336F66EAEBF804D63A1CA3B49E8FBBC0106CE62F7H40BI" TargetMode="External"/><Relationship Id="rId89" Type="http://schemas.openxmlformats.org/officeDocument/2006/relationships/hyperlink" Target="consultantplus://offline/ref=1FA76083E361262AB9AEF656EAAB7DA2564B95CCA47B8AE09C6538BEAEAC699E3616B105D4201C0336F66CA4BF804D63A1CA3B49E8FBBC0106CE62F7H40BI" TargetMode="External"/><Relationship Id="rId112" Type="http://schemas.openxmlformats.org/officeDocument/2006/relationships/image" Target="media/image28.wmf"/><Relationship Id="rId133" Type="http://schemas.openxmlformats.org/officeDocument/2006/relationships/image" Target="media/image47.wmf"/><Relationship Id="rId154" Type="http://schemas.openxmlformats.org/officeDocument/2006/relationships/image" Target="media/image63.wmf"/><Relationship Id="rId175" Type="http://schemas.openxmlformats.org/officeDocument/2006/relationships/hyperlink" Target="consultantplus://offline/ref=1FA76083E361262AB9AEF656EAAB7DA2564B95CCA47B85E1936138BEAEAC699E3616B105D4201C0336F66DA4BD804D63A1CA3B49E8FBBC0106CE62F7H40BI" TargetMode="External"/><Relationship Id="rId196" Type="http://schemas.openxmlformats.org/officeDocument/2006/relationships/hyperlink" Target="consultantplus://offline/ref=60F0E8C577099665F7B3B7D1A83E98D1A0A04F122D4F70B783AB458B1FA697FD5118D9D27C9F0C950A4672E5A6240296C33625E3A44A983EF258816AI105I" TargetMode="External"/><Relationship Id="rId200" Type="http://schemas.openxmlformats.org/officeDocument/2006/relationships/hyperlink" Target="consultantplus://offline/ref=60F0E8C577099665F7B3B7D1A83E98D1A0A04F122D4F70B783AB458B1FA697FD5118D9D27C9F0C950A4672E5A2240296C33625E3A44A983EF258816AI105I" TargetMode="External"/><Relationship Id="rId16" Type="http://schemas.openxmlformats.org/officeDocument/2006/relationships/hyperlink" Target="consultantplus://offline/ref=1FA76083E361262AB9AEF640F9C723A85544C2C4A07389B0C9313EE9F1FC6FCB7656B7509764160A37FD39F7F9DE1430E581364CF6E7BC04H10BI" TargetMode="External"/><Relationship Id="rId221" Type="http://schemas.openxmlformats.org/officeDocument/2006/relationships/hyperlink" Target="consultantplus://offline/ref=60F0E8C577099665F7B3B7D1A83E98D1A0A04F122D4F73B08AA7458B1FA697FD5118D9D26E9F549908466CE1A13154C785I600I" TargetMode="External"/><Relationship Id="rId37" Type="http://schemas.openxmlformats.org/officeDocument/2006/relationships/image" Target="media/image6.wmf"/><Relationship Id="rId58" Type="http://schemas.openxmlformats.org/officeDocument/2006/relationships/image" Target="media/image22.wmf"/><Relationship Id="rId79" Type="http://schemas.openxmlformats.org/officeDocument/2006/relationships/hyperlink" Target="consultantplus://offline/ref=1FA76083E361262AB9AEF656EAAB7DA2564B95CCA47B85E1936138BEAEAC699E3616B105D4201C0336F669A2BA804D63A1CA3B49E8FBBC0106CE62F7H40BI" TargetMode="External"/><Relationship Id="rId102" Type="http://schemas.openxmlformats.org/officeDocument/2006/relationships/hyperlink" Target="consultantplus://offline/ref=1FA76083E361262AB9AEF656EAAB7DA2564B95CCA47B86E19C6538BEAEAC699E3616B105D4201C0336F66DA7B5804D63A1CA3B49E8FBBC0106CE62F7H40BI" TargetMode="External"/><Relationship Id="rId123" Type="http://schemas.openxmlformats.org/officeDocument/2006/relationships/image" Target="media/image39.wmf"/><Relationship Id="rId144" Type="http://schemas.openxmlformats.org/officeDocument/2006/relationships/image" Target="media/image55.wmf"/><Relationship Id="rId90" Type="http://schemas.openxmlformats.org/officeDocument/2006/relationships/hyperlink" Target="consultantplus://offline/ref=1FA76083E361262AB9AEF656EAAB7DA2564B95CCA47B87EE906238BEAEAC699E3616B105D4201C0336F66DAFBA804D63A1CA3B49E8FBBC0106CE62F7H40BI" TargetMode="External"/><Relationship Id="rId165" Type="http://schemas.openxmlformats.org/officeDocument/2006/relationships/hyperlink" Target="consultantplus://offline/ref=1FA76083E361262AB9AEF656EAAB7DA2564B95CCA47B85E1936138BEAEAC699E3616B105D4201C0336F66DA7B4804D63A1CA3B49E8FBBC0106CE62F7H40BI" TargetMode="External"/><Relationship Id="rId186" Type="http://schemas.openxmlformats.org/officeDocument/2006/relationships/hyperlink" Target="consultantplus://offline/ref=60F0E8C577099665F7B3B7D1A83E98D1A0A04F122D4F7BB182A2458B1FA697FD5118D9D27C9F0C950A4672E0A5240296C33625E3A44A983EF258816AI105I" TargetMode="External"/><Relationship Id="rId211" Type="http://schemas.openxmlformats.org/officeDocument/2006/relationships/hyperlink" Target="consultantplus://offline/ref=60F0E8C577099665F7B3B7C7BB52C6DBA3A81016264A78E1D7F643DC40F691A81158DF873FDB01950D4D26B0E27A5BC5877D28E6BA56983BIE0FI" TargetMode="External"/><Relationship Id="rId232" Type="http://schemas.openxmlformats.org/officeDocument/2006/relationships/hyperlink" Target="consultantplus://offline/ref=60F0E8C577099665F7B3B7C7BB52C6DBA3A8171F2C4C78E1D7F643DC40F691A80358878B3DDB1F940D5870E1A4I20CI" TargetMode="External"/><Relationship Id="rId27" Type="http://schemas.openxmlformats.org/officeDocument/2006/relationships/hyperlink" Target="consultantplus://offline/ref=1FA76083E361262AB9AEF640F9C723A85246CCC6A07889B0C9313EE9F1FC6FCB6456EF5C95640F0231E86FA6BFH808I" TargetMode="External"/><Relationship Id="rId48" Type="http://schemas.openxmlformats.org/officeDocument/2006/relationships/image" Target="media/image13.wmf"/><Relationship Id="rId69" Type="http://schemas.openxmlformats.org/officeDocument/2006/relationships/hyperlink" Target="consultantplus://offline/ref=1FA76083E361262AB9AEF656EAAB7DA2564B95CCA47B8AE09C6538BEAEAC699E3616B105D4201C0336F66DA5BC804D63A1CA3B49E8FBBC0106CE62F7H40BI" TargetMode="External"/><Relationship Id="rId113" Type="http://schemas.openxmlformats.org/officeDocument/2006/relationships/image" Target="media/image29.wmf"/><Relationship Id="rId134" Type="http://schemas.openxmlformats.org/officeDocument/2006/relationships/hyperlink" Target="consultantplus://offline/ref=1FA76083E361262AB9AEF640F9C723A85245C3C7AE7889B0C9313EE9F1FC6FCB6456EF5C95640F0231E86FA6BFH80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505</Pages>
  <Words>122807</Words>
  <Characters>700000</Characters>
  <Application>Microsoft Office Word</Application>
  <DocSecurity>0</DocSecurity>
  <Lines>5833</Lines>
  <Paragraphs>1642</Paragraphs>
  <ScaleCrop>false</ScaleCrop>
  <Company>General Org</Company>
  <LinksUpToDate>false</LinksUpToDate>
  <CharactersWithSpaces>821165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URIST2</cp:lastModifiedBy>
  <cp:revision>1</cp:revision>
  <dcterms:created xsi:type="dcterms:W3CDTF">2023-07-20T08:52:00Z</dcterms:created>
  <dcterms:modified xsi:type="dcterms:W3CDTF">2023-07-20T08:54:00Z</dcterms:modified>
</cp:coreProperties>
</file>